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131" w:rsidRPr="00926411" w:rsidRDefault="00564131" w:rsidP="00926411">
      <w:bookmarkStart w:id="0" w:name="_Toc191088951"/>
      <w:bookmarkStart w:id="1" w:name="_Toc191089031"/>
      <w:bookmarkStart w:id="2" w:name="_Toc191090141"/>
      <w:bookmarkStart w:id="3" w:name="_Toc191091905"/>
      <w:bookmarkStart w:id="4" w:name="_Toc201383878"/>
      <w:bookmarkStart w:id="5" w:name="_Toc201722371"/>
      <w:bookmarkStart w:id="6" w:name="_Toc202148678"/>
      <w:bookmarkStart w:id="7" w:name="_Toc202149201"/>
      <w:bookmarkStart w:id="8" w:name="_Toc202149295"/>
      <w:bookmarkStart w:id="9" w:name="_Toc202149330"/>
      <w:bookmarkStart w:id="10" w:name="_Toc202149377"/>
      <w:bookmarkStart w:id="11" w:name="_Toc202149899"/>
      <w:bookmarkStart w:id="12" w:name="_Toc202149925"/>
      <w:bookmarkStart w:id="13" w:name="_Toc202149958"/>
      <w:bookmarkStart w:id="14" w:name="_Toc202235209"/>
      <w:bookmarkStart w:id="15" w:name="_Toc202245284"/>
      <w:bookmarkStart w:id="16" w:name="_Toc202590931"/>
      <w:bookmarkStart w:id="17" w:name="_Toc202591107"/>
      <w:bookmarkStart w:id="18" w:name="_Toc202591301"/>
      <w:bookmarkStart w:id="19" w:name="_Toc202675131"/>
      <w:bookmarkStart w:id="20" w:name="_Toc233776286"/>
      <w:bookmarkStart w:id="21" w:name="_Toc233777734"/>
      <w:bookmarkStart w:id="22" w:name="_Toc233777789"/>
      <w:bookmarkStart w:id="23" w:name="_Toc233778518"/>
      <w:bookmarkStart w:id="24" w:name="_Toc233779819"/>
      <w:bookmarkStart w:id="25" w:name="_Toc234115246"/>
      <w:bookmarkStart w:id="26" w:name="_Toc234115284"/>
      <w:bookmarkStart w:id="27" w:name="_Toc271788875"/>
      <w:bookmarkStart w:id="28" w:name="_Toc272224923"/>
      <w:bookmarkStart w:id="29" w:name="_Toc272225025"/>
      <w:bookmarkStart w:id="30" w:name="_Toc272225299"/>
      <w:bookmarkStart w:id="31" w:name="_Toc272225423"/>
      <w:bookmarkStart w:id="32" w:name="_Toc272225563"/>
      <w:bookmarkStart w:id="33" w:name="_Toc272225619"/>
      <w:bookmarkStart w:id="34" w:name="_Toc272226900"/>
      <w:bookmarkStart w:id="35" w:name="_Toc303843751"/>
      <w:bookmarkStart w:id="36" w:name="_Toc303844050"/>
      <w:bookmarkStart w:id="37" w:name="_Toc303844081"/>
      <w:bookmarkStart w:id="38" w:name="_Toc303844256"/>
      <w:r w:rsidRPr="00926411">
        <w:rPr>
          <w:noProof/>
        </w:rPr>
        <w:drawing>
          <wp:anchor distT="0" distB="0" distL="114300" distR="114300" simplePos="0" relativeHeight="251657216" behindDoc="0" locked="0" layoutInCell="1" allowOverlap="1" wp14:anchorId="0DF3705D" wp14:editId="4F2A4613">
            <wp:simplePos x="0" y="0"/>
            <wp:positionH relativeFrom="column">
              <wp:posOffset>3729990</wp:posOffset>
            </wp:positionH>
            <wp:positionV relativeFrom="paragraph">
              <wp:posOffset>57150</wp:posOffset>
            </wp:positionV>
            <wp:extent cx="1600200" cy="1995805"/>
            <wp:effectExtent l="19050" t="0" r="0" b="0"/>
            <wp:wrapNone/>
            <wp:docPr id="2" name="Picture 2" descr="mihajlo_pu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hajlo_pupin"/>
                    <pic:cNvPicPr>
                      <a:picLocks noChangeAspect="1" noChangeArrowheads="1"/>
                    </pic:cNvPicPr>
                  </pic:nvPicPr>
                  <pic:blipFill>
                    <a:blip r:embed="rId9"/>
                    <a:srcRect/>
                    <a:stretch>
                      <a:fillRect/>
                    </a:stretch>
                  </pic:blipFill>
                  <pic:spPr bwMode="auto">
                    <a:xfrm>
                      <a:off x="0" y="0"/>
                      <a:ext cx="1600200" cy="1995805"/>
                    </a:xfrm>
                    <a:prstGeom prst="rect">
                      <a:avLst/>
                    </a:prstGeom>
                    <a:noFill/>
                    <a:ln w="9525">
                      <a:noFill/>
                      <a:miter lim="800000"/>
                      <a:headEnd/>
                      <a:tailEnd/>
                    </a:ln>
                  </pic:spPr>
                </pic:pic>
              </a:graphicData>
            </a:graphic>
          </wp:anchor>
        </w:drawing>
      </w:r>
      <w:r w:rsidRPr="00926411">
        <w:t>Основна школа</w:t>
      </w:r>
    </w:p>
    <w:p w:rsidR="00564131" w:rsidRPr="009871F2" w:rsidRDefault="00564131" w:rsidP="00564131">
      <w:pPr>
        <w:ind w:left="480"/>
        <w:rPr>
          <w:rFonts w:ascii="Comic Sans MS" w:hAnsi="Comic Sans MS"/>
          <w:b/>
          <w:sz w:val="28"/>
          <w:szCs w:val="28"/>
        </w:rPr>
      </w:pPr>
      <w:r w:rsidRPr="009871F2">
        <w:rPr>
          <w:rFonts w:ascii="Comic Sans MS" w:hAnsi="Comic Sans MS"/>
          <w:b/>
          <w:sz w:val="28"/>
          <w:szCs w:val="28"/>
        </w:rPr>
        <w:t>''Михајло Пупин'' Идвор</w:t>
      </w:r>
    </w:p>
    <w:p w:rsidR="00564131" w:rsidRPr="0069239B" w:rsidRDefault="00564131" w:rsidP="00564131">
      <w:pPr>
        <w:ind w:left="480"/>
        <w:rPr>
          <w:rFonts w:ascii="Comic Sans MS" w:hAnsi="Comic Sans MS"/>
          <w:b/>
          <w:sz w:val="28"/>
          <w:szCs w:val="28"/>
        </w:rPr>
      </w:pPr>
      <w:r w:rsidRPr="009871F2">
        <w:rPr>
          <w:rFonts w:ascii="Comic Sans MS" w:hAnsi="Comic Sans MS"/>
          <w:b/>
          <w:sz w:val="28"/>
          <w:szCs w:val="28"/>
        </w:rPr>
        <w:t>Дел. бр</w:t>
      </w:r>
      <w:r w:rsidRPr="007863CA">
        <w:rPr>
          <w:rFonts w:ascii="Comic Sans MS" w:hAnsi="Comic Sans MS"/>
          <w:b/>
          <w:sz w:val="28"/>
          <w:szCs w:val="28"/>
        </w:rPr>
        <w:t>.</w:t>
      </w:r>
      <w:r w:rsidR="00A4530D">
        <w:rPr>
          <w:rFonts w:ascii="Comic Sans MS" w:hAnsi="Comic Sans MS"/>
          <w:b/>
          <w:sz w:val="28"/>
          <w:szCs w:val="28"/>
        </w:rPr>
        <w:t>609/4</w:t>
      </w:r>
      <w:r w:rsidRPr="007863CA">
        <w:rPr>
          <w:rFonts w:ascii="Comic Sans MS" w:hAnsi="Comic Sans MS"/>
          <w:b/>
          <w:sz w:val="28"/>
          <w:szCs w:val="28"/>
        </w:rPr>
        <w:t xml:space="preserve"> </w:t>
      </w:r>
    </w:p>
    <w:p w:rsidR="00564131" w:rsidRPr="00821C40" w:rsidRDefault="00564131" w:rsidP="00564131">
      <w:pPr>
        <w:ind w:left="480"/>
        <w:rPr>
          <w:rFonts w:ascii="Comic Sans MS" w:hAnsi="Comic Sans MS"/>
          <w:b/>
          <w:sz w:val="28"/>
          <w:szCs w:val="28"/>
          <w:lang w:val="sr-Latn-CS"/>
        </w:rPr>
      </w:pPr>
      <w:r w:rsidRPr="009871F2">
        <w:rPr>
          <w:rFonts w:ascii="Comic Sans MS" w:hAnsi="Comic Sans MS"/>
          <w:b/>
          <w:sz w:val="28"/>
          <w:szCs w:val="28"/>
        </w:rPr>
        <w:t>Дана</w:t>
      </w:r>
      <w:r w:rsidRPr="00821C40">
        <w:rPr>
          <w:rFonts w:ascii="Comic Sans MS" w:hAnsi="Comic Sans MS"/>
          <w:b/>
          <w:sz w:val="28"/>
          <w:szCs w:val="28"/>
          <w:lang w:val="sr-Latn-CS"/>
        </w:rPr>
        <w:t>,</w:t>
      </w:r>
      <w:r w:rsidR="00A4530D">
        <w:rPr>
          <w:rFonts w:ascii="Comic Sans MS" w:hAnsi="Comic Sans MS"/>
          <w:b/>
          <w:color w:val="000000" w:themeColor="text1"/>
          <w:sz w:val="28"/>
          <w:szCs w:val="28"/>
        </w:rPr>
        <w:t>16</w:t>
      </w:r>
      <w:bookmarkStart w:id="39" w:name="_GoBack"/>
      <w:bookmarkEnd w:id="39"/>
      <w:r w:rsidRPr="00821C40">
        <w:rPr>
          <w:rFonts w:ascii="Comic Sans MS" w:hAnsi="Comic Sans MS"/>
          <w:b/>
          <w:sz w:val="28"/>
          <w:szCs w:val="28"/>
          <w:lang w:val="sr-Latn-CS"/>
        </w:rPr>
        <w:t>.</w:t>
      </w:r>
      <w:r w:rsidR="00722980">
        <w:rPr>
          <w:rFonts w:ascii="Comic Sans MS" w:hAnsi="Comic Sans MS"/>
          <w:b/>
          <w:sz w:val="28"/>
          <w:szCs w:val="28"/>
        </w:rPr>
        <w:t>09.2019</w:t>
      </w:r>
      <w:r w:rsidR="0069239B">
        <w:rPr>
          <w:rFonts w:ascii="Comic Sans MS" w:hAnsi="Comic Sans MS"/>
          <w:b/>
          <w:sz w:val="28"/>
          <w:szCs w:val="28"/>
        </w:rPr>
        <w:t>.</w:t>
      </w:r>
      <w:r w:rsidRPr="00821C40">
        <w:rPr>
          <w:rFonts w:ascii="Comic Sans MS" w:hAnsi="Comic Sans MS"/>
          <w:b/>
          <w:sz w:val="28"/>
          <w:szCs w:val="28"/>
          <w:lang w:val="sr-Latn-CS"/>
        </w:rPr>
        <w:t xml:space="preserve"> </w:t>
      </w:r>
      <w:r w:rsidRPr="009871F2">
        <w:rPr>
          <w:rFonts w:ascii="Comic Sans MS" w:hAnsi="Comic Sans MS"/>
          <w:b/>
          <w:sz w:val="28"/>
          <w:szCs w:val="28"/>
        </w:rPr>
        <w:t>године</w:t>
      </w:r>
    </w:p>
    <w:p w:rsidR="00564131" w:rsidRPr="00821C40" w:rsidRDefault="00564131" w:rsidP="00564131">
      <w:pPr>
        <w:ind w:left="480"/>
        <w:rPr>
          <w:rFonts w:ascii="Comic Sans MS" w:hAnsi="Comic Sans MS"/>
          <w:b/>
          <w:sz w:val="28"/>
          <w:szCs w:val="28"/>
          <w:lang w:val="sr-Latn-CS"/>
        </w:rPr>
      </w:pPr>
      <w:r w:rsidRPr="009871F2">
        <w:rPr>
          <w:rFonts w:ascii="Comic Sans MS" w:hAnsi="Comic Sans MS"/>
          <w:b/>
          <w:sz w:val="28"/>
          <w:szCs w:val="28"/>
        </w:rPr>
        <w:t>ИДВОР</w:t>
      </w:r>
    </w:p>
    <w:p w:rsidR="00564131" w:rsidRPr="00821C40" w:rsidRDefault="00564131" w:rsidP="00564131">
      <w:pPr>
        <w:pStyle w:val="Heading1"/>
        <w:rPr>
          <w:rFonts w:ascii="Comic Sans MS" w:hAnsi="Comic Sans MS"/>
          <w:lang w:val="sr-Latn-CS"/>
        </w:rPr>
      </w:pPr>
    </w:p>
    <w:p w:rsidR="00564131" w:rsidRPr="00821C40" w:rsidRDefault="00564131" w:rsidP="00564131">
      <w:pPr>
        <w:ind w:left="480"/>
        <w:rPr>
          <w:rFonts w:ascii="Comic Sans MS" w:hAnsi="Comic Sans MS"/>
          <w:lang w:val="sr-Latn-CS"/>
        </w:rPr>
      </w:pPr>
    </w:p>
    <w:p w:rsidR="00564131" w:rsidRDefault="00564131" w:rsidP="00564131">
      <w:pPr>
        <w:jc w:val="center"/>
        <w:rPr>
          <w:sz w:val="36"/>
          <w:szCs w:val="36"/>
          <w:lang w:val="ru-RU"/>
        </w:rPr>
      </w:pPr>
      <w:bookmarkStart w:id="40" w:name="_Toc191088949"/>
    </w:p>
    <w:p w:rsidR="00564131" w:rsidRDefault="00564131" w:rsidP="00564131">
      <w:pPr>
        <w:jc w:val="center"/>
        <w:rPr>
          <w:sz w:val="36"/>
          <w:szCs w:val="36"/>
          <w:lang w:val="ru-RU"/>
        </w:rPr>
      </w:pPr>
    </w:p>
    <w:p w:rsidR="00564131" w:rsidRPr="00E76EC1" w:rsidRDefault="00564131" w:rsidP="00564131">
      <w:pPr>
        <w:jc w:val="center"/>
        <w:rPr>
          <w:sz w:val="36"/>
          <w:szCs w:val="36"/>
          <w:lang w:val="ru-RU"/>
        </w:rPr>
      </w:pPr>
      <w:r w:rsidRPr="00E76EC1">
        <w:rPr>
          <w:sz w:val="36"/>
          <w:szCs w:val="36"/>
          <w:lang w:val="ru-RU"/>
        </w:rPr>
        <w:t>ШКОЛСКИ ПРОГРАМ</w:t>
      </w:r>
      <w:bookmarkEnd w:id="40"/>
    </w:p>
    <w:p w:rsidR="00564131" w:rsidRDefault="00564131" w:rsidP="00564131">
      <w:pPr>
        <w:jc w:val="center"/>
        <w:rPr>
          <w:sz w:val="32"/>
          <w:lang w:val="sr-Cyrl-CS"/>
        </w:rPr>
      </w:pPr>
    </w:p>
    <w:p w:rsidR="00564131" w:rsidRDefault="00564131" w:rsidP="00564131">
      <w:pPr>
        <w:spacing w:line="360" w:lineRule="auto"/>
        <w:jc w:val="center"/>
        <w:rPr>
          <w:sz w:val="32"/>
          <w:lang w:val="sr-Cyrl-CS"/>
        </w:rPr>
      </w:pPr>
      <w:r>
        <w:rPr>
          <w:sz w:val="32"/>
          <w:lang w:val="sr-Cyrl-CS"/>
        </w:rPr>
        <w:t xml:space="preserve">ОД </w:t>
      </w:r>
      <w:r w:rsidR="00661892">
        <w:rPr>
          <w:sz w:val="40"/>
          <w:lang w:val="sr-Latn-CS"/>
        </w:rPr>
        <w:t>V</w:t>
      </w:r>
      <w:r>
        <w:rPr>
          <w:sz w:val="40"/>
          <w:lang w:val="sr-Cyrl-CS"/>
        </w:rPr>
        <w:t xml:space="preserve"> - </w:t>
      </w:r>
      <w:r>
        <w:rPr>
          <w:sz w:val="40"/>
          <w:lang w:val="sr-Latn-CS"/>
        </w:rPr>
        <w:t xml:space="preserve">VIII </w:t>
      </w:r>
      <w:r>
        <w:rPr>
          <w:sz w:val="32"/>
          <w:lang w:val="sr-Cyrl-CS"/>
        </w:rPr>
        <w:t>РАЗРЕДА</w:t>
      </w:r>
    </w:p>
    <w:p w:rsidR="00564131" w:rsidRDefault="00564131" w:rsidP="00564131">
      <w:pPr>
        <w:spacing w:line="360" w:lineRule="auto"/>
        <w:jc w:val="center"/>
        <w:rPr>
          <w:sz w:val="32"/>
          <w:lang w:val="sr-Cyrl-CS"/>
        </w:rPr>
      </w:pPr>
      <w:r>
        <w:rPr>
          <w:sz w:val="32"/>
          <w:lang w:val="sr-Cyrl-CS"/>
        </w:rPr>
        <w:t>ОСНОВНОГ ОБРАЗОВАЊА И ВАСПИТАЊА</w:t>
      </w:r>
    </w:p>
    <w:p w:rsidR="00564131" w:rsidRDefault="00564131" w:rsidP="00564131">
      <w:pPr>
        <w:spacing w:line="360" w:lineRule="auto"/>
        <w:jc w:val="center"/>
        <w:rPr>
          <w:sz w:val="32"/>
          <w:lang w:val="sr-Cyrl-CS"/>
        </w:rPr>
      </w:pPr>
      <w:r>
        <w:rPr>
          <w:sz w:val="32"/>
          <w:lang w:val="sr-Cyrl-CS"/>
        </w:rPr>
        <w:t xml:space="preserve">школска </w:t>
      </w:r>
      <w:r>
        <w:rPr>
          <w:i/>
          <w:iCs/>
          <w:sz w:val="32"/>
          <w:lang w:val="sr-Cyrl-CS"/>
        </w:rPr>
        <w:t>20</w:t>
      </w:r>
      <w:r w:rsidR="002E2DA7" w:rsidRPr="002E2DA7">
        <w:rPr>
          <w:i/>
          <w:iCs/>
          <w:sz w:val="32"/>
          <w:lang w:val="sr-Cyrl-CS"/>
        </w:rPr>
        <w:t>1</w:t>
      </w:r>
      <w:r w:rsidR="00EE1356" w:rsidRPr="007863CA">
        <w:rPr>
          <w:i/>
          <w:iCs/>
          <w:sz w:val="32"/>
          <w:lang w:val="sr-Cyrl-CS"/>
        </w:rPr>
        <w:t>8</w:t>
      </w:r>
      <w:r w:rsidR="002E2DA7" w:rsidRPr="002E2DA7">
        <w:rPr>
          <w:i/>
          <w:iCs/>
          <w:sz w:val="32"/>
          <w:lang w:val="sr-Cyrl-CS"/>
        </w:rPr>
        <w:t>/202</w:t>
      </w:r>
      <w:r w:rsidR="00EE1356" w:rsidRPr="007863CA">
        <w:rPr>
          <w:i/>
          <w:iCs/>
          <w:sz w:val="32"/>
          <w:lang w:val="sr-Cyrl-CS"/>
        </w:rPr>
        <w:t>2</w:t>
      </w:r>
      <w:r>
        <w:rPr>
          <w:sz w:val="32"/>
          <w:lang w:val="sr-Cyrl-CS"/>
        </w:rPr>
        <w:t>. година</w:t>
      </w:r>
    </w:p>
    <w:p w:rsidR="00564131" w:rsidRPr="00582BA8" w:rsidRDefault="00564131" w:rsidP="00EB6C17">
      <w:pPr>
        <w:pStyle w:val="BodyText"/>
        <w:jc w:val="left"/>
        <w:rPr>
          <w:rFonts w:ascii="Comic Sans MS" w:hAnsi="Comic Sans MS"/>
          <w:i/>
          <w:sz w:val="32"/>
          <w:szCs w:val="32"/>
        </w:rPr>
      </w:pPr>
    </w:p>
    <w:p w:rsidR="00564131" w:rsidRPr="00000423" w:rsidRDefault="00564131" w:rsidP="00564131">
      <w:pPr>
        <w:jc w:val="center"/>
        <w:rPr>
          <w:rFonts w:ascii="Comic Sans MS" w:hAnsi="Comic Sans MS"/>
          <w:b/>
          <w:sz w:val="32"/>
          <w:szCs w:val="32"/>
          <w:lang w:val="sr-Cyrl-CS"/>
        </w:rPr>
      </w:pPr>
      <w:r w:rsidRPr="00821C40">
        <w:rPr>
          <w:rFonts w:ascii="Comic Sans MS" w:hAnsi="Comic Sans MS"/>
          <w:b/>
          <w:i/>
          <w:sz w:val="32"/>
          <w:szCs w:val="32"/>
          <w:lang w:val="sr-Cyrl-CS"/>
        </w:rPr>
        <w:t>ОШ ''МИХАЈЛО ПУПИН''</w:t>
      </w:r>
      <w:r>
        <w:rPr>
          <w:rFonts w:ascii="Comic Sans MS" w:hAnsi="Comic Sans MS"/>
          <w:b/>
          <w:i/>
          <w:sz w:val="32"/>
          <w:szCs w:val="32"/>
          <w:lang w:val="sr-Cyrl-CS"/>
        </w:rPr>
        <w:t>ИДВОР</w:t>
      </w:r>
    </w:p>
    <w:p w:rsidR="00564131" w:rsidRPr="00821C40" w:rsidRDefault="00564131" w:rsidP="00564131">
      <w:pPr>
        <w:jc w:val="center"/>
        <w:rPr>
          <w:rFonts w:ascii="Century Gothic" w:hAnsi="Century Gothic"/>
          <w:sz w:val="20"/>
          <w:szCs w:val="20"/>
          <w:lang w:val="sr-Cyrl-CS"/>
        </w:rPr>
      </w:pPr>
      <w:r w:rsidRPr="00821C40">
        <w:rPr>
          <w:rFonts w:ascii="Century Gothic" w:hAnsi="Century Gothic"/>
          <w:sz w:val="20"/>
          <w:szCs w:val="20"/>
          <w:lang w:val="sr-Cyrl-CS"/>
        </w:rPr>
        <w:t>Основна школа ''Михајло Пупин''</w:t>
      </w:r>
    </w:p>
    <w:p w:rsidR="00564131" w:rsidRPr="00821C40" w:rsidRDefault="00564131" w:rsidP="00564131">
      <w:pPr>
        <w:jc w:val="center"/>
        <w:rPr>
          <w:rFonts w:ascii="Century Gothic" w:hAnsi="Century Gothic"/>
          <w:sz w:val="20"/>
          <w:szCs w:val="20"/>
          <w:lang w:val="sr-Cyrl-CS"/>
        </w:rPr>
      </w:pPr>
      <w:r w:rsidRPr="00821C40">
        <w:rPr>
          <w:rFonts w:ascii="Century Gothic" w:hAnsi="Century Gothic"/>
          <w:sz w:val="20"/>
          <w:szCs w:val="20"/>
          <w:lang w:val="sr-Cyrl-CS"/>
        </w:rPr>
        <w:t>Улица: Михајла Пупина 51</w:t>
      </w:r>
    </w:p>
    <w:p w:rsidR="00564131" w:rsidRPr="00821C40" w:rsidRDefault="00564131" w:rsidP="00564131">
      <w:pPr>
        <w:jc w:val="center"/>
        <w:rPr>
          <w:rFonts w:ascii="Century Gothic" w:hAnsi="Century Gothic"/>
          <w:sz w:val="20"/>
          <w:szCs w:val="20"/>
          <w:lang w:val="sr-Cyrl-CS"/>
        </w:rPr>
      </w:pPr>
      <w:r w:rsidRPr="00821C40">
        <w:rPr>
          <w:rFonts w:ascii="Century Gothic" w:hAnsi="Century Gothic"/>
          <w:sz w:val="20"/>
          <w:szCs w:val="20"/>
          <w:lang w:val="sr-Cyrl-CS"/>
        </w:rPr>
        <w:t>Седиште: Идвор</w:t>
      </w:r>
    </w:p>
    <w:p w:rsidR="00564131" w:rsidRPr="00821C40" w:rsidRDefault="00564131" w:rsidP="00564131">
      <w:pPr>
        <w:jc w:val="center"/>
        <w:rPr>
          <w:rFonts w:ascii="Century Gothic" w:hAnsi="Century Gothic"/>
          <w:sz w:val="20"/>
          <w:szCs w:val="20"/>
          <w:lang w:val="sr-Cyrl-CS"/>
        </w:rPr>
      </w:pPr>
      <w:r w:rsidRPr="00821C40">
        <w:rPr>
          <w:rFonts w:ascii="Century Gothic" w:hAnsi="Century Gothic"/>
          <w:sz w:val="20"/>
          <w:szCs w:val="20"/>
          <w:lang w:val="sr-Cyrl-CS"/>
        </w:rPr>
        <w:t>Телефон: 013/676-016</w:t>
      </w:r>
    </w:p>
    <w:p w:rsidR="00564131" w:rsidRPr="00821C40" w:rsidRDefault="00564131" w:rsidP="00564131">
      <w:pPr>
        <w:jc w:val="center"/>
        <w:rPr>
          <w:rFonts w:ascii="Century Gothic" w:hAnsi="Century Gothic"/>
          <w:sz w:val="20"/>
          <w:szCs w:val="20"/>
          <w:lang w:val="sr-Cyrl-CS"/>
        </w:rPr>
      </w:pPr>
      <w:r w:rsidRPr="00821C40">
        <w:rPr>
          <w:rFonts w:ascii="Century Gothic" w:hAnsi="Century Gothic"/>
          <w:sz w:val="20"/>
          <w:szCs w:val="20"/>
          <w:lang w:val="sr-Cyrl-CS"/>
        </w:rPr>
        <w:t xml:space="preserve">Е-пошта: </w:t>
      </w:r>
      <w:hyperlink r:id="rId10" w:history="1">
        <w:r w:rsidR="001D053D" w:rsidRPr="00646ADC">
          <w:rPr>
            <w:rStyle w:val="Hyperlink"/>
            <w:rFonts w:ascii="Century Gothic" w:hAnsi="Century Gothic"/>
            <w:sz w:val="20"/>
            <w:szCs w:val="20"/>
          </w:rPr>
          <w:t>skola</w:t>
        </w:r>
        <w:r w:rsidR="001D053D" w:rsidRPr="00821C40">
          <w:rPr>
            <w:rStyle w:val="Hyperlink"/>
            <w:rFonts w:ascii="Century Gothic" w:hAnsi="Century Gothic"/>
            <w:sz w:val="20"/>
            <w:szCs w:val="20"/>
            <w:lang w:val="sr-Cyrl-CS"/>
          </w:rPr>
          <w:t>.</w:t>
        </w:r>
        <w:r w:rsidR="001D053D" w:rsidRPr="00646ADC">
          <w:rPr>
            <w:rStyle w:val="Hyperlink"/>
            <w:rFonts w:ascii="Century Gothic" w:hAnsi="Century Gothic"/>
            <w:sz w:val="20"/>
            <w:szCs w:val="20"/>
          </w:rPr>
          <w:t>idvor</w:t>
        </w:r>
        <w:r w:rsidR="001D053D" w:rsidRPr="00821C40">
          <w:rPr>
            <w:rStyle w:val="Hyperlink"/>
            <w:rFonts w:ascii="Century Gothic" w:hAnsi="Century Gothic"/>
            <w:sz w:val="20"/>
            <w:szCs w:val="20"/>
            <w:lang w:val="sr-Cyrl-CS"/>
          </w:rPr>
          <w:t>@</w:t>
        </w:r>
        <w:r w:rsidR="001D053D" w:rsidRPr="00646ADC">
          <w:rPr>
            <w:rStyle w:val="Hyperlink"/>
            <w:rFonts w:ascii="Century Gothic" w:hAnsi="Century Gothic"/>
            <w:sz w:val="20"/>
            <w:szCs w:val="20"/>
          </w:rPr>
          <w:t>madnet</w:t>
        </w:r>
        <w:r w:rsidR="001D053D" w:rsidRPr="00821C40">
          <w:rPr>
            <w:rStyle w:val="Hyperlink"/>
            <w:rFonts w:ascii="Century Gothic" w:hAnsi="Century Gothic"/>
            <w:sz w:val="20"/>
            <w:szCs w:val="20"/>
            <w:lang w:val="sr-Cyrl-CS"/>
          </w:rPr>
          <w:t>.</w:t>
        </w:r>
        <w:r w:rsidR="001D053D" w:rsidRPr="00646ADC">
          <w:rPr>
            <w:rStyle w:val="Hyperlink"/>
            <w:rFonts w:ascii="Century Gothic" w:hAnsi="Century Gothic"/>
            <w:sz w:val="20"/>
            <w:szCs w:val="20"/>
          </w:rPr>
          <w:t>rs</w:t>
        </w:r>
      </w:hyperlink>
    </w:p>
    <w:p w:rsidR="001D053D" w:rsidRPr="00821C40" w:rsidRDefault="001D053D" w:rsidP="00564131">
      <w:pPr>
        <w:jc w:val="center"/>
        <w:rPr>
          <w:rFonts w:ascii="Century Gothic" w:hAnsi="Century Gothic"/>
          <w:sz w:val="20"/>
          <w:szCs w:val="20"/>
          <w:lang w:val="sr-Cyrl-CS"/>
        </w:rPr>
      </w:pPr>
      <w:r>
        <w:rPr>
          <w:rFonts w:ascii="Century Gothic" w:hAnsi="Century Gothic"/>
          <w:sz w:val="20"/>
          <w:szCs w:val="20"/>
        </w:rPr>
        <w:t>Veb</w:t>
      </w:r>
      <w:r w:rsidRPr="00821C40">
        <w:rPr>
          <w:rFonts w:ascii="Century Gothic" w:hAnsi="Century Gothic"/>
          <w:sz w:val="20"/>
          <w:szCs w:val="20"/>
          <w:lang w:val="sr-Cyrl-CS"/>
        </w:rPr>
        <w:t>-</w:t>
      </w:r>
      <w:r>
        <w:rPr>
          <w:rFonts w:ascii="Century Gothic" w:hAnsi="Century Gothic"/>
          <w:sz w:val="20"/>
          <w:szCs w:val="20"/>
        </w:rPr>
        <w:t>sajt</w:t>
      </w:r>
      <w:r w:rsidRPr="00821C40">
        <w:rPr>
          <w:rFonts w:ascii="Century Gothic" w:hAnsi="Century Gothic"/>
          <w:sz w:val="20"/>
          <w:szCs w:val="20"/>
          <w:lang w:val="sr-Cyrl-CS"/>
        </w:rPr>
        <w:t xml:space="preserve">: </w:t>
      </w:r>
      <w:r>
        <w:rPr>
          <w:rFonts w:ascii="Century Gothic" w:hAnsi="Century Gothic"/>
          <w:sz w:val="20"/>
          <w:szCs w:val="20"/>
        </w:rPr>
        <w:t>osmpupin</w:t>
      </w:r>
      <w:r w:rsidRPr="00821C40">
        <w:rPr>
          <w:rFonts w:ascii="Century Gothic" w:hAnsi="Century Gothic"/>
          <w:sz w:val="20"/>
          <w:szCs w:val="20"/>
          <w:lang w:val="sr-Cyrl-CS"/>
        </w:rPr>
        <w:t>.</w:t>
      </w:r>
      <w:r>
        <w:rPr>
          <w:rFonts w:ascii="Century Gothic" w:hAnsi="Century Gothic"/>
          <w:sz w:val="20"/>
          <w:szCs w:val="20"/>
        </w:rPr>
        <w:t>weebly</w:t>
      </w:r>
      <w:r w:rsidRPr="00821C40">
        <w:rPr>
          <w:rFonts w:ascii="Century Gothic" w:hAnsi="Century Gothic"/>
          <w:sz w:val="20"/>
          <w:szCs w:val="20"/>
          <w:lang w:val="sr-Cyrl-CS"/>
        </w:rPr>
        <w:t>.</w:t>
      </w:r>
      <w:r>
        <w:rPr>
          <w:rFonts w:ascii="Century Gothic" w:hAnsi="Century Gothic"/>
          <w:sz w:val="20"/>
          <w:szCs w:val="20"/>
        </w:rPr>
        <w:t>com</w:t>
      </w:r>
    </w:p>
    <w:p w:rsidR="00EC2763" w:rsidRPr="00821C40" w:rsidRDefault="00564131" w:rsidP="00EB6C17">
      <w:pPr>
        <w:jc w:val="center"/>
        <w:rPr>
          <w:rFonts w:ascii="Century Gothic" w:hAnsi="Century Gothic"/>
          <w:sz w:val="20"/>
          <w:szCs w:val="20"/>
          <w:lang w:val="sr-Cyrl-CS"/>
        </w:rPr>
      </w:pPr>
      <w:r w:rsidRPr="00821C40">
        <w:rPr>
          <w:rFonts w:ascii="Century Gothic" w:hAnsi="Century Gothic"/>
          <w:sz w:val="20"/>
          <w:szCs w:val="20"/>
          <w:lang w:val="sr-Cyrl-CS"/>
        </w:rPr>
        <w:t>Име и презиме директора:</w:t>
      </w:r>
      <w:r w:rsidR="00EC2763" w:rsidRPr="00821C40">
        <w:rPr>
          <w:rFonts w:ascii="Century Gothic" w:hAnsi="Century Gothic"/>
          <w:sz w:val="20"/>
          <w:szCs w:val="20"/>
          <w:lang w:val="sr-Cyrl-CS"/>
        </w:rPr>
        <w:t>Катарина Филиповић</w:t>
      </w:r>
    </w:p>
    <w:p w:rsidR="00EC2763" w:rsidRPr="00821C40" w:rsidRDefault="00EC2763" w:rsidP="00C9188C">
      <w:pPr>
        <w:tabs>
          <w:tab w:val="left" w:pos="9356"/>
        </w:tabs>
        <w:jc w:val="center"/>
        <w:rPr>
          <w:b/>
          <w:sz w:val="32"/>
          <w:szCs w:val="32"/>
          <w:lang w:val="sr-Cyrl-CS"/>
        </w:rPr>
      </w:pPr>
      <w:r w:rsidRPr="00821C40">
        <w:rPr>
          <w:lang w:val="sr-Cyrl-CS"/>
        </w:rPr>
        <w:br w:type="page"/>
      </w:r>
    </w:p>
    <w:sdt>
      <w:sdtPr>
        <w:rPr>
          <w:rFonts w:ascii="Times New Roman" w:eastAsia="Times New Roman" w:hAnsi="Times New Roman"/>
          <w:b w:val="0"/>
          <w:bCs w:val="0"/>
          <w:color w:val="auto"/>
          <w:sz w:val="24"/>
          <w:szCs w:val="24"/>
          <w:lang w:eastAsia="en-US"/>
        </w:rPr>
        <w:id w:val="7389012"/>
        <w:docPartObj>
          <w:docPartGallery w:val="Table of Contents"/>
          <w:docPartUnique/>
        </w:docPartObj>
      </w:sdtPr>
      <w:sdtEndPr/>
      <w:sdtContent>
        <w:p w:rsidR="00361E86" w:rsidRDefault="00361E86">
          <w:pPr>
            <w:pStyle w:val="TOCHeading"/>
          </w:pPr>
          <w:r>
            <w:t>Contents</w:t>
          </w:r>
        </w:p>
        <w:p w:rsidR="004A3892" w:rsidRDefault="00134410">
          <w:pPr>
            <w:pStyle w:val="TOC1"/>
            <w:tabs>
              <w:tab w:val="right" w:leader="dot" w:pos="14548"/>
            </w:tabs>
            <w:rPr>
              <w:rFonts w:asciiTheme="minorHAnsi" w:eastAsiaTheme="minorEastAsia" w:hAnsiTheme="minorHAnsi" w:cstheme="minorBidi"/>
              <w:noProof/>
              <w:sz w:val="22"/>
              <w:szCs w:val="22"/>
            </w:rPr>
          </w:pPr>
          <w:r>
            <w:fldChar w:fldCharType="begin"/>
          </w:r>
          <w:r w:rsidR="00361E86">
            <w:instrText xml:space="preserve"> TOC \o "1-3" \h \z \u </w:instrText>
          </w:r>
          <w:r>
            <w:fldChar w:fldCharType="separate"/>
          </w:r>
          <w:hyperlink w:anchor="_Toc22029521" w:history="1">
            <w:r w:rsidR="004A3892" w:rsidRPr="00061136">
              <w:rPr>
                <w:rStyle w:val="Hyperlink"/>
                <w:noProof/>
              </w:rPr>
              <w:t>1. УВОД</w:t>
            </w:r>
            <w:r w:rsidR="004A3892">
              <w:rPr>
                <w:noProof/>
                <w:webHidden/>
              </w:rPr>
              <w:tab/>
            </w:r>
            <w:r w:rsidR="004A3892">
              <w:rPr>
                <w:noProof/>
                <w:webHidden/>
              </w:rPr>
              <w:fldChar w:fldCharType="begin"/>
            </w:r>
            <w:r w:rsidR="004A3892">
              <w:rPr>
                <w:noProof/>
                <w:webHidden/>
              </w:rPr>
              <w:instrText xml:space="preserve"> PAGEREF _Toc22029521 \h </w:instrText>
            </w:r>
            <w:r w:rsidR="004A3892">
              <w:rPr>
                <w:noProof/>
                <w:webHidden/>
              </w:rPr>
            </w:r>
            <w:r w:rsidR="004A3892">
              <w:rPr>
                <w:noProof/>
                <w:webHidden/>
              </w:rPr>
              <w:fldChar w:fldCharType="separate"/>
            </w:r>
            <w:r w:rsidR="004A3892">
              <w:rPr>
                <w:noProof/>
                <w:webHidden/>
              </w:rPr>
              <w:t>4</w:t>
            </w:r>
            <w:r w:rsidR="004A3892">
              <w:rPr>
                <w:noProof/>
                <w:webHidden/>
              </w:rPr>
              <w:fldChar w:fldCharType="end"/>
            </w:r>
          </w:hyperlink>
        </w:p>
        <w:p w:rsidR="004A3892" w:rsidRDefault="003E0DB3">
          <w:pPr>
            <w:pStyle w:val="TOC1"/>
            <w:tabs>
              <w:tab w:val="right" w:leader="dot" w:pos="14548"/>
            </w:tabs>
            <w:rPr>
              <w:rFonts w:asciiTheme="minorHAnsi" w:eastAsiaTheme="minorEastAsia" w:hAnsiTheme="minorHAnsi" w:cstheme="minorBidi"/>
              <w:noProof/>
              <w:sz w:val="22"/>
              <w:szCs w:val="22"/>
            </w:rPr>
          </w:pPr>
          <w:hyperlink w:anchor="_Toc22029522" w:history="1">
            <w:r w:rsidR="004A3892" w:rsidRPr="00061136">
              <w:rPr>
                <w:rStyle w:val="Hyperlink"/>
                <w:noProof/>
              </w:rPr>
              <w:t>2. ОСНОВНЕ КАРАКТЕРИСТИКЕ ШКОЛЕ</w:t>
            </w:r>
            <w:r w:rsidR="004A3892">
              <w:rPr>
                <w:noProof/>
                <w:webHidden/>
              </w:rPr>
              <w:tab/>
            </w:r>
            <w:r w:rsidR="004A3892">
              <w:rPr>
                <w:noProof/>
                <w:webHidden/>
              </w:rPr>
              <w:fldChar w:fldCharType="begin"/>
            </w:r>
            <w:r w:rsidR="004A3892">
              <w:rPr>
                <w:noProof/>
                <w:webHidden/>
              </w:rPr>
              <w:instrText xml:space="preserve"> PAGEREF _Toc22029522 \h </w:instrText>
            </w:r>
            <w:r w:rsidR="004A3892">
              <w:rPr>
                <w:noProof/>
                <w:webHidden/>
              </w:rPr>
            </w:r>
            <w:r w:rsidR="004A3892">
              <w:rPr>
                <w:noProof/>
                <w:webHidden/>
              </w:rPr>
              <w:fldChar w:fldCharType="separate"/>
            </w:r>
            <w:r w:rsidR="004A3892">
              <w:rPr>
                <w:noProof/>
                <w:webHidden/>
              </w:rPr>
              <w:t>5</w:t>
            </w:r>
            <w:r w:rsidR="004A3892">
              <w:rPr>
                <w:noProof/>
                <w:webHidden/>
              </w:rPr>
              <w:fldChar w:fldCharType="end"/>
            </w:r>
          </w:hyperlink>
        </w:p>
        <w:p w:rsidR="004A3892" w:rsidRDefault="003E0DB3">
          <w:pPr>
            <w:pStyle w:val="TOC2"/>
            <w:tabs>
              <w:tab w:val="right" w:leader="dot" w:pos="14548"/>
            </w:tabs>
            <w:rPr>
              <w:rFonts w:asciiTheme="minorHAnsi" w:eastAsiaTheme="minorEastAsia" w:hAnsiTheme="minorHAnsi" w:cstheme="minorBidi"/>
              <w:noProof/>
              <w:sz w:val="22"/>
              <w:szCs w:val="22"/>
            </w:rPr>
          </w:pPr>
          <w:hyperlink w:anchor="_Toc22029523" w:history="1">
            <w:r w:rsidR="004A3892" w:rsidRPr="00061136">
              <w:rPr>
                <w:rStyle w:val="Hyperlink"/>
                <w:noProof/>
                <w:lang w:val="sr-Cyrl-CS"/>
              </w:rPr>
              <w:t>ШКОЛСКО ОКРУЖЕЊЕ</w:t>
            </w:r>
            <w:r w:rsidR="004A3892">
              <w:rPr>
                <w:noProof/>
                <w:webHidden/>
              </w:rPr>
              <w:tab/>
            </w:r>
            <w:r w:rsidR="004A3892">
              <w:rPr>
                <w:noProof/>
                <w:webHidden/>
              </w:rPr>
              <w:fldChar w:fldCharType="begin"/>
            </w:r>
            <w:r w:rsidR="004A3892">
              <w:rPr>
                <w:noProof/>
                <w:webHidden/>
              </w:rPr>
              <w:instrText xml:space="preserve"> PAGEREF _Toc22029523 \h </w:instrText>
            </w:r>
            <w:r w:rsidR="004A3892">
              <w:rPr>
                <w:noProof/>
                <w:webHidden/>
              </w:rPr>
            </w:r>
            <w:r w:rsidR="004A3892">
              <w:rPr>
                <w:noProof/>
                <w:webHidden/>
              </w:rPr>
              <w:fldChar w:fldCharType="separate"/>
            </w:r>
            <w:r w:rsidR="004A3892">
              <w:rPr>
                <w:noProof/>
                <w:webHidden/>
              </w:rPr>
              <w:t>5</w:t>
            </w:r>
            <w:r w:rsidR="004A3892">
              <w:rPr>
                <w:noProof/>
                <w:webHidden/>
              </w:rPr>
              <w:fldChar w:fldCharType="end"/>
            </w:r>
          </w:hyperlink>
        </w:p>
        <w:p w:rsidR="004A3892" w:rsidRDefault="003E0DB3">
          <w:pPr>
            <w:pStyle w:val="TOC2"/>
            <w:tabs>
              <w:tab w:val="right" w:leader="dot" w:pos="14548"/>
            </w:tabs>
            <w:rPr>
              <w:rFonts w:asciiTheme="minorHAnsi" w:eastAsiaTheme="minorEastAsia" w:hAnsiTheme="minorHAnsi" w:cstheme="minorBidi"/>
              <w:noProof/>
              <w:sz w:val="22"/>
              <w:szCs w:val="22"/>
            </w:rPr>
          </w:pPr>
          <w:hyperlink w:anchor="_Toc22029524" w:history="1">
            <w:r w:rsidR="004A3892" w:rsidRPr="00061136">
              <w:rPr>
                <w:rStyle w:val="Hyperlink"/>
                <w:noProof/>
              </w:rPr>
              <w:t>ШКОЛСКА ЗГРАДА</w:t>
            </w:r>
            <w:r w:rsidR="004A3892">
              <w:rPr>
                <w:noProof/>
                <w:webHidden/>
              </w:rPr>
              <w:tab/>
            </w:r>
            <w:r w:rsidR="004A3892">
              <w:rPr>
                <w:noProof/>
                <w:webHidden/>
              </w:rPr>
              <w:fldChar w:fldCharType="begin"/>
            </w:r>
            <w:r w:rsidR="004A3892">
              <w:rPr>
                <w:noProof/>
                <w:webHidden/>
              </w:rPr>
              <w:instrText xml:space="preserve"> PAGEREF _Toc22029524 \h </w:instrText>
            </w:r>
            <w:r w:rsidR="004A3892">
              <w:rPr>
                <w:noProof/>
                <w:webHidden/>
              </w:rPr>
            </w:r>
            <w:r w:rsidR="004A3892">
              <w:rPr>
                <w:noProof/>
                <w:webHidden/>
              </w:rPr>
              <w:fldChar w:fldCharType="separate"/>
            </w:r>
            <w:r w:rsidR="004A3892">
              <w:rPr>
                <w:noProof/>
                <w:webHidden/>
              </w:rPr>
              <w:t>6</w:t>
            </w:r>
            <w:r w:rsidR="004A3892">
              <w:rPr>
                <w:noProof/>
                <w:webHidden/>
              </w:rPr>
              <w:fldChar w:fldCharType="end"/>
            </w:r>
          </w:hyperlink>
        </w:p>
        <w:p w:rsidR="004A3892" w:rsidRDefault="003E0DB3">
          <w:pPr>
            <w:pStyle w:val="TOC1"/>
            <w:tabs>
              <w:tab w:val="right" w:leader="dot" w:pos="14548"/>
            </w:tabs>
            <w:rPr>
              <w:rFonts w:asciiTheme="minorHAnsi" w:eastAsiaTheme="minorEastAsia" w:hAnsiTheme="minorHAnsi" w:cstheme="minorBidi"/>
              <w:noProof/>
              <w:sz w:val="22"/>
              <w:szCs w:val="22"/>
            </w:rPr>
          </w:pPr>
          <w:hyperlink w:anchor="_Toc22029525" w:history="1">
            <w:r w:rsidR="004A3892" w:rsidRPr="00061136">
              <w:rPr>
                <w:rStyle w:val="Hyperlink"/>
                <w:noProof/>
              </w:rPr>
              <w:t>3. СВРХА, ЦИЉЕВИ И ЗАДАЦИ ШКОЛСКОГ ПРОГРАМА</w:t>
            </w:r>
            <w:r w:rsidR="004A3892">
              <w:rPr>
                <w:noProof/>
                <w:webHidden/>
              </w:rPr>
              <w:tab/>
            </w:r>
            <w:r w:rsidR="004A3892">
              <w:rPr>
                <w:noProof/>
                <w:webHidden/>
              </w:rPr>
              <w:fldChar w:fldCharType="begin"/>
            </w:r>
            <w:r w:rsidR="004A3892">
              <w:rPr>
                <w:noProof/>
                <w:webHidden/>
              </w:rPr>
              <w:instrText xml:space="preserve"> PAGEREF _Toc22029525 \h </w:instrText>
            </w:r>
            <w:r w:rsidR="004A3892">
              <w:rPr>
                <w:noProof/>
                <w:webHidden/>
              </w:rPr>
            </w:r>
            <w:r w:rsidR="004A3892">
              <w:rPr>
                <w:noProof/>
                <w:webHidden/>
              </w:rPr>
              <w:fldChar w:fldCharType="separate"/>
            </w:r>
            <w:r w:rsidR="004A3892">
              <w:rPr>
                <w:noProof/>
                <w:webHidden/>
              </w:rPr>
              <w:t>7</w:t>
            </w:r>
            <w:r w:rsidR="004A3892">
              <w:rPr>
                <w:noProof/>
                <w:webHidden/>
              </w:rPr>
              <w:fldChar w:fldCharType="end"/>
            </w:r>
          </w:hyperlink>
        </w:p>
        <w:p w:rsidR="004A3892" w:rsidRDefault="003E0DB3">
          <w:pPr>
            <w:pStyle w:val="TOC1"/>
            <w:tabs>
              <w:tab w:val="right" w:leader="dot" w:pos="14548"/>
            </w:tabs>
            <w:rPr>
              <w:rFonts w:asciiTheme="minorHAnsi" w:eastAsiaTheme="minorEastAsia" w:hAnsiTheme="minorHAnsi" w:cstheme="minorBidi"/>
              <w:noProof/>
              <w:sz w:val="22"/>
              <w:szCs w:val="22"/>
            </w:rPr>
          </w:pPr>
          <w:hyperlink w:anchor="_Toc22029526" w:history="1">
            <w:r w:rsidR="004A3892" w:rsidRPr="00061136">
              <w:rPr>
                <w:rStyle w:val="Hyperlink"/>
                <w:noProof/>
              </w:rPr>
              <w:t>4. СТРУКТУРА ШКОЛСКОГ ПРОГРАМА</w:t>
            </w:r>
            <w:r w:rsidR="004A3892">
              <w:rPr>
                <w:noProof/>
                <w:webHidden/>
              </w:rPr>
              <w:tab/>
            </w:r>
            <w:r w:rsidR="004A3892">
              <w:rPr>
                <w:noProof/>
                <w:webHidden/>
              </w:rPr>
              <w:fldChar w:fldCharType="begin"/>
            </w:r>
            <w:r w:rsidR="004A3892">
              <w:rPr>
                <w:noProof/>
                <w:webHidden/>
              </w:rPr>
              <w:instrText xml:space="preserve"> PAGEREF _Toc22029526 \h </w:instrText>
            </w:r>
            <w:r w:rsidR="004A3892">
              <w:rPr>
                <w:noProof/>
                <w:webHidden/>
              </w:rPr>
            </w:r>
            <w:r w:rsidR="004A3892">
              <w:rPr>
                <w:noProof/>
                <w:webHidden/>
              </w:rPr>
              <w:fldChar w:fldCharType="separate"/>
            </w:r>
            <w:r w:rsidR="004A3892">
              <w:rPr>
                <w:noProof/>
                <w:webHidden/>
              </w:rPr>
              <w:t>7</w:t>
            </w:r>
            <w:r w:rsidR="004A3892">
              <w:rPr>
                <w:noProof/>
                <w:webHidden/>
              </w:rPr>
              <w:fldChar w:fldCharType="end"/>
            </w:r>
          </w:hyperlink>
        </w:p>
        <w:p w:rsidR="004A3892" w:rsidRDefault="003E0DB3">
          <w:pPr>
            <w:pStyle w:val="TOC1"/>
            <w:tabs>
              <w:tab w:val="right" w:leader="dot" w:pos="14548"/>
            </w:tabs>
            <w:rPr>
              <w:rFonts w:asciiTheme="minorHAnsi" w:eastAsiaTheme="minorEastAsia" w:hAnsiTheme="minorHAnsi" w:cstheme="minorBidi"/>
              <w:noProof/>
              <w:sz w:val="22"/>
              <w:szCs w:val="22"/>
            </w:rPr>
          </w:pPr>
          <w:hyperlink w:anchor="_Toc22029527" w:history="1">
            <w:r w:rsidR="004A3892" w:rsidRPr="00061136">
              <w:rPr>
                <w:rStyle w:val="Hyperlink"/>
                <w:noProof/>
              </w:rPr>
              <w:t>5. НАСТАВНИ ПЛАН ОСНОВНОГ ОБРАЗОВАЊА И ВАСПИТАЊА</w:t>
            </w:r>
            <w:r w:rsidR="004A3892">
              <w:rPr>
                <w:noProof/>
                <w:webHidden/>
              </w:rPr>
              <w:tab/>
            </w:r>
            <w:r w:rsidR="004A3892">
              <w:rPr>
                <w:noProof/>
                <w:webHidden/>
              </w:rPr>
              <w:fldChar w:fldCharType="begin"/>
            </w:r>
            <w:r w:rsidR="004A3892">
              <w:rPr>
                <w:noProof/>
                <w:webHidden/>
              </w:rPr>
              <w:instrText xml:space="preserve"> PAGEREF _Toc22029527 \h </w:instrText>
            </w:r>
            <w:r w:rsidR="004A3892">
              <w:rPr>
                <w:noProof/>
                <w:webHidden/>
              </w:rPr>
            </w:r>
            <w:r w:rsidR="004A3892">
              <w:rPr>
                <w:noProof/>
                <w:webHidden/>
              </w:rPr>
              <w:fldChar w:fldCharType="separate"/>
            </w:r>
            <w:r w:rsidR="004A3892">
              <w:rPr>
                <w:noProof/>
                <w:webHidden/>
              </w:rPr>
              <w:t>8</w:t>
            </w:r>
            <w:r w:rsidR="004A3892">
              <w:rPr>
                <w:noProof/>
                <w:webHidden/>
              </w:rPr>
              <w:fldChar w:fldCharType="end"/>
            </w:r>
          </w:hyperlink>
        </w:p>
        <w:p w:rsidR="004A3892" w:rsidRDefault="003E0DB3">
          <w:pPr>
            <w:pStyle w:val="TOC2"/>
            <w:tabs>
              <w:tab w:val="right" w:leader="dot" w:pos="14548"/>
            </w:tabs>
            <w:rPr>
              <w:rFonts w:asciiTheme="minorHAnsi" w:eastAsiaTheme="minorEastAsia" w:hAnsiTheme="minorHAnsi" w:cstheme="minorBidi"/>
              <w:noProof/>
              <w:sz w:val="22"/>
              <w:szCs w:val="22"/>
            </w:rPr>
          </w:pPr>
          <w:hyperlink w:anchor="_Toc22029528" w:history="1">
            <w:r w:rsidR="004A3892" w:rsidRPr="00061136">
              <w:rPr>
                <w:rStyle w:val="Hyperlink"/>
                <w:noProof/>
                <w:lang w:val="sr-Cyrl-CS"/>
              </w:rPr>
              <w:t>ДРУГИ ОБРАЗОВНИ ЦИКЛУС (ПЕТИ, ШЕСТИ, СЕДМИ, ОСМИ РАЗРЕД)</w:t>
            </w:r>
            <w:r w:rsidR="004A3892">
              <w:rPr>
                <w:noProof/>
                <w:webHidden/>
              </w:rPr>
              <w:tab/>
            </w:r>
            <w:r w:rsidR="004A3892">
              <w:rPr>
                <w:noProof/>
                <w:webHidden/>
              </w:rPr>
              <w:fldChar w:fldCharType="begin"/>
            </w:r>
            <w:r w:rsidR="004A3892">
              <w:rPr>
                <w:noProof/>
                <w:webHidden/>
              </w:rPr>
              <w:instrText xml:space="preserve"> PAGEREF _Toc22029528 \h </w:instrText>
            </w:r>
            <w:r w:rsidR="004A3892">
              <w:rPr>
                <w:noProof/>
                <w:webHidden/>
              </w:rPr>
            </w:r>
            <w:r w:rsidR="004A3892">
              <w:rPr>
                <w:noProof/>
                <w:webHidden/>
              </w:rPr>
              <w:fldChar w:fldCharType="separate"/>
            </w:r>
            <w:r w:rsidR="004A3892">
              <w:rPr>
                <w:noProof/>
                <w:webHidden/>
              </w:rPr>
              <w:t>8</w:t>
            </w:r>
            <w:r w:rsidR="004A3892">
              <w:rPr>
                <w:noProof/>
                <w:webHidden/>
              </w:rPr>
              <w:fldChar w:fldCharType="end"/>
            </w:r>
          </w:hyperlink>
        </w:p>
        <w:p w:rsidR="004A3892" w:rsidRDefault="003E0DB3">
          <w:pPr>
            <w:pStyle w:val="TOC3"/>
            <w:tabs>
              <w:tab w:val="right" w:leader="dot" w:pos="14548"/>
            </w:tabs>
            <w:rPr>
              <w:rFonts w:asciiTheme="minorHAnsi" w:eastAsiaTheme="minorEastAsia" w:hAnsiTheme="minorHAnsi" w:cstheme="minorBidi"/>
              <w:noProof/>
              <w:sz w:val="22"/>
              <w:szCs w:val="22"/>
            </w:rPr>
          </w:pPr>
          <w:hyperlink w:anchor="_Toc22029529" w:history="1">
            <w:r w:rsidR="004A3892" w:rsidRPr="00061136">
              <w:rPr>
                <w:rStyle w:val="Hyperlink"/>
                <w:noProof/>
                <w:lang w:val="sr-Cyrl-CS"/>
              </w:rPr>
              <w:t xml:space="preserve">ЛИСТА ПРЕДМЕТА И АКТИВНОСТИ ЗА </w:t>
            </w:r>
            <w:r w:rsidR="004A3892" w:rsidRPr="00061136">
              <w:rPr>
                <w:rStyle w:val="Hyperlink"/>
                <w:noProof/>
              </w:rPr>
              <w:t>V</w:t>
            </w:r>
            <w:r w:rsidR="004A3892" w:rsidRPr="00061136">
              <w:rPr>
                <w:rStyle w:val="Hyperlink"/>
                <w:noProof/>
                <w:lang w:val="sr-Cyrl-CS"/>
              </w:rPr>
              <w:t xml:space="preserve">, </w:t>
            </w:r>
            <w:r w:rsidR="004A3892" w:rsidRPr="00061136">
              <w:rPr>
                <w:rStyle w:val="Hyperlink"/>
                <w:noProof/>
              </w:rPr>
              <w:t>VI</w:t>
            </w:r>
            <w:r w:rsidR="004A3892" w:rsidRPr="00061136">
              <w:rPr>
                <w:rStyle w:val="Hyperlink"/>
                <w:noProof/>
                <w:lang w:val="sr-Cyrl-CS"/>
              </w:rPr>
              <w:t xml:space="preserve">, </w:t>
            </w:r>
            <w:r w:rsidR="004A3892" w:rsidRPr="00061136">
              <w:rPr>
                <w:rStyle w:val="Hyperlink"/>
                <w:noProof/>
                <w:lang w:val="sr-Latn-CS"/>
              </w:rPr>
              <w:t xml:space="preserve">VII </w:t>
            </w:r>
            <w:r w:rsidR="004A3892" w:rsidRPr="00061136">
              <w:rPr>
                <w:rStyle w:val="Hyperlink"/>
                <w:noProof/>
                <w:lang w:val="sr-Cyrl-CS"/>
              </w:rPr>
              <w:t>И</w:t>
            </w:r>
            <w:r w:rsidR="004A3892" w:rsidRPr="00061136">
              <w:rPr>
                <w:rStyle w:val="Hyperlink"/>
                <w:noProof/>
              </w:rPr>
              <w:t xml:space="preserve"> </w:t>
            </w:r>
            <w:r w:rsidR="004A3892" w:rsidRPr="00061136">
              <w:rPr>
                <w:rStyle w:val="Hyperlink"/>
                <w:noProof/>
                <w:lang w:val="sr-Latn-CS"/>
              </w:rPr>
              <w:t>VIII</w:t>
            </w:r>
            <w:r w:rsidR="004A3892" w:rsidRPr="00061136">
              <w:rPr>
                <w:rStyle w:val="Hyperlink"/>
                <w:noProof/>
                <w:lang w:val="sr-Cyrl-CS"/>
              </w:rPr>
              <w:t xml:space="preserve"> РАЗРЕД</w:t>
            </w:r>
            <w:r w:rsidR="004A3892">
              <w:rPr>
                <w:noProof/>
                <w:webHidden/>
              </w:rPr>
              <w:tab/>
            </w:r>
            <w:r w:rsidR="004A3892">
              <w:rPr>
                <w:noProof/>
                <w:webHidden/>
              </w:rPr>
              <w:fldChar w:fldCharType="begin"/>
            </w:r>
            <w:r w:rsidR="004A3892">
              <w:rPr>
                <w:noProof/>
                <w:webHidden/>
              </w:rPr>
              <w:instrText xml:space="preserve"> PAGEREF _Toc22029529 \h </w:instrText>
            </w:r>
            <w:r w:rsidR="004A3892">
              <w:rPr>
                <w:noProof/>
                <w:webHidden/>
              </w:rPr>
            </w:r>
            <w:r w:rsidR="004A3892">
              <w:rPr>
                <w:noProof/>
                <w:webHidden/>
              </w:rPr>
              <w:fldChar w:fldCharType="separate"/>
            </w:r>
            <w:r w:rsidR="004A3892">
              <w:rPr>
                <w:noProof/>
                <w:webHidden/>
              </w:rPr>
              <w:t>8</w:t>
            </w:r>
            <w:r w:rsidR="004A3892">
              <w:rPr>
                <w:noProof/>
                <w:webHidden/>
              </w:rPr>
              <w:fldChar w:fldCharType="end"/>
            </w:r>
          </w:hyperlink>
        </w:p>
        <w:p w:rsidR="004A3892" w:rsidRDefault="003E0DB3">
          <w:pPr>
            <w:pStyle w:val="TOC3"/>
            <w:tabs>
              <w:tab w:val="right" w:leader="dot" w:pos="14548"/>
            </w:tabs>
            <w:rPr>
              <w:rFonts w:asciiTheme="minorHAnsi" w:eastAsiaTheme="minorEastAsia" w:hAnsiTheme="minorHAnsi" w:cstheme="minorBidi"/>
              <w:noProof/>
              <w:sz w:val="22"/>
              <w:szCs w:val="22"/>
            </w:rPr>
          </w:pPr>
          <w:hyperlink w:anchor="_Toc22029530" w:history="1">
            <w:r w:rsidR="004A3892" w:rsidRPr="00061136">
              <w:rPr>
                <w:rStyle w:val="Hyperlink"/>
                <w:noProof/>
              </w:rPr>
              <w:t xml:space="preserve">ОБАВЕЗНИ </w:t>
            </w:r>
            <w:r w:rsidR="004A3892" w:rsidRPr="00061136">
              <w:rPr>
                <w:rStyle w:val="Hyperlink"/>
                <w:noProof/>
                <w:lang w:val="sr-Cyrl-CS"/>
              </w:rPr>
              <w:t xml:space="preserve">НАСТАВНИ </w:t>
            </w:r>
            <w:r w:rsidR="004A3892" w:rsidRPr="00061136">
              <w:rPr>
                <w:rStyle w:val="Hyperlink"/>
                <w:noProof/>
              </w:rPr>
              <w:t>ПРЕДМЕТИ:</w:t>
            </w:r>
            <w:r w:rsidR="004A3892">
              <w:rPr>
                <w:noProof/>
                <w:webHidden/>
              </w:rPr>
              <w:tab/>
            </w:r>
            <w:r w:rsidR="004A3892">
              <w:rPr>
                <w:noProof/>
                <w:webHidden/>
              </w:rPr>
              <w:fldChar w:fldCharType="begin"/>
            </w:r>
            <w:r w:rsidR="004A3892">
              <w:rPr>
                <w:noProof/>
                <w:webHidden/>
              </w:rPr>
              <w:instrText xml:space="preserve"> PAGEREF _Toc22029530 \h </w:instrText>
            </w:r>
            <w:r w:rsidR="004A3892">
              <w:rPr>
                <w:noProof/>
                <w:webHidden/>
              </w:rPr>
            </w:r>
            <w:r w:rsidR="004A3892">
              <w:rPr>
                <w:noProof/>
                <w:webHidden/>
              </w:rPr>
              <w:fldChar w:fldCharType="separate"/>
            </w:r>
            <w:r w:rsidR="004A3892">
              <w:rPr>
                <w:noProof/>
                <w:webHidden/>
              </w:rPr>
              <w:t>8</w:t>
            </w:r>
            <w:r w:rsidR="004A3892">
              <w:rPr>
                <w:noProof/>
                <w:webHidden/>
              </w:rPr>
              <w:fldChar w:fldCharType="end"/>
            </w:r>
          </w:hyperlink>
        </w:p>
        <w:p w:rsidR="004A3892" w:rsidRDefault="003E0DB3">
          <w:pPr>
            <w:pStyle w:val="TOC3"/>
            <w:tabs>
              <w:tab w:val="right" w:leader="dot" w:pos="14548"/>
            </w:tabs>
            <w:rPr>
              <w:rFonts w:asciiTheme="minorHAnsi" w:eastAsiaTheme="minorEastAsia" w:hAnsiTheme="minorHAnsi" w:cstheme="minorBidi"/>
              <w:noProof/>
              <w:sz w:val="22"/>
              <w:szCs w:val="22"/>
            </w:rPr>
          </w:pPr>
          <w:hyperlink w:anchor="_Toc22029531" w:history="1">
            <w:r w:rsidR="004A3892" w:rsidRPr="00061136">
              <w:rPr>
                <w:rStyle w:val="Hyperlink"/>
                <w:noProof/>
              </w:rPr>
              <w:t>ОБАВЕЗНИ ИЗБОРНИ</w:t>
            </w:r>
            <w:r w:rsidR="004A3892" w:rsidRPr="00061136">
              <w:rPr>
                <w:rStyle w:val="Hyperlink"/>
                <w:noProof/>
                <w:lang w:val="sr-Cyrl-CS"/>
              </w:rPr>
              <w:t xml:space="preserve"> НАСТАВНИ</w:t>
            </w:r>
            <w:r w:rsidR="004A3892" w:rsidRPr="00061136">
              <w:rPr>
                <w:rStyle w:val="Hyperlink"/>
                <w:noProof/>
              </w:rPr>
              <w:t xml:space="preserve"> ПРЕДМЕТИ:</w:t>
            </w:r>
            <w:r w:rsidR="004A3892">
              <w:rPr>
                <w:noProof/>
                <w:webHidden/>
              </w:rPr>
              <w:tab/>
            </w:r>
            <w:r w:rsidR="004A3892">
              <w:rPr>
                <w:noProof/>
                <w:webHidden/>
              </w:rPr>
              <w:fldChar w:fldCharType="begin"/>
            </w:r>
            <w:r w:rsidR="004A3892">
              <w:rPr>
                <w:noProof/>
                <w:webHidden/>
              </w:rPr>
              <w:instrText xml:space="preserve"> PAGEREF _Toc22029531 \h </w:instrText>
            </w:r>
            <w:r w:rsidR="004A3892">
              <w:rPr>
                <w:noProof/>
                <w:webHidden/>
              </w:rPr>
            </w:r>
            <w:r w:rsidR="004A3892">
              <w:rPr>
                <w:noProof/>
                <w:webHidden/>
              </w:rPr>
              <w:fldChar w:fldCharType="separate"/>
            </w:r>
            <w:r w:rsidR="004A3892">
              <w:rPr>
                <w:noProof/>
                <w:webHidden/>
              </w:rPr>
              <w:t>9</w:t>
            </w:r>
            <w:r w:rsidR="004A3892">
              <w:rPr>
                <w:noProof/>
                <w:webHidden/>
              </w:rPr>
              <w:fldChar w:fldCharType="end"/>
            </w:r>
          </w:hyperlink>
        </w:p>
        <w:p w:rsidR="004A3892" w:rsidRDefault="003E0DB3">
          <w:pPr>
            <w:pStyle w:val="TOC3"/>
            <w:tabs>
              <w:tab w:val="right" w:leader="dot" w:pos="14548"/>
            </w:tabs>
            <w:rPr>
              <w:rFonts w:asciiTheme="minorHAnsi" w:eastAsiaTheme="minorEastAsia" w:hAnsiTheme="minorHAnsi" w:cstheme="minorBidi"/>
              <w:noProof/>
              <w:sz w:val="22"/>
              <w:szCs w:val="22"/>
            </w:rPr>
          </w:pPr>
          <w:hyperlink w:anchor="_Toc22029532" w:history="1">
            <w:r w:rsidR="004A3892" w:rsidRPr="00061136">
              <w:rPr>
                <w:rStyle w:val="Hyperlink"/>
                <w:noProof/>
              </w:rPr>
              <w:t xml:space="preserve">ИЗБОРНИ </w:t>
            </w:r>
            <w:r w:rsidR="004A3892" w:rsidRPr="00061136">
              <w:rPr>
                <w:rStyle w:val="Hyperlink"/>
                <w:noProof/>
                <w:lang w:val="sr-Cyrl-CS"/>
              </w:rPr>
              <w:t xml:space="preserve">НАСТАВНИ </w:t>
            </w:r>
            <w:r w:rsidR="004A3892" w:rsidRPr="00061136">
              <w:rPr>
                <w:rStyle w:val="Hyperlink"/>
                <w:noProof/>
              </w:rPr>
              <w:t>ПРЕДМЕТИ:</w:t>
            </w:r>
            <w:r w:rsidR="004A3892">
              <w:rPr>
                <w:noProof/>
                <w:webHidden/>
              </w:rPr>
              <w:tab/>
            </w:r>
            <w:r w:rsidR="004A3892">
              <w:rPr>
                <w:noProof/>
                <w:webHidden/>
              </w:rPr>
              <w:fldChar w:fldCharType="begin"/>
            </w:r>
            <w:r w:rsidR="004A3892">
              <w:rPr>
                <w:noProof/>
                <w:webHidden/>
              </w:rPr>
              <w:instrText xml:space="preserve"> PAGEREF _Toc22029532 \h </w:instrText>
            </w:r>
            <w:r w:rsidR="004A3892">
              <w:rPr>
                <w:noProof/>
                <w:webHidden/>
              </w:rPr>
            </w:r>
            <w:r w:rsidR="004A3892">
              <w:rPr>
                <w:noProof/>
                <w:webHidden/>
              </w:rPr>
              <w:fldChar w:fldCharType="separate"/>
            </w:r>
            <w:r w:rsidR="004A3892">
              <w:rPr>
                <w:noProof/>
                <w:webHidden/>
              </w:rPr>
              <w:t>9</w:t>
            </w:r>
            <w:r w:rsidR="004A3892">
              <w:rPr>
                <w:noProof/>
                <w:webHidden/>
              </w:rPr>
              <w:fldChar w:fldCharType="end"/>
            </w:r>
          </w:hyperlink>
        </w:p>
        <w:p w:rsidR="004A3892" w:rsidRDefault="003E0DB3">
          <w:pPr>
            <w:pStyle w:val="TOC3"/>
            <w:tabs>
              <w:tab w:val="right" w:leader="dot" w:pos="14548"/>
            </w:tabs>
            <w:rPr>
              <w:rFonts w:asciiTheme="minorHAnsi" w:eastAsiaTheme="minorEastAsia" w:hAnsiTheme="minorHAnsi" w:cstheme="minorBidi"/>
              <w:noProof/>
              <w:sz w:val="22"/>
              <w:szCs w:val="22"/>
            </w:rPr>
          </w:pPr>
          <w:hyperlink w:anchor="_Toc22029533" w:history="1">
            <w:r w:rsidR="004A3892" w:rsidRPr="00061136">
              <w:rPr>
                <w:rStyle w:val="Hyperlink"/>
                <w:noProof/>
                <w:lang w:val="sr-Cyrl-CS"/>
              </w:rPr>
              <w:t>ОСТАЛИ ОБЛИЦИ ОБРАЗОВНО ВАСПИТНОГ РАДА</w:t>
            </w:r>
            <w:r w:rsidR="004A3892">
              <w:rPr>
                <w:noProof/>
                <w:webHidden/>
              </w:rPr>
              <w:tab/>
            </w:r>
            <w:r w:rsidR="004A3892">
              <w:rPr>
                <w:noProof/>
                <w:webHidden/>
              </w:rPr>
              <w:fldChar w:fldCharType="begin"/>
            </w:r>
            <w:r w:rsidR="004A3892">
              <w:rPr>
                <w:noProof/>
                <w:webHidden/>
              </w:rPr>
              <w:instrText xml:space="preserve"> PAGEREF _Toc22029533 \h </w:instrText>
            </w:r>
            <w:r w:rsidR="004A3892">
              <w:rPr>
                <w:noProof/>
                <w:webHidden/>
              </w:rPr>
            </w:r>
            <w:r w:rsidR="004A3892">
              <w:rPr>
                <w:noProof/>
                <w:webHidden/>
              </w:rPr>
              <w:fldChar w:fldCharType="separate"/>
            </w:r>
            <w:r w:rsidR="004A3892">
              <w:rPr>
                <w:noProof/>
                <w:webHidden/>
              </w:rPr>
              <w:t>9</w:t>
            </w:r>
            <w:r w:rsidR="004A3892">
              <w:rPr>
                <w:noProof/>
                <w:webHidden/>
              </w:rPr>
              <w:fldChar w:fldCharType="end"/>
            </w:r>
          </w:hyperlink>
        </w:p>
        <w:p w:rsidR="004A3892" w:rsidRDefault="003E0DB3">
          <w:pPr>
            <w:pStyle w:val="TOC3"/>
            <w:tabs>
              <w:tab w:val="right" w:leader="dot" w:pos="14548"/>
            </w:tabs>
            <w:rPr>
              <w:rFonts w:asciiTheme="minorHAnsi" w:eastAsiaTheme="minorEastAsia" w:hAnsiTheme="minorHAnsi" w:cstheme="minorBidi"/>
              <w:noProof/>
              <w:sz w:val="22"/>
              <w:szCs w:val="22"/>
            </w:rPr>
          </w:pPr>
          <w:hyperlink w:anchor="_Toc22029534" w:history="1">
            <w:r w:rsidR="004A3892" w:rsidRPr="00061136">
              <w:rPr>
                <w:rStyle w:val="Hyperlink"/>
                <w:noProof/>
                <w:lang w:val="ru-RU"/>
              </w:rPr>
              <w:t>НАСТАВНИ ПЛАН ОБАВЕЗНИХ И ИЗБОРНИХ ПРЕДМЕТА И СТРУКТУРА НАСТАВНОГ КАДРА</w:t>
            </w:r>
            <w:r w:rsidR="004A3892">
              <w:rPr>
                <w:noProof/>
                <w:webHidden/>
              </w:rPr>
              <w:tab/>
            </w:r>
            <w:r w:rsidR="004A3892">
              <w:rPr>
                <w:noProof/>
                <w:webHidden/>
              </w:rPr>
              <w:fldChar w:fldCharType="begin"/>
            </w:r>
            <w:r w:rsidR="004A3892">
              <w:rPr>
                <w:noProof/>
                <w:webHidden/>
              </w:rPr>
              <w:instrText xml:space="preserve"> PAGEREF _Toc22029534 \h </w:instrText>
            </w:r>
            <w:r w:rsidR="004A3892">
              <w:rPr>
                <w:noProof/>
                <w:webHidden/>
              </w:rPr>
            </w:r>
            <w:r w:rsidR="004A3892">
              <w:rPr>
                <w:noProof/>
                <w:webHidden/>
              </w:rPr>
              <w:fldChar w:fldCharType="separate"/>
            </w:r>
            <w:r w:rsidR="004A3892">
              <w:rPr>
                <w:noProof/>
                <w:webHidden/>
              </w:rPr>
              <w:t>10</w:t>
            </w:r>
            <w:r w:rsidR="004A3892">
              <w:rPr>
                <w:noProof/>
                <w:webHidden/>
              </w:rPr>
              <w:fldChar w:fldCharType="end"/>
            </w:r>
          </w:hyperlink>
        </w:p>
        <w:p w:rsidR="004A3892" w:rsidRDefault="003E0DB3">
          <w:pPr>
            <w:pStyle w:val="TOC3"/>
            <w:tabs>
              <w:tab w:val="right" w:leader="dot" w:pos="14548"/>
            </w:tabs>
            <w:rPr>
              <w:rFonts w:asciiTheme="minorHAnsi" w:eastAsiaTheme="minorEastAsia" w:hAnsiTheme="minorHAnsi" w:cstheme="minorBidi"/>
              <w:noProof/>
              <w:sz w:val="22"/>
              <w:szCs w:val="22"/>
            </w:rPr>
          </w:pPr>
          <w:hyperlink w:anchor="_Toc22029535" w:history="1">
            <w:r w:rsidR="004A3892" w:rsidRPr="00061136">
              <w:rPr>
                <w:rStyle w:val="Hyperlink"/>
                <w:noProof/>
                <w:lang w:val="sr-Cyrl-CS"/>
              </w:rPr>
              <w:t>НАСТАВНИ ПЛАН ИЗБОРНИХ ПРЕДМЕТА</w:t>
            </w:r>
            <w:r w:rsidR="004A3892">
              <w:rPr>
                <w:noProof/>
                <w:webHidden/>
              </w:rPr>
              <w:tab/>
            </w:r>
            <w:r w:rsidR="004A3892">
              <w:rPr>
                <w:noProof/>
                <w:webHidden/>
              </w:rPr>
              <w:fldChar w:fldCharType="begin"/>
            </w:r>
            <w:r w:rsidR="004A3892">
              <w:rPr>
                <w:noProof/>
                <w:webHidden/>
              </w:rPr>
              <w:instrText xml:space="preserve"> PAGEREF _Toc22029535 \h </w:instrText>
            </w:r>
            <w:r w:rsidR="004A3892">
              <w:rPr>
                <w:noProof/>
                <w:webHidden/>
              </w:rPr>
            </w:r>
            <w:r w:rsidR="004A3892">
              <w:rPr>
                <w:noProof/>
                <w:webHidden/>
              </w:rPr>
              <w:fldChar w:fldCharType="separate"/>
            </w:r>
            <w:r w:rsidR="004A3892">
              <w:rPr>
                <w:noProof/>
                <w:webHidden/>
              </w:rPr>
              <w:t>12</w:t>
            </w:r>
            <w:r w:rsidR="004A3892">
              <w:rPr>
                <w:noProof/>
                <w:webHidden/>
              </w:rPr>
              <w:fldChar w:fldCharType="end"/>
            </w:r>
          </w:hyperlink>
        </w:p>
        <w:p w:rsidR="004A3892" w:rsidRDefault="003E0DB3">
          <w:pPr>
            <w:pStyle w:val="TOC3"/>
            <w:tabs>
              <w:tab w:val="right" w:leader="dot" w:pos="14548"/>
            </w:tabs>
            <w:rPr>
              <w:rFonts w:asciiTheme="minorHAnsi" w:eastAsiaTheme="minorEastAsia" w:hAnsiTheme="minorHAnsi" w:cstheme="minorBidi"/>
              <w:noProof/>
              <w:sz w:val="22"/>
              <w:szCs w:val="22"/>
            </w:rPr>
          </w:pPr>
          <w:hyperlink w:anchor="_Toc22029536" w:history="1">
            <w:r w:rsidR="004A3892" w:rsidRPr="00061136">
              <w:rPr>
                <w:rStyle w:val="Hyperlink"/>
                <w:noProof/>
              </w:rPr>
              <w:t>ЧАС ОДЕЉЕЊСКОГ СТАРЕШИНЕ</w:t>
            </w:r>
            <w:r w:rsidR="004A3892">
              <w:rPr>
                <w:noProof/>
                <w:webHidden/>
              </w:rPr>
              <w:tab/>
            </w:r>
            <w:r w:rsidR="004A3892">
              <w:rPr>
                <w:noProof/>
                <w:webHidden/>
              </w:rPr>
              <w:fldChar w:fldCharType="begin"/>
            </w:r>
            <w:r w:rsidR="004A3892">
              <w:rPr>
                <w:noProof/>
                <w:webHidden/>
              </w:rPr>
              <w:instrText xml:space="preserve"> PAGEREF _Toc22029536 \h </w:instrText>
            </w:r>
            <w:r w:rsidR="004A3892">
              <w:rPr>
                <w:noProof/>
                <w:webHidden/>
              </w:rPr>
            </w:r>
            <w:r w:rsidR="004A3892">
              <w:rPr>
                <w:noProof/>
                <w:webHidden/>
              </w:rPr>
              <w:fldChar w:fldCharType="separate"/>
            </w:r>
            <w:r w:rsidR="004A3892">
              <w:rPr>
                <w:noProof/>
                <w:webHidden/>
              </w:rPr>
              <w:t>14</w:t>
            </w:r>
            <w:r w:rsidR="004A3892">
              <w:rPr>
                <w:noProof/>
                <w:webHidden/>
              </w:rPr>
              <w:fldChar w:fldCharType="end"/>
            </w:r>
          </w:hyperlink>
        </w:p>
        <w:p w:rsidR="004A3892" w:rsidRDefault="003E0DB3">
          <w:pPr>
            <w:pStyle w:val="TOC1"/>
            <w:tabs>
              <w:tab w:val="right" w:leader="dot" w:pos="14548"/>
            </w:tabs>
            <w:rPr>
              <w:rFonts w:asciiTheme="minorHAnsi" w:eastAsiaTheme="minorEastAsia" w:hAnsiTheme="minorHAnsi" w:cstheme="minorBidi"/>
              <w:noProof/>
              <w:sz w:val="22"/>
              <w:szCs w:val="22"/>
            </w:rPr>
          </w:pPr>
          <w:hyperlink w:anchor="_Toc22029537" w:history="1">
            <w:r w:rsidR="004A3892" w:rsidRPr="00061136">
              <w:rPr>
                <w:rStyle w:val="Hyperlink"/>
                <w:noProof/>
              </w:rPr>
              <w:t>6. ПРОГРАМИ ОБАВЕЗНИХ И ИЗБОРНИХ ПРЕДМЕТА</w:t>
            </w:r>
            <w:r w:rsidR="004A3892">
              <w:rPr>
                <w:noProof/>
                <w:webHidden/>
              </w:rPr>
              <w:tab/>
            </w:r>
            <w:r w:rsidR="004A3892">
              <w:rPr>
                <w:noProof/>
                <w:webHidden/>
              </w:rPr>
              <w:fldChar w:fldCharType="begin"/>
            </w:r>
            <w:r w:rsidR="004A3892">
              <w:rPr>
                <w:noProof/>
                <w:webHidden/>
              </w:rPr>
              <w:instrText xml:space="preserve"> PAGEREF _Toc22029537 \h </w:instrText>
            </w:r>
            <w:r w:rsidR="004A3892">
              <w:rPr>
                <w:noProof/>
                <w:webHidden/>
              </w:rPr>
            </w:r>
            <w:r w:rsidR="004A3892">
              <w:rPr>
                <w:noProof/>
                <w:webHidden/>
              </w:rPr>
              <w:fldChar w:fldCharType="separate"/>
            </w:r>
            <w:r w:rsidR="004A3892">
              <w:rPr>
                <w:noProof/>
                <w:webHidden/>
              </w:rPr>
              <w:t>15</w:t>
            </w:r>
            <w:r w:rsidR="004A3892">
              <w:rPr>
                <w:noProof/>
                <w:webHidden/>
              </w:rPr>
              <w:fldChar w:fldCharType="end"/>
            </w:r>
          </w:hyperlink>
        </w:p>
        <w:p w:rsidR="004A3892" w:rsidRDefault="003E0DB3">
          <w:pPr>
            <w:pStyle w:val="TOC2"/>
            <w:tabs>
              <w:tab w:val="right" w:leader="dot" w:pos="14548"/>
            </w:tabs>
            <w:rPr>
              <w:rFonts w:asciiTheme="minorHAnsi" w:eastAsiaTheme="minorEastAsia" w:hAnsiTheme="minorHAnsi" w:cstheme="minorBidi"/>
              <w:noProof/>
              <w:sz w:val="22"/>
              <w:szCs w:val="22"/>
            </w:rPr>
          </w:pPr>
          <w:hyperlink w:anchor="_Toc22029538" w:history="1">
            <w:r w:rsidR="004A3892" w:rsidRPr="00061136">
              <w:rPr>
                <w:rStyle w:val="Hyperlink"/>
                <w:noProof/>
              </w:rPr>
              <w:t>ОБАВЕЗНИ ПРЕДМЕТИ</w:t>
            </w:r>
            <w:r w:rsidR="004A3892">
              <w:rPr>
                <w:noProof/>
                <w:webHidden/>
              </w:rPr>
              <w:tab/>
            </w:r>
            <w:r w:rsidR="004A3892">
              <w:rPr>
                <w:noProof/>
                <w:webHidden/>
              </w:rPr>
              <w:fldChar w:fldCharType="begin"/>
            </w:r>
            <w:r w:rsidR="004A3892">
              <w:rPr>
                <w:noProof/>
                <w:webHidden/>
              </w:rPr>
              <w:instrText xml:space="preserve"> PAGEREF _Toc22029538 \h </w:instrText>
            </w:r>
            <w:r w:rsidR="004A3892">
              <w:rPr>
                <w:noProof/>
                <w:webHidden/>
              </w:rPr>
            </w:r>
            <w:r w:rsidR="004A3892">
              <w:rPr>
                <w:noProof/>
                <w:webHidden/>
              </w:rPr>
              <w:fldChar w:fldCharType="separate"/>
            </w:r>
            <w:r w:rsidR="004A3892">
              <w:rPr>
                <w:noProof/>
                <w:webHidden/>
              </w:rPr>
              <w:t>15</w:t>
            </w:r>
            <w:r w:rsidR="004A3892">
              <w:rPr>
                <w:noProof/>
                <w:webHidden/>
              </w:rPr>
              <w:fldChar w:fldCharType="end"/>
            </w:r>
          </w:hyperlink>
        </w:p>
        <w:p w:rsidR="004A3892" w:rsidRDefault="003E0DB3">
          <w:pPr>
            <w:pStyle w:val="TOC3"/>
            <w:tabs>
              <w:tab w:val="right" w:leader="dot" w:pos="14548"/>
            </w:tabs>
            <w:rPr>
              <w:rFonts w:asciiTheme="minorHAnsi" w:eastAsiaTheme="minorEastAsia" w:hAnsiTheme="minorHAnsi" w:cstheme="minorBidi"/>
              <w:noProof/>
              <w:sz w:val="22"/>
              <w:szCs w:val="22"/>
            </w:rPr>
          </w:pPr>
          <w:hyperlink w:anchor="_Toc22029539" w:history="1">
            <w:r w:rsidR="004A3892" w:rsidRPr="00061136">
              <w:rPr>
                <w:rStyle w:val="Hyperlink"/>
                <w:noProof/>
                <w:lang w:val="ru-RU"/>
              </w:rPr>
              <w:t>СРПСКИ ЈЕЗИК</w:t>
            </w:r>
            <w:r w:rsidR="004A3892">
              <w:rPr>
                <w:noProof/>
                <w:webHidden/>
              </w:rPr>
              <w:tab/>
            </w:r>
            <w:r w:rsidR="004A3892">
              <w:rPr>
                <w:noProof/>
                <w:webHidden/>
              </w:rPr>
              <w:fldChar w:fldCharType="begin"/>
            </w:r>
            <w:r w:rsidR="004A3892">
              <w:rPr>
                <w:noProof/>
                <w:webHidden/>
              </w:rPr>
              <w:instrText xml:space="preserve"> PAGEREF _Toc22029539 \h </w:instrText>
            </w:r>
            <w:r w:rsidR="004A3892">
              <w:rPr>
                <w:noProof/>
                <w:webHidden/>
              </w:rPr>
            </w:r>
            <w:r w:rsidR="004A3892">
              <w:rPr>
                <w:noProof/>
                <w:webHidden/>
              </w:rPr>
              <w:fldChar w:fldCharType="separate"/>
            </w:r>
            <w:r w:rsidR="004A3892">
              <w:rPr>
                <w:noProof/>
                <w:webHidden/>
              </w:rPr>
              <w:t>15</w:t>
            </w:r>
            <w:r w:rsidR="004A3892">
              <w:rPr>
                <w:noProof/>
                <w:webHidden/>
              </w:rPr>
              <w:fldChar w:fldCharType="end"/>
            </w:r>
          </w:hyperlink>
        </w:p>
        <w:p w:rsidR="004A3892" w:rsidRDefault="003E0DB3">
          <w:pPr>
            <w:pStyle w:val="TOC3"/>
            <w:tabs>
              <w:tab w:val="right" w:leader="dot" w:pos="14548"/>
            </w:tabs>
            <w:rPr>
              <w:rFonts w:asciiTheme="minorHAnsi" w:eastAsiaTheme="minorEastAsia" w:hAnsiTheme="minorHAnsi" w:cstheme="minorBidi"/>
              <w:noProof/>
              <w:sz w:val="22"/>
              <w:szCs w:val="22"/>
            </w:rPr>
          </w:pPr>
          <w:hyperlink w:anchor="_Toc22029540" w:history="1">
            <w:r w:rsidR="004A3892" w:rsidRPr="00061136">
              <w:rPr>
                <w:rStyle w:val="Hyperlink"/>
                <w:noProof/>
                <w:lang w:val="ru-RU"/>
              </w:rPr>
              <w:t>МАТЕМАТИКА</w:t>
            </w:r>
            <w:r w:rsidR="004A3892">
              <w:rPr>
                <w:noProof/>
                <w:webHidden/>
              </w:rPr>
              <w:tab/>
            </w:r>
            <w:r w:rsidR="004A3892">
              <w:rPr>
                <w:noProof/>
                <w:webHidden/>
              </w:rPr>
              <w:fldChar w:fldCharType="begin"/>
            </w:r>
            <w:r w:rsidR="004A3892">
              <w:rPr>
                <w:noProof/>
                <w:webHidden/>
              </w:rPr>
              <w:instrText xml:space="preserve"> PAGEREF _Toc22029540 \h </w:instrText>
            </w:r>
            <w:r w:rsidR="004A3892">
              <w:rPr>
                <w:noProof/>
                <w:webHidden/>
              </w:rPr>
            </w:r>
            <w:r w:rsidR="004A3892">
              <w:rPr>
                <w:noProof/>
                <w:webHidden/>
              </w:rPr>
              <w:fldChar w:fldCharType="separate"/>
            </w:r>
            <w:r w:rsidR="004A3892">
              <w:rPr>
                <w:noProof/>
                <w:webHidden/>
              </w:rPr>
              <w:t>48</w:t>
            </w:r>
            <w:r w:rsidR="004A3892">
              <w:rPr>
                <w:noProof/>
                <w:webHidden/>
              </w:rPr>
              <w:fldChar w:fldCharType="end"/>
            </w:r>
          </w:hyperlink>
        </w:p>
        <w:p w:rsidR="004A3892" w:rsidRDefault="003E0DB3">
          <w:pPr>
            <w:pStyle w:val="TOC3"/>
            <w:tabs>
              <w:tab w:val="right" w:leader="dot" w:pos="14548"/>
            </w:tabs>
            <w:rPr>
              <w:rFonts w:asciiTheme="minorHAnsi" w:eastAsiaTheme="minorEastAsia" w:hAnsiTheme="minorHAnsi" w:cstheme="minorBidi"/>
              <w:noProof/>
              <w:sz w:val="22"/>
              <w:szCs w:val="22"/>
            </w:rPr>
          </w:pPr>
          <w:hyperlink w:anchor="_Toc22029541" w:history="1">
            <w:r w:rsidR="004A3892" w:rsidRPr="00061136">
              <w:rPr>
                <w:rStyle w:val="Hyperlink"/>
                <w:noProof/>
              </w:rPr>
              <w:t>МУЗИЧКА КУЛТУРА</w:t>
            </w:r>
            <w:r w:rsidR="004A3892">
              <w:rPr>
                <w:noProof/>
                <w:webHidden/>
              </w:rPr>
              <w:tab/>
            </w:r>
            <w:r w:rsidR="004A3892">
              <w:rPr>
                <w:noProof/>
                <w:webHidden/>
              </w:rPr>
              <w:fldChar w:fldCharType="begin"/>
            </w:r>
            <w:r w:rsidR="004A3892">
              <w:rPr>
                <w:noProof/>
                <w:webHidden/>
              </w:rPr>
              <w:instrText xml:space="preserve"> PAGEREF _Toc22029541 \h </w:instrText>
            </w:r>
            <w:r w:rsidR="004A3892">
              <w:rPr>
                <w:noProof/>
                <w:webHidden/>
              </w:rPr>
            </w:r>
            <w:r w:rsidR="004A3892">
              <w:rPr>
                <w:noProof/>
                <w:webHidden/>
              </w:rPr>
              <w:fldChar w:fldCharType="separate"/>
            </w:r>
            <w:r w:rsidR="004A3892">
              <w:rPr>
                <w:noProof/>
                <w:webHidden/>
              </w:rPr>
              <w:t>71</w:t>
            </w:r>
            <w:r w:rsidR="004A3892">
              <w:rPr>
                <w:noProof/>
                <w:webHidden/>
              </w:rPr>
              <w:fldChar w:fldCharType="end"/>
            </w:r>
          </w:hyperlink>
        </w:p>
        <w:p w:rsidR="004A3892" w:rsidRDefault="003E0DB3">
          <w:pPr>
            <w:pStyle w:val="TOC3"/>
            <w:tabs>
              <w:tab w:val="right" w:leader="dot" w:pos="14548"/>
            </w:tabs>
            <w:rPr>
              <w:rFonts w:asciiTheme="minorHAnsi" w:eastAsiaTheme="minorEastAsia" w:hAnsiTheme="minorHAnsi" w:cstheme="minorBidi"/>
              <w:noProof/>
              <w:sz w:val="22"/>
              <w:szCs w:val="22"/>
            </w:rPr>
          </w:pPr>
          <w:hyperlink w:anchor="_Toc22029542" w:history="1">
            <w:r w:rsidR="004A3892" w:rsidRPr="00061136">
              <w:rPr>
                <w:rStyle w:val="Hyperlink"/>
                <w:noProof/>
              </w:rPr>
              <w:t>ЕНГЛЕСКИ ЈЕЗИК</w:t>
            </w:r>
            <w:r w:rsidR="004A3892">
              <w:rPr>
                <w:noProof/>
                <w:webHidden/>
              </w:rPr>
              <w:tab/>
            </w:r>
            <w:r w:rsidR="004A3892">
              <w:rPr>
                <w:noProof/>
                <w:webHidden/>
              </w:rPr>
              <w:fldChar w:fldCharType="begin"/>
            </w:r>
            <w:r w:rsidR="004A3892">
              <w:rPr>
                <w:noProof/>
                <w:webHidden/>
              </w:rPr>
              <w:instrText xml:space="preserve"> PAGEREF _Toc22029542 \h </w:instrText>
            </w:r>
            <w:r w:rsidR="004A3892">
              <w:rPr>
                <w:noProof/>
                <w:webHidden/>
              </w:rPr>
            </w:r>
            <w:r w:rsidR="004A3892">
              <w:rPr>
                <w:noProof/>
                <w:webHidden/>
              </w:rPr>
              <w:fldChar w:fldCharType="separate"/>
            </w:r>
            <w:r w:rsidR="004A3892">
              <w:rPr>
                <w:noProof/>
                <w:webHidden/>
              </w:rPr>
              <w:t>94</w:t>
            </w:r>
            <w:r w:rsidR="004A3892">
              <w:rPr>
                <w:noProof/>
                <w:webHidden/>
              </w:rPr>
              <w:fldChar w:fldCharType="end"/>
            </w:r>
          </w:hyperlink>
        </w:p>
        <w:p w:rsidR="004A3892" w:rsidRDefault="003E0DB3">
          <w:pPr>
            <w:pStyle w:val="TOC3"/>
            <w:tabs>
              <w:tab w:val="right" w:leader="dot" w:pos="14548"/>
            </w:tabs>
            <w:rPr>
              <w:rFonts w:asciiTheme="minorHAnsi" w:eastAsiaTheme="minorEastAsia" w:hAnsiTheme="minorHAnsi" w:cstheme="minorBidi"/>
              <w:noProof/>
              <w:sz w:val="22"/>
              <w:szCs w:val="22"/>
            </w:rPr>
          </w:pPr>
          <w:hyperlink w:anchor="_Toc22029543" w:history="1">
            <w:r w:rsidR="004A3892" w:rsidRPr="00061136">
              <w:rPr>
                <w:rStyle w:val="Hyperlink"/>
                <w:noProof/>
              </w:rPr>
              <w:t>НЕМАЧКИ ЈЕЗИК</w:t>
            </w:r>
            <w:r w:rsidR="004A3892">
              <w:rPr>
                <w:noProof/>
                <w:webHidden/>
              </w:rPr>
              <w:tab/>
            </w:r>
            <w:r w:rsidR="004A3892">
              <w:rPr>
                <w:noProof/>
                <w:webHidden/>
              </w:rPr>
              <w:fldChar w:fldCharType="begin"/>
            </w:r>
            <w:r w:rsidR="004A3892">
              <w:rPr>
                <w:noProof/>
                <w:webHidden/>
              </w:rPr>
              <w:instrText xml:space="preserve"> PAGEREF _Toc22029543 \h </w:instrText>
            </w:r>
            <w:r w:rsidR="004A3892">
              <w:rPr>
                <w:noProof/>
                <w:webHidden/>
              </w:rPr>
            </w:r>
            <w:r w:rsidR="004A3892">
              <w:rPr>
                <w:noProof/>
                <w:webHidden/>
              </w:rPr>
              <w:fldChar w:fldCharType="separate"/>
            </w:r>
            <w:r w:rsidR="004A3892">
              <w:rPr>
                <w:noProof/>
                <w:webHidden/>
              </w:rPr>
              <w:t>124</w:t>
            </w:r>
            <w:r w:rsidR="004A3892">
              <w:rPr>
                <w:noProof/>
                <w:webHidden/>
              </w:rPr>
              <w:fldChar w:fldCharType="end"/>
            </w:r>
          </w:hyperlink>
        </w:p>
        <w:p w:rsidR="004A3892" w:rsidRDefault="003E0DB3">
          <w:pPr>
            <w:pStyle w:val="TOC3"/>
            <w:tabs>
              <w:tab w:val="right" w:leader="dot" w:pos="14548"/>
            </w:tabs>
            <w:rPr>
              <w:rFonts w:asciiTheme="minorHAnsi" w:eastAsiaTheme="minorEastAsia" w:hAnsiTheme="minorHAnsi" w:cstheme="minorBidi"/>
              <w:noProof/>
              <w:sz w:val="22"/>
              <w:szCs w:val="22"/>
            </w:rPr>
          </w:pPr>
          <w:hyperlink w:anchor="_Toc22029544" w:history="1">
            <w:r w:rsidR="004A3892" w:rsidRPr="00061136">
              <w:rPr>
                <w:rStyle w:val="Hyperlink"/>
                <w:noProof/>
              </w:rPr>
              <w:t>ХЕМИЈА</w:t>
            </w:r>
            <w:r w:rsidR="004A3892">
              <w:rPr>
                <w:noProof/>
                <w:webHidden/>
              </w:rPr>
              <w:tab/>
            </w:r>
            <w:r w:rsidR="004A3892">
              <w:rPr>
                <w:noProof/>
                <w:webHidden/>
              </w:rPr>
              <w:fldChar w:fldCharType="begin"/>
            </w:r>
            <w:r w:rsidR="004A3892">
              <w:rPr>
                <w:noProof/>
                <w:webHidden/>
              </w:rPr>
              <w:instrText xml:space="preserve"> PAGEREF _Toc22029544 \h </w:instrText>
            </w:r>
            <w:r w:rsidR="004A3892">
              <w:rPr>
                <w:noProof/>
                <w:webHidden/>
              </w:rPr>
            </w:r>
            <w:r w:rsidR="004A3892">
              <w:rPr>
                <w:noProof/>
                <w:webHidden/>
              </w:rPr>
              <w:fldChar w:fldCharType="separate"/>
            </w:r>
            <w:r w:rsidR="004A3892">
              <w:rPr>
                <w:noProof/>
                <w:webHidden/>
              </w:rPr>
              <w:t>128</w:t>
            </w:r>
            <w:r w:rsidR="004A3892">
              <w:rPr>
                <w:noProof/>
                <w:webHidden/>
              </w:rPr>
              <w:fldChar w:fldCharType="end"/>
            </w:r>
          </w:hyperlink>
        </w:p>
        <w:p w:rsidR="004A3892" w:rsidRDefault="003E0DB3">
          <w:pPr>
            <w:pStyle w:val="TOC3"/>
            <w:tabs>
              <w:tab w:val="right" w:leader="dot" w:pos="14548"/>
            </w:tabs>
            <w:rPr>
              <w:rFonts w:asciiTheme="minorHAnsi" w:eastAsiaTheme="minorEastAsia" w:hAnsiTheme="minorHAnsi" w:cstheme="minorBidi"/>
              <w:noProof/>
              <w:sz w:val="22"/>
              <w:szCs w:val="22"/>
            </w:rPr>
          </w:pPr>
          <w:hyperlink w:anchor="_Toc22029545" w:history="1">
            <w:r w:rsidR="004A3892" w:rsidRPr="00061136">
              <w:rPr>
                <w:rStyle w:val="Hyperlink"/>
                <w:noProof/>
                <w:lang w:val="ru-RU"/>
              </w:rPr>
              <w:t>ГЕОГРАФИЈА</w:t>
            </w:r>
            <w:r w:rsidR="004A3892">
              <w:rPr>
                <w:noProof/>
                <w:webHidden/>
              </w:rPr>
              <w:tab/>
            </w:r>
            <w:r w:rsidR="004A3892">
              <w:rPr>
                <w:noProof/>
                <w:webHidden/>
              </w:rPr>
              <w:fldChar w:fldCharType="begin"/>
            </w:r>
            <w:r w:rsidR="004A3892">
              <w:rPr>
                <w:noProof/>
                <w:webHidden/>
              </w:rPr>
              <w:instrText xml:space="preserve"> PAGEREF _Toc22029545 \h </w:instrText>
            </w:r>
            <w:r w:rsidR="004A3892">
              <w:rPr>
                <w:noProof/>
                <w:webHidden/>
              </w:rPr>
            </w:r>
            <w:r w:rsidR="004A3892">
              <w:rPr>
                <w:noProof/>
                <w:webHidden/>
              </w:rPr>
              <w:fldChar w:fldCharType="separate"/>
            </w:r>
            <w:r w:rsidR="004A3892">
              <w:rPr>
                <w:noProof/>
                <w:webHidden/>
              </w:rPr>
              <w:t>132</w:t>
            </w:r>
            <w:r w:rsidR="004A3892">
              <w:rPr>
                <w:noProof/>
                <w:webHidden/>
              </w:rPr>
              <w:fldChar w:fldCharType="end"/>
            </w:r>
          </w:hyperlink>
        </w:p>
        <w:p w:rsidR="004A3892" w:rsidRDefault="003E0DB3">
          <w:pPr>
            <w:pStyle w:val="TOC1"/>
            <w:tabs>
              <w:tab w:val="right" w:leader="dot" w:pos="14548"/>
            </w:tabs>
            <w:rPr>
              <w:rFonts w:asciiTheme="minorHAnsi" w:eastAsiaTheme="minorEastAsia" w:hAnsiTheme="minorHAnsi" w:cstheme="minorBidi"/>
              <w:noProof/>
              <w:sz w:val="22"/>
              <w:szCs w:val="22"/>
            </w:rPr>
          </w:pPr>
          <w:hyperlink w:anchor="_Toc22029546" w:history="1">
            <w:r w:rsidR="004A3892" w:rsidRPr="00061136">
              <w:rPr>
                <w:rStyle w:val="Hyperlink"/>
                <w:b/>
                <w:noProof/>
              </w:rPr>
              <w:t>ОБРАЗОВНИ ЦИЉЕВИ И ЗАДАЦИ</w:t>
            </w:r>
            <w:r w:rsidR="004A3892" w:rsidRPr="00061136">
              <w:rPr>
                <w:rStyle w:val="Hyperlink"/>
                <w:b/>
                <w:noProof/>
                <w:lang w:val="ru-RU"/>
              </w:rPr>
              <w:t>:</w:t>
            </w:r>
            <w:r w:rsidR="004A3892">
              <w:rPr>
                <w:noProof/>
                <w:webHidden/>
              </w:rPr>
              <w:tab/>
            </w:r>
            <w:r w:rsidR="004A3892">
              <w:rPr>
                <w:noProof/>
                <w:webHidden/>
              </w:rPr>
              <w:fldChar w:fldCharType="begin"/>
            </w:r>
            <w:r w:rsidR="004A3892">
              <w:rPr>
                <w:noProof/>
                <w:webHidden/>
              </w:rPr>
              <w:instrText xml:space="preserve"> PAGEREF _Toc22029546 \h </w:instrText>
            </w:r>
            <w:r w:rsidR="004A3892">
              <w:rPr>
                <w:noProof/>
                <w:webHidden/>
              </w:rPr>
            </w:r>
            <w:r w:rsidR="004A3892">
              <w:rPr>
                <w:noProof/>
                <w:webHidden/>
              </w:rPr>
              <w:fldChar w:fldCharType="separate"/>
            </w:r>
            <w:r w:rsidR="004A3892">
              <w:rPr>
                <w:noProof/>
                <w:webHidden/>
              </w:rPr>
              <w:t>132</w:t>
            </w:r>
            <w:r w:rsidR="004A3892">
              <w:rPr>
                <w:noProof/>
                <w:webHidden/>
              </w:rPr>
              <w:fldChar w:fldCharType="end"/>
            </w:r>
          </w:hyperlink>
        </w:p>
        <w:p w:rsidR="004A3892" w:rsidRDefault="003E0DB3">
          <w:pPr>
            <w:pStyle w:val="TOC1"/>
            <w:tabs>
              <w:tab w:val="right" w:leader="dot" w:pos="14548"/>
            </w:tabs>
            <w:rPr>
              <w:rFonts w:asciiTheme="minorHAnsi" w:eastAsiaTheme="minorEastAsia" w:hAnsiTheme="minorHAnsi" w:cstheme="minorBidi"/>
              <w:noProof/>
              <w:sz w:val="22"/>
              <w:szCs w:val="22"/>
            </w:rPr>
          </w:pPr>
          <w:hyperlink w:anchor="_Toc22029547" w:history="1">
            <w:r w:rsidR="004A3892" w:rsidRPr="00061136">
              <w:rPr>
                <w:rStyle w:val="Hyperlink"/>
                <w:b/>
                <w:noProof/>
              </w:rPr>
              <w:t>САДРЖАЈИ ПРОГРАМА</w:t>
            </w:r>
            <w:r w:rsidR="004A3892">
              <w:rPr>
                <w:noProof/>
                <w:webHidden/>
              </w:rPr>
              <w:tab/>
            </w:r>
            <w:r w:rsidR="004A3892">
              <w:rPr>
                <w:noProof/>
                <w:webHidden/>
              </w:rPr>
              <w:fldChar w:fldCharType="begin"/>
            </w:r>
            <w:r w:rsidR="004A3892">
              <w:rPr>
                <w:noProof/>
                <w:webHidden/>
              </w:rPr>
              <w:instrText xml:space="preserve"> PAGEREF _Toc22029547 \h </w:instrText>
            </w:r>
            <w:r w:rsidR="004A3892">
              <w:rPr>
                <w:noProof/>
                <w:webHidden/>
              </w:rPr>
            </w:r>
            <w:r w:rsidR="004A3892">
              <w:rPr>
                <w:noProof/>
                <w:webHidden/>
              </w:rPr>
              <w:fldChar w:fldCharType="separate"/>
            </w:r>
            <w:r w:rsidR="004A3892">
              <w:rPr>
                <w:noProof/>
                <w:webHidden/>
              </w:rPr>
              <w:t>132</w:t>
            </w:r>
            <w:r w:rsidR="004A3892">
              <w:rPr>
                <w:noProof/>
                <w:webHidden/>
              </w:rPr>
              <w:fldChar w:fldCharType="end"/>
            </w:r>
          </w:hyperlink>
        </w:p>
        <w:p w:rsidR="004A3892" w:rsidRDefault="003E0DB3">
          <w:pPr>
            <w:pStyle w:val="TOC1"/>
            <w:tabs>
              <w:tab w:val="right" w:leader="dot" w:pos="14548"/>
            </w:tabs>
            <w:rPr>
              <w:rFonts w:asciiTheme="minorHAnsi" w:eastAsiaTheme="minorEastAsia" w:hAnsiTheme="minorHAnsi" w:cstheme="minorBidi"/>
              <w:noProof/>
              <w:sz w:val="22"/>
              <w:szCs w:val="22"/>
            </w:rPr>
          </w:pPr>
          <w:hyperlink w:anchor="_Toc22029548" w:history="1">
            <w:r w:rsidR="004A3892" w:rsidRPr="00061136">
              <w:rPr>
                <w:rStyle w:val="Hyperlink"/>
                <w:noProof/>
              </w:rPr>
              <w:t>ФИЗИЧКА ГЕОГРАФИЈА  (36)</w:t>
            </w:r>
            <w:r w:rsidR="004A3892">
              <w:rPr>
                <w:noProof/>
                <w:webHidden/>
              </w:rPr>
              <w:tab/>
            </w:r>
            <w:r w:rsidR="004A3892">
              <w:rPr>
                <w:noProof/>
                <w:webHidden/>
              </w:rPr>
              <w:fldChar w:fldCharType="begin"/>
            </w:r>
            <w:r w:rsidR="004A3892">
              <w:rPr>
                <w:noProof/>
                <w:webHidden/>
              </w:rPr>
              <w:instrText xml:space="preserve"> PAGEREF _Toc22029548 \h </w:instrText>
            </w:r>
            <w:r w:rsidR="004A3892">
              <w:rPr>
                <w:noProof/>
                <w:webHidden/>
              </w:rPr>
            </w:r>
            <w:r w:rsidR="004A3892">
              <w:rPr>
                <w:noProof/>
                <w:webHidden/>
              </w:rPr>
              <w:fldChar w:fldCharType="separate"/>
            </w:r>
            <w:r w:rsidR="004A3892">
              <w:rPr>
                <w:noProof/>
                <w:webHidden/>
              </w:rPr>
              <w:t>132</w:t>
            </w:r>
            <w:r w:rsidR="004A3892">
              <w:rPr>
                <w:noProof/>
                <w:webHidden/>
              </w:rPr>
              <w:fldChar w:fldCharType="end"/>
            </w:r>
          </w:hyperlink>
        </w:p>
        <w:p w:rsidR="004A3892" w:rsidRDefault="003E0DB3">
          <w:pPr>
            <w:pStyle w:val="TOC1"/>
            <w:tabs>
              <w:tab w:val="right" w:leader="dot" w:pos="14548"/>
            </w:tabs>
            <w:rPr>
              <w:rFonts w:asciiTheme="minorHAnsi" w:eastAsiaTheme="minorEastAsia" w:hAnsiTheme="minorHAnsi" w:cstheme="minorBidi"/>
              <w:noProof/>
              <w:sz w:val="22"/>
              <w:szCs w:val="22"/>
            </w:rPr>
          </w:pPr>
          <w:hyperlink w:anchor="_Toc22029549" w:history="1">
            <w:r w:rsidR="004A3892" w:rsidRPr="00061136">
              <w:rPr>
                <w:rStyle w:val="Hyperlink"/>
                <w:b/>
                <w:noProof/>
                <w:lang w:val="ru-RU"/>
              </w:rPr>
              <w:t>ОБРАЗОВНИ ЦИЉЕВИ И ЗАДАЦИ:</w:t>
            </w:r>
            <w:r w:rsidR="004A3892">
              <w:rPr>
                <w:noProof/>
                <w:webHidden/>
              </w:rPr>
              <w:tab/>
            </w:r>
            <w:r w:rsidR="004A3892">
              <w:rPr>
                <w:noProof/>
                <w:webHidden/>
              </w:rPr>
              <w:fldChar w:fldCharType="begin"/>
            </w:r>
            <w:r w:rsidR="004A3892">
              <w:rPr>
                <w:noProof/>
                <w:webHidden/>
              </w:rPr>
              <w:instrText xml:space="preserve"> PAGEREF _Toc22029549 \h </w:instrText>
            </w:r>
            <w:r w:rsidR="004A3892">
              <w:rPr>
                <w:noProof/>
                <w:webHidden/>
              </w:rPr>
            </w:r>
            <w:r w:rsidR="004A3892">
              <w:rPr>
                <w:noProof/>
                <w:webHidden/>
              </w:rPr>
              <w:fldChar w:fldCharType="separate"/>
            </w:r>
            <w:r w:rsidR="004A3892">
              <w:rPr>
                <w:noProof/>
                <w:webHidden/>
              </w:rPr>
              <w:t>137</w:t>
            </w:r>
            <w:r w:rsidR="004A3892">
              <w:rPr>
                <w:noProof/>
                <w:webHidden/>
              </w:rPr>
              <w:fldChar w:fldCharType="end"/>
            </w:r>
          </w:hyperlink>
        </w:p>
        <w:p w:rsidR="004A3892" w:rsidRDefault="003E0DB3">
          <w:pPr>
            <w:pStyle w:val="TOC1"/>
            <w:tabs>
              <w:tab w:val="right" w:leader="dot" w:pos="14548"/>
            </w:tabs>
            <w:rPr>
              <w:rFonts w:asciiTheme="minorHAnsi" w:eastAsiaTheme="minorEastAsia" w:hAnsiTheme="minorHAnsi" w:cstheme="minorBidi"/>
              <w:noProof/>
              <w:sz w:val="22"/>
              <w:szCs w:val="22"/>
            </w:rPr>
          </w:pPr>
          <w:hyperlink w:anchor="_Toc22029550" w:history="1">
            <w:r w:rsidR="004A3892" w:rsidRPr="00061136">
              <w:rPr>
                <w:rStyle w:val="Hyperlink"/>
                <w:b/>
                <w:noProof/>
              </w:rPr>
              <w:t>ГЛОБАЛНИ ПЛАН РАДА НАСТАВНИКА ЗА ШКОЛСКУ 2019/2020. ГОДИНУ</w:t>
            </w:r>
            <w:r w:rsidR="004A3892">
              <w:rPr>
                <w:noProof/>
                <w:webHidden/>
              </w:rPr>
              <w:tab/>
            </w:r>
            <w:r w:rsidR="004A3892">
              <w:rPr>
                <w:noProof/>
                <w:webHidden/>
              </w:rPr>
              <w:fldChar w:fldCharType="begin"/>
            </w:r>
            <w:r w:rsidR="004A3892">
              <w:rPr>
                <w:noProof/>
                <w:webHidden/>
              </w:rPr>
              <w:instrText xml:space="preserve"> PAGEREF _Toc22029550 \h </w:instrText>
            </w:r>
            <w:r w:rsidR="004A3892">
              <w:rPr>
                <w:noProof/>
                <w:webHidden/>
              </w:rPr>
            </w:r>
            <w:r w:rsidR="004A3892">
              <w:rPr>
                <w:noProof/>
                <w:webHidden/>
              </w:rPr>
              <w:fldChar w:fldCharType="separate"/>
            </w:r>
            <w:r w:rsidR="004A3892">
              <w:rPr>
                <w:noProof/>
                <w:webHidden/>
              </w:rPr>
              <w:t>140</w:t>
            </w:r>
            <w:r w:rsidR="004A3892">
              <w:rPr>
                <w:noProof/>
                <w:webHidden/>
              </w:rPr>
              <w:fldChar w:fldCharType="end"/>
            </w:r>
          </w:hyperlink>
        </w:p>
        <w:p w:rsidR="004A3892" w:rsidRDefault="003E0DB3">
          <w:pPr>
            <w:pStyle w:val="TOC1"/>
            <w:tabs>
              <w:tab w:val="right" w:leader="dot" w:pos="14548"/>
            </w:tabs>
            <w:rPr>
              <w:rFonts w:asciiTheme="minorHAnsi" w:eastAsiaTheme="minorEastAsia" w:hAnsiTheme="minorHAnsi" w:cstheme="minorBidi"/>
              <w:noProof/>
              <w:sz w:val="22"/>
              <w:szCs w:val="22"/>
            </w:rPr>
          </w:pPr>
          <w:hyperlink w:anchor="_Toc22029551" w:history="1">
            <w:r w:rsidR="004A3892" w:rsidRPr="00061136">
              <w:rPr>
                <w:rStyle w:val="Hyperlink"/>
                <w:b/>
                <w:noProof/>
                <w:lang w:val="ru-RU"/>
              </w:rPr>
              <w:t>ОБРАЗОВНИ ЦИЉЕВИ И ЗАДАЦИ:</w:t>
            </w:r>
            <w:r w:rsidR="004A3892">
              <w:rPr>
                <w:noProof/>
                <w:webHidden/>
              </w:rPr>
              <w:tab/>
            </w:r>
            <w:r w:rsidR="004A3892">
              <w:rPr>
                <w:noProof/>
                <w:webHidden/>
              </w:rPr>
              <w:fldChar w:fldCharType="begin"/>
            </w:r>
            <w:r w:rsidR="004A3892">
              <w:rPr>
                <w:noProof/>
                <w:webHidden/>
              </w:rPr>
              <w:instrText xml:space="preserve"> PAGEREF _Toc22029551 \h </w:instrText>
            </w:r>
            <w:r w:rsidR="004A3892">
              <w:rPr>
                <w:noProof/>
                <w:webHidden/>
              </w:rPr>
            </w:r>
            <w:r w:rsidR="004A3892">
              <w:rPr>
                <w:noProof/>
                <w:webHidden/>
              </w:rPr>
              <w:fldChar w:fldCharType="separate"/>
            </w:r>
            <w:r w:rsidR="004A3892">
              <w:rPr>
                <w:noProof/>
                <w:webHidden/>
              </w:rPr>
              <w:t>140</w:t>
            </w:r>
            <w:r w:rsidR="004A3892">
              <w:rPr>
                <w:noProof/>
                <w:webHidden/>
              </w:rPr>
              <w:fldChar w:fldCharType="end"/>
            </w:r>
          </w:hyperlink>
        </w:p>
        <w:p w:rsidR="004A3892" w:rsidRDefault="003E0DB3">
          <w:pPr>
            <w:pStyle w:val="TOC1"/>
            <w:tabs>
              <w:tab w:val="right" w:leader="dot" w:pos="14548"/>
            </w:tabs>
            <w:rPr>
              <w:rFonts w:asciiTheme="minorHAnsi" w:eastAsiaTheme="minorEastAsia" w:hAnsiTheme="minorHAnsi" w:cstheme="minorBidi"/>
              <w:noProof/>
              <w:sz w:val="22"/>
              <w:szCs w:val="22"/>
            </w:rPr>
          </w:pPr>
          <w:hyperlink w:anchor="_Toc22029552" w:history="1">
            <w:r w:rsidR="004A3892" w:rsidRPr="00061136">
              <w:rPr>
                <w:rStyle w:val="Hyperlink"/>
                <w:b/>
                <w:noProof/>
              </w:rPr>
              <w:t>САДРЖАЈИ ПРОГРАМА</w:t>
            </w:r>
            <w:r w:rsidR="004A3892">
              <w:rPr>
                <w:noProof/>
                <w:webHidden/>
              </w:rPr>
              <w:tab/>
            </w:r>
            <w:r w:rsidR="004A3892">
              <w:rPr>
                <w:noProof/>
                <w:webHidden/>
              </w:rPr>
              <w:fldChar w:fldCharType="begin"/>
            </w:r>
            <w:r w:rsidR="004A3892">
              <w:rPr>
                <w:noProof/>
                <w:webHidden/>
              </w:rPr>
              <w:instrText xml:space="preserve"> PAGEREF _Toc22029552 \h </w:instrText>
            </w:r>
            <w:r w:rsidR="004A3892">
              <w:rPr>
                <w:noProof/>
                <w:webHidden/>
              </w:rPr>
            </w:r>
            <w:r w:rsidR="004A3892">
              <w:rPr>
                <w:noProof/>
                <w:webHidden/>
              </w:rPr>
              <w:fldChar w:fldCharType="separate"/>
            </w:r>
            <w:r w:rsidR="004A3892">
              <w:rPr>
                <w:noProof/>
                <w:webHidden/>
              </w:rPr>
              <w:t>141</w:t>
            </w:r>
            <w:r w:rsidR="004A3892">
              <w:rPr>
                <w:noProof/>
                <w:webHidden/>
              </w:rPr>
              <w:fldChar w:fldCharType="end"/>
            </w:r>
          </w:hyperlink>
        </w:p>
        <w:p w:rsidR="004A3892" w:rsidRDefault="003E0DB3">
          <w:pPr>
            <w:pStyle w:val="TOC3"/>
            <w:tabs>
              <w:tab w:val="right" w:leader="dot" w:pos="14548"/>
            </w:tabs>
            <w:rPr>
              <w:rFonts w:asciiTheme="minorHAnsi" w:eastAsiaTheme="minorEastAsia" w:hAnsiTheme="minorHAnsi" w:cstheme="minorBidi"/>
              <w:noProof/>
              <w:sz w:val="22"/>
              <w:szCs w:val="22"/>
            </w:rPr>
          </w:pPr>
          <w:hyperlink w:anchor="_Toc22029553" w:history="1">
            <w:r w:rsidR="004A3892" w:rsidRPr="00061136">
              <w:rPr>
                <w:rStyle w:val="Hyperlink"/>
                <w:noProof/>
              </w:rPr>
              <w:t>БИОЛОГИЈА</w:t>
            </w:r>
            <w:r w:rsidR="004A3892">
              <w:rPr>
                <w:noProof/>
                <w:webHidden/>
              </w:rPr>
              <w:tab/>
            </w:r>
            <w:r w:rsidR="004A3892">
              <w:rPr>
                <w:noProof/>
                <w:webHidden/>
              </w:rPr>
              <w:fldChar w:fldCharType="begin"/>
            </w:r>
            <w:r w:rsidR="004A3892">
              <w:rPr>
                <w:noProof/>
                <w:webHidden/>
              </w:rPr>
              <w:instrText xml:space="preserve"> PAGEREF _Toc22029553 \h </w:instrText>
            </w:r>
            <w:r w:rsidR="004A3892">
              <w:rPr>
                <w:noProof/>
                <w:webHidden/>
              </w:rPr>
            </w:r>
            <w:r w:rsidR="004A3892">
              <w:rPr>
                <w:noProof/>
                <w:webHidden/>
              </w:rPr>
              <w:fldChar w:fldCharType="separate"/>
            </w:r>
            <w:r w:rsidR="004A3892">
              <w:rPr>
                <w:noProof/>
                <w:webHidden/>
              </w:rPr>
              <w:t>145</w:t>
            </w:r>
            <w:r w:rsidR="004A3892">
              <w:rPr>
                <w:noProof/>
                <w:webHidden/>
              </w:rPr>
              <w:fldChar w:fldCharType="end"/>
            </w:r>
          </w:hyperlink>
        </w:p>
        <w:p w:rsidR="004A3892" w:rsidRDefault="003E0DB3">
          <w:pPr>
            <w:pStyle w:val="TOC3"/>
            <w:tabs>
              <w:tab w:val="right" w:leader="dot" w:pos="14548"/>
            </w:tabs>
            <w:rPr>
              <w:rFonts w:asciiTheme="minorHAnsi" w:eastAsiaTheme="minorEastAsia" w:hAnsiTheme="minorHAnsi" w:cstheme="minorBidi"/>
              <w:noProof/>
              <w:sz w:val="22"/>
              <w:szCs w:val="22"/>
            </w:rPr>
          </w:pPr>
          <w:hyperlink w:anchor="_Toc22029554" w:history="1">
            <w:r w:rsidR="004A3892" w:rsidRPr="00061136">
              <w:rPr>
                <w:rStyle w:val="Hyperlink"/>
                <w:noProof/>
              </w:rPr>
              <w:t>ФИЗИЧКО ВАСПИТАЊЕ</w:t>
            </w:r>
            <w:r w:rsidR="004A3892">
              <w:rPr>
                <w:noProof/>
                <w:webHidden/>
              </w:rPr>
              <w:tab/>
            </w:r>
            <w:r w:rsidR="004A3892">
              <w:rPr>
                <w:noProof/>
                <w:webHidden/>
              </w:rPr>
              <w:fldChar w:fldCharType="begin"/>
            </w:r>
            <w:r w:rsidR="004A3892">
              <w:rPr>
                <w:noProof/>
                <w:webHidden/>
              </w:rPr>
              <w:instrText xml:space="preserve"> PAGEREF _Toc22029554 \h </w:instrText>
            </w:r>
            <w:r w:rsidR="004A3892">
              <w:rPr>
                <w:noProof/>
                <w:webHidden/>
              </w:rPr>
            </w:r>
            <w:r w:rsidR="004A3892">
              <w:rPr>
                <w:noProof/>
                <w:webHidden/>
              </w:rPr>
              <w:fldChar w:fldCharType="separate"/>
            </w:r>
            <w:r w:rsidR="004A3892">
              <w:rPr>
                <w:noProof/>
                <w:webHidden/>
              </w:rPr>
              <w:t>159</w:t>
            </w:r>
            <w:r w:rsidR="004A3892">
              <w:rPr>
                <w:noProof/>
                <w:webHidden/>
              </w:rPr>
              <w:fldChar w:fldCharType="end"/>
            </w:r>
          </w:hyperlink>
        </w:p>
        <w:p w:rsidR="004A3892" w:rsidRDefault="003E0DB3">
          <w:pPr>
            <w:pStyle w:val="TOC3"/>
            <w:tabs>
              <w:tab w:val="right" w:leader="dot" w:pos="14548"/>
            </w:tabs>
            <w:rPr>
              <w:rFonts w:asciiTheme="minorHAnsi" w:eastAsiaTheme="minorEastAsia" w:hAnsiTheme="minorHAnsi" w:cstheme="minorBidi"/>
              <w:noProof/>
              <w:sz w:val="22"/>
              <w:szCs w:val="22"/>
            </w:rPr>
          </w:pPr>
          <w:hyperlink w:anchor="_Toc22029555" w:history="1">
            <w:r w:rsidR="004A3892" w:rsidRPr="00061136">
              <w:rPr>
                <w:rStyle w:val="Hyperlink"/>
                <w:noProof/>
              </w:rPr>
              <w:t>ТЕХНИКА И ТЕХНОЛОГИЈА</w:t>
            </w:r>
            <w:r w:rsidR="004A3892">
              <w:rPr>
                <w:noProof/>
                <w:webHidden/>
              </w:rPr>
              <w:tab/>
            </w:r>
            <w:r w:rsidR="004A3892">
              <w:rPr>
                <w:noProof/>
                <w:webHidden/>
              </w:rPr>
              <w:fldChar w:fldCharType="begin"/>
            </w:r>
            <w:r w:rsidR="004A3892">
              <w:rPr>
                <w:noProof/>
                <w:webHidden/>
              </w:rPr>
              <w:instrText xml:space="preserve"> PAGEREF _Toc22029555 \h </w:instrText>
            </w:r>
            <w:r w:rsidR="004A3892">
              <w:rPr>
                <w:noProof/>
                <w:webHidden/>
              </w:rPr>
            </w:r>
            <w:r w:rsidR="004A3892">
              <w:rPr>
                <w:noProof/>
                <w:webHidden/>
              </w:rPr>
              <w:fldChar w:fldCharType="separate"/>
            </w:r>
            <w:r w:rsidR="004A3892">
              <w:rPr>
                <w:noProof/>
                <w:webHidden/>
              </w:rPr>
              <w:t>167</w:t>
            </w:r>
            <w:r w:rsidR="004A3892">
              <w:rPr>
                <w:noProof/>
                <w:webHidden/>
              </w:rPr>
              <w:fldChar w:fldCharType="end"/>
            </w:r>
          </w:hyperlink>
        </w:p>
        <w:p w:rsidR="004A3892" w:rsidRDefault="003E0DB3">
          <w:pPr>
            <w:pStyle w:val="TOC3"/>
            <w:tabs>
              <w:tab w:val="right" w:leader="dot" w:pos="14548"/>
            </w:tabs>
            <w:rPr>
              <w:rFonts w:asciiTheme="minorHAnsi" w:eastAsiaTheme="minorEastAsia" w:hAnsiTheme="minorHAnsi" w:cstheme="minorBidi"/>
              <w:noProof/>
              <w:sz w:val="22"/>
              <w:szCs w:val="22"/>
            </w:rPr>
          </w:pPr>
          <w:hyperlink w:anchor="_Toc22029556" w:history="1">
            <w:r w:rsidR="004A3892" w:rsidRPr="00061136">
              <w:rPr>
                <w:rStyle w:val="Hyperlink"/>
                <w:noProof/>
              </w:rPr>
              <w:t>ФИЗИКА</w:t>
            </w:r>
            <w:r w:rsidR="004A3892">
              <w:rPr>
                <w:noProof/>
                <w:webHidden/>
              </w:rPr>
              <w:tab/>
            </w:r>
            <w:r w:rsidR="004A3892">
              <w:rPr>
                <w:noProof/>
                <w:webHidden/>
              </w:rPr>
              <w:fldChar w:fldCharType="begin"/>
            </w:r>
            <w:r w:rsidR="004A3892">
              <w:rPr>
                <w:noProof/>
                <w:webHidden/>
              </w:rPr>
              <w:instrText xml:space="preserve"> PAGEREF _Toc22029556 \h </w:instrText>
            </w:r>
            <w:r w:rsidR="004A3892">
              <w:rPr>
                <w:noProof/>
                <w:webHidden/>
              </w:rPr>
            </w:r>
            <w:r w:rsidR="004A3892">
              <w:rPr>
                <w:noProof/>
                <w:webHidden/>
              </w:rPr>
              <w:fldChar w:fldCharType="separate"/>
            </w:r>
            <w:r w:rsidR="004A3892">
              <w:rPr>
                <w:noProof/>
                <w:webHidden/>
              </w:rPr>
              <w:t>180</w:t>
            </w:r>
            <w:r w:rsidR="004A3892">
              <w:rPr>
                <w:noProof/>
                <w:webHidden/>
              </w:rPr>
              <w:fldChar w:fldCharType="end"/>
            </w:r>
          </w:hyperlink>
        </w:p>
        <w:p w:rsidR="004A3892" w:rsidRDefault="003E0DB3">
          <w:pPr>
            <w:pStyle w:val="TOC2"/>
            <w:tabs>
              <w:tab w:val="right" w:leader="dot" w:pos="14548"/>
            </w:tabs>
            <w:rPr>
              <w:rFonts w:asciiTheme="minorHAnsi" w:eastAsiaTheme="minorEastAsia" w:hAnsiTheme="minorHAnsi" w:cstheme="minorBidi"/>
              <w:noProof/>
              <w:sz w:val="22"/>
              <w:szCs w:val="22"/>
            </w:rPr>
          </w:pPr>
          <w:hyperlink w:anchor="_Toc22029557" w:history="1">
            <w:r w:rsidR="004A3892" w:rsidRPr="00061136">
              <w:rPr>
                <w:rStyle w:val="Hyperlink"/>
                <w:b/>
                <w:noProof/>
                <w:lang w:val="ru-RU"/>
              </w:rPr>
              <w:t>ОБЛАСТ/ ТЕМА</w:t>
            </w:r>
            <w:r w:rsidR="004A3892">
              <w:rPr>
                <w:noProof/>
                <w:webHidden/>
              </w:rPr>
              <w:tab/>
            </w:r>
            <w:r w:rsidR="004A3892">
              <w:rPr>
                <w:noProof/>
                <w:webHidden/>
              </w:rPr>
              <w:fldChar w:fldCharType="begin"/>
            </w:r>
            <w:r w:rsidR="004A3892">
              <w:rPr>
                <w:noProof/>
                <w:webHidden/>
              </w:rPr>
              <w:instrText xml:space="preserve"> PAGEREF _Toc22029557 \h </w:instrText>
            </w:r>
            <w:r w:rsidR="004A3892">
              <w:rPr>
                <w:noProof/>
                <w:webHidden/>
              </w:rPr>
            </w:r>
            <w:r w:rsidR="004A3892">
              <w:rPr>
                <w:noProof/>
                <w:webHidden/>
              </w:rPr>
              <w:fldChar w:fldCharType="separate"/>
            </w:r>
            <w:r w:rsidR="004A3892">
              <w:rPr>
                <w:noProof/>
                <w:webHidden/>
              </w:rPr>
              <w:t>180</w:t>
            </w:r>
            <w:r w:rsidR="004A3892">
              <w:rPr>
                <w:noProof/>
                <w:webHidden/>
              </w:rPr>
              <w:fldChar w:fldCharType="end"/>
            </w:r>
          </w:hyperlink>
        </w:p>
        <w:p w:rsidR="004A3892" w:rsidRDefault="003E0DB3">
          <w:pPr>
            <w:pStyle w:val="TOC3"/>
            <w:tabs>
              <w:tab w:val="right" w:leader="dot" w:pos="14548"/>
            </w:tabs>
            <w:rPr>
              <w:rFonts w:asciiTheme="minorHAnsi" w:eastAsiaTheme="minorEastAsia" w:hAnsiTheme="minorHAnsi" w:cstheme="minorBidi"/>
              <w:noProof/>
              <w:sz w:val="22"/>
              <w:szCs w:val="22"/>
            </w:rPr>
          </w:pPr>
          <w:hyperlink w:anchor="_Toc22029558" w:history="1">
            <w:r w:rsidR="004A3892" w:rsidRPr="00061136">
              <w:rPr>
                <w:rStyle w:val="Hyperlink"/>
                <w:noProof/>
              </w:rPr>
              <w:t>ЛИКОВНА КУЛТУРА</w:t>
            </w:r>
            <w:r w:rsidR="004A3892">
              <w:rPr>
                <w:noProof/>
                <w:webHidden/>
              </w:rPr>
              <w:tab/>
            </w:r>
            <w:r w:rsidR="004A3892">
              <w:rPr>
                <w:noProof/>
                <w:webHidden/>
              </w:rPr>
              <w:fldChar w:fldCharType="begin"/>
            </w:r>
            <w:r w:rsidR="004A3892">
              <w:rPr>
                <w:noProof/>
                <w:webHidden/>
              </w:rPr>
              <w:instrText xml:space="preserve"> PAGEREF _Toc22029558 \h </w:instrText>
            </w:r>
            <w:r w:rsidR="004A3892">
              <w:rPr>
                <w:noProof/>
                <w:webHidden/>
              </w:rPr>
            </w:r>
            <w:r w:rsidR="004A3892">
              <w:rPr>
                <w:noProof/>
                <w:webHidden/>
              </w:rPr>
              <w:fldChar w:fldCharType="separate"/>
            </w:r>
            <w:r w:rsidR="004A3892">
              <w:rPr>
                <w:noProof/>
                <w:webHidden/>
              </w:rPr>
              <w:t>186</w:t>
            </w:r>
            <w:r w:rsidR="004A3892">
              <w:rPr>
                <w:noProof/>
                <w:webHidden/>
              </w:rPr>
              <w:fldChar w:fldCharType="end"/>
            </w:r>
          </w:hyperlink>
        </w:p>
        <w:p w:rsidR="004A3892" w:rsidRDefault="003E0DB3">
          <w:pPr>
            <w:pStyle w:val="TOC3"/>
            <w:tabs>
              <w:tab w:val="right" w:leader="dot" w:pos="14548"/>
            </w:tabs>
            <w:rPr>
              <w:rFonts w:asciiTheme="minorHAnsi" w:eastAsiaTheme="minorEastAsia" w:hAnsiTheme="minorHAnsi" w:cstheme="minorBidi"/>
              <w:noProof/>
              <w:sz w:val="22"/>
              <w:szCs w:val="22"/>
            </w:rPr>
          </w:pPr>
          <w:hyperlink w:anchor="_Toc22029559" w:history="1">
            <w:r w:rsidR="004A3892" w:rsidRPr="00061136">
              <w:rPr>
                <w:rStyle w:val="Hyperlink"/>
                <w:noProof/>
              </w:rPr>
              <w:t>ИНФОРМАТИКА И РАЧУНАРСТВО</w:t>
            </w:r>
            <w:r w:rsidR="004A3892">
              <w:rPr>
                <w:noProof/>
                <w:webHidden/>
              </w:rPr>
              <w:tab/>
            </w:r>
            <w:r w:rsidR="004A3892">
              <w:rPr>
                <w:noProof/>
                <w:webHidden/>
              </w:rPr>
              <w:fldChar w:fldCharType="begin"/>
            </w:r>
            <w:r w:rsidR="004A3892">
              <w:rPr>
                <w:noProof/>
                <w:webHidden/>
              </w:rPr>
              <w:instrText xml:space="preserve"> PAGEREF _Toc22029559 \h </w:instrText>
            </w:r>
            <w:r w:rsidR="004A3892">
              <w:rPr>
                <w:noProof/>
                <w:webHidden/>
              </w:rPr>
            </w:r>
            <w:r w:rsidR="004A3892">
              <w:rPr>
                <w:noProof/>
                <w:webHidden/>
              </w:rPr>
              <w:fldChar w:fldCharType="separate"/>
            </w:r>
            <w:r w:rsidR="004A3892">
              <w:rPr>
                <w:noProof/>
                <w:webHidden/>
              </w:rPr>
              <w:t>193</w:t>
            </w:r>
            <w:r w:rsidR="004A3892">
              <w:rPr>
                <w:noProof/>
                <w:webHidden/>
              </w:rPr>
              <w:fldChar w:fldCharType="end"/>
            </w:r>
          </w:hyperlink>
        </w:p>
        <w:p w:rsidR="004A3892" w:rsidRDefault="003E0DB3">
          <w:pPr>
            <w:pStyle w:val="TOC1"/>
            <w:tabs>
              <w:tab w:val="right" w:leader="dot" w:pos="14548"/>
            </w:tabs>
            <w:rPr>
              <w:rFonts w:asciiTheme="minorHAnsi" w:eastAsiaTheme="minorEastAsia" w:hAnsiTheme="minorHAnsi" w:cstheme="minorBidi"/>
              <w:noProof/>
              <w:sz w:val="22"/>
              <w:szCs w:val="22"/>
            </w:rPr>
          </w:pPr>
          <w:hyperlink w:anchor="_Toc22029560" w:history="1">
            <w:r w:rsidR="004A3892" w:rsidRPr="00061136">
              <w:rPr>
                <w:rStyle w:val="Hyperlink"/>
                <w:noProof/>
              </w:rPr>
              <w:t>6. ИЗБОРНИ ПРЕДМЕТИ</w:t>
            </w:r>
            <w:r w:rsidR="004A3892">
              <w:rPr>
                <w:noProof/>
                <w:webHidden/>
              </w:rPr>
              <w:tab/>
            </w:r>
            <w:r w:rsidR="004A3892">
              <w:rPr>
                <w:noProof/>
                <w:webHidden/>
              </w:rPr>
              <w:fldChar w:fldCharType="begin"/>
            </w:r>
            <w:r w:rsidR="004A3892">
              <w:rPr>
                <w:noProof/>
                <w:webHidden/>
              </w:rPr>
              <w:instrText xml:space="preserve"> PAGEREF _Toc22029560 \h </w:instrText>
            </w:r>
            <w:r w:rsidR="004A3892">
              <w:rPr>
                <w:noProof/>
                <w:webHidden/>
              </w:rPr>
            </w:r>
            <w:r w:rsidR="004A3892">
              <w:rPr>
                <w:noProof/>
                <w:webHidden/>
              </w:rPr>
              <w:fldChar w:fldCharType="separate"/>
            </w:r>
            <w:r w:rsidR="004A3892">
              <w:rPr>
                <w:noProof/>
                <w:webHidden/>
              </w:rPr>
              <w:t>201</w:t>
            </w:r>
            <w:r w:rsidR="004A3892">
              <w:rPr>
                <w:noProof/>
                <w:webHidden/>
              </w:rPr>
              <w:fldChar w:fldCharType="end"/>
            </w:r>
          </w:hyperlink>
        </w:p>
        <w:p w:rsidR="004A3892" w:rsidRDefault="003E0DB3">
          <w:pPr>
            <w:pStyle w:val="TOC3"/>
            <w:tabs>
              <w:tab w:val="right" w:leader="dot" w:pos="14548"/>
            </w:tabs>
            <w:rPr>
              <w:rFonts w:asciiTheme="minorHAnsi" w:eastAsiaTheme="minorEastAsia" w:hAnsiTheme="minorHAnsi" w:cstheme="minorBidi"/>
              <w:noProof/>
              <w:sz w:val="22"/>
              <w:szCs w:val="22"/>
            </w:rPr>
          </w:pPr>
          <w:hyperlink w:anchor="_Toc22029561" w:history="1">
            <w:r w:rsidR="004A3892" w:rsidRPr="00061136">
              <w:rPr>
                <w:rStyle w:val="Hyperlink"/>
                <w:noProof/>
              </w:rPr>
              <w:t>ГРАЂАНСКО ВАСПИТАЊЕ</w:t>
            </w:r>
            <w:r w:rsidR="004A3892">
              <w:rPr>
                <w:noProof/>
                <w:webHidden/>
              </w:rPr>
              <w:tab/>
            </w:r>
            <w:r w:rsidR="004A3892">
              <w:rPr>
                <w:noProof/>
                <w:webHidden/>
              </w:rPr>
              <w:fldChar w:fldCharType="begin"/>
            </w:r>
            <w:r w:rsidR="004A3892">
              <w:rPr>
                <w:noProof/>
                <w:webHidden/>
              </w:rPr>
              <w:instrText xml:space="preserve"> PAGEREF _Toc22029561 \h </w:instrText>
            </w:r>
            <w:r w:rsidR="004A3892">
              <w:rPr>
                <w:noProof/>
                <w:webHidden/>
              </w:rPr>
            </w:r>
            <w:r w:rsidR="004A3892">
              <w:rPr>
                <w:noProof/>
                <w:webHidden/>
              </w:rPr>
              <w:fldChar w:fldCharType="separate"/>
            </w:r>
            <w:r w:rsidR="004A3892">
              <w:rPr>
                <w:noProof/>
                <w:webHidden/>
              </w:rPr>
              <w:t>204</w:t>
            </w:r>
            <w:r w:rsidR="004A3892">
              <w:rPr>
                <w:noProof/>
                <w:webHidden/>
              </w:rPr>
              <w:fldChar w:fldCharType="end"/>
            </w:r>
          </w:hyperlink>
        </w:p>
        <w:p w:rsidR="004A3892" w:rsidRDefault="003E0DB3">
          <w:pPr>
            <w:pStyle w:val="TOC1"/>
            <w:tabs>
              <w:tab w:val="right" w:leader="dot" w:pos="14548"/>
            </w:tabs>
            <w:rPr>
              <w:rFonts w:asciiTheme="minorHAnsi" w:eastAsiaTheme="minorEastAsia" w:hAnsiTheme="minorHAnsi" w:cstheme="minorBidi"/>
              <w:noProof/>
              <w:sz w:val="22"/>
              <w:szCs w:val="22"/>
            </w:rPr>
          </w:pPr>
          <w:hyperlink w:anchor="_Toc22029562" w:history="1">
            <w:r w:rsidR="004A3892" w:rsidRPr="00061136">
              <w:rPr>
                <w:rStyle w:val="Hyperlink"/>
                <w:noProof/>
              </w:rPr>
              <w:t>7. ПРОГРАМ ДОПУНСКЕ И ДОДАТНЕ НАСТАВЕ</w:t>
            </w:r>
            <w:r w:rsidR="004A3892">
              <w:rPr>
                <w:noProof/>
                <w:webHidden/>
              </w:rPr>
              <w:tab/>
            </w:r>
            <w:r w:rsidR="004A3892">
              <w:rPr>
                <w:noProof/>
                <w:webHidden/>
              </w:rPr>
              <w:fldChar w:fldCharType="begin"/>
            </w:r>
            <w:r w:rsidR="004A3892">
              <w:rPr>
                <w:noProof/>
                <w:webHidden/>
              </w:rPr>
              <w:instrText xml:space="preserve"> PAGEREF _Toc22029562 \h </w:instrText>
            </w:r>
            <w:r w:rsidR="004A3892">
              <w:rPr>
                <w:noProof/>
                <w:webHidden/>
              </w:rPr>
            </w:r>
            <w:r w:rsidR="004A3892">
              <w:rPr>
                <w:noProof/>
                <w:webHidden/>
              </w:rPr>
              <w:fldChar w:fldCharType="separate"/>
            </w:r>
            <w:r w:rsidR="004A3892">
              <w:rPr>
                <w:noProof/>
                <w:webHidden/>
              </w:rPr>
              <w:t>211</w:t>
            </w:r>
            <w:r w:rsidR="004A3892">
              <w:rPr>
                <w:noProof/>
                <w:webHidden/>
              </w:rPr>
              <w:fldChar w:fldCharType="end"/>
            </w:r>
          </w:hyperlink>
        </w:p>
        <w:p w:rsidR="004A3892" w:rsidRDefault="003E0DB3">
          <w:pPr>
            <w:pStyle w:val="TOC1"/>
            <w:tabs>
              <w:tab w:val="right" w:leader="dot" w:pos="14548"/>
            </w:tabs>
            <w:rPr>
              <w:rFonts w:asciiTheme="minorHAnsi" w:eastAsiaTheme="minorEastAsia" w:hAnsiTheme="minorHAnsi" w:cstheme="minorBidi"/>
              <w:noProof/>
              <w:sz w:val="22"/>
              <w:szCs w:val="22"/>
            </w:rPr>
          </w:pPr>
          <w:hyperlink w:anchor="_Toc22029563" w:history="1">
            <w:r w:rsidR="004A3892" w:rsidRPr="00061136">
              <w:rPr>
                <w:rStyle w:val="Hyperlink"/>
                <w:noProof/>
              </w:rPr>
              <w:t>1. Географске одлике Азије</w:t>
            </w:r>
            <w:r w:rsidR="004A3892">
              <w:rPr>
                <w:noProof/>
                <w:webHidden/>
              </w:rPr>
              <w:tab/>
            </w:r>
            <w:r w:rsidR="004A3892">
              <w:rPr>
                <w:noProof/>
                <w:webHidden/>
              </w:rPr>
              <w:fldChar w:fldCharType="begin"/>
            </w:r>
            <w:r w:rsidR="004A3892">
              <w:rPr>
                <w:noProof/>
                <w:webHidden/>
              </w:rPr>
              <w:instrText xml:space="preserve"> PAGEREF _Toc22029563 \h </w:instrText>
            </w:r>
            <w:r w:rsidR="004A3892">
              <w:rPr>
                <w:noProof/>
                <w:webHidden/>
              </w:rPr>
            </w:r>
            <w:r w:rsidR="004A3892">
              <w:rPr>
                <w:noProof/>
                <w:webHidden/>
              </w:rPr>
              <w:fldChar w:fldCharType="separate"/>
            </w:r>
            <w:r w:rsidR="004A3892">
              <w:rPr>
                <w:noProof/>
                <w:webHidden/>
              </w:rPr>
              <w:t>218</w:t>
            </w:r>
            <w:r w:rsidR="004A3892">
              <w:rPr>
                <w:noProof/>
                <w:webHidden/>
              </w:rPr>
              <w:fldChar w:fldCharType="end"/>
            </w:r>
          </w:hyperlink>
        </w:p>
        <w:p w:rsidR="004A3892" w:rsidRDefault="003E0DB3">
          <w:pPr>
            <w:pStyle w:val="TOC1"/>
            <w:tabs>
              <w:tab w:val="right" w:leader="dot" w:pos="14548"/>
            </w:tabs>
            <w:rPr>
              <w:rFonts w:asciiTheme="minorHAnsi" w:eastAsiaTheme="minorEastAsia" w:hAnsiTheme="minorHAnsi" w:cstheme="minorBidi"/>
              <w:noProof/>
              <w:sz w:val="22"/>
              <w:szCs w:val="22"/>
            </w:rPr>
          </w:pPr>
          <w:hyperlink w:anchor="_Toc22029564" w:history="1">
            <w:r w:rsidR="004A3892" w:rsidRPr="00061136">
              <w:rPr>
                <w:rStyle w:val="Hyperlink"/>
                <w:noProof/>
              </w:rPr>
              <w:t>2. Географске одлике Африке</w:t>
            </w:r>
            <w:r w:rsidR="004A3892">
              <w:rPr>
                <w:noProof/>
                <w:webHidden/>
              </w:rPr>
              <w:tab/>
            </w:r>
            <w:r w:rsidR="004A3892">
              <w:rPr>
                <w:noProof/>
                <w:webHidden/>
              </w:rPr>
              <w:fldChar w:fldCharType="begin"/>
            </w:r>
            <w:r w:rsidR="004A3892">
              <w:rPr>
                <w:noProof/>
                <w:webHidden/>
              </w:rPr>
              <w:instrText xml:space="preserve"> PAGEREF _Toc22029564 \h </w:instrText>
            </w:r>
            <w:r w:rsidR="004A3892">
              <w:rPr>
                <w:noProof/>
                <w:webHidden/>
              </w:rPr>
            </w:r>
            <w:r w:rsidR="004A3892">
              <w:rPr>
                <w:noProof/>
                <w:webHidden/>
              </w:rPr>
              <w:fldChar w:fldCharType="separate"/>
            </w:r>
            <w:r w:rsidR="004A3892">
              <w:rPr>
                <w:noProof/>
                <w:webHidden/>
              </w:rPr>
              <w:t>218</w:t>
            </w:r>
            <w:r w:rsidR="004A3892">
              <w:rPr>
                <w:noProof/>
                <w:webHidden/>
              </w:rPr>
              <w:fldChar w:fldCharType="end"/>
            </w:r>
          </w:hyperlink>
        </w:p>
        <w:p w:rsidR="004A3892" w:rsidRDefault="003E0DB3">
          <w:pPr>
            <w:pStyle w:val="TOC1"/>
            <w:tabs>
              <w:tab w:val="right" w:leader="dot" w:pos="14548"/>
            </w:tabs>
            <w:rPr>
              <w:rFonts w:asciiTheme="minorHAnsi" w:eastAsiaTheme="minorEastAsia" w:hAnsiTheme="minorHAnsi" w:cstheme="minorBidi"/>
              <w:noProof/>
              <w:sz w:val="22"/>
              <w:szCs w:val="22"/>
            </w:rPr>
          </w:pPr>
          <w:hyperlink w:anchor="_Toc22029565" w:history="1">
            <w:r w:rsidR="004A3892" w:rsidRPr="00061136">
              <w:rPr>
                <w:rStyle w:val="Hyperlink"/>
                <w:noProof/>
              </w:rPr>
              <w:t>3. Географске одлике Северне Америке</w:t>
            </w:r>
            <w:r w:rsidR="004A3892">
              <w:rPr>
                <w:noProof/>
                <w:webHidden/>
              </w:rPr>
              <w:tab/>
            </w:r>
            <w:r w:rsidR="004A3892">
              <w:rPr>
                <w:noProof/>
                <w:webHidden/>
              </w:rPr>
              <w:fldChar w:fldCharType="begin"/>
            </w:r>
            <w:r w:rsidR="004A3892">
              <w:rPr>
                <w:noProof/>
                <w:webHidden/>
              </w:rPr>
              <w:instrText xml:space="preserve"> PAGEREF _Toc22029565 \h </w:instrText>
            </w:r>
            <w:r w:rsidR="004A3892">
              <w:rPr>
                <w:noProof/>
                <w:webHidden/>
              </w:rPr>
            </w:r>
            <w:r w:rsidR="004A3892">
              <w:rPr>
                <w:noProof/>
                <w:webHidden/>
              </w:rPr>
              <w:fldChar w:fldCharType="separate"/>
            </w:r>
            <w:r w:rsidR="004A3892">
              <w:rPr>
                <w:noProof/>
                <w:webHidden/>
              </w:rPr>
              <w:t>218</w:t>
            </w:r>
            <w:r w:rsidR="004A3892">
              <w:rPr>
                <w:noProof/>
                <w:webHidden/>
              </w:rPr>
              <w:fldChar w:fldCharType="end"/>
            </w:r>
          </w:hyperlink>
        </w:p>
        <w:p w:rsidR="004A3892" w:rsidRDefault="003E0DB3">
          <w:pPr>
            <w:pStyle w:val="TOC1"/>
            <w:tabs>
              <w:tab w:val="right" w:leader="dot" w:pos="14548"/>
            </w:tabs>
            <w:rPr>
              <w:rFonts w:asciiTheme="minorHAnsi" w:eastAsiaTheme="minorEastAsia" w:hAnsiTheme="minorHAnsi" w:cstheme="minorBidi"/>
              <w:noProof/>
              <w:sz w:val="22"/>
              <w:szCs w:val="22"/>
            </w:rPr>
          </w:pPr>
          <w:hyperlink w:anchor="_Toc22029566" w:history="1">
            <w:r w:rsidR="004A3892" w:rsidRPr="00061136">
              <w:rPr>
                <w:rStyle w:val="Hyperlink"/>
                <w:noProof/>
              </w:rPr>
              <w:t>4. Географске одлике Латинске Америке</w:t>
            </w:r>
            <w:r w:rsidR="004A3892">
              <w:rPr>
                <w:noProof/>
                <w:webHidden/>
              </w:rPr>
              <w:tab/>
            </w:r>
            <w:r w:rsidR="004A3892">
              <w:rPr>
                <w:noProof/>
                <w:webHidden/>
              </w:rPr>
              <w:fldChar w:fldCharType="begin"/>
            </w:r>
            <w:r w:rsidR="004A3892">
              <w:rPr>
                <w:noProof/>
                <w:webHidden/>
              </w:rPr>
              <w:instrText xml:space="preserve"> PAGEREF _Toc22029566 \h </w:instrText>
            </w:r>
            <w:r w:rsidR="004A3892">
              <w:rPr>
                <w:noProof/>
                <w:webHidden/>
              </w:rPr>
            </w:r>
            <w:r w:rsidR="004A3892">
              <w:rPr>
                <w:noProof/>
                <w:webHidden/>
              </w:rPr>
              <w:fldChar w:fldCharType="separate"/>
            </w:r>
            <w:r w:rsidR="004A3892">
              <w:rPr>
                <w:noProof/>
                <w:webHidden/>
              </w:rPr>
              <w:t>219</w:t>
            </w:r>
            <w:r w:rsidR="004A3892">
              <w:rPr>
                <w:noProof/>
                <w:webHidden/>
              </w:rPr>
              <w:fldChar w:fldCharType="end"/>
            </w:r>
          </w:hyperlink>
        </w:p>
        <w:p w:rsidR="004A3892" w:rsidRDefault="003E0DB3">
          <w:pPr>
            <w:pStyle w:val="TOC1"/>
            <w:tabs>
              <w:tab w:val="right" w:leader="dot" w:pos="14548"/>
            </w:tabs>
            <w:rPr>
              <w:rFonts w:asciiTheme="minorHAnsi" w:eastAsiaTheme="minorEastAsia" w:hAnsiTheme="minorHAnsi" w:cstheme="minorBidi"/>
              <w:noProof/>
              <w:sz w:val="22"/>
              <w:szCs w:val="22"/>
            </w:rPr>
          </w:pPr>
          <w:hyperlink w:anchor="_Toc22029567" w:history="1">
            <w:r w:rsidR="004A3892" w:rsidRPr="00061136">
              <w:rPr>
                <w:rStyle w:val="Hyperlink"/>
                <w:noProof/>
              </w:rPr>
              <w:t>5. Географске одлике Аустралије и Океаније</w:t>
            </w:r>
            <w:r w:rsidR="004A3892">
              <w:rPr>
                <w:noProof/>
                <w:webHidden/>
              </w:rPr>
              <w:tab/>
            </w:r>
            <w:r w:rsidR="004A3892">
              <w:rPr>
                <w:noProof/>
                <w:webHidden/>
              </w:rPr>
              <w:fldChar w:fldCharType="begin"/>
            </w:r>
            <w:r w:rsidR="004A3892">
              <w:rPr>
                <w:noProof/>
                <w:webHidden/>
              </w:rPr>
              <w:instrText xml:space="preserve"> PAGEREF _Toc22029567 \h </w:instrText>
            </w:r>
            <w:r w:rsidR="004A3892">
              <w:rPr>
                <w:noProof/>
                <w:webHidden/>
              </w:rPr>
            </w:r>
            <w:r w:rsidR="004A3892">
              <w:rPr>
                <w:noProof/>
                <w:webHidden/>
              </w:rPr>
              <w:fldChar w:fldCharType="separate"/>
            </w:r>
            <w:r w:rsidR="004A3892">
              <w:rPr>
                <w:noProof/>
                <w:webHidden/>
              </w:rPr>
              <w:t>219</w:t>
            </w:r>
            <w:r w:rsidR="004A3892">
              <w:rPr>
                <w:noProof/>
                <w:webHidden/>
              </w:rPr>
              <w:fldChar w:fldCharType="end"/>
            </w:r>
          </w:hyperlink>
        </w:p>
        <w:p w:rsidR="004A3892" w:rsidRDefault="003E0DB3">
          <w:pPr>
            <w:pStyle w:val="TOC1"/>
            <w:tabs>
              <w:tab w:val="right" w:leader="dot" w:pos="14548"/>
            </w:tabs>
            <w:rPr>
              <w:rFonts w:asciiTheme="minorHAnsi" w:eastAsiaTheme="minorEastAsia" w:hAnsiTheme="minorHAnsi" w:cstheme="minorBidi"/>
              <w:noProof/>
              <w:sz w:val="22"/>
              <w:szCs w:val="22"/>
            </w:rPr>
          </w:pPr>
          <w:hyperlink w:anchor="_Toc22029568" w:history="1">
            <w:r w:rsidR="004A3892" w:rsidRPr="00061136">
              <w:rPr>
                <w:rStyle w:val="Hyperlink"/>
                <w:noProof/>
              </w:rPr>
              <w:t>6. Географске одлике поларних области</w:t>
            </w:r>
            <w:r w:rsidR="004A3892">
              <w:rPr>
                <w:noProof/>
                <w:webHidden/>
              </w:rPr>
              <w:tab/>
            </w:r>
            <w:r w:rsidR="004A3892">
              <w:rPr>
                <w:noProof/>
                <w:webHidden/>
              </w:rPr>
              <w:fldChar w:fldCharType="begin"/>
            </w:r>
            <w:r w:rsidR="004A3892">
              <w:rPr>
                <w:noProof/>
                <w:webHidden/>
              </w:rPr>
              <w:instrText xml:space="preserve"> PAGEREF _Toc22029568 \h </w:instrText>
            </w:r>
            <w:r w:rsidR="004A3892">
              <w:rPr>
                <w:noProof/>
                <w:webHidden/>
              </w:rPr>
            </w:r>
            <w:r w:rsidR="004A3892">
              <w:rPr>
                <w:noProof/>
                <w:webHidden/>
              </w:rPr>
              <w:fldChar w:fldCharType="separate"/>
            </w:r>
            <w:r w:rsidR="004A3892">
              <w:rPr>
                <w:noProof/>
                <w:webHidden/>
              </w:rPr>
              <w:t>219</w:t>
            </w:r>
            <w:r w:rsidR="004A3892">
              <w:rPr>
                <w:noProof/>
                <w:webHidden/>
              </w:rPr>
              <w:fldChar w:fldCharType="end"/>
            </w:r>
          </w:hyperlink>
        </w:p>
        <w:p w:rsidR="004A3892" w:rsidRDefault="003E0DB3">
          <w:pPr>
            <w:pStyle w:val="TOC1"/>
            <w:tabs>
              <w:tab w:val="right" w:leader="dot" w:pos="14548"/>
            </w:tabs>
            <w:rPr>
              <w:rFonts w:asciiTheme="minorHAnsi" w:eastAsiaTheme="minorEastAsia" w:hAnsiTheme="minorHAnsi" w:cstheme="minorBidi"/>
              <w:noProof/>
              <w:sz w:val="22"/>
              <w:szCs w:val="22"/>
            </w:rPr>
          </w:pPr>
          <w:hyperlink w:anchor="_Toc22029569" w:history="1">
            <w:r w:rsidR="004A3892" w:rsidRPr="00061136">
              <w:rPr>
                <w:rStyle w:val="Hyperlink"/>
                <w:noProof/>
                <w:lang w:val="sr-Cyrl-CS"/>
              </w:rPr>
              <w:t>1. Физичке одлике Србије</w:t>
            </w:r>
            <w:r w:rsidR="004A3892">
              <w:rPr>
                <w:noProof/>
                <w:webHidden/>
              </w:rPr>
              <w:tab/>
            </w:r>
            <w:r w:rsidR="004A3892">
              <w:rPr>
                <w:noProof/>
                <w:webHidden/>
              </w:rPr>
              <w:fldChar w:fldCharType="begin"/>
            </w:r>
            <w:r w:rsidR="004A3892">
              <w:rPr>
                <w:noProof/>
                <w:webHidden/>
              </w:rPr>
              <w:instrText xml:space="preserve"> PAGEREF _Toc22029569 \h </w:instrText>
            </w:r>
            <w:r w:rsidR="004A3892">
              <w:rPr>
                <w:noProof/>
                <w:webHidden/>
              </w:rPr>
            </w:r>
            <w:r w:rsidR="004A3892">
              <w:rPr>
                <w:noProof/>
                <w:webHidden/>
              </w:rPr>
              <w:fldChar w:fldCharType="separate"/>
            </w:r>
            <w:r w:rsidR="004A3892">
              <w:rPr>
                <w:noProof/>
                <w:webHidden/>
              </w:rPr>
              <w:t>219</w:t>
            </w:r>
            <w:r w:rsidR="004A3892">
              <w:rPr>
                <w:noProof/>
                <w:webHidden/>
              </w:rPr>
              <w:fldChar w:fldCharType="end"/>
            </w:r>
          </w:hyperlink>
        </w:p>
        <w:p w:rsidR="004A3892" w:rsidRDefault="003E0DB3">
          <w:pPr>
            <w:pStyle w:val="TOC1"/>
            <w:tabs>
              <w:tab w:val="right" w:leader="dot" w:pos="14548"/>
            </w:tabs>
            <w:rPr>
              <w:rFonts w:asciiTheme="minorHAnsi" w:eastAsiaTheme="minorEastAsia" w:hAnsiTheme="minorHAnsi" w:cstheme="minorBidi"/>
              <w:noProof/>
              <w:sz w:val="22"/>
              <w:szCs w:val="22"/>
            </w:rPr>
          </w:pPr>
          <w:hyperlink w:anchor="_Toc22029570" w:history="1">
            <w:r w:rsidR="004A3892" w:rsidRPr="00061136">
              <w:rPr>
                <w:rStyle w:val="Hyperlink"/>
                <w:noProof/>
              </w:rPr>
              <w:t>2. Становништво и насеља Србије</w:t>
            </w:r>
            <w:r w:rsidR="004A3892">
              <w:rPr>
                <w:noProof/>
                <w:webHidden/>
              </w:rPr>
              <w:tab/>
            </w:r>
            <w:r w:rsidR="004A3892">
              <w:rPr>
                <w:noProof/>
                <w:webHidden/>
              </w:rPr>
              <w:fldChar w:fldCharType="begin"/>
            </w:r>
            <w:r w:rsidR="004A3892">
              <w:rPr>
                <w:noProof/>
                <w:webHidden/>
              </w:rPr>
              <w:instrText xml:space="preserve"> PAGEREF _Toc22029570 \h </w:instrText>
            </w:r>
            <w:r w:rsidR="004A3892">
              <w:rPr>
                <w:noProof/>
                <w:webHidden/>
              </w:rPr>
            </w:r>
            <w:r w:rsidR="004A3892">
              <w:rPr>
                <w:noProof/>
                <w:webHidden/>
              </w:rPr>
              <w:fldChar w:fldCharType="separate"/>
            </w:r>
            <w:r w:rsidR="004A3892">
              <w:rPr>
                <w:noProof/>
                <w:webHidden/>
              </w:rPr>
              <w:t>220</w:t>
            </w:r>
            <w:r w:rsidR="004A3892">
              <w:rPr>
                <w:noProof/>
                <w:webHidden/>
              </w:rPr>
              <w:fldChar w:fldCharType="end"/>
            </w:r>
          </w:hyperlink>
        </w:p>
        <w:p w:rsidR="004A3892" w:rsidRDefault="003E0DB3">
          <w:pPr>
            <w:pStyle w:val="TOC1"/>
            <w:tabs>
              <w:tab w:val="right" w:leader="dot" w:pos="14548"/>
            </w:tabs>
            <w:rPr>
              <w:rFonts w:asciiTheme="minorHAnsi" w:eastAsiaTheme="minorEastAsia" w:hAnsiTheme="minorHAnsi" w:cstheme="minorBidi"/>
              <w:noProof/>
              <w:sz w:val="22"/>
              <w:szCs w:val="22"/>
            </w:rPr>
          </w:pPr>
          <w:hyperlink w:anchor="_Toc22029571" w:history="1">
            <w:r w:rsidR="004A3892" w:rsidRPr="00061136">
              <w:rPr>
                <w:rStyle w:val="Hyperlink"/>
                <w:noProof/>
              </w:rPr>
              <w:t>8. ПРОГРАМ ВАННАСТАВНИХ АКТИВНОСТИ</w:t>
            </w:r>
            <w:r w:rsidR="004A3892">
              <w:rPr>
                <w:noProof/>
                <w:webHidden/>
              </w:rPr>
              <w:tab/>
            </w:r>
            <w:r w:rsidR="004A3892">
              <w:rPr>
                <w:noProof/>
                <w:webHidden/>
              </w:rPr>
              <w:fldChar w:fldCharType="begin"/>
            </w:r>
            <w:r w:rsidR="004A3892">
              <w:rPr>
                <w:noProof/>
                <w:webHidden/>
              </w:rPr>
              <w:instrText xml:space="preserve"> PAGEREF _Toc22029571 \h </w:instrText>
            </w:r>
            <w:r w:rsidR="004A3892">
              <w:rPr>
                <w:noProof/>
                <w:webHidden/>
              </w:rPr>
            </w:r>
            <w:r w:rsidR="004A3892">
              <w:rPr>
                <w:noProof/>
                <w:webHidden/>
              </w:rPr>
              <w:fldChar w:fldCharType="separate"/>
            </w:r>
            <w:r w:rsidR="004A3892">
              <w:rPr>
                <w:noProof/>
                <w:webHidden/>
              </w:rPr>
              <w:t>224</w:t>
            </w:r>
            <w:r w:rsidR="004A3892">
              <w:rPr>
                <w:noProof/>
                <w:webHidden/>
              </w:rPr>
              <w:fldChar w:fldCharType="end"/>
            </w:r>
          </w:hyperlink>
        </w:p>
        <w:p w:rsidR="004A3892" w:rsidRDefault="003E0DB3">
          <w:pPr>
            <w:pStyle w:val="TOC1"/>
            <w:tabs>
              <w:tab w:val="right" w:leader="dot" w:pos="14548"/>
            </w:tabs>
            <w:rPr>
              <w:rFonts w:asciiTheme="minorHAnsi" w:eastAsiaTheme="minorEastAsia" w:hAnsiTheme="minorHAnsi" w:cstheme="minorBidi"/>
              <w:noProof/>
              <w:sz w:val="22"/>
              <w:szCs w:val="22"/>
            </w:rPr>
          </w:pPr>
          <w:hyperlink w:anchor="_Toc22029572" w:history="1">
            <w:r w:rsidR="004A3892" w:rsidRPr="00061136">
              <w:rPr>
                <w:rStyle w:val="Hyperlink"/>
                <w:b/>
                <w:noProof/>
              </w:rPr>
              <w:t>ШЕСТИ РАЗРЕД</w:t>
            </w:r>
            <w:r w:rsidR="004A3892">
              <w:rPr>
                <w:noProof/>
                <w:webHidden/>
              </w:rPr>
              <w:tab/>
            </w:r>
            <w:r w:rsidR="004A3892">
              <w:rPr>
                <w:noProof/>
                <w:webHidden/>
              </w:rPr>
              <w:fldChar w:fldCharType="begin"/>
            </w:r>
            <w:r w:rsidR="004A3892">
              <w:rPr>
                <w:noProof/>
                <w:webHidden/>
              </w:rPr>
              <w:instrText xml:space="preserve"> PAGEREF _Toc22029572 \h </w:instrText>
            </w:r>
            <w:r w:rsidR="004A3892">
              <w:rPr>
                <w:noProof/>
                <w:webHidden/>
              </w:rPr>
            </w:r>
            <w:r w:rsidR="004A3892">
              <w:rPr>
                <w:noProof/>
                <w:webHidden/>
              </w:rPr>
              <w:fldChar w:fldCharType="separate"/>
            </w:r>
            <w:r w:rsidR="004A3892">
              <w:rPr>
                <w:noProof/>
                <w:webHidden/>
              </w:rPr>
              <w:t>229</w:t>
            </w:r>
            <w:r w:rsidR="004A3892">
              <w:rPr>
                <w:noProof/>
                <w:webHidden/>
              </w:rPr>
              <w:fldChar w:fldCharType="end"/>
            </w:r>
          </w:hyperlink>
        </w:p>
        <w:p w:rsidR="004A3892" w:rsidRDefault="003E0DB3">
          <w:pPr>
            <w:pStyle w:val="TOC1"/>
            <w:tabs>
              <w:tab w:val="right" w:leader="dot" w:pos="14548"/>
            </w:tabs>
            <w:rPr>
              <w:rFonts w:asciiTheme="minorHAnsi" w:eastAsiaTheme="minorEastAsia" w:hAnsiTheme="minorHAnsi" w:cstheme="minorBidi"/>
              <w:noProof/>
              <w:sz w:val="22"/>
              <w:szCs w:val="22"/>
            </w:rPr>
          </w:pPr>
          <w:hyperlink w:anchor="_Toc22029573" w:history="1">
            <w:r w:rsidR="004A3892" w:rsidRPr="00061136">
              <w:rPr>
                <w:rStyle w:val="Hyperlink"/>
                <w:noProof/>
              </w:rPr>
              <w:t>ЦИЉЕВИ И ЗАДАЦИ:</w:t>
            </w:r>
            <w:r w:rsidR="004A3892">
              <w:rPr>
                <w:noProof/>
                <w:webHidden/>
              </w:rPr>
              <w:tab/>
            </w:r>
            <w:r w:rsidR="004A3892">
              <w:rPr>
                <w:noProof/>
                <w:webHidden/>
              </w:rPr>
              <w:fldChar w:fldCharType="begin"/>
            </w:r>
            <w:r w:rsidR="004A3892">
              <w:rPr>
                <w:noProof/>
                <w:webHidden/>
              </w:rPr>
              <w:instrText xml:space="preserve"> PAGEREF _Toc22029573 \h </w:instrText>
            </w:r>
            <w:r w:rsidR="004A3892">
              <w:rPr>
                <w:noProof/>
                <w:webHidden/>
              </w:rPr>
            </w:r>
            <w:r w:rsidR="004A3892">
              <w:rPr>
                <w:noProof/>
                <w:webHidden/>
              </w:rPr>
              <w:fldChar w:fldCharType="separate"/>
            </w:r>
            <w:r w:rsidR="004A3892">
              <w:rPr>
                <w:noProof/>
                <w:webHidden/>
              </w:rPr>
              <w:t>229</w:t>
            </w:r>
            <w:r w:rsidR="004A3892">
              <w:rPr>
                <w:noProof/>
                <w:webHidden/>
              </w:rPr>
              <w:fldChar w:fldCharType="end"/>
            </w:r>
          </w:hyperlink>
        </w:p>
        <w:p w:rsidR="004A3892" w:rsidRDefault="003E0DB3">
          <w:pPr>
            <w:pStyle w:val="TOC1"/>
            <w:tabs>
              <w:tab w:val="right" w:leader="dot" w:pos="14548"/>
            </w:tabs>
            <w:rPr>
              <w:rFonts w:asciiTheme="minorHAnsi" w:eastAsiaTheme="minorEastAsia" w:hAnsiTheme="minorHAnsi" w:cstheme="minorBidi"/>
              <w:noProof/>
              <w:sz w:val="22"/>
              <w:szCs w:val="22"/>
            </w:rPr>
          </w:pPr>
          <w:hyperlink w:anchor="_Toc22029574" w:history="1">
            <w:r w:rsidR="004A3892" w:rsidRPr="00061136">
              <w:rPr>
                <w:rStyle w:val="Hyperlink"/>
                <w:noProof/>
              </w:rPr>
              <w:t>ИСХОДИ:</w:t>
            </w:r>
            <w:r w:rsidR="004A3892">
              <w:rPr>
                <w:noProof/>
                <w:webHidden/>
              </w:rPr>
              <w:tab/>
            </w:r>
            <w:r w:rsidR="004A3892">
              <w:rPr>
                <w:noProof/>
                <w:webHidden/>
              </w:rPr>
              <w:fldChar w:fldCharType="begin"/>
            </w:r>
            <w:r w:rsidR="004A3892">
              <w:rPr>
                <w:noProof/>
                <w:webHidden/>
              </w:rPr>
              <w:instrText xml:space="preserve"> PAGEREF _Toc22029574 \h </w:instrText>
            </w:r>
            <w:r w:rsidR="004A3892">
              <w:rPr>
                <w:noProof/>
                <w:webHidden/>
              </w:rPr>
            </w:r>
            <w:r w:rsidR="004A3892">
              <w:rPr>
                <w:noProof/>
                <w:webHidden/>
              </w:rPr>
              <w:fldChar w:fldCharType="separate"/>
            </w:r>
            <w:r w:rsidR="004A3892">
              <w:rPr>
                <w:noProof/>
                <w:webHidden/>
              </w:rPr>
              <w:t>229</w:t>
            </w:r>
            <w:r w:rsidR="004A3892">
              <w:rPr>
                <w:noProof/>
                <w:webHidden/>
              </w:rPr>
              <w:fldChar w:fldCharType="end"/>
            </w:r>
          </w:hyperlink>
        </w:p>
        <w:p w:rsidR="004A3892" w:rsidRDefault="003E0DB3">
          <w:pPr>
            <w:pStyle w:val="TOC1"/>
            <w:tabs>
              <w:tab w:val="right" w:leader="dot" w:pos="14548"/>
            </w:tabs>
            <w:rPr>
              <w:rFonts w:asciiTheme="minorHAnsi" w:eastAsiaTheme="minorEastAsia" w:hAnsiTheme="minorHAnsi" w:cstheme="minorBidi"/>
              <w:noProof/>
              <w:sz w:val="22"/>
              <w:szCs w:val="22"/>
            </w:rPr>
          </w:pPr>
          <w:hyperlink w:anchor="_Toc22029575" w:history="1">
            <w:r w:rsidR="004A3892" w:rsidRPr="00061136">
              <w:rPr>
                <w:rStyle w:val="Hyperlink"/>
                <w:b/>
                <w:noProof/>
              </w:rPr>
              <w:t>СЕДМИ РАЗРЕД</w:t>
            </w:r>
            <w:r w:rsidR="004A3892">
              <w:rPr>
                <w:noProof/>
                <w:webHidden/>
              </w:rPr>
              <w:tab/>
            </w:r>
            <w:r w:rsidR="004A3892">
              <w:rPr>
                <w:noProof/>
                <w:webHidden/>
              </w:rPr>
              <w:fldChar w:fldCharType="begin"/>
            </w:r>
            <w:r w:rsidR="004A3892">
              <w:rPr>
                <w:noProof/>
                <w:webHidden/>
              </w:rPr>
              <w:instrText xml:space="preserve"> PAGEREF _Toc22029575 \h </w:instrText>
            </w:r>
            <w:r w:rsidR="004A3892">
              <w:rPr>
                <w:noProof/>
                <w:webHidden/>
              </w:rPr>
            </w:r>
            <w:r w:rsidR="004A3892">
              <w:rPr>
                <w:noProof/>
                <w:webHidden/>
              </w:rPr>
              <w:fldChar w:fldCharType="separate"/>
            </w:r>
            <w:r w:rsidR="004A3892">
              <w:rPr>
                <w:noProof/>
                <w:webHidden/>
              </w:rPr>
              <w:t>230</w:t>
            </w:r>
            <w:r w:rsidR="004A3892">
              <w:rPr>
                <w:noProof/>
                <w:webHidden/>
              </w:rPr>
              <w:fldChar w:fldCharType="end"/>
            </w:r>
          </w:hyperlink>
        </w:p>
        <w:p w:rsidR="004A3892" w:rsidRDefault="003E0DB3">
          <w:pPr>
            <w:pStyle w:val="TOC1"/>
            <w:tabs>
              <w:tab w:val="right" w:leader="dot" w:pos="14548"/>
            </w:tabs>
            <w:rPr>
              <w:rFonts w:asciiTheme="minorHAnsi" w:eastAsiaTheme="minorEastAsia" w:hAnsiTheme="minorHAnsi" w:cstheme="minorBidi"/>
              <w:noProof/>
              <w:sz w:val="22"/>
              <w:szCs w:val="22"/>
            </w:rPr>
          </w:pPr>
          <w:hyperlink w:anchor="_Toc22029576" w:history="1">
            <w:r w:rsidR="004A3892" w:rsidRPr="00061136">
              <w:rPr>
                <w:rStyle w:val="Hyperlink"/>
                <w:noProof/>
              </w:rPr>
              <w:t>ЦИЉЕВИ И ЗАДАЦИ:</w:t>
            </w:r>
            <w:r w:rsidR="004A3892">
              <w:rPr>
                <w:noProof/>
                <w:webHidden/>
              </w:rPr>
              <w:tab/>
            </w:r>
            <w:r w:rsidR="004A3892">
              <w:rPr>
                <w:noProof/>
                <w:webHidden/>
              </w:rPr>
              <w:fldChar w:fldCharType="begin"/>
            </w:r>
            <w:r w:rsidR="004A3892">
              <w:rPr>
                <w:noProof/>
                <w:webHidden/>
              </w:rPr>
              <w:instrText xml:space="preserve"> PAGEREF _Toc22029576 \h </w:instrText>
            </w:r>
            <w:r w:rsidR="004A3892">
              <w:rPr>
                <w:noProof/>
                <w:webHidden/>
              </w:rPr>
            </w:r>
            <w:r w:rsidR="004A3892">
              <w:rPr>
                <w:noProof/>
                <w:webHidden/>
              </w:rPr>
              <w:fldChar w:fldCharType="separate"/>
            </w:r>
            <w:r w:rsidR="004A3892">
              <w:rPr>
                <w:noProof/>
                <w:webHidden/>
              </w:rPr>
              <w:t>230</w:t>
            </w:r>
            <w:r w:rsidR="004A3892">
              <w:rPr>
                <w:noProof/>
                <w:webHidden/>
              </w:rPr>
              <w:fldChar w:fldCharType="end"/>
            </w:r>
          </w:hyperlink>
        </w:p>
        <w:p w:rsidR="004A3892" w:rsidRDefault="003E0DB3">
          <w:pPr>
            <w:pStyle w:val="TOC1"/>
            <w:tabs>
              <w:tab w:val="right" w:leader="dot" w:pos="14548"/>
            </w:tabs>
            <w:rPr>
              <w:rFonts w:asciiTheme="minorHAnsi" w:eastAsiaTheme="minorEastAsia" w:hAnsiTheme="minorHAnsi" w:cstheme="minorBidi"/>
              <w:noProof/>
              <w:sz w:val="22"/>
              <w:szCs w:val="22"/>
            </w:rPr>
          </w:pPr>
          <w:hyperlink w:anchor="_Toc22029577" w:history="1">
            <w:r w:rsidR="004A3892" w:rsidRPr="00061136">
              <w:rPr>
                <w:rStyle w:val="Hyperlink"/>
                <w:noProof/>
              </w:rPr>
              <w:t>ИСХОДИ:</w:t>
            </w:r>
            <w:r w:rsidR="004A3892">
              <w:rPr>
                <w:noProof/>
                <w:webHidden/>
              </w:rPr>
              <w:tab/>
            </w:r>
            <w:r w:rsidR="004A3892">
              <w:rPr>
                <w:noProof/>
                <w:webHidden/>
              </w:rPr>
              <w:fldChar w:fldCharType="begin"/>
            </w:r>
            <w:r w:rsidR="004A3892">
              <w:rPr>
                <w:noProof/>
                <w:webHidden/>
              </w:rPr>
              <w:instrText xml:space="preserve"> PAGEREF _Toc22029577 \h </w:instrText>
            </w:r>
            <w:r w:rsidR="004A3892">
              <w:rPr>
                <w:noProof/>
                <w:webHidden/>
              </w:rPr>
            </w:r>
            <w:r w:rsidR="004A3892">
              <w:rPr>
                <w:noProof/>
                <w:webHidden/>
              </w:rPr>
              <w:fldChar w:fldCharType="separate"/>
            </w:r>
            <w:r w:rsidR="004A3892">
              <w:rPr>
                <w:noProof/>
                <w:webHidden/>
              </w:rPr>
              <w:t>230</w:t>
            </w:r>
            <w:r w:rsidR="004A3892">
              <w:rPr>
                <w:noProof/>
                <w:webHidden/>
              </w:rPr>
              <w:fldChar w:fldCharType="end"/>
            </w:r>
          </w:hyperlink>
        </w:p>
        <w:p w:rsidR="004A3892" w:rsidRDefault="003E0DB3">
          <w:pPr>
            <w:pStyle w:val="TOC1"/>
            <w:tabs>
              <w:tab w:val="right" w:leader="dot" w:pos="14548"/>
            </w:tabs>
            <w:rPr>
              <w:rFonts w:asciiTheme="minorHAnsi" w:eastAsiaTheme="minorEastAsia" w:hAnsiTheme="minorHAnsi" w:cstheme="minorBidi"/>
              <w:noProof/>
              <w:sz w:val="22"/>
              <w:szCs w:val="22"/>
            </w:rPr>
          </w:pPr>
          <w:hyperlink w:anchor="_Toc22029578" w:history="1">
            <w:r w:rsidR="004A3892" w:rsidRPr="00061136">
              <w:rPr>
                <w:rStyle w:val="Hyperlink"/>
                <w:b/>
                <w:noProof/>
              </w:rPr>
              <w:t>ОСМИ РАЗРЕД</w:t>
            </w:r>
            <w:r w:rsidR="004A3892">
              <w:rPr>
                <w:noProof/>
                <w:webHidden/>
              </w:rPr>
              <w:tab/>
            </w:r>
            <w:r w:rsidR="004A3892">
              <w:rPr>
                <w:noProof/>
                <w:webHidden/>
              </w:rPr>
              <w:fldChar w:fldCharType="begin"/>
            </w:r>
            <w:r w:rsidR="004A3892">
              <w:rPr>
                <w:noProof/>
                <w:webHidden/>
              </w:rPr>
              <w:instrText xml:space="preserve"> PAGEREF _Toc22029578 \h </w:instrText>
            </w:r>
            <w:r w:rsidR="004A3892">
              <w:rPr>
                <w:noProof/>
                <w:webHidden/>
              </w:rPr>
            </w:r>
            <w:r w:rsidR="004A3892">
              <w:rPr>
                <w:noProof/>
                <w:webHidden/>
              </w:rPr>
              <w:fldChar w:fldCharType="separate"/>
            </w:r>
            <w:r w:rsidR="004A3892">
              <w:rPr>
                <w:noProof/>
                <w:webHidden/>
              </w:rPr>
              <w:t>231</w:t>
            </w:r>
            <w:r w:rsidR="004A3892">
              <w:rPr>
                <w:noProof/>
                <w:webHidden/>
              </w:rPr>
              <w:fldChar w:fldCharType="end"/>
            </w:r>
          </w:hyperlink>
        </w:p>
        <w:p w:rsidR="004A3892" w:rsidRDefault="003E0DB3">
          <w:pPr>
            <w:pStyle w:val="TOC1"/>
            <w:tabs>
              <w:tab w:val="right" w:leader="dot" w:pos="14548"/>
            </w:tabs>
            <w:rPr>
              <w:rFonts w:asciiTheme="minorHAnsi" w:eastAsiaTheme="minorEastAsia" w:hAnsiTheme="minorHAnsi" w:cstheme="minorBidi"/>
              <w:noProof/>
              <w:sz w:val="22"/>
              <w:szCs w:val="22"/>
            </w:rPr>
          </w:pPr>
          <w:hyperlink w:anchor="_Toc22029579" w:history="1">
            <w:r w:rsidR="004A3892" w:rsidRPr="00061136">
              <w:rPr>
                <w:rStyle w:val="Hyperlink"/>
                <w:noProof/>
              </w:rPr>
              <w:t>ЦИЉЕВИ И ЗАДАЦИ:</w:t>
            </w:r>
            <w:r w:rsidR="004A3892">
              <w:rPr>
                <w:noProof/>
                <w:webHidden/>
              </w:rPr>
              <w:tab/>
            </w:r>
            <w:r w:rsidR="004A3892">
              <w:rPr>
                <w:noProof/>
                <w:webHidden/>
              </w:rPr>
              <w:fldChar w:fldCharType="begin"/>
            </w:r>
            <w:r w:rsidR="004A3892">
              <w:rPr>
                <w:noProof/>
                <w:webHidden/>
              </w:rPr>
              <w:instrText xml:space="preserve"> PAGEREF _Toc22029579 \h </w:instrText>
            </w:r>
            <w:r w:rsidR="004A3892">
              <w:rPr>
                <w:noProof/>
                <w:webHidden/>
              </w:rPr>
            </w:r>
            <w:r w:rsidR="004A3892">
              <w:rPr>
                <w:noProof/>
                <w:webHidden/>
              </w:rPr>
              <w:fldChar w:fldCharType="separate"/>
            </w:r>
            <w:r w:rsidR="004A3892">
              <w:rPr>
                <w:noProof/>
                <w:webHidden/>
              </w:rPr>
              <w:t>231</w:t>
            </w:r>
            <w:r w:rsidR="004A3892">
              <w:rPr>
                <w:noProof/>
                <w:webHidden/>
              </w:rPr>
              <w:fldChar w:fldCharType="end"/>
            </w:r>
          </w:hyperlink>
        </w:p>
        <w:p w:rsidR="004A3892" w:rsidRDefault="003E0DB3">
          <w:pPr>
            <w:pStyle w:val="TOC1"/>
            <w:tabs>
              <w:tab w:val="right" w:leader="dot" w:pos="14548"/>
            </w:tabs>
            <w:rPr>
              <w:rFonts w:asciiTheme="minorHAnsi" w:eastAsiaTheme="minorEastAsia" w:hAnsiTheme="minorHAnsi" w:cstheme="minorBidi"/>
              <w:noProof/>
              <w:sz w:val="22"/>
              <w:szCs w:val="22"/>
            </w:rPr>
          </w:pPr>
          <w:hyperlink w:anchor="_Toc22029580" w:history="1">
            <w:r w:rsidR="004A3892" w:rsidRPr="00061136">
              <w:rPr>
                <w:rStyle w:val="Hyperlink"/>
                <w:noProof/>
              </w:rPr>
              <w:t>ИСХОДИ:</w:t>
            </w:r>
            <w:r w:rsidR="004A3892">
              <w:rPr>
                <w:noProof/>
                <w:webHidden/>
              </w:rPr>
              <w:tab/>
            </w:r>
            <w:r w:rsidR="004A3892">
              <w:rPr>
                <w:noProof/>
                <w:webHidden/>
              </w:rPr>
              <w:fldChar w:fldCharType="begin"/>
            </w:r>
            <w:r w:rsidR="004A3892">
              <w:rPr>
                <w:noProof/>
                <w:webHidden/>
              </w:rPr>
              <w:instrText xml:space="preserve"> PAGEREF _Toc22029580 \h </w:instrText>
            </w:r>
            <w:r w:rsidR="004A3892">
              <w:rPr>
                <w:noProof/>
                <w:webHidden/>
              </w:rPr>
            </w:r>
            <w:r w:rsidR="004A3892">
              <w:rPr>
                <w:noProof/>
                <w:webHidden/>
              </w:rPr>
              <w:fldChar w:fldCharType="separate"/>
            </w:r>
            <w:r w:rsidR="004A3892">
              <w:rPr>
                <w:noProof/>
                <w:webHidden/>
              </w:rPr>
              <w:t>231</w:t>
            </w:r>
            <w:r w:rsidR="004A3892">
              <w:rPr>
                <w:noProof/>
                <w:webHidden/>
              </w:rPr>
              <w:fldChar w:fldCharType="end"/>
            </w:r>
          </w:hyperlink>
        </w:p>
        <w:p w:rsidR="004A3892" w:rsidRDefault="003E0DB3">
          <w:pPr>
            <w:pStyle w:val="TOC1"/>
            <w:tabs>
              <w:tab w:val="right" w:leader="dot" w:pos="14548"/>
            </w:tabs>
            <w:rPr>
              <w:rFonts w:asciiTheme="minorHAnsi" w:eastAsiaTheme="minorEastAsia" w:hAnsiTheme="minorHAnsi" w:cstheme="minorBidi"/>
              <w:noProof/>
              <w:sz w:val="22"/>
              <w:szCs w:val="22"/>
            </w:rPr>
          </w:pPr>
          <w:hyperlink w:anchor="_Toc22029581" w:history="1">
            <w:r w:rsidR="004A3892" w:rsidRPr="00061136">
              <w:rPr>
                <w:rStyle w:val="Hyperlink"/>
                <w:noProof/>
              </w:rPr>
              <w:t xml:space="preserve">9. </w:t>
            </w:r>
            <w:r w:rsidR="004A3892" w:rsidRPr="00061136">
              <w:rPr>
                <w:rStyle w:val="Hyperlink"/>
                <w:noProof/>
                <w:lang w:val="sr-Latn-CS"/>
              </w:rPr>
              <w:t>О</w:t>
            </w:r>
            <w:r w:rsidR="004A3892" w:rsidRPr="00061136">
              <w:rPr>
                <w:rStyle w:val="Hyperlink"/>
                <w:noProof/>
              </w:rPr>
              <w:t>СТАЛЕ ВАННАСТАВНЕ АКТИВНОСТИ, КУЛТУРНЕ, СПОРТСКЕ АКТИВНОСТИ</w:t>
            </w:r>
            <w:r w:rsidR="004A3892">
              <w:rPr>
                <w:noProof/>
                <w:webHidden/>
              </w:rPr>
              <w:tab/>
            </w:r>
            <w:r w:rsidR="004A3892">
              <w:rPr>
                <w:noProof/>
                <w:webHidden/>
              </w:rPr>
              <w:fldChar w:fldCharType="begin"/>
            </w:r>
            <w:r w:rsidR="004A3892">
              <w:rPr>
                <w:noProof/>
                <w:webHidden/>
              </w:rPr>
              <w:instrText xml:space="preserve"> PAGEREF _Toc22029581 \h </w:instrText>
            </w:r>
            <w:r w:rsidR="004A3892">
              <w:rPr>
                <w:noProof/>
                <w:webHidden/>
              </w:rPr>
            </w:r>
            <w:r w:rsidR="004A3892">
              <w:rPr>
                <w:noProof/>
                <w:webHidden/>
              </w:rPr>
              <w:fldChar w:fldCharType="separate"/>
            </w:r>
            <w:r w:rsidR="004A3892">
              <w:rPr>
                <w:noProof/>
                <w:webHidden/>
              </w:rPr>
              <w:t>232</w:t>
            </w:r>
            <w:r w:rsidR="004A3892">
              <w:rPr>
                <w:noProof/>
                <w:webHidden/>
              </w:rPr>
              <w:fldChar w:fldCharType="end"/>
            </w:r>
          </w:hyperlink>
        </w:p>
        <w:p w:rsidR="004A3892" w:rsidRDefault="003E0DB3">
          <w:pPr>
            <w:pStyle w:val="TOC1"/>
            <w:tabs>
              <w:tab w:val="right" w:leader="dot" w:pos="14548"/>
            </w:tabs>
            <w:rPr>
              <w:rFonts w:asciiTheme="minorHAnsi" w:eastAsiaTheme="minorEastAsia" w:hAnsiTheme="minorHAnsi" w:cstheme="minorBidi"/>
              <w:noProof/>
              <w:sz w:val="22"/>
              <w:szCs w:val="22"/>
            </w:rPr>
          </w:pPr>
          <w:hyperlink w:anchor="_Toc22029582" w:history="1">
            <w:r w:rsidR="004A3892" w:rsidRPr="00061136">
              <w:rPr>
                <w:rStyle w:val="Hyperlink"/>
                <w:noProof/>
              </w:rPr>
              <w:t>10. ПЛАН И ПРОГРАМ РАДА ЗА ЧАС ОДЕЉЕЊСКОГ СТАРЕШИНЕ</w:t>
            </w:r>
            <w:r w:rsidR="004A3892">
              <w:rPr>
                <w:noProof/>
                <w:webHidden/>
              </w:rPr>
              <w:tab/>
            </w:r>
            <w:r w:rsidR="004A3892">
              <w:rPr>
                <w:noProof/>
                <w:webHidden/>
              </w:rPr>
              <w:fldChar w:fldCharType="begin"/>
            </w:r>
            <w:r w:rsidR="004A3892">
              <w:rPr>
                <w:noProof/>
                <w:webHidden/>
              </w:rPr>
              <w:instrText xml:space="preserve"> PAGEREF _Toc22029582 \h </w:instrText>
            </w:r>
            <w:r w:rsidR="004A3892">
              <w:rPr>
                <w:noProof/>
                <w:webHidden/>
              </w:rPr>
            </w:r>
            <w:r w:rsidR="004A3892">
              <w:rPr>
                <w:noProof/>
                <w:webHidden/>
              </w:rPr>
              <w:fldChar w:fldCharType="separate"/>
            </w:r>
            <w:r w:rsidR="004A3892">
              <w:rPr>
                <w:noProof/>
                <w:webHidden/>
              </w:rPr>
              <w:t>232</w:t>
            </w:r>
            <w:r w:rsidR="004A3892">
              <w:rPr>
                <w:noProof/>
                <w:webHidden/>
              </w:rPr>
              <w:fldChar w:fldCharType="end"/>
            </w:r>
          </w:hyperlink>
        </w:p>
        <w:p w:rsidR="004A3892" w:rsidRDefault="003E0DB3">
          <w:pPr>
            <w:pStyle w:val="TOC1"/>
            <w:tabs>
              <w:tab w:val="right" w:leader="dot" w:pos="14548"/>
            </w:tabs>
            <w:rPr>
              <w:rFonts w:asciiTheme="minorHAnsi" w:eastAsiaTheme="minorEastAsia" w:hAnsiTheme="minorHAnsi" w:cstheme="minorBidi"/>
              <w:noProof/>
              <w:sz w:val="22"/>
              <w:szCs w:val="22"/>
            </w:rPr>
          </w:pPr>
          <w:hyperlink w:anchor="_Toc22029583" w:history="1">
            <w:r w:rsidR="004A3892" w:rsidRPr="00061136">
              <w:rPr>
                <w:rStyle w:val="Hyperlink"/>
                <w:noProof/>
              </w:rPr>
              <w:t>11. ПЛАН И ПРОГРАМ РАДА ОДЕЉЕЊСКЕ ЗАЈЕДНИЦЕ</w:t>
            </w:r>
            <w:r w:rsidR="004A3892">
              <w:rPr>
                <w:noProof/>
                <w:webHidden/>
              </w:rPr>
              <w:tab/>
            </w:r>
            <w:r w:rsidR="004A3892">
              <w:rPr>
                <w:noProof/>
                <w:webHidden/>
              </w:rPr>
              <w:fldChar w:fldCharType="begin"/>
            </w:r>
            <w:r w:rsidR="004A3892">
              <w:rPr>
                <w:noProof/>
                <w:webHidden/>
              </w:rPr>
              <w:instrText xml:space="preserve"> PAGEREF _Toc22029583 \h </w:instrText>
            </w:r>
            <w:r w:rsidR="004A3892">
              <w:rPr>
                <w:noProof/>
                <w:webHidden/>
              </w:rPr>
            </w:r>
            <w:r w:rsidR="004A3892">
              <w:rPr>
                <w:noProof/>
                <w:webHidden/>
              </w:rPr>
              <w:fldChar w:fldCharType="separate"/>
            </w:r>
            <w:r w:rsidR="004A3892">
              <w:rPr>
                <w:noProof/>
                <w:webHidden/>
              </w:rPr>
              <w:t>237</w:t>
            </w:r>
            <w:r w:rsidR="004A3892">
              <w:rPr>
                <w:noProof/>
                <w:webHidden/>
              </w:rPr>
              <w:fldChar w:fldCharType="end"/>
            </w:r>
          </w:hyperlink>
        </w:p>
        <w:p w:rsidR="004A3892" w:rsidRDefault="003E0DB3">
          <w:pPr>
            <w:pStyle w:val="TOC1"/>
            <w:tabs>
              <w:tab w:val="right" w:leader="dot" w:pos="14548"/>
            </w:tabs>
            <w:rPr>
              <w:rFonts w:asciiTheme="minorHAnsi" w:eastAsiaTheme="minorEastAsia" w:hAnsiTheme="minorHAnsi" w:cstheme="minorBidi"/>
              <w:noProof/>
              <w:sz w:val="22"/>
              <w:szCs w:val="22"/>
            </w:rPr>
          </w:pPr>
          <w:hyperlink w:anchor="_Toc22029584" w:history="1">
            <w:r w:rsidR="004A3892" w:rsidRPr="00061136">
              <w:rPr>
                <w:rStyle w:val="Hyperlink"/>
                <w:noProof/>
              </w:rPr>
              <w:t>12. ПРОГРАМ РАДА ШКОЛСКЕ  БИБЛИОТЕКЕ</w:t>
            </w:r>
            <w:r w:rsidR="004A3892">
              <w:rPr>
                <w:noProof/>
                <w:webHidden/>
              </w:rPr>
              <w:tab/>
            </w:r>
            <w:r w:rsidR="004A3892">
              <w:rPr>
                <w:noProof/>
                <w:webHidden/>
              </w:rPr>
              <w:fldChar w:fldCharType="begin"/>
            </w:r>
            <w:r w:rsidR="004A3892">
              <w:rPr>
                <w:noProof/>
                <w:webHidden/>
              </w:rPr>
              <w:instrText xml:space="preserve"> PAGEREF _Toc22029584 \h </w:instrText>
            </w:r>
            <w:r w:rsidR="004A3892">
              <w:rPr>
                <w:noProof/>
                <w:webHidden/>
              </w:rPr>
            </w:r>
            <w:r w:rsidR="004A3892">
              <w:rPr>
                <w:noProof/>
                <w:webHidden/>
              </w:rPr>
              <w:fldChar w:fldCharType="separate"/>
            </w:r>
            <w:r w:rsidR="004A3892">
              <w:rPr>
                <w:noProof/>
                <w:webHidden/>
              </w:rPr>
              <w:t>242</w:t>
            </w:r>
            <w:r w:rsidR="004A3892">
              <w:rPr>
                <w:noProof/>
                <w:webHidden/>
              </w:rPr>
              <w:fldChar w:fldCharType="end"/>
            </w:r>
          </w:hyperlink>
        </w:p>
        <w:p w:rsidR="004A3892" w:rsidRDefault="003E0DB3">
          <w:pPr>
            <w:pStyle w:val="TOC1"/>
            <w:tabs>
              <w:tab w:val="right" w:leader="dot" w:pos="14548"/>
            </w:tabs>
            <w:rPr>
              <w:rFonts w:asciiTheme="minorHAnsi" w:eastAsiaTheme="minorEastAsia" w:hAnsiTheme="minorHAnsi" w:cstheme="minorBidi"/>
              <w:noProof/>
              <w:sz w:val="22"/>
              <w:szCs w:val="22"/>
            </w:rPr>
          </w:pPr>
          <w:hyperlink w:anchor="_Toc22029585" w:history="1">
            <w:r w:rsidR="004A3892" w:rsidRPr="00061136">
              <w:rPr>
                <w:rStyle w:val="Hyperlink"/>
                <w:noProof/>
              </w:rPr>
              <w:t>13. ПРОФЕСИОНАЛНА ОРИЈЕНТАЦИЈА</w:t>
            </w:r>
            <w:r w:rsidR="004A3892">
              <w:rPr>
                <w:noProof/>
                <w:webHidden/>
              </w:rPr>
              <w:tab/>
            </w:r>
            <w:r w:rsidR="004A3892">
              <w:rPr>
                <w:noProof/>
                <w:webHidden/>
              </w:rPr>
              <w:fldChar w:fldCharType="begin"/>
            </w:r>
            <w:r w:rsidR="004A3892">
              <w:rPr>
                <w:noProof/>
                <w:webHidden/>
              </w:rPr>
              <w:instrText xml:space="preserve"> PAGEREF _Toc22029585 \h </w:instrText>
            </w:r>
            <w:r w:rsidR="004A3892">
              <w:rPr>
                <w:noProof/>
                <w:webHidden/>
              </w:rPr>
            </w:r>
            <w:r w:rsidR="004A3892">
              <w:rPr>
                <w:noProof/>
                <w:webHidden/>
              </w:rPr>
              <w:fldChar w:fldCharType="separate"/>
            </w:r>
            <w:r w:rsidR="004A3892">
              <w:rPr>
                <w:noProof/>
                <w:webHidden/>
              </w:rPr>
              <w:t>245</w:t>
            </w:r>
            <w:r w:rsidR="004A3892">
              <w:rPr>
                <w:noProof/>
                <w:webHidden/>
              </w:rPr>
              <w:fldChar w:fldCharType="end"/>
            </w:r>
          </w:hyperlink>
        </w:p>
        <w:p w:rsidR="004A3892" w:rsidRDefault="003E0DB3">
          <w:pPr>
            <w:pStyle w:val="TOC1"/>
            <w:tabs>
              <w:tab w:val="right" w:leader="dot" w:pos="14548"/>
            </w:tabs>
            <w:rPr>
              <w:rFonts w:asciiTheme="minorHAnsi" w:eastAsiaTheme="minorEastAsia" w:hAnsiTheme="minorHAnsi" w:cstheme="minorBidi"/>
              <w:noProof/>
              <w:sz w:val="22"/>
              <w:szCs w:val="22"/>
            </w:rPr>
          </w:pPr>
          <w:hyperlink w:anchor="_Toc22029586" w:history="1">
            <w:r w:rsidR="004A3892" w:rsidRPr="00061136">
              <w:rPr>
                <w:rStyle w:val="Hyperlink"/>
                <w:noProof/>
              </w:rPr>
              <w:t>14. ИМПЛЕМЕНТАЦИЈА ОБРАЗОВНИХ СТАНДАРДА</w:t>
            </w:r>
            <w:r w:rsidR="004A3892">
              <w:rPr>
                <w:noProof/>
                <w:webHidden/>
              </w:rPr>
              <w:tab/>
            </w:r>
            <w:r w:rsidR="004A3892">
              <w:rPr>
                <w:noProof/>
                <w:webHidden/>
              </w:rPr>
              <w:fldChar w:fldCharType="begin"/>
            </w:r>
            <w:r w:rsidR="004A3892">
              <w:rPr>
                <w:noProof/>
                <w:webHidden/>
              </w:rPr>
              <w:instrText xml:space="preserve"> PAGEREF _Toc22029586 \h </w:instrText>
            </w:r>
            <w:r w:rsidR="004A3892">
              <w:rPr>
                <w:noProof/>
                <w:webHidden/>
              </w:rPr>
            </w:r>
            <w:r w:rsidR="004A3892">
              <w:rPr>
                <w:noProof/>
                <w:webHidden/>
              </w:rPr>
              <w:fldChar w:fldCharType="separate"/>
            </w:r>
            <w:r w:rsidR="004A3892">
              <w:rPr>
                <w:noProof/>
                <w:webHidden/>
              </w:rPr>
              <w:t>248</w:t>
            </w:r>
            <w:r w:rsidR="004A3892">
              <w:rPr>
                <w:noProof/>
                <w:webHidden/>
              </w:rPr>
              <w:fldChar w:fldCharType="end"/>
            </w:r>
          </w:hyperlink>
        </w:p>
        <w:p w:rsidR="004A3892" w:rsidRDefault="003E0DB3">
          <w:pPr>
            <w:pStyle w:val="TOC1"/>
            <w:tabs>
              <w:tab w:val="right" w:leader="dot" w:pos="14548"/>
            </w:tabs>
            <w:rPr>
              <w:rFonts w:asciiTheme="minorHAnsi" w:eastAsiaTheme="minorEastAsia" w:hAnsiTheme="minorHAnsi" w:cstheme="minorBidi"/>
              <w:noProof/>
              <w:sz w:val="22"/>
              <w:szCs w:val="22"/>
            </w:rPr>
          </w:pPr>
          <w:hyperlink w:anchor="_Toc22029587" w:history="1">
            <w:r w:rsidR="004A3892" w:rsidRPr="00061136">
              <w:rPr>
                <w:rStyle w:val="Hyperlink"/>
                <w:noProof/>
              </w:rPr>
              <w:t>15. ИНКЛУЗИВНО ОБРАЗОВАЊЕ</w:t>
            </w:r>
            <w:r w:rsidR="004A3892">
              <w:rPr>
                <w:noProof/>
                <w:webHidden/>
              </w:rPr>
              <w:tab/>
            </w:r>
            <w:r w:rsidR="004A3892">
              <w:rPr>
                <w:noProof/>
                <w:webHidden/>
              </w:rPr>
              <w:fldChar w:fldCharType="begin"/>
            </w:r>
            <w:r w:rsidR="004A3892">
              <w:rPr>
                <w:noProof/>
                <w:webHidden/>
              </w:rPr>
              <w:instrText xml:space="preserve"> PAGEREF _Toc22029587 \h </w:instrText>
            </w:r>
            <w:r w:rsidR="004A3892">
              <w:rPr>
                <w:noProof/>
                <w:webHidden/>
              </w:rPr>
            </w:r>
            <w:r w:rsidR="004A3892">
              <w:rPr>
                <w:noProof/>
                <w:webHidden/>
              </w:rPr>
              <w:fldChar w:fldCharType="separate"/>
            </w:r>
            <w:r w:rsidR="004A3892">
              <w:rPr>
                <w:noProof/>
                <w:webHidden/>
              </w:rPr>
              <w:t>251</w:t>
            </w:r>
            <w:r w:rsidR="004A3892">
              <w:rPr>
                <w:noProof/>
                <w:webHidden/>
              </w:rPr>
              <w:fldChar w:fldCharType="end"/>
            </w:r>
          </w:hyperlink>
        </w:p>
        <w:p w:rsidR="004A3892" w:rsidRDefault="003E0DB3">
          <w:pPr>
            <w:pStyle w:val="TOC1"/>
            <w:tabs>
              <w:tab w:val="right" w:leader="dot" w:pos="14548"/>
            </w:tabs>
            <w:rPr>
              <w:rFonts w:asciiTheme="minorHAnsi" w:eastAsiaTheme="minorEastAsia" w:hAnsiTheme="minorHAnsi" w:cstheme="minorBidi"/>
              <w:noProof/>
              <w:sz w:val="22"/>
              <w:szCs w:val="22"/>
            </w:rPr>
          </w:pPr>
          <w:hyperlink w:anchor="_Toc22029588" w:history="1">
            <w:r w:rsidR="004A3892" w:rsidRPr="00061136">
              <w:rPr>
                <w:rStyle w:val="Hyperlink"/>
                <w:noProof/>
              </w:rPr>
              <w:t>16. ПРОГРАМ ЗАШТИТЕ ОД НАСИЉА</w:t>
            </w:r>
            <w:r w:rsidR="004A3892">
              <w:rPr>
                <w:noProof/>
                <w:webHidden/>
              </w:rPr>
              <w:tab/>
            </w:r>
            <w:r w:rsidR="004A3892">
              <w:rPr>
                <w:noProof/>
                <w:webHidden/>
              </w:rPr>
              <w:fldChar w:fldCharType="begin"/>
            </w:r>
            <w:r w:rsidR="004A3892">
              <w:rPr>
                <w:noProof/>
                <w:webHidden/>
              </w:rPr>
              <w:instrText xml:space="preserve"> PAGEREF _Toc22029588 \h </w:instrText>
            </w:r>
            <w:r w:rsidR="004A3892">
              <w:rPr>
                <w:noProof/>
                <w:webHidden/>
              </w:rPr>
            </w:r>
            <w:r w:rsidR="004A3892">
              <w:rPr>
                <w:noProof/>
                <w:webHidden/>
              </w:rPr>
              <w:fldChar w:fldCharType="separate"/>
            </w:r>
            <w:r w:rsidR="004A3892">
              <w:rPr>
                <w:noProof/>
                <w:webHidden/>
              </w:rPr>
              <w:t>252</w:t>
            </w:r>
            <w:r w:rsidR="004A3892">
              <w:rPr>
                <w:noProof/>
                <w:webHidden/>
              </w:rPr>
              <w:fldChar w:fldCharType="end"/>
            </w:r>
          </w:hyperlink>
        </w:p>
        <w:p w:rsidR="004A3892" w:rsidRDefault="003E0DB3">
          <w:pPr>
            <w:pStyle w:val="TOC1"/>
            <w:tabs>
              <w:tab w:val="right" w:leader="dot" w:pos="14548"/>
            </w:tabs>
            <w:rPr>
              <w:rFonts w:asciiTheme="minorHAnsi" w:eastAsiaTheme="minorEastAsia" w:hAnsiTheme="minorHAnsi" w:cstheme="minorBidi"/>
              <w:noProof/>
              <w:sz w:val="22"/>
              <w:szCs w:val="22"/>
            </w:rPr>
          </w:pPr>
          <w:hyperlink w:anchor="_Toc22029589" w:history="1">
            <w:r w:rsidR="004A3892" w:rsidRPr="00061136">
              <w:rPr>
                <w:rStyle w:val="Hyperlink"/>
                <w:noProof/>
              </w:rPr>
              <w:t>17. ПРОГРАМ  УНАПРЕЂИВАЊА ЗДРАВСТВЕНОГ ВАСПИТАЊА</w:t>
            </w:r>
            <w:r w:rsidR="004A3892">
              <w:rPr>
                <w:noProof/>
                <w:webHidden/>
              </w:rPr>
              <w:tab/>
            </w:r>
            <w:r w:rsidR="004A3892">
              <w:rPr>
                <w:noProof/>
                <w:webHidden/>
              </w:rPr>
              <w:fldChar w:fldCharType="begin"/>
            </w:r>
            <w:r w:rsidR="004A3892">
              <w:rPr>
                <w:noProof/>
                <w:webHidden/>
              </w:rPr>
              <w:instrText xml:space="preserve"> PAGEREF _Toc22029589 \h </w:instrText>
            </w:r>
            <w:r w:rsidR="004A3892">
              <w:rPr>
                <w:noProof/>
                <w:webHidden/>
              </w:rPr>
            </w:r>
            <w:r w:rsidR="004A3892">
              <w:rPr>
                <w:noProof/>
                <w:webHidden/>
              </w:rPr>
              <w:fldChar w:fldCharType="separate"/>
            </w:r>
            <w:r w:rsidR="004A3892">
              <w:rPr>
                <w:noProof/>
                <w:webHidden/>
              </w:rPr>
              <w:t>255</w:t>
            </w:r>
            <w:r w:rsidR="004A3892">
              <w:rPr>
                <w:noProof/>
                <w:webHidden/>
              </w:rPr>
              <w:fldChar w:fldCharType="end"/>
            </w:r>
          </w:hyperlink>
        </w:p>
        <w:p w:rsidR="004A3892" w:rsidRDefault="003E0DB3">
          <w:pPr>
            <w:pStyle w:val="TOC1"/>
            <w:tabs>
              <w:tab w:val="right" w:leader="dot" w:pos="14548"/>
            </w:tabs>
            <w:rPr>
              <w:rFonts w:asciiTheme="minorHAnsi" w:eastAsiaTheme="minorEastAsia" w:hAnsiTheme="minorHAnsi" w:cstheme="minorBidi"/>
              <w:noProof/>
              <w:sz w:val="22"/>
              <w:szCs w:val="22"/>
            </w:rPr>
          </w:pPr>
          <w:hyperlink w:anchor="_Toc22029590" w:history="1">
            <w:r w:rsidR="004A3892" w:rsidRPr="00061136">
              <w:rPr>
                <w:rStyle w:val="Hyperlink"/>
                <w:noProof/>
              </w:rPr>
              <w:t>18. ЕКСКУРЗИЈЕ У ТРАЈАЊУ ОД ЈЕДНОГ ДАНА ЗА СВЕ РАЗРЕДЕ, ПОСЕТЕ, ИЗЛЕТИ</w:t>
            </w:r>
            <w:r w:rsidR="004A3892">
              <w:rPr>
                <w:noProof/>
                <w:webHidden/>
              </w:rPr>
              <w:tab/>
            </w:r>
            <w:r w:rsidR="004A3892">
              <w:rPr>
                <w:noProof/>
                <w:webHidden/>
              </w:rPr>
              <w:fldChar w:fldCharType="begin"/>
            </w:r>
            <w:r w:rsidR="004A3892">
              <w:rPr>
                <w:noProof/>
                <w:webHidden/>
              </w:rPr>
              <w:instrText xml:space="preserve"> PAGEREF _Toc22029590 \h </w:instrText>
            </w:r>
            <w:r w:rsidR="004A3892">
              <w:rPr>
                <w:noProof/>
                <w:webHidden/>
              </w:rPr>
            </w:r>
            <w:r w:rsidR="004A3892">
              <w:rPr>
                <w:noProof/>
                <w:webHidden/>
              </w:rPr>
              <w:fldChar w:fldCharType="separate"/>
            </w:r>
            <w:r w:rsidR="004A3892">
              <w:rPr>
                <w:noProof/>
                <w:webHidden/>
              </w:rPr>
              <w:t>256</w:t>
            </w:r>
            <w:r w:rsidR="004A3892">
              <w:rPr>
                <w:noProof/>
                <w:webHidden/>
              </w:rPr>
              <w:fldChar w:fldCharType="end"/>
            </w:r>
          </w:hyperlink>
        </w:p>
        <w:p w:rsidR="004A3892" w:rsidRDefault="003E0DB3">
          <w:pPr>
            <w:pStyle w:val="TOC1"/>
            <w:tabs>
              <w:tab w:val="right" w:leader="dot" w:pos="14548"/>
            </w:tabs>
            <w:rPr>
              <w:rFonts w:asciiTheme="minorHAnsi" w:eastAsiaTheme="minorEastAsia" w:hAnsiTheme="minorHAnsi" w:cstheme="minorBidi"/>
              <w:noProof/>
              <w:sz w:val="22"/>
              <w:szCs w:val="22"/>
            </w:rPr>
          </w:pPr>
          <w:hyperlink w:anchor="_Toc22029591" w:history="1">
            <w:r w:rsidR="004A3892" w:rsidRPr="00061136">
              <w:rPr>
                <w:rStyle w:val="Hyperlink"/>
                <w:noProof/>
              </w:rPr>
              <w:t>19. ПРОГРАМ САРАДЊЕ СА РОДИТЕЉИМА</w:t>
            </w:r>
            <w:r w:rsidR="004A3892">
              <w:rPr>
                <w:noProof/>
                <w:webHidden/>
              </w:rPr>
              <w:tab/>
            </w:r>
            <w:r w:rsidR="004A3892">
              <w:rPr>
                <w:noProof/>
                <w:webHidden/>
              </w:rPr>
              <w:fldChar w:fldCharType="begin"/>
            </w:r>
            <w:r w:rsidR="004A3892">
              <w:rPr>
                <w:noProof/>
                <w:webHidden/>
              </w:rPr>
              <w:instrText xml:space="preserve"> PAGEREF _Toc22029591 \h </w:instrText>
            </w:r>
            <w:r w:rsidR="004A3892">
              <w:rPr>
                <w:noProof/>
                <w:webHidden/>
              </w:rPr>
            </w:r>
            <w:r w:rsidR="004A3892">
              <w:rPr>
                <w:noProof/>
                <w:webHidden/>
              </w:rPr>
              <w:fldChar w:fldCharType="separate"/>
            </w:r>
            <w:r w:rsidR="004A3892">
              <w:rPr>
                <w:noProof/>
                <w:webHidden/>
              </w:rPr>
              <w:t>259</w:t>
            </w:r>
            <w:r w:rsidR="004A3892">
              <w:rPr>
                <w:noProof/>
                <w:webHidden/>
              </w:rPr>
              <w:fldChar w:fldCharType="end"/>
            </w:r>
          </w:hyperlink>
        </w:p>
        <w:p w:rsidR="004A3892" w:rsidRDefault="003E0DB3">
          <w:pPr>
            <w:pStyle w:val="TOC1"/>
            <w:tabs>
              <w:tab w:val="right" w:leader="dot" w:pos="14548"/>
            </w:tabs>
            <w:rPr>
              <w:rFonts w:asciiTheme="minorHAnsi" w:eastAsiaTheme="minorEastAsia" w:hAnsiTheme="minorHAnsi" w:cstheme="minorBidi"/>
              <w:noProof/>
              <w:sz w:val="22"/>
              <w:szCs w:val="22"/>
            </w:rPr>
          </w:pPr>
          <w:hyperlink w:anchor="_Toc22029592" w:history="1">
            <w:r w:rsidR="004A3892" w:rsidRPr="00061136">
              <w:rPr>
                <w:rStyle w:val="Hyperlink"/>
                <w:noProof/>
              </w:rPr>
              <w:t>20. ПРОГРАМ САРАДЊЕ СА ЛОКАЛНОМ ЗАЈЕДНИЦОМ</w:t>
            </w:r>
            <w:r w:rsidR="004A3892">
              <w:rPr>
                <w:noProof/>
                <w:webHidden/>
              </w:rPr>
              <w:tab/>
            </w:r>
            <w:r w:rsidR="004A3892">
              <w:rPr>
                <w:noProof/>
                <w:webHidden/>
              </w:rPr>
              <w:fldChar w:fldCharType="begin"/>
            </w:r>
            <w:r w:rsidR="004A3892">
              <w:rPr>
                <w:noProof/>
                <w:webHidden/>
              </w:rPr>
              <w:instrText xml:space="preserve"> PAGEREF _Toc22029592 \h </w:instrText>
            </w:r>
            <w:r w:rsidR="004A3892">
              <w:rPr>
                <w:noProof/>
                <w:webHidden/>
              </w:rPr>
            </w:r>
            <w:r w:rsidR="004A3892">
              <w:rPr>
                <w:noProof/>
                <w:webHidden/>
              </w:rPr>
              <w:fldChar w:fldCharType="separate"/>
            </w:r>
            <w:r w:rsidR="004A3892">
              <w:rPr>
                <w:noProof/>
                <w:webHidden/>
              </w:rPr>
              <w:t>261</w:t>
            </w:r>
            <w:r w:rsidR="004A3892">
              <w:rPr>
                <w:noProof/>
                <w:webHidden/>
              </w:rPr>
              <w:fldChar w:fldCharType="end"/>
            </w:r>
          </w:hyperlink>
        </w:p>
        <w:p w:rsidR="004A3892" w:rsidRDefault="003E0DB3">
          <w:pPr>
            <w:pStyle w:val="TOC1"/>
            <w:tabs>
              <w:tab w:val="right" w:leader="dot" w:pos="14548"/>
            </w:tabs>
            <w:rPr>
              <w:rFonts w:asciiTheme="minorHAnsi" w:eastAsiaTheme="minorEastAsia" w:hAnsiTheme="minorHAnsi" w:cstheme="minorBidi"/>
              <w:noProof/>
              <w:sz w:val="22"/>
              <w:szCs w:val="22"/>
            </w:rPr>
          </w:pPr>
          <w:hyperlink w:anchor="_Toc22029593" w:history="1">
            <w:r w:rsidR="004A3892" w:rsidRPr="00061136">
              <w:rPr>
                <w:rStyle w:val="Hyperlink"/>
                <w:noProof/>
              </w:rPr>
              <w:t>21. ПРАЋЕЊЕ НАПРЕДОВАЊА И ОЦЕЊИВАЊЕ ПОСТИГНУЋА УЧЕНИКА</w:t>
            </w:r>
            <w:r w:rsidR="004A3892">
              <w:rPr>
                <w:noProof/>
                <w:webHidden/>
              </w:rPr>
              <w:tab/>
            </w:r>
            <w:r w:rsidR="004A3892">
              <w:rPr>
                <w:noProof/>
                <w:webHidden/>
              </w:rPr>
              <w:fldChar w:fldCharType="begin"/>
            </w:r>
            <w:r w:rsidR="004A3892">
              <w:rPr>
                <w:noProof/>
                <w:webHidden/>
              </w:rPr>
              <w:instrText xml:space="preserve"> PAGEREF _Toc22029593 \h </w:instrText>
            </w:r>
            <w:r w:rsidR="004A3892">
              <w:rPr>
                <w:noProof/>
                <w:webHidden/>
              </w:rPr>
            </w:r>
            <w:r w:rsidR="004A3892">
              <w:rPr>
                <w:noProof/>
                <w:webHidden/>
              </w:rPr>
              <w:fldChar w:fldCharType="separate"/>
            </w:r>
            <w:r w:rsidR="004A3892">
              <w:rPr>
                <w:noProof/>
                <w:webHidden/>
              </w:rPr>
              <w:t>262</w:t>
            </w:r>
            <w:r w:rsidR="004A3892">
              <w:rPr>
                <w:noProof/>
                <w:webHidden/>
              </w:rPr>
              <w:fldChar w:fldCharType="end"/>
            </w:r>
          </w:hyperlink>
        </w:p>
        <w:p w:rsidR="004A3892" w:rsidRDefault="003E0DB3">
          <w:pPr>
            <w:pStyle w:val="TOC1"/>
            <w:tabs>
              <w:tab w:val="right" w:leader="dot" w:pos="14548"/>
            </w:tabs>
            <w:rPr>
              <w:rFonts w:asciiTheme="minorHAnsi" w:eastAsiaTheme="minorEastAsia" w:hAnsiTheme="minorHAnsi" w:cstheme="minorBidi"/>
              <w:noProof/>
              <w:sz w:val="22"/>
              <w:szCs w:val="22"/>
            </w:rPr>
          </w:pPr>
          <w:hyperlink w:anchor="_Toc22029594" w:history="1">
            <w:r w:rsidR="004A3892" w:rsidRPr="00061136">
              <w:rPr>
                <w:rStyle w:val="Hyperlink"/>
                <w:noProof/>
              </w:rPr>
              <w:t>22. ПРАЋЕЊЕ ОСТВАРИВАЊА ШКОЛСКОГ ПРОГРАМА</w:t>
            </w:r>
            <w:r w:rsidR="004A3892">
              <w:rPr>
                <w:noProof/>
                <w:webHidden/>
              </w:rPr>
              <w:tab/>
            </w:r>
            <w:r w:rsidR="004A3892">
              <w:rPr>
                <w:noProof/>
                <w:webHidden/>
              </w:rPr>
              <w:fldChar w:fldCharType="begin"/>
            </w:r>
            <w:r w:rsidR="004A3892">
              <w:rPr>
                <w:noProof/>
                <w:webHidden/>
              </w:rPr>
              <w:instrText xml:space="preserve"> PAGEREF _Toc22029594 \h </w:instrText>
            </w:r>
            <w:r w:rsidR="004A3892">
              <w:rPr>
                <w:noProof/>
                <w:webHidden/>
              </w:rPr>
            </w:r>
            <w:r w:rsidR="004A3892">
              <w:rPr>
                <w:noProof/>
                <w:webHidden/>
              </w:rPr>
              <w:fldChar w:fldCharType="separate"/>
            </w:r>
            <w:r w:rsidR="004A3892">
              <w:rPr>
                <w:noProof/>
                <w:webHidden/>
              </w:rPr>
              <w:t>263</w:t>
            </w:r>
            <w:r w:rsidR="004A3892">
              <w:rPr>
                <w:noProof/>
                <w:webHidden/>
              </w:rPr>
              <w:fldChar w:fldCharType="end"/>
            </w:r>
          </w:hyperlink>
        </w:p>
        <w:p w:rsidR="004A3892" w:rsidRDefault="003E0DB3">
          <w:pPr>
            <w:pStyle w:val="TOC1"/>
            <w:tabs>
              <w:tab w:val="right" w:leader="dot" w:pos="14548"/>
            </w:tabs>
            <w:rPr>
              <w:rFonts w:asciiTheme="minorHAnsi" w:eastAsiaTheme="minorEastAsia" w:hAnsiTheme="minorHAnsi" w:cstheme="minorBidi"/>
              <w:noProof/>
              <w:sz w:val="22"/>
              <w:szCs w:val="22"/>
            </w:rPr>
          </w:pPr>
          <w:hyperlink w:anchor="_Toc22029595" w:history="1">
            <w:r w:rsidR="004A3892" w:rsidRPr="00061136">
              <w:rPr>
                <w:rStyle w:val="Hyperlink"/>
                <w:noProof/>
              </w:rPr>
              <w:t>23. УНАПРЕЂЕЊЕ ШКОЛСКОГ ПРОГРАМА</w:t>
            </w:r>
            <w:r w:rsidR="004A3892">
              <w:rPr>
                <w:noProof/>
                <w:webHidden/>
              </w:rPr>
              <w:tab/>
            </w:r>
            <w:r w:rsidR="004A3892">
              <w:rPr>
                <w:noProof/>
                <w:webHidden/>
              </w:rPr>
              <w:fldChar w:fldCharType="begin"/>
            </w:r>
            <w:r w:rsidR="004A3892">
              <w:rPr>
                <w:noProof/>
                <w:webHidden/>
              </w:rPr>
              <w:instrText xml:space="preserve"> PAGEREF _Toc22029595 \h </w:instrText>
            </w:r>
            <w:r w:rsidR="004A3892">
              <w:rPr>
                <w:noProof/>
                <w:webHidden/>
              </w:rPr>
            </w:r>
            <w:r w:rsidR="004A3892">
              <w:rPr>
                <w:noProof/>
                <w:webHidden/>
              </w:rPr>
              <w:fldChar w:fldCharType="separate"/>
            </w:r>
            <w:r w:rsidR="004A3892">
              <w:rPr>
                <w:noProof/>
                <w:webHidden/>
              </w:rPr>
              <w:t>264</w:t>
            </w:r>
            <w:r w:rsidR="004A3892">
              <w:rPr>
                <w:noProof/>
                <w:webHidden/>
              </w:rPr>
              <w:fldChar w:fldCharType="end"/>
            </w:r>
          </w:hyperlink>
        </w:p>
        <w:p w:rsidR="00361E86" w:rsidRDefault="00134410">
          <w:r>
            <w:fldChar w:fldCharType="end"/>
          </w:r>
        </w:p>
      </w:sdtContent>
    </w:sdt>
    <w:p w:rsidR="002434E7" w:rsidRPr="002434E7" w:rsidRDefault="002434E7" w:rsidP="002434E7">
      <w:pPr>
        <w:rPr>
          <w:rFonts w:ascii="Century Gothic" w:hAnsi="Century Gothic"/>
          <w:b/>
        </w:rPr>
      </w:pPr>
    </w:p>
    <w:p w:rsidR="002434E7" w:rsidRDefault="002434E7" w:rsidP="00564131">
      <w:pPr>
        <w:jc w:val="center"/>
        <w:rPr>
          <w:rFonts w:ascii="Century Gothic" w:hAnsi="Century Gothic"/>
          <w:b/>
          <w:sz w:val="32"/>
          <w:szCs w:val="32"/>
        </w:rPr>
      </w:pPr>
    </w:p>
    <w:p w:rsidR="002434E7" w:rsidRDefault="002434E7" w:rsidP="00564131">
      <w:pPr>
        <w:jc w:val="center"/>
        <w:rPr>
          <w:rFonts w:ascii="Century Gothic" w:hAnsi="Century Gothic"/>
          <w:b/>
          <w:sz w:val="32"/>
          <w:szCs w:val="32"/>
        </w:rPr>
      </w:pPr>
    </w:p>
    <w:p w:rsidR="002434E7" w:rsidRDefault="002434E7" w:rsidP="00F26DD1">
      <w:pPr>
        <w:rPr>
          <w:rFonts w:ascii="Century Gothic" w:hAnsi="Century Gothic"/>
          <w:b/>
          <w:sz w:val="32"/>
          <w:szCs w:val="32"/>
        </w:rPr>
      </w:pPr>
    </w:p>
    <w:p w:rsidR="00D55C7E" w:rsidRDefault="00D55C7E" w:rsidP="00F26DD1">
      <w:pPr>
        <w:rPr>
          <w:rFonts w:ascii="Century Gothic" w:hAnsi="Century Gothic"/>
          <w:b/>
          <w:sz w:val="32"/>
          <w:szCs w:val="32"/>
        </w:rPr>
      </w:pPr>
    </w:p>
    <w:p w:rsidR="00D55C7E" w:rsidRDefault="00D55C7E" w:rsidP="00F26DD1">
      <w:pPr>
        <w:rPr>
          <w:rFonts w:ascii="Century Gothic" w:hAnsi="Century Gothic"/>
          <w:b/>
          <w:sz w:val="32"/>
          <w:szCs w:val="32"/>
        </w:rPr>
      </w:pPr>
    </w:p>
    <w:p w:rsidR="00D55C7E" w:rsidRDefault="00D55C7E" w:rsidP="00F26DD1">
      <w:pPr>
        <w:rPr>
          <w:rFonts w:ascii="Century Gothic" w:hAnsi="Century Gothic"/>
          <w:b/>
          <w:sz w:val="32"/>
          <w:szCs w:val="32"/>
        </w:rPr>
      </w:pPr>
    </w:p>
    <w:p w:rsidR="00D55C7E" w:rsidRDefault="00D55C7E" w:rsidP="00F26DD1">
      <w:pPr>
        <w:rPr>
          <w:rFonts w:ascii="Century Gothic" w:hAnsi="Century Gothic"/>
          <w:b/>
          <w:sz w:val="32"/>
          <w:szCs w:val="32"/>
        </w:rPr>
      </w:pPr>
    </w:p>
    <w:p w:rsidR="00D55C7E" w:rsidRDefault="00D55C7E" w:rsidP="00F26DD1">
      <w:pPr>
        <w:rPr>
          <w:rFonts w:ascii="Century Gothic" w:hAnsi="Century Gothic"/>
          <w:b/>
          <w:sz w:val="32"/>
          <w:szCs w:val="32"/>
        </w:rPr>
      </w:pPr>
    </w:p>
    <w:p w:rsidR="00D55C7E" w:rsidRDefault="00D55C7E" w:rsidP="00F26DD1">
      <w:pPr>
        <w:rPr>
          <w:rFonts w:ascii="Century Gothic" w:hAnsi="Century Gothic"/>
          <w:b/>
          <w:sz w:val="32"/>
          <w:szCs w:val="32"/>
        </w:rPr>
      </w:pPr>
    </w:p>
    <w:p w:rsidR="00D55C7E" w:rsidRDefault="00D55C7E" w:rsidP="00F26DD1">
      <w:pPr>
        <w:rPr>
          <w:rFonts w:ascii="Century Gothic" w:hAnsi="Century Gothic"/>
          <w:b/>
          <w:sz w:val="32"/>
          <w:szCs w:val="32"/>
        </w:rPr>
      </w:pPr>
    </w:p>
    <w:p w:rsidR="00D55C7E" w:rsidRDefault="00D55C7E" w:rsidP="00F26DD1">
      <w:pPr>
        <w:rPr>
          <w:rFonts w:ascii="Century Gothic" w:hAnsi="Century Gothic"/>
          <w:b/>
          <w:sz w:val="32"/>
          <w:szCs w:val="32"/>
        </w:rPr>
      </w:pPr>
    </w:p>
    <w:p w:rsidR="00D55C7E" w:rsidRDefault="00D55C7E" w:rsidP="00F26DD1">
      <w:pPr>
        <w:rPr>
          <w:rFonts w:ascii="Century Gothic" w:hAnsi="Century Gothic"/>
          <w:b/>
          <w:sz w:val="32"/>
          <w:szCs w:val="32"/>
        </w:rPr>
      </w:pPr>
    </w:p>
    <w:p w:rsidR="00D55C7E" w:rsidRDefault="00D55C7E" w:rsidP="00F26DD1">
      <w:pPr>
        <w:rPr>
          <w:rFonts w:ascii="Century Gothic" w:hAnsi="Century Gothic"/>
          <w:b/>
          <w:sz w:val="32"/>
          <w:szCs w:val="32"/>
        </w:rPr>
      </w:pPr>
    </w:p>
    <w:p w:rsidR="002434E7" w:rsidRDefault="002434E7" w:rsidP="00564131">
      <w:pPr>
        <w:jc w:val="center"/>
        <w:rPr>
          <w:rFonts w:ascii="Century Gothic" w:hAnsi="Century Gothic"/>
          <w:b/>
          <w:sz w:val="32"/>
          <w:szCs w:val="32"/>
        </w:rPr>
      </w:pPr>
    </w:p>
    <w:p w:rsidR="00564131" w:rsidRPr="009E1F4D" w:rsidRDefault="00E311AC" w:rsidP="009E1F4D">
      <w:pPr>
        <w:pStyle w:val="Heading1"/>
        <w:jc w:val="center"/>
        <w:rPr>
          <w:sz w:val="36"/>
          <w:szCs w:val="36"/>
        </w:rPr>
      </w:pPr>
      <w:bookmarkStart w:id="41" w:name="_Toc523388486"/>
      <w:bookmarkStart w:id="42" w:name="_Toc523388629"/>
      <w:bookmarkStart w:id="43" w:name="_Toc22029521"/>
      <w:r w:rsidRPr="009E1F4D">
        <w:rPr>
          <w:sz w:val="36"/>
          <w:szCs w:val="36"/>
        </w:rPr>
        <w:t xml:space="preserve">1. </w:t>
      </w:r>
      <w:r w:rsidR="00EC2763" w:rsidRPr="009E1F4D">
        <w:rPr>
          <w:sz w:val="36"/>
          <w:szCs w:val="36"/>
        </w:rPr>
        <w:t>УВОД</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41"/>
      <w:bookmarkEnd w:id="42"/>
      <w:bookmarkEnd w:id="43"/>
    </w:p>
    <w:p w:rsidR="00564131" w:rsidRPr="00000423" w:rsidRDefault="00564131" w:rsidP="00564131">
      <w:pPr>
        <w:jc w:val="both"/>
        <w:rPr>
          <w:b/>
          <w:bCs/>
          <w:lang w:val="sr-Cyrl-CS"/>
        </w:rPr>
      </w:pPr>
    </w:p>
    <w:p w:rsidR="003D7BE9" w:rsidRDefault="003D7BE9" w:rsidP="00564131">
      <w:pPr>
        <w:ind w:firstLine="720"/>
        <w:jc w:val="both"/>
      </w:pPr>
    </w:p>
    <w:p w:rsidR="00E37476" w:rsidRDefault="003D7BE9" w:rsidP="003D7BE9">
      <w:pPr>
        <w:ind w:firstLine="720"/>
        <w:jc w:val="both"/>
      </w:pPr>
      <w:bookmarkStart w:id="44" w:name="_Toc191088952"/>
      <w:bookmarkStart w:id="45" w:name="_Toc191089032"/>
      <w:bookmarkStart w:id="46" w:name="_Toc191090142"/>
      <w:bookmarkStart w:id="47" w:name="_Toc191091906"/>
      <w:bookmarkStart w:id="48" w:name="_Toc201383879"/>
      <w:bookmarkStart w:id="49" w:name="_Toc201722372"/>
      <w:bookmarkStart w:id="50" w:name="_Toc202148679"/>
      <w:bookmarkStart w:id="51" w:name="_Toc202149202"/>
      <w:bookmarkStart w:id="52" w:name="_Toc202149296"/>
      <w:bookmarkStart w:id="53" w:name="_Toc202149331"/>
      <w:bookmarkStart w:id="54" w:name="_Toc202149378"/>
      <w:bookmarkStart w:id="55" w:name="_Toc202149900"/>
      <w:bookmarkStart w:id="56" w:name="_Toc202149926"/>
      <w:bookmarkStart w:id="57" w:name="_Toc202149959"/>
      <w:bookmarkStart w:id="58" w:name="_Toc202235210"/>
      <w:bookmarkStart w:id="59" w:name="_Toc202245285"/>
      <w:bookmarkStart w:id="60" w:name="_Toc202590932"/>
      <w:bookmarkStart w:id="61" w:name="_Toc202591108"/>
      <w:bookmarkStart w:id="62" w:name="_Toc202591302"/>
      <w:bookmarkStart w:id="63" w:name="_Toc202675132"/>
      <w:bookmarkStart w:id="64" w:name="_Toc233776287"/>
      <w:bookmarkStart w:id="65" w:name="_Toc233777735"/>
      <w:bookmarkStart w:id="66" w:name="_Toc233777790"/>
      <w:bookmarkStart w:id="67" w:name="_Toc233778519"/>
      <w:bookmarkStart w:id="68" w:name="_Toc233779820"/>
      <w:bookmarkStart w:id="69" w:name="_Toc234115247"/>
      <w:bookmarkStart w:id="70" w:name="_Toc234115285"/>
      <w:bookmarkStart w:id="71" w:name="_Toc271788876"/>
      <w:bookmarkStart w:id="72" w:name="_Toc272224924"/>
      <w:bookmarkStart w:id="73" w:name="_Toc272225026"/>
      <w:bookmarkStart w:id="74" w:name="_Toc272225300"/>
      <w:bookmarkStart w:id="75" w:name="_Toc272225424"/>
      <w:bookmarkStart w:id="76" w:name="_Toc272225564"/>
      <w:bookmarkStart w:id="77" w:name="_Toc272225620"/>
      <w:bookmarkStart w:id="78" w:name="_Toc272226901"/>
      <w:bookmarkStart w:id="79" w:name="_Toc303843752"/>
      <w:bookmarkStart w:id="80" w:name="_Toc303844051"/>
      <w:bookmarkStart w:id="81" w:name="_Toc303844082"/>
      <w:bookmarkStart w:id="82" w:name="_Toc303844257"/>
      <w:r w:rsidRPr="00000423">
        <w:rPr>
          <w:lang w:val="ru-RU"/>
        </w:rPr>
        <w:t>На основу</w:t>
      </w:r>
      <w:r w:rsidR="00E37476">
        <w:t xml:space="preserve"> </w:t>
      </w:r>
    </w:p>
    <w:p w:rsidR="00E37476" w:rsidRDefault="00E37476" w:rsidP="00E37476">
      <w:pPr>
        <w:pStyle w:val="NoSpacing"/>
        <w:ind w:firstLine="720"/>
        <w:jc w:val="both"/>
        <w:rPr>
          <w:rFonts w:ascii="Times New Roman" w:hAnsi="Times New Roman"/>
          <w:sz w:val="24"/>
          <w:szCs w:val="24"/>
        </w:rPr>
      </w:pPr>
      <w:r>
        <w:rPr>
          <w:rFonts w:ascii="Times New Roman" w:hAnsi="Times New Roman"/>
          <w:sz w:val="24"/>
          <w:szCs w:val="24"/>
        </w:rPr>
        <w:t>*чл. 61 Закона о основама система образовања и васпитања („Сл. гласник РС“, бр. 88/17, 27/18-др. закони и 10/19);</w:t>
      </w:r>
    </w:p>
    <w:p w:rsidR="00E37476" w:rsidRDefault="00E37476" w:rsidP="00E37476">
      <w:pPr>
        <w:pStyle w:val="NoSpacing"/>
        <w:ind w:firstLine="720"/>
        <w:jc w:val="both"/>
        <w:rPr>
          <w:rFonts w:ascii="Times New Roman" w:hAnsi="Times New Roman"/>
          <w:sz w:val="24"/>
          <w:szCs w:val="24"/>
        </w:rPr>
      </w:pPr>
      <w:r>
        <w:rPr>
          <w:rFonts w:ascii="Times New Roman" w:hAnsi="Times New Roman"/>
          <w:sz w:val="24"/>
          <w:szCs w:val="24"/>
        </w:rPr>
        <w:t>*чл. 27 Закона о основном образовању и васпитању („Сл. гласник РС“, бр. 55/13, 101/177, 27/18-др. закон и 10/19);</w:t>
      </w:r>
    </w:p>
    <w:p w:rsidR="00E37476" w:rsidRDefault="00E37476" w:rsidP="00E37476">
      <w:pPr>
        <w:pStyle w:val="NoSpacing"/>
        <w:ind w:left="720"/>
        <w:jc w:val="both"/>
        <w:rPr>
          <w:rFonts w:ascii="Times New Roman" w:hAnsi="Times New Roman"/>
          <w:sz w:val="24"/>
          <w:szCs w:val="24"/>
        </w:rPr>
      </w:pPr>
      <w:r>
        <w:rPr>
          <w:rFonts w:ascii="Times New Roman" w:hAnsi="Times New Roman"/>
          <w:sz w:val="24"/>
          <w:szCs w:val="24"/>
        </w:rPr>
        <w:t>*Правилникa о наставном плану за други циклус основног образовања и васпитања и наставном програму за пети разред основног образовања и васпитања („Сл. гласник РС-Просветни гласник“, бр. 6/07, 2/10, 7/10-др. правилник, 3/11-др. правилник, 1/13, 4/13, 11/16, 6/17, 8/17, 9/17, 12/18 и 15/18-др. правилник);</w:t>
      </w:r>
    </w:p>
    <w:p w:rsidR="00E37476" w:rsidRDefault="00E37476" w:rsidP="00E37476">
      <w:pPr>
        <w:pStyle w:val="NoSpacing"/>
        <w:ind w:left="720"/>
        <w:jc w:val="both"/>
        <w:rPr>
          <w:rFonts w:ascii="Times New Roman" w:hAnsi="Times New Roman"/>
          <w:sz w:val="24"/>
          <w:szCs w:val="24"/>
        </w:rPr>
      </w:pPr>
      <w:r>
        <w:rPr>
          <w:rFonts w:ascii="Times New Roman" w:hAnsi="Times New Roman"/>
          <w:sz w:val="24"/>
          <w:szCs w:val="24"/>
        </w:rPr>
        <w:t>*Правилникa о плану наставе и учења за пети и шести разред основног образовања и васпитања и програму наставе и учења за пети и шести разред основног образовања и васпитања („Сл. гласник РС-Просветни гласник“, бр. 15/18, /18 и 3/19);</w:t>
      </w:r>
    </w:p>
    <w:p w:rsidR="00E37476" w:rsidRPr="007C0259" w:rsidRDefault="00E37476" w:rsidP="00E37476">
      <w:pPr>
        <w:pStyle w:val="NoSpacing"/>
        <w:ind w:left="720"/>
        <w:jc w:val="both"/>
        <w:rPr>
          <w:rFonts w:ascii="Times New Roman" w:hAnsi="Times New Roman"/>
          <w:sz w:val="24"/>
          <w:szCs w:val="24"/>
        </w:rPr>
      </w:pPr>
      <w:r>
        <w:rPr>
          <w:rFonts w:ascii="Times New Roman" w:hAnsi="Times New Roman"/>
          <w:sz w:val="24"/>
          <w:szCs w:val="24"/>
        </w:rPr>
        <w:lastRenderedPageBreak/>
        <w:t xml:space="preserve">*Правилникa о наставном програму за </w:t>
      </w:r>
      <w:r>
        <w:rPr>
          <w:rFonts w:ascii="Times New Roman" w:hAnsi="Times New Roman"/>
          <w:sz w:val="24"/>
          <w:szCs w:val="24"/>
          <w:lang w:val="ro-RO"/>
        </w:rPr>
        <w:t xml:space="preserve">VII </w:t>
      </w:r>
      <w:r>
        <w:rPr>
          <w:rFonts w:ascii="Times New Roman" w:hAnsi="Times New Roman"/>
          <w:sz w:val="24"/>
          <w:szCs w:val="24"/>
        </w:rPr>
        <w:t>разред основног образовања и васпитања („Сл. гласник РС-Просветни гласник“, бр. 6/09, 3/11-др. правилник, 8/13, 11/16, 12/18 и 3/19);</w:t>
      </w:r>
    </w:p>
    <w:p w:rsidR="00E37476" w:rsidRPr="007C0259" w:rsidRDefault="00E37476" w:rsidP="00E37476">
      <w:pPr>
        <w:pStyle w:val="NoSpacing"/>
        <w:ind w:left="720"/>
        <w:jc w:val="both"/>
        <w:rPr>
          <w:rFonts w:ascii="Times New Roman" w:hAnsi="Times New Roman"/>
          <w:sz w:val="24"/>
          <w:szCs w:val="24"/>
        </w:rPr>
      </w:pPr>
      <w:r>
        <w:rPr>
          <w:rFonts w:ascii="Times New Roman" w:hAnsi="Times New Roman"/>
          <w:sz w:val="24"/>
          <w:szCs w:val="24"/>
        </w:rPr>
        <w:t xml:space="preserve">*Правилникa о наставном програму за </w:t>
      </w:r>
      <w:r>
        <w:rPr>
          <w:rFonts w:ascii="Times New Roman" w:hAnsi="Times New Roman"/>
          <w:sz w:val="24"/>
          <w:szCs w:val="24"/>
          <w:lang w:val="ro-RO"/>
        </w:rPr>
        <w:t>VIII</w:t>
      </w:r>
      <w:r>
        <w:rPr>
          <w:rFonts w:ascii="Times New Roman" w:hAnsi="Times New Roman"/>
          <w:sz w:val="24"/>
          <w:szCs w:val="24"/>
        </w:rPr>
        <w:t xml:space="preserve"> разред основног образовања и васпитања („Сл. гласник РС-Просветни гласник“, бр.2/10, 3/11-др. правилник, 8/13...12/18 и 10/19); </w:t>
      </w:r>
    </w:p>
    <w:p w:rsidR="00E37476" w:rsidRPr="00E37476" w:rsidRDefault="00E37476" w:rsidP="00E37476">
      <w:pPr>
        <w:pStyle w:val="NoSpacing"/>
        <w:ind w:left="720"/>
        <w:jc w:val="both"/>
        <w:rPr>
          <w:rFonts w:ascii="Times New Roman" w:hAnsi="Times New Roman"/>
          <w:sz w:val="24"/>
          <w:szCs w:val="24"/>
        </w:rPr>
      </w:pPr>
      <w:r>
        <w:rPr>
          <w:rFonts w:ascii="Times New Roman" w:hAnsi="Times New Roman"/>
          <w:sz w:val="24"/>
          <w:szCs w:val="24"/>
        </w:rPr>
        <w:t>*Правилникa о школском календару за основне школе са седиштем на територији Аутономне покрајине Војводине за школску 2019/2020. годину („Сл. лист АП Војводине“, бр. 25/19)</w:t>
      </w:r>
    </w:p>
    <w:p w:rsidR="003D7BE9" w:rsidRPr="00000423" w:rsidRDefault="003D7BE9" w:rsidP="003D7BE9">
      <w:pPr>
        <w:jc w:val="both"/>
        <w:rPr>
          <w:lang w:val="sr-Cyrl-CS"/>
        </w:rPr>
      </w:pPr>
      <w:r w:rsidRPr="00000423">
        <w:rPr>
          <w:lang w:val="sr-Cyrl-CS"/>
        </w:rPr>
        <w:tab/>
      </w:r>
    </w:p>
    <w:p w:rsidR="003D7BE9" w:rsidRPr="00000423" w:rsidRDefault="003D7BE9" w:rsidP="003D7BE9">
      <w:pPr>
        <w:ind w:firstLine="720"/>
        <w:jc w:val="both"/>
        <w:rPr>
          <w:lang w:val="sr-Cyrl-CS"/>
        </w:rPr>
      </w:pPr>
      <w:r w:rsidRPr="00821C40">
        <w:rPr>
          <w:lang w:val="sr-Cyrl-CS"/>
        </w:rPr>
        <w:t>Основна школа</w:t>
      </w:r>
      <w:r w:rsidRPr="00000423">
        <w:rPr>
          <w:lang w:val="sr-Cyrl-CS"/>
        </w:rPr>
        <w:t xml:space="preserve"> „Михајло Пупин“ у Идвору доноси свој Школски програм од </w:t>
      </w:r>
      <w:r w:rsidRPr="00000423">
        <w:rPr>
          <w:lang w:val="sr-Latn-CS"/>
        </w:rPr>
        <w:t>I</w:t>
      </w:r>
      <w:r w:rsidRPr="00000423">
        <w:rPr>
          <w:lang w:val="sr-Cyrl-CS"/>
        </w:rPr>
        <w:t xml:space="preserve"> –</w:t>
      </w:r>
      <w:r w:rsidRPr="00000423">
        <w:rPr>
          <w:lang w:val="sr-Latn-CS"/>
        </w:rPr>
        <w:t xml:space="preserve"> VIII </w:t>
      </w:r>
      <w:r w:rsidRPr="00000423">
        <w:rPr>
          <w:lang w:val="sr-Cyrl-CS"/>
        </w:rPr>
        <w:t>разреда основне школе.</w:t>
      </w:r>
    </w:p>
    <w:p w:rsidR="003D7BE9" w:rsidRPr="00E37476" w:rsidRDefault="00E37476" w:rsidP="00E37476">
      <w:pPr>
        <w:jc w:val="both"/>
      </w:pPr>
      <w:r>
        <w:rPr>
          <w:lang w:val="sr-Cyrl-CS"/>
        </w:rPr>
        <w:tab/>
      </w:r>
    </w:p>
    <w:p w:rsidR="003D7BE9" w:rsidRPr="00000423" w:rsidRDefault="003D7BE9" w:rsidP="003D7BE9">
      <w:pPr>
        <w:rPr>
          <w:lang w:val="sr-Cyrl-CS"/>
        </w:rPr>
      </w:pPr>
      <w:r w:rsidRPr="00000423">
        <w:rPr>
          <w:lang w:val="sr-Cyrl-CS"/>
        </w:rPr>
        <w:t>Полазне основе за израду Школског програма су:</w:t>
      </w:r>
    </w:p>
    <w:p w:rsidR="003D7BE9" w:rsidRPr="00000423" w:rsidRDefault="003D7BE9" w:rsidP="003D7BE9">
      <w:pPr>
        <w:numPr>
          <w:ilvl w:val="0"/>
          <w:numId w:val="1"/>
        </w:numPr>
        <w:rPr>
          <w:lang w:val="sr-Cyrl-CS"/>
        </w:rPr>
      </w:pPr>
      <w:r w:rsidRPr="00000423">
        <w:rPr>
          <w:lang w:val="sr-Cyrl-CS"/>
        </w:rPr>
        <w:t>Закон о основама система образовања и васпитања</w:t>
      </w:r>
    </w:p>
    <w:p w:rsidR="003D7BE9" w:rsidRPr="00000423" w:rsidRDefault="003D7BE9" w:rsidP="003D7BE9">
      <w:pPr>
        <w:numPr>
          <w:ilvl w:val="0"/>
          <w:numId w:val="1"/>
        </w:numPr>
        <w:rPr>
          <w:lang w:val="sr-Cyrl-CS"/>
        </w:rPr>
      </w:pPr>
      <w:r w:rsidRPr="00000423">
        <w:rPr>
          <w:lang w:val="sr-Cyrl-CS"/>
        </w:rPr>
        <w:t>Годишњи план рада школе за школску 201</w:t>
      </w:r>
      <w:r w:rsidR="00E37476">
        <w:t>9</w:t>
      </w:r>
      <w:r w:rsidR="00E37476">
        <w:rPr>
          <w:lang w:val="sr-Cyrl-CS"/>
        </w:rPr>
        <w:t>/20</w:t>
      </w:r>
      <w:r w:rsidR="00E37476">
        <w:t>20</w:t>
      </w:r>
      <w:r w:rsidRPr="00000423">
        <w:rPr>
          <w:lang w:val="sr-Cyrl-CS"/>
        </w:rPr>
        <w:t>. годину</w:t>
      </w:r>
    </w:p>
    <w:p w:rsidR="003D7BE9" w:rsidRPr="00000423" w:rsidRDefault="003D7BE9" w:rsidP="003D7BE9">
      <w:pPr>
        <w:numPr>
          <w:ilvl w:val="0"/>
          <w:numId w:val="1"/>
        </w:numPr>
        <w:rPr>
          <w:lang w:val="sr-Cyrl-CS"/>
        </w:rPr>
      </w:pPr>
      <w:r w:rsidRPr="0092318E">
        <w:rPr>
          <w:lang w:val="sr-Cyrl-CS"/>
        </w:rPr>
        <w:t>Школски</w:t>
      </w:r>
      <w:r w:rsidRPr="00000423">
        <w:rPr>
          <w:lang w:val="sr-Cyrl-CS"/>
        </w:rPr>
        <w:t xml:space="preserve"> развојни план</w:t>
      </w:r>
      <w:r>
        <w:rPr>
          <w:lang w:val="sr-Latn-CS"/>
        </w:rPr>
        <w:t xml:space="preserve"> 201</w:t>
      </w:r>
      <w:r w:rsidR="00EE1356">
        <w:t>8</w:t>
      </w:r>
      <w:r>
        <w:rPr>
          <w:lang w:val="sr-Latn-CS"/>
        </w:rPr>
        <w:t>/20</w:t>
      </w:r>
      <w:r>
        <w:t>2</w:t>
      </w:r>
      <w:r w:rsidR="00EE1356">
        <w:t>2</w:t>
      </w:r>
      <w:r>
        <w:rPr>
          <w:lang w:val="sr-Latn-CS"/>
        </w:rPr>
        <w:t>.</w:t>
      </w:r>
      <w:r w:rsidRPr="00000423">
        <w:rPr>
          <w:lang w:val="sr-Latn-CS"/>
        </w:rPr>
        <w:t xml:space="preserve"> год.</w:t>
      </w:r>
    </w:p>
    <w:p w:rsidR="003D7BE9" w:rsidRPr="00000423" w:rsidRDefault="003D7BE9" w:rsidP="003D7BE9">
      <w:pPr>
        <w:numPr>
          <w:ilvl w:val="0"/>
          <w:numId w:val="1"/>
        </w:numPr>
        <w:rPr>
          <w:lang w:val="sr-Cyrl-CS"/>
        </w:rPr>
      </w:pPr>
      <w:r w:rsidRPr="00000423">
        <w:rPr>
          <w:lang w:val="sr-Cyrl-CS"/>
        </w:rPr>
        <w:t xml:space="preserve">Резултати Самовредновања рада школе </w:t>
      </w:r>
    </w:p>
    <w:p w:rsidR="003D7BE9" w:rsidRPr="009B6F0D" w:rsidRDefault="003D7BE9" w:rsidP="003D7BE9">
      <w:pPr>
        <w:numPr>
          <w:ilvl w:val="0"/>
          <w:numId w:val="1"/>
        </w:numPr>
        <w:rPr>
          <w:lang w:val="sr-Cyrl-CS"/>
        </w:rPr>
      </w:pPr>
      <w:r w:rsidRPr="00000423">
        <w:rPr>
          <w:lang w:val="sr-Cyrl-CS"/>
        </w:rPr>
        <w:t>Услови рада у школи</w:t>
      </w:r>
    </w:p>
    <w:p w:rsidR="00495DD3" w:rsidRPr="005C1253" w:rsidRDefault="003D7BE9" w:rsidP="003D7BE9">
      <w:pPr>
        <w:rPr>
          <w:lang w:val="sr-Cyrl-CS"/>
        </w:rPr>
      </w:pPr>
      <w:r w:rsidRPr="00821C40">
        <w:rPr>
          <w:lang w:val="sr-Cyrl-CS"/>
        </w:rPr>
        <w:t>Стручно упутство о начину израде школске документације из 2014. године</w:t>
      </w:r>
    </w:p>
    <w:p w:rsidR="003D7BE9" w:rsidRDefault="003D7BE9" w:rsidP="003D7BE9"/>
    <w:p w:rsidR="00722980" w:rsidRDefault="00722980" w:rsidP="003D7BE9"/>
    <w:p w:rsidR="00722980" w:rsidRDefault="00722980" w:rsidP="003D7BE9"/>
    <w:p w:rsidR="00722980" w:rsidRDefault="00722980" w:rsidP="003D7BE9"/>
    <w:p w:rsidR="00722980" w:rsidRDefault="00722980" w:rsidP="003D7BE9"/>
    <w:p w:rsidR="00722980" w:rsidRPr="00722980" w:rsidRDefault="00722980" w:rsidP="003D7BE9"/>
    <w:p w:rsidR="00564131" w:rsidRPr="009E1F4D" w:rsidRDefault="00E311AC" w:rsidP="009E1F4D">
      <w:pPr>
        <w:pStyle w:val="Heading1"/>
        <w:jc w:val="center"/>
        <w:rPr>
          <w:sz w:val="36"/>
          <w:szCs w:val="36"/>
        </w:rPr>
      </w:pPr>
      <w:bookmarkStart w:id="83" w:name="_Toc523388487"/>
      <w:bookmarkStart w:id="84" w:name="_Toc523388630"/>
      <w:bookmarkStart w:id="85" w:name="_Toc22029522"/>
      <w:r w:rsidRPr="009E1F4D">
        <w:rPr>
          <w:sz w:val="36"/>
          <w:szCs w:val="36"/>
        </w:rPr>
        <w:t xml:space="preserve">2. </w:t>
      </w:r>
      <w:r w:rsidR="00564131" w:rsidRPr="009E1F4D">
        <w:rPr>
          <w:sz w:val="36"/>
          <w:szCs w:val="36"/>
        </w:rPr>
        <w:t>ОСНОВНЕ КАРАКТЕРИСТИКЕ ШКОЛЕ</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564131" w:rsidRPr="002E2DA7" w:rsidRDefault="00564131" w:rsidP="009E1F4D">
      <w:pPr>
        <w:pStyle w:val="Heading2"/>
        <w:rPr>
          <w:rFonts w:ascii="Times New Roman" w:hAnsi="Times New Roman" w:cs="Times New Roman"/>
          <w:lang w:val="sr-Cyrl-CS"/>
        </w:rPr>
      </w:pPr>
      <w:bookmarkStart w:id="86" w:name="_Toc191088953"/>
      <w:bookmarkStart w:id="87" w:name="_Toc191089033"/>
      <w:bookmarkStart w:id="88" w:name="_Toc191090143"/>
      <w:bookmarkStart w:id="89" w:name="_Toc191091907"/>
      <w:bookmarkStart w:id="90" w:name="_Toc201383880"/>
      <w:bookmarkStart w:id="91" w:name="_Toc201722373"/>
      <w:bookmarkStart w:id="92" w:name="_Toc202148680"/>
      <w:bookmarkStart w:id="93" w:name="_Toc202149203"/>
      <w:bookmarkStart w:id="94" w:name="_Toc202149297"/>
      <w:bookmarkStart w:id="95" w:name="_Toc202149332"/>
      <w:bookmarkStart w:id="96" w:name="_Toc202149379"/>
      <w:bookmarkStart w:id="97" w:name="_Toc202149901"/>
      <w:bookmarkStart w:id="98" w:name="_Toc202149927"/>
      <w:bookmarkStart w:id="99" w:name="_Toc202149960"/>
      <w:bookmarkStart w:id="100" w:name="_Toc202235211"/>
      <w:bookmarkStart w:id="101" w:name="_Toc202245286"/>
      <w:bookmarkStart w:id="102" w:name="_Toc202590933"/>
      <w:bookmarkStart w:id="103" w:name="_Toc202591109"/>
      <w:bookmarkStart w:id="104" w:name="_Toc202591303"/>
      <w:bookmarkStart w:id="105" w:name="_Toc202675133"/>
      <w:bookmarkStart w:id="106" w:name="_Toc233776288"/>
      <w:bookmarkStart w:id="107" w:name="_Toc233777736"/>
      <w:bookmarkStart w:id="108" w:name="_Toc233777791"/>
      <w:bookmarkStart w:id="109" w:name="_Toc233778520"/>
      <w:bookmarkStart w:id="110" w:name="_Toc233779821"/>
      <w:bookmarkStart w:id="111" w:name="_Toc234115248"/>
      <w:bookmarkStart w:id="112" w:name="_Toc234115286"/>
      <w:bookmarkStart w:id="113" w:name="_Toc271788877"/>
      <w:bookmarkStart w:id="114" w:name="_Toc272224925"/>
      <w:bookmarkStart w:id="115" w:name="_Toc272225027"/>
      <w:bookmarkStart w:id="116" w:name="_Toc272225301"/>
      <w:bookmarkStart w:id="117" w:name="_Toc272225425"/>
      <w:bookmarkStart w:id="118" w:name="_Toc272225565"/>
      <w:bookmarkStart w:id="119" w:name="_Toc272225621"/>
      <w:bookmarkStart w:id="120" w:name="_Toc272226902"/>
      <w:bookmarkStart w:id="121" w:name="_Toc303843753"/>
      <w:bookmarkStart w:id="122" w:name="_Toc303844052"/>
      <w:bookmarkStart w:id="123" w:name="_Toc303844083"/>
      <w:bookmarkStart w:id="124" w:name="_Toc303844258"/>
      <w:bookmarkStart w:id="125" w:name="_Toc523388488"/>
      <w:bookmarkStart w:id="126" w:name="_Toc523388631"/>
      <w:bookmarkStart w:id="127" w:name="_Toc22029523"/>
      <w:r w:rsidRPr="002E2DA7">
        <w:rPr>
          <w:rFonts w:ascii="Times New Roman" w:hAnsi="Times New Roman" w:cs="Times New Roman"/>
          <w:lang w:val="sr-Cyrl-CS"/>
        </w:rPr>
        <w:t>ШКОЛСКО ОКРУЖЕЊЕ</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rsidR="00564131" w:rsidRPr="00000423" w:rsidRDefault="00564131" w:rsidP="00564131">
      <w:pPr>
        <w:ind w:left="72"/>
        <w:rPr>
          <w:lang w:val="sr-Cyrl-CS"/>
        </w:rPr>
      </w:pPr>
    </w:p>
    <w:p w:rsidR="00564131" w:rsidRPr="002E2DA7" w:rsidRDefault="00564131" w:rsidP="00564131">
      <w:pPr>
        <w:ind w:firstLine="708"/>
        <w:rPr>
          <w:lang w:val="sr-Cyrl-CS"/>
        </w:rPr>
      </w:pPr>
      <w:r w:rsidRPr="002E2DA7">
        <w:rPr>
          <w:lang w:val="sr-Cyrl-CS"/>
        </w:rPr>
        <w:t>''Идворска школа'' како су је називали наши преци настала је скоро када и стари Идвор, а то је било веома давно</w:t>
      </w:r>
      <w:r w:rsidR="003D7BE9" w:rsidRPr="003D7BE9">
        <w:rPr>
          <w:lang w:val="sr-Cyrl-CS"/>
        </w:rPr>
        <w:t xml:space="preserve"> -</w:t>
      </w:r>
      <w:r w:rsidRPr="002E2DA7">
        <w:rPr>
          <w:lang w:val="sr-Cyrl-CS"/>
        </w:rPr>
        <w:t xml:space="preserve"> пре више од 300 година. Школа је мењала изглед али је до данас опстала грађевина изграђена у </w:t>
      </w:r>
      <w:r>
        <w:t>XIX</w:t>
      </w:r>
      <w:r w:rsidRPr="002E2DA7">
        <w:rPr>
          <w:lang w:val="sr-Cyrl-CS"/>
        </w:rPr>
        <w:t xml:space="preserve"> веку по узору на </w:t>
      </w:r>
      <w:r>
        <w:t>a</w:t>
      </w:r>
      <w:r w:rsidRPr="002E2DA7">
        <w:rPr>
          <w:lang w:val="sr-Cyrl-CS"/>
        </w:rPr>
        <w:t xml:space="preserve">устро-угарске школе. Имала је четири учионице и два стана за учитеље, простирала се на око 500 </w:t>
      </w:r>
      <w:r w:rsidRPr="00000423">
        <w:t>m</w:t>
      </w:r>
      <w:r w:rsidRPr="002E2DA7">
        <w:rPr>
          <w:vertAlign w:val="superscript"/>
          <w:lang w:val="sr-Cyrl-CS"/>
        </w:rPr>
        <w:t>2.</w:t>
      </w:r>
    </w:p>
    <w:p w:rsidR="00564131" w:rsidRPr="002E2DA7" w:rsidRDefault="00564131" w:rsidP="00564131">
      <w:pPr>
        <w:ind w:firstLine="708"/>
        <w:rPr>
          <w:lang w:val="sr-Cyrl-CS"/>
        </w:rPr>
      </w:pPr>
      <w:r w:rsidRPr="002E2DA7">
        <w:rPr>
          <w:lang w:val="sr-Cyrl-CS"/>
        </w:rPr>
        <w:t>У згради старе школе прва слова и бројке научио је и велики светски научник Михајло Пупин, рођен у Идвору 1854. године. Успомена на великог Михајла подстакла је наше место и околину да старој згради дају намену музеја која садржи експонате и документа везане за лични и професионални живот Михајла Пупина од најранијег детињства до смрти. На то смо веома поносни.</w:t>
      </w:r>
    </w:p>
    <w:p w:rsidR="00564131" w:rsidRPr="002E2DA7" w:rsidRDefault="00564131" w:rsidP="00564131">
      <w:pPr>
        <w:ind w:firstLine="708"/>
        <w:rPr>
          <w:lang w:val="sr-Cyrl-CS"/>
        </w:rPr>
      </w:pPr>
      <w:r w:rsidRPr="002E2DA7">
        <w:rPr>
          <w:lang w:val="sr-Cyrl-CS"/>
        </w:rPr>
        <w:t>Многе генерације су похађале ову школу (стара зграда), све до 1979. године када је изграђена нова школска зграда, уз помоћ Општине Ковачица као оснивача, где се и до дана данашњег одвија настава.Нова зграда ОШ ''Михајло Пупин'' налази се у главној улици у самом центру Идвора. Преко пута су: Црква, Дом културе, здравствена установа, пошта, продавница, стамбене зграде и прелеп парк. Испред саме зградеје коловоз са јасно означеним саобраћајним знацима ради безбедности ученика. Предност је и то што главни пут Ковачица – Зрењанин не пролази кроз само село.</w:t>
      </w:r>
    </w:p>
    <w:p w:rsidR="00564131" w:rsidRPr="002E2DA7" w:rsidRDefault="00564131" w:rsidP="00564131">
      <w:pPr>
        <w:rPr>
          <w:lang w:val="sr-Cyrl-CS"/>
        </w:rPr>
      </w:pPr>
    </w:p>
    <w:p w:rsidR="00564131" w:rsidRPr="002E2DA7" w:rsidRDefault="00564131" w:rsidP="00564131">
      <w:pPr>
        <w:rPr>
          <w:lang w:val="sr-Cyrl-CS"/>
        </w:rPr>
      </w:pPr>
      <w:r w:rsidRPr="002E2DA7">
        <w:rPr>
          <w:lang w:val="sr-Cyrl-CS"/>
        </w:rPr>
        <w:t xml:space="preserve">Околина школе је веома лепо уређена. Сама школска зграда се простире на 1500 </w:t>
      </w:r>
      <w:r w:rsidRPr="00000423">
        <w:t>m</w:t>
      </w:r>
      <w:r w:rsidRPr="002E2DA7">
        <w:rPr>
          <w:vertAlign w:val="superscript"/>
          <w:lang w:val="sr-Cyrl-CS"/>
        </w:rPr>
        <w:t>2</w:t>
      </w:r>
      <w:r w:rsidRPr="002E2DA7">
        <w:rPr>
          <w:lang w:val="sr-Cyrl-CS"/>
        </w:rPr>
        <w:t xml:space="preserve"> са приземљем и првим спратом.</w:t>
      </w:r>
    </w:p>
    <w:p w:rsidR="00564131" w:rsidRPr="00000423" w:rsidRDefault="00564131" w:rsidP="00564131">
      <w:pPr>
        <w:jc w:val="center"/>
        <w:rPr>
          <w:b/>
          <w:lang w:val="sr-Latn-CS"/>
        </w:rPr>
      </w:pPr>
    </w:p>
    <w:p w:rsidR="00564131" w:rsidRPr="009E1F4D" w:rsidRDefault="00564131" w:rsidP="009E1F4D">
      <w:pPr>
        <w:pStyle w:val="Heading2"/>
        <w:rPr>
          <w:rFonts w:ascii="Times New Roman" w:hAnsi="Times New Roman" w:cs="Times New Roman"/>
          <w:lang w:val="sr-Latn-CS"/>
        </w:rPr>
      </w:pPr>
      <w:bookmarkStart w:id="128" w:name="_Toc523388489"/>
      <w:bookmarkStart w:id="129" w:name="_Toc523388632"/>
      <w:bookmarkStart w:id="130" w:name="_Toc22029524"/>
      <w:r w:rsidRPr="009E1F4D">
        <w:rPr>
          <w:rFonts w:ascii="Times New Roman" w:hAnsi="Times New Roman" w:cs="Times New Roman"/>
        </w:rPr>
        <w:t>ШКОЛСКА ЗГРАДА</w:t>
      </w:r>
      <w:bookmarkEnd w:id="128"/>
      <w:bookmarkEnd w:id="129"/>
      <w:bookmarkEnd w:id="130"/>
    </w:p>
    <w:p w:rsidR="00564131" w:rsidRPr="00000423" w:rsidRDefault="00564131" w:rsidP="00564131">
      <w:pPr>
        <w:jc w:val="center"/>
        <w:rPr>
          <w:b/>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3"/>
        <w:gridCol w:w="2843"/>
        <w:gridCol w:w="2843"/>
      </w:tblGrid>
      <w:tr w:rsidR="00564131" w:rsidRPr="00000423" w:rsidTr="00726A26">
        <w:tc>
          <w:tcPr>
            <w:tcW w:w="2843" w:type="dxa"/>
            <w:shd w:val="clear" w:color="auto" w:fill="A6A6A6"/>
          </w:tcPr>
          <w:p w:rsidR="00564131" w:rsidRPr="00000423" w:rsidRDefault="00564131" w:rsidP="00726A26">
            <w:pPr>
              <w:jc w:val="center"/>
              <w:rPr>
                <w:b/>
              </w:rPr>
            </w:pPr>
            <w:r w:rsidRPr="00000423">
              <w:rPr>
                <w:b/>
              </w:rPr>
              <w:t>Намена простора</w:t>
            </w:r>
          </w:p>
        </w:tc>
        <w:tc>
          <w:tcPr>
            <w:tcW w:w="2843" w:type="dxa"/>
            <w:shd w:val="clear" w:color="auto" w:fill="A6A6A6"/>
          </w:tcPr>
          <w:p w:rsidR="00564131" w:rsidRPr="00000423" w:rsidRDefault="00564131" w:rsidP="00726A26">
            <w:pPr>
              <w:jc w:val="center"/>
              <w:rPr>
                <w:b/>
              </w:rPr>
            </w:pPr>
            <w:r w:rsidRPr="00000423">
              <w:rPr>
                <w:b/>
              </w:rPr>
              <w:t>Број просторија</w:t>
            </w:r>
          </w:p>
        </w:tc>
        <w:tc>
          <w:tcPr>
            <w:tcW w:w="2843" w:type="dxa"/>
            <w:shd w:val="clear" w:color="auto" w:fill="A6A6A6"/>
          </w:tcPr>
          <w:p w:rsidR="00564131" w:rsidRPr="00000423" w:rsidRDefault="00564131" w:rsidP="00726A26">
            <w:pPr>
              <w:jc w:val="center"/>
              <w:rPr>
                <w:b/>
              </w:rPr>
            </w:pPr>
            <w:r w:rsidRPr="00000423">
              <w:rPr>
                <w:b/>
              </w:rPr>
              <w:t>Површина m</w:t>
            </w:r>
            <w:r w:rsidRPr="00000423">
              <w:rPr>
                <w:b/>
                <w:vertAlign w:val="superscript"/>
              </w:rPr>
              <w:t>2</w:t>
            </w:r>
          </w:p>
        </w:tc>
      </w:tr>
      <w:tr w:rsidR="00564131" w:rsidRPr="00000423" w:rsidTr="00726A26">
        <w:tc>
          <w:tcPr>
            <w:tcW w:w="2843" w:type="dxa"/>
          </w:tcPr>
          <w:p w:rsidR="00564131" w:rsidRPr="00000423" w:rsidRDefault="00564131" w:rsidP="00726A26">
            <w:r w:rsidRPr="00000423">
              <w:t>Учионице опште намене</w:t>
            </w:r>
          </w:p>
        </w:tc>
        <w:tc>
          <w:tcPr>
            <w:tcW w:w="2843" w:type="dxa"/>
          </w:tcPr>
          <w:p w:rsidR="00564131" w:rsidRPr="001D053D" w:rsidRDefault="00710546" w:rsidP="00726A26">
            <w:pPr>
              <w:jc w:val="center"/>
              <w:rPr>
                <w:color w:val="000000" w:themeColor="text1"/>
              </w:rPr>
            </w:pPr>
            <w:r>
              <w:rPr>
                <w:color w:val="000000" w:themeColor="text1"/>
              </w:rPr>
              <w:t>6</w:t>
            </w:r>
          </w:p>
        </w:tc>
        <w:tc>
          <w:tcPr>
            <w:tcW w:w="2843" w:type="dxa"/>
          </w:tcPr>
          <w:p w:rsidR="00564131" w:rsidRPr="00EB0700" w:rsidRDefault="00564131" w:rsidP="00726A26">
            <w:pPr>
              <w:jc w:val="center"/>
            </w:pPr>
            <w:r w:rsidRPr="00EB0700">
              <w:t>3</w:t>
            </w:r>
            <w:r w:rsidR="00710546">
              <w:t>30</w:t>
            </w:r>
          </w:p>
        </w:tc>
      </w:tr>
      <w:tr w:rsidR="00564131" w:rsidRPr="00000423" w:rsidTr="00726A26">
        <w:tc>
          <w:tcPr>
            <w:tcW w:w="2843" w:type="dxa"/>
          </w:tcPr>
          <w:p w:rsidR="00564131" w:rsidRPr="00000423" w:rsidRDefault="00564131" w:rsidP="00726A26">
            <w:pPr>
              <w:jc w:val="center"/>
            </w:pPr>
            <w:r w:rsidRPr="00000423">
              <w:t>Библиотека</w:t>
            </w:r>
          </w:p>
        </w:tc>
        <w:tc>
          <w:tcPr>
            <w:tcW w:w="2843" w:type="dxa"/>
          </w:tcPr>
          <w:p w:rsidR="00564131" w:rsidRPr="00000423" w:rsidRDefault="00564131" w:rsidP="00726A26">
            <w:pPr>
              <w:jc w:val="center"/>
            </w:pPr>
            <w:r w:rsidRPr="00000423">
              <w:t>1</w:t>
            </w:r>
          </w:p>
        </w:tc>
        <w:tc>
          <w:tcPr>
            <w:tcW w:w="2843" w:type="dxa"/>
          </w:tcPr>
          <w:p w:rsidR="00564131" w:rsidRPr="00EB0700" w:rsidRDefault="00710546" w:rsidP="00726A26">
            <w:pPr>
              <w:jc w:val="center"/>
            </w:pPr>
            <w:r>
              <w:t>31</w:t>
            </w:r>
          </w:p>
        </w:tc>
      </w:tr>
      <w:tr w:rsidR="00564131" w:rsidRPr="00000423" w:rsidTr="00726A26">
        <w:tc>
          <w:tcPr>
            <w:tcW w:w="2843" w:type="dxa"/>
          </w:tcPr>
          <w:p w:rsidR="00564131" w:rsidRPr="00000423" w:rsidRDefault="00564131" w:rsidP="00726A26">
            <w:pPr>
              <w:jc w:val="center"/>
            </w:pPr>
            <w:r w:rsidRPr="00000423">
              <w:t>Радионица</w:t>
            </w:r>
          </w:p>
        </w:tc>
        <w:tc>
          <w:tcPr>
            <w:tcW w:w="2843" w:type="dxa"/>
          </w:tcPr>
          <w:p w:rsidR="00564131" w:rsidRPr="00000423" w:rsidRDefault="00564131" w:rsidP="00726A26">
            <w:pPr>
              <w:jc w:val="center"/>
            </w:pPr>
            <w:r w:rsidRPr="00000423">
              <w:t>1</w:t>
            </w:r>
          </w:p>
        </w:tc>
        <w:tc>
          <w:tcPr>
            <w:tcW w:w="2843" w:type="dxa"/>
          </w:tcPr>
          <w:p w:rsidR="00564131" w:rsidRPr="00000423" w:rsidRDefault="00564131" w:rsidP="00726A26">
            <w:pPr>
              <w:jc w:val="center"/>
            </w:pPr>
            <w:r w:rsidRPr="00000423">
              <w:t xml:space="preserve">  5</w:t>
            </w:r>
            <w:r w:rsidR="00710546">
              <w:t>3,6</w:t>
            </w:r>
          </w:p>
        </w:tc>
      </w:tr>
      <w:tr w:rsidR="00564131" w:rsidRPr="00000423" w:rsidTr="00726A26">
        <w:tc>
          <w:tcPr>
            <w:tcW w:w="2843" w:type="dxa"/>
          </w:tcPr>
          <w:p w:rsidR="00564131" w:rsidRPr="00000423" w:rsidRDefault="00564131" w:rsidP="00726A26">
            <w:pPr>
              <w:jc w:val="center"/>
            </w:pPr>
            <w:r w:rsidRPr="00000423">
              <w:t>Сала за физичко васп.</w:t>
            </w:r>
          </w:p>
        </w:tc>
        <w:tc>
          <w:tcPr>
            <w:tcW w:w="2843" w:type="dxa"/>
          </w:tcPr>
          <w:p w:rsidR="00564131" w:rsidRPr="00000423" w:rsidRDefault="00564131" w:rsidP="00726A26">
            <w:pPr>
              <w:jc w:val="center"/>
            </w:pPr>
            <w:r w:rsidRPr="00000423">
              <w:t>1</w:t>
            </w:r>
          </w:p>
        </w:tc>
        <w:tc>
          <w:tcPr>
            <w:tcW w:w="2843" w:type="dxa"/>
          </w:tcPr>
          <w:p w:rsidR="00564131" w:rsidRPr="00000423" w:rsidRDefault="00710546" w:rsidP="00726A26">
            <w:pPr>
              <w:jc w:val="center"/>
            </w:pPr>
            <w:r>
              <w:t>275+9</w:t>
            </w:r>
          </w:p>
        </w:tc>
      </w:tr>
      <w:tr w:rsidR="00564131" w:rsidRPr="00000423" w:rsidTr="00726A26">
        <w:tc>
          <w:tcPr>
            <w:tcW w:w="2843" w:type="dxa"/>
          </w:tcPr>
          <w:p w:rsidR="00564131" w:rsidRPr="00000423" w:rsidRDefault="00564131" w:rsidP="00726A26">
            <w:pPr>
              <w:jc w:val="center"/>
            </w:pPr>
            <w:r w:rsidRPr="00000423">
              <w:t>Кухиња</w:t>
            </w:r>
          </w:p>
        </w:tc>
        <w:tc>
          <w:tcPr>
            <w:tcW w:w="2843" w:type="dxa"/>
          </w:tcPr>
          <w:p w:rsidR="00564131" w:rsidRPr="00000423" w:rsidRDefault="00564131" w:rsidP="00726A26">
            <w:pPr>
              <w:jc w:val="center"/>
            </w:pPr>
            <w:r w:rsidRPr="00000423">
              <w:t>1</w:t>
            </w:r>
          </w:p>
        </w:tc>
        <w:tc>
          <w:tcPr>
            <w:tcW w:w="2843" w:type="dxa"/>
          </w:tcPr>
          <w:p w:rsidR="00564131" w:rsidRPr="00000423" w:rsidRDefault="00564131" w:rsidP="00726A26">
            <w:pPr>
              <w:jc w:val="center"/>
            </w:pPr>
            <w:r w:rsidRPr="00000423">
              <w:t xml:space="preserve">  35</w:t>
            </w:r>
          </w:p>
        </w:tc>
      </w:tr>
      <w:tr w:rsidR="00564131" w:rsidRPr="00000423" w:rsidTr="00726A26">
        <w:tc>
          <w:tcPr>
            <w:tcW w:w="2843" w:type="dxa"/>
          </w:tcPr>
          <w:p w:rsidR="00564131" w:rsidRPr="00000423" w:rsidRDefault="00564131" w:rsidP="00726A26">
            <w:pPr>
              <w:jc w:val="center"/>
            </w:pPr>
            <w:r w:rsidRPr="00000423">
              <w:t>Зборница</w:t>
            </w:r>
          </w:p>
        </w:tc>
        <w:tc>
          <w:tcPr>
            <w:tcW w:w="2843" w:type="dxa"/>
          </w:tcPr>
          <w:p w:rsidR="00564131" w:rsidRPr="00000423" w:rsidRDefault="00564131" w:rsidP="00726A26">
            <w:pPr>
              <w:jc w:val="center"/>
            </w:pPr>
            <w:r w:rsidRPr="00000423">
              <w:t>1</w:t>
            </w:r>
          </w:p>
        </w:tc>
        <w:tc>
          <w:tcPr>
            <w:tcW w:w="2843" w:type="dxa"/>
          </w:tcPr>
          <w:p w:rsidR="00564131" w:rsidRPr="00000423" w:rsidRDefault="00564131" w:rsidP="00726A26">
            <w:pPr>
              <w:jc w:val="center"/>
            </w:pPr>
            <w:r w:rsidRPr="00000423">
              <w:t xml:space="preserve">  2</w:t>
            </w:r>
            <w:r w:rsidR="00710546">
              <w:t>8</w:t>
            </w:r>
          </w:p>
        </w:tc>
      </w:tr>
      <w:tr w:rsidR="00564131" w:rsidRPr="00000423" w:rsidTr="00726A26">
        <w:trPr>
          <w:trHeight w:val="145"/>
        </w:trPr>
        <w:tc>
          <w:tcPr>
            <w:tcW w:w="2843" w:type="dxa"/>
          </w:tcPr>
          <w:p w:rsidR="00564131" w:rsidRPr="00000423" w:rsidRDefault="00564131" w:rsidP="00726A26">
            <w:pPr>
              <w:jc w:val="center"/>
            </w:pPr>
            <w:r w:rsidRPr="00000423">
              <w:t>Директорска канцеларија</w:t>
            </w:r>
          </w:p>
        </w:tc>
        <w:tc>
          <w:tcPr>
            <w:tcW w:w="2843" w:type="dxa"/>
          </w:tcPr>
          <w:p w:rsidR="00564131" w:rsidRPr="00000423" w:rsidRDefault="00564131" w:rsidP="00726A26">
            <w:pPr>
              <w:jc w:val="center"/>
            </w:pPr>
            <w:r w:rsidRPr="00000423">
              <w:t>1</w:t>
            </w:r>
          </w:p>
        </w:tc>
        <w:tc>
          <w:tcPr>
            <w:tcW w:w="2843" w:type="dxa"/>
          </w:tcPr>
          <w:p w:rsidR="00564131" w:rsidRPr="00000423" w:rsidRDefault="00564131" w:rsidP="00726A26">
            <w:pPr>
              <w:jc w:val="center"/>
            </w:pPr>
            <w:r w:rsidRPr="00000423">
              <w:t xml:space="preserve">  1</w:t>
            </w:r>
            <w:r w:rsidR="00710546">
              <w:t>7</w:t>
            </w:r>
          </w:p>
        </w:tc>
      </w:tr>
      <w:tr w:rsidR="00564131" w:rsidRPr="00000423" w:rsidTr="00726A26">
        <w:trPr>
          <w:trHeight w:val="270"/>
        </w:trPr>
        <w:tc>
          <w:tcPr>
            <w:tcW w:w="2843" w:type="dxa"/>
          </w:tcPr>
          <w:p w:rsidR="00564131" w:rsidRPr="00000423" w:rsidRDefault="00564131" w:rsidP="00726A26">
            <w:pPr>
              <w:jc w:val="center"/>
            </w:pPr>
            <w:r w:rsidRPr="00000423">
              <w:t>Секрета</w:t>
            </w:r>
            <w:r>
              <w:t>р</w:t>
            </w:r>
            <w:r w:rsidRPr="00000423">
              <w:t>ска канцеларија</w:t>
            </w:r>
          </w:p>
        </w:tc>
        <w:tc>
          <w:tcPr>
            <w:tcW w:w="2843" w:type="dxa"/>
          </w:tcPr>
          <w:p w:rsidR="00564131" w:rsidRPr="00000423" w:rsidRDefault="00564131" w:rsidP="00726A26">
            <w:pPr>
              <w:jc w:val="center"/>
            </w:pPr>
            <w:r w:rsidRPr="00000423">
              <w:t>1</w:t>
            </w:r>
          </w:p>
        </w:tc>
        <w:tc>
          <w:tcPr>
            <w:tcW w:w="2843" w:type="dxa"/>
          </w:tcPr>
          <w:p w:rsidR="00564131" w:rsidRPr="00000423" w:rsidRDefault="00564131" w:rsidP="00726A26">
            <w:pPr>
              <w:jc w:val="center"/>
            </w:pPr>
            <w:r w:rsidRPr="00000423">
              <w:t xml:space="preserve">  1</w:t>
            </w:r>
            <w:r w:rsidR="00710546">
              <w:t>3</w:t>
            </w:r>
          </w:p>
        </w:tc>
      </w:tr>
      <w:tr w:rsidR="00564131" w:rsidRPr="00000423" w:rsidTr="00726A26">
        <w:trPr>
          <w:trHeight w:val="345"/>
        </w:trPr>
        <w:tc>
          <w:tcPr>
            <w:tcW w:w="2843" w:type="dxa"/>
          </w:tcPr>
          <w:p w:rsidR="00564131" w:rsidRPr="00000423" w:rsidRDefault="00564131" w:rsidP="00726A26">
            <w:pPr>
              <w:jc w:val="center"/>
            </w:pPr>
            <w:r w:rsidRPr="00000423">
              <w:t>Кабинет за информатику</w:t>
            </w:r>
          </w:p>
        </w:tc>
        <w:tc>
          <w:tcPr>
            <w:tcW w:w="2843" w:type="dxa"/>
          </w:tcPr>
          <w:p w:rsidR="00564131" w:rsidRPr="00000423" w:rsidRDefault="00564131" w:rsidP="00726A26">
            <w:pPr>
              <w:jc w:val="center"/>
            </w:pPr>
            <w:r w:rsidRPr="00000423">
              <w:t>1</w:t>
            </w:r>
          </w:p>
        </w:tc>
        <w:tc>
          <w:tcPr>
            <w:tcW w:w="2843" w:type="dxa"/>
          </w:tcPr>
          <w:p w:rsidR="00564131" w:rsidRPr="00710546" w:rsidRDefault="00710546" w:rsidP="00726A26">
            <w:pPr>
              <w:jc w:val="center"/>
            </w:pPr>
            <w:r>
              <w:t xml:space="preserve">  12</w:t>
            </w:r>
          </w:p>
        </w:tc>
      </w:tr>
      <w:tr w:rsidR="00564131" w:rsidRPr="00000423" w:rsidTr="00726A26">
        <w:trPr>
          <w:trHeight w:val="345"/>
        </w:trPr>
        <w:tc>
          <w:tcPr>
            <w:tcW w:w="2843" w:type="dxa"/>
          </w:tcPr>
          <w:p w:rsidR="00564131" w:rsidRPr="00710546" w:rsidRDefault="00564131" w:rsidP="00726A26">
            <w:pPr>
              <w:jc w:val="center"/>
            </w:pPr>
            <w:r w:rsidRPr="00000423">
              <w:t xml:space="preserve">Kaбинет </w:t>
            </w:r>
            <w:r w:rsidR="00710546">
              <w:t>за стручног сарадника</w:t>
            </w:r>
          </w:p>
        </w:tc>
        <w:tc>
          <w:tcPr>
            <w:tcW w:w="2843" w:type="dxa"/>
          </w:tcPr>
          <w:p w:rsidR="00564131" w:rsidRPr="00000423" w:rsidRDefault="00564131" w:rsidP="00726A26">
            <w:pPr>
              <w:jc w:val="center"/>
            </w:pPr>
            <w:r w:rsidRPr="00000423">
              <w:t>1</w:t>
            </w:r>
          </w:p>
        </w:tc>
        <w:tc>
          <w:tcPr>
            <w:tcW w:w="2843" w:type="dxa"/>
          </w:tcPr>
          <w:p w:rsidR="00564131" w:rsidRPr="00000423" w:rsidRDefault="00564131" w:rsidP="00726A26">
            <w:pPr>
              <w:jc w:val="center"/>
            </w:pPr>
            <w:r w:rsidRPr="00000423">
              <w:t>20</w:t>
            </w:r>
          </w:p>
        </w:tc>
      </w:tr>
      <w:tr w:rsidR="00710546" w:rsidRPr="00000423" w:rsidTr="00726A26">
        <w:trPr>
          <w:trHeight w:val="345"/>
        </w:trPr>
        <w:tc>
          <w:tcPr>
            <w:tcW w:w="2843" w:type="dxa"/>
          </w:tcPr>
          <w:p w:rsidR="00710546" w:rsidRPr="00710546" w:rsidRDefault="00710546" w:rsidP="00726A26">
            <w:pPr>
              <w:jc w:val="center"/>
            </w:pPr>
            <w:r>
              <w:t>Простор за наставника физичког васпитања</w:t>
            </w:r>
          </w:p>
        </w:tc>
        <w:tc>
          <w:tcPr>
            <w:tcW w:w="2843" w:type="dxa"/>
          </w:tcPr>
          <w:p w:rsidR="00710546" w:rsidRPr="00710546" w:rsidRDefault="00710546" w:rsidP="00726A26">
            <w:pPr>
              <w:jc w:val="center"/>
            </w:pPr>
            <w:r>
              <w:t>1</w:t>
            </w:r>
          </w:p>
        </w:tc>
        <w:tc>
          <w:tcPr>
            <w:tcW w:w="2843" w:type="dxa"/>
          </w:tcPr>
          <w:p w:rsidR="00710546" w:rsidRPr="00710546" w:rsidRDefault="00710546" w:rsidP="00726A26">
            <w:pPr>
              <w:jc w:val="center"/>
            </w:pPr>
            <w:r>
              <w:t>30</w:t>
            </w:r>
          </w:p>
        </w:tc>
      </w:tr>
      <w:tr w:rsidR="00564131" w:rsidRPr="00000423" w:rsidTr="00F26DD1">
        <w:trPr>
          <w:trHeight w:val="350"/>
        </w:trPr>
        <w:tc>
          <w:tcPr>
            <w:tcW w:w="2843" w:type="dxa"/>
          </w:tcPr>
          <w:p w:rsidR="00564131" w:rsidRPr="00000423" w:rsidRDefault="00564131" w:rsidP="00726A26">
            <w:pPr>
              <w:jc w:val="center"/>
            </w:pPr>
            <w:r w:rsidRPr="00000423">
              <w:t>Остали простор</w:t>
            </w:r>
          </w:p>
        </w:tc>
        <w:tc>
          <w:tcPr>
            <w:tcW w:w="2843" w:type="dxa"/>
          </w:tcPr>
          <w:p w:rsidR="00564131" w:rsidRPr="00000423" w:rsidRDefault="00564131" w:rsidP="00726A26">
            <w:pPr>
              <w:jc w:val="center"/>
            </w:pPr>
            <w:r w:rsidRPr="00000423">
              <w:t>-</w:t>
            </w:r>
          </w:p>
        </w:tc>
        <w:tc>
          <w:tcPr>
            <w:tcW w:w="2843" w:type="dxa"/>
          </w:tcPr>
          <w:p w:rsidR="00564131" w:rsidRPr="00710546" w:rsidRDefault="00710546" w:rsidP="00726A26">
            <w:pPr>
              <w:jc w:val="center"/>
            </w:pPr>
            <w:r>
              <w:t>741,6</w:t>
            </w:r>
          </w:p>
        </w:tc>
      </w:tr>
    </w:tbl>
    <w:p w:rsidR="00564131" w:rsidRPr="00000423" w:rsidRDefault="00564131" w:rsidP="00564131">
      <w:pPr>
        <w:rPr>
          <w:b/>
        </w:rPr>
      </w:pPr>
    </w:p>
    <w:p w:rsidR="00564131" w:rsidRDefault="00564131" w:rsidP="00564131">
      <w:r w:rsidRPr="00000423">
        <w:rPr>
          <w:b/>
        </w:rPr>
        <w:tab/>
      </w:r>
      <w:r w:rsidRPr="00000423">
        <w:t>Школа има два улаза, за наставнике и ученике. Иза школске зграде налазе се спортски терени за одвијање наставе физичког васпитања. Испод крова школе налази се и котларница, што зна да школа има добро централно грејање</w:t>
      </w:r>
      <w:r>
        <w:t>,</w:t>
      </w:r>
      <w:r w:rsidRPr="00000423">
        <w:t xml:space="preserve"> а као гориво користи се лож-уље. Једна просторија у школи је издата предшколској установи ''Колибри'' из Ковачице, те се предшколске активности одвијају у школи још од њене изградње и остварује се веома лепа сарадња.</w:t>
      </w:r>
    </w:p>
    <w:p w:rsidR="00564131" w:rsidRPr="00000423" w:rsidRDefault="00564131" w:rsidP="00564131"/>
    <w:p w:rsidR="00564131" w:rsidRDefault="00564131" w:rsidP="00564131">
      <w:r>
        <w:t>У школи има осам одељења, п</w:t>
      </w:r>
      <w:r w:rsidRPr="00000423">
        <w:t>о једно одељење од првог до осмог разреда.</w:t>
      </w:r>
    </w:p>
    <w:p w:rsidR="00564131" w:rsidRDefault="00564131" w:rsidP="00564131"/>
    <w:p w:rsidR="00564131" w:rsidRPr="00000423" w:rsidRDefault="00564131" w:rsidP="00564131">
      <w:r w:rsidRPr="00000423">
        <w:tab/>
        <w:t>Настава је организована у једној смени, преподневној, са почетком у 7:45 и одвија се на једном језику (српском)</w:t>
      </w:r>
      <w:r>
        <w:t>,</w:t>
      </w:r>
      <w:r w:rsidRPr="00000423">
        <w:t xml:space="preserve"> а као с</w:t>
      </w:r>
      <w:r>
        <w:t xml:space="preserve">трани језици уче се енглески на </w:t>
      </w:r>
      <w:r w:rsidRPr="00000423">
        <w:t>нижим  и вишим разредима</w:t>
      </w:r>
      <w:r>
        <w:t xml:space="preserve"> и немачки језик као обавезни други страни језик на вишим разредима</w:t>
      </w:r>
      <w:r w:rsidRPr="00000423">
        <w:t>. Учионице су простране са великим прозорима и опремљене релативно добро са потребним наставним средствима. Кабинети и фискултурна сала су веома добро опремљени училима. Библиотека школе поседује скроман фонд</w:t>
      </w:r>
      <w:r w:rsidR="001E7606">
        <w:t xml:space="preserve"> од 3300</w:t>
      </w:r>
      <w:r w:rsidRPr="00000423">
        <w:t xml:space="preserve"> књига који задовољава потребе ученика и наставника.</w:t>
      </w:r>
    </w:p>
    <w:p w:rsidR="00564131" w:rsidRPr="00000423" w:rsidRDefault="00564131" w:rsidP="00564131"/>
    <w:p w:rsidR="009E1F4D" w:rsidRPr="001E7606" w:rsidRDefault="009E1F4D" w:rsidP="001E7606">
      <w:bookmarkStart w:id="131" w:name="_Toc202591305"/>
      <w:bookmarkStart w:id="132" w:name="_Toc202675135"/>
      <w:bookmarkStart w:id="133" w:name="_Toc233776290"/>
      <w:bookmarkStart w:id="134" w:name="_Toc233777738"/>
      <w:bookmarkStart w:id="135" w:name="_Toc233777793"/>
      <w:bookmarkStart w:id="136" w:name="_Toc233778522"/>
      <w:bookmarkStart w:id="137" w:name="_Toc233779823"/>
      <w:bookmarkStart w:id="138" w:name="_Toc234115250"/>
      <w:bookmarkStart w:id="139" w:name="_Toc234115288"/>
      <w:bookmarkStart w:id="140" w:name="_Toc271788879"/>
      <w:bookmarkStart w:id="141" w:name="_Toc272224927"/>
      <w:bookmarkStart w:id="142" w:name="_Toc272225029"/>
      <w:bookmarkStart w:id="143" w:name="_Toc272225303"/>
      <w:bookmarkStart w:id="144" w:name="_Toc272225427"/>
      <w:bookmarkStart w:id="145" w:name="_Toc272225567"/>
      <w:bookmarkStart w:id="146" w:name="_Toc272225623"/>
      <w:bookmarkStart w:id="147" w:name="_Toc272226904"/>
      <w:bookmarkStart w:id="148" w:name="_Toc303843755"/>
      <w:bookmarkStart w:id="149" w:name="_Toc303844054"/>
      <w:bookmarkStart w:id="150" w:name="_Toc303844085"/>
      <w:bookmarkStart w:id="151" w:name="_Toc303844260"/>
    </w:p>
    <w:p w:rsidR="00564131" w:rsidRPr="009E1F4D" w:rsidRDefault="00E311AC" w:rsidP="009E1F4D">
      <w:pPr>
        <w:pStyle w:val="Heading1"/>
        <w:jc w:val="center"/>
        <w:rPr>
          <w:sz w:val="36"/>
          <w:szCs w:val="36"/>
        </w:rPr>
      </w:pPr>
      <w:bookmarkStart w:id="152" w:name="_Toc523388490"/>
      <w:bookmarkStart w:id="153" w:name="_Toc523388633"/>
      <w:bookmarkStart w:id="154" w:name="_Toc22029525"/>
      <w:r w:rsidRPr="009E1F4D">
        <w:rPr>
          <w:sz w:val="36"/>
          <w:szCs w:val="36"/>
        </w:rPr>
        <w:lastRenderedPageBreak/>
        <w:t xml:space="preserve">3. </w:t>
      </w:r>
      <w:r w:rsidR="00564131" w:rsidRPr="009E1F4D">
        <w:rPr>
          <w:sz w:val="36"/>
          <w:szCs w:val="36"/>
        </w:rPr>
        <w:t>СВРХА, ЦИЉЕВИ И ЗАДАЦИ ШКОЛСКОГ ПРОГРАМА</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rsidR="00564131" w:rsidRPr="0016480B" w:rsidRDefault="00564131" w:rsidP="00564131">
      <w:pPr>
        <w:rPr>
          <w:lang w:val="sr-Cyrl-CS"/>
        </w:rPr>
      </w:pPr>
    </w:p>
    <w:p w:rsidR="00564131" w:rsidRPr="00B440A2" w:rsidRDefault="00564131" w:rsidP="00564131">
      <w:pPr>
        <w:rPr>
          <w:b/>
        </w:rPr>
      </w:pPr>
      <w:bookmarkStart w:id="155" w:name="_Toc523388491"/>
      <w:bookmarkStart w:id="156" w:name="_Toc523388634"/>
      <w:r w:rsidRPr="00D00674">
        <w:rPr>
          <w:b/>
          <w:lang w:val="sr-Cyrl-CS"/>
        </w:rPr>
        <w:t>СВРХА ПРОГРАМА ОБРАЗОВАЊА:</w:t>
      </w:r>
      <w:bookmarkEnd w:id="155"/>
      <w:bookmarkEnd w:id="156"/>
    </w:p>
    <w:p w:rsidR="00564131" w:rsidRDefault="00564131" w:rsidP="00564131">
      <w:pPr>
        <w:ind w:left="180"/>
        <w:rPr>
          <w:lang w:val="sr-Cyrl-CS"/>
        </w:rPr>
      </w:pPr>
      <w:r>
        <w:rPr>
          <w:lang w:val="sr-Cyrl-CS"/>
        </w:rPr>
        <w:t>- квалитетно образовање и васпитање, које омогућава стицање језичке, математичке, научне, уметничке, културне, здравствене, еколошке и информатичке писмености, неопходних за живот у савременом и сложеном друштву;</w:t>
      </w:r>
    </w:p>
    <w:p w:rsidR="00564131" w:rsidRDefault="00564131" w:rsidP="00F26DD1">
      <w:pPr>
        <w:ind w:left="180"/>
        <w:rPr>
          <w:lang w:val="sr-Cyrl-CS"/>
        </w:rPr>
      </w:pPr>
      <w:r w:rsidRPr="004D2D66">
        <w:rPr>
          <w:lang w:val="sr-Cyrl-CS"/>
        </w:rPr>
        <w:t xml:space="preserve">- </w:t>
      </w:r>
      <w:r>
        <w:rPr>
          <w:lang w:val="sr-Cyrl-CS"/>
        </w:rPr>
        <w:t xml:space="preserve">развијање знања, вештина, ставова и вредности које оспособљавају ученика да успешно задовољава сопствене потребе и интересе, развија сопствену  личност и потенцијале и поштује друге особе и њихов </w:t>
      </w:r>
      <w:r w:rsidR="00F26DD1">
        <w:rPr>
          <w:lang w:val="sr-Cyrl-CS"/>
        </w:rPr>
        <w:t>идентитет</w:t>
      </w:r>
      <w:r w:rsidR="00F26DD1" w:rsidRPr="002E2DA7">
        <w:rPr>
          <w:lang w:val="sr-Cyrl-CS"/>
        </w:rPr>
        <w:t>.</w:t>
      </w:r>
    </w:p>
    <w:p w:rsidR="00B933F2" w:rsidRPr="00B440A2" w:rsidRDefault="00B933F2" w:rsidP="00B933F2"/>
    <w:p w:rsidR="00564131" w:rsidRDefault="00564131" w:rsidP="00564131">
      <w:pPr>
        <w:jc w:val="center"/>
        <w:rPr>
          <w:i/>
          <w:iCs/>
          <w:lang w:val="sr-Cyrl-CS"/>
        </w:rPr>
      </w:pPr>
      <w:r w:rsidRPr="00154D5C">
        <w:rPr>
          <w:b/>
          <w:i/>
          <w:iCs/>
          <w:sz w:val="22"/>
          <w:szCs w:val="22"/>
          <w:lang w:val="sr-Cyrl-CS"/>
        </w:rPr>
        <w:t>ОСНОВНА НАЧЕЛА, ЗАДАЦИ И ЦИЉЕВИ ИЗРАДЕ ШКОЛСКОГ ПРОГРАМА СУ</w:t>
      </w:r>
      <w:r w:rsidRPr="00EA78AC">
        <w:rPr>
          <w:i/>
          <w:iCs/>
          <w:lang w:val="sr-Cyrl-CS"/>
        </w:rPr>
        <w:t>:</w:t>
      </w:r>
    </w:p>
    <w:p w:rsidR="00564131" w:rsidRPr="00EA78AC" w:rsidRDefault="00564131" w:rsidP="00564131">
      <w:pPr>
        <w:jc w:val="center"/>
        <w:rPr>
          <w:i/>
          <w:iCs/>
          <w:lang w:val="sr-Cyrl-CS"/>
        </w:rPr>
      </w:pPr>
    </w:p>
    <w:p w:rsidR="00564131" w:rsidRPr="00821C40" w:rsidRDefault="00564131" w:rsidP="00564131">
      <w:pPr>
        <w:ind w:left="180"/>
        <w:rPr>
          <w:lang w:val="sr-Cyrl-CS"/>
        </w:rPr>
      </w:pPr>
      <w:r w:rsidRPr="004D2D66">
        <w:rPr>
          <w:lang w:val="sr-Cyrl-CS"/>
        </w:rPr>
        <w:t xml:space="preserve">- </w:t>
      </w:r>
      <w:r>
        <w:rPr>
          <w:lang w:val="sr-Cyrl-CS"/>
        </w:rPr>
        <w:t>реализација образовно-васпитног рада кроз редовну наставу, укључујући обавезне и изборне предмете;</w:t>
      </w:r>
    </w:p>
    <w:p w:rsidR="00564131" w:rsidRDefault="00564131" w:rsidP="00564131">
      <w:pPr>
        <w:ind w:left="180"/>
        <w:rPr>
          <w:lang w:val="sr-Cyrl-CS"/>
        </w:rPr>
      </w:pPr>
      <w:r w:rsidRPr="00821C40">
        <w:rPr>
          <w:lang w:val="sr-Cyrl-CS"/>
        </w:rPr>
        <w:t xml:space="preserve">-усмерен је на процес и исход учења и заснован је на стандардима уз системско праћење и процењивање </w:t>
      </w:r>
      <w:r>
        <w:rPr>
          <w:lang w:val="sr-Cyrl-CS"/>
        </w:rPr>
        <w:t xml:space="preserve">квалитета </w:t>
      </w:r>
      <w:r w:rsidRPr="00821C40">
        <w:rPr>
          <w:lang w:val="sr-Cyrl-CS"/>
        </w:rPr>
        <w:t>програма</w:t>
      </w:r>
      <w:r>
        <w:rPr>
          <w:lang w:val="sr-Cyrl-CS"/>
        </w:rPr>
        <w:t>;</w:t>
      </w:r>
    </w:p>
    <w:p w:rsidR="00564131" w:rsidRDefault="00564131" w:rsidP="00564131">
      <w:pPr>
        <w:ind w:left="180"/>
        <w:rPr>
          <w:lang w:val="sr-Cyrl-CS"/>
        </w:rPr>
      </w:pPr>
      <w:r>
        <w:rPr>
          <w:lang w:val="sr-Cyrl-CS"/>
        </w:rPr>
        <w:t>-уважавање узрасних карактеристика у процесу стицања знања и вештина;</w:t>
      </w:r>
    </w:p>
    <w:p w:rsidR="00564131" w:rsidRDefault="00564131" w:rsidP="00564131">
      <w:pPr>
        <w:ind w:left="180"/>
        <w:rPr>
          <w:lang w:val="sr-Cyrl-CS"/>
        </w:rPr>
      </w:pPr>
      <w:r>
        <w:rPr>
          <w:lang w:val="sr-Cyrl-CS"/>
        </w:rPr>
        <w:t>-уважавање искуства и знања које ученици стичу ван школе и њихово повезивање са садржајима школе;</w:t>
      </w:r>
    </w:p>
    <w:p w:rsidR="00564131" w:rsidRPr="00C313FC" w:rsidRDefault="00564131" w:rsidP="00564131">
      <w:pPr>
        <w:ind w:left="180"/>
        <w:rPr>
          <w:lang w:val="sr-Cyrl-CS"/>
        </w:rPr>
      </w:pPr>
      <w:r>
        <w:rPr>
          <w:lang w:val="sr-Cyrl-CS"/>
        </w:rPr>
        <w:t>-поштовање индивидуалних разлика међу ученицима у погледу начина учења и брзине напредовања као и могућност личног избора у слободним активностима;</w:t>
      </w:r>
    </w:p>
    <w:p w:rsidR="00564131" w:rsidRDefault="00564131" w:rsidP="00564131">
      <w:pPr>
        <w:ind w:left="180"/>
        <w:rPr>
          <w:lang w:val="sr-Cyrl-CS"/>
        </w:rPr>
      </w:pPr>
      <w:r>
        <w:rPr>
          <w:lang w:val="sr-Cyrl-CS"/>
        </w:rPr>
        <w:t>-коришћење позитивне повратне информације, похвале и награде као средства за мотивисање ученика;</w:t>
      </w:r>
    </w:p>
    <w:p w:rsidR="00564131" w:rsidRPr="00C313FC" w:rsidRDefault="00564131" w:rsidP="00564131">
      <w:pPr>
        <w:ind w:left="180"/>
        <w:rPr>
          <w:lang w:val="sr-Cyrl-CS"/>
        </w:rPr>
      </w:pPr>
      <w:r>
        <w:rPr>
          <w:lang w:val="sr-Cyrl-CS"/>
        </w:rPr>
        <w:t>-хоризонтално и вертикално повезивање у оквиру предмета и између различитих наставних предмета;</w:t>
      </w:r>
    </w:p>
    <w:p w:rsidR="00564131" w:rsidRDefault="00564131" w:rsidP="00564131">
      <w:pPr>
        <w:ind w:left="180"/>
        <w:rPr>
          <w:lang w:val="sr-Cyrl-CS"/>
        </w:rPr>
      </w:pPr>
      <w:r w:rsidRPr="004D2D66">
        <w:rPr>
          <w:lang w:val="sr-Cyrl-CS"/>
        </w:rPr>
        <w:t xml:space="preserve">- </w:t>
      </w:r>
      <w:r>
        <w:rPr>
          <w:lang w:val="sr-Cyrl-CS"/>
        </w:rPr>
        <w:t>развијање интелектуалних способности ученика;</w:t>
      </w:r>
    </w:p>
    <w:p w:rsidR="00564131" w:rsidRDefault="00564131" w:rsidP="00564131">
      <w:pPr>
        <w:ind w:left="180"/>
        <w:rPr>
          <w:lang w:val="sr-Cyrl-CS"/>
        </w:rPr>
      </w:pPr>
      <w:r>
        <w:rPr>
          <w:lang w:val="sr-Cyrl-CS"/>
        </w:rPr>
        <w:t>- увођење инклузивног образовања за ученике са посебним образовним потребама;</w:t>
      </w:r>
    </w:p>
    <w:p w:rsidR="00564131" w:rsidRDefault="00564131" w:rsidP="00564131">
      <w:pPr>
        <w:ind w:left="180"/>
        <w:rPr>
          <w:lang w:val="sr-Cyrl-CS"/>
        </w:rPr>
      </w:pPr>
      <w:r w:rsidRPr="004D2D66">
        <w:rPr>
          <w:lang w:val="sr-Cyrl-CS"/>
        </w:rPr>
        <w:t xml:space="preserve">- </w:t>
      </w:r>
      <w:r>
        <w:rPr>
          <w:lang w:val="sr-Cyrl-CS"/>
        </w:rPr>
        <w:t>развијање целовите и свестране личности ученика;</w:t>
      </w:r>
    </w:p>
    <w:p w:rsidR="00564131" w:rsidRDefault="00564131" w:rsidP="00564131">
      <w:pPr>
        <w:ind w:left="180"/>
        <w:rPr>
          <w:lang w:val="sr-Cyrl-CS"/>
        </w:rPr>
      </w:pPr>
      <w:r w:rsidRPr="004D2D66">
        <w:rPr>
          <w:lang w:val="sr-Cyrl-CS"/>
        </w:rPr>
        <w:t xml:space="preserve">- </w:t>
      </w:r>
      <w:r>
        <w:rPr>
          <w:lang w:val="sr-Cyrl-CS"/>
        </w:rPr>
        <w:t>развој правилног односа према раду;</w:t>
      </w:r>
    </w:p>
    <w:p w:rsidR="00564131" w:rsidRDefault="00564131" w:rsidP="00564131">
      <w:pPr>
        <w:ind w:left="180"/>
        <w:rPr>
          <w:lang w:val="sr-Cyrl-CS"/>
        </w:rPr>
      </w:pPr>
      <w:r w:rsidRPr="004D2D66">
        <w:rPr>
          <w:lang w:val="sr-Cyrl-CS"/>
        </w:rPr>
        <w:t xml:space="preserve">- </w:t>
      </w:r>
      <w:r>
        <w:rPr>
          <w:lang w:val="sr-Cyrl-CS"/>
        </w:rPr>
        <w:t>поштовање права деце;</w:t>
      </w:r>
    </w:p>
    <w:p w:rsidR="00564131" w:rsidRDefault="00564131" w:rsidP="00564131">
      <w:pPr>
        <w:ind w:left="180"/>
        <w:rPr>
          <w:lang w:val="sr-Cyrl-CS"/>
        </w:rPr>
      </w:pPr>
      <w:r w:rsidRPr="004D2D66">
        <w:rPr>
          <w:lang w:val="sr-Cyrl-CS"/>
        </w:rPr>
        <w:t xml:space="preserve">- </w:t>
      </w:r>
      <w:r>
        <w:rPr>
          <w:lang w:val="sr-Cyrl-CS"/>
        </w:rPr>
        <w:t>развијање толеранције и хуманих међуљудских односа међу ученицима;</w:t>
      </w:r>
    </w:p>
    <w:p w:rsidR="00564131" w:rsidRDefault="00564131" w:rsidP="00564131">
      <w:pPr>
        <w:ind w:left="180"/>
        <w:rPr>
          <w:lang w:val="sr-Cyrl-CS"/>
        </w:rPr>
      </w:pPr>
      <w:r>
        <w:rPr>
          <w:lang w:val="sr-Cyrl-CS"/>
        </w:rPr>
        <w:t>- развијање свести о неговању националног идентитета и развијање међуетничке толеранције;</w:t>
      </w:r>
    </w:p>
    <w:p w:rsidR="00564131" w:rsidRDefault="00564131" w:rsidP="00564131">
      <w:pPr>
        <w:ind w:left="180"/>
        <w:rPr>
          <w:lang w:val="sr-Cyrl-CS"/>
        </w:rPr>
      </w:pPr>
      <w:r>
        <w:rPr>
          <w:lang w:val="sr-Cyrl-CS"/>
        </w:rPr>
        <w:t>- превенција насиља, злостављања и занемаривања ученика;</w:t>
      </w:r>
    </w:p>
    <w:p w:rsidR="00564131" w:rsidRDefault="00564131" w:rsidP="00564131">
      <w:pPr>
        <w:ind w:left="180"/>
        <w:rPr>
          <w:lang w:val="sr-Cyrl-CS"/>
        </w:rPr>
      </w:pPr>
      <w:r w:rsidRPr="004D2D66">
        <w:rPr>
          <w:lang w:val="sr-Cyrl-CS"/>
        </w:rPr>
        <w:t xml:space="preserve">- </w:t>
      </w:r>
      <w:r>
        <w:rPr>
          <w:lang w:val="sr-Cyrl-CS"/>
        </w:rPr>
        <w:t>непосредно повезивање школе и друштвене средине;</w:t>
      </w:r>
    </w:p>
    <w:p w:rsidR="00564131" w:rsidRDefault="00564131" w:rsidP="00564131">
      <w:pPr>
        <w:ind w:left="180"/>
        <w:rPr>
          <w:lang w:val="sr-Cyrl-CS"/>
        </w:rPr>
      </w:pPr>
      <w:r w:rsidRPr="004D2D66">
        <w:rPr>
          <w:lang w:val="sr-Cyrl-CS"/>
        </w:rPr>
        <w:t xml:space="preserve">- </w:t>
      </w:r>
      <w:r>
        <w:rPr>
          <w:lang w:val="sr-Cyrl-CS"/>
        </w:rPr>
        <w:t>свестрана сарадња школе и породице;</w:t>
      </w:r>
    </w:p>
    <w:p w:rsidR="00564131" w:rsidRDefault="00564131" w:rsidP="00564131">
      <w:pPr>
        <w:ind w:left="180"/>
        <w:rPr>
          <w:lang w:val="sr-Cyrl-CS"/>
        </w:rPr>
      </w:pPr>
      <w:r w:rsidRPr="004D2D66">
        <w:rPr>
          <w:lang w:val="sr-Cyrl-CS"/>
        </w:rPr>
        <w:t xml:space="preserve">- </w:t>
      </w:r>
      <w:r>
        <w:rPr>
          <w:lang w:val="sr-Cyrl-CS"/>
        </w:rPr>
        <w:t>подстицање и развој физичких и здравствених способности ученика;</w:t>
      </w:r>
    </w:p>
    <w:p w:rsidR="00B933F2" w:rsidRDefault="00564131" w:rsidP="00B440A2">
      <w:pPr>
        <w:ind w:left="180"/>
        <w:rPr>
          <w:lang w:val="sr-Cyrl-CS"/>
        </w:rPr>
      </w:pPr>
      <w:r w:rsidRPr="004D2D66">
        <w:rPr>
          <w:lang w:val="sr-Cyrl-CS"/>
        </w:rPr>
        <w:t xml:space="preserve">- </w:t>
      </w:r>
      <w:r>
        <w:rPr>
          <w:lang w:val="sr-Cyrl-CS"/>
        </w:rPr>
        <w:t>развијање свести о значењу очувања и заштите природе и животне средине.</w:t>
      </w:r>
      <w:bookmarkStart w:id="157" w:name="_Toc191090149"/>
      <w:bookmarkStart w:id="158" w:name="_Toc191091913"/>
      <w:bookmarkStart w:id="159" w:name="_Toc201383886"/>
      <w:bookmarkStart w:id="160" w:name="_Toc201722379"/>
      <w:bookmarkStart w:id="161" w:name="_Toc202148686"/>
      <w:bookmarkStart w:id="162" w:name="_Toc202149209"/>
      <w:bookmarkStart w:id="163" w:name="_Toc202149300"/>
      <w:bookmarkStart w:id="164" w:name="_Toc202149335"/>
      <w:bookmarkStart w:id="165" w:name="_Toc202149382"/>
      <w:bookmarkStart w:id="166" w:name="_Toc202149904"/>
      <w:bookmarkStart w:id="167" w:name="_Toc202149930"/>
      <w:bookmarkStart w:id="168" w:name="_Toc202149963"/>
      <w:bookmarkStart w:id="169" w:name="_Toc202235214"/>
      <w:bookmarkStart w:id="170" w:name="_Toc202245289"/>
      <w:bookmarkStart w:id="171" w:name="_Toc202590936"/>
      <w:bookmarkStart w:id="172" w:name="_Toc202591112"/>
      <w:bookmarkStart w:id="173" w:name="_Toc202591306"/>
      <w:bookmarkStart w:id="174" w:name="_Toc202675136"/>
      <w:bookmarkStart w:id="175" w:name="_Toc233776291"/>
      <w:bookmarkStart w:id="176" w:name="_Toc233777739"/>
      <w:bookmarkStart w:id="177" w:name="_Toc233777794"/>
      <w:bookmarkStart w:id="178" w:name="_Toc233778523"/>
      <w:bookmarkStart w:id="179" w:name="_Toc233779824"/>
      <w:bookmarkStart w:id="180" w:name="_Toc234115251"/>
      <w:bookmarkStart w:id="181" w:name="_Toc234115289"/>
      <w:bookmarkStart w:id="182" w:name="_Toc271788880"/>
      <w:bookmarkStart w:id="183" w:name="_Toc272224928"/>
      <w:bookmarkStart w:id="184" w:name="_Toc272225030"/>
      <w:bookmarkStart w:id="185" w:name="_Toc272225304"/>
      <w:bookmarkStart w:id="186" w:name="_Toc272225428"/>
      <w:bookmarkStart w:id="187" w:name="_Toc272225568"/>
      <w:bookmarkStart w:id="188" w:name="_Toc272225624"/>
      <w:bookmarkStart w:id="189" w:name="_Toc272226905"/>
      <w:bookmarkStart w:id="190" w:name="_Toc303843756"/>
      <w:bookmarkStart w:id="191" w:name="_Toc303844055"/>
      <w:bookmarkStart w:id="192" w:name="_Toc303844086"/>
      <w:bookmarkStart w:id="193" w:name="_Toc303844261"/>
    </w:p>
    <w:p w:rsidR="00722980" w:rsidRDefault="00722980" w:rsidP="00B440A2">
      <w:pPr>
        <w:ind w:left="180"/>
        <w:rPr>
          <w:lang w:val="sr-Cyrl-CS"/>
        </w:rPr>
      </w:pPr>
    </w:p>
    <w:p w:rsidR="00722980" w:rsidRPr="00B440A2" w:rsidRDefault="00722980" w:rsidP="00B440A2">
      <w:pPr>
        <w:ind w:left="180"/>
      </w:pPr>
    </w:p>
    <w:p w:rsidR="00564131" w:rsidRPr="009E1F4D" w:rsidRDefault="00E311AC" w:rsidP="009E1F4D">
      <w:pPr>
        <w:pStyle w:val="Heading1"/>
        <w:jc w:val="center"/>
        <w:rPr>
          <w:sz w:val="36"/>
          <w:szCs w:val="36"/>
        </w:rPr>
      </w:pPr>
      <w:bookmarkStart w:id="194" w:name="_Toc523388492"/>
      <w:bookmarkStart w:id="195" w:name="_Toc523388635"/>
      <w:bookmarkStart w:id="196" w:name="_Toc22029526"/>
      <w:r w:rsidRPr="009E1F4D">
        <w:rPr>
          <w:sz w:val="36"/>
          <w:szCs w:val="36"/>
        </w:rPr>
        <w:t xml:space="preserve">4. </w:t>
      </w:r>
      <w:r w:rsidR="00564131" w:rsidRPr="009E1F4D">
        <w:rPr>
          <w:sz w:val="36"/>
          <w:szCs w:val="36"/>
        </w:rPr>
        <w:t>СТРУКТУРА ШКОЛСКОГ ПРОГРАМА</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rsidR="00564131" w:rsidRPr="00761457" w:rsidRDefault="00564131" w:rsidP="00564131">
      <w:pPr>
        <w:rPr>
          <w:lang w:val="sr-Cyrl-CS"/>
        </w:rPr>
      </w:pPr>
    </w:p>
    <w:p w:rsidR="00564131" w:rsidRPr="00761457" w:rsidRDefault="00564131" w:rsidP="00564131">
      <w:pPr>
        <w:ind w:firstLine="720"/>
        <w:jc w:val="both"/>
        <w:rPr>
          <w:lang w:val="sr-Cyrl-CS"/>
        </w:rPr>
      </w:pPr>
      <w:r w:rsidRPr="00761457">
        <w:rPr>
          <w:lang w:val="sr-Cyrl-CS"/>
        </w:rPr>
        <w:t>Школски програм садржи обавезни и изборни део,</w:t>
      </w:r>
      <w:r>
        <w:rPr>
          <w:lang w:val="sr-Cyrl-CS"/>
        </w:rPr>
        <w:t xml:space="preserve"> као и остале облике образовно-</w:t>
      </w:r>
      <w:r w:rsidRPr="00761457">
        <w:rPr>
          <w:lang w:val="sr-Cyrl-CS"/>
        </w:rPr>
        <w:t>васпитног рада.</w:t>
      </w:r>
    </w:p>
    <w:p w:rsidR="00564131" w:rsidRPr="00761457" w:rsidRDefault="00564131" w:rsidP="00564131">
      <w:pPr>
        <w:ind w:firstLine="720"/>
        <w:jc w:val="both"/>
        <w:rPr>
          <w:lang w:val="sr-Cyrl-CS"/>
        </w:rPr>
      </w:pPr>
      <w:r w:rsidRPr="00761457">
        <w:rPr>
          <w:lang w:val="sr-Cyrl-CS"/>
        </w:rPr>
        <w:t xml:space="preserve">Обавезни део Школског програма садржи наставне предмете и садржаје који су обавезни за све ученике </w:t>
      </w:r>
      <w:r w:rsidRPr="00761457">
        <w:t>I</w:t>
      </w:r>
      <w:r w:rsidRPr="00761457">
        <w:rPr>
          <w:lang w:val="sr-Cyrl-CS"/>
        </w:rPr>
        <w:t xml:space="preserve">, </w:t>
      </w:r>
      <w:r w:rsidRPr="00761457">
        <w:t>II</w:t>
      </w:r>
      <w:r w:rsidRPr="00761457">
        <w:rPr>
          <w:lang w:val="sr-Cyrl-CS"/>
        </w:rPr>
        <w:t xml:space="preserve">, </w:t>
      </w:r>
      <w:r w:rsidRPr="00761457">
        <w:rPr>
          <w:lang w:val="sr-Latn-CS"/>
        </w:rPr>
        <w:t>III</w:t>
      </w:r>
      <w:r w:rsidRPr="00761457">
        <w:rPr>
          <w:lang w:val="sr-Cyrl-CS"/>
        </w:rPr>
        <w:t>,</w:t>
      </w:r>
      <w:r w:rsidRPr="00761457">
        <w:rPr>
          <w:lang w:val="sr-Latn-CS"/>
        </w:rPr>
        <w:t>IV</w:t>
      </w:r>
      <w:r w:rsidRPr="00761457">
        <w:rPr>
          <w:lang w:val="sr-Cyrl-CS"/>
        </w:rPr>
        <w:t>,V, VI,VII и VIII разреда.</w:t>
      </w:r>
    </w:p>
    <w:p w:rsidR="00564131" w:rsidRPr="00761457" w:rsidRDefault="00564131" w:rsidP="00564131">
      <w:pPr>
        <w:ind w:firstLine="720"/>
        <w:jc w:val="both"/>
        <w:rPr>
          <w:lang w:val="sr-Cyrl-CS"/>
        </w:rPr>
      </w:pPr>
      <w:r w:rsidRPr="00761457">
        <w:rPr>
          <w:lang w:val="sr-Cyrl-CS"/>
        </w:rPr>
        <w:lastRenderedPageBreak/>
        <w:t>Изборни део Школског програма обухвата изборне, наставне предмете и садржаје програма по нивоима и врстама образовања од којих ученик обавезно бира један или више наставних предмета према својим склоностима.</w:t>
      </w:r>
    </w:p>
    <w:p w:rsidR="00564131" w:rsidRPr="00761457" w:rsidRDefault="00564131" w:rsidP="00564131">
      <w:pPr>
        <w:ind w:firstLine="720"/>
        <w:jc w:val="both"/>
        <w:rPr>
          <w:lang w:val="sr-Cyrl-CS"/>
        </w:rPr>
      </w:pPr>
      <w:r w:rsidRPr="00761457">
        <w:rPr>
          <w:lang w:val="sr-Cyrl-CS"/>
        </w:rPr>
        <w:t xml:space="preserve">Један од обавезних изборних предмета јесте верска настава или грађанско васпитање. Ученик се обавезно опредељује на почетку школске године за један од ова два изборна предмета. Школа је сходно законским обавезама, </w:t>
      </w:r>
      <w:r w:rsidRPr="00761457">
        <w:rPr>
          <w:lang w:val="sr-Latn-CS"/>
        </w:rPr>
        <w:t xml:space="preserve">од </w:t>
      </w:r>
      <w:r w:rsidRPr="00761457">
        <w:rPr>
          <w:lang w:val="sr-Cyrl-CS"/>
        </w:rPr>
        <w:t>првог до осмог разреда ученицима понудила, поред обавезних, изборних наставних предмета, верске наставе и грађанског васпитања, још три изборна предмета, од којих су ученици изабрали један предмет који ће изучавати током наредне школске године.</w:t>
      </w:r>
    </w:p>
    <w:p w:rsidR="00564131" w:rsidRPr="00710546" w:rsidRDefault="00564131" w:rsidP="00710546">
      <w:pPr>
        <w:ind w:firstLine="720"/>
        <w:jc w:val="both"/>
        <w:rPr>
          <w:lang w:val="sr-Cyrl-CS"/>
        </w:rPr>
      </w:pPr>
      <w:r>
        <w:rPr>
          <w:lang w:val="sr-Cyrl-CS"/>
        </w:rPr>
        <w:t>Остали облици образовно</w:t>
      </w:r>
      <w:r w:rsidRPr="00761457">
        <w:rPr>
          <w:lang w:val="sr-Cyrl-CS"/>
        </w:rPr>
        <w:t xml:space="preserve">-васпитног рада обухватају садржаје којима се задовољавају интереси ученика у складу са могућностима школе. </w:t>
      </w:r>
      <w:bookmarkStart w:id="197" w:name="_Toc191090150"/>
      <w:bookmarkStart w:id="198" w:name="_Toc191091914"/>
      <w:bookmarkStart w:id="199" w:name="_Toc201383887"/>
      <w:bookmarkStart w:id="200" w:name="_Toc201722380"/>
      <w:bookmarkStart w:id="201" w:name="_Toc202148687"/>
      <w:bookmarkStart w:id="202" w:name="_Toc202149210"/>
      <w:bookmarkStart w:id="203" w:name="_Toc202149301"/>
      <w:bookmarkStart w:id="204" w:name="_Toc202149336"/>
      <w:bookmarkStart w:id="205" w:name="_Toc202149383"/>
      <w:bookmarkStart w:id="206" w:name="_Toc202149905"/>
      <w:bookmarkStart w:id="207" w:name="_Toc202149931"/>
      <w:bookmarkStart w:id="208" w:name="_Toc202149964"/>
      <w:bookmarkStart w:id="209" w:name="_Toc202235215"/>
      <w:bookmarkStart w:id="210" w:name="_Toc202245290"/>
      <w:bookmarkStart w:id="211" w:name="_Toc202590937"/>
      <w:bookmarkStart w:id="212" w:name="_Toc202591113"/>
      <w:bookmarkStart w:id="213" w:name="_Toc202591307"/>
      <w:bookmarkStart w:id="214" w:name="_Toc202675137"/>
      <w:bookmarkStart w:id="215" w:name="_Toc233776292"/>
      <w:bookmarkStart w:id="216" w:name="_Toc233777740"/>
      <w:bookmarkStart w:id="217" w:name="_Toc233777795"/>
      <w:bookmarkStart w:id="218" w:name="_Toc233778524"/>
      <w:bookmarkStart w:id="219" w:name="_Toc233779825"/>
      <w:bookmarkStart w:id="220" w:name="_Toc234115252"/>
      <w:bookmarkStart w:id="221" w:name="_Toc234115290"/>
      <w:bookmarkStart w:id="222" w:name="_Toc271788881"/>
      <w:bookmarkStart w:id="223" w:name="_Toc272224929"/>
      <w:bookmarkStart w:id="224" w:name="_Toc272225031"/>
      <w:bookmarkStart w:id="225" w:name="_Toc272225305"/>
      <w:bookmarkStart w:id="226" w:name="_Toc272225429"/>
      <w:bookmarkStart w:id="227" w:name="_Toc272225569"/>
      <w:bookmarkStart w:id="228" w:name="_Toc272225625"/>
      <w:bookmarkStart w:id="229" w:name="_Toc272226906"/>
      <w:bookmarkStart w:id="230" w:name="_Toc303843757"/>
      <w:bookmarkStart w:id="231" w:name="_Toc303844056"/>
      <w:bookmarkStart w:id="232" w:name="_Toc303844087"/>
      <w:bookmarkStart w:id="233" w:name="_Toc303844262"/>
    </w:p>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rsidR="00F26DD1" w:rsidRPr="002E2DA7" w:rsidRDefault="00F26DD1" w:rsidP="009A4178">
      <w:pPr>
        <w:ind w:firstLine="708"/>
        <w:jc w:val="center"/>
        <w:rPr>
          <w:b/>
          <w:sz w:val="28"/>
          <w:szCs w:val="28"/>
          <w:lang w:val="sr-Cyrl-CS"/>
        </w:rPr>
      </w:pPr>
    </w:p>
    <w:p w:rsidR="00722980" w:rsidRDefault="00722980" w:rsidP="009E1F4D">
      <w:pPr>
        <w:pStyle w:val="Heading1"/>
        <w:jc w:val="center"/>
        <w:rPr>
          <w:sz w:val="36"/>
          <w:szCs w:val="36"/>
        </w:rPr>
      </w:pPr>
      <w:bookmarkStart w:id="234" w:name="_Toc523388493"/>
      <w:bookmarkStart w:id="235" w:name="_Toc523388636"/>
    </w:p>
    <w:p w:rsidR="00722980" w:rsidRDefault="00722980" w:rsidP="009E1F4D">
      <w:pPr>
        <w:pStyle w:val="Heading1"/>
        <w:jc w:val="center"/>
        <w:rPr>
          <w:sz w:val="36"/>
          <w:szCs w:val="36"/>
        </w:rPr>
      </w:pPr>
    </w:p>
    <w:p w:rsidR="00722980" w:rsidRDefault="00722980" w:rsidP="009E1F4D">
      <w:pPr>
        <w:pStyle w:val="Heading1"/>
        <w:jc w:val="center"/>
        <w:rPr>
          <w:sz w:val="36"/>
          <w:szCs w:val="36"/>
        </w:rPr>
      </w:pPr>
    </w:p>
    <w:p w:rsidR="00722980" w:rsidRDefault="00722980" w:rsidP="009E1F4D">
      <w:pPr>
        <w:pStyle w:val="Heading1"/>
        <w:jc w:val="center"/>
        <w:rPr>
          <w:sz w:val="36"/>
          <w:szCs w:val="36"/>
        </w:rPr>
      </w:pPr>
    </w:p>
    <w:p w:rsidR="00722980" w:rsidRDefault="00722980" w:rsidP="009E1F4D">
      <w:pPr>
        <w:pStyle w:val="Heading1"/>
        <w:jc w:val="center"/>
        <w:rPr>
          <w:sz w:val="36"/>
          <w:szCs w:val="36"/>
        </w:rPr>
      </w:pPr>
    </w:p>
    <w:p w:rsidR="00722980" w:rsidRDefault="00722980" w:rsidP="009E1F4D">
      <w:pPr>
        <w:pStyle w:val="Heading1"/>
        <w:jc w:val="center"/>
        <w:rPr>
          <w:sz w:val="36"/>
          <w:szCs w:val="36"/>
        </w:rPr>
      </w:pPr>
    </w:p>
    <w:p w:rsidR="00722980" w:rsidRDefault="00722980" w:rsidP="009E1F4D">
      <w:pPr>
        <w:pStyle w:val="Heading1"/>
        <w:jc w:val="center"/>
        <w:rPr>
          <w:sz w:val="36"/>
          <w:szCs w:val="36"/>
        </w:rPr>
      </w:pPr>
    </w:p>
    <w:p w:rsidR="00722980" w:rsidRDefault="00722980" w:rsidP="00722980"/>
    <w:p w:rsidR="00722980" w:rsidRPr="00722980" w:rsidRDefault="00722980" w:rsidP="00722980"/>
    <w:p w:rsidR="00564131" w:rsidRPr="009E1F4D" w:rsidRDefault="00E311AC" w:rsidP="009E1F4D">
      <w:pPr>
        <w:pStyle w:val="Heading1"/>
        <w:jc w:val="center"/>
        <w:rPr>
          <w:sz w:val="36"/>
          <w:szCs w:val="36"/>
        </w:rPr>
      </w:pPr>
      <w:bookmarkStart w:id="236" w:name="_Toc22029527"/>
      <w:r w:rsidRPr="009E1F4D">
        <w:rPr>
          <w:sz w:val="36"/>
          <w:szCs w:val="36"/>
        </w:rPr>
        <w:t xml:space="preserve">5. </w:t>
      </w:r>
      <w:r w:rsidR="009A4178" w:rsidRPr="009E1F4D">
        <w:rPr>
          <w:sz w:val="36"/>
          <w:szCs w:val="36"/>
        </w:rPr>
        <w:t>НАСТАВНИ ПЛАН ОСНОВНОГ ОБРАЗОВАЊА И ВАСПИТАЊА</w:t>
      </w:r>
      <w:bookmarkEnd w:id="234"/>
      <w:bookmarkEnd w:id="235"/>
      <w:bookmarkEnd w:id="236"/>
    </w:p>
    <w:p w:rsidR="00564131" w:rsidRDefault="00564131" w:rsidP="00564131">
      <w:pPr>
        <w:ind w:firstLine="708"/>
        <w:rPr>
          <w:b/>
          <w:lang w:val="sr-Cyrl-CS"/>
        </w:rPr>
      </w:pPr>
    </w:p>
    <w:p w:rsidR="00564131" w:rsidRPr="009E1F4D" w:rsidRDefault="00564131" w:rsidP="009E1F4D">
      <w:pPr>
        <w:pStyle w:val="Heading2"/>
        <w:rPr>
          <w:rFonts w:ascii="Times New Roman" w:hAnsi="Times New Roman" w:cs="Times New Roman"/>
          <w:lang w:val="sr-Cyrl-CS"/>
        </w:rPr>
      </w:pPr>
      <w:bookmarkStart w:id="237" w:name="_Toc523388494"/>
      <w:bookmarkStart w:id="238" w:name="_Toc523388637"/>
      <w:bookmarkStart w:id="239" w:name="_Toc22029528"/>
      <w:r w:rsidRPr="009E1F4D">
        <w:rPr>
          <w:rFonts w:ascii="Times New Roman" w:hAnsi="Times New Roman" w:cs="Times New Roman"/>
          <w:lang w:val="sr-Cyrl-CS"/>
        </w:rPr>
        <w:t>ДРУГИ ОБРАЗОВНИ ЦИКЛУС (ПЕТИ, ШЕСТИ, СЕДМИ, ОСМИ РАЗРЕД)</w:t>
      </w:r>
      <w:bookmarkEnd w:id="237"/>
      <w:bookmarkEnd w:id="238"/>
      <w:bookmarkEnd w:id="239"/>
    </w:p>
    <w:p w:rsidR="00564131" w:rsidRPr="00821C40" w:rsidRDefault="00564131" w:rsidP="009E1F4D">
      <w:pPr>
        <w:pStyle w:val="Heading3"/>
        <w:rPr>
          <w:rFonts w:ascii="Times New Roman" w:hAnsi="Times New Roman" w:cs="Times New Roman"/>
          <w:color w:val="FF0000"/>
          <w:lang w:val="sr-Cyrl-CS"/>
        </w:rPr>
      </w:pPr>
      <w:bookmarkStart w:id="240" w:name="_Toc523388495"/>
      <w:bookmarkStart w:id="241" w:name="_Toc523388638"/>
      <w:bookmarkStart w:id="242" w:name="_Toc22029529"/>
      <w:r w:rsidRPr="00821C40">
        <w:rPr>
          <w:rFonts w:ascii="Times New Roman" w:hAnsi="Times New Roman" w:cs="Times New Roman"/>
          <w:lang w:val="sr-Cyrl-CS"/>
        </w:rPr>
        <w:t xml:space="preserve">ЛИСТА ПРЕДМЕТА И АКТИВНОСТИ ЗА </w:t>
      </w:r>
      <w:r w:rsidRPr="009E1F4D">
        <w:rPr>
          <w:rFonts w:ascii="Times New Roman" w:hAnsi="Times New Roman" w:cs="Times New Roman"/>
        </w:rPr>
        <w:t>V</w:t>
      </w:r>
      <w:r w:rsidRPr="00821C40">
        <w:rPr>
          <w:rFonts w:ascii="Times New Roman" w:hAnsi="Times New Roman" w:cs="Times New Roman"/>
          <w:lang w:val="sr-Cyrl-CS"/>
        </w:rPr>
        <w:t xml:space="preserve">, </w:t>
      </w:r>
      <w:r w:rsidRPr="009E1F4D">
        <w:rPr>
          <w:rFonts w:ascii="Times New Roman" w:hAnsi="Times New Roman" w:cs="Times New Roman"/>
        </w:rPr>
        <w:t>VI</w:t>
      </w:r>
      <w:r w:rsidRPr="00821C40">
        <w:rPr>
          <w:rFonts w:ascii="Times New Roman" w:hAnsi="Times New Roman" w:cs="Times New Roman"/>
          <w:lang w:val="sr-Cyrl-CS"/>
        </w:rPr>
        <w:t xml:space="preserve">, </w:t>
      </w:r>
      <w:r w:rsidRPr="009E1F4D">
        <w:rPr>
          <w:rFonts w:ascii="Times New Roman" w:hAnsi="Times New Roman" w:cs="Times New Roman"/>
          <w:lang w:val="sr-Latn-CS"/>
        </w:rPr>
        <w:t>VII</w:t>
      </w:r>
      <w:r w:rsidR="001764B3">
        <w:rPr>
          <w:rFonts w:ascii="Times New Roman" w:hAnsi="Times New Roman" w:cs="Times New Roman"/>
          <w:lang w:val="sr-Latn-CS"/>
        </w:rPr>
        <w:t xml:space="preserve"> </w:t>
      </w:r>
      <w:r w:rsidRPr="009E1F4D">
        <w:rPr>
          <w:rFonts w:ascii="Times New Roman" w:hAnsi="Times New Roman" w:cs="Times New Roman"/>
          <w:lang w:val="sr-Cyrl-CS"/>
        </w:rPr>
        <w:t>И</w:t>
      </w:r>
      <w:r w:rsidR="001764B3">
        <w:rPr>
          <w:rFonts w:ascii="Times New Roman" w:hAnsi="Times New Roman" w:cs="Times New Roman"/>
        </w:rPr>
        <w:t xml:space="preserve"> </w:t>
      </w:r>
      <w:r w:rsidRPr="009E1F4D">
        <w:rPr>
          <w:rFonts w:ascii="Times New Roman" w:hAnsi="Times New Roman" w:cs="Times New Roman"/>
          <w:lang w:val="sr-Latn-CS"/>
        </w:rPr>
        <w:t>VIII</w:t>
      </w:r>
      <w:r w:rsidRPr="00821C40">
        <w:rPr>
          <w:rFonts w:ascii="Times New Roman" w:hAnsi="Times New Roman" w:cs="Times New Roman"/>
          <w:lang w:val="sr-Cyrl-CS"/>
        </w:rPr>
        <w:t xml:space="preserve"> РАЗРЕД</w:t>
      </w:r>
      <w:bookmarkEnd w:id="240"/>
      <w:bookmarkEnd w:id="241"/>
      <w:bookmarkEnd w:id="242"/>
    </w:p>
    <w:p w:rsidR="00564131" w:rsidRPr="00920689" w:rsidRDefault="00564131" w:rsidP="00564131">
      <w:pPr>
        <w:pStyle w:val="List"/>
        <w:ind w:left="0" w:firstLine="0"/>
        <w:rPr>
          <w:lang w:val="sr-Cyrl-CS"/>
        </w:rPr>
      </w:pPr>
    </w:p>
    <w:p w:rsidR="00564131" w:rsidRPr="00920689" w:rsidRDefault="00564131" w:rsidP="00564131">
      <w:pPr>
        <w:pStyle w:val="List"/>
        <w:ind w:left="0" w:firstLine="0"/>
        <w:rPr>
          <w:lang w:val="sr-Cyrl-CS"/>
        </w:rPr>
      </w:pPr>
      <w:r w:rsidRPr="00920689">
        <w:rPr>
          <w:lang w:val="sr-Cyrl-CS"/>
        </w:rPr>
        <w:t>Предложена је следећа листа наставних предмета:</w:t>
      </w:r>
    </w:p>
    <w:p w:rsidR="00564131" w:rsidRPr="00920689" w:rsidRDefault="00564131" w:rsidP="00564131">
      <w:pPr>
        <w:pStyle w:val="List"/>
        <w:ind w:left="0" w:firstLine="0"/>
        <w:rPr>
          <w:lang w:val="sr-Cyrl-CS"/>
        </w:rPr>
      </w:pPr>
    </w:p>
    <w:p w:rsidR="00564131" w:rsidRPr="009E1F4D" w:rsidRDefault="00564131" w:rsidP="009E1F4D">
      <w:pPr>
        <w:pStyle w:val="Heading3"/>
        <w:rPr>
          <w:rFonts w:ascii="Times New Roman" w:hAnsi="Times New Roman" w:cs="Times New Roman"/>
        </w:rPr>
      </w:pPr>
      <w:bookmarkStart w:id="243" w:name="_Toc191092969"/>
      <w:bookmarkStart w:id="244" w:name="_Toc191093097"/>
      <w:bookmarkStart w:id="245" w:name="_Toc191094395"/>
      <w:bookmarkStart w:id="246" w:name="_Toc198702867"/>
      <w:bookmarkStart w:id="247" w:name="_Toc198704308"/>
      <w:bookmarkStart w:id="248" w:name="_Toc198704373"/>
      <w:bookmarkStart w:id="249" w:name="_Toc198704442"/>
      <w:bookmarkStart w:id="250" w:name="_Toc198704527"/>
      <w:bookmarkStart w:id="251" w:name="_Toc199558458"/>
      <w:bookmarkStart w:id="252" w:name="_Toc199560029"/>
      <w:bookmarkStart w:id="253" w:name="_Toc523388496"/>
      <w:bookmarkStart w:id="254" w:name="_Toc523388639"/>
      <w:bookmarkStart w:id="255" w:name="_Toc22029530"/>
      <w:r w:rsidRPr="009E1F4D">
        <w:rPr>
          <w:rFonts w:ascii="Times New Roman" w:hAnsi="Times New Roman" w:cs="Times New Roman"/>
        </w:rPr>
        <w:t xml:space="preserve">ОБАВЕЗНИ </w:t>
      </w:r>
      <w:r w:rsidRPr="009E1F4D">
        <w:rPr>
          <w:rFonts w:ascii="Times New Roman" w:hAnsi="Times New Roman" w:cs="Times New Roman"/>
          <w:lang w:val="sr-Cyrl-CS"/>
        </w:rPr>
        <w:t xml:space="preserve">НАСТАВНИ </w:t>
      </w:r>
      <w:r w:rsidRPr="009E1F4D">
        <w:rPr>
          <w:rFonts w:ascii="Times New Roman" w:hAnsi="Times New Roman" w:cs="Times New Roman"/>
        </w:rPr>
        <w:t>ПРЕДМЕТИ:</w:t>
      </w:r>
      <w:bookmarkEnd w:id="243"/>
      <w:bookmarkEnd w:id="244"/>
      <w:bookmarkEnd w:id="245"/>
      <w:bookmarkEnd w:id="246"/>
      <w:bookmarkEnd w:id="247"/>
      <w:bookmarkEnd w:id="248"/>
      <w:bookmarkEnd w:id="249"/>
      <w:bookmarkEnd w:id="250"/>
      <w:bookmarkEnd w:id="251"/>
      <w:bookmarkEnd w:id="252"/>
      <w:bookmarkEnd w:id="253"/>
      <w:bookmarkEnd w:id="254"/>
      <w:bookmarkEnd w:id="255"/>
    </w:p>
    <w:p w:rsidR="00710546" w:rsidRPr="00920689" w:rsidRDefault="00710546" w:rsidP="00710546">
      <w:pPr>
        <w:pStyle w:val="List"/>
        <w:numPr>
          <w:ilvl w:val="0"/>
          <w:numId w:val="5"/>
        </w:numPr>
        <w:rPr>
          <w:lang w:val="sr-Cyrl-CS"/>
        </w:rPr>
      </w:pPr>
      <w:bookmarkStart w:id="256" w:name="_Toc191092970"/>
      <w:bookmarkStart w:id="257" w:name="_Toc191093098"/>
      <w:bookmarkStart w:id="258" w:name="_Toc191094396"/>
      <w:bookmarkStart w:id="259" w:name="_Toc198702868"/>
      <w:bookmarkStart w:id="260" w:name="_Toc198704309"/>
      <w:bookmarkStart w:id="261" w:name="_Toc198704374"/>
      <w:bookmarkStart w:id="262" w:name="_Toc198704443"/>
      <w:bookmarkStart w:id="263" w:name="_Toc198704528"/>
      <w:bookmarkStart w:id="264" w:name="_Toc199558459"/>
      <w:bookmarkStart w:id="265" w:name="_Toc199560030"/>
      <w:r w:rsidRPr="00920689">
        <w:rPr>
          <w:lang w:val="sr-Cyrl-CS"/>
        </w:rPr>
        <w:t>Српски језик</w:t>
      </w:r>
    </w:p>
    <w:p w:rsidR="00710546" w:rsidRPr="00920689" w:rsidRDefault="00710546" w:rsidP="00710546">
      <w:pPr>
        <w:pStyle w:val="List"/>
        <w:numPr>
          <w:ilvl w:val="0"/>
          <w:numId w:val="5"/>
        </w:numPr>
        <w:rPr>
          <w:lang w:val="sr-Cyrl-CS"/>
        </w:rPr>
      </w:pPr>
      <w:r w:rsidRPr="00920689">
        <w:rPr>
          <w:lang w:val="sr-Cyrl-CS"/>
        </w:rPr>
        <w:t>Енглески језик</w:t>
      </w:r>
    </w:p>
    <w:p w:rsidR="00710546" w:rsidRPr="00920689" w:rsidRDefault="00710546" w:rsidP="00710546">
      <w:pPr>
        <w:pStyle w:val="List"/>
        <w:numPr>
          <w:ilvl w:val="0"/>
          <w:numId w:val="5"/>
        </w:numPr>
      </w:pPr>
      <w:r w:rsidRPr="00920689">
        <w:rPr>
          <w:lang w:val="sr-Cyrl-CS"/>
        </w:rPr>
        <w:t>Ликовна култура</w:t>
      </w:r>
    </w:p>
    <w:p w:rsidR="00710546" w:rsidRPr="00920689" w:rsidRDefault="00710546" w:rsidP="00710546">
      <w:pPr>
        <w:pStyle w:val="List"/>
        <w:numPr>
          <w:ilvl w:val="0"/>
          <w:numId w:val="5"/>
        </w:numPr>
      </w:pPr>
      <w:r w:rsidRPr="00920689">
        <w:rPr>
          <w:lang w:val="sr-Cyrl-CS"/>
        </w:rPr>
        <w:t>Музичка култура</w:t>
      </w:r>
    </w:p>
    <w:p w:rsidR="00710546" w:rsidRPr="00920689" w:rsidRDefault="00710546" w:rsidP="00710546">
      <w:pPr>
        <w:pStyle w:val="List"/>
        <w:numPr>
          <w:ilvl w:val="0"/>
          <w:numId w:val="5"/>
        </w:numPr>
      </w:pPr>
      <w:r w:rsidRPr="00920689">
        <w:rPr>
          <w:lang w:val="sr-Cyrl-CS"/>
        </w:rPr>
        <w:lastRenderedPageBreak/>
        <w:t>Историја</w:t>
      </w:r>
    </w:p>
    <w:p w:rsidR="00710546" w:rsidRPr="00920689" w:rsidRDefault="00710546" w:rsidP="00710546">
      <w:pPr>
        <w:pStyle w:val="List"/>
        <w:numPr>
          <w:ilvl w:val="0"/>
          <w:numId w:val="5"/>
        </w:numPr>
      </w:pPr>
      <w:r w:rsidRPr="00920689">
        <w:rPr>
          <w:lang w:val="sr-Cyrl-CS"/>
        </w:rPr>
        <w:t>Географија</w:t>
      </w:r>
    </w:p>
    <w:p w:rsidR="00710546" w:rsidRPr="00920689" w:rsidRDefault="00710546" w:rsidP="00710546">
      <w:pPr>
        <w:pStyle w:val="List"/>
        <w:numPr>
          <w:ilvl w:val="0"/>
          <w:numId w:val="5"/>
        </w:numPr>
      </w:pPr>
      <w:r w:rsidRPr="00920689">
        <w:rPr>
          <w:lang w:val="sr-Cyrl-CS"/>
        </w:rPr>
        <w:t>Физика</w:t>
      </w:r>
    </w:p>
    <w:p w:rsidR="00710546" w:rsidRPr="00920689" w:rsidRDefault="00710546" w:rsidP="00710546">
      <w:pPr>
        <w:pStyle w:val="List"/>
        <w:numPr>
          <w:ilvl w:val="0"/>
          <w:numId w:val="5"/>
        </w:numPr>
      </w:pPr>
      <w:r w:rsidRPr="00920689">
        <w:rPr>
          <w:lang w:val="sr-Cyrl-CS"/>
        </w:rPr>
        <w:t>Математика</w:t>
      </w:r>
    </w:p>
    <w:p w:rsidR="00710546" w:rsidRPr="00920689" w:rsidRDefault="00710546" w:rsidP="00710546">
      <w:pPr>
        <w:pStyle w:val="List"/>
        <w:numPr>
          <w:ilvl w:val="0"/>
          <w:numId w:val="5"/>
        </w:numPr>
        <w:rPr>
          <w:lang w:val="sr-Cyrl-CS"/>
        </w:rPr>
      </w:pPr>
      <w:r w:rsidRPr="00920689">
        <w:rPr>
          <w:lang w:val="sr-Cyrl-CS"/>
        </w:rPr>
        <w:t>Биологија</w:t>
      </w:r>
    </w:p>
    <w:p w:rsidR="00710546" w:rsidRPr="00920689" w:rsidRDefault="00710546" w:rsidP="00710546">
      <w:pPr>
        <w:pStyle w:val="List"/>
        <w:numPr>
          <w:ilvl w:val="0"/>
          <w:numId w:val="5"/>
        </w:numPr>
        <w:rPr>
          <w:lang w:val="sr-Cyrl-CS"/>
        </w:rPr>
      </w:pPr>
      <w:r w:rsidRPr="00920689">
        <w:rPr>
          <w:lang w:val="sr-Cyrl-CS"/>
        </w:rPr>
        <w:t>Хемија</w:t>
      </w:r>
    </w:p>
    <w:p w:rsidR="00710546" w:rsidRDefault="001764B3" w:rsidP="00710546">
      <w:pPr>
        <w:pStyle w:val="List"/>
        <w:numPr>
          <w:ilvl w:val="0"/>
          <w:numId w:val="5"/>
        </w:numPr>
        <w:rPr>
          <w:lang w:val="sr-Cyrl-CS"/>
        </w:rPr>
      </w:pPr>
      <w:r>
        <w:rPr>
          <w:lang w:val="sr-Cyrl-CS"/>
        </w:rPr>
        <w:t>Техника и технологија (5</w:t>
      </w:r>
      <w:r>
        <w:t>.</w:t>
      </w:r>
      <w:r w:rsidR="00710546">
        <w:rPr>
          <w:lang w:val="sr-Cyrl-CS"/>
        </w:rPr>
        <w:t xml:space="preserve"> 6.</w:t>
      </w:r>
      <w:r>
        <w:t xml:space="preserve"> и 7.</w:t>
      </w:r>
      <w:r w:rsidR="00710546">
        <w:rPr>
          <w:lang w:val="sr-Cyrl-CS"/>
        </w:rPr>
        <w:t xml:space="preserve"> разред)</w:t>
      </w:r>
    </w:p>
    <w:p w:rsidR="00710546" w:rsidRDefault="00710546" w:rsidP="00710546">
      <w:pPr>
        <w:pStyle w:val="List"/>
        <w:numPr>
          <w:ilvl w:val="0"/>
          <w:numId w:val="5"/>
        </w:numPr>
        <w:rPr>
          <w:lang w:val="sr-Cyrl-CS"/>
        </w:rPr>
      </w:pPr>
      <w:r>
        <w:rPr>
          <w:lang w:val="sr-Cyrl-CS"/>
        </w:rPr>
        <w:t>Техничк</w:t>
      </w:r>
      <w:r w:rsidR="001764B3">
        <w:rPr>
          <w:lang w:val="sr-Cyrl-CS"/>
        </w:rPr>
        <w:t>о и информатичко васпитање (</w:t>
      </w:r>
      <w:r>
        <w:rPr>
          <w:lang w:val="sr-Cyrl-CS"/>
        </w:rPr>
        <w:t xml:space="preserve"> 8. разред)</w:t>
      </w:r>
    </w:p>
    <w:p w:rsidR="00003960" w:rsidRPr="00003960" w:rsidRDefault="001764B3" w:rsidP="00003960">
      <w:pPr>
        <w:pStyle w:val="List"/>
        <w:numPr>
          <w:ilvl w:val="0"/>
          <w:numId w:val="5"/>
        </w:numPr>
        <w:rPr>
          <w:lang w:val="sr-Cyrl-CS"/>
        </w:rPr>
      </w:pPr>
      <w:r>
        <w:rPr>
          <w:lang w:val="sr-Cyrl-CS"/>
        </w:rPr>
        <w:t xml:space="preserve">Информатика и рачунарство (5. </w:t>
      </w:r>
      <w:r w:rsidR="00710546">
        <w:rPr>
          <w:lang w:val="sr-Cyrl-CS"/>
        </w:rPr>
        <w:t>6.</w:t>
      </w:r>
      <w:r>
        <w:rPr>
          <w:lang w:val="sr-Cyrl-CS"/>
        </w:rPr>
        <w:t xml:space="preserve"> и 7.</w:t>
      </w:r>
      <w:r w:rsidR="00710546">
        <w:rPr>
          <w:lang w:val="sr-Cyrl-CS"/>
        </w:rPr>
        <w:t xml:space="preserve"> разред)</w:t>
      </w:r>
    </w:p>
    <w:p w:rsidR="00710546" w:rsidRDefault="00710546" w:rsidP="00710546">
      <w:pPr>
        <w:pStyle w:val="List"/>
        <w:numPr>
          <w:ilvl w:val="0"/>
          <w:numId w:val="5"/>
        </w:numPr>
        <w:rPr>
          <w:lang w:val="sr-Cyrl-CS"/>
        </w:rPr>
      </w:pPr>
      <w:r w:rsidRPr="00920689">
        <w:rPr>
          <w:lang w:val="sr-Cyrl-CS"/>
        </w:rPr>
        <w:t>Физичко</w:t>
      </w:r>
      <w:r>
        <w:rPr>
          <w:lang w:val="sr-Cyrl-CS"/>
        </w:rPr>
        <w:t xml:space="preserve"> и здравствено</w:t>
      </w:r>
      <w:r w:rsidRPr="00920689">
        <w:rPr>
          <w:lang w:val="sr-Cyrl-CS"/>
        </w:rPr>
        <w:t xml:space="preserve"> васпитање </w:t>
      </w:r>
      <w:r w:rsidR="001764B3">
        <w:rPr>
          <w:lang w:val="sr-Cyrl-CS"/>
        </w:rPr>
        <w:t>(5.</w:t>
      </w:r>
      <w:r w:rsidR="00003960">
        <w:rPr>
          <w:lang w:val="sr-Cyrl-CS"/>
        </w:rPr>
        <w:t xml:space="preserve"> 6.</w:t>
      </w:r>
      <w:r w:rsidR="001764B3">
        <w:rPr>
          <w:lang w:val="sr-Cyrl-CS"/>
        </w:rPr>
        <w:t xml:space="preserve"> и 7.</w:t>
      </w:r>
      <w:r w:rsidR="00003960">
        <w:rPr>
          <w:lang w:val="sr-Cyrl-CS"/>
        </w:rPr>
        <w:t xml:space="preserve"> разред)</w:t>
      </w:r>
    </w:p>
    <w:p w:rsidR="00564131" w:rsidRPr="007863CA" w:rsidRDefault="001764B3" w:rsidP="00564131">
      <w:pPr>
        <w:pStyle w:val="List"/>
        <w:numPr>
          <w:ilvl w:val="0"/>
          <w:numId w:val="5"/>
        </w:numPr>
        <w:rPr>
          <w:lang w:val="sr-Cyrl-CS"/>
        </w:rPr>
      </w:pPr>
      <w:r>
        <w:rPr>
          <w:lang w:val="sr-Cyrl-CS"/>
        </w:rPr>
        <w:t>Физичко васпитање (</w:t>
      </w:r>
      <w:r w:rsidR="00003960">
        <w:rPr>
          <w:lang w:val="sr-Cyrl-CS"/>
        </w:rPr>
        <w:t>8. разред)</w:t>
      </w:r>
    </w:p>
    <w:p w:rsidR="00564131" w:rsidRPr="009E1F4D" w:rsidRDefault="00564131" w:rsidP="009E1F4D">
      <w:pPr>
        <w:pStyle w:val="Heading3"/>
        <w:rPr>
          <w:rFonts w:ascii="Times New Roman" w:hAnsi="Times New Roman" w:cs="Times New Roman"/>
        </w:rPr>
      </w:pPr>
      <w:bookmarkStart w:id="266" w:name="_Toc523388497"/>
      <w:bookmarkStart w:id="267" w:name="_Toc523388640"/>
      <w:bookmarkStart w:id="268" w:name="_Toc22029531"/>
      <w:r w:rsidRPr="009E1F4D">
        <w:rPr>
          <w:rFonts w:ascii="Times New Roman" w:hAnsi="Times New Roman" w:cs="Times New Roman"/>
        </w:rPr>
        <w:t>ОБАВЕЗНИ ИЗБОРНИ</w:t>
      </w:r>
      <w:r w:rsidRPr="009E1F4D">
        <w:rPr>
          <w:rFonts w:ascii="Times New Roman" w:hAnsi="Times New Roman" w:cs="Times New Roman"/>
          <w:lang w:val="sr-Cyrl-CS"/>
        </w:rPr>
        <w:t xml:space="preserve"> НАСТАВНИ</w:t>
      </w:r>
      <w:r w:rsidRPr="009E1F4D">
        <w:rPr>
          <w:rFonts w:ascii="Times New Roman" w:hAnsi="Times New Roman" w:cs="Times New Roman"/>
        </w:rPr>
        <w:t xml:space="preserve"> ПРЕДМЕТИ:</w:t>
      </w:r>
      <w:bookmarkEnd w:id="256"/>
      <w:bookmarkEnd w:id="257"/>
      <w:bookmarkEnd w:id="258"/>
      <w:bookmarkEnd w:id="259"/>
      <w:bookmarkEnd w:id="260"/>
      <w:bookmarkEnd w:id="261"/>
      <w:bookmarkEnd w:id="262"/>
      <w:bookmarkEnd w:id="263"/>
      <w:bookmarkEnd w:id="264"/>
      <w:bookmarkEnd w:id="265"/>
      <w:bookmarkEnd w:id="266"/>
      <w:bookmarkEnd w:id="267"/>
      <w:bookmarkEnd w:id="268"/>
    </w:p>
    <w:p w:rsidR="00D45A55" w:rsidRPr="00920689" w:rsidRDefault="00D45A55" w:rsidP="00D45A55">
      <w:pPr>
        <w:numPr>
          <w:ilvl w:val="1"/>
          <w:numId w:val="2"/>
        </w:numPr>
        <w:tabs>
          <w:tab w:val="clear" w:pos="1440"/>
          <w:tab w:val="num" w:pos="720"/>
        </w:tabs>
        <w:ind w:hanging="1080"/>
        <w:jc w:val="both"/>
        <w:rPr>
          <w:lang w:val="sr-Cyrl-CS"/>
        </w:rPr>
      </w:pPr>
      <w:r w:rsidRPr="00920689">
        <w:rPr>
          <w:lang w:val="sr-Cyrl-CS"/>
        </w:rPr>
        <w:t>Верска настава / Грађанско васпитање</w:t>
      </w:r>
    </w:p>
    <w:p w:rsidR="00D45A55" w:rsidRDefault="00D45A55" w:rsidP="00D45A55">
      <w:pPr>
        <w:numPr>
          <w:ilvl w:val="1"/>
          <w:numId w:val="2"/>
        </w:numPr>
        <w:tabs>
          <w:tab w:val="clear" w:pos="1440"/>
          <w:tab w:val="num" w:pos="720"/>
        </w:tabs>
        <w:ind w:hanging="1080"/>
        <w:jc w:val="both"/>
        <w:rPr>
          <w:lang w:val="sr-Cyrl-CS"/>
        </w:rPr>
      </w:pPr>
      <w:r w:rsidRPr="00920689">
        <w:rPr>
          <w:lang w:val="sr-Cyrl-CS"/>
        </w:rPr>
        <w:t xml:space="preserve">Немачки језик </w:t>
      </w:r>
    </w:p>
    <w:p w:rsidR="00003960" w:rsidRPr="00920689" w:rsidRDefault="00003960" w:rsidP="00D45A55">
      <w:pPr>
        <w:numPr>
          <w:ilvl w:val="1"/>
          <w:numId w:val="2"/>
        </w:numPr>
        <w:tabs>
          <w:tab w:val="clear" w:pos="1440"/>
          <w:tab w:val="num" w:pos="720"/>
        </w:tabs>
        <w:ind w:hanging="1080"/>
        <w:jc w:val="both"/>
        <w:rPr>
          <w:lang w:val="sr-Cyrl-CS"/>
        </w:rPr>
      </w:pPr>
      <w:r w:rsidRPr="00920689">
        <w:rPr>
          <w:lang w:val="sr-Cyrl-CS"/>
        </w:rPr>
        <w:t>Физичко васпитање</w:t>
      </w:r>
      <w:r>
        <w:rPr>
          <w:lang w:val="sr-Cyrl-CS"/>
        </w:rPr>
        <w:t xml:space="preserve"> – обавезне физичке активности (5. и 6. разред)</w:t>
      </w:r>
    </w:p>
    <w:p w:rsidR="00D45A55" w:rsidRPr="007863CA" w:rsidRDefault="00D45A55" w:rsidP="007863CA">
      <w:pPr>
        <w:numPr>
          <w:ilvl w:val="1"/>
          <w:numId w:val="2"/>
        </w:numPr>
        <w:tabs>
          <w:tab w:val="clear" w:pos="1440"/>
          <w:tab w:val="num" w:pos="720"/>
        </w:tabs>
        <w:ind w:hanging="1080"/>
        <w:jc w:val="both"/>
        <w:rPr>
          <w:lang w:val="sr-Cyrl-CS"/>
        </w:rPr>
      </w:pPr>
      <w:r w:rsidRPr="00920689">
        <w:rPr>
          <w:lang w:val="sr-Cyrl-CS"/>
        </w:rPr>
        <w:t xml:space="preserve">Физичко васпитање – изабрани спорт </w:t>
      </w:r>
      <w:r>
        <w:rPr>
          <w:lang w:val="sr-Cyrl-CS"/>
        </w:rPr>
        <w:t>(7. и 8. разред)</w:t>
      </w:r>
    </w:p>
    <w:p w:rsidR="00564131" w:rsidRPr="00722980" w:rsidRDefault="00564131" w:rsidP="009E1F4D">
      <w:pPr>
        <w:pStyle w:val="Heading3"/>
        <w:rPr>
          <w:rFonts w:ascii="Times New Roman" w:hAnsi="Times New Roman" w:cs="Times New Roman"/>
          <w:lang w:val="sr-Cyrl-CS"/>
        </w:rPr>
      </w:pPr>
      <w:bookmarkStart w:id="269" w:name="_Toc191092971"/>
      <w:bookmarkStart w:id="270" w:name="_Toc191093099"/>
      <w:bookmarkStart w:id="271" w:name="_Toc191094397"/>
      <w:bookmarkStart w:id="272" w:name="_Toc198702869"/>
      <w:bookmarkStart w:id="273" w:name="_Toc198704310"/>
      <w:bookmarkStart w:id="274" w:name="_Toc198704375"/>
      <w:bookmarkStart w:id="275" w:name="_Toc198704444"/>
      <w:bookmarkStart w:id="276" w:name="_Toc198704529"/>
      <w:bookmarkStart w:id="277" w:name="_Toc199558460"/>
      <w:bookmarkStart w:id="278" w:name="_Toc199560031"/>
      <w:bookmarkStart w:id="279" w:name="_Toc523388498"/>
      <w:bookmarkStart w:id="280" w:name="_Toc523388641"/>
      <w:bookmarkStart w:id="281" w:name="_Toc22029532"/>
      <w:r w:rsidRPr="00722980">
        <w:rPr>
          <w:rFonts w:ascii="Times New Roman" w:hAnsi="Times New Roman" w:cs="Times New Roman"/>
        </w:rPr>
        <w:t xml:space="preserve">ИЗБОРНИ </w:t>
      </w:r>
      <w:r w:rsidRPr="00722980">
        <w:rPr>
          <w:rFonts w:ascii="Times New Roman" w:hAnsi="Times New Roman" w:cs="Times New Roman"/>
          <w:lang w:val="sr-Cyrl-CS"/>
        </w:rPr>
        <w:t xml:space="preserve">НАСТАВНИ </w:t>
      </w:r>
      <w:r w:rsidRPr="00722980">
        <w:rPr>
          <w:rFonts w:ascii="Times New Roman" w:hAnsi="Times New Roman" w:cs="Times New Roman"/>
        </w:rPr>
        <w:t>ПРЕДМЕТИ:</w:t>
      </w:r>
      <w:bookmarkEnd w:id="269"/>
      <w:bookmarkEnd w:id="270"/>
      <w:bookmarkEnd w:id="271"/>
      <w:bookmarkEnd w:id="272"/>
      <w:bookmarkEnd w:id="273"/>
      <w:bookmarkEnd w:id="274"/>
      <w:bookmarkEnd w:id="275"/>
      <w:bookmarkEnd w:id="276"/>
      <w:bookmarkEnd w:id="277"/>
      <w:bookmarkEnd w:id="278"/>
      <w:bookmarkEnd w:id="279"/>
      <w:bookmarkEnd w:id="280"/>
      <w:bookmarkEnd w:id="281"/>
    </w:p>
    <w:p w:rsidR="00564131" w:rsidRPr="00722980" w:rsidRDefault="00564131" w:rsidP="000B0DFA">
      <w:pPr>
        <w:numPr>
          <w:ilvl w:val="0"/>
          <w:numId w:val="4"/>
        </w:numPr>
        <w:jc w:val="both"/>
        <w:rPr>
          <w:lang w:val="sr-Cyrl-CS"/>
        </w:rPr>
      </w:pPr>
      <w:r w:rsidRPr="00722980">
        <w:rPr>
          <w:lang w:val="sr-Cyrl-CS"/>
        </w:rPr>
        <w:t>Информатика и рачунарство</w:t>
      </w:r>
      <w:r w:rsidR="001764B3" w:rsidRPr="00722980">
        <w:rPr>
          <w:lang w:val="sr-Cyrl-CS"/>
        </w:rPr>
        <w:t xml:space="preserve"> (</w:t>
      </w:r>
      <w:r w:rsidR="00D45A55" w:rsidRPr="00722980">
        <w:rPr>
          <w:lang w:val="sr-Cyrl-CS"/>
        </w:rPr>
        <w:t>8. разред)</w:t>
      </w:r>
    </w:p>
    <w:p w:rsidR="001764B3" w:rsidRPr="00722980" w:rsidRDefault="00722980" w:rsidP="000B0DFA">
      <w:pPr>
        <w:numPr>
          <w:ilvl w:val="0"/>
          <w:numId w:val="4"/>
        </w:numPr>
        <w:jc w:val="both"/>
        <w:rPr>
          <w:lang w:val="sr-Cyrl-CS"/>
        </w:rPr>
      </w:pPr>
      <w:r>
        <w:t>Домаћинство (7. разред)</w:t>
      </w:r>
    </w:p>
    <w:p w:rsidR="00D45A55" w:rsidRPr="00920689" w:rsidRDefault="00D45A55" w:rsidP="00D45A55">
      <w:pPr>
        <w:ind w:left="360"/>
        <w:jc w:val="both"/>
        <w:rPr>
          <w:lang w:val="sr-Cyrl-CS"/>
        </w:rPr>
      </w:pPr>
    </w:p>
    <w:p w:rsidR="00564131" w:rsidRPr="00920689" w:rsidRDefault="00564131" w:rsidP="00564131">
      <w:pPr>
        <w:rPr>
          <w:lang w:val="sr-Cyrl-CS"/>
        </w:rPr>
      </w:pPr>
      <w:r w:rsidRPr="00920689">
        <w:rPr>
          <w:lang w:val="sr-Cyrl-CS"/>
        </w:rPr>
        <w:t>ОБЛИЦИ ОБРАЗОВНО – ВАСПИТНОГ РАДА КОЈИМА СЕ ОСТВАРУЈУ ОБАВЕЗНИ И ИЗБОРНИ НАСТАВНИ ПРЕДМЕТИ</w:t>
      </w:r>
    </w:p>
    <w:p w:rsidR="00564131" w:rsidRPr="00920689" w:rsidRDefault="00564131" w:rsidP="000B0DFA">
      <w:pPr>
        <w:pStyle w:val="List"/>
        <w:numPr>
          <w:ilvl w:val="0"/>
          <w:numId w:val="6"/>
        </w:numPr>
        <w:rPr>
          <w:lang w:val="sr-Cyrl-CS"/>
        </w:rPr>
      </w:pPr>
      <w:r w:rsidRPr="00920689">
        <w:rPr>
          <w:lang w:val="sr-Cyrl-CS"/>
        </w:rPr>
        <w:t>Редовна настава</w:t>
      </w:r>
    </w:p>
    <w:p w:rsidR="00564131" w:rsidRPr="00920689" w:rsidRDefault="00564131" w:rsidP="000B0DFA">
      <w:pPr>
        <w:pStyle w:val="List"/>
        <w:numPr>
          <w:ilvl w:val="0"/>
          <w:numId w:val="6"/>
        </w:numPr>
        <w:rPr>
          <w:lang w:val="sr-Cyrl-CS"/>
        </w:rPr>
      </w:pPr>
      <w:r w:rsidRPr="00920689">
        <w:rPr>
          <w:lang w:val="sr-Cyrl-CS"/>
        </w:rPr>
        <w:t>Допунска настава</w:t>
      </w:r>
    </w:p>
    <w:p w:rsidR="00564131" w:rsidRPr="007863CA" w:rsidRDefault="00564131" w:rsidP="007863CA">
      <w:pPr>
        <w:pStyle w:val="List"/>
        <w:numPr>
          <w:ilvl w:val="0"/>
          <w:numId w:val="6"/>
        </w:numPr>
        <w:rPr>
          <w:lang w:val="sr-Cyrl-CS"/>
        </w:rPr>
      </w:pPr>
      <w:r w:rsidRPr="00920689">
        <w:rPr>
          <w:lang w:val="sr-Cyrl-CS"/>
        </w:rPr>
        <w:t>Додатни рад</w:t>
      </w:r>
    </w:p>
    <w:p w:rsidR="00564131" w:rsidRPr="009E1F4D" w:rsidRDefault="00564131" w:rsidP="009E1F4D">
      <w:pPr>
        <w:pStyle w:val="Heading3"/>
        <w:rPr>
          <w:rFonts w:ascii="Times New Roman" w:hAnsi="Times New Roman" w:cs="Times New Roman"/>
          <w:lang w:val="ru-RU"/>
        </w:rPr>
      </w:pPr>
      <w:bookmarkStart w:id="282" w:name="_Toc523388499"/>
      <w:bookmarkStart w:id="283" w:name="_Toc523388642"/>
      <w:bookmarkStart w:id="284" w:name="_Toc22029533"/>
      <w:r w:rsidRPr="009E1F4D">
        <w:rPr>
          <w:rFonts w:ascii="Times New Roman" w:hAnsi="Times New Roman" w:cs="Times New Roman"/>
          <w:lang w:val="sr-Cyrl-CS"/>
        </w:rPr>
        <w:t>ОСТАЛИ ОБЛИЦИ ОБРАЗОВНО ВАСПИТНОГ РАДА</w:t>
      </w:r>
      <w:bookmarkEnd w:id="282"/>
      <w:bookmarkEnd w:id="283"/>
      <w:bookmarkEnd w:id="284"/>
    </w:p>
    <w:p w:rsidR="00564131" w:rsidRPr="00920689" w:rsidRDefault="00564131" w:rsidP="00564131">
      <w:pPr>
        <w:pStyle w:val="List"/>
        <w:rPr>
          <w:lang w:val="sr-Cyrl-CS"/>
        </w:rPr>
      </w:pPr>
      <w:r w:rsidRPr="00920689">
        <w:rPr>
          <w:lang w:val="sr-Cyrl-CS"/>
        </w:rPr>
        <w:t xml:space="preserve">        1.Обавезне ваннаставне активности</w:t>
      </w:r>
      <w:r>
        <w:rPr>
          <w:lang w:val="sr-Cyrl-CS"/>
        </w:rPr>
        <w:t>:</w:t>
      </w:r>
    </w:p>
    <w:p w:rsidR="00564131" w:rsidRDefault="00564131" w:rsidP="00564131">
      <w:pPr>
        <w:pStyle w:val="List"/>
        <w:ind w:left="720" w:firstLine="720"/>
        <w:rPr>
          <w:lang w:val="sr-Cyrl-CS"/>
        </w:rPr>
      </w:pPr>
      <w:r w:rsidRPr="00920689">
        <w:rPr>
          <w:lang w:val="sr-Cyrl-CS"/>
        </w:rPr>
        <w:t>Час одеље</w:t>
      </w:r>
      <w:r w:rsidRPr="00920689">
        <w:rPr>
          <w:lang w:val="sr-Latn-CS"/>
        </w:rPr>
        <w:t>њс</w:t>
      </w:r>
      <w:r w:rsidRPr="00920689">
        <w:rPr>
          <w:lang w:val="sr-Cyrl-CS"/>
        </w:rPr>
        <w:t xml:space="preserve">ког старешине       </w:t>
      </w:r>
    </w:p>
    <w:p w:rsidR="00564131" w:rsidRPr="00920689" w:rsidRDefault="00564131" w:rsidP="00564131">
      <w:pPr>
        <w:pStyle w:val="List"/>
        <w:ind w:left="720" w:firstLine="720"/>
        <w:rPr>
          <w:lang w:val="sr-Cyrl-CS"/>
        </w:rPr>
      </w:pPr>
      <w:r>
        <w:rPr>
          <w:lang w:val="sr-Cyrl-CS"/>
        </w:rPr>
        <w:t>Час одељењске заједнице</w:t>
      </w:r>
    </w:p>
    <w:p w:rsidR="00564131" w:rsidRPr="00920689" w:rsidRDefault="00564131" w:rsidP="00564131">
      <w:pPr>
        <w:pStyle w:val="List"/>
        <w:rPr>
          <w:lang w:val="sr-Cyrl-CS"/>
        </w:rPr>
      </w:pPr>
      <w:r w:rsidRPr="00920689">
        <w:rPr>
          <w:lang w:val="sr-Cyrl-CS"/>
        </w:rPr>
        <w:t xml:space="preserve">        2.Слободне активности</w:t>
      </w:r>
      <w:r>
        <w:rPr>
          <w:lang w:val="sr-Cyrl-CS"/>
        </w:rPr>
        <w:t>:</w:t>
      </w:r>
    </w:p>
    <w:p w:rsidR="00564131" w:rsidRPr="00920689" w:rsidRDefault="00564131" w:rsidP="00564131">
      <w:pPr>
        <w:pStyle w:val="List"/>
        <w:ind w:left="1080" w:firstLine="360"/>
        <w:rPr>
          <w:lang w:val="sr-Cyrl-CS"/>
        </w:rPr>
      </w:pPr>
      <w:r w:rsidRPr="00920689">
        <w:rPr>
          <w:lang w:val="sr-Cyrl-CS"/>
        </w:rPr>
        <w:t>Друштвене, техничке, хуманитарне, спортске и културне активности</w:t>
      </w:r>
      <w:r>
        <w:rPr>
          <w:lang w:val="sr-Cyrl-CS"/>
        </w:rPr>
        <w:t>, секције, припремна настава</w:t>
      </w:r>
    </w:p>
    <w:p w:rsidR="00564131" w:rsidRPr="00435D30" w:rsidRDefault="00564131" w:rsidP="00435D30">
      <w:pPr>
        <w:pStyle w:val="List"/>
        <w:ind w:left="0" w:firstLine="0"/>
        <w:rPr>
          <w:lang w:val="sr-Cyrl-CS"/>
        </w:rPr>
      </w:pPr>
      <w:r w:rsidRPr="008E70C3">
        <w:rPr>
          <w:bCs/>
          <w:lang w:val="sr-Cyrl-CS"/>
        </w:rPr>
        <w:t>3.</w:t>
      </w:r>
      <w:r w:rsidRPr="00920689">
        <w:rPr>
          <w:lang w:val="sr-Cyrl-CS"/>
        </w:rPr>
        <w:t>Екскурзија</w:t>
      </w:r>
      <w:r>
        <w:rPr>
          <w:lang w:val="sr-Cyrl-CS"/>
        </w:rPr>
        <w:t>, посете, излети</w:t>
      </w:r>
    </w:p>
    <w:p w:rsidR="007863CA" w:rsidRPr="00722980" w:rsidRDefault="009A4178" w:rsidP="00722980">
      <w:pPr>
        <w:tabs>
          <w:tab w:val="left" w:pos="-2410"/>
          <w:tab w:val="left" w:pos="-2268"/>
          <w:tab w:val="left" w:pos="-2127"/>
          <w:tab w:val="center" w:pos="-1985"/>
          <w:tab w:val="left" w:pos="3315"/>
        </w:tabs>
        <w:ind w:right="51"/>
        <w:outlineLvl w:val="2"/>
        <w:rPr>
          <w:b/>
          <w:lang w:val="ru-RU"/>
        </w:rPr>
      </w:pPr>
      <w:r>
        <w:rPr>
          <w:b/>
          <w:lang w:val="ru-RU"/>
        </w:rPr>
        <w:tab/>
      </w:r>
      <w:bookmarkStart w:id="285" w:name="_Toc523388500"/>
      <w:bookmarkStart w:id="286" w:name="_Toc523388643"/>
    </w:p>
    <w:p w:rsidR="007863CA" w:rsidRPr="003F5E85" w:rsidRDefault="007863CA" w:rsidP="007863CA">
      <w:pPr>
        <w:rPr>
          <w:lang w:val="sr-Cyrl-CS"/>
        </w:rPr>
      </w:pPr>
    </w:p>
    <w:p w:rsidR="00564131" w:rsidRPr="009E1F4D" w:rsidRDefault="009A4178" w:rsidP="009E1F4D">
      <w:pPr>
        <w:pStyle w:val="Heading3"/>
        <w:rPr>
          <w:rFonts w:ascii="Times New Roman" w:hAnsi="Times New Roman" w:cs="Times New Roman"/>
          <w:lang w:val="ru-RU"/>
        </w:rPr>
      </w:pPr>
      <w:bookmarkStart w:id="287" w:name="_Toc22029534"/>
      <w:r w:rsidRPr="009E1F4D">
        <w:rPr>
          <w:rFonts w:ascii="Times New Roman" w:hAnsi="Times New Roman" w:cs="Times New Roman"/>
          <w:lang w:val="ru-RU"/>
        </w:rPr>
        <w:lastRenderedPageBreak/>
        <w:t>НАСТАВНИ ПЛАН ОБАВЕЗНИХ</w:t>
      </w:r>
      <w:r w:rsidR="007863CA" w:rsidRPr="007863CA">
        <w:rPr>
          <w:rFonts w:ascii="Times New Roman" w:hAnsi="Times New Roman" w:cs="Times New Roman"/>
          <w:lang w:val="ru-RU"/>
        </w:rPr>
        <w:t xml:space="preserve"> </w:t>
      </w:r>
      <w:r w:rsidRPr="009E1F4D">
        <w:rPr>
          <w:rFonts w:ascii="Times New Roman" w:hAnsi="Times New Roman" w:cs="Times New Roman"/>
          <w:lang w:val="ru-RU"/>
        </w:rPr>
        <w:t>И ИЗБОРНИХ ПРЕДМЕТА И</w:t>
      </w:r>
      <w:r w:rsidR="007863CA" w:rsidRPr="007863CA">
        <w:rPr>
          <w:rFonts w:ascii="Times New Roman" w:hAnsi="Times New Roman" w:cs="Times New Roman"/>
          <w:lang w:val="ru-RU"/>
        </w:rPr>
        <w:t xml:space="preserve"> </w:t>
      </w:r>
      <w:r w:rsidRPr="009E1F4D">
        <w:rPr>
          <w:rFonts w:ascii="Times New Roman" w:hAnsi="Times New Roman" w:cs="Times New Roman"/>
          <w:lang w:val="ru-RU"/>
        </w:rPr>
        <w:t>СТРУКТУРА</w:t>
      </w:r>
      <w:r w:rsidR="007863CA" w:rsidRPr="007863CA">
        <w:rPr>
          <w:rFonts w:ascii="Times New Roman" w:hAnsi="Times New Roman" w:cs="Times New Roman"/>
          <w:lang w:val="ru-RU"/>
        </w:rPr>
        <w:t xml:space="preserve"> </w:t>
      </w:r>
      <w:r w:rsidRPr="009E1F4D">
        <w:rPr>
          <w:rFonts w:ascii="Times New Roman" w:hAnsi="Times New Roman" w:cs="Times New Roman"/>
          <w:lang w:val="ru-RU"/>
        </w:rPr>
        <w:t>НАСТАВНОГ КАДРА</w:t>
      </w:r>
      <w:bookmarkEnd w:id="285"/>
      <w:bookmarkEnd w:id="286"/>
      <w:bookmarkEnd w:id="287"/>
    </w:p>
    <w:p w:rsidR="00003960" w:rsidRPr="003F5E85" w:rsidRDefault="00003960" w:rsidP="00564131">
      <w:pPr>
        <w:tabs>
          <w:tab w:val="left" w:pos="-2410"/>
          <w:tab w:val="left" w:pos="-2268"/>
          <w:tab w:val="left" w:pos="-2127"/>
          <w:tab w:val="center" w:pos="-1985"/>
          <w:tab w:val="left" w:pos="1560"/>
          <w:tab w:val="left" w:pos="2268"/>
        </w:tabs>
        <w:ind w:right="51"/>
        <w:jc w:val="center"/>
        <w:outlineLvl w:val="2"/>
        <w:rPr>
          <w:b/>
          <w:color w:val="000000"/>
          <w:lang w:val="sr-Cyrl-CS"/>
        </w:rPr>
      </w:pPr>
    </w:p>
    <w:p w:rsidR="00564131" w:rsidRDefault="00564131" w:rsidP="00564131">
      <w:pPr>
        <w:rPr>
          <w:b/>
          <w:bCs/>
          <w:color w:val="000000"/>
          <w:lang w:val="ru-RU"/>
        </w:rPr>
      </w:pPr>
      <w:r>
        <w:rPr>
          <w:bCs/>
          <w:color w:val="000000"/>
          <w:lang w:val="ru-RU"/>
        </w:rPr>
        <w:t>ГОДИШЊИ ФОНД ЧАСОВА (</w:t>
      </w:r>
      <w:r>
        <w:rPr>
          <w:lang w:val="ru-RU"/>
        </w:rPr>
        <w:t xml:space="preserve">по предметима од </w:t>
      </w:r>
      <w:r w:rsidRPr="007863CA">
        <w:t>V</w:t>
      </w:r>
      <w:r>
        <w:rPr>
          <w:lang w:val="ru-RU"/>
        </w:rPr>
        <w:t xml:space="preserve"> до </w:t>
      </w:r>
      <w:r w:rsidRPr="007863CA">
        <w:t>VIII</w:t>
      </w:r>
      <w:r>
        <w:rPr>
          <w:lang w:val="ru-RU"/>
        </w:rPr>
        <w:t xml:space="preserve"> разреда)</w:t>
      </w:r>
    </w:p>
    <w:tbl>
      <w:tblPr>
        <w:tblpPr w:leftFromText="180" w:rightFromText="180" w:vertAnchor="text" w:tblpX="25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5"/>
        <w:gridCol w:w="142"/>
        <w:gridCol w:w="1076"/>
        <w:gridCol w:w="1324"/>
        <w:gridCol w:w="1324"/>
        <w:gridCol w:w="1237"/>
        <w:gridCol w:w="1418"/>
        <w:gridCol w:w="1417"/>
      </w:tblGrid>
      <w:tr w:rsidR="00564131" w:rsidTr="00665510">
        <w:tc>
          <w:tcPr>
            <w:tcW w:w="1667" w:type="dxa"/>
            <w:gridSpan w:val="2"/>
            <w:shd w:val="clear" w:color="auto" w:fill="A6A6A6"/>
          </w:tcPr>
          <w:p w:rsidR="00564131" w:rsidRDefault="00564131" w:rsidP="00665510">
            <w:pPr>
              <w:jc w:val="center"/>
              <w:rPr>
                <w:b/>
                <w:bCs/>
              </w:rPr>
            </w:pPr>
            <w:r>
              <w:rPr>
                <w:b/>
                <w:bCs/>
              </w:rPr>
              <w:t>Предмет</w:t>
            </w:r>
          </w:p>
        </w:tc>
        <w:tc>
          <w:tcPr>
            <w:tcW w:w="1076" w:type="dxa"/>
            <w:shd w:val="clear" w:color="auto" w:fill="A6A6A6"/>
          </w:tcPr>
          <w:p w:rsidR="00564131" w:rsidRDefault="00564131" w:rsidP="00665510">
            <w:pPr>
              <w:jc w:val="center"/>
              <w:rPr>
                <w:b/>
                <w:bCs/>
              </w:rPr>
            </w:pPr>
            <w:r>
              <w:rPr>
                <w:b/>
                <w:bCs/>
              </w:rPr>
              <w:t>Разред</w:t>
            </w:r>
          </w:p>
        </w:tc>
        <w:tc>
          <w:tcPr>
            <w:tcW w:w="1324" w:type="dxa"/>
            <w:shd w:val="clear" w:color="auto" w:fill="A6A6A6"/>
          </w:tcPr>
          <w:p w:rsidR="00564131" w:rsidRDefault="00564131" w:rsidP="00665510">
            <w:pPr>
              <w:jc w:val="center"/>
              <w:rPr>
                <w:b/>
                <w:bCs/>
              </w:rPr>
            </w:pPr>
            <w:r>
              <w:rPr>
                <w:b/>
                <w:bCs/>
              </w:rPr>
              <w:t>Недељни фонд часова</w:t>
            </w:r>
          </w:p>
        </w:tc>
        <w:tc>
          <w:tcPr>
            <w:tcW w:w="1324" w:type="dxa"/>
            <w:shd w:val="clear" w:color="auto" w:fill="A6A6A6"/>
          </w:tcPr>
          <w:p w:rsidR="00564131" w:rsidRDefault="00564131" w:rsidP="00665510">
            <w:pPr>
              <w:jc w:val="center"/>
              <w:rPr>
                <w:b/>
                <w:bCs/>
              </w:rPr>
            </w:pPr>
            <w:r>
              <w:rPr>
                <w:b/>
                <w:bCs/>
              </w:rPr>
              <w:t>Годишњи фонд часова</w:t>
            </w:r>
          </w:p>
        </w:tc>
        <w:tc>
          <w:tcPr>
            <w:tcW w:w="1237" w:type="dxa"/>
            <w:shd w:val="clear" w:color="auto" w:fill="A6A6A6"/>
          </w:tcPr>
          <w:p w:rsidR="00564131" w:rsidRDefault="00564131" w:rsidP="00665510">
            <w:pPr>
              <w:jc w:val="center"/>
              <w:rPr>
                <w:b/>
                <w:bCs/>
              </w:rPr>
            </w:pPr>
            <w:r>
              <w:rPr>
                <w:b/>
                <w:bCs/>
              </w:rPr>
              <w:t>Број одељења</w:t>
            </w:r>
          </w:p>
        </w:tc>
        <w:tc>
          <w:tcPr>
            <w:tcW w:w="1418" w:type="dxa"/>
            <w:shd w:val="clear" w:color="auto" w:fill="A6A6A6"/>
          </w:tcPr>
          <w:p w:rsidR="00564131" w:rsidRDefault="00564131" w:rsidP="00665510">
            <w:pPr>
              <w:jc w:val="center"/>
              <w:rPr>
                <w:b/>
                <w:bCs/>
              </w:rPr>
            </w:pPr>
            <w:r>
              <w:rPr>
                <w:b/>
                <w:bCs/>
              </w:rPr>
              <w:t>Укупно часова недељно</w:t>
            </w:r>
          </w:p>
        </w:tc>
        <w:tc>
          <w:tcPr>
            <w:tcW w:w="1417" w:type="dxa"/>
            <w:shd w:val="clear" w:color="auto" w:fill="A6A6A6"/>
          </w:tcPr>
          <w:p w:rsidR="00564131" w:rsidRDefault="00564131" w:rsidP="00665510">
            <w:pPr>
              <w:jc w:val="center"/>
              <w:rPr>
                <w:b/>
                <w:bCs/>
              </w:rPr>
            </w:pPr>
            <w:r>
              <w:rPr>
                <w:b/>
                <w:bCs/>
              </w:rPr>
              <w:t>Укупно часова годишње</w:t>
            </w:r>
          </w:p>
        </w:tc>
      </w:tr>
      <w:tr w:rsidR="00564131" w:rsidTr="00665510">
        <w:trPr>
          <w:trHeight w:val="683"/>
        </w:trPr>
        <w:tc>
          <w:tcPr>
            <w:tcW w:w="1667" w:type="dxa"/>
            <w:gridSpan w:val="2"/>
          </w:tcPr>
          <w:p w:rsidR="00564131" w:rsidRDefault="00564131" w:rsidP="00665510">
            <w:pPr>
              <w:rPr>
                <w:lang w:val="sr-Cyrl-CS"/>
              </w:rPr>
            </w:pPr>
            <w:r>
              <w:rPr>
                <w:sz w:val="22"/>
                <w:szCs w:val="22"/>
              </w:rPr>
              <w:t>Српски језик</w:t>
            </w:r>
          </w:p>
          <w:p w:rsidR="00564131" w:rsidRPr="00DE3CA2" w:rsidRDefault="00564131" w:rsidP="00665510">
            <w:pPr>
              <w:rPr>
                <w:b/>
                <w:lang w:val="sr-Cyrl-CS"/>
              </w:rPr>
            </w:pPr>
            <w:r w:rsidRPr="00DE3CA2">
              <w:rPr>
                <w:b/>
                <w:sz w:val="22"/>
                <w:szCs w:val="22"/>
                <w:lang w:val="sr-Cyrl-CS"/>
              </w:rPr>
              <w:t>Весна Михајловић</w:t>
            </w:r>
          </w:p>
        </w:tc>
        <w:tc>
          <w:tcPr>
            <w:tcW w:w="1076" w:type="dxa"/>
          </w:tcPr>
          <w:p w:rsidR="00564131" w:rsidRDefault="00564131" w:rsidP="00665510">
            <w:pPr>
              <w:jc w:val="center"/>
            </w:pPr>
            <w:r>
              <w:rPr>
                <w:sz w:val="22"/>
                <w:szCs w:val="22"/>
              </w:rPr>
              <w:t>V</w:t>
            </w:r>
          </w:p>
          <w:p w:rsidR="00564131" w:rsidRDefault="00564131" w:rsidP="00665510">
            <w:pPr>
              <w:jc w:val="center"/>
            </w:pPr>
            <w:r>
              <w:rPr>
                <w:sz w:val="22"/>
                <w:szCs w:val="22"/>
              </w:rPr>
              <w:t>VI</w:t>
            </w:r>
          </w:p>
          <w:p w:rsidR="00564131" w:rsidRDefault="00564131" w:rsidP="00665510">
            <w:pPr>
              <w:jc w:val="center"/>
            </w:pPr>
            <w:r>
              <w:rPr>
                <w:sz w:val="22"/>
                <w:szCs w:val="22"/>
              </w:rPr>
              <w:t>VII</w:t>
            </w:r>
          </w:p>
          <w:p w:rsidR="00564131" w:rsidRDefault="00564131" w:rsidP="00665510">
            <w:pPr>
              <w:jc w:val="center"/>
            </w:pPr>
            <w:r>
              <w:rPr>
                <w:sz w:val="22"/>
                <w:szCs w:val="22"/>
              </w:rPr>
              <w:t>VIII</w:t>
            </w:r>
          </w:p>
        </w:tc>
        <w:tc>
          <w:tcPr>
            <w:tcW w:w="1324" w:type="dxa"/>
          </w:tcPr>
          <w:p w:rsidR="00564131" w:rsidRDefault="00564131" w:rsidP="00665510">
            <w:pPr>
              <w:jc w:val="center"/>
            </w:pPr>
            <w:r>
              <w:rPr>
                <w:sz w:val="22"/>
                <w:szCs w:val="22"/>
              </w:rPr>
              <w:t>5</w:t>
            </w:r>
          </w:p>
          <w:p w:rsidR="00564131" w:rsidRDefault="00564131" w:rsidP="00665510">
            <w:pPr>
              <w:jc w:val="center"/>
            </w:pPr>
            <w:r>
              <w:rPr>
                <w:sz w:val="22"/>
                <w:szCs w:val="22"/>
              </w:rPr>
              <w:t>4</w:t>
            </w:r>
          </w:p>
          <w:p w:rsidR="00564131" w:rsidRDefault="00564131" w:rsidP="00665510">
            <w:pPr>
              <w:jc w:val="center"/>
            </w:pPr>
            <w:r>
              <w:rPr>
                <w:sz w:val="22"/>
                <w:szCs w:val="22"/>
              </w:rPr>
              <w:t>4</w:t>
            </w:r>
          </w:p>
          <w:p w:rsidR="00564131" w:rsidRDefault="00564131" w:rsidP="00665510">
            <w:pPr>
              <w:jc w:val="center"/>
            </w:pPr>
            <w:r>
              <w:rPr>
                <w:sz w:val="22"/>
                <w:szCs w:val="22"/>
              </w:rPr>
              <w:t>4</w:t>
            </w:r>
          </w:p>
        </w:tc>
        <w:tc>
          <w:tcPr>
            <w:tcW w:w="1324" w:type="dxa"/>
          </w:tcPr>
          <w:p w:rsidR="00564131" w:rsidRDefault="00564131" w:rsidP="00665510">
            <w:pPr>
              <w:jc w:val="center"/>
            </w:pPr>
            <w:r>
              <w:rPr>
                <w:sz w:val="22"/>
                <w:szCs w:val="22"/>
              </w:rPr>
              <w:t>180</w:t>
            </w:r>
          </w:p>
          <w:p w:rsidR="00564131" w:rsidRDefault="00564131" w:rsidP="00665510">
            <w:pPr>
              <w:jc w:val="center"/>
            </w:pPr>
            <w:r>
              <w:rPr>
                <w:sz w:val="22"/>
                <w:szCs w:val="22"/>
              </w:rPr>
              <w:t>144</w:t>
            </w:r>
          </w:p>
          <w:p w:rsidR="00564131" w:rsidRDefault="00564131" w:rsidP="00665510">
            <w:pPr>
              <w:jc w:val="center"/>
            </w:pPr>
            <w:r>
              <w:rPr>
                <w:sz w:val="22"/>
                <w:szCs w:val="22"/>
              </w:rPr>
              <w:t>144</w:t>
            </w:r>
          </w:p>
          <w:p w:rsidR="00564131" w:rsidRDefault="00564131" w:rsidP="00665510">
            <w:pPr>
              <w:jc w:val="center"/>
            </w:pPr>
            <w:r>
              <w:rPr>
                <w:sz w:val="22"/>
                <w:szCs w:val="22"/>
              </w:rPr>
              <w:t>136</w:t>
            </w:r>
          </w:p>
        </w:tc>
        <w:tc>
          <w:tcPr>
            <w:tcW w:w="1237" w:type="dxa"/>
          </w:tcPr>
          <w:p w:rsidR="00564131" w:rsidRDefault="00564131" w:rsidP="00665510">
            <w:pPr>
              <w:jc w:val="center"/>
            </w:pPr>
            <w:r>
              <w:rPr>
                <w:sz w:val="22"/>
                <w:szCs w:val="22"/>
              </w:rPr>
              <w:t>1</w:t>
            </w:r>
          </w:p>
          <w:p w:rsidR="00564131" w:rsidRDefault="00564131" w:rsidP="00665510">
            <w:pPr>
              <w:jc w:val="center"/>
            </w:pPr>
            <w:r>
              <w:rPr>
                <w:sz w:val="22"/>
                <w:szCs w:val="22"/>
              </w:rPr>
              <w:t>1</w:t>
            </w:r>
          </w:p>
          <w:p w:rsidR="00564131" w:rsidRDefault="00564131" w:rsidP="00665510">
            <w:pPr>
              <w:jc w:val="center"/>
            </w:pPr>
            <w:r>
              <w:rPr>
                <w:sz w:val="22"/>
                <w:szCs w:val="22"/>
              </w:rPr>
              <w:t>1</w:t>
            </w:r>
          </w:p>
          <w:p w:rsidR="00564131" w:rsidRDefault="00564131" w:rsidP="00665510">
            <w:pPr>
              <w:jc w:val="center"/>
            </w:pPr>
            <w:r>
              <w:rPr>
                <w:sz w:val="22"/>
                <w:szCs w:val="22"/>
              </w:rPr>
              <w:t>1</w:t>
            </w:r>
          </w:p>
        </w:tc>
        <w:tc>
          <w:tcPr>
            <w:tcW w:w="1418" w:type="dxa"/>
          </w:tcPr>
          <w:p w:rsidR="00564131" w:rsidRDefault="00564131" w:rsidP="00665510">
            <w:pPr>
              <w:jc w:val="center"/>
            </w:pPr>
            <w:r>
              <w:rPr>
                <w:sz w:val="22"/>
                <w:szCs w:val="22"/>
              </w:rPr>
              <w:t>5</w:t>
            </w:r>
          </w:p>
          <w:p w:rsidR="00564131" w:rsidRDefault="00564131" w:rsidP="00665510">
            <w:pPr>
              <w:jc w:val="center"/>
            </w:pPr>
            <w:r>
              <w:rPr>
                <w:sz w:val="22"/>
                <w:szCs w:val="22"/>
              </w:rPr>
              <w:t>4</w:t>
            </w:r>
          </w:p>
          <w:p w:rsidR="00564131" w:rsidRDefault="00564131" w:rsidP="00665510">
            <w:pPr>
              <w:jc w:val="center"/>
            </w:pPr>
            <w:r>
              <w:rPr>
                <w:sz w:val="22"/>
                <w:szCs w:val="22"/>
              </w:rPr>
              <w:t>4</w:t>
            </w:r>
          </w:p>
          <w:p w:rsidR="00564131" w:rsidRDefault="00564131" w:rsidP="00665510">
            <w:pPr>
              <w:jc w:val="center"/>
            </w:pPr>
            <w:r>
              <w:rPr>
                <w:sz w:val="22"/>
                <w:szCs w:val="22"/>
              </w:rPr>
              <w:t>4</w:t>
            </w:r>
          </w:p>
        </w:tc>
        <w:tc>
          <w:tcPr>
            <w:tcW w:w="1417" w:type="dxa"/>
          </w:tcPr>
          <w:p w:rsidR="00564131" w:rsidRDefault="00564131" w:rsidP="00665510">
            <w:pPr>
              <w:jc w:val="center"/>
            </w:pPr>
            <w:r>
              <w:rPr>
                <w:sz w:val="22"/>
                <w:szCs w:val="22"/>
              </w:rPr>
              <w:t>180</w:t>
            </w:r>
          </w:p>
          <w:p w:rsidR="00564131" w:rsidRDefault="00564131" w:rsidP="00665510">
            <w:pPr>
              <w:jc w:val="center"/>
            </w:pPr>
            <w:r>
              <w:rPr>
                <w:sz w:val="22"/>
                <w:szCs w:val="22"/>
              </w:rPr>
              <w:t>144</w:t>
            </w:r>
          </w:p>
          <w:p w:rsidR="00564131" w:rsidRDefault="00564131" w:rsidP="00665510">
            <w:pPr>
              <w:jc w:val="center"/>
            </w:pPr>
            <w:r>
              <w:rPr>
                <w:sz w:val="22"/>
                <w:szCs w:val="22"/>
              </w:rPr>
              <w:t>144</w:t>
            </w:r>
          </w:p>
          <w:p w:rsidR="00564131" w:rsidRDefault="00564131" w:rsidP="00665510">
            <w:pPr>
              <w:jc w:val="center"/>
            </w:pPr>
            <w:r>
              <w:rPr>
                <w:sz w:val="22"/>
                <w:szCs w:val="22"/>
              </w:rPr>
              <w:t>136</w:t>
            </w:r>
          </w:p>
        </w:tc>
      </w:tr>
      <w:tr w:rsidR="00564131" w:rsidTr="00665510">
        <w:trPr>
          <w:trHeight w:val="188"/>
        </w:trPr>
        <w:tc>
          <w:tcPr>
            <w:tcW w:w="6628" w:type="dxa"/>
            <w:gridSpan w:val="6"/>
          </w:tcPr>
          <w:p w:rsidR="00564131" w:rsidRDefault="00564131" w:rsidP="00665510">
            <w:r>
              <w:rPr>
                <w:sz w:val="22"/>
                <w:szCs w:val="22"/>
              </w:rPr>
              <w:t>Укупно часова:</w:t>
            </w:r>
          </w:p>
        </w:tc>
        <w:tc>
          <w:tcPr>
            <w:tcW w:w="1418" w:type="dxa"/>
          </w:tcPr>
          <w:p w:rsidR="00564131" w:rsidRDefault="00564131" w:rsidP="00665510">
            <w:pPr>
              <w:jc w:val="center"/>
            </w:pPr>
            <w:r>
              <w:rPr>
                <w:sz w:val="22"/>
                <w:szCs w:val="22"/>
              </w:rPr>
              <w:t>17</w:t>
            </w:r>
          </w:p>
        </w:tc>
        <w:tc>
          <w:tcPr>
            <w:tcW w:w="1417" w:type="dxa"/>
          </w:tcPr>
          <w:p w:rsidR="00564131" w:rsidRDefault="00564131" w:rsidP="00665510">
            <w:pPr>
              <w:jc w:val="center"/>
              <w:rPr>
                <w:b/>
                <w:bCs/>
              </w:rPr>
            </w:pPr>
            <w:r>
              <w:rPr>
                <w:b/>
                <w:bCs/>
                <w:sz w:val="22"/>
                <w:szCs w:val="22"/>
              </w:rPr>
              <w:t>604</w:t>
            </w:r>
          </w:p>
        </w:tc>
      </w:tr>
      <w:tr w:rsidR="00564131" w:rsidTr="00665510">
        <w:trPr>
          <w:trHeight w:val="1068"/>
        </w:trPr>
        <w:tc>
          <w:tcPr>
            <w:tcW w:w="1667" w:type="dxa"/>
            <w:gridSpan w:val="2"/>
          </w:tcPr>
          <w:p w:rsidR="00564131" w:rsidRDefault="00564131" w:rsidP="00665510">
            <w:pPr>
              <w:rPr>
                <w:lang w:val="sr-Cyrl-CS"/>
              </w:rPr>
            </w:pPr>
            <w:r>
              <w:rPr>
                <w:sz w:val="22"/>
                <w:szCs w:val="22"/>
              </w:rPr>
              <w:t>Немачки језик</w:t>
            </w:r>
          </w:p>
          <w:p w:rsidR="00564131" w:rsidRPr="00DE3CA2" w:rsidRDefault="00564131" w:rsidP="00665510">
            <w:pPr>
              <w:rPr>
                <w:b/>
                <w:lang w:val="sr-Cyrl-CS"/>
              </w:rPr>
            </w:pPr>
            <w:r w:rsidRPr="00DE3CA2">
              <w:rPr>
                <w:b/>
                <w:sz w:val="22"/>
                <w:szCs w:val="22"/>
                <w:lang w:val="sr-Cyrl-CS"/>
              </w:rPr>
              <w:t>Ружица Петковић</w:t>
            </w:r>
          </w:p>
        </w:tc>
        <w:tc>
          <w:tcPr>
            <w:tcW w:w="1076" w:type="dxa"/>
          </w:tcPr>
          <w:p w:rsidR="00564131" w:rsidRDefault="00564131" w:rsidP="00665510">
            <w:pPr>
              <w:jc w:val="center"/>
              <w:rPr>
                <w:lang w:val="sr-Cyrl-CS"/>
              </w:rPr>
            </w:pPr>
            <w:r>
              <w:rPr>
                <w:sz w:val="22"/>
                <w:szCs w:val="22"/>
              </w:rPr>
              <w:t>V</w:t>
            </w:r>
          </w:p>
          <w:p w:rsidR="00564131" w:rsidRDefault="00564131" w:rsidP="00665510">
            <w:pPr>
              <w:jc w:val="center"/>
              <w:rPr>
                <w:lang w:val="sr-Cyrl-CS"/>
              </w:rPr>
            </w:pPr>
            <w:r>
              <w:rPr>
                <w:sz w:val="22"/>
                <w:szCs w:val="22"/>
                <w:lang w:val="sr-Latn-CS"/>
              </w:rPr>
              <w:t>VI</w:t>
            </w:r>
          </w:p>
          <w:p w:rsidR="00564131" w:rsidRDefault="00564131" w:rsidP="00665510">
            <w:pPr>
              <w:jc w:val="center"/>
              <w:rPr>
                <w:lang w:val="sr-Cyrl-CS"/>
              </w:rPr>
            </w:pPr>
            <w:r>
              <w:rPr>
                <w:sz w:val="22"/>
                <w:szCs w:val="22"/>
                <w:lang w:val="sr-Latn-CS"/>
              </w:rPr>
              <w:t>VII</w:t>
            </w:r>
          </w:p>
          <w:p w:rsidR="00564131" w:rsidRDefault="00564131" w:rsidP="00665510">
            <w:pPr>
              <w:jc w:val="center"/>
            </w:pPr>
            <w:r>
              <w:rPr>
                <w:sz w:val="22"/>
                <w:szCs w:val="22"/>
              </w:rPr>
              <w:t>VIII</w:t>
            </w:r>
          </w:p>
        </w:tc>
        <w:tc>
          <w:tcPr>
            <w:tcW w:w="1324" w:type="dxa"/>
          </w:tcPr>
          <w:p w:rsidR="00564131" w:rsidRDefault="00564131" w:rsidP="00665510">
            <w:pPr>
              <w:jc w:val="center"/>
            </w:pPr>
            <w:r>
              <w:rPr>
                <w:sz w:val="22"/>
                <w:szCs w:val="22"/>
              </w:rPr>
              <w:t>2</w:t>
            </w:r>
          </w:p>
          <w:p w:rsidR="00564131" w:rsidRDefault="00564131" w:rsidP="00665510">
            <w:pPr>
              <w:jc w:val="center"/>
            </w:pPr>
            <w:r>
              <w:rPr>
                <w:sz w:val="22"/>
                <w:szCs w:val="22"/>
              </w:rPr>
              <w:t>2</w:t>
            </w:r>
          </w:p>
          <w:p w:rsidR="00564131" w:rsidRDefault="00564131" w:rsidP="00665510">
            <w:pPr>
              <w:jc w:val="center"/>
            </w:pPr>
            <w:r>
              <w:rPr>
                <w:sz w:val="22"/>
                <w:szCs w:val="22"/>
              </w:rPr>
              <w:t>2</w:t>
            </w:r>
          </w:p>
          <w:p w:rsidR="00564131" w:rsidRDefault="00564131" w:rsidP="00665510">
            <w:pPr>
              <w:jc w:val="center"/>
            </w:pPr>
            <w:r>
              <w:rPr>
                <w:sz w:val="22"/>
                <w:szCs w:val="22"/>
              </w:rPr>
              <w:t>2</w:t>
            </w:r>
          </w:p>
        </w:tc>
        <w:tc>
          <w:tcPr>
            <w:tcW w:w="1324" w:type="dxa"/>
          </w:tcPr>
          <w:p w:rsidR="00564131" w:rsidRDefault="00564131" w:rsidP="00665510">
            <w:pPr>
              <w:jc w:val="center"/>
            </w:pPr>
            <w:r>
              <w:rPr>
                <w:sz w:val="22"/>
                <w:szCs w:val="22"/>
              </w:rPr>
              <w:t>72</w:t>
            </w:r>
          </w:p>
          <w:p w:rsidR="00564131" w:rsidRDefault="00564131" w:rsidP="00665510">
            <w:pPr>
              <w:jc w:val="center"/>
            </w:pPr>
            <w:r>
              <w:rPr>
                <w:sz w:val="22"/>
                <w:szCs w:val="22"/>
              </w:rPr>
              <w:t>72</w:t>
            </w:r>
          </w:p>
          <w:p w:rsidR="00564131" w:rsidRDefault="00564131" w:rsidP="00665510">
            <w:pPr>
              <w:jc w:val="center"/>
            </w:pPr>
            <w:r>
              <w:rPr>
                <w:sz w:val="22"/>
                <w:szCs w:val="22"/>
              </w:rPr>
              <w:t>72</w:t>
            </w:r>
          </w:p>
          <w:p w:rsidR="00564131" w:rsidRDefault="00EB6277" w:rsidP="00665510">
            <w:pPr>
              <w:jc w:val="center"/>
            </w:pPr>
            <w:r>
              <w:rPr>
                <w:sz w:val="22"/>
                <w:szCs w:val="22"/>
              </w:rPr>
              <w:t>68</w:t>
            </w:r>
          </w:p>
        </w:tc>
        <w:tc>
          <w:tcPr>
            <w:tcW w:w="1237" w:type="dxa"/>
          </w:tcPr>
          <w:p w:rsidR="00564131" w:rsidRDefault="00564131" w:rsidP="00665510">
            <w:pPr>
              <w:jc w:val="center"/>
            </w:pPr>
            <w:r>
              <w:rPr>
                <w:sz w:val="22"/>
                <w:szCs w:val="22"/>
              </w:rPr>
              <w:t>1</w:t>
            </w:r>
          </w:p>
          <w:p w:rsidR="00564131" w:rsidRDefault="00564131" w:rsidP="00665510">
            <w:pPr>
              <w:jc w:val="center"/>
            </w:pPr>
            <w:r>
              <w:rPr>
                <w:sz w:val="22"/>
                <w:szCs w:val="22"/>
              </w:rPr>
              <w:t>1</w:t>
            </w:r>
          </w:p>
          <w:p w:rsidR="00564131" w:rsidRDefault="00564131" w:rsidP="00665510">
            <w:pPr>
              <w:jc w:val="center"/>
            </w:pPr>
            <w:r>
              <w:rPr>
                <w:sz w:val="22"/>
                <w:szCs w:val="22"/>
              </w:rPr>
              <w:t>1</w:t>
            </w:r>
          </w:p>
          <w:p w:rsidR="00564131" w:rsidRDefault="00564131" w:rsidP="00665510">
            <w:pPr>
              <w:jc w:val="center"/>
            </w:pPr>
            <w:r>
              <w:rPr>
                <w:sz w:val="22"/>
                <w:szCs w:val="22"/>
              </w:rPr>
              <w:t>1</w:t>
            </w:r>
          </w:p>
        </w:tc>
        <w:tc>
          <w:tcPr>
            <w:tcW w:w="1418" w:type="dxa"/>
          </w:tcPr>
          <w:p w:rsidR="00564131" w:rsidRDefault="00564131" w:rsidP="00665510">
            <w:pPr>
              <w:jc w:val="center"/>
            </w:pPr>
            <w:r>
              <w:rPr>
                <w:sz w:val="22"/>
                <w:szCs w:val="22"/>
              </w:rPr>
              <w:t>2</w:t>
            </w:r>
          </w:p>
          <w:p w:rsidR="00564131" w:rsidRDefault="00564131" w:rsidP="00665510">
            <w:pPr>
              <w:jc w:val="center"/>
            </w:pPr>
            <w:r>
              <w:rPr>
                <w:sz w:val="22"/>
                <w:szCs w:val="22"/>
              </w:rPr>
              <w:t>2</w:t>
            </w:r>
          </w:p>
          <w:p w:rsidR="00564131" w:rsidRDefault="00564131" w:rsidP="00665510">
            <w:pPr>
              <w:jc w:val="center"/>
              <w:rPr>
                <w:lang w:val="sr-Cyrl-CS"/>
              </w:rPr>
            </w:pPr>
            <w:r>
              <w:rPr>
                <w:sz w:val="22"/>
                <w:szCs w:val="22"/>
              </w:rPr>
              <w:t>2</w:t>
            </w:r>
          </w:p>
          <w:p w:rsidR="00564131" w:rsidRDefault="00564131" w:rsidP="00665510">
            <w:pPr>
              <w:jc w:val="center"/>
              <w:rPr>
                <w:lang w:val="sr-Cyrl-CS"/>
              </w:rPr>
            </w:pPr>
            <w:r>
              <w:rPr>
                <w:sz w:val="22"/>
                <w:szCs w:val="22"/>
                <w:lang w:val="sr-Cyrl-CS"/>
              </w:rPr>
              <w:t>2</w:t>
            </w:r>
          </w:p>
        </w:tc>
        <w:tc>
          <w:tcPr>
            <w:tcW w:w="1417" w:type="dxa"/>
          </w:tcPr>
          <w:p w:rsidR="00564131" w:rsidRDefault="00564131" w:rsidP="00665510">
            <w:pPr>
              <w:jc w:val="center"/>
            </w:pPr>
            <w:r>
              <w:rPr>
                <w:sz w:val="22"/>
                <w:szCs w:val="22"/>
              </w:rPr>
              <w:t>72</w:t>
            </w:r>
          </w:p>
          <w:p w:rsidR="00564131" w:rsidRDefault="00564131" w:rsidP="00665510">
            <w:pPr>
              <w:jc w:val="center"/>
            </w:pPr>
            <w:r>
              <w:rPr>
                <w:sz w:val="22"/>
                <w:szCs w:val="22"/>
              </w:rPr>
              <w:t>72</w:t>
            </w:r>
          </w:p>
          <w:p w:rsidR="00564131" w:rsidRDefault="00564131" w:rsidP="00665510">
            <w:pPr>
              <w:jc w:val="center"/>
              <w:rPr>
                <w:lang w:val="sr-Cyrl-CS"/>
              </w:rPr>
            </w:pPr>
            <w:r>
              <w:rPr>
                <w:sz w:val="22"/>
                <w:szCs w:val="22"/>
              </w:rPr>
              <w:t>72</w:t>
            </w:r>
          </w:p>
          <w:p w:rsidR="00564131" w:rsidRPr="00EB6277" w:rsidRDefault="00EB6277" w:rsidP="00665510">
            <w:pPr>
              <w:jc w:val="center"/>
            </w:pPr>
            <w:r>
              <w:rPr>
                <w:sz w:val="22"/>
                <w:szCs w:val="22"/>
              </w:rPr>
              <w:t>68</w:t>
            </w:r>
          </w:p>
          <w:p w:rsidR="00564131" w:rsidRDefault="00564131" w:rsidP="00665510">
            <w:pPr>
              <w:rPr>
                <w:lang w:val="sr-Cyrl-CS"/>
              </w:rPr>
            </w:pPr>
          </w:p>
        </w:tc>
      </w:tr>
      <w:tr w:rsidR="00564131" w:rsidTr="00665510">
        <w:trPr>
          <w:trHeight w:val="188"/>
        </w:trPr>
        <w:tc>
          <w:tcPr>
            <w:tcW w:w="6628" w:type="dxa"/>
            <w:gridSpan w:val="6"/>
          </w:tcPr>
          <w:p w:rsidR="00564131" w:rsidRDefault="00564131" w:rsidP="00665510">
            <w:r>
              <w:rPr>
                <w:sz w:val="22"/>
                <w:szCs w:val="22"/>
              </w:rPr>
              <w:t>Укупно часова:</w:t>
            </w:r>
          </w:p>
        </w:tc>
        <w:tc>
          <w:tcPr>
            <w:tcW w:w="1418" w:type="dxa"/>
          </w:tcPr>
          <w:p w:rsidR="00564131" w:rsidRPr="001764B3" w:rsidRDefault="001764B3" w:rsidP="00665510">
            <w:pPr>
              <w:jc w:val="center"/>
            </w:pPr>
            <w:r>
              <w:rPr>
                <w:sz w:val="22"/>
                <w:szCs w:val="22"/>
              </w:rPr>
              <w:t>8</w:t>
            </w:r>
          </w:p>
        </w:tc>
        <w:tc>
          <w:tcPr>
            <w:tcW w:w="1417" w:type="dxa"/>
          </w:tcPr>
          <w:p w:rsidR="00564131" w:rsidRPr="00EB6277" w:rsidRDefault="00564131" w:rsidP="00665510">
            <w:pPr>
              <w:jc w:val="center"/>
              <w:rPr>
                <w:b/>
                <w:bCs/>
              </w:rPr>
            </w:pPr>
            <w:r>
              <w:rPr>
                <w:b/>
                <w:bCs/>
                <w:sz w:val="22"/>
                <w:szCs w:val="22"/>
              </w:rPr>
              <w:t>2</w:t>
            </w:r>
            <w:r>
              <w:rPr>
                <w:b/>
                <w:bCs/>
                <w:sz w:val="22"/>
                <w:szCs w:val="22"/>
                <w:lang w:val="sr-Cyrl-CS"/>
              </w:rPr>
              <w:t>8</w:t>
            </w:r>
            <w:r w:rsidR="00EB6277">
              <w:rPr>
                <w:b/>
                <w:bCs/>
                <w:sz w:val="22"/>
                <w:szCs w:val="22"/>
              </w:rPr>
              <w:t>4</w:t>
            </w:r>
          </w:p>
        </w:tc>
      </w:tr>
      <w:tr w:rsidR="00564131" w:rsidTr="00665510">
        <w:trPr>
          <w:trHeight w:val="683"/>
        </w:trPr>
        <w:tc>
          <w:tcPr>
            <w:tcW w:w="1667" w:type="dxa"/>
            <w:gridSpan w:val="2"/>
          </w:tcPr>
          <w:p w:rsidR="00564131" w:rsidRDefault="00564131" w:rsidP="00665510">
            <w:pPr>
              <w:rPr>
                <w:lang w:val="sr-Cyrl-CS"/>
              </w:rPr>
            </w:pPr>
            <w:r>
              <w:rPr>
                <w:sz w:val="22"/>
                <w:szCs w:val="22"/>
              </w:rPr>
              <w:t>Ликовна култура</w:t>
            </w:r>
          </w:p>
          <w:p w:rsidR="00564131" w:rsidRPr="00DE3CA2" w:rsidRDefault="00564131" w:rsidP="00665510">
            <w:pPr>
              <w:rPr>
                <w:b/>
                <w:lang w:val="sr-Cyrl-CS"/>
              </w:rPr>
            </w:pPr>
            <w:r>
              <w:rPr>
                <w:b/>
                <w:sz w:val="22"/>
                <w:szCs w:val="22"/>
                <w:lang w:val="sr-Cyrl-CS"/>
              </w:rPr>
              <w:t>Марина Биреш</w:t>
            </w:r>
          </w:p>
        </w:tc>
        <w:tc>
          <w:tcPr>
            <w:tcW w:w="1076" w:type="dxa"/>
          </w:tcPr>
          <w:p w:rsidR="00564131" w:rsidRDefault="00564131" w:rsidP="00665510">
            <w:pPr>
              <w:jc w:val="center"/>
            </w:pPr>
            <w:r>
              <w:rPr>
                <w:sz w:val="22"/>
                <w:szCs w:val="22"/>
              </w:rPr>
              <w:t>V</w:t>
            </w:r>
          </w:p>
          <w:p w:rsidR="00564131" w:rsidRDefault="00564131" w:rsidP="00665510">
            <w:pPr>
              <w:jc w:val="center"/>
            </w:pPr>
            <w:r>
              <w:rPr>
                <w:sz w:val="22"/>
                <w:szCs w:val="22"/>
              </w:rPr>
              <w:t>VI</w:t>
            </w:r>
          </w:p>
          <w:p w:rsidR="00564131" w:rsidRDefault="00564131" w:rsidP="00665510">
            <w:pPr>
              <w:jc w:val="center"/>
            </w:pPr>
            <w:r>
              <w:rPr>
                <w:sz w:val="22"/>
                <w:szCs w:val="22"/>
              </w:rPr>
              <w:t>VII</w:t>
            </w:r>
          </w:p>
          <w:p w:rsidR="00564131" w:rsidRDefault="00564131" w:rsidP="00665510">
            <w:pPr>
              <w:jc w:val="center"/>
            </w:pPr>
            <w:r>
              <w:rPr>
                <w:sz w:val="22"/>
                <w:szCs w:val="22"/>
              </w:rPr>
              <w:t>VIII</w:t>
            </w:r>
          </w:p>
        </w:tc>
        <w:tc>
          <w:tcPr>
            <w:tcW w:w="1324" w:type="dxa"/>
          </w:tcPr>
          <w:p w:rsidR="00564131" w:rsidRDefault="00564131" w:rsidP="00665510">
            <w:pPr>
              <w:jc w:val="center"/>
            </w:pPr>
            <w:r>
              <w:rPr>
                <w:sz w:val="22"/>
                <w:szCs w:val="22"/>
              </w:rPr>
              <w:t>2</w:t>
            </w:r>
          </w:p>
          <w:p w:rsidR="00564131" w:rsidRDefault="00564131" w:rsidP="00665510">
            <w:pPr>
              <w:jc w:val="center"/>
            </w:pPr>
            <w:r>
              <w:rPr>
                <w:sz w:val="22"/>
                <w:szCs w:val="22"/>
              </w:rPr>
              <w:t>1</w:t>
            </w:r>
          </w:p>
          <w:p w:rsidR="00564131" w:rsidRDefault="00564131" w:rsidP="00665510">
            <w:pPr>
              <w:jc w:val="center"/>
            </w:pPr>
            <w:r>
              <w:rPr>
                <w:sz w:val="22"/>
                <w:szCs w:val="22"/>
              </w:rPr>
              <w:t>1</w:t>
            </w:r>
          </w:p>
          <w:p w:rsidR="00564131" w:rsidRDefault="00564131" w:rsidP="00665510">
            <w:pPr>
              <w:jc w:val="center"/>
            </w:pPr>
            <w:r>
              <w:rPr>
                <w:sz w:val="22"/>
                <w:szCs w:val="22"/>
              </w:rPr>
              <w:t>1</w:t>
            </w:r>
          </w:p>
        </w:tc>
        <w:tc>
          <w:tcPr>
            <w:tcW w:w="1324" w:type="dxa"/>
          </w:tcPr>
          <w:p w:rsidR="00564131" w:rsidRDefault="00564131" w:rsidP="00665510">
            <w:pPr>
              <w:jc w:val="center"/>
            </w:pPr>
            <w:r>
              <w:rPr>
                <w:sz w:val="22"/>
                <w:szCs w:val="22"/>
              </w:rPr>
              <w:t>72</w:t>
            </w:r>
          </w:p>
          <w:p w:rsidR="00564131" w:rsidRDefault="00564131" w:rsidP="00665510">
            <w:pPr>
              <w:jc w:val="center"/>
            </w:pPr>
            <w:r>
              <w:rPr>
                <w:sz w:val="22"/>
                <w:szCs w:val="22"/>
              </w:rPr>
              <w:t>36</w:t>
            </w:r>
          </w:p>
          <w:p w:rsidR="00564131" w:rsidRDefault="00564131" w:rsidP="00665510">
            <w:pPr>
              <w:jc w:val="center"/>
            </w:pPr>
            <w:r>
              <w:rPr>
                <w:sz w:val="22"/>
                <w:szCs w:val="22"/>
              </w:rPr>
              <w:t>36</w:t>
            </w:r>
          </w:p>
          <w:p w:rsidR="00564131" w:rsidRDefault="00564131" w:rsidP="00665510">
            <w:pPr>
              <w:jc w:val="center"/>
            </w:pPr>
            <w:r>
              <w:rPr>
                <w:sz w:val="22"/>
                <w:szCs w:val="22"/>
              </w:rPr>
              <w:t>34</w:t>
            </w:r>
          </w:p>
        </w:tc>
        <w:tc>
          <w:tcPr>
            <w:tcW w:w="1237" w:type="dxa"/>
          </w:tcPr>
          <w:p w:rsidR="00564131" w:rsidRDefault="00564131" w:rsidP="00665510">
            <w:pPr>
              <w:jc w:val="center"/>
            </w:pPr>
            <w:r>
              <w:rPr>
                <w:sz w:val="22"/>
                <w:szCs w:val="22"/>
              </w:rPr>
              <w:t>1</w:t>
            </w:r>
          </w:p>
          <w:p w:rsidR="00564131" w:rsidRDefault="00564131" w:rsidP="00665510">
            <w:pPr>
              <w:jc w:val="center"/>
            </w:pPr>
            <w:r>
              <w:rPr>
                <w:sz w:val="22"/>
                <w:szCs w:val="22"/>
              </w:rPr>
              <w:t>1</w:t>
            </w:r>
          </w:p>
          <w:p w:rsidR="00564131" w:rsidRDefault="00564131" w:rsidP="00665510">
            <w:pPr>
              <w:jc w:val="center"/>
            </w:pPr>
            <w:r>
              <w:rPr>
                <w:sz w:val="22"/>
                <w:szCs w:val="22"/>
              </w:rPr>
              <w:t>1</w:t>
            </w:r>
          </w:p>
          <w:p w:rsidR="00564131" w:rsidRDefault="00564131" w:rsidP="00665510">
            <w:pPr>
              <w:jc w:val="center"/>
            </w:pPr>
            <w:r>
              <w:rPr>
                <w:sz w:val="22"/>
                <w:szCs w:val="22"/>
              </w:rPr>
              <w:t>1</w:t>
            </w:r>
          </w:p>
        </w:tc>
        <w:tc>
          <w:tcPr>
            <w:tcW w:w="1418" w:type="dxa"/>
          </w:tcPr>
          <w:p w:rsidR="00564131" w:rsidRDefault="00564131" w:rsidP="00665510">
            <w:pPr>
              <w:jc w:val="center"/>
            </w:pPr>
            <w:r>
              <w:rPr>
                <w:sz w:val="22"/>
                <w:szCs w:val="22"/>
              </w:rPr>
              <w:t>2</w:t>
            </w:r>
          </w:p>
          <w:p w:rsidR="00564131" w:rsidRDefault="00564131" w:rsidP="00665510">
            <w:pPr>
              <w:jc w:val="center"/>
            </w:pPr>
            <w:r>
              <w:rPr>
                <w:sz w:val="22"/>
                <w:szCs w:val="22"/>
              </w:rPr>
              <w:t>1</w:t>
            </w:r>
          </w:p>
          <w:p w:rsidR="00564131" w:rsidRDefault="00564131" w:rsidP="00665510">
            <w:pPr>
              <w:jc w:val="center"/>
            </w:pPr>
            <w:r>
              <w:rPr>
                <w:sz w:val="22"/>
                <w:szCs w:val="22"/>
              </w:rPr>
              <w:t>1</w:t>
            </w:r>
          </w:p>
          <w:p w:rsidR="00564131" w:rsidRDefault="00564131" w:rsidP="00665510">
            <w:pPr>
              <w:jc w:val="center"/>
            </w:pPr>
            <w:r>
              <w:rPr>
                <w:sz w:val="22"/>
                <w:szCs w:val="22"/>
              </w:rPr>
              <w:t>1</w:t>
            </w:r>
          </w:p>
        </w:tc>
        <w:tc>
          <w:tcPr>
            <w:tcW w:w="1417" w:type="dxa"/>
          </w:tcPr>
          <w:p w:rsidR="00564131" w:rsidRDefault="00564131" w:rsidP="00665510">
            <w:pPr>
              <w:jc w:val="center"/>
            </w:pPr>
            <w:r>
              <w:rPr>
                <w:sz w:val="22"/>
                <w:szCs w:val="22"/>
              </w:rPr>
              <w:t>72</w:t>
            </w:r>
          </w:p>
          <w:p w:rsidR="00564131" w:rsidRDefault="00564131" w:rsidP="00665510">
            <w:pPr>
              <w:jc w:val="center"/>
            </w:pPr>
            <w:r>
              <w:rPr>
                <w:sz w:val="22"/>
                <w:szCs w:val="22"/>
              </w:rPr>
              <w:t>36</w:t>
            </w:r>
          </w:p>
          <w:p w:rsidR="00564131" w:rsidRDefault="00564131" w:rsidP="00665510">
            <w:pPr>
              <w:jc w:val="center"/>
            </w:pPr>
            <w:r>
              <w:rPr>
                <w:sz w:val="22"/>
                <w:szCs w:val="22"/>
              </w:rPr>
              <w:t>36</w:t>
            </w:r>
          </w:p>
          <w:p w:rsidR="00564131" w:rsidRDefault="00564131" w:rsidP="00665510">
            <w:pPr>
              <w:jc w:val="center"/>
            </w:pPr>
            <w:r>
              <w:rPr>
                <w:sz w:val="22"/>
                <w:szCs w:val="22"/>
              </w:rPr>
              <w:t>34</w:t>
            </w:r>
          </w:p>
        </w:tc>
      </w:tr>
      <w:tr w:rsidR="00564131" w:rsidTr="00665510">
        <w:trPr>
          <w:trHeight w:val="233"/>
        </w:trPr>
        <w:tc>
          <w:tcPr>
            <w:tcW w:w="6628" w:type="dxa"/>
            <w:gridSpan w:val="6"/>
          </w:tcPr>
          <w:p w:rsidR="00564131" w:rsidRDefault="00564131" w:rsidP="00665510">
            <w:r>
              <w:rPr>
                <w:sz w:val="22"/>
                <w:szCs w:val="22"/>
              </w:rPr>
              <w:t>Укупно часова:</w:t>
            </w:r>
          </w:p>
        </w:tc>
        <w:tc>
          <w:tcPr>
            <w:tcW w:w="1418" w:type="dxa"/>
          </w:tcPr>
          <w:p w:rsidR="00564131" w:rsidRDefault="00564131" w:rsidP="00665510">
            <w:pPr>
              <w:jc w:val="center"/>
            </w:pPr>
            <w:r>
              <w:rPr>
                <w:sz w:val="22"/>
                <w:szCs w:val="22"/>
              </w:rPr>
              <w:t>5</w:t>
            </w:r>
          </w:p>
        </w:tc>
        <w:tc>
          <w:tcPr>
            <w:tcW w:w="1417" w:type="dxa"/>
          </w:tcPr>
          <w:p w:rsidR="00564131" w:rsidRDefault="00564131" w:rsidP="00665510">
            <w:pPr>
              <w:jc w:val="center"/>
              <w:rPr>
                <w:b/>
                <w:bCs/>
              </w:rPr>
            </w:pPr>
            <w:r>
              <w:rPr>
                <w:b/>
                <w:bCs/>
                <w:sz w:val="22"/>
                <w:szCs w:val="22"/>
              </w:rPr>
              <w:t>178</w:t>
            </w:r>
          </w:p>
        </w:tc>
      </w:tr>
      <w:tr w:rsidR="00564131" w:rsidTr="00665510">
        <w:trPr>
          <w:trHeight w:val="683"/>
        </w:trPr>
        <w:tc>
          <w:tcPr>
            <w:tcW w:w="1525" w:type="dxa"/>
          </w:tcPr>
          <w:p w:rsidR="00564131" w:rsidRDefault="00564131" w:rsidP="00665510">
            <w:pPr>
              <w:rPr>
                <w:lang w:val="sr-Cyrl-CS"/>
              </w:rPr>
            </w:pPr>
            <w:r>
              <w:rPr>
                <w:sz w:val="22"/>
                <w:szCs w:val="22"/>
              </w:rPr>
              <w:t>Музичка култура</w:t>
            </w:r>
          </w:p>
          <w:p w:rsidR="00564131" w:rsidRPr="00DE3CA2" w:rsidRDefault="00564131" w:rsidP="001764B3">
            <w:pPr>
              <w:rPr>
                <w:b/>
                <w:lang w:val="sr-Cyrl-CS"/>
              </w:rPr>
            </w:pPr>
            <w:r w:rsidRPr="00DE3CA2">
              <w:rPr>
                <w:b/>
                <w:sz w:val="22"/>
                <w:szCs w:val="22"/>
                <w:lang w:val="sr-Cyrl-CS"/>
              </w:rPr>
              <w:t>Милица М. Милановић</w:t>
            </w:r>
            <w:r w:rsidR="00D45A55">
              <w:rPr>
                <w:b/>
                <w:sz w:val="22"/>
                <w:szCs w:val="22"/>
                <w:lang w:val="sr-Cyrl-CS"/>
              </w:rPr>
              <w:t xml:space="preserve"> </w:t>
            </w:r>
          </w:p>
        </w:tc>
        <w:tc>
          <w:tcPr>
            <w:tcW w:w="1218" w:type="dxa"/>
            <w:gridSpan w:val="2"/>
          </w:tcPr>
          <w:p w:rsidR="00564131" w:rsidRDefault="00564131" w:rsidP="00665510">
            <w:pPr>
              <w:jc w:val="center"/>
            </w:pPr>
            <w:r>
              <w:rPr>
                <w:sz w:val="22"/>
                <w:szCs w:val="22"/>
              </w:rPr>
              <w:t>V</w:t>
            </w:r>
          </w:p>
          <w:p w:rsidR="00564131" w:rsidRDefault="00564131" w:rsidP="00665510">
            <w:pPr>
              <w:jc w:val="center"/>
            </w:pPr>
            <w:r>
              <w:rPr>
                <w:sz w:val="22"/>
                <w:szCs w:val="22"/>
              </w:rPr>
              <w:t>VI</w:t>
            </w:r>
          </w:p>
          <w:p w:rsidR="00564131" w:rsidRDefault="00564131" w:rsidP="00665510">
            <w:pPr>
              <w:jc w:val="center"/>
            </w:pPr>
            <w:r>
              <w:rPr>
                <w:sz w:val="22"/>
                <w:szCs w:val="22"/>
              </w:rPr>
              <w:t>VII</w:t>
            </w:r>
          </w:p>
          <w:p w:rsidR="00564131" w:rsidRDefault="00564131" w:rsidP="00665510">
            <w:pPr>
              <w:jc w:val="center"/>
            </w:pPr>
            <w:r>
              <w:rPr>
                <w:sz w:val="22"/>
                <w:szCs w:val="22"/>
              </w:rPr>
              <w:t>VIII</w:t>
            </w:r>
          </w:p>
        </w:tc>
        <w:tc>
          <w:tcPr>
            <w:tcW w:w="1324" w:type="dxa"/>
          </w:tcPr>
          <w:p w:rsidR="00564131" w:rsidRDefault="00564131" w:rsidP="00665510">
            <w:pPr>
              <w:jc w:val="center"/>
            </w:pPr>
            <w:r>
              <w:rPr>
                <w:sz w:val="22"/>
                <w:szCs w:val="22"/>
              </w:rPr>
              <w:t>2</w:t>
            </w:r>
          </w:p>
          <w:p w:rsidR="00564131" w:rsidRDefault="00564131" w:rsidP="00665510">
            <w:pPr>
              <w:jc w:val="center"/>
            </w:pPr>
            <w:r>
              <w:rPr>
                <w:sz w:val="22"/>
                <w:szCs w:val="22"/>
              </w:rPr>
              <w:t>1</w:t>
            </w:r>
          </w:p>
          <w:p w:rsidR="00564131" w:rsidRDefault="00564131" w:rsidP="00665510">
            <w:pPr>
              <w:jc w:val="center"/>
            </w:pPr>
            <w:r>
              <w:rPr>
                <w:sz w:val="22"/>
                <w:szCs w:val="22"/>
              </w:rPr>
              <w:t>1</w:t>
            </w:r>
          </w:p>
          <w:p w:rsidR="00564131" w:rsidRDefault="00564131" w:rsidP="00665510">
            <w:pPr>
              <w:jc w:val="center"/>
            </w:pPr>
            <w:r>
              <w:rPr>
                <w:sz w:val="22"/>
                <w:szCs w:val="22"/>
              </w:rPr>
              <w:t>1</w:t>
            </w:r>
          </w:p>
        </w:tc>
        <w:tc>
          <w:tcPr>
            <w:tcW w:w="1324" w:type="dxa"/>
          </w:tcPr>
          <w:p w:rsidR="00564131" w:rsidRDefault="00564131" w:rsidP="00665510">
            <w:pPr>
              <w:jc w:val="center"/>
            </w:pPr>
            <w:r>
              <w:rPr>
                <w:sz w:val="22"/>
                <w:szCs w:val="22"/>
              </w:rPr>
              <w:t>72</w:t>
            </w:r>
          </w:p>
          <w:p w:rsidR="00564131" w:rsidRDefault="00564131" w:rsidP="00665510">
            <w:pPr>
              <w:jc w:val="center"/>
            </w:pPr>
            <w:r>
              <w:rPr>
                <w:sz w:val="22"/>
                <w:szCs w:val="22"/>
              </w:rPr>
              <w:t>36</w:t>
            </w:r>
          </w:p>
          <w:p w:rsidR="00564131" w:rsidRDefault="00564131" w:rsidP="00665510">
            <w:pPr>
              <w:jc w:val="center"/>
            </w:pPr>
            <w:r>
              <w:rPr>
                <w:sz w:val="22"/>
                <w:szCs w:val="22"/>
              </w:rPr>
              <w:t>36</w:t>
            </w:r>
          </w:p>
          <w:p w:rsidR="00564131" w:rsidRDefault="00564131" w:rsidP="00665510">
            <w:pPr>
              <w:jc w:val="center"/>
            </w:pPr>
            <w:r>
              <w:rPr>
                <w:sz w:val="22"/>
                <w:szCs w:val="22"/>
              </w:rPr>
              <w:t>34</w:t>
            </w:r>
          </w:p>
        </w:tc>
        <w:tc>
          <w:tcPr>
            <w:tcW w:w="1237" w:type="dxa"/>
          </w:tcPr>
          <w:p w:rsidR="00564131" w:rsidRDefault="00564131" w:rsidP="00665510">
            <w:pPr>
              <w:jc w:val="center"/>
            </w:pPr>
            <w:r>
              <w:rPr>
                <w:sz w:val="22"/>
                <w:szCs w:val="22"/>
              </w:rPr>
              <w:t>1</w:t>
            </w:r>
          </w:p>
          <w:p w:rsidR="00564131" w:rsidRDefault="00564131" w:rsidP="00665510">
            <w:pPr>
              <w:jc w:val="center"/>
            </w:pPr>
            <w:r>
              <w:rPr>
                <w:sz w:val="22"/>
                <w:szCs w:val="22"/>
              </w:rPr>
              <w:t>1</w:t>
            </w:r>
          </w:p>
          <w:p w:rsidR="00564131" w:rsidRDefault="00564131" w:rsidP="00665510">
            <w:pPr>
              <w:jc w:val="center"/>
            </w:pPr>
            <w:r>
              <w:rPr>
                <w:sz w:val="22"/>
                <w:szCs w:val="22"/>
              </w:rPr>
              <w:t>1</w:t>
            </w:r>
          </w:p>
          <w:p w:rsidR="00564131" w:rsidRDefault="00564131" w:rsidP="00665510">
            <w:pPr>
              <w:jc w:val="center"/>
            </w:pPr>
            <w:r>
              <w:rPr>
                <w:sz w:val="22"/>
                <w:szCs w:val="22"/>
              </w:rPr>
              <w:t>1</w:t>
            </w:r>
          </w:p>
        </w:tc>
        <w:tc>
          <w:tcPr>
            <w:tcW w:w="1418" w:type="dxa"/>
          </w:tcPr>
          <w:p w:rsidR="00564131" w:rsidRDefault="00564131" w:rsidP="00665510">
            <w:pPr>
              <w:jc w:val="center"/>
            </w:pPr>
            <w:r>
              <w:rPr>
                <w:sz w:val="22"/>
                <w:szCs w:val="22"/>
              </w:rPr>
              <w:t>2</w:t>
            </w:r>
          </w:p>
          <w:p w:rsidR="00564131" w:rsidRDefault="00564131" w:rsidP="00665510">
            <w:pPr>
              <w:jc w:val="center"/>
            </w:pPr>
            <w:r>
              <w:rPr>
                <w:sz w:val="22"/>
                <w:szCs w:val="22"/>
              </w:rPr>
              <w:t>1</w:t>
            </w:r>
          </w:p>
          <w:p w:rsidR="00564131" w:rsidRDefault="00564131" w:rsidP="00665510">
            <w:pPr>
              <w:jc w:val="center"/>
            </w:pPr>
            <w:r>
              <w:rPr>
                <w:sz w:val="22"/>
                <w:szCs w:val="22"/>
              </w:rPr>
              <w:t>1</w:t>
            </w:r>
          </w:p>
          <w:p w:rsidR="00564131" w:rsidRDefault="00564131" w:rsidP="00665510">
            <w:pPr>
              <w:jc w:val="center"/>
            </w:pPr>
            <w:r>
              <w:rPr>
                <w:sz w:val="22"/>
                <w:szCs w:val="22"/>
              </w:rPr>
              <w:t>1</w:t>
            </w:r>
          </w:p>
        </w:tc>
        <w:tc>
          <w:tcPr>
            <w:tcW w:w="1417" w:type="dxa"/>
          </w:tcPr>
          <w:p w:rsidR="00564131" w:rsidRDefault="00564131" w:rsidP="00665510">
            <w:pPr>
              <w:jc w:val="center"/>
            </w:pPr>
            <w:r>
              <w:rPr>
                <w:sz w:val="22"/>
                <w:szCs w:val="22"/>
              </w:rPr>
              <w:t>72</w:t>
            </w:r>
          </w:p>
          <w:p w:rsidR="00564131" w:rsidRDefault="00564131" w:rsidP="00665510">
            <w:pPr>
              <w:jc w:val="center"/>
            </w:pPr>
            <w:r>
              <w:rPr>
                <w:sz w:val="22"/>
                <w:szCs w:val="22"/>
              </w:rPr>
              <w:t>36</w:t>
            </w:r>
          </w:p>
          <w:p w:rsidR="00564131" w:rsidRDefault="00564131" w:rsidP="00665510">
            <w:pPr>
              <w:jc w:val="center"/>
            </w:pPr>
            <w:r>
              <w:rPr>
                <w:sz w:val="22"/>
                <w:szCs w:val="22"/>
              </w:rPr>
              <w:t>36</w:t>
            </w:r>
          </w:p>
          <w:p w:rsidR="00564131" w:rsidRDefault="00564131" w:rsidP="00665510">
            <w:pPr>
              <w:jc w:val="center"/>
            </w:pPr>
            <w:r>
              <w:rPr>
                <w:sz w:val="22"/>
                <w:szCs w:val="22"/>
              </w:rPr>
              <w:t>34</w:t>
            </w:r>
          </w:p>
        </w:tc>
      </w:tr>
      <w:tr w:rsidR="00564131" w:rsidTr="00665510">
        <w:trPr>
          <w:trHeight w:val="359"/>
        </w:trPr>
        <w:tc>
          <w:tcPr>
            <w:tcW w:w="6628" w:type="dxa"/>
            <w:gridSpan w:val="6"/>
          </w:tcPr>
          <w:p w:rsidR="00564131" w:rsidRDefault="00564131" w:rsidP="00665510">
            <w:r>
              <w:rPr>
                <w:sz w:val="22"/>
                <w:szCs w:val="22"/>
              </w:rPr>
              <w:t>Укупно часова:</w:t>
            </w:r>
          </w:p>
        </w:tc>
        <w:tc>
          <w:tcPr>
            <w:tcW w:w="1418" w:type="dxa"/>
          </w:tcPr>
          <w:p w:rsidR="00564131" w:rsidRDefault="00564131" w:rsidP="00665510">
            <w:pPr>
              <w:jc w:val="center"/>
            </w:pPr>
            <w:r>
              <w:rPr>
                <w:sz w:val="22"/>
                <w:szCs w:val="22"/>
              </w:rPr>
              <w:t>5</w:t>
            </w:r>
          </w:p>
        </w:tc>
        <w:tc>
          <w:tcPr>
            <w:tcW w:w="1417" w:type="dxa"/>
          </w:tcPr>
          <w:p w:rsidR="00564131" w:rsidRDefault="00564131" w:rsidP="00665510">
            <w:pPr>
              <w:jc w:val="center"/>
              <w:rPr>
                <w:b/>
                <w:bCs/>
              </w:rPr>
            </w:pPr>
            <w:r>
              <w:rPr>
                <w:b/>
                <w:bCs/>
                <w:sz w:val="22"/>
                <w:szCs w:val="22"/>
              </w:rPr>
              <w:t>178</w:t>
            </w:r>
          </w:p>
        </w:tc>
      </w:tr>
      <w:tr w:rsidR="00564131" w:rsidTr="00665510">
        <w:trPr>
          <w:trHeight w:val="77"/>
        </w:trPr>
        <w:tc>
          <w:tcPr>
            <w:tcW w:w="1525" w:type="dxa"/>
          </w:tcPr>
          <w:p w:rsidR="00564131" w:rsidRDefault="00564131" w:rsidP="00665510">
            <w:pPr>
              <w:rPr>
                <w:lang w:val="sr-Cyrl-CS"/>
              </w:rPr>
            </w:pPr>
            <w:r>
              <w:rPr>
                <w:sz w:val="22"/>
                <w:szCs w:val="22"/>
              </w:rPr>
              <w:t>Историја</w:t>
            </w:r>
          </w:p>
          <w:p w:rsidR="00564131" w:rsidRPr="00624C85" w:rsidRDefault="00624C85" w:rsidP="00665510">
            <w:pPr>
              <w:rPr>
                <w:b/>
              </w:rPr>
            </w:pPr>
            <w:r>
              <w:rPr>
                <w:b/>
                <w:sz w:val="22"/>
                <w:szCs w:val="22"/>
              </w:rPr>
              <w:t>Бранислав Жировић</w:t>
            </w:r>
          </w:p>
        </w:tc>
        <w:tc>
          <w:tcPr>
            <w:tcW w:w="1218" w:type="dxa"/>
            <w:gridSpan w:val="2"/>
          </w:tcPr>
          <w:p w:rsidR="00564131" w:rsidRDefault="00564131" w:rsidP="00665510">
            <w:pPr>
              <w:jc w:val="center"/>
            </w:pPr>
            <w:r>
              <w:rPr>
                <w:sz w:val="22"/>
                <w:szCs w:val="22"/>
              </w:rPr>
              <w:t>V</w:t>
            </w:r>
          </w:p>
          <w:p w:rsidR="00564131" w:rsidRDefault="00564131" w:rsidP="00665510">
            <w:pPr>
              <w:jc w:val="center"/>
            </w:pPr>
            <w:r>
              <w:rPr>
                <w:sz w:val="22"/>
                <w:szCs w:val="22"/>
              </w:rPr>
              <w:t>VI</w:t>
            </w:r>
          </w:p>
          <w:p w:rsidR="00564131" w:rsidRDefault="00564131" w:rsidP="00665510">
            <w:pPr>
              <w:jc w:val="center"/>
            </w:pPr>
            <w:r>
              <w:rPr>
                <w:sz w:val="22"/>
                <w:szCs w:val="22"/>
              </w:rPr>
              <w:t>VII</w:t>
            </w:r>
          </w:p>
          <w:p w:rsidR="00564131" w:rsidRDefault="00564131" w:rsidP="00665510">
            <w:pPr>
              <w:jc w:val="center"/>
            </w:pPr>
            <w:r>
              <w:rPr>
                <w:sz w:val="22"/>
                <w:szCs w:val="22"/>
              </w:rPr>
              <w:t>VIII</w:t>
            </w:r>
          </w:p>
        </w:tc>
        <w:tc>
          <w:tcPr>
            <w:tcW w:w="1324" w:type="dxa"/>
          </w:tcPr>
          <w:p w:rsidR="00564131" w:rsidRDefault="00564131" w:rsidP="00665510">
            <w:pPr>
              <w:jc w:val="center"/>
            </w:pPr>
            <w:r>
              <w:rPr>
                <w:sz w:val="22"/>
                <w:szCs w:val="22"/>
              </w:rPr>
              <w:t>1</w:t>
            </w:r>
          </w:p>
          <w:p w:rsidR="00564131" w:rsidRDefault="00564131" w:rsidP="00665510">
            <w:pPr>
              <w:jc w:val="center"/>
            </w:pPr>
            <w:r>
              <w:rPr>
                <w:sz w:val="22"/>
                <w:szCs w:val="22"/>
              </w:rPr>
              <w:t>2</w:t>
            </w:r>
          </w:p>
          <w:p w:rsidR="00564131" w:rsidRDefault="00564131" w:rsidP="00665510">
            <w:pPr>
              <w:jc w:val="center"/>
            </w:pPr>
            <w:r>
              <w:rPr>
                <w:sz w:val="22"/>
                <w:szCs w:val="22"/>
              </w:rPr>
              <w:t>2</w:t>
            </w:r>
          </w:p>
          <w:p w:rsidR="00564131" w:rsidRDefault="00564131" w:rsidP="00665510">
            <w:pPr>
              <w:jc w:val="center"/>
            </w:pPr>
            <w:r>
              <w:rPr>
                <w:sz w:val="22"/>
                <w:szCs w:val="22"/>
              </w:rPr>
              <w:t>2</w:t>
            </w:r>
          </w:p>
        </w:tc>
        <w:tc>
          <w:tcPr>
            <w:tcW w:w="1324" w:type="dxa"/>
          </w:tcPr>
          <w:p w:rsidR="00564131" w:rsidRDefault="00564131" w:rsidP="00665510">
            <w:pPr>
              <w:jc w:val="center"/>
            </w:pPr>
            <w:r>
              <w:rPr>
                <w:sz w:val="22"/>
                <w:szCs w:val="22"/>
              </w:rPr>
              <w:t>36</w:t>
            </w:r>
          </w:p>
          <w:p w:rsidR="00564131" w:rsidRDefault="00564131" w:rsidP="00665510">
            <w:pPr>
              <w:jc w:val="center"/>
            </w:pPr>
            <w:r>
              <w:rPr>
                <w:sz w:val="22"/>
                <w:szCs w:val="22"/>
              </w:rPr>
              <w:t>72</w:t>
            </w:r>
          </w:p>
          <w:p w:rsidR="00564131" w:rsidRDefault="00564131" w:rsidP="00665510">
            <w:pPr>
              <w:jc w:val="center"/>
            </w:pPr>
            <w:r>
              <w:rPr>
                <w:sz w:val="22"/>
                <w:szCs w:val="22"/>
              </w:rPr>
              <w:t>72</w:t>
            </w:r>
          </w:p>
          <w:p w:rsidR="00564131" w:rsidRDefault="00564131" w:rsidP="00665510">
            <w:pPr>
              <w:jc w:val="center"/>
            </w:pPr>
            <w:r>
              <w:rPr>
                <w:sz w:val="22"/>
                <w:szCs w:val="22"/>
              </w:rPr>
              <w:t>68</w:t>
            </w:r>
          </w:p>
        </w:tc>
        <w:tc>
          <w:tcPr>
            <w:tcW w:w="1237" w:type="dxa"/>
          </w:tcPr>
          <w:p w:rsidR="00564131" w:rsidRDefault="00564131" w:rsidP="00665510">
            <w:pPr>
              <w:jc w:val="center"/>
            </w:pPr>
            <w:r>
              <w:rPr>
                <w:sz w:val="22"/>
                <w:szCs w:val="22"/>
              </w:rPr>
              <w:t>1</w:t>
            </w:r>
          </w:p>
          <w:p w:rsidR="00564131" w:rsidRDefault="00564131" w:rsidP="00665510">
            <w:pPr>
              <w:jc w:val="center"/>
            </w:pPr>
            <w:r>
              <w:rPr>
                <w:sz w:val="22"/>
                <w:szCs w:val="22"/>
              </w:rPr>
              <w:t>1</w:t>
            </w:r>
          </w:p>
          <w:p w:rsidR="00564131" w:rsidRDefault="00564131" w:rsidP="00665510">
            <w:pPr>
              <w:jc w:val="center"/>
            </w:pPr>
            <w:r>
              <w:rPr>
                <w:sz w:val="22"/>
                <w:szCs w:val="22"/>
              </w:rPr>
              <w:t>1</w:t>
            </w:r>
          </w:p>
          <w:p w:rsidR="00564131" w:rsidRDefault="00564131" w:rsidP="00665510">
            <w:pPr>
              <w:jc w:val="center"/>
            </w:pPr>
            <w:r>
              <w:rPr>
                <w:sz w:val="22"/>
                <w:szCs w:val="22"/>
              </w:rPr>
              <w:t>1</w:t>
            </w:r>
          </w:p>
        </w:tc>
        <w:tc>
          <w:tcPr>
            <w:tcW w:w="1418" w:type="dxa"/>
          </w:tcPr>
          <w:p w:rsidR="00564131" w:rsidRDefault="00564131" w:rsidP="00665510">
            <w:pPr>
              <w:jc w:val="center"/>
            </w:pPr>
            <w:r>
              <w:rPr>
                <w:sz w:val="22"/>
                <w:szCs w:val="22"/>
              </w:rPr>
              <w:t>1</w:t>
            </w:r>
          </w:p>
          <w:p w:rsidR="00564131" w:rsidRDefault="00564131" w:rsidP="00665510">
            <w:pPr>
              <w:jc w:val="center"/>
            </w:pPr>
            <w:r>
              <w:rPr>
                <w:sz w:val="22"/>
                <w:szCs w:val="22"/>
              </w:rPr>
              <w:t>2</w:t>
            </w:r>
          </w:p>
          <w:p w:rsidR="00564131" w:rsidRDefault="00564131" w:rsidP="00665510">
            <w:pPr>
              <w:jc w:val="center"/>
            </w:pPr>
            <w:r>
              <w:rPr>
                <w:sz w:val="22"/>
                <w:szCs w:val="22"/>
              </w:rPr>
              <w:t>2</w:t>
            </w:r>
          </w:p>
          <w:p w:rsidR="00564131" w:rsidRDefault="00564131" w:rsidP="00665510">
            <w:pPr>
              <w:jc w:val="center"/>
            </w:pPr>
            <w:r>
              <w:rPr>
                <w:sz w:val="22"/>
                <w:szCs w:val="22"/>
              </w:rPr>
              <w:t>2</w:t>
            </w:r>
          </w:p>
        </w:tc>
        <w:tc>
          <w:tcPr>
            <w:tcW w:w="1417" w:type="dxa"/>
          </w:tcPr>
          <w:p w:rsidR="00564131" w:rsidRDefault="00564131" w:rsidP="00665510">
            <w:pPr>
              <w:jc w:val="center"/>
            </w:pPr>
            <w:r>
              <w:rPr>
                <w:sz w:val="22"/>
                <w:szCs w:val="22"/>
              </w:rPr>
              <w:t>36</w:t>
            </w:r>
          </w:p>
          <w:p w:rsidR="00564131" w:rsidRDefault="00564131" w:rsidP="00665510">
            <w:pPr>
              <w:jc w:val="center"/>
            </w:pPr>
            <w:r>
              <w:rPr>
                <w:sz w:val="22"/>
                <w:szCs w:val="22"/>
              </w:rPr>
              <w:t>72</w:t>
            </w:r>
          </w:p>
          <w:p w:rsidR="00564131" w:rsidRDefault="00564131" w:rsidP="00665510">
            <w:pPr>
              <w:jc w:val="center"/>
            </w:pPr>
            <w:r>
              <w:rPr>
                <w:sz w:val="22"/>
                <w:szCs w:val="22"/>
              </w:rPr>
              <w:t>72</w:t>
            </w:r>
          </w:p>
          <w:p w:rsidR="00564131" w:rsidRDefault="00564131" w:rsidP="00665510">
            <w:pPr>
              <w:jc w:val="center"/>
            </w:pPr>
            <w:r>
              <w:rPr>
                <w:sz w:val="22"/>
                <w:szCs w:val="22"/>
              </w:rPr>
              <w:t>68</w:t>
            </w:r>
          </w:p>
        </w:tc>
      </w:tr>
      <w:tr w:rsidR="00564131" w:rsidTr="00665510">
        <w:trPr>
          <w:trHeight w:val="269"/>
        </w:trPr>
        <w:tc>
          <w:tcPr>
            <w:tcW w:w="6628" w:type="dxa"/>
            <w:gridSpan w:val="6"/>
          </w:tcPr>
          <w:p w:rsidR="00564131" w:rsidRDefault="00564131" w:rsidP="00665510">
            <w:r>
              <w:rPr>
                <w:sz w:val="22"/>
                <w:szCs w:val="22"/>
              </w:rPr>
              <w:t>Укупно часова:</w:t>
            </w:r>
          </w:p>
        </w:tc>
        <w:tc>
          <w:tcPr>
            <w:tcW w:w="1418" w:type="dxa"/>
          </w:tcPr>
          <w:p w:rsidR="00564131" w:rsidRDefault="00564131" w:rsidP="00665510">
            <w:pPr>
              <w:jc w:val="center"/>
            </w:pPr>
            <w:r>
              <w:rPr>
                <w:sz w:val="22"/>
                <w:szCs w:val="22"/>
              </w:rPr>
              <w:t>7</w:t>
            </w:r>
          </w:p>
        </w:tc>
        <w:tc>
          <w:tcPr>
            <w:tcW w:w="1417" w:type="dxa"/>
          </w:tcPr>
          <w:p w:rsidR="00564131" w:rsidRDefault="00564131" w:rsidP="00665510">
            <w:pPr>
              <w:jc w:val="center"/>
              <w:rPr>
                <w:b/>
                <w:bCs/>
              </w:rPr>
            </w:pPr>
            <w:r>
              <w:rPr>
                <w:b/>
                <w:bCs/>
                <w:sz w:val="22"/>
                <w:szCs w:val="22"/>
              </w:rPr>
              <w:t>248</w:t>
            </w:r>
          </w:p>
        </w:tc>
      </w:tr>
    </w:tbl>
    <w:p w:rsidR="00564131" w:rsidRDefault="00564131" w:rsidP="00564131">
      <w:pPr>
        <w:rPr>
          <w:color w:val="FF0000"/>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9"/>
        <w:gridCol w:w="1267"/>
        <w:gridCol w:w="1254"/>
        <w:gridCol w:w="27"/>
        <w:gridCol w:w="1271"/>
        <w:gridCol w:w="1275"/>
        <w:gridCol w:w="1418"/>
        <w:gridCol w:w="1422"/>
      </w:tblGrid>
      <w:tr w:rsidR="00564131" w:rsidTr="00003960">
        <w:trPr>
          <w:trHeight w:val="335"/>
        </w:trPr>
        <w:tc>
          <w:tcPr>
            <w:tcW w:w="1525" w:type="dxa"/>
          </w:tcPr>
          <w:p w:rsidR="00564131" w:rsidRDefault="00564131" w:rsidP="00726A26">
            <w:pPr>
              <w:rPr>
                <w:lang w:val="sr-Cyrl-CS"/>
              </w:rPr>
            </w:pPr>
            <w:r>
              <w:rPr>
                <w:sz w:val="22"/>
                <w:szCs w:val="22"/>
              </w:rPr>
              <w:t>Географија</w:t>
            </w:r>
          </w:p>
          <w:p w:rsidR="00564131" w:rsidRPr="00DE3CA2" w:rsidRDefault="00564131" w:rsidP="00726A26">
            <w:pPr>
              <w:rPr>
                <w:b/>
                <w:lang w:val="sr-Cyrl-CS"/>
              </w:rPr>
            </w:pPr>
            <w:r w:rsidRPr="00DE3CA2">
              <w:rPr>
                <w:b/>
                <w:sz w:val="22"/>
                <w:szCs w:val="22"/>
                <w:lang w:val="sr-Cyrl-CS"/>
              </w:rPr>
              <w:t>Тамара Алексић</w:t>
            </w:r>
          </w:p>
        </w:tc>
        <w:tc>
          <w:tcPr>
            <w:tcW w:w="1276" w:type="dxa"/>
            <w:gridSpan w:val="2"/>
          </w:tcPr>
          <w:p w:rsidR="00564131" w:rsidRDefault="00564131" w:rsidP="00726A26">
            <w:pPr>
              <w:jc w:val="center"/>
            </w:pPr>
            <w:r>
              <w:rPr>
                <w:sz w:val="22"/>
                <w:szCs w:val="22"/>
              </w:rPr>
              <w:t>V</w:t>
            </w:r>
          </w:p>
          <w:p w:rsidR="00564131" w:rsidRDefault="00564131" w:rsidP="00726A26">
            <w:pPr>
              <w:jc w:val="center"/>
            </w:pPr>
            <w:r>
              <w:rPr>
                <w:sz w:val="22"/>
                <w:szCs w:val="22"/>
              </w:rPr>
              <w:t>VI</w:t>
            </w:r>
          </w:p>
          <w:p w:rsidR="00564131" w:rsidRDefault="00564131" w:rsidP="00726A26">
            <w:pPr>
              <w:jc w:val="center"/>
            </w:pPr>
            <w:r>
              <w:rPr>
                <w:sz w:val="22"/>
                <w:szCs w:val="22"/>
              </w:rPr>
              <w:t>VII</w:t>
            </w:r>
          </w:p>
          <w:p w:rsidR="00564131" w:rsidRPr="002E7FFA" w:rsidRDefault="00564131" w:rsidP="00726A26">
            <w:pPr>
              <w:jc w:val="center"/>
            </w:pPr>
            <w:r>
              <w:rPr>
                <w:sz w:val="22"/>
                <w:szCs w:val="22"/>
              </w:rPr>
              <w:t>VIII</w:t>
            </w:r>
          </w:p>
        </w:tc>
        <w:tc>
          <w:tcPr>
            <w:tcW w:w="1281" w:type="dxa"/>
            <w:gridSpan w:val="2"/>
          </w:tcPr>
          <w:p w:rsidR="00564131" w:rsidRDefault="00564131" w:rsidP="00726A26">
            <w:pPr>
              <w:jc w:val="center"/>
            </w:pPr>
            <w:r>
              <w:rPr>
                <w:sz w:val="22"/>
                <w:szCs w:val="22"/>
              </w:rPr>
              <w:t>1</w:t>
            </w:r>
          </w:p>
          <w:p w:rsidR="00564131" w:rsidRDefault="00564131" w:rsidP="00726A26">
            <w:pPr>
              <w:jc w:val="center"/>
            </w:pPr>
            <w:r>
              <w:rPr>
                <w:sz w:val="22"/>
                <w:szCs w:val="22"/>
              </w:rPr>
              <w:t>2</w:t>
            </w:r>
          </w:p>
          <w:p w:rsidR="00564131" w:rsidRDefault="00564131" w:rsidP="00726A26">
            <w:pPr>
              <w:jc w:val="center"/>
            </w:pPr>
            <w:r>
              <w:rPr>
                <w:sz w:val="22"/>
                <w:szCs w:val="22"/>
              </w:rPr>
              <w:t>2</w:t>
            </w:r>
          </w:p>
          <w:p w:rsidR="00564131" w:rsidRDefault="00564131" w:rsidP="00726A26">
            <w:pPr>
              <w:jc w:val="center"/>
            </w:pPr>
            <w:r>
              <w:rPr>
                <w:sz w:val="22"/>
                <w:szCs w:val="22"/>
              </w:rPr>
              <w:t>2</w:t>
            </w:r>
          </w:p>
        </w:tc>
        <w:tc>
          <w:tcPr>
            <w:tcW w:w="1271" w:type="dxa"/>
          </w:tcPr>
          <w:p w:rsidR="00564131" w:rsidRDefault="00564131" w:rsidP="00726A26">
            <w:pPr>
              <w:jc w:val="center"/>
            </w:pPr>
            <w:r>
              <w:rPr>
                <w:sz w:val="22"/>
                <w:szCs w:val="22"/>
              </w:rPr>
              <w:t>36</w:t>
            </w:r>
          </w:p>
          <w:p w:rsidR="00564131" w:rsidRPr="00DE3CA2" w:rsidRDefault="00564131" w:rsidP="00726A26">
            <w:pPr>
              <w:jc w:val="center"/>
              <w:rPr>
                <w:lang w:val="sr-Cyrl-CS"/>
              </w:rPr>
            </w:pPr>
            <w:r>
              <w:rPr>
                <w:sz w:val="22"/>
                <w:szCs w:val="22"/>
                <w:lang w:val="sr-Cyrl-CS"/>
              </w:rPr>
              <w:t>72</w:t>
            </w:r>
          </w:p>
          <w:p w:rsidR="00564131" w:rsidRDefault="00564131" w:rsidP="00726A26">
            <w:pPr>
              <w:jc w:val="center"/>
            </w:pPr>
            <w:r>
              <w:rPr>
                <w:sz w:val="22"/>
                <w:szCs w:val="22"/>
              </w:rPr>
              <w:t>72</w:t>
            </w:r>
          </w:p>
          <w:p w:rsidR="00564131" w:rsidRPr="002E7FFA" w:rsidRDefault="00564131" w:rsidP="00726A26">
            <w:pPr>
              <w:jc w:val="center"/>
            </w:pPr>
            <w:r>
              <w:rPr>
                <w:sz w:val="22"/>
                <w:szCs w:val="22"/>
              </w:rPr>
              <w:t>68</w:t>
            </w:r>
          </w:p>
        </w:tc>
        <w:tc>
          <w:tcPr>
            <w:tcW w:w="1275" w:type="dxa"/>
          </w:tcPr>
          <w:p w:rsidR="00564131" w:rsidRDefault="00564131" w:rsidP="00726A26">
            <w:pPr>
              <w:jc w:val="center"/>
            </w:pPr>
            <w:r>
              <w:rPr>
                <w:sz w:val="22"/>
                <w:szCs w:val="22"/>
              </w:rPr>
              <w:t>1</w:t>
            </w:r>
          </w:p>
          <w:p w:rsidR="00564131" w:rsidRDefault="00564131" w:rsidP="00726A26">
            <w:pPr>
              <w:jc w:val="center"/>
            </w:pPr>
            <w:r>
              <w:rPr>
                <w:sz w:val="22"/>
                <w:szCs w:val="22"/>
              </w:rPr>
              <w:t>1</w:t>
            </w:r>
          </w:p>
          <w:p w:rsidR="00564131" w:rsidRDefault="00564131" w:rsidP="00726A26">
            <w:pPr>
              <w:jc w:val="center"/>
            </w:pPr>
            <w:r>
              <w:rPr>
                <w:sz w:val="22"/>
                <w:szCs w:val="22"/>
              </w:rPr>
              <w:t>1</w:t>
            </w:r>
          </w:p>
          <w:p w:rsidR="00564131" w:rsidRPr="002E7FFA" w:rsidRDefault="00564131" w:rsidP="00726A26">
            <w:pPr>
              <w:jc w:val="center"/>
            </w:pPr>
            <w:r>
              <w:rPr>
                <w:sz w:val="22"/>
                <w:szCs w:val="22"/>
              </w:rPr>
              <w:t>1</w:t>
            </w:r>
          </w:p>
        </w:tc>
        <w:tc>
          <w:tcPr>
            <w:tcW w:w="1418" w:type="dxa"/>
          </w:tcPr>
          <w:p w:rsidR="00564131" w:rsidRDefault="00564131" w:rsidP="00726A26">
            <w:pPr>
              <w:jc w:val="center"/>
            </w:pPr>
            <w:r>
              <w:rPr>
                <w:sz w:val="22"/>
                <w:szCs w:val="22"/>
              </w:rPr>
              <w:t>1</w:t>
            </w:r>
          </w:p>
          <w:p w:rsidR="00564131" w:rsidRDefault="00564131" w:rsidP="00726A26">
            <w:pPr>
              <w:jc w:val="center"/>
            </w:pPr>
            <w:r>
              <w:rPr>
                <w:sz w:val="22"/>
                <w:szCs w:val="22"/>
              </w:rPr>
              <w:t>2</w:t>
            </w:r>
          </w:p>
          <w:p w:rsidR="00564131" w:rsidRDefault="00564131" w:rsidP="00726A26">
            <w:pPr>
              <w:jc w:val="center"/>
            </w:pPr>
            <w:r>
              <w:rPr>
                <w:sz w:val="22"/>
                <w:szCs w:val="22"/>
              </w:rPr>
              <w:t>2</w:t>
            </w:r>
          </w:p>
          <w:p w:rsidR="00564131" w:rsidRPr="002E7FFA" w:rsidRDefault="00564131" w:rsidP="00726A26">
            <w:pPr>
              <w:jc w:val="center"/>
            </w:pPr>
            <w:r>
              <w:rPr>
                <w:sz w:val="22"/>
                <w:szCs w:val="22"/>
              </w:rPr>
              <w:t>2</w:t>
            </w:r>
          </w:p>
        </w:tc>
        <w:tc>
          <w:tcPr>
            <w:tcW w:w="1422" w:type="dxa"/>
          </w:tcPr>
          <w:p w:rsidR="00564131" w:rsidRDefault="00564131" w:rsidP="00726A26">
            <w:pPr>
              <w:jc w:val="center"/>
            </w:pPr>
            <w:r>
              <w:rPr>
                <w:sz w:val="22"/>
                <w:szCs w:val="22"/>
              </w:rPr>
              <w:t>36</w:t>
            </w:r>
          </w:p>
          <w:p w:rsidR="00564131" w:rsidRDefault="00564131" w:rsidP="00726A26">
            <w:pPr>
              <w:jc w:val="center"/>
            </w:pPr>
            <w:r>
              <w:rPr>
                <w:sz w:val="22"/>
                <w:szCs w:val="22"/>
                <w:lang w:val="sr-Cyrl-CS"/>
              </w:rPr>
              <w:t>72</w:t>
            </w:r>
          </w:p>
          <w:p w:rsidR="00564131" w:rsidRDefault="00564131" w:rsidP="00726A26">
            <w:pPr>
              <w:jc w:val="center"/>
            </w:pPr>
            <w:r>
              <w:rPr>
                <w:sz w:val="22"/>
                <w:szCs w:val="22"/>
              </w:rPr>
              <w:t>72</w:t>
            </w:r>
          </w:p>
          <w:p w:rsidR="00564131" w:rsidRPr="002E7FFA" w:rsidRDefault="00564131" w:rsidP="00726A26">
            <w:pPr>
              <w:jc w:val="center"/>
            </w:pPr>
            <w:r>
              <w:rPr>
                <w:sz w:val="22"/>
                <w:szCs w:val="22"/>
              </w:rPr>
              <w:t>68</w:t>
            </w:r>
          </w:p>
          <w:p w:rsidR="00564131" w:rsidRPr="00DE3CA2" w:rsidRDefault="00564131" w:rsidP="00726A26">
            <w:pPr>
              <w:jc w:val="center"/>
              <w:rPr>
                <w:lang w:val="sr-Cyrl-CS"/>
              </w:rPr>
            </w:pPr>
          </w:p>
        </w:tc>
      </w:tr>
      <w:tr w:rsidR="00564131" w:rsidTr="00003960">
        <w:trPr>
          <w:trHeight w:val="188"/>
        </w:trPr>
        <w:tc>
          <w:tcPr>
            <w:tcW w:w="6628" w:type="dxa"/>
            <w:gridSpan w:val="7"/>
          </w:tcPr>
          <w:p w:rsidR="00564131" w:rsidRDefault="00564131" w:rsidP="00726A26">
            <w:r>
              <w:rPr>
                <w:sz w:val="22"/>
                <w:szCs w:val="22"/>
              </w:rPr>
              <w:t>Укупно часова:</w:t>
            </w:r>
          </w:p>
        </w:tc>
        <w:tc>
          <w:tcPr>
            <w:tcW w:w="1418" w:type="dxa"/>
          </w:tcPr>
          <w:p w:rsidR="00564131" w:rsidRDefault="00564131" w:rsidP="00726A26">
            <w:pPr>
              <w:jc w:val="center"/>
            </w:pPr>
            <w:r>
              <w:rPr>
                <w:sz w:val="22"/>
                <w:szCs w:val="22"/>
              </w:rPr>
              <w:t>7</w:t>
            </w:r>
          </w:p>
        </w:tc>
        <w:tc>
          <w:tcPr>
            <w:tcW w:w="1422" w:type="dxa"/>
          </w:tcPr>
          <w:p w:rsidR="00564131" w:rsidRDefault="00564131" w:rsidP="00726A26">
            <w:pPr>
              <w:jc w:val="center"/>
              <w:rPr>
                <w:b/>
                <w:bCs/>
              </w:rPr>
            </w:pPr>
            <w:r>
              <w:rPr>
                <w:b/>
                <w:bCs/>
                <w:sz w:val="22"/>
                <w:szCs w:val="22"/>
              </w:rPr>
              <w:t>248</w:t>
            </w:r>
          </w:p>
        </w:tc>
      </w:tr>
      <w:tr w:rsidR="00564131" w:rsidTr="00003960">
        <w:trPr>
          <w:trHeight w:val="683"/>
        </w:trPr>
        <w:tc>
          <w:tcPr>
            <w:tcW w:w="1534" w:type="dxa"/>
            <w:gridSpan w:val="2"/>
          </w:tcPr>
          <w:p w:rsidR="00564131" w:rsidRDefault="00564131" w:rsidP="00726A26">
            <w:pPr>
              <w:rPr>
                <w:lang w:val="sr-Cyrl-CS"/>
              </w:rPr>
            </w:pPr>
            <w:r>
              <w:rPr>
                <w:sz w:val="22"/>
                <w:szCs w:val="22"/>
              </w:rPr>
              <w:lastRenderedPageBreak/>
              <w:t>Физика</w:t>
            </w:r>
          </w:p>
          <w:p w:rsidR="00564131" w:rsidRPr="00DE3CA2" w:rsidRDefault="001764B3" w:rsidP="00726A26">
            <w:pPr>
              <w:rPr>
                <w:b/>
                <w:lang w:val="sr-Cyrl-CS"/>
              </w:rPr>
            </w:pPr>
            <w:r>
              <w:rPr>
                <w:b/>
                <w:sz w:val="22"/>
                <w:szCs w:val="22"/>
                <w:lang w:val="sr-Cyrl-CS"/>
              </w:rPr>
              <w:t>Борислав Жарков</w:t>
            </w:r>
          </w:p>
        </w:tc>
        <w:tc>
          <w:tcPr>
            <w:tcW w:w="1267" w:type="dxa"/>
          </w:tcPr>
          <w:p w:rsidR="00564131" w:rsidRDefault="00564131" w:rsidP="00726A26">
            <w:pPr>
              <w:jc w:val="center"/>
            </w:pPr>
            <w:r>
              <w:rPr>
                <w:sz w:val="22"/>
                <w:szCs w:val="22"/>
              </w:rPr>
              <w:t>VI</w:t>
            </w:r>
          </w:p>
          <w:p w:rsidR="00564131" w:rsidRDefault="00564131" w:rsidP="00726A26">
            <w:pPr>
              <w:jc w:val="center"/>
            </w:pPr>
            <w:r>
              <w:rPr>
                <w:sz w:val="22"/>
                <w:szCs w:val="22"/>
              </w:rPr>
              <w:t>VII</w:t>
            </w:r>
          </w:p>
          <w:p w:rsidR="00564131" w:rsidRDefault="00564131" w:rsidP="00726A26">
            <w:pPr>
              <w:jc w:val="center"/>
            </w:pPr>
            <w:r>
              <w:rPr>
                <w:sz w:val="22"/>
                <w:szCs w:val="22"/>
              </w:rPr>
              <w:t>VIII</w:t>
            </w:r>
          </w:p>
        </w:tc>
        <w:tc>
          <w:tcPr>
            <w:tcW w:w="1281" w:type="dxa"/>
            <w:gridSpan w:val="2"/>
          </w:tcPr>
          <w:p w:rsidR="00564131" w:rsidRDefault="00564131" w:rsidP="00726A26">
            <w:pPr>
              <w:jc w:val="center"/>
            </w:pPr>
            <w:r>
              <w:rPr>
                <w:sz w:val="22"/>
                <w:szCs w:val="22"/>
              </w:rPr>
              <w:t>2</w:t>
            </w:r>
          </w:p>
          <w:p w:rsidR="00564131" w:rsidRDefault="00564131" w:rsidP="00726A26">
            <w:pPr>
              <w:jc w:val="center"/>
            </w:pPr>
            <w:r>
              <w:rPr>
                <w:sz w:val="22"/>
                <w:szCs w:val="22"/>
              </w:rPr>
              <w:t>2</w:t>
            </w:r>
          </w:p>
          <w:p w:rsidR="00564131" w:rsidRDefault="00564131" w:rsidP="00726A26">
            <w:pPr>
              <w:jc w:val="center"/>
            </w:pPr>
            <w:r>
              <w:rPr>
                <w:sz w:val="22"/>
                <w:szCs w:val="22"/>
              </w:rPr>
              <w:t>2</w:t>
            </w:r>
          </w:p>
        </w:tc>
        <w:tc>
          <w:tcPr>
            <w:tcW w:w="1271" w:type="dxa"/>
          </w:tcPr>
          <w:p w:rsidR="00564131" w:rsidRDefault="00564131" w:rsidP="00726A26">
            <w:pPr>
              <w:jc w:val="center"/>
            </w:pPr>
            <w:r>
              <w:rPr>
                <w:sz w:val="22"/>
                <w:szCs w:val="22"/>
              </w:rPr>
              <w:t>72</w:t>
            </w:r>
          </w:p>
          <w:p w:rsidR="00564131" w:rsidRDefault="00564131" w:rsidP="00726A26">
            <w:pPr>
              <w:jc w:val="center"/>
            </w:pPr>
            <w:r>
              <w:rPr>
                <w:sz w:val="22"/>
                <w:szCs w:val="22"/>
              </w:rPr>
              <w:t>72</w:t>
            </w:r>
          </w:p>
          <w:p w:rsidR="00564131" w:rsidRDefault="00564131" w:rsidP="00726A26">
            <w:pPr>
              <w:jc w:val="center"/>
            </w:pPr>
            <w:r>
              <w:rPr>
                <w:sz w:val="22"/>
                <w:szCs w:val="22"/>
              </w:rPr>
              <w:t>68</w:t>
            </w:r>
          </w:p>
        </w:tc>
        <w:tc>
          <w:tcPr>
            <w:tcW w:w="1275" w:type="dxa"/>
          </w:tcPr>
          <w:p w:rsidR="00564131" w:rsidRDefault="00564131" w:rsidP="00726A26">
            <w:pPr>
              <w:jc w:val="center"/>
            </w:pPr>
            <w:r>
              <w:rPr>
                <w:sz w:val="22"/>
                <w:szCs w:val="22"/>
              </w:rPr>
              <w:t>1</w:t>
            </w:r>
          </w:p>
          <w:p w:rsidR="00564131" w:rsidRDefault="00564131" w:rsidP="00726A26">
            <w:pPr>
              <w:jc w:val="center"/>
            </w:pPr>
            <w:r>
              <w:rPr>
                <w:sz w:val="22"/>
                <w:szCs w:val="22"/>
              </w:rPr>
              <w:t>1</w:t>
            </w:r>
          </w:p>
          <w:p w:rsidR="00564131" w:rsidRDefault="00564131" w:rsidP="00726A26">
            <w:pPr>
              <w:jc w:val="center"/>
            </w:pPr>
            <w:r>
              <w:rPr>
                <w:sz w:val="22"/>
                <w:szCs w:val="22"/>
              </w:rPr>
              <w:t>1</w:t>
            </w:r>
          </w:p>
        </w:tc>
        <w:tc>
          <w:tcPr>
            <w:tcW w:w="1418" w:type="dxa"/>
          </w:tcPr>
          <w:p w:rsidR="00564131" w:rsidRDefault="00564131" w:rsidP="00726A26">
            <w:pPr>
              <w:jc w:val="center"/>
            </w:pPr>
            <w:r>
              <w:rPr>
                <w:sz w:val="22"/>
                <w:szCs w:val="22"/>
              </w:rPr>
              <w:t>2</w:t>
            </w:r>
          </w:p>
          <w:p w:rsidR="00564131" w:rsidRDefault="00564131" w:rsidP="00726A26">
            <w:pPr>
              <w:jc w:val="center"/>
            </w:pPr>
            <w:r>
              <w:rPr>
                <w:sz w:val="22"/>
                <w:szCs w:val="22"/>
              </w:rPr>
              <w:t>2</w:t>
            </w:r>
          </w:p>
          <w:p w:rsidR="00564131" w:rsidRDefault="00564131" w:rsidP="00726A26">
            <w:pPr>
              <w:jc w:val="center"/>
            </w:pPr>
            <w:r>
              <w:rPr>
                <w:sz w:val="22"/>
                <w:szCs w:val="22"/>
              </w:rPr>
              <w:t>2</w:t>
            </w:r>
          </w:p>
        </w:tc>
        <w:tc>
          <w:tcPr>
            <w:tcW w:w="1422" w:type="dxa"/>
          </w:tcPr>
          <w:p w:rsidR="00564131" w:rsidRDefault="00564131" w:rsidP="00726A26">
            <w:pPr>
              <w:jc w:val="center"/>
            </w:pPr>
            <w:r>
              <w:rPr>
                <w:sz w:val="22"/>
                <w:szCs w:val="22"/>
              </w:rPr>
              <w:t>72</w:t>
            </w:r>
          </w:p>
          <w:p w:rsidR="00564131" w:rsidRDefault="00564131" w:rsidP="00726A26">
            <w:pPr>
              <w:jc w:val="center"/>
            </w:pPr>
            <w:r>
              <w:rPr>
                <w:sz w:val="22"/>
                <w:szCs w:val="22"/>
              </w:rPr>
              <w:t>72</w:t>
            </w:r>
          </w:p>
          <w:p w:rsidR="00564131" w:rsidRDefault="00564131" w:rsidP="00726A26">
            <w:pPr>
              <w:jc w:val="center"/>
            </w:pPr>
            <w:r>
              <w:rPr>
                <w:sz w:val="22"/>
                <w:szCs w:val="22"/>
              </w:rPr>
              <w:t>68</w:t>
            </w:r>
          </w:p>
        </w:tc>
      </w:tr>
      <w:tr w:rsidR="00564131" w:rsidTr="00003960">
        <w:trPr>
          <w:trHeight w:val="314"/>
        </w:trPr>
        <w:tc>
          <w:tcPr>
            <w:tcW w:w="6628" w:type="dxa"/>
            <w:gridSpan w:val="7"/>
          </w:tcPr>
          <w:p w:rsidR="00564131" w:rsidRDefault="00564131" w:rsidP="00726A26">
            <w:r>
              <w:rPr>
                <w:sz w:val="22"/>
                <w:szCs w:val="22"/>
              </w:rPr>
              <w:t>Укупно часова:</w:t>
            </w:r>
          </w:p>
        </w:tc>
        <w:tc>
          <w:tcPr>
            <w:tcW w:w="1418" w:type="dxa"/>
          </w:tcPr>
          <w:p w:rsidR="00564131" w:rsidRDefault="00564131" w:rsidP="00726A26">
            <w:pPr>
              <w:jc w:val="center"/>
            </w:pPr>
            <w:r>
              <w:rPr>
                <w:sz w:val="22"/>
                <w:szCs w:val="22"/>
              </w:rPr>
              <w:t>6</w:t>
            </w:r>
          </w:p>
        </w:tc>
        <w:tc>
          <w:tcPr>
            <w:tcW w:w="1422" w:type="dxa"/>
          </w:tcPr>
          <w:p w:rsidR="00564131" w:rsidRDefault="00564131" w:rsidP="00726A26">
            <w:pPr>
              <w:jc w:val="center"/>
              <w:rPr>
                <w:b/>
                <w:bCs/>
              </w:rPr>
            </w:pPr>
            <w:r>
              <w:rPr>
                <w:b/>
                <w:bCs/>
                <w:sz w:val="22"/>
                <w:szCs w:val="22"/>
              </w:rPr>
              <w:t>212</w:t>
            </w:r>
          </w:p>
        </w:tc>
      </w:tr>
      <w:tr w:rsidR="00564131" w:rsidTr="00003960">
        <w:trPr>
          <w:trHeight w:val="683"/>
        </w:trPr>
        <w:tc>
          <w:tcPr>
            <w:tcW w:w="1525" w:type="dxa"/>
          </w:tcPr>
          <w:p w:rsidR="00564131" w:rsidRDefault="00564131" w:rsidP="00726A26">
            <w:pPr>
              <w:rPr>
                <w:lang w:val="sr-Cyrl-CS"/>
              </w:rPr>
            </w:pPr>
            <w:r>
              <w:rPr>
                <w:sz w:val="22"/>
                <w:szCs w:val="22"/>
              </w:rPr>
              <w:t>Математика</w:t>
            </w:r>
          </w:p>
          <w:p w:rsidR="00564131" w:rsidRPr="00624C85" w:rsidRDefault="00564131" w:rsidP="00624C85">
            <w:pPr>
              <w:rPr>
                <w:b/>
              </w:rPr>
            </w:pPr>
            <w:r>
              <w:rPr>
                <w:b/>
                <w:sz w:val="22"/>
                <w:szCs w:val="22"/>
              </w:rPr>
              <w:t xml:space="preserve">Јелена </w:t>
            </w:r>
            <w:r w:rsidR="00624C85">
              <w:rPr>
                <w:b/>
                <w:sz w:val="22"/>
                <w:szCs w:val="22"/>
              </w:rPr>
              <w:t>Станков</w:t>
            </w:r>
          </w:p>
        </w:tc>
        <w:tc>
          <w:tcPr>
            <w:tcW w:w="1276" w:type="dxa"/>
            <w:gridSpan w:val="2"/>
          </w:tcPr>
          <w:p w:rsidR="00564131" w:rsidRDefault="00564131" w:rsidP="00726A26">
            <w:pPr>
              <w:jc w:val="center"/>
            </w:pPr>
            <w:r>
              <w:rPr>
                <w:sz w:val="22"/>
                <w:szCs w:val="22"/>
              </w:rPr>
              <w:t>V</w:t>
            </w:r>
          </w:p>
          <w:p w:rsidR="00564131" w:rsidRDefault="00564131" w:rsidP="00726A26">
            <w:pPr>
              <w:jc w:val="center"/>
            </w:pPr>
            <w:r>
              <w:rPr>
                <w:sz w:val="22"/>
                <w:szCs w:val="22"/>
              </w:rPr>
              <w:t>VI</w:t>
            </w:r>
          </w:p>
          <w:p w:rsidR="00564131" w:rsidRDefault="00564131" w:rsidP="00726A26">
            <w:pPr>
              <w:jc w:val="center"/>
            </w:pPr>
            <w:r>
              <w:rPr>
                <w:sz w:val="22"/>
                <w:szCs w:val="22"/>
              </w:rPr>
              <w:t>VII</w:t>
            </w:r>
          </w:p>
          <w:p w:rsidR="00564131" w:rsidRDefault="00564131" w:rsidP="00726A26">
            <w:pPr>
              <w:jc w:val="center"/>
            </w:pPr>
            <w:r>
              <w:rPr>
                <w:sz w:val="22"/>
                <w:szCs w:val="22"/>
              </w:rPr>
              <w:t>VIII</w:t>
            </w:r>
          </w:p>
        </w:tc>
        <w:tc>
          <w:tcPr>
            <w:tcW w:w="1281" w:type="dxa"/>
            <w:gridSpan w:val="2"/>
          </w:tcPr>
          <w:p w:rsidR="00564131" w:rsidRDefault="00564131" w:rsidP="00726A26">
            <w:pPr>
              <w:jc w:val="center"/>
            </w:pPr>
            <w:r>
              <w:rPr>
                <w:sz w:val="22"/>
                <w:szCs w:val="22"/>
              </w:rPr>
              <w:t>4</w:t>
            </w:r>
          </w:p>
          <w:p w:rsidR="00564131" w:rsidRDefault="00564131" w:rsidP="00726A26">
            <w:pPr>
              <w:jc w:val="center"/>
            </w:pPr>
            <w:r>
              <w:rPr>
                <w:sz w:val="22"/>
                <w:szCs w:val="22"/>
              </w:rPr>
              <w:t>4</w:t>
            </w:r>
          </w:p>
          <w:p w:rsidR="00564131" w:rsidRDefault="00564131" w:rsidP="00726A26">
            <w:pPr>
              <w:jc w:val="center"/>
            </w:pPr>
            <w:r>
              <w:rPr>
                <w:sz w:val="22"/>
                <w:szCs w:val="22"/>
              </w:rPr>
              <w:t>4</w:t>
            </w:r>
          </w:p>
          <w:p w:rsidR="00564131" w:rsidRDefault="00564131" w:rsidP="00726A26">
            <w:pPr>
              <w:jc w:val="center"/>
            </w:pPr>
            <w:r>
              <w:rPr>
                <w:sz w:val="22"/>
                <w:szCs w:val="22"/>
              </w:rPr>
              <w:t>4</w:t>
            </w:r>
          </w:p>
        </w:tc>
        <w:tc>
          <w:tcPr>
            <w:tcW w:w="1271" w:type="dxa"/>
          </w:tcPr>
          <w:p w:rsidR="00564131" w:rsidRDefault="00564131" w:rsidP="00726A26">
            <w:pPr>
              <w:jc w:val="center"/>
            </w:pPr>
            <w:r>
              <w:rPr>
                <w:sz w:val="22"/>
                <w:szCs w:val="22"/>
              </w:rPr>
              <w:t>144</w:t>
            </w:r>
          </w:p>
          <w:p w:rsidR="00564131" w:rsidRDefault="00564131" w:rsidP="00726A26">
            <w:pPr>
              <w:jc w:val="center"/>
            </w:pPr>
            <w:r>
              <w:rPr>
                <w:sz w:val="22"/>
                <w:szCs w:val="22"/>
              </w:rPr>
              <w:t>144</w:t>
            </w:r>
          </w:p>
          <w:p w:rsidR="00564131" w:rsidRDefault="00564131" w:rsidP="00726A26">
            <w:pPr>
              <w:jc w:val="center"/>
            </w:pPr>
            <w:r>
              <w:rPr>
                <w:sz w:val="22"/>
                <w:szCs w:val="22"/>
              </w:rPr>
              <w:t>144</w:t>
            </w:r>
          </w:p>
          <w:p w:rsidR="00564131" w:rsidRDefault="00564131" w:rsidP="00726A26">
            <w:pPr>
              <w:jc w:val="center"/>
            </w:pPr>
            <w:r>
              <w:rPr>
                <w:sz w:val="22"/>
                <w:szCs w:val="22"/>
              </w:rPr>
              <w:t>136</w:t>
            </w:r>
          </w:p>
        </w:tc>
        <w:tc>
          <w:tcPr>
            <w:tcW w:w="1275" w:type="dxa"/>
          </w:tcPr>
          <w:p w:rsidR="00564131" w:rsidRDefault="00564131" w:rsidP="00726A26">
            <w:pPr>
              <w:jc w:val="center"/>
            </w:pPr>
            <w:r>
              <w:rPr>
                <w:sz w:val="22"/>
                <w:szCs w:val="22"/>
              </w:rPr>
              <w:t>1</w:t>
            </w:r>
          </w:p>
          <w:p w:rsidR="00564131" w:rsidRDefault="00564131" w:rsidP="00726A26">
            <w:pPr>
              <w:jc w:val="center"/>
            </w:pPr>
            <w:r>
              <w:rPr>
                <w:sz w:val="22"/>
                <w:szCs w:val="22"/>
              </w:rPr>
              <w:t>1</w:t>
            </w:r>
          </w:p>
          <w:p w:rsidR="00564131" w:rsidRDefault="00564131" w:rsidP="00726A26">
            <w:pPr>
              <w:jc w:val="center"/>
            </w:pPr>
            <w:r>
              <w:rPr>
                <w:sz w:val="22"/>
                <w:szCs w:val="22"/>
              </w:rPr>
              <w:t>1</w:t>
            </w:r>
          </w:p>
          <w:p w:rsidR="00564131" w:rsidRDefault="00564131" w:rsidP="00726A26">
            <w:pPr>
              <w:jc w:val="center"/>
            </w:pPr>
            <w:r>
              <w:rPr>
                <w:sz w:val="22"/>
                <w:szCs w:val="22"/>
              </w:rPr>
              <w:t>1</w:t>
            </w:r>
          </w:p>
        </w:tc>
        <w:tc>
          <w:tcPr>
            <w:tcW w:w="1418" w:type="dxa"/>
          </w:tcPr>
          <w:p w:rsidR="00564131" w:rsidRDefault="00564131" w:rsidP="00726A26">
            <w:pPr>
              <w:jc w:val="center"/>
            </w:pPr>
            <w:r>
              <w:rPr>
                <w:sz w:val="22"/>
                <w:szCs w:val="22"/>
              </w:rPr>
              <w:t>4</w:t>
            </w:r>
          </w:p>
          <w:p w:rsidR="00564131" w:rsidRDefault="00564131" w:rsidP="00726A26">
            <w:pPr>
              <w:jc w:val="center"/>
            </w:pPr>
            <w:r>
              <w:rPr>
                <w:sz w:val="22"/>
                <w:szCs w:val="22"/>
              </w:rPr>
              <w:t>4</w:t>
            </w:r>
          </w:p>
          <w:p w:rsidR="00564131" w:rsidRDefault="00564131" w:rsidP="00726A26">
            <w:pPr>
              <w:jc w:val="center"/>
            </w:pPr>
            <w:r>
              <w:rPr>
                <w:sz w:val="22"/>
                <w:szCs w:val="22"/>
              </w:rPr>
              <w:t>4</w:t>
            </w:r>
          </w:p>
          <w:p w:rsidR="00564131" w:rsidRDefault="00564131" w:rsidP="00726A26">
            <w:pPr>
              <w:jc w:val="center"/>
            </w:pPr>
            <w:r>
              <w:rPr>
                <w:sz w:val="22"/>
                <w:szCs w:val="22"/>
              </w:rPr>
              <w:t>4</w:t>
            </w:r>
          </w:p>
        </w:tc>
        <w:tc>
          <w:tcPr>
            <w:tcW w:w="1422" w:type="dxa"/>
          </w:tcPr>
          <w:p w:rsidR="00564131" w:rsidRDefault="00564131" w:rsidP="00726A26">
            <w:pPr>
              <w:jc w:val="center"/>
            </w:pPr>
            <w:r>
              <w:rPr>
                <w:sz w:val="22"/>
                <w:szCs w:val="22"/>
              </w:rPr>
              <w:t>144</w:t>
            </w:r>
          </w:p>
          <w:p w:rsidR="00564131" w:rsidRDefault="00564131" w:rsidP="00726A26">
            <w:pPr>
              <w:jc w:val="center"/>
            </w:pPr>
            <w:r>
              <w:rPr>
                <w:sz w:val="22"/>
                <w:szCs w:val="22"/>
              </w:rPr>
              <w:t>144</w:t>
            </w:r>
          </w:p>
          <w:p w:rsidR="00564131" w:rsidRDefault="00564131" w:rsidP="00726A26">
            <w:pPr>
              <w:jc w:val="center"/>
            </w:pPr>
            <w:r>
              <w:rPr>
                <w:sz w:val="22"/>
                <w:szCs w:val="22"/>
              </w:rPr>
              <w:t>144</w:t>
            </w:r>
          </w:p>
          <w:p w:rsidR="00564131" w:rsidRDefault="00564131" w:rsidP="00726A26">
            <w:pPr>
              <w:jc w:val="center"/>
            </w:pPr>
            <w:r>
              <w:rPr>
                <w:sz w:val="22"/>
                <w:szCs w:val="22"/>
              </w:rPr>
              <w:t>136</w:t>
            </w:r>
          </w:p>
        </w:tc>
      </w:tr>
      <w:tr w:rsidR="00564131" w:rsidTr="00003960">
        <w:trPr>
          <w:trHeight w:val="188"/>
        </w:trPr>
        <w:tc>
          <w:tcPr>
            <w:tcW w:w="6628" w:type="dxa"/>
            <w:gridSpan w:val="7"/>
          </w:tcPr>
          <w:p w:rsidR="00564131" w:rsidRDefault="00564131" w:rsidP="00726A26">
            <w:r>
              <w:rPr>
                <w:sz w:val="22"/>
                <w:szCs w:val="22"/>
              </w:rPr>
              <w:t>Укупно часова:</w:t>
            </w:r>
          </w:p>
        </w:tc>
        <w:tc>
          <w:tcPr>
            <w:tcW w:w="1418" w:type="dxa"/>
          </w:tcPr>
          <w:p w:rsidR="00564131" w:rsidRDefault="00564131" w:rsidP="00726A26">
            <w:pPr>
              <w:jc w:val="center"/>
            </w:pPr>
            <w:r>
              <w:rPr>
                <w:sz w:val="22"/>
                <w:szCs w:val="22"/>
              </w:rPr>
              <w:t>16</w:t>
            </w:r>
          </w:p>
        </w:tc>
        <w:tc>
          <w:tcPr>
            <w:tcW w:w="1422" w:type="dxa"/>
          </w:tcPr>
          <w:p w:rsidR="00564131" w:rsidRDefault="00564131" w:rsidP="00726A26">
            <w:pPr>
              <w:jc w:val="center"/>
              <w:rPr>
                <w:b/>
                <w:bCs/>
              </w:rPr>
            </w:pPr>
            <w:r>
              <w:rPr>
                <w:b/>
                <w:bCs/>
                <w:sz w:val="22"/>
                <w:szCs w:val="22"/>
              </w:rPr>
              <w:t>568</w:t>
            </w:r>
          </w:p>
        </w:tc>
      </w:tr>
      <w:tr w:rsidR="00564131" w:rsidTr="00003960">
        <w:trPr>
          <w:trHeight w:val="903"/>
        </w:trPr>
        <w:tc>
          <w:tcPr>
            <w:tcW w:w="1525" w:type="dxa"/>
          </w:tcPr>
          <w:p w:rsidR="00564131" w:rsidRDefault="00564131" w:rsidP="00726A26">
            <w:pPr>
              <w:rPr>
                <w:lang w:val="sr-Cyrl-CS"/>
              </w:rPr>
            </w:pPr>
            <w:r>
              <w:rPr>
                <w:sz w:val="22"/>
                <w:szCs w:val="22"/>
              </w:rPr>
              <w:t>Биологија</w:t>
            </w:r>
          </w:p>
          <w:p w:rsidR="00564131" w:rsidRDefault="00722980" w:rsidP="00726A26">
            <w:pPr>
              <w:rPr>
                <w:b/>
                <w:lang w:val="sr-Cyrl-CS"/>
              </w:rPr>
            </w:pPr>
            <w:r>
              <w:rPr>
                <w:b/>
                <w:lang w:val="sr-Cyrl-CS"/>
              </w:rPr>
              <w:t>Желимир</w:t>
            </w:r>
          </w:p>
          <w:p w:rsidR="00722980" w:rsidRPr="00DE3CA2" w:rsidRDefault="00722980" w:rsidP="00726A26">
            <w:pPr>
              <w:rPr>
                <w:b/>
                <w:lang w:val="sr-Cyrl-CS"/>
              </w:rPr>
            </w:pPr>
            <w:r>
              <w:rPr>
                <w:b/>
                <w:lang w:val="sr-Cyrl-CS"/>
              </w:rPr>
              <w:t>Бабињец</w:t>
            </w:r>
          </w:p>
        </w:tc>
        <w:tc>
          <w:tcPr>
            <w:tcW w:w="1276" w:type="dxa"/>
            <w:gridSpan w:val="2"/>
          </w:tcPr>
          <w:p w:rsidR="00564131" w:rsidRDefault="00564131" w:rsidP="00726A26">
            <w:pPr>
              <w:jc w:val="center"/>
            </w:pPr>
            <w:r>
              <w:rPr>
                <w:sz w:val="22"/>
                <w:szCs w:val="22"/>
              </w:rPr>
              <w:t>V</w:t>
            </w:r>
          </w:p>
          <w:p w:rsidR="00564131" w:rsidRDefault="00564131" w:rsidP="00726A26">
            <w:pPr>
              <w:jc w:val="center"/>
            </w:pPr>
            <w:r>
              <w:rPr>
                <w:sz w:val="22"/>
                <w:szCs w:val="22"/>
              </w:rPr>
              <w:t>VI</w:t>
            </w:r>
          </w:p>
          <w:p w:rsidR="00564131" w:rsidRDefault="00564131" w:rsidP="00726A26">
            <w:pPr>
              <w:jc w:val="center"/>
            </w:pPr>
            <w:r>
              <w:rPr>
                <w:sz w:val="22"/>
                <w:szCs w:val="22"/>
              </w:rPr>
              <w:t>VII</w:t>
            </w:r>
          </w:p>
          <w:p w:rsidR="00564131" w:rsidRDefault="00564131" w:rsidP="00726A26">
            <w:pPr>
              <w:jc w:val="center"/>
            </w:pPr>
            <w:r>
              <w:rPr>
                <w:sz w:val="22"/>
                <w:szCs w:val="22"/>
              </w:rPr>
              <w:t>VIII</w:t>
            </w:r>
          </w:p>
        </w:tc>
        <w:tc>
          <w:tcPr>
            <w:tcW w:w="1281" w:type="dxa"/>
            <w:gridSpan w:val="2"/>
          </w:tcPr>
          <w:p w:rsidR="00564131" w:rsidRDefault="00564131" w:rsidP="00726A26">
            <w:pPr>
              <w:jc w:val="center"/>
            </w:pPr>
            <w:r>
              <w:rPr>
                <w:sz w:val="22"/>
                <w:szCs w:val="22"/>
              </w:rPr>
              <w:t>2</w:t>
            </w:r>
          </w:p>
          <w:p w:rsidR="00564131" w:rsidRDefault="00564131" w:rsidP="00726A26">
            <w:pPr>
              <w:jc w:val="center"/>
            </w:pPr>
            <w:r>
              <w:rPr>
                <w:sz w:val="22"/>
                <w:szCs w:val="22"/>
              </w:rPr>
              <w:t>2</w:t>
            </w:r>
          </w:p>
          <w:p w:rsidR="00564131" w:rsidRDefault="00564131" w:rsidP="00726A26">
            <w:pPr>
              <w:jc w:val="center"/>
            </w:pPr>
            <w:r>
              <w:rPr>
                <w:sz w:val="22"/>
                <w:szCs w:val="22"/>
              </w:rPr>
              <w:t>2</w:t>
            </w:r>
          </w:p>
          <w:p w:rsidR="00564131" w:rsidRDefault="00564131" w:rsidP="00726A26">
            <w:pPr>
              <w:jc w:val="center"/>
            </w:pPr>
            <w:r>
              <w:rPr>
                <w:sz w:val="22"/>
                <w:szCs w:val="22"/>
              </w:rPr>
              <w:t>2</w:t>
            </w:r>
          </w:p>
        </w:tc>
        <w:tc>
          <w:tcPr>
            <w:tcW w:w="1271" w:type="dxa"/>
          </w:tcPr>
          <w:p w:rsidR="00564131" w:rsidRDefault="00564131" w:rsidP="00726A26">
            <w:pPr>
              <w:jc w:val="center"/>
            </w:pPr>
            <w:r>
              <w:rPr>
                <w:sz w:val="22"/>
                <w:szCs w:val="22"/>
              </w:rPr>
              <w:t>72</w:t>
            </w:r>
          </w:p>
          <w:p w:rsidR="00564131" w:rsidRDefault="00564131" w:rsidP="00726A26">
            <w:pPr>
              <w:jc w:val="center"/>
            </w:pPr>
            <w:r>
              <w:rPr>
                <w:sz w:val="22"/>
                <w:szCs w:val="22"/>
              </w:rPr>
              <w:t>72</w:t>
            </w:r>
          </w:p>
          <w:p w:rsidR="00564131" w:rsidRDefault="00564131" w:rsidP="00726A26">
            <w:pPr>
              <w:jc w:val="center"/>
            </w:pPr>
            <w:r>
              <w:rPr>
                <w:sz w:val="22"/>
                <w:szCs w:val="22"/>
              </w:rPr>
              <w:t>72</w:t>
            </w:r>
          </w:p>
          <w:p w:rsidR="00564131" w:rsidRDefault="00564131" w:rsidP="00726A26">
            <w:pPr>
              <w:jc w:val="center"/>
            </w:pPr>
            <w:r>
              <w:rPr>
                <w:sz w:val="22"/>
                <w:szCs w:val="22"/>
              </w:rPr>
              <w:t>68</w:t>
            </w:r>
          </w:p>
        </w:tc>
        <w:tc>
          <w:tcPr>
            <w:tcW w:w="1275" w:type="dxa"/>
          </w:tcPr>
          <w:p w:rsidR="00564131" w:rsidRDefault="00564131" w:rsidP="00726A26">
            <w:pPr>
              <w:jc w:val="center"/>
            </w:pPr>
            <w:r>
              <w:rPr>
                <w:sz w:val="22"/>
                <w:szCs w:val="22"/>
              </w:rPr>
              <w:t>1</w:t>
            </w:r>
          </w:p>
          <w:p w:rsidR="00564131" w:rsidRDefault="00564131" w:rsidP="00726A26">
            <w:pPr>
              <w:jc w:val="center"/>
            </w:pPr>
            <w:r>
              <w:rPr>
                <w:sz w:val="22"/>
                <w:szCs w:val="22"/>
              </w:rPr>
              <w:t>1</w:t>
            </w:r>
          </w:p>
          <w:p w:rsidR="00564131" w:rsidRDefault="00564131" w:rsidP="00726A26">
            <w:pPr>
              <w:jc w:val="center"/>
            </w:pPr>
            <w:r>
              <w:rPr>
                <w:sz w:val="22"/>
                <w:szCs w:val="22"/>
              </w:rPr>
              <w:t>1</w:t>
            </w:r>
          </w:p>
          <w:p w:rsidR="00564131" w:rsidRDefault="00564131" w:rsidP="00726A26">
            <w:pPr>
              <w:jc w:val="center"/>
            </w:pPr>
            <w:r>
              <w:rPr>
                <w:sz w:val="22"/>
                <w:szCs w:val="22"/>
              </w:rPr>
              <w:t>1</w:t>
            </w:r>
          </w:p>
        </w:tc>
        <w:tc>
          <w:tcPr>
            <w:tcW w:w="1418" w:type="dxa"/>
          </w:tcPr>
          <w:p w:rsidR="00564131" w:rsidRDefault="00564131" w:rsidP="00726A26">
            <w:pPr>
              <w:jc w:val="center"/>
            </w:pPr>
            <w:r>
              <w:rPr>
                <w:sz w:val="22"/>
                <w:szCs w:val="22"/>
              </w:rPr>
              <w:t>2</w:t>
            </w:r>
          </w:p>
          <w:p w:rsidR="00564131" w:rsidRDefault="00564131" w:rsidP="00726A26">
            <w:pPr>
              <w:jc w:val="center"/>
            </w:pPr>
            <w:r>
              <w:rPr>
                <w:sz w:val="22"/>
                <w:szCs w:val="22"/>
              </w:rPr>
              <w:t>2</w:t>
            </w:r>
          </w:p>
          <w:p w:rsidR="00564131" w:rsidRDefault="00564131" w:rsidP="00726A26">
            <w:pPr>
              <w:jc w:val="center"/>
            </w:pPr>
            <w:r>
              <w:rPr>
                <w:sz w:val="22"/>
                <w:szCs w:val="22"/>
              </w:rPr>
              <w:t>2</w:t>
            </w:r>
          </w:p>
          <w:p w:rsidR="00564131" w:rsidRDefault="00564131" w:rsidP="00726A26">
            <w:pPr>
              <w:jc w:val="center"/>
            </w:pPr>
            <w:r>
              <w:rPr>
                <w:sz w:val="22"/>
                <w:szCs w:val="22"/>
              </w:rPr>
              <w:t>2</w:t>
            </w:r>
          </w:p>
        </w:tc>
        <w:tc>
          <w:tcPr>
            <w:tcW w:w="1422" w:type="dxa"/>
          </w:tcPr>
          <w:p w:rsidR="00564131" w:rsidRDefault="00564131" w:rsidP="00726A26">
            <w:pPr>
              <w:jc w:val="center"/>
            </w:pPr>
            <w:r>
              <w:rPr>
                <w:sz w:val="22"/>
                <w:szCs w:val="22"/>
              </w:rPr>
              <w:t>72</w:t>
            </w:r>
          </w:p>
          <w:p w:rsidR="00564131" w:rsidRDefault="00564131" w:rsidP="00726A26">
            <w:pPr>
              <w:jc w:val="center"/>
            </w:pPr>
            <w:r>
              <w:rPr>
                <w:sz w:val="22"/>
                <w:szCs w:val="22"/>
              </w:rPr>
              <w:t>72</w:t>
            </w:r>
          </w:p>
          <w:p w:rsidR="00564131" w:rsidRDefault="00564131" w:rsidP="00726A26">
            <w:pPr>
              <w:jc w:val="center"/>
            </w:pPr>
            <w:r>
              <w:rPr>
                <w:sz w:val="22"/>
                <w:szCs w:val="22"/>
              </w:rPr>
              <w:t>72</w:t>
            </w:r>
          </w:p>
          <w:p w:rsidR="00564131" w:rsidRDefault="00564131" w:rsidP="00726A26">
            <w:pPr>
              <w:jc w:val="center"/>
            </w:pPr>
            <w:r>
              <w:rPr>
                <w:sz w:val="22"/>
                <w:szCs w:val="22"/>
              </w:rPr>
              <w:t>68</w:t>
            </w:r>
          </w:p>
        </w:tc>
      </w:tr>
      <w:tr w:rsidR="00564131" w:rsidTr="00003960">
        <w:trPr>
          <w:trHeight w:val="188"/>
        </w:trPr>
        <w:tc>
          <w:tcPr>
            <w:tcW w:w="6628" w:type="dxa"/>
            <w:gridSpan w:val="7"/>
          </w:tcPr>
          <w:p w:rsidR="00564131" w:rsidRDefault="00564131" w:rsidP="00726A26">
            <w:r>
              <w:rPr>
                <w:sz w:val="22"/>
                <w:szCs w:val="22"/>
              </w:rPr>
              <w:t>Укупно часова:</w:t>
            </w:r>
          </w:p>
        </w:tc>
        <w:tc>
          <w:tcPr>
            <w:tcW w:w="1418" w:type="dxa"/>
          </w:tcPr>
          <w:p w:rsidR="00564131" w:rsidRDefault="00564131" w:rsidP="00726A26">
            <w:pPr>
              <w:jc w:val="center"/>
            </w:pPr>
            <w:r>
              <w:rPr>
                <w:sz w:val="22"/>
                <w:szCs w:val="22"/>
              </w:rPr>
              <w:t>8</w:t>
            </w:r>
          </w:p>
        </w:tc>
        <w:tc>
          <w:tcPr>
            <w:tcW w:w="1422" w:type="dxa"/>
          </w:tcPr>
          <w:p w:rsidR="00564131" w:rsidRDefault="00564131" w:rsidP="00726A26">
            <w:pPr>
              <w:jc w:val="center"/>
              <w:rPr>
                <w:b/>
                <w:bCs/>
              </w:rPr>
            </w:pPr>
            <w:r>
              <w:rPr>
                <w:b/>
                <w:bCs/>
                <w:sz w:val="22"/>
                <w:szCs w:val="22"/>
              </w:rPr>
              <w:t>284</w:t>
            </w:r>
          </w:p>
        </w:tc>
      </w:tr>
      <w:tr w:rsidR="00564131" w:rsidTr="00003960">
        <w:trPr>
          <w:trHeight w:val="70"/>
        </w:trPr>
        <w:tc>
          <w:tcPr>
            <w:tcW w:w="1525" w:type="dxa"/>
          </w:tcPr>
          <w:p w:rsidR="00564131" w:rsidRPr="00595226" w:rsidRDefault="00564131" w:rsidP="00726A26">
            <w:r>
              <w:rPr>
                <w:sz w:val="22"/>
                <w:szCs w:val="22"/>
              </w:rPr>
              <w:t>Хемија</w:t>
            </w:r>
          </w:p>
          <w:p w:rsidR="00564131" w:rsidRPr="00DE3CA2" w:rsidRDefault="00564131" w:rsidP="00726A26">
            <w:pPr>
              <w:rPr>
                <w:b/>
                <w:lang w:val="sr-Cyrl-CS"/>
              </w:rPr>
            </w:pPr>
            <w:r>
              <w:rPr>
                <w:b/>
                <w:sz w:val="22"/>
                <w:szCs w:val="22"/>
                <w:lang w:val="sr-Cyrl-CS"/>
              </w:rPr>
              <w:t>Биљана Алавуковић</w:t>
            </w:r>
          </w:p>
        </w:tc>
        <w:tc>
          <w:tcPr>
            <w:tcW w:w="1276" w:type="dxa"/>
            <w:gridSpan w:val="2"/>
          </w:tcPr>
          <w:p w:rsidR="00564131" w:rsidRDefault="00564131" w:rsidP="00726A26">
            <w:pPr>
              <w:jc w:val="center"/>
            </w:pPr>
            <w:r>
              <w:rPr>
                <w:sz w:val="22"/>
                <w:szCs w:val="22"/>
              </w:rPr>
              <w:t>VII</w:t>
            </w:r>
          </w:p>
          <w:p w:rsidR="00564131" w:rsidRDefault="00564131" w:rsidP="00726A26">
            <w:pPr>
              <w:jc w:val="center"/>
            </w:pPr>
            <w:r>
              <w:rPr>
                <w:sz w:val="22"/>
                <w:szCs w:val="22"/>
              </w:rPr>
              <w:t>VIII</w:t>
            </w:r>
          </w:p>
        </w:tc>
        <w:tc>
          <w:tcPr>
            <w:tcW w:w="1281" w:type="dxa"/>
            <w:gridSpan w:val="2"/>
          </w:tcPr>
          <w:p w:rsidR="00564131" w:rsidRDefault="00564131" w:rsidP="00726A26">
            <w:pPr>
              <w:jc w:val="center"/>
            </w:pPr>
            <w:r>
              <w:rPr>
                <w:sz w:val="22"/>
                <w:szCs w:val="22"/>
              </w:rPr>
              <w:t>2</w:t>
            </w:r>
          </w:p>
          <w:p w:rsidR="00564131" w:rsidRDefault="00564131" w:rsidP="00726A26">
            <w:pPr>
              <w:jc w:val="center"/>
            </w:pPr>
            <w:r>
              <w:rPr>
                <w:sz w:val="22"/>
                <w:szCs w:val="22"/>
              </w:rPr>
              <w:t>2</w:t>
            </w:r>
          </w:p>
        </w:tc>
        <w:tc>
          <w:tcPr>
            <w:tcW w:w="1271" w:type="dxa"/>
          </w:tcPr>
          <w:p w:rsidR="00564131" w:rsidRDefault="00564131" w:rsidP="00726A26">
            <w:pPr>
              <w:jc w:val="center"/>
            </w:pPr>
            <w:r>
              <w:rPr>
                <w:sz w:val="22"/>
                <w:szCs w:val="22"/>
              </w:rPr>
              <w:t>72</w:t>
            </w:r>
          </w:p>
          <w:p w:rsidR="00564131" w:rsidRDefault="00564131" w:rsidP="00726A26">
            <w:pPr>
              <w:jc w:val="center"/>
            </w:pPr>
            <w:r>
              <w:rPr>
                <w:sz w:val="22"/>
                <w:szCs w:val="22"/>
              </w:rPr>
              <w:t>68</w:t>
            </w:r>
          </w:p>
        </w:tc>
        <w:tc>
          <w:tcPr>
            <w:tcW w:w="1275" w:type="dxa"/>
          </w:tcPr>
          <w:p w:rsidR="00564131" w:rsidRDefault="00564131" w:rsidP="00726A26">
            <w:pPr>
              <w:jc w:val="center"/>
            </w:pPr>
            <w:r>
              <w:rPr>
                <w:sz w:val="22"/>
                <w:szCs w:val="22"/>
              </w:rPr>
              <w:t>1</w:t>
            </w:r>
          </w:p>
          <w:p w:rsidR="00564131" w:rsidRDefault="00564131" w:rsidP="00726A26">
            <w:pPr>
              <w:jc w:val="center"/>
            </w:pPr>
            <w:r>
              <w:rPr>
                <w:sz w:val="22"/>
                <w:szCs w:val="22"/>
              </w:rPr>
              <w:t>1</w:t>
            </w:r>
          </w:p>
        </w:tc>
        <w:tc>
          <w:tcPr>
            <w:tcW w:w="1418" w:type="dxa"/>
          </w:tcPr>
          <w:p w:rsidR="00564131" w:rsidRDefault="00564131" w:rsidP="00726A26">
            <w:pPr>
              <w:jc w:val="center"/>
            </w:pPr>
            <w:r>
              <w:rPr>
                <w:sz w:val="22"/>
                <w:szCs w:val="22"/>
              </w:rPr>
              <w:t>2</w:t>
            </w:r>
          </w:p>
          <w:p w:rsidR="00564131" w:rsidRDefault="00564131" w:rsidP="00726A26">
            <w:pPr>
              <w:jc w:val="center"/>
            </w:pPr>
            <w:r>
              <w:rPr>
                <w:sz w:val="22"/>
                <w:szCs w:val="22"/>
              </w:rPr>
              <w:t>2</w:t>
            </w:r>
          </w:p>
        </w:tc>
        <w:tc>
          <w:tcPr>
            <w:tcW w:w="1422" w:type="dxa"/>
          </w:tcPr>
          <w:p w:rsidR="00564131" w:rsidRDefault="00564131" w:rsidP="00726A26">
            <w:pPr>
              <w:jc w:val="center"/>
            </w:pPr>
            <w:r>
              <w:rPr>
                <w:sz w:val="22"/>
                <w:szCs w:val="22"/>
              </w:rPr>
              <w:t>72</w:t>
            </w:r>
          </w:p>
          <w:p w:rsidR="00564131" w:rsidRDefault="00564131" w:rsidP="00726A26">
            <w:pPr>
              <w:jc w:val="center"/>
            </w:pPr>
            <w:r>
              <w:rPr>
                <w:sz w:val="22"/>
                <w:szCs w:val="22"/>
              </w:rPr>
              <w:t>68</w:t>
            </w:r>
          </w:p>
        </w:tc>
      </w:tr>
      <w:tr w:rsidR="00564131" w:rsidTr="00003960">
        <w:trPr>
          <w:trHeight w:val="188"/>
        </w:trPr>
        <w:tc>
          <w:tcPr>
            <w:tcW w:w="6628" w:type="dxa"/>
            <w:gridSpan w:val="7"/>
          </w:tcPr>
          <w:p w:rsidR="00564131" w:rsidRDefault="00564131" w:rsidP="00726A26">
            <w:r>
              <w:rPr>
                <w:sz w:val="22"/>
                <w:szCs w:val="22"/>
              </w:rPr>
              <w:t>Укупно часова:</w:t>
            </w:r>
          </w:p>
        </w:tc>
        <w:tc>
          <w:tcPr>
            <w:tcW w:w="1418" w:type="dxa"/>
          </w:tcPr>
          <w:p w:rsidR="00564131" w:rsidRDefault="00564131" w:rsidP="00726A26">
            <w:pPr>
              <w:jc w:val="center"/>
            </w:pPr>
            <w:r>
              <w:rPr>
                <w:sz w:val="22"/>
                <w:szCs w:val="22"/>
              </w:rPr>
              <w:t>4</w:t>
            </w:r>
          </w:p>
        </w:tc>
        <w:tc>
          <w:tcPr>
            <w:tcW w:w="1422" w:type="dxa"/>
          </w:tcPr>
          <w:p w:rsidR="00564131" w:rsidRDefault="00564131" w:rsidP="00726A26">
            <w:pPr>
              <w:jc w:val="center"/>
              <w:rPr>
                <w:b/>
                <w:bCs/>
              </w:rPr>
            </w:pPr>
            <w:r>
              <w:rPr>
                <w:b/>
                <w:bCs/>
                <w:sz w:val="22"/>
                <w:szCs w:val="22"/>
              </w:rPr>
              <w:t>140</w:t>
            </w:r>
          </w:p>
        </w:tc>
      </w:tr>
      <w:tr w:rsidR="00D45A55" w:rsidTr="00003960">
        <w:trPr>
          <w:trHeight w:val="683"/>
        </w:trPr>
        <w:tc>
          <w:tcPr>
            <w:tcW w:w="1525" w:type="dxa"/>
          </w:tcPr>
          <w:p w:rsidR="00D45A55" w:rsidRDefault="00D45A55" w:rsidP="005C1253">
            <w:pPr>
              <w:rPr>
                <w:lang w:val="ru-RU"/>
              </w:rPr>
            </w:pPr>
            <w:r>
              <w:rPr>
                <w:sz w:val="22"/>
                <w:szCs w:val="22"/>
                <w:lang w:val="ru-RU"/>
              </w:rPr>
              <w:t>Техничко и инф.</w:t>
            </w:r>
          </w:p>
          <w:p w:rsidR="00D45A55" w:rsidRDefault="00D45A55" w:rsidP="005C1253">
            <w:pPr>
              <w:rPr>
                <w:lang w:val="ru-RU"/>
              </w:rPr>
            </w:pPr>
            <w:r>
              <w:rPr>
                <w:sz w:val="22"/>
                <w:szCs w:val="22"/>
                <w:lang w:val="ru-RU"/>
              </w:rPr>
              <w:t>образовање</w:t>
            </w:r>
          </w:p>
          <w:p w:rsidR="00D45A55" w:rsidRPr="00362F0F" w:rsidRDefault="00D45A55" w:rsidP="005C1253">
            <w:pPr>
              <w:rPr>
                <w:b/>
              </w:rPr>
            </w:pPr>
            <w:r w:rsidRPr="00362F0F">
              <w:rPr>
                <w:b/>
              </w:rPr>
              <w:t>Мара</w:t>
            </w:r>
          </w:p>
          <w:p w:rsidR="00D45A55" w:rsidRPr="00F26DD1" w:rsidRDefault="00D45A55" w:rsidP="005C1253">
            <w:r w:rsidRPr="00362F0F">
              <w:rPr>
                <w:b/>
              </w:rPr>
              <w:t>Чичковић</w:t>
            </w:r>
          </w:p>
        </w:tc>
        <w:tc>
          <w:tcPr>
            <w:tcW w:w="1276" w:type="dxa"/>
            <w:gridSpan w:val="2"/>
          </w:tcPr>
          <w:p w:rsidR="00D45A55" w:rsidRDefault="00D45A55" w:rsidP="005C1253">
            <w:pPr>
              <w:jc w:val="center"/>
            </w:pPr>
            <w:r>
              <w:rPr>
                <w:sz w:val="22"/>
                <w:szCs w:val="22"/>
              </w:rPr>
              <w:t>VIII</w:t>
            </w:r>
          </w:p>
        </w:tc>
        <w:tc>
          <w:tcPr>
            <w:tcW w:w="1281" w:type="dxa"/>
            <w:gridSpan w:val="2"/>
          </w:tcPr>
          <w:p w:rsidR="00D45A55" w:rsidRDefault="00D45A55" w:rsidP="00791EBE">
            <w:pPr>
              <w:jc w:val="center"/>
            </w:pPr>
            <w:r>
              <w:rPr>
                <w:sz w:val="22"/>
                <w:szCs w:val="22"/>
              </w:rPr>
              <w:t>2</w:t>
            </w:r>
          </w:p>
        </w:tc>
        <w:tc>
          <w:tcPr>
            <w:tcW w:w="1271" w:type="dxa"/>
          </w:tcPr>
          <w:p w:rsidR="00D45A55" w:rsidRDefault="00D45A55" w:rsidP="005C1253">
            <w:pPr>
              <w:jc w:val="center"/>
            </w:pPr>
            <w:r>
              <w:rPr>
                <w:sz w:val="22"/>
                <w:szCs w:val="22"/>
              </w:rPr>
              <w:t>68</w:t>
            </w:r>
          </w:p>
        </w:tc>
        <w:tc>
          <w:tcPr>
            <w:tcW w:w="1275" w:type="dxa"/>
          </w:tcPr>
          <w:p w:rsidR="00D45A55" w:rsidRDefault="00D45A55" w:rsidP="005C1253">
            <w:pPr>
              <w:jc w:val="center"/>
            </w:pPr>
            <w:r>
              <w:rPr>
                <w:sz w:val="22"/>
                <w:szCs w:val="22"/>
              </w:rPr>
              <w:t>1</w:t>
            </w:r>
          </w:p>
        </w:tc>
        <w:tc>
          <w:tcPr>
            <w:tcW w:w="1418" w:type="dxa"/>
          </w:tcPr>
          <w:p w:rsidR="00D45A55" w:rsidRDefault="00D45A55" w:rsidP="005C1253">
            <w:pPr>
              <w:jc w:val="center"/>
            </w:pPr>
            <w:r>
              <w:rPr>
                <w:sz w:val="22"/>
                <w:szCs w:val="22"/>
              </w:rPr>
              <w:t>2</w:t>
            </w:r>
          </w:p>
        </w:tc>
        <w:tc>
          <w:tcPr>
            <w:tcW w:w="1422" w:type="dxa"/>
          </w:tcPr>
          <w:p w:rsidR="00D45A55" w:rsidRDefault="00D45A55" w:rsidP="005C1253">
            <w:pPr>
              <w:jc w:val="center"/>
            </w:pPr>
            <w:r>
              <w:rPr>
                <w:sz w:val="22"/>
                <w:szCs w:val="22"/>
              </w:rPr>
              <w:t>68</w:t>
            </w:r>
          </w:p>
        </w:tc>
      </w:tr>
      <w:tr w:rsidR="00D45A55" w:rsidTr="00003960">
        <w:trPr>
          <w:trHeight w:val="206"/>
        </w:trPr>
        <w:tc>
          <w:tcPr>
            <w:tcW w:w="6628" w:type="dxa"/>
            <w:gridSpan w:val="7"/>
          </w:tcPr>
          <w:p w:rsidR="00D45A55" w:rsidRDefault="00D45A55" w:rsidP="005C1253">
            <w:r>
              <w:rPr>
                <w:sz w:val="22"/>
                <w:szCs w:val="22"/>
              </w:rPr>
              <w:t>Укупно часова:</w:t>
            </w:r>
          </w:p>
        </w:tc>
        <w:tc>
          <w:tcPr>
            <w:tcW w:w="1418" w:type="dxa"/>
          </w:tcPr>
          <w:p w:rsidR="00D45A55" w:rsidRPr="007C40F0" w:rsidRDefault="00D45A55" w:rsidP="005C1253">
            <w:pPr>
              <w:jc w:val="center"/>
            </w:pPr>
            <w:r>
              <w:rPr>
                <w:sz w:val="22"/>
                <w:szCs w:val="22"/>
              </w:rPr>
              <w:t>4</w:t>
            </w:r>
          </w:p>
        </w:tc>
        <w:tc>
          <w:tcPr>
            <w:tcW w:w="1422" w:type="dxa"/>
          </w:tcPr>
          <w:p w:rsidR="00D45A55" w:rsidRPr="007C40F0" w:rsidRDefault="00791EBE" w:rsidP="005C1253">
            <w:pPr>
              <w:jc w:val="center"/>
              <w:rPr>
                <w:b/>
                <w:bCs/>
              </w:rPr>
            </w:pPr>
            <w:r>
              <w:rPr>
                <w:b/>
                <w:bCs/>
                <w:sz w:val="22"/>
                <w:szCs w:val="22"/>
              </w:rPr>
              <w:t>68</w:t>
            </w:r>
          </w:p>
        </w:tc>
      </w:tr>
      <w:tr w:rsidR="00D45A55" w:rsidTr="00003960">
        <w:trPr>
          <w:trHeight w:val="982"/>
        </w:trPr>
        <w:tc>
          <w:tcPr>
            <w:tcW w:w="1525" w:type="dxa"/>
          </w:tcPr>
          <w:p w:rsidR="00791EBE" w:rsidRPr="00791EBE" w:rsidRDefault="00D45A55" w:rsidP="005C1253">
            <w:r>
              <w:rPr>
                <w:lang w:val="sr-Cyrl-CS"/>
              </w:rPr>
              <w:t>Техника и технологија</w:t>
            </w:r>
          </w:p>
          <w:p w:rsidR="00D45A55" w:rsidRPr="00362F0F" w:rsidRDefault="00D45A55" w:rsidP="005C1253">
            <w:pPr>
              <w:rPr>
                <w:b/>
              </w:rPr>
            </w:pPr>
            <w:r w:rsidRPr="00362F0F">
              <w:rPr>
                <w:b/>
              </w:rPr>
              <w:t>Мара</w:t>
            </w:r>
          </w:p>
          <w:p w:rsidR="00D45A55" w:rsidRPr="007C40F0" w:rsidRDefault="00D45A55" w:rsidP="005C1253">
            <w:pPr>
              <w:rPr>
                <w:lang w:val="sr-Cyrl-CS"/>
              </w:rPr>
            </w:pPr>
            <w:r w:rsidRPr="00362F0F">
              <w:rPr>
                <w:b/>
              </w:rPr>
              <w:t>Чичковић</w:t>
            </w:r>
          </w:p>
        </w:tc>
        <w:tc>
          <w:tcPr>
            <w:tcW w:w="1276" w:type="dxa"/>
            <w:gridSpan w:val="2"/>
          </w:tcPr>
          <w:p w:rsidR="00D45A55" w:rsidRDefault="00D45A55" w:rsidP="005C1253">
            <w:pPr>
              <w:jc w:val="center"/>
            </w:pPr>
            <w:r>
              <w:rPr>
                <w:sz w:val="22"/>
                <w:szCs w:val="22"/>
              </w:rPr>
              <w:t>V</w:t>
            </w:r>
          </w:p>
          <w:p w:rsidR="00D45A55" w:rsidRDefault="00D45A55" w:rsidP="005C1253">
            <w:pPr>
              <w:jc w:val="center"/>
            </w:pPr>
            <w:r>
              <w:rPr>
                <w:sz w:val="22"/>
                <w:szCs w:val="22"/>
              </w:rPr>
              <w:t>VI</w:t>
            </w:r>
          </w:p>
          <w:p w:rsidR="00791EBE" w:rsidRPr="00791EBE" w:rsidRDefault="00791EBE" w:rsidP="005C1253">
            <w:pPr>
              <w:jc w:val="center"/>
            </w:pPr>
            <w:r>
              <w:rPr>
                <w:sz w:val="22"/>
                <w:szCs w:val="22"/>
              </w:rPr>
              <w:t>VII</w:t>
            </w:r>
          </w:p>
          <w:p w:rsidR="00D45A55" w:rsidRDefault="00D45A55" w:rsidP="005C1253">
            <w:pPr>
              <w:jc w:val="center"/>
            </w:pPr>
          </w:p>
        </w:tc>
        <w:tc>
          <w:tcPr>
            <w:tcW w:w="1281" w:type="dxa"/>
            <w:gridSpan w:val="2"/>
          </w:tcPr>
          <w:p w:rsidR="00D45A55" w:rsidRDefault="00D45A55" w:rsidP="005C1253">
            <w:pPr>
              <w:jc w:val="center"/>
            </w:pPr>
            <w:r>
              <w:rPr>
                <w:sz w:val="22"/>
                <w:szCs w:val="22"/>
              </w:rPr>
              <w:t>2</w:t>
            </w:r>
          </w:p>
          <w:p w:rsidR="00D45A55" w:rsidRDefault="00D45A55" w:rsidP="005C1253">
            <w:pPr>
              <w:jc w:val="center"/>
            </w:pPr>
            <w:r>
              <w:rPr>
                <w:sz w:val="22"/>
                <w:szCs w:val="22"/>
              </w:rPr>
              <w:t>2</w:t>
            </w:r>
          </w:p>
          <w:p w:rsidR="00791EBE" w:rsidRPr="007C40F0" w:rsidRDefault="00791EBE" w:rsidP="005C1253">
            <w:pPr>
              <w:jc w:val="center"/>
            </w:pPr>
            <w:r>
              <w:rPr>
                <w:sz w:val="22"/>
                <w:szCs w:val="22"/>
              </w:rPr>
              <w:t>2</w:t>
            </w:r>
          </w:p>
          <w:p w:rsidR="00D45A55" w:rsidRDefault="00D45A55" w:rsidP="005C1253">
            <w:pPr>
              <w:jc w:val="center"/>
            </w:pPr>
          </w:p>
        </w:tc>
        <w:tc>
          <w:tcPr>
            <w:tcW w:w="1271" w:type="dxa"/>
          </w:tcPr>
          <w:p w:rsidR="00D45A55" w:rsidRDefault="00D45A55" w:rsidP="005C1253">
            <w:pPr>
              <w:jc w:val="center"/>
            </w:pPr>
            <w:r>
              <w:rPr>
                <w:sz w:val="22"/>
                <w:szCs w:val="22"/>
              </w:rPr>
              <w:t>72</w:t>
            </w:r>
          </w:p>
          <w:p w:rsidR="00D45A55" w:rsidRDefault="00D45A55" w:rsidP="005C1253">
            <w:pPr>
              <w:jc w:val="center"/>
            </w:pPr>
            <w:r>
              <w:rPr>
                <w:sz w:val="22"/>
                <w:szCs w:val="22"/>
              </w:rPr>
              <w:t>72</w:t>
            </w:r>
          </w:p>
          <w:p w:rsidR="00791EBE" w:rsidRPr="007C40F0" w:rsidRDefault="00791EBE" w:rsidP="005C1253">
            <w:pPr>
              <w:jc w:val="center"/>
            </w:pPr>
            <w:r>
              <w:rPr>
                <w:sz w:val="22"/>
                <w:szCs w:val="22"/>
              </w:rPr>
              <w:t>72</w:t>
            </w:r>
          </w:p>
          <w:p w:rsidR="00D45A55" w:rsidRDefault="00D45A55" w:rsidP="005C1253">
            <w:pPr>
              <w:jc w:val="center"/>
            </w:pPr>
          </w:p>
        </w:tc>
        <w:tc>
          <w:tcPr>
            <w:tcW w:w="1275" w:type="dxa"/>
          </w:tcPr>
          <w:p w:rsidR="00D45A55" w:rsidRDefault="00D45A55" w:rsidP="005C1253">
            <w:pPr>
              <w:jc w:val="center"/>
            </w:pPr>
            <w:r>
              <w:rPr>
                <w:sz w:val="22"/>
                <w:szCs w:val="22"/>
              </w:rPr>
              <w:t>1</w:t>
            </w:r>
          </w:p>
          <w:p w:rsidR="00D45A55" w:rsidRDefault="00D45A55" w:rsidP="005C1253">
            <w:pPr>
              <w:jc w:val="center"/>
            </w:pPr>
            <w:r>
              <w:rPr>
                <w:sz w:val="22"/>
                <w:szCs w:val="22"/>
              </w:rPr>
              <w:t>1</w:t>
            </w:r>
          </w:p>
          <w:p w:rsidR="00791EBE" w:rsidRDefault="00791EBE" w:rsidP="005C1253">
            <w:pPr>
              <w:jc w:val="center"/>
            </w:pPr>
            <w:r>
              <w:rPr>
                <w:sz w:val="22"/>
                <w:szCs w:val="22"/>
              </w:rPr>
              <w:t>1</w:t>
            </w:r>
          </w:p>
          <w:p w:rsidR="00D45A55" w:rsidRDefault="00D45A55" w:rsidP="005C1253">
            <w:pPr>
              <w:jc w:val="center"/>
            </w:pPr>
          </w:p>
        </w:tc>
        <w:tc>
          <w:tcPr>
            <w:tcW w:w="1418" w:type="dxa"/>
          </w:tcPr>
          <w:p w:rsidR="00D45A55" w:rsidRDefault="00D45A55" w:rsidP="005C1253">
            <w:pPr>
              <w:jc w:val="center"/>
            </w:pPr>
            <w:r>
              <w:rPr>
                <w:sz w:val="22"/>
                <w:szCs w:val="22"/>
              </w:rPr>
              <w:t>2</w:t>
            </w:r>
          </w:p>
          <w:p w:rsidR="00D45A55" w:rsidRDefault="00D45A55" w:rsidP="005C1253">
            <w:pPr>
              <w:jc w:val="center"/>
            </w:pPr>
            <w:r>
              <w:rPr>
                <w:sz w:val="22"/>
                <w:szCs w:val="22"/>
              </w:rPr>
              <w:t>2</w:t>
            </w:r>
          </w:p>
          <w:p w:rsidR="00791EBE" w:rsidRDefault="00791EBE" w:rsidP="005C1253">
            <w:pPr>
              <w:jc w:val="center"/>
            </w:pPr>
            <w:r>
              <w:rPr>
                <w:sz w:val="22"/>
                <w:szCs w:val="22"/>
              </w:rPr>
              <w:t>2</w:t>
            </w:r>
          </w:p>
          <w:p w:rsidR="00D45A55" w:rsidRDefault="00D45A55" w:rsidP="005C1253">
            <w:pPr>
              <w:jc w:val="center"/>
            </w:pPr>
          </w:p>
        </w:tc>
        <w:tc>
          <w:tcPr>
            <w:tcW w:w="1422" w:type="dxa"/>
          </w:tcPr>
          <w:p w:rsidR="00D45A55" w:rsidRDefault="00D45A55" w:rsidP="005C1253">
            <w:pPr>
              <w:jc w:val="center"/>
            </w:pPr>
            <w:r>
              <w:rPr>
                <w:sz w:val="22"/>
                <w:szCs w:val="22"/>
              </w:rPr>
              <w:t>72</w:t>
            </w:r>
          </w:p>
          <w:p w:rsidR="00D45A55" w:rsidRDefault="00D45A55" w:rsidP="005C1253">
            <w:pPr>
              <w:jc w:val="center"/>
            </w:pPr>
            <w:r>
              <w:rPr>
                <w:sz w:val="22"/>
                <w:szCs w:val="22"/>
              </w:rPr>
              <w:t>72</w:t>
            </w:r>
          </w:p>
          <w:p w:rsidR="00791EBE" w:rsidRDefault="00791EBE" w:rsidP="005C1253">
            <w:pPr>
              <w:jc w:val="center"/>
            </w:pPr>
            <w:r>
              <w:rPr>
                <w:sz w:val="22"/>
                <w:szCs w:val="22"/>
              </w:rPr>
              <w:t>72</w:t>
            </w:r>
          </w:p>
          <w:p w:rsidR="00D45A55" w:rsidRDefault="00D45A55" w:rsidP="005C1253">
            <w:pPr>
              <w:jc w:val="center"/>
            </w:pPr>
          </w:p>
        </w:tc>
      </w:tr>
      <w:tr w:rsidR="00D45A55" w:rsidTr="00003960">
        <w:trPr>
          <w:trHeight w:val="188"/>
        </w:trPr>
        <w:tc>
          <w:tcPr>
            <w:tcW w:w="6628" w:type="dxa"/>
            <w:gridSpan w:val="7"/>
          </w:tcPr>
          <w:p w:rsidR="00D45A55" w:rsidRDefault="00D45A55" w:rsidP="005C1253">
            <w:r>
              <w:rPr>
                <w:sz w:val="22"/>
                <w:szCs w:val="22"/>
              </w:rPr>
              <w:t>Укупно часова:</w:t>
            </w:r>
          </w:p>
        </w:tc>
        <w:tc>
          <w:tcPr>
            <w:tcW w:w="1418" w:type="dxa"/>
          </w:tcPr>
          <w:p w:rsidR="00D45A55" w:rsidRPr="007C40F0" w:rsidRDefault="00D45A55" w:rsidP="005C1253">
            <w:pPr>
              <w:jc w:val="center"/>
            </w:pPr>
            <w:r>
              <w:t>4</w:t>
            </w:r>
          </w:p>
        </w:tc>
        <w:tc>
          <w:tcPr>
            <w:tcW w:w="1422" w:type="dxa"/>
          </w:tcPr>
          <w:p w:rsidR="00D45A55" w:rsidRPr="007C40F0" w:rsidRDefault="00791EBE" w:rsidP="005C1253">
            <w:pPr>
              <w:jc w:val="center"/>
              <w:rPr>
                <w:b/>
                <w:bCs/>
              </w:rPr>
            </w:pPr>
            <w:r>
              <w:rPr>
                <w:b/>
                <w:bCs/>
              </w:rPr>
              <w:t>216</w:t>
            </w:r>
          </w:p>
        </w:tc>
      </w:tr>
      <w:tr w:rsidR="00D45A55" w:rsidTr="00003960">
        <w:trPr>
          <w:trHeight w:val="683"/>
        </w:trPr>
        <w:tc>
          <w:tcPr>
            <w:tcW w:w="1525" w:type="dxa"/>
          </w:tcPr>
          <w:p w:rsidR="00D45A55" w:rsidRDefault="00D45A55" w:rsidP="005C1253">
            <w:pPr>
              <w:rPr>
                <w:lang w:val="sr-Cyrl-CS"/>
              </w:rPr>
            </w:pPr>
            <w:r>
              <w:rPr>
                <w:sz w:val="22"/>
                <w:szCs w:val="22"/>
              </w:rPr>
              <w:t>Физичко и здравствено васпитање</w:t>
            </w:r>
          </w:p>
          <w:p w:rsidR="00D45A55" w:rsidRPr="00DE3CA2" w:rsidRDefault="00D45A55" w:rsidP="005C1253">
            <w:pPr>
              <w:rPr>
                <w:b/>
                <w:lang w:val="sr-Cyrl-CS"/>
              </w:rPr>
            </w:pPr>
            <w:r>
              <w:rPr>
                <w:b/>
                <w:sz w:val="22"/>
                <w:szCs w:val="22"/>
                <w:lang w:val="sr-Cyrl-CS"/>
              </w:rPr>
              <w:t>Дејан Јелић</w:t>
            </w:r>
          </w:p>
        </w:tc>
        <w:tc>
          <w:tcPr>
            <w:tcW w:w="1276" w:type="dxa"/>
            <w:gridSpan w:val="2"/>
          </w:tcPr>
          <w:p w:rsidR="00D45A55" w:rsidRDefault="00D45A55" w:rsidP="005C1253">
            <w:pPr>
              <w:jc w:val="center"/>
            </w:pPr>
            <w:r>
              <w:rPr>
                <w:sz w:val="22"/>
                <w:szCs w:val="22"/>
              </w:rPr>
              <w:t>V</w:t>
            </w:r>
          </w:p>
          <w:p w:rsidR="00D45A55" w:rsidRDefault="00D45A55" w:rsidP="005C1253">
            <w:pPr>
              <w:jc w:val="center"/>
            </w:pPr>
            <w:r>
              <w:rPr>
                <w:sz w:val="22"/>
                <w:szCs w:val="22"/>
              </w:rPr>
              <w:t>VI</w:t>
            </w:r>
          </w:p>
          <w:p w:rsidR="00791EBE" w:rsidRDefault="00791EBE" w:rsidP="005C1253">
            <w:pPr>
              <w:jc w:val="center"/>
            </w:pPr>
            <w:r>
              <w:rPr>
                <w:sz w:val="22"/>
                <w:szCs w:val="22"/>
              </w:rPr>
              <w:t>VII</w:t>
            </w:r>
          </w:p>
          <w:p w:rsidR="00D45A55" w:rsidRDefault="00D45A55" w:rsidP="005C1253">
            <w:pPr>
              <w:jc w:val="center"/>
            </w:pPr>
          </w:p>
        </w:tc>
        <w:tc>
          <w:tcPr>
            <w:tcW w:w="1281" w:type="dxa"/>
            <w:gridSpan w:val="2"/>
          </w:tcPr>
          <w:p w:rsidR="00D45A55" w:rsidRDefault="00D45A55" w:rsidP="005C1253">
            <w:pPr>
              <w:jc w:val="center"/>
            </w:pPr>
            <w:r>
              <w:rPr>
                <w:sz w:val="22"/>
                <w:szCs w:val="22"/>
              </w:rPr>
              <w:t>2+1</w:t>
            </w:r>
          </w:p>
          <w:p w:rsidR="00D45A55" w:rsidRDefault="00D45A55" w:rsidP="005C1253">
            <w:pPr>
              <w:jc w:val="center"/>
            </w:pPr>
            <w:r>
              <w:rPr>
                <w:sz w:val="22"/>
                <w:szCs w:val="22"/>
              </w:rPr>
              <w:t>2+1</w:t>
            </w:r>
          </w:p>
          <w:p w:rsidR="00791EBE" w:rsidRDefault="00791EBE" w:rsidP="005C1253">
            <w:pPr>
              <w:jc w:val="center"/>
            </w:pPr>
            <w:r>
              <w:rPr>
                <w:sz w:val="22"/>
                <w:szCs w:val="22"/>
              </w:rPr>
              <w:t>2+1</w:t>
            </w:r>
          </w:p>
          <w:p w:rsidR="00D45A55" w:rsidRDefault="00D45A55" w:rsidP="005C1253">
            <w:pPr>
              <w:jc w:val="center"/>
            </w:pPr>
          </w:p>
        </w:tc>
        <w:tc>
          <w:tcPr>
            <w:tcW w:w="1271" w:type="dxa"/>
          </w:tcPr>
          <w:p w:rsidR="00D45A55" w:rsidRDefault="00D45A55" w:rsidP="005C1253">
            <w:pPr>
              <w:jc w:val="center"/>
            </w:pPr>
            <w:r>
              <w:rPr>
                <w:sz w:val="22"/>
                <w:szCs w:val="22"/>
              </w:rPr>
              <w:t>72+36</w:t>
            </w:r>
          </w:p>
          <w:p w:rsidR="00D45A55" w:rsidRDefault="00D45A55" w:rsidP="005C1253">
            <w:pPr>
              <w:jc w:val="center"/>
            </w:pPr>
            <w:r>
              <w:rPr>
                <w:sz w:val="22"/>
                <w:szCs w:val="22"/>
              </w:rPr>
              <w:t>72+36</w:t>
            </w:r>
          </w:p>
          <w:p w:rsidR="00791EBE" w:rsidRDefault="00791EBE" w:rsidP="005C1253">
            <w:pPr>
              <w:jc w:val="center"/>
            </w:pPr>
            <w:r>
              <w:rPr>
                <w:sz w:val="22"/>
                <w:szCs w:val="22"/>
              </w:rPr>
              <w:t>72+36</w:t>
            </w:r>
          </w:p>
          <w:p w:rsidR="00D45A55" w:rsidRDefault="00D45A55" w:rsidP="005C1253">
            <w:pPr>
              <w:jc w:val="center"/>
            </w:pPr>
          </w:p>
        </w:tc>
        <w:tc>
          <w:tcPr>
            <w:tcW w:w="1275" w:type="dxa"/>
          </w:tcPr>
          <w:p w:rsidR="00D45A55" w:rsidRDefault="00D45A55" w:rsidP="005C1253">
            <w:pPr>
              <w:jc w:val="center"/>
            </w:pPr>
            <w:r>
              <w:rPr>
                <w:sz w:val="22"/>
                <w:szCs w:val="22"/>
              </w:rPr>
              <w:t>1</w:t>
            </w:r>
          </w:p>
          <w:p w:rsidR="00D45A55" w:rsidRDefault="00D45A55" w:rsidP="005C1253">
            <w:pPr>
              <w:jc w:val="center"/>
            </w:pPr>
            <w:r>
              <w:rPr>
                <w:sz w:val="22"/>
                <w:szCs w:val="22"/>
              </w:rPr>
              <w:t>1</w:t>
            </w:r>
          </w:p>
          <w:p w:rsidR="00791EBE" w:rsidRDefault="00791EBE" w:rsidP="005C1253">
            <w:pPr>
              <w:jc w:val="center"/>
            </w:pPr>
            <w:r>
              <w:rPr>
                <w:sz w:val="22"/>
                <w:szCs w:val="22"/>
              </w:rPr>
              <w:t>1</w:t>
            </w:r>
          </w:p>
          <w:p w:rsidR="00D45A55" w:rsidRDefault="00D45A55" w:rsidP="005C1253">
            <w:pPr>
              <w:jc w:val="center"/>
            </w:pPr>
          </w:p>
        </w:tc>
        <w:tc>
          <w:tcPr>
            <w:tcW w:w="1418" w:type="dxa"/>
          </w:tcPr>
          <w:p w:rsidR="00D45A55" w:rsidRDefault="00D45A55" w:rsidP="005C1253">
            <w:pPr>
              <w:jc w:val="center"/>
            </w:pPr>
            <w:r>
              <w:rPr>
                <w:sz w:val="22"/>
                <w:szCs w:val="22"/>
              </w:rPr>
              <w:t>2+1</w:t>
            </w:r>
          </w:p>
          <w:p w:rsidR="00D45A55" w:rsidRDefault="00D45A55" w:rsidP="005C1253">
            <w:pPr>
              <w:jc w:val="center"/>
            </w:pPr>
            <w:r>
              <w:rPr>
                <w:sz w:val="22"/>
                <w:szCs w:val="22"/>
              </w:rPr>
              <w:t>2+1</w:t>
            </w:r>
          </w:p>
          <w:p w:rsidR="00791EBE" w:rsidRDefault="00791EBE" w:rsidP="005C1253">
            <w:pPr>
              <w:jc w:val="center"/>
            </w:pPr>
            <w:r>
              <w:rPr>
                <w:sz w:val="22"/>
                <w:szCs w:val="22"/>
              </w:rPr>
              <w:t>2+1</w:t>
            </w:r>
          </w:p>
          <w:p w:rsidR="00D45A55" w:rsidRDefault="00D45A55" w:rsidP="005C1253">
            <w:pPr>
              <w:jc w:val="center"/>
            </w:pPr>
          </w:p>
        </w:tc>
        <w:tc>
          <w:tcPr>
            <w:tcW w:w="1422" w:type="dxa"/>
          </w:tcPr>
          <w:p w:rsidR="00D45A55" w:rsidRDefault="00D45A55" w:rsidP="005C1253">
            <w:pPr>
              <w:jc w:val="center"/>
            </w:pPr>
            <w:r>
              <w:rPr>
                <w:sz w:val="22"/>
                <w:szCs w:val="22"/>
              </w:rPr>
              <w:t>72+36</w:t>
            </w:r>
          </w:p>
          <w:p w:rsidR="00D45A55" w:rsidRDefault="00D45A55" w:rsidP="005C1253">
            <w:pPr>
              <w:jc w:val="center"/>
            </w:pPr>
            <w:r>
              <w:rPr>
                <w:sz w:val="22"/>
                <w:szCs w:val="22"/>
              </w:rPr>
              <w:t>72+36</w:t>
            </w:r>
          </w:p>
          <w:p w:rsidR="00791EBE" w:rsidRDefault="00791EBE" w:rsidP="005C1253">
            <w:pPr>
              <w:jc w:val="center"/>
            </w:pPr>
            <w:r>
              <w:rPr>
                <w:sz w:val="22"/>
                <w:szCs w:val="22"/>
              </w:rPr>
              <w:t>72+36</w:t>
            </w:r>
          </w:p>
          <w:p w:rsidR="00D45A55" w:rsidRDefault="00D45A55" w:rsidP="005C1253">
            <w:pPr>
              <w:jc w:val="center"/>
            </w:pPr>
          </w:p>
        </w:tc>
      </w:tr>
      <w:tr w:rsidR="00D45A55" w:rsidTr="00003960">
        <w:trPr>
          <w:trHeight w:val="251"/>
        </w:trPr>
        <w:tc>
          <w:tcPr>
            <w:tcW w:w="6628" w:type="dxa"/>
            <w:gridSpan w:val="7"/>
          </w:tcPr>
          <w:p w:rsidR="00D45A55" w:rsidRDefault="00D45A55" w:rsidP="005C1253">
            <w:r>
              <w:rPr>
                <w:sz w:val="22"/>
                <w:szCs w:val="22"/>
              </w:rPr>
              <w:t>Укупно часова:</w:t>
            </w:r>
          </w:p>
        </w:tc>
        <w:tc>
          <w:tcPr>
            <w:tcW w:w="1418" w:type="dxa"/>
          </w:tcPr>
          <w:p w:rsidR="00D45A55" w:rsidRPr="00003960" w:rsidRDefault="00791EBE" w:rsidP="005C1253">
            <w:pPr>
              <w:jc w:val="center"/>
            </w:pPr>
            <w:r>
              <w:rPr>
                <w:sz w:val="22"/>
                <w:szCs w:val="22"/>
              </w:rPr>
              <w:t>2+1</w:t>
            </w:r>
          </w:p>
        </w:tc>
        <w:tc>
          <w:tcPr>
            <w:tcW w:w="1422" w:type="dxa"/>
          </w:tcPr>
          <w:p w:rsidR="00D45A55" w:rsidRPr="00003960" w:rsidRDefault="00791EBE" w:rsidP="00003960">
            <w:pPr>
              <w:jc w:val="center"/>
              <w:rPr>
                <w:b/>
                <w:bCs/>
              </w:rPr>
            </w:pPr>
            <w:r>
              <w:rPr>
                <w:b/>
                <w:bCs/>
                <w:sz w:val="22"/>
                <w:szCs w:val="22"/>
              </w:rPr>
              <w:t>216+108</w:t>
            </w:r>
          </w:p>
        </w:tc>
      </w:tr>
      <w:tr w:rsidR="00003960" w:rsidTr="00003960">
        <w:trPr>
          <w:trHeight w:val="505"/>
        </w:trPr>
        <w:tc>
          <w:tcPr>
            <w:tcW w:w="1525" w:type="dxa"/>
          </w:tcPr>
          <w:p w:rsidR="00003960" w:rsidRDefault="00003960" w:rsidP="005C1253">
            <w:pPr>
              <w:rPr>
                <w:lang w:val="sr-Cyrl-CS"/>
              </w:rPr>
            </w:pPr>
            <w:r>
              <w:rPr>
                <w:lang w:val="sr-Cyrl-CS"/>
              </w:rPr>
              <w:t>Физичко васпитање</w:t>
            </w:r>
          </w:p>
          <w:p w:rsidR="00003960" w:rsidRPr="00003960" w:rsidRDefault="00003960" w:rsidP="005C1253">
            <w:pPr>
              <w:rPr>
                <w:lang w:val="sr-Cyrl-CS"/>
              </w:rPr>
            </w:pPr>
            <w:r>
              <w:rPr>
                <w:b/>
                <w:sz w:val="22"/>
                <w:szCs w:val="22"/>
                <w:lang w:val="sr-Cyrl-CS"/>
              </w:rPr>
              <w:t>Дејан Јелић</w:t>
            </w:r>
          </w:p>
        </w:tc>
        <w:tc>
          <w:tcPr>
            <w:tcW w:w="1276" w:type="dxa"/>
            <w:gridSpan w:val="2"/>
          </w:tcPr>
          <w:p w:rsidR="00003960" w:rsidRPr="00003960" w:rsidRDefault="00003960" w:rsidP="005C1253">
            <w:pPr>
              <w:jc w:val="center"/>
            </w:pPr>
            <w:r>
              <w:t>VIII</w:t>
            </w:r>
          </w:p>
        </w:tc>
        <w:tc>
          <w:tcPr>
            <w:tcW w:w="1281" w:type="dxa"/>
            <w:gridSpan w:val="2"/>
          </w:tcPr>
          <w:p w:rsidR="00003960" w:rsidRDefault="00003960" w:rsidP="009D303D">
            <w:pPr>
              <w:jc w:val="center"/>
            </w:pPr>
            <w:r>
              <w:rPr>
                <w:sz w:val="22"/>
                <w:szCs w:val="22"/>
              </w:rPr>
              <w:t>2+1</w:t>
            </w:r>
          </w:p>
          <w:p w:rsidR="00003960" w:rsidRDefault="00003960" w:rsidP="009D303D">
            <w:pPr>
              <w:jc w:val="center"/>
            </w:pPr>
          </w:p>
        </w:tc>
        <w:tc>
          <w:tcPr>
            <w:tcW w:w="1271" w:type="dxa"/>
          </w:tcPr>
          <w:p w:rsidR="00003960" w:rsidRDefault="00003960" w:rsidP="009D303D">
            <w:pPr>
              <w:jc w:val="center"/>
            </w:pPr>
            <w:r>
              <w:rPr>
                <w:sz w:val="22"/>
                <w:szCs w:val="22"/>
              </w:rPr>
              <w:t>68+34</w:t>
            </w:r>
          </w:p>
          <w:p w:rsidR="00003960" w:rsidRDefault="00003960" w:rsidP="009D303D">
            <w:pPr>
              <w:jc w:val="center"/>
            </w:pPr>
          </w:p>
        </w:tc>
        <w:tc>
          <w:tcPr>
            <w:tcW w:w="1275" w:type="dxa"/>
          </w:tcPr>
          <w:p w:rsidR="00003960" w:rsidRDefault="00003960" w:rsidP="009D303D">
            <w:pPr>
              <w:jc w:val="center"/>
            </w:pPr>
            <w:r>
              <w:rPr>
                <w:sz w:val="22"/>
                <w:szCs w:val="22"/>
              </w:rPr>
              <w:t>1</w:t>
            </w:r>
          </w:p>
          <w:p w:rsidR="00003960" w:rsidRDefault="00003960" w:rsidP="009D303D">
            <w:pPr>
              <w:jc w:val="center"/>
            </w:pPr>
          </w:p>
        </w:tc>
        <w:tc>
          <w:tcPr>
            <w:tcW w:w="1418" w:type="dxa"/>
          </w:tcPr>
          <w:p w:rsidR="00003960" w:rsidRDefault="00003960" w:rsidP="009D303D">
            <w:pPr>
              <w:jc w:val="center"/>
            </w:pPr>
            <w:r>
              <w:rPr>
                <w:sz w:val="22"/>
                <w:szCs w:val="22"/>
              </w:rPr>
              <w:t>2+1</w:t>
            </w:r>
          </w:p>
          <w:p w:rsidR="00003960" w:rsidRDefault="00003960" w:rsidP="009D303D">
            <w:pPr>
              <w:jc w:val="center"/>
            </w:pPr>
          </w:p>
        </w:tc>
        <w:tc>
          <w:tcPr>
            <w:tcW w:w="1422" w:type="dxa"/>
          </w:tcPr>
          <w:p w:rsidR="00003960" w:rsidRDefault="00003960" w:rsidP="009D303D">
            <w:pPr>
              <w:jc w:val="center"/>
            </w:pPr>
            <w:r>
              <w:rPr>
                <w:sz w:val="22"/>
                <w:szCs w:val="22"/>
              </w:rPr>
              <w:t>68+34</w:t>
            </w:r>
          </w:p>
          <w:p w:rsidR="00003960" w:rsidRDefault="00003960" w:rsidP="009D303D">
            <w:pPr>
              <w:jc w:val="center"/>
            </w:pPr>
          </w:p>
        </w:tc>
      </w:tr>
      <w:tr w:rsidR="00003960" w:rsidTr="00003960">
        <w:trPr>
          <w:trHeight w:val="188"/>
        </w:trPr>
        <w:tc>
          <w:tcPr>
            <w:tcW w:w="6628" w:type="dxa"/>
            <w:gridSpan w:val="7"/>
          </w:tcPr>
          <w:p w:rsidR="00003960" w:rsidRDefault="00003960" w:rsidP="005C1253">
            <w:pPr>
              <w:rPr>
                <w:lang w:val="sr-Latn-CS"/>
              </w:rPr>
            </w:pPr>
          </w:p>
        </w:tc>
        <w:tc>
          <w:tcPr>
            <w:tcW w:w="1418" w:type="dxa"/>
          </w:tcPr>
          <w:p w:rsidR="00003960" w:rsidRPr="00003960" w:rsidRDefault="00791EBE" w:rsidP="005C1253">
            <w:pPr>
              <w:jc w:val="center"/>
            </w:pPr>
            <w:r>
              <w:t>2+1</w:t>
            </w:r>
          </w:p>
        </w:tc>
        <w:tc>
          <w:tcPr>
            <w:tcW w:w="1422" w:type="dxa"/>
          </w:tcPr>
          <w:p w:rsidR="00003960" w:rsidRPr="005E2E4E" w:rsidRDefault="00791EBE" w:rsidP="005C1253">
            <w:pPr>
              <w:jc w:val="center"/>
              <w:rPr>
                <w:b/>
                <w:bCs/>
              </w:rPr>
            </w:pPr>
            <w:r>
              <w:rPr>
                <w:b/>
                <w:bCs/>
              </w:rPr>
              <w:t>68+34</w:t>
            </w:r>
          </w:p>
        </w:tc>
      </w:tr>
      <w:tr w:rsidR="00003960" w:rsidTr="00003960">
        <w:trPr>
          <w:trHeight w:val="359"/>
        </w:trPr>
        <w:tc>
          <w:tcPr>
            <w:tcW w:w="1525" w:type="dxa"/>
          </w:tcPr>
          <w:p w:rsidR="00003960" w:rsidRDefault="00003960" w:rsidP="005C1253">
            <w:pPr>
              <w:rPr>
                <w:lang w:val="sr-Latn-CS"/>
              </w:rPr>
            </w:pPr>
            <w:r>
              <w:rPr>
                <w:sz w:val="22"/>
                <w:szCs w:val="22"/>
              </w:rPr>
              <w:t>Инф. и ра</w:t>
            </w:r>
            <w:r>
              <w:rPr>
                <w:sz w:val="22"/>
                <w:szCs w:val="22"/>
                <w:lang w:val="sr-Latn-CS"/>
              </w:rPr>
              <w:t>ч.</w:t>
            </w:r>
          </w:p>
          <w:p w:rsidR="00791EBE" w:rsidRPr="00362F0F" w:rsidRDefault="00791EBE" w:rsidP="00791EBE">
            <w:pPr>
              <w:rPr>
                <w:b/>
              </w:rPr>
            </w:pPr>
            <w:r w:rsidRPr="00362F0F">
              <w:rPr>
                <w:b/>
              </w:rPr>
              <w:lastRenderedPageBreak/>
              <w:t>Мара</w:t>
            </w:r>
          </w:p>
          <w:p w:rsidR="00003960" w:rsidRPr="00DE3CA2" w:rsidRDefault="00791EBE" w:rsidP="00791EBE">
            <w:pPr>
              <w:rPr>
                <w:b/>
                <w:lang w:val="sr-Cyrl-CS"/>
              </w:rPr>
            </w:pPr>
            <w:r w:rsidRPr="00362F0F">
              <w:rPr>
                <w:b/>
              </w:rPr>
              <w:t>Чичковић</w:t>
            </w:r>
          </w:p>
        </w:tc>
        <w:tc>
          <w:tcPr>
            <w:tcW w:w="1276" w:type="dxa"/>
            <w:gridSpan w:val="2"/>
          </w:tcPr>
          <w:p w:rsidR="00003960" w:rsidRDefault="00003960" w:rsidP="000C5A95">
            <w:pPr>
              <w:jc w:val="center"/>
              <w:rPr>
                <w:lang w:val="sr-Latn-CS"/>
              </w:rPr>
            </w:pPr>
            <w:r>
              <w:rPr>
                <w:sz w:val="22"/>
                <w:szCs w:val="22"/>
                <w:lang w:val="sr-Latn-CS"/>
              </w:rPr>
              <w:lastRenderedPageBreak/>
              <w:t>VIII</w:t>
            </w:r>
          </w:p>
        </w:tc>
        <w:tc>
          <w:tcPr>
            <w:tcW w:w="1281" w:type="dxa"/>
            <w:gridSpan w:val="2"/>
          </w:tcPr>
          <w:p w:rsidR="00003960" w:rsidRDefault="00003960" w:rsidP="00003960">
            <w:pPr>
              <w:jc w:val="center"/>
              <w:rPr>
                <w:lang w:val="sr-Cyrl-CS"/>
              </w:rPr>
            </w:pPr>
            <w:r>
              <w:rPr>
                <w:sz w:val="22"/>
                <w:szCs w:val="22"/>
                <w:lang w:val="sr-Cyrl-CS"/>
              </w:rPr>
              <w:t>1</w:t>
            </w:r>
          </w:p>
        </w:tc>
        <w:tc>
          <w:tcPr>
            <w:tcW w:w="1271" w:type="dxa"/>
          </w:tcPr>
          <w:p w:rsidR="00003960" w:rsidRDefault="00003960" w:rsidP="00003960">
            <w:pPr>
              <w:jc w:val="center"/>
              <w:rPr>
                <w:lang w:val="sr-Cyrl-CS"/>
              </w:rPr>
            </w:pPr>
            <w:r>
              <w:rPr>
                <w:sz w:val="22"/>
                <w:szCs w:val="22"/>
                <w:lang w:val="sr-Cyrl-CS"/>
              </w:rPr>
              <w:t>34</w:t>
            </w:r>
          </w:p>
        </w:tc>
        <w:tc>
          <w:tcPr>
            <w:tcW w:w="1275" w:type="dxa"/>
          </w:tcPr>
          <w:p w:rsidR="00003960" w:rsidRDefault="00003960" w:rsidP="00003960">
            <w:pPr>
              <w:jc w:val="center"/>
              <w:rPr>
                <w:lang w:val="sr-Cyrl-CS"/>
              </w:rPr>
            </w:pPr>
            <w:r>
              <w:rPr>
                <w:sz w:val="22"/>
                <w:szCs w:val="22"/>
                <w:lang w:val="sr-Cyrl-CS"/>
              </w:rPr>
              <w:t>1</w:t>
            </w:r>
          </w:p>
        </w:tc>
        <w:tc>
          <w:tcPr>
            <w:tcW w:w="1418" w:type="dxa"/>
          </w:tcPr>
          <w:p w:rsidR="00003960" w:rsidRDefault="00003960" w:rsidP="00003960">
            <w:pPr>
              <w:jc w:val="center"/>
              <w:rPr>
                <w:lang w:val="sr-Cyrl-CS"/>
              </w:rPr>
            </w:pPr>
            <w:r>
              <w:rPr>
                <w:sz w:val="22"/>
                <w:szCs w:val="22"/>
                <w:lang w:val="sr-Cyrl-CS"/>
              </w:rPr>
              <w:t>1</w:t>
            </w:r>
          </w:p>
        </w:tc>
        <w:tc>
          <w:tcPr>
            <w:tcW w:w="1422" w:type="dxa"/>
          </w:tcPr>
          <w:p w:rsidR="00003960" w:rsidRPr="005E2E4E" w:rsidRDefault="00003960" w:rsidP="00003960">
            <w:pPr>
              <w:jc w:val="center"/>
            </w:pPr>
            <w:r>
              <w:rPr>
                <w:sz w:val="22"/>
                <w:szCs w:val="22"/>
                <w:lang w:val="sr-Cyrl-CS"/>
              </w:rPr>
              <w:t>3</w:t>
            </w:r>
            <w:r>
              <w:rPr>
                <w:sz w:val="22"/>
                <w:szCs w:val="22"/>
              </w:rPr>
              <w:t>4</w:t>
            </w:r>
          </w:p>
        </w:tc>
      </w:tr>
      <w:tr w:rsidR="00003960" w:rsidTr="00003960">
        <w:trPr>
          <w:trHeight w:val="188"/>
        </w:trPr>
        <w:tc>
          <w:tcPr>
            <w:tcW w:w="6628" w:type="dxa"/>
            <w:gridSpan w:val="7"/>
          </w:tcPr>
          <w:p w:rsidR="00003960" w:rsidRDefault="00003960" w:rsidP="005C1253">
            <w:pPr>
              <w:rPr>
                <w:lang w:val="sr-Latn-CS"/>
              </w:rPr>
            </w:pPr>
            <w:r>
              <w:rPr>
                <w:sz w:val="22"/>
                <w:szCs w:val="22"/>
              </w:rPr>
              <w:lastRenderedPageBreak/>
              <w:t>Укупно часова</w:t>
            </w:r>
            <w:r>
              <w:rPr>
                <w:sz w:val="22"/>
                <w:szCs w:val="22"/>
                <w:lang w:val="sr-Latn-CS"/>
              </w:rPr>
              <w:t>:</w:t>
            </w:r>
          </w:p>
        </w:tc>
        <w:tc>
          <w:tcPr>
            <w:tcW w:w="1418" w:type="dxa"/>
          </w:tcPr>
          <w:p w:rsidR="00003960" w:rsidRDefault="00003960" w:rsidP="005C1253">
            <w:pPr>
              <w:jc w:val="center"/>
              <w:rPr>
                <w:lang w:val="sr-Cyrl-CS"/>
              </w:rPr>
            </w:pPr>
            <w:r>
              <w:rPr>
                <w:sz w:val="22"/>
                <w:szCs w:val="22"/>
                <w:lang w:val="sr-Cyrl-CS"/>
              </w:rPr>
              <w:t>4</w:t>
            </w:r>
          </w:p>
        </w:tc>
        <w:tc>
          <w:tcPr>
            <w:tcW w:w="1422" w:type="dxa"/>
          </w:tcPr>
          <w:p w:rsidR="00003960" w:rsidRPr="000C5A95" w:rsidRDefault="000C5A95" w:rsidP="005C1253">
            <w:pPr>
              <w:jc w:val="center"/>
              <w:rPr>
                <w:b/>
                <w:bCs/>
              </w:rPr>
            </w:pPr>
            <w:r>
              <w:rPr>
                <w:b/>
                <w:bCs/>
                <w:sz w:val="22"/>
                <w:szCs w:val="22"/>
              </w:rPr>
              <w:t>34</w:t>
            </w:r>
          </w:p>
        </w:tc>
      </w:tr>
      <w:tr w:rsidR="00003960" w:rsidTr="00003960">
        <w:trPr>
          <w:trHeight w:val="359"/>
        </w:trPr>
        <w:tc>
          <w:tcPr>
            <w:tcW w:w="1525" w:type="dxa"/>
          </w:tcPr>
          <w:p w:rsidR="00003960" w:rsidRDefault="00003960" w:rsidP="005C1253">
            <w:pPr>
              <w:rPr>
                <w:lang w:val="sr-Cyrl-CS"/>
              </w:rPr>
            </w:pPr>
            <w:r>
              <w:rPr>
                <w:sz w:val="22"/>
                <w:szCs w:val="22"/>
              </w:rPr>
              <w:t>Енглески језик</w:t>
            </w:r>
          </w:p>
          <w:p w:rsidR="00003960" w:rsidRPr="00DE3CA2" w:rsidRDefault="00003960" w:rsidP="005C1253">
            <w:pPr>
              <w:rPr>
                <w:b/>
                <w:lang w:val="sr-Cyrl-CS"/>
              </w:rPr>
            </w:pPr>
            <w:r>
              <w:rPr>
                <w:b/>
                <w:sz w:val="22"/>
                <w:szCs w:val="22"/>
                <w:lang w:val="sr-Cyrl-CS"/>
              </w:rPr>
              <w:t>Марија Дишпитер</w:t>
            </w:r>
          </w:p>
        </w:tc>
        <w:tc>
          <w:tcPr>
            <w:tcW w:w="1276" w:type="dxa"/>
            <w:gridSpan w:val="2"/>
          </w:tcPr>
          <w:p w:rsidR="00003960" w:rsidRDefault="00003960" w:rsidP="005C1253">
            <w:pPr>
              <w:jc w:val="center"/>
            </w:pPr>
            <w:r>
              <w:rPr>
                <w:sz w:val="22"/>
                <w:szCs w:val="22"/>
              </w:rPr>
              <w:t>V</w:t>
            </w:r>
          </w:p>
          <w:p w:rsidR="00003960" w:rsidRDefault="00003960" w:rsidP="005C1253">
            <w:pPr>
              <w:jc w:val="center"/>
            </w:pPr>
            <w:r>
              <w:rPr>
                <w:sz w:val="22"/>
                <w:szCs w:val="22"/>
              </w:rPr>
              <w:t>VI</w:t>
            </w:r>
          </w:p>
          <w:p w:rsidR="00003960" w:rsidRDefault="00003960" w:rsidP="005C1253">
            <w:pPr>
              <w:jc w:val="center"/>
            </w:pPr>
            <w:r>
              <w:rPr>
                <w:sz w:val="22"/>
                <w:szCs w:val="22"/>
              </w:rPr>
              <w:t>VII</w:t>
            </w:r>
          </w:p>
          <w:p w:rsidR="00003960" w:rsidRDefault="00003960" w:rsidP="005C1253">
            <w:pPr>
              <w:jc w:val="center"/>
            </w:pPr>
            <w:r>
              <w:rPr>
                <w:sz w:val="22"/>
                <w:szCs w:val="22"/>
              </w:rPr>
              <w:t>VIII</w:t>
            </w:r>
          </w:p>
        </w:tc>
        <w:tc>
          <w:tcPr>
            <w:tcW w:w="1281" w:type="dxa"/>
            <w:gridSpan w:val="2"/>
          </w:tcPr>
          <w:p w:rsidR="00003960" w:rsidRDefault="00003960" w:rsidP="005C1253">
            <w:pPr>
              <w:jc w:val="center"/>
            </w:pPr>
            <w:r>
              <w:rPr>
                <w:sz w:val="22"/>
                <w:szCs w:val="22"/>
              </w:rPr>
              <w:t>2</w:t>
            </w:r>
          </w:p>
          <w:p w:rsidR="00003960" w:rsidRDefault="00003960" w:rsidP="005C1253">
            <w:pPr>
              <w:jc w:val="center"/>
            </w:pPr>
            <w:r>
              <w:rPr>
                <w:sz w:val="22"/>
                <w:szCs w:val="22"/>
              </w:rPr>
              <w:t>2</w:t>
            </w:r>
          </w:p>
          <w:p w:rsidR="00003960" w:rsidRDefault="00003960" w:rsidP="005C1253">
            <w:pPr>
              <w:jc w:val="center"/>
            </w:pPr>
            <w:r>
              <w:rPr>
                <w:sz w:val="22"/>
                <w:szCs w:val="22"/>
              </w:rPr>
              <w:t>2</w:t>
            </w:r>
          </w:p>
          <w:p w:rsidR="00003960" w:rsidRDefault="00003960" w:rsidP="005C1253">
            <w:pPr>
              <w:jc w:val="center"/>
            </w:pPr>
            <w:r>
              <w:rPr>
                <w:sz w:val="22"/>
                <w:szCs w:val="22"/>
              </w:rPr>
              <w:t>2</w:t>
            </w:r>
          </w:p>
        </w:tc>
        <w:tc>
          <w:tcPr>
            <w:tcW w:w="1271" w:type="dxa"/>
          </w:tcPr>
          <w:p w:rsidR="00003960" w:rsidRDefault="00003960" w:rsidP="005C1253">
            <w:pPr>
              <w:jc w:val="center"/>
            </w:pPr>
            <w:r>
              <w:rPr>
                <w:sz w:val="22"/>
                <w:szCs w:val="22"/>
              </w:rPr>
              <w:t>72</w:t>
            </w:r>
          </w:p>
          <w:p w:rsidR="00003960" w:rsidRDefault="00003960" w:rsidP="005C1253">
            <w:pPr>
              <w:jc w:val="center"/>
            </w:pPr>
            <w:r>
              <w:rPr>
                <w:sz w:val="22"/>
                <w:szCs w:val="22"/>
              </w:rPr>
              <w:t>72</w:t>
            </w:r>
          </w:p>
          <w:p w:rsidR="00003960" w:rsidRDefault="00003960" w:rsidP="005C1253">
            <w:pPr>
              <w:jc w:val="center"/>
            </w:pPr>
            <w:r>
              <w:rPr>
                <w:sz w:val="22"/>
                <w:szCs w:val="22"/>
              </w:rPr>
              <w:t>72</w:t>
            </w:r>
          </w:p>
          <w:p w:rsidR="00003960" w:rsidRDefault="00003960" w:rsidP="005C1253">
            <w:pPr>
              <w:jc w:val="center"/>
            </w:pPr>
            <w:r>
              <w:rPr>
                <w:sz w:val="22"/>
                <w:szCs w:val="22"/>
              </w:rPr>
              <w:t>68</w:t>
            </w:r>
          </w:p>
        </w:tc>
        <w:tc>
          <w:tcPr>
            <w:tcW w:w="1275" w:type="dxa"/>
          </w:tcPr>
          <w:p w:rsidR="00003960" w:rsidRDefault="00003960" w:rsidP="005C1253">
            <w:pPr>
              <w:jc w:val="center"/>
            </w:pPr>
            <w:r>
              <w:rPr>
                <w:sz w:val="22"/>
                <w:szCs w:val="22"/>
              </w:rPr>
              <w:t>1</w:t>
            </w:r>
          </w:p>
          <w:p w:rsidR="00003960" w:rsidRDefault="00003960" w:rsidP="005C1253">
            <w:pPr>
              <w:jc w:val="center"/>
            </w:pPr>
            <w:r>
              <w:rPr>
                <w:sz w:val="22"/>
                <w:szCs w:val="22"/>
              </w:rPr>
              <w:t>1</w:t>
            </w:r>
          </w:p>
          <w:p w:rsidR="00003960" w:rsidRDefault="00003960" w:rsidP="005C1253">
            <w:pPr>
              <w:jc w:val="center"/>
            </w:pPr>
            <w:r>
              <w:rPr>
                <w:sz w:val="22"/>
                <w:szCs w:val="22"/>
              </w:rPr>
              <w:t>1</w:t>
            </w:r>
          </w:p>
          <w:p w:rsidR="00003960" w:rsidRDefault="00003960" w:rsidP="005C1253">
            <w:pPr>
              <w:jc w:val="center"/>
            </w:pPr>
            <w:r>
              <w:rPr>
                <w:sz w:val="22"/>
                <w:szCs w:val="22"/>
              </w:rPr>
              <w:t>1</w:t>
            </w:r>
          </w:p>
        </w:tc>
        <w:tc>
          <w:tcPr>
            <w:tcW w:w="1418" w:type="dxa"/>
          </w:tcPr>
          <w:p w:rsidR="00003960" w:rsidRDefault="00003960" w:rsidP="005C1253">
            <w:pPr>
              <w:jc w:val="center"/>
            </w:pPr>
            <w:r>
              <w:rPr>
                <w:sz w:val="22"/>
                <w:szCs w:val="22"/>
              </w:rPr>
              <w:t>2</w:t>
            </w:r>
          </w:p>
          <w:p w:rsidR="00003960" w:rsidRDefault="00003960" w:rsidP="005C1253">
            <w:pPr>
              <w:jc w:val="center"/>
            </w:pPr>
            <w:r>
              <w:rPr>
                <w:sz w:val="22"/>
                <w:szCs w:val="22"/>
              </w:rPr>
              <w:t>2</w:t>
            </w:r>
          </w:p>
          <w:p w:rsidR="00003960" w:rsidRDefault="00003960" w:rsidP="005C1253">
            <w:pPr>
              <w:jc w:val="center"/>
            </w:pPr>
            <w:r>
              <w:rPr>
                <w:sz w:val="22"/>
                <w:szCs w:val="22"/>
              </w:rPr>
              <w:t>2</w:t>
            </w:r>
          </w:p>
          <w:p w:rsidR="00003960" w:rsidRDefault="00003960" w:rsidP="005C1253">
            <w:pPr>
              <w:jc w:val="center"/>
            </w:pPr>
            <w:r>
              <w:rPr>
                <w:sz w:val="22"/>
                <w:szCs w:val="22"/>
              </w:rPr>
              <w:t>2</w:t>
            </w:r>
          </w:p>
        </w:tc>
        <w:tc>
          <w:tcPr>
            <w:tcW w:w="1422" w:type="dxa"/>
          </w:tcPr>
          <w:p w:rsidR="00003960" w:rsidRDefault="00003960" w:rsidP="005C1253">
            <w:pPr>
              <w:jc w:val="center"/>
            </w:pPr>
            <w:r>
              <w:rPr>
                <w:sz w:val="22"/>
                <w:szCs w:val="22"/>
              </w:rPr>
              <w:t>72</w:t>
            </w:r>
          </w:p>
          <w:p w:rsidR="00003960" w:rsidRDefault="00003960" w:rsidP="005C1253">
            <w:pPr>
              <w:jc w:val="center"/>
            </w:pPr>
            <w:r>
              <w:rPr>
                <w:sz w:val="22"/>
                <w:szCs w:val="22"/>
              </w:rPr>
              <w:t>72</w:t>
            </w:r>
          </w:p>
          <w:p w:rsidR="00003960" w:rsidRDefault="00003960" w:rsidP="005C1253">
            <w:pPr>
              <w:jc w:val="center"/>
            </w:pPr>
            <w:r>
              <w:rPr>
                <w:sz w:val="22"/>
                <w:szCs w:val="22"/>
              </w:rPr>
              <w:t>72</w:t>
            </w:r>
          </w:p>
          <w:p w:rsidR="00003960" w:rsidRDefault="00003960" w:rsidP="005C1253">
            <w:pPr>
              <w:jc w:val="center"/>
            </w:pPr>
            <w:r>
              <w:rPr>
                <w:sz w:val="22"/>
                <w:szCs w:val="22"/>
              </w:rPr>
              <w:t>68</w:t>
            </w:r>
          </w:p>
        </w:tc>
      </w:tr>
      <w:tr w:rsidR="00003960" w:rsidTr="00003960">
        <w:trPr>
          <w:trHeight w:val="188"/>
        </w:trPr>
        <w:tc>
          <w:tcPr>
            <w:tcW w:w="6628" w:type="dxa"/>
            <w:gridSpan w:val="7"/>
          </w:tcPr>
          <w:p w:rsidR="00003960" w:rsidRDefault="00003960" w:rsidP="005C1253">
            <w:r>
              <w:rPr>
                <w:sz w:val="22"/>
                <w:szCs w:val="22"/>
              </w:rPr>
              <w:t>Укупно часова:</w:t>
            </w:r>
          </w:p>
        </w:tc>
        <w:tc>
          <w:tcPr>
            <w:tcW w:w="1418" w:type="dxa"/>
          </w:tcPr>
          <w:p w:rsidR="00003960" w:rsidRDefault="00003960" w:rsidP="005C1253">
            <w:pPr>
              <w:jc w:val="center"/>
            </w:pPr>
            <w:r>
              <w:rPr>
                <w:sz w:val="22"/>
                <w:szCs w:val="22"/>
              </w:rPr>
              <w:t>8</w:t>
            </w:r>
          </w:p>
        </w:tc>
        <w:tc>
          <w:tcPr>
            <w:tcW w:w="1422" w:type="dxa"/>
          </w:tcPr>
          <w:p w:rsidR="00003960" w:rsidRDefault="00003960" w:rsidP="005C1253">
            <w:pPr>
              <w:jc w:val="center"/>
              <w:rPr>
                <w:b/>
                <w:bCs/>
              </w:rPr>
            </w:pPr>
            <w:r>
              <w:rPr>
                <w:b/>
                <w:bCs/>
                <w:sz w:val="22"/>
                <w:szCs w:val="22"/>
              </w:rPr>
              <w:t>284</w:t>
            </w:r>
          </w:p>
        </w:tc>
      </w:tr>
      <w:tr w:rsidR="00722980" w:rsidTr="00003960">
        <w:trPr>
          <w:trHeight w:val="188"/>
        </w:trPr>
        <w:tc>
          <w:tcPr>
            <w:tcW w:w="1525" w:type="dxa"/>
          </w:tcPr>
          <w:p w:rsidR="00722980" w:rsidRDefault="00722980" w:rsidP="005C1253">
            <w:r>
              <w:rPr>
                <w:sz w:val="22"/>
                <w:szCs w:val="22"/>
              </w:rPr>
              <w:t>Домаћинство</w:t>
            </w:r>
          </w:p>
          <w:p w:rsidR="00722980" w:rsidRPr="00722980" w:rsidRDefault="00722980" w:rsidP="005C1253">
            <w:pPr>
              <w:rPr>
                <w:b/>
              </w:rPr>
            </w:pPr>
            <w:r>
              <w:rPr>
                <w:b/>
                <w:sz w:val="22"/>
                <w:szCs w:val="22"/>
              </w:rPr>
              <w:t>Биљана Алавуковић</w:t>
            </w:r>
          </w:p>
        </w:tc>
        <w:tc>
          <w:tcPr>
            <w:tcW w:w="1276" w:type="dxa"/>
            <w:gridSpan w:val="2"/>
          </w:tcPr>
          <w:p w:rsidR="00722980" w:rsidRDefault="00722980" w:rsidP="00722980">
            <w:pPr>
              <w:jc w:val="center"/>
            </w:pPr>
            <w:r>
              <w:rPr>
                <w:sz w:val="22"/>
                <w:szCs w:val="22"/>
              </w:rPr>
              <w:t>V</w:t>
            </w:r>
          </w:p>
          <w:p w:rsidR="00722980" w:rsidRDefault="00722980" w:rsidP="005C1253">
            <w:pPr>
              <w:jc w:val="center"/>
              <w:rPr>
                <w:lang w:val="sr-Latn-CS"/>
              </w:rPr>
            </w:pPr>
          </w:p>
        </w:tc>
        <w:tc>
          <w:tcPr>
            <w:tcW w:w="1254" w:type="dxa"/>
          </w:tcPr>
          <w:p w:rsidR="00722980" w:rsidRPr="00722980" w:rsidRDefault="00722980" w:rsidP="005C1253">
            <w:pPr>
              <w:jc w:val="center"/>
            </w:pPr>
            <w:r>
              <w:t>1</w:t>
            </w:r>
          </w:p>
        </w:tc>
        <w:tc>
          <w:tcPr>
            <w:tcW w:w="1298" w:type="dxa"/>
            <w:gridSpan w:val="2"/>
          </w:tcPr>
          <w:p w:rsidR="00722980" w:rsidRPr="00722980" w:rsidRDefault="00722980" w:rsidP="005C1253">
            <w:pPr>
              <w:jc w:val="center"/>
            </w:pPr>
            <w:r>
              <w:t>36</w:t>
            </w:r>
          </w:p>
        </w:tc>
        <w:tc>
          <w:tcPr>
            <w:tcW w:w="1275" w:type="dxa"/>
          </w:tcPr>
          <w:p w:rsidR="00722980" w:rsidRPr="00722980" w:rsidRDefault="00722980" w:rsidP="005C1253">
            <w:pPr>
              <w:jc w:val="center"/>
            </w:pPr>
            <w:r>
              <w:t>1</w:t>
            </w:r>
          </w:p>
        </w:tc>
        <w:tc>
          <w:tcPr>
            <w:tcW w:w="1418" w:type="dxa"/>
          </w:tcPr>
          <w:p w:rsidR="00722980" w:rsidRPr="00722980" w:rsidRDefault="00722980" w:rsidP="005C1253">
            <w:pPr>
              <w:jc w:val="center"/>
            </w:pPr>
            <w:r>
              <w:t>1</w:t>
            </w:r>
          </w:p>
        </w:tc>
        <w:tc>
          <w:tcPr>
            <w:tcW w:w="1422" w:type="dxa"/>
          </w:tcPr>
          <w:p w:rsidR="00722980" w:rsidRPr="00722980" w:rsidRDefault="00722980" w:rsidP="005C1253">
            <w:pPr>
              <w:jc w:val="center"/>
            </w:pPr>
            <w:r>
              <w:t>36</w:t>
            </w:r>
          </w:p>
        </w:tc>
      </w:tr>
      <w:tr w:rsidR="00722980" w:rsidTr="00722980">
        <w:trPr>
          <w:trHeight w:val="188"/>
        </w:trPr>
        <w:tc>
          <w:tcPr>
            <w:tcW w:w="8046" w:type="dxa"/>
            <w:gridSpan w:val="8"/>
          </w:tcPr>
          <w:p w:rsidR="00722980" w:rsidRPr="00722980" w:rsidRDefault="00722980" w:rsidP="00722980">
            <w:r>
              <w:t>Укупно часова</w:t>
            </w:r>
          </w:p>
        </w:tc>
        <w:tc>
          <w:tcPr>
            <w:tcW w:w="1422" w:type="dxa"/>
          </w:tcPr>
          <w:p w:rsidR="00722980" w:rsidRPr="00722980" w:rsidRDefault="00722980" w:rsidP="005C1253">
            <w:pPr>
              <w:jc w:val="center"/>
              <w:rPr>
                <w:b/>
              </w:rPr>
            </w:pPr>
            <w:r>
              <w:rPr>
                <w:b/>
              </w:rPr>
              <w:t>36</w:t>
            </w:r>
          </w:p>
        </w:tc>
      </w:tr>
      <w:tr w:rsidR="00003960" w:rsidTr="00003960">
        <w:trPr>
          <w:trHeight w:val="188"/>
        </w:trPr>
        <w:tc>
          <w:tcPr>
            <w:tcW w:w="1525" w:type="dxa"/>
          </w:tcPr>
          <w:p w:rsidR="00003960" w:rsidRDefault="00003960" w:rsidP="005C1253">
            <w:pPr>
              <w:rPr>
                <w:lang w:val="sr-Cyrl-CS"/>
              </w:rPr>
            </w:pPr>
            <w:r>
              <w:rPr>
                <w:sz w:val="22"/>
                <w:szCs w:val="22"/>
              </w:rPr>
              <w:t>Грађанско васпитање</w:t>
            </w:r>
          </w:p>
          <w:p w:rsidR="00003960" w:rsidRPr="00DE3CA2" w:rsidRDefault="00722980" w:rsidP="005C1253">
            <w:pPr>
              <w:rPr>
                <w:b/>
                <w:lang w:val="sr-Cyrl-CS"/>
              </w:rPr>
            </w:pPr>
            <w:r>
              <w:rPr>
                <w:b/>
                <w:lang w:val="sr-Cyrl-CS"/>
              </w:rPr>
              <w:t>Тамара Алексић</w:t>
            </w:r>
          </w:p>
        </w:tc>
        <w:tc>
          <w:tcPr>
            <w:tcW w:w="1276" w:type="dxa"/>
            <w:gridSpan w:val="2"/>
          </w:tcPr>
          <w:p w:rsidR="00003960" w:rsidRDefault="00003960" w:rsidP="005C1253">
            <w:pPr>
              <w:jc w:val="center"/>
              <w:rPr>
                <w:lang w:val="sr-Latn-CS"/>
              </w:rPr>
            </w:pPr>
            <w:r>
              <w:rPr>
                <w:sz w:val="22"/>
                <w:szCs w:val="22"/>
                <w:lang w:val="sr-Latn-CS"/>
              </w:rPr>
              <w:t>VI</w:t>
            </w:r>
          </w:p>
          <w:p w:rsidR="00003960" w:rsidRDefault="00003960" w:rsidP="005C1253">
            <w:pPr>
              <w:jc w:val="center"/>
              <w:rPr>
                <w:lang w:val="sr-Cyrl-CS"/>
              </w:rPr>
            </w:pPr>
            <w:r>
              <w:rPr>
                <w:sz w:val="22"/>
                <w:szCs w:val="22"/>
                <w:lang w:val="sr-Latn-CS"/>
              </w:rPr>
              <w:t>VII</w:t>
            </w:r>
          </w:p>
          <w:p w:rsidR="00003960" w:rsidRPr="00751296" w:rsidRDefault="00003960" w:rsidP="005C1253">
            <w:pPr>
              <w:jc w:val="center"/>
            </w:pPr>
            <w:r>
              <w:rPr>
                <w:sz w:val="22"/>
                <w:szCs w:val="22"/>
                <w:lang w:val="sr-Cyrl-CS"/>
              </w:rPr>
              <w:t>VIII</w:t>
            </w:r>
          </w:p>
        </w:tc>
        <w:tc>
          <w:tcPr>
            <w:tcW w:w="1254" w:type="dxa"/>
          </w:tcPr>
          <w:p w:rsidR="00003960" w:rsidRPr="00722980" w:rsidRDefault="000C5A95" w:rsidP="005C1253">
            <w:pPr>
              <w:jc w:val="center"/>
            </w:pPr>
            <w:r>
              <w:t>1</w:t>
            </w:r>
          </w:p>
          <w:p w:rsidR="00003960" w:rsidRDefault="00003960" w:rsidP="005C1253">
            <w:pPr>
              <w:jc w:val="center"/>
              <w:rPr>
                <w:lang w:val="sr-Latn-CS"/>
              </w:rPr>
            </w:pPr>
            <w:r>
              <w:rPr>
                <w:sz w:val="22"/>
                <w:szCs w:val="22"/>
                <w:lang w:val="sr-Latn-CS"/>
              </w:rPr>
              <w:t>1</w:t>
            </w:r>
          </w:p>
          <w:p w:rsidR="00003960" w:rsidRPr="00722980" w:rsidRDefault="000C5A95" w:rsidP="005C1253">
            <w:pPr>
              <w:jc w:val="center"/>
            </w:pPr>
            <w:r>
              <w:t>1</w:t>
            </w:r>
          </w:p>
        </w:tc>
        <w:tc>
          <w:tcPr>
            <w:tcW w:w="1298" w:type="dxa"/>
            <w:gridSpan w:val="2"/>
          </w:tcPr>
          <w:p w:rsidR="00003960" w:rsidRPr="00722980" w:rsidRDefault="000C5A95" w:rsidP="005C1253">
            <w:pPr>
              <w:jc w:val="center"/>
            </w:pPr>
            <w:r>
              <w:t>36</w:t>
            </w:r>
          </w:p>
          <w:p w:rsidR="00003960" w:rsidRDefault="00003960" w:rsidP="005C1253">
            <w:pPr>
              <w:jc w:val="center"/>
              <w:rPr>
                <w:lang w:val="sr-Latn-CS"/>
              </w:rPr>
            </w:pPr>
            <w:r>
              <w:rPr>
                <w:sz w:val="22"/>
                <w:szCs w:val="22"/>
                <w:lang w:val="sr-Latn-CS"/>
              </w:rPr>
              <w:t>36</w:t>
            </w:r>
          </w:p>
          <w:p w:rsidR="00003960" w:rsidRPr="00722980" w:rsidRDefault="000C5A95" w:rsidP="005C1253">
            <w:pPr>
              <w:jc w:val="center"/>
            </w:pPr>
            <w:r>
              <w:t>34</w:t>
            </w:r>
          </w:p>
        </w:tc>
        <w:tc>
          <w:tcPr>
            <w:tcW w:w="1275" w:type="dxa"/>
          </w:tcPr>
          <w:p w:rsidR="00003960" w:rsidRPr="00722980" w:rsidRDefault="000C5A95" w:rsidP="005C1253">
            <w:pPr>
              <w:jc w:val="center"/>
            </w:pPr>
            <w:r>
              <w:t>1</w:t>
            </w:r>
          </w:p>
          <w:p w:rsidR="00003960" w:rsidRDefault="00003960" w:rsidP="005C1253">
            <w:pPr>
              <w:jc w:val="center"/>
              <w:rPr>
                <w:lang w:val="sr-Latn-CS"/>
              </w:rPr>
            </w:pPr>
            <w:r>
              <w:rPr>
                <w:sz w:val="22"/>
                <w:szCs w:val="22"/>
                <w:lang w:val="sr-Latn-CS"/>
              </w:rPr>
              <w:t>1</w:t>
            </w:r>
          </w:p>
          <w:p w:rsidR="00003960" w:rsidRPr="00722980" w:rsidRDefault="000C5A95" w:rsidP="005C1253">
            <w:pPr>
              <w:jc w:val="center"/>
            </w:pPr>
            <w:r>
              <w:t>1</w:t>
            </w:r>
          </w:p>
        </w:tc>
        <w:tc>
          <w:tcPr>
            <w:tcW w:w="1418" w:type="dxa"/>
          </w:tcPr>
          <w:p w:rsidR="00003960" w:rsidRPr="00722980" w:rsidRDefault="000C5A95" w:rsidP="005C1253">
            <w:pPr>
              <w:jc w:val="center"/>
            </w:pPr>
            <w:r>
              <w:t>1</w:t>
            </w:r>
          </w:p>
          <w:p w:rsidR="00003960" w:rsidRDefault="00003960" w:rsidP="005C1253">
            <w:pPr>
              <w:jc w:val="center"/>
            </w:pPr>
            <w:r>
              <w:rPr>
                <w:sz w:val="22"/>
                <w:szCs w:val="22"/>
              </w:rPr>
              <w:t>1</w:t>
            </w:r>
          </w:p>
          <w:p w:rsidR="00003960" w:rsidRPr="00722980" w:rsidRDefault="000C5A95" w:rsidP="005C1253">
            <w:pPr>
              <w:jc w:val="center"/>
            </w:pPr>
            <w:r>
              <w:t>1</w:t>
            </w:r>
          </w:p>
        </w:tc>
        <w:tc>
          <w:tcPr>
            <w:tcW w:w="1422" w:type="dxa"/>
          </w:tcPr>
          <w:p w:rsidR="00003960" w:rsidRPr="00722980" w:rsidRDefault="000C5A95" w:rsidP="005C1253">
            <w:pPr>
              <w:jc w:val="center"/>
            </w:pPr>
            <w:r>
              <w:t>36</w:t>
            </w:r>
          </w:p>
          <w:p w:rsidR="00003960" w:rsidRDefault="00003960" w:rsidP="005C1253">
            <w:pPr>
              <w:jc w:val="center"/>
            </w:pPr>
            <w:r>
              <w:rPr>
                <w:sz w:val="22"/>
                <w:szCs w:val="22"/>
              </w:rPr>
              <w:t>36</w:t>
            </w:r>
          </w:p>
          <w:p w:rsidR="00003960" w:rsidRPr="00722980" w:rsidRDefault="000C5A95" w:rsidP="005C1253">
            <w:pPr>
              <w:jc w:val="center"/>
            </w:pPr>
            <w:r>
              <w:t>34</w:t>
            </w:r>
          </w:p>
        </w:tc>
      </w:tr>
      <w:tr w:rsidR="00003960" w:rsidTr="00003960">
        <w:trPr>
          <w:trHeight w:val="188"/>
        </w:trPr>
        <w:tc>
          <w:tcPr>
            <w:tcW w:w="6628" w:type="dxa"/>
            <w:gridSpan w:val="7"/>
          </w:tcPr>
          <w:p w:rsidR="00003960" w:rsidRDefault="00003960" w:rsidP="005C1253">
            <w:r>
              <w:rPr>
                <w:sz w:val="22"/>
                <w:szCs w:val="22"/>
              </w:rPr>
              <w:t>Укупно часова:</w:t>
            </w:r>
          </w:p>
        </w:tc>
        <w:tc>
          <w:tcPr>
            <w:tcW w:w="1418" w:type="dxa"/>
          </w:tcPr>
          <w:p w:rsidR="00003960" w:rsidRPr="00DE3C82" w:rsidRDefault="00003960" w:rsidP="005C1253">
            <w:pPr>
              <w:jc w:val="center"/>
            </w:pPr>
            <w:r>
              <w:t>4</w:t>
            </w:r>
          </w:p>
        </w:tc>
        <w:tc>
          <w:tcPr>
            <w:tcW w:w="1422" w:type="dxa"/>
          </w:tcPr>
          <w:p w:rsidR="00003960" w:rsidRPr="00722980" w:rsidRDefault="000C5A95" w:rsidP="005C1253">
            <w:pPr>
              <w:jc w:val="center"/>
              <w:rPr>
                <w:b/>
                <w:bCs/>
              </w:rPr>
            </w:pPr>
            <w:r>
              <w:rPr>
                <w:b/>
                <w:bCs/>
              </w:rPr>
              <w:t>106</w:t>
            </w:r>
          </w:p>
        </w:tc>
      </w:tr>
      <w:tr w:rsidR="00003960" w:rsidTr="00003960">
        <w:trPr>
          <w:trHeight w:val="188"/>
        </w:trPr>
        <w:tc>
          <w:tcPr>
            <w:tcW w:w="1525" w:type="dxa"/>
          </w:tcPr>
          <w:p w:rsidR="00003960" w:rsidRPr="00433250" w:rsidRDefault="00003960" w:rsidP="005C1253">
            <w:pPr>
              <w:rPr>
                <w:lang w:val="sr-Cyrl-CS"/>
              </w:rPr>
            </w:pPr>
            <w:r w:rsidRPr="00433250">
              <w:rPr>
                <w:sz w:val="22"/>
                <w:szCs w:val="22"/>
              </w:rPr>
              <w:t xml:space="preserve">Верска настава </w:t>
            </w:r>
          </w:p>
          <w:p w:rsidR="00003960" w:rsidRPr="00F96648" w:rsidRDefault="00003960" w:rsidP="005C1253">
            <w:pPr>
              <w:rPr>
                <w:b/>
              </w:rPr>
            </w:pPr>
          </w:p>
        </w:tc>
        <w:tc>
          <w:tcPr>
            <w:tcW w:w="1276" w:type="dxa"/>
            <w:gridSpan w:val="2"/>
          </w:tcPr>
          <w:p w:rsidR="00003960" w:rsidRDefault="00003960" w:rsidP="005C1253">
            <w:pPr>
              <w:jc w:val="center"/>
            </w:pPr>
            <w:r>
              <w:rPr>
                <w:sz w:val="22"/>
                <w:szCs w:val="22"/>
              </w:rPr>
              <w:t>V</w:t>
            </w:r>
          </w:p>
          <w:p w:rsidR="00003960" w:rsidRDefault="00003960" w:rsidP="005C1253">
            <w:pPr>
              <w:jc w:val="center"/>
            </w:pPr>
          </w:p>
        </w:tc>
        <w:tc>
          <w:tcPr>
            <w:tcW w:w="1254" w:type="dxa"/>
          </w:tcPr>
          <w:p w:rsidR="00003960" w:rsidRDefault="00003960" w:rsidP="005C1253">
            <w:pPr>
              <w:jc w:val="center"/>
            </w:pPr>
            <w:r>
              <w:rPr>
                <w:sz w:val="22"/>
                <w:szCs w:val="22"/>
              </w:rPr>
              <w:t>1</w:t>
            </w:r>
          </w:p>
          <w:p w:rsidR="00003960" w:rsidRDefault="00003960" w:rsidP="005C1253">
            <w:pPr>
              <w:jc w:val="center"/>
            </w:pPr>
          </w:p>
        </w:tc>
        <w:tc>
          <w:tcPr>
            <w:tcW w:w="1298" w:type="dxa"/>
            <w:gridSpan w:val="2"/>
          </w:tcPr>
          <w:p w:rsidR="00003960" w:rsidRDefault="00003960" w:rsidP="005C1253">
            <w:pPr>
              <w:jc w:val="center"/>
            </w:pPr>
            <w:r>
              <w:rPr>
                <w:sz w:val="22"/>
                <w:szCs w:val="22"/>
              </w:rPr>
              <w:t>36</w:t>
            </w:r>
          </w:p>
          <w:p w:rsidR="00003960" w:rsidRPr="005F1B85" w:rsidRDefault="00003960" w:rsidP="005C1253">
            <w:pPr>
              <w:rPr>
                <w:lang w:val="sr-Cyrl-CS"/>
              </w:rPr>
            </w:pPr>
          </w:p>
        </w:tc>
        <w:tc>
          <w:tcPr>
            <w:tcW w:w="1275" w:type="dxa"/>
          </w:tcPr>
          <w:p w:rsidR="00003960" w:rsidRDefault="00003960" w:rsidP="005C1253">
            <w:pPr>
              <w:jc w:val="center"/>
            </w:pPr>
            <w:r>
              <w:rPr>
                <w:sz w:val="22"/>
                <w:szCs w:val="22"/>
              </w:rPr>
              <w:t>1</w:t>
            </w:r>
          </w:p>
          <w:p w:rsidR="00003960" w:rsidRDefault="00003960" w:rsidP="005C1253">
            <w:pPr>
              <w:jc w:val="center"/>
            </w:pPr>
          </w:p>
        </w:tc>
        <w:tc>
          <w:tcPr>
            <w:tcW w:w="1418" w:type="dxa"/>
          </w:tcPr>
          <w:p w:rsidR="00003960" w:rsidRDefault="00003960" w:rsidP="005C1253">
            <w:pPr>
              <w:jc w:val="center"/>
            </w:pPr>
            <w:r>
              <w:rPr>
                <w:sz w:val="22"/>
                <w:szCs w:val="22"/>
              </w:rPr>
              <w:t>1</w:t>
            </w:r>
          </w:p>
          <w:p w:rsidR="00003960" w:rsidRDefault="00003960" w:rsidP="005C1253">
            <w:pPr>
              <w:jc w:val="center"/>
            </w:pPr>
          </w:p>
        </w:tc>
        <w:tc>
          <w:tcPr>
            <w:tcW w:w="1422" w:type="dxa"/>
          </w:tcPr>
          <w:p w:rsidR="00003960" w:rsidRDefault="00003960" w:rsidP="005C1253">
            <w:pPr>
              <w:jc w:val="center"/>
            </w:pPr>
            <w:r>
              <w:rPr>
                <w:sz w:val="22"/>
                <w:szCs w:val="22"/>
              </w:rPr>
              <w:t>36</w:t>
            </w:r>
          </w:p>
          <w:p w:rsidR="00003960" w:rsidRPr="00F56B6E" w:rsidRDefault="00003960" w:rsidP="005C1253">
            <w:pPr>
              <w:rPr>
                <w:lang w:val="sr-Cyrl-CS"/>
              </w:rPr>
            </w:pPr>
            <w:r>
              <w:rPr>
                <w:sz w:val="22"/>
                <w:szCs w:val="22"/>
                <w:lang w:val="sr-Cyrl-CS"/>
              </w:rPr>
              <w:t xml:space="preserve"> </w:t>
            </w:r>
          </w:p>
        </w:tc>
      </w:tr>
      <w:tr w:rsidR="00003960" w:rsidTr="00003960">
        <w:trPr>
          <w:trHeight w:val="188"/>
        </w:trPr>
        <w:tc>
          <w:tcPr>
            <w:tcW w:w="6628" w:type="dxa"/>
            <w:gridSpan w:val="7"/>
          </w:tcPr>
          <w:p w:rsidR="00003960" w:rsidRDefault="00003960" w:rsidP="005C1253">
            <w:r>
              <w:rPr>
                <w:sz w:val="22"/>
                <w:szCs w:val="22"/>
              </w:rPr>
              <w:t>Укупно часова:</w:t>
            </w:r>
          </w:p>
        </w:tc>
        <w:tc>
          <w:tcPr>
            <w:tcW w:w="1418" w:type="dxa"/>
          </w:tcPr>
          <w:p w:rsidR="00003960" w:rsidRDefault="00003960" w:rsidP="005C1253">
            <w:pPr>
              <w:jc w:val="center"/>
            </w:pPr>
          </w:p>
        </w:tc>
        <w:tc>
          <w:tcPr>
            <w:tcW w:w="1422" w:type="dxa"/>
          </w:tcPr>
          <w:p w:rsidR="00003960" w:rsidRPr="00722980" w:rsidRDefault="00722980" w:rsidP="005C1253">
            <w:pPr>
              <w:jc w:val="center"/>
              <w:rPr>
                <w:b/>
                <w:bCs/>
              </w:rPr>
            </w:pPr>
            <w:r>
              <w:rPr>
                <w:b/>
                <w:bCs/>
                <w:sz w:val="22"/>
                <w:szCs w:val="22"/>
              </w:rPr>
              <w:t>36</w:t>
            </w:r>
          </w:p>
        </w:tc>
      </w:tr>
      <w:tr w:rsidR="00003960" w:rsidTr="00003960">
        <w:trPr>
          <w:cantSplit/>
          <w:trHeight w:val="189"/>
        </w:trPr>
        <w:tc>
          <w:tcPr>
            <w:tcW w:w="8046" w:type="dxa"/>
            <w:gridSpan w:val="8"/>
            <w:shd w:val="clear" w:color="auto" w:fill="A6A6A6"/>
          </w:tcPr>
          <w:p w:rsidR="00003960" w:rsidRDefault="00003960" w:rsidP="00726A26">
            <w:pPr>
              <w:jc w:val="center"/>
              <w:rPr>
                <w:sz w:val="20"/>
                <w:szCs w:val="20"/>
                <w:lang w:val="sr-Cyrl-CS"/>
              </w:rPr>
            </w:pPr>
            <w:r>
              <w:rPr>
                <w:b/>
                <w:bCs/>
                <w:sz w:val="20"/>
                <w:szCs w:val="20"/>
              </w:rPr>
              <w:t>УКУПАН ГОДИШЊИ ФОНД ЧАСОВА</w:t>
            </w:r>
            <w:r>
              <w:rPr>
                <w:b/>
                <w:bCs/>
                <w:sz w:val="20"/>
                <w:szCs w:val="20"/>
                <w:lang w:val="sr-Cyrl-CS"/>
              </w:rPr>
              <w:t xml:space="preserve"> ВИШИХ РАЗРЕДА</w:t>
            </w:r>
          </w:p>
        </w:tc>
        <w:tc>
          <w:tcPr>
            <w:tcW w:w="1422" w:type="dxa"/>
            <w:shd w:val="clear" w:color="auto" w:fill="A6A6A6"/>
          </w:tcPr>
          <w:p w:rsidR="00003960" w:rsidRPr="00722980" w:rsidRDefault="00EF7518" w:rsidP="00726A26">
            <w:pPr>
              <w:jc w:val="center"/>
              <w:rPr>
                <w:b/>
                <w:bCs/>
                <w:sz w:val="20"/>
                <w:szCs w:val="20"/>
              </w:rPr>
            </w:pPr>
            <w:r>
              <w:rPr>
                <w:b/>
                <w:bCs/>
                <w:sz w:val="20"/>
                <w:szCs w:val="20"/>
              </w:rPr>
              <w:t>4</w:t>
            </w:r>
            <w:r w:rsidR="000C5A95">
              <w:rPr>
                <w:b/>
                <w:bCs/>
                <w:sz w:val="20"/>
                <w:szCs w:val="20"/>
              </w:rPr>
              <w:t>150</w:t>
            </w:r>
          </w:p>
        </w:tc>
      </w:tr>
    </w:tbl>
    <w:p w:rsidR="00F26DD1" w:rsidRPr="007863CA" w:rsidRDefault="00F26DD1" w:rsidP="00564131">
      <w:pPr>
        <w:tabs>
          <w:tab w:val="left" w:pos="-2410"/>
          <w:tab w:val="left" w:pos="-2268"/>
          <w:tab w:val="left" w:pos="-2127"/>
          <w:tab w:val="center" w:pos="-1985"/>
        </w:tabs>
        <w:ind w:left="572" w:right="51"/>
        <w:jc w:val="center"/>
        <w:outlineLvl w:val="2"/>
        <w:rPr>
          <w:b/>
          <w:color w:val="000000"/>
        </w:rPr>
      </w:pPr>
    </w:p>
    <w:p w:rsidR="00564131" w:rsidRPr="009E1F4D" w:rsidRDefault="009A4178" w:rsidP="009E1F4D">
      <w:pPr>
        <w:pStyle w:val="Heading3"/>
        <w:rPr>
          <w:rFonts w:ascii="Times New Roman" w:hAnsi="Times New Roman" w:cs="Times New Roman"/>
          <w:lang w:val="sr-Cyrl-CS"/>
        </w:rPr>
      </w:pPr>
      <w:bookmarkStart w:id="288" w:name="_Toc523388501"/>
      <w:bookmarkStart w:id="289" w:name="_Toc523388644"/>
      <w:bookmarkStart w:id="290" w:name="_Toc22029535"/>
      <w:r w:rsidRPr="009E1F4D">
        <w:rPr>
          <w:rFonts w:ascii="Times New Roman" w:hAnsi="Times New Roman" w:cs="Times New Roman"/>
          <w:lang w:val="sr-Cyrl-CS"/>
        </w:rPr>
        <w:t>НАСТАВНИ ПЛАН ИЗБОРНИХ ПРЕДМЕТА</w:t>
      </w:r>
      <w:bookmarkEnd w:id="288"/>
      <w:bookmarkEnd w:id="289"/>
      <w:bookmarkEnd w:id="290"/>
    </w:p>
    <w:p w:rsidR="009A4178" w:rsidRPr="009A4178" w:rsidRDefault="009A4178" w:rsidP="00564131">
      <w:pPr>
        <w:tabs>
          <w:tab w:val="left" w:pos="-2410"/>
          <w:tab w:val="left" w:pos="-2268"/>
          <w:tab w:val="left" w:pos="-2127"/>
          <w:tab w:val="center" w:pos="-1985"/>
        </w:tabs>
        <w:ind w:left="572" w:right="51"/>
        <w:jc w:val="center"/>
        <w:outlineLvl w:val="2"/>
        <w:rPr>
          <w:b/>
          <w:color w:val="000000"/>
        </w:rPr>
      </w:pPr>
    </w:p>
    <w:p w:rsidR="00564131" w:rsidRDefault="00564131" w:rsidP="000B0DFA">
      <w:pPr>
        <w:numPr>
          <w:ilvl w:val="0"/>
          <w:numId w:val="10"/>
        </w:numPr>
        <w:tabs>
          <w:tab w:val="left" w:pos="-2410"/>
          <w:tab w:val="left" w:pos="-2268"/>
          <w:tab w:val="left" w:pos="-2127"/>
          <w:tab w:val="center" w:pos="-1985"/>
        </w:tabs>
        <w:ind w:right="51"/>
        <w:jc w:val="both"/>
        <w:rPr>
          <w:lang w:val="ru-RU"/>
        </w:rPr>
      </w:pPr>
      <w:r>
        <w:rPr>
          <w:lang w:val="sr-Cyrl-CS"/>
        </w:rPr>
        <w:t>Н</w:t>
      </w:r>
      <w:r>
        <w:rPr>
          <w:lang w:val="ru-RU"/>
        </w:rPr>
        <w:t>емачки језик, као обавезни изборни предмет, остварује се у петом, шестом, седмом и осмом разреду, по два часа недељно, односно 72 часа годишње</w:t>
      </w:r>
      <w:r>
        <w:rPr>
          <w:lang w:val="sr-Cyrl-CS"/>
        </w:rPr>
        <w:t xml:space="preserve">, што је укупно 284 часова годишње. </w:t>
      </w:r>
    </w:p>
    <w:p w:rsidR="000C5A95" w:rsidRPr="000C5A95" w:rsidRDefault="00564131" w:rsidP="000B0DFA">
      <w:pPr>
        <w:numPr>
          <w:ilvl w:val="0"/>
          <w:numId w:val="10"/>
        </w:numPr>
        <w:tabs>
          <w:tab w:val="left" w:pos="-2410"/>
          <w:tab w:val="left" w:pos="-2268"/>
          <w:tab w:val="left" w:pos="-2127"/>
          <w:tab w:val="center" w:pos="-1985"/>
        </w:tabs>
        <w:ind w:right="51"/>
        <w:jc w:val="both"/>
        <w:rPr>
          <w:lang w:val="sr-Cyrl-CS"/>
        </w:rPr>
      </w:pPr>
      <w:r w:rsidRPr="000C5A95">
        <w:rPr>
          <w:lang w:val="ru-RU"/>
        </w:rPr>
        <w:t>Грађанско васпитање остварује се у шестом, седмом и</w:t>
      </w:r>
      <w:r w:rsidRPr="000C5A95">
        <w:rPr>
          <w:lang w:val="sr-Cyrl-CS"/>
        </w:rPr>
        <w:t xml:space="preserve"> осмом</w:t>
      </w:r>
      <w:r w:rsidRPr="000C5A95">
        <w:rPr>
          <w:lang w:val="ru-RU"/>
        </w:rPr>
        <w:t xml:space="preserve"> резреду са по 36 часова годишње (</w:t>
      </w:r>
      <w:r w:rsidR="000C5A95">
        <w:rPr>
          <w:lang w:val="ru-RU"/>
        </w:rPr>
        <w:t>34 у осмом).</w:t>
      </w:r>
    </w:p>
    <w:p w:rsidR="000C5A95" w:rsidRPr="000C5A95" w:rsidRDefault="00564131" w:rsidP="000B0DFA">
      <w:pPr>
        <w:numPr>
          <w:ilvl w:val="0"/>
          <w:numId w:val="10"/>
        </w:numPr>
        <w:tabs>
          <w:tab w:val="left" w:pos="-2410"/>
          <w:tab w:val="left" w:pos="-2268"/>
          <w:tab w:val="left" w:pos="-2127"/>
          <w:tab w:val="center" w:pos="-1985"/>
        </w:tabs>
        <w:ind w:right="51"/>
        <w:jc w:val="both"/>
        <w:rPr>
          <w:lang w:val="sr-Cyrl-CS"/>
        </w:rPr>
      </w:pPr>
      <w:r w:rsidRPr="000C5A95">
        <w:rPr>
          <w:lang w:val="ru-RU"/>
        </w:rPr>
        <w:t xml:space="preserve">Верска настава </w:t>
      </w:r>
      <w:r w:rsidR="000C5A95" w:rsidRPr="000C5A95">
        <w:rPr>
          <w:lang w:val="ru-RU"/>
        </w:rPr>
        <w:t xml:space="preserve">се остварује у петом </w:t>
      </w:r>
      <w:r w:rsidRPr="000C5A95">
        <w:rPr>
          <w:lang w:val="ru-RU"/>
        </w:rPr>
        <w:t>разреду са једним часом неде</w:t>
      </w:r>
      <w:r w:rsidR="000C5A95" w:rsidRPr="000C5A95">
        <w:rPr>
          <w:lang w:val="ru-RU"/>
        </w:rPr>
        <w:t>љно, односно 36 часова годишње.</w:t>
      </w:r>
    </w:p>
    <w:p w:rsidR="00564131" w:rsidRPr="000C5A95" w:rsidRDefault="00D45A55" w:rsidP="000B0DFA">
      <w:pPr>
        <w:numPr>
          <w:ilvl w:val="0"/>
          <w:numId w:val="10"/>
        </w:numPr>
        <w:tabs>
          <w:tab w:val="left" w:pos="-2410"/>
          <w:tab w:val="left" w:pos="-2268"/>
          <w:tab w:val="left" w:pos="-2127"/>
          <w:tab w:val="center" w:pos="-1985"/>
        </w:tabs>
        <w:ind w:right="51"/>
        <w:jc w:val="both"/>
        <w:rPr>
          <w:lang w:val="sr-Cyrl-CS"/>
        </w:rPr>
      </w:pPr>
      <w:r w:rsidRPr="000C5A95">
        <w:rPr>
          <w:lang w:val="sr-Cyrl-CS"/>
        </w:rPr>
        <w:t>Информатика и рачунарство у</w:t>
      </w:r>
      <w:r w:rsidR="00564131" w:rsidRPr="000C5A95">
        <w:rPr>
          <w:lang w:val="sr-Cyrl-CS"/>
        </w:rPr>
        <w:t xml:space="preserve"> 8. </w:t>
      </w:r>
      <w:r w:rsidR="00CB78BF">
        <w:t>p</w:t>
      </w:r>
      <w:r w:rsidR="00564131" w:rsidRPr="000C5A95">
        <w:rPr>
          <w:lang w:val="sr-Cyrl-CS"/>
        </w:rPr>
        <w:t>азреду</w:t>
      </w:r>
      <w:r w:rsidR="00CB78BF">
        <w:t xml:space="preserve"> </w:t>
      </w:r>
      <w:r w:rsidR="000C5A95">
        <w:rPr>
          <w:lang w:val="sr-Cyrl-CS"/>
        </w:rPr>
        <w:t>са једним часом недељно, односно 34 часа годишње.</w:t>
      </w:r>
      <w:r w:rsidR="00564131" w:rsidRPr="000C5A95">
        <w:rPr>
          <w:lang w:val="sr-Cyrl-CS"/>
        </w:rPr>
        <w:tab/>
      </w:r>
    </w:p>
    <w:p w:rsidR="00DB6924" w:rsidRDefault="00564131" w:rsidP="000B0DFA">
      <w:pPr>
        <w:numPr>
          <w:ilvl w:val="0"/>
          <w:numId w:val="10"/>
        </w:numPr>
        <w:tabs>
          <w:tab w:val="left" w:pos="-2410"/>
          <w:tab w:val="left" w:pos="-2268"/>
          <w:tab w:val="left" w:pos="-2127"/>
          <w:tab w:val="center" w:pos="-1985"/>
        </w:tabs>
        <w:ind w:right="51"/>
        <w:jc w:val="both"/>
        <w:rPr>
          <w:lang w:val="sr-Cyrl-CS"/>
        </w:rPr>
      </w:pPr>
      <w:r>
        <w:rPr>
          <w:color w:val="000000"/>
          <w:lang w:val="sr-Cyrl-CS"/>
        </w:rPr>
        <w:t xml:space="preserve">Изабрани спорт са </w:t>
      </w:r>
      <w:r>
        <w:rPr>
          <w:lang w:val="sr-Cyrl-CS"/>
        </w:rPr>
        <w:t>једним часом недељно што укупно чини 142 часова годишње.</w:t>
      </w:r>
    </w:p>
    <w:p w:rsidR="00564131" w:rsidRPr="000C5A95" w:rsidRDefault="000C5A95" w:rsidP="00DB6924">
      <w:pPr>
        <w:numPr>
          <w:ilvl w:val="0"/>
          <w:numId w:val="10"/>
        </w:numPr>
        <w:tabs>
          <w:tab w:val="left" w:pos="-2410"/>
          <w:tab w:val="left" w:pos="-2268"/>
          <w:tab w:val="left" w:pos="-2127"/>
          <w:tab w:val="center" w:pos="-1985"/>
        </w:tabs>
        <w:ind w:right="51"/>
        <w:jc w:val="both"/>
        <w:rPr>
          <w:lang w:val="sr-Cyrl-CS"/>
        </w:rPr>
      </w:pPr>
      <w:r>
        <w:rPr>
          <w:lang w:val="sr-Cyrl-CS"/>
        </w:rPr>
        <w:t>Домаћинство се остварује у седмом разреду са једним часом недељно, односно 36 часова годишње</w:t>
      </w:r>
    </w:p>
    <w:tbl>
      <w:tblPr>
        <w:tblW w:w="7445" w:type="dxa"/>
        <w:tblInd w:w="2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788"/>
        <w:gridCol w:w="1834"/>
        <w:gridCol w:w="664"/>
        <w:gridCol w:w="599"/>
        <w:gridCol w:w="780"/>
        <w:gridCol w:w="780"/>
      </w:tblGrid>
      <w:tr w:rsidR="00966A73" w:rsidTr="00CB78BF">
        <w:trPr>
          <w:trHeight w:val="621"/>
        </w:trPr>
        <w:tc>
          <w:tcPr>
            <w:tcW w:w="2788" w:type="dxa"/>
            <w:shd w:val="clear" w:color="auto" w:fill="A6A6A6"/>
          </w:tcPr>
          <w:p w:rsidR="00966A73" w:rsidRDefault="00966A73" w:rsidP="00726A26">
            <w:pPr>
              <w:tabs>
                <w:tab w:val="left" w:pos="-2410"/>
                <w:tab w:val="left" w:pos="-2268"/>
                <w:tab w:val="left" w:pos="-2127"/>
                <w:tab w:val="center" w:pos="-1985"/>
              </w:tabs>
              <w:ind w:right="51"/>
              <w:jc w:val="center"/>
              <w:rPr>
                <w:b/>
                <w:caps/>
                <w:color w:val="000000"/>
                <w:sz w:val="20"/>
                <w:szCs w:val="20"/>
                <w:lang w:val="sr-Cyrl-CS"/>
              </w:rPr>
            </w:pPr>
            <w:r>
              <w:rPr>
                <w:b/>
                <w:caps/>
                <w:color w:val="000000"/>
                <w:sz w:val="20"/>
                <w:szCs w:val="20"/>
                <w:lang w:val="sr-Cyrl-CS"/>
              </w:rPr>
              <w:t>обавезни изборни предмети</w:t>
            </w:r>
          </w:p>
        </w:tc>
        <w:tc>
          <w:tcPr>
            <w:tcW w:w="1834" w:type="dxa"/>
            <w:shd w:val="clear" w:color="auto" w:fill="A6A6A6"/>
          </w:tcPr>
          <w:p w:rsidR="00966A73" w:rsidRDefault="00966A73" w:rsidP="00726A26">
            <w:pPr>
              <w:tabs>
                <w:tab w:val="left" w:pos="-2410"/>
                <w:tab w:val="left" w:pos="-2268"/>
                <w:tab w:val="left" w:pos="-2127"/>
                <w:tab w:val="center" w:pos="-1985"/>
              </w:tabs>
              <w:ind w:right="51"/>
              <w:jc w:val="center"/>
              <w:rPr>
                <w:b/>
                <w:caps/>
                <w:color w:val="000000"/>
                <w:sz w:val="20"/>
                <w:szCs w:val="20"/>
                <w:lang w:val="sr-Cyrl-CS"/>
              </w:rPr>
            </w:pPr>
          </w:p>
          <w:p w:rsidR="00966A73" w:rsidRDefault="00966A73" w:rsidP="00726A26">
            <w:pPr>
              <w:tabs>
                <w:tab w:val="left" w:pos="-2410"/>
                <w:tab w:val="left" w:pos="-2268"/>
                <w:tab w:val="left" w:pos="-2127"/>
                <w:tab w:val="center" w:pos="-1985"/>
              </w:tabs>
              <w:ind w:right="51"/>
              <w:jc w:val="center"/>
              <w:rPr>
                <w:b/>
                <w:caps/>
                <w:color w:val="000000"/>
                <w:sz w:val="20"/>
                <w:szCs w:val="20"/>
                <w:lang w:val="sr-Cyrl-CS"/>
              </w:rPr>
            </w:pPr>
            <w:r>
              <w:rPr>
                <w:b/>
                <w:caps/>
                <w:color w:val="000000"/>
                <w:sz w:val="20"/>
                <w:szCs w:val="20"/>
                <w:lang w:val="sr-Cyrl-CS"/>
              </w:rPr>
              <w:t>изборни предмети</w:t>
            </w:r>
          </w:p>
        </w:tc>
        <w:tc>
          <w:tcPr>
            <w:tcW w:w="664" w:type="dxa"/>
            <w:shd w:val="clear" w:color="auto" w:fill="A6A6A6"/>
          </w:tcPr>
          <w:p w:rsidR="00966A73" w:rsidRDefault="00966A73" w:rsidP="00726A26">
            <w:pPr>
              <w:tabs>
                <w:tab w:val="left" w:pos="-2410"/>
                <w:tab w:val="left" w:pos="-2268"/>
                <w:tab w:val="left" w:pos="-2127"/>
                <w:tab w:val="center" w:pos="-1985"/>
              </w:tabs>
              <w:ind w:right="51"/>
              <w:jc w:val="center"/>
              <w:rPr>
                <w:b/>
                <w:caps/>
                <w:color w:val="000000"/>
                <w:sz w:val="20"/>
                <w:szCs w:val="20"/>
                <w:lang w:val="sr-Latn-CS"/>
              </w:rPr>
            </w:pPr>
          </w:p>
          <w:p w:rsidR="00966A73" w:rsidRDefault="00966A73" w:rsidP="00726A26">
            <w:pPr>
              <w:tabs>
                <w:tab w:val="left" w:pos="-2410"/>
                <w:tab w:val="left" w:pos="-2268"/>
                <w:tab w:val="left" w:pos="-2127"/>
                <w:tab w:val="center" w:pos="-1985"/>
              </w:tabs>
              <w:ind w:right="51"/>
              <w:jc w:val="center"/>
              <w:rPr>
                <w:b/>
                <w:caps/>
                <w:color w:val="000000"/>
                <w:sz w:val="20"/>
                <w:szCs w:val="20"/>
                <w:lang w:val="sr-Latn-CS"/>
              </w:rPr>
            </w:pPr>
            <w:r>
              <w:rPr>
                <w:b/>
                <w:caps/>
                <w:color w:val="000000"/>
                <w:sz w:val="20"/>
                <w:szCs w:val="20"/>
                <w:lang w:val="sr-Latn-CS"/>
              </w:rPr>
              <w:t>V</w:t>
            </w:r>
          </w:p>
        </w:tc>
        <w:tc>
          <w:tcPr>
            <w:tcW w:w="599" w:type="dxa"/>
            <w:shd w:val="clear" w:color="auto" w:fill="A6A6A6"/>
          </w:tcPr>
          <w:p w:rsidR="00966A73" w:rsidRDefault="00966A73" w:rsidP="00726A26">
            <w:pPr>
              <w:tabs>
                <w:tab w:val="left" w:pos="-2410"/>
                <w:tab w:val="left" w:pos="-2268"/>
                <w:tab w:val="left" w:pos="-2127"/>
                <w:tab w:val="center" w:pos="-1985"/>
              </w:tabs>
              <w:ind w:right="51"/>
              <w:jc w:val="center"/>
              <w:rPr>
                <w:b/>
                <w:caps/>
                <w:color w:val="000000"/>
                <w:sz w:val="20"/>
                <w:szCs w:val="20"/>
                <w:lang w:val="sr-Latn-CS"/>
              </w:rPr>
            </w:pPr>
          </w:p>
          <w:p w:rsidR="00966A73" w:rsidRDefault="00966A73" w:rsidP="00726A26">
            <w:pPr>
              <w:tabs>
                <w:tab w:val="left" w:pos="-2410"/>
                <w:tab w:val="left" w:pos="-2268"/>
                <w:tab w:val="left" w:pos="-2127"/>
                <w:tab w:val="center" w:pos="-1985"/>
              </w:tabs>
              <w:ind w:right="51"/>
              <w:jc w:val="center"/>
              <w:rPr>
                <w:b/>
                <w:caps/>
                <w:color w:val="000000"/>
                <w:sz w:val="20"/>
                <w:szCs w:val="20"/>
                <w:lang w:val="sr-Latn-CS"/>
              </w:rPr>
            </w:pPr>
            <w:r>
              <w:rPr>
                <w:b/>
                <w:caps/>
                <w:color w:val="000000"/>
                <w:sz w:val="20"/>
                <w:szCs w:val="20"/>
                <w:lang w:val="sr-Latn-CS"/>
              </w:rPr>
              <w:t>VI</w:t>
            </w:r>
          </w:p>
        </w:tc>
        <w:tc>
          <w:tcPr>
            <w:tcW w:w="780" w:type="dxa"/>
            <w:shd w:val="clear" w:color="auto" w:fill="A6A6A6"/>
          </w:tcPr>
          <w:p w:rsidR="00966A73" w:rsidRDefault="00966A73" w:rsidP="00726A26">
            <w:pPr>
              <w:tabs>
                <w:tab w:val="left" w:pos="-2410"/>
                <w:tab w:val="left" w:pos="-2268"/>
                <w:tab w:val="left" w:pos="-2127"/>
                <w:tab w:val="center" w:pos="-1985"/>
              </w:tabs>
              <w:ind w:right="51"/>
              <w:jc w:val="center"/>
              <w:rPr>
                <w:b/>
                <w:caps/>
                <w:color w:val="000000"/>
                <w:sz w:val="20"/>
                <w:szCs w:val="20"/>
                <w:lang w:val="sr-Latn-CS"/>
              </w:rPr>
            </w:pPr>
          </w:p>
          <w:p w:rsidR="00966A73" w:rsidRDefault="00966A73" w:rsidP="00726A26">
            <w:pPr>
              <w:tabs>
                <w:tab w:val="left" w:pos="-2410"/>
                <w:tab w:val="left" w:pos="-2268"/>
                <w:tab w:val="left" w:pos="-2127"/>
                <w:tab w:val="center" w:pos="-1985"/>
              </w:tabs>
              <w:ind w:right="51"/>
              <w:jc w:val="center"/>
              <w:rPr>
                <w:b/>
                <w:caps/>
                <w:color w:val="000000"/>
                <w:sz w:val="20"/>
                <w:szCs w:val="20"/>
                <w:lang w:val="sr-Latn-CS"/>
              </w:rPr>
            </w:pPr>
            <w:r>
              <w:rPr>
                <w:b/>
                <w:caps/>
                <w:color w:val="000000"/>
                <w:sz w:val="20"/>
                <w:szCs w:val="20"/>
                <w:lang w:val="sr-Latn-CS"/>
              </w:rPr>
              <w:t>VII</w:t>
            </w:r>
          </w:p>
        </w:tc>
        <w:tc>
          <w:tcPr>
            <w:tcW w:w="780" w:type="dxa"/>
            <w:shd w:val="clear" w:color="auto" w:fill="A6A6A6"/>
          </w:tcPr>
          <w:p w:rsidR="00966A73" w:rsidRDefault="00966A73" w:rsidP="00726A26">
            <w:pPr>
              <w:tabs>
                <w:tab w:val="left" w:pos="-2410"/>
                <w:tab w:val="left" w:pos="-2268"/>
                <w:tab w:val="left" w:pos="-2127"/>
                <w:tab w:val="center" w:pos="-1985"/>
              </w:tabs>
              <w:ind w:right="51"/>
              <w:jc w:val="center"/>
              <w:rPr>
                <w:b/>
                <w:caps/>
                <w:color w:val="000000"/>
                <w:sz w:val="20"/>
                <w:szCs w:val="20"/>
                <w:lang w:val="sr-Latn-CS"/>
              </w:rPr>
            </w:pPr>
          </w:p>
          <w:p w:rsidR="00966A73" w:rsidRDefault="00966A73" w:rsidP="00726A26">
            <w:pPr>
              <w:tabs>
                <w:tab w:val="left" w:pos="-2410"/>
                <w:tab w:val="left" w:pos="-2268"/>
                <w:tab w:val="left" w:pos="-2127"/>
                <w:tab w:val="center" w:pos="-1985"/>
              </w:tabs>
              <w:ind w:right="51"/>
              <w:jc w:val="center"/>
              <w:rPr>
                <w:b/>
                <w:caps/>
                <w:color w:val="000000"/>
                <w:sz w:val="20"/>
                <w:szCs w:val="20"/>
                <w:lang w:val="sr-Latn-CS"/>
              </w:rPr>
            </w:pPr>
            <w:r>
              <w:rPr>
                <w:b/>
                <w:caps/>
                <w:color w:val="000000"/>
                <w:sz w:val="20"/>
                <w:szCs w:val="20"/>
                <w:lang w:val="sr-Latn-CS"/>
              </w:rPr>
              <w:t>VIII</w:t>
            </w:r>
          </w:p>
        </w:tc>
      </w:tr>
      <w:tr w:rsidR="00966A73" w:rsidTr="00CB78BF">
        <w:trPr>
          <w:trHeight w:val="207"/>
        </w:trPr>
        <w:tc>
          <w:tcPr>
            <w:tcW w:w="2788" w:type="dxa"/>
            <w:shd w:val="clear" w:color="auto" w:fill="B3B3B3"/>
          </w:tcPr>
          <w:p w:rsidR="00966A73" w:rsidRDefault="00966A73" w:rsidP="00726A26">
            <w:pPr>
              <w:tabs>
                <w:tab w:val="left" w:pos="-2410"/>
                <w:tab w:val="left" w:pos="-2268"/>
                <w:tab w:val="left" w:pos="-2127"/>
                <w:tab w:val="center" w:pos="-1985"/>
              </w:tabs>
              <w:ind w:right="51"/>
              <w:rPr>
                <w:color w:val="000000"/>
                <w:sz w:val="20"/>
                <w:szCs w:val="20"/>
                <w:lang w:val="sr-Latn-CS"/>
              </w:rPr>
            </w:pPr>
            <w:r>
              <w:rPr>
                <w:color w:val="000000"/>
                <w:sz w:val="20"/>
                <w:szCs w:val="20"/>
                <w:lang w:val="sr-Latn-CS"/>
              </w:rPr>
              <w:t>1.</w:t>
            </w:r>
            <w:r>
              <w:rPr>
                <w:color w:val="000000"/>
                <w:sz w:val="20"/>
                <w:szCs w:val="20"/>
                <w:lang w:val="sr-Cyrl-CS"/>
              </w:rPr>
              <w:t>Веронаука</w:t>
            </w:r>
          </w:p>
        </w:tc>
        <w:tc>
          <w:tcPr>
            <w:tcW w:w="1834" w:type="dxa"/>
          </w:tcPr>
          <w:p w:rsidR="00966A73" w:rsidRDefault="00966A73" w:rsidP="00726A26">
            <w:pPr>
              <w:tabs>
                <w:tab w:val="left" w:pos="-2410"/>
                <w:tab w:val="left" w:pos="-2268"/>
                <w:tab w:val="left" w:pos="-2127"/>
                <w:tab w:val="center" w:pos="-1985"/>
              </w:tabs>
              <w:ind w:right="51"/>
              <w:rPr>
                <w:color w:val="000000"/>
                <w:sz w:val="20"/>
                <w:szCs w:val="20"/>
                <w:lang w:val="sr-Cyrl-CS"/>
              </w:rPr>
            </w:pPr>
          </w:p>
        </w:tc>
        <w:tc>
          <w:tcPr>
            <w:tcW w:w="664" w:type="dxa"/>
          </w:tcPr>
          <w:p w:rsidR="00966A73" w:rsidRDefault="0067233D" w:rsidP="00726A26">
            <w:pPr>
              <w:tabs>
                <w:tab w:val="left" w:pos="-2410"/>
                <w:tab w:val="left" w:pos="-2268"/>
                <w:tab w:val="left" w:pos="-2127"/>
                <w:tab w:val="center" w:pos="-1985"/>
              </w:tabs>
              <w:ind w:right="51"/>
              <w:jc w:val="center"/>
              <w:rPr>
                <w:color w:val="000000"/>
                <w:sz w:val="20"/>
                <w:szCs w:val="20"/>
                <w:lang w:val="sr-Cyrl-CS"/>
              </w:rPr>
            </w:pPr>
            <w:r>
              <w:rPr>
                <w:color w:val="000000"/>
                <w:sz w:val="20"/>
                <w:szCs w:val="20"/>
                <w:lang w:val="sr-Cyrl-CS"/>
              </w:rPr>
              <w:t>36</w:t>
            </w:r>
          </w:p>
        </w:tc>
        <w:tc>
          <w:tcPr>
            <w:tcW w:w="599" w:type="dxa"/>
          </w:tcPr>
          <w:p w:rsidR="00966A73" w:rsidRDefault="00966A73" w:rsidP="00726A26">
            <w:pPr>
              <w:tabs>
                <w:tab w:val="left" w:pos="-2410"/>
                <w:tab w:val="left" w:pos="-2268"/>
                <w:tab w:val="left" w:pos="-2127"/>
                <w:tab w:val="center" w:pos="-1985"/>
              </w:tabs>
              <w:ind w:right="51"/>
              <w:jc w:val="center"/>
              <w:rPr>
                <w:color w:val="000000"/>
                <w:sz w:val="20"/>
                <w:szCs w:val="20"/>
                <w:lang w:val="sr-Cyrl-CS"/>
              </w:rPr>
            </w:pPr>
          </w:p>
        </w:tc>
        <w:tc>
          <w:tcPr>
            <w:tcW w:w="780" w:type="dxa"/>
          </w:tcPr>
          <w:p w:rsidR="00966A73" w:rsidRDefault="00966A73" w:rsidP="0067233D">
            <w:pPr>
              <w:tabs>
                <w:tab w:val="left" w:pos="-2410"/>
                <w:tab w:val="left" w:pos="-2268"/>
                <w:tab w:val="left" w:pos="-2127"/>
                <w:tab w:val="center" w:pos="-1985"/>
              </w:tabs>
              <w:ind w:right="51"/>
              <w:jc w:val="center"/>
              <w:rPr>
                <w:color w:val="000000"/>
                <w:sz w:val="20"/>
                <w:szCs w:val="20"/>
                <w:lang w:val="sr-Cyrl-CS"/>
              </w:rPr>
            </w:pPr>
          </w:p>
        </w:tc>
        <w:tc>
          <w:tcPr>
            <w:tcW w:w="780" w:type="dxa"/>
          </w:tcPr>
          <w:p w:rsidR="00966A73" w:rsidRDefault="00966A73" w:rsidP="0067233D">
            <w:pPr>
              <w:tabs>
                <w:tab w:val="left" w:pos="-2410"/>
                <w:tab w:val="left" w:pos="-2268"/>
                <w:tab w:val="left" w:pos="-2127"/>
                <w:tab w:val="center" w:pos="-1985"/>
              </w:tabs>
              <w:ind w:right="51"/>
              <w:jc w:val="center"/>
              <w:rPr>
                <w:color w:val="000000"/>
                <w:sz w:val="20"/>
                <w:szCs w:val="20"/>
                <w:lang w:val="sr-Cyrl-CS"/>
              </w:rPr>
            </w:pPr>
          </w:p>
        </w:tc>
      </w:tr>
      <w:tr w:rsidR="00966A73" w:rsidTr="00CB78BF">
        <w:trPr>
          <w:trHeight w:val="254"/>
        </w:trPr>
        <w:tc>
          <w:tcPr>
            <w:tcW w:w="2788" w:type="dxa"/>
            <w:tcBorders>
              <w:bottom w:val="single" w:sz="4" w:space="0" w:color="auto"/>
            </w:tcBorders>
            <w:shd w:val="clear" w:color="auto" w:fill="B3B3B3"/>
          </w:tcPr>
          <w:p w:rsidR="00966A73" w:rsidRDefault="00966A73" w:rsidP="00726A26">
            <w:pPr>
              <w:tabs>
                <w:tab w:val="left" w:pos="-2410"/>
                <w:tab w:val="left" w:pos="-2268"/>
                <w:tab w:val="left" w:pos="-2127"/>
                <w:tab w:val="center" w:pos="-1985"/>
              </w:tabs>
              <w:ind w:left="180" w:right="51" w:hanging="180"/>
              <w:rPr>
                <w:sz w:val="20"/>
                <w:szCs w:val="20"/>
                <w:lang w:val="sr-Cyrl-CS"/>
              </w:rPr>
            </w:pPr>
            <w:r>
              <w:rPr>
                <w:sz w:val="20"/>
                <w:szCs w:val="20"/>
                <w:lang w:val="sr-Cyrl-CS"/>
              </w:rPr>
              <w:t>2.Грађ. васп.</w:t>
            </w:r>
          </w:p>
        </w:tc>
        <w:tc>
          <w:tcPr>
            <w:tcW w:w="1834" w:type="dxa"/>
            <w:tcBorders>
              <w:bottom w:val="single" w:sz="4" w:space="0" w:color="auto"/>
            </w:tcBorders>
          </w:tcPr>
          <w:p w:rsidR="00966A73" w:rsidRDefault="00966A73" w:rsidP="00726A26">
            <w:pPr>
              <w:tabs>
                <w:tab w:val="left" w:pos="-2410"/>
                <w:tab w:val="left" w:pos="-2268"/>
                <w:tab w:val="left" w:pos="-2127"/>
                <w:tab w:val="center" w:pos="-1985"/>
              </w:tabs>
              <w:ind w:right="51"/>
              <w:rPr>
                <w:color w:val="FF0000"/>
                <w:sz w:val="20"/>
                <w:szCs w:val="20"/>
                <w:lang w:val="sr-Cyrl-CS"/>
              </w:rPr>
            </w:pPr>
          </w:p>
        </w:tc>
        <w:tc>
          <w:tcPr>
            <w:tcW w:w="664" w:type="dxa"/>
            <w:tcBorders>
              <w:bottom w:val="single" w:sz="4" w:space="0" w:color="auto"/>
            </w:tcBorders>
          </w:tcPr>
          <w:p w:rsidR="00966A73" w:rsidRDefault="00966A73" w:rsidP="00726A26">
            <w:pPr>
              <w:tabs>
                <w:tab w:val="left" w:pos="-2410"/>
                <w:tab w:val="left" w:pos="-2268"/>
                <w:tab w:val="left" w:pos="-2127"/>
                <w:tab w:val="center" w:pos="-1985"/>
              </w:tabs>
              <w:ind w:right="51"/>
              <w:jc w:val="center"/>
              <w:rPr>
                <w:sz w:val="20"/>
                <w:szCs w:val="20"/>
                <w:lang w:val="sr-Cyrl-CS"/>
              </w:rPr>
            </w:pPr>
          </w:p>
        </w:tc>
        <w:tc>
          <w:tcPr>
            <w:tcW w:w="599" w:type="dxa"/>
            <w:tcBorders>
              <w:bottom w:val="single" w:sz="4" w:space="0" w:color="auto"/>
            </w:tcBorders>
          </w:tcPr>
          <w:p w:rsidR="00966A73" w:rsidRDefault="00966A73" w:rsidP="00726A26">
            <w:pPr>
              <w:tabs>
                <w:tab w:val="left" w:pos="-2410"/>
                <w:tab w:val="left" w:pos="-2268"/>
                <w:tab w:val="left" w:pos="-2127"/>
                <w:tab w:val="center" w:pos="-1985"/>
              </w:tabs>
              <w:ind w:right="51"/>
              <w:jc w:val="center"/>
              <w:rPr>
                <w:sz w:val="20"/>
                <w:szCs w:val="20"/>
                <w:lang w:val="sr-Cyrl-CS"/>
              </w:rPr>
            </w:pPr>
            <w:r>
              <w:rPr>
                <w:sz w:val="20"/>
                <w:szCs w:val="20"/>
                <w:lang w:val="sr-Cyrl-CS"/>
              </w:rPr>
              <w:t>36</w:t>
            </w:r>
          </w:p>
        </w:tc>
        <w:tc>
          <w:tcPr>
            <w:tcW w:w="780" w:type="dxa"/>
            <w:tcBorders>
              <w:bottom w:val="single" w:sz="4" w:space="0" w:color="auto"/>
            </w:tcBorders>
          </w:tcPr>
          <w:p w:rsidR="00966A73" w:rsidRDefault="00966A73" w:rsidP="0067233D">
            <w:pPr>
              <w:tabs>
                <w:tab w:val="left" w:pos="-2410"/>
                <w:tab w:val="left" w:pos="-2268"/>
                <w:tab w:val="left" w:pos="-2127"/>
                <w:tab w:val="center" w:pos="-1985"/>
              </w:tabs>
              <w:ind w:right="51"/>
              <w:jc w:val="center"/>
              <w:rPr>
                <w:sz w:val="20"/>
                <w:szCs w:val="20"/>
                <w:lang w:val="sr-Cyrl-CS"/>
              </w:rPr>
            </w:pPr>
            <w:r>
              <w:rPr>
                <w:sz w:val="20"/>
                <w:szCs w:val="20"/>
                <w:lang w:val="sr-Cyrl-CS"/>
              </w:rPr>
              <w:t>36</w:t>
            </w:r>
          </w:p>
        </w:tc>
        <w:tc>
          <w:tcPr>
            <w:tcW w:w="780" w:type="dxa"/>
            <w:tcBorders>
              <w:bottom w:val="single" w:sz="4" w:space="0" w:color="auto"/>
            </w:tcBorders>
          </w:tcPr>
          <w:p w:rsidR="00966A73" w:rsidRPr="000F6E2B" w:rsidRDefault="00966A73" w:rsidP="0067233D">
            <w:pPr>
              <w:tabs>
                <w:tab w:val="left" w:pos="-2410"/>
                <w:tab w:val="left" w:pos="-2268"/>
                <w:tab w:val="left" w:pos="-2127"/>
                <w:tab w:val="center" w:pos="-1985"/>
              </w:tabs>
              <w:ind w:right="51"/>
              <w:jc w:val="center"/>
              <w:rPr>
                <w:color w:val="000000"/>
                <w:sz w:val="20"/>
                <w:szCs w:val="20"/>
                <w:lang w:val="sr-Cyrl-CS"/>
              </w:rPr>
            </w:pPr>
            <w:r>
              <w:rPr>
                <w:color w:val="000000"/>
                <w:sz w:val="20"/>
                <w:szCs w:val="20"/>
                <w:lang w:val="sr-Cyrl-CS"/>
              </w:rPr>
              <w:t>34</w:t>
            </w:r>
          </w:p>
          <w:p w:rsidR="00966A73" w:rsidRDefault="00966A73" w:rsidP="0067233D">
            <w:pPr>
              <w:tabs>
                <w:tab w:val="left" w:pos="-2410"/>
                <w:tab w:val="left" w:pos="-2268"/>
                <w:tab w:val="left" w:pos="-2127"/>
                <w:tab w:val="center" w:pos="-1985"/>
              </w:tabs>
              <w:ind w:right="51"/>
              <w:jc w:val="center"/>
              <w:rPr>
                <w:color w:val="FF0000"/>
                <w:sz w:val="20"/>
                <w:szCs w:val="20"/>
                <w:lang w:val="sr-Cyrl-CS"/>
              </w:rPr>
            </w:pPr>
          </w:p>
        </w:tc>
      </w:tr>
      <w:tr w:rsidR="00966A73" w:rsidTr="00CB78BF">
        <w:tc>
          <w:tcPr>
            <w:tcW w:w="2788" w:type="dxa"/>
            <w:shd w:val="clear" w:color="auto" w:fill="B3B3B3"/>
          </w:tcPr>
          <w:p w:rsidR="00966A73" w:rsidRDefault="00966A73" w:rsidP="00726A26">
            <w:pPr>
              <w:tabs>
                <w:tab w:val="left" w:pos="-2410"/>
                <w:tab w:val="left" w:pos="-2268"/>
                <w:tab w:val="left" w:pos="-2127"/>
                <w:tab w:val="center" w:pos="-1985"/>
              </w:tabs>
              <w:ind w:right="51"/>
              <w:rPr>
                <w:color w:val="000000"/>
                <w:sz w:val="20"/>
                <w:szCs w:val="20"/>
                <w:lang w:val="sr-Cyrl-CS"/>
              </w:rPr>
            </w:pPr>
            <w:r>
              <w:rPr>
                <w:color w:val="000000"/>
                <w:sz w:val="20"/>
                <w:szCs w:val="20"/>
                <w:lang w:val="sr-Cyrl-CS"/>
              </w:rPr>
              <w:lastRenderedPageBreak/>
              <w:t>3. Немачки језик</w:t>
            </w:r>
          </w:p>
        </w:tc>
        <w:tc>
          <w:tcPr>
            <w:tcW w:w="1834" w:type="dxa"/>
          </w:tcPr>
          <w:p w:rsidR="00966A73" w:rsidRDefault="00966A73" w:rsidP="00726A26">
            <w:pPr>
              <w:tabs>
                <w:tab w:val="left" w:pos="-2410"/>
                <w:tab w:val="left" w:pos="-2268"/>
                <w:tab w:val="left" w:pos="-2127"/>
                <w:tab w:val="center" w:pos="-1985"/>
              </w:tabs>
              <w:ind w:right="51"/>
              <w:rPr>
                <w:color w:val="000000"/>
                <w:sz w:val="20"/>
                <w:szCs w:val="20"/>
                <w:lang w:val="sr-Cyrl-CS"/>
              </w:rPr>
            </w:pPr>
          </w:p>
        </w:tc>
        <w:tc>
          <w:tcPr>
            <w:tcW w:w="664" w:type="dxa"/>
          </w:tcPr>
          <w:p w:rsidR="00966A73" w:rsidRDefault="00966A73" w:rsidP="00726A26">
            <w:pPr>
              <w:tabs>
                <w:tab w:val="left" w:pos="-2410"/>
                <w:tab w:val="left" w:pos="-2268"/>
                <w:tab w:val="left" w:pos="-2127"/>
                <w:tab w:val="center" w:pos="-1985"/>
              </w:tabs>
              <w:ind w:right="51"/>
              <w:jc w:val="center"/>
              <w:rPr>
                <w:color w:val="000000"/>
                <w:sz w:val="20"/>
                <w:szCs w:val="20"/>
                <w:lang w:val="sr-Cyrl-CS"/>
              </w:rPr>
            </w:pPr>
            <w:r>
              <w:rPr>
                <w:color w:val="000000"/>
                <w:sz w:val="20"/>
                <w:szCs w:val="20"/>
                <w:lang w:val="sr-Cyrl-CS"/>
              </w:rPr>
              <w:t>72</w:t>
            </w:r>
          </w:p>
        </w:tc>
        <w:tc>
          <w:tcPr>
            <w:tcW w:w="599" w:type="dxa"/>
          </w:tcPr>
          <w:p w:rsidR="00966A73" w:rsidRDefault="00966A73" w:rsidP="00726A26">
            <w:pPr>
              <w:tabs>
                <w:tab w:val="left" w:pos="-2410"/>
                <w:tab w:val="left" w:pos="-2268"/>
                <w:tab w:val="left" w:pos="-2127"/>
                <w:tab w:val="center" w:pos="-1985"/>
              </w:tabs>
              <w:ind w:right="51"/>
              <w:jc w:val="center"/>
              <w:rPr>
                <w:color w:val="000000"/>
                <w:sz w:val="20"/>
                <w:szCs w:val="20"/>
                <w:lang w:val="sr-Cyrl-CS"/>
              </w:rPr>
            </w:pPr>
            <w:r>
              <w:rPr>
                <w:color w:val="000000"/>
                <w:sz w:val="20"/>
                <w:szCs w:val="20"/>
                <w:lang w:val="sr-Cyrl-CS"/>
              </w:rPr>
              <w:t>72</w:t>
            </w:r>
          </w:p>
        </w:tc>
        <w:tc>
          <w:tcPr>
            <w:tcW w:w="780" w:type="dxa"/>
          </w:tcPr>
          <w:p w:rsidR="00966A73" w:rsidRDefault="00966A73" w:rsidP="0067233D">
            <w:pPr>
              <w:tabs>
                <w:tab w:val="left" w:pos="-2410"/>
                <w:tab w:val="left" w:pos="-2268"/>
                <w:tab w:val="left" w:pos="-2127"/>
                <w:tab w:val="center" w:pos="-1985"/>
              </w:tabs>
              <w:ind w:right="51"/>
              <w:jc w:val="center"/>
              <w:rPr>
                <w:color w:val="000000"/>
                <w:sz w:val="20"/>
                <w:szCs w:val="20"/>
                <w:lang w:val="sr-Cyrl-CS"/>
              </w:rPr>
            </w:pPr>
            <w:r>
              <w:rPr>
                <w:color w:val="000000"/>
                <w:sz w:val="20"/>
                <w:szCs w:val="20"/>
                <w:lang w:val="sr-Cyrl-CS"/>
              </w:rPr>
              <w:t>72</w:t>
            </w:r>
          </w:p>
        </w:tc>
        <w:tc>
          <w:tcPr>
            <w:tcW w:w="780" w:type="dxa"/>
          </w:tcPr>
          <w:p w:rsidR="00966A73" w:rsidRDefault="00966A73" w:rsidP="0067233D">
            <w:pPr>
              <w:tabs>
                <w:tab w:val="left" w:pos="-2410"/>
                <w:tab w:val="left" w:pos="-2268"/>
                <w:tab w:val="left" w:pos="-2127"/>
                <w:tab w:val="center" w:pos="-1985"/>
              </w:tabs>
              <w:ind w:right="51"/>
              <w:jc w:val="center"/>
              <w:rPr>
                <w:color w:val="000000"/>
                <w:sz w:val="20"/>
                <w:szCs w:val="20"/>
                <w:lang w:val="sr-Cyrl-CS"/>
              </w:rPr>
            </w:pPr>
            <w:r>
              <w:rPr>
                <w:color w:val="000000"/>
                <w:sz w:val="20"/>
                <w:szCs w:val="20"/>
                <w:lang w:val="sr-Cyrl-CS"/>
              </w:rPr>
              <w:t>68</w:t>
            </w:r>
          </w:p>
        </w:tc>
      </w:tr>
      <w:tr w:rsidR="00966A73" w:rsidTr="00CB78BF">
        <w:tc>
          <w:tcPr>
            <w:tcW w:w="2788" w:type="dxa"/>
            <w:shd w:val="clear" w:color="auto" w:fill="B3B3B3"/>
          </w:tcPr>
          <w:p w:rsidR="00966A73" w:rsidRDefault="00966A73" w:rsidP="00726A26">
            <w:pPr>
              <w:tabs>
                <w:tab w:val="left" w:pos="-2410"/>
                <w:tab w:val="left" w:pos="-2268"/>
                <w:tab w:val="left" w:pos="-2127"/>
                <w:tab w:val="center" w:pos="-1985"/>
              </w:tabs>
              <w:ind w:left="180" w:right="51" w:hanging="180"/>
              <w:rPr>
                <w:color w:val="000000"/>
                <w:sz w:val="20"/>
                <w:szCs w:val="20"/>
                <w:lang w:val="sr-Cyrl-CS"/>
              </w:rPr>
            </w:pPr>
            <w:r>
              <w:rPr>
                <w:color w:val="000000"/>
                <w:sz w:val="20"/>
                <w:szCs w:val="20"/>
                <w:lang w:val="sr-Cyrl-CS"/>
              </w:rPr>
              <w:t>4.Инф. и рач.</w:t>
            </w:r>
          </w:p>
        </w:tc>
        <w:tc>
          <w:tcPr>
            <w:tcW w:w="1834" w:type="dxa"/>
          </w:tcPr>
          <w:p w:rsidR="00966A73" w:rsidRDefault="00966A73" w:rsidP="00726A26">
            <w:pPr>
              <w:tabs>
                <w:tab w:val="left" w:pos="-2410"/>
                <w:tab w:val="left" w:pos="-2268"/>
                <w:tab w:val="left" w:pos="-2127"/>
                <w:tab w:val="center" w:pos="-1985"/>
              </w:tabs>
              <w:ind w:right="51"/>
              <w:rPr>
                <w:color w:val="000000"/>
                <w:sz w:val="20"/>
                <w:szCs w:val="20"/>
                <w:lang w:val="sr-Cyrl-CS"/>
              </w:rPr>
            </w:pPr>
          </w:p>
        </w:tc>
        <w:tc>
          <w:tcPr>
            <w:tcW w:w="664" w:type="dxa"/>
          </w:tcPr>
          <w:p w:rsidR="00966A73" w:rsidRPr="0067233D" w:rsidRDefault="00966A73" w:rsidP="00726A26">
            <w:pPr>
              <w:tabs>
                <w:tab w:val="left" w:pos="-2410"/>
                <w:tab w:val="left" w:pos="-2268"/>
                <w:tab w:val="left" w:pos="-2127"/>
                <w:tab w:val="center" w:pos="-1985"/>
              </w:tabs>
              <w:ind w:right="51"/>
              <w:jc w:val="center"/>
              <w:rPr>
                <w:color w:val="000000"/>
                <w:sz w:val="20"/>
                <w:szCs w:val="20"/>
              </w:rPr>
            </w:pPr>
          </w:p>
        </w:tc>
        <w:tc>
          <w:tcPr>
            <w:tcW w:w="599" w:type="dxa"/>
          </w:tcPr>
          <w:p w:rsidR="00966A73" w:rsidRPr="0067233D" w:rsidRDefault="00966A73" w:rsidP="00726A26">
            <w:pPr>
              <w:tabs>
                <w:tab w:val="left" w:pos="-2410"/>
                <w:tab w:val="left" w:pos="-2268"/>
                <w:tab w:val="left" w:pos="-2127"/>
                <w:tab w:val="center" w:pos="-1985"/>
              </w:tabs>
              <w:ind w:right="51"/>
              <w:jc w:val="center"/>
              <w:rPr>
                <w:color w:val="000000"/>
                <w:sz w:val="20"/>
                <w:szCs w:val="20"/>
              </w:rPr>
            </w:pPr>
          </w:p>
        </w:tc>
        <w:tc>
          <w:tcPr>
            <w:tcW w:w="780" w:type="dxa"/>
          </w:tcPr>
          <w:p w:rsidR="00966A73" w:rsidRDefault="00966A73" w:rsidP="0067233D">
            <w:pPr>
              <w:tabs>
                <w:tab w:val="left" w:pos="-2410"/>
                <w:tab w:val="left" w:pos="-2268"/>
                <w:tab w:val="left" w:pos="-2127"/>
                <w:tab w:val="center" w:pos="-1985"/>
              </w:tabs>
              <w:ind w:right="51"/>
              <w:jc w:val="center"/>
              <w:rPr>
                <w:color w:val="000000"/>
                <w:sz w:val="20"/>
                <w:szCs w:val="20"/>
                <w:lang w:val="sr-Cyrl-CS"/>
              </w:rPr>
            </w:pPr>
          </w:p>
        </w:tc>
        <w:tc>
          <w:tcPr>
            <w:tcW w:w="780" w:type="dxa"/>
          </w:tcPr>
          <w:p w:rsidR="00966A73" w:rsidRDefault="00966A73" w:rsidP="0067233D">
            <w:pPr>
              <w:tabs>
                <w:tab w:val="left" w:pos="-2410"/>
                <w:tab w:val="left" w:pos="-2268"/>
                <w:tab w:val="left" w:pos="-2127"/>
                <w:tab w:val="center" w:pos="-1985"/>
              </w:tabs>
              <w:ind w:right="51"/>
              <w:jc w:val="center"/>
              <w:rPr>
                <w:color w:val="000000"/>
                <w:sz w:val="20"/>
                <w:szCs w:val="20"/>
                <w:lang w:val="sr-Cyrl-CS"/>
              </w:rPr>
            </w:pPr>
            <w:r>
              <w:rPr>
                <w:color w:val="000000"/>
                <w:sz w:val="20"/>
                <w:szCs w:val="20"/>
                <w:lang w:val="sr-Cyrl-CS"/>
              </w:rPr>
              <w:t>34</w:t>
            </w:r>
          </w:p>
        </w:tc>
      </w:tr>
      <w:tr w:rsidR="00CB78BF" w:rsidRPr="0067233D" w:rsidTr="00CB78BF">
        <w:tc>
          <w:tcPr>
            <w:tcW w:w="2788" w:type="dxa"/>
            <w:shd w:val="clear" w:color="auto" w:fill="B3B3B3"/>
          </w:tcPr>
          <w:p w:rsidR="00CB78BF" w:rsidRPr="0067233D" w:rsidRDefault="00CB78BF" w:rsidP="00D83C14">
            <w:pPr>
              <w:tabs>
                <w:tab w:val="left" w:pos="-2410"/>
                <w:tab w:val="left" w:pos="-2268"/>
                <w:tab w:val="left" w:pos="-2127"/>
                <w:tab w:val="center" w:pos="-1985"/>
              </w:tabs>
              <w:ind w:right="51"/>
              <w:rPr>
                <w:color w:val="000000"/>
                <w:sz w:val="20"/>
                <w:szCs w:val="20"/>
              </w:rPr>
            </w:pPr>
            <w:r>
              <w:rPr>
                <w:color w:val="000000"/>
                <w:sz w:val="20"/>
                <w:szCs w:val="20"/>
              </w:rPr>
              <w:t>5. Обавезне физ. активности</w:t>
            </w:r>
          </w:p>
        </w:tc>
        <w:tc>
          <w:tcPr>
            <w:tcW w:w="1834" w:type="dxa"/>
          </w:tcPr>
          <w:p w:rsidR="00CB78BF" w:rsidRPr="0067233D" w:rsidRDefault="00CB78BF" w:rsidP="0067233D">
            <w:pPr>
              <w:tabs>
                <w:tab w:val="left" w:pos="-2410"/>
                <w:tab w:val="left" w:pos="-2268"/>
                <w:tab w:val="left" w:pos="-2127"/>
                <w:tab w:val="center" w:pos="-1985"/>
              </w:tabs>
              <w:ind w:right="51"/>
              <w:rPr>
                <w:color w:val="000000"/>
                <w:sz w:val="20"/>
                <w:szCs w:val="20"/>
              </w:rPr>
            </w:pPr>
          </w:p>
        </w:tc>
        <w:tc>
          <w:tcPr>
            <w:tcW w:w="664" w:type="dxa"/>
          </w:tcPr>
          <w:p w:rsidR="00CB78BF" w:rsidRDefault="00CB78BF" w:rsidP="00726A26">
            <w:pPr>
              <w:tabs>
                <w:tab w:val="left" w:pos="-2410"/>
                <w:tab w:val="left" w:pos="-2268"/>
                <w:tab w:val="left" w:pos="-2127"/>
                <w:tab w:val="center" w:pos="-1985"/>
              </w:tabs>
              <w:ind w:right="51"/>
              <w:jc w:val="center"/>
              <w:rPr>
                <w:color w:val="000000"/>
                <w:sz w:val="20"/>
                <w:szCs w:val="20"/>
                <w:lang w:val="sr-Cyrl-CS"/>
              </w:rPr>
            </w:pPr>
            <w:r>
              <w:rPr>
                <w:color w:val="000000"/>
                <w:sz w:val="20"/>
                <w:szCs w:val="20"/>
                <w:lang w:val="sr-Cyrl-CS"/>
              </w:rPr>
              <w:t>36</w:t>
            </w:r>
          </w:p>
        </w:tc>
        <w:tc>
          <w:tcPr>
            <w:tcW w:w="599" w:type="dxa"/>
          </w:tcPr>
          <w:p w:rsidR="00CB78BF" w:rsidRDefault="00CB78BF" w:rsidP="00726A26">
            <w:pPr>
              <w:tabs>
                <w:tab w:val="left" w:pos="-2410"/>
                <w:tab w:val="left" w:pos="-2268"/>
                <w:tab w:val="left" w:pos="-2127"/>
                <w:tab w:val="center" w:pos="-1985"/>
              </w:tabs>
              <w:ind w:right="51"/>
              <w:jc w:val="center"/>
              <w:rPr>
                <w:color w:val="000000"/>
                <w:sz w:val="20"/>
                <w:szCs w:val="20"/>
                <w:lang w:val="sr-Cyrl-CS"/>
              </w:rPr>
            </w:pPr>
            <w:r>
              <w:rPr>
                <w:color w:val="000000"/>
                <w:sz w:val="20"/>
                <w:szCs w:val="20"/>
                <w:lang w:val="sr-Cyrl-CS"/>
              </w:rPr>
              <w:t>36</w:t>
            </w:r>
          </w:p>
        </w:tc>
        <w:tc>
          <w:tcPr>
            <w:tcW w:w="780" w:type="dxa"/>
          </w:tcPr>
          <w:p w:rsidR="00CB78BF" w:rsidRDefault="00CB78BF" w:rsidP="0067233D">
            <w:pPr>
              <w:tabs>
                <w:tab w:val="left" w:pos="-2410"/>
                <w:tab w:val="left" w:pos="-2268"/>
                <w:tab w:val="left" w:pos="-2127"/>
                <w:tab w:val="center" w:pos="-1985"/>
              </w:tabs>
              <w:ind w:right="51"/>
              <w:jc w:val="center"/>
              <w:rPr>
                <w:color w:val="000000"/>
                <w:sz w:val="20"/>
                <w:szCs w:val="20"/>
                <w:lang w:val="sr-Cyrl-CS"/>
              </w:rPr>
            </w:pPr>
          </w:p>
        </w:tc>
        <w:tc>
          <w:tcPr>
            <w:tcW w:w="780" w:type="dxa"/>
          </w:tcPr>
          <w:p w:rsidR="00CB78BF" w:rsidRDefault="00CB78BF" w:rsidP="0067233D">
            <w:pPr>
              <w:tabs>
                <w:tab w:val="left" w:pos="-2410"/>
                <w:tab w:val="left" w:pos="-2268"/>
                <w:tab w:val="left" w:pos="-2127"/>
                <w:tab w:val="center" w:pos="-1985"/>
              </w:tabs>
              <w:ind w:right="51"/>
              <w:jc w:val="center"/>
              <w:rPr>
                <w:color w:val="000000"/>
                <w:sz w:val="20"/>
                <w:szCs w:val="20"/>
                <w:lang w:val="sr-Cyrl-CS"/>
              </w:rPr>
            </w:pPr>
          </w:p>
        </w:tc>
      </w:tr>
      <w:tr w:rsidR="00CB78BF" w:rsidRPr="0067233D" w:rsidTr="00CB78BF">
        <w:tc>
          <w:tcPr>
            <w:tcW w:w="2788" w:type="dxa"/>
            <w:shd w:val="clear" w:color="auto" w:fill="B3B3B3"/>
          </w:tcPr>
          <w:p w:rsidR="00CB78BF" w:rsidRPr="0067233D" w:rsidRDefault="00CB78BF" w:rsidP="00D83C14">
            <w:pPr>
              <w:tabs>
                <w:tab w:val="left" w:pos="-2410"/>
                <w:tab w:val="left" w:pos="-2268"/>
                <w:tab w:val="left" w:pos="-2127"/>
                <w:tab w:val="center" w:pos="-1985"/>
              </w:tabs>
              <w:ind w:right="51"/>
              <w:rPr>
                <w:color w:val="000000"/>
                <w:sz w:val="20"/>
                <w:szCs w:val="20"/>
              </w:rPr>
            </w:pPr>
            <w:r>
              <w:rPr>
                <w:color w:val="000000"/>
                <w:sz w:val="20"/>
                <w:szCs w:val="20"/>
              </w:rPr>
              <w:t>6. Изабрани спорт</w:t>
            </w:r>
          </w:p>
        </w:tc>
        <w:tc>
          <w:tcPr>
            <w:tcW w:w="1834" w:type="dxa"/>
          </w:tcPr>
          <w:p w:rsidR="00CB78BF" w:rsidRPr="0067233D" w:rsidRDefault="00CB78BF" w:rsidP="00726A26">
            <w:pPr>
              <w:tabs>
                <w:tab w:val="left" w:pos="-2410"/>
                <w:tab w:val="left" w:pos="-2268"/>
                <w:tab w:val="left" w:pos="-2127"/>
                <w:tab w:val="center" w:pos="-1985"/>
              </w:tabs>
              <w:ind w:right="51"/>
              <w:rPr>
                <w:color w:val="000000"/>
                <w:sz w:val="20"/>
                <w:szCs w:val="20"/>
              </w:rPr>
            </w:pPr>
          </w:p>
        </w:tc>
        <w:tc>
          <w:tcPr>
            <w:tcW w:w="664" w:type="dxa"/>
          </w:tcPr>
          <w:p w:rsidR="00CB78BF" w:rsidRDefault="00CB78BF" w:rsidP="00726A26">
            <w:pPr>
              <w:tabs>
                <w:tab w:val="left" w:pos="-2410"/>
                <w:tab w:val="left" w:pos="-2268"/>
                <w:tab w:val="left" w:pos="-2127"/>
                <w:tab w:val="center" w:pos="-1985"/>
              </w:tabs>
              <w:ind w:right="51"/>
              <w:jc w:val="center"/>
              <w:rPr>
                <w:color w:val="000000"/>
                <w:sz w:val="20"/>
                <w:szCs w:val="20"/>
                <w:lang w:val="sr-Cyrl-CS"/>
              </w:rPr>
            </w:pPr>
          </w:p>
        </w:tc>
        <w:tc>
          <w:tcPr>
            <w:tcW w:w="599" w:type="dxa"/>
          </w:tcPr>
          <w:p w:rsidR="00CB78BF" w:rsidRDefault="00CB78BF" w:rsidP="00726A26">
            <w:pPr>
              <w:tabs>
                <w:tab w:val="left" w:pos="-2410"/>
                <w:tab w:val="left" w:pos="-2268"/>
                <w:tab w:val="left" w:pos="-2127"/>
                <w:tab w:val="center" w:pos="-1985"/>
              </w:tabs>
              <w:ind w:right="51"/>
              <w:jc w:val="center"/>
              <w:rPr>
                <w:color w:val="000000"/>
                <w:sz w:val="20"/>
                <w:szCs w:val="20"/>
                <w:lang w:val="sr-Cyrl-CS"/>
              </w:rPr>
            </w:pPr>
          </w:p>
        </w:tc>
        <w:tc>
          <w:tcPr>
            <w:tcW w:w="780" w:type="dxa"/>
          </w:tcPr>
          <w:p w:rsidR="00CB78BF" w:rsidRDefault="00CB78BF" w:rsidP="0067233D">
            <w:pPr>
              <w:tabs>
                <w:tab w:val="left" w:pos="-2410"/>
                <w:tab w:val="left" w:pos="-2268"/>
                <w:tab w:val="left" w:pos="-2127"/>
                <w:tab w:val="center" w:pos="-1985"/>
              </w:tabs>
              <w:ind w:right="51"/>
              <w:jc w:val="center"/>
              <w:rPr>
                <w:color w:val="000000"/>
                <w:sz w:val="20"/>
                <w:szCs w:val="20"/>
                <w:lang w:val="sr-Cyrl-CS"/>
              </w:rPr>
            </w:pPr>
            <w:r>
              <w:rPr>
                <w:color w:val="000000"/>
                <w:sz w:val="20"/>
                <w:szCs w:val="20"/>
                <w:lang w:val="sr-Cyrl-CS"/>
              </w:rPr>
              <w:t>36+18</w:t>
            </w:r>
          </w:p>
        </w:tc>
        <w:tc>
          <w:tcPr>
            <w:tcW w:w="780" w:type="dxa"/>
          </w:tcPr>
          <w:p w:rsidR="00CB78BF" w:rsidRDefault="00CB78BF" w:rsidP="0067233D">
            <w:pPr>
              <w:tabs>
                <w:tab w:val="left" w:pos="-2410"/>
                <w:tab w:val="left" w:pos="-2268"/>
                <w:tab w:val="left" w:pos="-2127"/>
                <w:tab w:val="center" w:pos="-1985"/>
              </w:tabs>
              <w:ind w:right="51"/>
              <w:jc w:val="center"/>
              <w:rPr>
                <w:color w:val="000000"/>
                <w:sz w:val="20"/>
                <w:szCs w:val="20"/>
                <w:lang w:val="sr-Cyrl-CS"/>
              </w:rPr>
            </w:pPr>
            <w:r>
              <w:rPr>
                <w:color w:val="000000"/>
                <w:sz w:val="20"/>
                <w:szCs w:val="20"/>
                <w:lang w:val="sr-Cyrl-CS"/>
              </w:rPr>
              <w:t>34+18</w:t>
            </w:r>
          </w:p>
        </w:tc>
      </w:tr>
      <w:tr w:rsidR="00CB78BF" w:rsidRPr="0067233D" w:rsidTr="00CB78BF">
        <w:trPr>
          <w:trHeight w:val="198"/>
        </w:trPr>
        <w:tc>
          <w:tcPr>
            <w:tcW w:w="4622" w:type="dxa"/>
            <w:gridSpan w:val="2"/>
            <w:shd w:val="clear" w:color="auto" w:fill="A6A6A6"/>
          </w:tcPr>
          <w:p w:rsidR="00CB78BF" w:rsidRDefault="00CB78BF" w:rsidP="00726A26">
            <w:pPr>
              <w:tabs>
                <w:tab w:val="left" w:pos="-2410"/>
                <w:tab w:val="left" w:pos="-2268"/>
                <w:tab w:val="left" w:pos="-2127"/>
                <w:tab w:val="center" w:pos="-1985"/>
              </w:tabs>
              <w:ind w:right="51"/>
              <w:rPr>
                <w:color w:val="000000"/>
                <w:sz w:val="20"/>
                <w:szCs w:val="20"/>
                <w:lang w:val="sr-Cyrl-CS"/>
              </w:rPr>
            </w:pPr>
            <w:r>
              <w:rPr>
                <w:color w:val="000000"/>
                <w:sz w:val="20"/>
                <w:szCs w:val="20"/>
                <w:lang w:val="sr-Cyrl-CS"/>
              </w:rPr>
              <w:t>УКУПНО : 640</w:t>
            </w:r>
          </w:p>
        </w:tc>
        <w:tc>
          <w:tcPr>
            <w:tcW w:w="664" w:type="dxa"/>
            <w:shd w:val="clear" w:color="auto" w:fill="A6A6A6"/>
          </w:tcPr>
          <w:p w:rsidR="00CB78BF" w:rsidRDefault="00CB78BF" w:rsidP="00726A26">
            <w:pPr>
              <w:tabs>
                <w:tab w:val="left" w:pos="-2410"/>
                <w:tab w:val="left" w:pos="-2268"/>
                <w:tab w:val="left" w:pos="-2127"/>
                <w:tab w:val="center" w:pos="-1985"/>
              </w:tabs>
              <w:ind w:right="51"/>
              <w:jc w:val="center"/>
              <w:rPr>
                <w:b/>
                <w:color w:val="000000"/>
                <w:sz w:val="20"/>
                <w:szCs w:val="20"/>
                <w:lang w:val="sr-Cyrl-CS"/>
              </w:rPr>
            </w:pPr>
            <w:r>
              <w:rPr>
                <w:b/>
                <w:color w:val="000000"/>
                <w:sz w:val="20"/>
                <w:szCs w:val="20"/>
                <w:lang w:val="sr-Cyrl-CS"/>
              </w:rPr>
              <w:t>180</w:t>
            </w:r>
          </w:p>
        </w:tc>
        <w:tc>
          <w:tcPr>
            <w:tcW w:w="599" w:type="dxa"/>
            <w:shd w:val="clear" w:color="auto" w:fill="A6A6A6"/>
          </w:tcPr>
          <w:p w:rsidR="00CB78BF" w:rsidRDefault="00CB78BF" w:rsidP="00726A26">
            <w:pPr>
              <w:tabs>
                <w:tab w:val="left" w:pos="-2410"/>
                <w:tab w:val="left" w:pos="-2268"/>
                <w:tab w:val="left" w:pos="-2127"/>
                <w:tab w:val="center" w:pos="-1985"/>
              </w:tabs>
              <w:ind w:right="51"/>
              <w:jc w:val="center"/>
              <w:rPr>
                <w:b/>
                <w:color w:val="000000"/>
                <w:sz w:val="20"/>
                <w:szCs w:val="20"/>
                <w:lang w:val="sr-Cyrl-CS"/>
              </w:rPr>
            </w:pPr>
            <w:r>
              <w:rPr>
                <w:b/>
                <w:color w:val="000000"/>
                <w:sz w:val="20"/>
                <w:szCs w:val="20"/>
                <w:lang w:val="sr-Cyrl-CS"/>
              </w:rPr>
              <w:t>144</w:t>
            </w:r>
          </w:p>
        </w:tc>
        <w:tc>
          <w:tcPr>
            <w:tcW w:w="780" w:type="dxa"/>
            <w:shd w:val="clear" w:color="auto" w:fill="A6A6A6"/>
          </w:tcPr>
          <w:p w:rsidR="00CB78BF" w:rsidRDefault="00CB78BF" w:rsidP="00726A26">
            <w:pPr>
              <w:tabs>
                <w:tab w:val="left" w:pos="-2410"/>
                <w:tab w:val="left" w:pos="-2268"/>
                <w:tab w:val="left" w:pos="-2127"/>
                <w:tab w:val="center" w:pos="-1985"/>
              </w:tabs>
              <w:ind w:right="51"/>
              <w:jc w:val="center"/>
              <w:rPr>
                <w:b/>
                <w:color w:val="000000"/>
                <w:sz w:val="20"/>
                <w:szCs w:val="20"/>
                <w:lang w:val="sr-Cyrl-CS"/>
              </w:rPr>
            </w:pPr>
            <w:r>
              <w:rPr>
                <w:b/>
                <w:color w:val="000000"/>
                <w:sz w:val="20"/>
                <w:szCs w:val="20"/>
                <w:lang w:val="sr-Cyrl-CS"/>
              </w:rPr>
              <w:t>162</w:t>
            </w:r>
          </w:p>
        </w:tc>
        <w:tc>
          <w:tcPr>
            <w:tcW w:w="780" w:type="dxa"/>
            <w:shd w:val="clear" w:color="auto" w:fill="A6A6A6"/>
          </w:tcPr>
          <w:p w:rsidR="00CB78BF" w:rsidRDefault="00CB78BF" w:rsidP="00726A26">
            <w:pPr>
              <w:tabs>
                <w:tab w:val="left" w:pos="-2410"/>
                <w:tab w:val="left" w:pos="-2268"/>
                <w:tab w:val="left" w:pos="-2127"/>
                <w:tab w:val="center" w:pos="-1985"/>
              </w:tabs>
              <w:ind w:right="51"/>
              <w:jc w:val="center"/>
              <w:rPr>
                <w:b/>
                <w:color w:val="000000"/>
                <w:sz w:val="20"/>
                <w:szCs w:val="20"/>
                <w:lang w:val="sr-Cyrl-CS"/>
              </w:rPr>
            </w:pPr>
            <w:r>
              <w:rPr>
                <w:b/>
                <w:color w:val="000000"/>
                <w:sz w:val="20"/>
                <w:szCs w:val="20"/>
                <w:lang w:val="sr-Cyrl-CS"/>
              </w:rPr>
              <w:t>188</w:t>
            </w:r>
          </w:p>
        </w:tc>
      </w:tr>
      <w:tr w:rsidR="00CB78BF" w:rsidRPr="0067233D" w:rsidTr="00CB78BF">
        <w:trPr>
          <w:trHeight w:val="198"/>
        </w:trPr>
        <w:tc>
          <w:tcPr>
            <w:tcW w:w="4622" w:type="dxa"/>
            <w:gridSpan w:val="2"/>
            <w:shd w:val="clear" w:color="auto" w:fill="A6A6A6"/>
          </w:tcPr>
          <w:p w:rsidR="00CB78BF" w:rsidRDefault="00CB78BF" w:rsidP="00726A26">
            <w:pPr>
              <w:tabs>
                <w:tab w:val="left" w:pos="-2410"/>
                <w:tab w:val="left" w:pos="-2268"/>
                <w:tab w:val="left" w:pos="-2127"/>
                <w:tab w:val="center" w:pos="-1985"/>
              </w:tabs>
              <w:ind w:right="51"/>
              <w:rPr>
                <w:color w:val="000000"/>
                <w:sz w:val="20"/>
                <w:szCs w:val="20"/>
                <w:lang w:val="sr-Cyrl-CS"/>
              </w:rPr>
            </w:pPr>
          </w:p>
          <w:p w:rsidR="00CB78BF" w:rsidRDefault="00CB78BF" w:rsidP="00726A26">
            <w:pPr>
              <w:tabs>
                <w:tab w:val="left" w:pos="-2410"/>
                <w:tab w:val="left" w:pos="-2268"/>
                <w:tab w:val="left" w:pos="-2127"/>
                <w:tab w:val="center" w:pos="-1985"/>
              </w:tabs>
              <w:ind w:right="51"/>
              <w:rPr>
                <w:color w:val="000000"/>
                <w:sz w:val="20"/>
                <w:szCs w:val="20"/>
                <w:lang w:val="sr-Cyrl-CS"/>
              </w:rPr>
            </w:pPr>
          </w:p>
        </w:tc>
        <w:tc>
          <w:tcPr>
            <w:tcW w:w="664" w:type="dxa"/>
            <w:shd w:val="clear" w:color="auto" w:fill="A6A6A6"/>
          </w:tcPr>
          <w:p w:rsidR="00CB78BF" w:rsidRDefault="00CB78BF" w:rsidP="00726A26">
            <w:pPr>
              <w:tabs>
                <w:tab w:val="left" w:pos="-2410"/>
                <w:tab w:val="left" w:pos="-2268"/>
                <w:tab w:val="left" w:pos="-2127"/>
                <w:tab w:val="center" w:pos="-1985"/>
              </w:tabs>
              <w:ind w:right="51"/>
              <w:jc w:val="center"/>
              <w:rPr>
                <w:b/>
                <w:color w:val="000000"/>
                <w:sz w:val="20"/>
                <w:szCs w:val="20"/>
                <w:lang w:val="sr-Cyrl-CS"/>
              </w:rPr>
            </w:pPr>
          </w:p>
        </w:tc>
        <w:tc>
          <w:tcPr>
            <w:tcW w:w="599" w:type="dxa"/>
            <w:shd w:val="clear" w:color="auto" w:fill="A6A6A6"/>
          </w:tcPr>
          <w:p w:rsidR="00CB78BF" w:rsidRDefault="00CB78BF" w:rsidP="00726A26">
            <w:pPr>
              <w:tabs>
                <w:tab w:val="left" w:pos="-2410"/>
                <w:tab w:val="left" w:pos="-2268"/>
                <w:tab w:val="left" w:pos="-2127"/>
                <w:tab w:val="center" w:pos="-1985"/>
              </w:tabs>
              <w:ind w:right="51"/>
              <w:jc w:val="center"/>
              <w:rPr>
                <w:b/>
                <w:color w:val="000000"/>
                <w:sz w:val="20"/>
                <w:szCs w:val="20"/>
                <w:lang w:val="sr-Cyrl-CS"/>
              </w:rPr>
            </w:pPr>
          </w:p>
        </w:tc>
        <w:tc>
          <w:tcPr>
            <w:tcW w:w="780" w:type="dxa"/>
            <w:shd w:val="clear" w:color="auto" w:fill="A6A6A6"/>
          </w:tcPr>
          <w:p w:rsidR="00CB78BF" w:rsidRDefault="00CB78BF" w:rsidP="00726A26">
            <w:pPr>
              <w:tabs>
                <w:tab w:val="left" w:pos="-2410"/>
                <w:tab w:val="left" w:pos="-2268"/>
                <w:tab w:val="left" w:pos="-2127"/>
                <w:tab w:val="center" w:pos="-1985"/>
              </w:tabs>
              <w:ind w:right="51"/>
              <w:jc w:val="center"/>
              <w:rPr>
                <w:b/>
                <w:color w:val="000000"/>
                <w:sz w:val="20"/>
                <w:szCs w:val="20"/>
                <w:lang w:val="sr-Cyrl-CS"/>
              </w:rPr>
            </w:pPr>
          </w:p>
        </w:tc>
        <w:tc>
          <w:tcPr>
            <w:tcW w:w="780" w:type="dxa"/>
            <w:shd w:val="clear" w:color="auto" w:fill="A6A6A6"/>
          </w:tcPr>
          <w:p w:rsidR="00CB78BF" w:rsidRDefault="00CB78BF" w:rsidP="00726A26">
            <w:pPr>
              <w:tabs>
                <w:tab w:val="left" w:pos="-2410"/>
                <w:tab w:val="left" w:pos="-2268"/>
                <w:tab w:val="left" w:pos="-2127"/>
                <w:tab w:val="center" w:pos="-1985"/>
              </w:tabs>
              <w:ind w:right="51"/>
              <w:jc w:val="center"/>
              <w:rPr>
                <w:b/>
                <w:color w:val="000000"/>
                <w:sz w:val="20"/>
                <w:szCs w:val="20"/>
                <w:lang w:val="sr-Cyrl-CS"/>
              </w:rPr>
            </w:pPr>
          </w:p>
        </w:tc>
      </w:tr>
    </w:tbl>
    <w:p w:rsidR="007863CA" w:rsidRPr="000C5A95" w:rsidRDefault="007863CA" w:rsidP="00564131">
      <w:pPr>
        <w:tabs>
          <w:tab w:val="left" w:pos="-2410"/>
          <w:tab w:val="decimal" w:leader="dot" w:pos="-2268"/>
          <w:tab w:val="left" w:pos="-2127"/>
          <w:tab w:val="center" w:pos="-1985"/>
        </w:tabs>
        <w:spacing w:before="120"/>
        <w:ind w:right="51"/>
        <w:jc w:val="both"/>
        <w:rPr>
          <w:b/>
          <w:color w:val="000000"/>
        </w:rPr>
      </w:pPr>
    </w:p>
    <w:tbl>
      <w:tblPr>
        <w:tblW w:w="12674" w:type="dxa"/>
        <w:tblInd w:w="28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527"/>
        <w:gridCol w:w="2564"/>
        <w:gridCol w:w="2061"/>
        <w:gridCol w:w="2077"/>
        <w:gridCol w:w="1829"/>
        <w:gridCol w:w="1616"/>
      </w:tblGrid>
      <w:tr w:rsidR="007863CA" w:rsidRPr="0067233D" w:rsidTr="007A1979">
        <w:trPr>
          <w:trHeight w:val="591"/>
        </w:trPr>
        <w:tc>
          <w:tcPr>
            <w:tcW w:w="2527" w:type="dxa"/>
            <w:shd w:val="clear" w:color="auto" w:fill="A6A6A6"/>
            <w:vAlign w:val="center"/>
          </w:tcPr>
          <w:p w:rsidR="007863CA" w:rsidRDefault="007863CA" w:rsidP="007A1979">
            <w:pPr>
              <w:tabs>
                <w:tab w:val="left" w:pos="-2410"/>
                <w:tab w:val="decimal" w:leader="dot" w:pos="-2268"/>
                <w:tab w:val="left" w:pos="-2127"/>
                <w:tab w:val="center" w:pos="-1985"/>
              </w:tabs>
              <w:spacing w:before="120"/>
              <w:ind w:right="51"/>
              <w:jc w:val="center"/>
              <w:rPr>
                <w:b/>
                <w:bCs/>
                <w:sz w:val="20"/>
                <w:szCs w:val="20"/>
                <w:lang w:val="sr-Latn-CS"/>
              </w:rPr>
            </w:pPr>
            <w:r>
              <w:rPr>
                <w:b/>
                <w:bCs/>
                <w:sz w:val="20"/>
                <w:szCs w:val="20"/>
                <w:lang w:val="ru-RU"/>
              </w:rPr>
              <w:t>ИЗБОРНИ ПРЕДМЕТ</w:t>
            </w:r>
          </w:p>
        </w:tc>
        <w:tc>
          <w:tcPr>
            <w:tcW w:w="2564" w:type="dxa"/>
            <w:shd w:val="clear" w:color="auto" w:fill="A6A6A6"/>
            <w:vAlign w:val="center"/>
          </w:tcPr>
          <w:p w:rsidR="007863CA" w:rsidRDefault="007863CA" w:rsidP="007A1979">
            <w:pPr>
              <w:tabs>
                <w:tab w:val="left" w:pos="-2410"/>
                <w:tab w:val="decimal" w:leader="dot" w:pos="-2268"/>
                <w:tab w:val="left" w:pos="-2127"/>
                <w:tab w:val="center" w:pos="-1985"/>
              </w:tabs>
              <w:spacing w:before="120"/>
              <w:ind w:right="51"/>
              <w:jc w:val="center"/>
              <w:rPr>
                <w:b/>
                <w:bCs/>
                <w:sz w:val="20"/>
                <w:szCs w:val="20"/>
                <w:lang w:val="ru-RU"/>
              </w:rPr>
            </w:pPr>
            <w:r>
              <w:rPr>
                <w:b/>
                <w:bCs/>
                <w:sz w:val="20"/>
                <w:szCs w:val="20"/>
                <w:lang w:val="ru-RU"/>
              </w:rPr>
              <w:t>НАСТАВНИК</w:t>
            </w:r>
          </w:p>
        </w:tc>
        <w:tc>
          <w:tcPr>
            <w:tcW w:w="2061" w:type="dxa"/>
            <w:shd w:val="clear" w:color="auto" w:fill="A6A6A6"/>
            <w:vAlign w:val="center"/>
          </w:tcPr>
          <w:p w:rsidR="007863CA" w:rsidRDefault="007863CA" w:rsidP="007A1979">
            <w:pPr>
              <w:tabs>
                <w:tab w:val="left" w:pos="-2410"/>
                <w:tab w:val="decimal" w:leader="dot" w:pos="-2268"/>
                <w:tab w:val="left" w:pos="-2127"/>
                <w:tab w:val="center" w:pos="-1985"/>
              </w:tabs>
              <w:spacing w:before="120"/>
              <w:ind w:right="51"/>
              <w:jc w:val="center"/>
              <w:rPr>
                <w:b/>
                <w:bCs/>
                <w:sz w:val="20"/>
                <w:szCs w:val="20"/>
                <w:lang w:val="ru-RU"/>
              </w:rPr>
            </w:pPr>
            <w:r>
              <w:rPr>
                <w:b/>
                <w:bCs/>
                <w:sz w:val="20"/>
                <w:szCs w:val="20"/>
                <w:lang w:val="ru-RU"/>
              </w:rPr>
              <w:t>РАЗРЕД</w:t>
            </w:r>
          </w:p>
        </w:tc>
        <w:tc>
          <w:tcPr>
            <w:tcW w:w="2077" w:type="dxa"/>
            <w:shd w:val="clear" w:color="auto" w:fill="A6A6A6"/>
            <w:vAlign w:val="center"/>
          </w:tcPr>
          <w:p w:rsidR="007863CA" w:rsidRPr="0067233D" w:rsidRDefault="007863CA" w:rsidP="007A1979">
            <w:pPr>
              <w:tabs>
                <w:tab w:val="left" w:pos="-2410"/>
                <w:tab w:val="decimal" w:leader="dot" w:pos="-2268"/>
                <w:tab w:val="left" w:pos="-2127"/>
                <w:tab w:val="center" w:pos="-1985"/>
              </w:tabs>
              <w:spacing w:before="120"/>
              <w:ind w:right="51"/>
              <w:jc w:val="center"/>
              <w:rPr>
                <w:b/>
                <w:bCs/>
                <w:sz w:val="20"/>
                <w:szCs w:val="20"/>
                <w:lang w:val="sr-Cyrl-CS"/>
              </w:rPr>
            </w:pPr>
            <w:r>
              <w:rPr>
                <w:b/>
                <w:bCs/>
                <w:sz w:val="20"/>
                <w:szCs w:val="20"/>
                <w:lang w:val="ru-RU"/>
              </w:rPr>
              <w:t>О</w:t>
            </w:r>
            <w:r w:rsidRPr="0067233D">
              <w:rPr>
                <w:b/>
                <w:bCs/>
                <w:sz w:val="20"/>
                <w:szCs w:val="20"/>
                <w:lang w:val="sr-Cyrl-CS"/>
              </w:rPr>
              <w:t>ДЕЉЕЊА</w:t>
            </w:r>
          </w:p>
        </w:tc>
        <w:tc>
          <w:tcPr>
            <w:tcW w:w="1828" w:type="dxa"/>
            <w:shd w:val="clear" w:color="auto" w:fill="A6A6A6"/>
            <w:vAlign w:val="center"/>
          </w:tcPr>
          <w:p w:rsidR="007863CA" w:rsidRPr="0067233D" w:rsidRDefault="007863CA" w:rsidP="007A1979">
            <w:pPr>
              <w:tabs>
                <w:tab w:val="left" w:pos="-2410"/>
                <w:tab w:val="decimal" w:leader="dot" w:pos="-2268"/>
                <w:tab w:val="left" w:pos="-2127"/>
                <w:tab w:val="center" w:pos="-1985"/>
              </w:tabs>
              <w:spacing w:before="120"/>
              <w:ind w:right="51"/>
              <w:jc w:val="center"/>
              <w:rPr>
                <w:b/>
                <w:bCs/>
                <w:sz w:val="20"/>
                <w:szCs w:val="20"/>
                <w:lang w:val="sr-Cyrl-CS"/>
              </w:rPr>
            </w:pPr>
            <w:r w:rsidRPr="0067233D">
              <w:rPr>
                <w:b/>
                <w:bCs/>
                <w:sz w:val="20"/>
                <w:szCs w:val="20"/>
                <w:lang w:val="sr-Cyrl-CS"/>
              </w:rPr>
              <w:t>НЕД. ФОНД</w:t>
            </w:r>
          </w:p>
        </w:tc>
        <w:tc>
          <w:tcPr>
            <w:tcW w:w="1616" w:type="dxa"/>
            <w:shd w:val="clear" w:color="auto" w:fill="A6A6A6"/>
            <w:vAlign w:val="center"/>
          </w:tcPr>
          <w:p w:rsidR="007863CA" w:rsidRPr="0067233D" w:rsidRDefault="007863CA" w:rsidP="007A1979">
            <w:pPr>
              <w:tabs>
                <w:tab w:val="left" w:pos="-2410"/>
                <w:tab w:val="decimal" w:leader="dot" w:pos="-2268"/>
                <w:tab w:val="left" w:pos="-2127"/>
                <w:tab w:val="center" w:pos="-1985"/>
              </w:tabs>
              <w:spacing w:before="120"/>
              <w:ind w:right="51"/>
              <w:jc w:val="center"/>
              <w:rPr>
                <w:b/>
                <w:bCs/>
                <w:sz w:val="20"/>
                <w:szCs w:val="20"/>
                <w:lang w:val="sr-Cyrl-CS"/>
              </w:rPr>
            </w:pPr>
            <w:r w:rsidRPr="0067233D">
              <w:rPr>
                <w:b/>
                <w:bCs/>
                <w:sz w:val="20"/>
                <w:szCs w:val="20"/>
                <w:lang w:val="sr-Cyrl-CS"/>
              </w:rPr>
              <w:t>ГОД. ФОНД</w:t>
            </w:r>
          </w:p>
        </w:tc>
      </w:tr>
      <w:tr w:rsidR="007863CA" w:rsidTr="007A1979">
        <w:trPr>
          <w:cantSplit/>
          <w:trHeight w:val="874"/>
        </w:trPr>
        <w:tc>
          <w:tcPr>
            <w:tcW w:w="2527" w:type="dxa"/>
            <w:shd w:val="clear" w:color="auto" w:fill="B3B3B3"/>
          </w:tcPr>
          <w:p w:rsidR="007863CA" w:rsidRDefault="007863CA" w:rsidP="007A1979">
            <w:pPr>
              <w:tabs>
                <w:tab w:val="left" w:pos="-2410"/>
                <w:tab w:val="decimal" w:leader="dot" w:pos="-2268"/>
                <w:tab w:val="left" w:pos="-2127"/>
                <w:tab w:val="center" w:pos="-1985"/>
              </w:tabs>
              <w:spacing w:before="120"/>
              <w:ind w:right="51"/>
              <w:rPr>
                <w:bCs/>
                <w:color w:val="000000"/>
                <w:sz w:val="20"/>
                <w:szCs w:val="20"/>
                <w:lang w:val="sr-Cyrl-CS"/>
              </w:rPr>
            </w:pPr>
            <w:r>
              <w:rPr>
                <w:bCs/>
                <w:color w:val="000000"/>
                <w:sz w:val="20"/>
                <w:szCs w:val="20"/>
                <w:lang w:val="sr-Cyrl-CS"/>
              </w:rPr>
              <w:t>И</w:t>
            </w:r>
            <w:r w:rsidRPr="0067233D">
              <w:rPr>
                <w:bCs/>
                <w:color w:val="000000"/>
                <w:sz w:val="20"/>
                <w:szCs w:val="20"/>
                <w:lang w:val="sr-Cyrl-CS"/>
              </w:rPr>
              <w:t>нф</w:t>
            </w:r>
            <w:r>
              <w:rPr>
                <w:bCs/>
                <w:color w:val="000000"/>
                <w:sz w:val="20"/>
                <w:szCs w:val="20"/>
                <w:lang w:val="sr-Cyrl-CS"/>
              </w:rPr>
              <w:t>. и рачунарство</w:t>
            </w:r>
          </w:p>
        </w:tc>
        <w:tc>
          <w:tcPr>
            <w:tcW w:w="2564" w:type="dxa"/>
            <w:vAlign w:val="center"/>
          </w:tcPr>
          <w:p w:rsidR="007863CA" w:rsidRDefault="00CB78BF" w:rsidP="007A1979">
            <w:pPr>
              <w:tabs>
                <w:tab w:val="left" w:pos="-2410"/>
                <w:tab w:val="decimal" w:leader="dot" w:pos="-2268"/>
                <w:tab w:val="left" w:pos="-2127"/>
                <w:tab w:val="center" w:pos="-1985"/>
              </w:tabs>
              <w:spacing w:before="120"/>
              <w:ind w:right="51"/>
              <w:rPr>
                <w:bCs/>
                <w:sz w:val="20"/>
                <w:szCs w:val="20"/>
                <w:lang w:val="sr-Cyrl-CS"/>
              </w:rPr>
            </w:pPr>
            <w:r>
              <w:rPr>
                <w:bCs/>
                <w:sz w:val="20"/>
                <w:szCs w:val="20"/>
                <w:lang w:val="sr-Cyrl-CS"/>
              </w:rPr>
              <w:t>Мара Чичковић</w:t>
            </w:r>
          </w:p>
        </w:tc>
        <w:tc>
          <w:tcPr>
            <w:tcW w:w="2061" w:type="dxa"/>
          </w:tcPr>
          <w:p w:rsidR="007863CA" w:rsidRDefault="007863CA" w:rsidP="007A1979">
            <w:pPr>
              <w:tabs>
                <w:tab w:val="left" w:pos="-2410"/>
                <w:tab w:val="decimal" w:leader="dot" w:pos="-2268"/>
                <w:tab w:val="left" w:pos="-2127"/>
                <w:tab w:val="center" w:pos="-1985"/>
              </w:tabs>
              <w:spacing w:before="120"/>
              <w:ind w:right="51"/>
              <w:rPr>
                <w:bCs/>
                <w:color w:val="000000"/>
                <w:sz w:val="20"/>
                <w:szCs w:val="20"/>
              </w:rPr>
            </w:pPr>
          </w:p>
          <w:p w:rsidR="007863CA" w:rsidRDefault="007863CA" w:rsidP="007A1979">
            <w:pPr>
              <w:tabs>
                <w:tab w:val="left" w:pos="-2410"/>
                <w:tab w:val="decimal" w:leader="dot" w:pos="-2268"/>
                <w:tab w:val="left" w:pos="-2127"/>
                <w:tab w:val="center" w:pos="-1985"/>
              </w:tabs>
              <w:spacing w:before="120"/>
              <w:ind w:right="51"/>
              <w:rPr>
                <w:bCs/>
                <w:color w:val="000000"/>
                <w:sz w:val="20"/>
                <w:szCs w:val="20"/>
              </w:rPr>
            </w:pPr>
            <w:r>
              <w:rPr>
                <w:bCs/>
                <w:color w:val="000000"/>
                <w:sz w:val="20"/>
                <w:szCs w:val="20"/>
              </w:rPr>
              <w:t>VIII</w:t>
            </w:r>
          </w:p>
        </w:tc>
        <w:tc>
          <w:tcPr>
            <w:tcW w:w="2077" w:type="dxa"/>
            <w:vAlign w:val="center"/>
          </w:tcPr>
          <w:p w:rsidR="007863CA" w:rsidRPr="00CB78BF" w:rsidRDefault="00CB78BF" w:rsidP="007A1979">
            <w:pPr>
              <w:tabs>
                <w:tab w:val="left" w:pos="-2410"/>
                <w:tab w:val="decimal" w:leader="dot" w:pos="-2268"/>
                <w:tab w:val="left" w:pos="-2127"/>
                <w:tab w:val="center" w:pos="-1985"/>
              </w:tabs>
              <w:spacing w:before="120"/>
              <w:ind w:right="51"/>
              <w:jc w:val="center"/>
              <w:rPr>
                <w:bCs/>
                <w:color w:val="000000"/>
                <w:sz w:val="20"/>
                <w:szCs w:val="20"/>
              </w:rPr>
            </w:pPr>
            <w:r>
              <w:rPr>
                <w:bCs/>
                <w:color w:val="000000"/>
                <w:sz w:val="20"/>
                <w:szCs w:val="20"/>
              </w:rPr>
              <w:t>1</w:t>
            </w:r>
          </w:p>
        </w:tc>
        <w:tc>
          <w:tcPr>
            <w:tcW w:w="1828" w:type="dxa"/>
            <w:vAlign w:val="center"/>
          </w:tcPr>
          <w:p w:rsidR="007863CA" w:rsidRDefault="007863CA" w:rsidP="007A1979">
            <w:pPr>
              <w:tabs>
                <w:tab w:val="left" w:pos="-2410"/>
                <w:tab w:val="decimal" w:leader="dot" w:pos="-2268"/>
                <w:tab w:val="left" w:pos="-2127"/>
                <w:tab w:val="center" w:pos="-1985"/>
              </w:tabs>
              <w:spacing w:before="120"/>
              <w:ind w:right="51"/>
              <w:jc w:val="center"/>
              <w:rPr>
                <w:bCs/>
                <w:color w:val="000000"/>
                <w:sz w:val="20"/>
                <w:szCs w:val="20"/>
                <w:lang w:val="sr-Cyrl-CS"/>
              </w:rPr>
            </w:pPr>
            <w:r>
              <w:rPr>
                <w:bCs/>
                <w:color w:val="000000"/>
                <w:sz w:val="20"/>
                <w:szCs w:val="20"/>
                <w:lang w:val="sr-Cyrl-CS"/>
              </w:rPr>
              <w:t>1</w:t>
            </w:r>
          </w:p>
        </w:tc>
        <w:tc>
          <w:tcPr>
            <w:tcW w:w="1616" w:type="dxa"/>
            <w:vAlign w:val="center"/>
          </w:tcPr>
          <w:p w:rsidR="007863CA" w:rsidRDefault="006D1297" w:rsidP="007A1979">
            <w:pPr>
              <w:tabs>
                <w:tab w:val="left" w:pos="-2410"/>
                <w:tab w:val="decimal" w:leader="dot" w:pos="-2268"/>
                <w:tab w:val="left" w:pos="-2127"/>
                <w:tab w:val="center" w:pos="-1985"/>
              </w:tabs>
              <w:spacing w:before="120"/>
              <w:ind w:right="51"/>
              <w:jc w:val="center"/>
              <w:rPr>
                <w:bCs/>
                <w:color w:val="000000"/>
                <w:sz w:val="20"/>
                <w:szCs w:val="20"/>
                <w:lang w:val="sr-Cyrl-CS"/>
              </w:rPr>
            </w:pPr>
            <w:r>
              <w:rPr>
                <w:bCs/>
                <w:color w:val="000000"/>
                <w:sz w:val="20"/>
                <w:szCs w:val="20"/>
                <w:lang w:val="sr-Cyrl-CS"/>
              </w:rPr>
              <w:t>34</w:t>
            </w:r>
          </w:p>
        </w:tc>
      </w:tr>
      <w:tr w:rsidR="007863CA" w:rsidTr="000C5A95">
        <w:trPr>
          <w:cantSplit/>
          <w:trHeight w:val="254"/>
        </w:trPr>
        <w:tc>
          <w:tcPr>
            <w:tcW w:w="2527" w:type="dxa"/>
            <w:tcBorders>
              <w:bottom w:val="single" w:sz="12" w:space="0" w:color="auto"/>
            </w:tcBorders>
            <w:shd w:val="clear" w:color="auto" w:fill="B3B3B3"/>
          </w:tcPr>
          <w:p w:rsidR="007863CA" w:rsidRPr="004670B1" w:rsidRDefault="007863CA" w:rsidP="007A1979">
            <w:pPr>
              <w:tabs>
                <w:tab w:val="left" w:pos="-2410"/>
                <w:tab w:val="decimal" w:leader="dot" w:pos="-2268"/>
                <w:tab w:val="left" w:pos="-2127"/>
                <w:tab w:val="center" w:pos="-1985"/>
              </w:tabs>
              <w:spacing w:before="120"/>
              <w:ind w:right="51"/>
              <w:jc w:val="center"/>
              <w:rPr>
                <w:bCs/>
                <w:color w:val="000000"/>
                <w:sz w:val="20"/>
                <w:szCs w:val="20"/>
                <w:lang w:val="ru-RU"/>
              </w:rPr>
            </w:pPr>
            <w:r w:rsidRPr="004670B1">
              <w:rPr>
                <w:bCs/>
                <w:color w:val="000000"/>
                <w:sz w:val="20"/>
                <w:szCs w:val="20"/>
                <w:lang w:val="ru-RU"/>
              </w:rPr>
              <w:t>Грађанско васпитање</w:t>
            </w:r>
          </w:p>
        </w:tc>
        <w:tc>
          <w:tcPr>
            <w:tcW w:w="2564" w:type="dxa"/>
            <w:tcBorders>
              <w:bottom w:val="single" w:sz="12" w:space="0" w:color="auto"/>
            </w:tcBorders>
          </w:tcPr>
          <w:p w:rsidR="007863CA" w:rsidRPr="004670B1" w:rsidRDefault="007863CA" w:rsidP="007A1979">
            <w:pPr>
              <w:tabs>
                <w:tab w:val="left" w:pos="-2410"/>
                <w:tab w:val="decimal" w:leader="dot" w:pos="-2268"/>
                <w:tab w:val="left" w:pos="-2127"/>
                <w:tab w:val="center" w:pos="-1985"/>
              </w:tabs>
              <w:spacing w:before="120"/>
              <w:ind w:right="51"/>
              <w:rPr>
                <w:bCs/>
                <w:sz w:val="20"/>
                <w:szCs w:val="20"/>
                <w:lang w:val="sr-Cyrl-CS"/>
              </w:rPr>
            </w:pPr>
          </w:p>
        </w:tc>
        <w:tc>
          <w:tcPr>
            <w:tcW w:w="2061" w:type="dxa"/>
            <w:tcBorders>
              <w:bottom w:val="single" w:sz="12" w:space="0" w:color="auto"/>
            </w:tcBorders>
          </w:tcPr>
          <w:p w:rsidR="007863CA" w:rsidRPr="00D57E21" w:rsidRDefault="007863CA" w:rsidP="007A1979">
            <w:pPr>
              <w:tabs>
                <w:tab w:val="left" w:pos="-2410"/>
                <w:tab w:val="decimal" w:leader="dot" w:pos="-2268"/>
                <w:tab w:val="left" w:pos="-2127"/>
                <w:tab w:val="center" w:pos="-1985"/>
              </w:tabs>
              <w:spacing w:before="120"/>
              <w:ind w:right="51"/>
              <w:rPr>
                <w:bCs/>
                <w:color w:val="000000"/>
                <w:sz w:val="20"/>
                <w:szCs w:val="20"/>
                <w:lang w:val="sr-Cyrl-CS"/>
              </w:rPr>
            </w:pPr>
            <w:r>
              <w:rPr>
                <w:bCs/>
                <w:color w:val="000000"/>
                <w:sz w:val="20"/>
                <w:szCs w:val="20"/>
                <w:lang w:val="sr-Latn-CS"/>
              </w:rPr>
              <w:t>VI</w:t>
            </w:r>
            <w:r>
              <w:rPr>
                <w:bCs/>
                <w:color w:val="000000"/>
                <w:sz w:val="20"/>
                <w:szCs w:val="20"/>
                <w:lang w:val="sr-Cyrl-CS"/>
              </w:rPr>
              <w:t xml:space="preserve">, </w:t>
            </w:r>
            <w:r>
              <w:rPr>
                <w:bCs/>
                <w:color w:val="000000"/>
                <w:sz w:val="20"/>
                <w:szCs w:val="20"/>
              </w:rPr>
              <w:t>VII</w:t>
            </w:r>
            <w:r>
              <w:rPr>
                <w:bCs/>
                <w:color w:val="000000"/>
                <w:sz w:val="20"/>
                <w:szCs w:val="20"/>
                <w:lang w:val="sr-Cyrl-CS"/>
              </w:rPr>
              <w:t>,</w:t>
            </w:r>
            <w:r>
              <w:rPr>
                <w:bCs/>
                <w:color w:val="000000"/>
                <w:sz w:val="20"/>
                <w:szCs w:val="20"/>
              </w:rPr>
              <w:t>VIII</w:t>
            </w:r>
          </w:p>
        </w:tc>
        <w:tc>
          <w:tcPr>
            <w:tcW w:w="2077" w:type="dxa"/>
            <w:tcBorders>
              <w:bottom w:val="single" w:sz="12" w:space="0" w:color="auto"/>
            </w:tcBorders>
            <w:vAlign w:val="center"/>
          </w:tcPr>
          <w:p w:rsidR="007863CA" w:rsidRDefault="000C5A95" w:rsidP="007A1979">
            <w:pPr>
              <w:tabs>
                <w:tab w:val="left" w:pos="-2410"/>
                <w:tab w:val="decimal" w:leader="dot" w:pos="-2268"/>
                <w:tab w:val="left" w:pos="-2127"/>
                <w:tab w:val="center" w:pos="-1985"/>
              </w:tabs>
              <w:spacing w:before="120"/>
              <w:ind w:right="51"/>
              <w:jc w:val="center"/>
              <w:rPr>
                <w:bCs/>
                <w:sz w:val="20"/>
                <w:szCs w:val="20"/>
                <w:lang w:val="sr-Cyrl-CS"/>
              </w:rPr>
            </w:pPr>
            <w:r>
              <w:rPr>
                <w:bCs/>
                <w:sz w:val="20"/>
                <w:szCs w:val="20"/>
                <w:lang w:val="sr-Cyrl-CS"/>
              </w:rPr>
              <w:t>3</w:t>
            </w:r>
          </w:p>
        </w:tc>
        <w:tc>
          <w:tcPr>
            <w:tcW w:w="1828" w:type="dxa"/>
            <w:tcBorders>
              <w:bottom w:val="single" w:sz="12" w:space="0" w:color="auto"/>
            </w:tcBorders>
            <w:vAlign w:val="center"/>
          </w:tcPr>
          <w:p w:rsidR="007863CA" w:rsidRDefault="000C5A95" w:rsidP="007A1979">
            <w:pPr>
              <w:tabs>
                <w:tab w:val="left" w:pos="-2410"/>
                <w:tab w:val="decimal" w:leader="dot" w:pos="-2268"/>
                <w:tab w:val="left" w:pos="-2127"/>
                <w:tab w:val="center" w:pos="-1985"/>
              </w:tabs>
              <w:spacing w:before="120"/>
              <w:ind w:right="51"/>
              <w:jc w:val="center"/>
              <w:rPr>
                <w:bCs/>
                <w:sz w:val="20"/>
                <w:szCs w:val="20"/>
                <w:lang w:val="sr-Cyrl-CS"/>
              </w:rPr>
            </w:pPr>
            <w:r>
              <w:rPr>
                <w:bCs/>
                <w:sz w:val="20"/>
                <w:szCs w:val="20"/>
                <w:lang w:val="sr-Cyrl-CS"/>
              </w:rPr>
              <w:t>1</w:t>
            </w:r>
          </w:p>
        </w:tc>
        <w:tc>
          <w:tcPr>
            <w:tcW w:w="1616" w:type="dxa"/>
            <w:tcBorders>
              <w:bottom w:val="single" w:sz="12" w:space="0" w:color="auto"/>
            </w:tcBorders>
            <w:vAlign w:val="center"/>
          </w:tcPr>
          <w:p w:rsidR="007863CA" w:rsidRDefault="000C5A95" w:rsidP="007A1979">
            <w:pPr>
              <w:tabs>
                <w:tab w:val="left" w:pos="-2410"/>
                <w:tab w:val="decimal" w:leader="dot" w:pos="-2268"/>
                <w:tab w:val="left" w:pos="-2127"/>
                <w:tab w:val="center" w:pos="-1985"/>
              </w:tabs>
              <w:spacing w:before="120"/>
              <w:ind w:right="51"/>
              <w:jc w:val="center"/>
              <w:rPr>
                <w:bCs/>
                <w:sz w:val="20"/>
                <w:szCs w:val="20"/>
                <w:lang w:val="sr-Cyrl-CS"/>
              </w:rPr>
            </w:pPr>
            <w:r>
              <w:rPr>
                <w:bCs/>
                <w:sz w:val="20"/>
                <w:szCs w:val="20"/>
                <w:lang w:val="sr-Cyrl-CS"/>
              </w:rPr>
              <w:t>36</w:t>
            </w:r>
          </w:p>
        </w:tc>
      </w:tr>
      <w:tr w:rsidR="007863CA" w:rsidTr="007A1979">
        <w:trPr>
          <w:cantSplit/>
          <w:trHeight w:val="349"/>
        </w:trPr>
        <w:tc>
          <w:tcPr>
            <w:tcW w:w="2527" w:type="dxa"/>
            <w:shd w:val="clear" w:color="auto" w:fill="A6A6A6" w:themeFill="background1" w:themeFillShade="A6"/>
          </w:tcPr>
          <w:p w:rsidR="007863CA" w:rsidRPr="004670B1" w:rsidRDefault="007863CA" w:rsidP="007A1979">
            <w:pPr>
              <w:tabs>
                <w:tab w:val="left" w:pos="-2410"/>
                <w:tab w:val="decimal" w:leader="dot" w:pos="-2268"/>
                <w:tab w:val="left" w:pos="-2127"/>
                <w:tab w:val="center" w:pos="-1985"/>
              </w:tabs>
              <w:spacing w:before="120"/>
              <w:ind w:right="51"/>
              <w:jc w:val="center"/>
              <w:rPr>
                <w:bCs/>
                <w:color w:val="000000"/>
                <w:sz w:val="20"/>
                <w:szCs w:val="20"/>
                <w:lang w:val="ru-RU"/>
              </w:rPr>
            </w:pPr>
            <w:r w:rsidRPr="004670B1">
              <w:rPr>
                <w:bCs/>
                <w:color w:val="000000"/>
                <w:sz w:val="20"/>
                <w:szCs w:val="20"/>
                <w:lang w:val="ru-RU"/>
              </w:rPr>
              <w:t>Верска настава</w:t>
            </w:r>
          </w:p>
        </w:tc>
        <w:tc>
          <w:tcPr>
            <w:tcW w:w="2564" w:type="dxa"/>
            <w:shd w:val="clear" w:color="auto" w:fill="auto"/>
            <w:vAlign w:val="center"/>
          </w:tcPr>
          <w:p w:rsidR="007863CA" w:rsidRPr="004670B1" w:rsidRDefault="007863CA" w:rsidP="007A1979">
            <w:pPr>
              <w:tabs>
                <w:tab w:val="left" w:pos="-2410"/>
                <w:tab w:val="decimal" w:leader="dot" w:pos="-2268"/>
                <w:tab w:val="left" w:pos="-2127"/>
                <w:tab w:val="center" w:pos="-1985"/>
              </w:tabs>
              <w:spacing w:before="120"/>
              <w:ind w:right="51"/>
              <w:rPr>
                <w:bCs/>
                <w:sz w:val="20"/>
                <w:szCs w:val="20"/>
              </w:rPr>
            </w:pPr>
          </w:p>
        </w:tc>
        <w:tc>
          <w:tcPr>
            <w:tcW w:w="2061" w:type="dxa"/>
            <w:shd w:val="clear" w:color="auto" w:fill="auto"/>
            <w:vAlign w:val="center"/>
          </w:tcPr>
          <w:p w:rsidR="007863CA" w:rsidRPr="000C5A95" w:rsidRDefault="007863CA" w:rsidP="007A1979">
            <w:pPr>
              <w:tabs>
                <w:tab w:val="left" w:pos="-2410"/>
                <w:tab w:val="decimal" w:leader="dot" w:pos="-2268"/>
                <w:tab w:val="left" w:pos="-2127"/>
                <w:tab w:val="center" w:pos="-1985"/>
              </w:tabs>
              <w:spacing w:before="120"/>
              <w:ind w:right="51"/>
              <w:rPr>
                <w:bCs/>
                <w:sz w:val="20"/>
                <w:szCs w:val="20"/>
              </w:rPr>
            </w:pPr>
            <w:r w:rsidRPr="004670B1">
              <w:rPr>
                <w:bCs/>
                <w:sz w:val="20"/>
                <w:szCs w:val="20"/>
                <w:lang w:val="sr-Latn-CS"/>
              </w:rPr>
              <w:t xml:space="preserve"> V</w:t>
            </w:r>
          </w:p>
        </w:tc>
        <w:tc>
          <w:tcPr>
            <w:tcW w:w="2077" w:type="dxa"/>
            <w:shd w:val="clear" w:color="auto" w:fill="auto"/>
            <w:vAlign w:val="center"/>
          </w:tcPr>
          <w:p w:rsidR="007863CA" w:rsidRPr="004670B1" w:rsidRDefault="000C5A95" w:rsidP="007A1979">
            <w:pPr>
              <w:tabs>
                <w:tab w:val="left" w:pos="-2410"/>
                <w:tab w:val="decimal" w:leader="dot" w:pos="-2268"/>
                <w:tab w:val="left" w:pos="-2127"/>
                <w:tab w:val="center" w:pos="-1985"/>
              </w:tabs>
              <w:spacing w:before="120"/>
              <w:ind w:right="51"/>
              <w:jc w:val="center"/>
              <w:rPr>
                <w:bCs/>
                <w:sz w:val="20"/>
                <w:szCs w:val="20"/>
                <w:lang w:val="sr-Cyrl-CS"/>
              </w:rPr>
            </w:pPr>
            <w:r>
              <w:rPr>
                <w:bCs/>
                <w:sz w:val="20"/>
                <w:szCs w:val="20"/>
                <w:lang w:val="sr-Cyrl-CS"/>
              </w:rPr>
              <w:t>1</w:t>
            </w:r>
          </w:p>
        </w:tc>
        <w:tc>
          <w:tcPr>
            <w:tcW w:w="1828" w:type="dxa"/>
            <w:shd w:val="clear" w:color="auto" w:fill="auto"/>
            <w:vAlign w:val="center"/>
          </w:tcPr>
          <w:p w:rsidR="007863CA" w:rsidRPr="004670B1" w:rsidRDefault="007863CA" w:rsidP="007A1979">
            <w:pPr>
              <w:tabs>
                <w:tab w:val="left" w:pos="-2410"/>
                <w:tab w:val="decimal" w:leader="dot" w:pos="-2268"/>
                <w:tab w:val="left" w:pos="-2127"/>
                <w:tab w:val="center" w:pos="-1985"/>
              </w:tabs>
              <w:spacing w:before="120"/>
              <w:ind w:right="51"/>
              <w:jc w:val="center"/>
              <w:rPr>
                <w:bCs/>
                <w:sz w:val="20"/>
                <w:szCs w:val="20"/>
              </w:rPr>
            </w:pPr>
            <w:r w:rsidRPr="004670B1">
              <w:rPr>
                <w:bCs/>
                <w:sz w:val="20"/>
                <w:szCs w:val="20"/>
              </w:rPr>
              <w:t>1</w:t>
            </w:r>
          </w:p>
        </w:tc>
        <w:tc>
          <w:tcPr>
            <w:tcW w:w="1616" w:type="dxa"/>
            <w:shd w:val="clear" w:color="auto" w:fill="auto"/>
            <w:vAlign w:val="center"/>
          </w:tcPr>
          <w:p w:rsidR="007863CA" w:rsidRPr="004670B1" w:rsidRDefault="007863CA" w:rsidP="007A1979">
            <w:pPr>
              <w:tabs>
                <w:tab w:val="left" w:pos="-2410"/>
                <w:tab w:val="decimal" w:leader="dot" w:pos="-2268"/>
                <w:tab w:val="left" w:pos="-2127"/>
                <w:tab w:val="center" w:pos="-1985"/>
              </w:tabs>
              <w:spacing w:before="120"/>
              <w:ind w:right="51"/>
              <w:jc w:val="center"/>
              <w:rPr>
                <w:bCs/>
                <w:sz w:val="20"/>
                <w:szCs w:val="20"/>
              </w:rPr>
            </w:pPr>
            <w:r w:rsidRPr="004670B1">
              <w:rPr>
                <w:bCs/>
                <w:sz w:val="20"/>
                <w:szCs w:val="20"/>
              </w:rPr>
              <w:t>36</w:t>
            </w:r>
          </w:p>
        </w:tc>
      </w:tr>
      <w:tr w:rsidR="007863CA" w:rsidTr="007A1979">
        <w:trPr>
          <w:cantSplit/>
          <w:trHeight w:val="376"/>
        </w:trPr>
        <w:tc>
          <w:tcPr>
            <w:tcW w:w="2527" w:type="dxa"/>
            <w:shd w:val="clear" w:color="auto" w:fill="B3B3B3"/>
          </w:tcPr>
          <w:p w:rsidR="007863CA" w:rsidRDefault="007863CA" w:rsidP="007A1979">
            <w:pPr>
              <w:tabs>
                <w:tab w:val="left" w:pos="-2410"/>
                <w:tab w:val="decimal" w:leader="dot" w:pos="-2268"/>
                <w:tab w:val="left" w:pos="-2127"/>
                <w:tab w:val="center" w:pos="-1985"/>
              </w:tabs>
              <w:spacing w:before="120"/>
              <w:ind w:right="51"/>
              <w:jc w:val="center"/>
              <w:rPr>
                <w:bCs/>
                <w:color w:val="000000"/>
                <w:sz w:val="20"/>
                <w:szCs w:val="20"/>
                <w:lang w:val="sr-Cyrl-CS"/>
              </w:rPr>
            </w:pPr>
            <w:r>
              <w:rPr>
                <w:bCs/>
                <w:color w:val="000000"/>
                <w:sz w:val="20"/>
                <w:szCs w:val="20"/>
                <w:lang w:val="sr-Cyrl-CS"/>
              </w:rPr>
              <w:t>Немачки језик</w:t>
            </w:r>
          </w:p>
        </w:tc>
        <w:tc>
          <w:tcPr>
            <w:tcW w:w="2564" w:type="dxa"/>
            <w:vAlign w:val="center"/>
          </w:tcPr>
          <w:p w:rsidR="007863CA" w:rsidRDefault="007863CA" w:rsidP="007A1979">
            <w:pPr>
              <w:tabs>
                <w:tab w:val="left" w:pos="-2410"/>
                <w:tab w:val="decimal" w:leader="dot" w:pos="-2268"/>
                <w:tab w:val="left" w:pos="-2127"/>
                <w:tab w:val="center" w:pos="-1985"/>
              </w:tabs>
              <w:spacing w:before="120"/>
              <w:ind w:right="51"/>
              <w:rPr>
                <w:bCs/>
                <w:sz w:val="20"/>
                <w:szCs w:val="20"/>
                <w:lang w:val="sr-Cyrl-CS"/>
              </w:rPr>
            </w:pPr>
            <w:r>
              <w:rPr>
                <w:bCs/>
                <w:sz w:val="20"/>
                <w:szCs w:val="20"/>
                <w:lang w:val="sr-Cyrl-CS"/>
              </w:rPr>
              <w:t>Петковић Ружица</w:t>
            </w:r>
          </w:p>
        </w:tc>
        <w:tc>
          <w:tcPr>
            <w:tcW w:w="2061" w:type="dxa"/>
            <w:vAlign w:val="center"/>
          </w:tcPr>
          <w:p w:rsidR="007863CA" w:rsidRDefault="007863CA" w:rsidP="007A1979">
            <w:pPr>
              <w:tabs>
                <w:tab w:val="left" w:pos="-2410"/>
                <w:tab w:val="decimal" w:leader="dot" w:pos="-2268"/>
                <w:tab w:val="left" w:pos="-2127"/>
                <w:tab w:val="center" w:pos="-1985"/>
              </w:tabs>
              <w:spacing w:before="120"/>
              <w:ind w:right="51"/>
              <w:jc w:val="center"/>
              <w:rPr>
                <w:bCs/>
                <w:color w:val="000000"/>
                <w:sz w:val="20"/>
                <w:szCs w:val="20"/>
              </w:rPr>
            </w:pPr>
            <w:r>
              <w:rPr>
                <w:bCs/>
                <w:color w:val="000000"/>
                <w:sz w:val="20"/>
                <w:szCs w:val="20"/>
              </w:rPr>
              <w:t>V, VI</w:t>
            </w:r>
            <w:r>
              <w:rPr>
                <w:bCs/>
                <w:color w:val="000000"/>
                <w:sz w:val="20"/>
                <w:szCs w:val="20"/>
                <w:lang w:val="sr-Cyrl-CS"/>
              </w:rPr>
              <w:t>,</w:t>
            </w:r>
            <w:r>
              <w:rPr>
                <w:bCs/>
                <w:color w:val="000000"/>
                <w:sz w:val="20"/>
                <w:szCs w:val="20"/>
                <w:lang w:val="sr-Latn-CS"/>
              </w:rPr>
              <w:t>VII</w:t>
            </w:r>
            <w:r>
              <w:rPr>
                <w:bCs/>
                <w:color w:val="000000"/>
                <w:sz w:val="20"/>
                <w:szCs w:val="20"/>
                <w:lang w:val="sr-Cyrl-CS"/>
              </w:rPr>
              <w:t xml:space="preserve">, </w:t>
            </w:r>
            <w:r>
              <w:rPr>
                <w:bCs/>
                <w:color w:val="000000"/>
                <w:sz w:val="20"/>
                <w:szCs w:val="20"/>
              </w:rPr>
              <w:t>VIII</w:t>
            </w:r>
          </w:p>
        </w:tc>
        <w:tc>
          <w:tcPr>
            <w:tcW w:w="2077" w:type="dxa"/>
            <w:vAlign w:val="center"/>
          </w:tcPr>
          <w:p w:rsidR="007863CA" w:rsidRDefault="007863CA" w:rsidP="007A1979">
            <w:pPr>
              <w:tabs>
                <w:tab w:val="left" w:pos="-2410"/>
                <w:tab w:val="decimal" w:leader="dot" w:pos="-2268"/>
                <w:tab w:val="left" w:pos="-2127"/>
                <w:tab w:val="center" w:pos="-1985"/>
              </w:tabs>
              <w:spacing w:before="120"/>
              <w:ind w:right="51"/>
              <w:jc w:val="center"/>
              <w:rPr>
                <w:bCs/>
                <w:color w:val="000000"/>
                <w:sz w:val="20"/>
                <w:szCs w:val="20"/>
              </w:rPr>
            </w:pPr>
            <w:r>
              <w:rPr>
                <w:bCs/>
                <w:color w:val="000000"/>
                <w:sz w:val="20"/>
                <w:szCs w:val="20"/>
              </w:rPr>
              <w:t>4</w:t>
            </w:r>
          </w:p>
        </w:tc>
        <w:tc>
          <w:tcPr>
            <w:tcW w:w="1828" w:type="dxa"/>
            <w:vAlign w:val="center"/>
          </w:tcPr>
          <w:p w:rsidR="007863CA" w:rsidRDefault="007863CA" w:rsidP="007A1979">
            <w:pPr>
              <w:tabs>
                <w:tab w:val="left" w:pos="-2410"/>
                <w:tab w:val="decimal" w:leader="dot" w:pos="-2268"/>
                <w:tab w:val="left" w:pos="-2127"/>
                <w:tab w:val="center" w:pos="-1985"/>
              </w:tabs>
              <w:spacing w:before="120"/>
              <w:ind w:right="51"/>
              <w:jc w:val="center"/>
              <w:rPr>
                <w:bCs/>
                <w:color w:val="000000"/>
                <w:sz w:val="20"/>
                <w:szCs w:val="20"/>
                <w:lang w:val="sr-Cyrl-CS"/>
              </w:rPr>
            </w:pPr>
            <w:r>
              <w:rPr>
                <w:bCs/>
                <w:color w:val="000000"/>
                <w:sz w:val="20"/>
                <w:szCs w:val="20"/>
                <w:lang w:val="sr-Cyrl-CS"/>
              </w:rPr>
              <w:t>2</w:t>
            </w:r>
          </w:p>
        </w:tc>
        <w:tc>
          <w:tcPr>
            <w:tcW w:w="1616" w:type="dxa"/>
            <w:vAlign w:val="center"/>
          </w:tcPr>
          <w:p w:rsidR="007863CA" w:rsidRDefault="007863CA" w:rsidP="007A1979">
            <w:pPr>
              <w:tabs>
                <w:tab w:val="left" w:pos="-2410"/>
                <w:tab w:val="decimal" w:leader="dot" w:pos="-2268"/>
                <w:tab w:val="left" w:pos="-2127"/>
                <w:tab w:val="center" w:pos="-1985"/>
              </w:tabs>
              <w:spacing w:before="120"/>
              <w:ind w:right="51"/>
              <w:jc w:val="center"/>
              <w:rPr>
                <w:bCs/>
                <w:color w:val="000000"/>
                <w:sz w:val="20"/>
                <w:szCs w:val="20"/>
                <w:lang w:val="sr-Cyrl-CS"/>
              </w:rPr>
            </w:pPr>
            <w:r>
              <w:rPr>
                <w:bCs/>
                <w:color w:val="000000"/>
                <w:sz w:val="20"/>
                <w:szCs w:val="20"/>
                <w:lang w:val="sr-Cyrl-CS"/>
              </w:rPr>
              <w:t>284</w:t>
            </w:r>
          </w:p>
        </w:tc>
      </w:tr>
      <w:tr w:rsidR="007863CA" w:rsidTr="007A1979">
        <w:trPr>
          <w:cantSplit/>
          <w:trHeight w:val="349"/>
        </w:trPr>
        <w:tc>
          <w:tcPr>
            <w:tcW w:w="2527" w:type="dxa"/>
            <w:shd w:val="clear" w:color="auto" w:fill="B3B3B3"/>
          </w:tcPr>
          <w:p w:rsidR="007863CA" w:rsidRDefault="007863CA" w:rsidP="007A1979">
            <w:pPr>
              <w:tabs>
                <w:tab w:val="left" w:pos="-2410"/>
                <w:tab w:val="decimal" w:leader="dot" w:pos="-2268"/>
                <w:tab w:val="left" w:pos="-2127"/>
                <w:tab w:val="center" w:pos="-1985"/>
              </w:tabs>
              <w:spacing w:before="120"/>
              <w:ind w:right="51"/>
              <w:jc w:val="center"/>
              <w:rPr>
                <w:bCs/>
                <w:color w:val="000000"/>
                <w:sz w:val="20"/>
                <w:szCs w:val="20"/>
                <w:lang w:val="sr-Cyrl-CS"/>
              </w:rPr>
            </w:pPr>
            <w:r>
              <w:rPr>
                <w:bCs/>
                <w:color w:val="000000"/>
                <w:sz w:val="20"/>
                <w:szCs w:val="20"/>
                <w:lang w:val="sr-Cyrl-CS"/>
              </w:rPr>
              <w:t>Изабрани спорт</w:t>
            </w:r>
          </w:p>
        </w:tc>
        <w:tc>
          <w:tcPr>
            <w:tcW w:w="2564" w:type="dxa"/>
            <w:vAlign w:val="center"/>
          </w:tcPr>
          <w:p w:rsidR="007863CA" w:rsidRDefault="007863CA" w:rsidP="007A1979">
            <w:pPr>
              <w:tabs>
                <w:tab w:val="left" w:pos="-2410"/>
                <w:tab w:val="decimal" w:leader="dot" w:pos="-2268"/>
                <w:tab w:val="left" w:pos="-2127"/>
                <w:tab w:val="center" w:pos="-1985"/>
              </w:tabs>
              <w:spacing w:before="120"/>
              <w:ind w:right="51"/>
              <w:rPr>
                <w:bCs/>
                <w:sz w:val="20"/>
                <w:szCs w:val="20"/>
                <w:lang w:val="sr-Cyrl-CS"/>
              </w:rPr>
            </w:pPr>
            <w:r>
              <w:rPr>
                <w:bCs/>
                <w:sz w:val="20"/>
                <w:szCs w:val="20"/>
                <w:lang w:val="sr-Cyrl-CS"/>
              </w:rPr>
              <w:t>Јелић Дејан</w:t>
            </w:r>
          </w:p>
        </w:tc>
        <w:tc>
          <w:tcPr>
            <w:tcW w:w="2061" w:type="dxa"/>
            <w:vAlign w:val="center"/>
          </w:tcPr>
          <w:p w:rsidR="007863CA" w:rsidRDefault="007863CA" w:rsidP="007A1979">
            <w:pPr>
              <w:tabs>
                <w:tab w:val="left" w:pos="-2410"/>
                <w:tab w:val="decimal" w:leader="dot" w:pos="-2268"/>
                <w:tab w:val="left" w:pos="-2127"/>
                <w:tab w:val="center" w:pos="-1985"/>
              </w:tabs>
              <w:spacing w:before="120"/>
              <w:ind w:right="51"/>
              <w:jc w:val="center"/>
              <w:rPr>
                <w:bCs/>
                <w:color w:val="000000"/>
                <w:sz w:val="20"/>
                <w:szCs w:val="20"/>
                <w:lang w:val="sr-Cyrl-CS"/>
              </w:rPr>
            </w:pPr>
            <w:r>
              <w:rPr>
                <w:bCs/>
                <w:color w:val="000000"/>
                <w:sz w:val="20"/>
                <w:szCs w:val="20"/>
                <w:lang w:val="sr-Latn-CS"/>
              </w:rPr>
              <w:t>VII, VIII</w:t>
            </w:r>
          </w:p>
        </w:tc>
        <w:tc>
          <w:tcPr>
            <w:tcW w:w="2077" w:type="dxa"/>
            <w:vAlign w:val="center"/>
          </w:tcPr>
          <w:p w:rsidR="007863CA" w:rsidRDefault="007863CA" w:rsidP="007A1979">
            <w:pPr>
              <w:tabs>
                <w:tab w:val="left" w:pos="-2410"/>
                <w:tab w:val="decimal" w:leader="dot" w:pos="-2268"/>
                <w:tab w:val="left" w:pos="-2127"/>
                <w:tab w:val="center" w:pos="-1985"/>
              </w:tabs>
              <w:spacing w:before="120"/>
              <w:ind w:right="51"/>
              <w:jc w:val="center"/>
              <w:rPr>
                <w:bCs/>
                <w:color w:val="000000"/>
                <w:sz w:val="20"/>
                <w:szCs w:val="20"/>
                <w:lang w:val="sr-Cyrl-CS"/>
              </w:rPr>
            </w:pPr>
            <w:r>
              <w:rPr>
                <w:bCs/>
                <w:color w:val="000000"/>
                <w:sz w:val="20"/>
                <w:szCs w:val="20"/>
                <w:lang w:val="sr-Cyrl-CS"/>
              </w:rPr>
              <w:t>2</w:t>
            </w:r>
          </w:p>
        </w:tc>
        <w:tc>
          <w:tcPr>
            <w:tcW w:w="1828" w:type="dxa"/>
            <w:vAlign w:val="center"/>
          </w:tcPr>
          <w:p w:rsidR="007863CA" w:rsidRDefault="007863CA" w:rsidP="007A1979">
            <w:pPr>
              <w:tabs>
                <w:tab w:val="left" w:pos="-2410"/>
                <w:tab w:val="decimal" w:leader="dot" w:pos="-2268"/>
                <w:tab w:val="left" w:pos="-2127"/>
                <w:tab w:val="center" w:pos="-1985"/>
              </w:tabs>
              <w:spacing w:before="120"/>
              <w:ind w:right="51"/>
              <w:jc w:val="center"/>
              <w:rPr>
                <w:bCs/>
                <w:color w:val="000000"/>
                <w:sz w:val="20"/>
                <w:szCs w:val="20"/>
                <w:lang w:val="sr-Cyrl-CS"/>
              </w:rPr>
            </w:pPr>
            <w:r>
              <w:rPr>
                <w:bCs/>
                <w:color w:val="000000"/>
                <w:sz w:val="20"/>
                <w:szCs w:val="20"/>
                <w:lang w:val="sr-Cyrl-CS"/>
              </w:rPr>
              <w:t>1</w:t>
            </w:r>
          </w:p>
        </w:tc>
        <w:tc>
          <w:tcPr>
            <w:tcW w:w="1616" w:type="dxa"/>
            <w:vAlign w:val="center"/>
          </w:tcPr>
          <w:p w:rsidR="007863CA" w:rsidRDefault="007863CA" w:rsidP="007A1979">
            <w:pPr>
              <w:tabs>
                <w:tab w:val="left" w:pos="-2410"/>
                <w:tab w:val="decimal" w:leader="dot" w:pos="-2268"/>
                <w:tab w:val="left" w:pos="-2127"/>
                <w:tab w:val="center" w:pos="-1985"/>
              </w:tabs>
              <w:spacing w:before="120"/>
              <w:ind w:right="51"/>
              <w:jc w:val="center"/>
              <w:rPr>
                <w:bCs/>
                <w:color w:val="000000"/>
                <w:sz w:val="20"/>
                <w:szCs w:val="20"/>
                <w:lang w:val="sr-Cyrl-CS"/>
              </w:rPr>
            </w:pPr>
            <w:r>
              <w:rPr>
                <w:bCs/>
                <w:color w:val="000000"/>
                <w:sz w:val="20"/>
                <w:szCs w:val="20"/>
                <w:lang w:val="sr-Cyrl-CS"/>
              </w:rPr>
              <w:t>36</w:t>
            </w:r>
          </w:p>
        </w:tc>
      </w:tr>
      <w:tr w:rsidR="007863CA" w:rsidTr="007A1979">
        <w:trPr>
          <w:cantSplit/>
          <w:trHeight w:val="349"/>
        </w:trPr>
        <w:tc>
          <w:tcPr>
            <w:tcW w:w="2527" w:type="dxa"/>
            <w:shd w:val="clear" w:color="auto" w:fill="B3B3B3"/>
          </w:tcPr>
          <w:p w:rsidR="007863CA" w:rsidRDefault="007863CA" w:rsidP="007A1979">
            <w:pPr>
              <w:tabs>
                <w:tab w:val="left" w:pos="-2410"/>
                <w:tab w:val="decimal" w:leader="dot" w:pos="-2268"/>
                <w:tab w:val="left" w:pos="-2127"/>
                <w:tab w:val="center" w:pos="-1985"/>
              </w:tabs>
              <w:spacing w:before="120"/>
              <w:ind w:right="51"/>
              <w:jc w:val="center"/>
              <w:rPr>
                <w:bCs/>
                <w:color w:val="000000"/>
                <w:sz w:val="20"/>
                <w:szCs w:val="20"/>
                <w:lang w:val="sr-Cyrl-CS"/>
              </w:rPr>
            </w:pPr>
            <w:r>
              <w:rPr>
                <w:bCs/>
                <w:color w:val="000000"/>
                <w:sz w:val="20"/>
                <w:szCs w:val="20"/>
                <w:lang w:val="sr-Cyrl-CS"/>
              </w:rPr>
              <w:t>Обавезне физ. активности</w:t>
            </w:r>
          </w:p>
        </w:tc>
        <w:tc>
          <w:tcPr>
            <w:tcW w:w="2564" w:type="dxa"/>
            <w:vAlign w:val="center"/>
          </w:tcPr>
          <w:p w:rsidR="007863CA" w:rsidRDefault="007863CA" w:rsidP="007A1979">
            <w:pPr>
              <w:tabs>
                <w:tab w:val="left" w:pos="-2410"/>
                <w:tab w:val="decimal" w:leader="dot" w:pos="-2268"/>
                <w:tab w:val="left" w:pos="-2127"/>
                <w:tab w:val="center" w:pos="-1985"/>
              </w:tabs>
              <w:spacing w:before="120"/>
              <w:ind w:right="51"/>
              <w:rPr>
                <w:bCs/>
                <w:sz w:val="20"/>
                <w:szCs w:val="20"/>
                <w:lang w:val="sr-Cyrl-CS"/>
              </w:rPr>
            </w:pPr>
            <w:r>
              <w:rPr>
                <w:bCs/>
                <w:sz w:val="20"/>
                <w:szCs w:val="20"/>
                <w:lang w:val="sr-Cyrl-CS"/>
              </w:rPr>
              <w:t>Јелић Дејан</w:t>
            </w:r>
          </w:p>
        </w:tc>
        <w:tc>
          <w:tcPr>
            <w:tcW w:w="2061" w:type="dxa"/>
            <w:vAlign w:val="center"/>
          </w:tcPr>
          <w:p w:rsidR="007863CA" w:rsidRDefault="007863CA" w:rsidP="007A1979">
            <w:pPr>
              <w:tabs>
                <w:tab w:val="left" w:pos="-2410"/>
                <w:tab w:val="decimal" w:leader="dot" w:pos="-2268"/>
                <w:tab w:val="left" w:pos="-2127"/>
                <w:tab w:val="center" w:pos="-1985"/>
              </w:tabs>
              <w:spacing w:before="120"/>
              <w:ind w:right="51"/>
              <w:jc w:val="center"/>
              <w:rPr>
                <w:bCs/>
                <w:color w:val="000000"/>
                <w:sz w:val="20"/>
                <w:szCs w:val="20"/>
              </w:rPr>
            </w:pPr>
            <w:r>
              <w:rPr>
                <w:bCs/>
                <w:color w:val="000000"/>
                <w:sz w:val="20"/>
                <w:szCs w:val="20"/>
              </w:rPr>
              <w:t>V, VI</w:t>
            </w:r>
          </w:p>
        </w:tc>
        <w:tc>
          <w:tcPr>
            <w:tcW w:w="2077" w:type="dxa"/>
            <w:vAlign w:val="center"/>
          </w:tcPr>
          <w:p w:rsidR="007863CA" w:rsidRDefault="007863CA" w:rsidP="007A1979">
            <w:pPr>
              <w:tabs>
                <w:tab w:val="left" w:pos="-2410"/>
                <w:tab w:val="decimal" w:leader="dot" w:pos="-2268"/>
                <w:tab w:val="left" w:pos="-2127"/>
                <w:tab w:val="center" w:pos="-1985"/>
              </w:tabs>
              <w:spacing w:before="120"/>
              <w:ind w:right="51"/>
              <w:jc w:val="center"/>
              <w:rPr>
                <w:bCs/>
                <w:color w:val="000000"/>
                <w:sz w:val="20"/>
                <w:szCs w:val="20"/>
                <w:lang w:val="sr-Cyrl-CS"/>
              </w:rPr>
            </w:pPr>
            <w:r>
              <w:rPr>
                <w:bCs/>
                <w:color w:val="000000"/>
                <w:sz w:val="20"/>
                <w:szCs w:val="20"/>
                <w:lang w:val="sr-Cyrl-CS"/>
              </w:rPr>
              <w:t>2</w:t>
            </w:r>
          </w:p>
        </w:tc>
        <w:tc>
          <w:tcPr>
            <w:tcW w:w="1828" w:type="dxa"/>
            <w:vAlign w:val="center"/>
          </w:tcPr>
          <w:p w:rsidR="007863CA" w:rsidRDefault="007863CA" w:rsidP="007A1979">
            <w:pPr>
              <w:tabs>
                <w:tab w:val="left" w:pos="-2410"/>
                <w:tab w:val="decimal" w:leader="dot" w:pos="-2268"/>
                <w:tab w:val="left" w:pos="-2127"/>
                <w:tab w:val="center" w:pos="-1985"/>
              </w:tabs>
              <w:spacing w:before="120"/>
              <w:ind w:right="51"/>
              <w:jc w:val="center"/>
              <w:rPr>
                <w:bCs/>
                <w:color w:val="000000"/>
                <w:sz w:val="20"/>
                <w:szCs w:val="20"/>
                <w:lang w:val="sr-Cyrl-CS"/>
              </w:rPr>
            </w:pPr>
            <w:r>
              <w:rPr>
                <w:bCs/>
                <w:color w:val="000000"/>
                <w:sz w:val="20"/>
                <w:szCs w:val="20"/>
                <w:lang w:val="sr-Cyrl-CS"/>
              </w:rPr>
              <w:t>1</w:t>
            </w:r>
          </w:p>
        </w:tc>
        <w:tc>
          <w:tcPr>
            <w:tcW w:w="1616" w:type="dxa"/>
            <w:vAlign w:val="center"/>
          </w:tcPr>
          <w:p w:rsidR="007863CA" w:rsidRDefault="007863CA" w:rsidP="007A1979">
            <w:pPr>
              <w:tabs>
                <w:tab w:val="left" w:pos="-2410"/>
                <w:tab w:val="decimal" w:leader="dot" w:pos="-2268"/>
                <w:tab w:val="left" w:pos="-2127"/>
                <w:tab w:val="center" w:pos="-1985"/>
              </w:tabs>
              <w:spacing w:before="120"/>
              <w:ind w:right="51"/>
              <w:jc w:val="center"/>
              <w:rPr>
                <w:bCs/>
                <w:color w:val="000000"/>
                <w:sz w:val="20"/>
                <w:szCs w:val="20"/>
                <w:lang w:val="sr-Cyrl-CS"/>
              </w:rPr>
            </w:pPr>
            <w:r>
              <w:rPr>
                <w:bCs/>
                <w:color w:val="000000"/>
                <w:sz w:val="20"/>
                <w:szCs w:val="20"/>
                <w:lang w:val="sr-Cyrl-CS"/>
              </w:rPr>
              <w:t>36</w:t>
            </w:r>
          </w:p>
        </w:tc>
      </w:tr>
      <w:tr w:rsidR="007863CA" w:rsidTr="007A1979">
        <w:trPr>
          <w:cantSplit/>
          <w:trHeight w:val="523"/>
        </w:trPr>
        <w:tc>
          <w:tcPr>
            <w:tcW w:w="2527" w:type="dxa"/>
            <w:shd w:val="clear" w:color="auto" w:fill="A6A6A6"/>
          </w:tcPr>
          <w:p w:rsidR="007863CA" w:rsidRDefault="007863CA" w:rsidP="007A1979">
            <w:pPr>
              <w:tabs>
                <w:tab w:val="left" w:pos="-2410"/>
                <w:tab w:val="decimal" w:leader="dot" w:pos="-2268"/>
                <w:tab w:val="left" w:pos="-2127"/>
                <w:tab w:val="center" w:pos="-1985"/>
              </w:tabs>
              <w:spacing w:before="120"/>
              <w:ind w:right="51"/>
              <w:rPr>
                <w:b/>
                <w:color w:val="000000"/>
                <w:sz w:val="20"/>
                <w:szCs w:val="20"/>
              </w:rPr>
            </w:pPr>
            <w:r>
              <w:rPr>
                <w:b/>
                <w:color w:val="000000"/>
                <w:sz w:val="20"/>
                <w:szCs w:val="20"/>
              </w:rPr>
              <w:t>СВЕГА</w:t>
            </w:r>
          </w:p>
        </w:tc>
        <w:tc>
          <w:tcPr>
            <w:tcW w:w="8531" w:type="dxa"/>
            <w:gridSpan w:val="4"/>
            <w:shd w:val="clear" w:color="auto" w:fill="A6A6A6"/>
            <w:vAlign w:val="center"/>
          </w:tcPr>
          <w:p w:rsidR="007863CA" w:rsidRDefault="007863CA" w:rsidP="007A1979">
            <w:pPr>
              <w:tabs>
                <w:tab w:val="left" w:pos="-2410"/>
                <w:tab w:val="decimal" w:leader="dot" w:pos="-2268"/>
                <w:tab w:val="left" w:pos="-2127"/>
                <w:tab w:val="center" w:pos="-1985"/>
              </w:tabs>
              <w:spacing w:before="120"/>
              <w:ind w:right="51"/>
              <w:jc w:val="center"/>
              <w:rPr>
                <w:b/>
                <w:color w:val="000000"/>
                <w:sz w:val="20"/>
                <w:szCs w:val="20"/>
              </w:rPr>
            </w:pPr>
          </w:p>
        </w:tc>
        <w:tc>
          <w:tcPr>
            <w:tcW w:w="1616" w:type="dxa"/>
            <w:shd w:val="clear" w:color="auto" w:fill="A6A6A6"/>
            <w:vAlign w:val="center"/>
          </w:tcPr>
          <w:p w:rsidR="007863CA" w:rsidRDefault="007863CA" w:rsidP="007A1979">
            <w:pPr>
              <w:tabs>
                <w:tab w:val="left" w:pos="-2410"/>
                <w:tab w:val="decimal" w:leader="dot" w:pos="-2268"/>
                <w:tab w:val="left" w:pos="-2127"/>
                <w:tab w:val="center" w:pos="-1985"/>
              </w:tabs>
              <w:spacing w:before="120"/>
              <w:ind w:right="51"/>
              <w:jc w:val="center"/>
              <w:rPr>
                <w:b/>
                <w:color w:val="000000"/>
                <w:sz w:val="20"/>
                <w:szCs w:val="20"/>
                <w:lang w:val="sr-Cyrl-CS"/>
              </w:rPr>
            </w:pPr>
            <w:r>
              <w:rPr>
                <w:b/>
                <w:color w:val="000000"/>
                <w:sz w:val="20"/>
                <w:szCs w:val="20"/>
                <w:lang w:val="sr-Cyrl-CS"/>
              </w:rPr>
              <w:t>534</w:t>
            </w:r>
          </w:p>
        </w:tc>
      </w:tr>
    </w:tbl>
    <w:p w:rsidR="007863CA" w:rsidRPr="007863CA" w:rsidRDefault="007863CA" w:rsidP="00564131">
      <w:pPr>
        <w:tabs>
          <w:tab w:val="left" w:pos="-2410"/>
          <w:tab w:val="decimal" w:leader="dot" w:pos="-2268"/>
          <w:tab w:val="left" w:pos="-2127"/>
          <w:tab w:val="center" w:pos="-1985"/>
        </w:tabs>
        <w:spacing w:before="120"/>
        <w:ind w:right="51"/>
        <w:jc w:val="both"/>
        <w:rPr>
          <w:b/>
          <w:color w:val="000000"/>
        </w:rPr>
        <w:sectPr w:rsidR="007863CA" w:rsidRPr="007863CA" w:rsidSect="009E1F4D">
          <w:type w:val="continuous"/>
          <w:pgSz w:w="16834" w:h="11909" w:orient="landscape" w:code="9"/>
          <w:pgMar w:top="850" w:right="1138" w:bottom="547" w:left="1138" w:header="720" w:footer="720" w:gutter="0"/>
          <w:cols w:space="720"/>
          <w:docGrid w:linePitch="360"/>
        </w:sectPr>
      </w:pPr>
    </w:p>
    <w:p w:rsidR="00564131" w:rsidRPr="009E1F4D" w:rsidRDefault="005F000F" w:rsidP="009E1F4D">
      <w:pPr>
        <w:pStyle w:val="Heading3"/>
        <w:rPr>
          <w:rFonts w:ascii="Times New Roman" w:hAnsi="Times New Roman" w:cs="Times New Roman"/>
        </w:rPr>
      </w:pPr>
      <w:bookmarkStart w:id="291" w:name="_Toc523388502"/>
      <w:bookmarkStart w:id="292" w:name="_Toc523388645"/>
      <w:bookmarkStart w:id="293" w:name="_Toc22029536"/>
      <w:r w:rsidRPr="009E1F4D">
        <w:rPr>
          <w:rFonts w:ascii="Times New Roman" w:hAnsi="Times New Roman" w:cs="Times New Roman"/>
        </w:rPr>
        <w:lastRenderedPageBreak/>
        <w:t>ЧАС ОДЕЉЕЊСКОГ СТАРЕШИНЕ</w:t>
      </w:r>
      <w:bookmarkEnd w:id="291"/>
      <w:bookmarkEnd w:id="292"/>
      <w:bookmarkEnd w:id="293"/>
    </w:p>
    <w:p w:rsidR="005F000F" w:rsidRPr="009E1F4D" w:rsidRDefault="005F000F" w:rsidP="009E1F4D">
      <w:pPr>
        <w:pStyle w:val="Heading3"/>
        <w:rPr>
          <w:rFonts w:ascii="Times New Roman" w:hAnsi="Times New Roman" w:cs="Times New Roman"/>
        </w:rPr>
      </w:pPr>
    </w:p>
    <w:p w:rsidR="00564131" w:rsidRDefault="00564131" w:rsidP="000B0DFA">
      <w:pPr>
        <w:numPr>
          <w:ilvl w:val="0"/>
          <w:numId w:val="7"/>
        </w:numPr>
        <w:tabs>
          <w:tab w:val="left" w:pos="-2410"/>
          <w:tab w:val="left" w:pos="-2268"/>
          <w:tab w:val="left" w:pos="-2127"/>
          <w:tab w:val="center" w:pos="-1985"/>
        </w:tabs>
        <w:ind w:right="51"/>
        <w:jc w:val="both"/>
        <w:rPr>
          <w:color w:val="000000"/>
          <w:lang w:val="ru-RU"/>
        </w:rPr>
      </w:pPr>
      <w:r>
        <w:rPr>
          <w:color w:val="000000"/>
          <w:lang w:val="ru-RU"/>
        </w:rPr>
        <w:t xml:space="preserve">од </w:t>
      </w:r>
      <w:r>
        <w:rPr>
          <w:color w:val="000000"/>
        </w:rPr>
        <w:t>V</w:t>
      </w:r>
      <w:r>
        <w:rPr>
          <w:color w:val="000000"/>
          <w:lang w:val="ru-RU"/>
        </w:rPr>
        <w:t xml:space="preserve"> до </w:t>
      </w:r>
      <w:r>
        <w:rPr>
          <w:color w:val="000000"/>
        </w:rPr>
        <w:t>VIII</w:t>
      </w:r>
      <w:r>
        <w:rPr>
          <w:color w:val="000000"/>
          <w:lang w:val="ru-RU"/>
        </w:rPr>
        <w:t xml:space="preserve"> разреда са једним часом недељно, односно 36 часова годишње.</w:t>
      </w:r>
    </w:p>
    <w:p w:rsidR="00564131" w:rsidRDefault="00564131" w:rsidP="000B0DFA">
      <w:pPr>
        <w:numPr>
          <w:ilvl w:val="0"/>
          <w:numId w:val="7"/>
        </w:numPr>
        <w:tabs>
          <w:tab w:val="left" w:pos="-2410"/>
          <w:tab w:val="left" w:pos="-2268"/>
          <w:tab w:val="left" w:pos="-2127"/>
          <w:tab w:val="center" w:pos="-1985"/>
        </w:tabs>
        <w:ind w:right="51"/>
        <w:jc w:val="both"/>
        <w:rPr>
          <w:color w:val="000000"/>
          <w:lang w:val="ru-RU"/>
        </w:rPr>
      </w:pPr>
      <w:r>
        <w:rPr>
          <w:color w:val="000000"/>
          <w:lang w:val="ru-RU"/>
        </w:rPr>
        <w:t xml:space="preserve">За </w:t>
      </w:r>
      <w:r>
        <w:rPr>
          <w:color w:val="000000"/>
        </w:rPr>
        <w:t>VIII</w:t>
      </w:r>
      <w:r>
        <w:rPr>
          <w:color w:val="000000"/>
          <w:lang w:val="ru-RU"/>
        </w:rPr>
        <w:t xml:space="preserve"> разред са једним часом недељно, односно 34 часова годишње. </w:t>
      </w:r>
    </w:p>
    <w:p w:rsidR="00564131" w:rsidRDefault="00564131" w:rsidP="00564131">
      <w:pPr>
        <w:tabs>
          <w:tab w:val="left" w:pos="-2410"/>
          <w:tab w:val="left" w:pos="-2268"/>
          <w:tab w:val="left" w:pos="-2127"/>
          <w:tab w:val="center" w:pos="-1985"/>
        </w:tabs>
        <w:ind w:right="51"/>
        <w:jc w:val="both"/>
        <w:rPr>
          <w:color w:val="000000"/>
          <w:lang w:val="sr-Cyrl-CS"/>
        </w:rPr>
      </w:pPr>
    </w:p>
    <w:tbl>
      <w:tblPr>
        <w:tblpPr w:leftFromText="180" w:rightFromText="180" w:vertAnchor="text" w:tblpY="1"/>
        <w:tblOverlap w:val="never"/>
        <w:tblW w:w="0" w:type="auto"/>
        <w:tblLayout w:type="fixed"/>
        <w:tblLook w:val="0000" w:firstRow="0" w:lastRow="0" w:firstColumn="0" w:lastColumn="0" w:noHBand="0" w:noVBand="0"/>
      </w:tblPr>
      <w:tblGrid>
        <w:gridCol w:w="962"/>
        <w:gridCol w:w="2500"/>
        <w:gridCol w:w="3365"/>
        <w:gridCol w:w="3127"/>
        <w:gridCol w:w="3030"/>
      </w:tblGrid>
      <w:tr w:rsidR="00564131" w:rsidTr="00FE2AA3">
        <w:trPr>
          <w:trHeight w:val="382"/>
        </w:trPr>
        <w:tc>
          <w:tcPr>
            <w:tcW w:w="962" w:type="dxa"/>
            <w:tcBorders>
              <w:top w:val="single" w:sz="4" w:space="0" w:color="auto"/>
              <w:left w:val="single" w:sz="12" w:space="0" w:color="auto"/>
              <w:bottom w:val="single" w:sz="4" w:space="0" w:color="auto"/>
              <w:right w:val="single" w:sz="4" w:space="0" w:color="auto"/>
            </w:tcBorders>
            <w:shd w:val="clear" w:color="auto" w:fill="A6A6A6"/>
          </w:tcPr>
          <w:p w:rsidR="00564131" w:rsidRDefault="00564131" w:rsidP="00726A26">
            <w:pPr>
              <w:tabs>
                <w:tab w:val="left" w:pos="-2410"/>
                <w:tab w:val="decimal" w:leader="dot" w:pos="-2268"/>
                <w:tab w:val="left" w:pos="-2127"/>
                <w:tab w:val="center" w:pos="-1985"/>
              </w:tabs>
              <w:rPr>
                <w:color w:val="000000"/>
                <w:lang w:val="ru-RU"/>
              </w:rPr>
            </w:pPr>
          </w:p>
        </w:tc>
        <w:tc>
          <w:tcPr>
            <w:tcW w:w="2500" w:type="dxa"/>
            <w:tcBorders>
              <w:top w:val="single" w:sz="4" w:space="0" w:color="auto"/>
              <w:left w:val="single" w:sz="4" w:space="0" w:color="auto"/>
              <w:bottom w:val="single" w:sz="4" w:space="0" w:color="auto"/>
              <w:right w:val="single" w:sz="12" w:space="0" w:color="auto"/>
            </w:tcBorders>
            <w:shd w:val="clear" w:color="auto" w:fill="C0C0C0"/>
          </w:tcPr>
          <w:p w:rsidR="00564131" w:rsidRDefault="00564131" w:rsidP="00726A26">
            <w:pPr>
              <w:tabs>
                <w:tab w:val="left" w:pos="-2410"/>
                <w:tab w:val="decimal" w:leader="dot" w:pos="-2268"/>
                <w:tab w:val="left" w:pos="-2127"/>
                <w:tab w:val="center" w:pos="-1985"/>
              </w:tabs>
              <w:rPr>
                <w:color w:val="000000"/>
              </w:rPr>
            </w:pPr>
            <w:r>
              <w:rPr>
                <w:color w:val="000000"/>
              </w:rPr>
              <w:t>Разред</w:t>
            </w:r>
          </w:p>
        </w:tc>
        <w:tc>
          <w:tcPr>
            <w:tcW w:w="3365" w:type="dxa"/>
            <w:tcBorders>
              <w:top w:val="single" w:sz="4" w:space="0" w:color="auto"/>
              <w:left w:val="nil"/>
              <w:bottom w:val="single" w:sz="4" w:space="0" w:color="auto"/>
            </w:tcBorders>
            <w:shd w:val="clear" w:color="auto" w:fill="C0C0C0"/>
          </w:tcPr>
          <w:p w:rsidR="00564131" w:rsidRDefault="00564131" w:rsidP="00726A26">
            <w:pPr>
              <w:tabs>
                <w:tab w:val="left" w:pos="-2410"/>
                <w:tab w:val="decimal" w:leader="dot" w:pos="-2268"/>
                <w:tab w:val="left" w:pos="-2127"/>
                <w:tab w:val="center" w:pos="-1985"/>
              </w:tabs>
              <w:rPr>
                <w:color w:val="000000"/>
              </w:rPr>
            </w:pPr>
            <w:r>
              <w:rPr>
                <w:color w:val="000000"/>
              </w:rPr>
              <w:t>Одељења</w:t>
            </w:r>
          </w:p>
        </w:tc>
        <w:tc>
          <w:tcPr>
            <w:tcW w:w="3127" w:type="dxa"/>
            <w:tcBorders>
              <w:top w:val="single" w:sz="4" w:space="0" w:color="auto"/>
              <w:left w:val="single" w:sz="12" w:space="0" w:color="auto"/>
              <w:bottom w:val="single" w:sz="4" w:space="0" w:color="auto"/>
              <w:right w:val="single" w:sz="12" w:space="0" w:color="auto"/>
            </w:tcBorders>
            <w:shd w:val="clear" w:color="auto" w:fill="C0C0C0"/>
          </w:tcPr>
          <w:p w:rsidR="00564131" w:rsidRDefault="00564131" w:rsidP="00726A26">
            <w:pPr>
              <w:tabs>
                <w:tab w:val="left" w:pos="-2410"/>
                <w:tab w:val="decimal" w:leader="dot" w:pos="-2268"/>
                <w:tab w:val="left" w:pos="-2127"/>
                <w:tab w:val="center" w:pos="-1985"/>
              </w:tabs>
              <w:rPr>
                <w:color w:val="000000"/>
              </w:rPr>
            </w:pPr>
            <w:r>
              <w:rPr>
                <w:color w:val="000000"/>
              </w:rPr>
              <w:t>Часова</w:t>
            </w:r>
          </w:p>
        </w:tc>
        <w:tc>
          <w:tcPr>
            <w:tcW w:w="3030" w:type="dxa"/>
            <w:tcBorders>
              <w:top w:val="single" w:sz="4" w:space="0" w:color="auto"/>
              <w:left w:val="nil"/>
              <w:bottom w:val="single" w:sz="4" w:space="0" w:color="auto"/>
              <w:right w:val="single" w:sz="12" w:space="0" w:color="auto"/>
            </w:tcBorders>
            <w:shd w:val="clear" w:color="auto" w:fill="C0C0C0"/>
          </w:tcPr>
          <w:p w:rsidR="00564131" w:rsidRDefault="00564131" w:rsidP="00726A26">
            <w:pPr>
              <w:tabs>
                <w:tab w:val="left" w:pos="-2410"/>
                <w:tab w:val="decimal" w:leader="dot" w:pos="-2268"/>
                <w:tab w:val="left" w:pos="-2127"/>
                <w:tab w:val="center" w:pos="-1985"/>
              </w:tabs>
              <w:rPr>
                <w:color w:val="000000"/>
              </w:rPr>
            </w:pPr>
            <w:r>
              <w:rPr>
                <w:color w:val="000000"/>
              </w:rPr>
              <w:t>укупно</w:t>
            </w:r>
          </w:p>
        </w:tc>
      </w:tr>
      <w:tr w:rsidR="00564131" w:rsidTr="00FE2AA3">
        <w:trPr>
          <w:cantSplit/>
          <w:trHeight w:val="533"/>
        </w:trPr>
        <w:tc>
          <w:tcPr>
            <w:tcW w:w="962" w:type="dxa"/>
            <w:tcBorders>
              <w:top w:val="single" w:sz="4" w:space="0" w:color="auto"/>
              <w:left w:val="single" w:sz="12" w:space="0" w:color="auto"/>
              <w:right w:val="single" w:sz="4" w:space="0" w:color="auto"/>
            </w:tcBorders>
            <w:shd w:val="clear" w:color="auto" w:fill="A6A6A6"/>
            <w:textDirection w:val="btLr"/>
          </w:tcPr>
          <w:p w:rsidR="00564131" w:rsidRDefault="00564131" w:rsidP="00726A26">
            <w:pPr>
              <w:tabs>
                <w:tab w:val="left" w:pos="-2410"/>
                <w:tab w:val="decimal" w:leader="dot" w:pos="-2268"/>
                <w:tab w:val="left" w:pos="-2127"/>
                <w:tab w:val="center" w:pos="-1985"/>
              </w:tabs>
              <w:ind w:left="113" w:right="113"/>
              <w:jc w:val="center"/>
              <w:rPr>
                <w:color w:val="000000"/>
              </w:rPr>
            </w:pPr>
            <w:r>
              <w:rPr>
                <w:color w:val="000000"/>
              </w:rPr>
              <w:t>Чос</w:t>
            </w:r>
          </w:p>
        </w:tc>
        <w:tc>
          <w:tcPr>
            <w:tcW w:w="2500" w:type="dxa"/>
            <w:tcBorders>
              <w:top w:val="single" w:sz="4" w:space="0" w:color="auto"/>
              <w:left w:val="single" w:sz="4" w:space="0" w:color="auto"/>
              <w:right w:val="single" w:sz="12" w:space="0" w:color="auto"/>
            </w:tcBorders>
          </w:tcPr>
          <w:p w:rsidR="00564131" w:rsidRDefault="00564131" w:rsidP="00726A26">
            <w:pPr>
              <w:tabs>
                <w:tab w:val="left" w:pos="-2410"/>
                <w:tab w:val="decimal" w:leader="dot" w:pos="-2268"/>
                <w:tab w:val="left" w:pos="-2127"/>
                <w:tab w:val="center" w:pos="-1985"/>
              </w:tabs>
              <w:ind w:left="277"/>
              <w:rPr>
                <w:color w:val="000000"/>
              </w:rPr>
            </w:pPr>
            <w:r>
              <w:rPr>
                <w:color w:val="000000"/>
              </w:rPr>
              <w:t>V –  VII</w:t>
            </w:r>
          </w:p>
        </w:tc>
        <w:tc>
          <w:tcPr>
            <w:tcW w:w="3365" w:type="dxa"/>
            <w:tcBorders>
              <w:top w:val="single" w:sz="4" w:space="0" w:color="auto"/>
              <w:left w:val="nil"/>
            </w:tcBorders>
          </w:tcPr>
          <w:p w:rsidR="00564131" w:rsidRDefault="00564131" w:rsidP="00726A26">
            <w:pPr>
              <w:tabs>
                <w:tab w:val="left" w:pos="-2410"/>
                <w:tab w:val="decimal" w:leader="dot" w:pos="-2268"/>
                <w:tab w:val="left" w:pos="-2127"/>
                <w:tab w:val="center" w:pos="-1985"/>
              </w:tabs>
              <w:jc w:val="center"/>
              <w:rPr>
                <w:color w:val="000000"/>
              </w:rPr>
            </w:pPr>
            <w:r>
              <w:rPr>
                <w:color w:val="000000"/>
              </w:rPr>
              <w:t>3</w:t>
            </w:r>
          </w:p>
        </w:tc>
        <w:tc>
          <w:tcPr>
            <w:tcW w:w="3127" w:type="dxa"/>
            <w:tcBorders>
              <w:top w:val="single" w:sz="4" w:space="0" w:color="auto"/>
              <w:left w:val="single" w:sz="6" w:space="0" w:color="auto"/>
              <w:right w:val="single" w:sz="6" w:space="0" w:color="auto"/>
            </w:tcBorders>
          </w:tcPr>
          <w:p w:rsidR="00564131" w:rsidRDefault="00564131" w:rsidP="00726A26">
            <w:pPr>
              <w:tabs>
                <w:tab w:val="left" w:pos="-2410"/>
                <w:tab w:val="decimal" w:leader="dot" w:pos="-2268"/>
                <w:tab w:val="left" w:pos="-2127"/>
                <w:tab w:val="center" w:pos="-1985"/>
              </w:tabs>
              <w:jc w:val="center"/>
              <w:rPr>
                <w:color w:val="000000"/>
              </w:rPr>
            </w:pPr>
            <w:r>
              <w:rPr>
                <w:color w:val="000000"/>
              </w:rPr>
              <w:t>36</w:t>
            </w:r>
          </w:p>
        </w:tc>
        <w:tc>
          <w:tcPr>
            <w:tcW w:w="3030" w:type="dxa"/>
            <w:tcBorders>
              <w:left w:val="nil"/>
              <w:right w:val="single" w:sz="12" w:space="0" w:color="auto"/>
            </w:tcBorders>
          </w:tcPr>
          <w:p w:rsidR="00564131" w:rsidRDefault="00564131" w:rsidP="00726A26">
            <w:pPr>
              <w:tabs>
                <w:tab w:val="left" w:pos="-2410"/>
                <w:tab w:val="decimal" w:leader="dot" w:pos="-2268"/>
                <w:tab w:val="left" w:pos="-2127"/>
                <w:tab w:val="center" w:pos="-1985"/>
              </w:tabs>
              <w:jc w:val="center"/>
              <w:rPr>
                <w:color w:val="000000"/>
              </w:rPr>
            </w:pPr>
            <w:r>
              <w:rPr>
                <w:color w:val="000000"/>
              </w:rPr>
              <w:t>108</w:t>
            </w:r>
          </w:p>
        </w:tc>
      </w:tr>
      <w:tr w:rsidR="00564131" w:rsidTr="00FE2AA3">
        <w:trPr>
          <w:cantSplit/>
          <w:trHeight w:val="523"/>
        </w:trPr>
        <w:tc>
          <w:tcPr>
            <w:tcW w:w="962" w:type="dxa"/>
            <w:tcBorders>
              <w:top w:val="single" w:sz="6" w:space="0" w:color="auto"/>
              <w:left w:val="single" w:sz="12" w:space="0" w:color="auto"/>
              <w:bottom w:val="single" w:sz="6" w:space="0" w:color="auto"/>
              <w:right w:val="single" w:sz="4" w:space="0" w:color="auto"/>
            </w:tcBorders>
            <w:shd w:val="clear" w:color="auto" w:fill="A6A6A6"/>
            <w:textDirection w:val="btLr"/>
          </w:tcPr>
          <w:p w:rsidR="00564131" w:rsidRDefault="00564131" w:rsidP="00726A26">
            <w:pPr>
              <w:tabs>
                <w:tab w:val="left" w:pos="-2410"/>
                <w:tab w:val="decimal" w:leader="dot" w:pos="-2268"/>
                <w:tab w:val="left" w:pos="-2127"/>
                <w:tab w:val="center" w:pos="-1985"/>
              </w:tabs>
              <w:ind w:left="113" w:right="113"/>
              <w:jc w:val="center"/>
              <w:rPr>
                <w:color w:val="000000"/>
              </w:rPr>
            </w:pPr>
            <w:r>
              <w:rPr>
                <w:color w:val="000000"/>
              </w:rPr>
              <w:t>Чос</w:t>
            </w:r>
          </w:p>
        </w:tc>
        <w:tc>
          <w:tcPr>
            <w:tcW w:w="2500" w:type="dxa"/>
            <w:tcBorders>
              <w:top w:val="single" w:sz="6" w:space="0" w:color="auto"/>
              <w:left w:val="single" w:sz="4" w:space="0" w:color="auto"/>
              <w:bottom w:val="single" w:sz="6" w:space="0" w:color="auto"/>
              <w:right w:val="single" w:sz="12" w:space="0" w:color="auto"/>
            </w:tcBorders>
          </w:tcPr>
          <w:p w:rsidR="00564131" w:rsidRDefault="00564131" w:rsidP="00726A26">
            <w:pPr>
              <w:tabs>
                <w:tab w:val="left" w:pos="-2410"/>
                <w:tab w:val="decimal" w:leader="dot" w:pos="-2268"/>
                <w:tab w:val="left" w:pos="-2127"/>
                <w:tab w:val="center" w:pos="-1985"/>
              </w:tabs>
              <w:ind w:left="77"/>
              <w:jc w:val="center"/>
              <w:rPr>
                <w:color w:val="000000"/>
              </w:rPr>
            </w:pPr>
          </w:p>
          <w:p w:rsidR="00564131" w:rsidRDefault="00564131" w:rsidP="00726A26">
            <w:pPr>
              <w:tabs>
                <w:tab w:val="left" w:pos="-2410"/>
                <w:tab w:val="decimal" w:leader="dot" w:pos="-2268"/>
                <w:tab w:val="left" w:pos="-2127"/>
                <w:tab w:val="center" w:pos="-1985"/>
              </w:tabs>
              <w:ind w:left="77"/>
              <w:jc w:val="center"/>
              <w:rPr>
                <w:color w:val="000000"/>
                <w:lang w:val="sr-Cyrl-CS"/>
              </w:rPr>
            </w:pPr>
            <w:r>
              <w:rPr>
                <w:color w:val="000000"/>
              </w:rPr>
              <w:t>VIII</w:t>
            </w:r>
          </w:p>
        </w:tc>
        <w:tc>
          <w:tcPr>
            <w:tcW w:w="3365" w:type="dxa"/>
            <w:tcBorders>
              <w:top w:val="single" w:sz="6" w:space="0" w:color="auto"/>
              <w:left w:val="nil"/>
              <w:bottom w:val="single" w:sz="6" w:space="0" w:color="auto"/>
            </w:tcBorders>
          </w:tcPr>
          <w:p w:rsidR="00564131" w:rsidRDefault="00564131" w:rsidP="00726A26">
            <w:pPr>
              <w:tabs>
                <w:tab w:val="left" w:pos="-2410"/>
                <w:tab w:val="decimal" w:leader="dot" w:pos="-2268"/>
                <w:tab w:val="left" w:pos="-2127"/>
                <w:tab w:val="center" w:pos="-1985"/>
              </w:tabs>
              <w:jc w:val="center"/>
              <w:rPr>
                <w:color w:val="000000"/>
              </w:rPr>
            </w:pPr>
            <w:r>
              <w:rPr>
                <w:color w:val="000000"/>
              </w:rPr>
              <w:t>1</w:t>
            </w:r>
          </w:p>
        </w:tc>
        <w:tc>
          <w:tcPr>
            <w:tcW w:w="3127" w:type="dxa"/>
            <w:tcBorders>
              <w:top w:val="single" w:sz="6" w:space="0" w:color="auto"/>
              <w:left w:val="single" w:sz="6" w:space="0" w:color="auto"/>
              <w:bottom w:val="single" w:sz="6" w:space="0" w:color="auto"/>
              <w:right w:val="single" w:sz="6" w:space="0" w:color="auto"/>
            </w:tcBorders>
          </w:tcPr>
          <w:p w:rsidR="00564131" w:rsidRDefault="00564131" w:rsidP="00726A26">
            <w:pPr>
              <w:tabs>
                <w:tab w:val="left" w:pos="-2410"/>
                <w:tab w:val="decimal" w:leader="dot" w:pos="-2268"/>
                <w:tab w:val="left" w:pos="-2127"/>
                <w:tab w:val="center" w:pos="-1985"/>
              </w:tabs>
              <w:jc w:val="center"/>
              <w:rPr>
                <w:color w:val="000000"/>
              </w:rPr>
            </w:pPr>
            <w:r>
              <w:rPr>
                <w:color w:val="000000"/>
              </w:rPr>
              <w:t>34</w:t>
            </w:r>
          </w:p>
        </w:tc>
        <w:tc>
          <w:tcPr>
            <w:tcW w:w="3030" w:type="dxa"/>
            <w:tcBorders>
              <w:top w:val="single" w:sz="6" w:space="0" w:color="auto"/>
              <w:left w:val="nil"/>
              <w:bottom w:val="single" w:sz="6" w:space="0" w:color="auto"/>
              <w:right w:val="single" w:sz="12" w:space="0" w:color="auto"/>
            </w:tcBorders>
          </w:tcPr>
          <w:p w:rsidR="00564131" w:rsidRDefault="00564131" w:rsidP="00726A26">
            <w:pPr>
              <w:tabs>
                <w:tab w:val="left" w:pos="-2410"/>
                <w:tab w:val="decimal" w:leader="dot" w:pos="-2268"/>
                <w:tab w:val="left" w:pos="-2127"/>
                <w:tab w:val="center" w:pos="-1985"/>
              </w:tabs>
              <w:jc w:val="center"/>
              <w:rPr>
                <w:color w:val="000000"/>
              </w:rPr>
            </w:pPr>
            <w:r>
              <w:rPr>
                <w:color w:val="000000"/>
              </w:rPr>
              <w:t>34</w:t>
            </w:r>
          </w:p>
        </w:tc>
      </w:tr>
      <w:tr w:rsidR="00564131" w:rsidTr="00FE2AA3">
        <w:trPr>
          <w:trHeight w:val="68"/>
        </w:trPr>
        <w:tc>
          <w:tcPr>
            <w:tcW w:w="9953" w:type="dxa"/>
            <w:gridSpan w:val="4"/>
            <w:tcBorders>
              <w:left w:val="single" w:sz="12" w:space="0" w:color="auto"/>
              <w:bottom w:val="single" w:sz="4" w:space="0" w:color="auto"/>
              <w:right w:val="single" w:sz="6" w:space="0" w:color="auto"/>
            </w:tcBorders>
            <w:shd w:val="clear" w:color="auto" w:fill="C0C0C0"/>
          </w:tcPr>
          <w:p w:rsidR="00564131" w:rsidRDefault="00564131" w:rsidP="00726A26">
            <w:pPr>
              <w:tabs>
                <w:tab w:val="left" w:pos="-2410"/>
                <w:tab w:val="decimal" w:leader="dot" w:pos="-2268"/>
                <w:tab w:val="left" w:pos="-2127"/>
                <w:tab w:val="center" w:pos="-1985"/>
              </w:tabs>
              <w:rPr>
                <w:color w:val="000000"/>
              </w:rPr>
            </w:pPr>
            <w:r>
              <w:rPr>
                <w:color w:val="000000"/>
              </w:rPr>
              <w:t>УКУПНО</w:t>
            </w:r>
          </w:p>
        </w:tc>
        <w:tc>
          <w:tcPr>
            <w:tcW w:w="3030" w:type="dxa"/>
            <w:tcBorders>
              <w:left w:val="nil"/>
              <w:bottom w:val="single" w:sz="4" w:space="0" w:color="auto"/>
              <w:right w:val="single" w:sz="12" w:space="0" w:color="auto"/>
            </w:tcBorders>
            <w:shd w:val="clear" w:color="auto" w:fill="C0C0C0"/>
          </w:tcPr>
          <w:p w:rsidR="00564131" w:rsidRDefault="00564131" w:rsidP="00726A26">
            <w:pPr>
              <w:tabs>
                <w:tab w:val="left" w:pos="-2410"/>
                <w:tab w:val="decimal" w:leader="dot" w:pos="-2268"/>
                <w:tab w:val="left" w:pos="-2127"/>
                <w:tab w:val="center" w:pos="-1985"/>
              </w:tabs>
              <w:jc w:val="center"/>
              <w:rPr>
                <w:color w:val="000000"/>
              </w:rPr>
            </w:pPr>
            <w:r>
              <w:rPr>
                <w:color w:val="000000"/>
              </w:rPr>
              <w:t>142</w:t>
            </w:r>
          </w:p>
        </w:tc>
      </w:tr>
    </w:tbl>
    <w:p w:rsidR="00726A26" w:rsidRDefault="00726A26" w:rsidP="00726A26">
      <w:pPr>
        <w:tabs>
          <w:tab w:val="left" w:pos="-2410"/>
          <w:tab w:val="left" w:pos="-2268"/>
          <w:tab w:val="left" w:pos="-2127"/>
          <w:tab w:val="center" w:pos="-1985"/>
        </w:tabs>
        <w:ind w:right="51"/>
        <w:jc w:val="both"/>
        <w:rPr>
          <w:color w:val="000000"/>
        </w:rPr>
      </w:pPr>
    </w:p>
    <w:p w:rsidR="00A12411" w:rsidRDefault="00A12411" w:rsidP="00726A26">
      <w:pPr>
        <w:tabs>
          <w:tab w:val="left" w:pos="-2410"/>
          <w:tab w:val="left" w:pos="-2268"/>
          <w:tab w:val="left" w:pos="-2127"/>
          <w:tab w:val="center" w:pos="-1985"/>
        </w:tabs>
        <w:ind w:right="51"/>
        <w:jc w:val="both"/>
        <w:rPr>
          <w:color w:val="000000"/>
        </w:rPr>
      </w:pPr>
    </w:p>
    <w:p w:rsidR="00A12411" w:rsidRDefault="00A12411" w:rsidP="00726A26">
      <w:pPr>
        <w:tabs>
          <w:tab w:val="left" w:pos="-2410"/>
          <w:tab w:val="left" w:pos="-2268"/>
          <w:tab w:val="left" w:pos="-2127"/>
          <w:tab w:val="center" w:pos="-1985"/>
        </w:tabs>
        <w:ind w:right="51"/>
        <w:jc w:val="both"/>
        <w:rPr>
          <w:color w:val="000000"/>
        </w:rPr>
      </w:pPr>
    </w:p>
    <w:p w:rsidR="00A12411" w:rsidRPr="00A12411" w:rsidRDefault="00A12411" w:rsidP="00726A26">
      <w:pPr>
        <w:tabs>
          <w:tab w:val="left" w:pos="-2410"/>
          <w:tab w:val="left" w:pos="-2268"/>
          <w:tab w:val="left" w:pos="-2127"/>
          <w:tab w:val="center" w:pos="-1985"/>
        </w:tabs>
        <w:ind w:right="51"/>
        <w:jc w:val="both"/>
        <w:rPr>
          <w:color w:val="000000"/>
        </w:rPr>
      </w:pPr>
    </w:p>
    <w:p w:rsidR="00A12411" w:rsidRDefault="00A12411" w:rsidP="00F26DD1">
      <w:pPr>
        <w:tabs>
          <w:tab w:val="left" w:pos="-2410"/>
          <w:tab w:val="left" w:pos="-2268"/>
          <w:tab w:val="left" w:pos="-2127"/>
          <w:tab w:val="center" w:pos="-1985"/>
        </w:tabs>
        <w:ind w:left="720" w:right="51"/>
        <w:rPr>
          <w:color w:val="000000"/>
        </w:rPr>
      </w:pPr>
    </w:p>
    <w:p w:rsidR="00F26DD1" w:rsidRDefault="00F26DD1" w:rsidP="00F26DD1">
      <w:pPr>
        <w:tabs>
          <w:tab w:val="left" w:pos="-2410"/>
          <w:tab w:val="left" w:pos="-2268"/>
          <w:tab w:val="left" w:pos="-2127"/>
          <w:tab w:val="center" w:pos="-1985"/>
        </w:tabs>
        <w:ind w:left="720" w:right="51"/>
        <w:rPr>
          <w:color w:val="000000"/>
        </w:rPr>
      </w:pPr>
    </w:p>
    <w:p w:rsidR="00BC5D60" w:rsidRPr="002A0225" w:rsidRDefault="00BC5D60" w:rsidP="00F26DD1">
      <w:pPr>
        <w:tabs>
          <w:tab w:val="left" w:pos="-2410"/>
          <w:tab w:val="left" w:pos="-2268"/>
          <w:tab w:val="left" w:pos="-2127"/>
          <w:tab w:val="center" w:pos="-1985"/>
        </w:tabs>
        <w:ind w:right="51"/>
        <w:outlineLvl w:val="0"/>
        <w:rPr>
          <w:b/>
          <w:color w:val="000000"/>
          <w:sz w:val="32"/>
          <w:szCs w:val="32"/>
        </w:rPr>
      </w:pPr>
    </w:p>
    <w:p w:rsidR="00F26DD1" w:rsidRDefault="00F26DD1" w:rsidP="00564131">
      <w:pPr>
        <w:tabs>
          <w:tab w:val="left" w:pos="-2410"/>
          <w:tab w:val="left" w:pos="-2268"/>
          <w:tab w:val="left" w:pos="-2127"/>
          <w:tab w:val="center" w:pos="-1985"/>
        </w:tabs>
        <w:ind w:left="720" w:right="51"/>
        <w:jc w:val="center"/>
        <w:outlineLvl w:val="0"/>
        <w:rPr>
          <w:b/>
          <w:color w:val="000000"/>
          <w:sz w:val="32"/>
          <w:szCs w:val="32"/>
          <w:u w:val="single"/>
        </w:rPr>
      </w:pPr>
    </w:p>
    <w:p w:rsidR="007863CA" w:rsidRDefault="007863CA" w:rsidP="00564131">
      <w:pPr>
        <w:tabs>
          <w:tab w:val="left" w:pos="-2410"/>
          <w:tab w:val="left" w:pos="-2268"/>
          <w:tab w:val="left" w:pos="-2127"/>
          <w:tab w:val="center" w:pos="-1985"/>
        </w:tabs>
        <w:ind w:left="720" w:right="51"/>
        <w:jc w:val="center"/>
        <w:outlineLvl w:val="0"/>
        <w:rPr>
          <w:b/>
          <w:color w:val="000000"/>
          <w:sz w:val="32"/>
          <w:szCs w:val="32"/>
          <w:u w:val="single"/>
        </w:rPr>
      </w:pPr>
    </w:p>
    <w:p w:rsidR="007863CA" w:rsidRDefault="007863CA" w:rsidP="00564131">
      <w:pPr>
        <w:tabs>
          <w:tab w:val="left" w:pos="-2410"/>
          <w:tab w:val="left" w:pos="-2268"/>
          <w:tab w:val="left" w:pos="-2127"/>
          <w:tab w:val="center" w:pos="-1985"/>
        </w:tabs>
        <w:ind w:left="720" w:right="51"/>
        <w:jc w:val="center"/>
        <w:outlineLvl w:val="0"/>
        <w:rPr>
          <w:b/>
          <w:color w:val="000000"/>
          <w:sz w:val="32"/>
          <w:szCs w:val="32"/>
          <w:u w:val="single"/>
        </w:rPr>
      </w:pPr>
    </w:p>
    <w:p w:rsidR="007863CA" w:rsidRDefault="007863CA" w:rsidP="00564131">
      <w:pPr>
        <w:tabs>
          <w:tab w:val="left" w:pos="-2410"/>
          <w:tab w:val="left" w:pos="-2268"/>
          <w:tab w:val="left" w:pos="-2127"/>
          <w:tab w:val="center" w:pos="-1985"/>
        </w:tabs>
        <w:ind w:left="720" w:right="51"/>
        <w:jc w:val="center"/>
        <w:outlineLvl w:val="0"/>
        <w:rPr>
          <w:b/>
          <w:color w:val="000000"/>
          <w:sz w:val="32"/>
          <w:szCs w:val="32"/>
          <w:u w:val="single"/>
        </w:rPr>
      </w:pPr>
    </w:p>
    <w:p w:rsidR="007863CA" w:rsidRDefault="007863CA" w:rsidP="00564131">
      <w:pPr>
        <w:tabs>
          <w:tab w:val="left" w:pos="-2410"/>
          <w:tab w:val="left" w:pos="-2268"/>
          <w:tab w:val="left" w:pos="-2127"/>
          <w:tab w:val="center" w:pos="-1985"/>
        </w:tabs>
        <w:ind w:left="720" w:right="51"/>
        <w:jc w:val="center"/>
        <w:outlineLvl w:val="0"/>
        <w:rPr>
          <w:b/>
          <w:color w:val="000000"/>
          <w:sz w:val="32"/>
          <w:szCs w:val="32"/>
          <w:u w:val="single"/>
        </w:rPr>
      </w:pPr>
    </w:p>
    <w:p w:rsidR="007863CA" w:rsidRDefault="007863CA" w:rsidP="00564131">
      <w:pPr>
        <w:tabs>
          <w:tab w:val="left" w:pos="-2410"/>
          <w:tab w:val="left" w:pos="-2268"/>
          <w:tab w:val="left" w:pos="-2127"/>
          <w:tab w:val="center" w:pos="-1985"/>
        </w:tabs>
        <w:ind w:left="720" w:right="51"/>
        <w:jc w:val="center"/>
        <w:outlineLvl w:val="0"/>
        <w:rPr>
          <w:b/>
          <w:color w:val="000000"/>
          <w:sz w:val="32"/>
          <w:szCs w:val="32"/>
          <w:u w:val="single"/>
        </w:rPr>
      </w:pPr>
    </w:p>
    <w:p w:rsidR="007863CA" w:rsidRDefault="007863CA" w:rsidP="00564131">
      <w:pPr>
        <w:tabs>
          <w:tab w:val="left" w:pos="-2410"/>
          <w:tab w:val="left" w:pos="-2268"/>
          <w:tab w:val="left" w:pos="-2127"/>
          <w:tab w:val="center" w:pos="-1985"/>
        </w:tabs>
        <w:ind w:left="720" w:right="51"/>
        <w:jc w:val="center"/>
        <w:outlineLvl w:val="0"/>
        <w:rPr>
          <w:b/>
          <w:color w:val="000000"/>
          <w:sz w:val="32"/>
          <w:szCs w:val="32"/>
          <w:u w:val="single"/>
        </w:rPr>
      </w:pPr>
    </w:p>
    <w:p w:rsidR="007863CA" w:rsidRDefault="007863CA" w:rsidP="00564131">
      <w:pPr>
        <w:tabs>
          <w:tab w:val="left" w:pos="-2410"/>
          <w:tab w:val="left" w:pos="-2268"/>
          <w:tab w:val="left" w:pos="-2127"/>
          <w:tab w:val="center" w:pos="-1985"/>
        </w:tabs>
        <w:ind w:left="720" w:right="51"/>
        <w:jc w:val="center"/>
        <w:outlineLvl w:val="0"/>
        <w:rPr>
          <w:b/>
          <w:color w:val="000000"/>
          <w:sz w:val="32"/>
          <w:szCs w:val="32"/>
          <w:u w:val="single"/>
        </w:rPr>
      </w:pPr>
    </w:p>
    <w:p w:rsidR="007863CA" w:rsidRDefault="007863CA" w:rsidP="00564131">
      <w:pPr>
        <w:tabs>
          <w:tab w:val="left" w:pos="-2410"/>
          <w:tab w:val="left" w:pos="-2268"/>
          <w:tab w:val="left" w:pos="-2127"/>
          <w:tab w:val="center" w:pos="-1985"/>
        </w:tabs>
        <w:ind w:left="720" w:right="51"/>
        <w:jc w:val="center"/>
        <w:outlineLvl w:val="0"/>
        <w:rPr>
          <w:b/>
          <w:color w:val="000000"/>
          <w:sz w:val="32"/>
          <w:szCs w:val="32"/>
          <w:u w:val="single"/>
        </w:rPr>
      </w:pPr>
    </w:p>
    <w:p w:rsidR="007863CA" w:rsidRDefault="007863CA" w:rsidP="00564131">
      <w:pPr>
        <w:tabs>
          <w:tab w:val="left" w:pos="-2410"/>
          <w:tab w:val="left" w:pos="-2268"/>
          <w:tab w:val="left" w:pos="-2127"/>
          <w:tab w:val="center" w:pos="-1985"/>
        </w:tabs>
        <w:ind w:left="720" w:right="51"/>
        <w:jc w:val="center"/>
        <w:outlineLvl w:val="0"/>
        <w:rPr>
          <w:b/>
          <w:color w:val="000000"/>
          <w:sz w:val="32"/>
          <w:szCs w:val="32"/>
          <w:u w:val="single"/>
        </w:rPr>
      </w:pPr>
    </w:p>
    <w:p w:rsidR="007863CA" w:rsidRDefault="007863CA" w:rsidP="00564131">
      <w:pPr>
        <w:tabs>
          <w:tab w:val="left" w:pos="-2410"/>
          <w:tab w:val="left" w:pos="-2268"/>
          <w:tab w:val="left" w:pos="-2127"/>
          <w:tab w:val="center" w:pos="-1985"/>
        </w:tabs>
        <w:ind w:left="720" w:right="51"/>
        <w:jc w:val="center"/>
        <w:outlineLvl w:val="0"/>
        <w:rPr>
          <w:b/>
          <w:color w:val="000000"/>
          <w:sz w:val="32"/>
          <w:szCs w:val="32"/>
          <w:u w:val="single"/>
        </w:rPr>
      </w:pPr>
    </w:p>
    <w:p w:rsidR="007863CA" w:rsidRDefault="007863CA" w:rsidP="00564131">
      <w:pPr>
        <w:tabs>
          <w:tab w:val="left" w:pos="-2410"/>
          <w:tab w:val="left" w:pos="-2268"/>
          <w:tab w:val="left" w:pos="-2127"/>
          <w:tab w:val="center" w:pos="-1985"/>
        </w:tabs>
        <w:ind w:left="720" w:right="51"/>
        <w:jc w:val="center"/>
        <w:outlineLvl w:val="0"/>
        <w:rPr>
          <w:b/>
          <w:color w:val="000000"/>
          <w:sz w:val="32"/>
          <w:szCs w:val="32"/>
          <w:u w:val="single"/>
        </w:rPr>
      </w:pPr>
    </w:p>
    <w:p w:rsidR="007863CA" w:rsidRDefault="007863CA" w:rsidP="00564131">
      <w:pPr>
        <w:tabs>
          <w:tab w:val="left" w:pos="-2410"/>
          <w:tab w:val="left" w:pos="-2268"/>
          <w:tab w:val="left" w:pos="-2127"/>
          <w:tab w:val="center" w:pos="-1985"/>
        </w:tabs>
        <w:ind w:left="720" w:right="51"/>
        <w:jc w:val="center"/>
        <w:outlineLvl w:val="0"/>
        <w:rPr>
          <w:b/>
          <w:color w:val="000000"/>
          <w:sz w:val="32"/>
          <w:szCs w:val="32"/>
          <w:u w:val="single"/>
        </w:rPr>
      </w:pPr>
    </w:p>
    <w:p w:rsidR="007863CA" w:rsidRDefault="007863CA" w:rsidP="00564131">
      <w:pPr>
        <w:tabs>
          <w:tab w:val="left" w:pos="-2410"/>
          <w:tab w:val="left" w:pos="-2268"/>
          <w:tab w:val="left" w:pos="-2127"/>
          <w:tab w:val="center" w:pos="-1985"/>
        </w:tabs>
        <w:ind w:left="720" w:right="51"/>
        <w:jc w:val="center"/>
        <w:outlineLvl w:val="0"/>
        <w:rPr>
          <w:b/>
          <w:color w:val="000000"/>
          <w:sz w:val="32"/>
          <w:szCs w:val="32"/>
          <w:u w:val="single"/>
        </w:rPr>
      </w:pPr>
    </w:p>
    <w:p w:rsidR="00EB6C17" w:rsidRPr="00FB47F0" w:rsidRDefault="009E1F4D" w:rsidP="00FB47F0">
      <w:pPr>
        <w:pStyle w:val="Heading1"/>
        <w:jc w:val="center"/>
        <w:rPr>
          <w:sz w:val="36"/>
          <w:szCs w:val="36"/>
        </w:rPr>
      </w:pPr>
      <w:bookmarkStart w:id="294" w:name="_Toc523388503"/>
      <w:bookmarkStart w:id="295" w:name="_Toc523388646"/>
      <w:bookmarkStart w:id="296" w:name="_Toc22029537"/>
      <w:r w:rsidRPr="009E1F4D">
        <w:rPr>
          <w:sz w:val="36"/>
          <w:szCs w:val="36"/>
        </w:rPr>
        <w:lastRenderedPageBreak/>
        <w:t xml:space="preserve">6. </w:t>
      </w:r>
      <w:r w:rsidR="005F000F" w:rsidRPr="009E1F4D">
        <w:rPr>
          <w:sz w:val="36"/>
          <w:szCs w:val="36"/>
        </w:rPr>
        <w:t>ПРОГРАМИ ОБАВЕЗНИХ И ИЗБОРНИХ ПРЕДМЕТА</w:t>
      </w:r>
      <w:bookmarkEnd w:id="294"/>
      <w:bookmarkEnd w:id="295"/>
      <w:bookmarkEnd w:id="296"/>
    </w:p>
    <w:p w:rsidR="00DE3015" w:rsidRDefault="00EB6C17" w:rsidP="00FB47F0">
      <w:pPr>
        <w:pStyle w:val="Heading2"/>
        <w:jc w:val="center"/>
        <w:rPr>
          <w:rFonts w:ascii="Times New Roman" w:hAnsi="Times New Roman" w:cs="Times New Roman"/>
          <w:sz w:val="32"/>
          <w:szCs w:val="32"/>
        </w:rPr>
      </w:pPr>
      <w:bookmarkStart w:id="297" w:name="_Toc523388504"/>
      <w:bookmarkStart w:id="298" w:name="_Toc523388647"/>
      <w:bookmarkStart w:id="299" w:name="_Toc22029538"/>
      <w:r w:rsidRPr="00FB47F0">
        <w:rPr>
          <w:rFonts w:ascii="Times New Roman" w:hAnsi="Times New Roman" w:cs="Times New Roman"/>
          <w:sz w:val="32"/>
          <w:szCs w:val="32"/>
        </w:rPr>
        <w:t>ОБАВЕЗНИ ПРЕДМЕТИ</w:t>
      </w:r>
      <w:bookmarkEnd w:id="297"/>
      <w:bookmarkEnd w:id="298"/>
      <w:bookmarkEnd w:id="299"/>
    </w:p>
    <w:p w:rsidR="00FB47F0" w:rsidRPr="00FB47F0" w:rsidRDefault="00FB47F0" w:rsidP="00FB47F0"/>
    <w:p w:rsidR="00E4685C" w:rsidRPr="009E1F4D" w:rsidRDefault="00DE3015" w:rsidP="009E1F4D">
      <w:pPr>
        <w:pStyle w:val="Heading3"/>
        <w:jc w:val="center"/>
        <w:rPr>
          <w:rFonts w:ascii="Times New Roman" w:hAnsi="Times New Roman" w:cs="Times New Roman"/>
          <w:lang w:val="ru-RU"/>
        </w:rPr>
      </w:pPr>
      <w:bookmarkStart w:id="300" w:name="_Toc523388505"/>
      <w:bookmarkStart w:id="301" w:name="_Toc523388648"/>
      <w:bookmarkStart w:id="302" w:name="_Toc22029539"/>
      <w:r w:rsidRPr="009E1F4D">
        <w:rPr>
          <w:rFonts w:ascii="Times New Roman" w:hAnsi="Times New Roman" w:cs="Times New Roman"/>
          <w:lang w:val="ru-RU"/>
        </w:rPr>
        <w:t>СРПСКИ ЈЕЗИК</w:t>
      </w:r>
      <w:bookmarkEnd w:id="300"/>
      <w:bookmarkEnd w:id="301"/>
      <w:bookmarkEnd w:id="302"/>
    </w:p>
    <w:p w:rsidR="00FB47F0" w:rsidRDefault="00E4685C" w:rsidP="00FB47F0">
      <w:pPr>
        <w:jc w:val="center"/>
        <w:rPr>
          <w:b/>
          <w:sz w:val="28"/>
          <w:szCs w:val="28"/>
          <w:lang w:val="ru-RU"/>
        </w:rPr>
      </w:pPr>
      <w:r w:rsidRPr="00FB47F0">
        <w:rPr>
          <w:b/>
          <w:sz w:val="28"/>
          <w:szCs w:val="28"/>
          <w:lang w:val="ru-RU"/>
        </w:rPr>
        <w:t>Годишњи план рада за српски језик и књижевност</w:t>
      </w:r>
      <w:r w:rsidR="00B15A76" w:rsidRPr="00FB47F0">
        <w:rPr>
          <w:b/>
          <w:sz w:val="28"/>
          <w:szCs w:val="28"/>
          <w:lang w:val="ru-RU"/>
        </w:rPr>
        <w:t xml:space="preserve"> </w:t>
      </w:r>
    </w:p>
    <w:p w:rsidR="00E4685C" w:rsidRPr="00FB47F0" w:rsidRDefault="00E4685C" w:rsidP="00FB47F0">
      <w:pPr>
        <w:jc w:val="center"/>
        <w:rPr>
          <w:b/>
          <w:sz w:val="28"/>
          <w:szCs w:val="28"/>
          <w:lang w:val="ru-RU"/>
        </w:rPr>
      </w:pPr>
      <w:r w:rsidRPr="00FB47F0">
        <w:rPr>
          <w:b/>
          <w:sz w:val="28"/>
          <w:szCs w:val="28"/>
          <w:lang w:val="ru-RU"/>
        </w:rPr>
        <w:t>за пети</w:t>
      </w:r>
      <w:r w:rsidR="00B15A76" w:rsidRPr="00FB47F0">
        <w:rPr>
          <w:b/>
          <w:sz w:val="28"/>
          <w:szCs w:val="28"/>
          <w:lang w:val="ru-RU"/>
        </w:rPr>
        <w:t xml:space="preserve"> </w:t>
      </w:r>
      <w:r w:rsidR="004405B4" w:rsidRPr="00FB47F0">
        <w:rPr>
          <w:b/>
          <w:sz w:val="28"/>
          <w:szCs w:val="28"/>
          <w:lang w:val="ru-RU"/>
        </w:rPr>
        <w:t>разред основне школе</w:t>
      </w:r>
    </w:p>
    <w:p w:rsidR="00E4685C" w:rsidRPr="00821C40" w:rsidRDefault="00E4685C" w:rsidP="00831118">
      <w:pPr>
        <w:rPr>
          <w:lang w:val="ru-RU"/>
        </w:rPr>
      </w:pPr>
    </w:p>
    <w:tbl>
      <w:tblPr>
        <w:tblW w:w="4784" w:type="pct"/>
        <w:tblBorders>
          <w:top w:val="nil"/>
          <w:left w:val="nil"/>
          <w:bottom w:val="nil"/>
          <w:right w:val="nil"/>
          <w:insideH w:val="nil"/>
          <w:insideV w:val="nil"/>
        </w:tblBorders>
        <w:tblLook w:val="0400" w:firstRow="0" w:lastRow="0" w:firstColumn="0" w:lastColumn="0" w:noHBand="0" w:noVBand="1"/>
      </w:tblPr>
      <w:tblGrid>
        <w:gridCol w:w="1152"/>
        <w:gridCol w:w="2039"/>
        <w:gridCol w:w="475"/>
        <w:gridCol w:w="4449"/>
        <w:gridCol w:w="5154"/>
        <w:gridCol w:w="874"/>
      </w:tblGrid>
      <w:tr w:rsidR="00086D01" w:rsidRPr="00560056" w:rsidTr="00086D01">
        <w:trPr>
          <w:trHeight w:val="450"/>
        </w:trPr>
        <w:tc>
          <w:tcPr>
            <w:tcW w:w="1296" w:type="pct"/>
            <w:gridSpan w:val="3"/>
          </w:tcPr>
          <w:p w:rsidR="00086D01" w:rsidRPr="00560056" w:rsidRDefault="00086D01" w:rsidP="00086D01">
            <w:pPr>
              <w:rPr>
                <w:sz w:val="20"/>
                <w:szCs w:val="20"/>
              </w:rPr>
            </w:pPr>
            <w:r w:rsidRPr="00560056">
              <w:rPr>
                <w:sz w:val="20"/>
                <w:szCs w:val="20"/>
              </w:rPr>
              <w:t>Назив предмета</w:t>
            </w:r>
          </w:p>
        </w:tc>
        <w:tc>
          <w:tcPr>
            <w:tcW w:w="3704" w:type="pct"/>
            <w:gridSpan w:val="3"/>
          </w:tcPr>
          <w:p w:rsidR="00086D01" w:rsidRPr="00560056" w:rsidRDefault="00086D01" w:rsidP="00086D01">
            <w:pPr>
              <w:ind w:hanging="17"/>
              <w:rPr>
                <w:color w:val="FF0000"/>
                <w:sz w:val="20"/>
                <w:szCs w:val="20"/>
              </w:rPr>
            </w:pPr>
            <w:r w:rsidRPr="00560056">
              <w:rPr>
                <w:b/>
                <w:sz w:val="20"/>
                <w:szCs w:val="20"/>
              </w:rPr>
              <w:t>СРПСКИ ЈЕЗИК И КЊИЖЕВНОСТ</w:t>
            </w:r>
          </w:p>
        </w:tc>
      </w:tr>
      <w:tr w:rsidR="00086D01" w:rsidRPr="00560056" w:rsidTr="00086D01">
        <w:trPr>
          <w:trHeight w:val="2345"/>
        </w:trPr>
        <w:tc>
          <w:tcPr>
            <w:tcW w:w="1296" w:type="pct"/>
            <w:gridSpan w:val="3"/>
          </w:tcPr>
          <w:p w:rsidR="00086D01" w:rsidRPr="00560056" w:rsidRDefault="00086D01" w:rsidP="00086D01">
            <w:pPr>
              <w:rPr>
                <w:sz w:val="20"/>
                <w:szCs w:val="20"/>
              </w:rPr>
            </w:pPr>
            <w:r w:rsidRPr="00560056">
              <w:rPr>
                <w:sz w:val="20"/>
                <w:szCs w:val="20"/>
              </w:rPr>
              <w:t>Циљ</w:t>
            </w:r>
          </w:p>
        </w:tc>
        <w:tc>
          <w:tcPr>
            <w:tcW w:w="3704" w:type="pct"/>
            <w:gridSpan w:val="3"/>
          </w:tcPr>
          <w:p w:rsidR="00086D01" w:rsidRPr="00560056" w:rsidRDefault="00086D01" w:rsidP="00086D01">
            <w:pPr>
              <w:ind w:hanging="17"/>
              <w:rPr>
                <w:sz w:val="20"/>
                <w:szCs w:val="20"/>
              </w:rPr>
            </w:pPr>
            <w:r w:rsidRPr="00560056">
              <w:rPr>
                <w:b/>
                <w:sz w:val="20"/>
                <w:szCs w:val="20"/>
                <w:lang w:val="ru-RU"/>
              </w:rPr>
              <w:t>Циљеви</w:t>
            </w:r>
            <w:r w:rsidRPr="00560056">
              <w:rPr>
                <w:sz w:val="20"/>
                <w:szCs w:val="20"/>
                <w:lang w:val="ru-RU"/>
              </w:rPr>
              <w:t xml:space="preserve"> наставе и учења </w:t>
            </w:r>
            <w:r w:rsidRPr="00560056">
              <w:rPr>
                <w:i/>
                <w:sz w:val="20"/>
                <w:szCs w:val="20"/>
                <w:lang w:val="ru-RU"/>
              </w:rPr>
              <w:t xml:space="preserve">српског језика и књижевности </w:t>
            </w:r>
            <w:r w:rsidRPr="00560056">
              <w:rPr>
                <w:sz w:val="20"/>
                <w:szCs w:val="20"/>
                <w:lang w:val="ru-RU"/>
              </w:rPr>
              <w:t>јесу да се ученик оспособи да правилно користи српски језик у различитим комуникативним ситуацијама, у говору и писању</w:t>
            </w:r>
            <w:r w:rsidRPr="00560056">
              <w:rPr>
                <w:sz w:val="20"/>
                <w:szCs w:val="20"/>
              </w:rPr>
              <w:t>,</w:t>
            </w:r>
            <w:r w:rsidRPr="00560056">
              <w:rPr>
                <w:sz w:val="20"/>
                <w:szCs w:val="20"/>
                <w:lang w:val="ru-RU"/>
              </w:rPr>
              <w:t xml:space="preserve"> тако што ће овладати основним законитостима српског књижевног језика</w:t>
            </w:r>
            <w:r w:rsidRPr="00560056">
              <w:rPr>
                <w:sz w:val="20"/>
                <w:szCs w:val="20"/>
              </w:rPr>
              <w:t xml:space="preserve">, </w:t>
            </w:r>
            <w:r w:rsidRPr="00560056">
              <w:rPr>
                <w:sz w:val="20"/>
                <w:szCs w:val="20"/>
                <w:lang w:val="ru-RU"/>
              </w:rPr>
              <w:t>да стиче основна знања оулози и значају језика у националној култури и изградњи националног идентитета; да кроз читање и тумачење књижевних дела из српске и светске баштине развија читалачке компетенције које, уз књижевно знање, обухватају емоционално и фантазијско уживљавање, живо памћење, истраживачко посматрање, подстичу имагинацију и уметнички сензибилитет, естетско доживљавање и критичко мишљење, морално просуђивање и асоцијативно повезивање; да се одговарајућим врстама читања оспособљава да усмерено приступа делу и приликом тумачења открива различите слојеве и значења; да стиче основна знања о месту, улози и значају језика и књижевности у српској и светској култури, негује љубав према српском језику и књижевности; да стиче и развија најшира хуманистичка знања и да научи како функционално да повезује садржаје предметних области.</w:t>
            </w:r>
          </w:p>
        </w:tc>
      </w:tr>
      <w:tr w:rsidR="00086D01" w:rsidRPr="00560056" w:rsidTr="00086D01">
        <w:trPr>
          <w:trHeight w:val="245"/>
        </w:trPr>
        <w:tc>
          <w:tcPr>
            <w:tcW w:w="1296" w:type="pct"/>
            <w:gridSpan w:val="3"/>
          </w:tcPr>
          <w:p w:rsidR="00086D01" w:rsidRPr="00560056" w:rsidRDefault="00086D01" w:rsidP="00086D01">
            <w:pPr>
              <w:rPr>
                <w:sz w:val="20"/>
                <w:szCs w:val="20"/>
              </w:rPr>
            </w:pPr>
            <w:r w:rsidRPr="00560056">
              <w:rPr>
                <w:sz w:val="20"/>
                <w:szCs w:val="20"/>
              </w:rPr>
              <w:t>Разред</w:t>
            </w:r>
          </w:p>
        </w:tc>
        <w:tc>
          <w:tcPr>
            <w:tcW w:w="3704" w:type="pct"/>
            <w:gridSpan w:val="3"/>
          </w:tcPr>
          <w:p w:rsidR="00086D01" w:rsidRPr="00560056" w:rsidRDefault="00086D01" w:rsidP="00086D01">
            <w:pPr>
              <w:rPr>
                <w:sz w:val="20"/>
                <w:szCs w:val="20"/>
              </w:rPr>
            </w:pPr>
            <w:r w:rsidRPr="00560056">
              <w:rPr>
                <w:b/>
                <w:sz w:val="20"/>
                <w:szCs w:val="20"/>
              </w:rPr>
              <w:t>Пети</w:t>
            </w:r>
          </w:p>
        </w:tc>
      </w:tr>
      <w:tr w:rsidR="00086D01" w:rsidRPr="00560056" w:rsidTr="00086D01">
        <w:trPr>
          <w:trHeight w:val="230"/>
        </w:trPr>
        <w:tc>
          <w:tcPr>
            <w:tcW w:w="1296" w:type="pct"/>
            <w:gridSpan w:val="3"/>
          </w:tcPr>
          <w:p w:rsidR="00086D01" w:rsidRPr="00560056" w:rsidRDefault="00086D01" w:rsidP="00086D01">
            <w:pPr>
              <w:rPr>
                <w:sz w:val="20"/>
                <w:szCs w:val="20"/>
              </w:rPr>
            </w:pPr>
            <w:r w:rsidRPr="00560056">
              <w:rPr>
                <w:sz w:val="20"/>
                <w:szCs w:val="20"/>
              </w:rPr>
              <w:t>Годишњи фонд часова</w:t>
            </w:r>
          </w:p>
        </w:tc>
        <w:tc>
          <w:tcPr>
            <w:tcW w:w="3704" w:type="pct"/>
            <w:gridSpan w:val="3"/>
          </w:tcPr>
          <w:p w:rsidR="00086D01" w:rsidRPr="00560056" w:rsidRDefault="00086D01" w:rsidP="00086D01">
            <w:pPr>
              <w:rPr>
                <w:sz w:val="20"/>
                <w:szCs w:val="20"/>
              </w:rPr>
            </w:pPr>
            <w:r w:rsidRPr="00560056">
              <w:rPr>
                <w:b/>
                <w:sz w:val="20"/>
                <w:szCs w:val="20"/>
              </w:rPr>
              <w:t>180 часова</w:t>
            </w:r>
          </w:p>
        </w:tc>
      </w:tr>
      <w:tr w:rsidR="00086D01" w:rsidRPr="00560056" w:rsidTr="00086D01">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309" w:type="pct"/>
          <w:trHeight w:val="705"/>
          <w:jc w:val="center"/>
        </w:trPr>
        <w:tc>
          <w:tcPr>
            <w:tcW w:w="1128" w:type="pct"/>
            <w:gridSpan w:val="2"/>
            <w:shd w:val="clear" w:color="auto" w:fill="FFF2CC"/>
            <w:vAlign w:val="center"/>
          </w:tcPr>
          <w:p w:rsidR="00086D01" w:rsidRPr="00560056" w:rsidRDefault="00086D01" w:rsidP="00086D01">
            <w:pPr>
              <w:keepNext/>
              <w:jc w:val="center"/>
              <w:rPr>
                <w:sz w:val="20"/>
                <w:szCs w:val="20"/>
              </w:rPr>
            </w:pPr>
            <w:r w:rsidRPr="00560056">
              <w:rPr>
                <w:b/>
                <w:sz w:val="20"/>
                <w:szCs w:val="20"/>
              </w:rPr>
              <w:t>ОБЛАСТ/ ТЕМА</w:t>
            </w:r>
          </w:p>
        </w:tc>
        <w:tc>
          <w:tcPr>
            <w:tcW w:w="1741" w:type="pct"/>
            <w:gridSpan w:val="2"/>
            <w:shd w:val="clear" w:color="auto" w:fill="FFF2CC"/>
            <w:vAlign w:val="center"/>
          </w:tcPr>
          <w:p w:rsidR="00086D01" w:rsidRPr="00560056" w:rsidRDefault="00086D01" w:rsidP="00086D01">
            <w:pPr>
              <w:keepNext/>
              <w:jc w:val="center"/>
              <w:rPr>
                <w:sz w:val="20"/>
                <w:szCs w:val="20"/>
                <w:lang w:val="ru-RU"/>
              </w:rPr>
            </w:pPr>
            <w:r w:rsidRPr="00560056">
              <w:rPr>
                <w:b/>
                <w:sz w:val="20"/>
                <w:szCs w:val="20"/>
                <w:lang w:val="ru-RU"/>
              </w:rPr>
              <w:t>ИСХОДИ</w:t>
            </w:r>
          </w:p>
          <w:p w:rsidR="00086D01" w:rsidRPr="00560056" w:rsidRDefault="00086D01" w:rsidP="00086D01">
            <w:pPr>
              <w:jc w:val="center"/>
              <w:rPr>
                <w:b/>
                <w:sz w:val="20"/>
                <w:szCs w:val="20"/>
                <w:lang w:val="ru-RU"/>
              </w:rPr>
            </w:pPr>
            <w:r w:rsidRPr="00560056">
              <w:rPr>
                <w:b/>
                <w:sz w:val="20"/>
                <w:szCs w:val="20"/>
                <w:lang w:val="ru-RU"/>
              </w:rPr>
              <w:t>По завршеној теми/области ученик ће бити у стању да:</w:t>
            </w:r>
          </w:p>
        </w:tc>
        <w:tc>
          <w:tcPr>
            <w:tcW w:w="1822" w:type="pct"/>
            <w:shd w:val="clear" w:color="auto" w:fill="FFF2CC"/>
            <w:vAlign w:val="center"/>
          </w:tcPr>
          <w:p w:rsidR="00086D01" w:rsidRPr="00560056" w:rsidRDefault="00086D01" w:rsidP="00086D01">
            <w:pPr>
              <w:jc w:val="center"/>
              <w:rPr>
                <w:sz w:val="20"/>
                <w:szCs w:val="20"/>
              </w:rPr>
            </w:pPr>
            <w:r w:rsidRPr="00560056">
              <w:rPr>
                <w:b/>
                <w:sz w:val="20"/>
                <w:szCs w:val="20"/>
              </w:rPr>
              <w:t xml:space="preserve">САДРЖАЈИ </w:t>
            </w:r>
          </w:p>
        </w:tc>
      </w:tr>
      <w:tr w:rsidR="00086D01" w:rsidRPr="00A035C4" w:rsidTr="00086D01">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309" w:type="pct"/>
          <w:trHeight w:val="2345"/>
          <w:jc w:val="center"/>
        </w:trPr>
        <w:tc>
          <w:tcPr>
            <w:tcW w:w="1128" w:type="pct"/>
            <w:gridSpan w:val="2"/>
            <w:shd w:val="clear" w:color="auto" w:fill="DEEAF6"/>
            <w:vAlign w:val="center"/>
          </w:tcPr>
          <w:p w:rsidR="00086D01" w:rsidRPr="00560056" w:rsidRDefault="00086D01" w:rsidP="00086D01">
            <w:pPr>
              <w:jc w:val="center"/>
              <w:rPr>
                <w:b/>
                <w:sz w:val="20"/>
                <w:szCs w:val="20"/>
              </w:rPr>
            </w:pPr>
            <w:r w:rsidRPr="00560056">
              <w:rPr>
                <w:b/>
                <w:sz w:val="20"/>
                <w:szCs w:val="20"/>
              </w:rPr>
              <w:t>КЊИЖЕВНОСТ</w:t>
            </w: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b/>
                <w:sz w:val="20"/>
                <w:szCs w:val="20"/>
              </w:rPr>
            </w:pPr>
            <w:r w:rsidRPr="00560056">
              <w:rPr>
                <w:b/>
                <w:sz w:val="20"/>
                <w:szCs w:val="20"/>
              </w:rPr>
              <w:t>КЊИЖЕВНОСТ</w:t>
            </w: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b/>
                <w:sz w:val="20"/>
                <w:szCs w:val="20"/>
              </w:rPr>
            </w:pPr>
            <w:r w:rsidRPr="00560056">
              <w:rPr>
                <w:b/>
                <w:sz w:val="20"/>
                <w:szCs w:val="20"/>
              </w:rPr>
              <w:t>КЊИЖЕВНОСТ</w:t>
            </w: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sz w:val="20"/>
                <w:szCs w:val="20"/>
              </w:rPr>
            </w:pPr>
          </w:p>
          <w:p w:rsidR="00086D01" w:rsidRPr="00560056" w:rsidRDefault="00086D01" w:rsidP="00086D01">
            <w:pPr>
              <w:jc w:val="center"/>
              <w:rPr>
                <w:b/>
                <w:sz w:val="20"/>
                <w:szCs w:val="20"/>
              </w:rPr>
            </w:pPr>
            <w:r w:rsidRPr="00560056">
              <w:rPr>
                <w:b/>
                <w:sz w:val="20"/>
                <w:szCs w:val="20"/>
              </w:rPr>
              <w:t>КЊИЖЕВНОСТ</w:t>
            </w:r>
          </w:p>
          <w:p w:rsidR="00086D01" w:rsidRPr="00560056" w:rsidRDefault="00086D01" w:rsidP="00086D01">
            <w:pPr>
              <w:jc w:val="center"/>
              <w:rPr>
                <w:b/>
                <w:sz w:val="20"/>
                <w:szCs w:val="20"/>
              </w:rPr>
            </w:pPr>
          </w:p>
          <w:p w:rsidR="00086D01" w:rsidRPr="00560056" w:rsidRDefault="00086D01" w:rsidP="00086D01">
            <w:pPr>
              <w:jc w:val="center"/>
              <w:rPr>
                <w:b/>
                <w:sz w:val="20"/>
                <w:szCs w:val="20"/>
              </w:rPr>
            </w:pPr>
          </w:p>
          <w:p w:rsidR="00086D01" w:rsidRPr="00560056" w:rsidRDefault="00086D01" w:rsidP="00086D01">
            <w:pPr>
              <w:jc w:val="center"/>
              <w:rPr>
                <w:b/>
                <w:sz w:val="20"/>
                <w:szCs w:val="20"/>
              </w:rPr>
            </w:pPr>
          </w:p>
          <w:p w:rsidR="00086D01" w:rsidRPr="00560056" w:rsidRDefault="00086D01" w:rsidP="00086D01">
            <w:pPr>
              <w:jc w:val="center"/>
              <w:rPr>
                <w:b/>
                <w:sz w:val="20"/>
                <w:szCs w:val="20"/>
              </w:rPr>
            </w:pPr>
          </w:p>
          <w:p w:rsidR="00086D01" w:rsidRPr="00560056" w:rsidRDefault="00086D01" w:rsidP="00086D01">
            <w:pPr>
              <w:jc w:val="center"/>
              <w:rPr>
                <w:b/>
                <w:sz w:val="20"/>
                <w:szCs w:val="20"/>
              </w:rPr>
            </w:pPr>
          </w:p>
          <w:p w:rsidR="00086D01" w:rsidRPr="00560056" w:rsidRDefault="00086D01" w:rsidP="00086D01">
            <w:pPr>
              <w:jc w:val="center"/>
              <w:rPr>
                <w:b/>
                <w:sz w:val="20"/>
                <w:szCs w:val="20"/>
              </w:rPr>
            </w:pPr>
          </w:p>
          <w:p w:rsidR="00086D01" w:rsidRPr="00560056" w:rsidRDefault="00086D01" w:rsidP="00086D01">
            <w:pPr>
              <w:jc w:val="center"/>
              <w:rPr>
                <w:b/>
                <w:sz w:val="20"/>
                <w:szCs w:val="20"/>
              </w:rPr>
            </w:pPr>
          </w:p>
          <w:p w:rsidR="00086D01" w:rsidRPr="00560056" w:rsidRDefault="00086D01" w:rsidP="00086D01">
            <w:pPr>
              <w:jc w:val="center"/>
              <w:rPr>
                <w:b/>
                <w:sz w:val="20"/>
                <w:szCs w:val="20"/>
              </w:rPr>
            </w:pPr>
          </w:p>
          <w:p w:rsidR="00086D01" w:rsidRPr="00560056" w:rsidRDefault="00086D01" w:rsidP="00086D01">
            <w:pPr>
              <w:jc w:val="center"/>
              <w:rPr>
                <w:b/>
                <w:sz w:val="20"/>
                <w:szCs w:val="20"/>
              </w:rPr>
            </w:pPr>
          </w:p>
          <w:p w:rsidR="00086D01" w:rsidRPr="00560056" w:rsidRDefault="00086D01" w:rsidP="00086D01">
            <w:pPr>
              <w:jc w:val="center"/>
              <w:rPr>
                <w:b/>
                <w:sz w:val="20"/>
                <w:szCs w:val="20"/>
              </w:rPr>
            </w:pPr>
          </w:p>
          <w:p w:rsidR="00086D01" w:rsidRPr="00560056" w:rsidRDefault="00086D01" w:rsidP="00086D01">
            <w:pPr>
              <w:jc w:val="center"/>
              <w:rPr>
                <w:b/>
                <w:sz w:val="20"/>
                <w:szCs w:val="20"/>
              </w:rPr>
            </w:pPr>
          </w:p>
          <w:p w:rsidR="00086D01" w:rsidRPr="00560056" w:rsidRDefault="00086D01" w:rsidP="00086D01">
            <w:pPr>
              <w:jc w:val="center"/>
              <w:rPr>
                <w:b/>
                <w:sz w:val="20"/>
                <w:szCs w:val="20"/>
              </w:rPr>
            </w:pPr>
          </w:p>
          <w:p w:rsidR="00086D01" w:rsidRPr="00560056" w:rsidRDefault="00086D01" w:rsidP="00086D01">
            <w:pPr>
              <w:jc w:val="center"/>
              <w:rPr>
                <w:b/>
                <w:sz w:val="20"/>
                <w:szCs w:val="20"/>
              </w:rPr>
            </w:pPr>
          </w:p>
          <w:p w:rsidR="00086D01" w:rsidRPr="00560056" w:rsidRDefault="00086D01" w:rsidP="00086D01">
            <w:pPr>
              <w:jc w:val="center"/>
              <w:rPr>
                <w:b/>
                <w:sz w:val="20"/>
                <w:szCs w:val="20"/>
              </w:rPr>
            </w:pPr>
          </w:p>
          <w:p w:rsidR="00086D01" w:rsidRPr="00560056" w:rsidRDefault="00086D01" w:rsidP="00086D01">
            <w:pPr>
              <w:jc w:val="center"/>
              <w:rPr>
                <w:b/>
                <w:sz w:val="20"/>
                <w:szCs w:val="20"/>
              </w:rPr>
            </w:pPr>
          </w:p>
          <w:p w:rsidR="00086D01" w:rsidRPr="00560056" w:rsidRDefault="00086D01" w:rsidP="00086D01">
            <w:pPr>
              <w:jc w:val="center"/>
              <w:rPr>
                <w:b/>
                <w:sz w:val="20"/>
                <w:szCs w:val="20"/>
              </w:rPr>
            </w:pPr>
          </w:p>
          <w:p w:rsidR="00086D01" w:rsidRPr="00560056" w:rsidRDefault="00086D01" w:rsidP="00086D01">
            <w:pPr>
              <w:jc w:val="center"/>
              <w:rPr>
                <w:b/>
                <w:sz w:val="20"/>
                <w:szCs w:val="20"/>
              </w:rPr>
            </w:pPr>
          </w:p>
          <w:p w:rsidR="00086D01" w:rsidRPr="00560056" w:rsidRDefault="00086D01" w:rsidP="00086D01">
            <w:pPr>
              <w:jc w:val="center"/>
              <w:rPr>
                <w:b/>
                <w:sz w:val="20"/>
                <w:szCs w:val="20"/>
              </w:rPr>
            </w:pPr>
          </w:p>
          <w:p w:rsidR="00086D01" w:rsidRPr="00560056" w:rsidRDefault="00086D01" w:rsidP="00086D01">
            <w:pPr>
              <w:jc w:val="center"/>
              <w:rPr>
                <w:b/>
                <w:sz w:val="20"/>
                <w:szCs w:val="20"/>
              </w:rPr>
            </w:pPr>
          </w:p>
          <w:p w:rsidR="00086D01" w:rsidRPr="00560056" w:rsidRDefault="00086D01" w:rsidP="00086D01">
            <w:pPr>
              <w:jc w:val="center"/>
              <w:rPr>
                <w:b/>
                <w:sz w:val="20"/>
                <w:szCs w:val="20"/>
              </w:rPr>
            </w:pPr>
          </w:p>
          <w:p w:rsidR="00086D01" w:rsidRPr="00560056" w:rsidRDefault="00086D01" w:rsidP="00086D01">
            <w:pPr>
              <w:jc w:val="center"/>
              <w:rPr>
                <w:b/>
                <w:sz w:val="20"/>
                <w:szCs w:val="20"/>
              </w:rPr>
            </w:pPr>
          </w:p>
          <w:p w:rsidR="00086D01" w:rsidRPr="00560056" w:rsidRDefault="00086D01" w:rsidP="00086D01">
            <w:pPr>
              <w:jc w:val="center"/>
              <w:rPr>
                <w:b/>
                <w:sz w:val="20"/>
                <w:szCs w:val="20"/>
              </w:rPr>
            </w:pPr>
          </w:p>
          <w:p w:rsidR="00086D01" w:rsidRPr="00560056" w:rsidRDefault="00086D01" w:rsidP="00086D01">
            <w:pPr>
              <w:jc w:val="center"/>
              <w:rPr>
                <w:b/>
                <w:sz w:val="20"/>
                <w:szCs w:val="20"/>
              </w:rPr>
            </w:pPr>
          </w:p>
          <w:p w:rsidR="00086D01" w:rsidRPr="00560056" w:rsidRDefault="00086D01" w:rsidP="00086D01">
            <w:pPr>
              <w:jc w:val="center"/>
              <w:rPr>
                <w:b/>
                <w:sz w:val="20"/>
                <w:szCs w:val="20"/>
              </w:rPr>
            </w:pPr>
          </w:p>
          <w:p w:rsidR="00086D01" w:rsidRPr="00560056" w:rsidRDefault="00086D01" w:rsidP="00086D01">
            <w:pPr>
              <w:jc w:val="center"/>
              <w:rPr>
                <w:b/>
                <w:sz w:val="20"/>
                <w:szCs w:val="20"/>
              </w:rPr>
            </w:pPr>
            <w:r w:rsidRPr="00560056">
              <w:rPr>
                <w:b/>
                <w:sz w:val="20"/>
                <w:szCs w:val="20"/>
              </w:rPr>
              <w:t>КЊИЖЕВНОСТ</w:t>
            </w:r>
          </w:p>
          <w:p w:rsidR="00086D01" w:rsidRPr="00560056" w:rsidRDefault="00086D01" w:rsidP="00086D01">
            <w:pPr>
              <w:jc w:val="center"/>
              <w:rPr>
                <w:b/>
                <w:sz w:val="20"/>
                <w:szCs w:val="20"/>
              </w:rPr>
            </w:pPr>
          </w:p>
          <w:p w:rsidR="00086D01" w:rsidRPr="00560056" w:rsidRDefault="00086D01" w:rsidP="00086D01">
            <w:pPr>
              <w:jc w:val="center"/>
              <w:rPr>
                <w:sz w:val="20"/>
                <w:szCs w:val="20"/>
              </w:rPr>
            </w:pPr>
          </w:p>
        </w:tc>
        <w:tc>
          <w:tcPr>
            <w:tcW w:w="1741" w:type="pct"/>
            <w:gridSpan w:val="2"/>
            <w:shd w:val="clear" w:color="auto" w:fill="FFFFFF"/>
          </w:tcPr>
          <w:p w:rsidR="00086D01" w:rsidRPr="00560056" w:rsidRDefault="00086D01" w:rsidP="00086D01">
            <w:pPr>
              <w:ind w:left="158"/>
              <w:contextualSpacing/>
              <w:rPr>
                <w:sz w:val="20"/>
                <w:szCs w:val="20"/>
                <w:lang w:val="ru-RU"/>
              </w:rPr>
            </w:pPr>
            <w:r w:rsidRPr="00560056">
              <w:rPr>
                <w:sz w:val="20"/>
                <w:szCs w:val="20"/>
                <w:lang w:val="ru-RU"/>
              </w:rPr>
              <w:lastRenderedPageBreak/>
              <w:t>–</w:t>
            </w:r>
            <w:r w:rsidRPr="00560056">
              <w:rPr>
                <w:sz w:val="20"/>
                <w:szCs w:val="20"/>
              </w:rPr>
              <w:t xml:space="preserve"> </w:t>
            </w:r>
            <w:r w:rsidRPr="00560056">
              <w:rPr>
                <w:sz w:val="20"/>
                <w:szCs w:val="20"/>
                <w:lang w:val="ru-RU"/>
              </w:rPr>
              <w:t>разликује књижевни и некњижевни текст; упоређује одлике фикционалне и нефикционалне књижевности;</w:t>
            </w:r>
          </w:p>
          <w:p w:rsidR="00086D01" w:rsidRPr="00560056" w:rsidRDefault="00086D01" w:rsidP="00086D01">
            <w:pPr>
              <w:ind w:left="158"/>
              <w:contextualSpacing/>
              <w:rPr>
                <w:sz w:val="20"/>
                <w:szCs w:val="20"/>
                <w:lang w:val="ru-RU"/>
              </w:rPr>
            </w:pPr>
            <w:r w:rsidRPr="00560056">
              <w:rPr>
                <w:sz w:val="20"/>
                <w:szCs w:val="20"/>
                <w:lang w:val="ru-RU"/>
              </w:rPr>
              <w:t xml:space="preserve">– чита са разумевањем и опише свој доживљај различитих врста књижевних дела; </w:t>
            </w:r>
          </w:p>
          <w:p w:rsidR="00086D01" w:rsidRPr="00560056" w:rsidRDefault="00086D01" w:rsidP="00086D01">
            <w:pPr>
              <w:ind w:left="158"/>
              <w:contextualSpacing/>
              <w:rPr>
                <w:sz w:val="20"/>
                <w:szCs w:val="20"/>
                <w:lang w:val="ru-RU"/>
              </w:rPr>
            </w:pPr>
            <w:r w:rsidRPr="00560056">
              <w:rPr>
                <w:sz w:val="20"/>
                <w:szCs w:val="20"/>
                <w:lang w:val="ru-RU"/>
              </w:rPr>
              <w:t>– чита са разумевањем одабране примере осталих типова текстова;</w:t>
            </w:r>
          </w:p>
          <w:p w:rsidR="00086D01" w:rsidRPr="00560056" w:rsidRDefault="00086D01" w:rsidP="00086D01">
            <w:pPr>
              <w:ind w:left="158"/>
              <w:contextualSpacing/>
              <w:rPr>
                <w:sz w:val="20"/>
                <w:szCs w:val="20"/>
                <w:lang w:val="ru-RU"/>
              </w:rPr>
            </w:pPr>
            <w:r w:rsidRPr="00560056">
              <w:rPr>
                <w:sz w:val="20"/>
                <w:szCs w:val="20"/>
                <w:lang w:val="ru-RU"/>
              </w:rPr>
              <w:t>– одреди род књижевног дела и књижевну врсту;</w:t>
            </w:r>
          </w:p>
          <w:p w:rsidR="00086D01" w:rsidRPr="00560056" w:rsidRDefault="00086D01" w:rsidP="00086D01">
            <w:pPr>
              <w:ind w:left="158"/>
              <w:contextualSpacing/>
              <w:rPr>
                <w:sz w:val="20"/>
                <w:szCs w:val="20"/>
                <w:lang w:val="ru-RU"/>
              </w:rPr>
            </w:pPr>
            <w:r w:rsidRPr="00560056">
              <w:rPr>
                <w:sz w:val="20"/>
                <w:szCs w:val="20"/>
                <w:lang w:val="ru-RU"/>
              </w:rPr>
              <w:t>– разликује карактеристике народне од карактеристика уметничке књижевности;</w:t>
            </w:r>
          </w:p>
          <w:p w:rsidR="00086D01" w:rsidRPr="00560056" w:rsidRDefault="00086D01" w:rsidP="00086D01">
            <w:pPr>
              <w:ind w:left="158"/>
              <w:contextualSpacing/>
              <w:rPr>
                <w:sz w:val="20"/>
                <w:szCs w:val="20"/>
                <w:lang w:val="ru-RU"/>
              </w:rPr>
            </w:pPr>
            <w:r w:rsidRPr="00560056">
              <w:rPr>
                <w:sz w:val="20"/>
                <w:szCs w:val="20"/>
                <w:lang w:val="ru-RU"/>
              </w:rPr>
              <w:t xml:space="preserve">– разликује реалистичну прозу и прозу засновану на </w:t>
            </w:r>
            <w:r w:rsidRPr="00560056">
              <w:rPr>
                <w:sz w:val="20"/>
                <w:szCs w:val="20"/>
                <w:lang w:val="ru-RU"/>
              </w:rPr>
              <w:lastRenderedPageBreak/>
              <w:t xml:space="preserve">натприродној мотивацији; </w:t>
            </w:r>
          </w:p>
          <w:p w:rsidR="00086D01" w:rsidRPr="00560056" w:rsidRDefault="00086D01" w:rsidP="00086D01">
            <w:pPr>
              <w:ind w:left="158"/>
              <w:contextualSpacing/>
              <w:rPr>
                <w:sz w:val="20"/>
                <w:szCs w:val="20"/>
                <w:lang w:val="ru-RU"/>
              </w:rPr>
            </w:pPr>
            <w:r w:rsidRPr="00560056">
              <w:rPr>
                <w:sz w:val="20"/>
                <w:szCs w:val="20"/>
                <w:lang w:val="ru-RU"/>
              </w:rPr>
              <w:t>– анализира елементе композиције лирске  песме (строфа, стих); епског дела у стиху и у прози (делови фабуле – поглавље, епизода; стих); драмског дела (чин, сцена, појава);</w:t>
            </w:r>
          </w:p>
          <w:p w:rsidR="00086D01" w:rsidRPr="00560056" w:rsidRDefault="00086D01" w:rsidP="00086D01">
            <w:pPr>
              <w:ind w:left="158"/>
              <w:contextualSpacing/>
              <w:rPr>
                <w:sz w:val="20"/>
                <w:szCs w:val="20"/>
                <w:lang w:val="ru-RU"/>
              </w:rPr>
            </w:pPr>
            <w:r w:rsidRPr="00560056">
              <w:rPr>
                <w:sz w:val="20"/>
                <w:szCs w:val="20"/>
                <w:lang w:val="ru-RU"/>
              </w:rPr>
              <w:t>– разликује појам песника и појам лирског субјекта; појам приповедача у односу на писца;</w:t>
            </w:r>
          </w:p>
          <w:p w:rsidR="00086D01" w:rsidRPr="00560056" w:rsidRDefault="00086D01" w:rsidP="00086D01">
            <w:pPr>
              <w:ind w:left="158"/>
              <w:contextualSpacing/>
              <w:rPr>
                <w:sz w:val="20"/>
                <w:szCs w:val="20"/>
                <w:lang w:val="ru-RU"/>
              </w:rPr>
            </w:pPr>
            <w:r w:rsidRPr="00560056">
              <w:rPr>
                <w:sz w:val="20"/>
                <w:szCs w:val="20"/>
                <w:lang w:val="ru-RU"/>
              </w:rPr>
              <w:t>– разликује облике казивања;</w:t>
            </w:r>
          </w:p>
          <w:p w:rsidR="00086D01" w:rsidRPr="00560056" w:rsidRDefault="00086D01" w:rsidP="00086D01">
            <w:pPr>
              <w:ind w:left="158"/>
              <w:contextualSpacing/>
              <w:rPr>
                <w:sz w:val="20"/>
                <w:szCs w:val="20"/>
                <w:lang w:val="ru-RU"/>
              </w:rPr>
            </w:pPr>
            <w:r w:rsidRPr="00560056">
              <w:rPr>
                <w:sz w:val="20"/>
                <w:szCs w:val="20"/>
                <w:lang w:val="ru-RU"/>
              </w:rPr>
              <w:t xml:space="preserve">– увиђа звучне, визуелне, тактилне, олфакторне елементе песничке слике; </w:t>
            </w:r>
          </w:p>
          <w:p w:rsidR="00086D01" w:rsidRPr="00560056" w:rsidRDefault="00086D01" w:rsidP="00086D01">
            <w:pPr>
              <w:ind w:left="158"/>
              <w:contextualSpacing/>
              <w:rPr>
                <w:sz w:val="20"/>
                <w:szCs w:val="20"/>
                <w:lang w:val="ru-RU"/>
              </w:rPr>
            </w:pPr>
            <w:r w:rsidRPr="00560056">
              <w:rPr>
                <w:sz w:val="20"/>
                <w:szCs w:val="20"/>
                <w:lang w:val="ru-RU"/>
              </w:rPr>
              <w:t>– одреди стилске фигуре и разуме њихову улогу у књижевноуметничком тексту;</w:t>
            </w:r>
          </w:p>
          <w:p w:rsidR="00086D01" w:rsidRPr="00560056" w:rsidRDefault="00086D01" w:rsidP="00086D01">
            <w:pPr>
              <w:ind w:left="158"/>
              <w:contextualSpacing/>
              <w:rPr>
                <w:sz w:val="20"/>
                <w:szCs w:val="20"/>
                <w:lang w:val="ru-RU"/>
              </w:rPr>
            </w:pPr>
            <w:r w:rsidRPr="00560056">
              <w:rPr>
                <w:sz w:val="20"/>
                <w:szCs w:val="20"/>
                <w:lang w:val="ru-RU"/>
              </w:rPr>
              <w:t>– процени основни тон певања, приповедања или драмске радње (шаљив, ведар, тужан и сл.);</w:t>
            </w:r>
          </w:p>
          <w:p w:rsidR="00086D01" w:rsidRPr="00560056" w:rsidRDefault="00086D01" w:rsidP="00086D01">
            <w:pPr>
              <w:ind w:left="158"/>
              <w:contextualSpacing/>
              <w:rPr>
                <w:sz w:val="20"/>
                <w:szCs w:val="20"/>
                <w:lang w:val="ru-RU"/>
              </w:rPr>
            </w:pPr>
            <w:r w:rsidRPr="00560056">
              <w:rPr>
                <w:sz w:val="20"/>
                <w:szCs w:val="20"/>
                <w:lang w:val="ru-RU"/>
              </w:rPr>
              <w:t>– развија имагинацијски богате асоцијације на основу тема и мотива књижевних дела;</w:t>
            </w:r>
          </w:p>
          <w:p w:rsidR="00086D01" w:rsidRPr="00560056" w:rsidRDefault="00086D01" w:rsidP="00086D01">
            <w:pPr>
              <w:ind w:left="158"/>
              <w:contextualSpacing/>
              <w:rPr>
                <w:sz w:val="20"/>
                <w:szCs w:val="20"/>
                <w:lang w:val="ru-RU"/>
              </w:rPr>
            </w:pPr>
            <w:r w:rsidRPr="00560056">
              <w:rPr>
                <w:sz w:val="20"/>
                <w:szCs w:val="20"/>
                <w:lang w:val="ru-RU"/>
              </w:rPr>
              <w:t xml:space="preserve">– одреди тему и главне и споредне мотиве; </w:t>
            </w:r>
          </w:p>
          <w:p w:rsidR="00086D01" w:rsidRPr="00560056" w:rsidRDefault="00086D01" w:rsidP="00086D01">
            <w:pPr>
              <w:ind w:left="158"/>
              <w:contextualSpacing/>
              <w:rPr>
                <w:sz w:val="20"/>
                <w:szCs w:val="20"/>
                <w:lang w:val="ru-RU"/>
              </w:rPr>
            </w:pPr>
            <w:r w:rsidRPr="00560056">
              <w:rPr>
                <w:sz w:val="20"/>
                <w:szCs w:val="20"/>
                <w:lang w:val="ru-RU"/>
              </w:rPr>
              <w:t>– анализира узрочно-последично низање мотива;</w:t>
            </w:r>
          </w:p>
          <w:p w:rsidR="00086D01" w:rsidRPr="00560056" w:rsidRDefault="00086D01" w:rsidP="00086D01">
            <w:pPr>
              <w:ind w:left="158"/>
              <w:contextualSpacing/>
              <w:rPr>
                <w:sz w:val="20"/>
                <w:szCs w:val="20"/>
                <w:lang w:val="ru-RU"/>
              </w:rPr>
            </w:pPr>
            <w:r w:rsidRPr="00560056">
              <w:rPr>
                <w:sz w:val="20"/>
                <w:szCs w:val="20"/>
                <w:lang w:val="ru-RU"/>
              </w:rPr>
              <w:t>– илуструје особине ликова примерима из текста;</w:t>
            </w:r>
          </w:p>
          <w:p w:rsidR="00086D01" w:rsidRPr="00560056" w:rsidRDefault="00086D01" w:rsidP="00086D01">
            <w:pPr>
              <w:ind w:left="158"/>
              <w:contextualSpacing/>
              <w:rPr>
                <w:sz w:val="20"/>
                <w:szCs w:val="20"/>
                <w:lang w:val="ru-RU"/>
              </w:rPr>
            </w:pPr>
            <w:r w:rsidRPr="00560056">
              <w:rPr>
                <w:sz w:val="20"/>
                <w:szCs w:val="20"/>
                <w:lang w:val="ru-RU"/>
              </w:rPr>
              <w:t xml:space="preserve">– вреднује поступке ликова и аргументовано износи ставове; </w:t>
            </w:r>
          </w:p>
          <w:p w:rsidR="00086D01" w:rsidRPr="00560056" w:rsidRDefault="00086D01" w:rsidP="00086D01">
            <w:pPr>
              <w:ind w:left="158"/>
              <w:contextualSpacing/>
              <w:rPr>
                <w:sz w:val="20"/>
                <w:szCs w:val="20"/>
                <w:lang w:val="ru-RU"/>
              </w:rPr>
            </w:pPr>
            <w:r w:rsidRPr="00560056">
              <w:rPr>
                <w:sz w:val="20"/>
                <w:szCs w:val="20"/>
                <w:lang w:val="ru-RU"/>
              </w:rPr>
              <w:t>– илуструје веровања, обичаје, начин живота и догађаје у прошлости описане у књижевним делима;</w:t>
            </w:r>
          </w:p>
          <w:p w:rsidR="00086D01" w:rsidRPr="00560056" w:rsidRDefault="00086D01" w:rsidP="00086D01">
            <w:pPr>
              <w:ind w:left="158"/>
              <w:contextualSpacing/>
              <w:rPr>
                <w:sz w:val="20"/>
                <w:szCs w:val="20"/>
                <w:lang w:val="ru-RU"/>
              </w:rPr>
            </w:pPr>
            <w:r w:rsidRPr="00560056">
              <w:rPr>
                <w:sz w:val="20"/>
                <w:szCs w:val="20"/>
                <w:lang w:val="ru-RU"/>
              </w:rPr>
              <w:t>– уважава националне вредностии негује српску културноисторијску баштину</w:t>
            </w:r>
          </w:p>
          <w:p w:rsidR="00086D01" w:rsidRPr="00560056" w:rsidRDefault="00086D01" w:rsidP="00086D01">
            <w:pPr>
              <w:ind w:left="158"/>
              <w:contextualSpacing/>
              <w:rPr>
                <w:sz w:val="20"/>
                <w:szCs w:val="20"/>
                <w:lang w:val="ru-RU"/>
              </w:rPr>
            </w:pPr>
            <w:r w:rsidRPr="00560056">
              <w:rPr>
                <w:sz w:val="20"/>
                <w:szCs w:val="20"/>
                <w:lang w:val="ru-RU"/>
              </w:rPr>
              <w:t>– наведе примере личне добити од читања;</w:t>
            </w:r>
          </w:p>
          <w:p w:rsidR="00086D01" w:rsidRPr="00560056" w:rsidRDefault="00086D01" w:rsidP="00086D01">
            <w:pPr>
              <w:ind w:left="158"/>
              <w:contextualSpacing/>
              <w:rPr>
                <w:sz w:val="20"/>
                <w:szCs w:val="20"/>
                <w:lang w:val="ru-RU"/>
              </w:rPr>
            </w:pPr>
            <w:r w:rsidRPr="00560056">
              <w:rPr>
                <w:sz w:val="20"/>
                <w:szCs w:val="20"/>
                <w:lang w:val="ru-RU"/>
              </w:rPr>
              <w:t>– напредује у стицању читалачких компетенција;</w:t>
            </w:r>
          </w:p>
          <w:p w:rsidR="00086D01" w:rsidRPr="00560056" w:rsidRDefault="00086D01" w:rsidP="00086D01">
            <w:pPr>
              <w:ind w:left="158"/>
              <w:contextualSpacing/>
              <w:rPr>
                <w:sz w:val="20"/>
                <w:szCs w:val="20"/>
                <w:lang w:val="ru-RU"/>
              </w:rPr>
            </w:pPr>
            <w:r w:rsidRPr="00560056">
              <w:rPr>
                <w:sz w:val="20"/>
                <w:szCs w:val="20"/>
                <w:lang w:val="ru-RU"/>
              </w:rPr>
              <w:t>– упореди књижевно и филмско дело, позоришну представу и драмски текст.</w:t>
            </w:r>
          </w:p>
          <w:p w:rsidR="00086D01" w:rsidRPr="00560056" w:rsidRDefault="00086D01" w:rsidP="00086D01">
            <w:pPr>
              <w:ind w:left="158"/>
              <w:contextualSpacing/>
              <w:rPr>
                <w:sz w:val="20"/>
                <w:szCs w:val="20"/>
                <w:lang w:val="ru-RU"/>
              </w:rPr>
            </w:pPr>
          </w:p>
          <w:p w:rsidR="00086D01" w:rsidRPr="00560056" w:rsidRDefault="00086D01" w:rsidP="00086D01">
            <w:pPr>
              <w:widowControl w:val="0"/>
              <w:spacing w:before="7"/>
              <w:ind w:left="48"/>
              <w:contextualSpacing/>
              <w:rPr>
                <w:sz w:val="20"/>
                <w:szCs w:val="20"/>
                <w:lang w:val="ru-RU"/>
              </w:rPr>
            </w:pPr>
          </w:p>
          <w:p w:rsidR="00086D01" w:rsidRPr="00560056" w:rsidRDefault="00086D01" w:rsidP="00086D01">
            <w:pPr>
              <w:widowControl w:val="0"/>
              <w:spacing w:before="7"/>
              <w:ind w:left="48"/>
              <w:rPr>
                <w:sz w:val="20"/>
                <w:szCs w:val="20"/>
                <w:lang w:val="ru-RU"/>
              </w:rPr>
            </w:pPr>
          </w:p>
          <w:p w:rsidR="00086D01" w:rsidRPr="00560056" w:rsidRDefault="00086D01" w:rsidP="00086D01">
            <w:pPr>
              <w:widowControl w:val="0"/>
              <w:spacing w:before="7"/>
              <w:ind w:left="48"/>
              <w:rPr>
                <w:sz w:val="20"/>
                <w:szCs w:val="20"/>
                <w:lang w:val="ru-RU"/>
              </w:rPr>
            </w:pPr>
          </w:p>
          <w:p w:rsidR="00086D01" w:rsidRPr="00560056" w:rsidRDefault="00086D01" w:rsidP="00086D01">
            <w:pPr>
              <w:widowControl w:val="0"/>
              <w:spacing w:before="3"/>
              <w:ind w:left="48"/>
              <w:rPr>
                <w:sz w:val="20"/>
                <w:szCs w:val="20"/>
                <w:lang w:val="ru-RU"/>
              </w:rPr>
            </w:pPr>
          </w:p>
          <w:p w:rsidR="00086D01" w:rsidRPr="00560056" w:rsidRDefault="00086D01" w:rsidP="00086D01">
            <w:pPr>
              <w:widowControl w:val="0"/>
              <w:spacing w:before="3"/>
              <w:rPr>
                <w:sz w:val="20"/>
                <w:szCs w:val="20"/>
                <w:lang w:val="ru-RU"/>
              </w:rPr>
            </w:pPr>
          </w:p>
          <w:p w:rsidR="00086D01" w:rsidRPr="00560056" w:rsidRDefault="00086D01" w:rsidP="00086D01">
            <w:pPr>
              <w:widowControl w:val="0"/>
              <w:spacing w:before="55"/>
              <w:ind w:right="-12"/>
              <w:rPr>
                <w:sz w:val="20"/>
                <w:szCs w:val="20"/>
                <w:lang w:val="ru-RU"/>
              </w:rPr>
            </w:pPr>
          </w:p>
          <w:p w:rsidR="00086D01" w:rsidRPr="00560056" w:rsidRDefault="00086D01" w:rsidP="00086D01">
            <w:pPr>
              <w:widowControl w:val="0"/>
              <w:spacing w:before="55"/>
              <w:ind w:left="360" w:right="-12"/>
              <w:rPr>
                <w:sz w:val="20"/>
                <w:szCs w:val="20"/>
                <w:lang w:val="ru-RU"/>
              </w:rPr>
            </w:pPr>
          </w:p>
          <w:p w:rsidR="00086D01" w:rsidRPr="00560056" w:rsidRDefault="00086D01" w:rsidP="00086D01">
            <w:pPr>
              <w:widowControl w:val="0"/>
              <w:spacing w:before="3"/>
              <w:ind w:left="360"/>
              <w:rPr>
                <w:sz w:val="20"/>
                <w:szCs w:val="20"/>
                <w:lang w:val="ru-RU"/>
              </w:rPr>
            </w:pPr>
          </w:p>
          <w:p w:rsidR="00086D01" w:rsidRPr="00560056" w:rsidRDefault="00086D01" w:rsidP="00086D01">
            <w:pPr>
              <w:ind w:left="170"/>
              <w:rPr>
                <w:sz w:val="20"/>
                <w:szCs w:val="20"/>
                <w:lang w:val="ru-RU"/>
              </w:rPr>
            </w:pPr>
          </w:p>
          <w:p w:rsidR="00086D01" w:rsidRPr="00560056" w:rsidRDefault="00086D01" w:rsidP="00086D01">
            <w:pPr>
              <w:ind w:left="170"/>
              <w:rPr>
                <w:sz w:val="20"/>
                <w:szCs w:val="20"/>
                <w:lang w:val="ru-RU"/>
              </w:rPr>
            </w:pPr>
          </w:p>
          <w:p w:rsidR="00086D01" w:rsidRPr="00560056" w:rsidRDefault="00086D01" w:rsidP="00086D01">
            <w:pPr>
              <w:ind w:left="170"/>
              <w:rPr>
                <w:sz w:val="20"/>
                <w:szCs w:val="20"/>
                <w:lang w:val="ru-RU"/>
              </w:rPr>
            </w:pPr>
          </w:p>
          <w:p w:rsidR="00086D01" w:rsidRPr="00560056" w:rsidRDefault="00086D01" w:rsidP="00086D01">
            <w:pPr>
              <w:ind w:left="170"/>
              <w:rPr>
                <w:sz w:val="20"/>
                <w:szCs w:val="20"/>
                <w:lang w:val="ru-RU"/>
              </w:rPr>
            </w:pPr>
          </w:p>
          <w:p w:rsidR="00086D01" w:rsidRPr="00560056" w:rsidRDefault="00086D01" w:rsidP="00086D01">
            <w:pPr>
              <w:ind w:left="170"/>
              <w:rPr>
                <w:sz w:val="20"/>
                <w:szCs w:val="20"/>
                <w:lang w:val="ru-RU"/>
              </w:rPr>
            </w:pPr>
          </w:p>
          <w:p w:rsidR="00086D01" w:rsidRPr="00560056" w:rsidRDefault="00086D01" w:rsidP="00086D01">
            <w:pPr>
              <w:ind w:left="170"/>
              <w:rPr>
                <w:sz w:val="20"/>
                <w:szCs w:val="20"/>
                <w:lang w:val="ru-RU"/>
              </w:rPr>
            </w:pPr>
          </w:p>
          <w:p w:rsidR="00086D01" w:rsidRPr="00560056" w:rsidRDefault="00086D01" w:rsidP="00086D01">
            <w:pPr>
              <w:ind w:left="170"/>
              <w:rPr>
                <w:sz w:val="20"/>
                <w:szCs w:val="20"/>
                <w:lang w:val="ru-RU"/>
              </w:rPr>
            </w:pPr>
          </w:p>
          <w:p w:rsidR="00086D01" w:rsidRPr="00560056" w:rsidRDefault="00086D01" w:rsidP="00086D01">
            <w:pPr>
              <w:ind w:left="170"/>
              <w:rPr>
                <w:sz w:val="20"/>
                <w:szCs w:val="20"/>
                <w:lang w:val="ru-RU"/>
              </w:rPr>
            </w:pPr>
          </w:p>
          <w:p w:rsidR="00086D01" w:rsidRPr="00560056" w:rsidRDefault="00086D01" w:rsidP="00086D01">
            <w:pPr>
              <w:ind w:left="170"/>
              <w:rPr>
                <w:sz w:val="20"/>
                <w:szCs w:val="20"/>
                <w:lang w:val="ru-RU"/>
              </w:rPr>
            </w:pPr>
          </w:p>
          <w:p w:rsidR="00086D01" w:rsidRPr="00560056" w:rsidRDefault="00086D01" w:rsidP="00086D01">
            <w:pPr>
              <w:widowControl w:val="0"/>
              <w:spacing w:before="3"/>
              <w:ind w:left="120"/>
              <w:rPr>
                <w:sz w:val="20"/>
                <w:szCs w:val="20"/>
                <w:lang w:val="ru-RU"/>
              </w:rPr>
            </w:pPr>
          </w:p>
          <w:p w:rsidR="00086D01" w:rsidRPr="00560056" w:rsidRDefault="00086D01" w:rsidP="00086D01">
            <w:pPr>
              <w:widowControl w:val="0"/>
              <w:spacing w:before="3"/>
              <w:ind w:left="120"/>
              <w:rPr>
                <w:sz w:val="20"/>
                <w:szCs w:val="20"/>
                <w:lang w:val="ru-RU"/>
              </w:rPr>
            </w:pPr>
          </w:p>
          <w:p w:rsidR="00086D01" w:rsidRPr="00560056" w:rsidRDefault="00086D01" w:rsidP="00086D01">
            <w:pPr>
              <w:widowControl w:val="0"/>
              <w:spacing w:before="3"/>
              <w:ind w:left="120"/>
              <w:rPr>
                <w:sz w:val="20"/>
                <w:szCs w:val="20"/>
                <w:lang w:val="ru-RU"/>
              </w:rPr>
            </w:pPr>
          </w:p>
          <w:p w:rsidR="00086D01" w:rsidRPr="00560056" w:rsidRDefault="00086D01" w:rsidP="00086D01">
            <w:pPr>
              <w:widowControl w:val="0"/>
              <w:spacing w:before="3"/>
              <w:ind w:left="120"/>
              <w:rPr>
                <w:sz w:val="20"/>
                <w:szCs w:val="20"/>
                <w:lang w:val="ru-RU"/>
              </w:rPr>
            </w:pPr>
          </w:p>
          <w:p w:rsidR="00086D01" w:rsidRPr="00560056" w:rsidRDefault="00086D01" w:rsidP="00086D01">
            <w:pPr>
              <w:widowControl w:val="0"/>
              <w:spacing w:before="3"/>
              <w:ind w:left="120"/>
              <w:rPr>
                <w:sz w:val="20"/>
                <w:szCs w:val="20"/>
                <w:lang w:val="ru-RU"/>
              </w:rPr>
            </w:pPr>
          </w:p>
          <w:p w:rsidR="00086D01" w:rsidRPr="00560056" w:rsidRDefault="00086D01" w:rsidP="00086D01">
            <w:pPr>
              <w:widowControl w:val="0"/>
              <w:spacing w:before="3"/>
              <w:ind w:left="120"/>
              <w:rPr>
                <w:sz w:val="20"/>
                <w:szCs w:val="20"/>
                <w:lang w:val="ru-RU"/>
              </w:rPr>
            </w:pPr>
          </w:p>
          <w:p w:rsidR="00086D01" w:rsidRPr="00560056" w:rsidRDefault="00086D01" w:rsidP="00086D01">
            <w:pPr>
              <w:widowControl w:val="0"/>
              <w:spacing w:before="3"/>
              <w:ind w:left="120"/>
              <w:rPr>
                <w:sz w:val="20"/>
                <w:szCs w:val="20"/>
                <w:lang w:val="ru-RU"/>
              </w:rPr>
            </w:pPr>
          </w:p>
          <w:p w:rsidR="00086D01" w:rsidRPr="00560056" w:rsidRDefault="00086D01" w:rsidP="00086D01">
            <w:pPr>
              <w:widowControl w:val="0"/>
              <w:spacing w:before="3"/>
              <w:ind w:left="120"/>
              <w:rPr>
                <w:sz w:val="20"/>
                <w:szCs w:val="20"/>
                <w:lang w:val="ru-RU"/>
              </w:rPr>
            </w:pPr>
          </w:p>
          <w:p w:rsidR="00086D01" w:rsidRPr="00560056" w:rsidRDefault="00086D01" w:rsidP="00086D01">
            <w:pPr>
              <w:widowControl w:val="0"/>
              <w:spacing w:before="3"/>
              <w:ind w:left="120"/>
              <w:rPr>
                <w:sz w:val="20"/>
                <w:szCs w:val="20"/>
                <w:lang w:val="ru-RU"/>
              </w:rPr>
            </w:pPr>
          </w:p>
          <w:p w:rsidR="00086D01" w:rsidRPr="00560056" w:rsidRDefault="00086D01" w:rsidP="00086D01">
            <w:pPr>
              <w:widowControl w:val="0"/>
              <w:spacing w:before="3"/>
              <w:ind w:left="120"/>
              <w:rPr>
                <w:sz w:val="20"/>
                <w:szCs w:val="20"/>
                <w:lang w:val="ru-RU"/>
              </w:rPr>
            </w:pPr>
          </w:p>
          <w:p w:rsidR="00086D01" w:rsidRPr="00560056" w:rsidRDefault="00086D01" w:rsidP="00086D01">
            <w:pPr>
              <w:widowControl w:val="0"/>
              <w:spacing w:before="3"/>
              <w:ind w:left="120"/>
              <w:rPr>
                <w:sz w:val="20"/>
                <w:szCs w:val="20"/>
                <w:lang w:val="ru-RU"/>
              </w:rPr>
            </w:pPr>
          </w:p>
          <w:p w:rsidR="00086D01" w:rsidRPr="00560056" w:rsidRDefault="00086D01" w:rsidP="00086D01">
            <w:pPr>
              <w:widowControl w:val="0"/>
              <w:spacing w:before="3"/>
              <w:ind w:left="120"/>
              <w:rPr>
                <w:sz w:val="20"/>
                <w:szCs w:val="20"/>
                <w:lang w:val="ru-RU"/>
              </w:rPr>
            </w:pPr>
          </w:p>
          <w:p w:rsidR="00086D01" w:rsidRPr="00560056" w:rsidRDefault="00086D01" w:rsidP="00086D01">
            <w:pPr>
              <w:widowControl w:val="0"/>
              <w:spacing w:before="3"/>
              <w:ind w:left="120"/>
              <w:rPr>
                <w:sz w:val="20"/>
                <w:szCs w:val="20"/>
                <w:lang w:val="ru-RU"/>
              </w:rPr>
            </w:pPr>
          </w:p>
          <w:p w:rsidR="00086D01" w:rsidRPr="00560056" w:rsidRDefault="00086D01" w:rsidP="00086D01">
            <w:pPr>
              <w:widowControl w:val="0"/>
              <w:spacing w:before="3"/>
              <w:ind w:left="120"/>
              <w:rPr>
                <w:sz w:val="20"/>
                <w:szCs w:val="20"/>
                <w:lang w:val="ru-RU"/>
              </w:rPr>
            </w:pPr>
          </w:p>
          <w:p w:rsidR="00086D01" w:rsidRPr="00560056" w:rsidRDefault="00086D01" w:rsidP="00086D01">
            <w:pPr>
              <w:widowControl w:val="0"/>
              <w:spacing w:before="3"/>
              <w:ind w:left="120"/>
              <w:rPr>
                <w:sz w:val="20"/>
                <w:szCs w:val="20"/>
                <w:lang w:val="ru-RU"/>
              </w:rPr>
            </w:pPr>
          </w:p>
          <w:p w:rsidR="00086D01" w:rsidRPr="00560056" w:rsidRDefault="00086D01" w:rsidP="00086D01">
            <w:pPr>
              <w:widowControl w:val="0"/>
              <w:spacing w:before="3"/>
              <w:ind w:left="120"/>
              <w:rPr>
                <w:sz w:val="20"/>
                <w:szCs w:val="20"/>
                <w:lang w:val="ru-RU"/>
              </w:rPr>
            </w:pPr>
          </w:p>
          <w:p w:rsidR="00086D01" w:rsidRPr="00560056" w:rsidRDefault="00086D01" w:rsidP="00086D01">
            <w:pPr>
              <w:widowControl w:val="0"/>
              <w:spacing w:before="3"/>
              <w:ind w:left="120"/>
              <w:rPr>
                <w:sz w:val="20"/>
                <w:szCs w:val="20"/>
                <w:lang w:val="ru-RU"/>
              </w:rPr>
            </w:pPr>
          </w:p>
          <w:p w:rsidR="00086D01" w:rsidRPr="00560056" w:rsidRDefault="00086D01" w:rsidP="00086D01">
            <w:pPr>
              <w:widowControl w:val="0"/>
              <w:spacing w:before="3"/>
              <w:ind w:left="120"/>
              <w:rPr>
                <w:sz w:val="20"/>
                <w:szCs w:val="20"/>
                <w:lang w:val="ru-RU"/>
              </w:rPr>
            </w:pPr>
          </w:p>
          <w:p w:rsidR="00086D01" w:rsidRPr="00560056" w:rsidRDefault="00086D01" w:rsidP="00086D01">
            <w:pPr>
              <w:widowControl w:val="0"/>
              <w:spacing w:before="3"/>
              <w:ind w:left="120"/>
              <w:rPr>
                <w:sz w:val="20"/>
                <w:szCs w:val="20"/>
                <w:lang w:val="ru-RU"/>
              </w:rPr>
            </w:pPr>
          </w:p>
          <w:p w:rsidR="00086D01" w:rsidRPr="00560056" w:rsidRDefault="00086D01" w:rsidP="00086D01">
            <w:pPr>
              <w:widowControl w:val="0"/>
              <w:spacing w:before="3"/>
              <w:ind w:left="120"/>
              <w:rPr>
                <w:sz w:val="20"/>
                <w:szCs w:val="20"/>
                <w:lang w:val="ru-RU"/>
              </w:rPr>
            </w:pPr>
          </w:p>
          <w:p w:rsidR="00086D01" w:rsidRPr="00560056" w:rsidRDefault="00086D01" w:rsidP="00086D01">
            <w:pPr>
              <w:widowControl w:val="0"/>
              <w:spacing w:before="3"/>
              <w:ind w:left="120"/>
              <w:rPr>
                <w:sz w:val="20"/>
                <w:szCs w:val="20"/>
                <w:lang w:val="ru-RU"/>
              </w:rPr>
            </w:pPr>
          </w:p>
          <w:p w:rsidR="00086D01" w:rsidRPr="00560056" w:rsidRDefault="00086D01" w:rsidP="00086D01">
            <w:pPr>
              <w:widowControl w:val="0"/>
              <w:spacing w:before="3"/>
              <w:ind w:left="120"/>
              <w:rPr>
                <w:sz w:val="20"/>
                <w:szCs w:val="20"/>
                <w:lang w:val="ru-RU"/>
              </w:rPr>
            </w:pPr>
          </w:p>
          <w:p w:rsidR="00086D01" w:rsidRPr="00560056" w:rsidRDefault="00086D01" w:rsidP="00086D01">
            <w:pPr>
              <w:widowControl w:val="0"/>
              <w:spacing w:before="3"/>
              <w:rPr>
                <w:sz w:val="20"/>
                <w:szCs w:val="20"/>
                <w:lang w:val="ru-RU"/>
              </w:rPr>
            </w:pPr>
          </w:p>
          <w:p w:rsidR="00086D01" w:rsidRPr="00560056" w:rsidRDefault="00086D01" w:rsidP="00086D01">
            <w:pPr>
              <w:widowControl w:val="0"/>
              <w:spacing w:before="3"/>
              <w:ind w:left="120"/>
              <w:rPr>
                <w:sz w:val="20"/>
                <w:szCs w:val="20"/>
                <w:lang w:val="ru-RU"/>
              </w:rPr>
            </w:pPr>
          </w:p>
          <w:p w:rsidR="00086D01" w:rsidRPr="00560056" w:rsidRDefault="00086D01" w:rsidP="00086D01">
            <w:pPr>
              <w:ind w:left="360"/>
              <w:rPr>
                <w:sz w:val="20"/>
                <w:szCs w:val="20"/>
                <w:lang w:val="ru-RU"/>
              </w:rPr>
            </w:pPr>
          </w:p>
        </w:tc>
        <w:tc>
          <w:tcPr>
            <w:tcW w:w="1822" w:type="pct"/>
            <w:shd w:val="clear" w:color="auto" w:fill="FFFFFF"/>
          </w:tcPr>
          <w:p w:rsidR="00086D01" w:rsidRPr="00560056" w:rsidRDefault="00086D01" w:rsidP="00086D01">
            <w:pPr>
              <w:keepNext/>
              <w:keepLines/>
              <w:rPr>
                <w:sz w:val="20"/>
                <w:szCs w:val="20"/>
                <w:lang w:val="ru-RU"/>
              </w:rPr>
            </w:pPr>
            <w:r w:rsidRPr="00560056">
              <w:rPr>
                <w:b/>
                <w:sz w:val="20"/>
                <w:szCs w:val="20"/>
                <w:lang w:val="ru-RU"/>
              </w:rPr>
              <w:lastRenderedPageBreak/>
              <w:t>ЛИРИКА</w:t>
            </w:r>
          </w:p>
          <w:p w:rsidR="00086D01" w:rsidRPr="00560056" w:rsidRDefault="00086D01" w:rsidP="00086D01">
            <w:pPr>
              <w:rPr>
                <w:sz w:val="20"/>
                <w:szCs w:val="20"/>
                <w:lang w:val="ru-RU"/>
              </w:rPr>
            </w:pPr>
            <w:r w:rsidRPr="00560056">
              <w:rPr>
                <w:b/>
                <w:sz w:val="20"/>
                <w:szCs w:val="20"/>
                <w:lang w:val="ru-RU"/>
              </w:rPr>
              <w:t>Лектира</w:t>
            </w:r>
          </w:p>
          <w:p w:rsidR="00086D01" w:rsidRPr="00560056" w:rsidRDefault="00086D01" w:rsidP="00B94A2F">
            <w:pPr>
              <w:numPr>
                <w:ilvl w:val="0"/>
                <w:numId w:val="66"/>
              </w:numPr>
              <w:ind w:left="342" w:right="-66" w:hanging="360"/>
              <w:contextualSpacing/>
              <w:rPr>
                <w:sz w:val="20"/>
                <w:szCs w:val="20"/>
                <w:lang w:val="ru-RU"/>
              </w:rPr>
            </w:pPr>
            <w:r w:rsidRPr="00560056">
              <w:rPr>
                <w:sz w:val="20"/>
                <w:szCs w:val="20"/>
                <w:lang w:val="ru-RU"/>
              </w:rPr>
              <w:t xml:space="preserve">Народна песма: </w:t>
            </w:r>
            <w:r w:rsidRPr="00560056">
              <w:rPr>
                <w:i/>
                <w:sz w:val="20"/>
                <w:szCs w:val="20"/>
                <w:lang w:val="ru-RU"/>
              </w:rPr>
              <w:t>Вила зида град</w:t>
            </w:r>
          </w:p>
          <w:p w:rsidR="00086D01" w:rsidRPr="00560056" w:rsidRDefault="00086D01" w:rsidP="00B94A2F">
            <w:pPr>
              <w:numPr>
                <w:ilvl w:val="0"/>
                <w:numId w:val="66"/>
              </w:numPr>
              <w:ind w:left="342" w:right="-66" w:hanging="360"/>
              <w:contextualSpacing/>
              <w:rPr>
                <w:sz w:val="20"/>
                <w:szCs w:val="20"/>
                <w:lang w:val="ru-RU"/>
              </w:rPr>
            </w:pPr>
            <w:r w:rsidRPr="00560056">
              <w:rPr>
                <w:sz w:val="20"/>
                <w:szCs w:val="20"/>
                <w:lang w:val="ru-RU"/>
              </w:rPr>
              <w:t>Народне лирске песме о раду (избор); народне лирске породичне песме (избор)</w:t>
            </w:r>
          </w:p>
          <w:p w:rsidR="00086D01" w:rsidRPr="00560056" w:rsidRDefault="00086D01" w:rsidP="00B94A2F">
            <w:pPr>
              <w:numPr>
                <w:ilvl w:val="0"/>
                <w:numId w:val="66"/>
              </w:numPr>
              <w:ind w:left="342" w:right="-66" w:hanging="360"/>
              <w:contextualSpacing/>
              <w:rPr>
                <w:sz w:val="20"/>
                <w:szCs w:val="20"/>
                <w:lang w:val="ru-RU"/>
              </w:rPr>
            </w:pPr>
            <w:r w:rsidRPr="00560056">
              <w:rPr>
                <w:sz w:val="20"/>
                <w:szCs w:val="20"/>
                <w:lang w:val="ru-RU"/>
              </w:rPr>
              <w:t xml:space="preserve">Бранко Радичевић: </w:t>
            </w:r>
            <w:r w:rsidRPr="00560056">
              <w:rPr>
                <w:i/>
                <w:sz w:val="20"/>
                <w:szCs w:val="20"/>
                <w:lang w:val="ru-RU"/>
              </w:rPr>
              <w:t>Певам дању, певам ноћу</w:t>
            </w:r>
          </w:p>
          <w:p w:rsidR="00086D01" w:rsidRPr="00560056" w:rsidRDefault="00086D01" w:rsidP="00B94A2F">
            <w:pPr>
              <w:numPr>
                <w:ilvl w:val="0"/>
                <w:numId w:val="66"/>
              </w:numPr>
              <w:ind w:left="342" w:right="-66" w:hanging="360"/>
              <w:contextualSpacing/>
              <w:rPr>
                <w:sz w:val="20"/>
                <w:szCs w:val="20"/>
                <w:lang w:val="ru-RU"/>
              </w:rPr>
            </w:pPr>
            <w:r w:rsidRPr="00560056">
              <w:rPr>
                <w:sz w:val="20"/>
                <w:szCs w:val="20"/>
                <w:lang w:val="ru-RU"/>
              </w:rPr>
              <w:t xml:space="preserve">Милица Стојадиновић Српкиња: </w:t>
            </w:r>
            <w:r w:rsidRPr="00560056">
              <w:rPr>
                <w:i/>
                <w:sz w:val="20"/>
                <w:szCs w:val="20"/>
                <w:lang w:val="ru-RU"/>
              </w:rPr>
              <w:t>Певам песму</w:t>
            </w:r>
          </w:p>
          <w:p w:rsidR="00086D01" w:rsidRPr="00560056" w:rsidRDefault="00086D01" w:rsidP="00B94A2F">
            <w:pPr>
              <w:numPr>
                <w:ilvl w:val="0"/>
                <w:numId w:val="66"/>
              </w:numPr>
              <w:ind w:left="342" w:right="-66" w:hanging="360"/>
              <w:contextualSpacing/>
              <w:rPr>
                <w:sz w:val="20"/>
                <w:szCs w:val="20"/>
                <w:lang w:val="ru-RU"/>
              </w:rPr>
            </w:pPr>
            <w:r w:rsidRPr="00560056">
              <w:rPr>
                <w:sz w:val="20"/>
                <w:szCs w:val="20"/>
                <w:lang w:val="ru-RU"/>
              </w:rPr>
              <w:t xml:space="preserve">Душан Васиљев: </w:t>
            </w:r>
            <w:r w:rsidRPr="00560056">
              <w:rPr>
                <w:i/>
                <w:sz w:val="20"/>
                <w:szCs w:val="20"/>
                <w:lang w:val="ru-RU"/>
              </w:rPr>
              <w:t>Домовина</w:t>
            </w:r>
            <w:r w:rsidRPr="00560056">
              <w:rPr>
                <w:sz w:val="20"/>
                <w:szCs w:val="20"/>
                <w:lang w:val="ru-RU"/>
              </w:rPr>
              <w:t xml:space="preserve">/ Алекса Шантић: </w:t>
            </w:r>
            <w:r w:rsidRPr="00560056">
              <w:rPr>
                <w:i/>
                <w:sz w:val="20"/>
                <w:szCs w:val="20"/>
                <w:lang w:val="ru-RU"/>
              </w:rPr>
              <w:t>Моја отаџбина</w:t>
            </w:r>
          </w:p>
          <w:p w:rsidR="00086D01" w:rsidRPr="00560056" w:rsidRDefault="00086D01" w:rsidP="00B94A2F">
            <w:pPr>
              <w:numPr>
                <w:ilvl w:val="0"/>
                <w:numId w:val="66"/>
              </w:numPr>
              <w:ind w:left="342" w:right="-66" w:hanging="360"/>
              <w:contextualSpacing/>
              <w:rPr>
                <w:sz w:val="20"/>
                <w:szCs w:val="20"/>
              </w:rPr>
            </w:pPr>
            <w:r w:rsidRPr="00560056">
              <w:rPr>
                <w:sz w:val="20"/>
                <w:szCs w:val="20"/>
              </w:rPr>
              <w:t xml:space="preserve">Војислав Илић: </w:t>
            </w:r>
            <w:r w:rsidRPr="00560056">
              <w:rPr>
                <w:i/>
                <w:sz w:val="20"/>
                <w:szCs w:val="20"/>
              </w:rPr>
              <w:t>Зимско јутро</w:t>
            </w:r>
          </w:p>
          <w:p w:rsidR="00086D01" w:rsidRPr="00560056" w:rsidRDefault="00086D01" w:rsidP="00B94A2F">
            <w:pPr>
              <w:numPr>
                <w:ilvl w:val="0"/>
                <w:numId w:val="66"/>
              </w:numPr>
              <w:ind w:left="342" w:hanging="360"/>
              <w:contextualSpacing/>
              <w:rPr>
                <w:sz w:val="20"/>
                <w:szCs w:val="20"/>
                <w:lang w:val="ru-RU"/>
              </w:rPr>
            </w:pPr>
            <w:r w:rsidRPr="00560056">
              <w:rPr>
                <w:sz w:val="20"/>
                <w:szCs w:val="20"/>
                <w:lang w:val="ru-RU"/>
              </w:rPr>
              <w:t xml:space="preserve">Милован Данојлић: </w:t>
            </w:r>
            <w:r w:rsidRPr="00560056">
              <w:rPr>
                <w:i/>
                <w:sz w:val="20"/>
                <w:szCs w:val="20"/>
                <w:lang w:val="ru-RU"/>
              </w:rPr>
              <w:t xml:space="preserve">Шљива / </w:t>
            </w:r>
            <w:r w:rsidRPr="00560056">
              <w:rPr>
                <w:sz w:val="20"/>
                <w:szCs w:val="20"/>
                <w:lang w:val="ru-RU"/>
              </w:rPr>
              <w:t xml:space="preserve">Десанка Максимовић: </w:t>
            </w:r>
            <w:r w:rsidRPr="00560056">
              <w:rPr>
                <w:i/>
                <w:sz w:val="20"/>
                <w:szCs w:val="20"/>
                <w:lang w:val="ru-RU"/>
              </w:rPr>
              <w:lastRenderedPageBreak/>
              <w:t>Сребрне плесачице</w:t>
            </w:r>
          </w:p>
          <w:p w:rsidR="00086D01" w:rsidRPr="00560056" w:rsidRDefault="00086D01" w:rsidP="00B94A2F">
            <w:pPr>
              <w:numPr>
                <w:ilvl w:val="0"/>
                <w:numId w:val="66"/>
              </w:numPr>
              <w:ind w:left="342" w:hanging="360"/>
              <w:contextualSpacing/>
              <w:rPr>
                <w:sz w:val="20"/>
                <w:szCs w:val="20"/>
                <w:lang w:val="ru-RU"/>
              </w:rPr>
            </w:pPr>
            <w:r w:rsidRPr="00560056">
              <w:rPr>
                <w:sz w:val="20"/>
                <w:szCs w:val="20"/>
                <w:lang w:val="ru-RU"/>
              </w:rPr>
              <w:t>Пеђа Трајковић:</w:t>
            </w:r>
            <w:r w:rsidRPr="00560056">
              <w:rPr>
                <w:i/>
                <w:sz w:val="20"/>
                <w:szCs w:val="20"/>
                <w:lang w:val="ru-RU"/>
              </w:rPr>
              <w:t xml:space="preserve"> Кад књиге буду у моди</w:t>
            </w:r>
          </w:p>
          <w:p w:rsidR="00086D01" w:rsidRPr="00560056" w:rsidRDefault="00086D01" w:rsidP="00086D01">
            <w:pPr>
              <w:keepNext/>
              <w:keepLines/>
              <w:ind w:left="120"/>
              <w:rPr>
                <w:sz w:val="20"/>
                <w:szCs w:val="20"/>
                <w:lang w:val="ru-RU"/>
              </w:rPr>
            </w:pPr>
          </w:p>
          <w:p w:rsidR="00086D01" w:rsidRPr="00560056" w:rsidRDefault="00086D01" w:rsidP="00086D01">
            <w:pPr>
              <w:spacing w:line="182" w:lineRule="auto"/>
              <w:rPr>
                <w:sz w:val="20"/>
                <w:szCs w:val="20"/>
                <w:lang w:val="ru-RU"/>
              </w:rPr>
            </w:pPr>
            <w:r w:rsidRPr="00560056">
              <w:rPr>
                <w:b/>
                <w:sz w:val="20"/>
                <w:szCs w:val="20"/>
                <w:lang w:val="ru-RU"/>
              </w:rPr>
              <w:t>Књижевни термини и појмови</w:t>
            </w:r>
          </w:p>
          <w:p w:rsidR="00086D01" w:rsidRPr="00560056" w:rsidRDefault="00086D01" w:rsidP="00086D01">
            <w:pPr>
              <w:widowControl w:val="0"/>
              <w:spacing w:before="57"/>
              <w:ind w:left="-18"/>
              <w:rPr>
                <w:sz w:val="20"/>
                <w:szCs w:val="20"/>
                <w:lang w:val="ru-RU"/>
              </w:rPr>
            </w:pPr>
            <w:r w:rsidRPr="00560056">
              <w:rPr>
                <w:sz w:val="20"/>
                <w:szCs w:val="20"/>
                <w:lang w:val="ru-RU"/>
              </w:rPr>
              <w:t>Песник и лирски субјекат.</w:t>
            </w:r>
          </w:p>
          <w:p w:rsidR="00086D01" w:rsidRPr="00560056" w:rsidRDefault="00086D01" w:rsidP="00086D01">
            <w:pPr>
              <w:widowControl w:val="0"/>
              <w:ind w:left="-18"/>
              <w:rPr>
                <w:sz w:val="20"/>
                <w:szCs w:val="20"/>
                <w:lang w:val="ru-RU"/>
              </w:rPr>
            </w:pPr>
            <w:r w:rsidRPr="00560056">
              <w:rPr>
                <w:sz w:val="20"/>
                <w:szCs w:val="20"/>
                <w:lang w:val="ru-RU"/>
              </w:rPr>
              <w:t>Мотиви и песничке слике као елементи композиције лирске песме.</w:t>
            </w:r>
          </w:p>
          <w:p w:rsidR="00086D01" w:rsidRPr="00560056" w:rsidRDefault="00086D01" w:rsidP="00086D01">
            <w:pPr>
              <w:widowControl w:val="0"/>
              <w:spacing w:before="1"/>
              <w:ind w:left="-18"/>
              <w:rPr>
                <w:sz w:val="20"/>
                <w:szCs w:val="20"/>
                <w:lang w:val="ru-RU"/>
              </w:rPr>
            </w:pPr>
            <w:r w:rsidRPr="00560056">
              <w:rPr>
                <w:sz w:val="20"/>
                <w:szCs w:val="20"/>
                <w:lang w:val="ru-RU"/>
              </w:rPr>
              <w:t>Врста строфе према броју стихова у лирској песми: катрен; врста стиха по броју слогова (десетерац и осмерац).</w:t>
            </w:r>
          </w:p>
          <w:p w:rsidR="00086D01" w:rsidRPr="00560056" w:rsidRDefault="00086D01" w:rsidP="00086D01">
            <w:pPr>
              <w:widowControl w:val="0"/>
              <w:spacing w:before="1"/>
              <w:ind w:left="-18"/>
              <w:rPr>
                <w:sz w:val="20"/>
                <w:szCs w:val="20"/>
                <w:lang w:val="ru-RU"/>
              </w:rPr>
            </w:pPr>
            <w:r w:rsidRPr="00560056">
              <w:rPr>
                <w:sz w:val="20"/>
                <w:szCs w:val="20"/>
                <w:lang w:val="ru-RU"/>
              </w:rPr>
              <w:t>Одлике лирске поезије: сликовитост, ритмичност, емоционалност.</w:t>
            </w:r>
          </w:p>
          <w:p w:rsidR="00086D01" w:rsidRPr="00560056" w:rsidRDefault="00086D01" w:rsidP="00086D01">
            <w:pPr>
              <w:widowControl w:val="0"/>
              <w:spacing w:before="1"/>
              <w:ind w:left="-18"/>
              <w:rPr>
                <w:sz w:val="20"/>
                <w:szCs w:val="20"/>
                <w:lang w:val="ru-RU"/>
              </w:rPr>
            </w:pPr>
            <w:r w:rsidRPr="00560056">
              <w:rPr>
                <w:sz w:val="20"/>
                <w:szCs w:val="20"/>
                <w:lang w:val="ru-RU"/>
              </w:rPr>
              <w:t>Стилске фигуре: епитет, ономатопеја.</w:t>
            </w:r>
          </w:p>
          <w:p w:rsidR="00086D01" w:rsidRPr="00560056" w:rsidRDefault="00086D01" w:rsidP="00086D01">
            <w:pPr>
              <w:widowControl w:val="0"/>
              <w:ind w:left="-18"/>
              <w:rPr>
                <w:sz w:val="20"/>
                <w:szCs w:val="20"/>
                <w:lang w:val="ru-RU"/>
              </w:rPr>
            </w:pPr>
            <w:r w:rsidRPr="00560056">
              <w:rPr>
                <w:sz w:val="20"/>
                <w:szCs w:val="20"/>
                <w:lang w:val="ru-RU"/>
              </w:rPr>
              <w:t>Врсте ауторске и народне лирске песме: описне  (дескриптивне), родољубиве (патриотске); митолошке,  песме о раду (посленичке) и породичне.</w:t>
            </w:r>
          </w:p>
          <w:p w:rsidR="00086D01" w:rsidRPr="00560056" w:rsidRDefault="00086D01" w:rsidP="00086D01">
            <w:pPr>
              <w:keepNext/>
              <w:keepLines/>
              <w:ind w:left="120"/>
              <w:rPr>
                <w:sz w:val="20"/>
                <w:szCs w:val="20"/>
                <w:lang w:val="ru-RU"/>
              </w:rPr>
            </w:pPr>
            <w:r w:rsidRPr="00560056">
              <w:rPr>
                <w:b/>
                <w:sz w:val="20"/>
                <w:szCs w:val="20"/>
                <w:lang w:val="ru-RU"/>
              </w:rPr>
              <w:t>ЕПИКА</w:t>
            </w:r>
          </w:p>
          <w:p w:rsidR="00086D01" w:rsidRPr="00560056" w:rsidRDefault="00086D01" w:rsidP="00086D01">
            <w:pPr>
              <w:rPr>
                <w:sz w:val="20"/>
                <w:szCs w:val="20"/>
              </w:rPr>
            </w:pPr>
            <w:r w:rsidRPr="00560056">
              <w:rPr>
                <w:b/>
                <w:sz w:val="20"/>
                <w:szCs w:val="20"/>
              </w:rPr>
              <w:t>Лектира</w:t>
            </w:r>
          </w:p>
          <w:p w:rsidR="00086D01" w:rsidRPr="00560056" w:rsidRDefault="00086D01" w:rsidP="00B94A2F">
            <w:pPr>
              <w:numPr>
                <w:ilvl w:val="0"/>
                <w:numId w:val="62"/>
              </w:numPr>
              <w:ind w:left="432" w:hanging="360"/>
              <w:contextualSpacing/>
              <w:rPr>
                <w:i/>
                <w:sz w:val="20"/>
                <w:szCs w:val="20"/>
              </w:rPr>
            </w:pPr>
            <w:r w:rsidRPr="00560056">
              <w:rPr>
                <w:sz w:val="20"/>
                <w:szCs w:val="20"/>
              </w:rPr>
              <w:t xml:space="preserve">Народна песма: </w:t>
            </w:r>
            <w:r w:rsidRPr="00560056">
              <w:rPr>
                <w:i/>
                <w:sz w:val="20"/>
                <w:szCs w:val="20"/>
              </w:rPr>
              <w:t>Свети Саво</w:t>
            </w:r>
          </w:p>
          <w:p w:rsidR="00086D01" w:rsidRPr="00560056" w:rsidRDefault="00086D01" w:rsidP="00B94A2F">
            <w:pPr>
              <w:numPr>
                <w:ilvl w:val="0"/>
                <w:numId w:val="62"/>
              </w:numPr>
              <w:ind w:left="432" w:hanging="360"/>
              <w:contextualSpacing/>
              <w:rPr>
                <w:i/>
                <w:sz w:val="20"/>
                <w:szCs w:val="20"/>
                <w:lang w:val="ru-RU"/>
              </w:rPr>
            </w:pPr>
            <w:r w:rsidRPr="00560056">
              <w:rPr>
                <w:sz w:val="20"/>
                <w:szCs w:val="20"/>
                <w:lang w:val="ru-RU"/>
              </w:rPr>
              <w:t xml:space="preserve">Народна песма: </w:t>
            </w:r>
            <w:r w:rsidRPr="00560056">
              <w:rPr>
                <w:i/>
                <w:sz w:val="20"/>
                <w:szCs w:val="20"/>
                <w:lang w:val="ru-RU"/>
              </w:rPr>
              <w:t xml:space="preserve">Женидба Душанова </w:t>
            </w:r>
            <w:r w:rsidRPr="00560056">
              <w:rPr>
                <w:sz w:val="20"/>
                <w:szCs w:val="20"/>
                <w:lang w:val="ru-RU"/>
              </w:rPr>
              <w:t>(одломак о савладавању препрека заточника Милоша Војиновића)</w:t>
            </w:r>
          </w:p>
          <w:p w:rsidR="00086D01" w:rsidRPr="00560056" w:rsidRDefault="00086D01" w:rsidP="00B94A2F">
            <w:pPr>
              <w:numPr>
                <w:ilvl w:val="0"/>
                <w:numId w:val="62"/>
              </w:numPr>
              <w:ind w:left="432" w:right="24" w:hanging="360"/>
              <w:contextualSpacing/>
              <w:rPr>
                <w:i/>
                <w:sz w:val="20"/>
                <w:szCs w:val="20"/>
              </w:rPr>
            </w:pPr>
            <w:r w:rsidRPr="00560056">
              <w:rPr>
                <w:i/>
                <w:sz w:val="20"/>
                <w:szCs w:val="20"/>
              </w:rPr>
              <w:t>Еро с онога свијета</w:t>
            </w:r>
          </w:p>
          <w:p w:rsidR="00086D01" w:rsidRPr="00560056" w:rsidRDefault="00086D01" w:rsidP="00B94A2F">
            <w:pPr>
              <w:numPr>
                <w:ilvl w:val="0"/>
                <w:numId w:val="62"/>
              </w:numPr>
              <w:ind w:left="432" w:right="24" w:hanging="360"/>
              <w:contextualSpacing/>
              <w:rPr>
                <w:i/>
                <w:sz w:val="20"/>
                <w:szCs w:val="20"/>
              </w:rPr>
            </w:pPr>
            <w:r w:rsidRPr="00560056">
              <w:rPr>
                <w:i/>
                <w:sz w:val="20"/>
                <w:szCs w:val="20"/>
              </w:rPr>
              <w:t>Дјевојка цара надмудрила</w:t>
            </w:r>
          </w:p>
          <w:p w:rsidR="00086D01" w:rsidRPr="00560056" w:rsidRDefault="00086D01" w:rsidP="00B94A2F">
            <w:pPr>
              <w:numPr>
                <w:ilvl w:val="0"/>
                <w:numId w:val="62"/>
              </w:numPr>
              <w:ind w:left="432" w:hanging="360"/>
              <w:contextualSpacing/>
              <w:rPr>
                <w:i/>
                <w:sz w:val="20"/>
                <w:szCs w:val="20"/>
              </w:rPr>
            </w:pPr>
            <w:r w:rsidRPr="00560056">
              <w:rPr>
                <w:sz w:val="20"/>
                <w:szCs w:val="20"/>
              </w:rPr>
              <w:t xml:space="preserve">Милован Глишић: </w:t>
            </w:r>
            <w:r w:rsidRPr="00560056">
              <w:rPr>
                <w:i/>
                <w:sz w:val="20"/>
                <w:szCs w:val="20"/>
              </w:rPr>
              <w:t>Прва бразда</w:t>
            </w:r>
          </w:p>
          <w:p w:rsidR="00086D01" w:rsidRPr="00560056" w:rsidRDefault="00086D01" w:rsidP="00B94A2F">
            <w:pPr>
              <w:numPr>
                <w:ilvl w:val="0"/>
                <w:numId w:val="62"/>
              </w:numPr>
              <w:ind w:left="432" w:hanging="360"/>
              <w:contextualSpacing/>
              <w:rPr>
                <w:sz w:val="20"/>
                <w:szCs w:val="20"/>
                <w:lang w:val="ru-RU"/>
              </w:rPr>
            </w:pPr>
            <w:r w:rsidRPr="00560056">
              <w:rPr>
                <w:sz w:val="20"/>
                <w:szCs w:val="20"/>
                <w:lang w:val="ru-RU"/>
              </w:rPr>
              <w:t xml:space="preserve">Стеван Сремац: </w:t>
            </w:r>
            <w:r w:rsidRPr="00560056">
              <w:rPr>
                <w:i/>
                <w:sz w:val="20"/>
                <w:szCs w:val="20"/>
                <w:lang w:val="ru-RU"/>
              </w:rPr>
              <w:t xml:space="preserve">Чича Јордан </w:t>
            </w:r>
            <w:r w:rsidRPr="00560056">
              <w:rPr>
                <w:sz w:val="20"/>
                <w:szCs w:val="20"/>
                <w:lang w:val="ru-RU"/>
              </w:rPr>
              <w:t>(одломак)</w:t>
            </w:r>
          </w:p>
          <w:p w:rsidR="00086D01" w:rsidRPr="00560056" w:rsidRDefault="00086D01" w:rsidP="00B94A2F">
            <w:pPr>
              <w:numPr>
                <w:ilvl w:val="0"/>
                <w:numId w:val="62"/>
              </w:numPr>
              <w:ind w:left="432" w:hanging="360"/>
              <w:contextualSpacing/>
              <w:rPr>
                <w:i/>
                <w:sz w:val="20"/>
                <w:szCs w:val="20"/>
              </w:rPr>
            </w:pPr>
            <w:r w:rsidRPr="00560056">
              <w:rPr>
                <w:sz w:val="20"/>
                <w:szCs w:val="20"/>
              </w:rPr>
              <w:t xml:space="preserve">Бранко Ћопић: </w:t>
            </w:r>
            <w:r w:rsidRPr="00560056">
              <w:rPr>
                <w:i/>
                <w:sz w:val="20"/>
                <w:szCs w:val="20"/>
              </w:rPr>
              <w:t>Поход на Мјесец</w:t>
            </w:r>
          </w:p>
          <w:p w:rsidR="00086D01" w:rsidRPr="00560056" w:rsidRDefault="00086D01" w:rsidP="00B94A2F">
            <w:pPr>
              <w:numPr>
                <w:ilvl w:val="0"/>
                <w:numId w:val="62"/>
              </w:numPr>
              <w:ind w:left="432" w:hanging="360"/>
              <w:contextualSpacing/>
              <w:rPr>
                <w:sz w:val="20"/>
                <w:szCs w:val="20"/>
              </w:rPr>
            </w:pPr>
            <w:r w:rsidRPr="00560056">
              <w:rPr>
                <w:sz w:val="20"/>
                <w:szCs w:val="20"/>
              </w:rPr>
              <w:t xml:space="preserve">Иво Андрић: </w:t>
            </w:r>
            <w:r w:rsidRPr="00560056">
              <w:rPr>
                <w:i/>
                <w:sz w:val="20"/>
                <w:szCs w:val="20"/>
              </w:rPr>
              <w:t xml:space="preserve">Мостови </w:t>
            </w:r>
          </w:p>
          <w:p w:rsidR="00086D01" w:rsidRPr="00560056" w:rsidRDefault="00086D01" w:rsidP="00B94A2F">
            <w:pPr>
              <w:pStyle w:val="ListParagraph"/>
              <w:numPr>
                <w:ilvl w:val="0"/>
                <w:numId w:val="62"/>
              </w:numPr>
              <w:tabs>
                <w:tab w:val="left" w:pos="443"/>
              </w:tabs>
              <w:spacing w:after="0" w:line="240" w:lineRule="auto"/>
              <w:ind w:left="83" w:firstLine="0"/>
              <w:rPr>
                <w:rFonts w:ascii="Times New Roman" w:eastAsia="Times New Roman" w:hAnsi="Times New Roman"/>
                <w:sz w:val="20"/>
                <w:szCs w:val="20"/>
                <w:lang w:val="ru-RU"/>
              </w:rPr>
            </w:pPr>
            <w:r w:rsidRPr="00560056">
              <w:rPr>
                <w:rFonts w:ascii="Times New Roman" w:eastAsia="Times New Roman" w:hAnsi="Times New Roman"/>
                <w:sz w:val="20"/>
                <w:szCs w:val="20"/>
                <w:lang w:val="ru-RU"/>
              </w:rPr>
              <w:t xml:space="preserve">Данило Киш: </w:t>
            </w:r>
            <w:r w:rsidRPr="00560056">
              <w:rPr>
                <w:rFonts w:ascii="Times New Roman" w:eastAsia="Times New Roman" w:hAnsi="Times New Roman"/>
                <w:i/>
                <w:sz w:val="20"/>
                <w:szCs w:val="20"/>
                <w:lang w:val="ru-RU"/>
              </w:rPr>
              <w:t>Дечак и пас</w:t>
            </w:r>
          </w:p>
          <w:p w:rsidR="00086D01" w:rsidRPr="00560056" w:rsidRDefault="00086D01" w:rsidP="00B94A2F">
            <w:pPr>
              <w:pStyle w:val="ListParagraph"/>
              <w:numPr>
                <w:ilvl w:val="0"/>
                <w:numId w:val="62"/>
              </w:numPr>
              <w:tabs>
                <w:tab w:val="left" w:pos="353"/>
              </w:tabs>
              <w:spacing w:after="0" w:line="240" w:lineRule="auto"/>
              <w:ind w:left="443" w:hanging="360"/>
              <w:rPr>
                <w:rFonts w:ascii="Times New Roman" w:eastAsia="Times New Roman" w:hAnsi="Times New Roman"/>
                <w:sz w:val="20"/>
                <w:szCs w:val="20"/>
                <w:lang w:val="ru-RU"/>
              </w:rPr>
            </w:pPr>
            <w:r w:rsidRPr="00560056">
              <w:rPr>
                <w:rFonts w:ascii="Times New Roman" w:eastAsia="Times New Roman" w:hAnsi="Times New Roman"/>
                <w:sz w:val="20"/>
                <w:szCs w:val="20"/>
                <w:lang w:val="ru-RU"/>
              </w:rPr>
              <w:t xml:space="preserve">Горан Петровић: </w:t>
            </w:r>
            <w:r w:rsidRPr="00560056">
              <w:rPr>
                <w:rFonts w:ascii="Times New Roman" w:eastAsia="Times New Roman" w:hAnsi="Times New Roman"/>
                <w:i/>
                <w:sz w:val="20"/>
                <w:szCs w:val="20"/>
                <w:lang w:val="ru-RU"/>
              </w:rPr>
              <w:t xml:space="preserve">Месец над тепсијом </w:t>
            </w:r>
            <w:r w:rsidRPr="00560056">
              <w:rPr>
                <w:rFonts w:ascii="Times New Roman" w:eastAsia="Times New Roman" w:hAnsi="Times New Roman"/>
                <w:sz w:val="20"/>
                <w:szCs w:val="20"/>
                <w:lang w:val="ru-RU"/>
              </w:rPr>
              <w:t>(први одломак приче „Бели хлеб од претеривања” и крај приче који чине одељци „Можеш сматрати да си задобио венац славе” и „Мрави су вукли велике трошице тишине”)</w:t>
            </w:r>
          </w:p>
          <w:p w:rsidR="00086D01" w:rsidRPr="00560056" w:rsidRDefault="00086D01" w:rsidP="00B94A2F">
            <w:pPr>
              <w:pStyle w:val="ListParagraph"/>
              <w:numPr>
                <w:ilvl w:val="0"/>
                <w:numId w:val="62"/>
              </w:numPr>
              <w:tabs>
                <w:tab w:val="left" w:pos="443"/>
              </w:tabs>
              <w:spacing w:after="0" w:line="240" w:lineRule="auto"/>
              <w:ind w:left="0" w:firstLine="83"/>
              <w:rPr>
                <w:rFonts w:ascii="Times New Roman" w:eastAsia="Times New Roman" w:hAnsi="Times New Roman"/>
                <w:sz w:val="20"/>
                <w:szCs w:val="20"/>
                <w:lang w:val="ru-RU"/>
              </w:rPr>
            </w:pPr>
            <w:r w:rsidRPr="00560056">
              <w:rPr>
                <w:rFonts w:ascii="Times New Roman" w:eastAsia="Times New Roman" w:hAnsi="Times New Roman"/>
                <w:sz w:val="20"/>
                <w:szCs w:val="20"/>
                <w:lang w:val="ru-RU"/>
              </w:rPr>
              <w:t xml:space="preserve">Антон Павлович Чехов: </w:t>
            </w:r>
            <w:r w:rsidRPr="00560056">
              <w:rPr>
                <w:rFonts w:ascii="Times New Roman" w:eastAsia="Times New Roman" w:hAnsi="Times New Roman"/>
                <w:i/>
                <w:sz w:val="20"/>
                <w:szCs w:val="20"/>
                <w:lang w:val="ru-RU"/>
              </w:rPr>
              <w:t>Шала</w:t>
            </w:r>
          </w:p>
          <w:p w:rsidR="00086D01" w:rsidRPr="00560056" w:rsidRDefault="00086D01" w:rsidP="00086D01">
            <w:pPr>
              <w:rPr>
                <w:b/>
                <w:sz w:val="20"/>
                <w:szCs w:val="20"/>
                <w:lang w:val="ru-RU"/>
              </w:rPr>
            </w:pPr>
          </w:p>
          <w:p w:rsidR="00086D01" w:rsidRPr="00560056" w:rsidRDefault="00086D01" w:rsidP="00086D01">
            <w:pPr>
              <w:rPr>
                <w:sz w:val="20"/>
                <w:szCs w:val="20"/>
                <w:lang w:val="ru-RU"/>
              </w:rPr>
            </w:pPr>
            <w:r w:rsidRPr="00560056">
              <w:rPr>
                <w:b/>
                <w:sz w:val="20"/>
                <w:szCs w:val="20"/>
                <w:lang w:val="ru-RU"/>
              </w:rPr>
              <w:t>Књижевни термини и појмови</w:t>
            </w:r>
          </w:p>
          <w:p w:rsidR="00086D01" w:rsidRPr="00560056" w:rsidRDefault="00086D01" w:rsidP="00086D01">
            <w:pPr>
              <w:rPr>
                <w:sz w:val="20"/>
                <w:szCs w:val="20"/>
                <w:lang w:val="ru-RU"/>
              </w:rPr>
            </w:pPr>
            <w:r w:rsidRPr="00560056">
              <w:rPr>
                <w:sz w:val="20"/>
                <w:szCs w:val="20"/>
                <w:lang w:val="ru-RU"/>
              </w:rPr>
              <w:t>Писац и приповедач.</w:t>
            </w:r>
          </w:p>
          <w:p w:rsidR="00086D01" w:rsidRPr="00560056" w:rsidRDefault="00086D01" w:rsidP="00086D01">
            <w:pPr>
              <w:rPr>
                <w:sz w:val="20"/>
                <w:szCs w:val="20"/>
                <w:lang w:val="ru-RU"/>
              </w:rPr>
            </w:pPr>
            <w:r w:rsidRPr="00560056">
              <w:rPr>
                <w:sz w:val="20"/>
                <w:szCs w:val="20"/>
                <w:lang w:val="ru-RU"/>
              </w:rPr>
              <w:t>Облици казивања: приповедање у првом и трећем лицу.</w:t>
            </w:r>
          </w:p>
          <w:p w:rsidR="00086D01" w:rsidRPr="00560056" w:rsidRDefault="00086D01" w:rsidP="00086D01">
            <w:pPr>
              <w:rPr>
                <w:sz w:val="20"/>
                <w:szCs w:val="20"/>
                <w:lang w:val="ru-RU"/>
              </w:rPr>
            </w:pPr>
            <w:r w:rsidRPr="00560056">
              <w:rPr>
                <w:sz w:val="20"/>
                <w:szCs w:val="20"/>
                <w:lang w:val="ru-RU"/>
              </w:rPr>
              <w:t>Фабула: низање догађаја, епизоде, поглавља.</w:t>
            </w:r>
          </w:p>
          <w:p w:rsidR="00086D01" w:rsidRPr="00560056" w:rsidRDefault="00086D01" w:rsidP="00086D01">
            <w:pPr>
              <w:rPr>
                <w:sz w:val="20"/>
                <w:szCs w:val="20"/>
                <w:lang w:val="ru-RU"/>
              </w:rPr>
            </w:pPr>
            <w:r w:rsidRPr="00560056">
              <w:rPr>
                <w:sz w:val="20"/>
                <w:szCs w:val="20"/>
                <w:lang w:val="ru-RU"/>
              </w:rPr>
              <w:t>Карактеризација ликова – начин говора, понашање, физички изглед, животни ставови, етичност поступака.</w:t>
            </w:r>
          </w:p>
          <w:p w:rsidR="00086D01" w:rsidRPr="00560056" w:rsidRDefault="00086D01" w:rsidP="00086D01">
            <w:pPr>
              <w:rPr>
                <w:sz w:val="20"/>
                <w:szCs w:val="20"/>
                <w:lang w:val="ru-RU"/>
              </w:rPr>
            </w:pPr>
            <w:r w:rsidRPr="00560056">
              <w:rPr>
                <w:sz w:val="20"/>
                <w:szCs w:val="20"/>
                <w:lang w:val="ru-RU"/>
              </w:rPr>
              <w:lastRenderedPageBreak/>
              <w:t>Врсте епских дела у стиху и прози: епска народна песма, бајка (народна и ауторска), новела (народна и ауторска), шаљива народна прича.</w:t>
            </w:r>
          </w:p>
          <w:p w:rsidR="00086D01" w:rsidRPr="00560056" w:rsidRDefault="00086D01" w:rsidP="00086D01">
            <w:pPr>
              <w:rPr>
                <w:sz w:val="20"/>
                <w:szCs w:val="20"/>
                <w:lang w:val="ru-RU"/>
              </w:rPr>
            </w:pPr>
            <w:r w:rsidRPr="00560056">
              <w:rPr>
                <w:sz w:val="20"/>
                <w:szCs w:val="20"/>
                <w:lang w:val="ru-RU"/>
              </w:rPr>
              <w:t>Врста стиха према броју слогова: десетерац.</w:t>
            </w:r>
          </w:p>
          <w:p w:rsidR="00086D01" w:rsidRPr="00560056" w:rsidRDefault="00086D01" w:rsidP="00086D01">
            <w:pPr>
              <w:keepNext/>
              <w:keepLines/>
              <w:spacing w:before="156" w:after="240"/>
              <w:ind w:left="119"/>
              <w:rPr>
                <w:sz w:val="20"/>
                <w:szCs w:val="20"/>
                <w:lang w:val="ru-RU"/>
              </w:rPr>
            </w:pPr>
            <w:r w:rsidRPr="00560056">
              <w:rPr>
                <w:b/>
                <w:sz w:val="20"/>
                <w:szCs w:val="20"/>
                <w:lang w:val="ru-RU"/>
              </w:rPr>
              <w:t>ДРАМА</w:t>
            </w:r>
          </w:p>
          <w:p w:rsidR="00086D01" w:rsidRPr="00560056" w:rsidRDefault="00086D01" w:rsidP="00086D01">
            <w:pPr>
              <w:rPr>
                <w:sz w:val="20"/>
                <w:szCs w:val="20"/>
              </w:rPr>
            </w:pPr>
            <w:r w:rsidRPr="00560056">
              <w:rPr>
                <w:b/>
                <w:sz w:val="20"/>
                <w:szCs w:val="20"/>
              </w:rPr>
              <w:t>Лектира</w:t>
            </w:r>
          </w:p>
          <w:p w:rsidR="00086D01" w:rsidRPr="00560056" w:rsidRDefault="00086D01" w:rsidP="00B94A2F">
            <w:pPr>
              <w:numPr>
                <w:ilvl w:val="0"/>
                <w:numId w:val="64"/>
              </w:numPr>
              <w:ind w:left="342" w:hanging="360"/>
              <w:contextualSpacing/>
              <w:rPr>
                <w:i/>
                <w:sz w:val="20"/>
                <w:szCs w:val="20"/>
              </w:rPr>
            </w:pPr>
            <w:r w:rsidRPr="00560056">
              <w:rPr>
                <w:sz w:val="20"/>
                <w:szCs w:val="20"/>
              </w:rPr>
              <w:t xml:space="preserve">Бранислав Нушић: </w:t>
            </w:r>
            <w:r w:rsidRPr="00560056">
              <w:rPr>
                <w:i/>
                <w:sz w:val="20"/>
                <w:szCs w:val="20"/>
              </w:rPr>
              <w:t>Кирија</w:t>
            </w:r>
          </w:p>
          <w:p w:rsidR="00086D01" w:rsidRPr="00560056" w:rsidRDefault="00086D01" w:rsidP="00B94A2F">
            <w:pPr>
              <w:numPr>
                <w:ilvl w:val="0"/>
                <w:numId w:val="64"/>
              </w:numPr>
              <w:ind w:left="342" w:hanging="360"/>
              <w:contextualSpacing/>
              <w:rPr>
                <w:sz w:val="20"/>
                <w:szCs w:val="20"/>
              </w:rPr>
            </w:pPr>
            <w:r w:rsidRPr="00560056">
              <w:rPr>
                <w:sz w:val="20"/>
                <w:szCs w:val="20"/>
              </w:rPr>
              <w:t xml:space="preserve">Душан Радовић: </w:t>
            </w:r>
            <w:r w:rsidRPr="00560056">
              <w:rPr>
                <w:i/>
                <w:sz w:val="20"/>
                <w:szCs w:val="20"/>
              </w:rPr>
              <w:t>Капетан Џон Пиплфокс</w:t>
            </w:r>
          </w:p>
          <w:p w:rsidR="00086D01" w:rsidRPr="00560056" w:rsidRDefault="00086D01" w:rsidP="00B94A2F">
            <w:pPr>
              <w:numPr>
                <w:ilvl w:val="0"/>
                <w:numId w:val="64"/>
              </w:numPr>
              <w:ind w:left="342" w:hanging="360"/>
              <w:contextualSpacing/>
              <w:rPr>
                <w:sz w:val="20"/>
                <w:szCs w:val="20"/>
              </w:rPr>
            </w:pPr>
            <w:r w:rsidRPr="00560056">
              <w:rPr>
                <w:sz w:val="20"/>
                <w:szCs w:val="20"/>
              </w:rPr>
              <w:t xml:space="preserve">Љубиша Ђокић: </w:t>
            </w:r>
            <w:r w:rsidRPr="00560056">
              <w:rPr>
                <w:i/>
                <w:sz w:val="20"/>
                <w:szCs w:val="20"/>
              </w:rPr>
              <w:t>Биберче</w:t>
            </w:r>
          </w:p>
          <w:p w:rsidR="00086D01" w:rsidRPr="00560056" w:rsidRDefault="00086D01" w:rsidP="00086D01">
            <w:pPr>
              <w:spacing w:line="188" w:lineRule="auto"/>
              <w:rPr>
                <w:sz w:val="20"/>
                <w:szCs w:val="20"/>
                <w:lang w:val="ru-RU"/>
              </w:rPr>
            </w:pPr>
          </w:p>
          <w:p w:rsidR="00086D01" w:rsidRPr="00560056" w:rsidRDefault="00086D01" w:rsidP="00086D01">
            <w:pPr>
              <w:spacing w:line="188" w:lineRule="auto"/>
              <w:rPr>
                <w:sz w:val="20"/>
                <w:szCs w:val="20"/>
                <w:lang w:val="ru-RU"/>
              </w:rPr>
            </w:pPr>
            <w:r w:rsidRPr="00560056">
              <w:rPr>
                <w:b/>
                <w:sz w:val="20"/>
                <w:szCs w:val="20"/>
                <w:lang w:val="ru-RU"/>
              </w:rPr>
              <w:t>Књижевни термини и појмови</w:t>
            </w:r>
          </w:p>
          <w:p w:rsidR="00086D01" w:rsidRPr="00560056" w:rsidRDefault="00086D01" w:rsidP="00086D01">
            <w:pPr>
              <w:widowControl w:val="0"/>
              <w:ind w:right="-12"/>
              <w:rPr>
                <w:sz w:val="20"/>
                <w:szCs w:val="20"/>
                <w:lang w:val="ru-RU"/>
              </w:rPr>
            </w:pPr>
            <w:r w:rsidRPr="00560056">
              <w:rPr>
                <w:sz w:val="20"/>
                <w:szCs w:val="20"/>
                <w:lang w:val="ru-RU"/>
              </w:rPr>
              <w:t xml:space="preserve">Позоришна представа и драма. </w:t>
            </w:r>
          </w:p>
          <w:p w:rsidR="00086D01" w:rsidRPr="00560056" w:rsidRDefault="00086D01" w:rsidP="00086D01">
            <w:pPr>
              <w:widowControl w:val="0"/>
              <w:ind w:right="-12"/>
              <w:rPr>
                <w:sz w:val="20"/>
                <w:szCs w:val="20"/>
                <w:lang w:val="ru-RU"/>
              </w:rPr>
            </w:pPr>
            <w:r w:rsidRPr="00560056">
              <w:rPr>
                <w:sz w:val="20"/>
                <w:szCs w:val="20"/>
                <w:lang w:val="ru-RU"/>
              </w:rPr>
              <w:t>Чин, појава, лица у драми, драмска радња. Сцена, костим, глума, режија.</w:t>
            </w:r>
          </w:p>
          <w:p w:rsidR="00086D01" w:rsidRPr="00560056" w:rsidRDefault="00086D01" w:rsidP="00086D01">
            <w:pPr>
              <w:widowControl w:val="0"/>
              <w:spacing w:before="3"/>
              <w:rPr>
                <w:sz w:val="20"/>
                <w:szCs w:val="20"/>
                <w:lang w:val="ru-RU"/>
              </w:rPr>
            </w:pPr>
            <w:r w:rsidRPr="00560056">
              <w:rPr>
                <w:sz w:val="20"/>
                <w:szCs w:val="20"/>
                <w:lang w:val="ru-RU"/>
              </w:rPr>
              <w:t>Драмске врсте:једночинка, радио-</w:t>
            </w:r>
          </w:p>
          <w:p w:rsidR="00086D01" w:rsidRPr="00560056" w:rsidRDefault="00086D01" w:rsidP="00086D01">
            <w:pPr>
              <w:widowControl w:val="0"/>
              <w:spacing w:before="3"/>
              <w:rPr>
                <w:sz w:val="20"/>
                <w:szCs w:val="20"/>
                <w:lang w:val="ru-RU"/>
              </w:rPr>
            </w:pPr>
            <w:r w:rsidRPr="00560056">
              <w:rPr>
                <w:sz w:val="20"/>
                <w:szCs w:val="20"/>
                <w:lang w:val="ru-RU"/>
              </w:rPr>
              <w:t>-драма.</w:t>
            </w:r>
          </w:p>
          <w:p w:rsidR="00086D01" w:rsidRPr="00560056" w:rsidRDefault="00086D01" w:rsidP="00086D01">
            <w:pPr>
              <w:keepNext/>
              <w:keepLines/>
              <w:spacing w:before="106"/>
              <w:ind w:left="119"/>
              <w:rPr>
                <w:sz w:val="20"/>
                <w:szCs w:val="20"/>
                <w:lang w:val="ru-RU"/>
              </w:rPr>
            </w:pPr>
            <w:r w:rsidRPr="00560056">
              <w:rPr>
                <w:b/>
                <w:sz w:val="20"/>
                <w:szCs w:val="20"/>
                <w:lang w:val="ru-RU"/>
              </w:rPr>
              <w:t>НАУЧНОПОПУЛАРНИ И ИНФОРМАТИВНИ ТЕКСТОВИ</w:t>
            </w:r>
          </w:p>
          <w:p w:rsidR="00086D01" w:rsidRPr="00560056" w:rsidRDefault="00086D01" w:rsidP="00086D01">
            <w:pPr>
              <w:keepNext/>
              <w:keepLines/>
              <w:spacing w:before="106"/>
              <w:ind w:left="119"/>
              <w:rPr>
                <w:sz w:val="20"/>
                <w:szCs w:val="20"/>
                <w:lang w:val="ru-RU"/>
              </w:rPr>
            </w:pPr>
            <w:r w:rsidRPr="00560056">
              <w:rPr>
                <w:sz w:val="20"/>
                <w:szCs w:val="20"/>
                <w:lang w:val="ru-RU"/>
              </w:rPr>
              <w:t>(бирати до 2 дела)</w:t>
            </w:r>
          </w:p>
          <w:p w:rsidR="00086D01" w:rsidRPr="00560056" w:rsidRDefault="00086D01" w:rsidP="00B94A2F">
            <w:pPr>
              <w:numPr>
                <w:ilvl w:val="0"/>
                <w:numId w:val="63"/>
              </w:numPr>
              <w:ind w:left="342" w:hanging="360"/>
              <w:contextualSpacing/>
              <w:rPr>
                <w:sz w:val="20"/>
                <w:szCs w:val="20"/>
                <w:lang w:val="ru-RU"/>
              </w:rPr>
            </w:pPr>
            <w:r w:rsidRPr="00560056">
              <w:rPr>
                <w:sz w:val="20"/>
                <w:szCs w:val="20"/>
                <w:lang w:val="ru-RU"/>
              </w:rPr>
              <w:t xml:space="preserve">Вук  Ст. Караџић: </w:t>
            </w:r>
            <w:r w:rsidRPr="00560056">
              <w:rPr>
                <w:i/>
                <w:sz w:val="20"/>
                <w:szCs w:val="20"/>
                <w:lang w:val="ru-RU"/>
              </w:rPr>
              <w:t>Моба и прело</w:t>
            </w:r>
            <w:r w:rsidRPr="00560056">
              <w:rPr>
                <w:sz w:val="20"/>
                <w:szCs w:val="20"/>
                <w:lang w:val="ru-RU"/>
              </w:rPr>
              <w:t xml:space="preserve"> (одломак из дела </w:t>
            </w:r>
            <w:r w:rsidRPr="00560056">
              <w:rPr>
                <w:i/>
                <w:sz w:val="20"/>
                <w:szCs w:val="20"/>
                <w:lang w:val="ru-RU"/>
              </w:rPr>
              <w:t>Живот и обичаји народа српскога</w:t>
            </w:r>
            <w:r w:rsidRPr="00560056">
              <w:rPr>
                <w:sz w:val="20"/>
                <w:szCs w:val="20"/>
                <w:lang w:val="ru-RU"/>
              </w:rPr>
              <w:t>)</w:t>
            </w:r>
          </w:p>
          <w:p w:rsidR="00086D01" w:rsidRPr="00560056" w:rsidRDefault="00086D01" w:rsidP="00B94A2F">
            <w:pPr>
              <w:numPr>
                <w:ilvl w:val="0"/>
                <w:numId w:val="63"/>
              </w:numPr>
              <w:ind w:left="342" w:hanging="360"/>
              <w:contextualSpacing/>
              <w:rPr>
                <w:sz w:val="20"/>
                <w:szCs w:val="20"/>
                <w:lang w:val="ru-RU"/>
              </w:rPr>
            </w:pPr>
            <w:r w:rsidRPr="00560056">
              <w:rPr>
                <w:sz w:val="20"/>
                <w:szCs w:val="20"/>
                <w:lang w:val="ru-RU"/>
              </w:rPr>
              <w:t xml:space="preserve">Доситеј Обрадовић: </w:t>
            </w:r>
            <w:r w:rsidRPr="00560056">
              <w:rPr>
                <w:i/>
                <w:sz w:val="20"/>
                <w:szCs w:val="20"/>
                <w:lang w:val="ru-RU"/>
              </w:rPr>
              <w:t>О љубави према науци</w:t>
            </w:r>
          </w:p>
          <w:p w:rsidR="00086D01" w:rsidRPr="00560056" w:rsidRDefault="00086D01" w:rsidP="00B94A2F">
            <w:pPr>
              <w:numPr>
                <w:ilvl w:val="0"/>
                <w:numId w:val="63"/>
              </w:numPr>
              <w:ind w:left="342" w:hanging="360"/>
              <w:contextualSpacing/>
              <w:rPr>
                <w:sz w:val="20"/>
                <w:szCs w:val="20"/>
                <w:lang w:val="ru-RU"/>
              </w:rPr>
            </w:pPr>
            <w:r w:rsidRPr="00560056">
              <w:rPr>
                <w:sz w:val="20"/>
                <w:szCs w:val="20"/>
                <w:lang w:val="ru-RU"/>
              </w:rPr>
              <w:t xml:space="preserve">М. Петровић Алас: </w:t>
            </w:r>
            <w:r w:rsidRPr="00560056">
              <w:rPr>
                <w:i/>
                <w:sz w:val="20"/>
                <w:szCs w:val="20"/>
                <w:lang w:val="ru-RU"/>
              </w:rPr>
              <w:t>У царству гусара</w:t>
            </w:r>
            <w:r w:rsidRPr="00560056">
              <w:rPr>
                <w:sz w:val="20"/>
                <w:szCs w:val="20"/>
                <w:lang w:val="ru-RU"/>
              </w:rPr>
              <w:t xml:space="preserve"> (одломци)</w:t>
            </w:r>
          </w:p>
          <w:p w:rsidR="00086D01" w:rsidRPr="00560056" w:rsidRDefault="00086D01" w:rsidP="00B94A2F">
            <w:pPr>
              <w:numPr>
                <w:ilvl w:val="0"/>
                <w:numId w:val="63"/>
              </w:numPr>
              <w:ind w:left="342" w:hanging="360"/>
              <w:contextualSpacing/>
              <w:rPr>
                <w:sz w:val="20"/>
                <w:szCs w:val="20"/>
                <w:lang w:val="ru-RU"/>
              </w:rPr>
            </w:pPr>
            <w:r w:rsidRPr="00560056">
              <w:rPr>
                <w:sz w:val="20"/>
                <w:szCs w:val="20"/>
                <w:lang w:val="ru-RU"/>
              </w:rPr>
              <w:t xml:space="preserve">Милутин Миланковић: </w:t>
            </w:r>
            <w:r w:rsidRPr="00560056">
              <w:rPr>
                <w:i/>
                <w:sz w:val="20"/>
                <w:szCs w:val="20"/>
                <w:lang w:val="ru-RU"/>
              </w:rPr>
              <w:t>Успомене, доживљаји, сазнања</w:t>
            </w:r>
            <w:r w:rsidRPr="00560056">
              <w:rPr>
                <w:sz w:val="20"/>
                <w:szCs w:val="20"/>
                <w:lang w:val="ru-RU"/>
              </w:rPr>
              <w:t xml:space="preserve"> (одломак)</w:t>
            </w:r>
          </w:p>
          <w:p w:rsidR="00086D01" w:rsidRPr="00560056" w:rsidRDefault="00086D01" w:rsidP="00B94A2F">
            <w:pPr>
              <w:widowControl w:val="0"/>
              <w:numPr>
                <w:ilvl w:val="0"/>
                <w:numId w:val="63"/>
              </w:numPr>
              <w:ind w:left="342" w:hanging="360"/>
              <w:rPr>
                <w:sz w:val="20"/>
                <w:szCs w:val="20"/>
                <w:lang w:val="ru-RU"/>
              </w:rPr>
            </w:pPr>
            <w:r w:rsidRPr="00560056">
              <w:rPr>
                <w:sz w:val="20"/>
                <w:szCs w:val="20"/>
                <w:lang w:val="ru-RU"/>
              </w:rPr>
              <w:t>Избор из енциклопедија и часописа за децу</w:t>
            </w:r>
          </w:p>
          <w:p w:rsidR="00086D01" w:rsidRPr="00560056" w:rsidRDefault="00086D01" w:rsidP="00086D01">
            <w:pPr>
              <w:spacing w:line="181" w:lineRule="auto"/>
              <w:rPr>
                <w:sz w:val="20"/>
                <w:szCs w:val="20"/>
                <w:lang w:val="ru-RU"/>
              </w:rPr>
            </w:pPr>
          </w:p>
          <w:p w:rsidR="00086D01" w:rsidRPr="00560056" w:rsidRDefault="00086D01" w:rsidP="00086D01">
            <w:pPr>
              <w:rPr>
                <w:sz w:val="20"/>
                <w:szCs w:val="20"/>
              </w:rPr>
            </w:pPr>
            <w:r w:rsidRPr="00560056">
              <w:rPr>
                <w:b/>
                <w:sz w:val="20"/>
                <w:szCs w:val="20"/>
              </w:rPr>
              <w:t>ДОМАЋА ЛЕКТИРА</w:t>
            </w:r>
            <w:r w:rsidRPr="00560056">
              <w:rPr>
                <w:sz w:val="20"/>
                <w:szCs w:val="20"/>
              </w:rPr>
              <w:t>:</w:t>
            </w:r>
          </w:p>
          <w:p w:rsidR="00086D01" w:rsidRPr="00560056" w:rsidRDefault="00086D01" w:rsidP="00B94A2F">
            <w:pPr>
              <w:numPr>
                <w:ilvl w:val="0"/>
                <w:numId w:val="61"/>
              </w:numPr>
              <w:ind w:left="342" w:hanging="360"/>
              <w:contextualSpacing/>
              <w:rPr>
                <w:sz w:val="20"/>
                <w:szCs w:val="20"/>
                <w:lang w:val="ru-RU"/>
              </w:rPr>
            </w:pPr>
            <w:r w:rsidRPr="00560056">
              <w:rPr>
                <w:i/>
                <w:sz w:val="20"/>
                <w:szCs w:val="20"/>
                <w:lang w:val="ru-RU"/>
              </w:rPr>
              <w:t xml:space="preserve">Епске народне песме </w:t>
            </w:r>
            <w:r w:rsidRPr="00560056">
              <w:rPr>
                <w:sz w:val="20"/>
                <w:szCs w:val="20"/>
                <w:lang w:val="ru-RU"/>
              </w:rPr>
              <w:t>(о Немањићима и Мрњавчевићима – преткосовски тематски круг)</w:t>
            </w:r>
          </w:p>
          <w:p w:rsidR="00086D01" w:rsidRPr="00560056" w:rsidRDefault="00086D01" w:rsidP="00B94A2F">
            <w:pPr>
              <w:numPr>
                <w:ilvl w:val="0"/>
                <w:numId w:val="61"/>
              </w:numPr>
              <w:ind w:left="342" w:hanging="360"/>
              <w:contextualSpacing/>
              <w:rPr>
                <w:i/>
                <w:sz w:val="20"/>
                <w:szCs w:val="20"/>
                <w:lang w:val="ru-RU"/>
              </w:rPr>
            </w:pPr>
            <w:r w:rsidRPr="00560056">
              <w:rPr>
                <w:i/>
                <w:sz w:val="20"/>
                <w:szCs w:val="20"/>
                <w:lang w:val="ru-RU"/>
              </w:rPr>
              <w:t xml:space="preserve">Народне бајке, новеле, шаљиве народне приче </w:t>
            </w:r>
            <w:r w:rsidRPr="00560056">
              <w:rPr>
                <w:sz w:val="20"/>
                <w:szCs w:val="20"/>
                <w:lang w:val="ru-RU"/>
              </w:rPr>
              <w:t>(избор)</w:t>
            </w:r>
            <w:r w:rsidRPr="00560056">
              <w:rPr>
                <w:i/>
                <w:sz w:val="20"/>
                <w:szCs w:val="20"/>
                <w:lang w:val="ru-RU"/>
              </w:rPr>
              <w:t xml:space="preserve">; </w:t>
            </w:r>
            <w:r w:rsidRPr="00560056">
              <w:rPr>
                <w:sz w:val="20"/>
                <w:szCs w:val="20"/>
                <w:lang w:val="ru-RU"/>
              </w:rPr>
              <w:t>кратке фолклорне форме (питалице, брзалице, пословице, загонетке)</w:t>
            </w:r>
          </w:p>
          <w:p w:rsidR="00086D01" w:rsidRPr="00560056" w:rsidRDefault="00086D01" w:rsidP="00B94A2F">
            <w:pPr>
              <w:numPr>
                <w:ilvl w:val="0"/>
                <w:numId w:val="61"/>
              </w:numPr>
              <w:ind w:left="342" w:right="24" w:hanging="360"/>
              <w:contextualSpacing/>
              <w:rPr>
                <w:sz w:val="20"/>
                <w:szCs w:val="20"/>
              </w:rPr>
            </w:pPr>
            <w:r w:rsidRPr="00560056">
              <w:rPr>
                <w:sz w:val="20"/>
                <w:szCs w:val="20"/>
              </w:rPr>
              <w:t xml:space="preserve">Бранислав Нушић: </w:t>
            </w:r>
            <w:r w:rsidRPr="00560056">
              <w:rPr>
                <w:i/>
                <w:sz w:val="20"/>
                <w:szCs w:val="20"/>
              </w:rPr>
              <w:t>Хајдуци</w:t>
            </w:r>
          </w:p>
          <w:p w:rsidR="00086D01" w:rsidRPr="00560056" w:rsidRDefault="00086D01" w:rsidP="00B94A2F">
            <w:pPr>
              <w:numPr>
                <w:ilvl w:val="0"/>
                <w:numId w:val="61"/>
              </w:numPr>
              <w:ind w:left="342" w:right="24" w:hanging="360"/>
              <w:contextualSpacing/>
              <w:rPr>
                <w:sz w:val="20"/>
                <w:szCs w:val="20"/>
                <w:lang w:val="ru-RU"/>
              </w:rPr>
            </w:pPr>
            <w:r w:rsidRPr="00560056">
              <w:rPr>
                <w:sz w:val="20"/>
                <w:szCs w:val="20"/>
                <w:lang w:val="ru-RU"/>
              </w:rPr>
              <w:t xml:space="preserve">Данијел Дефо: </w:t>
            </w:r>
            <w:r w:rsidRPr="00560056">
              <w:rPr>
                <w:i/>
                <w:sz w:val="20"/>
                <w:szCs w:val="20"/>
                <w:lang w:val="ru-RU"/>
              </w:rPr>
              <w:t xml:space="preserve">Робинсон Крусо </w:t>
            </w:r>
            <w:r w:rsidRPr="00560056">
              <w:rPr>
                <w:sz w:val="20"/>
                <w:szCs w:val="20"/>
                <w:lang w:val="ru-RU"/>
              </w:rPr>
              <w:t>(одломак о изградњи склоништа)</w:t>
            </w:r>
          </w:p>
          <w:p w:rsidR="00086D01" w:rsidRPr="00560056" w:rsidRDefault="00086D01" w:rsidP="00B94A2F">
            <w:pPr>
              <w:numPr>
                <w:ilvl w:val="0"/>
                <w:numId w:val="61"/>
              </w:numPr>
              <w:ind w:left="342" w:right="24" w:hanging="360"/>
              <w:contextualSpacing/>
              <w:rPr>
                <w:sz w:val="20"/>
                <w:szCs w:val="20"/>
                <w:lang w:val="ru-RU"/>
              </w:rPr>
            </w:pPr>
            <w:r w:rsidRPr="00560056">
              <w:rPr>
                <w:sz w:val="20"/>
                <w:szCs w:val="20"/>
                <w:lang w:val="ru-RU"/>
              </w:rPr>
              <w:t>Марк Твен:</w:t>
            </w:r>
            <w:r w:rsidRPr="00560056">
              <w:rPr>
                <w:i/>
                <w:sz w:val="20"/>
                <w:szCs w:val="20"/>
                <w:lang w:val="ru-RU"/>
              </w:rPr>
              <w:t xml:space="preserve"> Доживљаји Хаклберија Фина / Краљевић и просјак / Доживљаји Тома Сојера</w:t>
            </w:r>
          </w:p>
          <w:p w:rsidR="00086D01" w:rsidRPr="00560056" w:rsidRDefault="00086D01" w:rsidP="00B94A2F">
            <w:pPr>
              <w:numPr>
                <w:ilvl w:val="0"/>
                <w:numId w:val="61"/>
              </w:numPr>
              <w:ind w:left="342" w:hanging="360"/>
              <w:rPr>
                <w:sz w:val="20"/>
                <w:szCs w:val="20"/>
                <w:lang w:val="ru-RU"/>
              </w:rPr>
            </w:pPr>
            <w:r w:rsidRPr="00560056">
              <w:rPr>
                <w:sz w:val="20"/>
                <w:szCs w:val="20"/>
                <w:lang w:val="ru-RU"/>
              </w:rPr>
              <w:t xml:space="preserve">Избор ауторских бајки </w:t>
            </w:r>
          </w:p>
          <w:p w:rsidR="00086D01" w:rsidRPr="00560056" w:rsidRDefault="00086D01" w:rsidP="00086D01">
            <w:pPr>
              <w:ind w:left="342"/>
              <w:rPr>
                <w:sz w:val="20"/>
                <w:szCs w:val="20"/>
                <w:lang w:val="ru-RU"/>
              </w:rPr>
            </w:pPr>
            <w:r w:rsidRPr="00560056">
              <w:rPr>
                <w:sz w:val="20"/>
                <w:szCs w:val="20"/>
                <w:lang w:val="ru-RU"/>
              </w:rPr>
              <w:lastRenderedPageBreak/>
              <w:t xml:space="preserve">(Гроздана Олујић; Ивана Нешић: </w:t>
            </w:r>
            <w:r w:rsidRPr="00560056">
              <w:rPr>
                <w:i/>
                <w:sz w:val="20"/>
                <w:szCs w:val="20"/>
                <w:lang w:val="ru-RU"/>
              </w:rPr>
              <w:t>Зеленбабини дарови</w:t>
            </w:r>
            <w:r w:rsidRPr="00560056">
              <w:rPr>
                <w:sz w:val="20"/>
                <w:szCs w:val="20"/>
                <w:lang w:val="ru-RU"/>
              </w:rPr>
              <w:t xml:space="preserve"> (одломци))</w:t>
            </w:r>
          </w:p>
          <w:p w:rsidR="00086D01" w:rsidRPr="00560056" w:rsidRDefault="00086D01" w:rsidP="00B94A2F">
            <w:pPr>
              <w:numPr>
                <w:ilvl w:val="0"/>
                <w:numId w:val="61"/>
              </w:numPr>
              <w:ind w:left="342" w:hanging="360"/>
              <w:contextualSpacing/>
              <w:rPr>
                <w:sz w:val="20"/>
                <w:szCs w:val="20"/>
              </w:rPr>
            </w:pPr>
            <w:r w:rsidRPr="00560056">
              <w:rPr>
                <w:sz w:val="20"/>
                <w:szCs w:val="20"/>
              </w:rPr>
              <w:t>Игор Коларов:</w:t>
            </w:r>
            <w:r w:rsidRPr="00560056">
              <w:rPr>
                <w:i/>
                <w:sz w:val="20"/>
                <w:szCs w:val="20"/>
              </w:rPr>
              <w:t xml:space="preserve"> Аги и Ема</w:t>
            </w:r>
          </w:p>
          <w:p w:rsidR="00086D01" w:rsidRPr="00560056" w:rsidRDefault="00086D01" w:rsidP="00B94A2F">
            <w:pPr>
              <w:numPr>
                <w:ilvl w:val="0"/>
                <w:numId w:val="61"/>
              </w:numPr>
              <w:ind w:left="342" w:hanging="360"/>
              <w:contextualSpacing/>
              <w:rPr>
                <w:sz w:val="20"/>
                <w:szCs w:val="20"/>
                <w:lang w:val="ru-RU"/>
              </w:rPr>
            </w:pPr>
            <w:r w:rsidRPr="00560056">
              <w:rPr>
                <w:sz w:val="20"/>
                <w:szCs w:val="20"/>
                <w:lang w:val="ru-RU"/>
              </w:rPr>
              <w:t>Избор из савремене поезије за децу (Александар Вучо, Мирослав Антић, Драгомир Ђорђевић, Владимир Андрић, Дејан Алексић...)</w:t>
            </w:r>
          </w:p>
          <w:p w:rsidR="00086D01" w:rsidRPr="00560056" w:rsidRDefault="00086D01" w:rsidP="00086D01">
            <w:pPr>
              <w:keepNext/>
              <w:keepLines/>
              <w:spacing w:before="156"/>
              <w:rPr>
                <w:sz w:val="20"/>
                <w:szCs w:val="20"/>
                <w:lang w:val="ru-RU"/>
              </w:rPr>
            </w:pPr>
            <w:r w:rsidRPr="00560056">
              <w:rPr>
                <w:b/>
                <w:sz w:val="20"/>
                <w:szCs w:val="20"/>
                <w:lang w:val="ru-RU"/>
              </w:rPr>
              <w:t>Допунски избор лектире</w:t>
            </w:r>
          </w:p>
          <w:p w:rsidR="00086D01" w:rsidRPr="00560056" w:rsidRDefault="00086D01" w:rsidP="00086D01">
            <w:pPr>
              <w:keepNext/>
              <w:keepLines/>
              <w:rPr>
                <w:sz w:val="20"/>
                <w:szCs w:val="20"/>
                <w:lang w:val="ru-RU"/>
              </w:rPr>
            </w:pPr>
            <w:r w:rsidRPr="00560056">
              <w:rPr>
                <w:sz w:val="20"/>
                <w:szCs w:val="20"/>
                <w:lang w:val="ru-RU"/>
              </w:rPr>
              <w:t xml:space="preserve"> (бирати до 3 дела)</w:t>
            </w:r>
          </w:p>
          <w:p w:rsidR="00086D01" w:rsidRPr="00560056" w:rsidRDefault="00086D01" w:rsidP="00B94A2F">
            <w:pPr>
              <w:numPr>
                <w:ilvl w:val="0"/>
                <w:numId w:val="59"/>
              </w:numPr>
              <w:ind w:left="342" w:hanging="360"/>
              <w:contextualSpacing/>
              <w:rPr>
                <w:sz w:val="20"/>
                <w:szCs w:val="20"/>
                <w:lang w:val="ru-RU"/>
              </w:rPr>
            </w:pPr>
            <w:r w:rsidRPr="00560056">
              <w:rPr>
                <w:sz w:val="20"/>
                <w:szCs w:val="20"/>
                <w:lang w:val="ru-RU"/>
              </w:rPr>
              <w:t xml:space="preserve">Јован Јовановић Змај: </w:t>
            </w:r>
            <w:r w:rsidRPr="00560056">
              <w:rPr>
                <w:i/>
                <w:sz w:val="20"/>
                <w:szCs w:val="20"/>
                <w:lang w:val="ru-RU"/>
              </w:rPr>
              <w:t>Песмо моја</w:t>
            </w:r>
            <w:r w:rsidRPr="00560056">
              <w:rPr>
                <w:sz w:val="20"/>
                <w:szCs w:val="20"/>
                <w:lang w:val="ru-RU"/>
              </w:rPr>
              <w:t xml:space="preserve"> (из </w:t>
            </w:r>
            <w:r w:rsidRPr="00560056">
              <w:rPr>
                <w:i/>
                <w:sz w:val="20"/>
                <w:szCs w:val="20"/>
                <w:lang w:val="ru-RU"/>
              </w:rPr>
              <w:t>Ђулића</w:t>
            </w:r>
            <w:r w:rsidRPr="00560056">
              <w:rPr>
                <w:sz w:val="20"/>
                <w:szCs w:val="20"/>
                <w:lang w:val="ru-RU"/>
              </w:rPr>
              <w:t>)</w:t>
            </w:r>
          </w:p>
          <w:p w:rsidR="00086D01" w:rsidRPr="00560056" w:rsidRDefault="00086D01" w:rsidP="00B94A2F">
            <w:pPr>
              <w:numPr>
                <w:ilvl w:val="0"/>
                <w:numId w:val="59"/>
              </w:numPr>
              <w:ind w:left="342" w:hanging="360"/>
              <w:contextualSpacing/>
              <w:rPr>
                <w:sz w:val="20"/>
                <w:szCs w:val="20"/>
                <w:lang w:val="ru-RU"/>
              </w:rPr>
            </w:pPr>
            <w:r w:rsidRPr="00560056">
              <w:rPr>
                <w:sz w:val="20"/>
                <w:szCs w:val="20"/>
                <w:lang w:val="ru-RU"/>
              </w:rPr>
              <w:t xml:space="preserve">Стеван Раичковић: </w:t>
            </w:r>
            <w:r w:rsidRPr="00560056">
              <w:rPr>
                <w:i/>
                <w:sz w:val="20"/>
                <w:szCs w:val="20"/>
                <w:lang w:val="ru-RU"/>
              </w:rPr>
              <w:t>Велико двориште</w:t>
            </w:r>
            <w:r w:rsidRPr="00560056">
              <w:rPr>
                <w:sz w:val="20"/>
                <w:szCs w:val="20"/>
                <w:lang w:val="ru-RU"/>
              </w:rPr>
              <w:t xml:space="preserve"> (избор) / </w:t>
            </w:r>
            <w:r w:rsidRPr="00560056">
              <w:rPr>
                <w:i/>
                <w:sz w:val="20"/>
                <w:szCs w:val="20"/>
                <w:lang w:val="ru-RU"/>
              </w:rPr>
              <w:t xml:space="preserve">Мале бајке </w:t>
            </w:r>
            <w:r w:rsidRPr="00560056">
              <w:rPr>
                <w:sz w:val="20"/>
                <w:szCs w:val="20"/>
                <w:lang w:val="ru-RU"/>
              </w:rPr>
              <w:t>(избор)</w:t>
            </w:r>
          </w:p>
          <w:p w:rsidR="00086D01" w:rsidRPr="00560056" w:rsidRDefault="00086D01" w:rsidP="00B94A2F">
            <w:pPr>
              <w:numPr>
                <w:ilvl w:val="0"/>
                <w:numId w:val="59"/>
              </w:numPr>
              <w:ind w:left="342" w:hanging="360"/>
              <w:contextualSpacing/>
              <w:rPr>
                <w:sz w:val="20"/>
                <w:szCs w:val="20"/>
                <w:lang w:val="ru-RU"/>
              </w:rPr>
            </w:pPr>
            <w:r w:rsidRPr="00560056">
              <w:rPr>
                <w:sz w:val="20"/>
                <w:szCs w:val="20"/>
                <w:lang w:val="ru-RU"/>
              </w:rPr>
              <w:t xml:space="preserve">Иван Цанкар: </w:t>
            </w:r>
            <w:r w:rsidRPr="00560056">
              <w:rPr>
                <w:i/>
                <w:sz w:val="20"/>
                <w:szCs w:val="20"/>
                <w:lang w:val="ru-RU"/>
              </w:rPr>
              <w:t>Десетица</w:t>
            </w:r>
          </w:p>
          <w:p w:rsidR="00086D01" w:rsidRPr="00560056" w:rsidRDefault="00086D01" w:rsidP="00B94A2F">
            <w:pPr>
              <w:numPr>
                <w:ilvl w:val="0"/>
                <w:numId w:val="59"/>
              </w:numPr>
              <w:ind w:left="342" w:hanging="360"/>
              <w:contextualSpacing/>
              <w:rPr>
                <w:sz w:val="20"/>
                <w:szCs w:val="20"/>
                <w:lang w:val="ru-RU"/>
              </w:rPr>
            </w:pPr>
            <w:r w:rsidRPr="00560056">
              <w:rPr>
                <w:sz w:val="20"/>
                <w:szCs w:val="20"/>
                <w:lang w:val="ru-RU"/>
              </w:rPr>
              <w:t>Љубивоје Ршумовић:</w:t>
            </w:r>
            <w:r w:rsidRPr="00560056">
              <w:rPr>
                <w:i/>
                <w:sz w:val="20"/>
                <w:szCs w:val="20"/>
                <w:lang w:val="ru-RU"/>
              </w:rPr>
              <w:t xml:space="preserve">Ујдурме и зврчке из античке Грчке </w:t>
            </w:r>
            <w:r w:rsidRPr="00560056">
              <w:rPr>
                <w:sz w:val="20"/>
                <w:szCs w:val="20"/>
                <w:lang w:val="ru-RU"/>
              </w:rPr>
              <w:t xml:space="preserve">(избор) / Густав Шваб: </w:t>
            </w:r>
            <w:r w:rsidRPr="00560056">
              <w:rPr>
                <w:i/>
                <w:sz w:val="20"/>
                <w:szCs w:val="20"/>
                <w:lang w:val="ru-RU"/>
              </w:rPr>
              <w:t>Приче из старине</w:t>
            </w:r>
          </w:p>
          <w:p w:rsidR="00086D01" w:rsidRPr="00560056" w:rsidRDefault="00086D01" w:rsidP="00B94A2F">
            <w:pPr>
              <w:numPr>
                <w:ilvl w:val="0"/>
                <w:numId w:val="59"/>
              </w:numPr>
              <w:ind w:left="342" w:hanging="360"/>
              <w:rPr>
                <w:sz w:val="20"/>
                <w:szCs w:val="20"/>
                <w:lang w:val="ru-RU"/>
              </w:rPr>
            </w:pPr>
            <w:r w:rsidRPr="00560056">
              <w:rPr>
                <w:sz w:val="20"/>
                <w:szCs w:val="20"/>
                <w:lang w:val="ru-RU"/>
              </w:rPr>
              <w:t xml:space="preserve">Џон Р. Р. Толкин: </w:t>
            </w:r>
            <w:r w:rsidRPr="00560056">
              <w:rPr>
                <w:i/>
                <w:sz w:val="20"/>
                <w:szCs w:val="20"/>
                <w:lang w:val="ru-RU"/>
              </w:rPr>
              <w:t xml:space="preserve">Хобит </w:t>
            </w:r>
            <w:r w:rsidRPr="00560056">
              <w:rPr>
                <w:sz w:val="20"/>
                <w:szCs w:val="20"/>
                <w:lang w:val="ru-RU"/>
              </w:rPr>
              <w:t>(одломци)</w:t>
            </w:r>
          </w:p>
          <w:p w:rsidR="00086D01" w:rsidRPr="00560056" w:rsidRDefault="00086D01" w:rsidP="00B94A2F">
            <w:pPr>
              <w:numPr>
                <w:ilvl w:val="0"/>
                <w:numId w:val="59"/>
              </w:numPr>
              <w:ind w:left="342" w:hanging="360"/>
              <w:rPr>
                <w:sz w:val="20"/>
                <w:szCs w:val="20"/>
                <w:lang w:val="ru-RU"/>
              </w:rPr>
            </w:pPr>
            <w:r w:rsidRPr="00560056">
              <w:rPr>
                <w:sz w:val="20"/>
                <w:szCs w:val="20"/>
                <w:shd w:val="clear" w:color="auto" w:fill="FFFFFF"/>
              </w:rPr>
              <w:t xml:space="preserve">Никол Лезије: </w:t>
            </w:r>
            <w:r w:rsidRPr="00560056">
              <w:rPr>
                <w:i/>
                <w:sz w:val="20"/>
                <w:szCs w:val="20"/>
                <w:shd w:val="clear" w:color="auto" w:fill="FFFFFF"/>
              </w:rPr>
              <w:t>Тајна жутог балона</w:t>
            </w:r>
          </w:p>
          <w:p w:rsidR="00086D01" w:rsidRPr="00560056" w:rsidRDefault="00086D01" w:rsidP="00B94A2F">
            <w:pPr>
              <w:numPr>
                <w:ilvl w:val="0"/>
                <w:numId w:val="59"/>
              </w:numPr>
              <w:ind w:left="342" w:hanging="360"/>
              <w:rPr>
                <w:sz w:val="20"/>
                <w:szCs w:val="20"/>
                <w:lang w:val="ru-RU"/>
              </w:rPr>
            </w:pPr>
            <w:r w:rsidRPr="00560056">
              <w:rPr>
                <w:sz w:val="20"/>
                <w:szCs w:val="20"/>
                <w:shd w:val="clear" w:color="auto" w:fill="FFFFFF"/>
                <w:lang w:val="ru-RU"/>
              </w:rPr>
              <w:t xml:space="preserve">Корнелија Функе: </w:t>
            </w:r>
            <w:r w:rsidRPr="00560056">
              <w:rPr>
                <w:i/>
                <w:sz w:val="20"/>
                <w:szCs w:val="20"/>
                <w:lang w:val="ru-RU"/>
              </w:rPr>
              <w:t xml:space="preserve">Господар лопова </w:t>
            </w:r>
            <w:r w:rsidRPr="00560056">
              <w:rPr>
                <w:sz w:val="20"/>
                <w:szCs w:val="20"/>
                <w:lang w:val="ru-RU"/>
              </w:rPr>
              <w:t>(одломак)</w:t>
            </w:r>
          </w:p>
          <w:p w:rsidR="00086D01" w:rsidRPr="00560056" w:rsidRDefault="00086D01" w:rsidP="00B94A2F">
            <w:pPr>
              <w:numPr>
                <w:ilvl w:val="0"/>
                <w:numId w:val="59"/>
              </w:numPr>
              <w:ind w:left="342" w:hanging="360"/>
              <w:rPr>
                <w:sz w:val="20"/>
                <w:szCs w:val="20"/>
                <w:lang w:val="ru-RU"/>
              </w:rPr>
            </w:pPr>
            <w:r w:rsidRPr="00560056">
              <w:rPr>
                <w:sz w:val="20"/>
                <w:szCs w:val="20"/>
                <w:lang w:val="ru-RU"/>
              </w:rPr>
              <w:t xml:space="preserve">Вида Огњеновић: </w:t>
            </w:r>
            <w:r w:rsidRPr="00560056">
              <w:rPr>
                <w:i/>
                <w:sz w:val="20"/>
                <w:szCs w:val="20"/>
                <w:lang w:val="ru-RU"/>
              </w:rPr>
              <w:t xml:space="preserve">Путовање у путопис </w:t>
            </w:r>
            <w:r w:rsidRPr="00560056">
              <w:rPr>
                <w:sz w:val="20"/>
                <w:szCs w:val="20"/>
                <w:lang w:val="ru-RU"/>
              </w:rPr>
              <w:t>(одломак)</w:t>
            </w:r>
          </w:p>
          <w:p w:rsidR="00086D01" w:rsidRPr="00560056" w:rsidRDefault="00086D01" w:rsidP="00B94A2F">
            <w:pPr>
              <w:numPr>
                <w:ilvl w:val="0"/>
                <w:numId w:val="61"/>
              </w:numPr>
              <w:ind w:left="342" w:hanging="360"/>
              <w:rPr>
                <w:sz w:val="20"/>
                <w:szCs w:val="20"/>
                <w:lang w:val="ru-RU"/>
              </w:rPr>
            </w:pPr>
            <w:r w:rsidRPr="00560056">
              <w:rPr>
                <w:sz w:val="20"/>
                <w:szCs w:val="20"/>
                <w:lang w:val="ru-RU"/>
              </w:rPr>
              <w:t xml:space="preserve">Владислава Војновић: </w:t>
            </w:r>
            <w:r w:rsidRPr="00560056">
              <w:rPr>
                <w:i/>
                <w:sz w:val="20"/>
                <w:szCs w:val="20"/>
                <w:lang w:val="ru-RU"/>
              </w:rPr>
              <w:t>Приче из главе</w:t>
            </w:r>
            <w:r w:rsidRPr="00560056">
              <w:rPr>
                <w:sz w:val="20"/>
                <w:szCs w:val="20"/>
                <w:lang w:val="ru-RU"/>
              </w:rPr>
              <w:t xml:space="preserve"> (избор, осим приче </w:t>
            </w:r>
            <w:r w:rsidRPr="00560056">
              <w:rPr>
                <w:i/>
                <w:sz w:val="20"/>
                <w:szCs w:val="20"/>
                <w:lang w:val="ru-RU"/>
              </w:rPr>
              <w:t>Позориште</w:t>
            </w:r>
            <w:r w:rsidRPr="00560056">
              <w:rPr>
                <w:sz w:val="20"/>
                <w:szCs w:val="20"/>
                <w:lang w:val="ru-RU"/>
              </w:rPr>
              <w:t>)</w:t>
            </w:r>
          </w:p>
          <w:p w:rsidR="00086D01" w:rsidRPr="00560056" w:rsidRDefault="00086D01" w:rsidP="00B94A2F">
            <w:pPr>
              <w:numPr>
                <w:ilvl w:val="0"/>
                <w:numId w:val="61"/>
              </w:numPr>
              <w:ind w:left="342" w:hanging="360"/>
              <w:rPr>
                <w:sz w:val="20"/>
                <w:szCs w:val="20"/>
                <w:lang w:val="ru-RU"/>
              </w:rPr>
            </w:pPr>
            <w:r w:rsidRPr="00560056">
              <w:rPr>
                <w:sz w:val="20"/>
                <w:szCs w:val="20"/>
                <w:lang w:val="ru-RU"/>
              </w:rPr>
              <w:t xml:space="preserve">Дејан Алексић: </w:t>
            </w:r>
            <w:r w:rsidRPr="00560056">
              <w:rPr>
                <w:i/>
                <w:sz w:val="20"/>
                <w:szCs w:val="20"/>
                <w:lang w:val="ru-RU"/>
              </w:rPr>
              <w:t>Музика тражи уши</w:t>
            </w:r>
            <w:r w:rsidRPr="00560056">
              <w:rPr>
                <w:sz w:val="20"/>
                <w:szCs w:val="20"/>
                <w:lang w:val="ru-RU"/>
              </w:rPr>
              <w:t xml:space="preserve"> (избор) / </w:t>
            </w:r>
            <w:r w:rsidRPr="00560056">
              <w:rPr>
                <w:i/>
                <w:sz w:val="20"/>
                <w:szCs w:val="20"/>
                <w:lang w:val="ru-RU"/>
              </w:rPr>
              <w:t>Кога се тиче како живе приче</w:t>
            </w:r>
            <w:r w:rsidRPr="00560056">
              <w:rPr>
                <w:sz w:val="20"/>
                <w:szCs w:val="20"/>
                <w:lang w:val="ru-RU"/>
              </w:rPr>
              <w:t xml:space="preserve"> (избор) </w:t>
            </w:r>
          </w:p>
          <w:p w:rsidR="00086D01" w:rsidRPr="00560056" w:rsidRDefault="00086D01" w:rsidP="00B94A2F">
            <w:pPr>
              <w:numPr>
                <w:ilvl w:val="0"/>
                <w:numId w:val="61"/>
              </w:numPr>
              <w:ind w:left="342" w:hanging="360"/>
              <w:rPr>
                <w:sz w:val="20"/>
                <w:szCs w:val="20"/>
                <w:lang w:val="ru-RU"/>
              </w:rPr>
            </w:pPr>
            <w:r w:rsidRPr="00560056">
              <w:rPr>
                <w:sz w:val="20"/>
                <w:szCs w:val="20"/>
                <w:lang w:val="ru-RU"/>
              </w:rPr>
              <w:t xml:space="preserve">Јован Стерија Поповић: </w:t>
            </w:r>
            <w:r w:rsidRPr="00560056">
              <w:rPr>
                <w:i/>
                <w:sz w:val="20"/>
                <w:szCs w:val="20"/>
                <w:lang w:val="ru-RU"/>
              </w:rPr>
              <w:t>Лажа и паралажа</w:t>
            </w:r>
            <w:r w:rsidRPr="00560056">
              <w:rPr>
                <w:sz w:val="20"/>
                <w:szCs w:val="20"/>
                <w:lang w:val="ru-RU"/>
              </w:rPr>
              <w:t xml:space="preserve"> (одломак о Месечевој краљици) и Едмон Ростан: </w:t>
            </w:r>
            <w:r w:rsidRPr="00560056">
              <w:rPr>
                <w:i/>
                <w:sz w:val="20"/>
                <w:szCs w:val="20"/>
                <w:lang w:val="ru-RU"/>
              </w:rPr>
              <w:t>Сирано де Бержерак</w:t>
            </w:r>
            <w:r w:rsidRPr="00560056">
              <w:rPr>
                <w:sz w:val="20"/>
                <w:szCs w:val="20"/>
                <w:lang w:val="ru-RU"/>
              </w:rPr>
              <w:t xml:space="preserve"> (одломак о путу на Месец)</w:t>
            </w:r>
          </w:p>
          <w:p w:rsidR="00086D01" w:rsidRPr="00560056" w:rsidRDefault="00086D01" w:rsidP="00086D01">
            <w:pPr>
              <w:ind w:left="342"/>
              <w:rPr>
                <w:sz w:val="20"/>
                <w:szCs w:val="20"/>
                <w:lang w:val="ru-RU"/>
              </w:rPr>
            </w:pPr>
            <w:r w:rsidRPr="00560056">
              <w:rPr>
                <w:sz w:val="20"/>
                <w:szCs w:val="20"/>
                <w:lang w:val="ru-RU"/>
              </w:rPr>
              <w:t>Дело завичајног аутора по избору.</w:t>
            </w:r>
          </w:p>
        </w:tc>
      </w:tr>
      <w:tr w:rsidR="00086D01" w:rsidRPr="00A035C4" w:rsidTr="00086D01">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309" w:type="pct"/>
          <w:trHeight w:val="147"/>
          <w:jc w:val="center"/>
        </w:trPr>
        <w:tc>
          <w:tcPr>
            <w:tcW w:w="407" w:type="pct"/>
            <w:vMerge w:val="restart"/>
            <w:shd w:val="clear" w:color="auto" w:fill="C5E0B3"/>
            <w:vAlign w:val="center"/>
          </w:tcPr>
          <w:p w:rsidR="00086D01" w:rsidRPr="00560056" w:rsidRDefault="00086D01" w:rsidP="00086D01">
            <w:pPr>
              <w:shd w:val="clear" w:color="auto" w:fill="E2EFD9"/>
              <w:ind w:left="-113" w:right="-121"/>
              <w:jc w:val="center"/>
              <w:rPr>
                <w:b/>
                <w:sz w:val="20"/>
                <w:szCs w:val="20"/>
                <w:lang w:val="ru-RU"/>
              </w:rPr>
            </w:pPr>
          </w:p>
          <w:p w:rsidR="00086D01" w:rsidRPr="00560056" w:rsidRDefault="00086D01" w:rsidP="00086D01">
            <w:pPr>
              <w:shd w:val="clear" w:color="auto" w:fill="E2EFD9"/>
              <w:ind w:left="-113" w:right="-121"/>
              <w:jc w:val="center"/>
              <w:rPr>
                <w:b/>
                <w:sz w:val="20"/>
                <w:szCs w:val="20"/>
                <w:lang w:val="ru-RU"/>
              </w:rPr>
            </w:pPr>
          </w:p>
          <w:p w:rsidR="00086D01" w:rsidRPr="00560056" w:rsidRDefault="00086D01" w:rsidP="00086D01">
            <w:pPr>
              <w:shd w:val="clear" w:color="auto" w:fill="E2EFD9"/>
              <w:ind w:left="-113" w:right="-121"/>
              <w:jc w:val="center"/>
              <w:rPr>
                <w:b/>
                <w:sz w:val="20"/>
                <w:szCs w:val="20"/>
                <w:lang w:val="ru-RU"/>
              </w:rPr>
            </w:pPr>
          </w:p>
          <w:p w:rsidR="00086D01" w:rsidRPr="00560056" w:rsidRDefault="00086D01" w:rsidP="00086D01">
            <w:pPr>
              <w:shd w:val="clear" w:color="auto" w:fill="E2EFD9"/>
              <w:ind w:left="-113" w:right="-121"/>
              <w:jc w:val="center"/>
              <w:rPr>
                <w:b/>
                <w:sz w:val="20"/>
                <w:szCs w:val="20"/>
                <w:lang w:val="ru-RU"/>
              </w:rPr>
            </w:pPr>
          </w:p>
          <w:p w:rsidR="00086D01" w:rsidRPr="00560056" w:rsidRDefault="00086D01" w:rsidP="00086D01">
            <w:pPr>
              <w:shd w:val="clear" w:color="auto" w:fill="E2EFD9"/>
              <w:ind w:left="-113" w:right="-121"/>
              <w:jc w:val="center"/>
              <w:rPr>
                <w:b/>
                <w:sz w:val="20"/>
                <w:szCs w:val="20"/>
                <w:lang w:val="ru-RU"/>
              </w:rPr>
            </w:pPr>
          </w:p>
          <w:p w:rsidR="00086D01" w:rsidRPr="00560056" w:rsidRDefault="00086D01" w:rsidP="00086D01">
            <w:pPr>
              <w:shd w:val="clear" w:color="auto" w:fill="E2EFD9"/>
              <w:ind w:left="-113" w:right="-121"/>
              <w:jc w:val="center"/>
              <w:rPr>
                <w:b/>
                <w:sz w:val="20"/>
                <w:szCs w:val="20"/>
                <w:lang w:val="ru-RU"/>
              </w:rPr>
            </w:pPr>
          </w:p>
          <w:p w:rsidR="00086D01" w:rsidRPr="00560056" w:rsidRDefault="00086D01" w:rsidP="00086D01">
            <w:pPr>
              <w:shd w:val="clear" w:color="auto" w:fill="E2EFD9"/>
              <w:ind w:left="-113" w:right="-121"/>
              <w:jc w:val="center"/>
              <w:rPr>
                <w:b/>
                <w:sz w:val="20"/>
                <w:szCs w:val="20"/>
                <w:lang w:val="ru-RU"/>
              </w:rPr>
            </w:pPr>
          </w:p>
          <w:p w:rsidR="00086D01" w:rsidRPr="00560056" w:rsidRDefault="00086D01" w:rsidP="00086D01">
            <w:pPr>
              <w:shd w:val="clear" w:color="auto" w:fill="E2EFD9"/>
              <w:ind w:left="-113" w:right="-121"/>
              <w:jc w:val="center"/>
              <w:rPr>
                <w:b/>
                <w:sz w:val="20"/>
                <w:szCs w:val="20"/>
                <w:lang w:val="ru-RU"/>
              </w:rPr>
            </w:pPr>
          </w:p>
          <w:p w:rsidR="00086D01" w:rsidRPr="00560056" w:rsidRDefault="00086D01" w:rsidP="00086D01">
            <w:pPr>
              <w:shd w:val="clear" w:color="auto" w:fill="E2EFD9"/>
              <w:ind w:left="-113" w:right="-121"/>
              <w:jc w:val="center"/>
              <w:rPr>
                <w:b/>
                <w:sz w:val="20"/>
                <w:szCs w:val="20"/>
                <w:lang w:val="ru-RU"/>
              </w:rPr>
            </w:pPr>
          </w:p>
          <w:p w:rsidR="00086D01" w:rsidRPr="00560056" w:rsidRDefault="00086D01" w:rsidP="00086D01">
            <w:pPr>
              <w:shd w:val="clear" w:color="auto" w:fill="E2EFD9"/>
              <w:ind w:left="-113" w:right="-121"/>
              <w:jc w:val="center"/>
              <w:rPr>
                <w:b/>
                <w:sz w:val="20"/>
                <w:szCs w:val="20"/>
                <w:lang w:val="ru-RU"/>
              </w:rPr>
            </w:pPr>
          </w:p>
          <w:p w:rsidR="00086D01" w:rsidRPr="00560056" w:rsidRDefault="00086D01" w:rsidP="00086D01">
            <w:pPr>
              <w:shd w:val="clear" w:color="auto" w:fill="E2EFD9"/>
              <w:ind w:left="-113" w:right="-121"/>
              <w:jc w:val="center"/>
              <w:rPr>
                <w:sz w:val="20"/>
                <w:szCs w:val="20"/>
              </w:rPr>
            </w:pPr>
            <w:r w:rsidRPr="00560056">
              <w:rPr>
                <w:b/>
                <w:sz w:val="20"/>
                <w:szCs w:val="20"/>
              </w:rPr>
              <w:t>ЈЕЗИК</w:t>
            </w:r>
          </w:p>
          <w:p w:rsidR="00086D01" w:rsidRPr="00560056" w:rsidRDefault="00086D01" w:rsidP="00086D01">
            <w:pPr>
              <w:shd w:val="clear" w:color="auto" w:fill="E2EFD9"/>
              <w:ind w:left="-113" w:right="-121"/>
              <w:jc w:val="center"/>
              <w:rPr>
                <w:sz w:val="20"/>
                <w:szCs w:val="20"/>
              </w:rPr>
            </w:pPr>
          </w:p>
          <w:p w:rsidR="00086D01" w:rsidRPr="00560056" w:rsidRDefault="00086D01" w:rsidP="00086D01">
            <w:pPr>
              <w:shd w:val="clear" w:color="auto" w:fill="E2EFD9"/>
              <w:ind w:left="-113" w:right="-121"/>
              <w:jc w:val="center"/>
              <w:rPr>
                <w:sz w:val="20"/>
                <w:szCs w:val="20"/>
              </w:rPr>
            </w:pPr>
          </w:p>
          <w:p w:rsidR="00086D01" w:rsidRPr="00560056" w:rsidRDefault="00086D01" w:rsidP="00086D01">
            <w:pPr>
              <w:shd w:val="clear" w:color="auto" w:fill="E2EFD9"/>
              <w:ind w:left="-113" w:right="-121"/>
              <w:jc w:val="center"/>
              <w:rPr>
                <w:sz w:val="20"/>
                <w:szCs w:val="20"/>
              </w:rPr>
            </w:pPr>
          </w:p>
          <w:p w:rsidR="00086D01" w:rsidRPr="00560056" w:rsidRDefault="00086D01" w:rsidP="00086D01">
            <w:pPr>
              <w:shd w:val="clear" w:color="auto" w:fill="E2EFD9"/>
              <w:ind w:left="-113" w:right="-121"/>
              <w:jc w:val="center"/>
              <w:rPr>
                <w:sz w:val="20"/>
                <w:szCs w:val="20"/>
              </w:rPr>
            </w:pPr>
          </w:p>
          <w:p w:rsidR="00086D01" w:rsidRPr="00560056" w:rsidRDefault="00086D01" w:rsidP="00086D01">
            <w:pPr>
              <w:shd w:val="clear" w:color="auto" w:fill="E2EFD9"/>
              <w:ind w:left="-113" w:right="-121"/>
              <w:jc w:val="center"/>
              <w:rPr>
                <w:sz w:val="20"/>
                <w:szCs w:val="20"/>
              </w:rPr>
            </w:pPr>
          </w:p>
          <w:p w:rsidR="00086D01" w:rsidRPr="00560056" w:rsidRDefault="00086D01" w:rsidP="00086D01">
            <w:pPr>
              <w:shd w:val="clear" w:color="auto" w:fill="E2EFD9"/>
              <w:ind w:left="-113" w:right="-121"/>
              <w:jc w:val="center"/>
              <w:rPr>
                <w:sz w:val="20"/>
                <w:szCs w:val="20"/>
              </w:rPr>
            </w:pPr>
          </w:p>
          <w:p w:rsidR="00086D01" w:rsidRPr="00560056" w:rsidRDefault="00086D01" w:rsidP="00086D01">
            <w:pPr>
              <w:shd w:val="clear" w:color="auto" w:fill="E2EFD9"/>
              <w:ind w:left="-113" w:right="-121"/>
              <w:jc w:val="center"/>
              <w:rPr>
                <w:sz w:val="20"/>
                <w:szCs w:val="20"/>
              </w:rPr>
            </w:pPr>
          </w:p>
          <w:p w:rsidR="00086D01" w:rsidRPr="00560056" w:rsidRDefault="00086D01" w:rsidP="00086D01">
            <w:pPr>
              <w:shd w:val="clear" w:color="auto" w:fill="E2EFD9"/>
              <w:ind w:left="-113" w:right="-121"/>
              <w:jc w:val="center"/>
              <w:rPr>
                <w:sz w:val="20"/>
                <w:szCs w:val="20"/>
              </w:rPr>
            </w:pPr>
          </w:p>
          <w:p w:rsidR="00086D01" w:rsidRPr="00560056" w:rsidRDefault="00086D01" w:rsidP="00086D01">
            <w:pPr>
              <w:shd w:val="clear" w:color="auto" w:fill="E2EFD9"/>
              <w:ind w:left="-113" w:right="-121"/>
              <w:jc w:val="center"/>
              <w:rPr>
                <w:sz w:val="20"/>
                <w:szCs w:val="20"/>
              </w:rPr>
            </w:pPr>
          </w:p>
          <w:p w:rsidR="00086D01" w:rsidRPr="00560056" w:rsidRDefault="00086D01" w:rsidP="00086D01">
            <w:pPr>
              <w:shd w:val="clear" w:color="auto" w:fill="E2EFD9"/>
              <w:ind w:left="-113" w:right="-121"/>
              <w:jc w:val="center"/>
              <w:rPr>
                <w:sz w:val="20"/>
                <w:szCs w:val="20"/>
              </w:rPr>
            </w:pPr>
          </w:p>
          <w:p w:rsidR="00086D01" w:rsidRPr="00560056" w:rsidRDefault="00086D01" w:rsidP="00086D01">
            <w:pPr>
              <w:shd w:val="clear" w:color="auto" w:fill="E2EFD9"/>
              <w:ind w:left="-113" w:right="-121"/>
              <w:jc w:val="center"/>
              <w:rPr>
                <w:sz w:val="20"/>
                <w:szCs w:val="20"/>
              </w:rPr>
            </w:pPr>
          </w:p>
          <w:p w:rsidR="00086D01" w:rsidRPr="00560056" w:rsidRDefault="00086D01" w:rsidP="00086D01">
            <w:pPr>
              <w:shd w:val="clear" w:color="auto" w:fill="E2EFD9"/>
              <w:ind w:left="-113" w:right="-121"/>
              <w:jc w:val="center"/>
              <w:rPr>
                <w:sz w:val="20"/>
                <w:szCs w:val="20"/>
              </w:rPr>
            </w:pPr>
          </w:p>
          <w:p w:rsidR="00086D01" w:rsidRPr="00560056" w:rsidRDefault="00086D01" w:rsidP="00086D01">
            <w:pPr>
              <w:shd w:val="clear" w:color="auto" w:fill="E2EFD9"/>
              <w:ind w:left="-113" w:right="-121"/>
              <w:jc w:val="center"/>
              <w:rPr>
                <w:sz w:val="20"/>
                <w:szCs w:val="20"/>
              </w:rPr>
            </w:pPr>
          </w:p>
          <w:p w:rsidR="00086D01" w:rsidRPr="00560056" w:rsidRDefault="00086D01" w:rsidP="00086D01">
            <w:pPr>
              <w:shd w:val="clear" w:color="auto" w:fill="E2EFD9"/>
              <w:ind w:left="-113" w:right="-121"/>
              <w:jc w:val="center"/>
              <w:rPr>
                <w:sz w:val="20"/>
                <w:szCs w:val="20"/>
              </w:rPr>
            </w:pPr>
          </w:p>
          <w:p w:rsidR="00086D01" w:rsidRPr="00560056" w:rsidRDefault="00086D01" w:rsidP="00086D01">
            <w:pPr>
              <w:shd w:val="clear" w:color="auto" w:fill="E2EFD9"/>
              <w:ind w:left="-113" w:right="-121"/>
              <w:jc w:val="center"/>
              <w:rPr>
                <w:sz w:val="20"/>
                <w:szCs w:val="20"/>
              </w:rPr>
            </w:pPr>
          </w:p>
          <w:p w:rsidR="00086D01" w:rsidRPr="00560056" w:rsidRDefault="00086D01" w:rsidP="00086D01">
            <w:pPr>
              <w:shd w:val="clear" w:color="auto" w:fill="E2EFD9"/>
              <w:ind w:left="-113" w:right="-121"/>
              <w:jc w:val="center"/>
              <w:rPr>
                <w:sz w:val="20"/>
                <w:szCs w:val="20"/>
              </w:rPr>
            </w:pPr>
          </w:p>
          <w:p w:rsidR="00086D01" w:rsidRPr="00560056" w:rsidRDefault="00086D01" w:rsidP="00086D01">
            <w:pPr>
              <w:shd w:val="clear" w:color="auto" w:fill="E2EFD9"/>
              <w:ind w:left="-113" w:right="-121"/>
              <w:jc w:val="center"/>
              <w:rPr>
                <w:sz w:val="20"/>
                <w:szCs w:val="20"/>
              </w:rPr>
            </w:pPr>
          </w:p>
          <w:p w:rsidR="00086D01" w:rsidRPr="00560056" w:rsidRDefault="00086D01" w:rsidP="00086D01">
            <w:pPr>
              <w:shd w:val="clear" w:color="auto" w:fill="E2EFD9"/>
              <w:ind w:left="-113" w:right="-121"/>
              <w:jc w:val="center"/>
              <w:rPr>
                <w:sz w:val="20"/>
                <w:szCs w:val="20"/>
              </w:rPr>
            </w:pPr>
          </w:p>
          <w:p w:rsidR="00086D01" w:rsidRPr="00560056" w:rsidRDefault="00086D01" w:rsidP="00086D01">
            <w:pPr>
              <w:shd w:val="clear" w:color="auto" w:fill="E2EFD9"/>
              <w:ind w:left="-113" w:right="-121"/>
              <w:jc w:val="center"/>
              <w:rPr>
                <w:sz w:val="20"/>
                <w:szCs w:val="20"/>
              </w:rPr>
            </w:pPr>
          </w:p>
          <w:p w:rsidR="00086D01" w:rsidRPr="00560056" w:rsidRDefault="00086D01" w:rsidP="00086D01">
            <w:pPr>
              <w:shd w:val="clear" w:color="auto" w:fill="E2EFD9"/>
              <w:ind w:left="-113" w:right="-121"/>
              <w:jc w:val="center"/>
              <w:rPr>
                <w:sz w:val="20"/>
                <w:szCs w:val="20"/>
              </w:rPr>
            </w:pPr>
          </w:p>
          <w:p w:rsidR="00086D01" w:rsidRPr="00560056" w:rsidRDefault="00086D01" w:rsidP="00086D01">
            <w:pPr>
              <w:shd w:val="clear" w:color="auto" w:fill="E2EFD9"/>
              <w:ind w:left="-113" w:right="-121"/>
              <w:jc w:val="center"/>
              <w:rPr>
                <w:sz w:val="20"/>
                <w:szCs w:val="20"/>
              </w:rPr>
            </w:pPr>
          </w:p>
          <w:p w:rsidR="00086D01" w:rsidRPr="00560056" w:rsidRDefault="00086D01" w:rsidP="00086D01">
            <w:pPr>
              <w:shd w:val="clear" w:color="auto" w:fill="E2EFD9"/>
              <w:ind w:left="-113" w:right="-121"/>
              <w:jc w:val="center"/>
              <w:rPr>
                <w:sz w:val="20"/>
                <w:szCs w:val="20"/>
              </w:rPr>
            </w:pPr>
          </w:p>
          <w:p w:rsidR="00086D01" w:rsidRPr="00560056" w:rsidRDefault="00086D01" w:rsidP="00086D01">
            <w:pPr>
              <w:shd w:val="clear" w:color="auto" w:fill="E2EFD9"/>
              <w:ind w:left="-113" w:right="-121"/>
              <w:jc w:val="center"/>
              <w:rPr>
                <w:sz w:val="20"/>
                <w:szCs w:val="20"/>
              </w:rPr>
            </w:pPr>
          </w:p>
          <w:p w:rsidR="00086D01" w:rsidRPr="00560056" w:rsidRDefault="00086D01" w:rsidP="00086D01">
            <w:pPr>
              <w:shd w:val="clear" w:color="auto" w:fill="E2EFD9"/>
              <w:ind w:left="-113" w:right="-121"/>
              <w:jc w:val="center"/>
              <w:rPr>
                <w:sz w:val="20"/>
                <w:szCs w:val="20"/>
              </w:rPr>
            </w:pPr>
          </w:p>
          <w:p w:rsidR="00086D01" w:rsidRPr="00560056" w:rsidRDefault="00086D01" w:rsidP="00086D01">
            <w:pPr>
              <w:shd w:val="clear" w:color="auto" w:fill="E2EFD9"/>
              <w:ind w:left="-113" w:right="-121"/>
              <w:jc w:val="center"/>
              <w:rPr>
                <w:sz w:val="20"/>
                <w:szCs w:val="20"/>
              </w:rPr>
            </w:pPr>
          </w:p>
          <w:p w:rsidR="00086D01" w:rsidRPr="00560056" w:rsidRDefault="00086D01" w:rsidP="00086D01">
            <w:pPr>
              <w:shd w:val="clear" w:color="auto" w:fill="E2EFD9"/>
              <w:ind w:left="-113" w:right="-121"/>
              <w:jc w:val="center"/>
              <w:rPr>
                <w:sz w:val="20"/>
                <w:szCs w:val="20"/>
              </w:rPr>
            </w:pPr>
          </w:p>
          <w:p w:rsidR="00086D01" w:rsidRPr="00560056" w:rsidRDefault="00086D01" w:rsidP="00086D01">
            <w:pPr>
              <w:shd w:val="clear" w:color="auto" w:fill="E2EFD9"/>
              <w:ind w:left="-113" w:right="-121"/>
              <w:jc w:val="center"/>
              <w:rPr>
                <w:sz w:val="20"/>
                <w:szCs w:val="20"/>
              </w:rPr>
            </w:pPr>
          </w:p>
          <w:p w:rsidR="00086D01" w:rsidRPr="00560056" w:rsidRDefault="00086D01" w:rsidP="00086D01">
            <w:pPr>
              <w:shd w:val="clear" w:color="auto" w:fill="E2EFD9"/>
              <w:ind w:left="-113" w:right="-121"/>
              <w:jc w:val="center"/>
              <w:rPr>
                <w:sz w:val="20"/>
                <w:szCs w:val="20"/>
              </w:rPr>
            </w:pPr>
          </w:p>
          <w:p w:rsidR="00086D01" w:rsidRPr="00560056" w:rsidRDefault="00086D01" w:rsidP="00086D01">
            <w:pPr>
              <w:shd w:val="clear" w:color="auto" w:fill="E2EFD9"/>
              <w:ind w:left="-113" w:right="-121"/>
              <w:jc w:val="center"/>
              <w:rPr>
                <w:sz w:val="20"/>
                <w:szCs w:val="20"/>
              </w:rPr>
            </w:pPr>
          </w:p>
          <w:p w:rsidR="00086D01" w:rsidRPr="00560056" w:rsidRDefault="00086D01" w:rsidP="00086D01">
            <w:pPr>
              <w:shd w:val="clear" w:color="auto" w:fill="E2EFD9"/>
              <w:ind w:left="-113" w:right="-121"/>
              <w:jc w:val="center"/>
              <w:rPr>
                <w:b/>
                <w:sz w:val="20"/>
                <w:szCs w:val="20"/>
              </w:rPr>
            </w:pPr>
            <w:r w:rsidRPr="00560056">
              <w:rPr>
                <w:b/>
                <w:sz w:val="20"/>
                <w:szCs w:val="20"/>
              </w:rPr>
              <w:t>ЈЕЗИК</w:t>
            </w:r>
          </w:p>
          <w:p w:rsidR="00086D01" w:rsidRPr="00560056" w:rsidRDefault="00086D01" w:rsidP="00086D01">
            <w:pPr>
              <w:shd w:val="clear" w:color="auto" w:fill="E2EFD9"/>
              <w:ind w:left="-113" w:right="-121"/>
              <w:jc w:val="center"/>
              <w:rPr>
                <w:sz w:val="20"/>
                <w:szCs w:val="20"/>
              </w:rPr>
            </w:pPr>
          </w:p>
          <w:p w:rsidR="00086D01" w:rsidRPr="00560056" w:rsidRDefault="00086D01" w:rsidP="00086D01">
            <w:pPr>
              <w:shd w:val="clear" w:color="auto" w:fill="E2EFD9"/>
              <w:ind w:left="-113" w:right="-121"/>
              <w:jc w:val="center"/>
              <w:rPr>
                <w:sz w:val="20"/>
                <w:szCs w:val="20"/>
              </w:rPr>
            </w:pPr>
          </w:p>
          <w:p w:rsidR="00086D01" w:rsidRPr="00560056" w:rsidRDefault="00086D01" w:rsidP="00086D01">
            <w:pPr>
              <w:shd w:val="clear" w:color="auto" w:fill="E2EFD9"/>
              <w:ind w:left="-113" w:right="-121"/>
              <w:jc w:val="center"/>
              <w:rPr>
                <w:sz w:val="20"/>
                <w:szCs w:val="20"/>
              </w:rPr>
            </w:pPr>
          </w:p>
          <w:p w:rsidR="00086D01" w:rsidRPr="00560056" w:rsidRDefault="00086D01" w:rsidP="00086D01">
            <w:pPr>
              <w:shd w:val="clear" w:color="auto" w:fill="E2EFD9"/>
              <w:ind w:left="-113" w:right="-121"/>
              <w:jc w:val="center"/>
              <w:rPr>
                <w:sz w:val="20"/>
                <w:szCs w:val="20"/>
              </w:rPr>
            </w:pPr>
          </w:p>
          <w:p w:rsidR="00086D01" w:rsidRPr="00560056" w:rsidRDefault="00086D01" w:rsidP="00086D01">
            <w:pPr>
              <w:shd w:val="clear" w:color="auto" w:fill="E2EFD9"/>
              <w:ind w:left="-113" w:right="-121"/>
              <w:jc w:val="center"/>
              <w:rPr>
                <w:sz w:val="20"/>
                <w:szCs w:val="20"/>
              </w:rPr>
            </w:pPr>
          </w:p>
          <w:p w:rsidR="00086D01" w:rsidRPr="00560056" w:rsidRDefault="00086D01" w:rsidP="00086D01">
            <w:pPr>
              <w:shd w:val="clear" w:color="auto" w:fill="E2EFD9"/>
              <w:ind w:left="-113" w:right="-121"/>
              <w:jc w:val="center"/>
              <w:rPr>
                <w:sz w:val="20"/>
                <w:szCs w:val="20"/>
              </w:rPr>
            </w:pPr>
          </w:p>
          <w:p w:rsidR="00086D01" w:rsidRPr="00560056" w:rsidRDefault="00086D01" w:rsidP="00086D01">
            <w:pPr>
              <w:shd w:val="clear" w:color="auto" w:fill="E2EFD9"/>
              <w:ind w:left="-113" w:right="-121"/>
              <w:jc w:val="center"/>
              <w:rPr>
                <w:b/>
                <w:sz w:val="20"/>
                <w:szCs w:val="20"/>
              </w:rPr>
            </w:pPr>
          </w:p>
          <w:p w:rsidR="00086D01" w:rsidRPr="00560056" w:rsidRDefault="00086D01" w:rsidP="00086D01">
            <w:pPr>
              <w:shd w:val="clear" w:color="auto" w:fill="E2EFD9"/>
              <w:ind w:left="-113" w:right="-121"/>
              <w:jc w:val="center"/>
              <w:rPr>
                <w:sz w:val="20"/>
                <w:szCs w:val="20"/>
              </w:rPr>
            </w:pPr>
            <w:r w:rsidRPr="00560056">
              <w:rPr>
                <w:b/>
                <w:sz w:val="20"/>
                <w:szCs w:val="20"/>
              </w:rPr>
              <w:t>ЈЕЗИК</w:t>
            </w:r>
          </w:p>
          <w:p w:rsidR="00086D01" w:rsidRPr="00560056" w:rsidRDefault="00086D01" w:rsidP="00086D01">
            <w:pPr>
              <w:shd w:val="clear" w:color="auto" w:fill="E2EFD9"/>
              <w:ind w:left="-113" w:right="-121"/>
              <w:jc w:val="center"/>
              <w:rPr>
                <w:sz w:val="20"/>
                <w:szCs w:val="20"/>
              </w:rPr>
            </w:pPr>
          </w:p>
          <w:p w:rsidR="00086D01" w:rsidRPr="00560056" w:rsidRDefault="00086D01" w:rsidP="00086D01">
            <w:pPr>
              <w:ind w:left="-113" w:right="-121"/>
              <w:jc w:val="center"/>
              <w:rPr>
                <w:sz w:val="20"/>
                <w:szCs w:val="20"/>
              </w:rPr>
            </w:pPr>
          </w:p>
        </w:tc>
        <w:tc>
          <w:tcPr>
            <w:tcW w:w="721" w:type="pct"/>
            <w:shd w:val="clear" w:color="auto" w:fill="C5E0B3"/>
            <w:vAlign w:val="center"/>
          </w:tcPr>
          <w:p w:rsidR="00086D01" w:rsidRPr="00560056" w:rsidRDefault="00086D01" w:rsidP="00086D01">
            <w:pPr>
              <w:jc w:val="center"/>
              <w:rPr>
                <w:b/>
                <w:sz w:val="20"/>
                <w:szCs w:val="20"/>
              </w:rPr>
            </w:pPr>
            <w:r w:rsidRPr="00560056">
              <w:rPr>
                <w:b/>
                <w:sz w:val="20"/>
                <w:szCs w:val="20"/>
              </w:rPr>
              <w:lastRenderedPageBreak/>
              <w:t>Граматика (морфоло-гија, синтакса)</w:t>
            </w:r>
          </w:p>
        </w:tc>
        <w:tc>
          <w:tcPr>
            <w:tcW w:w="1741" w:type="pct"/>
            <w:gridSpan w:val="2"/>
            <w:shd w:val="clear" w:color="auto" w:fill="FFFFFF"/>
          </w:tcPr>
          <w:p w:rsidR="00086D01" w:rsidRPr="00560056" w:rsidRDefault="00086D01" w:rsidP="00086D01">
            <w:pPr>
              <w:ind w:left="158"/>
              <w:contextualSpacing/>
              <w:rPr>
                <w:sz w:val="20"/>
                <w:szCs w:val="20"/>
              </w:rPr>
            </w:pPr>
            <w:r w:rsidRPr="00560056">
              <w:rPr>
                <w:b/>
                <w:sz w:val="20"/>
                <w:szCs w:val="20"/>
                <w:lang w:val="ru-RU"/>
              </w:rPr>
              <w:t>По завршеној теми/области ученик ће бити у стању да:</w:t>
            </w:r>
          </w:p>
          <w:p w:rsidR="00086D01" w:rsidRPr="00560056" w:rsidRDefault="00086D01" w:rsidP="00086D01">
            <w:pPr>
              <w:ind w:left="158"/>
              <w:contextualSpacing/>
              <w:rPr>
                <w:sz w:val="20"/>
                <w:szCs w:val="20"/>
              </w:rPr>
            </w:pPr>
            <w:r w:rsidRPr="00560056">
              <w:rPr>
                <w:sz w:val="20"/>
                <w:szCs w:val="20"/>
                <w:lang w:val="ru-RU"/>
              </w:rPr>
              <w:t>–</w:t>
            </w:r>
            <w:r w:rsidRPr="00560056">
              <w:rPr>
                <w:sz w:val="20"/>
                <w:szCs w:val="20"/>
              </w:rPr>
              <w:t xml:space="preserve"> разликује променљиве речи од непроменљивих;</w:t>
            </w:r>
          </w:p>
          <w:p w:rsidR="00086D01" w:rsidRPr="00560056" w:rsidRDefault="00086D01" w:rsidP="00086D01">
            <w:pPr>
              <w:ind w:left="158"/>
              <w:contextualSpacing/>
              <w:rPr>
                <w:sz w:val="20"/>
                <w:szCs w:val="20"/>
                <w:lang w:val="ru-RU"/>
              </w:rPr>
            </w:pPr>
            <w:r w:rsidRPr="00560056">
              <w:rPr>
                <w:sz w:val="20"/>
                <w:szCs w:val="20"/>
                <w:lang w:val="ru-RU"/>
              </w:rPr>
              <w:t>–</w:t>
            </w:r>
            <w:r w:rsidRPr="00560056">
              <w:rPr>
                <w:sz w:val="20"/>
                <w:szCs w:val="20"/>
              </w:rPr>
              <w:t xml:space="preserve"> </w:t>
            </w:r>
            <w:r w:rsidRPr="00560056">
              <w:rPr>
                <w:sz w:val="20"/>
                <w:szCs w:val="20"/>
                <w:lang w:val="ru-RU"/>
              </w:rPr>
              <w:t>разликује категорије рода, броја, падежа речи које имају деклинацију;</w:t>
            </w:r>
          </w:p>
          <w:p w:rsidR="00086D01" w:rsidRPr="00560056" w:rsidRDefault="00086D01" w:rsidP="00086D01">
            <w:pPr>
              <w:ind w:left="158"/>
              <w:contextualSpacing/>
              <w:rPr>
                <w:sz w:val="20"/>
                <w:szCs w:val="20"/>
                <w:lang w:val="ru-RU"/>
              </w:rPr>
            </w:pPr>
            <w:r w:rsidRPr="00560056">
              <w:rPr>
                <w:sz w:val="20"/>
                <w:szCs w:val="20"/>
                <w:lang w:val="ru-RU"/>
              </w:rPr>
              <w:t>– разликује основне функције и значења падежа;</w:t>
            </w:r>
          </w:p>
          <w:p w:rsidR="00086D01" w:rsidRPr="00560056" w:rsidRDefault="00086D01" w:rsidP="00086D01">
            <w:pPr>
              <w:ind w:left="158"/>
              <w:contextualSpacing/>
              <w:rPr>
                <w:sz w:val="20"/>
                <w:szCs w:val="20"/>
                <w:lang w:val="ru-RU"/>
              </w:rPr>
            </w:pPr>
            <w:r w:rsidRPr="00560056">
              <w:rPr>
                <w:sz w:val="20"/>
                <w:szCs w:val="20"/>
                <w:lang w:val="ru-RU"/>
              </w:rPr>
              <w:t>– употребљава падежне облике у складу са нормом;</w:t>
            </w:r>
          </w:p>
          <w:p w:rsidR="00086D01" w:rsidRPr="00560056" w:rsidRDefault="00086D01" w:rsidP="00086D01">
            <w:pPr>
              <w:ind w:left="158"/>
              <w:contextualSpacing/>
              <w:rPr>
                <w:sz w:val="20"/>
                <w:szCs w:val="20"/>
                <w:lang w:val="ru-RU"/>
              </w:rPr>
            </w:pPr>
            <w:r w:rsidRPr="00560056">
              <w:rPr>
                <w:sz w:val="20"/>
                <w:szCs w:val="20"/>
                <w:lang w:val="ru-RU"/>
              </w:rPr>
              <w:t>– употребљава глаголске облике у складу са нормом;</w:t>
            </w:r>
          </w:p>
          <w:p w:rsidR="00086D01" w:rsidRPr="00560056" w:rsidRDefault="00086D01" w:rsidP="00086D01">
            <w:pPr>
              <w:ind w:left="158"/>
              <w:contextualSpacing/>
              <w:rPr>
                <w:sz w:val="20"/>
                <w:szCs w:val="20"/>
                <w:lang w:val="ru-RU"/>
              </w:rPr>
            </w:pPr>
            <w:r w:rsidRPr="00560056">
              <w:rPr>
                <w:sz w:val="20"/>
                <w:szCs w:val="20"/>
                <w:lang w:val="ru-RU"/>
              </w:rPr>
              <w:t>– разликује основне реченичне чланове (у типичним случајевима).</w:t>
            </w:r>
          </w:p>
          <w:p w:rsidR="00086D01" w:rsidRPr="00560056" w:rsidRDefault="00086D01" w:rsidP="00086D01">
            <w:pPr>
              <w:ind w:left="720"/>
              <w:rPr>
                <w:sz w:val="20"/>
                <w:szCs w:val="20"/>
                <w:lang w:val="ru-RU"/>
              </w:rPr>
            </w:pPr>
          </w:p>
          <w:p w:rsidR="00086D01" w:rsidRPr="00560056" w:rsidRDefault="00086D01" w:rsidP="00086D01">
            <w:pPr>
              <w:ind w:left="288"/>
              <w:rPr>
                <w:sz w:val="20"/>
                <w:szCs w:val="20"/>
                <w:lang w:val="ru-RU"/>
              </w:rPr>
            </w:pPr>
          </w:p>
        </w:tc>
        <w:tc>
          <w:tcPr>
            <w:tcW w:w="1822" w:type="pct"/>
            <w:shd w:val="clear" w:color="auto" w:fill="FFFFFF"/>
          </w:tcPr>
          <w:p w:rsidR="00086D01" w:rsidRPr="00560056" w:rsidRDefault="00086D01" w:rsidP="00086D01">
            <w:pPr>
              <w:rPr>
                <w:sz w:val="20"/>
                <w:szCs w:val="20"/>
                <w:lang w:val="ru-RU"/>
              </w:rPr>
            </w:pPr>
            <w:r w:rsidRPr="00560056">
              <w:rPr>
                <w:sz w:val="20"/>
                <w:szCs w:val="20"/>
                <w:lang w:val="ru-RU"/>
              </w:rPr>
              <w:t>Променљиве речи: именице, заменице, придеви, бројеви (с напоменом да су неки бројеви непроменљиви), глаголи; непроменљиве речи: прилози (с напоменом да неки прилози могу имати компарацију) и предлози.</w:t>
            </w:r>
          </w:p>
          <w:p w:rsidR="00086D01" w:rsidRPr="00560056" w:rsidRDefault="00086D01" w:rsidP="00086D01">
            <w:pPr>
              <w:rPr>
                <w:sz w:val="20"/>
                <w:szCs w:val="20"/>
                <w:lang w:val="ru-RU"/>
              </w:rPr>
            </w:pPr>
            <w:r w:rsidRPr="00560056">
              <w:rPr>
                <w:sz w:val="20"/>
                <w:szCs w:val="20"/>
                <w:lang w:val="ru-RU"/>
              </w:rPr>
              <w:t>Именице – значење и врсте (властите, заједничке, збирне, градивне; мисаоне, глаголске).</w:t>
            </w:r>
          </w:p>
          <w:p w:rsidR="00086D01" w:rsidRPr="00560056" w:rsidRDefault="00086D01" w:rsidP="00086D01">
            <w:pPr>
              <w:rPr>
                <w:sz w:val="20"/>
                <w:szCs w:val="20"/>
                <w:lang w:val="ru-RU"/>
              </w:rPr>
            </w:pPr>
            <w:r w:rsidRPr="00560056">
              <w:rPr>
                <w:sz w:val="20"/>
                <w:szCs w:val="20"/>
                <w:lang w:val="ru-RU"/>
              </w:rPr>
              <w:t xml:space="preserve">Промена именица (деклинација): граматичка основа, наставак за облик, појам падежа. </w:t>
            </w:r>
          </w:p>
          <w:p w:rsidR="00086D01" w:rsidRPr="00560056" w:rsidRDefault="00086D01" w:rsidP="00086D01">
            <w:pPr>
              <w:rPr>
                <w:sz w:val="20"/>
                <w:szCs w:val="20"/>
                <w:lang w:val="ru-RU"/>
              </w:rPr>
            </w:pPr>
            <w:r w:rsidRPr="00560056">
              <w:rPr>
                <w:sz w:val="20"/>
                <w:szCs w:val="20"/>
                <w:lang w:val="ru-RU"/>
              </w:rPr>
              <w:t xml:space="preserve">Основне функције и значења падежа (с предлозима и без предлога): номинатив (субјекат); генитив (припадање и део нечега); датив (намена и усмереност); акузатив (објекат); вокатив (дозивање, обраћање); инструментал (средство и друштво); локатив (место). </w:t>
            </w:r>
          </w:p>
          <w:p w:rsidR="00086D01" w:rsidRPr="00560056" w:rsidRDefault="00086D01" w:rsidP="00086D01">
            <w:pPr>
              <w:rPr>
                <w:sz w:val="20"/>
                <w:szCs w:val="20"/>
                <w:lang w:val="ru-RU"/>
              </w:rPr>
            </w:pPr>
            <w:r w:rsidRPr="00560056">
              <w:rPr>
                <w:sz w:val="20"/>
                <w:szCs w:val="20"/>
                <w:lang w:val="ru-RU"/>
              </w:rPr>
              <w:t xml:space="preserve">Придеви – значење и врсте придева (описни, присвојни, градивни; месни и временски); род, број, падеж и </w:t>
            </w:r>
            <w:r w:rsidRPr="00560056">
              <w:rPr>
                <w:sz w:val="20"/>
                <w:szCs w:val="20"/>
                <w:lang w:val="ru-RU"/>
              </w:rPr>
              <w:lastRenderedPageBreak/>
              <w:t>компарација придева.</w:t>
            </w:r>
          </w:p>
          <w:p w:rsidR="00086D01" w:rsidRPr="00560056" w:rsidRDefault="00086D01" w:rsidP="00086D01">
            <w:pPr>
              <w:rPr>
                <w:sz w:val="20"/>
                <w:szCs w:val="20"/>
                <w:lang w:val="ru-RU"/>
              </w:rPr>
            </w:pPr>
            <w:r w:rsidRPr="00560056">
              <w:rPr>
                <w:sz w:val="20"/>
                <w:szCs w:val="20"/>
                <w:lang w:val="ru-RU"/>
              </w:rPr>
              <w:t xml:space="preserve">Слагање придева са именицом у роду, броју и падежу.  </w:t>
            </w:r>
          </w:p>
          <w:p w:rsidR="00086D01" w:rsidRPr="00560056" w:rsidRDefault="00086D01" w:rsidP="00086D01">
            <w:pPr>
              <w:rPr>
                <w:sz w:val="20"/>
                <w:szCs w:val="20"/>
                <w:lang w:val="ru-RU"/>
              </w:rPr>
            </w:pPr>
            <w:r w:rsidRPr="00560056">
              <w:rPr>
                <w:sz w:val="20"/>
                <w:szCs w:val="20"/>
                <w:lang w:val="ru-RU"/>
              </w:rPr>
              <w:t xml:space="preserve">Заменице – личне заменице: промена, наглашени и ненаглашени облици, употреба личне заменице сваког лица </w:t>
            </w:r>
            <w:r w:rsidRPr="00560056">
              <w:rPr>
                <w:i/>
                <w:sz w:val="20"/>
                <w:szCs w:val="20"/>
                <w:lang w:val="ru-RU"/>
              </w:rPr>
              <w:t>себе, се</w:t>
            </w:r>
            <w:r w:rsidRPr="00560056">
              <w:rPr>
                <w:sz w:val="20"/>
                <w:szCs w:val="20"/>
                <w:lang w:val="ru-RU"/>
              </w:rPr>
              <w:t xml:space="preserve">.  </w:t>
            </w:r>
          </w:p>
          <w:p w:rsidR="00086D01" w:rsidRPr="00560056" w:rsidRDefault="00086D01" w:rsidP="00086D01">
            <w:pPr>
              <w:rPr>
                <w:sz w:val="20"/>
                <w:szCs w:val="20"/>
                <w:lang w:val="ru-RU"/>
              </w:rPr>
            </w:pPr>
            <w:r w:rsidRPr="00560056">
              <w:rPr>
                <w:sz w:val="20"/>
                <w:szCs w:val="20"/>
                <w:lang w:val="ru-RU"/>
              </w:rPr>
              <w:t>Бројеви – врсте и употреба: главни (основни, збирни бројеви, бројне именице на -</w:t>
            </w:r>
            <w:r w:rsidRPr="00560056">
              <w:rPr>
                <w:i/>
                <w:sz w:val="20"/>
                <w:szCs w:val="20"/>
                <w:lang w:val="ru-RU"/>
              </w:rPr>
              <w:t>ица</w:t>
            </w:r>
            <w:r w:rsidRPr="00560056">
              <w:rPr>
                <w:sz w:val="20"/>
                <w:szCs w:val="20"/>
                <w:lang w:val="ru-RU"/>
              </w:rPr>
              <w:t>) и редни бројеви.</w:t>
            </w:r>
          </w:p>
          <w:p w:rsidR="00086D01" w:rsidRPr="00560056" w:rsidRDefault="00086D01" w:rsidP="00086D01">
            <w:pPr>
              <w:rPr>
                <w:sz w:val="20"/>
                <w:szCs w:val="20"/>
                <w:lang w:val="ru-RU"/>
              </w:rPr>
            </w:pPr>
            <w:r w:rsidRPr="00560056">
              <w:rPr>
                <w:sz w:val="20"/>
                <w:szCs w:val="20"/>
                <w:lang w:val="ru-RU"/>
              </w:rPr>
              <w:t xml:space="preserve">Глаголи – глаголски вид (несвршени и свршени); глаголски род (прелазни, непрелазни и повратни глаголи); глаголски облици (грађење и основно значење): инфинитив (и инфинитивна основа), презент (презентска основа, наглашени и ненаглашени облици презента помоћних глагола), перфекат, футур </w:t>
            </w:r>
            <w:r w:rsidRPr="00560056">
              <w:rPr>
                <w:sz w:val="20"/>
                <w:szCs w:val="20"/>
              </w:rPr>
              <w:t>I</w:t>
            </w:r>
            <w:r w:rsidRPr="00560056">
              <w:rPr>
                <w:sz w:val="20"/>
                <w:szCs w:val="20"/>
                <w:lang w:val="ru-RU"/>
              </w:rPr>
              <w:t>.</w:t>
            </w:r>
          </w:p>
          <w:p w:rsidR="00086D01" w:rsidRPr="00560056" w:rsidRDefault="00086D01" w:rsidP="00086D01">
            <w:pPr>
              <w:rPr>
                <w:sz w:val="20"/>
                <w:szCs w:val="20"/>
                <w:lang w:val="ru-RU"/>
              </w:rPr>
            </w:pPr>
            <w:r w:rsidRPr="00560056">
              <w:rPr>
                <w:sz w:val="20"/>
                <w:szCs w:val="20"/>
                <w:lang w:val="ru-RU"/>
              </w:rPr>
              <w:t>Предикатска реченица – предикат (глаголски; именски); слагање предиката са субјектом  у лицу, броју и роду; прави и неправи објекат; прилошке одредбе (за место, за време, за начин; за узрок и за меру и количину); апозиција.</w:t>
            </w:r>
          </w:p>
        </w:tc>
      </w:tr>
      <w:tr w:rsidR="00086D01" w:rsidRPr="00A035C4" w:rsidTr="00086D01">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309" w:type="pct"/>
          <w:trHeight w:val="147"/>
          <w:jc w:val="center"/>
        </w:trPr>
        <w:tc>
          <w:tcPr>
            <w:tcW w:w="407" w:type="pct"/>
            <w:vMerge/>
            <w:shd w:val="clear" w:color="auto" w:fill="E2EFD9"/>
            <w:vAlign w:val="center"/>
          </w:tcPr>
          <w:p w:rsidR="00086D01" w:rsidRPr="00560056" w:rsidRDefault="00086D01" w:rsidP="00086D01">
            <w:pPr>
              <w:ind w:left="360"/>
              <w:rPr>
                <w:sz w:val="20"/>
                <w:szCs w:val="20"/>
                <w:lang w:val="ru-RU"/>
              </w:rPr>
            </w:pPr>
          </w:p>
        </w:tc>
        <w:tc>
          <w:tcPr>
            <w:tcW w:w="721" w:type="pct"/>
            <w:shd w:val="clear" w:color="auto" w:fill="A8D08D"/>
            <w:vAlign w:val="center"/>
          </w:tcPr>
          <w:p w:rsidR="00086D01" w:rsidRPr="00560056" w:rsidRDefault="00086D01" w:rsidP="00086D01">
            <w:pPr>
              <w:jc w:val="center"/>
              <w:rPr>
                <w:b/>
                <w:sz w:val="20"/>
                <w:szCs w:val="20"/>
              </w:rPr>
            </w:pPr>
            <w:r w:rsidRPr="00560056">
              <w:rPr>
                <w:b/>
                <w:sz w:val="20"/>
                <w:szCs w:val="20"/>
              </w:rPr>
              <w:t>Правопис</w:t>
            </w:r>
          </w:p>
        </w:tc>
        <w:tc>
          <w:tcPr>
            <w:tcW w:w="1741" w:type="pct"/>
            <w:gridSpan w:val="2"/>
            <w:shd w:val="clear" w:color="auto" w:fill="FFFFFF"/>
          </w:tcPr>
          <w:p w:rsidR="00086D01" w:rsidRPr="00560056" w:rsidRDefault="00086D01" w:rsidP="00086D01">
            <w:pPr>
              <w:ind w:left="158"/>
              <w:contextualSpacing/>
              <w:rPr>
                <w:sz w:val="20"/>
                <w:szCs w:val="20"/>
                <w:lang w:val="ru-RU"/>
              </w:rPr>
            </w:pPr>
            <w:r w:rsidRPr="00560056">
              <w:rPr>
                <w:b/>
                <w:sz w:val="20"/>
                <w:szCs w:val="20"/>
                <w:lang w:val="ru-RU"/>
              </w:rPr>
              <w:t>По завршеној теми/области ученик ће бити у стању да:</w:t>
            </w:r>
          </w:p>
          <w:p w:rsidR="00086D01" w:rsidRPr="00560056" w:rsidRDefault="00086D01" w:rsidP="00086D01">
            <w:pPr>
              <w:ind w:left="158"/>
              <w:contextualSpacing/>
              <w:rPr>
                <w:sz w:val="20"/>
                <w:szCs w:val="20"/>
                <w:lang w:val="ru-RU"/>
              </w:rPr>
            </w:pPr>
            <w:r w:rsidRPr="00560056">
              <w:rPr>
                <w:sz w:val="20"/>
                <w:szCs w:val="20"/>
                <w:lang w:val="ru-RU"/>
              </w:rPr>
              <w:t>– доследно примењује правописну норму у употреби великог слова; састављеног и растављеног писања речи; интерпункцијских знакова</w:t>
            </w:r>
          </w:p>
          <w:p w:rsidR="00086D01" w:rsidRPr="00560056" w:rsidRDefault="00086D01" w:rsidP="00086D01">
            <w:pPr>
              <w:ind w:left="158"/>
              <w:contextualSpacing/>
              <w:rPr>
                <w:sz w:val="20"/>
                <w:szCs w:val="20"/>
              </w:rPr>
            </w:pPr>
            <w:r w:rsidRPr="00560056">
              <w:rPr>
                <w:sz w:val="20"/>
                <w:szCs w:val="20"/>
                <w:lang w:val="ru-RU"/>
              </w:rPr>
              <w:t>–</w:t>
            </w:r>
            <w:r w:rsidRPr="00560056">
              <w:rPr>
                <w:sz w:val="20"/>
                <w:szCs w:val="20"/>
              </w:rPr>
              <w:t xml:space="preserve"> користи  Правопис (школско издање).</w:t>
            </w:r>
          </w:p>
          <w:p w:rsidR="00086D01" w:rsidRPr="00560056" w:rsidRDefault="00086D01" w:rsidP="00086D01">
            <w:pPr>
              <w:ind w:left="720"/>
              <w:rPr>
                <w:sz w:val="20"/>
                <w:szCs w:val="20"/>
              </w:rPr>
            </w:pPr>
          </w:p>
          <w:p w:rsidR="00086D01" w:rsidRPr="00560056" w:rsidRDefault="00086D01" w:rsidP="00086D01">
            <w:pPr>
              <w:ind w:left="288"/>
              <w:rPr>
                <w:sz w:val="20"/>
                <w:szCs w:val="20"/>
              </w:rPr>
            </w:pPr>
          </w:p>
          <w:p w:rsidR="00086D01" w:rsidRPr="00560056" w:rsidRDefault="00086D01" w:rsidP="00086D01">
            <w:pPr>
              <w:ind w:left="288"/>
              <w:rPr>
                <w:sz w:val="20"/>
                <w:szCs w:val="20"/>
              </w:rPr>
            </w:pPr>
          </w:p>
          <w:p w:rsidR="00086D01" w:rsidRPr="00560056" w:rsidRDefault="00086D01" w:rsidP="00086D01">
            <w:pPr>
              <w:ind w:left="288"/>
              <w:rPr>
                <w:sz w:val="20"/>
                <w:szCs w:val="20"/>
              </w:rPr>
            </w:pPr>
          </w:p>
          <w:p w:rsidR="00086D01" w:rsidRPr="00560056" w:rsidRDefault="00086D01" w:rsidP="00086D01">
            <w:pPr>
              <w:ind w:left="288"/>
              <w:rPr>
                <w:sz w:val="20"/>
                <w:szCs w:val="20"/>
              </w:rPr>
            </w:pPr>
          </w:p>
        </w:tc>
        <w:tc>
          <w:tcPr>
            <w:tcW w:w="1822" w:type="pct"/>
            <w:shd w:val="clear" w:color="auto" w:fill="FFFFFF"/>
          </w:tcPr>
          <w:p w:rsidR="00086D01" w:rsidRPr="00560056" w:rsidRDefault="00086D01" w:rsidP="00086D01">
            <w:pPr>
              <w:rPr>
                <w:sz w:val="20"/>
                <w:szCs w:val="20"/>
                <w:lang w:val="ru-RU"/>
              </w:rPr>
            </w:pPr>
            <w:r w:rsidRPr="00560056">
              <w:rPr>
                <w:sz w:val="20"/>
                <w:szCs w:val="20"/>
                <w:lang w:val="ru-RU"/>
              </w:rPr>
              <w:t>Велико слово у вишечланим географским називима; у називима институција,  предузећа, установа, организација (типични примери); велико и мало слово у писању присвојних придева.</w:t>
            </w:r>
          </w:p>
          <w:p w:rsidR="00086D01" w:rsidRPr="00560056" w:rsidRDefault="00086D01" w:rsidP="00086D01">
            <w:pPr>
              <w:rPr>
                <w:sz w:val="20"/>
                <w:szCs w:val="20"/>
                <w:lang w:val="ru-RU"/>
              </w:rPr>
            </w:pPr>
            <w:r w:rsidRPr="00560056">
              <w:rPr>
                <w:sz w:val="20"/>
                <w:szCs w:val="20"/>
                <w:lang w:val="ru-RU"/>
              </w:rPr>
              <w:t xml:space="preserve">Заменица </w:t>
            </w:r>
            <w:r w:rsidRPr="00560056">
              <w:rPr>
                <w:i/>
                <w:sz w:val="20"/>
                <w:szCs w:val="20"/>
                <w:lang w:val="ru-RU"/>
              </w:rPr>
              <w:t>Ви</w:t>
            </w:r>
            <w:r w:rsidRPr="00560056">
              <w:rPr>
                <w:sz w:val="20"/>
                <w:szCs w:val="20"/>
                <w:lang w:val="ru-RU"/>
              </w:rPr>
              <w:t xml:space="preserve"> из поштовања</w:t>
            </w:r>
            <w:r w:rsidRPr="00560056">
              <w:rPr>
                <w:i/>
                <w:sz w:val="20"/>
                <w:szCs w:val="20"/>
                <w:lang w:val="ru-RU"/>
              </w:rPr>
              <w:t>.</w:t>
            </w:r>
          </w:p>
          <w:p w:rsidR="00086D01" w:rsidRPr="00560056" w:rsidRDefault="00086D01" w:rsidP="00086D01">
            <w:pPr>
              <w:rPr>
                <w:sz w:val="20"/>
                <w:szCs w:val="20"/>
                <w:lang w:val="ru-RU"/>
              </w:rPr>
            </w:pPr>
            <w:r w:rsidRPr="00560056">
              <w:rPr>
                <w:sz w:val="20"/>
                <w:szCs w:val="20"/>
                <w:lang w:val="ru-RU"/>
              </w:rPr>
              <w:t xml:space="preserve">Одрична речца </w:t>
            </w:r>
            <w:r w:rsidRPr="00560056">
              <w:rPr>
                <w:i/>
                <w:sz w:val="20"/>
                <w:szCs w:val="20"/>
                <w:lang w:val="ru-RU"/>
              </w:rPr>
              <w:t>не</w:t>
            </w:r>
            <w:r w:rsidRPr="00560056">
              <w:rPr>
                <w:sz w:val="20"/>
                <w:szCs w:val="20"/>
                <w:lang w:val="ru-RU"/>
              </w:rPr>
              <w:t xml:space="preserve"> уз именице, придеве и глаголе; речца </w:t>
            </w:r>
            <w:r w:rsidRPr="00560056">
              <w:rPr>
                <w:i/>
                <w:sz w:val="20"/>
                <w:szCs w:val="20"/>
                <w:lang w:val="ru-RU"/>
              </w:rPr>
              <w:t>нај</w:t>
            </w:r>
            <w:r w:rsidRPr="00560056">
              <w:rPr>
                <w:sz w:val="20"/>
                <w:szCs w:val="20"/>
                <w:lang w:val="ru-RU"/>
              </w:rPr>
              <w:t xml:space="preserve"> у суперлативу; вишечлани основни и редни бројеви. </w:t>
            </w:r>
          </w:p>
          <w:p w:rsidR="00086D01" w:rsidRPr="00560056" w:rsidRDefault="00086D01" w:rsidP="00086D01">
            <w:pPr>
              <w:rPr>
                <w:sz w:val="20"/>
                <w:szCs w:val="20"/>
                <w:lang w:val="ru-RU"/>
              </w:rPr>
            </w:pPr>
            <w:r w:rsidRPr="00560056">
              <w:rPr>
                <w:sz w:val="20"/>
                <w:szCs w:val="20"/>
                <w:lang w:val="ru-RU"/>
              </w:rPr>
              <w:t xml:space="preserve">Интерпункцијски знаци: запета (у набрајању, уз вокатив и апозицију); наводници (наслови дела и називи школа); црта (уместо наводника у управном говору). </w:t>
            </w:r>
          </w:p>
          <w:p w:rsidR="00086D01" w:rsidRPr="00560056" w:rsidRDefault="00086D01" w:rsidP="00086D01">
            <w:pPr>
              <w:rPr>
                <w:sz w:val="20"/>
                <w:szCs w:val="20"/>
                <w:lang w:val="ru-RU"/>
              </w:rPr>
            </w:pPr>
          </w:p>
        </w:tc>
      </w:tr>
      <w:tr w:rsidR="00086D01" w:rsidRPr="00A035C4" w:rsidTr="00086D01">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309" w:type="pct"/>
          <w:trHeight w:val="147"/>
          <w:jc w:val="center"/>
        </w:trPr>
        <w:tc>
          <w:tcPr>
            <w:tcW w:w="407" w:type="pct"/>
            <w:vMerge/>
            <w:shd w:val="clear" w:color="auto" w:fill="E2EFD9"/>
            <w:vAlign w:val="center"/>
          </w:tcPr>
          <w:p w:rsidR="00086D01" w:rsidRPr="00560056" w:rsidRDefault="00086D01" w:rsidP="00086D01">
            <w:pPr>
              <w:ind w:left="360"/>
              <w:rPr>
                <w:sz w:val="20"/>
                <w:szCs w:val="20"/>
                <w:lang w:val="ru-RU"/>
              </w:rPr>
            </w:pPr>
          </w:p>
        </w:tc>
        <w:tc>
          <w:tcPr>
            <w:tcW w:w="721" w:type="pct"/>
            <w:shd w:val="clear" w:color="auto" w:fill="538135"/>
            <w:vAlign w:val="center"/>
          </w:tcPr>
          <w:p w:rsidR="00086D01" w:rsidRPr="00560056" w:rsidRDefault="00086D01" w:rsidP="00086D01">
            <w:pPr>
              <w:jc w:val="center"/>
              <w:rPr>
                <w:b/>
                <w:color w:val="FFFFFF"/>
                <w:sz w:val="20"/>
                <w:szCs w:val="20"/>
              </w:rPr>
            </w:pPr>
            <w:r w:rsidRPr="00560056">
              <w:rPr>
                <w:b/>
                <w:color w:val="FFFFFF"/>
                <w:sz w:val="20"/>
                <w:szCs w:val="20"/>
              </w:rPr>
              <w:t>Ортоепија</w:t>
            </w:r>
          </w:p>
        </w:tc>
        <w:tc>
          <w:tcPr>
            <w:tcW w:w="1741" w:type="pct"/>
            <w:gridSpan w:val="2"/>
            <w:shd w:val="clear" w:color="auto" w:fill="FFFFFF"/>
          </w:tcPr>
          <w:p w:rsidR="00086D01" w:rsidRPr="00560056" w:rsidRDefault="00086D01" w:rsidP="00086D01">
            <w:pPr>
              <w:ind w:left="158"/>
              <w:contextualSpacing/>
              <w:rPr>
                <w:sz w:val="20"/>
                <w:szCs w:val="20"/>
                <w:lang w:val="ru-RU"/>
              </w:rPr>
            </w:pPr>
            <w:r w:rsidRPr="00560056">
              <w:rPr>
                <w:b/>
                <w:sz w:val="20"/>
                <w:szCs w:val="20"/>
                <w:lang w:val="ru-RU"/>
              </w:rPr>
              <w:t>По завршеној теми/области ученик ће бити у стању да:</w:t>
            </w:r>
          </w:p>
          <w:p w:rsidR="00086D01" w:rsidRPr="00560056" w:rsidRDefault="00086D01" w:rsidP="00086D01">
            <w:pPr>
              <w:ind w:left="158"/>
              <w:contextualSpacing/>
              <w:rPr>
                <w:sz w:val="20"/>
                <w:szCs w:val="20"/>
                <w:lang w:val="ru-RU"/>
              </w:rPr>
            </w:pPr>
            <w:r w:rsidRPr="00560056">
              <w:rPr>
                <w:sz w:val="20"/>
                <w:szCs w:val="20"/>
                <w:lang w:val="ru-RU"/>
              </w:rPr>
              <w:t>– правилно изговара речи водећи рачуна о месту акцента и интонацији реченице;</w:t>
            </w:r>
          </w:p>
          <w:p w:rsidR="00086D01" w:rsidRPr="00560056" w:rsidRDefault="00086D01" w:rsidP="00086D01">
            <w:pPr>
              <w:ind w:left="158"/>
              <w:contextualSpacing/>
              <w:rPr>
                <w:sz w:val="20"/>
                <w:szCs w:val="20"/>
                <w:lang w:val="ru-RU"/>
              </w:rPr>
            </w:pPr>
            <w:r w:rsidRPr="00560056">
              <w:rPr>
                <w:sz w:val="20"/>
                <w:szCs w:val="20"/>
                <w:lang w:val="ru-RU"/>
              </w:rPr>
              <w:t>– говори јасно поштујући књижевнојезичку норму;</w:t>
            </w:r>
          </w:p>
          <w:p w:rsidR="00086D01" w:rsidRPr="00560056" w:rsidRDefault="00086D01" w:rsidP="00086D01">
            <w:pPr>
              <w:ind w:left="158"/>
              <w:contextualSpacing/>
              <w:rPr>
                <w:sz w:val="20"/>
                <w:szCs w:val="20"/>
                <w:lang w:val="ru-RU"/>
              </w:rPr>
            </w:pPr>
            <w:r w:rsidRPr="00560056">
              <w:rPr>
                <w:sz w:val="20"/>
                <w:szCs w:val="20"/>
                <w:lang w:val="ru-RU"/>
              </w:rPr>
              <w:t>– течно и разговетно чита наглас књижевне и неуметничке текстове.</w:t>
            </w:r>
          </w:p>
        </w:tc>
        <w:tc>
          <w:tcPr>
            <w:tcW w:w="1822" w:type="pct"/>
            <w:shd w:val="clear" w:color="auto" w:fill="FFFFFF"/>
          </w:tcPr>
          <w:p w:rsidR="00086D01" w:rsidRPr="00560056" w:rsidRDefault="00086D01" w:rsidP="00086D01">
            <w:pPr>
              <w:rPr>
                <w:sz w:val="20"/>
                <w:szCs w:val="20"/>
                <w:lang w:val="ru-RU"/>
              </w:rPr>
            </w:pPr>
            <w:r w:rsidRPr="00560056">
              <w:rPr>
                <w:sz w:val="20"/>
                <w:szCs w:val="20"/>
                <w:lang w:val="ru-RU"/>
              </w:rPr>
              <w:t>Место акцента у вишесложним речима (типични случајеви).</w:t>
            </w:r>
          </w:p>
          <w:p w:rsidR="00086D01" w:rsidRPr="00560056" w:rsidRDefault="00086D01" w:rsidP="00086D01">
            <w:pPr>
              <w:rPr>
                <w:sz w:val="20"/>
                <w:szCs w:val="20"/>
                <w:lang w:val="ru-RU"/>
              </w:rPr>
            </w:pPr>
            <w:r w:rsidRPr="00560056">
              <w:rPr>
                <w:sz w:val="20"/>
                <w:szCs w:val="20"/>
                <w:lang w:val="ru-RU"/>
              </w:rPr>
              <w:t xml:space="preserve">Интонација и паузе везане за интерпункцијске знакове; интонација упитних реченица. </w:t>
            </w:r>
          </w:p>
          <w:p w:rsidR="00086D01" w:rsidRPr="00560056" w:rsidRDefault="00086D01" w:rsidP="00086D01">
            <w:pPr>
              <w:rPr>
                <w:sz w:val="20"/>
                <w:szCs w:val="20"/>
                <w:lang w:val="ru-RU"/>
              </w:rPr>
            </w:pPr>
            <w:r w:rsidRPr="00560056">
              <w:rPr>
                <w:sz w:val="20"/>
                <w:szCs w:val="20"/>
                <w:lang w:val="ru-RU"/>
              </w:rPr>
              <w:t>Артикулација: гласно читање брзалица, најпре споро, а потом брже (индивидуално или у групи)</w:t>
            </w:r>
          </w:p>
        </w:tc>
      </w:tr>
      <w:tr w:rsidR="00086D01" w:rsidRPr="00560056" w:rsidTr="00086D01">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309" w:type="pct"/>
          <w:trHeight w:val="147"/>
          <w:jc w:val="center"/>
        </w:trPr>
        <w:tc>
          <w:tcPr>
            <w:tcW w:w="1128" w:type="pct"/>
            <w:gridSpan w:val="2"/>
            <w:shd w:val="clear" w:color="auto" w:fill="FBE4D5"/>
            <w:vAlign w:val="center"/>
          </w:tcPr>
          <w:p w:rsidR="00086D01" w:rsidRPr="00560056" w:rsidRDefault="00086D01" w:rsidP="00086D01">
            <w:pPr>
              <w:ind w:hanging="23"/>
              <w:jc w:val="center"/>
              <w:rPr>
                <w:b/>
                <w:sz w:val="20"/>
                <w:szCs w:val="20"/>
              </w:rPr>
            </w:pPr>
            <w:r w:rsidRPr="00560056">
              <w:rPr>
                <w:b/>
                <w:sz w:val="20"/>
                <w:szCs w:val="20"/>
              </w:rPr>
              <w:t>ЈЕЗИЧКА КУЛТУРА</w:t>
            </w:r>
          </w:p>
          <w:p w:rsidR="00086D01" w:rsidRPr="00560056" w:rsidRDefault="00086D01" w:rsidP="00086D01">
            <w:pPr>
              <w:ind w:hanging="23"/>
              <w:jc w:val="center"/>
              <w:rPr>
                <w:b/>
                <w:sz w:val="20"/>
                <w:szCs w:val="20"/>
              </w:rPr>
            </w:pPr>
          </w:p>
          <w:p w:rsidR="00086D01" w:rsidRPr="00560056" w:rsidRDefault="00086D01" w:rsidP="00086D01">
            <w:pPr>
              <w:ind w:hanging="23"/>
              <w:jc w:val="center"/>
              <w:rPr>
                <w:b/>
                <w:sz w:val="20"/>
                <w:szCs w:val="20"/>
              </w:rPr>
            </w:pPr>
          </w:p>
          <w:p w:rsidR="00086D01" w:rsidRPr="00560056" w:rsidRDefault="00086D01" w:rsidP="00086D01">
            <w:pPr>
              <w:ind w:hanging="23"/>
              <w:jc w:val="center"/>
              <w:rPr>
                <w:b/>
                <w:sz w:val="20"/>
                <w:szCs w:val="20"/>
              </w:rPr>
            </w:pPr>
          </w:p>
          <w:p w:rsidR="00086D01" w:rsidRPr="00560056" w:rsidRDefault="00086D01" w:rsidP="00086D01">
            <w:pPr>
              <w:ind w:hanging="23"/>
              <w:jc w:val="center"/>
              <w:rPr>
                <w:b/>
                <w:sz w:val="20"/>
                <w:szCs w:val="20"/>
              </w:rPr>
            </w:pPr>
          </w:p>
          <w:p w:rsidR="00086D01" w:rsidRPr="00560056" w:rsidRDefault="00086D01" w:rsidP="00086D01">
            <w:pPr>
              <w:ind w:hanging="23"/>
              <w:jc w:val="center"/>
              <w:rPr>
                <w:b/>
                <w:sz w:val="20"/>
                <w:szCs w:val="20"/>
              </w:rPr>
            </w:pPr>
          </w:p>
          <w:p w:rsidR="00086D01" w:rsidRPr="00560056" w:rsidRDefault="00086D01" w:rsidP="00086D01">
            <w:pPr>
              <w:ind w:hanging="23"/>
              <w:jc w:val="center"/>
              <w:rPr>
                <w:b/>
                <w:sz w:val="20"/>
                <w:szCs w:val="20"/>
              </w:rPr>
            </w:pPr>
          </w:p>
          <w:p w:rsidR="00086D01" w:rsidRPr="00560056" w:rsidRDefault="00086D01" w:rsidP="00086D01">
            <w:pPr>
              <w:ind w:hanging="23"/>
              <w:jc w:val="center"/>
              <w:rPr>
                <w:b/>
                <w:sz w:val="20"/>
                <w:szCs w:val="20"/>
              </w:rPr>
            </w:pPr>
            <w:r w:rsidRPr="00560056">
              <w:rPr>
                <w:b/>
                <w:sz w:val="20"/>
                <w:szCs w:val="20"/>
              </w:rPr>
              <w:t>ЈЕЗИЧКА КУЛТУРА</w:t>
            </w:r>
          </w:p>
          <w:p w:rsidR="00086D01" w:rsidRPr="00560056" w:rsidRDefault="00086D01" w:rsidP="00086D01">
            <w:pPr>
              <w:ind w:hanging="23"/>
              <w:jc w:val="center"/>
              <w:rPr>
                <w:b/>
                <w:sz w:val="20"/>
                <w:szCs w:val="20"/>
              </w:rPr>
            </w:pPr>
          </w:p>
          <w:p w:rsidR="00086D01" w:rsidRPr="00560056" w:rsidRDefault="00086D01" w:rsidP="00086D01">
            <w:pPr>
              <w:ind w:hanging="23"/>
              <w:jc w:val="center"/>
              <w:rPr>
                <w:sz w:val="20"/>
                <w:szCs w:val="20"/>
              </w:rPr>
            </w:pPr>
          </w:p>
        </w:tc>
        <w:tc>
          <w:tcPr>
            <w:tcW w:w="1741" w:type="pct"/>
            <w:gridSpan w:val="2"/>
            <w:shd w:val="clear" w:color="auto" w:fill="FFFFFF"/>
          </w:tcPr>
          <w:p w:rsidR="00086D01" w:rsidRPr="00560056" w:rsidRDefault="00086D01" w:rsidP="00086D01">
            <w:pPr>
              <w:ind w:left="180"/>
              <w:contextualSpacing/>
              <w:rPr>
                <w:sz w:val="20"/>
                <w:szCs w:val="20"/>
                <w:lang w:val="ru-RU"/>
              </w:rPr>
            </w:pPr>
          </w:p>
          <w:p w:rsidR="00086D01" w:rsidRPr="00560056" w:rsidRDefault="00086D01" w:rsidP="00086D01">
            <w:pPr>
              <w:ind w:left="158"/>
              <w:contextualSpacing/>
              <w:rPr>
                <w:sz w:val="20"/>
                <w:szCs w:val="20"/>
                <w:lang w:val="ru-RU"/>
              </w:rPr>
            </w:pPr>
            <w:r w:rsidRPr="00560056">
              <w:rPr>
                <w:b/>
                <w:sz w:val="20"/>
                <w:szCs w:val="20"/>
                <w:lang w:val="ru-RU"/>
              </w:rPr>
              <w:t>По завршеној теми/области ученик ће бити у стању да:</w:t>
            </w:r>
          </w:p>
          <w:p w:rsidR="00086D01" w:rsidRPr="00560056" w:rsidRDefault="00086D01" w:rsidP="00086D01">
            <w:pPr>
              <w:ind w:left="180"/>
              <w:contextualSpacing/>
              <w:rPr>
                <w:sz w:val="20"/>
                <w:szCs w:val="20"/>
                <w:lang w:val="ru-RU"/>
              </w:rPr>
            </w:pPr>
          </w:p>
          <w:p w:rsidR="00086D01" w:rsidRPr="00560056" w:rsidRDefault="00086D01" w:rsidP="00086D01">
            <w:pPr>
              <w:ind w:left="180"/>
              <w:contextualSpacing/>
              <w:rPr>
                <w:sz w:val="20"/>
                <w:szCs w:val="20"/>
                <w:lang w:val="ru-RU"/>
              </w:rPr>
            </w:pPr>
            <w:r w:rsidRPr="00560056">
              <w:rPr>
                <w:sz w:val="20"/>
                <w:szCs w:val="20"/>
                <w:lang w:val="ru-RU"/>
              </w:rPr>
              <w:t xml:space="preserve">– користи различите облике казивања: дескрипцију </w:t>
            </w:r>
            <w:r w:rsidRPr="00560056">
              <w:rPr>
                <w:sz w:val="20"/>
                <w:szCs w:val="20"/>
                <w:lang w:val="ru-RU"/>
              </w:rPr>
              <w:lastRenderedPageBreak/>
              <w:t>(портрет и пејзаж), приповедање у 1. и 3. лицу, дијалог;</w:t>
            </w:r>
          </w:p>
          <w:p w:rsidR="00086D01" w:rsidRPr="00560056" w:rsidRDefault="00086D01" w:rsidP="00086D01">
            <w:pPr>
              <w:ind w:left="158"/>
              <w:contextualSpacing/>
              <w:rPr>
                <w:sz w:val="20"/>
                <w:szCs w:val="20"/>
                <w:lang w:val="ru-RU"/>
              </w:rPr>
            </w:pPr>
            <w:r w:rsidRPr="00560056">
              <w:rPr>
                <w:sz w:val="20"/>
                <w:szCs w:val="20"/>
                <w:lang w:val="ru-RU"/>
              </w:rPr>
              <w:t>– издваја делове текста (наслов, пасусе) и организује га у смисаоне целине (уводни, средишњи и завршни део текста);</w:t>
            </w:r>
          </w:p>
          <w:p w:rsidR="00086D01" w:rsidRPr="00560056" w:rsidRDefault="00086D01" w:rsidP="00086D01">
            <w:pPr>
              <w:ind w:left="158"/>
              <w:contextualSpacing/>
              <w:rPr>
                <w:sz w:val="20"/>
                <w:szCs w:val="20"/>
                <w:lang w:val="ru-RU"/>
              </w:rPr>
            </w:pPr>
            <w:r w:rsidRPr="00560056">
              <w:rPr>
                <w:sz w:val="20"/>
                <w:szCs w:val="20"/>
                <w:lang w:val="ru-RU"/>
              </w:rPr>
              <w:t>– саставља говорени или писани текст о доживљају књижевног дела и на теме из свакодневног живота и света маште;</w:t>
            </w:r>
          </w:p>
          <w:p w:rsidR="00086D01" w:rsidRPr="00560056" w:rsidRDefault="00086D01" w:rsidP="00086D01">
            <w:pPr>
              <w:ind w:left="158"/>
              <w:contextualSpacing/>
              <w:rPr>
                <w:sz w:val="20"/>
                <w:szCs w:val="20"/>
                <w:lang w:val="ru-RU"/>
              </w:rPr>
            </w:pPr>
            <w:r w:rsidRPr="00560056">
              <w:rPr>
                <w:sz w:val="20"/>
                <w:szCs w:val="20"/>
                <w:lang w:val="ru-RU"/>
              </w:rPr>
              <w:t>– проналази експлицитно и имлицитно садржане информације у једноставнијем књижевном и некњижевном тексту;</w:t>
            </w:r>
          </w:p>
          <w:p w:rsidR="00086D01" w:rsidRPr="00560056" w:rsidRDefault="00086D01" w:rsidP="00086D01">
            <w:pPr>
              <w:ind w:left="158"/>
              <w:contextualSpacing/>
              <w:rPr>
                <w:sz w:val="20"/>
                <w:szCs w:val="20"/>
                <w:lang w:val="ru-RU"/>
              </w:rPr>
            </w:pPr>
            <w:r w:rsidRPr="00560056">
              <w:rPr>
                <w:sz w:val="20"/>
                <w:szCs w:val="20"/>
                <w:lang w:val="ru-RU"/>
              </w:rPr>
              <w:t>– напамет говори одабране књижевне текстове или одломке.</w:t>
            </w:r>
          </w:p>
        </w:tc>
        <w:tc>
          <w:tcPr>
            <w:tcW w:w="1822" w:type="pct"/>
            <w:shd w:val="clear" w:color="auto" w:fill="FFFFFF"/>
          </w:tcPr>
          <w:p w:rsidR="00086D01" w:rsidRPr="00560056" w:rsidRDefault="00086D01" w:rsidP="00B94A2F">
            <w:pPr>
              <w:widowControl w:val="0"/>
              <w:numPr>
                <w:ilvl w:val="0"/>
                <w:numId w:val="60"/>
              </w:numPr>
              <w:ind w:left="0" w:hanging="648"/>
              <w:rPr>
                <w:sz w:val="20"/>
                <w:szCs w:val="20"/>
                <w:lang w:val="ru-RU"/>
              </w:rPr>
            </w:pPr>
            <w:r w:rsidRPr="00560056">
              <w:rPr>
                <w:sz w:val="20"/>
                <w:szCs w:val="20"/>
                <w:lang w:val="ru-RU"/>
              </w:rPr>
              <w:lastRenderedPageBreak/>
              <w:t>Препричавање, причање, описивање – уочавање разлике између говорног и писаног језика; писање писма (приватно, имејл)</w:t>
            </w:r>
          </w:p>
          <w:p w:rsidR="00086D01" w:rsidRPr="00560056" w:rsidRDefault="00086D01" w:rsidP="00B94A2F">
            <w:pPr>
              <w:widowControl w:val="0"/>
              <w:numPr>
                <w:ilvl w:val="0"/>
                <w:numId w:val="60"/>
              </w:numPr>
              <w:ind w:left="0" w:right="112" w:hanging="648"/>
              <w:rPr>
                <w:sz w:val="20"/>
                <w:szCs w:val="20"/>
                <w:lang w:val="ru-RU"/>
              </w:rPr>
            </w:pPr>
          </w:p>
          <w:p w:rsidR="00086D01" w:rsidRPr="00560056" w:rsidRDefault="00086D01" w:rsidP="00B94A2F">
            <w:pPr>
              <w:widowControl w:val="0"/>
              <w:numPr>
                <w:ilvl w:val="0"/>
                <w:numId w:val="60"/>
              </w:numPr>
              <w:ind w:left="0" w:right="112" w:hanging="648"/>
              <w:rPr>
                <w:sz w:val="20"/>
                <w:szCs w:val="20"/>
                <w:lang w:val="ru-RU"/>
              </w:rPr>
            </w:pPr>
            <w:r w:rsidRPr="00560056">
              <w:rPr>
                <w:sz w:val="20"/>
                <w:szCs w:val="20"/>
                <w:lang w:val="ru-RU"/>
              </w:rPr>
              <w:t xml:space="preserve">Богаћење речника: синоними и антоними; некњижевне </w:t>
            </w:r>
            <w:r w:rsidRPr="00560056">
              <w:rPr>
                <w:sz w:val="20"/>
                <w:szCs w:val="20"/>
                <w:lang w:val="ru-RU"/>
              </w:rPr>
              <w:lastRenderedPageBreak/>
              <w:t>речи и туђице – њихова замена језичким стандардом; уочавање и отклањање безначајних појединости и сувишних речи у тексту и говору.</w:t>
            </w:r>
          </w:p>
          <w:p w:rsidR="00086D01" w:rsidRPr="00560056" w:rsidRDefault="00086D01" w:rsidP="00086D01">
            <w:pPr>
              <w:widowControl w:val="0"/>
              <w:ind w:right="112" w:hanging="648"/>
              <w:rPr>
                <w:sz w:val="20"/>
                <w:szCs w:val="20"/>
                <w:lang w:val="ru-RU"/>
              </w:rPr>
            </w:pPr>
          </w:p>
          <w:p w:rsidR="00086D01" w:rsidRPr="00560056" w:rsidRDefault="00086D01" w:rsidP="00B94A2F">
            <w:pPr>
              <w:widowControl w:val="0"/>
              <w:numPr>
                <w:ilvl w:val="0"/>
                <w:numId w:val="60"/>
              </w:numPr>
              <w:ind w:left="0" w:right="112" w:hanging="648"/>
              <w:rPr>
                <w:sz w:val="20"/>
                <w:szCs w:val="20"/>
                <w:lang w:val="ru-RU"/>
              </w:rPr>
            </w:pPr>
            <w:r w:rsidRPr="00560056">
              <w:rPr>
                <w:sz w:val="20"/>
                <w:szCs w:val="20"/>
                <w:lang w:val="ru-RU"/>
              </w:rPr>
              <w:t>Техника израде писменог састава (тежиште теме, избор и распоред грађе, основни елементи композиције и груписање грађе према композиционим етапама); пасус као уже тематске целине и његове композицијско-стилске функције.</w:t>
            </w:r>
          </w:p>
          <w:p w:rsidR="00086D01" w:rsidRPr="00560056" w:rsidRDefault="00086D01" w:rsidP="00086D01">
            <w:pPr>
              <w:ind w:hanging="648"/>
              <w:rPr>
                <w:sz w:val="20"/>
                <w:szCs w:val="20"/>
                <w:lang w:val="ru-RU"/>
              </w:rPr>
            </w:pPr>
          </w:p>
          <w:p w:rsidR="00086D01" w:rsidRPr="00560056" w:rsidRDefault="00086D01" w:rsidP="00B94A2F">
            <w:pPr>
              <w:widowControl w:val="0"/>
              <w:numPr>
                <w:ilvl w:val="0"/>
                <w:numId w:val="65"/>
              </w:numPr>
              <w:ind w:left="0" w:hanging="648"/>
              <w:rPr>
                <w:sz w:val="20"/>
                <w:szCs w:val="20"/>
                <w:lang w:val="ru-RU"/>
              </w:rPr>
            </w:pPr>
            <w:r w:rsidRPr="00560056">
              <w:rPr>
                <w:sz w:val="20"/>
                <w:szCs w:val="20"/>
                <w:lang w:val="ru-RU"/>
              </w:rPr>
              <w:t>Осам домаћих писмених задатака.</w:t>
            </w:r>
          </w:p>
          <w:p w:rsidR="00086D01" w:rsidRPr="00560056" w:rsidRDefault="00086D01" w:rsidP="00B94A2F">
            <w:pPr>
              <w:widowControl w:val="0"/>
              <w:numPr>
                <w:ilvl w:val="0"/>
                <w:numId w:val="65"/>
              </w:numPr>
              <w:ind w:left="0" w:hanging="648"/>
              <w:rPr>
                <w:sz w:val="20"/>
                <w:szCs w:val="20"/>
                <w:lang w:val="ru-RU"/>
              </w:rPr>
            </w:pPr>
          </w:p>
          <w:p w:rsidR="00086D01" w:rsidRPr="00560056" w:rsidRDefault="00086D01" w:rsidP="00B94A2F">
            <w:pPr>
              <w:widowControl w:val="0"/>
              <w:numPr>
                <w:ilvl w:val="0"/>
                <w:numId w:val="65"/>
              </w:numPr>
              <w:ind w:left="0" w:hanging="648"/>
              <w:rPr>
                <w:sz w:val="20"/>
                <w:szCs w:val="20"/>
                <w:lang w:val="ru-RU"/>
              </w:rPr>
            </w:pPr>
            <w:r w:rsidRPr="00560056">
              <w:rPr>
                <w:sz w:val="20"/>
                <w:szCs w:val="20"/>
                <w:lang w:val="ru-RU"/>
              </w:rPr>
              <w:t>Четири школска писмена задатка.</w:t>
            </w:r>
          </w:p>
        </w:tc>
      </w:tr>
    </w:tbl>
    <w:p w:rsidR="00B15A76" w:rsidRPr="00FB47F0" w:rsidRDefault="00B15A76" w:rsidP="00B15A76"/>
    <w:p w:rsidR="000735CA" w:rsidRPr="007863CA" w:rsidRDefault="00E4685C" w:rsidP="000735CA">
      <w:pPr>
        <w:pStyle w:val="Heading4"/>
        <w:jc w:val="center"/>
        <w:rPr>
          <w:rFonts w:ascii="Times New Roman" w:hAnsi="Times New Roman"/>
          <w:lang w:val="ru-RU"/>
        </w:rPr>
      </w:pPr>
      <w:r w:rsidRPr="000735CA">
        <w:rPr>
          <w:rFonts w:ascii="Times New Roman" w:hAnsi="Times New Roman"/>
          <w:lang w:val="ru-RU"/>
        </w:rPr>
        <w:t>Годишњи план рада за српски језик и књижевност</w:t>
      </w:r>
    </w:p>
    <w:p w:rsidR="00E4685C" w:rsidRPr="000735CA" w:rsidRDefault="00E4685C" w:rsidP="000735CA">
      <w:pPr>
        <w:pStyle w:val="Heading4"/>
        <w:jc w:val="center"/>
        <w:rPr>
          <w:rFonts w:ascii="Times New Roman" w:hAnsi="Times New Roman"/>
          <w:b w:val="0"/>
          <w:lang w:val="ru-RU"/>
        </w:rPr>
      </w:pPr>
      <w:r w:rsidRPr="000735CA">
        <w:rPr>
          <w:rFonts w:ascii="Times New Roman" w:hAnsi="Times New Roman"/>
          <w:b w:val="0"/>
          <w:lang w:val="ru-RU"/>
        </w:rPr>
        <w:t>за шести разред основне школе</w:t>
      </w:r>
    </w:p>
    <w:p w:rsidR="00E4685C" w:rsidRPr="004C63CD" w:rsidRDefault="00E4685C" w:rsidP="005F000F">
      <w:pPr>
        <w:rPr>
          <w:lang w:val="sr-Cyrl-CS"/>
        </w:rPr>
      </w:pPr>
    </w:p>
    <w:tbl>
      <w:tblPr>
        <w:tblStyle w:val="TableGrid"/>
        <w:tblW w:w="13191" w:type="dxa"/>
        <w:tblLook w:val="04A0" w:firstRow="1" w:lastRow="0" w:firstColumn="1" w:lastColumn="0" w:noHBand="0" w:noVBand="1"/>
      </w:tblPr>
      <w:tblGrid>
        <w:gridCol w:w="468"/>
        <w:gridCol w:w="1934"/>
        <w:gridCol w:w="770"/>
        <w:gridCol w:w="826"/>
        <w:gridCol w:w="836"/>
        <w:gridCol w:w="790"/>
        <w:gridCol w:w="686"/>
        <w:gridCol w:w="742"/>
        <w:gridCol w:w="651"/>
        <w:gridCol w:w="638"/>
        <w:gridCol w:w="6"/>
        <w:gridCol w:w="619"/>
        <w:gridCol w:w="651"/>
        <w:gridCol w:w="1220"/>
        <w:gridCol w:w="1318"/>
        <w:gridCol w:w="1036"/>
      </w:tblGrid>
      <w:tr w:rsidR="008014CA" w:rsidRPr="00BE694B" w:rsidTr="00FE387B">
        <w:trPr>
          <w:trHeight w:val="281"/>
        </w:trPr>
        <w:tc>
          <w:tcPr>
            <w:tcW w:w="2272" w:type="dxa"/>
            <w:gridSpan w:val="2"/>
            <w:vMerge w:val="restart"/>
            <w:shd w:val="clear" w:color="auto" w:fill="FDE9D9" w:themeFill="accent6" w:themeFillTint="33"/>
          </w:tcPr>
          <w:p w:rsidR="008014CA" w:rsidRPr="00BE694B" w:rsidRDefault="008014CA" w:rsidP="00FE387B">
            <w:pPr>
              <w:spacing w:line="360" w:lineRule="auto"/>
              <w:jc w:val="center"/>
              <w:rPr>
                <w:b/>
              </w:rPr>
            </w:pPr>
          </w:p>
          <w:p w:rsidR="008014CA" w:rsidRPr="00BE694B" w:rsidRDefault="008014CA" w:rsidP="00FE387B">
            <w:pPr>
              <w:spacing w:line="360" w:lineRule="auto"/>
              <w:jc w:val="center"/>
              <w:rPr>
                <w:b/>
              </w:rPr>
            </w:pPr>
            <w:r w:rsidRPr="00BE694B">
              <w:rPr>
                <w:b/>
              </w:rPr>
              <w:t xml:space="preserve">ОБЛАСТ </w:t>
            </w:r>
          </w:p>
        </w:tc>
        <w:tc>
          <w:tcPr>
            <w:tcW w:w="7588" w:type="dxa"/>
            <w:gridSpan w:val="11"/>
            <w:tcBorders>
              <w:bottom w:val="single" w:sz="4" w:space="0" w:color="auto"/>
            </w:tcBorders>
            <w:shd w:val="clear" w:color="auto" w:fill="FDE9D9" w:themeFill="accent6" w:themeFillTint="33"/>
          </w:tcPr>
          <w:p w:rsidR="008014CA" w:rsidRPr="00BE694B" w:rsidRDefault="008014CA" w:rsidP="00FE387B">
            <w:pPr>
              <w:spacing w:line="360" w:lineRule="auto"/>
              <w:jc w:val="center"/>
              <w:rPr>
                <w:b/>
              </w:rPr>
            </w:pPr>
            <w:r w:rsidRPr="00BE694B">
              <w:rPr>
                <w:b/>
              </w:rPr>
              <w:t>МЕСЕЦ</w:t>
            </w:r>
          </w:p>
        </w:tc>
        <w:tc>
          <w:tcPr>
            <w:tcW w:w="1137" w:type="dxa"/>
            <w:vMerge w:val="restart"/>
            <w:shd w:val="clear" w:color="auto" w:fill="FDE9D9" w:themeFill="accent6" w:themeFillTint="33"/>
          </w:tcPr>
          <w:p w:rsidR="008014CA" w:rsidRPr="00BE694B" w:rsidRDefault="008014CA" w:rsidP="00FE387B">
            <w:pPr>
              <w:spacing w:line="360" w:lineRule="auto"/>
              <w:jc w:val="center"/>
              <w:rPr>
                <w:b/>
              </w:rPr>
            </w:pPr>
          </w:p>
          <w:p w:rsidR="008014CA" w:rsidRPr="00BE694B" w:rsidRDefault="008014CA" w:rsidP="00FE387B">
            <w:pPr>
              <w:spacing w:line="360" w:lineRule="auto"/>
              <w:jc w:val="center"/>
              <w:rPr>
                <w:b/>
              </w:rPr>
            </w:pPr>
            <w:r w:rsidRPr="00BE694B">
              <w:rPr>
                <w:b/>
              </w:rPr>
              <w:t>ОБРАДА</w:t>
            </w:r>
          </w:p>
        </w:tc>
        <w:tc>
          <w:tcPr>
            <w:tcW w:w="1226" w:type="dxa"/>
            <w:vMerge w:val="restart"/>
            <w:shd w:val="clear" w:color="auto" w:fill="FDE9D9" w:themeFill="accent6" w:themeFillTint="33"/>
          </w:tcPr>
          <w:p w:rsidR="008014CA" w:rsidRPr="00670828" w:rsidRDefault="008014CA" w:rsidP="00FE387B">
            <w:pPr>
              <w:spacing w:line="360" w:lineRule="auto"/>
              <w:jc w:val="center"/>
              <w:rPr>
                <w:b/>
              </w:rPr>
            </w:pPr>
            <w:r w:rsidRPr="00BE694B">
              <w:rPr>
                <w:b/>
              </w:rPr>
              <w:t>УТВРЂ</w:t>
            </w:r>
            <w:r>
              <w:rPr>
                <w:b/>
              </w:rPr>
              <w:t>И-</w:t>
            </w:r>
          </w:p>
          <w:p w:rsidR="008014CA" w:rsidRPr="00BE694B" w:rsidRDefault="008014CA" w:rsidP="00FE387B">
            <w:pPr>
              <w:spacing w:line="360" w:lineRule="auto"/>
              <w:rPr>
                <w:b/>
              </w:rPr>
            </w:pPr>
            <w:r w:rsidRPr="00BE694B">
              <w:rPr>
                <w:b/>
              </w:rPr>
              <w:t>ВАЊЕ</w:t>
            </w:r>
          </w:p>
        </w:tc>
        <w:tc>
          <w:tcPr>
            <w:tcW w:w="968" w:type="dxa"/>
            <w:vMerge w:val="restart"/>
            <w:shd w:val="clear" w:color="auto" w:fill="FDE9D9" w:themeFill="accent6" w:themeFillTint="33"/>
          </w:tcPr>
          <w:p w:rsidR="008014CA" w:rsidRPr="00BE694B" w:rsidRDefault="008014CA" w:rsidP="00FE387B">
            <w:pPr>
              <w:spacing w:line="360" w:lineRule="auto"/>
              <w:jc w:val="center"/>
              <w:rPr>
                <w:b/>
              </w:rPr>
            </w:pPr>
          </w:p>
          <w:p w:rsidR="008014CA" w:rsidRPr="00BE694B" w:rsidRDefault="008014CA" w:rsidP="00FE387B">
            <w:pPr>
              <w:spacing w:line="360" w:lineRule="auto"/>
              <w:jc w:val="center"/>
              <w:rPr>
                <w:b/>
              </w:rPr>
            </w:pPr>
            <w:r w:rsidRPr="00BE694B">
              <w:rPr>
                <w:b/>
              </w:rPr>
              <w:t>СВЕГА</w:t>
            </w:r>
          </w:p>
        </w:tc>
      </w:tr>
      <w:tr w:rsidR="008014CA" w:rsidRPr="00BE694B" w:rsidTr="00FE387B">
        <w:trPr>
          <w:trHeight w:val="320"/>
        </w:trPr>
        <w:tc>
          <w:tcPr>
            <w:tcW w:w="2272" w:type="dxa"/>
            <w:gridSpan w:val="2"/>
            <w:vMerge/>
          </w:tcPr>
          <w:p w:rsidR="008014CA" w:rsidRPr="00BE694B" w:rsidRDefault="008014CA" w:rsidP="00FE387B">
            <w:pPr>
              <w:spacing w:line="360" w:lineRule="auto"/>
              <w:jc w:val="center"/>
            </w:pPr>
          </w:p>
        </w:tc>
        <w:tc>
          <w:tcPr>
            <w:tcW w:w="815" w:type="dxa"/>
            <w:tcBorders>
              <w:top w:val="single" w:sz="4" w:space="0" w:color="auto"/>
              <w:right w:val="single" w:sz="4" w:space="0" w:color="auto"/>
            </w:tcBorders>
            <w:shd w:val="clear" w:color="auto" w:fill="FDE9D9" w:themeFill="accent6" w:themeFillTint="33"/>
          </w:tcPr>
          <w:p w:rsidR="008014CA" w:rsidRPr="00BE694B" w:rsidRDefault="008014CA" w:rsidP="00FE387B">
            <w:pPr>
              <w:spacing w:line="360" w:lineRule="auto"/>
              <w:jc w:val="center"/>
              <w:rPr>
                <w:b/>
              </w:rPr>
            </w:pPr>
            <w:r w:rsidRPr="00BE694B">
              <w:rPr>
                <w:b/>
              </w:rPr>
              <w:t>IX</w:t>
            </w:r>
          </w:p>
        </w:tc>
        <w:tc>
          <w:tcPr>
            <w:tcW w:w="884" w:type="dxa"/>
            <w:tcBorders>
              <w:top w:val="single" w:sz="4" w:space="0" w:color="auto"/>
              <w:left w:val="single" w:sz="4" w:space="0" w:color="auto"/>
              <w:right w:val="single" w:sz="4" w:space="0" w:color="auto"/>
            </w:tcBorders>
            <w:shd w:val="clear" w:color="auto" w:fill="FDE9D9" w:themeFill="accent6" w:themeFillTint="33"/>
          </w:tcPr>
          <w:p w:rsidR="008014CA" w:rsidRPr="00BE694B" w:rsidRDefault="008014CA" w:rsidP="00FE387B">
            <w:pPr>
              <w:spacing w:line="360" w:lineRule="auto"/>
              <w:jc w:val="center"/>
              <w:rPr>
                <w:b/>
              </w:rPr>
            </w:pPr>
            <w:r w:rsidRPr="00BE694B">
              <w:rPr>
                <w:b/>
              </w:rPr>
              <w:t>X</w:t>
            </w:r>
          </w:p>
        </w:tc>
        <w:tc>
          <w:tcPr>
            <w:tcW w:w="891" w:type="dxa"/>
            <w:tcBorders>
              <w:top w:val="single" w:sz="4" w:space="0" w:color="auto"/>
              <w:left w:val="single" w:sz="4" w:space="0" w:color="auto"/>
              <w:right w:val="single" w:sz="4" w:space="0" w:color="auto"/>
            </w:tcBorders>
            <w:shd w:val="clear" w:color="auto" w:fill="FDE9D9" w:themeFill="accent6" w:themeFillTint="33"/>
          </w:tcPr>
          <w:p w:rsidR="008014CA" w:rsidRPr="00BE694B" w:rsidRDefault="008014CA" w:rsidP="00FE387B">
            <w:pPr>
              <w:spacing w:line="360" w:lineRule="auto"/>
              <w:jc w:val="center"/>
              <w:rPr>
                <w:b/>
              </w:rPr>
            </w:pPr>
            <w:r w:rsidRPr="00BE694B">
              <w:rPr>
                <w:b/>
              </w:rPr>
              <w:t>XI</w:t>
            </w:r>
          </w:p>
        </w:tc>
        <w:tc>
          <w:tcPr>
            <w:tcW w:w="823" w:type="dxa"/>
            <w:tcBorders>
              <w:top w:val="single" w:sz="4" w:space="0" w:color="auto"/>
              <w:left w:val="single" w:sz="4" w:space="0" w:color="auto"/>
              <w:right w:val="single" w:sz="4" w:space="0" w:color="auto"/>
            </w:tcBorders>
            <w:shd w:val="clear" w:color="auto" w:fill="FDE9D9" w:themeFill="accent6" w:themeFillTint="33"/>
          </w:tcPr>
          <w:p w:rsidR="008014CA" w:rsidRPr="00BE694B" w:rsidRDefault="008014CA" w:rsidP="00FE387B">
            <w:pPr>
              <w:spacing w:line="360" w:lineRule="auto"/>
              <w:jc w:val="center"/>
              <w:rPr>
                <w:b/>
              </w:rPr>
            </w:pPr>
            <w:r w:rsidRPr="00BE694B">
              <w:rPr>
                <w:b/>
              </w:rPr>
              <w:t>XII</w:t>
            </w:r>
          </w:p>
        </w:tc>
        <w:tc>
          <w:tcPr>
            <w:tcW w:w="722" w:type="dxa"/>
            <w:tcBorders>
              <w:top w:val="single" w:sz="4" w:space="0" w:color="auto"/>
              <w:left w:val="single" w:sz="4" w:space="0" w:color="auto"/>
              <w:right w:val="single" w:sz="4" w:space="0" w:color="auto"/>
            </w:tcBorders>
            <w:shd w:val="clear" w:color="auto" w:fill="FDE9D9" w:themeFill="accent6" w:themeFillTint="33"/>
          </w:tcPr>
          <w:p w:rsidR="008014CA" w:rsidRPr="00BE694B" w:rsidRDefault="008014CA" w:rsidP="00FE387B">
            <w:pPr>
              <w:spacing w:line="360" w:lineRule="auto"/>
              <w:jc w:val="center"/>
              <w:rPr>
                <w:b/>
              </w:rPr>
            </w:pPr>
            <w:r w:rsidRPr="00BE694B">
              <w:rPr>
                <w:b/>
              </w:rPr>
              <w:t>I</w:t>
            </w:r>
          </w:p>
        </w:tc>
        <w:tc>
          <w:tcPr>
            <w:tcW w:w="787" w:type="dxa"/>
            <w:tcBorders>
              <w:top w:val="single" w:sz="4" w:space="0" w:color="auto"/>
              <w:left w:val="single" w:sz="4" w:space="0" w:color="auto"/>
              <w:right w:val="single" w:sz="4" w:space="0" w:color="auto"/>
            </w:tcBorders>
            <w:shd w:val="clear" w:color="auto" w:fill="FDE9D9" w:themeFill="accent6" w:themeFillTint="33"/>
          </w:tcPr>
          <w:p w:rsidR="008014CA" w:rsidRPr="00BE694B" w:rsidRDefault="008014CA" w:rsidP="00FE387B">
            <w:pPr>
              <w:spacing w:line="360" w:lineRule="auto"/>
              <w:jc w:val="center"/>
              <w:rPr>
                <w:b/>
              </w:rPr>
            </w:pPr>
            <w:r w:rsidRPr="00BE694B">
              <w:rPr>
                <w:b/>
              </w:rPr>
              <w:t>II</w:t>
            </w:r>
          </w:p>
        </w:tc>
        <w:tc>
          <w:tcPr>
            <w:tcW w:w="675" w:type="dxa"/>
            <w:tcBorders>
              <w:top w:val="single" w:sz="4" w:space="0" w:color="auto"/>
              <w:left w:val="single" w:sz="4" w:space="0" w:color="auto"/>
              <w:right w:val="single" w:sz="4" w:space="0" w:color="auto"/>
            </w:tcBorders>
            <w:shd w:val="clear" w:color="auto" w:fill="FDE9D9" w:themeFill="accent6" w:themeFillTint="33"/>
          </w:tcPr>
          <w:p w:rsidR="008014CA" w:rsidRPr="00BE694B" w:rsidRDefault="008014CA" w:rsidP="00FE387B">
            <w:pPr>
              <w:spacing w:line="360" w:lineRule="auto"/>
              <w:jc w:val="center"/>
              <w:rPr>
                <w:b/>
              </w:rPr>
            </w:pPr>
            <w:r w:rsidRPr="00BE694B">
              <w:rPr>
                <w:b/>
              </w:rPr>
              <w:t>III</w:t>
            </w:r>
          </w:p>
        </w:tc>
        <w:tc>
          <w:tcPr>
            <w:tcW w:w="669" w:type="dxa"/>
            <w:gridSpan w:val="2"/>
            <w:tcBorders>
              <w:top w:val="single" w:sz="4" w:space="0" w:color="auto"/>
              <w:left w:val="single" w:sz="4" w:space="0" w:color="auto"/>
              <w:right w:val="single" w:sz="4" w:space="0" w:color="auto"/>
            </w:tcBorders>
            <w:shd w:val="clear" w:color="auto" w:fill="FDE9D9" w:themeFill="accent6" w:themeFillTint="33"/>
          </w:tcPr>
          <w:p w:rsidR="008014CA" w:rsidRPr="00BE694B" w:rsidRDefault="008014CA" w:rsidP="00FE387B">
            <w:pPr>
              <w:spacing w:line="360" w:lineRule="auto"/>
              <w:jc w:val="center"/>
              <w:rPr>
                <w:b/>
              </w:rPr>
            </w:pPr>
            <w:r w:rsidRPr="00BE694B">
              <w:rPr>
                <w:b/>
              </w:rPr>
              <w:t>IV</w:t>
            </w:r>
          </w:p>
        </w:tc>
        <w:tc>
          <w:tcPr>
            <w:tcW w:w="645" w:type="dxa"/>
            <w:tcBorders>
              <w:top w:val="single" w:sz="4" w:space="0" w:color="auto"/>
              <w:left w:val="single" w:sz="4" w:space="0" w:color="auto"/>
              <w:right w:val="single" w:sz="4" w:space="0" w:color="auto"/>
            </w:tcBorders>
            <w:shd w:val="clear" w:color="auto" w:fill="FDE9D9" w:themeFill="accent6" w:themeFillTint="33"/>
          </w:tcPr>
          <w:p w:rsidR="008014CA" w:rsidRPr="00BE694B" w:rsidRDefault="008014CA" w:rsidP="00FE387B">
            <w:pPr>
              <w:spacing w:line="360" w:lineRule="auto"/>
              <w:jc w:val="center"/>
              <w:rPr>
                <w:b/>
              </w:rPr>
            </w:pPr>
            <w:r w:rsidRPr="00BE694B">
              <w:rPr>
                <w:b/>
              </w:rPr>
              <w:t>V</w:t>
            </w:r>
          </w:p>
        </w:tc>
        <w:tc>
          <w:tcPr>
            <w:tcW w:w="677" w:type="dxa"/>
            <w:tcBorders>
              <w:top w:val="single" w:sz="4" w:space="0" w:color="auto"/>
              <w:left w:val="single" w:sz="4" w:space="0" w:color="auto"/>
            </w:tcBorders>
            <w:shd w:val="clear" w:color="auto" w:fill="FDE9D9" w:themeFill="accent6" w:themeFillTint="33"/>
          </w:tcPr>
          <w:p w:rsidR="008014CA" w:rsidRPr="00BE694B" w:rsidRDefault="008014CA" w:rsidP="00FE387B">
            <w:pPr>
              <w:spacing w:line="360" w:lineRule="auto"/>
              <w:jc w:val="center"/>
              <w:rPr>
                <w:b/>
              </w:rPr>
            </w:pPr>
            <w:r w:rsidRPr="00BE694B">
              <w:rPr>
                <w:b/>
              </w:rPr>
              <w:t>VI</w:t>
            </w:r>
          </w:p>
        </w:tc>
        <w:tc>
          <w:tcPr>
            <w:tcW w:w="1137" w:type="dxa"/>
            <w:vMerge/>
          </w:tcPr>
          <w:p w:rsidR="008014CA" w:rsidRPr="00BE694B" w:rsidRDefault="008014CA" w:rsidP="00FE387B">
            <w:pPr>
              <w:spacing w:line="360" w:lineRule="auto"/>
              <w:jc w:val="center"/>
            </w:pPr>
          </w:p>
        </w:tc>
        <w:tc>
          <w:tcPr>
            <w:tcW w:w="1226" w:type="dxa"/>
            <w:vMerge/>
          </w:tcPr>
          <w:p w:rsidR="008014CA" w:rsidRPr="00BE694B" w:rsidRDefault="008014CA" w:rsidP="00FE387B">
            <w:pPr>
              <w:spacing w:line="360" w:lineRule="auto"/>
              <w:jc w:val="center"/>
            </w:pPr>
          </w:p>
        </w:tc>
        <w:tc>
          <w:tcPr>
            <w:tcW w:w="968" w:type="dxa"/>
            <w:vMerge/>
          </w:tcPr>
          <w:p w:rsidR="008014CA" w:rsidRPr="00BE694B" w:rsidRDefault="008014CA" w:rsidP="00FE387B">
            <w:pPr>
              <w:spacing w:line="360" w:lineRule="auto"/>
              <w:jc w:val="center"/>
            </w:pPr>
          </w:p>
        </w:tc>
      </w:tr>
      <w:tr w:rsidR="008014CA" w:rsidRPr="00BE694B" w:rsidTr="00FB47F0">
        <w:trPr>
          <w:trHeight w:val="365"/>
        </w:trPr>
        <w:tc>
          <w:tcPr>
            <w:tcW w:w="481" w:type="dxa"/>
          </w:tcPr>
          <w:p w:rsidR="008014CA" w:rsidRPr="00BE694B" w:rsidRDefault="008014CA" w:rsidP="00FE387B">
            <w:pPr>
              <w:spacing w:line="360" w:lineRule="auto"/>
              <w:jc w:val="center"/>
            </w:pPr>
            <w:r w:rsidRPr="00BE694B">
              <w:t>1.</w:t>
            </w:r>
          </w:p>
        </w:tc>
        <w:tc>
          <w:tcPr>
            <w:tcW w:w="1791" w:type="dxa"/>
            <w:vAlign w:val="center"/>
          </w:tcPr>
          <w:p w:rsidR="008014CA" w:rsidRPr="00670828" w:rsidRDefault="008014CA" w:rsidP="00FE387B">
            <w:pPr>
              <w:spacing w:line="360" w:lineRule="auto"/>
              <w:jc w:val="center"/>
            </w:pPr>
            <w:r>
              <w:t>ЈЕЗИК</w:t>
            </w:r>
          </w:p>
        </w:tc>
        <w:tc>
          <w:tcPr>
            <w:tcW w:w="815" w:type="dxa"/>
            <w:vAlign w:val="center"/>
          </w:tcPr>
          <w:p w:rsidR="008014CA" w:rsidRPr="00130B8F" w:rsidRDefault="008014CA" w:rsidP="00FE387B">
            <w:pPr>
              <w:spacing w:line="360" w:lineRule="auto"/>
              <w:jc w:val="center"/>
            </w:pPr>
            <w:r>
              <w:t>7</w:t>
            </w:r>
          </w:p>
        </w:tc>
        <w:tc>
          <w:tcPr>
            <w:tcW w:w="884" w:type="dxa"/>
            <w:vAlign w:val="center"/>
          </w:tcPr>
          <w:p w:rsidR="008014CA" w:rsidRPr="00130B8F" w:rsidRDefault="008014CA" w:rsidP="00FE387B">
            <w:pPr>
              <w:spacing w:line="360" w:lineRule="auto"/>
              <w:jc w:val="center"/>
            </w:pPr>
            <w:r>
              <w:t>9</w:t>
            </w:r>
          </w:p>
        </w:tc>
        <w:tc>
          <w:tcPr>
            <w:tcW w:w="891" w:type="dxa"/>
            <w:vAlign w:val="center"/>
          </w:tcPr>
          <w:p w:rsidR="008014CA" w:rsidRPr="003F2A56" w:rsidRDefault="008014CA" w:rsidP="00FE387B">
            <w:pPr>
              <w:spacing w:line="360" w:lineRule="auto"/>
              <w:jc w:val="center"/>
            </w:pPr>
            <w:r>
              <w:t>7</w:t>
            </w:r>
          </w:p>
        </w:tc>
        <w:tc>
          <w:tcPr>
            <w:tcW w:w="823" w:type="dxa"/>
            <w:tcBorders>
              <w:right w:val="single" w:sz="4" w:space="0" w:color="auto"/>
            </w:tcBorders>
            <w:vAlign w:val="center"/>
          </w:tcPr>
          <w:p w:rsidR="008014CA" w:rsidRPr="003F2A56" w:rsidRDefault="008014CA" w:rsidP="00FE387B">
            <w:pPr>
              <w:spacing w:line="360" w:lineRule="auto"/>
              <w:jc w:val="center"/>
            </w:pPr>
            <w:r>
              <w:t>5</w:t>
            </w:r>
          </w:p>
        </w:tc>
        <w:tc>
          <w:tcPr>
            <w:tcW w:w="722" w:type="dxa"/>
            <w:tcBorders>
              <w:left w:val="single" w:sz="4" w:space="0" w:color="auto"/>
              <w:right w:val="single" w:sz="4" w:space="0" w:color="auto"/>
            </w:tcBorders>
            <w:vAlign w:val="center"/>
          </w:tcPr>
          <w:p w:rsidR="008014CA" w:rsidRPr="003F2A56" w:rsidRDefault="008014CA" w:rsidP="00FE387B">
            <w:pPr>
              <w:spacing w:line="360" w:lineRule="auto"/>
              <w:jc w:val="center"/>
            </w:pPr>
            <w:r>
              <w:t>4</w:t>
            </w:r>
          </w:p>
        </w:tc>
        <w:tc>
          <w:tcPr>
            <w:tcW w:w="787" w:type="dxa"/>
            <w:tcBorders>
              <w:left w:val="single" w:sz="4" w:space="0" w:color="auto"/>
            </w:tcBorders>
            <w:vAlign w:val="center"/>
          </w:tcPr>
          <w:p w:rsidR="008014CA" w:rsidRPr="003F2A56" w:rsidRDefault="008014CA" w:rsidP="00FE387B">
            <w:pPr>
              <w:spacing w:line="360" w:lineRule="auto"/>
              <w:jc w:val="center"/>
            </w:pPr>
            <w:r>
              <w:t>3</w:t>
            </w:r>
          </w:p>
        </w:tc>
        <w:tc>
          <w:tcPr>
            <w:tcW w:w="675" w:type="dxa"/>
            <w:vAlign w:val="center"/>
          </w:tcPr>
          <w:p w:rsidR="008014CA" w:rsidRPr="00130B8F" w:rsidRDefault="008014CA" w:rsidP="00FE387B">
            <w:pPr>
              <w:spacing w:line="360" w:lineRule="auto"/>
              <w:jc w:val="center"/>
            </w:pPr>
            <w:r>
              <w:t>6</w:t>
            </w:r>
          </w:p>
        </w:tc>
        <w:tc>
          <w:tcPr>
            <w:tcW w:w="663" w:type="dxa"/>
            <w:vAlign w:val="center"/>
          </w:tcPr>
          <w:p w:rsidR="008014CA" w:rsidRPr="00130B8F" w:rsidRDefault="008014CA" w:rsidP="00FE387B">
            <w:pPr>
              <w:spacing w:line="360" w:lineRule="auto"/>
              <w:jc w:val="center"/>
            </w:pPr>
            <w:r>
              <w:t>5</w:t>
            </w:r>
          </w:p>
        </w:tc>
        <w:tc>
          <w:tcPr>
            <w:tcW w:w="651" w:type="dxa"/>
            <w:gridSpan w:val="2"/>
            <w:shd w:val="clear" w:color="auto" w:fill="FFFFFF" w:themeFill="background1"/>
            <w:vAlign w:val="center"/>
          </w:tcPr>
          <w:p w:rsidR="008014CA" w:rsidRPr="009451CD" w:rsidRDefault="008014CA" w:rsidP="00FE387B">
            <w:pPr>
              <w:spacing w:line="360" w:lineRule="auto"/>
              <w:jc w:val="center"/>
            </w:pPr>
            <w:r w:rsidRPr="009451CD">
              <w:t>3</w:t>
            </w:r>
          </w:p>
        </w:tc>
        <w:tc>
          <w:tcPr>
            <w:tcW w:w="677" w:type="dxa"/>
            <w:shd w:val="clear" w:color="auto" w:fill="FFFFFF" w:themeFill="background1"/>
            <w:vAlign w:val="center"/>
          </w:tcPr>
          <w:p w:rsidR="008014CA" w:rsidRPr="009451CD" w:rsidRDefault="008014CA" w:rsidP="00FE387B">
            <w:pPr>
              <w:spacing w:line="360" w:lineRule="auto"/>
              <w:jc w:val="center"/>
            </w:pPr>
            <w:r w:rsidRPr="009451CD">
              <w:t>1</w:t>
            </w:r>
          </w:p>
        </w:tc>
        <w:tc>
          <w:tcPr>
            <w:tcW w:w="1137" w:type="dxa"/>
            <w:vAlign w:val="center"/>
          </w:tcPr>
          <w:p w:rsidR="008014CA" w:rsidRPr="00537D89" w:rsidRDefault="008014CA" w:rsidP="00FE387B">
            <w:pPr>
              <w:spacing w:line="360" w:lineRule="auto"/>
              <w:jc w:val="center"/>
            </w:pPr>
            <w:r>
              <w:t>23</w:t>
            </w:r>
          </w:p>
        </w:tc>
        <w:tc>
          <w:tcPr>
            <w:tcW w:w="1226" w:type="dxa"/>
            <w:vAlign w:val="center"/>
          </w:tcPr>
          <w:p w:rsidR="008014CA" w:rsidRPr="00537D89" w:rsidRDefault="008014CA" w:rsidP="00FE387B">
            <w:pPr>
              <w:spacing w:line="360" w:lineRule="auto"/>
              <w:jc w:val="center"/>
            </w:pPr>
            <w:r>
              <w:t>27</w:t>
            </w:r>
          </w:p>
        </w:tc>
        <w:tc>
          <w:tcPr>
            <w:tcW w:w="968" w:type="dxa"/>
            <w:vAlign w:val="center"/>
          </w:tcPr>
          <w:p w:rsidR="008014CA" w:rsidRPr="00537D89" w:rsidRDefault="008014CA" w:rsidP="00FE387B">
            <w:pPr>
              <w:spacing w:line="360" w:lineRule="auto"/>
              <w:jc w:val="center"/>
            </w:pPr>
            <w:r>
              <w:t>50</w:t>
            </w:r>
          </w:p>
        </w:tc>
      </w:tr>
      <w:tr w:rsidR="008014CA" w:rsidRPr="00BE694B" w:rsidTr="00FB47F0">
        <w:trPr>
          <w:trHeight w:val="399"/>
        </w:trPr>
        <w:tc>
          <w:tcPr>
            <w:tcW w:w="481" w:type="dxa"/>
          </w:tcPr>
          <w:p w:rsidR="008014CA" w:rsidRPr="00BE694B" w:rsidRDefault="008014CA" w:rsidP="00FE387B">
            <w:pPr>
              <w:spacing w:line="360" w:lineRule="auto"/>
            </w:pPr>
            <w:r w:rsidRPr="00BE694B">
              <w:t>2.</w:t>
            </w:r>
          </w:p>
        </w:tc>
        <w:tc>
          <w:tcPr>
            <w:tcW w:w="1791" w:type="dxa"/>
            <w:vAlign w:val="center"/>
          </w:tcPr>
          <w:p w:rsidR="008014CA" w:rsidRPr="00670828" w:rsidRDefault="008014CA" w:rsidP="00FE387B">
            <w:pPr>
              <w:spacing w:line="360" w:lineRule="auto"/>
              <w:jc w:val="center"/>
            </w:pPr>
            <w:r>
              <w:t>КЊИЖЕВНОСТ</w:t>
            </w:r>
          </w:p>
        </w:tc>
        <w:tc>
          <w:tcPr>
            <w:tcW w:w="815" w:type="dxa"/>
            <w:vAlign w:val="center"/>
          </w:tcPr>
          <w:p w:rsidR="008014CA" w:rsidRPr="00130B8F" w:rsidRDefault="008014CA" w:rsidP="00FE387B">
            <w:pPr>
              <w:spacing w:line="360" w:lineRule="auto"/>
              <w:jc w:val="center"/>
            </w:pPr>
            <w:r>
              <w:t>5</w:t>
            </w:r>
          </w:p>
        </w:tc>
        <w:tc>
          <w:tcPr>
            <w:tcW w:w="884" w:type="dxa"/>
            <w:vAlign w:val="center"/>
          </w:tcPr>
          <w:p w:rsidR="008014CA" w:rsidRPr="00130B8F" w:rsidRDefault="008014CA" w:rsidP="00FE387B">
            <w:pPr>
              <w:spacing w:line="360" w:lineRule="auto"/>
              <w:jc w:val="center"/>
            </w:pPr>
            <w:r>
              <w:t>6</w:t>
            </w:r>
          </w:p>
        </w:tc>
        <w:tc>
          <w:tcPr>
            <w:tcW w:w="891" w:type="dxa"/>
            <w:vAlign w:val="center"/>
          </w:tcPr>
          <w:p w:rsidR="008014CA" w:rsidRPr="003F2A56" w:rsidRDefault="008014CA" w:rsidP="00FE387B">
            <w:pPr>
              <w:spacing w:line="360" w:lineRule="auto"/>
              <w:jc w:val="center"/>
            </w:pPr>
            <w:r>
              <w:t>6</w:t>
            </w:r>
          </w:p>
        </w:tc>
        <w:tc>
          <w:tcPr>
            <w:tcW w:w="823" w:type="dxa"/>
            <w:vAlign w:val="center"/>
          </w:tcPr>
          <w:p w:rsidR="008014CA" w:rsidRPr="003F2A56" w:rsidRDefault="008014CA" w:rsidP="00FE387B">
            <w:pPr>
              <w:spacing w:line="360" w:lineRule="auto"/>
              <w:jc w:val="center"/>
            </w:pPr>
            <w:r>
              <w:t>6</w:t>
            </w:r>
          </w:p>
        </w:tc>
        <w:tc>
          <w:tcPr>
            <w:tcW w:w="722" w:type="dxa"/>
            <w:vAlign w:val="center"/>
          </w:tcPr>
          <w:p w:rsidR="008014CA" w:rsidRPr="003F2A56" w:rsidRDefault="008014CA" w:rsidP="00FE387B">
            <w:pPr>
              <w:spacing w:line="360" w:lineRule="auto"/>
              <w:jc w:val="center"/>
            </w:pPr>
            <w:r>
              <w:t>3</w:t>
            </w:r>
          </w:p>
        </w:tc>
        <w:tc>
          <w:tcPr>
            <w:tcW w:w="787" w:type="dxa"/>
            <w:vAlign w:val="center"/>
          </w:tcPr>
          <w:p w:rsidR="008014CA" w:rsidRPr="003F2A56" w:rsidRDefault="008014CA" w:rsidP="00FE387B">
            <w:pPr>
              <w:spacing w:line="360" w:lineRule="auto"/>
              <w:jc w:val="center"/>
            </w:pPr>
            <w:r>
              <w:t>8</w:t>
            </w:r>
          </w:p>
        </w:tc>
        <w:tc>
          <w:tcPr>
            <w:tcW w:w="675" w:type="dxa"/>
            <w:vAlign w:val="center"/>
          </w:tcPr>
          <w:p w:rsidR="008014CA" w:rsidRPr="00130B8F" w:rsidRDefault="008014CA" w:rsidP="00FE387B">
            <w:pPr>
              <w:spacing w:line="360" w:lineRule="auto"/>
              <w:jc w:val="center"/>
            </w:pPr>
            <w:r>
              <w:t>4</w:t>
            </w:r>
          </w:p>
        </w:tc>
        <w:tc>
          <w:tcPr>
            <w:tcW w:w="663" w:type="dxa"/>
            <w:vAlign w:val="center"/>
          </w:tcPr>
          <w:p w:rsidR="008014CA" w:rsidRPr="00130B8F" w:rsidRDefault="008014CA" w:rsidP="00FE387B">
            <w:pPr>
              <w:spacing w:line="360" w:lineRule="auto"/>
              <w:jc w:val="center"/>
            </w:pPr>
            <w:r>
              <w:t>8</w:t>
            </w:r>
          </w:p>
        </w:tc>
        <w:tc>
          <w:tcPr>
            <w:tcW w:w="651" w:type="dxa"/>
            <w:gridSpan w:val="2"/>
            <w:vAlign w:val="center"/>
          </w:tcPr>
          <w:p w:rsidR="008014CA" w:rsidRPr="00130B8F" w:rsidRDefault="008014CA" w:rsidP="00FE387B">
            <w:pPr>
              <w:spacing w:line="360" w:lineRule="auto"/>
              <w:jc w:val="center"/>
            </w:pPr>
            <w:r>
              <w:t>7</w:t>
            </w:r>
          </w:p>
        </w:tc>
        <w:tc>
          <w:tcPr>
            <w:tcW w:w="677" w:type="dxa"/>
            <w:vAlign w:val="center"/>
          </w:tcPr>
          <w:p w:rsidR="008014CA" w:rsidRPr="00130B8F" w:rsidRDefault="008014CA" w:rsidP="00FE387B">
            <w:pPr>
              <w:spacing w:line="360" w:lineRule="auto"/>
              <w:jc w:val="center"/>
            </w:pPr>
            <w:r>
              <w:t>5</w:t>
            </w:r>
          </w:p>
        </w:tc>
        <w:tc>
          <w:tcPr>
            <w:tcW w:w="1137" w:type="dxa"/>
            <w:vAlign w:val="center"/>
          </w:tcPr>
          <w:p w:rsidR="008014CA" w:rsidRPr="00537D89" w:rsidRDefault="008014CA" w:rsidP="00FE387B">
            <w:pPr>
              <w:spacing w:line="360" w:lineRule="auto"/>
              <w:jc w:val="center"/>
            </w:pPr>
            <w:r>
              <w:t>47</w:t>
            </w:r>
          </w:p>
        </w:tc>
        <w:tc>
          <w:tcPr>
            <w:tcW w:w="1226" w:type="dxa"/>
            <w:vAlign w:val="center"/>
          </w:tcPr>
          <w:p w:rsidR="008014CA" w:rsidRPr="00537D89" w:rsidRDefault="008014CA" w:rsidP="00FE387B">
            <w:pPr>
              <w:spacing w:line="360" w:lineRule="auto"/>
              <w:jc w:val="center"/>
            </w:pPr>
            <w:r>
              <w:t>11</w:t>
            </w:r>
          </w:p>
        </w:tc>
        <w:tc>
          <w:tcPr>
            <w:tcW w:w="968" w:type="dxa"/>
            <w:vAlign w:val="center"/>
          </w:tcPr>
          <w:p w:rsidR="008014CA" w:rsidRPr="00537D89" w:rsidRDefault="008014CA" w:rsidP="00FE387B">
            <w:pPr>
              <w:spacing w:line="360" w:lineRule="auto"/>
              <w:jc w:val="center"/>
            </w:pPr>
            <w:r>
              <w:t>58</w:t>
            </w:r>
          </w:p>
        </w:tc>
      </w:tr>
      <w:tr w:rsidR="008014CA" w:rsidRPr="00BE694B" w:rsidTr="00FB47F0">
        <w:trPr>
          <w:trHeight w:val="561"/>
        </w:trPr>
        <w:tc>
          <w:tcPr>
            <w:tcW w:w="481" w:type="dxa"/>
          </w:tcPr>
          <w:p w:rsidR="008014CA" w:rsidRPr="00BE694B" w:rsidRDefault="008014CA" w:rsidP="00FE387B">
            <w:pPr>
              <w:spacing w:line="360" w:lineRule="auto"/>
              <w:jc w:val="center"/>
            </w:pPr>
            <w:r w:rsidRPr="00BE694B">
              <w:t>3.</w:t>
            </w:r>
          </w:p>
        </w:tc>
        <w:tc>
          <w:tcPr>
            <w:tcW w:w="1791" w:type="dxa"/>
            <w:vAlign w:val="center"/>
          </w:tcPr>
          <w:p w:rsidR="008014CA" w:rsidRPr="00670828" w:rsidRDefault="008014CA" w:rsidP="00FE387B">
            <w:pPr>
              <w:jc w:val="center"/>
            </w:pPr>
            <w:r>
              <w:t>КЊИЖЕВНОСТ И ЈЕЗИК</w:t>
            </w:r>
          </w:p>
        </w:tc>
        <w:tc>
          <w:tcPr>
            <w:tcW w:w="815" w:type="dxa"/>
            <w:vAlign w:val="center"/>
          </w:tcPr>
          <w:p w:rsidR="008014CA" w:rsidRPr="00BE694B" w:rsidRDefault="008014CA" w:rsidP="00FE387B">
            <w:pPr>
              <w:spacing w:line="360" w:lineRule="auto"/>
              <w:jc w:val="center"/>
            </w:pPr>
            <w:r>
              <w:t>4</w:t>
            </w:r>
          </w:p>
        </w:tc>
        <w:tc>
          <w:tcPr>
            <w:tcW w:w="884" w:type="dxa"/>
            <w:vAlign w:val="center"/>
          </w:tcPr>
          <w:p w:rsidR="008014CA" w:rsidRPr="00130B8F" w:rsidRDefault="008014CA" w:rsidP="00FE387B">
            <w:pPr>
              <w:spacing w:line="360" w:lineRule="auto"/>
              <w:jc w:val="center"/>
            </w:pPr>
            <w:r>
              <w:t>0</w:t>
            </w:r>
          </w:p>
        </w:tc>
        <w:tc>
          <w:tcPr>
            <w:tcW w:w="891" w:type="dxa"/>
            <w:vAlign w:val="center"/>
          </w:tcPr>
          <w:p w:rsidR="008014CA" w:rsidRPr="003F2A56" w:rsidRDefault="008014CA" w:rsidP="00FE387B">
            <w:pPr>
              <w:spacing w:line="360" w:lineRule="auto"/>
              <w:jc w:val="center"/>
            </w:pPr>
            <w:r>
              <w:t>0</w:t>
            </w:r>
          </w:p>
        </w:tc>
        <w:tc>
          <w:tcPr>
            <w:tcW w:w="823" w:type="dxa"/>
            <w:vAlign w:val="center"/>
          </w:tcPr>
          <w:p w:rsidR="008014CA" w:rsidRPr="003F2A56" w:rsidRDefault="008014CA" w:rsidP="00FE387B">
            <w:pPr>
              <w:spacing w:line="360" w:lineRule="auto"/>
              <w:jc w:val="center"/>
            </w:pPr>
            <w:r>
              <w:t>0</w:t>
            </w:r>
          </w:p>
        </w:tc>
        <w:tc>
          <w:tcPr>
            <w:tcW w:w="722" w:type="dxa"/>
            <w:vAlign w:val="center"/>
          </w:tcPr>
          <w:p w:rsidR="008014CA" w:rsidRPr="003F2A56" w:rsidRDefault="008014CA" w:rsidP="00FE387B">
            <w:pPr>
              <w:spacing w:line="360" w:lineRule="auto"/>
              <w:jc w:val="center"/>
            </w:pPr>
            <w:r>
              <w:t>0</w:t>
            </w:r>
          </w:p>
        </w:tc>
        <w:tc>
          <w:tcPr>
            <w:tcW w:w="787" w:type="dxa"/>
            <w:vAlign w:val="center"/>
          </w:tcPr>
          <w:p w:rsidR="008014CA" w:rsidRPr="003F2A56" w:rsidRDefault="008014CA" w:rsidP="00FE387B">
            <w:pPr>
              <w:spacing w:line="360" w:lineRule="auto"/>
              <w:jc w:val="center"/>
            </w:pPr>
            <w:r>
              <w:t>0</w:t>
            </w:r>
          </w:p>
        </w:tc>
        <w:tc>
          <w:tcPr>
            <w:tcW w:w="675" w:type="dxa"/>
            <w:vAlign w:val="center"/>
          </w:tcPr>
          <w:p w:rsidR="008014CA" w:rsidRPr="00130B8F" w:rsidRDefault="008014CA" w:rsidP="00FE387B">
            <w:pPr>
              <w:spacing w:line="360" w:lineRule="auto"/>
              <w:jc w:val="center"/>
            </w:pPr>
            <w:r>
              <w:t>1</w:t>
            </w:r>
          </w:p>
        </w:tc>
        <w:tc>
          <w:tcPr>
            <w:tcW w:w="663" w:type="dxa"/>
            <w:vAlign w:val="center"/>
          </w:tcPr>
          <w:p w:rsidR="008014CA" w:rsidRPr="00130B8F" w:rsidRDefault="008014CA" w:rsidP="00FE387B">
            <w:pPr>
              <w:spacing w:line="360" w:lineRule="auto"/>
              <w:jc w:val="center"/>
            </w:pPr>
            <w:r>
              <w:t>0</w:t>
            </w:r>
          </w:p>
        </w:tc>
        <w:tc>
          <w:tcPr>
            <w:tcW w:w="651" w:type="dxa"/>
            <w:gridSpan w:val="2"/>
            <w:vAlign w:val="center"/>
          </w:tcPr>
          <w:p w:rsidR="008014CA" w:rsidRPr="00130B8F" w:rsidRDefault="008014CA" w:rsidP="00FE387B">
            <w:pPr>
              <w:spacing w:line="360" w:lineRule="auto"/>
              <w:jc w:val="center"/>
            </w:pPr>
            <w:r>
              <w:t>0</w:t>
            </w:r>
          </w:p>
        </w:tc>
        <w:tc>
          <w:tcPr>
            <w:tcW w:w="677" w:type="dxa"/>
            <w:vAlign w:val="center"/>
          </w:tcPr>
          <w:p w:rsidR="008014CA" w:rsidRPr="00130B8F" w:rsidRDefault="008014CA" w:rsidP="00FE387B">
            <w:pPr>
              <w:spacing w:line="360" w:lineRule="auto"/>
              <w:jc w:val="center"/>
            </w:pPr>
            <w:r>
              <w:t>0</w:t>
            </w:r>
          </w:p>
        </w:tc>
        <w:tc>
          <w:tcPr>
            <w:tcW w:w="1137" w:type="dxa"/>
            <w:vAlign w:val="center"/>
          </w:tcPr>
          <w:p w:rsidR="008014CA" w:rsidRPr="00537D89" w:rsidRDefault="008014CA" w:rsidP="00FE387B">
            <w:pPr>
              <w:spacing w:line="360" w:lineRule="auto"/>
              <w:jc w:val="center"/>
            </w:pPr>
            <w:r>
              <w:t>0</w:t>
            </w:r>
          </w:p>
        </w:tc>
        <w:tc>
          <w:tcPr>
            <w:tcW w:w="1226" w:type="dxa"/>
            <w:vAlign w:val="center"/>
          </w:tcPr>
          <w:p w:rsidR="008014CA" w:rsidRPr="00130B8F" w:rsidRDefault="008014CA" w:rsidP="00FE387B">
            <w:pPr>
              <w:spacing w:line="360" w:lineRule="auto"/>
              <w:jc w:val="center"/>
            </w:pPr>
            <w:r>
              <w:t>5</w:t>
            </w:r>
          </w:p>
        </w:tc>
        <w:tc>
          <w:tcPr>
            <w:tcW w:w="968" w:type="dxa"/>
            <w:vAlign w:val="center"/>
          </w:tcPr>
          <w:p w:rsidR="008014CA" w:rsidRPr="00537D89" w:rsidRDefault="008014CA" w:rsidP="00FE387B">
            <w:pPr>
              <w:spacing w:line="360" w:lineRule="auto"/>
              <w:jc w:val="center"/>
            </w:pPr>
            <w:r>
              <w:t>5</w:t>
            </w:r>
          </w:p>
        </w:tc>
      </w:tr>
      <w:tr w:rsidR="008014CA" w:rsidRPr="00BE694B" w:rsidTr="00FB47F0">
        <w:trPr>
          <w:trHeight w:val="555"/>
        </w:trPr>
        <w:tc>
          <w:tcPr>
            <w:tcW w:w="481" w:type="dxa"/>
          </w:tcPr>
          <w:p w:rsidR="008014CA" w:rsidRPr="003F2A56" w:rsidRDefault="008014CA" w:rsidP="00FE387B">
            <w:pPr>
              <w:spacing w:line="360" w:lineRule="auto"/>
              <w:jc w:val="center"/>
            </w:pPr>
            <w:r>
              <w:t>4</w:t>
            </w:r>
          </w:p>
        </w:tc>
        <w:tc>
          <w:tcPr>
            <w:tcW w:w="1791" w:type="dxa"/>
            <w:vAlign w:val="center"/>
          </w:tcPr>
          <w:p w:rsidR="008014CA" w:rsidRDefault="008014CA" w:rsidP="00FE387B">
            <w:pPr>
              <w:jc w:val="center"/>
            </w:pPr>
            <w:r>
              <w:t>ЈЕЗИЧКА КУЛТУРА</w:t>
            </w:r>
          </w:p>
        </w:tc>
        <w:tc>
          <w:tcPr>
            <w:tcW w:w="815" w:type="dxa"/>
            <w:vAlign w:val="center"/>
          </w:tcPr>
          <w:p w:rsidR="008014CA" w:rsidRPr="00BE694B" w:rsidRDefault="008014CA" w:rsidP="00FE387B">
            <w:pPr>
              <w:spacing w:line="360" w:lineRule="auto"/>
              <w:jc w:val="center"/>
            </w:pPr>
            <w:r>
              <w:t>1</w:t>
            </w:r>
          </w:p>
        </w:tc>
        <w:tc>
          <w:tcPr>
            <w:tcW w:w="884" w:type="dxa"/>
            <w:vAlign w:val="center"/>
          </w:tcPr>
          <w:p w:rsidR="008014CA" w:rsidRPr="00130B8F" w:rsidRDefault="008014CA" w:rsidP="00FE387B">
            <w:pPr>
              <w:spacing w:line="360" w:lineRule="auto"/>
              <w:jc w:val="center"/>
            </w:pPr>
            <w:r>
              <w:t>3</w:t>
            </w:r>
          </w:p>
        </w:tc>
        <w:tc>
          <w:tcPr>
            <w:tcW w:w="891" w:type="dxa"/>
            <w:vAlign w:val="center"/>
          </w:tcPr>
          <w:p w:rsidR="008014CA" w:rsidRPr="003F2A56" w:rsidRDefault="008014CA" w:rsidP="00FE387B">
            <w:pPr>
              <w:spacing w:line="360" w:lineRule="auto"/>
              <w:jc w:val="center"/>
            </w:pPr>
            <w:r>
              <w:t>3</w:t>
            </w:r>
          </w:p>
        </w:tc>
        <w:tc>
          <w:tcPr>
            <w:tcW w:w="823" w:type="dxa"/>
            <w:vAlign w:val="center"/>
          </w:tcPr>
          <w:p w:rsidR="008014CA" w:rsidRPr="003F2A56" w:rsidRDefault="008014CA" w:rsidP="00FE387B">
            <w:pPr>
              <w:spacing w:line="360" w:lineRule="auto"/>
              <w:jc w:val="center"/>
            </w:pPr>
            <w:r>
              <w:t>4</w:t>
            </w:r>
          </w:p>
        </w:tc>
        <w:tc>
          <w:tcPr>
            <w:tcW w:w="722" w:type="dxa"/>
            <w:vAlign w:val="center"/>
          </w:tcPr>
          <w:p w:rsidR="008014CA" w:rsidRPr="003F2A56" w:rsidRDefault="008014CA" w:rsidP="00FE387B">
            <w:pPr>
              <w:spacing w:line="360" w:lineRule="auto"/>
              <w:jc w:val="center"/>
            </w:pPr>
            <w:r>
              <w:t>4</w:t>
            </w:r>
          </w:p>
        </w:tc>
        <w:tc>
          <w:tcPr>
            <w:tcW w:w="787" w:type="dxa"/>
            <w:vAlign w:val="center"/>
          </w:tcPr>
          <w:p w:rsidR="008014CA" w:rsidRPr="003F2A56" w:rsidRDefault="008014CA" w:rsidP="00FE387B">
            <w:pPr>
              <w:spacing w:line="360" w:lineRule="auto"/>
              <w:jc w:val="center"/>
            </w:pPr>
            <w:r>
              <w:t>1</w:t>
            </w:r>
          </w:p>
        </w:tc>
        <w:tc>
          <w:tcPr>
            <w:tcW w:w="675" w:type="dxa"/>
            <w:vAlign w:val="center"/>
          </w:tcPr>
          <w:p w:rsidR="008014CA" w:rsidRPr="00130B8F" w:rsidRDefault="008014CA" w:rsidP="00FE387B">
            <w:pPr>
              <w:spacing w:line="360" w:lineRule="auto"/>
              <w:jc w:val="center"/>
            </w:pPr>
            <w:r>
              <w:t>5</w:t>
            </w:r>
          </w:p>
        </w:tc>
        <w:tc>
          <w:tcPr>
            <w:tcW w:w="663" w:type="dxa"/>
            <w:vAlign w:val="center"/>
          </w:tcPr>
          <w:p w:rsidR="008014CA" w:rsidRPr="00130B8F" w:rsidRDefault="008014CA" w:rsidP="00FE387B">
            <w:pPr>
              <w:spacing w:line="360" w:lineRule="auto"/>
              <w:jc w:val="center"/>
            </w:pPr>
            <w:r>
              <w:t>2</w:t>
            </w:r>
          </w:p>
        </w:tc>
        <w:tc>
          <w:tcPr>
            <w:tcW w:w="651" w:type="dxa"/>
            <w:gridSpan w:val="2"/>
            <w:vAlign w:val="center"/>
          </w:tcPr>
          <w:p w:rsidR="008014CA" w:rsidRPr="00130B8F" w:rsidRDefault="008014CA" w:rsidP="00FE387B">
            <w:pPr>
              <w:spacing w:line="360" w:lineRule="auto"/>
              <w:jc w:val="center"/>
            </w:pPr>
            <w:r>
              <w:t>6</w:t>
            </w:r>
          </w:p>
        </w:tc>
        <w:tc>
          <w:tcPr>
            <w:tcW w:w="677" w:type="dxa"/>
            <w:vAlign w:val="center"/>
          </w:tcPr>
          <w:p w:rsidR="008014CA" w:rsidRPr="00130B8F" w:rsidRDefault="008014CA" w:rsidP="00FE387B">
            <w:pPr>
              <w:spacing w:line="360" w:lineRule="auto"/>
              <w:jc w:val="center"/>
            </w:pPr>
            <w:r>
              <w:t>2</w:t>
            </w:r>
          </w:p>
        </w:tc>
        <w:tc>
          <w:tcPr>
            <w:tcW w:w="1137" w:type="dxa"/>
            <w:vAlign w:val="center"/>
          </w:tcPr>
          <w:p w:rsidR="008014CA" w:rsidRPr="00537D89" w:rsidRDefault="008014CA" w:rsidP="00FE387B">
            <w:pPr>
              <w:spacing w:line="360" w:lineRule="auto"/>
              <w:jc w:val="center"/>
            </w:pPr>
            <w:r>
              <w:t>1</w:t>
            </w:r>
          </w:p>
        </w:tc>
        <w:tc>
          <w:tcPr>
            <w:tcW w:w="1226" w:type="dxa"/>
            <w:vAlign w:val="center"/>
          </w:tcPr>
          <w:p w:rsidR="008014CA" w:rsidRPr="00537D89" w:rsidRDefault="008014CA" w:rsidP="00FE387B">
            <w:pPr>
              <w:spacing w:line="360" w:lineRule="auto"/>
              <w:jc w:val="center"/>
            </w:pPr>
            <w:r>
              <w:t>30</w:t>
            </w:r>
          </w:p>
        </w:tc>
        <w:tc>
          <w:tcPr>
            <w:tcW w:w="968" w:type="dxa"/>
            <w:vAlign w:val="center"/>
          </w:tcPr>
          <w:p w:rsidR="008014CA" w:rsidRPr="00537D89" w:rsidRDefault="008014CA" w:rsidP="00FE387B">
            <w:pPr>
              <w:spacing w:line="360" w:lineRule="auto"/>
              <w:jc w:val="center"/>
            </w:pPr>
            <w:r>
              <w:t>31</w:t>
            </w:r>
          </w:p>
        </w:tc>
      </w:tr>
      <w:tr w:rsidR="008014CA" w:rsidRPr="00BE694B" w:rsidTr="00FE387B">
        <w:trPr>
          <w:trHeight w:val="215"/>
        </w:trPr>
        <w:tc>
          <w:tcPr>
            <w:tcW w:w="2272" w:type="dxa"/>
            <w:gridSpan w:val="2"/>
            <w:shd w:val="clear" w:color="auto" w:fill="F79646" w:themeFill="accent6"/>
            <w:vAlign w:val="center"/>
          </w:tcPr>
          <w:p w:rsidR="008014CA" w:rsidRPr="00BE694B" w:rsidRDefault="008014CA" w:rsidP="00FE387B">
            <w:pPr>
              <w:spacing w:line="360" w:lineRule="auto"/>
              <w:jc w:val="center"/>
              <w:rPr>
                <w:b/>
              </w:rPr>
            </w:pPr>
            <w:r w:rsidRPr="00BE694B">
              <w:rPr>
                <w:b/>
              </w:rPr>
              <w:t>УКУПНО</w:t>
            </w:r>
          </w:p>
        </w:tc>
        <w:tc>
          <w:tcPr>
            <w:tcW w:w="815" w:type="dxa"/>
            <w:shd w:val="clear" w:color="auto" w:fill="F79646" w:themeFill="accent6"/>
          </w:tcPr>
          <w:p w:rsidR="008014CA" w:rsidRPr="00A24304" w:rsidRDefault="008014CA" w:rsidP="00FE387B">
            <w:pPr>
              <w:tabs>
                <w:tab w:val="left" w:pos="5220"/>
              </w:tabs>
              <w:jc w:val="center"/>
              <w:rPr>
                <w:b/>
                <w:lang w:eastAsia="sr-Latn-CS"/>
              </w:rPr>
            </w:pPr>
            <w:r w:rsidRPr="00A24304">
              <w:rPr>
                <w:b/>
                <w:lang w:eastAsia="sr-Latn-CS"/>
              </w:rPr>
              <w:t>17</w:t>
            </w:r>
          </w:p>
        </w:tc>
        <w:tc>
          <w:tcPr>
            <w:tcW w:w="884" w:type="dxa"/>
            <w:shd w:val="clear" w:color="auto" w:fill="F79646" w:themeFill="accent6"/>
          </w:tcPr>
          <w:p w:rsidR="008014CA" w:rsidRPr="00A24304" w:rsidRDefault="008014CA" w:rsidP="00FE387B">
            <w:pPr>
              <w:tabs>
                <w:tab w:val="left" w:pos="5220"/>
              </w:tabs>
              <w:jc w:val="center"/>
              <w:rPr>
                <w:b/>
                <w:lang w:eastAsia="sr-Latn-CS"/>
              </w:rPr>
            </w:pPr>
            <w:r w:rsidRPr="00A24304">
              <w:rPr>
                <w:b/>
                <w:lang w:eastAsia="sr-Latn-CS"/>
              </w:rPr>
              <w:t>18</w:t>
            </w:r>
          </w:p>
        </w:tc>
        <w:tc>
          <w:tcPr>
            <w:tcW w:w="891" w:type="dxa"/>
            <w:shd w:val="clear" w:color="auto" w:fill="F79646" w:themeFill="accent6"/>
          </w:tcPr>
          <w:p w:rsidR="008014CA" w:rsidRPr="003F2A56" w:rsidRDefault="008014CA" w:rsidP="00FE387B">
            <w:pPr>
              <w:tabs>
                <w:tab w:val="left" w:pos="5220"/>
              </w:tabs>
              <w:jc w:val="center"/>
              <w:rPr>
                <w:b/>
                <w:lang w:eastAsia="sr-Latn-CS"/>
              </w:rPr>
            </w:pPr>
            <w:r>
              <w:rPr>
                <w:b/>
                <w:lang w:eastAsia="sr-Latn-CS"/>
              </w:rPr>
              <w:t>16</w:t>
            </w:r>
          </w:p>
        </w:tc>
        <w:tc>
          <w:tcPr>
            <w:tcW w:w="823" w:type="dxa"/>
            <w:shd w:val="clear" w:color="auto" w:fill="F79646" w:themeFill="accent6"/>
            <w:vAlign w:val="center"/>
          </w:tcPr>
          <w:p w:rsidR="008014CA" w:rsidRPr="003F2A56" w:rsidRDefault="008014CA" w:rsidP="00FE387B">
            <w:pPr>
              <w:spacing w:line="360" w:lineRule="auto"/>
              <w:jc w:val="center"/>
              <w:rPr>
                <w:b/>
              </w:rPr>
            </w:pPr>
            <w:r>
              <w:rPr>
                <w:b/>
              </w:rPr>
              <w:t>15</w:t>
            </w:r>
          </w:p>
        </w:tc>
        <w:tc>
          <w:tcPr>
            <w:tcW w:w="722" w:type="dxa"/>
            <w:shd w:val="clear" w:color="auto" w:fill="F79646" w:themeFill="accent6"/>
            <w:vAlign w:val="center"/>
          </w:tcPr>
          <w:p w:rsidR="008014CA" w:rsidRPr="003F2A56" w:rsidRDefault="008014CA" w:rsidP="00FE387B">
            <w:pPr>
              <w:spacing w:line="360" w:lineRule="auto"/>
              <w:jc w:val="center"/>
              <w:rPr>
                <w:b/>
              </w:rPr>
            </w:pPr>
            <w:r>
              <w:rPr>
                <w:b/>
              </w:rPr>
              <w:t>11</w:t>
            </w:r>
          </w:p>
        </w:tc>
        <w:tc>
          <w:tcPr>
            <w:tcW w:w="787" w:type="dxa"/>
            <w:shd w:val="clear" w:color="auto" w:fill="F79646" w:themeFill="accent6"/>
            <w:vAlign w:val="center"/>
          </w:tcPr>
          <w:p w:rsidR="008014CA" w:rsidRPr="003F2A56" w:rsidRDefault="008014CA" w:rsidP="00FE387B">
            <w:pPr>
              <w:spacing w:line="360" w:lineRule="auto"/>
              <w:jc w:val="center"/>
              <w:rPr>
                <w:b/>
              </w:rPr>
            </w:pPr>
            <w:r>
              <w:rPr>
                <w:b/>
              </w:rPr>
              <w:t>12</w:t>
            </w:r>
          </w:p>
        </w:tc>
        <w:tc>
          <w:tcPr>
            <w:tcW w:w="675" w:type="dxa"/>
            <w:shd w:val="clear" w:color="auto" w:fill="F79646" w:themeFill="accent6"/>
            <w:vAlign w:val="center"/>
          </w:tcPr>
          <w:p w:rsidR="008014CA" w:rsidRPr="003F2A56" w:rsidRDefault="008014CA" w:rsidP="00FE387B">
            <w:pPr>
              <w:spacing w:line="360" w:lineRule="auto"/>
              <w:jc w:val="center"/>
              <w:rPr>
                <w:b/>
              </w:rPr>
            </w:pPr>
            <w:r>
              <w:rPr>
                <w:b/>
              </w:rPr>
              <w:t>16</w:t>
            </w:r>
          </w:p>
        </w:tc>
        <w:tc>
          <w:tcPr>
            <w:tcW w:w="663" w:type="dxa"/>
            <w:shd w:val="clear" w:color="auto" w:fill="F79646" w:themeFill="accent6"/>
            <w:vAlign w:val="center"/>
          </w:tcPr>
          <w:p w:rsidR="008014CA" w:rsidRPr="003F2A56" w:rsidRDefault="008014CA" w:rsidP="00FE387B">
            <w:pPr>
              <w:spacing w:line="360" w:lineRule="auto"/>
              <w:jc w:val="center"/>
              <w:rPr>
                <w:b/>
              </w:rPr>
            </w:pPr>
            <w:r>
              <w:rPr>
                <w:b/>
              </w:rPr>
              <w:t>15</w:t>
            </w:r>
          </w:p>
        </w:tc>
        <w:tc>
          <w:tcPr>
            <w:tcW w:w="651" w:type="dxa"/>
            <w:gridSpan w:val="2"/>
            <w:shd w:val="clear" w:color="auto" w:fill="F79646" w:themeFill="accent6"/>
            <w:vAlign w:val="center"/>
          </w:tcPr>
          <w:p w:rsidR="008014CA" w:rsidRPr="003F2A56" w:rsidRDefault="008014CA" w:rsidP="00FE387B">
            <w:pPr>
              <w:spacing w:line="360" w:lineRule="auto"/>
              <w:jc w:val="center"/>
              <w:rPr>
                <w:b/>
              </w:rPr>
            </w:pPr>
            <w:r>
              <w:rPr>
                <w:b/>
              </w:rPr>
              <w:t>16</w:t>
            </w:r>
          </w:p>
        </w:tc>
        <w:tc>
          <w:tcPr>
            <w:tcW w:w="677" w:type="dxa"/>
            <w:shd w:val="clear" w:color="auto" w:fill="F79646" w:themeFill="accent6"/>
            <w:vAlign w:val="center"/>
          </w:tcPr>
          <w:p w:rsidR="008014CA" w:rsidRPr="009E7FDE" w:rsidRDefault="008014CA" w:rsidP="00FE387B">
            <w:pPr>
              <w:tabs>
                <w:tab w:val="left" w:pos="5220"/>
              </w:tabs>
              <w:jc w:val="center"/>
              <w:rPr>
                <w:b/>
              </w:rPr>
            </w:pPr>
            <w:r w:rsidRPr="00130B8F">
              <w:rPr>
                <w:b/>
                <w:lang w:eastAsia="sr-Latn-CS"/>
              </w:rPr>
              <w:t>8</w:t>
            </w:r>
          </w:p>
        </w:tc>
        <w:tc>
          <w:tcPr>
            <w:tcW w:w="1137" w:type="dxa"/>
            <w:shd w:val="clear" w:color="auto" w:fill="F79646" w:themeFill="accent6"/>
            <w:vAlign w:val="center"/>
          </w:tcPr>
          <w:p w:rsidR="008014CA" w:rsidRPr="00537D89" w:rsidRDefault="008014CA" w:rsidP="00FE387B">
            <w:pPr>
              <w:spacing w:line="360" w:lineRule="auto"/>
              <w:jc w:val="center"/>
              <w:rPr>
                <w:b/>
              </w:rPr>
            </w:pPr>
            <w:r>
              <w:rPr>
                <w:b/>
              </w:rPr>
              <w:t>71</w:t>
            </w:r>
          </w:p>
        </w:tc>
        <w:tc>
          <w:tcPr>
            <w:tcW w:w="1226" w:type="dxa"/>
            <w:shd w:val="clear" w:color="auto" w:fill="F79646" w:themeFill="accent6"/>
            <w:vAlign w:val="center"/>
          </w:tcPr>
          <w:p w:rsidR="008014CA" w:rsidRPr="00537D89" w:rsidRDefault="008014CA" w:rsidP="00FE387B">
            <w:pPr>
              <w:spacing w:line="360" w:lineRule="auto"/>
              <w:jc w:val="center"/>
              <w:rPr>
                <w:b/>
              </w:rPr>
            </w:pPr>
            <w:r>
              <w:rPr>
                <w:b/>
              </w:rPr>
              <w:t>73</w:t>
            </w:r>
          </w:p>
        </w:tc>
        <w:tc>
          <w:tcPr>
            <w:tcW w:w="968" w:type="dxa"/>
            <w:shd w:val="clear" w:color="auto" w:fill="F79646" w:themeFill="accent6"/>
            <w:vAlign w:val="center"/>
          </w:tcPr>
          <w:p w:rsidR="008014CA" w:rsidRPr="00537D89" w:rsidRDefault="008014CA" w:rsidP="00FE387B">
            <w:pPr>
              <w:spacing w:line="360" w:lineRule="auto"/>
              <w:jc w:val="center"/>
              <w:rPr>
                <w:b/>
              </w:rPr>
            </w:pPr>
            <w:r>
              <w:rPr>
                <w:b/>
              </w:rPr>
              <w:t>144</w:t>
            </w:r>
          </w:p>
        </w:tc>
      </w:tr>
    </w:tbl>
    <w:tbl>
      <w:tblPr>
        <w:tblStyle w:val="TableGrid3"/>
        <w:tblW w:w="13352" w:type="dxa"/>
        <w:tblInd w:w="-176" w:type="dxa"/>
        <w:tblLayout w:type="fixed"/>
        <w:tblLook w:val="04A0" w:firstRow="1" w:lastRow="0" w:firstColumn="1" w:lastColumn="0" w:noHBand="0" w:noVBand="1"/>
      </w:tblPr>
      <w:tblGrid>
        <w:gridCol w:w="464"/>
        <w:gridCol w:w="1980"/>
        <w:gridCol w:w="3960"/>
        <w:gridCol w:w="6948"/>
      </w:tblGrid>
      <w:tr w:rsidR="008014CA" w:rsidRPr="00FB47F0" w:rsidTr="00FE387B">
        <w:tc>
          <w:tcPr>
            <w:tcW w:w="464" w:type="dxa"/>
            <w:tcBorders>
              <w:top w:val="nil"/>
              <w:left w:val="nil"/>
            </w:tcBorders>
            <w:shd w:val="clear" w:color="auto" w:fill="auto"/>
          </w:tcPr>
          <w:p w:rsidR="008014CA" w:rsidRPr="00FB47F0" w:rsidRDefault="008014CA" w:rsidP="00FE387B">
            <w:pPr>
              <w:jc w:val="center"/>
              <w:rPr>
                <w:b/>
              </w:rPr>
            </w:pPr>
          </w:p>
          <w:p w:rsidR="008014CA" w:rsidRPr="00FB47F0" w:rsidRDefault="008014CA" w:rsidP="00FE387B">
            <w:pPr>
              <w:jc w:val="center"/>
              <w:rPr>
                <w:b/>
              </w:rPr>
            </w:pPr>
          </w:p>
          <w:p w:rsidR="008014CA" w:rsidRPr="00FB47F0" w:rsidRDefault="008014CA" w:rsidP="00FE387B">
            <w:pPr>
              <w:jc w:val="center"/>
              <w:rPr>
                <w:b/>
              </w:rPr>
            </w:pPr>
          </w:p>
        </w:tc>
        <w:tc>
          <w:tcPr>
            <w:tcW w:w="1980" w:type="dxa"/>
            <w:shd w:val="clear" w:color="auto" w:fill="FDE9D9" w:themeFill="accent6" w:themeFillTint="33"/>
          </w:tcPr>
          <w:p w:rsidR="008014CA" w:rsidRPr="00FB47F0" w:rsidRDefault="008014CA" w:rsidP="00FE387B">
            <w:pPr>
              <w:jc w:val="center"/>
              <w:rPr>
                <w:b/>
              </w:rPr>
            </w:pPr>
          </w:p>
          <w:p w:rsidR="008014CA" w:rsidRPr="00FB47F0" w:rsidRDefault="008014CA" w:rsidP="00FB47F0">
            <w:pPr>
              <w:jc w:val="center"/>
              <w:rPr>
                <w:b/>
              </w:rPr>
            </w:pPr>
            <w:r w:rsidRPr="00FB47F0">
              <w:rPr>
                <w:b/>
              </w:rPr>
              <w:t xml:space="preserve">ОБЛАСТ </w:t>
            </w:r>
          </w:p>
        </w:tc>
        <w:tc>
          <w:tcPr>
            <w:tcW w:w="3960" w:type="dxa"/>
            <w:shd w:val="clear" w:color="auto" w:fill="FDE9D9" w:themeFill="accent6" w:themeFillTint="33"/>
          </w:tcPr>
          <w:p w:rsidR="008014CA" w:rsidRPr="00FB47F0" w:rsidRDefault="008014CA" w:rsidP="00FE387B">
            <w:pPr>
              <w:jc w:val="center"/>
              <w:rPr>
                <w:b/>
              </w:rPr>
            </w:pPr>
          </w:p>
          <w:p w:rsidR="008014CA" w:rsidRPr="00FB47F0" w:rsidRDefault="008014CA" w:rsidP="00FB47F0">
            <w:pPr>
              <w:jc w:val="center"/>
              <w:rPr>
                <w:b/>
              </w:rPr>
            </w:pPr>
            <w:r w:rsidRPr="00FB47F0">
              <w:rPr>
                <w:b/>
              </w:rPr>
              <w:t>МЕЂУПРЕДМЕТНЕ КОМПЕТЕНЦИЈЕ</w:t>
            </w:r>
          </w:p>
        </w:tc>
        <w:tc>
          <w:tcPr>
            <w:tcW w:w="6948" w:type="dxa"/>
            <w:shd w:val="clear" w:color="auto" w:fill="FDE9D9" w:themeFill="accent6" w:themeFillTint="33"/>
          </w:tcPr>
          <w:p w:rsidR="008014CA" w:rsidRPr="00FB47F0" w:rsidRDefault="008014CA" w:rsidP="00FE387B">
            <w:pPr>
              <w:jc w:val="center"/>
              <w:rPr>
                <w:b/>
              </w:rPr>
            </w:pPr>
          </w:p>
          <w:p w:rsidR="008014CA" w:rsidRPr="00FB47F0" w:rsidRDefault="008014CA" w:rsidP="00FE387B">
            <w:pPr>
              <w:jc w:val="center"/>
              <w:rPr>
                <w:b/>
              </w:rPr>
            </w:pPr>
            <w:r w:rsidRPr="00FB47F0">
              <w:rPr>
                <w:b/>
              </w:rPr>
              <w:t>ИСХОДИ</w:t>
            </w:r>
          </w:p>
        </w:tc>
      </w:tr>
      <w:tr w:rsidR="008014CA" w:rsidRPr="00FB47F0" w:rsidTr="00FE387B">
        <w:tc>
          <w:tcPr>
            <w:tcW w:w="464" w:type="dxa"/>
          </w:tcPr>
          <w:p w:rsidR="008014CA" w:rsidRPr="00FB47F0" w:rsidRDefault="008014CA" w:rsidP="00FE387B">
            <w:pPr>
              <w:jc w:val="center"/>
            </w:pPr>
          </w:p>
          <w:p w:rsidR="008014CA" w:rsidRPr="00FB47F0" w:rsidRDefault="008014CA" w:rsidP="00FE387B">
            <w:pPr>
              <w:jc w:val="center"/>
            </w:pPr>
            <w:r w:rsidRPr="00FB47F0">
              <w:t>1.</w:t>
            </w:r>
          </w:p>
          <w:p w:rsidR="008014CA" w:rsidRPr="00FB47F0" w:rsidRDefault="008014CA" w:rsidP="00FE387B">
            <w:pPr>
              <w:jc w:val="center"/>
            </w:pPr>
          </w:p>
        </w:tc>
        <w:tc>
          <w:tcPr>
            <w:tcW w:w="1980" w:type="dxa"/>
          </w:tcPr>
          <w:p w:rsidR="008014CA" w:rsidRPr="00FB47F0" w:rsidRDefault="008014CA" w:rsidP="00FE387B">
            <w:pPr>
              <w:jc w:val="center"/>
            </w:pPr>
          </w:p>
          <w:p w:rsidR="008014CA" w:rsidRPr="00FB47F0" w:rsidRDefault="008014CA" w:rsidP="00FE387B">
            <w:pPr>
              <w:jc w:val="center"/>
            </w:pPr>
          </w:p>
          <w:p w:rsidR="008014CA" w:rsidRPr="00FB47F0" w:rsidRDefault="008014CA" w:rsidP="00FE387B">
            <w:pPr>
              <w:jc w:val="center"/>
            </w:pPr>
          </w:p>
          <w:p w:rsidR="008014CA" w:rsidRPr="00FB47F0" w:rsidRDefault="008014CA" w:rsidP="00FE387B">
            <w:pPr>
              <w:jc w:val="center"/>
            </w:pPr>
          </w:p>
          <w:p w:rsidR="008014CA" w:rsidRPr="00FB47F0" w:rsidRDefault="008014CA" w:rsidP="00FE387B">
            <w:pPr>
              <w:jc w:val="center"/>
            </w:pPr>
          </w:p>
          <w:p w:rsidR="008014CA" w:rsidRPr="00FB47F0" w:rsidRDefault="008014CA" w:rsidP="00FE387B">
            <w:pPr>
              <w:jc w:val="center"/>
            </w:pPr>
          </w:p>
          <w:p w:rsidR="008014CA" w:rsidRPr="00FB47F0" w:rsidRDefault="008014CA" w:rsidP="00FE387B">
            <w:pPr>
              <w:jc w:val="center"/>
            </w:pPr>
          </w:p>
          <w:p w:rsidR="008014CA" w:rsidRPr="00FB47F0" w:rsidRDefault="008014CA" w:rsidP="00FE387B">
            <w:pPr>
              <w:jc w:val="center"/>
            </w:pPr>
            <w:r w:rsidRPr="00FB47F0">
              <w:t>ЈЕЗИК</w:t>
            </w:r>
          </w:p>
        </w:tc>
        <w:tc>
          <w:tcPr>
            <w:tcW w:w="3960" w:type="dxa"/>
          </w:tcPr>
          <w:p w:rsidR="008014CA" w:rsidRPr="00FB47F0" w:rsidRDefault="008014CA" w:rsidP="00FE387B">
            <w:r w:rsidRPr="00FB47F0">
              <w:lastRenderedPageBreak/>
              <w:t>Ученикразвија:</w:t>
            </w:r>
          </w:p>
          <w:p w:rsidR="008014CA" w:rsidRPr="00FB47F0" w:rsidRDefault="008014CA" w:rsidP="00FE387B">
            <w:pPr>
              <w:pStyle w:val="ListParagraph"/>
              <w:ind w:left="360"/>
              <w:rPr>
                <w:rFonts w:ascii="Times New Roman" w:hAnsi="Times New Roman"/>
              </w:rPr>
            </w:pPr>
          </w:p>
          <w:p w:rsidR="008014CA" w:rsidRPr="00FB47F0" w:rsidRDefault="008014CA" w:rsidP="00B94A2F">
            <w:pPr>
              <w:pStyle w:val="ListParagraph"/>
              <w:numPr>
                <w:ilvl w:val="0"/>
                <w:numId w:val="68"/>
              </w:numPr>
              <w:spacing w:after="0" w:line="240" w:lineRule="auto"/>
              <w:rPr>
                <w:rFonts w:ascii="Times New Roman" w:hAnsi="Times New Roman"/>
              </w:rPr>
            </w:pPr>
            <w:r w:rsidRPr="00FB47F0">
              <w:rPr>
                <w:rFonts w:ascii="Times New Roman" w:hAnsi="Times New Roman"/>
              </w:rPr>
              <w:lastRenderedPageBreak/>
              <w:t>компетенцијузаучење;</w:t>
            </w:r>
          </w:p>
          <w:p w:rsidR="008014CA" w:rsidRPr="00FB47F0" w:rsidRDefault="008014CA" w:rsidP="00B94A2F">
            <w:pPr>
              <w:pStyle w:val="ListParagraph"/>
              <w:numPr>
                <w:ilvl w:val="0"/>
                <w:numId w:val="68"/>
              </w:numPr>
              <w:spacing w:after="0" w:line="240" w:lineRule="auto"/>
              <w:rPr>
                <w:rFonts w:ascii="Times New Roman" w:hAnsi="Times New Roman"/>
              </w:rPr>
            </w:pPr>
            <w:r w:rsidRPr="00FB47F0">
              <w:rPr>
                <w:rFonts w:ascii="Times New Roman" w:hAnsi="Times New Roman"/>
              </w:rPr>
              <w:t>компетенцијузарешавањепроблема;</w:t>
            </w:r>
          </w:p>
          <w:p w:rsidR="008014CA" w:rsidRPr="00FB47F0" w:rsidRDefault="008014CA" w:rsidP="00B94A2F">
            <w:pPr>
              <w:pStyle w:val="ListParagraph"/>
              <w:numPr>
                <w:ilvl w:val="0"/>
                <w:numId w:val="68"/>
              </w:numPr>
              <w:spacing w:after="0" w:line="240" w:lineRule="auto"/>
              <w:rPr>
                <w:rFonts w:ascii="Times New Roman" w:hAnsi="Times New Roman"/>
              </w:rPr>
            </w:pPr>
            <w:r w:rsidRPr="00FB47F0">
              <w:rPr>
                <w:rFonts w:ascii="Times New Roman" w:hAnsi="Times New Roman"/>
              </w:rPr>
              <w:t>комуникацију;</w:t>
            </w:r>
          </w:p>
          <w:p w:rsidR="008014CA" w:rsidRPr="00FB47F0" w:rsidRDefault="008014CA" w:rsidP="00B94A2F">
            <w:pPr>
              <w:pStyle w:val="ListParagraph"/>
              <w:numPr>
                <w:ilvl w:val="0"/>
                <w:numId w:val="68"/>
              </w:numPr>
              <w:spacing w:after="0" w:line="240" w:lineRule="auto"/>
              <w:rPr>
                <w:rFonts w:ascii="Times New Roman" w:hAnsi="Times New Roman"/>
              </w:rPr>
            </w:pPr>
            <w:r w:rsidRPr="00FB47F0">
              <w:rPr>
                <w:rFonts w:ascii="Times New Roman" w:hAnsi="Times New Roman"/>
              </w:rPr>
              <w:t>компетенцијузарад с подацима и информацијама;</w:t>
            </w:r>
          </w:p>
          <w:p w:rsidR="008014CA" w:rsidRPr="00FB47F0" w:rsidRDefault="008014CA" w:rsidP="00B94A2F">
            <w:pPr>
              <w:pStyle w:val="ListParagraph"/>
              <w:numPr>
                <w:ilvl w:val="0"/>
                <w:numId w:val="68"/>
              </w:numPr>
              <w:spacing w:after="0" w:line="240" w:lineRule="auto"/>
              <w:rPr>
                <w:rFonts w:ascii="Times New Roman" w:hAnsi="Times New Roman"/>
              </w:rPr>
            </w:pPr>
            <w:r w:rsidRPr="00FB47F0">
              <w:rPr>
                <w:rFonts w:ascii="Times New Roman" w:hAnsi="Times New Roman"/>
              </w:rPr>
              <w:t>компетенцијузасарадњу;</w:t>
            </w:r>
          </w:p>
          <w:p w:rsidR="008014CA" w:rsidRPr="00FB47F0" w:rsidRDefault="008014CA" w:rsidP="00B94A2F">
            <w:pPr>
              <w:pStyle w:val="ListParagraph"/>
              <w:numPr>
                <w:ilvl w:val="0"/>
                <w:numId w:val="68"/>
              </w:numPr>
              <w:spacing w:after="0" w:line="240" w:lineRule="auto"/>
              <w:rPr>
                <w:rFonts w:ascii="Times New Roman" w:hAnsi="Times New Roman"/>
              </w:rPr>
            </w:pPr>
            <w:r w:rsidRPr="00FB47F0">
              <w:rPr>
                <w:rFonts w:ascii="Times New Roman" w:hAnsi="Times New Roman"/>
              </w:rPr>
              <w:t>дигиталнукомпетенцију.</w:t>
            </w:r>
          </w:p>
        </w:tc>
        <w:tc>
          <w:tcPr>
            <w:tcW w:w="6948" w:type="dxa"/>
            <w:vAlign w:val="center"/>
          </w:tcPr>
          <w:p w:rsidR="008014CA" w:rsidRPr="00FB47F0" w:rsidRDefault="008014CA" w:rsidP="00FE387B">
            <w:r w:rsidRPr="00FB47F0">
              <w:lastRenderedPageBreak/>
              <w:t>По</w:t>
            </w:r>
            <w:r w:rsidR="00FB47F0">
              <w:t xml:space="preserve"> </w:t>
            </w:r>
            <w:r w:rsidRPr="00FB47F0">
              <w:t>завршетку</w:t>
            </w:r>
            <w:r w:rsidR="00FB47F0">
              <w:t xml:space="preserve"> </w:t>
            </w:r>
            <w:r w:rsidRPr="00FB47F0">
              <w:t>разреда</w:t>
            </w:r>
            <w:r w:rsidR="00FB47F0">
              <w:t xml:space="preserve"> </w:t>
            </w:r>
            <w:r w:rsidRPr="00FB47F0">
              <w:t>ученик</w:t>
            </w:r>
            <w:r w:rsidR="00FB47F0">
              <w:t xml:space="preserve"> </w:t>
            </w:r>
            <w:r w:rsidRPr="00FB47F0">
              <w:t>ће</w:t>
            </w:r>
            <w:r w:rsidR="00FB47F0">
              <w:t xml:space="preserve"> </w:t>
            </w:r>
            <w:r w:rsidRPr="00FB47F0">
              <w:t>бити у стању</w:t>
            </w:r>
            <w:r w:rsidR="00FB47F0">
              <w:t xml:space="preserve"> </w:t>
            </w:r>
            <w:r w:rsidRPr="00FB47F0">
              <w:t>да:</w:t>
            </w:r>
          </w:p>
          <w:p w:rsidR="008014CA" w:rsidRPr="00FB47F0" w:rsidRDefault="008014CA" w:rsidP="00FE387B"/>
          <w:p w:rsidR="008014CA" w:rsidRPr="00FB47F0" w:rsidRDefault="008014CA" w:rsidP="00B94A2F">
            <w:pPr>
              <w:numPr>
                <w:ilvl w:val="0"/>
                <w:numId w:val="84"/>
              </w:numPr>
              <w:ind w:left="157" w:hanging="144"/>
              <w:contextualSpacing/>
              <w:rPr>
                <w:lang w:val="ru-RU"/>
              </w:rPr>
            </w:pPr>
            <w:r w:rsidRPr="00FB47F0">
              <w:rPr>
                <w:lang w:val="ru-RU"/>
              </w:rPr>
              <w:lastRenderedPageBreak/>
              <w:t>повезује граматичке појмове обрађене у претходним разредима са новим наставним садржајима;</w:t>
            </w:r>
          </w:p>
          <w:p w:rsidR="008014CA" w:rsidRPr="00FB47F0" w:rsidRDefault="008014CA" w:rsidP="00B94A2F">
            <w:pPr>
              <w:numPr>
                <w:ilvl w:val="0"/>
                <w:numId w:val="84"/>
              </w:numPr>
              <w:ind w:left="157" w:hanging="144"/>
              <w:contextualSpacing/>
              <w:rPr>
                <w:lang w:val="ru-RU"/>
              </w:rPr>
            </w:pPr>
            <w:r w:rsidRPr="00FB47F0">
              <w:rPr>
                <w:lang w:val="ru-RU"/>
              </w:rPr>
              <w:t>препозна делове речи у вези са њиховим грађењем;</w:t>
            </w:r>
          </w:p>
          <w:p w:rsidR="008014CA" w:rsidRPr="00FB47F0" w:rsidRDefault="008014CA" w:rsidP="00B94A2F">
            <w:pPr>
              <w:numPr>
                <w:ilvl w:val="0"/>
                <w:numId w:val="84"/>
              </w:numPr>
              <w:ind w:left="157" w:hanging="144"/>
              <w:contextualSpacing/>
              <w:rPr>
                <w:lang w:val="ru-RU"/>
              </w:rPr>
            </w:pPr>
            <w:r w:rsidRPr="00FB47F0">
              <w:rPr>
                <w:lang w:val="ru-RU"/>
              </w:rPr>
              <w:t>разликује гласове српског језика по звучности и месту изговора;</w:t>
            </w:r>
          </w:p>
          <w:p w:rsidR="008014CA" w:rsidRPr="00FB47F0" w:rsidRDefault="008014CA" w:rsidP="00B94A2F">
            <w:pPr>
              <w:numPr>
                <w:ilvl w:val="0"/>
                <w:numId w:val="84"/>
              </w:numPr>
              <w:ind w:left="157" w:hanging="144"/>
              <w:contextualSpacing/>
              <w:rPr>
                <w:lang w:val="ru-RU"/>
              </w:rPr>
            </w:pPr>
            <w:r w:rsidRPr="00FB47F0">
              <w:rPr>
                <w:lang w:val="ru-RU"/>
              </w:rPr>
              <w:t>разликује врсте гласовних прмена у једноставним примерима и примењује књижевнојезичку норму;</w:t>
            </w:r>
          </w:p>
          <w:p w:rsidR="008014CA" w:rsidRPr="00FB47F0" w:rsidRDefault="008014CA" w:rsidP="00B94A2F">
            <w:pPr>
              <w:numPr>
                <w:ilvl w:val="0"/>
                <w:numId w:val="84"/>
              </w:numPr>
              <w:ind w:left="157" w:hanging="144"/>
              <w:contextualSpacing/>
              <w:rPr>
                <w:lang w:val="ru-RU"/>
              </w:rPr>
            </w:pPr>
            <w:r w:rsidRPr="00FB47F0">
              <w:rPr>
                <w:lang w:val="ru-RU"/>
              </w:rPr>
              <w:t>одреди врсте и подврсте заменица, као и њихов облик;</w:t>
            </w:r>
          </w:p>
          <w:p w:rsidR="008014CA" w:rsidRPr="00FB47F0" w:rsidRDefault="008014CA" w:rsidP="00B94A2F">
            <w:pPr>
              <w:numPr>
                <w:ilvl w:val="0"/>
                <w:numId w:val="84"/>
              </w:numPr>
              <w:ind w:left="157" w:hanging="144"/>
              <w:contextualSpacing/>
              <w:rPr>
                <w:lang w:val="ru-RU"/>
              </w:rPr>
            </w:pPr>
            <w:r w:rsidRPr="00FB47F0">
              <w:rPr>
                <w:lang w:val="ru-RU"/>
              </w:rPr>
              <w:t>препознаје глаголска времена и употребљава их у складу са нормом;</w:t>
            </w:r>
          </w:p>
          <w:p w:rsidR="008014CA" w:rsidRPr="00FB47F0" w:rsidRDefault="008014CA" w:rsidP="00FE387B">
            <w:pPr>
              <w:ind w:left="157" w:hanging="157"/>
              <w:contextualSpacing/>
              <w:rPr>
                <w:lang w:val="ru-RU"/>
              </w:rPr>
            </w:pPr>
            <w:r w:rsidRPr="00FB47F0">
              <w:rPr>
                <w:lang w:val="ru-RU"/>
              </w:rPr>
              <w:t>- разликује реченице по комуникативној функцији;</w:t>
            </w:r>
          </w:p>
          <w:p w:rsidR="008014CA" w:rsidRPr="00FB47F0" w:rsidRDefault="008014CA" w:rsidP="00B94A2F">
            <w:pPr>
              <w:numPr>
                <w:ilvl w:val="0"/>
                <w:numId w:val="84"/>
              </w:numPr>
              <w:ind w:left="157" w:hanging="144"/>
              <w:contextualSpacing/>
              <w:rPr>
                <w:rFonts w:eastAsia="Calibri"/>
                <w:lang w:val="uz-Cyrl-UZ"/>
              </w:rPr>
            </w:pPr>
            <w:r w:rsidRPr="00FB47F0">
              <w:rPr>
                <w:rFonts w:eastAsia="Calibri"/>
                <w:lang w:val="uz-Cyrl-UZ"/>
              </w:rPr>
              <w:t>доследно примењује правописну норму</w:t>
            </w:r>
            <w:r w:rsidRPr="00FB47F0">
              <w:rPr>
                <w:rFonts w:eastAsia="Calibri"/>
              </w:rPr>
              <w:t>;</w:t>
            </w:r>
          </w:p>
          <w:p w:rsidR="008014CA" w:rsidRPr="00FB47F0" w:rsidRDefault="008014CA" w:rsidP="00B94A2F">
            <w:pPr>
              <w:pStyle w:val="ListParagraph"/>
              <w:numPr>
                <w:ilvl w:val="0"/>
                <w:numId w:val="84"/>
              </w:numPr>
              <w:spacing w:after="160" w:line="240" w:lineRule="auto"/>
              <w:ind w:left="157" w:hanging="157"/>
              <w:rPr>
                <w:rFonts w:ascii="Times New Roman" w:hAnsi="Times New Roman"/>
                <w:lang w:val="ru-RU"/>
              </w:rPr>
            </w:pPr>
            <w:r w:rsidRPr="00FB47F0">
              <w:rPr>
                <w:rFonts w:ascii="Times New Roman" w:hAnsi="Times New Roman"/>
              </w:rPr>
              <w:t>користиправопис (школскоиздање);</w:t>
            </w:r>
          </w:p>
          <w:p w:rsidR="008014CA" w:rsidRPr="00FB47F0" w:rsidRDefault="008014CA" w:rsidP="00B94A2F">
            <w:pPr>
              <w:pStyle w:val="ListParagraph"/>
              <w:numPr>
                <w:ilvl w:val="0"/>
                <w:numId w:val="84"/>
              </w:numPr>
              <w:spacing w:after="160" w:line="240" w:lineRule="auto"/>
              <w:ind w:left="157" w:hanging="157"/>
              <w:rPr>
                <w:rFonts w:ascii="Times New Roman" w:hAnsi="Times New Roman"/>
                <w:lang w:val="ru-RU"/>
              </w:rPr>
            </w:pPr>
            <w:r w:rsidRPr="00FB47F0">
              <w:rPr>
                <w:rFonts w:ascii="Times New Roman" w:hAnsi="Times New Roman"/>
                <w:lang w:val="ru-RU"/>
              </w:rPr>
              <w:t>правилно изговара речи водећи рачуна о дужини;</w:t>
            </w:r>
          </w:p>
          <w:p w:rsidR="008014CA" w:rsidRPr="00FB47F0" w:rsidRDefault="008014CA" w:rsidP="00B94A2F">
            <w:pPr>
              <w:pStyle w:val="ListParagraph"/>
              <w:numPr>
                <w:ilvl w:val="0"/>
                <w:numId w:val="84"/>
              </w:numPr>
              <w:spacing w:after="160" w:line="240" w:lineRule="auto"/>
              <w:ind w:left="157" w:hanging="157"/>
              <w:rPr>
                <w:rFonts w:ascii="Times New Roman" w:hAnsi="Times New Roman"/>
                <w:lang w:val="ru-RU"/>
              </w:rPr>
            </w:pPr>
            <w:r w:rsidRPr="00FB47F0">
              <w:rPr>
                <w:rFonts w:ascii="Times New Roman" w:hAnsi="Times New Roman"/>
                <w:lang w:val="ru-RU"/>
              </w:rPr>
              <w:t>разликује дуги и кратки акценат у изговореној речи.</w:t>
            </w:r>
          </w:p>
        </w:tc>
      </w:tr>
      <w:tr w:rsidR="008014CA" w:rsidRPr="00FB47F0" w:rsidTr="00FE387B">
        <w:tc>
          <w:tcPr>
            <w:tcW w:w="464" w:type="dxa"/>
          </w:tcPr>
          <w:p w:rsidR="008014CA" w:rsidRPr="00FB47F0" w:rsidRDefault="008014CA" w:rsidP="00FE387B">
            <w:pPr>
              <w:jc w:val="center"/>
              <w:rPr>
                <w:lang w:val="ru-RU"/>
              </w:rPr>
            </w:pPr>
          </w:p>
          <w:p w:rsidR="008014CA" w:rsidRPr="00FB47F0" w:rsidRDefault="008014CA" w:rsidP="00FE387B">
            <w:pPr>
              <w:jc w:val="center"/>
            </w:pPr>
            <w:r w:rsidRPr="00FB47F0">
              <w:t>2.</w:t>
            </w:r>
          </w:p>
          <w:p w:rsidR="008014CA" w:rsidRPr="00FB47F0" w:rsidRDefault="008014CA" w:rsidP="00FE387B">
            <w:pPr>
              <w:jc w:val="center"/>
            </w:pPr>
          </w:p>
        </w:tc>
        <w:tc>
          <w:tcPr>
            <w:tcW w:w="1980" w:type="dxa"/>
          </w:tcPr>
          <w:p w:rsidR="008014CA" w:rsidRPr="00FB47F0" w:rsidRDefault="008014CA" w:rsidP="00FE387B">
            <w:pPr>
              <w:jc w:val="center"/>
            </w:pPr>
          </w:p>
          <w:p w:rsidR="008014CA" w:rsidRPr="00FB47F0" w:rsidRDefault="008014CA" w:rsidP="00FE387B">
            <w:pPr>
              <w:jc w:val="center"/>
            </w:pPr>
          </w:p>
          <w:p w:rsidR="008014CA" w:rsidRPr="00FB47F0" w:rsidRDefault="008014CA" w:rsidP="00FE387B">
            <w:pPr>
              <w:jc w:val="center"/>
            </w:pPr>
          </w:p>
          <w:p w:rsidR="008014CA" w:rsidRPr="00FB47F0" w:rsidRDefault="008014CA" w:rsidP="00FE387B">
            <w:pPr>
              <w:jc w:val="center"/>
            </w:pPr>
          </w:p>
          <w:p w:rsidR="008014CA" w:rsidRPr="00FB47F0" w:rsidRDefault="008014CA" w:rsidP="00FE387B">
            <w:pPr>
              <w:jc w:val="center"/>
            </w:pPr>
          </w:p>
          <w:p w:rsidR="008014CA" w:rsidRPr="00FB47F0" w:rsidRDefault="008014CA" w:rsidP="00FE387B">
            <w:pPr>
              <w:jc w:val="center"/>
            </w:pPr>
            <w:r w:rsidRPr="00FB47F0">
              <w:t>КЊИЖЕВНОСТ</w:t>
            </w:r>
          </w:p>
        </w:tc>
        <w:tc>
          <w:tcPr>
            <w:tcW w:w="3960" w:type="dxa"/>
          </w:tcPr>
          <w:p w:rsidR="008014CA" w:rsidRPr="00FB47F0" w:rsidRDefault="008014CA" w:rsidP="00FE387B">
            <w:r w:rsidRPr="00FB47F0">
              <w:t>Ученикразвија:</w:t>
            </w:r>
          </w:p>
          <w:p w:rsidR="008014CA" w:rsidRPr="00FB47F0" w:rsidRDefault="008014CA" w:rsidP="00FE387B"/>
          <w:p w:rsidR="008014CA" w:rsidRPr="00FB47F0" w:rsidRDefault="008014CA" w:rsidP="00B94A2F">
            <w:pPr>
              <w:pStyle w:val="ListParagraph"/>
              <w:numPr>
                <w:ilvl w:val="0"/>
                <w:numId w:val="68"/>
              </w:numPr>
              <w:spacing w:after="0" w:line="240" w:lineRule="auto"/>
              <w:rPr>
                <w:rFonts w:ascii="Times New Roman" w:hAnsi="Times New Roman"/>
              </w:rPr>
            </w:pPr>
            <w:r w:rsidRPr="00FB47F0">
              <w:rPr>
                <w:rFonts w:ascii="Times New Roman" w:hAnsi="Times New Roman"/>
              </w:rPr>
              <w:t>компетенцијузаодговорноучешће у демократскомдруштву;</w:t>
            </w:r>
          </w:p>
          <w:p w:rsidR="008014CA" w:rsidRPr="00FB47F0" w:rsidRDefault="008014CA" w:rsidP="00B94A2F">
            <w:pPr>
              <w:pStyle w:val="ListParagraph"/>
              <w:numPr>
                <w:ilvl w:val="0"/>
                <w:numId w:val="68"/>
              </w:numPr>
              <w:spacing w:after="0" w:line="240" w:lineRule="auto"/>
              <w:rPr>
                <w:rFonts w:ascii="Times New Roman" w:hAnsi="Times New Roman"/>
              </w:rPr>
            </w:pPr>
            <w:r w:rsidRPr="00FB47F0">
              <w:rPr>
                <w:rFonts w:ascii="Times New Roman" w:hAnsi="Times New Roman"/>
              </w:rPr>
              <w:t>компетенцијузаучење;</w:t>
            </w:r>
          </w:p>
          <w:p w:rsidR="008014CA" w:rsidRPr="00FB47F0" w:rsidRDefault="008014CA" w:rsidP="00B94A2F">
            <w:pPr>
              <w:pStyle w:val="ListParagraph"/>
              <w:numPr>
                <w:ilvl w:val="0"/>
                <w:numId w:val="68"/>
              </w:numPr>
              <w:spacing w:after="0" w:line="240" w:lineRule="auto"/>
              <w:rPr>
                <w:rFonts w:ascii="Times New Roman" w:hAnsi="Times New Roman"/>
              </w:rPr>
            </w:pPr>
            <w:r w:rsidRPr="00FB47F0">
              <w:rPr>
                <w:rFonts w:ascii="Times New Roman" w:hAnsi="Times New Roman"/>
              </w:rPr>
              <w:t>комуникацију;</w:t>
            </w:r>
          </w:p>
          <w:p w:rsidR="008014CA" w:rsidRPr="00FB47F0" w:rsidRDefault="008014CA" w:rsidP="00B94A2F">
            <w:pPr>
              <w:pStyle w:val="ListParagraph"/>
              <w:numPr>
                <w:ilvl w:val="0"/>
                <w:numId w:val="68"/>
              </w:numPr>
              <w:spacing w:after="0" w:line="240" w:lineRule="auto"/>
              <w:rPr>
                <w:rFonts w:ascii="Times New Roman" w:hAnsi="Times New Roman"/>
              </w:rPr>
            </w:pPr>
            <w:r w:rsidRPr="00FB47F0">
              <w:rPr>
                <w:rFonts w:ascii="Times New Roman" w:hAnsi="Times New Roman"/>
              </w:rPr>
              <w:t>естетичкукомпетенцију;</w:t>
            </w:r>
          </w:p>
          <w:p w:rsidR="008014CA" w:rsidRPr="00FB47F0" w:rsidRDefault="008014CA" w:rsidP="00B94A2F">
            <w:pPr>
              <w:pStyle w:val="ListParagraph"/>
              <w:numPr>
                <w:ilvl w:val="0"/>
                <w:numId w:val="68"/>
              </w:numPr>
              <w:spacing w:after="0" w:line="240" w:lineRule="auto"/>
              <w:rPr>
                <w:rFonts w:ascii="Times New Roman" w:hAnsi="Times New Roman"/>
              </w:rPr>
            </w:pPr>
            <w:r w:rsidRPr="00FB47F0">
              <w:rPr>
                <w:rFonts w:ascii="Times New Roman" w:hAnsi="Times New Roman"/>
              </w:rPr>
              <w:t>компетенцијузарад с подацима и информацијама;</w:t>
            </w:r>
          </w:p>
          <w:p w:rsidR="008014CA" w:rsidRPr="00FB47F0" w:rsidRDefault="008014CA" w:rsidP="00B94A2F">
            <w:pPr>
              <w:pStyle w:val="ListParagraph"/>
              <w:numPr>
                <w:ilvl w:val="0"/>
                <w:numId w:val="68"/>
              </w:numPr>
              <w:spacing w:after="0" w:line="240" w:lineRule="auto"/>
              <w:rPr>
                <w:rFonts w:ascii="Times New Roman" w:hAnsi="Times New Roman"/>
              </w:rPr>
            </w:pPr>
            <w:r w:rsidRPr="00FB47F0">
              <w:rPr>
                <w:rFonts w:ascii="Times New Roman" w:hAnsi="Times New Roman"/>
              </w:rPr>
              <w:t>компетенцијузасарадњу;</w:t>
            </w:r>
          </w:p>
          <w:p w:rsidR="008014CA" w:rsidRPr="00FB47F0" w:rsidRDefault="008014CA" w:rsidP="00B94A2F">
            <w:pPr>
              <w:pStyle w:val="ListParagraph"/>
              <w:numPr>
                <w:ilvl w:val="0"/>
                <w:numId w:val="68"/>
              </w:numPr>
              <w:spacing w:after="0" w:line="240" w:lineRule="auto"/>
              <w:rPr>
                <w:rFonts w:ascii="Times New Roman" w:hAnsi="Times New Roman"/>
              </w:rPr>
            </w:pPr>
            <w:r w:rsidRPr="00FB47F0">
              <w:rPr>
                <w:rFonts w:ascii="Times New Roman" w:hAnsi="Times New Roman"/>
              </w:rPr>
              <w:t>компетенцијузарешавањепроблема;</w:t>
            </w:r>
          </w:p>
          <w:p w:rsidR="008014CA" w:rsidRPr="00FB47F0" w:rsidRDefault="008014CA" w:rsidP="00B94A2F">
            <w:pPr>
              <w:pStyle w:val="ListParagraph"/>
              <w:numPr>
                <w:ilvl w:val="0"/>
                <w:numId w:val="68"/>
              </w:numPr>
              <w:spacing w:after="0" w:line="240" w:lineRule="auto"/>
              <w:rPr>
                <w:rFonts w:ascii="Times New Roman" w:hAnsi="Times New Roman"/>
              </w:rPr>
            </w:pPr>
            <w:r w:rsidRPr="00FB47F0">
              <w:rPr>
                <w:rFonts w:ascii="Times New Roman" w:hAnsi="Times New Roman"/>
              </w:rPr>
              <w:t>компетенцијузаодговоранодноспремаздрављу;</w:t>
            </w:r>
          </w:p>
          <w:p w:rsidR="008014CA" w:rsidRPr="00FB47F0" w:rsidRDefault="008014CA" w:rsidP="00B94A2F">
            <w:pPr>
              <w:pStyle w:val="ListParagraph"/>
              <w:numPr>
                <w:ilvl w:val="0"/>
                <w:numId w:val="68"/>
              </w:numPr>
              <w:spacing w:after="0" w:line="240" w:lineRule="auto"/>
              <w:rPr>
                <w:rFonts w:ascii="Times New Roman" w:hAnsi="Times New Roman"/>
              </w:rPr>
            </w:pPr>
            <w:r w:rsidRPr="00FB47F0">
              <w:rPr>
                <w:rFonts w:ascii="Times New Roman" w:hAnsi="Times New Roman"/>
              </w:rPr>
              <w:t>дигиталнукомпетенцију.</w:t>
            </w:r>
          </w:p>
        </w:tc>
        <w:tc>
          <w:tcPr>
            <w:tcW w:w="6948" w:type="dxa"/>
          </w:tcPr>
          <w:p w:rsidR="008014CA" w:rsidRPr="00FB47F0" w:rsidRDefault="008014CA" w:rsidP="00FE387B">
            <w:r w:rsidRPr="00FB47F0">
              <w:t>Позавршеткуразредаученикћебити у стањуда:</w:t>
            </w:r>
          </w:p>
          <w:p w:rsidR="008014CA" w:rsidRPr="00FB47F0" w:rsidRDefault="008014CA" w:rsidP="00FE387B"/>
          <w:p w:rsidR="008014CA" w:rsidRPr="00FB47F0" w:rsidRDefault="008014CA" w:rsidP="00B94A2F">
            <w:pPr>
              <w:numPr>
                <w:ilvl w:val="0"/>
                <w:numId w:val="85"/>
              </w:numPr>
              <w:ind w:left="158" w:hanging="158"/>
              <w:contextualSpacing/>
              <w:rPr>
                <w:lang w:val="ru-RU"/>
              </w:rPr>
            </w:pPr>
            <w:r w:rsidRPr="00FB47F0">
              <w:rPr>
                <w:lang w:val="ru-RU"/>
              </w:rPr>
              <w:t>препознаје и повезује књижевне термине и појмове обрађиване у претходним разредима са новим делима која чита;</w:t>
            </w:r>
          </w:p>
          <w:p w:rsidR="008014CA" w:rsidRPr="00FB47F0" w:rsidRDefault="008014CA" w:rsidP="00B94A2F">
            <w:pPr>
              <w:numPr>
                <w:ilvl w:val="0"/>
                <w:numId w:val="85"/>
              </w:numPr>
              <w:ind w:left="158" w:hanging="158"/>
              <w:contextualSpacing/>
              <w:rPr>
                <w:lang w:val="ru-RU"/>
              </w:rPr>
            </w:pPr>
            <w:r w:rsidRPr="00FB47F0">
              <w:rPr>
                <w:lang w:val="ru-RU"/>
              </w:rPr>
              <w:t>чита са разумевањем; парафразира прочитано и описује свој доживљај различитих врста књижевних дела и научно-популарних текстова;</w:t>
            </w:r>
          </w:p>
          <w:p w:rsidR="008014CA" w:rsidRPr="00FB47F0" w:rsidRDefault="008014CA" w:rsidP="00B94A2F">
            <w:pPr>
              <w:numPr>
                <w:ilvl w:val="0"/>
                <w:numId w:val="85"/>
              </w:numPr>
              <w:ind w:left="158" w:hanging="158"/>
              <w:contextualSpacing/>
              <w:rPr>
                <w:lang w:val="ru-RU"/>
              </w:rPr>
            </w:pPr>
            <w:r w:rsidRPr="00FB47F0">
              <w:rPr>
                <w:lang w:val="ru-RU"/>
              </w:rPr>
              <w:t>одреди род књижевног дела и књижевну врсту;</w:t>
            </w:r>
          </w:p>
          <w:p w:rsidR="008014CA" w:rsidRPr="00FB47F0" w:rsidRDefault="008014CA" w:rsidP="00B94A2F">
            <w:pPr>
              <w:numPr>
                <w:ilvl w:val="0"/>
                <w:numId w:val="85"/>
              </w:numPr>
              <w:ind w:left="158" w:hanging="158"/>
              <w:contextualSpacing/>
              <w:rPr>
                <w:lang w:val="ru-RU"/>
              </w:rPr>
            </w:pPr>
            <w:r w:rsidRPr="00FB47F0">
              <w:rPr>
                <w:lang w:val="ru-RU"/>
              </w:rPr>
              <w:t>прави разлику између дела лирског, епског и драмског карактера;</w:t>
            </w:r>
          </w:p>
          <w:p w:rsidR="008014CA" w:rsidRPr="00FB47F0" w:rsidRDefault="008014CA" w:rsidP="00B94A2F">
            <w:pPr>
              <w:numPr>
                <w:ilvl w:val="0"/>
                <w:numId w:val="85"/>
              </w:numPr>
              <w:ind w:left="158" w:hanging="158"/>
              <w:contextualSpacing/>
              <w:rPr>
                <w:lang w:val="ru-RU"/>
              </w:rPr>
            </w:pPr>
            <w:r w:rsidRPr="00FB47F0">
              <w:rPr>
                <w:lang w:val="ru-RU"/>
              </w:rPr>
              <w:t>разликује ауторску приповетку од романа;</w:t>
            </w:r>
          </w:p>
          <w:p w:rsidR="008014CA" w:rsidRPr="00FB47F0" w:rsidRDefault="008014CA" w:rsidP="00B94A2F">
            <w:pPr>
              <w:numPr>
                <w:ilvl w:val="0"/>
                <w:numId w:val="85"/>
              </w:numPr>
              <w:ind w:left="158" w:hanging="158"/>
              <w:contextualSpacing/>
              <w:rPr>
                <w:lang w:val="ru-RU"/>
              </w:rPr>
            </w:pPr>
            <w:r w:rsidRPr="00FB47F0">
              <w:rPr>
                <w:lang w:val="ru-RU"/>
              </w:rPr>
              <w:t>анализира структуру лирске  песме (строфа, стих, рима);</w:t>
            </w:r>
          </w:p>
          <w:p w:rsidR="008014CA" w:rsidRPr="00FB47F0" w:rsidRDefault="008014CA" w:rsidP="00B94A2F">
            <w:pPr>
              <w:numPr>
                <w:ilvl w:val="0"/>
                <w:numId w:val="85"/>
              </w:numPr>
              <w:ind w:left="158" w:hanging="158"/>
              <w:contextualSpacing/>
              <w:rPr>
                <w:lang w:val="ru-RU"/>
              </w:rPr>
            </w:pPr>
            <w:r w:rsidRPr="00FB47F0">
              <w:rPr>
                <w:lang w:val="ru-RU"/>
              </w:rPr>
              <w:t>уочава основне елементе структуре књижевноуметничког дела: тема, мотив; радња, време и место радње;</w:t>
            </w:r>
          </w:p>
          <w:p w:rsidR="008014CA" w:rsidRPr="00FB47F0" w:rsidRDefault="008014CA" w:rsidP="00B94A2F">
            <w:pPr>
              <w:numPr>
                <w:ilvl w:val="0"/>
                <w:numId w:val="85"/>
              </w:numPr>
              <w:ind w:left="158" w:hanging="158"/>
              <w:contextualSpacing/>
              <w:rPr>
                <w:lang w:val="ru-RU"/>
              </w:rPr>
            </w:pPr>
            <w:r w:rsidRPr="00FB47F0">
              <w:rPr>
                <w:lang w:val="ru-RU"/>
              </w:rPr>
              <w:t>препознаје етапе драмске радње (заплет и расплет);</w:t>
            </w:r>
          </w:p>
          <w:p w:rsidR="008014CA" w:rsidRPr="00FB47F0" w:rsidRDefault="008014CA" w:rsidP="00B94A2F">
            <w:pPr>
              <w:numPr>
                <w:ilvl w:val="0"/>
                <w:numId w:val="85"/>
              </w:numPr>
              <w:ind w:left="158" w:hanging="158"/>
              <w:contextualSpacing/>
              <w:rPr>
                <w:lang w:val="ru-RU"/>
              </w:rPr>
            </w:pPr>
            <w:r w:rsidRPr="00FB47F0">
              <w:rPr>
                <w:lang w:val="ru-RU"/>
              </w:rPr>
              <w:t>разликује појам песника и појам лирског субјекта; појам приповедача у односу на писца;</w:t>
            </w:r>
          </w:p>
          <w:p w:rsidR="008014CA" w:rsidRPr="00FB47F0" w:rsidRDefault="008014CA" w:rsidP="00B94A2F">
            <w:pPr>
              <w:numPr>
                <w:ilvl w:val="0"/>
                <w:numId w:val="85"/>
              </w:numPr>
              <w:ind w:left="158" w:hanging="158"/>
              <w:contextualSpacing/>
            </w:pPr>
            <w:r w:rsidRPr="00FB47F0">
              <w:t>разликујеобликеказивања;</w:t>
            </w:r>
          </w:p>
          <w:p w:rsidR="008014CA" w:rsidRPr="00FB47F0" w:rsidRDefault="008014CA" w:rsidP="00B94A2F">
            <w:pPr>
              <w:numPr>
                <w:ilvl w:val="0"/>
                <w:numId w:val="85"/>
              </w:numPr>
              <w:ind w:left="158" w:hanging="158"/>
              <w:contextualSpacing/>
              <w:rPr>
                <w:lang w:val="ru-RU"/>
              </w:rPr>
            </w:pPr>
            <w:r w:rsidRPr="00FB47F0">
              <w:rPr>
                <w:lang w:val="ru-RU"/>
              </w:rPr>
              <w:t xml:space="preserve">увиђа звучне, визуелне, тактилне, олфакторне елементе </w:t>
            </w:r>
            <w:r w:rsidRPr="00FB47F0">
              <w:rPr>
                <w:lang w:val="ru-RU"/>
              </w:rPr>
              <w:lastRenderedPageBreak/>
              <w:t>песничке слике;</w:t>
            </w:r>
          </w:p>
          <w:p w:rsidR="008014CA" w:rsidRPr="00FB47F0" w:rsidRDefault="008014CA" w:rsidP="00B94A2F">
            <w:pPr>
              <w:numPr>
                <w:ilvl w:val="0"/>
                <w:numId w:val="85"/>
              </w:numPr>
              <w:ind w:left="158" w:hanging="158"/>
              <w:contextualSpacing/>
              <w:rPr>
                <w:lang w:val="ru-RU"/>
              </w:rPr>
            </w:pPr>
            <w:r w:rsidRPr="00FB47F0">
              <w:rPr>
                <w:lang w:val="ru-RU"/>
              </w:rPr>
              <w:t>одреди стилске фигуре и разуме њихову улогу у књижевноуметничком тексту;</w:t>
            </w:r>
          </w:p>
          <w:p w:rsidR="008014CA" w:rsidRPr="00FB47F0" w:rsidRDefault="008014CA" w:rsidP="00B94A2F">
            <w:pPr>
              <w:numPr>
                <w:ilvl w:val="0"/>
                <w:numId w:val="85"/>
              </w:numPr>
              <w:ind w:left="158" w:hanging="158"/>
              <w:contextualSpacing/>
              <w:rPr>
                <w:lang w:val="ru-RU"/>
              </w:rPr>
            </w:pPr>
            <w:r w:rsidRPr="00FB47F0">
              <w:rPr>
                <w:lang w:val="ru-RU"/>
              </w:rPr>
              <w:t>анализира узрочно-последичне односе у тексту и вреднујеистакнутеидејекојетекстнуди;</w:t>
            </w:r>
          </w:p>
          <w:p w:rsidR="008014CA" w:rsidRPr="00FB47F0" w:rsidRDefault="008014CA" w:rsidP="00B94A2F">
            <w:pPr>
              <w:numPr>
                <w:ilvl w:val="0"/>
                <w:numId w:val="85"/>
              </w:numPr>
              <w:ind w:left="158" w:hanging="158"/>
              <w:contextualSpacing/>
              <w:rPr>
                <w:lang w:val="ru-RU"/>
              </w:rPr>
            </w:pPr>
            <w:r w:rsidRPr="00FB47F0">
              <w:rPr>
                <w:lang w:val="ru-RU"/>
              </w:rPr>
              <w:t>анализира поступке ликова у књижевноуметничком делу, служећи се аргументима из текста;</w:t>
            </w:r>
          </w:p>
          <w:p w:rsidR="008014CA" w:rsidRPr="00FB47F0" w:rsidRDefault="008014CA" w:rsidP="00B94A2F">
            <w:pPr>
              <w:numPr>
                <w:ilvl w:val="0"/>
                <w:numId w:val="85"/>
              </w:numPr>
              <w:ind w:left="158" w:hanging="158"/>
              <w:contextualSpacing/>
              <w:rPr>
                <w:lang w:val="ru-RU"/>
              </w:rPr>
            </w:pPr>
            <w:r w:rsidRPr="00FB47F0">
              <w:rPr>
                <w:lang w:val="ru-RU"/>
              </w:rPr>
              <w:t>препозна хумор у књижевном делу;</w:t>
            </w:r>
          </w:p>
          <w:p w:rsidR="008014CA" w:rsidRPr="00FB47F0" w:rsidRDefault="008014CA" w:rsidP="00B94A2F">
            <w:pPr>
              <w:numPr>
                <w:ilvl w:val="0"/>
                <w:numId w:val="85"/>
              </w:numPr>
              <w:ind w:left="158" w:hanging="158"/>
              <w:contextualSpacing/>
              <w:rPr>
                <w:lang w:val="ru-RU"/>
              </w:rPr>
            </w:pPr>
            <w:r w:rsidRPr="00FB47F0">
              <w:rPr>
                <w:lang w:val="ru-RU"/>
              </w:rPr>
              <w:t>разликује хумористички и дитирамбски тон од елегичног тона;</w:t>
            </w:r>
          </w:p>
          <w:p w:rsidR="008014CA" w:rsidRPr="00FB47F0" w:rsidRDefault="008014CA" w:rsidP="00B94A2F">
            <w:pPr>
              <w:numPr>
                <w:ilvl w:val="0"/>
                <w:numId w:val="85"/>
              </w:numPr>
              <w:ind w:left="158" w:hanging="158"/>
              <w:contextualSpacing/>
              <w:rPr>
                <w:lang w:val="ru-RU"/>
              </w:rPr>
            </w:pPr>
            <w:r w:rsidRPr="00FB47F0">
              <w:rPr>
                <w:lang w:val="ru-RU"/>
              </w:rPr>
              <w:t xml:space="preserve">илуструје веровања, обичаје, начин живота и догађаје у прошлости описане у књижевним делима; </w:t>
            </w:r>
          </w:p>
          <w:p w:rsidR="008014CA" w:rsidRPr="00FB47F0" w:rsidRDefault="008014CA" w:rsidP="00B94A2F">
            <w:pPr>
              <w:numPr>
                <w:ilvl w:val="0"/>
                <w:numId w:val="85"/>
              </w:numPr>
              <w:ind w:left="158" w:hanging="158"/>
              <w:contextualSpacing/>
              <w:rPr>
                <w:lang w:val="ru-RU"/>
              </w:rPr>
            </w:pPr>
            <w:r w:rsidRPr="00FB47F0">
              <w:rPr>
                <w:lang w:val="ru-RU"/>
              </w:rPr>
              <w:t>уважава националне вредности; негује културноисторијску баштину;</w:t>
            </w:r>
          </w:p>
          <w:p w:rsidR="008014CA" w:rsidRPr="00FB47F0" w:rsidRDefault="008014CA" w:rsidP="00B94A2F">
            <w:pPr>
              <w:numPr>
                <w:ilvl w:val="0"/>
                <w:numId w:val="85"/>
              </w:numPr>
              <w:ind w:left="158" w:hanging="158"/>
              <w:contextualSpacing/>
              <w:rPr>
                <w:lang w:val="ru-RU"/>
              </w:rPr>
            </w:pPr>
            <w:r w:rsidRPr="00FB47F0">
              <w:rPr>
                <w:lang w:val="ru-RU"/>
              </w:rPr>
              <w:t>препоручи књижевно дело уз кратко образложење;</w:t>
            </w:r>
          </w:p>
          <w:p w:rsidR="008014CA" w:rsidRPr="00FB47F0" w:rsidRDefault="008014CA" w:rsidP="00B94A2F">
            <w:pPr>
              <w:numPr>
                <w:ilvl w:val="0"/>
                <w:numId w:val="85"/>
              </w:numPr>
              <w:ind w:left="158" w:hanging="158"/>
              <w:contextualSpacing/>
              <w:rPr>
                <w:lang w:val="ru-RU"/>
              </w:rPr>
            </w:pPr>
            <w:r w:rsidRPr="00FB47F0">
              <w:rPr>
                <w:lang w:val="ru-RU"/>
              </w:rPr>
              <w:t>упореди књижевно и филмско дело, позоришну представу и драмски текст;</w:t>
            </w:r>
          </w:p>
          <w:p w:rsidR="008014CA" w:rsidRPr="00FB47F0" w:rsidRDefault="008014CA" w:rsidP="00B94A2F">
            <w:pPr>
              <w:numPr>
                <w:ilvl w:val="0"/>
                <w:numId w:val="85"/>
              </w:numPr>
              <w:ind w:left="158" w:hanging="158"/>
              <w:contextualSpacing/>
              <w:rPr>
                <w:lang w:val="ru-RU"/>
              </w:rPr>
            </w:pPr>
            <w:r w:rsidRPr="00FB47F0">
              <w:rPr>
                <w:lang w:val="ru-RU"/>
              </w:rPr>
              <w:t>користи електронски додатак уз уџбеник;</w:t>
            </w:r>
          </w:p>
        </w:tc>
      </w:tr>
      <w:tr w:rsidR="008014CA" w:rsidRPr="00FB47F0" w:rsidTr="00FE387B">
        <w:tc>
          <w:tcPr>
            <w:tcW w:w="464" w:type="dxa"/>
          </w:tcPr>
          <w:p w:rsidR="008014CA" w:rsidRPr="00FB47F0" w:rsidRDefault="008014CA" w:rsidP="00FE387B">
            <w:pPr>
              <w:jc w:val="center"/>
              <w:rPr>
                <w:lang w:val="ru-RU"/>
              </w:rPr>
            </w:pPr>
          </w:p>
          <w:p w:rsidR="008014CA" w:rsidRPr="00FB47F0" w:rsidRDefault="008014CA" w:rsidP="00FE387B">
            <w:pPr>
              <w:jc w:val="center"/>
            </w:pPr>
            <w:r w:rsidRPr="00FB47F0">
              <w:t>3.</w:t>
            </w:r>
          </w:p>
          <w:p w:rsidR="008014CA" w:rsidRPr="00FB47F0" w:rsidRDefault="008014CA" w:rsidP="00FE387B">
            <w:pPr>
              <w:jc w:val="center"/>
            </w:pPr>
          </w:p>
        </w:tc>
        <w:tc>
          <w:tcPr>
            <w:tcW w:w="1980" w:type="dxa"/>
          </w:tcPr>
          <w:p w:rsidR="008014CA" w:rsidRPr="00FB47F0" w:rsidRDefault="008014CA" w:rsidP="00FE387B">
            <w:pPr>
              <w:jc w:val="center"/>
            </w:pPr>
          </w:p>
          <w:p w:rsidR="008014CA" w:rsidRPr="00FB47F0" w:rsidRDefault="008014CA" w:rsidP="00FE387B">
            <w:pPr>
              <w:jc w:val="center"/>
            </w:pPr>
          </w:p>
          <w:p w:rsidR="008014CA" w:rsidRPr="00FB47F0" w:rsidRDefault="008014CA" w:rsidP="00FE387B">
            <w:pPr>
              <w:jc w:val="center"/>
            </w:pPr>
          </w:p>
          <w:p w:rsidR="008014CA" w:rsidRPr="00FB47F0" w:rsidRDefault="008014CA" w:rsidP="00FE387B">
            <w:pPr>
              <w:jc w:val="center"/>
            </w:pPr>
          </w:p>
          <w:p w:rsidR="008014CA" w:rsidRPr="00FB47F0" w:rsidRDefault="008014CA" w:rsidP="00FE387B">
            <w:pPr>
              <w:jc w:val="center"/>
            </w:pPr>
            <w:r w:rsidRPr="00FB47F0">
              <w:t>ЈЕЗИЧКА КУЛТУРА</w:t>
            </w:r>
          </w:p>
        </w:tc>
        <w:tc>
          <w:tcPr>
            <w:tcW w:w="3960" w:type="dxa"/>
          </w:tcPr>
          <w:p w:rsidR="008014CA" w:rsidRPr="00FB47F0" w:rsidRDefault="008014CA" w:rsidP="00FE387B">
            <w:r w:rsidRPr="00FB47F0">
              <w:t>Ученикразвија:</w:t>
            </w:r>
          </w:p>
          <w:p w:rsidR="008014CA" w:rsidRPr="00FB47F0" w:rsidRDefault="008014CA" w:rsidP="00FE387B"/>
          <w:p w:rsidR="008014CA" w:rsidRPr="00FB47F0" w:rsidRDefault="008014CA" w:rsidP="00B94A2F">
            <w:pPr>
              <w:pStyle w:val="ListParagraph"/>
              <w:numPr>
                <w:ilvl w:val="0"/>
                <w:numId w:val="68"/>
              </w:numPr>
              <w:spacing w:after="0" w:line="240" w:lineRule="auto"/>
              <w:rPr>
                <w:rFonts w:ascii="Times New Roman" w:hAnsi="Times New Roman"/>
              </w:rPr>
            </w:pPr>
            <w:r w:rsidRPr="00FB47F0">
              <w:rPr>
                <w:rFonts w:ascii="Times New Roman" w:hAnsi="Times New Roman"/>
              </w:rPr>
              <w:t>компетенцијузаодговорноучешће у демократскомдруштву;</w:t>
            </w:r>
          </w:p>
          <w:p w:rsidR="008014CA" w:rsidRPr="00FB47F0" w:rsidRDefault="008014CA" w:rsidP="00B94A2F">
            <w:pPr>
              <w:pStyle w:val="ListParagraph"/>
              <w:numPr>
                <w:ilvl w:val="0"/>
                <w:numId w:val="68"/>
              </w:numPr>
              <w:spacing w:after="0" w:line="240" w:lineRule="auto"/>
              <w:rPr>
                <w:rFonts w:ascii="Times New Roman" w:hAnsi="Times New Roman"/>
              </w:rPr>
            </w:pPr>
            <w:r w:rsidRPr="00FB47F0">
              <w:rPr>
                <w:rFonts w:ascii="Times New Roman" w:hAnsi="Times New Roman"/>
              </w:rPr>
              <w:t>комуникацију;</w:t>
            </w:r>
          </w:p>
          <w:p w:rsidR="008014CA" w:rsidRPr="00FB47F0" w:rsidRDefault="008014CA" w:rsidP="00B94A2F">
            <w:pPr>
              <w:pStyle w:val="ListParagraph"/>
              <w:numPr>
                <w:ilvl w:val="0"/>
                <w:numId w:val="68"/>
              </w:numPr>
              <w:spacing w:after="0" w:line="240" w:lineRule="auto"/>
              <w:rPr>
                <w:rFonts w:ascii="Times New Roman" w:hAnsi="Times New Roman"/>
              </w:rPr>
            </w:pPr>
            <w:r w:rsidRPr="00FB47F0">
              <w:rPr>
                <w:rFonts w:ascii="Times New Roman" w:hAnsi="Times New Roman"/>
              </w:rPr>
              <w:t>естетичкукомпетенцију;</w:t>
            </w:r>
          </w:p>
          <w:p w:rsidR="008014CA" w:rsidRPr="00FB47F0" w:rsidRDefault="008014CA" w:rsidP="00B94A2F">
            <w:pPr>
              <w:pStyle w:val="ListParagraph"/>
              <w:numPr>
                <w:ilvl w:val="0"/>
                <w:numId w:val="68"/>
              </w:numPr>
              <w:spacing w:after="0" w:line="240" w:lineRule="auto"/>
              <w:rPr>
                <w:rFonts w:ascii="Times New Roman" w:hAnsi="Times New Roman"/>
              </w:rPr>
            </w:pPr>
            <w:r w:rsidRPr="00FB47F0">
              <w:rPr>
                <w:rFonts w:ascii="Times New Roman" w:hAnsi="Times New Roman"/>
              </w:rPr>
              <w:t>компетенцијузарад с подацима и информацијама;</w:t>
            </w:r>
          </w:p>
          <w:p w:rsidR="008014CA" w:rsidRPr="00FB47F0" w:rsidRDefault="008014CA" w:rsidP="00B94A2F">
            <w:pPr>
              <w:pStyle w:val="ListParagraph"/>
              <w:numPr>
                <w:ilvl w:val="0"/>
                <w:numId w:val="68"/>
              </w:numPr>
              <w:spacing w:after="0" w:line="240" w:lineRule="auto"/>
              <w:rPr>
                <w:rFonts w:ascii="Times New Roman" w:hAnsi="Times New Roman"/>
              </w:rPr>
            </w:pPr>
            <w:r w:rsidRPr="00FB47F0">
              <w:rPr>
                <w:rFonts w:ascii="Times New Roman" w:hAnsi="Times New Roman"/>
              </w:rPr>
              <w:t>компетенцијузасарадњу;</w:t>
            </w:r>
          </w:p>
          <w:p w:rsidR="008014CA" w:rsidRPr="00FB47F0" w:rsidRDefault="008014CA" w:rsidP="00B94A2F">
            <w:pPr>
              <w:pStyle w:val="ListParagraph"/>
              <w:numPr>
                <w:ilvl w:val="0"/>
                <w:numId w:val="68"/>
              </w:numPr>
              <w:spacing w:after="0" w:line="240" w:lineRule="auto"/>
              <w:rPr>
                <w:rFonts w:ascii="Times New Roman" w:hAnsi="Times New Roman"/>
              </w:rPr>
            </w:pPr>
            <w:r w:rsidRPr="00FB47F0">
              <w:rPr>
                <w:rFonts w:ascii="Times New Roman" w:hAnsi="Times New Roman"/>
              </w:rPr>
              <w:t>компетенцијузарешавањепроблема;</w:t>
            </w:r>
          </w:p>
          <w:p w:rsidR="008014CA" w:rsidRPr="00FB47F0" w:rsidRDefault="008014CA" w:rsidP="00B94A2F">
            <w:pPr>
              <w:pStyle w:val="ListParagraph"/>
              <w:numPr>
                <w:ilvl w:val="0"/>
                <w:numId w:val="68"/>
              </w:numPr>
              <w:spacing w:after="0" w:line="240" w:lineRule="auto"/>
              <w:rPr>
                <w:rFonts w:ascii="Times New Roman" w:hAnsi="Times New Roman"/>
              </w:rPr>
            </w:pPr>
            <w:r w:rsidRPr="00FB47F0">
              <w:rPr>
                <w:rFonts w:ascii="Times New Roman" w:hAnsi="Times New Roman"/>
              </w:rPr>
              <w:t>компетенцијузаодговоранодноспремаздрављу;</w:t>
            </w:r>
          </w:p>
          <w:p w:rsidR="008014CA" w:rsidRPr="00FB47F0" w:rsidRDefault="008014CA" w:rsidP="00B94A2F">
            <w:pPr>
              <w:pStyle w:val="ListParagraph"/>
              <w:numPr>
                <w:ilvl w:val="0"/>
                <w:numId w:val="68"/>
              </w:numPr>
              <w:spacing w:after="0" w:line="240" w:lineRule="auto"/>
              <w:rPr>
                <w:rFonts w:ascii="Times New Roman" w:hAnsi="Times New Roman"/>
              </w:rPr>
            </w:pPr>
            <w:r w:rsidRPr="00FB47F0">
              <w:rPr>
                <w:rFonts w:ascii="Times New Roman" w:hAnsi="Times New Roman"/>
              </w:rPr>
              <w:t>компетенцијузаодговоранодноспремаоколини;</w:t>
            </w:r>
          </w:p>
          <w:p w:rsidR="008014CA" w:rsidRPr="00FB47F0" w:rsidRDefault="008014CA" w:rsidP="00B94A2F">
            <w:pPr>
              <w:pStyle w:val="ListParagraph"/>
              <w:numPr>
                <w:ilvl w:val="0"/>
                <w:numId w:val="68"/>
              </w:numPr>
              <w:spacing w:after="0" w:line="240" w:lineRule="auto"/>
              <w:rPr>
                <w:rFonts w:ascii="Times New Roman" w:hAnsi="Times New Roman"/>
              </w:rPr>
            </w:pPr>
            <w:r w:rsidRPr="00FB47F0">
              <w:rPr>
                <w:rFonts w:ascii="Times New Roman" w:hAnsi="Times New Roman"/>
              </w:rPr>
              <w:t>дигиталнукомпетенцију.</w:t>
            </w:r>
          </w:p>
        </w:tc>
        <w:tc>
          <w:tcPr>
            <w:tcW w:w="6948" w:type="dxa"/>
          </w:tcPr>
          <w:p w:rsidR="008014CA" w:rsidRPr="00FB47F0" w:rsidRDefault="008014CA" w:rsidP="00FE387B">
            <w:r w:rsidRPr="00FB47F0">
              <w:t>Позавршеткуразредаученикћебити у стањуда:</w:t>
            </w:r>
          </w:p>
          <w:p w:rsidR="008014CA" w:rsidRPr="00FB47F0" w:rsidRDefault="008014CA" w:rsidP="00FE387B"/>
          <w:p w:rsidR="008014CA" w:rsidRPr="00FB47F0" w:rsidRDefault="008014CA" w:rsidP="00FE387B">
            <w:pPr>
              <w:pStyle w:val="yiv8986623244msonospacing"/>
              <w:spacing w:before="0" w:beforeAutospacing="0" w:after="0" w:afterAutospacing="0"/>
              <w:ind w:right="50"/>
              <w:rPr>
                <w:noProof/>
                <w:lang w:val="ru-RU"/>
              </w:rPr>
            </w:pPr>
            <w:r w:rsidRPr="00FB47F0">
              <w:rPr>
                <w:noProof/>
                <w:shd w:val="clear" w:color="auto" w:fill="FFFFFF"/>
                <w:lang w:val="ru-RU"/>
              </w:rPr>
              <w:t xml:space="preserve">- употребљава </w:t>
            </w:r>
            <w:r w:rsidRPr="00FB47F0">
              <w:rPr>
                <w:noProof/>
                <w:lang w:val="ru-RU"/>
              </w:rPr>
              <w:t xml:space="preserve">различите облике усменог и писменог </w:t>
            </w:r>
          </w:p>
          <w:p w:rsidR="008014CA" w:rsidRPr="00FB47F0" w:rsidRDefault="008014CA" w:rsidP="00FE387B">
            <w:pPr>
              <w:pStyle w:val="yiv8986623244msonospacing"/>
              <w:spacing w:before="0" w:beforeAutospacing="0" w:after="0" w:afterAutospacing="0"/>
              <w:ind w:right="50"/>
              <w:rPr>
                <w:noProof/>
                <w:shd w:val="clear" w:color="auto" w:fill="FFFFFF"/>
                <w:lang w:val="ru-RU"/>
              </w:rPr>
            </w:pPr>
            <w:r w:rsidRPr="00FB47F0">
              <w:rPr>
                <w:noProof/>
                <w:lang w:val="ru-RU"/>
              </w:rPr>
              <w:t xml:space="preserve">изражавања: </w:t>
            </w:r>
            <w:r w:rsidRPr="00FB47F0">
              <w:rPr>
                <w:noProof/>
                <w:shd w:val="clear" w:color="auto" w:fill="FFFFFF"/>
                <w:lang w:val="ru-RU"/>
              </w:rPr>
              <w:t xml:space="preserve">препричавање различитих типова текстова, без </w:t>
            </w:r>
          </w:p>
          <w:p w:rsidR="008014CA" w:rsidRPr="00FB47F0" w:rsidRDefault="008014CA" w:rsidP="00FE387B">
            <w:pPr>
              <w:pStyle w:val="yiv8986623244msonospacing"/>
              <w:spacing w:before="0" w:beforeAutospacing="0" w:after="0" w:afterAutospacing="0"/>
              <w:ind w:right="50"/>
              <w:rPr>
                <w:noProof/>
                <w:shd w:val="clear" w:color="auto" w:fill="FFFFFF"/>
                <w:lang w:val="ru-RU"/>
              </w:rPr>
            </w:pPr>
            <w:r w:rsidRPr="00FB47F0">
              <w:rPr>
                <w:noProof/>
                <w:shd w:val="clear" w:color="auto" w:fill="FFFFFF"/>
                <w:lang w:val="ru-RU"/>
              </w:rPr>
              <w:t xml:space="preserve">сажимања и са сажимањем, причање (о догађајима и </w:t>
            </w:r>
          </w:p>
          <w:p w:rsidR="008014CA" w:rsidRPr="00FB47F0" w:rsidRDefault="008014CA" w:rsidP="00FE387B">
            <w:pPr>
              <w:pStyle w:val="yiv8986623244msonospacing"/>
              <w:spacing w:before="0" w:beforeAutospacing="0" w:after="0" w:afterAutospacing="0"/>
              <w:ind w:right="50"/>
              <w:rPr>
                <w:noProof/>
                <w:shd w:val="clear" w:color="auto" w:fill="FFFFFF"/>
                <w:lang w:val="ru-RU"/>
              </w:rPr>
            </w:pPr>
            <w:r w:rsidRPr="00FB47F0">
              <w:rPr>
                <w:noProof/>
                <w:shd w:val="clear" w:color="auto" w:fill="FFFFFF"/>
                <w:lang w:val="ru-RU"/>
              </w:rPr>
              <w:t>доживљајима) и описивање;</w:t>
            </w:r>
          </w:p>
          <w:p w:rsidR="008014CA" w:rsidRPr="00FB47F0" w:rsidRDefault="008014CA" w:rsidP="00FE387B">
            <w:pPr>
              <w:pStyle w:val="yiv8986623244msonospacing"/>
              <w:spacing w:before="0" w:beforeAutospacing="0" w:after="0" w:afterAutospacing="0"/>
              <w:ind w:right="50"/>
              <w:rPr>
                <w:noProof/>
                <w:shd w:val="clear" w:color="auto" w:fill="FFFFFF"/>
                <w:lang w:val="ru-RU"/>
              </w:rPr>
            </w:pPr>
            <w:r w:rsidRPr="00FB47F0">
              <w:rPr>
                <w:noProof/>
                <w:shd w:val="clear" w:color="auto" w:fill="FFFFFF"/>
                <w:lang w:val="ru-RU"/>
              </w:rPr>
              <w:t>- разликује и гради аугментативе и деминутиве;</w:t>
            </w:r>
          </w:p>
          <w:p w:rsidR="008014CA" w:rsidRPr="00FB47F0" w:rsidRDefault="008014CA" w:rsidP="00FE387B">
            <w:pPr>
              <w:pStyle w:val="yiv8986623244msonospacing"/>
              <w:spacing w:before="0" w:beforeAutospacing="0" w:after="0" w:afterAutospacing="0"/>
              <w:ind w:right="50"/>
              <w:rPr>
                <w:noProof/>
                <w:shd w:val="clear" w:color="auto" w:fill="FFFFFF"/>
                <w:lang w:val="ru-RU"/>
              </w:rPr>
            </w:pPr>
            <w:r w:rsidRPr="00FB47F0">
              <w:rPr>
                <w:noProof/>
                <w:shd w:val="clear" w:color="auto" w:fill="FFFFFF"/>
                <w:lang w:val="ru-RU"/>
              </w:rPr>
              <w:t xml:space="preserve">- саставља обавештење, вест и кратак извештај </w:t>
            </w:r>
          </w:p>
          <w:p w:rsidR="008014CA" w:rsidRPr="00FB47F0" w:rsidRDefault="008014CA" w:rsidP="00FE387B">
            <w:pPr>
              <w:pStyle w:val="yiv8986623244msonospacing"/>
              <w:spacing w:before="0" w:beforeAutospacing="0" w:after="0" w:afterAutospacing="0"/>
              <w:ind w:right="50"/>
              <w:rPr>
                <w:noProof/>
                <w:shd w:val="clear" w:color="auto" w:fill="FFFFFF"/>
                <w:lang w:val="ru-RU"/>
              </w:rPr>
            </w:pPr>
            <w:r w:rsidRPr="00FB47F0">
              <w:rPr>
                <w:noProof/>
                <w:shd w:val="clear" w:color="auto" w:fill="FFFFFF"/>
                <w:lang w:val="ru-RU"/>
              </w:rPr>
              <w:t>- разуме основна значења књижевног и неуметничкогтекста;</w:t>
            </w:r>
          </w:p>
          <w:p w:rsidR="008014CA" w:rsidRPr="00FB47F0" w:rsidRDefault="008014CA" w:rsidP="00FE387B">
            <w:pPr>
              <w:pStyle w:val="yiv8986623244msonospacing"/>
              <w:spacing w:before="0" w:beforeAutospacing="0" w:after="0" w:afterAutospacing="0"/>
              <w:ind w:right="50"/>
              <w:rPr>
                <w:lang w:val="ru-RU"/>
              </w:rPr>
            </w:pPr>
            <w:r w:rsidRPr="00FB47F0">
              <w:rPr>
                <w:lang w:val="ru-RU"/>
              </w:rPr>
              <w:t xml:space="preserve">- проналази, повезује и тумачи експлицитно и имлицитно </w:t>
            </w:r>
          </w:p>
          <w:p w:rsidR="008014CA" w:rsidRPr="00FB47F0" w:rsidRDefault="008014CA" w:rsidP="00FE387B">
            <w:pPr>
              <w:pStyle w:val="yiv8986623244msonospacing"/>
              <w:spacing w:before="0" w:beforeAutospacing="0" w:after="0" w:afterAutospacing="0"/>
              <w:ind w:right="50"/>
              <w:rPr>
                <w:lang w:val="ru-RU"/>
              </w:rPr>
            </w:pPr>
            <w:r w:rsidRPr="00FB47F0">
              <w:rPr>
                <w:lang w:val="ru-RU"/>
              </w:rPr>
              <w:t xml:space="preserve">садржане информације у краћем, једноставнијем књижевном и </w:t>
            </w:r>
          </w:p>
          <w:p w:rsidR="008014CA" w:rsidRPr="00FB47F0" w:rsidRDefault="008014CA" w:rsidP="00FE387B">
            <w:pPr>
              <w:pStyle w:val="yiv8986623244msonospacing"/>
              <w:spacing w:before="0" w:beforeAutospacing="0" w:after="0" w:afterAutospacing="0"/>
              <w:ind w:right="50"/>
              <w:rPr>
                <w:noProof/>
                <w:shd w:val="clear" w:color="auto" w:fill="FFFFFF"/>
                <w:lang w:val="ru-RU"/>
              </w:rPr>
            </w:pPr>
            <w:r w:rsidRPr="00FB47F0">
              <w:rPr>
                <w:lang w:val="ru-RU"/>
              </w:rPr>
              <w:t>неуметничком тексту;</w:t>
            </w:r>
          </w:p>
          <w:p w:rsidR="008014CA" w:rsidRPr="00FB47F0" w:rsidRDefault="008014CA" w:rsidP="00FE387B">
            <w:pPr>
              <w:pStyle w:val="yiv8986623244msonospacing"/>
              <w:spacing w:before="0" w:beforeAutospacing="0" w:after="0" w:afterAutospacing="0"/>
              <w:ind w:right="50"/>
              <w:rPr>
                <w:noProof/>
                <w:shd w:val="clear" w:color="auto" w:fill="FFFFFF"/>
                <w:lang w:val="ru-RU"/>
              </w:rPr>
            </w:pPr>
            <w:r w:rsidRPr="00FB47F0">
              <w:rPr>
                <w:lang w:val="ru-RU"/>
              </w:rPr>
              <w:t>- драматизује одломак одабраног књижевноуметничког текста</w:t>
            </w:r>
          </w:p>
          <w:p w:rsidR="008014CA" w:rsidRPr="00FB47F0" w:rsidRDefault="008014CA" w:rsidP="00FE387B">
            <w:pPr>
              <w:pStyle w:val="yiv8986623244msonospacing"/>
              <w:spacing w:before="0" w:beforeAutospacing="0" w:after="0" w:afterAutospacing="0"/>
              <w:ind w:right="50"/>
              <w:rPr>
                <w:noProof/>
                <w:shd w:val="clear" w:color="auto" w:fill="FFFFFF"/>
                <w:lang w:val="ru-RU"/>
              </w:rPr>
            </w:pPr>
            <w:r w:rsidRPr="00FB47F0">
              <w:rPr>
                <w:lang w:val="ru-RU"/>
              </w:rPr>
              <w:t>- говори јасно, поштујући стандарднојезичку норму;</w:t>
            </w:r>
          </w:p>
          <w:p w:rsidR="008014CA" w:rsidRPr="00FB47F0" w:rsidRDefault="008014CA" w:rsidP="00FE387B">
            <w:pPr>
              <w:pStyle w:val="yiv8986623244msonospacing"/>
              <w:spacing w:before="0" w:beforeAutospacing="0" w:after="0" w:afterAutospacing="0"/>
              <w:ind w:right="50"/>
              <w:rPr>
                <w:lang w:val="ru-RU"/>
              </w:rPr>
            </w:pPr>
            <w:r w:rsidRPr="00FB47F0">
              <w:rPr>
                <w:lang w:val="ru-RU"/>
              </w:rPr>
              <w:t>- изражајно чита обрађене књижевне текстове.</w:t>
            </w:r>
          </w:p>
          <w:p w:rsidR="008014CA" w:rsidRPr="00FB47F0" w:rsidRDefault="008014CA" w:rsidP="00FE387B">
            <w:pPr>
              <w:rPr>
                <w:lang w:val="ru-RU"/>
              </w:rPr>
            </w:pPr>
          </w:p>
        </w:tc>
      </w:tr>
    </w:tbl>
    <w:tbl>
      <w:tblPr>
        <w:tblStyle w:val="TableGrid4"/>
        <w:tblW w:w="13465" w:type="dxa"/>
        <w:tblInd w:w="-289" w:type="dxa"/>
        <w:tblLook w:val="04A0" w:firstRow="1" w:lastRow="0" w:firstColumn="1" w:lastColumn="0" w:noHBand="0" w:noVBand="1"/>
      </w:tblPr>
      <w:tblGrid>
        <w:gridCol w:w="6696"/>
        <w:gridCol w:w="4131"/>
        <w:gridCol w:w="4244"/>
      </w:tblGrid>
      <w:tr w:rsidR="008014CA" w:rsidRPr="00FB47F0" w:rsidTr="008014CA">
        <w:tc>
          <w:tcPr>
            <w:tcW w:w="13465" w:type="dxa"/>
            <w:gridSpan w:val="3"/>
            <w:shd w:val="clear" w:color="auto" w:fill="F79646" w:themeFill="accent6"/>
          </w:tcPr>
          <w:p w:rsidR="008014CA" w:rsidRPr="00FB47F0" w:rsidRDefault="008014CA" w:rsidP="00FE387B">
            <w:pPr>
              <w:jc w:val="center"/>
              <w:rPr>
                <w:b/>
              </w:rPr>
            </w:pPr>
            <w:r w:rsidRPr="00FB47F0">
              <w:rPr>
                <w:b/>
              </w:rPr>
              <w:t>Стандарди постигнућа ученика</w:t>
            </w:r>
          </w:p>
          <w:p w:rsidR="008014CA" w:rsidRPr="00FB47F0" w:rsidRDefault="008014CA" w:rsidP="00FE387B">
            <w:pPr>
              <w:jc w:val="center"/>
              <w:rPr>
                <w:b/>
              </w:rPr>
            </w:pPr>
          </w:p>
        </w:tc>
      </w:tr>
      <w:tr w:rsidR="008014CA" w:rsidRPr="00FB47F0" w:rsidTr="00FB47F0">
        <w:trPr>
          <w:trHeight w:val="313"/>
        </w:trPr>
        <w:tc>
          <w:tcPr>
            <w:tcW w:w="13465" w:type="dxa"/>
            <w:gridSpan w:val="3"/>
            <w:shd w:val="clear" w:color="auto" w:fill="F79646" w:themeFill="accent6"/>
          </w:tcPr>
          <w:p w:rsidR="008014CA" w:rsidRPr="00FB47F0" w:rsidRDefault="008014CA" w:rsidP="00FB47F0">
            <w:pPr>
              <w:jc w:val="center"/>
              <w:rPr>
                <w:b/>
              </w:rPr>
            </w:pPr>
            <w:r w:rsidRPr="00FB47F0">
              <w:rPr>
                <w:b/>
              </w:rPr>
              <w:lastRenderedPageBreak/>
              <w:t>ЈЕЗИК</w:t>
            </w:r>
          </w:p>
        </w:tc>
      </w:tr>
      <w:tr w:rsidR="008014CA" w:rsidRPr="00FB47F0" w:rsidTr="00FB47F0">
        <w:trPr>
          <w:trHeight w:val="289"/>
        </w:trPr>
        <w:tc>
          <w:tcPr>
            <w:tcW w:w="5975" w:type="dxa"/>
            <w:shd w:val="clear" w:color="auto" w:fill="FABF8F" w:themeFill="accent6" w:themeFillTint="99"/>
          </w:tcPr>
          <w:p w:rsidR="008014CA" w:rsidRPr="00FB47F0" w:rsidRDefault="008014CA" w:rsidP="00FE387B">
            <w:pPr>
              <w:jc w:val="center"/>
              <w:rPr>
                <w:b/>
              </w:rPr>
            </w:pPr>
            <w:r w:rsidRPr="00FB47F0">
              <w:rPr>
                <w:b/>
              </w:rPr>
              <w:t>Основи ниво</w:t>
            </w:r>
          </w:p>
        </w:tc>
        <w:tc>
          <w:tcPr>
            <w:tcW w:w="3695" w:type="dxa"/>
            <w:shd w:val="clear" w:color="auto" w:fill="FABF8F" w:themeFill="accent6" w:themeFillTint="99"/>
          </w:tcPr>
          <w:p w:rsidR="008014CA" w:rsidRPr="00FB47F0" w:rsidRDefault="008014CA" w:rsidP="00FE387B">
            <w:pPr>
              <w:jc w:val="center"/>
              <w:rPr>
                <w:b/>
              </w:rPr>
            </w:pPr>
            <w:r w:rsidRPr="00FB47F0">
              <w:rPr>
                <w:b/>
              </w:rPr>
              <w:t>Средњи ниво</w:t>
            </w:r>
          </w:p>
        </w:tc>
        <w:tc>
          <w:tcPr>
            <w:tcW w:w="3795" w:type="dxa"/>
            <w:shd w:val="clear" w:color="auto" w:fill="FABF8F" w:themeFill="accent6" w:themeFillTint="99"/>
          </w:tcPr>
          <w:p w:rsidR="008014CA" w:rsidRPr="00FB47F0" w:rsidRDefault="008014CA" w:rsidP="00FE387B">
            <w:pPr>
              <w:jc w:val="center"/>
              <w:rPr>
                <w:b/>
              </w:rPr>
            </w:pPr>
            <w:r w:rsidRPr="00FB47F0">
              <w:rPr>
                <w:b/>
              </w:rPr>
              <w:t>Напредни ниво</w:t>
            </w:r>
          </w:p>
        </w:tc>
      </w:tr>
      <w:tr w:rsidR="008014CA" w:rsidRPr="00FB47F0" w:rsidTr="008014CA">
        <w:trPr>
          <w:trHeight w:val="962"/>
        </w:trPr>
        <w:tc>
          <w:tcPr>
            <w:tcW w:w="5975" w:type="dxa"/>
          </w:tcPr>
          <w:p w:rsidR="008014CA" w:rsidRPr="00FB47F0" w:rsidRDefault="008014CA" w:rsidP="00FE387B">
            <w:pPr>
              <w:contextualSpacing/>
            </w:pPr>
          </w:p>
          <w:p w:rsidR="008014CA" w:rsidRPr="00FB47F0" w:rsidRDefault="008014CA" w:rsidP="00FE387B">
            <w:pPr>
              <w:pStyle w:val="ListParagraph"/>
              <w:autoSpaceDE w:val="0"/>
              <w:autoSpaceDN w:val="0"/>
              <w:adjustRightInd w:val="0"/>
              <w:ind w:left="0"/>
              <w:rPr>
                <w:rFonts w:ascii="Times New Roman" w:hAnsi="Times New Roman"/>
              </w:rPr>
            </w:pPr>
            <w:r w:rsidRPr="00FB47F0">
              <w:rPr>
                <w:rFonts w:ascii="Times New Roman" w:hAnsi="Times New Roman"/>
              </w:rPr>
              <w:t>CJ.1.1.3. Разликујесамогласнике</w:t>
            </w:r>
            <w:r w:rsidRPr="00FB47F0">
              <w:rPr>
                <w:rFonts w:ascii="Times New Roman" w:hAnsi="Times New Roman"/>
                <w:lang w:val="sr-Cyrl-CS"/>
              </w:rPr>
              <w:t xml:space="preserve"> и</w:t>
            </w:r>
            <w:r w:rsidRPr="00FB47F0">
              <w:rPr>
                <w:rFonts w:ascii="Times New Roman" w:hAnsi="Times New Roman"/>
              </w:rPr>
              <w:t>сугласнике</w:t>
            </w:r>
            <w:r w:rsidRPr="00FB47F0">
              <w:rPr>
                <w:rFonts w:ascii="Times New Roman" w:hAnsi="Times New Roman"/>
                <w:lang w:val="sr-Cyrl-CS"/>
              </w:rPr>
              <w:t>(и унутар сугласника сонанте и праве сугласнике)</w:t>
            </w:r>
            <w:r w:rsidRPr="00FB47F0">
              <w:rPr>
                <w:rFonts w:ascii="Times New Roman" w:hAnsi="Times New Roman"/>
              </w:rPr>
              <w:t>; разликујеправиланоднеправилногизговорагласа; примењујекњижевнојезичкунорму у везисагласовнималтернацијама.</w:t>
            </w:r>
          </w:p>
        </w:tc>
        <w:tc>
          <w:tcPr>
            <w:tcW w:w="3695" w:type="dxa"/>
          </w:tcPr>
          <w:p w:rsidR="008014CA" w:rsidRPr="00FB47F0" w:rsidRDefault="008014CA" w:rsidP="00FE387B">
            <w:pPr>
              <w:autoSpaceDE w:val="0"/>
              <w:autoSpaceDN w:val="0"/>
              <w:adjustRightInd w:val="0"/>
              <w:contextualSpacing/>
            </w:pPr>
          </w:p>
          <w:p w:rsidR="008014CA" w:rsidRPr="00FB47F0" w:rsidRDefault="008014CA" w:rsidP="00FB47F0">
            <w:pPr>
              <w:autoSpaceDE w:val="0"/>
              <w:autoSpaceDN w:val="0"/>
              <w:adjustRightInd w:val="0"/>
              <w:rPr>
                <w:color w:val="FF0000"/>
              </w:rPr>
            </w:pPr>
            <w:r w:rsidRPr="00FB47F0">
              <w:t xml:space="preserve">CJ.2.1.3. Умедаодредиместоакцента у речи;имаосновназнања у везисаподеломречинаслогове и примењујеих у растављањуречинакрајуреда; знаосновнуподелусугласникапозвучности и поместуизговора. </w:t>
            </w:r>
          </w:p>
        </w:tc>
        <w:tc>
          <w:tcPr>
            <w:tcW w:w="3795" w:type="dxa"/>
          </w:tcPr>
          <w:p w:rsidR="008014CA" w:rsidRPr="00FB47F0" w:rsidRDefault="008014CA" w:rsidP="00FE387B">
            <w:pPr>
              <w:rPr>
                <w:lang w:val="sr-Cyrl-CS"/>
              </w:rPr>
            </w:pPr>
          </w:p>
          <w:p w:rsidR="008014CA" w:rsidRPr="00FB47F0" w:rsidRDefault="008014CA" w:rsidP="00FE387B">
            <w:pPr>
              <w:contextualSpacing/>
              <w:rPr>
                <w:lang w:val="sr-Cyrl-CS"/>
              </w:rPr>
            </w:pPr>
            <w:r w:rsidRPr="00FB47F0">
              <w:t>CJ</w:t>
            </w:r>
            <w:r w:rsidRPr="00FB47F0">
              <w:rPr>
                <w:lang w:val="sr-Cyrl-CS"/>
              </w:rPr>
              <w:t>.3.1.3. Разликуједуге и краткеслогове у вишесложнимречима; разликује врсте гласовних алтернација у једноставним примерима у вези са књижевнојезичком нормом.</w:t>
            </w:r>
          </w:p>
          <w:p w:rsidR="008014CA" w:rsidRPr="00FB47F0" w:rsidRDefault="008014CA" w:rsidP="00FE387B">
            <w:pPr>
              <w:rPr>
                <w:lang w:val="sr-Cyrl-CS"/>
              </w:rPr>
            </w:pPr>
          </w:p>
        </w:tc>
      </w:tr>
      <w:tr w:rsidR="008014CA" w:rsidRPr="00FB47F0" w:rsidTr="008014CA">
        <w:trPr>
          <w:trHeight w:val="719"/>
        </w:trPr>
        <w:tc>
          <w:tcPr>
            <w:tcW w:w="5975" w:type="dxa"/>
          </w:tcPr>
          <w:p w:rsidR="008014CA" w:rsidRPr="00FB47F0" w:rsidRDefault="008014CA" w:rsidP="00FE387B">
            <w:pPr>
              <w:rPr>
                <w:lang w:val="sr-Cyrl-CS"/>
              </w:rPr>
            </w:pPr>
          </w:p>
          <w:p w:rsidR="008014CA" w:rsidRPr="00FB47F0" w:rsidRDefault="008014CA" w:rsidP="00FE387B">
            <w:pPr>
              <w:rPr>
                <w:color w:val="FF0000"/>
                <w:lang w:val="sr-Cyrl-CS"/>
              </w:rPr>
            </w:pPr>
            <w:r w:rsidRPr="00FB47F0">
              <w:t>CJ</w:t>
            </w:r>
            <w:r w:rsidRPr="00FB47F0">
              <w:rPr>
                <w:lang w:val="sr-Cyrl-CS"/>
              </w:rPr>
              <w:t xml:space="preserve">.1.1.4. Разликујепроменљиве и непроменљиверечи и именујеврстеречи; примењујекњижевнојезичкунорму у везисаоблицимаречи у фреквентнимпримерима (укључујући и гласовнепромене у везисаоблицимаречи); разликујеосновнеграматичкекатегорије (род, број, падеж, глаголскиоблик); разликујепростеречиодтвореница; градиречпремазадатомзначењунаосновупостојећихтворбенихмодела. </w:t>
            </w:r>
          </w:p>
          <w:p w:rsidR="008014CA" w:rsidRPr="00FB47F0" w:rsidRDefault="008014CA" w:rsidP="00FE387B">
            <w:pPr>
              <w:ind w:left="1085" w:hanging="1085"/>
              <w:rPr>
                <w:lang w:val="sr-Cyrl-CS"/>
              </w:rPr>
            </w:pPr>
          </w:p>
        </w:tc>
        <w:tc>
          <w:tcPr>
            <w:tcW w:w="3695" w:type="dxa"/>
          </w:tcPr>
          <w:p w:rsidR="008014CA" w:rsidRPr="00FB47F0" w:rsidRDefault="008014CA" w:rsidP="00FE387B">
            <w:pPr>
              <w:rPr>
                <w:lang w:val="sr-Cyrl-CS"/>
              </w:rPr>
            </w:pPr>
          </w:p>
          <w:p w:rsidR="008014CA" w:rsidRPr="00FB47F0" w:rsidRDefault="008014CA" w:rsidP="00FE387B">
            <w:pPr>
              <w:rPr>
                <w:color w:val="FF0000"/>
                <w:lang w:val="sr-Cyrl-CS"/>
              </w:rPr>
            </w:pPr>
            <w:r w:rsidRPr="00FB47F0">
              <w:t>CJ</w:t>
            </w:r>
            <w:r w:rsidRPr="00FB47F0">
              <w:rPr>
                <w:lang w:val="sr-Cyrl-CS"/>
              </w:rPr>
              <w:t xml:space="preserve">.2.1.4.Одређујеподврстепроменљивихречи и њиховеграматичкекатегорије; препознаједеловеречи у вези с грађењемречи (префикс, творбенуоснову, суфикс) у једноставнијимпримерима. </w:t>
            </w:r>
          </w:p>
          <w:p w:rsidR="008014CA" w:rsidRPr="00FB47F0" w:rsidRDefault="008014CA" w:rsidP="00FE387B">
            <w:pPr>
              <w:rPr>
                <w:lang w:val="sr-Cyrl-CS"/>
              </w:rPr>
            </w:pPr>
          </w:p>
        </w:tc>
        <w:tc>
          <w:tcPr>
            <w:tcW w:w="3795" w:type="dxa"/>
          </w:tcPr>
          <w:p w:rsidR="008014CA" w:rsidRPr="00FB47F0" w:rsidRDefault="008014CA" w:rsidP="00FE387B">
            <w:pPr>
              <w:contextualSpacing/>
              <w:rPr>
                <w:lang w:val="sr-Cyrl-CS"/>
              </w:rPr>
            </w:pPr>
          </w:p>
          <w:p w:rsidR="008014CA" w:rsidRPr="00FB47F0" w:rsidRDefault="008014CA" w:rsidP="00FE387B">
            <w:pPr>
              <w:contextualSpacing/>
              <w:rPr>
                <w:color w:val="FF0000"/>
                <w:lang w:val="sr-Cyrl-CS"/>
              </w:rPr>
            </w:pPr>
            <w:r w:rsidRPr="00FB47F0">
              <w:t>CJ</w:t>
            </w:r>
            <w:r w:rsidRPr="00FB47F0">
              <w:rPr>
                <w:lang w:val="sr-Cyrl-CS"/>
              </w:rPr>
              <w:t>.3.1.4.Издвајаделоверечи у везисаоблицимаречи (граматичкуоснову и наставакзаоблик) у једноставнијимпримерима;знаосновнеразлике у грађењуличних и неличнихглаголскихоблика; примењујекњижевнојезичкунорму у вези с грађењемречи</w:t>
            </w:r>
            <w:r w:rsidR="00FB47F0">
              <w:rPr>
                <w:lang w:val="sr-Cyrl-CS"/>
              </w:rPr>
              <w:t>.</w:t>
            </w:r>
          </w:p>
        </w:tc>
      </w:tr>
      <w:tr w:rsidR="008014CA" w:rsidRPr="00FB47F0" w:rsidTr="008014CA">
        <w:trPr>
          <w:trHeight w:val="440"/>
        </w:trPr>
        <w:tc>
          <w:tcPr>
            <w:tcW w:w="5975" w:type="dxa"/>
          </w:tcPr>
          <w:p w:rsidR="008014CA" w:rsidRPr="00FB47F0" w:rsidRDefault="008014CA" w:rsidP="00FE387B">
            <w:pPr>
              <w:rPr>
                <w:lang w:val="sr-Cyrl-CS"/>
              </w:rPr>
            </w:pPr>
          </w:p>
          <w:p w:rsidR="008014CA" w:rsidRPr="00FB47F0" w:rsidRDefault="008014CA" w:rsidP="00FE387B">
            <w:r w:rsidRPr="00FB47F0">
              <w:t>CJ.1.1.5.именујеврстенезависнихреченицапремакомуникативнојфункцији.</w:t>
            </w:r>
          </w:p>
          <w:p w:rsidR="008014CA" w:rsidRPr="00FB47F0" w:rsidRDefault="008014CA" w:rsidP="00FE387B"/>
        </w:tc>
        <w:tc>
          <w:tcPr>
            <w:tcW w:w="3695" w:type="dxa"/>
          </w:tcPr>
          <w:p w:rsidR="008014CA" w:rsidRPr="00FB47F0" w:rsidRDefault="008014CA" w:rsidP="00FE387B">
            <w:pPr>
              <w:autoSpaceDE w:val="0"/>
              <w:autoSpaceDN w:val="0"/>
              <w:adjustRightInd w:val="0"/>
              <w:contextualSpacing/>
            </w:pPr>
          </w:p>
          <w:p w:rsidR="008014CA" w:rsidRPr="00FB47F0" w:rsidRDefault="008014CA" w:rsidP="00FE387B">
            <w:pPr>
              <w:autoSpaceDE w:val="0"/>
              <w:autoSpaceDN w:val="0"/>
              <w:adjustRightInd w:val="0"/>
              <w:contextualSpacing/>
            </w:pPr>
          </w:p>
        </w:tc>
        <w:tc>
          <w:tcPr>
            <w:tcW w:w="3795" w:type="dxa"/>
          </w:tcPr>
          <w:p w:rsidR="008014CA" w:rsidRPr="00FB47F0" w:rsidRDefault="008014CA" w:rsidP="00FE387B"/>
        </w:tc>
      </w:tr>
    </w:tbl>
    <w:tbl>
      <w:tblPr>
        <w:tblW w:w="136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1"/>
        <w:gridCol w:w="4622"/>
        <w:gridCol w:w="5940"/>
      </w:tblGrid>
      <w:tr w:rsidR="008014CA" w:rsidRPr="00FB47F0" w:rsidTr="008014CA">
        <w:tc>
          <w:tcPr>
            <w:tcW w:w="13607" w:type="dxa"/>
            <w:gridSpan w:val="3"/>
            <w:shd w:val="clear" w:color="auto" w:fill="F79646" w:themeFill="accent6"/>
          </w:tcPr>
          <w:p w:rsidR="008014CA" w:rsidRPr="00FB47F0" w:rsidRDefault="008014CA" w:rsidP="00FE387B">
            <w:pPr>
              <w:jc w:val="center"/>
              <w:rPr>
                <w:b/>
              </w:rPr>
            </w:pPr>
            <w:r w:rsidRPr="00FB47F0">
              <w:rPr>
                <w:b/>
                <w:sz w:val="22"/>
                <w:szCs w:val="22"/>
              </w:rPr>
              <w:t>КЊИЖЕВНОСТ</w:t>
            </w:r>
          </w:p>
        </w:tc>
      </w:tr>
      <w:tr w:rsidR="008014CA" w:rsidRPr="00FB47F0" w:rsidTr="008014CA">
        <w:trPr>
          <w:trHeight w:val="567"/>
        </w:trPr>
        <w:tc>
          <w:tcPr>
            <w:tcW w:w="4163" w:type="dxa"/>
            <w:shd w:val="clear" w:color="auto" w:fill="FABF8F" w:themeFill="accent6" w:themeFillTint="99"/>
            <w:vAlign w:val="center"/>
          </w:tcPr>
          <w:p w:rsidR="008014CA" w:rsidRPr="00FB47F0" w:rsidRDefault="008014CA" w:rsidP="00FE387B">
            <w:pPr>
              <w:jc w:val="center"/>
              <w:rPr>
                <w:b/>
              </w:rPr>
            </w:pPr>
            <w:r w:rsidRPr="00FB47F0">
              <w:rPr>
                <w:b/>
                <w:sz w:val="22"/>
                <w:szCs w:val="22"/>
              </w:rPr>
              <w:t>Основи ниво</w:t>
            </w:r>
          </w:p>
        </w:tc>
        <w:tc>
          <w:tcPr>
            <w:tcW w:w="4136" w:type="dxa"/>
            <w:shd w:val="clear" w:color="auto" w:fill="FABF8F" w:themeFill="accent6" w:themeFillTint="99"/>
            <w:vAlign w:val="center"/>
          </w:tcPr>
          <w:p w:rsidR="008014CA" w:rsidRPr="00FB47F0" w:rsidRDefault="008014CA" w:rsidP="00FE387B">
            <w:pPr>
              <w:jc w:val="center"/>
              <w:rPr>
                <w:b/>
              </w:rPr>
            </w:pPr>
            <w:r w:rsidRPr="00FB47F0">
              <w:rPr>
                <w:b/>
                <w:sz w:val="22"/>
                <w:szCs w:val="22"/>
              </w:rPr>
              <w:t>Средњи ниво</w:t>
            </w:r>
          </w:p>
        </w:tc>
        <w:tc>
          <w:tcPr>
            <w:tcW w:w="5308" w:type="dxa"/>
            <w:shd w:val="clear" w:color="auto" w:fill="FABF8F" w:themeFill="accent6" w:themeFillTint="99"/>
            <w:vAlign w:val="center"/>
          </w:tcPr>
          <w:p w:rsidR="008014CA" w:rsidRPr="00FB47F0" w:rsidRDefault="008014CA" w:rsidP="00FE387B">
            <w:pPr>
              <w:jc w:val="center"/>
              <w:rPr>
                <w:b/>
              </w:rPr>
            </w:pPr>
            <w:r w:rsidRPr="00FB47F0">
              <w:rPr>
                <w:b/>
                <w:sz w:val="22"/>
                <w:szCs w:val="22"/>
              </w:rPr>
              <w:t>Напредни ниво</w:t>
            </w:r>
          </w:p>
        </w:tc>
      </w:tr>
      <w:tr w:rsidR="008014CA" w:rsidRPr="00FB47F0" w:rsidTr="008014CA">
        <w:trPr>
          <w:trHeight w:val="1619"/>
        </w:trPr>
        <w:tc>
          <w:tcPr>
            <w:tcW w:w="4163" w:type="dxa"/>
          </w:tcPr>
          <w:p w:rsidR="008014CA" w:rsidRPr="00FB47F0" w:rsidRDefault="008014CA" w:rsidP="00FE387B">
            <w:pPr>
              <w:rPr>
                <w:color w:val="000000"/>
                <w:lang w:val="sr-Cyrl-CS"/>
              </w:rPr>
            </w:pPr>
          </w:p>
          <w:p w:rsidR="008014CA" w:rsidRPr="00FB47F0" w:rsidRDefault="008014CA" w:rsidP="00FE387B">
            <w:pPr>
              <w:rPr>
                <w:color w:val="000000"/>
                <w:lang w:val="sr-Cyrl-CS"/>
              </w:rPr>
            </w:pPr>
            <w:r w:rsidRPr="00FB47F0">
              <w:rPr>
                <w:color w:val="000000"/>
                <w:sz w:val="22"/>
                <w:szCs w:val="22"/>
                <w:lang w:val="sr-Cyrl-CS"/>
              </w:rPr>
              <w:t xml:space="preserve">СЈ.1.2.1. Познаје књижевна дела из обавезног школског програма: наводи аутора и назив његовог дела; уме да преприча основну садржину дела, да наведе основну тему и главни мотив дела ида именује његове главне </w:t>
            </w:r>
            <w:r w:rsidRPr="00FB47F0">
              <w:rPr>
                <w:color w:val="000000"/>
                <w:sz w:val="22"/>
                <w:szCs w:val="22"/>
                <w:lang w:val="sr-Cyrl-CS"/>
              </w:rPr>
              <w:lastRenderedPageBreak/>
              <w:t>ликове.</w:t>
            </w:r>
          </w:p>
          <w:p w:rsidR="008014CA" w:rsidRPr="00FB47F0" w:rsidRDefault="008014CA" w:rsidP="00FE387B">
            <w:pPr>
              <w:rPr>
                <w:color w:val="000000"/>
                <w:lang w:val="sr-Cyrl-CS"/>
              </w:rPr>
            </w:pPr>
          </w:p>
          <w:p w:rsidR="008014CA" w:rsidRPr="00FB47F0" w:rsidRDefault="008014CA" w:rsidP="00FE387B">
            <w:r w:rsidRPr="00FB47F0">
              <w:rPr>
                <w:color w:val="000000"/>
                <w:sz w:val="22"/>
                <w:szCs w:val="22"/>
                <w:lang w:val="sr-Cyrl-CS"/>
              </w:rPr>
              <w:br w:type="page"/>
            </w:r>
          </w:p>
        </w:tc>
        <w:tc>
          <w:tcPr>
            <w:tcW w:w="4136" w:type="dxa"/>
          </w:tcPr>
          <w:p w:rsidR="008014CA" w:rsidRPr="00FB47F0" w:rsidRDefault="008014CA" w:rsidP="00FE387B">
            <w:pPr>
              <w:shd w:val="clear" w:color="auto" w:fill="FFFFFF"/>
              <w:rPr>
                <w:lang w:val="sr-Cyrl-CS"/>
              </w:rPr>
            </w:pPr>
          </w:p>
          <w:p w:rsidR="008014CA" w:rsidRPr="00FB47F0" w:rsidRDefault="008014CA" w:rsidP="00FE387B">
            <w:pPr>
              <w:autoSpaceDE w:val="0"/>
              <w:autoSpaceDN w:val="0"/>
              <w:adjustRightInd w:val="0"/>
              <w:rPr>
                <w:lang w:val="sr-Cyrl-CS"/>
              </w:rPr>
            </w:pPr>
            <w:r w:rsidRPr="00FB47F0">
              <w:rPr>
                <w:rFonts w:eastAsia="Calibri"/>
                <w:sz w:val="22"/>
                <w:szCs w:val="22"/>
                <w:lang w:val="sr-Cyrl-CS"/>
              </w:rPr>
              <w:t xml:space="preserve">СЈ.2.2.2. У тумачењу књижевног дела из обавезног школског програма уочава и наводи особености лирског, епског и драмског књижевног рода и разликује основне књижевне врсте којима та дела </w:t>
            </w:r>
            <w:r w:rsidRPr="00FB47F0">
              <w:rPr>
                <w:rFonts w:eastAsia="Calibri"/>
                <w:sz w:val="22"/>
                <w:szCs w:val="22"/>
                <w:lang w:val="sr-Cyrl-CS"/>
              </w:rPr>
              <w:lastRenderedPageBreak/>
              <w:t xml:space="preserve">припадају;разликује </w:t>
            </w:r>
            <w:r w:rsidRPr="00FB47F0">
              <w:rPr>
                <w:sz w:val="22"/>
                <w:szCs w:val="22"/>
                <w:lang w:val="sr-Cyrl-CS"/>
              </w:rPr>
              <w:t xml:space="preserve">књижевнонаучне врсте: биографију, аутобиографију, </w:t>
            </w:r>
            <w:r w:rsidRPr="00FB47F0">
              <w:rPr>
                <w:color w:val="BFBFBF" w:themeColor="background1" w:themeShade="BF"/>
                <w:sz w:val="22"/>
                <w:szCs w:val="22"/>
                <w:lang w:val="sr-Cyrl-CS"/>
              </w:rPr>
              <w:t xml:space="preserve">дневник, путопис, мемоаре </w:t>
            </w:r>
            <w:r w:rsidRPr="00FB47F0">
              <w:rPr>
                <w:sz w:val="22"/>
                <w:szCs w:val="22"/>
                <w:lang w:val="sr-Cyrl-CS"/>
              </w:rPr>
              <w:t>и научно-популарне текстове.</w:t>
            </w:r>
            <w:r w:rsidRPr="00FB47F0">
              <w:rPr>
                <w:sz w:val="22"/>
                <w:szCs w:val="22"/>
                <w:lang w:val="sr-Cyrl-CS"/>
              </w:rPr>
              <w:br w:type="page"/>
            </w:r>
          </w:p>
        </w:tc>
        <w:tc>
          <w:tcPr>
            <w:tcW w:w="5308" w:type="dxa"/>
          </w:tcPr>
          <w:p w:rsidR="008014CA" w:rsidRPr="00FB47F0" w:rsidRDefault="008014CA" w:rsidP="00FE387B">
            <w:pPr>
              <w:shd w:val="clear" w:color="auto" w:fill="FFFFFF"/>
              <w:rPr>
                <w:lang w:val="sr-Cyrl-CS"/>
              </w:rPr>
            </w:pPr>
          </w:p>
          <w:p w:rsidR="008014CA" w:rsidRPr="00FB47F0" w:rsidRDefault="008014CA" w:rsidP="00FE387B">
            <w:pPr>
              <w:shd w:val="clear" w:color="auto" w:fill="FFFFFF"/>
              <w:rPr>
                <w:lang w:val="sr-Cyrl-CS"/>
              </w:rPr>
            </w:pPr>
            <w:r w:rsidRPr="00FB47F0">
              <w:rPr>
                <w:sz w:val="22"/>
                <w:szCs w:val="22"/>
                <w:lang w:val="sr-Cyrl-CS"/>
              </w:rPr>
              <w:t>СЈ.3.2.1. Критички чита књижевна дела средње сложености из обавезног и изборног школског програма ипореди књижевна делана основу жанра/врсте, теме, мотива, језичко-стилских обележја.</w:t>
            </w:r>
          </w:p>
          <w:p w:rsidR="008014CA" w:rsidRPr="00FB47F0" w:rsidRDefault="008014CA" w:rsidP="00FE387B">
            <w:pPr>
              <w:rPr>
                <w:lang w:val="sr-Cyrl-CS"/>
              </w:rPr>
            </w:pPr>
            <w:r w:rsidRPr="00FB47F0">
              <w:rPr>
                <w:sz w:val="22"/>
                <w:szCs w:val="22"/>
                <w:lang w:val="sr-Cyrl-CS"/>
              </w:rPr>
              <w:br w:type="page"/>
            </w:r>
          </w:p>
          <w:p w:rsidR="008014CA" w:rsidRPr="00FB47F0" w:rsidRDefault="008014CA" w:rsidP="00FE387B">
            <w:pPr>
              <w:ind w:left="997" w:hanging="997"/>
              <w:rPr>
                <w:lang w:val="sr-Cyrl-CS"/>
              </w:rPr>
            </w:pPr>
          </w:p>
        </w:tc>
      </w:tr>
      <w:tr w:rsidR="008014CA" w:rsidRPr="00FB47F0" w:rsidTr="008014CA">
        <w:trPr>
          <w:trHeight w:val="644"/>
        </w:trPr>
        <w:tc>
          <w:tcPr>
            <w:tcW w:w="4163" w:type="dxa"/>
          </w:tcPr>
          <w:p w:rsidR="008014CA" w:rsidRPr="00FB47F0" w:rsidRDefault="008014CA" w:rsidP="00FE387B">
            <w:pPr>
              <w:rPr>
                <w:color w:val="000000"/>
                <w:lang w:val="sr-Cyrl-CS"/>
              </w:rPr>
            </w:pPr>
          </w:p>
          <w:p w:rsidR="008014CA" w:rsidRPr="00FB47F0" w:rsidRDefault="008014CA" w:rsidP="00FE387B">
            <w:pPr>
              <w:rPr>
                <w:color w:val="000000"/>
                <w:lang w:val="sr-Cyrl-CS"/>
              </w:rPr>
            </w:pPr>
            <w:r w:rsidRPr="00FB47F0">
              <w:rPr>
                <w:color w:val="000000"/>
                <w:sz w:val="22"/>
                <w:szCs w:val="22"/>
                <w:lang w:val="sr-Cyrl-CS"/>
              </w:rPr>
              <w:t>СЈ.1.2.2. Разликује основне типове и облике књижевног стваралаштва и то: усмену од ауторске књижевности; дело у прози од дела у стиху;прави разлику између дела лирског, епског и драмског карактера; разликује аутора књижевноуметничког дела од наратора, драмског лица или лирског субјекта; разликује књижевноуметнички текст од неуметничког текста који обрађују исте/сличне теме, ликове и догађаје.</w:t>
            </w:r>
          </w:p>
          <w:p w:rsidR="008014CA" w:rsidRPr="00FB47F0" w:rsidRDefault="008014CA" w:rsidP="00FE387B">
            <w:pPr>
              <w:ind w:left="995" w:hanging="995"/>
              <w:rPr>
                <w:lang w:val="sr-Cyrl-CS"/>
              </w:rPr>
            </w:pPr>
          </w:p>
        </w:tc>
        <w:tc>
          <w:tcPr>
            <w:tcW w:w="4136" w:type="dxa"/>
          </w:tcPr>
          <w:p w:rsidR="008014CA" w:rsidRPr="00FB47F0" w:rsidRDefault="008014CA" w:rsidP="00FE387B">
            <w:pPr>
              <w:shd w:val="clear" w:color="auto" w:fill="FFFFFF"/>
              <w:rPr>
                <w:lang w:val="sr-Cyrl-CS"/>
              </w:rPr>
            </w:pPr>
          </w:p>
          <w:p w:rsidR="008014CA" w:rsidRPr="00FB47F0" w:rsidRDefault="008014CA" w:rsidP="00FE387B">
            <w:pPr>
              <w:shd w:val="clear" w:color="auto" w:fill="FFFFFF"/>
              <w:rPr>
                <w:lang w:val="sr-Cyrl-CS"/>
              </w:rPr>
            </w:pPr>
            <w:r w:rsidRPr="00FB47F0">
              <w:rPr>
                <w:sz w:val="22"/>
                <w:szCs w:val="22"/>
                <w:lang w:val="sr-Cyrl-CS"/>
              </w:rPr>
              <w:t xml:space="preserve">СЈ.2.2.3. У тумачењу књижевног дела на основу примера препознаје и књижевнотеоријски именује </w:t>
            </w:r>
            <w:r w:rsidRPr="00FB47F0">
              <w:rPr>
                <w:color w:val="BFBFBF" w:themeColor="background1" w:themeShade="BF"/>
                <w:sz w:val="22"/>
                <w:szCs w:val="22"/>
                <w:lang w:val="sr-Cyrl-CS"/>
              </w:rPr>
              <w:t xml:space="preserve">следеће </w:t>
            </w:r>
            <w:r w:rsidRPr="00FB47F0">
              <w:rPr>
                <w:sz w:val="22"/>
                <w:szCs w:val="22"/>
                <w:lang w:val="sr-Cyrl-CS"/>
              </w:rPr>
              <w:t>елементе књижевне структуре</w:t>
            </w:r>
            <w:r w:rsidRPr="00FB47F0">
              <w:rPr>
                <w:color w:val="BFBFBF" w:themeColor="background1" w:themeShade="BF"/>
                <w:sz w:val="22"/>
                <w:szCs w:val="22"/>
                <w:lang w:val="sr-Cyrl-CS"/>
              </w:rPr>
              <w:t>: фабулу и сиже; унутрашњи монолог; врсте карактеризације према основним особинама лика (физичка, психолошка, језичка, друштвена и етичка);</w:t>
            </w:r>
            <w:r w:rsidRPr="00FB47F0">
              <w:rPr>
                <w:sz w:val="22"/>
                <w:szCs w:val="22"/>
                <w:lang w:val="sr-Cyrl-CS"/>
              </w:rPr>
              <w:t>именује и анализира улогу језичко-стилских изражајних средстава у једноставнијимпримерима у књижевном делу; разликује парну, укрштену и обгрљену риму.</w:t>
            </w:r>
          </w:p>
          <w:p w:rsidR="008014CA" w:rsidRPr="00FB47F0" w:rsidRDefault="008014CA" w:rsidP="00FE387B">
            <w:pPr>
              <w:shd w:val="clear" w:color="auto" w:fill="FFFFFF"/>
              <w:rPr>
                <w:lang w:val="sr-Cyrl-CS"/>
              </w:rPr>
            </w:pPr>
          </w:p>
        </w:tc>
        <w:tc>
          <w:tcPr>
            <w:tcW w:w="5308" w:type="dxa"/>
          </w:tcPr>
          <w:p w:rsidR="008014CA" w:rsidRPr="00FB47F0" w:rsidRDefault="008014CA" w:rsidP="00FE387B">
            <w:pPr>
              <w:autoSpaceDE w:val="0"/>
              <w:autoSpaceDN w:val="0"/>
              <w:adjustRightInd w:val="0"/>
              <w:rPr>
                <w:rFonts w:eastAsia="Calibri"/>
                <w:lang w:val="sr-Cyrl-CS"/>
              </w:rPr>
            </w:pPr>
          </w:p>
          <w:p w:rsidR="008014CA" w:rsidRPr="00FB47F0" w:rsidRDefault="008014CA" w:rsidP="00FE387B">
            <w:pPr>
              <w:autoSpaceDE w:val="0"/>
              <w:autoSpaceDN w:val="0"/>
              <w:adjustRightInd w:val="0"/>
              <w:rPr>
                <w:rFonts w:eastAsia="Calibri"/>
                <w:lang w:val="sr-Cyrl-CS"/>
              </w:rPr>
            </w:pPr>
            <w:r w:rsidRPr="00FB47F0">
              <w:rPr>
                <w:rFonts w:eastAsia="Calibri"/>
                <w:sz w:val="22"/>
                <w:szCs w:val="22"/>
                <w:lang w:val="sr-Cyrl-CS"/>
              </w:rPr>
              <w:t xml:space="preserve">СЈ.3.2.2. У тумачењу књижевних делаиз </w:t>
            </w:r>
            <w:r w:rsidRPr="00FB47F0">
              <w:rPr>
                <w:rFonts w:eastAsia="Calibri"/>
                <w:sz w:val="22"/>
                <w:szCs w:val="22"/>
              </w:rPr>
              <w:t>o</w:t>
            </w:r>
            <w:r w:rsidRPr="00FB47F0">
              <w:rPr>
                <w:rFonts w:eastAsia="Calibri"/>
                <w:sz w:val="22"/>
                <w:szCs w:val="22"/>
                <w:lang w:val="sr-Cyrl-CS"/>
              </w:rPr>
              <w:t xml:space="preserve">бавезног и изборног школског програма укључује иманентне одлике (конвенције) књижевних и књижевнонаучних жанрова; уочава елементе књижевног дела који примарно припадају научном изразу илиизразу других уметности (нпр. сликарство, музика, позориште, филм) и анализира њихову улогу у сазнајној и естетскојвредности књижевног дела. </w:t>
            </w:r>
          </w:p>
          <w:p w:rsidR="008014CA" w:rsidRPr="00FB47F0" w:rsidRDefault="008014CA" w:rsidP="00FE387B">
            <w:pPr>
              <w:ind w:left="997" w:hanging="997"/>
              <w:rPr>
                <w:lang w:val="sr-Cyrl-CS"/>
              </w:rPr>
            </w:pPr>
          </w:p>
        </w:tc>
      </w:tr>
      <w:tr w:rsidR="008014CA" w:rsidRPr="00FB47F0" w:rsidTr="008014CA">
        <w:trPr>
          <w:trHeight w:val="710"/>
        </w:trPr>
        <w:tc>
          <w:tcPr>
            <w:tcW w:w="4163" w:type="dxa"/>
          </w:tcPr>
          <w:p w:rsidR="008014CA" w:rsidRPr="00FB47F0" w:rsidRDefault="008014CA" w:rsidP="00FE387B">
            <w:pPr>
              <w:rPr>
                <w:color w:val="000000"/>
                <w:lang w:val="sr-Cyrl-CS"/>
              </w:rPr>
            </w:pPr>
          </w:p>
          <w:p w:rsidR="008014CA" w:rsidRPr="00FB47F0" w:rsidRDefault="008014CA" w:rsidP="00FE387B">
            <w:pPr>
              <w:rPr>
                <w:lang w:val="sr-Cyrl-CS"/>
              </w:rPr>
            </w:pPr>
            <w:r w:rsidRPr="00FB47F0">
              <w:rPr>
                <w:color w:val="000000"/>
                <w:sz w:val="22"/>
                <w:szCs w:val="22"/>
                <w:lang w:val="sr-Cyrl-CS"/>
              </w:rPr>
              <w:t>СЈ.1.2.3. Уочава основне елементе структуре књижевноуметничког дела: тема, мотив; радња, време и место радње; приповедање у 1. и приповедање у 3. лицу; описивање, врсте описа; монолог и дијалог; основни облици језичко-стилских изражајних средстава</w:t>
            </w:r>
            <w:r w:rsidRPr="00FB47F0">
              <w:rPr>
                <w:rStyle w:val="FootnoteReference"/>
                <w:color w:val="000000"/>
                <w:sz w:val="22"/>
                <w:szCs w:val="22"/>
              </w:rPr>
              <w:footnoteReference w:id="1"/>
            </w:r>
            <w:r w:rsidRPr="00FB47F0">
              <w:rPr>
                <w:color w:val="000000"/>
                <w:sz w:val="22"/>
                <w:szCs w:val="22"/>
                <w:lang w:val="sr-Cyrl-CS"/>
              </w:rPr>
              <w:t>;облици стиха,облици строфе (дистих, терцет и катрен); уочава риму и разликује везан и слободан стих.</w:t>
            </w:r>
          </w:p>
        </w:tc>
        <w:tc>
          <w:tcPr>
            <w:tcW w:w="4136" w:type="dxa"/>
          </w:tcPr>
          <w:p w:rsidR="008014CA" w:rsidRPr="00FB47F0" w:rsidRDefault="008014CA" w:rsidP="00FE387B">
            <w:pPr>
              <w:shd w:val="clear" w:color="auto" w:fill="FFFFFF"/>
              <w:rPr>
                <w:lang w:val="sr-Cyrl-CS"/>
              </w:rPr>
            </w:pPr>
          </w:p>
          <w:p w:rsidR="008014CA" w:rsidRPr="00FB47F0" w:rsidRDefault="008014CA" w:rsidP="00FE387B">
            <w:pPr>
              <w:shd w:val="clear" w:color="auto" w:fill="FFFFFF"/>
              <w:rPr>
                <w:lang w:val="sr-Cyrl-CS"/>
              </w:rPr>
            </w:pPr>
            <w:r w:rsidRPr="00FB47F0">
              <w:rPr>
                <w:sz w:val="22"/>
                <w:szCs w:val="22"/>
                <w:lang w:val="sr-Cyrl-CS"/>
              </w:rPr>
              <w:t>СЈ.2.2.4. Анализира издвојен проблем, идеју или поруку у дужем једноставнијемкњижевном текстуиз обавезног школског програма и уме да аргументује своје ставове на основу примарног текста и секундарне литературе(</w:t>
            </w:r>
            <w:r w:rsidRPr="00FB47F0">
              <w:rPr>
                <w:sz w:val="22"/>
                <w:szCs w:val="22"/>
                <w:lang w:val="sr-Cyrl-CS" w:eastAsia="sr-Latn-CS"/>
              </w:rPr>
              <w:t>у читанци)</w:t>
            </w:r>
            <w:r w:rsidRPr="00FB47F0">
              <w:rPr>
                <w:sz w:val="22"/>
                <w:szCs w:val="22"/>
                <w:lang w:val="sr-Cyrl-CS"/>
              </w:rPr>
              <w:t>; прави разлику између парафразе (препричавања) и анализе дела.</w:t>
            </w:r>
          </w:p>
        </w:tc>
        <w:tc>
          <w:tcPr>
            <w:tcW w:w="5308" w:type="dxa"/>
          </w:tcPr>
          <w:p w:rsidR="008014CA" w:rsidRPr="00FB47F0" w:rsidRDefault="008014CA" w:rsidP="00FE387B">
            <w:pPr>
              <w:rPr>
                <w:lang w:val="sr-Cyrl-CS"/>
              </w:rPr>
            </w:pPr>
          </w:p>
          <w:p w:rsidR="008014CA" w:rsidRPr="00FB47F0" w:rsidRDefault="008014CA" w:rsidP="00FE387B">
            <w:pPr>
              <w:rPr>
                <w:lang w:val="sr-Cyrl-CS"/>
              </w:rPr>
            </w:pPr>
            <w:r w:rsidRPr="00FB47F0">
              <w:rPr>
                <w:sz w:val="22"/>
                <w:szCs w:val="22"/>
                <w:lang w:val="sr-Cyrl-CS"/>
              </w:rPr>
              <w:t xml:space="preserve">СЈ.3.2.3. Самостално тумачи кључне језичке, естетске и структурне особине књижевног делаиз </w:t>
            </w:r>
            <w:r w:rsidRPr="00FB47F0">
              <w:rPr>
                <w:rFonts w:eastAsia="Calibri"/>
                <w:sz w:val="22"/>
                <w:szCs w:val="22"/>
              </w:rPr>
              <w:t>o</w:t>
            </w:r>
            <w:r w:rsidRPr="00FB47F0">
              <w:rPr>
                <w:rFonts w:eastAsia="Calibri"/>
                <w:sz w:val="22"/>
                <w:szCs w:val="22"/>
                <w:lang w:val="sr-Cyrl-CS"/>
              </w:rPr>
              <w:t>бавезног</w:t>
            </w:r>
            <w:r w:rsidRPr="00FB47F0">
              <w:rPr>
                <w:sz w:val="22"/>
                <w:szCs w:val="22"/>
                <w:lang w:val="sr-Cyrl-CS"/>
              </w:rPr>
              <w:t xml:space="preserve"> и изборног школског програма</w:t>
            </w:r>
            <w:r w:rsidRPr="00FB47F0">
              <w:rPr>
                <w:color w:val="244061"/>
                <w:sz w:val="22"/>
                <w:szCs w:val="22"/>
                <w:lang w:val="sr-Cyrl-CS"/>
              </w:rPr>
              <w:t>;</w:t>
            </w:r>
            <w:r w:rsidRPr="00FB47F0">
              <w:rPr>
                <w:sz w:val="22"/>
                <w:szCs w:val="22"/>
                <w:lang w:val="sr-Cyrl-CS"/>
              </w:rPr>
              <w:t>издваја, именује и тумачи основне елементе композиције књижевног дела(нпр. улогу рефрена); проналази, именује и анализира улогу језичко-стилских изражајних средстава у сложенијим примерима.</w:t>
            </w:r>
          </w:p>
        </w:tc>
      </w:tr>
      <w:tr w:rsidR="008014CA" w:rsidRPr="00FB47F0" w:rsidTr="008014CA">
        <w:trPr>
          <w:trHeight w:val="800"/>
        </w:trPr>
        <w:tc>
          <w:tcPr>
            <w:tcW w:w="4163" w:type="dxa"/>
          </w:tcPr>
          <w:p w:rsidR="008014CA" w:rsidRPr="00FB47F0" w:rsidRDefault="008014CA" w:rsidP="00FE387B">
            <w:pPr>
              <w:rPr>
                <w:color w:val="000000"/>
                <w:lang w:val="sr-Cyrl-CS"/>
              </w:rPr>
            </w:pPr>
          </w:p>
          <w:p w:rsidR="008014CA" w:rsidRPr="00FB47F0" w:rsidRDefault="008014CA" w:rsidP="00FE387B">
            <w:pPr>
              <w:rPr>
                <w:color w:val="000000"/>
                <w:lang w:val="sr-Cyrl-CS"/>
              </w:rPr>
            </w:pPr>
            <w:r w:rsidRPr="00FB47F0">
              <w:rPr>
                <w:color w:val="000000"/>
                <w:sz w:val="22"/>
                <w:szCs w:val="22"/>
                <w:lang w:val="sr-Cyrl-CS"/>
              </w:rPr>
              <w:t xml:space="preserve">СЈ.1.2.4.Анализира издвојен проблем, идеју или поруку у </w:t>
            </w:r>
            <w:r w:rsidRPr="00FB47F0">
              <w:rPr>
                <w:sz w:val="22"/>
                <w:szCs w:val="22"/>
                <w:lang w:val="sr-Cyrl-CS"/>
              </w:rPr>
              <w:t>краћем</w:t>
            </w:r>
            <w:r w:rsidRPr="00FB47F0">
              <w:rPr>
                <w:color w:val="000000"/>
                <w:sz w:val="22"/>
                <w:szCs w:val="22"/>
                <w:lang w:val="sr-Cyrl-CS"/>
              </w:rPr>
              <w:t xml:space="preserve">једноставнијем књижевном тексту из обавезног школскогпрограмаи уме да га аргументује </w:t>
            </w:r>
            <w:r w:rsidRPr="00FB47F0">
              <w:rPr>
                <w:color w:val="000000"/>
                <w:sz w:val="22"/>
                <w:szCs w:val="22"/>
                <w:lang w:val="sr-Cyrl-CS"/>
              </w:rPr>
              <w:lastRenderedPageBreak/>
              <w:t xml:space="preserve">примарним текстом. </w:t>
            </w:r>
          </w:p>
          <w:p w:rsidR="008014CA" w:rsidRPr="00FB47F0" w:rsidRDefault="008014CA" w:rsidP="00FE387B">
            <w:pPr>
              <w:ind w:left="995" w:hanging="995"/>
              <w:rPr>
                <w:lang w:val="sr-Cyrl-CS"/>
              </w:rPr>
            </w:pPr>
          </w:p>
        </w:tc>
        <w:tc>
          <w:tcPr>
            <w:tcW w:w="4136" w:type="dxa"/>
          </w:tcPr>
          <w:p w:rsidR="008014CA" w:rsidRPr="00FB47F0" w:rsidRDefault="008014CA" w:rsidP="00FE387B">
            <w:pPr>
              <w:shd w:val="clear" w:color="auto" w:fill="FFFFFF"/>
              <w:rPr>
                <w:lang w:val="sr-Cyrl-CS"/>
              </w:rPr>
            </w:pPr>
          </w:p>
          <w:p w:rsidR="008014CA" w:rsidRPr="00FB47F0" w:rsidRDefault="008014CA" w:rsidP="00FE387B">
            <w:pPr>
              <w:shd w:val="clear" w:color="auto" w:fill="FFFFFF"/>
              <w:rPr>
                <w:lang w:val="sr-Cyrl-CS"/>
              </w:rPr>
            </w:pPr>
            <w:r w:rsidRPr="00FB47F0">
              <w:rPr>
                <w:sz w:val="22"/>
                <w:szCs w:val="22"/>
                <w:lang w:val="sr-Cyrl-CS"/>
              </w:rPr>
              <w:t xml:space="preserve">СЈ.2.2.5. Примењује стратегије читања примерене типичним жанровима; радо посећује библиотеке и самостално одабира дела за читање из опуса књижевности за децу; </w:t>
            </w:r>
            <w:r w:rsidRPr="00FB47F0">
              <w:rPr>
                <w:sz w:val="22"/>
                <w:szCs w:val="22"/>
                <w:lang w:val="sr-Cyrl-CS"/>
              </w:rPr>
              <w:lastRenderedPageBreak/>
              <w:t xml:space="preserve">уме да води дневник о прочитаним књигама. </w:t>
            </w:r>
          </w:p>
        </w:tc>
        <w:tc>
          <w:tcPr>
            <w:tcW w:w="5308" w:type="dxa"/>
          </w:tcPr>
          <w:p w:rsidR="008014CA" w:rsidRPr="00FB47F0" w:rsidRDefault="008014CA" w:rsidP="00FE387B">
            <w:pPr>
              <w:shd w:val="clear" w:color="auto" w:fill="FFFFFF"/>
              <w:rPr>
                <w:lang w:val="sr-Cyrl-CS"/>
              </w:rPr>
            </w:pPr>
          </w:p>
          <w:p w:rsidR="008014CA" w:rsidRPr="00FB47F0" w:rsidRDefault="008014CA" w:rsidP="00FE387B">
            <w:pPr>
              <w:shd w:val="clear" w:color="auto" w:fill="FFFFFF"/>
              <w:rPr>
                <w:lang w:val="sr-Cyrl-CS"/>
              </w:rPr>
            </w:pPr>
            <w:r w:rsidRPr="00FB47F0">
              <w:rPr>
                <w:sz w:val="22"/>
                <w:szCs w:val="22"/>
                <w:lang w:val="sr-Cyrl-CS"/>
              </w:rPr>
              <w:t xml:space="preserve">СЈ.3.2.4. Анализира проблем, идеју или поруку у књижевном текстусредње сложености и ван обавезног школског програма (из књижевности за децу и младе) и уме да аргументује своје ставове на основу примарног текста </w:t>
            </w:r>
            <w:r w:rsidRPr="00FB47F0">
              <w:rPr>
                <w:sz w:val="22"/>
                <w:szCs w:val="22"/>
                <w:lang w:val="sr-Cyrl-CS"/>
              </w:rPr>
              <w:lastRenderedPageBreak/>
              <w:t>и/или препоручене секундарне литературе;уочававезуизмеђусадржине, форме и језикакњижевногдела и својазапажањаилуструјепримерима.</w:t>
            </w:r>
          </w:p>
        </w:tc>
      </w:tr>
      <w:tr w:rsidR="008014CA" w:rsidRPr="00FB47F0" w:rsidTr="00FB47F0">
        <w:trPr>
          <w:trHeight w:val="1127"/>
        </w:trPr>
        <w:tc>
          <w:tcPr>
            <w:tcW w:w="4163" w:type="dxa"/>
          </w:tcPr>
          <w:p w:rsidR="008014CA" w:rsidRPr="00FB47F0" w:rsidRDefault="008014CA" w:rsidP="00FE387B">
            <w:pPr>
              <w:rPr>
                <w:color w:val="000000"/>
                <w:lang w:val="sr-Cyrl-CS"/>
              </w:rPr>
            </w:pPr>
          </w:p>
          <w:p w:rsidR="008014CA" w:rsidRPr="00FB47F0" w:rsidRDefault="008014CA" w:rsidP="00FE387B">
            <w:pPr>
              <w:rPr>
                <w:lang w:val="sr-Cyrl-CS"/>
              </w:rPr>
            </w:pPr>
            <w:r w:rsidRPr="00FB47F0">
              <w:rPr>
                <w:color w:val="000000"/>
                <w:sz w:val="22"/>
                <w:szCs w:val="22"/>
                <w:lang w:val="sr-Cyrl-CS"/>
              </w:rPr>
              <w:t xml:space="preserve">СЈ.1.2.5.Редовно чита књижевна дела из обавезног школскогпрограма, стичући читалачке навике; исказује својестетски доживљај књижевног дела. </w:t>
            </w:r>
          </w:p>
        </w:tc>
        <w:tc>
          <w:tcPr>
            <w:tcW w:w="4136" w:type="dxa"/>
          </w:tcPr>
          <w:p w:rsidR="008014CA" w:rsidRPr="00FB47F0" w:rsidRDefault="008014CA" w:rsidP="00FE387B">
            <w:pPr>
              <w:ind w:left="998" w:hanging="998"/>
              <w:rPr>
                <w:lang w:val="sr-Cyrl-CS"/>
              </w:rPr>
            </w:pPr>
          </w:p>
        </w:tc>
        <w:tc>
          <w:tcPr>
            <w:tcW w:w="5308" w:type="dxa"/>
          </w:tcPr>
          <w:p w:rsidR="008014CA" w:rsidRPr="00FB47F0" w:rsidRDefault="008014CA" w:rsidP="00FE387B">
            <w:pPr>
              <w:ind w:left="997" w:hanging="997"/>
              <w:rPr>
                <w:lang w:val="sr-Cyrl-CS"/>
              </w:rPr>
            </w:pPr>
          </w:p>
          <w:p w:rsidR="008014CA" w:rsidRPr="00FB47F0" w:rsidRDefault="008014CA" w:rsidP="00FE387B">
            <w:pPr>
              <w:ind w:left="997" w:hanging="997"/>
              <w:rPr>
                <w:lang w:val="sr-Cyrl-CS"/>
              </w:rPr>
            </w:pPr>
            <w:r w:rsidRPr="00FB47F0">
              <w:rPr>
                <w:sz w:val="22"/>
                <w:szCs w:val="22"/>
                <w:lang w:val="sr-Cyrl-CS"/>
              </w:rPr>
              <w:t>СЈ.3.2.5. Самостално одабира</w:t>
            </w:r>
          </w:p>
          <w:p w:rsidR="008014CA" w:rsidRPr="00FB47F0" w:rsidRDefault="008014CA" w:rsidP="00FE387B">
            <w:pPr>
              <w:ind w:left="997" w:hanging="997"/>
              <w:rPr>
                <w:lang w:val="sr-Cyrl-CS"/>
              </w:rPr>
            </w:pPr>
            <w:r w:rsidRPr="00FB47F0">
              <w:rPr>
                <w:sz w:val="22"/>
                <w:szCs w:val="22"/>
                <w:lang w:val="sr-Cyrl-CS"/>
              </w:rPr>
              <w:t>секундарну литературу у</w:t>
            </w:r>
          </w:p>
          <w:p w:rsidR="008014CA" w:rsidRPr="00FB47F0" w:rsidRDefault="008014CA" w:rsidP="00FE387B">
            <w:pPr>
              <w:ind w:left="997" w:hanging="997"/>
              <w:rPr>
                <w:lang w:val="sr-Cyrl-CS"/>
              </w:rPr>
            </w:pPr>
            <w:r w:rsidRPr="00FB47F0">
              <w:rPr>
                <w:sz w:val="22"/>
                <w:szCs w:val="22"/>
                <w:lang w:val="sr-Cyrl-CS"/>
              </w:rPr>
              <w:t>библиотеци;примењује основне</w:t>
            </w:r>
          </w:p>
          <w:p w:rsidR="008014CA" w:rsidRPr="00FB47F0" w:rsidRDefault="008014CA" w:rsidP="00FE387B">
            <w:pPr>
              <w:ind w:left="997" w:hanging="997"/>
              <w:rPr>
                <w:lang w:val="sr-Cyrl-CS"/>
              </w:rPr>
            </w:pPr>
            <w:r w:rsidRPr="00FB47F0">
              <w:rPr>
                <w:sz w:val="22"/>
                <w:szCs w:val="22"/>
                <w:lang w:val="sr-Cyrl-CS"/>
              </w:rPr>
              <w:t>стратегије читања које су усаглашене</w:t>
            </w:r>
          </w:p>
          <w:p w:rsidR="008014CA" w:rsidRPr="00FB47F0" w:rsidRDefault="008014CA" w:rsidP="00FE387B">
            <w:pPr>
              <w:ind w:left="997" w:hanging="997"/>
              <w:rPr>
                <w:lang w:val="sr-Cyrl-CS"/>
              </w:rPr>
            </w:pPr>
            <w:r w:rsidRPr="00FB47F0">
              <w:rPr>
                <w:sz w:val="22"/>
                <w:szCs w:val="22"/>
                <w:lang w:val="sr-Cyrl-CS"/>
              </w:rPr>
              <w:t>са читалачким задатком; уме да</w:t>
            </w:r>
          </w:p>
          <w:p w:rsidR="008014CA" w:rsidRPr="00FB47F0" w:rsidRDefault="008014CA" w:rsidP="00FE387B">
            <w:pPr>
              <w:ind w:left="997" w:hanging="997"/>
              <w:rPr>
                <w:lang w:val="sr-Cyrl-CS"/>
              </w:rPr>
            </w:pPr>
            <w:r w:rsidRPr="00FB47F0">
              <w:rPr>
                <w:sz w:val="22"/>
                <w:szCs w:val="22"/>
                <w:lang w:val="sr-Cyrl-CS"/>
              </w:rPr>
              <w:t>препоручи  књижевно дело и ван</w:t>
            </w:r>
          </w:p>
          <w:p w:rsidR="008014CA" w:rsidRPr="00FB47F0" w:rsidRDefault="008014CA" w:rsidP="00FE387B">
            <w:pPr>
              <w:ind w:left="997" w:hanging="997"/>
              <w:rPr>
                <w:lang w:val="sr-Cyrl-CS"/>
              </w:rPr>
            </w:pPr>
            <w:r w:rsidRPr="00FB47F0">
              <w:rPr>
                <w:sz w:val="22"/>
                <w:szCs w:val="22"/>
                <w:lang w:val="sr-Cyrl-CS"/>
              </w:rPr>
              <w:t>школског програма, као и да образложи</w:t>
            </w:r>
          </w:p>
          <w:p w:rsidR="008014CA" w:rsidRPr="00FB47F0" w:rsidRDefault="008014CA" w:rsidP="00FE387B">
            <w:pPr>
              <w:ind w:left="997" w:hanging="997"/>
              <w:rPr>
                <w:lang w:val="sr-Cyrl-CS"/>
              </w:rPr>
            </w:pPr>
            <w:r w:rsidRPr="00FB47F0">
              <w:rPr>
                <w:sz w:val="22"/>
                <w:szCs w:val="22"/>
                <w:lang w:val="sr-Cyrl-CS"/>
              </w:rPr>
              <w:t>зашто му се дело допада (нпр. да</w:t>
            </w:r>
          </w:p>
          <w:p w:rsidR="008014CA" w:rsidRPr="00FB47F0" w:rsidRDefault="008014CA" w:rsidP="00FE387B">
            <w:pPr>
              <w:ind w:left="997" w:hanging="997"/>
              <w:rPr>
                <w:lang w:val="sr-Cyrl-CS"/>
              </w:rPr>
            </w:pPr>
            <w:r w:rsidRPr="00FB47F0">
              <w:rPr>
                <w:sz w:val="22"/>
                <w:szCs w:val="22"/>
                <w:lang w:val="sr-Cyrl-CS"/>
              </w:rPr>
              <w:t>истакне занимљиве ликове у</w:t>
            </w:r>
          </w:p>
          <w:p w:rsidR="008014CA" w:rsidRPr="00FB47F0" w:rsidRDefault="008014CA" w:rsidP="00FE387B">
            <w:pPr>
              <w:ind w:left="997" w:hanging="997"/>
              <w:rPr>
                <w:lang w:val="sr-Cyrl-CS"/>
              </w:rPr>
            </w:pPr>
            <w:r w:rsidRPr="00FB47F0">
              <w:rPr>
                <w:sz w:val="22"/>
                <w:szCs w:val="22"/>
                <w:lang w:val="sr-Cyrl-CS"/>
              </w:rPr>
              <w:t>приповеци, маштовит свет романа,</w:t>
            </w:r>
          </w:p>
          <w:p w:rsidR="008014CA" w:rsidRPr="00FB47F0" w:rsidRDefault="008014CA" w:rsidP="00FE387B">
            <w:pPr>
              <w:ind w:left="997" w:hanging="997"/>
              <w:rPr>
                <w:lang w:val="sr-Cyrl-CS"/>
              </w:rPr>
            </w:pPr>
            <w:r w:rsidRPr="00FB47F0">
              <w:rPr>
                <w:sz w:val="22"/>
                <w:szCs w:val="22"/>
                <w:lang w:val="sr-Cyrl-CS"/>
              </w:rPr>
              <w:t>необичне песничке слике или игру</w:t>
            </w:r>
          </w:p>
          <w:p w:rsidR="008014CA" w:rsidRPr="00FB47F0" w:rsidRDefault="008014CA" w:rsidP="00FE387B">
            <w:pPr>
              <w:ind w:left="997" w:hanging="997"/>
              <w:rPr>
                <w:lang w:val="sr-Cyrl-CS"/>
              </w:rPr>
            </w:pPr>
            <w:r w:rsidRPr="00FB47F0">
              <w:rPr>
                <w:sz w:val="22"/>
                <w:szCs w:val="22"/>
                <w:lang w:val="sr-Cyrl-CS"/>
              </w:rPr>
              <w:t>речи у поезији, комичне ситуације у</w:t>
            </w:r>
          </w:p>
          <w:p w:rsidR="008014CA" w:rsidRPr="00FB47F0" w:rsidRDefault="008014CA" w:rsidP="00FE387B">
            <w:pPr>
              <w:ind w:left="997" w:hanging="997"/>
              <w:rPr>
                <w:lang w:val="sr-Cyrl-CS" w:eastAsia="sr-Latn-CS"/>
              </w:rPr>
            </w:pPr>
            <w:r w:rsidRPr="00FB47F0">
              <w:rPr>
                <w:sz w:val="22"/>
                <w:szCs w:val="22"/>
                <w:lang w:val="sr-Cyrl-CS"/>
              </w:rPr>
              <w:t>драмском тексту итд.);</w:t>
            </w:r>
            <w:r w:rsidRPr="00FB47F0">
              <w:rPr>
                <w:sz w:val="22"/>
                <w:szCs w:val="22"/>
                <w:lang w:val="sr-Cyrl-CS" w:eastAsia="sr-Latn-CS"/>
              </w:rPr>
              <w:t>исказује љубав</w:t>
            </w:r>
          </w:p>
          <w:p w:rsidR="008014CA" w:rsidRPr="00FB47F0" w:rsidRDefault="008014CA" w:rsidP="00FE387B">
            <w:pPr>
              <w:ind w:left="997" w:hanging="997"/>
              <w:rPr>
                <w:lang w:val="sr-Cyrl-CS" w:eastAsia="sr-Latn-CS"/>
              </w:rPr>
            </w:pPr>
            <w:r w:rsidRPr="00FB47F0">
              <w:rPr>
                <w:sz w:val="22"/>
                <w:szCs w:val="22"/>
                <w:lang w:val="sr-Cyrl-CS" w:eastAsia="sr-Latn-CS"/>
              </w:rPr>
              <w:t>и поштовање за књижевност и</w:t>
            </w:r>
          </w:p>
          <w:p w:rsidR="008014CA" w:rsidRPr="00FB47F0" w:rsidRDefault="008014CA" w:rsidP="00FE387B">
            <w:pPr>
              <w:ind w:left="997" w:hanging="997"/>
              <w:rPr>
                <w:lang w:val="sr-Cyrl-CS" w:eastAsia="sr-Latn-CS"/>
              </w:rPr>
            </w:pPr>
            <w:r w:rsidRPr="00FB47F0">
              <w:rPr>
                <w:sz w:val="22"/>
                <w:szCs w:val="22"/>
                <w:lang w:val="sr-Cyrl-CS" w:eastAsia="sr-Latn-CS"/>
              </w:rPr>
              <w:t>вредности националне културе и</w:t>
            </w:r>
          </w:p>
          <w:p w:rsidR="008014CA" w:rsidRPr="00FB47F0" w:rsidRDefault="008014CA" w:rsidP="00FE387B">
            <w:pPr>
              <w:ind w:left="997" w:hanging="997"/>
              <w:rPr>
                <w:lang w:val="sr-Cyrl-CS"/>
              </w:rPr>
            </w:pPr>
            <w:r w:rsidRPr="00FB47F0">
              <w:rPr>
                <w:sz w:val="22"/>
                <w:szCs w:val="22"/>
                <w:lang w:val="sr-Cyrl-CS" w:eastAsia="sr-Latn-CS"/>
              </w:rPr>
              <w:t>културе других народа.</w:t>
            </w:r>
          </w:p>
        </w:tc>
      </w:tr>
      <w:tr w:rsidR="008014CA" w:rsidRPr="00FB47F0" w:rsidTr="008014CA">
        <w:tc>
          <w:tcPr>
            <w:tcW w:w="13607" w:type="dxa"/>
            <w:gridSpan w:val="3"/>
            <w:shd w:val="clear" w:color="auto" w:fill="F79646" w:themeFill="accent6"/>
          </w:tcPr>
          <w:p w:rsidR="008014CA" w:rsidRPr="00FB47F0" w:rsidRDefault="008014CA" w:rsidP="00FE387B">
            <w:pPr>
              <w:jc w:val="center"/>
              <w:rPr>
                <w:b/>
              </w:rPr>
            </w:pPr>
            <w:r w:rsidRPr="00FB47F0">
              <w:rPr>
                <w:sz w:val="22"/>
                <w:szCs w:val="22"/>
                <w:lang w:val="sr-Cyrl-CS"/>
              </w:rPr>
              <w:br w:type="page"/>
            </w:r>
            <w:r w:rsidRPr="00FB47F0">
              <w:rPr>
                <w:b/>
                <w:sz w:val="22"/>
                <w:szCs w:val="22"/>
                <w:shd w:val="clear" w:color="auto" w:fill="F79646" w:themeFill="accent6"/>
              </w:rPr>
              <w:t>ЈЕЗИЧКА КУЛТУРА</w:t>
            </w:r>
          </w:p>
        </w:tc>
      </w:tr>
      <w:tr w:rsidR="008014CA" w:rsidRPr="00FB47F0" w:rsidTr="008014CA">
        <w:trPr>
          <w:trHeight w:val="567"/>
        </w:trPr>
        <w:tc>
          <w:tcPr>
            <w:tcW w:w="4163" w:type="dxa"/>
            <w:shd w:val="clear" w:color="auto" w:fill="FABF8F" w:themeFill="accent6" w:themeFillTint="99"/>
            <w:vAlign w:val="center"/>
          </w:tcPr>
          <w:p w:rsidR="008014CA" w:rsidRPr="00FB47F0" w:rsidRDefault="008014CA" w:rsidP="00FE387B">
            <w:pPr>
              <w:jc w:val="center"/>
              <w:rPr>
                <w:b/>
              </w:rPr>
            </w:pPr>
            <w:r w:rsidRPr="00FB47F0">
              <w:rPr>
                <w:b/>
                <w:sz w:val="22"/>
                <w:szCs w:val="22"/>
              </w:rPr>
              <w:t>Основи ниво</w:t>
            </w:r>
          </w:p>
        </w:tc>
        <w:tc>
          <w:tcPr>
            <w:tcW w:w="4136" w:type="dxa"/>
            <w:shd w:val="clear" w:color="auto" w:fill="FABF8F" w:themeFill="accent6" w:themeFillTint="99"/>
            <w:vAlign w:val="center"/>
          </w:tcPr>
          <w:p w:rsidR="008014CA" w:rsidRPr="00FB47F0" w:rsidRDefault="008014CA" w:rsidP="00FE387B">
            <w:pPr>
              <w:jc w:val="center"/>
              <w:rPr>
                <w:b/>
              </w:rPr>
            </w:pPr>
            <w:r w:rsidRPr="00FB47F0">
              <w:rPr>
                <w:b/>
                <w:sz w:val="22"/>
                <w:szCs w:val="22"/>
              </w:rPr>
              <w:t>Средњи ниво</w:t>
            </w:r>
          </w:p>
        </w:tc>
        <w:tc>
          <w:tcPr>
            <w:tcW w:w="5308" w:type="dxa"/>
            <w:shd w:val="clear" w:color="auto" w:fill="FABF8F" w:themeFill="accent6" w:themeFillTint="99"/>
            <w:vAlign w:val="center"/>
          </w:tcPr>
          <w:p w:rsidR="008014CA" w:rsidRPr="00FB47F0" w:rsidRDefault="008014CA" w:rsidP="00FE387B">
            <w:pPr>
              <w:jc w:val="center"/>
              <w:rPr>
                <w:b/>
              </w:rPr>
            </w:pPr>
            <w:r w:rsidRPr="00FB47F0">
              <w:rPr>
                <w:b/>
                <w:sz w:val="22"/>
                <w:szCs w:val="22"/>
              </w:rPr>
              <w:t>Напредни ниво</w:t>
            </w:r>
          </w:p>
        </w:tc>
      </w:tr>
      <w:tr w:rsidR="008014CA" w:rsidRPr="00FB47F0" w:rsidTr="00FB47F0">
        <w:trPr>
          <w:trHeight w:val="2117"/>
        </w:trPr>
        <w:tc>
          <w:tcPr>
            <w:tcW w:w="4163" w:type="dxa"/>
          </w:tcPr>
          <w:p w:rsidR="008014CA" w:rsidRPr="00FB47F0" w:rsidRDefault="008014CA" w:rsidP="00FE387B">
            <w:pPr>
              <w:autoSpaceDE w:val="0"/>
              <w:autoSpaceDN w:val="0"/>
              <w:adjustRightInd w:val="0"/>
              <w:contextualSpacing/>
            </w:pPr>
          </w:p>
          <w:p w:rsidR="008014CA" w:rsidRPr="00FB47F0" w:rsidRDefault="008014CA" w:rsidP="00FE387B">
            <w:pPr>
              <w:autoSpaceDE w:val="0"/>
              <w:autoSpaceDN w:val="0"/>
              <w:adjustRightInd w:val="0"/>
              <w:contextualSpacing/>
              <w:rPr>
                <w:u w:val="single"/>
                <w:lang w:val="sr-Cyrl-CS"/>
              </w:rPr>
            </w:pPr>
            <w:r w:rsidRPr="00FB47F0">
              <w:rPr>
                <w:sz w:val="22"/>
                <w:szCs w:val="22"/>
              </w:rPr>
              <w:t>CJ.1.3.1. Говоријаснопоштујућикњижевнојезичкунорму; течно и разговетночитанагласкњижевне и неуметничкетекстове; препричавакраћиједноставнијинеуметничкитекстбезсажимањаилисасажимањем.</w:t>
            </w:r>
          </w:p>
          <w:p w:rsidR="008014CA" w:rsidRPr="00FB47F0" w:rsidRDefault="008014CA" w:rsidP="00FE387B">
            <w:pPr>
              <w:ind w:left="1085" w:hanging="1085"/>
            </w:pPr>
          </w:p>
        </w:tc>
        <w:tc>
          <w:tcPr>
            <w:tcW w:w="4136" w:type="dxa"/>
          </w:tcPr>
          <w:p w:rsidR="008014CA" w:rsidRPr="00FB47F0" w:rsidRDefault="008014CA" w:rsidP="00FE387B">
            <w:pPr>
              <w:contextualSpacing/>
            </w:pPr>
          </w:p>
          <w:p w:rsidR="008014CA" w:rsidRPr="00FB47F0" w:rsidRDefault="008014CA" w:rsidP="00FB47F0">
            <w:pPr>
              <w:contextualSpacing/>
              <w:rPr>
                <w:color w:val="FF0000"/>
                <w:lang w:val="sr-Cyrl-CS"/>
              </w:rPr>
            </w:pPr>
            <w:r w:rsidRPr="00FB47F0">
              <w:rPr>
                <w:sz w:val="22"/>
                <w:szCs w:val="22"/>
              </w:rPr>
              <w:t xml:space="preserve">CJ.2.3.1. Умедаформулишесвојемишљење и дагајавноискажеслужећисекњижевнимјезиком; изражајночита и казујеједноставнијекњижевноуметничкетекстове; препричавадужиједноставнијинеуметничкитекстбезсажимањаилисасажимањем. </w:t>
            </w:r>
          </w:p>
        </w:tc>
        <w:tc>
          <w:tcPr>
            <w:tcW w:w="5308" w:type="dxa"/>
          </w:tcPr>
          <w:p w:rsidR="008014CA" w:rsidRPr="00FB47F0" w:rsidRDefault="008014CA" w:rsidP="00FE387B">
            <w:pPr>
              <w:contextualSpacing/>
            </w:pPr>
          </w:p>
          <w:p w:rsidR="008014CA" w:rsidRPr="00FB47F0" w:rsidRDefault="008014CA" w:rsidP="00FE387B">
            <w:pPr>
              <w:contextualSpacing/>
              <w:rPr>
                <w:lang w:val="sr-Cyrl-CS"/>
              </w:rPr>
            </w:pPr>
            <w:r w:rsidRPr="00FB47F0">
              <w:rPr>
                <w:sz w:val="22"/>
                <w:szCs w:val="22"/>
              </w:rPr>
              <w:t>CJ.3.3.1. У званичнимситуацијамаговори о једноставнијимтемамаизобластијезика, књижевности и културекористећисекоректнимјезичкимизразом; изражајночита и казујекњижевноуметничкетекстовесредњесложености; препричаванеуметничкитекстсредњесложеностибезсажимањаилисасажимањем; говориузпрезентацију</w:t>
            </w:r>
            <w:r w:rsidRPr="00FB47F0">
              <w:rPr>
                <w:sz w:val="22"/>
                <w:szCs w:val="22"/>
                <w:lang w:val="sr-Cyrl-CS"/>
              </w:rPr>
              <w:t>.</w:t>
            </w:r>
          </w:p>
        </w:tc>
      </w:tr>
      <w:tr w:rsidR="008014CA" w:rsidRPr="00FB47F0" w:rsidTr="008014CA">
        <w:trPr>
          <w:trHeight w:val="699"/>
        </w:trPr>
        <w:tc>
          <w:tcPr>
            <w:tcW w:w="4163" w:type="dxa"/>
          </w:tcPr>
          <w:p w:rsidR="008014CA" w:rsidRPr="00FB47F0" w:rsidRDefault="008014CA" w:rsidP="00FE387B">
            <w:pPr>
              <w:autoSpaceDE w:val="0"/>
              <w:autoSpaceDN w:val="0"/>
              <w:adjustRightInd w:val="0"/>
              <w:contextualSpacing/>
            </w:pPr>
          </w:p>
          <w:p w:rsidR="008014CA" w:rsidRPr="00FB47F0" w:rsidRDefault="008014CA" w:rsidP="00FE387B">
            <w:pPr>
              <w:autoSpaceDE w:val="0"/>
              <w:autoSpaceDN w:val="0"/>
              <w:adjustRightInd w:val="0"/>
              <w:contextualSpacing/>
            </w:pPr>
            <w:r w:rsidRPr="00FB47F0">
              <w:rPr>
                <w:sz w:val="22"/>
                <w:szCs w:val="22"/>
              </w:rPr>
              <w:t xml:space="preserve">CJ.1.3.2. Састављаговорениилиписанитекстједноставнеструктуреслужећисеописом, приповедањем и излагањем </w:t>
            </w:r>
            <w:r w:rsidRPr="00FB47F0">
              <w:rPr>
                <w:sz w:val="22"/>
                <w:szCs w:val="22"/>
              </w:rPr>
              <w:lastRenderedPageBreak/>
              <w:t>(имајућинаумупубликукојојсеобраћа); састављаједноставанговорениилиписанитекст о доживљајукњижевногдела и о темамаизсвакодневногживота и светамаште.</w:t>
            </w:r>
          </w:p>
        </w:tc>
        <w:tc>
          <w:tcPr>
            <w:tcW w:w="4136" w:type="dxa"/>
          </w:tcPr>
          <w:p w:rsidR="008014CA" w:rsidRPr="00FB47F0" w:rsidRDefault="008014CA" w:rsidP="00FE387B">
            <w:pPr>
              <w:autoSpaceDE w:val="0"/>
              <w:autoSpaceDN w:val="0"/>
              <w:adjustRightInd w:val="0"/>
            </w:pPr>
          </w:p>
          <w:p w:rsidR="008014CA" w:rsidRPr="00FB47F0" w:rsidRDefault="008014CA" w:rsidP="00FE387B">
            <w:pPr>
              <w:autoSpaceDE w:val="0"/>
              <w:autoSpaceDN w:val="0"/>
              <w:adjustRightInd w:val="0"/>
            </w:pPr>
            <w:r w:rsidRPr="00FB47F0">
              <w:rPr>
                <w:sz w:val="22"/>
                <w:szCs w:val="22"/>
              </w:rPr>
              <w:t xml:space="preserve">CJ.2.3.2. Састављасложенијиговорениилиписанитекстслужећисеописом, приповедањем и излагањем, у складусазадатомтемом; </w:t>
            </w:r>
            <w:r w:rsidRPr="00FB47F0">
              <w:rPr>
                <w:sz w:val="22"/>
                <w:szCs w:val="22"/>
              </w:rPr>
              <w:lastRenderedPageBreak/>
              <w:t>састављакохерентанговорениилиписанитекстповодомтумачења</w:t>
            </w:r>
            <w:r w:rsidRPr="00FB47F0">
              <w:rPr>
                <w:sz w:val="22"/>
                <w:szCs w:val="22"/>
                <w:lang w:val="sr-Cyrl-CS"/>
              </w:rPr>
              <w:t xml:space="preserve">једноставнијег </w:t>
            </w:r>
            <w:r w:rsidRPr="00FB47F0">
              <w:rPr>
                <w:sz w:val="22"/>
                <w:szCs w:val="22"/>
              </w:rPr>
              <w:t>књижевногдела</w:t>
            </w:r>
            <w:r w:rsidRPr="00FB47F0">
              <w:rPr>
                <w:sz w:val="22"/>
                <w:szCs w:val="22"/>
                <w:lang w:val="sr-Cyrl-CS"/>
              </w:rPr>
              <w:t>.</w:t>
            </w:r>
          </w:p>
        </w:tc>
        <w:tc>
          <w:tcPr>
            <w:tcW w:w="5308" w:type="dxa"/>
          </w:tcPr>
          <w:p w:rsidR="008014CA" w:rsidRPr="00FB47F0" w:rsidRDefault="008014CA" w:rsidP="00FE387B">
            <w:pPr>
              <w:autoSpaceDE w:val="0"/>
              <w:autoSpaceDN w:val="0"/>
              <w:adjustRightInd w:val="0"/>
              <w:contextualSpacing/>
            </w:pPr>
          </w:p>
          <w:p w:rsidR="008014CA" w:rsidRPr="00FB47F0" w:rsidRDefault="008014CA" w:rsidP="00FE387B">
            <w:pPr>
              <w:autoSpaceDE w:val="0"/>
              <w:autoSpaceDN w:val="0"/>
              <w:adjustRightInd w:val="0"/>
              <w:contextualSpacing/>
              <w:rPr>
                <w:lang w:val="sr-Cyrl-CS"/>
              </w:rPr>
            </w:pPr>
            <w:r w:rsidRPr="00FB47F0">
              <w:rPr>
                <w:sz w:val="22"/>
                <w:szCs w:val="22"/>
              </w:rPr>
              <w:t>CJ.3.3.2. Састављаједноставнијиговорениилиписаниаргументативнитекст; састављацеловитговорениилиписанитекстповодомтумачења</w:t>
            </w:r>
            <w:r w:rsidRPr="00FB47F0">
              <w:rPr>
                <w:sz w:val="22"/>
                <w:szCs w:val="22"/>
              </w:rPr>
              <w:lastRenderedPageBreak/>
              <w:t>књижевногделадоброраспоређујућиосновне и додатнеинформације и наводећипримере; пишесаставе у којимаприказујестварнаилиизмишљенаискуства, ликовеилидогађаје</w:t>
            </w:r>
            <w:r w:rsidRPr="00FB47F0">
              <w:rPr>
                <w:sz w:val="22"/>
                <w:szCs w:val="22"/>
                <w:lang w:val="sr-Cyrl-CS"/>
              </w:rPr>
              <w:t>.</w:t>
            </w:r>
          </w:p>
        </w:tc>
      </w:tr>
      <w:tr w:rsidR="008014CA" w:rsidRPr="00FB47F0" w:rsidTr="008014CA">
        <w:trPr>
          <w:trHeight w:val="1928"/>
        </w:trPr>
        <w:tc>
          <w:tcPr>
            <w:tcW w:w="4163" w:type="dxa"/>
          </w:tcPr>
          <w:p w:rsidR="008014CA" w:rsidRPr="00FB47F0" w:rsidRDefault="008014CA" w:rsidP="00FE387B">
            <w:pPr>
              <w:contextualSpacing/>
            </w:pPr>
          </w:p>
          <w:p w:rsidR="008014CA" w:rsidRPr="00FB47F0" w:rsidRDefault="008014CA" w:rsidP="00FE387B">
            <w:pPr>
              <w:contextualSpacing/>
            </w:pPr>
            <w:r w:rsidRPr="00FB47F0">
              <w:rPr>
                <w:sz w:val="22"/>
                <w:szCs w:val="22"/>
              </w:rPr>
              <w:t>CJ.1.3.3. Састављаразумљиву, граматичкиисправнуреченицу; примењујеправописнунорму  уједноставним</w:t>
            </w:r>
            <w:r w:rsidRPr="00FB47F0">
              <w:rPr>
                <w:sz w:val="22"/>
                <w:szCs w:val="22"/>
                <w:lang w:val="sr-Cyrl-CS"/>
              </w:rPr>
              <w:t>примерима</w:t>
            </w:r>
            <w:r w:rsidRPr="00FB47F0">
              <w:rPr>
                <w:sz w:val="22"/>
                <w:szCs w:val="22"/>
              </w:rPr>
              <w:t xml:space="preserve"> и умедасеслужишколскимиздањемПравописа; у писањуиздвајаделоветекста (наслов, пасусе) и организујега у смисаонецелине(уводни, средишњи и завршнидеотекста); исправљауоченегрешке у тексту. </w:t>
            </w:r>
          </w:p>
        </w:tc>
        <w:tc>
          <w:tcPr>
            <w:tcW w:w="4136" w:type="dxa"/>
          </w:tcPr>
          <w:p w:rsidR="008014CA" w:rsidRPr="00FB47F0" w:rsidRDefault="008014CA" w:rsidP="00FE387B">
            <w:pPr>
              <w:contextualSpacing/>
            </w:pPr>
          </w:p>
          <w:p w:rsidR="008014CA" w:rsidRPr="00FB47F0" w:rsidRDefault="008014CA" w:rsidP="00FE387B">
            <w:pPr>
              <w:contextualSpacing/>
            </w:pPr>
            <w:r w:rsidRPr="00FB47F0">
              <w:rPr>
                <w:sz w:val="22"/>
                <w:szCs w:val="22"/>
              </w:rPr>
              <w:t xml:space="preserve">СЈ.2.3.3. Пишејаснимреченицама; примењујеправописнаправила у сложенијимпримерима; уме у писањудаиздвојинаслове и поднаслове; исправљатекст, попотреби: мењаплан, преуређујесадржајилипокушавасасвимновприступ. </w:t>
            </w:r>
          </w:p>
          <w:p w:rsidR="008014CA" w:rsidRPr="00FB47F0" w:rsidRDefault="008014CA" w:rsidP="00FE387B">
            <w:pPr>
              <w:autoSpaceDE w:val="0"/>
              <w:autoSpaceDN w:val="0"/>
              <w:adjustRightInd w:val="0"/>
              <w:contextualSpacing/>
            </w:pPr>
          </w:p>
        </w:tc>
        <w:tc>
          <w:tcPr>
            <w:tcW w:w="5308" w:type="dxa"/>
          </w:tcPr>
          <w:p w:rsidR="008014CA" w:rsidRPr="00FB47F0" w:rsidRDefault="008014CA" w:rsidP="00FE387B">
            <w:pPr>
              <w:contextualSpacing/>
            </w:pPr>
          </w:p>
          <w:p w:rsidR="008014CA" w:rsidRPr="00FB47F0" w:rsidRDefault="008014CA" w:rsidP="00FE387B">
            <w:pPr>
              <w:contextualSpacing/>
            </w:pPr>
            <w:r w:rsidRPr="00FB47F0">
              <w:rPr>
                <w:sz w:val="22"/>
                <w:szCs w:val="22"/>
              </w:rPr>
              <w:t>СЈ.3.3.3. Доследнопримењујеправописнунорму (изсвакеправописнеобластипредвиђенеобавезнимшколскимпрограмом);састављатекст у којемтема,композиција, садржај и стилодговарајузадатку, сврси и читалачкојпублицикојојје</w:t>
            </w:r>
            <w:r w:rsidRPr="00FB47F0">
              <w:rPr>
                <w:sz w:val="22"/>
                <w:szCs w:val="22"/>
                <w:lang w:val="sr-Cyrl-CS"/>
              </w:rPr>
              <w:t xml:space="preserve"> текст</w:t>
            </w:r>
            <w:r w:rsidRPr="00FB47F0">
              <w:rPr>
                <w:sz w:val="22"/>
                <w:szCs w:val="22"/>
              </w:rPr>
              <w:t>намењен.</w:t>
            </w:r>
          </w:p>
        </w:tc>
      </w:tr>
      <w:tr w:rsidR="008014CA" w:rsidRPr="00FB47F0" w:rsidTr="008014CA">
        <w:trPr>
          <w:trHeight w:val="1403"/>
        </w:trPr>
        <w:tc>
          <w:tcPr>
            <w:tcW w:w="4163" w:type="dxa"/>
          </w:tcPr>
          <w:p w:rsidR="008014CA" w:rsidRPr="00FB47F0" w:rsidRDefault="008014CA" w:rsidP="00FE387B">
            <w:pPr>
              <w:contextualSpacing/>
            </w:pPr>
          </w:p>
          <w:p w:rsidR="008014CA" w:rsidRPr="00FB47F0" w:rsidRDefault="008014CA" w:rsidP="00FE387B">
            <w:pPr>
              <w:contextualSpacing/>
            </w:pPr>
            <w:r w:rsidRPr="00FB47F0">
              <w:rPr>
                <w:sz w:val="22"/>
                <w:szCs w:val="22"/>
              </w:rPr>
              <w:t xml:space="preserve">СЈ.1.3.4. </w:t>
            </w:r>
            <w:r w:rsidRPr="00FB47F0">
              <w:rPr>
                <w:sz w:val="22"/>
                <w:szCs w:val="22"/>
                <w:lang w:val="sr-Cyrl-CS"/>
              </w:rPr>
              <w:t>Ч</w:t>
            </w:r>
            <w:r w:rsidRPr="00FB47F0">
              <w:rPr>
                <w:sz w:val="22"/>
                <w:szCs w:val="22"/>
              </w:rPr>
              <w:t>итакраћеједноставнијетекстове (књижевноуметничкетекстове, стручне и научнопопуларнетекстовеизобластинауке о језику и књижевности, текстовеизмедија</w:t>
            </w:r>
            <w:r w:rsidRPr="00FB47F0">
              <w:rPr>
                <w:rStyle w:val="FootnoteReference"/>
                <w:sz w:val="22"/>
                <w:szCs w:val="22"/>
              </w:rPr>
              <w:footnoteReference w:id="2"/>
            </w:r>
            <w:r w:rsidRPr="00FB47F0">
              <w:rPr>
                <w:sz w:val="22"/>
                <w:szCs w:val="22"/>
              </w:rPr>
              <w:t>)</w:t>
            </w:r>
            <w:r w:rsidRPr="00FB47F0">
              <w:rPr>
                <w:sz w:val="22"/>
                <w:szCs w:val="22"/>
                <w:lang w:val="sr-Cyrl-CS"/>
              </w:rPr>
              <w:t xml:space="preserve"> у различите сврхе </w:t>
            </w:r>
            <w:r w:rsidRPr="00FB47F0">
              <w:rPr>
                <w:sz w:val="22"/>
                <w:szCs w:val="22"/>
              </w:rPr>
              <w:t>(информисање, учење, личниразвој, естетскидоживљај, забава…)</w:t>
            </w:r>
            <w:r w:rsidRPr="00FB47F0">
              <w:rPr>
                <w:sz w:val="22"/>
                <w:szCs w:val="22"/>
                <w:lang w:val="sr-Cyrl-CS"/>
              </w:rPr>
              <w:t xml:space="preserve">; </w:t>
            </w:r>
            <w:r w:rsidRPr="00FB47F0">
              <w:rPr>
                <w:sz w:val="22"/>
                <w:szCs w:val="22"/>
              </w:rPr>
              <w:t>парафразираих.</w:t>
            </w:r>
          </w:p>
          <w:p w:rsidR="008014CA" w:rsidRPr="00FB47F0" w:rsidRDefault="008014CA" w:rsidP="00FE387B">
            <w:pPr>
              <w:autoSpaceDE w:val="0"/>
              <w:autoSpaceDN w:val="0"/>
              <w:adjustRightInd w:val="0"/>
              <w:contextualSpacing/>
            </w:pPr>
          </w:p>
          <w:p w:rsidR="008014CA" w:rsidRPr="00FB47F0" w:rsidRDefault="008014CA" w:rsidP="00FE387B">
            <w:pPr>
              <w:ind w:left="1085" w:hanging="1085"/>
            </w:pPr>
          </w:p>
        </w:tc>
        <w:tc>
          <w:tcPr>
            <w:tcW w:w="4136" w:type="dxa"/>
          </w:tcPr>
          <w:p w:rsidR="008014CA" w:rsidRPr="00FB47F0" w:rsidRDefault="008014CA" w:rsidP="00FE387B">
            <w:pPr>
              <w:autoSpaceDE w:val="0"/>
              <w:autoSpaceDN w:val="0"/>
              <w:adjustRightInd w:val="0"/>
              <w:contextualSpacing/>
            </w:pPr>
          </w:p>
          <w:p w:rsidR="008014CA" w:rsidRPr="00FB47F0" w:rsidRDefault="008014CA" w:rsidP="00FE387B">
            <w:pPr>
              <w:autoSpaceDE w:val="0"/>
              <w:autoSpaceDN w:val="0"/>
              <w:adjustRightInd w:val="0"/>
              <w:contextualSpacing/>
            </w:pPr>
            <w:r w:rsidRPr="00FB47F0">
              <w:rPr>
                <w:sz w:val="22"/>
                <w:szCs w:val="22"/>
              </w:rPr>
              <w:t>СЈ.2.3.4</w:t>
            </w:r>
            <w:r w:rsidRPr="00FB47F0">
              <w:rPr>
                <w:sz w:val="22"/>
                <w:szCs w:val="22"/>
                <w:lang w:val="sr-Cyrl-CS"/>
              </w:rPr>
              <w:t>. Ч</w:t>
            </w:r>
            <w:r w:rsidRPr="00FB47F0">
              <w:rPr>
                <w:sz w:val="22"/>
                <w:szCs w:val="22"/>
              </w:rPr>
              <w:t>ита</w:t>
            </w:r>
            <w:r w:rsidRPr="00FB47F0">
              <w:rPr>
                <w:sz w:val="22"/>
                <w:szCs w:val="22"/>
                <w:lang w:val="sr-Cyrl-CS"/>
              </w:rPr>
              <w:t>дуже</w:t>
            </w:r>
            <w:r w:rsidRPr="00FB47F0">
              <w:rPr>
                <w:sz w:val="22"/>
                <w:szCs w:val="22"/>
              </w:rPr>
              <w:t>једноставнијетекстове (књижевноуметничкетекстове, стручне и научнопопуларнетекстовеизобластинауке о језику и књижевности, текстовеизмедија)</w:t>
            </w:r>
            <w:r w:rsidRPr="00FB47F0">
              <w:rPr>
                <w:sz w:val="22"/>
                <w:szCs w:val="22"/>
                <w:lang w:val="sr-Cyrl-CS"/>
              </w:rPr>
              <w:t xml:space="preserve"> у различите сврхе </w:t>
            </w:r>
            <w:r w:rsidRPr="00FB47F0">
              <w:rPr>
                <w:sz w:val="22"/>
                <w:szCs w:val="22"/>
              </w:rPr>
              <w:t>(информисање, учење, личниразвој, естетскидоживљај, забава…)</w:t>
            </w:r>
            <w:r w:rsidRPr="00FB47F0">
              <w:rPr>
                <w:sz w:val="22"/>
                <w:szCs w:val="22"/>
                <w:lang w:val="sr-Cyrl-CS"/>
              </w:rPr>
              <w:t>;</w:t>
            </w:r>
            <w:r w:rsidRPr="00FB47F0">
              <w:rPr>
                <w:sz w:val="22"/>
                <w:szCs w:val="22"/>
              </w:rPr>
              <w:t xml:space="preserve">примењујеширестратегијечитања (нпр. трагазаважниминформацијама, повезујетекстсапретходнимзнањем, постављапитања и предвиђатокомчитања). </w:t>
            </w:r>
          </w:p>
        </w:tc>
        <w:tc>
          <w:tcPr>
            <w:tcW w:w="5308" w:type="dxa"/>
          </w:tcPr>
          <w:p w:rsidR="008014CA" w:rsidRPr="00FB47F0" w:rsidRDefault="008014CA" w:rsidP="00FE387B">
            <w:pPr>
              <w:autoSpaceDE w:val="0"/>
              <w:autoSpaceDN w:val="0"/>
              <w:adjustRightInd w:val="0"/>
              <w:contextualSpacing/>
            </w:pPr>
          </w:p>
          <w:p w:rsidR="008014CA" w:rsidRPr="00FB47F0" w:rsidRDefault="008014CA" w:rsidP="00FE387B">
            <w:pPr>
              <w:autoSpaceDE w:val="0"/>
              <w:autoSpaceDN w:val="0"/>
              <w:adjustRightInd w:val="0"/>
              <w:contextualSpacing/>
            </w:pPr>
            <w:r w:rsidRPr="00FB47F0">
              <w:rPr>
                <w:sz w:val="22"/>
                <w:szCs w:val="22"/>
              </w:rPr>
              <w:t>СЈ.3.3.4.</w:t>
            </w:r>
            <w:r w:rsidRPr="00FB47F0">
              <w:rPr>
                <w:sz w:val="22"/>
                <w:szCs w:val="22"/>
                <w:lang w:val="sr-Cyrl-CS"/>
              </w:rPr>
              <w:t>Ч</w:t>
            </w:r>
            <w:r w:rsidRPr="00FB47F0">
              <w:rPr>
                <w:sz w:val="22"/>
                <w:szCs w:val="22"/>
              </w:rPr>
              <w:t>итатекстове</w:t>
            </w:r>
            <w:r w:rsidRPr="00FB47F0">
              <w:rPr>
                <w:sz w:val="22"/>
                <w:szCs w:val="22"/>
                <w:lang w:val="sr-Cyrl-CS"/>
              </w:rPr>
              <w:t>средње сложености</w:t>
            </w:r>
            <w:r w:rsidRPr="00FB47F0">
              <w:rPr>
                <w:sz w:val="22"/>
                <w:szCs w:val="22"/>
              </w:rPr>
              <w:t xml:space="preserve"> (књижевноуметничкетекстове, стручне и научнопопуларнетекстовеизобластинауке о језику и књижевности, текстовеизмедија)</w:t>
            </w:r>
            <w:r w:rsidRPr="00FB47F0">
              <w:rPr>
                <w:sz w:val="22"/>
                <w:szCs w:val="22"/>
                <w:lang w:val="sr-Cyrl-CS"/>
              </w:rPr>
              <w:t xml:space="preserve"> у различите сврхе </w:t>
            </w:r>
            <w:r w:rsidRPr="00FB47F0">
              <w:rPr>
                <w:sz w:val="22"/>
                <w:szCs w:val="22"/>
              </w:rPr>
              <w:t>(информисање, учење, личниразвој, естетскидоживљај, забава…); примењујестратегијечитања у складусажанром и токомчитањакоригујесвојезакључке о значењутекста.</w:t>
            </w:r>
          </w:p>
          <w:p w:rsidR="008014CA" w:rsidRPr="00FB47F0" w:rsidRDefault="008014CA" w:rsidP="00FE387B">
            <w:pPr>
              <w:ind w:left="1064" w:hanging="1064"/>
            </w:pPr>
          </w:p>
        </w:tc>
      </w:tr>
      <w:tr w:rsidR="008014CA" w:rsidRPr="00FB47F0" w:rsidTr="008014CA">
        <w:trPr>
          <w:trHeight w:val="1395"/>
        </w:trPr>
        <w:tc>
          <w:tcPr>
            <w:tcW w:w="4163" w:type="dxa"/>
          </w:tcPr>
          <w:p w:rsidR="008014CA" w:rsidRPr="00FB47F0" w:rsidRDefault="008014CA" w:rsidP="00FE387B">
            <w:pPr>
              <w:autoSpaceDE w:val="0"/>
              <w:autoSpaceDN w:val="0"/>
              <w:adjustRightInd w:val="0"/>
              <w:contextualSpacing/>
            </w:pPr>
          </w:p>
          <w:p w:rsidR="008014CA" w:rsidRPr="00FB47F0" w:rsidRDefault="008014CA" w:rsidP="00FB47F0">
            <w:pPr>
              <w:autoSpaceDE w:val="0"/>
              <w:autoSpaceDN w:val="0"/>
              <w:adjustRightInd w:val="0"/>
              <w:contextualSpacing/>
            </w:pPr>
            <w:r w:rsidRPr="00FB47F0">
              <w:rPr>
                <w:sz w:val="22"/>
                <w:szCs w:val="22"/>
              </w:rPr>
              <w:t>CJ.1.3.5. Разумекраћиједноставнијикњижевни и неуметничкитекст: проналазиексплицитн</w:t>
            </w:r>
            <w:r w:rsidRPr="00FB47F0">
              <w:rPr>
                <w:sz w:val="22"/>
                <w:szCs w:val="22"/>
                <w:lang w:val="sr-Cyrl-CS"/>
              </w:rPr>
              <w:t>о</w:t>
            </w:r>
            <w:r w:rsidRPr="00FB47F0">
              <w:rPr>
                <w:sz w:val="22"/>
                <w:szCs w:val="22"/>
              </w:rPr>
              <w:t xml:space="preserve"> и имплицитн</w:t>
            </w:r>
            <w:r w:rsidRPr="00FB47F0">
              <w:rPr>
                <w:sz w:val="22"/>
                <w:szCs w:val="22"/>
                <w:lang w:val="sr-Cyrl-CS"/>
              </w:rPr>
              <w:t>о садржане</w:t>
            </w:r>
            <w:r w:rsidRPr="00FB47F0">
              <w:rPr>
                <w:sz w:val="22"/>
                <w:szCs w:val="22"/>
              </w:rPr>
              <w:t>информације, издвајаглавнеидејетекста; пратиразвојодређенеидеје у тексту; поредиосновнеинформације и идејеиздвајуиливишекраћихједноставнијихтекстова.</w:t>
            </w:r>
          </w:p>
        </w:tc>
        <w:tc>
          <w:tcPr>
            <w:tcW w:w="4136" w:type="dxa"/>
          </w:tcPr>
          <w:p w:rsidR="008014CA" w:rsidRPr="00FB47F0" w:rsidRDefault="008014CA" w:rsidP="00FE387B">
            <w:pPr>
              <w:autoSpaceDE w:val="0"/>
              <w:autoSpaceDN w:val="0"/>
              <w:adjustRightInd w:val="0"/>
              <w:contextualSpacing/>
            </w:pPr>
          </w:p>
          <w:p w:rsidR="008014CA" w:rsidRPr="00FB47F0" w:rsidRDefault="008014CA" w:rsidP="00FE387B">
            <w:pPr>
              <w:autoSpaceDE w:val="0"/>
              <w:autoSpaceDN w:val="0"/>
              <w:adjustRightInd w:val="0"/>
              <w:contextualSpacing/>
            </w:pPr>
            <w:r w:rsidRPr="00FB47F0">
              <w:rPr>
                <w:sz w:val="22"/>
                <w:szCs w:val="22"/>
              </w:rPr>
              <w:t>СЈ.2.3.5. Разумедужиједноставнијикњижевни и неуметничкитекст: проналазиексплицитн</w:t>
            </w:r>
            <w:r w:rsidRPr="00FB47F0">
              <w:rPr>
                <w:sz w:val="22"/>
                <w:szCs w:val="22"/>
                <w:lang w:val="sr-Cyrl-CS"/>
              </w:rPr>
              <w:t>о</w:t>
            </w:r>
            <w:r w:rsidRPr="00FB47F0">
              <w:rPr>
                <w:sz w:val="22"/>
                <w:szCs w:val="22"/>
              </w:rPr>
              <w:t xml:space="preserve"> и имплицитн</w:t>
            </w:r>
            <w:r w:rsidRPr="00FB47F0">
              <w:rPr>
                <w:sz w:val="22"/>
                <w:szCs w:val="22"/>
                <w:lang w:val="sr-Cyrl-CS"/>
              </w:rPr>
              <w:t>о садржане</w:t>
            </w:r>
            <w:r w:rsidRPr="00FB47F0">
              <w:rPr>
                <w:sz w:val="22"/>
                <w:szCs w:val="22"/>
              </w:rPr>
              <w:t>информације, издвајаглавнеидејетекста; пратиразвојодређенеидеје у тексту; поредиосновнеинформације и идејеиздвајуиливишетекстова.</w:t>
            </w:r>
          </w:p>
        </w:tc>
        <w:tc>
          <w:tcPr>
            <w:tcW w:w="5308" w:type="dxa"/>
          </w:tcPr>
          <w:p w:rsidR="008014CA" w:rsidRPr="00FB47F0" w:rsidRDefault="008014CA" w:rsidP="00FE387B"/>
          <w:p w:rsidR="008014CA" w:rsidRPr="00FB47F0" w:rsidRDefault="008014CA" w:rsidP="00FE387B">
            <w:r w:rsidRPr="00FB47F0">
              <w:rPr>
                <w:sz w:val="22"/>
                <w:szCs w:val="22"/>
              </w:rPr>
              <w:t>СЈ.3.3.5. Разумекњижевни и неуметничкитекстсредњесложености: проналазиексплицитн</w:t>
            </w:r>
            <w:r w:rsidRPr="00FB47F0">
              <w:rPr>
                <w:sz w:val="22"/>
                <w:szCs w:val="22"/>
                <w:lang w:val="sr-Cyrl-CS"/>
              </w:rPr>
              <w:t>о</w:t>
            </w:r>
            <w:r w:rsidRPr="00FB47F0">
              <w:rPr>
                <w:sz w:val="22"/>
                <w:szCs w:val="22"/>
              </w:rPr>
              <w:t xml:space="preserve"> и имплицитн</w:t>
            </w:r>
            <w:r w:rsidRPr="00FB47F0">
              <w:rPr>
                <w:sz w:val="22"/>
                <w:szCs w:val="22"/>
                <w:lang w:val="sr-Cyrl-CS"/>
              </w:rPr>
              <w:t>о садржане</w:t>
            </w:r>
            <w:r w:rsidRPr="00FB47F0">
              <w:rPr>
                <w:sz w:val="22"/>
                <w:szCs w:val="22"/>
              </w:rPr>
              <w:t>информације, издвајаглавнеидејетекста; пратиразвојодређенеидеје у тексту; поредиосновнеинформације и идејеиздвајуиливишетекстова.</w:t>
            </w:r>
          </w:p>
        </w:tc>
      </w:tr>
      <w:tr w:rsidR="008014CA" w:rsidRPr="00FB47F0" w:rsidTr="008014CA">
        <w:trPr>
          <w:trHeight w:val="2268"/>
        </w:trPr>
        <w:tc>
          <w:tcPr>
            <w:tcW w:w="4163" w:type="dxa"/>
          </w:tcPr>
          <w:p w:rsidR="008014CA" w:rsidRPr="00FB47F0" w:rsidRDefault="008014CA" w:rsidP="00FE387B">
            <w:pPr>
              <w:autoSpaceDE w:val="0"/>
              <w:autoSpaceDN w:val="0"/>
              <w:adjustRightInd w:val="0"/>
              <w:contextualSpacing/>
            </w:pPr>
          </w:p>
          <w:p w:rsidR="008014CA" w:rsidRPr="00FB47F0" w:rsidRDefault="008014CA" w:rsidP="00FE387B">
            <w:pPr>
              <w:autoSpaceDE w:val="0"/>
              <w:autoSpaceDN w:val="0"/>
              <w:adjustRightInd w:val="0"/>
              <w:contextualSpacing/>
              <w:rPr>
                <w:lang w:val="sr-Cyrl-CS"/>
              </w:rPr>
            </w:pPr>
            <w:r w:rsidRPr="00FB47F0">
              <w:rPr>
                <w:sz w:val="22"/>
                <w:szCs w:val="22"/>
              </w:rPr>
              <w:t>CJ.1.3.6. Критичкипромишљакраћиједноставнијикњижевни и неуметничкитекст (нпр. износисвојстав: далимусетекстдопада, далимујезанимљив/необичан; далимупричињаватешкоћеприликомчитања; далиједовољноинформативанзаучењеодређенеобластијезика и књижевности и сл.) и тообразлаже</w:t>
            </w:r>
            <w:r w:rsidRPr="00FB47F0">
              <w:rPr>
                <w:sz w:val="22"/>
                <w:szCs w:val="22"/>
                <w:lang w:val="sr-Cyrl-CS"/>
              </w:rPr>
              <w:t>.</w:t>
            </w:r>
          </w:p>
        </w:tc>
        <w:tc>
          <w:tcPr>
            <w:tcW w:w="4136" w:type="dxa"/>
          </w:tcPr>
          <w:p w:rsidR="008014CA" w:rsidRPr="00FB47F0" w:rsidRDefault="008014CA" w:rsidP="00FE387B">
            <w:pPr>
              <w:ind w:left="1090" w:hanging="1090"/>
            </w:pPr>
          </w:p>
        </w:tc>
        <w:tc>
          <w:tcPr>
            <w:tcW w:w="5308" w:type="dxa"/>
          </w:tcPr>
          <w:p w:rsidR="008014CA" w:rsidRPr="00FB47F0" w:rsidRDefault="008014CA" w:rsidP="00FE387B"/>
          <w:p w:rsidR="008014CA" w:rsidRPr="00FB47F0" w:rsidRDefault="008014CA" w:rsidP="00FE387B">
            <w:pPr>
              <w:rPr>
                <w:strike/>
                <w:lang w:val="sr-Cyrl-CS"/>
              </w:rPr>
            </w:pPr>
            <w:r w:rsidRPr="00FB47F0">
              <w:rPr>
                <w:sz w:val="22"/>
                <w:szCs w:val="22"/>
              </w:rPr>
              <w:t>СЈ.3.3.6. Критичкипромишљакњижевни и неуметничкитекстсредњесложености</w:t>
            </w:r>
            <w:r w:rsidRPr="00FB47F0">
              <w:rPr>
                <w:sz w:val="22"/>
                <w:szCs w:val="22"/>
                <w:lang w:val="sr-Cyrl-CS"/>
              </w:rPr>
              <w:t xml:space="preserve">(нпр. </w:t>
            </w:r>
            <w:r w:rsidRPr="00FB47F0">
              <w:rPr>
                <w:sz w:val="22"/>
                <w:szCs w:val="22"/>
              </w:rPr>
              <w:t>разликујеобјективну/веродостојнучињеницуодауторовеинтерпретације</w:t>
            </w:r>
            <w:r w:rsidRPr="00FB47F0">
              <w:rPr>
                <w:sz w:val="22"/>
                <w:szCs w:val="22"/>
                <w:lang w:val="sr-Cyrl-CS"/>
              </w:rPr>
              <w:t>).</w:t>
            </w:r>
          </w:p>
          <w:p w:rsidR="008014CA" w:rsidRPr="00FB47F0" w:rsidRDefault="008014CA" w:rsidP="00FE387B">
            <w:pPr>
              <w:ind w:left="1064" w:hanging="1064"/>
            </w:pPr>
          </w:p>
        </w:tc>
      </w:tr>
    </w:tbl>
    <w:p w:rsidR="00E4685C" w:rsidRPr="00FB47F0" w:rsidRDefault="00E4685C" w:rsidP="00E4685C">
      <w:pPr>
        <w:tabs>
          <w:tab w:val="left" w:pos="945"/>
        </w:tabs>
        <w:jc w:val="both"/>
        <w:rPr>
          <w:sz w:val="28"/>
          <w:szCs w:val="28"/>
        </w:rPr>
      </w:pPr>
    </w:p>
    <w:p w:rsidR="00E4685C" w:rsidRPr="00FB47F0" w:rsidRDefault="00E4685C" w:rsidP="00831118">
      <w:pPr>
        <w:rPr>
          <w:sz w:val="22"/>
          <w:szCs w:val="22"/>
          <w:lang w:val="ru-RU"/>
        </w:rPr>
      </w:pPr>
      <w:r w:rsidRPr="008014CA">
        <w:rPr>
          <w:lang w:val="ru-RU"/>
        </w:rPr>
        <w:tab/>
      </w:r>
      <w:r w:rsidRPr="00FB47F0">
        <w:rPr>
          <w:sz w:val="22"/>
          <w:szCs w:val="22"/>
          <w:lang w:val="ru-RU"/>
        </w:rPr>
        <w:t>Циљ и задаци</w:t>
      </w:r>
    </w:p>
    <w:p w:rsidR="00E4685C" w:rsidRPr="008014CA" w:rsidRDefault="00E4685C" w:rsidP="00831118">
      <w:pPr>
        <w:rPr>
          <w:sz w:val="20"/>
          <w:szCs w:val="20"/>
          <w:lang w:val="ru-RU"/>
        </w:rPr>
      </w:pPr>
    </w:p>
    <w:p w:rsidR="00E4685C" w:rsidRPr="008014CA" w:rsidRDefault="00E4685C" w:rsidP="00831118">
      <w:pPr>
        <w:rPr>
          <w:sz w:val="20"/>
          <w:szCs w:val="20"/>
          <w:lang w:val="ru-RU"/>
        </w:rPr>
      </w:pPr>
      <w:r w:rsidRPr="008014CA">
        <w:rPr>
          <w:sz w:val="20"/>
          <w:szCs w:val="20"/>
          <w:lang w:val="ru-RU"/>
        </w:rPr>
        <w:tab/>
        <w:t>Циљ наставе српског језика јесте да ученици овладају основним законитостима српског књижевног језика на којем ће се усмено и писмено правилно изражавати, да упознају, доживе и оспособе се да тумаче одабрана књижевна дела, позоришна, филмска и друга уметничка остварења из српске и светске баштине.</w:t>
      </w:r>
    </w:p>
    <w:p w:rsidR="00E4685C" w:rsidRPr="008014CA" w:rsidRDefault="00E4685C" w:rsidP="00831118">
      <w:pPr>
        <w:rPr>
          <w:sz w:val="20"/>
          <w:szCs w:val="20"/>
          <w:lang w:val="ru-RU"/>
        </w:rPr>
      </w:pPr>
    </w:p>
    <w:p w:rsidR="00E4685C" w:rsidRPr="008014CA" w:rsidRDefault="00E4685C" w:rsidP="00831118">
      <w:pPr>
        <w:rPr>
          <w:sz w:val="20"/>
          <w:szCs w:val="20"/>
          <w:lang w:val="ru-RU"/>
        </w:rPr>
      </w:pPr>
      <w:r w:rsidRPr="008014CA">
        <w:rPr>
          <w:sz w:val="20"/>
          <w:szCs w:val="20"/>
          <w:lang w:val="ru-RU"/>
        </w:rPr>
        <w:tab/>
        <w:t>Задаци наставе српског језика:</w:t>
      </w:r>
    </w:p>
    <w:p w:rsidR="00E4685C" w:rsidRPr="008014CA" w:rsidRDefault="00E4685C" w:rsidP="00831118">
      <w:pPr>
        <w:rPr>
          <w:sz w:val="20"/>
          <w:szCs w:val="20"/>
          <w:lang w:val="ru-RU"/>
        </w:rPr>
      </w:pPr>
    </w:p>
    <w:p w:rsidR="00E4685C" w:rsidRPr="008014CA" w:rsidRDefault="00E4685C" w:rsidP="00831118">
      <w:pPr>
        <w:rPr>
          <w:sz w:val="20"/>
          <w:szCs w:val="20"/>
          <w:lang w:val="ru-RU"/>
        </w:rPr>
      </w:pPr>
      <w:r w:rsidRPr="008014CA">
        <w:rPr>
          <w:sz w:val="20"/>
          <w:szCs w:val="20"/>
          <w:lang w:val="ru-RU"/>
        </w:rPr>
        <w:tab/>
        <w:t>– развијање љубави према матерњем језику и потребе да се он негује и унапређује;</w:t>
      </w:r>
    </w:p>
    <w:p w:rsidR="00E4685C" w:rsidRPr="008014CA" w:rsidRDefault="00E4685C" w:rsidP="00831118">
      <w:pPr>
        <w:rPr>
          <w:sz w:val="20"/>
          <w:szCs w:val="20"/>
          <w:lang w:val="ru-RU"/>
        </w:rPr>
      </w:pPr>
      <w:r w:rsidRPr="008014CA">
        <w:rPr>
          <w:sz w:val="20"/>
          <w:szCs w:val="20"/>
          <w:lang w:val="ru-RU"/>
        </w:rPr>
        <w:tab/>
        <w:t xml:space="preserve"> –описмењавањеученика на темељима ортоепских и ортографских стандарда српског књижевног језика;</w:t>
      </w:r>
    </w:p>
    <w:p w:rsidR="00E4685C" w:rsidRPr="008014CA" w:rsidRDefault="00E4685C" w:rsidP="00831118">
      <w:pPr>
        <w:rPr>
          <w:sz w:val="20"/>
          <w:szCs w:val="20"/>
          <w:lang w:val="ru-RU"/>
        </w:rPr>
      </w:pPr>
      <w:r w:rsidRPr="008014CA">
        <w:rPr>
          <w:sz w:val="20"/>
          <w:szCs w:val="20"/>
          <w:lang w:val="ru-RU"/>
        </w:rPr>
        <w:tab/>
        <w:t xml:space="preserve">    – поступно и систематично упознавање граматике и правописа српског језика;</w:t>
      </w:r>
    </w:p>
    <w:p w:rsidR="00E4685C" w:rsidRPr="008014CA" w:rsidRDefault="00E4685C" w:rsidP="00831118">
      <w:pPr>
        <w:rPr>
          <w:sz w:val="20"/>
          <w:szCs w:val="20"/>
          <w:lang w:val="ru-RU"/>
        </w:rPr>
      </w:pPr>
      <w:r w:rsidRPr="008014CA">
        <w:rPr>
          <w:sz w:val="20"/>
          <w:szCs w:val="20"/>
          <w:lang w:val="ru-RU"/>
        </w:rPr>
        <w:tab/>
        <w:t xml:space="preserve">    – упознавање језичких појава и појмова, овладавање нормативном граматиком и стилских могућности српског језика;</w:t>
      </w:r>
    </w:p>
    <w:p w:rsidR="00E4685C" w:rsidRPr="008014CA" w:rsidRDefault="00E4685C" w:rsidP="00831118">
      <w:pPr>
        <w:rPr>
          <w:sz w:val="20"/>
          <w:szCs w:val="20"/>
          <w:lang w:val="ru-RU"/>
        </w:rPr>
      </w:pPr>
      <w:r w:rsidRPr="008014CA">
        <w:rPr>
          <w:sz w:val="20"/>
          <w:szCs w:val="20"/>
          <w:lang w:val="ru-RU"/>
        </w:rPr>
        <w:t>оспособљавање за успешно служење књижевним језиком у различитим видовима његове усмене и писмене употребе у различитим комуникационим ситуацијама (улога говорника, слушаоца, саговорника и читаоца);</w:t>
      </w:r>
    </w:p>
    <w:p w:rsidR="00E4685C" w:rsidRPr="008014CA" w:rsidRDefault="00E4685C" w:rsidP="00831118">
      <w:pPr>
        <w:rPr>
          <w:sz w:val="20"/>
          <w:szCs w:val="20"/>
          <w:lang w:val="ru-RU"/>
        </w:rPr>
      </w:pPr>
      <w:r w:rsidRPr="008014CA">
        <w:rPr>
          <w:sz w:val="20"/>
          <w:szCs w:val="20"/>
          <w:lang w:val="ru-RU"/>
        </w:rPr>
        <w:t>–  уочавање разлике између месног говора и књижевног језика;</w:t>
      </w:r>
    </w:p>
    <w:p w:rsidR="00E4685C" w:rsidRPr="008014CA" w:rsidRDefault="00E4685C" w:rsidP="00831118">
      <w:pPr>
        <w:rPr>
          <w:sz w:val="20"/>
          <w:szCs w:val="20"/>
          <w:lang w:val="ru-RU"/>
        </w:rPr>
      </w:pPr>
      <w:r w:rsidRPr="008014CA">
        <w:rPr>
          <w:sz w:val="20"/>
          <w:szCs w:val="20"/>
          <w:lang w:val="ru-RU"/>
        </w:rPr>
        <w:tab/>
        <w:t xml:space="preserve">    – развијање осећања за аутентичне естетске вредности у књижевној уметности;</w:t>
      </w:r>
    </w:p>
    <w:p w:rsidR="00435D30" w:rsidRPr="008014CA" w:rsidRDefault="00E4685C" w:rsidP="00831118">
      <w:pPr>
        <w:rPr>
          <w:sz w:val="20"/>
          <w:szCs w:val="20"/>
          <w:lang w:val="ru-RU"/>
        </w:rPr>
      </w:pPr>
      <w:r w:rsidRPr="008014CA">
        <w:rPr>
          <w:sz w:val="20"/>
          <w:szCs w:val="20"/>
          <w:lang w:val="ru-RU"/>
        </w:rPr>
        <w:tab/>
        <w:t xml:space="preserve">    – развијање смисла и способности за правилно, течно, економично и уверљиво усмено и писмено изражавање, богаћење речника, језичког и стилског израза;</w:t>
      </w:r>
    </w:p>
    <w:p w:rsidR="00E4685C" w:rsidRPr="008014CA" w:rsidRDefault="00E4685C" w:rsidP="00831118">
      <w:pPr>
        <w:rPr>
          <w:sz w:val="20"/>
          <w:szCs w:val="20"/>
          <w:lang w:val="ru-RU"/>
        </w:rPr>
      </w:pPr>
      <w:r w:rsidRPr="008014CA">
        <w:rPr>
          <w:sz w:val="20"/>
          <w:szCs w:val="20"/>
          <w:lang w:val="ru-RU"/>
        </w:rPr>
        <w:tab/>
        <w:t xml:space="preserve">    – увежбавање и усавршавање гласног читања (правилног, логичког и изражајног) и читања у себи (доживљајног, усмереног, истраживачког);</w:t>
      </w:r>
    </w:p>
    <w:p w:rsidR="00E4685C" w:rsidRPr="008014CA" w:rsidRDefault="00E4685C" w:rsidP="00831118">
      <w:pPr>
        <w:rPr>
          <w:sz w:val="20"/>
          <w:szCs w:val="20"/>
          <w:lang w:val="ru-RU"/>
        </w:rPr>
      </w:pPr>
      <w:r w:rsidRPr="008014CA">
        <w:rPr>
          <w:sz w:val="20"/>
          <w:szCs w:val="20"/>
          <w:lang w:val="ru-RU"/>
        </w:rPr>
        <w:tab/>
        <w:t xml:space="preserve">    – оспособљавање за читање, доживљавање, разумевање, свестрано тумачење и вредновање књижевноуметничкох дела разних жанрова;</w:t>
      </w:r>
    </w:p>
    <w:p w:rsidR="00E4685C" w:rsidRPr="008014CA" w:rsidRDefault="00E4685C" w:rsidP="00831118">
      <w:pPr>
        <w:rPr>
          <w:sz w:val="20"/>
          <w:szCs w:val="20"/>
          <w:lang w:val="ru-RU"/>
        </w:rPr>
      </w:pPr>
      <w:r w:rsidRPr="008014CA">
        <w:rPr>
          <w:sz w:val="20"/>
          <w:szCs w:val="20"/>
          <w:lang w:val="ru-RU"/>
        </w:rPr>
        <w:tab/>
        <w:t xml:space="preserve">    – упознавање, читање и тумачење популарних и информативних текстова из илустрованих енциклопедија и часописа за децу;</w:t>
      </w:r>
    </w:p>
    <w:p w:rsidR="00E4685C" w:rsidRPr="008014CA" w:rsidRDefault="00E4685C" w:rsidP="00831118">
      <w:pPr>
        <w:rPr>
          <w:sz w:val="20"/>
          <w:szCs w:val="20"/>
          <w:lang w:val="ru-RU"/>
        </w:rPr>
      </w:pPr>
      <w:r w:rsidRPr="008014CA">
        <w:rPr>
          <w:sz w:val="20"/>
          <w:szCs w:val="20"/>
          <w:lang w:val="ru-RU"/>
        </w:rPr>
        <w:tab/>
        <w:t xml:space="preserve">    – поступно, систематично и доследно оспособљавање ученика за логичко схватање и критичко процењивање прочитаног текста;</w:t>
      </w:r>
    </w:p>
    <w:p w:rsidR="00E4685C" w:rsidRPr="008014CA" w:rsidRDefault="00E4685C" w:rsidP="00831118">
      <w:pPr>
        <w:rPr>
          <w:sz w:val="20"/>
          <w:szCs w:val="20"/>
          <w:lang w:val="ru-RU"/>
        </w:rPr>
      </w:pPr>
      <w:r w:rsidRPr="008014CA">
        <w:rPr>
          <w:sz w:val="20"/>
          <w:szCs w:val="20"/>
          <w:lang w:val="ru-RU"/>
        </w:rPr>
        <w:tab/>
        <w:t xml:space="preserve">    – развијање потребе за књигом, способности да се њоме самостално служе као извором сазнања; навикавање на самостално коришћење библиотеке (одељенске, школске, месне); поступно овладавање начином вошења дневника о прочитаним књигама;</w:t>
      </w:r>
    </w:p>
    <w:p w:rsidR="00E4685C" w:rsidRPr="008014CA" w:rsidRDefault="00E4685C" w:rsidP="00831118">
      <w:pPr>
        <w:rPr>
          <w:sz w:val="20"/>
          <w:szCs w:val="20"/>
          <w:lang w:val="ru-RU"/>
        </w:rPr>
      </w:pPr>
      <w:r w:rsidRPr="008014CA">
        <w:rPr>
          <w:sz w:val="20"/>
          <w:szCs w:val="20"/>
          <w:lang w:val="ru-RU"/>
        </w:rPr>
        <w:tab/>
        <w:t xml:space="preserve">    – поступно и систематично оспособљавање ученика за доживљавање и вредновање сценских остварења (позориште, филм);</w:t>
      </w:r>
    </w:p>
    <w:p w:rsidR="00E4685C" w:rsidRPr="008014CA" w:rsidRDefault="00E4685C" w:rsidP="00831118">
      <w:pPr>
        <w:rPr>
          <w:sz w:val="20"/>
          <w:szCs w:val="20"/>
          <w:lang w:val="ru-RU"/>
        </w:rPr>
      </w:pPr>
      <w:r w:rsidRPr="008014CA">
        <w:rPr>
          <w:sz w:val="20"/>
          <w:szCs w:val="20"/>
          <w:lang w:val="ru-RU"/>
        </w:rPr>
        <w:tab/>
        <w:t xml:space="preserve">    – усвајање основних теоријских и функционалних појмова из позоришне и филмске уметности;</w:t>
      </w:r>
    </w:p>
    <w:p w:rsidR="00E4685C" w:rsidRPr="008014CA" w:rsidRDefault="00E4685C" w:rsidP="00831118">
      <w:pPr>
        <w:rPr>
          <w:sz w:val="20"/>
          <w:szCs w:val="20"/>
          <w:lang w:val="ru-RU"/>
        </w:rPr>
      </w:pPr>
      <w:r w:rsidRPr="008014CA">
        <w:rPr>
          <w:sz w:val="20"/>
          <w:szCs w:val="20"/>
          <w:lang w:val="ru-RU"/>
        </w:rPr>
        <w:tab/>
        <w:t xml:space="preserve">    – упознавање, развијање, чување и поштовање властитог националног и културног идентитета на делима српске књижевности, позоришне и филмске уметности, као и других уметничких остварења;</w:t>
      </w:r>
    </w:p>
    <w:p w:rsidR="00E4685C" w:rsidRPr="008014CA" w:rsidRDefault="00E4685C" w:rsidP="00831118">
      <w:pPr>
        <w:rPr>
          <w:sz w:val="20"/>
          <w:szCs w:val="20"/>
          <w:lang w:val="ru-RU"/>
        </w:rPr>
      </w:pPr>
      <w:r w:rsidRPr="008014CA">
        <w:rPr>
          <w:sz w:val="20"/>
          <w:szCs w:val="20"/>
          <w:lang w:val="ru-RU"/>
        </w:rPr>
        <w:tab/>
        <w:t xml:space="preserve">    – развијање поштовања према културној баштини и потребе да се она негује и унапреује;</w:t>
      </w:r>
    </w:p>
    <w:p w:rsidR="00E4685C" w:rsidRPr="008014CA" w:rsidRDefault="00E4685C" w:rsidP="00831118">
      <w:pPr>
        <w:rPr>
          <w:sz w:val="20"/>
          <w:szCs w:val="20"/>
          <w:lang w:val="ru-RU"/>
        </w:rPr>
      </w:pPr>
      <w:r w:rsidRPr="008014CA">
        <w:rPr>
          <w:sz w:val="20"/>
          <w:szCs w:val="20"/>
          <w:lang w:val="ru-RU"/>
        </w:rPr>
        <w:tab/>
        <w:t xml:space="preserve">    – навикавање на редовно праћење и критичко процењивање емисија за децу на радију и телевизији;</w:t>
      </w:r>
    </w:p>
    <w:p w:rsidR="00E4685C" w:rsidRPr="008014CA" w:rsidRDefault="00E4685C" w:rsidP="00831118">
      <w:pPr>
        <w:rPr>
          <w:sz w:val="20"/>
          <w:szCs w:val="20"/>
          <w:lang w:val="ru-RU"/>
        </w:rPr>
      </w:pPr>
      <w:r w:rsidRPr="008014CA">
        <w:rPr>
          <w:sz w:val="20"/>
          <w:szCs w:val="20"/>
          <w:lang w:val="ru-RU"/>
        </w:rPr>
        <w:tab/>
        <w:t xml:space="preserve">    – подстицање ученика на самостално језичко, литерарно и сценско стваралаштво;</w:t>
      </w:r>
    </w:p>
    <w:p w:rsidR="00E4685C" w:rsidRPr="008014CA" w:rsidRDefault="00E4685C" w:rsidP="00831118">
      <w:pPr>
        <w:rPr>
          <w:sz w:val="20"/>
          <w:szCs w:val="20"/>
          <w:lang w:val="ru-RU"/>
        </w:rPr>
      </w:pPr>
      <w:r w:rsidRPr="008014CA">
        <w:rPr>
          <w:sz w:val="20"/>
          <w:szCs w:val="20"/>
          <w:lang w:val="ru-RU"/>
        </w:rPr>
        <w:lastRenderedPageBreak/>
        <w:tab/>
        <w:t>– подстицање, вредновање и неговање ученичких ваннаставних активности (литерарна, језичка, рецитаторска, драмска, новинарска секција и др.);</w:t>
      </w:r>
    </w:p>
    <w:p w:rsidR="00E4685C" w:rsidRPr="008014CA" w:rsidRDefault="00E4685C" w:rsidP="00831118">
      <w:pPr>
        <w:rPr>
          <w:sz w:val="20"/>
          <w:szCs w:val="20"/>
          <w:lang w:val="ru-RU"/>
        </w:rPr>
      </w:pPr>
      <w:r w:rsidRPr="008014CA">
        <w:rPr>
          <w:sz w:val="20"/>
          <w:szCs w:val="20"/>
          <w:lang w:val="ru-RU"/>
        </w:rPr>
        <w:tab/>
        <w:t xml:space="preserve">    – васпитавање ученика за живот и рад у духу хуманизма, истинољубивости, солидарности и других моралних вредности;</w:t>
      </w:r>
    </w:p>
    <w:p w:rsidR="00E4685C" w:rsidRPr="008014CA" w:rsidRDefault="00E4685C" w:rsidP="00831118">
      <w:pPr>
        <w:rPr>
          <w:sz w:val="20"/>
          <w:szCs w:val="20"/>
          <w:lang w:val="ru-RU"/>
        </w:rPr>
      </w:pPr>
      <w:r w:rsidRPr="008014CA">
        <w:rPr>
          <w:sz w:val="20"/>
          <w:szCs w:val="20"/>
          <w:lang w:val="ru-RU"/>
        </w:rPr>
        <w:t>развијање патриотизма и васпитање у духу мира, културних односа и сарадње међу људима.</w:t>
      </w:r>
    </w:p>
    <w:p w:rsidR="00E4685C" w:rsidRPr="008014CA" w:rsidRDefault="00E4685C" w:rsidP="00831118">
      <w:pPr>
        <w:rPr>
          <w:sz w:val="20"/>
          <w:szCs w:val="20"/>
          <w:lang w:val="ru-RU"/>
        </w:rPr>
      </w:pPr>
    </w:p>
    <w:p w:rsidR="007863CA" w:rsidRPr="008014CA" w:rsidRDefault="00E4685C" w:rsidP="00831118">
      <w:pPr>
        <w:rPr>
          <w:sz w:val="20"/>
          <w:szCs w:val="20"/>
          <w:lang w:val="ru-RU"/>
        </w:rPr>
      </w:pPr>
      <w:r w:rsidRPr="008014CA">
        <w:rPr>
          <w:sz w:val="20"/>
          <w:szCs w:val="20"/>
          <w:lang w:val="ru-RU"/>
        </w:rPr>
        <w:tab/>
      </w:r>
    </w:p>
    <w:p w:rsidR="00E4685C" w:rsidRPr="008014CA" w:rsidRDefault="00E4685C" w:rsidP="00831118">
      <w:pPr>
        <w:rPr>
          <w:sz w:val="20"/>
          <w:szCs w:val="20"/>
          <w:lang w:val="ru-RU"/>
        </w:rPr>
      </w:pPr>
      <w:r w:rsidRPr="008014CA">
        <w:rPr>
          <w:sz w:val="20"/>
          <w:szCs w:val="20"/>
          <w:lang w:val="ru-RU"/>
        </w:rPr>
        <w:t>Оперативни задаци:</w:t>
      </w:r>
    </w:p>
    <w:p w:rsidR="00E4685C" w:rsidRPr="008014CA" w:rsidRDefault="00E4685C" w:rsidP="00831118">
      <w:pPr>
        <w:rPr>
          <w:sz w:val="20"/>
          <w:szCs w:val="20"/>
          <w:lang w:val="ru-RU"/>
        </w:rPr>
      </w:pPr>
    </w:p>
    <w:p w:rsidR="00E4685C" w:rsidRPr="008014CA" w:rsidRDefault="00E4685C" w:rsidP="00831118">
      <w:pPr>
        <w:rPr>
          <w:sz w:val="20"/>
          <w:szCs w:val="20"/>
          <w:lang w:val="ru-RU"/>
        </w:rPr>
      </w:pPr>
      <w:r w:rsidRPr="008014CA">
        <w:rPr>
          <w:sz w:val="20"/>
          <w:szCs w:val="20"/>
          <w:lang w:val="ru-RU"/>
        </w:rPr>
        <w:t>увођење ученика у грађење речи;</w:t>
      </w:r>
    </w:p>
    <w:p w:rsidR="00E4685C" w:rsidRPr="008014CA" w:rsidRDefault="00E4685C" w:rsidP="00831118">
      <w:pPr>
        <w:rPr>
          <w:sz w:val="20"/>
          <w:szCs w:val="20"/>
          <w:lang w:val="ru-RU"/>
        </w:rPr>
      </w:pPr>
      <w:r w:rsidRPr="008014CA">
        <w:rPr>
          <w:sz w:val="20"/>
          <w:szCs w:val="20"/>
          <w:lang w:val="ru-RU"/>
        </w:rPr>
        <w:t>упознавање са гласовним системом;</w:t>
      </w:r>
    </w:p>
    <w:p w:rsidR="00E4685C" w:rsidRPr="008014CA" w:rsidRDefault="00E4685C" w:rsidP="00831118">
      <w:pPr>
        <w:rPr>
          <w:sz w:val="20"/>
          <w:szCs w:val="20"/>
          <w:lang w:val="ru-RU"/>
        </w:rPr>
      </w:pPr>
      <w:r w:rsidRPr="008014CA">
        <w:rPr>
          <w:sz w:val="20"/>
          <w:szCs w:val="20"/>
          <w:lang w:val="ru-RU"/>
        </w:rPr>
        <w:tab/>
        <w:t xml:space="preserve">    – упознавање гласовних алтернација, њихово уочавање у грађењу и промени речи;</w:t>
      </w:r>
    </w:p>
    <w:p w:rsidR="00E4685C" w:rsidRPr="008014CA" w:rsidRDefault="00E4685C" w:rsidP="00831118">
      <w:pPr>
        <w:rPr>
          <w:sz w:val="20"/>
          <w:szCs w:val="20"/>
          <w:lang w:val="ru-RU"/>
        </w:rPr>
      </w:pPr>
      <w:r w:rsidRPr="008014CA">
        <w:rPr>
          <w:sz w:val="20"/>
          <w:szCs w:val="20"/>
          <w:lang w:val="ru-RU"/>
        </w:rPr>
        <w:tab/>
        <w:t xml:space="preserve">    – утврђивање знања о значењу и функцији придевских заменица;</w:t>
      </w:r>
    </w:p>
    <w:p w:rsidR="00E4685C" w:rsidRPr="008014CA" w:rsidRDefault="00E4685C" w:rsidP="00831118">
      <w:pPr>
        <w:rPr>
          <w:sz w:val="20"/>
          <w:szCs w:val="20"/>
          <w:lang w:val="ru-RU"/>
        </w:rPr>
      </w:pPr>
      <w:r w:rsidRPr="008014CA">
        <w:rPr>
          <w:sz w:val="20"/>
          <w:szCs w:val="20"/>
          <w:lang w:val="ru-RU"/>
        </w:rPr>
        <w:t>проширивање знања о сложеној реченици;</w:t>
      </w:r>
    </w:p>
    <w:p w:rsidR="00E4685C" w:rsidRPr="008014CA" w:rsidRDefault="00E4685C" w:rsidP="00831118">
      <w:pPr>
        <w:rPr>
          <w:sz w:val="20"/>
          <w:szCs w:val="20"/>
          <w:lang w:val="ru-RU"/>
        </w:rPr>
      </w:pPr>
      <w:r w:rsidRPr="008014CA">
        <w:rPr>
          <w:sz w:val="20"/>
          <w:szCs w:val="20"/>
          <w:lang w:val="ru-RU"/>
        </w:rPr>
        <w:t xml:space="preserve">стицање основних знања о грађењу и значењима глаголских облика (футур </w:t>
      </w:r>
      <w:r w:rsidRPr="00B15A76">
        <w:rPr>
          <w:sz w:val="20"/>
          <w:szCs w:val="20"/>
        </w:rPr>
        <w:t>II</w:t>
      </w:r>
      <w:r w:rsidRPr="008014CA">
        <w:rPr>
          <w:sz w:val="20"/>
          <w:szCs w:val="20"/>
          <w:lang w:val="ru-RU"/>
        </w:rPr>
        <w:t>, имперфекат, плусквамперфекат, императив, потенцијал,  трпни глаголски придев, глаголски прилози);</w:t>
      </w:r>
    </w:p>
    <w:p w:rsidR="00E4685C" w:rsidRPr="008014CA" w:rsidRDefault="00E4685C" w:rsidP="00831118">
      <w:pPr>
        <w:rPr>
          <w:sz w:val="20"/>
          <w:szCs w:val="20"/>
          <w:lang w:val="ru-RU"/>
        </w:rPr>
      </w:pPr>
      <w:r w:rsidRPr="008014CA">
        <w:rPr>
          <w:sz w:val="20"/>
          <w:szCs w:val="20"/>
          <w:lang w:val="ru-RU"/>
        </w:rPr>
        <w:t>проширивање знања о сложеној реченици;</w:t>
      </w:r>
    </w:p>
    <w:p w:rsidR="00E4685C" w:rsidRPr="008014CA" w:rsidRDefault="00E4685C" w:rsidP="00831118">
      <w:pPr>
        <w:rPr>
          <w:sz w:val="20"/>
          <w:szCs w:val="20"/>
          <w:lang w:val="ru-RU"/>
        </w:rPr>
      </w:pPr>
      <w:r w:rsidRPr="008014CA">
        <w:rPr>
          <w:sz w:val="20"/>
          <w:szCs w:val="20"/>
          <w:lang w:val="ru-RU"/>
        </w:rPr>
        <w:t>оспособљавање ученика за уочавање разлике између дугих акцената;</w:t>
      </w:r>
    </w:p>
    <w:p w:rsidR="00E4685C" w:rsidRPr="008014CA" w:rsidRDefault="00E4685C" w:rsidP="00831118">
      <w:pPr>
        <w:rPr>
          <w:sz w:val="20"/>
          <w:szCs w:val="20"/>
          <w:lang w:val="ru-RU"/>
        </w:rPr>
      </w:pPr>
      <w:r w:rsidRPr="008014CA">
        <w:rPr>
          <w:sz w:val="20"/>
          <w:szCs w:val="20"/>
          <w:lang w:val="ru-RU"/>
        </w:rPr>
        <w:tab/>
        <w:t xml:space="preserve">    – оспособљавање за тумачење узрочно-последичних веза у уметничком тексту, за исказивање властитих судова и закључака приликом анализе текста и у разним говорним ситуацијама;</w:t>
      </w:r>
    </w:p>
    <w:p w:rsidR="00E4685C" w:rsidRPr="008014CA" w:rsidRDefault="00E4685C" w:rsidP="00831118">
      <w:pPr>
        <w:rPr>
          <w:sz w:val="20"/>
          <w:szCs w:val="20"/>
          <w:lang w:val="ru-RU"/>
        </w:rPr>
      </w:pPr>
      <w:r w:rsidRPr="008014CA">
        <w:rPr>
          <w:sz w:val="20"/>
          <w:szCs w:val="20"/>
          <w:lang w:val="ru-RU"/>
        </w:rPr>
        <w:tab/>
        <w:t xml:space="preserve">    – развијање способности за уочавање и тумачење емоција, мотива и песничких слика у лирском тексту;</w:t>
      </w:r>
    </w:p>
    <w:p w:rsidR="00E4685C" w:rsidRPr="008014CA" w:rsidRDefault="00E4685C" w:rsidP="00831118">
      <w:pPr>
        <w:rPr>
          <w:sz w:val="20"/>
          <w:szCs w:val="20"/>
          <w:lang w:val="ru-RU"/>
        </w:rPr>
      </w:pPr>
      <w:r w:rsidRPr="008014CA">
        <w:rPr>
          <w:sz w:val="20"/>
          <w:szCs w:val="20"/>
          <w:lang w:val="ru-RU"/>
        </w:rPr>
        <w:tab/>
        <w:t xml:space="preserve">    – постепено упознавање структуре основних облика усменог и писменог изражавања – према захтевима програма.</w:t>
      </w:r>
    </w:p>
    <w:p w:rsidR="00E4685C" w:rsidRPr="008014CA" w:rsidRDefault="00E4685C" w:rsidP="00831118">
      <w:pPr>
        <w:rPr>
          <w:sz w:val="20"/>
          <w:szCs w:val="20"/>
          <w:lang w:val="ru-RU"/>
        </w:rPr>
      </w:pPr>
    </w:p>
    <w:p w:rsidR="00E4685C" w:rsidRPr="008014CA" w:rsidRDefault="00E4685C" w:rsidP="00831118">
      <w:pPr>
        <w:rPr>
          <w:sz w:val="20"/>
          <w:szCs w:val="20"/>
          <w:lang w:val="ru-RU"/>
        </w:rPr>
      </w:pPr>
      <w:r w:rsidRPr="008014CA">
        <w:rPr>
          <w:sz w:val="20"/>
          <w:szCs w:val="20"/>
          <w:lang w:val="ru-RU"/>
        </w:rPr>
        <w:t>Распоред програмских садржаја:</w:t>
      </w:r>
    </w:p>
    <w:p w:rsidR="00E4685C" w:rsidRPr="008014CA" w:rsidRDefault="00E4685C" w:rsidP="00831118">
      <w:pPr>
        <w:rPr>
          <w:sz w:val="20"/>
          <w:szCs w:val="20"/>
          <w:lang w:val="ru-RU"/>
        </w:rPr>
      </w:pPr>
    </w:p>
    <w:p w:rsidR="00E4685C" w:rsidRPr="008014CA" w:rsidRDefault="00E4685C" w:rsidP="00831118">
      <w:pPr>
        <w:rPr>
          <w:sz w:val="20"/>
          <w:szCs w:val="20"/>
          <w:lang w:val="ru-RU"/>
        </w:rPr>
      </w:pPr>
      <w:r w:rsidRPr="008014CA">
        <w:rPr>
          <w:sz w:val="20"/>
          <w:szCs w:val="20"/>
          <w:lang w:val="ru-RU"/>
        </w:rPr>
        <w:t>ЈЕЗИК</w:t>
      </w:r>
    </w:p>
    <w:p w:rsidR="00E4685C" w:rsidRPr="008014CA" w:rsidRDefault="00E4685C" w:rsidP="00831118">
      <w:pPr>
        <w:rPr>
          <w:sz w:val="20"/>
          <w:szCs w:val="20"/>
          <w:lang w:val="ru-RU"/>
        </w:rPr>
      </w:pPr>
      <w:r w:rsidRPr="008014CA">
        <w:rPr>
          <w:sz w:val="20"/>
          <w:szCs w:val="20"/>
          <w:lang w:val="ru-RU"/>
        </w:rPr>
        <w:tab/>
        <w:t xml:space="preserve">Граматика </w:t>
      </w:r>
    </w:p>
    <w:p w:rsidR="00E4685C" w:rsidRPr="008014CA" w:rsidRDefault="00E4685C" w:rsidP="00831118">
      <w:pPr>
        <w:rPr>
          <w:sz w:val="20"/>
          <w:szCs w:val="20"/>
          <w:lang w:val="ru-RU"/>
        </w:rPr>
      </w:pPr>
    </w:p>
    <w:p w:rsidR="00E4685C" w:rsidRPr="008014CA" w:rsidRDefault="00E4685C" w:rsidP="00831118">
      <w:pPr>
        <w:rPr>
          <w:sz w:val="20"/>
          <w:szCs w:val="20"/>
          <w:lang w:val="ru-RU"/>
        </w:rPr>
      </w:pPr>
      <w:r w:rsidRPr="008014CA">
        <w:rPr>
          <w:sz w:val="20"/>
          <w:szCs w:val="20"/>
          <w:lang w:val="ru-RU"/>
        </w:rPr>
        <w:t>Обнављање, проверавање и систематизовање знања која се у овом и старијим разредима проширују и продубљују, до нивоа њихове примене и аутоматизације у изговору и писању у складу са књижевнојезичком нормом и правописом.</w:t>
      </w:r>
    </w:p>
    <w:p w:rsidR="00E4685C" w:rsidRPr="008014CA" w:rsidRDefault="00E4685C" w:rsidP="00831118">
      <w:pPr>
        <w:rPr>
          <w:sz w:val="20"/>
          <w:szCs w:val="20"/>
          <w:lang w:val="ru-RU"/>
        </w:rPr>
      </w:pPr>
      <w:r w:rsidRPr="008014CA">
        <w:rPr>
          <w:sz w:val="20"/>
          <w:szCs w:val="20"/>
          <w:lang w:val="ru-RU"/>
        </w:rPr>
        <w:t>Подела речи по настанку: просте, изведене и сложене. Суфикси – разликовање суфикса од граматичких наставака; творбена основа; корен речи. Примери изведених именица, придева и глагола (певач, школски, школовати се).</w:t>
      </w:r>
    </w:p>
    <w:p w:rsidR="00E4685C" w:rsidRPr="008014CA" w:rsidRDefault="00E4685C" w:rsidP="00831118">
      <w:pPr>
        <w:rPr>
          <w:sz w:val="20"/>
          <w:szCs w:val="20"/>
          <w:lang w:val="ru-RU"/>
        </w:rPr>
      </w:pPr>
      <w:r w:rsidRPr="008014CA">
        <w:rPr>
          <w:sz w:val="20"/>
          <w:szCs w:val="20"/>
          <w:lang w:val="ru-RU"/>
        </w:rPr>
        <w:t>Сложенице, примери сложених речи насталих срастањем двеју или више речи, односно њихових творбених основа; просто срастање  и срастање са спојним вокалом (Бео/град, пар/о/брод). Префикси; примери именица, придева и глагола насталих префиксацијом (праунук, превелик, научити).</w:t>
      </w:r>
    </w:p>
    <w:p w:rsidR="00E4685C" w:rsidRPr="008014CA" w:rsidRDefault="00E4685C" w:rsidP="00831118">
      <w:pPr>
        <w:rPr>
          <w:sz w:val="20"/>
          <w:szCs w:val="20"/>
          <w:lang w:val="ru-RU"/>
        </w:rPr>
      </w:pPr>
      <w:r w:rsidRPr="008014CA">
        <w:rPr>
          <w:sz w:val="20"/>
          <w:szCs w:val="20"/>
          <w:lang w:val="ru-RU"/>
        </w:rPr>
        <w:tab/>
        <w:t>Атрибутска и предикатска функција именица и придева.</w:t>
      </w:r>
    </w:p>
    <w:p w:rsidR="00E4685C" w:rsidRPr="008014CA" w:rsidRDefault="00E4685C" w:rsidP="00831118">
      <w:pPr>
        <w:rPr>
          <w:sz w:val="20"/>
          <w:szCs w:val="20"/>
          <w:lang w:val="ru-RU"/>
        </w:rPr>
      </w:pPr>
      <w:r w:rsidRPr="008014CA">
        <w:rPr>
          <w:sz w:val="20"/>
          <w:szCs w:val="20"/>
          <w:lang w:val="ru-RU"/>
        </w:rPr>
        <w:tab/>
        <w:t>Самогласници и сугласници; слоготворно р. Подела сугласника по месту изговора и по звучности.</w:t>
      </w:r>
    </w:p>
    <w:p w:rsidR="00E4685C" w:rsidRPr="008014CA" w:rsidRDefault="00E4685C" w:rsidP="00831118">
      <w:pPr>
        <w:rPr>
          <w:sz w:val="20"/>
          <w:szCs w:val="20"/>
          <w:lang w:val="ru-RU"/>
        </w:rPr>
      </w:pPr>
      <w:r w:rsidRPr="008014CA">
        <w:rPr>
          <w:sz w:val="20"/>
          <w:szCs w:val="20"/>
          <w:lang w:val="ru-RU"/>
        </w:rPr>
        <w:tab/>
        <w:t>Гласовне промене и алтернације – уочавање у промени и грађењу речи: палатализација и сибиларизација; непостојано а, алтернација л ~ о; једначење сугласника по звучности и по месту изговора; јотовање; асимилација и сажимање самогласника; губљење сугласника (на одступања указати у примерима).</w:t>
      </w:r>
    </w:p>
    <w:p w:rsidR="00E4685C" w:rsidRPr="008014CA" w:rsidRDefault="00E4685C" w:rsidP="00831118">
      <w:pPr>
        <w:rPr>
          <w:sz w:val="20"/>
          <w:szCs w:val="20"/>
          <w:lang w:val="ru-RU"/>
        </w:rPr>
      </w:pPr>
      <w:r w:rsidRPr="008014CA">
        <w:rPr>
          <w:sz w:val="20"/>
          <w:szCs w:val="20"/>
          <w:lang w:val="ru-RU"/>
        </w:rPr>
        <w:tab/>
        <w:t>Придевске заменице: разликовање по значењу – присвојне, показне, упитно-односне, неодређене, опште, одричне; употреба повратне заменице свој.</w:t>
      </w:r>
    </w:p>
    <w:p w:rsidR="00E4685C" w:rsidRPr="008014CA" w:rsidRDefault="00E4685C" w:rsidP="00831118">
      <w:pPr>
        <w:rPr>
          <w:sz w:val="20"/>
          <w:szCs w:val="20"/>
          <w:lang w:val="ru-RU"/>
        </w:rPr>
      </w:pPr>
      <w:r w:rsidRPr="008014CA">
        <w:rPr>
          <w:sz w:val="20"/>
          <w:szCs w:val="20"/>
          <w:lang w:val="ru-RU"/>
        </w:rPr>
        <w:tab/>
        <w:t xml:space="preserve">Грађење и значење глаголских облика – аорист (стилска обележеност),  футур </w:t>
      </w:r>
      <w:r w:rsidRPr="00B15A76">
        <w:rPr>
          <w:sz w:val="20"/>
          <w:szCs w:val="20"/>
        </w:rPr>
        <w:t>II</w:t>
      </w:r>
      <w:r w:rsidRPr="008014CA">
        <w:rPr>
          <w:sz w:val="20"/>
          <w:szCs w:val="20"/>
          <w:lang w:val="ru-RU"/>
        </w:rPr>
        <w:t>, имперфекат и плусквамперфекат, императив, потенцијал, трпни глаголски придев, глаголски прилози (садашњи и прошли); прости и сложени глаголски облици. Лични и нелични глаголски облици.</w:t>
      </w:r>
    </w:p>
    <w:p w:rsidR="00E4685C" w:rsidRPr="008014CA" w:rsidRDefault="00E4685C" w:rsidP="00831118">
      <w:pPr>
        <w:rPr>
          <w:sz w:val="20"/>
          <w:szCs w:val="20"/>
          <w:lang w:val="ru-RU"/>
        </w:rPr>
      </w:pPr>
      <w:r w:rsidRPr="008014CA">
        <w:rPr>
          <w:sz w:val="20"/>
          <w:szCs w:val="20"/>
          <w:lang w:val="ru-RU"/>
        </w:rPr>
        <w:tab/>
        <w:t>Реченица (основни појмови): комуникативна реченица (синтаксичко-комуникативна јединица која представља целовиту поруку) и предикатска реченица (синтаксичка јединица која садржи глагол у личном облику).</w:t>
      </w:r>
    </w:p>
    <w:p w:rsidR="00E4685C" w:rsidRPr="008014CA" w:rsidRDefault="00E4685C" w:rsidP="00831118">
      <w:pPr>
        <w:rPr>
          <w:sz w:val="20"/>
          <w:szCs w:val="20"/>
          <w:lang w:val="ru-RU"/>
        </w:rPr>
      </w:pPr>
      <w:r w:rsidRPr="008014CA">
        <w:rPr>
          <w:sz w:val="20"/>
          <w:szCs w:val="20"/>
          <w:lang w:val="ru-RU"/>
        </w:rPr>
        <w:lastRenderedPageBreak/>
        <w:tab/>
        <w:t>Независне и зависне предикатске реченице.</w:t>
      </w:r>
      <w:r w:rsidRPr="008014CA">
        <w:rPr>
          <w:sz w:val="20"/>
          <w:szCs w:val="20"/>
          <w:lang w:val="ru-RU"/>
        </w:rPr>
        <w:tab/>
        <w:t>Вежбање у исказивању реченичних чланова речју, синтагмом и зависном реченицом.</w:t>
      </w:r>
    </w:p>
    <w:p w:rsidR="00E4685C" w:rsidRPr="008014CA" w:rsidRDefault="00E4685C" w:rsidP="00831118">
      <w:pPr>
        <w:rPr>
          <w:sz w:val="20"/>
          <w:szCs w:val="20"/>
          <w:lang w:val="ru-RU"/>
        </w:rPr>
      </w:pPr>
      <w:r w:rsidRPr="008014CA">
        <w:rPr>
          <w:sz w:val="20"/>
          <w:szCs w:val="20"/>
          <w:lang w:val="ru-RU"/>
        </w:rPr>
        <w:tab/>
        <w:t>Комуникативне реченице које се састоје од једне независне предикатске реченице и од више њих.</w:t>
      </w:r>
    </w:p>
    <w:p w:rsidR="00E4685C" w:rsidRPr="008014CA" w:rsidRDefault="00E4685C" w:rsidP="00831118">
      <w:pPr>
        <w:rPr>
          <w:sz w:val="20"/>
          <w:szCs w:val="20"/>
          <w:lang w:val="ru-RU"/>
        </w:rPr>
      </w:pPr>
      <w:r w:rsidRPr="008014CA">
        <w:rPr>
          <w:sz w:val="20"/>
          <w:szCs w:val="20"/>
          <w:lang w:val="ru-RU"/>
        </w:rPr>
        <w:tab/>
      </w:r>
    </w:p>
    <w:p w:rsidR="00E4685C" w:rsidRPr="008014CA" w:rsidRDefault="00E4685C" w:rsidP="00831118">
      <w:pPr>
        <w:rPr>
          <w:sz w:val="20"/>
          <w:szCs w:val="20"/>
          <w:lang w:val="ru-RU"/>
        </w:rPr>
      </w:pPr>
      <w:r w:rsidRPr="008014CA">
        <w:rPr>
          <w:sz w:val="20"/>
          <w:szCs w:val="20"/>
          <w:lang w:val="ru-RU"/>
        </w:rPr>
        <w:tab/>
      </w:r>
      <w:r w:rsidR="00435D30" w:rsidRPr="008014CA">
        <w:rPr>
          <w:sz w:val="20"/>
          <w:szCs w:val="20"/>
          <w:lang w:val="ru-RU"/>
        </w:rPr>
        <w:t>Правопис</w:t>
      </w:r>
    </w:p>
    <w:p w:rsidR="00E4685C" w:rsidRPr="008014CA" w:rsidRDefault="00E4685C" w:rsidP="00831118">
      <w:pPr>
        <w:rPr>
          <w:sz w:val="20"/>
          <w:szCs w:val="20"/>
          <w:lang w:val="ru-RU"/>
        </w:rPr>
      </w:pPr>
      <w:r w:rsidRPr="008014CA">
        <w:rPr>
          <w:sz w:val="20"/>
          <w:szCs w:val="20"/>
          <w:lang w:val="ru-RU"/>
        </w:rPr>
        <w:tab/>
        <w:t>Проверавање, понављање и увежбавање правописних правила обрађених у претходним разредима (писање речце ли уз глаголе, не уз глаголе, именице и придеве; речца нај- уз придеве; употреба великог слова и др.).</w:t>
      </w:r>
    </w:p>
    <w:p w:rsidR="00E4685C" w:rsidRPr="008014CA" w:rsidRDefault="00E4685C" w:rsidP="00831118">
      <w:pPr>
        <w:rPr>
          <w:sz w:val="20"/>
          <w:szCs w:val="20"/>
          <w:lang w:val="ru-RU"/>
        </w:rPr>
      </w:pPr>
      <w:r w:rsidRPr="008014CA">
        <w:rPr>
          <w:sz w:val="20"/>
          <w:szCs w:val="20"/>
          <w:lang w:val="ru-RU"/>
        </w:rPr>
        <w:tab/>
        <w:t>Писање одричних заменица уз предлоге.</w:t>
      </w:r>
    </w:p>
    <w:p w:rsidR="00E4685C" w:rsidRPr="008014CA" w:rsidRDefault="00E4685C" w:rsidP="00831118">
      <w:pPr>
        <w:rPr>
          <w:sz w:val="20"/>
          <w:szCs w:val="20"/>
          <w:lang w:val="ru-RU"/>
        </w:rPr>
      </w:pPr>
      <w:r w:rsidRPr="008014CA">
        <w:rPr>
          <w:sz w:val="20"/>
          <w:szCs w:val="20"/>
          <w:lang w:val="ru-RU"/>
        </w:rPr>
        <w:tab/>
        <w:t>Писање заменица у обраћању: Ви, Ваш.</w:t>
      </w:r>
    </w:p>
    <w:p w:rsidR="00E4685C" w:rsidRPr="008014CA" w:rsidRDefault="00E4685C" w:rsidP="00831118">
      <w:pPr>
        <w:rPr>
          <w:sz w:val="20"/>
          <w:szCs w:val="20"/>
          <w:lang w:val="ru-RU"/>
        </w:rPr>
      </w:pPr>
      <w:r w:rsidRPr="008014CA">
        <w:rPr>
          <w:sz w:val="20"/>
          <w:szCs w:val="20"/>
          <w:lang w:val="ru-RU"/>
        </w:rPr>
        <w:t>Писање имена васионских тела – једночланих и вишечланих..</w:t>
      </w:r>
    </w:p>
    <w:p w:rsidR="00E4685C" w:rsidRPr="008014CA" w:rsidRDefault="00E4685C" w:rsidP="00831118">
      <w:pPr>
        <w:rPr>
          <w:sz w:val="20"/>
          <w:szCs w:val="20"/>
          <w:lang w:val="ru-RU"/>
        </w:rPr>
      </w:pPr>
      <w:r w:rsidRPr="008014CA">
        <w:rPr>
          <w:sz w:val="20"/>
          <w:szCs w:val="20"/>
          <w:lang w:val="ru-RU"/>
        </w:rPr>
        <w:t xml:space="preserve">Писање глаголских облика (радни гл. придев, аорист, потенцијал, перфекат, футур </w:t>
      </w:r>
      <w:r w:rsidRPr="00B15A76">
        <w:rPr>
          <w:sz w:val="20"/>
          <w:szCs w:val="20"/>
        </w:rPr>
        <w:t>I</w:t>
      </w:r>
      <w:r w:rsidRPr="008014CA">
        <w:rPr>
          <w:sz w:val="20"/>
          <w:szCs w:val="20"/>
          <w:lang w:val="ru-RU"/>
        </w:rPr>
        <w:t xml:space="preserve"> ).</w:t>
      </w:r>
    </w:p>
    <w:p w:rsidR="00E4685C" w:rsidRPr="008014CA" w:rsidRDefault="00E4685C" w:rsidP="00831118">
      <w:pPr>
        <w:rPr>
          <w:sz w:val="20"/>
          <w:szCs w:val="20"/>
          <w:lang w:val="ru-RU"/>
        </w:rPr>
      </w:pPr>
      <w:r w:rsidRPr="008014CA">
        <w:rPr>
          <w:sz w:val="20"/>
          <w:szCs w:val="20"/>
          <w:lang w:val="ru-RU"/>
        </w:rPr>
        <w:t>Интерпункција после узвика.</w:t>
      </w:r>
    </w:p>
    <w:p w:rsidR="00E4685C" w:rsidRPr="008014CA" w:rsidRDefault="00E4685C" w:rsidP="00831118">
      <w:pPr>
        <w:rPr>
          <w:sz w:val="20"/>
          <w:szCs w:val="20"/>
          <w:lang w:val="ru-RU"/>
        </w:rPr>
      </w:pPr>
      <w:r w:rsidRPr="008014CA">
        <w:rPr>
          <w:sz w:val="20"/>
          <w:szCs w:val="20"/>
          <w:lang w:val="ru-RU"/>
        </w:rPr>
        <w:t>Растављање речи на крају реда.</w:t>
      </w:r>
    </w:p>
    <w:p w:rsidR="00E4685C" w:rsidRPr="008014CA" w:rsidRDefault="00E4685C" w:rsidP="00831118">
      <w:pPr>
        <w:rPr>
          <w:sz w:val="20"/>
          <w:szCs w:val="20"/>
          <w:lang w:val="ru-RU"/>
        </w:rPr>
      </w:pPr>
      <w:r w:rsidRPr="008014CA">
        <w:rPr>
          <w:sz w:val="20"/>
          <w:szCs w:val="20"/>
          <w:lang w:val="ru-RU"/>
        </w:rPr>
        <w:t>Навикавање ученика на коришћење правописа (</w:t>
      </w:r>
      <w:r w:rsidR="00435D30" w:rsidRPr="008014CA">
        <w:rPr>
          <w:sz w:val="20"/>
          <w:szCs w:val="20"/>
          <w:lang w:val="ru-RU"/>
        </w:rPr>
        <w:t>школско издање)</w:t>
      </w:r>
    </w:p>
    <w:p w:rsidR="00E4685C" w:rsidRPr="008014CA" w:rsidRDefault="00E4685C" w:rsidP="00831118">
      <w:pPr>
        <w:rPr>
          <w:sz w:val="20"/>
          <w:szCs w:val="20"/>
          <w:lang w:val="ru-RU"/>
        </w:rPr>
      </w:pPr>
    </w:p>
    <w:p w:rsidR="00E4685C" w:rsidRPr="008014CA" w:rsidRDefault="00E4685C" w:rsidP="00831118">
      <w:pPr>
        <w:rPr>
          <w:sz w:val="20"/>
          <w:szCs w:val="20"/>
          <w:lang w:val="ru-RU"/>
        </w:rPr>
      </w:pPr>
      <w:r w:rsidRPr="008014CA">
        <w:rPr>
          <w:sz w:val="20"/>
          <w:szCs w:val="20"/>
          <w:lang w:val="ru-RU"/>
        </w:rPr>
        <w:tab/>
        <w:t>Ортоепија</w:t>
      </w:r>
    </w:p>
    <w:p w:rsidR="00E4685C" w:rsidRPr="008014CA" w:rsidRDefault="00E4685C" w:rsidP="00831118">
      <w:pPr>
        <w:rPr>
          <w:sz w:val="20"/>
          <w:szCs w:val="20"/>
          <w:lang w:val="ru-RU"/>
        </w:rPr>
      </w:pPr>
    </w:p>
    <w:p w:rsidR="00E4685C" w:rsidRPr="008014CA" w:rsidRDefault="00E4685C" w:rsidP="00831118">
      <w:pPr>
        <w:rPr>
          <w:sz w:val="20"/>
          <w:szCs w:val="20"/>
          <w:lang w:val="ru-RU"/>
        </w:rPr>
      </w:pPr>
      <w:r w:rsidRPr="008014CA">
        <w:rPr>
          <w:sz w:val="20"/>
          <w:szCs w:val="20"/>
          <w:lang w:val="ru-RU"/>
        </w:rPr>
        <w:tab/>
        <w:t>Проверавање и увежбавање садржаја из претходних разреда (правилан изговор гласова, разликовање кратких и дугих акцената, интонација реченице).</w:t>
      </w:r>
    </w:p>
    <w:p w:rsidR="00E4685C" w:rsidRPr="008014CA" w:rsidRDefault="00E4685C" w:rsidP="00831118">
      <w:pPr>
        <w:rPr>
          <w:sz w:val="20"/>
          <w:szCs w:val="20"/>
          <w:lang w:val="ru-RU"/>
        </w:rPr>
      </w:pPr>
      <w:r w:rsidRPr="008014CA">
        <w:rPr>
          <w:sz w:val="20"/>
          <w:szCs w:val="20"/>
          <w:lang w:val="ru-RU"/>
        </w:rPr>
        <w:tab/>
        <w:t>Вежбе у изговарању дугосилазног и дугоузлазног акцента.</w:t>
      </w:r>
    </w:p>
    <w:p w:rsidR="00E4685C" w:rsidRDefault="00E4685C" w:rsidP="00831118">
      <w:pPr>
        <w:rPr>
          <w:sz w:val="20"/>
          <w:szCs w:val="20"/>
          <w:lang w:val="ru-RU"/>
        </w:rPr>
      </w:pPr>
      <w:r w:rsidRPr="008014CA">
        <w:rPr>
          <w:sz w:val="20"/>
          <w:szCs w:val="20"/>
          <w:lang w:val="ru-RU"/>
        </w:rPr>
        <w:tab/>
        <w:t>Интонација везана за изговор узвика.</w:t>
      </w:r>
    </w:p>
    <w:p w:rsidR="00FB47F0" w:rsidRPr="008014CA" w:rsidRDefault="00FB47F0" w:rsidP="00831118">
      <w:pPr>
        <w:rPr>
          <w:sz w:val="20"/>
          <w:szCs w:val="20"/>
          <w:lang w:val="ru-RU"/>
        </w:rPr>
      </w:pPr>
    </w:p>
    <w:p w:rsidR="00E4685C" w:rsidRDefault="00E4685C" w:rsidP="00831118">
      <w:pPr>
        <w:rPr>
          <w:sz w:val="20"/>
          <w:szCs w:val="20"/>
          <w:lang w:val="ru-RU"/>
        </w:rPr>
      </w:pPr>
      <w:r w:rsidRPr="008014CA">
        <w:rPr>
          <w:sz w:val="20"/>
          <w:szCs w:val="20"/>
          <w:lang w:val="ru-RU"/>
        </w:rPr>
        <w:t>КЊИЖЕВНОСТ</w:t>
      </w:r>
    </w:p>
    <w:p w:rsidR="00FB47F0" w:rsidRPr="008014CA" w:rsidRDefault="00FB47F0" w:rsidP="00831118">
      <w:pPr>
        <w:rPr>
          <w:sz w:val="20"/>
          <w:szCs w:val="20"/>
          <w:lang w:val="ru-RU"/>
        </w:rPr>
      </w:pPr>
    </w:p>
    <w:p w:rsidR="00E4685C" w:rsidRPr="008014CA" w:rsidRDefault="00E4685C" w:rsidP="00831118">
      <w:pPr>
        <w:rPr>
          <w:sz w:val="20"/>
          <w:szCs w:val="20"/>
          <w:lang w:val="ru-RU"/>
        </w:rPr>
      </w:pPr>
      <w:r w:rsidRPr="008014CA">
        <w:rPr>
          <w:sz w:val="20"/>
          <w:szCs w:val="20"/>
          <w:lang w:val="ru-RU"/>
        </w:rPr>
        <w:t>Лирика</w:t>
      </w:r>
    </w:p>
    <w:p w:rsidR="00E4685C" w:rsidRPr="008014CA" w:rsidRDefault="00E4685C" w:rsidP="00831118">
      <w:pPr>
        <w:rPr>
          <w:sz w:val="20"/>
          <w:szCs w:val="20"/>
          <w:lang w:val="ru-RU"/>
        </w:rPr>
      </w:pPr>
      <w:r w:rsidRPr="008014CA">
        <w:rPr>
          <w:sz w:val="20"/>
          <w:szCs w:val="20"/>
          <w:lang w:val="ru-RU"/>
        </w:rPr>
        <w:t>Народна песмаНајвећа је жалост за братом</w:t>
      </w:r>
    </w:p>
    <w:p w:rsidR="00E4685C" w:rsidRPr="008014CA" w:rsidRDefault="00E4685C" w:rsidP="00831118">
      <w:pPr>
        <w:rPr>
          <w:sz w:val="20"/>
          <w:szCs w:val="20"/>
          <w:lang w:val="ru-RU"/>
        </w:rPr>
      </w:pPr>
      <w:r w:rsidRPr="008014CA">
        <w:rPr>
          <w:sz w:val="20"/>
          <w:szCs w:val="20"/>
          <w:lang w:val="ru-RU"/>
        </w:rPr>
        <w:t>Породичне народне лирске песме (избор)</w:t>
      </w:r>
    </w:p>
    <w:p w:rsidR="00E4685C" w:rsidRPr="008014CA" w:rsidRDefault="00E4685C" w:rsidP="00831118">
      <w:pPr>
        <w:rPr>
          <w:sz w:val="20"/>
          <w:szCs w:val="20"/>
          <w:lang w:val="ru-RU"/>
        </w:rPr>
      </w:pPr>
      <w:r w:rsidRPr="008014CA">
        <w:rPr>
          <w:sz w:val="20"/>
          <w:szCs w:val="20"/>
          <w:lang w:val="ru-RU"/>
        </w:rPr>
        <w:t>Обичајне народне лирске песме – свадбене (избор)</w:t>
      </w:r>
    </w:p>
    <w:p w:rsidR="00E4685C" w:rsidRPr="008014CA" w:rsidRDefault="00E4685C" w:rsidP="00831118">
      <w:pPr>
        <w:rPr>
          <w:sz w:val="20"/>
          <w:szCs w:val="20"/>
          <w:lang w:val="ru-RU"/>
        </w:rPr>
      </w:pPr>
      <w:r w:rsidRPr="008014CA">
        <w:rPr>
          <w:sz w:val="20"/>
          <w:szCs w:val="20"/>
          <w:lang w:val="ru-RU"/>
        </w:rPr>
        <w:t>Ћура Јакшић,Вече</w:t>
      </w:r>
    </w:p>
    <w:p w:rsidR="00E4685C" w:rsidRPr="008014CA" w:rsidRDefault="00E4685C" w:rsidP="00831118">
      <w:pPr>
        <w:rPr>
          <w:sz w:val="20"/>
          <w:szCs w:val="20"/>
          <w:lang w:val="ru-RU"/>
        </w:rPr>
      </w:pPr>
      <w:r w:rsidRPr="008014CA">
        <w:rPr>
          <w:sz w:val="20"/>
          <w:szCs w:val="20"/>
          <w:lang w:val="ru-RU"/>
        </w:rPr>
        <w:t>Војислав Илић, Свети Сава</w:t>
      </w:r>
    </w:p>
    <w:p w:rsidR="00E4685C" w:rsidRPr="008014CA" w:rsidRDefault="00E4685C" w:rsidP="00831118">
      <w:pPr>
        <w:rPr>
          <w:sz w:val="20"/>
          <w:szCs w:val="20"/>
          <w:lang w:val="ru-RU"/>
        </w:rPr>
      </w:pPr>
      <w:r w:rsidRPr="008014CA">
        <w:rPr>
          <w:sz w:val="20"/>
          <w:szCs w:val="20"/>
          <w:lang w:val="ru-RU"/>
        </w:rPr>
        <w:t>Алекса Шантић, Моја отаџбина</w:t>
      </w:r>
    </w:p>
    <w:p w:rsidR="00E4685C" w:rsidRPr="008014CA" w:rsidRDefault="00E4685C" w:rsidP="00831118">
      <w:pPr>
        <w:rPr>
          <w:sz w:val="20"/>
          <w:szCs w:val="20"/>
          <w:lang w:val="ru-RU"/>
        </w:rPr>
      </w:pPr>
      <w:r w:rsidRPr="008014CA">
        <w:rPr>
          <w:sz w:val="20"/>
          <w:szCs w:val="20"/>
          <w:lang w:val="ru-RU"/>
        </w:rPr>
        <w:t>Милан Ракић, Наслеђе</w:t>
      </w:r>
    </w:p>
    <w:p w:rsidR="00E4685C" w:rsidRPr="008014CA" w:rsidRDefault="00E4685C" w:rsidP="00831118">
      <w:pPr>
        <w:rPr>
          <w:sz w:val="20"/>
          <w:szCs w:val="20"/>
          <w:lang w:val="ru-RU"/>
        </w:rPr>
      </w:pPr>
      <w:r w:rsidRPr="008014CA">
        <w:rPr>
          <w:sz w:val="20"/>
          <w:szCs w:val="20"/>
          <w:lang w:val="ru-RU"/>
        </w:rPr>
        <w:t>Јован Дучић, Село</w:t>
      </w:r>
    </w:p>
    <w:p w:rsidR="00E4685C" w:rsidRPr="008014CA" w:rsidRDefault="00E4685C" w:rsidP="00831118">
      <w:pPr>
        <w:rPr>
          <w:sz w:val="20"/>
          <w:szCs w:val="20"/>
          <w:lang w:val="ru-RU"/>
        </w:rPr>
      </w:pPr>
      <w:r w:rsidRPr="008014CA">
        <w:rPr>
          <w:sz w:val="20"/>
          <w:szCs w:val="20"/>
          <w:lang w:val="ru-RU"/>
        </w:rPr>
        <w:t>Вељко Петровић,Ратар</w:t>
      </w:r>
    </w:p>
    <w:p w:rsidR="00E4685C" w:rsidRPr="008014CA" w:rsidRDefault="00E4685C" w:rsidP="00831118">
      <w:pPr>
        <w:rPr>
          <w:sz w:val="20"/>
          <w:szCs w:val="20"/>
          <w:lang w:val="ru-RU"/>
        </w:rPr>
      </w:pPr>
      <w:r w:rsidRPr="008014CA">
        <w:rPr>
          <w:sz w:val="20"/>
          <w:szCs w:val="20"/>
          <w:lang w:val="ru-RU"/>
        </w:rPr>
        <w:t>Десанка Максимовић, О пореклу</w:t>
      </w:r>
    </w:p>
    <w:p w:rsidR="00E4685C" w:rsidRPr="008014CA" w:rsidRDefault="00E4685C" w:rsidP="00831118">
      <w:pPr>
        <w:rPr>
          <w:sz w:val="20"/>
          <w:szCs w:val="20"/>
          <w:lang w:val="ru-RU"/>
        </w:rPr>
      </w:pPr>
      <w:r w:rsidRPr="008014CA">
        <w:rPr>
          <w:sz w:val="20"/>
          <w:szCs w:val="20"/>
          <w:lang w:val="ru-RU"/>
        </w:rPr>
        <w:t>Мирослав Антић, Плава звезда</w:t>
      </w:r>
    </w:p>
    <w:p w:rsidR="00E4685C" w:rsidRPr="008014CA" w:rsidRDefault="00E4685C" w:rsidP="00831118">
      <w:pPr>
        <w:rPr>
          <w:sz w:val="20"/>
          <w:szCs w:val="20"/>
          <w:lang w:val="ru-RU"/>
        </w:rPr>
      </w:pPr>
      <w:r w:rsidRPr="008014CA">
        <w:rPr>
          <w:sz w:val="20"/>
          <w:szCs w:val="20"/>
          <w:lang w:val="ru-RU"/>
        </w:rPr>
        <w:t>Добрица Ерић, Чудесни свитац</w:t>
      </w:r>
    </w:p>
    <w:p w:rsidR="00E4685C" w:rsidRPr="008014CA" w:rsidRDefault="00E4685C" w:rsidP="00831118">
      <w:pPr>
        <w:rPr>
          <w:sz w:val="20"/>
          <w:szCs w:val="20"/>
          <w:lang w:val="ru-RU"/>
        </w:rPr>
      </w:pPr>
      <w:r w:rsidRPr="008014CA">
        <w:rPr>
          <w:sz w:val="20"/>
          <w:szCs w:val="20"/>
          <w:lang w:val="ru-RU"/>
        </w:rPr>
        <w:t>Стеван Раичковић, Хвала сунцу, земљи, трави</w:t>
      </w:r>
    </w:p>
    <w:p w:rsidR="00E4685C" w:rsidRPr="008014CA" w:rsidRDefault="00E4685C" w:rsidP="00831118">
      <w:pPr>
        <w:rPr>
          <w:sz w:val="20"/>
          <w:szCs w:val="20"/>
          <w:lang w:val="ru-RU"/>
        </w:rPr>
      </w:pPr>
      <w:r w:rsidRPr="008014CA">
        <w:rPr>
          <w:sz w:val="20"/>
          <w:szCs w:val="20"/>
          <w:lang w:val="ru-RU"/>
        </w:rPr>
        <w:t>Милован Данојлић, Шљива</w:t>
      </w:r>
    </w:p>
    <w:p w:rsidR="00E4685C" w:rsidRPr="008014CA" w:rsidRDefault="00E4685C" w:rsidP="00831118">
      <w:pPr>
        <w:rPr>
          <w:sz w:val="20"/>
          <w:szCs w:val="20"/>
          <w:lang w:val="ru-RU"/>
        </w:rPr>
      </w:pPr>
      <w:r w:rsidRPr="008014CA">
        <w:rPr>
          <w:sz w:val="20"/>
          <w:szCs w:val="20"/>
          <w:lang w:val="ru-RU"/>
        </w:rPr>
        <w:t>Сергеј Јесењин, Бреза</w:t>
      </w:r>
    </w:p>
    <w:p w:rsidR="00E4685C" w:rsidRPr="008014CA" w:rsidRDefault="00E4685C" w:rsidP="00831118">
      <w:pPr>
        <w:rPr>
          <w:sz w:val="20"/>
          <w:szCs w:val="20"/>
          <w:lang w:val="ru-RU"/>
        </w:rPr>
      </w:pPr>
      <w:r w:rsidRPr="008014CA">
        <w:rPr>
          <w:sz w:val="20"/>
          <w:szCs w:val="20"/>
          <w:lang w:val="ru-RU"/>
        </w:rPr>
        <w:t xml:space="preserve">Рабиндранат Тагоре, Папирни бродови или једна песма по избору из </w:t>
      </w:r>
      <w:r w:rsidR="00435D30" w:rsidRPr="008014CA">
        <w:rPr>
          <w:sz w:val="20"/>
          <w:szCs w:val="20"/>
          <w:lang w:val="ru-RU"/>
        </w:rPr>
        <w:t>Градинара</w:t>
      </w:r>
    </w:p>
    <w:p w:rsidR="00E4685C" w:rsidRPr="008014CA" w:rsidRDefault="00E4685C" w:rsidP="00831118">
      <w:pPr>
        <w:rPr>
          <w:sz w:val="20"/>
          <w:szCs w:val="20"/>
          <w:lang w:val="ru-RU"/>
        </w:rPr>
      </w:pPr>
    </w:p>
    <w:p w:rsidR="00E4685C" w:rsidRPr="008014CA" w:rsidRDefault="00E4685C" w:rsidP="00831118">
      <w:pPr>
        <w:rPr>
          <w:sz w:val="20"/>
          <w:szCs w:val="20"/>
          <w:lang w:val="ru-RU"/>
        </w:rPr>
      </w:pPr>
      <w:r w:rsidRPr="008014CA">
        <w:rPr>
          <w:sz w:val="20"/>
          <w:szCs w:val="20"/>
          <w:lang w:val="ru-RU"/>
        </w:rPr>
        <w:t>Епика</w:t>
      </w:r>
    </w:p>
    <w:p w:rsidR="00E4685C" w:rsidRPr="008014CA" w:rsidRDefault="00E4685C" w:rsidP="00831118">
      <w:pPr>
        <w:rPr>
          <w:sz w:val="20"/>
          <w:szCs w:val="20"/>
          <w:lang w:val="ru-RU"/>
        </w:rPr>
      </w:pPr>
      <w:r w:rsidRPr="008014CA">
        <w:rPr>
          <w:sz w:val="20"/>
          <w:szCs w:val="20"/>
          <w:lang w:val="ru-RU"/>
        </w:rPr>
        <w:lastRenderedPageBreak/>
        <w:t>Народна песма, Смрт мајке Југовића</w:t>
      </w:r>
    </w:p>
    <w:p w:rsidR="00E4685C" w:rsidRPr="008014CA" w:rsidRDefault="00E4685C" w:rsidP="00831118">
      <w:pPr>
        <w:rPr>
          <w:sz w:val="20"/>
          <w:szCs w:val="20"/>
          <w:lang w:val="ru-RU"/>
        </w:rPr>
      </w:pPr>
      <w:r w:rsidRPr="008014CA">
        <w:rPr>
          <w:sz w:val="20"/>
          <w:szCs w:val="20"/>
          <w:lang w:val="ru-RU"/>
        </w:rPr>
        <w:t>Епске народне песме о Косовском боју (избор)</w:t>
      </w:r>
    </w:p>
    <w:p w:rsidR="00E4685C" w:rsidRPr="008014CA" w:rsidRDefault="00E4685C" w:rsidP="00831118">
      <w:pPr>
        <w:rPr>
          <w:sz w:val="20"/>
          <w:szCs w:val="20"/>
          <w:lang w:val="ru-RU"/>
        </w:rPr>
      </w:pPr>
      <w:r w:rsidRPr="008014CA">
        <w:rPr>
          <w:sz w:val="20"/>
          <w:szCs w:val="20"/>
          <w:lang w:val="ru-RU"/>
        </w:rPr>
        <w:t>Народна песма, Марко Краљевић укида свадбарину</w:t>
      </w:r>
    </w:p>
    <w:p w:rsidR="00E4685C" w:rsidRPr="008014CA" w:rsidRDefault="00E4685C" w:rsidP="00831118">
      <w:pPr>
        <w:rPr>
          <w:sz w:val="20"/>
          <w:szCs w:val="20"/>
          <w:lang w:val="ru-RU"/>
        </w:rPr>
      </w:pPr>
      <w:r w:rsidRPr="008014CA">
        <w:rPr>
          <w:sz w:val="20"/>
          <w:szCs w:val="20"/>
          <w:lang w:val="ru-RU"/>
        </w:rPr>
        <w:t>Епске народне песме о Марку Краљевићу (избор)</w:t>
      </w:r>
    </w:p>
    <w:p w:rsidR="00E4685C" w:rsidRPr="008014CA" w:rsidRDefault="00E4685C" w:rsidP="00831118">
      <w:pPr>
        <w:rPr>
          <w:sz w:val="20"/>
          <w:szCs w:val="20"/>
          <w:lang w:val="ru-RU"/>
        </w:rPr>
      </w:pPr>
      <w:r w:rsidRPr="008014CA">
        <w:rPr>
          <w:sz w:val="20"/>
          <w:szCs w:val="20"/>
          <w:lang w:val="ru-RU"/>
        </w:rPr>
        <w:t>Народна приповетка, Мала вила</w:t>
      </w:r>
    </w:p>
    <w:p w:rsidR="00E4685C" w:rsidRPr="008014CA" w:rsidRDefault="00E4685C" w:rsidP="00831118">
      <w:pPr>
        <w:rPr>
          <w:sz w:val="20"/>
          <w:szCs w:val="20"/>
          <w:lang w:val="ru-RU"/>
        </w:rPr>
      </w:pPr>
      <w:r w:rsidRPr="008014CA">
        <w:rPr>
          <w:sz w:val="20"/>
          <w:szCs w:val="20"/>
          <w:lang w:val="ru-RU"/>
        </w:rPr>
        <w:t>Бранислав Нушић, Аутобиографија</w:t>
      </w:r>
    </w:p>
    <w:p w:rsidR="00E4685C" w:rsidRPr="008014CA" w:rsidRDefault="00E4685C" w:rsidP="00831118">
      <w:pPr>
        <w:rPr>
          <w:sz w:val="20"/>
          <w:szCs w:val="20"/>
          <w:lang w:val="ru-RU"/>
        </w:rPr>
      </w:pPr>
      <w:r w:rsidRPr="008014CA">
        <w:rPr>
          <w:sz w:val="20"/>
          <w:szCs w:val="20"/>
          <w:lang w:val="ru-RU"/>
        </w:rPr>
        <w:t>Петар Кочић, Јаблан</w:t>
      </w:r>
    </w:p>
    <w:p w:rsidR="00E4685C" w:rsidRPr="008014CA" w:rsidRDefault="00E4685C" w:rsidP="00831118">
      <w:pPr>
        <w:rPr>
          <w:sz w:val="20"/>
          <w:szCs w:val="20"/>
          <w:lang w:val="ru-RU"/>
        </w:rPr>
      </w:pPr>
      <w:r w:rsidRPr="008014CA">
        <w:rPr>
          <w:sz w:val="20"/>
          <w:szCs w:val="20"/>
          <w:lang w:val="ru-RU"/>
        </w:rPr>
        <w:t>Светозар Ћоровић, Богојављенска ноћ (одломак)</w:t>
      </w:r>
    </w:p>
    <w:p w:rsidR="00E4685C" w:rsidRPr="008014CA" w:rsidRDefault="00E4685C" w:rsidP="00831118">
      <w:pPr>
        <w:rPr>
          <w:sz w:val="20"/>
          <w:szCs w:val="20"/>
          <w:lang w:val="ru-RU"/>
        </w:rPr>
      </w:pPr>
      <w:r w:rsidRPr="008014CA">
        <w:rPr>
          <w:sz w:val="20"/>
          <w:szCs w:val="20"/>
          <w:lang w:val="ru-RU"/>
        </w:rPr>
        <w:t>ИсидораСекулић, Буре (одломак)</w:t>
      </w:r>
    </w:p>
    <w:p w:rsidR="00E4685C" w:rsidRPr="008014CA" w:rsidRDefault="00E4685C" w:rsidP="00831118">
      <w:pPr>
        <w:rPr>
          <w:sz w:val="20"/>
          <w:szCs w:val="20"/>
          <w:lang w:val="ru-RU"/>
        </w:rPr>
      </w:pPr>
      <w:r w:rsidRPr="008014CA">
        <w:rPr>
          <w:sz w:val="20"/>
          <w:szCs w:val="20"/>
          <w:lang w:val="ru-RU"/>
        </w:rPr>
        <w:t>Иво Андрић,Аска и вук</w:t>
      </w:r>
    </w:p>
    <w:p w:rsidR="00E4685C" w:rsidRPr="008014CA" w:rsidRDefault="00E4685C" w:rsidP="00831118">
      <w:pPr>
        <w:rPr>
          <w:sz w:val="20"/>
          <w:szCs w:val="20"/>
          <w:lang w:val="ru-RU"/>
        </w:rPr>
      </w:pPr>
      <w:r w:rsidRPr="008014CA">
        <w:rPr>
          <w:sz w:val="20"/>
          <w:szCs w:val="20"/>
          <w:lang w:val="ru-RU"/>
        </w:rPr>
        <w:t>Бранко Ћопић, Чудесна справа</w:t>
      </w:r>
    </w:p>
    <w:p w:rsidR="00E4685C" w:rsidRPr="008014CA" w:rsidRDefault="00E4685C" w:rsidP="00831118">
      <w:pPr>
        <w:rPr>
          <w:sz w:val="20"/>
          <w:szCs w:val="20"/>
          <w:lang w:val="ru-RU"/>
        </w:rPr>
      </w:pPr>
      <w:r w:rsidRPr="008014CA">
        <w:rPr>
          <w:sz w:val="20"/>
          <w:szCs w:val="20"/>
          <w:lang w:val="ru-RU"/>
        </w:rPr>
        <w:t>Стеван Раичковић, Бајка о дечаку и Месецу</w:t>
      </w:r>
    </w:p>
    <w:p w:rsidR="00E4685C" w:rsidRPr="008014CA" w:rsidRDefault="00E4685C" w:rsidP="00831118">
      <w:pPr>
        <w:rPr>
          <w:sz w:val="20"/>
          <w:szCs w:val="20"/>
          <w:lang w:val="ru-RU"/>
        </w:rPr>
      </w:pPr>
      <w:r w:rsidRPr="008014CA">
        <w:rPr>
          <w:sz w:val="20"/>
          <w:szCs w:val="20"/>
          <w:lang w:val="ru-RU"/>
        </w:rPr>
        <w:t>Гроздана Олујић,  Седефна ружа (избор)</w:t>
      </w:r>
    </w:p>
    <w:p w:rsidR="00E4685C" w:rsidRPr="008014CA" w:rsidRDefault="00E4685C" w:rsidP="00831118">
      <w:pPr>
        <w:rPr>
          <w:sz w:val="20"/>
          <w:szCs w:val="20"/>
          <w:lang w:val="ru-RU"/>
        </w:rPr>
      </w:pPr>
      <w:r w:rsidRPr="008014CA">
        <w:rPr>
          <w:sz w:val="20"/>
          <w:szCs w:val="20"/>
          <w:lang w:val="ru-RU"/>
        </w:rPr>
        <w:t>Светлана Велмар-Јанковић,Улица Филипа Вишњића</w:t>
      </w:r>
    </w:p>
    <w:p w:rsidR="00E4685C" w:rsidRPr="008014CA" w:rsidRDefault="00E4685C" w:rsidP="00831118">
      <w:pPr>
        <w:rPr>
          <w:sz w:val="20"/>
          <w:szCs w:val="20"/>
          <w:lang w:val="ru-RU"/>
        </w:rPr>
      </w:pPr>
      <w:r w:rsidRPr="008014CA">
        <w:rPr>
          <w:sz w:val="20"/>
          <w:szCs w:val="20"/>
          <w:lang w:val="ru-RU"/>
        </w:rPr>
        <w:t>Вилијам Саројан, Лето лепог белца</w:t>
      </w:r>
    </w:p>
    <w:p w:rsidR="00E4685C" w:rsidRPr="008014CA" w:rsidRDefault="00E4685C" w:rsidP="00831118">
      <w:pPr>
        <w:rPr>
          <w:sz w:val="20"/>
          <w:szCs w:val="20"/>
          <w:lang w:val="ru-RU"/>
        </w:rPr>
      </w:pPr>
      <w:r w:rsidRPr="008014CA">
        <w:rPr>
          <w:sz w:val="20"/>
          <w:szCs w:val="20"/>
          <w:lang w:val="ru-RU"/>
        </w:rPr>
        <w:t xml:space="preserve">Антон Павлович Чехов, </w:t>
      </w:r>
      <w:r w:rsidR="00435D30" w:rsidRPr="008014CA">
        <w:rPr>
          <w:sz w:val="20"/>
          <w:szCs w:val="20"/>
          <w:lang w:val="ru-RU"/>
        </w:rPr>
        <w:t>Вањка</w:t>
      </w:r>
    </w:p>
    <w:p w:rsidR="00E4685C" w:rsidRPr="008014CA" w:rsidRDefault="00E4685C" w:rsidP="00831118">
      <w:pPr>
        <w:rPr>
          <w:sz w:val="20"/>
          <w:szCs w:val="20"/>
          <w:lang w:val="ru-RU"/>
        </w:rPr>
      </w:pPr>
    </w:p>
    <w:p w:rsidR="00E4685C" w:rsidRPr="008014CA" w:rsidRDefault="00E4685C" w:rsidP="00831118">
      <w:pPr>
        <w:rPr>
          <w:sz w:val="20"/>
          <w:szCs w:val="20"/>
          <w:lang w:val="ru-RU"/>
        </w:rPr>
      </w:pPr>
      <w:r w:rsidRPr="008014CA">
        <w:rPr>
          <w:sz w:val="20"/>
          <w:szCs w:val="20"/>
          <w:lang w:val="ru-RU"/>
        </w:rPr>
        <w:t>Драма</w:t>
      </w:r>
    </w:p>
    <w:p w:rsidR="00E4685C" w:rsidRPr="008014CA" w:rsidRDefault="00E4685C" w:rsidP="00831118">
      <w:pPr>
        <w:rPr>
          <w:sz w:val="20"/>
          <w:szCs w:val="20"/>
          <w:lang w:val="ru-RU"/>
        </w:rPr>
      </w:pPr>
      <w:r w:rsidRPr="008014CA">
        <w:rPr>
          <w:sz w:val="20"/>
          <w:szCs w:val="20"/>
          <w:lang w:val="ru-RU"/>
        </w:rPr>
        <w:t>Коста Трифковић, Избирачица</w:t>
      </w:r>
    </w:p>
    <w:p w:rsidR="00E4685C" w:rsidRPr="008014CA" w:rsidRDefault="00E4685C" w:rsidP="00831118">
      <w:pPr>
        <w:rPr>
          <w:sz w:val="20"/>
          <w:szCs w:val="20"/>
          <w:lang w:val="ru-RU"/>
        </w:rPr>
      </w:pPr>
      <w:r w:rsidRPr="008014CA">
        <w:rPr>
          <w:sz w:val="20"/>
          <w:szCs w:val="20"/>
          <w:lang w:val="ru-RU"/>
        </w:rPr>
        <w:t>Бранислав Нушић, Аналфабета</w:t>
      </w:r>
    </w:p>
    <w:p w:rsidR="00E4685C" w:rsidRPr="008014CA" w:rsidRDefault="00E4685C" w:rsidP="00831118">
      <w:pPr>
        <w:rPr>
          <w:sz w:val="20"/>
          <w:szCs w:val="20"/>
          <w:lang w:val="ru-RU"/>
        </w:rPr>
      </w:pPr>
      <w:r w:rsidRPr="008014CA">
        <w:rPr>
          <w:sz w:val="20"/>
          <w:szCs w:val="20"/>
          <w:lang w:val="ru-RU"/>
        </w:rPr>
        <w:t xml:space="preserve">Петар Кочић, Јазавац пред судом </w:t>
      </w:r>
      <w:r w:rsidR="00435D30" w:rsidRPr="008014CA">
        <w:rPr>
          <w:sz w:val="20"/>
          <w:szCs w:val="20"/>
          <w:lang w:val="ru-RU"/>
        </w:rPr>
        <w:t>(одломак)</w:t>
      </w:r>
    </w:p>
    <w:p w:rsidR="00E4685C" w:rsidRPr="008014CA" w:rsidRDefault="00E4685C" w:rsidP="00831118">
      <w:pPr>
        <w:rPr>
          <w:sz w:val="20"/>
          <w:szCs w:val="20"/>
          <w:lang w:val="ru-RU"/>
        </w:rPr>
      </w:pPr>
    </w:p>
    <w:p w:rsidR="00E4685C" w:rsidRPr="008014CA" w:rsidRDefault="00E4685C" w:rsidP="00831118">
      <w:pPr>
        <w:rPr>
          <w:sz w:val="20"/>
          <w:szCs w:val="20"/>
          <w:lang w:val="ru-RU"/>
        </w:rPr>
      </w:pPr>
      <w:r w:rsidRPr="008014CA">
        <w:rPr>
          <w:sz w:val="20"/>
          <w:szCs w:val="20"/>
          <w:lang w:val="ru-RU"/>
        </w:rPr>
        <w:t>Допунски избор</w:t>
      </w:r>
    </w:p>
    <w:p w:rsidR="00E4685C" w:rsidRPr="008014CA" w:rsidRDefault="00E4685C" w:rsidP="00831118">
      <w:pPr>
        <w:rPr>
          <w:sz w:val="20"/>
          <w:szCs w:val="20"/>
          <w:lang w:val="ru-RU"/>
        </w:rPr>
      </w:pPr>
      <w:r w:rsidRPr="008014CA">
        <w:rPr>
          <w:sz w:val="20"/>
          <w:szCs w:val="20"/>
          <w:lang w:val="ru-RU"/>
        </w:rPr>
        <w:t>Бранко Ћопић, Орлови рано лете</w:t>
      </w:r>
    </w:p>
    <w:p w:rsidR="00E4685C" w:rsidRPr="008014CA" w:rsidRDefault="00E4685C" w:rsidP="00831118">
      <w:pPr>
        <w:rPr>
          <w:sz w:val="20"/>
          <w:szCs w:val="20"/>
          <w:lang w:val="ru-RU"/>
        </w:rPr>
      </w:pPr>
      <w:r w:rsidRPr="008014CA">
        <w:rPr>
          <w:sz w:val="20"/>
          <w:szCs w:val="20"/>
          <w:lang w:val="ru-RU"/>
        </w:rPr>
        <w:t>Данило Киш, Вереници</w:t>
      </w:r>
    </w:p>
    <w:p w:rsidR="00E4685C" w:rsidRPr="008014CA" w:rsidRDefault="00E4685C" w:rsidP="00831118">
      <w:pPr>
        <w:rPr>
          <w:sz w:val="20"/>
          <w:szCs w:val="20"/>
          <w:lang w:val="ru-RU"/>
        </w:rPr>
      </w:pPr>
      <w:r w:rsidRPr="008014CA">
        <w:rPr>
          <w:sz w:val="20"/>
          <w:szCs w:val="20"/>
          <w:lang w:val="ru-RU"/>
        </w:rPr>
        <w:t>Сободан Селенић, Очеви и оци</w:t>
      </w:r>
    </w:p>
    <w:p w:rsidR="00E4685C" w:rsidRPr="008014CA" w:rsidRDefault="00E4685C" w:rsidP="00831118">
      <w:pPr>
        <w:rPr>
          <w:sz w:val="20"/>
          <w:szCs w:val="20"/>
          <w:lang w:val="ru-RU"/>
        </w:rPr>
      </w:pPr>
      <w:r w:rsidRPr="008014CA">
        <w:rPr>
          <w:sz w:val="20"/>
          <w:szCs w:val="20"/>
          <w:lang w:val="ru-RU"/>
        </w:rPr>
        <w:t>Владимир Андрић, Пустолов</w:t>
      </w:r>
    </w:p>
    <w:p w:rsidR="00E4685C" w:rsidRPr="008014CA" w:rsidRDefault="00E4685C" w:rsidP="00831118">
      <w:pPr>
        <w:rPr>
          <w:sz w:val="20"/>
          <w:szCs w:val="20"/>
          <w:lang w:val="ru-RU"/>
        </w:rPr>
      </w:pPr>
      <w:r w:rsidRPr="008014CA">
        <w:rPr>
          <w:sz w:val="20"/>
          <w:szCs w:val="20"/>
          <w:lang w:val="ru-RU"/>
        </w:rPr>
        <w:t>Џек Лондон, Зов дивљине</w:t>
      </w:r>
    </w:p>
    <w:p w:rsidR="00E4685C" w:rsidRPr="008014CA" w:rsidRDefault="00E4685C" w:rsidP="00831118">
      <w:pPr>
        <w:rPr>
          <w:sz w:val="20"/>
          <w:szCs w:val="20"/>
          <w:lang w:val="ru-RU"/>
        </w:rPr>
      </w:pPr>
      <w:r w:rsidRPr="008014CA">
        <w:rPr>
          <w:sz w:val="20"/>
          <w:szCs w:val="20"/>
          <w:lang w:val="ru-RU"/>
        </w:rPr>
        <w:t>Ференц Молнар, Дечаци Павлове улице</w:t>
      </w:r>
    </w:p>
    <w:p w:rsidR="00E4685C" w:rsidRPr="008014CA" w:rsidRDefault="00E4685C" w:rsidP="00831118">
      <w:pPr>
        <w:rPr>
          <w:sz w:val="20"/>
          <w:szCs w:val="20"/>
          <w:lang w:val="ru-RU"/>
        </w:rPr>
      </w:pPr>
      <w:r w:rsidRPr="008014CA">
        <w:rPr>
          <w:sz w:val="20"/>
          <w:szCs w:val="20"/>
          <w:lang w:val="ru-RU"/>
        </w:rPr>
        <w:t>Хенрик Сјенкјевич, Кроз пустињу и прашуму</w:t>
      </w:r>
    </w:p>
    <w:p w:rsidR="00E4685C" w:rsidRPr="008014CA" w:rsidRDefault="00E4685C" w:rsidP="00831118">
      <w:pPr>
        <w:rPr>
          <w:sz w:val="20"/>
          <w:szCs w:val="20"/>
          <w:lang w:val="ru-RU"/>
        </w:rPr>
      </w:pPr>
      <w:r w:rsidRPr="008014CA">
        <w:rPr>
          <w:sz w:val="20"/>
          <w:szCs w:val="20"/>
          <w:lang w:val="ru-RU"/>
        </w:rPr>
        <w:t>Реј Бредбери, Маслачково вино (избор)</w:t>
      </w:r>
    </w:p>
    <w:p w:rsidR="00E4685C" w:rsidRPr="008014CA" w:rsidRDefault="00E4685C" w:rsidP="00831118">
      <w:pPr>
        <w:rPr>
          <w:sz w:val="20"/>
          <w:szCs w:val="20"/>
          <w:lang w:val="ru-RU"/>
        </w:rPr>
      </w:pPr>
      <w:r w:rsidRPr="008014CA">
        <w:rPr>
          <w:sz w:val="20"/>
          <w:szCs w:val="20"/>
          <w:lang w:val="ru-RU"/>
        </w:rPr>
        <w:t>Ефраим Кишон, Код куће је најгоре (избор)</w:t>
      </w:r>
    </w:p>
    <w:p w:rsidR="00E4685C" w:rsidRPr="008014CA" w:rsidRDefault="00E4685C" w:rsidP="00831118">
      <w:pPr>
        <w:rPr>
          <w:sz w:val="20"/>
          <w:szCs w:val="20"/>
          <w:lang w:val="ru-RU"/>
        </w:rPr>
      </w:pPr>
      <w:r w:rsidRPr="008014CA">
        <w:rPr>
          <w:sz w:val="20"/>
          <w:szCs w:val="20"/>
          <w:lang w:val="ru-RU"/>
        </w:rPr>
        <w:t>Анђела Нанети, Мој дека је био трешња (одломак)</w:t>
      </w:r>
    </w:p>
    <w:p w:rsidR="00E4685C" w:rsidRPr="008014CA" w:rsidRDefault="00E4685C" w:rsidP="00831118">
      <w:pPr>
        <w:rPr>
          <w:sz w:val="20"/>
          <w:szCs w:val="20"/>
          <w:lang w:val="ru-RU"/>
        </w:rPr>
      </w:pPr>
      <w:r w:rsidRPr="008014CA">
        <w:rPr>
          <w:sz w:val="20"/>
          <w:szCs w:val="20"/>
          <w:lang w:val="ru-RU"/>
        </w:rPr>
        <w:t>Ијан Мекјуан, Сањар (избор)</w:t>
      </w:r>
    </w:p>
    <w:p w:rsidR="00E4685C" w:rsidRPr="008014CA" w:rsidRDefault="00E4685C" w:rsidP="00831118">
      <w:pPr>
        <w:rPr>
          <w:sz w:val="20"/>
          <w:szCs w:val="20"/>
          <w:lang w:val="ru-RU"/>
        </w:rPr>
      </w:pPr>
    </w:p>
    <w:p w:rsidR="00E4685C" w:rsidRPr="008014CA" w:rsidRDefault="00E4685C" w:rsidP="00831118">
      <w:pPr>
        <w:rPr>
          <w:sz w:val="20"/>
          <w:szCs w:val="20"/>
          <w:lang w:val="ru-RU"/>
        </w:rPr>
      </w:pPr>
      <w:r w:rsidRPr="008014CA">
        <w:rPr>
          <w:sz w:val="20"/>
          <w:szCs w:val="20"/>
          <w:lang w:val="ru-RU"/>
        </w:rPr>
        <w:t>Научнопопларни и информативни текстови</w:t>
      </w:r>
    </w:p>
    <w:p w:rsidR="00E4685C" w:rsidRPr="008014CA" w:rsidRDefault="00E4685C" w:rsidP="00831118">
      <w:pPr>
        <w:rPr>
          <w:sz w:val="20"/>
          <w:szCs w:val="20"/>
          <w:lang w:val="ru-RU"/>
        </w:rPr>
      </w:pPr>
      <w:r w:rsidRPr="008014CA">
        <w:rPr>
          <w:sz w:val="20"/>
          <w:szCs w:val="20"/>
          <w:lang w:val="ru-RU"/>
        </w:rPr>
        <w:t>Вук Стефановић Караџић, Живот и обичаји народа српског (избор)</w:t>
      </w:r>
    </w:p>
    <w:p w:rsidR="00E4685C" w:rsidRPr="008014CA" w:rsidRDefault="00E4685C" w:rsidP="00831118">
      <w:pPr>
        <w:rPr>
          <w:sz w:val="20"/>
          <w:szCs w:val="20"/>
          <w:lang w:val="ru-RU"/>
        </w:rPr>
      </w:pPr>
      <w:r w:rsidRPr="008014CA">
        <w:rPr>
          <w:sz w:val="20"/>
          <w:szCs w:val="20"/>
          <w:lang w:val="ru-RU"/>
        </w:rPr>
        <w:t>Милутин Миланковић, Кроз васиону и векове (одломак)</w:t>
      </w:r>
    </w:p>
    <w:p w:rsidR="00E4685C" w:rsidRPr="008014CA" w:rsidRDefault="00E4685C" w:rsidP="00831118">
      <w:pPr>
        <w:rPr>
          <w:sz w:val="20"/>
          <w:szCs w:val="20"/>
          <w:lang w:val="ru-RU"/>
        </w:rPr>
      </w:pPr>
      <w:r w:rsidRPr="008014CA">
        <w:rPr>
          <w:sz w:val="20"/>
          <w:szCs w:val="20"/>
          <w:lang w:val="ru-RU"/>
        </w:rPr>
        <w:t>Веселин Чајкановић, Студије из српске религије и фолклора (избор)</w:t>
      </w:r>
    </w:p>
    <w:p w:rsidR="00E4685C" w:rsidRPr="008014CA" w:rsidRDefault="00E4685C" w:rsidP="00831118">
      <w:pPr>
        <w:rPr>
          <w:sz w:val="20"/>
          <w:szCs w:val="20"/>
          <w:lang w:val="ru-RU"/>
        </w:rPr>
      </w:pPr>
      <w:r w:rsidRPr="008014CA">
        <w:rPr>
          <w:sz w:val="20"/>
          <w:szCs w:val="20"/>
          <w:lang w:val="ru-RU"/>
        </w:rPr>
        <w:t>М. Иљин, Приче о стварима (избор)</w:t>
      </w:r>
    </w:p>
    <w:p w:rsidR="00E4685C" w:rsidRPr="008014CA" w:rsidRDefault="00E4685C" w:rsidP="00831118">
      <w:pPr>
        <w:rPr>
          <w:sz w:val="20"/>
          <w:szCs w:val="20"/>
          <w:lang w:val="ru-RU"/>
        </w:rPr>
      </w:pPr>
      <w:r w:rsidRPr="008014CA">
        <w:rPr>
          <w:sz w:val="20"/>
          <w:szCs w:val="20"/>
          <w:lang w:val="ru-RU"/>
        </w:rPr>
        <w:t>Владимир Хулпах, Легенде о европским градовима(избор)</w:t>
      </w:r>
    </w:p>
    <w:p w:rsidR="00E4685C" w:rsidRPr="008014CA" w:rsidRDefault="00E4685C" w:rsidP="00831118">
      <w:pPr>
        <w:rPr>
          <w:sz w:val="20"/>
          <w:szCs w:val="20"/>
          <w:lang w:val="ru-RU"/>
        </w:rPr>
      </w:pPr>
      <w:r w:rsidRPr="008014CA">
        <w:rPr>
          <w:sz w:val="20"/>
          <w:szCs w:val="20"/>
          <w:lang w:val="ru-RU"/>
        </w:rPr>
        <w:lastRenderedPageBreak/>
        <w:t>Избор из књига, е</w:t>
      </w:r>
      <w:r w:rsidR="00435D30" w:rsidRPr="008014CA">
        <w:rPr>
          <w:sz w:val="20"/>
          <w:szCs w:val="20"/>
          <w:lang w:val="ru-RU"/>
        </w:rPr>
        <w:t>нциклопедија и часописа за децу</w:t>
      </w:r>
    </w:p>
    <w:p w:rsidR="00E4685C" w:rsidRPr="008014CA" w:rsidRDefault="00E4685C" w:rsidP="00831118">
      <w:pPr>
        <w:rPr>
          <w:sz w:val="20"/>
          <w:szCs w:val="20"/>
          <w:lang w:val="ru-RU"/>
        </w:rPr>
      </w:pPr>
      <w:r w:rsidRPr="008014CA">
        <w:rPr>
          <w:sz w:val="20"/>
          <w:szCs w:val="20"/>
          <w:lang w:val="ru-RU"/>
        </w:rPr>
        <w:t>Тумачење текста</w:t>
      </w:r>
    </w:p>
    <w:p w:rsidR="00E4685C" w:rsidRPr="008014CA" w:rsidRDefault="00E4685C" w:rsidP="00831118">
      <w:pPr>
        <w:rPr>
          <w:sz w:val="20"/>
          <w:szCs w:val="20"/>
          <w:lang w:val="ru-RU"/>
        </w:rPr>
      </w:pPr>
    </w:p>
    <w:p w:rsidR="00E4685C" w:rsidRPr="008014CA" w:rsidRDefault="00E4685C" w:rsidP="00831118">
      <w:pPr>
        <w:rPr>
          <w:sz w:val="20"/>
          <w:szCs w:val="20"/>
          <w:lang w:val="ru-RU"/>
        </w:rPr>
      </w:pPr>
      <w:r w:rsidRPr="008014CA">
        <w:rPr>
          <w:sz w:val="20"/>
          <w:szCs w:val="20"/>
          <w:lang w:val="ru-RU"/>
        </w:rPr>
        <w:t>Тумачење условљености догађаја и ситуација, осећања, сукоба, поступака, нарави и карактерних особина ликова – у епским и драмским делима. Упућивање ученика у поткрепљивање властитих судова и закључака појединостима из дела, али са становишта целине. Тумачење ликова као у претходном разреду. Запажање, коментарисање и процењивање ситуација и поступака, речи и дела, физичких и других особина, жеља и могућности, циљева и средстава (њихове складности и противречности).</w:t>
      </w:r>
    </w:p>
    <w:p w:rsidR="00E4685C" w:rsidRPr="008014CA" w:rsidRDefault="00E4685C" w:rsidP="00831118">
      <w:pPr>
        <w:rPr>
          <w:sz w:val="20"/>
          <w:szCs w:val="20"/>
          <w:lang w:val="ru-RU"/>
        </w:rPr>
      </w:pPr>
      <w:r w:rsidRPr="008014CA">
        <w:rPr>
          <w:sz w:val="20"/>
          <w:szCs w:val="20"/>
          <w:lang w:val="ru-RU"/>
        </w:rPr>
        <w:tab/>
        <w:t>Упућивање ученика у откривање двоструког описивања стварности: верно представљање појмова (објективна дескрипција) и маштовито повезивање појава са ставом и осећањем писца (субјективна дескрипција). Даље упућивање ученика у тумачење песничких слика изазваним чулним дражима (конкретни мотиви), те размишљањем и осећањем (апстрактни мотиви, емоције, рефлексије).</w:t>
      </w:r>
    </w:p>
    <w:p w:rsidR="00E4685C" w:rsidRPr="008014CA" w:rsidRDefault="00E4685C" w:rsidP="00831118">
      <w:pPr>
        <w:rPr>
          <w:sz w:val="20"/>
          <w:szCs w:val="20"/>
          <w:lang w:val="ru-RU"/>
        </w:rPr>
      </w:pPr>
      <w:r w:rsidRPr="008014CA">
        <w:rPr>
          <w:sz w:val="20"/>
          <w:szCs w:val="20"/>
          <w:lang w:val="ru-RU"/>
        </w:rPr>
        <w:tab/>
        <w:t>Откривање главног осећања и других емоција у лирским песмама. Уочавање мотивске структуре песме; начини развијања појединих мотива у песничке слике и њихово здружено функционисање.</w:t>
      </w:r>
    </w:p>
    <w:p w:rsidR="00E4685C" w:rsidRDefault="00E4685C" w:rsidP="00831118">
      <w:pPr>
        <w:rPr>
          <w:sz w:val="20"/>
          <w:szCs w:val="20"/>
          <w:lang w:val="ru-RU"/>
        </w:rPr>
      </w:pPr>
      <w:r w:rsidRPr="008014CA">
        <w:rPr>
          <w:sz w:val="20"/>
          <w:szCs w:val="20"/>
          <w:lang w:val="ru-RU"/>
        </w:rPr>
        <w:tab/>
        <w:t>Развијање навике да се запажања, утисци и закључци докатују подацима из текста и животне стварности, да се уметничке вредности истражују с проблемског становишта. Давање припремних задатака и упућивање ученика у рад на самосталном упознавању књижевног дела (усмено и писмено приказивање дела). Читање и вредновање ученичких бележака о прочитаној лектири.</w:t>
      </w:r>
    </w:p>
    <w:p w:rsidR="00FB47F0" w:rsidRDefault="00FB47F0" w:rsidP="00831118">
      <w:pPr>
        <w:rPr>
          <w:sz w:val="20"/>
          <w:szCs w:val="20"/>
          <w:lang w:val="ru-RU"/>
        </w:rPr>
      </w:pPr>
    </w:p>
    <w:p w:rsidR="00FB47F0" w:rsidRPr="008014CA" w:rsidRDefault="00FB47F0" w:rsidP="00831118">
      <w:pPr>
        <w:rPr>
          <w:sz w:val="20"/>
          <w:szCs w:val="20"/>
          <w:lang w:val="ru-RU"/>
        </w:rPr>
      </w:pPr>
    </w:p>
    <w:p w:rsidR="00E4685C" w:rsidRPr="008014CA" w:rsidRDefault="00E4685C" w:rsidP="00831118">
      <w:pPr>
        <w:rPr>
          <w:sz w:val="20"/>
          <w:szCs w:val="20"/>
          <w:lang w:val="ru-RU"/>
        </w:rPr>
      </w:pPr>
      <w:r w:rsidRPr="008014CA">
        <w:rPr>
          <w:sz w:val="20"/>
          <w:szCs w:val="20"/>
          <w:lang w:val="ru-RU"/>
        </w:rPr>
        <w:t>Књижевни појмови</w:t>
      </w:r>
    </w:p>
    <w:p w:rsidR="00E4685C" w:rsidRPr="008014CA" w:rsidRDefault="00E4685C" w:rsidP="00831118">
      <w:pPr>
        <w:rPr>
          <w:sz w:val="20"/>
          <w:szCs w:val="20"/>
          <w:lang w:val="ru-RU"/>
        </w:rPr>
      </w:pPr>
    </w:p>
    <w:p w:rsidR="00E4685C" w:rsidRPr="008014CA" w:rsidRDefault="00E4685C" w:rsidP="00831118">
      <w:pPr>
        <w:rPr>
          <w:sz w:val="20"/>
          <w:szCs w:val="20"/>
          <w:lang w:val="ru-RU"/>
        </w:rPr>
      </w:pPr>
      <w:r w:rsidRPr="008014CA">
        <w:rPr>
          <w:sz w:val="20"/>
          <w:szCs w:val="20"/>
          <w:lang w:val="ru-RU"/>
        </w:rPr>
        <w:t>Лирика</w:t>
      </w:r>
    </w:p>
    <w:p w:rsidR="00E4685C" w:rsidRPr="008014CA" w:rsidRDefault="00E4685C" w:rsidP="00831118">
      <w:pPr>
        <w:rPr>
          <w:sz w:val="20"/>
          <w:szCs w:val="20"/>
          <w:lang w:val="ru-RU"/>
        </w:rPr>
      </w:pPr>
      <w:r w:rsidRPr="008014CA">
        <w:rPr>
          <w:sz w:val="20"/>
          <w:szCs w:val="20"/>
          <w:lang w:val="ru-RU"/>
        </w:rPr>
        <w:t>Врсте строфа: стих (моностих); двостих (дистих); тростих (терцет); четворостих (катрен).</w:t>
      </w:r>
    </w:p>
    <w:p w:rsidR="00E4685C" w:rsidRPr="008014CA" w:rsidRDefault="00E4685C" w:rsidP="00831118">
      <w:pPr>
        <w:rPr>
          <w:sz w:val="20"/>
          <w:szCs w:val="20"/>
          <w:lang w:val="ru-RU"/>
        </w:rPr>
      </w:pPr>
      <w:r w:rsidRPr="008014CA">
        <w:rPr>
          <w:sz w:val="20"/>
          <w:szCs w:val="20"/>
          <w:lang w:val="ru-RU"/>
        </w:rPr>
        <w:t>Ритам: брз и спор ритам; темпо; интонација и пауза; нагласак речи и ритам, рима – врсте: мушка, женска, средња (дактилска); парна, укрштена, обгрљена, нагомилана и испрекидана; улога риме у обликовању стиха.</w:t>
      </w:r>
    </w:p>
    <w:p w:rsidR="00E4685C" w:rsidRPr="008014CA" w:rsidRDefault="00E4685C" w:rsidP="00831118">
      <w:pPr>
        <w:rPr>
          <w:sz w:val="20"/>
          <w:szCs w:val="20"/>
          <w:lang w:val="ru-RU"/>
        </w:rPr>
      </w:pPr>
      <w:r w:rsidRPr="008014CA">
        <w:rPr>
          <w:sz w:val="20"/>
          <w:szCs w:val="20"/>
          <w:lang w:val="ru-RU"/>
        </w:rPr>
        <w:t>Језичко-стилска изражајна средства: контраст, хипербола, градација.</w:t>
      </w:r>
    </w:p>
    <w:p w:rsidR="00E4685C" w:rsidRPr="008014CA" w:rsidRDefault="00E4685C" w:rsidP="00831118">
      <w:pPr>
        <w:rPr>
          <w:sz w:val="20"/>
          <w:szCs w:val="20"/>
          <w:lang w:val="ru-RU"/>
        </w:rPr>
      </w:pPr>
      <w:r w:rsidRPr="008014CA">
        <w:rPr>
          <w:sz w:val="20"/>
          <w:szCs w:val="20"/>
          <w:lang w:val="ru-RU"/>
        </w:rPr>
        <w:t>Врсте ауторске и народне лирске песме: родољубива и социјална песма; обичајне и породичне народне лирске песме.</w:t>
      </w:r>
    </w:p>
    <w:p w:rsidR="00E4685C" w:rsidRPr="008014CA" w:rsidRDefault="00E4685C" w:rsidP="00831118">
      <w:pPr>
        <w:rPr>
          <w:sz w:val="20"/>
          <w:szCs w:val="20"/>
          <w:lang w:val="ru-RU"/>
        </w:rPr>
      </w:pPr>
    </w:p>
    <w:p w:rsidR="00E4685C" w:rsidRPr="008014CA" w:rsidRDefault="00E4685C" w:rsidP="00831118">
      <w:pPr>
        <w:rPr>
          <w:sz w:val="20"/>
          <w:szCs w:val="20"/>
          <w:lang w:val="ru-RU"/>
        </w:rPr>
      </w:pPr>
      <w:r w:rsidRPr="008014CA">
        <w:rPr>
          <w:sz w:val="20"/>
          <w:szCs w:val="20"/>
          <w:lang w:val="ru-RU"/>
        </w:rPr>
        <w:t>Епика</w:t>
      </w:r>
    </w:p>
    <w:p w:rsidR="00E4685C" w:rsidRPr="008014CA" w:rsidRDefault="00E4685C" w:rsidP="00831118">
      <w:pPr>
        <w:rPr>
          <w:sz w:val="20"/>
          <w:szCs w:val="20"/>
          <w:lang w:val="ru-RU"/>
        </w:rPr>
      </w:pPr>
      <w:r w:rsidRPr="008014CA">
        <w:rPr>
          <w:sz w:val="20"/>
          <w:szCs w:val="20"/>
          <w:lang w:val="ru-RU"/>
        </w:rPr>
        <w:t>Основна тема и кључни мотиви.</w:t>
      </w:r>
    </w:p>
    <w:p w:rsidR="00E4685C" w:rsidRPr="008014CA" w:rsidRDefault="00E4685C" w:rsidP="00831118">
      <w:pPr>
        <w:rPr>
          <w:sz w:val="20"/>
          <w:szCs w:val="20"/>
          <w:lang w:val="ru-RU"/>
        </w:rPr>
      </w:pPr>
      <w:r w:rsidRPr="008014CA">
        <w:rPr>
          <w:sz w:val="20"/>
          <w:szCs w:val="20"/>
          <w:lang w:val="ru-RU"/>
        </w:rPr>
        <w:t>Фабула: покретачи фабуле; заустављање фабуле; ретроспективни редослед догађаја.</w:t>
      </w:r>
    </w:p>
    <w:p w:rsidR="00E4685C" w:rsidRPr="008014CA" w:rsidRDefault="00E4685C" w:rsidP="00831118">
      <w:pPr>
        <w:rPr>
          <w:sz w:val="20"/>
          <w:szCs w:val="20"/>
          <w:lang w:val="ru-RU"/>
        </w:rPr>
      </w:pPr>
      <w:r w:rsidRPr="008014CA">
        <w:rPr>
          <w:sz w:val="20"/>
          <w:szCs w:val="20"/>
          <w:lang w:val="ru-RU"/>
        </w:rPr>
        <w:t>Карактеризација: социолошка, психолошка; портрет: спољашњи и унутрашњи.</w:t>
      </w:r>
    </w:p>
    <w:p w:rsidR="00E4685C" w:rsidRPr="008014CA" w:rsidRDefault="00E4685C" w:rsidP="00831118">
      <w:pPr>
        <w:rPr>
          <w:sz w:val="20"/>
          <w:szCs w:val="20"/>
          <w:lang w:val="ru-RU"/>
        </w:rPr>
      </w:pPr>
      <w:r w:rsidRPr="008014CA">
        <w:rPr>
          <w:sz w:val="20"/>
          <w:szCs w:val="20"/>
          <w:lang w:val="ru-RU"/>
        </w:rPr>
        <w:t>Биографија и аутобиографија.</w:t>
      </w:r>
    </w:p>
    <w:p w:rsidR="00E4685C" w:rsidRPr="008014CA" w:rsidRDefault="00E4685C" w:rsidP="00831118">
      <w:pPr>
        <w:rPr>
          <w:sz w:val="20"/>
          <w:szCs w:val="20"/>
          <w:lang w:val="ru-RU"/>
        </w:rPr>
      </w:pPr>
      <w:r w:rsidRPr="008014CA">
        <w:rPr>
          <w:sz w:val="20"/>
          <w:szCs w:val="20"/>
          <w:lang w:val="ru-RU"/>
        </w:rPr>
        <w:t>Роман – пустоловни, историјски и научно-фантастични.</w:t>
      </w:r>
    </w:p>
    <w:p w:rsidR="00E4685C" w:rsidRPr="008014CA" w:rsidRDefault="00E4685C" w:rsidP="00831118">
      <w:pPr>
        <w:rPr>
          <w:sz w:val="20"/>
          <w:szCs w:val="20"/>
          <w:lang w:val="ru-RU"/>
        </w:rPr>
      </w:pPr>
      <w:r w:rsidRPr="008014CA">
        <w:rPr>
          <w:sz w:val="20"/>
          <w:szCs w:val="20"/>
          <w:lang w:val="ru-RU"/>
        </w:rPr>
        <w:t>Предање.</w:t>
      </w:r>
    </w:p>
    <w:p w:rsidR="00E4685C" w:rsidRPr="008014CA" w:rsidRDefault="00E4685C" w:rsidP="00831118">
      <w:pPr>
        <w:rPr>
          <w:sz w:val="20"/>
          <w:szCs w:val="20"/>
          <w:lang w:val="ru-RU"/>
        </w:rPr>
      </w:pPr>
    </w:p>
    <w:p w:rsidR="00E4685C" w:rsidRPr="008014CA" w:rsidRDefault="00E4685C" w:rsidP="00831118">
      <w:pPr>
        <w:rPr>
          <w:sz w:val="20"/>
          <w:szCs w:val="20"/>
          <w:lang w:val="ru-RU"/>
        </w:rPr>
      </w:pPr>
      <w:r w:rsidRPr="008014CA">
        <w:rPr>
          <w:sz w:val="20"/>
          <w:szCs w:val="20"/>
          <w:lang w:val="ru-RU"/>
        </w:rPr>
        <w:t>Драма</w:t>
      </w:r>
    </w:p>
    <w:p w:rsidR="00E4685C" w:rsidRPr="008014CA" w:rsidRDefault="00E4685C" w:rsidP="00831118">
      <w:pPr>
        <w:rPr>
          <w:sz w:val="20"/>
          <w:szCs w:val="20"/>
          <w:lang w:val="ru-RU"/>
        </w:rPr>
      </w:pPr>
      <w:r w:rsidRPr="008014CA">
        <w:rPr>
          <w:sz w:val="20"/>
          <w:szCs w:val="20"/>
          <w:lang w:val="ru-RU"/>
        </w:rPr>
        <w:t>Комедија – основне одлике. Хумористичко, иронично и сатирично у комедији. Карактеризација ликова у комедији.</w:t>
      </w:r>
    </w:p>
    <w:p w:rsidR="00E4685C" w:rsidRPr="008014CA" w:rsidRDefault="00E4685C" w:rsidP="00831118">
      <w:pPr>
        <w:rPr>
          <w:sz w:val="20"/>
          <w:szCs w:val="20"/>
          <w:lang w:val="ru-RU"/>
        </w:rPr>
      </w:pPr>
      <w:r w:rsidRPr="008014CA">
        <w:rPr>
          <w:sz w:val="20"/>
          <w:szCs w:val="20"/>
          <w:lang w:val="ru-RU"/>
        </w:rPr>
        <w:t>Монолог и дијалог у комедији.</w:t>
      </w:r>
    </w:p>
    <w:p w:rsidR="00E4685C" w:rsidRPr="008014CA" w:rsidRDefault="00E4685C" w:rsidP="00831118">
      <w:pPr>
        <w:rPr>
          <w:sz w:val="20"/>
          <w:szCs w:val="20"/>
          <w:lang w:val="ru-RU"/>
        </w:rPr>
      </w:pPr>
    </w:p>
    <w:p w:rsidR="00E4685C" w:rsidRPr="008014CA" w:rsidRDefault="00B01A93" w:rsidP="00831118">
      <w:pPr>
        <w:rPr>
          <w:sz w:val="20"/>
          <w:szCs w:val="20"/>
          <w:lang w:val="ru-RU"/>
        </w:rPr>
      </w:pPr>
      <w:r w:rsidRPr="008014CA">
        <w:rPr>
          <w:sz w:val="20"/>
          <w:szCs w:val="20"/>
          <w:lang w:val="ru-RU"/>
        </w:rPr>
        <w:t>Функционални појмови</w:t>
      </w:r>
    </w:p>
    <w:p w:rsidR="00E4685C" w:rsidRPr="008014CA" w:rsidRDefault="00E4685C" w:rsidP="00831118">
      <w:pPr>
        <w:rPr>
          <w:sz w:val="20"/>
          <w:szCs w:val="20"/>
          <w:lang w:val="ru-RU"/>
        </w:rPr>
      </w:pPr>
      <w:r w:rsidRPr="008014CA">
        <w:rPr>
          <w:sz w:val="20"/>
          <w:szCs w:val="20"/>
          <w:lang w:val="ru-RU"/>
        </w:rPr>
        <w:t>Ученици се подстичу да разумеју, усвоје и у одговарајућим говорним и наставним ситуацијама примењују следеће функционалне појмове: чежња, наслућивање, сумња, запрепашћење; савесност, предострожност, хуманост, достојанство; објективно, субјективно, посредно, непосредно, драматично; запажање, образлагање, аргументовано доказивање, анализа синтеза, упоређивање; детаљ, атмосфера, перспектива.</w:t>
      </w:r>
    </w:p>
    <w:p w:rsidR="00E4685C" w:rsidRPr="008014CA" w:rsidRDefault="00E4685C" w:rsidP="00831118">
      <w:pPr>
        <w:rPr>
          <w:sz w:val="20"/>
          <w:szCs w:val="20"/>
          <w:lang w:val="ru-RU"/>
        </w:rPr>
      </w:pPr>
      <w:r w:rsidRPr="008014CA">
        <w:rPr>
          <w:sz w:val="20"/>
          <w:szCs w:val="20"/>
          <w:lang w:val="ru-RU"/>
        </w:rPr>
        <w:lastRenderedPageBreak/>
        <w:tab/>
        <w:t>Читање</w:t>
      </w:r>
    </w:p>
    <w:p w:rsidR="00E4685C" w:rsidRPr="008014CA" w:rsidRDefault="00E4685C" w:rsidP="00831118">
      <w:pPr>
        <w:rPr>
          <w:sz w:val="20"/>
          <w:szCs w:val="20"/>
          <w:lang w:val="ru-RU"/>
        </w:rPr>
      </w:pPr>
    </w:p>
    <w:p w:rsidR="00E4685C" w:rsidRPr="008014CA" w:rsidRDefault="00E4685C" w:rsidP="00831118">
      <w:pPr>
        <w:rPr>
          <w:sz w:val="20"/>
          <w:szCs w:val="20"/>
          <w:lang w:val="ru-RU"/>
        </w:rPr>
      </w:pPr>
      <w:r w:rsidRPr="008014CA">
        <w:rPr>
          <w:sz w:val="20"/>
          <w:szCs w:val="20"/>
          <w:lang w:val="ru-RU"/>
        </w:rPr>
        <w:tab/>
        <w:t>Усклађивање читања наглас с природом уметничког и неуметничког текста. Даље упућивање ученика на проучавање обрађеног и необрађеног текста ради изражајног читања (условљеност ритма и темпа; јачина гласа, паузирање, реченични акценат). Казивање напамет научених различитих врста текстова у прози и стиху. Читање и казивање по улогама.</w:t>
      </w:r>
    </w:p>
    <w:p w:rsidR="00E4685C" w:rsidRPr="008014CA" w:rsidRDefault="00E4685C" w:rsidP="00831118">
      <w:pPr>
        <w:rPr>
          <w:sz w:val="20"/>
          <w:szCs w:val="20"/>
          <w:lang w:val="ru-RU"/>
        </w:rPr>
      </w:pPr>
      <w:r w:rsidRPr="008014CA">
        <w:rPr>
          <w:sz w:val="20"/>
          <w:szCs w:val="20"/>
          <w:lang w:val="ru-RU"/>
        </w:rPr>
        <w:tab/>
        <w:t>Увежбавање читања у себи с прецизним, унапред постављеним задацима (откривање композиционих јединица, дијалога у карактеризацији ликова, описа и сличних елемената; налажење речи; реченица, правописних знакова и др.).</w:t>
      </w:r>
    </w:p>
    <w:p w:rsidR="00E4685C" w:rsidRPr="008014CA" w:rsidRDefault="00E4685C" w:rsidP="00831118">
      <w:pPr>
        <w:rPr>
          <w:sz w:val="20"/>
          <w:szCs w:val="20"/>
          <w:lang w:val="ru-RU"/>
        </w:rPr>
      </w:pPr>
      <w:r w:rsidRPr="008014CA">
        <w:rPr>
          <w:sz w:val="20"/>
          <w:szCs w:val="20"/>
          <w:lang w:val="ru-RU"/>
        </w:rPr>
        <w:tab/>
        <w:t>Увежбавање брзог читања у себи с провером разумевања прочитаног непознатог текста.</w:t>
      </w:r>
    </w:p>
    <w:p w:rsidR="00E4685C" w:rsidRPr="008014CA" w:rsidRDefault="00E4685C" w:rsidP="00831118">
      <w:pPr>
        <w:rPr>
          <w:sz w:val="20"/>
          <w:szCs w:val="20"/>
          <w:lang w:val="ru-RU"/>
        </w:rPr>
      </w:pPr>
    </w:p>
    <w:p w:rsidR="00E4685C" w:rsidRPr="008014CA" w:rsidRDefault="00E4685C" w:rsidP="00831118">
      <w:pPr>
        <w:rPr>
          <w:sz w:val="20"/>
          <w:szCs w:val="20"/>
          <w:lang w:val="ru-RU"/>
        </w:rPr>
      </w:pPr>
      <w:r w:rsidRPr="008014CA">
        <w:rPr>
          <w:sz w:val="20"/>
          <w:szCs w:val="20"/>
          <w:lang w:val="ru-RU"/>
        </w:rPr>
        <w:t xml:space="preserve">ЈЕЗИЧКА КУЛТУРА </w:t>
      </w:r>
    </w:p>
    <w:p w:rsidR="00E4685C" w:rsidRPr="008014CA" w:rsidRDefault="00E4685C" w:rsidP="00831118">
      <w:pPr>
        <w:rPr>
          <w:sz w:val="20"/>
          <w:szCs w:val="20"/>
          <w:lang w:val="ru-RU"/>
        </w:rPr>
      </w:pPr>
    </w:p>
    <w:p w:rsidR="00E4685C" w:rsidRPr="008014CA" w:rsidRDefault="00E4685C" w:rsidP="00831118">
      <w:pPr>
        <w:rPr>
          <w:sz w:val="20"/>
          <w:szCs w:val="20"/>
          <w:lang w:val="ru-RU"/>
        </w:rPr>
      </w:pPr>
      <w:r w:rsidRPr="008014CA">
        <w:rPr>
          <w:sz w:val="20"/>
          <w:szCs w:val="20"/>
          <w:lang w:val="ru-RU"/>
        </w:rPr>
        <w:tab/>
        <w:t>Основни облици усменог и писменог изражавања</w:t>
      </w:r>
    </w:p>
    <w:p w:rsidR="00E4685C" w:rsidRPr="008014CA" w:rsidRDefault="00E4685C" w:rsidP="00831118">
      <w:pPr>
        <w:rPr>
          <w:sz w:val="20"/>
          <w:szCs w:val="20"/>
          <w:lang w:val="ru-RU"/>
        </w:rPr>
      </w:pPr>
      <w:r w:rsidRPr="008014CA">
        <w:rPr>
          <w:sz w:val="20"/>
          <w:szCs w:val="20"/>
          <w:lang w:val="ru-RU"/>
        </w:rPr>
        <w:tab/>
      </w:r>
    </w:p>
    <w:p w:rsidR="00E4685C" w:rsidRPr="008014CA" w:rsidRDefault="00E4685C" w:rsidP="00831118">
      <w:pPr>
        <w:rPr>
          <w:sz w:val="20"/>
          <w:szCs w:val="20"/>
          <w:lang w:val="ru-RU"/>
        </w:rPr>
      </w:pPr>
      <w:r w:rsidRPr="008014CA">
        <w:rPr>
          <w:sz w:val="20"/>
          <w:szCs w:val="20"/>
          <w:lang w:val="ru-RU"/>
        </w:rPr>
        <w:t>Препричавање са истицањем карактеристика лика у тексту, филму, позоришној представи. Изборно препричавање: динамичне и статичне појаве у природи (књижевно дело, филм, телевизијска емисија). Препричавање с променом гледишта. Уочавање структуре приче грађене ретроспективно.</w:t>
      </w:r>
    </w:p>
    <w:p w:rsidR="00B01A93" w:rsidRPr="008014CA" w:rsidRDefault="00E4685C" w:rsidP="00831118">
      <w:pPr>
        <w:rPr>
          <w:sz w:val="20"/>
          <w:szCs w:val="20"/>
          <w:lang w:val="ru-RU"/>
        </w:rPr>
      </w:pPr>
      <w:r w:rsidRPr="008014CA">
        <w:rPr>
          <w:sz w:val="20"/>
          <w:szCs w:val="20"/>
          <w:lang w:val="ru-RU"/>
        </w:rPr>
        <w:tab/>
        <w:t>Причањеса коришћењем елемената композиционе форме (увод, ток радње, градација, место и обим кулминације у излагању, завршетак). Уочавање карактеристика хронолошког и ретроспективног причања. Вежбање у хронолошком и ретроспективном причању.</w:t>
      </w:r>
    </w:p>
    <w:p w:rsidR="00E4685C" w:rsidRPr="008014CA" w:rsidRDefault="00E4685C" w:rsidP="00831118">
      <w:pPr>
        <w:rPr>
          <w:sz w:val="20"/>
          <w:szCs w:val="20"/>
          <w:lang w:val="ru-RU"/>
        </w:rPr>
      </w:pPr>
      <w:r w:rsidRPr="008014CA">
        <w:rPr>
          <w:sz w:val="20"/>
          <w:szCs w:val="20"/>
          <w:lang w:val="ru-RU"/>
        </w:rPr>
        <w:tab/>
        <w:t xml:space="preserve">Описивање спољашњег и унутрашњег простора (екстеријера и ентеријера) – по заједничком и самостално сачињеном плану. Описивање динамичких и статичких појава у природи, прожимање и смењивање статичних и динамичких слика и сцена у описивању и приповедању. </w:t>
      </w:r>
    </w:p>
    <w:p w:rsidR="00E4685C" w:rsidRPr="008014CA" w:rsidRDefault="00E4685C" w:rsidP="00831118">
      <w:pPr>
        <w:rPr>
          <w:sz w:val="20"/>
          <w:szCs w:val="20"/>
          <w:lang w:val="ru-RU"/>
        </w:rPr>
      </w:pPr>
      <w:r w:rsidRPr="008014CA">
        <w:rPr>
          <w:sz w:val="20"/>
          <w:szCs w:val="20"/>
          <w:lang w:val="ru-RU"/>
        </w:rPr>
        <w:tab/>
        <w:t>Портретисање особа из непосредне околине на основу анализе књижевних портрета и портрета личности из научно-популарне литературе.</w:t>
      </w:r>
    </w:p>
    <w:p w:rsidR="00E4685C" w:rsidRPr="008014CA" w:rsidRDefault="00E4685C" w:rsidP="00831118">
      <w:pPr>
        <w:rPr>
          <w:sz w:val="20"/>
          <w:szCs w:val="20"/>
          <w:lang w:val="ru-RU"/>
        </w:rPr>
      </w:pPr>
      <w:r w:rsidRPr="008014CA">
        <w:rPr>
          <w:sz w:val="20"/>
          <w:szCs w:val="20"/>
          <w:lang w:val="ru-RU"/>
        </w:rPr>
        <w:t>Извештавање – кратак извештај о школској акцији, свечаности, друштвеној акцији у селу.</w:t>
      </w:r>
    </w:p>
    <w:p w:rsidR="00E4685C" w:rsidRPr="008014CA" w:rsidRDefault="00E4685C" w:rsidP="00831118">
      <w:pPr>
        <w:rPr>
          <w:sz w:val="20"/>
          <w:szCs w:val="20"/>
          <w:lang w:val="ru-RU"/>
        </w:rPr>
      </w:pPr>
      <w:r w:rsidRPr="008014CA">
        <w:rPr>
          <w:sz w:val="20"/>
          <w:szCs w:val="20"/>
          <w:lang w:val="ru-RU"/>
        </w:rPr>
        <w:t>Обједињавање облика приповедања – описивање, нарација, дијалог.</w:t>
      </w:r>
    </w:p>
    <w:p w:rsidR="00E4685C" w:rsidRPr="008014CA" w:rsidRDefault="00E4685C" w:rsidP="00831118">
      <w:pPr>
        <w:rPr>
          <w:sz w:val="20"/>
          <w:szCs w:val="20"/>
          <w:lang w:val="ru-RU"/>
        </w:rPr>
      </w:pPr>
      <w:r w:rsidRPr="008014CA">
        <w:rPr>
          <w:sz w:val="20"/>
          <w:szCs w:val="20"/>
          <w:lang w:val="ru-RU"/>
        </w:rPr>
        <w:tab/>
        <w:t>Усмена и писмена вежбања</w:t>
      </w:r>
    </w:p>
    <w:p w:rsidR="00E4685C" w:rsidRPr="008014CA" w:rsidRDefault="00E4685C" w:rsidP="00831118">
      <w:pPr>
        <w:rPr>
          <w:sz w:val="20"/>
          <w:szCs w:val="20"/>
          <w:lang w:val="ru-RU"/>
        </w:rPr>
      </w:pPr>
      <w:r w:rsidRPr="008014CA">
        <w:rPr>
          <w:sz w:val="20"/>
          <w:szCs w:val="20"/>
          <w:lang w:val="ru-RU"/>
        </w:rPr>
        <w:tab/>
        <w:t>Ортоепске вежбе: проверавање и увежбавање садржаја из претходних разреда (правилан изговор гласова, разликовање дугих и кратких акцената, интонација реченице); вежбе у изговарању дугосилазног и дугоузлазног акцента; интонација у изговору узвика.</w:t>
      </w:r>
    </w:p>
    <w:p w:rsidR="00E4685C" w:rsidRPr="008014CA" w:rsidRDefault="00E4685C" w:rsidP="00831118">
      <w:pPr>
        <w:rPr>
          <w:sz w:val="20"/>
          <w:szCs w:val="20"/>
          <w:lang w:val="ru-RU"/>
        </w:rPr>
      </w:pPr>
      <w:r w:rsidRPr="008014CA">
        <w:rPr>
          <w:sz w:val="20"/>
          <w:szCs w:val="20"/>
          <w:lang w:val="ru-RU"/>
        </w:rPr>
        <w:tab/>
        <w:t>Слушање звучних записа; казивање напамет научених лирских и епских текстова; снимање казивања и читања; анализа снимка и вредновање.</w:t>
      </w:r>
    </w:p>
    <w:p w:rsidR="00E4685C" w:rsidRPr="008014CA" w:rsidRDefault="00E4685C" w:rsidP="00831118">
      <w:pPr>
        <w:rPr>
          <w:sz w:val="20"/>
          <w:szCs w:val="20"/>
          <w:lang w:val="ru-RU"/>
        </w:rPr>
      </w:pPr>
      <w:r w:rsidRPr="008014CA">
        <w:rPr>
          <w:sz w:val="20"/>
          <w:szCs w:val="20"/>
          <w:lang w:val="ru-RU"/>
        </w:rPr>
        <w:tab/>
        <w:t>Лексичке и семантичке вежбе: разликовање облика по дужини изговора; семантичка функција узлазне интонације; именовање осећања и људских особина; један предмет – мноштво особина; значења речи приближних облика.</w:t>
      </w:r>
    </w:p>
    <w:p w:rsidR="00E4685C" w:rsidRPr="008014CA" w:rsidRDefault="00E4685C" w:rsidP="00831118">
      <w:pPr>
        <w:rPr>
          <w:sz w:val="20"/>
          <w:szCs w:val="20"/>
          <w:lang w:val="ru-RU"/>
        </w:rPr>
      </w:pPr>
      <w:r w:rsidRPr="008014CA">
        <w:rPr>
          <w:sz w:val="20"/>
          <w:szCs w:val="20"/>
          <w:lang w:val="ru-RU"/>
        </w:rPr>
        <w:tab/>
        <w:t>Некњижевне речи и туђице – њихова замена језичким стандардом.</w:t>
      </w:r>
    </w:p>
    <w:p w:rsidR="00E4685C" w:rsidRPr="008014CA" w:rsidRDefault="00E4685C" w:rsidP="00831118">
      <w:pPr>
        <w:rPr>
          <w:sz w:val="20"/>
          <w:szCs w:val="20"/>
          <w:lang w:val="ru-RU"/>
        </w:rPr>
      </w:pPr>
      <w:r w:rsidRPr="008014CA">
        <w:rPr>
          <w:sz w:val="20"/>
          <w:szCs w:val="20"/>
          <w:lang w:val="ru-RU"/>
        </w:rPr>
        <w:tab/>
        <w:t>Синтаксичке и стилске вежбе: ситуациони подстицаји за богаћење речника и тражење погодног израза; одређивање синтагмом и зависном реченицом.</w:t>
      </w:r>
    </w:p>
    <w:p w:rsidR="00E4685C" w:rsidRPr="008014CA" w:rsidRDefault="00E4685C" w:rsidP="00831118">
      <w:pPr>
        <w:rPr>
          <w:sz w:val="20"/>
          <w:szCs w:val="20"/>
          <w:lang w:val="ru-RU"/>
        </w:rPr>
      </w:pPr>
      <w:r w:rsidRPr="008014CA">
        <w:rPr>
          <w:sz w:val="20"/>
          <w:szCs w:val="20"/>
          <w:lang w:val="ru-RU"/>
        </w:rPr>
        <w:tab/>
        <w:t>Сажимање текста уз појачање информативности.</w:t>
      </w:r>
    </w:p>
    <w:p w:rsidR="00E4685C" w:rsidRPr="008014CA" w:rsidRDefault="00E4685C" w:rsidP="00831118">
      <w:pPr>
        <w:rPr>
          <w:sz w:val="20"/>
          <w:szCs w:val="20"/>
          <w:lang w:val="ru-RU"/>
        </w:rPr>
      </w:pPr>
      <w:r w:rsidRPr="008014CA">
        <w:rPr>
          <w:sz w:val="20"/>
          <w:szCs w:val="20"/>
          <w:lang w:val="ru-RU"/>
        </w:rPr>
        <w:tab/>
        <w:t>Синтаксичко-стилске вежбе с различитим распоредом речи у реченици, уочавање нијансираних разлика у значењу, истицању исл.</w:t>
      </w:r>
    </w:p>
    <w:p w:rsidR="00E4685C" w:rsidRPr="008014CA" w:rsidRDefault="00E4685C" w:rsidP="00831118">
      <w:pPr>
        <w:rPr>
          <w:sz w:val="20"/>
          <w:szCs w:val="20"/>
          <w:lang w:val="ru-RU"/>
        </w:rPr>
      </w:pPr>
      <w:r w:rsidRPr="008014CA">
        <w:rPr>
          <w:sz w:val="20"/>
          <w:szCs w:val="20"/>
          <w:lang w:val="ru-RU"/>
        </w:rPr>
        <w:tab/>
        <w:t>Стваралачко препричавање текста са променом гледишта.</w:t>
      </w:r>
      <w:r w:rsidRPr="008014CA">
        <w:rPr>
          <w:sz w:val="20"/>
          <w:szCs w:val="20"/>
          <w:lang w:val="ru-RU"/>
        </w:rPr>
        <w:tab/>
      </w:r>
    </w:p>
    <w:p w:rsidR="00E4685C" w:rsidRPr="008014CA" w:rsidRDefault="00E4685C" w:rsidP="00831118">
      <w:pPr>
        <w:rPr>
          <w:sz w:val="20"/>
          <w:szCs w:val="20"/>
          <w:lang w:val="ru-RU"/>
        </w:rPr>
      </w:pPr>
      <w:r w:rsidRPr="008014CA">
        <w:rPr>
          <w:sz w:val="20"/>
          <w:szCs w:val="20"/>
          <w:lang w:val="ru-RU"/>
        </w:rPr>
        <w:t>Причање о догађајима и доживљајима са коришћењем елемената композиционе форме – по самостално сачињеном плану.</w:t>
      </w:r>
    </w:p>
    <w:p w:rsidR="00E4685C" w:rsidRPr="008014CA" w:rsidRDefault="00E4685C" w:rsidP="00831118">
      <w:pPr>
        <w:rPr>
          <w:sz w:val="20"/>
          <w:szCs w:val="20"/>
          <w:lang w:val="ru-RU"/>
        </w:rPr>
      </w:pPr>
      <w:r w:rsidRPr="008014CA">
        <w:rPr>
          <w:sz w:val="20"/>
          <w:szCs w:val="20"/>
          <w:lang w:val="ru-RU"/>
        </w:rPr>
        <w:tab/>
        <w:t>Портретисање особе из непосредне околине ученика – по самостално сачињеном плану. Вежбање у хронолошком и ретроспективном причању.</w:t>
      </w:r>
    </w:p>
    <w:p w:rsidR="00E4685C" w:rsidRPr="008014CA" w:rsidRDefault="00E4685C" w:rsidP="00831118">
      <w:pPr>
        <w:rPr>
          <w:sz w:val="20"/>
          <w:szCs w:val="20"/>
          <w:lang w:val="ru-RU"/>
        </w:rPr>
      </w:pPr>
      <w:r w:rsidRPr="008014CA">
        <w:rPr>
          <w:sz w:val="20"/>
          <w:szCs w:val="20"/>
          <w:lang w:val="ru-RU"/>
        </w:rPr>
        <w:tab/>
        <w:t>Портретисање особе из непосредне околине ученика – по самостално сачињеном плану.</w:t>
      </w:r>
    </w:p>
    <w:p w:rsidR="00E4685C" w:rsidRPr="008014CA" w:rsidRDefault="00E4685C" w:rsidP="00831118">
      <w:pPr>
        <w:rPr>
          <w:sz w:val="20"/>
          <w:szCs w:val="20"/>
          <w:lang w:val="ru-RU"/>
        </w:rPr>
      </w:pPr>
      <w:r w:rsidRPr="008014CA">
        <w:rPr>
          <w:sz w:val="20"/>
          <w:szCs w:val="20"/>
          <w:lang w:val="ru-RU"/>
        </w:rPr>
        <w:tab/>
        <w:t>Извештавање – кратак писмени извештај о школској акцији (скупљању хартије, уређењу дворишта).</w:t>
      </w:r>
    </w:p>
    <w:p w:rsidR="00E4685C" w:rsidRPr="008014CA" w:rsidRDefault="00E4685C" w:rsidP="00831118">
      <w:pPr>
        <w:rPr>
          <w:sz w:val="20"/>
          <w:szCs w:val="20"/>
          <w:lang w:val="ru-RU"/>
        </w:rPr>
      </w:pPr>
      <w:r w:rsidRPr="008014CA">
        <w:rPr>
          <w:sz w:val="20"/>
          <w:szCs w:val="20"/>
          <w:lang w:val="ru-RU"/>
        </w:rPr>
        <w:tab/>
        <w:t>Увежбавање технике у изради писменог састава (избор грађе, њено компоновање, коришћење пасуса, обједињавање приповедања и описивања).</w:t>
      </w:r>
    </w:p>
    <w:p w:rsidR="00E4685C" w:rsidRPr="008014CA" w:rsidRDefault="00E4685C" w:rsidP="00831118">
      <w:pPr>
        <w:rPr>
          <w:sz w:val="20"/>
          <w:szCs w:val="20"/>
          <w:lang w:val="ru-RU"/>
        </w:rPr>
      </w:pPr>
      <w:r w:rsidRPr="008014CA">
        <w:rPr>
          <w:sz w:val="20"/>
          <w:szCs w:val="20"/>
          <w:lang w:val="ru-RU"/>
        </w:rPr>
        <w:tab/>
        <w:t>Писање службеног и приватног писма.</w:t>
      </w:r>
    </w:p>
    <w:p w:rsidR="00E4685C" w:rsidRPr="008014CA" w:rsidRDefault="00E4685C" w:rsidP="00831118">
      <w:pPr>
        <w:rPr>
          <w:sz w:val="20"/>
          <w:szCs w:val="20"/>
          <w:lang w:val="ru-RU"/>
        </w:rPr>
      </w:pPr>
      <w:r w:rsidRPr="008014CA">
        <w:rPr>
          <w:sz w:val="20"/>
          <w:szCs w:val="20"/>
          <w:lang w:val="ru-RU"/>
        </w:rPr>
        <w:t>Писмени задаци (осам домаћих писмених задатака и њихова анализа на часу; четири школска писмена задатка – по два у полугодишту).</w:t>
      </w:r>
    </w:p>
    <w:p w:rsidR="00E4685C" w:rsidRPr="008014CA" w:rsidRDefault="00E4685C" w:rsidP="00831118">
      <w:pPr>
        <w:rPr>
          <w:sz w:val="20"/>
          <w:szCs w:val="20"/>
          <w:lang w:val="ru-RU"/>
        </w:rPr>
      </w:pPr>
      <w:r w:rsidRPr="008014CA">
        <w:rPr>
          <w:sz w:val="20"/>
          <w:szCs w:val="20"/>
          <w:lang w:val="ru-RU"/>
        </w:rPr>
        <w:t>Литература:</w:t>
      </w:r>
    </w:p>
    <w:p w:rsidR="00E4685C" w:rsidRPr="008014CA" w:rsidRDefault="00E4685C" w:rsidP="00831118">
      <w:pPr>
        <w:rPr>
          <w:sz w:val="20"/>
          <w:szCs w:val="20"/>
          <w:lang w:val="ru-RU"/>
        </w:rPr>
      </w:pPr>
      <w:r w:rsidRPr="008014CA">
        <w:rPr>
          <w:sz w:val="20"/>
          <w:szCs w:val="20"/>
          <w:lang w:val="ru-RU"/>
        </w:rPr>
        <w:lastRenderedPageBreak/>
        <w:t>1. Наташа Станковић-Шошо,</w:t>
      </w:r>
    </w:p>
    <w:p w:rsidR="00E4685C" w:rsidRPr="008014CA" w:rsidRDefault="00E4685C" w:rsidP="00831118">
      <w:pPr>
        <w:rPr>
          <w:sz w:val="20"/>
          <w:szCs w:val="20"/>
          <w:lang w:val="ru-RU"/>
        </w:rPr>
      </w:pPr>
      <w:r w:rsidRPr="008014CA">
        <w:rPr>
          <w:sz w:val="20"/>
          <w:szCs w:val="20"/>
          <w:lang w:val="ru-RU"/>
        </w:rPr>
        <w:t xml:space="preserve">Читанка за шести разред основне школе, </w:t>
      </w:r>
    </w:p>
    <w:p w:rsidR="00E4685C" w:rsidRPr="008014CA" w:rsidRDefault="00E4685C" w:rsidP="00831118">
      <w:pPr>
        <w:rPr>
          <w:sz w:val="20"/>
          <w:szCs w:val="20"/>
          <w:lang w:val="ru-RU"/>
        </w:rPr>
      </w:pPr>
      <w:r w:rsidRPr="008014CA">
        <w:rPr>
          <w:sz w:val="20"/>
          <w:szCs w:val="20"/>
          <w:lang w:val="ru-RU"/>
        </w:rPr>
        <w:t xml:space="preserve">    Клет, Београд, 2008. год.</w:t>
      </w:r>
    </w:p>
    <w:p w:rsidR="00E4685C" w:rsidRPr="008014CA" w:rsidRDefault="00E4685C" w:rsidP="00831118">
      <w:pPr>
        <w:rPr>
          <w:sz w:val="20"/>
          <w:szCs w:val="20"/>
          <w:lang w:val="ru-RU"/>
        </w:rPr>
      </w:pPr>
      <w:r w:rsidRPr="008014CA">
        <w:rPr>
          <w:sz w:val="20"/>
          <w:szCs w:val="20"/>
          <w:lang w:val="ru-RU"/>
        </w:rPr>
        <w:t>2.Наташа Станковић-Шошо,</w:t>
      </w:r>
    </w:p>
    <w:p w:rsidR="00E4685C" w:rsidRPr="008014CA" w:rsidRDefault="00E4685C" w:rsidP="00831118">
      <w:pPr>
        <w:rPr>
          <w:sz w:val="20"/>
          <w:szCs w:val="20"/>
          <w:lang w:val="ru-RU"/>
        </w:rPr>
      </w:pPr>
      <w:r w:rsidRPr="008014CA">
        <w:rPr>
          <w:sz w:val="20"/>
          <w:szCs w:val="20"/>
          <w:lang w:val="ru-RU"/>
        </w:rPr>
        <w:t xml:space="preserve">Радна свеска уз читанку за шести разред основне школе, </w:t>
      </w:r>
    </w:p>
    <w:p w:rsidR="00E4685C" w:rsidRPr="008014CA" w:rsidRDefault="00E4685C" w:rsidP="00831118">
      <w:pPr>
        <w:rPr>
          <w:sz w:val="20"/>
          <w:szCs w:val="20"/>
          <w:lang w:val="ru-RU"/>
        </w:rPr>
      </w:pPr>
      <w:r w:rsidRPr="008014CA">
        <w:rPr>
          <w:sz w:val="20"/>
          <w:szCs w:val="20"/>
          <w:lang w:val="ru-RU"/>
        </w:rPr>
        <w:t xml:space="preserve">    Клет, Београд, 2008.</w:t>
      </w:r>
    </w:p>
    <w:p w:rsidR="00E4685C" w:rsidRPr="008014CA" w:rsidRDefault="00E4685C" w:rsidP="00831118">
      <w:pPr>
        <w:rPr>
          <w:sz w:val="20"/>
          <w:szCs w:val="20"/>
          <w:lang w:val="ru-RU"/>
        </w:rPr>
      </w:pPr>
      <w:r w:rsidRPr="008014CA">
        <w:rPr>
          <w:sz w:val="20"/>
          <w:szCs w:val="20"/>
          <w:lang w:val="ru-RU"/>
        </w:rPr>
        <w:t>3. Весна Ломпар,</w:t>
      </w:r>
    </w:p>
    <w:p w:rsidR="00E4685C" w:rsidRPr="008014CA" w:rsidRDefault="00E4685C" w:rsidP="00831118">
      <w:pPr>
        <w:rPr>
          <w:sz w:val="20"/>
          <w:szCs w:val="20"/>
          <w:lang w:val="ru-RU"/>
        </w:rPr>
      </w:pPr>
      <w:r w:rsidRPr="008014CA">
        <w:rPr>
          <w:sz w:val="20"/>
          <w:szCs w:val="20"/>
          <w:lang w:val="ru-RU"/>
        </w:rPr>
        <w:t>Граматика за шести разред основне школе,</w:t>
      </w:r>
    </w:p>
    <w:p w:rsidR="00E4685C" w:rsidRPr="008014CA" w:rsidRDefault="00E4685C" w:rsidP="00831118">
      <w:pPr>
        <w:rPr>
          <w:sz w:val="20"/>
          <w:szCs w:val="20"/>
          <w:lang w:val="ru-RU"/>
        </w:rPr>
      </w:pPr>
      <w:r w:rsidRPr="008014CA">
        <w:rPr>
          <w:sz w:val="20"/>
          <w:szCs w:val="20"/>
          <w:lang w:val="ru-RU"/>
        </w:rPr>
        <w:t xml:space="preserve">    Клет, Београд, 2008.</w:t>
      </w:r>
    </w:p>
    <w:p w:rsidR="00E4685C" w:rsidRPr="008014CA" w:rsidRDefault="00E4685C" w:rsidP="00831118">
      <w:pPr>
        <w:rPr>
          <w:sz w:val="20"/>
          <w:szCs w:val="20"/>
          <w:lang w:val="ru-RU"/>
        </w:rPr>
      </w:pPr>
      <w:r w:rsidRPr="008014CA">
        <w:rPr>
          <w:sz w:val="20"/>
          <w:szCs w:val="20"/>
          <w:lang w:val="ru-RU"/>
        </w:rPr>
        <w:t>4. Весна Ломпар,</w:t>
      </w:r>
    </w:p>
    <w:p w:rsidR="00E4685C" w:rsidRPr="008014CA" w:rsidRDefault="00E4685C" w:rsidP="00831118">
      <w:pPr>
        <w:rPr>
          <w:sz w:val="20"/>
          <w:szCs w:val="20"/>
          <w:lang w:val="ru-RU"/>
        </w:rPr>
      </w:pPr>
      <w:r w:rsidRPr="008014CA">
        <w:rPr>
          <w:sz w:val="20"/>
          <w:szCs w:val="20"/>
          <w:lang w:val="ru-RU"/>
        </w:rPr>
        <w:t>Радна свеска узграматику за шести разред основне школе,</w:t>
      </w:r>
    </w:p>
    <w:p w:rsidR="00E4685C" w:rsidRPr="008014CA" w:rsidRDefault="00E4685C" w:rsidP="00831118">
      <w:pPr>
        <w:rPr>
          <w:sz w:val="20"/>
          <w:szCs w:val="20"/>
          <w:lang w:val="ru-RU"/>
        </w:rPr>
      </w:pPr>
      <w:r w:rsidRPr="008014CA">
        <w:rPr>
          <w:sz w:val="20"/>
          <w:szCs w:val="20"/>
          <w:lang w:val="ru-RU"/>
        </w:rPr>
        <w:t xml:space="preserve">    Клет, Београд, 2008.</w:t>
      </w:r>
    </w:p>
    <w:p w:rsidR="00E4685C" w:rsidRPr="008014CA" w:rsidRDefault="00E4685C" w:rsidP="00831118">
      <w:pPr>
        <w:rPr>
          <w:sz w:val="20"/>
          <w:szCs w:val="20"/>
          <w:lang w:val="ru-RU"/>
        </w:rPr>
      </w:pPr>
      <w:r w:rsidRPr="008014CA">
        <w:rPr>
          <w:sz w:val="20"/>
          <w:szCs w:val="20"/>
          <w:lang w:val="ru-RU"/>
        </w:rPr>
        <w:t>5. Зона Мркаљ,</w:t>
      </w:r>
    </w:p>
    <w:p w:rsidR="00E4685C" w:rsidRPr="008014CA" w:rsidRDefault="00E4685C" w:rsidP="00831118">
      <w:pPr>
        <w:rPr>
          <w:sz w:val="20"/>
          <w:szCs w:val="20"/>
          <w:lang w:val="ru-RU"/>
        </w:rPr>
      </w:pPr>
      <w:r w:rsidRPr="008014CA">
        <w:rPr>
          <w:sz w:val="20"/>
          <w:szCs w:val="20"/>
          <w:lang w:val="ru-RU"/>
        </w:rPr>
        <w:t xml:space="preserve">    Наставна теорија и пракса 2,</w:t>
      </w:r>
    </w:p>
    <w:p w:rsidR="0069255E" w:rsidRPr="008014CA" w:rsidRDefault="00E4685C" w:rsidP="0069255E">
      <w:pPr>
        <w:rPr>
          <w:sz w:val="20"/>
          <w:szCs w:val="20"/>
          <w:lang w:val="ru-RU"/>
        </w:rPr>
      </w:pPr>
      <w:r w:rsidRPr="008014CA">
        <w:rPr>
          <w:sz w:val="20"/>
          <w:szCs w:val="20"/>
          <w:lang w:val="ru-RU"/>
        </w:rPr>
        <w:t xml:space="preserve">    Клет, Београд, 2009.</w:t>
      </w:r>
    </w:p>
    <w:p w:rsidR="000735CA" w:rsidRPr="008014CA" w:rsidRDefault="00E4685C" w:rsidP="000735CA">
      <w:pPr>
        <w:pStyle w:val="Heading4"/>
        <w:jc w:val="center"/>
        <w:rPr>
          <w:rFonts w:ascii="Times New Roman" w:hAnsi="Times New Roman"/>
          <w:lang w:val="ru-RU"/>
        </w:rPr>
      </w:pPr>
      <w:r w:rsidRPr="00460DE9">
        <w:rPr>
          <w:rFonts w:ascii="Times New Roman" w:hAnsi="Times New Roman"/>
          <w:lang w:val="ru-RU"/>
        </w:rPr>
        <w:t>Годишњи план р</w:t>
      </w:r>
      <w:r w:rsidR="00460DE9">
        <w:rPr>
          <w:rFonts w:ascii="Times New Roman" w:hAnsi="Times New Roman"/>
          <w:lang w:val="ru-RU"/>
        </w:rPr>
        <w:t>ада за српски језик и  књижевнос</w:t>
      </w:r>
      <w:r w:rsidR="00E17FE4">
        <w:rPr>
          <w:rFonts w:ascii="Times New Roman" w:hAnsi="Times New Roman"/>
          <w:lang w:val="ru-RU"/>
        </w:rPr>
        <w:t>т</w:t>
      </w:r>
    </w:p>
    <w:p w:rsidR="00E4685C" w:rsidRPr="000735CA" w:rsidRDefault="004405B4" w:rsidP="000735CA">
      <w:pPr>
        <w:pStyle w:val="Heading4"/>
        <w:jc w:val="center"/>
        <w:rPr>
          <w:rFonts w:ascii="Times New Roman" w:hAnsi="Times New Roman"/>
          <w:b w:val="0"/>
          <w:lang w:val="ru-RU"/>
        </w:rPr>
      </w:pPr>
      <w:r w:rsidRPr="000735CA">
        <w:rPr>
          <w:rFonts w:ascii="Times New Roman" w:hAnsi="Times New Roman"/>
          <w:b w:val="0"/>
          <w:lang w:val="ru-RU"/>
        </w:rPr>
        <w:t>за седми</w:t>
      </w:r>
      <w:r w:rsidR="00B01A93" w:rsidRPr="000735CA">
        <w:rPr>
          <w:rFonts w:ascii="Times New Roman" w:hAnsi="Times New Roman"/>
          <w:b w:val="0"/>
          <w:lang w:val="ru-RU"/>
        </w:rPr>
        <w:t xml:space="preserve"> разред основне школе</w:t>
      </w:r>
    </w:p>
    <w:p w:rsidR="004405B4" w:rsidRPr="00E1143B" w:rsidRDefault="004405B4" w:rsidP="004405B4">
      <w:pPr>
        <w:rPr>
          <w:b/>
        </w:rPr>
      </w:pPr>
    </w:p>
    <w:tbl>
      <w:tblPr>
        <w:tblW w:w="13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5"/>
        <w:gridCol w:w="5833"/>
        <w:gridCol w:w="2070"/>
        <w:gridCol w:w="2070"/>
        <w:gridCol w:w="1800"/>
      </w:tblGrid>
      <w:tr w:rsidR="004405B4" w:rsidRPr="00B15A76" w:rsidTr="00B01A93">
        <w:trPr>
          <w:trHeight w:val="435"/>
        </w:trPr>
        <w:tc>
          <w:tcPr>
            <w:tcW w:w="1385" w:type="dxa"/>
            <w:vMerge w:val="restart"/>
            <w:shd w:val="clear" w:color="auto" w:fill="E6E6E6"/>
            <w:vAlign w:val="center"/>
          </w:tcPr>
          <w:p w:rsidR="004405B4" w:rsidRPr="00B15A76" w:rsidRDefault="004405B4" w:rsidP="000C1C19">
            <w:pPr>
              <w:jc w:val="center"/>
              <w:rPr>
                <w:sz w:val="20"/>
                <w:szCs w:val="20"/>
                <w:lang w:val="sr-Cyrl-CS"/>
              </w:rPr>
            </w:pPr>
            <w:r w:rsidRPr="00B15A76">
              <w:rPr>
                <w:sz w:val="20"/>
                <w:szCs w:val="20"/>
                <w:lang w:val="sr-Cyrl-CS"/>
              </w:rPr>
              <w:t>Редни број наставне теме</w:t>
            </w:r>
          </w:p>
        </w:tc>
        <w:tc>
          <w:tcPr>
            <w:tcW w:w="5833" w:type="dxa"/>
            <w:vMerge w:val="restart"/>
            <w:shd w:val="clear" w:color="auto" w:fill="E6E6E6"/>
            <w:vAlign w:val="center"/>
          </w:tcPr>
          <w:p w:rsidR="004405B4" w:rsidRPr="00B15A76" w:rsidRDefault="004405B4" w:rsidP="000C1C19">
            <w:pPr>
              <w:jc w:val="center"/>
              <w:rPr>
                <w:sz w:val="20"/>
                <w:szCs w:val="20"/>
                <w:lang w:val="sr-Cyrl-CS"/>
              </w:rPr>
            </w:pPr>
            <w:r w:rsidRPr="00B15A76">
              <w:rPr>
                <w:sz w:val="20"/>
                <w:szCs w:val="20"/>
                <w:lang w:val="sr-Cyrl-CS"/>
              </w:rPr>
              <w:t>Назив наставне теме</w:t>
            </w:r>
          </w:p>
        </w:tc>
        <w:tc>
          <w:tcPr>
            <w:tcW w:w="5940" w:type="dxa"/>
            <w:gridSpan w:val="3"/>
            <w:shd w:val="clear" w:color="auto" w:fill="E6E6E6"/>
            <w:vAlign w:val="center"/>
          </w:tcPr>
          <w:p w:rsidR="004405B4" w:rsidRPr="00B15A76" w:rsidRDefault="004405B4" w:rsidP="000C1C19">
            <w:pPr>
              <w:jc w:val="center"/>
              <w:rPr>
                <w:sz w:val="20"/>
                <w:szCs w:val="20"/>
                <w:lang w:val="sr-Cyrl-CS"/>
              </w:rPr>
            </w:pPr>
            <w:r w:rsidRPr="00B15A76">
              <w:rPr>
                <w:sz w:val="20"/>
                <w:szCs w:val="20"/>
                <w:lang w:val="sr-Cyrl-CS"/>
              </w:rPr>
              <w:t>Број  часова</w:t>
            </w:r>
          </w:p>
        </w:tc>
      </w:tr>
      <w:tr w:rsidR="004405B4" w:rsidRPr="00B15A76" w:rsidTr="00B01A93">
        <w:trPr>
          <w:trHeight w:val="507"/>
        </w:trPr>
        <w:tc>
          <w:tcPr>
            <w:tcW w:w="1385" w:type="dxa"/>
            <w:vMerge/>
            <w:shd w:val="clear" w:color="auto" w:fill="E6E6E6"/>
            <w:vAlign w:val="center"/>
          </w:tcPr>
          <w:p w:rsidR="004405B4" w:rsidRPr="00B15A76" w:rsidRDefault="004405B4" w:rsidP="000C1C19">
            <w:pPr>
              <w:jc w:val="center"/>
              <w:rPr>
                <w:sz w:val="20"/>
                <w:szCs w:val="20"/>
                <w:lang w:val="sr-Cyrl-CS"/>
              </w:rPr>
            </w:pPr>
          </w:p>
        </w:tc>
        <w:tc>
          <w:tcPr>
            <w:tcW w:w="5833" w:type="dxa"/>
            <w:vMerge/>
            <w:shd w:val="clear" w:color="auto" w:fill="E6E6E6"/>
            <w:vAlign w:val="center"/>
          </w:tcPr>
          <w:p w:rsidR="004405B4" w:rsidRPr="00B15A76" w:rsidRDefault="004405B4" w:rsidP="000C1C19">
            <w:pPr>
              <w:jc w:val="center"/>
              <w:rPr>
                <w:sz w:val="20"/>
                <w:szCs w:val="20"/>
                <w:lang w:val="sr-Cyrl-CS"/>
              </w:rPr>
            </w:pPr>
          </w:p>
        </w:tc>
        <w:tc>
          <w:tcPr>
            <w:tcW w:w="2070" w:type="dxa"/>
            <w:shd w:val="clear" w:color="auto" w:fill="E6E6E6"/>
            <w:vAlign w:val="center"/>
          </w:tcPr>
          <w:p w:rsidR="004405B4" w:rsidRPr="00B15A76" w:rsidRDefault="004405B4" w:rsidP="000C1C19">
            <w:pPr>
              <w:jc w:val="center"/>
              <w:rPr>
                <w:sz w:val="20"/>
                <w:szCs w:val="20"/>
                <w:lang w:val="sr-Cyrl-CS"/>
              </w:rPr>
            </w:pPr>
            <w:r w:rsidRPr="00B15A76">
              <w:rPr>
                <w:sz w:val="20"/>
                <w:szCs w:val="20"/>
                <w:lang w:val="sr-Cyrl-CS"/>
              </w:rPr>
              <w:t>за обраду</w:t>
            </w:r>
          </w:p>
        </w:tc>
        <w:tc>
          <w:tcPr>
            <w:tcW w:w="2070" w:type="dxa"/>
            <w:shd w:val="clear" w:color="auto" w:fill="E6E6E6"/>
            <w:vAlign w:val="center"/>
          </w:tcPr>
          <w:p w:rsidR="004405B4" w:rsidRPr="00B15A76" w:rsidRDefault="004405B4" w:rsidP="000C1C19">
            <w:pPr>
              <w:jc w:val="center"/>
              <w:rPr>
                <w:sz w:val="20"/>
                <w:szCs w:val="20"/>
                <w:lang w:val="sr-Cyrl-CS"/>
              </w:rPr>
            </w:pPr>
            <w:r w:rsidRPr="00B15A76">
              <w:rPr>
                <w:sz w:val="20"/>
                <w:szCs w:val="20"/>
                <w:lang w:val="sr-Cyrl-CS"/>
              </w:rPr>
              <w:t>за друге типове</w:t>
            </w:r>
          </w:p>
        </w:tc>
        <w:tc>
          <w:tcPr>
            <w:tcW w:w="1800" w:type="dxa"/>
            <w:shd w:val="clear" w:color="auto" w:fill="E6E6E6"/>
            <w:vAlign w:val="center"/>
          </w:tcPr>
          <w:p w:rsidR="004405B4" w:rsidRPr="00B15A76" w:rsidRDefault="004405B4" w:rsidP="000C1C19">
            <w:pPr>
              <w:jc w:val="center"/>
              <w:rPr>
                <w:sz w:val="20"/>
                <w:szCs w:val="20"/>
                <w:lang w:val="sr-Cyrl-CS"/>
              </w:rPr>
            </w:pPr>
            <w:r w:rsidRPr="00B15A76">
              <w:rPr>
                <w:sz w:val="20"/>
                <w:szCs w:val="20"/>
                <w:lang w:val="sr-Cyrl-CS"/>
              </w:rPr>
              <w:t>укупно</w:t>
            </w:r>
          </w:p>
        </w:tc>
      </w:tr>
      <w:tr w:rsidR="004405B4" w:rsidRPr="00B15A76" w:rsidTr="00B01A93">
        <w:trPr>
          <w:trHeight w:val="462"/>
        </w:trPr>
        <w:tc>
          <w:tcPr>
            <w:tcW w:w="1385" w:type="dxa"/>
            <w:vAlign w:val="center"/>
          </w:tcPr>
          <w:p w:rsidR="004405B4" w:rsidRPr="00B15A76" w:rsidRDefault="004405B4" w:rsidP="00B01A93">
            <w:pPr>
              <w:jc w:val="center"/>
              <w:rPr>
                <w:b/>
                <w:sz w:val="20"/>
                <w:szCs w:val="20"/>
                <w:lang w:val="sr-Cyrl-CS"/>
              </w:rPr>
            </w:pPr>
            <w:r w:rsidRPr="00B15A76">
              <w:rPr>
                <w:sz w:val="20"/>
                <w:szCs w:val="20"/>
              </w:rPr>
              <w:t>I</w:t>
            </w:r>
          </w:p>
        </w:tc>
        <w:tc>
          <w:tcPr>
            <w:tcW w:w="5833" w:type="dxa"/>
            <w:vAlign w:val="center"/>
          </w:tcPr>
          <w:p w:rsidR="004405B4" w:rsidRPr="00B15A76" w:rsidRDefault="004405B4" w:rsidP="000C1C19">
            <w:pPr>
              <w:jc w:val="center"/>
              <w:rPr>
                <w:b/>
                <w:sz w:val="20"/>
                <w:szCs w:val="20"/>
                <w:lang w:val="sr-Cyrl-CS"/>
              </w:rPr>
            </w:pPr>
            <w:r w:rsidRPr="00B15A76">
              <w:rPr>
                <w:b/>
                <w:sz w:val="20"/>
                <w:szCs w:val="20"/>
                <w:lang w:val="sr-Cyrl-CS"/>
              </w:rPr>
              <w:t>Утва златокрила</w:t>
            </w:r>
          </w:p>
        </w:tc>
        <w:tc>
          <w:tcPr>
            <w:tcW w:w="2070" w:type="dxa"/>
            <w:vAlign w:val="center"/>
          </w:tcPr>
          <w:p w:rsidR="004405B4" w:rsidRPr="00B15A76" w:rsidRDefault="004405B4" w:rsidP="000C1C19">
            <w:pPr>
              <w:jc w:val="center"/>
              <w:rPr>
                <w:sz w:val="20"/>
                <w:szCs w:val="20"/>
                <w:lang w:val="sr-Cyrl-CS"/>
              </w:rPr>
            </w:pPr>
            <w:r w:rsidRPr="00B15A76">
              <w:rPr>
                <w:sz w:val="20"/>
                <w:szCs w:val="20"/>
                <w:lang w:val="sr-Cyrl-CS"/>
              </w:rPr>
              <w:t>7</w:t>
            </w:r>
          </w:p>
        </w:tc>
        <w:tc>
          <w:tcPr>
            <w:tcW w:w="2070" w:type="dxa"/>
            <w:vAlign w:val="center"/>
          </w:tcPr>
          <w:p w:rsidR="004405B4" w:rsidRPr="00B15A76" w:rsidRDefault="004405B4" w:rsidP="000C1C19">
            <w:pPr>
              <w:jc w:val="center"/>
              <w:rPr>
                <w:sz w:val="20"/>
                <w:szCs w:val="20"/>
                <w:lang w:val="sr-Cyrl-CS"/>
              </w:rPr>
            </w:pPr>
            <w:r w:rsidRPr="00B15A76">
              <w:rPr>
                <w:sz w:val="20"/>
                <w:szCs w:val="20"/>
                <w:lang w:val="sr-Cyrl-CS"/>
              </w:rPr>
              <w:t>11</w:t>
            </w:r>
          </w:p>
        </w:tc>
        <w:tc>
          <w:tcPr>
            <w:tcW w:w="1800" w:type="dxa"/>
            <w:vAlign w:val="center"/>
          </w:tcPr>
          <w:p w:rsidR="004405B4" w:rsidRPr="00B15A76" w:rsidRDefault="004405B4" w:rsidP="000C1C19">
            <w:pPr>
              <w:jc w:val="center"/>
              <w:rPr>
                <w:sz w:val="20"/>
                <w:szCs w:val="20"/>
                <w:lang w:val="sr-Cyrl-CS"/>
              </w:rPr>
            </w:pPr>
            <w:r w:rsidRPr="00B15A76">
              <w:rPr>
                <w:sz w:val="20"/>
                <w:szCs w:val="20"/>
                <w:lang w:val="sr-Cyrl-CS"/>
              </w:rPr>
              <w:t>18</w:t>
            </w:r>
          </w:p>
        </w:tc>
      </w:tr>
      <w:tr w:rsidR="004405B4" w:rsidRPr="00B15A76" w:rsidTr="00FB47F0">
        <w:trPr>
          <w:trHeight w:val="313"/>
        </w:trPr>
        <w:tc>
          <w:tcPr>
            <w:tcW w:w="1385" w:type="dxa"/>
            <w:vAlign w:val="center"/>
          </w:tcPr>
          <w:p w:rsidR="004405B4" w:rsidRPr="00B15A76" w:rsidRDefault="00B01A93" w:rsidP="00B01A93">
            <w:pPr>
              <w:jc w:val="center"/>
              <w:rPr>
                <w:sz w:val="20"/>
                <w:szCs w:val="20"/>
              </w:rPr>
            </w:pPr>
            <w:r w:rsidRPr="00B15A76">
              <w:rPr>
                <w:sz w:val="20"/>
                <w:szCs w:val="20"/>
              </w:rPr>
              <w:t>II</w:t>
            </w:r>
          </w:p>
        </w:tc>
        <w:tc>
          <w:tcPr>
            <w:tcW w:w="5833" w:type="dxa"/>
            <w:vAlign w:val="center"/>
          </w:tcPr>
          <w:p w:rsidR="004405B4" w:rsidRPr="00B15A76" w:rsidRDefault="004405B4" w:rsidP="000C1C19">
            <w:pPr>
              <w:jc w:val="center"/>
              <w:rPr>
                <w:b/>
                <w:sz w:val="20"/>
                <w:szCs w:val="20"/>
                <w:lang w:val="sr-Cyrl-CS"/>
              </w:rPr>
            </w:pPr>
            <w:r w:rsidRPr="00B15A76">
              <w:rPr>
                <w:b/>
                <w:sz w:val="20"/>
                <w:szCs w:val="20"/>
              </w:rPr>
              <w:t>Песник и Месец</w:t>
            </w:r>
          </w:p>
        </w:tc>
        <w:tc>
          <w:tcPr>
            <w:tcW w:w="2070" w:type="dxa"/>
            <w:vAlign w:val="center"/>
          </w:tcPr>
          <w:p w:rsidR="004405B4" w:rsidRPr="00B15A76" w:rsidRDefault="004405B4" w:rsidP="000C1C19">
            <w:pPr>
              <w:jc w:val="center"/>
              <w:rPr>
                <w:sz w:val="20"/>
                <w:szCs w:val="20"/>
                <w:lang w:val="sr-Cyrl-CS"/>
              </w:rPr>
            </w:pPr>
            <w:r w:rsidRPr="00B15A76">
              <w:rPr>
                <w:sz w:val="20"/>
                <w:szCs w:val="20"/>
                <w:lang w:val="sr-Cyrl-CS"/>
              </w:rPr>
              <w:t>9</w:t>
            </w:r>
          </w:p>
        </w:tc>
        <w:tc>
          <w:tcPr>
            <w:tcW w:w="2070" w:type="dxa"/>
            <w:vAlign w:val="center"/>
          </w:tcPr>
          <w:p w:rsidR="004405B4" w:rsidRPr="00B15A76" w:rsidRDefault="004405B4" w:rsidP="000C1C19">
            <w:pPr>
              <w:jc w:val="center"/>
              <w:rPr>
                <w:sz w:val="20"/>
                <w:szCs w:val="20"/>
                <w:lang w:val="sr-Cyrl-CS"/>
              </w:rPr>
            </w:pPr>
            <w:r w:rsidRPr="00B15A76">
              <w:rPr>
                <w:sz w:val="20"/>
                <w:szCs w:val="20"/>
                <w:lang w:val="sr-Cyrl-CS"/>
              </w:rPr>
              <w:t>8</w:t>
            </w:r>
          </w:p>
        </w:tc>
        <w:tc>
          <w:tcPr>
            <w:tcW w:w="1800" w:type="dxa"/>
            <w:vAlign w:val="center"/>
          </w:tcPr>
          <w:p w:rsidR="004405B4" w:rsidRPr="00B15A76" w:rsidRDefault="004405B4" w:rsidP="000C1C19">
            <w:pPr>
              <w:jc w:val="center"/>
              <w:rPr>
                <w:sz w:val="20"/>
                <w:szCs w:val="20"/>
                <w:lang w:val="sr-Cyrl-CS"/>
              </w:rPr>
            </w:pPr>
            <w:r w:rsidRPr="00B15A76">
              <w:rPr>
                <w:sz w:val="20"/>
                <w:szCs w:val="20"/>
                <w:lang w:val="sr-Cyrl-CS"/>
              </w:rPr>
              <w:t>17</w:t>
            </w:r>
          </w:p>
        </w:tc>
      </w:tr>
      <w:tr w:rsidR="004405B4" w:rsidRPr="00B15A76" w:rsidTr="00B01A93">
        <w:tc>
          <w:tcPr>
            <w:tcW w:w="1385" w:type="dxa"/>
            <w:vAlign w:val="center"/>
          </w:tcPr>
          <w:p w:rsidR="004405B4" w:rsidRPr="00B15A76" w:rsidRDefault="00B01A93" w:rsidP="00B01A93">
            <w:pPr>
              <w:jc w:val="center"/>
              <w:rPr>
                <w:sz w:val="20"/>
                <w:szCs w:val="20"/>
              </w:rPr>
            </w:pPr>
            <w:r w:rsidRPr="00B15A76">
              <w:rPr>
                <w:sz w:val="20"/>
                <w:szCs w:val="20"/>
              </w:rPr>
              <w:t>III</w:t>
            </w:r>
          </w:p>
        </w:tc>
        <w:tc>
          <w:tcPr>
            <w:tcW w:w="5833" w:type="dxa"/>
            <w:vAlign w:val="center"/>
          </w:tcPr>
          <w:p w:rsidR="004405B4" w:rsidRPr="00B15A76" w:rsidRDefault="004405B4" w:rsidP="000C1C19">
            <w:pPr>
              <w:jc w:val="center"/>
              <w:rPr>
                <w:b/>
                <w:sz w:val="20"/>
                <w:szCs w:val="20"/>
                <w:lang w:val="sr-Cyrl-CS"/>
              </w:rPr>
            </w:pPr>
            <w:r w:rsidRPr="00B15A76">
              <w:rPr>
                <w:b/>
                <w:sz w:val="20"/>
                <w:szCs w:val="20"/>
                <w:lang w:val="sr-Cyrl-CS"/>
              </w:rPr>
              <w:t>Вила гнездо тица ластавица....</w:t>
            </w:r>
          </w:p>
        </w:tc>
        <w:tc>
          <w:tcPr>
            <w:tcW w:w="2070" w:type="dxa"/>
            <w:vAlign w:val="center"/>
          </w:tcPr>
          <w:p w:rsidR="004405B4" w:rsidRPr="00B15A76" w:rsidRDefault="004405B4" w:rsidP="000C1C19">
            <w:pPr>
              <w:jc w:val="center"/>
              <w:rPr>
                <w:sz w:val="20"/>
                <w:szCs w:val="20"/>
                <w:lang w:val="sr-Cyrl-CS"/>
              </w:rPr>
            </w:pPr>
            <w:r w:rsidRPr="00B15A76">
              <w:rPr>
                <w:sz w:val="20"/>
                <w:szCs w:val="20"/>
                <w:lang w:val="sr-Cyrl-CS"/>
              </w:rPr>
              <w:t>9</w:t>
            </w:r>
          </w:p>
        </w:tc>
        <w:tc>
          <w:tcPr>
            <w:tcW w:w="2070" w:type="dxa"/>
            <w:vAlign w:val="center"/>
          </w:tcPr>
          <w:p w:rsidR="004405B4" w:rsidRPr="00B15A76" w:rsidRDefault="004405B4" w:rsidP="000C1C19">
            <w:pPr>
              <w:jc w:val="center"/>
              <w:rPr>
                <w:sz w:val="20"/>
                <w:szCs w:val="20"/>
                <w:lang w:val="sr-Cyrl-CS"/>
              </w:rPr>
            </w:pPr>
            <w:r w:rsidRPr="00B15A76">
              <w:rPr>
                <w:sz w:val="20"/>
                <w:szCs w:val="20"/>
                <w:lang w:val="sr-Cyrl-CS"/>
              </w:rPr>
              <w:t>7</w:t>
            </w:r>
          </w:p>
        </w:tc>
        <w:tc>
          <w:tcPr>
            <w:tcW w:w="1800" w:type="dxa"/>
            <w:vAlign w:val="center"/>
          </w:tcPr>
          <w:p w:rsidR="004405B4" w:rsidRPr="00B15A76" w:rsidRDefault="004405B4" w:rsidP="000C1C19">
            <w:pPr>
              <w:jc w:val="center"/>
              <w:rPr>
                <w:sz w:val="20"/>
                <w:szCs w:val="20"/>
                <w:lang w:val="sr-Cyrl-CS"/>
              </w:rPr>
            </w:pPr>
            <w:r w:rsidRPr="00B15A76">
              <w:rPr>
                <w:sz w:val="20"/>
                <w:szCs w:val="20"/>
                <w:lang w:val="sr-Cyrl-CS"/>
              </w:rPr>
              <w:t>16</w:t>
            </w:r>
          </w:p>
        </w:tc>
      </w:tr>
      <w:tr w:rsidR="004405B4" w:rsidRPr="00B15A76" w:rsidTr="00B01A93">
        <w:trPr>
          <w:trHeight w:val="282"/>
        </w:trPr>
        <w:tc>
          <w:tcPr>
            <w:tcW w:w="1385" w:type="dxa"/>
            <w:vAlign w:val="center"/>
          </w:tcPr>
          <w:p w:rsidR="004405B4" w:rsidRPr="00B15A76" w:rsidRDefault="004405B4" w:rsidP="000C1C19">
            <w:pPr>
              <w:jc w:val="center"/>
              <w:rPr>
                <w:sz w:val="20"/>
                <w:szCs w:val="20"/>
              </w:rPr>
            </w:pPr>
            <w:r w:rsidRPr="00B15A76">
              <w:rPr>
                <w:sz w:val="20"/>
                <w:szCs w:val="20"/>
              </w:rPr>
              <w:t>IV</w:t>
            </w:r>
          </w:p>
        </w:tc>
        <w:tc>
          <w:tcPr>
            <w:tcW w:w="5833" w:type="dxa"/>
            <w:vAlign w:val="center"/>
          </w:tcPr>
          <w:p w:rsidR="004405B4" w:rsidRPr="00B15A76" w:rsidRDefault="004405B4" w:rsidP="000C1C19">
            <w:pPr>
              <w:jc w:val="center"/>
              <w:rPr>
                <w:b/>
                <w:sz w:val="20"/>
                <w:szCs w:val="20"/>
                <w:lang w:val="sr-Cyrl-CS"/>
              </w:rPr>
            </w:pPr>
            <w:r w:rsidRPr="00B15A76">
              <w:rPr>
                <w:b/>
                <w:sz w:val="20"/>
                <w:szCs w:val="20"/>
                <w:lang w:val="sr-Cyrl-CS"/>
              </w:rPr>
              <w:t>Јабука на друму</w:t>
            </w:r>
          </w:p>
        </w:tc>
        <w:tc>
          <w:tcPr>
            <w:tcW w:w="2070" w:type="dxa"/>
            <w:vAlign w:val="center"/>
          </w:tcPr>
          <w:p w:rsidR="004405B4" w:rsidRPr="00B15A76" w:rsidRDefault="004405B4" w:rsidP="00B01A93">
            <w:pPr>
              <w:rPr>
                <w:sz w:val="20"/>
                <w:szCs w:val="20"/>
                <w:lang w:val="sr-Cyrl-CS"/>
              </w:rPr>
            </w:pPr>
            <w:r w:rsidRPr="00B15A76">
              <w:rPr>
                <w:sz w:val="20"/>
                <w:szCs w:val="20"/>
                <w:lang w:val="sr-Cyrl-CS"/>
              </w:rPr>
              <w:t>9</w:t>
            </w:r>
          </w:p>
        </w:tc>
        <w:tc>
          <w:tcPr>
            <w:tcW w:w="2070" w:type="dxa"/>
            <w:vAlign w:val="center"/>
          </w:tcPr>
          <w:p w:rsidR="004405B4" w:rsidRPr="00B15A76" w:rsidRDefault="004405B4" w:rsidP="00B01A93">
            <w:pPr>
              <w:rPr>
                <w:sz w:val="20"/>
                <w:szCs w:val="20"/>
                <w:lang w:val="sr-Cyrl-CS"/>
              </w:rPr>
            </w:pPr>
            <w:r w:rsidRPr="00B15A76">
              <w:rPr>
                <w:sz w:val="20"/>
                <w:szCs w:val="20"/>
                <w:lang w:val="sr-Cyrl-CS"/>
              </w:rPr>
              <w:t>10</w:t>
            </w:r>
          </w:p>
        </w:tc>
        <w:tc>
          <w:tcPr>
            <w:tcW w:w="1800" w:type="dxa"/>
            <w:vAlign w:val="center"/>
          </w:tcPr>
          <w:p w:rsidR="004405B4" w:rsidRPr="00B15A76" w:rsidRDefault="004405B4" w:rsidP="00B01A93">
            <w:pPr>
              <w:rPr>
                <w:sz w:val="20"/>
                <w:szCs w:val="20"/>
                <w:lang w:val="sr-Cyrl-CS"/>
              </w:rPr>
            </w:pPr>
            <w:r w:rsidRPr="00B15A76">
              <w:rPr>
                <w:sz w:val="20"/>
                <w:szCs w:val="20"/>
                <w:lang w:val="sr-Cyrl-CS"/>
              </w:rPr>
              <w:t>19</w:t>
            </w:r>
          </w:p>
        </w:tc>
      </w:tr>
      <w:tr w:rsidR="004405B4" w:rsidRPr="00B15A76" w:rsidTr="00B01A93">
        <w:trPr>
          <w:trHeight w:val="345"/>
        </w:trPr>
        <w:tc>
          <w:tcPr>
            <w:tcW w:w="1385" w:type="dxa"/>
            <w:vAlign w:val="center"/>
          </w:tcPr>
          <w:p w:rsidR="004405B4" w:rsidRPr="00B15A76" w:rsidRDefault="004405B4" w:rsidP="000C1C19">
            <w:pPr>
              <w:jc w:val="center"/>
              <w:rPr>
                <w:sz w:val="20"/>
                <w:szCs w:val="20"/>
              </w:rPr>
            </w:pPr>
            <w:r w:rsidRPr="00B15A76">
              <w:rPr>
                <w:sz w:val="20"/>
                <w:szCs w:val="20"/>
              </w:rPr>
              <w:t>V</w:t>
            </w:r>
          </w:p>
        </w:tc>
        <w:tc>
          <w:tcPr>
            <w:tcW w:w="5833" w:type="dxa"/>
            <w:vAlign w:val="center"/>
          </w:tcPr>
          <w:p w:rsidR="004405B4" w:rsidRPr="00B15A76" w:rsidRDefault="004405B4" w:rsidP="000C1C19">
            <w:pPr>
              <w:jc w:val="center"/>
              <w:rPr>
                <w:b/>
                <w:sz w:val="20"/>
                <w:szCs w:val="20"/>
                <w:lang w:val="sr-Cyrl-CS"/>
              </w:rPr>
            </w:pPr>
            <w:r w:rsidRPr="00B15A76">
              <w:rPr>
                <w:b/>
                <w:sz w:val="20"/>
                <w:szCs w:val="20"/>
                <w:lang w:val="sr-Cyrl-CS"/>
              </w:rPr>
              <w:t>Свети Сава</w:t>
            </w:r>
          </w:p>
        </w:tc>
        <w:tc>
          <w:tcPr>
            <w:tcW w:w="2070" w:type="dxa"/>
            <w:vAlign w:val="center"/>
          </w:tcPr>
          <w:p w:rsidR="004405B4" w:rsidRPr="00B15A76" w:rsidRDefault="004405B4" w:rsidP="000C1C19">
            <w:pPr>
              <w:jc w:val="center"/>
              <w:rPr>
                <w:sz w:val="20"/>
                <w:szCs w:val="20"/>
                <w:lang w:val="sr-Cyrl-CS"/>
              </w:rPr>
            </w:pPr>
            <w:r w:rsidRPr="00B15A76">
              <w:rPr>
                <w:sz w:val="20"/>
                <w:szCs w:val="20"/>
                <w:lang w:val="sr-Cyrl-CS"/>
              </w:rPr>
              <w:t>4</w:t>
            </w:r>
          </w:p>
        </w:tc>
        <w:tc>
          <w:tcPr>
            <w:tcW w:w="2070" w:type="dxa"/>
            <w:vAlign w:val="center"/>
          </w:tcPr>
          <w:p w:rsidR="004405B4" w:rsidRPr="00B15A76" w:rsidRDefault="004405B4" w:rsidP="000C1C19">
            <w:pPr>
              <w:jc w:val="center"/>
              <w:rPr>
                <w:sz w:val="20"/>
                <w:szCs w:val="20"/>
                <w:lang w:val="sr-Cyrl-CS"/>
              </w:rPr>
            </w:pPr>
            <w:r w:rsidRPr="00B15A76">
              <w:rPr>
                <w:sz w:val="20"/>
                <w:szCs w:val="20"/>
                <w:lang w:val="sr-Cyrl-CS"/>
              </w:rPr>
              <w:t>2</w:t>
            </w:r>
          </w:p>
        </w:tc>
        <w:tc>
          <w:tcPr>
            <w:tcW w:w="1800" w:type="dxa"/>
            <w:vAlign w:val="center"/>
          </w:tcPr>
          <w:p w:rsidR="004405B4" w:rsidRPr="00B15A76" w:rsidRDefault="004405B4" w:rsidP="000C1C19">
            <w:pPr>
              <w:jc w:val="center"/>
              <w:rPr>
                <w:sz w:val="20"/>
                <w:szCs w:val="20"/>
                <w:lang w:val="sr-Cyrl-CS"/>
              </w:rPr>
            </w:pPr>
            <w:r w:rsidRPr="00B15A76">
              <w:rPr>
                <w:sz w:val="20"/>
                <w:szCs w:val="20"/>
                <w:lang w:val="sr-Cyrl-CS"/>
              </w:rPr>
              <w:t>6</w:t>
            </w:r>
          </w:p>
        </w:tc>
      </w:tr>
      <w:tr w:rsidR="004405B4" w:rsidRPr="00B15A76" w:rsidTr="00B01A93">
        <w:trPr>
          <w:trHeight w:val="363"/>
        </w:trPr>
        <w:tc>
          <w:tcPr>
            <w:tcW w:w="1385" w:type="dxa"/>
            <w:vAlign w:val="center"/>
          </w:tcPr>
          <w:p w:rsidR="004405B4" w:rsidRPr="00B15A76" w:rsidRDefault="004405B4" w:rsidP="000C1C19">
            <w:pPr>
              <w:jc w:val="center"/>
              <w:rPr>
                <w:sz w:val="20"/>
                <w:szCs w:val="20"/>
              </w:rPr>
            </w:pPr>
            <w:r w:rsidRPr="00B15A76">
              <w:rPr>
                <w:sz w:val="20"/>
                <w:szCs w:val="20"/>
              </w:rPr>
              <w:t>V</w:t>
            </w:r>
            <w:r w:rsidRPr="00B15A76">
              <w:rPr>
                <w:sz w:val="20"/>
                <w:szCs w:val="20"/>
                <w:lang w:val="sr-Cyrl-CS"/>
              </w:rPr>
              <w:t>I</w:t>
            </w:r>
          </w:p>
        </w:tc>
        <w:tc>
          <w:tcPr>
            <w:tcW w:w="5833" w:type="dxa"/>
            <w:vAlign w:val="center"/>
          </w:tcPr>
          <w:p w:rsidR="004405B4" w:rsidRPr="00B15A76" w:rsidRDefault="004405B4" w:rsidP="000C1C19">
            <w:pPr>
              <w:jc w:val="center"/>
              <w:rPr>
                <w:b/>
                <w:sz w:val="20"/>
                <w:szCs w:val="20"/>
                <w:lang w:val="sr-Cyrl-CS"/>
              </w:rPr>
            </w:pPr>
            <w:r w:rsidRPr="00B15A76">
              <w:rPr>
                <w:b/>
                <w:sz w:val="20"/>
                <w:szCs w:val="20"/>
                <w:lang w:val="sr-Cyrl-CS"/>
              </w:rPr>
              <w:t>То код нас не може да буде</w:t>
            </w:r>
          </w:p>
        </w:tc>
        <w:tc>
          <w:tcPr>
            <w:tcW w:w="2070" w:type="dxa"/>
            <w:vAlign w:val="center"/>
          </w:tcPr>
          <w:p w:rsidR="004405B4" w:rsidRPr="00B15A76" w:rsidRDefault="004405B4" w:rsidP="000C1C19">
            <w:pPr>
              <w:jc w:val="center"/>
              <w:rPr>
                <w:sz w:val="20"/>
                <w:szCs w:val="20"/>
              </w:rPr>
            </w:pPr>
            <w:r w:rsidRPr="00B15A76">
              <w:rPr>
                <w:sz w:val="20"/>
                <w:szCs w:val="20"/>
              </w:rPr>
              <w:t>9</w:t>
            </w:r>
          </w:p>
        </w:tc>
        <w:tc>
          <w:tcPr>
            <w:tcW w:w="2070" w:type="dxa"/>
            <w:vAlign w:val="center"/>
          </w:tcPr>
          <w:p w:rsidR="004405B4" w:rsidRPr="00B15A76" w:rsidRDefault="004405B4" w:rsidP="000C1C19">
            <w:pPr>
              <w:jc w:val="center"/>
              <w:rPr>
                <w:sz w:val="20"/>
                <w:szCs w:val="20"/>
              </w:rPr>
            </w:pPr>
            <w:r w:rsidRPr="00B15A76">
              <w:rPr>
                <w:sz w:val="20"/>
                <w:szCs w:val="20"/>
              </w:rPr>
              <w:t>7</w:t>
            </w:r>
          </w:p>
        </w:tc>
        <w:tc>
          <w:tcPr>
            <w:tcW w:w="1800" w:type="dxa"/>
            <w:vAlign w:val="center"/>
          </w:tcPr>
          <w:p w:rsidR="004405B4" w:rsidRPr="00B15A76" w:rsidRDefault="004405B4" w:rsidP="000C1C19">
            <w:pPr>
              <w:jc w:val="center"/>
              <w:rPr>
                <w:sz w:val="20"/>
                <w:szCs w:val="20"/>
              </w:rPr>
            </w:pPr>
            <w:r w:rsidRPr="00B15A76">
              <w:rPr>
                <w:sz w:val="20"/>
                <w:szCs w:val="20"/>
              </w:rPr>
              <w:t>16</w:t>
            </w:r>
          </w:p>
        </w:tc>
      </w:tr>
      <w:tr w:rsidR="004405B4" w:rsidRPr="00B15A76" w:rsidTr="00B01A93">
        <w:trPr>
          <w:trHeight w:val="399"/>
        </w:trPr>
        <w:tc>
          <w:tcPr>
            <w:tcW w:w="1385" w:type="dxa"/>
            <w:vAlign w:val="center"/>
          </w:tcPr>
          <w:p w:rsidR="004405B4" w:rsidRPr="00B15A76" w:rsidRDefault="00B01A93" w:rsidP="00B01A93">
            <w:pPr>
              <w:jc w:val="center"/>
              <w:rPr>
                <w:sz w:val="20"/>
                <w:szCs w:val="20"/>
              </w:rPr>
            </w:pPr>
            <w:r w:rsidRPr="00B15A76">
              <w:rPr>
                <w:sz w:val="20"/>
                <w:szCs w:val="20"/>
              </w:rPr>
              <w:t>VII</w:t>
            </w:r>
          </w:p>
        </w:tc>
        <w:tc>
          <w:tcPr>
            <w:tcW w:w="5833" w:type="dxa"/>
            <w:vAlign w:val="center"/>
          </w:tcPr>
          <w:p w:rsidR="004405B4" w:rsidRPr="00B15A76" w:rsidRDefault="004405B4" w:rsidP="000C1C19">
            <w:pPr>
              <w:jc w:val="center"/>
              <w:rPr>
                <w:b/>
                <w:sz w:val="20"/>
                <w:szCs w:val="20"/>
                <w:lang w:val="sr-Cyrl-CS"/>
              </w:rPr>
            </w:pPr>
            <w:r w:rsidRPr="00B15A76">
              <w:rPr>
                <w:b/>
                <w:sz w:val="20"/>
                <w:szCs w:val="20"/>
                <w:lang w:val="sr-Cyrl-CS"/>
              </w:rPr>
              <w:t>Плави чуперак</w:t>
            </w:r>
          </w:p>
        </w:tc>
        <w:tc>
          <w:tcPr>
            <w:tcW w:w="2070" w:type="dxa"/>
            <w:vAlign w:val="center"/>
          </w:tcPr>
          <w:p w:rsidR="004405B4" w:rsidRPr="00B15A76" w:rsidRDefault="004405B4" w:rsidP="000C1C19">
            <w:pPr>
              <w:jc w:val="center"/>
              <w:rPr>
                <w:sz w:val="20"/>
                <w:szCs w:val="20"/>
                <w:lang w:val="sr-Cyrl-CS"/>
              </w:rPr>
            </w:pPr>
            <w:r w:rsidRPr="00B15A76">
              <w:rPr>
                <w:sz w:val="20"/>
                <w:szCs w:val="20"/>
                <w:lang w:val="sr-Cyrl-CS"/>
              </w:rPr>
              <w:t>9</w:t>
            </w:r>
          </w:p>
        </w:tc>
        <w:tc>
          <w:tcPr>
            <w:tcW w:w="2070" w:type="dxa"/>
            <w:vAlign w:val="center"/>
          </w:tcPr>
          <w:p w:rsidR="004405B4" w:rsidRPr="00B15A76" w:rsidRDefault="004405B4" w:rsidP="000C1C19">
            <w:pPr>
              <w:jc w:val="center"/>
              <w:rPr>
                <w:sz w:val="20"/>
                <w:szCs w:val="20"/>
                <w:lang w:val="sr-Cyrl-CS"/>
              </w:rPr>
            </w:pPr>
            <w:r w:rsidRPr="00B15A76">
              <w:rPr>
                <w:sz w:val="20"/>
                <w:szCs w:val="20"/>
                <w:lang w:val="sr-Cyrl-CS"/>
              </w:rPr>
              <w:t>8</w:t>
            </w:r>
          </w:p>
        </w:tc>
        <w:tc>
          <w:tcPr>
            <w:tcW w:w="1800" w:type="dxa"/>
            <w:vAlign w:val="center"/>
          </w:tcPr>
          <w:p w:rsidR="004405B4" w:rsidRPr="00B15A76" w:rsidRDefault="004405B4" w:rsidP="000C1C19">
            <w:pPr>
              <w:jc w:val="center"/>
              <w:rPr>
                <w:sz w:val="20"/>
                <w:szCs w:val="20"/>
              </w:rPr>
            </w:pPr>
            <w:r w:rsidRPr="00B15A76">
              <w:rPr>
                <w:sz w:val="20"/>
                <w:szCs w:val="20"/>
              </w:rPr>
              <w:t>17</w:t>
            </w:r>
          </w:p>
        </w:tc>
      </w:tr>
      <w:tr w:rsidR="004405B4" w:rsidRPr="00B15A76" w:rsidTr="00B01A93">
        <w:trPr>
          <w:trHeight w:val="615"/>
        </w:trPr>
        <w:tc>
          <w:tcPr>
            <w:tcW w:w="1385" w:type="dxa"/>
            <w:vAlign w:val="center"/>
          </w:tcPr>
          <w:p w:rsidR="004405B4" w:rsidRPr="00B15A76" w:rsidRDefault="004405B4" w:rsidP="000C1C19">
            <w:pPr>
              <w:jc w:val="center"/>
              <w:rPr>
                <w:sz w:val="20"/>
                <w:szCs w:val="20"/>
              </w:rPr>
            </w:pPr>
            <w:r w:rsidRPr="00B15A76">
              <w:rPr>
                <w:sz w:val="20"/>
                <w:szCs w:val="20"/>
              </w:rPr>
              <w:t>VIII</w:t>
            </w:r>
          </w:p>
        </w:tc>
        <w:tc>
          <w:tcPr>
            <w:tcW w:w="5833" w:type="dxa"/>
            <w:vAlign w:val="center"/>
          </w:tcPr>
          <w:p w:rsidR="004405B4" w:rsidRPr="00B15A76" w:rsidRDefault="004405B4" w:rsidP="000C1C19">
            <w:pPr>
              <w:jc w:val="center"/>
              <w:rPr>
                <w:b/>
                <w:sz w:val="20"/>
                <w:szCs w:val="20"/>
                <w:lang w:val="sr-Cyrl-CS"/>
              </w:rPr>
            </w:pPr>
            <w:r w:rsidRPr="00B15A76">
              <w:rPr>
                <w:b/>
                <w:sz w:val="20"/>
                <w:szCs w:val="20"/>
                <w:lang w:val="sr-Cyrl-CS"/>
              </w:rPr>
              <w:t>Само је усправан човек слободан човек</w:t>
            </w:r>
          </w:p>
        </w:tc>
        <w:tc>
          <w:tcPr>
            <w:tcW w:w="2070" w:type="dxa"/>
            <w:vAlign w:val="center"/>
          </w:tcPr>
          <w:p w:rsidR="004405B4" w:rsidRPr="00B15A76" w:rsidRDefault="004405B4" w:rsidP="000C1C19">
            <w:pPr>
              <w:jc w:val="center"/>
              <w:rPr>
                <w:sz w:val="20"/>
                <w:szCs w:val="20"/>
              </w:rPr>
            </w:pPr>
            <w:r w:rsidRPr="00B15A76">
              <w:rPr>
                <w:sz w:val="20"/>
                <w:szCs w:val="20"/>
                <w:lang w:val="sr-Cyrl-CS"/>
              </w:rPr>
              <w:t>9</w:t>
            </w:r>
          </w:p>
        </w:tc>
        <w:tc>
          <w:tcPr>
            <w:tcW w:w="2070" w:type="dxa"/>
            <w:vAlign w:val="center"/>
          </w:tcPr>
          <w:p w:rsidR="004405B4" w:rsidRPr="00B15A76" w:rsidRDefault="004405B4" w:rsidP="000C1C19">
            <w:pPr>
              <w:jc w:val="center"/>
              <w:rPr>
                <w:sz w:val="20"/>
                <w:szCs w:val="20"/>
              </w:rPr>
            </w:pPr>
            <w:r w:rsidRPr="00B15A76">
              <w:rPr>
                <w:sz w:val="20"/>
                <w:szCs w:val="20"/>
                <w:lang w:val="sr-Cyrl-CS"/>
              </w:rPr>
              <w:t>8</w:t>
            </w:r>
          </w:p>
        </w:tc>
        <w:tc>
          <w:tcPr>
            <w:tcW w:w="1800" w:type="dxa"/>
            <w:vAlign w:val="center"/>
          </w:tcPr>
          <w:p w:rsidR="004405B4" w:rsidRPr="00B15A76" w:rsidRDefault="004405B4" w:rsidP="000C1C19">
            <w:pPr>
              <w:jc w:val="center"/>
              <w:rPr>
                <w:sz w:val="20"/>
                <w:szCs w:val="20"/>
              </w:rPr>
            </w:pPr>
            <w:r w:rsidRPr="00B15A76">
              <w:rPr>
                <w:sz w:val="20"/>
                <w:szCs w:val="20"/>
              </w:rPr>
              <w:t>17</w:t>
            </w:r>
          </w:p>
        </w:tc>
      </w:tr>
      <w:tr w:rsidR="004405B4" w:rsidRPr="00B15A76" w:rsidTr="00B01A93">
        <w:trPr>
          <w:trHeight w:val="359"/>
        </w:trPr>
        <w:tc>
          <w:tcPr>
            <w:tcW w:w="1385" w:type="dxa"/>
            <w:vAlign w:val="center"/>
          </w:tcPr>
          <w:p w:rsidR="004405B4" w:rsidRPr="00B15A76" w:rsidRDefault="004405B4" w:rsidP="000C1C19">
            <w:pPr>
              <w:jc w:val="center"/>
              <w:rPr>
                <w:sz w:val="20"/>
                <w:szCs w:val="20"/>
              </w:rPr>
            </w:pPr>
            <w:r w:rsidRPr="00B15A76">
              <w:rPr>
                <w:sz w:val="20"/>
                <w:szCs w:val="20"/>
              </w:rPr>
              <w:t>IX</w:t>
            </w:r>
          </w:p>
        </w:tc>
        <w:tc>
          <w:tcPr>
            <w:tcW w:w="5833" w:type="dxa"/>
            <w:vAlign w:val="center"/>
          </w:tcPr>
          <w:p w:rsidR="004405B4" w:rsidRPr="00B15A76" w:rsidRDefault="004405B4" w:rsidP="000C1C19">
            <w:pPr>
              <w:jc w:val="center"/>
              <w:rPr>
                <w:b/>
                <w:sz w:val="20"/>
                <w:szCs w:val="20"/>
                <w:lang w:val="sr-Cyrl-CS"/>
              </w:rPr>
            </w:pPr>
            <w:r w:rsidRPr="00B15A76">
              <w:rPr>
                <w:b/>
                <w:sz w:val="20"/>
                <w:szCs w:val="20"/>
                <w:lang w:val="sr-Cyrl-CS"/>
              </w:rPr>
              <w:t>Крвава бајка</w:t>
            </w:r>
          </w:p>
        </w:tc>
        <w:tc>
          <w:tcPr>
            <w:tcW w:w="2070" w:type="dxa"/>
            <w:vAlign w:val="center"/>
          </w:tcPr>
          <w:p w:rsidR="004405B4" w:rsidRPr="00B15A76" w:rsidRDefault="004405B4" w:rsidP="000C1C19">
            <w:pPr>
              <w:jc w:val="center"/>
              <w:rPr>
                <w:sz w:val="20"/>
                <w:szCs w:val="20"/>
                <w:lang w:val="sr-Cyrl-CS"/>
              </w:rPr>
            </w:pPr>
            <w:r w:rsidRPr="00B15A76">
              <w:rPr>
                <w:sz w:val="20"/>
                <w:szCs w:val="20"/>
              </w:rPr>
              <w:t>4</w:t>
            </w:r>
          </w:p>
        </w:tc>
        <w:tc>
          <w:tcPr>
            <w:tcW w:w="2070" w:type="dxa"/>
            <w:vAlign w:val="center"/>
          </w:tcPr>
          <w:p w:rsidR="004405B4" w:rsidRPr="00B15A76" w:rsidRDefault="004405B4" w:rsidP="000C1C19">
            <w:pPr>
              <w:jc w:val="center"/>
              <w:rPr>
                <w:sz w:val="20"/>
                <w:szCs w:val="20"/>
              </w:rPr>
            </w:pPr>
            <w:r w:rsidRPr="00B15A76">
              <w:rPr>
                <w:sz w:val="20"/>
                <w:szCs w:val="20"/>
              </w:rPr>
              <w:t>5</w:t>
            </w:r>
          </w:p>
        </w:tc>
        <w:tc>
          <w:tcPr>
            <w:tcW w:w="1800" w:type="dxa"/>
            <w:vAlign w:val="center"/>
          </w:tcPr>
          <w:p w:rsidR="004405B4" w:rsidRPr="00B15A76" w:rsidRDefault="004405B4" w:rsidP="000C1C19">
            <w:pPr>
              <w:jc w:val="center"/>
              <w:rPr>
                <w:sz w:val="20"/>
                <w:szCs w:val="20"/>
              </w:rPr>
            </w:pPr>
            <w:r w:rsidRPr="00B15A76">
              <w:rPr>
                <w:sz w:val="20"/>
                <w:szCs w:val="20"/>
              </w:rPr>
              <w:t>9</w:t>
            </w:r>
          </w:p>
        </w:tc>
      </w:tr>
      <w:tr w:rsidR="004405B4" w:rsidRPr="00B15A76" w:rsidTr="00B01A93">
        <w:trPr>
          <w:trHeight w:val="444"/>
        </w:trPr>
        <w:tc>
          <w:tcPr>
            <w:tcW w:w="1385" w:type="dxa"/>
            <w:vAlign w:val="center"/>
          </w:tcPr>
          <w:p w:rsidR="004405B4" w:rsidRPr="00B15A76" w:rsidRDefault="004405B4" w:rsidP="000C1C19">
            <w:pPr>
              <w:jc w:val="center"/>
              <w:rPr>
                <w:sz w:val="20"/>
                <w:szCs w:val="20"/>
              </w:rPr>
            </w:pPr>
            <w:r w:rsidRPr="00B15A76">
              <w:rPr>
                <w:sz w:val="20"/>
                <w:szCs w:val="20"/>
              </w:rPr>
              <w:lastRenderedPageBreak/>
              <w:t>X</w:t>
            </w:r>
          </w:p>
        </w:tc>
        <w:tc>
          <w:tcPr>
            <w:tcW w:w="5833" w:type="dxa"/>
            <w:tcBorders>
              <w:right w:val="single" w:sz="4" w:space="0" w:color="auto"/>
            </w:tcBorders>
            <w:vAlign w:val="center"/>
          </w:tcPr>
          <w:p w:rsidR="004405B4" w:rsidRPr="00B15A76" w:rsidRDefault="004405B4" w:rsidP="000C1C19">
            <w:pPr>
              <w:jc w:val="center"/>
              <w:rPr>
                <w:b/>
                <w:sz w:val="20"/>
                <w:szCs w:val="20"/>
                <w:lang w:val="sr-Cyrl-CS"/>
              </w:rPr>
            </w:pPr>
            <w:r w:rsidRPr="00B15A76">
              <w:rPr>
                <w:b/>
                <w:sz w:val="20"/>
                <w:szCs w:val="20"/>
                <w:lang w:val="sr-Cyrl-CS"/>
              </w:rPr>
              <w:t>Подне</w:t>
            </w:r>
          </w:p>
        </w:tc>
        <w:tc>
          <w:tcPr>
            <w:tcW w:w="2070" w:type="dxa"/>
            <w:tcBorders>
              <w:left w:val="single" w:sz="4" w:space="0" w:color="auto"/>
            </w:tcBorders>
            <w:vAlign w:val="center"/>
          </w:tcPr>
          <w:p w:rsidR="004405B4" w:rsidRPr="00B15A76" w:rsidRDefault="004405B4" w:rsidP="000C1C19">
            <w:pPr>
              <w:jc w:val="center"/>
              <w:rPr>
                <w:sz w:val="20"/>
                <w:szCs w:val="20"/>
                <w:lang w:val="sr-Cyrl-CS"/>
              </w:rPr>
            </w:pPr>
            <w:r w:rsidRPr="00B15A76">
              <w:rPr>
                <w:sz w:val="20"/>
                <w:szCs w:val="20"/>
                <w:lang w:val="sr-Cyrl-CS"/>
              </w:rPr>
              <w:t>4</w:t>
            </w:r>
          </w:p>
        </w:tc>
        <w:tc>
          <w:tcPr>
            <w:tcW w:w="2070" w:type="dxa"/>
            <w:vAlign w:val="center"/>
          </w:tcPr>
          <w:p w:rsidR="004405B4" w:rsidRPr="00B15A76" w:rsidRDefault="004405B4" w:rsidP="000C1C19">
            <w:pPr>
              <w:jc w:val="center"/>
              <w:rPr>
                <w:sz w:val="20"/>
                <w:szCs w:val="20"/>
                <w:lang w:val="sr-Cyrl-CS"/>
              </w:rPr>
            </w:pPr>
            <w:r w:rsidRPr="00B15A76">
              <w:rPr>
                <w:sz w:val="20"/>
                <w:szCs w:val="20"/>
                <w:lang w:val="sr-Cyrl-CS"/>
              </w:rPr>
              <w:t>5</w:t>
            </w:r>
          </w:p>
        </w:tc>
        <w:tc>
          <w:tcPr>
            <w:tcW w:w="1800" w:type="dxa"/>
            <w:vAlign w:val="center"/>
          </w:tcPr>
          <w:p w:rsidR="004405B4" w:rsidRPr="00B15A76" w:rsidRDefault="004405B4" w:rsidP="000C1C19">
            <w:pPr>
              <w:jc w:val="center"/>
              <w:rPr>
                <w:sz w:val="20"/>
                <w:szCs w:val="20"/>
                <w:lang w:val="sr-Cyrl-CS"/>
              </w:rPr>
            </w:pPr>
            <w:r w:rsidRPr="00B15A76">
              <w:rPr>
                <w:sz w:val="20"/>
                <w:szCs w:val="20"/>
                <w:lang w:val="sr-Cyrl-CS"/>
              </w:rPr>
              <w:t>9</w:t>
            </w:r>
          </w:p>
        </w:tc>
      </w:tr>
      <w:tr w:rsidR="004405B4" w:rsidRPr="00B15A76" w:rsidTr="00B01A93">
        <w:tc>
          <w:tcPr>
            <w:tcW w:w="7218" w:type="dxa"/>
            <w:gridSpan w:val="2"/>
            <w:tcBorders>
              <w:left w:val="nil"/>
              <w:bottom w:val="nil"/>
              <w:right w:val="single" w:sz="4" w:space="0" w:color="auto"/>
            </w:tcBorders>
            <w:vAlign w:val="center"/>
          </w:tcPr>
          <w:p w:rsidR="004405B4" w:rsidRPr="00B15A76" w:rsidRDefault="004405B4" w:rsidP="000C1C19">
            <w:pPr>
              <w:jc w:val="center"/>
              <w:rPr>
                <w:sz w:val="20"/>
                <w:szCs w:val="20"/>
                <w:lang w:val="sr-Cyrl-CS"/>
              </w:rPr>
            </w:pPr>
          </w:p>
        </w:tc>
        <w:tc>
          <w:tcPr>
            <w:tcW w:w="2070" w:type="dxa"/>
            <w:tcBorders>
              <w:left w:val="single" w:sz="4" w:space="0" w:color="auto"/>
            </w:tcBorders>
            <w:vAlign w:val="center"/>
          </w:tcPr>
          <w:p w:rsidR="004405B4" w:rsidRPr="00B15A76" w:rsidRDefault="004405B4" w:rsidP="000C1C19">
            <w:pPr>
              <w:jc w:val="center"/>
              <w:rPr>
                <w:sz w:val="20"/>
                <w:szCs w:val="20"/>
                <w:lang w:val="sr-Cyrl-CS"/>
              </w:rPr>
            </w:pPr>
            <w:r w:rsidRPr="00B15A76">
              <w:rPr>
                <w:sz w:val="20"/>
                <w:szCs w:val="20"/>
                <w:lang w:val="sr-Cyrl-CS"/>
              </w:rPr>
              <w:t>73</w:t>
            </w:r>
          </w:p>
        </w:tc>
        <w:tc>
          <w:tcPr>
            <w:tcW w:w="2070" w:type="dxa"/>
            <w:vAlign w:val="center"/>
          </w:tcPr>
          <w:p w:rsidR="004405B4" w:rsidRPr="00B15A76" w:rsidRDefault="004405B4" w:rsidP="000C1C19">
            <w:pPr>
              <w:jc w:val="center"/>
              <w:rPr>
                <w:sz w:val="20"/>
                <w:szCs w:val="20"/>
                <w:lang w:val="sr-Cyrl-CS"/>
              </w:rPr>
            </w:pPr>
            <w:r w:rsidRPr="00B15A76">
              <w:rPr>
                <w:sz w:val="20"/>
                <w:szCs w:val="20"/>
                <w:lang w:val="sr-Cyrl-CS"/>
              </w:rPr>
              <w:t>71</w:t>
            </w:r>
          </w:p>
        </w:tc>
        <w:tc>
          <w:tcPr>
            <w:tcW w:w="1800" w:type="dxa"/>
            <w:vAlign w:val="center"/>
          </w:tcPr>
          <w:p w:rsidR="004405B4" w:rsidRPr="00B15A76" w:rsidRDefault="004405B4" w:rsidP="000C1C19">
            <w:pPr>
              <w:jc w:val="center"/>
              <w:rPr>
                <w:sz w:val="20"/>
                <w:szCs w:val="20"/>
                <w:lang w:val="sr-Cyrl-CS"/>
              </w:rPr>
            </w:pPr>
            <w:r w:rsidRPr="00B15A76">
              <w:rPr>
                <w:sz w:val="20"/>
                <w:szCs w:val="20"/>
                <w:lang w:val="sr-Cyrl-CS"/>
              </w:rPr>
              <w:t>144</w:t>
            </w:r>
          </w:p>
        </w:tc>
      </w:tr>
    </w:tbl>
    <w:p w:rsidR="00460DE9" w:rsidRPr="00831118" w:rsidRDefault="00460DE9" w:rsidP="00831118"/>
    <w:p w:rsidR="004405B4" w:rsidRPr="00B15A76" w:rsidRDefault="004405B4" w:rsidP="00831118">
      <w:pPr>
        <w:rPr>
          <w:sz w:val="20"/>
          <w:szCs w:val="20"/>
        </w:rPr>
      </w:pPr>
      <w:r w:rsidRPr="00831118">
        <w:tab/>
      </w:r>
      <w:r w:rsidRPr="00B15A76">
        <w:rPr>
          <w:sz w:val="20"/>
          <w:szCs w:val="20"/>
        </w:rPr>
        <w:t>Циљеви и задаци</w:t>
      </w:r>
    </w:p>
    <w:p w:rsidR="004405B4" w:rsidRPr="00B15A76" w:rsidRDefault="004405B4" w:rsidP="00831118">
      <w:pPr>
        <w:rPr>
          <w:sz w:val="20"/>
          <w:szCs w:val="20"/>
        </w:rPr>
      </w:pPr>
    </w:p>
    <w:p w:rsidR="004405B4" w:rsidRPr="00B15A76" w:rsidRDefault="004405B4" w:rsidP="00831118">
      <w:pPr>
        <w:rPr>
          <w:sz w:val="20"/>
          <w:szCs w:val="20"/>
        </w:rPr>
      </w:pPr>
      <w:r w:rsidRPr="00B15A76">
        <w:rPr>
          <w:sz w:val="20"/>
          <w:szCs w:val="20"/>
        </w:rPr>
        <w:tab/>
        <w:t xml:space="preserve">Циљ наставе српског језика јесте да се осигура да сви ученици стекну базичну језичку писменост и да напредују ка реализацији одговарајућих Стандарда образовних постигнућа,да се оспособе да решавају проблеме и задатке у новим и непознатим ситуацијама, да изразе и образложе своје мишљење и дискутују са другима, развију мотивисаност за учење и заинтересованост за предметне садржаје, као и да овладају основним законитостима српског књижевног језика на којем ће се усмено и писмено правилно изражавати, да упознају, доживе и оспособе се да тумаче одабрана књижевна дела, позоришна, филмска и друга уметничка остварења из српске и светске баштине. </w:t>
      </w:r>
    </w:p>
    <w:p w:rsidR="004405B4" w:rsidRPr="00B15A76" w:rsidRDefault="004405B4" w:rsidP="00831118">
      <w:pPr>
        <w:rPr>
          <w:sz w:val="20"/>
          <w:szCs w:val="20"/>
        </w:rPr>
      </w:pPr>
      <w:r w:rsidRPr="00B15A76">
        <w:rPr>
          <w:sz w:val="20"/>
          <w:szCs w:val="20"/>
        </w:rPr>
        <w:tab/>
        <w:t>Задаци</w:t>
      </w:r>
      <w:r w:rsidR="007863CA">
        <w:rPr>
          <w:sz w:val="20"/>
          <w:szCs w:val="20"/>
        </w:rPr>
        <w:t xml:space="preserve"> </w:t>
      </w:r>
      <w:r w:rsidRPr="00B15A76">
        <w:rPr>
          <w:sz w:val="20"/>
          <w:szCs w:val="20"/>
        </w:rPr>
        <w:t>наставе српског језика:</w:t>
      </w:r>
    </w:p>
    <w:p w:rsidR="004405B4" w:rsidRPr="00B15A76" w:rsidRDefault="004405B4" w:rsidP="00831118">
      <w:pPr>
        <w:rPr>
          <w:sz w:val="20"/>
          <w:szCs w:val="20"/>
        </w:rPr>
      </w:pPr>
      <w:r w:rsidRPr="00B15A76">
        <w:rPr>
          <w:sz w:val="20"/>
          <w:szCs w:val="20"/>
        </w:rPr>
        <w:t>стварање разноврсних могућности  да кроз различите садржаје и облике рада током наставе српског језика сврха, циљеви и задаци образовања, као и циљеви наставе српског језика буду у пуној мери реализовани;</w:t>
      </w:r>
    </w:p>
    <w:p w:rsidR="004405B4" w:rsidRPr="00B15A76" w:rsidRDefault="004405B4" w:rsidP="00831118">
      <w:pPr>
        <w:rPr>
          <w:sz w:val="20"/>
          <w:szCs w:val="20"/>
        </w:rPr>
      </w:pPr>
      <w:r w:rsidRPr="00B15A76">
        <w:rPr>
          <w:sz w:val="20"/>
          <w:szCs w:val="20"/>
        </w:rPr>
        <w:t>развијање љубави према матерњем језику и потребе да се он негује и унапређује;</w:t>
      </w:r>
    </w:p>
    <w:p w:rsidR="004405B4" w:rsidRPr="00B15A76" w:rsidRDefault="004405B4" w:rsidP="00831118">
      <w:pPr>
        <w:rPr>
          <w:sz w:val="20"/>
          <w:szCs w:val="20"/>
        </w:rPr>
      </w:pPr>
      <w:r w:rsidRPr="00B15A76">
        <w:rPr>
          <w:sz w:val="20"/>
          <w:szCs w:val="20"/>
        </w:rPr>
        <w:t>описмењавање ученика на темељима ортоепских и ортографских стандарда српског књижевног језика;</w:t>
      </w:r>
    </w:p>
    <w:p w:rsidR="004405B4" w:rsidRPr="00B15A76" w:rsidRDefault="004405B4" w:rsidP="00831118">
      <w:pPr>
        <w:rPr>
          <w:sz w:val="20"/>
          <w:szCs w:val="20"/>
        </w:rPr>
      </w:pPr>
      <w:r w:rsidRPr="00B15A76">
        <w:rPr>
          <w:sz w:val="20"/>
          <w:szCs w:val="20"/>
        </w:rPr>
        <w:t>поступно и систематично упознавање граматике и правописа српског језика;</w:t>
      </w:r>
    </w:p>
    <w:p w:rsidR="004405B4" w:rsidRPr="00B15A76" w:rsidRDefault="004405B4" w:rsidP="00831118">
      <w:pPr>
        <w:rPr>
          <w:sz w:val="20"/>
          <w:szCs w:val="20"/>
        </w:rPr>
      </w:pPr>
      <w:r w:rsidRPr="00B15A76">
        <w:rPr>
          <w:sz w:val="20"/>
          <w:szCs w:val="20"/>
        </w:rPr>
        <w:t>упознавање језичких појава и појмова, овладавање нормативном граматиком и стилским могућностима српског језика;</w:t>
      </w:r>
    </w:p>
    <w:p w:rsidR="004405B4" w:rsidRPr="00B15A76" w:rsidRDefault="004405B4" w:rsidP="00831118">
      <w:pPr>
        <w:rPr>
          <w:sz w:val="20"/>
          <w:szCs w:val="20"/>
        </w:rPr>
      </w:pPr>
      <w:r w:rsidRPr="00B15A76">
        <w:rPr>
          <w:sz w:val="20"/>
          <w:szCs w:val="20"/>
        </w:rPr>
        <w:t>оспособљавање за успешно служење књижевним језиком у различитим видовима његове усмене и писмене употребе и у различитим комуникационим ситуацијама (улога говорника, слушаоца, саговорника и читаоца);</w:t>
      </w:r>
    </w:p>
    <w:p w:rsidR="004405B4" w:rsidRPr="00B15A76" w:rsidRDefault="004405B4" w:rsidP="00831118">
      <w:pPr>
        <w:rPr>
          <w:sz w:val="20"/>
          <w:szCs w:val="20"/>
        </w:rPr>
      </w:pPr>
      <w:r w:rsidRPr="00B15A76">
        <w:rPr>
          <w:sz w:val="20"/>
          <w:szCs w:val="20"/>
        </w:rPr>
        <w:t>развијање осећања за аутентичне естетске вредности у књижевној уметности;</w:t>
      </w:r>
    </w:p>
    <w:p w:rsidR="004405B4" w:rsidRPr="00B15A76" w:rsidRDefault="004405B4" w:rsidP="00831118">
      <w:pPr>
        <w:rPr>
          <w:sz w:val="20"/>
          <w:szCs w:val="20"/>
        </w:rPr>
      </w:pPr>
      <w:r w:rsidRPr="00B15A76">
        <w:rPr>
          <w:sz w:val="20"/>
          <w:szCs w:val="20"/>
        </w:rPr>
        <w:t>развијање смисла и способности за правилно, течно, економично и уверљиво усмено и писмено изражавање, богаћење речника, језичког и стилског израза;</w:t>
      </w:r>
    </w:p>
    <w:p w:rsidR="004405B4" w:rsidRPr="00B15A76" w:rsidRDefault="004405B4" w:rsidP="00831118">
      <w:pPr>
        <w:rPr>
          <w:sz w:val="20"/>
          <w:szCs w:val="20"/>
        </w:rPr>
      </w:pPr>
      <w:r w:rsidRPr="00B15A76">
        <w:rPr>
          <w:sz w:val="20"/>
          <w:szCs w:val="20"/>
        </w:rPr>
        <w:t>увежбавање и усавршавање гласног читања (правилног, логичког и изражајног)  и читања у себи (доживљајног, усмереног, истраживачког);</w:t>
      </w:r>
    </w:p>
    <w:p w:rsidR="004405B4" w:rsidRPr="00B15A76" w:rsidRDefault="004405B4" w:rsidP="00831118">
      <w:pPr>
        <w:rPr>
          <w:sz w:val="20"/>
          <w:szCs w:val="20"/>
        </w:rPr>
      </w:pPr>
      <w:r w:rsidRPr="00B15A76">
        <w:rPr>
          <w:sz w:val="20"/>
          <w:szCs w:val="20"/>
        </w:rPr>
        <w:t>оспособљавање за самостално читање, доживљавање, разумевање, свестрано  тумачење и вредновање књижевно-уметничких дела разних жанрова;</w:t>
      </w:r>
    </w:p>
    <w:p w:rsidR="004405B4" w:rsidRPr="00B15A76" w:rsidRDefault="004405B4" w:rsidP="00831118">
      <w:pPr>
        <w:rPr>
          <w:sz w:val="20"/>
          <w:szCs w:val="20"/>
        </w:rPr>
      </w:pPr>
      <w:r w:rsidRPr="00B15A76">
        <w:rPr>
          <w:sz w:val="20"/>
          <w:szCs w:val="20"/>
        </w:rPr>
        <w:t>упознавање, читање и тумачење популарних и информативних текстова из  илустрованих енциклопедија и часописа за децу,</w:t>
      </w:r>
    </w:p>
    <w:p w:rsidR="004405B4" w:rsidRPr="00B15A76" w:rsidRDefault="004405B4" w:rsidP="00831118">
      <w:pPr>
        <w:rPr>
          <w:sz w:val="20"/>
          <w:szCs w:val="20"/>
        </w:rPr>
      </w:pPr>
      <w:r w:rsidRPr="00B15A76">
        <w:rPr>
          <w:sz w:val="20"/>
          <w:szCs w:val="20"/>
        </w:rPr>
        <w:t>поступно, систематично и доследно оспособљавање ученика за логичко схватање и критичко процењивање прочитаног текста;</w:t>
      </w:r>
    </w:p>
    <w:p w:rsidR="004405B4" w:rsidRPr="00B15A76" w:rsidRDefault="004405B4" w:rsidP="00831118">
      <w:pPr>
        <w:rPr>
          <w:sz w:val="20"/>
          <w:szCs w:val="20"/>
        </w:rPr>
      </w:pPr>
      <w:r w:rsidRPr="00B15A76">
        <w:rPr>
          <w:sz w:val="20"/>
          <w:szCs w:val="20"/>
        </w:rPr>
        <w:t>развијање потребе за књигом, способности да се њоме самостално служе као извором сазнања; навикавање на самостално коришћење библиотеке (одељењске, школске, месне), поступно овладавање начином вођења дневника о прочитаним књигама;</w:t>
      </w:r>
    </w:p>
    <w:p w:rsidR="004405B4" w:rsidRPr="00B15A76" w:rsidRDefault="004405B4" w:rsidP="00831118">
      <w:pPr>
        <w:rPr>
          <w:sz w:val="20"/>
          <w:szCs w:val="20"/>
        </w:rPr>
      </w:pPr>
      <w:r w:rsidRPr="00B15A76">
        <w:rPr>
          <w:sz w:val="20"/>
          <w:szCs w:val="20"/>
        </w:rPr>
        <w:t>поступно и систематично оспособљавање ученика за доживљавање и  вредновање сценских остварења (позориште, филм);</w:t>
      </w:r>
    </w:p>
    <w:p w:rsidR="004405B4" w:rsidRPr="00B15A76" w:rsidRDefault="004405B4" w:rsidP="00831118">
      <w:pPr>
        <w:rPr>
          <w:sz w:val="20"/>
          <w:szCs w:val="20"/>
        </w:rPr>
      </w:pPr>
      <w:r w:rsidRPr="00B15A76">
        <w:rPr>
          <w:sz w:val="20"/>
          <w:szCs w:val="20"/>
        </w:rPr>
        <w:t>усвајање основних теоријских и функционалних појмова из књижевности, позоришне и филмске уметности;</w:t>
      </w:r>
    </w:p>
    <w:p w:rsidR="004405B4" w:rsidRPr="00B15A76" w:rsidRDefault="004405B4" w:rsidP="00831118">
      <w:pPr>
        <w:rPr>
          <w:sz w:val="20"/>
          <w:szCs w:val="20"/>
        </w:rPr>
      </w:pPr>
      <w:r w:rsidRPr="00B15A76">
        <w:rPr>
          <w:sz w:val="20"/>
          <w:szCs w:val="20"/>
        </w:rPr>
        <w:t>упознавање, развијање, чување и поштовање властитог националног и културног идентитета на делима српске књижевности, позоришне и филмске уметности, као и других уметничких остварења;</w:t>
      </w:r>
    </w:p>
    <w:p w:rsidR="004405B4" w:rsidRPr="00B15A76" w:rsidRDefault="004405B4" w:rsidP="00831118">
      <w:pPr>
        <w:rPr>
          <w:sz w:val="20"/>
          <w:szCs w:val="20"/>
        </w:rPr>
      </w:pPr>
      <w:r w:rsidRPr="00B15A76">
        <w:rPr>
          <w:sz w:val="20"/>
          <w:szCs w:val="20"/>
        </w:rPr>
        <w:t>развијање поштовања према културној баштини и потребе да се она негује и  унапређује;</w:t>
      </w:r>
    </w:p>
    <w:p w:rsidR="004405B4" w:rsidRPr="00B15A76" w:rsidRDefault="004405B4" w:rsidP="00831118">
      <w:pPr>
        <w:rPr>
          <w:sz w:val="20"/>
          <w:szCs w:val="20"/>
        </w:rPr>
      </w:pPr>
      <w:r w:rsidRPr="00B15A76">
        <w:rPr>
          <w:sz w:val="20"/>
          <w:szCs w:val="20"/>
        </w:rPr>
        <w:t>навикавање на редовно праћење и критичко процењивање емисија за децу на радију и телевизији;</w:t>
      </w:r>
    </w:p>
    <w:p w:rsidR="000735CA" w:rsidRPr="00B15A76" w:rsidRDefault="004405B4" w:rsidP="000735CA">
      <w:pPr>
        <w:rPr>
          <w:sz w:val="20"/>
          <w:szCs w:val="20"/>
        </w:rPr>
      </w:pPr>
      <w:r w:rsidRPr="00B15A76">
        <w:rPr>
          <w:sz w:val="20"/>
          <w:szCs w:val="20"/>
        </w:rPr>
        <w:t>подстицање ученика на самостално језичко, литерарно и сценско стваралаштв</w:t>
      </w:r>
      <w:r w:rsidR="000735CA" w:rsidRPr="00B15A76">
        <w:rPr>
          <w:sz w:val="20"/>
          <w:szCs w:val="20"/>
        </w:rPr>
        <w:t>o, подстицање, неговање и вредновање ученичких ваннаставних активности  (литерарна, језичка, рецитаторска, драмска, новинарска секција и др.);</w:t>
      </w:r>
    </w:p>
    <w:p w:rsidR="000735CA" w:rsidRPr="00B15A76" w:rsidRDefault="000735CA" w:rsidP="000735CA">
      <w:pPr>
        <w:rPr>
          <w:sz w:val="20"/>
          <w:szCs w:val="20"/>
        </w:rPr>
      </w:pPr>
      <w:r w:rsidRPr="00B15A76">
        <w:rPr>
          <w:sz w:val="20"/>
          <w:szCs w:val="20"/>
        </w:rPr>
        <w:t>васпитавање ученика за живот и рад у духу хуманизма, истинољубивости, солидарности и других моралних вредности;</w:t>
      </w:r>
    </w:p>
    <w:p w:rsidR="000735CA" w:rsidRPr="00B15A76" w:rsidRDefault="000735CA" w:rsidP="000735CA">
      <w:pPr>
        <w:rPr>
          <w:sz w:val="20"/>
          <w:szCs w:val="20"/>
        </w:rPr>
      </w:pPr>
      <w:r w:rsidRPr="00B15A76">
        <w:rPr>
          <w:sz w:val="20"/>
          <w:szCs w:val="20"/>
        </w:rPr>
        <w:t>развијање патриотизма и васпитавање у духу мира, културних односа и сарадње међу људима.</w:t>
      </w:r>
    </w:p>
    <w:p w:rsidR="004405B4" w:rsidRPr="00B15A76" w:rsidRDefault="004405B4" w:rsidP="00831118">
      <w:pPr>
        <w:rPr>
          <w:sz w:val="20"/>
          <w:szCs w:val="20"/>
        </w:rPr>
      </w:pPr>
    </w:p>
    <w:p w:rsidR="007863CA" w:rsidRDefault="007863CA" w:rsidP="000735CA">
      <w:pPr>
        <w:rPr>
          <w:sz w:val="20"/>
          <w:szCs w:val="20"/>
        </w:rPr>
      </w:pPr>
    </w:p>
    <w:p w:rsidR="000735CA" w:rsidRPr="00B15A76" w:rsidRDefault="000735CA" w:rsidP="000735CA">
      <w:pPr>
        <w:rPr>
          <w:sz w:val="20"/>
          <w:szCs w:val="20"/>
        </w:rPr>
      </w:pPr>
      <w:r w:rsidRPr="00B15A76">
        <w:rPr>
          <w:sz w:val="20"/>
          <w:szCs w:val="20"/>
        </w:rPr>
        <w:t>Оперативни задаци:</w:t>
      </w:r>
    </w:p>
    <w:p w:rsidR="000735CA" w:rsidRPr="00B15A76" w:rsidRDefault="000735CA" w:rsidP="000735CA">
      <w:pPr>
        <w:rPr>
          <w:sz w:val="20"/>
          <w:szCs w:val="20"/>
        </w:rPr>
      </w:pPr>
    </w:p>
    <w:p w:rsidR="000735CA" w:rsidRPr="00B15A76" w:rsidRDefault="000735CA" w:rsidP="000735CA">
      <w:pPr>
        <w:rPr>
          <w:sz w:val="20"/>
          <w:szCs w:val="20"/>
        </w:rPr>
      </w:pPr>
      <w:r w:rsidRPr="00B15A76">
        <w:rPr>
          <w:sz w:val="20"/>
          <w:szCs w:val="20"/>
        </w:rPr>
        <w:t>- систематизација и проширивање знања о врстама речи и граматичким  категоријама променљивих речи о значењу и употреби падежа, о врстама  глагола</w:t>
      </w:r>
    </w:p>
    <w:p w:rsidR="000735CA" w:rsidRPr="00B15A76" w:rsidRDefault="000735CA" w:rsidP="000735CA">
      <w:pPr>
        <w:rPr>
          <w:sz w:val="20"/>
          <w:szCs w:val="20"/>
        </w:rPr>
      </w:pPr>
      <w:r w:rsidRPr="00B15A76">
        <w:rPr>
          <w:sz w:val="20"/>
          <w:szCs w:val="20"/>
        </w:rPr>
        <w:t>систематизација и проширивање знања о реченичним члановима</w:t>
      </w:r>
    </w:p>
    <w:p w:rsidR="000735CA" w:rsidRPr="00B15A76" w:rsidRDefault="000735CA" w:rsidP="000735CA">
      <w:pPr>
        <w:rPr>
          <w:sz w:val="20"/>
          <w:szCs w:val="20"/>
        </w:rPr>
      </w:pPr>
      <w:r w:rsidRPr="00B15A76">
        <w:rPr>
          <w:sz w:val="20"/>
          <w:szCs w:val="20"/>
        </w:rPr>
        <w:t>напоредни односи међу реченичним члановима</w:t>
      </w:r>
    </w:p>
    <w:p w:rsidR="000735CA" w:rsidRPr="00B15A76" w:rsidRDefault="000735CA" w:rsidP="000735CA">
      <w:pPr>
        <w:rPr>
          <w:sz w:val="20"/>
          <w:szCs w:val="20"/>
        </w:rPr>
      </w:pPr>
      <w:r w:rsidRPr="00B15A76">
        <w:rPr>
          <w:sz w:val="20"/>
          <w:szCs w:val="20"/>
        </w:rPr>
        <w:t>појам синтагме и састав именичке синтагме</w:t>
      </w:r>
    </w:p>
    <w:p w:rsidR="000735CA" w:rsidRPr="00B15A76" w:rsidRDefault="000735CA" w:rsidP="000735CA">
      <w:pPr>
        <w:rPr>
          <w:sz w:val="20"/>
          <w:szCs w:val="20"/>
        </w:rPr>
      </w:pPr>
      <w:r w:rsidRPr="00B15A76">
        <w:rPr>
          <w:sz w:val="20"/>
          <w:szCs w:val="20"/>
        </w:rPr>
        <w:t>појам актива и пасива</w:t>
      </w:r>
    </w:p>
    <w:p w:rsidR="000735CA" w:rsidRPr="00B15A76" w:rsidRDefault="000735CA" w:rsidP="000735CA">
      <w:pPr>
        <w:rPr>
          <w:sz w:val="20"/>
          <w:szCs w:val="20"/>
        </w:rPr>
      </w:pPr>
      <w:r w:rsidRPr="00B15A76">
        <w:rPr>
          <w:sz w:val="20"/>
          <w:szCs w:val="20"/>
        </w:rPr>
        <w:t>систем независних предикатских реченица</w:t>
      </w:r>
    </w:p>
    <w:p w:rsidR="000735CA" w:rsidRPr="00B15A76" w:rsidRDefault="000735CA" w:rsidP="000735CA">
      <w:pPr>
        <w:rPr>
          <w:sz w:val="20"/>
          <w:szCs w:val="20"/>
        </w:rPr>
      </w:pPr>
      <w:r w:rsidRPr="00B15A76">
        <w:rPr>
          <w:sz w:val="20"/>
          <w:szCs w:val="20"/>
        </w:rPr>
        <w:t xml:space="preserve">напоредни односи међу независним предикатским реченицама у оквиру </w:t>
      </w:r>
    </w:p>
    <w:p w:rsidR="000735CA" w:rsidRPr="00B15A76" w:rsidRDefault="000735CA" w:rsidP="000735CA">
      <w:pPr>
        <w:rPr>
          <w:sz w:val="20"/>
          <w:szCs w:val="20"/>
        </w:rPr>
      </w:pPr>
      <w:r w:rsidRPr="00B15A76">
        <w:rPr>
          <w:sz w:val="20"/>
          <w:szCs w:val="20"/>
        </w:rPr>
        <w:t>комуникативне реченице</w:t>
      </w:r>
    </w:p>
    <w:p w:rsidR="000735CA" w:rsidRPr="00B15A76" w:rsidRDefault="000735CA" w:rsidP="000735CA">
      <w:pPr>
        <w:rPr>
          <w:sz w:val="20"/>
          <w:szCs w:val="20"/>
        </w:rPr>
      </w:pPr>
      <w:r w:rsidRPr="00B15A76">
        <w:rPr>
          <w:sz w:val="20"/>
          <w:szCs w:val="20"/>
        </w:rPr>
        <w:t>конгруенција</w:t>
      </w:r>
    </w:p>
    <w:p w:rsidR="000735CA" w:rsidRPr="00B15A76" w:rsidRDefault="000735CA" w:rsidP="000735CA">
      <w:pPr>
        <w:rPr>
          <w:sz w:val="20"/>
          <w:szCs w:val="20"/>
        </w:rPr>
      </w:pPr>
      <w:r w:rsidRPr="00B15A76">
        <w:rPr>
          <w:sz w:val="20"/>
          <w:szCs w:val="20"/>
        </w:rPr>
        <w:t>разликовање кратких акцената и реченични акценат</w:t>
      </w:r>
    </w:p>
    <w:p w:rsidR="000735CA" w:rsidRPr="00B15A76" w:rsidRDefault="000735CA" w:rsidP="000735CA">
      <w:pPr>
        <w:rPr>
          <w:sz w:val="20"/>
          <w:szCs w:val="20"/>
        </w:rPr>
      </w:pPr>
      <w:r w:rsidRPr="00B15A76">
        <w:rPr>
          <w:sz w:val="20"/>
          <w:szCs w:val="20"/>
        </w:rPr>
        <w:t>основни појмови о старословенском језику</w:t>
      </w:r>
    </w:p>
    <w:p w:rsidR="000735CA" w:rsidRPr="00B15A76" w:rsidRDefault="000735CA" w:rsidP="000735CA">
      <w:pPr>
        <w:rPr>
          <w:sz w:val="20"/>
          <w:szCs w:val="20"/>
        </w:rPr>
      </w:pPr>
      <w:r w:rsidRPr="00B15A76">
        <w:rPr>
          <w:sz w:val="20"/>
          <w:szCs w:val="20"/>
        </w:rPr>
        <w:t>осамостаљивање за анализу лирских, епских и драмских дела</w:t>
      </w:r>
    </w:p>
    <w:p w:rsidR="000735CA" w:rsidRPr="00B15A76" w:rsidRDefault="000735CA" w:rsidP="000735CA">
      <w:pPr>
        <w:rPr>
          <w:sz w:val="20"/>
          <w:szCs w:val="20"/>
        </w:rPr>
      </w:pPr>
      <w:r w:rsidRPr="00B15A76">
        <w:rPr>
          <w:sz w:val="20"/>
          <w:szCs w:val="20"/>
        </w:rPr>
        <w:t>усвајање књижевних и функционалних појмова према захтевима програма</w:t>
      </w:r>
    </w:p>
    <w:p w:rsidR="000735CA" w:rsidRPr="00B15A76" w:rsidRDefault="000735CA" w:rsidP="000735CA">
      <w:pPr>
        <w:rPr>
          <w:sz w:val="20"/>
          <w:szCs w:val="20"/>
        </w:rPr>
      </w:pPr>
      <w:r w:rsidRPr="00B15A76">
        <w:rPr>
          <w:sz w:val="20"/>
          <w:szCs w:val="20"/>
        </w:rPr>
        <w:t>технички и сугестивни опис, техничко и сугестивно приповедање</w:t>
      </w:r>
    </w:p>
    <w:p w:rsidR="000735CA" w:rsidRPr="00B15A76" w:rsidRDefault="000735CA" w:rsidP="000735CA">
      <w:pPr>
        <w:rPr>
          <w:sz w:val="20"/>
          <w:szCs w:val="20"/>
        </w:rPr>
      </w:pPr>
      <w:r w:rsidRPr="00B15A76">
        <w:rPr>
          <w:sz w:val="20"/>
          <w:szCs w:val="20"/>
        </w:rPr>
        <w:t>рад на некњижевном тексту</w:t>
      </w:r>
    </w:p>
    <w:p w:rsidR="000735CA" w:rsidRPr="00B15A76" w:rsidRDefault="000735CA" w:rsidP="000735CA">
      <w:pPr>
        <w:rPr>
          <w:sz w:val="20"/>
          <w:szCs w:val="20"/>
        </w:rPr>
      </w:pPr>
      <w:r w:rsidRPr="00B15A76">
        <w:rPr>
          <w:sz w:val="20"/>
          <w:szCs w:val="20"/>
        </w:rPr>
        <w:t xml:space="preserve">  -  информативно читање и упућивање ученика у читање "с оловком у руци"</w:t>
      </w:r>
    </w:p>
    <w:p w:rsidR="000735CA" w:rsidRPr="00B15A76" w:rsidRDefault="000735CA" w:rsidP="000735CA">
      <w:pPr>
        <w:rPr>
          <w:sz w:val="20"/>
          <w:szCs w:val="20"/>
        </w:rPr>
      </w:pPr>
      <w:r w:rsidRPr="00B15A76">
        <w:rPr>
          <w:sz w:val="20"/>
          <w:szCs w:val="20"/>
        </w:rPr>
        <w:t>(подвлачење, обележавање, записивање).</w:t>
      </w:r>
    </w:p>
    <w:p w:rsidR="000735CA" w:rsidRPr="00B15A76" w:rsidRDefault="000735CA" w:rsidP="000735CA">
      <w:pPr>
        <w:rPr>
          <w:sz w:val="20"/>
          <w:szCs w:val="20"/>
        </w:rPr>
      </w:pPr>
    </w:p>
    <w:p w:rsidR="000735CA" w:rsidRPr="00B15A76" w:rsidRDefault="000735CA" w:rsidP="000735CA">
      <w:pPr>
        <w:rPr>
          <w:sz w:val="20"/>
          <w:szCs w:val="20"/>
        </w:rPr>
      </w:pPr>
      <w:r w:rsidRPr="00B15A76">
        <w:rPr>
          <w:sz w:val="20"/>
          <w:szCs w:val="20"/>
        </w:rPr>
        <w:t>Распоред програмских садржаја:</w:t>
      </w:r>
    </w:p>
    <w:p w:rsidR="000735CA" w:rsidRPr="00B15A76" w:rsidRDefault="000735CA" w:rsidP="000735CA">
      <w:pPr>
        <w:rPr>
          <w:sz w:val="20"/>
          <w:szCs w:val="20"/>
        </w:rPr>
      </w:pPr>
    </w:p>
    <w:p w:rsidR="000735CA" w:rsidRPr="00B15A76" w:rsidRDefault="000735CA" w:rsidP="000735CA">
      <w:pPr>
        <w:rPr>
          <w:sz w:val="20"/>
          <w:szCs w:val="20"/>
        </w:rPr>
      </w:pPr>
      <w:r w:rsidRPr="00B15A76">
        <w:rPr>
          <w:sz w:val="20"/>
          <w:szCs w:val="20"/>
        </w:rPr>
        <w:t>ЈЕЗИК</w:t>
      </w:r>
    </w:p>
    <w:p w:rsidR="000735CA" w:rsidRPr="00B15A76" w:rsidRDefault="000735CA" w:rsidP="000735CA">
      <w:pPr>
        <w:rPr>
          <w:sz w:val="20"/>
          <w:szCs w:val="20"/>
        </w:rPr>
      </w:pPr>
      <w:r w:rsidRPr="00B15A76">
        <w:rPr>
          <w:sz w:val="20"/>
          <w:szCs w:val="20"/>
        </w:rPr>
        <w:t xml:space="preserve">Граматика </w:t>
      </w:r>
    </w:p>
    <w:p w:rsidR="000735CA" w:rsidRPr="00B15A76" w:rsidRDefault="000735CA" w:rsidP="000735CA">
      <w:pPr>
        <w:rPr>
          <w:sz w:val="20"/>
          <w:szCs w:val="20"/>
        </w:rPr>
      </w:pPr>
    </w:p>
    <w:p w:rsidR="000735CA" w:rsidRPr="00B15A76" w:rsidRDefault="000735CA" w:rsidP="000735CA">
      <w:pPr>
        <w:rPr>
          <w:sz w:val="20"/>
          <w:szCs w:val="20"/>
        </w:rPr>
      </w:pPr>
      <w:r w:rsidRPr="00B15A76">
        <w:rPr>
          <w:sz w:val="20"/>
          <w:szCs w:val="20"/>
        </w:rPr>
        <w:tab/>
        <w:t>Врсте речи: променљиве и непроменљиве (систематизација и проширивање постојећих знања); подврсте речи. Граматичке категорије променљивих речи (код именица: род; број и падеж; код придева: род, број, падеж, вид, степен поређења; код променљивих прилога: степен поређења; код глагола: глаголски вид глаголски облик, лице, број, род, стање, потврдност/одричност). Гласовне промене у промени облика речи (нормативна решења).</w:t>
      </w:r>
    </w:p>
    <w:p w:rsidR="000735CA" w:rsidRPr="00B15A76" w:rsidRDefault="000735CA" w:rsidP="000735CA">
      <w:pPr>
        <w:rPr>
          <w:sz w:val="20"/>
          <w:szCs w:val="20"/>
        </w:rPr>
      </w:pPr>
      <w:r w:rsidRPr="00B15A76">
        <w:rPr>
          <w:sz w:val="20"/>
          <w:szCs w:val="20"/>
        </w:rPr>
        <w:tab/>
        <w:t>Значења и употребе падежа (систематизација и проширивање постојећих знања). Падежи за означавање места завршетка кретања и места налажења. Падежна синонимија.</w:t>
      </w:r>
    </w:p>
    <w:p w:rsidR="000735CA" w:rsidRPr="00B15A76" w:rsidRDefault="000735CA" w:rsidP="000735CA">
      <w:pPr>
        <w:rPr>
          <w:sz w:val="20"/>
          <w:szCs w:val="20"/>
        </w:rPr>
      </w:pPr>
      <w:r w:rsidRPr="00B15A76">
        <w:rPr>
          <w:sz w:val="20"/>
          <w:szCs w:val="20"/>
        </w:rPr>
        <w:tab/>
        <w:t xml:space="preserve">Врсте глагола: безлични (имперсонални) и лични (персонални); прелазни, непрелазни и повратни. Безличне реченице. Састав реченице у вези са врстама глагола (обнављање и проширивање); (граматички) субјекат, предикат (глаголски и именски), прави и неправи објекат, логички субјекат. Прилошке одредбе за место, време, начин, узрок, меру и количину. Реченични чланови исказани речју и синтагмом. Напоредни односи међу реченичним члановима – саставни, раставни и супротни. </w:t>
      </w:r>
    </w:p>
    <w:p w:rsidR="000735CA" w:rsidRPr="00B15A76" w:rsidRDefault="000735CA" w:rsidP="000735CA">
      <w:pPr>
        <w:rPr>
          <w:sz w:val="20"/>
          <w:szCs w:val="20"/>
        </w:rPr>
      </w:pPr>
      <w:r w:rsidRPr="00B15A76">
        <w:rPr>
          <w:sz w:val="20"/>
          <w:szCs w:val="20"/>
        </w:rPr>
        <w:tab/>
        <w:t>Појам синтагме. Састав именичке синтагме: главна реч и атрибути. Апозиција. Апозитив.</w:t>
      </w:r>
    </w:p>
    <w:p w:rsidR="000735CA" w:rsidRPr="00B15A76" w:rsidRDefault="000735CA" w:rsidP="000735CA">
      <w:pPr>
        <w:rPr>
          <w:sz w:val="20"/>
          <w:szCs w:val="20"/>
        </w:rPr>
      </w:pPr>
      <w:r w:rsidRPr="00B15A76">
        <w:rPr>
          <w:sz w:val="20"/>
          <w:szCs w:val="20"/>
        </w:rPr>
        <w:tab/>
        <w:t>Појам актива и пасива. Пасив саграђен са речцом се и пасив саграђен са трпним придевом.</w:t>
      </w:r>
    </w:p>
    <w:p w:rsidR="000735CA" w:rsidRPr="00B15A76" w:rsidRDefault="000735CA" w:rsidP="000735CA">
      <w:pPr>
        <w:rPr>
          <w:sz w:val="20"/>
          <w:szCs w:val="20"/>
        </w:rPr>
      </w:pPr>
      <w:r w:rsidRPr="00B15A76">
        <w:rPr>
          <w:sz w:val="20"/>
          <w:szCs w:val="20"/>
        </w:rPr>
        <w:tab/>
        <w:t>Независне предикатске реченице – појам комуникативне функције; подела на обавештајне, упитне, заповедне, жељне, узвичне.</w:t>
      </w:r>
    </w:p>
    <w:p w:rsidR="000735CA" w:rsidRPr="00B15A76" w:rsidRDefault="000735CA" w:rsidP="000735CA">
      <w:pPr>
        <w:rPr>
          <w:sz w:val="20"/>
          <w:szCs w:val="20"/>
        </w:rPr>
      </w:pPr>
      <w:r w:rsidRPr="00B15A76">
        <w:rPr>
          <w:sz w:val="20"/>
          <w:szCs w:val="20"/>
        </w:rPr>
        <w:tab/>
        <w:t xml:space="preserve">Комуникативна реченица као синтаксичка јединица састављена од најмање једне независне предикатске реченице. Комуникативне реченице састављене од двеју (или више) независних предикатских реченица у напоредном односу: саставном (укључујући и закључни), раставном, супротном (укључујући и искључни).  </w:t>
      </w:r>
    </w:p>
    <w:p w:rsidR="000735CA" w:rsidRPr="00B15A76" w:rsidRDefault="000735CA" w:rsidP="000735CA">
      <w:pPr>
        <w:rPr>
          <w:sz w:val="20"/>
          <w:szCs w:val="20"/>
        </w:rPr>
      </w:pPr>
      <w:r w:rsidRPr="00B15A76">
        <w:rPr>
          <w:sz w:val="20"/>
          <w:szCs w:val="20"/>
        </w:rPr>
        <w:tab/>
        <w:t>Конгруенција – основни појмови. Слагање придева и глагола са именицом у реченици. Конгруентне категорије придева (род, број, падеж) и глагола (лице, број, евентуално род).</w:t>
      </w:r>
    </w:p>
    <w:p w:rsidR="000735CA" w:rsidRPr="00B15A76" w:rsidRDefault="000735CA" w:rsidP="000735CA">
      <w:pPr>
        <w:rPr>
          <w:sz w:val="20"/>
          <w:szCs w:val="20"/>
        </w:rPr>
      </w:pPr>
    </w:p>
    <w:p w:rsidR="000735CA" w:rsidRPr="00B15A76" w:rsidRDefault="000735CA" w:rsidP="000735CA">
      <w:pPr>
        <w:rPr>
          <w:sz w:val="20"/>
          <w:szCs w:val="20"/>
        </w:rPr>
      </w:pPr>
      <w:r w:rsidRPr="00B15A76">
        <w:rPr>
          <w:sz w:val="20"/>
          <w:szCs w:val="20"/>
        </w:rPr>
        <w:t>Уочавање разлике између кратких акцената. Реченични акценат.</w:t>
      </w:r>
    </w:p>
    <w:p w:rsidR="000735CA" w:rsidRPr="00B15A76" w:rsidRDefault="000735CA" w:rsidP="000735CA">
      <w:pPr>
        <w:rPr>
          <w:sz w:val="20"/>
          <w:szCs w:val="20"/>
        </w:rPr>
      </w:pPr>
      <w:r w:rsidRPr="00B15A76">
        <w:rPr>
          <w:sz w:val="20"/>
          <w:szCs w:val="20"/>
        </w:rPr>
        <w:lastRenderedPageBreak/>
        <w:tab/>
        <w:t>Језик Словена у прапостојбини. Сеобе Словена и стварање словенских језика. Стварање старословенског језика: мисија Ћирила и Методија. Примање писмености код Срба. Старословенска писма: глагољица и ћирилица. Старословенски споменици са српског тла.</w:t>
      </w:r>
    </w:p>
    <w:p w:rsidR="000735CA" w:rsidRPr="00B15A76" w:rsidRDefault="000735CA" w:rsidP="000735CA">
      <w:pPr>
        <w:rPr>
          <w:sz w:val="20"/>
          <w:szCs w:val="20"/>
        </w:rPr>
      </w:pPr>
      <w:r w:rsidRPr="00B15A76">
        <w:rPr>
          <w:sz w:val="20"/>
          <w:szCs w:val="20"/>
        </w:rPr>
        <w:tab/>
        <w:t>Пример старословенског текста и уочавање његових карактеристичних особина.</w:t>
      </w:r>
    </w:p>
    <w:p w:rsidR="000735CA" w:rsidRPr="00B15A76" w:rsidRDefault="000735CA" w:rsidP="000735CA">
      <w:pPr>
        <w:rPr>
          <w:sz w:val="20"/>
          <w:szCs w:val="20"/>
        </w:rPr>
      </w:pPr>
    </w:p>
    <w:p w:rsidR="000735CA" w:rsidRPr="00B15A76" w:rsidRDefault="000735CA" w:rsidP="000735CA">
      <w:pPr>
        <w:rPr>
          <w:sz w:val="20"/>
          <w:szCs w:val="20"/>
        </w:rPr>
      </w:pPr>
      <w:r w:rsidRPr="00B15A76">
        <w:rPr>
          <w:sz w:val="20"/>
          <w:szCs w:val="20"/>
        </w:rPr>
        <w:t>Правопис</w:t>
      </w:r>
    </w:p>
    <w:p w:rsidR="000735CA" w:rsidRPr="00B15A76" w:rsidRDefault="000735CA" w:rsidP="000735CA">
      <w:pPr>
        <w:rPr>
          <w:sz w:val="20"/>
          <w:szCs w:val="20"/>
        </w:rPr>
      </w:pPr>
    </w:p>
    <w:p w:rsidR="000735CA" w:rsidRPr="00B15A76" w:rsidRDefault="000735CA" w:rsidP="000735CA">
      <w:pPr>
        <w:rPr>
          <w:sz w:val="20"/>
          <w:szCs w:val="20"/>
        </w:rPr>
      </w:pPr>
      <w:r w:rsidRPr="00B15A76">
        <w:rPr>
          <w:sz w:val="20"/>
          <w:szCs w:val="20"/>
        </w:rPr>
        <w:tab/>
        <w:t>Проверавање, понављање и увежбавање садржаја из претходних разреда различитим облицима диктата и других писмених вежби.</w:t>
      </w:r>
    </w:p>
    <w:p w:rsidR="000735CA" w:rsidRPr="00B15A76" w:rsidRDefault="000735CA" w:rsidP="000735CA">
      <w:pPr>
        <w:rPr>
          <w:sz w:val="20"/>
          <w:szCs w:val="20"/>
        </w:rPr>
      </w:pPr>
      <w:r w:rsidRPr="00B15A76">
        <w:rPr>
          <w:sz w:val="20"/>
          <w:szCs w:val="20"/>
        </w:rPr>
        <w:tab/>
        <w:t>Интерпункција у сложеној реченици (запета, тачка и запета).</w:t>
      </w:r>
    </w:p>
    <w:p w:rsidR="000735CA" w:rsidRPr="00B15A76" w:rsidRDefault="000735CA" w:rsidP="000735CA">
      <w:pPr>
        <w:rPr>
          <w:sz w:val="20"/>
          <w:szCs w:val="20"/>
        </w:rPr>
      </w:pPr>
      <w:r w:rsidRPr="00B15A76">
        <w:rPr>
          <w:sz w:val="20"/>
          <w:szCs w:val="20"/>
        </w:rPr>
        <w:tab/>
        <w:t>Црта. Заграда. Запета у набрајању скраћеница.</w:t>
      </w:r>
    </w:p>
    <w:p w:rsidR="000735CA" w:rsidRPr="00B15A76" w:rsidRDefault="000735CA" w:rsidP="000735CA">
      <w:pPr>
        <w:rPr>
          <w:sz w:val="20"/>
          <w:szCs w:val="20"/>
        </w:rPr>
      </w:pPr>
      <w:r w:rsidRPr="00B15A76">
        <w:rPr>
          <w:sz w:val="20"/>
          <w:szCs w:val="20"/>
        </w:rPr>
        <w:tab/>
        <w:t>Навикавање ученика на коришћење правописа (школско издање).</w:t>
      </w:r>
    </w:p>
    <w:p w:rsidR="000735CA" w:rsidRPr="00B15A76" w:rsidRDefault="000735CA" w:rsidP="000735CA">
      <w:pPr>
        <w:rPr>
          <w:sz w:val="20"/>
          <w:szCs w:val="20"/>
        </w:rPr>
      </w:pPr>
    </w:p>
    <w:p w:rsidR="000735CA" w:rsidRPr="00B15A76" w:rsidRDefault="000735CA" w:rsidP="000735CA">
      <w:pPr>
        <w:rPr>
          <w:sz w:val="20"/>
          <w:szCs w:val="20"/>
        </w:rPr>
      </w:pPr>
      <w:r w:rsidRPr="00B15A76">
        <w:rPr>
          <w:sz w:val="20"/>
          <w:szCs w:val="20"/>
        </w:rPr>
        <w:t>Ортоепија</w:t>
      </w:r>
    </w:p>
    <w:p w:rsidR="000735CA" w:rsidRPr="00B15A76" w:rsidRDefault="000735CA" w:rsidP="000735CA">
      <w:pPr>
        <w:rPr>
          <w:sz w:val="20"/>
          <w:szCs w:val="20"/>
        </w:rPr>
      </w:pPr>
    </w:p>
    <w:p w:rsidR="000735CA" w:rsidRPr="00B15A76" w:rsidRDefault="000735CA" w:rsidP="000735CA">
      <w:pPr>
        <w:rPr>
          <w:sz w:val="20"/>
          <w:szCs w:val="20"/>
        </w:rPr>
      </w:pPr>
      <w:r w:rsidRPr="00B15A76">
        <w:rPr>
          <w:sz w:val="20"/>
          <w:szCs w:val="20"/>
        </w:rPr>
        <w:tab/>
        <w:t>Проверавање и увежбавање садржаја из претходних разреда (разликовање дугих и кратких акцената, дугоузлазних и дугосилазних акцената). Вежбање у изговарању краткоузлазног и краткосилазног акцента.</w:t>
      </w:r>
    </w:p>
    <w:p w:rsidR="000735CA" w:rsidRPr="00B15A76" w:rsidRDefault="000735CA" w:rsidP="000735CA">
      <w:pPr>
        <w:rPr>
          <w:sz w:val="20"/>
          <w:szCs w:val="20"/>
        </w:rPr>
      </w:pPr>
    </w:p>
    <w:p w:rsidR="000735CA" w:rsidRPr="00B15A76" w:rsidRDefault="000735CA" w:rsidP="000735CA">
      <w:pPr>
        <w:rPr>
          <w:sz w:val="20"/>
          <w:szCs w:val="20"/>
        </w:rPr>
      </w:pPr>
    </w:p>
    <w:p w:rsidR="000735CA" w:rsidRPr="00B15A76" w:rsidRDefault="000735CA" w:rsidP="000735CA">
      <w:pPr>
        <w:rPr>
          <w:sz w:val="20"/>
          <w:szCs w:val="20"/>
        </w:rPr>
      </w:pPr>
      <w:r w:rsidRPr="00B15A76">
        <w:rPr>
          <w:sz w:val="20"/>
          <w:szCs w:val="20"/>
        </w:rPr>
        <w:t>КЊИЖЕВНОСТ</w:t>
      </w:r>
    </w:p>
    <w:p w:rsidR="000735CA" w:rsidRPr="00B15A76" w:rsidRDefault="000735CA" w:rsidP="000735CA">
      <w:pPr>
        <w:rPr>
          <w:sz w:val="20"/>
          <w:szCs w:val="20"/>
        </w:rPr>
      </w:pPr>
    </w:p>
    <w:p w:rsidR="000735CA" w:rsidRPr="00B15A76" w:rsidRDefault="000735CA" w:rsidP="000735CA">
      <w:pPr>
        <w:rPr>
          <w:sz w:val="20"/>
          <w:szCs w:val="20"/>
        </w:rPr>
      </w:pPr>
      <w:r w:rsidRPr="00B15A76">
        <w:rPr>
          <w:sz w:val="20"/>
          <w:szCs w:val="20"/>
        </w:rPr>
        <w:t>Лирика</w:t>
      </w:r>
    </w:p>
    <w:p w:rsidR="000735CA" w:rsidRPr="00B15A76" w:rsidRDefault="000735CA" w:rsidP="000735CA">
      <w:pPr>
        <w:rPr>
          <w:sz w:val="20"/>
          <w:szCs w:val="20"/>
        </w:rPr>
      </w:pPr>
    </w:p>
    <w:p w:rsidR="000735CA" w:rsidRPr="00B15A76" w:rsidRDefault="000735CA" w:rsidP="000735CA">
      <w:pPr>
        <w:rPr>
          <w:sz w:val="20"/>
          <w:szCs w:val="20"/>
        </w:rPr>
      </w:pPr>
      <w:r w:rsidRPr="00B15A76">
        <w:rPr>
          <w:sz w:val="20"/>
          <w:szCs w:val="20"/>
        </w:rPr>
        <w:t>Народна песма: Кујунџија и хитропреља</w:t>
      </w:r>
    </w:p>
    <w:p w:rsidR="000735CA" w:rsidRPr="00B15A76" w:rsidRDefault="000735CA" w:rsidP="000735CA">
      <w:pPr>
        <w:rPr>
          <w:sz w:val="20"/>
          <w:szCs w:val="20"/>
        </w:rPr>
      </w:pPr>
      <w:r w:rsidRPr="00B15A76">
        <w:rPr>
          <w:sz w:val="20"/>
          <w:szCs w:val="20"/>
        </w:rPr>
        <w:t xml:space="preserve">Посленичке народне песме(избор) </w:t>
      </w:r>
    </w:p>
    <w:p w:rsidR="000735CA" w:rsidRPr="00B15A76" w:rsidRDefault="000735CA" w:rsidP="000735CA">
      <w:pPr>
        <w:rPr>
          <w:sz w:val="20"/>
          <w:szCs w:val="20"/>
        </w:rPr>
      </w:pPr>
      <w:r w:rsidRPr="00B15A76">
        <w:rPr>
          <w:sz w:val="20"/>
          <w:szCs w:val="20"/>
        </w:rPr>
        <w:t>Народна песма: Љубавни растанак</w:t>
      </w:r>
    </w:p>
    <w:p w:rsidR="000735CA" w:rsidRPr="00B15A76" w:rsidRDefault="000735CA" w:rsidP="000735CA">
      <w:pPr>
        <w:rPr>
          <w:sz w:val="20"/>
          <w:szCs w:val="20"/>
        </w:rPr>
      </w:pPr>
      <w:r w:rsidRPr="00B15A76">
        <w:rPr>
          <w:sz w:val="20"/>
          <w:szCs w:val="20"/>
        </w:rPr>
        <w:t>Јован Дучић: Подне</w:t>
      </w:r>
    </w:p>
    <w:p w:rsidR="000735CA" w:rsidRPr="00B15A76" w:rsidRDefault="000735CA" w:rsidP="000735CA">
      <w:pPr>
        <w:rPr>
          <w:sz w:val="20"/>
          <w:szCs w:val="20"/>
        </w:rPr>
      </w:pPr>
      <w:r w:rsidRPr="00B15A76">
        <w:rPr>
          <w:sz w:val="20"/>
          <w:szCs w:val="20"/>
        </w:rPr>
        <w:t>Милан Ракић: Симонида</w:t>
      </w:r>
    </w:p>
    <w:p w:rsidR="000735CA" w:rsidRPr="00B15A76" w:rsidRDefault="000735CA" w:rsidP="000735CA">
      <w:pPr>
        <w:rPr>
          <w:sz w:val="20"/>
          <w:szCs w:val="20"/>
        </w:rPr>
      </w:pPr>
      <w:r w:rsidRPr="00B15A76">
        <w:rPr>
          <w:sz w:val="20"/>
          <w:szCs w:val="20"/>
        </w:rPr>
        <w:t>Владислав Петковић Дис: Међу својима</w:t>
      </w:r>
    </w:p>
    <w:p w:rsidR="000735CA" w:rsidRPr="00B15A76" w:rsidRDefault="000735CA" w:rsidP="000735CA">
      <w:pPr>
        <w:rPr>
          <w:sz w:val="20"/>
          <w:szCs w:val="20"/>
        </w:rPr>
      </w:pPr>
      <w:r w:rsidRPr="00B15A76">
        <w:rPr>
          <w:sz w:val="20"/>
          <w:szCs w:val="20"/>
        </w:rPr>
        <w:t>Сима Пандуровић: Бисерне очи</w:t>
      </w:r>
    </w:p>
    <w:p w:rsidR="000735CA" w:rsidRPr="00B15A76" w:rsidRDefault="000735CA" w:rsidP="000735CA">
      <w:pPr>
        <w:rPr>
          <w:sz w:val="20"/>
          <w:szCs w:val="20"/>
        </w:rPr>
      </w:pPr>
      <w:r w:rsidRPr="00B15A76">
        <w:rPr>
          <w:sz w:val="20"/>
          <w:szCs w:val="20"/>
        </w:rPr>
        <w:t>Милутин Бојић: Плава гробница</w:t>
      </w:r>
    </w:p>
    <w:p w:rsidR="000735CA" w:rsidRPr="00B15A76" w:rsidRDefault="000735CA" w:rsidP="000735CA">
      <w:pPr>
        <w:rPr>
          <w:sz w:val="20"/>
          <w:szCs w:val="20"/>
        </w:rPr>
      </w:pPr>
      <w:r w:rsidRPr="00B15A76">
        <w:rPr>
          <w:sz w:val="20"/>
          <w:szCs w:val="20"/>
        </w:rPr>
        <w:t>Десанка Максимовић: Крвава бајка, Стрепња</w:t>
      </w:r>
    </w:p>
    <w:p w:rsidR="000735CA" w:rsidRPr="00B15A76" w:rsidRDefault="000735CA" w:rsidP="000735CA">
      <w:pPr>
        <w:rPr>
          <w:sz w:val="20"/>
          <w:szCs w:val="20"/>
        </w:rPr>
      </w:pPr>
      <w:r w:rsidRPr="00B15A76">
        <w:rPr>
          <w:sz w:val="20"/>
          <w:szCs w:val="20"/>
        </w:rPr>
        <w:t>Стеван Раичковић: Небо</w:t>
      </w:r>
    </w:p>
    <w:p w:rsidR="000735CA" w:rsidRPr="00B15A76" w:rsidRDefault="000735CA" w:rsidP="000735CA">
      <w:pPr>
        <w:rPr>
          <w:sz w:val="20"/>
          <w:szCs w:val="20"/>
        </w:rPr>
      </w:pPr>
      <w:r w:rsidRPr="00B15A76">
        <w:rPr>
          <w:sz w:val="20"/>
          <w:szCs w:val="20"/>
        </w:rPr>
        <w:t>Мирослав Антић: Плави чуперак (избор)</w:t>
      </w:r>
    </w:p>
    <w:p w:rsidR="000735CA" w:rsidRPr="00B15A76" w:rsidRDefault="000735CA" w:rsidP="000735CA">
      <w:pPr>
        <w:rPr>
          <w:sz w:val="20"/>
          <w:szCs w:val="20"/>
        </w:rPr>
      </w:pPr>
      <w:r w:rsidRPr="00B15A76">
        <w:rPr>
          <w:sz w:val="20"/>
          <w:szCs w:val="20"/>
        </w:rPr>
        <w:t>Добрица Ерић: Песник и Месец</w:t>
      </w:r>
    </w:p>
    <w:p w:rsidR="000735CA" w:rsidRPr="00B15A76" w:rsidRDefault="000735CA" w:rsidP="000735CA">
      <w:pPr>
        <w:rPr>
          <w:sz w:val="20"/>
          <w:szCs w:val="20"/>
        </w:rPr>
      </w:pPr>
      <w:r w:rsidRPr="00B15A76">
        <w:rPr>
          <w:sz w:val="20"/>
          <w:szCs w:val="20"/>
        </w:rPr>
        <w:t>Васко Попа: Манасија</w:t>
      </w:r>
    </w:p>
    <w:p w:rsidR="000735CA" w:rsidRPr="00B15A76" w:rsidRDefault="000735CA" w:rsidP="000735CA">
      <w:pPr>
        <w:rPr>
          <w:sz w:val="20"/>
          <w:szCs w:val="20"/>
        </w:rPr>
      </w:pPr>
      <w:r w:rsidRPr="00B15A76">
        <w:rPr>
          <w:sz w:val="20"/>
          <w:szCs w:val="20"/>
        </w:rPr>
        <w:t>Иван В. Лалић: Ветар</w:t>
      </w:r>
    </w:p>
    <w:p w:rsidR="000735CA" w:rsidRPr="00B15A76" w:rsidRDefault="000735CA" w:rsidP="000735CA">
      <w:pPr>
        <w:rPr>
          <w:sz w:val="20"/>
          <w:szCs w:val="20"/>
        </w:rPr>
      </w:pPr>
      <w:r w:rsidRPr="00B15A76">
        <w:rPr>
          <w:sz w:val="20"/>
          <w:szCs w:val="20"/>
        </w:rPr>
        <w:t>Миодраг Павловић: Светогорски дани и ноћи (избор)</w:t>
      </w:r>
    </w:p>
    <w:p w:rsidR="000735CA" w:rsidRPr="00B15A76" w:rsidRDefault="000735CA" w:rsidP="000735CA">
      <w:pPr>
        <w:rPr>
          <w:sz w:val="20"/>
          <w:szCs w:val="20"/>
        </w:rPr>
      </w:pPr>
      <w:r w:rsidRPr="00B15A76">
        <w:rPr>
          <w:sz w:val="20"/>
          <w:szCs w:val="20"/>
        </w:rPr>
        <w:t>Александар Сергејевич Пушкин: Волео сам вас</w:t>
      </w:r>
    </w:p>
    <w:p w:rsidR="000735CA" w:rsidRPr="00B15A76" w:rsidRDefault="000735CA" w:rsidP="000735CA">
      <w:pPr>
        <w:rPr>
          <w:sz w:val="20"/>
          <w:szCs w:val="20"/>
        </w:rPr>
      </w:pPr>
      <w:r w:rsidRPr="00B15A76">
        <w:rPr>
          <w:sz w:val="20"/>
          <w:szCs w:val="20"/>
        </w:rPr>
        <w:t>Епика</w:t>
      </w:r>
    </w:p>
    <w:p w:rsidR="000735CA" w:rsidRPr="00B15A76" w:rsidRDefault="000735CA" w:rsidP="000735CA">
      <w:pPr>
        <w:rPr>
          <w:sz w:val="20"/>
          <w:szCs w:val="20"/>
        </w:rPr>
      </w:pPr>
    </w:p>
    <w:p w:rsidR="000735CA" w:rsidRPr="00B15A76" w:rsidRDefault="000735CA" w:rsidP="000735CA">
      <w:pPr>
        <w:rPr>
          <w:sz w:val="20"/>
          <w:szCs w:val="20"/>
        </w:rPr>
      </w:pPr>
      <w:r w:rsidRPr="00B15A76">
        <w:rPr>
          <w:sz w:val="20"/>
          <w:szCs w:val="20"/>
        </w:rPr>
        <w:t>Кратке фолклорне форме (пословице, питалице, загонетке)</w:t>
      </w:r>
    </w:p>
    <w:p w:rsidR="000735CA" w:rsidRPr="00B15A76" w:rsidRDefault="000735CA" w:rsidP="000735CA">
      <w:pPr>
        <w:rPr>
          <w:sz w:val="20"/>
          <w:szCs w:val="20"/>
        </w:rPr>
      </w:pPr>
      <w:r w:rsidRPr="00B15A76">
        <w:rPr>
          <w:sz w:val="20"/>
          <w:szCs w:val="20"/>
        </w:rPr>
        <w:t>Народна песма: Диоба Јакшића</w:t>
      </w:r>
    </w:p>
    <w:p w:rsidR="000735CA" w:rsidRPr="00B15A76" w:rsidRDefault="000735CA" w:rsidP="000735CA">
      <w:pPr>
        <w:rPr>
          <w:sz w:val="20"/>
          <w:szCs w:val="20"/>
        </w:rPr>
      </w:pPr>
      <w:r w:rsidRPr="00B15A76">
        <w:rPr>
          <w:sz w:val="20"/>
          <w:szCs w:val="20"/>
        </w:rPr>
        <w:lastRenderedPageBreak/>
        <w:t>Епске народне песме покосовског тематског круга(избор)</w:t>
      </w:r>
    </w:p>
    <w:p w:rsidR="000735CA" w:rsidRPr="00B15A76" w:rsidRDefault="000735CA" w:rsidP="000735CA">
      <w:pPr>
        <w:rPr>
          <w:sz w:val="20"/>
          <w:szCs w:val="20"/>
        </w:rPr>
      </w:pPr>
      <w:r w:rsidRPr="00B15A76">
        <w:rPr>
          <w:sz w:val="20"/>
          <w:szCs w:val="20"/>
        </w:rPr>
        <w:t>Народна песма: Мали Радојица</w:t>
      </w:r>
    </w:p>
    <w:p w:rsidR="000735CA" w:rsidRPr="00B15A76" w:rsidRDefault="000735CA" w:rsidP="000735CA">
      <w:pPr>
        <w:rPr>
          <w:sz w:val="20"/>
          <w:szCs w:val="20"/>
        </w:rPr>
      </w:pPr>
      <w:r w:rsidRPr="00B15A76">
        <w:rPr>
          <w:sz w:val="20"/>
          <w:szCs w:val="20"/>
        </w:rPr>
        <w:t>Народна песма: Иво Сенковић и ага од Рибника</w:t>
      </w:r>
    </w:p>
    <w:p w:rsidR="000735CA" w:rsidRPr="00B15A76" w:rsidRDefault="000735CA" w:rsidP="000735CA">
      <w:pPr>
        <w:rPr>
          <w:sz w:val="20"/>
          <w:szCs w:val="20"/>
        </w:rPr>
      </w:pPr>
      <w:r w:rsidRPr="00B15A76">
        <w:rPr>
          <w:sz w:val="20"/>
          <w:szCs w:val="20"/>
        </w:rPr>
        <w:t>Епске народне песме о хајдуцима и ускоцима (избор)</w:t>
      </w:r>
    </w:p>
    <w:p w:rsidR="000735CA" w:rsidRPr="00B15A76" w:rsidRDefault="000735CA" w:rsidP="000735CA">
      <w:pPr>
        <w:rPr>
          <w:sz w:val="20"/>
          <w:szCs w:val="20"/>
        </w:rPr>
      </w:pPr>
      <w:r w:rsidRPr="00B15A76">
        <w:rPr>
          <w:sz w:val="20"/>
          <w:szCs w:val="20"/>
        </w:rPr>
        <w:t xml:space="preserve"> Народна приповетка: Златна јабука и девет пауница</w:t>
      </w:r>
    </w:p>
    <w:p w:rsidR="000735CA" w:rsidRPr="00B15A76" w:rsidRDefault="000735CA" w:rsidP="000735CA">
      <w:pPr>
        <w:rPr>
          <w:sz w:val="20"/>
          <w:szCs w:val="20"/>
        </w:rPr>
      </w:pPr>
      <w:r w:rsidRPr="00B15A76">
        <w:rPr>
          <w:sz w:val="20"/>
          <w:szCs w:val="20"/>
        </w:rPr>
        <w:t>Свети Сава:Писмо игуману Спиридону</w:t>
      </w:r>
    </w:p>
    <w:p w:rsidR="000735CA" w:rsidRPr="00B15A76" w:rsidRDefault="000735CA" w:rsidP="000735CA">
      <w:pPr>
        <w:rPr>
          <w:sz w:val="20"/>
          <w:szCs w:val="20"/>
        </w:rPr>
      </w:pPr>
      <w:r w:rsidRPr="00B15A76">
        <w:rPr>
          <w:sz w:val="20"/>
          <w:szCs w:val="20"/>
        </w:rPr>
        <w:t>Свети Сава у књижевности (избор из Савиних списа, народних прича и предања; народне и ауторске поезије о Св. Сави)</w:t>
      </w:r>
    </w:p>
    <w:p w:rsidR="000735CA" w:rsidRPr="00B15A76" w:rsidRDefault="000735CA" w:rsidP="000735CA">
      <w:pPr>
        <w:rPr>
          <w:sz w:val="20"/>
          <w:szCs w:val="20"/>
        </w:rPr>
      </w:pPr>
      <w:r w:rsidRPr="00B15A76">
        <w:rPr>
          <w:sz w:val="20"/>
          <w:szCs w:val="20"/>
        </w:rPr>
        <w:t>Доситеј Обрадовић:  Живот  и прикљученија (одломак)</w:t>
      </w:r>
    </w:p>
    <w:p w:rsidR="000735CA" w:rsidRPr="00B15A76" w:rsidRDefault="000735CA" w:rsidP="000735CA">
      <w:pPr>
        <w:rPr>
          <w:sz w:val="20"/>
          <w:szCs w:val="20"/>
        </w:rPr>
      </w:pPr>
      <w:r w:rsidRPr="00B15A76">
        <w:rPr>
          <w:sz w:val="20"/>
          <w:szCs w:val="20"/>
        </w:rPr>
        <w:t>Стефан Митров Љубиша: Кањош Мацедоновић (одломак)</w:t>
      </w:r>
    </w:p>
    <w:p w:rsidR="000735CA" w:rsidRPr="00B15A76" w:rsidRDefault="000735CA" w:rsidP="000735CA">
      <w:pPr>
        <w:rPr>
          <w:sz w:val="20"/>
          <w:szCs w:val="20"/>
        </w:rPr>
      </w:pPr>
      <w:r w:rsidRPr="00B15A76">
        <w:rPr>
          <w:sz w:val="20"/>
          <w:szCs w:val="20"/>
        </w:rPr>
        <w:t>Јанко Веселиновић: Хајдук Станко</w:t>
      </w:r>
    </w:p>
    <w:p w:rsidR="000735CA" w:rsidRPr="00B15A76" w:rsidRDefault="000735CA" w:rsidP="000735CA">
      <w:pPr>
        <w:rPr>
          <w:sz w:val="20"/>
          <w:szCs w:val="20"/>
        </w:rPr>
      </w:pPr>
      <w:r w:rsidRPr="00B15A76">
        <w:rPr>
          <w:sz w:val="20"/>
          <w:szCs w:val="20"/>
        </w:rPr>
        <w:t>Стеван Сремац: Поп Ћира и поп Спира</w:t>
      </w:r>
    </w:p>
    <w:p w:rsidR="000735CA" w:rsidRPr="00B15A76" w:rsidRDefault="000735CA" w:rsidP="000735CA">
      <w:pPr>
        <w:rPr>
          <w:sz w:val="20"/>
          <w:szCs w:val="20"/>
        </w:rPr>
      </w:pPr>
      <w:r w:rsidRPr="00B15A76">
        <w:rPr>
          <w:sz w:val="20"/>
          <w:szCs w:val="20"/>
        </w:rPr>
        <w:t>Радоје Домановић: Мртво море (одломак)</w:t>
      </w:r>
    </w:p>
    <w:p w:rsidR="000735CA" w:rsidRPr="00B15A76" w:rsidRDefault="000735CA" w:rsidP="000735CA">
      <w:pPr>
        <w:rPr>
          <w:sz w:val="20"/>
          <w:szCs w:val="20"/>
        </w:rPr>
      </w:pPr>
      <w:r w:rsidRPr="00B15A76">
        <w:rPr>
          <w:sz w:val="20"/>
          <w:szCs w:val="20"/>
        </w:rPr>
        <w:t>Вељко Петровић: Јабука на друму</w:t>
      </w:r>
    </w:p>
    <w:p w:rsidR="000735CA" w:rsidRPr="00B15A76" w:rsidRDefault="000735CA" w:rsidP="000735CA">
      <w:pPr>
        <w:rPr>
          <w:sz w:val="20"/>
          <w:szCs w:val="20"/>
        </w:rPr>
      </w:pPr>
      <w:r w:rsidRPr="00B15A76">
        <w:rPr>
          <w:sz w:val="20"/>
          <w:szCs w:val="20"/>
        </w:rPr>
        <w:t>Павле Угринов: Стара породична кућа</w:t>
      </w:r>
    </w:p>
    <w:p w:rsidR="000735CA" w:rsidRPr="00B15A76" w:rsidRDefault="000735CA" w:rsidP="000735CA">
      <w:pPr>
        <w:rPr>
          <w:sz w:val="20"/>
          <w:szCs w:val="20"/>
        </w:rPr>
      </w:pPr>
      <w:r w:rsidRPr="00B15A76">
        <w:rPr>
          <w:sz w:val="20"/>
          <w:szCs w:val="20"/>
        </w:rPr>
        <w:t>Пеђа Милосављевић: Потера за пејзажима (одломак)</w:t>
      </w:r>
    </w:p>
    <w:p w:rsidR="000735CA" w:rsidRPr="00B15A76" w:rsidRDefault="000735CA" w:rsidP="000735CA">
      <w:pPr>
        <w:rPr>
          <w:sz w:val="20"/>
          <w:szCs w:val="20"/>
        </w:rPr>
      </w:pPr>
      <w:r w:rsidRPr="00B15A76">
        <w:rPr>
          <w:sz w:val="20"/>
          <w:szCs w:val="20"/>
        </w:rPr>
        <w:t>Иво Андрић: Прича о кмету Симану (одломак)</w:t>
      </w:r>
    </w:p>
    <w:p w:rsidR="000735CA" w:rsidRPr="00B15A76" w:rsidRDefault="000735CA" w:rsidP="000735CA">
      <w:pPr>
        <w:rPr>
          <w:sz w:val="20"/>
          <w:szCs w:val="20"/>
        </w:rPr>
      </w:pPr>
      <w:r w:rsidRPr="00B15A76">
        <w:rPr>
          <w:sz w:val="20"/>
          <w:szCs w:val="20"/>
        </w:rPr>
        <w:t>Антон Павлович Чехов: Чиновникова смрт</w:t>
      </w:r>
    </w:p>
    <w:p w:rsidR="000735CA" w:rsidRPr="00B15A76" w:rsidRDefault="000735CA" w:rsidP="000735CA">
      <w:pPr>
        <w:rPr>
          <w:sz w:val="20"/>
          <w:szCs w:val="20"/>
        </w:rPr>
      </w:pPr>
      <w:r w:rsidRPr="00B15A76">
        <w:rPr>
          <w:sz w:val="20"/>
          <w:szCs w:val="20"/>
        </w:rPr>
        <w:t>Антоан де Сент Егзипери: Мали принц</w:t>
      </w:r>
    </w:p>
    <w:p w:rsidR="000735CA" w:rsidRPr="00B15A76" w:rsidRDefault="000735CA" w:rsidP="000735CA">
      <w:pPr>
        <w:rPr>
          <w:sz w:val="20"/>
          <w:szCs w:val="20"/>
        </w:rPr>
      </w:pPr>
      <w:r w:rsidRPr="00B15A76">
        <w:rPr>
          <w:sz w:val="20"/>
          <w:szCs w:val="20"/>
        </w:rPr>
        <w:t>Ана Франк: Дневник (одломак)</w:t>
      </w:r>
    </w:p>
    <w:p w:rsidR="000735CA" w:rsidRPr="00B15A76" w:rsidRDefault="000735CA" w:rsidP="000735CA">
      <w:pPr>
        <w:rPr>
          <w:sz w:val="20"/>
          <w:szCs w:val="20"/>
        </w:rPr>
      </w:pPr>
    </w:p>
    <w:p w:rsidR="000735CA" w:rsidRPr="00B15A76" w:rsidRDefault="000735CA" w:rsidP="000735CA">
      <w:pPr>
        <w:rPr>
          <w:sz w:val="20"/>
          <w:szCs w:val="20"/>
        </w:rPr>
      </w:pPr>
      <w:r w:rsidRPr="00B15A76">
        <w:rPr>
          <w:sz w:val="20"/>
          <w:szCs w:val="20"/>
        </w:rPr>
        <w:t>Драма</w:t>
      </w:r>
    </w:p>
    <w:p w:rsidR="000735CA" w:rsidRPr="00B15A76" w:rsidRDefault="000735CA" w:rsidP="000735CA">
      <w:pPr>
        <w:rPr>
          <w:sz w:val="20"/>
          <w:szCs w:val="20"/>
        </w:rPr>
      </w:pPr>
    </w:p>
    <w:p w:rsidR="000735CA" w:rsidRPr="00B15A76" w:rsidRDefault="000735CA" w:rsidP="000735CA">
      <w:pPr>
        <w:rPr>
          <w:sz w:val="20"/>
          <w:szCs w:val="20"/>
        </w:rPr>
      </w:pPr>
      <w:r w:rsidRPr="00B15A76">
        <w:rPr>
          <w:sz w:val="20"/>
          <w:szCs w:val="20"/>
        </w:rPr>
        <w:t>Јован Стерија Поповић: Покондирена тиква</w:t>
      </w:r>
    </w:p>
    <w:p w:rsidR="000735CA" w:rsidRPr="00B15A76" w:rsidRDefault="000735CA" w:rsidP="000735CA">
      <w:pPr>
        <w:rPr>
          <w:sz w:val="20"/>
          <w:szCs w:val="20"/>
        </w:rPr>
      </w:pPr>
      <w:r w:rsidRPr="00B15A76">
        <w:rPr>
          <w:sz w:val="20"/>
          <w:szCs w:val="20"/>
        </w:rPr>
        <w:t>Бранислав Нушић: Власт (одломак)</w:t>
      </w:r>
    </w:p>
    <w:p w:rsidR="000735CA" w:rsidRPr="00B15A76" w:rsidRDefault="000735CA" w:rsidP="000735CA">
      <w:pPr>
        <w:rPr>
          <w:sz w:val="20"/>
          <w:szCs w:val="20"/>
        </w:rPr>
      </w:pPr>
      <w:r w:rsidRPr="00B15A76">
        <w:rPr>
          <w:sz w:val="20"/>
          <w:szCs w:val="20"/>
        </w:rPr>
        <w:t>Љубомир Симовић: Бој на Косову (одломак)</w:t>
      </w:r>
    </w:p>
    <w:p w:rsidR="000735CA" w:rsidRPr="00B15A76" w:rsidRDefault="000735CA" w:rsidP="000735CA">
      <w:pPr>
        <w:rPr>
          <w:sz w:val="20"/>
          <w:szCs w:val="20"/>
        </w:rPr>
      </w:pPr>
    </w:p>
    <w:p w:rsidR="000735CA" w:rsidRPr="00B15A76" w:rsidRDefault="000735CA" w:rsidP="000735CA">
      <w:pPr>
        <w:rPr>
          <w:sz w:val="20"/>
          <w:szCs w:val="20"/>
        </w:rPr>
      </w:pPr>
      <w:r w:rsidRPr="00B15A76">
        <w:rPr>
          <w:sz w:val="20"/>
          <w:szCs w:val="20"/>
        </w:rPr>
        <w:t>Допунски избор</w:t>
      </w:r>
    </w:p>
    <w:p w:rsidR="000735CA" w:rsidRPr="00B15A76" w:rsidRDefault="000735CA" w:rsidP="000735CA">
      <w:pPr>
        <w:rPr>
          <w:sz w:val="20"/>
          <w:szCs w:val="20"/>
        </w:rPr>
      </w:pPr>
    </w:p>
    <w:p w:rsidR="000735CA" w:rsidRPr="00B15A76" w:rsidRDefault="000735CA" w:rsidP="000735CA">
      <w:pPr>
        <w:rPr>
          <w:sz w:val="20"/>
          <w:szCs w:val="20"/>
        </w:rPr>
      </w:pPr>
      <w:r w:rsidRPr="00B15A76">
        <w:rPr>
          <w:sz w:val="20"/>
          <w:szCs w:val="20"/>
        </w:rPr>
        <w:t>Борисав Станковић: Наш Божић(одломак)</w:t>
      </w:r>
    </w:p>
    <w:p w:rsidR="000735CA" w:rsidRPr="00B15A76" w:rsidRDefault="000735CA" w:rsidP="000735CA">
      <w:pPr>
        <w:rPr>
          <w:sz w:val="20"/>
          <w:szCs w:val="20"/>
        </w:rPr>
      </w:pPr>
      <w:r w:rsidRPr="00B15A76">
        <w:rPr>
          <w:sz w:val="20"/>
          <w:szCs w:val="20"/>
        </w:rPr>
        <w:t>Бранко Ћопић: Доживљаји Николетине Бурсаћа</w:t>
      </w:r>
    </w:p>
    <w:p w:rsidR="000735CA" w:rsidRPr="00B15A76" w:rsidRDefault="000735CA" w:rsidP="000735CA">
      <w:pPr>
        <w:rPr>
          <w:sz w:val="20"/>
          <w:szCs w:val="20"/>
        </w:rPr>
      </w:pPr>
      <w:r w:rsidRPr="00B15A76">
        <w:rPr>
          <w:sz w:val="20"/>
          <w:szCs w:val="20"/>
        </w:rPr>
        <w:t>Иво Андрић: Панорама, Немири (избор)</w:t>
      </w:r>
    </w:p>
    <w:p w:rsidR="000735CA" w:rsidRPr="00B15A76" w:rsidRDefault="000735CA" w:rsidP="000735CA">
      <w:pPr>
        <w:rPr>
          <w:sz w:val="20"/>
          <w:szCs w:val="20"/>
        </w:rPr>
      </w:pPr>
      <w:r w:rsidRPr="00B15A76">
        <w:rPr>
          <w:sz w:val="20"/>
          <w:szCs w:val="20"/>
        </w:rPr>
        <w:t>Антоније Исаковић: Кашика</w:t>
      </w:r>
    </w:p>
    <w:p w:rsidR="000735CA" w:rsidRPr="00B15A76" w:rsidRDefault="000735CA" w:rsidP="000735CA">
      <w:pPr>
        <w:rPr>
          <w:sz w:val="20"/>
          <w:szCs w:val="20"/>
        </w:rPr>
      </w:pPr>
      <w:r w:rsidRPr="00B15A76">
        <w:rPr>
          <w:sz w:val="20"/>
          <w:szCs w:val="20"/>
        </w:rPr>
        <w:t>Гроздана Олујић: Звезда у чијим је грудима нешто куцало</w:t>
      </w:r>
    </w:p>
    <w:p w:rsidR="000735CA" w:rsidRPr="00B15A76" w:rsidRDefault="000735CA" w:rsidP="000735CA">
      <w:pPr>
        <w:rPr>
          <w:sz w:val="20"/>
          <w:szCs w:val="20"/>
        </w:rPr>
      </w:pPr>
      <w:r w:rsidRPr="00B15A76">
        <w:rPr>
          <w:sz w:val="20"/>
          <w:szCs w:val="20"/>
        </w:rPr>
        <w:t>Данило Киш: Ливада у јесен</w:t>
      </w:r>
    </w:p>
    <w:p w:rsidR="000735CA" w:rsidRPr="00B15A76" w:rsidRDefault="000735CA" w:rsidP="000735CA">
      <w:pPr>
        <w:rPr>
          <w:sz w:val="20"/>
          <w:szCs w:val="20"/>
        </w:rPr>
      </w:pPr>
      <w:r w:rsidRPr="00B15A76">
        <w:rPr>
          <w:sz w:val="20"/>
          <w:szCs w:val="20"/>
        </w:rPr>
        <w:t>Милорад Павић: Руски хрт (одломак)</w:t>
      </w:r>
    </w:p>
    <w:p w:rsidR="000735CA" w:rsidRPr="00B15A76" w:rsidRDefault="000735CA" w:rsidP="000735CA">
      <w:pPr>
        <w:rPr>
          <w:sz w:val="20"/>
          <w:szCs w:val="20"/>
        </w:rPr>
      </w:pPr>
      <w:r w:rsidRPr="00B15A76">
        <w:rPr>
          <w:sz w:val="20"/>
          <w:szCs w:val="20"/>
        </w:rPr>
        <w:t>Тургењев: Шума и степа</w:t>
      </w:r>
    </w:p>
    <w:p w:rsidR="000735CA" w:rsidRPr="00B15A76" w:rsidRDefault="000735CA" w:rsidP="000735CA">
      <w:pPr>
        <w:rPr>
          <w:sz w:val="20"/>
          <w:szCs w:val="20"/>
        </w:rPr>
      </w:pPr>
      <w:r w:rsidRPr="00B15A76">
        <w:rPr>
          <w:sz w:val="20"/>
          <w:szCs w:val="20"/>
        </w:rPr>
        <w:t xml:space="preserve">Алфонс Доде: Писма из моје ветрењаче </w:t>
      </w:r>
    </w:p>
    <w:p w:rsidR="000735CA" w:rsidRPr="00B15A76" w:rsidRDefault="000735CA" w:rsidP="000735CA">
      <w:pPr>
        <w:rPr>
          <w:sz w:val="20"/>
          <w:szCs w:val="20"/>
        </w:rPr>
      </w:pPr>
      <w:r w:rsidRPr="00B15A76">
        <w:rPr>
          <w:sz w:val="20"/>
          <w:szCs w:val="20"/>
        </w:rPr>
        <w:t>Исак Башевис Сингер: Приповедач Нафтали  и његов коњ Сус(одломак)</w:t>
      </w:r>
    </w:p>
    <w:p w:rsidR="000735CA" w:rsidRPr="00B15A76" w:rsidRDefault="000735CA" w:rsidP="000735CA">
      <w:pPr>
        <w:rPr>
          <w:sz w:val="20"/>
          <w:szCs w:val="20"/>
        </w:rPr>
      </w:pPr>
      <w:r w:rsidRPr="00B15A76">
        <w:rPr>
          <w:sz w:val="20"/>
          <w:szCs w:val="20"/>
        </w:rPr>
        <w:t>Корнелија Функе: Срце од мастила (одломак)</w:t>
      </w:r>
    </w:p>
    <w:p w:rsidR="000735CA" w:rsidRPr="00B15A76" w:rsidRDefault="000735CA" w:rsidP="000735CA">
      <w:pPr>
        <w:rPr>
          <w:sz w:val="20"/>
          <w:szCs w:val="20"/>
        </w:rPr>
      </w:pPr>
    </w:p>
    <w:p w:rsidR="000735CA" w:rsidRPr="00B15A76" w:rsidRDefault="000735CA" w:rsidP="000735CA">
      <w:pPr>
        <w:rPr>
          <w:sz w:val="20"/>
          <w:szCs w:val="20"/>
        </w:rPr>
      </w:pPr>
      <w:r w:rsidRPr="00B15A76">
        <w:rPr>
          <w:sz w:val="20"/>
          <w:szCs w:val="20"/>
        </w:rPr>
        <w:t>Научнопопуларни и информативни текстови</w:t>
      </w:r>
    </w:p>
    <w:p w:rsidR="000735CA" w:rsidRPr="00B15A76" w:rsidRDefault="000735CA" w:rsidP="000735CA">
      <w:pPr>
        <w:rPr>
          <w:sz w:val="20"/>
          <w:szCs w:val="20"/>
        </w:rPr>
      </w:pPr>
    </w:p>
    <w:p w:rsidR="000735CA" w:rsidRPr="00B15A76" w:rsidRDefault="000735CA" w:rsidP="000735CA">
      <w:pPr>
        <w:rPr>
          <w:sz w:val="20"/>
          <w:szCs w:val="20"/>
        </w:rPr>
      </w:pPr>
      <w:r w:rsidRPr="00B15A76">
        <w:rPr>
          <w:sz w:val="20"/>
          <w:szCs w:val="20"/>
        </w:rPr>
        <w:t>Вук Стефановић Караџић: Живот и обичаји народа српског - Обичаји о различнијем празницима</w:t>
      </w:r>
    </w:p>
    <w:p w:rsidR="000735CA" w:rsidRPr="00B15A76" w:rsidRDefault="000735CA" w:rsidP="000735CA">
      <w:pPr>
        <w:rPr>
          <w:sz w:val="20"/>
          <w:szCs w:val="20"/>
        </w:rPr>
      </w:pPr>
      <w:r w:rsidRPr="00B15A76">
        <w:rPr>
          <w:sz w:val="20"/>
          <w:szCs w:val="20"/>
        </w:rPr>
        <w:t>Павле Софрић Нишевљанин: Главније биље  у веровању Срба (јабука)</w:t>
      </w:r>
    </w:p>
    <w:p w:rsidR="000735CA" w:rsidRPr="00B15A76" w:rsidRDefault="000735CA" w:rsidP="000735CA">
      <w:pPr>
        <w:rPr>
          <w:sz w:val="20"/>
          <w:szCs w:val="20"/>
        </w:rPr>
      </w:pPr>
      <w:r w:rsidRPr="00B15A76">
        <w:rPr>
          <w:sz w:val="20"/>
          <w:szCs w:val="20"/>
        </w:rPr>
        <w:t>Уметнички и научнопопуларни текстови о природним лепотама и културноисторијским споменицима Србије (избор)</w:t>
      </w:r>
    </w:p>
    <w:p w:rsidR="000735CA" w:rsidRPr="00B15A76" w:rsidRDefault="000735CA" w:rsidP="000735CA">
      <w:pPr>
        <w:rPr>
          <w:sz w:val="20"/>
          <w:szCs w:val="20"/>
        </w:rPr>
      </w:pPr>
      <w:r w:rsidRPr="00B15A76">
        <w:rPr>
          <w:sz w:val="20"/>
          <w:szCs w:val="20"/>
        </w:rPr>
        <w:t>GiorgioVasari: Портрети великих сликара и архитеката (поглавље о Леонардуда Винчију)</w:t>
      </w:r>
    </w:p>
    <w:p w:rsidR="000735CA" w:rsidRPr="00B15A76" w:rsidRDefault="000735CA" w:rsidP="000735CA">
      <w:pPr>
        <w:rPr>
          <w:sz w:val="20"/>
          <w:szCs w:val="20"/>
        </w:rPr>
      </w:pPr>
      <w:r w:rsidRPr="00B15A76">
        <w:rPr>
          <w:sz w:val="20"/>
          <w:szCs w:val="20"/>
        </w:rPr>
        <w:t>Избор из књига, енциклопедија и часописа за децу.</w:t>
      </w:r>
    </w:p>
    <w:p w:rsidR="000735CA" w:rsidRPr="00B15A76" w:rsidRDefault="000735CA" w:rsidP="000735CA">
      <w:pPr>
        <w:rPr>
          <w:sz w:val="20"/>
          <w:szCs w:val="20"/>
        </w:rPr>
      </w:pPr>
    </w:p>
    <w:p w:rsidR="000735CA" w:rsidRPr="00B15A76" w:rsidRDefault="000735CA" w:rsidP="000735CA">
      <w:pPr>
        <w:rPr>
          <w:sz w:val="20"/>
          <w:szCs w:val="20"/>
        </w:rPr>
      </w:pPr>
      <w:r w:rsidRPr="00B15A76">
        <w:rPr>
          <w:sz w:val="20"/>
          <w:szCs w:val="20"/>
        </w:rPr>
        <w:t>Тумачење текста</w:t>
      </w:r>
    </w:p>
    <w:p w:rsidR="000735CA" w:rsidRPr="00B15A76" w:rsidRDefault="000735CA" w:rsidP="000735CA">
      <w:pPr>
        <w:rPr>
          <w:sz w:val="20"/>
          <w:szCs w:val="20"/>
        </w:rPr>
      </w:pPr>
    </w:p>
    <w:p w:rsidR="000735CA" w:rsidRPr="00B15A76" w:rsidRDefault="000735CA" w:rsidP="000735CA">
      <w:pPr>
        <w:rPr>
          <w:sz w:val="20"/>
          <w:szCs w:val="20"/>
        </w:rPr>
      </w:pPr>
      <w:r w:rsidRPr="00B15A76">
        <w:rPr>
          <w:sz w:val="20"/>
          <w:szCs w:val="20"/>
        </w:rPr>
        <w:tab/>
        <w:t>Оспособљавање ученика за што самосталнији приступ књижевном тексту: истраживање одређених вредности са становишта уоченог проблема, доказивање утисака и тврдњи, запажања и закључака подацима из текста.</w:t>
      </w:r>
    </w:p>
    <w:p w:rsidR="000735CA" w:rsidRPr="00B15A76" w:rsidRDefault="000735CA" w:rsidP="000735CA">
      <w:pPr>
        <w:rPr>
          <w:sz w:val="20"/>
          <w:szCs w:val="20"/>
        </w:rPr>
      </w:pPr>
      <w:r w:rsidRPr="00B15A76">
        <w:rPr>
          <w:sz w:val="20"/>
          <w:szCs w:val="20"/>
        </w:rPr>
        <w:tab/>
        <w:t>Тумачење епских дела: уочавање узрочно-последичних веза поетских мотива и њихове функције (логичко и естетско условљавање сваке појединости).</w:t>
      </w:r>
    </w:p>
    <w:p w:rsidR="000735CA" w:rsidRPr="00B15A76" w:rsidRDefault="000735CA" w:rsidP="000735CA">
      <w:pPr>
        <w:rPr>
          <w:sz w:val="20"/>
          <w:szCs w:val="20"/>
        </w:rPr>
      </w:pPr>
      <w:r w:rsidRPr="00B15A76">
        <w:rPr>
          <w:sz w:val="20"/>
          <w:szCs w:val="20"/>
        </w:rPr>
        <w:tab/>
        <w:t>Уочавање одлика фабуле (миран и динамичан ток радње) и композиције (увод, заплет, врхунац, расплет - без књижевнотеоријских дефиниција).Однос сижеа и фабуле.Уоквирена фабула. Увођење ученика у потпунију анализу ликова (дијалог, унутрашњи монолог, физичке и карактерне особине, поступци), тематике (тематска грађа, главна тема; друге теме), мотива и песничких слика (психичка стања, драматичне ситуације, атмосфера, пејзажи). Тумачење идејног слоја текста</w:t>
      </w:r>
      <w:r w:rsidRPr="00B15A76">
        <w:rPr>
          <w:sz w:val="20"/>
          <w:szCs w:val="20"/>
        </w:rPr>
        <w:tab/>
        <w:t xml:space="preserve">Упућивање ученика у друштвено-историјску условљеност уметничког дела и однос писца према друштвеној стварности. </w:t>
      </w:r>
    </w:p>
    <w:p w:rsidR="000735CA" w:rsidRPr="00B15A76" w:rsidRDefault="000735CA" w:rsidP="000735CA">
      <w:pPr>
        <w:rPr>
          <w:sz w:val="20"/>
          <w:szCs w:val="20"/>
        </w:rPr>
      </w:pPr>
      <w:r w:rsidRPr="00B15A76">
        <w:rPr>
          <w:sz w:val="20"/>
          <w:szCs w:val="20"/>
        </w:rPr>
        <w:tab/>
        <w:t xml:space="preserve">Анализа лирских дела: упућивање ученика у анализу мотива (међусобни однос и повезивање, удруживање у поетске слике). Уочавање међусобне условљености исказаних осећања, поетске слике, песничког језика и стила и тумачење песничких порука. </w:t>
      </w:r>
    </w:p>
    <w:p w:rsidR="000735CA" w:rsidRPr="00B15A76" w:rsidRDefault="000735CA" w:rsidP="000735CA">
      <w:pPr>
        <w:rPr>
          <w:sz w:val="20"/>
          <w:szCs w:val="20"/>
        </w:rPr>
      </w:pPr>
      <w:r w:rsidRPr="00B15A76">
        <w:rPr>
          <w:sz w:val="20"/>
          <w:szCs w:val="20"/>
        </w:rPr>
        <w:tab/>
        <w:t>Проучавање драмских дела: упућивање ученика у анализу битних одлика драмских дела (дијалог, монолог, ремарке, драмска радња, ликови); сличности и разлике у односу на лирска и епска дела.</w:t>
      </w:r>
    </w:p>
    <w:p w:rsidR="000735CA" w:rsidRPr="00B15A76" w:rsidRDefault="000735CA" w:rsidP="000735CA">
      <w:pPr>
        <w:rPr>
          <w:sz w:val="20"/>
          <w:szCs w:val="20"/>
        </w:rPr>
      </w:pPr>
    </w:p>
    <w:p w:rsidR="000735CA" w:rsidRPr="00B15A76" w:rsidRDefault="000735CA" w:rsidP="000735CA">
      <w:pPr>
        <w:rPr>
          <w:sz w:val="20"/>
          <w:szCs w:val="20"/>
        </w:rPr>
      </w:pPr>
      <w:r w:rsidRPr="00B15A76">
        <w:rPr>
          <w:sz w:val="20"/>
          <w:szCs w:val="20"/>
        </w:rPr>
        <w:t>Књижевнотеоријски појмови</w:t>
      </w:r>
    </w:p>
    <w:p w:rsidR="000735CA" w:rsidRPr="00B15A76" w:rsidRDefault="000735CA" w:rsidP="000735CA">
      <w:pPr>
        <w:rPr>
          <w:sz w:val="20"/>
          <w:szCs w:val="20"/>
        </w:rPr>
      </w:pPr>
    </w:p>
    <w:p w:rsidR="000735CA" w:rsidRPr="00B15A76" w:rsidRDefault="000735CA" w:rsidP="000735CA">
      <w:pPr>
        <w:rPr>
          <w:sz w:val="20"/>
          <w:szCs w:val="20"/>
        </w:rPr>
      </w:pPr>
      <w:r w:rsidRPr="00B15A76">
        <w:rPr>
          <w:sz w:val="20"/>
          <w:szCs w:val="20"/>
        </w:rPr>
        <w:tab/>
        <w:t>Лирика</w:t>
      </w:r>
    </w:p>
    <w:p w:rsidR="000735CA" w:rsidRPr="00B15A76" w:rsidRDefault="000735CA" w:rsidP="000735CA">
      <w:pPr>
        <w:rPr>
          <w:sz w:val="20"/>
          <w:szCs w:val="20"/>
        </w:rPr>
      </w:pPr>
    </w:p>
    <w:p w:rsidR="000735CA" w:rsidRPr="00B15A76" w:rsidRDefault="000735CA" w:rsidP="000735CA">
      <w:pPr>
        <w:rPr>
          <w:sz w:val="20"/>
          <w:szCs w:val="20"/>
        </w:rPr>
      </w:pPr>
      <w:r w:rsidRPr="00B15A76">
        <w:rPr>
          <w:sz w:val="20"/>
          <w:szCs w:val="20"/>
        </w:rPr>
        <w:tab/>
        <w:t>Функција мотива у композицији лирске песме.</w:t>
      </w:r>
    </w:p>
    <w:p w:rsidR="000735CA" w:rsidRPr="00B15A76" w:rsidRDefault="000735CA" w:rsidP="000735CA">
      <w:pPr>
        <w:rPr>
          <w:sz w:val="20"/>
          <w:szCs w:val="20"/>
        </w:rPr>
      </w:pPr>
      <w:r w:rsidRPr="00B15A76">
        <w:rPr>
          <w:sz w:val="20"/>
          <w:szCs w:val="20"/>
        </w:rPr>
        <w:tab/>
        <w:t>Језичко стилска изражајна средства: симбол, метафора, алегорија; фигуре понављања (асонанца и алитерација).</w:t>
      </w:r>
    </w:p>
    <w:p w:rsidR="000735CA" w:rsidRPr="00B15A76" w:rsidRDefault="000735CA" w:rsidP="000735CA">
      <w:pPr>
        <w:rPr>
          <w:sz w:val="20"/>
          <w:szCs w:val="20"/>
        </w:rPr>
      </w:pPr>
      <w:r w:rsidRPr="00B15A76">
        <w:rPr>
          <w:sz w:val="20"/>
          <w:szCs w:val="20"/>
        </w:rPr>
        <w:tab/>
        <w:t>Слободни стих.</w:t>
      </w:r>
    </w:p>
    <w:p w:rsidR="000735CA" w:rsidRPr="00B15A76" w:rsidRDefault="000735CA" w:rsidP="000735CA">
      <w:pPr>
        <w:rPr>
          <w:sz w:val="20"/>
          <w:szCs w:val="20"/>
        </w:rPr>
      </w:pPr>
      <w:r w:rsidRPr="00B15A76">
        <w:rPr>
          <w:sz w:val="20"/>
          <w:szCs w:val="20"/>
        </w:rPr>
        <w:tab/>
        <w:t>Основне лирске врсте; однос народне и ауторске лирике. Љубавна, елегична и рефлексивна песма. Посленичке народне лирске песме.</w:t>
      </w:r>
    </w:p>
    <w:p w:rsidR="000735CA" w:rsidRPr="00B15A76" w:rsidRDefault="000735CA" w:rsidP="000735CA">
      <w:pPr>
        <w:rPr>
          <w:sz w:val="20"/>
          <w:szCs w:val="20"/>
        </w:rPr>
      </w:pPr>
      <w:r w:rsidRPr="00B15A76">
        <w:rPr>
          <w:sz w:val="20"/>
          <w:szCs w:val="20"/>
        </w:rPr>
        <w:tab/>
        <w:t>Песма у прози.</w:t>
      </w:r>
    </w:p>
    <w:p w:rsidR="000735CA" w:rsidRPr="00B15A76" w:rsidRDefault="000735CA" w:rsidP="000735CA">
      <w:pPr>
        <w:rPr>
          <w:sz w:val="20"/>
          <w:szCs w:val="20"/>
        </w:rPr>
      </w:pPr>
    </w:p>
    <w:p w:rsidR="000735CA" w:rsidRPr="00B15A76" w:rsidRDefault="000735CA" w:rsidP="000735CA">
      <w:pPr>
        <w:rPr>
          <w:sz w:val="20"/>
          <w:szCs w:val="20"/>
        </w:rPr>
      </w:pPr>
      <w:r w:rsidRPr="00B15A76">
        <w:rPr>
          <w:sz w:val="20"/>
          <w:szCs w:val="20"/>
        </w:rPr>
        <w:tab/>
        <w:t xml:space="preserve"> Епика</w:t>
      </w:r>
    </w:p>
    <w:p w:rsidR="000735CA" w:rsidRPr="00B15A76" w:rsidRDefault="000735CA" w:rsidP="000735CA">
      <w:pPr>
        <w:rPr>
          <w:sz w:val="20"/>
          <w:szCs w:val="20"/>
        </w:rPr>
      </w:pPr>
    </w:p>
    <w:p w:rsidR="000735CA" w:rsidRPr="00B15A76" w:rsidRDefault="000735CA" w:rsidP="000735CA">
      <w:pPr>
        <w:rPr>
          <w:sz w:val="20"/>
          <w:szCs w:val="20"/>
        </w:rPr>
      </w:pPr>
      <w:r w:rsidRPr="00B15A76">
        <w:rPr>
          <w:sz w:val="20"/>
          <w:szCs w:val="20"/>
        </w:rPr>
        <w:tab/>
        <w:t>Фабула и сиже. Уоквирена фабула. Статички и динамички мотиви.</w:t>
      </w:r>
    </w:p>
    <w:p w:rsidR="000735CA" w:rsidRPr="00B15A76" w:rsidRDefault="000735CA" w:rsidP="000735CA">
      <w:pPr>
        <w:rPr>
          <w:sz w:val="20"/>
          <w:szCs w:val="20"/>
        </w:rPr>
      </w:pPr>
      <w:r w:rsidRPr="00B15A76">
        <w:rPr>
          <w:sz w:val="20"/>
          <w:szCs w:val="20"/>
        </w:rPr>
        <w:tab/>
        <w:t>Композиција и мотивација.</w:t>
      </w:r>
      <w:r w:rsidRPr="00B15A76">
        <w:rPr>
          <w:sz w:val="20"/>
          <w:szCs w:val="20"/>
        </w:rPr>
        <w:tab/>
        <w:t xml:space="preserve">Епизода. </w:t>
      </w:r>
    </w:p>
    <w:p w:rsidR="000735CA" w:rsidRPr="00B15A76" w:rsidRDefault="000735CA" w:rsidP="000735CA">
      <w:pPr>
        <w:rPr>
          <w:sz w:val="20"/>
          <w:szCs w:val="20"/>
        </w:rPr>
      </w:pPr>
      <w:r w:rsidRPr="00B15A76">
        <w:rPr>
          <w:sz w:val="20"/>
          <w:szCs w:val="20"/>
        </w:rPr>
        <w:tab/>
        <w:t>Идејни слој књижевног текста. Хумор, иронија и сатира у епском делу.</w:t>
      </w:r>
    </w:p>
    <w:p w:rsidR="000735CA" w:rsidRPr="00B15A76" w:rsidRDefault="000735CA" w:rsidP="000735CA">
      <w:pPr>
        <w:rPr>
          <w:sz w:val="20"/>
          <w:szCs w:val="20"/>
        </w:rPr>
      </w:pPr>
      <w:r w:rsidRPr="00B15A76">
        <w:rPr>
          <w:sz w:val="20"/>
          <w:szCs w:val="20"/>
        </w:rPr>
        <w:tab/>
        <w:t xml:space="preserve">Врсте карактеризације књижевног лика. </w:t>
      </w:r>
    </w:p>
    <w:p w:rsidR="000735CA" w:rsidRPr="00B15A76" w:rsidRDefault="000735CA" w:rsidP="000735CA">
      <w:pPr>
        <w:rPr>
          <w:sz w:val="20"/>
          <w:szCs w:val="20"/>
        </w:rPr>
      </w:pPr>
      <w:r w:rsidRPr="00B15A76">
        <w:rPr>
          <w:sz w:val="20"/>
          <w:szCs w:val="20"/>
        </w:rPr>
        <w:tab/>
        <w:t>Унутрашњи монолог.</w:t>
      </w:r>
    </w:p>
    <w:p w:rsidR="000735CA" w:rsidRPr="00B15A76" w:rsidRDefault="000735CA" w:rsidP="000735CA">
      <w:pPr>
        <w:rPr>
          <w:sz w:val="20"/>
          <w:szCs w:val="20"/>
        </w:rPr>
      </w:pPr>
      <w:r w:rsidRPr="00B15A76">
        <w:rPr>
          <w:sz w:val="20"/>
          <w:szCs w:val="20"/>
        </w:rPr>
        <w:tab/>
        <w:t>Дневник. Легендарне приче. Врсте романа.</w:t>
      </w:r>
    </w:p>
    <w:p w:rsidR="000735CA" w:rsidRPr="00B15A76" w:rsidRDefault="000735CA" w:rsidP="000735CA">
      <w:pPr>
        <w:rPr>
          <w:sz w:val="20"/>
          <w:szCs w:val="20"/>
        </w:rPr>
      </w:pPr>
    </w:p>
    <w:p w:rsidR="000735CA" w:rsidRPr="00B15A76" w:rsidRDefault="000735CA" w:rsidP="000735CA">
      <w:pPr>
        <w:rPr>
          <w:sz w:val="20"/>
          <w:szCs w:val="20"/>
        </w:rPr>
      </w:pPr>
      <w:r w:rsidRPr="00B15A76">
        <w:rPr>
          <w:sz w:val="20"/>
          <w:szCs w:val="20"/>
        </w:rPr>
        <w:tab/>
        <w:t>Драма</w:t>
      </w:r>
    </w:p>
    <w:p w:rsidR="000735CA" w:rsidRPr="00B15A76" w:rsidRDefault="000735CA" w:rsidP="000735CA">
      <w:pPr>
        <w:rPr>
          <w:sz w:val="20"/>
          <w:szCs w:val="20"/>
        </w:rPr>
      </w:pPr>
    </w:p>
    <w:p w:rsidR="000735CA" w:rsidRPr="00B15A76" w:rsidRDefault="000735CA" w:rsidP="000735CA">
      <w:pPr>
        <w:rPr>
          <w:sz w:val="20"/>
          <w:szCs w:val="20"/>
        </w:rPr>
      </w:pPr>
      <w:r w:rsidRPr="00B15A76">
        <w:rPr>
          <w:sz w:val="20"/>
          <w:szCs w:val="20"/>
        </w:rPr>
        <w:tab/>
        <w:t>Драмска радња; етапе драмске радње: увод, заплет, врхунац, перипетија, расплет. Драмска ситуација.</w:t>
      </w:r>
    </w:p>
    <w:p w:rsidR="000735CA" w:rsidRPr="00B15A76" w:rsidRDefault="000735CA" w:rsidP="000735CA">
      <w:pPr>
        <w:rPr>
          <w:sz w:val="20"/>
          <w:szCs w:val="20"/>
        </w:rPr>
      </w:pPr>
      <w:r w:rsidRPr="00B15A76">
        <w:rPr>
          <w:sz w:val="20"/>
          <w:szCs w:val="20"/>
        </w:rPr>
        <w:tab/>
        <w:t>Дидаскалије (ремарке) у драмском делу.</w:t>
      </w:r>
    </w:p>
    <w:p w:rsidR="000735CA" w:rsidRPr="00B15A76" w:rsidRDefault="000735CA" w:rsidP="000735CA">
      <w:pPr>
        <w:rPr>
          <w:sz w:val="20"/>
          <w:szCs w:val="20"/>
        </w:rPr>
      </w:pPr>
      <w:r w:rsidRPr="00B15A76">
        <w:rPr>
          <w:sz w:val="20"/>
          <w:szCs w:val="20"/>
        </w:rPr>
        <w:tab/>
        <w:t>Врсте комедије: комедија карактера и комедија ситуације.</w:t>
      </w:r>
    </w:p>
    <w:p w:rsidR="000735CA" w:rsidRPr="00B15A76" w:rsidRDefault="000735CA" w:rsidP="000735CA">
      <w:pPr>
        <w:rPr>
          <w:sz w:val="20"/>
          <w:szCs w:val="20"/>
        </w:rPr>
      </w:pPr>
      <w:r w:rsidRPr="00B15A76">
        <w:rPr>
          <w:sz w:val="20"/>
          <w:szCs w:val="20"/>
        </w:rPr>
        <w:tab/>
        <w:t xml:space="preserve">Драма у ужем смислу. </w:t>
      </w:r>
    </w:p>
    <w:p w:rsidR="000735CA" w:rsidRPr="00B15A76" w:rsidRDefault="000735CA" w:rsidP="000735CA">
      <w:pPr>
        <w:rPr>
          <w:sz w:val="20"/>
          <w:szCs w:val="20"/>
        </w:rPr>
      </w:pPr>
      <w:r w:rsidRPr="00B15A76">
        <w:rPr>
          <w:sz w:val="20"/>
          <w:szCs w:val="20"/>
        </w:rPr>
        <w:t>Функционални појмови</w:t>
      </w:r>
    </w:p>
    <w:p w:rsidR="000735CA" w:rsidRPr="00B15A76" w:rsidRDefault="000735CA" w:rsidP="000735CA">
      <w:pPr>
        <w:rPr>
          <w:sz w:val="20"/>
          <w:szCs w:val="20"/>
        </w:rPr>
      </w:pPr>
      <w:r w:rsidRPr="00B15A76">
        <w:rPr>
          <w:sz w:val="20"/>
          <w:szCs w:val="20"/>
        </w:rPr>
        <w:tab/>
        <w:t>Подстицати ученика на схватање и усвајање функционалних појмова: естетско, морално,психолошко,социјално,елегично,вишезначно,релативно,аналитичко,синтетичко,аргументовано.</w:t>
      </w:r>
    </w:p>
    <w:p w:rsidR="000735CA" w:rsidRPr="00B15A76" w:rsidRDefault="000735CA" w:rsidP="000735CA">
      <w:pPr>
        <w:rPr>
          <w:sz w:val="20"/>
          <w:szCs w:val="20"/>
        </w:rPr>
      </w:pPr>
      <w:r w:rsidRPr="00B15A76">
        <w:rPr>
          <w:sz w:val="20"/>
          <w:szCs w:val="20"/>
        </w:rPr>
        <w:t>Читање</w:t>
      </w:r>
    </w:p>
    <w:p w:rsidR="000735CA" w:rsidRPr="00B15A76" w:rsidRDefault="000735CA" w:rsidP="000735CA">
      <w:pPr>
        <w:rPr>
          <w:sz w:val="20"/>
          <w:szCs w:val="20"/>
        </w:rPr>
      </w:pPr>
    </w:p>
    <w:p w:rsidR="000735CA" w:rsidRPr="00B15A76" w:rsidRDefault="000735CA" w:rsidP="000735CA">
      <w:pPr>
        <w:rPr>
          <w:sz w:val="20"/>
          <w:szCs w:val="20"/>
        </w:rPr>
      </w:pPr>
      <w:r w:rsidRPr="00B15A76">
        <w:rPr>
          <w:sz w:val="20"/>
          <w:szCs w:val="20"/>
        </w:rPr>
        <w:tab/>
        <w:t>Усавршавање изражајног читања у складу са природом уметничког и неуметничког текста; вођење ученика у самосталном припремању за изражајно читање проучавањем обрађеног и необрађеног уметничког текста (условљеност ритма и темпа, јачине гласа, логичких и психолошких пауза, реченичног акцента).Читање и казивање по улогама.</w:t>
      </w:r>
    </w:p>
    <w:p w:rsidR="000735CA" w:rsidRDefault="000735CA" w:rsidP="000735CA">
      <w:pPr>
        <w:rPr>
          <w:sz w:val="20"/>
          <w:szCs w:val="20"/>
        </w:rPr>
      </w:pPr>
    </w:p>
    <w:p w:rsidR="00FB47F0" w:rsidRDefault="00FB47F0" w:rsidP="000735CA">
      <w:pPr>
        <w:rPr>
          <w:sz w:val="20"/>
          <w:szCs w:val="20"/>
        </w:rPr>
      </w:pPr>
    </w:p>
    <w:p w:rsidR="00FB47F0" w:rsidRPr="00FB47F0" w:rsidRDefault="00FB47F0" w:rsidP="000735CA">
      <w:pPr>
        <w:rPr>
          <w:sz w:val="20"/>
          <w:szCs w:val="20"/>
        </w:rPr>
      </w:pPr>
    </w:p>
    <w:p w:rsidR="000735CA" w:rsidRPr="00B15A76" w:rsidRDefault="000735CA" w:rsidP="000735CA">
      <w:pPr>
        <w:rPr>
          <w:sz w:val="20"/>
          <w:szCs w:val="20"/>
        </w:rPr>
      </w:pPr>
      <w:r w:rsidRPr="00B15A76">
        <w:rPr>
          <w:sz w:val="20"/>
          <w:szCs w:val="20"/>
        </w:rPr>
        <w:t>ЈЕЗИЧКА КУЛТУРА</w:t>
      </w:r>
    </w:p>
    <w:p w:rsidR="000735CA" w:rsidRPr="00B15A76" w:rsidRDefault="000735CA" w:rsidP="000735CA">
      <w:pPr>
        <w:rPr>
          <w:sz w:val="20"/>
          <w:szCs w:val="20"/>
        </w:rPr>
      </w:pPr>
    </w:p>
    <w:p w:rsidR="000735CA" w:rsidRPr="00FB47F0" w:rsidRDefault="000735CA" w:rsidP="000735CA">
      <w:pPr>
        <w:rPr>
          <w:sz w:val="20"/>
          <w:szCs w:val="20"/>
        </w:rPr>
      </w:pPr>
      <w:r w:rsidRPr="00B15A76">
        <w:rPr>
          <w:sz w:val="20"/>
          <w:szCs w:val="20"/>
        </w:rPr>
        <w:tab/>
        <w:t>Основни облици усменог и писменог изражавања</w:t>
      </w:r>
    </w:p>
    <w:p w:rsidR="000735CA" w:rsidRPr="00B15A76" w:rsidRDefault="000735CA" w:rsidP="000735CA">
      <w:pPr>
        <w:rPr>
          <w:sz w:val="20"/>
          <w:szCs w:val="20"/>
        </w:rPr>
      </w:pPr>
      <w:r w:rsidRPr="00B15A76">
        <w:rPr>
          <w:sz w:val="20"/>
          <w:szCs w:val="20"/>
        </w:rPr>
        <w:tab/>
        <w:t>Подела текстова (и облика изражавања) према основној сврси: излагање (експозиција), опис (дескрипција) и приповедање (нарација) као три од пет главних врста текстова. Технички опис (давање објективних обавештења о томе како нешто изгледа) и сугестивни опис (у уметничком делу). Техничка нарација (упутства, објашњења како нешто функционише) и сугестивна нарација (у уметничком делу).</w:t>
      </w:r>
    </w:p>
    <w:p w:rsidR="000735CA" w:rsidRPr="00B15A76" w:rsidRDefault="000735CA" w:rsidP="000735CA">
      <w:pPr>
        <w:rPr>
          <w:sz w:val="20"/>
          <w:szCs w:val="20"/>
        </w:rPr>
      </w:pPr>
      <w:r w:rsidRPr="00B15A76">
        <w:rPr>
          <w:sz w:val="20"/>
          <w:szCs w:val="20"/>
        </w:rPr>
        <w:tab/>
        <w:t>Експозиција: писање обавештења из текућег школског живота; најава догађаја; интервју.</w:t>
      </w:r>
    </w:p>
    <w:p w:rsidR="000735CA" w:rsidRPr="00B15A76" w:rsidRDefault="000735CA" w:rsidP="000735CA">
      <w:pPr>
        <w:rPr>
          <w:sz w:val="20"/>
          <w:szCs w:val="20"/>
        </w:rPr>
      </w:pPr>
      <w:r w:rsidRPr="00B15A76">
        <w:rPr>
          <w:sz w:val="20"/>
          <w:szCs w:val="20"/>
        </w:rPr>
        <w:tab/>
        <w:t>Технички и сугестивни опис: описивање неког предмета/објекта из околине, из ентеријера и екстеријера (по сопственом избору) – најпре објективно (технички опис), а затим изражавајући сопствене утиске (сугестивни опис). Бирање појединости у зависности од сврхе описа. Опис лика из околине или књижевног дела – технички или сугестивни опис (по избору), уз вођење рачуна о стилским вредностима описивања.</w:t>
      </w:r>
    </w:p>
    <w:p w:rsidR="000735CA" w:rsidRPr="00B15A76" w:rsidRDefault="000735CA" w:rsidP="000735CA">
      <w:pPr>
        <w:rPr>
          <w:sz w:val="20"/>
          <w:szCs w:val="20"/>
        </w:rPr>
      </w:pPr>
      <w:r w:rsidRPr="00B15A76">
        <w:rPr>
          <w:sz w:val="20"/>
          <w:szCs w:val="20"/>
        </w:rPr>
        <w:tab/>
        <w:t xml:space="preserve">Техничка нарација: сачињавање упутства за обављање неког посла (по сопственом избору). </w:t>
      </w:r>
    </w:p>
    <w:p w:rsidR="000735CA" w:rsidRPr="00B15A76" w:rsidRDefault="000735CA" w:rsidP="000735CA">
      <w:pPr>
        <w:rPr>
          <w:sz w:val="20"/>
          <w:szCs w:val="20"/>
        </w:rPr>
      </w:pPr>
      <w:r w:rsidRPr="00B15A76">
        <w:rPr>
          <w:sz w:val="20"/>
          <w:szCs w:val="20"/>
        </w:rPr>
        <w:tab/>
        <w:t>Писање честитке, позивнице,  захвалнице, и-мејл порука.</w:t>
      </w:r>
    </w:p>
    <w:p w:rsidR="000735CA" w:rsidRPr="00B15A76" w:rsidRDefault="000735CA" w:rsidP="000735CA">
      <w:pPr>
        <w:rPr>
          <w:sz w:val="20"/>
          <w:szCs w:val="20"/>
        </w:rPr>
      </w:pPr>
      <w:r w:rsidRPr="00B15A76">
        <w:rPr>
          <w:sz w:val="20"/>
          <w:szCs w:val="20"/>
        </w:rPr>
        <w:tab/>
        <w:t>Препричавање текста са променом редоследа догађаја (ретроспектива) - по самостално сачињеном плану. Увежбавање сажетог препричавања уз замењивање граматичког лица (у првом и трећем лицу).</w:t>
      </w:r>
    </w:p>
    <w:p w:rsidR="000735CA" w:rsidRPr="00B15A76" w:rsidRDefault="000735CA" w:rsidP="000735CA">
      <w:pPr>
        <w:rPr>
          <w:sz w:val="20"/>
          <w:szCs w:val="20"/>
        </w:rPr>
      </w:pPr>
      <w:r w:rsidRPr="00B15A76">
        <w:rPr>
          <w:sz w:val="20"/>
          <w:szCs w:val="20"/>
        </w:rPr>
        <w:tab/>
        <w:t>Причање о стварном или измишљеном догађају уз коришћење приповедања, описивања и дијалога. Анализа одабраних текстова у којима преовлађује говор ликова ради бољег схватања дијалога као облика казивања, преиначавање управног говора у неуправни.</w:t>
      </w:r>
    </w:p>
    <w:p w:rsidR="000735CA" w:rsidRPr="00B15A76" w:rsidRDefault="000735CA" w:rsidP="000735CA">
      <w:pPr>
        <w:rPr>
          <w:sz w:val="20"/>
          <w:szCs w:val="20"/>
        </w:rPr>
      </w:pPr>
      <w:r w:rsidRPr="00B15A76">
        <w:rPr>
          <w:sz w:val="20"/>
          <w:szCs w:val="20"/>
        </w:rPr>
        <w:tab/>
      </w:r>
    </w:p>
    <w:p w:rsidR="000735CA" w:rsidRPr="00FB47F0" w:rsidRDefault="000735CA" w:rsidP="000735CA">
      <w:pPr>
        <w:rPr>
          <w:sz w:val="20"/>
          <w:szCs w:val="20"/>
        </w:rPr>
      </w:pPr>
      <w:r w:rsidRPr="00B15A76">
        <w:rPr>
          <w:sz w:val="20"/>
          <w:szCs w:val="20"/>
        </w:rPr>
        <w:tab/>
        <w:t>Усмена и писмена вежбања</w:t>
      </w:r>
    </w:p>
    <w:p w:rsidR="000735CA" w:rsidRPr="00B15A76" w:rsidRDefault="000735CA" w:rsidP="000735CA">
      <w:pPr>
        <w:rPr>
          <w:sz w:val="20"/>
          <w:szCs w:val="20"/>
        </w:rPr>
      </w:pPr>
      <w:r w:rsidRPr="00B15A76">
        <w:rPr>
          <w:sz w:val="20"/>
          <w:szCs w:val="20"/>
        </w:rPr>
        <w:tab/>
        <w:t xml:space="preserve">Вежбе на некњижевном тексту: проналажење и издвајање основних информација у тексту. </w:t>
      </w:r>
      <w:r w:rsidRPr="00B15A76">
        <w:rPr>
          <w:sz w:val="20"/>
          <w:szCs w:val="20"/>
        </w:rPr>
        <w:tab/>
        <w:t>Повезивање информација и идеја изнетих у тексту. Извођење закључка заснованог на тексту.</w:t>
      </w:r>
      <w:r w:rsidRPr="00B15A76">
        <w:rPr>
          <w:sz w:val="20"/>
          <w:szCs w:val="20"/>
        </w:rPr>
        <w:tab/>
        <w:t>Проналажење, издвајање и упоређивање информација из два краћа текста или више њих.</w:t>
      </w:r>
    </w:p>
    <w:p w:rsidR="000735CA" w:rsidRPr="00B15A76" w:rsidRDefault="000735CA" w:rsidP="000735CA">
      <w:pPr>
        <w:rPr>
          <w:sz w:val="20"/>
          <w:szCs w:val="20"/>
        </w:rPr>
      </w:pPr>
      <w:r w:rsidRPr="00B15A76">
        <w:rPr>
          <w:sz w:val="20"/>
          <w:szCs w:val="20"/>
        </w:rPr>
        <w:tab/>
        <w:t>Сажимање текста. Писање резиме (сажетка).</w:t>
      </w:r>
    </w:p>
    <w:p w:rsidR="000735CA" w:rsidRPr="00B15A76" w:rsidRDefault="000735CA" w:rsidP="000735CA">
      <w:pPr>
        <w:rPr>
          <w:sz w:val="20"/>
          <w:szCs w:val="20"/>
        </w:rPr>
      </w:pPr>
      <w:r w:rsidRPr="00B15A76">
        <w:rPr>
          <w:sz w:val="20"/>
          <w:szCs w:val="20"/>
        </w:rPr>
        <w:tab/>
        <w:t>Развијање флексибилне брзине читања у себи у зависности од текста.Увођење ученика у информативно читање ради налажења одређених информација (у уџбеницима других предмета, у новинским чланцима, у књизи из лектире, у дописима, огласима, обавештењима и сл.) и упућивање ученика у читање с оловком у руци (подвлачење, обележавање, записивање и друго).</w:t>
      </w:r>
    </w:p>
    <w:p w:rsidR="000735CA" w:rsidRPr="00B15A76" w:rsidRDefault="000735CA" w:rsidP="000735CA">
      <w:pPr>
        <w:rPr>
          <w:sz w:val="20"/>
          <w:szCs w:val="20"/>
        </w:rPr>
      </w:pPr>
      <w:r w:rsidRPr="00B15A76">
        <w:rPr>
          <w:sz w:val="20"/>
          <w:szCs w:val="20"/>
        </w:rPr>
        <w:lastRenderedPageBreak/>
        <w:tab/>
        <w:t>Синтаксичке вежбе: вежбе у употреби различитих падежа (предлошко-падежних конструкција) за исто значење (падежна синонимија). Вежбе у употреби одговарајућих падежних облика (с обзиром на различите дијалекатске основе). Отклањање грешака у конгруенцији.</w:t>
      </w:r>
    </w:p>
    <w:p w:rsidR="000735CA" w:rsidRPr="00B15A76" w:rsidRDefault="000735CA" w:rsidP="000735CA">
      <w:pPr>
        <w:rPr>
          <w:sz w:val="20"/>
          <w:szCs w:val="20"/>
        </w:rPr>
      </w:pPr>
      <w:r w:rsidRPr="00B15A76">
        <w:rPr>
          <w:sz w:val="20"/>
          <w:szCs w:val="20"/>
        </w:rPr>
        <w:tab/>
        <w:t>Лексичке вежбе: исказивање особина предмета (у оквиру описивања), односно исказивање радњи (у оквиру приповедања) одговарајућим придевима и прилозима, односно  глаголима. Коришћење стилски неутралних и експресивних речи. Коришћење речника српског језика.</w:t>
      </w:r>
    </w:p>
    <w:p w:rsidR="000735CA" w:rsidRPr="00B15A76" w:rsidRDefault="000735CA" w:rsidP="000735CA">
      <w:pPr>
        <w:rPr>
          <w:sz w:val="20"/>
          <w:szCs w:val="20"/>
        </w:rPr>
      </w:pPr>
      <w:r w:rsidRPr="00B15A76">
        <w:rPr>
          <w:sz w:val="20"/>
          <w:szCs w:val="20"/>
        </w:rPr>
        <w:tab/>
        <w:t xml:space="preserve">Читање и разумевање нелинеарних елемената текста: легенде, табеле. </w:t>
      </w:r>
    </w:p>
    <w:p w:rsidR="000735CA" w:rsidRPr="00B15A76" w:rsidRDefault="000735CA" w:rsidP="000735CA">
      <w:pPr>
        <w:rPr>
          <w:sz w:val="20"/>
          <w:szCs w:val="20"/>
        </w:rPr>
      </w:pPr>
      <w:r w:rsidRPr="00B15A76">
        <w:rPr>
          <w:sz w:val="20"/>
          <w:szCs w:val="20"/>
        </w:rPr>
        <w:tab/>
        <w:t>Осам домаћих писмених задатака и њихова анализа на часу.</w:t>
      </w:r>
    </w:p>
    <w:p w:rsidR="000735CA" w:rsidRPr="00B15A76" w:rsidRDefault="000735CA" w:rsidP="000735CA">
      <w:pPr>
        <w:rPr>
          <w:sz w:val="20"/>
          <w:szCs w:val="20"/>
        </w:rPr>
      </w:pPr>
      <w:r w:rsidRPr="00B15A76">
        <w:rPr>
          <w:sz w:val="20"/>
          <w:szCs w:val="20"/>
        </w:rPr>
        <w:tab/>
        <w:t>Четири школска писмена задатка, писана ћирилицом (један час за израду и два часа за анализу задатака и писање побољшане верзије састава).</w:t>
      </w:r>
      <w:r w:rsidRPr="00B15A76">
        <w:rPr>
          <w:sz w:val="20"/>
          <w:szCs w:val="20"/>
        </w:rPr>
        <w:tab/>
      </w:r>
    </w:p>
    <w:p w:rsidR="000735CA" w:rsidRPr="00B15A76" w:rsidRDefault="000735CA" w:rsidP="000735CA">
      <w:pPr>
        <w:rPr>
          <w:sz w:val="20"/>
          <w:szCs w:val="20"/>
        </w:rPr>
      </w:pPr>
      <w:r w:rsidRPr="00B15A76">
        <w:rPr>
          <w:sz w:val="20"/>
          <w:szCs w:val="20"/>
        </w:rPr>
        <w:tab/>
      </w:r>
    </w:p>
    <w:p w:rsidR="000735CA" w:rsidRPr="00FB47F0" w:rsidRDefault="000735CA" w:rsidP="000735CA">
      <w:pPr>
        <w:rPr>
          <w:sz w:val="20"/>
          <w:szCs w:val="20"/>
        </w:rPr>
      </w:pPr>
      <w:r w:rsidRPr="00B15A76">
        <w:rPr>
          <w:sz w:val="20"/>
          <w:szCs w:val="20"/>
        </w:rPr>
        <w:t>Литература:</w:t>
      </w:r>
    </w:p>
    <w:p w:rsidR="000735CA" w:rsidRPr="00B15A76" w:rsidRDefault="000735CA" w:rsidP="000735CA">
      <w:pPr>
        <w:rPr>
          <w:sz w:val="20"/>
          <w:szCs w:val="20"/>
        </w:rPr>
      </w:pPr>
      <w:r w:rsidRPr="00B15A76">
        <w:rPr>
          <w:sz w:val="20"/>
          <w:szCs w:val="20"/>
        </w:rPr>
        <w:t xml:space="preserve">Наташа Станковић-Шошо, Читанка за седми разред основне школе, Клет, Београд, 2009. </w:t>
      </w:r>
    </w:p>
    <w:p w:rsidR="000735CA" w:rsidRPr="00B15A76" w:rsidRDefault="000735CA" w:rsidP="000735CA">
      <w:pPr>
        <w:rPr>
          <w:sz w:val="20"/>
          <w:szCs w:val="20"/>
        </w:rPr>
      </w:pPr>
      <w:r w:rsidRPr="00B15A76">
        <w:rPr>
          <w:sz w:val="20"/>
          <w:szCs w:val="20"/>
        </w:rPr>
        <w:t>Весна Ломпар, Граматика за седми разред основне школе, Клет, Београд, 2009.</w:t>
      </w:r>
    </w:p>
    <w:p w:rsidR="000735CA" w:rsidRPr="00B15A76" w:rsidRDefault="000735CA" w:rsidP="000735CA">
      <w:pPr>
        <w:rPr>
          <w:sz w:val="20"/>
          <w:szCs w:val="20"/>
        </w:rPr>
      </w:pPr>
      <w:r w:rsidRPr="00B15A76">
        <w:rPr>
          <w:sz w:val="20"/>
          <w:szCs w:val="20"/>
        </w:rPr>
        <w:t>Весна Ломпар и Наташа Станковић-Шошо, Радна свеска заседми разред основне школе, Клет, Београд, 2009.</w:t>
      </w:r>
    </w:p>
    <w:p w:rsidR="000735CA" w:rsidRPr="00B15A76" w:rsidRDefault="000735CA" w:rsidP="000735CA">
      <w:pPr>
        <w:rPr>
          <w:sz w:val="20"/>
          <w:szCs w:val="20"/>
        </w:rPr>
        <w:sectPr w:rsidR="000735CA" w:rsidRPr="00B15A76" w:rsidSect="004670B1">
          <w:pgSz w:w="16834" w:h="11909" w:orient="landscape" w:code="9"/>
          <w:pgMar w:top="851" w:right="1134" w:bottom="1418" w:left="1134" w:header="720" w:footer="720" w:gutter="0"/>
          <w:cols w:space="720"/>
          <w:docGrid w:linePitch="360"/>
        </w:sectPr>
      </w:pPr>
      <w:r w:rsidRPr="00B15A76">
        <w:rPr>
          <w:sz w:val="20"/>
          <w:szCs w:val="20"/>
        </w:rPr>
        <w:t>Зона Мркаљ, Наставна теорија и пракса 3, Српски језик и књижевност у старијим разредима основне школе, Клет, Београд, 2009</w:t>
      </w:r>
    </w:p>
    <w:p w:rsidR="000735CA" w:rsidRPr="000735CA" w:rsidRDefault="004405B4" w:rsidP="000735CA">
      <w:pPr>
        <w:jc w:val="center"/>
        <w:rPr>
          <w:b/>
          <w:sz w:val="28"/>
          <w:szCs w:val="28"/>
        </w:rPr>
      </w:pPr>
      <w:r w:rsidRPr="000735CA">
        <w:rPr>
          <w:b/>
          <w:sz w:val="28"/>
          <w:szCs w:val="28"/>
          <w:lang w:val="sr-Cyrl-CS"/>
        </w:rPr>
        <w:lastRenderedPageBreak/>
        <w:t>Годишњи план рада за српски језик и књижевност</w:t>
      </w:r>
    </w:p>
    <w:p w:rsidR="004405B4" w:rsidRPr="000735CA" w:rsidRDefault="004405B4" w:rsidP="000735CA">
      <w:pPr>
        <w:jc w:val="center"/>
        <w:rPr>
          <w:sz w:val="28"/>
          <w:szCs w:val="28"/>
        </w:rPr>
      </w:pPr>
      <w:r w:rsidRPr="000735CA">
        <w:rPr>
          <w:sz w:val="28"/>
          <w:szCs w:val="28"/>
          <w:lang w:val="sr-Cyrl-CS"/>
        </w:rPr>
        <w:t>за</w:t>
      </w:r>
      <w:r w:rsidR="000735CA" w:rsidRPr="000735CA">
        <w:rPr>
          <w:sz w:val="28"/>
          <w:szCs w:val="28"/>
        </w:rPr>
        <w:t xml:space="preserve"> </w:t>
      </w:r>
      <w:r w:rsidRPr="000735CA">
        <w:rPr>
          <w:sz w:val="28"/>
          <w:szCs w:val="28"/>
          <w:lang w:val="sr-Cyrl-CS"/>
        </w:rPr>
        <w:t>осми разред основне школе</w:t>
      </w:r>
    </w:p>
    <w:p w:rsidR="004405B4" w:rsidRPr="004405B4" w:rsidRDefault="004405B4" w:rsidP="004405B4">
      <w:pPr>
        <w:rPr>
          <w:lang w:val="sr-Cyrl-CS"/>
        </w:rPr>
      </w:pP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
        <w:gridCol w:w="52"/>
        <w:gridCol w:w="512"/>
        <w:gridCol w:w="185"/>
        <w:gridCol w:w="3121"/>
        <w:gridCol w:w="641"/>
        <w:gridCol w:w="68"/>
        <w:gridCol w:w="850"/>
        <w:gridCol w:w="426"/>
        <w:gridCol w:w="1559"/>
        <w:gridCol w:w="142"/>
        <w:gridCol w:w="1352"/>
        <w:gridCol w:w="632"/>
        <w:gridCol w:w="142"/>
        <w:gridCol w:w="1701"/>
        <w:gridCol w:w="425"/>
        <w:gridCol w:w="709"/>
      </w:tblGrid>
      <w:tr w:rsidR="004405B4" w:rsidRPr="00A035C4" w:rsidTr="00FB47F0">
        <w:trPr>
          <w:gridBefore w:val="2"/>
          <w:gridAfter w:val="5"/>
          <w:wBefore w:w="142" w:type="dxa"/>
          <w:wAfter w:w="3609" w:type="dxa"/>
        </w:trPr>
        <w:tc>
          <w:tcPr>
            <w:tcW w:w="4459" w:type="dxa"/>
            <w:gridSpan w:val="4"/>
            <w:tcBorders>
              <w:top w:val="single" w:sz="4" w:space="0" w:color="auto"/>
              <w:left w:val="single" w:sz="4" w:space="0" w:color="auto"/>
              <w:bottom w:val="single" w:sz="4" w:space="0" w:color="auto"/>
              <w:right w:val="single" w:sz="4" w:space="0" w:color="auto"/>
            </w:tcBorders>
          </w:tcPr>
          <w:p w:rsidR="004405B4" w:rsidRPr="00467E5F" w:rsidRDefault="004405B4" w:rsidP="000C1C19">
            <w:pPr>
              <w:jc w:val="center"/>
              <w:rPr>
                <w:rFonts w:eastAsia="Calibri"/>
                <w:b/>
                <w:lang w:val="sr-Cyrl-CS"/>
              </w:rPr>
            </w:pPr>
            <w:r w:rsidRPr="00467E5F">
              <w:rPr>
                <w:b/>
                <w:sz w:val="22"/>
                <w:szCs w:val="22"/>
                <w:lang w:val="sr-Cyrl-CS"/>
              </w:rPr>
              <w:t>НАСТАВНА ОБЛАСТ</w:t>
            </w:r>
          </w:p>
        </w:tc>
        <w:tc>
          <w:tcPr>
            <w:tcW w:w="4397" w:type="dxa"/>
            <w:gridSpan w:val="6"/>
            <w:tcBorders>
              <w:top w:val="single" w:sz="4" w:space="0" w:color="auto"/>
              <w:left w:val="single" w:sz="4" w:space="0" w:color="auto"/>
              <w:bottom w:val="single" w:sz="4" w:space="0" w:color="auto"/>
              <w:right w:val="single" w:sz="4" w:space="0" w:color="auto"/>
            </w:tcBorders>
          </w:tcPr>
          <w:p w:rsidR="004405B4" w:rsidRPr="00467E5F" w:rsidRDefault="004405B4" w:rsidP="000C1C19">
            <w:pPr>
              <w:jc w:val="center"/>
              <w:rPr>
                <w:rFonts w:eastAsia="Calibri"/>
                <w:b/>
                <w:lang w:val="sr-Cyrl-CS"/>
              </w:rPr>
            </w:pPr>
            <w:r w:rsidRPr="00467E5F">
              <w:rPr>
                <w:b/>
                <w:sz w:val="22"/>
                <w:szCs w:val="22"/>
                <w:lang w:val="sr-Cyrl-CS"/>
              </w:rPr>
              <w:t>Број часова обраде, утврђивања и обнављања</w:t>
            </w:r>
          </w:p>
        </w:tc>
      </w:tr>
      <w:tr w:rsidR="004405B4" w:rsidRPr="00467E5F" w:rsidTr="00FB47F0">
        <w:trPr>
          <w:gridBefore w:val="2"/>
          <w:gridAfter w:val="5"/>
          <w:wBefore w:w="142" w:type="dxa"/>
          <w:wAfter w:w="3609" w:type="dxa"/>
        </w:trPr>
        <w:tc>
          <w:tcPr>
            <w:tcW w:w="4459" w:type="dxa"/>
            <w:gridSpan w:val="4"/>
            <w:tcBorders>
              <w:top w:val="single" w:sz="4" w:space="0" w:color="auto"/>
              <w:left w:val="single" w:sz="4" w:space="0" w:color="auto"/>
              <w:bottom w:val="single" w:sz="4" w:space="0" w:color="auto"/>
              <w:right w:val="single" w:sz="4" w:space="0" w:color="auto"/>
            </w:tcBorders>
          </w:tcPr>
          <w:p w:rsidR="004405B4" w:rsidRPr="00467E5F" w:rsidRDefault="004405B4" w:rsidP="000C1C19">
            <w:pPr>
              <w:jc w:val="center"/>
              <w:rPr>
                <w:rFonts w:eastAsia="Calibri"/>
                <w:lang w:val="sr-Cyrl-CS"/>
              </w:rPr>
            </w:pPr>
            <w:r w:rsidRPr="00467E5F">
              <w:rPr>
                <w:sz w:val="22"/>
                <w:szCs w:val="22"/>
                <w:lang w:val="sr-Cyrl-CS"/>
              </w:rPr>
              <w:t>КЊИЖЕВНОСТ</w:t>
            </w:r>
          </w:p>
        </w:tc>
        <w:tc>
          <w:tcPr>
            <w:tcW w:w="4397" w:type="dxa"/>
            <w:gridSpan w:val="6"/>
            <w:tcBorders>
              <w:top w:val="single" w:sz="4" w:space="0" w:color="auto"/>
              <w:left w:val="single" w:sz="4" w:space="0" w:color="auto"/>
              <w:bottom w:val="single" w:sz="4" w:space="0" w:color="auto"/>
              <w:right w:val="single" w:sz="4" w:space="0" w:color="auto"/>
            </w:tcBorders>
          </w:tcPr>
          <w:p w:rsidR="004405B4" w:rsidRPr="00467E5F" w:rsidRDefault="004405B4" w:rsidP="000C1C19">
            <w:pPr>
              <w:jc w:val="center"/>
              <w:rPr>
                <w:rFonts w:eastAsia="Calibri"/>
              </w:rPr>
            </w:pPr>
            <w:r w:rsidRPr="00467E5F">
              <w:rPr>
                <w:sz w:val="22"/>
                <w:szCs w:val="22"/>
              </w:rPr>
              <w:t>51</w:t>
            </w:r>
          </w:p>
        </w:tc>
      </w:tr>
      <w:tr w:rsidR="004405B4" w:rsidRPr="00467E5F" w:rsidTr="00FB47F0">
        <w:trPr>
          <w:gridBefore w:val="2"/>
          <w:gridAfter w:val="5"/>
          <w:wBefore w:w="142" w:type="dxa"/>
          <w:wAfter w:w="3609" w:type="dxa"/>
        </w:trPr>
        <w:tc>
          <w:tcPr>
            <w:tcW w:w="4459" w:type="dxa"/>
            <w:gridSpan w:val="4"/>
            <w:tcBorders>
              <w:top w:val="single" w:sz="4" w:space="0" w:color="auto"/>
              <w:left w:val="single" w:sz="4" w:space="0" w:color="auto"/>
              <w:bottom w:val="single" w:sz="4" w:space="0" w:color="auto"/>
              <w:right w:val="single" w:sz="4" w:space="0" w:color="auto"/>
            </w:tcBorders>
          </w:tcPr>
          <w:p w:rsidR="004405B4" w:rsidRPr="00467E5F" w:rsidRDefault="004405B4" w:rsidP="000C1C19">
            <w:pPr>
              <w:jc w:val="center"/>
              <w:rPr>
                <w:rFonts w:eastAsia="Calibri"/>
                <w:lang w:val="sr-Cyrl-CS"/>
              </w:rPr>
            </w:pPr>
            <w:r w:rsidRPr="00467E5F">
              <w:rPr>
                <w:sz w:val="22"/>
                <w:szCs w:val="22"/>
                <w:lang w:val="sr-Cyrl-CS"/>
              </w:rPr>
              <w:t>ЈЕЗИК</w:t>
            </w:r>
          </w:p>
        </w:tc>
        <w:tc>
          <w:tcPr>
            <w:tcW w:w="4397" w:type="dxa"/>
            <w:gridSpan w:val="6"/>
            <w:tcBorders>
              <w:top w:val="single" w:sz="4" w:space="0" w:color="auto"/>
              <w:left w:val="single" w:sz="4" w:space="0" w:color="auto"/>
              <w:bottom w:val="single" w:sz="4" w:space="0" w:color="auto"/>
              <w:right w:val="single" w:sz="4" w:space="0" w:color="auto"/>
            </w:tcBorders>
          </w:tcPr>
          <w:p w:rsidR="004405B4" w:rsidRPr="00467E5F" w:rsidRDefault="004405B4" w:rsidP="000C1C19">
            <w:pPr>
              <w:jc w:val="center"/>
              <w:rPr>
                <w:rFonts w:eastAsia="Calibri"/>
                <w:lang w:val="sr-Cyrl-CS"/>
              </w:rPr>
            </w:pPr>
            <w:r w:rsidRPr="00467E5F">
              <w:rPr>
                <w:sz w:val="22"/>
                <w:szCs w:val="22"/>
                <w:lang w:val="sr-Cyrl-CS"/>
              </w:rPr>
              <w:t>53</w:t>
            </w:r>
          </w:p>
        </w:tc>
      </w:tr>
      <w:tr w:rsidR="004405B4" w:rsidRPr="00467E5F" w:rsidTr="00FB47F0">
        <w:trPr>
          <w:gridBefore w:val="2"/>
          <w:gridAfter w:val="5"/>
          <w:wBefore w:w="142" w:type="dxa"/>
          <w:wAfter w:w="3609" w:type="dxa"/>
        </w:trPr>
        <w:tc>
          <w:tcPr>
            <w:tcW w:w="4459" w:type="dxa"/>
            <w:gridSpan w:val="4"/>
            <w:tcBorders>
              <w:top w:val="single" w:sz="4" w:space="0" w:color="auto"/>
              <w:left w:val="single" w:sz="4" w:space="0" w:color="auto"/>
              <w:bottom w:val="single" w:sz="4" w:space="0" w:color="auto"/>
              <w:right w:val="single" w:sz="4" w:space="0" w:color="auto"/>
            </w:tcBorders>
          </w:tcPr>
          <w:p w:rsidR="004405B4" w:rsidRPr="00467E5F" w:rsidRDefault="004405B4" w:rsidP="000C1C19">
            <w:pPr>
              <w:jc w:val="center"/>
              <w:rPr>
                <w:rFonts w:eastAsia="Calibri"/>
                <w:lang w:val="sr-Cyrl-CS"/>
              </w:rPr>
            </w:pPr>
            <w:r w:rsidRPr="00467E5F">
              <w:rPr>
                <w:sz w:val="22"/>
                <w:szCs w:val="22"/>
                <w:lang w:val="sr-Cyrl-CS"/>
              </w:rPr>
              <w:t>ЈЕЗИЧКА КУЛТУРА</w:t>
            </w:r>
          </w:p>
        </w:tc>
        <w:tc>
          <w:tcPr>
            <w:tcW w:w="4397" w:type="dxa"/>
            <w:gridSpan w:val="6"/>
            <w:tcBorders>
              <w:top w:val="single" w:sz="4" w:space="0" w:color="auto"/>
              <w:left w:val="single" w:sz="4" w:space="0" w:color="auto"/>
              <w:bottom w:val="single" w:sz="4" w:space="0" w:color="auto"/>
              <w:right w:val="single" w:sz="4" w:space="0" w:color="auto"/>
            </w:tcBorders>
          </w:tcPr>
          <w:p w:rsidR="004405B4" w:rsidRPr="00467E5F" w:rsidRDefault="004405B4" w:rsidP="000C1C19">
            <w:pPr>
              <w:jc w:val="center"/>
              <w:rPr>
                <w:rFonts w:eastAsia="Calibri"/>
                <w:lang w:val="sr-Cyrl-CS"/>
              </w:rPr>
            </w:pPr>
            <w:r w:rsidRPr="00467E5F">
              <w:rPr>
                <w:sz w:val="22"/>
                <w:szCs w:val="22"/>
                <w:lang w:val="sr-Cyrl-CS"/>
              </w:rPr>
              <w:t>32</w:t>
            </w:r>
          </w:p>
        </w:tc>
      </w:tr>
      <w:tr w:rsidR="004405B4" w:rsidRPr="00467E5F" w:rsidTr="00FB47F0">
        <w:trPr>
          <w:gridBefore w:val="2"/>
          <w:gridAfter w:val="5"/>
          <w:wBefore w:w="142" w:type="dxa"/>
          <w:wAfter w:w="3609" w:type="dxa"/>
        </w:trPr>
        <w:tc>
          <w:tcPr>
            <w:tcW w:w="4459" w:type="dxa"/>
            <w:gridSpan w:val="4"/>
            <w:tcBorders>
              <w:top w:val="single" w:sz="4" w:space="0" w:color="auto"/>
              <w:left w:val="single" w:sz="4" w:space="0" w:color="auto"/>
              <w:bottom w:val="single" w:sz="4" w:space="0" w:color="auto"/>
              <w:right w:val="single" w:sz="4" w:space="0" w:color="auto"/>
            </w:tcBorders>
          </w:tcPr>
          <w:p w:rsidR="004405B4" w:rsidRPr="00467E5F" w:rsidRDefault="004405B4" w:rsidP="000C1C19">
            <w:pPr>
              <w:jc w:val="center"/>
              <w:rPr>
                <w:rFonts w:eastAsia="Calibri"/>
                <w:b/>
                <w:lang w:val="sr-Cyrl-CS"/>
              </w:rPr>
            </w:pPr>
            <w:r w:rsidRPr="00467E5F">
              <w:rPr>
                <w:b/>
                <w:sz w:val="22"/>
                <w:szCs w:val="22"/>
                <w:lang w:val="sr-Cyrl-CS"/>
              </w:rPr>
              <w:t>УКУПНО</w:t>
            </w:r>
          </w:p>
        </w:tc>
        <w:tc>
          <w:tcPr>
            <w:tcW w:w="4397" w:type="dxa"/>
            <w:gridSpan w:val="6"/>
            <w:tcBorders>
              <w:top w:val="single" w:sz="4" w:space="0" w:color="auto"/>
              <w:left w:val="single" w:sz="4" w:space="0" w:color="auto"/>
              <w:bottom w:val="single" w:sz="4" w:space="0" w:color="auto"/>
              <w:right w:val="single" w:sz="4" w:space="0" w:color="auto"/>
            </w:tcBorders>
          </w:tcPr>
          <w:p w:rsidR="004405B4" w:rsidRPr="00467E5F" w:rsidRDefault="004405B4" w:rsidP="000C1C19">
            <w:pPr>
              <w:jc w:val="center"/>
              <w:rPr>
                <w:rFonts w:eastAsia="Calibri"/>
                <w:b/>
              </w:rPr>
            </w:pPr>
            <w:r w:rsidRPr="00467E5F">
              <w:rPr>
                <w:b/>
                <w:sz w:val="22"/>
                <w:szCs w:val="22"/>
                <w:lang w:val="sr-Cyrl-CS"/>
              </w:rPr>
              <w:t>1</w:t>
            </w:r>
            <w:r w:rsidRPr="00467E5F">
              <w:rPr>
                <w:b/>
                <w:sz w:val="22"/>
                <w:szCs w:val="22"/>
              </w:rPr>
              <w:t>36</w:t>
            </w:r>
          </w:p>
        </w:tc>
      </w:tr>
      <w:tr w:rsidR="00FB47F0" w:rsidRPr="00467E5F" w:rsidTr="00FB47F0">
        <w:trPr>
          <w:gridBefore w:val="1"/>
          <w:gridAfter w:val="1"/>
          <w:wBefore w:w="90" w:type="dxa"/>
          <w:wAfter w:w="709" w:type="dxa"/>
          <w:trHeight w:val="470"/>
        </w:trPr>
        <w:tc>
          <w:tcPr>
            <w:tcW w:w="749" w:type="dxa"/>
            <w:gridSpan w:val="3"/>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b/>
                <w:lang w:val="sr-Cyrl-CS"/>
              </w:rPr>
            </w:pPr>
            <w:r w:rsidRPr="00467E5F">
              <w:rPr>
                <w:b/>
                <w:sz w:val="22"/>
                <w:szCs w:val="22"/>
                <w:lang w:val="sr-Cyrl-CS"/>
              </w:rPr>
              <w:t>Ред. бр.</w:t>
            </w:r>
          </w:p>
        </w:tc>
        <w:tc>
          <w:tcPr>
            <w:tcW w:w="3121" w:type="dxa"/>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b/>
                <w:lang w:val="sr-Cyrl-CS"/>
              </w:rPr>
            </w:pPr>
            <w:r w:rsidRPr="00467E5F">
              <w:rPr>
                <w:b/>
                <w:sz w:val="22"/>
                <w:szCs w:val="22"/>
                <w:lang w:val="sr-Cyrl-CS"/>
              </w:rPr>
              <w:t>Наставна тема</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b/>
                <w:lang w:val="sr-Cyrl-CS"/>
              </w:rPr>
            </w:pPr>
            <w:r w:rsidRPr="00467E5F">
              <w:rPr>
                <w:b/>
                <w:sz w:val="22"/>
                <w:szCs w:val="22"/>
                <w:lang w:val="sr-Cyrl-CS"/>
              </w:rPr>
              <w:t>Књижевност</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b/>
                <w:lang w:val="sr-Cyrl-CS"/>
              </w:rPr>
            </w:pPr>
            <w:r w:rsidRPr="00467E5F">
              <w:rPr>
                <w:b/>
                <w:sz w:val="22"/>
                <w:szCs w:val="22"/>
                <w:lang w:val="sr-Cyrl-CS"/>
              </w:rPr>
              <w:t>Језик  и правопис</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b/>
                <w:lang w:val="sr-Cyrl-CS"/>
              </w:rPr>
            </w:pPr>
            <w:r w:rsidRPr="00467E5F">
              <w:rPr>
                <w:b/>
                <w:sz w:val="22"/>
                <w:szCs w:val="22"/>
                <w:lang w:val="sr-Cyrl-CS"/>
              </w:rPr>
              <w:t>Језичка култура</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b/>
                <w:lang w:val="sr-Cyrl-CS"/>
              </w:rPr>
            </w:pPr>
            <w:r w:rsidRPr="00467E5F">
              <w:rPr>
                <w:b/>
                <w:sz w:val="22"/>
                <w:szCs w:val="22"/>
                <w:lang w:val="sr-Cyrl-CS"/>
              </w:rPr>
              <w:t>Укупно</w:t>
            </w:r>
          </w:p>
        </w:tc>
      </w:tr>
      <w:tr w:rsidR="00FB47F0" w:rsidRPr="00467E5F" w:rsidTr="00FB47F0">
        <w:trPr>
          <w:gridBefore w:val="1"/>
          <w:gridAfter w:val="1"/>
          <w:wBefore w:w="90" w:type="dxa"/>
          <w:wAfter w:w="709" w:type="dxa"/>
          <w:trHeight w:val="522"/>
        </w:trPr>
        <w:tc>
          <w:tcPr>
            <w:tcW w:w="749" w:type="dxa"/>
            <w:gridSpan w:val="3"/>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1.</w:t>
            </w:r>
          </w:p>
        </w:tc>
        <w:tc>
          <w:tcPr>
            <w:tcW w:w="3121" w:type="dxa"/>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bCs/>
                <w:lang w:val="sr-Cyrl-CS"/>
              </w:rPr>
            </w:pPr>
            <w:r w:rsidRPr="00467E5F">
              <w:rPr>
                <w:bCs/>
                <w:sz w:val="22"/>
                <w:szCs w:val="22"/>
                <w:lang w:val="sr-Cyrl-CS"/>
              </w:rPr>
              <w:t>ЈЕЗИК ЈЕ ХРАНИТЕЉ НАРОДА</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20</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23</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8</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51</w:t>
            </w:r>
          </w:p>
        </w:tc>
      </w:tr>
      <w:tr w:rsidR="00FB47F0" w:rsidRPr="00467E5F" w:rsidTr="00FB47F0">
        <w:trPr>
          <w:gridBefore w:val="1"/>
          <w:gridAfter w:val="1"/>
          <w:wBefore w:w="90" w:type="dxa"/>
          <w:wAfter w:w="709" w:type="dxa"/>
          <w:trHeight w:val="376"/>
        </w:trPr>
        <w:tc>
          <w:tcPr>
            <w:tcW w:w="749" w:type="dxa"/>
            <w:gridSpan w:val="3"/>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2.</w:t>
            </w:r>
          </w:p>
        </w:tc>
        <w:tc>
          <w:tcPr>
            <w:tcW w:w="3121" w:type="dxa"/>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bCs/>
                <w:lang w:val="sr-Cyrl-CS"/>
              </w:rPr>
            </w:pPr>
            <w:r w:rsidRPr="00467E5F">
              <w:rPr>
                <w:bCs/>
                <w:sz w:val="22"/>
                <w:szCs w:val="22"/>
                <w:lang w:val="sr-Cyrl-CS"/>
              </w:rPr>
              <w:t>ТО БЕЈАХУ ИДЕАЛИ</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3</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7</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5</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15</w:t>
            </w:r>
          </w:p>
        </w:tc>
      </w:tr>
      <w:tr w:rsidR="00FB47F0" w:rsidRPr="00467E5F" w:rsidTr="00FB47F0">
        <w:trPr>
          <w:gridBefore w:val="1"/>
          <w:gridAfter w:val="1"/>
          <w:wBefore w:w="90" w:type="dxa"/>
          <w:wAfter w:w="709" w:type="dxa"/>
          <w:trHeight w:val="340"/>
        </w:trPr>
        <w:tc>
          <w:tcPr>
            <w:tcW w:w="749" w:type="dxa"/>
            <w:gridSpan w:val="3"/>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3.</w:t>
            </w:r>
          </w:p>
        </w:tc>
        <w:tc>
          <w:tcPr>
            <w:tcW w:w="3121" w:type="dxa"/>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bCs/>
                <w:lang w:val="sr-Cyrl-CS"/>
              </w:rPr>
            </w:pPr>
            <w:r w:rsidRPr="00467E5F">
              <w:rPr>
                <w:bCs/>
                <w:sz w:val="22"/>
                <w:szCs w:val="22"/>
                <w:lang w:val="sr-Cyrl-CS"/>
              </w:rPr>
              <w:t>ПРИЧА О СВЕТОМ САВИ</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2</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2</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2</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6</w:t>
            </w:r>
          </w:p>
        </w:tc>
      </w:tr>
      <w:tr w:rsidR="00FB47F0" w:rsidRPr="00467E5F" w:rsidTr="00FB47F0">
        <w:trPr>
          <w:gridBefore w:val="1"/>
          <w:gridAfter w:val="1"/>
          <w:wBefore w:w="90" w:type="dxa"/>
          <w:wAfter w:w="709" w:type="dxa"/>
          <w:trHeight w:val="574"/>
        </w:trPr>
        <w:tc>
          <w:tcPr>
            <w:tcW w:w="749" w:type="dxa"/>
            <w:gridSpan w:val="3"/>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4.</w:t>
            </w:r>
          </w:p>
        </w:tc>
        <w:tc>
          <w:tcPr>
            <w:tcW w:w="3121" w:type="dxa"/>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bCs/>
                <w:lang w:val="sr-Cyrl-CS"/>
              </w:rPr>
            </w:pPr>
            <w:r w:rsidRPr="00467E5F">
              <w:rPr>
                <w:bCs/>
                <w:sz w:val="22"/>
                <w:szCs w:val="22"/>
                <w:lang w:val="sr-Cyrl-CS"/>
              </w:rPr>
              <w:t>СВЕ ЋЕ ТО НАРОД ПОЗЛАТИТИ</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7</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6</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5</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18</w:t>
            </w:r>
          </w:p>
        </w:tc>
      </w:tr>
      <w:tr w:rsidR="00FB47F0" w:rsidRPr="00467E5F" w:rsidTr="00FB47F0">
        <w:trPr>
          <w:gridBefore w:val="1"/>
          <w:gridAfter w:val="1"/>
          <w:wBefore w:w="90" w:type="dxa"/>
          <w:wAfter w:w="709" w:type="dxa"/>
          <w:trHeight w:val="286"/>
        </w:trPr>
        <w:tc>
          <w:tcPr>
            <w:tcW w:w="749" w:type="dxa"/>
            <w:gridSpan w:val="3"/>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5.</w:t>
            </w:r>
          </w:p>
        </w:tc>
        <w:tc>
          <w:tcPr>
            <w:tcW w:w="3121" w:type="dxa"/>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bCs/>
                <w:lang w:val="sr-Cyrl-CS"/>
              </w:rPr>
            </w:pPr>
            <w:r w:rsidRPr="00467E5F">
              <w:rPr>
                <w:bCs/>
                <w:sz w:val="22"/>
                <w:szCs w:val="22"/>
                <w:lang w:val="sr-Cyrl-CS"/>
              </w:rPr>
              <w:t>ЧЕЖЊА ЗА ДАЉИНАМА</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6</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9</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4</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19</w:t>
            </w:r>
          </w:p>
        </w:tc>
      </w:tr>
      <w:tr w:rsidR="00FB47F0" w:rsidRPr="00467E5F" w:rsidTr="00FB47F0">
        <w:trPr>
          <w:gridBefore w:val="1"/>
          <w:gridAfter w:val="1"/>
          <w:wBefore w:w="90" w:type="dxa"/>
          <w:wAfter w:w="709" w:type="dxa"/>
          <w:trHeight w:val="222"/>
        </w:trPr>
        <w:tc>
          <w:tcPr>
            <w:tcW w:w="749" w:type="dxa"/>
            <w:gridSpan w:val="3"/>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6.</w:t>
            </w:r>
          </w:p>
        </w:tc>
        <w:tc>
          <w:tcPr>
            <w:tcW w:w="3121" w:type="dxa"/>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bCs/>
                <w:lang w:val="sr-Cyrl-CS"/>
              </w:rPr>
            </w:pPr>
            <w:r w:rsidRPr="00467E5F">
              <w:rPr>
                <w:bCs/>
                <w:sz w:val="22"/>
                <w:szCs w:val="22"/>
                <w:lang w:val="sr-Cyrl-CS"/>
              </w:rPr>
              <w:t>ГЛАСАМ ЗА ЉУБАВ</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8</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5</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5</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18</w:t>
            </w:r>
          </w:p>
        </w:tc>
      </w:tr>
      <w:tr w:rsidR="00FB47F0" w:rsidRPr="00467E5F" w:rsidTr="00FB47F0">
        <w:trPr>
          <w:gridBefore w:val="1"/>
          <w:gridAfter w:val="1"/>
          <w:wBefore w:w="90" w:type="dxa"/>
          <w:wAfter w:w="709" w:type="dxa"/>
          <w:trHeight w:val="314"/>
        </w:trPr>
        <w:tc>
          <w:tcPr>
            <w:tcW w:w="749" w:type="dxa"/>
            <w:gridSpan w:val="3"/>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7.</w:t>
            </w:r>
          </w:p>
        </w:tc>
        <w:tc>
          <w:tcPr>
            <w:tcW w:w="3121" w:type="dxa"/>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bCs/>
                <w:sz w:val="22"/>
                <w:szCs w:val="22"/>
                <w:lang w:val="sr-Cyrl-CS"/>
              </w:rPr>
              <w:t>У ЋУТАЊУ ЈЕ СИГУРНОСТ</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5</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1</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3</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9</w:t>
            </w:r>
          </w:p>
        </w:tc>
      </w:tr>
      <w:tr w:rsidR="00FB47F0" w:rsidRPr="00467E5F" w:rsidTr="00FB47F0">
        <w:trPr>
          <w:gridBefore w:val="1"/>
          <w:gridAfter w:val="1"/>
          <w:wBefore w:w="90" w:type="dxa"/>
          <w:wAfter w:w="709" w:type="dxa"/>
          <w:trHeight w:val="218"/>
        </w:trPr>
        <w:tc>
          <w:tcPr>
            <w:tcW w:w="3870" w:type="dxa"/>
            <w:gridSpan w:val="4"/>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right"/>
              <w:rPr>
                <w:rFonts w:eastAsia="Calibri"/>
                <w:b/>
                <w:bCs/>
                <w:lang w:val="sr-Cyrl-CS"/>
              </w:rPr>
            </w:pPr>
            <w:r w:rsidRPr="00467E5F">
              <w:rPr>
                <w:b/>
                <w:bCs/>
                <w:sz w:val="22"/>
                <w:szCs w:val="22"/>
                <w:lang w:val="sr-Cyrl-CS"/>
              </w:rPr>
              <w:t>УКУПНО</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b/>
                <w:lang w:val="sr-Cyrl-CS"/>
              </w:rPr>
            </w:pPr>
            <w:r w:rsidRPr="00467E5F">
              <w:rPr>
                <w:b/>
                <w:sz w:val="22"/>
                <w:szCs w:val="22"/>
                <w:lang w:val="sr-Cyrl-CS"/>
              </w:rPr>
              <w:t>51</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b/>
                <w:lang w:val="sr-Cyrl-CS"/>
              </w:rPr>
            </w:pPr>
            <w:r w:rsidRPr="00467E5F">
              <w:rPr>
                <w:b/>
                <w:sz w:val="22"/>
                <w:szCs w:val="22"/>
                <w:lang w:val="sr-Cyrl-CS"/>
              </w:rPr>
              <w:t>53</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b/>
                <w:lang w:val="sr-Cyrl-CS"/>
              </w:rPr>
            </w:pPr>
            <w:r w:rsidRPr="00467E5F">
              <w:rPr>
                <w:b/>
                <w:sz w:val="22"/>
                <w:szCs w:val="22"/>
                <w:lang w:val="sr-Cyrl-CS"/>
              </w:rPr>
              <w:t>32</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b/>
                <w:lang w:val="sr-Cyrl-CS"/>
              </w:rPr>
            </w:pPr>
            <w:r w:rsidRPr="00467E5F">
              <w:rPr>
                <w:b/>
                <w:sz w:val="22"/>
                <w:szCs w:val="22"/>
                <w:lang w:val="sr-Cyrl-CS"/>
              </w:rPr>
              <w:t>136</w:t>
            </w:r>
          </w:p>
        </w:tc>
      </w:tr>
      <w:tr w:rsidR="00FB47F0" w:rsidRPr="00467E5F" w:rsidTr="00FB47F0">
        <w:tc>
          <w:tcPr>
            <w:tcW w:w="654" w:type="dxa"/>
            <w:gridSpan w:val="3"/>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b/>
                <w:lang w:val="sr-Cyrl-CS"/>
              </w:rPr>
            </w:pPr>
            <w:r w:rsidRPr="00467E5F">
              <w:rPr>
                <w:b/>
                <w:sz w:val="22"/>
                <w:szCs w:val="22"/>
                <w:lang w:val="sr-Cyrl-CS"/>
              </w:rPr>
              <w:t>Ред. бр.</w:t>
            </w:r>
          </w:p>
        </w:tc>
        <w:tc>
          <w:tcPr>
            <w:tcW w:w="4015" w:type="dxa"/>
            <w:gridSpan w:val="4"/>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b/>
                <w:lang w:val="sr-Cyrl-CS"/>
              </w:rPr>
            </w:pPr>
            <w:r w:rsidRPr="00467E5F">
              <w:rPr>
                <w:b/>
                <w:sz w:val="22"/>
                <w:szCs w:val="22"/>
                <w:lang w:val="sr-Cyrl-CS"/>
              </w:rPr>
              <w:t>Наставна тема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b/>
                <w:lang w:val="sr-Cyrl-CS"/>
              </w:rPr>
            </w:pPr>
            <w:r w:rsidRPr="00467E5F">
              <w:rPr>
                <w:b/>
                <w:sz w:val="22"/>
                <w:szCs w:val="22"/>
                <w:lang w:val="sr-Cyrl-CS"/>
              </w:rPr>
              <w:t>Обрада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b/>
                <w:lang w:val="sr-Cyrl-CS"/>
              </w:rPr>
            </w:pPr>
            <w:r w:rsidRPr="00467E5F">
              <w:rPr>
                <w:b/>
                <w:sz w:val="22"/>
                <w:szCs w:val="22"/>
                <w:lang w:val="sr-Cyrl-CS"/>
              </w:rPr>
              <w:t>Утврђивање</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b/>
                <w:lang w:val="sr-Cyrl-CS"/>
              </w:rPr>
            </w:pPr>
            <w:r w:rsidRPr="00467E5F">
              <w:rPr>
                <w:b/>
                <w:sz w:val="22"/>
                <w:szCs w:val="22"/>
                <w:lang w:val="sr-Cyrl-CS"/>
              </w:rPr>
              <w:t>Систематизација</w:t>
            </w:r>
          </w:p>
        </w:tc>
        <w:tc>
          <w:tcPr>
            <w:tcW w:w="1701" w:type="dxa"/>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b/>
                <w:lang w:val="sr-Cyrl-CS"/>
              </w:rPr>
            </w:pPr>
            <w:r w:rsidRPr="00467E5F">
              <w:rPr>
                <w:b/>
                <w:sz w:val="22"/>
                <w:szCs w:val="22"/>
                <w:lang w:val="sr-Cyrl-CS"/>
              </w:rPr>
              <w:t>Други типови</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b/>
                <w:lang w:val="sr-Cyrl-CS"/>
              </w:rPr>
            </w:pPr>
            <w:r w:rsidRPr="00467E5F">
              <w:rPr>
                <w:b/>
                <w:sz w:val="22"/>
                <w:szCs w:val="22"/>
                <w:lang w:val="sr-Cyrl-CS"/>
              </w:rPr>
              <w:t>Укупно</w:t>
            </w:r>
          </w:p>
        </w:tc>
      </w:tr>
      <w:tr w:rsidR="00FB47F0" w:rsidRPr="00467E5F" w:rsidTr="00FB47F0">
        <w:tc>
          <w:tcPr>
            <w:tcW w:w="654" w:type="dxa"/>
            <w:gridSpan w:val="3"/>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1.</w:t>
            </w:r>
          </w:p>
        </w:tc>
        <w:tc>
          <w:tcPr>
            <w:tcW w:w="4015" w:type="dxa"/>
            <w:gridSpan w:val="4"/>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bCs/>
                <w:lang w:val="sr-Cyrl-CS"/>
              </w:rPr>
            </w:pPr>
            <w:r w:rsidRPr="00467E5F">
              <w:rPr>
                <w:bCs/>
                <w:sz w:val="22"/>
                <w:szCs w:val="22"/>
                <w:lang w:val="sr-Cyrl-CS"/>
              </w:rPr>
              <w:t>ЈЕЗИК ЈЕ ХРАНИТЕЉ НАРОДА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21</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w:t>
            </w:r>
          </w:p>
        </w:tc>
        <w:tc>
          <w:tcPr>
            <w:tcW w:w="1701" w:type="dxa"/>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10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51</w:t>
            </w:r>
          </w:p>
        </w:tc>
      </w:tr>
      <w:tr w:rsidR="00FB47F0" w:rsidRPr="00467E5F" w:rsidTr="00FB47F0">
        <w:tc>
          <w:tcPr>
            <w:tcW w:w="654" w:type="dxa"/>
            <w:gridSpan w:val="3"/>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2.</w:t>
            </w:r>
          </w:p>
        </w:tc>
        <w:tc>
          <w:tcPr>
            <w:tcW w:w="4015" w:type="dxa"/>
            <w:gridSpan w:val="4"/>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bCs/>
                <w:lang w:val="sr-Cyrl-CS"/>
              </w:rPr>
            </w:pPr>
            <w:r w:rsidRPr="00467E5F">
              <w:rPr>
                <w:bCs/>
                <w:sz w:val="22"/>
                <w:szCs w:val="22"/>
                <w:lang w:val="sr-Cyrl-CS"/>
              </w:rPr>
              <w:t>ТО БЕЈАХУ ИДЕАЛИ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7</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1</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2</w:t>
            </w:r>
          </w:p>
        </w:tc>
        <w:tc>
          <w:tcPr>
            <w:tcW w:w="1701" w:type="dxa"/>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15</w:t>
            </w:r>
          </w:p>
        </w:tc>
      </w:tr>
      <w:tr w:rsidR="00FB47F0" w:rsidRPr="00467E5F" w:rsidTr="00FB47F0">
        <w:tc>
          <w:tcPr>
            <w:tcW w:w="654" w:type="dxa"/>
            <w:gridSpan w:val="3"/>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3.</w:t>
            </w:r>
          </w:p>
        </w:tc>
        <w:tc>
          <w:tcPr>
            <w:tcW w:w="4015" w:type="dxa"/>
            <w:gridSpan w:val="4"/>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bCs/>
                <w:lang w:val="sr-Cyrl-CS"/>
              </w:rPr>
            </w:pPr>
            <w:r w:rsidRPr="00467E5F">
              <w:rPr>
                <w:bCs/>
                <w:sz w:val="22"/>
                <w:szCs w:val="22"/>
                <w:lang w:val="sr-Cyrl-CS"/>
              </w:rPr>
              <w:t>ПРИЧА О СВЕТОМ САВИ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1</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1</w:t>
            </w:r>
          </w:p>
        </w:tc>
        <w:tc>
          <w:tcPr>
            <w:tcW w:w="1701" w:type="dxa"/>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6</w:t>
            </w:r>
          </w:p>
        </w:tc>
      </w:tr>
      <w:tr w:rsidR="00FB47F0" w:rsidRPr="00467E5F" w:rsidTr="00FB47F0">
        <w:tc>
          <w:tcPr>
            <w:tcW w:w="654" w:type="dxa"/>
            <w:gridSpan w:val="3"/>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4.</w:t>
            </w:r>
          </w:p>
        </w:tc>
        <w:tc>
          <w:tcPr>
            <w:tcW w:w="4015" w:type="dxa"/>
            <w:gridSpan w:val="4"/>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bCs/>
                <w:lang w:val="sr-Cyrl-CS"/>
              </w:rPr>
            </w:pPr>
            <w:r w:rsidRPr="00467E5F">
              <w:rPr>
                <w:bCs/>
                <w:sz w:val="22"/>
                <w:szCs w:val="22"/>
                <w:lang w:val="sr-Cyrl-CS"/>
              </w:rPr>
              <w:t>СВЕ ЋЕ ТО НАРОД ПОЗЛАТИТИ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8</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4</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3</w:t>
            </w:r>
          </w:p>
        </w:tc>
        <w:tc>
          <w:tcPr>
            <w:tcW w:w="1701" w:type="dxa"/>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18</w:t>
            </w:r>
          </w:p>
        </w:tc>
      </w:tr>
      <w:tr w:rsidR="00FB47F0" w:rsidRPr="00467E5F" w:rsidTr="00FB47F0">
        <w:tc>
          <w:tcPr>
            <w:tcW w:w="654" w:type="dxa"/>
            <w:gridSpan w:val="3"/>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5.</w:t>
            </w:r>
          </w:p>
        </w:tc>
        <w:tc>
          <w:tcPr>
            <w:tcW w:w="4015" w:type="dxa"/>
            <w:gridSpan w:val="4"/>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bCs/>
                <w:lang w:val="sr-Cyrl-CS"/>
              </w:rPr>
            </w:pPr>
            <w:r w:rsidRPr="00467E5F">
              <w:rPr>
                <w:bCs/>
                <w:sz w:val="22"/>
                <w:szCs w:val="22"/>
                <w:lang w:val="sr-Cyrl-CS"/>
              </w:rPr>
              <w:t>ЧЕЖЊА ЗА ДАЉИНАМА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6</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2</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6</w:t>
            </w:r>
          </w:p>
        </w:tc>
        <w:tc>
          <w:tcPr>
            <w:tcW w:w="1701" w:type="dxa"/>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19</w:t>
            </w:r>
          </w:p>
        </w:tc>
      </w:tr>
      <w:tr w:rsidR="00FB47F0" w:rsidRPr="00467E5F" w:rsidTr="00FB47F0">
        <w:tc>
          <w:tcPr>
            <w:tcW w:w="654" w:type="dxa"/>
            <w:gridSpan w:val="3"/>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6.</w:t>
            </w:r>
          </w:p>
        </w:tc>
        <w:tc>
          <w:tcPr>
            <w:tcW w:w="4015" w:type="dxa"/>
            <w:gridSpan w:val="4"/>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bCs/>
                <w:lang w:val="sr-Cyrl-CS"/>
              </w:rPr>
            </w:pPr>
            <w:r w:rsidRPr="00467E5F">
              <w:rPr>
                <w:bCs/>
                <w:sz w:val="22"/>
                <w:szCs w:val="22"/>
                <w:lang w:val="sr-Cyrl-CS"/>
              </w:rPr>
              <w:t>ГЛАСАМ ЗА ЉУБАВ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2</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5</w:t>
            </w:r>
          </w:p>
        </w:tc>
        <w:tc>
          <w:tcPr>
            <w:tcW w:w="1701" w:type="dxa"/>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18</w:t>
            </w:r>
          </w:p>
        </w:tc>
      </w:tr>
      <w:tr w:rsidR="00FB47F0" w:rsidRPr="00467E5F" w:rsidTr="00FB47F0">
        <w:tc>
          <w:tcPr>
            <w:tcW w:w="654" w:type="dxa"/>
            <w:gridSpan w:val="3"/>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7.</w:t>
            </w:r>
          </w:p>
        </w:tc>
        <w:tc>
          <w:tcPr>
            <w:tcW w:w="4015" w:type="dxa"/>
            <w:gridSpan w:val="4"/>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bCs/>
                <w:sz w:val="22"/>
                <w:szCs w:val="22"/>
                <w:lang w:val="sr-Cyrl-CS"/>
              </w:rPr>
              <w:t>У ЋУТАЊУ ЈЕ СИГУРНОСТ</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2</w:t>
            </w:r>
          </w:p>
        </w:tc>
        <w:tc>
          <w:tcPr>
            <w:tcW w:w="1701" w:type="dxa"/>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9</w:t>
            </w:r>
          </w:p>
        </w:tc>
      </w:tr>
      <w:tr w:rsidR="00FB47F0" w:rsidRPr="00467E5F" w:rsidTr="00FB47F0">
        <w:tc>
          <w:tcPr>
            <w:tcW w:w="4669" w:type="dxa"/>
            <w:gridSpan w:val="7"/>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right"/>
              <w:rPr>
                <w:rFonts w:eastAsia="Calibri"/>
                <w:b/>
                <w:bCs/>
                <w:lang w:val="sr-Cyrl-CS"/>
              </w:rPr>
            </w:pPr>
            <w:r w:rsidRPr="00467E5F">
              <w:rPr>
                <w:b/>
                <w:bCs/>
                <w:sz w:val="22"/>
                <w:szCs w:val="22"/>
                <w:lang w:val="sr-Cyrl-CS"/>
              </w:rPr>
              <w:t>УКУПНО</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b/>
                <w:lang w:val="sr-Cyrl-CS"/>
              </w:rPr>
            </w:pPr>
            <w:r w:rsidRPr="00467E5F">
              <w:rPr>
                <w:b/>
                <w:sz w:val="22"/>
                <w:szCs w:val="22"/>
                <w:lang w:val="sr-Cyrl-CS"/>
              </w:rPr>
              <w:t>57</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b/>
                <w:lang w:val="sr-Cyrl-CS"/>
              </w:rPr>
            </w:pPr>
            <w:r w:rsidRPr="00467E5F">
              <w:rPr>
                <w:b/>
                <w:sz w:val="22"/>
                <w:szCs w:val="22"/>
                <w:lang w:val="sr-Cyrl-CS"/>
              </w:rPr>
              <w:t>31</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b/>
                <w:lang w:val="sr-Cyrl-CS"/>
              </w:rPr>
            </w:pPr>
            <w:r w:rsidRPr="00467E5F">
              <w:rPr>
                <w:b/>
                <w:sz w:val="22"/>
                <w:szCs w:val="22"/>
                <w:lang w:val="sr-Cyrl-CS"/>
              </w:rPr>
              <w:t>19</w:t>
            </w:r>
          </w:p>
        </w:tc>
        <w:tc>
          <w:tcPr>
            <w:tcW w:w="1701" w:type="dxa"/>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b/>
                <w:lang w:val="sr-Cyrl-CS"/>
              </w:rPr>
            </w:pPr>
            <w:r w:rsidRPr="00467E5F">
              <w:rPr>
                <w:b/>
                <w:sz w:val="22"/>
                <w:szCs w:val="22"/>
                <w:lang w:val="sr-Cyrl-CS"/>
              </w:rPr>
              <w:t>29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b/>
                <w:lang w:val="sr-Cyrl-CS"/>
              </w:rPr>
            </w:pPr>
            <w:r w:rsidRPr="00467E5F">
              <w:rPr>
                <w:b/>
                <w:sz w:val="22"/>
                <w:szCs w:val="22"/>
                <w:lang w:val="sr-Cyrl-CS"/>
              </w:rPr>
              <w:t>136</w:t>
            </w:r>
          </w:p>
        </w:tc>
      </w:tr>
    </w:tbl>
    <w:p w:rsidR="004405B4" w:rsidRPr="00FB47F0" w:rsidRDefault="004405B4" w:rsidP="00A33E84">
      <w:pPr>
        <w:rPr>
          <w:rFonts w:eastAsia="Calibri"/>
        </w:rPr>
        <w:sectPr w:rsidR="004405B4" w:rsidRPr="00FB47F0" w:rsidSect="00A33E84">
          <w:pgSz w:w="16834" w:h="11909" w:orient="landscape" w:code="9"/>
          <w:pgMar w:top="850" w:right="1138" w:bottom="1411" w:left="1138" w:header="720" w:footer="720" w:gutter="0"/>
          <w:cols w:space="720"/>
          <w:docGrid w:linePitch="360"/>
        </w:sectPr>
      </w:pPr>
    </w:p>
    <w:p w:rsidR="00495DD3" w:rsidRPr="00FB47F0" w:rsidRDefault="00495DD3" w:rsidP="00831118"/>
    <w:p w:rsidR="004405B4" w:rsidRPr="005A5341" w:rsidRDefault="00D40928" w:rsidP="00831118">
      <w:pPr>
        <w:rPr>
          <w:sz w:val="22"/>
          <w:szCs w:val="22"/>
        </w:rPr>
      </w:pPr>
      <w:r w:rsidRPr="005A5341">
        <w:rPr>
          <w:sz w:val="22"/>
          <w:szCs w:val="22"/>
        </w:rPr>
        <w:t>Глобални план</w:t>
      </w:r>
    </w:p>
    <w:p w:rsidR="004405B4" w:rsidRPr="005A5341" w:rsidRDefault="004405B4" w:rsidP="00831118">
      <w:pPr>
        <w:rPr>
          <w:sz w:val="22"/>
          <w:szCs w:val="22"/>
        </w:rPr>
      </w:pPr>
      <w:r w:rsidRPr="005A5341">
        <w:rPr>
          <w:sz w:val="22"/>
          <w:szCs w:val="22"/>
        </w:rPr>
        <w:t xml:space="preserve">       Годишњи фонд часова редовне наставе:  136 часова</w:t>
      </w:r>
    </w:p>
    <w:p w:rsidR="004405B4" w:rsidRPr="005A5341" w:rsidRDefault="004405B4" w:rsidP="00831118">
      <w:pPr>
        <w:rPr>
          <w:sz w:val="22"/>
          <w:szCs w:val="22"/>
        </w:rPr>
      </w:pPr>
      <w:r w:rsidRPr="005A5341">
        <w:rPr>
          <w:sz w:val="22"/>
          <w:szCs w:val="22"/>
        </w:rPr>
        <w:t xml:space="preserve">             1. књижевност:  48 часова</w:t>
      </w:r>
    </w:p>
    <w:p w:rsidR="004405B4" w:rsidRPr="005A5341" w:rsidRDefault="004405B4" w:rsidP="00831118">
      <w:pPr>
        <w:rPr>
          <w:sz w:val="22"/>
          <w:szCs w:val="22"/>
        </w:rPr>
      </w:pPr>
      <w:r w:rsidRPr="005A5341">
        <w:rPr>
          <w:sz w:val="22"/>
          <w:szCs w:val="22"/>
        </w:rPr>
        <w:t xml:space="preserve">             2. језик:  54 часа</w:t>
      </w:r>
    </w:p>
    <w:p w:rsidR="004405B4" w:rsidRPr="005A5341" w:rsidRDefault="004405B4" w:rsidP="00831118">
      <w:pPr>
        <w:rPr>
          <w:sz w:val="22"/>
          <w:szCs w:val="22"/>
        </w:rPr>
      </w:pPr>
      <w:r w:rsidRPr="005A5341">
        <w:rPr>
          <w:sz w:val="22"/>
          <w:szCs w:val="22"/>
        </w:rPr>
        <w:t xml:space="preserve">             3. језичка култура: 33 часа</w:t>
      </w:r>
    </w:p>
    <w:p w:rsidR="004405B4" w:rsidRPr="005A5341" w:rsidRDefault="00460DE9" w:rsidP="00831118">
      <w:pPr>
        <w:rPr>
          <w:sz w:val="22"/>
          <w:szCs w:val="22"/>
        </w:rPr>
      </w:pPr>
      <w:r w:rsidRPr="005A5341">
        <w:rPr>
          <w:sz w:val="22"/>
          <w:szCs w:val="22"/>
        </w:rPr>
        <w:t xml:space="preserve">             4. остало: 1 час</w:t>
      </w:r>
    </w:p>
    <w:p w:rsidR="004405B4" w:rsidRPr="00B15A76" w:rsidRDefault="004405B4" w:rsidP="00831118">
      <w:pPr>
        <w:rPr>
          <w:sz w:val="20"/>
          <w:szCs w:val="20"/>
        </w:rPr>
      </w:pPr>
      <w:r w:rsidRPr="00B15A76">
        <w:rPr>
          <w:sz w:val="20"/>
          <w:szCs w:val="20"/>
        </w:rPr>
        <w:t>Циљ и задаци</w:t>
      </w:r>
    </w:p>
    <w:p w:rsidR="004405B4" w:rsidRPr="00B15A76" w:rsidRDefault="004405B4" w:rsidP="00831118">
      <w:pPr>
        <w:rPr>
          <w:sz w:val="20"/>
          <w:szCs w:val="20"/>
        </w:rPr>
      </w:pPr>
      <w:r w:rsidRPr="00B15A76">
        <w:rPr>
          <w:sz w:val="20"/>
          <w:szCs w:val="20"/>
        </w:rPr>
        <w:tab/>
        <w:t>Циљ наставе српског језика јесте да се осигура да сви ученици стекну базичну језичку и писменост и да напредују ка реализацији одговарајућих Стандарда образовних постигнућа, да се оспособе да решавају проблеме и задатке у новим и непознатим ситуацијама, да изразе и образложе своје мишљење и дискутују са другима, развију мотивисаност за учење и заинтересованост за предметне садржаје, као и да овладају основним законитостима српског књижевног језика на којем ће се усмено и писмено правилно изражавати, да упознају, доживе и оспособе се да тумаче књижевна дела, позоришна, филмска и друга уметничка остварења из српске и светске баштине и савремене уметности.</w:t>
      </w:r>
    </w:p>
    <w:p w:rsidR="004405B4" w:rsidRPr="00B15A76" w:rsidRDefault="004405B4" w:rsidP="00831118">
      <w:pPr>
        <w:rPr>
          <w:sz w:val="20"/>
          <w:szCs w:val="20"/>
        </w:rPr>
      </w:pPr>
      <w:r w:rsidRPr="00B15A76">
        <w:rPr>
          <w:sz w:val="20"/>
          <w:szCs w:val="20"/>
        </w:rPr>
        <w:tab/>
        <w:t xml:space="preserve">Задаци наставе српског језика: </w:t>
      </w:r>
    </w:p>
    <w:p w:rsidR="004405B4" w:rsidRPr="00B15A76" w:rsidRDefault="004405B4" w:rsidP="00831118">
      <w:pPr>
        <w:rPr>
          <w:sz w:val="20"/>
          <w:szCs w:val="20"/>
        </w:rPr>
      </w:pPr>
      <w:r w:rsidRPr="00B15A76">
        <w:rPr>
          <w:sz w:val="20"/>
          <w:szCs w:val="20"/>
        </w:rPr>
        <w:t>- стварање разноврсних могућности да кроз различите садржаје и облике рада током наставе српског језика сврха, циљеви и задаци образовања, као и циљеви наставе српског језика буду у пуној мери реализовани;</w:t>
      </w:r>
    </w:p>
    <w:p w:rsidR="004405B4" w:rsidRPr="00B15A76" w:rsidRDefault="004405B4" w:rsidP="00831118">
      <w:pPr>
        <w:rPr>
          <w:sz w:val="20"/>
          <w:szCs w:val="20"/>
        </w:rPr>
      </w:pPr>
      <w:r w:rsidRPr="00B15A76">
        <w:rPr>
          <w:sz w:val="20"/>
          <w:szCs w:val="20"/>
        </w:rPr>
        <w:t>- развијање љубави према матерњем језику и потребе да се он негује и унапређује;</w:t>
      </w:r>
    </w:p>
    <w:p w:rsidR="004405B4" w:rsidRPr="00B15A76" w:rsidRDefault="004405B4" w:rsidP="00831118">
      <w:pPr>
        <w:rPr>
          <w:sz w:val="20"/>
          <w:szCs w:val="20"/>
        </w:rPr>
      </w:pPr>
      <w:r w:rsidRPr="00B15A76">
        <w:rPr>
          <w:sz w:val="20"/>
          <w:szCs w:val="20"/>
        </w:rPr>
        <w:t>- описмењавање ученика на темељима ортоепских и ортографских стандарда српског књижевног језика;</w:t>
      </w:r>
    </w:p>
    <w:p w:rsidR="004405B4" w:rsidRPr="00B15A76" w:rsidRDefault="004405B4" w:rsidP="00831118">
      <w:pPr>
        <w:rPr>
          <w:sz w:val="20"/>
          <w:szCs w:val="20"/>
        </w:rPr>
      </w:pPr>
      <w:r w:rsidRPr="00B15A76">
        <w:rPr>
          <w:sz w:val="20"/>
          <w:szCs w:val="20"/>
        </w:rPr>
        <w:t>- поступно и систематично упознавање граматике и правописа српског језика;</w:t>
      </w:r>
    </w:p>
    <w:p w:rsidR="004405B4" w:rsidRPr="00B15A76" w:rsidRDefault="004405B4" w:rsidP="00831118">
      <w:pPr>
        <w:rPr>
          <w:sz w:val="20"/>
          <w:szCs w:val="20"/>
        </w:rPr>
      </w:pPr>
      <w:r w:rsidRPr="00B15A76">
        <w:rPr>
          <w:sz w:val="20"/>
          <w:szCs w:val="20"/>
        </w:rPr>
        <w:t>- упознавање језичких појава и појмова, овладавање нормативном граматиком и стилским могућностима српског језика;</w:t>
      </w:r>
    </w:p>
    <w:p w:rsidR="00A33E84" w:rsidRPr="00B15A76" w:rsidRDefault="004405B4" w:rsidP="00831118">
      <w:pPr>
        <w:rPr>
          <w:sz w:val="20"/>
          <w:szCs w:val="20"/>
        </w:rPr>
      </w:pPr>
      <w:r w:rsidRPr="00B15A76">
        <w:rPr>
          <w:sz w:val="20"/>
          <w:szCs w:val="20"/>
        </w:rPr>
        <w:t>- оспособљавање за успешно служење књижевним језиком у различитим видовима његове усмене и писмене употребе и у различитим комуникационим ситуацијама (улога говорника, слушаоца, саговорника и читаоца);</w:t>
      </w:r>
    </w:p>
    <w:p w:rsidR="004405B4" w:rsidRPr="00B15A76" w:rsidRDefault="004405B4" w:rsidP="00831118">
      <w:pPr>
        <w:rPr>
          <w:sz w:val="20"/>
          <w:szCs w:val="20"/>
        </w:rPr>
      </w:pPr>
      <w:r w:rsidRPr="00B15A76">
        <w:rPr>
          <w:sz w:val="20"/>
          <w:szCs w:val="20"/>
        </w:rPr>
        <w:t>- развијање осећања за аутентичне естетске вредности у књижевној уметности;</w:t>
      </w:r>
    </w:p>
    <w:p w:rsidR="004405B4" w:rsidRPr="00B15A76" w:rsidRDefault="004405B4" w:rsidP="00831118">
      <w:pPr>
        <w:rPr>
          <w:sz w:val="20"/>
          <w:szCs w:val="20"/>
        </w:rPr>
      </w:pPr>
      <w:r w:rsidRPr="00B15A76">
        <w:rPr>
          <w:sz w:val="20"/>
          <w:szCs w:val="20"/>
        </w:rPr>
        <w:t>- развијање смисла и способности за правилно, течно, економично и уверљиво усмено и писмено изражавање, богаћење речника, језичког и стилског израза;</w:t>
      </w:r>
    </w:p>
    <w:p w:rsidR="004405B4" w:rsidRPr="00B15A76" w:rsidRDefault="004405B4" w:rsidP="00831118">
      <w:pPr>
        <w:rPr>
          <w:sz w:val="20"/>
          <w:szCs w:val="20"/>
        </w:rPr>
      </w:pPr>
      <w:r w:rsidRPr="00B15A76">
        <w:rPr>
          <w:sz w:val="20"/>
          <w:szCs w:val="20"/>
        </w:rPr>
        <w:t>- увежбавање и усавршавање гласног читања (правилног, логичког и изражајног) и читања у себи (доживљајног, усмереног, истраживачког);</w:t>
      </w:r>
    </w:p>
    <w:p w:rsidR="004405B4" w:rsidRPr="00B15A76" w:rsidRDefault="004405B4" w:rsidP="00831118">
      <w:pPr>
        <w:rPr>
          <w:sz w:val="20"/>
          <w:szCs w:val="20"/>
        </w:rPr>
      </w:pPr>
      <w:r w:rsidRPr="00B15A76">
        <w:rPr>
          <w:sz w:val="20"/>
          <w:szCs w:val="20"/>
        </w:rPr>
        <w:t>- оспособљавање за самостално читање, доживљавање, разумевање, свестрано тумачење и вредновање књижевноуметничких дела разних жанрова;</w:t>
      </w:r>
    </w:p>
    <w:p w:rsidR="004405B4" w:rsidRPr="00B15A76" w:rsidRDefault="004405B4" w:rsidP="00831118">
      <w:pPr>
        <w:rPr>
          <w:sz w:val="20"/>
          <w:szCs w:val="20"/>
        </w:rPr>
      </w:pPr>
      <w:r w:rsidRPr="00B15A76">
        <w:rPr>
          <w:sz w:val="20"/>
          <w:szCs w:val="20"/>
        </w:rPr>
        <w:t>- упознавање, читање и тумачење популарних и информативних текстова из илустрованих енциклопедија и часописа за децу;</w:t>
      </w:r>
    </w:p>
    <w:p w:rsidR="004405B4" w:rsidRPr="00B15A76" w:rsidRDefault="004405B4" w:rsidP="00831118">
      <w:pPr>
        <w:rPr>
          <w:sz w:val="20"/>
          <w:szCs w:val="20"/>
        </w:rPr>
      </w:pPr>
      <w:r w:rsidRPr="00B15A76">
        <w:rPr>
          <w:sz w:val="20"/>
          <w:szCs w:val="20"/>
        </w:rPr>
        <w:t>- поступно, систематично и доследно оспособљавање ученика за логичко схватање и критичко процењивање прочитаног текста;</w:t>
      </w:r>
    </w:p>
    <w:p w:rsidR="004405B4" w:rsidRPr="00B15A76" w:rsidRDefault="004405B4" w:rsidP="00831118">
      <w:pPr>
        <w:rPr>
          <w:sz w:val="20"/>
          <w:szCs w:val="20"/>
        </w:rPr>
      </w:pPr>
      <w:r w:rsidRPr="00B15A76">
        <w:rPr>
          <w:sz w:val="20"/>
          <w:szCs w:val="20"/>
        </w:rPr>
        <w:t>- развијање потребе за књигом, способности да се ученици њоме самостално служе као извором сазнања; навикавање на самостално коришћење библиотеке (одељењске, школске, месне); поступно овладавање начином вођења дневника о прочитаним књигама;</w:t>
      </w:r>
    </w:p>
    <w:p w:rsidR="004405B4" w:rsidRPr="00B15A76" w:rsidRDefault="004405B4" w:rsidP="00831118">
      <w:pPr>
        <w:rPr>
          <w:sz w:val="20"/>
          <w:szCs w:val="20"/>
        </w:rPr>
      </w:pPr>
      <w:r w:rsidRPr="00B15A76">
        <w:rPr>
          <w:sz w:val="20"/>
          <w:szCs w:val="20"/>
        </w:rPr>
        <w:t>- поступно и систематично оспособљавање ученика за доживљавање и вредновање сценских остварења (позориште, филм);</w:t>
      </w:r>
    </w:p>
    <w:p w:rsidR="004405B4" w:rsidRPr="00B15A76" w:rsidRDefault="004405B4" w:rsidP="00831118">
      <w:pPr>
        <w:rPr>
          <w:sz w:val="20"/>
          <w:szCs w:val="20"/>
        </w:rPr>
      </w:pPr>
      <w:r w:rsidRPr="00B15A76">
        <w:rPr>
          <w:sz w:val="20"/>
          <w:szCs w:val="20"/>
        </w:rPr>
        <w:t>- усвајање основних теоријских и функционалних појмова из позоришне и филмске уметности;</w:t>
      </w:r>
    </w:p>
    <w:p w:rsidR="004405B4" w:rsidRPr="00B15A76" w:rsidRDefault="004405B4" w:rsidP="00831118">
      <w:pPr>
        <w:rPr>
          <w:sz w:val="20"/>
          <w:szCs w:val="20"/>
        </w:rPr>
      </w:pPr>
      <w:r w:rsidRPr="00B15A76">
        <w:rPr>
          <w:sz w:val="20"/>
          <w:szCs w:val="20"/>
        </w:rPr>
        <w:t>- упознавање, развијање, чување и поштовање властитог националног и културног идентитета на делима српске књижевности, позоришне и филмске уметности, као и других уметничких остварења;</w:t>
      </w:r>
    </w:p>
    <w:p w:rsidR="004405B4" w:rsidRPr="00B15A76" w:rsidRDefault="004405B4" w:rsidP="00831118">
      <w:pPr>
        <w:rPr>
          <w:sz w:val="20"/>
          <w:szCs w:val="20"/>
        </w:rPr>
      </w:pPr>
      <w:r w:rsidRPr="00B15A76">
        <w:rPr>
          <w:sz w:val="20"/>
          <w:szCs w:val="20"/>
        </w:rPr>
        <w:t>- развијање поштовања према културној баштини и потребе да се она негује и унапређује;</w:t>
      </w:r>
    </w:p>
    <w:p w:rsidR="004405B4" w:rsidRPr="00B15A76" w:rsidRDefault="004405B4" w:rsidP="00831118">
      <w:pPr>
        <w:rPr>
          <w:sz w:val="20"/>
          <w:szCs w:val="20"/>
        </w:rPr>
      </w:pPr>
      <w:r w:rsidRPr="00B15A76">
        <w:rPr>
          <w:sz w:val="20"/>
          <w:szCs w:val="20"/>
        </w:rPr>
        <w:lastRenderedPageBreak/>
        <w:t>- навикавање на редовно праћење и критичко процењивање емисија за децу на радију и телевизији;</w:t>
      </w:r>
    </w:p>
    <w:p w:rsidR="004405B4" w:rsidRPr="00B15A76" w:rsidRDefault="004405B4" w:rsidP="00831118">
      <w:pPr>
        <w:rPr>
          <w:sz w:val="20"/>
          <w:szCs w:val="20"/>
        </w:rPr>
      </w:pPr>
      <w:r w:rsidRPr="00B15A76">
        <w:rPr>
          <w:sz w:val="20"/>
          <w:szCs w:val="20"/>
        </w:rPr>
        <w:t>- подстицање ученика на самостално језичко, литерарно и сценско стваралаштво;</w:t>
      </w:r>
    </w:p>
    <w:p w:rsidR="004405B4" w:rsidRPr="00B15A76" w:rsidRDefault="004405B4" w:rsidP="00831118">
      <w:pPr>
        <w:rPr>
          <w:sz w:val="20"/>
          <w:szCs w:val="20"/>
        </w:rPr>
      </w:pPr>
      <w:r w:rsidRPr="00B15A76">
        <w:rPr>
          <w:sz w:val="20"/>
          <w:szCs w:val="20"/>
        </w:rPr>
        <w:t>- подстицање, неговање и вредновање ученичких ваннаставних активности (литерарна, језичка, рецитаторска, драмска, новинарска секција и др.);</w:t>
      </w:r>
    </w:p>
    <w:p w:rsidR="004405B4" w:rsidRPr="00B15A76" w:rsidRDefault="004405B4" w:rsidP="00831118">
      <w:pPr>
        <w:rPr>
          <w:sz w:val="20"/>
          <w:szCs w:val="20"/>
        </w:rPr>
      </w:pPr>
      <w:r w:rsidRPr="00B15A76">
        <w:rPr>
          <w:sz w:val="20"/>
          <w:szCs w:val="20"/>
        </w:rPr>
        <w:t>- васпитавање ученика за живот и рад у духу хуманизма, истинољубивости, солидарности и других моралних вредности;</w:t>
      </w:r>
    </w:p>
    <w:p w:rsidR="004405B4" w:rsidRPr="00B15A76" w:rsidRDefault="004405B4" w:rsidP="00831118">
      <w:pPr>
        <w:rPr>
          <w:sz w:val="20"/>
          <w:szCs w:val="20"/>
        </w:rPr>
      </w:pPr>
      <w:r w:rsidRPr="00B15A76">
        <w:rPr>
          <w:sz w:val="20"/>
          <w:szCs w:val="20"/>
        </w:rPr>
        <w:t>- развијање патриотизма и васпитавање у духу мира, културних односа и сарадње међу људима.</w:t>
      </w:r>
    </w:p>
    <w:p w:rsidR="004405B4" w:rsidRPr="00B15A76" w:rsidRDefault="004405B4" w:rsidP="00831118">
      <w:pPr>
        <w:rPr>
          <w:sz w:val="20"/>
          <w:szCs w:val="20"/>
        </w:rPr>
      </w:pPr>
    </w:p>
    <w:p w:rsidR="004405B4" w:rsidRPr="00B15A76" w:rsidRDefault="004405B4" w:rsidP="00831118">
      <w:pPr>
        <w:rPr>
          <w:sz w:val="20"/>
          <w:szCs w:val="20"/>
        </w:rPr>
      </w:pPr>
      <w:r w:rsidRPr="00B15A76">
        <w:rPr>
          <w:sz w:val="20"/>
          <w:szCs w:val="20"/>
        </w:rPr>
        <w:tab/>
        <w:t xml:space="preserve">Оперативни задаци: </w:t>
      </w:r>
    </w:p>
    <w:p w:rsidR="004405B4" w:rsidRPr="00B15A76" w:rsidRDefault="004405B4" w:rsidP="00831118">
      <w:pPr>
        <w:rPr>
          <w:sz w:val="20"/>
          <w:szCs w:val="20"/>
        </w:rPr>
      </w:pPr>
      <w:r w:rsidRPr="00B15A76">
        <w:rPr>
          <w:sz w:val="20"/>
          <w:szCs w:val="20"/>
        </w:rPr>
        <w:t>-даље овладавање знањима из граматике, стилистике, лексикологије, историје књижевног језика, дијалектологије;</w:t>
      </w:r>
    </w:p>
    <w:p w:rsidR="004405B4" w:rsidRPr="00B15A76" w:rsidRDefault="004405B4" w:rsidP="00831118">
      <w:pPr>
        <w:rPr>
          <w:sz w:val="20"/>
          <w:szCs w:val="20"/>
        </w:rPr>
      </w:pPr>
      <w:r w:rsidRPr="00B15A76">
        <w:rPr>
          <w:sz w:val="20"/>
          <w:szCs w:val="20"/>
        </w:rPr>
        <w:t>- развијање позитивног односа према дијалектима (свом и другима), као и потребе да се усваја, негује и развија књижевни језик;</w:t>
      </w:r>
    </w:p>
    <w:p w:rsidR="004405B4" w:rsidRPr="00B15A76" w:rsidRDefault="004405B4" w:rsidP="00831118">
      <w:pPr>
        <w:rPr>
          <w:sz w:val="20"/>
          <w:szCs w:val="20"/>
        </w:rPr>
      </w:pPr>
      <w:r w:rsidRPr="00B15A76">
        <w:rPr>
          <w:sz w:val="20"/>
          <w:szCs w:val="20"/>
        </w:rPr>
        <w:t>- даље усвајање ортоепске, ортографске, граматичке, лексичке и стилске норме српског језика;</w:t>
      </w:r>
    </w:p>
    <w:p w:rsidR="004405B4" w:rsidRPr="00B15A76" w:rsidRDefault="004405B4" w:rsidP="00831118">
      <w:pPr>
        <w:rPr>
          <w:sz w:val="20"/>
          <w:szCs w:val="20"/>
        </w:rPr>
      </w:pPr>
      <w:r w:rsidRPr="00B15A76">
        <w:rPr>
          <w:sz w:val="20"/>
          <w:szCs w:val="20"/>
        </w:rPr>
        <w:t>- развијање критичког односа према језику и садржини текстова из свакодневног живота; развијање осетљивости на манипулацију језиком (нарочито у виду бирократског језика и језика реклама);</w:t>
      </w:r>
    </w:p>
    <w:p w:rsidR="004405B4" w:rsidRPr="00B15A76" w:rsidRDefault="004405B4" w:rsidP="00831118">
      <w:pPr>
        <w:rPr>
          <w:sz w:val="20"/>
          <w:szCs w:val="20"/>
        </w:rPr>
      </w:pPr>
      <w:r w:rsidRPr="00B15A76">
        <w:rPr>
          <w:sz w:val="20"/>
          <w:szCs w:val="20"/>
        </w:rPr>
        <w:t>- формирање критеријума за самосталан избор, анализу и процену уметничких дела приступачних овом узрасту;</w:t>
      </w:r>
    </w:p>
    <w:p w:rsidR="004405B4" w:rsidRPr="00B15A76" w:rsidRDefault="004405B4" w:rsidP="00831118">
      <w:pPr>
        <w:rPr>
          <w:sz w:val="20"/>
          <w:szCs w:val="20"/>
        </w:rPr>
      </w:pPr>
      <w:r w:rsidRPr="00B15A76">
        <w:rPr>
          <w:sz w:val="20"/>
          <w:szCs w:val="20"/>
        </w:rPr>
        <w:t>- систематизација знања о књижевнотеоријским појмовима;</w:t>
      </w:r>
    </w:p>
    <w:p w:rsidR="004405B4" w:rsidRPr="00B15A76" w:rsidRDefault="004405B4" w:rsidP="00831118">
      <w:pPr>
        <w:rPr>
          <w:sz w:val="20"/>
          <w:szCs w:val="20"/>
        </w:rPr>
      </w:pPr>
      <w:r w:rsidRPr="00B15A76">
        <w:rPr>
          <w:sz w:val="20"/>
          <w:szCs w:val="20"/>
        </w:rPr>
        <w:t>- овладавање расправом као обликом усменог и писаног изражавања;</w:t>
      </w:r>
    </w:p>
    <w:p w:rsidR="004405B4" w:rsidRPr="00B15A76" w:rsidRDefault="004405B4" w:rsidP="00831118">
      <w:pPr>
        <w:rPr>
          <w:sz w:val="20"/>
          <w:szCs w:val="20"/>
        </w:rPr>
      </w:pPr>
      <w:r w:rsidRPr="00B15A76">
        <w:rPr>
          <w:sz w:val="20"/>
          <w:szCs w:val="20"/>
        </w:rPr>
        <w:t>- обнављање и систематизовање знања из свих подручја.</w:t>
      </w:r>
    </w:p>
    <w:p w:rsidR="004405B4" w:rsidRPr="00B15A76" w:rsidRDefault="004405B4" w:rsidP="00831118">
      <w:pPr>
        <w:rPr>
          <w:sz w:val="20"/>
          <w:szCs w:val="20"/>
        </w:rPr>
      </w:pPr>
      <w:r w:rsidRPr="00B15A76">
        <w:rPr>
          <w:sz w:val="20"/>
          <w:szCs w:val="20"/>
        </w:rPr>
        <w:t>Методе рада: дијалошка, монолошка, текст-метода, метода демонстрирања, индуктивнаметода, дедуктивна метода.</w:t>
      </w:r>
    </w:p>
    <w:p w:rsidR="004405B4" w:rsidRPr="00B15A76" w:rsidRDefault="004405B4" w:rsidP="00831118">
      <w:pPr>
        <w:rPr>
          <w:sz w:val="20"/>
          <w:szCs w:val="20"/>
        </w:rPr>
      </w:pPr>
      <w:r w:rsidRPr="00B15A76">
        <w:rPr>
          <w:sz w:val="20"/>
          <w:szCs w:val="20"/>
        </w:rPr>
        <w:t>Наставна средства:уџбеници, наставни и анкетни листићи, слике, фотографије, рукописи, звучна читанка.</w:t>
      </w:r>
    </w:p>
    <w:p w:rsidR="00495DD3" w:rsidRPr="00B15A76" w:rsidRDefault="004405B4" w:rsidP="00831118">
      <w:pPr>
        <w:rPr>
          <w:sz w:val="20"/>
          <w:szCs w:val="20"/>
        </w:rPr>
      </w:pPr>
      <w:r w:rsidRPr="00B15A76">
        <w:rPr>
          <w:sz w:val="20"/>
          <w:szCs w:val="20"/>
        </w:rPr>
        <w:tab/>
        <w:t>Облици рада:индивидуални, фронтални, групни, рад у паровима.</w:t>
      </w:r>
    </w:p>
    <w:p w:rsidR="007A1979" w:rsidRDefault="007A1979" w:rsidP="00831118">
      <w:pPr>
        <w:rPr>
          <w:sz w:val="20"/>
          <w:szCs w:val="20"/>
        </w:rPr>
      </w:pPr>
    </w:p>
    <w:p w:rsidR="004405B4" w:rsidRPr="00B15A76" w:rsidRDefault="004405B4" w:rsidP="00831118">
      <w:pPr>
        <w:rPr>
          <w:sz w:val="20"/>
          <w:szCs w:val="20"/>
        </w:rPr>
      </w:pPr>
      <w:r w:rsidRPr="00B15A76">
        <w:rPr>
          <w:sz w:val="20"/>
          <w:szCs w:val="20"/>
        </w:rPr>
        <w:t>САДРЖАЈИ ПРОГРАМА</w:t>
      </w:r>
    </w:p>
    <w:p w:rsidR="004405B4" w:rsidRPr="00B15A76" w:rsidRDefault="004405B4" w:rsidP="00831118">
      <w:pPr>
        <w:rPr>
          <w:sz w:val="20"/>
          <w:szCs w:val="20"/>
        </w:rPr>
      </w:pPr>
      <w:r w:rsidRPr="00B15A76">
        <w:rPr>
          <w:sz w:val="20"/>
          <w:szCs w:val="20"/>
        </w:rPr>
        <w:t>ЈЕЗИК</w:t>
      </w:r>
    </w:p>
    <w:p w:rsidR="004405B4" w:rsidRPr="00B15A76" w:rsidRDefault="004405B4" w:rsidP="00831118">
      <w:pPr>
        <w:rPr>
          <w:sz w:val="20"/>
          <w:szCs w:val="20"/>
        </w:rPr>
      </w:pPr>
      <w:r w:rsidRPr="00B15A76">
        <w:rPr>
          <w:sz w:val="20"/>
          <w:szCs w:val="20"/>
        </w:rPr>
        <w:tab/>
        <w:t>Граматика</w:t>
      </w:r>
    </w:p>
    <w:p w:rsidR="004405B4" w:rsidRPr="00B15A76" w:rsidRDefault="004405B4" w:rsidP="00831118">
      <w:pPr>
        <w:rPr>
          <w:sz w:val="20"/>
          <w:szCs w:val="20"/>
        </w:rPr>
      </w:pPr>
      <w:r w:rsidRPr="00B15A76">
        <w:rPr>
          <w:sz w:val="20"/>
          <w:szCs w:val="20"/>
        </w:rPr>
        <w:tab/>
        <w:t>Српски језик међу другим словенским језицима. Дијалекти српског језика. Народни и књижевни језик. Појам нормирања.</w:t>
      </w:r>
    </w:p>
    <w:p w:rsidR="004405B4" w:rsidRPr="00B15A76" w:rsidRDefault="004405B4" w:rsidP="00831118">
      <w:pPr>
        <w:rPr>
          <w:sz w:val="20"/>
          <w:szCs w:val="20"/>
        </w:rPr>
      </w:pPr>
      <w:r w:rsidRPr="00B15A76">
        <w:rPr>
          <w:sz w:val="20"/>
          <w:szCs w:val="20"/>
        </w:rPr>
        <w:tab/>
        <w:t>Развој српског књижевног језика: српскословенски, рускословенски, славеносрпски, Вукова реформа језика, писма и правописа, књижевни језик Срба од Вука до данас. Развој лексике српског језика.</w:t>
      </w:r>
    </w:p>
    <w:p w:rsidR="004405B4" w:rsidRPr="00B15A76" w:rsidRDefault="004405B4" w:rsidP="00831118">
      <w:pPr>
        <w:rPr>
          <w:sz w:val="20"/>
          <w:szCs w:val="20"/>
        </w:rPr>
      </w:pPr>
      <w:r w:rsidRPr="00B15A76">
        <w:rPr>
          <w:sz w:val="20"/>
          <w:szCs w:val="20"/>
        </w:rPr>
        <w:tab/>
        <w:t>Језици националних мањина.</w:t>
      </w:r>
    </w:p>
    <w:p w:rsidR="004405B4" w:rsidRPr="00B15A76" w:rsidRDefault="004405B4" w:rsidP="00831118">
      <w:pPr>
        <w:rPr>
          <w:sz w:val="20"/>
          <w:szCs w:val="20"/>
        </w:rPr>
      </w:pPr>
      <w:r w:rsidRPr="00B15A76">
        <w:rPr>
          <w:sz w:val="20"/>
          <w:szCs w:val="20"/>
        </w:rPr>
        <w:tab/>
        <w:t>Језик свакодневне комуникације - говорени и писани. Главне особине типичног говореног језика: Главне особине типичног писаног језика у јавној комуникацији. Главне особине писаних стилова јавне комуникације - публицистичког, научног, административног.</w:t>
      </w:r>
    </w:p>
    <w:p w:rsidR="004405B4" w:rsidRPr="00B15A76" w:rsidRDefault="004405B4" w:rsidP="00831118">
      <w:pPr>
        <w:rPr>
          <w:sz w:val="20"/>
          <w:szCs w:val="20"/>
        </w:rPr>
      </w:pPr>
      <w:r w:rsidRPr="00B15A76">
        <w:rPr>
          <w:sz w:val="20"/>
          <w:szCs w:val="20"/>
        </w:rPr>
        <w:tab/>
        <w:t>Синтагме - придевске, прилошке, глаголске.</w:t>
      </w:r>
    </w:p>
    <w:p w:rsidR="004405B4" w:rsidRPr="00B15A76" w:rsidRDefault="004405B4" w:rsidP="00831118">
      <w:pPr>
        <w:rPr>
          <w:sz w:val="20"/>
          <w:szCs w:val="20"/>
        </w:rPr>
      </w:pPr>
      <w:r w:rsidRPr="00B15A76">
        <w:rPr>
          <w:sz w:val="20"/>
          <w:szCs w:val="20"/>
        </w:rPr>
        <w:tab/>
        <w:t>Зависне предикатске реченице: обележја; врсте: изричне (изричне у ужем смислу и зависноупитне), односне, месне, временске, узрочне, условне, допусне, намерне, последичне и поредбене. Интерпункција у вези са зависним реченицама. Напоредни односи међу зависним реченицама (саставни, раставни, супротни).</w:t>
      </w:r>
    </w:p>
    <w:p w:rsidR="004405B4" w:rsidRPr="00B15A76" w:rsidRDefault="004405B4" w:rsidP="00831118">
      <w:pPr>
        <w:rPr>
          <w:sz w:val="20"/>
          <w:szCs w:val="20"/>
        </w:rPr>
      </w:pPr>
      <w:r w:rsidRPr="00B15A76">
        <w:rPr>
          <w:sz w:val="20"/>
          <w:szCs w:val="20"/>
        </w:rPr>
        <w:tab/>
        <w:t>Исказивање реченичних чланова зависном реченицом и предлошко-падежном конструкцијом. Изражавање помоћу глагола и глаголских именица. Преимућства именичког начина изражавања и њене мане.</w:t>
      </w:r>
    </w:p>
    <w:p w:rsidR="004405B4" w:rsidRPr="00B15A76" w:rsidRDefault="004405B4" w:rsidP="00831118">
      <w:pPr>
        <w:rPr>
          <w:sz w:val="20"/>
          <w:szCs w:val="20"/>
        </w:rPr>
      </w:pPr>
      <w:r w:rsidRPr="00B15A76">
        <w:rPr>
          <w:sz w:val="20"/>
          <w:szCs w:val="20"/>
        </w:rPr>
        <w:tab/>
        <w:t>Основне функције и значења глаголских облика (обнављање и проширивање знање). Употреба глаголских облика у приповедању.</w:t>
      </w:r>
    </w:p>
    <w:p w:rsidR="004405B4" w:rsidRPr="00B15A76" w:rsidRDefault="004405B4" w:rsidP="00831118">
      <w:pPr>
        <w:rPr>
          <w:sz w:val="20"/>
          <w:szCs w:val="20"/>
        </w:rPr>
      </w:pPr>
      <w:r w:rsidRPr="00B15A76">
        <w:rPr>
          <w:sz w:val="20"/>
          <w:szCs w:val="20"/>
        </w:rPr>
        <w:lastRenderedPageBreak/>
        <w:tab/>
        <w:t>Грађење речи - обнављање; комбиновано грађење, грађење претварањем. Гласовне промене у вези са грађењем речи.</w:t>
      </w:r>
    </w:p>
    <w:p w:rsidR="004405B4" w:rsidRPr="00B15A76" w:rsidRDefault="004405B4" w:rsidP="00831118">
      <w:pPr>
        <w:rPr>
          <w:sz w:val="20"/>
          <w:szCs w:val="20"/>
        </w:rPr>
      </w:pPr>
      <w:r w:rsidRPr="00B15A76">
        <w:rPr>
          <w:sz w:val="20"/>
          <w:szCs w:val="20"/>
        </w:rPr>
        <w:tab/>
        <w:t>Једнозначне и вишезначне речи; хомонимија. Приказивање полисемије и хомонимије у великим једнојезичним речницима. Метафора и метонимија као начини да реч стекне нова значења.</w:t>
      </w:r>
    </w:p>
    <w:p w:rsidR="004405B4" w:rsidRPr="00B15A76" w:rsidRDefault="004405B4" w:rsidP="00831118">
      <w:pPr>
        <w:rPr>
          <w:sz w:val="20"/>
          <w:szCs w:val="20"/>
        </w:rPr>
      </w:pPr>
      <w:r w:rsidRPr="00B15A76">
        <w:rPr>
          <w:sz w:val="20"/>
          <w:szCs w:val="20"/>
        </w:rPr>
        <w:tab/>
        <w:t>Главна правила стандардне акценатске норме и систематизовање знања о акцентима.</w:t>
      </w:r>
    </w:p>
    <w:p w:rsidR="004405B4" w:rsidRPr="00B15A76" w:rsidRDefault="004405B4" w:rsidP="00831118">
      <w:pPr>
        <w:rPr>
          <w:sz w:val="20"/>
          <w:szCs w:val="20"/>
        </w:rPr>
      </w:pPr>
      <w:r w:rsidRPr="00B15A76">
        <w:rPr>
          <w:sz w:val="20"/>
          <w:szCs w:val="20"/>
        </w:rPr>
        <w:tab/>
        <w:t>Ортоепија</w:t>
      </w:r>
    </w:p>
    <w:p w:rsidR="004405B4" w:rsidRPr="00B15A76" w:rsidRDefault="004405B4" w:rsidP="00831118">
      <w:pPr>
        <w:rPr>
          <w:sz w:val="20"/>
          <w:szCs w:val="20"/>
        </w:rPr>
      </w:pPr>
      <w:r w:rsidRPr="00B15A76">
        <w:rPr>
          <w:sz w:val="20"/>
          <w:szCs w:val="20"/>
        </w:rPr>
        <w:tab/>
        <w:t>Проверавање правилног изговора самогласника и сугласника. Интонација просте и сложене реченице. Варирање интензитета, темпа и пауза у говору и у текстовима различитог садржаја.</w:t>
      </w:r>
    </w:p>
    <w:p w:rsidR="004405B4" w:rsidRPr="00B15A76" w:rsidRDefault="004405B4" w:rsidP="00831118">
      <w:pPr>
        <w:rPr>
          <w:sz w:val="20"/>
          <w:szCs w:val="20"/>
        </w:rPr>
      </w:pPr>
      <w:r w:rsidRPr="00B15A76">
        <w:rPr>
          <w:sz w:val="20"/>
          <w:szCs w:val="20"/>
        </w:rPr>
        <w:tab/>
        <w:t>Правопис</w:t>
      </w:r>
    </w:p>
    <w:p w:rsidR="00467E5F" w:rsidRPr="00B15A76" w:rsidRDefault="004405B4" w:rsidP="00831118">
      <w:pPr>
        <w:rPr>
          <w:sz w:val="20"/>
          <w:szCs w:val="20"/>
        </w:rPr>
      </w:pPr>
      <w:r w:rsidRPr="00B15A76">
        <w:rPr>
          <w:sz w:val="20"/>
          <w:szCs w:val="20"/>
        </w:rPr>
        <w:tab/>
        <w:t>Прилагођено писање имена из страних језика. Писање полусложеница.Генитивни знак.Систематизовање садржаја из правописа: употреба великог слова, интерпункција, спојено и растављено писање речи; писање скраћеница; растављање речи на крају реда.</w:t>
      </w:r>
    </w:p>
    <w:p w:rsidR="004405B4" w:rsidRPr="00B15A76" w:rsidRDefault="004405B4" w:rsidP="00831118">
      <w:pPr>
        <w:rPr>
          <w:sz w:val="20"/>
          <w:szCs w:val="20"/>
        </w:rPr>
      </w:pPr>
      <w:r w:rsidRPr="00B15A76">
        <w:rPr>
          <w:sz w:val="20"/>
          <w:szCs w:val="20"/>
        </w:rPr>
        <w:t>КЊИЖЕВНОСТ</w:t>
      </w:r>
    </w:p>
    <w:p w:rsidR="004405B4" w:rsidRPr="00B15A76" w:rsidRDefault="004405B4" w:rsidP="00831118">
      <w:pPr>
        <w:rPr>
          <w:sz w:val="20"/>
          <w:szCs w:val="20"/>
        </w:rPr>
      </w:pPr>
      <w:r w:rsidRPr="00B15A76">
        <w:rPr>
          <w:sz w:val="20"/>
          <w:szCs w:val="20"/>
        </w:rPr>
        <w:tab/>
        <w:t>Лирика</w:t>
      </w:r>
    </w:p>
    <w:p w:rsidR="004405B4" w:rsidRPr="00B15A76" w:rsidRDefault="004405B4" w:rsidP="00831118">
      <w:pPr>
        <w:rPr>
          <w:sz w:val="20"/>
          <w:szCs w:val="20"/>
        </w:rPr>
      </w:pPr>
      <w:r w:rsidRPr="00B15A76">
        <w:rPr>
          <w:sz w:val="20"/>
          <w:szCs w:val="20"/>
        </w:rPr>
        <w:t xml:space="preserve">Народна песма: Српска дјевојка </w:t>
      </w:r>
    </w:p>
    <w:p w:rsidR="004405B4" w:rsidRPr="00B15A76" w:rsidRDefault="004405B4" w:rsidP="00831118">
      <w:pPr>
        <w:rPr>
          <w:sz w:val="20"/>
          <w:szCs w:val="20"/>
        </w:rPr>
      </w:pPr>
      <w:r w:rsidRPr="00B15A76">
        <w:rPr>
          <w:sz w:val="20"/>
          <w:szCs w:val="20"/>
        </w:rPr>
        <w:t>Љубавне народне лирске песме (избор)</w:t>
      </w:r>
    </w:p>
    <w:p w:rsidR="004405B4" w:rsidRPr="00B15A76" w:rsidRDefault="004405B4" w:rsidP="00831118">
      <w:pPr>
        <w:rPr>
          <w:sz w:val="20"/>
          <w:szCs w:val="20"/>
        </w:rPr>
      </w:pPr>
      <w:r w:rsidRPr="00B15A76">
        <w:rPr>
          <w:sz w:val="20"/>
          <w:szCs w:val="20"/>
        </w:rPr>
        <w:t xml:space="preserve">Ђура Јакшић: Отаџбина </w:t>
      </w:r>
    </w:p>
    <w:p w:rsidR="004405B4" w:rsidRPr="00B15A76" w:rsidRDefault="004405B4" w:rsidP="00831118">
      <w:pPr>
        <w:rPr>
          <w:sz w:val="20"/>
          <w:szCs w:val="20"/>
        </w:rPr>
      </w:pPr>
      <w:r w:rsidRPr="00B15A76">
        <w:rPr>
          <w:sz w:val="20"/>
          <w:szCs w:val="20"/>
        </w:rPr>
        <w:t xml:space="preserve">Јован Јовановић Змај: Ђулићи (избор), Светли гробови </w:t>
      </w:r>
    </w:p>
    <w:p w:rsidR="004405B4" w:rsidRPr="00B15A76" w:rsidRDefault="004405B4" w:rsidP="00831118">
      <w:pPr>
        <w:rPr>
          <w:sz w:val="20"/>
          <w:szCs w:val="20"/>
        </w:rPr>
      </w:pPr>
      <w:r w:rsidRPr="00B15A76">
        <w:rPr>
          <w:sz w:val="20"/>
          <w:szCs w:val="20"/>
        </w:rPr>
        <w:t>Франческо Петрарка: Канцонијер (LXI сонет)</w:t>
      </w:r>
    </w:p>
    <w:p w:rsidR="004405B4" w:rsidRPr="00B15A76" w:rsidRDefault="004405B4" w:rsidP="00831118">
      <w:pPr>
        <w:rPr>
          <w:sz w:val="20"/>
          <w:szCs w:val="20"/>
        </w:rPr>
      </w:pPr>
      <w:r w:rsidRPr="00B15A76">
        <w:rPr>
          <w:sz w:val="20"/>
          <w:szCs w:val="20"/>
        </w:rPr>
        <w:t>Десанка Максимовић: Пролетња песма или Опомена</w:t>
      </w:r>
    </w:p>
    <w:p w:rsidR="004405B4" w:rsidRPr="00B15A76" w:rsidRDefault="004405B4" w:rsidP="00831118">
      <w:pPr>
        <w:rPr>
          <w:sz w:val="20"/>
          <w:szCs w:val="20"/>
        </w:rPr>
      </w:pPr>
      <w:r w:rsidRPr="00B15A76">
        <w:rPr>
          <w:sz w:val="20"/>
          <w:szCs w:val="20"/>
        </w:rPr>
        <w:t>Милош Црњански: Ламент над Београдом (одломак)</w:t>
      </w:r>
    </w:p>
    <w:p w:rsidR="004405B4" w:rsidRPr="00B15A76" w:rsidRDefault="004405B4" w:rsidP="00831118">
      <w:pPr>
        <w:rPr>
          <w:sz w:val="20"/>
          <w:szCs w:val="20"/>
        </w:rPr>
      </w:pPr>
      <w:r w:rsidRPr="00B15A76">
        <w:rPr>
          <w:sz w:val="20"/>
          <w:szCs w:val="20"/>
        </w:rPr>
        <w:t xml:space="preserve">Васко Попа: Очију твојих да није </w:t>
      </w:r>
    </w:p>
    <w:p w:rsidR="004405B4" w:rsidRPr="00B15A76" w:rsidRDefault="004405B4" w:rsidP="00831118">
      <w:pPr>
        <w:rPr>
          <w:sz w:val="20"/>
          <w:szCs w:val="20"/>
        </w:rPr>
      </w:pPr>
      <w:r w:rsidRPr="00B15A76">
        <w:rPr>
          <w:sz w:val="20"/>
          <w:szCs w:val="20"/>
        </w:rPr>
        <w:t xml:space="preserve">Оскар Давичо: Србија </w:t>
      </w:r>
    </w:p>
    <w:p w:rsidR="004405B4" w:rsidRPr="00B15A76" w:rsidRDefault="004405B4" w:rsidP="00831118">
      <w:pPr>
        <w:rPr>
          <w:sz w:val="20"/>
          <w:szCs w:val="20"/>
        </w:rPr>
      </w:pPr>
      <w:r w:rsidRPr="00B15A76">
        <w:rPr>
          <w:sz w:val="20"/>
          <w:szCs w:val="20"/>
        </w:rPr>
        <w:t xml:space="preserve">Сергеј Јесењин: Писмо мајци </w:t>
      </w:r>
    </w:p>
    <w:p w:rsidR="004405B4" w:rsidRPr="00B15A76" w:rsidRDefault="004405B4" w:rsidP="00831118">
      <w:pPr>
        <w:rPr>
          <w:sz w:val="20"/>
          <w:szCs w:val="20"/>
        </w:rPr>
      </w:pPr>
      <w:r w:rsidRPr="00B15A76">
        <w:rPr>
          <w:sz w:val="20"/>
          <w:szCs w:val="20"/>
        </w:rPr>
        <w:t>Рајнер Марија Рилке: Љубавна песма</w:t>
      </w:r>
    </w:p>
    <w:p w:rsidR="004405B4" w:rsidRPr="00B15A76" w:rsidRDefault="004405B4" w:rsidP="00831118">
      <w:pPr>
        <w:rPr>
          <w:sz w:val="20"/>
          <w:szCs w:val="20"/>
        </w:rPr>
      </w:pPr>
      <w:r w:rsidRPr="00B15A76">
        <w:rPr>
          <w:sz w:val="20"/>
          <w:szCs w:val="20"/>
        </w:rPr>
        <w:t>Избор из савремене српске поезије</w:t>
      </w:r>
    </w:p>
    <w:p w:rsidR="004405B4" w:rsidRPr="00B15A76" w:rsidRDefault="004405B4" w:rsidP="00831118">
      <w:pPr>
        <w:rPr>
          <w:sz w:val="20"/>
          <w:szCs w:val="20"/>
        </w:rPr>
      </w:pPr>
      <w:r w:rsidRPr="00B15A76">
        <w:rPr>
          <w:sz w:val="20"/>
          <w:szCs w:val="20"/>
        </w:rPr>
        <w:tab/>
        <w:t>Епика</w:t>
      </w:r>
    </w:p>
    <w:p w:rsidR="004405B4" w:rsidRPr="00B15A76" w:rsidRDefault="004405B4" w:rsidP="00831118">
      <w:pPr>
        <w:rPr>
          <w:sz w:val="20"/>
          <w:szCs w:val="20"/>
        </w:rPr>
      </w:pPr>
      <w:r w:rsidRPr="00B15A76">
        <w:rPr>
          <w:sz w:val="20"/>
          <w:szCs w:val="20"/>
        </w:rPr>
        <w:t>Народна епско-лирска песма: Женидба Милића барјактара</w:t>
      </w:r>
    </w:p>
    <w:p w:rsidR="004405B4" w:rsidRPr="00B15A76" w:rsidRDefault="004405B4" w:rsidP="00831118">
      <w:pPr>
        <w:rPr>
          <w:sz w:val="20"/>
          <w:szCs w:val="20"/>
        </w:rPr>
      </w:pPr>
      <w:r w:rsidRPr="00B15A76">
        <w:rPr>
          <w:sz w:val="20"/>
          <w:szCs w:val="20"/>
        </w:rPr>
        <w:t>Народне епско-лирске песме (избор)</w:t>
      </w:r>
    </w:p>
    <w:p w:rsidR="004405B4" w:rsidRPr="00B15A76" w:rsidRDefault="004405B4" w:rsidP="00831118">
      <w:pPr>
        <w:rPr>
          <w:sz w:val="20"/>
          <w:szCs w:val="20"/>
        </w:rPr>
      </w:pPr>
      <w:r w:rsidRPr="00B15A76">
        <w:rPr>
          <w:sz w:val="20"/>
          <w:szCs w:val="20"/>
        </w:rPr>
        <w:t xml:space="preserve">Народна песма: Почетак буне против дахија </w:t>
      </w:r>
    </w:p>
    <w:p w:rsidR="004405B4" w:rsidRPr="00B15A76" w:rsidRDefault="004405B4" w:rsidP="00831118">
      <w:pPr>
        <w:rPr>
          <w:sz w:val="20"/>
          <w:szCs w:val="20"/>
        </w:rPr>
      </w:pPr>
      <w:r w:rsidRPr="00B15A76">
        <w:rPr>
          <w:sz w:val="20"/>
          <w:szCs w:val="20"/>
        </w:rPr>
        <w:t>Народне епске песме новијих времена (тематски круг о ослобођењу Србије и Црне Горе)</w:t>
      </w:r>
    </w:p>
    <w:p w:rsidR="004405B4" w:rsidRPr="00B15A76" w:rsidRDefault="004405B4" w:rsidP="00831118">
      <w:pPr>
        <w:rPr>
          <w:sz w:val="20"/>
          <w:szCs w:val="20"/>
        </w:rPr>
      </w:pPr>
      <w:r w:rsidRPr="00B15A76">
        <w:rPr>
          <w:sz w:val="20"/>
          <w:szCs w:val="20"/>
        </w:rPr>
        <w:t xml:space="preserve">Вук Стефановић Караџић: Српски рјечник (избор); О народним певачима </w:t>
      </w:r>
    </w:p>
    <w:p w:rsidR="004405B4" w:rsidRPr="00B15A76" w:rsidRDefault="004405B4" w:rsidP="00831118">
      <w:pPr>
        <w:rPr>
          <w:sz w:val="20"/>
          <w:szCs w:val="20"/>
        </w:rPr>
      </w:pPr>
      <w:r w:rsidRPr="00B15A76">
        <w:rPr>
          <w:sz w:val="20"/>
          <w:szCs w:val="20"/>
        </w:rPr>
        <w:t>Народна приповетка: Немушти језик или Усуд</w:t>
      </w:r>
    </w:p>
    <w:p w:rsidR="004405B4" w:rsidRPr="00B15A76" w:rsidRDefault="004405B4" w:rsidP="00831118">
      <w:pPr>
        <w:rPr>
          <w:sz w:val="20"/>
          <w:szCs w:val="20"/>
        </w:rPr>
      </w:pPr>
      <w:r w:rsidRPr="00B15A76">
        <w:rPr>
          <w:sz w:val="20"/>
          <w:szCs w:val="20"/>
        </w:rPr>
        <w:t>Теодосије: Житије светог Саве (одломак)</w:t>
      </w:r>
    </w:p>
    <w:p w:rsidR="004405B4" w:rsidRPr="00B15A76" w:rsidRDefault="004405B4" w:rsidP="00831118">
      <w:pPr>
        <w:rPr>
          <w:sz w:val="20"/>
          <w:szCs w:val="20"/>
        </w:rPr>
      </w:pPr>
      <w:r w:rsidRPr="00B15A76">
        <w:rPr>
          <w:sz w:val="20"/>
          <w:szCs w:val="20"/>
        </w:rPr>
        <w:t>Прота Матеја Ненадовић: Мемоари (одломак)</w:t>
      </w:r>
    </w:p>
    <w:p w:rsidR="004405B4" w:rsidRPr="00B15A76" w:rsidRDefault="004405B4" w:rsidP="00831118">
      <w:pPr>
        <w:rPr>
          <w:sz w:val="20"/>
          <w:szCs w:val="20"/>
        </w:rPr>
      </w:pPr>
      <w:r w:rsidRPr="00B15A76">
        <w:rPr>
          <w:sz w:val="20"/>
          <w:szCs w:val="20"/>
        </w:rPr>
        <w:t>Петар Петровић Његош: Горски вијенац (избор кратких одломака)</w:t>
      </w:r>
    </w:p>
    <w:p w:rsidR="004405B4" w:rsidRPr="00B15A76" w:rsidRDefault="004405B4" w:rsidP="00831118">
      <w:pPr>
        <w:rPr>
          <w:sz w:val="20"/>
          <w:szCs w:val="20"/>
        </w:rPr>
      </w:pPr>
      <w:r w:rsidRPr="00B15A76">
        <w:rPr>
          <w:sz w:val="20"/>
          <w:szCs w:val="20"/>
        </w:rPr>
        <w:t>Љубомир Ненадовић: Писма из Италије (одломци)</w:t>
      </w:r>
    </w:p>
    <w:p w:rsidR="004405B4" w:rsidRPr="00B15A76" w:rsidRDefault="004405B4" w:rsidP="00831118">
      <w:pPr>
        <w:rPr>
          <w:sz w:val="20"/>
          <w:szCs w:val="20"/>
        </w:rPr>
      </w:pPr>
      <w:r w:rsidRPr="00B15A76">
        <w:rPr>
          <w:sz w:val="20"/>
          <w:szCs w:val="20"/>
        </w:rPr>
        <w:t xml:space="preserve">Симо Матавуљ: Пилипенда </w:t>
      </w:r>
    </w:p>
    <w:p w:rsidR="004405B4" w:rsidRPr="00B15A76" w:rsidRDefault="004405B4" w:rsidP="00831118">
      <w:pPr>
        <w:rPr>
          <w:sz w:val="20"/>
          <w:szCs w:val="20"/>
        </w:rPr>
      </w:pPr>
      <w:r w:rsidRPr="00B15A76">
        <w:rPr>
          <w:sz w:val="20"/>
          <w:szCs w:val="20"/>
        </w:rPr>
        <w:lastRenderedPageBreak/>
        <w:t xml:space="preserve">Лаза Лазаревић: Све ће то народ позлатити </w:t>
      </w:r>
    </w:p>
    <w:p w:rsidR="004405B4" w:rsidRPr="00B15A76" w:rsidRDefault="004405B4" w:rsidP="00831118">
      <w:pPr>
        <w:rPr>
          <w:sz w:val="20"/>
          <w:szCs w:val="20"/>
        </w:rPr>
      </w:pPr>
      <w:r w:rsidRPr="00B15A76">
        <w:rPr>
          <w:sz w:val="20"/>
          <w:szCs w:val="20"/>
        </w:rPr>
        <w:t xml:space="preserve">Петар Кочић: Кроз мећаву </w:t>
      </w:r>
    </w:p>
    <w:p w:rsidR="004405B4" w:rsidRPr="00B15A76" w:rsidRDefault="004405B4" w:rsidP="00831118">
      <w:pPr>
        <w:rPr>
          <w:sz w:val="20"/>
          <w:szCs w:val="20"/>
        </w:rPr>
      </w:pPr>
      <w:r w:rsidRPr="00B15A76">
        <w:rPr>
          <w:sz w:val="20"/>
          <w:szCs w:val="20"/>
        </w:rPr>
        <w:t>Милош Црњански: Сеобе I(одломак)</w:t>
      </w:r>
    </w:p>
    <w:p w:rsidR="004405B4" w:rsidRPr="00B15A76" w:rsidRDefault="004405B4" w:rsidP="00831118">
      <w:pPr>
        <w:rPr>
          <w:sz w:val="20"/>
          <w:szCs w:val="20"/>
        </w:rPr>
      </w:pPr>
      <w:r w:rsidRPr="00B15A76">
        <w:rPr>
          <w:sz w:val="20"/>
          <w:szCs w:val="20"/>
        </w:rPr>
        <w:t>Иво Андрић: Мост на Жепи, избор приповедака о деци</w:t>
      </w:r>
    </w:p>
    <w:p w:rsidR="004405B4" w:rsidRPr="00B15A76" w:rsidRDefault="004405B4" w:rsidP="00831118">
      <w:pPr>
        <w:rPr>
          <w:sz w:val="20"/>
          <w:szCs w:val="20"/>
        </w:rPr>
      </w:pPr>
      <w:r w:rsidRPr="00B15A76">
        <w:rPr>
          <w:sz w:val="20"/>
          <w:szCs w:val="20"/>
        </w:rPr>
        <w:t>Добрица Ћосић: Деобе (одломак)</w:t>
      </w:r>
    </w:p>
    <w:p w:rsidR="004405B4" w:rsidRPr="00B15A76" w:rsidRDefault="004405B4" w:rsidP="00831118">
      <w:pPr>
        <w:rPr>
          <w:sz w:val="20"/>
          <w:szCs w:val="20"/>
        </w:rPr>
      </w:pPr>
      <w:r w:rsidRPr="00B15A76">
        <w:rPr>
          <w:sz w:val="20"/>
          <w:szCs w:val="20"/>
        </w:rPr>
        <w:t>Исидора Секулић: Царско достојанство језика (одломак) или есеј по избору</w:t>
      </w:r>
    </w:p>
    <w:p w:rsidR="004405B4" w:rsidRPr="00B15A76" w:rsidRDefault="004405B4" w:rsidP="00831118">
      <w:pPr>
        <w:rPr>
          <w:sz w:val="20"/>
          <w:szCs w:val="20"/>
        </w:rPr>
      </w:pPr>
      <w:r w:rsidRPr="00B15A76">
        <w:rPr>
          <w:sz w:val="20"/>
          <w:szCs w:val="20"/>
        </w:rPr>
        <w:t>Избор из савремене српске прозе</w:t>
      </w:r>
    </w:p>
    <w:p w:rsidR="004405B4" w:rsidRPr="00B15A76" w:rsidRDefault="004405B4" w:rsidP="00831118">
      <w:pPr>
        <w:rPr>
          <w:sz w:val="20"/>
          <w:szCs w:val="20"/>
        </w:rPr>
      </w:pPr>
    </w:p>
    <w:p w:rsidR="004405B4" w:rsidRPr="00B15A76" w:rsidRDefault="004405B4" w:rsidP="00831118">
      <w:pPr>
        <w:rPr>
          <w:sz w:val="20"/>
          <w:szCs w:val="20"/>
        </w:rPr>
      </w:pPr>
      <w:r w:rsidRPr="00B15A76">
        <w:rPr>
          <w:sz w:val="20"/>
          <w:szCs w:val="20"/>
        </w:rPr>
        <w:tab/>
        <w:t>Драма</w:t>
      </w:r>
    </w:p>
    <w:p w:rsidR="004405B4" w:rsidRPr="00B15A76" w:rsidRDefault="004405B4" w:rsidP="00831118">
      <w:pPr>
        <w:rPr>
          <w:sz w:val="20"/>
          <w:szCs w:val="20"/>
        </w:rPr>
      </w:pPr>
      <w:r w:rsidRPr="00B15A76">
        <w:rPr>
          <w:sz w:val="20"/>
          <w:szCs w:val="20"/>
        </w:rPr>
        <w:t xml:space="preserve">Бранислав Нушић: Сумњиво лице </w:t>
      </w:r>
    </w:p>
    <w:p w:rsidR="004405B4" w:rsidRPr="00B15A76" w:rsidRDefault="004405B4" w:rsidP="00831118">
      <w:pPr>
        <w:rPr>
          <w:sz w:val="20"/>
          <w:szCs w:val="20"/>
        </w:rPr>
      </w:pPr>
      <w:r w:rsidRPr="00B15A76">
        <w:rPr>
          <w:sz w:val="20"/>
          <w:szCs w:val="20"/>
        </w:rPr>
        <w:t xml:space="preserve">Данило Киш: Ноћ и магла </w:t>
      </w:r>
    </w:p>
    <w:p w:rsidR="004405B4" w:rsidRPr="00B15A76" w:rsidRDefault="004405B4" w:rsidP="00831118">
      <w:pPr>
        <w:rPr>
          <w:sz w:val="20"/>
          <w:szCs w:val="20"/>
        </w:rPr>
      </w:pPr>
      <w:r w:rsidRPr="00B15A76">
        <w:rPr>
          <w:sz w:val="20"/>
          <w:szCs w:val="20"/>
        </w:rPr>
        <w:t xml:space="preserve">Виљем Шекспир: Ромео и Јулија </w:t>
      </w:r>
    </w:p>
    <w:p w:rsidR="004405B4" w:rsidRPr="00B15A76" w:rsidRDefault="004405B4" w:rsidP="00831118">
      <w:pPr>
        <w:rPr>
          <w:sz w:val="20"/>
          <w:szCs w:val="20"/>
        </w:rPr>
      </w:pPr>
      <w:r w:rsidRPr="00B15A76">
        <w:rPr>
          <w:sz w:val="20"/>
          <w:szCs w:val="20"/>
        </w:rPr>
        <w:t>Молијер: Грађанин племић (одломак)</w:t>
      </w:r>
    </w:p>
    <w:p w:rsidR="004405B4" w:rsidRPr="00B15A76" w:rsidRDefault="004405B4" w:rsidP="00831118">
      <w:pPr>
        <w:rPr>
          <w:sz w:val="20"/>
          <w:szCs w:val="20"/>
        </w:rPr>
      </w:pPr>
      <w:r w:rsidRPr="00B15A76">
        <w:rPr>
          <w:sz w:val="20"/>
          <w:szCs w:val="20"/>
        </w:rPr>
        <w:tab/>
        <w:t>Допунски избор</w:t>
      </w:r>
    </w:p>
    <w:p w:rsidR="004405B4" w:rsidRPr="00B15A76" w:rsidRDefault="004405B4" w:rsidP="00831118">
      <w:pPr>
        <w:rPr>
          <w:sz w:val="20"/>
          <w:szCs w:val="20"/>
        </w:rPr>
      </w:pPr>
      <w:r w:rsidRPr="00B15A76">
        <w:rPr>
          <w:sz w:val="20"/>
          <w:szCs w:val="20"/>
        </w:rPr>
        <w:t xml:space="preserve">Борисав Станковић: Увела ружа </w:t>
      </w:r>
    </w:p>
    <w:p w:rsidR="004405B4" w:rsidRPr="00B15A76" w:rsidRDefault="004405B4" w:rsidP="00831118">
      <w:pPr>
        <w:rPr>
          <w:sz w:val="20"/>
          <w:szCs w:val="20"/>
        </w:rPr>
      </w:pPr>
      <w:r w:rsidRPr="00B15A76">
        <w:rPr>
          <w:sz w:val="20"/>
          <w:szCs w:val="20"/>
        </w:rPr>
        <w:t>Милорад Павић: Предео сликан чајем (одломак о путовању Атанасија Свилара на Свету гору)</w:t>
      </w:r>
    </w:p>
    <w:p w:rsidR="004405B4" w:rsidRPr="00B15A76" w:rsidRDefault="004405B4" w:rsidP="00831118">
      <w:pPr>
        <w:rPr>
          <w:sz w:val="20"/>
          <w:szCs w:val="20"/>
        </w:rPr>
      </w:pPr>
      <w:r w:rsidRPr="00B15A76">
        <w:rPr>
          <w:sz w:val="20"/>
          <w:szCs w:val="20"/>
        </w:rPr>
        <w:t xml:space="preserve">Матија Бећковић: Прича о Светом Сави </w:t>
      </w:r>
    </w:p>
    <w:p w:rsidR="004405B4" w:rsidRPr="00B15A76" w:rsidRDefault="004405B4" w:rsidP="00831118">
      <w:pPr>
        <w:rPr>
          <w:sz w:val="20"/>
          <w:szCs w:val="20"/>
        </w:rPr>
      </w:pPr>
    </w:p>
    <w:p w:rsidR="004405B4" w:rsidRPr="00B15A76" w:rsidRDefault="004405B4" w:rsidP="00831118">
      <w:pPr>
        <w:rPr>
          <w:sz w:val="20"/>
          <w:szCs w:val="20"/>
        </w:rPr>
      </w:pPr>
      <w:r w:rsidRPr="00B15A76">
        <w:rPr>
          <w:sz w:val="20"/>
          <w:szCs w:val="20"/>
        </w:rPr>
        <w:tab/>
        <w:t>Научнопопуларни и информативни текстови</w:t>
      </w:r>
    </w:p>
    <w:p w:rsidR="004405B4" w:rsidRPr="00B15A76" w:rsidRDefault="004405B4" w:rsidP="00831118">
      <w:pPr>
        <w:rPr>
          <w:sz w:val="20"/>
          <w:szCs w:val="20"/>
        </w:rPr>
      </w:pPr>
      <w:r w:rsidRPr="00B15A76">
        <w:rPr>
          <w:sz w:val="20"/>
          <w:szCs w:val="20"/>
        </w:rPr>
        <w:t>Миодраг Поповић: Вук Стефановић Караџић (одломци)</w:t>
      </w:r>
    </w:p>
    <w:p w:rsidR="004405B4" w:rsidRPr="00B15A76" w:rsidRDefault="004405B4" w:rsidP="00831118">
      <w:pPr>
        <w:rPr>
          <w:sz w:val="20"/>
          <w:szCs w:val="20"/>
        </w:rPr>
      </w:pPr>
      <w:r w:rsidRPr="00B15A76">
        <w:rPr>
          <w:sz w:val="20"/>
          <w:szCs w:val="20"/>
        </w:rPr>
        <w:t>Ева Кири: Марија Кири (одломак)</w:t>
      </w:r>
    </w:p>
    <w:p w:rsidR="004405B4" w:rsidRPr="00B15A76" w:rsidRDefault="004405B4" w:rsidP="00831118">
      <w:pPr>
        <w:rPr>
          <w:sz w:val="20"/>
          <w:szCs w:val="20"/>
        </w:rPr>
      </w:pPr>
      <w:r w:rsidRPr="00B15A76">
        <w:rPr>
          <w:sz w:val="20"/>
          <w:szCs w:val="20"/>
        </w:rPr>
        <w:t>Ш. Кулишић, Ж. Петровић, Н. Пантелић: Српски митолошки речник (избор)</w:t>
      </w:r>
    </w:p>
    <w:p w:rsidR="004405B4" w:rsidRPr="00B15A76" w:rsidRDefault="004405B4" w:rsidP="00831118">
      <w:pPr>
        <w:rPr>
          <w:sz w:val="20"/>
          <w:szCs w:val="20"/>
        </w:rPr>
      </w:pPr>
    </w:p>
    <w:p w:rsidR="004405B4" w:rsidRPr="00B15A76" w:rsidRDefault="004405B4" w:rsidP="00831118">
      <w:pPr>
        <w:rPr>
          <w:sz w:val="20"/>
          <w:szCs w:val="20"/>
        </w:rPr>
      </w:pPr>
      <w:r w:rsidRPr="00B15A76">
        <w:rPr>
          <w:sz w:val="20"/>
          <w:szCs w:val="20"/>
        </w:rPr>
        <w:tab/>
        <w:t>Тумачење текста</w:t>
      </w:r>
    </w:p>
    <w:p w:rsidR="004405B4" w:rsidRPr="00B15A76" w:rsidRDefault="004405B4" w:rsidP="00831118">
      <w:pPr>
        <w:rPr>
          <w:sz w:val="20"/>
          <w:szCs w:val="20"/>
        </w:rPr>
      </w:pPr>
      <w:r w:rsidRPr="00B15A76">
        <w:rPr>
          <w:sz w:val="20"/>
          <w:szCs w:val="20"/>
        </w:rPr>
        <w:tab/>
        <w:t>Оспособљавање ученика за самосталну анализу књижевноуметничког дела (лирска и епска песма, лирско-епска песма, приповетка, роман, драма и књижевнонаучне врсте) уз помоћ развијеног плана и теза. Процењивање идејно-естетских, језичко-стилских и других вредности уметничког дела.</w:t>
      </w:r>
    </w:p>
    <w:p w:rsidR="004405B4" w:rsidRPr="00B15A76" w:rsidRDefault="004405B4" w:rsidP="00831118">
      <w:pPr>
        <w:rPr>
          <w:sz w:val="20"/>
          <w:szCs w:val="20"/>
        </w:rPr>
      </w:pPr>
      <w:r w:rsidRPr="00B15A76">
        <w:rPr>
          <w:sz w:val="20"/>
          <w:szCs w:val="20"/>
        </w:rPr>
        <w:tab/>
        <w:t>Стицање поузданог критеријума за избор, анализу и процену књижевног текста. Упућивање ученика у коришћење одабране и приступачне литературе о делима и писцима. Подстицање и развијање критичког односа у проблемском приступу делу и писцу.</w:t>
      </w:r>
    </w:p>
    <w:p w:rsidR="004405B4" w:rsidRPr="00B15A76" w:rsidRDefault="004405B4" w:rsidP="00831118">
      <w:pPr>
        <w:rPr>
          <w:sz w:val="20"/>
          <w:szCs w:val="20"/>
        </w:rPr>
      </w:pPr>
      <w:r w:rsidRPr="00B15A76">
        <w:rPr>
          <w:sz w:val="20"/>
          <w:szCs w:val="20"/>
        </w:rPr>
        <w:tab/>
        <w:t>Систематизовање знања о народној и ауторској књижевности (на примерима из лектире).</w:t>
      </w:r>
    </w:p>
    <w:p w:rsidR="004405B4" w:rsidRPr="00B15A76" w:rsidRDefault="004405B4" w:rsidP="00831118">
      <w:pPr>
        <w:rPr>
          <w:sz w:val="20"/>
          <w:szCs w:val="20"/>
        </w:rPr>
      </w:pPr>
      <w:r w:rsidRPr="00B15A76">
        <w:rPr>
          <w:sz w:val="20"/>
          <w:szCs w:val="20"/>
        </w:rPr>
        <w:tab/>
        <w:t xml:space="preserve">Књижевнотеоријски појмови </w:t>
      </w:r>
    </w:p>
    <w:p w:rsidR="004405B4" w:rsidRPr="00B15A76" w:rsidRDefault="004405B4" w:rsidP="00831118">
      <w:pPr>
        <w:rPr>
          <w:sz w:val="20"/>
          <w:szCs w:val="20"/>
        </w:rPr>
      </w:pPr>
      <w:r w:rsidRPr="00B15A76">
        <w:rPr>
          <w:sz w:val="20"/>
          <w:szCs w:val="20"/>
        </w:rPr>
        <w:tab/>
        <w:t>Лирика</w:t>
      </w:r>
    </w:p>
    <w:p w:rsidR="004405B4" w:rsidRPr="00B15A76" w:rsidRDefault="004405B4" w:rsidP="00831118">
      <w:pPr>
        <w:rPr>
          <w:sz w:val="20"/>
          <w:szCs w:val="20"/>
        </w:rPr>
      </w:pPr>
      <w:r w:rsidRPr="00B15A76">
        <w:rPr>
          <w:sz w:val="20"/>
          <w:szCs w:val="20"/>
        </w:rPr>
        <w:t>Стилска средства: метонимија, рефрен, антитеза, асонанца и алитерација.Лирске врсте: љубавна народна лирика; љубавна народна и ауторска песма.Сонет.</w:t>
      </w:r>
    </w:p>
    <w:p w:rsidR="004405B4" w:rsidRPr="00B15A76" w:rsidRDefault="004405B4" w:rsidP="00831118">
      <w:pPr>
        <w:rPr>
          <w:sz w:val="20"/>
          <w:szCs w:val="20"/>
        </w:rPr>
      </w:pPr>
      <w:r w:rsidRPr="00B15A76">
        <w:rPr>
          <w:sz w:val="20"/>
          <w:szCs w:val="20"/>
        </w:rPr>
        <w:tab/>
        <w:t>Епика</w:t>
      </w:r>
    </w:p>
    <w:p w:rsidR="004405B4" w:rsidRPr="00B15A76" w:rsidRDefault="004405B4" w:rsidP="00831118">
      <w:pPr>
        <w:rPr>
          <w:sz w:val="20"/>
          <w:szCs w:val="20"/>
        </w:rPr>
      </w:pPr>
      <w:r w:rsidRPr="00B15A76">
        <w:rPr>
          <w:sz w:val="20"/>
          <w:szCs w:val="20"/>
        </w:rPr>
        <w:t>Епско-лирске врсте: поема, балада, романса.Спев.Путопис. Мемоари.Есеј.</w:t>
      </w:r>
    </w:p>
    <w:p w:rsidR="004405B4" w:rsidRPr="00B15A76" w:rsidRDefault="004405B4" w:rsidP="00831118">
      <w:pPr>
        <w:rPr>
          <w:sz w:val="20"/>
          <w:szCs w:val="20"/>
        </w:rPr>
      </w:pPr>
      <w:r w:rsidRPr="00B15A76">
        <w:rPr>
          <w:sz w:val="20"/>
          <w:szCs w:val="20"/>
        </w:rPr>
        <w:tab/>
        <w:t>Драма</w:t>
      </w:r>
    </w:p>
    <w:p w:rsidR="004405B4" w:rsidRPr="00B15A76" w:rsidRDefault="004405B4" w:rsidP="00831118">
      <w:pPr>
        <w:rPr>
          <w:sz w:val="20"/>
          <w:szCs w:val="20"/>
        </w:rPr>
      </w:pPr>
      <w:r w:rsidRPr="00B15A76">
        <w:rPr>
          <w:sz w:val="20"/>
          <w:szCs w:val="20"/>
        </w:rPr>
        <w:t>Трагедија. Трагично (појам).Протагонист и антагонист.Разрешење сукоба. Катарза.Сценски знакови. Режија.Телевизијска драма.</w:t>
      </w:r>
    </w:p>
    <w:p w:rsidR="004405B4" w:rsidRPr="00B15A76" w:rsidRDefault="004405B4" w:rsidP="00831118">
      <w:pPr>
        <w:rPr>
          <w:sz w:val="20"/>
          <w:szCs w:val="20"/>
        </w:rPr>
      </w:pPr>
      <w:r w:rsidRPr="00B15A76">
        <w:rPr>
          <w:sz w:val="20"/>
          <w:szCs w:val="20"/>
        </w:rPr>
        <w:lastRenderedPageBreak/>
        <w:tab/>
        <w:t>Систематизације књижевнотеоријских појмова</w:t>
      </w:r>
    </w:p>
    <w:p w:rsidR="004405B4" w:rsidRPr="00B15A76" w:rsidRDefault="004405B4" w:rsidP="00831118">
      <w:pPr>
        <w:rPr>
          <w:sz w:val="20"/>
          <w:szCs w:val="20"/>
        </w:rPr>
      </w:pPr>
      <w:r w:rsidRPr="00B15A76">
        <w:rPr>
          <w:sz w:val="20"/>
          <w:szCs w:val="20"/>
        </w:rPr>
        <w:t>- Систематизација књижевних родова и врста у народној и ауторској књижевности.</w:t>
      </w:r>
    </w:p>
    <w:p w:rsidR="004405B4" w:rsidRPr="00B15A76" w:rsidRDefault="004405B4" w:rsidP="00831118">
      <w:pPr>
        <w:rPr>
          <w:sz w:val="20"/>
          <w:szCs w:val="20"/>
        </w:rPr>
      </w:pPr>
      <w:r w:rsidRPr="00B15A76">
        <w:rPr>
          <w:sz w:val="20"/>
          <w:szCs w:val="20"/>
        </w:rPr>
        <w:t>- Систематизација облика казивања (форми приповедања) у књижевноуметничким текстовима</w:t>
      </w:r>
    </w:p>
    <w:p w:rsidR="004405B4" w:rsidRPr="00B15A76" w:rsidRDefault="004405B4" w:rsidP="00831118">
      <w:pPr>
        <w:rPr>
          <w:sz w:val="20"/>
          <w:szCs w:val="20"/>
        </w:rPr>
      </w:pPr>
      <w:r w:rsidRPr="00B15A76">
        <w:rPr>
          <w:sz w:val="20"/>
          <w:szCs w:val="20"/>
        </w:rPr>
        <w:t>- Језичкостилска изражајна средства (систематизација).</w:t>
      </w:r>
    </w:p>
    <w:p w:rsidR="004405B4" w:rsidRPr="00B15A76" w:rsidRDefault="004405B4" w:rsidP="00831118">
      <w:pPr>
        <w:rPr>
          <w:sz w:val="20"/>
          <w:szCs w:val="20"/>
        </w:rPr>
      </w:pPr>
      <w:r w:rsidRPr="00B15A76">
        <w:rPr>
          <w:sz w:val="20"/>
          <w:szCs w:val="20"/>
        </w:rPr>
        <w:t>- Структура уметничког текста (композиција, однос фабуле и сижеа, драмски елементи: експозиција, заплет, кулминација, перипетија, расплет).</w:t>
      </w:r>
    </w:p>
    <w:p w:rsidR="004405B4" w:rsidRPr="00B15A76" w:rsidRDefault="004405B4" w:rsidP="00831118">
      <w:pPr>
        <w:rPr>
          <w:sz w:val="20"/>
          <w:szCs w:val="20"/>
        </w:rPr>
      </w:pPr>
      <w:r w:rsidRPr="00B15A76">
        <w:rPr>
          <w:sz w:val="20"/>
          <w:szCs w:val="20"/>
        </w:rPr>
        <w:t>- Врсте карактеризације (социолошка, психолошка, језичка ...).</w:t>
      </w:r>
    </w:p>
    <w:p w:rsidR="004405B4" w:rsidRPr="00B15A76" w:rsidRDefault="004405B4" w:rsidP="00831118">
      <w:pPr>
        <w:rPr>
          <w:sz w:val="20"/>
          <w:szCs w:val="20"/>
        </w:rPr>
      </w:pPr>
      <w:r w:rsidRPr="00B15A76">
        <w:rPr>
          <w:sz w:val="20"/>
          <w:szCs w:val="20"/>
        </w:rPr>
        <w:t>- Мотиви: динамички, статички, наративни, описни, интернационални...).</w:t>
      </w:r>
    </w:p>
    <w:p w:rsidR="004405B4" w:rsidRPr="00B15A76" w:rsidRDefault="004405B4" w:rsidP="00831118">
      <w:pPr>
        <w:rPr>
          <w:sz w:val="20"/>
          <w:szCs w:val="20"/>
        </w:rPr>
      </w:pPr>
      <w:r w:rsidRPr="00B15A76">
        <w:rPr>
          <w:sz w:val="20"/>
          <w:szCs w:val="20"/>
        </w:rPr>
        <w:tab/>
        <w:t>Функционални појмови</w:t>
      </w:r>
    </w:p>
    <w:p w:rsidR="004405B4" w:rsidRPr="00B15A76" w:rsidRDefault="004405B4" w:rsidP="00831118">
      <w:pPr>
        <w:rPr>
          <w:sz w:val="20"/>
          <w:szCs w:val="20"/>
        </w:rPr>
      </w:pPr>
      <w:r w:rsidRPr="00B15A76">
        <w:rPr>
          <w:sz w:val="20"/>
          <w:szCs w:val="20"/>
        </w:rPr>
        <w:t xml:space="preserve">Подстицање ученика на схватање и усвајање функционалних појмова: </w:t>
      </w:r>
    </w:p>
    <w:p w:rsidR="004405B4" w:rsidRPr="00B15A76" w:rsidRDefault="004405B4" w:rsidP="00831118">
      <w:pPr>
        <w:rPr>
          <w:sz w:val="20"/>
          <w:szCs w:val="20"/>
        </w:rPr>
      </w:pPr>
      <w:r w:rsidRPr="00B15A76">
        <w:rPr>
          <w:sz w:val="20"/>
          <w:szCs w:val="20"/>
        </w:rPr>
        <w:t>- романтичарско, романтично, реалистично, реално;</w:t>
      </w:r>
    </w:p>
    <w:p w:rsidR="004405B4" w:rsidRPr="00B15A76" w:rsidRDefault="004405B4" w:rsidP="00831118">
      <w:pPr>
        <w:rPr>
          <w:sz w:val="20"/>
          <w:szCs w:val="20"/>
        </w:rPr>
      </w:pPr>
      <w:r w:rsidRPr="00B15A76">
        <w:rPr>
          <w:sz w:val="20"/>
          <w:szCs w:val="20"/>
        </w:rPr>
        <w:t>- документовано, рационално, теза, чињеница;</w:t>
      </w:r>
    </w:p>
    <w:p w:rsidR="004405B4" w:rsidRPr="00B15A76" w:rsidRDefault="004405B4" w:rsidP="00831118">
      <w:pPr>
        <w:rPr>
          <w:sz w:val="20"/>
          <w:szCs w:val="20"/>
        </w:rPr>
      </w:pPr>
      <w:r w:rsidRPr="00B15A76">
        <w:rPr>
          <w:sz w:val="20"/>
          <w:szCs w:val="20"/>
        </w:rPr>
        <w:t>- етичко, естетско;</w:t>
      </w:r>
    </w:p>
    <w:p w:rsidR="004405B4" w:rsidRPr="00B15A76" w:rsidRDefault="004405B4" w:rsidP="00831118">
      <w:pPr>
        <w:rPr>
          <w:sz w:val="20"/>
          <w:szCs w:val="20"/>
        </w:rPr>
      </w:pPr>
      <w:r w:rsidRPr="00B15A76">
        <w:rPr>
          <w:sz w:val="20"/>
          <w:szCs w:val="20"/>
        </w:rPr>
        <w:t>- рефлексија, меморија;</w:t>
      </w:r>
    </w:p>
    <w:p w:rsidR="004405B4" w:rsidRPr="00B15A76" w:rsidRDefault="004405B4" w:rsidP="00831118">
      <w:pPr>
        <w:rPr>
          <w:sz w:val="20"/>
          <w:szCs w:val="20"/>
        </w:rPr>
      </w:pPr>
      <w:r w:rsidRPr="00B15A76">
        <w:rPr>
          <w:sz w:val="20"/>
          <w:szCs w:val="20"/>
        </w:rPr>
        <w:t>- креативно, доживљајно, сугестивно, пластично;</w:t>
      </w:r>
    </w:p>
    <w:p w:rsidR="004405B4" w:rsidRPr="00B15A76" w:rsidRDefault="004405B4" w:rsidP="00831118">
      <w:pPr>
        <w:rPr>
          <w:sz w:val="20"/>
          <w:szCs w:val="20"/>
        </w:rPr>
      </w:pPr>
      <w:r w:rsidRPr="00B15A76">
        <w:rPr>
          <w:sz w:val="20"/>
          <w:szCs w:val="20"/>
        </w:rPr>
        <w:t>- апсурд, провокација, противуречност, доследност;</w:t>
      </w:r>
    </w:p>
    <w:p w:rsidR="004405B4" w:rsidRPr="00B15A76" w:rsidRDefault="004405B4" w:rsidP="00831118">
      <w:pPr>
        <w:rPr>
          <w:sz w:val="20"/>
          <w:szCs w:val="20"/>
        </w:rPr>
      </w:pPr>
      <w:r w:rsidRPr="00B15A76">
        <w:rPr>
          <w:sz w:val="20"/>
          <w:szCs w:val="20"/>
        </w:rPr>
        <w:t>- самокритичност, самоиницијатива;</w:t>
      </w:r>
    </w:p>
    <w:p w:rsidR="004405B4" w:rsidRPr="00B15A76" w:rsidRDefault="004405B4" w:rsidP="00831118">
      <w:pPr>
        <w:rPr>
          <w:sz w:val="20"/>
          <w:szCs w:val="20"/>
        </w:rPr>
      </w:pPr>
      <w:r w:rsidRPr="00B15A76">
        <w:rPr>
          <w:sz w:val="20"/>
          <w:szCs w:val="20"/>
        </w:rPr>
        <w:t>- агресивност, себичност (егоизам), лицемерје, опортунизам;</w:t>
      </w:r>
    </w:p>
    <w:p w:rsidR="004405B4" w:rsidRPr="00B15A76" w:rsidRDefault="004405B4" w:rsidP="00831118">
      <w:pPr>
        <w:rPr>
          <w:sz w:val="20"/>
          <w:szCs w:val="20"/>
        </w:rPr>
      </w:pPr>
      <w:r w:rsidRPr="00B15A76">
        <w:rPr>
          <w:sz w:val="20"/>
          <w:szCs w:val="20"/>
        </w:rPr>
        <w:t>- независно, самостално, зависно, завидно.</w:t>
      </w:r>
    </w:p>
    <w:p w:rsidR="004405B4" w:rsidRPr="00B15A76" w:rsidRDefault="004405B4" w:rsidP="00831118">
      <w:pPr>
        <w:rPr>
          <w:sz w:val="20"/>
          <w:szCs w:val="20"/>
        </w:rPr>
      </w:pPr>
      <w:r w:rsidRPr="00B15A76">
        <w:rPr>
          <w:sz w:val="20"/>
          <w:szCs w:val="20"/>
        </w:rPr>
        <w:tab/>
        <w:t>Читање</w:t>
      </w:r>
    </w:p>
    <w:p w:rsidR="004405B4" w:rsidRPr="00B15A76" w:rsidRDefault="004405B4" w:rsidP="00831118">
      <w:pPr>
        <w:rPr>
          <w:sz w:val="20"/>
          <w:szCs w:val="20"/>
        </w:rPr>
      </w:pPr>
      <w:r w:rsidRPr="00B15A76">
        <w:rPr>
          <w:sz w:val="20"/>
          <w:szCs w:val="20"/>
        </w:rPr>
        <w:tab/>
        <w:t>Усавршавање изражајног читања (са захтевима као у претходним разредима). Развијање личног тона при читању и казивању напамет научених прозних и поетских целина.</w:t>
      </w:r>
    </w:p>
    <w:p w:rsidR="004405B4" w:rsidRPr="00B15A76" w:rsidRDefault="004405B4" w:rsidP="00831118">
      <w:pPr>
        <w:rPr>
          <w:sz w:val="20"/>
          <w:szCs w:val="20"/>
        </w:rPr>
      </w:pPr>
      <w:r w:rsidRPr="00B15A76">
        <w:rPr>
          <w:sz w:val="20"/>
          <w:szCs w:val="20"/>
        </w:rPr>
        <w:tab/>
        <w:t>Вежбање у "летимичном" читању познатог текста, ради налажења одређених информација и увођења ученика у "летимично" читање непознатог текста, да би утврдили да ли их текст интересује и да ли ће га читати у целини (новински чланак, непозната књига и сл.).</w:t>
      </w:r>
    </w:p>
    <w:p w:rsidR="004405B4" w:rsidRPr="00B15A76" w:rsidRDefault="004405B4" w:rsidP="00831118">
      <w:pPr>
        <w:rPr>
          <w:sz w:val="20"/>
          <w:szCs w:val="20"/>
        </w:rPr>
      </w:pPr>
      <w:r w:rsidRPr="00B15A76">
        <w:rPr>
          <w:sz w:val="20"/>
          <w:szCs w:val="20"/>
        </w:rPr>
        <w:t>ЈЕЗИЧКА КУЛТУРА</w:t>
      </w:r>
    </w:p>
    <w:p w:rsidR="004405B4" w:rsidRPr="00B15A76" w:rsidRDefault="004405B4" w:rsidP="00831118">
      <w:pPr>
        <w:rPr>
          <w:sz w:val="20"/>
          <w:szCs w:val="20"/>
        </w:rPr>
      </w:pPr>
      <w:r w:rsidRPr="00B15A76">
        <w:rPr>
          <w:sz w:val="20"/>
          <w:szCs w:val="20"/>
        </w:rPr>
        <w:tab/>
        <w:t>Основни облици усменог и писменог изражавања</w:t>
      </w:r>
    </w:p>
    <w:p w:rsidR="004405B4" w:rsidRPr="00B15A76" w:rsidRDefault="004405B4" w:rsidP="00831118">
      <w:pPr>
        <w:rPr>
          <w:sz w:val="20"/>
          <w:szCs w:val="20"/>
        </w:rPr>
      </w:pPr>
      <w:r w:rsidRPr="00B15A76">
        <w:rPr>
          <w:sz w:val="20"/>
          <w:szCs w:val="20"/>
        </w:rPr>
        <w:t>Причање о доживљају са ефектним почетком и завршетком.Интерпретативно препричавање књижевноуметничког текста.Расправа (аргументативни текст) и пропагандни текст. Објективно и пристрасно приказивање чињеница.Рекламе као врста пропагандних текстова. Језичке особине реклама. Манипулативност реклама.Попуњавање различитих образаца.Репортажа као новинарски жанр.</w:t>
      </w:r>
    </w:p>
    <w:p w:rsidR="004405B4" w:rsidRPr="00B15A76" w:rsidRDefault="004405B4" w:rsidP="00831118">
      <w:pPr>
        <w:rPr>
          <w:sz w:val="20"/>
          <w:szCs w:val="20"/>
        </w:rPr>
      </w:pPr>
      <w:r w:rsidRPr="00B15A76">
        <w:rPr>
          <w:sz w:val="20"/>
          <w:szCs w:val="20"/>
        </w:rPr>
        <w:tab/>
        <w:t>Усмена и писмена вежбања</w:t>
      </w:r>
    </w:p>
    <w:p w:rsidR="004405B4" w:rsidRPr="00B15A76" w:rsidRDefault="004405B4" w:rsidP="00831118">
      <w:pPr>
        <w:rPr>
          <w:sz w:val="20"/>
          <w:szCs w:val="20"/>
        </w:rPr>
      </w:pPr>
      <w:r w:rsidRPr="00B15A76">
        <w:rPr>
          <w:sz w:val="20"/>
          <w:szCs w:val="20"/>
        </w:rPr>
        <w:t>Вежбања у причању о доживљајима (са ефектним почетком и завршетком).</w:t>
      </w:r>
    </w:p>
    <w:p w:rsidR="004405B4" w:rsidRPr="00B15A76" w:rsidRDefault="004405B4" w:rsidP="00831118">
      <w:pPr>
        <w:rPr>
          <w:sz w:val="20"/>
          <w:szCs w:val="20"/>
        </w:rPr>
      </w:pPr>
      <w:r w:rsidRPr="00B15A76">
        <w:rPr>
          <w:sz w:val="20"/>
          <w:szCs w:val="20"/>
        </w:rPr>
        <w:t>Вежбања у интерпретативном препричавању књижевноуметничких текстова.</w:t>
      </w:r>
    </w:p>
    <w:p w:rsidR="004405B4" w:rsidRPr="00B15A76" w:rsidRDefault="004405B4" w:rsidP="00831118">
      <w:pPr>
        <w:rPr>
          <w:sz w:val="20"/>
          <w:szCs w:val="20"/>
        </w:rPr>
      </w:pPr>
      <w:r w:rsidRPr="00B15A76">
        <w:rPr>
          <w:sz w:val="20"/>
          <w:szCs w:val="20"/>
        </w:rPr>
        <w:t>Вежбе на аргументативном тексту: сажимање текста, писање резимеа, проналажење кључних речи у тексту. Разликовање става аутора од других ставова изнесених у тексту. Издвајање из текста аргумената у прилог некој тези (ставу) и аргумената против ње; извођење закључака заснованих на тексту. Давање наслова тексту и поднаслова деловима текста.</w:t>
      </w:r>
    </w:p>
    <w:p w:rsidR="004405B4" w:rsidRPr="00B15A76" w:rsidRDefault="004405B4" w:rsidP="00831118">
      <w:pPr>
        <w:rPr>
          <w:sz w:val="20"/>
          <w:szCs w:val="20"/>
        </w:rPr>
      </w:pPr>
      <w:r w:rsidRPr="00B15A76">
        <w:rPr>
          <w:sz w:val="20"/>
          <w:szCs w:val="20"/>
        </w:rPr>
        <w:t>Усмене и писане расправе на задате актуелне теме из савременог живота.</w:t>
      </w:r>
    </w:p>
    <w:p w:rsidR="004405B4" w:rsidRPr="00B15A76" w:rsidRDefault="004405B4" w:rsidP="00831118">
      <w:pPr>
        <w:rPr>
          <w:sz w:val="20"/>
          <w:szCs w:val="20"/>
        </w:rPr>
      </w:pPr>
      <w:r w:rsidRPr="00B15A76">
        <w:rPr>
          <w:sz w:val="20"/>
          <w:szCs w:val="20"/>
        </w:rPr>
        <w:t>Критички приказ нове књиге, филма, радијске, телевизијске емисије и концерта.</w:t>
      </w:r>
    </w:p>
    <w:p w:rsidR="004405B4" w:rsidRPr="00B15A76" w:rsidRDefault="004405B4" w:rsidP="00831118">
      <w:pPr>
        <w:rPr>
          <w:sz w:val="20"/>
          <w:szCs w:val="20"/>
        </w:rPr>
      </w:pPr>
      <w:r w:rsidRPr="00B15A76">
        <w:rPr>
          <w:sz w:val="20"/>
          <w:szCs w:val="20"/>
        </w:rPr>
        <w:lastRenderedPageBreak/>
        <w:t>Синтаксичке вежбе: изражавање помоћу зависних реченица и помоћу средстава реченичне кондензације (глаголски прилози, глаголске именице: Док се враћао кући, размишљао је о свему - Враћајући се кући...; Обрадовао их је тиме што је пристао - Обрадовао их је својим пристанком). Замена глаголима неумесно употребљених глаголских именица.</w:t>
      </w:r>
    </w:p>
    <w:p w:rsidR="004405B4" w:rsidRPr="00B15A76" w:rsidRDefault="004405B4" w:rsidP="00831118">
      <w:pPr>
        <w:rPr>
          <w:sz w:val="20"/>
          <w:szCs w:val="20"/>
        </w:rPr>
      </w:pPr>
      <w:r w:rsidRPr="00B15A76">
        <w:rPr>
          <w:sz w:val="20"/>
          <w:szCs w:val="20"/>
        </w:rPr>
        <w:t>Препознавање бирократског језика као облика манипулације људима помоћу језика (да би се прикрила информација, истакла сопствена ученост, ублажиле непријатне чињенице). "Превођење" са бирократског на обичан језик.</w:t>
      </w:r>
    </w:p>
    <w:p w:rsidR="004405B4" w:rsidRPr="00B15A76" w:rsidRDefault="004405B4" w:rsidP="00831118">
      <w:pPr>
        <w:rPr>
          <w:sz w:val="20"/>
          <w:szCs w:val="20"/>
        </w:rPr>
      </w:pPr>
      <w:r w:rsidRPr="00B15A76">
        <w:rPr>
          <w:sz w:val="20"/>
          <w:szCs w:val="20"/>
        </w:rPr>
        <w:t>Лексичке вежбе: прикладна употреба апстрактних речи и речи из интелектуалног речника ради прецизног и ефикасног изражавања током расправе. Употреба сликовитих речи ради ефектног изражавања у репортажи. Коришћење речника српског језика.</w:t>
      </w:r>
    </w:p>
    <w:p w:rsidR="004405B4" w:rsidRPr="00B15A76" w:rsidRDefault="004405B4" w:rsidP="00831118">
      <w:pPr>
        <w:rPr>
          <w:sz w:val="20"/>
          <w:szCs w:val="20"/>
        </w:rPr>
      </w:pPr>
      <w:r w:rsidRPr="00B15A76">
        <w:rPr>
          <w:sz w:val="20"/>
          <w:szCs w:val="20"/>
        </w:rPr>
        <w:t>Коришћење индексом, појмовником и библиографијом.</w:t>
      </w:r>
    </w:p>
    <w:p w:rsidR="004405B4" w:rsidRPr="00B15A76" w:rsidRDefault="004405B4" w:rsidP="00831118">
      <w:pPr>
        <w:rPr>
          <w:sz w:val="20"/>
          <w:szCs w:val="20"/>
        </w:rPr>
      </w:pPr>
      <w:r w:rsidRPr="00B15A76">
        <w:rPr>
          <w:sz w:val="20"/>
          <w:szCs w:val="20"/>
        </w:rPr>
        <w:t>Читање и разумевање нелинеарних елемената текста: дијаграми, графикони.</w:t>
      </w:r>
    </w:p>
    <w:p w:rsidR="004405B4" w:rsidRPr="00B15A76" w:rsidRDefault="004405B4" w:rsidP="00831118">
      <w:pPr>
        <w:rPr>
          <w:sz w:val="20"/>
          <w:szCs w:val="20"/>
        </w:rPr>
      </w:pPr>
      <w:r w:rsidRPr="00B15A76">
        <w:rPr>
          <w:sz w:val="20"/>
          <w:szCs w:val="20"/>
        </w:rPr>
        <w:t>Летимично читање (ради брзог проналажења важних информација).</w:t>
      </w:r>
    </w:p>
    <w:p w:rsidR="004405B4" w:rsidRPr="00B15A76" w:rsidRDefault="004405B4" w:rsidP="00831118">
      <w:pPr>
        <w:rPr>
          <w:sz w:val="20"/>
          <w:szCs w:val="20"/>
        </w:rPr>
      </w:pPr>
      <w:r w:rsidRPr="00B15A76">
        <w:rPr>
          <w:sz w:val="20"/>
          <w:szCs w:val="20"/>
        </w:rPr>
        <w:t>Ортоепске вежбе: увежбавање правилног изговора самогласника и сугласника, реченичног (логичког) акцента. Проверавање степена усвојености српског књижевног акцента и организовање акценатских вежби. Коришћење речника с акцентованим речима. Правилан изговор ијекавског рефлекса дугог јата (ије) и преношење акцента на проклитику у изражајном читању књижевних текстова (посебно у вези с дијалекатском основом).</w:t>
      </w:r>
    </w:p>
    <w:p w:rsidR="004405B4" w:rsidRPr="00B15A76" w:rsidRDefault="004405B4" w:rsidP="00831118">
      <w:pPr>
        <w:rPr>
          <w:sz w:val="20"/>
          <w:szCs w:val="20"/>
        </w:rPr>
      </w:pPr>
      <w:r w:rsidRPr="00B15A76">
        <w:rPr>
          <w:sz w:val="20"/>
          <w:szCs w:val="20"/>
        </w:rPr>
        <w:t>Осам домаћих писаних задатака и њихова анализа на часу.</w:t>
      </w:r>
    </w:p>
    <w:p w:rsidR="004405B4" w:rsidRPr="00B15A76" w:rsidRDefault="004405B4" w:rsidP="00831118">
      <w:pPr>
        <w:rPr>
          <w:sz w:val="20"/>
          <w:szCs w:val="20"/>
        </w:rPr>
      </w:pPr>
      <w:r w:rsidRPr="00B15A76">
        <w:rPr>
          <w:sz w:val="20"/>
          <w:szCs w:val="20"/>
        </w:rPr>
        <w:t>Четири школска писмена задатка (један час је за израду и два за анализу задатака и пис</w:t>
      </w:r>
      <w:r w:rsidR="00A33E84" w:rsidRPr="00B15A76">
        <w:rPr>
          <w:sz w:val="20"/>
          <w:szCs w:val="20"/>
        </w:rPr>
        <w:t>ање побољшане верзије састава).</w:t>
      </w:r>
    </w:p>
    <w:p w:rsidR="00FB47F0" w:rsidRDefault="00FB47F0" w:rsidP="00467E5F">
      <w:pPr>
        <w:pStyle w:val="Heading3"/>
        <w:jc w:val="center"/>
        <w:rPr>
          <w:rFonts w:ascii="Times New Roman" w:hAnsi="Times New Roman" w:cs="Times New Roman"/>
          <w:sz w:val="28"/>
          <w:szCs w:val="28"/>
          <w:lang w:val="ru-RU"/>
        </w:rPr>
      </w:pPr>
      <w:bookmarkStart w:id="303" w:name="_Toc523388506"/>
      <w:bookmarkStart w:id="304" w:name="_Toc523388649"/>
    </w:p>
    <w:p w:rsidR="00FB47F0" w:rsidRDefault="00FB47F0" w:rsidP="00467E5F">
      <w:pPr>
        <w:pStyle w:val="Heading3"/>
        <w:jc w:val="center"/>
        <w:rPr>
          <w:rFonts w:ascii="Times New Roman" w:hAnsi="Times New Roman" w:cs="Times New Roman"/>
          <w:sz w:val="28"/>
          <w:szCs w:val="28"/>
          <w:lang w:val="ru-RU"/>
        </w:rPr>
      </w:pPr>
    </w:p>
    <w:p w:rsidR="00FB47F0" w:rsidRDefault="00FB47F0" w:rsidP="00467E5F">
      <w:pPr>
        <w:pStyle w:val="Heading3"/>
        <w:jc w:val="center"/>
        <w:rPr>
          <w:rFonts w:ascii="Times New Roman" w:hAnsi="Times New Roman" w:cs="Times New Roman"/>
          <w:sz w:val="28"/>
          <w:szCs w:val="28"/>
          <w:lang w:val="ru-RU"/>
        </w:rPr>
      </w:pPr>
    </w:p>
    <w:p w:rsidR="00FB47F0" w:rsidRDefault="00FB47F0" w:rsidP="00467E5F">
      <w:pPr>
        <w:pStyle w:val="Heading3"/>
        <w:jc w:val="center"/>
        <w:rPr>
          <w:rFonts w:ascii="Times New Roman" w:hAnsi="Times New Roman" w:cs="Times New Roman"/>
          <w:sz w:val="28"/>
          <w:szCs w:val="28"/>
          <w:lang w:val="ru-RU"/>
        </w:rPr>
      </w:pPr>
    </w:p>
    <w:p w:rsidR="00FB47F0" w:rsidRDefault="00FB47F0" w:rsidP="00FB47F0">
      <w:pPr>
        <w:rPr>
          <w:lang w:val="ru-RU"/>
        </w:rPr>
      </w:pPr>
    </w:p>
    <w:p w:rsidR="00FB47F0" w:rsidRPr="00FB47F0" w:rsidRDefault="00FB47F0" w:rsidP="00FB47F0">
      <w:pPr>
        <w:rPr>
          <w:lang w:val="ru-RU"/>
        </w:rPr>
      </w:pPr>
    </w:p>
    <w:p w:rsidR="00DE3015" w:rsidRPr="007A1979" w:rsidRDefault="00DE3015" w:rsidP="00467E5F">
      <w:pPr>
        <w:pStyle w:val="Heading3"/>
        <w:jc w:val="center"/>
        <w:rPr>
          <w:rFonts w:ascii="Times New Roman" w:hAnsi="Times New Roman" w:cs="Times New Roman"/>
          <w:sz w:val="28"/>
          <w:szCs w:val="28"/>
          <w:lang w:val="ru-RU"/>
        </w:rPr>
      </w:pPr>
      <w:bookmarkStart w:id="305" w:name="_Toc22029540"/>
      <w:r w:rsidRPr="007A1979">
        <w:rPr>
          <w:rFonts w:ascii="Times New Roman" w:hAnsi="Times New Roman" w:cs="Times New Roman"/>
          <w:sz w:val="28"/>
          <w:szCs w:val="28"/>
          <w:lang w:val="ru-RU"/>
        </w:rPr>
        <w:lastRenderedPageBreak/>
        <w:t>МАТЕМАТИКА</w:t>
      </w:r>
      <w:bookmarkEnd w:id="303"/>
      <w:bookmarkEnd w:id="304"/>
      <w:bookmarkEnd w:id="305"/>
    </w:p>
    <w:p w:rsidR="00D40928" w:rsidRPr="007A1979" w:rsidRDefault="00D40928" w:rsidP="00467E5F">
      <w:pPr>
        <w:pStyle w:val="Heading4"/>
        <w:jc w:val="center"/>
        <w:rPr>
          <w:rFonts w:ascii="Times New Roman" w:hAnsi="Times New Roman"/>
          <w:lang w:val="ru-RU"/>
        </w:rPr>
      </w:pPr>
      <w:r w:rsidRPr="007A1979">
        <w:rPr>
          <w:rFonts w:ascii="Times New Roman" w:hAnsi="Times New Roman"/>
          <w:lang w:val="ru-RU"/>
        </w:rPr>
        <w:t>Годишњи план рада за математику</w:t>
      </w:r>
    </w:p>
    <w:p w:rsidR="00D40928" w:rsidRPr="007A1979" w:rsidRDefault="00D40928" w:rsidP="00467E5F">
      <w:pPr>
        <w:pStyle w:val="Heading4"/>
        <w:jc w:val="center"/>
        <w:rPr>
          <w:rFonts w:ascii="Times New Roman" w:hAnsi="Times New Roman"/>
          <w:b w:val="0"/>
          <w:lang w:val="ru-RU"/>
        </w:rPr>
      </w:pPr>
      <w:r w:rsidRPr="007A1979">
        <w:rPr>
          <w:rFonts w:ascii="Times New Roman" w:hAnsi="Times New Roman"/>
          <w:b w:val="0"/>
          <w:lang w:val="ru-RU"/>
        </w:rPr>
        <w:t>за пети</w:t>
      </w:r>
      <w:r w:rsidR="001E4E85" w:rsidRPr="007A1979">
        <w:rPr>
          <w:rFonts w:ascii="Times New Roman" w:hAnsi="Times New Roman"/>
          <w:b w:val="0"/>
          <w:lang w:val="ru-RU"/>
        </w:rPr>
        <w:t xml:space="preserve"> </w:t>
      </w:r>
      <w:r w:rsidRPr="007A1979">
        <w:rPr>
          <w:rFonts w:ascii="Times New Roman" w:hAnsi="Times New Roman"/>
          <w:b w:val="0"/>
          <w:lang w:val="ru-RU"/>
        </w:rPr>
        <w:t>разред основне школе</w:t>
      </w:r>
    </w:p>
    <w:p w:rsidR="00D40928" w:rsidRDefault="00D40928" w:rsidP="00A33E84">
      <w:pPr>
        <w:rPr>
          <w:b/>
          <w:sz w:val="32"/>
          <w:szCs w:val="32"/>
        </w:rPr>
      </w:pPr>
    </w:p>
    <w:tbl>
      <w:tblPr>
        <w:tblStyle w:val="TableGrid"/>
        <w:tblW w:w="13899" w:type="dxa"/>
        <w:tblLook w:val="04A0" w:firstRow="1" w:lastRow="0" w:firstColumn="1" w:lastColumn="0" w:noHBand="0" w:noVBand="1"/>
      </w:tblPr>
      <w:tblGrid>
        <w:gridCol w:w="517"/>
        <w:gridCol w:w="2987"/>
        <w:gridCol w:w="711"/>
        <w:gridCol w:w="9"/>
        <w:gridCol w:w="716"/>
        <w:gridCol w:w="714"/>
        <w:gridCol w:w="10"/>
        <w:gridCol w:w="731"/>
        <w:gridCol w:w="710"/>
        <w:gridCol w:w="6"/>
        <w:gridCol w:w="713"/>
        <w:gridCol w:w="735"/>
        <w:gridCol w:w="723"/>
        <w:gridCol w:w="6"/>
        <w:gridCol w:w="711"/>
        <w:gridCol w:w="735"/>
        <w:gridCol w:w="1137"/>
        <w:gridCol w:w="1060"/>
        <w:gridCol w:w="968"/>
      </w:tblGrid>
      <w:tr w:rsidR="001E4E85" w:rsidRPr="00B15A76" w:rsidTr="005A26FC">
        <w:trPr>
          <w:trHeight w:val="368"/>
        </w:trPr>
        <w:tc>
          <w:tcPr>
            <w:tcW w:w="3504" w:type="dxa"/>
            <w:gridSpan w:val="2"/>
            <w:vMerge w:val="restart"/>
            <w:shd w:val="clear" w:color="auto" w:fill="FDE9D9" w:themeFill="accent6" w:themeFillTint="33"/>
          </w:tcPr>
          <w:p w:rsidR="001E4E85" w:rsidRPr="00B15A76" w:rsidRDefault="001E4E85" w:rsidP="005A26FC">
            <w:pPr>
              <w:jc w:val="center"/>
              <w:rPr>
                <w:b/>
                <w:sz w:val="20"/>
                <w:szCs w:val="20"/>
              </w:rPr>
            </w:pPr>
          </w:p>
          <w:p w:rsidR="001E4E85" w:rsidRPr="00B15A76" w:rsidRDefault="001E4E85" w:rsidP="005A26FC">
            <w:pPr>
              <w:jc w:val="center"/>
              <w:rPr>
                <w:b/>
                <w:sz w:val="20"/>
                <w:szCs w:val="20"/>
              </w:rPr>
            </w:pPr>
            <w:r w:rsidRPr="00B15A76">
              <w:rPr>
                <w:b/>
                <w:sz w:val="20"/>
                <w:szCs w:val="20"/>
              </w:rPr>
              <w:t>ОБЛАСТ / ТЕМА / МОДУЛ</w:t>
            </w:r>
          </w:p>
          <w:p w:rsidR="001E4E85" w:rsidRPr="00B15A76" w:rsidRDefault="001E4E85" w:rsidP="005A26FC">
            <w:pPr>
              <w:jc w:val="center"/>
              <w:rPr>
                <w:b/>
                <w:sz w:val="20"/>
                <w:szCs w:val="20"/>
              </w:rPr>
            </w:pPr>
          </w:p>
        </w:tc>
        <w:tc>
          <w:tcPr>
            <w:tcW w:w="7230" w:type="dxa"/>
            <w:gridSpan w:val="14"/>
            <w:tcBorders>
              <w:bottom w:val="single" w:sz="4" w:space="0" w:color="auto"/>
            </w:tcBorders>
            <w:shd w:val="clear" w:color="auto" w:fill="FDE9D9" w:themeFill="accent6" w:themeFillTint="33"/>
          </w:tcPr>
          <w:p w:rsidR="001E4E85" w:rsidRPr="00B15A76" w:rsidRDefault="001E4E85" w:rsidP="005A26FC">
            <w:pPr>
              <w:jc w:val="center"/>
              <w:rPr>
                <w:b/>
                <w:sz w:val="20"/>
                <w:szCs w:val="20"/>
              </w:rPr>
            </w:pPr>
            <w:r w:rsidRPr="00B15A76">
              <w:rPr>
                <w:b/>
                <w:sz w:val="20"/>
                <w:szCs w:val="20"/>
              </w:rPr>
              <w:t>МЕСЕЦ</w:t>
            </w:r>
          </w:p>
        </w:tc>
        <w:tc>
          <w:tcPr>
            <w:tcW w:w="1137" w:type="dxa"/>
            <w:vMerge w:val="restart"/>
            <w:shd w:val="clear" w:color="auto" w:fill="FDE9D9" w:themeFill="accent6" w:themeFillTint="33"/>
          </w:tcPr>
          <w:p w:rsidR="001E4E85" w:rsidRPr="00B15A76" w:rsidRDefault="001E4E85" w:rsidP="005A26FC">
            <w:pPr>
              <w:jc w:val="center"/>
              <w:rPr>
                <w:b/>
                <w:sz w:val="20"/>
                <w:szCs w:val="20"/>
              </w:rPr>
            </w:pPr>
          </w:p>
          <w:p w:rsidR="001E4E85" w:rsidRPr="00B15A76" w:rsidRDefault="001E4E85" w:rsidP="005A26FC">
            <w:pPr>
              <w:jc w:val="center"/>
              <w:rPr>
                <w:b/>
                <w:sz w:val="20"/>
                <w:szCs w:val="20"/>
              </w:rPr>
            </w:pPr>
            <w:r w:rsidRPr="00B15A76">
              <w:rPr>
                <w:b/>
                <w:sz w:val="20"/>
                <w:szCs w:val="20"/>
              </w:rPr>
              <w:t>ОБРАДА</w:t>
            </w:r>
          </w:p>
        </w:tc>
        <w:tc>
          <w:tcPr>
            <w:tcW w:w="1060" w:type="dxa"/>
            <w:vMerge w:val="restart"/>
            <w:shd w:val="clear" w:color="auto" w:fill="FDE9D9" w:themeFill="accent6" w:themeFillTint="33"/>
          </w:tcPr>
          <w:p w:rsidR="001E4E85" w:rsidRPr="00B15A76" w:rsidRDefault="001E4E85" w:rsidP="005A26FC">
            <w:pPr>
              <w:jc w:val="center"/>
              <w:rPr>
                <w:b/>
                <w:sz w:val="20"/>
                <w:szCs w:val="20"/>
              </w:rPr>
            </w:pPr>
            <w:r w:rsidRPr="00B15A76">
              <w:rPr>
                <w:b/>
                <w:sz w:val="20"/>
                <w:szCs w:val="20"/>
              </w:rPr>
              <w:t>УТВРЂ</w:t>
            </w:r>
          </w:p>
          <w:p w:rsidR="001E4E85" w:rsidRPr="00B15A76" w:rsidRDefault="001E4E85" w:rsidP="005A26FC">
            <w:pPr>
              <w:jc w:val="center"/>
              <w:rPr>
                <w:b/>
                <w:sz w:val="20"/>
                <w:szCs w:val="20"/>
              </w:rPr>
            </w:pPr>
            <w:r w:rsidRPr="00B15A76">
              <w:rPr>
                <w:b/>
                <w:sz w:val="20"/>
                <w:szCs w:val="20"/>
              </w:rPr>
              <w:t>ИВАЊЕ</w:t>
            </w:r>
          </w:p>
        </w:tc>
        <w:tc>
          <w:tcPr>
            <w:tcW w:w="968" w:type="dxa"/>
            <w:vMerge w:val="restart"/>
            <w:shd w:val="clear" w:color="auto" w:fill="FDE9D9" w:themeFill="accent6" w:themeFillTint="33"/>
          </w:tcPr>
          <w:p w:rsidR="001E4E85" w:rsidRPr="00B15A76" w:rsidRDefault="001E4E85" w:rsidP="005A26FC">
            <w:pPr>
              <w:jc w:val="center"/>
              <w:rPr>
                <w:b/>
                <w:sz w:val="20"/>
                <w:szCs w:val="20"/>
              </w:rPr>
            </w:pPr>
          </w:p>
          <w:p w:rsidR="001E4E85" w:rsidRPr="00B15A76" w:rsidRDefault="001E4E85" w:rsidP="005A26FC">
            <w:pPr>
              <w:jc w:val="center"/>
              <w:rPr>
                <w:b/>
                <w:sz w:val="20"/>
                <w:szCs w:val="20"/>
              </w:rPr>
            </w:pPr>
            <w:r w:rsidRPr="00B15A76">
              <w:rPr>
                <w:b/>
                <w:sz w:val="20"/>
                <w:szCs w:val="20"/>
              </w:rPr>
              <w:t>СВЕГА</w:t>
            </w:r>
          </w:p>
        </w:tc>
      </w:tr>
      <w:tr w:rsidR="001E4E85" w:rsidRPr="00B15A76" w:rsidTr="005A26FC">
        <w:trPr>
          <w:trHeight w:val="419"/>
        </w:trPr>
        <w:tc>
          <w:tcPr>
            <w:tcW w:w="3504" w:type="dxa"/>
            <w:gridSpan w:val="2"/>
            <w:vMerge/>
          </w:tcPr>
          <w:p w:rsidR="001E4E85" w:rsidRPr="00B15A76" w:rsidRDefault="001E4E85" w:rsidP="005A26FC">
            <w:pPr>
              <w:jc w:val="center"/>
              <w:rPr>
                <w:sz w:val="20"/>
                <w:szCs w:val="20"/>
              </w:rPr>
            </w:pPr>
          </w:p>
        </w:tc>
        <w:tc>
          <w:tcPr>
            <w:tcW w:w="711" w:type="dxa"/>
            <w:tcBorders>
              <w:top w:val="single" w:sz="4" w:space="0" w:color="auto"/>
              <w:right w:val="single" w:sz="4" w:space="0" w:color="auto"/>
            </w:tcBorders>
            <w:shd w:val="clear" w:color="auto" w:fill="FDE9D9" w:themeFill="accent6" w:themeFillTint="33"/>
          </w:tcPr>
          <w:p w:rsidR="001E4E85" w:rsidRPr="00B15A76" w:rsidRDefault="001E4E85" w:rsidP="005A26FC">
            <w:pPr>
              <w:jc w:val="center"/>
              <w:rPr>
                <w:b/>
                <w:sz w:val="20"/>
                <w:szCs w:val="20"/>
              </w:rPr>
            </w:pPr>
            <w:r w:rsidRPr="00B15A76">
              <w:rPr>
                <w:b/>
                <w:sz w:val="20"/>
                <w:szCs w:val="20"/>
              </w:rPr>
              <w:t>IX</w:t>
            </w:r>
          </w:p>
        </w:tc>
        <w:tc>
          <w:tcPr>
            <w:tcW w:w="725" w:type="dxa"/>
            <w:gridSpan w:val="2"/>
            <w:tcBorders>
              <w:top w:val="single" w:sz="4" w:space="0" w:color="auto"/>
              <w:left w:val="single" w:sz="4" w:space="0" w:color="auto"/>
              <w:right w:val="single" w:sz="4" w:space="0" w:color="auto"/>
            </w:tcBorders>
            <w:shd w:val="clear" w:color="auto" w:fill="FDE9D9" w:themeFill="accent6" w:themeFillTint="33"/>
          </w:tcPr>
          <w:p w:rsidR="001E4E85" w:rsidRPr="00B15A76" w:rsidRDefault="001E4E85" w:rsidP="005A26FC">
            <w:pPr>
              <w:jc w:val="center"/>
              <w:rPr>
                <w:b/>
                <w:sz w:val="20"/>
                <w:szCs w:val="20"/>
              </w:rPr>
            </w:pPr>
            <w:r w:rsidRPr="00B15A76">
              <w:rPr>
                <w:b/>
                <w:sz w:val="20"/>
                <w:szCs w:val="20"/>
              </w:rPr>
              <w:t>X</w:t>
            </w:r>
          </w:p>
        </w:tc>
        <w:tc>
          <w:tcPr>
            <w:tcW w:w="714" w:type="dxa"/>
            <w:tcBorders>
              <w:top w:val="single" w:sz="4" w:space="0" w:color="auto"/>
              <w:left w:val="single" w:sz="4" w:space="0" w:color="auto"/>
              <w:right w:val="single" w:sz="4" w:space="0" w:color="auto"/>
            </w:tcBorders>
            <w:shd w:val="clear" w:color="auto" w:fill="FDE9D9" w:themeFill="accent6" w:themeFillTint="33"/>
          </w:tcPr>
          <w:p w:rsidR="001E4E85" w:rsidRPr="00B15A76" w:rsidRDefault="001E4E85" w:rsidP="005A26FC">
            <w:pPr>
              <w:jc w:val="center"/>
              <w:rPr>
                <w:b/>
                <w:sz w:val="20"/>
                <w:szCs w:val="20"/>
              </w:rPr>
            </w:pPr>
            <w:r w:rsidRPr="00B15A76">
              <w:rPr>
                <w:b/>
                <w:sz w:val="20"/>
                <w:szCs w:val="20"/>
              </w:rPr>
              <w:t>XI</w:t>
            </w:r>
          </w:p>
        </w:tc>
        <w:tc>
          <w:tcPr>
            <w:tcW w:w="741" w:type="dxa"/>
            <w:gridSpan w:val="2"/>
            <w:tcBorders>
              <w:top w:val="single" w:sz="4" w:space="0" w:color="auto"/>
              <w:left w:val="single" w:sz="4" w:space="0" w:color="auto"/>
              <w:right w:val="single" w:sz="4" w:space="0" w:color="auto"/>
            </w:tcBorders>
            <w:shd w:val="clear" w:color="auto" w:fill="FDE9D9" w:themeFill="accent6" w:themeFillTint="33"/>
          </w:tcPr>
          <w:p w:rsidR="001E4E85" w:rsidRPr="00B15A76" w:rsidRDefault="001E4E85" w:rsidP="005A26FC">
            <w:pPr>
              <w:jc w:val="center"/>
              <w:rPr>
                <w:b/>
                <w:sz w:val="20"/>
                <w:szCs w:val="20"/>
              </w:rPr>
            </w:pPr>
            <w:r w:rsidRPr="00B15A76">
              <w:rPr>
                <w:b/>
                <w:sz w:val="20"/>
                <w:szCs w:val="20"/>
              </w:rPr>
              <w:t>XII</w:t>
            </w:r>
          </w:p>
        </w:tc>
        <w:tc>
          <w:tcPr>
            <w:tcW w:w="716" w:type="dxa"/>
            <w:gridSpan w:val="2"/>
            <w:tcBorders>
              <w:top w:val="single" w:sz="4" w:space="0" w:color="auto"/>
              <w:left w:val="single" w:sz="4" w:space="0" w:color="auto"/>
              <w:right w:val="single" w:sz="4" w:space="0" w:color="auto"/>
            </w:tcBorders>
            <w:shd w:val="clear" w:color="auto" w:fill="FDE9D9" w:themeFill="accent6" w:themeFillTint="33"/>
          </w:tcPr>
          <w:p w:rsidR="001E4E85" w:rsidRPr="00B15A76" w:rsidRDefault="001E4E85" w:rsidP="005A26FC">
            <w:pPr>
              <w:jc w:val="center"/>
              <w:rPr>
                <w:b/>
                <w:sz w:val="20"/>
                <w:szCs w:val="20"/>
              </w:rPr>
            </w:pPr>
            <w:r w:rsidRPr="00B15A76">
              <w:rPr>
                <w:b/>
                <w:sz w:val="20"/>
                <w:szCs w:val="20"/>
              </w:rPr>
              <w:t>I</w:t>
            </w:r>
          </w:p>
        </w:tc>
        <w:tc>
          <w:tcPr>
            <w:tcW w:w="713" w:type="dxa"/>
            <w:tcBorders>
              <w:top w:val="single" w:sz="4" w:space="0" w:color="auto"/>
              <w:left w:val="single" w:sz="4" w:space="0" w:color="auto"/>
              <w:right w:val="single" w:sz="4" w:space="0" w:color="auto"/>
            </w:tcBorders>
            <w:shd w:val="clear" w:color="auto" w:fill="FDE9D9" w:themeFill="accent6" w:themeFillTint="33"/>
          </w:tcPr>
          <w:p w:rsidR="001E4E85" w:rsidRPr="00B15A76" w:rsidRDefault="001E4E85" w:rsidP="005A26FC">
            <w:pPr>
              <w:jc w:val="center"/>
              <w:rPr>
                <w:b/>
                <w:sz w:val="20"/>
                <w:szCs w:val="20"/>
              </w:rPr>
            </w:pPr>
            <w:r w:rsidRPr="00B15A76">
              <w:rPr>
                <w:b/>
                <w:sz w:val="20"/>
                <w:szCs w:val="20"/>
              </w:rPr>
              <w:t>II</w:t>
            </w:r>
          </w:p>
        </w:tc>
        <w:tc>
          <w:tcPr>
            <w:tcW w:w="735" w:type="dxa"/>
            <w:tcBorders>
              <w:top w:val="single" w:sz="4" w:space="0" w:color="auto"/>
              <w:left w:val="single" w:sz="4" w:space="0" w:color="auto"/>
              <w:right w:val="single" w:sz="4" w:space="0" w:color="auto"/>
            </w:tcBorders>
            <w:shd w:val="clear" w:color="auto" w:fill="FDE9D9" w:themeFill="accent6" w:themeFillTint="33"/>
          </w:tcPr>
          <w:p w:rsidR="001E4E85" w:rsidRPr="00B15A76" w:rsidRDefault="001E4E85" w:rsidP="005A26FC">
            <w:pPr>
              <w:jc w:val="center"/>
              <w:rPr>
                <w:b/>
                <w:sz w:val="20"/>
                <w:szCs w:val="20"/>
              </w:rPr>
            </w:pPr>
            <w:r w:rsidRPr="00B15A76">
              <w:rPr>
                <w:b/>
                <w:sz w:val="20"/>
                <w:szCs w:val="20"/>
              </w:rPr>
              <w:t>III</w:t>
            </w:r>
          </w:p>
        </w:tc>
        <w:tc>
          <w:tcPr>
            <w:tcW w:w="729" w:type="dxa"/>
            <w:gridSpan w:val="2"/>
            <w:tcBorders>
              <w:top w:val="single" w:sz="4" w:space="0" w:color="auto"/>
              <w:left w:val="single" w:sz="4" w:space="0" w:color="auto"/>
              <w:right w:val="single" w:sz="4" w:space="0" w:color="auto"/>
            </w:tcBorders>
            <w:shd w:val="clear" w:color="auto" w:fill="FDE9D9" w:themeFill="accent6" w:themeFillTint="33"/>
          </w:tcPr>
          <w:p w:rsidR="001E4E85" w:rsidRPr="00B15A76" w:rsidRDefault="001E4E85" w:rsidP="005A26FC">
            <w:pPr>
              <w:jc w:val="center"/>
              <w:rPr>
                <w:b/>
                <w:sz w:val="20"/>
                <w:szCs w:val="20"/>
              </w:rPr>
            </w:pPr>
            <w:r w:rsidRPr="00B15A76">
              <w:rPr>
                <w:b/>
                <w:sz w:val="20"/>
                <w:szCs w:val="20"/>
              </w:rPr>
              <w:t>IV</w:t>
            </w:r>
          </w:p>
        </w:tc>
        <w:tc>
          <w:tcPr>
            <w:tcW w:w="711" w:type="dxa"/>
            <w:tcBorders>
              <w:top w:val="single" w:sz="4" w:space="0" w:color="auto"/>
              <w:left w:val="single" w:sz="4" w:space="0" w:color="auto"/>
              <w:right w:val="single" w:sz="4" w:space="0" w:color="auto"/>
            </w:tcBorders>
            <w:shd w:val="clear" w:color="auto" w:fill="FDE9D9" w:themeFill="accent6" w:themeFillTint="33"/>
          </w:tcPr>
          <w:p w:rsidR="001E4E85" w:rsidRPr="00B15A76" w:rsidRDefault="001E4E85" w:rsidP="005A26FC">
            <w:pPr>
              <w:jc w:val="center"/>
              <w:rPr>
                <w:b/>
                <w:sz w:val="20"/>
                <w:szCs w:val="20"/>
              </w:rPr>
            </w:pPr>
            <w:r w:rsidRPr="00B15A76">
              <w:rPr>
                <w:b/>
                <w:sz w:val="20"/>
                <w:szCs w:val="20"/>
              </w:rPr>
              <w:t>V</w:t>
            </w:r>
          </w:p>
        </w:tc>
        <w:tc>
          <w:tcPr>
            <w:tcW w:w="735" w:type="dxa"/>
            <w:tcBorders>
              <w:top w:val="single" w:sz="4" w:space="0" w:color="auto"/>
              <w:left w:val="single" w:sz="4" w:space="0" w:color="auto"/>
            </w:tcBorders>
            <w:shd w:val="clear" w:color="auto" w:fill="FDE9D9" w:themeFill="accent6" w:themeFillTint="33"/>
          </w:tcPr>
          <w:p w:rsidR="001E4E85" w:rsidRPr="00B15A76" w:rsidRDefault="001E4E85" w:rsidP="005A26FC">
            <w:pPr>
              <w:jc w:val="center"/>
              <w:rPr>
                <w:b/>
                <w:sz w:val="20"/>
                <w:szCs w:val="20"/>
              </w:rPr>
            </w:pPr>
            <w:r w:rsidRPr="00B15A76">
              <w:rPr>
                <w:b/>
                <w:sz w:val="20"/>
                <w:szCs w:val="20"/>
              </w:rPr>
              <w:t>VI</w:t>
            </w:r>
          </w:p>
        </w:tc>
        <w:tc>
          <w:tcPr>
            <w:tcW w:w="1137" w:type="dxa"/>
            <w:vMerge/>
          </w:tcPr>
          <w:p w:rsidR="001E4E85" w:rsidRPr="00B15A76" w:rsidRDefault="001E4E85" w:rsidP="005A26FC">
            <w:pPr>
              <w:jc w:val="center"/>
              <w:rPr>
                <w:sz w:val="20"/>
                <w:szCs w:val="20"/>
              </w:rPr>
            </w:pPr>
          </w:p>
        </w:tc>
        <w:tc>
          <w:tcPr>
            <w:tcW w:w="1060" w:type="dxa"/>
            <w:vMerge/>
          </w:tcPr>
          <w:p w:rsidR="001E4E85" w:rsidRPr="00B15A76" w:rsidRDefault="001E4E85" w:rsidP="005A26FC">
            <w:pPr>
              <w:jc w:val="center"/>
              <w:rPr>
                <w:sz w:val="20"/>
                <w:szCs w:val="20"/>
              </w:rPr>
            </w:pPr>
          </w:p>
        </w:tc>
        <w:tc>
          <w:tcPr>
            <w:tcW w:w="968" w:type="dxa"/>
            <w:vMerge/>
          </w:tcPr>
          <w:p w:rsidR="001E4E85" w:rsidRPr="00B15A76" w:rsidRDefault="001E4E85" w:rsidP="005A26FC">
            <w:pPr>
              <w:jc w:val="center"/>
              <w:rPr>
                <w:sz w:val="20"/>
                <w:szCs w:val="20"/>
              </w:rPr>
            </w:pPr>
          </w:p>
        </w:tc>
      </w:tr>
      <w:tr w:rsidR="001E4E85" w:rsidRPr="00B15A76" w:rsidTr="005A26FC">
        <w:tc>
          <w:tcPr>
            <w:tcW w:w="517" w:type="dxa"/>
          </w:tcPr>
          <w:p w:rsidR="001E4E85" w:rsidRPr="00B15A76" w:rsidRDefault="001E4E85" w:rsidP="005A26FC">
            <w:pPr>
              <w:jc w:val="center"/>
              <w:rPr>
                <w:sz w:val="20"/>
                <w:szCs w:val="20"/>
              </w:rPr>
            </w:pPr>
          </w:p>
          <w:p w:rsidR="001E4E85" w:rsidRPr="00B15A76" w:rsidRDefault="001E4E85" w:rsidP="005A26FC">
            <w:pPr>
              <w:jc w:val="center"/>
              <w:rPr>
                <w:sz w:val="20"/>
                <w:szCs w:val="20"/>
              </w:rPr>
            </w:pPr>
            <w:r w:rsidRPr="00B15A76">
              <w:rPr>
                <w:sz w:val="20"/>
                <w:szCs w:val="20"/>
              </w:rPr>
              <w:t>1.</w:t>
            </w:r>
          </w:p>
          <w:p w:rsidR="001E4E85" w:rsidRPr="00B15A76" w:rsidRDefault="001E4E85" w:rsidP="005A26FC">
            <w:pPr>
              <w:jc w:val="center"/>
              <w:rPr>
                <w:sz w:val="20"/>
                <w:szCs w:val="20"/>
              </w:rPr>
            </w:pPr>
          </w:p>
        </w:tc>
        <w:tc>
          <w:tcPr>
            <w:tcW w:w="2987" w:type="dxa"/>
            <w:vAlign w:val="center"/>
          </w:tcPr>
          <w:p w:rsidR="001E4E85" w:rsidRPr="00B15A76" w:rsidRDefault="001E4E85" w:rsidP="005A26FC">
            <w:pPr>
              <w:jc w:val="center"/>
              <w:rPr>
                <w:sz w:val="20"/>
                <w:szCs w:val="20"/>
              </w:rPr>
            </w:pPr>
            <w:r w:rsidRPr="00B15A76">
              <w:rPr>
                <w:sz w:val="20"/>
                <w:szCs w:val="20"/>
              </w:rPr>
              <w:t>ПРИРОДНИ</w:t>
            </w:r>
          </w:p>
          <w:p w:rsidR="001E4E85" w:rsidRPr="00B15A76" w:rsidRDefault="001E4E85" w:rsidP="005A26FC">
            <w:pPr>
              <w:jc w:val="center"/>
              <w:rPr>
                <w:sz w:val="20"/>
                <w:szCs w:val="20"/>
              </w:rPr>
            </w:pPr>
            <w:r w:rsidRPr="00B15A76">
              <w:rPr>
                <w:sz w:val="20"/>
                <w:szCs w:val="20"/>
              </w:rPr>
              <w:t>БРОЈЕВИ И</w:t>
            </w:r>
          </w:p>
          <w:p w:rsidR="001E4E85" w:rsidRPr="00B15A76" w:rsidRDefault="001E4E85" w:rsidP="005A26FC">
            <w:pPr>
              <w:jc w:val="center"/>
              <w:rPr>
                <w:sz w:val="20"/>
                <w:szCs w:val="20"/>
              </w:rPr>
            </w:pPr>
            <w:r w:rsidRPr="00B15A76">
              <w:rPr>
                <w:sz w:val="20"/>
                <w:szCs w:val="20"/>
              </w:rPr>
              <w:t>ДЕЉИВОСТ</w:t>
            </w:r>
          </w:p>
        </w:tc>
        <w:tc>
          <w:tcPr>
            <w:tcW w:w="720" w:type="dxa"/>
            <w:gridSpan w:val="2"/>
            <w:vAlign w:val="center"/>
          </w:tcPr>
          <w:p w:rsidR="001E4E85" w:rsidRPr="00B15A76" w:rsidRDefault="001E4E85" w:rsidP="005A26FC">
            <w:pPr>
              <w:jc w:val="center"/>
              <w:rPr>
                <w:sz w:val="20"/>
                <w:szCs w:val="20"/>
              </w:rPr>
            </w:pPr>
            <w:r w:rsidRPr="00B15A76">
              <w:rPr>
                <w:sz w:val="20"/>
                <w:szCs w:val="20"/>
              </w:rPr>
              <w:t>16</w:t>
            </w:r>
          </w:p>
        </w:tc>
        <w:tc>
          <w:tcPr>
            <w:tcW w:w="716" w:type="dxa"/>
            <w:vAlign w:val="center"/>
          </w:tcPr>
          <w:p w:rsidR="001E4E85" w:rsidRPr="00B15A76" w:rsidRDefault="001E4E85" w:rsidP="005A26FC">
            <w:pPr>
              <w:jc w:val="center"/>
              <w:rPr>
                <w:sz w:val="20"/>
                <w:szCs w:val="20"/>
              </w:rPr>
            </w:pPr>
            <w:r w:rsidRPr="00B15A76">
              <w:rPr>
                <w:sz w:val="20"/>
                <w:szCs w:val="20"/>
              </w:rPr>
              <w:t>5</w:t>
            </w:r>
          </w:p>
        </w:tc>
        <w:tc>
          <w:tcPr>
            <w:tcW w:w="724" w:type="dxa"/>
            <w:gridSpan w:val="2"/>
            <w:vAlign w:val="center"/>
          </w:tcPr>
          <w:p w:rsidR="001E4E85" w:rsidRPr="00B15A76" w:rsidRDefault="001E4E85" w:rsidP="005A26FC">
            <w:pPr>
              <w:jc w:val="center"/>
              <w:rPr>
                <w:sz w:val="20"/>
                <w:szCs w:val="20"/>
              </w:rPr>
            </w:pPr>
            <w:r w:rsidRPr="00B15A76">
              <w:rPr>
                <w:sz w:val="20"/>
                <w:szCs w:val="20"/>
              </w:rPr>
              <w:t>11</w:t>
            </w:r>
          </w:p>
        </w:tc>
        <w:tc>
          <w:tcPr>
            <w:tcW w:w="731" w:type="dxa"/>
            <w:tcBorders>
              <w:right w:val="single" w:sz="4" w:space="0" w:color="auto"/>
            </w:tcBorders>
            <w:vAlign w:val="center"/>
          </w:tcPr>
          <w:p w:rsidR="001E4E85" w:rsidRPr="00B15A76" w:rsidRDefault="001E4E85" w:rsidP="005A26FC">
            <w:pPr>
              <w:jc w:val="center"/>
              <w:rPr>
                <w:sz w:val="20"/>
                <w:szCs w:val="20"/>
              </w:rPr>
            </w:pPr>
            <w:r w:rsidRPr="00B15A76">
              <w:rPr>
                <w:sz w:val="20"/>
                <w:szCs w:val="20"/>
              </w:rPr>
              <w:t>4</w:t>
            </w:r>
          </w:p>
        </w:tc>
        <w:tc>
          <w:tcPr>
            <w:tcW w:w="710" w:type="dxa"/>
            <w:tcBorders>
              <w:left w:val="single" w:sz="4" w:space="0" w:color="auto"/>
              <w:right w:val="single" w:sz="4" w:space="0" w:color="auto"/>
            </w:tcBorders>
            <w:vAlign w:val="center"/>
          </w:tcPr>
          <w:p w:rsidR="001E4E85" w:rsidRPr="00B15A76" w:rsidRDefault="001E4E85" w:rsidP="005A26FC">
            <w:pPr>
              <w:jc w:val="center"/>
              <w:rPr>
                <w:sz w:val="20"/>
                <w:szCs w:val="20"/>
              </w:rPr>
            </w:pPr>
          </w:p>
        </w:tc>
        <w:tc>
          <w:tcPr>
            <w:tcW w:w="719" w:type="dxa"/>
            <w:gridSpan w:val="2"/>
            <w:tcBorders>
              <w:left w:val="single" w:sz="4" w:space="0" w:color="auto"/>
            </w:tcBorders>
            <w:vAlign w:val="center"/>
          </w:tcPr>
          <w:p w:rsidR="001E4E85" w:rsidRPr="00B15A76" w:rsidRDefault="001E4E85" w:rsidP="005A26FC">
            <w:pPr>
              <w:jc w:val="center"/>
              <w:rPr>
                <w:sz w:val="20"/>
                <w:szCs w:val="20"/>
              </w:rPr>
            </w:pPr>
          </w:p>
        </w:tc>
        <w:tc>
          <w:tcPr>
            <w:tcW w:w="735" w:type="dxa"/>
            <w:vAlign w:val="center"/>
          </w:tcPr>
          <w:p w:rsidR="001E4E85" w:rsidRPr="00B15A76" w:rsidRDefault="001E4E85" w:rsidP="005A26FC">
            <w:pPr>
              <w:jc w:val="center"/>
              <w:rPr>
                <w:sz w:val="20"/>
                <w:szCs w:val="20"/>
              </w:rPr>
            </w:pPr>
          </w:p>
        </w:tc>
        <w:tc>
          <w:tcPr>
            <w:tcW w:w="723" w:type="dxa"/>
            <w:vAlign w:val="center"/>
          </w:tcPr>
          <w:p w:rsidR="001E4E85" w:rsidRPr="00B15A76" w:rsidRDefault="001E4E85" w:rsidP="005A26FC">
            <w:pPr>
              <w:jc w:val="center"/>
              <w:rPr>
                <w:sz w:val="20"/>
                <w:szCs w:val="20"/>
              </w:rPr>
            </w:pPr>
          </w:p>
        </w:tc>
        <w:tc>
          <w:tcPr>
            <w:tcW w:w="717" w:type="dxa"/>
            <w:gridSpan w:val="2"/>
            <w:vAlign w:val="center"/>
          </w:tcPr>
          <w:p w:rsidR="001E4E85" w:rsidRPr="00B15A76" w:rsidRDefault="001E4E85" w:rsidP="005A26FC">
            <w:pPr>
              <w:jc w:val="center"/>
              <w:rPr>
                <w:sz w:val="20"/>
                <w:szCs w:val="20"/>
              </w:rPr>
            </w:pPr>
          </w:p>
        </w:tc>
        <w:tc>
          <w:tcPr>
            <w:tcW w:w="735" w:type="dxa"/>
            <w:vAlign w:val="center"/>
          </w:tcPr>
          <w:p w:rsidR="001E4E85" w:rsidRPr="00B15A76" w:rsidRDefault="001E4E85" w:rsidP="005A26FC">
            <w:pPr>
              <w:jc w:val="center"/>
              <w:rPr>
                <w:sz w:val="20"/>
                <w:szCs w:val="20"/>
              </w:rPr>
            </w:pPr>
          </w:p>
        </w:tc>
        <w:tc>
          <w:tcPr>
            <w:tcW w:w="1137" w:type="dxa"/>
            <w:vAlign w:val="center"/>
          </w:tcPr>
          <w:p w:rsidR="001E4E85" w:rsidRPr="00B15A76" w:rsidRDefault="001E4E85" w:rsidP="005A26FC">
            <w:pPr>
              <w:jc w:val="center"/>
              <w:rPr>
                <w:sz w:val="20"/>
                <w:szCs w:val="20"/>
              </w:rPr>
            </w:pPr>
            <w:r w:rsidRPr="00B15A76">
              <w:rPr>
                <w:sz w:val="20"/>
                <w:szCs w:val="20"/>
              </w:rPr>
              <w:t>14</w:t>
            </w:r>
          </w:p>
        </w:tc>
        <w:tc>
          <w:tcPr>
            <w:tcW w:w="1060" w:type="dxa"/>
            <w:vAlign w:val="center"/>
          </w:tcPr>
          <w:p w:rsidR="001E4E85" w:rsidRPr="00B15A76" w:rsidRDefault="001E4E85" w:rsidP="005A26FC">
            <w:pPr>
              <w:jc w:val="center"/>
              <w:rPr>
                <w:sz w:val="20"/>
                <w:szCs w:val="20"/>
              </w:rPr>
            </w:pPr>
            <w:r w:rsidRPr="00B15A76">
              <w:rPr>
                <w:sz w:val="20"/>
                <w:szCs w:val="20"/>
              </w:rPr>
              <w:t>22</w:t>
            </w:r>
          </w:p>
        </w:tc>
        <w:tc>
          <w:tcPr>
            <w:tcW w:w="968" w:type="dxa"/>
            <w:vAlign w:val="center"/>
          </w:tcPr>
          <w:p w:rsidR="001E4E85" w:rsidRPr="00B15A76" w:rsidRDefault="001E4E85" w:rsidP="005A26FC">
            <w:pPr>
              <w:jc w:val="center"/>
              <w:rPr>
                <w:sz w:val="20"/>
                <w:szCs w:val="20"/>
              </w:rPr>
            </w:pPr>
            <w:r w:rsidRPr="00B15A76">
              <w:rPr>
                <w:sz w:val="20"/>
                <w:szCs w:val="20"/>
              </w:rPr>
              <w:t>36</w:t>
            </w:r>
          </w:p>
        </w:tc>
      </w:tr>
      <w:tr w:rsidR="001E4E85" w:rsidRPr="00B15A76" w:rsidTr="005A26FC">
        <w:tc>
          <w:tcPr>
            <w:tcW w:w="517" w:type="dxa"/>
          </w:tcPr>
          <w:p w:rsidR="001E4E85" w:rsidRPr="00B15A76" w:rsidRDefault="001E4E85" w:rsidP="005A26FC">
            <w:pPr>
              <w:jc w:val="center"/>
              <w:rPr>
                <w:sz w:val="20"/>
                <w:szCs w:val="20"/>
              </w:rPr>
            </w:pPr>
          </w:p>
          <w:p w:rsidR="001E4E85" w:rsidRPr="00B15A76" w:rsidRDefault="001E4E85" w:rsidP="005A26FC">
            <w:pPr>
              <w:rPr>
                <w:sz w:val="20"/>
                <w:szCs w:val="20"/>
              </w:rPr>
            </w:pPr>
            <w:r w:rsidRPr="00B15A76">
              <w:rPr>
                <w:sz w:val="20"/>
                <w:szCs w:val="20"/>
              </w:rPr>
              <w:t>2.</w:t>
            </w:r>
          </w:p>
          <w:p w:rsidR="001E4E85" w:rsidRPr="00B15A76" w:rsidRDefault="001E4E85" w:rsidP="005A26FC">
            <w:pPr>
              <w:jc w:val="center"/>
              <w:rPr>
                <w:sz w:val="20"/>
                <w:szCs w:val="20"/>
              </w:rPr>
            </w:pPr>
          </w:p>
        </w:tc>
        <w:tc>
          <w:tcPr>
            <w:tcW w:w="2987" w:type="dxa"/>
            <w:vAlign w:val="center"/>
          </w:tcPr>
          <w:p w:rsidR="001E4E85" w:rsidRPr="00B15A76" w:rsidRDefault="001E4E85" w:rsidP="005A26FC">
            <w:pPr>
              <w:jc w:val="center"/>
              <w:rPr>
                <w:sz w:val="20"/>
                <w:szCs w:val="20"/>
              </w:rPr>
            </w:pPr>
            <w:r w:rsidRPr="00B15A76">
              <w:rPr>
                <w:sz w:val="20"/>
                <w:szCs w:val="20"/>
              </w:rPr>
              <w:t>ОСНОВНИ</w:t>
            </w:r>
          </w:p>
          <w:p w:rsidR="001E4E85" w:rsidRPr="00B15A76" w:rsidRDefault="001E4E85" w:rsidP="005A26FC">
            <w:pPr>
              <w:jc w:val="center"/>
              <w:rPr>
                <w:sz w:val="20"/>
                <w:szCs w:val="20"/>
              </w:rPr>
            </w:pPr>
            <w:r w:rsidRPr="00B15A76">
              <w:rPr>
                <w:sz w:val="20"/>
                <w:szCs w:val="20"/>
              </w:rPr>
              <w:t>ПОЈМОВИ</w:t>
            </w:r>
          </w:p>
          <w:p w:rsidR="001E4E85" w:rsidRPr="00B15A76" w:rsidRDefault="001E4E85" w:rsidP="005A26FC">
            <w:pPr>
              <w:jc w:val="center"/>
              <w:rPr>
                <w:sz w:val="20"/>
                <w:szCs w:val="20"/>
              </w:rPr>
            </w:pPr>
            <w:r w:rsidRPr="00B15A76">
              <w:rPr>
                <w:sz w:val="20"/>
                <w:szCs w:val="20"/>
              </w:rPr>
              <w:t>ГЕОМЕТРИЈЕ</w:t>
            </w:r>
          </w:p>
        </w:tc>
        <w:tc>
          <w:tcPr>
            <w:tcW w:w="720" w:type="dxa"/>
            <w:gridSpan w:val="2"/>
            <w:vAlign w:val="center"/>
          </w:tcPr>
          <w:p w:rsidR="001E4E85" w:rsidRPr="00B15A76" w:rsidRDefault="001E4E85" w:rsidP="005A26FC">
            <w:pPr>
              <w:jc w:val="center"/>
              <w:rPr>
                <w:sz w:val="20"/>
                <w:szCs w:val="20"/>
              </w:rPr>
            </w:pPr>
          </w:p>
        </w:tc>
        <w:tc>
          <w:tcPr>
            <w:tcW w:w="716" w:type="dxa"/>
            <w:vAlign w:val="center"/>
          </w:tcPr>
          <w:p w:rsidR="001E4E85" w:rsidRPr="00B15A76" w:rsidRDefault="001E4E85" w:rsidP="005A26FC">
            <w:pPr>
              <w:jc w:val="center"/>
              <w:rPr>
                <w:sz w:val="20"/>
                <w:szCs w:val="20"/>
              </w:rPr>
            </w:pPr>
            <w:r w:rsidRPr="00B15A76">
              <w:rPr>
                <w:sz w:val="20"/>
                <w:szCs w:val="20"/>
              </w:rPr>
              <w:t>13</w:t>
            </w:r>
          </w:p>
        </w:tc>
        <w:tc>
          <w:tcPr>
            <w:tcW w:w="724" w:type="dxa"/>
            <w:gridSpan w:val="2"/>
            <w:vAlign w:val="center"/>
          </w:tcPr>
          <w:p w:rsidR="001E4E85" w:rsidRPr="00B15A76" w:rsidRDefault="001E4E85" w:rsidP="005A26FC">
            <w:pPr>
              <w:jc w:val="center"/>
              <w:rPr>
                <w:sz w:val="20"/>
                <w:szCs w:val="20"/>
              </w:rPr>
            </w:pPr>
            <w:r w:rsidRPr="00B15A76">
              <w:rPr>
                <w:sz w:val="20"/>
                <w:szCs w:val="20"/>
              </w:rPr>
              <w:t>6</w:t>
            </w:r>
          </w:p>
        </w:tc>
        <w:tc>
          <w:tcPr>
            <w:tcW w:w="731" w:type="dxa"/>
            <w:vAlign w:val="center"/>
          </w:tcPr>
          <w:p w:rsidR="001E4E85" w:rsidRPr="00B15A76" w:rsidRDefault="001E4E85" w:rsidP="005A26FC">
            <w:pPr>
              <w:jc w:val="center"/>
              <w:rPr>
                <w:sz w:val="20"/>
                <w:szCs w:val="20"/>
              </w:rPr>
            </w:pPr>
          </w:p>
        </w:tc>
        <w:tc>
          <w:tcPr>
            <w:tcW w:w="710" w:type="dxa"/>
            <w:vAlign w:val="center"/>
          </w:tcPr>
          <w:p w:rsidR="001E4E85" w:rsidRPr="00B15A76" w:rsidRDefault="001E4E85" w:rsidP="005A26FC">
            <w:pPr>
              <w:jc w:val="center"/>
              <w:rPr>
                <w:sz w:val="20"/>
                <w:szCs w:val="20"/>
              </w:rPr>
            </w:pPr>
          </w:p>
        </w:tc>
        <w:tc>
          <w:tcPr>
            <w:tcW w:w="719" w:type="dxa"/>
            <w:gridSpan w:val="2"/>
            <w:vAlign w:val="center"/>
          </w:tcPr>
          <w:p w:rsidR="001E4E85" w:rsidRPr="00B15A76" w:rsidRDefault="001E4E85" w:rsidP="005A26FC">
            <w:pPr>
              <w:jc w:val="center"/>
              <w:rPr>
                <w:sz w:val="20"/>
                <w:szCs w:val="20"/>
              </w:rPr>
            </w:pPr>
          </w:p>
        </w:tc>
        <w:tc>
          <w:tcPr>
            <w:tcW w:w="735" w:type="dxa"/>
            <w:vAlign w:val="center"/>
          </w:tcPr>
          <w:p w:rsidR="001E4E85" w:rsidRPr="00B15A76" w:rsidRDefault="001E4E85" w:rsidP="005A26FC">
            <w:pPr>
              <w:jc w:val="center"/>
              <w:rPr>
                <w:sz w:val="20"/>
                <w:szCs w:val="20"/>
              </w:rPr>
            </w:pPr>
          </w:p>
        </w:tc>
        <w:tc>
          <w:tcPr>
            <w:tcW w:w="723" w:type="dxa"/>
            <w:vAlign w:val="center"/>
          </w:tcPr>
          <w:p w:rsidR="001E4E85" w:rsidRPr="00B15A76" w:rsidRDefault="001E4E85" w:rsidP="005A26FC">
            <w:pPr>
              <w:jc w:val="center"/>
              <w:rPr>
                <w:sz w:val="20"/>
                <w:szCs w:val="20"/>
              </w:rPr>
            </w:pPr>
          </w:p>
        </w:tc>
        <w:tc>
          <w:tcPr>
            <w:tcW w:w="717" w:type="dxa"/>
            <w:gridSpan w:val="2"/>
            <w:vAlign w:val="center"/>
          </w:tcPr>
          <w:p w:rsidR="001E4E85" w:rsidRPr="00B15A76" w:rsidRDefault="001E4E85" w:rsidP="005A26FC">
            <w:pPr>
              <w:jc w:val="center"/>
              <w:rPr>
                <w:sz w:val="20"/>
                <w:szCs w:val="20"/>
              </w:rPr>
            </w:pPr>
          </w:p>
        </w:tc>
        <w:tc>
          <w:tcPr>
            <w:tcW w:w="735" w:type="dxa"/>
            <w:vAlign w:val="center"/>
          </w:tcPr>
          <w:p w:rsidR="001E4E85" w:rsidRPr="00B15A76" w:rsidRDefault="001E4E85" w:rsidP="005A26FC">
            <w:pPr>
              <w:jc w:val="center"/>
              <w:rPr>
                <w:sz w:val="20"/>
                <w:szCs w:val="20"/>
              </w:rPr>
            </w:pPr>
          </w:p>
        </w:tc>
        <w:tc>
          <w:tcPr>
            <w:tcW w:w="1137" w:type="dxa"/>
            <w:vAlign w:val="center"/>
          </w:tcPr>
          <w:p w:rsidR="001E4E85" w:rsidRPr="00B15A76" w:rsidRDefault="001E4E85" w:rsidP="005A26FC">
            <w:pPr>
              <w:jc w:val="center"/>
              <w:rPr>
                <w:sz w:val="20"/>
                <w:szCs w:val="20"/>
              </w:rPr>
            </w:pPr>
            <w:r w:rsidRPr="00B15A76">
              <w:rPr>
                <w:sz w:val="20"/>
                <w:szCs w:val="20"/>
              </w:rPr>
              <w:t>10</w:t>
            </w:r>
          </w:p>
        </w:tc>
        <w:tc>
          <w:tcPr>
            <w:tcW w:w="1060" w:type="dxa"/>
            <w:vAlign w:val="center"/>
          </w:tcPr>
          <w:p w:rsidR="001E4E85" w:rsidRPr="00B15A76" w:rsidRDefault="001E4E85" w:rsidP="005A26FC">
            <w:pPr>
              <w:jc w:val="center"/>
              <w:rPr>
                <w:sz w:val="20"/>
                <w:szCs w:val="20"/>
              </w:rPr>
            </w:pPr>
            <w:r w:rsidRPr="00B15A76">
              <w:rPr>
                <w:sz w:val="20"/>
                <w:szCs w:val="20"/>
              </w:rPr>
              <w:t>9</w:t>
            </w:r>
          </w:p>
        </w:tc>
        <w:tc>
          <w:tcPr>
            <w:tcW w:w="968" w:type="dxa"/>
            <w:vAlign w:val="center"/>
          </w:tcPr>
          <w:p w:rsidR="001E4E85" w:rsidRPr="00B15A76" w:rsidRDefault="001E4E85" w:rsidP="005A26FC">
            <w:pPr>
              <w:jc w:val="center"/>
              <w:rPr>
                <w:sz w:val="20"/>
                <w:szCs w:val="20"/>
              </w:rPr>
            </w:pPr>
            <w:r w:rsidRPr="00B15A76">
              <w:rPr>
                <w:sz w:val="20"/>
                <w:szCs w:val="20"/>
              </w:rPr>
              <w:t>19</w:t>
            </w:r>
          </w:p>
        </w:tc>
      </w:tr>
      <w:tr w:rsidR="001E4E85" w:rsidRPr="00B15A76" w:rsidTr="005A26FC">
        <w:tc>
          <w:tcPr>
            <w:tcW w:w="517" w:type="dxa"/>
          </w:tcPr>
          <w:p w:rsidR="001E4E85" w:rsidRPr="00B15A76" w:rsidRDefault="001E4E85" w:rsidP="005A26FC">
            <w:pPr>
              <w:jc w:val="center"/>
              <w:rPr>
                <w:sz w:val="20"/>
                <w:szCs w:val="20"/>
              </w:rPr>
            </w:pPr>
          </w:p>
          <w:p w:rsidR="001E4E85" w:rsidRPr="00B15A76" w:rsidRDefault="001E4E85" w:rsidP="005A26FC">
            <w:pPr>
              <w:jc w:val="center"/>
              <w:rPr>
                <w:sz w:val="20"/>
                <w:szCs w:val="20"/>
              </w:rPr>
            </w:pPr>
            <w:r w:rsidRPr="00B15A76">
              <w:rPr>
                <w:sz w:val="20"/>
                <w:szCs w:val="20"/>
              </w:rPr>
              <w:t>3.</w:t>
            </w:r>
          </w:p>
          <w:p w:rsidR="001E4E85" w:rsidRPr="00B15A76" w:rsidRDefault="001E4E85" w:rsidP="005A26FC">
            <w:pPr>
              <w:jc w:val="center"/>
              <w:rPr>
                <w:sz w:val="20"/>
                <w:szCs w:val="20"/>
              </w:rPr>
            </w:pPr>
          </w:p>
        </w:tc>
        <w:tc>
          <w:tcPr>
            <w:tcW w:w="2987" w:type="dxa"/>
            <w:vAlign w:val="center"/>
          </w:tcPr>
          <w:p w:rsidR="001E4E85" w:rsidRPr="00B15A76" w:rsidRDefault="001E4E85" w:rsidP="005A26FC">
            <w:pPr>
              <w:jc w:val="center"/>
              <w:rPr>
                <w:sz w:val="20"/>
                <w:szCs w:val="20"/>
              </w:rPr>
            </w:pPr>
            <w:r w:rsidRPr="00B15A76">
              <w:rPr>
                <w:sz w:val="20"/>
                <w:szCs w:val="20"/>
              </w:rPr>
              <w:t>УГАО</w:t>
            </w:r>
          </w:p>
        </w:tc>
        <w:tc>
          <w:tcPr>
            <w:tcW w:w="720" w:type="dxa"/>
            <w:gridSpan w:val="2"/>
            <w:vAlign w:val="center"/>
          </w:tcPr>
          <w:p w:rsidR="001E4E85" w:rsidRPr="00B15A76" w:rsidRDefault="001E4E85" w:rsidP="005A26FC">
            <w:pPr>
              <w:jc w:val="center"/>
              <w:rPr>
                <w:sz w:val="20"/>
                <w:szCs w:val="20"/>
              </w:rPr>
            </w:pPr>
          </w:p>
        </w:tc>
        <w:tc>
          <w:tcPr>
            <w:tcW w:w="716" w:type="dxa"/>
            <w:vAlign w:val="center"/>
          </w:tcPr>
          <w:p w:rsidR="001E4E85" w:rsidRPr="00B15A76" w:rsidRDefault="001E4E85" w:rsidP="005A26FC">
            <w:pPr>
              <w:jc w:val="center"/>
              <w:rPr>
                <w:sz w:val="20"/>
                <w:szCs w:val="20"/>
              </w:rPr>
            </w:pPr>
          </w:p>
        </w:tc>
        <w:tc>
          <w:tcPr>
            <w:tcW w:w="724" w:type="dxa"/>
            <w:gridSpan w:val="2"/>
            <w:vAlign w:val="center"/>
          </w:tcPr>
          <w:p w:rsidR="001E4E85" w:rsidRPr="00B15A76" w:rsidRDefault="001E4E85" w:rsidP="005A26FC">
            <w:pPr>
              <w:jc w:val="center"/>
              <w:rPr>
                <w:sz w:val="20"/>
                <w:szCs w:val="20"/>
              </w:rPr>
            </w:pPr>
          </w:p>
        </w:tc>
        <w:tc>
          <w:tcPr>
            <w:tcW w:w="731" w:type="dxa"/>
            <w:vAlign w:val="center"/>
          </w:tcPr>
          <w:p w:rsidR="001E4E85" w:rsidRPr="00B15A76" w:rsidRDefault="001E4E85" w:rsidP="005A26FC">
            <w:pPr>
              <w:jc w:val="center"/>
              <w:rPr>
                <w:sz w:val="20"/>
                <w:szCs w:val="20"/>
              </w:rPr>
            </w:pPr>
          </w:p>
        </w:tc>
        <w:tc>
          <w:tcPr>
            <w:tcW w:w="710" w:type="dxa"/>
            <w:vAlign w:val="center"/>
          </w:tcPr>
          <w:p w:rsidR="001E4E85" w:rsidRPr="00B15A76" w:rsidRDefault="001E4E85" w:rsidP="005A26FC">
            <w:pPr>
              <w:jc w:val="center"/>
              <w:rPr>
                <w:sz w:val="20"/>
                <w:szCs w:val="20"/>
              </w:rPr>
            </w:pPr>
            <w:r w:rsidRPr="00B15A76">
              <w:rPr>
                <w:sz w:val="20"/>
                <w:szCs w:val="20"/>
              </w:rPr>
              <w:t>12</w:t>
            </w:r>
          </w:p>
        </w:tc>
        <w:tc>
          <w:tcPr>
            <w:tcW w:w="719" w:type="dxa"/>
            <w:gridSpan w:val="2"/>
            <w:vAlign w:val="center"/>
          </w:tcPr>
          <w:p w:rsidR="001E4E85" w:rsidRPr="00B15A76" w:rsidRDefault="001E4E85" w:rsidP="005A26FC">
            <w:pPr>
              <w:jc w:val="center"/>
              <w:rPr>
                <w:sz w:val="20"/>
                <w:szCs w:val="20"/>
              </w:rPr>
            </w:pPr>
            <w:r w:rsidRPr="00B15A76">
              <w:rPr>
                <w:sz w:val="20"/>
                <w:szCs w:val="20"/>
              </w:rPr>
              <w:t>6</w:t>
            </w:r>
          </w:p>
        </w:tc>
        <w:tc>
          <w:tcPr>
            <w:tcW w:w="735" w:type="dxa"/>
            <w:vAlign w:val="center"/>
          </w:tcPr>
          <w:p w:rsidR="001E4E85" w:rsidRPr="00B15A76" w:rsidRDefault="001E4E85" w:rsidP="005A26FC">
            <w:pPr>
              <w:jc w:val="center"/>
              <w:rPr>
                <w:sz w:val="20"/>
                <w:szCs w:val="20"/>
              </w:rPr>
            </w:pPr>
            <w:r w:rsidRPr="00B15A76">
              <w:rPr>
                <w:sz w:val="20"/>
                <w:szCs w:val="20"/>
              </w:rPr>
              <w:t>12</w:t>
            </w:r>
          </w:p>
        </w:tc>
        <w:tc>
          <w:tcPr>
            <w:tcW w:w="723" w:type="dxa"/>
            <w:vAlign w:val="center"/>
          </w:tcPr>
          <w:p w:rsidR="001E4E85" w:rsidRPr="00B15A76" w:rsidRDefault="001E4E85" w:rsidP="005A26FC">
            <w:pPr>
              <w:jc w:val="center"/>
              <w:rPr>
                <w:sz w:val="20"/>
                <w:szCs w:val="20"/>
              </w:rPr>
            </w:pPr>
          </w:p>
        </w:tc>
        <w:tc>
          <w:tcPr>
            <w:tcW w:w="717" w:type="dxa"/>
            <w:gridSpan w:val="2"/>
            <w:vAlign w:val="center"/>
          </w:tcPr>
          <w:p w:rsidR="001E4E85" w:rsidRPr="00B15A76" w:rsidRDefault="001E4E85" w:rsidP="005A26FC">
            <w:pPr>
              <w:jc w:val="center"/>
              <w:rPr>
                <w:sz w:val="20"/>
                <w:szCs w:val="20"/>
              </w:rPr>
            </w:pPr>
          </w:p>
        </w:tc>
        <w:tc>
          <w:tcPr>
            <w:tcW w:w="735" w:type="dxa"/>
            <w:vAlign w:val="center"/>
          </w:tcPr>
          <w:p w:rsidR="001E4E85" w:rsidRPr="00B15A76" w:rsidRDefault="001E4E85" w:rsidP="005A26FC">
            <w:pPr>
              <w:jc w:val="center"/>
              <w:rPr>
                <w:sz w:val="20"/>
                <w:szCs w:val="20"/>
              </w:rPr>
            </w:pPr>
          </w:p>
        </w:tc>
        <w:tc>
          <w:tcPr>
            <w:tcW w:w="1137" w:type="dxa"/>
            <w:vAlign w:val="center"/>
          </w:tcPr>
          <w:p w:rsidR="001E4E85" w:rsidRPr="00B15A76" w:rsidRDefault="001E4E85" w:rsidP="005A26FC">
            <w:pPr>
              <w:jc w:val="center"/>
              <w:rPr>
                <w:sz w:val="20"/>
                <w:szCs w:val="20"/>
              </w:rPr>
            </w:pPr>
            <w:r w:rsidRPr="00B15A76">
              <w:rPr>
                <w:sz w:val="20"/>
                <w:szCs w:val="20"/>
              </w:rPr>
              <w:t>12</w:t>
            </w:r>
          </w:p>
        </w:tc>
        <w:tc>
          <w:tcPr>
            <w:tcW w:w="1060" w:type="dxa"/>
            <w:vAlign w:val="center"/>
          </w:tcPr>
          <w:p w:rsidR="001E4E85" w:rsidRPr="00B15A76" w:rsidRDefault="001E4E85" w:rsidP="005A26FC">
            <w:pPr>
              <w:jc w:val="center"/>
              <w:rPr>
                <w:sz w:val="20"/>
                <w:szCs w:val="20"/>
              </w:rPr>
            </w:pPr>
            <w:r w:rsidRPr="00B15A76">
              <w:rPr>
                <w:sz w:val="20"/>
                <w:szCs w:val="20"/>
              </w:rPr>
              <w:t>18</w:t>
            </w:r>
          </w:p>
        </w:tc>
        <w:tc>
          <w:tcPr>
            <w:tcW w:w="968" w:type="dxa"/>
            <w:vAlign w:val="center"/>
          </w:tcPr>
          <w:p w:rsidR="001E4E85" w:rsidRPr="00B15A76" w:rsidRDefault="001E4E85" w:rsidP="005A26FC">
            <w:pPr>
              <w:jc w:val="center"/>
              <w:rPr>
                <w:sz w:val="20"/>
                <w:szCs w:val="20"/>
              </w:rPr>
            </w:pPr>
            <w:r w:rsidRPr="00B15A76">
              <w:rPr>
                <w:sz w:val="20"/>
                <w:szCs w:val="20"/>
              </w:rPr>
              <w:t>30</w:t>
            </w:r>
          </w:p>
        </w:tc>
      </w:tr>
      <w:tr w:rsidR="001E4E85" w:rsidRPr="00B15A76" w:rsidTr="005A26FC">
        <w:tc>
          <w:tcPr>
            <w:tcW w:w="517" w:type="dxa"/>
          </w:tcPr>
          <w:p w:rsidR="001E4E85" w:rsidRPr="00B15A76" w:rsidRDefault="001E4E85" w:rsidP="005A26FC">
            <w:pPr>
              <w:jc w:val="center"/>
              <w:rPr>
                <w:sz w:val="20"/>
                <w:szCs w:val="20"/>
              </w:rPr>
            </w:pPr>
          </w:p>
          <w:p w:rsidR="001E4E85" w:rsidRPr="00B15A76" w:rsidRDefault="001E4E85" w:rsidP="005A26FC">
            <w:pPr>
              <w:jc w:val="center"/>
              <w:rPr>
                <w:sz w:val="20"/>
                <w:szCs w:val="20"/>
              </w:rPr>
            </w:pPr>
            <w:r w:rsidRPr="00B15A76">
              <w:rPr>
                <w:sz w:val="20"/>
                <w:szCs w:val="20"/>
              </w:rPr>
              <w:t>4.</w:t>
            </w:r>
          </w:p>
          <w:p w:rsidR="001E4E85" w:rsidRPr="00B15A76" w:rsidRDefault="001E4E85" w:rsidP="005A26FC">
            <w:pPr>
              <w:jc w:val="center"/>
              <w:rPr>
                <w:sz w:val="20"/>
                <w:szCs w:val="20"/>
              </w:rPr>
            </w:pPr>
          </w:p>
        </w:tc>
        <w:tc>
          <w:tcPr>
            <w:tcW w:w="2987" w:type="dxa"/>
            <w:vAlign w:val="center"/>
          </w:tcPr>
          <w:p w:rsidR="001E4E85" w:rsidRPr="00B15A76" w:rsidRDefault="001E4E85" w:rsidP="005A26FC">
            <w:pPr>
              <w:jc w:val="center"/>
              <w:rPr>
                <w:sz w:val="20"/>
                <w:szCs w:val="20"/>
              </w:rPr>
            </w:pPr>
            <w:r w:rsidRPr="00B15A76">
              <w:rPr>
                <w:sz w:val="20"/>
                <w:szCs w:val="20"/>
              </w:rPr>
              <w:t>РАЗЛОМЦИ</w:t>
            </w:r>
          </w:p>
        </w:tc>
        <w:tc>
          <w:tcPr>
            <w:tcW w:w="720" w:type="dxa"/>
            <w:gridSpan w:val="2"/>
            <w:vAlign w:val="center"/>
          </w:tcPr>
          <w:p w:rsidR="001E4E85" w:rsidRPr="00B15A76" w:rsidRDefault="001E4E85" w:rsidP="005A26FC">
            <w:pPr>
              <w:jc w:val="center"/>
              <w:rPr>
                <w:sz w:val="20"/>
                <w:szCs w:val="20"/>
              </w:rPr>
            </w:pPr>
          </w:p>
        </w:tc>
        <w:tc>
          <w:tcPr>
            <w:tcW w:w="716" w:type="dxa"/>
            <w:vAlign w:val="center"/>
          </w:tcPr>
          <w:p w:rsidR="001E4E85" w:rsidRPr="00B15A76" w:rsidRDefault="001E4E85" w:rsidP="005A26FC">
            <w:pPr>
              <w:jc w:val="center"/>
              <w:rPr>
                <w:sz w:val="20"/>
                <w:szCs w:val="20"/>
              </w:rPr>
            </w:pPr>
          </w:p>
        </w:tc>
        <w:tc>
          <w:tcPr>
            <w:tcW w:w="724" w:type="dxa"/>
            <w:gridSpan w:val="2"/>
            <w:vAlign w:val="center"/>
          </w:tcPr>
          <w:p w:rsidR="001E4E85" w:rsidRPr="00B15A76" w:rsidRDefault="001E4E85" w:rsidP="005A26FC">
            <w:pPr>
              <w:jc w:val="center"/>
              <w:rPr>
                <w:sz w:val="20"/>
                <w:szCs w:val="20"/>
              </w:rPr>
            </w:pPr>
          </w:p>
        </w:tc>
        <w:tc>
          <w:tcPr>
            <w:tcW w:w="731" w:type="dxa"/>
            <w:vAlign w:val="center"/>
          </w:tcPr>
          <w:p w:rsidR="001E4E85" w:rsidRPr="00B15A76" w:rsidRDefault="001E4E85" w:rsidP="005A26FC">
            <w:pPr>
              <w:jc w:val="center"/>
              <w:rPr>
                <w:sz w:val="20"/>
                <w:szCs w:val="20"/>
              </w:rPr>
            </w:pPr>
            <w:r w:rsidRPr="00B15A76">
              <w:rPr>
                <w:sz w:val="20"/>
                <w:szCs w:val="20"/>
              </w:rPr>
              <w:t>12</w:t>
            </w:r>
          </w:p>
        </w:tc>
        <w:tc>
          <w:tcPr>
            <w:tcW w:w="710" w:type="dxa"/>
            <w:vAlign w:val="center"/>
          </w:tcPr>
          <w:p w:rsidR="001E4E85" w:rsidRPr="00B15A76" w:rsidRDefault="001E4E85" w:rsidP="005A26FC">
            <w:pPr>
              <w:jc w:val="center"/>
              <w:rPr>
                <w:sz w:val="20"/>
                <w:szCs w:val="20"/>
              </w:rPr>
            </w:pPr>
            <w:r w:rsidRPr="00B15A76">
              <w:rPr>
                <w:sz w:val="20"/>
                <w:szCs w:val="20"/>
              </w:rPr>
              <w:t>2</w:t>
            </w:r>
          </w:p>
        </w:tc>
        <w:tc>
          <w:tcPr>
            <w:tcW w:w="719" w:type="dxa"/>
            <w:gridSpan w:val="2"/>
            <w:vAlign w:val="center"/>
          </w:tcPr>
          <w:p w:rsidR="001E4E85" w:rsidRPr="00B15A76" w:rsidRDefault="001E4E85" w:rsidP="005A26FC">
            <w:pPr>
              <w:jc w:val="center"/>
              <w:rPr>
                <w:sz w:val="20"/>
                <w:szCs w:val="20"/>
              </w:rPr>
            </w:pPr>
            <w:r w:rsidRPr="00B15A76">
              <w:rPr>
                <w:sz w:val="20"/>
                <w:szCs w:val="20"/>
              </w:rPr>
              <w:t>4</w:t>
            </w:r>
          </w:p>
        </w:tc>
        <w:tc>
          <w:tcPr>
            <w:tcW w:w="735" w:type="dxa"/>
            <w:vAlign w:val="center"/>
          </w:tcPr>
          <w:p w:rsidR="001E4E85" w:rsidRPr="00B15A76" w:rsidRDefault="001E4E85" w:rsidP="005A26FC">
            <w:pPr>
              <w:jc w:val="center"/>
              <w:rPr>
                <w:sz w:val="20"/>
                <w:szCs w:val="20"/>
              </w:rPr>
            </w:pPr>
          </w:p>
        </w:tc>
        <w:tc>
          <w:tcPr>
            <w:tcW w:w="723" w:type="dxa"/>
            <w:vAlign w:val="center"/>
          </w:tcPr>
          <w:p w:rsidR="001E4E85" w:rsidRPr="00B15A76" w:rsidRDefault="001E4E85" w:rsidP="005A26FC">
            <w:pPr>
              <w:jc w:val="center"/>
              <w:rPr>
                <w:sz w:val="20"/>
                <w:szCs w:val="20"/>
              </w:rPr>
            </w:pPr>
            <w:r w:rsidRPr="00B15A76">
              <w:rPr>
                <w:sz w:val="20"/>
                <w:szCs w:val="20"/>
              </w:rPr>
              <w:t>3</w:t>
            </w:r>
          </w:p>
        </w:tc>
        <w:tc>
          <w:tcPr>
            <w:tcW w:w="717" w:type="dxa"/>
            <w:gridSpan w:val="2"/>
            <w:vAlign w:val="center"/>
          </w:tcPr>
          <w:p w:rsidR="001E4E85" w:rsidRPr="00B15A76" w:rsidRDefault="001E4E85" w:rsidP="005A26FC">
            <w:pPr>
              <w:jc w:val="center"/>
              <w:rPr>
                <w:sz w:val="20"/>
                <w:szCs w:val="20"/>
              </w:rPr>
            </w:pPr>
            <w:r w:rsidRPr="00B15A76">
              <w:rPr>
                <w:sz w:val="20"/>
                <w:szCs w:val="20"/>
              </w:rPr>
              <w:t>17</w:t>
            </w:r>
          </w:p>
        </w:tc>
        <w:tc>
          <w:tcPr>
            <w:tcW w:w="735" w:type="dxa"/>
            <w:vAlign w:val="center"/>
          </w:tcPr>
          <w:p w:rsidR="001E4E85" w:rsidRPr="00B15A76" w:rsidRDefault="001E4E85" w:rsidP="005A26FC">
            <w:pPr>
              <w:jc w:val="center"/>
              <w:rPr>
                <w:sz w:val="20"/>
                <w:szCs w:val="20"/>
              </w:rPr>
            </w:pPr>
            <w:r w:rsidRPr="00B15A76">
              <w:rPr>
                <w:sz w:val="20"/>
                <w:szCs w:val="20"/>
              </w:rPr>
              <w:t>8</w:t>
            </w:r>
          </w:p>
        </w:tc>
        <w:tc>
          <w:tcPr>
            <w:tcW w:w="1137" w:type="dxa"/>
            <w:vAlign w:val="center"/>
          </w:tcPr>
          <w:p w:rsidR="001E4E85" w:rsidRPr="00B15A76" w:rsidRDefault="001E4E85" w:rsidP="005A26FC">
            <w:pPr>
              <w:jc w:val="center"/>
              <w:rPr>
                <w:sz w:val="20"/>
                <w:szCs w:val="20"/>
              </w:rPr>
            </w:pPr>
            <w:r w:rsidRPr="00B15A76">
              <w:rPr>
                <w:sz w:val="20"/>
                <w:szCs w:val="20"/>
              </w:rPr>
              <w:t>19</w:t>
            </w:r>
          </w:p>
        </w:tc>
        <w:tc>
          <w:tcPr>
            <w:tcW w:w="1060" w:type="dxa"/>
            <w:vAlign w:val="center"/>
          </w:tcPr>
          <w:p w:rsidR="001E4E85" w:rsidRPr="00B15A76" w:rsidRDefault="001E4E85" w:rsidP="005A26FC">
            <w:pPr>
              <w:jc w:val="center"/>
              <w:rPr>
                <w:sz w:val="20"/>
                <w:szCs w:val="20"/>
              </w:rPr>
            </w:pPr>
            <w:r w:rsidRPr="00B15A76">
              <w:rPr>
                <w:sz w:val="20"/>
                <w:szCs w:val="20"/>
              </w:rPr>
              <w:t>27</w:t>
            </w:r>
          </w:p>
        </w:tc>
        <w:tc>
          <w:tcPr>
            <w:tcW w:w="968" w:type="dxa"/>
            <w:vAlign w:val="center"/>
          </w:tcPr>
          <w:p w:rsidR="001E4E85" w:rsidRPr="00B15A76" w:rsidRDefault="001E4E85" w:rsidP="005A26FC">
            <w:pPr>
              <w:jc w:val="center"/>
              <w:rPr>
                <w:sz w:val="20"/>
                <w:szCs w:val="20"/>
              </w:rPr>
            </w:pPr>
            <w:r w:rsidRPr="00B15A76">
              <w:rPr>
                <w:sz w:val="20"/>
                <w:szCs w:val="20"/>
              </w:rPr>
              <w:t>46</w:t>
            </w:r>
          </w:p>
        </w:tc>
      </w:tr>
      <w:tr w:rsidR="001E4E85" w:rsidRPr="00B15A76" w:rsidTr="005A26FC">
        <w:tc>
          <w:tcPr>
            <w:tcW w:w="517" w:type="dxa"/>
          </w:tcPr>
          <w:p w:rsidR="001E4E85" w:rsidRPr="00B15A76" w:rsidRDefault="001E4E85" w:rsidP="005A26FC">
            <w:pPr>
              <w:jc w:val="center"/>
              <w:rPr>
                <w:sz w:val="20"/>
                <w:szCs w:val="20"/>
              </w:rPr>
            </w:pPr>
          </w:p>
          <w:p w:rsidR="001E4E85" w:rsidRPr="00B15A76" w:rsidRDefault="001E4E85" w:rsidP="005A26FC">
            <w:pPr>
              <w:jc w:val="center"/>
              <w:rPr>
                <w:sz w:val="20"/>
                <w:szCs w:val="20"/>
              </w:rPr>
            </w:pPr>
            <w:r w:rsidRPr="00B15A76">
              <w:rPr>
                <w:sz w:val="20"/>
                <w:szCs w:val="20"/>
              </w:rPr>
              <w:t>5.</w:t>
            </w:r>
          </w:p>
          <w:p w:rsidR="001E4E85" w:rsidRPr="00B15A76" w:rsidRDefault="001E4E85" w:rsidP="005A26FC">
            <w:pPr>
              <w:jc w:val="center"/>
              <w:rPr>
                <w:sz w:val="20"/>
                <w:szCs w:val="20"/>
              </w:rPr>
            </w:pPr>
          </w:p>
        </w:tc>
        <w:tc>
          <w:tcPr>
            <w:tcW w:w="2987" w:type="dxa"/>
            <w:vAlign w:val="center"/>
          </w:tcPr>
          <w:p w:rsidR="001E4E85" w:rsidRPr="00B15A76" w:rsidRDefault="001E4E85" w:rsidP="005A26FC">
            <w:pPr>
              <w:jc w:val="center"/>
              <w:rPr>
                <w:sz w:val="20"/>
                <w:szCs w:val="20"/>
              </w:rPr>
            </w:pPr>
            <w:r w:rsidRPr="00B15A76">
              <w:rPr>
                <w:sz w:val="20"/>
                <w:szCs w:val="20"/>
              </w:rPr>
              <w:t>ОСНА</w:t>
            </w:r>
          </w:p>
          <w:p w:rsidR="001E4E85" w:rsidRPr="00B15A76" w:rsidRDefault="001E4E85" w:rsidP="005A26FC">
            <w:pPr>
              <w:jc w:val="center"/>
              <w:rPr>
                <w:sz w:val="20"/>
                <w:szCs w:val="20"/>
              </w:rPr>
            </w:pPr>
            <w:r w:rsidRPr="00B15A76">
              <w:rPr>
                <w:sz w:val="20"/>
                <w:szCs w:val="20"/>
              </w:rPr>
              <w:t>СИМЕТРИЈА</w:t>
            </w:r>
          </w:p>
        </w:tc>
        <w:tc>
          <w:tcPr>
            <w:tcW w:w="720" w:type="dxa"/>
            <w:gridSpan w:val="2"/>
            <w:vAlign w:val="center"/>
          </w:tcPr>
          <w:p w:rsidR="001E4E85" w:rsidRPr="00B15A76" w:rsidRDefault="001E4E85" w:rsidP="005A26FC">
            <w:pPr>
              <w:jc w:val="center"/>
              <w:rPr>
                <w:sz w:val="20"/>
                <w:szCs w:val="20"/>
              </w:rPr>
            </w:pPr>
          </w:p>
        </w:tc>
        <w:tc>
          <w:tcPr>
            <w:tcW w:w="716" w:type="dxa"/>
            <w:vAlign w:val="center"/>
          </w:tcPr>
          <w:p w:rsidR="001E4E85" w:rsidRPr="00B15A76" w:rsidRDefault="001E4E85" w:rsidP="005A26FC">
            <w:pPr>
              <w:jc w:val="center"/>
              <w:rPr>
                <w:sz w:val="20"/>
                <w:szCs w:val="20"/>
              </w:rPr>
            </w:pPr>
          </w:p>
        </w:tc>
        <w:tc>
          <w:tcPr>
            <w:tcW w:w="724" w:type="dxa"/>
            <w:gridSpan w:val="2"/>
            <w:vAlign w:val="center"/>
          </w:tcPr>
          <w:p w:rsidR="001E4E85" w:rsidRPr="00B15A76" w:rsidRDefault="001E4E85" w:rsidP="005A26FC">
            <w:pPr>
              <w:jc w:val="center"/>
              <w:rPr>
                <w:sz w:val="20"/>
                <w:szCs w:val="20"/>
              </w:rPr>
            </w:pPr>
          </w:p>
        </w:tc>
        <w:tc>
          <w:tcPr>
            <w:tcW w:w="731" w:type="dxa"/>
            <w:vAlign w:val="center"/>
          </w:tcPr>
          <w:p w:rsidR="001E4E85" w:rsidRPr="00B15A76" w:rsidRDefault="001E4E85" w:rsidP="005A26FC">
            <w:pPr>
              <w:jc w:val="center"/>
              <w:rPr>
                <w:sz w:val="20"/>
                <w:szCs w:val="20"/>
              </w:rPr>
            </w:pPr>
          </w:p>
        </w:tc>
        <w:tc>
          <w:tcPr>
            <w:tcW w:w="710" w:type="dxa"/>
            <w:vAlign w:val="center"/>
          </w:tcPr>
          <w:p w:rsidR="001E4E85" w:rsidRPr="00B15A76" w:rsidRDefault="001E4E85" w:rsidP="005A26FC">
            <w:pPr>
              <w:jc w:val="center"/>
              <w:rPr>
                <w:sz w:val="20"/>
                <w:szCs w:val="20"/>
              </w:rPr>
            </w:pPr>
          </w:p>
        </w:tc>
        <w:tc>
          <w:tcPr>
            <w:tcW w:w="719" w:type="dxa"/>
            <w:gridSpan w:val="2"/>
            <w:vAlign w:val="center"/>
          </w:tcPr>
          <w:p w:rsidR="001E4E85" w:rsidRPr="00B15A76" w:rsidRDefault="001E4E85" w:rsidP="005A26FC">
            <w:pPr>
              <w:jc w:val="center"/>
              <w:rPr>
                <w:sz w:val="20"/>
                <w:szCs w:val="20"/>
              </w:rPr>
            </w:pPr>
          </w:p>
        </w:tc>
        <w:tc>
          <w:tcPr>
            <w:tcW w:w="735" w:type="dxa"/>
            <w:vAlign w:val="center"/>
          </w:tcPr>
          <w:p w:rsidR="001E4E85" w:rsidRPr="00B15A76" w:rsidRDefault="001E4E85" w:rsidP="005A26FC">
            <w:pPr>
              <w:jc w:val="center"/>
              <w:rPr>
                <w:sz w:val="20"/>
                <w:szCs w:val="20"/>
              </w:rPr>
            </w:pPr>
            <w:r w:rsidRPr="00B15A76">
              <w:rPr>
                <w:sz w:val="20"/>
                <w:szCs w:val="20"/>
              </w:rPr>
              <w:t>5</w:t>
            </w:r>
          </w:p>
        </w:tc>
        <w:tc>
          <w:tcPr>
            <w:tcW w:w="723" w:type="dxa"/>
            <w:vAlign w:val="center"/>
          </w:tcPr>
          <w:p w:rsidR="001E4E85" w:rsidRPr="00B15A76" w:rsidRDefault="001E4E85" w:rsidP="005A26FC">
            <w:pPr>
              <w:jc w:val="center"/>
              <w:rPr>
                <w:sz w:val="20"/>
                <w:szCs w:val="20"/>
              </w:rPr>
            </w:pPr>
            <w:r w:rsidRPr="00B15A76">
              <w:rPr>
                <w:sz w:val="20"/>
                <w:szCs w:val="20"/>
              </w:rPr>
              <w:t>8</w:t>
            </w:r>
          </w:p>
        </w:tc>
        <w:tc>
          <w:tcPr>
            <w:tcW w:w="717" w:type="dxa"/>
            <w:gridSpan w:val="2"/>
            <w:vAlign w:val="center"/>
          </w:tcPr>
          <w:p w:rsidR="001E4E85" w:rsidRPr="00B15A76" w:rsidRDefault="001E4E85" w:rsidP="005A26FC">
            <w:pPr>
              <w:jc w:val="center"/>
              <w:rPr>
                <w:sz w:val="20"/>
                <w:szCs w:val="20"/>
              </w:rPr>
            </w:pPr>
          </w:p>
        </w:tc>
        <w:tc>
          <w:tcPr>
            <w:tcW w:w="735" w:type="dxa"/>
            <w:vAlign w:val="center"/>
          </w:tcPr>
          <w:p w:rsidR="001E4E85" w:rsidRPr="00B15A76" w:rsidRDefault="001E4E85" w:rsidP="005A26FC">
            <w:pPr>
              <w:jc w:val="center"/>
              <w:rPr>
                <w:sz w:val="20"/>
                <w:szCs w:val="20"/>
              </w:rPr>
            </w:pPr>
          </w:p>
        </w:tc>
        <w:tc>
          <w:tcPr>
            <w:tcW w:w="1137" w:type="dxa"/>
            <w:vAlign w:val="center"/>
          </w:tcPr>
          <w:p w:rsidR="001E4E85" w:rsidRPr="00B15A76" w:rsidRDefault="001E4E85" w:rsidP="005A26FC">
            <w:pPr>
              <w:jc w:val="center"/>
              <w:rPr>
                <w:sz w:val="20"/>
                <w:szCs w:val="20"/>
              </w:rPr>
            </w:pPr>
            <w:r w:rsidRPr="00B15A76">
              <w:rPr>
                <w:sz w:val="20"/>
                <w:szCs w:val="20"/>
              </w:rPr>
              <w:t>5</w:t>
            </w:r>
          </w:p>
        </w:tc>
        <w:tc>
          <w:tcPr>
            <w:tcW w:w="1060" w:type="dxa"/>
            <w:vAlign w:val="center"/>
          </w:tcPr>
          <w:p w:rsidR="001E4E85" w:rsidRPr="00B15A76" w:rsidRDefault="001E4E85" w:rsidP="005A26FC">
            <w:pPr>
              <w:jc w:val="center"/>
              <w:rPr>
                <w:sz w:val="20"/>
                <w:szCs w:val="20"/>
              </w:rPr>
            </w:pPr>
            <w:r w:rsidRPr="00B15A76">
              <w:rPr>
                <w:sz w:val="20"/>
                <w:szCs w:val="20"/>
              </w:rPr>
              <w:t>8</w:t>
            </w:r>
          </w:p>
        </w:tc>
        <w:tc>
          <w:tcPr>
            <w:tcW w:w="968" w:type="dxa"/>
            <w:vAlign w:val="center"/>
          </w:tcPr>
          <w:p w:rsidR="001E4E85" w:rsidRPr="00B15A76" w:rsidRDefault="001E4E85" w:rsidP="005A26FC">
            <w:pPr>
              <w:jc w:val="center"/>
              <w:rPr>
                <w:sz w:val="20"/>
                <w:szCs w:val="20"/>
              </w:rPr>
            </w:pPr>
            <w:r w:rsidRPr="00B15A76">
              <w:rPr>
                <w:sz w:val="20"/>
                <w:szCs w:val="20"/>
              </w:rPr>
              <w:t>13</w:t>
            </w:r>
          </w:p>
        </w:tc>
      </w:tr>
      <w:tr w:rsidR="001E4E85" w:rsidRPr="00B15A76" w:rsidTr="005A26FC">
        <w:tc>
          <w:tcPr>
            <w:tcW w:w="3504" w:type="dxa"/>
            <w:gridSpan w:val="2"/>
            <w:shd w:val="clear" w:color="auto" w:fill="F79646" w:themeFill="accent6"/>
            <w:vAlign w:val="center"/>
          </w:tcPr>
          <w:p w:rsidR="001E4E85" w:rsidRPr="00B15A76" w:rsidRDefault="001E4E85" w:rsidP="005A26FC">
            <w:pPr>
              <w:rPr>
                <w:b/>
                <w:sz w:val="20"/>
                <w:szCs w:val="20"/>
              </w:rPr>
            </w:pPr>
          </w:p>
          <w:p w:rsidR="001E4E85" w:rsidRPr="00B15A76" w:rsidRDefault="001E4E85" w:rsidP="005A26FC">
            <w:pPr>
              <w:jc w:val="center"/>
              <w:rPr>
                <w:b/>
                <w:sz w:val="20"/>
                <w:szCs w:val="20"/>
              </w:rPr>
            </w:pPr>
            <w:r w:rsidRPr="00B15A76">
              <w:rPr>
                <w:b/>
                <w:sz w:val="20"/>
                <w:szCs w:val="20"/>
              </w:rPr>
              <w:t>УКУПНО</w:t>
            </w:r>
          </w:p>
          <w:p w:rsidR="001E4E85" w:rsidRPr="00B15A76" w:rsidRDefault="001E4E85" w:rsidP="005A26FC">
            <w:pPr>
              <w:jc w:val="center"/>
              <w:rPr>
                <w:b/>
                <w:sz w:val="20"/>
                <w:szCs w:val="20"/>
              </w:rPr>
            </w:pPr>
          </w:p>
        </w:tc>
        <w:tc>
          <w:tcPr>
            <w:tcW w:w="720" w:type="dxa"/>
            <w:gridSpan w:val="2"/>
            <w:shd w:val="clear" w:color="auto" w:fill="F79646" w:themeFill="accent6"/>
            <w:vAlign w:val="center"/>
          </w:tcPr>
          <w:p w:rsidR="001E4E85" w:rsidRPr="00B15A76" w:rsidRDefault="001E4E85" w:rsidP="005A26FC">
            <w:pPr>
              <w:jc w:val="center"/>
              <w:rPr>
                <w:b/>
                <w:sz w:val="20"/>
                <w:szCs w:val="20"/>
              </w:rPr>
            </w:pPr>
            <w:r w:rsidRPr="00B15A76">
              <w:rPr>
                <w:b/>
                <w:sz w:val="20"/>
                <w:szCs w:val="20"/>
              </w:rPr>
              <w:t>16</w:t>
            </w:r>
          </w:p>
        </w:tc>
        <w:tc>
          <w:tcPr>
            <w:tcW w:w="716" w:type="dxa"/>
            <w:shd w:val="clear" w:color="auto" w:fill="F79646" w:themeFill="accent6"/>
            <w:vAlign w:val="center"/>
          </w:tcPr>
          <w:p w:rsidR="001E4E85" w:rsidRPr="00B15A76" w:rsidRDefault="001E4E85" w:rsidP="005A26FC">
            <w:pPr>
              <w:jc w:val="center"/>
              <w:rPr>
                <w:b/>
                <w:sz w:val="20"/>
                <w:szCs w:val="20"/>
              </w:rPr>
            </w:pPr>
            <w:r w:rsidRPr="00B15A76">
              <w:rPr>
                <w:b/>
                <w:sz w:val="20"/>
                <w:szCs w:val="20"/>
              </w:rPr>
              <w:t>18</w:t>
            </w:r>
          </w:p>
        </w:tc>
        <w:tc>
          <w:tcPr>
            <w:tcW w:w="724" w:type="dxa"/>
            <w:gridSpan w:val="2"/>
            <w:shd w:val="clear" w:color="auto" w:fill="F79646" w:themeFill="accent6"/>
            <w:vAlign w:val="center"/>
          </w:tcPr>
          <w:p w:rsidR="001E4E85" w:rsidRPr="00B15A76" w:rsidRDefault="001E4E85" w:rsidP="005A26FC">
            <w:pPr>
              <w:jc w:val="center"/>
              <w:rPr>
                <w:b/>
                <w:sz w:val="20"/>
                <w:szCs w:val="20"/>
              </w:rPr>
            </w:pPr>
            <w:r w:rsidRPr="00B15A76">
              <w:rPr>
                <w:b/>
                <w:sz w:val="20"/>
                <w:szCs w:val="20"/>
              </w:rPr>
              <w:t>17</w:t>
            </w:r>
          </w:p>
        </w:tc>
        <w:tc>
          <w:tcPr>
            <w:tcW w:w="731" w:type="dxa"/>
            <w:shd w:val="clear" w:color="auto" w:fill="F79646" w:themeFill="accent6"/>
            <w:vAlign w:val="center"/>
          </w:tcPr>
          <w:p w:rsidR="001E4E85" w:rsidRPr="00B15A76" w:rsidRDefault="001E4E85" w:rsidP="005A26FC">
            <w:pPr>
              <w:jc w:val="center"/>
              <w:rPr>
                <w:b/>
                <w:sz w:val="20"/>
                <w:szCs w:val="20"/>
              </w:rPr>
            </w:pPr>
            <w:r w:rsidRPr="00B15A76">
              <w:rPr>
                <w:b/>
                <w:sz w:val="20"/>
                <w:szCs w:val="20"/>
              </w:rPr>
              <w:t>16</w:t>
            </w:r>
          </w:p>
        </w:tc>
        <w:tc>
          <w:tcPr>
            <w:tcW w:w="710" w:type="dxa"/>
            <w:shd w:val="clear" w:color="auto" w:fill="F79646" w:themeFill="accent6"/>
            <w:vAlign w:val="center"/>
          </w:tcPr>
          <w:p w:rsidR="001E4E85" w:rsidRPr="00B15A76" w:rsidRDefault="001E4E85" w:rsidP="005A26FC">
            <w:pPr>
              <w:jc w:val="center"/>
              <w:rPr>
                <w:b/>
                <w:sz w:val="20"/>
                <w:szCs w:val="20"/>
              </w:rPr>
            </w:pPr>
            <w:r w:rsidRPr="00B15A76">
              <w:rPr>
                <w:b/>
                <w:sz w:val="20"/>
                <w:szCs w:val="20"/>
              </w:rPr>
              <w:t>14</w:t>
            </w:r>
          </w:p>
        </w:tc>
        <w:tc>
          <w:tcPr>
            <w:tcW w:w="719" w:type="dxa"/>
            <w:gridSpan w:val="2"/>
            <w:shd w:val="clear" w:color="auto" w:fill="F79646" w:themeFill="accent6"/>
            <w:vAlign w:val="center"/>
          </w:tcPr>
          <w:p w:rsidR="001E4E85" w:rsidRPr="00B15A76" w:rsidRDefault="001E4E85" w:rsidP="005A26FC">
            <w:pPr>
              <w:jc w:val="center"/>
              <w:rPr>
                <w:b/>
                <w:sz w:val="20"/>
                <w:szCs w:val="20"/>
              </w:rPr>
            </w:pPr>
            <w:r w:rsidRPr="00B15A76">
              <w:rPr>
                <w:b/>
                <w:sz w:val="20"/>
                <w:szCs w:val="20"/>
              </w:rPr>
              <w:t>10</w:t>
            </w:r>
          </w:p>
        </w:tc>
        <w:tc>
          <w:tcPr>
            <w:tcW w:w="735" w:type="dxa"/>
            <w:shd w:val="clear" w:color="auto" w:fill="F79646" w:themeFill="accent6"/>
            <w:vAlign w:val="center"/>
          </w:tcPr>
          <w:p w:rsidR="001E4E85" w:rsidRPr="00B15A76" w:rsidRDefault="001E4E85" w:rsidP="005A26FC">
            <w:pPr>
              <w:jc w:val="center"/>
              <w:rPr>
                <w:b/>
                <w:sz w:val="20"/>
                <w:szCs w:val="20"/>
              </w:rPr>
            </w:pPr>
            <w:r w:rsidRPr="00B15A76">
              <w:rPr>
                <w:b/>
                <w:sz w:val="20"/>
                <w:szCs w:val="20"/>
              </w:rPr>
              <w:t>17</w:t>
            </w:r>
          </w:p>
        </w:tc>
        <w:tc>
          <w:tcPr>
            <w:tcW w:w="723" w:type="dxa"/>
            <w:shd w:val="clear" w:color="auto" w:fill="F79646" w:themeFill="accent6"/>
            <w:vAlign w:val="center"/>
          </w:tcPr>
          <w:p w:rsidR="001E4E85" w:rsidRPr="00B15A76" w:rsidRDefault="001E4E85" w:rsidP="005A26FC">
            <w:pPr>
              <w:jc w:val="center"/>
              <w:rPr>
                <w:b/>
                <w:sz w:val="20"/>
                <w:szCs w:val="20"/>
              </w:rPr>
            </w:pPr>
            <w:r w:rsidRPr="00B15A76">
              <w:rPr>
                <w:b/>
                <w:sz w:val="20"/>
                <w:szCs w:val="20"/>
              </w:rPr>
              <w:t>11</w:t>
            </w:r>
          </w:p>
        </w:tc>
        <w:tc>
          <w:tcPr>
            <w:tcW w:w="717" w:type="dxa"/>
            <w:gridSpan w:val="2"/>
            <w:shd w:val="clear" w:color="auto" w:fill="F79646" w:themeFill="accent6"/>
            <w:vAlign w:val="center"/>
          </w:tcPr>
          <w:p w:rsidR="001E4E85" w:rsidRPr="00B15A76" w:rsidRDefault="001E4E85" w:rsidP="005A26FC">
            <w:pPr>
              <w:jc w:val="center"/>
              <w:rPr>
                <w:b/>
                <w:sz w:val="20"/>
                <w:szCs w:val="20"/>
              </w:rPr>
            </w:pPr>
            <w:r w:rsidRPr="00B15A76">
              <w:rPr>
                <w:b/>
                <w:sz w:val="20"/>
                <w:szCs w:val="20"/>
              </w:rPr>
              <w:t>17</w:t>
            </w:r>
          </w:p>
        </w:tc>
        <w:tc>
          <w:tcPr>
            <w:tcW w:w="735" w:type="dxa"/>
            <w:shd w:val="clear" w:color="auto" w:fill="F79646" w:themeFill="accent6"/>
            <w:vAlign w:val="center"/>
          </w:tcPr>
          <w:p w:rsidR="001E4E85" w:rsidRPr="00B15A76" w:rsidRDefault="001E4E85" w:rsidP="005A26FC">
            <w:pPr>
              <w:jc w:val="center"/>
              <w:rPr>
                <w:b/>
                <w:sz w:val="20"/>
                <w:szCs w:val="20"/>
              </w:rPr>
            </w:pPr>
            <w:r w:rsidRPr="00B15A76">
              <w:rPr>
                <w:b/>
                <w:sz w:val="20"/>
                <w:szCs w:val="20"/>
              </w:rPr>
              <w:t>8</w:t>
            </w:r>
          </w:p>
        </w:tc>
        <w:tc>
          <w:tcPr>
            <w:tcW w:w="1137" w:type="dxa"/>
            <w:shd w:val="clear" w:color="auto" w:fill="F79646" w:themeFill="accent6"/>
            <w:vAlign w:val="center"/>
          </w:tcPr>
          <w:p w:rsidR="001E4E85" w:rsidRPr="00B15A76" w:rsidRDefault="001E4E85" w:rsidP="005A26FC">
            <w:pPr>
              <w:jc w:val="center"/>
              <w:rPr>
                <w:b/>
                <w:sz w:val="20"/>
                <w:szCs w:val="20"/>
              </w:rPr>
            </w:pPr>
            <w:r w:rsidRPr="00B15A76">
              <w:rPr>
                <w:b/>
                <w:sz w:val="20"/>
                <w:szCs w:val="20"/>
              </w:rPr>
              <w:t>60</w:t>
            </w:r>
          </w:p>
        </w:tc>
        <w:tc>
          <w:tcPr>
            <w:tcW w:w="1060" w:type="dxa"/>
            <w:shd w:val="clear" w:color="auto" w:fill="F79646" w:themeFill="accent6"/>
            <w:vAlign w:val="center"/>
          </w:tcPr>
          <w:p w:rsidR="001E4E85" w:rsidRPr="00B15A76" w:rsidRDefault="001E4E85" w:rsidP="005A26FC">
            <w:pPr>
              <w:jc w:val="center"/>
              <w:rPr>
                <w:b/>
                <w:sz w:val="20"/>
                <w:szCs w:val="20"/>
              </w:rPr>
            </w:pPr>
            <w:r w:rsidRPr="00B15A76">
              <w:rPr>
                <w:b/>
                <w:sz w:val="20"/>
                <w:szCs w:val="20"/>
              </w:rPr>
              <w:t>84</w:t>
            </w:r>
          </w:p>
        </w:tc>
        <w:tc>
          <w:tcPr>
            <w:tcW w:w="968" w:type="dxa"/>
            <w:shd w:val="clear" w:color="auto" w:fill="F79646" w:themeFill="accent6"/>
            <w:vAlign w:val="center"/>
          </w:tcPr>
          <w:p w:rsidR="001E4E85" w:rsidRPr="00B15A76" w:rsidRDefault="001E4E85" w:rsidP="005A26FC">
            <w:pPr>
              <w:jc w:val="center"/>
              <w:rPr>
                <w:b/>
                <w:sz w:val="20"/>
                <w:szCs w:val="20"/>
              </w:rPr>
            </w:pPr>
            <w:r w:rsidRPr="00B15A76">
              <w:rPr>
                <w:b/>
                <w:sz w:val="20"/>
                <w:szCs w:val="20"/>
              </w:rPr>
              <w:t>144</w:t>
            </w:r>
          </w:p>
        </w:tc>
      </w:tr>
    </w:tbl>
    <w:p w:rsidR="001E4E85" w:rsidRDefault="001E4E85" w:rsidP="00A33E84">
      <w:pPr>
        <w:rPr>
          <w:sz w:val="28"/>
        </w:rPr>
      </w:pPr>
    </w:p>
    <w:p w:rsidR="005A26FC" w:rsidRDefault="005A26FC" w:rsidP="00A33E84">
      <w:pPr>
        <w:rPr>
          <w:sz w:val="28"/>
        </w:rPr>
      </w:pPr>
    </w:p>
    <w:tbl>
      <w:tblPr>
        <w:tblStyle w:val="TableGrid1"/>
        <w:tblW w:w="0" w:type="auto"/>
        <w:tblInd w:w="-176" w:type="dxa"/>
        <w:tblLook w:val="04A0" w:firstRow="1" w:lastRow="0" w:firstColumn="1" w:lastColumn="0" w:noHBand="0" w:noVBand="1"/>
      </w:tblPr>
      <w:tblGrid>
        <w:gridCol w:w="726"/>
        <w:gridCol w:w="1562"/>
        <w:gridCol w:w="3807"/>
        <w:gridCol w:w="7257"/>
      </w:tblGrid>
      <w:tr w:rsidR="001E4E85" w:rsidRPr="00B15A76" w:rsidTr="005A26FC">
        <w:trPr>
          <w:trHeight w:val="948"/>
        </w:trPr>
        <w:tc>
          <w:tcPr>
            <w:tcW w:w="726" w:type="dxa"/>
            <w:shd w:val="clear" w:color="auto" w:fill="FDE9D9" w:themeFill="accent6" w:themeFillTint="33"/>
          </w:tcPr>
          <w:p w:rsidR="001E4E85" w:rsidRPr="00B15A76" w:rsidRDefault="001E4E85" w:rsidP="005A26FC">
            <w:pPr>
              <w:jc w:val="center"/>
              <w:rPr>
                <w:b/>
                <w:sz w:val="20"/>
                <w:szCs w:val="20"/>
              </w:rPr>
            </w:pPr>
          </w:p>
          <w:p w:rsidR="001E4E85" w:rsidRPr="00B15A76" w:rsidRDefault="001E4E85" w:rsidP="005A26FC">
            <w:pPr>
              <w:jc w:val="center"/>
              <w:rPr>
                <w:b/>
                <w:sz w:val="20"/>
                <w:szCs w:val="20"/>
              </w:rPr>
            </w:pPr>
            <w:r w:rsidRPr="00B15A76">
              <w:rPr>
                <w:b/>
                <w:sz w:val="20"/>
                <w:szCs w:val="20"/>
              </w:rPr>
              <w:t>Р.БР.</w:t>
            </w:r>
          </w:p>
          <w:p w:rsidR="001E4E85" w:rsidRPr="00B15A76" w:rsidRDefault="001E4E85" w:rsidP="005A26FC">
            <w:pPr>
              <w:jc w:val="center"/>
              <w:rPr>
                <w:b/>
                <w:sz w:val="20"/>
                <w:szCs w:val="20"/>
              </w:rPr>
            </w:pPr>
          </w:p>
        </w:tc>
        <w:tc>
          <w:tcPr>
            <w:tcW w:w="1562" w:type="dxa"/>
            <w:shd w:val="clear" w:color="auto" w:fill="FDE9D9" w:themeFill="accent6" w:themeFillTint="33"/>
          </w:tcPr>
          <w:p w:rsidR="001E4E85" w:rsidRPr="00B15A76" w:rsidRDefault="001E4E85" w:rsidP="005A26FC">
            <w:pPr>
              <w:jc w:val="center"/>
              <w:rPr>
                <w:b/>
                <w:sz w:val="20"/>
                <w:szCs w:val="20"/>
              </w:rPr>
            </w:pPr>
          </w:p>
          <w:p w:rsidR="001E4E85" w:rsidRPr="00B15A76" w:rsidRDefault="001E4E85" w:rsidP="005A26FC">
            <w:pPr>
              <w:jc w:val="center"/>
              <w:rPr>
                <w:b/>
                <w:sz w:val="20"/>
                <w:szCs w:val="20"/>
              </w:rPr>
            </w:pPr>
            <w:r w:rsidRPr="00B15A76">
              <w:rPr>
                <w:b/>
                <w:sz w:val="20"/>
                <w:szCs w:val="20"/>
              </w:rPr>
              <w:t>ОБЛАСТ / ТЕМА / МОДУЛ</w:t>
            </w:r>
          </w:p>
          <w:p w:rsidR="001E4E85" w:rsidRPr="00B15A76" w:rsidRDefault="001E4E85" w:rsidP="005A26FC">
            <w:pPr>
              <w:jc w:val="center"/>
              <w:rPr>
                <w:b/>
                <w:sz w:val="20"/>
                <w:szCs w:val="20"/>
              </w:rPr>
            </w:pPr>
          </w:p>
        </w:tc>
        <w:tc>
          <w:tcPr>
            <w:tcW w:w="3807" w:type="dxa"/>
            <w:shd w:val="clear" w:color="auto" w:fill="FDE9D9" w:themeFill="accent6" w:themeFillTint="33"/>
          </w:tcPr>
          <w:p w:rsidR="001E4E85" w:rsidRPr="00B15A76" w:rsidRDefault="001E4E85" w:rsidP="005A26FC">
            <w:pPr>
              <w:jc w:val="center"/>
              <w:rPr>
                <w:b/>
                <w:sz w:val="20"/>
                <w:szCs w:val="20"/>
              </w:rPr>
            </w:pPr>
          </w:p>
          <w:p w:rsidR="001E4E85" w:rsidRPr="00B15A76" w:rsidRDefault="001E4E85" w:rsidP="005A26FC">
            <w:pPr>
              <w:jc w:val="center"/>
              <w:rPr>
                <w:b/>
                <w:sz w:val="20"/>
                <w:szCs w:val="20"/>
              </w:rPr>
            </w:pPr>
            <w:r w:rsidRPr="00B15A76">
              <w:rPr>
                <w:b/>
                <w:sz w:val="20"/>
                <w:szCs w:val="20"/>
              </w:rPr>
              <w:t>МЕЂУПРЕДМЕТНЕ КОМПЕТЕНЦИЈЕ</w:t>
            </w:r>
          </w:p>
        </w:tc>
        <w:tc>
          <w:tcPr>
            <w:tcW w:w="7257" w:type="dxa"/>
            <w:shd w:val="clear" w:color="auto" w:fill="FDE9D9" w:themeFill="accent6" w:themeFillTint="33"/>
          </w:tcPr>
          <w:p w:rsidR="001E4E85" w:rsidRPr="00B15A76" w:rsidRDefault="001E4E85" w:rsidP="005A26FC">
            <w:pPr>
              <w:jc w:val="center"/>
              <w:rPr>
                <w:b/>
                <w:sz w:val="20"/>
                <w:szCs w:val="20"/>
              </w:rPr>
            </w:pPr>
          </w:p>
          <w:p w:rsidR="001E4E85" w:rsidRPr="00B15A76" w:rsidRDefault="001E4E85" w:rsidP="005A26FC">
            <w:pPr>
              <w:jc w:val="center"/>
              <w:rPr>
                <w:b/>
                <w:sz w:val="20"/>
                <w:szCs w:val="20"/>
              </w:rPr>
            </w:pPr>
            <w:r w:rsidRPr="00B15A76">
              <w:rPr>
                <w:b/>
                <w:sz w:val="20"/>
                <w:szCs w:val="20"/>
              </w:rPr>
              <w:t>ИСХОДИ</w:t>
            </w:r>
          </w:p>
        </w:tc>
      </w:tr>
      <w:tr w:rsidR="001E4E85" w:rsidRPr="00A035C4" w:rsidTr="005A26FC">
        <w:tc>
          <w:tcPr>
            <w:tcW w:w="726" w:type="dxa"/>
          </w:tcPr>
          <w:p w:rsidR="001E4E85" w:rsidRPr="00B15A76" w:rsidRDefault="001E4E85" w:rsidP="005A26FC">
            <w:pPr>
              <w:jc w:val="center"/>
              <w:rPr>
                <w:sz w:val="20"/>
                <w:szCs w:val="20"/>
              </w:rPr>
            </w:pPr>
          </w:p>
          <w:p w:rsidR="001E4E85" w:rsidRPr="00B15A76" w:rsidRDefault="001E4E85" w:rsidP="005A26FC">
            <w:pPr>
              <w:jc w:val="center"/>
              <w:rPr>
                <w:sz w:val="20"/>
                <w:szCs w:val="20"/>
              </w:rPr>
            </w:pPr>
            <w:r w:rsidRPr="00B15A76">
              <w:rPr>
                <w:sz w:val="20"/>
                <w:szCs w:val="20"/>
              </w:rPr>
              <w:t>1.</w:t>
            </w:r>
          </w:p>
          <w:p w:rsidR="001E4E85" w:rsidRPr="00B15A76" w:rsidRDefault="001E4E85" w:rsidP="005A26FC">
            <w:pPr>
              <w:jc w:val="center"/>
              <w:rPr>
                <w:sz w:val="20"/>
                <w:szCs w:val="20"/>
              </w:rPr>
            </w:pPr>
          </w:p>
        </w:tc>
        <w:tc>
          <w:tcPr>
            <w:tcW w:w="1562" w:type="dxa"/>
          </w:tcPr>
          <w:p w:rsidR="001E4E85" w:rsidRPr="00B15A76" w:rsidRDefault="001E4E85" w:rsidP="005A26FC">
            <w:pPr>
              <w:jc w:val="center"/>
              <w:rPr>
                <w:sz w:val="20"/>
                <w:szCs w:val="20"/>
              </w:rPr>
            </w:pPr>
            <w:r w:rsidRPr="00B15A76">
              <w:rPr>
                <w:sz w:val="20"/>
                <w:szCs w:val="20"/>
              </w:rPr>
              <w:t>ПРИРОДНИ</w:t>
            </w:r>
          </w:p>
          <w:p w:rsidR="001E4E85" w:rsidRPr="00B15A76" w:rsidRDefault="001E4E85" w:rsidP="005A26FC">
            <w:pPr>
              <w:jc w:val="center"/>
              <w:rPr>
                <w:sz w:val="20"/>
                <w:szCs w:val="20"/>
              </w:rPr>
            </w:pPr>
            <w:r w:rsidRPr="00B15A76">
              <w:rPr>
                <w:sz w:val="20"/>
                <w:szCs w:val="20"/>
              </w:rPr>
              <w:t>БРОЈЕВИ И</w:t>
            </w:r>
          </w:p>
          <w:p w:rsidR="001E4E85" w:rsidRPr="00B15A76" w:rsidRDefault="001E4E85" w:rsidP="005A26FC">
            <w:pPr>
              <w:jc w:val="center"/>
              <w:rPr>
                <w:sz w:val="20"/>
                <w:szCs w:val="20"/>
              </w:rPr>
            </w:pPr>
            <w:r w:rsidRPr="00B15A76">
              <w:rPr>
                <w:sz w:val="20"/>
                <w:szCs w:val="20"/>
              </w:rPr>
              <w:t>ДЕЉИВОСТ</w:t>
            </w:r>
          </w:p>
        </w:tc>
        <w:tc>
          <w:tcPr>
            <w:tcW w:w="3807" w:type="dxa"/>
          </w:tcPr>
          <w:p w:rsidR="001E4E85" w:rsidRPr="00B15A76" w:rsidRDefault="001E4E85" w:rsidP="005A26FC">
            <w:pPr>
              <w:rPr>
                <w:sz w:val="20"/>
                <w:szCs w:val="20"/>
              </w:rPr>
            </w:pPr>
            <w:r w:rsidRPr="00B15A76">
              <w:rPr>
                <w:sz w:val="20"/>
                <w:szCs w:val="20"/>
              </w:rPr>
              <w:t>Ученикразвија:</w:t>
            </w:r>
          </w:p>
          <w:p w:rsidR="001E4E85" w:rsidRPr="00B15A76" w:rsidRDefault="001E4E85" w:rsidP="00B94A2F">
            <w:pPr>
              <w:pStyle w:val="ListParagraph"/>
              <w:numPr>
                <w:ilvl w:val="0"/>
                <w:numId w:val="68"/>
              </w:numPr>
              <w:spacing w:after="0" w:line="240" w:lineRule="auto"/>
              <w:rPr>
                <w:rFonts w:ascii="Times New Roman" w:hAnsi="Times New Roman"/>
                <w:sz w:val="20"/>
                <w:szCs w:val="20"/>
              </w:rPr>
            </w:pPr>
            <w:r w:rsidRPr="00B15A76">
              <w:rPr>
                <w:rFonts w:ascii="Times New Roman" w:hAnsi="Times New Roman"/>
                <w:sz w:val="20"/>
                <w:szCs w:val="20"/>
              </w:rPr>
              <w:t>компетенцијезацеложивотноучење;</w:t>
            </w:r>
          </w:p>
          <w:p w:rsidR="001E4E85" w:rsidRPr="00B15A76" w:rsidRDefault="001E4E85" w:rsidP="00B94A2F">
            <w:pPr>
              <w:pStyle w:val="ListParagraph"/>
              <w:numPr>
                <w:ilvl w:val="0"/>
                <w:numId w:val="68"/>
              </w:numPr>
              <w:spacing w:after="0" w:line="240" w:lineRule="auto"/>
              <w:rPr>
                <w:rFonts w:ascii="Times New Roman" w:hAnsi="Times New Roman"/>
                <w:sz w:val="20"/>
                <w:szCs w:val="20"/>
              </w:rPr>
            </w:pPr>
            <w:r w:rsidRPr="00B15A76">
              <w:rPr>
                <w:rFonts w:ascii="Times New Roman" w:hAnsi="Times New Roman"/>
                <w:sz w:val="20"/>
                <w:szCs w:val="20"/>
              </w:rPr>
              <w:t>комуникацију;</w:t>
            </w:r>
          </w:p>
          <w:p w:rsidR="001E4E85" w:rsidRPr="00B15A76" w:rsidRDefault="001E4E85" w:rsidP="00B94A2F">
            <w:pPr>
              <w:pStyle w:val="ListParagraph"/>
              <w:numPr>
                <w:ilvl w:val="0"/>
                <w:numId w:val="68"/>
              </w:numPr>
              <w:spacing w:after="0" w:line="240" w:lineRule="auto"/>
              <w:rPr>
                <w:rFonts w:ascii="Times New Roman" w:hAnsi="Times New Roman"/>
                <w:sz w:val="20"/>
                <w:szCs w:val="20"/>
              </w:rPr>
            </w:pPr>
            <w:r w:rsidRPr="00B15A76">
              <w:rPr>
                <w:rFonts w:ascii="Times New Roman" w:hAnsi="Times New Roman"/>
                <w:sz w:val="20"/>
                <w:szCs w:val="20"/>
              </w:rPr>
              <w:t>компетенцијузарадсаподацима и садржајима;</w:t>
            </w:r>
          </w:p>
          <w:p w:rsidR="001E4E85" w:rsidRPr="00B15A76" w:rsidRDefault="001E4E85" w:rsidP="00B94A2F">
            <w:pPr>
              <w:pStyle w:val="ListParagraph"/>
              <w:numPr>
                <w:ilvl w:val="0"/>
                <w:numId w:val="68"/>
              </w:numPr>
              <w:spacing w:after="0" w:line="240" w:lineRule="auto"/>
              <w:rPr>
                <w:rFonts w:ascii="Times New Roman" w:hAnsi="Times New Roman"/>
                <w:sz w:val="20"/>
                <w:szCs w:val="20"/>
              </w:rPr>
            </w:pPr>
            <w:r w:rsidRPr="00B15A76">
              <w:rPr>
                <w:rFonts w:ascii="Times New Roman" w:hAnsi="Times New Roman"/>
                <w:sz w:val="20"/>
                <w:szCs w:val="20"/>
              </w:rPr>
              <w:t>дигиталнукомпетенцију.</w:t>
            </w:r>
          </w:p>
        </w:tc>
        <w:tc>
          <w:tcPr>
            <w:tcW w:w="7257" w:type="dxa"/>
            <w:vAlign w:val="center"/>
          </w:tcPr>
          <w:p w:rsidR="001E4E85" w:rsidRPr="00B15A76" w:rsidRDefault="001E4E85" w:rsidP="005A26FC">
            <w:pPr>
              <w:rPr>
                <w:sz w:val="20"/>
                <w:szCs w:val="20"/>
              </w:rPr>
            </w:pPr>
            <w:r w:rsidRPr="00B15A76">
              <w:rPr>
                <w:sz w:val="20"/>
                <w:szCs w:val="20"/>
              </w:rPr>
              <w:t>Позавршеткуразредаученикћебити у стањуда:</w:t>
            </w:r>
          </w:p>
          <w:p w:rsidR="001E4E85" w:rsidRPr="00B15A76" w:rsidRDefault="001E4E85" w:rsidP="00B94A2F">
            <w:pPr>
              <w:pStyle w:val="ListParagraph"/>
              <w:numPr>
                <w:ilvl w:val="0"/>
                <w:numId w:val="67"/>
              </w:numPr>
              <w:spacing w:after="0" w:line="240" w:lineRule="auto"/>
              <w:rPr>
                <w:rFonts w:ascii="Times New Roman" w:hAnsi="Times New Roman"/>
                <w:sz w:val="20"/>
                <w:szCs w:val="20"/>
              </w:rPr>
            </w:pPr>
            <w:r w:rsidRPr="00B15A76">
              <w:rPr>
                <w:rFonts w:ascii="Times New Roman" w:hAnsi="Times New Roman"/>
                <w:sz w:val="20"/>
                <w:szCs w:val="20"/>
              </w:rPr>
              <w:t>израчунавредностједноставнијегбројевногизраза и решиједноставнулинеарнуједначину илинеједначину (у скупуприроднихбројева);</w:t>
            </w:r>
          </w:p>
          <w:p w:rsidR="001E4E85" w:rsidRPr="00B15A76" w:rsidRDefault="001E4E85" w:rsidP="00B94A2F">
            <w:pPr>
              <w:pStyle w:val="ListParagraph"/>
              <w:numPr>
                <w:ilvl w:val="0"/>
                <w:numId w:val="67"/>
              </w:numPr>
              <w:spacing w:after="0" w:line="240" w:lineRule="auto"/>
              <w:rPr>
                <w:rFonts w:ascii="Times New Roman" w:hAnsi="Times New Roman"/>
                <w:sz w:val="20"/>
                <w:szCs w:val="20"/>
              </w:rPr>
            </w:pPr>
            <w:r w:rsidRPr="00B15A76">
              <w:rPr>
                <w:rFonts w:ascii="Times New Roman" w:hAnsi="Times New Roman"/>
                <w:sz w:val="20"/>
                <w:szCs w:val="20"/>
              </w:rPr>
              <w:t>решиједноставанпроблемизсвакодневногживотакористећибројевниизраз, линеарнуједначинуилинеједначину (у скупуприроднихбројева);</w:t>
            </w:r>
          </w:p>
          <w:p w:rsidR="001E4E85" w:rsidRPr="00B15A76" w:rsidRDefault="001E4E85" w:rsidP="00B94A2F">
            <w:pPr>
              <w:pStyle w:val="ListParagraph"/>
              <w:numPr>
                <w:ilvl w:val="0"/>
                <w:numId w:val="67"/>
              </w:numPr>
              <w:spacing w:after="0" w:line="240" w:lineRule="auto"/>
              <w:rPr>
                <w:rFonts w:ascii="Times New Roman" w:hAnsi="Times New Roman"/>
                <w:sz w:val="20"/>
                <w:szCs w:val="20"/>
              </w:rPr>
            </w:pPr>
            <w:r w:rsidRPr="00B15A76">
              <w:rPr>
                <w:rFonts w:ascii="Times New Roman" w:hAnsi="Times New Roman"/>
                <w:sz w:val="20"/>
                <w:szCs w:val="20"/>
              </w:rPr>
              <w:t>примениправиладељивостиса 2, 3,4, 5, 9, 25 и декаднимјединицама;</w:t>
            </w:r>
          </w:p>
          <w:p w:rsidR="001E4E85" w:rsidRPr="00B15A76" w:rsidRDefault="001E4E85" w:rsidP="00B94A2F">
            <w:pPr>
              <w:pStyle w:val="ListParagraph"/>
              <w:numPr>
                <w:ilvl w:val="0"/>
                <w:numId w:val="67"/>
              </w:numPr>
              <w:spacing w:after="0" w:line="240" w:lineRule="auto"/>
              <w:rPr>
                <w:rFonts w:ascii="Times New Roman" w:hAnsi="Times New Roman"/>
                <w:sz w:val="20"/>
                <w:szCs w:val="20"/>
              </w:rPr>
            </w:pPr>
            <w:r w:rsidRPr="00B15A76">
              <w:rPr>
                <w:rFonts w:ascii="Times New Roman" w:hAnsi="Times New Roman"/>
                <w:sz w:val="20"/>
                <w:szCs w:val="20"/>
              </w:rPr>
              <w:t>разликујепросте и сложенебројевеи раставибројнапростечиниоце;</w:t>
            </w:r>
          </w:p>
          <w:p w:rsidR="001E4E85" w:rsidRPr="00B15A76" w:rsidRDefault="001E4E85" w:rsidP="00B94A2F">
            <w:pPr>
              <w:pStyle w:val="ListParagraph"/>
              <w:numPr>
                <w:ilvl w:val="0"/>
                <w:numId w:val="67"/>
              </w:numPr>
              <w:spacing w:after="0" w:line="240" w:lineRule="auto"/>
              <w:rPr>
                <w:rFonts w:ascii="Times New Roman" w:hAnsi="Times New Roman"/>
                <w:sz w:val="20"/>
                <w:szCs w:val="20"/>
              </w:rPr>
            </w:pPr>
            <w:r w:rsidRPr="00B15A76">
              <w:rPr>
                <w:rFonts w:ascii="Times New Roman" w:hAnsi="Times New Roman"/>
                <w:sz w:val="20"/>
                <w:szCs w:val="20"/>
              </w:rPr>
              <w:t>одреди и примени НЗС и НЗД:</w:t>
            </w:r>
          </w:p>
          <w:p w:rsidR="001E4E85" w:rsidRPr="00B15A76" w:rsidRDefault="001E4E85" w:rsidP="00B94A2F">
            <w:pPr>
              <w:pStyle w:val="ListParagraph"/>
              <w:numPr>
                <w:ilvl w:val="0"/>
                <w:numId w:val="67"/>
              </w:numPr>
              <w:spacing w:after="0" w:line="240" w:lineRule="auto"/>
              <w:rPr>
                <w:rFonts w:ascii="Times New Roman" w:hAnsi="Times New Roman"/>
                <w:sz w:val="20"/>
                <w:szCs w:val="20"/>
              </w:rPr>
            </w:pPr>
            <w:r w:rsidRPr="00B15A76">
              <w:rPr>
                <w:rFonts w:ascii="Times New Roman" w:hAnsi="Times New Roman"/>
                <w:sz w:val="20"/>
                <w:szCs w:val="20"/>
              </w:rPr>
              <w:t>изводискуповнеоперацијеуније,пресека, разлике и правилноупотребљаваодговарајућескуповнеознаке,</w:t>
            </w:r>
          </w:p>
          <w:p w:rsidR="001E4E85" w:rsidRPr="00B15A76" w:rsidRDefault="001E4E85" w:rsidP="00B94A2F">
            <w:pPr>
              <w:pStyle w:val="ListParagraph"/>
              <w:numPr>
                <w:ilvl w:val="0"/>
                <w:numId w:val="67"/>
              </w:numPr>
              <w:spacing w:after="0" w:line="240" w:lineRule="auto"/>
              <w:rPr>
                <w:rFonts w:ascii="Times New Roman" w:hAnsi="Times New Roman"/>
                <w:sz w:val="20"/>
                <w:szCs w:val="20"/>
              </w:rPr>
            </w:pPr>
            <w:r w:rsidRPr="00B15A76">
              <w:rPr>
                <w:rFonts w:ascii="Times New Roman" w:hAnsi="Times New Roman"/>
                <w:sz w:val="20"/>
                <w:szCs w:val="20"/>
              </w:rPr>
              <w:t>правилнокористиречи и, или, не,сваки у математичко-логичкомсмислу.</w:t>
            </w:r>
          </w:p>
        </w:tc>
      </w:tr>
      <w:tr w:rsidR="001E4E85" w:rsidRPr="00B15A76" w:rsidTr="005A26FC">
        <w:tc>
          <w:tcPr>
            <w:tcW w:w="726" w:type="dxa"/>
          </w:tcPr>
          <w:p w:rsidR="001E4E85" w:rsidRPr="00B15A76" w:rsidRDefault="001E4E85" w:rsidP="005A26FC">
            <w:pPr>
              <w:jc w:val="center"/>
              <w:rPr>
                <w:sz w:val="20"/>
                <w:szCs w:val="20"/>
                <w:lang w:val="sr-Latn-CS"/>
              </w:rPr>
            </w:pPr>
          </w:p>
          <w:p w:rsidR="001E4E85" w:rsidRPr="00B15A76" w:rsidRDefault="001E4E85" w:rsidP="005A26FC">
            <w:pPr>
              <w:jc w:val="center"/>
              <w:rPr>
                <w:sz w:val="20"/>
                <w:szCs w:val="20"/>
              </w:rPr>
            </w:pPr>
            <w:r w:rsidRPr="00B15A76">
              <w:rPr>
                <w:sz w:val="20"/>
                <w:szCs w:val="20"/>
              </w:rPr>
              <w:t>2.</w:t>
            </w:r>
          </w:p>
          <w:p w:rsidR="001E4E85" w:rsidRPr="00B15A76" w:rsidRDefault="001E4E85" w:rsidP="005A26FC">
            <w:pPr>
              <w:jc w:val="center"/>
              <w:rPr>
                <w:sz w:val="20"/>
                <w:szCs w:val="20"/>
              </w:rPr>
            </w:pPr>
          </w:p>
        </w:tc>
        <w:tc>
          <w:tcPr>
            <w:tcW w:w="1562" w:type="dxa"/>
          </w:tcPr>
          <w:p w:rsidR="001E4E85" w:rsidRPr="00B15A76" w:rsidRDefault="001E4E85" w:rsidP="005A26FC">
            <w:pPr>
              <w:jc w:val="center"/>
              <w:rPr>
                <w:sz w:val="20"/>
                <w:szCs w:val="20"/>
              </w:rPr>
            </w:pPr>
            <w:r w:rsidRPr="00B15A76">
              <w:rPr>
                <w:sz w:val="20"/>
                <w:szCs w:val="20"/>
              </w:rPr>
              <w:t>ОСНОВНИ</w:t>
            </w:r>
          </w:p>
          <w:p w:rsidR="001E4E85" w:rsidRPr="00B15A76" w:rsidRDefault="001E4E85" w:rsidP="005A26FC">
            <w:pPr>
              <w:jc w:val="center"/>
              <w:rPr>
                <w:sz w:val="20"/>
                <w:szCs w:val="20"/>
              </w:rPr>
            </w:pPr>
            <w:r w:rsidRPr="00B15A76">
              <w:rPr>
                <w:sz w:val="20"/>
                <w:szCs w:val="20"/>
              </w:rPr>
              <w:t>ПОЈМОВИ</w:t>
            </w:r>
          </w:p>
          <w:p w:rsidR="001E4E85" w:rsidRPr="00B15A76" w:rsidRDefault="001E4E85" w:rsidP="005A26FC">
            <w:pPr>
              <w:jc w:val="center"/>
              <w:rPr>
                <w:sz w:val="20"/>
                <w:szCs w:val="20"/>
              </w:rPr>
            </w:pPr>
            <w:r w:rsidRPr="00B15A76">
              <w:rPr>
                <w:sz w:val="20"/>
                <w:szCs w:val="20"/>
              </w:rPr>
              <w:t>ГЕОМЕТРИЈЕ</w:t>
            </w:r>
          </w:p>
        </w:tc>
        <w:tc>
          <w:tcPr>
            <w:tcW w:w="3807" w:type="dxa"/>
          </w:tcPr>
          <w:p w:rsidR="001E4E85" w:rsidRPr="00B15A76" w:rsidRDefault="001E4E85" w:rsidP="005A26FC">
            <w:pPr>
              <w:rPr>
                <w:sz w:val="20"/>
                <w:szCs w:val="20"/>
              </w:rPr>
            </w:pPr>
            <w:r w:rsidRPr="00B15A76">
              <w:rPr>
                <w:sz w:val="20"/>
                <w:szCs w:val="20"/>
              </w:rPr>
              <w:t>Ученикразвија:</w:t>
            </w:r>
          </w:p>
          <w:p w:rsidR="001E4E85" w:rsidRPr="00B15A76" w:rsidRDefault="001E4E85" w:rsidP="00B94A2F">
            <w:pPr>
              <w:pStyle w:val="ListParagraph"/>
              <w:numPr>
                <w:ilvl w:val="0"/>
                <w:numId w:val="68"/>
              </w:numPr>
              <w:spacing w:after="0" w:line="240" w:lineRule="auto"/>
              <w:rPr>
                <w:rFonts w:ascii="Times New Roman" w:hAnsi="Times New Roman"/>
                <w:sz w:val="20"/>
                <w:szCs w:val="20"/>
              </w:rPr>
            </w:pPr>
            <w:r w:rsidRPr="00B15A76">
              <w:rPr>
                <w:rFonts w:ascii="Times New Roman" w:hAnsi="Times New Roman"/>
                <w:sz w:val="20"/>
                <w:szCs w:val="20"/>
              </w:rPr>
              <w:t>компетенцијезацеложивотноучење;</w:t>
            </w:r>
          </w:p>
          <w:p w:rsidR="001E4E85" w:rsidRPr="00B15A76" w:rsidRDefault="001E4E85" w:rsidP="00B94A2F">
            <w:pPr>
              <w:pStyle w:val="ListParagraph"/>
              <w:numPr>
                <w:ilvl w:val="0"/>
                <w:numId w:val="68"/>
              </w:numPr>
              <w:spacing w:after="0" w:line="240" w:lineRule="auto"/>
              <w:rPr>
                <w:rFonts w:ascii="Times New Roman" w:hAnsi="Times New Roman"/>
                <w:sz w:val="20"/>
                <w:szCs w:val="20"/>
              </w:rPr>
            </w:pPr>
            <w:r w:rsidRPr="00B15A76">
              <w:rPr>
                <w:rFonts w:ascii="Times New Roman" w:hAnsi="Times New Roman"/>
                <w:sz w:val="20"/>
                <w:szCs w:val="20"/>
              </w:rPr>
              <w:t>комуникацију;</w:t>
            </w:r>
          </w:p>
          <w:p w:rsidR="001E4E85" w:rsidRPr="00B15A76" w:rsidRDefault="001E4E85" w:rsidP="00B94A2F">
            <w:pPr>
              <w:pStyle w:val="ListParagraph"/>
              <w:numPr>
                <w:ilvl w:val="0"/>
                <w:numId w:val="68"/>
              </w:numPr>
              <w:spacing w:after="0" w:line="240" w:lineRule="auto"/>
              <w:rPr>
                <w:rFonts w:ascii="Times New Roman" w:hAnsi="Times New Roman"/>
                <w:sz w:val="20"/>
                <w:szCs w:val="20"/>
              </w:rPr>
            </w:pPr>
            <w:r w:rsidRPr="00B15A76">
              <w:rPr>
                <w:rFonts w:ascii="Times New Roman" w:hAnsi="Times New Roman"/>
                <w:sz w:val="20"/>
                <w:szCs w:val="20"/>
              </w:rPr>
              <w:t>компетенцијузарадсаподацима и садржајима;</w:t>
            </w:r>
          </w:p>
          <w:p w:rsidR="001E4E85" w:rsidRPr="00B15A76" w:rsidRDefault="001E4E85" w:rsidP="00B94A2F">
            <w:pPr>
              <w:pStyle w:val="ListParagraph"/>
              <w:numPr>
                <w:ilvl w:val="0"/>
                <w:numId w:val="68"/>
              </w:numPr>
              <w:spacing w:after="0" w:line="240" w:lineRule="auto"/>
              <w:rPr>
                <w:rFonts w:ascii="Times New Roman" w:hAnsi="Times New Roman"/>
                <w:sz w:val="20"/>
                <w:szCs w:val="20"/>
              </w:rPr>
            </w:pPr>
            <w:r w:rsidRPr="00B15A76">
              <w:rPr>
                <w:rFonts w:ascii="Times New Roman" w:hAnsi="Times New Roman"/>
                <w:sz w:val="20"/>
                <w:szCs w:val="20"/>
              </w:rPr>
              <w:t>дигиталнукомпетенцију.</w:t>
            </w:r>
          </w:p>
        </w:tc>
        <w:tc>
          <w:tcPr>
            <w:tcW w:w="7257" w:type="dxa"/>
          </w:tcPr>
          <w:p w:rsidR="001E4E85" w:rsidRPr="00B15A76" w:rsidRDefault="001E4E85" w:rsidP="005A26FC">
            <w:pPr>
              <w:rPr>
                <w:sz w:val="20"/>
                <w:szCs w:val="20"/>
              </w:rPr>
            </w:pPr>
            <w:r w:rsidRPr="00B15A76">
              <w:rPr>
                <w:sz w:val="20"/>
                <w:szCs w:val="20"/>
              </w:rPr>
              <w:t>Позавршеткуразредаученикћебити у стањуда:</w:t>
            </w:r>
          </w:p>
          <w:p w:rsidR="001E4E85" w:rsidRPr="00B15A76" w:rsidRDefault="001E4E85" w:rsidP="00B94A2F">
            <w:pPr>
              <w:pStyle w:val="ListParagraph"/>
              <w:numPr>
                <w:ilvl w:val="0"/>
                <w:numId w:val="67"/>
              </w:numPr>
              <w:spacing w:after="0" w:line="240" w:lineRule="auto"/>
              <w:rPr>
                <w:rFonts w:ascii="Times New Roman" w:hAnsi="Times New Roman"/>
                <w:sz w:val="20"/>
                <w:szCs w:val="20"/>
              </w:rPr>
            </w:pPr>
            <w:r w:rsidRPr="00B15A76">
              <w:rPr>
                <w:rFonts w:ascii="Times New Roman" w:hAnsi="Times New Roman"/>
                <w:sz w:val="20"/>
                <w:szCs w:val="20"/>
              </w:rPr>
              <w:t>анализираодноседатихгеометријскихобјеката и запишеихматематичкимписмом;</w:t>
            </w:r>
          </w:p>
          <w:p w:rsidR="001E4E85" w:rsidRPr="00B15A76" w:rsidRDefault="001E4E85" w:rsidP="00B94A2F">
            <w:pPr>
              <w:pStyle w:val="ListParagraph"/>
              <w:numPr>
                <w:ilvl w:val="0"/>
                <w:numId w:val="67"/>
              </w:numPr>
              <w:spacing w:after="0" w:line="240" w:lineRule="auto"/>
              <w:rPr>
                <w:rFonts w:ascii="Times New Roman" w:hAnsi="Times New Roman"/>
                <w:sz w:val="20"/>
                <w:szCs w:val="20"/>
              </w:rPr>
            </w:pPr>
            <w:r w:rsidRPr="00B15A76">
              <w:rPr>
                <w:rFonts w:ascii="Times New Roman" w:hAnsi="Times New Roman"/>
                <w:sz w:val="20"/>
                <w:szCs w:val="20"/>
              </w:rPr>
              <w:t>опишеосновнепојмове у везисакругом (центар, полупречник,тангента, тетива) и одредиположајтачке и праве у односунакруг;</w:t>
            </w:r>
          </w:p>
          <w:p w:rsidR="001E4E85" w:rsidRPr="00B15A76" w:rsidRDefault="001E4E85" w:rsidP="00B94A2F">
            <w:pPr>
              <w:pStyle w:val="ListParagraph"/>
              <w:numPr>
                <w:ilvl w:val="0"/>
                <w:numId w:val="67"/>
              </w:numPr>
              <w:spacing w:after="0" w:line="240" w:lineRule="auto"/>
              <w:rPr>
                <w:rFonts w:ascii="Times New Roman" w:hAnsi="Times New Roman"/>
                <w:sz w:val="20"/>
                <w:szCs w:val="20"/>
              </w:rPr>
            </w:pPr>
            <w:r w:rsidRPr="00B15A76">
              <w:rPr>
                <w:rFonts w:ascii="Times New Roman" w:hAnsi="Times New Roman"/>
                <w:sz w:val="20"/>
                <w:szCs w:val="20"/>
              </w:rPr>
              <w:t>нацртаправупаралелнудатојправојкористећигеометријскиприбор;</w:t>
            </w:r>
          </w:p>
          <w:p w:rsidR="001E4E85" w:rsidRPr="00B15A76" w:rsidRDefault="001E4E85" w:rsidP="00B94A2F">
            <w:pPr>
              <w:pStyle w:val="ListParagraph"/>
              <w:numPr>
                <w:ilvl w:val="0"/>
                <w:numId w:val="67"/>
              </w:numPr>
              <w:spacing w:after="0" w:line="240" w:lineRule="auto"/>
              <w:rPr>
                <w:rFonts w:ascii="Times New Roman" w:hAnsi="Times New Roman"/>
                <w:sz w:val="20"/>
                <w:szCs w:val="20"/>
              </w:rPr>
            </w:pPr>
            <w:r w:rsidRPr="00B15A76">
              <w:rPr>
                <w:rFonts w:ascii="Times New Roman" w:hAnsi="Times New Roman"/>
                <w:sz w:val="20"/>
                <w:szCs w:val="20"/>
              </w:rPr>
              <w:t>упореди, сабира и одузимадужи,конструктивно и рачунски;</w:t>
            </w:r>
          </w:p>
          <w:p w:rsidR="001E4E85" w:rsidRPr="00B15A76" w:rsidRDefault="001E4E85" w:rsidP="00B94A2F">
            <w:pPr>
              <w:pStyle w:val="ListParagraph"/>
              <w:numPr>
                <w:ilvl w:val="0"/>
                <w:numId w:val="67"/>
              </w:numPr>
              <w:spacing w:after="0" w:line="240" w:lineRule="auto"/>
              <w:rPr>
                <w:rFonts w:ascii="Times New Roman" w:hAnsi="Times New Roman"/>
                <w:sz w:val="20"/>
                <w:szCs w:val="20"/>
              </w:rPr>
            </w:pPr>
            <w:r w:rsidRPr="00B15A76">
              <w:rPr>
                <w:rFonts w:ascii="Times New Roman" w:hAnsi="Times New Roman"/>
                <w:sz w:val="20"/>
                <w:szCs w:val="20"/>
              </w:rPr>
              <w:t>пресликадатигеометријскиобјекатцентралномсиметријом итранслацијом;</w:t>
            </w:r>
          </w:p>
          <w:p w:rsidR="001E4E85" w:rsidRPr="00B15A76" w:rsidRDefault="001E4E85" w:rsidP="00B94A2F">
            <w:pPr>
              <w:pStyle w:val="ListParagraph"/>
              <w:numPr>
                <w:ilvl w:val="0"/>
                <w:numId w:val="67"/>
              </w:numPr>
              <w:spacing w:after="0" w:line="240" w:lineRule="auto"/>
              <w:rPr>
                <w:rFonts w:ascii="Times New Roman" w:hAnsi="Times New Roman"/>
                <w:sz w:val="20"/>
                <w:szCs w:val="20"/>
              </w:rPr>
            </w:pPr>
            <w:r w:rsidRPr="00B15A76">
              <w:rPr>
                <w:rFonts w:ascii="Times New Roman" w:hAnsi="Times New Roman"/>
                <w:sz w:val="20"/>
                <w:szCs w:val="20"/>
              </w:rPr>
              <w:t>правилнокористигеометријскиприбор.</w:t>
            </w:r>
          </w:p>
        </w:tc>
      </w:tr>
      <w:tr w:rsidR="001E4E85" w:rsidRPr="00A035C4" w:rsidTr="00A67F95">
        <w:trPr>
          <w:trHeight w:val="274"/>
        </w:trPr>
        <w:tc>
          <w:tcPr>
            <w:tcW w:w="726" w:type="dxa"/>
          </w:tcPr>
          <w:p w:rsidR="001E4E85" w:rsidRPr="00B15A76" w:rsidRDefault="001E4E85" w:rsidP="005A26FC">
            <w:pPr>
              <w:jc w:val="center"/>
              <w:rPr>
                <w:sz w:val="20"/>
                <w:szCs w:val="20"/>
              </w:rPr>
            </w:pPr>
          </w:p>
          <w:p w:rsidR="001E4E85" w:rsidRPr="00B15A76" w:rsidRDefault="001E4E85" w:rsidP="005A26FC">
            <w:pPr>
              <w:jc w:val="center"/>
              <w:rPr>
                <w:sz w:val="20"/>
                <w:szCs w:val="20"/>
              </w:rPr>
            </w:pPr>
            <w:r w:rsidRPr="00B15A76">
              <w:rPr>
                <w:sz w:val="20"/>
                <w:szCs w:val="20"/>
              </w:rPr>
              <w:t>3.</w:t>
            </w:r>
          </w:p>
          <w:p w:rsidR="001E4E85" w:rsidRPr="00B15A76" w:rsidRDefault="001E4E85" w:rsidP="005A26FC">
            <w:pPr>
              <w:jc w:val="center"/>
              <w:rPr>
                <w:sz w:val="20"/>
                <w:szCs w:val="20"/>
              </w:rPr>
            </w:pPr>
          </w:p>
        </w:tc>
        <w:tc>
          <w:tcPr>
            <w:tcW w:w="1562" w:type="dxa"/>
          </w:tcPr>
          <w:p w:rsidR="001E4E85" w:rsidRPr="00B15A76" w:rsidRDefault="001E4E85" w:rsidP="005A26FC">
            <w:pPr>
              <w:jc w:val="center"/>
              <w:rPr>
                <w:sz w:val="20"/>
                <w:szCs w:val="20"/>
              </w:rPr>
            </w:pPr>
            <w:r w:rsidRPr="00B15A76">
              <w:rPr>
                <w:sz w:val="20"/>
                <w:szCs w:val="20"/>
              </w:rPr>
              <w:t>УГАО</w:t>
            </w:r>
          </w:p>
        </w:tc>
        <w:tc>
          <w:tcPr>
            <w:tcW w:w="3807" w:type="dxa"/>
          </w:tcPr>
          <w:p w:rsidR="001E4E85" w:rsidRPr="00B15A76" w:rsidRDefault="001E4E85" w:rsidP="005A26FC">
            <w:pPr>
              <w:rPr>
                <w:sz w:val="20"/>
                <w:szCs w:val="20"/>
              </w:rPr>
            </w:pPr>
            <w:r w:rsidRPr="00B15A76">
              <w:rPr>
                <w:sz w:val="20"/>
                <w:szCs w:val="20"/>
              </w:rPr>
              <w:t>Ученикразвија:</w:t>
            </w:r>
          </w:p>
          <w:p w:rsidR="001E4E85" w:rsidRPr="00B15A76" w:rsidRDefault="001E4E85" w:rsidP="00B94A2F">
            <w:pPr>
              <w:pStyle w:val="ListParagraph"/>
              <w:numPr>
                <w:ilvl w:val="0"/>
                <w:numId w:val="68"/>
              </w:numPr>
              <w:spacing w:after="0" w:line="240" w:lineRule="auto"/>
              <w:rPr>
                <w:rFonts w:ascii="Times New Roman" w:hAnsi="Times New Roman"/>
                <w:sz w:val="20"/>
                <w:szCs w:val="20"/>
              </w:rPr>
            </w:pPr>
            <w:r w:rsidRPr="00B15A76">
              <w:rPr>
                <w:rFonts w:ascii="Times New Roman" w:hAnsi="Times New Roman"/>
                <w:sz w:val="20"/>
                <w:szCs w:val="20"/>
              </w:rPr>
              <w:t>компетенцијезацеложивотноучење;</w:t>
            </w:r>
          </w:p>
          <w:p w:rsidR="001E4E85" w:rsidRPr="00B15A76" w:rsidRDefault="001E4E85" w:rsidP="00B94A2F">
            <w:pPr>
              <w:pStyle w:val="ListParagraph"/>
              <w:numPr>
                <w:ilvl w:val="0"/>
                <w:numId w:val="68"/>
              </w:numPr>
              <w:spacing w:after="0" w:line="240" w:lineRule="auto"/>
              <w:rPr>
                <w:rFonts w:ascii="Times New Roman" w:hAnsi="Times New Roman"/>
                <w:sz w:val="20"/>
                <w:szCs w:val="20"/>
              </w:rPr>
            </w:pPr>
            <w:r w:rsidRPr="00B15A76">
              <w:rPr>
                <w:rFonts w:ascii="Times New Roman" w:hAnsi="Times New Roman"/>
                <w:sz w:val="20"/>
                <w:szCs w:val="20"/>
              </w:rPr>
              <w:t>комуникацију;</w:t>
            </w:r>
          </w:p>
          <w:p w:rsidR="001E4E85" w:rsidRPr="00B15A76" w:rsidRDefault="001E4E85" w:rsidP="00B94A2F">
            <w:pPr>
              <w:pStyle w:val="ListParagraph"/>
              <w:numPr>
                <w:ilvl w:val="0"/>
                <w:numId w:val="68"/>
              </w:numPr>
              <w:spacing w:after="0" w:line="240" w:lineRule="auto"/>
              <w:rPr>
                <w:rFonts w:ascii="Times New Roman" w:hAnsi="Times New Roman"/>
                <w:sz w:val="20"/>
                <w:szCs w:val="20"/>
              </w:rPr>
            </w:pPr>
            <w:r w:rsidRPr="00B15A76">
              <w:rPr>
                <w:rFonts w:ascii="Times New Roman" w:hAnsi="Times New Roman"/>
                <w:sz w:val="20"/>
                <w:szCs w:val="20"/>
              </w:rPr>
              <w:t>компетенцијузарадсаподацима и садржајима;</w:t>
            </w:r>
          </w:p>
          <w:p w:rsidR="001E4E85" w:rsidRPr="00B15A76" w:rsidRDefault="001E4E85" w:rsidP="00B94A2F">
            <w:pPr>
              <w:pStyle w:val="ListParagraph"/>
              <w:numPr>
                <w:ilvl w:val="0"/>
                <w:numId w:val="68"/>
              </w:numPr>
              <w:spacing w:after="0" w:line="240" w:lineRule="auto"/>
              <w:rPr>
                <w:rFonts w:ascii="Times New Roman" w:hAnsi="Times New Roman"/>
                <w:sz w:val="20"/>
                <w:szCs w:val="20"/>
              </w:rPr>
            </w:pPr>
            <w:r w:rsidRPr="00B15A76">
              <w:rPr>
                <w:rFonts w:ascii="Times New Roman" w:hAnsi="Times New Roman"/>
                <w:sz w:val="20"/>
                <w:szCs w:val="20"/>
              </w:rPr>
              <w:t>дигиталнукомпетенцију.</w:t>
            </w:r>
          </w:p>
        </w:tc>
        <w:tc>
          <w:tcPr>
            <w:tcW w:w="7257" w:type="dxa"/>
          </w:tcPr>
          <w:p w:rsidR="001E4E85" w:rsidRPr="00B15A76" w:rsidRDefault="001E4E85" w:rsidP="005A26FC">
            <w:pPr>
              <w:rPr>
                <w:sz w:val="20"/>
                <w:szCs w:val="20"/>
              </w:rPr>
            </w:pPr>
            <w:r w:rsidRPr="00B15A76">
              <w:rPr>
                <w:sz w:val="20"/>
                <w:szCs w:val="20"/>
              </w:rPr>
              <w:t>Позавршеткуразредаученикћебити у стањуда:</w:t>
            </w:r>
          </w:p>
          <w:p w:rsidR="001E4E85" w:rsidRPr="00B15A76" w:rsidRDefault="001E4E85" w:rsidP="00B94A2F">
            <w:pPr>
              <w:pStyle w:val="ListParagraph"/>
              <w:numPr>
                <w:ilvl w:val="0"/>
                <w:numId w:val="67"/>
              </w:numPr>
              <w:spacing w:after="0" w:line="240" w:lineRule="auto"/>
              <w:rPr>
                <w:rFonts w:ascii="Times New Roman" w:hAnsi="Times New Roman"/>
                <w:sz w:val="20"/>
                <w:szCs w:val="20"/>
              </w:rPr>
            </w:pPr>
            <w:r w:rsidRPr="00B15A76">
              <w:rPr>
                <w:rFonts w:ascii="Times New Roman" w:hAnsi="Times New Roman"/>
                <w:sz w:val="20"/>
                <w:szCs w:val="20"/>
              </w:rPr>
              <w:t>идентификујеврсте и опишесвојствауглова (суседни, упоредни,унакрсни, угловинатрансверзали,угловисапаралелнимкрацима) иприменињиховеузајамнеодносе;</w:t>
            </w:r>
          </w:p>
          <w:p w:rsidR="001E4E85" w:rsidRPr="00B15A76" w:rsidRDefault="001E4E85" w:rsidP="00B94A2F">
            <w:pPr>
              <w:pStyle w:val="ListParagraph"/>
              <w:numPr>
                <w:ilvl w:val="0"/>
                <w:numId w:val="67"/>
              </w:numPr>
              <w:spacing w:after="0" w:line="240" w:lineRule="auto"/>
              <w:rPr>
                <w:rFonts w:ascii="Times New Roman" w:hAnsi="Times New Roman"/>
                <w:sz w:val="20"/>
                <w:szCs w:val="20"/>
              </w:rPr>
            </w:pPr>
            <w:r w:rsidRPr="00B15A76">
              <w:rPr>
                <w:rFonts w:ascii="Times New Roman" w:hAnsi="Times New Roman"/>
                <w:sz w:val="20"/>
                <w:szCs w:val="20"/>
              </w:rPr>
              <w:t>нацртаправунормалнунадатуправукористећигеометријскиприбор;</w:t>
            </w:r>
          </w:p>
          <w:p w:rsidR="001E4E85" w:rsidRPr="00B15A76" w:rsidRDefault="001E4E85" w:rsidP="00B94A2F">
            <w:pPr>
              <w:pStyle w:val="ListParagraph"/>
              <w:numPr>
                <w:ilvl w:val="0"/>
                <w:numId w:val="67"/>
              </w:numPr>
              <w:spacing w:after="0" w:line="240" w:lineRule="auto"/>
              <w:rPr>
                <w:rFonts w:ascii="Times New Roman" w:hAnsi="Times New Roman"/>
                <w:sz w:val="20"/>
                <w:szCs w:val="20"/>
              </w:rPr>
            </w:pPr>
            <w:r w:rsidRPr="00B15A76">
              <w:rPr>
                <w:rFonts w:ascii="Times New Roman" w:hAnsi="Times New Roman"/>
                <w:sz w:val="20"/>
                <w:szCs w:val="20"/>
              </w:rPr>
              <w:t>измери дати угао и нацрта угао задатемере;</w:t>
            </w:r>
          </w:p>
          <w:p w:rsidR="001E4E85" w:rsidRPr="00B15A76" w:rsidRDefault="001E4E85" w:rsidP="00B94A2F">
            <w:pPr>
              <w:pStyle w:val="ListParagraph"/>
              <w:numPr>
                <w:ilvl w:val="0"/>
                <w:numId w:val="67"/>
              </w:numPr>
              <w:spacing w:after="0" w:line="240" w:lineRule="auto"/>
              <w:rPr>
                <w:rFonts w:ascii="Times New Roman" w:hAnsi="Times New Roman"/>
                <w:sz w:val="20"/>
                <w:szCs w:val="20"/>
              </w:rPr>
            </w:pPr>
            <w:r w:rsidRPr="00B15A76">
              <w:rPr>
                <w:rFonts w:ascii="Times New Roman" w:hAnsi="Times New Roman"/>
                <w:sz w:val="20"/>
                <w:szCs w:val="20"/>
              </w:rPr>
              <w:t>упореди, сабере и одузме углове рачунскии конструктивно;</w:t>
            </w:r>
          </w:p>
          <w:p w:rsidR="001E4E85" w:rsidRPr="00B15A76" w:rsidRDefault="001E4E85" w:rsidP="00B94A2F">
            <w:pPr>
              <w:pStyle w:val="ListParagraph"/>
              <w:numPr>
                <w:ilvl w:val="0"/>
                <w:numId w:val="67"/>
              </w:numPr>
              <w:spacing w:after="0" w:line="240" w:lineRule="auto"/>
              <w:rPr>
                <w:rFonts w:ascii="Times New Roman" w:hAnsi="Times New Roman"/>
                <w:sz w:val="20"/>
                <w:szCs w:val="20"/>
              </w:rPr>
            </w:pPr>
            <w:r w:rsidRPr="00B15A76">
              <w:rPr>
                <w:rFonts w:ascii="Times New Roman" w:hAnsi="Times New Roman"/>
                <w:sz w:val="20"/>
                <w:szCs w:val="20"/>
              </w:rPr>
              <w:t xml:space="preserve">реши једноставан задатак применом основних својстава </w:t>
            </w:r>
            <w:r w:rsidRPr="00B15A76">
              <w:rPr>
                <w:rFonts w:ascii="Times New Roman" w:hAnsi="Times New Roman"/>
                <w:sz w:val="20"/>
                <w:szCs w:val="20"/>
              </w:rPr>
              <w:lastRenderedPageBreak/>
              <w:t>паралелограма(једнакост наспрамних страница инаспрамних углова).</w:t>
            </w:r>
          </w:p>
        </w:tc>
      </w:tr>
      <w:tr w:rsidR="001E4E85" w:rsidRPr="00A035C4" w:rsidTr="005A26FC">
        <w:tc>
          <w:tcPr>
            <w:tcW w:w="726" w:type="dxa"/>
          </w:tcPr>
          <w:p w:rsidR="001E4E85" w:rsidRPr="007863CA" w:rsidRDefault="001E4E85" w:rsidP="005A26FC">
            <w:pPr>
              <w:jc w:val="center"/>
              <w:rPr>
                <w:sz w:val="20"/>
                <w:szCs w:val="20"/>
                <w:lang w:val="sr-Latn-CS"/>
              </w:rPr>
            </w:pPr>
          </w:p>
          <w:p w:rsidR="001E4E85" w:rsidRPr="00B15A76" w:rsidRDefault="001E4E85" w:rsidP="005A26FC">
            <w:pPr>
              <w:jc w:val="center"/>
              <w:rPr>
                <w:sz w:val="20"/>
                <w:szCs w:val="20"/>
              </w:rPr>
            </w:pPr>
            <w:r w:rsidRPr="00B15A76">
              <w:rPr>
                <w:sz w:val="20"/>
                <w:szCs w:val="20"/>
              </w:rPr>
              <w:t>4.</w:t>
            </w:r>
          </w:p>
          <w:p w:rsidR="001E4E85" w:rsidRPr="00B15A76" w:rsidRDefault="001E4E85" w:rsidP="005A26FC">
            <w:pPr>
              <w:jc w:val="center"/>
              <w:rPr>
                <w:sz w:val="20"/>
                <w:szCs w:val="20"/>
              </w:rPr>
            </w:pPr>
          </w:p>
        </w:tc>
        <w:tc>
          <w:tcPr>
            <w:tcW w:w="1562" w:type="dxa"/>
          </w:tcPr>
          <w:p w:rsidR="001E4E85" w:rsidRPr="00B15A76" w:rsidRDefault="001E4E85" w:rsidP="005A26FC">
            <w:pPr>
              <w:jc w:val="center"/>
              <w:rPr>
                <w:sz w:val="20"/>
                <w:szCs w:val="20"/>
              </w:rPr>
            </w:pPr>
            <w:r w:rsidRPr="00B15A76">
              <w:rPr>
                <w:sz w:val="20"/>
                <w:szCs w:val="20"/>
              </w:rPr>
              <w:t>РАЗЛОМЦИ</w:t>
            </w:r>
          </w:p>
        </w:tc>
        <w:tc>
          <w:tcPr>
            <w:tcW w:w="3807" w:type="dxa"/>
          </w:tcPr>
          <w:p w:rsidR="001E4E85" w:rsidRPr="00B15A76" w:rsidRDefault="001E4E85" w:rsidP="005A26FC">
            <w:pPr>
              <w:rPr>
                <w:sz w:val="20"/>
                <w:szCs w:val="20"/>
              </w:rPr>
            </w:pPr>
            <w:r w:rsidRPr="00B15A76">
              <w:rPr>
                <w:sz w:val="20"/>
                <w:szCs w:val="20"/>
              </w:rPr>
              <w:t>Ученикразвија:</w:t>
            </w:r>
          </w:p>
          <w:p w:rsidR="001E4E85" w:rsidRPr="00B15A76" w:rsidRDefault="001E4E85" w:rsidP="00B94A2F">
            <w:pPr>
              <w:pStyle w:val="ListParagraph"/>
              <w:numPr>
                <w:ilvl w:val="0"/>
                <w:numId w:val="68"/>
              </w:numPr>
              <w:spacing w:after="0" w:line="240" w:lineRule="auto"/>
              <w:rPr>
                <w:rFonts w:ascii="Times New Roman" w:hAnsi="Times New Roman"/>
                <w:sz w:val="20"/>
                <w:szCs w:val="20"/>
              </w:rPr>
            </w:pPr>
            <w:r w:rsidRPr="00B15A76">
              <w:rPr>
                <w:rFonts w:ascii="Times New Roman" w:hAnsi="Times New Roman"/>
                <w:sz w:val="20"/>
                <w:szCs w:val="20"/>
              </w:rPr>
              <w:t>компетенцијезацеложивотноучење;</w:t>
            </w:r>
          </w:p>
          <w:p w:rsidR="001E4E85" w:rsidRPr="00B15A76" w:rsidRDefault="001E4E85" w:rsidP="00B94A2F">
            <w:pPr>
              <w:pStyle w:val="ListParagraph"/>
              <w:numPr>
                <w:ilvl w:val="0"/>
                <w:numId w:val="68"/>
              </w:numPr>
              <w:spacing w:after="0" w:line="240" w:lineRule="auto"/>
              <w:rPr>
                <w:rFonts w:ascii="Times New Roman" w:hAnsi="Times New Roman"/>
                <w:sz w:val="20"/>
                <w:szCs w:val="20"/>
              </w:rPr>
            </w:pPr>
            <w:r w:rsidRPr="00B15A76">
              <w:rPr>
                <w:rFonts w:ascii="Times New Roman" w:hAnsi="Times New Roman"/>
                <w:sz w:val="20"/>
                <w:szCs w:val="20"/>
              </w:rPr>
              <w:t>комуникацију;</w:t>
            </w:r>
          </w:p>
          <w:p w:rsidR="001E4E85" w:rsidRPr="00B15A76" w:rsidRDefault="001E4E85" w:rsidP="00B94A2F">
            <w:pPr>
              <w:pStyle w:val="ListParagraph"/>
              <w:numPr>
                <w:ilvl w:val="0"/>
                <w:numId w:val="68"/>
              </w:numPr>
              <w:spacing w:after="0" w:line="240" w:lineRule="auto"/>
              <w:rPr>
                <w:rFonts w:ascii="Times New Roman" w:hAnsi="Times New Roman"/>
                <w:sz w:val="20"/>
                <w:szCs w:val="20"/>
              </w:rPr>
            </w:pPr>
            <w:r w:rsidRPr="00B15A76">
              <w:rPr>
                <w:rFonts w:ascii="Times New Roman" w:hAnsi="Times New Roman"/>
                <w:sz w:val="20"/>
                <w:szCs w:val="20"/>
              </w:rPr>
              <w:t>компетенцијузарадсаподацима и садржајима;</w:t>
            </w:r>
          </w:p>
          <w:p w:rsidR="001E4E85" w:rsidRPr="00B15A76" w:rsidRDefault="001E4E85" w:rsidP="00B94A2F">
            <w:pPr>
              <w:pStyle w:val="ListParagraph"/>
              <w:numPr>
                <w:ilvl w:val="0"/>
                <w:numId w:val="68"/>
              </w:numPr>
              <w:spacing w:after="0" w:line="240" w:lineRule="auto"/>
              <w:rPr>
                <w:rFonts w:ascii="Times New Roman" w:hAnsi="Times New Roman"/>
                <w:sz w:val="20"/>
                <w:szCs w:val="20"/>
              </w:rPr>
            </w:pPr>
            <w:r w:rsidRPr="00B15A76">
              <w:rPr>
                <w:rFonts w:ascii="Times New Roman" w:hAnsi="Times New Roman"/>
                <w:sz w:val="20"/>
                <w:szCs w:val="20"/>
              </w:rPr>
              <w:t>дигиталнукомпетенцију.</w:t>
            </w:r>
          </w:p>
        </w:tc>
        <w:tc>
          <w:tcPr>
            <w:tcW w:w="7257" w:type="dxa"/>
          </w:tcPr>
          <w:p w:rsidR="001E4E85" w:rsidRPr="00B15A76" w:rsidRDefault="001E4E85" w:rsidP="005A26FC">
            <w:pPr>
              <w:rPr>
                <w:sz w:val="20"/>
                <w:szCs w:val="20"/>
              </w:rPr>
            </w:pPr>
            <w:r w:rsidRPr="00B15A76">
              <w:rPr>
                <w:sz w:val="20"/>
                <w:szCs w:val="20"/>
              </w:rPr>
              <w:t>Позавршеткуразредаученикћебити у стањуда:</w:t>
            </w:r>
          </w:p>
          <w:p w:rsidR="001E4E85" w:rsidRPr="00B15A76" w:rsidRDefault="001E4E85" w:rsidP="00B94A2F">
            <w:pPr>
              <w:pStyle w:val="ListParagraph"/>
              <w:numPr>
                <w:ilvl w:val="0"/>
                <w:numId w:val="67"/>
              </w:numPr>
              <w:spacing w:after="0" w:line="240" w:lineRule="auto"/>
              <w:rPr>
                <w:rFonts w:ascii="Times New Roman" w:hAnsi="Times New Roman"/>
                <w:sz w:val="20"/>
                <w:szCs w:val="20"/>
              </w:rPr>
            </w:pPr>
            <w:r w:rsidRPr="00B15A76">
              <w:rPr>
                <w:rFonts w:ascii="Times New Roman" w:hAnsi="Times New Roman"/>
                <w:sz w:val="20"/>
                <w:szCs w:val="20"/>
              </w:rPr>
              <w:t>прочита, запише, упореди и представинабројевнојполуправојразломке у обазаписа и преводиихизједногзаписа удругизапис;</w:t>
            </w:r>
          </w:p>
          <w:p w:rsidR="001E4E85" w:rsidRPr="00B15A76" w:rsidRDefault="001E4E85" w:rsidP="00B94A2F">
            <w:pPr>
              <w:pStyle w:val="ListParagraph"/>
              <w:numPr>
                <w:ilvl w:val="0"/>
                <w:numId w:val="67"/>
              </w:numPr>
              <w:spacing w:after="0" w:line="240" w:lineRule="auto"/>
              <w:rPr>
                <w:rFonts w:ascii="Times New Roman" w:hAnsi="Times New Roman"/>
                <w:sz w:val="20"/>
                <w:szCs w:val="20"/>
              </w:rPr>
            </w:pPr>
            <w:r w:rsidRPr="00B15A76">
              <w:rPr>
                <w:rFonts w:ascii="Times New Roman" w:hAnsi="Times New Roman"/>
                <w:sz w:val="20"/>
                <w:szCs w:val="20"/>
              </w:rPr>
              <w:t>одредимеснувредностцифре у записудецималногброја;</w:t>
            </w:r>
          </w:p>
          <w:p w:rsidR="001E4E85" w:rsidRPr="00B15A76" w:rsidRDefault="001E4E85" w:rsidP="00B94A2F">
            <w:pPr>
              <w:pStyle w:val="ListParagraph"/>
              <w:numPr>
                <w:ilvl w:val="0"/>
                <w:numId w:val="67"/>
              </w:numPr>
              <w:spacing w:after="0" w:line="240" w:lineRule="auto"/>
              <w:rPr>
                <w:rFonts w:ascii="Times New Roman" w:hAnsi="Times New Roman"/>
                <w:sz w:val="20"/>
                <w:szCs w:val="20"/>
              </w:rPr>
            </w:pPr>
            <w:r w:rsidRPr="00B15A76">
              <w:rPr>
                <w:rFonts w:ascii="Times New Roman" w:hAnsi="Times New Roman"/>
                <w:sz w:val="20"/>
                <w:szCs w:val="20"/>
              </w:rPr>
              <w:t>заокружиброј и проценигрешкузаокруживања;</w:t>
            </w:r>
          </w:p>
          <w:p w:rsidR="001E4E85" w:rsidRPr="00B15A76" w:rsidRDefault="001E4E85" w:rsidP="00B94A2F">
            <w:pPr>
              <w:pStyle w:val="ListParagraph"/>
              <w:numPr>
                <w:ilvl w:val="0"/>
                <w:numId w:val="67"/>
              </w:numPr>
              <w:spacing w:after="0" w:line="240" w:lineRule="auto"/>
              <w:rPr>
                <w:rFonts w:ascii="Times New Roman" w:hAnsi="Times New Roman"/>
                <w:sz w:val="20"/>
                <w:szCs w:val="20"/>
              </w:rPr>
            </w:pPr>
            <w:r w:rsidRPr="00B15A76">
              <w:rPr>
                <w:rFonts w:ascii="Times New Roman" w:hAnsi="Times New Roman"/>
                <w:sz w:val="20"/>
                <w:szCs w:val="20"/>
              </w:rPr>
              <w:t>израчунавредностједноставнијегбројевногизраза и решиједноставнулинеарнуједначину и неједначину;</w:t>
            </w:r>
          </w:p>
          <w:p w:rsidR="001E4E85" w:rsidRPr="00B15A76" w:rsidRDefault="001E4E85" w:rsidP="00B94A2F">
            <w:pPr>
              <w:pStyle w:val="ListParagraph"/>
              <w:numPr>
                <w:ilvl w:val="0"/>
                <w:numId w:val="67"/>
              </w:numPr>
              <w:spacing w:after="0" w:line="240" w:lineRule="auto"/>
              <w:rPr>
                <w:rFonts w:ascii="Times New Roman" w:hAnsi="Times New Roman"/>
                <w:sz w:val="20"/>
                <w:szCs w:val="20"/>
              </w:rPr>
            </w:pPr>
            <w:r w:rsidRPr="00B15A76">
              <w:rPr>
                <w:rFonts w:ascii="Times New Roman" w:hAnsi="Times New Roman"/>
                <w:sz w:val="20"/>
                <w:szCs w:val="20"/>
              </w:rPr>
              <w:t>решиједноставанпроблемизсвакодневногживотакористећибројевниизраз, линеарнуједначинуилинеједначину;</w:t>
            </w:r>
          </w:p>
          <w:p w:rsidR="001E4E85" w:rsidRPr="00B15A76" w:rsidRDefault="001E4E85" w:rsidP="00B94A2F">
            <w:pPr>
              <w:pStyle w:val="ListParagraph"/>
              <w:numPr>
                <w:ilvl w:val="0"/>
                <w:numId w:val="67"/>
              </w:numPr>
              <w:spacing w:after="0" w:line="240" w:lineRule="auto"/>
              <w:rPr>
                <w:rFonts w:ascii="Times New Roman" w:hAnsi="Times New Roman"/>
                <w:sz w:val="20"/>
                <w:szCs w:val="20"/>
              </w:rPr>
            </w:pPr>
            <w:r w:rsidRPr="00B15A76">
              <w:rPr>
                <w:rFonts w:ascii="Times New Roman" w:hAnsi="Times New Roman"/>
                <w:sz w:val="20"/>
                <w:szCs w:val="20"/>
              </w:rPr>
              <w:t>одредипроценатдатевеличине;</w:t>
            </w:r>
          </w:p>
          <w:p w:rsidR="001E4E85" w:rsidRPr="00B15A76" w:rsidRDefault="001E4E85" w:rsidP="00B94A2F">
            <w:pPr>
              <w:pStyle w:val="ListParagraph"/>
              <w:numPr>
                <w:ilvl w:val="0"/>
                <w:numId w:val="67"/>
              </w:numPr>
              <w:spacing w:after="0" w:line="240" w:lineRule="auto"/>
              <w:rPr>
                <w:rFonts w:ascii="Times New Roman" w:hAnsi="Times New Roman"/>
                <w:sz w:val="20"/>
                <w:szCs w:val="20"/>
              </w:rPr>
            </w:pPr>
            <w:r w:rsidRPr="00B15A76">
              <w:rPr>
                <w:rFonts w:ascii="Times New Roman" w:hAnsi="Times New Roman"/>
                <w:sz w:val="20"/>
                <w:szCs w:val="20"/>
              </w:rPr>
              <w:t>примениразмеру у једноставнимреалнимситуацијама;</w:t>
            </w:r>
          </w:p>
          <w:p w:rsidR="001E4E85" w:rsidRPr="00B15A76" w:rsidRDefault="001E4E85" w:rsidP="00B94A2F">
            <w:pPr>
              <w:pStyle w:val="ListParagraph"/>
              <w:numPr>
                <w:ilvl w:val="0"/>
                <w:numId w:val="67"/>
              </w:numPr>
              <w:spacing w:after="0" w:line="240" w:lineRule="auto"/>
              <w:rPr>
                <w:rFonts w:ascii="Times New Roman" w:hAnsi="Times New Roman"/>
                <w:sz w:val="20"/>
                <w:szCs w:val="20"/>
              </w:rPr>
            </w:pPr>
            <w:r w:rsidRPr="00B15A76">
              <w:rPr>
                <w:rFonts w:ascii="Times New Roman" w:hAnsi="Times New Roman"/>
                <w:sz w:val="20"/>
                <w:szCs w:val="20"/>
              </w:rPr>
              <w:t>примениаритметичкусрединудатихбројева;</w:t>
            </w:r>
          </w:p>
          <w:p w:rsidR="001E4E85" w:rsidRPr="00B15A76" w:rsidRDefault="001E4E85" w:rsidP="00B94A2F">
            <w:pPr>
              <w:pStyle w:val="ListParagraph"/>
              <w:numPr>
                <w:ilvl w:val="0"/>
                <w:numId w:val="67"/>
              </w:numPr>
              <w:spacing w:after="0" w:line="240" w:lineRule="auto"/>
              <w:rPr>
                <w:rFonts w:ascii="Times New Roman" w:hAnsi="Times New Roman"/>
                <w:sz w:val="20"/>
                <w:szCs w:val="20"/>
              </w:rPr>
            </w:pPr>
            <w:r w:rsidRPr="00B15A76">
              <w:rPr>
                <w:rFonts w:ascii="Times New Roman" w:hAnsi="Times New Roman"/>
                <w:sz w:val="20"/>
                <w:szCs w:val="20"/>
              </w:rPr>
              <w:t>сакупиподатке и прикажеихтабеломи кружнимдијаграмом и, попотреби,користикалкулаторилирасположивисофтвер.</w:t>
            </w:r>
          </w:p>
        </w:tc>
      </w:tr>
      <w:tr w:rsidR="001E4E85" w:rsidRPr="00B15A76" w:rsidTr="005A26FC">
        <w:tc>
          <w:tcPr>
            <w:tcW w:w="726" w:type="dxa"/>
          </w:tcPr>
          <w:p w:rsidR="001E4E85" w:rsidRPr="00B15A76" w:rsidRDefault="001E4E85" w:rsidP="005A26FC">
            <w:pPr>
              <w:jc w:val="center"/>
              <w:rPr>
                <w:sz w:val="20"/>
                <w:szCs w:val="20"/>
                <w:lang w:val="sr-Latn-CS"/>
              </w:rPr>
            </w:pPr>
          </w:p>
          <w:p w:rsidR="001E4E85" w:rsidRPr="00B15A76" w:rsidRDefault="001E4E85" w:rsidP="005A26FC">
            <w:pPr>
              <w:jc w:val="center"/>
              <w:rPr>
                <w:sz w:val="20"/>
                <w:szCs w:val="20"/>
              </w:rPr>
            </w:pPr>
            <w:r w:rsidRPr="00B15A76">
              <w:rPr>
                <w:sz w:val="20"/>
                <w:szCs w:val="20"/>
              </w:rPr>
              <w:t>5.</w:t>
            </w:r>
          </w:p>
          <w:p w:rsidR="001E4E85" w:rsidRPr="00B15A76" w:rsidRDefault="001E4E85" w:rsidP="005A26FC">
            <w:pPr>
              <w:jc w:val="center"/>
              <w:rPr>
                <w:sz w:val="20"/>
                <w:szCs w:val="20"/>
              </w:rPr>
            </w:pPr>
          </w:p>
        </w:tc>
        <w:tc>
          <w:tcPr>
            <w:tcW w:w="1562" w:type="dxa"/>
          </w:tcPr>
          <w:p w:rsidR="001E4E85" w:rsidRPr="00B15A76" w:rsidRDefault="001E4E85" w:rsidP="005A26FC">
            <w:pPr>
              <w:jc w:val="center"/>
              <w:rPr>
                <w:sz w:val="20"/>
                <w:szCs w:val="20"/>
              </w:rPr>
            </w:pPr>
            <w:r w:rsidRPr="00B15A76">
              <w:rPr>
                <w:sz w:val="20"/>
                <w:szCs w:val="20"/>
              </w:rPr>
              <w:t>ОСНА</w:t>
            </w:r>
          </w:p>
          <w:p w:rsidR="001E4E85" w:rsidRPr="00B15A76" w:rsidRDefault="001E4E85" w:rsidP="005A26FC">
            <w:pPr>
              <w:jc w:val="center"/>
              <w:rPr>
                <w:sz w:val="20"/>
                <w:szCs w:val="20"/>
              </w:rPr>
            </w:pPr>
            <w:r w:rsidRPr="00B15A76">
              <w:rPr>
                <w:sz w:val="20"/>
                <w:szCs w:val="20"/>
              </w:rPr>
              <w:t>СИМЕТРИЈА</w:t>
            </w:r>
          </w:p>
        </w:tc>
        <w:tc>
          <w:tcPr>
            <w:tcW w:w="3807" w:type="dxa"/>
          </w:tcPr>
          <w:p w:rsidR="001E4E85" w:rsidRPr="00B15A76" w:rsidRDefault="001E4E85" w:rsidP="005A26FC">
            <w:pPr>
              <w:rPr>
                <w:sz w:val="20"/>
                <w:szCs w:val="20"/>
              </w:rPr>
            </w:pPr>
            <w:r w:rsidRPr="00B15A76">
              <w:rPr>
                <w:sz w:val="20"/>
                <w:szCs w:val="20"/>
              </w:rPr>
              <w:t>Ученикразвија:</w:t>
            </w:r>
          </w:p>
          <w:p w:rsidR="001E4E85" w:rsidRPr="00B15A76" w:rsidRDefault="001E4E85" w:rsidP="00B94A2F">
            <w:pPr>
              <w:pStyle w:val="ListParagraph"/>
              <w:numPr>
                <w:ilvl w:val="0"/>
                <w:numId w:val="68"/>
              </w:numPr>
              <w:spacing w:after="0" w:line="240" w:lineRule="auto"/>
              <w:rPr>
                <w:rFonts w:ascii="Times New Roman" w:hAnsi="Times New Roman"/>
                <w:sz w:val="20"/>
                <w:szCs w:val="20"/>
              </w:rPr>
            </w:pPr>
            <w:r w:rsidRPr="00B15A76">
              <w:rPr>
                <w:rFonts w:ascii="Times New Roman" w:hAnsi="Times New Roman"/>
                <w:sz w:val="20"/>
                <w:szCs w:val="20"/>
              </w:rPr>
              <w:t>компетенцијезацеложивотноучење;</w:t>
            </w:r>
          </w:p>
          <w:p w:rsidR="001E4E85" w:rsidRPr="00B15A76" w:rsidRDefault="001E4E85" w:rsidP="00B94A2F">
            <w:pPr>
              <w:pStyle w:val="ListParagraph"/>
              <w:numPr>
                <w:ilvl w:val="0"/>
                <w:numId w:val="68"/>
              </w:numPr>
              <w:spacing w:after="0" w:line="240" w:lineRule="auto"/>
              <w:rPr>
                <w:rFonts w:ascii="Times New Roman" w:hAnsi="Times New Roman"/>
                <w:sz w:val="20"/>
                <w:szCs w:val="20"/>
              </w:rPr>
            </w:pPr>
            <w:r w:rsidRPr="00B15A76">
              <w:rPr>
                <w:rFonts w:ascii="Times New Roman" w:hAnsi="Times New Roman"/>
                <w:sz w:val="20"/>
                <w:szCs w:val="20"/>
              </w:rPr>
              <w:t>комуникацију;</w:t>
            </w:r>
          </w:p>
          <w:p w:rsidR="001E4E85" w:rsidRPr="00B15A76" w:rsidRDefault="001E4E85" w:rsidP="00B94A2F">
            <w:pPr>
              <w:pStyle w:val="ListParagraph"/>
              <w:numPr>
                <w:ilvl w:val="0"/>
                <w:numId w:val="68"/>
              </w:numPr>
              <w:spacing w:after="0" w:line="240" w:lineRule="auto"/>
              <w:rPr>
                <w:rFonts w:ascii="Times New Roman" w:hAnsi="Times New Roman"/>
                <w:sz w:val="20"/>
                <w:szCs w:val="20"/>
              </w:rPr>
            </w:pPr>
            <w:r w:rsidRPr="00B15A76">
              <w:rPr>
                <w:rFonts w:ascii="Times New Roman" w:hAnsi="Times New Roman"/>
                <w:sz w:val="20"/>
                <w:szCs w:val="20"/>
              </w:rPr>
              <w:t>компетенцијузарадсаподацима и садржајима;</w:t>
            </w:r>
          </w:p>
          <w:p w:rsidR="001E4E85" w:rsidRPr="00B15A76" w:rsidRDefault="001E4E85" w:rsidP="00B94A2F">
            <w:pPr>
              <w:pStyle w:val="ListParagraph"/>
              <w:numPr>
                <w:ilvl w:val="0"/>
                <w:numId w:val="68"/>
              </w:numPr>
              <w:spacing w:after="0" w:line="240" w:lineRule="auto"/>
              <w:rPr>
                <w:rFonts w:ascii="Times New Roman" w:hAnsi="Times New Roman"/>
                <w:sz w:val="20"/>
                <w:szCs w:val="20"/>
              </w:rPr>
            </w:pPr>
            <w:r w:rsidRPr="00B15A76">
              <w:rPr>
                <w:rFonts w:ascii="Times New Roman" w:hAnsi="Times New Roman"/>
                <w:sz w:val="20"/>
                <w:szCs w:val="20"/>
              </w:rPr>
              <w:t>дигиталнукомпетенцију.</w:t>
            </w:r>
          </w:p>
        </w:tc>
        <w:tc>
          <w:tcPr>
            <w:tcW w:w="7257" w:type="dxa"/>
          </w:tcPr>
          <w:p w:rsidR="001E4E85" w:rsidRPr="00B15A76" w:rsidRDefault="001E4E85" w:rsidP="005A26FC">
            <w:pPr>
              <w:rPr>
                <w:sz w:val="20"/>
                <w:szCs w:val="20"/>
              </w:rPr>
            </w:pPr>
            <w:r w:rsidRPr="00B15A76">
              <w:rPr>
                <w:sz w:val="20"/>
                <w:szCs w:val="20"/>
              </w:rPr>
              <w:t>Позавршеткуразредаученикћебити у стањуда:</w:t>
            </w:r>
          </w:p>
          <w:p w:rsidR="001E4E85" w:rsidRPr="00B15A76" w:rsidRDefault="001E4E85" w:rsidP="00B94A2F">
            <w:pPr>
              <w:pStyle w:val="ListParagraph"/>
              <w:numPr>
                <w:ilvl w:val="0"/>
                <w:numId w:val="67"/>
              </w:numPr>
              <w:spacing w:after="0" w:line="240" w:lineRule="auto"/>
              <w:rPr>
                <w:rFonts w:ascii="Times New Roman" w:hAnsi="Times New Roman"/>
                <w:sz w:val="20"/>
                <w:szCs w:val="20"/>
              </w:rPr>
            </w:pPr>
            <w:r w:rsidRPr="00B15A76">
              <w:rPr>
                <w:rFonts w:ascii="Times New Roman" w:hAnsi="Times New Roman"/>
                <w:sz w:val="20"/>
                <w:szCs w:val="20"/>
              </w:rPr>
              <w:t>идентификујеоснoсиметричнуфигуру иодредињенуосусиметрије;</w:t>
            </w:r>
          </w:p>
          <w:p w:rsidR="001E4E85" w:rsidRPr="00B15A76" w:rsidRDefault="001E4E85" w:rsidP="00B94A2F">
            <w:pPr>
              <w:pStyle w:val="ListParagraph"/>
              <w:numPr>
                <w:ilvl w:val="0"/>
                <w:numId w:val="67"/>
              </w:numPr>
              <w:spacing w:after="0" w:line="240" w:lineRule="auto"/>
              <w:rPr>
                <w:rFonts w:ascii="Times New Roman" w:hAnsi="Times New Roman"/>
                <w:sz w:val="20"/>
                <w:szCs w:val="20"/>
              </w:rPr>
            </w:pPr>
            <w:r w:rsidRPr="00B15A76">
              <w:rPr>
                <w:rFonts w:ascii="Times New Roman" w:hAnsi="Times New Roman"/>
                <w:sz w:val="20"/>
                <w:szCs w:val="20"/>
              </w:rPr>
              <w:t>симетричнопресликатачку, дужи једноставнијуфигурукористећигеометријскиприбор;</w:t>
            </w:r>
          </w:p>
          <w:p w:rsidR="001E4E85" w:rsidRPr="00B15A76" w:rsidRDefault="001E4E85" w:rsidP="00B94A2F">
            <w:pPr>
              <w:pStyle w:val="ListParagraph"/>
              <w:numPr>
                <w:ilvl w:val="0"/>
                <w:numId w:val="67"/>
              </w:numPr>
              <w:spacing w:after="0" w:line="240" w:lineRule="auto"/>
              <w:rPr>
                <w:rFonts w:ascii="Times New Roman" w:hAnsi="Times New Roman"/>
                <w:sz w:val="20"/>
                <w:szCs w:val="20"/>
              </w:rPr>
            </w:pPr>
            <w:r w:rsidRPr="00B15A76">
              <w:rPr>
                <w:rFonts w:ascii="Times New Roman" w:hAnsi="Times New Roman"/>
                <w:sz w:val="20"/>
                <w:szCs w:val="20"/>
              </w:rPr>
              <w:t>конструишесиметралудужи и симетралуугла и примењујењиховасвојства;</w:t>
            </w:r>
          </w:p>
          <w:p w:rsidR="001E4E85" w:rsidRPr="00B15A76" w:rsidRDefault="001E4E85" w:rsidP="00B94A2F">
            <w:pPr>
              <w:pStyle w:val="ListParagraph"/>
              <w:numPr>
                <w:ilvl w:val="0"/>
                <w:numId w:val="67"/>
              </w:numPr>
              <w:spacing w:after="0" w:line="240" w:lineRule="auto"/>
              <w:rPr>
                <w:rFonts w:ascii="Times New Roman" w:hAnsi="Times New Roman"/>
                <w:sz w:val="20"/>
                <w:szCs w:val="20"/>
              </w:rPr>
            </w:pPr>
            <w:r w:rsidRPr="00B15A76">
              <w:rPr>
                <w:rFonts w:ascii="Times New Roman" w:hAnsi="Times New Roman"/>
                <w:sz w:val="20"/>
                <w:szCs w:val="20"/>
              </w:rPr>
              <w:t>конструишеправукојајенормалнанадатуправуилијепаралелнадатојправој.</w:t>
            </w:r>
          </w:p>
        </w:tc>
      </w:tr>
    </w:tbl>
    <w:tbl>
      <w:tblPr>
        <w:tblStyle w:val="TableGrid2"/>
        <w:tblW w:w="13438" w:type="dxa"/>
        <w:tblInd w:w="-289" w:type="dxa"/>
        <w:tblLook w:val="04A0" w:firstRow="1" w:lastRow="0" w:firstColumn="1" w:lastColumn="0" w:noHBand="0" w:noVBand="1"/>
      </w:tblPr>
      <w:tblGrid>
        <w:gridCol w:w="4792"/>
        <w:gridCol w:w="4677"/>
        <w:gridCol w:w="3969"/>
      </w:tblGrid>
      <w:tr w:rsidR="00191509" w:rsidRPr="00B15A76" w:rsidTr="005A26FC">
        <w:tc>
          <w:tcPr>
            <w:tcW w:w="13438" w:type="dxa"/>
            <w:gridSpan w:val="3"/>
            <w:shd w:val="clear" w:color="auto" w:fill="F79646" w:themeFill="accent6"/>
          </w:tcPr>
          <w:p w:rsidR="00191509" w:rsidRPr="00B15A76" w:rsidRDefault="00191509" w:rsidP="005A26FC">
            <w:pPr>
              <w:jc w:val="center"/>
              <w:rPr>
                <w:b/>
                <w:sz w:val="20"/>
                <w:szCs w:val="20"/>
              </w:rPr>
            </w:pPr>
            <w:r w:rsidRPr="00B15A76">
              <w:rPr>
                <w:b/>
                <w:sz w:val="20"/>
                <w:szCs w:val="20"/>
              </w:rPr>
              <w:t>Стандардни постигнућа ученика</w:t>
            </w:r>
          </w:p>
        </w:tc>
      </w:tr>
      <w:tr w:rsidR="00191509" w:rsidRPr="00B15A76" w:rsidTr="005A26FC">
        <w:tc>
          <w:tcPr>
            <w:tcW w:w="13438" w:type="dxa"/>
            <w:gridSpan w:val="3"/>
            <w:shd w:val="clear" w:color="auto" w:fill="F79646" w:themeFill="accent6"/>
          </w:tcPr>
          <w:p w:rsidR="00191509" w:rsidRPr="00B15A76" w:rsidRDefault="00191509" w:rsidP="005A26FC">
            <w:pPr>
              <w:jc w:val="center"/>
              <w:rPr>
                <w:b/>
                <w:sz w:val="20"/>
                <w:szCs w:val="20"/>
              </w:rPr>
            </w:pPr>
            <w:r w:rsidRPr="00B15A76">
              <w:rPr>
                <w:b/>
                <w:sz w:val="20"/>
                <w:szCs w:val="20"/>
              </w:rPr>
              <w:t>БРОЈЕВИ И ОПЕРАЦИЈЕ СА ЊИМА</w:t>
            </w:r>
          </w:p>
        </w:tc>
      </w:tr>
      <w:tr w:rsidR="00191509" w:rsidRPr="00B15A76" w:rsidTr="00A67F95">
        <w:trPr>
          <w:trHeight w:val="370"/>
        </w:trPr>
        <w:tc>
          <w:tcPr>
            <w:tcW w:w="4792" w:type="dxa"/>
            <w:shd w:val="clear" w:color="auto" w:fill="FABF8F" w:themeFill="accent6" w:themeFillTint="99"/>
          </w:tcPr>
          <w:p w:rsidR="00191509" w:rsidRPr="00B15A76" w:rsidRDefault="00191509" w:rsidP="005A26FC">
            <w:pPr>
              <w:jc w:val="center"/>
              <w:rPr>
                <w:b/>
                <w:sz w:val="20"/>
                <w:szCs w:val="20"/>
              </w:rPr>
            </w:pPr>
            <w:r w:rsidRPr="00B15A76">
              <w:rPr>
                <w:b/>
                <w:sz w:val="20"/>
                <w:szCs w:val="20"/>
              </w:rPr>
              <w:t>Основи ниво</w:t>
            </w:r>
          </w:p>
        </w:tc>
        <w:tc>
          <w:tcPr>
            <w:tcW w:w="4677" w:type="dxa"/>
            <w:shd w:val="clear" w:color="auto" w:fill="FABF8F" w:themeFill="accent6" w:themeFillTint="99"/>
          </w:tcPr>
          <w:p w:rsidR="00191509" w:rsidRPr="00B15A76" w:rsidRDefault="00191509" w:rsidP="005A26FC">
            <w:pPr>
              <w:jc w:val="center"/>
              <w:rPr>
                <w:b/>
                <w:sz w:val="20"/>
                <w:szCs w:val="20"/>
              </w:rPr>
            </w:pPr>
            <w:r w:rsidRPr="00B15A76">
              <w:rPr>
                <w:b/>
                <w:sz w:val="20"/>
                <w:szCs w:val="20"/>
              </w:rPr>
              <w:t>Средњи ниво</w:t>
            </w:r>
          </w:p>
        </w:tc>
        <w:tc>
          <w:tcPr>
            <w:tcW w:w="3969" w:type="dxa"/>
            <w:shd w:val="clear" w:color="auto" w:fill="FABF8F" w:themeFill="accent6" w:themeFillTint="99"/>
          </w:tcPr>
          <w:p w:rsidR="00191509" w:rsidRPr="00B15A76" w:rsidRDefault="00191509" w:rsidP="005A26FC">
            <w:pPr>
              <w:jc w:val="center"/>
              <w:rPr>
                <w:b/>
                <w:sz w:val="20"/>
                <w:szCs w:val="20"/>
              </w:rPr>
            </w:pPr>
            <w:r w:rsidRPr="00B15A76">
              <w:rPr>
                <w:b/>
                <w:sz w:val="20"/>
                <w:szCs w:val="20"/>
              </w:rPr>
              <w:t>Напредни ниво</w:t>
            </w:r>
          </w:p>
        </w:tc>
      </w:tr>
      <w:tr w:rsidR="00191509" w:rsidRPr="00B15A76" w:rsidTr="00A67F95">
        <w:trPr>
          <w:trHeight w:val="276"/>
        </w:trPr>
        <w:tc>
          <w:tcPr>
            <w:tcW w:w="4792" w:type="dxa"/>
            <w:shd w:val="clear" w:color="auto" w:fill="FDE9D9" w:themeFill="accent6" w:themeFillTint="33"/>
          </w:tcPr>
          <w:p w:rsidR="00191509" w:rsidRPr="00B15A76" w:rsidRDefault="00191509" w:rsidP="005A26FC">
            <w:pPr>
              <w:jc w:val="center"/>
              <w:rPr>
                <w:i/>
                <w:sz w:val="20"/>
                <w:szCs w:val="20"/>
              </w:rPr>
            </w:pPr>
            <w:r w:rsidRPr="00B15A76">
              <w:rPr>
                <w:i/>
                <w:sz w:val="20"/>
                <w:szCs w:val="20"/>
              </w:rPr>
              <w:t>Ученик уме да:</w:t>
            </w:r>
          </w:p>
        </w:tc>
        <w:tc>
          <w:tcPr>
            <w:tcW w:w="4677" w:type="dxa"/>
            <w:shd w:val="clear" w:color="auto" w:fill="FDE9D9" w:themeFill="accent6" w:themeFillTint="33"/>
          </w:tcPr>
          <w:p w:rsidR="00191509" w:rsidRPr="00B15A76" w:rsidRDefault="00191509" w:rsidP="005A26FC">
            <w:pPr>
              <w:jc w:val="center"/>
              <w:rPr>
                <w:i/>
                <w:sz w:val="20"/>
                <w:szCs w:val="20"/>
              </w:rPr>
            </w:pPr>
            <w:r w:rsidRPr="00B15A76">
              <w:rPr>
                <w:i/>
                <w:sz w:val="20"/>
                <w:szCs w:val="20"/>
              </w:rPr>
              <w:t>Ученик уме да:</w:t>
            </w:r>
          </w:p>
        </w:tc>
        <w:tc>
          <w:tcPr>
            <w:tcW w:w="3969" w:type="dxa"/>
            <w:shd w:val="clear" w:color="auto" w:fill="FDE9D9" w:themeFill="accent6" w:themeFillTint="33"/>
          </w:tcPr>
          <w:p w:rsidR="00191509" w:rsidRPr="00B15A76" w:rsidRDefault="00191509" w:rsidP="005A26FC">
            <w:pPr>
              <w:jc w:val="center"/>
              <w:rPr>
                <w:i/>
                <w:sz w:val="20"/>
                <w:szCs w:val="20"/>
              </w:rPr>
            </w:pPr>
            <w:r w:rsidRPr="00B15A76">
              <w:rPr>
                <w:i/>
                <w:sz w:val="20"/>
                <w:szCs w:val="20"/>
              </w:rPr>
              <w:t>Ученик уме да:</w:t>
            </w:r>
          </w:p>
        </w:tc>
      </w:tr>
      <w:tr w:rsidR="00191509" w:rsidRPr="00B15A76" w:rsidTr="00A67F95">
        <w:trPr>
          <w:trHeight w:val="550"/>
        </w:trPr>
        <w:tc>
          <w:tcPr>
            <w:tcW w:w="4792" w:type="dxa"/>
          </w:tcPr>
          <w:p w:rsidR="00191509" w:rsidRPr="00B15A76" w:rsidRDefault="00191509" w:rsidP="005A26FC">
            <w:pPr>
              <w:pStyle w:val="ListParagraph"/>
              <w:ind w:left="1085" w:hanging="1085"/>
              <w:rPr>
                <w:rFonts w:ascii="Times New Roman" w:hAnsi="Times New Roman"/>
                <w:sz w:val="20"/>
                <w:szCs w:val="20"/>
              </w:rPr>
            </w:pPr>
            <w:r w:rsidRPr="00B15A76">
              <w:rPr>
                <w:rFonts w:ascii="Times New Roman" w:hAnsi="Times New Roman"/>
                <w:sz w:val="20"/>
                <w:szCs w:val="20"/>
              </w:rPr>
              <w:t>МА.1.1.1. прочита и запише различите врсте бројева (природне, целе, рационалне).</w:t>
            </w:r>
          </w:p>
        </w:tc>
        <w:tc>
          <w:tcPr>
            <w:tcW w:w="4677" w:type="dxa"/>
          </w:tcPr>
          <w:p w:rsidR="00191509" w:rsidRPr="00B15A76" w:rsidRDefault="00191509" w:rsidP="005A26FC">
            <w:pPr>
              <w:rPr>
                <w:sz w:val="20"/>
                <w:szCs w:val="20"/>
              </w:rPr>
            </w:pPr>
          </w:p>
        </w:tc>
        <w:tc>
          <w:tcPr>
            <w:tcW w:w="3969" w:type="dxa"/>
          </w:tcPr>
          <w:p w:rsidR="00191509" w:rsidRPr="00B15A76" w:rsidRDefault="00191509" w:rsidP="005A26FC">
            <w:pPr>
              <w:rPr>
                <w:sz w:val="20"/>
                <w:szCs w:val="20"/>
              </w:rPr>
            </w:pPr>
          </w:p>
        </w:tc>
      </w:tr>
      <w:tr w:rsidR="00191509" w:rsidRPr="00B15A76" w:rsidTr="005A26FC">
        <w:trPr>
          <w:trHeight w:val="560"/>
        </w:trPr>
        <w:tc>
          <w:tcPr>
            <w:tcW w:w="4792" w:type="dxa"/>
          </w:tcPr>
          <w:p w:rsidR="00191509" w:rsidRPr="00B15A76" w:rsidRDefault="00191509" w:rsidP="005A26FC">
            <w:pPr>
              <w:ind w:left="1085" w:hanging="1085"/>
              <w:rPr>
                <w:sz w:val="20"/>
                <w:szCs w:val="20"/>
              </w:rPr>
            </w:pPr>
            <w:r w:rsidRPr="00B15A76">
              <w:rPr>
                <w:sz w:val="20"/>
                <w:szCs w:val="20"/>
              </w:rPr>
              <w:t>МА.1.1.2. преведе децимални запис броја у разломак и обратно.</w:t>
            </w:r>
          </w:p>
        </w:tc>
        <w:tc>
          <w:tcPr>
            <w:tcW w:w="4677" w:type="dxa"/>
          </w:tcPr>
          <w:p w:rsidR="00191509" w:rsidRPr="00B15A76" w:rsidRDefault="00191509" w:rsidP="005A26FC">
            <w:pPr>
              <w:rPr>
                <w:sz w:val="20"/>
                <w:szCs w:val="20"/>
              </w:rPr>
            </w:pPr>
          </w:p>
        </w:tc>
        <w:tc>
          <w:tcPr>
            <w:tcW w:w="3969" w:type="dxa"/>
          </w:tcPr>
          <w:p w:rsidR="00191509" w:rsidRPr="00B15A76" w:rsidRDefault="00191509" w:rsidP="005A26FC">
            <w:pPr>
              <w:rPr>
                <w:sz w:val="20"/>
                <w:szCs w:val="20"/>
              </w:rPr>
            </w:pPr>
          </w:p>
        </w:tc>
      </w:tr>
      <w:tr w:rsidR="00191509" w:rsidRPr="00B15A76" w:rsidTr="00A67F95">
        <w:trPr>
          <w:trHeight w:val="512"/>
        </w:trPr>
        <w:tc>
          <w:tcPr>
            <w:tcW w:w="4792" w:type="dxa"/>
          </w:tcPr>
          <w:p w:rsidR="00191509" w:rsidRPr="00B15A76" w:rsidRDefault="00191509" w:rsidP="005A26FC">
            <w:pPr>
              <w:ind w:left="1085" w:hanging="1085"/>
              <w:rPr>
                <w:sz w:val="20"/>
                <w:szCs w:val="20"/>
              </w:rPr>
            </w:pPr>
            <w:r w:rsidRPr="00B15A76">
              <w:rPr>
                <w:sz w:val="20"/>
                <w:szCs w:val="20"/>
              </w:rPr>
              <w:t>МА.1.1.3. упореди по величини бројеве истог записа, помажући се сликом кад је то потребно.</w:t>
            </w:r>
          </w:p>
        </w:tc>
        <w:tc>
          <w:tcPr>
            <w:tcW w:w="4677" w:type="dxa"/>
          </w:tcPr>
          <w:p w:rsidR="00191509" w:rsidRPr="00B15A76" w:rsidRDefault="00191509" w:rsidP="005A26FC">
            <w:pPr>
              <w:ind w:left="1066" w:hanging="1080"/>
              <w:rPr>
                <w:sz w:val="20"/>
                <w:szCs w:val="20"/>
              </w:rPr>
            </w:pPr>
            <w:r w:rsidRPr="00B15A76">
              <w:rPr>
                <w:sz w:val="20"/>
                <w:szCs w:val="20"/>
              </w:rPr>
              <w:t>МА.2.1.1. упореди по величини бројеве записане у различитим облицима.</w:t>
            </w:r>
          </w:p>
        </w:tc>
        <w:tc>
          <w:tcPr>
            <w:tcW w:w="3969" w:type="dxa"/>
          </w:tcPr>
          <w:p w:rsidR="00191509" w:rsidRPr="00B15A76" w:rsidRDefault="00191509" w:rsidP="005A26FC">
            <w:pPr>
              <w:rPr>
                <w:sz w:val="20"/>
                <w:szCs w:val="20"/>
              </w:rPr>
            </w:pPr>
          </w:p>
        </w:tc>
      </w:tr>
      <w:tr w:rsidR="00191509" w:rsidRPr="00B15A76" w:rsidTr="00A67F95">
        <w:trPr>
          <w:trHeight w:val="1553"/>
        </w:trPr>
        <w:tc>
          <w:tcPr>
            <w:tcW w:w="4792" w:type="dxa"/>
          </w:tcPr>
          <w:p w:rsidR="00191509" w:rsidRPr="00B15A76" w:rsidRDefault="00191509" w:rsidP="005A26FC">
            <w:pPr>
              <w:ind w:left="995" w:hanging="995"/>
              <w:rPr>
                <w:sz w:val="20"/>
                <w:szCs w:val="20"/>
              </w:rPr>
            </w:pPr>
            <w:r w:rsidRPr="00B15A76">
              <w:rPr>
                <w:sz w:val="20"/>
                <w:szCs w:val="20"/>
              </w:rPr>
              <w:lastRenderedPageBreak/>
              <w:t xml:space="preserve">МА.1.1.4. изврши једну основну рачунску операцију са бројевима истог записа, помажући се сликом када је то потребно (у случају сабирања и одузимања разломака само са истим имениоцем); рачуна на пример 1/5 од </w:t>
            </w:r>
            <w:r w:rsidRPr="00B15A76">
              <w:rPr>
                <w:i/>
                <w:sz w:val="20"/>
                <w:szCs w:val="20"/>
              </w:rPr>
              <w:t>n</w:t>
            </w:r>
            <w:r w:rsidRPr="00B15A76">
              <w:rPr>
                <w:sz w:val="20"/>
                <w:szCs w:val="20"/>
              </w:rPr>
              <w:t>, где је n дати природан број.</w:t>
            </w:r>
          </w:p>
        </w:tc>
        <w:tc>
          <w:tcPr>
            <w:tcW w:w="4677" w:type="dxa"/>
          </w:tcPr>
          <w:p w:rsidR="00191509" w:rsidRPr="00B15A76" w:rsidRDefault="00191509" w:rsidP="005A26FC">
            <w:pPr>
              <w:ind w:left="976" w:hanging="976"/>
              <w:rPr>
                <w:sz w:val="20"/>
                <w:szCs w:val="20"/>
              </w:rPr>
            </w:pPr>
            <w:r w:rsidRPr="00B15A76">
              <w:rPr>
                <w:sz w:val="20"/>
                <w:szCs w:val="20"/>
              </w:rPr>
              <w:t xml:space="preserve">МА.2.1.2. одреди супротан број, реципрочну вредност и апсолутну вредност броја; израчуна вредност једноставнијег израза са више рачунских операција различитог приоритета, укључујући ослобађање од заграда, са бројевима истог записа. </w:t>
            </w:r>
          </w:p>
        </w:tc>
        <w:tc>
          <w:tcPr>
            <w:tcW w:w="3969" w:type="dxa"/>
          </w:tcPr>
          <w:p w:rsidR="00191509" w:rsidRPr="00B15A76" w:rsidRDefault="00191509" w:rsidP="005A26FC">
            <w:pPr>
              <w:ind w:left="989" w:hanging="989"/>
              <w:rPr>
                <w:sz w:val="20"/>
                <w:szCs w:val="20"/>
              </w:rPr>
            </w:pPr>
            <w:r w:rsidRPr="00B15A76">
              <w:rPr>
                <w:sz w:val="20"/>
                <w:szCs w:val="20"/>
              </w:rPr>
              <w:t>МА.3.1.1. одреди вредност сложенијег бројевног израза.</w:t>
            </w:r>
          </w:p>
        </w:tc>
      </w:tr>
      <w:tr w:rsidR="00191509" w:rsidRPr="00B15A76" w:rsidTr="005A26FC">
        <w:trPr>
          <w:trHeight w:val="836"/>
        </w:trPr>
        <w:tc>
          <w:tcPr>
            <w:tcW w:w="4792" w:type="dxa"/>
          </w:tcPr>
          <w:p w:rsidR="00191509" w:rsidRPr="00B15A76" w:rsidRDefault="00191509" w:rsidP="005A26FC">
            <w:pPr>
              <w:ind w:left="995" w:hanging="995"/>
              <w:rPr>
                <w:sz w:val="20"/>
                <w:szCs w:val="20"/>
              </w:rPr>
            </w:pPr>
            <w:r w:rsidRPr="00B15A76">
              <w:rPr>
                <w:sz w:val="20"/>
                <w:szCs w:val="20"/>
              </w:rPr>
              <w:t>МА.1.1.5. дели са остатком једноцифреним бројем и зна када је један број дељив другим бројем.</w:t>
            </w:r>
          </w:p>
        </w:tc>
        <w:tc>
          <w:tcPr>
            <w:tcW w:w="4677" w:type="dxa"/>
          </w:tcPr>
          <w:p w:rsidR="00191509" w:rsidRPr="00B15A76" w:rsidRDefault="00191509" w:rsidP="005A26FC">
            <w:pPr>
              <w:ind w:left="976" w:hanging="976"/>
              <w:rPr>
                <w:sz w:val="20"/>
                <w:szCs w:val="20"/>
              </w:rPr>
            </w:pPr>
            <w:r w:rsidRPr="00B15A76">
              <w:rPr>
                <w:sz w:val="20"/>
                <w:szCs w:val="20"/>
              </w:rPr>
              <w:t>МА.2.1.3. примени основна правила дељивости са 2, 3, 5, 9 и декадним јединицама.</w:t>
            </w:r>
          </w:p>
        </w:tc>
        <w:tc>
          <w:tcPr>
            <w:tcW w:w="3969" w:type="dxa"/>
          </w:tcPr>
          <w:p w:rsidR="00191509" w:rsidRPr="00B15A76" w:rsidRDefault="00191509" w:rsidP="005A26FC">
            <w:pPr>
              <w:ind w:left="989" w:hanging="989"/>
              <w:rPr>
                <w:sz w:val="20"/>
                <w:szCs w:val="20"/>
              </w:rPr>
            </w:pPr>
            <w:r w:rsidRPr="00B15A76">
              <w:rPr>
                <w:sz w:val="20"/>
                <w:szCs w:val="20"/>
              </w:rPr>
              <w:t>МА.3.1.2. оперише са појмом дељивости у проблемским ситуацијама.</w:t>
            </w:r>
          </w:p>
        </w:tc>
      </w:tr>
      <w:tr w:rsidR="00191509" w:rsidRPr="00B15A76" w:rsidTr="005A26FC">
        <w:trPr>
          <w:trHeight w:val="784"/>
        </w:trPr>
        <w:tc>
          <w:tcPr>
            <w:tcW w:w="4792" w:type="dxa"/>
          </w:tcPr>
          <w:p w:rsidR="00191509" w:rsidRPr="00B15A76" w:rsidRDefault="00191509" w:rsidP="005A26FC">
            <w:pPr>
              <w:ind w:left="995" w:hanging="995"/>
              <w:rPr>
                <w:sz w:val="20"/>
                <w:szCs w:val="20"/>
              </w:rPr>
            </w:pPr>
            <w:r w:rsidRPr="00B15A76">
              <w:rPr>
                <w:sz w:val="20"/>
                <w:szCs w:val="20"/>
              </w:rPr>
              <w:t>МА.1.1.6. користи целе бројеве и једноставне изразе са њима помажући се визуелним представама.</w:t>
            </w:r>
          </w:p>
        </w:tc>
        <w:tc>
          <w:tcPr>
            <w:tcW w:w="4677" w:type="dxa"/>
          </w:tcPr>
          <w:p w:rsidR="00191509" w:rsidRPr="00B15A76" w:rsidRDefault="00191509" w:rsidP="005A26FC">
            <w:pPr>
              <w:ind w:left="976" w:hanging="990"/>
              <w:rPr>
                <w:sz w:val="20"/>
                <w:szCs w:val="20"/>
              </w:rPr>
            </w:pPr>
            <w:r w:rsidRPr="00B15A76">
              <w:rPr>
                <w:sz w:val="20"/>
                <w:szCs w:val="20"/>
              </w:rPr>
              <w:t>МА.2.1.4. користи бројеве и бројевне изразе у једноставним реалним ситуацијама.</w:t>
            </w:r>
          </w:p>
        </w:tc>
        <w:tc>
          <w:tcPr>
            <w:tcW w:w="3969" w:type="dxa"/>
          </w:tcPr>
          <w:p w:rsidR="00191509" w:rsidRPr="00B15A76" w:rsidRDefault="00191509" w:rsidP="005A26FC">
            <w:pPr>
              <w:ind w:left="989" w:hanging="989"/>
              <w:rPr>
                <w:sz w:val="20"/>
                <w:szCs w:val="20"/>
              </w:rPr>
            </w:pPr>
            <w:r w:rsidRPr="00B15A76">
              <w:rPr>
                <w:sz w:val="20"/>
                <w:szCs w:val="20"/>
              </w:rPr>
              <w:t>МА.3.1.3. користи бројеве и бројевне изразе у реалним ситуацијама.</w:t>
            </w:r>
          </w:p>
        </w:tc>
      </w:tr>
    </w:tbl>
    <w:tbl>
      <w:tblPr>
        <w:tblW w:w="1372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92"/>
        <w:gridCol w:w="142"/>
        <w:gridCol w:w="4110"/>
        <w:gridCol w:w="142"/>
        <w:gridCol w:w="425"/>
        <w:gridCol w:w="3969"/>
        <w:gridCol w:w="142"/>
      </w:tblGrid>
      <w:tr w:rsidR="00191509" w:rsidRPr="00B15A76" w:rsidTr="00191509">
        <w:trPr>
          <w:gridAfter w:val="1"/>
          <w:wAfter w:w="142" w:type="dxa"/>
        </w:trPr>
        <w:tc>
          <w:tcPr>
            <w:tcW w:w="13580" w:type="dxa"/>
            <w:gridSpan w:val="6"/>
            <w:shd w:val="clear" w:color="auto" w:fill="F79646" w:themeFill="accent6"/>
          </w:tcPr>
          <w:p w:rsidR="00191509" w:rsidRPr="00B15A76" w:rsidRDefault="00191509" w:rsidP="005A26FC">
            <w:pPr>
              <w:jc w:val="center"/>
              <w:rPr>
                <w:b/>
                <w:sz w:val="20"/>
                <w:szCs w:val="20"/>
              </w:rPr>
            </w:pPr>
            <w:r w:rsidRPr="00B15A76">
              <w:rPr>
                <w:b/>
                <w:sz w:val="20"/>
                <w:szCs w:val="20"/>
              </w:rPr>
              <w:t>АЛГЕБРА И ФУНКЦИЈЕ</w:t>
            </w:r>
          </w:p>
        </w:tc>
      </w:tr>
      <w:tr w:rsidR="00191509" w:rsidRPr="00B15A76" w:rsidTr="00A67F95">
        <w:trPr>
          <w:gridAfter w:val="1"/>
          <w:wAfter w:w="142" w:type="dxa"/>
          <w:trHeight w:val="313"/>
        </w:trPr>
        <w:tc>
          <w:tcPr>
            <w:tcW w:w="4934" w:type="dxa"/>
            <w:gridSpan w:val="2"/>
            <w:shd w:val="clear" w:color="auto" w:fill="FABF8F" w:themeFill="accent6" w:themeFillTint="99"/>
            <w:vAlign w:val="center"/>
          </w:tcPr>
          <w:p w:rsidR="00191509" w:rsidRPr="00B15A76" w:rsidRDefault="00191509" w:rsidP="005A26FC">
            <w:pPr>
              <w:jc w:val="center"/>
              <w:rPr>
                <w:b/>
                <w:sz w:val="20"/>
                <w:szCs w:val="20"/>
              </w:rPr>
            </w:pPr>
            <w:r w:rsidRPr="00B15A76">
              <w:rPr>
                <w:b/>
                <w:sz w:val="20"/>
                <w:szCs w:val="20"/>
              </w:rPr>
              <w:t>Основи ниво</w:t>
            </w:r>
          </w:p>
        </w:tc>
        <w:tc>
          <w:tcPr>
            <w:tcW w:w="4677" w:type="dxa"/>
            <w:gridSpan w:val="3"/>
            <w:shd w:val="clear" w:color="auto" w:fill="FABF8F" w:themeFill="accent6" w:themeFillTint="99"/>
            <w:vAlign w:val="center"/>
          </w:tcPr>
          <w:p w:rsidR="00191509" w:rsidRPr="00B15A76" w:rsidRDefault="00191509" w:rsidP="005A26FC">
            <w:pPr>
              <w:jc w:val="center"/>
              <w:rPr>
                <w:b/>
                <w:sz w:val="20"/>
                <w:szCs w:val="20"/>
              </w:rPr>
            </w:pPr>
            <w:r w:rsidRPr="00B15A76">
              <w:rPr>
                <w:b/>
                <w:sz w:val="20"/>
                <w:szCs w:val="20"/>
              </w:rPr>
              <w:t>Средњи ниво</w:t>
            </w:r>
          </w:p>
        </w:tc>
        <w:tc>
          <w:tcPr>
            <w:tcW w:w="3969" w:type="dxa"/>
            <w:shd w:val="clear" w:color="auto" w:fill="FABF8F" w:themeFill="accent6" w:themeFillTint="99"/>
            <w:vAlign w:val="center"/>
          </w:tcPr>
          <w:p w:rsidR="00191509" w:rsidRPr="00B15A76" w:rsidRDefault="00191509" w:rsidP="005A26FC">
            <w:pPr>
              <w:jc w:val="center"/>
              <w:rPr>
                <w:b/>
                <w:sz w:val="20"/>
                <w:szCs w:val="20"/>
              </w:rPr>
            </w:pPr>
            <w:r w:rsidRPr="00B15A76">
              <w:rPr>
                <w:b/>
                <w:sz w:val="20"/>
                <w:szCs w:val="20"/>
              </w:rPr>
              <w:t>Напредни ниво</w:t>
            </w:r>
          </w:p>
        </w:tc>
      </w:tr>
      <w:tr w:rsidR="00191509" w:rsidRPr="00B15A76" w:rsidTr="00191509">
        <w:trPr>
          <w:gridAfter w:val="1"/>
          <w:wAfter w:w="142" w:type="dxa"/>
          <w:trHeight w:val="513"/>
        </w:trPr>
        <w:tc>
          <w:tcPr>
            <w:tcW w:w="4934" w:type="dxa"/>
            <w:gridSpan w:val="2"/>
            <w:shd w:val="clear" w:color="auto" w:fill="FDE9D9" w:themeFill="accent6" w:themeFillTint="33"/>
            <w:vAlign w:val="center"/>
          </w:tcPr>
          <w:p w:rsidR="00191509" w:rsidRPr="00B15A76" w:rsidRDefault="00191509" w:rsidP="005A26FC">
            <w:pPr>
              <w:jc w:val="center"/>
              <w:rPr>
                <w:i/>
                <w:sz w:val="20"/>
                <w:szCs w:val="20"/>
              </w:rPr>
            </w:pPr>
            <w:r w:rsidRPr="00B15A76">
              <w:rPr>
                <w:i/>
                <w:sz w:val="20"/>
                <w:szCs w:val="20"/>
              </w:rPr>
              <w:t>Ученик врши формалне операције које су редуциране и зависе од интерпретације и уме да:</w:t>
            </w:r>
          </w:p>
        </w:tc>
        <w:tc>
          <w:tcPr>
            <w:tcW w:w="4677" w:type="dxa"/>
            <w:gridSpan w:val="3"/>
            <w:shd w:val="clear" w:color="auto" w:fill="FDE9D9" w:themeFill="accent6" w:themeFillTint="33"/>
            <w:vAlign w:val="center"/>
          </w:tcPr>
          <w:p w:rsidR="00191509" w:rsidRPr="00B15A76" w:rsidRDefault="00191509" w:rsidP="005A26FC">
            <w:pPr>
              <w:jc w:val="center"/>
              <w:rPr>
                <w:i/>
                <w:sz w:val="20"/>
                <w:szCs w:val="20"/>
              </w:rPr>
            </w:pPr>
            <w:r w:rsidRPr="00B15A76">
              <w:rPr>
                <w:i/>
                <w:sz w:val="20"/>
                <w:szCs w:val="20"/>
              </w:rPr>
              <w:t>Ученик је рачунске операције довео до солидног степена увежбаности и уме да:</w:t>
            </w:r>
          </w:p>
        </w:tc>
        <w:tc>
          <w:tcPr>
            <w:tcW w:w="3969" w:type="dxa"/>
            <w:shd w:val="clear" w:color="auto" w:fill="FDE9D9" w:themeFill="accent6" w:themeFillTint="33"/>
            <w:vAlign w:val="center"/>
          </w:tcPr>
          <w:p w:rsidR="00191509" w:rsidRPr="00B15A76" w:rsidRDefault="00191509" w:rsidP="005A26FC">
            <w:pPr>
              <w:jc w:val="center"/>
              <w:rPr>
                <w:i/>
                <w:sz w:val="20"/>
                <w:szCs w:val="20"/>
              </w:rPr>
            </w:pPr>
            <w:r w:rsidRPr="00B15A76">
              <w:rPr>
                <w:i/>
                <w:sz w:val="20"/>
                <w:szCs w:val="20"/>
              </w:rPr>
              <w:t>Ученик је постигао висок степен увежбаности извођења операција уз истицање својстава која се примењују и уме да:</w:t>
            </w:r>
          </w:p>
        </w:tc>
      </w:tr>
      <w:tr w:rsidR="00191509" w:rsidRPr="00B15A76" w:rsidTr="00A67F95">
        <w:trPr>
          <w:gridAfter w:val="1"/>
          <w:wAfter w:w="142" w:type="dxa"/>
          <w:trHeight w:val="901"/>
        </w:trPr>
        <w:tc>
          <w:tcPr>
            <w:tcW w:w="4934" w:type="dxa"/>
            <w:gridSpan w:val="2"/>
          </w:tcPr>
          <w:p w:rsidR="00191509" w:rsidRPr="00B15A76" w:rsidRDefault="00191509" w:rsidP="005A26FC">
            <w:pPr>
              <w:ind w:left="995" w:hanging="995"/>
              <w:rPr>
                <w:sz w:val="20"/>
                <w:szCs w:val="20"/>
              </w:rPr>
            </w:pPr>
            <w:r w:rsidRPr="00B15A76">
              <w:rPr>
                <w:sz w:val="20"/>
                <w:szCs w:val="20"/>
              </w:rPr>
              <w:t>МА.1.2.1. реши линеарне једначине у којима се непозната појављује само у једном члану.</w:t>
            </w:r>
          </w:p>
        </w:tc>
        <w:tc>
          <w:tcPr>
            <w:tcW w:w="4677" w:type="dxa"/>
            <w:gridSpan w:val="3"/>
          </w:tcPr>
          <w:p w:rsidR="00191509" w:rsidRPr="00B15A76" w:rsidRDefault="00191509" w:rsidP="005A26FC">
            <w:pPr>
              <w:ind w:left="998" w:hanging="990"/>
              <w:rPr>
                <w:sz w:val="20"/>
                <w:szCs w:val="20"/>
              </w:rPr>
            </w:pPr>
            <w:r w:rsidRPr="00B15A76">
              <w:rPr>
                <w:sz w:val="20"/>
                <w:szCs w:val="20"/>
              </w:rPr>
              <w:t>МА.2.2.1. решилинеарне једначине и системе линеарних једначина са две непознате.</w:t>
            </w:r>
          </w:p>
        </w:tc>
        <w:tc>
          <w:tcPr>
            <w:tcW w:w="3969" w:type="dxa"/>
          </w:tcPr>
          <w:p w:rsidR="00191509" w:rsidRPr="00B15A76" w:rsidRDefault="00191509" w:rsidP="005A26FC">
            <w:pPr>
              <w:ind w:left="997" w:hanging="997"/>
              <w:rPr>
                <w:sz w:val="20"/>
                <w:szCs w:val="20"/>
              </w:rPr>
            </w:pPr>
            <w:r w:rsidRPr="00B15A76">
              <w:rPr>
                <w:sz w:val="20"/>
                <w:szCs w:val="20"/>
              </w:rPr>
              <w:t>МА.3.2.1. саставља и решава линеарне једначине и неједначине и системе линеарних једначина са две непознате.</w:t>
            </w:r>
          </w:p>
        </w:tc>
      </w:tr>
      <w:tr w:rsidR="00191509" w:rsidRPr="00B15A76" w:rsidTr="00A67F95">
        <w:trPr>
          <w:gridAfter w:val="1"/>
          <w:wAfter w:w="142" w:type="dxa"/>
          <w:trHeight w:val="546"/>
        </w:trPr>
        <w:tc>
          <w:tcPr>
            <w:tcW w:w="4934" w:type="dxa"/>
            <w:gridSpan w:val="2"/>
          </w:tcPr>
          <w:p w:rsidR="00191509" w:rsidRPr="00B15A76" w:rsidRDefault="00191509" w:rsidP="005A26FC">
            <w:pPr>
              <w:ind w:left="995" w:hanging="995"/>
              <w:rPr>
                <w:sz w:val="20"/>
                <w:szCs w:val="20"/>
              </w:rPr>
            </w:pPr>
            <w:r w:rsidRPr="00B15A76">
              <w:rPr>
                <w:sz w:val="20"/>
                <w:szCs w:val="20"/>
              </w:rPr>
              <w:t>МА.1.2.2. израчуна степен датог броја и зна основне операције са степенима.</w:t>
            </w:r>
          </w:p>
        </w:tc>
        <w:tc>
          <w:tcPr>
            <w:tcW w:w="4677" w:type="dxa"/>
            <w:gridSpan w:val="3"/>
          </w:tcPr>
          <w:p w:rsidR="00191509" w:rsidRPr="00B15A76" w:rsidRDefault="00191509" w:rsidP="005A26FC">
            <w:pPr>
              <w:ind w:left="998" w:hanging="998"/>
              <w:rPr>
                <w:sz w:val="20"/>
                <w:szCs w:val="20"/>
              </w:rPr>
            </w:pPr>
            <w:r w:rsidRPr="00B15A76">
              <w:rPr>
                <w:sz w:val="20"/>
                <w:szCs w:val="20"/>
              </w:rPr>
              <w:t>МА.2.2.2. оперише са степенима и зна шта је квадратни корен.</w:t>
            </w:r>
          </w:p>
        </w:tc>
        <w:tc>
          <w:tcPr>
            <w:tcW w:w="3969" w:type="dxa"/>
          </w:tcPr>
          <w:p w:rsidR="00191509" w:rsidRPr="00B15A76" w:rsidRDefault="00191509" w:rsidP="005A26FC">
            <w:pPr>
              <w:ind w:left="997" w:hanging="997"/>
              <w:rPr>
                <w:sz w:val="20"/>
                <w:szCs w:val="20"/>
              </w:rPr>
            </w:pPr>
            <w:r w:rsidRPr="00B15A76">
              <w:rPr>
                <w:sz w:val="20"/>
                <w:szCs w:val="20"/>
              </w:rPr>
              <w:t>МА.3.2.2. користи особине степена и квадратног корена.</w:t>
            </w:r>
          </w:p>
        </w:tc>
      </w:tr>
      <w:tr w:rsidR="00191509" w:rsidRPr="00B15A76" w:rsidTr="005A26FC">
        <w:trPr>
          <w:gridAfter w:val="1"/>
          <w:wAfter w:w="142" w:type="dxa"/>
          <w:trHeight w:val="1411"/>
        </w:trPr>
        <w:tc>
          <w:tcPr>
            <w:tcW w:w="4934" w:type="dxa"/>
            <w:gridSpan w:val="2"/>
          </w:tcPr>
          <w:p w:rsidR="00191509" w:rsidRPr="00B15A76" w:rsidRDefault="00191509" w:rsidP="005A26FC">
            <w:pPr>
              <w:ind w:left="995" w:hanging="995"/>
              <w:rPr>
                <w:sz w:val="20"/>
                <w:szCs w:val="20"/>
              </w:rPr>
            </w:pPr>
            <w:r w:rsidRPr="00B15A76">
              <w:rPr>
                <w:sz w:val="20"/>
                <w:szCs w:val="20"/>
              </w:rPr>
              <w:t>МА.1.2.3. сабира, одузима и множи мономе.</w:t>
            </w:r>
          </w:p>
        </w:tc>
        <w:tc>
          <w:tcPr>
            <w:tcW w:w="4677" w:type="dxa"/>
            <w:gridSpan w:val="3"/>
          </w:tcPr>
          <w:p w:rsidR="00191509" w:rsidRPr="00B15A76" w:rsidRDefault="00191509" w:rsidP="005A26FC">
            <w:pPr>
              <w:ind w:left="998" w:hanging="990"/>
              <w:rPr>
                <w:sz w:val="20"/>
                <w:szCs w:val="20"/>
              </w:rPr>
            </w:pPr>
            <w:r w:rsidRPr="00B15A76">
              <w:rPr>
                <w:sz w:val="20"/>
                <w:szCs w:val="20"/>
              </w:rPr>
              <w:t>МА.2.2.3. сабира и одузима полиноме, уме да помножи два бинома и да квадрира бином.</w:t>
            </w:r>
          </w:p>
        </w:tc>
        <w:tc>
          <w:tcPr>
            <w:tcW w:w="3969" w:type="dxa"/>
          </w:tcPr>
          <w:p w:rsidR="00191509" w:rsidRPr="00B15A76" w:rsidRDefault="00191509" w:rsidP="005A26FC">
            <w:pPr>
              <w:ind w:left="907" w:hanging="907"/>
              <w:rPr>
                <w:sz w:val="20"/>
                <w:szCs w:val="20"/>
              </w:rPr>
            </w:pPr>
            <w:r w:rsidRPr="00B15A76">
              <w:rPr>
                <w:sz w:val="20"/>
                <w:szCs w:val="20"/>
              </w:rPr>
              <w:t>МА.3.2.3. зна и примењује формуле за разлику квадрата и квадратног бинома; увежбано трансформише алгебарске изразе и своди их на најједноставнији облик.</w:t>
            </w:r>
          </w:p>
        </w:tc>
      </w:tr>
      <w:tr w:rsidR="00191509" w:rsidRPr="00B15A76" w:rsidTr="00191509">
        <w:trPr>
          <w:gridAfter w:val="1"/>
          <w:wAfter w:w="142" w:type="dxa"/>
          <w:trHeight w:val="800"/>
        </w:trPr>
        <w:tc>
          <w:tcPr>
            <w:tcW w:w="4934" w:type="dxa"/>
            <w:gridSpan w:val="2"/>
          </w:tcPr>
          <w:p w:rsidR="00191509" w:rsidRPr="00B15A76" w:rsidRDefault="00191509" w:rsidP="005A26FC">
            <w:pPr>
              <w:ind w:left="995" w:hanging="995"/>
              <w:rPr>
                <w:sz w:val="20"/>
                <w:szCs w:val="20"/>
              </w:rPr>
            </w:pPr>
            <w:r w:rsidRPr="00B15A76">
              <w:rPr>
                <w:sz w:val="20"/>
                <w:szCs w:val="20"/>
              </w:rPr>
              <w:lastRenderedPageBreak/>
              <w:t>МА.1.2.4. одреди вредност функције дате таблицом или формулом.</w:t>
            </w:r>
          </w:p>
        </w:tc>
        <w:tc>
          <w:tcPr>
            <w:tcW w:w="4677" w:type="dxa"/>
            <w:gridSpan w:val="3"/>
          </w:tcPr>
          <w:p w:rsidR="00191509" w:rsidRPr="00B15A76" w:rsidRDefault="00191509" w:rsidP="005A26FC">
            <w:pPr>
              <w:ind w:left="998" w:hanging="998"/>
              <w:rPr>
                <w:sz w:val="20"/>
                <w:szCs w:val="20"/>
              </w:rPr>
            </w:pPr>
            <w:r w:rsidRPr="00B15A76">
              <w:rPr>
                <w:sz w:val="20"/>
                <w:szCs w:val="20"/>
              </w:rPr>
              <w:t xml:space="preserve">МА.2.2.4. уочи зависност међу променљивим, зна функцију </w:t>
            </w:r>
            <w:r w:rsidRPr="00B15A76">
              <w:rPr>
                <w:i/>
                <w:sz w:val="20"/>
                <w:szCs w:val="20"/>
              </w:rPr>
              <w:t>y = ax</w:t>
            </w:r>
            <w:r w:rsidRPr="00B15A76">
              <w:rPr>
                <w:sz w:val="20"/>
                <w:szCs w:val="20"/>
              </w:rPr>
              <w:t xml:space="preserve"> и графички интерпретира њена својства; везује за та својства појам директне пропорционалности и одређује непознати члан пропорције.</w:t>
            </w:r>
          </w:p>
        </w:tc>
        <w:tc>
          <w:tcPr>
            <w:tcW w:w="3969" w:type="dxa"/>
          </w:tcPr>
          <w:p w:rsidR="00191509" w:rsidRPr="00B15A76" w:rsidRDefault="00191509" w:rsidP="005A26FC">
            <w:pPr>
              <w:ind w:left="997" w:hanging="997"/>
              <w:rPr>
                <w:sz w:val="20"/>
                <w:szCs w:val="20"/>
              </w:rPr>
            </w:pPr>
            <w:r w:rsidRPr="00B15A76">
              <w:rPr>
                <w:sz w:val="20"/>
                <w:szCs w:val="20"/>
              </w:rPr>
              <w:t>МА.3.2.4. разликује директно и обрнуто пропорционалне величине и то изражава одговарајућим записом; зна линеарну функцију и графички интерпретира њена својства.</w:t>
            </w:r>
          </w:p>
        </w:tc>
      </w:tr>
      <w:tr w:rsidR="00191509" w:rsidRPr="00B15A76" w:rsidTr="00A67F95">
        <w:trPr>
          <w:gridAfter w:val="1"/>
          <w:wAfter w:w="142" w:type="dxa"/>
          <w:trHeight w:val="723"/>
        </w:trPr>
        <w:tc>
          <w:tcPr>
            <w:tcW w:w="4934" w:type="dxa"/>
            <w:gridSpan w:val="2"/>
          </w:tcPr>
          <w:p w:rsidR="00191509" w:rsidRPr="00B15A76" w:rsidRDefault="00191509" w:rsidP="005A26FC">
            <w:pPr>
              <w:rPr>
                <w:sz w:val="20"/>
                <w:szCs w:val="20"/>
              </w:rPr>
            </w:pPr>
          </w:p>
        </w:tc>
        <w:tc>
          <w:tcPr>
            <w:tcW w:w="4677" w:type="dxa"/>
            <w:gridSpan w:val="3"/>
          </w:tcPr>
          <w:p w:rsidR="00191509" w:rsidRPr="00B15A76" w:rsidRDefault="00191509" w:rsidP="005A26FC">
            <w:pPr>
              <w:ind w:left="998" w:hanging="998"/>
              <w:rPr>
                <w:sz w:val="20"/>
                <w:szCs w:val="20"/>
              </w:rPr>
            </w:pPr>
            <w:r w:rsidRPr="00B15A76">
              <w:rPr>
                <w:sz w:val="20"/>
                <w:szCs w:val="20"/>
              </w:rPr>
              <w:t>МА.2.2.5. користи једначине у једноставним текстуалним задацима.</w:t>
            </w:r>
          </w:p>
        </w:tc>
        <w:tc>
          <w:tcPr>
            <w:tcW w:w="3969" w:type="dxa"/>
          </w:tcPr>
          <w:p w:rsidR="00191509" w:rsidRPr="00B15A76" w:rsidRDefault="00191509" w:rsidP="005A26FC">
            <w:pPr>
              <w:ind w:left="997" w:hanging="997"/>
              <w:rPr>
                <w:sz w:val="20"/>
                <w:szCs w:val="20"/>
              </w:rPr>
            </w:pPr>
            <w:r w:rsidRPr="00B15A76">
              <w:rPr>
                <w:sz w:val="20"/>
                <w:szCs w:val="20"/>
              </w:rPr>
              <w:t>МА.3.2.5. користи једначине, неједначине и системе једначина решавајући и сложеније текстуалне задатке.</w:t>
            </w:r>
          </w:p>
        </w:tc>
      </w:tr>
      <w:tr w:rsidR="00191509" w:rsidRPr="00B15A76" w:rsidTr="00191509">
        <w:trPr>
          <w:gridAfter w:val="1"/>
          <w:wAfter w:w="142" w:type="dxa"/>
        </w:trPr>
        <w:tc>
          <w:tcPr>
            <w:tcW w:w="13580" w:type="dxa"/>
            <w:gridSpan w:val="6"/>
            <w:shd w:val="clear" w:color="auto" w:fill="F79646" w:themeFill="accent6"/>
          </w:tcPr>
          <w:p w:rsidR="00191509" w:rsidRPr="00B15A76" w:rsidRDefault="00191509" w:rsidP="005A26FC">
            <w:pPr>
              <w:jc w:val="center"/>
              <w:rPr>
                <w:b/>
                <w:sz w:val="20"/>
                <w:szCs w:val="20"/>
              </w:rPr>
            </w:pPr>
            <w:r w:rsidRPr="00B15A76">
              <w:rPr>
                <w:sz w:val="20"/>
                <w:szCs w:val="20"/>
              </w:rPr>
              <w:br w:type="page"/>
            </w:r>
            <w:r w:rsidRPr="00B15A76">
              <w:rPr>
                <w:b/>
                <w:sz w:val="20"/>
                <w:szCs w:val="20"/>
                <w:shd w:val="clear" w:color="auto" w:fill="F79646" w:themeFill="accent6"/>
              </w:rPr>
              <w:t>ГЕОМЕТРИЈА</w:t>
            </w:r>
          </w:p>
        </w:tc>
      </w:tr>
      <w:tr w:rsidR="00191509" w:rsidRPr="00B15A76" w:rsidTr="00A67F95">
        <w:trPr>
          <w:gridAfter w:val="1"/>
          <w:wAfter w:w="142" w:type="dxa"/>
          <w:trHeight w:val="311"/>
        </w:trPr>
        <w:tc>
          <w:tcPr>
            <w:tcW w:w="4934" w:type="dxa"/>
            <w:gridSpan w:val="2"/>
            <w:shd w:val="clear" w:color="auto" w:fill="FABF8F" w:themeFill="accent6" w:themeFillTint="99"/>
            <w:vAlign w:val="center"/>
          </w:tcPr>
          <w:p w:rsidR="00191509" w:rsidRPr="00B15A76" w:rsidRDefault="00191509" w:rsidP="005A26FC">
            <w:pPr>
              <w:jc w:val="center"/>
              <w:rPr>
                <w:b/>
                <w:sz w:val="20"/>
                <w:szCs w:val="20"/>
              </w:rPr>
            </w:pPr>
            <w:r w:rsidRPr="00B15A76">
              <w:rPr>
                <w:b/>
                <w:sz w:val="20"/>
                <w:szCs w:val="20"/>
              </w:rPr>
              <w:t>Основи ниво</w:t>
            </w:r>
          </w:p>
        </w:tc>
        <w:tc>
          <w:tcPr>
            <w:tcW w:w="4252" w:type="dxa"/>
            <w:gridSpan w:val="2"/>
            <w:shd w:val="clear" w:color="auto" w:fill="FABF8F" w:themeFill="accent6" w:themeFillTint="99"/>
            <w:vAlign w:val="center"/>
          </w:tcPr>
          <w:p w:rsidR="00191509" w:rsidRPr="00B15A76" w:rsidRDefault="00191509" w:rsidP="005A26FC">
            <w:pPr>
              <w:jc w:val="center"/>
              <w:rPr>
                <w:b/>
                <w:sz w:val="20"/>
                <w:szCs w:val="20"/>
              </w:rPr>
            </w:pPr>
            <w:r w:rsidRPr="00B15A76">
              <w:rPr>
                <w:b/>
                <w:sz w:val="20"/>
                <w:szCs w:val="20"/>
              </w:rPr>
              <w:t>Средњи ниво</w:t>
            </w:r>
          </w:p>
        </w:tc>
        <w:tc>
          <w:tcPr>
            <w:tcW w:w="4394" w:type="dxa"/>
            <w:gridSpan w:val="2"/>
            <w:shd w:val="clear" w:color="auto" w:fill="FABF8F" w:themeFill="accent6" w:themeFillTint="99"/>
            <w:vAlign w:val="center"/>
          </w:tcPr>
          <w:p w:rsidR="00191509" w:rsidRPr="00B15A76" w:rsidRDefault="00191509" w:rsidP="005A26FC">
            <w:pPr>
              <w:jc w:val="center"/>
              <w:rPr>
                <w:b/>
                <w:sz w:val="20"/>
                <w:szCs w:val="20"/>
              </w:rPr>
            </w:pPr>
            <w:r w:rsidRPr="00B15A76">
              <w:rPr>
                <w:b/>
                <w:sz w:val="20"/>
                <w:szCs w:val="20"/>
              </w:rPr>
              <w:t>Напредни ниво</w:t>
            </w:r>
          </w:p>
        </w:tc>
      </w:tr>
      <w:tr w:rsidR="00191509" w:rsidRPr="00B15A76" w:rsidTr="00A67F95">
        <w:trPr>
          <w:gridAfter w:val="1"/>
          <w:wAfter w:w="142" w:type="dxa"/>
          <w:trHeight w:val="305"/>
        </w:trPr>
        <w:tc>
          <w:tcPr>
            <w:tcW w:w="4934" w:type="dxa"/>
            <w:gridSpan w:val="2"/>
            <w:shd w:val="clear" w:color="auto" w:fill="FDE9D9" w:themeFill="accent6" w:themeFillTint="33"/>
            <w:vAlign w:val="center"/>
          </w:tcPr>
          <w:p w:rsidR="00191509" w:rsidRPr="00B15A76" w:rsidRDefault="00191509" w:rsidP="005A26FC">
            <w:pPr>
              <w:jc w:val="center"/>
              <w:rPr>
                <w:i/>
                <w:sz w:val="20"/>
                <w:szCs w:val="20"/>
              </w:rPr>
            </w:pPr>
            <w:r w:rsidRPr="00B15A76">
              <w:rPr>
                <w:i/>
                <w:sz w:val="20"/>
                <w:szCs w:val="20"/>
              </w:rPr>
              <w:t>Ученик:</w:t>
            </w:r>
          </w:p>
        </w:tc>
        <w:tc>
          <w:tcPr>
            <w:tcW w:w="4252" w:type="dxa"/>
            <w:gridSpan w:val="2"/>
            <w:shd w:val="clear" w:color="auto" w:fill="FDE9D9" w:themeFill="accent6" w:themeFillTint="33"/>
            <w:vAlign w:val="center"/>
          </w:tcPr>
          <w:p w:rsidR="00191509" w:rsidRPr="00B15A76" w:rsidRDefault="00191509" w:rsidP="005A26FC">
            <w:pPr>
              <w:jc w:val="center"/>
              <w:rPr>
                <w:i/>
                <w:sz w:val="20"/>
                <w:szCs w:val="20"/>
              </w:rPr>
            </w:pPr>
            <w:r w:rsidRPr="00B15A76">
              <w:rPr>
                <w:i/>
                <w:sz w:val="20"/>
                <w:szCs w:val="20"/>
              </w:rPr>
              <w:t>Ученик уме да:</w:t>
            </w:r>
          </w:p>
        </w:tc>
        <w:tc>
          <w:tcPr>
            <w:tcW w:w="4394" w:type="dxa"/>
            <w:gridSpan w:val="2"/>
            <w:shd w:val="clear" w:color="auto" w:fill="FDE9D9" w:themeFill="accent6" w:themeFillTint="33"/>
            <w:vAlign w:val="center"/>
          </w:tcPr>
          <w:p w:rsidR="00191509" w:rsidRPr="00B15A76" w:rsidRDefault="00191509" w:rsidP="005A26FC">
            <w:pPr>
              <w:jc w:val="center"/>
              <w:rPr>
                <w:i/>
                <w:sz w:val="20"/>
                <w:szCs w:val="20"/>
              </w:rPr>
            </w:pPr>
            <w:r w:rsidRPr="00B15A76">
              <w:rPr>
                <w:i/>
                <w:sz w:val="20"/>
                <w:szCs w:val="20"/>
              </w:rPr>
              <w:t>Ученик уме да:</w:t>
            </w:r>
          </w:p>
        </w:tc>
      </w:tr>
      <w:tr w:rsidR="00191509" w:rsidRPr="00B15A76" w:rsidTr="00A67F95">
        <w:trPr>
          <w:gridAfter w:val="1"/>
          <w:wAfter w:w="142" w:type="dxa"/>
          <w:trHeight w:val="1346"/>
        </w:trPr>
        <w:tc>
          <w:tcPr>
            <w:tcW w:w="4934" w:type="dxa"/>
            <w:gridSpan w:val="2"/>
          </w:tcPr>
          <w:p w:rsidR="00191509" w:rsidRPr="00B15A76" w:rsidRDefault="00191509" w:rsidP="005A26FC">
            <w:pPr>
              <w:ind w:left="1085" w:hanging="1085"/>
              <w:rPr>
                <w:sz w:val="20"/>
                <w:szCs w:val="20"/>
              </w:rPr>
            </w:pPr>
            <w:r w:rsidRPr="00B15A76">
              <w:rPr>
                <w:sz w:val="20"/>
                <w:szCs w:val="20"/>
              </w:rPr>
              <w:t>МА.1.3.1. влада појмовима: дуж, полуправа, права, раван и угао (уочава њихове моделе у реалним ситуацијама и уме да их нацрта користећи прибор); разликује неке врсте углова и паралелне и нормалне праве.</w:t>
            </w:r>
          </w:p>
        </w:tc>
        <w:tc>
          <w:tcPr>
            <w:tcW w:w="4252" w:type="dxa"/>
            <w:gridSpan w:val="2"/>
          </w:tcPr>
          <w:p w:rsidR="00191509" w:rsidRPr="00B15A76" w:rsidRDefault="00191509" w:rsidP="005A26FC">
            <w:pPr>
              <w:ind w:left="1090" w:hanging="1090"/>
              <w:rPr>
                <w:sz w:val="20"/>
                <w:szCs w:val="20"/>
              </w:rPr>
            </w:pPr>
            <w:r w:rsidRPr="00B15A76">
              <w:rPr>
                <w:sz w:val="20"/>
                <w:szCs w:val="20"/>
              </w:rPr>
              <w:t>МА.2.3.1. одреди суплементне и комплементне углове, упoредне и унакрсне углове; рачуна са њима ако су изражени у целим степенима.</w:t>
            </w:r>
          </w:p>
        </w:tc>
        <w:tc>
          <w:tcPr>
            <w:tcW w:w="4394" w:type="dxa"/>
            <w:gridSpan w:val="2"/>
          </w:tcPr>
          <w:p w:rsidR="00191509" w:rsidRPr="00B15A76" w:rsidRDefault="00191509" w:rsidP="005A26FC">
            <w:pPr>
              <w:ind w:left="1160" w:hanging="1160"/>
              <w:rPr>
                <w:sz w:val="20"/>
                <w:szCs w:val="20"/>
              </w:rPr>
            </w:pPr>
            <w:r w:rsidRPr="00B15A76">
              <w:rPr>
                <w:sz w:val="20"/>
                <w:szCs w:val="20"/>
              </w:rPr>
              <w:t>МА.3.3.1. рачуна са угловима, укључујући и претварање угаоних мера; закључује користећи особине паралелних и нормалних правих и укључујући углове на трансверзали.</w:t>
            </w:r>
          </w:p>
        </w:tc>
      </w:tr>
      <w:tr w:rsidR="00191509" w:rsidRPr="00B15A76" w:rsidTr="00191509">
        <w:trPr>
          <w:gridAfter w:val="1"/>
          <w:wAfter w:w="142" w:type="dxa"/>
          <w:trHeight w:val="699"/>
        </w:trPr>
        <w:tc>
          <w:tcPr>
            <w:tcW w:w="4934" w:type="dxa"/>
            <w:gridSpan w:val="2"/>
          </w:tcPr>
          <w:p w:rsidR="00191509" w:rsidRPr="00B15A76" w:rsidRDefault="00191509" w:rsidP="005A26FC">
            <w:pPr>
              <w:ind w:left="1085" w:hanging="1085"/>
              <w:rPr>
                <w:sz w:val="20"/>
                <w:szCs w:val="20"/>
              </w:rPr>
            </w:pPr>
            <w:r w:rsidRPr="00B15A76">
              <w:rPr>
                <w:sz w:val="20"/>
                <w:szCs w:val="20"/>
              </w:rPr>
              <w:t xml:space="preserve">МА.1.3.2. </w:t>
            </w:r>
            <w:r w:rsidRPr="00B15A76">
              <w:rPr>
                <w:bCs/>
                <w:sz w:val="20"/>
                <w:szCs w:val="20"/>
              </w:rPr>
              <w:t>влада појмовима: троугао, четвороугао, квадрат и правоугаоник (уочава њихове моделе у реалним ситуацијама и уме да их нацрта користећи прибор); разликује основне врсте троуглова, зна основне елементе троугла и уме да израчуна обим и површину троугла, квадрата и правоугаоника на основу елемената који непосредно фигуришу у датом задатку; уме да израчуна непознату страницу правоуглог троугла примењујући Питагорину теорему.</w:t>
            </w:r>
          </w:p>
        </w:tc>
        <w:tc>
          <w:tcPr>
            <w:tcW w:w="4252" w:type="dxa"/>
            <w:gridSpan w:val="2"/>
          </w:tcPr>
          <w:p w:rsidR="00191509" w:rsidRPr="00B15A76" w:rsidRDefault="00191509" w:rsidP="005A26FC">
            <w:pPr>
              <w:ind w:left="1090" w:hanging="1090"/>
              <w:rPr>
                <w:sz w:val="20"/>
                <w:szCs w:val="20"/>
              </w:rPr>
            </w:pPr>
            <w:r w:rsidRPr="00B15A76">
              <w:rPr>
                <w:sz w:val="20"/>
                <w:szCs w:val="20"/>
              </w:rPr>
              <w:t>МА.2.3.2. одреди однос углова и страница у троуглу, збир углова у троуглу и четвороуглу; решава задатке користећи Питагорину теорему.</w:t>
            </w:r>
          </w:p>
        </w:tc>
        <w:tc>
          <w:tcPr>
            <w:tcW w:w="4394" w:type="dxa"/>
            <w:gridSpan w:val="2"/>
          </w:tcPr>
          <w:p w:rsidR="00191509" w:rsidRPr="00B15A76" w:rsidRDefault="00191509" w:rsidP="005A26FC">
            <w:pPr>
              <w:ind w:left="1064" w:hanging="1064"/>
              <w:rPr>
                <w:sz w:val="20"/>
                <w:szCs w:val="20"/>
              </w:rPr>
            </w:pPr>
            <w:r w:rsidRPr="00B15A76">
              <w:rPr>
                <w:sz w:val="20"/>
                <w:szCs w:val="20"/>
              </w:rPr>
              <w:t>МА.3.3.2. користи основна својства троугла, четвороугла, паралелограма и трапеза; рачуна њихове обиме и површине на основу елемената који нису обавезно непосредно дати у формулацији задатка; уме да их конструише.</w:t>
            </w:r>
          </w:p>
        </w:tc>
      </w:tr>
      <w:tr w:rsidR="00191509" w:rsidRPr="00B15A76" w:rsidTr="005A26FC">
        <w:trPr>
          <w:gridAfter w:val="1"/>
          <w:wAfter w:w="142" w:type="dxa"/>
          <w:trHeight w:val="1385"/>
        </w:trPr>
        <w:tc>
          <w:tcPr>
            <w:tcW w:w="4934" w:type="dxa"/>
            <w:gridSpan w:val="2"/>
          </w:tcPr>
          <w:p w:rsidR="00191509" w:rsidRPr="00B15A76" w:rsidRDefault="00191509" w:rsidP="005A26FC">
            <w:pPr>
              <w:ind w:left="1085" w:hanging="1085"/>
              <w:rPr>
                <w:sz w:val="20"/>
                <w:szCs w:val="20"/>
              </w:rPr>
            </w:pPr>
            <w:r w:rsidRPr="00B15A76">
              <w:rPr>
                <w:sz w:val="20"/>
                <w:szCs w:val="20"/>
              </w:rPr>
              <w:lastRenderedPageBreak/>
              <w:t>МА.1.3.3. влада појмовима: круг и кружна линија (издваја њихове основне елементе, уочава њихове моделе у реалним ситуацијама и уме да их нацрта користећи прибор); уме да израчуна обим и површину круга датог полупречника.</w:t>
            </w:r>
          </w:p>
        </w:tc>
        <w:tc>
          <w:tcPr>
            <w:tcW w:w="4252" w:type="dxa"/>
            <w:gridSpan w:val="2"/>
          </w:tcPr>
          <w:p w:rsidR="00191509" w:rsidRPr="00B15A76" w:rsidRDefault="00191509" w:rsidP="005A26FC">
            <w:pPr>
              <w:ind w:left="1090" w:hanging="1090"/>
              <w:rPr>
                <w:sz w:val="20"/>
                <w:szCs w:val="20"/>
              </w:rPr>
            </w:pPr>
            <w:r w:rsidRPr="00B15A76">
              <w:rPr>
                <w:sz w:val="20"/>
                <w:szCs w:val="20"/>
              </w:rPr>
              <w:t>МА.2.3.3. користи формуле за обим и површину круга и кружног прстена.</w:t>
            </w:r>
          </w:p>
        </w:tc>
        <w:tc>
          <w:tcPr>
            <w:tcW w:w="4394" w:type="dxa"/>
            <w:gridSpan w:val="2"/>
          </w:tcPr>
          <w:p w:rsidR="00191509" w:rsidRPr="00B15A76" w:rsidRDefault="00191509" w:rsidP="005A26FC">
            <w:pPr>
              <w:ind w:left="1064" w:hanging="1064"/>
              <w:rPr>
                <w:sz w:val="20"/>
                <w:szCs w:val="20"/>
              </w:rPr>
            </w:pPr>
            <w:r w:rsidRPr="00B15A76">
              <w:rPr>
                <w:sz w:val="20"/>
                <w:szCs w:val="20"/>
              </w:rPr>
              <w:t>МА.3.3.3. одреди централни и периферијски угао, рачуна површину исечка, као и дужину лука.</w:t>
            </w:r>
          </w:p>
        </w:tc>
      </w:tr>
      <w:tr w:rsidR="00191509" w:rsidRPr="00B15A76" w:rsidTr="005A26FC">
        <w:trPr>
          <w:gridAfter w:val="1"/>
          <w:wAfter w:w="142" w:type="dxa"/>
          <w:trHeight w:val="1121"/>
        </w:trPr>
        <w:tc>
          <w:tcPr>
            <w:tcW w:w="4934" w:type="dxa"/>
            <w:gridSpan w:val="2"/>
          </w:tcPr>
          <w:p w:rsidR="00191509" w:rsidRPr="00B15A76" w:rsidRDefault="00191509" w:rsidP="005A26FC">
            <w:pPr>
              <w:ind w:left="1085" w:hanging="1085"/>
              <w:rPr>
                <w:sz w:val="20"/>
                <w:szCs w:val="20"/>
              </w:rPr>
            </w:pPr>
            <w:r w:rsidRPr="00B15A76">
              <w:rPr>
                <w:sz w:val="20"/>
                <w:szCs w:val="20"/>
              </w:rPr>
              <w:t xml:space="preserve">МА.1.3.4. </w:t>
            </w:r>
            <w:r w:rsidRPr="00B15A76">
              <w:rPr>
                <w:bCs/>
                <w:sz w:val="20"/>
                <w:szCs w:val="20"/>
              </w:rPr>
              <w:t>влада појмовима: коцка и квадар (уочава њихове моделе у реалним ситуацијама, зна њихове основне елементе и рачуна њихову површину и запремину).</w:t>
            </w:r>
          </w:p>
        </w:tc>
        <w:tc>
          <w:tcPr>
            <w:tcW w:w="4252" w:type="dxa"/>
            <w:gridSpan w:val="2"/>
          </w:tcPr>
          <w:p w:rsidR="00191509" w:rsidRPr="00B15A76" w:rsidRDefault="00191509" w:rsidP="005A26FC">
            <w:pPr>
              <w:ind w:left="1090" w:hanging="1090"/>
              <w:rPr>
                <w:sz w:val="20"/>
                <w:szCs w:val="20"/>
              </w:rPr>
            </w:pPr>
            <w:r w:rsidRPr="00B15A76">
              <w:rPr>
                <w:sz w:val="20"/>
                <w:szCs w:val="20"/>
              </w:rPr>
              <w:t>МА.2.3.4. влада појмовима: призма и пирамида; рачуна њихову површину и запремину када су неопходни елементи непосредно дати у задатку.</w:t>
            </w:r>
          </w:p>
        </w:tc>
        <w:tc>
          <w:tcPr>
            <w:tcW w:w="4394" w:type="dxa"/>
            <w:gridSpan w:val="2"/>
          </w:tcPr>
          <w:p w:rsidR="00191509" w:rsidRPr="00B15A76" w:rsidRDefault="00191509" w:rsidP="005A26FC">
            <w:pPr>
              <w:ind w:left="1064" w:hanging="1064"/>
              <w:rPr>
                <w:sz w:val="20"/>
                <w:szCs w:val="20"/>
              </w:rPr>
            </w:pPr>
            <w:r w:rsidRPr="00B15A76">
              <w:rPr>
                <w:sz w:val="20"/>
                <w:szCs w:val="20"/>
              </w:rPr>
              <w:t>МА.3.3.4. израчуна површину и запремину призме и пирамиде, укључујући случајеве када неопходни елементи нису непосредно дати.</w:t>
            </w:r>
          </w:p>
        </w:tc>
      </w:tr>
      <w:tr w:rsidR="00191509" w:rsidRPr="00B15A76" w:rsidTr="005A26FC">
        <w:trPr>
          <w:gridAfter w:val="1"/>
          <w:wAfter w:w="142" w:type="dxa"/>
          <w:trHeight w:val="953"/>
        </w:trPr>
        <w:tc>
          <w:tcPr>
            <w:tcW w:w="4934" w:type="dxa"/>
            <w:gridSpan w:val="2"/>
          </w:tcPr>
          <w:p w:rsidR="00191509" w:rsidRPr="00B15A76" w:rsidRDefault="00191509" w:rsidP="005A26FC">
            <w:pPr>
              <w:ind w:left="1085" w:hanging="1085"/>
              <w:rPr>
                <w:sz w:val="20"/>
                <w:szCs w:val="20"/>
              </w:rPr>
            </w:pPr>
            <w:r w:rsidRPr="00B15A76">
              <w:rPr>
                <w:sz w:val="20"/>
                <w:szCs w:val="20"/>
              </w:rPr>
              <w:t xml:space="preserve">МА.1.3.5. </w:t>
            </w:r>
            <w:r w:rsidRPr="00B15A76">
              <w:rPr>
                <w:bCs/>
                <w:sz w:val="20"/>
                <w:szCs w:val="20"/>
              </w:rPr>
              <w:t xml:space="preserve">влада појмовима: </w:t>
            </w:r>
            <w:r w:rsidRPr="00B15A76">
              <w:rPr>
                <w:sz w:val="20"/>
                <w:szCs w:val="20"/>
              </w:rPr>
              <w:t>купа, ваљак и лопта (уочава њихове моделе у реалним ситуацијама, зна њихове основне елементе).</w:t>
            </w:r>
          </w:p>
        </w:tc>
        <w:tc>
          <w:tcPr>
            <w:tcW w:w="4252" w:type="dxa"/>
            <w:gridSpan w:val="2"/>
          </w:tcPr>
          <w:p w:rsidR="00191509" w:rsidRPr="00B15A76" w:rsidRDefault="00191509" w:rsidP="005A26FC">
            <w:pPr>
              <w:ind w:left="1090" w:hanging="1090"/>
              <w:rPr>
                <w:sz w:val="20"/>
                <w:szCs w:val="20"/>
              </w:rPr>
            </w:pPr>
            <w:r w:rsidRPr="00B15A76">
              <w:rPr>
                <w:sz w:val="20"/>
                <w:szCs w:val="20"/>
              </w:rPr>
              <w:t>МА.2.3.5. израчуна површину и запремину ваљка, купе и лопте када су неопходни елементи непосредно дати у задатку.</w:t>
            </w:r>
          </w:p>
        </w:tc>
        <w:tc>
          <w:tcPr>
            <w:tcW w:w="4394" w:type="dxa"/>
            <w:gridSpan w:val="2"/>
          </w:tcPr>
          <w:p w:rsidR="00191509" w:rsidRPr="00B15A76" w:rsidRDefault="00191509" w:rsidP="005A26FC">
            <w:pPr>
              <w:ind w:left="1064" w:hanging="1064"/>
              <w:rPr>
                <w:sz w:val="20"/>
                <w:szCs w:val="20"/>
              </w:rPr>
            </w:pPr>
            <w:r w:rsidRPr="00B15A76">
              <w:rPr>
                <w:sz w:val="20"/>
                <w:szCs w:val="20"/>
              </w:rPr>
              <w:t>МА.3.3.5. израчуна површину и запремину ваљка, купе и лопте, укључујући случајеве када неопходни елементи нису непосредно дати.</w:t>
            </w:r>
          </w:p>
        </w:tc>
      </w:tr>
      <w:tr w:rsidR="00191509" w:rsidRPr="00B15A76" w:rsidTr="005A26FC">
        <w:trPr>
          <w:gridAfter w:val="1"/>
          <w:wAfter w:w="142" w:type="dxa"/>
          <w:trHeight w:val="1690"/>
        </w:trPr>
        <w:tc>
          <w:tcPr>
            <w:tcW w:w="4934" w:type="dxa"/>
            <w:gridSpan w:val="2"/>
          </w:tcPr>
          <w:p w:rsidR="00191509" w:rsidRPr="00B15A76" w:rsidRDefault="00191509" w:rsidP="005A26FC">
            <w:pPr>
              <w:ind w:left="1085" w:hanging="1085"/>
              <w:rPr>
                <w:sz w:val="20"/>
                <w:szCs w:val="20"/>
              </w:rPr>
            </w:pPr>
            <w:r w:rsidRPr="00B15A76">
              <w:rPr>
                <w:sz w:val="20"/>
                <w:szCs w:val="20"/>
              </w:rPr>
              <w:t>МА.1.3.6. интуитивно схвата појам подударних фигура (кретањем до поклапања).</w:t>
            </w:r>
          </w:p>
        </w:tc>
        <w:tc>
          <w:tcPr>
            <w:tcW w:w="4252" w:type="dxa"/>
            <w:gridSpan w:val="2"/>
          </w:tcPr>
          <w:p w:rsidR="00191509" w:rsidRPr="00B15A76" w:rsidRDefault="00191509" w:rsidP="005A26FC">
            <w:pPr>
              <w:ind w:left="1090" w:hanging="1090"/>
              <w:rPr>
                <w:sz w:val="20"/>
                <w:szCs w:val="20"/>
              </w:rPr>
            </w:pPr>
            <w:r w:rsidRPr="00B15A76">
              <w:rPr>
                <w:sz w:val="20"/>
                <w:szCs w:val="20"/>
              </w:rPr>
              <w:t>МА.2.3.6. уочи осносиметричне фигуре и одреди осу симетрије; користи подударност и везује је са карактеристичним својствима фигура (нпр. паралелност и једнакост страница паралелограма).</w:t>
            </w:r>
          </w:p>
        </w:tc>
        <w:tc>
          <w:tcPr>
            <w:tcW w:w="4394" w:type="dxa"/>
            <w:gridSpan w:val="2"/>
          </w:tcPr>
          <w:p w:rsidR="00191509" w:rsidRPr="00B15A76" w:rsidRDefault="00191509" w:rsidP="005A26FC">
            <w:pPr>
              <w:ind w:left="1064" w:hanging="1064"/>
              <w:rPr>
                <w:sz w:val="20"/>
                <w:szCs w:val="20"/>
              </w:rPr>
            </w:pPr>
            <w:r w:rsidRPr="00B15A76">
              <w:rPr>
                <w:sz w:val="20"/>
                <w:szCs w:val="20"/>
              </w:rPr>
              <w:t>МА.3.3.6. примени подударност и сличност троуглова, повезујући тако разна својства геометријских објеката.</w:t>
            </w:r>
          </w:p>
        </w:tc>
      </w:tr>
      <w:tr w:rsidR="00191509" w:rsidRPr="00B15A76" w:rsidTr="00191509">
        <w:tc>
          <w:tcPr>
            <w:tcW w:w="13722" w:type="dxa"/>
            <w:gridSpan w:val="7"/>
            <w:shd w:val="clear" w:color="auto" w:fill="F79646" w:themeFill="accent6"/>
          </w:tcPr>
          <w:p w:rsidR="00191509" w:rsidRPr="00B15A76" w:rsidRDefault="00191509" w:rsidP="005A26FC">
            <w:pPr>
              <w:jc w:val="center"/>
              <w:rPr>
                <w:b/>
                <w:sz w:val="20"/>
                <w:szCs w:val="20"/>
              </w:rPr>
            </w:pPr>
            <w:r w:rsidRPr="00B15A76">
              <w:rPr>
                <w:sz w:val="20"/>
                <w:szCs w:val="20"/>
              </w:rPr>
              <w:br w:type="page"/>
            </w:r>
            <w:r w:rsidRPr="00B15A76">
              <w:rPr>
                <w:b/>
                <w:sz w:val="20"/>
                <w:szCs w:val="20"/>
              </w:rPr>
              <w:t>МЕРЕЊЕ</w:t>
            </w:r>
          </w:p>
        </w:tc>
      </w:tr>
      <w:tr w:rsidR="00191509" w:rsidRPr="00B15A76" w:rsidTr="00A67F95">
        <w:trPr>
          <w:trHeight w:val="340"/>
        </w:trPr>
        <w:tc>
          <w:tcPr>
            <w:tcW w:w="4792" w:type="dxa"/>
            <w:shd w:val="clear" w:color="auto" w:fill="FABF8F" w:themeFill="accent6" w:themeFillTint="99"/>
            <w:vAlign w:val="center"/>
          </w:tcPr>
          <w:p w:rsidR="00191509" w:rsidRPr="00B15A76" w:rsidRDefault="00191509" w:rsidP="005A26FC">
            <w:pPr>
              <w:jc w:val="center"/>
              <w:rPr>
                <w:b/>
                <w:sz w:val="20"/>
                <w:szCs w:val="20"/>
              </w:rPr>
            </w:pPr>
            <w:r w:rsidRPr="00B15A76">
              <w:rPr>
                <w:b/>
                <w:sz w:val="20"/>
                <w:szCs w:val="20"/>
              </w:rPr>
              <w:t>Основи ниво</w:t>
            </w:r>
          </w:p>
        </w:tc>
        <w:tc>
          <w:tcPr>
            <w:tcW w:w="4252" w:type="dxa"/>
            <w:gridSpan w:val="2"/>
            <w:shd w:val="clear" w:color="auto" w:fill="FABF8F" w:themeFill="accent6" w:themeFillTint="99"/>
            <w:vAlign w:val="center"/>
          </w:tcPr>
          <w:p w:rsidR="00191509" w:rsidRPr="00B15A76" w:rsidRDefault="00191509" w:rsidP="005A26FC">
            <w:pPr>
              <w:jc w:val="center"/>
              <w:rPr>
                <w:b/>
                <w:sz w:val="20"/>
                <w:szCs w:val="20"/>
              </w:rPr>
            </w:pPr>
            <w:r w:rsidRPr="00B15A76">
              <w:rPr>
                <w:b/>
                <w:sz w:val="20"/>
                <w:szCs w:val="20"/>
              </w:rPr>
              <w:t>Средњи ниво</w:t>
            </w:r>
          </w:p>
        </w:tc>
        <w:tc>
          <w:tcPr>
            <w:tcW w:w="4678" w:type="dxa"/>
            <w:gridSpan w:val="4"/>
            <w:shd w:val="clear" w:color="auto" w:fill="FABF8F" w:themeFill="accent6" w:themeFillTint="99"/>
            <w:vAlign w:val="center"/>
          </w:tcPr>
          <w:p w:rsidR="00191509" w:rsidRPr="00B15A76" w:rsidRDefault="00191509" w:rsidP="005A26FC">
            <w:pPr>
              <w:jc w:val="center"/>
              <w:rPr>
                <w:b/>
                <w:sz w:val="20"/>
                <w:szCs w:val="20"/>
              </w:rPr>
            </w:pPr>
            <w:r w:rsidRPr="00B15A76">
              <w:rPr>
                <w:b/>
                <w:sz w:val="20"/>
                <w:szCs w:val="20"/>
              </w:rPr>
              <w:t>Напредни ниво</w:t>
            </w:r>
          </w:p>
        </w:tc>
      </w:tr>
      <w:tr w:rsidR="00191509" w:rsidRPr="00B15A76" w:rsidTr="00A67F95">
        <w:trPr>
          <w:trHeight w:val="275"/>
        </w:trPr>
        <w:tc>
          <w:tcPr>
            <w:tcW w:w="4792" w:type="dxa"/>
            <w:shd w:val="clear" w:color="auto" w:fill="FDE9D9" w:themeFill="accent6" w:themeFillTint="33"/>
            <w:vAlign w:val="center"/>
          </w:tcPr>
          <w:p w:rsidR="00191509" w:rsidRPr="00B15A76" w:rsidRDefault="00191509" w:rsidP="005A26FC">
            <w:pPr>
              <w:jc w:val="center"/>
              <w:rPr>
                <w:i/>
                <w:sz w:val="20"/>
                <w:szCs w:val="20"/>
              </w:rPr>
            </w:pPr>
            <w:r w:rsidRPr="00B15A76">
              <w:rPr>
                <w:i/>
                <w:sz w:val="20"/>
                <w:szCs w:val="20"/>
              </w:rPr>
              <w:t>Ученик уме да:</w:t>
            </w:r>
          </w:p>
        </w:tc>
        <w:tc>
          <w:tcPr>
            <w:tcW w:w="4252" w:type="dxa"/>
            <w:gridSpan w:val="2"/>
            <w:shd w:val="clear" w:color="auto" w:fill="FDE9D9" w:themeFill="accent6" w:themeFillTint="33"/>
            <w:vAlign w:val="center"/>
          </w:tcPr>
          <w:p w:rsidR="00191509" w:rsidRPr="00B15A76" w:rsidRDefault="00191509" w:rsidP="005A26FC">
            <w:pPr>
              <w:jc w:val="center"/>
              <w:rPr>
                <w:i/>
                <w:sz w:val="20"/>
                <w:szCs w:val="20"/>
              </w:rPr>
            </w:pPr>
            <w:r w:rsidRPr="00B15A76">
              <w:rPr>
                <w:i/>
                <w:sz w:val="20"/>
                <w:szCs w:val="20"/>
              </w:rPr>
              <w:t>Ученик уме да:</w:t>
            </w:r>
          </w:p>
        </w:tc>
        <w:tc>
          <w:tcPr>
            <w:tcW w:w="4678" w:type="dxa"/>
            <w:gridSpan w:val="4"/>
            <w:shd w:val="clear" w:color="auto" w:fill="FDE9D9" w:themeFill="accent6" w:themeFillTint="33"/>
            <w:vAlign w:val="center"/>
          </w:tcPr>
          <w:p w:rsidR="00191509" w:rsidRPr="00B15A76" w:rsidRDefault="00191509" w:rsidP="005A26FC">
            <w:pPr>
              <w:jc w:val="center"/>
              <w:rPr>
                <w:i/>
                <w:sz w:val="20"/>
                <w:szCs w:val="20"/>
              </w:rPr>
            </w:pPr>
            <w:r w:rsidRPr="00B15A76">
              <w:rPr>
                <w:i/>
                <w:sz w:val="20"/>
                <w:szCs w:val="20"/>
              </w:rPr>
              <w:t>Ученик уме да:</w:t>
            </w:r>
          </w:p>
        </w:tc>
      </w:tr>
      <w:tr w:rsidR="00191509" w:rsidRPr="00B15A76" w:rsidTr="00A67F95">
        <w:trPr>
          <w:trHeight w:val="704"/>
        </w:trPr>
        <w:tc>
          <w:tcPr>
            <w:tcW w:w="4792" w:type="dxa"/>
          </w:tcPr>
          <w:p w:rsidR="00191509" w:rsidRPr="00B15A76" w:rsidRDefault="00191509" w:rsidP="005A26FC">
            <w:pPr>
              <w:ind w:left="1086" w:hanging="1086"/>
              <w:rPr>
                <w:sz w:val="20"/>
                <w:szCs w:val="20"/>
              </w:rPr>
            </w:pPr>
            <w:r w:rsidRPr="00B15A76">
              <w:rPr>
                <w:sz w:val="20"/>
                <w:szCs w:val="20"/>
              </w:rPr>
              <w:t>MA.1.4.1. користи одговарајуће јединице за мерење дужине, површине, запремине, масе, времена и углова.</w:t>
            </w:r>
          </w:p>
        </w:tc>
        <w:tc>
          <w:tcPr>
            <w:tcW w:w="4252" w:type="dxa"/>
            <w:gridSpan w:val="2"/>
          </w:tcPr>
          <w:p w:rsidR="00191509" w:rsidRPr="00B15A76" w:rsidRDefault="00191509" w:rsidP="005A26FC">
            <w:pPr>
              <w:rPr>
                <w:sz w:val="20"/>
                <w:szCs w:val="20"/>
              </w:rPr>
            </w:pPr>
          </w:p>
        </w:tc>
        <w:tc>
          <w:tcPr>
            <w:tcW w:w="4678" w:type="dxa"/>
            <w:gridSpan w:val="4"/>
          </w:tcPr>
          <w:p w:rsidR="00191509" w:rsidRPr="00B15A76" w:rsidRDefault="00191509" w:rsidP="005A26FC">
            <w:pPr>
              <w:rPr>
                <w:sz w:val="20"/>
                <w:szCs w:val="20"/>
              </w:rPr>
            </w:pPr>
          </w:p>
        </w:tc>
      </w:tr>
      <w:tr w:rsidR="00191509" w:rsidRPr="00B15A76" w:rsidTr="005A26FC">
        <w:trPr>
          <w:trHeight w:val="701"/>
        </w:trPr>
        <w:tc>
          <w:tcPr>
            <w:tcW w:w="4792" w:type="dxa"/>
          </w:tcPr>
          <w:p w:rsidR="00191509" w:rsidRPr="00B15A76" w:rsidRDefault="00191509" w:rsidP="005A26FC">
            <w:pPr>
              <w:ind w:left="1086" w:hanging="1086"/>
              <w:rPr>
                <w:sz w:val="20"/>
                <w:szCs w:val="20"/>
              </w:rPr>
            </w:pPr>
            <w:r w:rsidRPr="00B15A76">
              <w:rPr>
                <w:sz w:val="20"/>
                <w:szCs w:val="20"/>
              </w:rPr>
              <w:t>MA.1.4.2. претвори веће јединице дужине, масе и времена у мање.</w:t>
            </w:r>
          </w:p>
        </w:tc>
        <w:tc>
          <w:tcPr>
            <w:tcW w:w="4252" w:type="dxa"/>
            <w:gridSpan w:val="2"/>
          </w:tcPr>
          <w:p w:rsidR="00191509" w:rsidRPr="00B15A76" w:rsidRDefault="00191509" w:rsidP="005A26FC">
            <w:pPr>
              <w:ind w:left="1056" w:hanging="1056"/>
              <w:rPr>
                <w:sz w:val="20"/>
                <w:szCs w:val="20"/>
              </w:rPr>
            </w:pPr>
            <w:r w:rsidRPr="00B15A76">
              <w:rPr>
                <w:sz w:val="20"/>
                <w:szCs w:val="20"/>
              </w:rPr>
              <w:t>MA.2.4.1. пореди величине које су изражене различитим мерним јединицама за дужину и масу.</w:t>
            </w:r>
          </w:p>
        </w:tc>
        <w:tc>
          <w:tcPr>
            <w:tcW w:w="4678" w:type="dxa"/>
            <w:gridSpan w:val="4"/>
          </w:tcPr>
          <w:p w:rsidR="00191509" w:rsidRPr="00B15A76" w:rsidRDefault="00191509" w:rsidP="005A26FC">
            <w:pPr>
              <w:ind w:left="1122" w:hanging="1122"/>
              <w:rPr>
                <w:sz w:val="20"/>
                <w:szCs w:val="20"/>
              </w:rPr>
            </w:pPr>
            <w:r w:rsidRPr="00B15A76">
              <w:rPr>
                <w:sz w:val="20"/>
                <w:szCs w:val="20"/>
              </w:rPr>
              <w:t>MA.3.4.1. по потреби претвара јединице мере, рачунајући са њима.</w:t>
            </w:r>
          </w:p>
        </w:tc>
      </w:tr>
      <w:tr w:rsidR="00191509" w:rsidRPr="00B15A76" w:rsidTr="005A26FC">
        <w:trPr>
          <w:trHeight w:val="696"/>
        </w:trPr>
        <w:tc>
          <w:tcPr>
            <w:tcW w:w="4792" w:type="dxa"/>
          </w:tcPr>
          <w:p w:rsidR="00191509" w:rsidRPr="00B15A76" w:rsidRDefault="00191509" w:rsidP="005A26FC">
            <w:pPr>
              <w:ind w:left="1086" w:hanging="1086"/>
              <w:rPr>
                <w:sz w:val="20"/>
                <w:szCs w:val="20"/>
              </w:rPr>
            </w:pPr>
            <w:r w:rsidRPr="00B15A76">
              <w:rPr>
                <w:sz w:val="20"/>
                <w:szCs w:val="20"/>
              </w:rPr>
              <w:t>MA.1.4.3. користи различите апоене новца.</w:t>
            </w:r>
          </w:p>
        </w:tc>
        <w:tc>
          <w:tcPr>
            <w:tcW w:w="4252" w:type="dxa"/>
            <w:gridSpan w:val="2"/>
          </w:tcPr>
          <w:p w:rsidR="00191509" w:rsidRPr="00B15A76" w:rsidRDefault="00191509" w:rsidP="005A26FC">
            <w:pPr>
              <w:ind w:left="1146" w:hanging="1146"/>
              <w:rPr>
                <w:sz w:val="20"/>
                <w:szCs w:val="20"/>
              </w:rPr>
            </w:pPr>
            <w:r w:rsidRPr="00B15A76">
              <w:rPr>
                <w:sz w:val="20"/>
                <w:szCs w:val="20"/>
              </w:rPr>
              <w:t>MA.2.4.2. претвори износ једне валуте у другу валуту правилно постављајући одговарајућу пропорцију.</w:t>
            </w:r>
          </w:p>
        </w:tc>
        <w:tc>
          <w:tcPr>
            <w:tcW w:w="4678" w:type="dxa"/>
            <w:gridSpan w:val="4"/>
          </w:tcPr>
          <w:p w:rsidR="00191509" w:rsidRPr="00B15A76" w:rsidRDefault="00191509" w:rsidP="005A26FC">
            <w:pPr>
              <w:rPr>
                <w:sz w:val="20"/>
                <w:szCs w:val="20"/>
              </w:rPr>
            </w:pPr>
          </w:p>
        </w:tc>
      </w:tr>
    </w:tbl>
    <w:p w:rsidR="001E4E85" w:rsidRPr="0067051A" w:rsidRDefault="001E4E85" w:rsidP="00A33E84">
      <w:pPr>
        <w:rPr>
          <w:sz w:val="28"/>
        </w:rPr>
        <w:sectPr w:rsidR="001E4E85" w:rsidRPr="0067051A" w:rsidSect="00A33E84">
          <w:pgSz w:w="16839" w:h="11907" w:orient="landscape" w:code="9"/>
          <w:pgMar w:top="1800" w:right="1440" w:bottom="1800" w:left="1440" w:header="720" w:footer="720" w:gutter="0"/>
          <w:cols w:space="720"/>
          <w:docGrid w:linePitch="360"/>
        </w:sectPr>
      </w:pPr>
    </w:p>
    <w:p w:rsidR="001E4E85" w:rsidRPr="0067051A" w:rsidRDefault="00A063BA" w:rsidP="00467E5F">
      <w:pPr>
        <w:pStyle w:val="Heading4"/>
        <w:jc w:val="center"/>
        <w:rPr>
          <w:rFonts w:ascii="Times New Roman" w:hAnsi="Times New Roman"/>
        </w:rPr>
      </w:pPr>
      <w:r w:rsidRPr="001E4E85">
        <w:rPr>
          <w:rFonts w:ascii="Times New Roman" w:hAnsi="Times New Roman"/>
          <w:lang w:val="ru-RU"/>
        </w:rPr>
        <w:lastRenderedPageBreak/>
        <w:t>Го</w:t>
      </w:r>
      <w:r w:rsidR="003248E9" w:rsidRPr="001E4E85">
        <w:rPr>
          <w:rFonts w:ascii="Times New Roman" w:hAnsi="Times New Roman"/>
          <w:lang w:val="ru-RU"/>
        </w:rPr>
        <w:t>дишњи план рада за математику</w:t>
      </w:r>
    </w:p>
    <w:p w:rsidR="00A063BA" w:rsidRPr="0067051A" w:rsidRDefault="00CD4011" w:rsidP="00467E5F">
      <w:pPr>
        <w:pStyle w:val="Heading4"/>
        <w:jc w:val="center"/>
        <w:rPr>
          <w:rFonts w:ascii="Times New Roman" w:hAnsi="Times New Roman"/>
          <w:b w:val="0"/>
        </w:rPr>
      </w:pPr>
      <w:r w:rsidRPr="001E4E85">
        <w:rPr>
          <w:rFonts w:ascii="Times New Roman" w:hAnsi="Times New Roman"/>
          <w:b w:val="0"/>
          <w:lang w:val="ru-RU"/>
        </w:rPr>
        <w:t>за шести</w:t>
      </w:r>
      <w:r w:rsidR="001E4E85" w:rsidRPr="0067051A">
        <w:rPr>
          <w:rFonts w:ascii="Times New Roman" w:hAnsi="Times New Roman"/>
          <w:b w:val="0"/>
        </w:rPr>
        <w:t xml:space="preserve"> </w:t>
      </w:r>
      <w:r w:rsidR="00D40928" w:rsidRPr="001E4E85">
        <w:rPr>
          <w:rFonts w:ascii="Times New Roman" w:hAnsi="Times New Roman"/>
          <w:b w:val="0"/>
          <w:lang w:val="ru-RU"/>
        </w:rPr>
        <w:t>разред основне школе</w:t>
      </w:r>
    </w:p>
    <w:p w:rsidR="00D40928" w:rsidRPr="00A063BA" w:rsidRDefault="00D40928" w:rsidP="00A063BA">
      <w:pPr>
        <w:rPr>
          <w:rFonts w:ascii="Arial" w:hAnsi="Arial" w:cs="Arial"/>
          <w:sz w:val="36"/>
          <w:lang w:val="sr-Cyrl-CS"/>
        </w:rPr>
        <w:sectPr w:rsidR="00D40928" w:rsidRPr="00A063BA" w:rsidSect="00A063BA">
          <w:pgSz w:w="16839" w:h="11907" w:orient="landscape" w:code="9"/>
          <w:pgMar w:top="994" w:right="1440" w:bottom="1800" w:left="1440" w:header="720" w:footer="720" w:gutter="0"/>
          <w:cols w:space="720"/>
          <w:docGrid w:linePitch="360"/>
        </w:sectPr>
      </w:pPr>
    </w:p>
    <w:p w:rsidR="00A063BA" w:rsidRDefault="00A063BA" w:rsidP="00A063BA">
      <w:pPr>
        <w:rPr>
          <w:lang w:val="sr-Cyrl-CS"/>
        </w:rPr>
      </w:pPr>
    </w:p>
    <w:p w:rsidR="00D40928" w:rsidRDefault="00D40928" w:rsidP="00A063BA"/>
    <w:tbl>
      <w:tblPr>
        <w:tblStyle w:val="TableGrid"/>
        <w:tblW w:w="13899" w:type="dxa"/>
        <w:jc w:val="center"/>
        <w:tblLook w:val="04A0" w:firstRow="1" w:lastRow="0" w:firstColumn="1" w:lastColumn="0" w:noHBand="0" w:noVBand="1"/>
      </w:tblPr>
      <w:tblGrid>
        <w:gridCol w:w="511"/>
        <w:gridCol w:w="3006"/>
        <w:gridCol w:w="699"/>
        <w:gridCol w:w="8"/>
        <w:gridCol w:w="711"/>
        <w:gridCol w:w="704"/>
        <w:gridCol w:w="10"/>
        <w:gridCol w:w="723"/>
        <w:gridCol w:w="711"/>
        <w:gridCol w:w="6"/>
        <w:gridCol w:w="697"/>
        <w:gridCol w:w="721"/>
        <w:gridCol w:w="712"/>
        <w:gridCol w:w="6"/>
        <w:gridCol w:w="705"/>
        <w:gridCol w:w="724"/>
        <w:gridCol w:w="1171"/>
        <w:gridCol w:w="1079"/>
        <w:gridCol w:w="995"/>
      </w:tblGrid>
      <w:tr w:rsidR="0021671C" w:rsidRPr="0021671C" w:rsidTr="0021671C">
        <w:trPr>
          <w:trHeight w:val="368"/>
          <w:jc w:val="center"/>
        </w:trPr>
        <w:tc>
          <w:tcPr>
            <w:tcW w:w="3517" w:type="dxa"/>
            <w:gridSpan w:val="2"/>
            <w:vMerge w:val="restart"/>
          </w:tcPr>
          <w:p w:rsidR="0021671C" w:rsidRPr="0021671C" w:rsidRDefault="0021671C" w:rsidP="0021671C">
            <w:pPr>
              <w:jc w:val="center"/>
              <w:rPr>
                <w:sz w:val="20"/>
                <w:szCs w:val="20"/>
              </w:rPr>
            </w:pPr>
          </w:p>
          <w:p w:rsidR="0021671C" w:rsidRPr="0021671C" w:rsidRDefault="0021671C" w:rsidP="0021671C">
            <w:pPr>
              <w:jc w:val="center"/>
              <w:rPr>
                <w:sz w:val="20"/>
                <w:szCs w:val="20"/>
              </w:rPr>
            </w:pPr>
            <w:r w:rsidRPr="0021671C">
              <w:rPr>
                <w:sz w:val="20"/>
                <w:szCs w:val="20"/>
              </w:rPr>
              <w:t>ОБЛАСТ / ТЕМА / МОДУЛ</w:t>
            </w:r>
          </w:p>
          <w:p w:rsidR="0021671C" w:rsidRPr="0021671C" w:rsidRDefault="0021671C" w:rsidP="0021671C">
            <w:pPr>
              <w:jc w:val="center"/>
              <w:rPr>
                <w:sz w:val="20"/>
                <w:szCs w:val="20"/>
              </w:rPr>
            </w:pPr>
          </w:p>
        </w:tc>
        <w:tc>
          <w:tcPr>
            <w:tcW w:w="7137" w:type="dxa"/>
            <w:gridSpan w:val="14"/>
            <w:tcBorders>
              <w:bottom w:val="single" w:sz="4" w:space="0" w:color="auto"/>
            </w:tcBorders>
          </w:tcPr>
          <w:p w:rsidR="0021671C" w:rsidRPr="0021671C" w:rsidRDefault="0021671C" w:rsidP="0021671C">
            <w:pPr>
              <w:jc w:val="center"/>
              <w:rPr>
                <w:sz w:val="20"/>
                <w:szCs w:val="20"/>
              </w:rPr>
            </w:pPr>
            <w:r w:rsidRPr="0021671C">
              <w:rPr>
                <w:sz w:val="20"/>
                <w:szCs w:val="20"/>
              </w:rPr>
              <w:t>МЕСЕЦ</w:t>
            </w:r>
          </w:p>
        </w:tc>
        <w:tc>
          <w:tcPr>
            <w:tcW w:w="1171" w:type="dxa"/>
            <w:vMerge w:val="restart"/>
          </w:tcPr>
          <w:p w:rsidR="0021671C" w:rsidRPr="0021671C" w:rsidRDefault="0021671C" w:rsidP="0021671C">
            <w:pPr>
              <w:jc w:val="center"/>
              <w:rPr>
                <w:sz w:val="20"/>
                <w:szCs w:val="20"/>
              </w:rPr>
            </w:pPr>
          </w:p>
          <w:p w:rsidR="0021671C" w:rsidRPr="0021671C" w:rsidRDefault="0021671C" w:rsidP="0021671C">
            <w:pPr>
              <w:jc w:val="center"/>
              <w:rPr>
                <w:sz w:val="20"/>
                <w:szCs w:val="20"/>
              </w:rPr>
            </w:pPr>
            <w:r w:rsidRPr="0021671C">
              <w:rPr>
                <w:sz w:val="20"/>
                <w:szCs w:val="20"/>
              </w:rPr>
              <w:t>ОБРАДА</w:t>
            </w:r>
          </w:p>
        </w:tc>
        <w:tc>
          <w:tcPr>
            <w:tcW w:w="1079" w:type="dxa"/>
            <w:vMerge w:val="restart"/>
          </w:tcPr>
          <w:p w:rsidR="0021671C" w:rsidRPr="0021671C" w:rsidRDefault="0021671C" w:rsidP="0021671C">
            <w:pPr>
              <w:jc w:val="center"/>
              <w:rPr>
                <w:sz w:val="20"/>
                <w:szCs w:val="20"/>
              </w:rPr>
            </w:pPr>
            <w:r w:rsidRPr="0021671C">
              <w:rPr>
                <w:sz w:val="20"/>
                <w:szCs w:val="20"/>
              </w:rPr>
              <w:t>УТВРЂ</w:t>
            </w:r>
          </w:p>
          <w:p w:rsidR="0021671C" w:rsidRPr="0021671C" w:rsidRDefault="0021671C" w:rsidP="0021671C">
            <w:pPr>
              <w:jc w:val="center"/>
              <w:rPr>
                <w:sz w:val="20"/>
                <w:szCs w:val="20"/>
              </w:rPr>
            </w:pPr>
            <w:r w:rsidRPr="0021671C">
              <w:rPr>
                <w:sz w:val="20"/>
                <w:szCs w:val="20"/>
              </w:rPr>
              <w:t>ИВАЊЕ</w:t>
            </w:r>
          </w:p>
        </w:tc>
        <w:tc>
          <w:tcPr>
            <w:tcW w:w="995" w:type="dxa"/>
            <w:vMerge w:val="restart"/>
          </w:tcPr>
          <w:p w:rsidR="0021671C" w:rsidRPr="0021671C" w:rsidRDefault="0021671C" w:rsidP="0021671C">
            <w:pPr>
              <w:jc w:val="center"/>
              <w:rPr>
                <w:sz w:val="20"/>
                <w:szCs w:val="20"/>
              </w:rPr>
            </w:pPr>
          </w:p>
          <w:p w:rsidR="0021671C" w:rsidRPr="0021671C" w:rsidRDefault="0021671C" w:rsidP="0021671C">
            <w:pPr>
              <w:jc w:val="center"/>
              <w:rPr>
                <w:sz w:val="20"/>
                <w:szCs w:val="20"/>
              </w:rPr>
            </w:pPr>
            <w:r w:rsidRPr="0021671C">
              <w:rPr>
                <w:sz w:val="20"/>
                <w:szCs w:val="20"/>
              </w:rPr>
              <w:t>СВЕГА</w:t>
            </w:r>
          </w:p>
        </w:tc>
      </w:tr>
      <w:tr w:rsidR="0021671C" w:rsidRPr="0021671C" w:rsidTr="0021671C">
        <w:trPr>
          <w:trHeight w:val="419"/>
          <w:jc w:val="center"/>
        </w:trPr>
        <w:tc>
          <w:tcPr>
            <w:tcW w:w="3517" w:type="dxa"/>
            <w:gridSpan w:val="2"/>
            <w:vMerge/>
          </w:tcPr>
          <w:p w:rsidR="0021671C" w:rsidRPr="0021671C" w:rsidRDefault="0021671C" w:rsidP="0021671C">
            <w:pPr>
              <w:jc w:val="center"/>
              <w:rPr>
                <w:sz w:val="20"/>
                <w:szCs w:val="20"/>
              </w:rPr>
            </w:pPr>
          </w:p>
        </w:tc>
        <w:tc>
          <w:tcPr>
            <w:tcW w:w="699" w:type="dxa"/>
            <w:tcBorders>
              <w:top w:val="single" w:sz="4" w:space="0" w:color="auto"/>
              <w:right w:val="single" w:sz="4" w:space="0" w:color="auto"/>
            </w:tcBorders>
          </w:tcPr>
          <w:p w:rsidR="0021671C" w:rsidRPr="0021671C" w:rsidRDefault="0021671C" w:rsidP="0021671C">
            <w:pPr>
              <w:jc w:val="center"/>
              <w:rPr>
                <w:sz w:val="20"/>
                <w:szCs w:val="20"/>
              </w:rPr>
            </w:pPr>
            <w:r w:rsidRPr="0021671C">
              <w:rPr>
                <w:sz w:val="20"/>
                <w:szCs w:val="20"/>
              </w:rPr>
              <w:t>IX</w:t>
            </w:r>
          </w:p>
        </w:tc>
        <w:tc>
          <w:tcPr>
            <w:tcW w:w="719" w:type="dxa"/>
            <w:gridSpan w:val="2"/>
            <w:tcBorders>
              <w:top w:val="single" w:sz="4" w:space="0" w:color="auto"/>
              <w:left w:val="single" w:sz="4" w:space="0" w:color="auto"/>
              <w:right w:val="single" w:sz="4" w:space="0" w:color="auto"/>
            </w:tcBorders>
          </w:tcPr>
          <w:p w:rsidR="0021671C" w:rsidRPr="0021671C" w:rsidRDefault="0021671C" w:rsidP="0021671C">
            <w:pPr>
              <w:jc w:val="center"/>
              <w:rPr>
                <w:sz w:val="20"/>
                <w:szCs w:val="20"/>
              </w:rPr>
            </w:pPr>
            <w:r w:rsidRPr="0021671C">
              <w:rPr>
                <w:sz w:val="20"/>
                <w:szCs w:val="20"/>
              </w:rPr>
              <w:t>X</w:t>
            </w:r>
          </w:p>
        </w:tc>
        <w:tc>
          <w:tcPr>
            <w:tcW w:w="704" w:type="dxa"/>
            <w:tcBorders>
              <w:top w:val="single" w:sz="4" w:space="0" w:color="auto"/>
              <w:left w:val="single" w:sz="4" w:space="0" w:color="auto"/>
              <w:right w:val="single" w:sz="4" w:space="0" w:color="auto"/>
            </w:tcBorders>
          </w:tcPr>
          <w:p w:rsidR="0021671C" w:rsidRPr="0021671C" w:rsidRDefault="0021671C" w:rsidP="0021671C">
            <w:pPr>
              <w:jc w:val="center"/>
              <w:rPr>
                <w:sz w:val="20"/>
                <w:szCs w:val="20"/>
              </w:rPr>
            </w:pPr>
            <w:r w:rsidRPr="0021671C">
              <w:rPr>
                <w:sz w:val="20"/>
                <w:szCs w:val="20"/>
              </w:rPr>
              <w:t>XI</w:t>
            </w:r>
          </w:p>
        </w:tc>
        <w:tc>
          <w:tcPr>
            <w:tcW w:w="733" w:type="dxa"/>
            <w:gridSpan w:val="2"/>
            <w:tcBorders>
              <w:top w:val="single" w:sz="4" w:space="0" w:color="auto"/>
              <w:left w:val="single" w:sz="4" w:space="0" w:color="auto"/>
              <w:right w:val="single" w:sz="4" w:space="0" w:color="auto"/>
            </w:tcBorders>
          </w:tcPr>
          <w:p w:rsidR="0021671C" w:rsidRPr="0021671C" w:rsidRDefault="0021671C" w:rsidP="0021671C">
            <w:pPr>
              <w:jc w:val="center"/>
              <w:rPr>
                <w:sz w:val="20"/>
                <w:szCs w:val="20"/>
              </w:rPr>
            </w:pPr>
            <w:r w:rsidRPr="0021671C">
              <w:rPr>
                <w:sz w:val="20"/>
                <w:szCs w:val="20"/>
              </w:rPr>
              <w:t>XII</w:t>
            </w:r>
          </w:p>
        </w:tc>
        <w:tc>
          <w:tcPr>
            <w:tcW w:w="717" w:type="dxa"/>
            <w:gridSpan w:val="2"/>
            <w:tcBorders>
              <w:top w:val="single" w:sz="4" w:space="0" w:color="auto"/>
              <w:left w:val="single" w:sz="4" w:space="0" w:color="auto"/>
              <w:right w:val="single" w:sz="4" w:space="0" w:color="auto"/>
            </w:tcBorders>
          </w:tcPr>
          <w:p w:rsidR="0021671C" w:rsidRPr="0021671C" w:rsidRDefault="0021671C" w:rsidP="0021671C">
            <w:pPr>
              <w:jc w:val="center"/>
              <w:rPr>
                <w:sz w:val="20"/>
                <w:szCs w:val="20"/>
              </w:rPr>
            </w:pPr>
            <w:r w:rsidRPr="0021671C">
              <w:rPr>
                <w:sz w:val="20"/>
                <w:szCs w:val="20"/>
              </w:rPr>
              <w:t>I</w:t>
            </w:r>
          </w:p>
        </w:tc>
        <w:tc>
          <w:tcPr>
            <w:tcW w:w="697" w:type="dxa"/>
            <w:tcBorders>
              <w:top w:val="single" w:sz="4" w:space="0" w:color="auto"/>
              <w:left w:val="single" w:sz="4" w:space="0" w:color="auto"/>
              <w:right w:val="single" w:sz="4" w:space="0" w:color="auto"/>
            </w:tcBorders>
          </w:tcPr>
          <w:p w:rsidR="0021671C" w:rsidRPr="0021671C" w:rsidRDefault="0021671C" w:rsidP="0021671C">
            <w:pPr>
              <w:jc w:val="center"/>
              <w:rPr>
                <w:sz w:val="20"/>
                <w:szCs w:val="20"/>
              </w:rPr>
            </w:pPr>
            <w:r w:rsidRPr="0021671C">
              <w:rPr>
                <w:sz w:val="20"/>
                <w:szCs w:val="20"/>
              </w:rPr>
              <w:t>II</w:t>
            </w:r>
          </w:p>
        </w:tc>
        <w:tc>
          <w:tcPr>
            <w:tcW w:w="721" w:type="dxa"/>
            <w:tcBorders>
              <w:top w:val="single" w:sz="4" w:space="0" w:color="auto"/>
              <w:left w:val="single" w:sz="4" w:space="0" w:color="auto"/>
              <w:right w:val="single" w:sz="4" w:space="0" w:color="auto"/>
            </w:tcBorders>
          </w:tcPr>
          <w:p w:rsidR="0021671C" w:rsidRPr="0021671C" w:rsidRDefault="0021671C" w:rsidP="0021671C">
            <w:pPr>
              <w:jc w:val="center"/>
              <w:rPr>
                <w:sz w:val="20"/>
                <w:szCs w:val="20"/>
              </w:rPr>
            </w:pPr>
            <w:r w:rsidRPr="0021671C">
              <w:rPr>
                <w:sz w:val="20"/>
                <w:szCs w:val="20"/>
              </w:rPr>
              <w:t>III</w:t>
            </w:r>
          </w:p>
        </w:tc>
        <w:tc>
          <w:tcPr>
            <w:tcW w:w="718" w:type="dxa"/>
            <w:gridSpan w:val="2"/>
            <w:tcBorders>
              <w:top w:val="single" w:sz="4" w:space="0" w:color="auto"/>
              <w:left w:val="single" w:sz="4" w:space="0" w:color="auto"/>
              <w:right w:val="single" w:sz="4" w:space="0" w:color="auto"/>
            </w:tcBorders>
          </w:tcPr>
          <w:p w:rsidR="0021671C" w:rsidRPr="0021671C" w:rsidRDefault="0021671C" w:rsidP="0021671C">
            <w:pPr>
              <w:jc w:val="center"/>
              <w:rPr>
                <w:sz w:val="20"/>
                <w:szCs w:val="20"/>
              </w:rPr>
            </w:pPr>
            <w:r w:rsidRPr="0021671C">
              <w:rPr>
                <w:sz w:val="20"/>
                <w:szCs w:val="20"/>
              </w:rPr>
              <w:t>IV</w:t>
            </w:r>
          </w:p>
        </w:tc>
        <w:tc>
          <w:tcPr>
            <w:tcW w:w="705" w:type="dxa"/>
            <w:tcBorders>
              <w:top w:val="single" w:sz="4" w:space="0" w:color="auto"/>
              <w:left w:val="single" w:sz="4" w:space="0" w:color="auto"/>
              <w:right w:val="single" w:sz="4" w:space="0" w:color="auto"/>
            </w:tcBorders>
          </w:tcPr>
          <w:p w:rsidR="0021671C" w:rsidRPr="0021671C" w:rsidRDefault="0021671C" w:rsidP="0021671C">
            <w:pPr>
              <w:jc w:val="center"/>
              <w:rPr>
                <w:sz w:val="20"/>
                <w:szCs w:val="20"/>
              </w:rPr>
            </w:pPr>
            <w:r w:rsidRPr="0021671C">
              <w:rPr>
                <w:sz w:val="20"/>
                <w:szCs w:val="20"/>
              </w:rPr>
              <w:t>V</w:t>
            </w:r>
          </w:p>
        </w:tc>
        <w:tc>
          <w:tcPr>
            <w:tcW w:w="724" w:type="dxa"/>
            <w:tcBorders>
              <w:top w:val="single" w:sz="4" w:space="0" w:color="auto"/>
              <w:left w:val="single" w:sz="4" w:space="0" w:color="auto"/>
            </w:tcBorders>
          </w:tcPr>
          <w:p w:rsidR="0021671C" w:rsidRPr="0021671C" w:rsidRDefault="0021671C" w:rsidP="0021671C">
            <w:pPr>
              <w:jc w:val="center"/>
              <w:rPr>
                <w:sz w:val="20"/>
                <w:szCs w:val="20"/>
              </w:rPr>
            </w:pPr>
            <w:r w:rsidRPr="0021671C">
              <w:rPr>
                <w:sz w:val="20"/>
                <w:szCs w:val="20"/>
              </w:rPr>
              <w:t>VI</w:t>
            </w:r>
          </w:p>
        </w:tc>
        <w:tc>
          <w:tcPr>
            <w:tcW w:w="1171" w:type="dxa"/>
            <w:vMerge/>
          </w:tcPr>
          <w:p w:rsidR="0021671C" w:rsidRPr="0021671C" w:rsidRDefault="0021671C" w:rsidP="0021671C">
            <w:pPr>
              <w:jc w:val="center"/>
              <w:rPr>
                <w:sz w:val="20"/>
                <w:szCs w:val="20"/>
              </w:rPr>
            </w:pPr>
          </w:p>
        </w:tc>
        <w:tc>
          <w:tcPr>
            <w:tcW w:w="1079" w:type="dxa"/>
            <w:vMerge/>
          </w:tcPr>
          <w:p w:rsidR="0021671C" w:rsidRPr="0021671C" w:rsidRDefault="0021671C" w:rsidP="0021671C">
            <w:pPr>
              <w:jc w:val="center"/>
              <w:rPr>
                <w:sz w:val="20"/>
                <w:szCs w:val="20"/>
              </w:rPr>
            </w:pPr>
          </w:p>
        </w:tc>
        <w:tc>
          <w:tcPr>
            <w:tcW w:w="995" w:type="dxa"/>
            <w:vMerge/>
          </w:tcPr>
          <w:p w:rsidR="0021671C" w:rsidRPr="0021671C" w:rsidRDefault="0021671C" w:rsidP="0021671C">
            <w:pPr>
              <w:jc w:val="center"/>
              <w:rPr>
                <w:sz w:val="20"/>
                <w:szCs w:val="20"/>
              </w:rPr>
            </w:pPr>
          </w:p>
        </w:tc>
      </w:tr>
      <w:tr w:rsidR="0021671C" w:rsidRPr="0021671C" w:rsidTr="0021671C">
        <w:trPr>
          <w:jc w:val="center"/>
        </w:trPr>
        <w:tc>
          <w:tcPr>
            <w:tcW w:w="511" w:type="dxa"/>
          </w:tcPr>
          <w:p w:rsidR="0021671C" w:rsidRPr="0021671C" w:rsidRDefault="0021671C" w:rsidP="0021671C">
            <w:pPr>
              <w:jc w:val="center"/>
              <w:rPr>
                <w:sz w:val="20"/>
                <w:szCs w:val="20"/>
              </w:rPr>
            </w:pPr>
          </w:p>
          <w:p w:rsidR="0021671C" w:rsidRPr="0021671C" w:rsidRDefault="0021671C" w:rsidP="0021671C">
            <w:pPr>
              <w:jc w:val="center"/>
              <w:rPr>
                <w:sz w:val="20"/>
                <w:szCs w:val="20"/>
              </w:rPr>
            </w:pPr>
            <w:r w:rsidRPr="0021671C">
              <w:rPr>
                <w:sz w:val="20"/>
                <w:szCs w:val="20"/>
              </w:rPr>
              <w:t>1.</w:t>
            </w:r>
          </w:p>
          <w:p w:rsidR="0021671C" w:rsidRPr="0021671C" w:rsidRDefault="0021671C" w:rsidP="0021671C">
            <w:pPr>
              <w:jc w:val="center"/>
              <w:rPr>
                <w:sz w:val="20"/>
                <w:szCs w:val="20"/>
              </w:rPr>
            </w:pPr>
          </w:p>
        </w:tc>
        <w:tc>
          <w:tcPr>
            <w:tcW w:w="3006" w:type="dxa"/>
          </w:tcPr>
          <w:p w:rsidR="0021671C" w:rsidRPr="0021671C" w:rsidRDefault="0021671C" w:rsidP="0021671C">
            <w:pPr>
              <w:jc w:val="center"/>
              <w:rPr>
                <w:sz w:val="20"/>
                <w:szCs w:val="20"/>
              </w:rPr>
            </w:pPr>
          </w:p>
          <w:p w:rsidR="0021671C" w:rsidRPr="0021671C" w:rsidRDefault="0021671C" w:rsidP="0021671C">
            <w:pPr>
              <w:jc w:val="center"/>
              <w:rPr>
                <w:sz w:val="20"/>
                <w:szCs w:val="20"/>
              </w:rPr>
            </w:pPr>
            <w:r w:rsidRPr="0021671C">
              <w:rPr>
                <w:sz w:val="20"/>
                <w:szCs w:val="20"/>
              </w:rPr>
              <w:t>ЦЕЛИ БРОЈЕВИ</w:t>
            </w:r>
          </w:p>
        </w:tc>
        <w:tc>
          <w:tcPr>
            <w:tcW w:w="707" w:type="dxa"/>
            <w:gridSpan w:val="2"/>
            <w:vAlign w:val="center"/>
          </w:tcPr>
          <w:p w:rsidR="0021671C" w:rsidRPr="0021671C" w:rsidRDefault="0021671C" w:rsidP="0021671C">
            <w:pPr>
              <w:jc w:val="center"/>
              <w:rPr>
                <w:sz w:val="20"/>
                <w:szCs w:val="20"/>
              </w:rPr>
            </w:pPr>
            <w:r w:rsidRPr="0021671C">
              <w:rPr>
                <w:sz w:val="20"/>
                <w:szCs w:val="20"/>
              </w:rPr>
              <w:t>12</w:t>
            </w:r>
          </w:p>
        </w:tc>
        <w:tc>
          <w:tcPr>
            <w:tcW w:w="711" w:type="dxa"/>
            <w:vAlign w:val="center"/>
          </w:tcPr>
          <w:p w:rsidR="0021671C" w:rsidRPr="0021671C" w:rsidRDefault="0021671C" w:rsidP="0021671C">
            <w:pPr>
              <w:jc w:val="center"/>
              <w:rPr>
                <w:sz w:val="20"/>
                <w:szCs w:val="20"/>
              </w:rPr>
            </w:pPr>
            <w:r w:rsidRPr="0021671C">
              <w:rPr>
                <w:sz w:val="20"/>
                <w:szCs w:val="20"/>
              </w:rPr>
              <w:t>6</w:t>
            </w:r>
          </w:p>
        </w:tc>
        <w:tc>
          <w:tcPr>
            <w:tcW w:w="714" w:type="dxa"/>
            <w:gridSpan w:val="2"/>
            <w:vAlign w:val="center"/>
          </w:tcPr>
          <w:p w:rsidR="0021671C" w:rsidRPr="0021671C" w:rsidRDefault="0021671C" w:rsidP="0021671C">
            <w:pPr>
              <w:jc w:val="center"/>
              <w:rPr>
                <w:sz w:val="20"/>
                <w:szCs w:val="20"/>
              </w:rPr>
            </w:pPr>
          </w:p>
        </w:tc>
        <w:tc>
          <w:tcPr>
            <w:tcW w:w="723" w:type="dxa"/>
            <w:tcBorders>
              <w:right w:val="single" w:sz="4" w:space="0" w:color="auto"/>
            </w:tcBorders>
            <w:vAlign w:val="center"/>
          </w:tcPr>
          <w:p w:rsidR="0021671C" w:rsidRPr="0021671C" w:rsidRDefault="0021671C" w:rsidP="0021671C">
            <w:pPr>
              <w:jc w:val="center"/>
              <w:rPr>
                <w:sz w:val="20"/>
                <w:szCs w:val="20"/>
              </w:rPr>
            </w:pPr>
          </w:p>
        </w:tc>
        <w:tc>
          <w:tcPr>
            <w:tcW w:w="711" w:type="dxa"/>
            <w:tcBorders>
              <w:left w:val="single" w:sz="4" w:space="0" w:color="auto"/>
              <w:right w:val="single" w:sz="4" w:space="0" w:color="auto"/>
            </w:tcBorders>
            <w:vAlign w:val="center"/>
          </w:tcPr>
          <w:p w:rsidR="0021671C" w:rsidRPr="0021671C" w:rsidRDefault="0021671C" w:rsidP="0021671C">
            <w:pPr>
              <w:jc w:val="center"/>
              <w:rPr>
                <w:sz w:val="20"/>
                <w:szCs w:val="20"/>
              </w:rPr>
            </w:pPr>
          </w:p>
        </w:tc>
        <w:tc>
          <w:tcPr>
            <w:tcW w:w="703" w:type="dxa"/>
            <w:gridSpan w:val="2"/>
            <w:tcBorders>
              <w:left w:val="single" w:sz="4" w:space="0" w:color="auto"/>
            </w:tcBorders>
            <w:vAlign w:val="center"/>
          </w:tcPr>
          <w:p w:rsidR="0021671C" w:rsidRPr="0021671C" w:rsidRDefault="0021671C" w:rsidP="0021671C">
            <w:pPr>
              <w:jc w:val="center"/>
              <w:rPr>
                <w:sz w:val="20"/>
                <w:szCs w:val="20"/>
              </w:rPr>
            </w:pPr>
          </w:p>
        </w:tc>
        <w:tc>
          <w:tcPr>
            <w:tcW w:w="721" w:type="dxa"/>
            <w:vAlign w:val="center"/>
          </w:tcPr>
          <w:p w:rsidR="0021671C" w:rsidRPr="0021671C" w:rsidRDefault="0021671C" w:rsidP="0021671C">
            <w:pPr>
              <w:jc w:val="center"/>
              <w:rPr>
                <w:sz w:val="20"/>
                <w:szCs w:val="20"/>
              </w:rPr>
            </w:pPr>
          </w:p>
        </w:tc>
        <w:tc>
          <w:tcPr>
            <w:tcW w:w="712" w:type="dxa"/>
            <w:vAlign w:val="center"/>
          </w:tcPr>
          <w:p w:rsidR="0021671C" w:rsidRPr="0021671C" w:rsidRDefault="0021671C" w:rsidP="0021671C">
            <w:pPr>
              <w:jc w:val="center"/>
              <w:rPr>
                <w:sz w:val="20"/>
                <w:szCs w:val="20"/>
              </w:rPr>
            </w:pPr>
          </w:p>
        </w:tc>
        <w:tc>
          <w:tcPr>
            <w:tcW w:w="711" w:type="dxa"/>
            <w:gridSpan w:val="2"/>
            <w:vAlign w:val="center"/>
          </w:tcPr>
          <w:p w:rsidR="0021671C" w:rsidRPr="0021671C" w:rsidRDefault="0021671C" w:rsidP="0021671C">
            <w:pPr>
              <w:jc w:val="center"/>
              <w:rPr>
                <w:sz w:val="20"/>
                <w:szCs w:val="20"/>
              </w:rPr>
            </w:pPr>
          </w:p>
        </w:tc>
        <w:tc>
          <w:tcPr>
            <w:tcW w:w="724" w:type="dxa"/>
            <w:vAlign w:val="center"/>
          </w:tcPr>
          <w:p w:rsidR="0021671C" w:rsidRPr="0021671C" w:rsidRDefault="0021671C" w:rsidP="0021671C">
            <w:pPr>
              <w:jc w:val="center"/>
              <w:rPr>
                <w:sz w:val="20"/>
                <w:szCs w:val="20"/>
              </w:rPr>
            </w:pPr>
          </w:p>
        </w:tc>
        <w:tc>
          <w:tcPr>
            <w:tcW w:w="1171" w:type="dxa"/>
            <w:vAlign w:val="center"/>
          </w:tcPr>
          <w:p w:rsidR="0021671C" w:rsidRPr="0021671C" w:rsidRDefault="0021671C" w:rsidP="0021671C">
            <w:pPr>
              <w:jc w:val="center"/>
              <w:rPr>
                <w:sz w:val="20"/>
                <w:szCs w:val="20"/>
              </w:rPr>
            </w:pPr>
            <w:r w:rsidRPr="0021671C">
              <w:rPr>
                <w:sz w:val="20"/>
                <w:szCs w:val="20"/>
              </w:rPr>
              <w:t>9</w:t>
            </w:r>
          </w:p>
        </w:tc>
        <w:tc>
          <w:tcPr>
            <w:tcW w:w="1079" w:type="dxa"/>
            <w:vAlign w:val="center"/>
          </w:tcPr>
          <w:p w:rsidR="0021671C" w:rsidRPr="0021671C" w:rsidRDefault="0021671C" w:rsidP="0021671C">
            <w:pPr>
              <w:jc w:val="center"/>
              <w:rPr>
                <w:sz w:val="20"/>
                <w:szCs w:val="20"/>
              </w:rPr>
            </w:pPr>
            <w:r w:rsidRPr="0021671C">
              <w:rPr>
                <w:sz w:val="20"/>
                <w:szCs w:val="20"/>
              </w:rPr>
              <w:t>9</w:t>
            </w:r>
          </w:p>
        </w:tc>
        <w:tc>
          <w:tcPr>
            <w:tcW w:w="995" w:type="dxa"/>
            <w:vAlign w:val="center"/>
          </w:tcPr>
          <w:p w:rsidR="0021671C" w:rsidRPr="0021671C" w:rsidRDefault="0021671C" w:rsidP="0021671C">
            <w:pPr>
              <w:jc w:val="center"/>
              <w:rPr>
                <w:sz w:val="20"/>
                <w:szCs w:val="20"/>
              </w:rPr>
            </w:pPr>
            <w:r w:rsidRPr="0021671C">
              <w:rPr>
                <w:sz w:val="20"/>
                <w:szCs w:val="20"/>
              </w:rPr>
              <w:t>18</w:t>
            </w:r>
          </w:p>
        </w:tc>
      </w:tr>
      <w:tr w:rsidR="0021671C" w:rsidRPr="0021671C" w:rsidTr="0021671C">
        <w:trPr>
          <w:trHeight w:val="639"/>
          <w:jc w:val="center"/>
        </w:trPr>
        <w:tc>
          <w:tcPr>
            <w:tcW w:w="511" w:type="dxa"/>
          </w:tcPr>
          <w:p w:rsidR="0021671C" w:rsidRPr="0021671C" w:rsidRDefault="0021671C" w:rsidP="0021671C">
            <w:pPr>
              <w:jc w:val="center"/>
              <w:rPr>
                <w:sz w:val="20"/>
                <w:szCs w:val="20"/>
              </w:rPr>
            </w:pPr>
          </w:p>
          <w:p w:rsidR="0021671C" w:rsidRPr="0021671C" w:rsidRDefault="0021671C" w:rsidP="0021671C">
            <w:pPr>
              <w:rPr>
                <w:sz w:val="20"/>
                <w:szCs w:val="20"/>
              </w:rPr>
            </w:pPr>
            <w:r w:rsidRPr="0021671C">
              <w:rPr>
                <w:sz w:val="20"/>
                <w:szCs w:val="20"/>
              </w:rPr>
              <w:t>2.</w:t>
            </w:r>
          </w:p>
          <w:p w:rsidR="0021671C" w:rsidRPr="0021671C" w:rsidRDefault="0021671C" w:rsidP="0021671C">
            <w:pPr>
              <w:jc w:val="center"/>
              <w:rPr>
                <w:sz w:val="20"/>
                <w:szCs w:val="20"/>
              </w:rPr>
            </w:pPr>
          </w:p>
        </w:tc>
        <w:tc>
          <w:tcPr>
            <w:tcW w:w="3006" w:type="dxa"/>
          </w:tcPr>
          <w:p w:rsidR="0021671C" w:rsidRPr="0021671C" w:rsidRDefault="0021671C" w:rsidP="0021671C">
            <w:pPr>
              <w:jc w:val="center"/>
              <w:rPr>
                <w:sz w:val="20"/>
                <w:szCs w:val="20"/>
              </w:rPr>
            </w:pPr>
          </w:p>
          <w:p w:rsidR="0021671C" w:rsidRPr="0021671C" w:rsidRDefault="0021671C" w:rsidP="0021671C">
            <w:pPr>
              <w:jc w:val="center"/>
              <w:rPr>
                <w:sz w:val="20"/>
                <w:szCs w:val="20"/>
              </w:rPr>
            </w:pPr>
            <w:r w:rsidRPr="0021671C">
              <w:rPr>
                <w:sz w:val="20"/>
                <w:szCs w:val="20"/>
              </w:rPr>
              <w:t>ТРОУГАО</w:t>
            </w:r>
          </w:p>
        </w:tc>
        <w:tc>
          <w:tcPr>
            <w:tcW w:w="707" w:type="dxa"/>
            <w:gridSpan w:val="2"/>
            <w:vAlign w:val="center"/>
          </w:tcPr>
          <w:p w:rsidR="0021671C" w:rsidRPr="0021671C" w:rsidRDefault="0021671C" w:rsidP="0021671C">
            <w:pPr>
              <w:jc w:val="center"/>
              <w:rPr>
                <w:sz w:val="20"/>
                <w:szCs w:val="20"/>
              </w:rPr>
            </w:pPr>
          </w:p>
        </w:tc>
        <w:tc>
          <w:tcPr>
            <w:tcW w:w="711" w:type="dxa"/>
            <w:vAlign w:val="center"/>
          </w:tcPr>
          <w:p w:rsidR="0021671C" w:rsidRPr="0021671C" w:rsidRDefault="0021671C" w:rsidP="0021671C">
            <w:pPr>
              <w:jc w:val="center"/>
              <w:rPr>
                <w:sz w:val="20"/>
                <w:szCs w:val="20"/>
              </w:rPr>
            </w:pPr>
            <w:r w:rsidRPr="0021671C">
              <w:rPr>
                <w:sz w:val="20"/>
                <w:szCs w:val="20"/>
              </w:rPr>
              <w:t>10</w:t>
            </w:r>
          </w:p>
        </w:tc>
        <w:tc>
          <w:tcPr>
            <w:tcW w:w="714" w:type="dxa"/>
            <w:gridSpan w:val="2"/>
            <w:vAlign w:val="center"/>
          </w:tcPr>
          <w:p w:rsidR="0021671C" w:rsidRPr="0021671C" w:rsidRDefault="0021671C" w:rsidP="0021671C">
            <w:pPr>
              <w:jc w:val="center"/>
              <w:rPr>
                <w:sz w:val="20"/>
                <w:szCs w:val="20"/>
              </w:rPr>
            </w:pPr>
          </w:p>
        </w:tc>
        <w:tc>
          <w:tcPr>
            <w:tcW w:w="723" w:type="dxa"/>
            <w:vAlign w:val="center"/>
          </w:tcPr>
          <w:p w:rsidR="0021671C" w:rsidRPr="0021671C" w:rsidRDefault="0021671C" w:rsidP="0021671C">
            <w:pPr>
              <w:jc w:val="center"/>
              <w:rPr>
                <w:sz w:val="20"/>
                <w:szCs w:val="20"/>
              </w:rPr>
            </w:pPr>
          </w:p>
        </w:tc>
        <w:tc>
          <w:tcPr>
            <w:tcW w:w="711" w:type="dxa"/>
            <w:vAlign w:val="center"/>
          </w:tcPr>
          <w:p w:rsidR="0021671C" w:rsidRPr="0021671C" w:rsidRDefault="0021671C" w:rsidP="0021671C">
            <w:pPr>
              <w:jc w:val="center"/>
              <w:rPr>
                <w:sz w:val="20"/>
                <w:szCs w:val="20"/>
              </w:rPr>
            </w:pPr>
            <w:r w:rsidRPr="0021671C">
              <w:rPr>
                <w:sz w:val="20"/>
                <w:szCs w:val="20"/>
              </w:rPr>
              <w:t>11</w:t>
            </w:r>
          </w:p>
        </w:tc>
        <w:tc>
          <w:tcPr>
            <w:tcW w:w="703" w:type="dxa"/>
            <w:gridSpan w:val="2"/>
            <w:vAlign w:val="center"/>
          </w:tcPr>
          <w:p w:rsidR="0021671C" w:rsidRPr="0021671C" w:rsidRDefault="0021671C" w:rsidP="0021671C">
            <w:pPr>
              <w:jc w:val="center"/>
              <w:rPr>
                <w:sz w:val="20"/>
                <w:szCs w:val="20"/>
              </w:rPr>
            </w:pPr>
            <w:r w:rsidRPr="0021671C">
              <w:rPr>
                <w:sz w:val="20"/>
                <w:szCs w:val="20"/>
              </w:rPr>
              <w:t>3</w:t>
            </w:r>
          </w:p>
        </w:tc>
        <w:tc>
          <w:tcPr>
            <w:tcW w:w="721" w:type="dxa"/>
            <w:vAlign w:val="center"/>
          </w:tcPr>
          <w:p w:rsidR="0021671C" w:rsidRPr="0021671C" w:rsidRDefault="0021671C" w:rsidP="0021671C">
            <w:pPr>
              <w:jc w:val="center"/>
              <w:rPr>
                <w:sz w:val="20"/>
                <w:szCs w:val="20"/>
              </w:rPr>
            </w:pPr>
          </w:p>
        </w:tc>
        <w:tc>
          <w:tcPr>
            <w:tcW w:w="712" w:type="dxa"/>
            <w:vAlign w:val="center"/>
          </w:tcPr>
          <w:p w:rsidR="0021671C" w:rsidRPr="0021671C" w:rsidRDefault="0021671C" w:rsidP="0021671C">
            <w:pPr>
              <w:jc w:val="center"/>
              <w:rPr>
                <w:sz w:val="20"/>
                <w:szCs w:val="20"/>
              </w:rPr>
            </w:pPr>
          </w:p>
        </w:tc>
        <w:tc>
          <w:tcPr>
            <w:tcW w:w="711" w:type="dxa"/>
            <w:gridSpan w:val="2"/>
            <w:vAlign w:val="center"/>
          </w:tcPr>
          <w:p w:rsidR="0021671C" w:rsidRPr="0021671C" w:rsidRDefault="0021671C" w:rsidP="0021671C">
            <w:pPr>
              <w:jc w:val="center"/>
              <w:rPr>
                <w:sz w:val="20"/>
                <w:szCs w:val="20"/>
              </w:rPr>
            </w:pPr>
          </w:p>
        </w:tc>
        <w:tc>
          <w:tcPr>
            <w:tcW w:w="724" w:type="dxa"/>
            <w:vAlign w:val="center"/>
          </w:tcPr>
          <w:p w:rsidR="0021671C" w:rsidRPr="0021671C" w:rsidRDefault="0021671C" w:rsidP="0021671C">
            <w:pPr>
              <w:jc w:val="center"/>
              <w:rPr>
                <w:sz w:val="20"/>
                <w:szCs w:val="20"/>
              </w:rPr>
            </w:pPr>
          </w:p>
        </w:tc>
        <w:tc>
          <w:tcPr>
            <w:tcW w:w="1171" w:type="dxa"/>
            <w:vAlign w:val="center"/>
          </w:tcPr>
          <w:p w:rsidR="0021671C" w:rsidRPr="0021671C" w:rsidRDefault="0021671C" w:rsidP="0021671C">
            <w:pPr>
              <w:jc w:val="center"/>
              <w:rPr>
                <w:sz w:val="20"/>
                <w:szCs w:val="20"/>
              </w:rPr>
            </w:pPr>
            <w:r w:rsidRPr="0021671C">
              <w:rPr>
                <w:sz w:val="20"/>
                <w:szCs w:val="20"/>
              </w:rPr>
              <w:t>11</w:t>
            </w:r>
          </w:p>
        </w:tc>
        <w:tc>
          <w:tcPr>
            <w:tcW w:w="1079" w:type="dxa"/>
            <w:vAlign w:val="center"/>
          </w:tcPr>
          <w:p w:rsidR="0021671C" w:rsidRPr="0021671C" w:rsidRDefault="0021671C" w:rsidP="0021671C">
            <w:pPr>
              <w:jc w:val="center"/>
              <w:rPr>
                <w:sz w:val="20"/>
                <w:szCs w:val="20"/>
              </w:rPr>
            </w:pPr>
            <w:r w:rsidRPr="0021671C">
              <w:rPr>
                <w:sz w:val="20"/>
                <w:szCs w:val="20"/>
              </w:rPr>
              <w:t>13</w:t>
            </w:r>
          </w:p>
        </w:tc>
        <w:tc>
          <w:tcPr>
            <w:tcW w:w="995" w:type="dxa"/>
            <w:vAlign w:val="center"/>
          </w:tcPr>
          <w:p w:rsidR="0021671C" w:rsidRPr="0021671C" w:rsidRDefault="0021671C" w:rsidP="0021671C">
            <w:pPr>
              <w:jc w:val="center"/>
              <w:rPr>
                <w:sz w:val="20"/>
                <w:szCs w:val="20"/>
              </w:rPr>
            </w:pPr>
            <w:r w:rsidRPr="0021671C">
              <w:rPr>
                <w:sz w:val="20"/>
                <w:szCs w:val="20"/>
              </w:rPr>
              <w:t>24</w:t>
            </w:r>
          </w:p>
        </w:tc>
      </w:tr>
      <w:tr w:rsidR="0021671C" w:rsidRPr="0021671C" w:rsidTr="0021671C">
        <w:trPr>
          <w:jc w:val="center"/>
        </w:trPr>
        <w:tc>
          <w:tcPr>
            <w:tcW w:w="511" w:type="dxa"/>
          </w:tcPr>
          <w:p w:rsidR="0021671C" w:rsidRPr="0021671C" w:rsidRDefault="0021671C" w:rsidP="0021671C">
            <w:pPr>
              <w:jc w:val="center"/>
              <w:rPr>
                <w:sz w:val="20"/>
                <w:szCs w:val="20"/>
              </w:rPr>
            </w:pPr>
          </w:p>
          <w:p w:rsidR="0021671C" w:rsidRPr="0021671C" w:rsidRDefault="0021671C" w:rsidP="0021671C">
            <w:pPr>
              <w:jc w:val="center"/>
              <w:rPr>
                <w:sz w:val="20"/>
                <w:szCs w:val="20"/>
              </w:rPr>
            </w:pPr>
            <w:r w:rsidRPr="0021671C">
              <w:rPr>
                <w:sz w:val="20"/>
                <w:szCs w:val="20"/>
              </w:rPr>
              <w:t>3.</w:t>
            </w:r>
          </w:p>
          <w:p w:rsidR="0021671C" w:rsidRPr="0021671C" w:rsidRDefault="0021671C" w:rsidP="0021671C">
            <w:pPr>
              <w:jc w:val="center"/>
              <w:rPr>
                <w:sz w:val="20"/>
                <w:szCs w:val="20"/>
              </w:rPr>
            </w:pPr>
          </w:p>
        </w:tc>
        <w:tc>
          <w:tcPr>
            <w:tcW w:w="3006" w:type="dxa"/>
          </w:tcPr>
          <w:p w:rsidR="0021671C" w:rsidRPr="0021671C" w:rsidRDefault="0021671C" w:rsidP="0021671C">
            <w:pPr>
              <w:jc w:val="center"/>
              <w:rPr>
                <w:sz w:val="20"/>
                <w:szCs w:val="20"/>
              </w:rPr>
            </w:pPr>
          </w:p>
          <w:p w:rsidR="0021671C" w:rsidRPr="0021671C" w:rsidRDefault="0021671C" w:rsidP="0021671C">
            <w:pPr>
              <w:jc w:val="center"/>
              <w:rPr>
                <w:sz w:val="20"/>
                <w:szCs w:val="20"/>
              </w:rPr>
            </w:pPr>
            <w:r w:rsidRPr="0021671C">
              <w:rPr>
                <w:sz w:val="20"/>
                <w:szCs w:val="20"/>
              </w:rPr>
              <w:t>РАЦИОНАЛНИ БРОЈЕВИ</w:t>
            </w:r>
          </w:p>
        </w:tc>
        <w:tc>
          <w:tcPr>
            <w:tcW w:w="707" w:type="dxa"/>
            <w:gridSpan w:val="2"/>
            <w:vAlign w:val="center"/>
          </w:tcPr>
          <w:p w:rsidR="0021671C" w:rsidRPr="0021671C" w:rsidRDefault="0021671C" w:rsidP="0021671C">
            <w:pPr>
              <w:jc w:val="center"/>
              <w:rPr>
                <w:sz w:val="20"/>
                <w:szCs w:val="20"/>
              </w:rPr>
            </w:pPr>
          </w:p>
        </w:tc>
        <w:tc>
          <w:tcPr>
            <w:tcW w:w="711" w:type="dxa"/>
            <w:vAlign w:val="center"/>
          </w:tcPr>
          <w:p w:rsidR="0021671C" w:rsidRPr="0021671C" w:rsidRDefault="0021671C" w:rsidP="0021671C">
            <w:pPr>
              <w:jc w:val="center"/>
              <w:rPr>
                <w:sz w:val="20"/>
                <w:szCs w:val="20"/>
              </w:rPr>
            </w:pPr>
            <w:r w:rsidRPr="0021671C">
              <w:rPr>
                <w:sz w:val="20"/>
                <w:szCs w:val="20"/>
              </w:rPr>
              <w:t>1</w:t>
            </w:r>
          </w:p>
        </w:tc>
        <w:tc>
          <w:tcPr>
            <w:tcW w:w="714" w:type="dxa"/>
            <w:gridSpan w:val="2"/>
            <w:vAlign w:val="center"/>
          </w:tcPr>
          <w:p w:rsidR="0021671C" w:rsidRPr="0021671C" w:rsidRDefault="0021671C" w:rsidP="0021671C">
            <w:pPr>
              <w:jc w:val="center"/>
              <w:rPr>
                <w:sz w:val="20"/>
                <w:szCs w:val="20"/>
              </w:rPr>
            </w:pPr>
            <w:r w:rsidRPr="0021671C">
              <w:rPr>
                <w:sz w:val="20"/>
                <w:szCs w:val="20"/>
              </w:rPr>
              <w:t>16</w:t>
            </w:r>
          </w:p>
        </w:tc>
        <w:tc>
          <w:tcPr>
            <w:tcW w:w="723" w:type="dxa"/>
            <w:vAlign w:val="center"/>
          </w:tcPr>
          <w:p w:rsidR="0021671C" w:rsidRPr="0021671C" w:rsidRDefault="0021671C" w:rsidP="0021671C">
            <w:pPr>
              <w:jc w:val="center"/>
              <w:rPr>
                <w:sz w:val="20"/>
                <w:szCs w:val="20"/>
              </w:rPr>
            </w:pPr>
            <w:r w:rsidRPr="0021671C">
              <w:rPr>
                <w:sz w:val="20"/>
                <w:szCs w:val="20"/>
              </w:rPr>
              <w:t>16</w:t>
            </w:r>
          </w:p>
        </w:tc>
        <w:tc>
          <w:tcPr>
            <w:tcW w:w="711" w:type="dxa"/>
            <w:vAlign w:val="center"/>
          </w:tcPr>
          <w:p w:rsidR="0021671C" w:rsidRPr="0021671C" w:rsidRDefault="0021671C" w:rsidP="0021671C">
            <w:pPr>
              <w:jc w:val="center"/>
              <w:rPr>
                <w:sz w:val="20"/>
                <w:szCs w:val="20"/>
              </w:rPr>
            </w:pPr>
          </w:p>
        </w:tc>
        <w:tc>
          <w:tcPr>
            <w:tcW w:w="703" w:type="dxa"/>
            <w:gridSpan w:val="2"/>
            <w:vAlign w:val="center"/>
          </w:tcPr>
          <w:p w:rsidR="0021671C" w:rsidRPr="0021671C" w:rsidRDefault="0021671C" w:rsidP="0021671C">
            <w:pPr>
              <w:jc w:val="center"/>
              <w:rPr>
                <w:sz w:val="20"/>
                <w:szCs w:val="20"/>
              </w:rPr>
            </w:pPr>
            <w:r w:rsidRPr="0021671C">
              <w:rPr>
                <w:sz w:val="20"/>
                <w:szCs w:val="20"/>
              </w:rPr>
              <w:t>5</w:t>
            </w:r>
          </w:p>
        </w:tc>
        <w:tc>
          <w:tcPr>
            <w:tcW w:w="721" w:type="dxa"/>
            <w:vAlign w:val="center"/>
          </w:tcPr>
          <w:p w:rsidR="0021671C" w:rsidRPr="0021671C" w:rsidRDefault="0021671C" w:rsidP="0021671C">
            <w:pPr>
              <w:jc w:val="center"/>
              <w:rPr>
                <w:sz w:val="20"/>
                <w:szCs w:val="20"/>
              </w:rPr>
            </w:pPr>
            <w:r w:rsidRPr="0021671C">
              <w:rPr>
                <w:sz w:val="20"/>
                <w:szCs w:val="20"/>
              </w:rPr>
              <w:t>10</w:t>
            </w:r>
          </w:p>
        </w:tc>
        <w:tc>
          <w:tcPr>
            <w:tcW w:w="712" w:type="dxa"/>
            <w:vAlign w:val="center"/>
          </w:tcPr>
          <w:p w:rsidR="0021671C" w:rsidRPr="0021671C" w:rsidRDefault="0021671C" w:rsidP="0021671C">
            <w:pPr>
              <w:jc w:val="center"/>
              <w:rPr>
                <w:sz w:val="20"/>
                <w:szCs w:val="20"/>
              </w:rPr>
            </w:pPr>
          </w:p>
        </w:tc>
        <w:tc>
          <w:tcPr>
            <w:tcW w:w="711" w:type="dxa"/>
            <w:gridSpan w:val="2"/>
            <w:vAlign w:val="center"/>
          </w:tcPr>
          <w:p w:rsidR="0021671C" w:rsidRPr="0021671C" w:rsidRDefault="0021671C" w:rsidP="0021671C">
            <w:pPr>
              <w:jc w:val="center"/>
              <w:rPr>
                <w:sz w:val="20"/>
                <w:szCs w:val="20"/>
              </w:rPr>
            </w:pPr>
          </w:p>
        </w:tc>
        <w:tc>
          <w:tcPr>
            <w:tcW w:w="724" w:type="dxa"/>
            <w:vAlign w:val="center"/>
          </w:tcPr>
          <w:p w:rsidR="0021671C" w:rsidRPr="0021671C" w:rsidRDefault="0021671C" w:rsidP="0021671C">
            <w:pPr>
              <w:jc w:val="center"/>
              <w:rPr>
                <w:sz w:val="20"/>
                <w:szCs w:val="20"/>
              </w:rPr>
            </w:pPr>
          </w:p>
        </w:tc>
        <w:tc>
          <w:tcPr>
            <w:tcW w:w="1171" w:type="dxa"/>
            <w:vAlign w:val="center"/>
          </w:tcPr>
          <w:p w:rsidR="0021671C" w:rsidRPr="0021671C" w:rsidRDefault="0021671C" w:rsidP="0021671C">
            <w:pPr>
              <w:jc w:val="center"/>
              <w:rPr>
                <w:sz w:val="20"/>
                <w:szCs w:val="20"/>
              </w:rPr>
            </w:pPr>
            <w:r w:rsidRPr="0021671C">
              <w:rPr>
                <w:sz w:val="20"/>
                <w:szCs w:val="20"/>
              </w:rPr>
              <w:t>18</w:t>
            </w:r>
          </w:p>
        </w:tc>
        <w:tc>
          <w:tcPr>
            <w:tcW w:w="1079" w:type="dxa"/>
            <w:vAlign w:val="center"/>
          </w:tcPr>
          <w:p w:rsidR="0021671C" w:rsidRPr="0021671C" w:rsidRDefault="0021671C" w:rsidP="0021671C">
            <w:pPr>
              <w:jc w:val="center"/>
              <w:rPr>
                <w:sz w:val="20"/>
                <w:szCs w:val="20"/>
              </w:rPr>
            </w:pPr>
            <w:r w:rsidRPr="0021671C">
              <w:rPr>
                <w:sz w:val="20"/>
                <w:szCs w:val="20"/>
              </w:rPr>
              <w:t>30</w:t>
            </w:r>
          </w:p>
        </w:tc>
        <w:tc>
          <w:tcPr>
            <w:tcW w:w="995" w:type="dxa"/>
            <w:vAlign w:val="center"/>
          </w:tcPr>
          <w:p w:rsidR="0021671C" w:rsidRPr="0021671C" w:rsidRDefault="0021671C" w:rsidP="0021671C">
            <w:pPr>
              <w:jc w:val="center"/>
              <w:rPr>
                <w:sz w:val="20"/>
                <w:szCs w:val="20"/>
              </w:rPr>
            </w:pPr>
            <w:r w:rsidRPr="0021671C">
              <w:rPr>
                <w:sz w:val="20"/>
                <w:szCs w:val="20"/>
              </w:rPr>
              <w:t>48</w:t>
            </w:r>
          </w:p>
        </w:tc>
      </w:tr>
      <w:tr w:rsidR="0021671C" w:rsidRPr="0021671C" w:rsidTr="0021671C">
        <w:trPr>
          <w:jc w:val="center"/>
        </w:trPr>
        <w:tc>
          <w:tcPr>
            <w:tcW w:w="511" w:type="dxa"/>
          </w:tcPr>
          <w:p w:rsidR="0021671C" w:rsidRPr="0021671C" w:rsidRDefault="0021671C" w:rsidP="0021671C">
            <w:pPr>
              <w:jc w:val="center"/>
              <w:rPr>
                <w:sz w:val="20"/>
                <w:szCs w:val="20"/>
              </w:rPr>
            </w:pPr>
          </w:p>
          <w:p w:rsidR="0021671C" w:rsidRPr="0021671C" w:rsidRDefault="0021671C" w:rsidP="0021671C">
            <w:pPr>
              <w:jc w:val="center"/>
              <w:rPr>
                <w:sz w:val="20"/>
                <w:szCs w:val="20"/>
              </w:rPr>
            </w:pPr>
            <w:r w:rsidRPr="0021671C">
              <w:rPr>
                <w:sz w:val="20"/>
                <w:szCs w:val="20"/>
              </w:rPr>
              <w:t>4.</w:t>
            </w:r>
          </w:p>
          <w:p w:rsidR="0021671C" w:rsidRPr="0021671C" w:rsidRDefault="0021671C" w:rsidP="0021671C">
            <w:pPr>
              <w:jc w:val="center"/>
              <w:rPr>
                <w:sz w:val="20"/>
                <w:szCs w:val="20"/>
              </w:rPr>
            </w:pPr>
          </w:p>
        </w:tc>
        <w:tc>
          <w:tcPr>
            <w:tcW w:w="3006" w:type="dxa"/>
          </w:tcPr>
          <w:p w:rsidR="0021671C" w:rsidRPr="0021671C" w:rsidRDefault="0021671C" w:rsidP="0021671C">
            <w:pPr>
              <w:jc w:val="center"/>
              <w:rPr>
                <w:sz w:val="20"/>
                <w:szCs w:val="20"/>
              </w:rPr>
            </w:pPr>
          </w:p>
          <w:p w:rsidR="0021671C" w:rsidRPr="0021671C" w:rsidRDefault="0021671C" w:rsidP="0021671C">
            <w:pPr>
              <w:jc w:val="center"/>
              <w:rPr>
                <w:sz w:val="20"/>
                <w:szCs w:val="20"/>
              </w:rPr>
            </w:pPr>
            <w:r w:rsidRPr="0021671C">
              <w:rPr>
                <w:sz w:val="20"/>
                <w:szCs w:val="20"/>
              </w:rPr>
              <w:t>ЧЕТВОРОУГАО</w:t>
            </w:r>
          </w:p>
        </w:tc>
        <w:tc>
          <w:tcPr>
            <w:tcW w:w="707" w:type="dxa"/>
            <w:gridSpan w:val="2"/>
            <w:vAlign w:val="center"/>
          </w:tcPr>
          <w:p w:rsidR="0021671C" w:rsidRPr="0021671C" w:rsidRDefault="0021671C" w:rsidP="0021671C">
            <w:pPr>
              <w:jc w:val="center"/>
              <w:rPr>
                <w:sz w:val="20"/>
                <w:szCs w:val="20"/>
              </w:rPr>
            </w:pPr>
          </w:p>
        </w:tc>
        <w:tc>
          <w:tcPr>
            <w:tcW w:w="711" w:type="dxa"/>
            <w:vAlign w:val="center"/>
          </w:tcPr>
          <w:p w:rsidR="0021671C" w:rsidRPr="0021671C" w:rsidRDefault="0021671C" w:rsidP="0021671C">
            <w:pPr>
              <w:jc w:val="center"/>
              <w:rPr>
                <w:sz w:val="20"/>
                <w:szCs w:val="20"/>
              </w:rPr>
            </w:pPr>
          </w:p>
        </w:tc>
        <w:tc>
          <w:tcPr>
            <w:tcW w:w="714" w:type="dxa"/>
            <w:gridSpan w:val="2"/>
            <w:vAlign w:val="center"/>
          </w:tcPr>
          <w:p w:rsidR="0021671C" w:rsidRPr="0021671C" w:rsidRDefault="0021671C" w:rsidP="0021671C">
            <w:pPr>
              <w:jc w:val="center"/>
              <w:rPr>
                <w:sz w:val="20"/>
                <w:szCs w:val="20"/>
              </w:rPr>
            </w:pPr>
          </w:p>
        </w:tc>
        <w:tc>
          <w:tcPr>
            <w:tcW w:w="723" w:type="dxa"/>
            <w:vAlign w:val="center"/>
          </w:tcPr>
          <w:p w:rsidR="0021671C" w:rsidRPr="0021671C" w:rsidRDefault="0021671C" w:rsidP="0021671C">
            <w:pPr>
              <w:jc w:val="center"/>
              <w:rPr>
                <w:sz w:val="20"/>
                <w:szCs w:val="20"/>
              </w:rPr>
            </w:pPr>
          </w:p>
        </w:tc>
        <w:tc>
          <w:tcPr>
            <w:tcW w:w="711" w:type="dxa"/>
            <w:vAlign w:val="center"/>
          </w:tcPr>
          <w:p w:rsidR="0021671C" w:rsidRPr="0021671C" w:rsidRDefault="0021671C" w:rsidP="0021671C">
            <w:pPr>
              <w:jc w:val="center"/>
              <w:rPr>
                <w:sz w:val="20"/>
                <w:szCs w:val="20"/>
              </w:rPr>
            </w:pPr>
          </w:p>
        </w:tc>
        <w:tc>
          <w:tcPr>
            <w:tcW w:w="703" w:type="dxa"/>
            <w:gridSpan w:val="2"/>
            <w:vAlign w:val="center"/>
          </w:tcPr>
          <w:p w:rsidR="0021671C" w:rsidRPr="0021671C" w:rsidRDefault="0021671C" w:rsidP="0021671C">
            <w:pPr>
              <w:jc w:val="center"/>
              <w:rPr>
                <w:sz w:val="20"/>
                <w:szCs w:val="20"/>
              </w:rPr>
            </w:pPr>
          </w:p>
        </w:tc>
        <w:tc>
          <w:tcPr>
            <w:tcW w:w="721" w:type="dxa"/>
            <w:vAlign w:val="center"/>
          </w:tcPr>
          <w:p w:rsidR="0021671C" w:rsidRPr="0021671C" w:rsidRDefault="0021671C" w:rsidP="0021671C">
            <w:pPr>
              <w:jc w:val="center"/>
              <w:rPr>
                <w:sz w:val="20"/>
                <w:szCs w:val="20"/>
              </w:rPr>
            </w:pPr>
            <w:r w:rsidRPr="0021671C">
              <w:rPr>
                <w:sz w:val="20"/>
                <w:szCs w:val="20"/>
              </w:rPr>
              <w:t>4</w:t>
            </w:r>
          </w:p>
        </w:tc>
        <w:tc>
          <w:tcPr>
            <w:tcW w:w="712" w:type="dxa"/>
            <w:vAlign w:val="center"/>
          </w:tcPr>
          <w:p w:rsidR="0021671C" w:rsidRPr="0021671C" w:rsidRDefault="0021671C" w:rsidP="0021671C">
            <w:pPr>
              <w:jc w:val="center"/>
              <w:rPr>
                <w:sz w:val="20"/>
                <w:szCs w:val="20"/>
              </w:rPr>
            </w:pPr>
            <w:r w:rsidRPr="0021671C">
              <w:rPr>
                <w:sz w:val="20"/>
                <w:szCs w:val="20"/>
              </w:rPr>
              <w:t>14</w:t>
            </w:r>
          </w:p>
        </w:tc>
        <w:tc>
          <w:tcPr>
            <w:tcW w:w="711" w:type="dxa"/>
            <w:gridSpan w:val="2"/>
            <w:vAlign w:val="center"/>
          </w:tcPr>
          <w:p w:rsidR="0021671C" w:rsidRPr="0021671C" w:rsidRDefault="0021671C" w:rsidP="0021671C">
            <w:pPr>
              <w:jc w:val="center"/>
              <w:rPr>
                <w:sz w:val="20"/>
                <w:szCs w:val="20"/>
              </w:rPr>
            </w:pPr>
            <w:r w:rsidRPr="0021671C">
              <w:rPr>
                <w:sz w:val="20"/>
                <w:szCs w:val="20"/>
              </w:rPr>
              <w:t>4</w:t>
            </w:r>
          </w:p>
        </w:tc>
        <w:tc>
          <w:tcPr>
            <w:tcW w:w="724" w:type="dxa"/>
            <w:vAlign w:val="center"/>
          </w:tcPr>
          <w:p w:rsidR="0021671C" w:rsidRPr="0021671C" w:rsidRDefault="0021671C" w:rsidP="0021671C">
            <w:pPr>
              <w:jc w:val="center"/>
              <w:rPr>
                <w:sz w:val="20"/>
                <w:szCs w:val="20"/>
              </w:rPr>
            </w:pPr>
          </w:p>
        </w:tc>
        <w:tc>
          <w:tcPr>
            <w:tcW w:w="1171" w:type="dxa"/>
            <w:vAlign w:val="center"/>
          </w:tcPr>
          <w:p w:rsidR="0021671C" w:rsidRPr="0021671C" w:rsidRDefault="0021671C" w:rsidP="0021671C">
            <w:pPr>
              <w:jc w:val="center"/>
              <w:rPr>
                <w:sz w:val="20"/>
                <w:szCs w:val="20"/>
              </w:rPr>
            </w:pPr>
            <w:r w:rsidRPr="0021671C">
              <w:rPr>
                <w:sz w:val="20"/>
                <w:szCs w:val="20"/>
              </w:rPr>
              <w:t>8</w:t>
            </w:r>
          </w:p>
        </w:tc>
        <w:tc>
          <w:tcPr>
            <w:tcW w:w="1079" w:type="dxa"/>
            <w:vAlign w:val="center"/>
          </w:tcPr>
          <w:p w:rsidR="0021671C" w:rsidRPr="0021671C" w:rsidRDefault="0021671C" w:rsidP="0021671C">
            <w:pPr>
              <w:jc w:val="center"/>
              <w:rPr>
                <w:sz w:val="20"/>
                <w:szCs w:val="20"/>
              </w:rPr>
            </w:pPr>
            <w:r w:rsidRPr="0021671C">
              <w:rPr>
                <w:sz w:val="20"/>
                <w:szCs w:val="20"/>
              </w:rPr>
              <w:t>14</w:t>
            </w:r>
          </w:p>
        </w:tc>
        <w:tc>
          <w:tcPr>
            <w:tcW w:w="995" w:type="dxa"/>
            <w:vAlign w:val="center"/>
          </w:tcPr>
          <w:p w:rsidR="0021671C" w:rsidRPr="0021671C" w:rsidRDefault="0021671C" w:rsidP="0021671C">
            <w:pPr>
              <w:jc w:val="center"/>
              <w:rPr>
                <w:sz w:val="20"/>
                <w:szCs w:val="20"/>
              </w:rPr>
            </w:pPr>
            <w:r w:rsidRPr="0021671C">
              <w:rPr>
                <w:sz w:val="20"/>
                <w:szCs w:val="20"/>
              </w:rPr>
              <w:t>22</w:t>
            </w:r>
          </w:p>
        </w:tc>
      </w:tr>
      <w:tr w:rsidR="0021671C" w:rsidRPr="0021671C" w:rsidTr="0021671C">
        <w:trPr>
          <w:jc w:val="center"/>
        </w:trPr>
        <w:tc>
          <w:tcPr>
            <w:tcW w:w="511" w:type="dxa"/>
          </w:tcPr>
          <w:p w:rsidR="0021671C" w:rsidRPr="0021671C" w:rsidRDefault="0021671C" w:rsidP="0021671C">
            <w:pPr>
              <w:jc w:val="center"/>
              <w:rPr>
                <w:sz w:val="20"/>
                <w:szCs w:val="20"/>
              </w:rPr>
            </w:pPr>
          </w:p>
          <w:p w:rsidR="0021671C" w:rsidRPr="0021671C" w:rsidRDefault="0021671C" w:rsidP="0021671C">
            <w:pPr>
              <w:jc w:val="center"/>
              <w:rPr>
                <w:sz w:val="20"/>
                <w:szCs w:val="20"/>
              </w:rPr>
            </w:pPr>
            <w:r w:rsidRPr="0021671C">
              <w:rPr>
                <w:sz w:val="20"/>
                <w:szCs w:val="20"/>
              </w:rPr>
              <w:t>5.</w:t>
            </w:r>
          </w:p>
          <w:p w:rsidR="0021671C" w:rsidRPr="0021671C" w:rsidRDefault="0021671C" w:rsidP="0021671C">
            <w:pPr>
              <w:jc w:val="center"/>
              <w:rPr>
                <w:sz w:val="20"/>
                <w:szCs w:val="20"/>
              </w:rPr>
            </w:pPr>
          </w:p>
        </w:tc>
        <w:tc>
          <w:tcPr>
            <w:tcW w:w="3006" w:type="dxa"/>
          </w:tcPr>
          <w:p w:rsidR="0021671C" w:rsidRPr="0021671C" w:rsidRDefault="0021671C" w:rsidP="0021671C">
            <w:pPr>
              <w:jc w:val="center"/>
              <w:rPr>
                <w:sz w:val="20"/>
                <w:szCs w:val="20"/>
              </w:rPr>
            </w:pPr>
            <w:r w:rsidRPr="0021671C">
              <w:rPr>
                <w:sz w:val="20"/>
                <w:szCs w:val="20"/>
              </w:rPr>
              <w:t>ПОВРШИНА ТРОУГЛОВА И ЧЕТВОРОУГЛОВА</w:t>
            </w:r>
          </w:p>
        </w:tc>
        <w:tc>
          <w:tcPr>
            <w:tcW w:w="707" w:type="dxa"/>
            <w:gridSpan w:val="2"/>
            <w:vAlign w:val="center"/>
          </w:tcPr>
          <w:p w:rsidR="0021671C" w:rsidRPr="0021671C" w:rsidRDefault="0021671C" w:rsidP="0021671C">
            <w:pPr>
              <w:jc w:val="center"/>
              <w:rPr>
                <w:sz w:val="20"/>
                <w:szCs w:val="20"/>
              </w:rPr>
            </w:pPr>
          </w:p>
        </w:tc>
        <w:tc>
          <w:tcPr>
            <w:tcW w:w="711" w:type="dxa"/>
            <w:vAlign w:val="center"/>
          </w:tcPr>
          <w:p w:rsidR="0021671C" w:rsidRPr="0021671C" w:rsidRDefault="0021671C" w:rsidP="0021671C">
            <w:pPr>
              <w:jc w:val="center"/>
              <w:rPr>
                <w:sz w:val="20"/>
                <w:szCs w:val="20"/>
              </w:rPr>
            </w:pPr>
          </w:p>
        </w:tc>
        <w:tc>
          <w:tcPr>
            <w:tcW w:w="714" w:type="dxa"/>
            <w:gridSpan w:val="2"/>
            <w:vAlign w:val="center"/>
          </w:tcPr>
          <w:p w:rsidR="0021671C" w:rsidRPr="0021671C" w:rsidRDefault="0021671C" w:rsidP="0021671C">
            <w:pPr>
              <w:jc w:val="center"/>
              <w:rPr>
                <w:sz w:val="20"/>
                <w:szCs w:val="20"/>
              </w:rPr>
            </w:pPr>
          </w:p>
        </w:tc>
        <w:tc>
          <w:tcPr>
            <w:tcW w:w="723" w:type="dxa"/>
            <w:vAlign w:val="center"/>
          </w:tcPr>
          <w:p w:rsidR="0021671C" w:rsidRPr="0021671C" w:rsidRDefault="0021671C" w:rsidP="0021671C">
            <w:pPr>
              <w:jc w:val="center"/>
              <w:rPr>
                <w:sz w:val="20"/>
                <w:szCs w:val="20"/>
              </w:rPr>
            </w:pPr>
          </w:p>
        </w:tc>
        <w:tc>
          <w:tcPr>
            <w:tcW w:w="711" w:type="dxa"/>
            <w:vAlign w:val="center"/>
          </w:tcPr>
          <w:p w:rsidR="0021671C" w:rsidRPr="0021671C" w:rsidRDefault="0021671C" w:rsidP="0021671C">
            <w:pPr>
              <w:jc w:val="center"/>
              <w:rPr>
                <w:sz w:val="20"/>
                <w:szCs w:val="20"/>
              </w:rPr>
            </w:pPr>
          </w:p>
        </w:tc>
        <w:tc>
          <w:tcPr>
            <w:tcW w:w="703" w:type="dxa"/>
            <w:gridSpan w:val="2"/>
            <w:vAlign w:val="center"/>
          </w:tcPr>
          <w:p w:rsidR="0021671C" w:rsidRPr="0021671C" w:rsidRDefault="0021671C" w:rsidP="0021671C">
            <w:pPr>
              <w:jc w:val="center"/>
              <w:rPr>
                <w:sz w:val="20"/>
                <w:szCs w:val="20"/>
              </w:rPr>
            </w:pPr>
          </w:p>
        </w:tc>
        <w:tc>
          <w:tcPr>
            <w:tcW w:w="721" w:type="dxa"/>
            <w:vAlign w:val="center"/>
          </w:tcPr>
          <w:p w:rsidR="0021671C" w:rsidRPr="0021671C" w:rsidRDefault="0021671C" w:rsidP="0021671C">
            <w:pPr>
              <w:jc w:val="center"/>
              <w:rPr>
                <w:sz w:val="20"/>
                <w:szCs w:val="20"/>
              </w:rPr>
            </w:pPr>
          </w:p>
        </w:tc>
        <w:tc>
          <w:tcPr>
            <w:tcW w:w="712" w:type="dxa"/>
            <w:vAlign w:val="center"/>
          </w:tcPr>
          <w:p w:rsidR="0021671C" w:rsidRPr="0021671C" w:rsidRDefault="0021671C" w:rsidP="0021671C">
            <w:pPr>
              <w:jc w:val="center"/>
              <w:rPr>
                <w:sz w:val="20"/>
                <w:szCs w:val="20"/>
              </w:rPr>
            </w:pPr>
          </w:p>
        </w:tc>
        <w:tc>
          <w:tcPr>
            <w:tcW w:w="711" w:type="dxa"/>
            <w:gridSpan w:val="2"/>
            <w:vAlign w:val="center"/>
          </w:tcPr>
          <w:p w:rsidR="0021671C" w:rsidRPr="0021671C" w:rsidRDefault="0021671C" w:rsidP="0021671C">
            <w:pPr>
              <w:jc w:val="center"/>
              <w:rPr>
                <w:sz w:val="20"/>
                <w:szCs w:val="20"/>
              </w:rPr>
            </w:pPr>
            <w:r w:rsidRPr="0021671C">
              <w:rPr>
                <w:sz w:val="20"/>
                <w:szCs w:val="20"/>
              </w:rPr>
              <w:t>11</w:t>
            </w:r>
          </w:p>
        </w:tc>
        <w:tc>
          <w:tcPr>
            <w:tcW w:w="724" w:type="dxa"/>
            <w:vAlign w:val="center"/>
          </w:tcPr>
          <w:p w:rsidR="0021671C" w:rsidRPr="0021671C" w:rsidRDefault="0021671C" w:rsidP="0021671C">
            <w:pPr>
              <w:jc w:val="center"/>
              <w:rPr>
                <w:sz w:val="20"/>
                <w:szCs w:val="20"/>
              </w:rPr>
            </w:pPr>
            <w:r w:rsidRPr="0021671C">
              <w:rPr>
                <w:sz w:val="20"/>
                <w:szCs w:val="20"/>
              </w:rPr>
              <w:t>5</w:t>
            </w:r>
          </w:p>
        </w:tc>
        <w:tc>
          <w:tcPr>
            <w:tcW w:w="1171" w:type="dxa"/>
            <w:vAlign w:val="center"/>
          </w:tcPr>
          <w:p w:rsidR="0021671C" w:rsidRPr="0021671C" w:rsidRDefault="0021671C" w:rsidP="0021671C">
            <w:pPr>
              <w:jc w:val="center"/>
              <w:rPr>
                <w:sz w:val="20"/>
                <w:szCs w:val="20"/>
              </w:rPr>
            </w:pPr>
            <w:r w:rsidRPr="0021671C">
              <w:rPr>
                <w:sz w:val="20"/>
                <w:szCs w:val="20"/>
              </w:rPr>
              <w:t>6</w:t>
            </w:r>
          </w:p>
        </w:tc>
        <w:tc>
          <w:tcPr>
            <w:tcW w:w="1079" w:type="dxa"/>
            <w:vAlign w:val="center"/>
          </w:tcPr>
          <w:p w:rsidR="0021671C" w:rsidRPr="0021671C" w:rsidRDefault="0021671C" w:rsidP="0021671C">
            <w:pPr>
              <w:jc w:val="center"/>
              <w:rPr>
                <w:sz w:val="20"/>
                <w:szCs w:val="20"/>
              </w:rPr>
            </w:pPr>
            <w:r w:rsidRPr="0021671C">
              <w:rPr>
                <w:sz w:val="20"/>
                <w:szCs w:val="20"/>
              </w:rPr>
              <w:t>10</w:t>
            </w:r>
          </w:p>
        </w:tc>
        <w:tc>
          <w:tcPr>
            <w:tcW w:w="995" w:type="dxa"/>
            <w:vAlign w:val="center"/>
          </w:tcPr>
          <w:p w:rsidR="0021671C" w:rsidRPr="0021671C" w:rsidRDefault="0021671C" w:rsidP="0021671C">
            <w:pPr>
              <w:jc w:val="center"/>
              <w:rPr>
                <w:sz w:val="20"/>
                <w:szCs w:val="20"/>
              </w:rPr>
            </w:pPr>
            <w:r w:rsidRPr="0021671C">
              <w:rPr>
                <w:sz w:val="20"/>
                <w:szCs w:val="20"/>
              </w:rPr>
              <w:t>16</w:t>
            </w:r>
          </w:p>
        </w:tc>
      </w:tr>
      <w:tr w:rsidR="0021671C" w:rsidRPr="0021671C" w:rsidTr="0021671C">
        <w:trPr>
          <w:trHeight w:val="440"/>
          <w:jc w:val="center"/>
        </w:trPr>
        <w:tc>
          <w:tcPr>
            <w:tcW w:w="511" w:type="dxa"/>
          </w:tcPr>
          <w:p w:rsidR="0021671C" w:rsidRPr="0021671C" w:rsidRDefault="0021671C" w:rsidP="0021671C">
            <w:pPr>
              <w:jc w:val="center"/>
              <w:rPr>
                <w:sz w:val="20"/>
                <w:szCs w:val="20"/>
              </w:rPr>
            </w:pPr>
            <w:r w:rsidRPr="0021671C">
              <w:rPr>
                <w:sz w:val="20"/>
                <w:szCs w:val="20"/>
              </w:rPr>
              <w:t>А</w:t>
            </w:r>
          </w:p>
        </w:tc>
        <w:tc>
          <w:tcPr>
            <w:tcW w:w="3006" w:type="dxa"/>
          </w:tcPr>
          <w:p w:rsidR="0021671C" w:rsidRPr="0021671C" w:rsidRDefault="0021671C" w:rsidP="0021671C">
            <w:pPr>
              <w:jc w:val="center"/>
              <w:rPr>
                <w:sz w:val="20"/>
                <w:szCs w:val="20"/>
              </w:rPr>
            </w:pPr>
            <w:r w:rsidRPr="0021671C">
              <w:rPr>
                <w:sz w:val="20"/>
                <w:szCs w:val="20"/>
              </w:rPr>
              <w:t>ОБНАВЉАЊЕ</w:t>
            </w:r>
          </w:p>
        </w:tc>
        <w:tc>
          <w:tcPr>
            <w:tcW w:w="707" w:type="dxa"/>
            <w:gridSpan w:val="2"/>
            <w:vAlign w:val="center"/>
          </w:tcPr>
          <w:p w:rsidR="0021671C" w:rsidRPr="0021671C" w:rsidRDefault="0021671C" w:rsidP="0021671C">
            <w:pPr>
              <w:jc w:val="center"/>
              <w:rPr>
                <w:sz w:val="20"/>
                <w:szCs w:val="20"/>
              </w:rPr>
            </w:pPr>
            <w:r w:rsidRPr="0021671C">
              <w:rPr>
                <w:sz w:val="20"/>
                <w:szCs w:val="20"/>
              </w:rPr>
              <w:t>4</w:t>
            </w:r>
          </w:p>
        </w:tc>
        <w:tc>
          <w:tcPr>
            <w:tcW w:w="711" w:type="dxa"/>
            <w:vAlign w:val="center"/>
          </w:tcPr>
          <w:p w:rsidR="0021671C" w:rsidRPr="0021671C" w:rsidRDefault="0021671C" w:rsidP="0021671C">
            <w:pPr>
              <w:jc w:val="center"/>
              <w:rPr>
                <w:sz w:val="20"/>
                <w:szCs w:val="20"/>
              </w:rPr>
            </w:pPr>
          </w:p>
        </w:tc>
        <w:tc>
          <w:tcPr>
            <w:tcW w:w="714" w:type="dxa"/>
            <w:gridSpan w:val="2"/>
            <w:vAlign w:val="center"/>
          </w:tcPr>
          <w:p w:rsidR="0021671C" w:rsidRPr="0021671C" w:rsidRDefault="0021671C" w:rsidP="0021671C">
            <w:pPr>
              <w:jc w:val="center"/>
              <w:rPr>
                <w:sz w:val="20"/>
                <w:szCs w:val="20"/>
              </w:rPr>
            </w:pPr>
          </w:p>
        </w:tc>
        <w:tc>
          <w:tcPr>
            <w:tcW w:w="723" w:type="dxa"/>
            <w:vAlign w:val="center"/>
          </w:tcPr>
          <w:p w:rsidR="0021671C" w:rsidRPr="0021671C" w:rsidRDefault="0021671C" w:rsidP="0021671C">
            <w:pPr>
              <w:jc w:val="center"/>
              <w:rPr>
                <w:sz w:val="20"/>
                <w:szCs w:val="20"/>
              </w:rPr>
            </w:pPr>
          </w:p>
        </w:tc>
        <w:tc>
          <w:tcPr>
            <w:tcW w:w="711" w:type="dxa"/>
            <w:vAlign w:val="center"/>
          </w:tcPr>
          <w:p w:rsidR="0021671C" w:rsidRPr="0021671C" w:rsidRDefault="0021671C" w:rsidP="0021671C">
            <w:pPr>
              <w:jc w:val="center"/>
              <w:rPr>
                <w:sz w:val="20"/>
                <w:szCs w:val="20"/>
              </w:rPr>
            </w:pPr>
          </w:p>
        </w:tc>
        <w:tc>
          <w:tcPr>
            <w:tcW w:w="703" w:type="dxa"/>
            <w:gridSpan w:val="2"/>
            <w:vAlign w:val="center"/>
          </w:tcPr>
          <w:p w:rsidR="0021671C" w:rsidRPr="0021671C" w:rsidRDefault="0021671C" w:rsidP="0021671C">
            <w:pPr>
              <w:jc w:val="center"/>
              <w:rPr>
                <w:sz w:val="20"/>
                <w:szCs w:val="20"/>
              </w:rPr>
            </w:pPr>
          </w:p>
        </w:tc>
        <w:tc>
          <w:tcPr>
            <w:tcW w:w="721" w:type="dxa"/>
            <w:vAlign w:val="center"/>
          </w:tcPr>
          <w:p w:rsidR="0021671C" w:rsidRPr="0021671C" w:rsidRDefault="0021671C" w:rsidP="0021671C">
            <w:pPr>
              <w:jc w:val="center"/>
              <w:rPr>
                <w:sz w:val="20"/>
                <w:szCs w:val="20"/>
              </w:rPr>
            </w:pPr>
          </w:p>
        </w:tc>
        <w:tc>
          <w:tcPr>
            <w:tcW w:w="712" w:type="dxa"/>
            <w:vAlign w:val="center"/>
          </w:tcPr>
          <w:p w:rsidR="0021671C" w:rsidRPr="0021671C" w:rsidRDefault="0021671C" w:rsidP="0021671C">
            <w:pPr>
              <w:jc w:val="center"/>
              <w:rPr>
                <w:sz w:val="20"/>
                <w:szCs w:val="20"/>
              </w:rPr>
            </w:pPr>
          </w:p>
        </w:tc>
        <w:tc>
          <w:tcPr>
            <w:tcW w:w="711" w:type="dxa"/>
            <w:gridSpan w:val="2"/>
            <w:vAlign w:val="center"/>
          </w:tcPr>
          <w:p w:rsidR="0021671C" w:rsidRPr="0021671C" w:rsidRDefault="0021671C" w:rsidP="0021671C">
            <w:pPr>
              <w:jc w:val="center"/>
              <w:rPr>
                <w:sz w:val="20"/>
                <w:szCs w:val="20"/>
              </w:rPr>
            </w:pPr>
          </w:p>
        </w:tc>
        <w:tc>
          <w:tcPr>
            <w:tcW w:w="724" w:type="dxa"/>
            <w:vAlign w:val="center"/>
          </w:tcPr>
          <w:p w:rsidR="0021671C" w:rsidRPr="0021671C" w:rsidRDefault="0021671C" w:rsidP="0021671C">
            <w:pPr>
              <w:jc w:val="center"/>
              <w:rPr>
                <w:sz w:val="20"/>
                <w:szCs w:val="20"/>
              </w:rPr>
            </w:pPr>
          </w:p>
        </w:tc>
        <w:tc>
          <w:tcPr>
            <w:tcW w:w="1171" w:type="dxa"/>
            <w:vAlign w:val="center"/>
          </w:tcPr>
          <w:p w:rsidR="0021671C" w:rsidRPr="0021671C" w:rsidRDefault="0021671C" w:rsidP="0021671C">
            <w:pPr>
              <w:jc w:val="center"/>
              <w:rPr>
                <w:sz w:val="20"/>
                <w:szCs w:val="20"/>
              </w:rPr>
            </w:pPr>
          </w:p>
        </w:tc>
        <w:tc>
          <w:tcPr>
            <w:tcW w:w="1079" w:type="dxa"/>
            <w:vAlign w:val="center"/>
          </w:tcPr>
          <w:p w:rsidR="0021671C" w:rsidRPr="0021671C" w:rsidRDefault="0021671C" w:rsidP="0021671C">
            <w:pPr>
              <w:jc w:val="center"/>
              <w:rPr>
                <w:sz w:val="20"/>
                <w:szCs w:val="20"/>
              </w:rPr>
            </w:pPr>
            <w:r w:rsidRPr="0021671C">
              <w:rPr>
                <w:sz w:val="20"/>
                <w:szCs w:val="20"/>
              </w:rPr>
              <w:t>4</w:t>
            </w:r>
          </w:p>
        </w:tc>
        <w:tc>
          <w:tcPr>
            <w:tcW w:w="995" w:type="dxa"/>
            <w:vAlign w:val="center"/>
          </w:tcPr>
          <w:p w:rsidR="0021671C" w:rsidRPr="0021671C" w:rsidRDefault="0021671C" w:rsidP="0021671C">
            <w:pPr>
              <w:jc w:val="center"/>
              <w:rPr>
                <w:sz w:val="20"/>
                <w:szCs w:val="20"/>
              </w:rPr>
            </w:pPr>
            <w:r w:rsidRPr="0021671C">
              <w:rPr>
                <w:sz w:val="20"/>
                <w:szCs w:val="20"/>
              </w:rPr>
              <w:t>4</w:t>
            </w:r>
          </w:p>
        </w:tc>
      </w:tr>
      <w:tr w:rsidR="0021671C" w:rsidRPr="0021671C" w:rsidTr="0021671C">
        <w:trPr>
          <w:jc w:val="center"/>
        </w:trPr>
        <w:tc>
          <w:tcPr>
            <w:tcW w:w="511" w:type="dxa"/>
          </w:tcPr>
          <w:p w:rsidR="0021671C" w:rsidRPr="0021671C" w:rsidRDefault="0021671C" w:rsidP="0021671C">
            <w:pPr>
              <w:jc w:val="center"/>
              <w:rPr>
                <w:sz w:val="20"/>
                <w:szCs w:val="20"/>
              </w:rPr>
            </w:pPr>
            <w:r w:rsidRPr="0021671C">
              <w:rPr>
                <w:sz w:val="20"/>
                <w:szCs w:val="20"/>
              </w:rPr>
              <w:t>Б</w:t>
            </w:r>
          </w:p>
        </w:tc>
        <w:tc>
          <w:tcPr>
            <w:tcW w:w="3006" w:type="dxa"/>
          </w:tcPr>
          <w:p w:rsidR="0021671C" w:rsidRPr="0021671C" w:rsidRDefault="0021671C" w:rsidP="0021671C">
            <w:pPr>
              <w:jc w:val="center"/>
              <w:rPr>
                <w:sz w:val="20"/>
                <w:szCs w:val="20"/>
              </w:rPr>
            </w:pPr>
            <w:r w:rsidRPr="0021671C">
              <w:rPr>
                <w:sz w:val="20"/>
                <w:szCs w:val="20"/>
              </w:rPr>
              <w:t>ПРИПРЕМА, ИЗРАДА И ИСПРАВКА ПИСМЕНИХ ЗАДАТАКА</w:t>
            </w:r>
          </w:p>
        </w:tc>
        <w:tc>
          <w:tcPr>
            <w:tcW w:w="707" w:type="dxa"/>
            <w:gridSpan w:val="2"/>
            <w:vAlign w:val="center"/>
          </w:tcPr>
          <w:p w:rsidR="0021671C" w:rsidRPr="0021671C" w:rsidRDefault="0021671C" w:rsidP="0021671C">
            <w:pPr>
              <w:jc w:val="center"/>
              <w:rPr>
                <w:sz w:val="20"/>
                <w:szCs w:val="20"/>
              </w:rPr>
            </w:pPr>
          </w:p>
        </w:tc>
        <w:tc>
          <w:tcPr>
            <w:tcW w:w="711" w:type="dxa"/>
            <w:vAlign w:val="center"/>
          </w:tcPr>
          <w:p w:rsidR="0021671C" w:rsidRPr="0021671C" w:rsidRDefault="0021671C" w:rsidP="0021671C">
            <w:pPr>
              <w:jc w:val="center"/>
              <w:rPr>
                <w:sz w:val="20"/>
                <w:szCs w:val="20"/>
              </w:rPr>
            </w:pPr>
            <w:r w:rsidRPr="0021671C">
              <w:rPr>
                <w:sz w:val="20"/>
                <w:szCs w:val="20"/>
              </w:rPr>
              <w:t>2</w:t>
            </w:r>
          </w:p>
        </w:tc>
        <w:tc>
          <w:tcPr>
            <w:tcW w:w="714" w:type="dxa"/>
            <w:gridSpan w:val="2"/>
            <w:vAlign w:val="center"/>
          </w:tcPr>
          <w:p w:rsidR="0021671C" w:rsidRPr="0021671C" w:rsidRDefault="0021671C" w:rsidP="0021671C">
            <w:pPr>
              <w:jc w:val="center"/>
              <w:rPr>
                <w:sz w:val="20"/>
                <w:szCs w:val="20"/>
              </w:rPr>
            </w:pPr>
            <w:r w:rsidRPr="0021671C">
              <w:rPr>
                <w:sz w:val="20"/>
                <w:szCs w:val="20"/>
              </w:rPr>
              <w:t>1</w:t>
            </w:r>
          </w:p>
        </w:tc>
        <w:tc>
          <w:tcPr>
            <w:tcW w:w="723" w:type="dxa"/>
            <w:vAlign w:val="center"/>
          </w:tcPr>
          <w:p w:rsidR="0021671C" w:rsidRPr="0021671C" w:rsidRDefault="0021671C" w:rsidP="0021671C">
            <w:pPr>
              <w:jc w:val="center"/>
              <w:rPr>
                <w:sz w:val="20"/>
                <w:szCs w:val="20"/>
              </w:rPr>
            </w:pPr>
            <w:r w:rsidRPr="0021671C">
              <w:rPr>
                <w:sz w:val="20"/>
                <w:szCs w:val="20"/>
              </w:rPr>
              <w:t>2</w:t>
            </w:r>
          </w:p>
        </w:tc>
        <w:tc>
          <w:tcPr>
            <w:tcW w:w="711" w:type="dxa"/>
            <w:vAlign w:val="center"/>
          </w:tcPr>
          <w:p w:rsidR="0021671C" w:rsidRPr="0021671C" w:rsidRDefault="0021671C" w:rsidP="0021671C">
            <w:pPr>
              <w:jc w:val="center"/>
              <w:rPr>
                <w:sz w:val="20"/>
                <w:szCs w:val="20"/>
              </w:rPr>
            </w:pPr>
            <w:r w:rsidRPr="0021671C">
              <w:rPr>
                <w:sz w:val="20"/>
                <w:szCs w:val="20"/>
              </w:rPr>
              <w:t>1</w:t>
            </w:r>
          </w:p>
        </w:tc>
        <w:tc>
          <w:tcPr>
            <w:tcW w:w="703" w:type="dxa"/>
            <w:gridSpan w:val="2"/>
            <w:vAlign w:val="center"/>
          </w:tcPr>
          <w:p w:rsidR="0021671C" w:rsidRPr="0021671C" w:rsidRDefault="0021671C" w:rsidP="0021671C">
            <w:pPr>
              <w:jc w:val="center"/>
              <w:rPr>
                <w:sz w:val="20"/>
                <w:szCs w:val="20"/>
              </w:rPr>
            </w:pPr>
          </w:p>
        </w:tc>
        <w:tc>
          <w:tcPr>
            <w:tcW w:w="721" w:type="dxa"/>
            <w:vAlign w:val="center"/>
          </w:tcPr>
          <w:p w:rsidR="0021671C" w:rsidRPr="0021671C" w:rsidRDefault="0021671C" w:rsidP="0021671C">
            <w:pPr>
              <w:jc w:val="center"/>
              <w:rPr>
                <w:sz w:val="20"/>
                <w:szCs w:val="20"/>
              </w:rPr>
            </w:pPr>
            <w:r w:rsidRPr="0021671C">
              <w:rPr>
                <w:sz w:val="20"/>
                <w:szCs w:val="20"/>
              </w:rPr>
              <w:t>3</w:t>
            </w:r>
          </w:p>
        </w:tc>
        <w:tc>
          <w:tcPr>
            <w:tcW w:w="712" w:type="dxa"/>
            <w:vAlign w:val="center"/>
          </w:tcPr>
          <w:p w:rsidR="0021671C" w:rsidRPr="0021671C" w:rsidRDefault="0021671C" w:rsidP="0021671C">
            <w:pPr>
              <w:jc w:val="center"/>
              <w:rPr>
                <w:sz w:val="20"/>
                <w:szCs w:val="20"/>
              </w:rPr>
            </w:pPr>
          </w:p>
        </w:tc>
        <w:tc>
          <w:tcPr>
            <w:tcW w:w="711" w:type="dxa"/>
            <w:gridSpan w:val="2"/>
            <w:vAlign w:val="center"/>
          </w:tcPr>
          <w:p w:rsidR="0021671C" w:rsidRPr="0021671C" w:rsidRDefault="0021671C" w:rsidP="0021671C">
            <w:pPr>
              <w:jc w:val="center"/>
              <w:rPr>
                <w:sz w:val="20"/>
                <w:szCs w:val="20"/>
              </w:rPr>
            </w:pPr>
          </w:p>
        </w:tc>
        <w:tc>
          <w:tcPr>
            <w:tcW w:w="724" w:type="dxa"/>
            <w:vAlign w:val="center"/>
          </w:tcPr>
          <w:p w:rsidR="0021671C" w:rsidRPr="0021671C" w:rsidRDefault="0021671C" w:rsidP="0021671C">
            <w:pPr>
              <w:jc w:val="center"/>
              <w:rPr>
                <w:sz w:val="20"/>
                <w:szCs w:val="20"/>
              </w:rPr>
            </w:pPr>
            <w:r w:rsidRPr="0021671C">
              <w:rPr>
                <w:sz w:val="20"/>
                <w:szCs w:val="20"/>
              </w:rPr>
              <w:t>3</w:t>
            </w:r>
          </w:p>
        </w:tc>
        <w:tc>
          <w:tcPr>
            <w:tcW w:w="1171" w:type="dxa"/>
            <w:vAlign w:val="center"/>
          </w:tcPr>
          <w:p w:rsidR="0021671C" w:rsidRPr="0021671C" w:rsidRDefault="0021671C" w:rsidP="0021671C">
            <w:pPr>
              <w:jc w:val="center"/>
              <w:rPr>
                <w:sz w:val="20"/>
                <w:szCs w:val="20"/>
              </w:rPr>
            </w:pPr>
          </w:p>
        </w:tc>
        <w:tc>
          <w:tcPr>
            <w:tcW w:w="1079" w:type="dxa"/>
            <w:vAlign w:val="center"/>
          </w:tcPr>
          <w:p w:rsidR="0021671C" w:rsidRPr="0021671C" w:rsidRDefault="0021671C" w:rsidP="0021671C">
            <w:pPr>
              <w:jc w:val="center"/>
              <w:rPr>
                <w:sz w:val="20"/>
                <w:szCs w:val="20"/>
              </w:rPr>
            </w:pPr>
            <w:r w:rsidRPr="0021671C">
              <w:rPr>
                <w:sz w:val="20"/>
                <w:szCs w:val="20"/>
              </w:rPr>
              <w:t>12</w:t>
            </w:r>
          </w:p>
        </w:tc>
        <w:tc>
          <w:tcPr>
            <w:tcW w:w="995" w:type="dxa"/>
            <w:vAlign w:val="center"/>
          </w:tcPr>
          <w:p w:rsidR="0021671C" w:rsidRPr="0021671C" w:rsidRDefault="0021671C" w:rsidP="0021671C">
            <w:pPr>
              <w:jc w:val="center"/>
              <w:rPr>
                <w:sz w:val="20"/>
                <w:szCs w:val="20"/>
              </w:rPr>
            </w:pPr>
            <w:r w:rsidRPr="0021671C">
              <w:rPr>
                <w:sz w:val="20"/>
                <w:szCs w:val="20"/>
              </w:rPr>
              <w:t>12</w:t>
            </w:r>
          </w:p>
        </w:tc>
      </w:tr>
      <w:tr w:rsidR="0021671C" w:rsidRPr="0021671C" w:rsidTr="0021671C">
        <w:trPr>
          <w:jc w:val="center"/>
        </w:trPr>
        <w:tc>
          <w:tcPr>
            <w:tcW w:w="3517" w:type="dxa"/>
            <w:gridSpan w:val="2"/>
          </w:tcPr>
          <w:p w:rsidR="0021671C" w:rsidRPr="0021671C" w:rsidRDefault="0021671C" w:rsidP="0021671C">
            <w:pPr>
              <w:rPr>
                <w:sz w:val="20"/>
                <w:szCs w:val="20"/>
              </w:rPr>
            </w:pPr>
          </w:p>
          <w:p w:rsidR="0021671C" w:rsidRPr="0021671C" w:rsidRDefault="0021671C" w:rsidP="0021671C">
            <w:pPr>
              <w:jc w:val="center"/>
              <w:rPr>
                <w:sz w:val="20"/>
                <w:szCs w:val="20"/>
              </w:rPr>
            </w:pPr>
            <w:r w:rsidRPr="0021671C">
              <w:rPr>
                <w:sz w:val="20"/>
                <w:szCs w:val="20"/>
              </w:rPr>
              <w:t>УКУПНО</w:t>
            </w:r>
          </w:p>
          <w:p w:rsidR="0021671C" w:rsidRPr="0021671C" w:rsidRDefault="0021671C" w:rsidP="0021671C">
            <w:pPr>
              <w:jc w:val="center"/>
              <w:rPr>
                <w:sz w:val="20"/>
                <w:szCs w:val="20"/>
              </w:rPr>
            </w:pPr>
          </w:p>
        </w:tc>
        <w:tc>
          <w:tcPr>
            <w:tcW w:w="707" w:type="dxa"/>
            <w:gridSpan w:val="2"/>
            <w:vAlign w:val="center"/>
          </w:tcPr>
          <w:p w:rsidR="0021671C" w:rsidRPr="0021671C" w:rsidRDefault="0021671C" w:rsidP="0021671C">
            <w:pPr>
              <w:jc w:val="center"/>
              <w:rPr>
                <w:sz w:val="20"/>
                <w:szCs w:val="20"/>
              </w:rPr>
            </w:pPr>
            <w:r w:rsidRPr="0021671C">
              <w:rPr>
                <w:sz w:val="20"/>
                <w:szCs w:val="20"/>
              </w:rPr>
              <w:t>16</w:t>
            </w:r>
          </w:p>
        </w:tc>
        <w:tc>
          <w:tcPr>
            <w:tcW w:w="711" w:type="dxa"/>
            <w:vAlign w:val="center"/>
          </w:tcPr>
          <w:p w:rsidR="0021671C" w:rsidRPr="0021671C" w:rsidRDefault="0021671C" w:rsidP="0021671C">
            <w:pPr>
              <w:jc w:val="center"/>
              <w:rPr>
                <w:sz w:val="20"/>
                <w:szCs w:val="20"/>
              </w:rPr>
            </w:pPr>
            <w:r w:rsidRPr="0021671C">
              <w:rPr>
                <w:sz w:val="20"/>
                <w:szCs w:val="20"/>
              </w:rPr>
              <w:t>19</w:t>
            </w:r>
          </w:p>
        </w:tc>
        <w:tc>
          <w:tcPr>
            <w:tcW w:w="714" w:type="dxa"/>
            <w:gridSpan w:val="2"/>
            <w:vAlign w:val="center"/>
          </w:tcPr>
          <w:p w:rsidR="0021671C" w:rsidRPr="0021671C" w:rsidRDefault="0021671C" w:rsidP="0021671C">
            <w:pPr>
              <w:jc w:val="center"/>
              <w:rPr>
                <w:sz w:val="20"/>
                <w:szCs w:val="20"/>
              </w:rPr>
            </w:pPr>
            <w:r w:rsidRPr="0021671C">
              <w:rPr>
                <w:sz w:val="20"/>
                <w:szCs w:val="20"/>
              </w:rPr>
              <w:t>17</w:t>
            </w:r>
          </w:p>
        </w:tc>
        <w:tc>
          <w:tcPr>
            <w:tcW w:w="723" w:type="dxa"/>
            <w:vAlign w:val="center"/>
          </w:tcPr>
          <w:p w:rsidR="0021671C" w:rsidRPr="0021671C" w:rsidRDefault="0021671C" w:rsidP="0021671C">
            <w:pPr>
              <w:jc w:val="center"/>
              <w:rPr>
                <w:sz w:val="20"/>
                <w:szCs w:val="20"/>
              </w:rPr>
            </w:pPr>
            <w:r w:rsidRPr="0021671C">
              <w:rPr>
                <w:sz w:val="20"/>
                <w:szCs w:val="20"/>
              </w:rPr>
              <w:t>18</w:t>
            </w:r>
          </w:p>
        </w:tc>
        <w:tc>
          <w:tcPr>
            <w:tcW w:w="711" w:type="dxa"/>
            <w:vAlign w:val="center"/>
          </w:tcPr>
          <w:p w:rsidR="0021671C" w:rsidRPr="0021671C" w:rsidRDefault="0021671C" w:rsidP="0021671C">
            <w:pPr>
              <w:jc w:val="center"/>
              <w:rPr>
                <w:sz w:val="20"/>
                <w:szCs w:val="20"/>
              </w:rPr>
            </w:pPr>
            <w:r w:rsidRPr="0021671C">
              <w:rPr>
                <w:sz w:val="20"/>
                <w:szCs w:val="20"/>
              </w:rPr>
              <w:t>12</w:t>
            </w:r>
          </w:p>
        </w:tc>
        <w:tc>
          <w:tcPr>
            <w:tcW w:w="703" w:type="dxa"/>
            <w:gridSpan w:val="2"/>
            <w:vAlign w:val="center"/>
          </w:tcPr>
          <w:p w:rsidR="0021671C" w:rsidRPr="0021671C" w:rsidRDefault="0021671C" w:rsidP="0021671C">
            <w:pPr>
              <w:jc w:val="center"/>
              <w:rPr>
                <w:sz w:val="20"/>
                <w:szCs w:val="20"/>
              </w:rPr>
            </w:pPr>
            <w:r w:rsidRPr="0021671C">
              <w:rPr>
                <w:sz w:val="20"/>
                <w:szCs w:val="20"/>
              </w:rPr>
              <w:t>8</w:t>
            </w:r>
          </w:p>
        </w:tc>
        <w:tc>
          <w:tcPr>
            <w:tcW w:w="721" w:type="dxa"/>
            <w:vAlign w:val="center"/>
          </w:tcPr>
          <w:p w:rsidR="0021671C" w:rsidRPr="0021671C" w:rsidRDefault="0021671C" w:rsidP="0021671C">
            <w:pPr>
              <w:jc w:val="center"/>
              <w:rPr>
                <w:sz w:val="20"/>
                <w:szCs w:val="20"/>
              </w:rPr>
            </w:pPr>
            <w:r w:rsidRPr="0021671C">
              <w:rPr>
                <w:sz w:val="20"/>
                <w:szCs w:val="20"/>
              </w:rPr>
              <w:t>17</w:t>
            </w:r>
          </w:p>
        </w:tc>
        <w:tc>
          <w:tcPr>
            <w:tcW w:w="712" w:type="dxa"/>
            <w:vAlign w:val="center"/>
          </w:tcPr>
          <w:p w:rsidR="0021671C" w:rsidRPr="0021671C" w:rsidRDefault="0021671C" w:rsidP="0021671C">
            <w:pPr>
              <w:jc w:val="center"/>
              <w:rPr>
                <w:sz w:val="20"/>
                <w:szCs w:val="20"/>
              </w:rPr>
            </w:pPr>
            <w:r w:rsidRPr="0021671C">
              <w:rPr>
                <w:sz w:val="20"/>
                <w:szCs w:val="20"/>
              </w:rPr>
              <w:t>14</w:t>
            </w:r>
          </w:p>
        </w:tc>
        <w:tc>
          <w:tcPr>
            <w:tcW w:w="711" w:type="dxa"/>
            <w:gridSpan w:val="2"/>
            <w:vAlign w:val="center"/>
          </w:tcPr>
          <w:p w:rsidR="0021671C" w:rsidRPr="0021671C" w:rsidRDefault="0021671C" w:rsidP="0021671C">
            <w:pPr>
              <w:jc w:val="center"/>
              <w:rPr>
                <w:sz w:val="20"/>
                <w:szCs w:val="20"/>
              </w:rPr>
            </w:pPr>
            <w:r w:rsidRPr="0021671C">
              <w:rPr>
                <w:sz w:val="20"/>
                <w:szCs w:val="20"/>
              </w:rPr>
              <w:t>15</w:t>
            </w:r>
          </w:p>
        </w:tc>
        <w:tc>
          <w:tcPr>
            <w:tcW w:w="724" w:type="dxa"/>
            <w:vAlign w:val="center"/>
          </w:tcPr>
          <w:p w:rsidR="0021671C" w:rsidRPr="0021671C" w:rsidRDefault="0021671C" w:rsidP="0021671C">
            <w:pPr>
              <w:jc w:val="center"/>
              <w:rPr>
                <w:sz w:val="20"/>
                <w:szCs w:val="20"/>
              </w:rPr>
            </w:pPr>
            <w:r w:rsidRPr="0021671C">
              <w:rPr>
                <w:sz w:val="20"/>
                <w:szCs w:val="20"/>
              </w:rPr>
              <w:t>8</w:t>
            </w:r>
          </w:p>
        </w:tc>
        <w:tc>
          <w:tcPr>
            <w:tcW w:w="1171" w:type="dxa"/>
            <w:vAlign w:val="center"/>
          </w:tcPr>
          <w:p w:rsidR="0021671C" w:rsidRPr="0021671C" w:rsidRDefault="0021671C" w:rsidP="0021671C">
            <w:pPr>
              <w:jc w:val="center"/>
              <w:rPr>
                <w:sz w:val="20"/>
                <w:szCs w:val="20"/>
              </w:rPr>
            </w:pPr>
            <w:r w:rsidRPr="0021671C">
              <w:rPr>
                <w:sz w:val="20"/>
                <w:szCs w:val="20"/>
              </w:rPr>
              <w:t>52</w:t>
            </w:r>
          </w:p>
        </w:tc>
        <w:tc>
          <w:tcPr>
            <w:tcW w:w="1079" w:type="dxa"/>
            <w:vAlign w:val="center"/>
          </w:tcPr>
          <w:p w:rsidR="0021671C" w:rsidRPr="0021671C" w:rsidRDefault="0021671C" w:rsidP="0021671C">
            <w:pPr>
              <w:jc w:val="center"/>
              <w:rPr>
                <w:sz w:val="20"/>
                <w:szCs w:val="20"/>
              </w:rPr>
            </w:pPr>
            <w:r w:rsidRPr="0021671C">
              <w:rPr>
                <w:sz w:val="20"/>
                <w:szCs w:val="20"/>
              </w:rPr>
              <w:t>92</w:t>
            </w:r>
          </w:p>
        </w:tc>
        <w:tc>
          <w:tcPr>
            <w:tcW w:w="995" w:type="dxa"/>
            <w:vAlign w:val="center"/>
          </w:tcPr>
          <w:p w:rsidR="0021671C" w:rsidRPr="0021671C" w:rsidRDefault="0021671C" w:rsidP="0021671C">
            <w:pPr>
              <w:jc w:val="center"/>
              <w:rPr>
                <w:sz w:val="20"/>
                <w:szCs w:val="20"/>
              </w:rPr>
            </w:pPr>
            <w:r w:rsidRPr="0021671C">
              <w:rPr>
                <w:sz w:val="20"/>
                <w:szCs w:val="20"/>
              </w:rPr>
              <w:t>144</w:t>
            </w:r>
          </w:p>
        </w:tc>
      </w:tr>
    </w:tbl>
    <w:p w:rsidR="0021671C" w:rsidRDefault="0021671C" w:rsidP="00A063BA"/>
    <w:p w:rsidR="0021671C" w:rsidRDefault="0021671C" w:rsidP="00A063BA"/>
    <w:tbl>
      <w:tblPr>
        <w:tblStyle w:val="TableGrid"/>
        <w:tblW w:w="0" w:type="auto"/>
        <w:tblLook w:val="04A0" w:firstRow="1" w:lastRow="0" w:firstColumn="1" w:lastColumn="0" w:noHBand="0" w:noVBand="1"/>
      </w:tblPr>
      <w:tblGrid>
        <w:gridCol w:w="673"/>
        <w:gridCol w:w="2179"/>
        <w:gridCol w:w="4314"/>
        <w:gridCol w:w="3506"/>
        <w:gridCol w:w="3503"/>
      </w:tblGrid>
      <w:tr w:rsidR="0021671C" w:rsidRPr="0021671C" w:rsidTr="0021671C">
        <w:tc>
          <w:tcPr>
            <w:tcW w:w="741" w:type="dxa"/>
          </w:tcPr>
          <w:p w:rsidR="0021671C" w:rsidRPr="0021671C" w:rsidRDefault="0021671C" w:rsidP="0021671C">
            <w:pPr>
              <w:jc w:val="center"/>
              <w:rPr>
                <w:sz w:val="20"/>
                <w:szCs w:val="20"/>
              </w:rPr>
            </w:pPr>
          </w:p>
          <w:p w:rsidR="0021671C" w:rsidRPr="0021671C" w:rsidRDefault="0021671C" w:rsidP="0021671C">
            <w:pPr>
              <w:jc w:val="center"/>
              <w:rPr>
                <w:sz w:val="20"/>
                <w:szCs w:val="20"/>
              </w:rPr>
            </w:pPr>
            <w:r w:rsidRPr="0021671C">
              <w:rPr>
                <w:sz w:val="20"/>
                <w:szCs w:val="20"/>
              </w:rPr>
              <w:t>Р.БР.</w:t>
            </w:r>
          </w:p>
          <w:p w:rsidR="0021671C" w:rsidRPr="0021671C" w:rsidRDefault="0021671C" w:rsidP="0021671C">
            <w:pPr>
              <w:jc w:val="center"/>
              <w:rPr>
                <w:sz w:val="20"/>
                <w:szCs w:val="20"/>
              </w:rPr>
            </w:pPr>
          </w:p>
        </w:tc>
        <w:tc>
          <w:tcPr>
            <w:tcW w:w="3059" w:type="dxa"/>
          </w:tcPr>
          <w:p w:rsidR="0021671C" w:rsidRPr="0021671C" w:rsidRDefault="0021671C" w:rsidP="0021671C">
            <w:pPr>
              <w:jc w:val="center"/>
              <w:rPr>
                <w:sz w:val="20"/>
                <w:szCs w:val="20"/>
              </w:rPr>
            </w:pPr>
          </w:p>
          <w:p w:rsidR="0021671C" w:rsidRPr="0021671C" w:rsidRDefault="0021671C" w:rsidP="0021671C">
            <w:pPr>
              <w:jc w:val="center"/>
              <w:rPr>
                <w:sz w:val="20"/>
                <w:szCs w:val="20"/>
              </w:rPr>
            </w:pPr>
            <w:r w:rsidRPr="0021671C">
              <w:rPr>
                <w:sz w:val="20"/>
                <w:szCs w:val="20"/>
              </w:rPr>
              <w:t xml:space="preserve">ОБЛАСТ / ТЕМА / </w:t>
            </w:r>
            <w:r w:rsidRPr="0021671C">
              <w:rPr>
                <w:sz w:val="20"/>
                <w:szCs w:val="20"/>
              </w:rPr>
              <w:lastRenderedPageBreak/>
              <w:t>МОДУЛ</w:t>
            </w:r>
          </w:p>
          <w:p w:rsidR="0021671C" w:rsidRPr="0021671C" w:rsidRDefault="0021671C" w:rsidP="0021671C">
            <w:pPr>
              <w:jc w:val="center"/>
              <w:rPr>
                <w:sz w:val="20"/>
                <w:szCs w:val="20"/>
              </w:rPr>
            </w:pPr>
          </w:p>
        </w:tc>
        <w:tc>
          <w:tcPr>
            <w:tcW w:w="3084" w:type="dxa"/>
          </w:tcPr>
          <w:p w:rsidR="0021671C" w:rsidRPr="0021671C" w:rsidRDefault="0021671C" w:rsidP="0021671C">
            <w:pPr>
              <w:jc w:val="center"/>
              <w:rPr>
                <w:sz w:val="20"/>
                <w:szCs w:val="20"/>
              </w:rPr>
            </w:pPr>
          </w:p>
          <w:p w:rsidR="0021671C" w:rsidRPr="0021671C" w:rsidRDefault="0021671C" w:rsidP="0021671C">
            <w:pPr>
              <w:jc w:val="center"/>
              <w:rPr>
                <w:sz w:val="20"/>
                <w:szCs w:val="20"/>
              </w:rPr>
            </w:pPr>
            <w:r w:rsidRPr="0021671C">
              <w:rPr>
                <w:sz w:val="20"/>
                <w:szCs w:val="20"/>
              </w:rPr>
              <w:t>МЕЂУПРЕДМЕТНЕ КОМПЕТЕНЦИЈЕ</w:t>
            </w:r>
          </w:p>
        </w:tc>
        <w:tc>
          <w:tcPr>
            <w:tcW w:w="3020" w:type="dxa"/>
          </w:tcPr>
          <w:p w:rsidR="0021671C" w:rsidRPr="0021671C" w:rsidRDefault="0021671C" w:rsidP="0021671C">
            <w:pPr>
              <w:jc w:val="center"/>
              <w:rPr>
                <w:sz w:val="20"/>
                <w:szCs w:val="20"/>
              </w:rPr>
            </w:pPr>
          </w:p>
          <w:p w:rsidR="0021671C" w:rsidRPr="0021671C" w:rsidRDefault="0021671C" w:rsidP="0021671C">
            <w:pPr>
              <w:jc w:val="center"/>
              <w:rPr>
                <w:sz w:val="20"/>
                <w:szCs w:val="20"/>
              </w:rPr>
            </w:pPr>
            <w:r w:rsidRPr="0021671C">
              <w:rPr>
                <w:sz w:val="20"/>
                <w:szCs w:val="20"/>
              </w:rPr>
              <w:t xml:space="preserve">СТАНДАРДИ ПОСТИГНУЋА </w:t>
            </w:r>
            <w:r w:rsidRPr="0021671C">
              <w:rPr>
                <w:sz w:val="20"/>
                <w:szCs w:val="20"/>
              </w:rPr>
              <w:lastRenderedPageBreak/>
              <w:t>УЧЕНИКА</w:t>
            </w:r>
          </w:p>
        </w:tc>
        <w:tc>
          <w:tcPr>
            <w:tcW w:w="3046" w:type="dxa"/>
          </w:tcPr>
          <w:p w:rsidR="0021671C" w:rsidRPr="0021671C" w:rsidRDefault="0021671C" w:rsidP="0021671C">
            <w:pPr>
              <w:jc w:val="center"/>
              <w:rPr>
                <w:sz w:val="20"/>
                <w:szCs w:val="20"/>
              </w:rPr>
            </w:pPr>
          </w:p>
          <w:p w:rsidR="0021671C" w:rsidRPr="0021671C" w:rsidRDefault="0021671C" w:rsidP="0021671C">
            <w:pPr>
              <w:jc w:val="center"/>
              <w:rPr>
                <w:sz w:val="20"/>
                <w:szCs w:val="20"/>
              </w:rPr>
            </w:pPr>
            <w:r w:rsidRPr="0021671C">
              <w:rPr>
                <w:sz w:val="20"/>
                <w:szCs w:val="20"/>
              </w:rPr>
              <w:t>ИСХОДИ</w:t>
            </w:r>
          </w:p>
        </w:tc>
      </w:tr>
      <w:tr w:rsidR="0021671C" w:rsidRPr="00A035C4" w:rsidTr="0021671C">
        <w:tc>
          <w:tcPr>
            <w:tcW w:w="741" w:type="dxa"/>
          </w:tcPr>
          <w:p w:rsidR="0021671C" w:rsidRPr="0021671C" w:rsidRDefault="0021671C" w:rsidP="0021671C">
            <w:pPr>
              <w:jc w:val="center"/>
              <w:rPr>
                <w:sz w:val="20"/>
                <w:szCs w:val="20"/>
              </w:rPr>
            </w:pPr>
          </w:p>
          <w:p w:rsidR="0021671C" w:rsidRPr="0021671C" w:rsidRDefault="0021671C" w:rsidP="0021671C">
            <w:pPr>
              <w:jc w:val="center"/>
              <w:rPr>
                <w:sz w:val="20"/>
                <w:szCs w:val="20"/>
              </w:rPr>
            </w:pPr>
            <w:r w:rsidRPr="0021671C">
              <w:rPr>
                <w:sz w:val="20"/>
                <w:szCs w:val="20"/>
              </w:rPr>
              <w:t>1.</w:t>
            </w:r>
          </w:p>
          <w:p w:rsidR="0021671C" w:rsidRPr="0021671C" w:rsidRDefault="0021671C" w:rsidP="0021671C">
            <w:pPr>
              <w:jc w:val="center"/>
              <w:rPr>
                <w:sz w:val="20"/>
                <w:szCs w:val="20"/>
              </w:rPr>
            </w:pPr>
          </w:p>
        </w:tc>
        <w:tc>
          <w:tcPr>
            <w:tcW w:w="3059" w:type="dxa"/>
          </w:tcPr>
          <w:p w:rsidR="0021671C" w:rsidRPr="0021671C" w:rsidRDefault="0021671C" w:rsidP="0021671C">
            <w:pPr>
              <w:jc w:val="center"/>
              <w:rPr>
                <w:sz w:val="20"/>
                <w:szCs w:val="20"/>
              </w:rPr>
            </w:pPr>
            <w:r w:rsidRPr="0021671C">
              <w:rPr>
                <w:sz w:val="20"/>
                <w:szCs w:val="20"/>
              </w:rPr>
              <w:t>ЦЕЛИ БРОЈЕВИ</w:t>
            </w:r>
          </w:p>
        </w:tc>
        <w:tc>
          <w:tcPr>
            <w:tcW w:w="3084" w:type="dxa"/>
          </w:tcPr>
          <w:p w:rsidR="0021671C" w:rsidRPr="0021671C" w:rsidRDefault="0021671C" w:rsidP="00B94A2F">
            <w:pPr>
              <w:pStyle w:val="Default"/>
              <w:numPr>
                <w:ilvl w:val="0"/>
                <w:numId w:val="92"/>
              </w:numPr>
              <w:spacing w:after="147"/>
              <w:rPr>
                <w:sz w:val="20"/>
                <w:szCs w:val="20"/>
              </w:rPr>
            </w:pPr>
            <w:r w:rsidRPr="0021671C">
              <w:rPr>
                <w:sz w:val="20"/>
                <w:szCs w:val="20"/>
              </w:rPr>
              <w:t>Компетенцијазацеложивотноучење</w:t>
            </w:r>
          </w:p>
          <w:p w:rsidR="0021671C" w:rsidRPr="0021671C" w:rsidRDefault="0021671C" w:rsidP="00B94A2F">
            <w:pPr>
              <w:pStyle w:val="Default"/>
              <w:numPr>
                <w:ilvl w:val="0"/>
                <w:numId w:val="92"/>
              </w:numPr>
              <w:spacing w:after="147"/>
              <w:rPr>
                <w:sz w:val="20"/>
                <w:szCs w:val="20"/>
              </w:rPr>
            </w:pPr>
            <w:r w:rsidRPr="0021671C">
              <w:rPr>
                <w:sz w:val="20"/>
                <w:szCs w:val="20"/>
              </w:rPr>
              <w:t>Комуникација</w:t>
            </w:r>
          </w:p>
          <w:p w:rsidR="0021671C" w:rsidRPr="0021671C" w:rsidRDefault="0021671C" w:rsidP="00B94A2F">
            <w:pPr>
              <w:pStyle w:val="Default"/>
              <w:numPr>
                <w:ilvl w:val="0"/>
                <w:numId w:val="92"/>
              </w:numPr>
              <w:spacing w:after="147"/>
              <w:rPr>
                <w:sz w:val="20"/>
                <w:szCs w:val="20"/>
              </w:rPr>
            </w:pPr>
            <w:r w:rsidRPr="0021671C">
              <w:rPr>
                <w:sz w:val="20"/>
                <w:szCs w:val="20"/>
              </w:rPr>
              <w:t>Рад с подацима и информацијама</w:t>
            </w:r>
          </w:p>
          <w:p w:rsidR="0021671C" w:rsidRPr="0021671C" w:rsidRDefault="0021671C" w:rsidP="00B94A2F">
            <w:pPr>
              <w:pStyle w:val="Default"/>
              <w:numPr>
                <w:ilvl w:val="0"/>
                <w:numId w:val="92"/>
              </w:numPr>
              <w:spacing w:after="147"/>
              <w:rPr>
                <w:sz w:val="20"/>
                <w:szCs w:val="20"/>
              </w:rPr>
            </w:pPr>
            <w:r w:rsidRPr="0021671C">
              <w:rPr>
                <w:sz w:val="20"/>
                <w:szCs w:val="20"/>
              </w:rPr>
              <w:t>Дигиталнакомпетенција</w:t>
            </w:r>
          </w:p>
          <w:p w:rsidR="0021671C" w:rsidRPr="0021671C" w:rsidRDefault="0021671C" w:rsidP="00B94A2F">
            <w:pPr>
              <w:pStyle w:val="Default"/>
              <w:numPr>
                <w:ilvl w:val="0"/>
                <w:numId w:val="92"/>
              </w:numPr>
              <w:spacing w:after="147"/>
              <w:rPr>
                <w:sz w:val="20"/>
                <w:szCs w:val="20"/>
              </w:rPr>
            </w:pPr>
            <w:r w:rsidRPr="0021671C">
              <w:rPr>
                <w:sz w:val="20"/>
                <w:szCs w:val="20"/>
              </w:rPr>
              <w:t>Решавањепроблема</w:t>
            </w:r>
          </w:p>
          <w:p w:rsidR="0021671C" w:rsidRPr="0021671C" w:rsidRDefault="0021671C" w:rsidP="00B94A2F">
            <w:pPr>
              <w:pStyle w:val="Default"/>
              <w:numPr>
                <w:ilvl w:val="0"/>
                <w:numId w:val="92"/>
              </w:numPr>
              <w:spacing w:after="147"/>
              <w:rPr>
                <w:sz w:val="20"/>
                <w:szCs w:val="20"/>
              </w:rPr>
            </w:pPr>
            <w:r w:rsidRPr="0021671C">
              <w:rPr>
                <w:sz w:val="20"/>
                <w:szCs w:val="20"/>
              </w:rPr>
              <w:t>Сарадња</w:t>
            </w:r>
          </w:p>
        </w:tc>
        <w:tc>
          <w:tcPr>
            <w:tcW w:w="3020" w:type="dxa"/>
          </w:tcPr>
          <w:p w:rsidR="0021671C" w:rsidRPr="0021671C" w:rsidRDefault="0021671C" w:rsidP="0021671C">
            <w:pPr>
              <w:rPr>
                <w:sz w:val="20"/>
                <w:szCs w:val="20"/>
              </w:rPr>
            </w:pPr>
            <w:r w:rsidRPr="0021671C">
              <w:rPr>
                <w:sz w:val="20"/>
                <w:szCs w:val="20"/>
              </w:rPr>
              <w:t>МА.1.1.1. МА.1.1.3. МА.1.1.4. МА.1.1.6. МА.2.1.2. МА.2.1.4. МА.3.1.1. МА.3.1.3.</w:t>
            </w:r>
          </w:p>
        </w:tc>
        <w:tc>
          <w:tcPr>
            <w:tcW w:w="3046" w:type="dxa"/>
          </w:tcPr>
          <w:p w:rsidR="0021671C" w:rsidRPr="0021671C" w:rsidRDefault="0021671C" w:rsidP="0021671C">
            <w:pPr>
              <w:spacing w:before="100" w:beforeAutospacing="1" w:after="100" w:afterAutospacing="1"/>
              <w:rPr>
                <w:sz w:val="20"/>
                <w:szCs w:val="20"/>
              </w:rPr>
            </w:pPr>
            <w:r w:rsidRPr="0021671C">
              <w:rPr>
                <w:sz w:val="20"/>
                <w:szCs w:val="20"/>
                <w:lang w:val="ru-RU"/>
              </w:rPr>
              <w:t>Ученик ће бити у стању да:</w:t>
            </w:r>
          </w:p>
          <w:p w:rsidR="0021671C" w:rsidRPr="0021671C" w:rsidRDefault="0021671C" w:rsidP="0021671C">
            <w:pPr>
              <w:spacing w:before="100" w:beforeAutospacing="1" w:after="100" w:afterAutospacing="1"/>
              <w:rPr>
                <w:sz w:val="20"/>
                <w:szCs w:val="20"/>
                <w:lang w:val="ru-RU"/>
              </w:rPr>
            </w:pPr>
            <w:r w:rsidRPr="0021671C">
              <w:rPr>
                <w:bCs/>
                <w:sz w:val="20"/>
                <w:szCs w:val="20"/>
                <w:lang w:val="sr-Cyrl-CS"/>
              </w:rPr>
              <w:t>прочита, запише, упореди и представи на бројевној правој целе бројеве;</w:t>
            </w:r>
          </w:p>
          <w:p w:rsidR="0021671C" w:rsidRPr="0021671C" w:rsidRDefault="0021671C" w:rsidP="0021671C">
            <w:pPr>
              <w:spacing w:before="100" w:beforeAutospacing="1" w:after="100" w:afterAutospacing="1"/>
              <w:rPr>
                <w:sz w:val="20"/>
                <w:szCs w:val="20"/>
                <w:lang w:val="sr-Cyrl-CS"/>
              </w:rPr>
            </w:pPr>
            <w:r w:rsidRPr="0021671C">
              <w:rPr>
                <w:sz w:val="20"/>
                <w:szCs w:val="20"/>
                <w:lang w:val="sr-Cyrl-CS"/>
              </w:rPr>
              <w:t>одреди супротан број и апсолутну вредност целог броја;</w:t>
            </w:r>
          </w:p>
          <w:p w:rsidR="0021671C" w:rsidRPr="0021671C" w:rsidRDefault="0021671C" w:rsidP="0021671C">
            <w:pPr>
              <w:spacing w:before="100" w:beforeAutospacing="1" w:after="100" w:afterAutospacing="1"/>
              <w:rPr>
                <w:rStyle w:val="Bodytext20"/>
                <w:rFonts w:eastAsiaTheme="minorEastAsia"/>
                <w:sz w:val="20"/>
                <w:szCs w:val="20"/>
                <w:lang w:val="ru-RU"/>
              </w:rPr>
            </w:pPr>
            <w:r w:rsidRPr="0021671C">
              <w:rPr>
                <w:rStyle w:val="Bodytext20"/>
                <w:rFonts w:eastAsiaTheme="minorHAnsi"/>
                <w:sz w:val="20"/>
                <w:szCs w:val="20"/>
              </w:rPr>
              <w:t>израчуна вредности једноставнијих бројевних израза;</w:t>
            </w:r>
          </w:p>
          <w:p w:rsidR="0021671C" w:rsidRPr="0021671C" w:rsidRDefault="0021671C" w:rsidP="0021671C">
            <w:pPr>
              <w:spacing w:before="100" w:beforeAutospacing="1" w:after="100" w:afterAutospacing="1"/>
              <w:rPr>
                <w:sz w:val="20"/>
                <w:szCs w:val="20"/>
                <w:lang w:val="sr-Cyrl-CS"/>
              </w:rPr>
            </w:pPr>
            <w:r w:rsidRPr="0021671C">
              <w:rPr>
                <w:bCs/>
                <w:sz w:val="20"/>
                <w:szCs w:val="20"/>
                <w:lang w:val="sr-Cyrl-CS"/>
              </w:rPr>
              <w:t>реши једноставан проблем из свакодневног живота користећи бројевни израз.</w:t>
            </w:r>
          </w:p>
        </w:tc>
      </w:tr>
      <w:tr w:rsidR="0021671C" w:rsidRPr="0021671C" w:rsidTr="0021671C">
        <w:tc>
          <w:tcPr>
            <w:tcW w:w="741" w:type="dxa"/>
          </w:tcPr>
          <w:p w:rsidR="0021671C" w:rsidRPr="0021671C" w:rsidRDefault="0021671C" w:rsidP="0021671C">
            <w:pPr>
              <w:jc w:val="center"/>
              <w:rPr>
                <w:sz w:val="20"/>
                <w:szCs w:val="20"/>
              </w:rPr>
            </w:pPr>
          </w:p>
          <w:p w:rsidR="0021671C" w:rsidRPr="0021671C" w:rsidRDefault="0021671C" w:rsidP="0021671C">
            <w:pPr>
              <w:jc w:val="center"/>
              <w:rPr>
                <w:sz w:val="20"/>
                <w:szCs w:val="20"/>
              </w:rPr>
            </w:pPr>
            <w:r w:rsidRPr="0021671C">
              <w:rPr>
                <w:sz w:val="20"/>
                <w:szCs w:val="20"/>
              </w:rPr>
              <w:t>2.</w:t>
            </w:r>
          </w:p>
          <w:p w:rsidR="0021671C" w:rsidRPr="0021671C" w:rsidRDefault="0021671C" w:rsidP="0021671C">
            <w:pPr>
              <w:jc w:val="center"/>
              <w:rPr>
                <w:sz w:val="20"/>
                <w:szCs w:val="20"/>
              </w:rPr>
            </w:pPr>
          </w:p>
        </w:tc>
        <w:tc>
          <w:tcPr>
            <w:tcW w:w="3059" w:type="dxa"/>
          </w:tcPr>
          <w:p w:rsidR="0021671C" w:rsidRPr="0021671C" w:rsidRDefault="0021671C" w:rsidP="0021671C">
            <w:pPr>
              <w:jc w:val="center"/>
              <w:rPr>
                <w:sz w:val="20"/>
                <w:szCs w:val="20"/>
              </w:rPr>
            </w:pPr>
            <w:r w:rsidRPr="0021671C">
              <w:rPr>
                <w:sz w:val="20"/>
                <w:szCs w:val="20"/>
              </w:rPr>
              <w:t>ТРОУГАО</w:t>
            </w:r>
          </w:p>
        </w:tc>
        <w:tc>
          <w:tcPr>
            <w:tcW w:w="3084" w:type="dxa"/>
          </w:tcPr>
          <w:p w:rsidR="0021671C" w:rsidRPr="0021671C" w:rsidRDefault="0021671C" w:rsidP="00B94A2F">
            <w:pPr>
              <w:pStyle w:val="Default"/>
              <w:numPr>
                <w:ilvl w:val="0"/>
                <w:numId w:val="93"/>
              </w:numPr>
              <w:spacing w:after="147"/>
              <w:rPr>
                <w:sz w:val="20"/>
                <w:szCs w:val="20"/>
              </w:rPr>
            </w:pPr>
            <w:r w:rsidRPr="0021671C">
              <w:rPr>
                <w:sz w:val="20"/>
                <w:szCs w:val="20"/>
              </w:rPr>
              <w:t>Компетенцијазацеложивотноучење</w:t>
            </w:r>
          </w:p>
          <w:p w:rsidR="0021671C" w:rsidRPr="0021671C" w:rsidRDefault="0021671C" w:rsidP="00B94A2F">
            <w:pPr>
              <w:pStyle w:val="Default"/>
              <w:numPr>
                <w:ilvl w:val="0"/>
                <w:numId w:val="93"/>
              </w:numPr>
              <w:spacing w:after="147"/>
              <w:rPr>
                <w:sz w:val="20"/>
                <w:szCs w:val="20"/>
              </w:rPr>
            </w:pPr>
            <w:r w:rsidRPr="0021671C">
              <w:rPr>
                <w:sz w:val="20"/>
                <w:szCs w:val="20"/>
              </w:rPr>
              <w:t>Комуникација</w:t>
            </w:r>
          </w:p>
          <w:p w:rsidR="0021671C" w:rsidRPr="0021671C" w:rsidRDefault="0021671C" w:rsidP="00B94A2F">
            <w:pPr>
              <w:pStyle w:val="Default"/>
              <w:numPr>
                <w:ilvl w:val="0"/>
                <w:numId w:val="93"/>
              </w:numPr>
              <w:spacing w:after="147"/>
              <w:rPr>
                <w:sz w:val="20"/>
                <w:szCs w:val="20"/>
              </w:rPr>
            </w:pPr>
            <w:r w:rsidRPr="0021671C">
              <w:rPr>
                <w:sz w:val="20"/>
                <w:szCs w:val="20"/>
              </w:rPr>
              <w:t>Рад с подацима и информацијама</w:t>
            </w:r>
          </w:p>
          <w:p w:rsidR="0021671C" w:rsidRPr="0021671C" w:rsidRDefault="0021671C" w:rsidP="00B94A2F">
            <w:pPr>
              <w:pStyle w:val="Default"/>
              <w:numPr>
                <w:ilvl w:val="0"/>
                <w:numId w:val="93"/>
              </w:numPr>
              <w:spacing w:after="147"/>
              <w:rPr>
                <w:sz w:val="20"/>
                <w:szCs w:val="20"/>
              </w:rPr>
            </w:pPr>
            <w:r w:rsidRPr="0021671C">
              <w:rPr>
                <w:sz w:val="20"/>
                <w:szCs w:val="20"/>
              </w:rPr>
              <w:t>Дигиталнакомпетенција</w:t>
            </w:r>
          </w:p>
          <w:p w:rsidR="0021671C" w:rsidRPr="0021671C" w:rsidRDefault="0021671C" w:rsidP="00B94A2F">
            <w:pPr>
              <w:pStyle w:val="Default"/>
              <w:numPr>
                <w:ilvl w:val="0"/>
                <w:numId w:val="93"/>
              </w:numPr>
              <w:spacing w:after="147"/>
              <w:rPr>
                <w:sz w:val="20"/>
                <w:szCs w:val="20"/>
              </w:rPr>
            </w:pPr>
            <w:r w:rsidRPr="0021671C">
              <w:rPr>
                <w:sz w:val="20"/>
                <w:szCs w:val="20"/>
              </w:rPr>
              <w:t>Решавањепроблема</w:t>
            </w:r>
          </w:p>
          <w:p w:rsidR="0021671C" w:rsidRPr="0021671C" w:rsidRDefault="0021671C" w:rsidP="00B94A2F">
            <w:pPr>
              <w:pStyle w:val="Default"/>
              <w:numPr>
                <w:ilvl w:val="0"/>
                <w:numId w:val="93"/>
              </w:numPr>
              <w:spacing w:after="147"/>
              <w:rPr>
                <w:sz w:val="20"/>
                <w:szCs w:val="20"/>
              </w:rPr>
            </w:pPr>
            <w:r w:rsidRPr="0021671C">
              <w:rPr>
                <w:sz w:val="20"/>
                <w:szCs w:val="20"/>
              </w:rPr>
              <w:t>Сарадња</w:t>
            </w:r>
          </w:p>
        </w:tc>
        <w:tc>
          <w:tcPr>
            <w:tcW w:w="3020" w:type="dxa"/>
          </w:tcPr>
          <w:p w:rsidR="0021671C" w:rsidRPr="0021671C" w:rsidRDefault="0021671C" w:rsidP="0021671C">
            <w:pPr>
              <w:jc w:val="both"/>
              <w:rPr>
                <w:sz w:val="20"/>
                <w:szCs w:val="20"/>
              </w:rPr>
            </w:pPr>
            <w:r w:rsidRPr="0021671C">
              <w:rPr>
                <w:sz w:val="20"/>
                <w:szCs w:val="20"/>
              </w:rPr>
              <w:t>МА.1.3.1.МА.1.3.2. МА.1.3.6.МА.2.3.2. МА.3.3.2. МА.3.3.6.</w:t>
            </w:r>
          </w:p>
        </w:tc>
        <w:tc>
          <w:tcPr>
            <w:tcW w:w="3046" w:type="dxa"/>
          </w:tcPr>
          <w:p w:rsidR="0021671C" w:rsidRPr="0021671C" w:rsidRDefault="0021671C" w:rsidP="0021671C">
            <w:pPr>
              <w:rPr>
                <w:sz w:val="20"/>
                <w:szCs w:val="20"/>
                <w:lang w:val="ru-RU"/>
              </w:rPr>
            </w:pPr>
            <w:r w:rsidRPr="0021671C">
              <w:rPr>
                <w:sz w:val="20"/>
                <w:szCs w:val="20"/>
                <w:lang w:val="ru-RU"/>
              </w:rPr>
              <w:t>Ученик ће бити у стању да:</w:t>
            </w:r>
          </w:p>
          <w:p w:rsidR="0021671C" w:rsidRPr="0021671C" w:rsidRDefault="0021671C" w:rsidP="0021671C">
            <w:pPr>
              <w:rPr>
                <w:sz w:val="20"/>
                <w:szCs w:val="20"/>
                <w:lang w:val="ru-RU"/>
              </w:rPr>
            </w:pPr>
          </w:p>
          <w:p w:rsidR="0021671C" w:rsidRPr="0021671C" w:rsidRDefault="0021671C" w:rsidP="0021671C">
            <w:pPr>
              <w:rPr>
                <w:sz w:val="20"/>
                <w:szCs w:val="20"/>
                <w:lang w:val="ru-RU"/>
              </w:rPr>
            </w:pPr>
            <w:r w:rsidRPr="0021671C">
              <w:rPr>
                <w:sz w:val="20"/>
                <w:szCs w:val="20"/>
                <w:lang w:val="ru-RU"/>
              </w:rPr>
              <w:t>класификује троуглове на основу њихових својстава;</w:t>
            </w:r>
          </w:p>
          <w:p w:rsidR="0021671C" w:rsidRPr="0021671C" w:rsidRDefault="0021671C" w:rsidP="0021671C">
            <w:pPr>
              <w:rPr>
                <w:sz w:val="20"/>
                <w:szCs w:val="20"/>
                <w:lang w:val="ru-RU"/>
              </w:rPr>
            </w:pPr>
          </w:p>
          <w:p w:rsidR="0021671C" w:rsidRPr="0021671C" w:rsidRDefault="0021671C" w:rsidP="0021671C">
            <w:pPr>
              <w:rPr>
                <w:sz w:val="20"/>
                <w:szCs w:val="20"/>
                <w:lang w:val="ru-RU"/>
              </w:rPr>
            </w:pPr>
            <w:r w:rsidRPr="0021671C">
              <w:rPr>
                <w:sz w:val="20"/>
                <w:szCs w:val="20"/>
                <w:lang w:val="ru-RU"/>
              </w:rPr>
              <w:t>конструише углове од 90 ° и 60° и користи њихове делове за конструкције других углова;</w:t>
            </w:r>
          </w:p>
          <w:p w:rsidR="0021671C" w:rsidRPr="0021671C" w:rsidRDefault="0021671C" w:rsidP="0021671C">
            <w:pPr>
              <w:rPr>
                <w:sz w:val="20"/>
                <w:szCs w:val="20"/>
                <w:lang w:val="ru-RU"/>
              </w:rPr>
            </w:pPr>
            <w:r w:rsidRPr="0021671C">
              <w:rPr>
                <w:sz w:val="20"/>
                <w:szCs w:val="20"/>
                <w:lang w:val="ru-RU"/>
              </w:rPr>
              <w:t>уочи одговарајуће елементе подударних троуглова;</w:t>
            </w:r>
          </w:p>
          <w:p w:rsidR="0021671C" w:rsidRPr="0021671C" w:rsidRDefault="0021671C" w:rsidP="0021671C">
            <w:pPr>
              <w:rPr>
                <w:sz w:val="20"/>
                <w:szCs w:val="20"/>
                <w:lang w:val="ru-RU"/>
              </w:rPr>
            </w:pPr>
          </w:p>
          <w:p w:rsidR="0021671C" w:rsidRPr="0021671C" w:rsidRDefault="0021671C" w:rsidP="0021671C">
            <w:pPr>
              <w:rPr>
                <w:sz w:val="20"/>
                <w:szCs w:val="20"/>
                <w:lang w:val="ru-RU"/>
              </w:rPr>
            </w:pPr>
            <w:r w:rsidRPr="0021671C">
              <w:rPr>
                <w:sz w:val="20"/>
                <w:szCs w:val="20"/>
                <w:lang w:val="ru-RU"/>
              </w:rPr>
              <w:t>утврди да ли су два троугла подударна на основу ставова подударности;</w:t>
            </w:r>
          </w:p>
          <w:p w:rsidR="0021671C" w:rsidRPr="0021671C" w:rsidRDefault="0021671C" w:rsidP="0021671C">
            <w:pPr>
              <w:rPr>
                <w:sz w:val="20"/>
                <w:szCs w:val="20"/>
                <w:lang w:val="ru-RU"/>
              </w:rPr>
            </w:pPr>
          </w:p>
          <w:p w:rsidR="0021671C" w:rsidRPr="0021671C" w:rsidRDefault="0021671C" w:rsidP="0021671C">
            <w:pPr>
              <w:rPr>
                <w:sz w:val="20"/>
                <w:szCs w:val="20"/>
                <w:lang w:val="ru-RU"/>
              </w:rPr>
            </w:pPr>
            <w:r w:rsidRPr="0021671C">
              <w:rPr>
                <w:sz w:val="20"/>
                <w:szCs w:val="20"/>
                <w:lang w:val="ru-RU"/>
              </w:rPr>
              <w:t>конструише троугао на основу задатих елемената (странице и углови);</w:t>
            </w:r>
          </w:p>
          <w:p w:rsidR="0021671C" w:rsidRPr="0021671C" w:rsidRDefault="0021671C" w:rsidP="0021671C">
            <w:pPr>
              <w:rPr>
                <w:sz w:val="20"/>
                <w:szCs w:val="20"/>
                <w:lang w:val="ru-RU"/>
              </w:rPr>
            </w:pPr>
          </w:p>
          <w:p w:rsidR="0021671C" w:rsidRPr="0021671C" w:rsidRDefault="0021671C" w:rsidP="0021671C">
            <w:pPr>
              <w:rPr>
                <w:sz w:val="20"/>
                <w:szCs w:val="20"/>
                <w:lang w:val="ru-RU"/>
              </w:rPr>
            </w:pPr>
            <w:r w:rsidRPr="0021671C">
              <w:rPr>
                <w:sz w:val="20"/>
                <w:szCs w:val="20"/>
                <w:lang w:val="ru-RU"/>
              </w:rPr>
              <w:t>примени својства троуглова у једноставнијим задацима;</w:t>
            </w:r>
          </w:p>
          <w:p w:rsidR="0021671C" w:rsidRPr="0021671C" w:rsidRDefault="0021671C" w:rsidP="0021671C">
            <w:pPr>
              <w:rPr>
                <w:sz w:val="20"/>
                <w:szCs w:val="20"/>
                <w:lang w:val="ru-RU"/>
              </w:rPr>
            </w:pPr>
          </w:p>
          <w:p w:rsidR="0021671C" w:rsidRPr="0021671C" w:rsidRDefault="0021671C" w:rsidP="0021671C">
            <w:pPr>
              <w:rPr>
                <w:sz w:val="20"/>
                <w:szCs w:val="20"/>
                <w:lang w:val="ru-RU"/>
              </w:rPr>
            </w:pPr>
            <w:r w:rsidRPr="0021671C">
              <w:rPr>
                <w:sz w:val="20"/>
                <w:szCs w:val="20"/>
                <w:lang w:val="ru-RU"/>
              </w:rPr>
              <w:t xml:space="preserve">одреди центар описане и уписане </w:t>
            </w:r>
            <w:r w:rsidRPr="0021671C">
              <w:rPr>
                <w:sz w:val="20"/>
                <w:szCs w:val="20"/>
                <w:lang w:val="ru-RU"/>
              </w:rPr>
              <w:lastRenderedPageBreak/>
              <w:t>кружнице троугла;</w:t>
            </w:r>
          </w:p>
          <w:p w:rsidR="0021671C" w:rsidRPr="0021671C" w:rsidRDefault="0021671C" w:rsidP="0021671C">
            <w:pPr>
              <w:rPr>
                <w:sz w:val="20"/>
                <w:szCs w:val="20"/>
                <w:lang w:val="ru-RU"/>
              </w:rPr>
            </w:pPr>
          </w:p>
          <w:p w:rsidR="0021671C" w:rsidRPr="0021671C" w:rsidRDefault="0021671C" w:rsidP="0021671C">
            <w:pPr>
              <w:rPr>
                <w:sz w:val="20"/>
                <w:szCs w:val="20"/>
                <w:lang w:val="ru-RU"/>
              </w:rPr>
            </w:pPr>
            <w:r w:rsidRPr="0021671C">
              <w:rPr>
                <w:sz w:val="20"/>
                <w:szCs w:val="20"/>
                <w:lang w:val="ru-RU"/>
              </w:rPr>
              <w:t>примењује особине осне симетрије, централне симетрије и транслације у једноставнијим задацима;</w:t>
            </w:r>
          </w:p>
          <w:p w:rsidR="0021671C" w:rsidRPr="0021671C" w:rsidRDefault="0021671C" w:rsidP="0021671C">
            <w:pPr>
              <w:spacing w:after="38"/>
              <w:rPr>
                <w:sz w:val="20"/>
                <w:szCs w:val="20"/>
                <w:lang w:val="ru-RU"/>
              </w:rPr>
            </w:pPr>
          </w:p>
          <w:p w:rsidR="0021671C" w:rsidRPr="0021671C" w:rsidRDefault="0021671C" w:rsidP="0021671C">
            <w:pPr>
              <w:spacing w:after="38"/>
              <w:rPr>
                <w:bCs/>
                <w:sz w:val="20"/>
                <w:szCs w:val="20"/>
                <w:lang w:val="sr-Cyrl-CS"/>
              </w:rPr>
            </w:pPr>
            <w:r w:rsidRPr="0021671C">
              <w:rPr>
                <w:sz w:val="20"/>
                <w:szCs w:val="20"/>
                <w:lang w:val="ru-RU"/>
              </w:rPr>
              <w:t>правилно</w:t>
            </w:r>
            <w:r w:rsidRPr="0021671C">
              <w:rPr>
                <w:sz w:val="20"/>
                <w:szCs w:val="20"/>
              </w:rPr>
              <w:t>користигеометријскиприбор.</w:t>
            </w:r>
          </w:p>
        </w:tc>
      </w:tr>
      <w:tr w:rsidR="0021671C" w:rsidRPr="00A035C4" w:rsidTr="0021671C">
        <w:tc>
          <w:tcPr>
            <w:tcW w:w="741" w:type="dxa"/>
          </w:tcPr>
          <w:p w:rsidR="0021671C" w:rsidRPr="0021671C" w:rsidRDefault="0021671C" w:rsidP="0021671C">
            <w:pPr>
              <w:jc w:val="center"/>
              <w:rPr>
                <w:sz w:val="20"/>
                <w:szCs w:val="20"/>
              </w:rPr>
            </w:pPr>
          </w:p>
          <w:p w:rsidR="0021671C" w:rsidRPr="0021671C" w:rsidRDefault="0021671C" w:rsidP="0021671C">
            <w:pPr>
              <w:jc w:val="center"/>
              <w:rPr>
                <w:sz w:val="20"/>
                <w:szCs w:val="20"/>
              </w:rPr>
            </w:pPr>
            <w:r w:rsidRPr="0021671C">
              <w:rPr>
                <w:sz w:val="20"/>
                <w:szCs w:val="20"/>
              </w:rPr>
              <w:t>3.</w:t>
            </w:r>
          </w:p>
          <w:p w:rsidR="0021671C" w:rsidRPr="0021671C" w:rsidRDefault="0021671C" w:rsidP="0021671C">
            <w:pPr>
              <w:jc w:val="center"/>
              <w:rPr>
                <w:sz w:val="20"/>
                <w:szCs w:val="20"/>
              </w:rPr>
            </w:pPr>
          </w:p>
        </w:tc>
        <w:tc>
          <w:tcPr>
            <w:tcW w:w="3059" w:type="dxa"/>
          </w:tcPr>
          <w:p w:rsidR="0021671C" w:rsidRPr="0021671C" w:rsidRDefault="0021671C" w:rsidP="0021671C">
            <w:pPr>
              <w:jc w:val="center"/>
              <w:rPr>
                <w:sz w:val="20"/>
                <w:szCs w:val="20"/>
              </w:rPr>
            </w:pPr>
            <w:r w:rsidRPr="0021671C">
              <w:rPr>
                <w:sz w:val="20"/>
                <w:szCs w:val="20"/>
              </w:rPr>
              <w:t>РАЦИОНАЛНИ БРОЈЕВИ</w:t>
            </w:r>
          </w:p>
        </w:tc>
        <w:tc>
          <w:tcPr>
            <w:tcW w:w="3084" w:type="dxa"/>
          </w:tcPr>
          <w:p w:rsidR="0021671C" w:rsidRPr="0021671C" w:rsidRDefault="0021671C" w:rsidP="00B94A2F">
            <w:pPr>
              <w:pStyle w:val="Default"/>
              <w:numPr>
                <w:ilvl w:val="0"/>
                <w:numId w:val="94"/>
              </w:numPr>
              <w:spacing w:after="147"/>
              <w:rPr>
                <w:sz w:val="20"/>
                <w:szCs w:val="20"/>
              </w:rPr>
            </w:pPr>
            <w:r w:rsidRPr="0021671C">
              <w:rPr>
                <w:sz w:val="20"/>
                <w:szCs w:val="20"/>
              </w:rPr>
              <w:t>Компетенцијазацеложивотноучење</w:t>
            </w:r>
          </w:p>
          <w:p w:rsidR="0021671C" w:rsidRPr="0021671C" w:rsidRDefault="0021671C" w:rsidP="00B94A2F">
            <w:pPr>
              <w:pStyle w:val="Default"/>
              <w:numPr>
                <w:ilvl w:val="0"/>
                <w:numId w:val="94"/>
              </w:numPr>
              <w:spacing w:after="147"/>
              <w:rPr>
                <w:sz w:val="20"/>
                <w:szCs w:val="20"/>
              </w:rPr>
            </w:pPr>
            <w:r w:rsidRPr="0021671C">
              <w:rPr>
                <w:sz w:val="20"/>
                <w:szCs w:val="20"/>
              </w:rPr>
              <w:t>Комуникација</w:t>
            </w:r>
          </w:p>
          <w:p w:rsidR="0021671C" w:rsidRPr="0021671C" w:rsidRDefault="0021671C" w:rsidP="00B94A2F">
            <w:pPr>
              <w:pStyle w:val="Default"/>
              <w:numPr>
                <w:ilvl w:val="0"/>
                <w:numId w:val="94"/>
              </w:numPr>
              <w:spacing w:after="147"/>
              <w:rPr>
                <w:sz w:val="20"/>
                <w:szCs w:val="20"/>
              </w:rPr>
            </w:pPr>
            <w:r w:rsidRPr="0021671C">
              <w:rPr>
                <w:sz w:val="20"/>
                <w:szCs w:val="20"/>
              </w:rPr>
              <w:t>Рад с подацима и информацијама</w:t>
            </w:r>
          </w:p>
          <w:p w:rsidR="0021671C" w:rsidRPr="0021671C" w:rsidRDefault="0021671C" w:rsidP="00B94A2F">
            <w:pPr>
              <w:pStyle w:val="Default"/>
              <w:numPr>
                <w:ilvl w:val="0"/>
                <w:numId w:val="94"/>
              </w:numPr>
              <w:spacing w:after="147"/>
              <w:rPr>
                <w:sz w:val="20"/>
                <w:szCs w:val="20"/>
              </w:rPr>
            </w:pPr>
            <w:r w:rsidRPr="0021671C">
              <w:rPr>
                <w:sz w:val="20"/>
                <w:szCs w:val="20"/>
              </w:rPr>
              <w:t>Дигиталнакомпетенција</w:t>
            </w:r>
          </w:p>
          <w:p w:rsidR="0021671C" w:rsidRPr="0021671C" w:rsidRDefault="0021671C" w:rsidP="00B94A2F">
            <w:pPr>
              <w:pStyle w:val="Default"/>
              <w:numPr>
                <w:ilvl w:val="0"/>
                <w:numId w:val="95"/>
              </w:numPr>
              <w:spacing w:after="147"/>
              <w:rPr>
                <w:sz w:val="20"/>
                <w:szCs w:val="20"/>
              </w:rPr>
            </w:pPr>
            <w:r w:rsidRPr="0021671C">
              <w:rPr>
                <w:sz w:val="20"/>
                <w:szCs w:val="20"/>
              </w:rPr>
              <w:t>Решавањепроблема</w:t>
            </w:r>
          </w:p>
          <w:p w:rsidR="0021671C" w:rsidRPr="0021671C" w:rsidRDefault="0021671C" w:rsidP="00B94A2F">
            <w:pPr>
              <w:pStyle w:val="Default"/>
              <w:numPr>
                <w:ilvl w:val="0"/>
                <w:numId w:val="95"/>
              </w:numPr>
              <w:spacing w:after="147"/>
              <w:rPr>
                <w:sz w:val="20"/>
                <w:szCs w:val="20"/>
              </w:rPr>
            </w:pPr>
            <w:r w:rsidRPr="0021671C">
              <w:rPr>
                <w:sz w:val="20"/>
                <w:szCs w:val="20"/>
              </w:rPr>
              <w:t>Сарадња</w:t>
            </w:r>
          </w:p>
        </w:tc>
        <w:tc>
          <w:tcPr>
            <w:tcW w:w="3020" w:type="dxa"/>
          </w:tcPr>
          <w:p w:rsidR="0021671C" w:rsidRPr="0021671C" w:rsidRDefault="0021671C" w:rsidP="0021671C">
            <w:pPr>
              <w:jc w:val="both"/>
              <w:rPr>
                <w:sz w:val="20"/>
                <w:szCs w:val="20"/>
              </w:rPr>
            </w:pPr>
            <w:r w:rsidRPr="0021671C">
              <w:rPr>
                <w:sz w:val="20"/>
                <w:szCs w:val="20"/>
              </w:rPr>
              <w:t>МА.1.1.1.МА.1.1.2. МА.1.1.3.МА.1.1.4. МА.2.1.1.МА.2.1.2. МА.2.1.4.МА.3.1.3. МА.1.5.3.МА.2.5.2.  МА.2.5.3.МА.3.5.2. МА.3.5.3.</w:t>
            </w:r>
          </w:p>
        </w:tc>
        <w:tc>
          <w:tcPr>
            <w:tcW w:w="3046" w:type="dxa"/>
          </w:tcPr>
          <w:p w:rsidR="0021671C" w:rsidRPr="0021671C" w:rsidRDefault="0021671C" w:rsidP="0021671C">
            <w:pPr>
              <w:spacing w:before="100" w:beforeAutospacing="1" w:after="100" w:afterAutospacing="1"/>
              <w:rPr>
                <w:sz w:val="20"/>
                <w:szCs w:val="20"/>
                <w:lang w:val="ru-RU"/>
              </w:rPr>
            </w:pPr>
            <w:r w:rsidRPr="0021671C">
              <w:rPr>
                <w:sz w:val="20"/>
                <w:szCs w:val="20"/>
                <w:lang w:val="ru-RU"/>
              </w:rPr>
              <w:t>Ученик ће бити у стању да:</w:t>
            </w:r>
          </w:p>
          <w:p w:rsidR="0021671C" w:rsidRPr="0021671C" w:rsidRDefault="0021671C" w:rsidP="0021671C">
            <w:pPr>
              <w:spacing w:before="100" w:beforeAutospacing="1" w:after="100" w:afterAutospacing="1"/>
              <w:rPr>
                <w:bCs/>
                <w:sz w:val="20"/>
                <w:szCs w:val="20"/>
                <w:lang w:val="sr-Cyrl-CS"/>
              </w:rPr>
            </w:pPr>
            <w:r w:rsidRPr="0021671C">
              <w:rPr>
                <w:bCs/>
                <w:sz w:val="20"/>
                <w:szCs w:val="20"/>
                <w:lang w:val="sr-Cyrl-CS"/>
              </w:rPr>
              <w:t>прочита, запише, упореди и представи на бројевној правој рационалне бројеве у облику разломка и у децималном запису;</w:t>
            </w:r>
          </w:p>
          <w:p w:rsidR="0021671C" w:rsidRPr="0021671C" w:rsidRDefault="0021671C" w:rsidP="0021671C">
            <w:pPr>
              <w:spacing w:before="100" w:beforeAutospacing="1" w:after="100" w:afterAutospacing="1"/>
              <w:rPr>
                <w:sz w:val="20"/>
                <w:szCs w:val="20"/>
                <w:lang w:val="sr-Cyrl-CS"/>
              </w:rPr>
            </w:pPr>
            <w:r w:rsidRPr="0021671C">
              <w:rPr>
                <w:sz w:val="20"/>
                <w:szCs w:val="20"/>
                <w:lang w:val="sr-Cyrl-CS"/>
              </w:rPr>
              <w:t>одреди супротан број и апсолутну вредност рационалног броја;</w:t>
            </w:r>
          </w:p>
          <w:p w:rsidR="0021671C" w:rsidRPr="0021671C" w:rsidRDefault="0021671C" w:rsidP="0021671C">
            <w:pPr>
              <w:spacing w:before="100" w:beforeAutospacing="1" w:after="100" w:afterAutospacing="1"/>
              <w:rPr>
                <w:rStyle w:val="Bodytext20"/>
                <w:rFonts w:eastAsiaTheme="minorHAnsi"/>
                <w:sz w:val="20"/>
                <w:szCs w:val="20"/>
              </w:rPr>
            </w:pPr>
            <w:r w:rsidRPr="0021671C">
              <w:rPr>
                <w:rStyle w:val="Bodytext20"/>
                <w:rFonts w:eastAsiaTheme="minorHAnsi"/>
                <w:sz w:val="20"/>
                <w:szCs w:val="20"/>
              </w:rPr>
              <w:t>израчуна вредности једноставнијих бројевних израза и реши једноставну линеарну једначину и неједначину у скупу рационалних бројева;</w:t>
            </w:r>
          </w:p>
          <w:p w:rsidR="0021671C" w:rsidRPr="0021671C" w:rsidRDefault="0021671C" w:rsidP="0021671C">
            <w:pPr>
              <w:spacing w:before="100" w:beforeAutospacing="1" w:after="100" w:afterAutospacing="1"/>
              <w:rPr>
                <w:rStyle w:val="Bodytext20"/>
                <w:rFonts w:eastAsiaTheme="minorHAnsi"/>
                <w:sz w:val="20"/>
                <w:szCs w:val="20"/>
              </w:rPr>
            </w:pPr>
            <w:r w:rsidRPr="0021671C">
              <w:rPr>
                <w:bCs/>
                <w:sz w:val="20"/>
                <w:szCs w:val="20"/>
                <w:lang w:val="sr-Cyrl-CS"/>
              </w:rPr>
              <w:t xml:space="preserve">реши једноставан проблем из свакодневног живота користећи бројевни израз, </w:t>
            </w:r>
            <w:r w:rsidRPr="0021671C">
              <w:rPr>
                <w:rStyle w:val="Bodytext20"/>
                <w:rFonts w:eastAsiaTheme="minorHAnsi"/>
                <w:sz w:val="20"/>
                <w:szCs w:val="20"/>
              </w:rPr>
              <w:t>линеарну једначину и неједначину у скупу рационалних бројева;</w:t>
            </w:r>
          </w:p>
          <w:p w:rsidR="0021671C" w:rsidRPr="0021671C" w:rsidRDefault="0021671C" w:rsidP="0021671C">
            <w:pPr>
              <w:rPr>
                <w:bCs/>
                <w:sz w:val="20"/>
                <w:szCs w:val="20"/>
                <w:lang w:val="sr-Cyrl-CS"/>
              </w:rPr>
            </w:pPr>
            <w:r w:rsidRPr="0021671C">
              <w:rPr>
                <w:bCs/>
                <w:sz w:val="20"/>
                <w:szCs w:val="20"/>
                <w:lang w:val="sr-Cyrl-CS"/>
              </w:rPr>
              <w:t>примени пропорцију и проценат у реалним ситуацијама;</w:t>
            </w:r>
          </w:p>
          <w:p w:rsidR="0021671C" w:rsidRPr="0021671C" w:rsidRDefault="0021671C" w:rsidP="0021671C">
            <w:pPr>
              <w:rPr>
                <w:bCs/>
                <w:sz w:val="20"/>
                <w:szCs w:val="20"/>
                <w:lang w:val="sr-Cyrl-CS"/>
              </w:rPr>
            </w:pPr>
          </w:p>
          <w:p w:rsidR="0021671C" w:rsidRPr="0021671C" w:rsidRDefault="0021671C" w:rsidP="0021671C">
            <w:pPr>
              <w:rPr>
                <w:rFonts w:eastAsiaTheme="minorHAnsi"/>
                <w:sz w:val="20"/>
                <w:szCs w:val="20"/>
              </w:rPr>
            </w:pPr>
            <w:r w:rsidRPr="0021671C">
              <w:rPr>
                <w:rFonts w:eastAsiaTheme="minorHAnsi"/>
                <w:sz w:val="20"/>
                <w:szCs w:val="20"/>
              </w:rPr>
              <w:t>прикаже податке у зависности између две величине у координатном систему (стубичасти, тачкасти и линијски дијаграм);</w:t>
            </w:r>
          </w:p>
          <w:p w:rsidR="0021671C" w:rsidRPr="0021671C" w:rsidRDefault="0021671C" w:rsidP="0021671C">
            <w:pPr>
              <w:rPr>
                <w:rFonts w:eastAsiaTheme="minorHAnsi"/>
                <w:sz w:val="20"/>
                <w:szCs w:val="20"/>
              </w:rPr>
            </w:pPr>
          </w:p>
          <w:p w:rsidR="0021671C" w:rsidRPr="0021671C" w:rsidRDefault="0021671C" w:rsidP="0021671C">
            <w:pPr>
              <w:rPr>
                <w:rFonts w:eastAsiaTheme="minorHAnsi"/>
                <w:color w:val="231F20"/>
                <w:sz w:val="20"/>
                <w:szCs w:val="20"/>
              </w:rPr>
            </w:pPr>
            <w:r w:rsidRPr="0021671C">
              <w:rPr>
                <w:rFonts w:eastAsiaTheme="minorHAnsi"/>
                <w:sz w:val="20"/>
                <w:szCs w:val="20"/>
              </w:rPr>
              <w:t>тумачи податке приказане табелом и графички.</w:t>
            </w:r>
          </w:p>
        </w:tc>
      </w:tr>
      <w:tr w:rsidR="0021671C" w:rsidRPr="00A035C4" w:rsidTr="0021671C">
        <w:tc>
          <w:tcPr>
            <w:tcW w:w="741" w:type="dxa"/>
          </w:tcPr>
          <w:p w:rsidR="0021671C" w:rsidRPr="0021671C" w:rsidRDefault="0021671C" w:rsidP="0021671C">
            <w:pPr>
              <w:jc w:val="center"/>
              <w:rPr>
                <w:sz w:val="20"/>
                <w:szCs w:val="20"/>
              </w:rPr>
            </w:pPr>
          </w:p>
          <w:p w:rsidR="0021671C" w:rsidRPr="0021671C" w:rsidRDefault="0021671C" w:rsidP="0021671C">
            <w:pPr>
              <w:jc w:val="center"/>
              <w:rPr>
                <w:sz w:val="20"/>
                <w:szCs w:val="20"/>
              </w:rPr>
            </w:pPr>
            <w:r w:rsidRPr="0021671C">
              <w:rPr>
                <w:sz w:val="20"/>
                <w:szCs w:val="20"/>
              </w:rPr>
              <w:t>4.</w:t>
            </w:r>
          </w:p>
          <w:p w:rsidR="0021671C" w:rsidRPr="0021671C" w:rsidRDefault="0021671C" w:rsidP="0021671C">
            <w:pPr>
              <w:jc w:val="center"/>
              <w:rPr>
                <w:sz w:val="20"/>
                <w:szCs w:val="20"/>
              </w:rPr>
            </w:pPr>
          </w:p>
        </w:tc>
        <w:tc>
          <w:tcPr>
            <w:tcW w:w="3059" w:type="dxa"/>
          </w:tcPr>
          <w:p w:rsidR="0021671C" w:rsidRPr="0021671C" w:rsidRDefault="0021671C" w:rsidP="0021671C">
            <w:pPr>
              <w:jc w:val="center"/>
              <w:rPr>
                <w:sz w:val="20"/>
                <w:szCs w:val="20"/>
              </w:rPr>
            </w:pPr>
            <w:r w:rsidRPr="0021671C">
              <w:rPr>
                <w:sz w:val="20"/>
                <w:szCs w:val="20"/>
              </w:rPr>
              <w:lastRenderedPageBreak/>
              <w:t>ЧЕТВОРОУГАО</w:t>
            </w:r>
          </w:p>
        </w:tc>
        <w:tc>
          <w:tcPr>
            <w:tcW w:w="3084" w:type="dxa"/>
          </w:tcPr>
          <w:p w:rsidR="0021671C" w:rsidRPr="0021671C" w:rsidRDefault="0021671C" w:rsidP="00B94A2F">
            <w:pPr>
              <w:pStyle w:val="Default"/>
              <w:numPr>
                <w:ilvl w:val="0"/>
                <w:numId w:val="96"/>
              </w:numPr>
              <w:spacing w:after="147"/>
              <w:rPr>
                <w:sz w:val="20"/>
                <w:szCs w:val="20"/>
              </w:rPr>
            </w:pPr>
            <w:r w:rsidRPr="0021671C">
              <w:rPr>
                <w:sz w:val="20"/>
                <w:szCs w:val="20"/>
              </w:rPr>
              <w:t>Компетенцијазацеложивотноучење</w:t>
            </w:r>
          </w:p>
          <w:p w:rsidR="0021671C" w:rsidRPr="0021671C" w:rsidRDefault="0021671C" w:rsidP="00B94A2F">
            <w:pPr>
              <w:pStyle w:val="Default"/>
              <w:numPr>
                <w:ilvl w:val="0"/>
                <w:numId w:val="96"/>
              </w:numPr>
              <w:spacing w:after="147"/>
              <w:rPr>
                <w:sz w:val="20"/>
                <w:szCs w:val="20"/>
              </w:rPr>
            </w:pPr>
            <w:r w:rsidRPr="0021671C">
              <w:rPr>
                <w:sz w:val="20"/>
                <w:szCs w:val="20"/>
              </w:rPr>
              <w:lastRenderedPageBreak/>
              <w:t>Комуникација</w:t>
            </w:r>
          </w:p>
          <w:p w:rsidR="0021671C" w:rsidRPr="0021671C" w:rsidRDefault="0021671C" w:rsidP="00B94A2F">
            <w:pPr>
              <w:pStyle w:val="Default"/>
              <w:numPr>
                <w:ilvl w:val="0"/>
                <w:numId w:val="96"/>
              </w:numPr>
              <w:spacing w:after="147"/>
              <w:rPr>
                <w:sz w:val="20"/>
                <w:szCs w:val="20"/>
              </w:rPr>
            </w:pPr>
            <w:r w:rsidRPr="0021671C">
              <w:rPr>
                <w:sz w:val="20"/>
                <w:szCs w:val="20"/>
              </w:rPr>
              <w:t>Рад с подацима и информацијама</w:t>
            </w:r>
          </w:p>
          <w:p w:rsidR="0021671C" w:rsidRPr="0021671C" w:rsidRDefault="0021671C" w:rsidP="00B94A2F">
            <w:pPr>
              <w:pStyle w:val="Default"/>
              <w:numPr>
                <w:ilvl w:val="0"/>
                <w:numId w:val="96"/>
              </w:numPr>
              <w:spacing w:after="147"/>
              <w:rPr>
                <w:sz w:val="20"/>
                <w:szCs w:val="20"/>
              </w:rPr>
            </w:pPr>
            <w:r w:rsidRPr="0021671C">
              <w:rPr>
                <w:sz w:val="20"/>
                <w:szCs w:val="20"/>
              </w:rPr>
              <w:t>Дигиталнакомпетенција</w:t>
            </w:r>
          </w:p>
          <w:p w:rsidR="0021671C" w:rsidRPr="0021671C" w:rsidRDefault="0021671C" w:rsidP="00B94A2F">
            <w:pPr>
              <w:pStyle w:val="Default"/>
              <w:numPr>
                <w:ilvl w:val="0"/>
                <w:numId w:val="96"/>
              </w:numPr>
              <w:spacing w:after="147"/>
              <w:rPr>
                <w:sz w:val="20"/>
                <w:szCs w:val="20"/>
              </w:rPr>
            </w:pPr>
            <w:r w:rsidRPr="0021671C">
              <w:rPr>
                <w:sz w:val="20"/>
                <w:szCs w:val="20"/>
              </w:rPr>
              <w:t>Решавањепроблема</w:t>
            </w:r>
          </w:p>
          <w:p w:rsidR="0021671C" w:rsidRPr="0021671C" w:rsidRDefault="0021671C" w:rsidP="00B94A2F">
            <w:pPr>
              <w:pStyle w:val="Default"/>
              <w:numPr>
                <w:ilvl w:val="0"/>
                <w:numId w:val="96"/>
              </w:numPr>
              <w:spacing w:after="147"/>
              <w:rPr>
                <w:sz w:val="20"/>
                <w:szCs w:val="20"/>
              </w:rPr>
            </w:pPr>
            <w:r w:rsidRPr="0021671C">
              <w:rPr>
                <w:sz w:val="20"/>
                <w:szCs w:val="20"/>
              </w:rPr>
              <w:t>Сарадња</w:t>
            </w:r>
          </w:p>
        </w:tc>
        <w:tc>
          <w:tcPr>
            <w:tcW w:w="3020" w:type="dxa"/>
          </w:tcPr>
          <w:p w:rsidR="0021671C" w:rsidRPr="0021671C" w:rsidRDefault="0021671C" w:rsidP="0021671C">
            <w:pPr>
              <w:jc w:val="both"/>
              <w:rPr>
                <w:sz w:val="20"/>
                <w:szCs w:val="20"/>
              </w:rPr>
            </w:pPr>
            <w:r w:rsidRPr="0021671C">
              <w:rPr>
                <w:sz w:val="20"/>
                <w:szCs w:val="20"/>
              </w:rPr>
              <w:lastRenderedPageBreak/>
              <w:t>МА.1.3.2.МА.1.3.6.МА.2.3.1.МА.2.3.6.  МА.3.3.2.   МА.3.3.6.</w:t>
            </w:r>
          </w:p>
        </w:tc>
        <w:tc>
          <w:tcPr>
            <w:tcW w:w="3046" w:type="dxa"/>
          </w:tcPr>
          <w:p w:rsidR="0021671C" w:rsidRPr="0021671C" w:rsidRDefault="0021671C" w:rsidP="0021671C">
            <w:pPr>
              <w:rPr>
                <w:sz w:val="20"/>
                <w:szCs w:val="20"/>
                <w:lang w:val="ru-RU"/>
              </w:rPr>
            </w:pPr>
            <w:r w:rsidRPr="0021671C">
              <w:rPr>
                <w:sz w:val="20"/>
                <w:szCs w:val="20"/>
                <w:lang w:val="ru-RU"/>
              </w:rPr>
              <w:t>Ученик ће бити у стању да:</w:t>
            </w:r>
          </w:p>
          <w:p w:rsidR="0021671C" w:rsidRPr="0021671C" w:rsidRDefault="0021671C" w:rsidP="0021671C">
            <w:pPr>
              <w:rPr>
                <w:sz w:val="20"/>
                <w:szCs w:val="20"/>
                <w:lang w:val="ru-RU"/>
              </w:rPr>
            </w:pPr>
          </w:p>
          <w:p w:rsidR="0021671C" w:rsidRPr="0021671C" w:rsidRDefault="0021671C" w:rsidP="0021671C">
            <w:pPr>
              <w:rPr>
                <w:sz w:val="20"/>
                <w:szCs w:val="20"/>
                <w:lang w:val="ru-RU"/>
              </w:rPr>
            </w:pPr>
            <w:r w:rsidRPr="0021671C">
              <w:rPr>
                <w:sz w:val="20"/>
                <w:szCs w:val="20"/>
                <w:lang w:val="ru-RU"/>
              </w:rPr>
              <w:lastRenderedPageBreak/>
              <w:t>класификује четвороуглове на основу њихових својстава;</w:t>
            </w:r>
          </w:p>
          <w:p w:rsidR="0021671C" w:rsidRPr="0021671C" w:rsidRDefault="0021671C" w:rsidP="0021671C">
            <w:pPr>
              <w:rPr>
                <w:sz w:val="20"/>
                <w:szCs w:val="20"/>
                <w:lang w:val="ru-RU"/>
              </w:rPr>
            </w:pPr>
            <w:r w:rsidRPr="0021671C">
              <w:rPr>
                <w:sz w:val="20"/>
                <w:szCs w:val="20"/>
                <w:lang w:val="ru-RU"/>
              </w:rPr>
              <w:t>конструише паралелограм и трапез на основу задатих елемената (странице, углови и дијагонале четвороугла);</w:t>
            </w:r>
          </w:p>
          <w:p w:rsidR="0021671C" w:rsidRPr="0021671C" w:rsidRDefault="0021671C" w:rsidP="0021671C">
            <w:pPr>
              <w:rPr>
                <w:sz w:val="20"/>
                <w:szCs w:val="20"/>
                <w:lang w:val="ru-RU"/>
              </w:rPr>
            </w:pPr>
          </w:p>
          <w:p w:rsidR="0021671C" w:rsidRPr="0021671C" w:rsidRDefault="0021671C" w:rsidP="0021671C">
            <w:pPr>
              <w:rPr>
                <w:sz w:val="20"/>
                <w:szCs w:val="20"/>
                <w:lang w:val="ru-RU"/>
              </w:rPr>
            </w:pPr>
            <w:r w:rsidRPr="0021671C">
              <w:rPr>
                <w:sz w:val="20"/>
                <w:szCs w:val="20"/>
                <w:lang w:val="ru-RU"/>
              </w:rPr>
              <w:t>примени својства четвороуглова у једноставнијим задацима;</w:t>
            </w:r>
          </w:p>
          <w:p w:rsidR="0021671C" w:rsidRPr="0021671C" w:rsidRDefault="0021671C" w:rsidP="0021671C">
            <w:pPr>
              <w:rPr>
                <w:sz w:val="20"/>
                <w:szCs w:val="20"/>
                <w:lang w:val="ru-RU"/>
              </w:rPr>
            </w:pPr>
          </w:p>
          <w:p w:rsidR="0021671C" w:rsidRPr="0021671C" w:rsidRDefault="0021671C" w:rsidP="0021671C">
            <w:pPr>
              <w:rPr>
                <w:sz w:val="20"/>
                <w:szCs w:val="20"/>
                <w:lang w:val="ru-RU"/>
              </w:rPr>
            </w:pPr>
            <w:r w:rsidRPr="0021671C">
              <w:rPr>
                <w:sz w:val="20"/>
                <w:szCs w:val="20"/>
                <w:lang w:val="ru-RU"/>
              </w:rPr>
              <w:t>сабира и одузима векторе и користи их у реалним ситуацијама;</w:t>
            </w:r>
          </w:p>
          <w:p w:rsidR="0021671C" w:rsidRPr="0021671C" w:rsidRDefault="0021671C" w:rsidP="0021671C">
            <w:pPr>
              <w:rPr>
                <w:sz w:val="20"/>
                <w:szCs w:val="20"/>
                <w:lang w:val="ru-RU"/>
              </w:rPr>
            </w:pPr>
          </w:p>
          <w:p w:rsidR="0021671C" w:rsidRPr="0021671C" w:rsidRDefault="0021671C" w:rsidP="0021671C">
            <w:pPr>
              <w:rPr>
                <w:sz w:val="20"/>
                <w:szCs w:val="20"/>
                <w:lang w:val="ru-RU"/>
              </w:rPr>
            </w:pPr>
            <w:r w:rsidRPr="0021671C">
              <w:rPr>
                <w:sz w:val="20"/>
                <w:szCs w:val="20"/>
                <w:lang w:val="ru-RU"/>
              </w:rPr>
              <w:t xml:space="preserve">примењује особине осне симетрије, централне симетрије и транслације у једноставнијим задацима. </w:t>
            </w:r>
          </w:p>
          <w:p w:rsidR="0021671C" w:rsidRPr="0021671C" w:rsidRDefault="0021671C" w:rsidP="0021671C">
            <w:pPr>
              <w:rPr>
                <w:sz w:val="20"/>
                <w:szCs w:val="20"/>
              </w:rPr>
            </w:pPr>
          </w:p>
        </w:tc>
      </w:tr>
      <w:tr w:rsidR="0021671C" w:rsidRPr="00A035C4" w:rsidTr="0021671C">
        <w:tc>
          <w:tcPr>
            <w:tcW w:w="741" w:type="dxa"/>
          </w:tcPr>
          <w:p w:rsidR="0021671C" w:rsidRPr="0021671C" w:rsidRDefault="0021671C" w:rsidP="0021671C">
            <w:pPr>
              <w:jc w:val="center"/>
              <w:rPr>
                <w:sz w:val="20"/>
                <w:szCs w:val="20"/>
              </w:rPr>
            </w:pPr>
          </w:p>
          <w:p w:rsidR="0021671C" w:rsidRPr="0021671C" w:rsidRDefault="0021671C" w:rsidP="0021671C">
            <w:pPr>
              <w:jc w:val="center"/>
              <w:rPr>
                <w:sz w:val="20"/>
                <w:szCs w:val="20"/>
              </w:rPr>
            </w:pPr>
            <w:r w:rsidRPr="0021671C">
              <w:rPr>
                <w:sz w:val="20"/>
                <w:szCs w:val="20"/>
              </w:rPr>
              <w:t>5.</w:t>
            </w:r>
          </w:p>
          <w:p w:rsidR="0021671C" w:rsidRPr="0021671C" w:rsidRDefault="0021671C" w:rsidP="0021671C">
            <w:pPr>
              <w:jc w:val="center"/>
              <w:rPr>
                <w:sz w:val="20"/>
                <w:szCs w:val="20"/>
              </w:rPr>
            </w:pPr>
          </w:p>
        </w:tc>
        <w:tc>
          <w:tcPr>
            <w:tcW w:w="3059" w:type="dxa"/>
          </w:tcPr>
          <w:p w:rsidR="0021671C" w:rsidRPr="0021671C" w:rsidRDefault="0021671C" w:rsidP="0021671C">
            <w:pPr>
              <w:jc w:val="center"/>
              <w:rPr>
                <w:sz w:val="20"/>
                <w:szCs w:val="20"/>
              </w:rPr>
            </w:pPr>
            <w:r w:rsidRPr="0021671C">
              <w:rPr>
                <w:sz w:val="20"/>
                <w:szCs w:val="20"/>
              </w:rPr>
              <w:t>ПОВРШИНА ТРОУГЛОВА И ЧЕТВОРОУГЛОВА</w:t>
            </w:r>
          </w:p>
        </w:tc>
        <w:tc>
          <w:tcPr>
            <w:tcW w:w="3084" w:type="dxa"/>
          </w:tcPr>
          <w:p w:rsidR="0021671C" w:rsidRPr="0021671C" w:rsidRDefault="0021671C" w:rsidP="00B94A2F">
            <w:pPr>
              <w:pStyle w:val="Default"/>
              <w:numPr>
                <w:ilvl w:val="0"/>
                <w:numId w:val="97"/>
              </w:numPr>
              <w:spacing w:after="147"/>
              <w:rPr>
                <w:sz w:val="20"/>
                <w:szCs w:val="20"/>
              </w:rPr>
            </w:pPr>
            <w:r w:rsidRPr="0021671C">
              <w:rPr>
                <w:sz w:val="20"/>
                <w:szCs w:val="20"/>
              </w:rPr>
              <w:t>Компетенцијазацеложивотноучење</w:t>
            </w:r>
          </w:p>
          <w:p w:rsidR="0021671C" w:rsidRPr="0021671C" w:rsidRDefault="0021671C" w:rsidP="00B94A2F">
            <w:pPr>
              <w:pStyle w:val="Default"/>
              <w:numPr>
                <w:ilvl w:val="0"/>
                <w:numId w:val="97"/>
              </w:numPr>
              <w:spacing w:after="147"/>
              <w:rPr>
                <w:sz w:val="20"/>
                <w:szCs w:val="20"/>
              </w:rPr>
            </w:pPr>
            <w:r w:rsidRPr="0021671C">
              <w:rPr>
                <w:sz w:val="20"/>
                <w:szCs w:val="20"/>
              </w:rPr>
              <w:t>Комуникација</w:t>
            </w:r>
          </w:p>
          <w:p w:rsidR="0021671C" w:rsidRPr="0021671C" w:rsidRDefault="0021671C" w:rsidP="00B94A2F">
            <w:pPr>
              <w:pStyle w:val="Default"/>
              <w:numPr>
                <w:ilvl w:val="0"/>
                <w:numId w:val="97"/>
              </w:numPr>
              <w:spacing w:after="147"/>
              <w:rPr>
                <w:sz w:val="20"/>
                <w:szCs w:val="20"/>
              </w:rPr>
            </w:pPr>
            <w:r w:rsidRPr="0021671C">
              <w:rPr>
                <w:sz w:val="20"/>
                <w:szCs w:val="20"/>
              </w:rPr>
              <w:t>Рад с подацима и информацијама</w:t>
            </w:r>
          </w:p>
          <w:p w:rsidR="0021671C" w:rsidRPr="0021671C" w:rsidRDefault="0021671C" w:rsidP="00B94A2F">
            <w:pPr>
              <w:pStyle w:val="Default"/>
              <w:numPr>
                <w:ilvl w:val="0"/>
                <w:numId w:val="97"/>
              </w:numPr>
              <w:spacing w:after="147"/>
              <w:rPr>
                <w:sz w:val="20"/>
                <w:szCs w:val="20"/>
              </w:rPr>
            </w:pPr>
            <w:r w:rsidRPr="0021671C">
              <w:rPr>
                <w:sz w:val="20"/>
                <w:szCs w:val="20"/>
              </w:rPr>
              <w:t>Дигиталнакомпетенција</w:t>
            </w:r>
          </w:p>
          <w:p w:rsidR="0021671C" w:rsidRPr="0021671C" w:rsidRDefault="0021671C" w:rsidP="00B94A2F">
            <w:pPr>
              <w:pStyle w:val="Default"/>
              <w:numPr>
                <w:ilvl w:val="0"/>
                <w:numId w:val="97"/>
              </w:numPr>
              <w:spacing w:after="147"/>
              <w:rPr>
                <w:sz w:val="20"/>
                <w:szCs w:val="20"/>
              </w:rPr>
            </w:pPr>
            <w:r w:rsidRPr="0021671C">
              <w:rPr>
                <w:sz w:val="20"/>
                <w:szCs w:val="20"/>
              </w:rPr>
              <w:t>Решавањепроблема</w:t>
            </w:r>
          </w:p>
          <w:p w:rsidR="0021671C" w:rsidRPr="0021671C" w:rsidRDefault="0021671C" w:rsidP="00B94A2F">
            <w:pPr>
              <w:pStyle w:val="Default"/>
              <w:numPr>
                <w:ilvl w:val="0"/>
                <w:numId w:val="97"/>
              </w:numPr>
              <w:spacing w:after="147"/>
              <w:rPr>
                <w:sz w:val="20"/>
                <w:szCs w:val="20"/>
              </w:rPr>
            </w:pPr>
            <w:r w:rsidRPr="0021671C">
              <w:rPr>
                <w:sz w:val="20"/>
                <w:szCs w:val="20"/>
              </w:rPr>
              <w:t>Сарадња</w:t>
            </w:r>
          </w:p>
        </w:tc>
        <w:tc>
          <w:tcPr>
            <w:tcW w:w="3020" w:type="dxa"/>
          </w:tcPr>
          <w:p w:rsidR="0021671C" w:rsidRPr="0021671C" w:rsidRDefault="0021671C" w:rsidP="0021671C">
            <w:pPr>
              <w:jc w:val="both"/>
              <w:rPr>
                <w:sz w:val="20"/>
                <w:szCs w:val="20"/>
              </w:rPr>
            </w:pPr>
            <w:r w:rsidRPr="0021671C">
              <w:rPr>
                <w:sz w:val="20"/>
                <w:szCs w:val="20"/>
              </w:rPr>
              <w:t>МА.1.3.2.МА.1.3.6 МА.1.4.1. МА.3.4.1.</w:t>
            </w:r>
          </w:p>
        </w:tc>
        <w:tc>
          <w:tcPr>
            <w:tcW w:w="3046" w:type="dxa"/>
          </w:tcPr>
          <w:p w:rsidR="0021671C" w:rsidRPr="0021671C" w:rsidRDefault="0021671C" w:rsidP="0021671C">
            <w:pPr>
              <w:rPr>
                <w:sz w:val="20"/>
                <w:szCs w:val="20"/>
              </w:rPr>
            </w:pPr>
            <w:r w:rsidRPr="0021671C">
              <w:rPr>
                <w:sz w:val="20"/>
                <w:szCs w:val="20"/>
              </w:rPr>
              <w:t>Ученик ће бити у стању да:</w:t>
            </w:r>
          </w:p>
          <w:p w:rsidR="0021671C" w:rsidRPr="0021671C" w:rsidRDefault="0021671C" w:rsidP="0021671C">
            <w:pPr>
              <w:rPr>
                <w:sz w:val="20"/>
                <w:szCs w:val="20"/>
              </w:rPr>
            </w:pPr>
          </w:p>
          <w:p w:rsidR="0021671C" w:rsidRPr="0021671C" w:rsidRDefault="0021671C" w:rsidP="0021671C">
            <w:pPr>
              <w:rPr>
                <w:sz w:val="20"/>
                <w:szCs w:val="20"/>
              </w:rPr>
            </w:pPr>
            <w:r w:rsidRPr="0021671C">
              <w:rPr>
                <w:sz w:val="20"/>
                <w:szCs w:val="20"/>
              </w:rPr>
              <w:t>израчуна површину троугла и четвороугла користећи обрасце или расположиву једнакост.</w:t>
            </w:r>
          </w:p>
        </w:tc>
      </w:tr>
    </w:tbl>
    <w:p w:rsidR="0021671C" w:rsidRPr="00A035C4" w:rsidRDefault="0021671C" w:rsidP="00A063BA">
      <w:pPr>
        <w:rPr>
          <w:lang w:val="sr-Latn-CS"/>
        </w:rPr>
        <w:sectPr w:rsidR="0021671C" w:rsidRPr="00A035C4" w:rsidSect="0033404A">
          <w:type w:val="continuous"/>
          <w:pgSz w:w="16839" w:h="11907" w:orient="landscape" w:code="9"/>
          <w:pgMar w:top="1138" w:right="1440" w:bottom="1138" w:left="1440" w:header="288" w:footer="461" w:gutter="0"/>
          <w:cols w:space="720"/>
          <w:docGrid w:linePitch="360"/>
        </w:sectPr>
      </w:pPr>
    </w:p>
    <w:p w:rsidR="008A0CD4" w:rsidRPr="0021671C" w:rsidRDefault="00CD4011" w:rsidP="003C3BEF">
      <w:pPr>
        <w:pStyle w:val="Heading4"/>
        <w:jc w:val="center"/>
        <w:rPr>
          <w:rFonts w:ascii="Times New Roman" w:hAnsi="Times New Roman"/>
          <w:lang w:val="sr-Cyrl-CS"/>
        </w:rPr>
      </w:pPr>
      <w:r w:rsidRPr="008A0CD4">
        <w:rPr>
          <w:rFonts w:ascii="Times New Roman" w:hAnsi="Times New Roman"/>
          <w:lang w:val="ru-RU"/>
        </w:rPr>
        <w:lastRenderedPageBreak/>
        <w:t>Годишњи план рада за математику</w:t>
      </w:r>
    </w:p>
    <w:p w:rsidR="00D40928" w:rsidRPr="008A0CD4" w:rsidRDefault="00CD4011" w:rsidP="003C3BEF">
      <w:pPr>
        <w:pStyle w:val="Heading4"/>
        <w:jc w:val="center"/>
        <w:rPr>
          <w:rFonts w:ascii="Times New Roman" w:hAnsi="Times New Roman"/>
          <w:b w:val="0"/>
          <w:lang w:val="ru-RU"/>
        </w:rPr>
      </w:pPr>
      <w:r w:rsidRPr="008A0CD4">
        <w:rPr>
          <w:rFonts w:ascii="Times New Roman" w:hAnsi="Times New Roman"/>
          <w:b w:val="0"/>
          <w:lang w:val="ru-RU"/>
        </w:rPr>
        <w:t>за седми разред основне школе</w:t>
      </w:r>
    </w:p>
    <w:p w:rsidR="00CD4011" w:rsidRDefault="00CD4011" w:rsidP="00CD4011">
      <w:pPr>
        <w:pStyle w:val="Title"/>
        <w:jc w:val="left"/>
        <w:rPr>
          <w:lang w:val="sr-Cyrl-CS"/>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8"/>
        <w:gridCol w:w="2568"/>
        <w:gridCol w:w="164"/>
        <w:gridCol w:w="647"/>
        <w:gridCol w:w="922"/>
        <w:gridCol w:w="4213"/>
        <w:gridCol w:w="1622"/>
        <w:gridCol w:w="1635"/>
        <w:gridCol w:w="1858"/>
      </w:tblGrid>
      <w:tr w:rsidR="008A0CD4" w:rsidRPr="004E5DB4" w:rsidTr="00FE0BE8">
        <w:trPr>
          <w:trHeight w:val="93"/>
        </w:trPr>
        <w:tc>
          <w:tcPr>
            <w:tcW w:w="1068" w:type="dxa"/>
            <w:vMerge w:val="restart"/>
            <w:shd w:val="clear" w:color="auto" w:fill="F79646"/>
            <w:textDirection w:val="btLr"/>
            <w:vAlign w:val="center"/>
          </w:tcPr>
          <w:p w:rsidR="008A0CD4" w:rsidRPr="004E5DB4" w:rsidRDefault="008A0CD4" w:rsidP="003C3BEF">
            <w:pPr>
              <w:ind w:left="113" w:right="113"/>
              <w:jc w:val="center"/>
              <w:rPr>
                <w:sz w:val="20"/>
                <w:szCs w:val="20"/>
              </w:rPr>
            </w:pPr>
            <w:r w:rsidRPr="004E5DB4">
              <w:rPr>
                <w:b/>
                <w:sz w:val="20"/>
                <w:szCs w:val="20"/>
              </w:rPr>
              <w:t>Месец</w:t>
            </w:r>
          </w:p>
        </w:tc>
        <w:tc>
          <w:tcPr>
            <w:tcW w:w="2568" w:type="dxa"/>
            <w:vMerge w:val="restart"/>
            <w:shd w:val="clear" w:color="auto" w:fill="F79646"/>
            <w:textDirection w:val="btLr"/>
            <w:vAlign w:val="center"/>
          </w:tcPr>
          <w:p w:rsidR="008A0CD4" w:rsidRPr="004E5DB4" w:rsidRDefault="008A0CD4" w:rsidP="003C3BEF">
            <w:pPr>
              <w:ind w:left="113" w:right="113"/>
              <w:jc w:val="center"/>
              <w:rPr>
                <w:b/>
                <w:sz w:val="20"/>
                <w:szCs w:val="20"/>
              </w:rPr>
            </w:pPr>
            <w:r w:rsidRPr="004E5DB4">
              <w:rPr>
                <w:b/>
                <w:sz w:val="20"/>
                <w:szCs w:val="20"/>
              </w:rPr>
              <w:t>Наставна тема</w:t>
            </w:r>
          </w:p>
        </w:tc>
        <w:tc>
          <w:tcPr>
            <w:tcW w:w="1733" w:type="dxa"/>
            <w:gridSpan w:val="3"/>
            <w:tcBorders>
              <w:bottom w:val="nil"/>
              <w:right w:val="nil"/>
            </w:tcBorders>
            <w:shd w:val="clear" w:color="auto" w:fill="F79646"/>
            <w:vAlign w:val="center"/>
          </w:tcPr>
          <w:p w:rsidR="008A0CD4" w:rsidRPr="004E5DB4" w:rsidRDefault="008A0CD4" w:rsidP="003C3BEF">
            <w:pPr>
              <w:jc w:val="center"/>
              <w:rPr>
                <w:sz w:val="20"/>
                <w:szCs w:val="20"/>
              </w:rPr>
            </w:pPr>
          </w:p>
        </w:tc>
        <w:tc>
          <w:tcPr>
            <w:tcW w:w="4213" w:type="dxa"/>
            <w:tcBorders>
              <w:left w:val="nil"/>
              <w:bottom w:val="nil"/>
            </w:tcBorders>
            <w:shd w:val="clear" w:color="auto" w:fill="F79646"/>
            <w:vAlign w:val="center"/>
          </w:tcPr>
          <w:p w:rsidR="008A0CD4" w:rsidRPr="004E5DB4" w:rsidRDefault="008A0CD4" w:rsidP="003C3BEF">
            <w:pPr>
              <w:jc w:val="center"/>
              <w:rPr>
                <w:sz w:val="20"/>
                <w:szCs w:val="20"/>
              </w:rPr>
            </w:pPr>
          </w:p>
        </w:tc>
        <w:tc>
          <w:tcPr>
            <w:tcW w:w="5115" w:type="dxa"/>
            <w:gridSpan w:val="3"/>
            <w:shd w:val="clear" w:color="auto" w:fill="F79646"/>
            <w:vAlign w:val="center"/>
          </w:tcPr>
          <w:p w:rsidR="008A0CD4" w:rsidRPr="004E5DB4" w:rsidRDefault="008A0CD4" w:rsidP="003C3BEF">
            <w:pPr>
              <w:jc w:val="center"/>
              <w:rPr>
                <w:sz w:val="20"/>
                <w:szCs w:val="20"/>
              </w:rPr>
            </w:pPr>
            <w:r w:rsidRPr="004E5DB4">
              <w:rPr>
                <w:b/>
                <w:sz w:val="20"/>
                <w:szCs w:val="20"/>
              </w:rPr>
              <w:t>Број часова</w:t>
            </w:r>
          </w:p>
        </w:tc>
      </w:tr>
      <w:tr w:rsidR="008A0CD4" w:rsidRPr="004E5DB4" w:rsidTr="00FE0BE8">
        <w:trPr>
          <w:cantSplit/>
          <w:trHeight w:val="1416"/>
        </w:trPr>
        <w:tc>
          <w:tcPr>
            <w:tcW w:w="1068" w:type="dxa"/>
            <w:vMerge/>
            <w:tcBorders>
              <w:bottom w:val="single" w:sz="4" w:space="0" w:color="auto"/>
            </w:tcBorders>
            <w:shd w:val="clear" w:color="auto" w:fill="F79646"/>
            <w:vAlign w:val="center"/>
          </w:tcPr>
          <w:p w:rsidR="008A0CD4" w:rsidRPr="004E5DB4" w:rsidRDefault="008A0CD4" w:rsidP="003C3BEF">
            <w:pPr>
              <w:jc w:val="center"/>
              <w:rPr>
                <w:b/>
                <w:sz w:val="20"/>
                <w:szCs w:val="20"/>
              </w:rPr>
            </w:pPr>
          </w:p>
        </w:tc>
        <w:tc>
          <w:tcPr>
            <w:tcW w:w="2568" w:type="dxa"/>
            <w:vMerge/>
            <w:tcBorders>
              <w:bottom w:val="single" w:sz="4" w:space="0" w:color="auto"/>
            </w:tcBorders>
            <w:shd w:val="clear" w:color="auto" w:fill="F79646"/>
            <w:textDirection w:val="btLr"/>
            <w:vAlign w:val="center"/>
          </w:tcPr>
          <w:p w:rsidR="008A0CD4" w:rsidRPr="004E5DB4" w:rsidRDefault="008A0CD4" w:rsidP="003C3BEF">
            <w:pPr>
              <w:ind w:left="113" w:right="113"/>
              <w:jc w:val="center"/>
              <w:rPr>
                <w:b/>
                <w:sz w:val="20"/>
                <w:szCs w:val="20"/>
              </w:rPr>
            </w:pPr>
          </w:p>
        </w:tc>
        <w:tc>
          <w:tcPr>
            <w:tcW w:w="5946" w:type="dxa"/>
            <w:gridSpan w:val="4"/>
            <w:tcBorders>
              <w:top w:val="nil"/>
              <w:bottom w:val="single" w:sz="4" w:space="0" w:color="auto"/>
            </w:tcBorders>
            <w:shd w:val="clear" w:color="auto" w:fill="F79646"/>
            <w:vAlign w:val="center"/>
          </w:tcPr>
          <w:p w:rsidR="008A0CD4" w:rsidRPr="004E5DB4" w:rsidRDefault="008A0CD4" w:rsidP="003C3BEF">
            <w:pPr>
              <w:jc w:val="center"/>
              <w:rPr>
                <w:b/>
                <w:sz w:val="20"/>
                <w:szCs w:val="20"/>
              </w:rPr>
            </w:pPr>
            <w:r w:rsidRPr="004E5DB4">
              <w:rPr>
                <w:b/>
                <w:sz w:val="20"/>
                <w:szCs w:val="20"/>
              </w:rPr>
              <w:t>Наставна јединица</w:t>
            </w:r>
          </w:p>
        </w:tc>
        <w:tc>
          <w:tcPr>
            <w:tcW w:w="1622" w:type="dxa"/>
            <w:shd w:val="clear" w:color="auto" w:fill="F79646"/>
            <w:vAlign w:val="center"/>
          </w:tcPr>
          <w:p w:rsidR="008A0CD4" w:rsidRPr="004E5DB4" w:rsidRDefault="008A0CD4" w:rsidP="003C3BEF">
            <w:pPr>
              <w:jc w:val="center"/>
              <w:rPr>
                <w:b/>
                <w:sz w:val="20"/>
                <w:szCs w:val="20"/>
              </w:rPr>
            </w:pPr>
            <w:r w:rsidRPr="004E5DB4">
              <w:rPr>
                <w:b/>
                <w:sz w:val="20"/>
                <w:szCs w:val="20"/>
              </w:rPr>
              <w:t>за</w:t>
            </w:r>
          </w:p>
          <w:p w:rsidR="008A0CD4" w:rsidRPr="004E5DB4" w:rsidRDefault="008A0CD4" w:rsidP="003C3BEF">
            <w:pPr>
              <w:jc w:val="center"/>
              <w:rPr>
                <w:b/>
                <w:sz w:val="20"/>
                <w:szCs w:val="20"/>
              </w:rPr>
            </w:pPr>
            <w:r w:rsidRPr="004E5DB4">
              <w:rPr>
                <w:b/>
                <w:sz w:val="20"/>
                <w:szCs w:val="20"/>
              </w:rPr>
              <w:t>обраду</w:t>
            </w:r>
          </w:p>
        </w:tc>
        <w:tc>
          <w:tcPr>
            <w:tcW w:w="1635" w:type="dxa"/>
            <w:shd w:val="clear" w:color="auto" w:fill="F79646"/>
            <w:vAlign w:val="center"/>
          </w:tcPr>
          <w:p w:rsidR="008A0CD4" w:rsidRPr="004E5DB4" w:rsidRDefault="008A0CD4" w:rsidP="003C3BEF">
            <w:pPr>
              <w:jc w:val="center"/>
              <w:rPr>
                <w:b/>
                <w:sz w:val="20"/>
                <w:szCs w:val="20"/>
              </w:rPr>
            </w:pPr>
            <w:r w:rsidRPr="004E5DB4">
              <w:rPr>
                <w:b/>
                <w:sz w:val="20"/>
                <w:szCs w:val="20"/>
              </w:rPr>
              <w:t>за друге типове</w:t>
            </w:r>
          </w:p>
        </w:tc>
        <w:tc>
          <w:tcPr>
            <w:tcW w:w="1858" w:type="dxa"/>
            <w:shd w:val="clear" w:color="auto" w:fill="F79646"/>
            <w:textDirection w:val="btLr"/>
            <w:vAlign w:val="center"/>
          </w:tcPr>
          <w:p w:rsidR="008A0CD4" w:rsidRPr="004E5DB4" w:rsidRDefault="008A0CD4" w:rsidP="003C3BEF">
            <w:pPr>
              <w:ind w:left="113" w:right="113"/>
              <w:jc w:val="center"/>
              <w:rPr>
                <w:b/>
                <w:sz w:val="20"/>
                <w:szCs w:val="20"/>
              </w:rPr>
            </w:pPr>
            <w:r w:rsidRPr="004E5DB4">
              <w:rPr>
                <w:b/>
                <w:sz w:val="20"/>
                <w:szCs w:val="20"/>
              </w:rPr>
              <w:t>по наставној теми</w:t>
            </w:r>
          </w:p>
        </w:tc>
      </w:tr>
      <w:tr w:rsidR="008A0CD4" w:rsidRPr="004E5DB4" w:rsidTr="00FE0BE8">
        <w:trPr>
          <w:cantSplit/>
          <w:trHeight w:val="550"/>
        </w:trPr>
        <w:tc>
          <w:tcPr>
            <w:tcW w:w="1068" w:type="dxa"/>
            <w:vMerge w:val="restart"/>
            <w:tcBorders>
              <w:top w:val="single" w:sz="4" w:space="0" w:color="auto"/>
              <w:left w:val="single" w:sz="4" w:space="0" w:color="auto"/>
              <w:right w:val="single" w:sz="4" w:space="0" w:color="auto"/>
            </w:tcBorders>
            <w:shd w:val="clear" w:color="auto" w:fill="auto"/>
            <w:textDirection w:val="btLr"/>
          </w:tcPr>
          <w:p w:rsidR="008A0CD4" w:rsidRPr="004E5DB4" w:rsidRDefault="008A0CD4" w:rsidP="003C3BEF">
            <w:pPr>
              <w:ind w:right="113"/>
              <w:jc w:val="center"/>
              <w:rPr>
                <w:sz w:val="20"/>
                <w:szCs w:val="20"/>
              </w:rPr>
            </w:pPr>
            <w:r w:rsidRPr="004E5DB4">
              <w:rPr>
                <w:sz w:val="20"/>
                <w:szCs w:val="20"/>
              </w:rPr>
              <w:t>Септембар</w:t>
            </w:r>
          </w:p>
          <w:p w:rsidR="008A0CD4" w:rsidRPr="004E5DB4" w:rsidRDefault="008A0CD4" w:rsidP="003C3BEF">
            <w:pPr>
              <w:ind w:left="113" w:right="113"/>
              <w:jc w:val="center"/>
              <w:rPr>
                <w:sz w:val="20"/>
                <w:szCs w:val="20"/>
              </w:rPr>
            </w:pPr>
          </w:p>
          <w:p w:rsidR="008A0CD4" w:rsidRPr="004E5DB4" w:rsidRDefault="008A0CD4" w:rsidP="003C3BEF">
            <w:pPr>
              <w:ind w:left="113" w:right="113"/>
              <w:jc w:val="center"/>
              <w:rPr>
                <w:sz w:val="20"/>
                <w:szCs w:val="20"/>
              </w:rPr>
            </w:pPr>
          </w:p>
        </w:tc>
        <w:tc>
          <w:tcPr>
            <w:tcW w:w="2568" w:type="dxa"/>
            <w:tcBorders>
              <w:top w:val="single" w:sz="4" w:space="0" w:color="auto"/>
              <w:left w:val="single" w:sz="4" w:space="0" w:color="auto"/>
            </w:tcBorders>
            <w:shd w:val="clear" w:color="auto" w:fill="auto"/>
            <w:vAlign w:val="center"/>
          </w:tcPr>
          <w:p w:rsidR="008A0CD4" w:rsidRPr="004E5DB4" w:rsidRDefault="008A0CD4" w:rsidP="003C3BEF">
            <w:pPr>
              <w:rPr>
                <w:b/>
                <w:sz w:val="20"/>
                <w:szCs w:val="20"/>
              </w:rPr>
            </w:pPr>
          </w:p>
        </w:tc>
        <w:tc>
          <w:tcPr>
            <w:tcW w:w="811" w:type="dxa"/>
            <w:gridSpan w:val="2"/>
            <w:tcBorders>
              <w:top w:val="single" w:sz="4" w:space="0" w:color="auto"/>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top w:val="single" w:sz="4" w:space="0" w:color="auto"/>
              <w:left w:val="nil"/>
              <w:bottom w:val="single" w:sz="4" w:space="0" w:color="auto"/>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Упознавање</w:t>
            </w:r>
            <w:r w:rsidRPr="007863CA">
              <w:rPr>
                <w:color w:val="000000"/>
                <w:sz w:val="20"/>
                <w:szCs w:val="20"/>
                <w:lang w:val="sr-Latn-CS"/>
              </w:rPr>
              <w:t xml:space="preserve"> </w:t>
            </w:r>
            <w:r w:rsidRPr="004E5DB4">
              <w:rPr>
                <w:color w:val="000000"/>
                <w:sz w:val="20"/>
                <w:szCs w:val="20"/>
              </w:rPr>
              <w:t>ученика</w:t>
            </w:r>
            <w:r w:rsidRPr="007863CA">
              <w:rPr>
                <w:color w:val="000000"/>
                <w:sz w:val="20"/>
                <w:szCs w:val="20"/>
                <w:lang w:val="sr-Latn-CS"/>
              </w:rPr>
              <w:t xml:space="preserve"> </w:t>
            </w:r>
            <w:r w:rsidRPr="004E5DB4">
              <w:rPr>
                <w:color w:val="000000"/>
                <w:sz w:val="20"/>
                <w:szCs w:val="20"/>
              </w:rPr>
              <w:t>са</w:t>
            </w:r>
            <w:r w:rsidRPr="007863CA">
              <w:rPr>
                <w:color w:val="000000"/>
                <w:sz w:val="20"/>
                <w:szCs w:val="20"/>
                <w:lang w:val="sr-Latn-CS"/>
              </w:rPr>
              <w:t xml:space="preserve"> </w:t>
            </w:r>
            <w:r w:rsidRPr="004E5DB4">
              <w:rPr>
                <w:color w:val="000000"/>
                <w:sz w:val="20"/>
                <w:szCs w:val="20"/>
              </w:rPr>
              <w:t>планом</w:t>
            </w:r>
            <w:r w:rsidRPr="007863CA">
              <w:rPr>
                <w:color w:val="000000"/>
                <w:sz w:val="20"/>
                <w:szCs w:val="20"/>
                <w:lang w:val="sr-Latn-CS"/>
              </w:rPr>
              <w:t xml:space="preserve"> </w:t>
            </w:r>
            <w:r w:rsidRPr="004E5DB4">
              <w:rPr>
                <w:color w:val="000000"/>
                <w:sz w:val="20"/>
                <w:szCs w:val="20"/>
              </w:rPr>
              <w:t>и</w:t>
            </w:r>
            <w:r w:rsidRPr="007863CA">
              <w:rPr>
                <w:color w:val="000000"/>
                <w:sz w:val="20"/>
                <w:szCs w:val="20"/>
                <w:lang w:val="sr-Latn-CS"/>
              </w:rPr>
              <w:t xml:space="preserve"> </w:t>
            </w:r>
            <w:r w:rsidRPr="004E5DB4">
              <w:rPr>
                <w:color w:val="000000"/>
                <w:sz w:val="20"/>
                <w:szCs w:val="20"/>
              </w:rPr>
              <w:t>програмом</w:t>
            </w:r>
          </w:p>
        </w:tc>
        <w:tc>
          <w:tcPr>
            <w:tcW w:w="1622" w:type="dxa"/>
            <w:shd w:val="clear" w:color="auto" w:fill="FFFFFF"/>
            <w:vAlign w:val="center"/>
          </w:tcPr>
          <w:p w:rsidR="008A0CD4" w:rsidRPr="007863CA" w:rsidRDefault="008A0CD4" w:rsidP="003C3BEF">
            <w:pPr>
              <w:jc w:val="center"/>
              <w:rPr>
                <w:sz w:val="20"/>
                <w:szCs w:val="20"/>
                <w:lang w:val="sr-Latn-CS"/>
              </w:rPr>
            </w:pPr>
          </w:p>
        </w:tc>
        <w:tc>
          <w:tcPr>
            <w:tcW w:w="1635" w:type="dxa"/>
            <w:shd w:val="clear" w:color="auto" w:fill="FFFFFF"/>
            <w:vAlign w:val="center"/>
          </w:tcPr>
          <w:p w:rsidR="008A0CD4" w:rsidRPr="004E5DB4" w:rsidRDefault="008A0CD4" w:rsidP="003C3BEF">
            <w:pPr>
              <w:jc w:val="center"/>
              <w:rPr>
                <w:sz w:val="20"/>
                <w:szCs w:val="20"/>
              </w:rPr>
            </w:pPr>
            <w:r w:rsidRPr="004E5DB4">
              <w:rPr>
                <w:sz w:val="20"/>
                <w:szCs w:val="20"/>
              </w:rPr>
              <w:t>Ув</w:t>
            </w:r>
          </w:p>
        </w:tc>
        <w:tc>
          <w:tcPr>
            <w:tcW w:w="1858" w:type="dxa"/>
            <w:shd w:val="clear" w:color="auto" w:fill="FFFFFF"/>
            <w:textDirection w:val="btLr"/>
            <w:vAlign w:val="center"/>
          </w:tcPr>
          <w:p w:rsidR="008A0CD4" w:rsidRPr="004E5DB4" w:rsidRDefault="008A0CD4" w:rsidP="003C3BEF">
            <w:pPr>
              <w:ind w:left="113" w:right="113"/>
              <w:jc w:val="center"/>
              <w:rPr>
                <w:sz w:val="20"/>
                <w:szCs w:val="20"/>
              </w:rPr>
            </w:pPr>
          </w:p>
        </w:tc>
      </w:tr>
      <w:tr w:rsidR="008A0CD4" w:rsidRPr="004E5DB4" w:rsidTr="00FE0BE8">
        <w:trPr>
          <w:cantSplit/>
          <w:trHeight w:val="416"/>
        </w:trPr>
        <w:tc>
          <w:tcPr>
            <w:tcW w:w="1068" w:type="dxa"/>
            <w:vMerge/>
            <w:tcBorders>
              <w:left w:val="single" w:sz="4" w:space="0" w:color="auto"/>
              <w:right w:val="single" w:sz="4" w:space="0" w:color="auto"/>
            </w:tcBorders>
            <w:shd w:val="clear" w:color="auto" w:fill="FFFFFF"/>
          </w:tcPr>
          <w:p w:rsidR="008A0CD4" w:rsidRPr="004E5DB4" w:rsidRDefault="008A0CD4" w:rsidP="003C3BEF">
            <w:pPr>
              <w:ind w:left="113" w:right="113"/>
              <w:jc w:val="center"/>
              <w:rPr>
                <w:sz w:val="20"/>
                <w:szCs w:val="20"/>
              </w:rPr>
            </w:pPr>
          </w:p>
        </w:tc>
        <w:tc>
          <w:tcPr>
            <w:tcW w:w="2568" w:type="dxa"/>
            <w:vMerge w:val="restart"/>
            <w:tcBorders>
              <w:left w:val="single" w:sz="4" w:space="0" w:color="auto"/>
            </w:tcBorders>
            <w:shd w:val="clear" w:color="auto" w:fill="FBD4B4"/>
            <w:textDirection w:val="btLr"/>
            <w:vAlign w:val="center"/>
          </w:tcPr>
          <w:p w:rsidR="008A0CD4" w:rsidRPr="004E5DB4" w:rsidRDefault="008A0CD4" w:rsidP="003C3BEF">
            <w:pPr>
              <w:ind w:left="113" w:right="113"/>
              <w:jc w:val="center"/>
              <w:rPr>
                <w:b/>
                <w:sz w:val="20"/>
                <w:szCs w:val="20"/>
              </w:rPr>
            </w:pPr>
            <w:r w:rsidRPr="004E5DB4">
              <w:rPr>
                <w:b/>
                <w:sz w:val="20"/>
                <w:szCs w:val="20"/>
              </w:rPr>
              <w:t>I</w:t>
            </w:r>
          </w:p>
          <w:p w:rsidR="008A0CD4" w:rsidRPr="004E5DB4" w:rsidRDefault="008A0CD4" w:rsidP="003C3BEF">
            <w:pPr>
              <w:ind w:left="113" w:right="113"/>
              <w:jc w:val="center"/>
              <w:rPr>
                <w:b/>
                <w:sz w:val="20"/>
                <w:szCs w:val="20"/>
              </w:rPr>
            </w:pPr>
            <w:r w:rsidRPr="004E5DB4">
              <w:rPr>
                <w:b/>
                <w:sz w:val="20"/>
                <w:szCs w:val="20"/>
              </w:rPr>
              <w:t>РЕАЛНИ БРОЈЕВИ</w:t>
            </w:r>
          </w:p>
        </w:tc>
        <w:tc>
          <w:tcPr>
            <w:tcW w:w="811" w:type="dxa"/>
            <w:gridSpan w:val="2"/>
            <w:tcBorders>
              <w:bottom w:val="single" w:sz="4" w:space="0" w:color="auto"/>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top w:val="single" w:sz="4" w:space="0" w:color="auto"/>
              <w:left w:val="nil"/>
              <w:bottom w:val="single" w:sz="4" w:space="0" w:color="auto"/>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Квадрат рационалног броја</w:t>
            </w:r>
          </w:p>
        </w:tc>
        <w:tc>
          <w:tcPr>
            <w:tcW w:w="1622" w:type="dxa"/>
            <w:shd w:val="clear" w:color="auto" w:fill="FFFFFF"/>
            <w:vAlign w:val="center"/>
          </w:tcPr>
          <w:p w:rsidR="008A0CD4" w:rsidRPr="004E5DB4" w:rsidRDefault="008A0CD4" w:rsidP="003C3BEF">
            <w:pPr>
              <w:jc w:val="center"/>
              <w:rPr>
                <w:sz w:val="20"/>
                <w:szCs w:val="20"/>
              </w:rPr>
            </w:pPr>
            <w:r w:rsidRPr="004E5DB4">
              <w:rPr>
                <w:sz w:val="20"/>
                <w:szCs w:val="20"/>
              </w:rPr>
              <w:t>O</w:t>
            </w:r>
          </w:p>
        </w:tc>
        <w:tc>
          <w:tcPr>
            <w:tcW w:w="1635" w:type="dxa"/>
            <w:shd w:val="clear" w:color="auto" w:fill="FFFFFF"/>
            <w:vAlign w:val="center"/>
          </w:tcPr>
          <w:p w:rsidR="008A0CD4" w:rsidRPr="004E5DB4" w:rsidRDefault="008A0CD4" w:rsidP="003C3BEF">
            <w:pPr>
              <w:jc w:val="center"/>
              <w:rPr>
                <w:sz w:val="20"/>
                <w:szCs w:val="20"/>
              </w:rPr>
            </w:pPr>
          </w:p>
        </w:tc>
        <w:tc>
          <w:tcPr>
            <w:tcW w:w="1858" w:type="dxa"/>
            <w:vMerge w:val="restart"/>
            <w:shd w:val="clear" w:color="auto" w:fill="FFFFFF"/>
            <w:textDirection w:val="btLr"/>
            <w:vAlign w:val="center"/>
          </w:tcPr>
          <w:p w:rsidR="008A0CD4" w:rsidRPr="004E5DB4" w:rsidRDefault="008A0CD4" w:rsidP="003C3BEF">
            <w:pPr>
              <w:ind w:left="113" w:right="113"/>
              <w:jc w:val="center"/>
              <w:rPr>
                <w:sz w:val="20"/>
                <w:szCs w:val="20"/>
              </w:rPr>
            </w:pPr>
            <w:r w:rsidRPr="004E5DB4">
              <w:rPr>
                <w:b/>
                <w:sz w:val="20"/>
                <w:szCs w:val="20"/>
                <w:u w:val="single"/>
              </w:rPr>
              <w:t>7</w:t>
            </w:r>
            <w:r w:rsidRPr="004E5DB4">
              <w:rPr>
                <w:sz w:val="20"/>
                <w:szCs w:val="20"/>
                <w:u w:val="single"/>
              </w:rPr>
              <w:t xml:space="preserve">О + </w:t>
            </w:r>
            <w:r w:rsidRPr="004E5DB4">
              <w:rPr>
                <w:b/>
                <w:sz w:val="20"/>
                <w:szCs w:val="20"/>
                <w:u w:val="single"/>
              </w:rPr>
              <w:t>6</w:t>
            </w:r>
            <w:r w:rsidRPr="004E5DB4">
              <w:rPr>
                <w:sz w:val="20"/>
                <w:szCs w:val="20"/>
                <w:u w:val="single"/>
              </w:rPr>
              <w:t xml:space="preserve">У + </w:t>
            </w:r>
            <w:r w:rsidRPr="004E5DB4">
              <w:rPr>
                <w:b/>
                <w:sz w:val="20"/>
                <w:szCs w:val="20"/>
                <w:u w:val="single"/>
              </w:rPr>
              <w:t>1</w:t>
            </w:r>
            <w:r w:rsidRPr="004E5DB4">
              <w:rPr>
                <w:sz w:val="20"/>
                <w:szCs w:val="20"/>
                <w:u w:val="single"/>
              </w:rPr>
              <w:t xml:space="preserve">С = </w:t>
            </w:r>
            <w:r w:rsidRPr="004E5DB4">
              <w:rPr>
                <w:b/>
                <w:sz w:val="20"/>
                <w:szCs w:val="20"/>
                <w:u w:val="single"/>
              </w:rPr>
              <w:t xml:space="preserve">14 </w:t>
            </w:r>
            <w:r w:rsidRPr="004E5DB4">
              <w:rPr>
                <w:sz w:val="20"/>
                <w:szCs w:val="20"/>
                <w:u w:val="single"/>
              </w:rPr>
              <w:t>УКУПНО</w:t>
            </w:r>
          </w:p>
        </w:tc>
      </w:tr>
      <w:tr w:rsidR="008A0CD4" w:rsidRPr="004E5DB4" w:rsidTr="00FE0BE8">
        <w:trPr>
          <w:cantSplit/>
          <w:trHeight w:val="572"/>
        </w:trPr>
        <w:tc>
          <w:tcPr>
            <w:tcW w:w="1068" w:type="dxa"/>
            <w:vMerge/>
            <w:tcBorders>
              <w:left w:val="single" w:sz="4" w:space="0" w:color="auto"/>
              <w:right w:val="single" w:sz="4" w:space="0" w:color="auto"/>
            </w:tcBorders>
            <w:shd w:val="clear" w:color="auto" w:fill="FFFFFF"/>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cPr>
          <w:p w:rsidR="008A0CD4" w:rsidRPr="004E5DB4" w:rsidRDefault="008A0CD4" w:rsidP="003C3BEF">
            <w:pPr>
              <w:ind w:left="113" w:right="113"/>
              <w:jc w:val="center"/>
              <w:rPr>
                <w:b/>
                <w:sz w:val="20"/>
                <w:szCs w:val="20"/>
              </w:rPr>
            </w:pPr>
          </w:p>
        </w:tc>
        <w:tc>
          <w:tcPr>
            <w:tcW w:w="811" w:type="dxa"/>
            <w:gridSpan w:val="2"/>
            <w:tcBorders>
              <w:top w:val="single" w:sz="4" w:space="0" w:color="auto"/>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top w:val="single" w:sz="4" w:space="0" w:color="auto"/>
              <w:left w:val="nil"/>
              <w:bottom w:val="single" w:sz="4" w:space="0" w:color="auto"/>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Решавање</w:t>
            </w:r>
            <w:r w:rsidRPr="007863CA">
              <w:rPr>
                <w:color w:val="000000"/>
                <w:sz w:val="20"/>
                <w:szCs w:val="20"/>
                <w:lang w:val="sr-Latn-CS"/>
              </w:rPr>
              <w:t xml:space="preserve"> </w:t>
            </w:r>
            <w:r w:rsidRPr="004E5DB4">
              <w:rPr>
                <w:color w:val="000000"/>
                <w:sz w:val="20"/>
                <w:szCs w:val="20"/>
              </w:rPr>
              <w:t>једначине</w:t>
            </w:r>
            <w:r w:rsidRPr="007863CA">
              <w:rPr>
                <w:color w:val="000000"/>
                <w:sz w:val="20"/>
                <w:szCs w:val="20"/>
                <w:lang w:val="sr-Latn-CS"/>
              </w:rPr>
              <w:t xml:space="preserve"> </w:t>
            </w:r>
            <w:r w:rsidRPr="007863CA">
              <w:rPr>
                <w:i/>
                <w:color w:val="000000"/>
                <w:sz w:val="20"/>
                <w:szCs w:val="20"/>
                <w:lang w:val="sr-Latn-CS"/>
              </w:rPr>
              <w:t>x</w:t>
            </w:r>
            <w:r w:rsidRPr="007863CA">
              <w:rPr>
                <w:color w:val="000000"/>
                <w:sz w:val="20"/>
                <w:szCs w:val="20"/>
                <w:lang w:val="sr-Latn-CS"/>
              </w:rPr>
              <w:t xml:space="preserve">² = </w:t>
            </w:r>
            <w:r w:rsidRPr="004E5DB4">
              <w:rPr>
                <w:i/>
                <w:color w:val="000000"/>
                <w:sz w:val="20"/>
                <w:szCs w:val="20"/>
              </w:rPr>
              <w:t>а</w:t>
            </w:r>
            <w:r w:rsidRPr="007863CA">
              <w:rPr>
                <w:color w:val="000000"/>
                <w:sz w:val="20"/>
                <w:szCs w:val="20"/>
                <w:lang w:val="sr-Latn-CS"/>
              </w:rPr>
              <w:t xml:space="preserve"> (</w:t>
            </w:r>
            <w:r w:rsidRPr="004E5DB4">
              <w:rPr>
                <w:i/>
                <w:color w:val="000000"/>
                <w:sz w:val="20"/>
                <w:szCs w:val="20"/>
              </w:rPr>
              <w:t>а</w:t>
            </w:r>
            <w:r w:rsidRPr="007863CA">
              <w:rPr>
                <w:color w:val="000000"/>
                <w:sz w:val="20"/>
                <w:szCs w:val="20"/>
                <w:lang w:val="sr-Latn-CS"/>
              </w:rPr>
              <w:t xml:space="preserve"> ≥ 0), </w:t>
            </w:r>
            <w:r w:rsidRPr="004E5DB4">
              <w:rPr>
                <w:color w:val="000000"/>
                <w:sz w:val="20"/>
                <w:szCs w:val="20"/>
              </w:rPr>
              <w:t>појам</w:t>
            </w:r>
            <w:r w:rsidRPr="007863CA">
              <w:rPr>
                <w:color w:val="000000"/>
                <w:sz w:val="20"/>
                <w:szCs w:val="20"/>
                <w:lang w:val="sr-Latn-CS"/>
              </w:rPr>
              <w:t xml:space="preserve"> </w:t>
            </w:r>
            <w:r w:rsidRPr="004E5DB4">
              <w:rPr>
                <w:color w:val="000000"/>
                <w:sz w:val="20"/>
                <w:szCs w:val="20"/>
              </w:rPr>
              <w:t>квадратног</w:t>
            </w:r>
            <w:r w:rsidRPr="007863CA">
              <w:rPr>
                <w:color w:val="000000"/>
                <w:sz w:val="20"/>
                <w:szCs w:val="20"/>
                <w:lang w:val="sr-Latn-CS"/>
              </w:rPr>
              <w:t xml:space="preserve"> </w:t>
            </w:r>
            <w:r w:rsidRPr="004E5DB4">
              <w:rPr>
                <w:color w:val="000000"/>
                <w:sz w:val="20"/>
                <w:szCs w:val="20"/>
              </w:rPr>
              <w:t>корена</w:t>
            </w:r>
          </w:p>
        </w:tc>
        <w:tc>
          <w:tcPr>
            <w:tcW w:w="1622" w:type="dxa"/>
            <w:shd w:val="clear" w:color="auto" w:fill="FFFFFF"/>
            <w:vAlign w:val="center"/>
          </w:tcPr>
          <w:p w:rsidR="008A0CD4" w:rsidRPr="004E5DB4" w:rsidRDefault="008A0CD4" w:rsidP="003C3BEF">
            <w:pPr>
              <w:jc w:val="center"/>
              <w:rPr>
                <w:sz w:val="20"/>
                <w:szCs w:val="20"/>
              </w:rPr>
            </w:pPr>
            <w:r w:rsidRPr="004E5DB4">
              <w:rPr>
                <w:sz w:val="20"/>
                <w:szCs w:val="20"/>
              </w:rPr>
              <w:t>О</w:t>
            </w:r>
          </w:p>
        </w:tc>
        <w:tc>
          <w:tcPr>
            <w:tcW w:w="1635" w:type="dxa"/>
            <w:shd w:val="clear" w:color="auto" w:fill="FFFFFF"/>
            <w:vAlign w:val="center"/>
          </w:tcPr>
          <w:p w:rsidR="008A0CD4" w:rsidRPr="004E5DB4" w:rsidRDefault="008A0CD4" w:rsidP="003C3BEF">
            <w:pPr>
              <w:jc w:val="center"/>
              <w:rPr>
                <w:sz w:val="20"/>
                <w:szCs w:val="20"/>
              </w:rPr>
            </w:pPr>
          </w:p>
        </w:tc>
        <w:tc>
          <w:tcPr>
            <w:tcW w:w="1858" w:type="dxa"/>
            <w:vMerge/>
            <w:shd w:val="clear" w:color="auto" w:fill="FFFFFF"/>
            <w:vAlign w:val="center"/>
          </w:tcPr>
          <w:p w:rsidR="008A0CD4" w:rsidRPr="004E5DB4" w:rsidRDefault="008A0CD4" w:rsidP="003C3BEF">
            <w:pPr>
              <w:ind w:left="113" w:right="113"/>
              <w:jc w:val="center"/>
              <w:rPr>
                <w:sz w:val="20"/>
                <w:szCs w:val="20"/>
              </w:rPr>
            </w:pPr>
          </w:p>
        </w:tc>
      </w:tr>
      <w:tr w:rsidR="008A0CD4" w:rsidRPr="004E5DB4" w:rsidTr="00FE0BE8">
        <w:trPr>
          <w:cantSplit/>
          <w:trHeight w:val="260"/>
        </w:trPr>
        <w:tc>
          <w:tcPr>
            <w:tcW w:w="1068" w:type="dxa"/>
            <w:vMerge/>
            <w:tcBorders>
              <w:left w:val="single" w:sz="4" w:space="0" w:color="auto"/>
              <w:right w:val="single" w:sz="4" w:space="0" w:color="auto"/>
            </w:tcBorders>
            <w:shd w:val="clear" w:color="auto" w:fill="FFFFFF"/>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cPr>
          <w:p w:rsidR="008A0CD4" w:rsidRPr="004E5DB4" w:rsidRDefault="008A0CD4" w:rsidP="003C3BEF">
            <w:pPr>
              <w:ind w:left="113" w:right="113"/>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top w:val="single" w:sz="4" w:space="0" w:color="auto"/>
              <w:left w:val="nil"/>
              <w:bottom w:val="single" w:sz="4" w:space="0" w:color="auto"/>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Квадратни корен</w:t>
            </w:r>
          </w:p>
        </w:tc>
        <w:tc>
          <w:tcPr>
            <w:tcW w:w="1622" w:type="dxa"/>
            <w:shd w:val="clear" w:color="auto" w:fill="FFFFFF"/>
            <w:vAlign w:val="center"/>
          </w:tcPr>
          <w:p w:rsidR="008A0CD4" w:rsidRPr="004E5DB4" w:rsidRDefault="008A0CD4" w:rsidP="003C3BEF">
            <w:pPr>
              <w:rPr>
                <w:sz w:val="20"/>
                <w:szCs w:val="20"/>
              </w:rPr>
            </w:pPr>
          </w:p>
        </w:tc>
        <w:tc>
          <w:tcPr>
            <w:tcW w:w="1635" w:type="dxa"/>
            <w:shd w:val="clear" w:color="auto" w:fill="FFFFFF"/>
            <w:vAlign w:val="center"/>
          </w:tcPr>
          <w:p w:rsidR="008A0CD4" w:rsidRPr="004E5DB4" w:rsidRDefault="008A0CD4" w:rsidP="003C3BEF">
            <w:pPr>
              <w:jc w:val="center"/>
              <w:rPr>
                <w:sz w:val="20"/>
                <w:szCs w:val="20"/>
              </w:rPr>
            </w:pPr>
            <w:r w:rsidRPr="004E5DB4">
              <w:rPr>
                <w:sz w:val="20"/>
                <w:szCs w:val="20"/>
              </w:rPr>
              <w:t>У</w:t>
            </w:r>
          </w:p>
        </w:tc>
        <w:tc>
          <w:tcPr>
            <w:tcW w:w="1858" w:type="dxa"/>
            <w:vMerge/>
            <w:shd w:val="clear" w:color="auto" w:fill="FFFFFF"/>
            <w:vAlign w:val="center"/>
          </w:tcPr>
          <w:p w:rsidR="008A0CD4" w:rsidRPr="004E5DB4" w:rsidRDefault="008A0CD4" w:rsidP="003C3BEF">
            <w:pPr>
              <w:ind w:left="113" w:right="113"/>
              <w:jc w:val="center"/>
              <w:rPr>
                <w:sz w:val="20"/>
                <w:szCs w:val="20"/>
              </w:rPr>
            </w:pPr>
          </w:p>
        </w:tc>
      </w:tr>
      <w:tr w:rsidR="008A0CD4" w:rsidRPr="004E5DB4" w:rsidTr="00FE0BE8">
        <w:trPr>
          <w:cantSplit/>
          <w:trHeight w:val="278"/>
        </w:trPr>
        <w:tc>
          <w:tcPr>
            <w:tcW w:w="1068" w:type="dxa"/>
            <w:vMerge/>
            <w:tcBorders>
              <w:left w:val="single" w:sz="4" w:space="0" w:color="auto"/>
              <w:right w:val="single" w:sz="4" w:space="0" w:color="auto"/>
            </w:tcBorders>
            <w:shd w:val="clear" w:color="auto" w:fill="FFFFFF"/>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cPr>
          <w:p w:rsidR="008A0CD4" w:rsidRPr="004E5DB4" w:rsidRDefault="008A0CD4" w:rsidP="003C3BEF">
            <w:pPr>
              <w:ind w:left="113" w:right="113"/>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top w:val="single" w:sz="4" w:space="0" w:color="auto"/>
              <w:left w:val="nil"/>
              <w:bottom w:val="single" w:sz="4" w:space="0" w:color="auto"/>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Ирационални бројеви</w:t>
            </w:r>
          </w:p>
        </w:tc>
        <w:tc>
          <w:tcPr>
            <w:tcW w:w="1622" w:type="dxa"/>
            <w:shd w:val="clear" w:color="auto" w:fill="FFFFFF"/>
            <w:vAlign w:val="center"/>
          </w:tcPr>
          <w:p w:rsidR="008A0CD4" w:rsidRPr="004E5DB4" w:rsidRDefault="008A0CD4" w:rsidP="003C3BEF">
            <w:pPr>
              <w:jc w:val="center"/>
              <w:rPr>
                <w:sz w:val="20"/>
                <w:szCs w:val="20"/>
              </w:rPr>
            </w:pPr>
            <w:r w:rsidRPr="004E5DB4">
              <w:rPr>
                <w:sz w:val="20"/>
                <w:szCs w:val="20"/>
              </w:rPr>
              <w:t>О</w:t>
            </w:r>
          </w:p>
        </w:tc>
        <w:tc>
          <w:tcPr>
            <w:tcW w:w="1635" w:type="dxa"/>
            <w:shd w:val="clear" w:color="auto" w:fill="FFFFFF"/>
            <w:vAlign w:val="center"/>
          </w:tcPr>
          <w:p w:rsidR="008A0CD4" w:rsidRPr="004E5DB4" w:rsidRDefault="008A0CD4" w:rsidP="003C3BEF">
            <w:pPr>
              <w:jc w:val="center"/>
              <w:rPr>
                <w:sz w:val="20"/>
                <w:szCs w:val="20"/>
              </w:rPr>
            </w:pPr>
          </w:p>
        </w:tc>
        <w:tc>
          <w:tcPr>
            <w:tcW w:w="1858" w:type="dxa"/>
            <w:vMerge/>
            <w:shd w:val="clear" w:color="auto" w:fill="FFFFFF"/>
            <w:vAlign w:val="center"/>
          </w:tcPr>
          <w:p w:rsidR="008A0CD4" w:rsidRPr="004E5DB4" w:rsidRDefault="008A0CD4" w:rsidP="003C3BEF">
            <w:pPr>
              <w:ind w:left="113" w:right="113"/>
              <w:jc w:val="center"/>
              <w:rPr>
                <w:sz w:val="20"/>
                <w:szCs w:val="20"/>
              </w:rPr>
            </w:pPr>
          </w:p>
        </w:tc>
      </w:tr>
      <w:tr w:rsidR="008A0CD4" w:rsidRPr="004E5DB4" w:rsidTr="00FE0BE8">
        <w:trPr>
          <w:cantSplit/>
          <w:trHeight w:val="268"/>
        </w:trPr>
        <w:tc>
          <w:tcPr>
            <w:tcW w:w="1068" w:type="dxa"/>
            <w:vMerge/>
            <w:tcBorders>
              <w:left w:val="single" w:sz="4" w:space="0" w:color="auto"/>
              <w:right w:val="single" w:sz="4" w:space="0" w:color="auto"/>
            </w:tcBorders>
            <w:shd w:val="clear" w:color="auto" w:fill="FFFFFF"/>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extDirection w:val="btLr"/>
            <w:vAlign w:val="center"/>
          </w:tcPr>
          <w:p w:rsidR="008A0CD4" w:rsidRPr="004E5DB4" w:rsidRDefault="008A0CD4" w:rsidP="003C3BEF">
            <w:pPr>
              <w:ind w:left="113" w:right="113"/>
              <w:jc w:val="center"/>
              <w:rPr>
                <w:b/>
                <w:color w:val="000000"/>
                <w:sz w:val="20"/>
                <w:szCs w:val="20"/>
                <w:lang w:eastAsia="sr-Latn-CS"/>
              </w:rPr>
            </w:pPr>
          </w:p>
        </w:tc>
        <w:tc>
          <w:tcPr>
            <w:tcW w:w="811" w:type="dxa"/>
            <w:gridSpan w:val="2"/>
            <w:tcBorders>
              <w:top w:val="single" w:sz="4" w:space="0" w:color="auto"/>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top w:val="single" w:sz="4" w:space="0" w:color="auto"/>
              <w:left w:val="nil"/>
              <w:bottom w:val="single" w:sz="4" w:space="0" w:color="auto"/>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Скуп</w:t>
            </w:r>
            <w:r w:rsidRPr="007863CA">
              <w:rPr>
                <w:color w:val="000000"/>
                <w:sz w:val="20"/>
                <w:szCs w:val="20"/>
                <w:lang w:val="sr-Latn-CS"/>
              </w:rPr>
              <w:t xml:space="preserve"> </w:t>
            </w:r>
            <w:r w:rsidRPr="004E5DB4">
              <w:rPr>
                <w:color w:val="000000"/>
                <w:sz w:val="20"/>
                <w:szCs w:val="20"/>
              </w:rPr>
              <w:t>реалних</w:t>
            </w:r>
            <w:r w:rsidRPr="007863CA">
              <w:rPr>
                <w:color w:val="000000"/>
                <w:sz w:val="20"/>
                <w:szCs w:val="20"/>
                <w:lang w:val="sr-Latn-CS"/>
              </w:rPr>
              <w:t xml:space="preserve"> </w:t>
            </w:r>
            <w:r w:rsidRPr="004E5DB4">
              <w:rPr>
                <w:color w:val="000000"/>
                <w:sz w:val="20"/>
                <w:szCs w:val="20"/>
              </w:rPr>
              <w:t>бројева</w:t>
            </w:r>
            <w:r w:rsidRPr="007863CA">
              <w:rPr>
                <w:color w:val="000000"/>
                <w:sz w:val="20"/>
                <w:szCs w:val="20"/>
                <w:lang w:val="sr-Latn-CS"/>
              </w:rPr>
              <w:t xml:space="preserve">. </w:t>
            </w:r>
            <w:r w:rsidRPr="004E5DB4">
              <w:rPr>
                <w:color w:val="000000"/>
                <w:sz w:val="20"/>
                <w:szCs w:val="20"/>
              </w:rPr>
              <w:t>Бројевна</w:t>
            </w:r>
            <w:r w:rsidRPr="007863CA">
              <w:rPr>
                <w:color w:val="000000"/>
                <w:sz w:val="20"/>
                <w:szCs w:val="20"/>
                <w:lang w:val="sr-Latn-CS"/>
              </w:rPr>
              <w:t xml:space="preserve"> </w:t>
            </w:r>
            <w:r w:rsidRPr="004E5DB4">
              <w:rPr>
                <w:color w:val="000000"/>
                <w:sz w:val="20"/>
                <w:szCs w:val="20"/>
              </w:rPr>
              <w:t>права</w:t>
            </w:r>
            <w:r w:rsidRPr="007863CA">
              <w:rPr>
                <w:color w:val="000000"/>
                <w:sz w:val="20"/>
                <w:szCs w:val="20"/>
                <w:lang w:val="sr-Latn-CS"/>
              </w:rPr>
              <w:t xml:space="preserve"> </w:t>
            </w:r>
          </w:p>
        </w:tc>
        <w:tc>
          <w:tcPr>
            <w:tcW w:w="1622" w:type="dxa"/>
            <w:shd w:val="clear" w:color="auto" w:fill="FFFFFF"/>
            <w:vAlign w:val="center"/>
          </w:tcPr>
          <w:p w:rsidR="008A0CD4" w:rsidRPr="004E5DB4" w:rsidRDefault="008A0CD4" w:rsidP="003C3BEF">
            <w:pPr>
              <w:jc w:val="center"/>
              <w:rPr>
                <w:sz w:val="20"/>
                <w:szCs w:val="20"/>
              </w:rPr>
            </w:pPr>
            <w:r w:rsidRPr="004E5DB4">
              <w:rPr>
                <w:sz w:val="20"/>
                <w:szCs w:val="20"/>
              </w:rPr>
              <w:t>О</w:t>
            </w:r>
          </w:p>
        </w:tc>
        <w:tc>
          <w:tcPr>
            <w:tcW w:w="1635" w:type="dxa"/>
            <w:shd w:val="clear" w:color="auto" w:fill="FFFFFF"/>
            <w:vAlign w:val="center"/>
          </w:tcPr>
          <w:p w:rsidR="008A0CD4" w:rsidRPr="004E5DB4" w:rsidRDefault="008A0CD4" w:rsidP="003C3BEF">
            <w:pPr>
              <w:jc w:val="center"/>
              <w:rPr>
                <w:sz w:val="20"/>
                <w:szCs w:val="20"/>
              </w:rPr>
            </w:pPr>
          </w:p>
        </w:tc>
        <w:tc>
          <w:tcPr>
            <w:tcW w:w="1858" w:type="dxa"/>
            <w:vMerge/>
            <w:shd w:val="clear" w:color="auto" w:fill="FFFFFF"/>
            <w:textDirection w:val="btLr"/>
            <w:vAlign w:val="center"/>
          </w:tcPr>
          <w:p w:rsidR="008A0CD4" w:rsidRPr="004E5DB4" w:rsidRDefault="008A0CD4" w:rsidP="003C3BEF">
            <w:pPr>
              <w:ind w:left="113" w:right="113"/>
              <w:jc w:val="center"/>
              <w:rPr>
                <w:sz w:val="20"/>
                <w:szCs w:val="20"/>
              </w:rPr>
            </w:pPr>
          </w:p>
        </w:tc>
      </w:tr>
      <w:tr w:rsidR="008A0CD4" w:rsidRPr="004E5DB4" w:rsidTr="00FE0BE8">
        <w:trPr>
          <w:cantSplit/>
          <w:trHeight w:val="572"/>
        </w:trPr>
        <w:tc>
          <w:tcPr>
            <w:tcW w:w="1068" w:type="dxa"/>
            <w:vMerge/>
            <w:tcBorders>
              <w:left w:val="single" w:sz="4" w:space="0" w:color="auto"/>
              <w:right w:val="single" w:sz="4" w:space="0" w:color="auto"/>
            </w:tcBorders>
            <w:shd w:val="clear" w:color="auto" w:fill="FFFFFF"/>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cPr>
          <w:p w:rsidR="008A0CD4" w:rsidRPr="004E5DB4" w:rsidRDefault="008A0CD4" w:rsidP="003C3BEF">
            <w:pPr>
              <w:rPr>
                <w:b/>
                <w:bCs/>
                <w:color w:val="192A36"/>
                <w:sz w:val="20"/>
                <w:szCs w:val="20"/>
                <w:lang w:eastAsia="sr-Latn-CS"/>
              </w:rPr>
            </w:pPr>
          </w:p>
        </w:tc>
        <w:tc>
          <w:tcPr>
            <w:tcW w:w="811" w:type="dxa"/>
            <w:gridSpan w:val="2"/>
            <w:tcBorders>
              <w:bottom w:val="single" w:sz="4" w:space="0" w:color="auto"/>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top w:val="single" w:sz="4" w:space="0" w:color="auto"/>
              <w:left w:val="nil"/>
              <w:bottom w:val="single" w:sz="4" w:space="0" w:color="auto"/>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Децимални</w:t>
            </w:r>
            <w:r w:rsidRPr="007863CA">
              <w:rPr>
                <w:color w:val="000000"/>
                <w:sz w:val="20"/>
                <w:szCs w:val="20"/>
                <w:lang w:val="sr-Latn-CS"/>
              </w:rPr>
              <w:t xml:space="preserve"> </w:t>
            </w:r>
            <w:r w:rsidRPr="004E5DB4">
              <w:rPr>
                <w:color w:val="000000"/>
                <w:sz w:val="20"/>
                <w:szCs w:val="20"/>
              </w:rPr>
              <w:t>запис</w:t>
            </w:r>
            <w:r w:rsidRPr="007863CA">
              <w:rPr>
                <w:color w:val="000000"/>
                <w:sz w:val="20"/>
                <w:szCs w:val="20"/>
                <w:lang w:val="sr-Latn-CS"/>
              </w:rPr>
              <w:t xml:space="preserve"> </w:t>
            </w:r>
            <w:r w:rsidRPr="004E5DB4">
              <w:rPr>
                <w:color w:val="000000"/>
                <w:sz w:val="20"/>
                <w:szCs w:val="20"/>
              </w:rPr>
              <w:t>реалног</w:t>
            </w:r>
            <w:r w:rsidRPr="007863CA">
              <w:rPr>
                <w:color w:val="000000"/>
                <w:sz w:val="20"/>
                <w:szCs w:val="20"/>
                <w:lang w:val="sr-Latn-CS"/>
              </w:rPr>
              <w:t xml:space="preserve"> </w:t>
            </w:r>
            <w:r w:rsidRPr="004E5DB4">
              <w:rPr>
                <w:color w:val="000000"/>
                <w:sz w:val="20"/>
                <w:szCs w:val="20"/>
              </w:rPr>
              <w:t>броја</w:t>
            </w:r>
            <w:r w:rsidRPr="007863CA">
              <w:rPr>
                <w:color w:val="000000"/>
                <w:sz w:val="20"/>
                <w:szCs w:val="20"/>
                <w:lang w:val="sr-Latn-CS"/>
              </w:rPr>
              <w:t xml:space="preserve"> </w:t>
            </w:r>
            <w:r w:rsidRPr="004E5DB4">
              <w:rPr>
                <w:color w:val="000000"/>
                <w:sz w:val="20"/>
                <w:szCs w:val="20"/>
              </w:rPr>
              <w:t>и</w:t>
            </w:r>
            <w:r w:rsidRPr="007863CA">
              <w:rPr>
                <w:color w:val="000000"/>
                <w:sz w:val="20"/>
                <w:szCs w:val="20"/>
                <w:lang w:val="sr-Latn-CS"/>
              </w:rPr>
              <w:t xml:space="preserve"> </w:t>
            </w:r>
            <w:r w:rsidRPr="004E5DB4">
              <w:rPr>
                <w:color w:val="000000"/>
                <w:sz w:val="20"/>
                <w:szCs w:val="20"/>
              </w:rPr>
              <w:t>његова</w:t>
            </w:r>
            <w:r w:rsidRPr="007863CA">
              <w:rPr>
                <w:color w:val="000000"/>
                <w:sz w:val="20"/>
                <w:szCs w:val="20"/>
                <w:lang w:val="sr-Latn-CS"/>
              </w:rPr>
              <w:t xml:space="preserve"> </w:t>
            </w:r>
            <w:r w:rsidRPr="004E5DB4">
              <w:rPr>
                <w:color w:val="000000"/>
                <w:sz w:val="20"/>
                <w:szCs w:val="20"/>
              </w:rPr>
              <w:t>приближна</w:t>
            </w:r>
            <w:r w:rsidRPr="007863CA">
              <w:rPr>
                <w:color w:val="000000"/>
                <w:sz w:val="20"/>
                <w:szCs w:val="20"/>
                <w:lang w:val="sr-Latn-CS"/>
              </w:rPr>
              <w:t xml:space="preserve"> </w:t>
            </w:r>
            <w:r w:rsidRPr="004E5DB4">
              <w:rPr>
                <w:color w:val="000000"/>
                <w:sz w:val="20"/>
                <w:szCs w:val="20"/>
              </w:rPr>
              <w:t>вредност</w:t>
            </w:r>
          </w:p>
        </w:tc>
        <w:tc>
          <w:tcPr>
            <w:tcW w:w="1622" w:type="dxa"/>
            <w:shd w:val="clear" w:color="auto" w:fill="FFFFFF"/>
            <w:vAlign w:val="center"/>
          </w:tcPr>
          <w:p w:rsidR="008A0CD4" w:rsidRPr="004E5DB4" w:rsidRDefault="008A0CD4" w:rsidP="003C3BEF">
            <w:pPr>
              <w:jc w:val="center"/>
              <w:rPr>
                <w:sz w:val="20"/>
                <w:szCs w:val="20"/>
              </w:rPr>
            </w:pPr>
            <w:r w:rsidRPr="004E5DB4">
              <w:rPr>
                <w:sz w:val="20"/>
                <w:szCs w:val="20"/>
              </w:rPr>
              <w:t>О</w:t>
            </w:r>
          </w:p>
        </w:tc>
        <w:tc>
          <w:tcPr>
            <w:tcW w:w="1635" w:type="dxa"/>
            <w:shd w:val="clear" w:color="auto" w:fill="FFFFFF"/>
            <w:vAlign w:val="center"/>
          </w:tcPr>
          <w:p w:rsidR="008A0CD4" w:rsidRPr="004E5DB4" w:rsidRDefault="008A0CD4" w:rsidP="003C3BEF">
            <w:pPr>
              <w:jc w:val="center"/>
              <w:rPr>
                <w:sz w:val="20"/>
                <w:szCs w:val="20"/>
              </w:rPr>
            </w:pPr>
          </w:p>
        </w:tc>
        <w:tc>
          <w:tcPr>
            <w:tcW w:w="1858" w:type="dxa"/>
            <w:vMerge/>
            <w:shd w:val="clear" w:color="auto" w:fill="FFFFFF"/>
            <w:vAlign w:val="center"/>
          </w:tcPr>
          <w:p w:rsidR="008A0CD4" w:rsidRPr="004E5DB4" w:rsidRDefault="008A0CD4" w:rsidP="003C3BEF">
            <w:pPr>
              <w:ind w:left="113" w:right="113"/>
              <w:jc w:val="center"/>
              <w:rPr>
                <w:sz w:val="20"/>
                <w:szCs w:val="20"/>
              </w:rPr>
            </w:pPr>
          </w:p>
        </w:tc>
      </w:tr>
      <w:tr w:rsidR="008A0CD4" w:rsidRPr="004E5DB4" w:rsidTr="00FE0BE8">
        <w:trPr>
          <w:cantSplit/>
          <w:trHeight w:val="572"/>
        </w:trPr>
        <w:tc>
          <w:tcPr>
            <w:tcW w:w="1068" w:type="dxa"/>
            <w:vMerge/>
            <w:tcBorders>
              <w:left w:val="single" w:sz="4" w:space="0" w:color="auto"/>
              <w:right w:val="single" w:sz="4" w:space="0" w:color="auto"/>
            </w:tcBorders>
            <w:shd w:val="clear" w:color="auto" w:fill="FFFFFF"/>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cPr>
          <w:p w:rsidR="008A0CD4" w:rsidRPr="004E5DB4" w:rsidRDefault="008A0CD4" w:rsidP="003C3BEF">
            <w:pPr>
              <w:rPr>
                <w:b/>
                <w:bCs/>
                <w:color w:val="192A36"/>
                <w:sz w:val="20"/>
                <w:szCs w:val="20"/>
                <w:lang w:eastAsia="sr-Latn-CS"/>
              </w:rPr>
            </w:pPr>
          </w:p>
        </w:tc>
        <w:tc>
          <w:tcPr>
            <w:tcW w:w="811" w:type="dxa"/>
            <w:gridSpan w:val="2"/>
            <w:tcBorders>
              <w:bottom w:val="single" w:sz="4" w:space="0" w:color="auto"/>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top w:val="single" w:sz="4" w:space="0" w:color="auto"/>
              <w:left w:val="nil"/>
              <w:bottom w:val="single" w:sz="4" w:space="0" w:color="auto"/>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Децимални</w:t>
            </w:r>
            <w:r w:rsidRPr="007863CA">
              <w:rPr>
                <w:color w:val="000000"/>
                <w:sz w:val="20"/>
                <w:szCs w:val="20"/>
                <w:lang w:val="sr-Latn-CS"/>
              </w:rPr>
              <w:t xml:space="preserve"> </w:t>
            </w:r>
            <w:r w:rsidRPr="004E5DB4">
              <w:rPr>
                <w:color w:val="000000"/>
                <w:sz w:val="20"/>
                <w:szCs w:val="20"/>
              </w:rPr>
              <w:t>запис</w:t>
            </w:r>
            <w:r w:rsidRPr="007863CA">
              <w:rPr>
                <w:color w:val="000000"/>
                <w:sz w:val="20"/>
                <w:szCs w:val="20"/>
                <w:lang w:val="sr-Latn-CS"/>
              </w:rPr>
              <w:t xml:space="preserve"> </w:t>
            </w:r>
            <w:r w:rsidRPr="004E5DB4">
              <w:rPr>
                <w:color w:val="000000"/>
                <w:sz w:val="20"/>
                <w:szCs w:val="20"/>
              </w:rPr>
              <w:t>реалног</w:t>
            </w:r>
            <w:r w:rsidRPr="007863CA">
              <w:rPr>
                <w:color w:val="000000"/>
                <w:sz w:val="20"/>
                <w:szCs w:val="20"/>
                <w:lang w:val="sr-Latn-CS"/>
              </w:rPr>
              <w:t xml:space="preserve"> </w:t>
            </w:r>
            <w:r w:rsidRPr="004E5DB4">
              <w:rPr>
                <w:color w:val="000000"/>
                <w:sz w:val="20"/>
                <w:szCs w:val="20"/>
              </w:rPr>
              <w:t>броја</w:t>
            </w:r>
            <w:r w:rsidRPr="007863CA">
              <w:rPr>
                <w:color w:val="000000"/>
                <w:sz w:val="20"/>
                <w:szCs w:val="20"/>
                <w:lang w:val="sr-Latn-CS"/>
              </w:rPr>
              <w:t xml:space="preserve"> </w:t>
            </w:r>
            <w:r w:rsidRPr="004E5DB4">
              <w:rPr>
                <w:color w:val="000000"/>
                <w:sz w:val="20"/>
                <w:szCs w:val="20"/>
              </w:rPr>
              <w:t>и</w:t>
            </w:r>
            <w:r w:rsidRPr="007863CA">
              <w:rPr>
                <w:color w:val="000000"/>
                <w:sz w:val="20"/>
                <w:szCs w:val="20"/>
                <w:lang w:val="sr-Latn-CS"/>
              </w:rPr>
              <w:t xml:space="preserve"> </w:t>
            </w:r>
            <w:r w:rsidRPr="004E5DB4">
              <w:rPr>
                <w:color w:val="000000"/>
                <w:sz w:val="20"/>
                <w:szCs w:val="20"/>
              </w:rPr>
              <w:t>његова</w:t>
            </w:r>
            <w:r w:rsidRPr="007863CA">
              <w:rPr>
                <w:color w:val="000000"/>
                <w:sz w:val="20"/>
                <w:szCs w:val="20"/>
                <w:lang w:val="sr-Latn-CS"/>
              </w:rPr>
              <w:t xml:space="preserve"> </w:t>
            </w:r>
            <w:r w:rsidRPr="004E5DB4">
              <w:rPr>
                <w:color w:val="000000"/>
                <w:sz w:val="20"/>
                <w:szCs w:val="20"/>
              </w:rPr>
              <w:t>приближна</w:t>
            </w:r>
            <w:r w:rsidRPr="007863CA">
              <w:rPr>
                <w:color w:val="000000"/>
                <w:sz w:val="20"/>
                <w:szCs w:val="20"/>
                <w:lang w:val="sr-Latn-CS"/>
              </w:rPr>
              <w:t xml:space="preserve"> </w:t>
            </w:r>
            <w:r w:rsidRPr="004E5DB4">
              <w:rPr>
                <w:color w:val="000000"/>
                <w:sz w:val="20"/>
                <w:szCs w:val="20"/>
              </w:rPr>
              <w:t>вредност</w:t>
            </w:r>
          </w:p>
        </w:tc>
        <w:tc>
          <w:tcPr>
            <w:tcW w:w="1622" w:type="dxa"/>
            <w:shd w:val="clear" w:color="auto" w:fill="FFFFFF"/>
            <w:vAlign w:val="center"/>
          </w:tcPr>
          <w:p w:rsidR="008A0CD4" w:rsidRPr="007863CA" w:rsidRDefault="008A0CD4" w:rsidP="003C3BEF">
            <w:pPr>
              <w:jc w:val="center"/>
              <w:rPr>
                <w:sz w:val="20"/>
                <w:szCs w:val="20"/>
                <w:lang w:val="sr-Latn-CS"/>
              </w:rPr>
            </w:pPr>
          </w:p>
        </w:tc>
        <w:tc>
          <w:tcPr>
            <w:tcW w:w="1635" w:type="dxa"/>
            <w:shd w:val="clear" w:color="auto" w:fill="FFFFFF"/>
            <w:vAlign w:val="center"/>
          </w:tcPr>
          <w:p w:rsidR="008A0CD4" w:rsidRPr="004E5DB4" w:rsidRDefault="008A0CD4" w:rsidP="003C3BEF">
            <w:pPr>
              <w:jc w:val="center"/>
              <w:rPr>
                <w:sz w:val="20"/>
                <w:szCs w:val="20"/>
              </w:rPr>
            </w:pPr>
            <w:r w:rsidRPr="004E5DB4">
              <w:rPr>
                <w:sz w:val="20"/>
                <w:szCs w:val="20"/>
              </w:rPr>
              <w:t>У</w:t>
            </w:r>
          </w:p>
        </w:tc>
        <w:tc>
          <w:tcPr>
            <w:tcW w:w="1858" w:type="dxa"/>
            <w:vMerge/>
            <w:shd w:val="clear" w:color="auto" w:fill="FFFFFF"/>
            <w:vAlign w:val="center"/>
          </w:tcPr>
          <w:p w:rsidR="008A0CD4" w:rsidRPr="004E5DB4" w:rsidRDefault="008A0CD4" w:rsidP="003C3BEF">
            <w:pPr>
              <w:ind w:left="113" w:right="113"/>
              <w:jc w:val="center"/>
              <w:rPr>
                <w:sz w:val="20"/>
                <w:szCs w:val="20"/>
              </w:rPr>
            </w:pPr>
          </w:p>
        </w:tc>
      </w:tr>
      <w:tr w:rsidR="008A0CD4" w:rsidRPr="004E5DB4" w:rsidTr="00FE0BE8">
        <w:trPr>
          <w:cantSplit/>
          <w:trHeight w:val="572"/>
        </w:trPr>
        <w:tc>
          <w:tcPr>
            <w:tcW w:w="1068" w:type="dxa"/>
            <w:vMerge/>
            <w:tcBorders>
              <w:left w:val="single" w:sz="4" w:space="0" w:color="auto"/>
              <w:right w:val="single" w:sz="4" w:space="0" w:color="auto"/>
            </w:tcBorders>
            <w:shd w:val="clear" w:color="auto" w:fill="FFFFFF"/>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cPr>
          <w:p w:rsidR="008A0CD4" w:rsidRPr="004E5DB4" w:rsidRDefault="008A0CD4" w:rsidP="003C3BEF">
            <w:pPr>
              <w:rPr>
                <w:b/>
                <w:bCs/>
                <w:color w:val="192A36"/>
                <w:sz w:val="20"/>
                <w:szCs w:val="20"/>
                <w:lang w:eastAsia="sr-Latn-CS"/>
              </w:rPr>
            </w:pPr>
          </w:p>
        </w:tc>
        <w:tc>
          <w:tcPr>
            <w:tcW w:w="811" w:type="dxa"/>
            <w:gridSpan w:val="2"/>
            <w:tcBorders>
              <w:bottom w:val="single" w:sz="4" w:space="0" w:color="auto"/>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top w:val="single" w:sz="4" w:space="0" w:color="auto"/>
              <w:left w:val="nil"/>
              <w:bottom w:val="single" w:sz="4" w:space="0" w:color="auto"/>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Основна</w:t>
            </w:r>
            <w:r w:rsidRPr="007863CA">
              <w:rPr>
                <w:color w:val="000000"/>
                <w:sz w:val="20"/>
                <w:szCs w:val="20"/>
                <w:lang w:val="sr-Latn-CS"/>
              </w:rPr>
              <w:t xml:space="preserve"> </w:t>
            </w:r>
            <w:r w:rsidRPr="004E5DB4">
              <w:rPr>
                <w:color w:val="000000"/>
                <w:sz w:val="20"/>
                <w:szCs w:val="20"/>
              </w:rPr>
              <w:t>својства</w:t>
            </w:r>
            <w:r w:rsidRPr="007863CA">
              <w:rPr>
                <w:color w:val="000000"/>
                <w:sz w:val="20"/>
                <w:szCs w:val="20"/>
                <w:lang w:val="sr-Latn-CS"/>
              </w:rPr>
              <w:t xml:space="preserve"> </w:t>
            </w:r>
            <w:r w:rsidRPr="004E5DB4">
              <w:rPr>
                <w:color w:val="000000"/>
                <w:sz w:val="20"/>
                <w:szCs w:val="20"/>
              </w:rPr>
              <w:t>операција</w:t>
            </w:r>
            <w:r w:rsidRPr="007863CA">
              <w:rPr>
                <w:color w:val="000000"/>
                <w:sz w:val="20"/>
                <w:szCs w:val="20"/>
                <w:lang w:val="sr-Latn-CS"/>
              </w:rPr>
              <w:t xml:space="preserve"> </w:t>
            </w:r>
            <w:r w:rsidRPr="004E5DB4">
              <w:rPr>
                <w:color w:val="000000"/>
                <w:sz w:val="20"/>
                <w:szCs w:val="20"/>
              </w:rPr>
              <w:t>сабирања</w:t>
            </w:r>
            <w:r w:rsidRPr="007863CA">
              <w:rPr>
                <w:color w:val="000000"/>
                <w:sz w:val="20"/>
                <w:szCs w:val="20"/>
                <w:lang w:val="sr-Latn-CS"/>
              </w:rPr>
              <w:t xml:space="preserve"> </w:t>
            </w:r>
            <w:r w:rsidRPr="004E5DB4">
              <w:rPr>
                <w:color w:val="000000"/>
                <w:sz w:val="20"/>
                <w:szCs w:val="20"/>
              </w:rPr>
              <w:t>и</w:t>
            </w:r>
            <w:r w:rsidRPr="007863CA">
              <w:rPr>
                <w:color w:val="000000"/>
                <w:sz w:val="20"/>
                <w:szCs w:val="20"/>
                <w:lang w:val="sr-Latn-CS"/>
              </w:rPr>
              <w:t xml:space="preserve"> </w:t>
            </w:r>
            <w:r w:rsidRPr="004E5DB4">
              <w:rPr>
                <w:color w:val="000000"/>
                <w:sz w:val="20"/>
                <w:szCs w:val="20"/>
              </w:rPr>
              <w:t>множења</w:t>
            </w:r>
            <w:r w:rsidRPr="007863CA">
              <w:rPr>
                <w:color w:val="000000"/>
                <w:sz w:val="20"/>
                <w:szCs w:val="20"/>
                <w:lang w:val="sr-Latn-CS"/>
              </w:rPr>
              <w:t xml:space="preserve"> </w:t>
            </w:r>
            <w:r w:rsidRPr="004E5DB4">
              <w:rPr>
                <w:color w:val="000000"/>
                <w:sz w:val="20"/>
                <w:szCs w:val="20"/>
              </w:rPr>
              <w:t>реалних</w:t>
            </w:r>
            <w:r w:rsidRPr="007863CA">
              <w:rPr>
                <w:color w:val="000000"/>
                <w:sz w:val="20"/>
                <w:szCs w:val="20"/>
                <w:lang w:val="sr-Latn-CS"/>
              </w:rPr>
              <w:t xml:space="preserve"> </w:t>
            </w:r>
            <w:r w:rsidRPr="004E5DB4">
              <w:rPr>
                <w:color w:val="000000"/>
                <w:sz w:val="20"/>
                <w:szCs w:val="20"/>
              </w:rPr>
              <w:t>бројева</w:t>
            </w:r>
          </w:p>
        </w:tc>
        <w:tc>
          <w:tcPr>
            <w:tcW w:w="1622" w:type="dxa"/>
            <w:shd w:val="clear" w:color="auto" w:fill="FFFFFF"/>
            <w:vAlign w:val="center"/>
          </w:tcPr>
          <w:p w:rsidR="008A0CD4" w:rsidRPr="004E5DB4" w:rsidRDefault="008A0CD4" w:rsidP="003C3BEF">
            <w:pPr>
              <w:jc w:val="center"/>
              <w:rPr>
                <w:sz w:val="20"/>
                <w:szCs w:val="20"/>
              </w:rPr>
            </w:pPr>
            <w:r w:rsidRPr="004E5DB4">
              <w:rPr>
                <w:sz w:val="20"/>
                <w:szCs w:val="20"/>
              </w:rPr>
              <w:t>О</w:t>
            </w:r>
          </w:p>
        </w:tc>
        <w:tc>
          <w:tcPr>
            <w:tcW w:w="1635" w:type="dxa"/>
            <w:shd w:val="clear" w:color="auto" w:fill="FFFFFF"/>
            <w:vAlign w:val="center"/>
          </w:tcPr>
          <w:p w:rsidR="008A0CD4" w:rsidRPr="004E5DB4" w:rsidRDefault="008A0CD4" w:rsidP="003C3BEF">
            <w:pPr>
              <w:rPr>
                <w:sz w:val="20"/>
                <w:szCs w:val="20"/>
              </w:rPr>
            </w:pPr>
          </w:p>
        </w:tc>
        <w:tc>
          <w:tcPr>
            <w:tcW w:w="1858" w:type="dxa"/>
            <w:vMerge/>
            <w:shd w:val="clear" w:color="auto" w:fill="FFFFFF"/>
            <w:vAlign w:val="center"/>
          </w:tcPr>
          <w:p w:rsidR="008A0CD4" w:rsidRPr="004E5DB4" w:rsidRDefault="008A0CD4" w:rsidP="003C3BEF">
            <w:pPr>
              <w:ind w:left="113" w:right="113"/>
              <w:jc w:val="center"/>
              <w:rPr>
                <w:sz w:val="20"/>
                <w:szCs w:val="20"/>
              </w:rPr>
            </w:pPr>
          </w:p>
        </w:tc>
      </w:tr>
      <w:tr w:rsidR="008A0CD4" w:rsidRPr="004E5DB4" w:rsidTr="00FE0BE8">
        <w:trPr>
          <w:cantSplit/>
          <w:trHeight w:val="240"/>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cPr>
          <w:p w:rsidR="008A0CD4" w:rsidRPr="004E5DB4" w:rsidRDefault="008A0CD4" w:rsidP="003C3BEF">
            <w:pPr>
              <w:rPr>
                <w:b/>
                <w:sz w:val="20"/>
                <w:szCs w:val="20"/>
              </w:rPr>
            </w:pPr>
          </w:p>
        </w:tc>
        <w:tc>
          <w:tcPr>
            <w:tcW w:w="811" w:type="dxa"/>
            <w:gridSpan w:val="2"/>
            <w:tcBorders>
              <w:top w:val="single" w:sz="4" w:space="0" w:color="auto"/>
              <w:bottom w:val="single" w:sz="4" w:space="0" w:color="auto"/>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top w:val="single" w:sz="4" w:space="0" w:color="auto"/>
              <w:left w:val="nil"/>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Поредак</w:t>
            </w:r>
            <w:r w:rsidRPr="007863CA">
              <w:rPr>
                <w:color w:val="000000"/>
                <w:sz w:val="20"/>
                <w:szCs w:val="20"/>
                <w:lang w:val="sr-Latn-CS"/>
              </w:rPr>
              <w:t xml:space="preserve"> </w:t>
            </w:r>
            <w:r w:rsidRPr="004E5DB4">
              <w:rPr>
                <w:color w:val="000000"/>
                <w:sz w:val="20"/>
                <w:szCs w:val="20"/>
              </w:rPr>
              <w:t>бројева</w:t>
            </w:r>
            <w:r w:rsidRPr="007863CA">
              <w:rPr>
                <w:color w:val="000000"/>
                <w:sz w:val="20"/>
                <w:szCs w:val="20"/>
                <w:lang w:val="sr-Latn-CS"/>
              </w:rPr>
              <w:t xml:space="preserve"> </w:t>
            </w:r>
            <w:r w:rsidRPr="004E5DB4">
              <w:rPr>
                <w:color w:val="000000"/>
                <w:sz w:val="20"/>
                <w:szCs w:val="20"/>
              </w:rPr>
              <w:t>и</w:t>
            </w:r>
            <w:r w:rsidRPr="007863CA">
              <w:rPr>
                <w:color w:val="000000"/>
                <w:sz w:val="20"/>
                <w:szCs w:val="20"/>
                <w:lang w:val="sr-Latn-CS"/>
              </w:rPr>
              <w:t xml:space="preserve"> </w:t>
            </w:r>
            <w:r w:rsidRPr="004E5DB4">
              <w:rPr>
                <w:color w:val="000000"/>
                <w:sz w:val="20"/>
                <w:szCs w:val="20"/>
              </w:rPr>
              <w:t>операције</w:t>
            </w:r>
            <w:r w:rsidRPr="007863CA">
              <w:rPr>
                <w:color w:val="000000"/>
                <w:sz w:val="20"/>
                <w:szCs w:val="20"/>
                <w:lang w:val="sr-Latn-CS"/>
              </w:rPr>
              <w:t xml:space="preserve"> </w:t>
            </w:r>
            <w:r w:rsidRPr="004E5DB4">
              <w:rPr>
                <w:color w:val="000000"/>
                <w:sz w:val="20"/>
                <w:szCs w:val="20"/>
              </w:rPr>
              <w:t>сабирања</w:t>
            </w:r>
            <w:r w:rsidRPr="007863CA">
              <w:rPr>
                <w:color w:val="000000"/>
                <w:sz w:val="20"/>
                <w:szCs w:val="20"/>
                <w:lang w:val="sr-Latn-CS"/>
              </w:rPr>
              <w:t xml:space="preserve"> </w:t>
            </w:r>
            <w:r w:rsidRPr="004E5DB4">
              <w:rPr>
                <w:color w:val="000000"/>
                <w:sz w:val="20"/>
                <w:szCs w:val="20"/>
              </w:rPr>
              <w:t>и</w:t>
            </w:r>
            <w:r w:rsidRPr="007863CA">
              <w:rPr>
                <w:color w:val="000000"/>
                <w:sz w:val="20"/>
                <w:szCs w:val="20"/>
                <w:lang w:val="sr-Latn-CS"/>
              </w:rPr>
              <w:t xml:space="preserve"> </w:t>
            </w:r>
            <w:r w:rsidRPr="004E5DB4">
              <w:rPr>
                <w:color w:val="000000"/>
                <w:sz w:val="20"/>
                <w:szCs w:val="20"/>
              </w:rPr>
              <w:t>множења</w:t>
            </w:r>
          </w:p>
        </w:tc>
        <w:tc>
          <w:tcPr>
            <w:tcW w:w="1622" w:type="dxa"/>
            <w:shd w:val="clear" w:color="auto" w:fill="auto"/>
            <w:vAlign w:val="center"/>
          </w:tcPr>
          <w:p w:rsidR="008A0CD4" w:rsidRPr="007863CA" w:rsidRDefault="008A0CD4" w:rsidP="003C3BEF">
            <w:pPr>
              <w:rPr>
                <w:sz w:val="20"/>
                <w:szCs w:val="20"/>
                <w:lang w:val="sr-Latn-CS"/>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858" w:type="dxa"/>
            <w:vMerge/>
            <w:shd w:val="clear" w:color="auto" w:fill="FFFFFF"/>
            <w:vAlign w:val="center"/>
          </w:tcPr>
          <w:p w:rsidR="008A0CD4" w:rsidRPr="004E5DB4" w:rsidRDefault="008A0CD4" w:rsidP="003C3BEF">
            <w:pPr>
              <w:ind w:left="113" w:right="113"/>
              <w:jc w:val="center"/>
              <w:rPr>
                <w:sz w:val="20"/>
                <w:szCs w:val="20"/>
              </w:rPr>
            </w:pPr>
          </w:p>
        </w:tc>
      </w:tr>
      <w:tr w:rsidR="008A0CD4" w:rsidRPr="004E5DB4" w:rsidTr="00FE0BE8">
        <w:trPr>
          <w:cantSplit/>
          <w:trHeight w:val="258"/>
        </w:trPr>
        <w:tc>
          <w:tcPr>
            <w:tcW w:w="1068" w:type="dxa"/>
            <w:vMerge/>
            <w:tcBorders>
              <w:left w:val="single" w:sz="4" w:space="0" w:color="auto"/>
              <w:right w:val="single" w:sz="4" w:space="0" w:color="auto"/>
            </w:tcBorders>
            <w:shd w:val="clear" w:color="auto" w:fill="FFFFFF"/>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cPr>
          <w:p w:rsidR="008A0CD4" w:rsidRPr="004E5DB4" w:rsidRDefault="008A0CD4" w:rsidP="003C3BEF">
            <w:pPr>
              <w:rPr>
                <w:b/>
                <w:sz w:val="20"/>
                <w:szCs w:val="20"/>
              </w:rPr>
            </w:pPr>
          </w:p>
        </w:tc>
        <w:tc>
          <w:tcPr>
            <w:tcW w:w="811" w:type="dxa"/>
            <w:gridSpan w:val="2"/>
            <w:tcBorders>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Основна</w:t>
            </w:r>
            <w:r w:rsidRPr="007863CA">
              <w:rPr>
                <w:color w:val="000000"/>
                <w:sz w:val="20"/>
                <w:szCs w:val="20"/>
                <w:lang w:val="sr-Latn-CS"/>
              </w:rPr>
              <w:t xml:space="preserve"> </w:t>
            </w:r>
            <w:r w:rsidRPr="004E5DB4">
              <w:rPr>
                <w:color w:val="000000"/>
                <w:sz w:val="20"/>
                <w:szCs w:val="20"/>
              </w:rPr>
              <w:t>својства</w:t>
            </w:r>
            <w:r w:rsidRPr="007863CA">
              <w:rPr>
                <w:color w:val="000000"/>
                <w:sz w:val="20"/>
                <w:szCs w:val="20"/>
                <w:lang w:val="sr-Latn-CS"/>
              </w:rPr>
              <w:t xml:space="preserve"> </w:t>
            </w:r>
            <w:r w:rsidRPr="004E5DB4">
              <w:rPr>
                <w:color w:val="000000"/>
                <w:sz w:val="20"/>
                <w:szCs w:val="20"/>
              </w:rPr>
              <w:t>операције</w:t>
            </w:r>
            <w:r w:rsidRPr="007863CA">
              <w:rPr>
                <w:color w:val="000000"/>
                <w:sz w:val="20"/>
                <w:szCs w:val="20"/>
                <w:lang w:val="sr-Latn-CS"/>
              </w:rPr>
              <w:t xml:space="preserve"> </w:t>
            </w:r>
            <w:r w:rsidRPr="004E5DB4">
              <w:rPr>
                <w:color w:val="000000"/>
                <w:sz w:val="20"/>
                <w:szCs w:val="20"/>
              </w:rPr>
              <w:t>кореновања</w:t>
            </w:r>
            <w:r w:rsidRPr="007863CA">
              <w:rPr>
                <w:color w:val="000000"/>
                <w:sz w:val="20"/>
                <w:szCs w:val="20"/>
                <w:lang w:val="sr-Latn-CS"/>
              </w:rPr>
              <w:t xml:space="preserve"> </w:t>
            </w:r>
            <w:r w:rsidRPr="004E5DB4">
              <w:rPr>
                <w:color w:val="000000"/>
                <w:sz w:val="20"/>
                <w:szCs w:val="20"/>
              </w:rPr>
              <w:t>у</w:t>
            </w:r>
            <w:r w:rsidRPr="007863CA">
              <w:rPr>
                <w:color w:val="000000"/>
                <w:sz w:val="20"/>
                <w:szCs w:val="20"/>
                <w:lang w:val="sr-Latn-CS"/>
              </w:rPr>
              <w:t xml:space="preserve"> R</w:t>
            </w:r>
            <w:r w:rsidRPr="007863CA">
              <w:rPr>
                <w:color w:val="000000"/>
                <w:sz w:val="20"/>
                <w:szCs w:val="20"/>
                <w:vertAlign w:val="superscript"/>
                <w:lang w:val="sr-Latn-CS"/>
              </w:rPr>
              <w:t>+</w:t>
            </w:r>
          </w:p>
        </w:tc>
        <w:tc>
          <w:tcPr>
            <w:tcW w:w="162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635" w:type="dxa"/>
            <w:shd w:val="clear" w:color="auto" w:fill="auto"/>
            <w:vAlign w:val="center"/>
          </w:tcPr>
          <w:p w:rsidR="008A0CD4" w:rsidRPr="004E5DB4" w:rsidRDefault="008A0CD4" w:rsidP="003C3BEF">
            <w:pPr>
              <w:jc w:val="center"/>
              <w:rPr>
                <w:sz w:val="20"/>
                <w:szCs w:val="20"/>
              </w:rPr>
            </w:pPr>
          </w:p>
        </w:tc>
        <w:tc>
          <w:tcPr>
            <w:tcW w:w="1858" w:type="dxa"/>
            <w:vMerge/>
            <w:shd w:val="clear" w:color="auto" w:fill="FFFFFF"/>
            <w:vAlign w:val="center"/>
          </w:tcPr>
          <w:p w:rsidR="008A0CD4" w:rsidRPr="004E5DB4" w:rsidRDefault="008A0CD4" w:rsidP="003C3BEF">
            <w:pPr>
              <w:ind w:left="113" w:right="113"/>
              <w:jc w:val="center"/>
              <w:rPr>
                <w:sz w:val="20"/>
                <w:szCs w:val="20"/>
              </w:rPr>
            </w:pPr>
          </w:p>
        </w:tc>
      </w:tr>
      <w:tr w:rsidR="008A0CD4" w:rsidRPr="004E5DB4" w:rsidTr="00FE0BE8">
        <w:trPr>
          <w:cantSplit/>
          <w:trHeight w:val="277"/>
        </w:trPr>
        <w:tc>
          <w:tcPr>
            <w:tcW w:w="1068" w:type="dxa"/>
            <w:vMerge/>
            <w:tcBorders>
              <w:left w:val="single" w:sz="4" w:space="0" w:color="auto"/>
              <w:right w:val="single" w:sz="4" w:space="0" w:color="auto"/>
            </w:tcBorders>
            <w:shd w:val="clear" w:color="auto" w:fill="FFFFFF"/>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cPr>
          <w:p w:rsidR="008A0CD4" w:rsidRPr="004E5DB4" w:rsidRDefault="008A0CD4" w:rsidP="003C3BEF">
            <w:pPr>
              <w:rPr>
                <w:b/>
                <w:sz w:val="20"/>
                <w:szCs w:val="20"/>
              </w:rPr>
            </w:pPr>
          </w:p>
        </w:tc>
        <w:tc>
          <w:tcPr>
            <w:tcW w:w="811" w:type="dxa"/>
            <w:gridSpan w:val="2"/>
            <w:tcBorders>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Основна</w:t>
            </w:r>
            <w:r w:rsidRPr="007863CA">
              <w:rPr>
                <w:color w:val="000000"/>
                <w:sz w:val="20"/>
                <w:szCs w:val="20"/>
                <w:lang w:val="sr-Latn-CS"/>
              </w:rPr>
              <w:t xml:space="preserve"> </w:t>
            </w:r>
            <w:r w:rsidRPr="004E5DB4">
              <w:rPr>
                <w:color w:val="000000"/>
                <w:sz w:val="20"/>
                <w:szCs w:val="20"/>
              </w:rPr>
              <w:t>својства</w:t>
            </w:r>
            <w:r w:rsidRPr="007863CA">
              <w:rPr>
                <w:color w:val="000000"/>
                <w:sz w:val="20"/>
                <w:szCs w:val="20"/>
                <w:lang w:val="sr-Latn-CS"/>
              </w:rPr>
              <w:t xml:space="preserve"> </w:t>
            </w:r>
            <w:r w:rsidRPr="004E5DB4">
              <w:rPr>
                <w:color w:val="000000"/>
                <w:sz w:val="20"/>
                <w:szCs w:val="20"/>
              </w:rPr>
              <w:t>операције</w:t>
            </w:r>
            <w:r w:rsidRPr="007863CA">
              <w:rPr>
                <w:color w:val="000000"/>
                <w:sz w:val="20"/>
                <w:szCs w:val="20"/>
                <w:lang w:val="sr-Latn-CS"/>
              </w:rPr>
              <w:t xml:space="preserve"> </w:t>
            </w:r>
            <w:r w:rsidRPr="004E5DB4">
              <w:rPr>
                <w:color w:val="000000"/>
                <w:sz w:val="20"/>
                <w:szCs w:val="20"/>
              </w:rPr>
              <w:t>кореновања</w:t>
            </w:r>
            <w:r w:rsidRPr="007863CA">
              <w:rPr>
                <w:color w:val="000000"/>
                <w:sz w:val="20"/>
                <w:szCs w:val="20"/>
                <w:lang w:val="sr-Latn-CS"/>
              </w:rPr>
              <w:t xml:space="preserve"> </w:t>
            </w:r>
            <w:r w:rsidRPr="004E5DB4">
              <w:rPr>
                <w:color w:val="000000"/>
                <w:sz w:val="20"/>
                <w:szCs w:val="20"/>
              </w:rPr>
              <w:t>у</w:t>
            </w:r>
            <w:r w:rsidRPr="007863CA">
              <w:rPr>
                <w:color w:val="000000"/>
                <w:sz w:val="20"/>
                <w:szCs w:val="20"/>
                <w:lang w:val="sr-Latn-CS"/>
              </w:rPr>
              <w:t xml:space="preserve"> </w:t>
            </w:r>
            <w:r w:rsidRPr="007863CA">
              <w:rPr>
                <w:i/>
                <w:color w:val="000000"/>
                <w:sz w:val="20"/>
                <w:szCs w:val="20"/>
                <w:lang w:val="sr-Latn-CS"/>
              </w:rPr>
              <w:t>R</w:t>
            </w:r>
            <w:r w:rsidRPr="007863CA">
              <w:rPr>
                <w:color w:val="000000"/>
                <w:sz w:val="20"/>
                <w:szCs w:val="20"/>
                <w:vertAlign w:val="superscript"/>
                <w:lang w:val="sr-Latn-CS"/>
              </w:rPr>
              <w:t>+</w:t>
            </w:r>
          </w:p>
        </w:tc>
        <w:tc>
          <w:tcPr>
            <w:tcW w:w="1622" w:type="dxa"/>
            <w:shd w:val="clear" w:color="auto" w:fill="auto"/>
            <w:vAlign w:val="center"/>
          </w:tcPr>
          <w:p w:rsidR="008A0CD4" w:rsidRPr="007863CA" w:rsidRDefault="008A0CD4" w:rsidP="003C3BEF">
            <w:pPr>
              <w:jc w:val="center"/>
              <w:rPr>
                <w:sz w:val="20"/>
                <w:szCs w:val="20"/>
                <w:lang w:val="sr-Latn-CS"/>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858" w:type="dxa"/>
            <w:vMerge/>
            <w:shd w:val="clear" w:color="auto" w:fill="FFFFFF"/>
            <w:vAlign w:val="center"/>
          </w:tcPr>
          <w:p w:rsidR="008A0CD4" w:rsidRPr="004E5DB4" w:rsidRDefault="008A0CD4" w:rsidP="003C3BEF">
            <w:pPr>
              <w:ind w:left="113" w:right="113"/>
              <w:jc w:val="center"/>
              <w:rPr>
                <w:sz w:val="20"/>
                <w:szCs w:val="20"/>
              </w:rPr>
            </w:pPr>
          </w:p>
        </w:tc>
      </w:tr>
      <w:tr w:rsidR="008A0CD4" w:rsidRPr="004E5DB4" w:rsidTr="00FE0BE8">
        <w:trPr>
          <w:cantSplit/>
          <w:trHeight w:val="572"/>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cPr>
          <w:p w:rsidR="008A0CD4" w:rsidRPr="004E5DB4" w:rsidRDefault="008A0CD4" w:rsidP="003C3BEF">
            <w:pPr>
              <w:rPr>
                <w:b/>
                <w:sz w:val="20"/>
                <w:szCs w:val="20"/>
              </w:rPr>
            </w:pPr>
          </w:p>
        </w:tc>
        <w:tc>
          <w:tcPr>
            <w:tcW w:w="811" w:type="dxa"/>
            <w:gridSpan w:val="2"/>
            <w:tcBorders>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 xml:space="preserve">Једнакост </w:t>
            </w:r>
            <w:r w:rsidRPr="004E5DB4">
              <w:rPr>
                <w:color w:val="000000"/>
                <w:position w:val="-8"/>
                <w:sz w:val="20"/>
                <w:szCs w:val="20"/>
              </w:rPr>
              <w:object w:dxaOrig="4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5pt;height:18.45pt" o:ole="">
                  <v:imagedata r:id="rId11" o:title=""/>
                </v:shape>
                <o:OLEObject Type="Embed" ProgID="Equation.3" ShapeID="_x0000_i1025" DrawAspect="Content" ObjectID="_1632643373" r:id="rId12"/>
              </w:object>
            </w:r>
            <w:r w:rsidRPr="004E5DB4">
              <w:rPr>
                <w:color w:val="000000"/>
                <w:sz w:val="20"/>
                <w:szCs w:val="20"/>
              </w:rPr>
              <w:t>= |</w:t>
            </w:r>
            <w:r w:rsidRPr="004E5DB4">
              <w:rPr>
                <w:i/>
                <w:color w:val="000000"/>
                <w:sz w:val="20"/>
                <w:szCs w:val="20"/>
              </w:rPr>
              <w:t>a</w:t>
            </w:r>
            <w:r w:rsidRPr="004E5DB4">
              <w:rPr>
                <w:color w:val="000000"/>
                <w:sz w:val="20"/>
                <w:szCs w:val="20"/>
              </w:rPr>
              <w:t xml:space="preserve">| </w:t>
            </w:r>
          </w:p>
        </w:tc>
        <w:tc>
          <w:tcPr>
            <w:tcW w:w="1622" w:type="dxa"/>
            <w:shd w:val="clear" w:color="auto" w:fill="auto"/>
            <w:vAlign w:val="center"/>
          </w:tcPr>
          <w:p w:rsidR="008A0CD4" w:rsidRPr="004E5DB4" w:rsidRDefault="008A0CD4" w:rsidP="003C3BEF">
            <w:pPr>
              <w:jc w:val="center"/>
              <w:rPr>
                <w:sz w:val="20"/>
                <w:szCs w:val="20"/>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858" w:type="dxa"/>
            <w:vMerge/>
            <w:shd w:val="clear" w:color="auto" w:fill="FFFFFF"/>
            <w:vAlign w:val="center"/>
          </w:tcPr>
          <w:p w:rsidR="008A0CD4" w:rsidRPr="004E5DB4" w:rsidRDefault="008A0CD4" w:rsidP="003C3BEF">
            <w:pPr>
              <w:ind w:left="113" w:right="113"/>
              <w:jc w:val="center"/>
              <w:rPr>
                <w:sz w:val="20"/>
                <w:szCs w:val="20"/>
              </w:rPr>
            </w:pPr>
          </w:p>
        </w:tc>
      </w:tr>
      <w:tr w:rsidR="008A0CD4" w:rsidRPr="004E5DB4" w:rsidTr="00FE0BE8">
        <w:trPr>
          <w:cantSplit/>
          <w:trHeight w:val="257"/>
        </w:trPr>
        <w:tc>
          <w:tcPr>
            <w:tcW w:w="1068" w:type="dxa"/>
            <w:vMerge/>
            <w:tcBorders>
              <w:left w:val="single" w:sz="4" w:space="0" w:color="auto"/>
              <w:right w:val="single" w:sz="4" w:space="0" w:color="auto"/>
            </w:tcBorders>
            <w:shd w:val="clear" w:color="auto" w:fill="FFFFFF"/>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cPr>
          <w:p w:rsidR="008A0CD4" w:rsidRPr="004E5DB4" w:rsidRDefault="008A0CD4" w:rsidP="003C3BEF">
            <w:pPr>
              <w:rPr>
                <w:b/>
                <w:sz w:val="20"/>
                <w:szCs w:val="20"/>
              </w:rPr>
            </w:pPr>
          </w:p>
        </w:tc>
        <w:tc>
          <w:tcPr>
            <w:tcW w:w="811" w:type="dxa"/>
            <w:gridSpan w:val="2"/>
            <w:tcBorders>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 xml:space="preserve">Бројевни изрази </w:t>
            </w:r>
          </w:p>
        </w:tc>
        <w:tc>
          <w:tcPr>
            <w:tcW w:w="1622" w:type="dxa"/>
            <w:shd w:val="clear" w:color="auto" w:fill="auto"/>
            <w:vAlign w:val="center"/>
          </w:tcPr>
          <w:p w:rsidR="008A0CD4" w:rsidRPr="004E5DB4" w:rsidRDefault="008A0CD4" w:rsidP="003C3BEF">
            <w:pPr>
              <w:jc w:val="center"/>
              <w:rPr>
                <w:sz w:val="20"/>
                <w:szCs w:val="20"/>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858" w:type="dxa"/>
            <w:vMerge/>
            <w:shd w:val="clear" w:color="auto" w:fill="FFFFFF"/>
            <w:vAlign w:val="center"/>
          </w:tcPr>
          <w:p w:rsidR="008A0CD4" w:rsidRPr="004E5DB4" w:rsidRDefault="008A0CD4" w:rsidP="003C3BEF">
            <w:pPr>
              <w:ind w:left="113" w:right="113"/>
              <w:jc w:val="center"/>
              <w:rPr>
                <w:sz w:val="20"/>
                <w:szCs w:val="20"/>
              </w:rPr>
            </w:pPr>
          </w:p>
        </w:tc>
      </w:tr>
      <w:tr w:rsidR="008A0CD4" w:rsidRPr="004E5DB4" w:rsidTr="00FE0BE8">
        <w:trPr>
          <w:trHeight w:val="275"/>
        </w:trPr>
        <w:tc>
          <w:tcPr>
            <w:tcW w:w="1068" w:type="dxa"/>
            <w:vMerge/>
            <w:tcBorders>
              <w:left w:val="single" w:sz="4" w:space="0" w:color="auto"/>
              <w:right w:val="single" w:sz="4" w:space="0" w:color="auto"/>
            </w:tcBorders>
            <w:shd w:val="clear" w:color="auto" w:fill="FFFFFF"/>
          </w:tcPr>
          <w:p w:rsidR="008A0CD4" w:rsidRPr="004E5DB4" w:rsidRDefault="008A0CD4" w:rsidP="003C3BEF">
            <w:pPr>
              <w:ind w:left="113" w:right="113"/>
              <w:jc w:val="center"/>
              <w:rPr>
                <w:sz w:val="20"/>
                <w:szCs w:val="20"/>
              </w:rPr>
            </w:pPr>
          </w:p>
        </w:tc>
        <w:tc>
          <w:tcPr>
            <w:tcW w:w="2568" w:type="dxa"/>
            <w:vMerge/>
            <w:tcBorders>
              <w:left w:val="single" w:sz="4" w:space="0" w:color="auto"/>
              <w:bottom w:val="single" w:sz="4" w:space="0" w:color="auto"/>
            </w:tcBorders>
            <w:shd w:val="clear" w:color="auto" w:fill="FBD4B4"/>
            <w:textDirection w:val="btLr"/>
            <w:vAlign w:val="center"/>
          </w:tcPr>
          <w:p w:rsidR="008A0CD4" w:rsidRPr="004E5DB4" w:rsidRDefault="008A0CD4" w:rsidP="003C3BEF">
            <w:pPr>
              <w:ind w:left="113" w:right="113"/>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bottom w:val="single" w:sz="4" w:space="0" w:color="auto"/>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 xml:space="preserve">Реални бројеви </w:t>
            </w:r>
          </w:p>
        </w:tc>
        <w:tc>
          <w:tcPr>
            <w:tcW w:w="1622" w:type="dxa"/>
            <w:tcBorders>
              <w:bottom w:val="single" w:sz="4" w:space="0" w:color="auto"/>
            </w:tcBorders>
            <w:shd w:val="clear" w:color="auto" w:fill="auto"/>
            <w:vAlign w:val="center"/>
          </w:tcPr>
          <w:p w:rsidR="008A0CD4" w:rsidRPr="004E5DB4" w:rsidRDefault="008A0CD4" w:rsidP="003C3BEF">
            <w:pPr>
              <w:rPr>
                <w:sz w:val="20"/>
                <w:szCs w:val="20"/>
              </w:rPr>
            </w:pPr>
          </w:p>
        </w:tc>
        <w:tc>
          <w:tcPr>
            <w:tcW w:w="1635" w:type="dxa"/>
            <w:tcBorders>
              <w:bottom w:val="single" w:sz="4" w:space="0" w:color="auto"/>
            </w:tcBorders>
            <w:shd w:val="clear" w:color="auto" w:fill="auto"/>
            <w:vAlign w:val="center"/>
          </w:tcPr>
          <w:p w:rsidR="008A0CD4" w:rsidRPr="004E5DB4" w:rsidRDefault="008A0CD4" w:rsidP="003C3BEF">
            <w:pPr>
              <w:jc w:val="center"/>
              <w:rPr>
                <w:sz w:val="20"/>
                <w:szCs w:val="20"/>
              </w:rPr>
            </w:pPr>
            <w:r w:rsidRPr="004E5DB4">
              <w:rPr>
                <w:sz w:val="20"/>
                <w:szCs w:val="20"/>
              </w:rPr>
              <w:t>С</w:t>
            </w:r>
          </w:p>
        </w:tc>
        <w:tc>
          <w:tcPr>
            <w:tcW w:w="1858" w:type="dxa"/>
            <w:vMerge/>
            <w:shd w:val="clear" w:color="auto" w:fill="FFFFFF"/>
            <w:vAlign w:val="center"/>
          </w:tcPr>
          <w:p w:rsidR="008A0CD4" w:rsidRPr="004E5DB4" w:rsidRDefault="008A0CD4" w:rsidP="003C3BEF">
            <w:pPr>
              <w:ind w:left="113" w:right="113"/>
              <w:jc w:val="center"/>
              <w:rPr>
                <w:sz w:val="20"/>
                <w:szCs w:val="20"/>
              </w:rPr>
            </w:pPr>
          </w:p>
        </w:tc>
      </w:tr>
      <w:tr w:rsidR="008A0CD4" w:rsidRPr="004E5DB4" w:rsidTr="00FE0BE8">
        <w:trPr>
          <w:trHeight w:val="265"/>
        </w:trPr>
        <w:tc>
          <w:tcPr>
            <w:tcW w:w="1068" w:type="dxa"/>
            <w:vMerge/>
            <w:tcBorders>
              <w:left w:val="single" w:sz="4" w:space="0" w:color="auto"/>
              <w:right w:val="single" w:sz="4" w:space="0" w:color="auto"/>
            </w:tcBorders>
            <w:shd w:val="clear" w:color="auto" w:fill="FFFFFF"/>
          </w:tcPr>
          <w:p w:rsidR="008A0CD4" w:rsidRPr="004E5DB4" w:rsidRDefault="008A0CD4" w:rsidP="003C3BEF">
            <w:pPr>
              <w:ind w:left="113" w:right="113"/>
              <w:jc w:val="center"/>
              <w:rPr>
                <w:sz w:val="20"/>
                <w:szCs w:val="20"/>
              </w:rPr>
            </w:pPr>
          </w:p>
        </w:tc>
        <w:tc>
          <w:tcPr>
            <w:tcW w:w="2568" w:type="dxa"/>
            <w:vMerge w:val="restart"/>
            <w:tcBorders>
              <w:left w:val="single" w:sz="4" w:space="0" w:color="auto"/>
            </w:tcBorders>
            <w:shd w:val="clear" w:color="auto" w:fill="FBD4B4"/>
            <w:textDirection w:val="btLr"/>
            <w:vAlign w:val="center"/>
          </w:tcPr>
          <w:p w:rsidR="008A0CD4" w:rsidRPr="004E5DB4" w:rsidRDefault="008A0CD4" w:rsidP="003C3BEF">
            <w:pPr>
              <w:ind w:left="113" w:right="113"/>
              <w:jc w:val="center"/>
              <w:rPr>
                <w:b/>
                <w:bCs/>
                <w:color w:val="192A36"/>
                <w:sz w:val="20"/>
                <w:szCs w:val="20"/>
                <w:lang w:eastAsia="sr-Latn-CS"/>
              </w:rPr>
            </w:pPr>
            <w:r w:rsidRPr="004E5DB4">
              <w:rPr>
                <w:b/>
                <w:bCs/>
                <w:color w:val="192A36"/>
                <w:sz w:val="20"/>
                <w:szCs w:val="20"/>
                <w:lang w:eastAsia="sr-Latn-CS"/>
              </w:rPr>
              <w:t>II</w:t>
            </w:r>
          </w:p>
          <w:p w:rsidR="008A0CD4" w:rsidRPr="004E5DB4" w:rsidRDefault="008A0CD4" w:rsidP="003C3BEF">
            <w:pPr>
              <w:ind w:left="113" w:right="113"/>
              <w:jc w:val="center"/>
              <w:rPr>
                <w:b/>
                <w:sz w:val="20"/>
                <w:szCs w:val="20"/>
              </w:rPr>
            </w:pPr>
            <w:r w:rsidRPr="004E5DB4">
              <w:rPr>
                <w:b/>
                <w:bCs/>
                <w:caps/>
                <w:color w:val="192A36"/>
                <w:sz w:val="20"/>
                <w:szCs w:val="20"/>
                <w:lang w:eastAsia="sr-Latn-CS"/>
              </w:rPr>
              <w:t>ПИТАГОРИНА ТЕОРЕМА</w:t>
            </w:r>
          </w:p>
        </w:tc>
        <w:tc>
          <w:tcPr>
            <w:tcW w:w="811" w:type="dxa"/>
            <w:gridSpan w:val="2"/>
            <w:tcBorders>
              <w:right w:val="nil"/>
            </w:tcBorders>
            <w:shd w:val="clear" w:color="auto" w:fill="auto"/>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auto"/>
            <w:vAlign w:val="center"/>
          </w:tcPr>
          <w:p w:rsidR="008A0CD4" w:rsidRPr="004E5DB4" w:rsidRDefault="008A0CD4" w:rsidP="003C3BEF">
            <w:pPr>
              <w:rPr>
                <w:color w:val="000000"/>
                <w:sz w:val="20"/>
                <w:szCs w:val="20"/>
              </w:rPr>
            </w:pPr>
            <w:r w:rsidRPr="004E5DB4">
              <w:rPr>
                <w:color w:val="000000"/>
                <w:sz w:val="20"/>
                <w:szCs w:val="20"/>
              </w:rPr>
              <w:t>Питагорина теорема</w:t>
            </w:r>
          </w:p>
        </w:tc>
        <w:tc>
          <w:tcPr>
            <w:tcW w:w="162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635" w:type="dxa"/>
            <w:shd w:val="clear" w:color="auto" w:fill="auto"/>
            <w:vAlign w:val="center"/>
          </w:tcPr>
          <w:p w:rsidR="008A0CD4" w:rsidRPr="004E5DB4" w:rsidRDefault="008A0CD4" w:rsidP="003C3BEF">
            <w:pPr>
              <w:jc w:val="center"/>
              <w:rPr>
                <w:sz w:val="20"/>
                <w:szCs w:val="20"/>
              </w:rPr>
            </w:pPr>
          </w:p>
        </w:tc>
        <w:tc>
          <w:tcPr>
            <w:tcW w:w="1858" w:type="dxa"/>
            <w:vMerge w:val="restart"/>
            <w:shd w:val="clear" w:color="auto" w:fill="FFFFFF"/>
            <w:textDirection w:val="btLr"/>
            <w:vAlign w:val="center"/>
          </w:tcPr>
          <w:p w:rsidR="008A0CD4" w:rsidRPr="004E5DB4" w:rsidRDefault="008A0CD4" w:rsidP="003C3BEF">
            <w:pPr>
              <w:spacing w:after="120"/>
              <w:ind w:left="113" w:right="113"/>
              <w:jc w:val="center"/>
              <w:rPr>
                <w:sz w:val="20"/>
                <w:szCs w:val="20"/>
              </w:rPr>
            </w:pPr>
            <w:r w:rsidRPr="004E5DB4">
              <w:rPr>
                <w:b/>
                <w:sz w:val="20"/>
                <w:szCs w:val="20"/>
                <w:u w:val="single"/>
              </w:rPr>
              <w:t>6</w:t>
            </w:r>
            <w:r w:rsidRPr="004E5DB4">
              <w:rPr>
                <w:sz w:val="20"/>
                <w:szCs w:val="20"/>
                <w:u w:val="single"/>
              </w:rPr>
              <w:t xml:space="preserve">О + </w:t>
            </w:r>
            <w:r w:rsidRPr="004E5DB4">
              <w:rPr>
                <w:b/>
                <w:sz w:val="20"/>
                <w:szCs w:val="20"/>
                <w:u w:val="single"/>
              </w:rPr>
              <w:t>9</w:t>
            </w:r>
            <w:r w:rsidRPr="004E5DB4">
              <w:rPr>
                <w:sz w:val="20"/>
                <w:szCs w:val="20"/>
                <w:u w:val="single"/>
              </w:rPr>
              <w:t xml:space="preserve">У  + </w:t>
            </w:r>
            <w:r w:rsidRPr="004E5DB4">
              <w:rPr>
                <w:b/>
                <w:sz w:val="20"/>
                <w:szCs w:val="20"/>
                <w:u w:val="single"/>
              </w:rPr>
              <w:t>1</w:t>
            </w:r>
            <w:r w:rsidRPr="004E5DB4">
              <w:rPr>
                <w:sz w:val="20"/>
                <w:szCs w:val="20"/>
                <w:u w:val="single"/>
              </w:rPr>
              <w:t xml:space="preserve">С = </w:t>
            </w:r>
            <w:r w:rsidRPr="004E5DB4">
              <w:rPr>
                <w:b/>
                <w:sz w:val="20"/>
                <w:szCs w:val="20"/>
                <w:u w:val="single"/>
              </w:rPr>
              <w:t xml:space="preserve">16 </w:t>
            </w:r>
            <w:r w:rsidRPr="004E5DB4">
              <w:rPr>
                <w:sz w:val="20"/>
                <w:szCs w:val="20"/>
                <w:u w:val="single"/>
              </w:rPr>
              <w:t>УКУПНО</w:t>
            </w:r>
          </w:p>
        </w:tc>
      </w:tr>
      <w:tr w:rsidR="008A0CD4" w:rsidRPr="004E5DB4" w:rsidTr="00FE0BE8">
        <w:trPr>
          <w:trHeight w:val="284"/>
        </w:trPr>
        <w:tc>
          <w:tcPr>
            <w:tcW w:w="1068" w:type="dxa"/>
            <w:vMerge/>
            <w:tcBorders>
              <w:left w:val="single" w:sz="4" w:space="0" w:color="auto"/>
              <w:right w:val="single" w:sz="4" w:space="0" w:color="auto"/>
            </w:tcBorders>
            <w:shd w:val="clear" w:color="auto" w:fill="FFFFFF"/>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extDirection w:val="btLr"/>
            <w:vAlign w:val="center"/>
          </w:tcPr>
          <w:p w:rsidR="008A0CD4" w:rsidRPr="004E5DB4" w:rsidRDefault="008A0CD4" w:rsidP="003C3BEF">
            <w:pPr>
              <w:ind w:left="113" w:right="113"/>
              <w:jc w:val="center"/>
              <w:rPr>
                <w:b/>
                <w:sz w:val="20"/>
                <w:szCs w:val="20"/>
              </w:rPr>
            </w:pPr>
          </w:p>
        </w:tc>
        <w:tc>
          <w:tcPr>
            <w:tcW w:w="811" w:type="dxa"/>
            <w:gridSpan w:val="2"/>
            <w:tcBorders>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Питагорина теорема - израчунавање странице</w:t>
            </w:r>
          </w:p>
        </w:tc>
        <w:tc>
          <w:tcPr>
            <w:tcW w:w="1622" w:type="dxa"/>
            <w:shd w:val="clear" w:color="auto" w:fill="auto"/>
            <w:vAlign w:val="center"/>
          </w:tcPr>
          <w:p w:rsidR="008A0CD4" w:rsidRPr="004E5DB4" w:rsidRDefault="008A0CD4" w:rsidP="003C3BEF">
            <w:pPr>
              <w:jc w:val="center"/>
              <w:rPr>
                <w:sz w:val="20"/>
                <w:szCs w:val="20"/>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858" w:type="dxa"/>
            <w:vMerge/>
            <w:shd w:val="clear" w:color="auto" w:fill="FFFFFF"/>
            <w:textDirection w:val="btLr"/>
            <w:vAlign w:val="center"/>
          </w:tcPr>
          <w:p w:rsidR="008A0CD4" w:rsidRPr="004E5DB4" w:rsidRDefault="008A0CD4" w:rsidP="003C3BEF">
            <w:pPr>
              <w:jc w:val="center"/>
              <w:rPr>
                <w:sz w:val="20"/>
                <w:szCs w:val="20"/>
              </w:rPr>
            </w:pPr>
          </w:p>
        </w:tc>
      </w:tr>
      <w:tr w:rsidR="008A0CD4" w:rsidRPr="004E5DB4" w:rsidTr="00FE0BE8">
        <w:trPr>
          <w:trHeight w:val="259"/>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cPr>
          <w:p w:rsidR="008A0CD4" w:rsidRPr="004E5DB4" w:rsidRDefault="008A0CD4" w:rsidP="003C3BEF">
            <w:pPr>
              <w:ind w:left="113" w:right="113"/>
              <w:jc w:val="center"/>
              <w:rPr>
                <w:b/>
                <w:sz w:val="20"/>
                <w:szCs w:val="20"/>
              </w:rPr>
            </w:pPr>
          </w:p>
        </w:tc>
        <w:tc>
          <w:tcPr>
            <w:tcW w:w="811" w:type="dxa"/>
            <w:gridSpan w:val="2"/>
            <w:tcBorders>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Примена</w:t>
            </w:r>
            <w:r w:rsidRPr="007863CA">
              <w:rPr>
                <w:color w:val="000000"/>
                <w:sz w:val="20"/>
                <w:szCs w:val="20"/>
                <w:lang w:val="sr-Latn-CS"/>
              </w:rPr>
              <w:t xml:space="preserve"> </w:t>
            </w:r>
            <w:r w:rsidRPr="004E5DB4">
              <w:rPr>
                <w:color w:val="000000"/>
                <w:sz w:val="20"/>
                <w:szCs w:val="20"/>
              </w:rPr>
              <w:t>П</w:t>
            </w:r>
            <w:r w:rsidRPr="007863CA">
              <w:rPr>
                <w:color w:val="000000"/>
                <w:sz w:val="20"/>
                <w:szCs w:val="20"/>
                <w:lang w:val="sr-Latn-CS"/>
              </w:rPr>
              <w:t>.</w:t>
            </w:r>
            <w:r w:rsidRPr="004E5DB4">
              <w:rPr>
                <w:color w:val="000000"/>
                <w:sz w:val="20"/>
                <w:szCs w:val="20"/>
              </w:rPr>
              <w:t>Т</w:t>
            </w:r>
            <w:r w:rsidRPr="007863CA">
              <w:rPr>
                <w:color w:val="000000"/>
                <w:sz w:val="20"/>
                <w:szCs w:val="20"/>
                <w:lang w:val="sr-Latn-CS"/>
              </w:rPr>
              <w:t xml:space="preserve">. </w:t>
            </w:r>
            <w:r w:rsidRPr="004E5DB4">
              <w:rPr>
                <w:color w:val="000000"/>
                <w:sz w:val="20"/>
                <w:szCs w:val="20"/>
              </w:rPr>
              <w:t>на</w:t>
            </w:r>
            <w:r w:rsidRPr="007863CA">
              <w:rPr>
                <w:color w:val="000000"/>
                <w:sz w:val="20"/>
                <w:szCs w:val="20"/>
                <w:lang w:val="sr-Latn-CS"/>
              </w:rPr>
              <w:t xml:space="preserve"> </w:t>
            </w:r>
            <w:r w:rsidRPr="004E5DB4">
              <w:rPr>
                <w:color w:val="000000"/>
                <w:sz w:val="20"/>
                <w:szCs w:val="20"/>
              </w:rPr>
              <w:t>правоугаоник</w:t>
            </w:r>
          </w:p>
        </w:tc>
        <w:tc>
          <w:tcPr>
            <w:tcW w:w="1622" w:type="dxa"/>
            <w:vAlign w:val="center"/>
          </w:tcPr>
          <w:p w:rsidR="008A0CD4" w:rsidRPr="004E5DB4" w:rsidRDefault="008A0CD4" w:rsidP="003C3BEF">
            <w:pPr>
              <w:jc w:val="center"/>
              <w:rPr>
                <w:sz w:val="20"/>
                <w:szCs w:val="20"/>
              </w:rPr>
            </w:pPr>
            <w:r w:rsidRPr="004E5DB4">
              <w:rPr>
                <w:sz w:val="20"/>
                <w:szCs w:val="20"/>
              </w:rPr>
              <w:t>О</w:t>
            </w:r>
          </w:p>
        </w:tc>
        <w:tc>
          <w:tcPr>
            <w:tcW w:w="1635" w:type="dxa"/>
            <w:vAlign w:val="center"/>
          </w:tcPr>
          <w:p w:rsidR="008A0CD4" w:rsidRPr="004E5DB4" w:rsidRDefault="008A0CD4" w:rsidP="003C3BEF">
            <w:pPr>
              <w:jc w:val="center"/>
              <w:rPr>
                <w:sz w:val="20"/>
                <w:szCs w:val="20"/>
              </w:rPr>
            </w:pPr>
          </w:p>
        </w:tc>
        <w:tc>
          <w:tcPr>
            <w:tcW w:w="1858" w:type="dxa"/>
            <w:vMerge/>
            <w:shd w:val="clear" w:color="auto" w:fill="FFFFFF"/>
            <w:vAlign w:val="center"/>
          </w:tcPr>
          <w:p w:rsidR="008A0CD4" w:rsidRPr="004E5DB4" w:rsidRDefault="008A0CD4" w:rsidP="003C3BEF">
            <w:pPr>
              <w:jc w:val="center"/>
              <w:rPr>
                <w:sz w:val="20"/>
                <w:szCs w:val="20"/>
              </w:rPr>
            </w:pPr>
          </w:p>
        </w:tc>
      </w:tr>
      <w:tr w:rsidR="008A0CD4" w:rsidRPr="004E5DB4" w:rsidTr="00FE0BE8">
        <w:trPr>
          <w:cantSplit/>
          <w:trHeight w:val="291"/>
        </w:trPr>
        <w:tc>
          <w:tcPr>
            <w:tcW w:w="1068" w:type="dxa"/>
            <w:vMerge w:val="restart"/>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r w:rsidRPr="004E5DB4">
              <w:rPr>
                <w:sz w:val="20"/>
                <w:szCs w:val="20"/>
              </w:rPr>
              <w:t>Октобар</w:t>
            </w:r>
          </w:p>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cPr>
          <w:p w:rsidR="008A0CD4" w:rsidRPr="004E5DB4" w:rsidRDefault="008A0CD4" w:rsidP="003C3BEF">
            <w:pPr>
              <w:ind w:left="113" w:right="113"/>
              <w:jc w:val="center"/>
              <w:rPr>
                <w:b/>
                <w:sz w:val="20"/>
                <w:szCs w:val="20"/>
              </w:rPr>
            </w:pPr>
          </w:p>
        </w:tc>
        <w:tc>
          <w:tcPr>
            <w:tcW w:w="811" w:type="dxa"/>
            <w:gridSpan w:val="2"/>
            <w:tcBorders>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Примена</w:t>
            </w:r>
            <w:r w:rsidRPr="007863CA">
              <w:rPr>
                <w:color w:val="000000"/>
                <w:sz w:val="20"/>
                <w:szCs w:val="20"/>
                <w:lang w:val="sr-Latn-CS"/>
              </w:rPr>
              <w:t xml:space="preserve"> </w:t>
            </w:r>
            <w:r w:rsidRPr="004E5DB4">
              <w:rPr>
                <w:color w:val="000000"/>
                <w:sz w:val="20"/>
                <w:szCs w:val="20"/>
              </w:rPr>
              <w:t>П</w:t>
            </w:r>
            <w:r w:rsidRPr="007863CA">
              <w:rPr>
                <w:color w:val="000000"/>
                <w:sz w:val="20"/>
                <w:szCs w:val="20"/>
                <w:lang w:val="sr-Latn-CS"/>
              </w:rPr>
              <w:t>.</w:t>
            </w:r>
            <w:r w:rsidRPr="004E5DB4">
              <w:rPr>
                <w:color w:val="000000"/>
                <w:sz w:val="20"/>
                <w:szCs w:val="20"/>
              </w:rPr>
              <w:t>Т</w:t>
            </w:r>
            <w:r w:rsidRPr="007863CA">
              <w:rPr>
                <w:color w:val="000000"/>
                <w:sz w:val="20"/>
                <w:szCs w:val="20"/>
                <w:lang w:val="sr-Latn-CS"/>
              </w:rPr>
              <w:t xml:space="preserve">. </w:t>
            </w:r>
            <w:r w:rsidRPr="004E5DB4">
              <w:rPr>
                <w:color w:val="000000"/>
                <w:sz w:val="20"/>
                <w:szCs w:val="20"/>
              </w:rPr>
              <w:t>на</w:t>
            </w:r>
            <w:r w:rsidRPr="007863CA">
              <w:rPr>
                <w:color w:val="000000"/>
                <w:sz w:val="20"/>
                <w:szCs w:val="20"/>
                <w:lang w:val="sr-Latn-CS"/>
              </w:rPr>
              <w:t xml:space="preserve"> </w:t>
            </w:r>
            <w:r w:rsidRPr="004E5DB4">
              <w:rPr>
                <w:color w:val="000000"/>
                <w:sz w:val="20"/>
                <w:szCs w:val="20"/>
              </w:rPr>
              <w:t>квадрат</w:t>
            </w:r>
          </w:p>
        </w:tc>
        <w:tc>
          <w:tcPr>
            <w:tcW w:w="1622" w:type="dxa"/>
            <w:shd w:val="clear" w:color="auto" w:fill="FFFFFF"/>
            <w:vAlign w:val="center"/>
          </w:tcPr>
          <w:p w:rsidR="008A0CD4" w:rsidRPr="007863CA" w:rsidRDefault="008A0CD4" w:rsidP="003C3BEF">
            <w:pPr>
              <w:jc w:val="center"/>
              <w:rPr>
                <w:sz w:val="20"/>
                <w:szCs w:val="20"/>
                <w:lang w:val="sr-Latn-CS"/>
              </w:rPr>
            </w:pPr>
          </w:p>
        </w:tc>
        <w:tc>
          <w:tcPr>
            <w:tcW w:w="1635" w:type="dxa"/>
            <w:shd w:val="clear" w:color="auto" w:fill="FFFFFF"/>
            <w:vAlign w:val="center"/>
          </w:tcPr>
          <w:p w:rsidR="008A0CD4" w:rsidRPr="004E5DB4" w:rsidRDefault="008A0CD4" w:rsidP="003C3BEF">
            <w:pPr>
              <w:jc w:val="center"/>
              <w:rPr>
                <w:sz w:val="20"/>
                <w:szCs w:val="20"/>
              </w:rPr>
            </w:pPr>
            <w:r w:rsidRPr="004E5DB4">
              <w:rPr>
                <w:sz w:val="20"/>
                <w:szCs w:val="20"/>
              </w:rPr>
              <w:t>У</w:t>
            </w:r>
          </w:p>
        </w:tc>
        <w:tc>
          <w:tcPr>
            <w:tcW w:w="1858" w:type="dxa"/>
            <w:vMerge/>
            <w:shd w:val="clear" w:color="auto" w:fill="FFFFFF"/>
            <w:vAlign w:val="center"/>
          </w:tcPr>
          <w:p w:rsidR="008A0CD4" w:rsidRPr="004E5DB4" w:rsidRDefault="008A0CD4" w:rsidP="003C3BEF">
            <w:pPr>
              <w:jc w:val="center"/>
              <w:rPr>
                <w:sz w:val="20"/>
                <w:szCs w:val="20"/>
              </w:rPr>
            </w:pPr>
          </w:p>
        </w:tc>
      </w:tr>
      <w:tr w:rsidR="008A0CD4" w:rsidRPr="004E5DB4" w:rsidTr="00FE0BE8">
        <w:trPr>
          <w:trHeight w:val="266"/>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cPr>
          <w:p w:rsidR="008A0CD4" w:rsidRPr="004E5DB4" w:rsidRDefault="008A0CD4" w:rsidP="003C3BEF">
            <w:pPr>
              <w:ind w:left="113" w:right="113"/>
              <w:jc w:val="center"/>
              <w:rPr>
                <w:b/>
                <w:sz w:val="20"/>
                <w:szCs w:val="20"/>
              </w:rPr>
            </w:pPr>
          </w:p>
        </w:tc>
        <w:tc>
          <w:tcPr>
            <w:tcW w:w="811" w:type="dxa"/>
            <w:gridSpan w:val="2"/>
            <w:tcBorders>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Примена</w:t>
            </w:r>
            <w:r w:rsidRPr="007863CA">
              <w:rPr>
                <w:color w:val="000000"/>
                <w:sz w:val="20"/>
                <w:szCs w:val="20"/>
                <w:lang w:val="sr-Latn-CS"/>
              </w:rPr>
              <w:t xml:space="preserve"> </w:t>
            </w:r>
            <w:r w:rsidRPr="004E5DB4">
              <w:rPr>
                <w:color w:val="000000"/>
                <w:sz w:val="20"/>
                <w:szCs w:val="20"/>
              </w:rPr>
              <w:t>П</w:t>
            </w:r>
            <w:r w:rsidRPr="007863CA">
              <w:rPr>
                <w:color w:val="000000"/>
                <w:sz w:val="20"/>
                <w:szCs w:val="20"/>
                <w:lang w:val="sr-Latn-CS"/>
              </w:rPr>
              <w:t>.</w:t>
            </w:r>
            <w:r w:rsidRPr="004E5DB4">
              <w:rPr>
                <w:color w:val="000000"/>
                <w:sz w:val="20"/>
                <w:szCs w:val="20"/>
              </w:rPr>
              <w:t>Т</w:t>
            </w:r>
            <w:r w:rsidRPr="007863CA">
              <w:rPr>
                <w:color w:val="000000"/>
                <w:sz w:val="20"/>
                <w:szCs w:val="20"/>
                <w:lang w:val="sr-Latn-CS"/>
              </w:rPr>
              <w:t xml:space="preserve">. </w:t>
            </w:r>
            <w:r w:rsidRPr="004E5DB4">
              <w:rPr>
                <w:color w:val="000000"/>
                <w:sz w:val="20"/>
                <w:szCs w:val="20"/>
              </w:rPr>
              <w:t>на</w:t>
            </w:r>
            <w:r w:rsidRPr="007863CA">
              <w:rPr>
                <w:color w:val="000000"/>
                <w:sz w:val="20"/>
                <w:szCs w:val="20"/>
                <w:lang w:val="sr-Latn-CS"/>
              </w:rPr>
              <w:t xml:space="preserve"> </w:t>
            </w:r>
            <w:r w:rsidRPr="004E5DB4">
              <w:rPr>
                <w:color w:val="000000"/>
                <w:sz w:val="20"/>
                <w:szCs w:val="20"/>
              </w:rPr>
              <w:t>једнакокраки</w:t>
            </w:r>
            <w:r w:rsidRPr="007863CA">
              <w:rPr>
                <w:color w:val="000000"/>
                <w:sz w:val="20"/>
                <w:szCs w:val="20"/>
                <w:lang w:val="sr-Latn-CS"/>
              </w:rPr>
              <w:t xml:space="preserve"> </w:t>
            </w:r>
            <w:r w:rsidRPr="004E5DB4">
              <w:rPr>
                <w:color w:val="000000"/>
                <w:sz w:val="20"/>
                <w:szCs w:val="20"/>
              </w:rPr>
              <w:t>троугао</w:t>
            </w:r>
          </w:p>
        </w:tc>
        <w:tc>
          <w:tcPr>
            <w:tcW w:w="1622" w:type="dxa"/>
            <w:shd w:val="clear" w:color="auto" w:fill="FFFFFF"/>
            <w:vAlign w:val="center"/>
          </w:tcPr>
          <w:p w:rsidR="008A0CD4" w:rsidRPr="004E5DB4" w:rsidRDefault="008A0CD4" w:rsidP="003C3BEF">
            <w:pPr>
              <w:jc w:val="center"/>
              <w:rPr>
                <w:sz w:val="20"/>
                <w:szCs w:val="20"/>
              </w:rPr>
            </w:pPr>
            <w:r w:rsidRPr="004E5DB4">
              <w:rPr>
                <w:sz w:val="20"/>
                <w:szCs w:val="20"/>
              </w:rPr>
              <w:t>О</w:t>
            </w:r>
          </w:p>
        </w:tc>
        <w:tc>
          <w:tcPr>
            <w:tcW w:w="1635" w:type="dxa"/>
            <w:shd w:val="clear" w:color="auto" w:fill="FFFFFF"/>
            <w:vAlign w:val="center"/>
          </w:tcPr>
          <w:p w:rsidR="008A0CD4" w:rsidRPr="004E5DB4" w:rsidRDefault="008A0CD4" w:rsidP="003C3BEF">
            <w:pPr>
              <w:jc w:val="center"/>
              <w:rPr>
                <w:sz w:val="20"/>
                <w:szCs w:val="20"/>
              </w:rPr>
            </w:pPr>
          </w:p>
        </w:tc>
        <w:tc>
          <w:tcPr>
            <w:tcW w:w="1858" w:type="dxa"/>
            <w:vMerge/>
            <w:shd w:val="clear" w:color="auto" w:fill="FFFFFF"/>
            <w:textDirection w:val="btLr"/>
            <w:vAlign w:val="center"/>
          </w:tcPr>
          <w:p w:rsidR="008A0CD4" w:rsidRPr="004E5DB4" w:rsidRDefault="008A0CD4" w:rsidP="003C3BEF">
            <w:pPr>
              <w:jc w:val="center"/>
              <w:rPr>
                <w:sz w:val="20"/>
                <w:szCs w:val="20"/>
              </w:rPr>
            </w:pPr>
          </w:p>
        </w:tc>
      </w:tr>
      <w:tr w:rsidR="008A0CD4" w:rsidRPr="004E5DB4" w:rsidTr="00FE0BE8">
        <w:trPr>
          <w:trHeight w:val="271"/>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extDirection w:val="btLr"/>
          </w:tcPr>
          <w:p w:rsidR="008A0CD4" w:rsidRPr="004E5DB4" w:rsidRDefault="008A0CD4" w:rsidP="003C3BEF">
            <w:pPr>
              <w:ind w:left="113" w:right="113"/>
              <w:jc w:val="center"/>
              <w:rPr>
                <w:b/>
                <w:sz w:val="20"/>
                <w:szCs w:val="20"/>
                <w:u w:val="single"/>
              </w:rPr>
            </w:pPr>
          </w:p>
        </w:tc>
        <w:tc>
          <w:tcPr>
            <w:tcW w:w="811" w:type="dxa"/>
            <w:gridSpan w:val="2"/>
            <w:tcBorders>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Примена</w:t>
            </w:r>
            <w:r w:rsidRPr="007863CA">
              <w:rPr>
                <w:color w:val="000000"/>
                <w:sz w:val="20"/>
                <w:szCs w:val="20"/>
                <w:lang w:val="sr-Latn-CS"/>
              </w:rPr>
              <w:t xml:space="preserve"> </w:t>
            </w:r>
            <w:r w:rsidRPr="004E5DB4">
              <w:rPr>
                <w:color w:val="000000"/>
                <w:sz w:val="20"/>
                <w:szCs w:val="20"/>
              </w:rPr>
              <w:t>П</w:t>
            </w:r>
            <w:r w:rsidRPr="007863CA">
              <w:rPr>
                <w:color w:val="000000"/>
                <w:sz w:val="20"/>
                <w:szCs w:val="20"/>
                <w:lang w:val="sr-Latn-CS"/>
              </w:rPr>
              <w:t>.</w:t>
            </w:r>
            <w:r w:rsidRPr="004E5DB4">
              <w:rPr>
                <w:color w:val="000000"/>
                <w:sz w:val="20"/>
                <w:szCs w:val="20"/>
              </w:rPr>
              <w:t>Т</w:t>
            </w:r>
            <w:r w:rsidRPr="007863CA">
              <w:rPr>
                <w:color w:val="000000"/>
                <w:sz w:val="20"/>
                <w:szCs w:val="20"/>
                <w:lang w:val="sr-Latn-CS"/>
              </w:rPr>
              <w:t xml:space="preserve">: </w:t>
            </w:r>
            <w:r w:rsidRPr="004E5DB4">
              <w:rPr>
                <w:color w:val="000000"/>
                <w:sz w:val="20"/>
                <w:szCs w:val="20"/>
              </w:rPr>
              <w:t>на</w:t>
            </w:r>
            <w:r w:rsidRPr="007863CA">
              <w:rPr>
                <w:color w:val="000000"/>
                <w:sz w:val="20"/>
                <w:szCs w:val="20"/>
                <w:lang w:val="sr-Latn-CS"/>
              </w:rPr>
              <w:t xml:space="preserve"> </w:t>
            </w:r>
            <w:r w:rsidRPr="004E5DB4">
              <w:rPr>
                <w:color w:val="000000"/>
                <w:sz w:val="20"/>
                <w:szCs w:val="20"/>
              </w:rPr>
              <w:t>једнакостраничан</w:t>
            </w:r>
            <w:r w:rsidRPr="007863CA">
              <w:rPr>
                <w:color w:val="000000"/>
                <w:sz w:val="20"/>
                <w:szCs w:val="20"/>
                <w:lang w:val="sr-Latn-CS"/>
              </w:rPr>
              <w:t xml:space="preserve"> </w:t>
            </w:r>
            <w:r w:rsidRPr="004E5DB4">
              <w:rPr>
                <w:color w:val="000000"/>
                <w:sz w:val="20"/>
                <w:szCs w:val="20"/>
              </w:rPr>
              <w:t>троугао</w:t>
            </w:r>
          </w:p>
        </w:tc>
        <w:tc>
          <w:tcPr>
            <w:tcW w:w="1622" w:type="dxa"/>
            <w:shd w:val="clear" w:color="auto" w:fill="FFFFFF"/>
            <w:vAlign w:val="center"/>
          </w:tcPr>
          <w:p w:rsidR="008A0CD4" w:rsidRPr="007863CA" w:rsidRDefault="008A0CD4" w:rsidP="003C3BEF">
            <w:pPr>
              <w:rPr>
                <w:sz w:val="20"/>
                <w:szCs w:val="20"/>
                <w:lang w:val="sr-Latn-CS"/>
              </w:rPr>
            </w:pPr>
          </w:p>
        </w:tc>
        <w:tc>
          <w:tcPr>
            <w:tcW w:w="1635" w:type="dxa"/>
            <w:shd w:val="clear" w:color="auto" w:fill="FFFFFF"/>
            <w:vAlign w:val="center"/>
          </w:tcPr>
          <w:p w:rsidR="008A0CD4" w:rsidRPr="004E5DB4" w:rsidRDefault="008A0CD4" w:rsidP="003C3BEF">
            <w:pPr>
              <w:jc w:val="center"/>
              <w:rPr>
                <w:sz w:val="20"/>
                <w:szCs w:val="20"/>
              </w:rPr>
            </w:pPr>
            <w:r w:rsidRPr="004E5DB4">
              <w:rPr>
                <w:sz w:val="20"/>
                <w:szCs w:val="20"/>
              </w:rPr>
              <w:t>У</w:t>
            </w:r>
          </w:p>
        </w:tc>
        <w:tc>
          <w:tcPr>
            <w:tcW w:w="1858" w:type="dxa"/>
            <w:vMerge/>
            <w:shd w:val="clear" w:color="auto" w:fill="FFFFFF"/>
            <w:textDirection w:val="btLr"/>
            <w:vAlign w:val="center"/>
          </w:tcPr>
          <w:p w:rsidR="008A0CD4" w:rsidRPr="004E5DB4" w:rsidRDefault="008A0CD4" w:rsidP="003C3BEF">
            <w:pPr>
              <w:jc w:val="center"/>
              <w:rPr>
                <w:sz w:val="20"/>
                <w:szCs w:val="20"/>
              </w:rPr>
            </w:pPr>
          </w:p>
        </w:tc>
      </w:tr>
      <w:tr w:rsidR="008A0CD4" w:rsidRPr="004E5DB4" w:rsidTr="00FE0BE8">
        <w:trPr>
          <w:cantSplit/>
          <w:trHeight w:val="274"/>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cPr>
          <w:p w:rsidR="008A0CD4" w:rsidRPr="004E5DB4" w:rsidRDefault="008A0CD4" w:rsidP="003C3BEF">
            <w:pPr>
              <w:ind w:left="113" w:right="113"/>
              <w:jc w:val="center"/>
              <w:rPr>
                <w:b/>
                <w:sz w:val="20"/>
                <w:szCs w:val="20"/>
              </w:rPr>
            </w:pPr>
          </w:p>
        </w:tc>
        <w:tc>
          <w:tcPr>
            <w:tcW w:w="811" w:type="dxa"/>
            <w:gridSpan w:val="2"/>
            <w:tcBorders>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Примена</w:t>
            </w:r>
            <w:r w:rsidRPr="007863CA">
              <w:rPr>
                <w:color w:val="000000"/>
                <w:sz w:val="20"/>
                <w:szCs w:val="20"/>
                <w:lang w:val="sr-Latn-CS"/>
              </w:rPr>
              <w:t xml:space="preserve"> </w:t>
            </w:r>
            <w:r w:rsidRPr="004E5DB4">
              <w:rPr>
                <w:color w:val="000000"/>
                <w:sz w:val="20"/>
                <w:szCs w:val="20"/>
              </w:rPr>
              <w:t>П</w:t>
            </w:r>
            <w:r w:rsidRPr="007863CA">
              <w:rPr>
                <w:color w:val="000000"/>
                <w:sz w:val="20"/>
                <w:szCs w:val="20"/>
                <w:lang w:val="sr-Latn-CS"/>
              </w:rPr>
              <w:t>.</w:t>
            </w:r>
            <w:r w:rsidRPr="004E5DB4">
              <w:rPr>
                <w:color w:val="000000"/>
                <w:sz w:val="20"/>
                <w:szCs w:val="20"/>
              </w:rPr>
              <w:t>Т</w:t>
            </w:r>
            <w:r w:rsidRPr="007863CA">
              <w:rPr>
                <w:color w:val="000000"/>
                <w:sz w:val="20"/>
                <w:szCs w:val="20"/>
                <w:lang w:val="sr-Latn-CS"/>
              </w:rPr>
              <w:t xml:space="preserve">. </w:t>
            </w:r>
            <w:r w:rsidRPr="004E5DB4">
              <w:rPr>
                <w:color w:val="000000"/>
                <w:sz w:val="20"/>
                <w:szCs w:val="20"/>
              </w:rPr>
              <w:t>на</w:t>
            </w:r>
            <w:r w:rsidRPr="007863CA">
              <w:rPr>
                <w:color w:val="000000"/>
                <w:sz w:val="20"/>
                <w:szCs w:val="20"/>
                <w:lang w:val="sr-Latn-CS"/>
              </w:rPr>
              <w:t xml:space="preserve"> </w:t>
            </w:r>
            <w:r w:rsidRPr="004E5DB4">
              <w:rPr>
                <w:color w:val="000000"/>
                <w:sz w:val="20"/>
                <w:szCs w:val="20"/>
              </w:rPr>
              <w:t>квадрат</w:t>
            </w:r>
            <w:r w:rsidRPr="007863CA">
              <w:rPr>
                <w:color w:val="000000"/>
                <w:sz w:val="20"/>
                <w:szCs w:val="20"/>
                <w:lang w:val="sr-Latn-CS"/>
              </w:rPr>
              <w:t xml:space="preserve">, </w:t>
            </w:r>
            <w:r w:rsidRPr="004E5DB4">
              <w:rPr>
                <w:color w:val="000000"/>
                <w:sz w:val="20"/>
                <w:szCs w:val="20"/>
              </w:rPr>
              <w:t>правоугаоник</w:t>
            </w:r>
            <w:r w:rsidRPr="007863CA">
              <w:rPr>
                <w:color w:val="000000"/>
                <w:sz w:val="20"/>
                <w:szCs w:val="20"/>
                <w:lang w:val="sr-Latn-CS"/>
              </w:rPr>
              <w:t xml:space="preserve"> </w:t>
            </w:r>
            <w:r w:rsidRPr="004E5DB4">
              <w:rPr>
                <w:color w:val="000000"/>
                <w:sz w:val="20"/>
                <w:szCs w:val="20"/>
              </w:rPr>
              <w:t>и</w:t>
            </w:r>
            <w:r w:rsidRPr="007863CA">
              <w:rPr>
                <w:color w:val="000000"/>
                <w:sz w:val="20"/>
                <w:szCs w:val="20"/>
                <w:lang w:val="sr-Latn-CS"/>
              </w:rPr>
              <w:t xml:space="preserve"> </w:t>
            </w:r>
            <w:r w:rsidRPr="004E5DB4">
              <w:rPr>
                <w:color w:val="000000"/>
                <w:sz w:val="20"/>
                <w:szCs w:val="20"/>
              </w:rPr>
              <w:t>троугао</w:t>
            </w:r>
          </w:p>
        </w:tc>
        <w:tc>
          <w:tcPr>
            <w:tcW w:w="1622" w:type="dxa"/>
            <w:shd w:val="clear" w:color="auto" w:fill="FFFFFF"/>
            <w:vAlign w:val="center"/>
          </w:tcPr>
          <w:p w:rsidR="008A0CD4" w:rsidRPr="007863CA" w:rsidRDefault="008A0CD4" w:rsidP="003C3BEF">
            <w:pPr>
              <w:jc w:val="center"/>
              <w:rPr>
                <w:sz w:val="20"/>
                <w:szCs w:val="20"/>
                <w:lang w:val="sr-Latn-CS"/>
              </w:rPr>
            </w:pPr>
          </w:p>
        </w:tc>
        <w:tc>
          <w:tcPr>
            <w:tcW w:w="1635" w:type="dxa"/>
            <w:shd w:val="clear" w:color="auto" w:fill="FFFFFF"/>
            <w:vAlign w:val="center"/>
          </w:tcPr>
          <w:p w:rsidR="008A0CD4" w:rsidRPr="004E5DB4" w:rsidRDefault="008A0CD4" w:rsidP="003C3BEF">
            <w:pPr>
              <w:jc w:val="center"/>
              <w:rPr>
                <w:sz w:val="20"/>
                <w:szCs w:val="20"/>
              </w:rPr>
            </w:pPr>
            <w:r w:rsidRPr="004E5DB4">
              <w:rPr>
                <w:sz w:val="20"/>
                <w:szCs w:val="20"/>
              </w:rPr>
              <w:t>У</w:t>
            </w:r>
          </w:p>
        </w:tc>
        <w:tc>
          <w:tcPr>
            <w:tcW w:w="1858" w:type="dxa"/>
            <w:vMerge/>
            <w:shd w:val="clear" w:color="auto" w:fill="FFFFFF"/>
            <w:vAlign w:val="center"/>
          </w:tcPr>
          <w:p w:rsidR="008A0CD4" w:rsidRPr="004E5DB4" w:rsidRDefault="008A0CD4" w:rsidP="003C3BEF">
            <w:pPr>
              <w:jc w:val="center"/>
              <w:rPr>
                <w:sz w:val="20"/>
                <w:szCs w:val="20"/>
              </w:rPr>
            </w:pPr>
          </w:p>
        </w:tc>
      </w:tr>
      <w:tr w:rsidR="008A0CD4" w:rsidRPr="004E5DB4" w:rsidTr="00FE0BE8">
        <w:trPr>
          <w:trHeight w:val="279"/>
        </w:trPr>
        <w:tc>
          <w:tcPr>
            <w:tcW w:w="1068" w:type="dxa"/>
            <w:vMerge/>
            <w:tcBorders>
              <w:left w:val="single" w:sz="4" w:space="0" w:color="auto"/>
              <w:right w:val="single" w:sz="4" w:space="0" w:color="auto"/>
            </w:tcBorders>
            <w:shd w:val="clear" w:color="auto" w:fill="FFFFFF"/>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extDirection w:val="btLr"/>
            <w:vAlign w:val="center"/>
          </w:tcPr>
          <w:p w:rsidR="008A0CD4" w:rsidRPr="004E5DB4" w:rsidRDefault="008A0CD4" w:rsidP="003C3BEF">
            <w:pPr>
              <w:ind w:left="113" w:right="113"/>
              <w:jc w:val="center"/>
              <w:rPr>
                <w:b/>
                <w:sz w:val="20"/>
                <w:szCs w:val="20"/>
              </w:rPr>
            </w:pPr>
          </w:p>
        </w:tc>
        <w:tc>
          <w:tcPr>
            <w:tcW w:w="811" w:type="dxa"/>
            <w:gridSpan w:val="2"/>
            <w:tcBorders>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Примена</w:t>
            </w:r>
            <w:r w:rsidRPr="007863CA">
              <w:rPr>
                <w:color w:val="000000"/>
                <w:sz w:val="20"/>
                <w:szCs w:val="20"/>
                <w:lang w:val="sr-Latn-CS"/>
              </w:rPr>
              <w:t xml:space="preserve"> </w:t>
            </w:r>
            <w:r w:rsidRPr="004E5DB4">
              <w:rPr>
                <w:color w:val="000000"/>
                <w:sz w:val="20"/>
                <w:szCs w:val="20"/>
              </w:rPr>
              <w:t>П</w:t>
            </w:r>
            <w:r w:rsidRPr="007863CA">
              <w:rPr>
                <w:color w:val="000000"/>
                <w:sz w:val="20"/>
                <w:szCs w:val="20"/>
                <w:lang w:val="sr-Latn-CS"/>
              </w:rPr>
              <w:t>.</w:t>
            </w:r>
            <w:r w:rsidRPr="004E5DB4">
              <w:rPr>
                <w:color w:val="000000"/>
                <w:sz w:val="20"/>
                <w:szCs w:val="20"/>
              </w:rPr>
              <w:t>Т</w:t>
            </w:r>
            <w:r w:rsidRPr="007863CA">
              <w:rPr>
                <w:color w:val="000000"/>
                <w:sz w:val="20"/>
                <w:szCs w:val="20"/>
                <w:lang w:val="sr-Latn-CS"/>
              </w:rPr>
              <w:t xml:space="preserve"> </w:t>
            </w:r>
            <w:r w:rsidRPr="004E5DB4">
              <w:rPr>
                <w:color w:val="000000"/>
                <w:sz w:val="20"/>
                <w:szCs w:val="20"/>
              </w:rPr>
              <w:t>на</w:t>
            </w:r>
            <w:r w:rsidRPr="007863CA">
              <w:rPr>
                <w:color w:val="000000"/>
                <w:sz w:val="20"/>
                <w:szCs w:val="20"/>
                <w:lang w:val="sr-Latn-CS"/>
              </w:rPr>
              <w:t xml:space="preserve"> </w:t>
            </w:r>
            <w:r w:rsidRPr="004E5DB4">
              <w:rPr>
                <w:color w:val="000000"/>
                <w:sz w:val="20"/>
                <w:szCs w:val="20"/>
              </w:rPr>
              <w:t>ромб</w:t>
            </w:r>
          </w:p>
        </w:tc>
        <w:tc>
          <w:tcPr>
            <w:tcW w:w="162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635" w:type="dxa"/>
            <w:shd w:val="clear" w:color="auto" w:fill="auto"/>
            <w:vAlign w:val="center"/>
          </w:tcPr>
          <w:p w:rsidR="008A0CD4" w:rsidRPr="004E5DB4" w:rsidRDefault="008A0CD4" w:rsidP="003C3BEF">
            <w:pPr>
              <w:jc w:val="center"/>
              <w:rPr>
                <w:sz w:val="20"/>
                <w:szCs w:val="20"/>
              </w:rPr>
            </w:pPr>
          </w:p>
        </w:tc>
        <w:tc>
          <w:tcPr>
            <w:tcW w:w="1858" w:type="dxa"/>
            <w:vMerge/>
            <w:shd w:val="clear" w:color="auto" w:fill="FFFFFF"/>
            <w:vAlign w:val="center"/>
          </w:tcPr>
          <w:p w:rsidR="008A0CD4" w:rsidRPr="004E5DB4" w:rsidRDefault="008A0CD4" w:rsidP="003C3BEF">
            <w:pPr>
              <w:jc w:val="center"/>
              <w:rPr>
                <w:sz w:val="20"/>
                <w:szCs w:val="20"/>
              </w:rPr>
            </w:pPr>
          </w:p>
        </w:tc>
      </w:tr>
      <w:tr w:rsidR="008A0CD4" w:rsidRPr="004E5DB4" w:rsidTr="00FE0BE8">
        <w:trPr>
          <w:trHeight w:val="268"/>
        </w:trPr>
        <w:tc>
          <w:tcPr>
            <w:tcW w:w="1068" w:type="dxa"/>
            <w:vMerge/>
            <w:tcBorders>
              <w:left w:val="single" w:sz="4" w:space="0" w:color="auto"/>
              <w:right w:val="single" w:sz="4" w:space="0" w:color="auto"/>
            </w:tcBorders>
            <w:shd w:val="clear" w:color="auto" w:fill="FFFFFF"/>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cPr>
          <w:p w:rsidR="008A0CD4" w:rsidRPr="004E5DB4" w:rsidRDefault="008A0CD4" w:rsidP="003C3BEF">
            <w:pPr>
              <w:ind w:left="113" w:right="113"/>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bottom w:val="single" w:sz="4" w:space="0" w:color="auto"/>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Примена</w:t>
            </w:r>
            <w:r w:rsidRPr="007863CA">
              <w:rPr>
                <w:color w:val="000000"/>
                <w:sz w:val="20"/>
                <w:szCs w:val="20"/>
                <w:lang w:val="sr-Latn-CS"/>
              </w:rPr>
              <w:t xml:space="preserve"> </w:t>
            </w:r>
            <w:r w:rsidRPr="004E5DB4">
              <w:rPr>
                <w:color w:val="000000"/>
                <w:sz w:val="20"/>
                <w:szCs w:val="20"/>
              </w:rPr>
              <w:t>П</w:t>
            </w:r>
            <w:r w:rsidRPr="007863CA">
              <w:rPr>
                <w:color w:val="000000"/>
                <w:sz w:val="20"/>
                <w:szCs w:val="20"/>
                <w:lang w:val="sr-Latn-CS"/>
              </w:rPr>
              <w:t>.</w:t>
            </w:r>
            <w:r w:rsidRPr="004E5DB4">
              <w:rPr>
                <w:color w:val="000000"/>
                <w:sz w:val="20"/>
                <w:szCs w:val="20"/>
              </w:rPr>
              <w:t>Т</w:t>
            </w:r>
            <w:r w:rsidRPr="007863CA">
              <w:rPr>
                <w:color w:val="000000"/>
                <w:sz w:val="20"/>
                <w:szCs w:val="20"/>
                <w:lang w:val="sr-Latn-CS"/>
              </w:rPr>
              <w:t xml:space="preserve">. </w:t>
            </w:r>
            <w:r w:rsidRPr="004E5DB4">
              <w:rPr>
                <w:color w:val="000000"/>
                <w:sz w:val="20"/>
                <w:szCs w:val="20"/>
              </w:rPr>
              <w:t>на</w:t>
            </w:r>
            <w:r w:rsidRPr="007863CA">
              <w:rPr>
                <w:color w:val="000000"/>
                <w:sz w:val="20"/>
                <w:szCs w:val="20"/>
                <w:lang w:val="sr-Latn-CS"/>
              </w:rPr>
              <w:t xml:space="preserve"> </w:t>
            </w:r>
            <w:r w:rsidRPr="004E5DB4">
              <w:rPr>
                <w:color w:val="000000"/>
                <w:sz w:val="20"/>
                <w:szCs w:val="20"/>
              </w:rPr>
              <w:t>једнакокраки</w:t>
            </w:r>
            <w:r w:rsidRPr="007863CA">
              <w:rPr>
                <w:color w:val="000000"/>
                <w:sz w:val="20"/>
                <w:szCs w:val="20"/>
                <w:lang w:val="sr-Latn-CS"/>
              </w:rPr>
              <w:t xml:space="preserve"> </w:t>
            </w:r>
            <w:r w:rsidRPr="004E5DB4">
              <w:rPr>
                <w:color w:val="000000"/>
                <w:sz w:val="20"/>
                <w:szCs w:val="20"/>
              </w:rPr>
              <w:t>трапез</w:t>
            </w:r>
          </w:p>
        </w:tc>
        <w:tc>
          <w:tcPr>
            <w:tcW w:w="1622" w:type="dxa"/>
            <w:tcBorders>
              <w:bottom w:val="single" w:sz="4" w:space="0" w:color="auto"/>
            </w:tcBorders>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635" w:type="dxa"/>
            <w:tcBorders>
              <w:bottom w:val="single" w:sz="4" w:space="0" w:color="auto"/>
            </w:tcBorders>
            <w:shd w:val="clear" w:color="auto" w:fill="auto"/>
            <w:vAlign w:val="center"/>
          </w:tcPr>
          <w:p w:rsidR="008A0CD4" w:rsidRPr="004E5DB4" w:rsidRDefault="008A0CD4" w:rsidP="003C3BEF">
            <w:pPr>
              <w:jc w:val="center"/>
              <w:rPr>
                <w:sz w:val="20"/>
                <w:szCs w:val="20"/>
              </w:rPr>
            </w:pPr>
          </w:p>
        </w:tc>
        <w:tc>
          <w:tcPr>
            <w:tcW w:w="1858" w:type="dxa"/>
            <w:vMerge/>
            <w:shd w:val="clear" w:color="auto" w:fill="FFFFFF"/>
            <w:vAlign w:val="center"/>
          </w:tcPr>
          <w:p w:rsidR="008A0CD4" w:rsidRPr="004E5DB4" w:rsidRDefault="008A0CD4" w:rsidP="003C3BEF">
            <w:pPr>
              <w:jc w:val="center"/>
              <w:rPr>
                <w:sz w:val="20"/>
                <w:szCs w:val="20"/>
              </w:rPr>
            </w:pPr>
          </w:p>
        </w:tc>
      </w:tr>
      <w:tr w:rsidR="008A0CD4" w:rsidRPr="004E5DB4" w:rsidTr="00FE0BE8">
        <w:trPr>
          <w:trHeight w:val="286"/>
        </w:trPr>
        <w:tc>
          <w:tcPr>
            <w:tcW w:w="1068" w:type="dxa"/>
            <w:vMerge/>
            <w:tcBorders>
              <w:left w:val="single" w:sz="4" w:space="0" w:color="auto"/>
              <w:right w:val="single" w:sz="4" w:space="0" w:color="auto"/>
            </w:tcBorders>
            <w:shd w:val="clear" w:color="auto" w:fill="FFFFFF"/>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cPr>
          <w:p w:rsidR="008A0CD4" w:rsidRPr="004E5DB4" w:rsidRDefault="008A0CD4" w:rsidP="003C3BEF">
            <w:pPr>
              <w:ind w:left="113" w:right="113"/>
              <w:jc w:val="center"/>
              <w:rPr>
                <w:b/>
                <w:sz w:val="20"/>
                <w:szCs w:val="20"/>
              </w:rPr>
            </w:pPr>
          </w:p>
        </w:tc>
        <w:tc>
          <w:tcPr>
            <w:tcW w:w="811" w:type="dxa"/>
            <w:gridSpan w:val="2"/>
            <w:tcBorders>
              <w:bottom w:val="single" w:sz="4" w:space="0" w:color="auto"/>
              <w:right w:val="nil"/>
            </w:tcBorders>
            <w:shd w:val="clear" w:color="auto" w:fill="auto"/>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bottom w:val="single" w:sz="4" w:space="0" w:color="auto"/>
            </w:tcBorders>
            <w:shd w:val="clear" w:color="auto" w:fill="auto"/>
            <w:vAlign w:val="center"/>
          </w:tcPr>
          <w:p w:rsidR="008A0CD4" w:rsidRPr="007863CA" w:rsidRDefault="008A0CD4" w:rsidP="003C3BEF">
            <w:pPr>
              <w:rPr>
                <w:color w:val="000000"/>
                <w:sz w:val="20"/>
                <w:szCs w:val="20"/>
                <w:lang w:val="sr-Latn-CS"/>
              </w:rPr>
            </w:pPr>
            <w:r w:rsidRPr="004E5DB4">
              <w:rPr>
                <w:color w:val="000000"/>
                <w:sz w:val="20"/>
                <w:szCs w:val="20"/>
              </w:rPr>
              <w:t>Примена</w:t>
            </w:r>
            <w:r w:rsidRPr="007863CA">
              <w:rPr>
                <w:color w:val="000000"/>
                <w:sz w:val="20"/>
                <w:szCs w:val="20"/>
                <w:lang w:val="sr-Latn-CS"/>
              </w:rPr>
              <w:t xml:space="preserve"> </w:t>
            </w:r>
            <w:r w:rsidRPr="004E5DB4">
              <w:rPr>
                <w:color w:val="000000"/>
                <w:sz w:val="20"/>
                <w:szCs w:val="20"/>
              </w:rPr>
              <w:t>П</w:t>
            </w:r>
            <w:r w:rsidRPr="007863CA">
              <w:rPr>
                <w:color w:val="000000"/>
                <w:sz w:val="20"/>
                <w:szCs w:val="20"/>
                <w:lang w:val="sr-Latn-CS"/>
              </w:rPr>
              <w:t>.</w:t>
            </w:r>
            <w:r w:rsidRPr="004E5DB4">
              <w:rPr>
                <w:color w:val="000000"/>
                <w:sz w:val="20"/>
                <w:szCs w:val="20"/>
              </w:rPr>
              <w:t>Т</w:t>
            </w:r>
            <w:r w:rsidRPr="007863CA">
              <w:rPr>
                <w:color w:val="000000"/>
                <w:sz w:val="20"/>
                <w:szCs w:val="20"/>
                <w:lang w:val="sr-Latn-CS"/>
              </w:rPr>
              <w:t xml:space="preserve">. </w:t>
            </w:r>
            <w:r w:rsidRPr="004E5DB4">
              <w:rPr>
                <w:color w:val="000000"/>
                <w:sz w:val="20"/>
                <w:szCs w:val="20"/>
              </w:rPr>
              <w:t>на</w:t>
            </w:r>
            <w:r w:rsidRPr="007863CA">
              <w:rPr>
                <w:color w:val="000000"/>
                <w:sz w:val="20"/>
                <w:szCs w:val="20"/>
                <w:lang w:val="sr-Latn-CS"/>
              </w:rPr>
              <w:t xml:space="preserve"> </w:t>
            </w:r>
            <w:r w:rsidRPr="004E5DB4">
              <w:rPr>
                <w:color w:val="000000"/>
                <w:sz w:val="20"/>
                <w:szCs w:val="20"/>
              </w:rPr>
              <w:t>правоугли</w:t>
            </w:r>
            <w:r w:rsidRPr="007863CA">
              <w:rPr>
                <w:color w:val="000000"/>
                <w:sz w:val="20"/>
                <w:szCs w:val="20"/>
                <w:lang w:val="sr-Latn-CS"/>
              </w:rPr>
              <w:t xml:space="preserve"> </w:t>
            </w:r>
            <w:r w:rsidRPr="004E5DB4">
              <w:rPr>
                <w:color w:val="000000"/>
                <w:sz w:val="20"/>
                <w:szCs w:val="20"/>
              </w:rPr>
              <w:t>трапез</w:t>
            </w:r>
          </w:p>
        </w:tc>
        <w:tc>
          <w:tcPr>
            <w:tcW w:w="1622" w:type="dxa"/>
            <w:tcBorders>
              <w:bottom w:val="single" w:sz="4" w:space="0" w:color="auto"/>
            </w:tcBorders>
            <w:shd w:val="clear" w:color="auto" w:fill="auto"/>
            <w:vAlign w:val="center"/>
          </w:tcPr>
          <w:p w:rsidR="008A0CD4" w:rsidRPr="007863CA" w:rsidRDefault="008A0CD4" w:rsidP="003C3BEF">
            <w:pPr>
              <w:jc w:val="center"/>
              <w:rPr>
                <w:sz w:val="20"/>
                <w:szCs w:val="20"/>
                <w:lang w:val="sr-Latn-CS"/>
              </w:rPr>
            </w:pPr>
          </w:p>
        </w:tc>
        <w:tc>
          <w:tcPr>
            <w:tcW w:w="1635" w:type="dxa"/>
            <w:tcBorders>
              <w:bottom w:val="single" w:sz="4" w:space="0" w:color="auto"/>
            </w:tcBorders>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858" w:type="dxa"/>
            <w:vMerge/>
            <w:shd w:val="clear" w:color="auto" w:fill="FFFFFF"/>
            <w:vAlign w:val="center"/>
          </w:tcPr>
          <w:p w:rsidR="008A0CD4" w:rsidRPr="004E5DB4" w:rsidRDefault="008A0CD4" w:rsidP="003C3BEF">
            <w:pPr>
              <w:jc w:val="center"/>
              <w:rPr>
                <w:sz w:val="20"/>
                <w:szCs w:val="20"/>
              </w:rPr>
            </w:pPr>
          </w:p>
        </w:tc>
      </w:tr>
      <w:tr w:rsidR="008A0CD4" w:rsidRPr="004E5DB4" w:rsidTr="00FE0BE8">
        <w:trPr>
          <w:trHeight w:val="262"/>
        </w:trPr>
        <w:tc>
          <w:tcPr>
            <w:tcW w:w="1068" w:type="dxa"/>
            <w:vMerge/>
            <w:tcBorders>
              <w:left w:val="single" w:sz="4" w:space="0" w:color="auto"/>
              <w:right w:val="single" w:sz="4" w:space="0" w:color="auto"/>
            </w:tcBorders>
            <w:shd w:val="clear" w:color="auto" w:fill="FFFFFF"/>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extDirection w:val="btLr"/>
            <w:vAlign w:val="center"/>
          </w:tcPr>
          <w:p w:rsidR="008A0CD4" w:rsidRPr="004E5DB4" w:rsidRDefault="008A0CD4" w:rsidP="003C3BEF">
            <w:pPr>
              <w:ind w:left="113" w:right="113"/>
              <w:jc w:val="center"/>
              <w:rPr>
                <w:b/>
                <w:sz w:val="20"/>
                <w:szCs w:val="20"/>
              </w:rPr>
            </w:pPr>
          </w:p>
        </w:tc>
        <w:tc>
          <w:tcPr>
            <w:tcW w:w="811" w:type="dxa"/>
            <w:gridSpan w:val="2"/>
            <w:tcBorders>
              <w:bottom w:val="single" w:sz="4" w:space="0" w:color="auto"/>
              <w:right w:val="nil"/>
            </w:tcBorders>
            <w:shd w:val="clear" w:color="auto" w:fill="auto"/>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bottom w:val="single" w:sz="4" w:space="0" w:color="auto"/>
            </w:tcBorders>
            <w:shd w:val="clear" w:color="auto" w:fill="auto"/>
            <w:vAlign w:val="center"/>
          </w:tcPr>
          <w:p w:rsidR="008A0CD4" w:rsidRPr="007863CA" w:rsidRDefault="008A0CD4" w:rsidP="003C3BEF">
            <w:pPr>
              <w:rPr>
                <w:color w:val="000000"/>
                <w:sz w:val="20"/>
                <w:szCs w:val="20"/>
                <w:lang w:val="sr-Latn-CS"/>
              </w:rPr>
            </w:pPr>
            <w:r w:rsidRPr="004E5DB4">
              <w:rPr>
                <w:color w:val="000000"/>
                <w:sz w:val="20"/>
                <w:szCs w:val="20"/>
              </w:rPr>
              <w:t>Примена</w:t>
            </w:r>
            <w:r w:rsidRPr="007863CA">
              <w:rPr>
                <w:color w:val="000000"/>
                <w:sz w:val="20"/>
                <w:szCs w:val="20"/>
                <w:lang w:val="sr-Latn-CS"/>
              </w:rPr>
              <w:t xml:space="preserve"> </w:t>
            </w:r>
            <w:r w:rsidRPr="004E5DB4">
              <w:rPr>
                <w:color w:val="000000"/>
                <w:sz w:val="20"/>
                <w:szCs w:val="20"/>
              </w:rPr>
              <w:t>П</w:t>
            </w:r>
            <w:r w:rsidRPr="007863CA">
              <w:rPr>
                <w:color w:val="000000"/>
                <w:sz w:val="20"/>
                <w:szCs w:val="20"/>
                <w:lang w:val="sr-Latn-CS"/>
              </w:rPr>
              <w:t>.</w:t>
            </w:r>
            <w:r w:rsidRPr="004E5DB4">
              <w:rPr>
                <w:color w:val="000000"/>
                <w:sz w:val="20"/>
                <w:szCs w:val="20"/>
              </w:rPr>
              <w:t>Т</w:t>
            </w:r>
            <w:r w:rsidRPr="007863CA">
              <w:rPr>
                <w:color w:val="000000"/>
                <w:sz w:val="20"/>
                <w:szCs w:val="20"/>
                <w:lang w:val="sr-Latn-CS"/>
              </w:rPr>
              <w:t xml:space="preserve">. </w:t>
            </w:r>
            <w:r w:rsidRPr="004E5DB4">
              <w:rPr>
                <w:color w:val="000000"/>
                <w:sz w:val="20"/>
                <w:szCs w:val="20"/>
              </w:rPr>
              <w:t>на</w:t>
            </w:r>
            <w:r w:rsidRPr="007863CA">
              <w:rPr>
                <w:color w:val="000000"/>
                <w:sz w:val="20"/>
                <w:szCs w:val="20"/>
                <w:lang w:val="sr-Latn-CS"/>
              </w:rPr>
              <w:t xml:space="preserve"> </w:t>
            </w:r>
            <w:r w:rsidRPr="004E5DB4">
              <w:rPr>
                <w:color w:val="000000"/>
                <w:sz w:val="20"/>
                <w:szCs w:val="20"/>
              </w:rPr>
              <w:t>троугао</w:t>
            </w:r>
            <w:r w:rsidRPr="007863CA">
              <w:rPr>
                <w:color w:val="000000"/>
                <w:sz w:val="20"/>
                <w:szCs w:val="20"/>
                <w:lang w:val="sr-Latn-CS"/>
              </w:rPr>
              <w:t xml:space="preserve"> </w:t>
            </w:r>
            <w:r w:rsidRPr="004E5DB4">
              <w:rPr>
                <w:color w:val="000000"/>
                <w:sz w:val="20"/>
                <w:szCs w:val="20"/>
              </w:rPr>
              <w:t>и</w:t>
            </w:r>
            <w:r w:rsidRPr="007863CA">
              <w:rPr>
                <w:color w:val="000000"/>
                <w:sz w:val="20"/>
                <w:szCs w:val="20"/>
                <w:lang w:val="sr-Latn-CS"/>
              </w:rPr>
              <w:t xml:space="preserve"> </w:t>
            </w:r>
            <w:r w:rsidRPr="004E5DB4">
              <w:rPr>
                <w:color w:val="000000"/>
                <w:sz w:val="20"/>
                <w:szCs w:val="20"/>
              </w:rPr>
              <w:t>четвороугао</w:t>
            </w:r>
          </w:p>
        </w:tc>
        <w:tc>
          <w:tcPr>
            <w:tcW w:w="1622" w:type="dxa"/>
            <w:tcBorders>
              <w:bottom w:val="single" w:sz="4" w:space="0" w:color="auto"/>
            </w:tcBorders>
            <w:shd w:val="clear" w:color="auto" w:fill="auto"/>
            <w:vAlign w:val="center"/>
          </w:tcPr>
          <w:p w:rsidR="008A0CD4" w:rsidRPr="007863CA" w:rsidRDefault="008A0CD4" w:rsidP="003C3BEF">
            <w:pPr>
              <w:jc w:val="center"/>
              <w:rPr>
                <w:sz w:val="20"/>
                <w:szCs w:val="20"/>
                <w:lang w:val="sr-Latn-CS"/>
              </w:rPr>
            </w:pPr>
          </w:p>
        </w:tc>
        <w:tc>
          <w:tcPr>
            <w:tcW w:w="1635" w:type="dxa"/>
            <w:tcBorders>
              <w:bottom w:val="single" w:sz="4" w:space="0" w:color="auto"/>
            </w:tcBorders>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858" w:type="dxa"/>
            <w:vMerge/>
            <w:shd w:val="clear" w:color="auto" w:fill="FFFFFF"/>
            <w:vAlign w:val="center"/>
          </w:tcPr>
          <w:p w:rsidR="008A0CD4" w:rsidRPr="004E5DB4" w:rsidRDefault="008A0CD4" w:rsidP="003C3BEF">
            <w:pPr>
              <w:jc w:val="center"/>
              <w:rPr>
                <w:sz w:val="20"/>
                <w:szCs w:val="20"/>
              </w:rPr>
            </w:pPr>
          </w:p>
        </w:tc>
      </w:tr>
      <w:tr w:rsidR="008A0CD4" w:rsidRPr="004E5DB4" w:rsidTr="00FE0BE8">
        <w:trPr>
          <w:trHeight w:val="281"/>
        </w:trPr>
        <w:tc>
          <w:tcPr>
            <w:tcW w:w="1068" w:type="dxa"/>
            <w:vMerge/>
            <w:tcBorders>
              <w:left w:val="single" w:sz="4" w:space="0" w:color="auto"/>
              <w:right w:val="single" w:sz="4" w:space="0" w:color="auto"/>
            </w:tcBorders>
            <w:shd w:val="clear" w:color="auto" w:fill="FFFFFF"/>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extDirection w:val="btLr"/>
            <w:vAlign w:val="center"/>
          </w:tcPr>
          <w:p w:rsidR="008A0CD4" w:rsidRPr="004E5DB4" w:rsidRDefault="008A0CD4" w:rsidP="003C3BEF">
            <w:pPr>
              <w:ind w:left="113" w:right="113"/>
              <w:jc w:val="center"/>
              <w:rPr>
                <w:b/>
                <w:sz w:val="20"/>
                <w:szCs w:val="20"/>
              </w:rPr>
            </w:pPr>
          </w:p>
        </w:tc>
        <w:tc>
          <w:tcPr>
            <w:tcW w:w="811" w:type="dxa"/>
            <w:gridSpan w:val="2"/>
            <w:tcBorders>
              <w:right w:val="nil"/>
            </w:tcBorders>
            <w:shd w:val="clear" w:color="auto" w:fill="auto"/>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auto"/>
            <w:vAlign w:val="center"/>
          </w:tcPr>
          <w:p w:rsidR="008A0CD4" w:rsidRPr="007863CA" w:rsidRDefault="008A0CD4" w:rsidP="003C3BEF">
            <w:pPr>
              <w:rPr>
                <w:color w:val="000000"/>
                <w:sz w:val="20"/>
                <w:szCs w:val="20"/>
                <w:lang w:val="sr-Latn-CS"/>
              </w:rPr>
            </w:pPr>
            <w:r w:rsidRPr="004E5DB4">
              <w:rPr>
                <w:color w:val="000000"/>
                <w:sz w:val="20"/>
                <w:szCs w:val="20"/>
              </w:rPr>
              <w:t>Правоугли</w:t>
            </w:r>
            <w:r w:rsidRPr="007863CA">
              <w:rPr>
                <w:color w:val="000000"/>
                <w:sz w:val="20"/>
                <w:szCs w:val="20"/>
                <w:lang w:val="sr-Latn-CS"/>
              </w:rPr>
              <w:t xml:space="preserve"> </w:t>
            </w:r>
            <w:r w:rsidRPr="004E5DB4">
              <w:rPr>
                <w:color w:val="000000"/>
                <w:sz w:val="20"/>
                <w:szCs w:val="20"/>
              </w:rPr>
              <w:t>троугао</w:t>
            </w:r>
            <w:r w:rsidRPr="007863CA">
              <w:rPr>
                <w:color w:val="000000"/>
                <w:sz w:val="20"/>
                <w:szCs w:val="20"/>
                <w:lang w:val="sr-Latn-CS"/>
              </w:rPr>
              <w:t xml:space="preserve"> </w:t>
            </w:r>
            <w:r w:rsidRPr="004E5DB4">
              <w:rPr>
                <w:color w:val="000000"/>
                <w:sz w:val="20"/>
                <w:szCs w:val="20"/>
              </w:rPr>
              <w:t>чији</w:t>
            </w:r>
            <w:r w:rsidRPr="007863CA">
              <w:rPr>
                <w:color w:val="000000"/>
                <w:sz w:val="20"/>
                <w:szCs w:val="20"/>
                <w:lang w:val="sr-Latn-CS"/>
              </w:rPr>
              <w:t xml:space="preserve"> </w:t>
            </w:r>
            <w:r w:rsidRPr="004E5DB4">
              <w:rPr>
                <w:color w:val="000000"/>
                <w:sz w:val="20"/>
                <w:szCs w:val="20"/>
              </w:rPr>
              <w:t>су</w:t>
            </w:r>
            <w:r w:rsidRPr="007863CA">
              <w:rPr>
                <w:color w:val="000000"/>
                <w:sz w:val="20"/>
                <w:szCs w:val="20"/>
                <w:lang w:val="sr-Latn-CS"/>
              </w:rPr>
              <w:t xml:space="preserve"> </w:t>
            </w:r>
            <w:r w:rsidRPr="004E5DB4">
              <w:rPr>
                <w:color w:val="000000"/>
                <w:sz w:val="20"/>
                <w:szCs w:val="20"/>
              </w:rPr>
              <w:t>оштри</w:t>
            </w:r>
            <w:r w:rsidRPr="007863CA">
              <w:rPr>
                <w:color w:val="000000"/>
                <w:sz w:val="20"/>
                <w:szCs w:val="20"/>
                <w:lang w:val="sr-Latn-CS"/>
              </w:rPr>
              <w:t xml:space="preserve"> </w:t>
            </w:r>
            <w:r w:rsidRPr="004E5DB4">
              <w:rPr>
                <w:color w:val="000000"/>
                <w:sz w:val="20"/>
                <w:szCs w:val="20"/>
              </w:rPr>
              <w:t>углови</w:t>
            </w:r>
            <w:r w:rsidRPr="007863CA">
              <w:rPr>
                <w:color w:val="000000"/>
                <w:sz w:val="20"/>
                <w:szCs w:val="20"/>
                <w:lang w:val="sr-Latn-CS"/>
              </w:rPr>
              <w:t xml:space="preserve"> 30° </w:t>
            </w:r>
            <w:r w:rsidRPr="004E5DB4">
              <w:rPr>
                <w:color w:val="000000"/>
                <w:sz w:val="20"/>
                <w:szCs w:val="20"/>
              </w:rPr>
              <w:t>и</w:t>
            </w:r>
            <w:r w:rsidRPr="007863CA">
              <w:rPr>
                <w:color w:val="000000"/>
                <w:sz w:val="20"/>
                <w:szCs w:val="20"/>
                <w:lang w:val="sr-Latn-CS"/>
              </w:rPr>
              <w:t xml:space="preserve"> 60°</w:t>
            </w:r>
          </w:p>
        </w:tc>
        <w:tc>
          <w:tcPr>
            <w:tcW w:w="1622" w:type="dxa"/>
            <w:shd w:val="clear" w:color="auto" w:fill="auto"/>
            <w:vAlign w:val="center"/>
          </w:tcPr>
          <w:p w:rsidR="008A0CD4" w:rsidRPr="007863CA" w:rsidRDefault="008A0CD4" w:rsidP="003C3BEF">
            <w:pPr>
              <w:jc w:val="center"/>
              <w:rPr>
                <w:sz w:val="20"/>
                <w:szCs w:val="20"/>
                <w:lang w:val="sr-Latn-CS"/>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858" w:type="dxa"/>
            <w:vMerge/>
            <w:shd w:val="clear" w:color="auto" w:fill="FFFFFF"/>
            <w:textDirection w:val="btLr"/>
            <w:vAlign w:val="center"/>
          </w:tcPr>
          <w:p w:rsidR="008A0CD4" w:rsidRPr="004E5DB4" w:rsidRDefault="008A0CD4" w:rsidP="003C3BEF">
            <w:pPr>
              <w:jc w:val="center"/>
              <w:rPr>
                <w:sz w:val="20"/>
                <w:szCs w:val="20"/>
              </w:rPr>
            </w:pPr>
          </w:p>
        </w:tc>
      </w:tr>
      <w:tr w:rsidR="008A0CD4" w:rsidRPr="004E5DB4" w:rsidTr="00FE0BE8">
        <w:trPr>
          <w:trHeight w:val="270"/>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extDirection w:val="btLr"/>
            <w:vAlign w:val="center"/>
          </w:tcPr>
          <w:p w:rsidR="008A0CD4" w:rsidRPr="004E5DB4" w:rsidRDefault="008A0CD4" w:rsidP="003C3BEF">
            <w:pPr>
              <w:ind w:left="113" w:right="113"/>
              <w:jc w:val="center"/>
              <w:rPr>
                <w:b/>
                <w:sz w:val="20"/>
                <w:szCs w:val="20"/>
              </w:rPr>
            </w:pPr>
          </w:p>
        </w:tc>
        <w:tc>
          <w:tcPr>
            <w:tcW w:w="811" w:type="dxa"/>
            <w:gridSpan w:val="2"/>
            <w:tcBorders>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Примене</w:t>
            </w:r>
            <w:r w:rsidRPr="007863CA">
              <w:rPr>
                <w:color w:val="000000"/>
                <w:sz w:val="20"/>
                <w:szCs w:val="20"/>
                <w:lang w:val="sr-Latn-CS"/>
              </w:rPr>
              <w:t xml:space="preserve"> </w:t>
            </w:r>
            <w:r w:rsidRPr="004E5DB4">
              <w:rPr>
                <w:color w:val="000000"/>
                <w:sz w:val="20"/>
                <w:szCs w:val="20"/>
              </w:rPr>
              <w:t>П</w:t>
            </w:r>
            <w:r w:rsidRPr="007863CA">
              <w:rPr>
                <w:color w:val="000000"/>
                <w:sz w:val="20"/>
                <w:szCs w:val="20"/>
                <w:lang w:val="sr-Latn-CS"/>
              </w:rPr>
              <w:t>.</w:t>
            </w:r>
            <w:r w:rsidRPr="004E5DB4">
              <w:rPr>
                <w:color w:val="000000"/>
                <w:sz w:val="20"/>
                <w:szCs w:val="20"/>
              </w:rPr>
              <w:t>Т</w:t>
            </w:r>
            <w:r w:rsidRPr="007863CA">
              <w:rPr>
                <w:color w:val="000000"/>
                <w:sz w:val="20"/>
                <w:szCs w:val="20"/>
                <w:lang w:val="sr-Latn-CS"/>
              </w:rPr>
              <w:t xml:space="preserve">. </w:t>
            </w:r>
            <w:r w:rsidRPr="004E5DB4">
              <w:rPr>
                <w:color w:val="000000"/>
                <w:sz w:val="20"/>
                <w:szCs w:val="20"/>
              </w:rPr>
              <w:t>у</w:t>
            </w:r>
            <w:r w:rsidRPr="007863CA">
              <w:rPr>
                <w:color w:val="000000"/>
                <w:sz w:val="20"/>
                <w:szCs w:val="20"/>
                <w:lang w:val="sr-Latn-CS"/>
              </w:rPr>
              <w:t xml:space="preserve"> </w:t>
            </w:r>
            <w:r w:rsidRPr="004E5DB4">
              <w:rPr>
                <w:color w:val="000000"/>
                <w:sz w:val="20"/>
                <w:szCs w:val="20"/>
              </w:rPr>
              <w:t>конструкцијама</w:t>
            </w:r>
          </w:p>
        </w:tc>
        <w:tc>
          <w:tcPr>
            <w:tcW w:w="162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635" w:type="dxa"/>
            <w:shd w:val="clear" w:color="auto" w:fill="auto"/>
            <w:vAlign w:val="center"/>
          </w:tcPr>
          <w:p w:rsidR="008A0CD4" w:rsidRPr="004E5DB4" w:rsidRDefault="008A0CD4" w:rsidP="003C3BEF">
            <w:pPr>
              <w:jc w:val="center"/>
              <w:rPr>
                <w:sz w:val="20"/>
                <w:szCs w:val="20"/>
              </w:rPr>
            </w:pPr>
          </w:p>
        </w:tc>
        <w:tc>
          <w:tcPr>
            <w:tcW w:w="1858" w:type="dxa"/>
            <w:vMerge/>
            <w:shd w:val="clear" w:color="auto" w:fill="FFFFFF"/>
            <w:textDirection w:val="btLr"/>
            <w:vAlign w:val="center"/>
          </w:tcPr>
          <w:p w:rsidR="008A0CD4" w:rsidRPr="004E5DB4" w:rsidRDefault="008A0CD4" w:rsidP="003C3BEF">
            <w:pPr>
              <w:ind w:left="113" w:right="113"/>
              <w:jc w:val="center"/>
              <w:rPr>
                <w:sz w:val="20"/>
                <w:szCs w:val="20"/>
              </w:rPr>
            </w:pPr>
          </w:p>
        </w:tc>
      </w:tr>
      <w:tr w:rsidR="008A0CD4" w:rsidRPr="004E5DB4" w:rsidTr="00FE0BE8">
        <w:trPr>
          <w:trHeight w:val="275"/>
        </w:trPr>
        <w:tc>
          <w:tcPr>
            <w:tcW w:w="1068" w:type="dxa"/>
            <w:vMerge/>
            <w:tcBorders>
              <w:left w:val="single" w:sz="4" w:space="0" w:color="auto"/>
              <w:right w:val="single" w:sz="4" w:space="0" w:color="auto"/>
            </w:tcBorders>
            <w:shd w:val="clear" w:color="auto" w:fill="FFFFFF"/>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cPr>
          <w:p w:rsidR="008A0CD4" w:rsidRPr="004E5DB4" w:rsidRDefault="008A0CD4" w:rsidP="003C3BEF">
            <w:pPr>
              <w:ind w:left="113" w:right="113"/>
              <w:jc w:val="center"/>
              <w:rPr>
                <w:b/>
                <w:sz w:val="20"/>
                <w:szCs w:val="20"/>
              </w:rPr>
            </w:pPr>
          </w:p>
        </w:tc>
        <w:tc>
          <w:tcPr>
            <w:tcW w:w="811" w:type="dxa"/>
            <w:gridSpan w:val="2"/>
            <w:tcBorders>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Конструктивни</w:t>
            </w:r>
            <w:r w:rsidRPr="007863CA">
              <w:rPr>
                <w:color w:val="000000"/>
                <w:sz w:val="20"/>
                <w:szCs w:val="20"/>
                <w:lang w:val="sr-Latn-CS"/>
              </w:rPr>
              <w:t xml:space="preserve"> </w:t>
            </w:r>
            <w:r w:rsidRPr="004E5DB4">
              <w:rPr>
                <w:color w:val="000000"/>
                <w:sz w:val="20"/>
                <w:szCs w:val="20"/>
              </w:rPr>
              <w:t>задаци</w:t>
            </w:r>
            <w:r w:rsidRPr="007863CA">
              <w:rPr>
                <w:color w:val="000000"/>
                <w:sz w:val="20"/>
                <w:szCs w:val="20"/>
                <w:lang w:val="sr-Latn-CS"/>
              </w:rPr>
              <w:t xml:space="preserve"> </w:t>
            </w:r>
            <w:r w:rsidRPr="004E5DB4">
              <w:rPr>
                <w:color w:val="000000"/>
                <w:sz w:val="20"/>
                <w:szCs w:val="20"/>
              </w:rPr>
              <w:t>у</w:t>
            </w:r>
            <w:r w:rsidRPr="007863CA">
              <w:rPr>
                <w:color w:val="000000"/>
                <w:sz w:val="20"/>
                <w:szCs w:val="20"/>
                <w:lang w:val="sr-Latn-CS"/>
              </w:rPr>
              <w:t xml:space="preserve"> </w:t>
            </w:r>
            <w:r w:rsidRPr="004E5DB4">
              <w:rPr>
                <w:color w:val="000000"/>
                <w:sz w:val="20"/>
                <w:szCs w:val="20"/>
              </w:rPr>
              <w:t>вези</w:t>
            </w:r>
            <w:r w:rsidRPr="007863CA">
              <w:rPr>
                <w:color w:val="000000"/>
                <w:sz w:val="20"/>
                <w:szCs w:val="20"/>
                <w:lang w:val="sr-Latn-CS"/>
              </w:rPr>
              <w:t xml:space="preserve"> </w:t>
            </w:r>
            <w:r w:rsidRPr="004E5DB4">
              <w:rPr>
                <w:color w:val="000000"/>
                <w:sz w:val="20"/>
                <w:szCs w:val="20"/>
              </w:rPr>
              <w:t>са</w:t>
            </w:r>
            <w:r w:rsidRPr="007863CA">
              <w:rPr>
                <w:color w:val="000000"/>
                <w:sz w:val="20"/>
                <w:szCs w:val="20"/>
                <w:lang w:val="sr-Latn-CS"/>
              </w:rPr>
              <w:t xml:space="preserve"> </w:t>
            </w:r>
            <w:r w:rsidRPr="004E5DB4">
              <w:rPr>
                <w:color w:val="000000"/>
                <w:sz w:val="20"/>
                <w:szCs w:val="20"/>
              </w:rPr>
              <w:t>П</w:t>
            </w:r>
            <w:r w:rsidRPr="007863CA">
              <w:rPr>
                <w:color w:val="000000"/>
                <w:sz w:val="20"/>
                <w:szCs w:val="20"/>
                <w:lang w:val="sr-Latn-CS"/>
              </w:rPr>
              <w:t>.</w:t>
            </w:r>
            <w:r w:rsidRPr="004E5DB4">
              <w:rPr>
                <w:color w:val="000000"/>
                <w:sz w:val="20"/>
                <w:szCs w:val="20"/>
              </w:rPr>
              <w:t>Т</w:t>
            </w:r>
            <w:r w:rsidRPr="007863CA">
              <w:rPr>
                <w:color w:val="000000"/>
                <w:sz w:val="20"/>
                <w:szCs w:val="20"/>
                <w:lang w:val="sr-Latn-CS"/>
              </w:rPr>
              <w:t>.</w:t>
            </w:r>
          </w:p>
        </w:tc>
        <w:tc>
          <w:tcPr>
            <w:tcW w:w="1622" w:type="dxa"/>
            <w:shd w:val="clear" w:color="auto" w:fill="auto"/>
            <w:vAlign w:val="center"/>
          </w:tcPr>
          <w:p w:rsidR="008A0CD4" w:rsidRPr="007863CA" w:rsidRDefault="008A0CD4" w:rsidP="003C3BEF">
            <w:pPr>
              <w:jc w:val="center"/>
              <w:rPr>
                <w:sz w:val="20"/>
                <w:szCs w:val="20"/>
                <w:lang w:val="sr-Latn-CS"/>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858" w:type="dxa"/>
            <w:vMerge/>
            <w:shd w:val="clear" w:color="auto" w:fill="FFFFFF"/>
            <w:vAlign w:val="center"/>
          </w:tcPr>
          <w:p w:rsidR="008A0CD4" w:rsidRPr="004E5DB4" w:rsidRDefault="008A0CD4" w:rsidP="003C3BEF">
            <w:pPr>
              <w:ind w:left="113" w:right="113"/>
              <w:jc w:val="center"/>
              <w:rPr>
                <w:sz w:val="20"/>
                <w:szCs w:val="20"/>
              </w:rPr>
            </w:pPr>
          </w:p>
        </w:tc>
      </w:tr>
      <w:tr w:rsidR="008A0CD4" w:rsidRPr="004E5DB4" w:rsidTr="00FE0BE8">
        <w:trPr>
          <w:trHeight w:val="278"/>
        </w:trPr>
        <w:tc>
          <w:tcPr>
            <w:tcW w:w="1068" w:type="dxa"/>
            <w:vMerge/>
            <w:tcBorders>
              <w:left w:val="single" w:sz="4" w:space="0" w:color="auto"/>
              <w:right w:val="single" w:sz="4" w:space="0" w:color="auto"/>
            </w:tcBorders>
            <w:shd w:val="clear" w:color="auto" w:fill="FFFFFF"/>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cPr>
          <w:p w:rsidR="008A0CD4" w:rsidRPr="004E5DB4" w:rsidRDefault="008A0CD4" w:rsidP="003C3BEF">
            <w:pPr>
              <w:ind w:left="113" w:right="113"/>
              <w:jc w:val="center"/>
              <w:rPr>
                <w:b/>
                <w:sz w:val="20"/>
                <w:szCs w:val="20"/>
              </w:rPr>
            </w:pPr>
          </w:p>
        </w:tc>
        <w:tc>
          <w:tcPr>
            <w:tcW w:w="811" w:type="dxa"/>
            <w:gridSpan w:val="2"/>
            <w:tcBorders>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Обрт Питагорине теореме</w:t>
            </w:r>
          </w:p>
        </w:tc>
        <w:tc>
          <w:tcPr>
            <w:tcW w:w="1622" w:type="dxa"/>
            <w:shd w:val="clear" w:color="auto" w:fill="auto"/>
            <w:vAlign w:val="center"/>
          </w:tcPr>
          <w:p w:rsidR="008A0CD4" w:rsidRPr="004E5DB4" w:rsidRDefault="008A0CD4" w:rsidP="003C3BEF">
            <w:pPr>
              <w:jc w:val="center"/>
              <w:rPr>
                <w:sz w:val="20"/>
                <w:szCs w:val="20"/>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858" w:type="dxa"/>
            <w:vMerge/>
            <w:shd w:val="clear" w:color="auto" w:fill="FFFFFF"/>
            <w:vAlign w:val="center"/>
          </w:tcPr>
          <w:p w:rsidR="008A0CD4" w:rsidRPr="004E5DB4" w:rsidRDefault="008A0CD4" w:rsidP="003C3BEF">
            <w:pPr>
              <w:ind w:left="113" w:right="113"/>
              <w:jc w:val="center"/>
              <w:rPr>
                <w:sz w:val="20"/>
                <w:szCs w:val="20"/>
              </w:rPr>
            </w:pPr>
          </w:p>
        </w:tc>
      </w:tr>
      <w:tr w:rsidR="008A0CD4" w:rsidRPr="004E5DB4" w:rsidTr="00FE0BE8">
        <w:trPr>
          <w:trHeight w:val="254"/>
        </w:trPr>
        <w:tc>
          <w:tcPr>
            <w:tcW w:w="1068" w:type="dxa"/>
            <w:vMerge/>
            <w:tcBorders>
              <w:left w:val="single" w:sz="4" w:space="0" w:color="auto"/>
              <w:right w:val="single" w:sz="4" w:space="0" w:color="auto"/>
            </w:tcBorders>
            <w:shd w:val="clear" w:color="auto" w:fill="FFFFFF"/>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extDirection w:val="btLr"/>
            <w:vAlign w:val="center"/>
          </w:tcPr>
          <w:p w:rsidR="008A0CD4" w:rsidRPr="004E5DB4" w:rsidRDefault="008A0CD4" w:rsidP="003C3BEF">
            <w:pPr>
              <w:ind w:left="113" w:right="113"/>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bottom w:val="single" w:sz="4" w:space="0" w:color="auto"/>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Питагорина теорема - систематизација</w:t>
            </w:r>
          </w:p>
        </w:tc>
        <w:tc>
          <w:tcPr>
            <w:tcW w:w="1622" w:type="dxa"/>
            <w:tcBorders>
              <w:bottom w:val="single" w:sz="4" w:space="0" w:color="auto"/>
            </w:tcBorders>
            <w:shd w:val="clear" w:color="auto" w:fill="auto"/>
            <w:vAlign w:val="center"/>
          </w:tcPr>
          <w:p w:rsidR="008A0CD4" w:rsidRPr="004E5DB4" w:rsidRDefault="008A0CD4" w:rsidP="003C3BEF">
            <w:pPr>
              <w:jc w:val="center"/>
              <w:rPr>
                <w:sz w:val="20"/>
                <w:szCs w:val="20"/>
              </w:rPr>
            </w:pPr>
          </w:p>
        </w:tc>
        <w:tc>
          <w:tcPr>
            <w:tcW w:w="1635" w:type="dxa"/>
            <w:tcBorders>
              <w:bottom w:val="single" w:sz="4" w:space="0" w:color="auto"/>
            </w:tcBorders>
            <w:shd w:val="clear" w:color="auto" w:fill="auto"/>
            <w:vAlign w:val="center"/>
          </w:tcPr>
          <w:p w:rsidR="008A0CD4" w:rsidRPr="004E5DB4" w:rsidRDefault="008A0CD4" w:rsidP="003C3BEF">
            <w:pPr>
              <w:jc w:val="center"/>
              <w:rPr>
                <w:sz w:val="20"/>
                <w:szCs w:val="20"/>
              </w:rPr>
            </w:pPr>
            <w:r w:rsidRPr="004E5DB4">
              <w:rPr>
                <w:sz w:val="20"/>
                <w:szCs w:val="20"/>
              </w:rPr>
              <w:t>С</w:t>
            </w:r>
          </w:p>
        </w:tc>
        <w:tc>
          <w:tcPr>
            <w:tcW w:w="1858" w:type="dxa"/>
            <w:vMerge/>
            <w:shd w:val="clear" w:color="auto" w:fill="FFFFFF"/>
            <w:vAlign w:val="center"/>
          </w:tcPr>
          <w:p w:rsidR="008A0CD4" w:rsidRPr="004E5DB4" w:rsidRDefault="008A0CD4" w:rsidP="003C3BEF">
            <w:pPr>
              <w:ind w:left="113" w:right="113"/>
              <w:jc w:val="center"/>
              <w:rPr>
                <w:sz w:val="20"/>
                <w:szCs w:val="20"/>
              </w:rPr>
            </w:pPr>
          </w:p>
        </w:tc>
      </w:tr>
      <w:tr w:rsidR="008A0CD4" w:rsidRPr="004E5DB4" w:rsidTr="00FE0BE8">
        <w:trPr>
          <w:trHeight w:val="289"/>
        </w:trPr>
        <w:tc>
          <w:tcPr>
            <w:tcW w:w="1068" w:type="dxa"/>
            <w:vMerge/>
            <w:tcBorders>
              <w:left w:val="single" w:sz="4" w:space="0" w:color="auto"/>
              <w:right w:val="single" w:sz="4" w:space="0" w:color="auto"/>
            </w:tcBorders>
            <w:shd w:val="clear" w:color="auto" w:fill="FFFFFF"/>
          </w:tcPr>
          <w:p w:rsidR="008A0CD4" w:rsidRPr="004E5DB4" w:rsidRDefault="008A0CD4" w:rsidP="003C3BEF">
            <w:pPr>
              <w:ind w:left="113" w:right="113"/>
              <w:jc w:val="center"/>
              <w:rPr>
                <w:sz w:val="20"/>
                <w:szCs w:val="20"/>
              </w:rPr>
            </w:pPr>
          </w:p>
        </w:tc>
        <w:tc>
          <w:tcPr>
            <w:tcW w:w="2568" w:type="dxa"/>
            <w:tcBorders>
              <w:left w:val="single" w:sz="4" w:space="0" w:color="auto"/>
            </w:tcBorders>
            <w:shd w:val="clear" w:color="auto" w:fill="FBD4B4"/>
          </w:tcPr>
          <w:p w:rsidR="008A0CD4" w:rsidRPr="004E5DB4" w:rsidRDefault="008A0CD4" w:rsidP="003C3BEF">
            <w:pPr>
              <w:ind w:left="113" w:right="113"/>
              <w:jc w:val="center"/>
              <w:rPr>
                <w:b/>
                <w:sz w:val="20"/>
                <w:szCs w:val="20"/>
              </w:rPr>
            </w:pPr>
          </w:p>
        </w:tc>
        <w:tc>
          <w:tcPr>
            <w:tcW w:w="811" w:type="dxa"/>
            <w:gridSpan w:val="2"/>
            <w:tcBorders>
              <w:right w:val="nil"/>
            </w:tcBorders>
            <w:shd w:val="clear" w:color="auto" w:fill="808080"/>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808080"/>
            <w:vAlign w:val="center"/>
          </w:tcPr>
          <w:p w:rsidR="008A0CD4" w:rsidRPr="004E5DB4" w:rsidRDefault="008A0CD4" w:rsidP="003C3BEF">
            <w:pPr>
              <w:rPr>
                <w:color w:val="000000"/>
                <w:sz w:val="20"/>
                <w:szCs w:val="20"/>
              </w:rPr>
            </w:pPr>
            <w:r w:rsidRPr="004E5DB4">
              <w:rPr>
                <w:color w:val="000000"/>
                <w:sz w:val="20"/>
                <w:szCs w:val="20"/>
              </w:rPr>
              <w:t>Први писмени задатак</w:t>
            </w:r>
          </w:p>
        </w:tc>
        <w:tc>
          <w:tcPr>
            <w:tcW w:w="1622" w:type="dxa"/>
            <w:shd w:val="clear" w:color="auto" w:fill="808080"/>
            <w:vAlign w:val="center"/>
          </w:tcPr>
          <w:p w:rsidR="008A0CD4" w:rsidRPr="004E5DB4" w:rsidRDefault="008A0CD4" w:rsidP="003C3BEF">
            <w:pPr>
              <w:jc w:val="center"/>
              <w:rPr>
                <w:sz w:val="20"/>
                <w:szCs w:val="20"/>
              </w:rPr>
            </w:pPr>
          </w:p>
        </w:tc>
        <w:tc>
          <w:tcPr>
            <w:tcW w:w="1635" w:type="dxa"/>
            <w:shd w:val="clear" w:color="auto" w:fill="808080"/>
            <w:vAlign w:val="center"/>
          </w:tcPr>
          <w:p w:rsidR="008A0CD4" w:rsidRPr="004E5DB4" w:rsidRDefault="008A0CD4" w:rsidP="003C3BEF">
            <w:pPr>
              <w:jc w:val="center"/>
              <w:rPr>
                <w:sz w:val="20"/>
                <w:szCs w:val="20"/>
              </w:rPr>
            </w:pPr>
            <w:r w:rsidRPr="004E5DB4">
              <w:rPr>
                <w:sz w:val="20"/>
                <w:szCs w:val="20"/>
              </w:rPr>
              <w:t>С</w:t>
            </w:r>
          </w:p>
        </w:tc>
        <w:tc>
          <w:tcPr>
            <w:tcW w:w="1858" w:type="dxa"/>
            <w:shd w:val="clear" w:color="auto" w:fill="FFFFFF"/>
            <w:vAlign w:val="center"/>
          </w:tcPr>
          <w:p w:rsidR="008A0CD4" w:rsidRPr="004E5DB4" w:rsidRDefault="008A0CD4" w:rsidP="003C3BEF">
            <w:pPr>
              <w:ind w:left="113" w:right="113"/>
              <w:jc w:val="center"/>
              <w:rPr>
                <w:sz w:val="20"/>
                <w:szCs w:val="20"/>
              </w:rPr>
            </w:pPr>
          </w:p>
        </w:tc>
      </w:tr>
      <w:tr w:rsidR="008A0CD4" w:rsidRPr="004E5DB4" w:rsidTr="00FE0BE8">
        <w:trPr>
          <w:cantSplit/>
          <w:trHeight w:val="407"/>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2568" w:type="dxa"/>
            <w:tcBorders>
              <w:left w:val="single" w:sz="4" w:space="0" w:color="auto"/>
            </w:tcBorders>
            <w:shd w:val="clear" w:color="auto" w:fill="FBD4B4"/>
          </w:tcPr>
          <w:p w:rsidR="008A0CD4" w:rsidRPr="004E5DB4" w:rsidRDefault="008A0CD4" w:rsidP="003C3BEF">
            <w:pPr>
              <w:ind w:left="113" w:right="113"/>
              <w:jc w:val="center"/>
              <w:rPr>
                <w:b/>
                <w:sz w:val="20"/>
                <w:szCs w:val="20"/>
              </w:rPr>
            </w:pPr>
          </w:p>
        </w:tc>
        <w:tc>
          <w:tcPr>
            <w:tcW w:w="811" w:type="dxa"/>
            <w:gridSpan w:val="2"/>
            <w:tcBorders>
              <w:right w:val="nil"/>
            </w:tcBorders>
            <w:shd w:val="clear" w:color="auto" w:fill="808080"/>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808080"/>
            <w:vAlign w:val="center"/>
          </w:tcPr>
          <w:p w:rsidR="008A0CD4" w:rsidRPr="004E5DB4" w:rsidRDefault="008A0CD4" w:rsidP="003C3BEF">
            <w:pPr>
              <w:rPr>
                <w:color w:val="000000"/>
                <w:sz w:val="20"/>
                <w:szCs w:val="20"/>
              </w:rPr>
            </w:pPr>
            <w:r w:rsidRPr="004E5DB4">
              <w:rPr>
                <w:color w:val="000000"/>
                <w:sz w:val="20"/>
                <w:szCs w:val="20"/>
              </w:rPr>
              <w:t>Исправак првог писменог задатка</w:t>
            </w:r>
          </w:p>
        </w:tc>
        <w:tc>
          <w:tcPr>
            <w:tcW w:w="1622" w:type="dxa"/>
            <w:shd w:val="clear" w:color="auto" w:fill="808080"/>
            <w:vAlign w:val="center"/>
          </w:tcPr>
          <w:p w:rsidR="008A0CD4" w:rsidRPr="004E5DB4" w:rsidRDefault="008A0CD4" w:rsidP="003C3BEF">
            <w:pPr>
              <w:jc w:val="center"/>
              <w:rPr>
                <w:sz w:val="20"/>
                <w:szCs w:val="20"/>
              </w:rPr>
            </w:pPr>
          </w:p>
        </w:tc>
        <w:tc>
          <w:tcPr>
            <w:tcW w:w="1635" w:type="dxa"/>
            <w:shd w:val="clear" w:color="auto" w:fill="808080"/>
            <w:vAlign w:val="center"/>
          </w:tcPr>
          <w:p w:rsidR="008A0CD4" w:rsidRPr="004E5DB4" w:rsidRDefault="008A0CD4" w:rsidP="003C3BEF">
            <w:pPr>
              <w:jc w:val="center"/>
              <w:rPr>
                <w:sz w:val="20"/>
                <w:szCs w:val="20"/>
              </w:rPr>
            </w:pPr>
            <w:r w:rsidRPr="004E5DB4">
              <w:rPr>
                <w:sz w:val="20"/>
                <w:szCs w:val="20"/>
              </w:rPr>
              <w:t>С</w:t>
            </w:r>
          </w:p>
        </w:tc>
        <w:tc>
          <w:tcPr>
            <w:tcW w:w="1858" w:type="dxa"/>
            <w:shd w:val="clear" w:color="auto" w:fill="FFFFFF"/>
            <w:vAlign w:val="center"/>
          </w:tcPr>
          <w:p w:rsidR="008A0CD4" w:rsidRPr="004E5DB4" w:rsidRDefault="008A0CD4" w:rsidP="003C3BEF">
            <w:pPr>
              <w:ind w:left="113" w:right="113"/>
              <w:jc w:val="center"/>
              <w:rPr>
                <w:sz w:val="20"/>
                <w:szCs w:val="20"/>
              </w:rPr>
            </w:pPr>
          </w:p>
        </w:tc>
      </w:tr>
      <w:tr w:rsidR="008A0CD4" w:rsidRPr="004E5DB4" w:rsidTr="00FE0BE8">
        <w:trPr>
          <w:trHeight w:val="413"/>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b/>
                <w:color w:val="FF0000"/>
                <w:sz w:val="20"/>
                <w:szCs w:val="20"/>
              </w:rPr>
            </w:pPr>
          </w:p>
        </w:tc>
        <w:tc>
          <w:tcPr>
            <w:tcW w:w="2568" w:type="dxa"/>
            <w:vMerge w:val="restart"/>
            <w:tcBorders>
              <w:left w:val="single" w:sz="4" w:space="0" w:color="auto"/>
            </w:tcBorders>
            <w:shd w:val="clear" w:color="auto" w:fill="FBD4B4"/>
            <w:textDirection w:val="btLr"/>
            <w:vAlign w:val="center"/>
          </w:tcPr>
          <w:p w:rsidR="008A0CD4" w:rsidRPr="004E5DB4" w:rsidRDefault="008A0CD4" w:rsidP="003C3BEF">
            <w:pPr>
              <w:ind w:left="113" w:right="113"/>
              <w:jc w:val="center"/>
              <w:rPr>
                <w:b/>
                <w:sz w:val="20"/>
                <w:szCs w:val="20"/>
              </w:rPr>
            </w:pPr>
            <w:r w:rsidRPr="004E5DB4">
              <w:rPr>
                <w:b/>
                <w:sz w:val="20"/>
                <w:szCs w:val="20"/>
              </w:rPr>
              <w:t xml:space="preserve">III </w:t>
            </w:r>
          </w:p>
          <w:p w:rsidR="008A0CD4" w:rsidRPr="004E5DB4" w:rsidRDefault="008A0CD4" w:rsidP="003C3BEF">
            <w:pPr>
              <w:ind w:left="113" w:right="113"/>
              <w:jc w:val="center"/>
              <w:rPr>
                <w:b/>
                <w:sz w:val="20"/>
                <w:szCs w:val="20"/>
              </w:rPr>
            </w:pPr>
            <w:r w:rsidRPr="004E5DB4">
              <w:rPr>
                <w:b/>
                <w:sz w:val="20"/>
                <w:szCs w:val="20"/>
              </w:rPr>
              <w:t>СТЕПЕНОВАЊЕ</w:t>
            </w:r>
          </w:p>
        </w:tc>
        <w:tc>
          <w:tcPr>
            <w:tcW w:w="811" w:type="dxa"/>
            <w:gridSpan w:val="2"/>
            <w:tcBorders>
              <w:bottom w:val="single" w:sz="4" w:space="0" w:color="auto"/>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bottom w:val="single" w:sz="4" w:space="0" w:color="auto"/>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Појам</w:t>
            </w:r>
            <w:r w:rsidRPr="007863CA">
              <w:rPr>
                <w:color w:val="000000"/>
                <w:sz w:val="20"/>
                <w:szCs w:val="20"/>
                <w:lang w:val="sr-Latn-CS"/>
              </w:rPr>
              <w:t xml:space="preserve"> </w:t>
            </w:r>
            <w:r w:rsidRPr="004E5DB4">
              <w:rPr>
                <w:color w:val="000000"/>
                <w:sz w:val="20"/>
                <w:szCs w:val="20"/>
              </w:rPr>
              <w:t>степена</w:t>
            </w:r>
            <w:r w:rsidRPr="007863CA">
              <w:rPr>
                <w:color w:val="000000"/>
                <w:sz w:val="20"/>
                <w:szCs w:val="20"/>
                <w:lang w:val="sr-Latn-CS"/>
              </w:rPr>
              <w:t xml:space="preserve">. </w:t>
            </w:r>
            <w:r w:rsidRPr="004E5DB4">
              <w:rPr>
                <w:color w:val="000000"/>
                <w:sz w:val="20"/>
                <w:szCs w:val="20"/>
              </w:rPr>
              <w:t>Степен</w:t>
            </w:r>
            <w:r w:rsidRPr="007863CA">
              <w:rPr>
                <w:color w:val="000000"/>
                <w:sz w:val="20"/>
                <w:szCs w:val="20"/>
                <w:lang w:val="sr-Latn-CS"/>
              </w:rPr>
              <w:t xml:space="preserve"> </w:t>
            </w:r>
            <w:r w:rsidRPr="004E5DB4">
              <w:rPr>
                <w:color w:val="000000"/>
                <w:sz w:val="20"/>
                <w:szCs w:val="20"/>
              </w:rPr>
              <w:t>чији</w:t>
            </w:r>
            <w:r w:rsidRPr="007863CA">
              <w:rPr>
                <w:color w:val="000000"/>
                <w:sz w:val="20"/>
                <w:szCs w:val="20"/>
                <w:lang w:val="sr-Latn-CS"/>
              </w:rPr>
              <w:t xml:space="preserve"> </w:t>
            </w:r>
            <w:r w:rsidRPr="004E5DB4">
              <w:rPr>
                <w:color w:val="000000"/>
                <w:sz w:val="20"/>
                <w:szCs w:val="20"/>
              </w:rPr>
              <w:t>је</w:t>
            </w:r>
            <w:r w:rsidRPr="007863CA">
              <w:rPr>
                <w:color w:val="000000"/>
                <w:sz w:val="20"/>
                <w:szCs w:val="20"/>
                <w:lang w:val="sr-Latn-CS"/>
              </w:rPr>
              <w:t xml:space="preserve"> </w:t>
            </w:r>
            <w:r w:rsidRPr="004E5DB4">
              <w:rPr>
                <w:color w:val="000000"/>
                <w:sz w:val="20"/>
                <w:szCs w:val="20"/>
              </w:rPr>
              <w:t>изложилац</w:t>
            </w:r>
            <w:r w:rsidRPr="007863CA">
              <w:rPr>
                <w:color w:val="000000"/>
                <w:sz w:val="20"/>
                <w:szCs w:val="20"/>
                <w:lang w:val="sr-Latn-CS"/>
              </w:rPr>
              <w:t xml:space="preserve"> </w:t>
            </w:r>
            <w:r w:rsidRPr="004E5DB4">
              <w:rPr>
                <w:color w:val="000000"/>
                <w:sz w:val="20"/>
                <w:szCs w:val="20"/>
              </w:rPr>
              <w:t>природан</w:t>
            </w:r>
            <w:r w:rsidRPr="007863CA">
              <w:rPr>
                <w:color w:val="000000"/>
                <w:sz w:val="20"/>
                <w:szCs w:val="20"/>
                <w:lang w:val="sr-Latn-CS"/>
              </w:rPr>
              <w:t xml:space="preserve"> </w:t>
            </w:r>
            <w:r w:rsidRPr="004E5DB4">
              <w:rPr>
                <w:color w:val="000000"/>
                <w:sz w:val="20"/>
                <w:szCs w:val="20"/>
              </w:rPr>
              <w:t>број</w:t>
            </w:r>
          </w:p>
        </w:tc>
        <w:tc>
          <w:tcPr>
            <w:tcW w:w="1622" w:type="dxa"/>
            <w:tcBorders>
              <w:bottom w:val="single" w:sz="4" w:space="0" w:color="auto"/>
            </w:tcBorders>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635" w:type="dxa"/>
            <w:tcBorders>
              <w:bottom w:val="single" w:sz="4" w:space="0" w:color="auto"/>
            </w:tcBorders>
            <w:shd w:val="clear" w:color="auto" w:fill="auto"/>
            <w:vAlign w:val="center"/>
          </w:tcPr>
          <w:p w:rsidR="008A0CD4" w:rsidRPr="004E5DB4" w:rsidRDefault="008A0CD4" w:rsidP="003C3BEF">
            <w:pPr>
              <w:jc w:val="center"/>
              <w:rPr>
                <w:sz w:val="20"/>
                <w:szCs w:val="20"/>
              </w:rPr>
            </w:pPr>
          </w:p>
        </w:tc>
        <w:tc>
          <w:tcPr>
            <w:tcW w:w="1858" w:type="dxa"/>
            <w:vMerge w:val="restart"/>
            <w:shd w:val="clear" w:color="auto" w:fill="FFFFFF"/>
            <w:textDirection w:val="btLr"/>
            <w:vAlign w:val="center"/>
          </w:tcPr>
          <w:p w:rsidR="008A0CD4" w:rsidRPr="004E5DB4" w:rsidRDefault="008A0CD4" w:rsidP="003C3BEF">
            <w:pPr>
              <w:ind w:left="113" w:right="113"/>
              <w:jc w:val="center"/>
              <w:rPr>
                <w:sz w:val="20"/>
                <w:szCs w:val="20"/>
              </w:rPr>
            </w:pPr>
            <w:r w:rsidRPr="004E5DB4">
              <w:rPr>
                <w:b/>
                <w:sz w:val="20"/>
                <w:szCs w:val="20"/>
                <w:u w:val="single"/>
              </w:rPr>
              <w:t>5</w:t>
            </w:r>
            <w:r w:rsidRPr="004E5DB4">
              <w:rPr>
                <w:sz w:val="20"/>
                <w:szCs w:val="20"/>
                <w:u w:val="single"/>
              </w:rPr>
              <w:t xml:space="preserve">О + </w:t>
            </w:r>
            <w:r w:rsidRPr="004E5DB4">
              <w:rPr>
                <w:b/>
                <w:sz w:val="20"/>
                <w:szCs w:val="20"/>
                <w:u w:val="single"/>
              </w:rPr>
              <w:t>7</w:t>
            </w:r>
            <w:r w:rsidRPr="004E5DB4">
              <w:rPr>
                <w:sz w:val="20"/>
                <w:szCs w:val="20"/>
                <w:u w:val="single"/>
              </w:rPr>
              <w:t xml:space="preserve">У  + </w:t>
            </w:r>
            <w:r w:rsidRPr="004E5DB4">
              <w:rPr>
                <w:b/>
                <w:sz w:val="20"/>
                <w:szCs w:val="20"/>
                <w:u w:val="single"/>
              </w:rPr>
              <w:t>1</w:t>
            </w:r>
            <w:r w:rsidRPr="004E5DB4">
              <w:rPr>
                <w:sz w:val="20"/>
                <w:szCs w:val="20"/>
                <w:u w:val="single"/>
              </w:rPr>
              <w:t xml:space="preserve">С = </w:t>
            </w:r>
            <w:r w:rsidRPr="004E5DB4">
              <w:rPr>
                <w:b/>
                <w:sz w:val="20"/>
                <w:szCs w:val="20"/>
                <w:u w:val="single"/>
              </w:rPr>
              <w:t xml:space="preserve">13 </w:t>
            </w:r>
            <w:r w:rsidRPr="004E5DB4">
              <w:rPr>
                <w:sz w:val="20"/>
                <w:szCs w:val="20"/>
                <w:u w:val="single"/>
              </w:rPr>
              <w:t>УКУПНО</w:t>
            </w:r>
          </w:p>
        </w:tc>
      </w:tr>
      <w:tr w:rsidR="008A0CD4" w:rsidRPr="004E5DB4" w:rsidTr="00FE0BE8">
        <w:trPr>
          <w:trHeight w:val="418"/>
        </w:trPr>
        <w:tc>
          <w:tcPr>
            <w:tcW w:w="1068" w:type="dxa"/>
            <w:vMerge/>
            <w:tcBorders>
              <w:left w:val="single" w:sz="4" w:space="0" w:color="auto"/>
              <w:right w:val="single" w:sz="4" w:space="0" w:color="auto"/>
            </w:tcBorders>
            <w:shd w:val="clear" w:color="auto" w:fill="FFFFFF"/>
          </w:tcPr>
          <w:p w:rsidR="008A0CD4" w:rsidRPr="004E5DB4" w:rsidRDefault="008A0CD4" w:rsidP="003C3BEF">
            <w:pPr>
              <w:ind w:left="113" w:right="113"/>
              <w:jc w:val="center"/>
              <w:rPr>
                <w:b/>
                <w:color w:val="FF0000"/>
                <w:sz w:val="20"/>
                <w:szCs w:val="20"/>
              </w:rPr>
            </w:pPr>
          </w:p>
        </w:tc>
        <w:tc>
          <w:tcPr>
            <w:tcW w:w="2568" w:type="dxa"/>
            <w:vMerge/>
            <w:tcBorders>
              <w:left w:val="single" w:sz="4" w:space="0" w:color="auto"/>
            </w:tcBorders>
            <w:shd w:val="clear" w:color="auto" w:fill="FBD4B4"/>
            <w:textDirection w:val="btLr"/>
          </w:tcPr>
          <w:p w:rsidR="008A0CD4" w:rsidRPr="004E5DB4" w:rsidRDefault="008A0CD4" w:rsidP="003C3BEF">
            <w:pPr>
              <w:ind w:left="113" w:right="113"/>
              <w:jc w:val="center"/>
              <w:rPr>
                <w:b/>
                <w:sz w:val="20"/>
                <w:szCs w:val="20"/>
              </w:rPr>
            </w:pPr>
          </w:p>
        </w:tc>
        <w:tc>
          <w:tcPr>
            <w:tcW w:w="811" w:type="dxa"/>
            <w:gridSpan w:val="2"/>
            <w:tcBorders>
              <w:top w:val="single" w:sz="4" w:space="0" w:color="auto"/>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top w:val="single" w:sz="4" w:space="0" w:color="auto"/>
              <w:left w:val="nil"/>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Степен</w:t>
            </w:r>
            <w:r w:rsidRPr="007863CA">
              <w:rPr>
                <w:color w:val="000000"/>
                <w:sz w:val="20"/>
                <w:szCs w:val="20"/>
                <w:lang w:val="sr-Latn-CS"/>
              </w:rPr>
              <w:t xml:space="preserve"> </w:t>
            </w:r>
            <w:r w:rsidRPr="004E5DB4">
              <w:rPr>
                <w:color w:val="000000"/>
                <w:sz w:val="20"/>
                <w:szCs w:val="20"/>
              </w:rPr>
              <w:t>чији</w:t>
            </w:r>
            <w:r w:rsidRPr="007863CA">
              <w:rPr>
                <w:color w:val="000000"/>
                <w:sz w:val="20"/>
                <w:szCs w:val="20"/>
                <w:lang w:val="sr-Latn-CS"/>
              </w:rPr>
              <w:t xml:space="preserve"> </w:t>
            </w:r>
            <w:r w:rsidRPr="004E5DB4">
              <w:rPr>
                <w:color w:val="000000"/>
                <w:sz w:val="20"/>
                <w:szCs w:val="20"/>
              </w:rPr>
              <w:t>је</w:t>
            </w:r>
            <w:r w:rsidRPr="007863CA">
              <w:rPr>
                <w:color w:val="000000"/>
                <w:sz w:val="20"/>
                <w:szCs w:val="20"/>
                <w:lang w:val="sr-Latn-CS"/>
              </w:rPr>
              <w:t xml:space="preserve"> </w:t>
            </w:r>
            <w:r w:rsidRPr="004E5DB4">
              <w:rPr>
                <w:color w:val="000000"/>
                <w:sz w:val="20"/>
                <w:szCs w:val="20"/>
              </w:rPr>
              <w:t>изложилац</w:t>
            </w:r>
            <w:r w:rsidRPr="007863CA">
              <w:rPr>
                <w:color w:val="000000"/>
                <w:sz w:val="20"/>
                <w:szCs w:val="20"/>
                <w:lang w:val="sr-Latn-CS"/>
              </w:rPr>
              <w:t xml:space="preserve"> </w:t>
            </w:r>
            <w:r w:rsidRPr="004E5DB4">
              <w:rPr>
                <w:color w:val="000000"/>
                <w:sz w:val="20"/>
                <w:szCs w:val="20"/>
              </w:rPr>
              <w:t>природан</w:t>
            </w:r>
            <w:r w:rsidRPr="007863CA">
              <w:rPr>
                <w:color w:val="000000"/>
                <w:sz w:val="20"/>
                <w:szCs w:val="20"/>
                <w:lang w:val="sr-Latn-CS"/>
              </w:rPr>
              <w:t xml:space="preserve"> </w:t>
            </w:r>
            <w:r w:rsidRPr="004E5DB4">
              <w:rPr>
                <w:color w:val="000000"/>
                <w:sz w:val="20"/>
                <w:szCs w:val="20"/>
              </w:rPr>
              <w:t>број</w:t>
            </w:r>
          </w:p>
        </w:tc>
        <w:tc>
          <w:tcPr>
            <w:tcW w:w="1622" w:type="dxa"/>
            <w:tcBorders>
              <w:top w:val="single" w:sz="4" w:space="0" w:color="auto"/>
            </w:tcBorders>
            <w:shd w:val="clear" w:color="auto" w:fill="auto"/>
            <w:vAlign w:val="center"/>
          </w:tcPr>
          <w:p w:rsidR="008A0CD4" w:rsidRPr="007863CA" w:rsidRDefault="008A0CD4" w:rsidP="003C3BEF">
            <w:pPr>
              <w:jc w:val="center"/>
              <w:rPr>
                <w:sz w:val="20"/>
                <w:szCs w:val="20"/>
                <w:lang w:val="sr-Latn-CS"/>
              </w:rPr>
            </w:pPr>
          </w:p>
        </w:tc>
        <w:tc>
          <w:tcPr>
            <w:tcW w:w="1635" w:type="dxa"/>
            <w:tcBorders>
              <w:top w:val="single" w:sz="4" w:space="0" w:color="auto"/>
            </w:tcBorders>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858" w:type="dxa"/>
            <w:vMerge/>
            <w:shd w:val="clear" w:color="auto" w:fill="FFFFFF"/>
            <w:vAlign w:val="center"/>
          </w:tcPr>
          <w:p w:rsidR="008A0CD4" w:rsidRPr="004E5DB4" w:rsidRDefault="008A0CD4" w:rsidP="003C3BEF">
            <w:pPr>
              <w:ind w:left="113" w:right="113"/>
              <w:jc w:val="center"/>
              <w:rPr>
                <w:sz w:val="20"/>
                <w:szCs w:val="20"/>
              </w:rPr>
            </w:pPr>
          </w:p>
        </w:tc>
      </w:tr>
      <w:tr w:rsidR="008A0CD4" w:rsidRPr="004E5DB4" w:rsidTr="00FE0BE8">
        <w:trPr>
          <w:cantSplit/>
          <w:trHeight w:val="424"/>
        </w:trPr>
        <w:tc>
          <w:tcPr>
            <w:tcW w:w="1068" w:type="dxa"/>
            <w:vMerge w:val="restart"/>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r w:rsidRPr="004E5DB4">
              <w:rPr>
                <w:sz w:val="20"/>
                <w:szCs w:val="20"/>
              </w:rPr>
              <w:t xml:space="preserve">Новембар </w:t>
            </w:r>
          </w:p>
        </w:tc>
        <w:tc>
          <w:tcPr>
            <w:tcW w:w="2568" w:type="dxa"/>
            <w:vMerge/>
            <w:tcBorders>
              <w:left w:val="single" w:sz="4" w:space="0" w:color="auto"/>
            </w:tcBorders>
            <w:shd w:val="clear" w:color="auto" w:fill="FBD4B4"/>
          </w:tcPr>
          <w:p w:rsidR="008A0CD4" w:rsidRPr="004E5DB4" w:rsidRDefault="008A0CD4" w:rsidP="003C3BEF">
            <w:pPr>
              <w:ind w:left="113" w:right="113"/>
              <w:jc w:val="center"/>
              <w:rPr>
                <w:b/>
                <w:sz w:val="20"/>
                <w:szCs w:val="20"/>
              </w:rPr>
            </w:pPr>
          </w:p>
        </w:tc>
        <w:tc>
          <w:tcPr>
            <w:tcW w:w="811" w:type="dxa"/>
            <w:gridSpan w:val="2"/>
            <w:tcBorders>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Множење</w:t>
            </w:r>
            <w:r w:rsidRPr="007863CA">
              <w:rPr>
                <w:color w:val="000000"/>
                <w:sz w:val="20"/>
                <w:szCs w:val="20"/>
                <w:lang w:val="sr-Latn-CS"/>
              </w:rPr>
              <w:t xml:space="preserve"> </w:t>
            </w:r>
            <w:r w:rsidRPr="004E5DB4">
              <w:rPr>
                <w:color w:val="000000"/>
                <w:sz w:val="20"/>
                <w:szCs w:val="20"/>
              </w:rPr>
              <w:t>и</w:t>
            </w:r>
            <w:r w:rsidRPr="007863CA">
              <w:rPr>
                <w:color w:val="000000"/>
                <w:sz w:val="20"/>
                <w:szCs w:val="20"/>
                <w:lang w:val="sr-Latn-CS"/>
              </w:rPr>
              <w:t xml:space="preserve"> </w:t>
            </w:r>
            <w:r w:rsidRPr="004E5DB4">
              <w:rPr>
                <w:color w:val="000000"/>
                <w:sz w:val="20"/>
                <w:szCs w:val="20"/>
              </w:rPr>
              <w:t>дељење</w:t>
            </w:r>
            <w:r w:rsidRPr="007863CA">
              <w:rPr>
                <w:color w:val="000000"/>
                <w:sz w:val="20"/>
                <w:szCs w:val="20"/>
                <w:lang w:val="sr-Latn-CS"/>
              </w:rPr>
              <w:t xml:space="preserve"> </w:t>
            </w:r>
            <w:r w:rsidRPr="004E5DB4">
              <w:rPr>
                <w:color w:val="000000"/>
                <w:sz w:val="20"/>
                <w:szCs w:val="20"/>
              </w:rPr>
              <w:t>степена</w:t>
            </w:r>
            <w:r w:rsidRPr="007863CA">
              <w:rPr>
                <w:color w:val="000000"/>
                <w:sz w:val="20"/>
                <w:szCs w:val="20"/>
                <w:lang w:val="sr-Latn-CS"/>
              </w:rPr>
              <w:t xml:space="preserve"> </w:t>
            </w:r>
            <w:r w:rsidRPr="004E5DB4">
              <w:rPr>
                <w:color w:val="000000"/>
                <w:sz w:val="20"/>
                <w:szCs w:val="20"/>
              </w:rPr>
              <w:t>једнаких</w:t>
            </w:r>
            <w:r w:rsidRPr="007863CA">
              <w:rPr>
                <w:color w:val="000000"/>
                <w:sz w:val="20"/>
                <w:szCs w:val="20"/>
                <w:lang w:val="sr-Latn-CS"/>
              </w:rPr>
              <w:t xml:space="preserve"> </w:t>
            </w:r>
            <w:r w:rsidRPr="004E5DB4">
              <w:rPr>
                <w:color w:val="000000"/>
                <w:sz w:val="20"/>
                <w:szCs w:val="20"/>
              </w:rPr>
              <w:t>основа</w:t>
            </w:r>
          </w:p>
        </w:tc>
        <w:tc>
          <w:tcPr>
            <w:tcW w:w="162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635" w:type="dxa"/>
            <w:shd w:val="clear" w:color="auto" w:fill="auto"/>
            <w:vAlign w:val="center"/>
          </w:tcPr>
          <w:p w:rsidR="008A0CD4" w:rsidRPr="004E5DB4" w:rsidRDefault="008A0CD4" w:rsidP="003C3BEF">
            <w:pPr>
              <w:jc w:val="center"/>
              <w:rPr>
                <w:sz w:val="20"/>
                <w:szCs w:val="20"/>
              </w:rPr>
            </w:pPr>
          </w:p>
        </w:tc>
        <w:tc>
          <w:tcPr>
            <w:tcW w:w="1858" w:type="dxa"/>
            <w:vMerge/>
            <w:shd w:val="clear" w:color="auto" w:fill="FFFFFF"/>
            <w:vAlign w:val="center"/>
          </w:tcPr>
          <w:p w:rsidR="008A0CD4" w:rsidRPr="004E5DB4" w:rsidRDefault="008A0CD4" w:rsidP="003C3BEF">
            <w:pPr>
              <w:ind w:left="113" w:right="113"/>
              <w:jc w:val="center"/>
              <w:rPr>
                <w:sz w:val="20"/>
                <w:szCs w:val="20"/>
              </w:rPr>
            </w:pPr>
          </w:p>
        </w:tc>
      </w:tr>
      <w:tr w:rsidR="008A0CD4" w:rsidRPr="004E5DB4" w:rsidTr="00FE0BE8">
        <w:trPr>
          <w:trHeight w:val="416"/>
        </w:trPr>
        <w:tc>
          <w:tcPr>
            <w:tcW w:w="1068" w:type="dxa"/>
            <w:vMerge/>
            <w:tcBorders>
              <w:left w:val="single" w:sz="4" w:space="0" w:color="auto"/>
              <w:right w:val="single" w:sz="4" w:space="0" w:color="auto"/>
            </w:tcBorders>
            <w:shd w:val="clear" w:color="auto" w:fill="FFFFFF"/>
            <w:textDirection w:val="btLr"/>
            <w:vAlign w:val="cente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ind w:left="113" w:right="113"/>
              <w:jc w:val="center"/>
              <w:rPr>
                <w:b/>
                <w:sz w:val="20"/>
                <w:szCs w:val="20"/>
              </w:rPr>
            </w:pPr>
          </w:p>
        </w:tc>
        <w:tc>
          <w:tcPr>
            <w:tcW w:w="811" w:type="dxa"/>
            <w:gridSpan w:val="2"/>
            <w:tcBorders>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Множење</w:t>
            </w:r>
            <w:r w:rsidRPr="007863CA">
              <w:rPr>
                <w:color w:val="000000"/>
                <w:sz w:val="20"/>
                <w:szCs w:val="20"/>
                <w:lang w:val="sr-Latn-CS"/>
              </w:rPr>
              <w:t xml:space="preserve"> </w:t>
            </w:r>
            <w:r w:rsidRPr="004E5DB4">
              <w:rPr>
                <w:color w:val="000000"/>
                <w:sz w:val="20"/>
                <w:szCs w:val="20"/>
              </w:rPr>
              <w:t>и</w:t>
            </w:r>
            <w:r w:rsidRPr="007863CA">
              <w:rPr>
                <w:color w:val="000000"/>
                <w:sz w:val="20"/>
                <w:szCs w:val="20"/>
                <w:lang w:val="sr-Latn-CS"/>
              </w:rPr>
              <w:t xml:space="preserve"> </w:t>
            </w:r>
            <w:r w:rsidRPr="004E5DB4">
              <w:rPr>
                <w:color w:val="000000"/>
                <w:sz w:val="20"/>
                <w:szCs w:val="20"/>
              </w:rPr>
              <w:t>дељење</w:t>
            </w:r>
            <w:r w:rsidRPr="007863CA">
              <w:rPr>
                <w:color w:val="000000"/>
                <w:sz w:val="20"/>
                <w:szCs w:val="20"/>
                <w:lang w:val="sr-Latn-CS"/>
              </w:rPr>
              <w:t xml:space="preserve"> </w:t>
            </w:r>
            <w:r w:rsidRPr="004E5DB4">
              <w:rPr>
                <w:color w:val="000000"/>
                <w:sz w:val="20"/>
                <w:szCs w:val="20"/>
              </w:rPr>
              <w:t>степена</w:t>
            </w:r>
            <w:r w:rsidRPr="007863CA">
              <w:rPr>
                <w:color w:val="000000"/>
                <w:sz w:val="20"/>
                <w:szCs w:val="20"/>
                <w:lang w:val="sr-Latn-CS"/>
              </w:rPr>
              <w:t xml:space="preserve"> </w:t>
            </w:r>
            <w:r w:rsidRPr="004E5DB4">
              <w:rPr>
                <w:color w:val="000000"/>
                <w:sz w:val="20"/>
                <w:szCs w:val="20"/>
              </w:rPr>
              <w:t>једнаких</w:t>
            </w:r>
            <w:r w:rsidRPr="007863CA">
              <w:rPr>
                <w:color w:val="000000"/>
                <w:sz w:val="20"/>
                <w:szCs w:val="20"/>
                <w:lang w:val="sr-Latn-CS"/>
              </w:rPr>
              <w:t xml:space="preserve"> </w:t>
            </w:r>
            <w:r w:rsidRPr="004E5DB4">
              <w:rPr>
                <w:color w:val="000000"/>
                <w:sz w:val="20"/>
                <w:szCs w:val="20"/>
              </w:rPr>
              <w:t>основа</w:t>
            </w:r>
          </w:p>
        </w:tc>
        <w:tc>
          <w:tcPr>
            <w:tcW w:w="1622" w:type="dxa"/>
            <w:shd w:val="clear" w:color="auto" w:fill="auto"/>
            <w:vAlign w:val="center"/>
          </w:tcPr>
          <w:p w:rsidR="008A0CD4" w:rsidRPr="007863CA" w:rsidRDefault="008A0CD4" w:rsidP="003C3BEF">
            <w:pPr>
              <w:jc w:val="center"/>
              <w:rPr>
                <w:sz w:val="20"/>
                <w:szCs w:val="20"/>
                <w:lang w:val="sr-Latn-CS"/>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858" w:type="dxa"/>
            <w:vMerge/>
            <w:shd w:val="clear" w:color="auto" w:fill="FFFFFF"/>
            <w:vAlign w:val="center"/>
          </w:tcPr>
          <w:p w:rsidR="008A0CD4" w:rsidRPr="004E5DB4" w:rsidRDefault="008A0CD4" w:rsidP="003C3BEF">
            <w:pPr>
              <w:ind w:left="113" w:right="113"/>
              <w:jc w:val="center"/>
              <w:rPr>
                <w:sz w:val="20"/>
                <w:szCs w:val="20"/>
              </w:rPr>
            </w:pPr>
          </w:p>
        </w:tc>
      </w:tr>
      <w:tr w:rsidR="008A0CD4" w:rsidRPr="004E5DB4" w:rsidTr="00FE0BE8">
        <w:trPr>
          <w:cantSplit/>
          <w:trHeight w:val="408"/>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cPr>
          <w:p w:rsidR="008A0CD4" w:rsidRPr="004E5DB4" w:rsidRDefault="008A0CD4" w:rsidP="003C3BEF">
            <w:pPr>
              <w:ind w:left="113" w:right="113"/>
              <w:jc w:val="center"/>
              <w:rPr>
                <w:b/>
                <w:sz w:val="20"/>
                <w:szCs w:val="20"/>
              </w:rPr>
            </w:pPr>
          </w:p>
        </w:tc>
        <w:tc>
          <w:tcPr>
            <w:tcW w:w="811" w:type="dxa"/>
            <w:gridSpan w:val="2"/>
            <w:tcBorders>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Множење</w:t>
            </w:r>
            <w:r w:rsidRPr="007863CA">
              <w:rPr>
                <w:color w:val="000000"/>
                <w:sz w:val="20"/>
                <w:szCs w:val="20"/>
                <w:lang w:val="sr-Latn-CS"/>
              </w:rPr>
              <w:t xml:space="preserve"> </w:t>
            </w:r>
            <w:r w:rsidRPr="004E5DB4">
              <w:rPr>
                <w:color w:val="000000"/>
                <w:sz w:val="20"/>
                <w:szCs w:val="20"/>
              </w:rPr>
              <w:t>и</w:t>
            </w:r>
            <w:r w:rsidRPr="007863CA">
              <w:rPr>
                <w:color w:val="000000"/>
                <w:sz w:val="20"/>
                <w:szCs w:val="20"/>
                <w:lang w:val="sr-Latn-CS"/>
              </w:rPr>
              <w:t xml:space="preserve"> </w:t>
            </w:r>
            <w:r w:rsidRPr="004E5DB4">
              <w:rPr>
                <w:color w:val="000000"/>
                <w:sz w:val="20"/>
                <w:szCs w:val="20"/>
              </w:rPr>
              <w:t>дељење</w:t>
            </w:r>
            <w:r w:rsidRPr="007863CA">
              <w:rPr>
                <w:color w:val="000000"/>
                <w:sz w:val="20"/>
                <w:szCs w:val="20"/>
                <w:lang w:val="sr-Latn-CS"/>
              </w:rPr>
              <w:t xml:space="preserve"> </w:t>
            </w:r>
            <w:r w:rsidRPr="004E5DB4">
              <w:rPr>
                <w:color w:val="000000"/>
                <w:sz w:val="20"/>
                <w:szCs w:val="20"/>
              </w:rPr>
              <w:t>степена</w:t>
            </w:r>
            <w:r w:rsidRPr="007863CA">
              <w:rPr>
                <w:color w:val="000000"/>
                <w:sz w:val="20"/>
                <w:szCs w:val="20"/>
                <w:lang w:val="sr-Latn-CS"/>
              </w:rPr>
              <w:t xml:space="preserve"> </w:t>
            </w:r>
            <w:r w:rsidRPr="004E5DB4">
              <w:rPr>
                <w:color w:val="000000"/>
                <w:sz w:val="20"/>
                <w:szCs w:val="20"/>
              </w:rPr>
              <w:t>једнаких</w:t>
            </w:r>
            <w:r w:rsidRPr="007863CA">
              <w:rPr>
                <w:color w:val="000000"/>
                <w:sz w:val="20"/>
                <w:szCs w:val="20"/>
                <w:lang w:val="sr-Latn-CS"/>
              </w:rPr>
              <w:t xml:space="preserve"> </w:t>
            </w:r>
            <w:r w:rsidRPr="004E5DB4">
              <w:rPr>
                <w:color w:val="000000"/>
                <w:sz w:val="20"/>
                <w:szCs w:val="20"/>
              </w:rPr>
              <w:t>основа</w:t>
            </w:r>
          </w:p>
        </w:tc>
        <w:tc>
          <w:tcPr>
            <w:tcW w:w="1622" w:type="dxa"/>
            <w:shd w:val="clear" w:color="auto" w:fill="auto"/>
            <w:vAlign w:val="center"/>
          </w:tcPr>
          <w:p w:rsidR="008A0CD4" w:rsidRPr="007863CA" w:rsidRDefault="008A0CD4" w:rsidP="003C3BEF">
            <w:pPr>
              <w:jc w:val="center"/>
              <w:rPr>
                <w:sz w:val="20"/>
                <w:szCs w:val="20"/>
                <w:lang w:val="sr-Latn-CS"/>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858" w:type="dxa"/>
            <w:vMerge/>
            <w:shd w:val="clear" w:color="auto" w:fill="FFFFFF"/>
            <w:vAlign w:val="center"/>
          </w:tcPr>
          <w:p w:rsidR="008A0CD4" w:rsidRPr="004E5DB4" w:rsidRDefault="008A0CD4" w:rsidP="003C3BEF">
            <w:pPr>
              <w:ind w:left="113" w:right="113"/>
              <w:jc w:val="center"/>
              <w:rPr>
                <w:sz w:val="20"/>
                <w:szCs w:val="20"/>
              </w:rPr>
            </w:pPr>
          </w:p>
        </w:tc>
      </w:tr>
      <w:tr w:rsidR="008A0CD4" w:rsidRPr="004E5DB4" w:rsidTr="00FE0BE8">
        <w:trPr>
          <w:trHeight w:val="414"/>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cPr>
          <w:p w:rsidR="008A0CD4" w:rsidRPr="004E5DB4" w:rsidRDefault="008A0CD4" w:rsidP="003C3BEF">
            <w:pPr>
              <w:ind w:left="113" w:right="113"/>
              <w:jc w:val="center"/>
              <w:rPr>
                <w:b/>
                <w:sz w:val="20"/>
                <w:szCs w:val="20"/>
              </w:rPr>
            </w:pPr>
          </w:p>
        </w:tc>
        <w:tc>
          <w:tcPr>
            <w:tcW w:w="811" w:type="dxa"/>
            <w:gridSpan w:val="2"/>
            <w:tcBorders>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Степен производа</w:t>
            </w:r>
          </w:p>
        </w:tc>
        <w:tc>
          <w:tcPr>
            <w:tcW w:w="162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635" w:type="dxa"/>
            <w:shd w:val="clear" w:color="auto" w:fill="auto"/>
            <w:vAlign w:val="center"/>
          </w:tcPr>
          <w:p w:rsidR="008A0CD4" w:rsidRPr="004E5DB4" w:rsidRDefault="008A0CD4" w:rsidP="003C3BEF">
            <w:pPr>
              <w:jc w:val="center"/>
              <w:rPr>
                <w:sz w:val="20"/>
                <w:szCs w:val="20"/>
              </w:rPr>
            </w:pPr>
          </w:p>
        </w:tc>
        <w:tc>
          <w:tcPr>
            <w:tcW w:w="1858" w:type="dxa"/>
            <w:vMerge/>
            <w:shd w:val="clear" w:color="auto" w:fill="FFFFFF"/>
            <w:vAlign w:val="center"/>
          </w:tcPr>
          <w:p w:rsidR="008A0CD4" w:rsidRPr="004E5DB4" w:rsidRDefault="008A0CD4" w:rsidP="003C3BEF">
            <w:pPr>
              <w:ind w:left="113" w:right="113"/>
              <w:jc w:val="center"/>
              <w:rPr>
                <w:sz w:val="20"/>
                <w:szCs w:val="20"/>
              </w:rPr>
            </w:pPr>
          </w:p>
        </w:tc>
      </w:tr>
      <w:tr w:rsidR="008A0CD4" w:rsidRPr="004E5DB4" w:rsidTr="00FE0BE8">
        <w:trPr>
          <w:trHeight w:val="420"/>
        </w:trPr>
        <w:tc>
          <w:tcPr>
            <w:tcW w:w="1068" w:type="dxa"/>
            <w:vMerge/>
            <w:tcBorders>
              <w:left w:val="single" w:sz="4" w:space="0" w:color="auto"/>
              <w:right w:val="single" w:sz="4" w:space="0" w:color="auto"/>
            </w:tcBorders>
            <w:shd w:val="clear" w:color="auto" w:fill="FFFFFF"/>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cPr>
          <w:p w:rsidR="008A0CD4" w:rsidRPr="004E5DB4" w:rsidRDefault="008A0CD4" w:rsidP="003C3BEF">
            <w:pPr>
              <w:ind w:left="113" w:right="113"/>
              <w:jc w:val="center"/>
              <w:rPr>
                <w:b/>
                <w:sz w:val="20"/>
                <w:szCs w:val="20"/>
              </w:rPr>
            </w:pPr>
          </w:p>
        </w:tc>
        <w:tc>
          <w:tcPr>
            <w:tcW w:w="811" w:type="dxa"/>
            <w:gridSpan w:val="2"/>
            <w:tcBorders>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Степен количника</w:t>
            </w:r>
          </w:p>
        </w:tc>
        <w:tc>
          <w:tcPr>
            <w:tcW w:w="162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635" w:type="dxa"/>
            <w:shd w:val="clear" w:color="auto" w:fill="auto"/>
            <w:vAlign w:val="center"/>
          </w:tcPr>
          <w:p w:rsidR="008A0CD4" w:rsidRPr="004E5DB4" w:rsidRDefault="008A0CD4" w:rsidP="003C3BEF">
            <w:pPr>
              <w:jc w:val="center"/>
              <w:rPr>
                <w:sz w:val="20"/>
                <w:szCs w:val="20"/>
              </w:rPr>
            </w:pPr>
          </w:p>
        </w:tc>
        <w:tc>
          <w:tcPr>
            <w:tcW w:w="1858" w:type="dxa"/>
            <w:vMerge/>
            <w:shd w:val="clear" w:color="auto" w:fill="FFFFFF"/>
            <w:vAlign w:val="center"/>
          </w:tcPr>
          <w:p w:rsidR="008A0CD4" w:rsidRPr="004E5DB4" w:rsidRDefault="008A0CD4" w:rsidP="003C3BEF">
            <w:pPr>
              <w:ind w:left="113" w:right="113"/>
              <w:jc w:val="center"/>
              <w:rPr>
                <w:sz w:val="20"/>
                <w:szCs w:val="20"/>
              </w:rPr>
            </w:pPr>
          </w:p>
        </w:tc>
      </w:tr>
      <w:tr w:rsidR="008A0CD4" w:rsidRPr="004E5DB4" w:rsidTr="00FE0BE8">
        <w:trPr>
          <w:trHeight w:val="426"/>
        </w:trPr>
        <w:tc>
          <w:tcPr>
            <w:tcW w:w="1068" w:type="dxa"/>
            <w:vMerge/>
            <w:tcBorders>
              <w:left w:val="single" w:sz="4" w:space="0" w:color="auto"/>
              <w:right w:val="single" w:sz="4" w:space="0" w:color="auto"/>
            </w:tcBorders>
            <w:shd w:val="clear" w:color="auto" w:fill="FFFFFF"/>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extDirection w:val="btLr"/>
            <w:vAlign w:val="center"/>
          </w:tcPr>
          <w:p w:rsidR="008A0CD4" w:rsidRPr="004E5DB4" w:rsidRDefault="008A0CD4" w:rsidP="003C3BEF">
            <w:pPr>
              <w:ind w:left="113" w:right="113"/>
              <w:jc w:val="center"/>
              <w:rPr>
                <w:b/>
                <w:sz w:val="20"/>
                <w:szCs w:val="20"/>
              </w:rPr>
            </w:pPr>
          </w:p>
        </w:tc>
        <w:tc>
          <w:tcPr>
            <w:tcW w:w="811" w:type="dxa"/>
            <w:gridSpan w:val="2"/>
            <w:tcBorders>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Степен производа и количника</w:t>
            </w:r>
          </w:p>
        </w:tc>
        <w:tc>
          <w:tcPr>
            <w:tcW w:w="1622" w:type="dxa"/>
            <w:shd w:val="clear" w:color="auto" w:fill="auto"/>
            <w:vAlign w:val="center"/>
          </w:tcPr>
          <w:p w:rsidR="008A0CD4" w:rsidRPr="004E5DB4" w:rsidRDefault="008A0CD4" w:rsidP="003C3BEF">
            <w:pPr>
              <w:jc w:val="center"/>
              <w:rPr>
                <w:sz w:val="20"/>
                <w:szCs w:val="20"/>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858" w:type="dxa"/>
            <w:vMerge/>
            <w:shd w:val="clear" w:color="auto" w:fill="FFFFFF"/>
            <w:vAlign w:val="center"/>
          </w:tcPr>
          <w:p w:rsidR="008A0CD4" w:rsidRPr="004E5DB4" w:rsidRDefault="008A0CD4" w:rsidP="003C3BEF">
            <w:pPr>
              <w:ind w:left="113" w:right="113"/>
              <w:jc w:val="center"/>
              <w:rPr>
                <w:sz w:val="20"/>
                <w:szCs w:val="20"/>
              </w:rPr>
            </w:pPr>
          </w:p>
        </w:tc>
      </w:tr>
      <w:tr w:rsidR="008A0CD4" w:rsidRPr="004E5DB4" w:rsidTr="00FE0BE8">
        <w:trPr>
          <w:trHeight w:val="390"/>
        </w:trPr>
        <w:tc>
          <w:tcPr>
            <w:tcW w:w="1068" w:type="dxa"/>
            <w:vMerge/>
            <w:tcBorders>
              <w:left w:val="single" w:sz="4" w:space="0" w:color="auto"/>
              <w:right w:val="single" w:sz="4" w:space="0" w:color="auto"/>
            </w:tcBorders>
            <w:shd w:val="clear" w:color="auto" w:fill="FFFFFF"/>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extDirection w:val="btLr"/>
            <w:vAlign w:val="center"/>
          </w:tcPr>
          <w:p w:rsidR="008A0CD4" w:rsidRPr="004E5DB4" w:rsidRDefault="008A0CD4" w:rsidP="003C3BEF">
            <w:pPr>
              <w:ind w:left="113" w:right="113"/>
              <w:jc w:val="center"/>
              <w:rPr>
                <w:b/>
                <w:color w:val="192A36"/>
                <w:sz w:val="20"/>
                <w:szCs w:val="20"/>
              </w:rPr>
            </w:pPr>
          </w:p>
        </w:tc>
        <w:tc>
          <w:tcPr>
            <w:tcW w:w="811" w:type="dxa"/>
            <w:gridSpan w:val="2"/>
            <w:tcBorders>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Степен степена</w:t>
            </w:r>
          </w:p>
        </w:tc>
        <w:tc>
          <w:tcPr>
            <w:tcW w:w="162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635" w:type="dxa"/>
            <w:shd w:val="clear" w:color="auto" w:fill="auto"/>
            <w:vAlign w:val="center"/>
          </w:tcPr>
          <w:p w:rsidR="008A0CD4" w:rsidRPr="004E5DB4" w:rsidRDefault="008A0CD4" w:rsidP="003C3BEF">
            <w:pPr>
              <w:jc w:val="center"/>
              <w:rPr>
                <w:sz w:val="20"/>
                <w:szCs w:val="20"/>
              </w:rPr>
            </w:pPr>
          </w:p>
        </w:tc>
        <w:tc>
          <w:tcPr>
            <w:tcW w:w="1858" w:type="dxa"/>
            <w:vMerge/>
            <w:shd w:val="clear" w:color="auto" w:fill="FFFFFF"/>
            <w:textDirection w:val="btLr"/>
            <w:vAlign w:val="center"/>
          </w:tcPr>
          <w:p w:rsidR="008A0CD4" w:rsidRPr="004E5DB4" w:rsidRDefault="008A0CD4" w:rsidP="003C3BEF">
            <w:pPr>
              <w:ind w:left="113" w:right="113"/>
              <w:jc w:val="center"/>
              <w:rPr>
                <w:sz w:val="20"/>
                <w:szCs w:val="20"/>
              </w:rPr>
            </w:pPr>
          </w:p>
        </w:tc>
      </w:tr>
      <w:tr w:rsidR="008A0CD4" w:rsidRPr="004E5DB4" w:rsidTr="00FE0BE8">
        <w:trPr>
          <w:trHeight w:val="438"/>
        </w:trPr>
        <w:tc>
          <w:tcPr>
            <w:tcW w:w="1068" w:type="dxa"/>
            <w:vMerge/>
            <w:tcBorders>
              <w:left w:val="single" w:sz="4" w:space="0" w:color="auto"/>
              <w:right w:val="single" w:sz="4" w:space="0" w:color="auto"/>
            </w:tcBorders>
            <w:shd w:val="clear" w:color="auto" w:fill="FFFFFF"/>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extDirection w:val="btLr"/>
            <w:vAlign w:val="center"/>
          </w:tcPr>
          <w:p w:rsidR="008A0CD4" w:rsidRPr="004E5DB4" w:rsidRDefault="008A0CD4" w:rsidP="003C3BEF">
            <w:pPr>
              <w:ind w:left="113" w:right="113"/>
              <w:jc w:val="center"/>
              <w:rPr>
                <w:b/>
                <w:color w:val="192A36"/>
                <w:sz w:val="20"/>
                <w:szCs w:val="20"/>
              </w:rPr>
            </w:pPr>
          </w:p>
        </w:tc>
        <w:tc>
          <w:tcPr>
            <w:tcW w:w="811" w:type="dxa"/>
            <w:gridSpan w:val="2"/>
            <w:tcBorders>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Операције са степенима</w:t>
            </w:r>
          </w:p>
        </w:tc>
        <w:tc>
          <w:tcPr>
            <w:tcW w:w="1622" w:type="dxa"/>
            <w:shd w:val="clear" w:color="auto" w:fill="auto"/>
            <w:vAlign w:val="center"/>
          </w:tcPr>
          <w:p w:rsidR="008A0CD4" w:rsidRPr="004E5DB4" w:rsidRDefault="008A0CD4" w:rsidP="003C3BEF">
            <w:pPr>
              <w:jc w:val="center"/>
              <w:rPr>
                <w:sz w:val="20"/>
                <w:szCs w:val="20"/>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858" w:type="dxa"/>
            <w:vMerge/>
            <w:shd w:val="clear" w:color="auto" w:fill="FFFFFF"/>
            <w:textDirection w:val="btLr"/>
            <w:vAlign w:val="center"/>
          </w:tcPr>
          <w:p w:rsidR="008A0CD4" w:rsidRPr="004E5DB4" w:rsidRDefault="008A0CD4" w:rsidP="003C3BEF">
            <w:pPr>
              <w:ind w:left="113" w:right="113"/>
              <w:jc w:val="center"/>
              <w:rPr>
                <w:sz w:val="20"/>
                <w:szCs w:val="20"/>
              </w:rPr>
            </w:pPr>
          </w:p>
        </w:tc>
      </w:tr>
      <w:tr w:rsidR="008A0CD4" w:rsidRPr="004E5DB4" w:rsidTr="00FE0BE8">
        <w:trPr>
          <w:trHeight w:val="403"/>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cPr>
          <w:p w:rsidR="008A0CD4" w:rsidRPr="004E5DB4" w:rsidRDefault="008A0CD4" w:rsidP="003C3BEF">
            <w:pPr>
              <w:rPr>
                <w:b/>
                <w:sz w:val="20"/>
                <w:szCs w:val="20"/>
              </w:rPr>
            </w:pPr>
          </w:p>
        </w:tc>
        <w:tc>
          <w:tcPr>
            <w:tcW w:w="811" w:type="dxa"/>
            <w:gridSpan w:val="2"/>
            <w:tcBorders>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Примена степена</w:t>
            </w:r>
          </w:p>
        </w:tc>
        <w:tc>
          <w:tcPr>
            <w:tcW w:w="1622" w:type="dxa"/>
            <w:shd w:val="clear" w:color="auto" w:fill="auto"/>
            <w:vAlign w:val="center"/>
          </w:tcPr>
          <w:p w:rsidR="008A0CD4" w:rsidRPr="004E5DB4" w:rsidRDefault="008A0CD4" w:rsidP="003C3BEF">
            <w:pPr>
              <w:jc w:val="center"/>
              <w:rPr>
                <w:sz w:val="20"/>
                <w:szCs w:val="20"/>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858" w:type="dxa"/>
            <w:vMerge/>
            <w:shd w:val="clear" w:color="auto" w:fill="FFFFFF"/>
            <w:vAlign w:val="center"/>
          </w:tcPr>
          <w:p w:rsidR="008A0CD4" w:rsidRPr="004E5DB4" w:rsidRDefault="008A0CD4" w:rsidP="003C3BEF">
            <w:pPr>
              <w:ind w:left="113" w:right="113"/>
              <w:jc w:val="center"/>
              <w:rPr>
                <w:sz w:val="20"/>
                <w:szCs w:val="20"/>
              </w:rPr>
            </w:pPr>
          </w:p>
        </w:tc>
      </w:tr>
      <w:tr w:rsidR="008A0CD4" w:rsidRPr="004E5DB4" w:rsidTr="00FE0BE8">
        <w:trPr>
          <w:trHeight w:val="408"/>
        </w:trPr>
        <w:tc>
          <w:tcPr>
            <w:tcW w:w="1068" w:type="dxa"/>
            <w:vMerge/>
            <w:tcBorders>
              <w:left w:val="single" w:sz="4" w:space="0" w:color="auto"/>
              <w:right w:val="single" w:sz="4" w:space="0" w:color="auto"/>
            </w:tcBorders>
            <w:shd w:val="clear" w:color="auto" w:fill="FFFFFF"/>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cPr>
          <w:p w:rsidR="008A0CD4" w:rsidRPr="004E5DB4" w:rsidRDefault="008A0CD4" w:rsidP="003C3BEF">
            <w:pP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bottom w:val="single" w:sz="4" w:space="0" w:color="auto"/>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Операције са степенима</w:t>
            </w:r>
          </w:p>
        </w:tc>
        <w:tc>
          <w:tcPr>
            <w:tcW w:w="1622" w:type="dxa"/>
            <w:tcBorders>
              <w:bottom w:val="single" w:sz="4" w:space="0" w:color="auto"/>
            </w:tcBorders>
            <w:shd w:val="clear" w:color="auto" w:fill="auto"/>
            <w:vAlign w:val="center"/>
          </w:tcPr>
          <w:p w:rsidR="008A0CD4" w:rsidRPr="004E5DB4" w:rsidRDefault="008A0CD4" w:rsidP="003C3BEF">
            <w:pPr>
              <w:jc w:val="center"/>
              <w:rPr>
                <w:sz w:val="20"/>
                <w:szCs w:val="20"/>
              </w:rPr>
            </w:pPr>
          </w:p>
        </w:tc>
        <w:tc>
          <w:tcPr>
            <w:tcW w:w="1635" w:type="dxa"/>
            <w:tcBorders>
              <w:bottom w:val="single" w:sz="4" w:space="0" w:color="auto"/>
            </w:tcBorders>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858" w:type="dxa"/>
            <w:vMerge/>
            <w:shd w:val="clear" w:color="auto" w:fill="FFFFFF"/>
            <w:vAlign w:val="center"/>
          </w:tcPr>
          <w:p w:rsidR="008A0CD4" w:rsidRPr="004E5DB4" w:rsidRDefault="008A0CD4" w:rsidP="003C3BEF">
            <w:pPr>
              <w:ind w:left="113" w:right="113"/>
              <w:jc w:val="center"/>
              <w:rPr>
                <w:sz w:val="20"/>
                <w:szCs w:val="20"/>
              </w:rPr>
            </w:pPr>
          </w:p>
        </w:tc>
      </w:tr>
      <w:tr w:rsidR="008A0CD4" w:rsidRPr="004E5DB4" w:rsidTr="00FE0BE8">
        <w:trPr>
          <w:trHeight w:val="428"/>
        </w:trPr>
        <w:tc>
          <w:tcPr>
            <w:tcW w:w="1068" w:type="dxa"/>
            <w:vMerge/>
            <w:tcBorders>
              <w:left w:val="single" w:sz="4" w:space="0" w:color="auto"/>
              <w:right w:val="single" w:sz="4" w:space="0" w:color="auto"/>
            </w:tcBorders>
            <w:shd w:val="clear" w:color="auto" w:fill="FFFFFF"/>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cPr>
          <w:p w:rsidR="008A0CD4" w:rsidRPr="004E5DB4" w:rsidRDefault="008A0CD4" w:rsidP="003C3BEF">
            <w:pPr>
              <w:rPr>
                <w:b/>
                <w:sz w:val="20"/>
                <w:szCs w:val="20"/>
              </w:rPr>
            </w:pPr>
          </w:p>
        </w:tc>
        <w:tc>
          <w:tcPr>
            <w:tcW w:w="811" w:type="dxa"/>
            <w:gridSpan w:val="2"/>
            <w:tcBorders>
              <w:right w:val="nil"/>
            </w:tcBorders>
            <w:shd w:val="clear" w:color="auto" w:fill="auto"/>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auto"/>
            <w:vAlign w:val="center"/>
          </w:tcPr>
          <w:p w:rsidR="008A0CD4" w:rsidRPr="004E5DB4" w:rsidRDefault="008A0CD4" w:rsidP="003C3BEF">
            <w:pPr>
              <w:rPr>
                <w:color w:val="000000"/>
                <w:sz w:val="20"/>
                <w:szCs w:val="20"/>
              </w:rPr>
            </w:pPr>
            <w:r w:rsidRPr="004E5DB4">
              <w:rPr>
                <w:color w:val="000000"/>
                <w:sz w:val="20"/>
                <w:szCs w:val="20"/>
              </w:rPr>
              <w:t>Степеновање - систематизација</w:t>
            </w:r>
          </w:p>
        </w:tc>
        <w:tc>
          <w:tcPr>
            <w:tcW w:w="1622" w:type="dxa"/>
            <w:shd w:val="clear" w:color="auto" w:fill="auto"/>
            <w:vAlign w:val="center"/>
          </w:tcPr>
          <w:p w:rsidR="008A0CD4" w:rsidRPr="004E5DB4" w:rsidRDefault="008A0CD4" w:rsidP="003C3BEF">
            <w:pPr>
              <w:jc w:val="center"/>
              <w:rPr>
                <w:sz w:val="20"/>
                <w:szCs w:val="20"/>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С</w:t>
            </w:r>
          </w:p>
        </w:tc>
        <w:tc>
          <w:tcPr>
            <w:tcW w:w="1858" w:type="dxa"/>
            <w:vMerge/>
            <w:shd w:val="clear" w:color="auto" w:fill="FFFFFF"/>
            <w:vAlign w:val="center"/>
          </w:tcPr>
          <w:p w:rsidR="008A0CD4" w:rsidRPr="004E5DB4" w:rsidRDefault="008A0CD4" w:rsidP="003C3BEF">
            <w:pPr>
              <w:ind w:left="113" w:right="113"/>
              <w:jc w:val="center"/>
              <w:rPr>
                <w:sz w:val="20"/>
                <w:szCs w:val="20"/>
              </w:rPr>
            </w:pPr>
          </w:p>
        </w:tc>
      </w:tr>
      <w:tr w:rsidR="008A0CD4" w:rsidRPr="004E5DB4" w:rsidTr="00FE0BE8">
        <w:trPr>
          <w:cantSplit/>
          <w:trHeight w:val="406"/>
        </w:trPr>
        <w:tc>
          <w:tcPr>
            <w:tcW w:w="1068" w:type="dxa"/>
            <w:vMerge/>
            <w:tcBorders>
              <w:left w:val="single" w:sz="4" w:space="0" w:color="auto"/>
              <w:right w:val="single" w:sz="4" w:space="0" w:color="auto"/>
            </w:tcBorders>
            <w:shd w:val="clear" w:color="auto" w:fill="FFFFFF"/>
          </w:tcPr>
          <w:p w:rsidR="008A0CD4" w:rsidRPr="004E5DB4" w:rsidRDefault="008A0CD4" w:rsidP="003C3BEF">
            <w:pPr>
              <w:ind w:left="113" w:right="113"/>
              <w:jc w:val="center"/>
              <w:rPr>
                <w:sz w:val="20"/>
                <w:szCs w:val="20"/>
              </w:rPr>
            </w:pPr>
          </w:p>
        </w:tc>
        <w:tc>
          <w:tcPr>
            <w:tcW w:w="2568" w:type="dxa"/>
            <w:vMerge w:val="restart"/>
            <w:tcBorders>
              <w:left w:val="single" w:sz="4" w:space="0" w:color="auto"/>
            </w:tcBorders>
            <w:shd w:val="clear" w:color="auto" w:fill="FBD4B4"/>
            <w:textDirection w:val="btLr"/>
            <w:vAlign w:val="center"/>
          </w:tcPr>
          <w:p w:rsidR="008A0CD4" w:rsidRPr="004E5DB4" w:rsidRDefault="008A0CD4" w:rsidP="003C3BEF">
            <w:pPr>
              <w:ind w:left="113" w:right="113"/>
              <w:jc w:val="center"/>
              <w:rPr>
                <w:b/>
                <w:bCs/>
                <w:caps/>
                <w:color w:val="192A36"/>
                <w:sz w:val="20"/>
                <w:szCs w:val="20"/>
                <w:lang w:eastAsia="sr-Latn-CS"/>
              </w:rPr>
            </w:pPr>
            <w:r w:rsidRPr="004E5DB4">
              <w:rPr>
                <w:b/>
                <w:bCs/>
                <w:caps/>
                <w:color w:val="192A36"/>
                <w:sz w:val="20"/>
                <w:szCs w:val="20"/>
                <w:lang w:eastAsia="sr-Latn-CS"/>
              </w:rPr>
              <w:t>IV</w:t>
            </w:r>
          </w:p>
          <w:p w:rsidR="008A0CD4" w:rsidRPr="004E5DB4" w:rsidRDefault="008A0CD4" w:rsidP="003C3BEF">
            <w:pPr>
              <w:ind w:left="113" w:right="113"/>
              <w:jc w:val="center"/>
              <w:rPr>
                <w:b/>
                <w:sz w:val="20"/>
                <w:szCs w:val="20"/>
              </w:rPr>
            </w:pPr>
            <w:r w:rsidRPr="004E5DB4">
              <w:rPr>
                <w:b/>
                <w:bCs/>
                <w:caps/>
                <w:color w:val="192A36"/>
                <w:sz w:val="20"/>
                <w:szCs w:val="20"/>
                <w:lang w:eastAsia="sr-Latn-CS"/>
              </w:rPr>
              <w:t>МНОГОУГАО</w:t>
            </w:r>
          </w:p>
        </w:tc>
        <w:tc>
          <w:tcPr>
            <w:tcW w:w="811" w:type="dxa"/>
            <w:gridSpan w:val="2"/>
            <w:tcBorders>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Појам и врсте многоуглова</w:t>
            </w:r>
          </w:p>
        </w:tc>
        <w:tc>
          <w:tcPr>
            <w:tcW w:w="162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635" w:type="dxa"/>
            <w:shd w:val="clear" w:color="auto" w:fill="auto"/>
            <w:vAlign w:val="center"/>
          </w:tcPr>
          <w:p w:rsidR="008A0CD4" w:rsidRPr="004E5DB4" w:rsidRDefault="008A0CD4" w:rsidP="003C3BEF">
            <w:pPr>
              <w:jc w:val="center"/>
              <w:rPr>
                <w:sz w:val="20"/>
                <w:szCs w:val="20"/>
              </w:rPr>
            </w:pPr>
          </w:p>
        </w:tc>
        <w:tc>
          <w:tcPr>
            <w:tcW w:w="1858" w:type="dxa"/>
            <w:vMerge w:val="restart"/>
            <w:shd w:val="clear" w:color="auto" w:fill="FFFFFF"/>
            <w:textDirection w:val="btLr"/>
            <w:vAlign w:val="center"/>
          </w:tcPr>
          <w:p w:rsidR="008A0CD4" w:rsidRPr="004E5DB4" w:rsidRDefault="008A0CD4" w:rsidP="003C3BEF">
            <w:pPr>
              <w:jc w:val="center"/>
              <w:rPr>
                <w:sz w:val="20"/>
                <w:szCs w:val="20"/>
              </w:rPr>
            </w:pPr>
            <w:r w:rsidRPr="004E5DB4">
              <w:rPr>
                <w:b/>
                <w:color w:val="192A36"/>
                <w:sz w:val="20"/>
                <w:szCs w:val="20"/>
                <w:u w:val="single"/>
              </w:rPr>
              <w:t>6</w:t>
            </w:r>
            <w:r w:rsidRPr="004E5DB4">
              <w:rPr>
                <w:color w:val="192A36"/>
                <w:sz w:val="20"/>
                <w:szCs w:val="20"/>
                <w:u w:val="single"/>
              </w:rPr>
              <w:t xml:space="preserve">О + </w:t>
            </w:r>
            <w:r w:rsidRPr="004E5DB4">
              <w:rPr>
                <w:b/>
                <w:color w:val="192A36"/>
                <w:sz w:val="20"/>
                <w:szCs w:val="20"/>
                <w:u w:val="single"/>
              </w:rPr>
              <w:t>6</w:t>
            </w:r>
            <w:r w:rsidRPr="004E5DB4">
              <w:rPr>
                <w:color w:val="192A36"/>
                <w:sz w:val="20"/>
                <w:szCs w:val="20"/>
                <w:u w:val="single"/>
              </w:rPr>
              <w:t>У +</w:t>
            </w:r>
            <w:r w:rsidRPr="004E5DB4">
              <w:rPr>
                <w:b/>
                <w:color w:val="192A36"/>
                <w:sz w:val="20"/>
                <w:szCs w:val="20"/>
                <w:u w:val="single"/>
              </w:rPr>
              <w:t xml:space="preserve"> 1</w:t>
            </w:r>
            <w:r w:rsidRPr="004E5DB4">
              <w:rPr>
                <w:color w:val="192A36"/>
                <w:sz w:val="20"/>
                <w:szCs w:val="20"/>
                <w:u w:val="single"/>
              </w:rPr>
              <w:t xml:space="preserve">С = </w:t>
            </w:r>
            <w:r w:rsidRPr="004E5DB4">
              <w:rPr>
                <w:b/>
                <w:color w:val="192A36"/>
                <w:sz w:val="20"/>
                <w:szCs w:val="20"/>
                <w:u w:val="single"/>
              </w:rPr>
              <w:t xml:space="preserve">13 </w:t>
            </w:r>
            <w:r w:rsidRPr="004E5DB4">
              <w:rPr>
                <w:color w:val="192A36"/>
                <w:sz w:val="20"/>
                <w:szCs w:val="20"/>
                <w:u w:val="single"/>
              </w:rPr>
              <w:t>УКУПНО</w:t>
            </w:r>
          </w:p>
        </w:tc>
      </w:tr>
      <w:tr w:rsidR="008A0CD4" w:rsidRPr="004E5DB4" w:rsidTr="00FE0BE8">
        <w:trPr>
          <w:cantSplit/>
          <w:trHeight w:val="427"/>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cPr>
          <w:p w:rsidR="008A0CD4" w:rsidRPr="004E5DB4" w:rsidRDefault="008A0CD4" w:rsidP="003C3BEF">
            <w:pPr>
              <w:ind w:left="113" w:right="113"/>
              <w:jc w:val="center"/>
              <w:rPr>
                <w:b/>
                <w:sz w:val="20"/>
                <w:szCs w:val="20"/>
              </w:rPr>
            </w:pPr>
          </w:p>
        </w:tc>
        <w:tc>
          <w:tcPr>
            <w:tcW w:w="811" w:type="dxa"/>
            <w:gridSpan w:val="2"/>
            <w:tcBorders>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Број дијагонала многоугла</w:t>
            </w:r>
          </w:p>
        </w:tc>
        <w:tc>
          <w:tcPr>
            <w:tcW w:w="162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635" w:type="dxa"/>
            <w:shd w:val="clear" w:color="auto" w:fill="auto"/>
            <w:vAlign w:val="center"/>
          </w:tcPr>
          <w:p w:rsidR="008A0CD4" w:rsidRPr="004E5DB4" w:rsidRDefault="008A0CD4" w:rsidP="003C3BEF">
            <w:pPr>
              <w:jc w:val="center"/>
              <w:rPr>
                <w:sz w:val="20"/>
                <w:szCs w:val="20"/>
              </w:rPr>
            </w:pPr>
          </w:p>
        </w:tc>
        <w:tc>
          <w:tcPr>
            <w:tcW w:w="1858" w:type="dxa"/>
            <w:vMerge/>
            <w:shd w:val="clear" w:color="auto" w:fill="FFFFFF"/>
            <w:vAlign w:val="center"/>
          </w:tcPr>
          <w:p w:rsidR="008A0CD4" w:rsidRPr="004E5DB4" w:rsidRDefault="008A0CD4" w:rsidP="003C3BEF">
            <w:pPr>
              <w:rPr>
                <w:sz w:val="20"/>
                <w:szCs w:val="20"/>
              </w:rPr>
            </w:pPr>
          </w:p>
        </w:tc>
      </w:tr>
      <w:tr w:rsidR="008A0CD4" w:rsidRPr="004E5DB4" w:rsidTr="00FE0BE8">
        <w:trPr>
          <w:trHeight w:val="419"/>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cPr>
          <w:p w:rsidR="008A0CD4" w:rsidRPr="004E5DB4" w:rsidRDefault="008A0CD4" w:rsidP="003C3BEF">
            <w:pPr>
              <w:ind w:left="113" w:right="113"/>
              <w:jc w:val="center"/>
              <w:rPr>
                <w:b/>
                <w:sz w:val="20"/>
                <w:szCs w:val="20"/>
              </w:rPr>
            </w:pPr>
          </w:p>
        </w:tc>
        <w:tc>
          <w:tcPr>
            <w:tcW w:w="811" w:type="dxa"/>
            <w:gridSpan w:val="2"/>
            <w:tcBorders>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Збир углова многоугла</w:t>
            </w:r>
          </w:p>
        </w:tc>
        <w:tc>
          <w:tcPr>
            <w:tcW w:w="162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635" w:type="dxa"/>
            <w:shd w:val="clear" w:color="auto" w:fill="auto"/>
            <w:vAlign w:val="center"/>
          </w:tcPr>
          <w:p w:rsidR="008A0CD4" w:rsidRPr="004E5DB4" w:rsidRDefault="008A0CD4" w:rsidP="003C3BEF">
            <w:pPr>
              <w:jc w:val="center"/>
              <w:rPr>
                <w:sz w:val="20"/>
                <w:szCs w:val="20"/>
              </w:rPr>
            </w:pPr>
          </w:p>
        </w:tc>
        <w:tc>
          <w:tcPr>
            <w:tcW w:w="1858" w:type="dxa"/>
            <w:vMerge/>
            <w:shd w:val="clear" w:color="auto" w:fill="FFFFFF"/>
            <w:vAlign w:val="center"/>
          </w:tcPr>
          <w:p w:rsidR="008A0CD4" w:rsidRPr="004E5DB4" w:rsidRDefault="008A0CD4" w:rsidP="003C3BEF">
            <w:pPr>
              <w:rPr>
                <w:sz w:val="20"/>
                <w:szCs w:val="20"/>
              </w:rPr>
            </w:pPr>
          </w:p>
        </w:tc>
      </w:tr>
      <w:tr w:rsidR="008A0CD4" w:rsidRPr="004E5DB4" w:rsidTr="00FE0BE8">
        <w:trPr>
          <w:trHeight w:val="411"/>
        </w:trPr>
        <w:tc>
          <w:tcPr>
            <w:tcW w:w="1068" w:type="dxa"/>
            <w:vMerge/>
            <w:tcBorders>
              <w:left w:val="single" w:sz="4" w:space="0" w:color="auto"/>
              <w:right w:val="single" w:sz="4" w:space="0" w:color="auto"/>
            </w:tcBorders>
            <w:shd w:val="clear" w:color="auto" w:fill="FFFFFF"/>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cPr>
          <w:p w:rsidR="008A0CD4" w:rsidRPr="004E5DB4" w:rsidRDefault="008A0CD4" w:rsidP="003C3BEF">
            <w:pPr>
              <w:ind w:left="113" w:right="113"/>
              <w:jc w:val="center"/>
              <w:rPr>
                <w:b/>
                <w:sz w:val="20"/>
                <w:szCs w:val="20"/>
              </w:rPr>
            </w:pPr>
          </w:p>
        </w:tc>
        <w:tc>
          <w:tcPr>
            <w:tcW w:w="811" w:type="dxa"/>
            <w:gridSpan w:val="2"/>
            <w:tcBorders>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Углови и дијагонале многоугла</w:t>
            </w:r>
          </w:p>
        </w:tc>
        <w:tc>
          <w:tcPr>
            <w:tcW w:w="1622" w:type="dxa"/>
            <w:shd w:val="clear" w:color="auto" w:fill="auto"/>
            <w:vAlign w:val="center"/>
          </w:tcPr>
          <w:p w:rsidR="008A0CD4" w:rsidRPr="004E5DB4" w:rsidRDefault="008A0CD4" w:rsidP="003C3BEF">
            <w:pPr>
              <w:jc w:val="center"/>
              <w:rPr>
                <w:sz w:val="20"/>
                <w:szCs w:val="20"/>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858" w:type="dxa"/>
            <w:vMerge/>
            <w:shd w:val="clear" w:color="auto" w:fill="FFFFFF"/>
            <w:vAlign w:val="center"/>
          </w:tcPr>
          <w:p w:rsidR="008A0CD4" w:rsidRPr="004E5DB4" w:rsidRDefault="008A0CD4" w:rsidP="003C3BEF">
            <w:pPr>
              <w:rPr>
                <w:sz w:val="20"/>
                <w:szCs w:val="20"/>
              </w:rPr>
            </w:pPr>
          </w:p>
        </w:tc>
      </w:tr>
      <w:tr w:rsidR="008A0CD4" w:rsidRPr="004E5DB4" w:rsidTr="00FE0BE8">
        <w:trPr>
          <w:trHeight w:val="417"/>
        </w:trPr>
        <w:tc>
          <w:tcPr>
            <w:tcW w:w="1068" w:type="dxa"/>
            <w:vMerge w:val="restart"/>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r w:rsidRPr="004E5DB4">
              <w:rPr>
                <w:sz w:val="20"/>
                <w:szCs w:val="20"/>
              </w:rPr>
              <w:t>Децембар</w:t>
            </w:r>
          </w:p>
        </w:tc>
        <w:tc>
          <w:tcPr>
            <w:tcW w:w="2568" w:type="dxa"/>
            <w:vMerge/>
            <w:tcBorders>
              <w:left w:val="single" w:sz="4" w:space="0" w:color="auto"/>
            </w:tcBorders>
            <w:shd w:val="clear" w:color="auto" w:fill="FBD4B4"/>
          </w:tcPr>
          <w:p w:rsidR="008A0CD4" w:rsidRPr="004E5DB4" w:rsidRDefault="008A0CD4" w:rsidP="003C3BEF">
            <w:pPr>
              <w:ind w:left="113" w:right="113"/>
              <w:jc w:val="center"/>
              <w:rPr>
                <w:b/>
                <w:sz w:val="20"/>
                <w:szCs w:val="20"/>
              </w:rPr>
            </w:pPr>
          </w:p>
        </w:tc>
        <w:tc>
          <w:tcPr>
            <w:tcW w:w="811" w:type="dxa"/>
            <w:gridSpan w:val="2"/>
            <w:tcBorders>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Углови и дијагонале многоугла</w:t>
            </w:r>
          </w:p>
        </w:tc>
        <w:tc>
          <w:tcPr>
            <w:tcW w:w="1622" w:type="dxa"/>
            <w:shd w:val="clear" w:color="auto" w:fill="auto"/>
            <w:vAlign w:val="center"/>
          </w:tcPr>
          <w:p w:rsidR="008A0CD4" w:rsidRPr="004E5DB4" w:rsidRDefault="008A0CD4" w:rsidP="003C3BEF">
            <w:pPr>
              <w:jc w:val="center"/>
              <w:rPr>
                <w:sz w:val="20"/>
                <w:szCs w:val="20"/>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858" w:type="dxa"/>
            <w:vMerge/>
            <w:shd w:val="clear" w:color="auto" w:fill="FFFFFF"/>
            <w:textDirection w:val="btLr"/>
            <w:vAlign w:val="center"/>
          </w:tcPr>
          <w:p w:rsidR="008A0CD4" w:rsidRPr="004E5DB4" w:rsidRDefault="008A0CD4" w:rsidP="003C3BEF">
            <w:pPr>
              <w:rPr>
                <w:sz w:val="20"/>
                <w:szCs w:val="20"/>
              </w:rPr>
            </w:pPr>
          </w:p>
        </w:tc>
      </w:tr>
      <w:tr w:rsidR="008A0CD4" w:rsidRPr="004E5DB4" w:rsidTr="00FE0BE8">
        <w:trPr>
          <w:trHeight w:val="424"/>
        </w:trPr>
        <w:tc>
          <w:tcPr>
            <w:tcW w:w="1068" w:type="dxa"/>
            <w:vMerge/>
            <w:tcBorders>
              <w:left w:val="single" w:sz="4" w:space="0" w:color="auto"/>
              <w:right w:val="single" w:sz="4" w:space="0" w:color="auto"/>
            </w:tcBorders>
            <w:shd w:val="clear" w:color="auto" w:fill="FFFFFF"/>
            <w:textDirection w:val="btLr"/>
            <w:vAlign w:val="cente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extDirection w:val="btLr"/>
          </w:tcPr>
          <w:p w:rsidR="008A0CD4" w:rsidRPr="004E5DB4" w:rsidRDefault="008A0CD4" w:rsidP="003C3BEF">
            <w:pPr>
              <w:ind w:left="113" w:right="113"/>
              <w:jc w:val="center"/>
              <w:rPr>
                <w:b/>
                <w:sz w:val="20"/>
                <w:szCs w:val="20"/>
                <w:u w:val="single"/>
              </w:rPr>
            </w:pPr>
          </w:p>
        </w:tc>
        <w:tc>
          <w:tcPr>
            <w:tcW w:w="811" w:type="dxa"/>
            <w:gridSpan w:val="2"/>
            <w:tcBorders>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Обим и површина многоугла</w:t>
            </w:r>
          </w:p>
        </w:tc>
        <w:tc>
          <w:tcPr>
            <w:tcW w:w="162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635" w:type="dxa"/>
            <w:shd w:val="clear" w:color="auto" w:fill="auto"/>
            <w:vAlign w:val="center"/>
          </w:tcPr>
          <w:p w:rsidR="008A0CD4" w:rsidRPr="004E5DB4" w:rsidRDefault="008A0CD4" w:rsidP="003C3BEF">
            <w:pPr>
              <w:jc w:val="center"/>
              <w:rPr>
                <w:sz w:val="20"/>
                <w:szCs w:val="20"/>
              </w:rPr>
            </w:pPr>
          </w:p>
        </w:tc>
        <w:tc>
          <w:tcPr>
            <w:tcW w:w="1858" w:type="dxa"/>
            <w:vMerge/>
            <w:shd w:val="clear" w:color="auto" w:fill="FFFFFF"/>
            <w:vAlign w:val="center"/>
          </w:tcPr>
          <w:p w:rsidR="008A0CD4" w:rsidRPr="004E5DB4" w:rsidRDefault="008A0CD4" w:rsidP="003C3BEF">
            <w:pPr>
              <w:rPr>
                <w:sz w:val="20"/>
                <w:szCs w:val="20"/>
              </w:rPr>
            </w:pPr>
          </w:p>
        </w:tc>
      </w:tr>
      <w:tr w:rsidR="008A0CD4" w:rsidRPr="004E5DB4" w:rsidTr="00FE0BE8">
        <w:trPr>
          <w:cantSplit/>
          <w:trHeight w:val="401"/>
        </w:trPr>
        <w:tc>
          <w:tcPr>
            <w:tcW w:w="1068" w:type="dxa"/>
            <w:vMerge/>
            <w:tcBorders>
              <w:left w:val="single" w:sz="4" w:space="0" w:color="auto"/>
              <w:right w:val="single" w:sz="4" w:space="0" w:color="auto"/>
            </w:tcBorders>
            <w:shd w:val="clear" w:color="auto" w:fill="FFFFFF"/>
            <w:textDirection w:val="btLr"/>
            <w:vAlign w:val="cente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cPr>
          <w:p w:rsidR="008A0CD4" w:rsidRPr="004E5DB4" w:rsidRDefault="008A0CD4" w:rsidP="003C3BEF">
            <w:pPr>
              <w:ind w:left="113" w:right="113"/>
              <w:jc w:val="center"/>
              <w:rPr>
                <w:b/>
                <w:sz w:val="20"/>
                <w:szCs w:val="20"/>
              </w:rPr>
            </w:pPr>
          </w:p>
        </w:tc>
        <w:tc>
          <w:tcPr>
            <w:tcW w:w="811" w:type="dxa"/>
            <w:gridSpan w:val="2"/>
            <w:tcBorders>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Обим и површина многоугла</w:t>
            </w:r>
          </w:p>
        </w:tc>
        <w:tc>
          <w:tcPr>
            <w:tcW w:w="1622" w:type="dxa"/>
            <w:shd w:val="clear" w:color="auto" w:fill="auto"/>
            <w:vAlign w:val="center"/>
          </w:tcPr>
          <w:p w:rsidR="008A0CD4" w:rsidRPr="004E5DB4" w:rsidRDefault="008A0CD4" w:rsidP="003C3BEF">
            <w:pPr>
              <w:jc w:val="center"/>
              <w:rPr>
                <w:sz w:val="20"/>
                <w:szCs w:val="20"/>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858" w:type="dxa"/>
            <w:vMerge/>
            <w:shd w:val="clear" w:color="auto" w:fill="FFFFFF"/>
            <w:vAlign w:val="center"/>
          </w:tcPr>
          <w:p w:rsidR="008A0CD4" w:rsidRPr="004E5DB4" w:rsidRDefault="008A0CD4" w:rsidP="003C3BEF">
            <w:pPr>
              <w:rPr>
                <w:sz w:val="20"/>
                <w:szCs w:val="20"/>
              </w:rPr>
            </w:pPr>
          </w:p>
        </w:tc>
      </w:tr>
      <w:tr w:rsidR="008A0CD4" w:rsidRPr="004E5DB4" w:rsidTr="00FE0BE8">
        <w:trPr>
          <w:trHeight w:val="420"/>
        </w:trPr>
        <w:tc>
          <w:tcPr>
            <w:tcW w:w="1068" w:type="dxa"/>
            <w:vMerge/>
            <w:tcBorders>
              <w:left w:val="single" w:sz="4" w:space="0" w:color="auto"/>
              <w:right w:val="single" w:sz="4" w:space="0" w:color="auto"/>
            </w:tcBorders>
            <w:shd w:val="clear" w:color="auto" w:fill="FFFFFF"/>
            <w:textDirection w:val="btLr"/>
            <w:vAlign w:val="cente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cPr>
          <w:p w:rsidR="008A0CD4" w:rsidRPr="004E5DB4" w:rsidRDefault="008A0CD4" w:rsidP="003C3BEF">
            <w:pPr>
              <w:ind w:left="113" w:right="113"/>
              <w:jc w:val="center"/>
              <w:rPr>
                <w:b/>
                <w:sz w:val="20"/>
                <w:szCs w:val="20"/>
              </w:rPr>
            </w:pPr>
          </w:p>
        </w:tc>
        <w:tc>
          <w:tcPr>
            <w:tcW w:w="811" w:type="dxa"/>
            <w:gridSpan w:val="2"/>
            <w:tcBorders>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Правилни многоуглови</w:t>
            </w:r>
          </w:p>
        </w:tc>
        <w:tc>
          <w:tcPr>
            <w:tcW w:w="162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635" w:type="dxa"/>
            <w:shd w:val="clear" w:color="auto" w:fill="auto"/>
            <w:vAlign w:val="center"/>
          </w:tcPr>
          <w:p w:rsidR="008A0CD4" w:rsidRPr="004E5DB4" w:rsidRDefault="008A0CD4" w:rsidP="003C3BEF">
            <w:pPr>
              <w:jc w:val="center"/>
              <w:rPr>
                <w:sz w:val="20"/>
                <w:szCs w:val="20"/>
              </w:rPr>
            </w:pPr>
          </w:p>
        </w:tc>
        <w:tc>
          <w:tcPr>
            <w:tcW w:w="1858" w:type="dxa"/>
            <w:vMerge/>
            <w:shd w:val="clear" w:color="auto" w:fill="FFFFFF"/>
            <w:vAlign w:val="center"/>
          </w:tcPr>
          <w:p w:rsidR="008A0CD4" w:rsidRPr="004E5DB4" w:rsidRDefault="008A0CD4" w:rsidP="003C3BEF">
            <w:pPr>
              <w:rPr>
                <w:sz w:val="20"/>
                <w:szCs w:val="20"/>
              </w:rPr>
            </w:pPr>
          </w:p>
        </w:tc>
      </w:tr>
      <w:tr w:rsidR="008A0CD4" w:rsidRPr="004E5DB4" w:rsidTr="00FE0BE8">
        <w:trPr>
          <w:trHeight w:val="412"/>
        </w:trPr>
        <w:tc>
          <w:tcPr>
            <w:tcW w:w="1068" w:type="dxa"/>
            <w:vMerge/>
            <w:tcBorders>
              <w:left w:val="single" w:sz="4" w:space="0" w:color="auto"/>
              <w:right w:val="single" w:sz="4" w:space="0" w:color="auto"/>
            </w:tcBorders>
            <w:shd w:val="clear" w:color="auto" w:fill="FFFFFF"/>
            <w:vAlign w:val="cente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cPr>
          <w:p w:rsidR="008A0CD4" w:rsidRPr="004E5DB4" w:rsidRDefault="008A0CD4" w:rsidP="003C3BEF">
            <w:pPr>
              <w:ind w:left="113" w:right="113"/>
              <w:jc w:val="center"/>
              <w:rPr>
                <w:b/>
                <w:sz w:val="20"/>
                <w:szCs w:val="20"/>
              </w:rPr>
            </w:pPr>
          </w:p>
        </w:tc>
        <w:tc>
          <w:tcPr>
            <w:tcW w:w="811" w:type="dxa"/>
            <w:gridSpan w:val="2"/>
            <w:tcBorders>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Правилни многоуглови</w:t>
            </w:r>
          </w:p>
        </w:tc>
        <w:tc>
          <w:tcPr>
            <w:tcW w:w="1622" w:type="dxa"/>
            <w:shd w:val="clear" w:color="auto" w:fill="auto"/>
            <w:vAlign w:val="center"/>
          </w:tcPr>
          <w:p w:rsidR="008A0CD4" w:rsidRPr="004E5DB4" w:rsidRDefault="008A0CD4" w:rsidP="003C3BEF">
            <w:pPr>
              <w:jc w:val="center"/>
              <w:rPr>
                <w:sz w:val="20"/>
                <w:szCs w:val="20"/>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858" w:type="dxa"/>
            <w:vMerge/>
            <w:shd w:val="clear" w:color="auto" w:fill="FFFFFF"/>
            <w:vAlign w:val="center"/>
          </w:tcPr>
          <w:p w:rsidR="008A0CD4" w:rsidRPr="004E5DB4" w:rsidRDefault="008A0CD4" w:rsidP="003C3BEF">
            <w:pPr>
              <w:rPr>
                <w:sz w:val="20"/>
                <w:szCs w:val="20"/>
              </w:rPr>
            </w:pPr>
          </w:p>
        </w:tc>
      </w:tr>
      <w:tr w:rsidR="008A0CD4" w:rsidRPr="004E5DB4" w:rsidTr="00FE0BE8">
        <w:trPr>
          <w:trHeight w:val="277"/>
        </w:trPr>
        <w:tc>
          <w:tcPr>
            <w:tcW w:w="1068" w:type="dxa"/>
            <w:vMerge/>
            <w:tcBorders>
              <w:left w:val="single" w:sz="4" w:space="0" w:color="auto"/>
              <w:right w:val="single" w:sz="4" w:space="0" w:color="auto"/>
            </w:tcBorders>
            <w:shd w:val="clear" w:color="auto" w:fill="FFFFFF"/>
            <w:textDirection w:val="btLr"/>
            <w:vAlign w:val="cente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cPr>
          <w:p w:rsidR="008A0CD4" w:rsidRPr="004E5DB4" w:rsidRDefault="008A0CD4" w:rsidP="003C3BEF">
            <w:pPr>
              <w:ind w:left="113" w:right="113"/>
              <w:jc w:val="center"/>
              <w:rPr>
                <w:b/>
                <w:sz w:val="20"/>
                <w:szCs w:val="20"/>
              </w:rPr>
            </w:pPr>
          </w:p>
        </w:tc>
        <w:tc>
          <w:tcPr>
            <w:tcW w:w="811" w:type="dxa"/>
            <w:gridSpan w:val="2"/>
            <w:tcBorders>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Конструкција правилних многоуглова</w:t>
            </w:r>
          </w:p>
        </w:tc>
        <w:tc>
          <w:tcPr>
            <w:tcW w:w="162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635" w:type="dxa"/>
            <w:shd w:val="clear" w:color="auto" w:fill="auto"/>
            <w:vAlign w:val="center"/>
          </w:tcPr>
          <w:p w:rsidR="008A0CD4" w:rsidRPr="004E5DB4" w:rsidRDefault="008A0CD4" w:rsidP="003C3BEF">
            <w:pPr>
              <w:jc w:val="center"/>
              <w:rPr>
                <w:sz w:val="20"/>
                <w:szCs w:val="20"/>
              </w:rPr>
            </w:pPr>
          </w:p>
        </w:tc>
        <w:tc>
          <w:tcPr>
            <w:tcW w:w="1858" w:type="dxa"/>
            <w:vMerge/>
            <w:shd w:val="clear" w:color="auto" w:fill="FFFFFF"/>
            <w:vAlign w:val="center"/>
          </w:tcPr>
          <w:p w:rsidR="008A0CD4" w:rsidRPr="004E5DB4" w:rsidRDefault="008A0CD4" w:rsidP="003C3BEF">
            <w:pPr>
              <w:rPr>
                <w:sz w:val="20"/>
                <w:szCs w:val="20"/>
              </w:rPr>
            </w:pPr>
          </w:p>
        </w:tc>
      </w:tr>
      <w:tr w:rsidR="008A0CD4" w:rsidRPr="004E5DB4" w:rsidTr="00FE0BE8">
        <w:trPr>
          <w:trHeight w:val="280"/>
        </w:trPr>
        <w:tc>
          <w:tcPr>
            <w:tcW w:w="1068" w:type="dxa"/>
            <w:vMerge/>
            <w:tcBorders>
              <w:left w:val="single" w:sz="4" w:space="0" w:color="auto"/>
              <w:right w:val="single" w:sz="4" w:space="0" w:color="auto"/>
            </w:tcBorders>
            <w:shd w:val="clear" w:color="auto" w:fill="FFFFFF"/>
            <w:vAlign w:val="cente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extDirection w:val="btLr"/>
            <w:vAlign w:val="center"/>
          </w:tcPr>
          <w:p w:rsidR="008A0CD4" w:rsidRPr="004E5DB4" w:rsidRDefault="008A0CD4" w:rsidP="003C3BEF">
            <w:pPr>
              <w:ind w:left="113" w:right="113"/>
              <w:jc w:val="center"/>
              <w:rPr>
                <w:b/>
                <w:sz w:val="20"/>
                <w:szCs w:val="20"/>
              </w:rPr>
            </w:pPr>
          </w:p>
        </w:tc>
        <w:tc>
          <w:tcPr>
            <w:tcW w:w="811" w:type="dxa"/>
            <w:gridSpan w:val="2"/>
            <w:tcBorders>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Конструкција правилних многоуглова</w:t>
            </w:r>
          </w:p>
        </w:tc>
        <w:tc>
          <w:tcPr>
            <w:tcW w:w="1622" w:type="dxa"/>
            <w:shd w:val="clear" w:color="auto" w:fill="auto"/>
            <w:vAlign w:val="center"/>
          </w:tcPr>
          <w:p w:rsidR="008A0CD4" w:rsidRPr="004E5DB4" w:rsidRDefault="008A0CD4" w:rsidP="003C3BEF">
            <w:pPr>
              <w:jc w:val="center"/>
              <w:rPr>
                <w:sz w:val="20"/>
                <w:szCs w:val="20"/>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858" w:type="dxa"/>
            <w:vMerge/>
            <w:textDirection w:val="btLr"/>
            <w:vAlign w:val="center"/>
          </w:tcPr>
          <w:p w:rsidR="008A0CD4" w:rsidRPr="004E5DB4" w:rsidRDefault="008A0CD4" w:rsidP="003C3BEF">
            <w:pPr>
              <w:rPr>
                <w:sz w:val="20"/>
                <w:szCs w:val="20"/>
              </w:rPr>
            </w:pPr>
          </w:p>
        </w:tc>
      </w:tr>
      <w:tr w:rsidR="008A0CD4" w:rsidRPr="004E5DB4" w:rsidTr="00FE0BE8">
        <w:trPr>
          <w:cantSplit/>
          <w:trHeight w:val="257"/>
        </w:trPr>
        <w:tc>
          <w:tcPr>
            <w:tcW w:w="1068" w:type="dxa"/>
            <w:vMerge/>
            <w:tcBorders>
              <w:left w:val="single" w:sz="4" w:space="0" w:color="auto"/>
              <w:right w:val="single" w:sz="4" w:space="0" w:color="auto"/>
            </w:tcBorders>
            <w:shd w:val="clear" w:color="auto" w:fill="FFFFFF"/>
            <w:vAlign w:val="cente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cPr>
          <w:p w:rsidR="008A0CD4" w:rsidRPr="004E5DB4" w:rsidRDefault="008A0CD4" w:rsidP="003C3BEF">
            <w:pPr>
              <w:ind w:left="113" w:right="113"/>
              <w:jc w:val="center"/>
              <w:rPr>
                <w:b/>
                <w:sz w:val="20"/>
                <w:szCs w:val="20"/>
              </w:rPr>
            </w:pPr>
          </w:p>
        </w:tc>
        <w:tc>
          <w:tcPr>
            <w:tcW w:w="811" w:type="dxa"/>
            <w:gridSpan w:val="2"/>
            <w:tcBorders>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Многоугао</w:t>
            </w:r>
          </w:p>
        </w:tc>
        <w:tc>
          <w:tcPr>
            <w:tcW w:w="1622" w:type="dxa"/>
            <w:shd w:val="clear" w:color="auto" w:fill="auto"/>
            <w:vAlign w:val="center"/>
          </w:tcPr>
          <w:p w:rsidR="008A0CD4" w:rsidRPr="004E5DB4" w:rsidRDefault="008A0CD4" w:rsidP="003C3BEF">
            <w:pPr>
              <w:jc w:val="center"/>
              <w:rPr>
                <w:sz w:val="20"/>
                <w:szCs w:val="20"/>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858" w:type="dxa"/>
            <w:vMerge/>
            <w:vAlign w:val="center"/>
          </w:tcPr>
          <w:p w:rsidR="008A0CD4" w:rsidRPr="004E5DB4" w:rsidRDefault="008A0CD4" w:rsidP="003C3BEF">
            <w:pPr>
              <w:ind w:left="113" w:right="113"/>
              <w:rPr>
                <w:sz w:val="20"/>
                <w:szCs w:val="20"/>
              </w:rPr>
            </w:pPr>
          </w:p>
        </w:tc>
      </w:tr>
      <w:tr w:rsidR="008A0CD4" w:rsidRPr="004E5DB4" w:rsidTr="00FE0BE8">
        <w:trPr>
          <w:trHeight w:val="416"/>
        </w:trPr>
        <w:tc>
          <w:tcPr>
            <w:tcW w:w="1068" w:type="dxa"/>
            <w:vMerge/>
            <w:tcBorders>
              <w:left w:val="single" w:sz="4" w:space="0" w:color="auto"/>
              <w:right w:val="single" w:sz="4" w:space="0" w:color="auto"/>
            </w:tcBorders>
            <w:shd w:val="clear" w:color="auto" w:fill="FFFFFF"/>
            <w:textDirection w:val="btLr"/>
            <w:vAlign w:val="cente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cPr>
          <w:p w:rsidR="008A0CD4" w:rsidRPr="004E5DB4" w:rsidRDefault="008A0CD4" w:rsidP="003C3BEF">
            <w:pPr>
              <w:ind w:left="113" w:right="113"/>
              <w:jc w:val="center"/>
              <w:rPr>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bottom w:val="single" w:sz="4" w:space="0" w:color="auto"/>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Многоугао - систематизација</w:t>
            </w:r>
          </w:p>
        </w:tc>
        <w:tc>
          <w:tcPr>
            <w:tcW w:w="1622" w:type="dxa"/>
            <w:tcBorders>
              <w:bottom w:val="single" w:sz="4" w:space="0" w:color="auto"/>
            </w:tcBorders>
            <w:shd w:val="clear" w:color="auto" w:fill="auto"/>
            <w:vAlign w:val="center"/>
          </w:tcPr>
          <w:p w:rsidR="008A0CD4" w:rsidRPr="004E5DB4" w:rsidRDefault="008A0CD4" w:rsidP="003C3BEF">
            <w:pPr>
              <w:jc w:val="center"/>
              <w:rPr>
                <w:sz w:val="20"/>
                <w:szCs w:val="20"/>
              </w:rPr>
            </w:pPr>
          </w:p>
        </w:tc>
        <w:tc>
          <w:tcPr>
            <w:tcW w:w="1635" w:type="dxa"/>
            <w:tcBorders>
              <w:bottom w:val="single" w:sz="4" w:space="0" w:color="auto"/>
            </w:tcBorders>
            <w:shd w:val="clear" w:color="auto" w:fill="auto"/>
            <w:vAlign w:val="center"/>
          </w:tcPr>
          <w:p w:rsidR="008A0CD4" w:rsidRPr="004E5DB4" w:rsidRDefault="008A0CD4" w:rsidP="003C3BEF">
            <w:pPr>
              <w:jc w:val="center"/>
              <w:rPr>
                <w:sz w:val="20"/>
                <w:szCs w:val="20"/>
              </w:rPr>
            </w:pPr>
            <w:r w:rsidRPr="004E5DB4">
              <w:rPr>
                <w:sz w:val="20"/>
                <w:szCs w:val="20"/>
              </w:rPr>
              <w:t>С</w:t>
            </w:r>
          </w:p>
        </w:tc>
        <w:tc>
          <w:tcPr>
            <w:tcW w:w="1858" w:type="dxa"/>
            <w:vMerge/>
            <w:vAlign w:val="center"/>
          </w:tcPr>
          <w:p w:rsidR="008A0CD4" w:rsidRPr="004E5DB4" w:rsidRDefault="008A0CD4" w:rsidP="003C3BEF">
            <w:pPr>
              <w:ind w:left="113" w:right="113"/>
              <w:rPr>
                <w:sz w:val="20"/>
                <w:szCs w:val="20"/>
              </w:rPr>
            </w:pPr>
          </w:p>
        </w:tc>
      </w:tr>
      <w:tr w:rsidR="008A0CD4" w:rsidRPr="004E5DB4" w:rsidTr="00FE0BE8">
        <w:trPr>
          <w:trHeight w:val="422"/>
        </w:trPr>
        <w:tc>
          <w:tcPr>
            <w:tcW w:w="1068" w:type="dxa"/>
            <w:vMerge/>
            <w:tcBorders>
              <w:left w:val="single" w:sz="4" w:space="0" w:color="auto"/>
              <w:right w:val="single" w:sz="4" w:space="0" w:color="auto"/>
            </w:tcBorders>
            <w:shd w:val="clear" w:color="auto" w:fill="FFFFFF"/>
            <w:vAlign w:val="center"/>
          </w:tcPr>
          <w:p w:rsidR="008A0CD4" w:rsidRPr="004E5DB4" w:rsidRDefault="008A0CD4" w:rsidP="003C3BEF">
            <w:pPr>
              <w:ind w:left="113" w:right="113"/>
              <w:jc w:val="center"/>
              <w:rPr>
                <w:sz w:val="20"/>
                <w:szCs w:val="20"/>
              </w:rPr>
            </w:pPr>
          </w:p>
        </w:tc>
        <w:tc>
          <w:tcPr>
            <w:tcW w:w="2568" w:type="dxa"/>
            <w:vMerge w:val="restart"/>
            <w:tcBorders>
              <w:left w:val="single" w:sz="4" w:space="0" w:color="auto"/>
            </w:tcBorders>
            <w:shd w:val="clear" w:color="auto" w:fill="FBD4B4"/>
          </w:tcPr>
          <w:p w:rsidR="008A0CD4" w:rsidRPr="004E5DB4" w:rsidRDefault="008A0CD4" w:rsidP="003C3BEF">
            <w:pPr>
              <w:ind w:left="113" w:right="113"/>
              <w:jc w:val="center"/>
              <w:rPr>
                <w:b/>
                <w:sz w:val="20"/>
                <w:szCs w:val="20"/>
              </w:rPr>
            </w:pPr>
          </w:p>
        </w:tc>
        <w:tc>
          <w:tcPr>
            <w:tcW w:w="811" w:type="dxa"/>
            <w:gridSpan w:val="2"/>
            <w:tcBorders>
              <w:right w:val="nil"/>
            </w:tcBorders>
            <w:shd w:val="clear" w:color="auto" w:fill="808080"/>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808080"/>
            <w:vAlign w:val="center"/>
          </w:tcPr>
          <w:p w:rsidR="008A0CD4" w:rsidRPr="004E5DB4" w:rsidRDefault="008A0CD4" w:rsidP="003C3BEF">
            <w:pPr>
              <w:rPr>
                <w:color w:val="000000"/>
                <w:sz w:val="20"/>
                <w:szCs w:val="20"/>
              </w:rPr>
            </w:pPr>
            <w:r w:rsidRPr="004E5DB4">
              <w:rPr>
                <w:color w:val="000000"/>
                <w:sz w:val="20"/>
                <w:szCs w:val="20"/>
              </w:rPr>
              <w:t>Други писмени задатак</w:t>
            </w:r>
          </w:p>
        </w:tc>
        <w:tc>
          <w:tcPr>
            <w:tcW w:w="1622" w:type="dxa"/>
            <w:shd w:val="clear" w:color="auto" w:fill="808080"/>
            <w:vAlign w:val="center"/>
          </w:tcPr>
          <w:p w:rsidR="008A0CD4" w:rsidRPr="004E5DB4" w:rsidRDefault="008A0CD4" w:rsidP="003C3BEF">
            <w:pPr>
              <w:jc w:val="center"/>
              <w:rPr>
                <w:sz w:val="20"/>
                <w:szCs w:val="20"/>
              </w:rPr>
            </w:pPr>
          </w:p>
        </w:tc>
        <w:tc>
          <w:tcPr>
            <w:tcW w:w="1635" w:type="dxa"/>
            <w:shd w:val="clear" w:color="auto" w:fill="808080"/>
            <w:vAlign w:val="center"/>
          </w:tcPr>
          <w:p w:rsidR="008A0CD4" w:rsidRPr="004E5DB4" w:rsidRDefault="008A0CD4" w:rsidP="003C3BEF">
            <w:pPr>
              <w:jc w:val="center"/>
              <w:rPr>
                <w:sz w:val="20"/>
                <w:szCs w:val="20"/>
              </w:rPr>
            </w:pPr>
            <w:r w:rsidRPr="004E5DB4">
              <w:rPr>
                <w:sz w:val="20"/>
                <w:szCs w:val="20"/>
              </w:rPr>
              <w:t>С</w:t>
            </w:r>
          </w:p>
        </w:tc>
        <w:tc>
          <w:tcPr>
            <w:tcW w:w="1858" w:type="dxa"/>
            <w:vMerge w:val="restart"/>
            <w:vAlign w:val="center"/>
          </w:tcPr>
          <w:p w:rsidR="008A0CD4" w:rsidRPr="004E5DB4" w:rsidRDefault="008A0CD4" w:rsidP="003C3BEF">
            <w:pPr>
              <w:ind w:left="113" w:right="113"/>
              <w:rPr>
                <w:sz w:val="20"/>
                <w:szCs w:val="20"/>
              </w:rPr>
            </w:pPr>
          </w:p>
        </w:tc>
      </w:tr>
      <w:tr w:rsidR="008A0CD4" w:rsidRPr="004E5DB4" w:rsidTr="00FE0BE8">
        <w:trPr>
          <w:trHeight w:val="415"/>
        </w:trPr>
        <w:tc>
          <w:tcPr>
            <w:tcW w:w="1068" w:type="dxa"/>
            <w:vMerge/>
            <w:tcBorders>
              <w:left w:val="single" w:sz="4" w:space="0" w:color="auto"/>
              <w:right w:val="single" w:sz="4" w:space="0" w:color="auto"/>
            </w:tcBorders>
            <w:shd w:val="clear" w:color="auto" w:fill="FFFFFF"/>
            <w:vAlign w:val="cente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extDirection w:val="btLr"/>
          </w:tcPr>
          <w:p w:rsidR="008A0CD4" w:rsidRPr="004E5DB4" w:rsidRDefault="008A0CD4" w:rsidP="003C3BEF">
            <w:pPr>
              <w:ind w:left="113" w:right="113"/>
              <w:jc w:val="center"/>
              <w:rPr>
                <w:sz w:val="20"/>
                <w:szCs w:val="20"/>
                <w:u w:val="single"/>
              </w:rPr>
            </w:pPr>
          </w:p>
        </w:tc>
        <w:tc>
          <w:tcPr>
            <w:tcW w:w="811" w:type="dxa"/>
            <w:gridSpan w:val="2"/>
            <w:tcBorders>
              <w:bottom w:val="single" w:sz="4" w:space="0" w:color="auto"/>
              <w:right w:val="nil"/>
            </w:tcBorders>
            <w:shd w:val="clear" w:color="auto" w:fill="808080"/>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bottom w:val="single" w:sz="4" w:space="0" w:color="auto"/>
            </w:tcBorders>
            <w:shd w:val="clear" w:color="auto" w:fill="808080"/>
            <w:vAlign w:val="center"/>
          </w:tcPr>
          <w:p w:rsidR="008A0CD4" w:rsidRPr="004E5DB4" w:rsidRDefault="008A0CD4" w:rsidP="003C3BEF">
            <w:pPr>
              <w:rPr>
                <w:color w:val="000000"/>
                <w:sz w:val="20"/>
                <w:szCs w:val="20"/>
              </w:rPr>
            </w:pPr>
            <w:r w:rsidRPr="004E5DB4">
              <w:rPr>
                <w:color w:val="000000"/>
                <w:sz w:val="20"/>
                <w:szCs w:val="20"/>
              </w:rPr>
              <w:t>Исправак другог писменог задатка</w:t>
            </w:r>
          </w:p>
        </w:tc>
        <w:tc>
          <w:tcPr>
            <w:tcW w:w="1622" w:type="dxa"/>
            <w:tcBorders>
              <w:bottom w:val="single" w:sz="4" w:space="0" w:color="auto"/>
            </w:tcBorders>
            <w:shd w:val="clear" w:color="auto" w:fill="808080"/>
            <w:vAlign w:val="center"/>
          </w:tcPr>
          <w:p w:rsidR="008A0CD4" w:rsidRPr="004E5DB4" w:rsidRDefault="008A0CD4" w:rsidP="003C3BEF">
            <w:pPr>
              <w:jc w:val="center"/>
              <w:rPr>
                <w:sz w:val="20"/>
                <w:szCs w:val="20"/>
              </w:rPr>
            </w:pPr>
          </w:p>
        </w:tc>
        <w:tc>
          <w:tcPr>
            <w:tcW w:w="1635" w:type="dxa"/>
            <w:tcBorders>
              <w:bottom w:val="single" w:sz="4" w:space="0" w:color="auto"/>
            </w:tcBorders>
            <w:shd w:val="clear" w:color="auto" w:fill="808080"/>
            <w:vAlign w:val="center"/>
          </w:tcPr>
          <w:p w:rsidR="008A0CD4" w:rsidRPr="004E5DB4" w:rsidRDefault="008A0CD4" w:rsidP="003C3BEF">
            <w:pPr>
              <w:jc w:val="center"/>
              <w:rPr>
                <w:sz w:val="20"/>
                <w:szCs w:val="20"/>
              </w:rPr>
            </w:pPr>
            <w:r w:rsidRPr="004E5DB4">
              <w:rPr>
                <w:sz w:val="20"/>
                <w:szCs w:val="20"/>
              </w:rPr>
              <w:t>С</w:t>
            </w:r>
          </w:p>
        </w:tc>
        <w:tc>
          <w:tcPr>
            <w:tcW w:w="1858" w:type="dxa"/>
            <w:vMerge/>
            <w:textDirection w:val="btLr"/>
            <w:vAlign w:val="center"/>
          </w:tcPr>
          <w:p w:rsidR="008A0CD4" w:rsidRPr="004E5DB4" w:rsidRDefault="008A0CD4" w:rsidP="003C3BEF">
            <w:pPr>
              <w:ind w:left="113" w:right="113"/>
              <w:rPr>
                <w:sz w:val="20"/>
                <w:szCs w:val="20"/>
              </w:rPr>
            </w:pPr>
          </w:p>
        </w:tc>
      </w:tr>
      <w:tr w:rsidR="008A0CD4" w:rsidRPr="004E5DB4" w:rsidTr="00FE0BE8">
        <w:trPr>
          <w:trHeight w:val="420"/>
        </w:trPr>
        <w:tc>
          <w:tcPr>
            <w:tcW w:w="1068" w:type="dxa"/>
            <w:vMerge/>
            <w:tcBorders>
              <w:left w:val="single" w:sz="4" w:space="0" w:color="auto"/>
              <w:right w:val="single" w:sz="4" w:space="0" w:color="auto"/>
            </w:tcBorders>
            <w:shd w:val="clear" w:color="auto" w:fill="FFFFFF"/>
            <w:vAlign w:val="center"/>
          </w:tcPr>
          <w:p w:rsidR="008A0CD4" w:rsidRPr="004E5DB4" w:rsidRDefault="008A0CD4" w:rsidP="003C3BEF">
            <w:pPr>
              <w:ind w:left="113" w:right="113"/>
              <w:jc w:val="center"/>
              <w:rPr>
                <w:sz w:val="20"/>
                <w:szCs w:val="20"/>
              </w:rPr>
            </w:pPr>
          </w:p>
        </w:tc>
        <w:tc>
          <w:tcPr>
            <w:tcW w:w="2568" w:type="dxa"/>
            <w:vMerge w:val="restart"/>
            <w:tcBorders>
              <w:left w:val="single" w:sz="4" w:space="0" w:color="auto"/>
            </w:tcBorders>
            <w:shd w:val="clear" w:color="auto" w:fill="FBD4B4"/>
            <w:textDirection w:val="btLr"/>
            <w:vAlign w:val="center"/>
          </w:tcPr>
          <w:p w:rsidR="008A0CD4" w:rsidRPr="004E5DB4" w:rsidRDefault="008A0CD4" w:rsidP="003C3BEF">
            <w:pPr>
              <w:ind w:left="113" w:right="113"/>
              <w:jc w:val="center"/>
              <w:rPr>
                <w:b/>
                <w:bCs/>
                <w:caps/>
                <w:color w:val="192A36"/>
                <w:sz w:val="20"/>
                <w:szCs w:val="20"/>
                <w:lang w:eastAsia="sr-Latn-CS"/>
              </w:rPr>
            </w:pPr>
            <w:r w:rsidRPr="004E5DB4">
              <w:rPr>
                <w:b/>
                <w:bCs/>
                <w:caps/>
                <w:color w:val="192A36"/>
                <w:sz w:val="20"/>
                <w:szCs w:val="20"/>
                <w:lang w:eastAsia="sr-Latn-CS"/>
              </w:rPr>
              <w:t>V</w:t>
            </w:r>
          </w:p>
          <w:p w:rsidR="008A0CD4" w:rsidRPr="004E5DB4" w:rsidRDefault="008A0CD4" w:rsidP="003C3BEF">
            <w:pPr>
              <w:ind w:left="113" w:right="113"/>
              <w:jc w:val="center"/>
              <w:rPr>
                <w:b/>
                <w:sz w:val="20"/>
                <w:szCs w:val="20"/>
              </w:rPr>
            </w:pPr>
            <w:r w:rsidRPr="004E5DB4">
              <w:rPr>
                <w:b/>
                <w:bCs/>
                <w:caps/>
                <w:color w:val="192A36"/>
                <w:sz w:val="20"/>
                <w:szCs w:val="20"/>
                <w:lang w:eastAsia="sr-Latn-CS"/>
              </w:rPr>
              <w:t>ПОЛИНОМИ</w:t>
            </w:r>
          </w:p>
        </w:tc>
        <w:tc>
          <w:tcPr>
            <w:tcW w:w="811" w:type="dxa"/>
            <w:gridSpan w:val="2"/>
            <w:tcBorders>
              <w:right w:val="nil"/>
            </w:tcBorders>
            <w:shd w:val="clear" w:color="auto" w:fill="auto"/>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auto"/>
            <w:vAlign w:val="center"/>
          </w:tcPr>
          <w:p w:rsidR="008A0CD4" w:rsidRPr="004E5DB4" w:rsidRDefault="008A0CD4" w:rsidP="003C3BEF">
            <w:pPr>
              <w:rPr>
                <w:color w:val="000000"/>
                <w:sz w:val="20"/>
                <w:szCs w:val="20"/>
              </w:rPr>
            </w:pPr>
            <w:r w:rsidRPr="004E5DB4">
              <w:rPr>
                <w:color w:val="000000"/>
                <w:sz w:val="20"/>
                <w:szCs w:val="20"/>
              </w:rPr>
              <w:t>Појам рационалног алгебарског израза</w:t>
            </w:r>
          </w:p>
        </w:tc>
        <w:tc>
          <w:tcPr>
            <w:tcW w:w="162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635" w:type="dxa"/>
            <w:shd w:val="clear" w:color="auto" w:fill="auto"/>
            <w:vAlign w:val="center"/>
          </w:tcPr>
          <w:p w:rsidR="008A0CD4" w:rsidRPr="004E5DB4" w:rsidRDefault="008A0CD4" w:rsidP="003C3BEF">
            <w:pPr>
              <w:jc w:val="center"/>
              <w:rPr>
                <w:sz w:val="20"/>
                <w:szCs w:val="20"/>
              </w:rPr>
            </w:pPr>
          </w:p>
        </w:tc>
        <w:tc>
          <w:tcPr>
            <w:tcW w:w="1858" w:type="dxa"/>
            <w:vMerge w:val="restart"/>
            <w:textDirection w:val="btLr"/>
            <w:vAlign w:val="center"/>
          </w:tcPr>
          <w:p w:rsidR="008A0CD4" w:rsidRPr="004E5DB4" w:rsidRDefault="008A0CD4" w:rsidP="003C3BEF">
            <w:pPr>
              <w:ind w:left="113" w:right="113"/>
              <w:jc w:val="center"/>
              <w:rPr>
                <w:sz w:val="20"/>
                <w:szCs w:val="20"/>
              </w:rPr>
            </w:pPr>
            <w:r w:rsidRPr="004E5DB4">
              <w:rPr>
                <w:b/>
                <w:color w:val="192A36"/>
                <w:sz w:val="20"/>
                <w:szCs w:val="20"/>
                <w:u w:val="single"/>
              </w:rPr>
              <w:t>13</w:t>
            </w:r>
            <w:r w:rsidRPr="004E5DB4">
              <w:rPr>
                <w:color w:val="192A36"/>
                <w:sz w:val="20"/>
                <w:szCs w:val="20"/>
                <w:u w:val="single"/>
              </w:rPr>
              <w:t xml:space="preserve">О + </w:t>
            </w:r>
            <w:r w:rsidRPr="004E5DB4">
              <w:rPr>
                <w:b/>
                <w:color w:val="192A36"/>
                <w:sz w:val="20"/>
                <w:szCs w:val="20"/>
                <w:u w:val="single"/>
              </w:rPr>
              <w:t>16</w:t>
            </w:r>
            <w:r w:rsidRPr="004E5DB4">
              <w:rPr>
                <w:color w:val="192A36"/>
                <w:sz w:val="20"/>
                <w:szCs w:val="20"/>
                <w:u w:val="single"/>
              </w:rPr>
              <w:t>У +</w:t>
            </w:r>
            <w:r w:rsidRPr="004E5DB4">
              <w:rPr>
                <w:b/>
                <w:color w:val="192A36"/>
                <w:sz w:val="20"/>
                <w:szCs w:val="20"/>
                <w:u w:val="single"/>
              </w:rPr>
              <w:t xml:space="preserve"> 2</w:t>
            </w:r>
            <w:r w:rsidRPr="004E5DB4">
              <w:rPr>
                <w:color w:val="192A36"/>
                <w:sz w:val="20"/>
                <w:szCs w:val="20"/>
                <w:u w:val="single"/>
              </w:rPr>
              <w:t xml:space="preserve">С = </w:t>
            </w:r>
            <w:r w:rsidRPr="004E5DB4">
              <w:rPr>
                <w:b/>
                <w:color w:val="192A36"/>
                <w:sz w:val="20"/>
                <w:szCs w:val="20"/>
                <w:u w:val="single"/>
              </w:rPr>
              <w:t xml:space="preserve">31 </w:t>
            </w:r>
            <w:r w:rsidRPr="004E5DB4">
              <w:rPr>
                <w:color w:val="192A36"/>
                <w:sz w:val="20"/>
                <w:szCs w:val="20"/>
                <w:u w:val="single"/>
              </w:rPr>
              <w:t>УКУПНО</w:t>
            </w:r>
          </w:p>
        </w:tc>
      </w:tr>
      <w:tr w:rsidR="008A0CD4" w:rsidRPr="004E5DB4" w:rsidTr="00FE0BE8">
        <w:trPr>
          <w:trHeight w:val="412"/>
        </w:trPr>
        <w:tc>
          <w:tcPr>
            <w:tcW w:w="1068" w:type="dxa"/>
            <w:vMerge/>
            <w:tcBorders>
              <w:left w:val="single" w:sz="4" w:space="0" w:color="auto"/>
              <w:right w:val="single" w:sz="4" w:space="0" w:color="auto"/>
            </w:tcBorders>
            <w:shd w:val="clear" w:color="auto" w:fill="FFFFFF"/>
            <w:vAlign w:val="cente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cPr>
          <w:p w:rsidR="008A0CD4" w:rsidRPr="004E5DB4" w:rsidRDefault="008A0CD4" w:rsidP="003C3BEF">
            <w:pPr>
              <w:ind w:left="113" w:right="113"/>
              <w:jc w:val="center"/>
              <w:rPr>
                <w:b/>
                <w:sz w:val="20"/>
                <w:szCs w:val="20"/>
              </w:rPr>
            </w:pPr>
          </w:p>
        </w:tc>
        <w:tc>
          <w:tcPr>
            <w:tcW w:w="811" w:type="dxa"/>
            <w:gridSpan w:val="2"/>
            <w:tcBorders>
              <w:right w:val="nil"/>
            </w:tcBorders>
            <w:shd w:val="clear" w:color="auto" w:fill="auto"/>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auto"/>
            <w:vAlign w:val="center"/>
          </w:tcPr>
          <w:p w:rsidR="008A0CD4" w:rsidRPr="004E5DB4" w:rsidRDefault="008A0CD4" w:rsidP="003C3BEF">
            <w:pPr>
              <w:rPr>
                <w:color w:val="000000"/>
                <w:sz w:val="20"/>
                <w:szCs w:val="20"/>
              </w:rPr>
            </w:pPr>
            <w:r w:rsidRPr="004E5DB4">
              <w:rPr>
                <w:color w:val="000000"/>
                <w:sz w:val="20"/>
                <w:szCs w:val="20"/>
              </w:rPr>
              <w:t>Алгебарски изрази</w:t>
            </w:r>
          </w:p>
        </w:tc>
        <w:tc>
          <w:tcPr>
            <w:tcW w:w="1622" w:type="dxa"/>
            <w:shd w:val="clear" w:color="auto" w:fill="auto"/>
            <w:vAlign w:val="center"/>
          </w:tcPr>
          <w:p w:rsidR="008A0CD4" w:rsidRPr="004E5DB4" w:rsidRDefault="008A0CD4" w:rsidP="003C3BEF">
            <w:pPr>
              <w:jc w:val="center"/>
              <w:rPr>
                <w:sz w:val="20"/>
                <w:szCs w:val="20"/>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858" w:type="dxa"/>
            <w:vMerge/>
            <w:vAlign w:val="center"/>
          </w:tcPr>
          <w:p w:rsidR="008A0CD4" w:rsidRPr="004E5DB4" w:rsidRDefault="008A0CD4" w:rsidP="003C3BEF">
            <w:pPr>
              <w:ind w:left="113" w:right="113"/>
              <w:rPr>
                <w:sz w:val="20"/>
                <w:szCs w:val="20"/>
              </w:rPr>
            </w:pPr>
          </w:p>
        </w:tc>
      </w:tr>
      <w:tr w:rsidR="008A0CD4" w:rsidRPr="004E5DB4" w:rsidTr="00FE0BE8">
        <w:trPr>
          <w:trHeight w:val="418"/>
        </w:trPr>
        <w:tc>
          <w:tcPr>
            <w:tcW w:w="1068" w:type="dxa"/>
            <w:vMerge w:val="restart"/>
            <w:tcBorders>
              <w:left w:val="single" w:sz="4" w:space="0" w:color="auto"/>
              <w:right w:val="single" w:sz="4" w:space="0" w:color="auto"/>
            </w:tcBorders>
            <w:shd w:val="clear" w:color="auto" w:fill="FFFFFF"/>
            <w:textDirection w:val="btLr"/>
            <w:vAlign w:val="center"/>
          </w:tcPr>
          <w:p w:rsidR="008A0CD4" w:rsidRPr="004E5DB4" w:rsidRDefault="008A0CD4" w:rsidP="003C3BEF">
            <w:pPr>
              <w:ind w:left="113" w:right="113"/>
              <w:jc w:val="center"/>
              <w:rPr>
                <w:sz w:val="20"/>
                <w:szCs w:val="20"/>
              </w:rPr>
            </w:pPr>
            <w:r w:rsidRPr="004E5DB4">
              <w:rPr>
                <w:sz w:val="20"/>
                <w:szCs w:val="20"/>
              </w:rPr>
              <w:t>Јануар</w:t>
            </w:r>
          </w:p>
        </w:tc>
        <w:tc>
          <w:tcPr>
            <w:tcW w:w="2568" w:type="dxa"/>
            <w:vMerge/>
            <w:tcBorders>
              <w:left w:val="single" w:sz="4" w:space="0" w:color="auto"/>
            </w:tcBorders>
            <w:shd w:val="clear" w:color="auto" w:fill="FBD4B4"/>
            <w:textDirection w:val="btLr"/>
            <w:vAlign w:val="center"/>
          </w:tcPr>
          <w:p w:rsidR="008A0CD4" w:rsidRPr="004E5DB4" w:rsidRDefault="008A0CD4" w:rsidP="003C3BEF">
            <w:pPr>
              <w:ind w:left="113" w:right="113"/>
              <w:jc w:val="center"/>
              <w:rPr>
                <w:b/>
                <w:sz w:val="20"/>
                <w:szCs w:val="20"/>
              </w:rPr>
            </w:pPr>
          </w:p>
        </w:tc>
        <w:tc>
          <w:tcPr>
            <w:tcW w:w="811" w:type="dxa"/>
            <w:gridSpan w:val="2"/>
            <w:tcBorders>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Моном</w:t>
            </w:r>
            <w:r w:rsidRPr="007863CA">
              <w:rPr>
                <w:color w:val="000000"/>
                <w:sz w:val="20"/>
                <w:szCs w:val="20"/>
                <w:lang w:val="sr-Latn-CS"/>
              </w:rPr>
              <w:t xml:space="preserve"> </w:t>
            </w:r>
            <w:r w:rsidRPr="004E5DB4">
              <w:rPr>
                <w:color w:val="000000"/>
                <w:sz w:val="20"/>
                <w:szCs w:val="20"/>
              </w:rPr>
              <w:t>и</w:t>
            </w:r>
            <w:r w:rsidRPr="007863CA">
              <w:rPr>
                <w:color w:val="000000"/>
                <w:sz w:val="20"/>
                <w:szCs w:val="20"/>
                <w:lang w:val="sr-Latn-CS"/>
              </w:rPr>
              <w:t xml:space="preserve"> </w:t>
            </w:r>
            <w:r w:rsidRPr="004E5DB4">
              <w:rPr>
                <w:color w:val="000000"/>
                <w:sz w:val="20"/>
                <w:szCs w:val="20"/>
              </w:rPr>
              <w:t>операције</w:t>
            </w:r>
            <w:r w:rsidRPr="007863CA">
              <w:rPr>
                <w:color w:val="000000"/>
                <w:sz w:val="20"/>
                <w:szCs w:val="20"/>
                <w:lang w:val="sr-Latn-CS"/>
              </w:rPr>
              <w:t xml:space="preserve"> </w:t>
            </w:r>
            <w:r w:rsidRPr="004E5DB4">
              <w:rPr>
                <w:color w:val="000000"/>
                <w:sz w:val="20"/>
                <w:szCs w:val="20"/>
              </w:rPr>
              <w:t>са</w:t>
            </w:r>
            <w:r w:rsidRPr="007863CA">
              <w:rPr>
                <w:color w:val="000000"/>
                <w:sz w:val="20"/>
                <w:szCs w:val="20"/>
                <w:lang w:val="sr-Latn-CS"/>
              </w:rPr>
              <w:t xml:space="preserve"> </w:t>
            </w:r>
            <w:r w:rsidRPr="004E5DB4">
              <w:rPr>
                <w:color w:val="000000"/>
                <w:sz w:val="20"/>
                <w:szCs w:val="20"/>
              </w:rPr>
              <w:t>мономима</w:t>
            </w:r>
          </w:p>
        </w:tc>
        <w:tc>
          <w:tcPr>
            <w:tcW w:w="162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635" w:type="dxa"/>
            <w:shd w:val="clear" w:color="auto" w:fill="auto"/>
            <w:vAlign w:val="center"/>
          </w:tcPr>
          <w:p w:rsidR="008A0CD4" w:rsidRPr="004E5DB4" w:rsidRDefault="008A0CD4" w:rsidP="003C3BEF">
            <w:pPr>
              <w:jc w:val="center"/>
              <w:rPr>
                <w:sz w:val="20"/>
                <w:szCs w:val="20"/>
              </w:rPr>
            </w:pPr>
          </w:p>
        </w:tc>
        <w:tc>
          <w:tcPr>
            <w:tcW w:w="1858" w:type="dxa"/>
            <w:vMerge/>
            <w:textDirection w:val="btLr"/>
            <w:vAlign w:val="center"/>
          </w:tcPr>
          <w:p w:rsidR="008A0CD4" w:rsidRPr="004E5DB4" w:rsidRDefault="008A0CD4" w:rsidP="003C3BEF">
            <w:pPr>
              <w:ind w:left="113" w:right="113"/>
              <w:rPr>
                <w:sz w:val="20"/>
                <w:szCs w:val="20"/>
              </w:rPr>
            </w:pPr>
          </w:p>
        </w:tc>
      </w:tr>
      <w:tr w:rsidR="008A0CD4" w:rsidRPr="004E5DB4" w:rsidTr="00FE0BE8">
        <w:trPr>
          <w:trHeight w:val="425"/>
        </w:trPr>
        <w:tc>
          <w:tcPr>
            <w:tcW w:w="1068" w:type="dxa"/>
            <w:vMerge/>
            <w:tcBorders>
              <w:left w:val="single" w:sz="4" w:space="0" w:color="auto"/>
              <w:right w:val="single" w:sz="4" w:space="0" w:color="auto"/>
            </w:tcBorders>
            <w:shd w:val="clear" w:color="auto" w:fill="FFFFFF"/>
            <w:textDirection w:val="btLr"/>
            <w:vAlign w:val="cente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cPr>
          <w:p w:rsidR="008A0CD4" w:rsidRPr="004E5DB4" w:rsidRDefault="008A0CD4" w:rsidP="003C3BEF">
            <w:pPr>
              <w:ind w:left="113" w:right="113"/>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bottom w:val="single" w:sz="4" w:space="0" w:color="auto"/>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Појам полинома (бином, трином )</w:t>
            </w:r>
          </w:p>
        </w:tc>
        <w:tc>
          <w:tcPr>
            <w:tcW w:w="1622" w:type="dxa"/>
            <w:tcBorders>
              <w:bottom w:val="single" w:sz="4" w:space="0" w:color="auto"/>
            </w:tcBorders>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635" w:type="dxa"/>
            <w:tcBorders>
              <w:bottom w:val="single" w:sz="4" w:space="0" w:color="auto"/>
            </w:tcBorders>
            <w:shd w:val="clear" w:color="auto" w:fill="auto"/>
            <w:vAlign w:val="center"/>
          </w:tcPr>
          <w:p w:rsidR="008A0CD4" w:rsidRPr="004E5DB4" w:rsidRDefault="008A0CD4" w:rsidP="003C3BEF">
            <w:pPr>
              <w:jc w:val="center"/>
              <w:rPr>
                <w:sz w:val="20"/>
                <w:szCs w:val="20"/>
              </w:rPr>
            </w:pPr>
          </w:p>
        </w:tc>
        <w:tc>
          <w:tcPr>
            <w:tcW w:w="1858" w:type="dxa"/>
            <w:vMerge/>
            <w:vAlign w:val="center"/>
          </w:tcPr>
          <w:p w:rsidR="008A0CD4" w:rsidRPr="004E5DB4" w:rsidRDefault="008A0CD4" w:rsidP="003C3BEF">
            <w:pPr>
              <w:jc w:val="center"/>
              <w:rPr>
                <w:sz w:val="20"/>
                <w:szCs w:val="20"/>
              </w:rPr>
            </w:pPr>
          </w:p>
        </w:tc>
      </w:tr>
      <w:tr w:rsidR="008A0CD4" w:rsidRPr="004E5DB4" w:rsidTr="00FE0BE8">
        <w:trPr>
          <w:trHeight w:val="416"/>
        </w:trPr>
        <w:tc>
          <w:tcPr>
            <w:tcW w:w="1068" w:type="dxa"/>
            <w:vMerge/>
            <w:tcBorders>
              <w:left w:val="single" w:sz="4" w:space="0" w:color="auto"/>
              <w:right w:val="single" w:sz="4" w:space="0" w:color="auto"/>
            </w:tcBorders>
            <w:shd w:val="clear" w:color="auto" w:fill="FFFFFF"/>
            <w:vAlign w:val="cente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cPr>
          <w:p w:rsidR="008A0CD4" w:rsidRPr="004E5DB4" w:rsidRDefault="008A0CD4" w:rsidP="003C3BEF">
            <w:pPr>
              <w:ind w:left="113" w:right="113"/>
              <w:jc w:val="center"/>
              <w:rPr>
                <w:b/>
                <w:sz w:val="20"/>
                <w:szCs w:val="20"/>
              </w:rPr>
            </w:pPr>
          </w:p>
        </w:tc>
        <w:tc>
          <w:tcPr>
            <w:tcW w:w="811" w:type="dxa"/>
            <w:gridSpan w:val="2"/>
            <w:tcBorders>
              <w:right w:val="nil"/>
            </w:tcBorders>
            <w:shd w:val="clear" w:color="auto" w:fill="auto"/>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auto"/>
            <w:vAlign w:val="center"/>
          </w:tcPr>
          <w:p w:rsidR="008A0CD4" w:rsidRPr="004E5DB4" w:rsidRDefault="008A0CD4" w:rsidP="003C3BEF">
            <w:pPr>
              <w:rPr>
                <w:color w:val="000000"/>
                <w:sz w:val="20"/>
                <w:szCs w:val="20"/>
              </w:rPr>
            </w:pPr>
            <w:r w:rsidRPr="004E5DB4">
              <w:rPr>
                <w:color w:val="000000"/>
                <w:sz w:val="20"/>
                <w:szCs w:val="20"/>
              </w:rPr>
              <w:t>Сређивање полинома</w:t>
            </w:r>
          </w:p>
        </w:tc>
        <w:tc>
          <w:tcPr>
            <w:tcW w:w="1622" w:type="dxa"/>
            <w:shd w:val="clear" w:color="auto" w:fill="auto"/>
            <w:vAlign w:val="center"/>
          </w:tcPr>
          <w:p w:rsidR="008A0CD4" w:rsidRPr="004E5DB4" w:rsidRDefault="008A0CD4" w:rsidP="003C3BEF">
            <w:pPr>
              <w:jc w:val="center"/>
              <w:rPr>
                <w:sz w:val="20"/>
                <w:szCs w:val="20"/>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858" w:type="dxa"/>
            <w:vMerge/>
            <w:vAlign w:val="center"/>
          </w:tcPr>
          <w:p w:rsidR="008A0CD4" w:rsidRPr="004E5DB4" w:rsidRDefault="008A0CD4" w:rsidP="003C3BEF">
            <w:pPr>
              <w:jc w:val="center"/>
              <w:rPr>
                <w:sz w:val="20"/>
                <w:szCs w:val="20"/>
              </w:rPr>
            </w:pPr>
          </w:p>
        </w:tc>
      </w:tr>
      <w:tr w:rsidR="008A0CD4" w:rsidRPr="004E5DB4" w:rsidTr="00FE0BE8">
        <w:trPr>
          <w:cantSplit/>
          <w:trHeight w:val="394"/>
        </w:trPr>
        <w:tc>
          <w:tcPr>
            <w:tcW w:w="1068" w:type="dxa"/>
            <w:vMerge/>
            <w:tcBorders>
              <w:left w:val="single" w:sz="4" w:space="0" w:color="auto"/>
              <w:right w:val="single" w:sz="4" w:space="0" w:color="auto"/>
            </w:tcBorders>
            <w:shd w:val="clear" w:color="auto" w:fill="FFFFFF"/>
            <w:textDirection w:val="btLr"/>
            <w:vAlign w:val="cente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cPr>
          <w:p w:rsidR="008A0CD4" w:rsidRPr="004E5DB4" w:rsidRDefault="008A0CD4" w:rsidP="003C3BEF">
            <w:pPr>
              <w:ind w:left="113" w:right="113"/>
              <w:jc w:val="center"/>
              <w:rPr>
                <w:b/>
                <w:sz w:val="20"/>
                <w:szCs w:val="20"/>
              </w:rPr>
            </w:pPr>
          </w:p>
        </w:tc>
        <w:tc>
          <w:tcPr>
            <w:tcW w:w="811" w:type="dxa"/>
            <w:gridSpan w:val="2"/>
            <w:tcBorders>
              <w:bottom w:val="single" w:sz="4" w:space="0" w:color="auto"/>
              <w:right w:val="nil"/>
            </w:tcBorders>
            <w:shd w:val="clear" w:color="auto" w:fill="auto"/>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auto"/>
            <w:vAlign w:val="center"/>
          </w:tcPr>
          <w:p w:rsidR="008A0CD4" w:rsidRPr="004E5DB4" w:rsidRDefault="008A0CD4" w:rsidP="003C3BEF">
            <w:pPr>
              <w:rPr>
                <w:color w:val="000000"/>
                <w:sz w:val="20"/>
                <w:szCs w:val="20"/>
              </w:rPr>
            </w:pPr>
            <w:r w:rsidRPr="004E5DB4">
              <w:rPr>
                <w:color w:val="000000"/>
                <w:sz w:val="20"/>
                <w:szCs w:val="20"/>
              </w:rPr>
              <w:t>Сабирање и одузимање полинома</w:t>
            </w:r>
          </w:p>
        </w:tc>
        <w:tc>
          <w:tcPr>
            <w:tcW w:w="162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635" w:type="dxa"/>
            <w:shd w:val="clear" w:color="auto" w:fill="auto"/>
            <w:vAlign w:val="center"/>
          </w:tcPr>
          <w:p w:rsidR="008A0CD4" w:rsidRPr="004E5DB4" w:rsidRDefault="008A0CD4" w:rsidP="003C3BEF">
            <w:pPr>
              <w:jc w:val="center"/>
              <w:rPr>
                <w:sz w:val="20"/>
                <w:szCs w:val="20"/>
              </w:rPr>
            </w:pPr>
          </w:p>
        </w:tc>
        <w:tc>
          <w:tcPr>
            <w:tcW w:w="1858" w:type="dxa"/>
            <w:vMerge/>
            <w:vAlign w:val="center"/>
          </w:tcPr>
          <w:p w:rsidR="008A0CD4" w:rsidRPr="004E5DB4" w:rsidRDefault="008A0CD4" w:rsidP="003C3BEF">
            <w:pPr>
              <w:jc w:val="center"/>
              <w:rPr>
                <w:sz w:val="20"/>
                <w:szCs w:val="20"/>
              </w:rPr>
            </w:pPr>
          </w:p>
        </w:tc>
      </w:tr>
      <w:tr w:rsidR="008A0CD4" w:rsidRPr="004E5DB4" w:rsidTr="00FE0BE8">
        <w:trPr>
          <w:cantSplit/>
          <w:trHeight w:val="273"/>
        </w:trPr>
        <w:tc>
          <w:tcPr>
            <w:tcW w:w="1068" w:type="dxa"/>
            <w:vMerge/>
            <w:tcBorders>
              <w:left w:val="single" w:sz="4" w:space="0" w:color="auto"/>
              <w:right w:val="single" w:sz="4" w:space="0" w:color="auto"/>
            </w:tcBorders>
            <w:shd w:val="clear" w:color="auto" w:fill="FFFFFF"/>
            <w:textDirection w:val="btLr"/>
            <w:vAlign w:val="cente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extDirection w:val="btLr"/>
            <w:vAlign w:val="center"/>
          </w:tcPr>
          <w:p w:rsidR="008A0CD4" w:rsidRPr="004E5DB4" w:rsidRDefault="008A0CD4" w:rsidP="003C3BEF">
            <w:pPr>
              <w:ind w:left="113" w:right="113"/>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Сабирање и одузимање полинома</w:t>
            </w:r>
          </w:p>
        </w:tc>
        <w:tc>
          <w:tcPr>
            <w:tcW w:w="1622" w:type="dxa"/>
            <w:shd w:val="clear" w:color="auto" w:fill="auto"/>
            <w:vAlign w:val="center"/>
          </w:tcPr>
          <w:p w:rsidR="008A0CD4" w:rsidRPr="004E5DB4" w:rsidRDefault="008A0CD4" w:rsidP="003C3BEF">
            <w:pPr>
              <w:jc w:val="center"/>
              <w:rPr>
                <w:sz w:val="20"/>
                <w:szCs w:val="20"/>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858" w:type="dxa"/>
            <w:vMerge/>
            <w:vAlign w:val="center"/>
          </w:tcPr>
          <w:p w:rsidR="008A0CD4" w:rsidRPr="004E5DB4" w:rsidRDefault="008A0CD4" w:rsidP="003C3BEF">
            <w:pPr>
              <w:jc w:val="center"/>
              <w:rPr>
                <w:sz w:val="20"/>
                <w:szCs w:val="20"/>
              </w:rPr>
            </w:pPr>
          </w:p>
        </w:tc>
      </w:tr>
      <w:tr w:rsidR="008A0CD4" w:rsidRPr="004E5DB4" w:rsidTr="00FE0BE8">
        <w:trPr>
          <w:cantSplit/>
          <w:trHeight w:val="419"/>
        </w:trPr>
        <w:tc>
          <w:tcPr>
            <w:tcW w:w="1068" w:type="dxa"/>
            <w:vMerge/>
            <w:tcBorders>
              <w:left w:val="single" w:sz="4" w:space="0" w:color="auto"/>
              <w:right w:val="single" w:sz="4" w:space="0" w:color="auto"/>
            </w:tcBorders>
            <w:shd w:val="clear" w:color="auto" w:fill="FFFFFF"/>
            <w:textDirection w:val="btLr"/>
            <w:vAlign w:val="cente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Сабирање и одузимање полинома</w:t>
            </w:r>
          </w:p>
        </w:tc>
        <w:tc>
          <w:tcPr>
            <w:tcW w:w="1622" w:type="dxa"/>
            <w:shd w:val="clear" w:color="auto" w:fill="auto"/>
            <w:vAlign w:val="center"/>
          </w:tcPr>
          <w:p w:rsidR="008A0CD4" w:rsidRPr="004E5DB4" w:rsidRDefault="008A0CD4" w:rsidP="003C3BEF">
            <w:pPr>
              <w:jc w:val="center"/>
              <w:rPr>
                <w:sz w:val="20"/>
                <w:szCs w:val="20"/>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858" w:type="dxa"/>
            <w:vMerge/>
            <w:vAlign w:val="center"/>
          </w:tcPr>
          <w:p w:rsidR="008A0CD4" w:rsidRPr="004E5DB4" w:rsidRDefault="008A0CD4" w:rsidP="003C3BEF">
            <w:pPr>
              <w:jc w:val="center"/>
              <w:rPr>
                <w:sz w:val="20"/>
                <w:szCs w:val="20"/>
              </w:rPr>
            </w:pPr>
          </w:p>
        </w:tc>
      </w:tr>
      <w:tr w:rsidR="008A0CD4" w:rsidRPr="004E5DB4" w:rsidTr="00FE0BE8">
        <w:trPr>
          <w:cantSplit/>
          <w:trHeight w:val="411"/>
        </w:trPr>
        <w:tc>
          <w:tcPr>
            <w:tcW w:w="1068" w:type="dxa"/>
            <w:vMerge/>
            <w:tcBorders>
              <w:left w:val="single" w:sz="4" w:space="0" w:color="auto"/>
              <w:right w:val="single" w:sz="4" w:space="0" w:color="auto"/>
            </w:tcBorders>
            <w:shd w:val="clear" w:color="auto" w:fill="FFFFFF"/>
            <w:textDirection w:val="btLr"/>
            <w:vAlign w:val="cente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Множење монома</w:t>
            </w:r>
          </w:p>
        </w:tc>
        <w:tc>
          <w:tcPr>
            <w:tcW w:w="162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635" w:type="dxa"/>
            <w:shd w:val="clear" w:color="auto" w:fill="auto"/>
            <w:vAlign w:val="center"/>
          </w:tcPr>
          <w:p w:rsidR="008A0CD4" w:rsidRPr="004E5DB4" w:rsidRDefault="008A0CD4" w:rsidP="003C3BEF">
            <w:pPr>
              <w:jc w:val="center"/>
              <w:rPr>
                <w:sz w:val="20"/>
                <w:szCs w:val="20"/>
              </w:rPr>
            </w:pPr>
          </w:p>
        </w:tc>
        <w:tc>
          <w:tcPr>
            <w:tcW w:w="1858" w:type="dxa"/>
            <w:vMerge/>
            <w:vAlign w:val="center"/>
          </w:tcPr>
          <w:p w:rsidR="008A0CD4" w:rsidRPr="004E5DB4" w:rsidRDefault="008A0CD4" w:rsidP="003C3BEF">
            <w:pPr>
              <w:jc w:val="center"/>
              <w:rPr>
                <w:sz w:val="20"/>
                <w:szCs w:val="20"/>
              </w:rPr>
            </w:pPr>
          </w:p>
        </w:tc>
      </w:tr>
      <w:tr w:rsidR="008A0CD4" w:rsidRPr="004E5DB4" w:rsidTr="00FE0BE8">
        <w:trPr>
          <w:cantSplit/>
          <w:trHeight w:val="417"/>
        </w:trPr>
        <w:tc>
          <w:tcPr>
            <w:tcW w:w="1068" w:type="dxa"/>
            <w:vMerge/>
            <w:tcBorders>
              <w:left w:val="single" w:sz="4" w:space="0" w:color="auto"/>
              <w:right w:val="single" w:sz="4" w:space="0" w:color="auto"/>
            </w:tcBorders>
            <w:shd w:val="clear" w:color="auto" w:fill="FFFFFF"/>
            <w:textDirection w:val="btLr"/>
            <w:vAlign w:val="cente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Множење полинома мономом</w:t>
            </w:r>
          </w:p>
        </w:tc>
        <w:tc>
          <w:tcPr>
            <w:tcW w:w="162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635" w:type="dxa"/>
            <w:shd w:val="clear" w:color="auto" w:fill="auto"/>
            <w:vAlign w:val="center"/>
          </w:tcPr>
          <w:p w:rsidR="008A0CD4" w:rsidRPr="004E5DB4" w:rsidRDefault="008A0CD4" w:rsidP="003C3BEF">
            <w:pPr>
              <w:jc w:val="center"/>
              <w:rPr>
                <w:sz w:val="20"/>
                <w:szCs w:val="20"/>
              </w:rPr>
            </w:pPr>
          </w:p>
        </w:tc>
        <w:tc>
          <w:tcPr>
            <w:tcW w:w="1858" w:type="dxa"/>
            <w:vMerge/>
            <w:vAlign w:val="center"/>
          </w:tcPr>
          <w:p w:rsidR="008A0CD4" w:rsidRPr="004E5DB4" w:rsidRDefault="008A0CD4" w:rsidP="003C3BEF">
            <w:pPr>
              <w:jc w:val="center"/>
              <w:rPr>
                <w:sz w:val="20"/>
                <w:szCs w:val="20"/>
              </w:rPr>
            </w:pPr>
          </w:p>
        </w:tc>
      </w:tr>
      <w:tr w:rsidR="008A0CD4" w:rsidRPr="004E5DB4" w:rsidTr="00FE0BE8">
        <w:trPr>
          <w:cantSplit/>
          <w:trHeight w:val="424"/>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right"/>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Множење полинома мономом</w:t>
            </w:r>
          </w:p>
        </w:tc>
        <w:tc>
          <w:tcPr>
            <w:tcW w:w="1622" w:type="dxa"/>
            <w:shd w:val="clear" w:color="auto" w:fill="auto"/>
            <w:vAlign w:val="center"/>
          </w:tcPr>
          <w:p w:rsidR="008A0CD4" w:rsidRPr="004E5DB4" w:rsidRDefault="008A0CD4" w:rsidP="003C3BEF">
            <w:pPr>
              <w:jc w:val="center"/>
              <w:rPr>
                <w:sz w:val="20"/>
                <w:szCs w:val="20"/>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858" w:type="dxa"/>
            <w:vMerge/>
            <w:vAlign w:val="center"/>
          </w:tcPr>
          <w:p w:rsidR="008A0CD4" w:rsidRPr="004E5DB4" w:rsidRDefault="008A0CD4" w:rsidP="003C3BEF">
            <w:pPr>
              <w:jc w:val="center"/>
              <w:rPr>
                <w:sz w:val="20"/>
                <w:szCs w:val="20"/>
              </w:rPr>
            </w:pPr>
          </w:p>
        </w:tc>
      </w:tr>
      <w:tr w:rsidR="008A0CD4" w:rsidRPr="004E5DB4" w:rsidTr="00FE0BE8">
        <w:trPr>
          <w:cantSplit/>
          <w:trHeight w:val="401"/>
        </w:trPr>
        <w:tc>
          <w:tcPr>
            <w:tcW w:w="1068" w:type="dxa"/>
            <w:vMerge w:val="restart"/>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right"/>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 xml:space="preserve">Множење полинома полиномом                                </w:t>
            </w:r>
          </w:p>
        </w:tc>
        <w:tc>
          <w:tcPr>
            <w:tcW w:w="162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635" w:type="dxa"/>
            <w:shd w:val="clear" w:color="auto" w:fill="auto"/>
            <w:vAlign w:val="center"/>
          </w:tcPr>
          <w:p w:rsidR="008A0CD4" w:rsidRPr="004E5DB4" w:rsidRDefault="008A0CD4" w:rsidP="003C3BEF">
            <w:pPr>
              <w:jc w:val="center"/>
              <w:rPr>
                <w:sz w:val="20"/>
                <w:szCs w:val="20"/>
              </w:rPr>
            </w:pPr>
          </w:p>
        </w:tc>
        <w:tc>
          <w:tcPr>
            <w:tcW w:w="1858" w:type="dxa"/>
            <w:vMerge/>
            <w:vAlign w:val="center"/>
          </w:tcPr>
          <w:p w:rsidR="008A0CD4" w:rsidRPr="004E5DB4" w:rsidRDefault="008A0CD4" w:rsidP="003C3BEF">
            <w:pPr>
              <w:jc w:val="center"/>
              <w:rPr>
                <w:sz w:val="20"/>
                <w:szCs w:val="20"/>
              </w:rPr>
            </w:pPr>
          </w:p>
        </w:tc>
      </w:tr>
      <w:tr w:rsidR="008A0CD4" w:rsidRPr="004E5DB4" w:rsidTr="00FE0BE8">
        <w:trPr>
          <w:cantSplit/>
          <w:trHeight w:val="278"/>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right"/>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Множење полинома полиномом</w:t>
            </w:r>
          </w:p>
        </w:tc>
        <w:tc>
          <w:tcPr>
            <w:tcW w:w="1622" w:type="dxa"/>
            <w:shd w:val="clear" w:color="auto" w:fill="auto"/>
            <w:vAlign w:val="center"/>
          </w:tcPr>
          <w:p w:rsidR="008A0CD4" w:rsidRPr="004E5DB4" w:rsidRDefault="008A0CD4" w:rsidP="003C3BEF">
            <w:pPr>
              <w:jc w:val="center"/>
              <w:rPr>
                <w:sz w:val="20"/>
                <w:szCs w:val="20"/>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858" w:type="dxa"/>
            <w:vMerge/>
            <w:vAlign w:val="center"/>
          </w:tcPr>
          <w:p w:rsidR="008A0CD4" w:rsidRPr="004E5DB4" w:rsidRDefault="008A0CD4" w:rsidP="003C3BEF">
            <w:pPr>
              <w:jc w:val="center"/>
              <w:rPr>
                <w:sz w:val="20"/>
                <w:szCs w:val="20"/>
              </w:rPr>
            </w:pPr>
          </w:p>
        </w:tc>
      </w:tr>
      <w:tr w:rsidR="008A0CD4" w:rsidRPr="004E5DB4" w:rsidTr="00FE0BE8">
        <w:trPr>
          <w:cantSplit/>
          <w:trHeight w:val="269"/>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Множење полинома</w:t>
            </w:r>
          </w:p>
        </w:tc>
        <w:tc>
          <w:tcPr>
            <w:tcW w:w="1622" w:type="dxa"/>
            <w:shd w:val="clear" w:color="auto" w:fill="auto"/>
            <w:vAlign w:val="center"/>
          </w:tcPr>
          <w:p w:rsidR="008A0CD4" w:rsidRPr="004E5DB4" w:rsidRDefault="008A0CD4" w:rsidP="003C3BEF">
            <w:pPr>
              <w:jc w:val="center"/>
              <w:rPr>
                <w:sz w:val="20"/>
                <w:szCs w:val="20"/>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858" w:type="dxa"/>
            <w:vMerge/>
            <w:vAlign w:val="center"/>
          </w:tcPr>
          <w:p w:rsidR="008A0CD4" w:rsidRPr="004E5DB4" w:rsidRDefault="008A0CD4" w:rsidP="003C3BEF">
            <w:pPr>
              <w:jc w:val="center"/>
              <w:rPr>
                <w:sz w:val="20"/>
                <w:szCs w:val="20"/>
              </w:rPr>
            </w:pPr>
          </w:p>
        </w:tc>
      </w:tr>
      <w:tr w:rsidR="008A0CD4" w:rsidRPr="004E5DB4" w:rsidTr="00FE0BE8">
        <w:trPr>
          <w:cantSplit/>
          <w:trHeight w:val="286"/>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Множење полинома</w:t>
            </w:r>
          </w:p>
        </w:tc>
        <w:tc>
          <w:tcPr>
            <w:tcW w:w="1622" w:type="dxa"/>
            <w:shd w:val="clear" w:color="auto" w:fill="auto"/>
            <w:vAlign w:val="center"/>
          </w:tcPr>
          <w:p w:rsidR="008A0CD4" w:rsidRPr="004E5DB4" w:rsidRDefault="008A0CD4" w:rsidP="003C3BEF">
            <w:pPr>
              <w:jc w:val="center"/>
              <w:rPr>
                <w:sz w:val="20"/>
                <w:szCs w:val="20"/>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858" w:type="dxa"/>
            <w:vMerge/>
            <w:vAlign w:val="center"/>
          </w:tcPr>
          <w:p w:rsidR="008A0CD4" w:rsidRPr="004E5DB4" w:rsidRDefault="008A0CD4" w:rsidP="003C3BEF">
            <w:pPr>
              <w:jc w:val="center"/>
              <w:rPr>
                <w:sz w:val="20"/>
                <w:szCs w:val="20"/>
              </w:rPr>
            </w:pPr>
          </w:p>
        </w:tc>
      </w:tr>
      <w:tr w:rsidR="008A0CD4" w:rsidRPr="004E5DB4" w:rsidTr="00FE0BE8">
        <w:trPr>
          <w:cantSplit/>
          <w:trHeight w:val="263"/>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color w:val="000000"/>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Множење полинома</w:t>
            </w:r>
          </w:p>
        </w:tc>
        <w:tc>
          <w:tcPr>
            <w:tcW w:w="1622" w:type="dxa"/>
            <w:shd w:val="clear" w:color="auto" w:fill="auto"/>
            <w:vAlign w:val="center"/>
          </w:tcPr>
          <w:p w:rsidR="008A0CD4" w:rsidRPr="004E5DB4" w:rsidRDefault="008A0CD4" w:rsidP="003C3BEF">
            <w:pPr>
              <w:jc w:val="center"/>
              <w:rPr>
                <w:sz w:val="20"/>
                <w:szCs w:val="20"/>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858" w:type="dxa"/>
            <w:vMerge/>
            <w:vAlign w:val="center"/>
          </w:tcPr>
          <w:p w:rsidR="008A0CD4" w:rsidRPr="004E5DB4" w:rsidRDefault="008A0CD4" w:rsidP="003C3BEF">
            <w:pPr>
              <w:jc w:val="center"/>
              <w:rPr>
                <w:sz w:val="20"/>
                <w:szCs w:val="20"/>
              </w:rPr>
            </w:pPr>
          </w:p>
        </w:tc>
      </w:tr>
      <w:tr w:rsidR="008A0CD4" w:rsidRPr="004E5DB4" w:rsidTr="00FE0BE8">
        <w:trPr>
          <w:cantSplit/>
          <w:trHeight w:val="280"/>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jc w:val="center"/>
              <w:rPr>
                <w:color w:val="000000"/>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Квадрат бинома</w:t>
            </w:r>
          </w:p>
        </w:tc>
        <w:tc>
          <w:tcPr>
            <w:tcW w:w="162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635" w:type="dxa"/>
            <w:shd w:val="clear" w:color="auto" w:fill="auto"/>
            <w:vAlign w:val="center"/>
          </w:tcPr>
          <w:p w:rsidR="008A0CD4" w:rsidRPr="004E5DB4" w:rsidRDefault="008A0CD4" w:rsidP="003C3BEF">
            <w:pPr>
              <w:jc w:val="center"/>
              <w:rPr>
                <w:sz w:val="20"/>
                <w:szCs w:val="20"/>
              </w:rPr>
            </w:pPr>
          </w:p>
        </w:tc>
        <w:tc>
          <w:tcPr>
            <w:tcW w:w="1858" w:type="dxa"/>
            <w:vMerge/>
            <w:vAlign w:val="center"/>
          </w:tcPr>
          <w:p w:rsidR="008A0CD4" w:rsidRPr="004E5DB4" w:rsidRDefault="008A0CD4" w:rsidP="003C3BEF">
            <w:pPr>
              <w:jc w:val="center"/>
              <w:rPr>
                <w:sz w:val="20"/>
                <w:szCs w:val="20"/>
              </w:rPr>
            </w:pPr>
          </w:p>
        </w:tc>
      </w:tr>
      <w:tr w:rsidR="008A0CD4" w:rsidRPr="004E5DB4" w:rsidTr="00FE0BE8">
        <w:trPr>
          <w:cantSplit/>
          <w:trHeight w:val="257"/>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jc w:val="center"/>
              <w:rPr>
                <w:color w:val="000000"/>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jc w:val="center"/>
              <w:rPr>
                <w:color w:val="000000"/>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Квадрат бинома</w:t>
            </w:r>
          </w:p>
        </w:tc>
        <w:tc>
          <w:tcPr>
            <w:tcW w:w="1622" w:type="dxa"/>
            <w:shd w:val="clear" w:color="auto" w:fill="auto"/>
            <w:vAlign w:val="center"/>
          </w:tcPr>
          <w:p w:rsidR="008A0CD4" w:rsidRPr="004E5DB4" w:rsidRDefault="008A0CD4" w:rsidP="003C3BEF">
            <w:pPr>
              <w:jc w:val="center"/>
              <w:rPr>
                <w:sz w:val="20"/>
                <w:szCs w:val="20"/>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858" w:type="dxa"/>
            <w:vMerge/>
            <w:vAlign w:val="center"/>
          </w:tcPr>
          <w:p w:rsidR="008A0CD4" w:rsidRPr="004E5DB4" w:rsidRDefault="008A0CD4" w:rsidP="003C3BEF">
            <w:pPr>
              <w:jc w:val="center"/>
              <w:rPr>
                <w:sz w:val="20"/>
                <w:szCs w:val="20"/>
              </w:rPr>
            </w:pPr>
          </w:p>
        </w:tc>
      </w:tr>
      <w:tr w:rsidR="008A0CD4" w:rsidRPr="004E5DB4" w:rsidTr="00FE0BE8">
        <w:trPr>
          <w:cantSplit/>
          <w:trHeight w:val="288"/>
        </w:trPr>
        <w:tc>
          <w:tcPr>
            <w:tcW w:w="1068" w:type="dxa"/>
            <w:vMerge w:val="restart"/>
            <w:tcBorders>
              <w:left w:val="single" w:sz="4" w:space="0" w:color="auto"/>
              <w:right w:val="single" w:sz="4" w:space="0" w:color="auto"/>
            </w:tcBorders>
            <w:shd w:val="clear" w:color="auto" w:fill="FFFFFF"/>
            <w:textDirection w:val="btLr"/>
          </w:tcPr>
          <w:p w:rsidR="008A0CD4" w:rsidRPr="004E5DB4" w:rsidRDefault="008A0CD4" w:rsidP="003C3BEF">
            <w:pPr>
              <w:jc w:val="center"/>
              <w:rPr>
                <w:color w:val="000000"/>
                <w:sz w:val="20"/>
                <w:szCs w:val="20"/>
              </w:rPr>
            </w:pPr>
            <w:r w:rsidRPr="004E5DB4">
              <w:rPr>
                <w:color w:val="000000"/>
                <w:sz w:val="20"/>
                <w:szCs w:val="20"/>
              </w:rPr>
              <w:lastRenderedPageBreak/>
              <w:t xml:space="preserve">Фебруар </w:t>
            </w:r>
          </w:p>
        </w:tc>
        <w:tc>
          <w:tcPr>
            <w:tcW w:w="2568"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Разлика квадрата</w:t>
            </w:r>
          </w:p>
        </w:tc>
        <w:tc>
          <w:tcPr>
            <w:tcW w:w="162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635" w:type="dxa"/>
            <w:shd w:val="clear" w:color="auto" w:fill="auto"/>
            <w:vAlign w:val="center"/>
          </w:tcPr>
          <w:p w:rsidR="008A0CD4" w:rsidRPr="004E5DB4" w:rsidRDefault="008A0CD4" w:rsidP="003C3BEF">
            <w:pPr>
              <w:jc w:val="center"/>
              <w:rPr>
                <w:sz w:val="20"/>
                <w:szCs w:val="20"/>
              </w:rPr>
            </w:pPr>
          </w:p>
        </w:tc>
        <w:tc>
          <w:tcPr>
            <w:tcW w:w="1858" w:type="dxa"/>
            <w:vMerge/>
            <w:vAlign w:val="center"/>
          </w:tcPr>
          <w:p w:rsidR="008A0CD4" w:rsidRPr="004E5DB4" w:rsidRDefault="008A0CD4" w:rsidP="003C3BEF">
            <w:pPr>
              <w:jc w:val="center"/>
              <w:rPr>
                <w:sz w:val="20"/>
                <w:szCs w:val="20"/>
              </w:rPr>
            </w:pPr>
          </w:p>
        </w:tc>
      </w:tr>
      <w:tr w:rsidR="008A0CD4" w:rsidRPr="004E5DB4" w:rsidTr="00FE0BE8">
        <w:trPr>
          <w:cantSplit/>
          <w:trHeight w:val="279"/>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jc w:val="center"/>
              <w:rPr>
                <w:color w:val="000000"/>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Разлика квадрата</w:t>
            </w:r>
          </w:p>
        </w:tc>
        <w:tc>
          <w:tcPr>
            <w:tcW w:w="1622" w:type="dxa"/>
            <w:shd w:val="clear" w:color="auto" w:fill="auto"/>
            <w:vAlign w:val="center"/>
          </w:tcPr>
          <w:p w:rsidR="008A0CD4" w:rsidRPr="004E5DB4" w:rsidRDefault="008A0CD4" w:rsidP="003C3BEF">
            <w:pPr>
              <w:jc w:val="center"/>
              <w:rPr>
                <w:sz w:val="20"/>
                <w:szCs w:val="20"/>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858" w:type="dxa"/>
            <w:vMerge/>
            <w:vAlign w:val="center"/>
          </w:tcPr>
          <w:p w:rsidR="008A0CD4" w:rsidRPr="004E5DB4" w:rsidRDefault="008A0CD4" w:rsidP="003C3BEF">
            <w:pPr>
              <w:jc w:val="center"/>
              <w:rPr>
                <w:sz w:val="20"/>
                <w:szCs w:val="20"/>
              </w:rPr>
            </w:pPr>
          </w:p>
        </w:tc>
      </w:tr>
      <w:tr w:rsidR="008A0CD4" w:rsidRPr="004E5DB4" w:rsidTr="00FE0BE8">
        <w:trPr>
          <w:cantSplit/>
          <w:trHeight w:val="268"/>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right"/>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Полиноми</w:t>
            </w:r>
          </w:p>
        </w:tc>
        <w:tc>
          <w:tcPr>
            <w:tcW w:w="1622" w:type="dxa"/>
            <w:shd w:val="clear" w:color="auto" w:fill="auto"/>
            <w:vAlign w:val="center"/>
          </w:tcPr>
          <w:p w:rsidR="008A0CD4" w:rsidRPr="004E5DB4" w:rsidRDefault="008A0CD4" w:rsidP="003C3BEF">
            <w:pPr>
              <w:jc w:val="center"/>
              <w:rPr>
                <w:sz w:val="20"/>
                <w:szCs w:val="20"/>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858" w:type="dxa"/>
            <w:vMerge/>
            <w:vAlign w:val="center"/>
          </w:tcPr>
          <w:p w:rsidR="008A0CD4" w:rsidRPr="004E5DB4" w:rsidRDefault="008A0CD4" w:rsidP="003C3BEF">
            <w:pPr>
              <w:jc w:val="center"/>
              <w:rPr>
                <w:sz w:val="20"/>
                <w:szCs w:val="20"/>
              </w:rPr>
            </w:pPr>
          </w:p>
        </w:tc>
      </w:tr>
      <w:tr w:rsidR="008A0CD4" w:rsidRPr="004E5DB4" w:rsidTr="00FE0BE8">
        <w:trPr>
          <w:cantSplit/>
          <w:trHeight w:val="273"/>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right"/>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Полиноми</w:t>
            </w:r>
          </w:p>
        </w:tc>
        <w:tc>
          <w:tcPr>
            <w:tcW w:w="1622" w:type="dxa"/>
            <w:shd w:val="clear" w:color="auto" w:fill="auto"/>
            <w:vAlign w:val="center"/>
          </w:tcPr>
          <w:p w:rsidR="008A0CD4" w:rsidRPr="004E5DB4" w:rsidRDefault="008A0CD4" w:rsidP="003C3BEF">
            <w:pPr>
              <w:jc w:val="center"/>
              <w:rPr>
                <w:sz w:val="20"/>
                <w:szCs w:val="20"/>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858" w:type="dxa"/>
            <w:vMerge/>
            <w:vAlign w:val="center"/>
          </w:tcPr>
          <w:p w:rsidR="008A0CD4" w:rsidRPr="004E5DB4" w:rsidRDefault="008A0CD4" w:rsidP="003C3BEF">
            <w:pPr>
              <w:jc w:val="center"/>
              <w:rPr>
                <w:sz w:val="20"/>
                <w:szCs w:val="20"/>
              </w:rPr>
            </w:pPr>
          </w:p>
        </w:tc>
      </w:tr>
      <w:tr w:rsidR="008A0CD4" w:rsidRPr="004E5DB4" w:rsidTr="00FE0BE8">
        <w:trPr>
          <w:cantSplit/>
          <w:trHeight w:val="276"/>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right"/>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Полиноми - систематизација</w:t>
            </w:r>
          </w:p>
        </w:tc>
        <w:tc>
          <w:tcPr>
            <w:tcW w:w="1622" w:type="dxa"/>
            <w:shd w:val="clear" w:color="auto" w:fill="auto"/>
            <w:vAlign w:val="center"/>
          </w:tcPr>
          <w:p w:rsidR="008A0CD4" w:rsidRPr="004E5DB4" w:rsidRDefault="008A0CD4" w:rsidP="003C3BEF">
            <w:pPr>
              <w:jc w:val="center"/>
              <w:rPr>
                <w:sz w:val="20"/>
                <w:szCs w:val="20"/>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С</w:t>
            </w:r>
          </w:p>
        </w:tc>
        <w:tc>
          <w:tcPr>
            <w:tcW w:w="1858" w:type="dxa"/>
            <w:vMerge/>
            <w:vAlign w:val="center"/>
          </w:tcPr>
          <w:p w:rsidR="008A0CD4" w:rsidRPr="004E5DB4" w:rsidRDefault="008A0CD4" w:rsidP="003C3BEF">
            <w:pPr>
              <w:jc w:val="center"/>
              <w:rPr>
                <w:sz w:val="20"/>
                <w:szCs w:val="20"/>
              </w:rPr>
            </w:pPr>
          </w:p>
        </w:tc>
      </w:tr>
      <w:tr w:rsidR="008A0CD4" w:rsidRPr="004E5DB4" w:rsidTr="00FE0BE8">
        <w:trPr>
          <w:cantSplit/>
          <w:trHeight w:val="267"/>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right"/>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Растављање</w:t>
            </w:r>
            <w:r w:rsidRPr="007863CA">
              <w:rPr>
                <w:color w:val="000000"/>
                <w:sz w:val="20"/>
                <w:szCs w:val="20"/>
                <w:lang w:val="sr-Latn-CS"/>
              </w:rPr>
              <w:t xml:space="preserve"> </w:t>
            </w:r>
            <w:r w:rsidRPr="004E5DB4">
              <w:rPr>
                <w:color w:val="000000"/>
                <w:sz w:val="20"/>
                <w:szCs w:val="20"/>
              </w:rPr>
              <w:t>полинома</w:t>
            </w:r>
            <w:r w:rsidRPr="007863CA">
              <w:rPr>
                <w:color w:val="000000"/>
                <w:sz w:val="20"/>
                <w:szCs w:val="20"/>
                <w:lang w:val="sr-Latn-CS"/>
              </w:rPr>
              <w:t xml:space="preserve"> </w:t>
            </w:r>
            <w:r w:rsidRPr="004E5DB4">
              <w:rPr>
                <w:i/>
                <w:color w:val="000000"/>
                <w:sz w:val="20"/>
                <w:szCs w:val="20"/>
              </w:rPr>
              <w:t>а</w:t>
            </w:r>
            <w:r w:rsidRPr="007863CA">
              <w:rPr>
                <w:i/>
                <w:color w:val="000000"/>
                <w:sz w:val="20"/>
                <w:szCs w:val="20"/>
                <w:lang w:val="sr-Latn-CS"/>
              </w:rPr>
              <w:t>x</w:t>
            </w:r>
            <w:r w:rsidRPr="007863CA">
              <w:rPr>
                <w:color w:val="000000"/>
                <w:sz w:val="20"/>
                <w:szCs w:val="20"/>
                <w:lang w:val="sr-Latn-CS"/>
              </w:rPr>
              <w:t xml:space="preserve"> + </w:t>
            </w:r>
            <w:r w:rsidRPr="007863CA">
              <w:rPr>
                <w:i/>
                <w:color w:val="000000"/>
                <w:sz w:val="20"/>
                <w:szCs w:val="20"/>
                <w:lang w:val="sr-Latn-CS"/>
              </w:rPr>
              <w:t>bx</w:t>
            </w:r>
            <w:r w:rsidRPr="007863CA">
              <w:rPr>
                <w:color w:val="000000"/>
                <w:sz w:val="20"/>
                <w:szCs w:val="20"/>
                <w:lang w:val="sr-Latn-CS"/>
              </w:rPr>
              <w:t xml:space="preserve"> </w:t>
            </w:r>
            <w:r w:rsidRPr="004E5DB4">
              <w:rPr>
                <w:color w:val="000000"/>
                <w:sz w:val="20"/>
                <w:szCs w:val="20"/>
              </w:rPr>
              <w:t>на</w:t>
            </w:r>
            <w:r w:rsidRPr="007863CA">
              <w:rPr>
                <w:color w:val="000000"/>
                <w:sz w:val="20"/>
                <w:szCs w:val="20"/>
                <w:lang w:val="sr-Latn-CS"/>
              </w:rPr>
              <w:t xml:space="preserve"> </w:t>
            </w:r>
            <w:r w:rsidRPr="004E5DB4">
              <w:rPr>
                <w:color w:val="000000"/>
                <w:sz w:val="20"/>
                <w:szCs w:val="20"/>
              </w:rPr>
              <w:t>чиниоце</w:t>
            </w:r>
          </w:p>
        </w:tc>
        <w:tc>
          <w:tcPr>
            <w:tcW w:w="162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635" w:type="dxa"/>
            <w:shd w:val="clear" w:color="auto" w:fill="auto"/>
            <w:vAlign w:val="center"/>
          </w:tcPr>
          <w:p w:rsidR="008A0CD4" w:rsidRPr="004E5DB4" w:rsidRDefault="008A0CD4" w:rsidP="003C3BEF">
            <w:pPr>
              <w:jc w:val="center"/>
              <w:rPr>
                <w:sz w:val="20"/>
                <w:szCs w:val="20"/>
              </w:rPr>
            </w:pPr>
          </w:p>
        </w:tc>
        <w:tc>
          <w:tcPr>
            <w:tcW w:w="1858" w:type="dxa"/>
            <w:vMerge/>
            <w:vAlign w:val="center"/>
          </w:tcPr>
          <w:p w:rsidR="008A0CD4" w:rsidRPr="004E5DB4" w:rsidRDefault="008A0CD4" w:rsidP="003C3BEF">
            <w:pPr>
              <w:jc w:val="center"/>
              <w:rPr>
                <w:sz w:val="20"/>
                <w:szCs w:val="20"/>
              </w:rPr>
            </w:pPr>
          </w:p>
        </w:tc>
      </w:tr>
      <w:tr w:rsidR="008A0CD4" w:rsidRPr="004E5DB4" w:rsidTr="00FE0BE8">
        <w:trPr>
          <w:cantSplit/>
          <w:trHeight w:val="284"/>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Растављање разлике квадрата</w:t>
            </w:r>
          </w:p>
        </w:tc>
        <w:tc>
          <w:tcPr>
            <w:tcW w:w="162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635" w:type="dxa"/>
            <w:shd w:val="clear" w:color="auto" w:fill="auto"/>
            <w:vAlign w:val="center"/>
          </w:tcPr>
          <w:p w:rsidR="008A0CD4" w:rsidRPr="004E5DB4" w:rsidRDefault="008A0CD4" w:rsidP="003C3BEF">
            <w:pPr>
              <w:jc w:val="center"/>
              <w:rPr>
                <w:sz w:val="20"/>
                <w:szCs w:val="20"/>
              </w:rPr>
            </w:pPr>
          </w:p>
        </w:tc>
        <w:tc>
          <w:tcPr>
            <w:tcW w:w="1858" w:type="dxa"/>
            <w:vMerge/>
            <w:vAlign w:val="center"/>
          </w:tcPr>
          <w:p w:rsidR="008A0CD4" w:rsidRPr="004E5DB4" w:rsidRDefault="008A0CD4" w:rsidP="003C3BEF">
            <w:pPr>
              <w:jc w:val="center"/>
              <w:rPr>
                <w:sz w:val="20"/>
                <w:szCs w:val="20"/>
              </w:rPr>
            </w:pPr>
          </w:p>
        </w:tc>
      </w:tr>
      <w:tr w:rsidR="008A0CD4" w:rsidRPr="004E5DB4" w:rsidTr="00FE0BE8">
        <w:trPr>
          <w:cantSplit/>
          <w:trHeight w:val="261"/>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Растављање</w:t>
            </w:r>
            <w:r w:rsidRPr="007863CA">
              <w:rPr>
                <w:color w:val="000000"/>
                <w:sz w:val="20"/>
                <w:szCs w:val="20"/>
                <w:lang w:val="sr-Latn-CS"/>
              </w:rPr>
              <w:t xml:space="preserve"> </w:t>
            </w:r>
            <w:r w:rsidRPr="004E5DB4">
              <w:rPr>
                <w:color w:val="000000"/>
                <w:sz w:val="20"/>
                <w:szCs w:val="20"/>
              </w:rPr>
              <w:t>на</w:t>
            </w:r>
            <w:r w:rsidRPr="007863CA">
              <w:rPr>
                <w:color w:val="000000"/>
                <w:sz w:val="20"/>
                <w:szCs w:val="20"/>
                <w:lang w:val="sr-Latn-CS"/>
              </w:rPr>
              <w:t xml:space="preserve"> </w:t>
            </w:r>
            <w:r w:rsidRPr="004E5DB4">
              <w:rPr>
                <w:color w:val="000000"/>
                <w:sz w:val="20"/>
                <w:szCs w:val="20"/>
              </w:rPr>
              <w:t>чиниоце</w:t>
            </w:r>
            <w:r w:rsidRPr="007863CA">
              <w:rPr>
                <w:color w:val="000000"/>
                <w:sz w:val="20"/>
                <w:szCs w:val="20"/>
                <w:lang w:val="sr-Latn-CS"/>
              </w:rPr>
              <w:t xml:space="preserve"> </w:t>
            </w:r>
            <w:r w:rsidRPr="004E5DB4">
              <w:rPr>
                <w:color w:val="000000"/>
                <w:sz w:val="20"/>
                <w:szCs w:val="20"/>
              </w:rPr>
              <w:t>тринома</w:t>
            </w:r>
            <w:r w:rsidRPr="007863CA">
              <w:rPr>
                <w:color w:val="000000"/>
                <w:sz w:val="20"/>
                <w:szCs w:val="20"/>
                <w:lang w:val="sr-Latn-CS"/>
              </w:rPr>
              <w:t xml:space="preserve"> </w:t>
            </w:r>
            <w:r w:rsidRPr="004E5DB4">
              <w:rPr>
                <w:i/>
                <w:color w:val="000000"/>
                <w:sz w:val="20"/>
                <w:szCs w:val="20"/>
              </w:rPr>
              <w:t>а</w:t>
            </w:r>
            <w:r w:rsidRPr="007863CA">
              <w:rPr>
                <w:color w:val="000000"/>
                <w:sz w:val="20"/>
                <w:szCs w:val="20"/>
                <w:lang w:val="sr-Latn-CS"/>
              </w:rPr>
              <w:t>² + 2</w:t>
            </w:r>
            <w:r w:rsidRPr="004E5DB4">
              <w:rPr>
                <w:i/>
                <w:color w:val="000000"/>
                <w:sz w:val="20"/>
                <w:szCs w:val="20"/>
              </w:rPr>
              <w:t>а</w:t>
            </w:r>
            <w:r w:rsidRPr="007863CA">
              <w:rPr>
                <w:i/>
                <w:color w:val="000000"/>
                <w:sz w:val="20"/>
                <w:szCs w:val="20"/>
                <w:lang w:val="sr-Latn-CS"/>
              </w:rPr>
              <w:t>b</w:t>
            </w:r>
            <w:r w:rsidRPr="007863CA">
              <w:rPr>
                <w:color w:val="000000"/>
                <w:sz w:val="20"/>
                <w:szCs w:val="20"/>
                <w:lang w:val="sr-Latn-CS"/>
              </w:rPr>
              <w:t xml:space="preserve"> + </w:t>
            </w:r>
            <w:r w:rsidRPr="007863CA">
              <w:rPr>
                <w:i/>
                <w:color w:val="000000"/>
                <w:sz w:val="20"/>
                <w:szCs w:val="20"/>
                <w:lang w:val="sr-Latn-CS"/>
              </w:rPr>
              <w:t>b</w:t>
            </w:r>
            <w:r w:rsidRPr="007863CA">
              <w:rPr>
                <w:color w:val="000000"/>
                <w:sz w:val="20"/>
                <w:szCs w:val="20"/>
                <w:lang w:val="sr-Latn-CS"/>
              </w:rPr>
              <w:t>²</w:t>
            </w:r>
          </w:p>
        </w:tc>
        <w:tc>
          <w:tcPr>
            <w:tcW w:w="162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635" w:type="dxa"/>
            <w:shd w:val="clear" w:color="auto" w:fill="auto"/>
            <w:vAlign w:val="center"/>
          </w:tcPr>
          <w:p w:rsidR="008A0CD4" w:rsidRPr="004E5DB4" w:rsidRDefault="008A0CD4" w:rsidP="003C3BEF">
            <w:pPr>
              <w:jc w:val="center"/>
              <w:rPr>
                <w:sz w:val="20"/>
                <w:szCs w:val="20"/>
              </w:rPr>
            </w:pPr>
          </w:p>
        </w:tc>
        <w:tc>
          <w:tcPr>
            <w:tcW w:w="1858" w:type="dxa"/>
            <w:vMerge/>
            <w:vAlign w:val="center"/>
          </w:tcPr>
          <w:p w:rsidR="008A0CD4" w:rsidRPr="004E5DB4" w:rsidRDefault="008A0CD4" w:rsidP="003C3BEF">
            <w:pPr>
              <w:jc w:val="center"/>
              <w:rPr>
                <w:sz w:val="20"/>
                <w:szCs w:val="20"/>
              </w:rPr>
            </w:pPr>
          </w:p>
        </w:tc>
      </w:tr>
      <w:tr w:rsidR="008A0CD4" w:rsidRPr="004E5DB4" w:rsidTr="00FE0BE8">
        <w:trPr>
          <w:cantSplit/>
          <w:trHeight w:val="278"/>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Растављање полинома на чиниоце</w:t>
            </w:r>
          </w:p>
        </w:tc>
        <w:tc>
          <w:tcPr>
            <w:tcW w:w="1622" w:type="dxa"/>
            <w:shd w:val="clear" w:color="auto" w:fill="auto"/>
            <w:vAlign w:val="center"/>
          </w:tcPr>
          <w:p w:rsidR="008A0CD4" w:rsidRPr="004E5DB4" w:rsidRDefault="008A0CD4" w:rsidP="003C3BEF">
            <w:pPr>
              <w:jc w:val="center"/>
              <w:rPr>
                <w:sz w:val="20"/>
                <w:szCs w:val="20"/>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858" w:type="dxa"/>
            <w:vMerge/>
            <w:vAlign w:val="center"/>
          </w:tcPr>
          <w:p w:rsidR="008A0CD4" w:rsidRPr="004E5DB4" w:rsidRDefault="008A0CD4" w:rsidP="003C3BEF">
            <w:pPr>
              <w:jc w:val="center"/>
              <w:rPr>
                <w:sz w:val="20"/>
                <w:szCs w:val="20"/>
              </w:rPr>
            </w:pPr>
          </w:p>
        </w:tc>
      </w:tr>
      <w:tr w:rsidR="008A0CD4" w:rsidRPr="004E5DB4" w:rsidTr="00FE0BE8">
        <w:trPr>
          <w:cantSplit/>
          <w:trHeight w:val="283"/>
        </w:trPr>
        <w:tc>
          <w:tcPr>
            <w:tcW w:w="1068" w:type="dxa"/>
            <w:vMerge w:val="restart"/>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r w:rsidRPr="004E5DB4">
              <w:rPr>
                <w:sz w:val="20"/>
                <w:szCs w:val="20"/>
              </w:rPr>
              <w:t>Март</w:t>
            </w:r>
          </w:p>
        </w:tc>
        <w:tc>
          <w:tcPr>
            <w:tcW w:w="2568"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bottom w:val="single" w:sz="4" w:space="0" w:color="auto"/>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Растављање полинома на чиниоце</w:t>
            </w:r>
          </w:p>
        </w:tc>
        <w:tc>
          <w:tcPr>
            <w:tcW w:w="1622" w:type="dxa"/>
            <w:tcBorders>
              <w:bottom w:val="single" w:sz="4" w:space="0" w:color="auto"/>
            </w:tcBorders>
            <w:shd w:val="clear" w:color="auto" w:fill="auto"/>
            <w:vAlign w:val="center"/>
          </w:tcPr>
          <w:p w:rsidR="008A0CD4" w:rsidRPr="004E5DB4" w:rsidRDefault="008A0CD4" w:rsidP="003C3BEF">
            <w:pPr>
              <w:jc w:val="center"/>
              <w:rPr>
                <w:sz w:val="20"/>
                <w:szCs w:val="20"/>
              </w:rPr>
            </w:pPr>
          </w:p>
        </w:tc>
        <w:tc>
          <w:tcPr>
            <w:tcW w:w="1635" w:type="dxa"/>
            <w:tcBorders>
              <w:bottom w:val="single" w:sz="4" w:space="0" w:color="auto"/>
            </w:tcBorders>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858" w:type="dxa"/>
            <w:vMerge/>
            <w:vAlign w:val="center"/>
          </w:tcPr>
          <w:p w:rsidR="008A0CD4" w:rsidRPr="004E5DB4" w:rsidRDefault="008A0CD4" w:rsidP="003C3BEF">
            <w:pPr>
              <w:jc w:val="center"/>
              <w:rPr>
                <w:sz w:val="20"/>
                <w:szCs w:val="20"/>
              </w:rPr>
            </w:pPr>
          </w:p>
        </w:tc>
      </w:tr>
      <w:tr w:rsidR="008A0CD4" w:rsidRPr="004E5DB4" w:rsidTr="00FE0BE8">
        <w:trPr>
          <w:cantSplit/>
          <w:trHeight w:val="400"/>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11" w:type="dxa"/>
            <w:gridSpan w:val="2"/>
            <w:tcBorders>
              <w:bottom w:val="single" w:sz="4" w:space="0" w:color="auto"/>
              <w:right w:val="nil"/>
            </w:tcBorders>
            <w:shd w:val="clear" w:color="auto" w:fill="auto"/>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auto"/>
            <w:vAlign w:val="center"/>
          </w:tcPr>
          <w:p w:rsidR="008A0CD4" w:rsidRPr="004E5DB4" w:rsidRDefault="008A0CD4" w:rsidP="003C3BEF">
            <w:pPr>
              <w:rPr>
                <w:color w:val="000000"/>
                <w:sz w:val="20"/>
                <w:szCs w:val="20"/>
              </w:rPr>
            </w:pPr>
            <w:r w:rsidRPr="004E5DB4">
              <w:rPr>
                <w:color w:val="000000"/>
                <w:sz w:val="20"/>
                <w:szCs w:val="20"/>
              </w:rPr>
              <w:t>Решавање једначина - примена растављања</w:t>
            </w:r>
          </w:p>
        </w:tc>
        <w:tc>
          <w:tcPr>
            <w:tcW w:w="162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635" w:type="dxa"/>
            <w:shd w:val="clear" w:color="auto" w:fill="auto"/>
            <w:vAlign w:val="center"/>
          </w:tcPr>
          <w:p w:rsidR="008A0CD4" w:rsidRPr="004E5DB4" w:rsidRDefault="008A0CD4" w:rsidP="003C3BEF">
            <w:pPr>
              <w:jc w:val="center"/>
              <w:rPr>
                <w:sz w:val="20"/>
                <w:szCs w:val="20"/>
              </w:rPr>
            </w:pPr>
          </w:p>
        </w:tc>
        <w:tc>
          <w:tcPr>
            <w:tcW w:w="1858" w:type="dxa"/>
            <w:vMerge/>
            <w:vAlign w:val="center"/>
          </w:tcPr>
          <w:p w:rsidR="008A0CD4" w:rsidRPr="004E5DB4" w:rsidRDefault="008A0CD4" w:rsidP="003C3BEF">
            <w:pPr>
              <w:jc w:val="center"/>
              <w:rPr>
                <w:sz w:val="20"/>
                <w:szCs w:val="20"/>
              </w:rPr>
            </w:pPr>
          </w:p>
        </w:tc>
      </w:tr>
      <w:tr w:rsidR="008A0CD4" w:rsidRPr="004E5DB4" w:rsidTr="00FE0BE8">
        <w:trPr>
          <w:cantSplit/>
          <w:trHeight w:val="279"/>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Решавање једначина - примена растављања</w:t>
            </w:r>
          </w:p>
        </w:tc>
        <w:tc>
          <w:tcPr>
            <w:tcW w:w="1622" w:type="dxa"/>
            <w:shd w:val="clear" w:color="auto" w:fill="auto"/>
            <w:vAlign w:val="center"/>
          </w:tcPr>
          <w:p w:rsidR="008A0CD4" w:rsidRPr="004E5DB4" w:rsidRDefault="008A0CD4" w:rsidP="003C3BEF">
            <w:pPr>
              <w:jc w:val="center"/>
              <w:rPr>
                <w:sz w:val="20"/>
                <w:szCs w:val="20"/>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858" w:type="dxa"/>
            <w:vMerge/>
            <w:vAlign w:val="center"/>
          </w:tcPr>
          <w:p w:rsidR="008A0CD4" w:rsidRPr="004E5DB4" w:rsidRDefault="008A0CD4" w:rsidP="003C3BEF">
            <w:pPr>
              <w:jc w:val="center"/>
              <w:rPr>
                <w:sz w:val="20"/>
                <w:szCs w:val="20"/>
              </w:rPr>
            </w:pPr>
          </w:p>
        </w:tc>
      </w:tr>
      <w:tr w:rsidR="008A0CD4" w:rsidRPr="004E5DB4" w:rsidTr="00FE0BE8">
        <w:trPr>
          <w:cantSplit/>
          <w:trHeight w:val="282"/>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Полиноми - систематизација</w:t>
            </w:r>
          </w:p>
        </w:tc>
        <w:tc>
          <w:tcPr>
            <w:tcW w:w="1622" w:type="dxa"/>
            <w:shd w:val="clear" w:color="auto" w:fill="auto"/>
            <w:vAlign w:val="center"/>
          </w:tcPr>
          <w:p w:rsidR="008A0CD4" w:rsidRPr="004E5DB4" w:rsidRDefault="008A0CD4" w:rsidP="003C3BEF">
            <w:pPr>
              <w:jc w:val="center"/>
              <w:rPr>
                <w:sz w:val="20"/>
                <w:szCs w:val="20"/>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С</w:t>
            </w:r>
          </w:p>
        </w:tc>
        <w:tc>
          <w:tcPr>
            <w:tcW w:w="1858" w:type="dxa"/>
            <w:vMerge/>
            <w:vAlign w:val="center"/>
          </w:tcPr>
          <w:p w:rsidR="008A0CD4" w:rsidRPr="004E5DB4" w:rsidRDefault="008A0CD4" w:rsidP="003C3BEF">
            <w:pPr>
              <w:jc w:val="center"/>
              <w:rPr>
                <w:sz w:val="20"/>
                <w:szCs w:val="20"/>
              </w:rPr>
            </w:pPr>
          </w:p>
        </w:tc>
      </w:tr>
      <w:tr w:rsidR="008A0CD4" w:rsidRPr="004E5DB4" w:rsidTr="00FE0BE8">
        <w:trPr>
          <w:cantSplit/>
          <w:trHeight w:val="258"/>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2568" w:type="dxa"/>
            <w:vMerge w:val="restart"/>
            <w:tcBorders>
              <w:left w:val="single" w:sz="4" w:space="0" w:color="auto"/>
            </w:tcBorders>
            <w:shd w:val="clear" w:color="auto" w:fill="FBD4B4"/>
            <w:textDirection w:val="btLr"/>
            <w:vAlign w:val="center"/>
          </w:tcPr>
          <w:p w:rsidR="008A0CD4" w:rsidRPr="004E5DB4" w:rsidRDefault="008A0CD4" w:rsidP="003C3BEF">
            <w:pPr>
              <w:ind w:left="113" w:right="113"/>
              <w:jc w:val="center"/>
              <w:rPr>
                <w:b/>
                <w:bCs/>
                <w:caps/>
                <w:color w:val="192A36"/>
                <w:sz w:val="20"/>
                <w:szCs w:val="20"/>
                <w:lang w:eastAsia="sr-Latn-CS"/>
              </w:rPr>
            </w:pPr>
            <w:r w:rsidRPr="004E5DB4">
              <w:rPr>
                <w:b/>
                <w:bCs/>
                <w:caps/>
                <w:color w:val="192A36"/>
                <w:sz w:val="20"/>
                <w:szCs w:val="20"/>
                <w:lang w:eastAsia="sr-Latn-CS"/>
              </w:rPr>
              <w:t>Vi</w:t>
            </w:r>
          </w:p>
          <w:p w:rsidR="008A0CD4" w:rsidRPr="004E5DB4" w:rsidRDefault="008A0CD4" w:rsidP="003C3BEF">
            <w:pPr>
              <w:ind w:left="113" w:right="113"/>
              <w:jc w:val="center"/>
              <w:rPr>
                <w:b/>
                <w:sz w:val="20"/>
                <w:szCs w:val="20"/>
              </w:rPr>
            </w:pPr>
            <w:r w:rsidRPr="004E5DB4">
              <w:rPr>
                <w:b/>
                <w:bCs/>
                <w:caps/>
                <w:color w:val="192A36"/>
                <w:sz w:val="20"/>
                <w:szCs w:val="20"/>
                <w:lang w:eastAsia="sr-Latn-CS"/>
              </w:rPr>
              <w:t>ЗАВИСНЕ ВЕЛИЧИНЕ И ЊИХОВО ГРАФИЧКО ПРЕДСТАВЉАЊЕ</w:t>
            </w:r>
          </w:p>
        </w:tc>
        <w:tc>
          <w:tcPr>
            <w:tcW w:w="811" w:type="dxa"/>
            <w:gridSpan w:val="2"/>
            <w:tcBorders>
              <w:bottom w:val="single" w:sz="4" w:space="0" w:color="auto"/>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Правоугли координатни систем</w:t>
            </w:r>
          </w:p>
        </w:tc>
        <w:tc>
          <w:tcPr>
            <w:tcW w:w="162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635" w:type="dxa"/>
            <w:shd w:val="clear" w:color="auto" w:fill="auto"/>
            <w:vAlign w:val="center"/>
          </w:tcPr>
          <w:p w:rsidR="008A0CD4" w:rsidRPr="004E5DB4" w:rsidRDefault="008A0CD4" w:rsidP="003C3BEF">
            <w:pPr>
              <w:jc w:val="center"/>
              <w:rPr>
                <w:sz w:val="20"/>
                <w:szCs w:val="20"/>
              </w:rPr>
            </w:pPr>
          </w:p>
        </w:tc>
        <w:tc>
          <w:tcPr>
            <w:tcW w:w="1858" w:type="dxa"/>
            <w:vMerge w:val="restart"/>
            <w:textDirection w:val="btLr"/>
            <w:vAlign w:val="center"/>
          </w:tcPr>
          <w:p w:rsidR="008A0CD4" w:rsidRPr="004E5DB4" w:rsidRDefault="008A0CD4" w:rsidP="003C3BEF">
            <w:pPr>
              <w:spacing w:after="120"/>
              <w:ind w:left="113" w:right="113"/>
              <w:jc w:val="center"/>
              <w:rPr>
                <w:sz w:val="20"/>
                <w:szCs w:val="20"/>
              </w:rPr>
            </w:pPr>
            <w:r w:rsidRPr="004E5DB4">
              <w:rPr>
                <w:b/>
                <w:color w:val="192A36"/>
                <w:sz w:val="20"/>
                <w:szCs w:val="20"/>
                <w:u w:val="single"/>
              </w:rPr>
              <w:t>7</w:t>
            </w:r>
            <w:r w:rsidRPr="004E5DB4">
              <w:rPr>
                <w:color w:val="192A36"/>
                <w:sz w:val="20"/>
                <w:szCs w:val="20"/>
                <w:u w:val="single"/>
              </w:rPr>
              <w:t xml:space="preserve">О + </w:t>
            </w:r>
            <w:r w:rsidRPr="004E5DB4">
              <w:rPr>
                <w:b/>
                <w:color w:val="192A36"/>
                <w:sz w:val="20"/>
                <w:szCs w:val="20"/>
                <w:u w:val="single"/>
              </w:rPr>
              <w:t>11</w:t>
            </w:r>
            <w:r w:rsidRPr="004E5DB4">
              <w:rPr>
                <w:color w:val="192A36"/>
                <w:sz w:val="20"/>
                <w:szCs w:val="20"/>
                <w:u w:val="single"/>
              </w:rPr>
              <w:t xml:space="preserve">У + </w:t>
            </w:r>
            <w:r w:rsidRPr="004E5DB4">
              <w:rPr>
                <w:b/>
                <w:color w:val="192A36"/>
                <w:sz w:val="20"/>
                <w:szCs w:val="20"/>
                <w:u w:val="single"/>
              </w:rPr>
              <w:t>1</w:t>
            </w:r>
            <w:r w:rsidRPr="004E5DB4">
              <w:rPr>
                <w:color w:val="192A36"/>
                <w:sz w:val="20"/>
                <w:szCs w:val="20"/>
                <w:u w:val="single"/>
              </w:rPr>
              <w:t xml:space="preserve">С = </w:t>
            </w:r>
            <w:r w:rsidRPr="004E5DB4">
              <w:rPr>
                <w:b/>
                <w:color w:val="192A36"/>
                <w:sz w:val="20"/>
                <w:szCs w:val="20"/>
                <w:u w:val="single"/>
              </w:rPr>
              <w:t>19</w:t>
            </w:r>
            <w:r w:rsidRPr="004E5DB4">
              <w:rPr>
                <w:color w:val="192A36"/>
                <w:sz w:val="20"/>
                <w:szCs w:val="20"/>
                <w:u w:val="single"/>
              </w:rPr>
              <w:t>УКУПНО</w:t>
            </w:r>
          </w:p>
        </w:tc>
      </w:tr>
      <w:tr w:rsidR="008A0CD4" w:rsidRPr="004E5DB4" w:rsidTr="00FE0BE8">
        <w:trPr>
          <w:cantSplit/>
          <w:trHeight w:val="277"/>
        </w:trPr>
        <w:tc>
          <w:tcPr>
            <w:tcW w:w="1068" w:type="dxa"/>
            <w:vMerge/>
            <w:tcBorders>
              <w:left w:val="single" w:sz="4" w:space="0" w:color="auto"/>
              <w:right w:val="single" w:sz="4" w:space="0" w:color="auto"/>
            </w:tcBorders>
            <w:shd w:val="clear" w:color="auto" w:fill="FFFFFF"/>
            <w:textDirection w:val="btLr"/>
            <w:vAlign w:val="cente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ind w:left="113" w:right="113"/>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Правоугли координатни систем</w:t>
            </w:r>
          </w:p>
        </w:tc>
        <w:tc>
          <w:tcPr>
            <w:tcW w:w="1622" w:type="dxa"/>
            <w:shd w:val="clear" w:color="auto" w:fill="auto"/>
            <w:vAlign w:val="center"/>
          </w:tcPr>
          <w:p w:rsidR="008A0CD4" w:rsidRPr="004E5DB4" w:rsidRDefault="008A0CD4" w:rsidP="003C3BEF">
            <w:pPr>
              <w:jc w:val="center"/>
              <w:rPr>
                <w:sz w:val="20"/>
                <w:szCs w:val="20"/>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858" w:type="dxa"/>
            <w:vMerge/>
            <w:vAlign w:val="center"/>
          </w:tcPr>
          <w:p w:rsidR="008A0CD4" w:rsidRPr="004E5DB4" w:rsidRDefault="008A0CD4" w:rsidP="003C3BEF">
            <w:pPr>
              <w:ind w:left="113" w:right="113"/>
              <w:jc w:val="center"/>
              <w:rPr>
                <w:sz w:val="20"/>
                <w:szCs w:val="20"/>
              </w:rPr>
            </w:pPr>
          </w:p>
        </w:tc>
      </w:tr>
      <w:tr w:rsidR="008A0CD4" w:rsidRPr="004E5DB4" w:rsidTr="00FE0BE8">
        <w:trPr>
          <w:cantSplit/>
          <w:trHeight w:val="277"/>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right"/>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ind w:left="113" w:right="113"/>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bottom w:val="single" w:sz="4" w:space="0" w:color="auto"/>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Растојање</w:t>
            </w:r>
            <w:r w:rsidRPr="007863CA">
              <w:rPr>
                <w:color w:val="000000"/>
                <w:sz w:val="20"/>
                <w:szCs w:val="20"/>
                <w:lang w:val="sr-Latn-CS"/>
              </w:rPr>
              <w:t xml:space="preserve"> </w:t>
            </w:r>
            <w:r w:rsidRPr="004E5DB4">
              <w:rPr>
                <w:color w:val="000000"/>
                <w:sz w:val="20"/>
                <w:szCs w:val="20"/>
              </w:rPr>
              <w:t>између</w:t>
            </w:r>
            <w:r w:rsidRPr="007863CA">
              <w:rPr>
                <w:color w:val="000000"/>
                <w:sz w:val="20"/>
                <w:szCs w:val="20"/>
                <w:lang w:val="sr-Latn-CS"/>
              </w:rPr>
              <w:t xml:space="preserve"> </w:t>
            </w:r>
            <w:r w:rsidRPr="004E5DB4">
              <w:rPr>
                <w:color w:val="000000"/>
                <w:sz w:val="20"/>
                <w:szCs w:val="20"/>
              </w:rPr>
              <w:t>две</w:t>
            </w:r>
            <w:r w:rsidRPr="007863CA">
              <w:rPr>
                <w:color w:val="000000"/>
                <w:sz w:val="20"/>
                <w:szCs w:val="20"/>
                <w:lang w:val="sr-Latn-CS"/>
              </w:rPr>
              <w:t xml:space="preserve"> </w:t>
            </w:r>
            <w:r w:rsidRPr="004E5DB4">
              <w:rPr>
                <w:color w:val="000000"/>
                <w:sz w:val="20"/>
                <w:szCs w:val="20"/>
              </w:rPr>
              <w:t>тачке</w:t>
            </w:r>
            <w:r w:rsidRPr="007863CA">
              <w:rPr>
                <w:color w:val="000000"/>
                <w:sz w:val="20"/>
                <w:szCs w:val="20"/>
                <w:lang w:val="sr-Latn-CS"/>
              </w:rPr>
              <w:t xml:space="preserve"> </w:t>
            </w:r>
            <w:r w:rsidRPr="004E5DB4">
              <w:rPr>
                <w:color w:val="000000"/>
                <w:sz w:val="20"/>
                <w:szCs w:val="20"/>
              </w:rPr>
              <w:t>у</w:t>
            </w:r>
            <w:r w:rsidRPr="007863CA">
              <w:rPr>
                <w:color w:val="000000"/>
                <w:sz w:val="20"/>
                <w:szCs w:val="20"/>
                <w:lang w:val="sr-Latn-CS"/>
              </w:rPr>
              <w:t xml:space="preserve"> </w:t>
            </w:r>
            <w:r w:rsidRPr="004E5DB4">
              <w:rPr>
                <w:color w:val="000000"/>
                <w:sz w:val="20"/>
                <w:szCs w:val="20"/>
              </w:rPr>
              <w:t>координатном</w:t>
            </w:r>
            <w:r w:rsidRPr="007863CA">
              <w:rPr>
                <w:color w:val="000000"/>
                <w:sz w:val="20"/>
                <w:szCs w:val="20"/>
                <w:lang w:val="sr-Latn-CS"/>
              </w:rPr>
              <w:t xml:space="preserve"> </w:t>
            </w:r>
            <w:r w:rsidRPr="004E5DB4">
              <w:rPr>
                <w:color w:val="000000"/>
                <w:sz w:val="20"/>
                <w:szCs w:val="20"/>
              </w:rPr>
              <w:t>систему</w:t>
            </w:r>
          </w:p>
        </w:tc>
        <w:tc>
          <w:tcPr>
            <w:tcW w:w="1622" w:type="dxa"/>
            <w:tcBorders>
              <w:bottom w:val="single" w:sz="4" w:space="0" w:color="auto"/>
            </w:tcBorders>
            <w:shd w:val="clear" w:color="auto" w:fill="auto"/>
            <w:vAlign w:val="center"/>
          </w:tcPr>
          <w:p w:rsidR="008A0CD4" w:rsidRPr="007863CA" w:rsidRDefault="008A0CD4" w:rsidP="003C3BEF">
            <w:pPr>
              <w:jc w:val="center"/>
              <w:rPr>
                <w:sz w:val="20"/>
                <w:szCs w:val="20"/>
                <w:lang w:val="sr-Latn-CS"/>
              </w:rPr>
            </w:pPr>
          </w:p>
        </w:tc>
        <w:tc>
          <w:tcPr>
            <w:tcW w:w="1635" w:type="dxa"/>
            <w:tcBorders>
              <w:bottom w:val="single" w:sz="4" w:space="0" w:color="auto"/>
            </w:tcBorders>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858" w:type="dxa"/>
            <w:vMerge/>
            <w:vAlign w:val="center"/>
          </w:tcPr>
          <w:p w:rsidR="008A0CD4" w:rsidRPr="004E5DB4" w:rsidRDefault="008A0CD4" w:rsidP="003C3BEF">
            <w:pPr>
              <w:ind w:left="113" w:right="113"/>
              <w:jc w:val="center"/>
              <w:rPr>
                <w:sz w:val="20"/>
                <w:szCs w:val="20"/>
              </w:rPr>
            </w:pPr>
          </w:p>
        </w:tc>
      </w:tr>
      <w:tr w:rsidR="008A0CD4" w:rsidRPr="004E5DB4" w:rsidTr="00FE0BE8">
        <w:trPr>
          <w:cantSplit/>
          <w:trHeight w:val="269"/>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right"/>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ind w:left="113" w:right="113"/>
              <w:jc w:val="center"/>
              <w:rPr>
                <w:b/>
                <w:sz w:val="20"/>
                <w:szCs w:val="20"/>
              </w:rPr>
            </w:pPr>
          </w:p>
        </w:tc>
        <w:tc>
          <w:tcPr>
            <w:tcW w:w="811" w:type="dxa"/>
            <w:gridSpan w:val="2"/>
            <w:tcBorders>
              <w:bottom w:val="single" w:sz="4" w:space="0" w:color="auto"/>
              <w:right w:val="nil"/>
            </w:tcBorders>
            <w:shd w:val="clear" w:color="auto" w:fill="auto"/>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auto"/>
            <w:vAlign w:val="center"/>
          </w:tcPr>
          <w:p w:rsidR="008A0CD4" w:rsidRPr="007863CA" w:rsidRDefault="008A0CD4" w:rsidP="003C3BEF">
            <w:pPr>
              <w:rPr>
                <w:color w:val="000000"/>
                <w:sz w:val="20"/>
                <w:szCs w:val="20"/>
                <w:lang w:val="sr-Latn-CS"/>
              </w:rPr>
            </w:pPr>
            <w:r w:rsidRPr="004E5DB4">
              <w:rPr>
                <w:color w:val="000000"/>
                <w:sz w:val="20"/>
                <w:szCs w:val="20"/>
              </w:rPr>
              <w:t>Растојање</w:t>
            </w:r>
            <w:r w:rsidRPr="007863CA">
              <w:rPr>
                <w:color w:val="000000"/>
                <w:sz w:val="20"/>
                <w:szCs w:val="20"/>
                <w:lang w:val="sr-Latn-CS"/>
              </w:rPr>
              <w:t xml:space="preserve"> </w:t>
            </w:r>
            <w:r w:rsidRPr="004E5DB4">
              <w:rPr>
                <w:color w:val="000000"/>
                <w:sz w:val="20"/>
                <w:szCs w:val="20"/>
              </w:rPr>
              <w:t>између</w:t>
            </w:r>
            <w:r w:rsidRPr="007863CA">
              <w:rPr>
                <w:color w:val="000000"/>
                <w:sz w:val="20"/>
                <w:szCs w:val="20"/>
                <w:lang w:val="sr-Latn-CS"/>
              </w:rPr>
              <w:t xml:space="preserve"> </w:t>
            </w:r>
            <w:r w:rsidRPr="004E5DB4">
              <w:rPr>
                <w:color w:val="000000"/>
                <w:sz w:val="20"/>
                <w:szCs w:val="20"/>
              </w:rPr>
              <w:t>две</w:t>
            </w:r>
            <w:r w:rsidRPr="007863CA">
              <w:rPr>
                <w:color w:val="000000"/>
                <w:sz w:val="20"/>
                <w:szCs w:val="20"/>
                <w:lang w:val="sr-Latn-CS"/>
              </w:rPr>
              <w:t xml:space="preserve"> </w:t>
            </w:r>
            <w:r w:rsidRPr="004E5DB4">
              <w:rPr>
                <w:color w:val="000000"/>
                <w:sz w:val="20"/>
                <w:szCs w:val="20"/>
              </w:rPr>
              <w:t>тачке</w:t>
            </w:r>
            <w:r w:rsidRPr="007863CA">
              <w:rPr>
                <w:color w:val="000000"/>
                <w:sz w:val="20"/>
                <w:szCs w:val="20"/>
                <w:lang w:val="sr-Latn-CS"/>
              </w:rPr>
              <w:t xml:space="preserve"> </w:t>
            </w:r>
            <w:r w:rsidRPr="004E5DB4">
              <w:rPr>
                <w:color w:val="000000"/>
                <w:sz w:val="20"/>
                <w:szCs w:val="20"/>
              </w:rPr>
              <w:t>у</w:t>
            </w:r>
            <w:r w:rsidRPr="007863CA">
              <w:rPr>
                <w:color w:val="000000"/>
                <w:sz w:val="20"/>
                <w:szCs w:val="20"/>
                <w:lang w:val="sr-Latn-CS"/>
              </w:rPr>
              <w:t xml:space="preserve"> </w:t>
            </w:r>
            <w:r w:rsidRPr="004E5DB4">
              <w:rPr>
                <w:color w:val="000000"/>
                <w:sz w:val="20"/>
                <w:szCs w:val="20"/>
              </w:rPr>
              <w:t>координатном</w:t>
            </w:r>
            <w:r w:rsidRPr="007863CA">
              <w:rPr>
                <w:color w:val="000000"/>
                <w:sz w:val="20"/>
                <w:szCs w:val="20"/>
                <w:lang w:val="sr-Latn-CS"/>
              </w:rPr>
              <w:t xml:space="preserve"> </w:t>
            </w:r>
            <w:r w:rsidRPr="004E5DB4">
              <w:rPr>
                <w:color w:val="000000"/>
                <w:sz w:val="20"/>
                <w:szCs w:val="20"/>
              </w:rPr>
              <w:t>систему</w:t>
            </w:r>
          </w:p>
        </w:tc>
        <w:tc>
          <w:tcPr>
            <w:tcW w:w="1622" w:type="dxa"/>
            <w:shd w:val="clear" w:color="auto" w:fill="auto"/>
            <w:vAlign w:val="center"/>
          </w:tcPr>
          <w:p w:rsidR="008A0CD4" w:rsidRPr="007863CA" w:rsidRDefault="008A0CD4" w:rsidP="003C3BEF">
            <w:pPr>
              <w:jc w:val="center"/>
              <w:rPr>
                <w:sz w:val="20"/>
                <w:szCs w:val="20"/>
                <w:lang w:val="sr-Latn-CS"/>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858" w:type="dxa"/>
            <w:vMerge/>
            <w:vAlign w:val="center"/>
          </w:tcPr>
          <w:p w:rsidR="008A0CD4" w:rsidRPr="004E5DB4" w:rsidRDefault="008A0CD4" w:rsidP="003C3BEF">
            <w:pPr>
              <w:ind w:left="113" w:right="113"/>
              <w:jc w:val="center"/>
              <w:rPr>
                <w:sz w:val="20"/>
                <w:szCs w:val="20"/>
              </w:rPr>
            </w:pPr>
          </w:p>
        </w:tc>
      </w:tr>
      <w:tr w:rsidR="008A0CD4" w:rsidRPr="004E5DB4" w:rsidTr="00FE0BE8">
        <w:trPr>
          <w:cantSplit/>
          <w:trHeight w:val="275"/>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right"/>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ind w:left="113" w:right="113"/>
              <w:jc w:val="center"/>
              <w:rPr>
                <w:b/>
                <w:sz w:val="20"/>
                <w:szCs w:val="20"/>
              </w:rPr>
            </w:pPr>
          </w:p>
        </w:tc>
        <w:tc>
          <w:tcPr>
            <w:tcW w:w="811" w:type="dxa"/>
            <w:gridSpan w:val="2"/>
            <w:tcBorders>
              <w:bottom w:val="single" w:sz="4" w:space="0" w:color="auto"/>
              <w:right w:val="nil"/>
            </w:tcBorders>
            <w:shd w:val="clear" w:color="auto" w:fill="auto"/>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auto"/>
            <w:vAlign w:val="center"/>
          </w:tcPr>
          <w:p w:rsidR="008A0CD4" w:rsidRPr="004E5DB4" w:rsidRDefault="008A0CD4" w:rsidP="003C3BEF">
            <w:pPr>
              <w:rPr>
                <w:color w:val="000000"/>
                <w:sz w:val="20"/>
                <w:szCs w:val="20"/>
              </w:rPr>
            </w:pPr>
            <w:r w:rsidRPr="004E5DB4">
              <w:rPr>
                <w:color w:val="000000"/>
                <w:sz w:val="20"/>
                <w:szCs w:val="20"/>
              </w:rPr>
              <w:t>График зависности међу величинама</w:t>
            </w:r>
          </w:p>
        </w:tc>
        <w:tc>
          <w:tcPr>
            <w:tcW w:w="162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635" w:type="dxa"/>
            <w:shd w:val="clear" w:color="auto" w:fill="auto"/>
            <w:vAlign w:val="center"/>
          </w:tcPr>
          <w:p w:rsidR="008A0CD4" w:rsidRPr="004E5DB4" w:rsidRDefault="008A0CD4" w:rsidP="003C3BEF">
            <w:pPr>
              <w:jc w:val="center"/>
              <w:rPr>
                <w:sz w:val="20"/>
                <w:szCs w:val="20"/>
              </w:rPr>
            </w:pPr>
          </w:p>
        </w:tc>
        <w:tc>
          <w:tcPr>
            <w:tcW w:w="1858" w:type="dxa"/>
            <w:vMerge/>
            <w:vAlign w:val="center"/>
          </w:tcPr>
          <w:p w:rsidR="008A0CD4" w:rsidRPr="004E5DB4" w:rsidRDefault="008A0CD4" w:rsidP="003C3BEF">
            <w:pPr>
              <w:ind w:left="113" w:right="113"/>
              <w:jc w:val="center"/>
              <w:rPr>
                <w:sz w:val="20"/>
                <w:szCs w:val="20"/>
              </w:rPr>
            </w:pPr>
          </w:p>
        </w:tc>
      </w:tr>
      <w:tr w:rsidR="008A0CD4" w:rsidRPr="004E5DB4" w:rsidTr="00FE0BE8">
        <w:trPr>
          <w:cantSplit/>
          <w:trHeight w:val="265"/>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right"/>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ind w:left="113" w:right="113"/>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График зависности међу величинама</w:t>
            </w:r>
          </w:p>
        </w:tc>
        <w:tc>
          <w:tcPr>
            <w:tcW w:w="1622" w:type="dxa"/>
            <w:shd w:val="clear" w:color="auto" w:fill="auto"/>
            <w:vAlign w:val="center"/>
          </w:tcPr>
          <w:p w:rsidR="008A0CD4" w:rsidRPr="004E5DB4" w:rsidRDefault="008A0CD4" w:rsidP="003C3BEF">
            <w:pPr>
              <w:jc w:val="center"/>
              <w:rPr>
                <w:sz w:val="20"/>
                <w:szCs w:val="20"/>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858" w:type="dxa"/>
            <w:vMerge/>
            <w:vAlign w:val="center"/>
          </w:tcPr>
          <w:p w:rsidR="008A0CD4" w:rsidRPr="004E5DB4" w:rsidRDefault="008A0CD4" w:rsidP="003C3BEF">
            <w:pPr>
              <w:ind w:left="113" w:right="113"/>
              <w:jc w:val="center"/>
              <w:rPr>
                <w:sz w:val="20"/>
                <w:szCs w:val="20"/>
              </w:rPr>
            </w:pPr>
          </w:p>
        </w:tc>
      </w:tr>
      <w:tr w:rsidR="008A0CD4" w:rsidRPr="004E5DB4" w:rsidTr="00FE0BE8">
        <w:trPr>
          <w:cantSplit/>
          <w:trHeight w:val="284"/>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right"/>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ind w:left="113" w:right="113"/>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Директна пропорционалност</w:t>
            </w:r>
          </w:p>
        </w:tc>
        <w:tc>
          <w:tcPr>
            <w:tcW w:w="162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635" w:type="dxa"/>
            <w:shd w:val="clear" w:color="auto" w:fill="auto"/>
            <w:vAlign w:val="center"/>
          </w:tcPr>
          <w:p w:rsidR="008A0CD4" w:rsidRPr="004E5DB4" w:rsidRDefault="008A0CD4" w:rsidP="003C3BEF">
            <w:pPr>
              <w:jc w:val="center"/>
              <w:rPr>
                <w:sz w:val="20"/>
                <w:szCs w:val="20"/>
              </w:rPr>
            </w:pPr>
          </w:p>
        </w:tc>
        <w:tc>
          <w:tcPr>
            <w:tcW w:w="1858" w:type="dxa"/>
            <w:vMerge/>
            <w:vAlign w:val="center"/>
          </w:tcPr>
          <w:p w:rsidR="008A0CD4" w:rsidRPr="004E5DB4" w:rsidRDefault="008A0CD4" w:rsidP="003C3BEF">
            <w:pPr>
              <w:ind w:left="113" w:right="113"/>
              <w:jc w:val="center"/>
              <w:rPr>
                <w:sz w:val="20"/>
                <w:szCs w:val="20"/>
              </w:rPr>
            </w:pPr>
          </w:p>
        </w:tc>
      </w:tr>
      <w:tr w:rsidR="008A0CD4" w:rsidRPr="004E5DB4" w:rsidTr="00FE0BE8">
        <w:trPr>
          <w:cantSplit/>
          <w:trHeight w:val="259"/>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right"/>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ind w:left="113" w:right="113"/>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График</w:t>
            </w:r>
            <w:r w:rsidRPr="007863CA">
              <w:rPr>
                <w:color w:val="000000"/>
                <w:sz w:val="20"/>
                <w:szCs w:val="20"/>
                <w:lang w:val="sr-Latn-CS"/>
              </w:rPr>
              <w:t xml:space="preserve"> </w:t>
            </w:r>
            <w:r w:rsidRPr="004E5DB4">
              <w:rPr>
                <w:color w:val="000000"/>
                <w:sz w:val="20"/>
                <w:szCs w:val="20"/>
              </w:rPr>
              <w:t>зависности</w:t>
            </w:r>
            <w:r w:rsidRPr="007863CA">
              <w:rPr>
                <w:color w:val="000000"/>
                <w:sz w:val="20"/>
                <w:szCs w:val="20"/>
                <w:lang w:val="sr-Latn-CS"/>
              </w:rPr>
              <w:t xml:space="preserve">  </w:t>
            </w:r>
            <w:r w:rsidRPr="007863CA">
              <w:rPr>
                <w:i/>
                <w:color w:val="000000"/>
                <w:sz w:val="20"/>
                <w:szCs w:val="20"/>
                <w:lang w:val="sr-Latn-CS"/>
              </w:rPr>
              <w:t>y</w:t>
            </w:r>
            <w:r w:rsidRPr="007863CA">
              <w:rPr>
                <w:color w:val="000000"/>
                <w:sz w:val="20"/>
                <w:szCs w:val="20"/>
                <w:lang w:val="sr-Latn-CS"/>
              </w:rPr>
              <w:t xml:space="preserve"> = </w:t>
            </w:r>
            <w:r w:rsidRPr="007863CA">
              <w:rPr>
                <w:i/>
                <w:color w:val="000000"/>
                <w:sz w:val="20"/>
                <w:szCs w:val="20"/>
                <w:lang w:val="sr-Latn-CS"/>
              </w:rPr>
              <w:t>k</w:t>
            </w:r>
            <w:r w:rsidRPr="007863CA">
              <w:rPr>
                <w:color w:val="000000"/>
                <w:sz w:val="20"/>
                <w:szCs w:val="20"/>
                <w:lang w:val="sr-Latn-CS"/>
              </w:rPr>
              <w:t xml:space="preserve"> ∙ </w:t>
            </w:r>
            <w:r w:rsidRPr="007863CA">
              <w:rPr>
                <w:i/>
                <w:color w:val="000000"/>
                <w:sz w:val="20"/>
                <w:szCs w:val="20"/>
                <w:lang w:val="sr-Latn-CS"/>
              </w:rPr>
              <w:t>x,</w:t>
            </w:r>
            <w:r w:rsidRPr="007863CA">
              <w:rPr>
                <w:color w:val="000000"/>
                <w:sz w:val="20"/>
                <w:szCs w:val="20"/>
                <w:lang w:val="sr-Latn-CS"/>
              </w:rPr>
              <w:t xml:space="preserve"> </w:t>
            </w:r>
            <w:r w:rsidRPr="004E5DB4">
              <w:rPr>
                <w:i/>
                <w:color w:val="000000"/>
                <w:sz w:val="20"/>
                <w:szCs w:val="20"/>
              </w:rPr>
              <w:t>х</w:t>
            </w:r>
            <w:r w:rsidRPr="007863CA">
              <w:rPr>
                <w:color w:val="000000"/>
                <w:sz w:val="20"/>
                <w:szCs w:val="20"/>
                <w:lang w:val="sr-Latn-CS"/>
              </w:rPr>
              <w:t xml:space="preserve"> </w:t>
            </w:r>
            <w:r w:rsidRPr="004E5DB4">
              <w:rPr>
                <w:color w:val="000000"/>
                <w:sz w:val="20"/>
                <w:szCs w:val="20"/>
              </w:rPr>
              <w:sym w:font="Symbol" w:char="F0CE"/>
            </w:r>
            <w:r w:rsidRPr="007863CA">
              <w:rPr>
                <w:color w:val="000000"/>
                <w:sz w:val="20"/>
                <w:szCs w:val="20"/>
                <w:lang w:val="sr-Latn-CS"/>
              </w:rPr>
              <w:t xml:space="preserve"> </w:t>
            </w:r>
            <w:r w:rsidRPr="007863CA">
              <w:rPr>
                <w:i/>
                <w:color w:val="000000"/>
                <w:sz w:val="20"/>
                <w:szCs w:val="20"/>
                <w:lang w:val="sr-Latn-CS"/>
              </w:rPr>
              <w:t>R</w:t>
            </w:r>
          </w:p>
        </w:tc>
        <w:tc>
          <w:tcPr>
            <w:tcW w:w="162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635" w:type="dxa"/>
            <w:shd w:val="clear" w:color="auto" w:fill="auto"/>
            <w:vAlign w:val="center"/>
          </w:tcPr>
          <w:p w:rsidR="008A0CD4" w:rsidRPr="004E5DB4" w:rsidRDefault="008A0CD4" w:rsidP="003C3BEF">
            <w:pPr>
              <w:jc w:val="center"/>
              <w:rPr>
                <w:sz w:val="20"/>
                <w:szCs w:val="20"/>
              </w:rPr>
            </w:pPr>
          </w:p>
        </w:tc>
        <w:tc>
          <w:tcPr>
            <w:tcW w:w="1858" w:type="dxa"/>
            <w:vMerge/>
            <w:vAlign w:val="center"/>
          </w:tcPr>
          <w:p w:rsidR="008A0CD4" w:rsidRPr="004E5DB4" w:rsidRDefault="008A0CD4" w:rsidP="003C3BEF">
            <w:pPr>
              <w:ind w:left="113" w:right="113"/>
              <w:jc w:val="center"/>
              <w:rPr>
                <w:sz w:val="20"/>
                <w:szCs w:val="20"/>
              </w:rPr>
            </w:pPr>
          </w:p>
        </w:tc>
      </w:tr>
      <w:tr w:rsidR="008A0CD4" w:rsidRPr="004E5DB4" w:rsidTr="00FE0BE8">
        <w:trPr>
          <w:cantSplit/>
          <w:trHeight w:val="277"/>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right"/>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ind w:left="113" w:right="113"/>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График</w:t>
            </w:r>
            <w:r w:rsidRPr="007863CA">
              <w:rPr>
                <w:color w:val="000000"/>
                <w:sz w:val="20"/>
                <w:szCs w:val="20"/>
                <w:lang w:val="sr-Latn-CS"/>
              </w:rPr>
              <w:t xml:space="preserve"> </w:t>
            </w:r>
            <w:r w:rsidRPr="004E5DB4">
              <w:rPr>
                <w:color w:val="000000"/>
                <w:sz w:val="20"/>
                <w:szCs w:val="20"/>
              </w:rPr>
              <w:t>зависности</w:t>
            </w:r>
            <w:r w:rsidRPr="007863CA">
              <w:rPr>
                <w:color w:val="000000"/>
                <w:sz w:val="20"/>
                <w:szCs w:val="20"/>
                <w:lang w:val="sr-Latn-CS"/>
              </w:rPr>
              <w:t xml:space="preserve">  </w:t>
            </w:r>
            <w:r w:rsidRPr="007863CA">
              <w:rPr>
                <w:i/>
                <w:color w:val="000000"/>
                <w:sz w:val="20"/>
                <w:szCs w:val="20"/>
                <w:lang w:val="sr-Latn-CS"/>
              </w:rPr>
              <w:t>y</w:t>
            </w:r>
            <w:r w:rsidRPr="007863CA">
              <w:rPr>
                <w:color w:val="000000"/>
                <w:sz w:val="20"/>
                <w:szCs w:val="20"/>
                <w:lang w:val="sr-Latn-CS"/>
              </w:rPr>
              <w:t xml:space="preserve"> = </w:t>
            </w:r>
            <w:r w:rsidRPr="007863CA">
              <w:rPr>
                <w:i/>
                <w:color w:val="000000"/>
                <w:sz w:val="20"/>
                <w:szCs w:val="20"/>
                <w:lang w:val="sr-Latn-CS"/>
              </w:rPr>
              <w:t>k</w:t>
            </w:r>
            <w:r w:rsidRPr="007863CA">
              <w:rPr>
                <w:color w:val="000000"/>
                <w:sz w:val="20"/>
                <w:szCs w:val="20"/>
                <w:lang w:val="sr-Latn-CS"/>
              </w:rPr>
              <w:t xml:space="preserve"> ∙ </w:t>
            </w:r>
            <w:r w:rsidRPr="007863CA">
              <w:rPr>
                <w:i/>
                <w:color w:val="000000"/>
                <w:sz w:val="20"/>
                <w:szCs w:val="20"/>
                <w:lang w:val="sr-Latn-CS"/>
              </w:rPr>
              <w:t>x,</w:t>
            </w:r>
            <w:r w:rsidRPr="007863CA">
              <w:rPr>
                <w:color w:val="000000"/>
                <w:sz w:val="20"/>
                <w:szCs w:val="20"/>
                <w:lang w:val="sr-Latn-CS"/>
              </w:rPr>
              <w:t xml:space="preserve"> </w:t>
            </w:r>
            <w:r w:rsidRPr="004E5DB4">
              <w:rPr>
                <w:i/>
                <w:color w:val="000000"/>
                <w:sz w:val="20"/>
                <w:szCs w:val="20"/>
              </w:rPr>
              <w:t>х</w:t>
            </w:r>
            <w:r w:rsidRPr="007863CA">
              <w:rPr>
                <w:color w:val="000000"/>
                <w:sz w:val="20"/>
                <w:szCs w:val="20"/>
                <w:lang w:val="sr-Latn-CS"/>
              </w:rPr>
              <w:t xml:space="preserve"> </w:t>
            </w:r>
            <w:r w:rsidRPr="004E5DB4">
              <w:rPr>
                <w:color w:val="000000"/>
                <w:sz w:val="20"/>
                <w:szCs w:val="20"/>
              </w:rPr>
              <w:sym w:font="Symbol" w:char="F0CE"/>
            </w:r>
            <w:r w:rsidRPr="007863CA">
              <w:rPr>
                <w:i/>
                <w:color w:val="000000"/>
                <w:sz w:val="20"/>
                <w:szCs w:val="20"/>
                <w:lang w:val="sr-Latn-CS"/>
              </w:rPr>
              <w:t>R</w:t>
            </w:r>
          </w:p>
        </w:tc>
        <w:tc>
          <w:tcPr>
            <w:tcW w:w="1622" w:type="dxa"/>
            <w:shd w:val="clear" w:color="auto" w:fill="auto"/>
            <w:vAlign w:val="center"/>
          </w:tcPr>
          <w:p w:rsidR="008A0CD4" w:rsidRPr="007863CA" w:rsidRDefault="008A0CD4" w:rsidP="003C3BEF">
            <w:pPr>
              <w:jc w:val="center"/>
              <w:rPr>
                <w:sz w:val="20"/>
                <w:szCs w:val="20"/>
                <w:lang w:val="sr-Latn-CS"/>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858" w:type="dxa"/>
            <w:vMerge/>
            <w:vAlign w:val="center"/>
          </w:tcPr>
          <w:p w:rsidR="008A0CD4" w:rsidRPr="004E5DB4" w:rsidRDefault="008A0CD4" w:rsidP="003C3BEF">
            <w:pPr>
              <w:ind w:left="113" w:right="113"/>
              <w:jc w:val="center"/>
              <w:rPr>
                <w:sz w:val="20"/>
                <w:szCs w:val="20"/>
              </w:rPr>
            </w:pPr>
          </w:p>
        </w:tc>
      </w:tr>
      <w:tr w:rsidR="008A0CD4" w:rsidRPr="004E5DB4" w:rsidTr="00FE0BE8">
        <w:trPr>
          <w:cantSplit/>
          <w:trHeight w:val="280"/>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right"/>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ind w:left="113" w:right="113"/>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Обрнута пропорционалност</w:t>
            </w:r>
          </w:p>
        </w:tc>
        <w:tc>
          <w:tcPr>
            <w:tcW w:w="162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635" w:type="dxa"/>
            <w:shd w:val="clear" w:color="auto" w:fill="auto"/>
            <w:vAlign w:val="center"/>
          </w:tcPr>
          <w:p w:rsidR="008A0CD4" w:rsidRPr="004E5DB4" w:rsidRDefault="008A0CD4" w:rsidP="003C3BEF">
            <w:pPr>
              <w:jc w:val="center"/>
              <w:rPr>
                <w:sz w:val="20"/>
                <w:szCs w:val="20"/>
              </w:rPr>
            </w:pPr>
          </w:p>
        </w:tc>
        <w:tc>
          <w:tcPr>
            <w:tcW w:w="1858" w:type="dxa"/>
            <w:vMerge/>
            <w:vAlign w:val="center"/>
          </w:tcPr>
          <w:p w:rsidR="008A0CD4" w:rsidRPr="004E5DB4" w:rsidRDefault="008A0CD4" w:rsidP="003C3BEF">
            <w:pPr>
              <w:ind w:left="113" w:right="113"/>
              <w:jc w:val="center"/>
              <w:rPr>
                <w:sz w:val="20"/>
                <w:szCs w:val="20"/>
              </w:rPr>
            </w:pPr>
          </w:p>
        </w:tc>
      </w:tr>
      <w:tr w:rsidR="008A0CD4" w:rsidRPr="004E5DB4" w:rsidTr="00FE0BE8">
        <w:trPr>
          <w:cantSplit/>
          <w:trHeight w:val="270"/>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right"/>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ind w:left="113" w:right="113"/>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bottom w:val="single" w:sz="4" w:space="0" w:color="auto"/>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График</w:t>
            </w:r>
            <w:r w:rsidRPr="007863CA">
              <w:rPr>
                <w:color w:val="000000"/>
                <w:sz w:val="20"/>
                <w:szCs w:val="20"/>
                <w:lang w:val="sr-Latn-CS"/>
              </w:rPr>
              <w:t xml:space="preserve"> </w:t>
            </w:r>
            <w:r w:rsidRPr="004E5DB4">
              <w:rPr>
                <w:color w:val="000000"/>
                <w:sz w:val="20"/>
                <w:szCs w:val="20"/>
              </w:rPr>
              <w:t>зависности</w:t>
            </w:r>
            <w:r w:rsidRPr="007863CA">
              <w:rPr>
                <w:color w:val="000000"/>
                <w:sz w:val="20"/>
                <w:szCs w:val="20"/>
                <w:lang w:val="sr-Latn-CS"/>
              </w:rPr>
              <w:t xml:space="preserve"> </w:t>
            </w:r>
            <w:r w:rsidRPr="007863CA">
              <w:rPr>
                <w:i/>
                <w:color w:val="000000"/>
                <w:sz w:val="20"/>
                <w:szCs w:val="20"/>
                <w:lang w:val="sr-Latn-CS"/>
              </w:rPr>
              <w:t>y</w:t>
            </w:r>
            <w:r w:rsidRPr="007863CA">
              <w:rPr>
                <w:color w:val="000000"/>
                <w:sz w:val="20"/>
                <w:szCs w:val="20"/>
                <w:lang w:val="sr-Latn-CS"/>
              </w:rPr>
              <w:t xml:space="preserve"> = </w:t>
            </w:r>
            <w:r w:rsidRPr="007863CA">
              <w:rPr>
                <w:i/>
                <w:color w:val="000000"/>
                <w:sz w:val="20"/>
                <w:szCs w:val="20"/>
                <w:lang w:val="sr-Latn-CS"/>
              </w:rPr>
              <w:t>k</w:t>
            </w:r>
            <w:r w:rsidRPr="007863CA">
              <w:rPr>
                <w:color w:val="000000"/>
                <w:sz w:val="20"/>
                <w:szCs w:val="20"/>
                <w:lang w:val="sr-Latn-CS"/>
              </w:rPr>
              <w:t>/</w:t>
            </w:r>
            <w:r w:rsidRPr="007863CA">
              <w:rPr>
                <w:i/>
                <w:color w:val="000000"/>
                <w:sz w:val="20"/>
                <w:szCs w:val="20"/>
                <w:lang w:val="sr-Latn-CS"/>
              </w:rPr>
              <w:t>x</w:t>
            </w:r>
            <w:r w:rsidRPr="007863CA">
              <w:rPr>
                <w:color w:val="000000"/>
                <w:sz w:val="20"/>
                <w:szCs w:val="20"/>
                <w:lang w:val="sr-Latn-CS"/>
              </w:rPr>
              <w:t xml:space="preserve">,  </w:t>
            </w:r>
            <w:r w:rsidRPr="004E5DB4">
              <w:rPr>
                <w:i/>
                <w:color w:val="000000"/>
                <w:sz w:val="20"/>
                <w:szCs w:val="20"/>
              </w:rPr>
              <w:t>х</w:t>
            </w:r>
            <w:r w:rsidRPr="007863CA">
              <w:rPr>
                <w:color w:val="000000"/>
                <w:sz w:val="20"/>
                <w:szCs w:val="20"/>
                <w:lang w:val="sr-Latn-CS"/>
              </w:rPr>
              <w:t xml:space="preserve"> </w:t>
            </w:r>
            <w:r w:rsidRPr="004E5DB4">
              <w:rPr>
                <w:color w:val="000000"/>
                <w:sz w:val="20"/>
                <w:szCs w:val="20"/>
              </w:rPr>
              <w:sym w:font="Symbol" w:char="F0CE"/>
            </w:r>
            <w:r w:rsidRPr="007863CA">
              <w:rPr>
                <w:color w:val="000000"/>
                <w:sz w:val="20"/>
                <w:szCs w:val="20"/>
                <w:lang w:val="sr-Latn-CS"/>
              </w:rPr>
              <w:t xml:space="preserve"> </w:t>
            </w:r>
            <w:r w:rsidRPr="007863CA">
              <w:rPr>
                <w:i/>
                <w:color w:val="000000"/>
                <w:sz w:val="20"/>
                <w:szCs w:val="20"/>
                <w:lang w:val="sr-Latn-CS"/>
              </w:rPr>
              <w:t>R</w:t>
            </w:r>
          </w:p>
        </w:tc>
        <w:tc>
          <w:tcPr>
            <w:tcW w:w="1622" w:type="dxa"/>
            <w:tcBorders>
              <w:bottom w:val="single" w:sz="4" w:space="0" w:color="auto"/>
            </w:tcBorders>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635" w:type="dxa"/>
            <w:tcBorders>
              <w:bottom w:val="single" w:sz="4" w:space="0" w:color="auto"/>
            </w:tcBorders>
            <w:shd w:val="clear" w:color="auto" w:fill="auto"/>
            <w:vAlign w:val="center"/>
          </w:tcPr>
          <w:p w:rsidR="008A0CD4" w:rsidRPr="004E5DB4" w:rsidRDefault="008A0CD4" w:rsidP="003C3BEF">
            <w:pPr>
              <w:jc w:val="center"/>
              <w:rPr>
                <w:sz w:val="20"/>
                <w:szCs w:val="20"/>
              </w:rPr>
            </w:pPr>
          </w:p>
        </w:tc>
        <w:tc>
          <w:tcPr>
            <w:tcW w:w="1858" w:type="dxa"/>
            <w:vMerge/>
            <w:vAlign w:val="center"/>
          </w:tcPr>
          <w:p w:rsidR="008A0CD4" w:rsidRPr="004E5DB4" w:rsidRDefault="008A0CD4" w:rsidP="003C3BEF">
            <w:pPr>
              <w:ind w:left="113" w:right="113"/>
              <w:jc w:val="center"/>
              <w:rPr>
                <w:sz w:val="20"/>
                <w:szCs w:val="20"/>
              </w:rPr>
            </w:pPr>
          </w:p>
        </w:tc>
      </w:tr>
      <w:tr w:rsidR="008A0CD4" w:rsidRPr="004E5DB4" w:rsidTr="00FE0BE8">
        <w:trPr>
          <w:cantSplit/>
          <w:trHeight w:val="274"/>
        </w:trPr>
        <w:tc>
          <w:tcPr>
            <w:tcW w:w="1068" w:type="dxa"/>
            <w:vMerge w:val="restart"/>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ind w:left="113" w:right="113"/>
              <w:jc w:val="center"/>
              <w:rPr>
                <w:b/>
                <w:sz w:val="20"/>
                <w:szCs w:val="20"/>
              </w:rPr>
            </w:pPr>
          </w:p>
        </w:tc>
        <w:tc>
          <w:tcPr>
            <w:tcW w:w="811" w:type="dxa"/>
            <w:gridSpan w:val="2"/>
            <w:tcBorders>
              <w:bottom w:val="single" w:sz="4" w:space="0" w:color="auto"/>
              <w:right w:val="nil"/>
            </w:tcBorders>
            <w:shd w:val="clear" w:color="auto" w:fill="auto"/>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auto"/>
            <w:vAlign w:val="center"/>
          </w:tcPr>
          <w:p w:rsidR="008A0CD4" w:rsidRPr="004E5DB4" w:rsidRDefault="008A0CD4" w:rsidP="003C3BEF">
            <w:pPr>
              <w:rPr>
                <w:color w:val="000000"/>
                <w:sz w:val="20"/>
                <w:szCs w:val="20"/>
              </w:rPr>
            </w:pPr>
            <w:r w:rsidRPr="004E5DB4">
              <w:rPr>
                <w:color w:val="000000"/>
                <w:sz w:val="20"/>
                <w:szCs w:val="20"/>
              </w:rPr>
              <w:t>Пропорција и њене особине</w:t>
            </w:r>
          </w:p>
        </w:tc>
        <w:tc>
          <w:tcPr>
            <w:tcW w:w="162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635" w:type="dxa"/>
            <w:shd w:val="clear" w:color="auto" w:fill="auto"/>
            <w:vAlign w:val="center"/>
          </w:tcPr>
          <w:p w:rsidR="008A0CD4" w:rsidRPr="004E5DB4" w:rsidRDefault="008A0CD4" w:rsidP="003C3BEF">
            <w:pPr>
              <w:jc w:val="center"/>
              <w:rPr>
                <w:sz w:val="20"/>
                <w:szCs w:val="20"/>
              </w:rPr>
            </w:pPr>
          </w:p>
        </w:tc>
        <w:tc>
          <w:tcPr>
            <w:tcW w:w="1858" w:type="dxa"/>
            <w:vMerge/>
            <w:vAlign w:val="center"/>
          </w:tcPr>
          <w:p w:rsidR="008A0CD4" w:rsidRPr="004E5DB4" w:rsidRDefault="008A0CD4" w:rsidP="003C3BEF">
            <w:pPr>
              <w:ind w:left="113" w:right="113"/>
              <w:jc w:val="center"/>
              <w:rPr>
                <w:sz w:val="20"/>
                <w:szCs w:val="20"/>
              </w:rPr>
            </w:pPr>
          </w:p>
        </w:tc>
      </w:tr>
      <w:tr w:rsidR="008A0CD4" w:rsidRPr="004E5DB4" w:rsidTr="00FE0BE8">
        <w:trPr>
          <w:cantSplit/>
          <w:trHeight w:val="278"/>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ind w:left="113" w:right="113"/>
              <w:jc w:val="center"/>
              <w:rPr>
                <w:b/>
                <w:sz w:val="20"/>
                <w:szCs w:val="20"/>
              </w:rPr>
            </w:pPr>
          </w:p>
        </w:tc>
        <w:tc>
          <w:tcPr>
            <w:tcW w:w="811" w:type="dxa"/>
            <w:gridSpan w:val="2"/>
            <w:tcBorders>
              <w:bottom w:val="single" w:sz="4" w:space="0" w:color="auto"/>
              <w:right w:val="nil"/>
            </w:tcBorders>
            <w:shd w:val="clear" w:color="auto" w:fill="auto"/>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auto"/>
            <w:vAlign w:val="center"/>
          </w:tcPr>
          <w:p w:rsidR="008A0CD4" w:rsidRPr="004E5DB4" w:rsidRDefault="008A0CD4" w:rsidP="003C3BEF">
            <w:pPr>
              <w:rPr>
                <w:color w:val="000000"/>
                <w:sz w:val="20"/>
                <w:szCs w:val="20"/>
              </w:rPr>
            </w:pPr>
            <w:r w:rsidRPr="004E5DB4">
              <w:rPr>
                <w:color w:val="000000"/>
                <w:sz w:val="20"/>
                <w:szCs w:val="20"/>
              </w:rPr>
              <w:t>Продужена пропорција</w:t>
            </w:r>
          </w:p>
        </w:tc>
        <w:tc>
          <w:tcPr>
            <w:tcW w:w="1622" w:type="dxa"/>
            <w:shd w:val="clear" w:color="auto" w:fill="auto"/>
            <w:vAlign w:val="center"/>
          </w:tcPr>
          <w:p w:rsidR="008A0CD4" w:rsidRPr="004E5DB4" w:rsidRDefault="008A0CD4" w:rsidP="003C3BEF">
            <w:pPr>
              <w:jc w:val="center"/>
              <w:rPr>
                <w:sz w:val="20"/>
                <w:szCs w:val="20"/>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858" w:type="dxa"/>
            <w:vMerge/>
            <w:vAlign w:val="center"/>
          </w:tcPr>
          <w:p w:rsidR="008A0CD4" w:rsidRPr="004E5DB4" w:rsidRDefault="008A0CD4" w:rsidP="003C3BEF">
            <w:pPr>
              <w:ind w:left="113" w:right="113"/>
              <w:jc w:val="center"/>
              <w:rPr>
                <w:sz w:val="20"/>
                <w:szCs w:val="20"/>
              </w:rPr>
            </w:pPr>
          </w:p>
        </w:tc>
      </w:tr>
      <w:tr w:rsidR="008A0CD4" w:rsidRPr="004E5DB4" w:rsidTr="00FE0BE8">
        <w:trPr>
          <w:cantSplit/>
          <w:trHeight w:val="268"/>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extDirection w:val="btLr"/>
            <w:vAlign w:val="center"/>
          </w:tcPr>
          <w:p w:rsidR="008A0CD4" w:rsidRPr="004E5DB4" w:rsidRDefault="008A0CD4" w:rsidP="003C3BEF">
            <w:pPr>
              <w:ind w:left="113" w:right="113"/>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 xml:space="preserve">Примена пропорције </w:t>
            </w:r>
          </w:p>
        </w:tc>
        <w:tc>
          <w:tcPr>
            <w:tcW w:w="1622" w:type="dxa"/>
            <w:shd w:val="clear" w:color="auto" w:fill="auto"/>
            <w:vAlign w:val="center"/>
          </w:tcPr>
          <w:p w:rsidR="008A0CD4" w:rsidRPr="004E5DB4" w:rsidRDefault="008A0CD4" w:rsidP="003C3BEF">
            <w:pPr>
              <w:jc w:val="center"/>
              <w:rPr>
                <w:sz w:val="20"/>
                <w:szCs w:val="20"/>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858" w:type="dxa"/>
            <w:vMerge/>
            <w:textDirection w:val="btLr"/>
            <w:vAlign w:val="center"/>
          </w:tcPr>
          <w:p w:rsidR="008A0CD4" w:rsidRPr="004E5DB4" w:rsidRDefault="008A0CD4" w:rsidP="003C3BEF">
            <w:pPr>
              <w:ind w:left="113" w:right="113"/>
              <w:jc w:val="center"/>
              <w:rPr>
                <w:sz w:val="20"/>
                <w:szCs w:val="20"/>
              </w:rPr>
            </w:pPr>
          </w:p>
        </w:tc>
      </w:tr>
      <w:tr w:rsidR="008A0CD4" w:rsidRPr="004E5DB4" w:rsidTr="00FE0BE8">
        <w:trPr>
          <w:cantSplit/>
          <w:trHeight w:val="287"/>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 xml:space="preserve">Примена пропорције </w:t>
            </w:r>
          </w:p>
        </w:tc>
        <w:tc>
          <w:tcPr>
            <w:tcW w:w="1622" w:type="dxa"/>
            <w:shd w:val="clear" w:color="auto" w:fill="auto"/>
            <w:vAlign w:val="center"/>
          </w:tcPr>
          <w:p w:rsidR="008A0CD4" w:rsidRPr="004E5DB4" w:rsidRDefault="008A0CD4" w:rsidP="003C3BEF">
            <w:pPr>
              <w:jc w:val="center"/>
              <w:rPr>
                <w:sz w:val="20"/>
                <w:szCs w:val="20"/>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858" w:type="dxa"/>
            <w:vMerge/>
            <w:vAlign w:val="center"/>
          </w:tcPr>
          <w:p w:rsidR="008A0CD4" w:rsidRPr="004E5DB4" w:rsidRDefault="008A0CD4" w:rsidP="003C3BEF">
            <w:pPr>
              <w:jc w:val="center"/>
              <w:rPr>
                <w:sz w:val="20"/>
                <w:szCs w:val="20"/>
              </w:rPr>
            </w:pPr>
          </w:p>
        </w:tc>
      </w:tr>
      <w:tr w:rsidR="008A0CD4" w:rsidRPr="004E5DB4" w:rsidTr="00FE0BE8">
        <w:trPr>
          <w:cantSplit/>
          <w:trHeight w:val="262"/>
        </w:trPr>
        <w:tc>
          <w:tcPr>
            <w:tcW w:w="1068" w:type="dxa"/>
            <w:vMerge w:val="restart"/>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r w:rsidRPr="004E5DB4">
              <w:rPr>
                <w:sz w:val="20"/>
                <w:szCs w:val="20"/>
              </w:rPr>
              <w:lastRenderedPageBreak/>
              <w:t>Април</w:t>
            </w:r>
          </w:p>
        </w:tc>
        <w:tc>
          <w:tcPr>
            <w:tcW w:w="2568"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 xml:space="preserve">Пропорција и размера   </w:t>
            </w:r>
          </w:p>
        </w:tc>
        <w:tc>
          <w:tcPr>
            <w:tcW w:w="1622" w:type="dxa"/>
            <w:shd w:val="clear" w:color="auto" w:fill="auto"/>
            <w:vAlign w:val="center"/>
          </w:tcPr>
          <w:p w:rsidR="008A0CD4" w:rsidRPr="004E5DB4" w:rsidRDefault="008A0CD4" w:rsidP="003C3BEF">
            <w:pPr>
              <w:jc w:val="center"/>
              <w:rPr>
                <w:sz w:val="20"/>
                <w:szCs w:val="20"/>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858" w:type="dxa"/>
            <w:vMerge/>
            <w:vAlign w:val="center"/>
          </w:tcPr>
          <w:p w:rsidR="008A0CD4" w:rsidRPr="004E5DB4" w:rsidRDefault="008A0CD4" w:rsidP="003C3BEF">
            <w:pPr>
              <w:jc w:val="center"/>
              <w:rPr>
                <w:sz w:val="20"/>
                <w:szCs w:val="20"/>
              </w:rPr>
            </w:pPr>
          </w:p>
        </w:tc>
      </w:tr>
      <w:tr w:rsidR="008A0CD4" w:rsidRPr="004E5DB4" w:rsidTr="00FE0BE8">
        <w:trPr>
          <w:cantSplit/>
          <w:trHeight w:val="280"/>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Пропорција - примена</w:t>
            </w:r>
          </w:p>
        </w:tc>
        <w:tc>
          <w:tcPr>
            <w:tcW w:w="1622" w:type="dxa"/>
            <w:shd w:val="clear" w:color="auto" w:fill="auto"/>
            <w:vAlign w:val="center"/>
          </w:tcPr>
          <w:p w:rsidR="008A0CD4" w:rsidRPr="004E5DB4" w:rsidRDefault="008A0CD4" w:rsidP="003C3BEF">
            <w:pPr>
              <w:jc w:val="center"/>
              <w:rPr>
                <w:sz w:val="20"/>
                <w:szCs w:val="20"/>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858" w:type="dxa"/>
            <w:vMerge/>
            <w:vAlign w:val="center"/>
          </w:tcPr>
          <w:p w:rsidR="008A0CD4" w:rsidRPr="004E5DB4" w:rsidRDefault="008A0CD4" w:rsidP="003C3BEF">
            <w:pPr>
              <w:jc w:val="center"/>
              <w:rPr>
                <w:sz w:val="20"/>
                <w:szCs w:val="20"/>
              </w:rPr>
            </w:pPr>
          </w:p>
        </w:tc>
      </w:tr>
      <w:tr w:rsidR="008A0CD4" w:rsidRPr="004E5DB4" w:rsidTr="00FE0BE8">
        <w:trPr>
          <w:cantSplit/>
          <w:trHeight w:val="270"/>
        </w:trPr>
        <w:tc>
          <w:tcPr>
            <w:tcW w:w="1068" w:type="dxa"/>
            <w:vMerge/>
            <w:tcBorders>
              <w:left w:val="single" w:sz="4" w:space="0" w:color="auto"/>
              <w:right w:val="single" w:sz="4" w:space="0" w:color="auto"/>
            </w:tcBorders>
            <w:shd w:val="clear" w:color="auto" w:fill="FFFFFF"/>
            <w:textDirection w:val="btLr"/>
            <w:vAlign w:val="cente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Пропорција - примена</w:t>
            </w:r>
          </w:p>
        </w:tc>
        <w:tc>
          <w:tcPr>
            <w:tcW w:w="1622" w:type="dxa"/>
            <w:shd w:val="clear" w:color="auto" w:fill="auto"/>
            <w:vAlign w:val="center"/>
          </w:tcPr>
          <w:p w:rsidR="008A0CD4" w:rsidRPr="004E5DB4" w:rsidRDefault="008A0CD4" w:rsidP="003C3BEF">
            <w:pPr>
              <w:jc w:val="center"/>
              <w:rPr>
                <w:sz w:val="20"/>
                <w:szCs w:val="20"/>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858" w:type="dxa"/>
            <w:vMerge/>
            <w:vAlign w:val="center"/>
          </w:tcPr>
          <w:p w:rsidR="008A0CD4" w:rsidRPr="004E5DB4" w:rsidRDefault="008A0CD4" w:rsidP="003C3BEF">
            <w:pPr>
              <w:jc w:val="center"/>
              <w:rPr>
                <w:sz w:val="20"/>
                <w:szCs w:val="20"/>
              </w:rPr>
            </w:pPr>
          </w:p>
        </w:tc>
      </w:tr>
      <w:tr w:rsidR="008A0CD4" w:rsidRPr="004E5DB4" w:rsidTr="00FE0BE8">
        <w:trPr>
          <w:cantSplit/>
          <w:trHeight w:val="275"/>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bottom w:val="single" w:sz="4" w:space="0" w:color="auto"/>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Зависне величине - систематизација</w:t>
            </w:r>
          </w:p>
        </w:tc>
        <w:tc>
          <w:tcPr>
            <w:tcW w:w="1622" w:type="dxa"/>
            <w:tcBorders>
              <w:bottom w:val="single" w:sz="4" w:space="0" w:color="auto"/>
            </w:tcBorders>
            <w:shd w:val="clear" w:color="auto" w:fill="auto"/>
            <w:vAlign w:val="center"/>
          </w:tcPr>
          <w:p w:rsidR="008A0CD4" w:rsidRPr="004E5DB4" w:rsidRDefault="008A0CD4" w:rsidP="003C3BEF">
            <w:pPr>
              <w:jc w:val="center"/>
              <w:rPr>
                <w:sz w:val="20"/>
                <w:szCs w:val="20"/>
              </w:rPr>
            </w:pPr>
          </w:p>
        </w:tc>
        <w:tc>
          <w:tcPr>
            <w:tcW w:w="1635" w:type="dxa"/>
            <w:tcBorders>
              <w:bottom w:val="single" w:sz="4" w:space="0" w:color="auto"/>
            </w:tcBorders>
            <w:shd w:val="clear" w:color="auto" w:fill="auto"/>
            <w:vAlign w:val="center"/>
          </w:tcPr>
          <w:p w:rsidR="008A0CD4" w:rsidRPr="004E5DB4" w:rsidRDefault="008A0CD4" w:rsidP="003C3BEF">
            <w:pPr>
              <w:jc w:val="center"/>
              <w:rPr>
                <w:sz w:val="20"/>
                <w:szCs w:val="20"/>
              </w:rPr>
            </w:pPr>
            <w:r w:rsidRPr="004E5DB4">
              <w:rPr>
                <w:sz w:val="20"/>
                <w:szCs w:val="20"/>
              </w:rPr>
              <w:t>С</w:t>
            </w:r>
          </w:p>
        </w:tc>
        <w:tc>
          <w:tcPr>
            <w:tcW w:w="1858" w:type="dxa"/>
            <w:vMerge/>
            <w:vAlign w:val="center"/>
          </w:tcPr>
          <w:p w:rsidR="008A0CD4" w:rsidRPr="004E5DB4" w:rsidRDefault="008A0CD4" w:rsidP="003C3BEF">
            <w:pPr>
              <w:jc w:val="center"/>
              <w:rPr>
                <w:sz w:val="20"/>
                <w:szCs w:val="20"/>
              </w:rPr>
            </w:pPr>
          </w:p>
        </w:tc>
      </w:tr>
      <w:tr w:rsidR="008A0CD4" w:rsidRPr="004E5DB4" w:rsidTr="00FE0BE8">
        <w:trPr>
          <w:cantSplit/>
          <w:trHeight w:val="279"/>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2568" w:type="dxa"/>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11" w:type="dxa"/>
            <w:gridSpan w:val="2"/>
            <w:tcBorders>
              <w:bottom w:val="single" w:sz="4" w:space="0" w:color="auto"/>
              <w:right w:val="nil"/>
            </w:tcBorders>
            <w:shd w:val="clear" w:color="auto" w:fill="808080"/>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808080"/>
            <w:vAlign w:val="center"/>
          </w:tcPr>
          <w:p w:rsidR="008A0CD4" w:rsidRPr="004E5DB4" w:rsidRDefault="008A0CD4" w:rsidP="003C3BEF">
            <w:pPr>
              <w:rPr>
                <w:color w:val="000000"/>
                <w:sz w:val="20"/>
                <w:szCs w:val="20"/>
              </w:rPr>
            </w:pPr>
            <w:r w:rsidRPr="004E5DB4">
              <w:rPr>
                <w:color w:val="000000"/>
                <w:sz w:val="20"/>
                <w:szCs w:val="20"/>
              </w:rPr>
              <w:t>Трећи  писмени задатак</w:t>
            </w:r>
          </w:p>
        </w:tc>
        <w:tc>
          <w:tcPr>
            <w:tcW w:w="1622" w:type="dxa"/>
            <w:shd w:val="clear" w:color="auto" w:fill="808080"/>
            <w:vAlign w:val="center"/>
          </w:tcPr>
          <w:p w:rsidR="008A0CD4" w:rsidRPr="004E5DB4" w:rsidRDefault="008A0CD4" w:rsidP="003C3BEF">
            <w:pPr>
              <w:jc w:val="center"/>
              <w:rPr>
                <w:sz w:val="20"/>
                <w:szCs w:val="20"/>
              </w:rPr>
            </w:pPr>
          </w:p>
        </w:tc>
        <w:tc>
          <w:tcPr>
            <w:tcW w:w="1635" w:type="dxa"/>
            <w:shd w:val="clear" w:color="auto" w:fill="808080"/>
            <w:vAlign w:val="center"/>
          </w:tcPr>
          <w:p w:rsidR="008A0CD4" w:rsidRPr="004E5DB4" w:rsidRDefault="008A0CD4" w:rsidP="003C3BEF">
            <w:pPr>
              <w:jc w:val="center"/>
              <w:rPr>
                <w:sz w:val="20"/>
                <w:szCs w:val="20"/>
              </w:rPr>
            </w:pPr>
            <w:r w:rsidRPr="004E5DB4">
              <w:rPr>
                <w:sz w:val="20"/>
                <w:szCs w:val="20"/>
              </w:rPr>
              <w:t>С</w:t>
            </w:r>
          </w:p>
        </w:tc>
        <w:tc>
          <w:tcPr>
            <w:tcW w:w="1858" w:type="dxa"/>
            <w:vAlign w:val="center"/>
          </w:tcPr>
          <w:p w:rsidR="008A0CD4" w:rsidRPr="004E5DB4" w:rsidRDefault="008A0CD4" w:rsidP="003C3BEF">
            <w:pPr>
              <w:jc w:val="center"/>
              <w:rPr>
                <w:sz w:val="20"/>
                <w:szCs w:val="20"/>
              </w:rPr>
            </w:pPr>
          </w:p>
        </w:tc>
      </w:tr>
      <w:tr w:rsidR="008A0CD4" w:rsidRPr="004E5DB4" w:rsidTr="00FE0BE8">
        <w:trPr>
          <w:cantSplit/>
          <w:trHeight w:val="271"/>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2568" w:type="dxa"/>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11" w:type="dxa"/>
            <w:gridSpan w:val="2"/>
            <w:tcBorders>
              <w:bottom w:val="single" w:sz="4" w:space="0" w:color="auto"/>
              <w:right w:val="nil"/>
            </w:tcBorders>
            <w:shd w:val="clear" w:color="auto" w:fill="808080"/>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808080"/>
            <w:vAlign w:val="center"/>
          </w:tcPr>
          <w:p w:rsidR="008A0CD4" w:rsidRPr="004E5DB4" w:rsidRDefault="008A0CD4" w:rsidP="003C3BEF">
            <w:pPr>
              <w:rPr>
                <w:color w:val="000000"/>
                <w:sz w:val="20"/>
                <w:szCs w:val="20"/>
              </w:rPr>
            </w:pPr>
            <w:r w:rsidRPr="004E5DB4">
              <w:rPr>
                <w:color w:val="000000"/>
                <w:sz w:val="20"/>
                <w:szCs w:val="20"/>
              </w:rPr>
              <w:t>Исправак трећег писменог задатка</w:t>
            </w:r>
          </w:p>
        </w:tc>
        <w:tc>
          <w:tcPr>
            <w:tcW w:w="1622" w:type="dxa"/>
            <w:shd w:val="clear" w:color="auto" w:fill="808080"/>
            <w:vAlign w:val="center"/>
          </w:tcPr>
          <w:p w:rsidR="008A0CD4" w:rsidRPr="004E5DB4" w:rsidRDefault="008A0CD4" w:rsidP="003C3BEF">
            <w:pPr>
              <w:jc w:val="center"/>
              <w:rPr>
                <w:sz w:val="20"/>
                <w:szCs w:val="20"/>
              </w:rPr>
            </w:pPr>
          </w:p>
        </w:tc>
        <w:tc>
          <w:tcPr>
            <w:tcW w:w="1635" w:type="dxa"/>
            <w:shd w:val="clear" w:color="auto" w:fill="808080"/>
            <w:vAlign w:val="center"/>
          </w:tcPr>
          <w:p w:rsidR="008A0CD4" w:rsidRPr="004E5DB4" w:rsidRDefault="008A0CD4" w:rsidP="003C3BEF">
            <w:pPr>
              <w:jc w:val="center"/>
              <w:rPr>
                <w:sz w:val="20"/>
                <w:szCs w:val="20"/>
              </w:rPr>
            </w:pPr>
            <w:r w:rsidRPr="004E5DB4">
              <w:rPr>
                <w:sz w:val="20"/>
                <w:szCs w:val="20"/>
              </w:rPr>
              <w:t>С</w:t>
            </w:r>
          </w:p>
        </w:tc>
        <w:tc>
          <w:tcPr>
            <w:tcW w:w="1858" w:type="dxa"/>
            <w:vAlign w:val="center"/>
          </w:tcPr>
          <w:p w:rsidR="008A0CD4" w:rsidRPr="004E5DB4" w:rsidRDefault="008A0CD4" w:rsidP="003C3BEF">
            <w:pPr>
              <w:jc w:val="center"/>
              <w:rPr>
                <w:sz w:val="20"/>
                <w:szCs w:val="20"/>
              </w:rPr>
            </w:pPr>
          </w:p>
        </w:tc>
      </w:tr>
      <w:tr w:rsidR="008A0CD4" w:rsidRPr="004E5DB4" w:rsidTr="00FE0BE8">
        <w:trPr>
          <w:cantSplit/>
          <w:trHeight w:val="194"/>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2568" w:type="dxa"/>
            <w:vMerge w:val="restart"/>
            <w:tcBorders>
              <w:left w:val="single" w:sz="4" w:space="0" w:color="auto"/>
            </w:tcBorders>
            <w:shd w:val="clear" w:color="auto" w:fill="FBD4B4"/>
            <w:textDirection w:val="btLr"/>
            <w:vAlign w:val="center"/>
          </w:tcPr>
          <w:p w:rsidR="008A0CD4" w:rsidRPr="004E5DB4" w:rsidRDefault="008A0CD4" w:rsidP="003C3BEF">
            <w:pPr>
              <w:ind w:left="113" w:right="113"/>
              <w:jc w:val="center"/>
              <w:rPr>
                <w:b/>
                <w:sz w:val="20"/>
                <w:szCs w:val="20"/>
              </w:rPr>
            </w:pPr>
            <w:r w:rsidRPr="004E5DB4">
              <w:rPr>
                <w:b/>
                <w:sz w:val="20"/>
                <w:szCs w:val="20"/>
              </w:rPr>
              <w:t>VII</w:t>
            </w:r>
          </w:p>
          <w:p w:rsidR="008A0CD4" w:rsidRPr="004E5DB4" w:rsidRDefault="008A0CD4" w:rsidP="003C3BEF">
            <w:pPr>
              <w:ind w:left="113" w:right="113"/>
              <w:jc w:val="center"/>
              <w:rPr>
                <w:b/>
                <w:sz w:val="20"/>
                <w:szCs w:val="20"/>
              </w:rPr>
            </w:pPr>
            <w:r w:rsidRPr="004E5DB4">
              <w:rPr>
                <w:b/>
                <w:sz w:val="20"/>
                <w:szCs w:val="20"/>
              </w:rPr>
              <w:t>КРУГ</w:t>
            </w:r>
          </w:p>
        </w:tc>
        <w:tc>
          <w:tcPr>
            <w:tcW w:w="811" w:type="dxa"/>
            <w:gridSpan w:val="2"/>
            <w:tcBorders>
              <w:bottom w:val="single" w:sz="4" w:space="0" w:color="auto"/>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Централни</w:t>
            </w:r>
            <w:r w:rsidRPr="007863CA">
              <w:rPr>
                <w:color w:val="000000"/>
                <w:sz w:val="20"/>
                <w:szCs w:val="20"/>
                <w:lang w:val="sr-Latn-CS"/>
              </w:rPr>
              <w:t xml:space="preserve"> </w:t>
            </w:r>
            <w:r w:rsidRPr="004E5DB4">
              <w:rPr>
                <w:color w:val="000000"/>
                <w:sz w:val="20"/>
                <w:szCs w:val="20"/>
              </w:rPr>
              <w:t>и</w:t>
            </w:r>
            <w:r w:rsidRPr="007863CA">
              <w:rPr>
                <w:color w:val="000000"/>
                <w:sz w:val="20"/>
                <w:szCs w:val="20"/>
                <w:lang w:val="sr-Latn-CS"/>
              </w:rPr>
              <w:t xml:space="preserve"> </w:t>
            </w:r>
            <w:r w:rsidRPr="004E5DB4">
              <w:rPr>
                <w:color w:val="000000"/>
                <w:sz w:val="20"/>
                <w:szCs w:val="20"/>
              </w:rPr>
              <w:t>периферијски</w:t>
            </w:r>
            <w:r w:rsidRPr="007863CA">
              <w:rPr>
                <w:color w:val="000000"/>
                <w:sz w:val="20"/>
                <w:szCs w:val="20"/>
                <w:lang w:val="sr-Latn-CS"/>
              </w:rPr>
              <w:t xml:space="preserve"> </w:t>
            </w:r>
            <w:r w:rsidRPr="004E5DB4">
              <w:rPr>
                <w:color w:val="000000"/>
                <w:sz w:val="20"/>
                <w:szCs w:val="20"/>
              </w:rPr>
              <w:t>угао</w:t>
            </w:r>
            <w:r w:rsidRPr="007863CA">
              <w:rPr>
                <w:color w:val="000000"/>
                <w:sz w:val="20"/>
                <w:szCs w:val="20"/>
                <w:lang w:val="sr-Latn-CS"/>
              </w:rPr>
              <w:t xml:space="preserve"> </w:t>
            </w:r>
            <w:r w:rsidRPr="004E5DB4">
              <w:rPr>
                <w:color w:val="000000"/>
                <w:sz w:val="20"/>
                <w:szCs w:val="20"/>
              </w:rPr>
              <w:t>круга</w:t>
            </w:r>
          </w:p>
        </w:tc>
        <w:tc>
          <w:tcPr>
            <w:tcW w:w="162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635" w:type="dxa"/>
            <w:shd w:val="clear" w:color="auto" w:fill="auto"/>
            <w:vAlign w:val="center"/>
          </w:tcPr>
          <w:p w:rsidR="008A0CD4" w:rsidRPr="004E5DB4" w:rsidRDefault="008A0CD4" w:rsidP="003C3BEF">
            <w:pPr>
              <w:jc w:val="center"/>
              <w:rPr>
                <w:sz w:val="20"/>
                <w:szCs w:val="20"/>
              </w:rPr>
            </w:pPr>
          </w:p>
        </w:tc>
        <w:tc>
          <w:tcPr>
            <w:tcW w:w="1858" w:type="dxa"/>
            <w:vMerge w:val="restart"/>
            <w:textDirection w:val="btLr"/>
            <w:vAlign w:val="center"/>
          </w:tcPr>
          <w:p w:rsidR="008A0CD4" w:rsidRPr="004E5DB4" w:rsidRDefault="008A0CD4" w:rsidP="003C3BEF">
            <w:pPr>
              <w:ind w:left="113" w:right="113"/>
              <w:jc w:val="center"/>
              <w:rPr>
                <w:sz w:val="20"/>
                <w:szCs w:val="20"/>
              </w:rPr>
            </w:pPr>
            <w:r w:rsidRPr="004E5DB4">
              <w:rPr>
                <w:b/>
                <w:color w:val="192A36"/>
                <w:sz w:val="20"/>
                <w:szCs w:val="20"/>
                <w:u w:val="single"/>
              </w:rPr>
              <w:t>6</w:t>
            </w:r>
            <w:r w:rsidRPr="004E5DB4">
              <w:rPr>
                <w:color w:val="192A36"/>
                <w:sz w:val="20"/>
                <w:szCs w:val="20"/>
                <w:u w:val="single"/>
              </w:rPr>
              <w:t xml:space="preserve">О + </w:t>
            </w:r>
            <w:r w:rsidRPr="004E5DB4">
              <w:rPr>
                <w:b/>
                <w:color w:val="192A36"/>
                <w:sz w:val="20"/>
                <w:szCs w:val="20"/>
                <w:u w:val="single"/>
              </w:rPr>
              <w:t>8</w:t>
            </w:r>
            <w:r w:rsidRPr="004E5DB4">
              <w:rPr>
                <w:color w:val="192A36"/>
                <w:sz w:val="20"/>
                <w:szCs w:val="20"/>
                <w:u w:val="single"/>
              </w:rPr>
              <w:t xml:space="preserve">У + </w:t>
            </w:r>
            <w:r w:rsidRPr="004E5DB4">
              <w:rPr>
                <w:b/>
                <w:color w:val="192A36"/>
                <w:sz w:val="20"/>
                <w:szCs w:val="20"/>
                <w:u w:val="single"/>
              </w:rPr>
              <w:t>1</w:t>
            </w:r>
            <w:r w:rsidRPr="004E5DB4">
              <w:rPr>
                <w:color w:val="192A36"/>
                <w:sz w:val="20"/>
                <w:szCs w:val="20"/>
                <w:u w:val="single"/>
              </w:rPr>
              <w:t xml:space="preserve">С= </w:t>
            </w:r>
            <w:r w:rsidRPr="004E5DB4">
              <w:rPr>
                <w:b/>
                <w:color w:val="192A36"/>
                <w:sz w:val="20"/>
                <w:szCs w:val="20"/>
                <w:u w:val="single"/>
              </w:rPr>
              <w:t>15</w:t>
            </w:r>
            <w:r w:rsidRPr="004E5DB4">
              <w:rPr>
                <w:color w:val="192A36"/>
                <w:sz w:val="20"/>
                <w:szCs w:val="20"/>
                <w:u w:val="single"/>
              </w:rPr>
              <w:t>УКУПНО</w:t>
            </w:r>
          </w:p>
        </w:tc>
      </w:tr>
      <w:tr w:rsidR="008A0CD4" w:rsidRPr="004E5DB4" w:rsidTr="00FE0BE8">
        <w:trPr>
          <w:cantSplit/>
          <w:trHeight w:val="411"/>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ind w:left="113" w:right="113"/>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Централни</w:t>
            </w:r>
            <w:r w:rsidRPr="007863CA">
              <w:rPr>
                <w:color w:val="000000"/>
                <w:sz w:val="20"/>
                <w:szCs w:val="20"/>
                <w:lang w:val="sr-Latn-CS"/>
              </w:rPr>
              <w:t xml:space="preserve"> </w:t>
            </w:r>
            <w:r w:rsidRPr="004E5DB4">
              <w:rPr>
                <w:color w:val="000000"/>
                <w:sz w:val="20"/>
                <w:szCs w:val="20"/>
              </w:rPr>
              <w:t>и</w:t>
            </w:r>
            <w:r w:rsidRPr="007863CA">
              <w:rPr>
                <w:color w:val="000000"/>
                <w:sz w:val="20"/>
                <w:szCs w:val="20"/>
                <w:lang w:val="sr-Latn-CS"/>
              </w:rPr>
              <w:t xml:space="preserve"> </w:t>
            </w:r>
            <w:r w:rsidRPr="004E5DB4">
              <w:rPr>
                <w:color w:val="000000"/>
                <w:sz w:val="20"/>
                <w:szCs w:val="20"/>
              </w:rPr>
              <w:t>периферијски</w:t>
            </w:r>
            <w:r w:rsidRPr="007863CA">
              <w:rPr>
                <w:color w:val="000000"/>
                <w:sz w:val="20"/>
                <w:szCs w:val="20"/>
                <w:lang w:val="sr-Latn-CS"/>
              </w:rPr>
              <w:t xml:space="preserve"> </w:t>
            </w:r>
            <w:r w:rsidRPr="004E5DB4">
              <w:rPr>
                <w:color w:val="000000"/>
                <w:sz w:val="20"/>
                <w:szCs w:val="20"/>
              </w:rPr>
              <w:t>угао</w:t>
            </w:r>
            <w:r w:rsidRPr="007863CA">
              <w:rPr>
                <w:color w:val="000000"/>
                <w:sz w:val="20"/>
                <w:szCs w:val="20"/>
                <w:lang w:val="sr-Latn-CS"/>
              </w:rPr>
              <w:t xml:space="preserve"> </w:t>
            </w:r>
            <w:r w:rsidRPr="004E5DB4">
              <w:rPr>
                <w:color w:val="000000"/>
                <w:sz w:val="20"/>
                <w:szCs w:val="20"/>
              </w:rPr>
              <w:t>круга</w:t>
            </w:r>
          </w:p>
        </w:tc>
        <w:tc>
          <w:tcPr>
            <w:tcW w:w="1622" w:type="dxa"/>
            <w:shd w:val="clear" w:color="auto" w:fill="auto"/>
            <w:vAlign w:val="center"/>
          </w:tcPr>
          <w:p w:rsidR="008A0CD4" w:rsidRPr="007863CA" w:rsidRDefault="008A0CD4" w:rsidP="003C3BEF">
            <w:pPr>
              <w:jc w:val="center"/>
              <w:rPr>
                <w:sz w:val="20"/>
                <w:szCs w:val="20"/>
                <w:lang w:val="sr-Latn-CS"/>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858" w:type="dxa"/>
            <w:vMerge/>
            <w:vAlign w:val="center"/>
          </w:tcPr>
          <w:p w:rsidR="008A0CD4" w:rsidRPr="004E5DB4" w:rsidRDefault="008A0CD4" w:rsidP="003C3BEF">
            <w:pPr>
              <w:ind w:left="113" w:right="113"/>
              <w:jc w:val="center"/>
              <w:rPr>
                <w:sz w:val="20"/>
                <w:szCs w:val="20"/>
              </w:rPr>
            </w:pPr>
          </w:p>
        </w:tc>
      </w:tr>
      <w:tr w:rsidR="008A0CD4" w:rsidRPr="004E5DB4" w:rsidTr="00FE0BE8">
        <w:trPr>
          <w:cantSplit/>
          <w:trHeight w:val="416"/>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ind w:left="113" w:right="113"/>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Углови</w:t>
            </w:r>
            <w:r w:rsidRPr="007863CA">
              <w:rPr>
                <w:color w:val="000000"/>
                <w:sz w:val="20"/>
                <w:szCs w:val="20"/>
                <w:lang w:val="sr-Latn-CS"/>
              </w:rPr>
              <w:t xml:space="preserve"> </w:t>
            </w:r>
            <w:r w:rsidRPr="004E5DB4">
              <w:rPr>
                <w:color w:val="000000"/>
                <w:sz w:val="20"/>
                <w:szCs w:val="20"/>
              </w:rPr>
              <w:t>над</w:t>
            </w:r>
            <w:r w:rsidRPr="007863CA">
              <w:rPr>
                <w:color w:val="000000"/>
                <w:sz w:val="20"/>
                <w:szCs w:val="20"/>
                <w:lang w:val="sr-Latn-CS"/>
              </w:rPr>
              <w:t xml:space="preserve"> </w:t>
            </w:r>
            <w:r w:rsidRPr="004E5DB4">
              <w:rPr>
                <w:color w:val="000000"/>
                <w:sz w:val="20"/>
                <w:szCs w:val="20"/>
              </w:rPr>
              <w:t>пречником</w:t>
            </w:r>
            <w:r w:rsidRPr="007863CA">
              <w:rPr>
                <w:color w:val="000000"/>
                <w:sz w:val="20"/>
                <w:szCs w:val="20"/>
                <w:lang w:val="sr-Latn-CS"/>
              </w:rPr>
              <w:t xml:space="preserve"> </w:t>
            </w:r>
            <w:r w:rsidRPr="004E5DB4">
              <w:rPr>
                <w:color w:val="000000"/>
                <w:sz w:val="20"/>
                <w:szCs w:val="20"/>
              </w:rPr>
              <w:t>и</w:t>
            </w:r>
            <w:r w:rsidRPr="007863CA">
              <w:rPr>
                <w:color w:val="000000"/>
                <w:sz w:val="20"/>
                <w:szCs w:val="20"/>
                <w:lang w:val="sr-Latn-CS"/>
              </w:rPr>
              <w:t xml:space="preserve"> </w:t>
            </w:r>
            <w:r w:rsidRPr="004E5DB4">
              <w:rPr>
                <w:color w:val="000000"/>
                <w:sz w:val="20"/>
                <w:szCs w:val="20"/>
              </w:rPr>
              <w:t>примене</w:t>
            </w:r>
            <w:r w:rsidRPr="007863CA">
              <w:rPr>
                <w:color w:val="000000"/>
                <w:sz w:val="20"/>
                <w:szCs w:val="20"/>
                <w:lang w:val="sr-Latn-CS"/>
              </w:rPr>
              <w:t xml:space="preserve"> </w:t>
            </w:r>
            <w:r w:rsidRPr="004E5DB4">
              <w:rPr>
                <w:color w:val="000000"/>
                <w:sz w:val="20"/>
                <w:szCs w:val="20"/>
              </w:rPr>
              <w:t>у</w:t>
            </w:r>
            <w:r w:rsidRPr="007863CA">
              <w:rPr>
                <w:color w:val="000000"/>
                <w:sz w:val="20"/>
                <w:szCs w:val="20"/>
                <w:lang w:val="sr-Latn-CS"/>
              </w:rPr>
              <w:t xml:space="preserve"> </w:t>
            </w:r>
            <w:r w:rsidRPr="004E5DB4">
              <w:rPr>
                <w:color w:val="000000"/>
                <w:sz w:val="20"/>
                <w:szCs w:val="20"/>
              </w:rPr>
              <w:t>конструктивним</w:t>
            </w:r>
            <w:r w:rsidRPr="007863CA">
              <w:rPr>
                <w:color w:val="000000"/>
                <w:sz w:val="20"/>
                <w:szCs w:val="20"/>
                <w:lang w:val="sr-Latn-CS"/>
              </w:rPr>
              <w:t xml:space="preserve"> </w:t>
            </w:r>
            <w:r w:rsidRPr="004E5DB4">
              <w:rPr>
                <w:color w:val="000000"/>
                <w:sz w:val="20"/>
                <w:szCs w:val="20"/>
              </w:rPr>
              <w:t>задацима</w:t>
            </w:r>
          </w:p>
        </w:tc>
        <w:tc>
          <w:tcPr>
            <w:tcW w:w="1622" w:type="dxa"/>
            <w:shd w:val="clear" w:color="auto" w:fill="auto"/>
            <w:vAlign w:val="center"/>
          </w:tcPr>
          <w:p w:rsidR="008A0CD4" w:rsidRPr="007863CA" w:rsidRDefault="008A0CD4" w:rsidP="003C3BEF">
            <w:pPr>
              <w:jc w:val="center"/>
              <w:rPr>
                <w:sz w:val="20"/>
                <w:szCs w:val="20"/>
                <w:lang w:val="sr-Latn-CS"/>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858" w:type="dxa"/>
            <w:vMerge/>
            <w:vAlign w:val="center"/>
          </w:tcPr>
          <w:p w:rsidR="008A0CD4" w:rsidRPr="004E5DB4" w:rsidRDefault="008A0CD4" w:rsidP="003C3BEF">
            <w:pPr>
              <w:ind w:left="113" w:right="113"/>
              <w:jc w:val="center"/>
              <w:rPr>
                <w:sz w:val="20"/>
                <w:szCs w:val="20"/>
              </w:rPr>
            </w:pPr>
          </w:p>
        </w:tc>
      </w:tr>
      <w:tr w:rsidR="008A0CD4" w:rsidRPr="004E5DB4" w:rsidTr="00FE0BE8">
        <w:trPr>
          <w:cantSplit/>
          <w:trHeight w:val="274"/>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ind w:left="113" w:right="113"/>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Тангенте круга</w:t>
            </w:r>
          </w:p>
        </w:tc>
        <w:tc>
          <w:tcPr>
            <w:tcW w:w="1622" w:type="dxa"/>
            <w:shd w:val="clear" w:color="auto" w:fill="auto"/>
            <w:vAlign w:val="center"/>
          </w:tcPr>
          <w:p w:rsidR="008A0CD4" w:rsidRPr="004E5DB4" w:rsidRDefault="008A0CD4" w:rsidP="003C3BEF">
            <w:pPr>
              <w:jc w:val="center"/>
              <w:rPr>
                <w:sz w:val="20"/>
                <w:szCs w:val="20"/>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858" w:type="dxa"/>
            <w:vMerge/>
            <w:vAlign w:val="center"/>
          </w:tcPr>
          <w:p w:rsidR="008A0CD4" w:rsidRPr="004E5DB4" w:rsidRDefault="008A0CD4" w:rsidP="003C3BEF">
            <w:pPr>
              <w:ind w:left="113" w:right="113"/>
              <w:jc w:val="center"/>
              <w:rPr>
                <w:sz w:val="20"/>
                <w:szCs w:val="20"/>
              </w:rPr>
            </w:pPr>
          </w:p>
        </w:tc>
      </w:tr>
      <w:tr w:rsidR="008A0CD4" w:rsidRPr="004E5DB4" w:rsidTr="00FE0BE8">
        <w:trPr>
          <w:cantSplit/>
          <w:trHeight w:val="272"/>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ind w:left="113" w:right="113"/>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Примена</w:t>
            </w:r>
            <w:r w:rsidRPr="007863CA">
              <w:rPr>
                <w:color w:val="000000"/>
                <w:sz w:val="20"/>
                <w:szCs w:val="20"/>
                <w:lang w:val="sr-Latn-CS"/>
              </w:rPr>
              <w:t xml:space="preserve"> </w:t>
            </w:r>
            <w:r w:rsidRPr="004E5DB4">
              <w:rPr>
                <w:color w:val="000000"/>
                <w:sz w:val="20"/>
                <w:szCs w:val="20"/>
              </w:rPr>
              <w:t>Питагорине</w:t>
            </w:r>
            <w:r w:rsidRPr="007863CA">
              <w:rPr>
                <w:color w:val="000000"/>
                <w:sz w:val="20"/>
                <w:szCs w:val="20"/>
                <w:lang w:val="sr-Latn-CS"/>
              </w:rPr>
              <w:t xml:space="preserve"> </w:t>
            </w:r>
            <w:r w:rsidRPr="004E5DB4">
              <w:rPr>
                <w:color w:val="000000"/>
                <w:sz w:val="20"/>
                <w:szCs w:val="20"/>
              </w:rPr>
              <w:t>теореме</w:t>
            </w:r>
            <w:r w:rsidRPr="007863CA">
              <w:rPr>
                <w:color w:val="000000"/>
                <w:sz w:val="20"/>
                <w:szCs w:val="20"/>
                <w:lang w:val="sr-Latn-CS"/>
              </w:rPr>
              <w:t xml:space="preserve"> </w:t>
            </w:r>
            <w:r w:rsidRPr="004E5DB4">
              <w:rPr>
                <w:color w:val="000000"/>
                <w:sz w:val="20"/>
                <w:szCs w:val="20"/>
              </w:rPr>
              <w:t>на</w:t>
            </w:r>
            <w:r w:rsidRPr="007863CA">
              <w:rPr>
                <w:color w:val="000000"/>
                <w:sz w:val="20"/>
                <w:szCs w:val="20"/>
                <w:lang w:val="sr-Latn-CS"/>
              </w:rPr>
              <w:t xml:space="preserve"> </w:t>
            </w:r>
            <w:r w:rsidRPr="004E5DB4">
              <w:rPr>
                <w:color w:val="000000"/>
                <w:sz w:val="20"/>
                <w:szCs w:val="20"/>
              </w:rPr>
              <w:t>круг</w:t>
            </w:r>
          </w:p>
        </w:tc>
        <w:tc>
          <w:tcPr>
            <w:tcW w:w="1622" w:type="dxa"/>
            <w:shd w:val="clear" w:color="auto" w:fill="auto"/>
            <w:vAlign w:val="center"/>
          </w:tcPr>
          <w:p w:rsidR="008A0CD4" w:rsidRPr="007863CA" w:rsidRDefault="008A0CD4" w:rsidP="003C3BEF">
            <w:pPr>
              <w:jc w:val="center"/>
              <w:rPr>
                <w:sz w:val="20"/>
                <w:szCs w:val="20"/>
                <w:lang w:val="sr-Latn-CS"/>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858" w:type="dxa"/>
            <w:vMerge/>
            <w:vAlign w:val="center"/>
          </w:tcPr>
          <w:p w:rsidR="008A0CD4" w:rsidRPr="004E5DB4" w:rsidRDefault="008A0CD4" w:rsidP="003C3BEF">
            <w:pPr>
              <w:ind w:left="113" w:right="113"/>
              <w:jc w:val="center"/>
              <w:rPr>
                <w:sz w:val="20"/>
                <w:szCs w:val="20"/>
              </w:rPr>
            </w:pPr>
          </w:p>
        </w:tc>
      </w:tr>
      <w:tr w:rsidR="008A0CD4" w:rsidRPr="004E5DB4" w:rsidTr="00FE0BE8">
        <w:trPr>
          <w:cantSplit/>
          <w:trHeight w:val="277"/>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ind w:left="113" w:right="113"/>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Обим круга,број</w:t>
            </w:r>
            <w:r w:rsidRPr="004E5DB4">
              <w:rPr>
                <w:i/>
                <w:color w:val="000000"/>
                <w:sz w:val="20"/>
                <w:szCs w:val="20"/>
              </w:rPr>
              <w:t xml:space="preserve"> π</w:t>
            </w:r>
          </w:p>
        </w:tc>
        <w:tc>
          <w:tcPr>
            <w:tcW w:w="162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635" w:type="dxa"/>
            <w:shd w:val="clear" w:color="auto" w:fill="auto"/>
            <w:vAlign w:val="center"/>
          </w:tcPr>
          <w:p w:rsidR="008A0CD4" w:rsidRPr="004E5DB4" w:rsidRDefault="008A0CD4" w:rsidP="003C3BEF">
            <w:pPr>
              <w:jc w:val="center"/>
              <w:rPr>
                <w:sz w:val="20"/>
                <w:szCs w:val="20"/>
              </w:rPr>
            </w:pPr>
          </w:p>
        </w:tc>
        <w:tc>
          <w:tcPr>
            <w:tcW w:w="1858" w:type="dxa"/>
            <w:vMerge/>
            <w:vAlign w:val="center"/>
          </w:tcPr>
          <w:p w:rsidR="008A0CD4" w:rsidRPr="004E5DB4" w:rsidRDefault="008A0CD4" w:rsidP="003C3BEF">
            <w:pPr>
              <w:ind w:left="113" w:right="113"/>
              <w:jc w:val="center"/>
              <w:rPr>
                <w:sz w:val="20"/>
                <w:szCs w:val="20"/>
              </w:rPr>
            </w:pPr>
          </w:p>
        </w:tc>
      </w:tr>
      <w:tr w:rsidR="008A0CD4" w:rsidRPr="004E5DB4" w:rsidTr="00FE0BE8">
        <w:trPr>
          <w:cantSplit/>
          <w:trHeight w:val="277"/>
        </w:trPr>
        <w:tc>
          <w:tcPr>
            <w:tcW w:w="1068" w:type="dxa"/>
            <w:vMerge w:val="restart"/>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r w:rsidRPr="004E5DB4">
              <w:rPr>
                <w:sz w:val="20"/>
                <w:szCs w:val="20"/>
              </w:rPr>
              <w:t>Мај</w:t>
            </w:r>
          </w:p>
        </w:tc>
        <w:tc>
          <w:tcPr>
            <w:tcW w:w="2568" w:type="dxa"/>
            <w:vMerge/>
            <w:tcBorders>
              <w:left w:val="single" w:sz="4" w:space="0" w:color="auto"/>
            </w:tcBorders>
            <w:shd w:val="clear" w:color="auto" w:fill="FBD4B4"/>
            <w:vAlign w:val="center"/>
          </w:tcPr>
          <w:p w:rsidR="008A0CD4" w:rsidRPr="004E5DB4" w:rsidRDefault="008A0CD4" w:rsidP="003C3BEF">
            <w:pPr>
              <w:ind w:left="113" w:right="113"/>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Дужина кружног лука</w:t>
            </w:r>
          </w:p>
        </w:tc>
        <w:tc>
          <w:tcPr>
            <w:tcW w:w="162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635" w:type="dxa"/>
            <w:shd w:val="clear" w:color="auto" w:fill="auto"/>
            <w:vAlign w:val="center"/>
          </w:tcPr>
          <w:p w:rsidR="008A0CD4" w:rsidRPr="004E5DB4" w:rsidRDefault="008A0CD4" w:rsidP="003C3BEF">
            <w:pPr>
              <w:jc w:val="center"/>
              <w:rPr>
                <w:sz w:val="20"/>
                <w:szCs w:val="20"/>
              </w:rPr>
            </w:pPr>
          </w:p>
        </w:tc>
        <w:tc>
          <w:tcPr>
            <w:tcW w:w="1858" w:type="dxa"/>
            <w:vMerge/>
            <w:vAlign w:val="center"/>
          </w:tcPr>
          <w:p w:rsidR="008A0CD4" w:rsidRPr="004E5DB4" w:rsidRDefault="008A0CD4" w:rsidP="003C3BEF">
            <w:pPr>
              <w:ind w:left="113" w:right="113"/>
              <w:jc w:val="center"/>
              <w:rPr>
                <w:sz w:val="20"/>
                <w:szCs w:val="20"/>
              </w:rPr>
            </w:pPr>
          </w:p>
        </w:tc>
      </w:tr>
      <w:tr w:rsidR="008A0CD4" w:rsidRPr="004E5DB4" w:rsidTr="00FE0BE8">
        <w:trPr>
          <w:cantSplit/>
          <w:trHeight w:val="268"/>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ind w:left="113" w:right="113"/>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Дужина кружног лука</w:t>
            </w:r>
          </w:p>
        </w:tc>
        <w:tc>
          <w:tcPr>
            <w:tcW w:w="1622" w:type="dxa"/>
            <w:shd w:val="clear" w:color="auto" w:fill="auto"/>
            <w:vAlign w:val="center"/>
          </w:tcPr>
          <w:p w:rsidR="008A0CD4" w:rsidRPr="004E5DB4" w:rsidRDefault="008A0CD4" w:rsidP="003C3BEF">
            <w:pPr>
              <w:jc w:val="center"/>
              <w:rPr>
                <w:sz w:val="20"/>
                <w:szCs w:val="20"/>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858" w:type="dxa"/>
            <w:vMerge/>
            <w:vAlign w:val="center"/>
          </w:tcPr>
          <w:p w:rsidR="008A0CD4" w:rsidRPr="004E5DB4" w:rsidRDefault="008A0CD4" w:rsidP="003C3BEF">
            <w:pPr>
              <w:ind w:left="113" w:right="113"/>
              <w:jc w:val="center"/>
              <w:rPr>
                <w:sz w:val="20"/>
                <w:szCs w:val="20"/>
              </w:rPr>
            </w:pPr>
          </w:p>
        </w:tc>
      </w:tr>
      <w:tr w:rsidR="008A0CD4" w:rsidRPr="004E5DB4" w:rsidTr="00FE0BE8">
        <w:trPr>
          <w:cantSplit/>
          <w:trHeight w:val="274"/>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ind w:left="113" w:right="113"/>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Површина круга</w:t>
            </w:r>
          </w:p>
        </w:tc>
        <w:tc>
          <w:tcPr>
            <w:tcW w:w="162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635" w:type="dxa"/>
            <w:shd w:val="clear" w:color="auto" w:fill="auto"/>
            <w:vAlign w:val="center"/>
          </w:tcPr>
          <w:p w:rsidR="008A0CD4" w:rsidRPr="004E5DB4" w:rsidRDefault="008A0CD4" w:rsidP="003C3BEF">
            <w:pPr>
              <w:jc w:val="center"/>
              <w:rPr>
                <w:sz w:val="20"/>
                <w:szCs w:val="20"/>
              </w:rPr>
            </w:pPr>
          </w:p>
        </w:tc>
        <w:tc>
          <w:tcPr>
            <w:tcW w:w="1858" w:type="dxa"/>
            <w:vMerge/>
            <w:vAlign w:val="center"/>
          </w:tcPr>
          <w:p w:rsidR="008A0CD4" w:rsidRPr="004E5DB4" w:rsidRDefault="008A0CD4" w:rsidP="003C3BEF">
            <w:pPr>
              <w:ind w:left="113" w:right="113"/>
              <w:jc w:val="center"/>
              <w:rPr>
                <w:sz w:val="20"/>
                <w:szCs w:val="20"/>
              </w:rPr>
            </w:pPr>
          </w:p>
        </w:tc>
      </w:tr>
      <w:tr w:rsidR="008A0CD4" w:rsidRPr="004E5DB4" w:rsidTr="00FE0BE8">
        <w:trPr>
          <w:cantSplit/>
          <w:trHeight w:val="277"/>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ind w:left="113" w:right="113"/>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Површина круга</w:t>
            </w:r>
          </w:p>
        </w:tc>
        <w:tc>
          <w:tcPr>
            <w:tcW w:w="1622" w:type="dxa"/>
            <w:shd w:val="clear" w:color="auto" w:fill="auto"/>
            <w:vAlign w:val="center"/>
          </w:tcPr>
          <w:p w:rsidR="008A0CD4" w:rsidRPr="004E5DB4" w:rsidRDefault="008A0CD4" w:rsidP="003C3BEF">
            <w:pPr>
              <w:jc w:val="center"/>
              <w:rPr>
                <w:sz w:val="20"/>
                <w:szCs w:val="20"/>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858" w:type="dxa"/>
            <w:vMerge/>
            <w:vAlign w:val="center"/>
          </w:tcPr>
          <w:p w:rsidR="008A0CD4" w:rsidRPr="004E5DB4" w:rsidRDefault="008A0CD4" w:rsidP="003C3BEF">
            <w:pPr>
              <w:ind w:left="113" w:right="113"/>
              <w:jc w:val="center"/>
              <w:rPr>
                <w:sz w:val="20"/>
                <w:szCs w:val="20"/>
              </w:rPr>
            </w:pPr>
          </w:p>
        </w:tc>
      </w:tr>
      <w:tr w:rsidR="008A0CD4" w:rsidRPr="004E5DB4" w:rsidTr="00FE0BE8">
        <w:trPr>
          <w:cantSplit/>
          <w:trHeight w:val="140"/>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ind w:left="113" w:right="113"/>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bottom w:val="single" w:sz="4" w:space="0" w:color="auto"/>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Површина кружног прстена</w:t>
            </w:r>
          </w:p>
        </w:tc>
        <w:tc>
          <w:tcPr>
            <w:tcW w:w="1622" w:type="dxa"/>
            <w:tcBorders>
              <w:bottom w:val="single" w:sz="4" w:space="0" w:color="auto"/>
            </w:tcBorders>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635" w:type="dxa"/>
            <w:tcBorders>
              <w:bottom w:val="single" w:sz="4" w:space="0" w:color="auto"/>
            </w:tcBorders>
            <w:shd w:val="clear" w:color="auto" w:fill="auto"/>
            <w:vAlign w:val="center"/>
          </w:tcPr>
          <w:p w:rsidR="008A0CD4" w:rsidRPr="004E5DB4" w:rsidRDefault="008A0CD4" w:rsidP="003C3BEF">
            <w:pPr>
              <w:jc w:val="center"/>
              <w:rPr>
                <w:sz w:val="20"/>
                <w:szCs w:val="20"/>
              </w:rPr>
            </w:pPr>
          </w:p>
        </w:tc>
        <w:tc>
          <w:tcPr>
            <w:tcW w:w="1858" w:type="dxa"/>
            <w:vMerge/>
            <w:vAlign w:val="center"/>
          </w:tcPr>
          <w:p w:rsidR="008A0CD4" w:rsidRPr="004E5DB4" w:rsidRDefault="008A0CD4" w:rsidP="003C3BEF">
            <w:pPr>
              <w:ind w:left="113" w:right="113"/>
              <w:jc w:val="center"/>
              <w:rPr>
                <w:sz w:val="20"/>
                <w:szCs w:val="20"/>
              </w:rPr>
            </w:pPr>
          </w:p>
        </w:tc>
      </w:tr>
      <w:tr w:rsidR="008A0CD4" w:rsidRPr="004E5DB4" w:rsidTr="00FE0BE8">
        <w:trPr>
          <w:cantSplit/>
          <w:trHeight w:val="313"/>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ind w:left="113" w:right="113"/>
              <w:jc w:val="center"/>
              <w:rPr>
                <w:b/>
                <w:sz w:val="20"/>
                <w:szCs w:val="20"/>
              </w:rPr>
            </w:pPr>
          </w:p>
        </w:tc>
        <w:tc>
          <w:tcPr>
            <w:tcW w:w="811" w:type="dxa"/>
            <w:gridSpan w:val="2"/>
            <w:tcBorders>
              <w:bottom w:val="single" w:sz="4" w:space="0" w:color="auto"/>
              <w:right w:val="nil"/>
            </w:tcBorders>
            <w:shd w:val="clear" w:color="auto" w:fill="auto"/>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auto"/>
            <w:vAlign w:val="center"/>
          </w:tcPr>
          <w:p w:rsidR="008A0CD4" w:rsidRPr="004E5DB4" w:rsidRDefault="008A0CD4" w:rsidP="003C3BEF">
            <w:pPr>
              <w:rPr>
                <w:color w:val="000000"/>
                <w:sz w:val="20"/>
                <w:szCs w:val="20"/>
              </w:rPr>
            </w:pPr>
            <w:r w:rsidRPr="004E5DB4">
              <w:rPr>
                <w:color w:val="000000"/>
                <w:sz w:val="20"/>
                <w:szCs w:val="20"/>
              </w:rPr>
              <w:t xml:space="preserve">Површина кружног исечка </w:t>
            </w:r>
          </w:p>
        </w:tc>
        <w:tc>
          <w:tcPr>
            <w:tcW w:w="162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635" w:type="dxa"/>
            <w:shd w:val="clear" w:color="auto" w:fill="auto"/>
            <w:vAlign w:val="center"/>
          </w:tcPr>
          <w:p w:rsidR="008A0CD4" w:rsidRPr="004E5DB4" w:rsidRDefault="008A0CD4" w:rsidP="003C3BEF">
            <w:pPr>
              <w:jc w:val="center"/>
              <w:rPr>
                <w:sz w:val="20"/>
                <w:szCs w:val="20"/>
              </w:rPr>
            </w:pPr>
          </w:p>
        </w:tc>
        <w:tc>
          <w:tcPr>
            <w:tcW w:w="1858" w:type="dxa"/>
            <w:vMerge/>
            <w:vAlign w:val="center"/>
          </w:tcPr>
          <w:p w:rsidR="008A0CD4" w:rsidRPr="004E5DB4" w:rsidRDefault="008A0CD4" w:rsidP="003C3BEF">
            <w:pPr>
              <w:ind w:left="113" w:right="113"/>
              <w:jc w:val="center"/>
              <w:rPr>
                <w:sz w:val="20"/>
                <w:szCs w:val="20"/>
              </w:rPr>
            </w:pPr>
          </w:p>
        </w:tc>
      </w:tr>
      <w:tr w:rsidR="008A0CD4" w:rsidRPr="004E5DB4" w:rsidTr="00FE0BE8">
        <w:trPr>
          <w:cantSplit/>
          <w:trHeight w:val="275"/>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textDirection w:val="btLr"/>
            <w:vAlign w:val="center"/>
          </w:tcPr>
          <w:p w:rsidR="008A0CD4" w:rsidRPr="004E5DB4" w:rsidRDefault="008A0CD4" w:rsidP="003C3BEF">
            <w:pPr>
              <w:ind w:left="113" w:right="113"/>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Површина</w:t>
            </w:r>
            <w:r w:rsidRPr="007863CA">
              <w:rPr>
                <w:color w:val="000000"/>
                <w:sz w:val="20"/>
                <w:szCs w:val="20"/>
                <w:lang w:val="sr-Latn-CS"/>
              </w:rPr>
              <w:t xml:space="preserve"> </w:t>
            </w:r>
            <w:r w:rsidRPr="004E5DB4">
              <w:rPr>
                <w:color w:val="000000"/>
                <w:sz w:val="20"/>
                <w:szCs w:val="20"/>
              </w:rPr>
              <w:t>кружног</w:t>
            </w:r>
            <w:r w:rsidRPr="007863CA">
              <w:rPr>
                <w:color w:val="000000"/>
                <w:sz w:val="20"/>
                <w:szCs w:val="20"/>
                <w:lang w:val="sr-Latn-CS"/>
              </w:rPr>
              <w:t xml:space="preserve"> </w:t>
            </w:r>
            <w:r w:rsidRPr="004E5DB4">
              <w:rPr>
                <w:color w:val="000000"/>
                <w:sz w:val="20"/>
                <w:szCs w:val="20"/>
              </w:rPr>
              <w:t>прстена</w:t>
            </w:r>
            <w:r w:rsidRPr="007863CA">
              <w:rPr>
                <w:color w:val="000000"/>
                <w:sz w:val="20"/>
                <w:szCs w:val="20"/>
                <w:lang w:val="sr-Latn-CS"/>
              </w:rPr>
              <w:t xml:space="preserve"> </w:t>
            </w:r>
            <w:r w:rsidRPr="004E5DB4">
              <w:rPr>
                <w:color w:val="000000"/>
                <w:sz w:val="20"/>
                <w:szCs w:val="20"/>
              </w:rPr>
              <w:t>и</w:t>
            </w:r>
            <w:r w:rsidRPr="007863CA">
              <w:rPr>
                <w:color w:val="000000"/>
                <w:sz w:val="20"/>
                <w:szCs w:val="20"/>
                <w:lang w:val="sr-Latn-CS"/>
              </w:rPr>
              <w:t xml:space="preserve"> </w:t>
            </w:r>
            <w:r w:rsidRPr="004E5DB4">
              <w:rPr>
                <w:color w:val="000000"/>
                <w:sz w:val="20"/>
                <w:szCs w:val="20"/>
              </w:rPr>
              <w:t>кружног</w:t>
            </w:r>
            <w:r w:rsidRPr="007863CA">
              <w:rPr>
                <w:color w:val="000000"/>
                <w:sz w:val="20"/>
                <w:szCs w:val="20"/>
                <w:lang w:val="sr-Latn-CS"/>
              </w:rPr>
              <w:t xml:space="preserve"> </w:t>
            </w:r>
            <w:r w:rsidRPr="004E5DB4">
              <w:rPr>
                <w:color w:val="000000"/>
                <w:sz w:val="20"/>
                <w:szCs w:val="20"/>
              </w:rPr>
              <w:t>исечка</w:t>
            </w:r>
          </w:p>
        </w:tc>
        <w:tc>
          <w:tcPr>
            <w:tcW w:w="1622" w:type="dxa"/>
            <w:shd w:val="clear" w:color="auto" w:fill="auto"/>
            <w:vAlign w:val="center"/>
          </w:tcPr>
          <w:p w:rsidR="008A0CD4" w:rsidRPr="007863CA" w:rsidRDefault="008A0CD4" w:rsidP="003C3BEF">
            <w:pPr>
              <w:jc w:val="center"/>
              <w:rPr>
                <w:sz w:val="20"/>
                <w:szCs w:val="20"/>
                <w:lang w:val="sr-Latn-CS"/>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858" w:type="dxa"/>
            <w:vMerge/>
            <w:textDirection w:val="btLr"/>
            <w:vAlign w:val="center"/>
          </w:tcPr>
          <w:p w:rsidR="008A0CD4" w:rsidRPr="004E5DB4" w:rsidRDefault="008A0CD4" w:rsidP="003C3BEF">
            <w:pPr>
              <w:ind w:left="113" w:right="113"/>
              <w:jc w:val="center"/>
              <w:rPr>
                <w:sz w:val="20"/>
                <w:szCs w:val="20"/>
              </w:rPr>
            </w:pPr>
          </w:p>
        </w:tc>
      </w:tr>
      <w:tr w:rsidR="008A0CD4" w:rsidRPr="004E5DB4" w:rsidTr="00FE0BE8">
        <w:trPr>
          <w:cantSplit/>
          <w:trHeight w:val="264"/>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right"/>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Обим</w:t>
            </w:r>
            <w:r w:rsidRPr="007863CA">
              <w:rPr>
                <w:color w:val="000000"/>
                <w:sz w:val="20"/>
                <w:szCs w:val="20"/>
                <w:lang w:val="sr-Latn-CS"/>
              </w:rPr>
              <w:t xml:space="preserve"> </w:t>
            </w:r>
            <w:r w:rsidRPr="004E5DB4">
              <w:rPr>
                <w:color w:val="000000"/>
                <w:sz w:val="20"/>
                <w:szCs w:val="20"/>
              </w:rPr>
              <w:t>и</w:t>
            </w:r>
            <w:r w:rsidRPr="007863CA">
              <w:rPr>
                <w:color w:val="000000"/>
                <w:sz w:val="20"/>
                <w:szCs w:val="20"/>
                <w:lang w:val="sr-Latn-CS"/>
              </w:rPr>
              <w:t xml:space="preserve"> </w:t>
            </w:r>
            <w:r w:rsidRPr="004E5DB4">
              <w:rPr>
                <w:color w:val="000000"/>
                <w:sz w:val="20"/>
                <w:szCs w:val="20"/>
              </w:rPr>
              <w:t>површина</w:t>
            </w:r>
            <w:r w:rsidRPr="007863CA">
              <w:rPr>
                <w:color w:val="000000"/>
                <w:sz w:val="20"/>
                <w:szCs w:val="20"/>
                <w:lang w:val="sr-Latn-CS"/>
              </w:rPr>
              <w:t xml:space="preserve"> </w:t>
            </w:r>
            <w:r w:rsidRPr="004E5DB4">
              <w:rPr>
                <w:color w:val="000000"/>
                <w:sz w:val="20"/>
                <w:szCs w:val="20"/>
              </w:rPr>
              <w:t>круга</w:t>
            </w:r>
            <w:r w:rsidRPr="007863CA">
              <w:rPr>
                <w:color w:val="000000"/>
                <w:sz w:val="20"/>
                <w:szCs w:val="20"/>
                <w:lang w:val="sr-Latn-CS"/>
              </w:rPr>
              <w:t xml:space="preserve"> </w:t>
            </w:r>
            <w:r w:rsidRPr="004E5DB4">
              <w:rPr>
                <w:color w:val="000000"/>
                <w:sz w:val="20"/>
                <w:szCs w:val="20"/>
              </w:rPr>
              <w:t>и</w:t>
            </w:r>
            <w:r w:rsidRPr="007863CA">
              <w:rPr>
                <w:color w:val="000000"/>
                <w:sz w:val="20"/>
                <w:szCs w:val="20"/>
                <w:lang w:val="sr-Latn-CS"/>
              </w:rPr>
              <w:t xml:space="preserve"> </w:t>
            </w:r>
            <w:r w:rsidRPr="004E5DB4">
              <w:rPr>
                <w:color w:val="000000"/>
                <w:sz w:val="20"/>
                <w:szCs w:val="20"/>
              </w:rPr>
              <w:t>његових</w:t>
            </w:r>
            <w:r w:rsidRPr="007863CA">
              <w:rPr>
                <w:color w:val="000000"/>
                <w:sz w:val="20"/>
                <w:szCs w:val="20"/>
                <w:lang w:val="sr-Latn-CS"/>
              </w:rPr>
              <w:t xml:space="preserve"> </w:t>
            </w:r>
            <w:r w:rsidRPr="004E5DB4">
              <w:rPr>
                <w:color w:val="000000"/>
                <w:sz w:val="20"/>
                <w:szCs w:val="20"/>
              </w:rPr>
              <w:t>делова</w:t>
            </w:r>
          </w:p>
        </w:tc>
        <w:tc>
          <w:tcPr>
            <w:tcW w:w="1622" w:type="dxa"/>
            <w:shd w:val="clear" w:color="auto" w:fill="auto"/>
            <w:vAlign w:val="center"/>
          </w:tcPr>
          <w:p w:rsidR="008A0CD4" w:rsidRPr="007863CA" w:rsidRDefault="008A0CD4" w:rsidP="003C3BEF">
            <w:pPr>
              <w:jc w:val="center"/>
              <w:rPr>
                <w:sz w:val="20"/>
                <w:szCs w:val="20"/>
                <w:lang w:val="sr-Latn-CS"/>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858" w:type="dxa"/>
            <w:vMerge/>
            <w:vAlign w:val="center"/>
          </w:tcPr>
          <w:p w:rsidR="008A0CD4" w:rsidRPr="004E5DB4" w:rsidRDefault="008A0CD4" w:rsidP="003C3BEF">
            <w:pPr>
              <w:ind w:left="113" w:right="113"/>
              <w:jc w:val="center"/>
              <w:rPr>
                <w:sz w:val="20"/>
                <w:szCs w:val="20"/>
              </w:rPr>
            </w:pPr>
          </w:p>
        </w:tc>
      </w:tr>
      <w:tr w:rsidR="008A0CD4" w:rsidRPr="004E5DB4" w:rsidTr="00FE0BE8">
        <w:trPr>
          <w:cantSplit/>
          <w:trHeight w:val="283"/>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right"/>
              <w:rPr>
                <w:sz w:val="20"/>
                <w:szCs w:val="20"/>
              </w:rPr>
            </w:pPr>
          </w:p>
        </w:tc>
        <w:tc>
          <w:tcPr>
            <w:tcW w:w="2568" w:type="dxa"/>
            <w:vMerge/>
            <w:tcBorders>
              <w:left w:val="single" w:sz="4" w:space="0" w:color="auto"/>
            </w:tcBorders>
            <w:shd w:val="clear" w:color="auto" w:fill="FBD4B4"/>
            <w:textDirection w:val="btLr"/>
            <w:vAlign w:val="center"/>
          </w:tcPr>
          <w:p w:rsidR="008A0CD4" w:rsidRPr="004E5DB4" w:rsidRDefault="008A0CD4" w:rsidP="003C3BEF">
            <w:pPr>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Круг - систематизација</w:t>
            </w:r>
          </w:p>
        </w:tc>
        <w:tc>
          <w:tcPr>
            <w:tcW w:w="1622" w:type="dxa"/>
            <w:shd w:val="clear" w:color="auto" w:fill="auto"/>
            <w:vAlign w:val="center"/>
          </w:tcPr>
          <w:p w:rsidR="008A0CD4" w:rsidRPr="004E5DB4" w:rsidRDefault="008A0CD4" w:rsidP="003C3BEF">
            <w:pPr>
              <w:jc w:val="center"/>
              <w:rPr>
                <w:sz w:val="20"/>
                <w:szCs w:val="20"/>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С</w:t>
            </w:r>
          </w:p>
        </w:tc>
        <w:tc>
          <w:tcPr>
            <w:tcW w:w="1858" w:type="dxa"/>
            <w:vMerge/>
            <w:textDirection w:val="btLr"/>
            <w:vAlign w:val="center"/>
          </w:tcPr>
          <w:p w:rsidR="008A0CD4" w:rsidRPr="004E5DB4" w:rsidRDefault="008A0CD4" w:rsidP="003C3BEF">
            <w:pPr>
              <w:ind w:left="113" w:right="113"/>
              <w:jc w:val="center"/>
              <w:rPr>
                <w:sz w:val="20"/>
                <w:szCs w:val="20"/>
              </w:rPr>
            </w:pPr>
          </w:p>
        </w:tc>
      </w:tr>
      <w:tr w:rsidR="008A0CD4" w:rsidRPr="004E5DB4" w:rsidTr="00FE0BE8">
        <w:trPr>
          <w:cantSplit/>
          <w:trHeight w:val="286"/>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right"/>
              <w:rPr>
                <w:sz w:val="20"/>
                <w:szCs w:val="20"/>
              </w:rPr>
            </w:pPr>
          </w:p>
        </w:tc>
        <w:tc>
          <w:tcPr>
            <w:tcW w:w="2568" w:type="dxa"/>
            <w:vMerge w:val="restart"/>
            <w:tcBorders>
              <w:left w:val="single" w:sz="4" w:space="0" w:color="auto"/>
            </w:tcBorders>
            <w:shd w:val="clear" w:color="auto" w:fill="FBD4B4"/>
            <w:textDirection w:val="btLr"/>
            <w:vAlign w:val="center"/>
          </w:tcPr>
          <w:p w:rsidR="008A0CD4" w:rsidRPr="004E5DB4" w:rsidRDefault="008A0CD4" w:rsidP="003C3BEF">
            <w:pPr>
              <w:ind w:left="113" w:right="113"/>
              <w:jc w:val="center"/>
              <w:rPr>
                <w:b/>
                <w:sz w:val="20"/>
                <w:szCs w:val="20"/>
              </w:rPr>
            </w:pPr>
            <w:r w:rsidRPr="004E5DB4">
              <w:rPr>
                <w:b/>
                <w:sz w:val="20"/>
                <w:szCs w:val="20"/>
              </w:rPr>
              <w:t>VIII</w:t>
            </w:r>
          </w:p>
          <w:p w:rsidR="008A0CD4" w:rsidRPr="004E5DB4" w:rsidRDefault="008A0CD4" w:rsidP="003C3BEF">
            <w:pPr>
              <w:ind w:left="113" w:right="113"/>
              <w:jc w:val="center"/>
              <w:rPr>
                <w:b/>
                <w:sz w:val="20"/>
                <w:szCs w:val="20"/>
              </w:rPr>
            </w:pPr>
            <w:r w:rsidRPr="004E5DB4">
              <w:rPr>
                <w:b/>
                <w:sz w:val="20"/>
                <w:szCs w:val="20"/>
              </w:rPr>
              <w:t>СЛИЧНОСТ</w:t>
            </w:r>
          </w:p>
        </w:tc>
        <w:tc>
          <w:tcPr>
            <w:tcW w:w="811" w:type="dxa"/>
            <w:gridSpan w:val="2"/>
            <w:tcBorders>
              <w:bottom w:val="single" w:sz="4" w:space="0" w:color="auto"/>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Размера дужи</w:t>
            </w:r>
          </w:p>
        </w:tc>
        <w:tc>
          <w:tcPr>
            <w:tcW w:w="162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635" w:type="dxa"/>
            <w:shd w:val="clear" w:color="auto" w:fill="auto"/>
            <w:vAlign w:val="center"/>
          </w:tcPr>
          <w:p w:rsidR="008A0CD4" w:rsidRPr="004E5DB4" w:rsidRDefault="008A0CD4" w:rsidP="003C3BEF">
            <w:pPr>
              <w:jc w:val="center"/>
              <w:rPr>
                <w:sz w:val="20"/>
                <w:szCs w:val="20"/>
              </w:rPr>
            </w:pPr>
          </w:p>
        </w:tc>
        <w:tc>
          <w:tcPr>
            <w:tcW w:w="1858" w:type="dxa"/>
            <w:vMerge w:val="restart"/>
            <w:textDirection w:val="btLr"/>
            <w:vAlign w:val="center"/>
          </w:tcPr>
          <w:p w:rsidR="008A0CD4" w:rsidRPr="004E5DB4" w:rsidRDefault="008A0CD4" w:rsidP="003C3BEF">
            <w:pPr>
              <w:ind w:left="113" w:right="113"/>
              <w:jc w:val="center"/>
              <w:rPr>
                <w:sz w:val="20"/>
                <w:szCs w:val="20"/>
              </w:rPr>
            </w:pPr>
            <w:r w:rsidRPr="004E5DB4">
              <w:rPr>
                <w:b/>
                <w:color w:val="192A36"/>
                <w:sz w:val="20"/>
                <w:szCs w:val="20"/>
                <w:u w:val="single"/>
              </w:rPr>
              <w:t>5</w:t>
            </w:r>
            <w:r w:rsidRPr="004E5DB4">
              <w:rPr>
                <w:color w:val="192A36"/>
                <w:sz w:val="20"/>
                <w:szCs w:val="20"/>
                <w:u w:val="single"/>
              </w:rPr>
              <w:t xml:space="preserve">О + </w:t>
            </w:r>
            <w:r w:rsidRPr="004E5DB4">
              <w:rPr>
                <w:b/>
                <w:color w:val="192A36"/>
                <w:sz w:val="20"/>
                <w:szCs w:val="20"/>
                <w:u w:val="single"/>
              </w:rPr>
              <w:t>5</w:t>
            </w:r>
            <w:r w:rsidRPr="004E5DB4">
              <w:rPr>
                <w:color w:val="192A36"/>
                <w:sz w:val="20"/>
                <w:szCs w:val="20"/>
                <w:u w:val="single"/>
              </w:rPr>
              <w:t xml:space="preserve">У + </w:t>
            </w:r>
            <w:r w:rsidRPr="004E5DB4">
              <w:rPr>
                <w:b/>
                <w:color w:val="192A36"/>
                <w:sz w:val="20"/>
                <w:szCs w:val="20"/>
                <w:u w:val="single"/>
              </w:rPr>
              <w:t>1</w:t>
            </w:r>
            <w:r w:rsidRPr="004E5DB4">
              <w:rPr>
                <w:color w:val="192A36"/>
                <w:sz w:val="20"/>
                <w:szCs w:val="20"/>
                <w:u w:val="single"/>
              </w:rPr>
              <w:t xml:space="preserve">С= </w:t>
            </w:r>
            <w:r w:rsidRPr="004E5DB4">
              <w:rPr>
                <w:b/>
                <w:color w:val="192A36"/>
                <w:sz w:val="20"/>
                <w:szCs w:val="20"/>
                <w:u w:val="single"/>
              </w:rPr>
              <w:t>11</w:t>
            </w:r>
            <w:r w:rsidRPr="004E5DB4">
              <w:rPr>
                <w:color w:val="192A36"/>
                <w:sz w:val="20"/>
                <w:szCs w:val="20"/>
                <w:u w:val="single"/>
              </w:rPr>
              <w:t>УКУПНО</w:t>
            </w:r>
          </w:p>
        </w:tc>
      </w:tr>
      <w:tr w:rsidR="008A0CD4" w:rsidRPr="004E5DB4" w:rsidTr="00FE0BE8">
        <w:trPr>
          <w:cantSplit/>
          <w:trHeight w:val="263"/>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right"/>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Самерљиве и несамерљиве дужи</w:t>
            </w:r>
          </w:p>
        </w:tc>
        <w:tc>
          <w:tcPr>
            <w:tcW w:w="162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635" w:type="dxa"/>
            <w:shd w:val="clear" w:color="auto" w:fill="auto"/>
            <w:vAlign w:val="center"/>
          </w:tcPr>
          <w:p w:rsidR="008A0CD4" w:rsidRPr="004E5DB4" w:rsidRDefault="008A0CD4" w:rsidP="003C3BEF">
            <w:pPr>
              <w:jc w:val="center"/>
              <w:rPr>
                <w:sz w:val="20"/>
                <w:szCs w:val="20"/>
              </w:rPr>
            </w:pPr>
          </w:p>
        </w:tc>
        <w:tc>
          <w:tcPr>
            <w:tcW w:w="1858" w:type="dxa"/>
            <w:vMerge/>
            <w:vAlign w:val="center"/>
          </w:tcPr>
          <w:p w:rsidR="008A0CD4" w:rsidRPr="004E5DB4" w:rsidRDefault="008A0CD4" w:rsidP="003C3BEF">
            <w:pPr>
              <w:jc w:val="center"/>
              <w:rPr>
                <w:sz w:val="20"/>
                <w:szCs w:val="20"/>
              </w:rPr>
            </w:pPr>
          </w:p>
        </w:tc>
      </w:tr>
      <w:tr w:rsidR="008A0CD4" w:rsidRPr="004E5DB4" w:rsidTr="00FE0BE8">
        <w:trPr>
          <w:cantSplit/>
          <w:trHeight w:val="515"/>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right"/>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Конструктивна</w:t>
            </w:r>
            <w:r w:rsidRPr="007863CA">
              <w:rPr>
                <w:color w:val="000000"/>
                <w:sz w:val="20"/>
                <w:szCs w:val="20"/>
                <w:lang w:val="sr-Latn-CS"/>
              </w:rPr>
              <w:t xml:space="preserve"> </w:t>
            </w:r>
            <w:r w:rsidRPr="004E5DB4">
              <w:rPr>
                <w:color w:val="000000"/>
                <w:sz w:val="20"/>
                <w:szCs w:val="20"/>
              </w:rPr>
              <w:t>подела</w:t>
            </w:r>
            <w:r w:rsidRPr="007863CA">
              <w:rPr>
                <w:color w:val="000000"/>
                <w:sz w:val="20"/>
                <w:szCs w:val="20"/>
                <w:lang w:val="sr-Latn-CS"/>
              </w:rPr>
              <w:t xml:space="preserve"> </w:t>
            </w:r>
            <w:r w:rsidRPr="004E5DB4">
              <w:rPr>
                <w:color w:val="000000"/>
                <w:sz w:val="20"/>
                <w:szCs w:val="20"/>
              </w:rPr>
              <w:t>дужи</w:t>
            </w:r>
            <w:r w:rsidRPr="007863CA">
              <w:rPr>
                <w:color w:val="000000"/>
                <w:sz w:val="20"/>
                <w:szCs w:val="20"/>
                <w:lang w:val="sr-Latn-CS"/>
              </w:rPr>
              <w:t xml:space="preserve"> </w:t>
            </w:r>
            <w:r w:rsidRPr="004E5DB4">
              <w:rPr>
                <w:color w:val="000000"/>
                <w:sz w:val="20"/>
                <w:szCs w:val="20"/>
              </w:rPr>
              <w:t>у</w:t>
            </w:r>
            <w:r w:rsidRPr="007863CA">
              <w:rPr>
                <w:color w:val="000000"/>
                <w:sz w:val="20"/>
                <w:szCs w:val="20"/>
                <w:lang w:val="sr-Latn-CS"/>
              </w:rPr>
              <w:t xml:space="preserve"> </w:t>
            </w:r>
            <w:r w:rsidRPr="004E5DB4">
              <w:rPr>
                <w:color w:val="000000"/>
                <w:sz w:val="20"/>
                <w:szCs w:val="20"/>
              </w:rPr>
              <w:t>датој</w:t>
            </w:r>
            <w:r w:rsidRPr="007863CA">
              <w:rPr>
                <w:color w:val="000000"/>
                <w:sz w:val="20"/>
                <w:szCs w:val="20"/>
                <w:lang w:val="sr-Latn-CS"/>
              </w:rPr>
              <w:t xml:space="preserve"> </w:t>
            </w:r>
            <w:r w:rsidRPr="004E5DB4">
              <w:rPr>
                <w:color w:val="000000"/>
                <w:sz w:val="20"/>
                <w:szCs w:val="20"/>
              </w:rPr>
              <w:t>размери</w:t>
            </w:r>
            <w:r w:rsidRPr="007863CA">
              <w:rPr>
                <w:color w:val="000000"/>
                <w:sz w:val="20"/>
                <w:szCs w:val="20"/>
                <w:lang w:val="sr-Latn-CS"/>
              </w:rPr>
              <w:t xml:space="preserve"> </w:t>
            </w:r>
            <w:r w:rsidRPr="007863CA">
              <w:rPr>
                <w:i/>
                <w:color w:val="000000"/>
                <w:sz w:val="20"/>
                <w:szCs w:val="20"/>
                <w:lang w:val="sr-Latn-CS"/>
              </w:rPr>
              <w:t>m</w:t>
            </w:r>
            <w:r w:rsidRPr="007863CA">
              <w:rPr>
                <w:color w:val="000000"/>
                <w:sz w:val="20"/>
                <w:szCs w:val="20"/>
                <w:lang w:val="sr-Latn-CS"/>
              </w:rPr>
              <w:t xml:space="preserve"> : </w:t>
            </w:r>
            <w:r w:rsidRPr="007863CA">
              <w:rPr>
                <w:i/>
                <w:color w:val="000000"/>
                <w:sz w:val="20"/>
                <w:szCs w:val="20"/>
                <w:lang w:val="sr-Latn-CS"/>
              </w:rPr>
              <w:t>n</w:t>
            </w:r>
            <w:r w:rsidRPr="007863CA">
              <w:rPr>
                <w:color w:val="000000"/>
                <w:sz w:val="20"/>
                <w:szCs w:val="20"/>
                <w:lang w:val="sr-Latn-CS"/>
              </w:rPr>
              <w:t xml:space="preserve"> (</w:t>
            </w:r>
            <w:r w:rsidRPr="007863CA">
              <w:rPr>
                <w:i/>
                <w:color w:val="000000"/>
                <w:sz w:val="20"/>
                <w:szCs w:val="20"/>
                <w:lang w:val="sr-Latn-CS"/>
              </w:rPr>
              <w:t>m</w:t>
            </w:r>
            <w:r w:rsidRPr="007863CA">
              <w:rPr>
                <w:color w:val="000000"/>
                <w:sz w:val="20"/>
                <w:szCs w:val="20"/>
                <w:lang w:val="sr-Latn-CS"/>
              </w:rPr>
              <w:t xml:space="preserve">, </w:t>
            </w:r>
            <w:r w:rsidRPr="007863CA">
              <w:rPr>
                <w:i/>
                <w:color w:val="000000"/>
                <w:sz w:val="20"/>
                <w:szCs w:val="20"/>
                <w:lang w:val="sr-Latn-CS"/>
              </w:rPr>
              <w:t>n</w:t>
            </w:r>
            <w:r w:rsidRPr="007863CA">
              <w:rPr>
                <w:color w:val="000000"/>
                <w:sz w:val="20"/>
                <w:szCs w:val="20"/>
                <w:lang w:val="sr-Latn-CS"/>
              </w:rPr>
              <w:t xml:space="preserve"> </w:t>
            </w:r>
            <w:r w:rsidRPr="004E5DB4">
              <w:rPr>
                <w:color w:val="000000"/>
                <w:sz w:val="20"/>
                <w:szCs w:val="20"/>
              </w:rPr>
              <w:sym w:font="Symbol" w:char="F0CE"/>
            </w:r>
            <w:r w:rsidRPr="007863CA">
              <w:rPr>
                <w:color w:val="000000"/>
                <w:sz w:val="20"/>
                <w:szCs w:val="20"/>
                <w:lang w:val="sr-Latn-CS"/>
              </w:rPr>
              <w:t xml:space="preserve"> </w:t>
            </w:r>
            <w:r w:rsidRPr="007863CA">
              <w:rPr>
                <w:i/>
                <w:color w:val="000000"/>
                <w:sz w:val="20"/>
                <w:szCs w:val="20"/>
                <w:lang w:val="sr-Latn-CS"/>
              </w:rPr>
              <w:t>N</w:t>
            </w:r>
            <w:r w:rsidRPr="007863CA">
              <w:rPr>
                <w:color w:val="000000"/>
                <w:sz w:val="20"/>
                <w:szCs w:val="20"/>
                <w:lang w:val="sr-Latn-CS"/>
              </w:rPr>
              <w:t>)</w:t>
            </w:r>
          </w:p>
        </w:tc>
        <w:tc>
          <w:tcPr>
            <w:tcW w:w="162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635" w:type="dxa"/>
            <w:shd w:val="clear" w:color="auto" w:fill="auto"/>
            <w:vAlign w:val="center"/>
          </w:tcPr>
          <w:p w:rsidR="008A0CD4" w:rsidRPr="004E5DB4" w:rsidRDefault="008A0CD4" w:rsidP="003C3BEF">
            <w:pPr>
              <w:jc w:val="center"/>
              <w:rPr>
                <w:sz w:val="20"/>
                <w:szCs w:val="20"/>
              </w:rPr>
            </w:pPr>
          </w:p>
        </w:tc>
        <w:tc>
          <w:tcPr>
            <w:tcW w:w="1858" w:type="dxa"/>
            <w:vMerge/>
            <w:vAlign w:val="center"/>
          </w:tcPr>
          <w:p w:rsidR="008A0CD4" w:rsidRPr="004E5DB4" w:rsidRDefault="008A0CD4" w:rsidP="003C3BEF">
            <w:pPr>
              <w:jc w:val="center"/>
              <w:rPr>
                <w:sz w:val="20"/>
                <w:szCs w:val="20"/>
              </w:rPr>
            </w:pPr>
          </w:p>
        </w:tc>
      </w:tr>
      <w:tr w:rsidR="008A0CD4" w:rsidRPr="004E5DB4" w:rsidTr="00FE0BE8">
        <w:trPr>
          <w:cantSplit/>
          <w:trHeight w:val="515"/>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right"/>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Конструктивна</w:t>
            </w:r>
            <w:r w:rsidRPr="007863CA">
              <w:rPr>
                <w:color w:val="000000"/>
                <w:sz w:val="20"/>
                <w:szCs w:val="20"/>
                <w:lang w:val="sr-Latn-CS"/>
              </w:rPr>
              <w:t xml:space="preserve"> </w:t>
            </w:r>
            <w:r w:rsidRPr="004E5DB4">
              <w:rPr>
                <w:color w:val="000000"/>
                <w:sz w:val="20"/>
                <w:szCs w:val="20"/>
              </w:rPr>
              <w:t>подела</w:t>
            </w:r>
            <w:r w:rsidRPr="007863CA">
              <w:rPr>
                <w:color w:val="000000"/>
                <w:sz w:val="20"/>
                <w:szCs w:val="20"/>
                <w:lang w:val="sr-Latn-CS"/>
              </w:rPr>
              <w:t xml:space="preserve"> </w:t>
            </w:r>
            <w:r w:rsidRPr="004E5DB4">
              <w:rPr>
                <w:color w:val="000000"/>
                <w:sz w:val="20"/>
                <w:szCs w:val="20"/>
              </w:rPr>
              <w:t>дужи</w:t>
            </w:r>
            <w:r w:rsidRPr="007863CA">
              <w:rPr>
                <w:color w:val="000000"/>
                <w:sz w:val="20"/>
                <w:szCs w:val="20"/>
                <w:lang w:val="sr-Latn-CS"/>
              </w:rPr>
              <w:t xml:space="preserve"> </w:t>
            </w:r>
            <w:r w:rsidRPr="004E5DB4">
              <w:rPr>
                <w:color w:val="000000"/>
                <w:sz w:val="20"/>
                <w:szCs w:val="20"/>
              </w:rPr>
              <w:t>у</w:t>
            </w:r>
            <w:r w:rsidRPr="007863CA">
              <w:rPr>
                <w:color w:val="000000"/>
                <w:sz w:val="20"/>
                <w:szCs w:val="20"/>
                <w:lang w:val="sr-Latn-CS"/>
              </w:rPr>
              <w:t xml:space="preserve"> </w:t>
            </w:r>
            <w:r w:rsidRPr="004E5DB4">
              <w:rPr>
                <w:color w:val="000000"/>
                <w:sz w:val="20"/>
                <w:szCs w:val="20"/>
              </w:rPr>
              <w:t>датој</w:t>
            </w:r>
            <w:r w:rsidRPr="007863CA">
              <w:rPr>
                <w:color w:val="000000"/>
                <w:sz w:val="20"/>
                <w:szCs w:val="20"/>
                <w:lang w:val="sr-Latn-CS"/>
              </w:rPr>
              <w:t xml:space="preserve"> </w:t>
            </w:r>
            <w:r w:rsidRPr="004E5DB4">
              <w:rPr>
                <w:color w:val="000000"/>
                <w:sz w:val="20"/>
                <w:szCs w:val="20"/>
              </w:rPr>
              <w:t>размери</w:t>
            </w:r>
            <w:r w:rsidRPr="007863CA">
              <w:rPr>
                <w:color w:val="000000"/>
                <w:sz w:val="20"/>
                <w:szCs w:val="20"/>
                <w:lang w:val="sr-Latn-CS"/>
              </w:rPr>
              <w:t xml:space="preserve"> </w:t>
            </w:r>
            <w:r w:rsidRPr="007863CA">
              <w:rPr>
                <w:i/>
                <w:color w:val="000000"/>
                <w:sz w:val="20"/>
                <w:szCs w:val="20"/>
                <w:lang w:val="sr-Latn-CS"/>
              </w:rPr>
              <w:t>m</w:t>
            </w:r>
            <w:r w:rsidRPr="007863CA">
              <w:rPr>
                <w:color w:val="000000"/>
                <w:sz w:val="20"/>
                <w:szCs w:val="20"/>
                <w:lang w:val="sr-Latn-CS"/>
              </w:rPr>
              <w:t xml:space="preserve"> : </w:t>
            </w:r>
            <w:r w:rsidRPr="007863CA">
              <w:rPr>
                <w:i/>
                <w:color w:val="000000"/>
                <w:sz w:val="20"/>
                <w:szCs w:val="20"/>
                <w:lang w:val="sr-Latn-CS"/>
              </w:rPr>
              <w:t>n</w:t>
            </w:r>
            <w:r w:rsidRPr="007863CA">
              <w:rPr>
                <w:color w:val="000000"/>
                <w:sz w:val="20"/>
                <w:szCs w:val="20"/>
                <w:lang w:val="sr-Latn-CS"/>
              </w:rPr>
              <w:t xml:space="preserve"> (</w:t>
            </w:r>
            <w:r w:rsidRPr="007863CA">
              <w:rPr>
                <w:i/>
                <w:color w:val="000000"/>
                <w:sz w:val="20"/>
                <w:szCs w:val="20"/>
                <w:lang w:val="sr-Latn-CS"/>
              </w:rPr>
              <w:t>m</w:t>
            </w:r>
            <w:r w:rsidRPr="007863CA">
              <w:rPr>
                <w:color w:val="000000"/>
                <w:sz w:val="20"/>
                <w:szCs w:val="20"/>
                <w:lang w:val="sr-Latn-CS"/>
              </w:rPr>
              <w:t xml:space="preserve">, </w:t>
            </w:r>
            <w:r w:rsidRPr="007863CA">
              <w:rPr>
                <w:i/>
                <w:color w:val="000000"/>
                <w:sz w:val="20"/>
                <w:szCs w:val="20"/>
                <w:lang w:val="sr-Latn-CS"/>
              </w:rPr>
              <w:t>n</w:t>
            </w:r>
            <w:r w:rsidRPr="007863CA">
              <w:rPr>
                <w:color w:val="000000"/>
                <w:sz w:val="20"/>
                <w:szCs w:val="20"/>
                <w:lang w:val="sr-Latn-CS"/>
              </w:rPr>
              <w:t xml:space="preserve"> </w:t>
            </w:r>
            <w:r w:rsidRPr="004E5DB4">
              <w:rPr>
                <w:color w:val="000000"/>
                <w:sz w:val="20"/>
                <w:szCs w:val="20"/>
              </w:rPr>
              <w:sym w:font="Symbol" w:char="F0CE"/>
            </w:r>
            <w:r w:rsidRPr="007863CA">
              <w:rPr>
                <w:color w:val="000000"/>
                <w:sz w:val="20"/>
                <w:szCs w:val="20"/>
                <w:lang w:val="sr-Latn-CS"/>
              </w:rPr>
              <w:t xml:space="preserve"> </w:t>
            </w:r>
            <w:r w:rsidRPr="007863CA">
              <w:rPr>
                <w:i/>
                <w:color w:val="000000"/>
                <w:sz w:val="20"/>
                <w:szCs w:val="20"/>
                <w:lang w:val="sr-Latn-CS"/>
              </w:rPr>
              <w:t>N</w:t>
            </w:r>
            <w:r w:rsidRPr="007863CA">
              <w:rPr>
                <w:color w:val="000000"/>
                <w:sz w:val="20"/>
                <w:szCs w:val="20"/>
                <w:lang w:val="sr-Latn-CS"/>
              </w:rPr>
              <w:t>)</w:t>
            </w:r>
          </w:p>
        </w:tc>
        <w:tc>
          <w:tcPr>
            <w:tcW w:w="1622" w:type="dxa"/>
            <w:shd w:val="clear" w:color="auto" w:fill="auto"/>
            <w:vAlign w:val="center"/>
          </w:tcPr>
          <w:p w:rsidR="008A0CD4" w:rsidRPr="007863CA" w:rsidRDefault="008A0CD4" w:rsidP="003C3BEF">
            <w:pPr>
              <w:jc w:val="center"/>
              <w:rPr>
                <w:sz w:val="20"/>
                <w:szCs w:val="20"/>
                <w:lang w:val="sr-Latn-CS"/>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858" w:type="dxa"/>
            <w:vMerge/>
            <w:vAlign w:val="center"/>
          </w:tcPr>
          <w:p w:rsidR="008A0CD4" w:rsidRPr="004E5DB4" w:rsidRDefault="008A0CD4" w:rsidP="003C3BEF">
            <w:pPr>
              <w:jc w:val="center"/>
              <w:rPr>
                <w:sz w:val="20"/>
                <w:szCs w:val="20"/>
              </w:rPr>
            </w:pPr>
          </w:p>
        </w:tc>
      </w:tr>
      <w:tr w:rsidR="008A0CD4" w:rsidRPr="004E5DB4" w:rsidTr="00FE0BE8">
        <w:trPr>
          <w:cantSplit/>
          <w:trHeight w:val="224"/>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right"/>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Пропорционалност дужи</w:t>
            </w:r>
          </w:p>
        </w:tc>
        <w:tc>
          <w:tcPr>
            <w:tcW w:w="162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635" w:type="dxa"/>
            <w:shd w:val="clear" w:color="auto" w:fill="auto"/>
            <w:vAlign w:val="center"/>
          </w:tcPr>
          <w:p w:rsidR="008A0CD4" w:rsidRPr="004E5DB4" w:rsidRDefault="008A0CD4" w:rsidP="003C3BEF">
            <w:pPr>
              <w:jc w:val="center"/>
              <w:rPr>
                <w:sz w:val="20"/>
                <w:szCs w:val="20"/>
              </w:rPr>
            </w:pPr>
          </w:p>
        </w:tc>
        <w:tc>
          <w:tcPr>
            <w:tcW w:w="1858" w:type="dxa"/>
            <w:vMerge/>
            <w:vAlign w:val="center"/>
          </w:tcPr>
          <w:p w:rsidR="008A0CD4" w:rsidRPr="004E5DB4" w:rsidRDefault="008A0CD4" w:rsidP="003C3BEF">
            <w:pPr>
              <w:jc w:val="center"/>
              <w:rPr>
                <w:sz w:val="20"/>
                <w:szCs w:val="20"/>
              </w:rPr>
            </w:pPr>
          </w:p>
        </w:tc>
      </w:tr>
      <w:tr w:rsidR="008A0CD4" w:rsidRPr="004E5DB4" w:rsidTr="00FE0BE8">
        <w:trPr>
          <w:cantSplit/>
          <w:trHeight w:val="270"/>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right"/>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Пропорционалност дужи</w:t>
            </w:r>
          </w:p>
        </w:tc>
        <w:tc>
          <w:tcPr>
            <w:tcW w:w="1622" w:type="dxa"/>
            <w:shd w:val="clear" w:color="auto" w:fill="auto"/>
            <w:vAlign w:val="center"/>
          </w:tcPr>
          <w:p w:rsidR="008A0CD4" w:rsidRPr="004E5DB4" w:rsidRDefault="008A0CD4" w:rsidP="003C3BEF">
            <w:pPr>
              <w:jc w:val="center"/>
              <w:rPr>
                <w:sz w:val="20"/>
                <w:szCs w:val="20"/>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858" w:type="dxa"/>
            <w:vMerge/>
            <w:vAlign w:val="center"/>
          </w:tcPr>
          <w:p w:rsidR="008A0CD4" w:rsidRPr="004E5DB4" w:rsidRDefault="008A0CD4" w:rsidP="003C3BEF">
            <w:pPr>
              <w:jc w:val="center"/>
              <w:rPr>
                <w:sz w:val="20"/>
                <w:szCs w:val="20"/>
              </w:rPr>
            </w:pPr>
          </w:p>
        </w:tc>
      </w:tr>
      <w:tr w:rsidR="008A0CD4" w:rsidRPr="004E5DB4" w:rsidTr="00FE0BE8">
        <w:trPr>
          <w:cantSplit/>
          <w:trHeight w:val="261"/>
        </w:trPr>
        <w:tc>
          <w:tcPr>
            <w:tcW w:w="1068" w:type="dxa"/>
            <w:vMerge w:val="restart"/>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r w:rsidRPr="004E5DB4">
              <w:rPr>
                <w:sz w:val="20"/>
                <w:szCs w:val="20"/>
              </w:rPr>
              <w:t>Јун</w:t>
            </w:r>
          </w:p>
        </w:tc>
        <w:tc>
          <w:tcPr>
            <w:tcW w:w="2568"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Пропорционалност дужи</w:t>
            </w:r>
          </w:p>
        </w:tc>
        <w:tc>
          <w:tcPr>
            <w:tcW w:w="1622" w:type="dxa"/>
            <w:shd w:val="clear" w:color="auto" w:fill="auto"/>
            <w:vAlign w:val="center"/>
          </w:tcPr>
          <w:p w:rsidR="008A0CD4" w:rsidRPr="004E5DB4" w:rsidRDefault="008A0CD4" w:rsidP="003C3BEF">
            <w:pPr>
              <w:jc w:val="center"/>
              <w:rPr>
                <w:sz w:val="20"/>
                <w:szCs w:val="20"/>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858" w:type="dxa"/>
            <w:vMerge/>
            <w:vAlign w:val="center"/>
          </w:tcPr>
          <w:p w:rsidR="008A0CD4" w:rsidRPr="004E5DB4" w:rsidRDefault="008A0CD4" w:rsidP="003C3BEF">
            <w:pPr>
              <w:jc w:val="center"/>
              <w:rPr>
                <w:sz w:val="20"/>
                <w:szCs w:val="20"/>
              </w:rPr>
            </w:pPr>
          </w:p>
        </w:tc>
      </w:tr>
      <w:tr w:rsidR="008A0CD4" w:rsidRPr="004E5DB4" w:rsidTr="00FE0BE8">
        <w:trPr>
          <w:cantSplit/>
          <w:trHeight w:val="270"/>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Сличност троуглова</w:t>
            </w:r>
          </w:p>
        </w:tc>
        <w:tc>
          <w:tcPr>
            <w:tcW w:w="162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635" w:type="dxa"/>
            <w:shd w:val="clear" w:color="auto" w:fill="auto"/>
            <w:vAlign w:val="center"/>
          </w:tcPr>
          <w:p w:rsidR="008A0CD4" w:rsidRPr="004E5DB4" w:rsidRDefault="008A0CD4" w:rsidP="003C3BEF">
            <w:pPr>
              <w:jc w:val="center"/>
              <w:rPr>
                <w:sz w:val="20"/>
                <w:szCs w:val="20"/>
              </w:rPr>
            </w:pPr>
          </w:p>
        </w:tc>
        <w:tc>
          <w:tcPr>
            <w:tcW w:w="1858" w:type="dxa"/>
            <w:vMerge/>
            <w:vAlign w:val="center"/>
          </w:tcPr>
          <w:p w:rsidR="008A0CD4" w:rsidRPr="004E5DB4" w:rsidRDefault="008A0CD4" w:rsidP="003C3BEF">
            <w:pPr>
              <w:jc w:val="center"/>
              <w:rPr>
                <w:sz w:val="20"/>
                <w:szCs w:val="20"/>
              </w:rPr>
            </w:pPr>
          </w:p>
        </w:tc>
      </w:tr>
      <w:tr w:rsidR="008A0CD4" w:rsidRPr="004E5DB4" w:rsidTr="00FE0BE8">
        <w:trPr>
          <w:cantSplit/>
          <w:trHeight w:val="275"/>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bottom w:val="single" w:sz="4" w:space="0" w:color="auto"/>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Сличност троуглова</w:t>
            </w:r>
          </w:p>
        </w:tc>
        <w:tc>
          <w:tcPr>
            <w:tcW w:w="1622" w:type="dxa"/>
            <w:tcBorders>
              <w:bottom w:val="single" w:sz="4" w:space="0" w:color="auto"/>
            </w:tcBorders>
            <w:shd w:val="clear" w:color="auto" w:fill="auto"/>
            <w:vAlign w:val="center"/>
          </w:tcPr>
          <w:p w:rsidR="008A0CD4" w:rsidRPr="004E5DB4" w:rsidRDefault="008A0CD4" w:rsidP="003C3BEF">
            <w:pPr>
              <w:jc w:val="center"/>
              <w:rPr>
                <w:sz w:val="20"/>
                <w:szCs w:val="20"/>
              </w:rPr>
            </w:pPr>
          </w:p>
        </w:tc>
        <w:tc>
          <w:tcPr>
            <w:tcW w:w="1635" w:type="dxa"/>
            <w:tcBorders>
              <w:bottom w:val="single" w:sz="4" w:space="0" w:color="auto"/>
            </w:tcBorders>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858" w:type="dxa"/>
            <w:vMerge/>
            <w:vAlign w:val="center"/>
          </w:tcPr>
          <w:p w:rsidR="008A0CD4" w:rsidRPr="004E5DB4" w:rsidRDefault="008A0CD4" w:rsidP="003C3BEF">
            <w:pPr>
              <w:jc w:val="center"/>
              <w:rPr>
                <w:sz w:val="20"/>
                <w:szCs w:val="20"/>
              </w:rPr>
            </w:pPr>
          </w:p>
        </w:tc>
      </w:tr>
      <w:tr w:rsidR="008A0CD4" w:rsidRPr="004E5DB4" w:rsidTr="00FE0BE8">
        <w:trPr>
          <w:cantSplit/>
          <w:trHeight w:val="278"/>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right"/>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11" w:type="dxa"/>
            <w:gridSpan w:val="2"/>
            <w:tcBorders>
              <w:bottom w:val="single" w:sz="4" w:space="0" w:color="auto"/>
              <w:right w:val="nil"/>
            </w:tcBorders>
            <w:shd w:val="clear" w:color="auto" w:fill="auto"/>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auto"/>
            <w:vAlign w:val="center"/>
          </w:tcPr>
          <w:p w:rsidR="008A0CD4" w:rsidRPr="004E5DB4" w:rsidRDefault="008A0CD4" w:rsidP="003C3BEF">
            <w:pPr>
              <w:rPr>
                <w:color w:val="000000"/>
                <w:sz w:val="20"/>
                <w:szCs w:val="20"/>
              </w:rPr>
            </w:pPr>
            <w:r w:rsidRPr="004E5DB4">
              <w:rPr>
                <w:color w:val="000000"/>
                <w:sz w:val="20"/>
                <w:szCs w:val="20"/>
              </w:rPr>
              <w:t>Примене сличности троуглова</w:t>
            </w:r>
          </w:p>
        </w:tc>
        <w:tc>
          <w:tcPr>
            <w:tcW w:w="1622" w:type="dxa"/>
            <w:shd w:val="clear" w:color="auto" w:fill="auto"/>
            <w:vAlign w:val="center"/>
          </w:tcPr>
          <w:p w:rsidR="008A0CD4" w:rsidRPr="004E5DB4" w:rsidRDefault="008A0CD4" w:rsidP="003C3BEF">
            <w:pPr>
              <w:jc w:val="center"/>
              <w:rPr>
                <w:sz w:val="20"/>
                <w:szCs w:val="20"/>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858" w:type="dxa"/>
            <w:vMerge/>
            <w:vAlign w:val="center"/>
          </w:tcPr>
          <w:p w:rsidR="008A0CD4" w:rsidRPr="004E5DB4" w:rsidRDefault="008A0CD4" w:rsidP="003C3BEF">
            <w:pPr>
              <w:jc w:val="center"/>
              <w:rPr>
                <w:sz w:val="20"/>
                <w:szCs w:val="20"/>
              </w:rPr>
            </w:pPr>
          </w:p>
        </w:tc>
      </w:tr>
      <w:tr w:rsidR="008A0CD4" w:rsidRPr="004E5DB4" w:rsidTr="00FE0BE8">
        <w:trPr>
          <w:cantSplit/>
          <w:trHeight w:val="283"/>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right"/>
              <w:rPr>
                <w:sz w:val="20"/>
                <w:szCs w:val="20"/>
              </w:rPr>
            </w:pPr>
          </w:p>
        </w:tc>
        <w:tc>
          <w:tcPr>
            <w:tcW w:w="2568"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11" w:type="dxa"/>
            <w:gridSpan w:val="2"/>
            <w:tcBorders>
              <w:bottom w:val="single" w:sz="4" w:space="0" w:color="auto"/>
              <w:right w:val="nil"/>
            </w:tcBorders>
            <w:shd w:val="clear" w:color="auto" w:fill="auto"/>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bottom w:val="single" w:sz="4" w:space="0" w:color="auto"/>
            </w:tcBorders>
            <w:shd w:val="clear" w:color="auto" w:fill="auto"/>
            <w:vAlign w:val="center"/>
          </w:tcPr>
          <w:p w:rsidR="008A0CD4" w:rsidRPr="004E5DB4" w:rsidRDefault="008A0CD4" w:rsidP="003C3BEF">
            <w:pPr>
              <w:rPr>
                <w:sz w:val="20"/>
                <w:szCs w:val="20"/>
              </w:rPr>
            </w:pPr>
            <w:r w:rsidRPr="004E5DB4">
              <w:rPr>
                <w:color w:val="000000"/>
                <w:sz w:val="20"/>
                <w:szCs w:val="20"/>
              </w:rPr>
              <w:t>Примене сличности троуглова</w:t>
            </w:r>
          </w:p>
        </w:tc>
        <w:tc>
          <w:tcPr>
            <w:tcW w:w="1622" w:type="dxa"/>
            <w:tcBorders>
              <w:bottom w:val="single" w:sz="4" w:space="0" w:color="auto"/>
            </w:tcBorders>
            <w:shd w:val="clear" w:color="auto" w:fill="auto"/>
            <w:vAlign w:val="center"/>
          </w:tcPr>
          <w:p w:rsidR="008A0CD4" w:rsidRPr="004E5DB4" w:rsidRDefault="008A0CD4" w:rsidP="003C3BEF">
            <w:pPr>
              <w:jc w:val="center"/>
              <w:rPr>
                <w:sz w:val="20"/>
                <w:szCs w:val="20"/>
              </w:rPr>
            </w:pPr>
          </w:p>
        </w:tc>
        <w:tc>
          <w:tcPr>
            <w:tcW w:w="1635" w:type="dxa"/>
            <w:tcBorders>
              <w:bottom w:val="single" w:sz="4" w:space="0" w:color="auto"/>
            </w:tcBorders>
            <w:shd w:val="clear" w:color="auto" w:fill="auto"/>
            <w:vAlign w:val="center"/>
          </w:tcPr>
          <w:p w:rsidR="008A0CD4" w:rsidRPr="004E5DB4" w:rsidRDefault="008A0CD4" w:rsidP="003C3BEF">
            <w:pPr>
              <w:jc w:val="center"/>
              <w:rPr>
                <w:sz w:val="20"/>
                <w:szCs w:val="20"/>
              </w:rPr>
            </w:pPr>
            <w:r w:rsidRPr="004E5DB4">
              <w:rPr>
                <w:sz w:val="20"/>
                <w:szCs w:val="20"/>
              </w:rPr>
              <w:t>С</w:t>
            </w:r>
          </w:p>
        </w:tc>
        <w:tc>
          <w:tcPr>
            <w:tcW w:w="1858" w:type="dxa"/>
            <w:vMerge/>
            <w:vAlign w:val="center"/>
          </w:tcPr>
          <w:p w:rsidR="008A0CD4" w:rsidRPr="004E5DB4" w:rsidRDefault="008A0CD4" w:rsidP="003C3BEF">
            <w:pPr>
              <w:jc w:val="center"/>
              <w:rPr>
                <w:sz w:val="20"/>
                <w:szCs w:val="20"/>
              </w:rPr>
            </w:pPr>
          </w:p>
        </w:tc>
      </w:tr>
      <w:tr w:rsidR="008A0CD4" w:rsidRPr="004E5DB4" w:rsidTr="00FE0BE8">
        <w:trPr>
          <w:cantSplit/>
          <w:trHeight w:val="258"/>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right"/>
              <w:rPr>
                <w:sz w:val="20"/>
                <w:szCs w:val="20"/>
              </w:rPr>
            </w:pPr>
          </w:p>
        </w:tc>
        <w:tc>
          <w:tcPr>
            <w:tcW w:w="2568" w:type="dxa"/>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11" w:type="dxa"/>
            <w:gridSpan w:val="2"/>
            <w:tcBorders>
              <w:bottom w:val="single" w:sz="4" w:space="0" w:color="auto"/>
              <w:right w:val="nil"/>
            </w:tcBorders>
            <w:shd w:val="clear" w:color="auto" w:fill="808080"/>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808080"/>
            <w:vAlign w:val="center"/>
          </w:tcPr>
          <w:p w:rsidR="008A0CD4" w:rsidRPr="004E5DB4" w:rsidRDefault="008A0CD4" w:rsidP="003C3BEF">
            <w:pPr>
              <w:rPr>
                <w:color w:val="000000"/>
                <w:sz w:val="20"/>
                <w:szCs w:val="20"/>
              </w:rPr>
            </w:pPr>
            <w:r w:rsidRPr="004E5DB4">
              <w:rPr>
                <w:color w:val="000000"/>
                <w:sz w:val="20"/>
                <w:szCs w:val="20"/>
              </w:rPr>
              <w:t>Четврти писмени задатак</w:t>
            </w:r>
          </w:p>
        </w:tc>
        <w:tc>
          <w:tcPr>
            <w:tcW w:w="1622" w:type="dxa"/>
            <w:shd w:val="clear" w:color="auto" w:fill="808080"/>
            <w:vAlign w:val="center"/>
          </w:tcPr>
          <w:p w:rsidR="008A0CD4" w:rsidRPr="004E5DB4" w:rsidRDefault="008A0CD4" w:rsidP="003C3BEF">
            <w:pPr>
              <w:jc w:val="center"/>
              <w:rPr>
                <w:color w:val="000000"/>
                <w:sz w:val="20"/>
                <w:szCs w:val="20"/>
              </w:rPr>
            </w:pPr>
          </w:p>
        </w:tc>
        <w:tc>
          <w:tcPr>
            <w:tcW w:w="1635" w:type="dxa"/>
            <w:shd w:val="clear" w:color="auto" w:fill="808080"/>
            <w:vAlign w:val="center"/>
          </w:tcPr>
          <w:p w:rsidR="008A0CD4" w:rsidRPr="004E5DB4" w:rsidRDefault="008A0CD4" w:rsidP="003C3BEF">
            <w:pPr>
              <w:jc w:val="center"/>
              <w:rPr>
                <w:sz w:val="20"/>
                <w:szCs w:val="20"/>
              </w:rPr>
            </w:pPr>
            <w:r w:rsidRPr="004E5DB4">
              <w:rPr>
                <w:sz w:val="20"/>
                <w:szCs w:val="20"/>
              </w:rPr>
              <w:t>С</w:t>
            </w:r>
          </w:p>
        </w:tc>
        <w:tc>
          <w:tcPr>
            <w:tcW w:w="1858" w:type="dxa"/>
            <w:vAlign w:val="center"/>
          </w:tcPr>
          <w:p w:rsidR="008A0CD4" w:rsidRPr="004E5DB4" w:rsidRDefault="008A0CD4" w:rsidP="003C3BEF">
            <w:pPr>
              <w:jc w:val="center"/>
              <w:rPr>
                <w:sz w:val="20"/>
                <w:szCs w:val="20"/>
              </w:rPr>
            </w:pPr>
          </w:p>
        </w:tc>
      </w:tr>
      <w:tr w:rsidR="008A0CD4" w:rsidRPr="004E5DB4" w:rsidTr="00FE0BE8">
        <w:trPr>
          <w:cantSplit/>
          <w:trHeight w:val="277"/>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right"/>
              <w:rPr>
                <w:sz w:val="20"/>
                <w:szCs w:val="20"/>
              </w:rPr>
            </w:pPr>
          </w:p>
        </w:tc>
        <w:tc>
          <w:tcPr>
            <w:tcW w:w="2568" w:type="dxa"/>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11" w:type="dxa"/>
            <w:gridSpan w:val="2"/>
            <w:tcBorders>
              <w:bottom w:val="single" w:sz="4" w:space="0" w:color="auto"/>
              <w:right w:val="nil"/>
            </w:tcBorders>
            <w:shd w:val="clear" w:color="auto" w:fill="808080"/>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808080"/>
            <w:vAlign w:val="center"/>
          </w:tcPr>
          <w:p w:rsidR="008A0CD4" w:rsidRPr="004E5DB4" w:rsidRDefault="008A0CD4" w:rsidP="003C3BEF">
            <w:pPr>
              <w:rPr>
                <w:color w:val="000000"/>
                <w:sz w:val="20"/>
                <w:szCs w:val="20"/>
              </w:rPr>
            </w:pPr>
            <w:r w:rsidRPr="004E5DB4">
              <w:rPr>
                <w:color w:val="000000"/>
                <w:sz w:val="20"/>
                <w:szCs w:val="20"/>
              </w:rPr>
              <w:t>Исправак четвртог писменог задатка</w:t>
            </w:r>
          </w:p>
        </w:tc>
        <w:tc>
          <w:tcPr>
            <w:tcW w:w="1622" w:type="dxa"/>
            <w:shd w:val="clear" w:color="auto" w:fill="808080"/>
            <w:vAlign w:val="center"/>
          </w:tcPr>
          <w:p w:rsidR="008A0CD4" w:rsidRPr="004E5DB4" w:rsidRDefault="008A0CD4" w:rsidP="003C3BEF">
            <w:pPr>
              <w:jc w:val="center"/>
              <w:rPr>
                <w:color w:val="000000"/>
                <w:sz w:val="20"/>
                <w:szCs w:val="20"/>
              </w:rPr>
            </w:pPr>
          </w:p>
        </w:tc>
        <w:tc>
          <w:tcPr>
            <w:tcW w:w="1635" w:type="dxa"/>
            <w:shd w:val="clear" w:color="auto" w:fill="808080"/>
            <w:vAlign w:val="center"/>
          </w:tcPr>
          <w:p w:rsidR="008A0CD4" w:rsidRPr="004E5DB4" w:rsidRDefault="008A0CD4" w:rsidP="003C3BEF">
            <w:pPr>
              <w:jc w:val="center"/>
              <w:rPr>
                <w:sz w:val="20"/>
                <w:szCs w:val="20"/>
              </w:rPr>
            </w:pPr>
            <w:r w:rsidRPr="004E5DB4">
              <w:rPr>
                <w:sz w:val="20"/>
                <w:szCs w:val="20"/>
              </w:rPr>
              <w:t>С</w:t>
            </w:r>
          </w:p>
        </w:tc>
        <w:tc>
          <w:tcPr>
            <w:tcW w:w="1858" w:type="dxa"/>
            <w:vAlign w:val="center"/>
          </w:tcPr>
          <w:p w:rsidR="008A0CD4" w:rsidRPr="004E5DB4" w:rsidRDefault="008A0CD4" w:rsidP="003C3BEF">
            <w:pPr>
              <w:jc w:val="center"/>
              <w:rPr>
                <w:sz w:val="20"/>
                <w:szCs w:val="20"/>
              </w:rPr>
            </w:pPr>
          </w:p>
        </w:tc>
      </w:tr>
      <w:tr w:rsidR="008A0CD4" w:rsidRPr="004E5DB4" w:rsidTr="00FE0BE8">
        <w:trPr>
          <w:cantSplit/>
          <w:trHeight w:val="266"/>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right"/>
              <w:rPr>
                <w:sz w:val="20"/>
                <w:szCs w:val="20"/>
              </w:rPr>
            </w:pPr>
          </w:p>
        </w:tc>
        <w:tc>
          <w:tcPr>
            <w:tcW w:w="2568" w:type="dxa"/>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bottom w:val="single" w:sz="4" w:space="0" w:color="auto"/>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Систематизација градива</w:t>
            </w:r>
          </w:p>
        </w:tc>
        <w:tc>
          <w:tcPr>
            <w:tcW w:w="1622" w:type="dxa"/>
            <w:tcBorders>
              <w:bottom w:val="single" w:sz="4" w:space="0" w:color="auto"/>
            </w:tcBorders>
            <w:shd w:val="clear" w:color="auto" w:fill="auto"/>
            <w:vAlign w:val="center"/>
          </w:tcPr>
          <w:p w:rsidR="008A0CD4" w:rsidRPr="004E5DB4" w:rsidRDefault="008A0CD4" w:rsidP="003C3BEF">
            <w:pPr>
              <w:jc w:val="center"/>
              <w:rPr>
                <w:color w:val="000000"/>
                <w:sz w:val="20"/>
                <w:szCs w:val="20"/>
              </w:rPr>
            </w:pPr>
          </w:p>
        </w:tc>
        <w:tc>
          <w:tcPr>
            <w:tcW w:w="1635" w:type="dxa"/>
            <w:tcBorders>
              <w:bottom w:val="single" w:sz="4" w:space="0" w:color="auto"/>
            </w:tcBorders>
            <w:shd w:val="clear" w:color="auto" w:fill="auto"/>
            <w:vAlign w:val="center"/>
          </w:tcPr>
          <w:p w:rsidR="008A0CD4" w:rsidRPr="004E5DB4" w:rsidRDefault="008A0CD4" w:rsidP="003C3BEF">
            <w:pPr>
              <w:jc w:val="center"/>
              <w:rPr>
                <w:sz w:val="20"/>
                <w:szCs w:val="20"/>
              </w:rPr>
            </w:pPr>
            <w:r w:rsidRPr="004E5DB4">
              <w:rPr>
                <w:sz w:val="20"/>
                <w:szCs w:val="20"/>
              </w:rPr>
              <w:t>С</w:t>
            </w:r>
          </w:p>
        </w:tc>
        <w:tc>
          <w:tcPr>
            <w:tcW w:w="1858" w:type="dxa"/>
            <w:vAlign w:val="center"/>
          </w:tcPr>
          <w:p w:rsidR="008A0CD4" w:rsidRPr="004E5DB4" w:rsidRDefault="008A0CD4" w:rsidP="003C3BEF">
            <w:pPr>
              <w:jc w:val="center"/>
              <w:rPr>
                <w:sz w:val="20"/>
                <w:szCs w:val="20"/>
              </w:rPr>
            </w:pPr>
          </w:p>
        </w:tc>
      </w:tr>
      <w:tr w:rsidR="008A0CD4" w:rsidRPr="004E5DB4" w:rsidTr="00FE0BE8">
        <w:trPr>
          <w:cantSplit/>
          <w:trHeight w:val="285"/>
        </w:trPr>
        <w:tc>
          <w:tcPr>
            <w:tcW w:w="1068"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right"/>
              <w:rPr>
                <w:sz w:val="20"/>
                <w:szCs w:val="20"/>
              </w:rPr>
            </w:pPr>
          </w:p>
        </w:tc>
        <w:tc>
          <w:tcPr>
            <w:tcW w:w="2568" w:type="dxa"/>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11" w:type="dxa"/>
            <w:gridSpan w:val="2"/>
            <w:tcBorders>
              <w:bottom w:val="single" w:sz="4" w:space="0" w:color="auto"/>
              <w:right w:val="nil"/>
            </w:tcBorders>
            <w:shd w:val="clear" w:color="auto" w:fill="D9D9D9"/>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D9D9D9"/>
            <w:vAlign w:val="center"/>
          </w:tcPr>
          <w:p w:rsidR="008A0CD4" w:rsidRPr="004E5DB4" w:rsidRDefault="008A0CD4" w:rsidP="003C3BEF">
            <w:pPr>
              <w:rPr>
                <w:color w:val="000000"/>
                <w:sz w:val="20"/>
                <w:szCs w:val="20"/>
              </w:rPr>
            </w:pPr>
            <w:r w:rsidRPr="004E5DB4">
              <w:rPr>
                <w:color w:val="000000"/>
                <w:sz w:val="20"/>
                <w:szCs w:val="20"/>
              </w:rPr>
              <w:t>Годишњи тест</w:t>
            </w:r>
          </w:p>
        </w:tc>
        <w:tc>
          <w:tcPr>
            <w:tcW w:w="1622" w:type="dxa"/>
            <w:shd w:val="clear" w:color="auto" w:fill="D9D9D9"/>
            <w:vAlign w:val="center"/>
          </w:tcPr>
          <w:p w:rsidR="008A0CD4" w:rsidRPr="004E5DB4" w:rsidRDefault="008A0CD4" w:rsidP="003C3BEF">
            <w:pPr>
              <w:jc w:val="center"/>
              <w:rPr>
                <w:color w:val="000000"/>
                <w:sz w:val="20"/>
                <w:szCs w:val="20"/>
              </w:rPr>
            </w:pPr>
          </w:p>
        </w:tc>
        <w:tc>
          <w:tcPr>
            <w:tcW w:w="1635" w:type="dxa"/>
            <w:shd w:val="clear" w:color="auto" w:fill="D9D9D9"/>
            <w:vAlign w:val="center"/>
          </w:tcPr>
          <w:p w:rsidR="008A0CD4" w:rsidRPr="004E5DB4" w:rsidRDefault="008A0CD4" w:rsidP="003C3BEF">
            <w:pPr>
              <w:jc w:val="center"/>
              <w:rPr>
                <w:sz w:val="20"/>
                <w:szCs w:val="20"/>
              </w:rPr>
            </w:pPr>
            <w:r w:rsidRPr="004E5DB4">
              <w:rPr>
                <w:sz w:val="20"/>
                <w:szCs w:val="20"/>
              </w:rPr>
              <w:t>С</w:t>
            </w:r>
          </w:p>
        </w:tc>
        <w:tc>
          <w:tcPr>
            <w:tcW w:w="1858" w:type="dxa"/>
            <w:vAlign w:val="center"/>
          </w:tcPr>
          <w:p w:rsidR="008A0CD4" w:rsidRPr="004E5DB4" w:rsidRDefault="008A0CD4" w:rsidP="003C3BEF">
            <w:pPr>
              <w:jc w:val="center"/>
              <w:rPr>
                <w:sz w:val="20"/>
                <w:szCs w:val="20"/>
              </w:rPr>
            </w:pPr>
          </w:p>
        </w:tc>
      </w:tr>
      <w:tr w:rsidR="008A0CD4" w:rsidRPr="004E5DB4" w:rsidTr="00FE0BE8">
        <w:trPr>
          <w:cantSplit/>
          <w:trHeight w:val="277"/>
        </w:trPr>
        <w:tc>
          <w:tcPr>
            <w:tcW w:w="1068" w:type="dxa"/>
            <w:vMerge/>
            <w:tcBorders>
              <w:left w:val="single" w:sz="4" w:space="0" w:color="auto"/>
              <w:bottom w:val="nil"/>
              <w:right w:val="single" w:sz="4" w:space="0" w:color="auto"/>
            </w:tcBorders>
            <w:shd w:val="clear" w:color="auto" w:fill="FFFFFF"/>
            <w:textDirection w:val="btLr"/>
          </w:tcPr>
          <w:p w:rsidR="008A0CD4" w:rsidRPr="004E5DB4" w:rsidRDefault="008A0CD4" w:rsidP="003C3BEF">
            <w:pPr>
              <w:ind w:left="113" w:right="113"/>
              <w:jc w:val="right"/>
              <w:rPr>
                <w:sz w:val="20"/>
                <w:szCs w:val="20"/>
              </w:rPr>
            </w:pPr>
          </w:p>
        </w:tc>
        <w:tc>
          <w:tcPr>
            <w:tcW w:w="2568" w:type="dxa"/>
            <w:tcBorders>
              <w:left w:val="single" w:sz="4" w:space="0" w:color="auto"/>
              <w:bottom w:val="single" w:sz="4" w:space="0" w:color="auto"/>
            </w:tcBorders>
            <w:shd w:val="clear" w:color="auto" w:fill="FBD4B4"/>
            <w:vAlign w:val="center"/>
          </w:tcPr>
          <w:p w:rsidR="008A0CD4" w:rsidRPr="004E5DB4" w:rsidRDefault="008A0CD4" w:rsidP="003C3BEF">
            <w:pPr>
              <w:jc w:val="center"/>
              <w:rPr>
                <w:b/>
                <w:sz w:val="20"/>
                <w:szCs w:val="20"/>
              </w:rPr>
            </w:pPr>
          </w:p>
        </w:tc>
        <w:tc>
          <w:tcPr>
            <w:tcW w:w="811" w:type="dxa"/>
            <w:gridSpan w:val="2"/>
            <w:tcBorders>
              <w:bottom w:val="single" w:sz="4" w:space="0" w:color="auto"/>
              <w:right w:val="nil"/>
            </w:tcBorders>
            <w:shd w:val="clear" w:color="auto" w:fill="FFFFFF"/>
            <w:vAlign w:val="center"/>
          </w:tcPr>
          <w:p w:rsidR="008A0CD4" w:rsidRPr="004E5DB4" w:rsidRDefault="008A0CD4"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5135" w:type="dxa"/>
            <w:gridSpan w:val="2"/>
            <w:tcBorders>
              <w:left w:val="nil"/>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Анализа</w:t>
            </w:r>
            <w:r w:rsidRPr="007863CA">
              <w:rPr>
                <w:color w:val="000000"/>
                <w:sz w:val="20"/>
                <w:szCs w:val="20"/>
                <w:lang w:val="sr-Latn-CS"/>
              </w:rPr>
              <w:t xml:space="preserve"> </w:t>
            </w:r>
            <w:r w:rsidRPr="004E5DB4">
              <w:rPr>
                <w:color w:val="000000"/>
                <w:sz w:val="20"/>
                <w:szCs w:val="20"/>
              </w:rPr>
              <w:t>резултата</w:t>
            </w:r>
            <w:r w:rsidRPr="007863CA">
              <w:rPr>
                <w:color w:val="000000"/>
                <w:sz w:val="20"/>
                <w:szCs w:val="20"/>
                <w:lang w:val="sr-Latn-CS"/>
              </w:rPr>
              <w:t xml:space="preserve"> </w:t>
            </w:r>
            <w:r w:rsidRPr="004E5DB4">
              <w:rPr>
                <w:color w:val="000000"/>
                <w:sz w:val="20"/>
                <w:szCs w:val="20"/>
              </w:rPr>
              <w:t>теста</w:t>
            </w:r>
            <w:r w:rsidRPr="007863CA">
              <w:rPr>
                <w:color w:val="000000"/>
                <w:sz w:val="20"/>
                <w:szCs w:val="20"/>
                <w:lang w:val="sr-Latn-CS"/>
              </w:rPr>
              <w:t xml:space="preserve">. </w:t>
            </w:r>
            <w:r w:rsidRPr="004E5DB4">
              <w:rPr>
                <w:color w:val="000000"/>
                <w:sz w:val="20"/>
                <w:szCs w:val="20"/>
              </w:rPr>
              <w:t>Закључивање</w:t>
            </w:r>
            <w:r w:rsidRPr="007863CA">
              <w:rPr>
                <w:color w:val="000000"/>
                <w:sz w:val="20"/>
                <w:szCs w:val="20"/>
                <w:lang w:val="sr-Latn-CS"/>
              </w:rPr>
              <w:t xml:space="preserve"> </w:t>
            </w:r>
            <w:r w:rsidRPr="004E5DB4">
              <w:rPr>
                <w:color w:val="000000"/>
                <w:sz w:val="20"/>
                <w:szCs w:val="20"/>
              </w:rPr>
              <w:t>оцена</w:t>
            </w:r>
          </w:p>
        </w:tc>
        <w:tc>
          <w:tcPr>
            <w:tcW w:w="1622" w:type="dxa"/>
            <w:shd w:val="clear" w:color="auto" w:fill="auto"/>
            <w:vAlign w:val="center"/>
          </w:tcPr>
          <w:p w:rsidR="008A0CD4" w:rsidRPr="007863CA" w:rsidRDefault="008A0CD4" w:rsidP="003C3BEF">
            <w:pPr>
              <w:jc w:val="center"/>
              <w:rPr>
                <w:color w:val="000000"/>
                <w:sz w:val="20"/>
                <w:szCs w:val="20"/>
                <w:lang w:val="sr-Latn-CS"/>
              </w:rPr>
            </w:pPr>
          </w:p>
        </w:tc>
        <w:tc>
          <w:tcPr>
            <w:tcW w:w="1635" w:type="dxa"/>
            <w:shd w:val="clear" w:color="auto" w:fill="auto"/>
            <w:vAlign w:val="center"/>
          </w:tcPr>
          <w:p w:rsidR="008A0CD4" w:rsidRPr="004E5DB4" w:rsidRDefault="008A0CD4" w:rsidP="003C3BEF">
            <w:pPr>
              <w:jc w:val="center"/>
              <w:rPr>
                <w:sz w:val="20"/>
                <w:szCs w:val="20"/>
              </w:rPr>
            </w:pPr>
            <w:r w:rsidRPr="004E5DB4">
              <w:rPr>
                <w:sz w:val="20"/>
                <w:szCs w:val="20"/>
              </w:rPr>
              <w:t>С</w:t>
            </w:r>
          </w:p>
        </w:tc>
        <w:tc>
          <w:tcPr>
            <w:tcW w:w="1858" w:type="dxa"/>
            <w:vAlign w:val="center"/>
          </w:tcPr>
          <w:p w:rsidR="008A0CD4" w:rsidRPr="004E5DB4" w:rsidRDefault="008A0CD4" w:rsidP="003C3BEF">
            <w:pPr>
              <w:jc w:val="center"/>
              <w:rPr>
                <w:sz w:val="20"/>
                <w:szCs w:val="20"/>
              </w:rPr>
            </w:pPr>
          </w:p>
        </w:tc>
      </w:tr>
      <w:tr w:rsidR="008A0CD4" w:rsidRPr="004E5DB4" w:rsidTr="00FE0BE8">
        <w:trPr>
          <w:trHeight w:val="277"/>
        </w:trPr>
        <w:tc>
          <w:tcPr>
            <w:tcW w:w="5369" w:type="dxa"/>
            <w:gridSpan w:val="5"/>
            <w:tcBorders>
              <w:top w:val="single" w:sz="4" w:space="0" w:color="auto"/>
              <w:bottom w:val="single" w:sz="4" w:space="0" w:color="auto"/>
              <w:right w:val="nil"/>
            </w:tcBorders>
            <w:shd w:val="clear" w:color="auto" w:fill="F79646"/>
            <w:vAlign w:val="center"/>
          </w:tcPr>
          <w:p w:rsidR="008A0CD4" w:rsidRPr="004E5DB4" w:rsidRDefault="008A0CD4" w:rsidP="003C3BEF">
            <w:pPr>
              <w:jc w:val="center"/>
              <w:rPr>
                <w:b/>
                <w:sz w:val="20"/>
                <w:szCs w:val="20"/>
              </w:rPr>
            </w:pPr>
            <w:r w:rsidRPr="004E5DB4">
              <w:rPr>
                <w:b/>
                <w:sz w:val="20"/>
                <w:szCs w:val="20"/>
              </w:rPr>
              <w:t>Прво  полугодиште</w:t>
            </w:r>
          </w:p>
        </w:tc>
        <w:tc>
          <w:tcPr>
            <w:tcW w:w="4213" w:type="dxa"/>
            <w:tcBorders>
              <w:left w:val="nil"/>
            </w:tcBorders>
            <w:shd w:val="clear" w:color="auto" w:fill="F79646"/>
            <w:vAlign w:val="center"/>
          </w:tcPr>
          <w:p w:rsidR="008A0CD4" w:rsidRPr="004E5DB4" w:rsidRDefault="008A0CD4" w:rsidP="003C3BEF">
            <w:pPr>
              <w:jc w:val="center"/>
              <w:rPr>
                <w:sz w:val="20"/>
                <w:szCs w:val="20"/>
              </w:rPr>
            </w:pPr>
          </w:p>
        </w:tc>
        <w:tc>
          <w:tcPr>
            <w:tcW w:w="1622" w:type="dxa"/>
            <w:shd w:val="clear" w:color="auto" w:fill="F79646"/>
            <w:vAlign w:val="center"/>
          </w:tcPr>
          <w:p w:rsidR="008A0CD4" w:rsidRPr="004E5DB4" w:rsidRDefault="008A0CD4" w:rsidP="003C3BEF">
            <w:pPr>
              <w:jc w:val="center"/>
              <w:rPr>
                <w:sz w:val="20"/>
                <w:szCs w:val="20"/>
              </w:rPr>
            </w:pPr>
            <w:r w:rsidRPr="004E5DB4">
              <w:rPr>
                <w:sz w:val="20"/>
                <w:szCs w:val="20"/>
              </w:rPr>
              <w:t>25</w:t>
            </w:r>
          </w:p>
        </w:tc>
        <w:tc>
          <w:tcPr>
            <w:tcW w:w="1635" w:type="dxa"/>
            <w:shd w:val="clear" w:color="auto" w:fill="F79646"/>
            <w:vAlign w:val="center"/>
          </w:tcPr>
          <w:p w:rsidR="008A0CD4" w:rsidRPr="004E5DB4" w:rsidRDefault="008A0CD4" w:rsidP="003C3BEF">
            <w:pPr>
              <w:jc w:val="center"/>
              <w:rPr>
                <w:sz w:val="20"/>
                <w:szCs w:val="20"/>
              </w:rPr>
            </w:pPr>
            <w:r w:rsidRPr="004E5DB4">
              <w:rPr>
                <w:sz w:val="20"/>
                <w:szCs w:val="20"/>
              </w:rPr>
              <w:t>38</w:t>
            </w:r>
          </w:p>
        </w:tc>
        <w:tc>
          <w:tcPr>
            <w:tcW w:w="1858" w:type="dxa"/>
            <w:shd w:val="clear" w:color="auto" w:fill="F79646"/>
            <w:vAlign w:val="center"/>
          </w:tcPr>
          <w:p w:rsidR="008A0CD4" w:rsidRPr="004E5DB4" w:rsidRDefault="008A0CD4" w:rsidP="003C3BEF">
            <w:pPr>
              <w:jc w:val="center"/>
              <w:rPr>
                <w:sz w:val="20"/>
                <w:szCs w:val="20"/>
              </w:rPr>
            </w:pPr>
            <w:r w:rsidRPr="004E5DB4">
              <w:rPr>
                <w:sz w:val="20"/>
                <w:szCs w:val="20"/>
              </w:rPr>
              <w:t>63</w:t>
            </w:r>
          </w:p>
        </w:tc>
      </w:tr>
      <w:tr w:rsidR="008A0CD4" w:rsidRPr="004E5DB4" w:rsidTr="00FE0BE8">
        <w:trPr>
          <w:trHeight w:val="268"/>
        </w:trPr>
        <w:tc>
          <w:tcPr>
            <w:tcW w:w="5369" w:type="dxa"/>
            <w:gridSpan w:val="5"/>
            <w:tcBorders>
              <w:top w:val="single" w:sz="4" w:space="0" w:color="auto"/>
              <w:bottom w:val="single" w:sz="4" w:space="0" w:color="auto"/>
              <w:right w:val="nil"/>
            </w:tcBorders>
            <w:shd w:val="clear" w:color="auto" w:fill="F79646"/>
            <w:vAlign w:val="center"/>
          </w:tcPr>
          <w:p w:rsidR="008A0CD4" w:rsidRPr="004E5DB4" w:rsidRDefault="008A0CD4" w:rsidP="003C3BEF">
            <w:pPr>
              <w:jc w:val="center"/>
              <w:rPr>
                <w:b/>
                <w:sz w:val="20"/>
                <w:szCs w:val="20"/>
              </w:rPr>
            </w:pPr>
            <w:r w:rsidRPr="004E5DB4">
              <w:rPr>
                <w:b/>
                <w:sz w:val="20"/>
                <w:szCs w:val="20"/>
              </w:rPr>
              <w:t>Друго полугодиште</w:t>
            </w:r>
          </w:p>
        </w:tc>
        <w:tc>
          <w:tcPr>
            <w:tcW w:w="4213" w:type="dxa"/>
            <w:tcBorders>
              <w:left w:val="nil"/>
            </w:tcBorders>
            <w:shd w:val="clear" w:color="auto" w:fill="F79646"/>
            <w:vAlign w:val="center"/>
          </w:tcPr>
          <w:p w:rsidR="008A0CD4" w:rsidRPr="004E5DB4" w:rsidRDefault="008A0CD4" w:rsidP="003C3BEF">
            <w:pPr>
              <w:jc w:val="center"/>
              <w:rPr>
                <w:sz w:val="20"/>
                <w:szCs w:val="20"/>
              </w:rPr>
            </w:pPr>
          </w:p>
        </w:tc>
        <w:tc>
          <w:tcPr>
            <w:tcW w:w="1622" w:type="dxa"/>
            <w:shd w:val="clear" w:color="auto" w:fill="F79646"/>
            <w:vAlign w:val="center"/>
          </w:tcPr>
          <w:p w:rsidR="008A0CD4" w:rsidRPr="004E5DB4" w:rsidRDefault="008A0CD4" w:rsidP="003C3BEF">
            <w:pPr>
              <w:jc w:val="center"/>
              <w:rPr>
                <w:sz w:val="20"/>
                <w:szCs w:val="20"/>
              </w:rPr>
            </w:pPr>
            <w:r w:rsidRPr="004E5DB4">
              <w:rPr>
                <w:sz w:val="20"/>
                <w:szCs w:val="20"/>
              </w:rPr>
              <w:t>30</w:t>
            </w:r>
          </w:p>
        </w:tc>
        <w:tc>
          <w:tcPr>
            <w:tcW w:w="1635" w:type="dxa"/>
            <w:shd w:val="clear" w:color="auto" w:fill="F79646"/>
            <w:vAlign w:val="center"/>
          </w:tcPr>
          <w:p w:rsidR="008A0CD4" w:rsidRPr="004E5DB4" w:rsidRDefault="008A0CD4" w:rsidP="003C3BEF">
            <w:pPr>
              <w:jc w:val="center"/>
              <w:rPr>
                <w:sz w:val="20"/>
                <w:szCs w:val="20"/>
              </w:rPr>
            </w:pPr>
            <w:r w:rsidRPr="004E5DB4">
              <w:rPr>
                <w:sz w:val="20"/>
                <w:szCs w:val="20"/>
              </w:rPr>
              <w:t>51</w:t>
            </w:r>
          </w:p>
        </w:tc>
        <w:tc>
          <w:tcPr>
            <w:tcW w:w="1858" w:type="dxa"/>
            <w:shd w:val="clear" w:color="auto" w:fill="F79646"/>
            <w:vAlign w:val="center"/>
          </w:tcPr>
          <w:p w:rsidR="008A0CD4" w:rsidRPr="004E5DB4" w:rsidRDefault="008A0CD4" w:rsidP="003C3BEF">
            <w:pPr>
              <w:jc w:val="center"/>
              <w:rPr>
                <w:sz w:val="20"/>
                <w:szCs w:val="20"/>
              </w:rPr>
            </w:pPr>
            <w:r w:rsidRPr="004E5DB4">
              <w:rPr>
                <w:sz w:val="20"/>
                <w:szCs w:val="20"/>
              </w:rPr>
              <w:t>81</w:t>
            </w:r>
          </w:p>
        </w:tc>
      </w:tr>
      <w:tr w:rsidR="008A0CD4" w:rsidRPr="004E5DB4" w:rsidTr="00FE0BE8">
        <w:trPr>
          <w:trHeight w:val="271"/>
        </w:trPr>
        <w:tc>
          <w:tcPr>
            <w:tcW w:w="3800" w:type="dxa"/>
            <w:gridSpan w:val="3"/>
            <w:tcBorders>
              <w:bottom w:val="single" w:sz="4" w:space="0" w:color="auto"/>
              <w:right w:val="nil"/>
            </w:tcBorders>
            <w:shd w:val="clear" w:color="auto" w:fill="E36C0A"/>
            <w:vAlign w:val="center"/>
          </w:tcPr>
          <w:p w:rsidR="008A0CD4" w:rsidRPr="004E5DB4" w:rsidRDefault="008A0CD4" w:rsidP="003C3BEF">
            <w:pPr>
              <w:jc w:val="center"/>
              <w:rPr>
                <w:b/>
                <w:sz w:val="20"/>
                <w:szCs w:val="20"/>
              </w:rPr>
            </w:pPr>
            <w:r w:rsidRPr="004E5DB4">
              <w:rPr>
                <w:b/>
                <w:sz w:val="20"/>
                <w:szCs w:val="20"/>
              </w:rPr>
              <w:t>Укупно</w:t>
            </w:r>
          </w:p>
        </w:tc>
        <w:tc>
          <w:tcPr>
            <w:tcW w:w="1569" w:type="dxa"/>
            <w:gridSpan w:val="2"/>
            <w:tcBorders>
              <w:left w:val="nil"/>
              <w:right w:val="nil"/>
            </w:tcBorders>
            <w:shd w:val="clear" w:color="auto" w:fill="E36C0A"/>
            <w:vAlign w:val="center"/>
          </w:tcPr>
          <w:p w:rsidR="008A0CD4" w:rsidRPr="004E5DB4" w:rsidRDefault="008A0CD4" w:rsidP="003C3BEF">
            <w:pPr>
              <w:jc w:val="center"/>
              <w:rPr>
                <w:sz w:val="20"/>
                <w:szCs w:val="20"/>
              </w:rPr>
            </w:pPr>
          </w:p>
        </w:tc>
        <w:tc>
          <w:tcPr>
            <w:tcW w:w="4213" w:type="dxa"/>
            <w:tcBorders>
              <w:left w:val="nil"/>
            </w:tcBorders>
            <w:shd w:val="clear" w:color="auto" w:fill="E36C0A"/>
            <w:vAlign w:val="center"/>
          </w:tcPr>
          <w:p w:rsidR="008A0CD4" w:rsidRPr="004E5DB4" w:rsidRDefault="008A0CD4" w:rsidP="003C3BEF">
            <w:pPr>
              <w:jc w:val="center"/>
              <w:rPr>
                <w:sz w:val="20"/>
                <w:szCs w:val="20"/>
              </w:rPr>
            </w:pPr>
          </w:p>
        </w:tc>
        <w:tc>
          <w:tcPr>
            <w:tcW w:w="1622" w:type="dxa"/>
            <w:shd w:val="clear" w:color="auto" w:fill="E36C0A"/>
            <w:vAlign w:val="center"/>
          </w:tcPr>
          <w:p w:rsidR="008A0CD4" w:rsidRPr="004E5DB4" w:rsidRDefault="008A0CD4" w:rsidP="003C3BEF">
            <w:pPr>
              <w:jc w:val="center"/>
              <w:rPr>
                <w:sz w:val="20"/>
                <w:szCs w:val="20"/>
              </w:rPr>
            </w:pPr>
            <w:r w:rsidRPr="004E5DB4">
              <w:rPr>
                <w:sz w:val="20"/>
                <w:szCs w:val="20"/>
              </w:rPr>
              <w:t>55</w:t>
            </w:r>
          </w:p>
        </w:tc>
        <w:tc>
          <w:tcPr>
            <w:tcW w:w="1635" w:type="dxa"/>
            <w:shd w:val="clear" w:color="auto" w:fill="E36C0A"/>
            <w:vAlign w:val="center"/>
          </w:tcPr>
          <w:p w:rsidR="008A0CD4" w:rsidRPr="004E5DB4" w:rsidRDefault="008A0CD4" w:rsidP="003C3BEF">
            <w:pPr>
              <w:jc w:val="center"/>
              <w:rPr>
                <w:sz w:val="20"/>
                <w:szCs w:val="20"/>
              </w:rPr>
            </w:pPr>
            <w:r w:rsidRPr="004E5DB4">
              <w:rPr>
                <w:sz w:val="20"/>
                <w:szCs w:val="20"/>
              </w:rPr>
              <w:t>89</w:t>
            </w:r>
          </w:p>
        </w:tc>
        <w:tc>
          <w:tcPr>
            <w:tcW w:w="1858" w:type="dxa"/>
            <w:shd w:val="clear" w:color="auto" w:fill="E36C0A"/>
            <w:vAlign w:val="center"/>
          </w:tcPr>
          <w:p w:rsidR="008A0CD4" w:rsidRPr="004E5DB4" w:rsidRDefault="008A0CD4" w:rsidP="003C3BEF">
            <w:pPr>
              <w:jc w:val="center"/>
              <w:rPr>
                <w:sz w:val="20"/>
                <w:szCs w:val="20"/>
              </w:rPr>
            </w:pPr>
            <w:r w:rsidRPr="004E5DB4">
              <w:rPr>
                <w:sz w:val="20"/>
                <w:szCs w:val="20"/>
              </w:rPr>
              <w:t>144</w:t>
            </w:r>
          </w:p>
        </w:tc>
      </w:tr>
    </w:tbl>
    <w:p w:rsidR="00CD4011" w:rsidRPr="008A0CD4" w:rsidRDefault="00CD4011" w:rsidP="008A0CD4">
      <w:pPr>
        <w:rPr>
          <w:rFonts w:ascii="Arial" w:hAnsi="Arial" w:cs="Arial"/>
          <w:sz w:val="36"/>
        </w:rPr>
        <w:sectPr w:rsidR="00CD4011" w:rsidRPr="008A0CD4" w:rsidSect="004670B1">
          <w:pgSz w:w="16839" w:h="11907" w:orient="landscape" w:code="9"/>
          <w:pgMar w:top="1800" w:right="1440" w:bottom="1800" w:left="1440" w:header="720" w:footer="720" w:gutter="0"/>
          <w:cols w:space="720"/>
          <w:docGrid w:linePitch="360"/>
        </w:sectPr>
      </w:pPr>
    </w:p>
    <w:p w:rsidR="00CD4011" w:rsidRPr="008A0CD4" w:rsidRDefault="00CD4011" w:rsidP="00CD4011">
      <w:pPr>
        <w:pStyle w:val="Title"/>
        <w:jc w:val="left"/>
        <w:rPr>
          <w:lang w:val="en-US"/>
        </w:rPr>
        <w:sectPr w:rsidR="00CD4011" w:rsidRPr="008A0CD4" w:rsidSect="00A063BA">
          <w:type w:val="continuous"/>
          <w:pgSz w:w="16839" w:h="11907" w:orient="landscape" w:code="9"/>
          <w:pgMar w:top="1800" w:right="1440" w:bottom="1800" w:left="1440" w:header="720" w:footer="720" w:gutter="0"/>
          <w:cols w:space="720"/>
          <w:docGrid w:linePitch="360"/>
        </w:sectPr>
      </w:pPr>
    </w:p>
    <w:p w:rsidR="008A0CD4" w:rsidRPr="008A0CD4" w:rsidRDefault="002B6950" w:rsidP="003C3BEF">
      <w:pPr>
        <w:pStyle w:val="Heading4"/>
        <w:jc w:val="center"/>
        <w:rPr>
          <w:rFonts w:ascii="Times New Roman" w:hAnsi="Times New Roman"/>
        </w:rPr>
      </w:pPr>
      <w:r w:rsidRPr="008A0CD4">
        <w:rPr>
          <w:rFonts w:ascii="Times New Roman" w:hAnsi="Times New Roman"/>
          <w:lang w:val="ru-RU"/>
        </w:rPr>
        <w:lastRenderedPageBreak/>
        <w:t>Г</w:t>
      </w:r>
      <w:r w:rsidR="003248E9" w:rsidRPr="008A0CD4">
        <w:rPr>
          <w:rFonts w:ascii="Times New Roman" w:hAnsi="Times New Roman"/>
          <w:lang w:val="ru-RU"/>
        </w:rPr>
        <w:t>одишњи план рада за математику</w:t>
      </w:r>
    </w:p>
    <w:p w:rsidR="00CD4011" w:rsidRPr="008A0CD4" w:rsidRDefault="00CD4011" w:rsidP="003C3BEF">
      <w:pPr>
        <w:pStyle w:val="Heading4"/>
        <w:jc w:val="center"/>
        <w:rPr>
          <w:rFonts w:ascii="Times New Roman" w:hAnsi="Times New Roman"/>
          <w:b w:val="0"/>
          <w:lang w:val="ru-RU"/>
        </w:rPr>
      </w:pPr>
      <w:r w:rsidRPr="008A0CD4">
        <w:rPr>
          <w:rFonts w:ascii="Times New Roman" w:hAnsi="Times New Roman"/>
          <w:b w:val="0"/>
          <w:lang w:val="ru-RU"/>
        </w:rPr>
        <w:t>за осми разред основне школе</w:t>
      </w:r>
    </w:p>
    <w:p w:rsidR="00CD4011" w:rsidRPr="0033404A" w:rsidRDefault="00CD4011" w:rsidP="0033404A">
      <w:pPr>
        <w:pStyle w:val="Title"/>
        <w:jc w:val="left"/>
        <w:rPr>
          <w:rFonts w:ascii="Times New Roman" w:hAnsi="Times New Roman" w:cs="Times New Roman"/>
          <w:b/>
          <w:szCs w:val="36"/>
        </w:rPr>
      </w:pPr>
    </w:p>
    <w:tbl>
      <w:tblPr>
        <w:tblW w:w="14522"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1710"/>
        <w:gridCol w:w="110"/>
        <w:gridCol w:w="430"/>
        <w:gridCol w:w="614"/>
        <w:gridCol w:w="4285"/>
        <w:gridCol w:w="2268"/>
        <w:gridCol w:w="2268"/>
        <w:gridCol w:w="2126"/>
      </w:tblGrid>
      <w:tr w:rsidR="0021671C" w:rsidRPr="0021671C" w:rsidTr="00FE0BE8">
        <w:trPr>
          <w:trHeight w:val="92"/>
        </w:trPr>
        <w:tc>
          <w:tcPr>
            <w:tcW w:w="711" w:type="dxa"/>
            <w:vMerge w:val="restart"/>
            <w:shd w:val="clear" w:color="auto" w:fill="F79646"/>
            <w:textDirection w:val="btLr"/>
            <w:vAlign w:val="center"/>
          </w:tcPr>
          <w:p w:rsidR="0021671C" w:rsidRPr="0021671C" w:rsidRDefault="0021671C" w:rsidP="0021671C">
            <w:pPr>
              <w:ind w:left="113" w:right="113"/>
              <w:jc w:val="center"/>
              <w:rPr>
                <w:sz w:val="20"/>
                <w:szCs w:val="20"/>
              </w:rPr>
            </w:pPr>
            <w:r w:rsidRPr="0021671C">
              <w:rPr>
                <w:b/>
                <w:sz w:val="20"/>
                <w:szCs w:val="20"/>
              </w:rPr>
              <w:t>Месец</w:t>
            </w:r>
          </w:p>
        </w:tc>
        <w:tc>
          <w:tcPr>
            <w:tcW w:w="1710" w:type="dxa"/>
            <w:vMerge w:val="restart"/>
            <w:shd w:val="clear" w:color="auto" w:fill="F79646"/>
            <w:textDirection w:val="btLr"/>
            <w:vAlign w:val="center"/>
          </w:tcPr>
          <w:p w:rsidR="0021671C" w:rsidRPr="0021671C" w:rsidRDefault="0021671C" w:rsidP="0021671C">
            <w:pPr>
              <w:ind w:left="113" w:right="113"/>
              <w:jc w:val="center"/>
              <w:rPr>
                <w:b/>
                <w:sz w:val="20"/>
                <w:szCs w:val="20"/>
              </w:rPr>
            </w:pPr>
            <w:r w:rsidRPr="0021671C">
              <w:rPr>
                <w:b/>
                <w:sz w:val="20"/>
                <w:szCs w:val="20"/>
              </w:rPr>
              <w:t>Наставна тема</w:t>
            </w:r>
          </w:p>
        </w:tc>
        <w:tc>
          <w:tcPr>
            <w:tcW w:w="1154" w:type="dxa"/>
            <w:gridSpan w:val="3"/>
            <w:tcBorders>
              <w:bottom w:val="nil"/>
              <w:right w:val="nil"/>
            </w:tcBorders>
            <w:shd w:val="clear" w:color="auto" w:fill="F79646"/>
            <w:vAlign w:val="center"/>
          </w:tcPr>
          <w:p w:rsidR="0021671C" w:rsidRPr="0021671C" w:rsidRDefault="0021671C" w:rsidP="0021671C">
            <w:pPr>
              <w:jc w:val="center"/>
              <w:rPr>
                <w:sz w:val="20"/>
                <w:szCs w:val="20"/>
              </w:rPr>
            </w:pPr>
          </w:p>
        </w:tc>
        <w:tc>
          <w:tcPr>
            <w:tcW w:w="4285" w:type="dxa"/>
            <w:tcBorders>
              <w:left w:val="nil"/>
              <w:bottom w:val="nil"/>
            </w:tcBorders>
            <w:shd w:val="clear" w:color="auto" w:fill="F79646"/>
            <w:vAlign w:val="center"/>
          </w:tcPr>
          <w:p w:rsidR="0021671C" w:rsidRPr="0021671C" w:rsidRDefault="0021671C" w:rsidP="0021671C">
            <w:pPr>
              <w:jc w:val="center"/>
              <w:rPr>
                <w:sz w:val="20"/>
                <w:szCs w:val="20"/>
              </w:rPr>
            </w:pPr>
          </w:p>
        </w:tc>
        <w:tc>
          <w:tcPr>
            <w:tcW w:w="6662" w:type="dxa"/>
            <w:gridSpan w:val="3"/>
            <w:shd w:val="clear" w:color="auto" w:fill="F79646"/>
            <w:vAlign w:val="center"/>
          </w:tcPr>
          <w:p w:rsidR="0021671C" w:rsidRPr="0021671C" w:rsidRDefault="0021671C" w:rsidP="0021671C">
            <w:pPr>
              <w:jc w:val="center"/>
              <w:rPr>
                <w:sz w:val="20"/>
                <w:szCs w:val="20"/>
              </w:rPr>
            </w:pPr>
            <w:r w:rsidRPr="0021671C">
              <w:rPr>
                <w:b/>
                <w:sz w:val="20"/>
                <w:szCs w:val="20"/>
              </w:rPr>
              <w:t>Број часова</w:t>
            </w:r>
          </w:p>
        </w:tc>
      </w:tr>
      <w:tr w:rsidR="0021671C" w:rsidRPr="0021671C" w:rsidTr="00FE0BE8">
        <w:trPr>
          <w:cantSplit/>
          <w:trHeight w:val="1125"/>
        </w:trPr>
        <w:tc>
          <w:tcPr>
            <w:tcW w:w="711" w:type="dxa"/>
            <w:vMerge/>
            <w:tcBorders>
              <w:bottom w:val="single" w:sz="4" w:space="0" w:color="auto"/>
            </w:tcBorders>
            <w:shd w:val="clear" w:color="auto" w:fill="F79646"/>
            <w:vAlign w:val="center"/>
          </w:tcPr>
          <w:p w:rsidR="0021671C" w:rsidRPr="0021671C" w:rsidRDefault="0021671C" w:rsidP="0021671C">
            <w:pPr>
              <w:jc w:val="center"/>
              <w:rPr>
                <w:b/>
                <w:sz w:val="20"/>
                <w:szCs w:val="20"/>
              </w:rPr>
            </w:pPr>
          </w:p>
        </w:tc>
        <w:tc>
          <w:tcPr>
            <w:tcW w:w="1710" w:type="dxa"/>
            <w:vMerge/>
            <w:tcBorders>
              <w:bottom w:val="single" w:sz="4" w:space="0" w:color="auto"/>
            </w:tcBorders>
            <w:shd w:val="clear" w:color="auto" w:fill="F79646"/>
            <w:textDirection w:val="btLr"/>
            <w:vAlign w:val="center"/>
          </w:tcPr>
          <w:p w:rsidR="0021671C" w:rsidRPr="0021671C" w:rsidRDefault="0021671C" w:rsidP="0021671C">
            <w:pPr>
              <w:ind w:left="113" w:right="113"/>
              <w:jc w:val="center"/>
              <w:rPr>
                <w:b/>
                <w:sz w:val="20"/>
                <w:szCs w:val="20"/>
              </w:rPr>
            </w:pPr>
          </w:p>
        </w:tc>
        <w:tc>
          <w:tcPr>
            <w:tcW w:w="5439" w:type="dxa"/>
            <w:gridSpan w:val="4"/>
            <w:tcBorders>
              <w:top w:val="nil"/>
              <w:bottom w:val="single" w:sz="4" w:space="0" w:color="auto"/>
            </w:tcBorders>
            <w:shd w:val="clear" w:color="auto" w:fill="F79646"/>
            <w:vAlign w:val="center"/>
          </w:tcPr>
          <w:p w:rsidR="0021671C" w:rsidRPr="0021671C" w:rsidRDefault="0021671C" w:rsidP="0021671C">
            <w:pPr>
              <w:jc w:val="center"/>
              <w:rPr>
                <w:b/>
                <w:sz w:val="20"/>
                <w:szCs w:val="20"/>
              </w:rPr>
            </w:pPr>
            <w:r w:rsidRPr="0021671C">
              <w:rPr>
                <w:b/>
                <w:sz w:val="20"/>
                <w:szCs w:val="20"/>
              </w:rPr>
              <w:t>Наставна јединица</w:t>
            </w:r>
          </w:p>
        </w:tc>
        <w:tc>
          <w:tcPr>
            <w:tcW w:w="2268" w:type="dxa"/>
            <w:shd w:val="clear" w:color="auto" w:fill="F79646"/>
            <w:vAlign w:val="center"/>
          </w:tcPr>
          <w:p w:rsidR="0021671C" w:rsidRPr="0021671C" w:rsidRDefault="0021671C" w:rsidP="0021671C">
            <w:pPr>
              <w:jc w:val="center"/>
              <w:rPr>
                <w:b/>
                <w:sz w:val="20"/>
                <w:szCs w:val="20"/>
              </w:rPr>
            </w:pPr>
            <w:r w:rsidRPr="0021671C">
              <w:rPr>
                <w:b/>
                <w:sz w:val="20"/>
                <w:szCs w:val="20"/>
              </w:rPr>
              <w:t>за</w:t>
            </w:r>
          </w:p>
          <w:p w:rsidR="0021671C" w:rsidRPr="0021671C" w:rsidRDefault="0021671C" w:rsidP="0021671C">
            <w:pPr>
              <w:jc w:val="center"/>
              <w:rPr>
                <w:b/>
                <w:sz w:val="20"/>
                <w:szCs w:val="20"/>
              </w:rPr>
            </w:pPr>
            <w:r w:rsidRPr="0021671C">
              <w:rPr>
                <w:b/>
                <w:sz w:val="20"/>
                <w:szCs w:val="20"/>
              </w:rPr>
              <w:t>обраду</w:t>
            </w:r>
          </w:p>
        </w:tc>
        <w:tc>
          <w:tcPr>
            <w:tcW w:w="2268" w:type="dxa"/>
            <w:shd w:val="clear" w:color="auto" w:fill="F79646"/>
            <w:vAlign w:val="center"/>
          </w:tcPr>
          <w:p w:rsidR="0021671C" w:rsidRPr="0021671C" w:rsidRDefault="0021671C" w:rsidP="0021671C">
            <w:pPr>
              <w:jc w:val="center"/>
              <w:rPr>
                <w:b/>
                <w:sz w:val="20"/>
                <w:szCs w:val="20"/>
              </w:rPr>
            </w:pPr>
            <w:r w:rsidRPr="0021671C">
              <w:rPr>
                <w:b/>
                <w:sz w:val="20"/>
                <w:szCs w:val="20"/>
              </w:rPr>
              <w:t>за друге типове</w:t>
            </w:r>
          </w:p>
        </w:tc>
        <w:tc>
          <w:tcPr>
            <w:tcW w:w="2126" w:type="dxa"/>
            <w:shd w:val="clear" w:color="auto" w:fill="F79646"/>
            <w:textDirection w:val="btLr"/>
            <w:vAlign w:val="center"/>
          </w:tcPr>
          <w:p w:rsidR="0021671C" w:rsidRPr="0021671C" w:rsidRDefault="0021671C" w:rsidP="0021671C">
            <w:pPr>
              <w:ind w:left="113" w:right="113"/>
              <w:jc w:val="center"/>
              <w:rPr>
                <w:b/>
                <w:sz w:val="20"/>
                <w:szCs w:val="20"/>
              </w:rPr>
            </w:pPr>
            <w:r w:rsidRPr="0021671C">
              <w:rPr>
                <w:b/>
                <w:sz w:val="20"/>
                <w:szCs w:val="20"/>
              </w:rPr>
              <w:t>по наставној теми</w:t>
            </w:r>
          </w:p>
        </w:tc>
      </w:tr>
      <w:tr w:rsidR="0021671C" w:rsidRPr="0021671C" w:rsidTr="00FE0BE8">
        <w:trPr>
          <w:cantSplit/>
          <w:trHeight w:val="422"/>
        </w:trPr>
        <w:tc>
          <w:tcPr>
            <w:tcW w:w="711" w:type="dxa"/>
            <w:vMerge w:val="restart"/>
            <w:tcBorders>
              <w:top w:val="single" w:sz="4" w:space="0" w:color="auto"/>
              <w:left w:val="single" w:sz="4" w:space="0" w:color="auto"/>
              <w:right w:val="single" w:sz="4" w:space="0" w:color="auto"/>
            </w:tcBorders>
            <w:shd w:val="clear" w:color="auto" w:fill="auto"/>
            <w:textDirection w:val="btLr"/>
            <w:vAlign w:val="center"/>
          </w:tcPr>
          <w:p w:rsidR="0021671C" w:rsidRPr="0021671C" w:rsidRDefault="0021671C" w:rsidP="0021671C">
            <w:pPr>
              <w:ind w:right="113"/>
              <w:jc w:val="center"/>
              <w:rPr>
                <w:sz w:val="20"/>
                <w:szCs w:val="20"/>
              </w:rPr>
            </w:pPr>
            <w:r w:rsidRPr="0021671C">
              <w:rPr>
                <w:sz w:val="20"/>
                <w:szCs w:val="20"/>
              </w:rPr>
              <w:t>Септембар</w:t>
            </w:r>
          </w:p>
          <w:p w:rsidR="0021671C" w:rsidRPr="0021671C" w:rsidRDefault="0021671C" w:rsidP="0021671C">
            <w:pPr>
              <w:ind w:left="113" w:right="113"/>
              <w:jc w:val="center"/>
              <w:rPr>
                <w:sz w:val="20"/>
                <w:szCs w:val="20"/>
              </w:rPr>
            </w:pPr>
          </w:p>
        </w:tc>
        <w:tc>
          <w:tcPr>
            <w:tcW w:w="1710" w:type="dxa"/>
            <w:tcBorders>
              <w:top w:val="single" w:sz="4" w:space="0" w:color="auto"/>
              <w:left w:val="single" w:sz="4" w:space="0" w:color="auto"/>
            </w:tcBorders>
            <w:shd w:val="clear" w:color="auto" w:fill="auto"/>
            <w:vAlign w:val="center"/>
          </w:tcPr>
          <w:p w:rsidR="0021671C" w:rsidRPr="0021671C" w:rsidRDefault="0021671C" w:rsidP="0021671C">
            <w:pPr>
              <w:rPr>
                <w:b/>
                <w:sz w:val="20"/>
                <w:szCs w:val="20"/>
              </w:rPr>
            </w:pPr>
          </w:p>
        </w:tc>
        <w:tc>
          <w:tcPr>
            <w:tcW w:w="540" w:type="dxa"/>
            <w:gridSpan w:val="2"/>
            <w:tcBorders>
              <w:top w:val="single" w:sz="4" w:space="0" w:color="auto"/>
              <w:right w:val="nil"/>
            </w:tcBorders>
            <w:shd w:val="clear" w:color="auto" w:fill="FFFFFF"/>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top w:val="single" w:sz="4" w:space="0" w:color="auto"/>
              <w:left w:val="nil"/>
              <w:bottom w:val="single" w:sz="4" w:space="0" w:color="auto"/>
            </w:tcBorders>
            <w:shd w:val="clear" w:color="auto" w:fill="FFFFFF"/>
            <w:vAlign w:val="center"/>
          </w:tcPr>
          <w:p w:rsidR="0021671C" w:rsidRPr="00A035C4" w:rsidRDefault="0021671C" w:rsidP="0021671C">
            <w:pPr>
              <w:rPr>
                <w:color w:val="000000"/>
                <w:sz w:val="20"/>
                <w:szCs w:val="20"/>
                <w:lang w:val="sr-Latn-CS"/>
              </w:rPr>
            </w:pPr>
            <w:r w:rsidRPr="0021671C">
              <w:rPr>
                <w:color w:val="000000"/>
                <w:sz w:val="20"/>
                <w:szCs w:val="20"/>
              </w:rPr>
              <w:t>Упознавање</w:t>
            </w:r>
            <w:r w:rsidRPr="00A035C4">
              <w:rPr>
                <w:color w:val="000000"/>
                <w:sz w:val="20"/>
                <w:szCs w:val="20"/>
                <w:lang w:val="sr-Latn-CS"/>
              </w:rPr>
              <w:t xml:space="preserve"> </w:t>
            </w:r>
            <w:r w:rsidRPr="0021671C">
              <w:rPr>
                <w:color w:val="000000"/>
                <w:sz w:val="20"/>
                <w:szCs w:val="20"/>
              </w:rPr>
              <w:t>ученика</w:t>
            </w:r>
            <w:r w:rsidRPr="00A035C4">
              <w:rPr>
                <w:color w:val="000000"/>
                <w:sz w:val="20"/>
                <w:szCs w:val="20"/>
                <w:lang w:val="sr-Latn-CS"/>
              </w:rPr>
              <w:t xml:space="preserve"> </w:t>
            </w:r>
            <w:r w:rsidRPr="0021671C">
              <w:rPr>
                <w:color w:val="000000"/>
                <w:sz w:val="20"/>
                <w:szCs w:val="20"/>
              </w:rPr>
              <w:t>са</w:t>
            </w:r>
            <w:r w:rsidRPr="00A035C4">
              <w:rPr>
                <w:color w:val="000000"/>
                <w:sz w:val="20"/>
                <w:szCs w:val="20"/>
                <w:lang w:val="sr-Latn-CS"/>
              </w:rPr>
              <w:t xml:space="preserve"> </w:t>
            </w:r>
            <w:r w:rsidRPr="0021671C">
              <w:rPr>
                <w:color w:val="000000"/>
                <w:sz w:val="20"/>
                <w:szCs w:val="20"/>
              </w:rPr>
              <w:t>планом</w:t>
            </w:r>
            <w:r w:rsidRPr="00A035C4">
              <w:rPr>
                <w:color w:val="000000"/>
                <w:sz w:val="20"/>
                <w:szCs w:val="20"/>
                <w:lang w:val="sr-Latn-CS"/>
              </w:rPr>
              <w:t xml:space="preserve"> </w:t>
            </w:r>
            <w:r w:rsidRPr="0021671C">
              <w:rPr>
                <w:color w:val="000000"/>
                <w:sz w:val="20"/>
                <w:szCs w:val="20"/>
              </w:rPr>
              <w:t>и</w:t>
            </w:r>
            <w:r w:rsidRPr="00A035C4">
              <w:rPr>
                <w:color w:val="000000"/>
                <w:sz w:val="20"/>
                <w:szCs w:val="20"/>
                <w:lang w:val="sr-Latn-CS"/>
              </w:rPr>
              <w:t xml:space="preserve"> </w:t>
            </w:r>
            <w:r w:rsidRPr="0021671C">
              <w:rPr>
                <w:color w:val="000000"/>
                <w:sz w:val="20"/>
                <w:szCs w:val="20"/>
              </w:rPr>
              <w:t>програмом</w:t>
            </w:r>
          </w:p>
        </w:tc>
        <w:tc>
          <w:tcPr>
            <w:tcW w:w="2268" w:type="dxa"/>
            <w:shd w:val="clear" w:color="auto" w:fill="FFFFFF"/>
            <w:vAlign w:val="center"/>
          </w:tcPr>
          <w:p w:rsidR="0021671C" w:rsidRPr="00A035C4" w:rsidRDefault="0021671C" w:rsidP="0021671C">
            <w:pPr>
              <w:jc w:val="center"/>
              <w:rPr>
                <w:sz w:val="20"/>
                <w:szCs w:val="20"/>
                <w:lang w:val="sr-Latn-CS"/>
              </w:rPr>
            </w:pPr>
          </w:p>
        </w:tc>
        <w:tc>
          <w:tcPr>
            <w:tcW w:w="2268" w:type="dxa"/>
            <w:shd w:val="clear" w:color="auto" w:fill="FFFFFF"/>
            <w:vAlign w:val="center"/>
          </w:tcPr>
          <w:p w:rsidR="0021671C" w:rsidRPr="0021671C" w:rsidRDefault="0021671C" w:rsidP="0021671C">
            <w:pPr>
              <w:jc w:val="center"/>
              <w:rPr>
                <w:sz w:val="20"/>
                <w:szCs w:val="20"/>
              </w:rPr>
            </w:pPr>
            <w:r w:rsidRPr="0021671C">
              <w:rPr>
                <w:sz w:val="20"/>
                <w:szCs w:val="20"/>
              </w:rPr>
              <w:t>Ув</w:t>
            </w:r>
          </w:p>
        </w:tc>
        <w:tc>
          <w:tcPr>
            <w:tcW w:w="2126" w:type="dxa"/>
            <w:shd w:val="clear" w:color="auto" w:fill="FFFFFF"/>
            <w:textDirection w:val="btLr"/>
            <w:vAlign w:val="center"/>
          </w:tcPr>
          <w:p w:rsidR="0021671C" w:rsidRPr="0021671C" w:rsidRDefault="0021671C" w:rsidP="0021671C">
            <w:pPr>
              <w:ind w:left="113" w:right="113"/>
              <w:jc w:val="center"/>
              <w:rPr>
                <w:sz w:val="20"/>
                <w:szCs w:val="20"/>
              </w:rPr>
            </w:pPr>
          </w:p>
        </w:tc>
      </w:tr>
      <w:tr w:rsidR="0021671C" w:rsidRPr="0021671C" w:rsidTr="00FE0BE8">
        <w:trPr>
          <w:cantSplit/>
          <w:trHeight w:val="416"/>
        </w:trPr>
        <w:tc>
          <w:tcPr>
            <w:tcW w:w="711" w:type="dxa"/>
            <w:vMerge/>
            <w:tcBorders>
              <w:left w:val="single" w:sz="4" w:space="0" w:color="auto"/>
              <w:right w:val="single" w:sz="4" w:space="0" w:color="auto"/>
            </w:tcBorders>
            <w:shd w:val="clear" w:color="auto" w:fill="auto"/>
          </w:tcPr>
          <w:p w:rsidR="0021671C" w:rsidRPr="0021671C" w:rsidRDefault="0021671C" w:rsidP="0021671C">
            <w:pPr>
              <w:ind w:left="113" w:right="113"/>
              <w:jc w:val="center"/>
              <w:rPr>
                <w:sz w:val="20"/>
                <w:szCs w:val="20"/>
              </w:rPr>
            </w:pPr>
          </w:p>
        </w:tc>
        <w:tc>
          <w:tcPr>
            <w:tcW w:w="1710" w:type="dxa"/>
            <w:vMerge w:val="restart"/>
            <w:tcBorders>
              <w:left w:val="single" w:sz="4" w:space="0" w:color="auto"/>
            </w:tcBorders>
            <w:shd w:val="clear" w:color="auto" w:fill="FBD4B4"/>
            <w:textDirection w:val="btLr"/>
            <w:vAlign w:val="center"/>
          </w:tcPr>
          <w:p w:rsidR="0021671C" w:rsidRPr="0021671C" w:rsidRDefault="0021671C" w:rsidP="0021671C">
            <w:pPr>
              <w:ind w:left="113" w:right="113"/>
              <w:jc w:val="center"/>
              <w:rPr>
                <w:b/>
                <w:sz w:val="20"/>
                <w:szCs w:val="20"/>
              </w:rPr>
            </w:pPr>
            <w:r w:rsidRPr="0021671C">
              <w:rPr>
                <w:b/>
                <w:sz w:val="20"/>
                <w:szCs w:val="20"/>
              </w:rPr>
              <w:t>I</w:t>
            </w:r>
          </w:p>
          <w:p w:rsidR="0021671C" w:rsidRPr="0021671C" w:rsidRDefault="0021671C" w:rsidP="0021671C">
            <w:pPr>
              <w:ind w:left="113" w:right="113"/>
              <w:jc w:val="center"/>
              <w:rPr>
                <w:b/>
                <w:caps/>
                <w:sz w:val="20"/>
                <w:szCs w:val="20"/>
              </w:rPr>
            </w:pPr>
            <w:r w:rsidRPr="0021671C">
              <w:rPr>
                <w:b/>
                <w:bCs/>
                <w:caps/>
                <w:color w:val="192A36"/>
                <w:sz w:val="20"/>
                <w:szCs w:val="20"/>
                <w:lang w:eastAsia="sr-Latn-CS"/>
              </w:rPr>
              <w:t>Сличност</w:t>
            </w:r>
            <w:r w:rsidRPr="0021671C">
              <w:rPr>
                <w:b/>
                <w:caps/>
                <w:sz w:val="20"/>
                <w:szCs w:val="20"/>
              </w:rPr>
              <w:t xml:space="preserve"> троуглова</w:t>
            </w:r>
          </w:p>
        </w:tc>
        <w:tc>
          <w:tcPr>
            <w:tcW w:w="540" w:type="dxa"/>
            <w:gridSpan w:val="2"/>
            <w:tcBorders>
              <w:bottom w:val="single" w:sz="4" w:space="0" w:color="auto"/>
              <w:right w:val="nil"/>
            </w:tcBorders>
            <w:shd w:val="clear" w:color="auto" w:fill="FFFFFF"/>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top w:val="single" w:sz="4" w:space="0" w:color="auto"/>
              <w:left w:val="nil"/>
              <w:bottom w:val="single" w:sz="4" w:space="0" w:color="auto"/>
            </w:tcBorders>
            <w:shd w:val="clear" w:color="auto" w:fill="FFFFFF"/>
            <w:vAlign w:val="center"/>
          </w:tcPr>
          <w:p w:rsidR="0021671C" w:rsidRPr="00A035C4" w:rsidRDefault="0021671C" w:rsidP="0021671C">
            <w:pPr>
              <w:rPr>
                <w:color w:val="000000"/>
                <w:sz w:val="20"/>
                <w:szCs w:val="20"/>
                <w:lang w:val="sr-Latn-CS"/>
              </w:rPr>
            </w:pPr>
            <w:r w:rsidRPr="0021671C">
              <w:rPr>
                <w:color w:val="000000"/>
                <w:sz w:val="20"/>
                <w:szCs w:val="20"/>
              </w:rPr>
              <w:t>Пропорционалност</w:t>
            </w:r>
            <w:r w:rsidRPr="00A035C4">
              <w:rPr>
                <w:color w:val="000000"/>
                <w:sz w:val="20"/>
                <w:szCs w:val="20"/>
                <w:lang w:val="sr-Latn-CS"/>
              </w:rPr>
              <w:t xml:space="preserve"> </w:t>
            </w:r>
            <w:r w:rsidRPr="0021671C">
              <w:rPr>
                <w:color w:val="000000"/>
                <w:sz w:val="20"/>
                <w:szCs w:val="20"/>
              </w:rPr>
              <w:t>дужи</w:t>
            </w:r>
            <w:r w:rsidRPr="00A035C4">
              <w:rPr>
                <w:color w:val="000000"/>
                <w:sz w:val="20"/>
                <w:szCs w:val="20"/>
                <w:lang w:val="sr-Latn-CS"/>
              </w:rPr>
              <w:t xml:space="preserve"> </w:t>
            </w:r>
            <w:r w:rsidRPr="0021671C">
              <w:rPr>
                <w:color w:val="000000"/>
                <w:sz w:val="20"/>
                <w:szCs w:val="20"/>
              </w:rPr>
              <w:t>и</w:t>
            </w:r>
            <w:r w:rsidRPr="00A035C4">
              <w:rPr>
                <w:color w:val="000000"/>
                <w:sz w:val="20"/>
                <w:szCs w:val="20"/>
                <w:lang w:val="sr-Latn-CS"/>
              </w:rPr>
              <w:t xml:space="preserve"> </w:t>
            </w:r>
            <w:r w:rsidRPr="0021671C">
              <w:rPr>
                <w:color w:val="000000"/>
                <w:sz w:val="20"/>
                <w:szCs w:val="20"/>
              </w:rPr>
              <w:t>њена</w:t>
            </w:r>
            <w:r w:rsidRPr="00A035C4">
              <w:rPr>
                <w:color w:val="000000"/>
                <w:sz w:val="20"/>
                <w:szCs w:val="20"/>
                <w:lang w:val="sr-Latn-CS"/>
              </w:rPr>
              <w:t xml:space="preserve"> </w:t>
            </w:r>
            <w:r w:rsidRPr="0021671C">
              <w:rPr>
                <w:color w:val="000000"/>
                <w:sz w:val="20"/>
                <w:szCs w:val="20"/>
              </w:rPr>
              <w:t>примена</w:t>
            </w:r>
          </w:p>
        </w:tc>
        <w:tc>
          <w:tcPr>
            <w:tcW w:w="2268" w:type="dxa"/>
            <w:shd w:val="clear" w:color="auto" w:fill="FFFFFF"/>
            <w:vAlign w:val="center"/>
          </w:tcPr>
          <w:p w:rsidR="0021671C" w:rsidRPr="00A035C4" w:rsidRDefault="0021671C" w:rsidP="0021671C">
            <w:pPr>
              <w:jc w:val="center"/>
              <w:rPr>
                <w:sz w:val="20"/>
                <w:szCs w:val="20"/>
                <w:lang w:val="sr-Latn-CS"/>
              </w:rPr>
            </w:pPr>
          </w:p>
        </w:tc>
        <w:tc>
          <w:tcPr>
            <w:tcW w:w="2268" w:type="dxa"/>
            <w:shd w:val="clear" w:color="auto" w:fill="FFFFFF"/>
            <w:vAlign w:val="center"/>
          </w:tcPr>
          <w:p w:rsidR="0021671C" w:rsidRPr="0021671C" w:rsidRDefault="0021671C" w:rsidP="0021671C">
            <w:pPr>
              <w:jc w:val="center"/>
              <w:rPr>
                <w:sz w:val="20"/>
                <w:szCs w:val="20"/>
              </w:rPr>
            </w:pPr>
            <w:r w:rsidRPr="0021671C">
              <w:rPr>
                <w:sz w:val="20"/>
                <w:szCs w:val="20"/>
              </w:rPr>
              <w:t>П</w:t>
            </w:r>
          </w:p>
        </w:tc>
        <w:tc>
          <w:tcPr>
            <w:tcW w:w="2126" w:type="dxa"/>
            <w:vMerge w:val="restart"/>
            <w:shd w:val="clear" w:color="auto" w:fill="FFFFFF"/>
            <w:textDirection w:val="btLr"/>
            <w:vAlign w:val="center"/>
          </w:tcPr>
          <w:p w:rsidR="0021671C" w:rsidRPr="0021671C" w:rsidRDefault="0021671C" w:rsidP="0021671C">
            <w:pPr>
              <w:ind w:left="113" w:right="113"/>
              <w:jc w:val="center"/>
              <w:rPr>
                <w:sz w:val="20"/>
                <w:szCs w:val="20"/>
              </w:rPr>
            </w:pPr>
            <w:r w:rsidRPr="0021671C">
              <w:rPr>
                <w:b/>
                <w:sz w:val="20"/>
                <w:szCs w:val="20"/>
                <w:u w:val="single"/>
              </w:rPr>
              <w:t>5</w:t>
            </w:r>
            <w:r w:rsidRPr="0021671C">
              <w:rPr>
                <w:sz w:val="20"/>
                <w:szCs w:val="20"/>
                <w:u w:val="single"/>
              </w:rPr>
              <w:t xml:space="preserve">О + </w:t>
            </w:r>
            <w:r w:rsidRPr="0021671C">
              <w:rPr>
                <w:b/>
                <w:sz w:val="20"/>
                <w:szCs w:val="20"/>
                <w:u w:val="single"/>
              </w:rPr>
              <w:t>1</w:t>
            </w:r>
            <w:r w:rsidRPr="0021671C">
              <w:rPr>
                <w:sz w:val="20"/>
                <w:szCs w:val="20"/>
                <w:u w:val="single"/>
              </w:rPr>
              <w:t xml:space="preserve">У + </w:t>
            </w:r>
            <w:r w:rsidRPr="0021671C">
              <w:rPr>
                <w:b/>
                <w:sz w:val="20"/>
                <w:szCs w:val="20"/>
                <w:u w:val="single"/>
              </w:rPr>
              <w:t>1</w:t>
            </w:r>
            <w:r w:rsidRPr="0021671C">
              <w:rPr>
                <w:sz w:val="20"/>
                <w:szCs w:val="20"/>
                <w:u w:val="single"/>
              </w:rPr>
              <w:t xml:space="preserve">П = </w:t>
            </w:r>
            <w:r w:rsidRPr="0021671C">
              <w:rPr>
                <w:b/>
                <w:sz w:val="20"/>
                <w:szCs w:val="20"/>
                <w:u w:val="single"/>
              </w:rPr>
              <w:t xml:space="preserve">7 </w:t>
            </w:r>
            <w:r w:rsidRPr="0021671C">
              <w:rPr>
                <w:sz w:val="20"/>
                <w:szCs w:val="20"/>
                <w:u w:val="single"/>
              </w:rPr>
              <w:t>УКУПНО</w:t>
            </w:r>
          </w:p>
        </w:tc>
      </w:tr>
      <w:tr w:rsidR="0021671C" w:rsidRPr="0021671C" w:rsidTr="00FE0BE8">
        <w:trPr>
          <w:cantSplit/>
          <w:trHeight w:val="239"/>
        </w:trPr>
        <w:tc>
          <w:tcPr>
            <w:tcW w:w="711" w:type="dxa"/>
            <w:vMerge/>
            <w:tcBorders>
              <w:left w:val="single" w:sz="4" w:space="0" w:color="auto"/>
              <w:right w:val="single" w:sz="4" w:space="0" w:color="auto"/>
            </w:tcBorders>
            <w:shd w:val="clear" w:color="auto" w:fill="auto"/>
          </w:tcPr>
          <w:p w:rsidR="0021671C" w:rsidRPr="0021671C" w:rsidRDefault="0021671C" w:rsidP="0021671C">
            <w:pPr>
              <w:ind w:left="113" w:right="113"/>
              <w:jc w:val="center"/>
              <w:rPr>
                <w:sz w:val="20"/>
                <w:szCs w:val="20"/>
              </w:rPr>
            </w:pPr>
          </w:p>
        </w:tc>
        <w:tc>
          <w:tcPr>
            <w:tcW w:w="1710" w:type="dxa"/>
            <w:vMerge/>
            <w:tcBorders>
              <w:left w:val="single" w:sz="4" w:space="0" w:color="auto"/>
            </w:tcBorders>
            <w:shd w:val="clear" w:color="auto" w:fill="FBD4B4"/>
          </w:tcPr>
          <w:p w:rsidR="0021671C" w:rsidRPr="0021671C" w:rsidRDefault="0021671C" w:rsidP="0021671C">
            <w:pPr>
              <w:ind w:left="113" w:right="113"/>
              <w:jc w:val="center"/>
              <w:rPr>
                <w:b/>
                <w:sz w:val="20"/>
                <w:szCs w:val="20"/>
              </w:rPr>
            </w:pPr>
          </w:p>
        </w:tc>
        <w:tc>
          <w:tcPr>
            <w:tcW w:w="540" w:type="dxa"/>
            <w:gridSpan w:val="2"/>
            <w:tcBorders>
              <w:top w:val="single" w:sz="4" w:space="0" w:color="auto"/>
              <w:right w:val="nil"/>
            </w:tcBorders>
            <w:shd w:val="clear" w:color="auto" w:fill="FFFFFF"/>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top w:val="single" w:sz="4" w:space="0" w:color="auto"/>
              <w:left w:val="nil"/>
              <w:bottom w:val="single" w:sz="4" w:space="0" w:color="auto"/>
            </w:tcBorders>
            <w:shd w:val="clear" w:color="auto" w:fill="FFFFFF"/>
            <w:vAlign w:val="center"/>
          </w:tcPr>
          <w:p w:rsidR="0021671C" w:rsidRPr="0021671C" w:rsidRDefault="0021671C" w:rsidP="0021671C">
            <w:pPr>
              <w:rPr>
                <w:color w:val="000000"/>
                <w:sz w:val="20"/>
                <w:szCs w:val="20"/>
              </w:rPr>
            </w:pPr>
            <w:r w:rsidRPr="0021671C">
              <w:rPr>
                <w:color w:val="000000"/>
                <w:sz w:val="20"/>
                <w:szCs w:val="20"/>
              </w:rPr>
              <w:t>Талесова теорема</w:t>
            </w:r>
          </w:p>
        </w:tc>
        <w:tc>
          <w:tcPr>
            <w:tcW w:w="2268" w:type="dxa"/>
            <w:shd w:val="clear" w:color="auto" w:fill="FFFFFF"/>
            <w:vAlign w:val="center"/>
          </w:tcPr>
          <w:p w:rsidR="0021671C" w:rsidRPr="0021671C" w:rsidRDefault="0021671C" w:rsidP="0021671C">
            <w:pPr>
              <w:jc w:val="center"/>
              <w:rPr>
                <w:sz w:val="20"/>
                <w:szCs w:val="20"/>
              </w:rPr>
            </w:pPr>
            <w:r w:rsidRPr="0021671C">
              <w:rPr>
                <w:sz w:val="20"/>
                <w:szCs w:val="20"/>
              </w:rPr>
              <w:t>О</w:t>
            </w:r>
          </w:p>
        </w:tc>
        <w:tc>
          <w:tcPr>
            <w:tcW w:w="2268" w:type="dxa"/>
            <w:shd w:val="clear" w:color="auto" w:fill="FFFFFF"/>
            <w:vAlign w:val="center"/>
          </w:tcPr>
          <w:p w:rsidR="0021671C" w:rsidRPr="0021671C" w:rsidRDefault="0021671C" w:rsidP="0021671C">
            <w:pPr>
              <w:jc w:val="center"/>
              <w:rPr>
                <w:sz w:val="20"/>
                <w:szCs w:val="20"/>
              </w:rPr>
            </w:pPr>
          </w:p>
        </w:tc>
        <w:tc>
          <w:tcPr>
            <w:tcW w:w="2126" w:type="dxa"/>
            <w:vMerge/>
            <w:shd w:val="clear" w:color="auto" w:fill="FFFFFF"/>
            <w:vAlign w:val="center"/>
          </w:tcPr>
          <w:p w:rsidR="0021671C" w:rsidRPr="0021671C" w:rsidRDefault="0021671C" w:rsidP="0021671C">
            <w:pPr>
              <w:ind w:left="113" w:right="113"/>
              <w:jc w:val="center"/>
              <w:rPr>
                <w:sz w:val="20"/>
                <w:szCs w:val="20"/>
              </w:rPr>
            </w:pPr>
          </w:p>
        </w:tc>
      </w:tr>
      <w:tr w:rsidR="0021671C" w:rsidRPr="0021671C" w:rsidTr="00FE0BE8">
        <w:trPr>
          <w:cantSplit/>
          <w:trHeight w:val="414"/>
        </w:trPr>
        <w:tc>
          <w:tcPr>
            <w:tcW w:w="711" w:type="dxa"/>
            <w:vMerge/>
            <w:tcBorders>
              <w:left w:val="single" w:sz="4" w:space="0" w:color="auto"/>
              <w:right w:val="single" w:sz="4" w:space="0" w:color="auto"/>
            </w:tcBorders>
            <w:shd w:val="clear" w:color="auto" w:fill="auto"/>
          </w:tcPr>
          <w:p w:rsidR="0021671C" w:rsidRPr="0021671C" w:rsidRDefault="0021671C" w:rsidP="0021671C">
            <w:pPr>
              <w:ind w:left="113" w:right="113"/>
              <w:jc w:val="center"/>
              <w:rPr>
                <w:sz w:val="20"/>
                <w:szCs w:val="20"/>
              </w:rPr>
            </w:pPr>
          </w:p>
        </w:tc>
        <w:tc>
          <w:tcPr>
            <w:tcW w:w="1710" w:type="dxa"/>
            <w:vMerge/>
            <w:tcBorders>
              <w:left w:val="single" w:sz="4" w:space="0" w:color="auto"/>
            </w:tcBorders>
            <w:shd w:val="clear" w:color="auto" w:fill="FBD4B4"/>
          </w:tcPr>
          <w:p w:rsidR="0021671C" w:rsidRPr="0021671C" w:rsidRDefault="0021671C" w:rsidP="0021671C">
            <w:pPr>
              <w:ind w:left="113" w:right="113"/>
              <w:jc w:val="center"/>
              <w:rPr>
                <w:b/>
                <w:sz w:val="20"/>
                <w:szCs w:val="20"/>
              </w:rPr>
            </w:pPr>
          </w:p>
        </w:tc>
        <w:tc>
          <w:tcPr>
            <w:tcW w:w="540" w:type="dxa"/>
            <w:gridSpan w:val="2"/>
            <w:tcBorders>
              <w:bottom w:val="single" w:sz="4" w:space="0" w:color="auto"/>
              <w:right w:val="nil"/>
            </w:tcBorders>
            <w:shd w:val="clear" w:color="auto" w:fill="FFFFFF"/>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top w:val="single" w:sz="4" w:space="0" w:color="auto"/>
              <w:left w:val="nil"/>
              <w:bottom w:val="single" w:sz="4" w:space="0" w:color="auto"/>
            </w:tcBorders>
            <w:shd w:val="clear" w:color="auto" w:fill="FFFFFF"/>
            <w:vAlign w:val="center"/>
          </w:tcPr>
          <w:p w:rsidR="0021671C" w:rsidRPr="00A035C4" w:rsidRDefault="0021671C" w:rsidP="0021671C">
            <w:pPr>
              <w:rPr>
                <w:color w:val="000000"/>
                <w:sz w:val="20"/>
                <w:szCs w:val="20"/>
                <w:lang w:val="sr-Latn-CS"/>
              </w:rPr>
            </w:pPr>
            <w:r w:rsidRPr="0021671C">
              <w:rPr>
                <w:color w:val="000000"/>
                <w:sz w:val="20"/>
                <w:szCs w:val="20"/>
              </w:rPr>
              <w:t>Неке</w:t>
            </w:r>
            <w:r w:rsidRPr="00A035C4">
              <w:rPr>
                <w:color w:val="000000"/>
                <w:sz w:val="20"/>
                <w:szCs w:val="20"/>
                <w:lang w:val="sr-Latn-CS"/>
              </w:rPr>
              <w:t xml:space="preserve"> </w:t>
            </w:r>
            <w:r w:rsidRPr="0021671C">
              <w:rPr>
                <w:color w:val="000000"/>
                <w:sz w:val="20"/>
                <w:szCs w:val="20"/>
              </w:rPr>
              <w:t>једноставне</w:t>
            </w:r>
            <w:r w:rsidRPr="00A035C4">
              <w:rPr>
                <w:color w:val="000000"/>
                <w:sz w:val="20"/>
                <w:szCs w:val="20"/>
                <w:lang w:val="sr-Latn-CS"/>
              </w:rPr>
              <w:t xml:space="preserve"> </w:t>
            </w:r>
            <w:r w:rsidRPr="0021671C">
              <w:rPr>
                <w:color w:val="000000"/>
                <w:sz w:val="20"/>
                <w:szCs w:val="20"/>
              </w:rPr>
              <w:t>последице</w:t>
            </w:r>
            <w:r w:rsidRPr="00A035C4">
              <w:rPr>
                <w:color w:val="000000"/>
                <w:sz w:val="20"/>
                <w:szCs w:val="20"/>
                <w:lang w:val="sr-Latn-CS"/>
              </w:rPr>
              <w:t xml:space="preserve"> </w:t>
            </w:r>
            <w:r w:rsidRPr="0021671C">
              <w:rPr>
                <w:color w:val="000000"/>
                <w:sz w:val="20"/>
                <w:szCs w:val="20"/>
              </w:rPr>
              <w:t>Талесове</w:t>
            </w:r>
            <w:r w:rsidRPr="00A035C4">
              <w:rPr>
                <w:color w:val="000000"/>
                <w:sz w:val="20"/>
                <w:szCs w:val="20"/>
                <w:lang w:val="sr-Latn-CS"/>
              </w:rPr>
              <w:t xml:space="preserve"> </w:t>
            </w:r>
            <w:r w:rsidRPr="0021671C">
              <w:rPr>
                <w:color w:val="000000"/>
                <w:sz w:val="20"/>
                <w:szCs w:val="20"/>
              </w:rPr>
              <w:t>теореме</w:t>
            </w:r>
          </w:p>
        </w:tc>
        <w:tc>
          <w:tcPr>
            <w:tcW w:w="2268" w:type="dxa"/>
            <w:shd w:val="clear" w:color="auto" w:fill="FFFFFF"/>
            <w:vAlign w:val="center"/>
          </w:tcPr>
          <w:p w:rsidR="0021671C" w:rsidRPr="0021671C" w:rsidRDefault="0021671C" w:rsidP="0021671C">
            <w:pPr>
              <w:jc w:val="center"/>
              <w:rPr>
                <w:sz w:val="20"/>
                <w:szCs w:val="20"/>
              </w:rPr>
            </w:pPr>
            <w:r w:rsidRPr="0021671C">
              <w:rPr>
                <w:sz w:val="20"/>
                <w:szCs w:val="20"/>
              </w:rPr>
              <w:t>О</w:t>
            </w:r>
          </w:p>
        </w:tc>
        <w:tc>
          <w:tcPr>
            <w:tcW w:w="2268" w:type="dxa"/>
            <w:shd w:val="clear" w:color="auto" w:fill="FFFFFF"/>
            <w:vAlign w:val="center"/>
          </w:tcPr>
          <w:p w:rsidR="0021671C" w:rsidRPr="0021671C" w:rsidRDefault="0021671C" w:rsidP="0021671C">
            <w:pPr>
              <w:jc w:val="center"/>
              <w:rPr>
                <w:sz w:val="20"/>
                <w:szCs w:val="20"/>
              </w:rPr>
            </w:pPr>
          </w:p>
        </w:tc>
        <w:tc>
          <w:tcPr>
            <w:tcW w:w="2126" w:type="dxa"/>
            <w:vMerge/>
            <w:shd w:val="clear" w:color="auto" w:fill="FFFFFF"/>
            <w:vAlign w:val="center"/>
          </w:tcPr>
          <w:p w:rsidR="0021671C" w:rsidRPr="0021671C" w:rsidRDefault="0021671C" w:rsidP="0021671C">
            <w:pPr>
              <w:ind w:left="113" w:right="113"/>
              <w:jc w:val="center"/>
              <w:rPr>
                <w:sz w:val="20"/>
                <w:szCs w:val="20"/>
              </w:rPr>
            </w:pPr>
          </w:p>
        </w:tc>
      </w:tr>
      <w:tr w:rsidR="0021671C" w:rsidRPr="0021671C" w:rsidTr="00FE0BE8">
        <w:trPr>
          <w:cantSplit/>
          <w:trHeight w:val="506"/>
        </w:trPr>
        <w:tc>
          <w:tcPr>
            <w:tcW w:w="711" w:type="dxa"/>
            <w:vMerge/>
            <w:tcBorders>
              <w:left w:val="single" w:sz="4" w:space="0" w:color="auto"/>
              <w:right w:val="single" w:sz="4" w:space="0" w:color="auto"/>
            </w:tcBorders>
            <w:shd w:val="clear" w:color="auto" w:fill="auto"/>
          </w:tcPr>
          <w:p w:rsidR="0021671C" w:rsidRPr="0021671C" w:rsidRDefault="0021671C" w:rsidP="0021671C">
            <w:pPr>
              <w:ind w:left="113" w:right="113"/>
              <w:jc w:val="center"/>
              <w:rPr>
                <w:sz w:val="20"/>
                <w:szCs w:val="20"/>
              </w:rPr>
            </w:pPr>
          </w:p>
        </w:tc>
        <w:tc>
          <w:tcPr>
            <w:tcW w:w="1710" w:type="dxa"/>
            <w:vMerge/>
            <w:tcBorders>
              <w:left w:val="single" w:sz="4" w:space="0" w:color="auto"/>
            </w:tcBorders>
            <w:shd w:val="clear" w:color="auto" w:fill="FBD4B4"/>
          </w:tcPr>
          <w:p w:rsidR="0021671C" w:rsidRPr="0021671C" w:rsidRDefault="0021671C" w:rsidP="0021671C">
            <w:pPr>
              <w:ind w:left="113" w:right="113"/>
              <w:jc w:val="center"/>
              <w:rPr>
                <w:b/>
                <w:sz w:val="20"/>
                <w:szCs w:val="20"/>
              </w:rPr>
            </w:pPr>
          </w:p>
        </w:tc>
        <w:tc>
          <w:tcPr>
            <w:tcW w:w="540" w:type="dxa"/>
            <w:gridSpan w:val="2"/>
            <w:tcBorders>
              <w:bottom w:val="single" w:sz="4" w:space="0" w:color="auto"/>
              <w:right w:val="nil"/>
            </w:tcBorders>
            <w:shd w:val="clear" w:color="auto" w:fill="FFFFFF"/>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top w:val="single" w:sz="4" w:space="0" w:color="auto"/>
              <w:left w:val="nil"/>
              <w:bottom w:val="single" w:sz="4" w:space="0" w:color="auto"/>
            </w:tcBorders>
            <w:shd w:val="clear" w:color="auto" w:fill="FFFFFF"/>
            <w:vAlign w:val="center"/>
          </w:tcPr>
          <w:p w:rsidR="0021671C" w:rsidRPr="00A035C4" w:rsidRDefault="0021671C" w:rsidP="0021671C">
            <w:pPr>
              <w:rPr>
                <w:color w:val="000000"/>
                <w:sz w:val="20"/>
                <w:szCs w:val="20"/>
                <w:lang w:val="sr-Latn-CS"/>
              </w:rPr>
            </w:pPr>
            <w:r w:rsidRPr="0021671C">
              <w:rPr>
                <w:color w:val="000000"/>
                <w:sz w:val="20"/>
                <w:szCs w:val="20"/>
              </w:rPr>
              <w:t>Примена</w:t>
            </w:r>
            <w:r w:rsidRPr="00A035C4">
              <w:rPr>
                <w:color w:val="000000"/>
                <w:sz w:val="20"/>
                <w:szCs w:val="20"/>
                <w:lang w:val="sr-Latn-CS"/>
              </w:rPr>
              <w:t xml:space="preserve"> </w:t>
            </w:r>
            <w:r w:rsidRPr="0021671C">
              <w:rPr>
                <w:color w:val="000000"/>
                <w:sz w:val="20"/>
                <w:szCs w:val="20"/>
              </w:rPr>
              <w:t>Талесове</w:t>
            </w:r>
            <w:r w:rsidRPr="00A035C4">
              <w:rPr>
                <w:color w:val="000000"/>
                <w:sz w:val="20"/>
                <w:szCs w:val="20"/>
                <w:lang w:val="sr-Latn-CS"/>
              </w:rPr>
              <w:t xml:space="preserve"> </w:t>
            </w:r>
            <w:r w:rsidRPr="0021671C">
              <w:rPr>
                <w:color w:val="000000"/>
                <w:sz w:val="20"/>
                <w:szCs w:val="20"/>
              </w:rPr>
              <w:t>теореме</w:t>
            </w:r>
            <w:r w:rsidRPr="00A035C4">
              <w:rPr>
                <w:color w:val="000000"/>
                <w:sz w:val="20"/>
                <w:szCs w:val="20"/>
                <w:lang w:val="sr-Latn-CS"/>
              </w:rPr>
              <w:t xml:space="preserve"> </w:t>
            </w:r>
            <w:r w:rsidRPr="0021671C">
              <w:rPr>
                <w:color w:val="000000"/>
                <w:sz w:val="20"/>
                <w:szCs w:val="20"/>
              </w:rPr>
              <w:t>у</w:t>
            </w:r>
            <w:r w:rsidRPr="00A035C4">
              <w:rPr>
                <w:color w:val="000000"/>
                <w:sz w:val="20"/>
                <w:szCs w:val="20"/>
                <w:lang w:val="sr-Latn-CS"/>
              </w:rPr>
              <w:t xml:space="preserve"> </w:t>
            </w:r>
            <w:r w:rsidRPr="0021671C">
              <w:rPr>
                <w:color w:val="000000"/>
                <w:sz w:val="20"/>
                <w:szCs w:val="20"/>
              </w:rPr>
              <w:t>конструкцијама</w:t>
            </w:r>
          </w:p>
        </w:tc>
        <w:tc>
          <w:tcPr>
            <w:tcW w:w="2268" w:type="dxa"/>
            <w:shd w:val="clear" w:color="auto" w:fill="FFFFFF"/>
            <w:vAlign w:val="center"/>
          </w:tcPr>
          <w:p w:rsidR="0021671C" w:rsidRPr="0021671C" w:rsidRDefault="0021671C" w:rsidP="0021671C">
            <w:pPr>
              <w:jc w:val="center"/>
              <w:rPr>
                <w:sz w:val="20"/>
                <w:szCs w:val="20"/>
              </w:rPr>
            </w:pPr>
            <w:r w:rsidRPr="0021671C">
              <w:rPr>
                <w:sz w:val="20"/>
                <w:szCs w:val="20"/>
              </w:rPr>
              <w:t>О</w:t>
            </w:r>
          </w:p>
        </w:tc>
        <w:tc>
          <w:tcPr>
            <w:tcW w:w="2268" w:type="dxa"/>
            <w:shd w:val="clear" w:color="auto" w:fill="FFFFFF"/>
            <w:vAlign w:val="center"/>
          </w:tcPr>
          <w:p w:rsidR="0021671C" w:rsidRPr="0021671C" w:rsidRDefault="0021671C" w:rsidP="0021671C">
            <w:pPr>
              <w:jc w:val="center"/>
              <w:rPr>
                <w:sz w:val="20"/>
                <w:szCs w:val="20"/>
              </w:rPr>
            </w:pPr>
          </w:p>
        </w:tc>
        <w:tc>
          <w:tcPr>
            <w:tcW w:w="2126" w:type="dxa"/>
            <w:vMerge/>
            <w:shd w:val="clear" w:color="auto" w:fill="FFFFFF"/>
            <w:vAlign w:val="center"/>
          </w:tcPr>
          <w:p w:rsidR="0021671C" w:rsidRPr="0021671C" w:rsidRDefault="0021671C" w:rsidP="0021671C">
            <w:pPr>
              <w:ind w:left="113" w:right="113"/>
              <w:jc w:val="center"/>
              <w:rPr>
                <w:sz w:val="20"/>
                <w:szCs w:val="20"/>
              </w:rPr>
            </w:pPr>
          </w:p>
        </w:tc>
      </w:tr>
      <w:tr w:rsidR="0021671C" w:rsidRPr="0021671C" w:rsidTr="00FE0BE8">
        <w:trPr>
          <w:cantSplit/>
          <w:trHeight w:val="272"/>
        </w:trPr>
        <w:tc>
          <w:tcPr>
            <w:tcW w:w="711" w:type="dxa"/>
            <w:vMerge/>
            <w:tcBorders>
              <w:left w:val="single" w:sz="4" w:space="0" w:color="auto"/>
              <w:right w:val="single" w:sz="4" w:space="0" w:color="auto"/>
            </w:tcBorders>
            <w:shd w:val="clear" w:color="auto" w:fill="auto"/>
          </w:tcPr>
          <w:p w:rsidR="0021671C" w:rsidRPr="0021671C" w:rsidRDefault="0021671C" w:rsidP="0021671C">
            <w:pPr>
              <w:ind w:left="113" w:right="113"/>
              <w:jc w:val="center"/>
              <w:rPr>
                <w:sz w:val="20"/>
                <w:szCs w:val="20"/>
              </w:rPr>
            </w:pPr>
          </w:p>
        </w:tc>
        <w:tc>
          <w:tcPr>
            <w:tcW w:w="1710" w:type="dxa"/>
            <w:vMerge/>
            <w:tcBorders>
              <w:left w:val="single" w:sz="4" w:space="0" w:color="auto"/>
            </w:tcBorders>
            <w:shd w:val="clear" w:color="auto" w:fill="FBD4B4"/>
            <w:textDirection w:val="btLr"/>
            <w:vAlign w:val="center"/>
          </w:tcPr>
          <w:p w:rsidR="0021671C" w:rsidRPr="0021671C" w:rsidRDefault="0021671C" w:rsidP="0021671C">
            <w:pPr>
              <w:ind w:left="113" w:right="113"/>
              <w:jc w:val="center"/>
              <w:rPr>
                <w:b/>
                <w:color w:val="000000"/>
                <w:sz w:val="20"/>
                <w:szCs w:val="20"/>
                <w:lang w:eastAsia="sr-Latn-CS"/>
              </w:rPr>
            </w:pPr>
          </w:p>
        </w:tc>
        <w:tc>
          <w:tcPr>
            <w:tcW w:w="540" w:type="dxa"/>
            <w:gridSpan w:val="2"/>
            <w:tcBorders>
              <w:top w:val="single" w:sz="4" w:space="0" w:color="auto"/>
              <w:right w:val="nil"/>
            </w:tcBorders>
            <w:shd w:val="clear" w:color="auto" w:fill="FFFFFF"/>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top w:val="single" w:sz="4" w:space="0" w:color="auto"/>
              <w:left w:val="nil"/>
              <w:bottom w:val="single" w:sz="4" w:space="0" w:color="auto"/>
            </w:tcBorders>
            <w:shd w:val="clear" w:color="auto" w:fill="FFFFFF"/>
            <w:vAlign w:val="center"/>
          </w:tcPr>
          <w:p w:rsidR="0021671C" w:rsidRPr="0021671C" w:rsidRDefault="0021671C" w:rsidP="0021671C">
            <w:pPr>
              <w:rPr>
                <w:color w:val="000000"/>
                <w:sz w:val="20"/>
                <w:szCs w:val="20"/>
              </w:rPr>
            </w:pPr>
            <w:r w:rsidRPr="0021671C">
              <w:rPr>
                <w:color w:val="000000"/>
                <w:sz w:val="20"/>
                <w:szCs w:val="20"/>
              </w:rPr>
              <w:t>Сличност троуглова</w:t>
            </w:r>
          </w:p>
        </w:tc>
        <w:tc>
          <w:tcPr>
            <w:tcW w:w="2268" w:type="dxa"/>
            <w:shd w:val="clear" w:color="auto" w:fill="FFFFFF"/>
            <w:vAlign w:val="center"/>
          </w:tcPr>
          <w:p w:rsidR="0021671C" w:rsidRPr="0021671C" w:rsidRDefault="0021671C" w:rsidP="0021671C">
            <w:pPr>
              <w:jc w:val="center"/>
              <w:rPr>
                <w:sz w:val="20"/>
                <w:szCs w:val="20"/>
              </w:rPr>
            </w:pPr>
            <w:r w:rsidRPr="0021671C">
              <w:rPr>
                <w:sz w:val="20"/>
                <w:szCs w:val="20"/>
              </w:rPr>
              <w:t>О</w:t>
            </w:r>
          </w:p>
        </w:tc>
        <w:tc>
          <w:tcPr>
            <w:tcW w:w="2268" w:type="dxa"/>
            <w:shd w:val="clear" w:color="auto" w:fill="FFFFFF"/>
            <w:vAlign w:val="center"/>
          </w:tcPr>
          <w:p w:rsidR="0021671C" w:rsidRPr="0021671C" w:rsidRDefault="0021671C" w:rsidP="0021671C">
            <w:pPr>
              <w:jc w:val="center"/>
              <w:rPr>
                <w:sz w:val="20"/>
                <w:szCs w:val="20"/>
              </w:rPr>
            </w:pPr>
          </w:p>
        </w:tc>
        <w:tc>
          <w:tcPr>
            <w:tcW w:w="2126" w:type="dxa"/>
            <w:vMerge/>
            <w:shd w:val="clear" w:color="auto" w:fill="FFFFFF"/>
            <w:textDirection w:val="btLr"/>
            <w:vAlign w:val="center"/>
          </w:tcPr>
          <w:p w:rsidR="0021671C" w:rsidRPr="0021671C" w:rsidRDefault="0021671C" w:rsidP="0021671C">
            <w:pPr>
              <w:ind w:left="113" w:right="113"/>
              <w:jc w:val="center"/>
              <w:rPr>
                <w:sz w:val="20"/>
                <w:szCs w:val="20"/>
              </w:rPr>
            </w:pPr>
          </w:p>
        </w:tc>
      </w:tr>
      <w:tr w:rsidR="0021671C" w:rsidRPr="0021671C" w:rsidTr="00FE0BE8">
        <w:trPr>
          <w:cantSplit/>
          <w:trHeight w:val="420"/>
        </w:trPr>
        <w:tc>
          <w:tcPr>
            <w:tcW w:w="711" w:type="dxa"/>
            <w:vMerge/>
            <w:tcBorders>
              <w:left w:val="single" w:sz="4" w:space="0" w:color="auto"/>
              <w:right w:val="single" w:sz="4" w:space="0" w:color="auto"/>
            </w:tcBorders>
            <w:shd w:val="clear" w:color="auto" w:fill="auto"/>
          </w:tcPr>
          <w:p w:rsidR="0021671C" w:rsidRPr="0021671C" w:rsidRDefault="0021671C" w:rsidP="0021671C">
            <w:pPr>
              <w:ind w:left="113" w:right="113"/>
              <w:jc w:val="center"/>
              <w:rPr>
                <w:sz w:val="20"/>
                <w:szCs w:val="20"/>
              </w:rPr>
            </w:pPr>
          </w:p>
        </w:tc>
        <w:tc>
          <w:tcPr>
            <w:tcW w:w="1710" w:type="dxa"/>
            <w:vMerge/>
            <w:tcBorders>
              <w:left w:val="single" w:sz="4" w:space="0" w:color="auto"/>
            </w:tcBorders>
            <w:shd w:val="clear" w:color="auto" w:fill="FBD4B4"/>
          </w:tcPr>
          <w:p w:rsidR="0021671C" w:rsidRPr="0021671C" w:rsidRDefault="0021671C" w:rsidP="0021671C">
            <w:pPr>
              <w:rPr>
                <w:b/>
                <w:bCs/>
                <w:color w:val="192A36"/>
                <w:sz w:val="20"/>
                <w:szCs w:val="20"/>
                <w:lang w:eastAsia="sr-Latn-CS"/>
              </w:rPr>
            </w:pPr>
          </w:p>
        </w:tc>
        <w:tc>
          <w:tcPr>
            <w:tcW w:w="540" w:type="dxa"/>
            <w:gridSpan w:val="2"/>
            <w:tcBorders>
              <w:bottom w:val="single" w:sz="4" w:space="0" w:color="auto"/>
              <w:right w:val="nil"/>
            </w:tcBorders>
            <w:shd w:val="clear" w:color="auto" w:fill="FFFFFF"/>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top w:val="single" w:sz="4" w:space="0" w:color="auto"/>
              <w:left w:val="nil"/>
              <w:bottom w:val="single" w:sz="4" w:space="0" w:color="auto"/>
            </w:tcBorders>
            <w:shd w:val="clear" w:color="auto" w:fill="FFFFFF"/>
            <w:vAlign w:val="center"/>
          </w:tcPr>
          <w:p w:rsidR="0021671C" w:rsidRPr="00A035C4" w:rsidRDefault="0021671C" w:rsidP="0021671C">
            <w:pPr>
              <w:rPr>
                <w:color w:val="000000"/>
                <w:sz w:val="20"/>
                <w:szCs w:val="20"/>
                <w:lang w:val="sr-Latn-CS"/>
              </w:rPr>
            </w:pPr>
            <w:r w:rsidRPr="0021671C">
              <w:rPr>
                <w:color w:val="000000"/>
                <w:sz w:val="20"/>
                <w:szCs w:val="20"/>
              </w:rPr>
              <w:t>Примена</w:t>
            </w:r>
            <w:r w:rsidRPr="00A035C4">
              <w:rPr>
                <w:color w:val="000000"/>
                <w:sz w:val="20"/>
                <w:szCs w:val="20"/>
                <w:lang w:val="sr-Latn-CS"/>
              </w:rPr>
              <w:t xml:space="preserve"> </w:t>
            </w:r>
            <w:r w:rsidRPr="0021671C">
              <w:rPr>
                <w:color w:val="000000"/>
                <w:sz w:val="20"/>
                <w:szCs w:val="20"/>
              </w:rPr>
              <w:t>сличности</w:t>
            </w:r>
            <w:r w:rsidRPr="00A035C4">
              <w:rPr>
                <w:color w:val="000000"/>
                <w:sz w:val="20"/>
                <w:szCs w:val="20"/>
                <w:lang w:val="sr-Latn-CS"/>
              </w:rPr>
              <w:t xml:space="preserve"> </w:t>
            </w:r>
            <w:r w:rsidRPr="0021671C">
              <w:rPr>
                <w:color w:val="000000"/>
                <w:sz w:val="20"/>
                <w:szCs w:val="20"/>
              </w:rPr>
              <w:t>на</w:t>
            </w:r>
            <w:r w:rsidRPr="00A035C4">
              <w:rPr>
                <w:color w:val="000000"/>
                <w:sz w:val="20"/>
                <w:szCs w:val="20"/>
                <w:lang w:val="sr-Latn-CS"/>
              </w:rPr>
              <w:t xml:space="preserve"> </w:t>
            </w:r>
            <w:r w:rsidRPr="0021671C">
              <w:rPr>
                <w:color w:val="000000"/>
                <w:sz w:val="20"/>
                <w:szCs w:val="20"/>
              </w:rPr>
              <w:t>правоугли</w:t>
            </w:r>
            <w:r w:rsidRPr="00A035C4">
              <w:rPr>
                <w:color w:val="000000"/>
                <w:sz w:val="20"/>
                <w:szCs w:val="20"/>
                <w:lang w:val="sr-Latn-CS"/>
              </w:rPr>
              <w:t xml:space="preserve"> </w:t>
            </w:r>
            <w:r w:rsidRPr="0021671C">
              <w:rPr>
                <w:color w:val="000000"/>
                <w:sz w:val="20"/>
                <w:szCs w:val="20"/>
              </w:rPr>
              <w:t>троугао</w:t>
            </w:r>
          </w:p>
        </w:tc>
        <w:tc>
          <w:tcPr>
            <w:tcW w:w="2268" w:type="dxa"/>
            <w:shd w:val="clear" w:color="auto" w:fill="FFFFFF"/>
            <w:vAlign w:val="center"/>
          </w:tcPr>
          <w:p w:rsidR="0021671C" w:rsidRPr="0021671C" w:rsidRDefault="0021671C" w:rsidP="0021671C">
            <w:pPr>
              <w:jc w:val="center"/>
              <w:rPr>
                <w:sz w:val="20"/>
                <w:szCs w:val="20"/>
              </w:rPr>
            </w:pPr>
            <w:r w:rsidRPr="0021671C">
              <w:rPr>
                <w:sz w:val="20"/>
                <w:szCs w:val="20"/>
              </w:rPr>
              <w:t>О</w:t>
            </w:r>
          </w:p>
        </w:tc>
        <w:tc>
          <w:tcPr>
            <w:tcW w:w="2268" w:type="dxa"/>
            <w:shd w:val="clear" w:color="auto" w:fill="FFFFFF"/>
            <w:vAlign w:val="center"/>
          </w:tcPr>
          <w:p w:rsidR="0021671C" w:rsidRPr="0021671C" w:rsidRDefault="0021671C" w:rsidP="0021671C">
            <w:pPr>
              <w:jc w:val="center"/>
              <w:rPr>
                <w:sz w:val="20"/>
                <w:szCs w:val="20"/>
              </w:rPr>
            </w:pPr>
          </w:p>
        </w:tc>
        <w:tc>
          <w:tcPr>
            <w:tcW w:w="2126" w:type="dxa"/>
            <w:vMerge/>
            <w:shd w:val="clear" w:color="auto" w:fill="FFFFFF"/>
            <w:vAlign w:val="center"/>
          </w:tcPr>
          <w:p w:rsidR="0021671C" w:rsidRPr="0021671C" w:rsidRDefault="0021671C" w:rsidP="0021671C">
            <w:pPr>
              <w:ind w:left="113" w:right="113"/>
              <w:jc w:val="center"/>
              <w:rPr>
                <w:sz w:val="20"/>
                <w:szCs w:val="20"/>
              </w:rPr>
            </w:pPr>
          </w:p>
        </w:tc>
      </w:tr>
      <w:tr w:rsidR="0021671C" w:rsidRPr="0021671C" w:rsidTr="00FE0BE8">
        <w:trPr>
          <w:cantSplit/>
          <w:trHeight w:val="228"/>
        </w:trPr>
        <w:tc>
          <w:tcPr>
            <w:tcW w:w="711" w:type="dxa"/>
            <w:vMerge/>
            <w:tcBorders>
              <w:left w:val="single" w:sz="4" w:space="0" w:color="auto"/>
              <w:right w:val="single" w:sz="4" w:space="0" w:color="auto"/>
            </w:tcBorders>
            <w:shd w:val="clear" w:color="auto" w:fill="auto"/>
          </w:tcPr>
          <w:p w:rsidR="0021671C" w:rsidRPr="0021671C" w:rsidRDefault="0021671C" w:rsidP="0021671C">
            <w:pPr>
              <w:ind w:left="113" w:right="113"/>
              <w:jc w:val="center"/>
              <w:rPr>
                <w:sz w:val="20"/>
                <w:szCs w:val="20"/>
              </w:rPr>
            </w:pPr>
          </w:p>
        </w:tc>
        <w:tc>
          <w:tcPr>
            <w:tcW w:w="1710" w:type="dxa"/>
            <w:vMerge/>
            <w:tcBorders>
              <w:left w:val="single" w:sz="4" w:space="0" w:color="auto"/>
            </w:tcBorders>
            <w:shd w:val="clear" w:color="auto" w:fill="FBD4B4"/>
          </w:tcPr>
          <w:p w:rsidR="0021671C" w:rsidRPr="0021671C" w:rsidRDefault="0021671C" w:rsidP="0021671C">
            <w:pPr>
              <w:rPr>
                <w:b/>
                <w:bCs/>
                <w:color w:val="192A36"/>
                <w:sz w:val="20"/>
                <w:szCs w:val="20"/>
                <w:lang w:eastAsia="sr-Latn-CS"/>
              </w:rPr>
            </w:pPr>
          </w:p>
        </w:tc>
        <w:tc>
          <w:tcPr>
            <w:tcW w:w="540" w:type="dxa"/>
            <w:gridSpan w:val="2"/>
            <w:tcBorders>
              <w:bottom w:val="single" w:sz="4" w:space="0" w:color="auto"/>
              <w:right w:val="nil"/>
            </w:tcBorders>
            <w:shd w:val="clear" w:color="auto" w:fill="FFFFFF"/>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top w:val="single" w:sz="4" w:space="0" w:color="auto"/>
              <w:left w:val="nil"/>
              <w:bottom w:val="single" w:sz="4" w:space="0" w:color="auto"/>
            </w:tcBorders>
            <w:shd w:val="clear" w:color="auto" w:fill="FFFFFF"/>
            <w:vAlign w:val="center"/>
          </w:tcPr>
          <w:p w:rsidR="0021671C" w:rsidRPr="0021671C" w:rsidRDefault="0021671C" w:rsidP="0021671C">
            <w:pPr>
              <w:rPr>
                <w:color w:val="000000"/>
                <w:sz w:val="20"/>
                <w:szCs w:val="20"/>
              </w:rPr>
            </w:pPr>
            <w:r w:rsidRPr="0021671C">
              <w:rPr>
                <w:color w:val="000000"/>
                <w:sz w:val="20"/>
                <w:szCs w:val="20"/>
              </w:rPr>
              <w:t>Сличност троуглова</w:t>
            </w:r>
          </w:p>
        </w:tc>
        <w:tc>
          <w:tcPr>
            <w:tcW w:w="2268" w:type="dxa"/>
            <w:shd w:val="clear" w:color="auto" w:fill="FFFFFF"/>
            <w:vAlign w:val="center"/>
          </w:tcPr>
          <w:p w:rsidR="0021671C" w:rsidRPr="0021671C" w:rsidRDefault="0021671C" w:rsidP="0021671C">
            <w:pPr>
              <w:jc w:val="center"/>
              <w:rPr>
                <w:sz w:val="20"/>
                <w:szCs w:val="20"/>
              </w:rPr>
            </w:pPr>
          </w:p>
        </w:tc>
        <w:tc>
          <w:tcPr>
            <w:tcW w:w="2268" w:type="dxa"/>
            <w:shd w:val="clear" w:color="auto" w:fill="FFFFFF"/>
            <w:vAlign w:val="center"/>
          </w:tcPr>
          <w:p w:rsidR="0021671C" w:rsidRPr="0021671C" w:rsidRDefault="0021671C" w:rsidP="0021671C">
            <w:pPr>
              <w:jc w:val="center"/>
              <w:rPr>
                <w:sz w:val="20"/>
                <w:szCs w:val="20"/>
              </w:rPr>
            </w:pPr>
            <w:r w:rsidRPr="0021671C">
              <w:rPr>
                <w:sz w:val="20"/>
                <w:szCs w:val="20"/>
              </w:rPr>
              <w:t>У</w:t>
            </w:r>
          </w:p>
        </w:tc>
        <w:tc>
          <w:tcPr>
            <w:tcW w:w="2126" w:type="dxa"/>
            <w:vMerge/>
            <w:shd w:val="clear" w:color="auto" w:fill="FFFFFF"/>
            <w:vAlign w:val="center"/>
          </w:tcPr>
          <w:p w:rsidR="0021671C" w:rsidRPr="0021671C" w:rsidRDefault="0021671C" w:rsidP="0021671C">
            <w:pPr>
              <w:ind w:left="113" w:right="113"/>
              <w:jc w:val="center"/>
              <w:rPr>
                <w:sz w:val="20"/>
                <w:szCs w:val="20"/>
              </w:rPr>
            </w:pPr>
          </w:p>
        </w:tc>
      </w:tr>
      <w:tr w:rsidR="0021671C" w:rsidRPr="0021671C" w:rsidTr="00FE0BE8">
        <w:trPr>
          <w:cantSplit/>
          <w:trHeight w:val="277"/>
        </w:trPr>
        <w:tc>
          <w:tcPr>
            <w:tcW w:w="711" w:type="dxa"/>
            <w:vMerge/>
            <w:tcBorders>
              <w:left w:val="single" w:sz="4" w:space="0" w:color="auto"/>
              <w:right w:val="single" w:sz="4" w:space="0" w:color="auto"/>
            </w:tcBorders>
            <w:shd w:val="clear" w:color="auto" w:fill="auto"/>
          </w:tcPr>
          <w:p w:rsidR="0021671C" w:rsidRPr="0021671C" w:rsidRDefault="0021671C" w:rsidP="0021671C">
            <w:pPr>
              <w:ind w:left="113" w:right="113"/>
              <w:jc w:val="center"/>
              <w:rPr>
                <w:sz w:val="20"/>
                <w:szCs w:val="20"/>
              </w:rPr>
            </w:pPr>
          </w:p>
        </w:tc>
        <w:tc>
          <w:tcPr>
            <w:tcW w:w="1710" w:type="dxa"/>
            <w:vMerge w:val="restart"/>
            <w:tcBorders>
              <w:left w:val="single" w:sz="4" w:space="0" w:color="auto"/>
            </w:tcBorders>
            <w:shd w:val="clear" w:color="auto" w:fill="FBD4B4"/>
            <w:textDirection w:val="btLr"/>
            <w:vAlign w:val="center"/>
          </w:tcPr>
          <w:p w:rsidR="0021671C" w:rsidRPr="0021671C" w:rsidRDefault="0021671C" w:rsidP="0021671C">
            <w:pPr>
              <w:ind w:left="113" w:right="113"/>
              <w:jc w:val="center"/>
              <w:rPr>
                <w:b/>
                <w:bCs/>
                <w:color w:val="192A36"/>
                <w:sz w:val="20"/>
                <w:szCs w:val="20"/>
                <w:lang w:eastAsia="sr-Latn-CS"/>
              </w:rPr>
            </w:pPr>
            <w:r w:rsidRPr="0021671C">
              <w:rPr>
                <w:b/>
                <w:bCs/>
                <w:color w:val="192A36"/>
                <w:sz w:val="20"/>
                <w:szCs w:val="20"/>
                <w:lang w:eastAsia="sr-Latn-CS"/>
              </w:rPr>
              <w:t>II</w:t>
            </w:r>
          </w:p>
          <w:p w:rsidR="0021671C" w:rsidRPr="0021671C" w:rsidRDefault="0021671C" w:rsidP="0021671C">
            <w:pPr>
              <w:ind w:left="113" w:right="113"/>
              <w:jc w:val="center"/>
              <w:rPr>
                <w:b/>
                <w:bCs/>
                <w:color w:val="192A36"/>
                <w:sz w:val="20"/>
                <w:szCs w:val="20"/>
                <w:lang w:eastAsia="sr-Latn-CS"/>
              </w:rPr>
            </w:pPr>
            <w:r w:rsidRPr="0021671C">
              <w:rPr>
                <w:b/>
                <w:bCs/>
                <w:caps/>
                <w:color w:val="192A36"/>
                <w:sz w:val="20"/>
                <w:szCs w:val="20"/>
                <w:lang w:eastAsia="sr-Latn-CS"/>
              </w:rPr>
              <w:t>Тачка, права и раван</w:t>
            </w:r>
          </w:p>
        </w:tc>
        <w:tc>
          <w:tcPr>
            <w:tcW w:w="540" w:type="dxa"/>
            <w:gridSpan w:val="2"/>
            <w:tcBorders>
              <w:bottom w:val="single" w:sz="4" w:space="0" w:color="auto"/>
              <w:right w:val="nil"/>
            </w:tcBorders>
            <w:shd w:val="clear" w:color="auto" w:fill="FFFFFF"/>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top w:val="single" w:sz="4" w:space="0" w:color="auto"/>
              <w:left w:val="nil"/>
              <w:bottom w:val="single" w:sz="4" w:space="0" w:color="auto"/>
            </w:tcBorders>
            <w:shd w:val="clear" w:color="auto" w:fill="FFFFFF"/>
            <w:vAlign w:val="center"/>
          </w:tcPr>
          <w:p w:rsidR="0021671C" w:rsidRPr="0021671C" w:rsidRDefault="0021671C" w:rsidP="0021671C">
            <w:pPr>
              <w:rPr>
                <w:color w:val="000000"/>
                <w:sz w:val="20"/>
                <w:szCs w:val="20"/>
              </w:rPr>
            </w:pPr>
            <w:r w:rsidRPr="0021671C">
              <w:rPr>
                <w:color w:val="000000"/>
                <w:sz w:val="20"/>
                <w:szCs w:val="20"/>
              </w:rPr>
              <w:t>Тачка, права, раван</w:t>
            </w:r>
          </w:p>
        </w:tc>
        <w:tc>
          <w:tcPr>
            <w:tcW w:w="2268" w:type="dxa"/>
            <w:shd w:val="clear" w:color="auto" w:fill="FFFFFF"/>
            <w:vAlign w:val="center"/>
          </w:tcPr>
          <w:p w:rsidR="0021671C" w:rsidRPr="0021671C" w:rsidRDefault="0021671C" w:rsidP="0021671C">
            <w:pPr>
              <w:jc w:val="center"/>
              <w:rPr>
                <w:sz w:val="20"/>
                <w:szCs w:val="20"/>
              </w:rPr>
            </w:pPr>
            <w:r w:rsidRPr="0021671C">
              <w:rPr>
                <w:sz w:val="20"/>
                <w:szCs w:val="20"/>
              </w:rPr>
              <w:t>О</w:t>
            </w:r>
          </w:p>
        </w:tc>
        <w:tc>
          <w:tcPr>
            <w:tcW w:w="2268" w:type="dxa"/>
            <w:shd w:val="clear" w:color="auto" w:fill="FFFFFF"/>
            <w:vAlign w:val="center"/>
          </w:tcPr>
          <w:p w:rsidR="0021671C" w:rsidRPr="0021671C" w:rsidRDefault="0021671C" w:rsidP="0021671C">
            <w:pPr>
              <w:rPr>
                <w:sz w:val="20"/>
                <w:szCs w:val="20"/>
              </w:rPr>
            </w:pPr>
          </w:p>
        </w:tc>
        <w:tc>
          <w:tcPr>
            <w:tcW w:w="2126" w:type="dxa"/>
            <w:vMerge w:val="restart"/>
            <w:shd w:val="clear" w:color="auto" w:fill="FFFFFF"/>
            <w:textDirection w:val="btLr"/>
            <w:vAlign w:val="center"/>
          </w:tcPr>
          <w:p w:rsidR="0021671C" w:rsidRPr="0021671C" w:rsidRDefault="0021671C" w:rsidP="0021671C">
            <w:pPr>
              <w:ind w:left="113" w:right="113"/>
              <w:jc w:val="center"/>
              <w:rPr>
                <w:sz w:val="20"/>
                <w:szCs w:val="20"/>
              </w:rPr>
            </w:pPr>
            <w:r w:rsidRPr="0021671C">
              <w:rPr>
                <w:b/>
                <w:sz w:val="20"/>
                <w:szCs w:val="20"/>
                <w:u w:val="single"/>
              </w:rPr>
              <w:t>8</w:t>
            </w:r>
            <w:r w:rsidRPr="0021671C">
              <w:rPr>
                <w:sz w:val="20"/>
                <w:szCs w:val="20"/>
                <w:u w:val="single"/>
              </w:rPr>
              <w:t xml:space="preserve">О + </w:t>
            </w:r>
            <w:r w:rsidRPr="0021671C">
              <w:rPr>
                <w:b/>
                <w:sz w:val="20"/>
                <w:szCs w:val="20"/>
                <w:u w:val="single"/>
              </w:rPr>
              <w:t>5</w:t>
            </w:r>
            <w:r w:rsidRPr="0021671C">
              <w:rPr>
                <w:sz w:val="20"/>
                <w:szCs w:val="20"/>
                <w:u w:val="single"/>
              </w:rPr>
              <w:t xml:space="preserve">У  = </w:t>
            </w:r>
            <w:r w:rsidRPr="0021671C">
              <w:rPr>
                <w:b/>
                <w:sz w:val="20"/>
                <w:szCs w:val="20"/>
                <w:u w:val="single"/>
              </w:rPr>
              <w:t xml:space="preserve">13 </w:t>
            </w:r>
            <w:r w:rsidRPr="0021671C">
              <w:rPr>
                <w:sz w:val="20"/>
                <w:szCs w:val="20"/>
                <w:u w:val="single"/>
              </w:rPr>
              <w:t>УКУПНО</w:t>
            </w:r>
          </w:p>
        </w:tc>
      </w:tr>
      <w:tr w:rsidR="0021671C" w:rsidRPr="0021671C" w:rsidTr="00FE0BE8">
        <w:trPr>
          <w:cantSplit/>
          <w:trHeight w:val="266"/>
        </w:trPr>
        <w:tc>
          <w:tcPr>
            <w:tcW w:w="711" w:type="dxa"/>
            <w:vMerge/>
            <w:tcBorders>
              <w:left w:val="single" w:sz="4" w:space="0" w:color="auto"/>
              <w:right w:val="single" w:sz="4" w:space="0" w:color="auto"/>
            </w:tcBorders>
            <w:shd w:val="clear" w:color="auto" w:fill="auto"/>
            <w:textDirection w:val="btLr"/>
          </w:tcPr>
          <w:p w:rsidR="0021671C" w:rsidRPr="0021671C" w:rsidRDefault="0021671C" w:rsidP="0021671C">
            <w:pPr>
              <w:ind w:left="113" w:right="113"/>
              <w:jc w:val="center"/>
              <w:rPr>
                <w:sz w:val="20"/>
                <w:szCs w:val="20"/>
              </w:rPr>
            </w:pPr>
          </w:p>
        </w:tc>
        <w:tc>
          <w:tcPr>
            <w:tcW w:w="1710" w:type="dxa"/>
            <w:vMerge/>
            <w:tcBorders>
              <w:left w:val="single" w:sz="4" w:space="0" w:color="auto"/>
            </w:tcBorders>
            <w:shd w:val="clear" w:color="auto" w:fill="FBD4B4"/>
          </w:tcPr>
          <w:p w:rsidR="0021671C" w:rsidRPr="0021671C" w:rsidRDefault="0021671C" w:rsidP="0021671C">
            <w:pPr>
              <w:ind w:left="113" w:right="113"/>
              <w:jc w:val="center"/>
              <w:rPr>
                <w:b/>
                <w:sz w:val="20"/>
                <w:szCs w:val="20"/>
              </w:rPr>
            </w:pPr>
          </w:p>
        </w:tc>
        <w:tc>
          <w:tcPr>
            <w:tcW w:w="540" w:type="dxa"/>
            <w:gridSpan w:val="2"/>
            <w:tcBorders>
              <w:top w:val="single" w:sz="4" w:space="0" w:color="auto"/>
              <w:bottom w:val="single" w:sz="4" w:space="0" w:color="auto"/>
              <w:right w:val="nil"/>
            </w:tcBorders>
            <w:shd w:val="clear" w:color="auto" w:fill="FFFFFF"/>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top w:val="single" w:sz="4" w:space="0" w:color="auto"/>
              <w:left w:val="nil"/>
            </w:tcBorders>
            <w:shd w:val="clear" w:color="auto" w:fill="FFFFFF"/>
            <w:vAlign w:val="center"/>
          </w:tcPr>
          <w:p w:rsidR="0021671C" w:rsidRPr="00A035C4" w:rsidRDefault="0021671C" w:rsidP="0021671C">
            <w:pPr>
              <w:rPr>
                <w:color w:val="000000"/>
                <w:sz w:val="20"/>
                <w:szCs w:val="20"/>
                <w:lang w:val="sr-Latn-CS"/>
              </w:rPr>
            </w:pPr>
            <w:r w:rsidRPr="0021671C">
              <w:rPr>
                <w:color w:val="000000"/>
                <w:sz w:val="20"/>
                <w:szCs w:val="20"/>
              </w:rPr>
              <w:t>Праве</w:t>
            </w:r>
            <w:r w:rsidRPr="00A035C4">
              <w:rPr>
                <w:color w:val="000000"/>
                <w:sz w:val="20"/>
                <w:szCs w:val="20"/>
                <w:lang w:val="sr-Latn-CS"/>
              </w:rPr>
              <w:t xml:space="preserve"> </w:t>
            </w:r>
            <w:r w:rsidRPr="0021671C">
              <w:rPr>
                <w:color w:val="000000"/>
                <w:sz w:val="20"/>
                <w:szCs w:val="20"/>
              </w:rPr>
              <w:t>и</w:t>
            </w:r>
            <w:r w:rsidRPr="00A035C4">
              <w:rPr>
                <w:color w:val="000000"/>
                <w:sz w:val="20"/>
                <w:szCs w:val="20"/>
                <w:lang w:val="sr-Latn-CS"/>
              </w:rPr>
              <w:t xml:space="preserve"> </w:t>
            </w:r>
            <w:r w:rsidRPr="0021671C">
              <w:rPr>
                <w:color w:val="000000"/>
                <w:sz w:val="20"/>
                <w:szCs w:val="20"/>
              </w:rPr>
              <w:t>равни</w:t>
            </w:r>
            <w:r w:rsidRPr="00A035C4">
              <w:rPr>
                <w:color w:val="000000"/>
                <w:sz w:val="20"/>
                <w:szCs w:val="20"/>
                <w:lang w:val="sr-Latn-CS"/>
              </w:rPr>
              <w:t xml:space="preserve"> </w:t>
            </w:r>
            <w:r w:rsidRPr="0021671C">
              <w:rPr>
                <w:color w:val="000000"/>
                <w:sz w:val="20"/>
                <w:szCs w:val="20"/>
              </w:rPr>
              <w:t>у</w:t>
            </w:r>
            <w:r w:rsidRPr="00A035C4">
              <w:rPr>
                <w:color w:val="000000"/>
                <w:sz w:val="20"/>
                <w:szCs w:val="20"/>
                <w:lang w:val="sr-Latn-CS"/>
              </w:rPr>
              <w:t xml:space="preserve"> </w:t>
            </w:r>
            <w:r w:rsidRPr="0021671C">
              <w:rPr>
                <w:color w:val="000000"/>
                <w:sz w:val="20"/>
                <w:szCs w:val="20"/>
              </w:rPr>
              <w:t>простору</w:t>
            </w:r>
          </w:p>
        </w:tc>
        <w:tc>
          <w:tcPr>
            <w:tcW w:w="2268" w:type="dxa"/>
            <w:shd w:val="clear" w:color="auto" w:fill="auto"/>
            <w:vAlign w:val="center"/>
          </w:tcPr>
          <w:p w:rsidR="0021671C" w:rsidRPr="0021671C" w:rsidRDefault="0021671C" w:rsidP="0021671C">
            <w:pPr>
              <w:jc w:val="center"/>
              <w:rPr>
                <w:sz w:val="20"/>
                <w:szCs w:val="20"/>
              </w:rPr>
            </w:pPr>
            <w:r w:rsidRPr="0021671C">
              <w:rPr>
                <w:sz w:val="20"/>
                <w:szCs w:val="20"/>
              </w:rPr>
              <w:t>О</w:t>
            </w:r>
          </w:p>
        </w:tc>
        <w:tc>
          <w:tcPr>
            <w:tcW w:w="2268" w:type="dxa"/>
            <w:shd w:val="clear" w:color="auto" w:fill="auto"/>
            <w:vAlign w:val="center"/>
          </w:tcPr>
          <w:p w:rsidR="0021671C" w:rsidRPr="0021671C" w:rsidRDefault="0021671C" w:rsidP="0021671C">
            <w:pPr>
              <w:jc w:val="center"/>
              <w:rPr>
                <w:sz w:val="20"/>
                <w:szCs w:val="20"/>
              </w:rPr>
            </w:pPr>
          </w:p>
        </w:tc>
        <w:tc>
          <w:tcPr>
            <w:tcW w:w="2126" w:type="dxa"/>
            <w:vMerge/>
            <w:shd w:val="clear" w:color="auto" w:fill="FFFFFF"/>
            <w:vAlign w:val="center"/>
          </w:tcPr>
          <w:p w:rsidR="0021671C" w:rsidRPr="0021671C" w:rsidRDefault="0021671C" w:rsidP="0021671C">
            <w:pPr>
              <w:spacing w:after="120"/>
              <w:ind w:left="113" w:right="113"/>
              <w:jc w:val="center"/>
              <w:rPr>
                <w:sz w:val="20"/>
                <w:szCs w:val="20"/>
              </w:rPr>
            </w:pPr>
          </w:p>
        </w:tc>
      </w:tr>
      <w:tr w:rsidR="0021671C" w:rsidRPr="0021671C" w:rsidTr="00FE0BE8">
        <w:trPr>
          <w:cantSplit/>
          <w:trHeight w:val="273"/>
        </w:trPr>
        <w:tc>
          <w:tcPr>
            <w:tcW w:w="711" w:type="dxa"/>
            <w:vMerge/>
            <w:tcBorders>
              <w:left w:val="single" w:sz="4" w:space="0" w:color="auto"/>
              <w:right w:val="single" w:sz="4" w:space="0" w:color="auto"/>
            </w:tcBorders>
            <w:shd w:val="clear" w:color="auto" w:fill="auto"/>
          </w:tcPr>
          <w:p w:rsidR="0021671C" w:rsidRPr="0021671C" w:rsidRDefault="0021671C" w:rsidP="0021671C">
            <w:pPr>
              <w:ind w:left="113" w:right="113"/>
              <w:jc w:val="center"/>
              <w:rPr>
                <w:sz w:val="20"/>
                <w:szCs w:val="20"/>
              </w:rPr>
            </w:pPr>
          </w:p>
        </w:tc>
        <w:tc>
          <w:tcPr>
            <w:tcW w:w="1710" w:type="dxa"/>
            <w:vMerge/>
            <w:tcBorders>
              <w:left w:val="single" w:sz="4" w:space="0" w:color="auto"/>
            </w:tcBorders>
            <w:shd w:val="clear" w:color="auto" w:fill="FBD4B4"/>
          </w:tcPr>
          <w:p w:rsidR="0021671C" w:rsidRPr="0021671C" w:rsidRDefault="0021671C" w:rsidP="0021671C">
            <w:pPr>
              <w:ind w:left="113" w:right="113"/>
              <w:jc w:val="center"/>
              <w:rPr>
                <w:b/>
                <w:sz w:val="20"/>
                <w:szCs w:val="20"/>
              </w:rPr>
            </w:pPr>
          </w:p>
        </w:tc>
        <w:tc>
          <w:tcPr>
            <w:tcW w:w="540" w:type="dxa"/>
            <w:gridSpan w:val="2"/>
            <w:tcBorders>
              <w:right w:val="nil"/>
            </w:tcBorders>
            <w:shd w:val="clear" w:color="auto" w:fill="FFFFFF"/>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tcBorders>
            <w:shd w:val="clear" w:color="auto" w:fill="FFFFFF"/>
            <w:vAlign w:val="center"/>
          </w:tcPr>
          <w:p w:rsidR="0021671C" w:rsidRPr="00A035C4" w:rsidRDefault="0021671C" w:rsidP="0021671C">
            <w:pPr>
              <w:rPr>
                <w:color w:val="000000"/>
                <w:sz w:val="20"/>
                <w:szCs w:val="20"/>
                <w:lang w:val="sr-Latn-CS"/>
              </w:rPr>
            </w:pPr>
            <w:r w:rsidRPr="0021671C">
              <w:rPr>
                <w:color w:val="000000"/>
                <w:sz w:val="20"/>
                <w:szCs w:val="20"/>
              </w:rPr>
              <w:t>Однос</w:t>
            </w:r>
            <w:r w:rsidRPr="00A035C4">
              <w:rPr>
                <w:color w:val="000000"/>
                <w:sz w:val="20"/>
                <w:szCs w:val="20"/>
                <w:lang w:val="sr-Latn-CS"/>
              </w:rPr>
              <w:t xml:space="preserve"> </w:t>
            </w:r>
            <w:r w:rsidRPr="0021671C">
              <w:rPr>
                <w:color w:val="000000"/>
                <w:sz w:val="20"/>
                <w:szCs w:val="20"/>
              </w:rPr>
              <w:t>тачке</w:t>
            </w:r>
            <w:r w:rsidRPr="00A035C4">
              <w:rPr>
                <w:color w:val="000000"/>
                <w:sz w:val="20"/>
                <w:szCs w:val="20"/>
                <w:lang w:val="sr-Latn-CS"/>
              </w:rPr>
              <w:t xml:space="preserve">, </w:t>
            </w:r>
            <w:r w:rsidRPr="0021671C">
              <w:rPr>
                <w:color w:val="000000"/>
                <w:sz w:val="20"/>
                <w:szCs w:val="20"/>
              </w:rPr>
              <w:t>праве</w:t>
            </w:r>
            <w:r w:rsidRPr="00A035C4">
              <w:rPr>
                <w:color w:val="000000"/>
                <w:sz w:val="20"/>
                <w:szCs w:val="20"/>
                <w:lang w:val="sr-Latn-CS"/>
              </w:rPr>
              <w:t xml:space="preserve"> </w:t>
            </w:r>
            <w:r w:rsidRPr="0021671C">
              <w:rPr>
                <w:color w:val="000000"/>
                <w:sz w:val="20"/>
                <w:szCs w:val="20"/>
              </w:rPr>
              <w:t>и</w:t>
            </w:r>
            <w:r w:rsidRPr="00A035C4">
              <w:rPr>
                <w:color w:val="000000"/>
                <w:sz w:val="20"/>
                <w:szCs w:val="20"/>
                <w:lang w:val="sr-Latn-CS"/>
              </w:rPr>
              <w:t xml:space="preserve"> </w:t>
            </w:r>
            <w:r w:rsidRPr="0021671C">
              <w:rPr>
                <w:color w:val="000000"/>
                <w:sz w:val="20"/>
                <w:szCs w:val="20"/>
              </w:rPr>
              <w:t>равни</w:t>
            </w:r>
          </w:p>
        </w:tc>
        <w:tc>
          <w:tcPr>
            <w:tcW w:w="2268" w:type="dxa"/>
            <w:shd w:val="clear" w:color="auto" w:fill="auto"/>
            <w:vAlign w:val="center"/>
          </w:tcPr>
          <w:p w:rsidR="0021671C" w:rsidRPr="00A035C4" w:rsidRDefault="0021671C" w:rsidP="0021671C">
            <w:pPr>
              <w:jc w:val="center"/>
              <w:rPr>
                <w:sz w:val="20"/>
                <w:szCs w:val="20"/>
                <w:lang w:val="sr-Latn-CS"/>
              </w:rPr>
            </w:pPr>
          </w:p>
        </w:tc>
        <w:tc>
          <w:tcPr>
            <w:tcW w:w="2268" w:type="dxa"/>
            <w:shd w:val="clear" w:color="auto" w:fill="auto"/>
            <w:vAlign w:val="center"/>
          </w:tcPr>
          <w:p w:rsidR="0021671C" w:rsidRPr="0021671C" w:rsidRDefault="0021671C" w:rsidP="0021671C">
            <w:pPr>
              <w:jc w:val="center"/>
              <w:rPr>
                <w:sz w:val="20"/>
                <w:szCs w:val="20"/>
              </w:rPr>
            </w:pPr>
            <w:r w:rsidRPr="0021671C">
              <w:rPr>
                <w:sz w:val="20"/>
                <w:szCs w:val="20"/>
              </w:rPr>
              <w:t>У</w:t>
            </w:r>
          </w:p>
        </w:tc>
        <w:tc>
          <w:tcPr>
            <w:tcW w:w="2126" w:type="dxa"/>
            <w:vMerge/>
            <w:shd w:val="clear" w:color="auto" w:fill="FFFFFF"/>
            <w:vAlign w:val="center"/>
          </w:tcPr>
          <w:p w:rsidR="0021671C" w:rsidRPr="0021671C" w:rsidRDefault="0021671C" w:rsidP="0021671C">
            <w:pPr>
              <w:spacing w:after="120"/>
              <w:ind w:left="113" w:right="113"/>
              <w:jc w:val="center"/>
              <w:rPr>
                <w:sz w:val="20"/>
                <w:szCs w:val="20"/>
              </w:rPr>
            </w:pPr>
          </w:p>
        </w:tc>
      </w:tr>
      <w:tr w:rsidR="0021671C" w:rsidRPr="0021671C" w:rsidTr="00FE0BE8">
        <w:trPr>
          <w:cantSplit/>
          <w:trHeight w:val="419"/>
        </w:trPr>
        <w:tc>
          <w:tcPr>
            <w:tcW w:w="711" w:type="dxa"/>
            <w:vMerge/>
            <w:tcBorders>
              <w:left w:val="single" w:sz="4" w:space="0" w:color="auto"/>
              <w:right w:val="single" w:sz="4" w:space="0" w:color="auto"/>
            </w:tcBorders>
            <w:shd w:val="clear" w:color="auto" w:fill="auto"/>
          </w:tcPr>
          <w:p w:rsidR="0021671C" w:rsidRPr="0021671C" w:rsidRDefault="0021671C" w:rsidP="0021671C">
            <w:pPr>
              <w:ind w:left="113" w:right="113"/>
              <w:jc w:val="center"/>
              <w:rPr>
                <w:sz w:val="20"/>
                <w:szCs w:val="20"/>
              </w:rPr>
            </w:pPr>
          </w:p>
        </w:tc>
        <w:tc>
          <w:tcPr>
            <w:tcW w:w="1710" w:type="dxa"/>
            <w:vMerge/>
            <w:tcBorders>
              <w:left w:val="single" w:sz="4" w:space="0" w:color="auto"/>
            </w:tcBorders>
            <w:shd w:val="clear" w:color="auto" w:fill="FBD4B4"/>
          </w:tcPr>
          <w:p w:rsidR="0021671C" w:rsidRPr="0021671C" w:rsidRDefault="0021671C" w:rsidP="0021671C">
            <w:pPr>
              <w:ind w:left="113" w:right="113"/>
              <w:jc w:val="center"/>
              <w:rPr>
                <w:b/>
                <w:sz w:val="20"/>
                <w:szCs w:val="20"/>
              </w:rPr>
            </w:pPr>
          </w:p>
        </w:tc>
        <w:tc>
          <w:tcPr>
            <w:tcW w:w="540" w:type="dxa"/>
            <w:gridSpan w:val="2"/>
            <w:tcBorders>
              <w:right w:val="nil"/>
            </w:tcBorders>
            <w:shd w:val="clear" w:color="auto" w:fill="FFFFFF"/>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tcBorders>
            <w:shd w:val="clear" w:color="auto" w:fill="FFFFFF"/>
            <w:vAlign w:val="center"/>
          </w:tcPr>
          <w:p w:rsidR="0021671C" w:rsidRPr="00A035C4" w:rsidRDefault="0021671C" w:rsidP="0021671C">
            <w:pPr>
              <w:rPr>
                <w:color w:val="000000"/>
                <w:sz w:val="20"/>
                <w:szCs w:val="20"/>
                <w:lang w:val="sr-Latn-CS"/>
              </w:rPr>
            </w:pPr>
            <w:r w:rsidRPr="0021671C">
              <w:rPr>
                <w:sz w:val="20"/>
                <w:szCs w:val="20"/>
              </w:rPr>
              <w:t>Нормала</w:t>
            </w:r>
            <w:r w:rsidRPr="00A035C4">
              <w:rPr>
                <w:sz w:val="20"/>
                <w:szCs w:val="20"/>
                <w:lang w:val="sr-Latn-CS"/>
              </w:rPr>
              <w:t xml:space="preserve"> </w:t>
            </w:r>
            <w:r w:rsidRPr="0021671C">
              <w:rPr>
                <w:sz w:val="20"/>
                <w:szCs w:val="20"/>
              </w:rPr>
              <w:t>на</w:t>
            </w:r>
            <w:r w:rsidRPr="00A035C4">
              <w:rPr>
                <w:sz w:val="20"/>
                <w:szCs w:val="20"/>
                <w:lang w:val="sr-Latn-CS"/>
              </w:rPr>
              <w:t xml:space="preserve"> </w:t>
            </w:r>
            <w:r w:rsidRPr="0021671C">
              <w:rPr>
                <w:sz w:val="20"/>
                <w:szCs w:val="20"/>
              </w:rPr>
              <w:t>раван</w:t>
            </w:r>
            <w:r w:rsidRPr="00A035C4">
              <w:rPr>
                <w:sz w:val="20"/>
                <w:szCs w:val="20"/>
                <w:lang w:val="sr-Latn-CS"/>
              </w:rPr>
              <w:t xml:space="preserve"> </w:t>
            </w:r>
            <w:r w:rsidRPr="0021671C">
              <w:rPr>
                <w:sz w:val="20"/>
                <w:szCs w:val="20"/>
              </w:rPr>
              <w:t>и</w:t>
            </w:r>
            <w:r w:rsidRPr="00A035C4">
              <w:rPr>
                <w:sz w:val="20"/>
                <w:szCs w:val="20"/>
                <w:lang w:val="sr-Latn-CS"/>
              </w:rPr>
              <w:t xml:space="preserve"> </w:t>
            </w:r>
            <w:r w:rsidRPr="0021671C">
              <w:rPr>
                <w:sz w:val="20"/>
                <w:szCs w:val="20"/>
              </w:rPr>
              <w:t>растојање</w:t>
            </w:r>
            <w:r w:rsidRPr="00A035C4">
              <w:rPr>
                <w:sz w:val="20"/>
                <w:szCs w:val="20"/>
                <w:lang w:val="sr-Latn-CS"/>
              </w:rPr>
              <w:t xml:space="preserve"> </w:t>
            </w:r>
            <w:r w:rsidRPr="0021671C">
              <w:rPr>
                <w:sz w:val="20"/>
                <w:szCs w:val="20"/>
              </w:rPr>
              <w:t>тачке</w:t>
            </w:r>
            <w:r w:rsidRPr="00A035C4">
              <w:rPr>
                <w:sz w:val="20"/>
                <w:szCs w:val="20"/>
                <w:lang w:val="sr-Latn-CS"/>
              </w:rPr>
              <w:t xml:space="preserve"> </w:t>
            </w:r>
            <w:r w:rsidRPr="0021671C">
              <w:rPr>
                <w:sz w:val="20"/>
                <w:szCs w:val="20"/>
              </w:rPr>
              <w:t>од</w:t>
            </w:r>
            <w:r w:rsidRPr="00A035C4">
              <w:rPr>
                <w:sz w:val="20"/>
                <w:szCs w:val="20"/>
                <w:lang w:val="sr-Latn-CS"/>
              </w:rPr>
              <w:t xml:space="preserve"> </w:t>
            </w:r>
            <w:r w:rsidRPr="0021671C">
              <w:rPr>
                <w:sz w:val="20"/>
                <w:szCs w:val="20"/>
              </w:rPr>
              <w:t>равни</w:t>
            </w:r>
          </w:p>
        </w:tc>
        <w:tc>
          <w:tcPr>
            <w:tcW w:w="2268" w:type="dxa"/>
            <w:shd w:val="clear" w:color="auto" w:fill="auto"/>
            <w:vAlign w:val="center"/>
          </w:tcPr>
          <w:p w:rsidR="0021671C" w:rsidRPr="0021671C" w:rsidRDefault="0021671C" w:rsidP="0021671C">
            <w:pPr>
              <w:jc w:val="center"/>
              <w:rPr>
                <w:sz w:val="20"/>
                <w:szCs w:val="20"/>
              </w:rPr>
            </w:pPr>
            <w:r w:rsidRPr="0021671C">
              <w:rPr>
                <w:sz w:val="20"/>
                <w:szCs w:val="20"/>
              </w:rPr>
              <w:t>О</w:t>
            </w:r>
          </w:p>
        </w:tc>
        <w:tc>
          <w:tcPr>
            <w:tcW w:w="2268" w:type="dxa"/>
            <w:shd w:val="clear" w:color="auto" w:fill="auto"/>
            <w:vAlign w:val="center"/>
          </w:tcPr>
          <w:p w:rsidR="0021671C" w:rsidRPr="0021671C" w:rsidRDefault="0021671C" w:rsidP="0021671C">
            <w:pPr>
              <w:jc w:val="center"/>
              <w:rPr>
                <w:sz w:val="20"/>
                <w:szCs w:val="20"/>
              </w:rPr>
            </w:pPr>
          </w:p>
        </w:tc>
        <w:tc>
          <w:tcPr>
            <w:tcW w:w="2126" w:type="dxa"/>
            <w:vMerge/>
            <w:shd w:val="clear" w:color="auto" w:fill="FFFFFF"/>
            <w:vAlign w:val="center"/>
          </w:tcPr>
          <w:p w:rsidR="0021671C" w:rsidRPr="0021671C" w:rsidRDefault="0021671C" w:rsidP="0021671C">
            <w:pPr>
              <w:spacing w:after="120"/>
              <w:ind w:left="113" w:right="113"/>
              <w:jc w:val="center"/>
              <w:rPr>
                <w:sz w:val="20"/>
                <w:szCs w:val="20"/>
              </w:rPr>
            </w:pPr>
          </w:p>
        </w:tc>
      </w:tr>
      <w:tr w:rsidR="0021671C" w:rsidRPr="0021671C" w:rsidTr="00FE0BE8">
        <w:trPr>
          <w:cantSplit/>
          <w:trHeight w:val="241"/>
        </w:trPr>
        <w:tc>
          <w:tcPr>
            <w:tcW w:w="711" w:type="dxa"/>
            <w:vMerge/>
            <w:tcBorders>
              <w:left w:val="single" w:sz="4" w:space="0" w:color="auto"/>
              <w:right w:val="single" w:sz="4" w:space="0" w:color="auto"/>
            </w:tcBorders>
            <w:shd w:val="clear" w:color="auto" w:fill="auto"/>
            <w:textDirection w:val="btLr"/>
          </w:tcPr>
          <w:p w:rsidR="0021671C" w:rsidRPr="0021671C" w:rsidRDefault="0021671C" w:rsidP="0021671C">
            <w:pPr>
              <w:ind w:left="113" w:right="113"/>
              <w:jc w:val="center"/>
              <w:rPr>
                <w:sz w:val="20"/>
                <w:szCs w:val="20"/>
              </w:rPr>
            </w:pPr>
          </w:p>
        </w:tc>
        <w:tc>
          <w:tcPr>
            <w:tcW w:w="1710" w:type="dxa"/>
            <w:vMerge/>
            <w:tcBorders>
              <w:left w:val="single" w:sz="4" w:space="0" w:color="auto"/>
            </w:tcBorders>
            <w:shd w:val="clear" w:color="auto" w:fill="FBD4B4"/>
          </w:tcPr>
          <w:p w:rsidR="0021671C" w:rsidRPr="0021671C" w:rsidRDefault="0021671C" w:rsidP="0021671C">
            <w:pPr>
              <w:ind w:left="113" w:right="113"/>
              <w:jc w:val="center"/>
              <w:rPr>
                <w:b/>
                <w:sz w:val="20"/>
                <w:szCs w:val="20"/>
              </w:rPr>
            </w:pPr>
          </w:p>
        </w:tc>
        <w:tc>
          <w:tcPr>
            <w:tcW w:w="540" w:type="dxa"/>
            <w:gridSpan w:val="2"/>
            <w:tcBorders>
              <w:right w:val="nil"/>
            </w:tcBorders>
            <w:shd w:val="clear" w:color="auto" w:fill="FFFFFF"/>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tcBorders>
            <w:shd w:val="clear" w:color="auto" w:fill="FFFFFF"/>
            <w:vAlign w:val="center"/>
          </w:tcPr>
          <w:p w:rsidR="0021671C" w:rsidRPr="00A035C4" w:rsidRDefault="0021671C" w:rsidP="0021671C">
            <w:pPr>
              <w:rPr>
                <w:color w:val="000000"/>
                <w:sz w:val="20"/>
                <w:szCs w:val="20"/>
                <w:lang w:val="sr-Latn-CS"/>
              </w:rPr>
            </w:pPr>
            <w:r w:rsidRPr="0021671C">
              <w:rPr>
                <w:color w:val="000000"/>
                <w:sz w:val="20"/>
                <w:szCs w:val="20"/>
              </w:rPr>
              <w:t>Растојање</w:t>
            </w:r>
            <w:r w:rsidRPr="00A035C4">
              <w:rPr>
                <w:color w:val="000000"/>
                <w:sz w:val="20"/>
                <w:szCs w:val="20"/>
                <w:lang w:val="sr-Latn-CS"/>
              </w:rPr>
              <w:t xml:space="preserve"> </w:t>
            </w:r>
            <w:r w:rsidRPr="0021671C">
              <w:rPr>
                <w:color w:val="000000"/>
                <w:sz w:val="20"/>
                <w:szCs w:val="20"/>
              </w:rPr>
              <w:t>тачке</w:t>
            </w:r>
            <w:r w:rsidRPr="00A035C4">
              <w:rPr>
                <w:color w:val="000000"/>
                <w:sz w:val="20"/>
                <w:szCs w:val="20"/>
                <w:lang w:val="sr-Latn-CS"/>
              </w:rPr>
              <w:t xml:space="preserve"> </w:t>
            </w:r>
            <w:r w:rsidRPr="0021671C">
              <w:rPr>
                <w:color w:val="000000"/>
                <w:sz w:val="20"/>
                <w:szCs w:val="20"/>
              </w:rPr>
              <w:t>од</w:t>
            </w:r>
            <w:r w:rsidRPr="00A035C4">
              <w:rPr>
                <w:color w:val="000000"/>
                <w:sz w:val="20"/>
                <w:szCs w:val="20"/>
                <w:lang w:val="sr-Latn-CS"/>
              </w:rPr>
              <w:t xml:space="preserve"> </w:t>
            </w:r>
            <w:r w:rsidRPr="0021671C">
              <w:rPr>
                <w:color w:val="000000"/>
                <w:sz w:val="20"/>
                <w:szCs w:val="20"/>
              </w:rPr>
              <w:t>праве</w:t>
            </w:r>
            <w:r w:rsidRPr="00A035C4">
              <w:rPr>
                <w:color w:val="000000"/>
                <w:sz w:val="20"/>
                <w:szCs w:val="20"/>
                <w:lang w:val="sr-Latn-CS"/>
              </w:rPr>
              <w:t xml:space="preserve"> (</w:t>
            </w:r>
            <w:r w:rsidRPr="0021671C">
              <w:rPr>
                <w:color w:val="000000"/>
                <w:sz w:val="20"/>
                <w:szCs w:val="20"/>
              </w:rPr>
              <w:t>равни</w:t>
            </w:r>
            <w:r w:rsidRPr="00A035C4">
              <w:rPr>
                <w:color w:val="000000"/>
                <w:sz w:val="20"/>
                <w:szCs w:val="20"/>
                <w:lang w:val="sr-Latn-CS"/>
              </w:rPr>
              <w:t>)</w:t>
            </w:r>
          </w:p>
        </w:tc>
        <w:tc>
          <w:tcPr>
            <w:tcW w:w="2268" w:type="dxa"/>
            <w:shd w:val="clear" w:color="auto" w:fill="auto"/>
            <w:vAlign w:val="center"/>
          </w:tcPr>
          <w:p w:rsidR="0021671C" w:rsidRPr="00A035C4" w:rsidRDefault="0021671C" w:rsidP="0021671C">
            <w:pPr>
              <w:jc w:val="center"/>
              <w:rPr>
                <w:sz w:val="20"/>
                <w:szCs w:val="20"/>
                <w:lang w:val="sr-Latn-CS"/>
              </w:rPr>
            </w:pPr>
          </w:p>
        </w:tc>
        <w:tc>
          <w:tcPr>
            <w:tcW w:w="2268" w:type="dxa"/>
            <w:shd w:val="clear" w:color="auto" w:fill="auto"/>
            <w:vAlign w:val="center"/>
          </w:tcPr>
          <w:p w:rsidR="0021671C" w:rsidRPr="0021671C" w:rsidRDefault="0021671C" w:rsidP="0021671C">
            <w:pPr>
              <w:jc w:val="center"/>
              <w:rPr>
                <w:sz w:val="20"/>
                <w:szCs w:val="20"/>
              </w:rPr>
            </w:pPr>
            <w:r w:rsidRPr="0021671C">
              <w:rPr>
                <w:sz w:val="20"/>
                <w:szCs w:val="20"/>
              </w:rPr>
              <w:t>У</w:t>
            </w:r>
          </w:p>
        </w:tc>
        <w:tc>
          <w:tcPr>
            <w:tcW w:w="2126" w:type="dxa"/>
            <w:vMerge/>
            <w:shd w:val="clear" w:color="auto" w:fill="FFFFFF"/>
            <w:vAlign w:val="center"/>
          </w:tcPr>
          <w:p w:rsidR="0021671C" w:rsidRPr="0021671C" w:rsidRDefault="0021671C" w:rsidP="0021671C">
            <w:pPr>
              <w:spacing w:after="120"/>
              <w:ind w:left="113" w:right="113"/>
              <w:jc w:val="center"/>
              <w:rPr>
                <w:sz w:val="20"/>
                <w:szCs w:val="20"/>
              </w:rPr>
            </w:pPr>
          </w:p>
        </w:tc>
      </w:tr>
      <w:tr w:rsidR="0021671C" w:rsidRPr="0021671C" w:rsidTr="00FE0BE8">
        <w:trPr>
          <w:cantSplit/>
          <w:trHeight w:val="260"/>
        </w:trPr>
        <w:tc>
          <w:tcPr>
            <w:tcW w:w="711" w:type="dxa"/>
            <w:vMerge/>
            <w:tcBorders>
              <w:left w:val="single" w:sz="4" w:space="0" w:color="auto"/>
              <w:right w:val="single" w:sz="4" w:space="0" w:color="auto"/>
            </w:tcBorders>
            <w:shd w:val="clear" w:color="auto" w:fill="auto"/>
          </w:tcPr>
          <w:p w:rsidR="0021671C" w:rsidRPr="0021671C" w:rsidRDefault="0021671C" w:rsidP="0021671C">
            <w:pPr>
              <w:ind w:left="113" w:right="113"/>
              <w:jc w:val="center"/>
              <w:rPr>
                <w:sz w:val="20"/>
                <w:szCs w:val="20"/>
              </w:rPr>
            </w:pPr>
          </w:p>
        </w:tc>
        <w:tc>
          <w:tcPr>
            <w:tcW w:w="1710" w:type="dxa"/>
            <w:vMerge/>
            <w:tcBorders>
              <w:left w:val="single" w:sz="4" w:space="0" w:color="auto"/>
            </w:tcBorders>
            <w:shd w:val="clear" w:color="auto" w:fill="FBD4B4"/>
          </w:tcPr>
          <w:p w:rsidR="0021671C" w:rsidRPr="0021671C" w:rsidRDefault="0021671C" w:rsidP="0021671C">
            <w:pPr>
              <w:ind w:left="113" w:right="113"/>
              <w:jc w:val="center"/>
              <w:rPr>
                <w:b/>
                <w:sz w:val="20"/>
                <w:szCs w:val="20"/>
              </w:rPr>
            </w:pPr>
          </w:p>
        </w:tc>
        <w:tc>
          <w:tcPr>
            <w:tcW w:w="540" w:type="dxa"/>
            <w:gridSpan w:val="2"/>
            <w:tcBorders>
              <w:right w:val="nil"/>
            </w:tcBorders>
            <w:shd w:val="clear" w:color="auto" w:fill="FFFFFF"/>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tcBorders>
            <w:shd w:val="clear" w:color="auto" w:fill="FFFFFF"/>
            <w:vAlign w:val="center"/>
          </w:tcPr>
          <w:p w:rsidR="0021671C" w:rsidRPr="0021671C" w:rsidRDefault="0021671C" w:rsidP="0021671C">
            <w:pPr>
              <w:rPr>
                <w:color w:val="000000"/>
                <w:sz w:val="20"/>
                <w:szCs w:val="20"/>
              </w:rPr>
            </w:pPr>
            <w:r w:rsidRPr="0021671C">
              <w:rPr>
                <w:color w:val="000000"/>
                <w:sz w:val="20"/>
                <w:szCs w:val="20"/>
              </w:rPr>
              <w:t>Однос међу равнима. Диедар</w:t>
            </w:r>
          </w:p>
        </w:tc>
        <w:tc>
          <w:tcPr>
            <w:tcW w:w="2268" w:type="dxa"/>
            <w:shd w:val="clear" w:color="auto" w:fill="auto"/>
            <w:vAlign w:val="center"/>
          </w:tcPr>
          <w:p w:rsidR="0021671C" w:rsidRPr="0021671C" w:rsidRDefault="0021671C" w:rsidP="0021671C">
            <w:pPr>
              <w:jc w:val="center"/>
              <w:rPr>
                <w:sz w:val="20"/>
                <w:szCs w:val="20"/>
              </w:rPr>
            </w:pPr>
            <w:r w:rsidRPr="0021671C">
              <w:rPr>
                <w:sz w:val="20"/>
                <w:szCs w:val="20"/>
              </w:rPr>
              <w:t>О</w:t>
            </w:r>
          </w:p>
        </w:tc>
        <w:tc>
          <w:tcPr>
            <w:tcW w:w="2268" w:type="dxa"/>
            <w:shd w:val="clear" w:color="auto" w:fill="auto"/>
            <w:vAlign w:val="center"/>
          </w:tcPr>
          <w:p w:rsidR="0021671C" w:rsidRPr="0021671C" w:rsidRDefault="0021671C" w:rsidP="0021671C">
            <w:pPr>
              <w:jc w:val="center"/>
              <w:rPr>
                <w:sz w:val="20"/>
                <w:szCs w:val="20"/>
              </w:rPr>
            </w:pPr>
          </w:p>
        </w:tc>
        <w:tc>
          <w:tcPr>
            <w:tcW w:w="2126" w:type="dxa"/>
            <w:vMerge/>
            <w:shd w:val="clear" w:color="auto" w:fill="FFFFFF"/>
            <w:vAlign w:val="center"/>
          </w:tcPr>
          <w:p w:rsidR="0021671C" w:rsidRPr="0021671C" w:rsidRDefault="0021671C" w:rsidP="0021671C">
            <w:pPr>
              <w:spacing w:after="120"/>
              <w:ind w:left="113" w:right="113"/>
              <w:jc w:val="center"/>
              <w:rPr>
                <w:sz w:val="20"/>
                <w:szCs w:val="20"/>
              </w:rPr>
            </w:pPr>
          </w:p>
        </w:tc>
      </w:tr>
      <w:tr w:rsidR="0021671C" w:rsidRPr="0021671C" w:rsidTr="00FE0BE8">
        <w:trPr>
          <w:trHeight w:val="277"/>
        </w:trPr>
        <w:tc>
          <w:tcPr>
            <w:tcW w:w="711" w:type="dxa"/>
            <w:vMerge/>
            <w:tcBorders>
              <w:left w:val="single" w:sz="4" w:space="0" w:color="auto"/>
              <w:right w:val="single" w:sz="4" w:space="0" w:color="auto"/>
            </w:tcBorders>
            <w:shd w:val="clear" w:color="auto" w:fill="auto"/>
          </w:tcPr>
          <w:p w:rsidR="0021671C" w:rsidRPr="0021671C" w:rsidRDefault="0021671C" w:rsidP="0021671C">
            <w:pPr>
              <w:ind w:left="113" w:right="113"/>
              <w:jc w:val="center"/>
              <w:rPr>
                <w:sz w:val="20"/>
                <w:szCs w:val="20"/>
              </w:rPr>
            </w:pPr>
          </w:p>
        </w:tc>
        <w:tc>
          <w:tcPr>
            <w:tcW w:w="1710" w:type="dxa"/>
            <w:vMerge/>
            <w:tcBorders>
              <w:left w:val="single" w:sz="4" w:space="0" w:color="auto"/>
            </w:tcBorders>
            <w:shd w:val="clear" w:color="auto" w:fill="FBD4B4"/>
            <w:textDirection w:val="btLr"/>
            <w:vAlign w:val="center"/>
          </w:tcPr>
          <w:p w:rsidR="0021671C" w:rsidRPr="0021671C" w:rsidRDefault="0021671C" w:rsidP="0021671C">
            <w:pPr>
              <w:ind w:left="113" w:right="113"/>
              <w:jc w:val="center"/>
              <w:rPr>
                <w:b/>
                <w:sz w:val="20"/>
                <w:szCs w:val="20"/>
              </w:rPr>
            </w:pPr>
          </w:p>
        </w:tc>
        <w:tc>
          <w:tcPr>
            <w:tcW w:w="540" w:type="dxa"/>
            <w:gridSpan w:val="2"/>
            <w:tcBorders>
              <w:bottom w:val="single" w:sz="4" w:space="0" w:color="auto"/>
              <w:right w:val="nil"/>
            </w:tcBorders>
            <w:shd w:val="clear" w:color="auto" w:fill="FFFFFF"/>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bottom w:val="single" w:sz="4" w:space="0" w:color="auto"/>
            </w:tcBorders>
            <w:shd w:val="clear" w:color="auto" w:fill="FFFFFF"/>
            <w:vAlign w:val="center"/>
          </w:tcPr>
          <w:p w:rsidR="0021671C" w:rsidRPr="0021671C" w:rsidRDefault="0021671C" w:rsidP="0021671C">
            <w:pPr>
              <w:rPr>
                <w:color w:val="000000"/>
                <w:sz w:val="20"/>
                <w:szCs w:val="20"/>
              </w:rPr>
            </w:pPr>
            <w:r w:rsidRPr="0021671C">
              <w:rPr>
                <w:color w:val="000000"/>
                <w:sz w:val="20"/>
                <w:szCs w:val="20"/>
              </w:rPr>
              <w:t>Однос међу равнима. Диедар</w:t>
            </w:r>
          </w:p>
        </w:tc>
        <w:tc>
          <w:tcPr>
            <w:tcW w:w="2268" w:type="dxa"/>
            <w:tcBorders>
              <w:bottom w:val="single" w:sz="4" w:space="0" w:color="auto"/>
            </w:tcBorders>
            <w:shd w:val="clear" w:color="auto" w:fill="auto"/>
            <w:vAlign w:val="center"/>
          </w:tcPr>
          <w:p w:rsidR="0021671C" w:rsidRPr="0021671C" w:rsidRDefault="0021671C" w:rsidP="0021671C">
            <w:pPr>
              <w:rPr>
                <w:sz w:val="20"/>
                <w:szCs w:val="20"/>
              </w:rPr>
            </w:pPr>
          </w:p>
        </w:tc>
        <w:tc>
          <w:tcPr>
            <w:tcW w:w="2268" w:type="dxa"/>
            <w:tcBorders>
              <w:bottom w:val="single" w:sz="4" w:space="0" w:color="auto"/>
            </w:tcBorders>
            <w:shd w:val="clear" w:color="auto" w:fill="auto"/>
            <w:vAlign w:val="center"/>
          </w:tcPr>
          <w:p w:rsidR="0021671C" w:rsidRPr="0021671C" w:rsidRDefault="0021671C" w:rsidP="0021671C">
            <w:pPr>
              <w:jc w:val="center"/>
              <w:rPr>
                <w:sz w:val="20"/>
                <w:szCs w:val="20"/>
              </w:rPr>
            </w:pPr>
            <w:r w:rsidRPr="0021671C">
              <w:rPr>
                <w:sz w:val="20"/>
                <w:szCs w:val="20"/>
              </w:rPr>
              <w:t>У</w:t>
            </w:r>
          </w:p>
        </w:tc>
        <w:tc>
          <w:tcPr>
            <w:tcW w:w="2126" w:type="dxa"/>
            <w:vMerge/>
            <w:shd w:val="clear" w:color="auto" w:fill="FFFFFF"/>
            <w:vAlign w:val="center"/>
          </w:tcPr>
          <w:p w:rsidR="0021671C" w:rsidRPr="0021671C" w:rsidRDefault="0021671C" w:rsidP="0021671C">
            <w:pPr>
              <w:spacing w:after="120"/>
              <w:ind w:left="113" w:right="113"/>
              <w:jc w:val="center"/>
              <w:rPr>
                <w:sz w:val="20"/>
                <w:szCs w:val="20"/>
              </w:rPr>
            </w:pPr>
          </w:p>
        </w:tc>
      </w:tr>
      <w:tr w:rsidR="0021671C" w:rsidRPr="0021671C" w:rsidTr="00FE0BE8">
        <w:trPr>
          <w:trHeight w:val="282"/>
        </w:trPr>
        <w:tc>
          <w:tcPr>
            <w:tcW w:w="711" w:type="dxa"/>
            <w:vMerge/>
            <w:tcBorders>
              <w:left w:val="single" w:sz="4" w:space="0" w:color="auto"/>
              <w:right w:val="single" w:sz="4" w:space="0" w:color="auto"/>
            </w:tcBorders>
            <w:shd w:val="clear" w:color="auto" w:fill="auto"/>
          </w:tcPr>
          <w:p w:rsidR="0021671C" w:rsidRPr="0021671C" w:rsidRDefault="0021671C" w:rsidP="0021671C">
            <w:pPr>
              <w:ind w:left="113" w:right="113"/>
              <w:jc w:val="center"/>
              <w:rPr>
                <w:sz w:val="20"/>
                <w:szCs w:val="20"/>
              </w:rPr>
            </w:pPr>
          </w:p>
        </w:tc>
        <w:tc>
          <w:tcPr>
            <w:tcW w:w="1710" w:type="dxa"/>
            <w:vMerge/>
            <w:tcBorders>
              <w:left w:val="single" w:sz="4" w:space="0" w:color="auto"/>
            </w:tcBorders>
            <w:shd w:val="clear" w:color="auto" w:fill="FBD4B4"/>
            <w:textDirection w:val="btLr"/>
            <w:vAlign w:val="center"/>
          </w:tcPr>
          <w:p w:rsidR="0021671C" w:rsidRPr="0021671C" w:rsidRDefault="0021671C" w:rsidP="0021671C">
            <w:pPr>
              <w:ind w:left="113" w:right="113"/>
              <w:jc w:val="center"/>
              <w:rPr>
                <w:b/>
                <w:sz w:val="20"/>
                <w:szCs w:val="20"/>
              </w:rPr>
            </w:pPr>
          </w:p>
        </w:tc>
        <w:tc>
          <w:tcPr>
            <w:tcW w:w="540" w:type="dxa"/>
            <w:gridSpan w:val="2"/>
            <w:tcBorders>
              <w:right w:val="nil"/>
            </w:tcBorders>
            <w:shd w:val="clear" w:color="auto" w:fill="auto"/>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tcBorders>
            <w:shd w:val="clear" w:color="auto" w:fill="auto"/>
            <w:vAlign w:val="center"/>
          </w:tcPr>
          <w:p w:rsidR="0021671C" w:rsidRPr="0021671C" w:rsidRDefault="0021671C" w:rsidP="0021671C">
            <w:pPr>
              <w:rPr>
                <w:color w:val="000000"/>
                <w:sz w:val="20"/>
                <w:szCs w:val="20"/>
              </w:rPr>
            </w:pPr>
            <w:r w:rsidRPr="0021671C">
              <w:rPr>
                <w:color w:val="000000"/>
                <w:sz w:val="20"/>
                <w:szCs w:val="20"/>
              </w:rPr>
              <w:t>Ортогонална пројекција</w:t>
            </w:r>
          </w:p>
        </w:tc>
        <w:tc>
          <w:tcPr>
            <w:tcW w:w="2268" w:type="dxa"/>
            <w:shd w:val="clear" w:color="auto" w:fill="auto"/>
            <w:vAlign w:val="center"/>
          </w:tcPr>
          <w:p w:rsidR="0021671C" w:rsidRPr="0021671C" w:rsidRDefault="0021671C" w:rsidP="0021671C">
            <w:pPr>
              <w:jc w:val="center"/>
              <w:rPr>
                <w:sz w:val="20"/>
                <w:szCs w:val="20"/>
              </w:rPr>
            </w:pPr>
            <w:r w:rsidRPr="0021671C">
              <w:rPr>
                <w:sz w:val="20"/>
                <w:szCs w:val="20"/>
              </w:rPr>
              <w:t>О</w:t>
            </w:r>
          </w:p>
        </w:tc>
        <w:tc>
          <w:tcPr>
            <w:tcW w:w="2268" w:type="dxa"/>
            <w:shd w:val="clear" w:color="auto" w:fill="auto"/>
            <w:vAlign w:val="center"/>
          </w:tcPr>
          <w:p w:rsidR="0021671C" w:rsidRPr="0021671C" w:rsidRDefault="0021671C" w:rsidP="0021671C">
            <w:pPr>
              <w:jc w:val="center"/>
              <w:rPr>
                <w:sz w:val="20"/>
                <w:szCs w:val="20"/>
              </w:rPr>
            </w:pPr>
          </w:p>
        </w:tc>
        <w:tc>
          <w:tcPr>
            <w:tcW w:w="2126" w:type="dxa"/>
            <w:vMerge/>
            <w:shd w:val="clear" w:color="auto" w:fill="FFFFFF"/>
            <w:textDirection w:val="btLr"/>
            <w:vAlign w:val="center"/>
          </w:tcPr>
          <w:p w:rsidR="0021671C" w:rsidRPr="0021671C" w:rsidRDefault="0021671C" w:rsidP="0021671C">
            <w:pPr>
              <w:spacing w:after="120"/>
              <w:ind w:left="113" w:right="113"/>
              <w:jc w:val="center"/>
              <w:rPr>
                <w:sz w:val="20"/>
                <w:szCs w:val="20"/>
              </w:rPr>
            </w:pPr>
          </w:p>
        </w:tc>
      </w:tr>
      <w:tr w:rsidR="0021671C" w:rsidRPr="0021671C" w:rsidTr="00FE0BE8">
        <w:trPr>
          <w:trHeight w:val="257"/>
        </w:trPr>
        <w:tc>
          <w:tcPr>
            <w:tcW w:w="711" w:type="dxa"/>
            <w:vMerge/>
            <w:tcBorders>
              <w:left w:val="single" w:sz="4" w:space="0" w:color="auto"/>
              <w:right w:val="single" w:sz="4" w:space="0" w:color="auto"/>
            </w:tcBorders>
            <w:shd w:val="clear" w:color="auto" w:fill="auto"/>
            <w:textDirection w:val="btLr"/>
            <w:vAlign w:val="center"/>
          </w:tcPr>
          <w:p w:rsidR="0021671C" w:rsidRPr="0021671C" w:rsidRDefault="0021671C" w:rsidP="0021671C">
            <w:pPr>
              <w:ind w:left="113" w:right="113"/>
              <w:jc w:val="center"/>
              <w:rPr>
                <w:sz w:val="20"/>
                <w:szCs w:val="20"/>
              </w:rPr>
            </w:pPr>
          </w:p>
        </w:tc>
        <w:tc>
          <w:tcPr>
            <w:tcW w:w="1710" w:type="dxa"/>
            <w:vMerge/>
            <w:tcBorders>
              <w:left w:val="single" w:sz="4" w:space="0" w:color="auto"/>
            </w:tcBorders>
            <w:shd w:val="clear" w:color="auto" w:fill="FBD4B4"/>
            <w:textDirection w:val="btLr"/>
            <w:vAlign w:val="center"/>
          </w:tcPr>
          <w:p w:rsidR="0021671C" w:rsidRPr="0021671C" w:rsidRDefault="0021671C" w:rsidP="0021671C">
            <w:pPr>
              <w:ind w:left="113" w:right="113"/>
              <w:jc w:val="center"/>
              <w:rPr>
                <w:b/>
                <w:sz w:val="20"/>
                <w:szCs w:val="20"/>
              </w:rPr>
            </w:pPr>
          </w:p>
        </w:tc>
        <w:tc>
          <w:tcPr>
            <w:tcW w:w="540" w:type="dxa"/>
            <w:gridSpan w:val="2"/>
            <w:tcBorders>
              <w:right w:val="nil"/>
            </w:tcBorders>
            <w:shd w:val="clear" w:color="auto" w:fill="FFFFFF"/>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tcBorders>
            <w:shd w:val="clear" w:color="auto" w:fill="FFFFFF"/>
            <w:vAlign w:val="center"/>
          </w:tcPr>
          <w:p w:rsidR="0021671C" w:rsidRPr="0021671C" w:rsidRDefault="0021671C" w:rsidP="0021671C">
            <w:pPr>
              <w:rPr>
                <w:color w:val="000000"/>
                <w:sz w:val="20"/>
                <w:szCs w:val="20"/>
              </w:rPr>
            </w:pPr>
            <w:r w:rsidRPr="0021671C">
              <w:rPr>
                <w:color w:val="000000"/>
                <w:sz w:val="20"/>
                <w:szCs w:val="20"/>
              </w:rPr>
              <w:t>Ортогонална пројекција</w:t>
            </w:r>
          </w:p>
        </w:tc>
        <w:tc>
          <w:tcPr>
            <w:tcW w:w="2268" w:type="dxa"/>
            <w:shd w:val="clear" w:color="auto" w:fill="auto"/>
            <w:vAlign w:val="center"/>
          </w:tcPr>
          <w:p w:rsidR="0021671C" w:rsidRPr="0021671C" w:rsidRDefault="0021671C" w:rsidP="0021671C">
            <w:pPr>
              <w:jc w:val="center"/>
              <w:rPr>
                <w:sz w:val="20"/>
                <w:szCs w:val="20"/>
              </w:rPr>
            </w:pPr>
          </w:p>
        </w:tc>
        <w:tc>
          <w:tcPr>
            <w:tcW w:w="2268" w:type="dxa"/>
            <w:shd w:val="clear" w:color="auto" w:fill="auto"/>
            <w:vAlign w:val="center"/>
          </w:tcPr>
          <w:p w:rsidR="0021671C" w:rsidRPr="0021671C" w:rsidRDefault="0021671C" w:rsidP="0021671C">
            <w:pPr>
              <w:jc w:val="center"/>
              <w:rPr>
                <w:sz w:val="20"/>
                <w:szCs w:val="20"/>
              </w:rPr>
            </w:pPr>
            <w:r w:rsidRPr="0021671C">
              <w:rPr>
                <w:sz w:val="20"/>
                <w:szCs w:val="20"/>
              </w:rPr>
              <w:t>У</w:t>
            </w:r>
          </w:p>
        </w:tc>
        <w:tc>
          <w:tcPr>
            <w:tcW w:w="2126" w:type="dxa"/>
            <w:vMerge/>
            <w:shd w:val="clear" w:color="auto" w:fill="FFFFFF"/>
            <w:textDirection w:val="btLr"/>
            <w:vAlign w:val="center"/>
          </w:tcPr>
          <w:p w:rsidR="0021671C" w:rsidRPr="0021671C" w:rsidRDefault="0021671C" w:rsidP="0021671C">
            <w:pPr>
              <w:jc w:val="center"/>
              <w:rPr>
                <w:sz w:val="20"/>
                <w:szCs w:val="20"/>
              </w:rPr>
            </w:pPr>
          </w:p>
        </w:tc>
      </w:tr>
      <w:tr w:rsidR="0021671C" w:rsidRPr="0021671C" w:rsidTr="00FE0BE8">
        <w:trPr>
          <w:trHeight w:val="284"/>
        </w:trPr>
        <w:tc>
          <w:tcPr>
            <w:tcW w:w="711" w:type="dxa"/>
            <w:vMerge/>
            <w:tcBorders>
              <w:left w:val="single" w:sz="4" w:space="0" w:color="auto"/>
              <w:right w:val="single" w:sz="4" w:space="0" w:color="auto"/>
            </w:tcBorders>
            <w:shd w:val="clear" w:color="auto" w:fill="auto"/>
            <w:textDirection w:val="btLr"/>
          </w:tcPr>
          <w:p w:rsidR="0021671C" w:rsidRPr="0021671C" w:rsidRDefault="0021671C" w:rsidP="0021671C">
            <w:pPr>
              <w:ind w:left="113" w:right="113"/>
              <w:jc w:val="center"/>
              <w:rPr>
                <w:sz w:val="20"/>
                <w:szCs w:val="20"/>
              </w:rPr>
            </w:pPr>
          </w:p>
        </w:tc>
        <w:tc>
          <w:tcPr>
            <w:tcW w:w="1710" w:type="dxa"/>
            <w:vMerge/>
            <w:tcBorders>
              <w:left w:val="single" w:sz="4" w:space="0" w:color="auto"/>
            </w:tcBorders>
            <w:shd w:val="clear" w:color="auto" w:fill="FBD4B4"/>
          </w:tcPr>
          <w:p w:rsidR="0021671C" w:rsidRPr="0021671C" w:rsidRDefault="0021671C" w:rsidP="0021671C">
            <w:pPr>
              <w:ind w:left="113" w:right="113"/>
              <w:jc w:val="center"/>
              <w:rPr>
                <w:b/>
                <w:sz w:val="20"/>
                <w:szCs w:val="20"/>
              </w:rPr>
            </w:pPr>
          </w:p>
        </w:tc>
        <w:tc>
          <w:tcPr>
            <w:tcW w:w="540" w:type="dxa"/>
            <w:gridSpan w:val="2"/>
            <w:tcBorders>
              <w:right w:val="nil"/>
            </w:tcBorders>
            <w:shd w:val="clear" w:color="auto" w:fill="FFFFFF"/>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tcBorders>
            <w:shd w:val="clear" w:color="auto" w:fill="FFFFFF"/>
            <w:vAlign w:val="center"/>
          </w:tcPr>
          <w:p w:rsidR="0021671C" w:rsidRPr="0021671C" w:rsidRDefault="0021671C" w:rsidP="0021671C">
            <w:pPr>
              <w:rPr>
                <w:color w:val="000000"/>
                <w:sz w:val="20"/>
                <w:szCs w:val="20"/>
              </w:rPr>
            </w:pPr>
            <w:r w:rsidRPr="0021671C">
              <w:rPr>
                <w:color w:val="000000"/>
                <w:sz w:val="20"/>
                <w:szCs w:val="20"/>
              </w:rPr>
              <w:t>Триедар. Рогаљ</w:t>
            </w:r>
          </w:p>
        </w:tc>
        <w:tc>
          <w:tcPr>
            <w:tcW w:w="2268" w:type="dxa"/>
            <w:vAlign w:val="center"/>
          </w:tcPr>
          <w:p w:rsidR="0021671C" w:rsidRPr="0021671C" w:rsidRDefault="0021671C" w:rsidP="0021671C">
            <w:pPr>
              <w:jc w:val="center"/>
              <w:rPr>
                <w:sz w:val="20"/>
                <w:szCs w:val="20"/>
              </w:rPr>
            </w:pPr>
            <w:r w:rsidRPr="0021671C">
              <w:rPr>
                <w:sz w:val="20"/>
                <w:szCs w:val="20"/>
              </w:rPr>
              <w:t>О</w:t>
            </w:r>
          </w:p>
        </w:tc>
        <w:tc>
          <w:tcPr>
            <w:tcW w:w="2268" w:type="dxa"/>
            <w:vAlign w:val="center"/>
          </w:tcPr>
          <w:p w:rsidR="0021671C" w:rsidRPr="0021671C" w:rsidRDefault="0021671C" w:rsidP="0021671C">
            <w:pPr>
              <w:jc w:val="center"/>
              <w:rPr>
                <w:sz w:val="20"/>
                <w:szCs w:val="20"/>
              </w:rPr>
            </w:pPr>
          </w:p>
        </w:tc>
        <w:tc>
          <w:tcPr>
            <w:tcW w:w="2126" w:type="dxa"/>
            <w:vMerge/>
            <w:shd w:val="clear" w:color="auto" w:fill="FFFFFF"/>
            <w:vAlign w:val="center"/>
          </w:tcPr>
          <w:p w:rsidR="0021671C" w:rsidRPr="0021671C" w:rsidRDefault="0021671C" w:rsidP="0021671C">
            <w:pPr>
              <w:jc w:val="center"/>
              <w:rPr>
                <w:sz w:val="20"/>
                <w:szCs w:val="20"/>
              </w:rPr>
            </w:pPr>
          </w:p>
        </w:tc>
      </w:tr>
      <w:tr w:rsidR="0021671C" w:rsidRPr="0021671C" w:rsidTr="00FE0BE8">
        <w:trPr>
          <w:cantSplit/>
          <w:trHeight w:val="274"/>
        </w:trPr>
        <w:tc>
          <w:tcPr>
            <w:tcW w:w="711" w:type="dxa"/>
            <w:vMerge w:val="restart"/>
            <w:tcBorders>
              <w:left w:val="single" w:sz="4" w:space="0" w:color="auto"/>
              <w:right w:val="single" w:sz="4" w:space="0" w:color="auto"/>
            </w:tcBorders>
            <w:shd w:val="clear" w:color="auto" w:fill="auto"/>
            <w:textDirection w:val="btLr"/>
          </w:tcPr>
          <w:p w:rsidR="0021671C" w:rsidRPr="0021671C" w:rsidRDefault="0021671C" w:rsidP="0021671C">
            <w:pPr>
              <w:ind w:left="113" w:right="113"/>
              <w:jc w:val="center"/>
              <w:rPr>
                <w:sz w:val="20"/>
                <w:szCs w:val="20"/>
              </w:rPr>
            </w:pPr>
            <w:r w:rsidRPr="0021671C">
              <w:rPr>
                <w:sz w:val="20"/>
                <w:szCs w:val="20"/>
              </w:rPr>
              <w:t xml:space="preserve">Октобар </w:t>
            </w:r>
          </w:p>
        </w:tc>
        <w:tc>
          <w:tcPr>
            <w:tcW w:w="1710" w:type="dxa"/>
            <w:vMerge/>
            <w:tcBorders>
              <w:left w:val="single" w:sz="4" w:space="0" w:color="auto"/>
            </w:tcBorders>
            <w:shd w:val="clear" w:color="auto" w:fill="FBD4B4"/>
          </w:tcPr>
          <w:p w:rsidR="0021671C" w:rsidRPr="0021671C" w:rsidRDefault="0021671C" w:rsidP="0021671C">
            <w:pPr>
              <w:ind w:left="113" w:right="113"/>
              <w:jc w:val="center"/>
              <w:rPr>
                <w:b/>
                <w:sz w:val="20"/>
                <w:szCs w:val="20"/>
              </w:rPr>
            </w:pPr>
          </w:p>
        </w:tc>
        <w:tc>
          <w:tcPr>
            <w:tcW w:w="540" w:type="dxa"/>
            <w:gridSpan w:val="2"/>
            <w:tcBorders>
              <w:right w:val="nil"/>
            </w:tcBorders>
            <w:shd w:val="clear" w:color="auto" w:fill="FFFFFF"/>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tcBorders>
            <w:shd w:val="clear" w:color="auto" w:fill="FFFFFF"/>
            <w:vAlign w:val="center"/>
          </w:tcPr>
          <w:p w:rsidR="0021671C" w:rsidRPr="0021671C" w:rsidRDefault="0021671C" w:rsidP="0021671C">
            <w:pPr>
              <w:rPr>
                <w:color w:val="000000"/>
                <w:sz w:val="20"/>
                <w:szCs w:val="20"/>
              </w:rPr>
            </w:pPr>
            <w:r w:rsidRPr="0021671C">
              <w:rPr>
                <w:color w:val="000000"/>
                <w:sz w:val="20"/>
                <w:szCs w:val="20"/>
              </w:rPr>
              <w:t xml:space="preserve">Полиедри </w:t>
            </w:r>
          </w:p>
        </w:tc>
        <w:tc>
          <w:tcPr>
            <w:tcW w:w="2268" w:type="dxa"/>
            <w:shd w:val="clear" w:color="auto" w:fill="FFFFFF"/>
            <w:vAlign w:val="center"/>
          </w:tcPr>
          <w:p w:rsidR="0021671C" w:rsidRPr="0021671C" w:rsidRDefault="0021671C" w:rsidP="0021671C">
            <w:pPr>
              <w:jc w:val="center"/>
              <w:rPr>
                <w:sz w:val="20"/>
                <w:szCs w:val="20"/>
              </w:rPr>
            </w:pPr>
            <w:r w:rsidRPr="0021671C">
              <w:rPr>
                <w:sz w:val="20"/>
                <w:szCs w:val="20"/>
              </w:rPr>
              <w:t>О</w:t>
            </w:r>
          </w:p>
        </w:tc>
        <w:tc>
          <w:tcPr>
            <w:tcW w:w="2268" w:type="dxa"/>
            <w:shd w:val="clear" w:color="auto" w:fill="FFFFFF"/>
            <w:vAlign w:val="center"/>
          </w:tcPr>
          <w:p w:rsidR="0021671C" w:rsidRPr="0021671C" w:rsidRDefault="0021671C" w:rsidP="0021671C">
            <w:pPr>
              <w:jc w:val="center"/>
              <w:rPr>
                <w:sz w:val="20"/>
                <w:szCs w:val="20"/>
              </w:rPr>
            </w:pPr>
          </w:p>
        </w:tc>
        <w:tc>
          <w:tcPr>
            <w:tcW w:w="2126" w:type="dxa"/>
            <w:vMerge/>
            <w:shd w:val="clear" w:color="auto" w:fill="FFFFFF"/>
            <w:vAlign w:val="center"/>
          </w:tcPr>
          <w:p w:rsidR="0021671C" w:rsidRPr="0021671C" w:rsidRDefault="0021671C" w:rsidP="0021671C">
            <w:pPr>
              <w:jc w:val="center"/>
              <w:rPr>
                <w:sz w:val="20"/>
                <w:szCs w:val="20"/>
              </w:rPr>
            </w:pPr>
          </w:p>
        </w:tc>
      </w:tr>
      <w:tr w:rsidR="0021671C" w:rsidRPr="0021671C" w:rsidTr="00FE0BE8">
        <w:trPr>
          <w:trHeight w:val="278"/>
        </w:trPr>
        <w:tc>
          <w:tcPr>
            <w:tcW w:w="711" w:type="dxa"/>
            <w:vMerge/>
            <w:tcBorders>
              <w:left w:val="single" w:sz="4" w:space="0" w:color="auto"/>
              <w:right w:val="single" w:sz="4" w:space="0" w:color="auto"/>
            </w:tcBorders>
            <w:shd w:val="clear" w:color="auto" w:fill="auto"/>
            <w:textDirection w:val="btLr"/>
          </w:tcPr>
          <w:p w:rsidR="0021671C" w:rsidRPr="0021671C" w:rsidRDefault="0021671C" w:rsidP="0021671C">
            <w:pPr>
              <w:ind w:left="113" w:right="113"/>
              <w:jc w:val="center"/>
              <w:rPr>
                <w:sz w:val="20"/>
                <w:szCs w:val="20"/>
              </w:rPr>
            </w:pPr>
          </w:p>
        </w:tc>
        <w:tc>
          <w:tcPr>
            <w:tcW w:w="1710" w:type="dxa"/>
            <w:vMerge/>
            <w:tcBorders>
              <w:left w:val="single" w:sz="4" w:space="0" w:color="auto"/>
            </w:tcBorders>
            <w:shd w:val="clear" w:color="auto" w:fill="FBD4B4"/>
          </w:tcPr>
          <w:p w:rsidR="0021671C" w:rsidRPr="0021671C" w:rsidRDefault="0021671C" w:rsidP="0021671C">
            <w:pPr>
              <w:ind w:left="113" w:right="113"/>
              <w:jc w:val="center"/>
              <w:rPr>
                <w:b/>
                <w:sz w:val="20"/>
                <w:szCs w:val="20"/>
              </w:rPr>
            </w:pPr>
          </w:p>
        </w:tc>
        <w:tc>
          <w:tcPr>
            <w:tcW w:w="540" w:type="dxa"/>
            <w:gridSpan w:val="2"/>
            <w:tcBorders>
              <w:right w:val="nil"/>
            </w:tcBorders>
            <w:shd w:val="clear" w:color="auto" w:fill="FFFFFF"/>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tcBorders>
            <w:shd w:val="clear" w:color="auto" w:fill="FFFFFF"/>
            <w:vAlign w:val="center"/>
          </w:tcPr>
          <w:p w:rsidR="0021671C" w:rsidRPr="0021671C" w:rsidRDefault="0021671C" w:rsidP="0021671C">
            <w:pPr>
              <w:rPr>
                <w:color w:val="000000"/>
                <w:sz w:val="20"/>
                <w:szCs w:val="20"/>
              </w:rPr>
            </w:pPr>
            <w:r w:rsidRPr="0021671C">
              <w:rPr>
                <w:color w:val="000000"/>
                <w:sz w:val="20"/>
                <w:szCs w:val="20"/>
              </w:rPr>
              <w:t>Појам запремине полиедра</w:t>
            </w:r>
          </w:p>
        </w:tc>
        <w:tc>
          <w:tcPr>
            <w:tcW w:w="2268" w:type="dxa"/>
            <w:shd w:val="clear" w:color="auto" w:fill="FFFFFF"/>
            <w:vAlign w:val="center"/>
          </w:tcPr>
          <w:p w:rsidR="0021671C" w:rsidRPr="0021671C" w:rsidRDefault="0021671C" w:rsidP="0021671C">
            <w:pPr>
              <w:jc w:val="center"/>
              <w:rPr>
                <w:sz w:val="20"/>
                <w:szCs w:val="20"/>
              </w:rPr>
            </w:pPr>
            <w:r w:rsidRPr="0021671C">
              <w:rPr>
                <w:sz w:val="20"/>
                <w:szCs w:val="20"/>
              </w:rPr>
              <w:t>О</w:t>
            </w:r>
          </w:p>
        </w:tc>
        <w:tc>
          <w:tcPr>
            <w:tcW w:w="2268" w:type="dxa"/>
            <w:shd w:val="clear" w:color="auto" w:fill="FFFFFF"/>
            <w:vAlign w:val="center"/>
          </w:tcPr>
          <w:p w:rsidR="0021671C" w:rsidRPr="0021671C" w:rsidRDefault="0021671C" w:rsidP="0021671C">
            <w:pPr>
              <w:jc w:val="center"/>
              <w:rPr>
                <w:sz w:val="20"/>
                <w:szCs w:val="20"/>
              </w:rPr>
            </w:pPr>
          </w:p>
        </w:tc>
        <w:tc>
          <w:tcPr>
            <w:tcW w:w="2126" w:type="dxa"/>
            <w:vMerge/>
            <w:shd w:val="clear" w:color="auto" w:fill="FFFFFF"/>
            <w:textDirection w:val="btLr"/>
            <w:vAlign w:val="center"/>
          </w:tcPr>
          <w:p w:rsidR="0021671C" w:rsidRPr="0021671C" w:rsidRDefault="0021671C" w:rsidP="0021671C">
            <w:pPr>
              <w:jc w:val="center"/>
              <w:rPr>
                <w:sz w:val="20"/>
                <w:szCs w:val="20"/>
              </w:rPr>
            </w:pPr>
          </w:p>
        </w:tc>
      </w:tr>
      <w:tr w:rsidR="0021671C" w:rsidRPr="0021671C" w:rsidTr="00FE0BE8">
        <w:trPr>
          <w:trHeight w:val="272"/>
        </w:trPr>
        <w:tc>
          <w:tcPr>
            <w:tcW w:w="711" w:type="dxa"/>
            <w:vMerge/>
            <w:tcBorders>
              <w:left w:val="single" w:sz="4" w:space="0" w:color="auto"/>
              <w:right w:val="single" w:sz="4" w:space="0" w:color="auto"/>
            </w:tcBorders>
            <w:shd w:val="clear" w:color="auto" w:fill="auto"/>
            <w:textDirection w:val="btLr"/>
          </w:tcPr>
          <w:p w:rsidR="0021671C" w:rsidRPr="0021671C" w:rsidRDefault="0021671C" w:rsidP="0021671C">
            <w:pPr>
              <w:ind w:left="113" w:right="113"/>
              <w:jc w:val="center"/>
              <w:rPr>
                <w:sz w:val="20"/>
                <w:szCs w:val="20"/>
              </w:rPr>
            </w:pPr>
          </w:p>
        </w:tc>
        <w:tc>
          <w:tcPr>
            <w:tcW w:w="1710" w:type="dxa"/>
            <w:vMerge/>
            <w:tcBorders>
              <w:left w:val="single" w:sz="4" w:space="0" w:color="auto"/>
            </w:tcBorders>
            <w:shd w:val="clear" w:color="auto" w:fill="FBD4B4"/>
            <w:textDirection w:val="btLr"/>
          </w:tcPr>
          <w:p w:rsidR="0021671C" w:rsidRPr="0021671C" w:rsidRDefault="0021671C" w:rsidP="0021671C">
            <w:pPr>
              <w:ind w:left="113" w:right="113"/>
              <w:jc w:val="center"/>
              <w:rPr>
                <w:b/>
                <w:sz w:val="20"/>
                <w:szCs w:val="20"/>
                <w:u w:val="single"/>
              </w:rPr>
            </w:pPr>
          </w:p>
        </w:tc>
        <w:tc>
          <w:tcPr>
            <w:tcW w:w="540" w:type="dxa"/>
            <w:gridSpan w:val="2"/>
            <w:tcBorders>
              <w:right w:val="nil"/>
            </w:tcBorders>
            <w:shd w:val="clear" w:color="auto" w:fill="FFFFFF"/>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tcBorders>
            <w:shd w:val="clear" w:color="auto" w:fill="FFFFFF"/>
            <w:vAlign w:val="center"/>
          </w:tcPr>
          <w:p w:rsidR="0021671C" w:rsidRPr="0021671C" w:rsidRDefault="0021671C" w:rsidP="0021671C">
            <w:pPr>
              <w:rPr>
                <w:color w:val="000000"/>
                <w:sz w:val="20"/>
                <w:szCs w:val="20"/>
              </w:rPr>
            </w:pPr>
            <w:r w:rsidRPr="0021671C">
              <w:rPr>
                <w:color w:val="000000"/>
                <w:sz w:val="20"/>
                <w:szCs w:val="20"/>
              </w:rPr>
              <w:t>Рогаљ и полиедар</w:t>
            </w:r>
          </w:p>
        </w:tc>
        <w:tc>
          <w:tcPr>
            <w:tcW w:w="2268" w:type="dxa"/>
            <w:shd w:val="clear" w:color="auto" w:fill="FFFFFF"/>
            <w:vAlign w:val="center"/>
          </w:tcPr>
          <w:p w:rsidR="0021671C" w:rsidRPr="0021671C" w:rsidRDefault="0021671C" w:rsidP="0021671C">
            <w:pPr>
              <w:rPr>
                <w:sz w:val="20"/>
                <w:szCs w:val="20"/>
              </w:rPr>
            </w:pPr>
          </w:p>
        </w:tc>
        <w:tc>
          <w:tcPr>
            <w:tcW w:w="2268" w:type="dxa"/>
            <w:shd w:val="clear" w:color="auto" w:fill="FFFFFF"/>
            <w:vAlign w:val="center"/>
          </w:tcPr>
          <w:p w:rsidR="0021671C" w:rsidRPr="0021671C" w:rsidRDefault="0021671C" w:rsidP="0021671C">
            <w:pPr>
              <w:jc w:val="center"/>
              <w:rPr>
                <w:sz w:val="20"/>
                <w:szCs w:val="20"/>
              </w:rPr>
            </w:pPr>
            <w:r w:rsidRPr="0021671C">
              <w:rPr>
                <w:sz w:val="20"/>
                <w:szCs w:val="20"/>
              </w:rPr>
              <w:t>У</w:t>
            </w:r>
          </w:p>
        </w:tc>
        <w:tc>
          <w:tcPr>
            <w:tcW w:w="2126" w:type="dxa"/>
            <w:vMerge/>
            <w:shd w:val="clear" w:color="auto" w:fill="FFFFFF"/>
            <w:textDirection w:val="btLr"/>
            <w:vAlign w:val="center"/>
          </w:tcPr>
          <w:p w:rsidR="0021671C" w:rsidRPr="0021671C" w:rsidRDefault="0021671C" w:rsidP="0021671C">
            <w:pPr>
              <w:jc w:val="center"/>
              <w:rPr>
                <w:sz w:val="20"/>
                <w:szCs w:val="20"/>
              </w:rPr>
            </w:pPr>
          </w:p>
        </w:tc>
      </w:tr>
      <w:tr w:rsidR="0021671C" w:rsidRPr="0021671C" w:rsidTr="00FE0BE8">
        <w:trPr>
          <w:cantSplit/>
          <w:trHeight w:val="263"/>
        </w:trPr>
        <w:tc>
          <w:tcPr>
            <w:tcW w:w="711" w:type="dxa"/>
            <w:vMerge/>
            <w:tcBorders>
              <w:left w:val="single" w:sz="4" w:space="0" w:color="auto"/>
              <w:right w:val="single" w:sz="4" w:space="0" w:color="auto"/>
            </w:tcBorders>
            <w:shd w:val="clear" w:color="auto" w:fill="auto"/>
            <w:textDirection w:val="btLr"/>
          </w:tcPr>
          <w:p w:rsidR="0021671C" w:rsidRPr="0021671C" w:rsidRDefault="0021671C" w:rsidP="0021671C">
            <w:pPr>
              <w:ind w:left="113" w:right="113"/>
              <w:jc w:val="center"/>
              <w:rPr>
                <w:sz w:val="20"/>
                <w:szCs w:val="20"/>
              </w:rPr>
            </w:pPr>
          </w:p>
        </w:tc>
        <w:tc>
          <w:tcPr>
            <w:tcW w:w="1710" w:type="dxa"/>
            <w:vMerge w:val="restart"/>
            <w:tcBorders>
              <w:left w:val="single" w:sz="4" w:space="0" w:color="auto"/>
            </w:tcBorders>
            <w:shd w:val="clear" w:color="auto" w:fill="FBD4B4"/>
            <w:textDirection w:val="btLr"/>
            <w:vAlign w:val="center"/>
          </w:tcPr>
          <w:p w:rsidR="0021671C" w:rsidRPr="0021671C" w:rsidRDefault="0021671C" w:rsidP="0021671C">
            <w:pPr>
              <w:ind w:left="113" w:right="113"/>
              <w:jc w:val="center"/>
              <w:rPr>
                <w:b/>
                <w:bCs/>
                <w:caps/>
                <w:color w:val="192A36"/>
                <w:sz w:val="20"/>
                <w:szCs w:val="20"/>
                <w:lang w:eastAsia="sr-Latn-CS"/>
              </w:rPr>
            </w:pPr>
            <w:r w:rsidRPr="0021671C">
              <w:rPr>
                <w:b/>
                <w:bCs/>
                <w:caps/>
                <w:color w:val="192A36"/>
                <w:sz w:val="20"/>
                <w:szCs w:val="20"/>
                <w:lang w:eastAsia="sr-Latn-CS"/>
              </w:rPr>
              <w:t>III</w:t>
            </w:r>
          </w:p>
          <w:p w:rsidR="0021671C" w:rsidRPr="0021671C" w:rsidRDefault="0021671C" w:rsidP="0021671C">
            <w:pPr>
              <w:ind w:left="113" w:right="113"/>
              <w:jc w:val="center"/>
              <w:rPr>
                <w:b/>
                <w:bCs/>
                <w:caps/>
                <w:color w:val="192A36"/>
                <w:sz w:val="20"/>
                <w:szCs w:val="20"/>
                <w:lang w:eastAsia="sr-Latn-CS"/>
              </w:rPr>
            </w:pPr>
            <w:r w:rsidRPr="0021671C">
              <w:rPr>
                <w:b/>
                <w:bCs/>
                <w:caps/>
                <w:color w:val="192A36"/>
                <w:sz w:val="20"/>
                <w:szCs w:val="20"/>
                <w:lang w:eastAsia="sr-Latn-CS"/>
              </w:rPr>
              <w:t>Линеарне једначине и неједначине с једном непознатом</w:t>
            </w:r>
          </w:p>
        </w:tc>
        <w:tc>
          <w:tcPr>
            <w:tcW w:w="540" w:type="dxa"/>
            <w:gridSpan w:val="2"/>
            <w:tcBorders>
              <w:right w:val="nil"/>
            </w:tcBorders>
            <w:shd w:val="clear" w:color="auto" w:fill="FFFFFF"/>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tcBorders>
            <w:shd w:val="clear" w:color="auto" w:fill="FFFFFF"/>
            <w:vAlign w:val="center"/>
          </w:tcPr>
          <w:p w:rsidR="0021671C" w:rsidRPr="0021671C" w:rsidRDefault="0021671C" w:rsidP="0021671C">
            <w:pPr>
              <w:rPr>
                <w:color w:val="000000"/>
                <w:sz w:val="20"/>
                <w:szCs w:val="20"/>
              </w:rPr>
            </w:pPr>
            <w:r w:rsidRPr="0021671C">
              <w:rPr>
                <w:color w:val="000000"/>
                <w:sz w:val="20"/>
                <w:szCs w:val="20"/>
              </w:rPr>
              <w:t>Алгебарски изрази</w:t>
            </w:r>
          </w:p>
        </w:tc>
        <w:tc>
          <w:tcPr>
            <w:tcW w:w="2268" w:type="dxa"/>
            <w:shd w:val="clear" w:color="auto" w:fill="FFFFFF"/>
            <w:vAlign w:val="center"/>
          </w:tcPr>
          <w:p w:rsidR="0021671C" w:rsidRPr="0021671C" w:rsidRDefault="0021671C" w:rsidP="0021671C">
            <w:pPr>
              <w:jc w:val="center"/>
              <w:rPr>
                <w:sz w:val="20"/>
                <w:szCs w:val="20"/>
              </w:rPr>
            </w:pPr>
            <w:r w:rsidRPr="0021671C">
              <w:rPr>
                <w:sz w:val="20"/>
                <w:szCs w:val="20"/>
              </w:rPr>
              <w:t>О</w:t>
            </w:r>
          </w:p>
        </w:tc>
        <w:tc>
          <w:tcPr>
            <w:tcW w:w="2268" w:type="dxa"/>
            <w:shd w:val="clear" w:color="auto" w:fill="FFFFFF"/>
            <w:vAlign w:val="center"/>
          </w:tcPr>
          <w:p w:rsidR="0021671C" w:rsidRPr="0021671C" w:rsidRDefault="0021671C" w:rsidP="0021671C">
            <w:pPr>
              <w:jc w:val="center"/>
              <w:rPr>
                <w:sz w:val="20"/>
                <w:szCs w:val="20"/>
              </w:rPr>
            </w:pPr>
          </w:p>
        </w:tc>
        <w:tc>
          <w:tcPr>
            <w:tcW w:w="2126" w:type="dxa"/>
            <w:vMerge w:val="restart"/>
            <w:shd w:val="clear" w:color="auto" w:fill="FFFFFF"/>
            <w:textDirection w:val="btLr"/>
            <w:vAlign w:val="center"/>
          </w:tcPr>
          <w:p w:rsidR="0021671C" w:rsidRPr="0021671C" w:rsidRDefault="0021671C" w:rsidP="0021671C">
            <w:pPr>
              <w:jc w:val="center"/>
              <w:rPr>
                <w:sz w:val="20"/>
                <w:szCs w:val="20"/>
              </w:rPr>
            </w:pPr>
            <w:r w:rsidRPr="0021671C">
              <w:rPr>
                <w:b/>
                <w:sz w:val="20"/>
                <w:szCs w:val="20"/>
                <w:u w:val="single"/>
              </w:rPr>
              <w:t>9</w:t>
            </w:r>
            <w:r w:rsidRPr="0021671C">
              <w:rPr>
                <w:sz w:val="20"/>
                <w:szCs w:val="20"/>
                <w:u w:val="single"/>
              </w:rPr>
              <w:t xml:space="preserve">О + </w:t>
            </w:r>
            <w:r w:rsidRPr="0021671C">
              <w:rPr>
                <w:b/>
                <w:sz w:val="20"/>
                <w:szCs w:val="20"/>
                <w:u w:val="single"/>
              </w:rPr>
              <w:t>11</w:t>
            </w:r>
            <w:r w:rsidRPr="0021671C">
              <w:rPr>
                <w:sz w:val="20"/>
                <w:szCs w:val="20"/>
                <w:u w:val="single"/>
              </w:rPr>
              <w:t xml:space="preserve">У  + </w:t>
            </w:r>
            <w:r w:rsidRPr="0021671C">
              <w:rPr>
                <w:b/>
                <w:sz w:val="20"/>
                <w:szCs w:val="20"/>
                <w:u w:val="single"/>
              </w:rPr>
              <w:t>2</w:t>
            </w:r>
            <w:r w:rsidRPr="0021671C">
              <w:rPr>
                <w:sz w:val="20"/>
                <w:szCs w:val="20"/>
                <w:u w:val="single"/>
              </w:rPr>
              <w:t xml:space="preserve">С = </w:t>
            </w:r>
            <w:r w:rsidRPr="0021671C">
              <w:rPr>
                <w:b/>
                <w:sz w:val="20"/>
                <w:szCs w:val="20"/>
                <w:u w:val="single"/>
              </w:rPr>
              <w:t xml:space="preserve">22 </w:t>
            </w:r>
            <w:r w:rsidRPr="0021671C">
              <w:rPr>
                <w:sz w:val="20"/>
                <w:szCs w:val="20"/>
                <w:u w:val="single"/>
              </w:rPr>
              <w:t>УКУПНО</w:t>
            </w:r>
          </w:p>
        </w:tc>
      </w:tr>
      <w:tr w:rsidR="0021671C" w:rsidRPr="0021671C" w:rsidTr="00FE0BE8">
        <w:trPr>
          <w:trHeight w:val="422"/>
        </w:trPr>
        <w:tc>
          <w:tcPr>
            <w:tcW w:w="711" w:type="dxa"/>
            <w:vMerge/>
            <w:tcBorders>
              <w:left w:val="single" w:sz="4" w:space="0" w:color="auto"/>
              <w:right w:val="single" w:sz="4" w:space="0" w:color="auto"/>
            </w:tcBorders>
            <w:shd w:val="clear" w:color="auto" w:fill="auto"/>
          </w:tcPr>
          <w:p w:rsidR="0021671C" w:rsidRPr="0021671C" w:rsidRDefault="0021671C" w:rsidP="0021671C">
            <w:pPr>
              <w:ind w:left="113" w:right="113"/>
              <w:jc w:val="center"/>
              <w:rPr>
                <w:sz w:val="20"/>
                <w:szCs w:val="20"/>
              </w:rPr>
            </w:pPr>
          </w:p>
        </w:tc>
        <w:tc>
          <w:tcPr>
            <w:tcW w:w="1710" w:type="dxa"/>
            <w:vMerge/>
            <w:tcBorders>
              <w:left w:val="single" w:sz="4" w:space="0" w:color="auto"/>
            </w:tcBorders>
            <w:shd w:val="clear" w:color="auto" w:fill="FBD4B4"/>
            <w:textDirection w:val="btLr"/>
            <w:vAlign w:val="center"/>
          </w:tcPr>
          <w:p w:rsidR="0021671C" w:rsidRPr="0021671C" w:rsidRDefault="0021671C" w:rsidP="0021671C">
            <w:pPr>
              <w:ind w:left="113" w:right="113"/>
              <w:jc w:val="center"/>
              <w:rPr>
                <w:b/>
                <w:sz w:val="20"/>
                <w:szCs w:val="20"/>
              </w:rPr>
            </w:pPr>
          </w:p>
        </w:tc>
        <w:tc>
          <w:tcPr>
            <w:tcW w:w="540" w:type="dxa"/>
            <w:gridSpan w:val="2"/>
            <w:tcBorders>
              <w:right w:val="nil"/>
            </w:tcBorders>
            <w:shd w:val="clear" w:color="auto" w:fill="FFFFFF"/>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tcBorders>
            <w:shd w:val="clear" w:color="auto" w:fill="FFFFFF"/>
            <w:vAlign w:val="center"/>
          </w:tcPr>
          <w:p w:rsidR="0021671C" w:rsidRPr="0021671C" w:rsidRDefault="0021671C" w:rsidP="0021671C">
            <w:pPr>
              <w:rPr>
                <w:color w:val="000000"/>
                <w:sz w:val="20"/>
                <w:szCs w:val="20"/>
              </w:rPr>
            </w:pPr>
            <w:r w:rsidRPr="0021671C">
              <w:rPr>
                <w:color w:val="000000"/>
                <w:sz w:val="20"/>
                <w:szCs w:val="20"/>
              </w:rPr>
              <w:t>Еквивалентност израза. Линеарани израз</w:t>
            </w:r>
          </w:p>
        </w:tc>
        <w:tc>
          <w:tcPr>
            <w:tcW w:w="2268" w:type="dxa"/>
            <w:shd w:val="clear" w:color="auto" w:fill="auto"/>
            <w:vAlign w:val="center"/>
          </w:tcPr>
          <w:p w:rsidR="0021671C" w:rsidRPr="0021671C" w:rsidRDefault="0021671C" w:rsidP="0021671C">
            <w:pPr>
              <w:jc w:val="center"/>
              <w:rPr>
                <w:sz w:val="20"/>
                <w:szCs w:val="20"/>
              </w:rPr>
            </w:pPr>
            <w:r w:rsidRPr="0021671C">
              <w:rPr>
                <w:sz w:val="20"/>
                <w:szCs w:val="20"/>
              </w:rPr>
              <w:t>О</w:t>
            </w:r>
          </w:p>
        </w:tc>
        <w:tc>
          <w:tcPr>
            <w:tcW w:w="2268" w:type="dxa"/>
            <w:shd w:val="clear" w:color="auto" w:fill="auto"/>
            <w:vAlign w:val="center"/>
          </w:tcPr>
          <w:p w:rsidR="0021671C" w:rsidRPr="0021671C" w:rsidRDefault="0021671C" w:rsidP="0021671C">
            <w:pPr>
              <w:jc w:val="center"/>
              <w:rPr>
                <w:sz w:val="20"/>
                <w:szCs w:val="20"/>
              </w:rPr>
            </w:pPr>
          </w:p>
        </w:tc>
        <w:tc>
          <w:tcPr>
            <w:tcW w:w="2126" w:type="dxa"/>
            <w:vMerge/>
            <w:shd w:val="clear" w:color="auto" w:fill="FFFFFF"/>
            <w:vAlign w:val="center"/>
          </w:tcPr>
          <w:p w:rsidR="0021671C" w:rsidRPr="0021671C" w:rsidRDefault="0021671C" w:rsidP="0021671C">
            <w:pPr>
              <w:ind w:left="113" w:right="113"/>
              <w:jc w:val="center"/>
              <w:rPr>
                <w:sz w:val="20"/>
                <w:szCs w:val="20"/>
              </w:rPr>
            </w:pPr>
          </w:p>
        </w:tc>
      </w:tr>
      <w:tr w:rsidR="0021671C" w:rsidRPr="0021671C" w:rsidTr="00FE0BE8">
        <w:trPr>
          <w:trHeight w:val="230"/>
        </w:trPr>
        <w:tc>
          <w:tcPr>
            <w:tcW w:w="711" w:type="dxa"/>
            <w:vMerge/>
            <w:tcBorders>
              <w:left w:val="single" w:sz="4" w:space="0" w:color="auto"/>
              <w:right w:val="single" w:sz="4" w:space="0" w:color="auto"/>
            </w:tcBorders>
            <w:shd w:val="clear" w:color="auto" w:fill="auto"/>
          </w:tcPr>
          <w:p w:rsidR="0021671C" w:rsidRPr="0021671C" w:rsidRDefault="0021671C" w:rsidP="0021671C">
            <w:pPr>
              <w:ind w:left="113" w:right="113"/>
              <w:jc w:val="center"/>
              <w:rPr>
                <w:sz w:val="20"/>
                <w:szCs w:val="20"/>
              </w:rPr>
            </w:pPr>
          </w:p>
        </w:tc>
        <w:tc>
          <w:tcPr>
            <w:tcW w:w="1710" w:type="dxa"/>
            <w:vMerge/>
            <w:tcBorders>
              <w:left w:val="single" w:sz="4" w:space="0" w:color="auto"/>
            </w:tcBorders>
            <w:shd w:val="clear" w:color="auto" w:fill="FBD4B4"/>
          </w:tcPr>
          <w:p w:rsidR="0021671C" w:rsidRPr="0021671C" w:rsidRDefault="0021671C" w:rsidP="0021671C">
            <w:pPr>
              <w:ind w:left="113" w:right="113"/>
              <w:jc w:val="center"/>
              <w:rPr>
                <w:b/>
                <w:sz w:val="20"/>
                <w:szCs w:val="20"/>
              </w:rPr>
            </w:pPr>
          </w:p>
        </w:tc>
        <w:tc>
          <w:tcPr>
            <w:tcW w:w="540" w:type="dxa"/>
            <w:gridSpan w:val="2"/>
            <w:tcBorders>
              <w:bottom w:val="single" w:sz="4" w:space="0" w:color="auto"/>
              <w:right w:val="nil"/>
            </w:tcBorders>
            <w:shd w:val="clear" w:color="auto" w:fill="FFFFFF"/>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bottom w:val="single" w:sz="4" w:space="0" w:color="auto"/>
            </w:tcBorders>
            <w:shd w:val="clear" w:color="auto" w:fill="FFFFFF"/>
            <w:vAlign w:val="center"/>
          </w:tcPr>
          <w:p w:rsidR="0021671C" w:rsidRPr="0021671C" w:rsidRDefault="0021671C" w:rsidP="0021671C">
            <w:pPr>
              <w:rPr>
                <w:color w:val="000000"/>
                <w:sz w:val="20"/>
                <w:szCs w:val="20"/>
              </w:rPr>
            </w:pPr>
            <w:r w:rsidRPr="0021671C">
              <w:rPr>
                <w:color w:val="000000"/>
                <w:sz w:val="20"/>
                <w:szCs w:val="20"/>
              </w:rPr>
              <w:t>Алгебарски изрази</w:t>
            </w:r>
          </w:p>
        </w:tc>
        <w:tc>
          <w:tcPr>
            <w:tcW w:w="2268" w:type="dxa"/>
            <w:tcBorders>
              <w:bottom w:val="single" w:sz="4" w:space="0" w:color="auto"/>
            </w:tcBorders>
            <w:shd w:val="clear" w:color="auto" w:fill="auto"/>
            <w:vAlign w:val="center"/>
          </w:tcPr>
          <w:p w:rsidR="0021671C" w:rsidRPr="0021671C" w:rsidRDefault="0021671C" w:rsidP="0021671C">
            <w:pPr>
              <w:jc w:val="center"/>
              <w:rPr>
                <w:sz w:val="20"/>
                <w:szCs w:val="20"/>
              </w:rPr>
            </w:pPr>
          </w:p>
        </w:tc>
        <w:tc>
          <w:tcPr>
            <w:tcW w:w="2268" w:type="dxa"/>
            <w:tcBorders>
              <w:bottom w:val="single" w:sz="4" w:space="0" w:color="auto"/>
            </w:tcBorders>
            <w:shd w:val="clear" w:color="auto" w:fill="auto"/>
            <w:vAlign w:val="center"/>
          </w:tcPr>
          <w:p w:rsidR="0021671C" w:rsidRPr="0021671C" w:rsidRDefault="0021671C" w:rsidP="0021671C">
            <w:pPr>
              <w:jc w:val="center"/>
              <w:rPr>
                <w:sz w:val="20"/>
                <w:szCs w:val="20"/>
              </w:rPr>
            </w:pPr>
            <w:r w:rsidRPr="0021671C">
              <w:rPr>
                <w:sz w:val="20"/>
                <w:szCs w:val="20"/>
              </w:rPr>
              <w:t>У</w:t>
            </w:r>
          </w:p>
        </w:tc>
        <w:tc>
          <w:tcPr>
            <w:tcW w:w="2126" w:type="dxa"/>
            <w:vMerge/>
            <w:shd w:val="clear" w:color="auto" w:fill="FFFFFF"/>
            <w:vAlign w:val="center"/>
          </w:tcPr>
          <w:p w:rsidR="0021671C" w:rsidRPr="0021671C" w:rsidRDefault="0021671C" w:rsidP="0021671C">
            <w:pPr>
              <w:ind w:left="113" w:right="113"/>
              <w:jc w:val="center"/>
              <w:rPr>
                <w:sz w:val="20"/>
                <w:szCs w:val="20"/>
              </w:rPr>
            </w:pPr>
          </w:p>
        </w:tc>
      </w:tr>
      <w:tr w:rsidR="0021671C" w:rsidRPr="0021671C" w:rsidTr="00FE0BE8">
        <w:trPr>
          <w:trHeight w:val="314"/>
        </w:trPr>
        <w:tc>
          <w:tcPr>
            <w:tcW w:w="711" w:type="dxa"/>
            <w:vMerge/>
            <w:tcBorders>
              <w:left w:val="single" w:sz="4" w:space="0" w:color="auto"/>
              <w:right w:val="single" w:sz="4" w:space="0" w:color="auto"/>
            </w:tcBorders>
            <w:shd w:val="clear" w:color="auto" w:fill="auto"/>
          </w:tcPr>
          <w:p w:rsidR="0021671C" w:rsidRPr="0021671C" w:rsidRDefault="0021671C" w:rsidP="0021671C">
            <w:pPr>
              <w:ind w:left="113" w:right="113"/>
              <w:jc w:val="center"/>
              <w:rPr>
                <w:sz w:val="20"/>
                <w:szCs w:val="20"/>
              </w:rPr>
            </w:pPr>
          </w:p>
        </w:tc>
        <w:tc>
          <w:tcPr>
            <w:tcW w:w="1710" w:type="dxa"/>
            <w:vMerge/>
            <w:tcBorders>
              <w:left w:val="single" w:sz="4" w:space="0" w:color="auto"/>
            </w:tcBorders>
            <w:shd w:val="clear" w:color="auto" w:fill="FBD4B4"/>
          </w:tcPr>
          <w:p w:rsidR="0021671C" w:rsidRPr="0021671C" w:rsidRDefault="0021671C" w:rsidP="0021671C">
            <w:pPr>
              <w:ind w:left="113" w:right="113"/>
              <w:jc w:val="center"/>
              <w:rPr>
                <w:b/>
                <w:sz w:val="20"/>
                <w:szCs w:val="20"/>
              </w:rPr>
            </w:pPr>
          </w:p>
        </w:tc>
        <w:tc>
          <w:tcPr>
            <w:tcW w:w="540" w:type="dxa"/>
            <w:gridSpan w:val="2"/>
            <w:tcBorders>
              <w:bottom w:val="single" w:sz="4" w:space="0" w:color="auto"/>
              <w:right w:val="nil"/>
            </w:tcBorders>
            <w:shd w:val="clear" w:color="auto" w:fill="auto"/>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bottom w:val="single" w:sz="4" w:space="0" w:color="auto"/>
            </w:tcBorders>
            <w:shd w:val="clear" w:color="auto" w:fill="auto"/>
            <w:vAlign w:val="center"/>
          </w:tcPr>
          <w:p w:rsidR="0021671C" w:rsidRPr="0021671C" w:rsidRDefault="0021671C" w:rsidP="0021671C">
            <w:pPr>
              <w:rPr>
                <w:color w:val="000000"/>
                <w:sz w:val="20"/>
                <w:szCs w:val="20"/>
              </w:rPr>
            </w:pPr>
            <w:r w:rsidRPr="0021671C">
              <w:rPr>
                <w:color w:val="000000"/>
                <w:sz w:val="20"/>
                <w:szCs w:val="20"/>
              </w:rPr>
              <w:t>Линеарна једначина. Еквивалентност једначина</w:t>
            </w:r>
          </w:p>
        </w:tc>
        <w:tc>
          <w:tcPr>
            <w:tcW w:w="2268" w:type="dxa"/>
            <w:tcBorders>
              <w:bottom w:val="single" w:sz="4" w:space="0" w:color="auto"/>
            </w:tcBorders>
            <w:shd w:val="clear" w:color="auto" w:fill="auto"/>
            <w:vAlign w:val="center"/>
          </w:tcPr>
          <w:p w:rsidR="0021671C" w:rsidRPr="0021671C" w:rsidRDefault="0021671C" w:rsidP="0021671C">
            <w:pPr>
              <w:jc w:val="center"/>
              <w:rPr>
                <w:sz w:val="20"/>
                <w:szCs w:val="20"/>
              </w:rPr>
            </w:pPr>
            <w:r w:rsidRPr="0021671C">
              <w:rPr>
                <w:sz w:val="20"/>
                <w:szCs w:val="20"/>
              </w:rPr>
              <w:t>О</w:t>
            </w:r>
          </w:p>
        </w:tc>
        <w:tc>
          <w:tcPr>
            <w:tcW w:w="2268" w:type="dxa"/>
            <w:tcBorders>
              <w:bottom w:val="single" w:sz="4" w:space="0" w:color="auto"/>
            </w:tcBorders>
            <w:shd w:val="clear" w:color="auto" w:fill="auto"/>
            <w:vAlign w:val="center"/>
          </w:tcPr>
          <w:p w:rsidR="0021671C" w:rsidRPr="0021671C" w:rsidRDefault="0021671C" w:rsidP="0021671C">
            <w:pPr>
              <w:jc w:val="center"/>
              <w:rPr>
                <w:sz w:val="20"/>
                <w:szCs w:val="20"/>
              </w:rPr>
            </w:pPr>
          </w:p>
        </w:tc>
        <w:tc>
          <w:tcPr>
            <w:tcW w:w="2126" w:type="dxa"/>
            <w:vMerge/>
            <w:shd w:val="clear" w:color="auto" w:fill="FFFFFF"/>
            <w:vAlign w:val="center"/>
          </w:tcPr>
          <w:p w:rsidR="0021671C" w:rsidRPr="0021671C" w:rsidRDefault="0021671C" w:rsidP="0021671C">
            <w:pPr>
              <w:ind w:left="113" w:right="113"/>
              <w:jc w:val="center"/>
              <w:rPr>
                <w:sz w:val="20"/>
                <w:szCs w:val="20"/>
              </w:rPr>
            </w:pPr>
          </w:p>
        </w:tc>
      </w:tr>
      <w:tr w:rsidR="0021671C" w:rsidRPr="0021671C" w:rsidTr="00FE0BE8">
        <w:trPr>
          <w:trHeight w:val="277"/>
        </w:trPr>
        <w:tc>
          <w:tcPr>
            <w:tcW w:w="711" w:type="dxa"/>
            <w:vMerge/>
            <w:tcBorders>
              <w:left w:val="single" w:sz="4" w:space="0" w:color="auto"/>
              <w:right w:val="single" w:sz="4" w:space="0" w:color="auto"/>
            </w:tcBorders>
            <w:shd w:val="clear" w:color="auto" w:fill="auto"/>
          </w:tcPr>
          <w:p w:rsidR="0021671C" w:rsidRPr="0021671C" w:rsidRDefault="0021671C" w:rsidP="0021671C">
            <w:pPr>
              <w:ind w:left="113" w:right="113"/>
              <w:jc w:val="center"/>
              <w:rPr>
                <w:sz w:val="20"/>
                <w:szCs w:val="20"/>
              </w:rPr>
            </w:pPr>
          </w:p>
        </w:tc>
        <w:tc>
          <w:tcPr>
            <w:tcW w:w="1710" w:type="dxa"/>
            <w:vMerge/>
            <w:tcBorders>
              <w:left w:val="single" w:sz="4" w:space="0" w:color="auto"/>
            </w:tcBorders>
            <w:shd w:val="clear" w:color="auto" w:fill="FBD4B4"/>
            <w:textDirection w:val="btLr"/>
            <w:vAlign w:val="center"/>
          </w:tcPr>
          <w:p w:rsidR="0021671C" w:rsidRPr="0021671C" w:rsidRDefault="0021671C" w:rsidP="0021671C">
            <w:pPr>
              <w:ind w:left="113" w:right="113"/>
              <w:jc w:val="center"/>
              <w:rPr>
                <w:b/>
                <w:sz w:val="20"/>
                <w:szCs w:val="20"/>
              </w:rPr>
            </w:pPr>
          </w:p>
        </w:tc>
        <w:tc>
          <w:tcPr>
            <w:tcW w:w="540" w:type="dxa"/>
            <w:gridSpan w:val="2"/>
            <w:tcBorders>
              <w:bottom w:val="single" w:sz="4" w:space="0" w:color="auto"/>
              <w:right w:val="nil"/>
            </w:tcBorders>
            <w:shd w:val="clear" w:color="auto" w:fill="auto"/>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bottom w:val="single" w:sz="4" w:space="0" w:color="auto"/>
            </w:tcBorders>
            <w:shd w:val="clear" w:color="auto" w:fill="auto"/>
            <w:vAlign w:val="center"/>
          </w:tcPr>
          <w:p w:rsidR="0021671C" w:rsidRPr="0021671C" w:rsidRDefault="0021671C" w:rsidP="0021671C">
            <w:pPr>
              <w:rPr>
                <w:color w:val="000000"/>
                <w:sz w:val="20"/>
                <w:szCs w:val="20"/>
              </w:rPr>
            </w:pPr>
            <w:r w:rsidRPr="0021671C">
              <w:rPr>
                <w:color w:val="000000"/>
                <w:sz w:val="20"/>
                <w:szCs w:val="20"/>
              </w:rPr>
              <w:t>Линеарна једначина. Еквивалентност једначина</w:t>
            </w:r>
          </w:p>
        </w:tc>
        <w:tc>
          <w:tcPr>
            <w:tcW w:w="2268" w:type="dxa"/>
            <w:tcBorders>
              <w:bottom w:val="single" w:sz="4" w:space="0" w:color="auto"/>
            </w:tcBorders>
            <w:shd w:val="clear" w:color="auto" w:fill="auto"/>
            <w:vAlign w:val="center"/>
          </w:tcPr>
          <w:p w:rsidR="0021671C" w:rsidRPr="0021671C" w:rsidRDefault="0021671C" w:rsidP="0021671C">
            <w:pPr>
              <w:jc w:val="center"/>
              <w:rPr>
                <w:sz w:val="20"/>
                <w:szCs w:val="20"/>
              </w:rPr>
            </w:pPr>
          </w:p>
        </w:tc>
        <w:tc>
          <w:tcPr>
            <w:tcW w:w="2268" w:type="dxa"/>
            <w:tcBorders>
              <w:bottom w:val="single" w:sz="4" w:space="0" w:color="auto"/>
            </w:tcBorders>
            <w:shd w:val="clear" w:color="auto" w:fill="auto"/>
            <w:vAlign w:val="center"/>
          </w:tcPr>
          <w:p w:rsidR="0021671C" w:rsidRPr="0021671C" w:rsidRDefault="0021671C" w:rsidP="0021671C">
            <w:pPr>
              <w:jc w:val="center"/>
              <w:rPr>
                <w:sz w:val="20"/>
                <w:szCs w:val="20"/>
              </w:rPr>
            </w:pPr>
            <w:r w:rsidRPr="0021671C">
              <w:rPr>
                <w:sz w:val="20"/>
                <w:szCs w:val="20"/>
              </w:rPr>
              <w:t>У</w:t>
            </w:r>
          </w:p>
        </w:tc>
        <w:tc>
          <w:tcPr>
            <w:tcW w:w="2126" w:type="dxa"/>
            <w:vMerge/>
            <w:shd w:val="clear" w:color="auto" w:fill="FFFFFF"/>
            <w:vAlign w:val="center"/>
          </w:tcPr>
          <w:p w:rsidR="0021671C" w:rsidRPr="0021671C" w:rsidRDefault="0021671C" w:rsidP="0021671C">
            <w:pPr>
              <w:ind w:left="113" w:right="113"/>
              <w:jc w:val="center"/>
              <w:rPr>
                <w:sz w:val="20"/>
                <w:szCs w:val="20"/>
              </w:rPr>
            </w:pPr>
          </w:p>
        </w:tc>
      </w:tr>
      <w:tr w:rsidR="0021671C" w:rsidRPr="0021671C" w:rsidTr="00FE0BE8">
        <w:trPr>
          <w:trHeight w:val="266"/>
        </w:trPr>
        <w:tc>
          <w:tcPr>
            <w:tcW w:w="711" w:type="dxa"/>
            <w:vMerge/>
            <w:tcBorders>
              <w:left w:val="single" w:sz="4" w:space="0" w:color="auto"/>
              <w:right w:val="single" w:sz="4" w:space="0" w:color="auto"/>
            </w:tcBorders>
            <w:shd w:val="clear" w:color="auto" w:fill="auto"/>
          </w:tcPr>
          <w:p w:rsidR="0021671C" w:rsidRPr="0021671C" w:rsidRDefault="0021671C" w:rsidP="0021671C">
            <w:pPr>
              <w:ind w:left="113" w:right="113"/>
              <w:jc w:val="center"/>
              <w:rPr>
                <w:sz w:val="20"/>
                <w:szCs w:val="20"/>
              </w:rPr>
            </w:pPr>
          </w:p>
        </w:tc>
        <w:tc>
          <w:tcPr>
            <w:tcW w:w="1710" w:type="dxa"/>
            <w:vMerge/>
            <w:tcBorders>
              <w:left w:val="single" w:sz="4" w:space="0" w:color="auto"/>
            </w:tcBorders>
            <w:shd w:val="clear" w:color="auto" w:fill="FBD4B4"/>
            <w:textDirection w:val="btLr"/>
            <w:vAlign w:val="center"/>
          </w:tcPr>
          <w:p w:rsidR="0021671C" w:rsidRPr="0021671C" w:rsidRDefault="0021671C" w:rsidP="0021671C">
            <w:pPr>
              <w:ind w:left="113" w:right="113"/>
              <w:jc w:val="center"/>
              <w:rPr>
                <w:b/>
                <w:sz w:val="20"/>
                <w:szCs w:val="20"/>
              </w:rPr>
            </w:pPr>
          </w:p>
        </w:tc>
        <w:tc>
          <w:tcPr>
            <w:tcW w:w="540" w:type="dxa"/>
            <w:gridSpan w:val="2"/>
            <w:tcBorders>
              <w:right w:val="nil"/>
            </w:tcBorders>
            <w:shd w:val="clear" w:color="auto" w:fill="auto"/>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tcBorders>
            <w:shd w:val="clear" w:color="auto" w:fill="auto"/>
            <w:vAlign w:val="center"/>
          </w:tcPr>
          <w:p w:rsidR="0021671C" w:rsidRPr="00A035C4" w:rsidRDefault="0021671C" w:rsidP="0021671C">
            <w:pPr>
              <w:rPr>
                <w:color w:val="000000"/>
                <w:sz w:val="20"/>
                <w:szCs w:val="20"/>
                <w:lang w:val="sr-Latn-CS"/>
              </w:rPr>
            </w:pPr>
            <w:r w:rsidRPr="0021671C">
              <w:rPr>
                <w:color w:val="000000"/>
                <w:sz w:val="20"/>
                <w:szCs w:val="20"/>
              </w:rPr>
              <w:t>Решавање</w:t>
            </w:r>
            <w:r w:rsidRPr="00A035C4">
              <w:rPr>
                <w:color w:val="000000"/>
                <w:sz w:val="20"/>
                <w:szCs w:val="20"/>
                <w:lang w:val="sr-Latn-CS"/>
              </w:rPr>
              <w:t xml:space="preserve"> </w:t>
            </w:r>
            <w:r w:rsidRPr="0021671C">
              <w:rPr>
                <w:color w:val="000000"/>
                <w:sz w:val="20"/>
                <w:szCs w:val="20"/>
              </w:rPr>
              <w:t>линеарних</w:t>
            </w:r>
            <w:r w:rsidRPr="00A035C4">
              <w:rPr>
                <w:color w:val="000000"/>
                <w:sz w:val="20"/>
                <w:szCs w:val="20"/>
                <w:lang w:val="sr-Latn-CS"/>
              </w:rPr>
              <w:t xml:space="preserve"> </w:t>
            </w:r>
            <w:r w:rsidRPr="0021671C">
              <w:rPr>
                <w:color w:val="000000"/>
                <w:sz w:val="20"/>
                <w:szCs w:val="20"/>
              </w:rPr>
              <w:t>једначина</w:t>
            </w:r>
            <w:r w:rsidRPr="00A035C4">
              <w:rPr>
                <w:color w:val="000000"/>
                <w:sz w:val="20"/>
                <w:szCs w:val="20"/>
                <w:lang w:val="sr-Latn-CS"/>
              </w:rPr>
              <w:t xml:space="preserve"> </w:t>
            </w:r>
            <w:r w:rsidRPr="0021671C">
              <w:rPr>
                <w:color w:val="000000"/>
                <w:sz w:val="20"/>
                <w:szCs w:val="20"/>
              </w:rPr>
              <w:t>с</w:t>
            </w:r>
            <w:r w:rsidRPr="00A035C4">
              <w:rPr>
                <w:color w:val="000000"/>
                <w:sz w:val="20"/>
                <w:szCs w:val="20"/>
                <w:lang w:val="sr-Latn-CS"/>
              </w:rPr>
              <w:t xml:space="preserve"> </w:t>
            </w:r>
            <w:r w:rsidRPr="0021671C">
              <w:rPr>
                <w:color w:val="000000"/>
                <w:sz w:val="20"/>
                <w:szCs w:val="20"/>
              </w:rPr>
              <w:t>једном</w:t>
            </w:r>
            <w:r w:rsidRPr="00A035C4">
              <w:rPr>
                <w:color w:val="000000"/>
                <w:sz w:val="20"/>
                <w:szCs w:val="20"/>
                <w:lang w:val="sr-Latn-CS"/>
              </w:rPr>
              <w:t xml:space="preserve"> </w:t>
            </w:r>
            <w:r w:rsidRPr="0021671C">
              <w:rPr>
                <w:color w:val="000000"/>
                <w:sz w:val="20"/>
                <w:szCs w:val="20"/>
              </w:rPr>
              <w:t>непознатом</w:t>
            </w:r>
          </w:p>
        </w:tc>
        <w:tc>
          <w:tcPr>
            <w:tcW w:w="2268" w:type="dxa"/>
            <w:shd w:val="clear" w:color="auto" w:fill="auto"/>
            <w:vAlign w:val="center"/>
          </w:tcPr>
          <w:p w:rsidR="0021671C" w:rsidRPr="0021671C" w:rsidRDefault="0021671C" w:rsidP="0021671C">
            <w:pPr>
              <w:jc w:val="center"/>
              <w:rPr>
                <w:sz w:val="20"/>
                <w:szCs w:val="20"/>
              </w:rPr>
            </w:pPr>
            <w:r w:rsidRPr="0021671C">
              <w:rPr>
                <w:sz w:val="20"/>
                <w:szCs w:val="20"/>
              </w:rPr>
              <w:t>О</w:t>
            </w:r>
          </w:p>
        </w:tc>
        <w:tc>
          <w:tcPr>
            <w:tcW w:w="2268" w:type="dxa"/>
            <w:shd w:val="clear" w:color="auto" w:fill="auto"/>
            <w:vAlign w:val="center"/>
          </w:tcPr>
          <w:p w:rsidR="0021671C" w:rsidRPr="0021671C" w:rsidRDefault="0021671C" w:rsidP="0021671C">
            <w:pPr>
              <w:jc w:val="center"/>
              <w:rPr>
                <w:sz w:val="20"/>
                <w:szCs w:val="20"/>
              </w:rPr>
            </w:pPr>
          </w:p>
        </w:tc>
        <w:tc>
          <w:tcPr>
            <w:tcW w:w="2126" w:type="dxa"/>
            <w:vMerge/>
            <w:shd w:val="clear" w:color="auto" w:fill="FFFFFF"/>
            <w:textDirection w:val="btLr"/>
            <w:vAlign w:val="center"/>
          </w:tcPr>
          <w:p w:rsidR="0021671C" w:rsidRPr="0021671C" w:rsidRDefault="0021671C" w:rsidP="0021671C">
            <w:pPr>
              <w:ind w:left="113" w:right="113"/>
              <w:jc w:val="center"/>
              <w:rPr>
                <w:sz w:val="20"/>
                <w:szCs w:val="20"/>
              </w:rPr>
            </w:pPr>
          </w:p>
        </w:tc>
      </w:tr>
      <w:tr w:rsidR="0021671C" w:rsidRPr="0021671C" w:rsidTr="00FE0BE8">
        <w:trPr>
          <w:trHeight w:val="271"/>
        </w:trPr>
        <w:tc>
          <w:tcPr>
            <w:tcW w:w="711" w:type="dxa"/>
            <w:vMerge/>
            <w:tcBorders>
              <w:left w:val="single" w:sz="4" w:space="0" w:color="auto"/>
              <w:right w:val="single" w:sz="4" w:space="0" w:color="auto"/>
            </w:tcBorders>
            <w:shd w:val="clear" w:color="auto" w:fill="auto"/>
            <w:textDirection w:val="btLr"/>
          </w:tcPr>
          <w:p w:rsidR="0021671C" w:rsidRPr="0021671C" w:rsidRDefault="0021671C" w:rsidP="0021671C">
            <w:pPr>
              <w:ind w:left="113" w:right="113"/>
              <w:jc w:val="center"/>
              <w:rPr>
                <w:sz w:val="20"/>
                <w:szCs w:val="20"/>
              </w:rPr>
            </w:pPr>
          </w:p>
        </w:tc>
        <w:tc>
          <w:tcPr>
            <w:tcW w:w="1710" w:type="dxa"/>
            <w:vMerge/>
            <w:tcBorders>
              <w:left w:val="single" w:sz="4" w:space="0" w:color="auto"/>
            </w:tcBorders>
            <w:shd w:val="clear" w:color="auto" w:fill="FBD4B4"/>
            <w:textDirection w:val="btLr"/>
            <w:vAlign w:val="center"/>
          </w:tcPr>
          <w:p w:rsidR="0021671C" w:rsidRPr="0021671C" w:rsidRDefault="0021671C" w:rsidP="0021671C">
            <w:pPr>
              <w:ind w:left="113" w:right="113"/>
              <w:jc w:val="center"/>
              <w:rPr>
                <w:b/>
                <w:sz w:val="20"/>
                <w:szCs w:val="20"/>
              </w:rPr>
            </w:pPr>
          </w:p>
        </w:tc>
        <w:tc>
          <w:tcPr>
            <w:tcW w:w="540" w:type="dxa"/>
            <w:gridSpan w:val="2"/>
            <w:tcBorders>
              <w:right w:val="nil"/>
            </w:tcBorders>
            <w:shd w:val="clear" w:color="auto" w:fill="FFFFFF"/>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tcBorders>
            <w:shd w:val="clear" w:color="auto" w:fill="FFFFFF"/>
            <w:vAlign w:val="center"/>
          </w:tcPr>
          <w:p w:rsidR="0021671C" w:rsidRPr="00A035C4" w:rsidRDefault="0021671C" w:rsidP="0021671C">
            <w:pPr>
              <w:rPr>
                <w:color w:val="000000"/>
                <w:sz w:val="20"/>
                <w:szCs w:val="20"/>
                <w:lang w:val="sr-Latn-CS"/>
              </w:rPr>
            </w:pPr>
            <w:r w:rsidRPr="0021671C">
              <w:rPr>
                <w:color w:val="000000"/>
                <w:sz w:val="20"/>
                <w:szCs w:val="20"/>
              </w:rPr>
              <w:t>Решавање</w:t>
            </w:r>
            <w:r w:rsidRPr="00A035C4">
              <w:rPr>
                <w:color w:val="000000"/>
                <w:sz w:val="20"/>
                <w:szCs w:val="20"/>
                <w:lang w:val="sr-Latn-CS"/>
              </w:rPr>
              <w:t xml:space="preserve"> </w:t>
            </w:r>
            <w:r w:rsidRPr="0021671C">
              <w:rPr>
                <w:color w:val="000000"/>
                <w:sz w:val="20"/>
                <w:szCs w:val="20"/>
              </w:rPr>
              <w:t>линеарних</w:t>
            </w:r>
            <w:r w:rsidRPr="00A035C4">
              <w:rPr>
                <w:color w:val="000000"/>
                <w:sz w:val="20"/>
                <w:szCs w:val="20"/>
                <w:lang w:val="sr-Latn-CS"/>
              </w:rPr>
              <w:t xml:space="preserve"> </w:t>
            </w:r>
            <w:r w:rsidRPr="0021671C">
              <w:rPr>
                <w:color w:val="000000"/>
                <w:sz w:val="20"/>
                <w:szCs w:val="20"/>
              </w:rPr>
              <w:t>једначина</w:t>
            </w:r>
            <w:r w:rsidRPr="00A035C4">
              <w:rPr>
                <w:color w:val="000000"/>
                <w:sz w:val="20"/>
                <w:szCs w:val="20"/>
                <w:lang w:val="sr-Latn-CS"/>
              </w:rPr>
              <w:t xml:space="preserve"> </w:t>
            </w:r>
            <w:r w:rsidRPr="0021671C">
              <w:rPr>
                <w:color w:val="000000"/>
                <w:sz w:val="20"/>
                <w:szCs w:val="20"/>
              </w:rPr>
              <w:t>с</w:t>
            </w:r>
            <w:r w:rsidRPr="00A035C4">
              <w:rPr>
                <w:color w:val="000000"/>
                <w:sz w:val="20"/>
                <w:szCs w:val="20"/>
                <w:lang w:val="sr-Latn-CS"/>
              </w:rPr>
              <w:t xml:space="preserve"> </w:t>
            </w:r>
            <w:r w:rsidRPr="0021671C">
              <w:rPr>
                <w:color w:val="000000"/>
                <w:sz w:val="20"/>
                <w:szCs w:val="20"/>
              </w:rPr>
              <w:t>једном</w:t>
            </w:r>
            <w:r w:rsidRPr="00A035C4">
              <w:rPr>
                <w:color w:val="000000"/>
                <w:sz w:val="20"/>
                <w:szCs w:val="20"/>
                <w:lang w:val="sr-Latn-CS"/>
              </w:rPr>
              <w:t xml:space="preserve"> </w:t>
            </w:r>
            <w:r w:rsidRPr="0021671C">
              <w:rPr>
                <w:color w:val="000000"/>
                <w:sz w:val="20"/>
                <w:szCs w:val="20"/>
              </w:rPr>
              <w:t>непознатом</w:t>
            </w:r>
          </w:p>
        </w:tc>
        <w:tc>
          <w:tcPr>
            <w:tcW w:w="2268" w:type="dxa"/>
            <w:shd w:val="clear" w:color="auto" w:fill="auto"/>
            <w:vAlign w:val="center"/>
          </w:tcPr>
          <w:p w:rsidR="0021671C" w:rsidRPr="00A035C4" w:rsidRDefault="0021671C" w:rsidP="0021671C">
            <w:pPr>
              <w:jc w:val="center"/>
              <w:rPr>
                <w:sz w:val="20"/>
                <w:szCs w:val="20"/>
                <w:lang w:val="sr-Latn-CS"/>
              </w:rPr>
            </w:pPr>
          </w:p>
        </w:tc>
        <w:tc>
          <w:tcPr>
            <w:tcW w:w="2268" w:type="dxa"/>
            <w:shd w:val="clear" w:color="auto" w:fill="auto"/>
            <w:vAlign w:val="center"/>
          </w:tcPr>
          <w:p w:rsidR="0021671C" w:rsidRPr="0021671C" w:rsidRDefault="0021671C" w:rsidP="0021671C">
            <w:pPr>
              <w:jc w:val="center"/>
              <w:rPr>
                <w:sz w:val="20"/>
                <w:szCs w:val="20"/>
              </w:rPr>
            </w:pPr>
            <w:r w:rsidRPr="0021671C">
              <w:rPr>
                <w:sz w:val="20"/>
                <w:szCs w:val="20"/>
              </w:rPr>
              <w:t>У</w:t>
            </w:r>
          </w:p>
        </w:tc>
        <w:tc>
          <w:tcPr>
            <w:tcW w:w="2126" w:type="dxa"/>
            <w:vMerge/>
            <w:shd w:val="clear" w:color="auto" w:fill="FFFFFF"/>
            <w:textDirection w:val="btLr"/>
            <w:vAlign w:val="center"/>
          </w:tcPr>
          <w:p w:rsidR="0021671C" w:rsidRPr="0021671C" w:rsidRDefault="0021671C" w:rsidP="0021671C">
            <w:pPr>
              <w:ind w:left="113" w:right="113"/>
              <w:jc w:val="center"/>
              <w:rPr>
                <w:sz w:val="20"/>
                <w:szCs w:val="20"/>
              </w:rPr>
            </w:pPr>
          </w:p>
        </w:tc>
      </w:tr>
      <w:tr w:rsidR="0021671C" w:rsidRPr="0021671C" w:rsidTr="00FE0BE8">
        <w:trPr>
          <w:trHeight w:val="274"/>
        </w:trPr>
        <w:tc>
          <w:tcPr>
            <w:tcW w:w="711" w:type="dxa"/>
            <w:vMerge/>
            <w:tcBorders>
              <w:left w:val="single" w:sz="4" w:space="0" w:color="auto"/>
              <w:right w:val="single" w:sz="4" w:space="0" w:color="auto"/>
            </w:tcBorders>
            <w:shd w:val="clear" w:color="auto" w:fill="auto"/>
          </w:tcPr>
          <w:p w:rsidR="0021671C" w:rsidRPr="0021671C" w:rsidRDefault="0021671C" w:rsidP="0021671C">
            <w:pPr>
              <w:ind w:left="113" w:right="113"/>
              <w:jc w:val="center"/>
              <w:rPr>
                <w:sz w:val="20"/>
                <w:szCs w:val="20"/>
              </w:rPr>
            </w:pPr>
          </w:p>
        </w:tc>
        <w:tc>
          <w:tcPr>
            <w:tcW w:w="1710" w:type="dxa"/>
            <w:vMerge/>
            <w:tcBorders>
              <w:left w:val="single" w:sz="4" w:space="0" w:color="auto"/>
            </w:tcBorders>
            <w:shd w:val="clear" w:color="auto" w:fill="FBD4B4"/>
          </w:tcPr>
          <w:p w:rsidR="0021671C" w:rsidRPr="0021671C" w:rsidRDefault="0021671C" w:rsidP="0021671C">
            <w:pPr>
              <w:ind w:left="113" w:right="113"/>
              <w:jc w:val="center"/>
              <w:rPr>
                <w:b/>
                <w:sz w:val="20"/>
                <w:szCs w:val="20"/>
              </w:rPr>
            </w:pPr>
          </w:p>
        </w:tc>
        <w:tc>
          <w:tcPr>
            <w:tcW w:w="540" w:type="dxa"/>
            <w:gridSpan w:val="2"/>
            <w:tcBorders>
              <w:right w:val="nil"/>
            </w:tcBorders>
            <w:shd w:val="clear" w:color="auto" w:fill="FFFFFF"/>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tcBorders>
            <w:shd w:val="clear" w:color="auto" w:fill="FFFFFF"/>
            <w:vAlign w:val="center"/>
          </w:tcPr>
          <w:p w:rsidR="0021671C" w:rsidRPr="00A035C4" w:rsidRDefault="0021671C" w:rsidP="0021671C">
            <w:pPr>
              <w:rPr>
                <w:color w:val="000000"/>
                <w:sz w:val="20"/>
                <w:szCs w:val="20"/>
                <w:lang w:val="sr-Latn-CS"/>
              </w:rPr>
            </w:pPr>
            <w:r w:rsidRPr="0021671C">
              <w:rPr>
                <w:color w:val="000000"/>
                <w:sz w:val="20"/>
                <w:szCs w:val="20"/>
              </w:rPr>
              <w:t>Решавање</w:t>
            </w:r>
            <w:r w:rsidRPr="00A035C4">
              <w:rPr>
                <w:color w:val="000000"/>
                <w:sz w:val="20"/>
                <w:szCs w:val="20"/>
                <w:lang w:val="sr-Latn-CS"/>
              </w:rPr>
              <w:t xml:space="preserve"> </w:t>
            </w:r>
            <w:r w:rsidRPr="0021671C">
              <w:rPr>
                <w:color w:val="000000"/>
                <w:sz w:val="20"/>
                <w:szCs w:val="20"/>
              </w:rPr>
              <w:t>линеарних</w:t>
            </w:r>
            <w:r w:rsidRPr="00A035C4">
              <w:rPr>
                <w:color w:val="000000"/>
                <w:sz w:val="20"/>
                <w:szCs w:val="20"/>
                <w:lang w:val="sr-Latn-CS"/>
              </w:rPr>
              <w:t xml:space="preserve"> </w:t>
            </w:r>
            <w:r w:rsidRPr="0021671C">
              <w:rPr>
                <w:color w:val="000000"/>
                <w:sz w:val="20"/>
                <w:szCs w:val="20"/>
              </w:rPr>
              <w:t>једначина</w:t>
            </w:r>
            <w:r w:rsidRPr="00A035C4">
              <w:rPr>
                <w:color w:val="000000"/>
                <w:sz w:val="20"/>
                <w:szCs w:val="20"/>
                <w:lang w:val="sr-Latn-CS"/>
              </w:rPr>
              <w:t xml:space="preserve"> </w:t>
            </w:r>
            <w:r w:rsidRPr="0021671C">
              <w:rPr>
                <w:color w:val="000000"/>
                <w:sz w:val="20"/>
                <w:szCs w:val="20"/>
              </w:rPr>
              <w:t>с</w:t>
            </w:r>
            <w:r w:rsidRPr="00A035C4">
              <w:rPr>
                <w:color w:val="000000"/>
                <w:sz w:val="20"/>
                <w:szCs w:val="20"/>
                <w:lang w:val="sr-Latn-CS"/>
              </w:rPr>
              <w:t xml:space="preserve"> </w:t>
            </w:r>
            <w:r w:rsidRPr="0021671C">
              <w:rPr>
                <w:color w:val="000000"/>
                <w:sz w:val="20"/>
                <w:szCs w:val="20"/>
              </w:rPr>
              <w:t>једном</w:t>
            </w:r>
            <w:r w:rsidRPr="00A035C4">
              <w:rPr>
                <w:color w:val="000000"/>
                <w:sz w:val="20"/>
                <w:szCs w:val="20"/>
                <w:lang w:val="sr-Latn-CS"/>
              </w:rPr>
              <w:t xml:space="preserve"> </w:t>
            </w:r>
            <w:r w:rsidRPr="0021671C">
              <w:rPr>
                <w:color w:val="000000"/>
                <w:sz w:val="20"/>
                <w:szCs w:val="20"/>
              </w:rPr>
              <w:t>непознатом</w:t>
            </w:r>
          </w:p>
        </w:tc>
        <w:tc>
          <w:tcPr>
            <w:tcW w:w="2268" w:type="dxa"/>
            <w:shd w:val="clear" w:color="auto" w:fill="auto"/>
            <w:vAlign w:val="center"/>
          </w:tcPr>
          <w:p w:rsidR="0021671C" w:rsidRPr="00A035C4" w:rsidRDefault="0021671C" w:rsidP="0021671C">
            <w:pPr>
              <w:jc w:val="center"/>
              <w:rPr>
                <w:sz w:val="20"/>
                <w:szCs w:val="20"/>
                <w:lang w:val="sr-Latn-CS"/>
              </w:rPr>
            </w:pPr>
          </w:p>
        </w:tc>
        <w:tc>
          <w:tcPr>
            <w:tcW w:w="2268" w:type="dxa"/>
            <w:shd w:val="clear" w:color="auto" w:fill="auto"/>
            <w:vAlign w:val="center"/>
          </w:tcPr>
          <w:p w:rsidR="0021671C" w:rsidRPr="0021671C" w:rsidRDefault="0021671C" w:rsidP="0021671C">
            <w:pPr>
              <w:jc w:val="center"/>
              <w:rPr>
                <w:sz w:val="20"/>
                <w:szCs w:val="20"/>
              </w:rPr>
            </w:pPr>
            <w:r w:rsidRPr="0021671C">
              <w:rPr>
                <w:sz w:val="20"/>
                <w:szCs w:val="20"/>
              </w:rPr>
              <w:t>У</w:t>
            </w:r>
          </w:p>
        </w:tc>
        <w:tc>
          <w:tcPr>
            <w:tcW w:w="2126" w:type="dxa"/>
            <w:vMerge/>
            <w:shd w:val="clear" w:color="auto" w:fill="FFFFFF"/>
            <w:vAlign w:val="center"/>
          </w:tcPr>
          <w:p w:rsidR="0021671C" w:rsidRPr="0021671C" w:rsidRDefault="0021671C" w:rsidP="0021671C">
            <w:pPr>
              <w:ind w:left="113" w:right="113"/>
              <w:jc w:val="center"/>
              <w:rPr>
                <w:sz w:val="20"/>
                <w:szCs w:val="20"/>
              </w:rPr>
            </w:pPr>
          </w:p>
        </w:tc>
      </w:tr>
      <w:tr w:rsidR="0021671C" w:rsidRPr="0021671C" w:rsidTr="00FE0BE8">
        <w:trPr>
          <w:trHeight w:val="279"/>
        </w:trPr>
        <w:tc>
          <w:tcPr>
            <w:tcW w:w="711" w:type="dxa"/>
            <w:vMerge/>
            <w:tcBorders>
              <w:left w:val="single" w:sz="4" w:space="0" w:color="auto"/>
              <w:right w:val="single" w:sz="4" w:space="0" w:color="auto"/>
            </w:tcBorders>
            <w:shd w:val="clear" w:color="auto" w:fill="auto"/>
          </w:tcPr>
          <w:p w:rsidR="0021671C" w:rsidRPr="0021671C" w:rsidRDefault="0021671C" w:rsidP="0021671C">
            <w:pPr>
              <w:ind w:left="113" w:right="113"/>
              <w:jc w:val="center"/>
              <w:rPr>
                <w:sz w:val="20"/>
                <w:szCs w:val="20"/>
              </w:rPr>
            </w:pPr>
          </w:p>
        </w:tc>
        <w:tc>
          <w:tcPr>
            <w:tcW w:w="1710" w:type="dxa"/>
            <w:vMerge/>
            <w:tcBorders>
              <w:left w:val="single" w:sz="4" w:space="0" w:color="auto"/>
            </w:tcBorders>
            <w:shd w:val="clear" w:color="auto" w:fill="FBD4B4"/>
          </w:tcPr>
          <w:p w:rsidR="0021671C" w:rsidRPr="0021671C" w:rsidRDefault="0021671C" w:rsidP="0021671C">
            <w:pPr>
              <w:ind w:left="113" w:right="113"/>
              <w:jc w:val="center"/>
              <w:rPr>
                <w:b/>
                <w:sz w:val="20"/>
                <w:szCs w:val="20"/>
              </w:rPr>
            </w:pPr>
          </w:p>
        </w:tc>
        <w:tc>
          <w:tcPr>
            <w:tcW w:w="540" w:type="dxa"/>
            <w:gridSpan w:val="2"/>
            <w:tcBorders>
              <w:right w:val="nil"/>
            </w:tcBorders>
            <w:shd w:val="clear" w:color="auto" w:fill="FFFFFF"/>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tcBorders>
            <w:shd w:val="clear" w:color="auto" w:fill="FFFFFF"/>
            <w:vAlign w:val="center"/>
          </w:tcPr>
          <w:p w:rsidR="0021671C" w:rsidRPr="00A035C4" w:rsidRDefault="0021671C" w:rsidP="0021671C">
            <w:pPr>
              <w:rPr>
                <w:color w:val="000000"/>
                <w:sz w:val="20"/>
                <w:szCs w:val="20"/>
                <w:lang w:val="sr-Latn-CS"/>
              </w:rPr>
            </w:pPr>
            <w:r w:rsidRPr="0021671C">
              <w:rPr>
                <w:color w:val="000000"/>
                <w:sz w:val="20"/>
                <w:szCs w:val="20"/>
              </w:rPr>
              <w:t>Примена</w:t>
            </w:r>
            <w:r w:rsidRPr="00A035C4">
              <w:rPr>
                <w:color w:val="000000"/>
                <w:sz w:val="20"/>
                <w:szCs w:val="20"/>
                <w:lang w:val="sr-Latn-CS"/>
              </w:rPr>
              <w:t xml:space="preserve"> </w:t>
            </w:r>
            <w:r w:rsidRPr="0021671C">
              <w:rPr>
                <w:color w:val="000000"/>
                <w:sz w:val="20"/>
                <w:szCs w:val="20"/>
              </w:rPr>
              <w:t>линеарних</w:t>
            </w:r>
            <w:r w:rsidRPr="00A035C4">
              <w:rPr>
                <w:color w:val="000000"/>
                <w:sz w:val="20"/>
                <w:szCs w:val="20"/>
                <w:lang w:val="sr-Latn-CS"/>
              </w:rPr>
              <w:t xml:space="preserve"> </w:t>
            </w:r>
            <w:r w:rsidRPr="0021671C">
              <w:rPr>
                <w:color w:val="000000"/>
                <w:sz w:val="20"/>
                <w:szCs w:val="20"/>
              </w:rPr>
              <w:t>једначина</w:t>
            </w:r>
            <w:r w:rsidRPr="00A035C4">
              <w:rPr>
                <w:color w:val="000000"/>
                <w:sz w:val="20"/>
                <w:szCs w:val="20"/>
                <w:lang w:val="sr-Latn-CS"/>
              </w:rPr>
              <w:t xml:space="preserve"> </w:t>
            </w:r>
            <w:r w:rsidRPr="0021671C">
              <w:rPr>
                <w:color w:val="000000"/>
                <w:sz w:val="20"/>
                <w:szCs w:val="20"/>
              </w:rPr>
              <w:t>с</w:t>
            </w:r>
            <w:r w:rsidRPr="00A035C4">
              <w:rPr>
                <w:color w:val="000000"/>
                <w:sz w:val="20"/>
                <w:szCs w:val="20"/>
                <w:lang w:val="sr-Latn-CS"/>
              </w:rPr>
              <w:t xml:space="preserve"> </w:t>
            </w:r>
            <w:r w:rsidRPr="0021671C">
              <w:rPr>
                <w:color w:val="000000"/>
                <w:sz w:val="20"/>
                <w:szCs w:val="20"/>
              </w:rPr>
              <w:t>једном</w:t>
            </w:r>
            <w:r w:rsidRPr="00A035C4">
              <w:rPr>
                <w:color w:val="000000"/>
                <w:sz w:val="20"/>
                <w:szCs w:val="20"/>
                <w:lang w:val="sr-Latn-CS"/>
              </w:rPr>
              <w:t xml:space="preserve"> </w:t>
            </w:r>
            <w:r w:rsidRPr="0021671C">
              <w:rPr>
                <w:color w:val="000000"/>
                <w:sz w:val="20"/>
                <w:szCs w:val="20"/>
              </w:rPr>
              <w:t>непознатом</w:t>
            </w:r>
          </w:p>
        </w:tc>
        <w:tc>
          <w:tcPr>
            <w:tcW w:w="2268" w:type="dxa"/>
            <w:shd w:val="clear" w:color="auto" w:fill="auto"/>
            <w:vAlign w:val="center"/>
          </w:tcPr>
          <w:p w:rsidR="0021671C" w:rsidRPr="0021671C" w:rsidRDefault="0021671C" w:rsidP="0021671C">
            <w:pPr>
              <w:jc w:val="center"/>
              <w:rPr>
                <w:sz w:val="20"/>
                <w:szCs w:val="20"/>
              </w:rPr>
            </w:pPr>
            <w:r w:rsidRPr="0021671C">
              <w:rPr>
                <w:sz w:val="20"/>
                <w:szCs w:val="20"/>
              </w:rPr>
              <w:t>О</w:t>
            </w:r>
          </w:p>
        </w:tc>
        <w:tc>
          <w:tcPr>
            <w:tcW w:w="2268" w:type="dxa"/>
            <w:shd w:val="clear" w:color="auto" w:fill="auto"/>
            <w:vAlign w:val="center"/>
          </w:tcPr>
          <w:p w:rsidR="0021671C" w:rsidRPr="0021671C" w:rsidRDefault="0021671C" w:rsidP="0021671C">
            <w:pPr>
              <w:jc w:val="center"/>
              <w:rPr>
                <w:sz w:val="20"/>
                <w:szCs w:val="20"/>
              </w:rPr>
            </w:pPr>
          </w:p>
        </w:tc>
        <w:tc>
          <w:tcPr>
            <w:tcW w:w="2126" w:type="dxa"/>
            <w:vMerge/>
            <w:shd w:val="clear" w:color="auto" w:fill="FFFFFF"/>
            <w:vAlign w:val="center"/>
          </w:tcPr>
          <w:p w:rsidR="0021671C" w:rsidRPr="0021671C" w:rsidRDefault="0021671C" w:rsidP="0021671C">
            <w:pPr>
              <w:ind w:left="113" w:right="113"/>
              <w:jc w:val="center"/>
              <w:rPr>
                <w:sz w:val="20"/>
                <w:szCs w:val="20"/>
              </w:rPr>
            </w:pPr>
          </w:p>
        </w:tc>
      </w:tr>
      <w:tr w:rsidR="0021671C" w:rsidRPr="0021671C" w:rsidTr="00FE0BE8">
        <w:trPr>
          <w:trHeight w:val="268"/>
        </w:trPr>
        <w:tc>
          <w:tcPr>
            <w:tcW w:w="711" w:type="dxa"/>
            <w:vMerge/>
            <w:tcBorders>
              <w:left w:val="single" w:sz="4" w:space="0" w:color="auto"/>
              <w:right w:val="single" w:sz="4" w:space="0" w:color="auto"/>
            </w:tcBorders>
            <w:shd w:val="clear" w:color="auto" w:fill="auto"/>
          </w:tcPr>
          <w:p w:rsidR="0021671C" w:rsidRPr="0021671C" w:rsidRDefault="0021671C" w:rsidP="0021671C">
            <w:pPr>
              <w:ind w:left="113" w:right="113"/>
              <w:jc w:val="center"/>
              <w:rPr>
                <w:sz w:val="20"/>
                <w:szCs w:val="20"/>
              </w:rPr>
            </w:pPr>
          </w:p>
        </w:tc>
        <w:tc>
          <w:tcPr>
            <w:tcW w:w="1710" w:type="dxa"/>
            <w:vMerge/>
            <w:tcBorders>
              <w:left w:val="single" w:sz="4" w:space="0" w:color="auto"/>
            </w:tcBorders>
            <w:shd w:val="clear" w:color="auto" w:fill="FBD4B4"/>
            <w:textDirection w:val="btLr"/>
            <w:vAlign w:val="center"/>
          </w:tcPr>
          <w:p w:rsidR="0021671C" w:rsidRPr="0021671C" w:rsidRDefault="0021671C" w:rsidP="0021671C">
            <w:pPr>
              <w:ind w:left="113" w:right="113"/>
              <w:jc w:val="center"/>
              <w:rPr>
                <w:b/>
                <w:sz w:val="20"/>
                <w:szCs w:val="20"/>
              </w:rPr>
            </w:pPr>
          </w:p>
        </w:tc>
        <w:tc>
          <w:tcPr>
            <w:tcW w:w="540" w:type="dxa"/>
            <w:gridSpan w:val="2"/>
            <w:tcBorders>
              <w:bottom w:val="single" w:sz="4" w:space="0" w:color="auto"/>
              <w:right w:val="nil"/>
            </w:tcBorders>
            <w:shd w:val="clear" w:color="auto" w:fill="FFFFFF"/>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bottom w:val="single" w:sz="4" w:space="0" w:color="auto"/>
            </w:tcBorders>
            <w:shd w:val="clear" w:color="auto" w:fill="FFFFFF"/>
            <w:vAlign w:val="center"/>
          </w:tcPr>
          <w:p w:rsidR="0021671C" w:rsidRPr="00A035C4" w:rsidRDefault="0021671C" w:rsidP="0021671C">
            <w:pPr>
              <w:rPr>
                <w:color w:val="000000"/>
                <w:sz w:val="20"/>
                <w:szCs w:val="20"/>
                <w:lang w:val="sr-Latn-CS"/>
              </w:rPr>
            </w:pPr>
            <w:r w:rsidRPr="0021671C">
              <w:rPr>
                <w:color w:val="000000"/>
                <w:sz w:val="20"/>
                <w:szCs w:val="20"/>
              </w:rPr>
              <w:t>Примена</w:t>
            </w:r>
            <w:r w:rsidRPr="00A035C4">
              <w:rPr>
                <w:color w:val="000000"/>
                <w:sz w:val="20"/>
                <w:szCs w:val="20"/>
                <w:lang w:val="sr-Latn-CS"/>
              </w:rPr>
              <w:t xml:space="preserve"> </w:t>
            </w:r>
            <w:r w:rsidRPr="0021671C">
              <w:rPr>
                <w:color w:val="000000"/>
                <w:sz w:val="20"/>
                <w:szCs w:val="20"/>
              </w:rPr>
              <w:t>линеарних</w:t>
            </w:r>
            <w:r w:rsidRPr="00A035C4">
              <w:rPr>
                <w:color w:val="000000"/>
                <w:sz w:val="20"/>
                <w:szCs w:val="20"/>
                <w:lang w:val="sr-Latn-CS"/>
              </w:rPr>
              <w:t xml:space="preserve"> </w:t>
            </w:r>
            <w:r w:rsidRPr="0021671C">
              <w:rPr>
                <w:color w:val="000000"/>
                <w:sz w:val="20"/>
                <w:szCs w:val="20"/>
              </w:rPr>
              <w:t>једначина</w:t>
            </w:r>
            <w:r w:rsidRPr="00A035C4">
              <w:rPr>
                <w:color w:val="000000"/>
                <w:sz w:val="20"/>
                <w:szCs w:val="20"/>
                <w:lang w:val="sr-Latn-CS"/>
              </w:rPr>
              <w:t xml:space="preserve"> </w:t>
            </w:r>
            <w:r w:rsidRPr="0021671C">
              <w:rPr>
                <w:color w:val="000000"/>
                <w:sz w:val="20"/>
                <w:szCs w:val="20"/>
              </w:rPr>
              <w:t>с</w:t>
            </w:r>
            <w:r w:rsidRPr="00A035C4">
              <w:rPr>
                <w:color w:val="000000"/>
                <w:sz w:val="20"/>
                <w:szCs w:val="20"/>
                <w:lang w:val="sr-Latn-CS"/>
              </w:rPr>
              <w:t xml:space="preserve"> </w:t>
            </w:r>
            <w:r w:rsidRPr="0021671C">
              <w:rPr>
                <w:color w:val="000000"/>
                <w:sz w:val="20"/>
                <w:szCs w:val="20"/>
              </w:rPr>
              <w:t>једном</w:t>
            </w:r>
            <w:r w:rsidRPr="00A035C4">
              <w:rPr>
                <w:color w:val="000000"/>
                <w:sz w:val="20"/>
                <w:szCs w:val="20"/>
                <w:lang w:val="sr-Latn-CS"/>
              </w:rPr>
              <w:t xml:space="preserve"> </w:t>
            </w:r>
            <w:r w:rsidRPr="0021671C">
              <w:rPr>
                <w:color w:val="000000"/>
                <w:sz w:val="20"/>
                <w:szCs w:val="20"/>
              </w:rPr>
              <w:t>непознатом</w:t>
            </w:r>
          </w:p>
        </w:tc>
        <w:tc>
          <w:tcPr>
            <w:tcW w:w="2268" w:type="dxa"/>
            <w:tcBorders>
              <w:bottom w:val="single" w:sz="4" w:space="0" w:color="auto"/>
            </w:tcBorders>
            <w:shd w:val="clear" w:color="auto" w:fill="auto"/>
            <w:vAlign w:val="center"/>
          </w:tcPr>
          <w:p w:rsidR="0021671C" w:rsidRPr="00A035C4" w:rsidRDefault="0021671C" w:rsidP="0021671C">
            <w:pPr>
              <w:jc w:val="center"/>
              <w:rPr>
                <w:sz w:val="20"/>
                <w:szCs w:val="20"/>
                <w:lang w:val="sr-Latn-CS"/>
              </w:rPr>
            </w:pPr>
          </w:p>
        </w:tc>
        <w:tc>
          <w:tcPr>
            <w:tcW w:w="2268" w:type="dxa"/>
            <w:tcBorders>
              <w:bottom w:val="single" w:sz="4" w:space="0" w:color="auto"/>
            </w:tcBorders>
            <w:shd w:val="clear" w:color="auto" w:fill="auto"/>
            <w:vAlign w:val="center"/>
          </w:tcPr>
          <w:p w:rsidR="0021671C" w:rsidRPr="0021671C" w:rsidRDefault="0021671C" w:rsidP="0021671C">
            <w:pPr>
              <w:jc w:val="center"/>
              <w:rPr>
                <w:sz w:val="20"/>
                <w:szCs w:val="20"/>
              </w:rPr>
            </w:pPr>
            <w:r w:rsidRPr="0021671C">
              <w:rPr>
                <w:sz w:val="20"/>
                <w:szCs w:val="20"/>
              </w:rPr>
              <w:t>У</w:t>
            </w:r>
          </w:p>
        </w:tc>
        <w:tc>
          <w:tcPr>
            <w:tcW w:w="2126" w:type="dxa"/>
            <w:vMerge/>
            <w:shd w:val="clear" w:color="auto" w:fill="FFFFFF"/>
            <w:vAlign w:val="center"/>
          </w:tcPr>
          <w:p w:rsidR="0021671C" w:rsidRPr="0021671C" w:rsidRDefault="0021671C" w:rsidP="0021671C">
            <w:pPr>
              <w:ind w:left="113" w:right="113"/>
              <w:jc w:val="center"/>
              <w:rPr>
                <w:sz w:val="20"/>
                <w:szCs w:val="20"/>
              </w:rPr>
            </w:pPr>
          </w:p>
        </w:tc>
      </w:tr>
      <w:tr w:rsidR="0021671C" w:rsidRPr="0021671C" w:rsidTr="00FE0BE8">
        <w:trPr>
          <w:trHeight w:val="263"/>
        </w:trPr>
        <w:tc>
          <w:tcPr>
            <w:tcW w:w="711" w:type="dxa"/>
            <w:vMerge/>
            <w:tcBorders>
              <w:left w:val="single" w:sz="4" w:space="0" w:color="auto"/>
              <w:right w:val="single" w:sz="4" w:space="0" w:color="auto"/>
            </w:tcBorders>
            <w:shd w:val="clear" w:color="auto" w:fill="auto"/>
          </w:tcPr>
          <w:p w:rsidR="0021671C" w:rsidRPr="0021671C" w:rsidRDefault="0021671C" w:rsidP="0021671C">
            <w:pPr>
              <w:ind w:left="113" w:right="113"/>
              <w:jc w:val="center"/>
              <w:rPr>
                <w:sz w:val="20"/>
                <w:szCs w:val="20"/>
              </w:rPr>
            </w:pPr>
          </w:p>
        </w:tc>
        <w:tc>
          <w:tcPr>
            <w:tcW w:w="1710" w:type="dxa"/>
            <w:vMerge/>
            <w:tcBorders>
              <w:left w:val="single" w:sz="4" w:space="0" w:color="auto"/>
            </w:tcBorders>
            <w:shd w:val="clear" w:color="auto" w:fill="FBD4B4"/>
          </w:tcPr>
          <w:p w:rsidR="0021671C" w:rsidRPr="0021671C" w:rsidRDefault="0021671C" w:rsidP="0021671C">
            <w:pPr>
              <w:ind w:left="113" w:right="113"/>
              <w:jc w:val="center"/>
              <w:rPr>
                <w:b/>
                <w:sz w:val="20"/>
                <w:szCs w:val="20"/>
              </w:rPr>
            </w:pPr>
          </w:p>
        </w:tc>
        <w:tc>
          <w:tcPr>
            <w:tcW w:w="540" w:type="dxa"/>
            <w:gridSpan w:val="2"/>
            <w:tcBorders>
              <w:bottom w:val="single" w:sz="4" w:space="0" w:color="auto"/>
              <w:right w:val="nil"/>
            </w:tcBorders>
            <w:shd w:val="clear" w:color="auto" w:fill="auto"/>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bottom w:val="single" w:sz="4" w:space="0" w:color="auto"/>
            </w:tcBorders>
            <w:shd w:val="clear" w:color="auto" w:fill="auto"/>
            <w:vAlign w:val="center"/>
          </w:tcPr>
          <w:p w:rsidR="0021671C" w:rsidRPr="00A035C4" w:rsidRDefault="0021671C" w:rsidP="0021671C">
            <w:pPr>
              <w:rPr>
                <w:color w:val="000000"/>
                <w:sz w:val="20"/>
                <w:szCs w:val="20"/>
                <w:lang w:val="sr-Latn-CS"/>
              </w:rPr>
            </w:pPr>
            <w:r w:rsidRPr="0021671C">
              <w:rPr>
                <w:color w:val="000000"/>
                <w:sz w:val="20"/>
                <w:szCs w:val="20"/>
              </w:rPr>
              <w:t>Једначине</w:t>
            </w:r>
            <w:r w:rsidRPr="00A035C4">
              <w:rPr>
                <w:color w:val="000000"/>
                <w:sz w:val="20"/>
                <w:szCs w:val="20"/>
                <w:lang w:val="sr-Latn-CS"/>
              </w:rPr>
              <w:t xml:space="preserve"> </w:t>
            </w:r>
            <w:r w:rsidRPr="0021671C">
              <w:rPr>
                <w:color w:val="000000"/>
                <w:sz w:val="20"/>
                <w:szCs w:val="20"/>
              </w:rPr>
              <w:t>које</w:t>
            </w:r>
            <w:r w:rsidRPr="00A035C4">
              <w:rPr>
                <w:color w:val="000000"/>
                <w:sz w:val="20"/>
                <w:szCs w:val="20"/>
                <w:lang w:val="sr-Latn-CS"/>
              </w:rPr>
              <w:t xml:space="preserve"> </w:t>
            </w:r>
            <w:r w:rsidRPr="0021671C">
              <w:rPr>
                <w:color w:val="000000"/>
                <w:sz w:val="20"/>
                <w:szCs w:val="20"/>
              </w:rPr>
              <w:t>се</w:t>
            </w:r>
            <w:r w:rsidRPr="00A035C4">
              <w:rPr>
                <w:color w:val="000000"/>
                <w:sz w:val="20"/>
                <w:szCs w:val="20"/>
                <w:lang w:val="sr-Latn-CS"/>
              </w:rPr>
              <w:t xml:space="preserve"> </w:t>
            </w:r>
            <w:r w:rsidRPr="0021671C">
              <w:rPr>
                <w:color w:val="000000"/>
                <w:sz w:val="20"/>
                <w:szCs w:val="20"/>
              </w:rPr>
              <w:t>своде</w:t>
            </w:r>
            <w:r w:rsidRPr="00A035C4">
              <w:rPr>
                <w:color w:val="000000"/>
                <w:sz w:val="20"/>
                <w:szCs w:val="20"/>
                <w:lang w:val="sr-Latn-CS"/>
              </w:rPr>
              <w:t xml:space="preserve"> </w:t>
            </w:r>
            <w:r w:rsidRPr="0021671C">
              <w:rPr>
                <w:color w:val="000000"/>
                <w:sz w:val="20"/>
                <w:szCs w:val="20"/>
              </w:rPr>
              <w:t>на</w:t>
            </w:r>
            <w:r w:rsidRPr="00A035C4">
              <w:rPr>
                <w:color w:val="000000"/>
                <w:sz w:val="20"/>
                <w:szCs w:val="20"/>
                <w:lang w:val="sr-Latn-CS"/>
              </w:rPr>
              <w:t xml:space="preserve"> </w:t>
            </w:r>
            <w:r w:rsidRPr="0021671C">
              <w:rPr>
                <w:color w:val="000000"/>
                <w:sz w:val="20"/>
                <w:szCs w:val="20"/>
              </w:rPr>
              <w:t>линеарне</w:t>
            </w:r>
          </w:p>
        </w:tc>
        <w:tc>
          <w:tcPr>
            <w:tcW w:w="2268" w:type="dxa"/>
            <w:tcBorders>
              <w:bottom w:val="single" w:sz="4" w:space="0" w:color="auto"/>
            </w:tcBorders>
            <w:shd w:val="clear" w:color="auto" w:fill="auto"/>
            <w:vAlign w:val="center"/>
          </w:tcPr>
          <w:p w:rsidR="0021671C" w:rsidRPr="0021671C" w:rsidRDefault="0021671C" w:rsidP="0021671C">
            <w:pPr>
              <w:jc w:val="center"/>
              <w:rPr>
                <w:sz w:val="20"/>
                <w:szCs w:val="20"/>
              </w:rPr>
            </w:pPr>
            <w:r w:rsidRPr="0021671C">
              <w:rPr>
                <w:sz w:val="20"/>
                <w:szCs w:val="20"/>
              </w:rPr>
              <w:t>О</w:t>
            </w:r>
          </w:p>
        </w:tc>
        <w:tc>
          <w:tcPr>
            <w:tcW w:w="2268" w:type="dxa"/>
            <w:tcBorders>
              <w:bottom w:val="single" w:sz="4" w:space="0" w:color="auto"/>
            </w:tcBorders>
            <w:shd w:val="clear" w:color="auto" w:fill="auto"/>
            <w:vAlign w:val="center"/>
          </w:tcPr>
          <w:p w:rsidR="0021671C" w:rsidRPr="0021671C" w:rsidRDefault="0021671C" w:rsidP="0021671C">
            <w:pPr>
              <w:jc w:val="center"/>
              <w:rPr>
                <w:sz w:val="20"/>
                <w:szCs w:val="20"/>
              </w:rPr>
            </w:pPr>
          </w:p>
        </w:tc>
        <w:tc>
          <w:tcPr>
            <w:tcW w:w="2126" w:type="dxa"/>
            <w:vMerge/>
            <w:shd w:val="clear" w:color="auto" w:fill="FFFFFF"/>
            <w:vAlign w:val="center"/>
          </w:tcPr>
          <w:p w:rsidR="0021671C" w:rsidRPr="0021671C" w:rsidRDefault="0021671C" w:rsidP="0021671C">
            <w:pPr>
              <w:ind w:left="113" w:right="113"/>
              <w:jc w:val="center"/>
              <w:rPr>
                <w:sz w:val="20"/>
                <w:szCs w:val="20"/>
              </w:rPr>
            </w:pPr>
          </w:p>
        </w:tc>
      </w:tr>
      <w:tr w:rsidR="0021671C" w:rsidRPr="0021671C" w:rsidTr="00FE0BE8">
        <w:trPr>
          <w:cantSplit/>
          <w:trHeight w:val="282"/>
        </w:trPr>
        <w:tc>
          <w:tcPr>
            <w:tcW w:w="711" w:type="dxa"/>
            <w:vMerge/>
            <w:tcBorders>
              <w:left w:val="single" w:sz="4" w:space="0" w:color="auto"/>
              <w:right w:val="single" w:sz="4" w:space="0" w:color="auto"/>
            </w:tcBorders>
            <w:shd w:val="clear" w:color="auto" w:fill="auto"/>
            <w:textDirection w:val="btLr"/>
          </w:tcPr>
          <w:p w:rsidR="0021671C" w:rsidRPr="0021671C" w:rsidRDefault="0021671C" w:rsidP="0021671C">
            <w:pPr>
              <w:ind w:left="113" w:right="113"/>
              <w:jc w:val="center"/>
              <w:rPr>
                <w:sz w:val="20"/>
                <w:szCs w:val="20"/>
              </w:rPr>
            </w:pPr>
          </w:p>
        </w:tc>
        <w:tc>
          <w:tcPr>
            <w:tcW w:w="1710" w:type="dxa"/>
            <w:vMerge/>
            <w:tcBorders>
              <w:left w:val="single" w:sz="4" w:space="0" w:color="auto"/>
            </w:tcBorders>
            <w:shd w:val="clear" w:color="auto" w:fill="FBD4B4"/>
          </w:tcPr>
          <w:p w:rsidR="0021671C" w:rsidRPr="0021671C" w:rsidRDefault="0021671C" w:rsidP="0021671C">
            <w:pPr>
              <w:ind w:left="113" w:right="113"/>
              <w:jc w:val="center"/>
              <w:rPr>
                <w:b/>
                <w:sz w:val="20"/>
                <w:szCs w:val="20"/>
              </w:rPr>
            </w:pPr>
          </w:p>
        </w:tc>
        <w:tc>
          <w:tcPr>
            <w:tcW w:w="540" w:type="dxa"/>
            <w:gridSpan w:val="2"/>
            <w:tcBorders>
              <w:right w:val="nil"/>
            </w:tcBorders>
            <w:shd w:val="clear" w:color="auto" w:fill="auto"/>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tcBorders>
            <w:shd w:val="clear" w:color="auto" w:fill="auto"/>
            <w:vAlign w:val="center"/>
          </w:tcPr>
          <w:p w:rsidR="0021671C" w:rsidRPr="0021671C" w:rsidRDefault="0021671C" w:rsidP="0021671C">
            <w:pPr>
              <w:rPr>
                <w:color w:val="000000"/>
                <w:sz w:val="20"/>
                <w:szCs w:val="20"/>
              </w:rPr>
            </w:pPr>
            <w:r w:rsidRPr="0021671C">
              <w:rPr>
                <w:color w:val="000000"/>
                <w:sz w:val="20"/>
                <w:szCs w:val="20"/>
              </w:rPr>
              <w:t>Решавање линеарних једначина</w:t>
            </w:r>
          </w:p>
        </w:tc>
        <w:tc>
          <w:tcPr>
            <w:tcW w:w="2268" w:type="dxa"/>
            <w:shd w:val="clear" w:color="auto" w:fill="auto"/>
            <w:vAlign w:val="center"/>
          </w:tcPr>
          <w:p w:rsidR="0021671C" w:rsidRPr="0021671C" w:rsidRDefault="0021671C" w:rsidP="0021671C">
            <w:pPr>
              <w:jc w:val="center"/>
              <w:rPr>
                <w:sz w:val="20"/>
                <w:szCs w:val="20"/>
              </w:rPr>
            </w:pPr>
          </w:p>
        </w:tc>
        <w:tc>
          <w:tcPr>
            <w:tcW w:w="2268" w:type="dxa"/>
            <w:shd w:val="clear" w:color="auto" w:fill="auto"/>
            <w:vAlign w:val="center"/>
          </w:tcPr>
          <w:p w:rsidR="0021671C" w:rsidRPr="0021671C" w:rsidRDefault="0021671C" w:rsidP="0021671C">
            <w:pPr>
              <w:jc w:val="center"/>
              <w:rPr>
                <w:sz w:val="20"/>
                <w:szCs w:val="20"/>
              </w:rPr>
            </w:pPr>
            <w:r w:rsidRPr="0021671C">
              <w:rPr>
                <w:sz w:val="20"/>
                <w:szCs w:val="20"/>
              </w:rPr>
              <w:t>У</w:t>
            </w:r>
          </w:p>
        </w:tc>
        <w:tc>
          <w:tcPr>
            <w:tcW w:w="2126" w:type="dxa"/>
            <w:vMerge/>
            <w:shd w:val="clear" w:color="auto" w:fill="FFFFFF"/>
            <w:vAlign w:val="center"/>
          </w:tcPr>
          <w:p w:rsidR="0021671C" w:rsidRPr="0021671C" w:rsidRDefault="0021671C" w:rsidP="0021671C">
            <w:pPr>
              <w:ind w:left="113" w:right="113"/>
              <w:jc w:val="center"/>
              <w:rPr>
                <w:sz w:val="20"/>
                <w:szCs w:val="20"/>
              </w:rPr>
            </w:pPr>
          </w:p>
        </w:tc>
      </w:tr>
      <w:tr w:rsidR="0021671C" w:rsidRPr="0021671C" w:rsidTr="00FE0BE8">
        <w:trPr>
          <w:trHeight w:val="257"/>
        </w:trPr>
        <w:tc>
          <w:tcPr>
            <w:tcW w:w="711" w:type="dxa"/>
            <w:vMerge/>
            <w:tcBorders>
              <w:left w:val="single" w:sz="4" w:space="0" w:color="auto"/>
              <w:right w:val="single" w:sz="4" w:space="0" w:color="auto"/>
            </w:tcBorders>
            <w:shd w:val="clear" w:color="auto" w:fill="auto"/>
            <w:textDirection w:val="btLr"/>
          </w:tcPr>
          <w:p w:rsidR="0021671C" w:rsidRPr="0021671C" w:rsidRDefault="0021671C" w:rsidP="0021671C">
            <w:pPr>
              <w:ind w:left="113" w:right="113"/>
              <w:jc w:val="center"/>
              <w:rPr>
                <w:b/>
                <w:color w:val="FF0000"/>
                <w:sz w:val="20"/>
                <w:szCs w:val="20"/>
              </w:rPr>
            </w:pPr>
          </w:p>
        </w:tc>
        <w:tc>
          <w:tcPr>
            <w:tcW w:w="1710" w:type="dxa"/>
            <w:vMerge/>
            <w:tcBorders>
              <w:left w:val="single" w:sz="4" w:space="0" w:color="auto"/>
            </w:tcBorders>
            <w:shd w:val="clear" w:color="auto" w:fill="FBD4B4"/>
            <w:textDirection w:val="btLr"/>
            <w:vAlign w:val="center"/>
          </w:tcPr>
          <w:p w:rsidR="0021671C" w:rsidRPr="0021671C" w:rsidRDefault="0021671C" w:rsidP="0021671C">
            <w:pPr>
              <w:ind w:left="113" w:right="113"/>
              <w:jc w:val="center"/>
              <w:rPr>
                <w:b/>
                <w:sz w:val="20"/>
                <w:szCs w:val="20"/>
              </w:rPr>
            </w:pPr>
          </w:p>
        </w:tc>
        <w:tc>
          <w:tcPr>
            <w:tcW w:w="540" w:type="dxa"/>
            <w:gridSpan w:val="2"/>
            <w:tcBorders>
              <w:bottom w:val="single" w:sz="4" w:space="0" w:color="auto"/>
              <w:right w:val="nil"/>
            </w:tcBorders>
            <w:shd w:val="clear" w:color="auto" w:fill="FFFFFF"/>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bottom w:val="single" w:sz="4" w:space="0" w:color="auto"/>
            </w:tcBorders>
            <w:shd w:val="clear" w:color="auto" w:fill="FFFFFF"/>
            <w:vAlign w:val="center"/>
          </w:tcPr>
          <w:p w:rsidR="0021671C" w:rsidRPr="0021671C" w:rsidRDefault="0021671C" w:rsidP="0021671C">
            <w:pPr>
              <w:rPr>
                <w:color w:val="000000"/>
                <w:sz w:val="20"/>
                <w:szCs w:val="20"/>
              </w:rPr>
            </w:pPr>
            <w:r w:rsidRPr="0021671C">
              <w:rPr>
                <w:color w:val="000000"/>
                <w:sz w:val="20"/>
                <w:szCs w:val="20"/>
              </w:rPr>
              <w:t>Решавање линеарних једначина</w:t>
            </w:r>
          </w:p>
        </w:tc>
        <w:tc>
          <w:tcPr>
            <w:tcW w:w="2268" w:type="dxa"/>
            <w:tcBorders>
              <w:bottom w:val="single" w:sz="4" w:space="0" w:color="auto"/>
            </w:tcBorders>
            <w:shd w:val="clear" w:color="auto" w:fill="auto"/>
            <w:vAlign w:val="center"/>
          </w:tcPr>
          <w:p w:rsidR="0021671C" w:rsidRPr="0021671C" w:rsidRDefault="0021671C" w:rsidP="0021671C">
            <w:pPr>
              <w:jc w:val="center"/>
              <w:rPr>
                <w:sz w:val="20"/>
                <w:szCs w:val="20"/>
              </w:rPr>
            </w:pPr>
          </w:p>
        </w:tc>
        <w:tc>
          <w:tcPr>
            <w:tcW w:w="2268" w:type="dxa"/>
            <w:tcBorders>
              <w:bottom w:val="single" w:sz="4" w:space="0" w:color="auto"/>
            </w:tcBorders>
            <w:shd w:val="clear" w:color="auto" w:fill="auto"/>
            <w:vAlign w:val="center"/>
          </w:tcPr>
          <w:p w:rsidR="0021671C" w:rsidRPr="0021671C" w:rsidRDefault="0021671C" w:rsidP="0021671C">
            <w:pPr>
              <w:jc w:val="center"/>
              <w:rPr>
                <w:sz w:val="20"/>
                <w:szCs w:val="20"/>
              </w:rPr>
            </w:pPr>
            <w:r w:rsidRPr="0021671C">
              <w:rPr>
                <w:sz w:val="20"/>
                <w:szCs w:val="20"/>
              </w:rPr>
              <w:t>С</w:t>
            </w:r>
          </w:p>
        </w:tc>
        <w:tc>
          <w:tcPr>
            <w:tcW w:w="2126" w:type="dxa"/>
            <w:vMerge/>
            <w:shd w:val="clear" w:color="auto" w:fill="FFFFFF"/>
            <w:textDirection w:val="btLr"/>
            <w:vAlign w:val="center"/>
          </w:tcPr>
          <w:p w:rsidR="0021671C" w:rsidRPr="0021671C" w:rsidRDefault="0021671C" w:rsidP="0021671C">
            <w:pPr>
              <w:ind w:left="113" w:right="113"/>
              <w:jc w:val="center"/>
              <w:rPr>
                <w:sz w:val="20"/>
                <w:szCs w:val="20"/>
              </w:rPr>
            </w:pPr>
          </w:p>
        </w:tc>
      </w:tr>
      <w:tr w:rsidR="0021671C" w:rsidRPr="0021671C" w:rsidTr="00FE0BE8">
        <w:trPr>
          <w:trHeight w:val="289"/>
        </w:trPr>
        <w:tc>
          <w:tcPr>
            <w:tcW w:w="711" w:type="dxa"/>
            <w:tcBorders>
              <w:left w:val="single" w:sz="4" w:space="0" w:color="auto"/>
              <w:right w:val="single" w:sz="4" w:space="0" w:color="auto"/>
            </w:tcBorders>
            <w:shd w:val="clear" w:color="auto" w:fill="auto"/>
          </w:tcPr>
          <w:p w:rsidR="0021671C" w:rsidRPr="0021671C" w:rsidRDefault="0021671C" w:rsidP="0021671C">
            <w:pPr>
              <w:ind w:left="113" w:right="113"/>
              <w:jc w:val="center"/>
              <w:rPr>
                <w:b/>
                <w:color w:val="FF0000"/>
                <w:sz w:val="20"/>
                <w:szCs w:val="20"/>
              </w:rPr>
            </w:pPr>
          </w:p>
        </w:tc>
        <w:tc>
          <w:tcPr>
            <w:tcW w:w="1710" w:type="dxa"/>
            <w:vMerge/>
            <w:tcBorders>
              <w:left w:val="single" w:sz="4" w:space="0" w:color="auto"/>
            </w:tcBorders>
            <w:shd w:val="clear" w:color="auto" w:fill="FBD4B4"/>
            <w:textDirection w:val="btLr"/>
          </w:tcPr>
          <w:p w:rsidR="0021671C" w:rsidRPr="0021671C" w:rsidRDefault="0021671C" w:rsidP="0021671C">
            <w:pPr>
              <w:ind w:left="113" w:right="113"/>
              <w:jc w:val="center"/>
              <w:rPr>
                <w:b/>
                <w:sz w:val="20"/>
                <w:szCs w:val="20"/>
              </w:rPr>
            </w:pPr>
          </w:p>
        </w:tc>
        <w:tc>
          <w:tcPr>
            <w:tcW w:w="540" w:type="dxa"/>
            <w:gridSpan w:val="2"/>
            <w:tcBorders>
              <w:top w:val="single" w:sz="4" w:space="0" w:color="auto"/>
              <w:right w:val="nil"/>
            </w:tcBorders>
            <w:shd w:val="clear" w:color="auto" w:fill="808080"/>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top w:val="single" w:sz="4" w:space="0" w:color="auto"/>
              <w:left w:val="nil"/>
            </w:tcBorders>
            <w:shd w:val="clear" w:color="auto" w:fill="808080"/>
            <w:vAlign w:val="center"/>
          </w:tcPr>
          <w:p w:rsidR="0021671C" w:rsidRPr="0021671C" w:rsidRDefault="0021671C" w:rsidP="0021671C">
            <w:pPr>
              <w:rPr>
                <w:color w:val="000000"/>
                <w:sz w:val="20"/>
                <w:szCs w:val="20"/>
              </w:rPr>
            </w:pPr>
            <w:r w:rsidRPr="0021671C">
              <w:rPr>
                <w:color w:val="000000"/>
                <w:sz w:val="20"/>
                <w:szCs w:val="20"/>
              </w:rPr>
              <w:t>Први писмени задатак</w:t>
            </w:r>
          </w:p>
        </w:tc>
        <w:tc>
          <w:tcPr>
            <w:tcW w:w="2268" w:type="dxa"/>
            <w:tcBorders>
              <w:top w:val="single" w:sz="4" w:space="0" w:color="auto"/>
            </w:tcBorders>
            <w:shd w:val="clear" w:color="auto" w:fill="808080"/>
            <w:vAlign w:val="center"/>
          </w:tcPr>
          <w:p w:rsidR="0021671C" w:rsidRPr="0021671C" w:rsidRDefault="0021671C" w:rsidP="0021671C">
            <w:pPr>
              <w:jc w:val="center"/>
              <w:rPr>
                <w:sz w:val="20"/>
                <w:szCs w:val="20"/>
              </w:rPr>
            </w:pPr>
          </w:p>
        </w:tc>
        <w:tc>
          <w:tcPr>
            <w:tcW w:w="2268" w:type="dxa"/>
            <w:tcBorders>
              <w:top w:val="single" w:sz="4" w:space="0" w:color="auto"/>
            </w:tcBorders>
            <w:shd w:val="clear" w:color="auto" w:fill="808080"/>
            <w:vAlign w:val="center"/>
          </w:tcPr>
          <w:p w:rsidR="0021671C" w:rsidRPr="0021671C" w:rsidRDefault="0021671C" w:rsidP="0021671C">
            <w:pPr>
              <w:jc w:val="center"/>
              <w:rPr>
                <w:sz w:val="20"/>
                <w:szCs w:val="20"/>
              </w:rPr>
            </w:pPr>
            <w:r w:rsidRPr="0021671C">
              <w:rPr>
                <w:sz w:val="20"/>
                <w:szCs w:val="20"/>
              </w:rPr>
              <w:t>С</w:t>
            </w:r>
          </w:p>
        </w:tc>
        <w:tc>
          <w:tcPr>
            <w:tcW w:w="2126" w:type="dxa"/>
            <w:vMerge/>
            <w:shd w:val="clear" w:color="auto" w:fill="808080"/>
            <w:vAlign w:val="center"/>
          </w:tcPr>
          <w:p w:rsidR="0021671C" w:rsidRPr="0021671C" w:rsidRDefault="0021671C" w:rsidP="0021671C">
            <w:pPr>
              <w:ind w:left="113" w:right="113"/>
              <w:jc w:val="center"/>
              <w:rPr>
                <w:sz w:val="20"/>
                <w:szCs w:val="20"/>
              </w:rPr>
            </w:pPr>
          </w:p>
        </w:tc>
      </w:tr>
      <w:tr w:rsidR="0021671C" w:rsidRPr="0021671C" w:rsidTr="00FE0BE8">
        <w:trPr>
          <w:cantSplit/>
          <w:trHeight w:val="264"/>
        </w:trPr>
        <w:tc>
          <w:tcPr>
            <w:tcW w:w="711" w:type="dxa"/>
            <w:vMerge w:val="restart"/>
            <w:tcBorders>
              <w:left w:val="single" w:sz="4" w:space="0" w:color="auto"/>
              <w:right w:val="single" w:sz="4" w:space="0" w:color="auto"/>
            </w:tcBorders>
            <w:shd w:val="clear" w:color="auto" w:fill="auto"/>
            <w:textDirection w:val="btLr"/>
          </w:tcPr>
          <w:p w:rsidR="0021671C" w:rsidRPr="0021671C" w:rsidRDefault="0021671C" w:rsidP="0021671C">
            <w:pPr>
              <w:ind w:left="113" w:right="113"/>
              <w:jc w:val="center"/>
              <w:rPr>
                <w:sz w:val="20"/>
                <w:szCs w:val="20"/>
              </w:rPr>
            </w:pPr>
            <w:r w:rsidRPr="0021671C">
              <w:rPr>
                <w:sz w:val="20"/>
                <w:szCs w:val="20"/>
              </w:rPr>
              <w:t xml:space="preserve">Новембар </w:t>
            </w:r>
          </w:p>
        </w:tc>
        <w:tc>
          <w:tcPr>
            <w:tcW w:w="1710" w:type="dxa"/>
            <w:vMerge/>
            <w:tcBorders>
              <w:left w:val="single" w:sz="4" w:space="0" w:color="auto"/>
            </w:tcBorders>
            <w:shd w:val="clear" w:color="auto" w:fill="FBD4B4"/>
          </w:tcPr>
          <w:p w:rsidR="0021671C" w:rsidRPr="0021671C" w:rsidRDefault="0021671C" w:rsidP="0021671C">
            <w:pPr>
              <w:ind w:left="113" w:right="113"/>
              <w:jc w:val="center"/>
              <w:rPr>
                <w:b/>
                <w:sz w:val="20"/>
                <w:szCs w:val="20"/>
              </w:rPr>
            </w:pPr>
          </w:p>
        </w:tc>
        <w:tc>
          <w:tcPr>
            <w:tcW w:w="540" w:type="dxa"/>
            <w:gridSpan w:val="2"/>
            <w:tcBorders>
              <w:right w:val="nil"/>
            </w:tcBorders>
            <w:shd w:val="clear" w:color="auto" w:fill="808080"/>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tcBorders>
            <w:shd w:val="clear" w:color="auto" w:fill="808080"/>
            <w:vAlign w:val="center"/>
          </w:tcPr>
          <w:p w:rsidR="0021671C" w:rsidRPr="0021671C" w:rsidRDefault="0021671C" w:rsidP="0021671C">
            <w:pPr>
              <w:rPr>
                <w:color w:val="000000"/>
                <w:sz w:val="20"/>
                <w:szCs w:val="20"/>
              </w:rPr>
            </w:pPr>
            <w:r w:rsidRPr="0021671C">
              <w:rPr>
                <w:color w:val="000000"/>
                <w:sz w:val="20"/>
                <w:szCs w:val="20"/>
              </w:rPr>
              <w:t xml:space="preserve">Исправак писменог задатка </w:t>
            </w:r>
          </w:p>
        </w:tc>
        <w:tc>
          <w:tcPr>
            <w:tcW w:w="2268" w:type="dxa"/>
            <w:shd w:val="clear" w:color="auto" w:fill="808080"/>
            <w:vAlign w:val="center"/>
          </w:tcPr>
          <w:p w:rsidR="0021671C" w:rsidRPr="0021671C" w:rsidRDefault="0021671C" w:rsidP="0021671C">
            <w:pPr>
              <w:jc w:val="center"/>
              <w:rPr>
                <w:sz w:val="20"/>
                <w:szCs w:val="20"/>
              </w:rPr>
            </w:pPr>
          </w:p>
        </w:tc>
        <w:tc>
          <w:tcPr>
            <w:tcW w:w="2268" w:type="dxa"/>
            <w:shd w:val="clear" w:color="auto" w:fill="808080"/>
            <w:vAlign w:val="center"/>
          </w:tcPr>
          <w:p w:rsidR="0021671C" w:rsidRPr="0021671C" w:rsidRDefault="0021671C" w:rsidP="0021671C">
            <w:pPr>
              <w:jc w:val="center"/>
              <w:rPr>
                <w:sz w:val="20"/>
                <w:szCs w:val="20"/>
              </w:rPr>
            </w:pPr>
            <w:r w:rsidRPr="0021671C">
              <w:rPr>
                <w:sz w:val="20"/>
                <w:szCs w:val="20"/>
              </w:rPr>
              <w:t>С</w:t>
            </w:r>
          </w:p>
        </w:tc>
        <w:tc>
          <w:tcPr>
            <w:tcW w:w="2126" w:type="dxa"/>
            <w:vMerge/>
            <w:shd w:val="clear" w:color="auto" w:fill="808080"/>
            <w:vAlign w:val="center"/>
          </w:tcPr>
          <w:p w:rsidR="0021671C" w:rsidRPr="0021671C" w:rsidRDefault="0021671C" w:rsidP="0021671C">
            <w:pPr>
              <w:ind w:left="113" w:right="113"/>
              <w:jc w:val="center"/>
              <w:rPr>
                <w:sz w:val="20"/>
                <w:szCs w:val="20"/>
              </w:rPr>
            </w:pPr>
          </w:p>
        </w:tc>
      </w:tr>
      <w:tr w:rsidR="0021671C" w:rsidRPr="0021671C" w:rsidTr="00FE0BE8">
        <w:trPr>
          <w:trHeight w:val="269"/>
        </w:trPr>
        <w:tc>
          <w:tcPr>
            <w:tcW w:w="711" w:type="dxa"/>
            <w:vMerge/>
            <w:tcBorders>
              <w:left w:val="single" w:sz="4" w:space="0" w:color="auto"/>
              <w:right w:val="single" w:sz="4" w:space="0" w:color="auto"/>
            </w:tcBorders>
            <w:shd w:val="clear" w:color="auto" w:fill="FFFFFF"/>
            <w:textDirection w:val="btLr"/>
            <w:vAlign w:val="center"/>
          </w:tcPr>
          <w:p w:rsidR="0021671C" w:rsidRPr="0021671C" w:rsidRDefault="0021671C" w:rsidP="0021671C">
            <w:pPr>
              <w:ind w:left="113" w:right="113"/>
              <w:jc w:val="center"/>
              <w:rPr>
                <w:sz w:val="20"/>
                <w:szCs w:val="20"/>
              </w:rPr>
            </w:pPr>
          </w:p>
        </w:tc>
        <w:tc>
          <w:tcPr>
            <w:tcW w:w="1710" w:type="dxa"/>
            <w:vMerge/>
            <w:tcBorders>
              <w:left w:val="single" w:sz="4" w:space="0" w:color="auto"/>
            </w:tcBorders>
            <w:shd w:val="clear" w:color="auto" w:fill="FBD4B4"/>
            <w:textDirection w:val="btLr"/>
            <w:vAlign w:val="center"/>
          </w:tcPr>
          <w:p w:rsidR="0021671C" w:rsidRPr="0021671C" w:rsidRDefault="0021671C" w:rsidP="0021671C">
            <w:pPr>
              <w:ind w:left="113" w:right="113"/>
              <w:jc w:val="center"/>
              <w:rPr>
                <w:b/>
                <w:sz w:val="20"/>
                <w:szCs w:val="20"/>
              </w:rPr>
            </w:pPr>
          </w:p>
        </w:tc>
        <w:tc>
          <w:tcPr>
            <w:tcW w:w="540" w:type="dxa"/>
            <w:gridSpan w:val="2"/>
            <w:tcBorders>
              <w:right w:val="nil"/>
            </w:tcBorders>
            <w:shd w:val="clear" w:color="auto" w:fill="FFFFFF"/>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tcBorders>
            <w:shd w:val="clear" w:color="auto" w:fill="FFFFFF"/>
            <w:vAlign w:val="center"/>
          </w:tcPr>
          <w:p w:rsidR="0021671C" w:rsidRPr="0021671C" w:rsidRDefault="0021671C" w:rsidP="0021671C">
            <w:pPr>
              <w:rPr>
                <w:color w:val="000000"/>
                <w:sz w:val="20"/>
                <w:szCs w:val="20"/>
              </w:rPr>
            </w:pPr>
            <w:r w:rsidRPr="0021671C">
              <w:rPr>
                <w:color w:val="000000"/>
                <w:sz w:val="20"/>
                <w:szCs w:val="20"/>
              </w:rPr>
              <w:t>Линеарна неједначина</w:t>
            </w:r>
          </w:p>
        </w:tc>
        <w:tc>
          <w:tcPr>
            <w:tcW w:w="2268" w:type="dxa"/>
            <w:shd w:val="clear" w:color="auto" w:fill="auto"/>
            <w:vAlign w:val="center"/>
          </w:tcPr>
          <w:p w:rsidR="0021671C" w:rsidRPr="0021671C" w:rsidRDefault="0021671C" w:rsidP="0021671C">
            <w:pPr>
              <w:jc w:val="center"/>
              <w:rPr>
                <w:sz w:val="20"/>
                <w:szCs w:val="20"/>
              </w:rPr>
            </w:pPr>
            <w:r w:rsidRPr="0021671C">
              <w:rPr>
                <w:sz w:val="20"/>
                <w:szCs w:val="20"/>
              </w:rPr>
              <w:t>О</w:t>
            </w:r>
          </w:p>
        </w:tc>
        <w:tc>
          <w:tcPr>
            <w:tcW w:w="2268" w:type="dxa"/>
            <w:shd w:val="clear" w:color="auto" w:fill="auto"/>
            <w:vAlign w:val="center"/>
          </w:tcPr>
          <w:p w:rsidR="0021671C" w:rsidRPr="0021671C" w:rsidRDefault="0021671C" w:rsidP="0021671C">
            <w:pPr>
              <w:jc w:val="center"/>
              <w:rPr>
                <w:sz w:val="20"/>
                <w:szCs w:val="20"/>
              </w:rPr>
            </w:pPr>
          </w:p>
        </w:tc>
        <w:tc>
          <w:tcPr>
            <w:tcW w:w="2126" w:type="dxa"/>
            <w:vMerge/>
            <w:shd w:val="clear" w:color="auto" w:fill="FFFFFF"/>
            <w:vAlign w:val="center"/>
          </w:tcPr>
          <w:p w:rsidR="0021671C" w:rsidRPr="0021671C" w:rsidRDefault="0021671C" w:rsidP="0021671C">
            <w:pPr>
              <w:ind w:left="113" w:right="113"/>
              <w:jc w:val="center"/>
              <w:rPr>
                <w:sz w:val="20"/>
                <w:szCs w:val="20"/>
              </w:rPr>
            </w:pPr>
          </w:p>
        </w:tc>
      </w:tr>
      <w:tr w:rsidR="0021671C" w:rsidRPr="0021671C" w:rsidTr="00FE0BE8">
        <w:trPr>
          <w:cantSplit/>
          <w:trHeight w:val="286"/>
        </w:trPr>
        <w:tc>
          <w:tcPr>
            <w:tcW w:w="711" w:type="dxa"/>
            <w:vMerge/>
            <w:tcBorders>
              <w:left w:val="single" w:sz="4" w:space="0" w:color="auto"/>
              <w:right w:val="single" w:sz="4" w:space="0" w:color="auto"/>
            </w:tcBorders>
            <w:shd w:val="clear" w:color="auto" w:fill="FFFFFF"/>
            <w:textDirection w:val="btLr"/>
          </w:tcPr>
          <w:p w:rsidR="0021671C" w:rsidRPr="0021671C" w:rsidRDefault="0021671C" w:rsidP="0021671C">
            <w:pPr>
              <w:ind w:left="113" w:right="113"/>
              <w:jc w:val="center"/>
              <w:rPr>
                <w:sz w:val="20"/>
                <w:szCs w:val="20"/>
              </w:rPr>
            </w:pPr>
          </w:p>
        </w:tc>
        <w:tc>
          <w:tcPr>
            <w:tcW w:w="1710" w:type="dxa"/>
            <w:vMerge/>
            <w:tcBorders>
              <w:left w:val="single" w:sz="4" w:space="0" w:color="auto"/>
            </w:tcBorders>
            <w:shd w:val="clear" w:color="auto" w:fill="FBD4B4"/>
          </w:tcPr>
          <w:p w:rsidR="0021671C" w:rsidRPr="0021671C" w:rsidRDefault="0021671C" w:rsidP="0021671C">
            <w:pPr>
              <w:ind w:left="113" w:right="113"/>
              <w:jc w:val="center"/>
              <w:rPr>
                <w:b/>
                <w:sz w:val="20"/>
                <w:szCs w:val="20"/>
              </w:rPr>
            </w:pPr>
          </w:p>
        </w:tc>
        <w:tc>
          <w:tcPr>
            <w:tcW w:w="540" w:type="dxa"/>
            <w:gridSpan w:val="2"/>
            <w:tcBorders>
              <w:right w:val="nil"/>
            </w:tcBorders>
            <w:shd w:val="clear" w:color="auto" w:fill="FFFFFF"/>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tcBorders>
            <w:shd w:val="clear" w:color="auto" w:fill="FFFFFF"/>
            <w:vAlign w:val="center"/>
          </w:tcPr>
          <w:p w:rsidR="0021671C" w:rsidRPr="0021671C" w:rsidRDefault="0021671C" w:rsidP="0021671C">
            <w:pPr>
              <w:rPr>
                <w:color w:val="000000"/>
                <w:sz w:val="20"/>
                <w:szCs w:val="20"/>
              </w:rPr>
            </w:pPr>
            <w:r w:rsidRPr="0021671C">
              <w:rPr>
                <w:color w:val="000000"/>
                <w:sz w:val="20"/>
                <w:szCs w:val="20"/>
              </w:rPr>
              <w:t>Еквивалентност неједначина</w:t>
            </w:r>
          </w:p>
        </w:tc>
        <w:tc>
          <w:tcPr>
            <w:tcW w:w="2268" w:type="dxa"/>
            <w:shd w:val="clear" w:color="auto" w:fill="auto"/>
            <w:vAlign w:val="center"/>
          </w:tcPr>
          <w:p w:rsidR="0021671C" w:rsidRPr="0021671C" w:rsidRDefault="0021671C" w:rsidP="0021671C">
            <w:pPr>
              <w:jc w:val="center"/>
              <w:rPr>
                <w:sz w:val="20"/>
                <w:szCs w:val="20"/>
              </w:rPr>
            </w:pPr>
            <w:r w:rsidRPr="0021671C">
              <w:rPr>
                <w:sz w:val="20"/>
                <w:szCs w:val="20"/>
              </w:rPr>
              <w:t>О</w:t>
            </w:r>
          </w:p>
        </w:tc>
        <w:tc>
          <w:tcPr>
            <w:tcW w:w="2268" w:type="dxa"/>
            <w:shd w:val="clear" w:color="auto" w:fill="auto"/>
            <w:vAlign w:val="center"/>
          </w:tcPr>
          <w:p w:rsidR="0021671C" w:rsidRPr="0021671C" w:rsidRDefault="0021671C" w:rsidP="0021671C">
            <w:pPr>
              <w:jc w:val="center"/>
              <w:rPr>
                <w:sz w:val="20"/>
                <w:szCs w:val="20"/>
              </w:rPr>
            </w:pPr>
          </w:p>
        </w:tc>
        <w:tc>
          <w:tcPr>
            <w:tcW w:w="2126" w:type="dxa"/>
            <w:vMerge/>
            <w:shd w:val="clear" w:color="auto" w:fill="FFFFFF"/>
            <w:vAlign w:val="center"/>
          </w:tcPr>
          <w:p w:rsidR="0021671C" w:rsidRPr="0021671C" w:rsidRDefault="0021671C" w:rsidP="0021671C">
            <w:pPr>
              <w:ind w:left="113" w:right="113"/>
              <w:jc w:val="center"/>
              <w:rPr>
                <w:sz w:val="20"/>
                <w:szCs w:val="20"/>
              </w:rPr>
            </w:pPr>
          </w:p>
        </w:tc>
      </w:tr>
      <w:tr w:rsidR="0021671C" w:rsidRPr="0021671C" w:rsidTr="00FE0BE8">
        <w:trPr>
          <w:trHeight w:val="263"/>
        </w:trPr>
        <w:tc>
          <w:tcPr>
            <w:tcW w:w="711" w:type="dxa"/>
            <w:vMerge/>
            <w:tcBorders>
              <w:left w:val="single" w:sz="4" w:space="0" w:color="auto"/>
              <w:right w:val="single" w:sz="4" w:space="0" w:color="auto"/>
            </w:tcBorders>
            <w:shd w:val="clear" w:color="auto" w:fill="FFFFFF"/>
            <w:textDirection w:val="btLr"/>
          </w:tcPr>
          <w:p w:rsidR="0021671C" w:rsidRPr="0021671C" w:rsidRDefault="0021671C" w:rsidP="0021671C">
            <w:pPr>
              <w:ind w:left="113" w:right="113"/>
              <w:jc w:val="center"/>
              <w:rPr>
                <w:sz w:val="20"/>
                <w:szCs w:val="20"/>
              </w:rPr>
            </w:pPr>
          </w:p>
        </w:tc>
        <w:tc>
          <w:tcPr>
            <w:tcW w:w="1710" w:type="dxa"/>
            <w:vMerge/>
            <w:tcBorders>
              <w:left w:val="single" w:sz="4" w:space="0" w:color="auto"/>
            </w:tcBorders>
            <w:shd w:val="clear" w:color="auto" w:fill="FBD4B4"/>
          </w:tcPr>
          <w:p w:rsidR="0021671C" w:rsidRPr="0021671C" w:rsidRDefault="0021671C" w:rsidP="0021671C">
            <w:pPr>
              <w:ind w:left="113" w:right="113"/>
              <w:jc w:val="center"/>
              <w:rPr>
                <w:b/>
                <w:sz w:val="20"/>
                <w:szCs w:val="20"/>
              </w:rPr>
            </w:pPr>
          </w:p>
        </w:tc>
        <w:tc>
          <w:tcPr>
            <w:tcW w:w="540" w:type="dxa"/>
            <w:gridSpan w:val="2"/>
            <w:tcBorders>
              <w:right w:val="nil"/>
            </w:tcBorders>
            <w:shd w:val="clear" w:color="auto" w:fill="FFFFFF"/>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tcBorders>
            <w:shd w:val="clear" w:color="auto" w:fill="FFFFFF"/>
            <w:vAlign w:val="center"/>
          </w:tcPr>
          <w:p w:rsidR="0021671C" w:rsidRPr="0021671C" w:rsidRDefault="0021671C" w:rsidP="0021671C">
            <w:pPr>
              <w:rPr>
                <w:color w:val="000000"/>
                <w:sz w:val="20"/>
                <w:szCs w:val="20"/>
              </w:rPr>
            </w:pPr>
            <w:r w:rsidRPr="0021671C">
              <w:rPr>
                <w:color w:val="000000"/>
                <w:sz w:val="20"/>
                <w:szCs w:val="20"/>
              </w:rPr>
              <w:t>Еквивалентност неједначина</w:t>
            </w:r>
          </w:p>
        </w:tc>
        <w:tc>
          <w:tcPr>
            <w:tcW w:w="2268" w:type="dxa"/>
            <w:shd w:val="clear" w:color="auto" w:fill="auto"/>
            <w:vAlign w:val="center"/>
          </w:tcPr>
          <w:p w:rsidR="0021671C" w:rsidRPr="0021671C" w:rsidRDefault="0021671C" w:rsidP="0021671C">
            <w:pPr>
              <w:jc w:val="center"/>
              <w:rPr>
                <w:sz w:val="20"/>
                <w:szCs w:val="20"/>
              </w:rPr>
            </w:pPr>
          </w:p>
        </w:tc>
        <w:tc>
          <w:tcPr>
            <w:tcW w:w="2268" w:type="dxa"/>
            <w:shd w:val="clear" w:color="auto" w:fill="auto"/>
            <w:vAlign w:val="center"/>
          </w:tcPr>
          <w:p w:rsidR="0021671C" w:rsidRPr="0021671C" w:rsidRDefault="0021671C" w:rsidP="0021671C">
            <w:pPr>
              <w:jc w:val="center"/>
              <w:rPr>
                <w:sz w:val="20"/>
                <w:szCs w:val="20"/>
              </w:rPr>
            </w:pPr>
            <w:r w:rsidRPr="0021671C">
              <w:rPr>
                <w:sz w:val="20"/>
                <w:szCs w:val="20"/>
              </w:rPr>
              <w:t>У</w:t>
            </w:r>
          </w:p>
        </w:tc>
        <w:tc>
          <w:tcPr>
            <w:tcW w:w="2126" w:type="dxa"/>
            <w:vMerge/>
            <w:shd w:val="clear" w:color="auto" w:fill="FFFFFF"/>
            <w:vAlign w:val="center"/>
          </w:tcPr>
          <w:p w:rsidR="0021671C" w:rsidRPr="0021671C" w:rsidRDefault="0021671C" w:rsidP="0021671C">
            <w:pPr>
              <w:ind w:left="113" w:right="113"/>
              <w:jc w:val="center"/>
              <w:rPr>
                <w:sz w:val="20"/>
                <w:szCs w:val="20"/>
              </w:rPr>
            </w:pPr>
          </w:p>
        </w:tc>
      </w:tr>
      <w:tr w:rsidR="0021671C" w:rsidRPr="0021671C" w:rsidTr="00FE0BE8">
        <w:trPr>
          <w:trHeight w:val="423"/>
        </w:trPr>
        <w:tc>
          <w:tcPr>
            <w:tcW w:w="711" w:type="dxa"/>
            <w:vMerge/>
            <w:tcBorders>
              <w:left w:val="single" w:sz="4" w:space="0" w:color="auto"/>
              <w:right w:val="single" w:sz="4" w:space="0" w:color="auto"/>
            </w:tcBorders>
            <w:shd w:val="clear" w:color="auto" w:fill="FFFFFF"/>
          </w:tcPr>
          <w:p w:rsidR="0021671C" w:rsidRPr="0021671C" w:rsidRDefault="0021671C" w:rsidP="0021671C">
            <w:pPr>
              <w:ind w:left="113" w:right="113"/>
              <w:jc w:val="center"/>
              <w:rPr>
                <w:sz w:val="20"/>
                <w:szCs w:val="20"/>
              </w:rPr>
            </w:pPr>
          </w:p>
        </w:tc>
        <w:tc>
          <w:tcPr>
            <w:tcW w:w="1710" w:type="dxa"/>
            <w:vMerge/>
            <w:tcBorders>
              <w:left w:val="single" w:sz="4" w:space="0" w:color="auto"/>
            </w:tcBorders>
            <w:shd w:val="clear" w:color="auto" w:fill="FBD4B4"/>
          </w:tcPr>
          <w:p w:rsidR="0021671C" w:rsidRPr="0021671C" w:rsidRDefault="0021671C" w:rsidP="0021671C">
            <w:pPr>
              <w:ind w:left="113" w:right="113"/>
              <w:jc w:val="center"/>
              <w:rPr>
                <w:b/>
                <w:sz w:val="20"/>
                <w:szCs w:val="20"/>
              </w:rPr>
            </w:pPr>
          </w:p>
        </w:tc>
        <w:tc>
          <w:tcPr>
            <w:tcW w:w="540" w:type="dxa"/>
            <w:gridSpan w:val="2"/>
            <w:tcBorders>
              <w:right w:val="nil"/>
            </w:tcBorders>
            <w:shd w:val="clear" w:color="auto" w:fill="FFFFFF"/>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tcBorders>
            <w:shd w:val="clear" w:color="auto" w:fill="FFFFFF"/>
            <w:vAlign w:val="center"/>
          </w:tcPr>
          <w:p w:rsidR="0021671C" w:rsidRPr="0021671C" w:rsidRDefault="0021671C" w:rsidP="0021671C">
            <w:pPr>
              <w:rPr>
                <w:color w:val="000000"/>
                <w:sz w:val="20"/>
                <w:szCs w:val="20"/>
              </w:rPr>
            </w:pPr>
            <w:r w:rsidRPr="0021671C">
              <w:rPr>
                <w:color w:val="000000"/>
                <w:sz w:val="20"/>
                <w:szCs w:val="20"/>
              </w:rPr>
              <w:t>Решавање линеарних неједначина</w:t>
            </w:r>
          </w:p>
          <w:p w:rsidR="0021671C" w:rsidRPr="0021671C" w:rsidRDefault="0021671C" w:rsidP="0021671C">
            <w:pPr>
              <w:rPr>
                <w:color w:val="000000"/>
                <w:sz w:val="20"/>
                <w:szCs w:val="20"/>
              </w:rPr>
            </w:pPr>
            <w:r w:rsidRPr="0021671C">
              <w:rPr>
                <w:color w:val="000000"/>
                <w:sz w:val="20"/>
                <w:szCs w:val="20"/>
              </w:rPr>
              <w:t>с једном непознатом</w:t>
            </w:r>
          </w:p>
        </w:tc>
        <w:tc>
          <w:tcPr>
            <w:tcW w:w="2268" w:type="dxa"/>
            <w:shd w:val="clear" w:color="auto" w:fill="auto"/>
            <w:vAlign w:val="center"/>
          </w:tcPr>
          <w:p w:rsidR="0021671C" w:rsidRPr="0021671C" w:rsidRDefault="0021671C" w:rsidP="0021671C">
            <w:pPr>
              <w:jc w:val="center"/>
              <w:rPr>
                <w:sz w:val="20"/>
                <w:szCs w:val="20"/>
              </w:rPr>
            </w:pPr>
            <w:r w:rsidRPr="0021671C">
              <w:rPr>
                <w:sz w:val="20"/>
                <w:szCs w:val="20"/>
              </w:rPr>
              <w:t>О</w:t>
            </w:r>
          </w:p>
        </w:tc>
        <w:tc>
          <w:tcPr>
            <w:tcW w:w="2268" w:type="dxa"/>
            <w:shd w:val="clear" w:color="auto" w:fill="auto"/>
            <w:vAlign w:val="center"/>
          </w:tcPr>
          <w:p w:rsidR="0021671C" w:rsidRPr="0021671C" w:rsidRDefault="0021671C" w:rsidP="0021671C">
            <w:pPr>
              <w:jc w:val="center"/>
              <w:rPr>
                <w:sz w:val="20"/>
                <w:szCs w:val="20"/>
              </w:rPr>
            </w:pPr>
          </w:p>
        </w:tc>
        <w:tc>
          <w:tcPr>
            <w:tcW w:w="2126" w:type="dxa"/>
            <w:vMerge/>
            <w:shd w:val="clear" w:color="auto" w:fill="FFFFFF"/>
            <w:vAlign w:val="center"/>
          </w:tcPr>
          <w:p w:rsidR="0021671C" w:rsidRPr="0021671C" w:rsidRDefault="0021671C" w:rsidP="0021671C">
            <w:pPr>
              <w:ind w:left="113" w:right="113"/>
              <w:jc w:val="center"/>
              <w:rPr>
                <w:sz w:val="20"/>
                <w:szCs w:val="20"/>
              </w:rPr>
            </w:pPr>
          </w:p>
        </w:tc>
      </w:tr>
      <w:tr w:rsidR="0021671C" w:rsidRPr="0021671C" w:rsidTr="00FE0BE8">
        <w:trPr>
          <w:trHeight w:val="230"/>
        </w:trPr>
        <w:tc>
          <w:tcPr>
            <w:tcW w:w="711" w:type="dxa"/>
            <w:vMerge/>
            <w:tcBorders>
              <w:left w:val="single" w:sz="4" w:space="0" w:color="auto"/>
              <w:right w:val="single" w:sz="4" w:space="0" w:color="auto"/>
            </w:tcBorders>
            <w:shd w:val="clear" w:color="auto" w:fill="FFFFFF"/>
          </w:tcPr>
          <w:p w:rsidR="0021671C" w:rsidRPr="0021671C" w:rsidRDefault="0021671C" w:rsidP="0021671C">
            <w:pPr>
              <w:ind w:left="113" w:right="113"/>
              <w:jc w:val="center"/>
              <w:rPr>
                <w:sz w:val="20"/>
                <w:szCs w:val="20"/>
              </w:rPr>
            </w:pPr>
          </w:p>
        </w:tc>
        <w:tc>
          <w:tcPr>
            <w:tcW w:w="1710" w:type="dxa"/>
            <w:vMerge/>
            <w:tcBorders>
              <w:left w:val="single" w:sz="4" w:space="0" w:color="auto"/>
            </w:tcBorders>
            <w:shd w:val="clear" w:color="auto" w:fill="FBD4B4"/>
            <w:textDirection w:val="btLr"/>
            <w:vAlign w:val="center"/>
          </w:tcPr>
          <w:p w:rsidR="0021671C" w:rsidRPr="0021671C" w:rsidRDefault="0021671C" w:rsidP="0021671C">
            <w:pPr>
              <w:ind w:left="113" w:right="113"/>
              <w:jc w:val="center"/>
              <w:rPr>
                <w:b/>
                <w:sz w:val="20"/>
                <w:szCs w:val="20"/>
              </w:rPr>
            </w:pPr>
          </w:p>
        </w:tc>
        <w:tc>
          <w:tcPr>
            <w:tcW w:w="540" w:type="dxa"/>
            <w:gridSpan w:val="2"/>
            <w:tcBorders>
              <w:right w:val="nil"/>
            </w:tcBorders>
            <w:shd w:val="clear" w:color="auto" w:fill="FFFFFF"/>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tcBorders>
            <w:shd w:val="clear" w:color="auto" w:fill="FFFFFF"/>
            <w:vAlign w:val="center"/>
          </w:tcPr>
          <w:p w:rsidR="0021671C" w:rsidRPr="0021671C" w:rsidRDefault="0021671C" w:rsidP="0021671C">
            <w:pPr>
              <w:rPr>
                <w:color w:val="000000"/>
                <w:sz w:val="20"/>
                <w:szCs w:val="20"/>
              </w:rPr>
            </w:pPr>
            <w:r w:rsidRPr="0021671C">
              <w:rPr>
                <w:color w:val="000000"/>
                <w:sz w:val="20"/>
                <w:szCs w:val="20"/>
              </w:rPr>
              <w:t>Решавање неједначина</w:t>
            </w:r>
          </w:p>
        </w:tc>
        <w:tc>
          <w:tcPr>
            <w:tcW w:w="2268" w:type="dxa"/>
            <w:shd w:val="clear" w:color="auto" w:fill="auto"/>
            <w:vAlign w:val="center"/>
          </w:tcPr>
          <w:p w:rsidR="0021671C" w:rsidRPr="0021671C" w:rsidRDefault="0021671C" w:rsidP="0021671C">
            <w:pPr>
              <w:jc w:val="center"/>
              <w:rPr>
                <w:sz w:val="20"/>
                <w:szCs w:val="20"/>
              </w:rPr>
            </w:pPr>
          </w:p>
        </w:tc>
        <w:tc>
          <w:tcPr>
            <w:tcW w:w="2268" w:type="dxa"/>
            <w:shd w:val="clear" w:color="auto" w:fill="auto"/>
            <w:vAlign w:val="center"/>
          </w:tcPr>
          <w:p w:rsidR="0021671C" w:rsidRPr="0021671C" w:rsidRDefault="0021671C" w:rsidP="0021671C">
            <w:pPr>
              <w:jc w:val="center"/>
              <w:rPr>
                <w:sz w:val="20"/>
                <w:szCs w:val="20"/>
              </w:rPr>
            </w:pPr>
            <w:r w:rsidRPr="0021671C">
              <w:rPr>
                <w:sz w:val="20"/>
                <w:szCs w:val="20"/>
              </w:rPr>
              <w:t>У</w:t>
            </w:r>
          </w:p>
        </w:tc>
        <w:tc>
          <w:tcPr>
            <w:tcW w:w="2126" w:type="dxa"/>
            <w:vMerge/>
            <w:shd w:val="clear" w:color="auto" w:fill="FFFFFF"/>
            <w:vAlign w:val="center"/>
          </w:tcPr>
          <w:p w:rsidR="0021671C" w:rsidRPr="0021671C" w:rsidRDefault="0021671C" w:rsidP="0021671C">
            <w:pPr>
              <w:ind w:left="113" w:right="113"/>
              <w:jc w:val="center"/>
              <w:rPr>
                <w:sz w:val="20"/>
                <w:szCs w:val="20"/>
              </w:rPr>
            </w:pPr>
          </w:p>
        </w:tc>
      </w:tr>
      <w:tr w:rsidR="0021671C" w:rsidRPr="0021671C" w:rsidTr="00FE0BE8">
        <w:trPr>
          <w:trHeight w:val="262"/>
        </w:trPr>
        <w:tc>
          <w:tcPr>
            <w:tcW w:w="711" w:type="dxa"/>
            <w:vMerge/>
            <w:tcBorders>
              <w:left w:val="single" w:sz="4" w:space="0" w:color="auto"/>
              <w:right w:val="single" w:sz="4" w:space="0" w:color="auto"/>
            </w:tcBorders>
            <w:shd w:val="clear" w:color="auto" w:fill="FFFFFF"/>
          </w:tcPr>
          <w:p w:rsidR="0021671C" w:rsidRPr="0021671C" w:rsidRDefault="0021671C" w:rsidP="0021671C">
            <w:pPr>
              <w:ind w:left="113" w:right="113"/>
              <w:jc w:val="center"/>
              <w:rPr>
                <w:sz w:val="20"/>
                <w:szCs w:val="20"/>
              </w:rPr>
            </w:pPr>
          </w:p>
        </w:tc>
        <w:tc>
          <w:tcPr>
            <w:tcW w:w="1710" w:type="dxa"/>
            <w:vMerge/>
            <w:tcBorders>
              <w:left w:val="single" w:sz="4" w:space="0" w:color="auto"/>
            </w:tcBorders>
            <w:shd w:val="clear" w:color="auto" w:fill="FBD4B4"/>
            <w:textDirection w:val="btLr"/>
            <w:vAlign w:val="center"/>
          </w:tcPr>
          <w:p w:rsidR="0021671C" w:rsidRPr="0021671C" w:rsidRDefault="0021671C" w:rsidP="0021671C">
            <w:pPr>
              <w:ind w:left="113" w:right="113"/>
              <w:jc w:val="center"/>
              <w:rPr>
                <w:b/>
                <w:color w:val="192A36"/>
                <w:sz w:val="20"/>
                <w:szCs w:val="20"/>
              </w:rPr>
            </w:pPr>
          </w:p>
        </w:tc>
        <w:tc>
          <w:tcPr>
            <w:tcW w:w="540" w:type="dxa"/>
            <w:gridSpan w:val="2"/>
            <w:tcBorders>
              <w:right w:val="nil"/>
            </w:tcBorders>
            <w:shd w:val="clear" w:color="auto" w:fill="FFFFFF"/>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tcBorders>
            <w:shd w:val="clear" w:color="auto" w:fill="FFFFFF"/>
            <w:vAlign w:val="center"/>
          </w:tcPr>
          <w:p w:rsidR="0021671C" w:rsidRPr="0021671C" w:rsidRDefault="0021671C" w:rsidP="0021671C">
            <w:pPr>
              <w:rPr>
                <w:color w:val="000000"/>
                <w:sz w:val="20"/>
                <w:szCs w:val="20"/>
              </w:rPr>
            </w:pPr>
            <w:r w:rsidRPr="0021671C">
              <w:rPr>
                <w:color w:val="000000"/>
                <w:sz w:val="20"/>
                <w:szCs w:val="20"/>
              </w:rPr>
              <w:t>Решавање неједначина</w:t>
            </w:r>
          </w:p>
        </w:tc>
        <w:tc>
          <w:tcPr>
            <w:tcW w:w="2268" w:type="dxa"/>
            <w:shd w:val="clear" w:color="auto" w:fill="auto"/>
            <w:vAlign w:val="center"/>
          </w:tcPr>
          <w:p w:rsidR="0021671C" w:rsidRPr="0021671C" w:rsidRDefault="0021671C" w:rsidP="0021671C">
            <w:pPr>
              <w:jc w:val="center"/>
              <w:rPr>
                <w:sz w:val="20"/>
                <w:szCs w:val="20"/>
              </w:rPr>
            </w:pPr>
          </w:p>
        </w:tc>
        <w:tc>
          <w:tcPr>
            <w:tcW w:w="2268" w:type="dxa"/>
            <w:shd w:val="clear" w:color="auto" w:fill="auto"/>
            <w:vAlign w:val="center"/>
          </w:tcPr>
          <w:p w:rsidR="0021671C" w:rsidRPr="0021671C" w:rsidRDefault="0021671C" w:rsidP="0021671C">
            <w:pPr>
              <w:jc w:val="center"/>
              <w:rPr>
                <w:sz w:val="20"/>
                <w:szCs w:val="20"/>
              </w:rPr>
            </w:pPr>
            <w:r w:rsidRPr="0021671C">
              <w:rPr>
                <w:sz w:val="20"/>
                <w:szCs w:val="20"/>
              </w:rPr>
              <w:t>У</w:t>
            </w:r>
          </w:p>
        </w:tc>
        <w:tc>
          <w:tcPr>
            <w:tcW w:w="2126" w:type="dxa"/>
            <w:vMerge/>
            <w:shd w:val="clear" w:color="auto" w:fill="FFFFFF"/>
            <w:textDirection w:val="btLr"/>
            <w:vAlign w:val="center"/>
          </w:tcPr>
          <w:p w:rsidR="0021671C" w:rsidRPr="0021671C" w:rsidRDefault="0021671C" w:rsidP="0021671C">
            <w:pPr>
              <w:ind w:left="113" w:right="113"/>
              <w:jc w:val="center"/>
              <w:rPr>
                <w:sz w:val="20"/>
                <w:szCs w:val="20"/>
              </w:rPr>
            </w:pPr>
          </w:p>
        </w:tc>
      </w:tr>
      <w:tr w:rsidR="0021671C" w:rsidRPr="0021671C" w:rsidTr="00FE0BE8">
        <w:trPr>
          <w:trHeight w:val="280"/>
        </w:trPr>
        <w:tc>
          <w:tcPr>
            <w:tcW w:w="711" w:type="dxa"/>
            <w:vMerge/>
            <w:tcBorders>
              <w:left w:val="single" w:sz="4" w:space="0" w:color="auto"/>
              <w:right w:val="single" w:sz="4" w:space="0" w:color="auto"/>
            </w:tcBorders>
            <w:shd w:val="clear" w:color="auto" w:fill="FFFFFF"/>
          </w:tcPr>
          <w:p w:rsidR="0021671C" w:rsidRPr="0021671C" w:rsidRDefault="0021671C" w:rsidP="0021671C">
            <w:pPr>
              <w:ind w:left="113" w:right="113"/>
              <w:jc w:val="center"/>
              <w:rPr>
                <w:sz w:val="20"/>
                <w:szCs w:val="20"/>
              </w:rPr>
            </w:pPr>
          </w:p>
        </w:tc>
        <w:tc>
          <w:tcPr>
            <w:tcW w:w="1710" w:type="dxa"/>
            <w:vMerge/>
            <w:tcBorders>
              <w:left w:val="single" w:sz="4" w:space="0" w:color="auto"/>
            </w:tcBorders>
            <w:shd w:val="clear" w:color="auto" w:fill="FBD4B4"/>
            <w:textDirection w:val="btLr"/>
            <w:vAlign w:val="center"/>
          </w:tcPr>
          <w:p w:rsidR="0021671C" w:rsidRPr="0021671C" w:rsidRDefault="0021671C" w:rsidP="0021671C">
            <w:pPr>
              <w:ind w:left="113" w:right="113"/>
              <w:jc w:val="center"/>
              <w:rPr>
                <w:b/>
                <w:color w:val="192A36"/>
                <w:sz w:val="20"/>
                <w:szCs w:val="20"/>
              </w:rPr>
            </w:pPr>
          </w:p>
        </w:tc>
        <w:tc>
          <w:tcPr>
            <w:tcW w:w="540" w:type="dxa"/>
            <w:gridSpan w:val="2"/>
            <w:tcBorders>
              <w:right w:val="nil"/>
            </w:tcBorders>
            <w:shd w:val="clear" w:color="auto" w:fill="FFFFFF"/>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tcBorders>
            <w:shd w:val="clear" w:color="auto" w:fill="FFFFFF"/>
            <w:vAlign w:val="center"/>
          </w:tcPr>
          <w:p w:rsidR="0021671C" w:rsidRPr="0021671C" w:rsidRDefault="0021671C" w:rsidP="0021671C">
            <w:pPr>
              <w:rPr>
                <w:color w:val="000000"/>
                <w:sz w:val="20"/>
                <w:szCs w:val="20"/>
              </w:rPr>
            </w:pPr>
            <w:r w:rsidRPr="0021671C">
              <w:rPr>
                <w:color w:val="000000"/>
                <w:sz w:val="20"/>
                <w:szCs w:val="20"/>
              </w:rPr>
              <w:t>Решавање неједначина</w:t>
            </w:r>
          </w:p>
        </w:tc>
        <w:tc>
          <w:tcPr>
            <w:tcW w:w="2268" w:type="dxa"/>
            <w:shd w:val="clear" w:color="auto" w:fill="auto"/>
            <w:vAlign w:val="center"/>
          </w:tcPr>
          <w:p w:rsidR="0021671C" w:rsidRPr="0021671C" w:rsidRDefault="0021671C" w:rsidP="0021671C">
            <w:pPr>
              <w:jc w:val="center"/>
              <w:rPr>
                <w:sz w:val="20"/>
                <w:szCs w:val="20"/>
              </w:rPr>
            </w:pPr>
          </w:p>
        </w:tc>
        <w:tc>
          <w:tcPr>
            <w:tcW w:w="2268" w:type="dxa"/>
            <w:shd w:val="clear" w:color="auto" w:fill="auto"/>
            <w:vAlign w:val="center"/>
          </w:tcPr>
          <w:p w:rsidR="0021671C" w:rsidRPr="0021671C" w:rsidRDefault="0021671C" w:rsidP="0021671C">
            <w:pPr>
              <w:jc w:val="center"/>
              <w:rPr>
                <w:sz w:val="20"/>
                <w:szCs w:val="20"/>
              </w:rPr>
            </w:pPr>
            <w:r w:rsidRPr="0021671C">
              <w:rPr>
                <w:sz w:val="20"/>
                <w:szCs w:val="20"/>
              </w:rPr>
              <w:t>У</w:t>
            </w:r>
          </w:p>
        </w:tc>
        <w:tc>
          <w:tcPr>
            <w:tcW w:w="2126" w:type="dxa"/>
            <w:vMerge/>
            <w:shd w:val="clear" w:color="auto" w:fill="FFFFFF"/>
            <w:textDirection w:val="btLr"/>
            <w:vAlign w:val="center"/>
          </w:tcPr>
          <w:p w:rsidR="0021671C" w:rsidRPr="0021671C" w:rsidRDefault="0021671C" w:rsidP="0021671C">
            <w:pPr>
              <w:ind w:left="113" w:right="113"/>
              <w:jc w:val="center"/>
              <w:rPr>
                <w:sz w:val="20"/>
                <w:szCs w:val="20"/>
              </w:rPr>
            </w:pPr>
          </w:p>
        </w:tc>
      </w:tr>
      <w:tr w:rsidR="0021671C" w:rsidRPr="0021671C" w:rsidTr="00FE0BE8">
        <w:trPr>
          <w:trHeight w:val="284"/>
        </w:trPr>
        <w:tc>
          <w:tcPr>
            <w:tcW w:w="711" w:type="dxa"/>
            <w:vMerge/>
            <w:tcBorders>
              <w:left w:val="single" w:sz="4" w:space="0" w:color="auto"/>
              <w:right w:val="single" w:sz="4" w:space="0" w:color="auto"/>
            </w:tcBorders>
            <w:shd w:val="clear" w:color="auto" w:fill="FFFFFF"/>
            <w:textDirection w:val="btLr"/>
          </w:tcPr>
          <w:p w:rsidR="0021671C" w:rsidRPr="0021671C" w:rsidRDefault="0021671C" w:rsidP="0021671C">
            <w:pPr>
              <w:ind w:left="113" w:right="113"/>
              <w:jc w:val="center"/>
              <w:rPr>
                <w:sz w:val="20"/>
                <w:szCs w:val="20"/>
              </w:rPr>
            </w:pPr>
          </w:p>
        </w:tc>
        <w:tc>
          <w:tcPr>
            <w:tcW w:w="1710" w:type="dxa"/>
            <w:vMerge/>
            <w:tcBorders>
              <w:left w:val="single" w:sz="4" w:space="0" w:color="auto"/>
            </w:tcBorders>
            <w:shd w:val="clear" w:color="auto" w:fill="FBD4B4"/>
          </w:tcPr>
          <w:p w:rsidR="0021671C" w:rsidRPr="0021671C" w:rsidRDefault="0021671C" w:rsidP="0021671C">
            <w:pPr>
              <w:rPr>
                <w:b/>
                <w:sz w:val="20"/>
                <w:szCs w:val="20"/>
              </w:rPr>
            </w:pPr>
          </w:p>
        </w:tc>
        <w:tc>
          <w:tcPr>
            <w:tcW w:w="540" w:type="dxa"/>
            <w:gridSpan w:val="2"/>
            <w:tcBorders>
              <w:right w:val="nil"/>
            </w:tcBorders>
            <w:shd w:val="clear" w:color="auto" w:fill="FFFFFF"/>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tcBorders>
            <w:shd w:val="clear" w:color="auto" w:fill="FFFFFF"/>
            <w:vAlign w:val="center"/>
          </w:tcPr>
          <w:p w:rsidR="0021671C" w:rsidRPr="0021671C" w:rsidRDefault="0021671C" w:rsidP="0021671C">
            <w:pPr>
              <w:rPr>
                <w:color w:val="000000"/>
                <w:sz w:val="20"/>
                <w:szCs w:val="20"/>
              </w:rPr>
            </w:pPr>
            <w:r w:rsidRPr="0021671C">
              <w:rPr>
                <w:color w:val="000000"/>
                <w:sz w:val="20"/>
                <w:szCs w:val="20"/>
              </w:rPr>
              <w:t>Решавање неједначина</w:t>
            </w:r>
          </w:p>
        </w:tc>
        <w:tc>
          <w:tcPr>
            <w:tcW w:w="2268" w:type="dxa"/>
            <w:shd w:val="clear" w:color="auto" w:fill="auto"/>
            <w:vAlign w:val="center"/>
          </w:tcPr>
          <w:p w:rsidR="0021671C" w:rsidRPr="0021671C" w:rsidRDefault="0021671C" w:rsidP="0021671C">
            <w:pPr>
              <w:jc w:val="center"/>
              <w:rPr>
                <w:sz w:val="20"/>
                <w:szCs w:val="20"/>
              </w:rPr>
            </w:pPr>
          </w:p>
        </w:tc>
        <w:tc>
          <w:tcPr>
            <w:tcW w:w="2268" w:type="dxa"/>
            <w:shd w:val="clear" w:color="auto" w:fill="auto"/>
            <w:vAlign w:val="center"/>
          </w:tcPr>
          <w:p w:rsidR="0021671C" w:rsidRPr="0021671C" w:rsidRDefault="0021671C" w:rsidP="0021671C">
            <w:pPr>
              <w:jc w:val="center"/>
              <w:rPr>
                <w:sz w:val="20"/>
                <w:szCs w:val="20"/>
              </w:rPr>
            </w:pPr>
            <w:r w:rsidRPr="0021671C">
              <w:rPr>
                <w:sz w:val="20"/>
                <w:szCs w:val="20"/>
              </w:rPr>
              <w:t>У</w:t>
            </w:r>
          </w:p>
        </w:tc>
        <w:tc>
          <w:tcPr>
            <w:tcW w:w="2126" w:type="dxa"/>
            <w:vMerge/>
            <w:shd w:val="clear" w:color="auto" w:fill="FFFFFF"/>
            <w:vAlign w:val="center"/>
          </w:tcPr>
          <w:p w:rsidR="0021671C" w:rsidRPr="0021671C" w:rsidRDefault="0021671C" w:rsidP="0021671C">
            <w:pPr>
              <w:ind w:left="113" w:right="113"/>
              <w:jc w:val="center"/>
              <w:rPr>
                <w:sz w:val="20"/>
                <w:szCs w:val="20"/>
              </w:rPr>
            </w:pPr>
          </w:p>
        </w:tc>
      </w:tr>
      <w:tr w:rsidR="0021671C" w:rsidRPr="0021671C" w:rsidTr="00FE0BE8">
        <w:trPr>
          <w:trHeight w:val="260"/>
        </w:trPr>
        <w:tc>
          <w:tcPr>
            <w:tcW w:w="711" w:type="dxa"/>
            <w:vMerge/>
            <w:tcBorders>
              <w:left w:val="single" w:sz="4" w:space="0" w:color="auto"/>
              <w:right w:val="single" w:sz="4" w:space="0" w:color="auto"/>
            </w:tcBorders>
            <w:shd w:val="clear" w:color="auto" w:fill="FFFFFF"/>
          </w:tcPr>
          <w:p w:rsidR="0021671C" w:rsidRPr="0021671C" w:rsidRDefault="0021671C" w:rsidP="0021671C">
            <w:pPr>
              <w:ind w:left="113" w:right="113"/>
              <w:jc w:val="center"/>
              <w:rPr>
                <w:sz w:val="20"/>
                <w:szCs w:val="20"/>
              </w:rPr>
            </w:pPr>
          </w:p>
        </w:tc>
        <w:tc>
          <w:tcPr>
            <w:tcW w:w="1710" w:type="dxa"/>
            <w:vMerge/>
            <w:tcBorders>
              <w:left w:val="single" w:sz="4" w:space="0" w:color="auto"/>
            </w:tcBorders>
            <w:shd w:val="clear" w:color="auto" w:fill="FBD4B4"/>
          </w:tcPr>
          <w:p w:rsidR="0021671C" w:rsidRPr="0021671C" w:rsidRDefault="0021671C" w:rsidP="0021671C">
            <w:pPr>
              <w:rPr>
                <w:b/>
                <w:sz w:val="20"/>
                <w:szCs w:val="20"/>
              </w:rPr>
            </w:pPr>
          </w:p>
        </w:tc>
        <w:tc>
          <w:tcPr>
            <w:tcW w:w="540" w:type="dxa"/>
            <w:gridSpan w:val="2"/>
            <w:tcBorders>
              <w:bottom w:val="single" w:sz="4" w:space="0" w:color="auto"/>
              <w:right w:val="nil"/>
            </w:tcBorders>
            <w:shd w:val="clear" w:color="auto" w:fill="FFFFFF"/>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bottom w:val="single" w:sz="4" w:space="0" w:color="auto"/>
            </w:tcBorders>
            <w:shd w:val="clear" w:color="auto" w:fill="FFFFFF"/>
            <w:vAlign w:val="center"/>
          </w:tcPr>
          <w:p w:rsidR="0021671C" w:rsidRPr="0021671C" w:rsidRDefault="0021671C" w:rsidP="0021671C">
            <w:pPr>
              <w:rPr>
                <w:color w:val="000000"/>
                <w:sz w:val="20"/>
                <w:szCs w:val="20"/>
              </w:rPr>
            </w:pPr>
            <w:r w:rsidRPr="0021671C">
              <w:rPr>
                <w:color w:val="000000"/>
                <w:sz w:val="20"/>
                <w:szCs w:val="20"/>
              </w:rPr>
              <w:t xml:space="preserve">Решавање једначина и неједначина </w:t>
            </w:r>
          </w:p>
        </w:tc>
        <w:tc>
          <w:tcPr>
            <w:tcW w:w="2268" w:type="dxa"/>
            <w:tcBorders>
              <w:bottom w:val="single" w:sz="4" w:space="0" w:color="auto"/>
            </w:tcBorders>
            <w:shd w:val="clear" w:color="auto" w:fill="auto"/>
            <w:vAlign w:val="center"/>
          </w:tcPr>
          <w:p w:rsidR="0021671C" w:rsidRPr="0021671C" w:rsidRDefault="0021671C" w:rsidP="0021671C">
            <w:pPr>
              <w:jc w:val="center"/>
              <w:rPr>
                <w:sz w:val="20"/>
                <w:szCs w:val="20"/>
              </w:rPr>
            </w:pPr>
          </w:p>
        </w:tc>
        <w:tc>
          <w:tcPr>
            <w:tcW w:w="2268" w:type="dxa"/>
            <w:tcBorders>
              <w:bottom w:val="single" w:sz="4" w:space="0" w:color="auto"/>
            </w:tcBorders>
            <w:shd w:val="clear" w:color="auto" w:fill="auto"/>
            <w:vAlign w:val="center"/>
          </w:tcPr>
          <w:p w:rsidR="0021671C" w:rsidRPr="0021671C" w:rsidRDefault="0021671C" w:rsidP="0021671C">
            <w:pPr>
              <w:jc w:val="center"/>
              <w:rPr>
                <w:sz w:val="20"/>
                <w:szCs w:val="20"/>
              </w:rPr>
            </w:pPr>
            <w:r w:rsidRPr="0021671C">
              <w:rPr>
                <w:sz w:val="20"/>
                <w:szCs w:val="20"/>
              </w:rPr>
              <w:t>С</w:t>
            </w:r>
          </w:p>
        </w:tc>
        <w:tc>
          <w:tcPr>
            <w:tcW w:w="2126" w:type="dxa"/>
            <w:vMerge/>
            <w:shd w:val="clear" w:color="auto" w:fill="FFFFFF"/>
            <w:vAlign w:val="center"/>
          </w:tcPr>
          <w:p w:rsidR="0021671C" w:rsidRPr="0021671C" w:rsidRDefault="0021671C" w:rsidP="0021671C">
            <w:pPr>
              <w:ind w:left="113" w:right="113"/>
              <w:jc w:val="center"/>
              <w:rPr>
                <w:sz w:val="20"/>
                <w:szCs w:val="20"/>
              </w:rPr>
            </w:pPr>
          </w:p>
        </w:tc>
      </w:tr>
      <w:tr w:rsidR="0021671C" w:rsidRPr="0021671C" w:rsidTr="00FE0BE8">
        <w:trPr>
          <w:trHeight w:val="278"/>
        </w:trPr>
        <w:tc>
          <w:tcPr>
            <w:tcW w:w="711" w:type="dxa"/>
            <w:vMerge/>
            <w:tcBorders>
              <w:left w:val="single" w:sz="4" w:space="0" w:color="auto"/>
              <w:right w:val="single" w:sz="4" w:space="0" w:color="auto"/>
            </w:tcBorders>
            <w:shd w:val="clear" w:color="auto" w:fill="FFFFFF"/>
          </w:tcPr>
          <w:p w:rsidR="0021671C" w:rsidRPr="0021671C" w:rsidRDefault="0021671C" w:rsidP="0021671C">
            <w:pPr>
              <w:ind w:left="113" w:right="113"/>
              <w:jc w:val="center"/>
              <w:rPr>
                <w:sz w:val="20"/>
                <w:szCs w:val="20"/>
              </w:rPr>
            </w:pPr>
          </w:p>
        </w:tc>
        <w:tc>
          <w:tcPr>
            <w:tcW w:w="1710" w:type="dxa"/>
            <w:vMerge w:val="restart"/>
            <w:tcBorders>
              <w:left w:val="single" w:sz="4" w:space="0" w:color="auto"/>
            </w:tcBorders>
            <w:shd w:val="clear" w:color="auto" w:fill="FBD4B4"/>
            <w:textDirection w:val="btLr"/>
            <w:vAlign w:val="center"/>
          </w:tcPr>
          <w:p w:rsidR="0021671C" w:rsidRPr="0021671C" w:rsidRDefault="0021671C" w:rsidP="0021671C">
            <w:pPr>
              <w:ind w:left="113" w:right="113"/>
              <w:jc w:val="center"/>
              <w:rPr>
                <w:b/>
                <w:bCs/>
                <w:caps/>
                <w:color w:val="192A36"/>
                <w:sz w:val="20"/>
                <w:szCs w:val="20"/>
                <w:lang w:eastAsia="sr-Latn-CS"/>
              </w:rPr>
            </w:pPr>
            <w:r w:rsidRPr="0021671C">
              <w:rPr>
                <w:b/>
                <w:bCs/>
                <w:caps/>
                <w:color w:val="192A36"/>
                <w:sz w:val="20"/>
                <w:szCs w:val="20"/>
                <w:lang w:eastAsia="sr-Latn-CS"/>
              </w:rPr>
              <w:t>IV</w:t>
            </w:r>
          </w:p>
          <w:p w:rsidR="0021671C" w:rsidRPr="0021671C" w:rsidRDefault="0021671C" w:rsidP="0021671C">
            <w:pPr>
              <w:ind w:left="113" w:right="113"/>
              <w:jc w:val="center"/>
              <w:rPr>
                <w:b/>
                <w:sz w:val="20"/>
                <w:szCs w:val="20"/>
              </w:rPr>
            </w:pPr>
            <w:r w:rsidRPr="0021671C">
              <w:rPr>
                <w:b/>
                <w:bCs/>
                <w:caps/>
                <w:color w:val="192A36"/>
                <w:sz w:val="20"/>
                <w:szCs w:val="20"/>
                <w:lang w:eastAsia="sr-Latn-CS"/>
              </w:rPr>
              <w:t>ПРИЗМА</w:t>
            </w:r>
          </w:p>
        </w:tc>
        <w:tc>
          <w:tcPr>
            <w:tcW w:w="540" w:type="dxa"/>
            <w:gridSpan w:val="2"/>
            <w:tcBorders>
              <w:right w:val="nil"/>
            </w:tcBorders>
            <w:shd w:val="clear" w:color="auto" w:fill="auto"/>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tcBorders>
            <w:shd w:val="clear" w:color="auto" w:fill="auto"/>
            <w:vAlign w:val="center"/>
          </w:tcPr>
          <w:p w:rsidR="0021671C" w:rsidRPr="0021671C" w:rsidRDefault="0021671C" w:rsidP="0021671C">
            <w:pPr>
              <w:rPr>
                <w:color w:val="000000"/>
                <w:sz w:val="20"/>
                <w:szCs w:val="20"/>
              </w:rPr>
            </w:pPr>
            <w:r w:rsidRPr="0021671C">
              <w:rPr>
                <w:color w:val="000000"/>
                <w:sz w:val="20"/>
                <w:szCs w:val="20"/>
              </w:rPr>
              <w:t>Призма, појам, врста, елементи</w:t>
            </w:r>
          </w:p>
        </w:tc>
        <w:tc>
          <w:tcPr>
            <w:tcW w:w="2268" w:type="dxa"/>
            <w:shd w:val="clear" w:color="auto" w:fill="auto"/>
            <w:vAlign w:val="center"/>
          </w:tcPr>
          <w:p w:rsidR="0021671C" w:rsidRPr="0021671C" w:rsidRDefault="0021671C" w:rsidP="0021671C">
            <w:pPr>
              <w:jc w:val="center"/>
              <w:rPr>
                <w:sz w:val="20"/>
                <w:szCs w:val="20"/>
              </w:rPr>
            </w:pPr>
            <w:r w:rsidRPr="0021671C">
              <w:rPr>
                <w:sz w:val="20"/>
                <w:szCs w:val="20"/>
              </w:rPr>
              <w:t>О</w:t>
            </w:r>
          </w:p>
        </w:tc>
        <w:tc>
          <w:tcPr>
            <w:tcW w:w="2268" w:type="dxa"/>
            <w:shd w:val="clear" w:color="auto" w:fill="auto"/>
            <w:vAlign w:val="center"/>
          </w:tcPr>
          <w:p w:rsidR="0021671C" w:rsidRPr="0021671C" w:rsidRDefault="0021671C" w:rsidP="0021671C">
            <w:pPr>
              <w:rPr>
                <w:sz w:val="20"/>
                <w:szCs w:val="20"/>
              </w:rPr>
            </w:pPr>
          </w:p>
        </w:tc>
        <w:tc>
          <w:tcPr>
            <w:tcW w:w="2126" w:type="dxa"/>
            <w:vMerge w:val="restart"/>
            <w:shd w:val="clear" w:color="auto" w:fill="FFFFFF"/>
            <w:textDirection w:val="btLr"/>
            <w:vAlign w:val="center"/>
          </w:tcPr>
          <w:p w:rsidR="0021671C" w:rsidRPr="0021671C" w:rsidRDefault="0021671C" w:rsidP="0021671C">
            <w:pPr>
              <w:jc w:val="center"/>
              <w:rPr>
                <w:sz w:val="20"/>
                <w:szCs w:val="20"/>
              </w:rPr>
            </w:pPr>
            <w:r w:rsidRPr="0021671C">
              <w:rPr>
                <w:b/>
                <w:color w:val="192A36"/>
                <w:sz w:val="20"/>
                <w:szCs w:val="20"/>
                <w:u w:val="single"/>
              </w:rPr>
              <w:t>4</w:t>
            </w:r>
            <w:r w:rsidRPr="0021671C">
              <w:rPr>
                <w:color w:val="192A36"/>
                <w:sz w:val="20"/>
                <w:szCs w:val="20"/>
                <w:u w:val="single"/>
              </w:rPr>
              <w:t xml:space="preserve">О + </w:t>
            </w:r>
            <w:r w:rsidRPr="0021671C">
              <w:rPr>
                <w:b/>
                <w:color w:val="192A36"/>
                <w:sz w:val="20"/>
                <w:szCs w:val="20"/>
                <w:u w:val="single"/>
              </w:rPr>
              <w:t>7</w:t>
            </w:r>
            <w:r w:rsidRPr="0021671C">
              <w:rPr>
                <w:color w:val="192A36"/>
                <w:sz w:val="20"/>
                <w:szCs w:val="20"/>
                <w:u w:val="single"/>
              </w:rPr>
              <w:t>У +</w:t>
            </w:r>
            <w:r w:rsidRPr="0021671C">
              <w:rPr>
                <w:b/>
                <w:color w:val="192A36"/>
                <w:sz w:val="20"/>
                <w:szCs w:val="20"/>
                <w:u w:val="single"/>
              </w:rPr>
              <w:t xml:space="preserve"> 1</w:t>
            </w:r>
            <w:r w:rsidRPr="0021671C">
              <w:rPr>
                <w:color w:val="192A36"/>
                <w:sz w:val="20"/>
                <w:szCs w:val="20"/>
                <w:u w:val="single"/>
              </w:rPr>
              <w:t xml:space="preserve">С = </w:t>
            </w:r>
            <w:r w:rsidRPr="0021671C">
              <w:rPr>
                <w:b/>
                <w:color w:val="192A36"/>
                <w:sz w:val="20"/>
                <w:szCs w:val="20"/>
                <w:u w:val="single"/>
              </w:rPr>
              <w:t xml:space="preserve">12 </w:t>
            </w:r>
            <w:r w:rsidRPr="0021671C">
              <w:rPr>
                <w:color w:val="192A36"/>
                <w:sz w:val="20"/>
                <w:szCs w:val="20"/>
                <w:u w:val="single"/>
              </w:rPr>
              <w:t>УКУПНО</w:t>
            </w:r>
          </w:p>
        </w:tc>
      </w:tr>
      <w:tr w:rsidR="0021671C" w:rsidRPr="0021671C" w:rsidTr="00FE0BE8">
        <w:trPr>
          <w:cantSplit/>
          <w:trHeight w:val="269"/>
        </w:trPr>
        <w:tc>
          <w:tcPr>
            <w:tcW w:w="711" w:type="dxa"/>
            <w:vMerge/>
            <w:tcBorders>
              <w:left w:val="single" w:sz="4" w:space="0" w:color="auto"/>
              <w:right w:val="single" w:sz="4" w:space="0" w:color="auto"/>
            </w:tcBorders>
            <w:shd w:val="clear" w:color="auto" w:fill="FFFFFF"/>
          </w:tcPr>
          <w:p w:rsidR="0021671C" w:rsidRPr="0021671C" w:rsidRDefault="0021671C" w:rsidP="0021671C">
            <w:pPr>
              <w:ind w:left="113" w:right="113"/>
              <w:jc w:val="center"/>
              <w:rPr>
                <w:sz w:val="20"/>
                <w:szCs w:val="20"/>
              </w:rPr>
            </w:pPr>
          </w:p>
        </w:tc>
        <w:tc>
          <w:tcPr>
            <w:tcW w:w="1710" w:type="dxa"/>
            <w:vMerge/>
            <w:tcBorders>
              <w:left w:val="single" w:sz="4" w:space="0" w:color="auto"/>
            </w:tcBorders>
            <w:shd w:val="clear" w:color="auto" w:fill="FBD4B4"/>
            <w:textDirection w:val="btLr"/>
            <w:vAlign w:val="center"/>
          </w:tcPr>
          <w:p w:rsidR="0021671C" w:rsidRPr="0021671C" w:rsidRDefault="0021671C" w:rsidP="0021671C">
            <w:pPr>
              <w:ind w:left="113" w:right="113"/>
              <w:jc w:val="center"/>
              <w:rPr>
                <w:b/>
                <w:sz w:val="20"/>
                <w:szCs w:val="20"/>
              </w:rPr>
            </w:pPr>
          </w:p>
        </w:tc>
        <w:tc>
          <w:tcPr>
            <w:tcW w:w="540" w:type="dxa"/>
            <w:gridSpan w:val="2"/>
            <w:tcBorders>
              <w:right w:val="nil"/>
            </w:tcBorders>
            <w:shd w:val="clear" w:color="auto" w:fill="FFFFFF"/>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tcBorders>
            <w:shd w:val="clear" w:color="auto" w:fill="FFFFFF"/>
            <w:vAlign w:val="center"/>
          </w:tcPr>
          <w:p w:rsidR="0021671C" w:rsidRPr="0021671C" w:rsidRDefault="0021671C" w:rsidP="0021671C">
            <w:pPr>
              <w:rPr>
                <w:color w:val="000000"/>
                <w:sz w:val="20"/>
                <w:szCs w:val="20"/>
              </w:rPr>
            </w:pPr>
            <w:r w:rsidRPr="0021671C">
              <w:rPr>
                <w:color w:val="000000"/>
                <w:sz w:val="20"/>
                <w:szCs w:val="20"/>
              </w:rPr>
              <w:t>Елементи призме</w:t>
            </w:r>
          </w:p>
        </w:tc>
        <w:tc>
          <w:tcPr>
            <w:tcW w:w="2268" w:type="dxa"/>
            <w:shd w:val="clear" w:color="auto" w:fill="auto"/>
            <w:vAlign w:val="center"/>
          </w:tcPr>
          <w:p w:rsidR="0021671C" w:rsidRPr="0021671C" w:rsidRDefault="0021671C" w:rsidP="0021671C">
            <w:pPr>
              <w:jc w:val="center"/>
              <w:rPr>
                <w:sz w:val="20"/>
                <w:szCs w:val="20"/>
              </w:rPr>
            </w:pPr>
          </w:p>
        </w:tc>
        <w:tc>
          <w:tcPr>
            <w:tcW w:w="2268" w:type="dxa"/>
            <w:shd w:val="clear" w:color="auto" w:fill="auto"/>
            <w:vAlign w:val="center"/>
          </w:tcPr>
          <w:p w:rsidR="0021671C" w:rsidRPr="0021671C" w:rsidRDefault="0021671C" w:rsidP="0021671C">
            <w:pPr>
              <w:jc w:val="center"/>
              <w:rPr>
                <w:sz w:val="20"/>
                <w:szCs w:val="20"/>
              </w:rPr>
            </w:pPr>
            <w:r w:rsidRPr="0021671C">
              <w:rPr>
                <w:sz w:val="20"/>
                <w:szCs w:val="20"/>
              </w:rPr>
              <w:t>У</w:t>
            </w:r>
          </w:p>
        </w:tc>
        <w:tc>
          <w:tcPr>
            <w:tcW w:w="2126" w:type="dxa"/>
            <w:vMerge/>
            <w:shd w:val="clear" w:color="auto" w:fill="FFFFFF"/>
            <w:textDirection w:val="btLr"/>
            <w:vAlign w:val="center"/>
          </w:tcPr>
          <w:p w:rsidR="0021671C" w:rsidRPr="0021671C" w:rsidRDefault="0021671C" w:rsidP="0021671C">
            <w:pPr>
              <w:jc w:val="center"/>
              <w:rPr>
                <w:sz w:val="20"/>
                <w:szCs w:val="20"/>
              </w:rPr>
            </w:pPr>
          </w:p>
        </w:tc>
      </w:tr>
      <w:tr w:rsidR="0021671C" w:rsidRPr="0021671C" w:rsidTr="00FE0BE8">
        <w:trPr>
          <w:cantSplit/>
          <w:trHeight w:val="277"/>
        </w:trPr>
        <w:tc>
          <w:tcPr>
            <w:tcW w:w="711" w:type="dxa"/>
            <w:vMerge/>
            <w:tcBorders>
              <w:left w:val="single" w:sz="4" w:space="0" w:color="auto"/>
              <w:right w:val="single" w:sz="4" w:space="0" w:color="auto"/>
            </w:tcBorders>
            <w:shd w:val="clear" w:color="auto" w:fill="FFFFFF"/>
            <w:textDirection w:val="btLr"/>
          </w:tcPr>
          <w:p w:rsidR="0021671C" w:rsidRPr="0021671C" w:rsidRDefault="0021671C" w:rsidP="0021671C">
            <w:pPr>
              <w:ind w:left="113" w:right="113"/>
              <w:jc w:val="center"/>
              <w:rPr>
                <w:sz w:val="20"/>
                <w:szCs w:val="20"/>
              </w:rPr>
            </w:pPr>
          </w:p>
        </w:tc>
        <w:tc>
          <w:tcPr>
            <w:tcW w:w="1710" w:type="dxa"/>
            <w:vMerge/>
            <w:tcBorders>
              <w:left w:val="single" w:sz="4" w:space="0" w:color="auto"/>
            </w:tcBorders>
            <w:shd w:val="clear" w:color="auto" w:fill="FBD4B4"/>
          </w:tcPr>
          <w:p w:rsidR="0021671C" w:rsidRPr="0021671C" w:rsidRDefault="0021671C" w:rsidP="0021671C">
            <w:pPr>
              <w:ind w:left="113" w:right="113"/>
              <w:jc w:val="center"/>
              <w:rPr>
                <w:b/>
                <w:sz w:val="20"/>
                <w:szCs w:val="20"/>
              </w:rPr>
            </w:pPr>
          </w:p>
        </w:tc>
        <w:tc>
          <w:tcPr>
            <w:tcW w:w="540" w:type="dxa"/>
            <w:gridSpan w:val="2"/>
            <w:tcBorders>
              <w:right w:val="nil"/>
            </w:tcBorders>
            <w:shd w:val="clear" w:color="auto" w:fill="FFFFFF"/>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tcBorders>
            <w:shd w:val="clear" w:color="auto" w:fill="FFFFFF"/>
            <w:vAlign w:val="center"/>
          </w:tcPr>
          <w:p w:rsidR="0021671C" w:rsidRPr="0021671C" w:rsidRDefault="0021671C" w:rsidP="0021671C">
            <w:pPr>
              <w:rPr>
                <w:color w:val="000000"/>
                <w:sz w:val="20"/>
                <w:szCs w:val="20"/>
              </w:rPr>
            </w:pPr>
            <w:r w:rsidRPr="0021671C">
              <w:rPr>
                <w:color w:val="000000"/>
                <w:sz w:val="20"/>
                <w:szCs w:val="20"/>
              </w:rPr>
              <w:t>Површина призме</w:t>
            </w:r>
          </w:p>
        </w:tc>
        <w:tc>
          <w:tcPr>
            <w:tcW w:w="2268" w:type="dxa"/>
            <w:shd w:val="clear" w:color="auto" w:fill="auto"/>
            <w:vAlign w:val="center"/>
          </w:tcPr>
          <w:p w:rsidR="0021671C" w:rsidRPr="0021671C" w:rsidRDefault="0021671C" w:rsidP="0021671C">
            <w:pPr>
              <w:jc w:val="center"/>
              <w:rPr>
                <w:sz w:val="20"/>
                <w:szCs w:val="20"/>
              </w:rPr>
            </w:pPr>
            <w:r w:rsidRPr="0021671C">
              <w:rPr>
                <w:sz w:val="20"/>
                <w:szCs w:val="20"/>
              </w:rPr>
              <w:t>О</w:t>
            </w:r>
          </w:p>
        </w:tc>
        <w:tc>
          <w:tcPr>
            <w:tcW w:w="2268" w:type="dxa"/>
            <w:shd w:val="clear" w:color="auto" w:fill="auto"/>
            <w:vAlign w:val="center"/>
          </w:tcPr>
          <w:p w:rsidR="0021671C" w:rsidRPr="0021671C" w:rsidRDefault="0021671C" w:rsidP="0021671C">
            <w:pPr>
              <w:jc w:val="center"/>
              <w:rPr>
                <w:sz w:val="20"/>
                <w:szCs w:val="20"/>
              </w:rPr>
            </w:pPr>
          </w:p>
        </w:tc>
        <w:tc>
          <w:tcPr>
            <w:tcW w:w="2126" w:type="dxa"/>
            <w:vMerge/>
            <w:shd w:val="clear" w:color="auto" w:fill="FFFFFF"/>
            <w:vAlign w:val="center"/>
          </w:tcPr>
          <w:p w:rsidR="0021671C" w:rsidRPr="0021671C" w:rsidRDefault="0021671C" w:rsidP="0021671C">
            <w:pPr>
              <w:rPr>
                <w:sz w:val="20"/>
                <w:szCs w:val="20"/>
              </w:rPr>
            </w:pPr>
          </w:p>
        </w:tc>
      </w:tr>
      <w:tr w:rsidR="0021671C" w:rsidRPr="0021671C" w:rsidTr="00FE0BE8">
        <w:trPr>
          <w:trHeight w:val="267"/>
        </w:trPr>
        <w:tc>
          <w:tcPr>
            <w:tcW w:w="711" w:type="dxa"/>
            <w:vMerge/>
            <w:tcBorders>
              <w:left w:val="single" w:sz="4" w:space="0" w:color="auto"/>
              <w:right w:val="single" w:sz="4" w:space="0" w:color="auto"/>
            </w:tcBorders>
            <w:shd w:val="clear" w:color="auto" w:fill="FFFFFF"/>
            <w:textDirection w:val="btLr"/>
            <w:vAlign w:val="center"/>
          </w:tcPr>
          <w:p w:rsidR="0021671C" w:rsidRPr="0021671C" w:rsidRDefault="0021671C" w:rsidP="0021671C">
            <w:pPr>
              <w:ind w:left="113" w:right="113"/>
              <w:jc w:val="center"/>
              <w:rPr>
                <w:sz w:val="20"/>
                <w:szCs w:val="20"/>
              </w:rPr>
            </w:pPr>
          </w:p>
        </w:tc>
        <w:tc>
          <w:tcPr>
            <w:tcW w:w="1710" w:type="dxa"/>
            <w:vMerge/>
            <w:tcBorders>
              <w:left w:val="single" w:sz="4" w:space="0" w:color="auto"/>
            </w:tcBorders>
            <w:shd w:val="clear" w:color="auto" w:fill="FBD4B4"/>
          </w:tcPr>
          <w:p w:rsidR="0021671C" w:rsidRPr="0021671C" w:rsidRDefault="0021671C" w:rsidP="0021671C">
            <w:pPr>
              <w:ind w:left="113" w:right="113"/>
              <w:jc w:val="center"/>
              <w:rPr>
                <w:b/>
                <w:sz w:val="20"/>
                <w:szCs w:val="20"/>
              </w:rPr>
            </w:pPr>
          </w:p>
        </w:tc>
        <w:tc>
          <w:tcPr>
            <w:tcW w:w="540" w:type="dxa"/>
            <w:gridSpan w:val="2"/>
            <w:tcBorders>
              <w:right w:val="nil"/>
            </w:tcBorders>
            <w:shd w:val="clear" w:color="auto" w:fill="FFFFFF"/>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tcBorders>
            <w:shd w:val="clear" w:color="auto" w:fill="FFFFFF"/>
            <w:vAlign w:val="center"/>
          </w:tcPr>
          <w:p w:rsidR="0021671C" w:rsidRPr="0021671C" w:rsidRDefault="0021671C" w:rsidP="0021671C">
            <w:pPr>
              <w:rPr>
                <w:color w:val="000000"/>
                <w:sz w:val="20"/>
                <w:szCs w:val="20"/>
              </w:rPr>
            </w:pPr>
            <w:r w:rsidRPr="0021671C">
              <w:rPr>
                <w:color w:val="000000"/>
                <w:sz w:val="20"/>
                <w:szCs w:val="20"/>
              </w:rPr>
              <w:t>Површина четворостране призме</w:t>
            </w:r>
          </w:p>
        </w:tc>
        <w:tc>
          <w:tcPr>
            <w:tcW w:w="2268" w:type="dxa"/>
            <w:shd w:val="clear" w:color="auto" w:fill="auto"/>
            <w:vAlign w:val="center"/>
          </w:tcPr>
          <w:p w:rsidR="0021671C" w:rsidRPr="0021671C" w:rsidRDefault="0021671C" w:rsidP="0021671C">
            <w:pPr>
              <w:jc w:val="center"/>
              <w:rPr>
                <w:sz w:val="20"/>
                <w:szCs w:val="20"/>
              </w:rPr>
            </w:pPr>
          </w:p>
        </w:tc>
        <w:tc>
          <w:tcPr>
            <w:tcW w:w="2268" w:type="dxa"/>
            <w:shd w:val="clear" w:color="auto" w:fill="auto"/>
            <w:vAlign w:val="center"/>
          </w:tcPr>
          <w:p w:rsidR="0021671C" w:rsidRPr="0021671C" w:rsidRDefault="0021671C" w:rsidP="0021671C">
            <w:pPr>
              <w:jc w:val="center"/>
              <w:rPr>
                <w:sz w:val="20"/>
                <w:szCs w:val="20"/>
              </w:rPr>
            </w:pPr>
            <w:r w:rsidRPr="0021671C">
              <w:rPr>
                <w:sz w:val="20"/>
                <w:szCs w:val="20"/>
              </w:rPr>
              <w:t>У</w:t>
            </w:r>
          </w:p>
        </w:tc>
        <w:tc>
          <w:tcPr>
            <w:tcW w:w="2126" w:type="dxa"/>
            <w:vMerge/>
            <w:shd w:val="clear" w:color="auto" w:fill="FFFFFF"/>
            <w:vAlign w:val="center"/>
          </w:tcPr>
          <w:p w:rsidR="0021671C" w:rsidRPr="0021671C" w:rsidRDefault="0021671C" w:rsidP="0021671C">
            <w:pPr>
              <w:rPr>
                <w:sz w:val="20"/>
                <w:szCs w:val="20"/>
              </w:rPr>
            </w:pPr>
          </w:p>
        </w:tc>
      </w:tr>
      <w:tr w:rsidR="0021671C" w:rsidRPr="0021671C" w:rsidTr="00FE0BE8">
        <w:trPr>
          <w:trHeight w:val="271"/>
        </w:trPr>
        <w:tc>
          <w:tcPr>
            <w:tcW w:w="711" w:type="dxa"/>
            <w:vMerge w:val="restart"/>
            <w:tcBorders>
              <w:left w:val="single" w:sz="4" w:space="0" w:color="auto"/>
              <w:right w:val="single" w:sz="4" w:space="0" w:color="auto"/>
            </w:tcBorders>
            <w:shd w:val="clear" w:color="auto" w:fill="FFFFFF"/>
            <w:textDirection w:val="btLr"/>
          </w:tcPr>
          <w:p w:rsidR="0021671C" w:rsidRPr="0021671C" w:rsidRDefault="0021671C" w:rsidP="0021671C">
            <w:pPr>
              <w:ind w:left="113" w:right="113"/>
              <w:jc w:val="center"/>
              <w:rPr>
                <w:sz w:val="20"/>
                <w:szCs w:val="20"/>
              </w:rPr>
            </w:pPr>
            <w:r w:rsidRPr="0021671C">
              <w:rPr>
                <w:sz w:val="20"/>
                <w:szCs w:val="20"/>
              </w:rPr>
              <w:t xml:space="preserve">Децембар </w:t>
            </w:r>
          </w:p>
        </w:tc>
        <w:tc>
          <w:tcPr>
            <w:tcW w:w="1710" w:type="dxa"/>
            <w:vMerge/>
            <w:tcBorders>
              <w:left w:val="single" w:sz="4" w:space="0" w:color="auto"/>
            </w:tcBorders>
            <w:shd w:val="clear" w:color="auto" w:fill="FBD4B4"/>
          </w:tcPr>
          <w:p w:rsidR="0021671C" w:rsidRPr="0021671C" w:rsidRDefault="0021671C" w:rsidP="0021671C">
            <w:pPr>
              <w:ind w:left="113" w:right="113"/>
              <w:jc w:val="center"/>
              <w:rPr>
                <w:b/>
                <w:sz w:val="20"/>
                <w:szCs w:val="20"/>
              </w:rPr>
            </w:pPr>
          </w:p>
        </w:tc>
        <w:tc>
          <w:tcPr>
            <w:tcW w:w="540" w:type="dxa"/>
            <w:gridSpan w:val="2"/>
            <w:tcBorders>
              <w:right w:val="nil"/>
            </w:tcBorders>
            <w:shd w:val="clear" w:color="auto" w:fill="FFFFFF"/>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tcBorders>
            <w:shd w:val="clear" w:color="auto" w:fill="FFFFFF"/>
            <w:vAlign w:val="center"/>
          </w:tcPr>
          <w:p w:rsidR="0021671C" w:rsidRPr="0021671C" w:rsidRDefault="0021671C" w:rsidP="0021671C">
            <w:pPr>
              <w:rPr>
                <w:color w:val="000000"/>
                <w:sz w:val="20"/>
                <w:szCs w:val="20"/>
              </w:rPr>
            </w:pPr>
            <w:r w:rsidRPr="0021671C">
              <w:rPr>
                <w:color w:val="000000"/>
                <w:sz w:val="20"/>
                <w:szCs w:val="20"/>
              </w:rPr>
              <w:t xml:space="preserve">Површина тростране призме </w:t>
            </w:r>
          </w:p>
        </w:tc>
        <w:tc>
          <w:tcPr>
            <w:tcW w:w="2268" w:type="dxa"/>
            <w:shd w:val="clear" w:color="auto" w:fill="auto"/>
            <w:vAlign w:val="center"/>
          </w:tcPr>
          <w:p w:rsidR="0021671C" w:rsidRPr="0021671C" w:rsidRDefault="0021671C" w:rsidP="0021671C">
            <w:pPr>
              <w:jc w:val="center"/>
              <w:rPr>
                <w:sz w:val="20"/>
                <w:szCs w:val="20"/>
              </w:rPr>
            </w:pPr>
          </w:p>
        </w:tc>
        <w:tc>
          <w:tcPr>
            <w:tcW w:w="2268" w:type="dxa"/>
            <w:shd w:val="clear" w:color="auto" w:fill="auto"/>
            <w:vAlign w:val="center"/>
          </w:tcPr>
          <w:p w:rsidR="0021671C" w:rsidRPr="0021671C" w:rsidRDefault="0021671C" w:rsidP="0021671C">
            <w:pPr>
              <w:jc w:val="center"/>
              <w:rPr>
                <w:sz w:val="20"/>
                <w:szCs w:val="20"/>
              </w:rPr>
            </w:pPr>
            <w:r w:rsidRPr="0021671C">
              <w:rPr>
                <w:sz w:val="20"/>
                <w:szCs w:val="20"/>
              </w:rPr>
              <w:t>У</w:t>
            </w:r>
          </w:p>
        </w:tc>
        <w:tc>
          <w:tcPr>
            <w:tcW w:w="2126" w:type="dxa"/>
            <w:vMerge/>
            <w:shd w:val="clear" w:color="auto" w:fill="FFFFFF"/>
            <w:vAlign w:val="center"/>
          </w:tcPr>
          <w:p w:rsidR="0021671C" w:rsidRPr="0021671C" w:rsidRDefault="0021671C" w:rsidP="0021671C">
            <w:pPr>
              <w:rPr>
                <w:sz w:val="20"/>
                <w:szCs w:val="20"/>
              </w:rPr>
            </w:pPr>
          </w:p>
        </w:tc>
      </w:tr>
      <w:tr w:rsidR="0021671C" w:rsidRPr="0021671C" w:rsidTr="00FE0BE8">
        <w:trPr>
          <w:trHeight w:val="135"/>
        </w:trPr>
        <w:tc>
          <w:tcPr>
            <w:tcW w:w="711" w:type="dxa"/>
            <w:vMerge/>
            <w:tcBorders>
              <w:left w:val="single" w:sz="4" w:space="0" w:color="auto"/>
              <w:right w:val="single" w:sz="4" w:space="0" w:color="auto"/>
            </w:tcBorders>
            <w:shd w:val="clear" w:color="auto" w:fill="FFFFFF"/>
            <w:textDirection w:val="btLr"/>
          </w:tcPr>
          <w:p w:rsidR="0021671C" w:rsidRPr="0021671C" w:rsidRDefault="0021671C" w:rsidP="0021671C">
            <w:pPr>
              <w:ind w:left="113" w:right="113"/>
              <w:jc w:val="center"/>
              <w:rPr>
                <w:sz w:val="20"/>
                <w:szCs w:val="20"/>
              </w:rPr>
            </w:pPr>
          </w:p>
        </w:tc>
        <w:tc>
          <w:tcPr>
            <w:tcW w:w="1710" w:type="dxa"/>
            <w:vMerge/>
            <w:tcBorders>
              <w:left w:val="single" w:sz="4" w:space="0" w:color="auto"/>
            </w:tcBorders>
            <w:shd w:val="clear" w:color="auto" w:fill="FBD4B4"/>
          </w:tcPr>
          <w:p w:rsidR="0021671C" w:rsidRPr="0021671C" w:rsidRDefault="0021671C" w:rsidP="0021671C">
            <w:pPr>
              <w:ind w:left="113" w:right="113"/>
              <w:jc w:val="center"/>
              <w:rPr>
                <w:b/>
                <w:sz w:val="20"/>
                <w:szCs w:val="20"/>
              </w:rPr>
            </w:pPr>
          </w:p>
        </w:tc>
        <w:tc>
          <w:tcPr>
            <w:tcW w:w="540" w:type="dxa"/>
            <w:gridSpan w:val="2"/>
            <w:tcBorders>
              <w:right w:val="nil"/>
            </w:tcBorders>
            <w:shd w:val="clear" w:color="auto" w:fill="FFFFFF"/>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tcBorders>
            <w:shd w:val="clear" w:color="auto" w:fill="FFFFFF"/>
            <w:vAlign w:val="center"/>
          </w:tcPr>
          <w:p w:rsidR="0021671C" w:rsidRPr="0021671C" w:rsidRDefault="0021671C" w:rsidP="0021671C">
            <w:pPr>
              <w:rPr>
                <w:color w:val="000000"/>
                <w:sz w:val="20"/>
                <w:szCs w:val="20"/>
              </w:rPr>
            </w:pPr>
            <w:r w:rsidRPr="0021671C">
              <w:rPr>
                <w:color w:val="000000"/>
                <w:sz w:val="20"/>
                <w:szCs w:val="20"/>
              </w:rPr>
              <w:t>Површина правилне шестостране призме</w:t>
            </w:r>
          </w:p>
        </w:tc>
        <w:tc>
          <w:tcPr>
            <w:tcW w:w="2268" w:type="dxa"/>
            <w:shd w:val="clear" w:color="auto" w:fill="auto"/>
            <w:vAlign w:val="center"/>
          </w:tcPr>
          <w:p w:rsidR="0021671C" w:rsidRPr="0021671C" w:rsidRDefault="0021671C" w:rsidP="0021671C">
            <w:pPr>
              <w:jc w:val="center"/>
              <w:rPr>
                <w:sz w:val="20"/>
                <w:szCs w:val="20"/>
              </w:rPr>
            </w:pPr>
          </w:p>
        </w:tc>
        <w:tc>
          <w:tcPr>
            <w:tcW w:w="2268" w:type="dxa"/>
            <w:shd w:val="clear" w:color="auto" w:fill="auto"/>
            <w:vAlign w:val="center"/>
          </w:tcPr>
          <w:p w:rsidR="0021671C" w:rsidRPr="0021671C" w:rsidRDefault="0021671C" w:rsidP="0021671C">
            <w:pPr>
              <w:jc w:val="center"/>
              <w:rPr>
                <w:sz w:val="20"/>
                <w:szCs w:val="20"/>
              </w:rPr>
            </w:pPr>
            <w:r w:rsidRPr="0021671C">
              <w:rPr>
                <w:sz w:val="20"/>
                <w:szCs w:val="20"/>
              </w:rPr>
              <w:t>У</w:t>
            </w:r>
          </w:p>
        </w:tc>
        <w:tc>
          <w:tcPr>
            <w:tcW w:w="2126" w:type="dxa"/>
            <w:vMerge/>
            <w:shd w:val="clear" w:color="auto" w:fill="FFFFFF"/>
            <w:textDirection w:val="btLr"/>
            <w:vAlign w:val="center"/>
          </w:tcPr>
          <w:p w:rsidR="0021671C" w:rsidRPr="0021671C" w:rsidRDefault="0021671C" w:rsidP="0021671C">
            <w:pPr>
              <w:rPr>
                <w:sz w:val="20"/>
                <w:szCs w:val="20"/>
              </w:rPr>
            </w:pPr>
          </w:p>
        </w:tc>
      </w:tr>
      <w:tr w:rsidR="0021671C" w:rsidRPr="0021671C" w:rsidTr="00FE0BE8">
        <w:trPr>
          <w:trHeight w:val="390"/>
        </w:trPr>
        <w:tc>
          <w:tcPr>
            <w:tcW w:w="711" w:type="dxa"/>
            <w:vMerge/>
            <w:tcBorders>
              <w:left w:val="single" w:sz="4" w:space="0" w:color="auto"/>
              <w:right w:val="single" w:sz="4" w:space="0" w:color="auto"/>
            </w:tcBorders>
            <w:shd w:val="clear" w:color="auto" w:fill="FFFFFF"/>
            <w:textDirection w:val="btLr"/>
            <w:vAlign w:val="center"/>
          </w:tcPr>
          <w:p w:rsidR="0021671C" w:rsidRPr="0021671C" w:rsidRDefault="0021671C" w:rsidP="0021671C">
            <w:pPr>
              <w:ind w:left="113" w:right="113"/>
              <w:jc w:val="center"/>
              <w:rPr>
                <w:sz w:val="20"/>
                <w:szCs w:val="20"/>
              </w:rPr>
            </w:pPr>
          </w:p>
        </w:tc>
        <w:tc>
          <w:tcPr>
            <w:tcW w:w="1710" w:type="dxa"/>
            <w:vMerge/>
            <w:tcBorders>
              <w:left w:val="single" w:sz="4" w:space="0" w:color="auto"/>
            </w:tcBorders>
            <w:shd w:val="clear" w:color="auto" w:fill="FBD4B4"/>
            <w:textDirection w:val="btLr"/>
          </w:tcPr>
          <w:p w:rsidR="0021671C" w:rsidRPr="0021671C" w:rsidRDefault="0021671C" w:rsidP="0021671C">
            <w:pPr>
              <w:ind w:left="113" w:right="113"/>
              <w:jc w:val="center"/>
              <w:rPr>
                <w:b/>
                <w:sz w:val="20"/>
                <w:szCs w:val="20"/>
                <w:u w:val="single"/>
              </w:rPr>
            </w:pPr>
          </w:p>
        </w:tc>
        <w:tc>
          <w:tcPr>
            <w:tcW w:w="540" w:type="dxa"/>
            <w:gridSpan w:val="2"/>
            <w:tcBorders>
              <w:right w:val="nil"/>
            </w:tcBorders>
            <w:shd w:val="clear" w:color="auto" w:fill="FFFFFF"/>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tcBorders>
            <w:shd w:val="clear" w:color="auto" w:fill="FFFFFF"/>
            <w:vAlign w:val="center"/>
          </w:tcPr>
          <w:p w:rsidR="0021671C" w:rsidRPr="0021671C" w:rsidRDefault="0021671C" w:rsidP="0021671C">
            <w:pPr>
              <w:rPr>
                <w:color w:val="000000"/>
                <w:sz w:val="20"/>
                <w:szCs w:val="20"/>
              </w:rPr>
            </w:pPr>
            <w:r w:rsidRPr="0021671C">
              <w:rPr>
                <w:color w:val="000000"/>
                <w:sz w:val="20"/>
                <w:szCs w:val="20"/>
              </w:rPr>
              <w:t>Запремина призме. Запремина квадра</w:t>
            </w:r>
          </w:p>
        </w:tc>
        <w:tc>
          <w:tcPr>
            <w:tcW w:w="2268" w:type="dxa"/>
            <w:shd w:val="clear" w:color="auto" w:fill="auto"/>
            <w:vAlign w:val="center"/>
          </w:tcPr>
          <w:p w:rsidR="0021671C" w:rsidRPr="0021671C" w:rsidRDefault="0021671C" w:rsidP="0021671C">
            <w:pPr>
              <w:jc w:val="center"/>
              <w:rPr>
                <w:sz w:val="20"/>
                <w:szCs w:val="20"/>
              </w:rPr>
            </w:pPr>
            <w:r w:rsidRPr="0021671C">
              <w:rPr>
                <w:sz w:val="20"/>
                <w:szCs w:val="20"/>
              </w:rPr>
              <w:t>О</w:t>
            </w:r>
          </w:p>
        </w:tc>
        <w:tc>
          <w:tcPr>
            <w:tcW w:w="2268" w:type="dxa"/>
            <w:shd w:val="clear" w:color="auto" w:fill="auto"/>
            <w:vAlign w:val="center"/>
          </w:tcPr>
          <w:p w:rsidR="0021671C" w:rsidRPr="0021671C" w:rsidRDefault="0021671C" w:rsidP="0021671C">
            <w:pPr>
              <w:jc w:val="center"/>
              <w:rPr>
                <w:sz w:val="20"/>
                <w:szCs w:val="20"/>
              </w:rPr>
            </w:pPr>
          </w:p>
        </w:tc>
        <w:tc>
          <w:tcPr>
            <w:tcW w:w="2126" w:type="dxa"/>
            <w:vMerge/>
            <w:shd w:val="clear" w:color="auto" w:fill="FFFFFF"/>
            <w:vAlign w:val="center"/>
          </w:tcPr>
          <w:p w:rsidR="0021671C" w:rsidRPr="0021671C" w:rsidRDefault="0021671C" w:rsidP="0021671C">
            <w:pPr>
              <w:rPr>
                <w:sz w:val="20"/>
                <w:szCs w:val="20"/>
              </w:rPr>
            </w:pPr>
          </w:p>
        </w:tc>
      </w:tr>
      <w:tr w:rsidR="0021671C" w:rsidRPr="0021671C" w:rsidTr="00FE0BE8">
        <w:trPr>
          <w:cantSplit/>
          <w:trHeight w:val="189"/>
        </w:trPr>
        <w:tc>
          <w:tcPr>
            <w:tcW w:w="711" w:type="dxa"/>
            <w:vMerge/>
            <w:tcBorders>
              <w:left w:val="single" w:sz="4" w:space="0" w:color="auto"/>
              <w:right w:val="single" w:sz="4" w:space="0" w:color="auto"/>
            </w:tcBorders>
            <w:shd w:val="clear" w:color="auto" w:fill="FFFFFF"/>
            <w:textDirection w:val="btLr"/>
            <w:vAlign w:val="center"/>
          </w:tcPr>
          <w:p w:rsidR="0021671C" w:rsidRPr="0021671C" w:rsidRDefault="0021671C" w:rsidP="0021671C">
            <w:pPr>
              <w:ind w:left="113" w:right="113"/>
              <w:jc w:val="center"/>
              <w:rPr>
                <w:sz w:val="20"/>
                <w:szCs w:val="20"/>
              </w:rPr>
            </w:pPr>
          </w:p>
        </w:tc>
        <w:tc>
          <w:tcPr>
            <w:tcW w:w="1710" w:type="dxa"/>
            <w:vMerge/>
            <w:tcBorders>
              <w:left w:val="single" w:sz="4" w:space="0" w:color="auto"/>
            </w:tcBorders>
            <w:shd w:val="clear" w:color="auto" w:fill="FBD4B4"/>
          </w:tcPr>
          <w:p w:rsidR="0021671C" w:rsidRPr="0021671C" w:rsidRDefault="0021671C" w:rsidP="0021671C">
            <w:pPr>
              <w:ind w:left="113" w:right="113"/>
              <w:jc w:val="center"/>
              <w:rPr>
                <w:b/>
                <w:sz w:val="20"/>
                <w:szCs w:val="20"/>
              </w:rPr>
            </w:pPr>
          </w:p>
        </w:tc>
        <w:tc>
          <w:tcPr>
            <w:tcW w:w="540" w:type="dxa"/>
            <w:gridSpan w:val="2"/>
            <w:tcBorders>
              <w:right w:val="nil"/>
            </w:tcBorders>
            <w:shd w:val="clear" w:color="auto" w:fill="FFFFFF"/>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tcBorders>
            <w:shd w:val="clear" w:color="auto" w:fill="FFFFFF"/>
            <w:vAlign w:val="center"/>
          </w:tcPr>
          <w:p w:rsidR="0021671C" w:rsidRPr="0021671C" w:rsidRDefault="0021671C" w:rsidP="0021671C">
            <w:pPr>
              <w:rPr>
                <w:color w:val="000000"/>
                <w:sz w:val="20"/>
                <w:szCs w:val="20"/>
              </w:rPr>
            </w:pPr>
            <w:r w:rsidRPr="0021671C">
              <w:rPr>
                <w:color w:val="000000"/>
                <w:sz w:val="20"/>
                <w:szCs w:val="20"/>
              </w:rPr>
              <w:t xml:space="preserve">Запремина тростране призме </w:t>
            </w:r>
          </w:p>
        </w:tc>
        <w:tc>
          <w:tcPr>
            <w:tcW w:w="2268" w:type="dxa"/>
            <w:shd w:val="clear" w:color="auto" w:fill="auto"/>
            <w:vAlign w:val="center"/>
          </w:tcPr>
          <w:p w:rsidR="0021671C" w:rsidRPr="0021671C" w:rsidRDefault="0021671C" w:rsidP="0021671C">
            <w:pPr>
              <w:jc w:val="center"/>
              <w:rPr>
                <w:sz w:val="20"/>
                <w:szCs w:val="20"/>
              </w:rPr>
            </w:pPr>
          </w:p>
        </w:tc>
        <w:tc>
          <w:tcPr>
            <w:tcW w:w="2268" w:type="dxa"/>
            <w:shd w:val="clear" w:color="auto" w:fill="auto"/>
            <w:vAlign w:val="center"/>
          </w:tcPr>
          <w:p w:rsidR="0021671C" w:rsidRPr="0021671C" w:rsidRDefault="0021671C" w:rsidP="0021671C">
            <w:pPr>
              <w:jc w:val="center"/>
              <w:rPr>
                <w:sz w:val="20"/>
                <w:szCs w:val="20"/>
              </w:rPr>
            </w:pPr>
            <w:r w:rsidRPr="0021671C">
              <w:rPr>
                <w:sz w:val="20"/>
                <w:szCs w:val="20"/>
              </w:rPr>
              <w:t>У</w:t>
            </w:r>
          </w:p>
        </w:tc>
        <w:tc>
          <w:tcPr>
            <w:tcW w:w="2126" w:type="dxa"/>
            <w:vMerge/>
            <w:shd w:val="clear" w:color="auto" w:fill="FFFFFF"/>
            <w:vAlign w:val="center"/>
          </w:tcPr>
          <w:p w:rsidR="0021671C" w:rsidRPr="0021671C" w:rsidRDefault="0021671C" w:rsidP="0021671C">
            <w:pPr>
              <w:rPr>
                <w:sz w:val="20"/>
                <w:szCs w:val="20"/>
              </w:rPr>
            </w:pPr>
          </w:p>
        </w:tc>
      </w:tr>
      <w:tr w:rsidR="0021671C" w:rsidRPr="0021671C" w:rsidTr="00FE0BE8">
        <w:trPr>
          <w:trHeight w:val="376"/>
        </w:trPr>
        <w:tc>
          <w:tcPr>
            <w:tcW w:w="711" w:type="dxa"/>
            <w:vMerge/>
            <w:tcBorders>
              <w:left w:val="single" w:sz="4" w:space="0" w:color="auto"/>
              <w:right w:val="single" w:sz="4" w:space="0" w:color="auto"/>
            </w:tcBorders>
            <w:shd w:val="clear" w:color="auto" w:fill="FFFFFF"/>
            <w:textDirection w:val="btLr"/>
            <w:vAlign w:val="center"/>
          </w:tcPr>
          <w:p w:rsidR="0021671C" w:rsidRPr="0021671C" w:rsidRDefault="0021671C" w:rsidP="0021671C">
            <w:pPr>
              <w:ind w:left="113" w:right="113"/>
              <w:jc w:val="center"/>
              <w:rPr>
                <w:sz w:val="20"/>
                <w:szCs w:val="20"/>
              </w:rPr>
            </w:pPr>
          </w:p>
        </w:tc>
        <w:tc>
          <w:tcPr>
            <w:tcW w:w="1710" w:type="dxa"/>
            <w:vMerge/>
            <w:tcBorders>
              <w:left w:val="single" w:sz="4" w:space="0" w:color="auto"/>
            </w:tcBorders>
            <w:shd w:val="clear" w:color="auto" w:fill="FBD4B4"/>
          </w:tcPr>
          <w:p w:rsidR="0021671C" w:rsidRPr="0021671C" w:rsidRDefault="0021671C" w:rsidP="0021671C">
            <w:pPr>
              <w:ind w:left="113" w:right="113"/>
              <w:jc w:val="center"/>
              <w:rPr>
                <w:b/>
                <w:sz w:val="20"/>
                <w:szCs w:val="20"/>
              </w:rPr>
            </w:pPr>
          </w:p>
        </w:tc>
        <w:tc>
          <w:tcPr>
            <w:tcW w:w="540" w:type="dxa"/>
            <w:gridSpan w:val="2"/>
            <w:tcBorders>
              <w:right w:val="nil"/>
            </w:tcBorders>
            <w:shd w:val="clear" w:color="auto" w:fill="FFFFFF"/>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tcBorders>
            <w:shd w:val="clear" w:color="auto" w:fill="FFFFFF"/>
            <w:vAlign w:val="center"/>
          </w:tcPr>
          <w:p w:rsidR="0021671C" w:rsidRPr="0021671C" w:rsidRDefault="0021671C" w:rsidP="0021671C">
            <w:pPr>
              <w:rPr>
                <w:color w:val="000000"/>
                <w:sz w:val="20"/>
                <w:szCs w:val="20"/>
              </w:rPr>
            </w:pPr>
            <w:r w:rsidRPr="0021671C">
              <w:rPr>
                <w:color w:val="000000"/>
                <w:sz w:val="20"/>
                <w:szCs w:val="20"/>
              </w:rPr>
              <w:t>Запремина правилне шестостране призме</w:t>
            </w:r>
          </w:p>
        </w:tc>
        <w:tc>
          <w:tcPr>
            <w:tcW w:w="2268" w:type="dxa"/>
            <w:shd w:val="clear" w:color="auto" w:fill="auto"/>
            <w:vAlign w:val="center"/>
          </w:tcPr>
          <w:p w:rsidR="0021671C" w:rsidRPr="0021671C" w:rsidRDefault="0021671C" w:rsidP="0021671C">
            <w:pPr>
              <w:jc w:val="center"/>
              <w:rPr>
                <w:sz w:val="20"/>
                <w:szCs w:val="20"/>
              </w:rPr>
            </w:pPr>
          </w:p>
        </w:tc>
        <w:tc>
          <w:tcPr>
            <w:tcW w:w="2268" w:type="dxa"/>
            <w:shd w:val="clear" w:color="auto" w:fill="auto"/>
            <w:vAlign w:val="center"/>
          </w:tcPr>
          <w:p w:rsidR="0021671C" w:rsidRPr="0021671C" w:rsidRDefault="0021671C" w:rsidP="0021671C">
            <w:pPr>
              <w:jc w:val="center"/>
              <w:rPr>
                <w:sz w:val="20"/>
                <w:szCs w:val="20"/>
              </w:rPr>
            </w:pPr>
            <w:r w:rsidRPr="0021671C">
              <w:rPr>
                <w:sz w:val="20"/>
                <w:szCs w:val="20"/>
              </w:rPr>
              <w:t>У</w:t>
            </w:r>
          </w:p>
        </w:tc>
        <w:tc>
          <w:tcPr>
            <w:tcW w:w="2126" w:type="dxa"/>
            <w:vMerge/>
            <w:shd w:val="clear" w:color="auto" w:fill="FFFFFF"/>
            <w:vAlign w:val="center"/>
          </w:tcPr>
          <w:p w:rsidR="0021671C" w:rsidRPr="0021671C" w:rsidRDefault="0021671C" w:rsidP="0021671C">
            <w:pPr>
              <w:rPr>
                <w:sz w:val="20"/>
                <w:szCs w:val="20"/>
              </w:rPr>
            </w:pPr>
          </w:p>
        </w:tc>
      </w:tr>
      <w:tr w:rsidR="0021671C" w:rsidRPr="0021671C" w:rsidTr="00FE0BE8">
        <w:trPr>
          <w:trHeight w:val="153"/>
        </w:trPr>
        <w:tc>
          <w:tcPr>
            <w:tcW w:w="711" w:type="dxa"/>
            <w:vMerge/>
            <w:tcBorders>
              <w:left w:val="single" w:sz="4" w:space="0" w:color="auto"/>
              <w:right w:val="single" w:sz="4" w:space="0" w:color="auto"/>
            </w:tcBorders>
            <w:shd w:val="clear" w:color="auto" w:fill="FFFFFF"/>
            <w:vAlign w:val="center"/>
          </w:tcPr>
          <w:p w:rsidR="0021671C" w:rsidRPr="0021671C" w:rsidRDefault="0021671C" w:rsidP="0021671C">
            <w:pPr>
              <w:ind w:left="113" w:right="113"/>
              <w:jc w:val="center"/>
              <w:rPr>
                <w:sz w:val="20"/>
                <w:szCs w:val="20"/>
              </w:rPr>
            </w:pPr>
          </w:p>
        </w:tc>
        <w:tc>
          <w:tcPr>
            <w:tcW w:w="1710" w:type="dxa"/>
            <w:vMerge/>
            <w:tcBorders>
              <w:left w:val="single" w:sz="4" w:space="0" w:color="auto"/>
            </w:tcBorders>
            <w:shd w:val="clear" w:color="auto" w:fill="FBD4B4"/>
          </w:tcPr>
          <w:p w:rsidR="0021671C" w:rsidRPr="0021671C" w:rsidRDefault="0021671C" w:rsidP="0021671C">
            <w:pPr>
              <w:ind w:left="113" w:right="113"/>
              <w:jc w:val="center"/>
              <w:rPr>
                <w:b/>
                <w:sz w:val="20"/>
                <w:szCs w:val="20"/>
              </w:rPr>
            </w:pPr>
          </w:p>
        </w:tc>
        <w:tc>
          <w:tcPr>
            <w:tcW w:w="540" w:type="dxa"/>
            <w:gridSpan w:val="2"/>
            <w:tcBorders>
              <w:right w:val="nil"/>
            </w:tcBorders>
            <w:shd w:val="clear" w:color="auto" w:fill="FFFFFF"/>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tcBorders>
            <w:shd w:val="clear" w:color="auto" w:fill="FFFFFF"/>
            <w:vAlign w:val="center"/>
          </w:tcPr>
          <w:p w:rsidR="0021671C" w:rsidRPr="0021671C" w:rsidRDefault="0021671C" w:rsidP="0021671C">
            <w:pPr>
              <w:rPr>
                <w:color w:val="000000"/>
                <w:sz w:val="20"/>
                <w:szCs w:val="20"/>
              </w:rPr>
            </w:pPr>
            <w:r w:rsidRPr="0021671C">
              <w:rPr>
                <w:color w:val="000000"/>
                <w:sz w:val="20"/>
                <w:szCs w:val="20"/>
              </w:rPr>
              <w:t>Запремина призме. Маса тела</w:t>
            </w:r>
          </w:p>
        </w:tc>
        <w:tc>
          <w:tcPr>
            <w:tcW w:w="2268" w:type="dxa"/>
            <w:shd w:val="clear" w:color="auto" w:fill="auto"/>
            <w:vAlign w:val="center"/>
          </w:tcPr>
          <w:p w:rsidR="0021671C" w:rsidRPr="0021671C" w:rsidRDefault="0021671C" w:rsidP="0021671C">
            <w:pPr>
              <w:jc w:val="center"/>
              <w:rPr>
                <w:sz w:val="20"/>
                <w:szCs w:val="20"/>
              </w:rPr>
            </w:pPr>
            <w:r w:rsidRPr="0021671C">
              <w:rPr>
                <w:sz w:val="20"/>
                <w:szCs w:val="20"/>
              </w:rPr>
              <w:t>О</w:t>
            </w:r>
          </w:p>
        </w:tc>
        <w:tc>
          <w:tcPr>
            <w:tcW w:w="2268" w:type="dxa"/>
            <w:shd w:val="clear" w:color="auto" w:fill="auto"/>
            <w:vAlign w:val="center"/>
          </w:tcPr>
          <w:p w:rsidR="0021671C" w:rsidRPr="0021671C" w:rsidRDefault="0021671C" w:rsidP="0021671C">
            <w:pPr>
              <w:jc w:val="center"/>
              <w:rPr>
                <w:sz w:val="20"/>
                <w:szCs w:val="20"/>
              </w:rPr>
            </w:pPr>
          </w:p>
        </w:tc>
        <w:tc>
          <w:tcPr>
            <w:tcW w:w="2126" w:type="dxa"/>
            <w:vMerge/>
            <w:shd w:val="clear" w:color="auto" w:fill="FFFFFF"/>
            <w:vAlign w:val="center"/>
          </w:tcPr>
          <w:p w:rsidR="0021671C" w:rsidRPr="0021671C" w:rsidRDefault="0021671C" w:rsidP="0021671C">
            <w:pPr>
              <w:rPr>
                <w:sz w:val="20"/>
                <w:szCs w:val="20"/>
              </w:rPr>
            </w:pPr>
          </w:p>
        </w:tc>
      </w:tr>
      <w:tr w:rsidR="0021671C" w:rsidRPr="0021671C" w:rsidTr="00FE0BE8">
        <w:trPr>
          <w:trHeight w:val="260"/>
        </w:trPr>
        <w:tc>
          <w:tcPr>
            <w:tcW w:w="711" w:type="dxa"/>
            <w:vMerge/>
            <w:tcBorders>
              <w:left w:val="single" w:sz="4" w:space="0" w:color="auto"/>
              <w:right w:val="single" w:sz="4" w:space="0" w:color="auto"/>
            </w:tcBorders>
            <w:shd w:val="clear" w:color="auto" w:fill="FFFFFF"/>
            <w:textDirection w:val="btLr"/>
            <w:vAlign w:val="center"/>
          </w:tcPr>
          <w:p w:rsidR="0021671C" w:rsidRPr="0021671C" w:rsidRDefault="0021671C" w:rsidP="0021671C">
            <w:pPr>
              <w:ind w:left="113" w:right="113"/>
              <w:jc w:val="center"/>
              <w:rPr>
                <w:sz w:val="20"/>
                <w:szCs w:val="20"/>
              </w:rPr>
            </w:pPr>
          </w:p>
        </w:tc>
        <w:tc>
          <w:tcPr>
            <w:tcW w:w="1710" w:type="dxa"/>
            <w:vMerge/>
            <w:tcBorders>
              <w:left w:val="single" w:sz="4" w:space="0" w:color="auto"/>
            </w:tcBorders>
            <w:shd w:val="clear" w:color="auto" w:fill="FBD4B4"/>
          </w:tcPr>
          <w:p w:rsidR="0021671C" w:rsidRPr="0021671C" w:rsidRDefault="0021671C" w:rsidP="0021671C">
            <w:pPr>
              <w:ind w:left="113" w:right="113"/>
              <w:jc w:val="center"/>
              <w:rPr>
                <w:b/>
                <w:sz w:val="20"/>
                <w:szCs w:val="20"/>
              </w:rPr>
            </w:pPr>
          </w:p>
        </w:tc>
        <w:tc>
          <w:tcPr>
            <w:tcW w:w="540" w:type="dxa"/>
            <w:gridSpan w:val="2"/>
            <w:tcBorders>
              <w:right w:val="nil"/>
            </w:tcBorders>
            <w:shd w:val="clear" w:color="auto" w:fill="FFFFFF"/>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tcBorders>
            <w:shd w:val="clear" w:color="auto" w:fill="FFFFFF"/>
            <w:vAlign w:val="center"/>
          </w:tcPr>
          <w:p w:rsidR="0021671C" w:rsidRPr="0021671C" w:rsidRDefault="0021671C" w:rsidP="0021671C">
            <w:pPr>
              <w:rPr>
                <w:color w:val="000000"/>
                <w:sz w:val="20"/>
                <w:szCs w:val="20"/>
              </w:rPr>
            </w:pPr>
            <w:r w:rsidRPr="0021671C">
              <w:rPr>
                <w:color w:val="000000"/>
                <w:sz w:val="20"/>
                <w:szCs w:val="20"/>
              </w:rPr>
              <w:t xml:space="preserve">Површина и запремина призме </w:t>
            </w:r>
          </w:p>
        </w:tc>
        <w:tc>
          <w:tcPr>
            <w:tcW w:w="2268" w:type="dxa"/>
            <w:shd w:val="clear" w:color="auto" w:fill="auto"/>
            <w:vAlign w:val="center"/>
          </w:tcPr>
          <w:p w:rsidR="0021671C" w:rsidRPr="0021671C" w:rsidRDefault="0021671C" w:rsidP="0021671C">
            <w:pPr>
              <w:jc w:val="center"/>
              <w:rPr>
                <w:sz w:val="20"/>
                <w:szCs w:val="20"/>
              </w:rPr>
            </w:pPr>
          </w:p>
        </w:tc>
        <w:tc>
          <w:tcPr>
            <w:tcW w:w="2268" w:type="dxa"/>
            <w:shd w:val="clear" w:color="auto" w:fill="auto"/>
            <w:vAlign w:val="center"/>
          </w:tcPr>
          <w:p w:rsidR="0021671C" w:rsidRPr="0021671C" w:rsidRDefault="0021671C" w:rsidP="0021671C">
            <w:pPr>
              <w:jc w:val="center"/>
              <w:rPr>
                <w:sz w:val="20"/>
                <w:szCs w:val="20"/>
              </w:rPr>
            </w:pPr>
            <w:r w:rsidRPr="0021671C">
              <w:rPr>
                <w:sz w:val="20"/>
                <w:szCs w:val="20"/>
              </w:rPr>
              <w:t>У</w:t>
            </w:r>
          </w:p>
        </w:tc>
        <w:tc>
          <w:tcPr>
            <w:tcW w:w="2126" w:type="dxa"/>
            <w:vMerge/>
            <w:shd w:val="clear" w:color="auto" w:fill="FFFFFF"/>
            <w:vAlign w:val="center"/>
          </w:tcPr>
          <w:p w:rsidR="0021671C" w:rsidRPr="0021671C" w:rsidRDefault="0021671C" w:rsidP="0021671C">
            <w:pPr>
              <w:rPr>
                <w:sz w:val="20"/>
                <w:szCs w:val="20"/>
              </w:rPr>
            </w:pPr>
          </w:p>
        </w:tc>
      </w:tr>
      <w:tr w:rsidR="0021671C" w:rsidRPr="0021671C" w:rsidTr="00FE0BE8">
        <w:trPr>
          <w:trHeight w:val="278"/>
        </w:trPr>
        <w:tc>
          <w:tcPr>
            <w:tcW w:w="711" w:type="dxa"/>
            <w:vMerge/>
            <w:tcBorders>
              <w:left w:val="single" w:sz="4" w:space="0" w:color="auto"/>
              <w:right w:val="single" w:sz="4" w:space="0" w:color="auto"/>
            </w:tcBorders>
            <w:shd w:val="clear" w:color="auto" w:fill="FFFFFF"/>
            <w:vAlign w:val="center"/>
          </w:tcPr>
          <w:p w:rsidR="0021671C" w:rsidRPr="0021671C" w:rsidRDefault="0021671C" w:rsidP="0021671C">
            <w:pPr>
              <w:ind w:left="113" w:right="113"/>
              <w:jc w:val="center"/>
              <w:rPr>
                <w:sz w:val="20"/>
                <w:szCs w:val="20"/>
              </w:rPr>
            </w:pPr>
          </w:p>
        </w:tc>
        <w:tc>
          <w:tcPr>
            <w:tcW w:w="1710" w:type="dxa"/>
            <w:vMerge/>
            <w:tcBorders>
              <w:left w:val="single" w:sz="4" w:space="0" w:color="auto"/>
            </w:tcBorders>
            <w:shd w:val="clear" w:color="auto" w:fill="FBD4B4"/>
            <w:textDirection w:val="btLr"/>
            <w:vAlign w:val="center"/>
          </w:tcPr>
          <w:p w:rsidR="0021671C" w:rsidRPr="0021671C" w:rsidRDefault="0021671C" w:rsidP="0021671C">
            <w:pPr>
              <w:ind w:left="113" w:right="113"/>
              <w:jc w:val="center"/>
              <w:rPr>
                <w:b/>
                <w:sz w:val="20"/>
                <w:szCs w:val="20"/>
              </w:rPr>
            </w:pPr>
          </w:p>
        </w:tc>
        <w:tc>
          <w:tcPr>
            <w:tcW w:w="540" w:type="dxa"/>
            <w:gridSpan w:val="2"/>
            <w:tcBorders>
              <w:bottom w:val="single" w:sz="4" w:space="0" w:color="auto"/>
              <w:right w:val="nil"/>
            </w:tcBorders>
            <w:shd w:val="clear" w:color="auto" w:fill="FFFFFF"/>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bottom w:val="single" w:sz="4" w:space="0" w:color="auto"/>
            </w:tcBorders>
            <w:shd w:val="clear" w:color="auto" w:fill="FFFFFF"/>
            <w:vAlign w:val="center"/>
          </w:tcPr>
          <w:p w:rsidR="0021671C" w:rsidRPr="0021671C" w:rsidRDefault="0021671C" w:rsidP="0021671C">
            <w:pPr>
              <w:rPr>
                <w:color w:val="000000"/>
                <w:sz w:val="20"/>
                <w:szCs w:val="20"/>
              </w:rPr>
            </w:pPr>
            <w:r w:rsidRPr="0021671C">
              <w:rPr>
                <w:color w:val="000000"/>
                <w:sz w:val="20"/>
                <w:szCs w:val="20"/>
              </w:rPr>
              <w:t xml:space="preserve">Површина и запремина призме </w:t>
            </w:r>
          </w:p>
        </w:tc>
        <w:tc>
          <w:tcPr>
            <w:tcW w:w="2268" w:type="dxa"/>
            <w:tcBorders>
              <w:bottom w:val="single" w:sz="4" w:space="0" w:color="auto"/>
            </w:tcBorders>
            <w:shd w:val="clear" w:color="auto" w:fill="auto"/>
            <w:vAlign w:val="center"/>
          </w:tcPr>
          <w:p w:rsidR="0021671C" w:rsidRPr="0021671C" w:rsidRDefault="0021671C" w:rsidP="0021671C">
            <w:pPr>
              <w:jc w:val="center"/>
              <w:rPr>
                <w:sz w:val="20"/>
                <w:szCs w:val="20"/>
              </w:rPr>
            </w:pPr>
          </w:p>
        </w:tc>
        <w:tc>
          <w:tcPr>
            <w:tcW w:w="2268" w:type="dxa"/>
            <w:tcBorders>
              <w:bottom w:val="single" w:sz="4" w:space="0" w:color="auto"/>
            </w:tcBorders>
            <w:shd w:val="clear" w:color="auto" w:fill="auto"/>
            <w:vAlign w:val="center"/>
          </w:tcPr>
          <w:p w:rsidR="0021671C" w:rsidRPr="0021671C" w:rsidRDefault="0021671C" w:rsidP="0021671C">
            <w:pPr>
              <w:jc w:val="center"/>
              <w:rPr>
                <w:sz w:val="20"/>
                <w:szCs w:val="20"/>
              </w:rPr>
            </w:pPr>
            <w:r w:rsidRPr="0021671C">
              <w:rPr>
                <w:sz w:val="20"/>
                <w:szCs w:val="20"/>
              </w:rPr>
              <w:t>С</w:t>
            </w:r>
          </w:p>
        </w:tc>
        <w:tc>
          <w:tcPr>
            <w:tcW w:w="2126" w:type="dxa"/>
            <w:vMerge/>
            <w:tcBorders>
              <w:bottom w:val="single" w:sz="4" w:space="0" w:color="auto"/>
            </w:tcBorders>
            <w:shd w:val="clear" w:color="auto" w:fill="FFFFFF"/>
            <w:textDirection w:val="btLr"/>
            <w:vAlign w:val="center"/>
          </w:tcPr>
          <w:p w:rsidR="0021671C" w:rsidRPr="0021671C" w:rsidRDefault="0021671C" w:rsidP="0021671C">
            <w:pPr>
              <w:rPr>
                <w:sz w:val="20"/>
                <w:szCs w:val="20"/>
              </w:rPr>
            </w:pPr>
          </w:p>
        </w:tc>
      </w:tr>
      <w:tr w:rsidR="0021671C" w:rsidRPr="0021671C" w:rsidTr="00FE0BE8">
        <w:trPr>
          <w:cantSplit/>
          <w:trHeight w:val="268"/>
        </w:trPr>
        <w:tc>
          <w:tcPr>
            <w:tcW w:w="711" w:type="dxa"/>
            <w:vMerge/>
            <w:tcBorders>
              <w:left w:val="single" w:sz="4" w:space="0" w:color="auto"/>
              <w:right w:val="single" w:sz="4" w:space="0" w:color="auto"/>
            </w:tcBorders>
            <w:shd w:val="clear" w:color="auto" w:fill="FFFFFF"/>
            <w:vAlign w:val="center"/>
          </w:tcPr>
          <w:p w:rsidR="0021671C" w:rsidRPr="0021671C" w:rsidRDefault="0021671C" w:rsidP="0021671C">
            <w:pPr>
              <w:ind w:left="113" w:right="113"/>
              <w:jc w:val="center"/>
              <w:rPr>
                <w:sz w:val="20"/>
                <w:szCs w:val="20"/>
              </w:rPr>
            </w:pPr>
          </w:p>
        </w:tc>
        <w:tc>
          <w:tcPr>
            <w:tcW w:w="1710" w:type="dxa"/>
            <w:vMerge w:val="restart"/>
            <w:tcBorders>
              <w:left w:val="single" w:sz="4" w:space="0" w:color="auto"/>
            </w:tcBorders>
            <w:shd w:val="clear" w:color="auto" w:fill="FBD4B4"/>
          </w:tcPr>
          <w:p w:rsidR="0021671C" w:rsidRPr="0021671C" w:rsidRDefault="0021671C" w:rsidP="0021671C">
            <w:pPr>
              <w:ind w:left="113" w:right="113"/>
              <w:jc w:val="center"/>
              <w:rPr>
                <w:b/>
                <w:sz w:val="20"/>
                <w:szCs w:val="20"/>
              </w:rPr>
            </w:pPr>
          </w:p>
        </w:tc>
        <w:tc>
          <w:tcPr>
            <w:tcW w:w="540" w:type="dxa"/>
            <w:gridSpan w:val="2"/>
            <w:tcBorders>
              <w:right w:val="nil"/>
            </w:tcBorders>
            <w:shd w:val="clear" w:color="auto" w:fill="808080"/>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tcBorders>
            <w:shd w:val="clear" w:color="auto" w:fill="808080"/>
            <w:vAlign w:val="center"/>
          </w:tcPr>
          <w:p w:rsidR="0021671C" w:rsidRPr="0021671C" w:rsidRDefault="0021671C" w:rsidP="0021671C">
            <w:pPr>
              <w:rPr>
                <w:color w:val="000000"/>
                <w:sz w:val="20"/>
                <w:szCs w:val="20"/>
              </w:rPr>
            </w:pPr>
            <w:r w:rsidRPr="0021671C">
              <w:rPr>
                <w:color w:val="000000"/>
                <w:sz w:val="20"/>
                <w:szCs w:val="20"/>
              </w:rPr>
              <w:t>Други писмени задатак</w:t>
            </w:r>
          </w:p>
        </w:tc>
        <w:tc>
          <w:tcPr>
            <w:tcW w:w="2268" w:type="dxa"/>
            <w:shd w:val="clear" w:color="auto" w:fill="808080"/>
            <w:vAlign w:val="center"/>
          </w:tcPr>
          <w:p w:rsidR="0021671C" w:rsidRPr="0021671C" w:rsidRDefault="0021671C" w:rsidP="0021671C">
            <w:pPr>
              <w:jc w:val="center"/>
              <w:rPr>
                <w:sz w:val="20"/>
                <w:szCs w:val="20"/>
              </w:rPr>
            </w:pPr>
          </w:p>
        </w:tc>
        <w:tc>
          <w:tcPr>
            <w:tcW w:w="2268" w:type="dxa"/>
            <w:shd w:val="clear" w:color="auto" w:fill="808080"/>
            <w:vAlign w:val="center"/>
          </w:tcPr>
          <w:p w:rsidR="0021671C" w:rsidRPr="0021671C" w:rsidRDefault="0021671C" w:rsidP="0021671C">
            <w:pPr>
              <w:jc w:val="center"/>
              <w:rPr>
                <w:sz w:val="20"/>
                <w:szCs w:val="20"/>
              </w:rPr>
            </w:pPr>
            <w:r w:rsidRPr="0021671C">
              <w:rPr>
                <w:sz w:val="20"/>
                <w:szCs w:val="20"/>
              </w:rPr>
              <w:t>С</w:t>
            </w:r>
          </w:p>
        </w:tc>
        <w:tc>
          <w:tcPr>
            <w:tcW w:w="2126" w:type="dxa"/>
            <w:shd w:val="clear" w:color="auto" w:fill="808080"/>
            <w:vAlign w:val="center"/>
          </w:tcPr>
          <w:p w:rsidR="0021671C" w:rsidRPr="0021671C" w:rsidRDefault="0021671C" w:rsidP="0021671C">
            <w:pPr>
              <w:ind w:left="113" w:right="113"/>
              <w:rPr>
                <w:sz w:val="20"/>
                <w:szCs w:val="20"/>
              </w:rPr>
            </w:pPr>
          </w:p>
        </w:tc>
      </w:tr>
      <w:tr w:rsidR="0021671C" w:rsidRPr="0021671C" w:rsidTr="00FE0BE8">
        <w:trPr>
          <w:trHeight w:val="286"/>
        </w:trPr>
        <w:tc>
          <w:tcPr>
            <w:tcW w:w="711" w:type="dxa"/>
            <w:vMerge/>
            <w:tcBorders>
              <w:left w:val="single" w:sz="4" w:space="0" w:color="auto"/>
              <w:right w:val="single" w:sz="4" w:space="0" w:color="auto"/>
            </w:tcBorders>
            <w:shd w:val="clear" w:color="auto" w:fill="FFFFFF"/>
            <w:textDirection w:val="btLr"/>
            <w:vAlign w:val="center"/>
          </w:tcPr>
          <w:p w:rsidR="0021671C" w:rsidRPr="0021671C" w:rsidRDefault="0021671C" w:rsidP="0021671C">
            <w:pPr>
              <w:ind w:left="113" w:right="113"/>
              <w:jc w:val="center"/>
              <w:rPr>
                <w:sz w:val="20"/>
                <w:szCs w:val="20"/>
              </w:rPr>
            </w:pPr>
          </w:p>
        </w:tc>
        <w:tc>
          <w:tcPr>
            <w:tcW w:w="1710" w:type="dxa"/>
            <w:vMerge/>
            <w:tcBorders>
              <w:left w:val="single" w:sz="4" w:space="0" w:color="auto"/>
            </w:tcBorders>
            <w:shd w:val="clear" w:color="auto" w:fill="FBD4B4"/>
          </w:tcPr>
          <w:p w:rsidR="0021671C" w:rsidRPr="0021671C" w:rsidRDefault="0021671C" w:rsidP="0021671C">
            <w:pPr>
              <w:ind w:left="113" w:right="113"/>
              <w:jc w:val="center"/>
              <w:rPr>
                <w:sz w:val="20"/>
                <w:szCs w:val="20"/>
              </w:rPr>
            </w:pPr>
          </w:p>
        </w:tc>
        <w:tc>
          <w:tcPr>
            <w:tcW w:w="540" w:type="dxa"/>
            <w:gridSpan w:val="2"/>
            <w:tcBorders>
              <w:bottom w:val="single" w:sz="4" w:space="0" w:color="auto"/>
              <w:right w:val="nil"/>
            </w:tcBorders>
            <w:shd w:val="clear" w:color="auto" w:fill="808080"/>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bottom w:val="single" w:sz="4" w:space="0" w:color="auto"/>
            </w:tcBorders>
            <w:shd w:val="clear" w:color="auto" w:fill="808080"/>
            <w:vAlign w:val="center"/>
          </w:tcPr>
          <w:p w:rsidR="0021671C" w:rsidRPr="0021671C" w:rsidRDefault="0021671C" w:rsidP="0021671C">
            <w:pPr>
              <w:rPr>
                <w:color w:val="000000"/>
                <w:sz w:val="20"/>
                <w:szCs w:val="20"/>
              </w:rPr>
            </w:pPr>
            <w:r w:rsidRPr="0021671C">
              <w:rPr>
                <w:color w:val="000000"/>
                <w:sz w:val="20"/>
                <w:szCs w:val="20"/>
              </w:rPr>
              <w:t>Исправка другог писменог задатка</w:t>
            </w:r>
          </w:p>
        </w:tc>
        <w:tc>
          <w:tcPr>
            <w:tcW w:w="2268" w:type="dxa"/>
            <w:tcBorders>
              <w:bottom w:val="single" w:sz="4" w:space="0" w:color="auto"/>
            </w:tcBorders>
            <w:shd w:val="clear" w:color="auto" w:fill="808080"/>
            <w:vAlign w:val="center"/>
          </w:tcPr>
          <w:p w:rsidR="0021671C" w:rsidRPr="0021671C" w:rsidRDefault="0021671C" w:rsidP="0021671C">
            <w:pPr>
              <w:jc w:val="center"/>
              <w:rPr>
                <w:sz w:val="20"/>
                <w:szCs w:val="20"/>
              </w:rPr>
            </w:pPr>
          </w:p>
        </w:tc>
        <w:tc>
          <w:tcPr>
            <w:tcW w:w="2268" w:type="dxa"/>
            <w:tcBorders>
              <w:bottom w:val="single" w:sz="4" w:space="0" w:color="auto"/>
            </w:tcBorders>
            <w:shd w:val="clear" w:color="auto" w:fill="808080"/>
            <w:vAlign w:val="center"/>
          </w:tcPr>
          <w:p w:rsidR="0021671C" w:rsidRPr="0021671C" w:rsidRDefault="0021671C" w:rsidP="0021671C">
            <w:pPr>
              <w:jc w:val="center"/>
              <w:rPr>
                <w:sz w:val="20"/>
                <w:szCs w:val="20"/>
              </w:rPr>
            </w:pPr>
            <w:r w:rsidRPr="0021671C">
              <w:rPr>
                <w:sz w:val="20"/>
                <w:szCs w:val="20"/>
              </w:rPr>
              <w:t>С</w:t>
            </w:r>
          </w:p>
        </w:tc>
        <w:tc>
          <w:tcPr>
            <w:tcW w:w="2126" w:type="dxa"/>
            <w:shd w:val="clear" w:color="auto" w:fill="808080"/>
            <w:vAlign w:val="center"/>
          </w:tcPr>
          <w:p w:rsidR="0021671C" w:rsidRPr="0021671C" w:rsidRDefault="0021671C" w:rsidP="0021671C">
            <w:pPr>
              <w:ind w:left="113" w:right="113"/>
              <w:rPr>
                <w:sz w:val="20"/>
                <w:szCs w:val="20"/>
              </w:rPr>
            </w:pPr>
          </w:p>
        </w:tc>
      </w:tr>
      <w:tr w:rsidR="0021671C" w:rsidRPr="0021671C" w:rsidTr="00FE0BE8">
        <w:trPr>
          <w:trHeight w:val="262"/>
        </w:trPr>
        <w:tc>
          <w:tcPr>
            <w:tcW w:w="711" w:type="dxa"/>
            <w:vMerge/>
            <w:tcBorders>
              <w:left w:val="single" w:sz="4" w:space="0" w:color="auto"/>
              <w:right w:val="single" w:sz="4" w:space="0" w:color="auto"/>
            </w:tcBorders>
            <w:shd w:val="clear" w:color="auto" w:fill="FFFFFF"/>
            <w:vAlign w:val="center"/>
          </w:tcPr>
          <w:p w:rsidR="0021671C" w:rsidRPr="0021671C" w:rsidRDefault="0021671C" w:rsidP="0021671C">
            <w:pPr>
              <w:ind w:left="113" w:right="113"/>
              <w:jc w:val="center"/>
              <w:rPr>
                <w:sz w:val="20"/>
                <w:szCs w:val="20"/>
              </w:rPr>
            </w:pPr>
          </w:p>
        </w:tc>
        <w:tc>
          <w:tcPr>
            <w:tcW w:w="1710" w:type="dxa"/>
            <w:vMerge w:val="restart"/>
            <w:tcBorders>
              <w:left w:val="single" w:sz="4" w:space="0" w:color="auto"/>
            </w:tcBorders>
            <w:shd w:val="clear" w:color="auto" w:fill="FBD4B4"/>
            <w:textDirection w:val="btLr"/>
            <w:vAlign w:val="center"/>
          </w:tcPr>
          <w:p w:rsidR="0021671C" w:rsidRPr="0021671C" w:rsidRDefault="0021671C" w:rsidP="0021671C">
            <w:pPr>
              <w:ind w:left="113" w:right="113"/>
              <w:contextualSpacing/>
              <w:jc w:val="center"/>
              <w:rPr>
                <w:b/>
                <w:bCs/>
                <w:caps/>
                <w:color w:val="192A36"/>
                <w:sz w:val="20"/>
                <w:szCs w:val="20"/>
                <w:lang w:eastAsia="sr-Latn-CS"/>
              </w:rPr>
            </w:pPr>
            <w:r w:rsidRPr="0021671C">
              <w:rPr>
                <w:b/>
                <w:bCs/>
                <w:caps/>
                <w:color w:val="192A36"/>
                <w:sz w:val="20"/>
                <w:szCs w:val="20"/>
                <w:lang w:eastAsia="sr-Latn-CS"/>
              </w:rPr>
              <w:t>V</w:t>
            </w:r>
          </w:p>
          <w:p w:rsidR="0021671C" w:rsidRPr="0021671C" w:rsidRDefault="0021671C" w:rsidP="0021671C">
            <w:pPr>
              <w:ind w:left="113" w:right="113"/>
              <w:contextualSpacing/>
              <w:jc w:val="center"/>
              <w:rPr>
                <w:b/>
                <w:sz w:val="20"/>
                <w:szCs w:val="20"/>
              </w:rPr>
            </w:pPr>
            <w:r w:rsidRPr="0021671C">
              <w:rPr>
                <w:b/>
                <w:bCs/>
                <w:caps/>
                <w:color w:val="192A36"/>
                <w:sz w:val="20"/>
                <w:szCs w:val="20"/>
                <w:lang w:eastAsia="sr-Latn-CS"/>
              </w:rPr>
              <w:t>ПИРАМИДА</w:t>
            </w:r>
          </w:p>
        </w:tc>
        <w:tc>
          <w:tcPr>
            <w:tcW w:w="540" w:type="dxa"/>
            <w:gridSpan w:val="2"/>
            <w:tcBorders>
              <w:right w:val="nil"/>
            </w:tcBorders>
            <w:shd w:val="clear" w:color="auto" w:fill="auto"/>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tcBorders>
            <w:shd w:val="clear" w:color="auto" w:fill="auto"/>
            <w:vAlign w:val="center"/>
          </w:tcPr>
          <w:p w:rsidR="0021671C" w:rsidRPr="0021671C" w:rsidRDefault="0021671C" w:rsidP="0021671C">
            <w:pPr>
              <w:rPr>
                <w:color w:val="000000"/>
                <w:sz w:val="20"/>
                <w:szCs w:val="20"/>
              </w:rPr>
            </w:pPr>
            <w:r w:rsidRPr="0021671C">
              <w:rPr>
                <w:color w:val="000000"/>
                <w:sz w:val="20"/>
                <w:szCs w:val="20"/>
              </w:rPr>
              <w:t>Пирамида - појам, врсте, елементи</w:t>
            </w:r>
          </w:p>
        </w:tc>
        <w:tc>
          <w:tcPr>
            <w:tcW w:w="2268" w:type="dxa"/>
            <w:shd w:val="clear" w:color="auto" w:fill="auto"/>
            <w:vAlign w:val="center"/>
          </w:tcPr>
          <w:p w:rsidR="0021671C" w:rsidRPr="0021671C" w:rsidRDefault="0021671C" w:rsidP="0021671C">
            <w:pPr>
              <w:jc w:val="center"/>
              <w:rPr>
                <w:sz w:val="20"/>
                <w:szCs w:val="20"/>
              </w:rPr>
            </w:pPr>
            <w:r w:rsidRPr="0021671C">
              <w:rPr>
                <w:sz w:val="20"/>
                <w:szCs w:val="20"/>
              </w:rPr>
              <w:t>О</w:t>
            </w:r>
          </w:p>
        </w:tc>
        <w:tc>
          <w:tcPr>
            <w:tcW w:w="2268" w:type="dxa"/>
            <w:shd w:val="clear" w:color="auto" w:fill="auto"/>
            <w:vAlign w:val="center"/>
          </w:tcPr>
          <w:p w:rsidR="0021671C" w:rsidRPr="0021671C" w:rsidRDefault="0021671C" w:rsidP="0021671C">
            <w:pPr>
              <w:jc w:val="center"/>
              <w:rPr>
                <w:sz w:val="20"/>
                <w:szCs w:val="20"/>
              </w:rPr>
            </w:pPr>
          </w:p>
        </w:tc>
        <w:tc>
          <w:tcPr>
            <w:tcW w:w="2126" w:type="dxa"/>
            <w:vMerge w:val="restart"/>
            <w:textDirection w:val="btLr"/>
            <w:vAlign w:val="center"/>
          </w:tcPr>
          <w:p w:rsidR="0021671C" w:rsidRPr="0021671C" w:rsidRDefault="0021671C" w:rsidP="0021671C">
            <w:pPr>
              <w:jc w:val="center"/>
              <w:rPr>
                <w:sz w:val="20"/>
                <w:szCs w:val="20"/>
              </w:rPr>
            </w:pPr>
            <w:r w:rsidRPr="0021671C">
              <w:rPr>
                <w:b/>
                <w:color w:val="192A36"/>
                <w:sz w:val="20"/>
                <w:szCs w:val="20"/>
                <w:u w:val="single"/>
              </w:rPr>
              <w:t>3</w:t>
            </w:r>
            <w:r w:rsidRPr="0021671C">
              <w:rPr>
                <w:color w:val="192A36"/>
                <w:sz w:val="20"/>
                <w:szCs w:val="20"/>
                <w:u w:val="single"/>
              </w:rPr>
              <w:t xml:space="preserve">О + </w:t>
            </w:r>
            <w:r w:rsidRPr="0021671C">
              <w:rPr>
                <w:b/>
                <w:color w:val="192A36"/>
                <w:sz w:val="20"/>
                <w:szCs w:val="20"/>
                <w:u w:val="single"/>
              </w:rPr>
              <w:t>9</w:t>
            </w:r>
            <w:r w:rsidRPr="0021671C">
              <w:rPr>
                <w:color w:val="192A36"/>
                <w:sz w:val="20"/>
                <w:szCs w:val="20"/>
                <w:u w:val="single"/>
              </w:rPr>
              <w:t>У +</w:t>
            </w:r>
            <w:r w:rsidRPr="0021671C">
              <w:rPr>
                <w:b/>
                <w:color w:val="192A36"/>
                <w:sz w:val="20"/>
                <w:szCs w:val="20"/>
                <w:u w:val="single"/>
              </w:rPr>
              <w:t xml:space="preserve"> 1</w:t>
            </w:r>
            <w:r w:rsidRPr="0021671C">
              <w:rPr>
                <w:color w:val="192A36"/>
                <w:sz w:val="20"/>
                <w:szCs w:val="20"/>
                <w:u w:val="single"/>
              </w:rPr>
              <w:t xml:space="preserve">С = </w:t>
            </w:r>
            <w:r w:rsidRPr="0021671C">
              <w:rPr>
                <w:b/>
                <w:color w:val="192A36"/>
                <w:sz w:val="20"/>
                <w:szCs w:val="20"/>
                <w:u w:val="single"/>
              </w:rPr>
              <w:t xml:space="preserve">13 </w:t>
            </w:r>
            <w:r w:rsidRPr="0021671C">
              <w:rPr>
                <w:color w:val="192A36"/>
                <w:sz w:val="20"/>
                <w:szCs w:val="20"/>
                <w:u w:val="single"/>
              </w:rPr>
              <w:t>УКУПНО</w:t>
            </w:r>
          </w:p>
        </w:tc>
      </w:tr>
      <w:tr w:rsidR="0021671C" w:rsidRPr="0021671C" w:rsidTr="00FE0BE8">
        <w:trPr>
          <w:trHeight w:val="281"/>
        </w:trPr>
        <w:tc>
          <w:tcPr>
            <w:tcW w:w="711" w:type="dxa"/>
            <w:vMerge/>
            <w:tcBorders>
              <w:left w:val="single" w:sz="4" w:space="0" w:color="auto"/>
              <w:right w:val="single" w:sz="4" w:space="0" w:color="auto"/>
            </w:tcBorders>
            <w:shd w:val="clear" w:color="auto" w:fill="FFFFFF"/>
            <w:vAlign w:val="center"/>
          </w:tcPr>
          <w:p w:rsidR="0021671C" w:rsidRPr="0021671C" w:rsidRDefault="0021671C" w:rsidP="0021671C">
            <w:pPr>
              <w:ind w:left="113" w:right="113"/>
              <w:jc w:val="center"/>
              <w:rPr>
                <w:sz w:val="20"/>
                <w:szCs w:val="20"/>
              </w:rPr>
            </w:pPr>
          </w:p>
        </w:tc>
        <w:tc>
          <w:tcPr>
            <w:tcW w:w="1710" w:type="dxa"/>
            <w:vMerge/>
            <w:tcBorders>
              <w:left w:val="single" w:sz="4" w:space="0" w:color="auto"/>
            </w:tcBorders>
            <w:shd w:val="clear" w:color="auto" w:fill="FBD4B4"/>
            <w:textDirection w:val="btLr"/>
          </w:tcPr>
          <w:p w:rsidR="0021671C" w:rsidRPr="0021671C" w:rsidRDefault="0021671C" w:rsidP="0021671C">
            <w:pPr>
              <w:ind w:left="113" w:right="113"/>
              <w:jc w:val="center"/>
              <w:rPr>
                <w:sz w:val="20"/>
                <w:szCs w:val="20"/>
                <w:u w:val="single"/>
              </w:rPr>
            </w:pPr>
          </w:p>
        </w:tc>
        <w:tc>
          <w:tcPr>
            <w:tcW w:w="540" w:type="dxa"/>
            <w:gridSpan w:val="2"/>
            <w:tcBorders>
              <w:bottom w:val="single" w:sz="4" w:space="0" w:color="auto"/>
              <w:right w:val="nil"/>
            </w:tcBorders>
            <w:shd w:val="clear" w:color="auto" w:fill="auto"/>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bottom w:val="single" w:sz="4" w:space="0" w:color="auto"/>
            </w:tcBorders>
            <w:shd w:val="clear" w:color="auto" w:fill="auto"/>
            <w:vAlign w:val="center"/>
          </w:tcPr>
          <w:p w:rsidR="0021671C" w:rsidRPr="0021671C" w:rsidRDefault="0021671C" w:rsidP="0021671C">
            <w:pPr>
              <w:rPr>
                <w:color w:val="000000"/>
                <w:sz w:val="20"/>
                <w:szCs w:val="20"/>
              </w:rPr>
            </w:pPr>
            <w:r w:rsidRPr="0021671C">
              <w:rPr>
                <w:color w:val="000000"/>
                <w:sz w:val="20"/>
                <w:szCs w:val="20"/>
              </w:rPr>
              <w:t>Површина пирамиде</w:t>
            </w:r>
          </w:p>
        </w:tc>
        <w:tc>
          <w:tcPr>
            <w:tcW w:w="2268" w:type="dxa"/>
            <w:tcBorders>
              <w:bottom w:val="single" w:sz="4" w:space="0" w:color="auto"/>
            </w:tcBorders>
            <w:shd w:val="clear" w:color="auto" w:fill="auto"/>
            <w:vAlign w:val="center"/>
          </w:tcPr>
          <w:p w:rsidR="0021671C" w:rsidRPr="0021671C" w:rsidRDefault="0021671C" w:rsidP="0021671C">
            <w:pPr>
              <w:jc w:val="center"/>
              <w:rPr>
                <w:sz w:val="20"/>
                <w:szCs w:val="20"/>
              </w:rPr>
            </w:pPr>
            <w:r w:rsidRPr="0021671C">
              <w:rPr>
                <w:sz w:val="20"/>
                <w:szCs w:val="20"/>
              </w:rPr>
              <w:t>О</w:t>
            </w:r>
          </w:p>
        </w:tc>
        <w:tc>
          <w:tcPr>
            <w:tcW w:w="2268" w:type="dxa"/>
            <w:tcBorders>
              <w:bottom w:val="single" w:sz="4" w:space="0" w:color="auto"/>
            </w:tcBorders>
            <w:shd w:val="clear" w:color="auto" w:fill="auto"/>
            <w:vAlign w:val="center"/>
          </w:tcPr>
          <w:p w:rsidR="0021671C" w:rsidRPr="0021671C" w:rsidRDefault="0021671C" w:rsidP="0021671C">
            <w:pPr>
              <w:jc w:val="center"/>
              <w:rPr>
                <w:sz w:val="20"/>
                <w:szCs w:val="20"/>
              </w:rPr>
            </w:pPr>
          </w:p>
        </w:tc>
        <w:tc>
          <w:tcPr>
            <w:tcW w:w="2126" w:type="dxa"/>
            <w:vMerge/>
            <w:textDirection w:val="btLr"/>
            <w:vAlign w:val="center"/>
          </w:tcPr>
          <w:p w:rsidR="0021671C" w:rsidRPr="0021671C" w:rsidRDefault="0021671C" w:rsidP="0021671C">
            <w:pPr>
              <w:ind w:left="113" w:right="113"/>
              <w:jc w:val="center"/>
              <w:rPr>
                <w:sz w:val="20"/>
                <w:szCs w:val="20"/>
              </w:rPr>
            </w:pPr>
          </w:p>
        </w:tc>
      </w:tr>
      <w:tr w:rsidR="0021671C" w:rsidRPr="0021671C" w:rsidTr="00FE0BE8">
        <w:trPr>
          <w:trHeight w:val="270"/>
        </w:trPr>
        <w:tc>
          <w:tcPr>
            <w:tcW w:w="711" w:type="dxa"/>
            <w:vMerge/>
            <w:tcBorders>
              <w:left w:val="single" w:sz="4" w:space="0" w:color="auto"/>
              <w:right w:val="single" w:sz="4" w:space="0" w:color="auto"/>
            </w:tcBorders>
            <w:shd w:val="clear" w:color="auto" w:fill="FFFFFF"/>
            <w:vAlign w:val="center"/>
          </w:tcPr>
          <w:p w:rsidR="0021671C" w:rsidRPr="0021671C" w:rsidRDefault="0021671C" w:rsidP="0021671C">
            <w:pPr>
              <w:ind w:left="113" w:right="113"/>
              <w:jc w:val="center"/>
              <w:rPr>
                <w:sz w:val="20"/>
                <w:szCs w:val="20"/>
              </w:rPr>
            </w:pPr>
          </w:p>
        </w:tc>
        <w:tc>
          <w:tcPr>
            <w:tcW w:w="1710" w:type="dxa"/>
            <w:vMerge/>
            <w:tcBorders>
              <w:left w:val="single" w:sz="4" w:space="0" w:color="auto"/>
            </w:tcBorders>
            <w:shd w:val="clear" w:color="auto" w:fill="FBD4B4"/>
            <w:textDirection w:val="btLr"/>
            <w:vAlign w:val="center"/>
          </w:tcPr>
          <w:p w:rsidR="0021671C" w:rsidRPr="0021671C" w:rsidRDefault="0021671C" w:rsidP="0021671C">
            <w:pPr>
              <w:ind w:left="113" w:right="113"/>
              <w:jc w:val="center"/>
              <w:rPr>
                <w:b/>
                <w:sz w:val="20"/>
                <w:szCs w:val="20"/>
              </w:rPr>
            </w:pPr>
          </w:p>
        </w:tc>
        <w:tc>
          <w:tcPr>
            <w:tcW w:w="540" w:type="dxa"/>
            <w:gridSpan w:val="2"/>
            <w:tcBorders>
              <w:right w:val="nil"/>
            </w:tcBorders>
            <w:shd w:val="clear" w:color="auto" w:fill="auto"/>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tcBorders>
            <w:shd w:val="clear" w:color="auto" w:fill="auto"/>
            <w:vAlign w:val="center"/>
          </w:tcPr>
          <w:p w:rsidR="0021671C" w:rsidRPr="0021671C" w:rsidRDefault="0021671C" w:rsidP="0021671C">
            <w:pPr>
              <w:rPr>
                <w:color w:val="000000"/>
                <w:sz w:val="20"/>
                <w:szCs w:val="20"/>
              </w:rPr>
            </w:pPr>
            <w:r w:rsidRPr="0021671C">
              <w:rPr>
                <w:color w:val="000000"/>
                <w:sz w:val="20"/>
                <w:szCs w:val="20"/>
              </w:rPr>
              <w:t>Површина четворостране пирамиде</w:t>
            </w:r>
          </w:p>
        </w:tc>
        <w:tc>
          <w:tcPr>
            <w:tcW w:w="2268" w:type="dxa"/>
            <w:shd w:val="clear" w:color="auto" w:fill="auto"/>
            <w:vAlign w:val="center"/>
          </w:tcPr>
          <w:p w:rsidR="0021671C" w:rsidRPr="0021671C" w:rsidRDefault="0021671C" w:rsidP="0021671C">
            <w:pPr>
              <w:jc w:val="center"/>
              <w:rPr>
                <w:sz w:val="20"/>
                <w:szCs w:val="20"/>
              </w:rPr>
            </w:pPr>
          </w:p>
        </w:tc>
        <w:tc>
          <w:tcPr>
            <w:tcW w:w="2268" w:type="dxa"/>
            <w:shd w:val="clear" w:color="auto" w:fill="auto"/>
            <w:vAlign w:val="center"/>
          </w:tcPr>
          <w:p w:rsidR="0021671C" w:rsidRPr="0021671C" w:rsidRDefault="0021671C" w:rsidP="0021671C">
            <w:pPr>
              <w:jc w:val="center"/>
              <w:rPr>
                <w:sz w:val="20"/>
                <w:szCs w:val="20"/>
              </w:rPr>
            </w:pPr>
            <w:r w:rsidRPr="0021671C">
              <w:rPr>
                <w:sz w:val="20"/>
                <w:szCs w:val="20"/>
              </w:rPr>
              <w:t>У</w:t>
            </w:r>
          </w:p>
        </w:tc>
        <w:tc>
          <w:tcPr>
            <w:tcW w:w="2126" w:type="dxa"/>
            <w:vMerge/>
            <w:textDirection w:val="btLr"/>
            <w:vAlign w:val="center"/>
          </w:tcPr>
          <w:p w:rsidR="0021671C" w:rsidRPr="0021671C" w:rsidRDefault="0021671C" w:rsidP="0021671C">
            <w:pPr>
              <w:ind w:left="113" w:right="113"/>
              <w:jc w:val="center"/>
              <w:rPr>
                <w:sz w:val="20"/>
                <w:szCs w:val="20"/>
              </w:rPr>
            </w:pPr>
          </w:p>
        </w:tc>
      </w:tr>
      <w:tr w:rsidR="0021671C" w:rsidRPr="0021671C" w:rsidTr="00FE0BE8">
        <w:trPr>
          <w:trHeight w:val="274"/>
        </w:trPr>
        <w:tc>
          <w:tcPr>
            <w:tcW w:w="711" w:type="dxa"/>
            <w:vMerge/>
            <w:tcBorders>
              <w:left w:val="single" w:sz="4" w:space="0" w:color="auto"/>
              <w:right w:val="single" w:sz="4" w:space="0" w:color="auto"/>
            </w:tcBorders>
            <w:shd w:val="clear" w:color="auto" w:fill="FFFFFF"/>
            <w:vAlign w:val="center"/>
          </w:tcPr>
          <w:p w:rsidR="0021671C" w:rsidRPr="0021671C" w:rsidRDefault="0021671C" w:rsidP="0021671C">
            <w:pPr>
              <w:ind w:left="113" w:right="113"/>
              <w:jc w:val="center"/>
              <w:rPr>
                <w:sz w:val="20"/>
                <w:szCs w:val="20"/>
              </w:rPr>
            </w:pPr>
          </w:p>
        </w:tc>
        <w:tc>
          <w:tcPr>
            <w:tcW w:w="1710" w:type="dxa"/>
            <w:vMerge/>
            <w:tcBorders>
              <w:left w:val="single" w:sz="4" w:space="0" w:color="auto"/>
            </w:tcBorders>
            <w:shd w:val="clear" w:color="auto" w:fill="FBD4B4"/>
          </w:tcPr>
          <w:p w:rsidR="0021671C" w:rsidRPr="0021671C" w:rsidRDefault="0021671C" w:rsidP="0021671C">
            <w:pPr>
              <w:ind w:left="113" w:right="113"/>
              <w:jc w:val="center"/>
              <w:rPr>
                <w:b/>
                <w:sz w:val="20"/>
                <w:szCs w:val="20"/>
              </w:rPr>
            </w:pPr>
          </w:p>
        </w:tc>
        <w:tc>
          <w:tcPr>
            <w:tcW w:w="540" w:type="dxa"/>
            <w:gridSpan w:val="2"/>
            <w:tcBorders>
              <w:right w:val="nil"/>
            </w:tcBorders>
            <w:shd w:val="clear" w:color="auto" w:fill="auto"/>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tcBorders>
            <w:shd w:val="clear" w:color="auto" w:fill="auto"/>
            <w:vAlign w:val="center"/>
          </w:tcPr>
          <w:p w:rsidR="0021671C" w:rsidRPr="0021671C" w:rsidRDefault="0021671C" w:rsidP="0021671C">
            <w:pPr>
              <w:rPr>
                <w:color w:val="000000"/>
                <w:sz w:val="20"/>
                <w:szCs w:val="20"/>
              </w:rPr>
            </w:pPr>
            <w:r w:rsidRPr="0021671C">
              <w:rPr>
                <w:color w:val="000000"/>
                <w:sz w:val="20"/>
                <w:szCs w:val="20"/>
              </w:rPr>
              <w:t xml:space="preserve">Површина тростране пирамиде </w:t>
            </w:r>
          </w:p>
        </w:tc>
        <w:tc>
          <w:tcPr>
            <w:tcW w:w="2268" w:type="dxa"/>
            <w:shd w:val="clear" w:color="auto" w:fill="auto"/>
            <w:vAlign w:val="center"/>
          </w:tcPr>
          <w:p w:rsidR="0021671C" w:rsidRPr="0021671C" w:rsidRDefault="0021671C" w:rsidP="0021671C">
            <w:pPr>
              <w:jc w:val="center"/>
              <w:rPr>
                <w:sz w:val="20"/>
                <w:szCs w:val="20"/>
              </w:rPr>
            </w:pPr>
          </w:p>
        </w:tc>
        <w:tc>
          <w:tcPr>
            <w:tcW w:w="2268" w:type="dxa"/>
            <w:shd w:val="clear" w:color="auto" w:fill="auto"/>
            <w:vAlign w:val="center"/>
          </w:tcPr>
          <w:p w:rsidR="0021671C" w:rsidRPr="0021671C" w:rsidRDefault="0021671C" w:rsidP="0021671C">
            <w:pPr>
              <w:jc w:val="center"/>
              <w:rPr>
                <w:sz w:val="20"/>
                <w:szCs w:val="20"/>
              </w:rPr>
            </w:pPr>
            <w:r w:rsidRPr="0021671C">
              <w:rPr>
                <w:sz w:val="20"/>
                <w:szCs w:val="20"/>
              </w:rPr>
              <w:t>У</w:t>
            </w:r>
          </w:p>
        </w:tc>
        <w:tc>
          <w:tcPr>
            <w:tcW w:w="2126" w:type="dxa"/>
            <w:vMerge/>
            <w:vAlign w:val="center"/>
          </w:tcPr>
          <w:p w:rsidR="0021671C" w:rsidRPr="0021671C" w:rsidRDefault="0021671C" w:rsidP="0021671C">
            <w:pPr>
              <w:ind w:left="113" w:right="113"/>
              <w:rPr>
                <w:sz w:val="20"/>
                <w:szCs w:val="20"/>
              </w:rPr>
            </w:pPr>
          </w:p>
        </w:tc>
      </w:tr>
      <w:tr w:rsidR="0021671C" w:rsidRPr="0021671C" w:rsidTr="00FE0BE8">
        <w:trPr>
          <w:trHeight w:val="344"/>
        </w:trPr>
        <w:tc>
          <w:tcPr>
            <w:tcW w:w="711" w:type="dxa"/>
            <w:vMerge/>
            <w:tcBorders>
              <w:left w:val="single" w:sz="4" w:space="0" w:color="auto"/>
              <w:right w:val="single" w:sz="4" w:space="0" w:color="auto"/>
            </w:tcBorders>
            <w:shd w:val="clear" w:color="auto" w:fill="FFFFFF"/>
            <w:vAlign w:val="center"/>
          </w:tcPr>
          <w:p w:rsidR="0021671C" w:rsidRPr="0021671C" w:rsidRDefault="0021671C" w:rsidP="0021671C">
            <w:pPr>
              <w:ind w:left="113" w:right="113"/>
              <w:jc w:val="center"/>
              <w:rPr>
                <w:sz w:val="20"/>
                <w:szCs w:val="20"/>
              </w:rPr>
            </w:pPr>
          </w:p>
        </w:tc>
        <w:tc>
          <w:tcPr>
            <w:tcW w:w="1710" w:type="dxa"/>
            <w:vMerge/>
            <w:tcBorders>
              <w:left w:val="single" w:sz="4" w:space="0" w:color="auto"/>
            </w:tcBorders>
            <w:shd w:val="clear" w:color="auto" w:fill="FBD4B4"/>
            <w:textDirection w:val="btLr"/>
            <w:vAlign w:val="center"/>
          </w:tcPr>
          <w:p w:rsidR="0021671C" w:rsidRPr="0021671C" w:rsidRDefault="0021671C" w:rsidP="0021671C">
            <w:pPr>
              <w:ind w:left="113" w:right="113"/>
              <w:jc w:val="center"/>
              <w:rPr>
                <w:b/>
                <w:sz w:val="20"/>
                <w:szCs w:val="20"/>
              </w:rPr>
            </w:pPr>
          </w:p>
        </w:tc>
        <w:tc>
          <w:tcPr>
            <w:tcW w:w="540" w:type="dxa"/>
            <w:gridSpan w:val="2"/>
            <w:tcBorders>
              <w:right w:val="nil"/>
            </w:tcBorders>
            <w:shd w:val="clear" w:color="auto" w:fill="FFFFFF"/>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tcBorders>
            <w:shd w:val="clear" w:color="auto" w:fill="FFFFFF"/>
            <w:vAlign w:val="center"/>
          </w:tcPr>
          <w:p w:rsidR="0021671C" w:rsidRPr="0021671C" w:rsidRDefault="0021671C" w:rsidP="0021671C">
            <w:pPr>
              <w:rPr>
                <w:color w:val="000000"/>
                <w:sz w:val="20"/>
                <w:szCs w:val="20"/>
              </w:rPr>
            </w:pPr>
            <w:r w:rsidRPr="0021671C">
              <w:rPr>
                <w:color w:val="000000"/>
                <w:sz w:val="20"/>
                <w:szCs w:val="20"/>
              </w:rPr>
              <w:t>Површина правилне шестостране пирамиде</w:t>
            </w:r>
          </w:p>
        </w:tc>
        <w:tc>
          <w:tcPr>
            <w:tcW w:w="2268" w:type="dxa"/>
            <w:shd w:val="clear" w:color="auto" w:fill="auto"/>
            <w:vAlign w:val="center"/>
          </w:tcPr>
          <w:p w:rsidR="0021671C" w:rsidRPr="0021671C" w:rsidRDefault="0021671C" w:rsidP="0021671C">
            <w:pPr>
              <w:jc w:val="center"/>
              <w:rPr>
                <w:sz w:val="20"/>
                <w:szCs w:val="20"/>
              </w:rPr>
            </w:pPr>
          </w:p>
        </w:tc>
        <w:tc>
          <w:tcPr>
            <w:tcW w:w="2268" w:type="dxa"/>
            <w:shd w:val="clear" w:color="auto" w:fill="auto"/>
            <w:vAlign w:val="center"/>
          </w:tcPr>
          <w:p w:rsidR="0021671C" w:rsidRPr="0021671C" w:rsidRDefault="0021671C" w:rsidP="0021671C">
            <w:pPr>
              <w:jc w:val="center"/>
              <w:rPr>
                <w:sz w:val="20"/>
                <w:szCs w:val="20"/>
              </w:rPr>
            </w:pPr>
            <w:r w:rsidRPr="0021671C">
              <w:rPr>
                <w:sz w:val="20"/>
                <w:szCs w:val="20"/>
              </w:rPr>
              <w:t>У</w:t>
            </w:r>
          </w:p>
        </w:tc>
        <w:tc>
          <w:tcPr>
            <w:tcW w:w="2126" w:type="dxa"/>
            <w:vMerge/>
            <w:textDirection w:val="btLr"/>
            <w:vAlign w:val="center"/>
          </w:tcPr>
          <w:p w:rsidR="0021671C" w:rsidRPr="0021671C" w:rsidRDefault="0021671C" w:rsidP="0021671C">
            <w:pPr>
              <w:ind w:left="113" w:right="113"/>
              <w:rPr>
                <w:sz w:val="20"/>
                <w:szCs w:val="20"/>
              </w:rPr>
            </w:pPr>
          </w:p>
        </w:tc>
      </w:tr>
      <w:tr w:rsidR="0021671C" w:rsidRPr="0021671C" w:rsidTr="00FE0BE8">
        <w:trPr>
          <w:trHeight w:val="277"/>
        </w:trPr>
        <w:tc>
          <w:tcPr>
            <w:tcW w:w="711" w:type="dxa"/>
            <w:vMerge w:val="restart"/>
            <w:tcBorders>
              <w:left w:val="single" w:sz="4" w:space="0" w:color="auto"/>
              <w:right w:val="single" w:sz="4" w:space="0" w:color="auto"/>
            </w:tcBorders>
            <w:shd w:val="clear" w:color="auto" w:fill="FFFFFF"/>
            <w:textDirection w:val="btLr"/>
            <w:vAlign w:val="center"/>
          </w:tcPr>
          <w:p w:rsidR="0021671C" w:rsidRPr="0021671C" w:rsidRDefault="0021671C" w:rsidP="0021671C">
            <w:pPr>
              <w:ind w:left="113" w:right="113"/>
              <w:jc w:val="center"/>
              <w:rPr>
                <w:sz w:val="20"/>
                <w:szCs w:val="20"/>
              </w:rPr>
            </w:pPr>
            <w:r w:rsidRPr="0021671C">
              <w:rPr>
                <w:sz w:val="20"/>
                <w:szCs w:val="20"/>
              </w:rPr>
              <w:t>Јануар</w:t>
            </w:r>
          </w:p>
        </w:tc>
        <w:tc>
          <w:tcPr>
            <w:tcW w:w="1710" w:type="dxa"/>
            <w:vMerge/>
            <w:tcBorders>
              <w:left w:val="single" w:sz="4" w:space="0" w:color="auto"/>
            </w:tcBorders>
            <w:shd w:val="clear" w:color="auto" w:fill="FBD4B4"/>
          </w:tcPr>
          <w:p w:rsidR="0021671C" w:rsidRPr="0021671C" w:rsidRDefault="0021671C" w:rsidP="0021671C">
            <w:pPr>
              <w:ind w:left="113" w:right="113"/>
              <w:jc w:val="center"/>
              <w:rPr>
                <w:b/>
                <w:sz w:val="20"/>
                <w:szCs w:val="20"/>
              </w:rPr>
            </w:pPr>
          </w:p>
        </w:tc>
        <w:tc>
          <w:tcPr>
            <w:tcW w:w="540" w:type="dxa"/>
            <w:gridSpan w:val="2"/>
            <w:tcBorders>
              <w:bottom w:val="single" w:sz="4" w:space="0" w:color="auto"/>
              <w:right w:val="nil"/>
            </w:tcBorders>
            <w:shd w:val="clear" w:color="auto" w:fill="FFFFFF"/>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bottom w:val="single" w:sz="4" w:space="0" w:color="auto"/>
            </w:tcBorders>
            <w:shd w:val="clear" w:color="auto" w:fill="FFFFFF"/>
            <w:vAlign w:val="center"/>
          </w:tcPr>
          <w:p w:rsidR="0021671C" w:rsidRPr="0021671C" w:rsidRDefault="0021671C" w:rsidP="0021671C">
            <w:pPr>
              <w:rPr>
                <w:color w:val="000000"/>
                <w:sz w:val="20"/>
                <w:szCs w:val="20"/>
              </w:rPr>
            </w:pPr>
            <w:r w:rsidRPr="0021671C">
              <w:rPr>
                <w:color w:val="000000"/>
                <w:sz w:val="20"/>
                <w:szCs w:val="20"/>
              </w:rPr>
              <w:t>Површина пирамиде</w:t>
            </w:r>
          </w:p>
        </w:tc>
        <w:tc>
          <w:tcPr>
            <w:tcW w:w="2268" w:type="dxa"/>
            <w:tcBorders>
              <w:bottom w:val="single" w:sz="4" w:space="0" w:color="auto"/>
            </w:tcBorders>
            <w:shd w:val="clear" w:color="auto" w:fill="auto"/>
            <w:vAlign w:val="center"/>
          </w:tcPr>
          <w:p w:rsidR="0021671C" w:rsidRPr="0021671C" w:rsidRDefault="0021671C" w:rsidP="0021671C">
            <w:pPr>
              <w:jc w:val="center"/>
              <w:rPr>
                <w:sz w:val="20"/>
                <w:szCs w:val="20"/>
              </w:rPr>
            </w:pPr>
          </w:p>
        </w:tc>
        <w:tc>
          <w:tcPr>
            <w:tcW w:w="2268" w:type="dxa"/>
            <w:tcBorders>
              <w:bottom w:val="single" w:sz="4" w:space="0" w:color="auto"/>
            </w:tcBorders>
            <w:shd w:val="clear" w:color="auto" w:fill="auto"/>
            <w:vAlign w:val="center"/>
          </w:tcPr>
          <w:p w:rsidR="0021671C" w:rsidRPr="0021671C" w:rsidRDefault="0021671C" w:rsidP="0021671C">
            <w:pPr>
              <w:jc w:val="center"/>
              <w:rPr>
                <w:sz w:val="20"/>
                <w:szCs w:val="20"/>
              </w:rPr>
            </w:pPr>
            <w:r w:rsidRPr="0021671C">
              <w:rPr>
                <w:sz w:val="20"/>
                <w:szCs w:val="20"/>
              </w:rPr>
              <w:t>У</w:t>
            </w:r>
          </w:p>
        </w:tc>
        <w:tc>
          <w:tcPr>
            <w:tcW w:w="2126" w:type="dxa"/>
            <w:vMerge/>
            <w:vAlign w:val="center"/>
          </w:tcPr>
          <w:p w:rsidR="0021671C" w:rsidRPr="0021671C" w:rsidRDefault="0021671C" w:rsidP="0021671C">
            <w:pPr>
              <w:jc w:val="center"/>
              <w:rPr>
                <w:sz w:val="20"/>
                <w:szCs w:val="20"/>
              </w:rPr>
            </w:pPr>
          </w:p>
        </w:tc>
      </w:tr>
      <w:tr w:rsidR="0021671C" w:rsidRPr="0021671C" w:rsidTr="00FE0BE8">
        <w:trPr>
          <w:trHeight w:val="277"/>
        </w:trPr>
        <w:tc>
          <w:tcPr>
            <w:tcW w:w="711" w:type="dxa"/>
            <w:vMerge/>
            <w:tcBorders>
              <w:left w:val="single" w:sz="4" w:space="0" w:color="auto"/>
              <w:right w:val="single" w:sz="4" w:space="0" w:color="auto"/>
            </w:tcBorders>
            <w:shd w:val="clear" w:color="auto" w:fill="FFFFFF"/>
            <w:vAlign w:val="center"/>
          </w:tcPr>
          <w:p w:rsidR="0021671C" w:rsidRPr="0021671C" w:rsidRDefault="0021671C" w:rsidP="0021671C">
            <w:pPr>
              <w:ind w:left="113" w:right="113"/>
              <w:jc w:val="center"/>
              <w:rPr>
                <w:sz w:val="20"/>
                <w:szCs w:val="20"/>
              </w:rPr>
            </w:pPr>
          </w:p>
        </w:tc>
        <w:tc>
          <w:tcPr>
            <w:tcW w:w="1710" w:type="dxa"/>
            <w:vMerge/>
            <w:tcBorders>
              <w:left w:val="single" w:sz="4" w:space="0" w:color="auto"/>
            </w:tcBorders>
            <w:shd w:val="clear" w:color="auto" w:fill="FBD4B4"/>
          </w:tcPr>
          <w:p w:rsidR="0021671C" w:rsidRPr="0021671C" w:rsidRDefault="0021671C" w:rsidP="0021671C">
            <w:pPr>
              <w:ind w:left="113" w:right="113"/>
              <w:jc w:val="center"/>
              <w:rPr>
                <w:b/>
                <w:sz w:val="20"/>
                <w:szCs w:val="20"/>
              </w:rPr>
            </w:pPr>
          </w:p>
        </w:tc>
        <w:tc>
          <w:tcPr>
            <w:tcW w:w="540" w:type="dxa"/>
            <w:gridSpan w:val="2"/>
            <w:tcBorders>
              <w:right w:val="nil"/>
            </w:tcBorders>
            <w:shd w:val="clear" w:color="auto" w:fill="auto"/>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tcBorders>
            <w:shd w:val="clear" w:color="auto" w:fill="auto"/>
            <w:vAlign w:val="center"/>
          </w:tcPr>
          <w:p w:rsidR="0021671C" w:rsidRPr="0021671C" w:rsidRDefault="0021671C" w:rsidP="0021671C">
            <w:pPr>
              <w:rPr>
                <w:color w:val="000000"/>
                <w:sz w:val="20"/>
                <w:szCs w:val="20"/>
              </w:rPr>
            </w:pPr>
            <w:r w:rsidRPr="0021671C">
              <w:rPr>
                <w:color w:val="000000"/>
                <w:sz w:val="20"/>
                <w:szCs w:val="20"/>
              </w:rPr>
              <w:t xml:space="preserve">Запремина пирамиде </w:t>
            </w:r>
          </w:p>
        </w:tc>
        <w:tc>
          <w:tcPr>
            <w:tcW w:w="2268" w:type="dxa"/>
            <w:shd w:val="clear" w:color="auto" w:fill="auto"/>
            <w:vAlign w:val="center"/>
          </w:tcPr>
          <w:p w:rsidR="0021671C" w:rsidRPr="0021671C" w:rsidRDefault="0021671C" w:rsidP="0021671C">
            <w:pPr>
              <w:jc w:val="center"/>
              <w:rPr>
                <w:sz w:val="20"/>
                <w:szCs w:val="20"/>
              </w:rPr>
            </w:pPr>
            <w:r w:rsidRPr="0021671C">
              <w:rPr>
                <w:sz w:val="20"/>
                <w:szCs w:val="20"/>
              </w:rPr>
              <w:t>О</w:t>
            </w:r>
          </w:p>
        </w:tc>
        <w:tc>
          <w:tcPr>
            <w:tcW w:w="2268" w:type="dxa"/>
            <w:shd w:val="clear" w:color="auto" w:fill="auto"/>
            <w:vAlign w:val="center"/>
          </w:tcPr>
          <w:p w:rsidR="0021671C" w:rsidRPr="0021671C" w:rsidRDefault="0021671C" w:rsidP="0021671C">
            <w:pPr>
              <w:jc w:val="center"/>
              <w:rPr>
                <w:sz w:val="20"/>
                <w:szCs w:val="20"/>
              </w:rPr>
            </w:pPr>
          </w:p>
        </w:tc>
        <w:tc>
          <w:tcPr>
            <w:tcW w:w="2126" w:type="dxa"/>
            <w:vMerge/>
            <w:vAlign w:val="center"/>
          </w:tcPr>
          <w:p w:rsidR="0021671C" w:rsidRPr="0021671C" w:rsidRDefault="0021671C" w:rsidP="0021671C">
            <w:pPr>
              <w:jc w:val="center"/>
              <w:rPr>
                <w:sz w:val="20"/>
                <w:szCs w:val="20"/>
              </w:rPr>
            </w:pPr>
          </w:p>
        </w:tc>
      </w:tr>
      <w:tr w:rsidR="0021671C" w:rsidRPr="0021671C" w:rsidTr="00FE0BE8">
        <w:trPr>
          <w:cantSplit/>
          <w:trHeight w:val="277"/>
        </w:trPr>
        <w:tc>
          <w:tcPr>
            <w:tcW w:w="711" w:type="dxa"/>
            <w:vMerge/>
            <w:tcBorders>
              <w:left w:val="single" w:sz="4" w:space="0" w:color="auto"/>
              <w:right w:val="single" w:sz="4" w:space="0" w:color="auto"/>
            </w:tcBorders>
            <w:shd w:val="clear" w:color="auto" w:fill="FFFFFF"/>
            <w:textDirection w:val="btLr"/>
            <w:vAlign w:val="center"/>
          </w:tcPr>
          <w:p w:rsidR="0021671C" w:rsidRPr="0021671C" w:rsidRDefault="0021671C" w:rsidP="0021671C">
            <w:pPr>
              <w:ind w:left="113" w:right="113"/>
              <w:jc w:val="center"/>
              <w:rPr>
                <w:sz w:val="20"/>
                <w:szCs w:val="20"/>
              </w:rPr>
            </w:pPr>
          </w:p>
        </w:tc>
        <w:tc>
          <w:tcPr>
            <w:tcW w:w="1710" w:type="dxa"/>
            <w:vMerge/>
            <w:tcBorders>
              <w:left w:val="single" w:sz="4" w:space="0" w:color="auto"/>
            </w:tcBorders>
            <w:shd w:val="clear" w:color="auto" w:fill="FBD4B4"/>
          </w:tcPr>
          <w:p w:rsidR="0021671C" w:rsidRPr="0021671C" w:rsidRDefault="0021671C" w:rsidP="0021671C">
            <w:pPr>
              <w:ind w:left="113" w:right="113"/>
              <w:jc w:val="center"/>
              <w:rPr>
                <w:b/>
                <w:sz w:val="20"/>
                <w:szCs w:val="20"/>
              </w:rPr>
            </w:pPr>
          </w:p>
        </w:tc>
        <w:tc>
          <w:tcPr>
            <w:tcW w:w="540" w:type="dxa"/>
            <w:gridSpan w:val="2"/>
            <w:tcBorders>
              <w:bottom w:val="single" w:sz="4" w:space="0" w:color="auto"/>
              <w:right w:val="nil"/>
            </w:tcBorders>
            <w:shd w:val="clear" w:color="auto" w:fill="auto"/>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tcBorders>
            <w:shd w:val="clear" w:color="auto" w:fill="auto"/>
            <w:vAlign w:val="center"/>
          </w:tcPr>
          <w:p w:rsidR="0021671C" w:rsidRPr="0021671C" w:rsidRDefault="0021671C" w:rsidP="0021671C">
            <w:pPr>
              <w:rPr>
                <w:color w:val="000000"/>
                <w:sz w:val="20"/>
                <w:szCs w:val="20"/>
              </w:rPr>
            </w:pPr>
            <w:r w:rsidRPr="0021671C">
              <w:rPr>
                <w:color w:val="000000"/>
                <w:sz w:val="20"/>
                <w:szCs w:val="20"/>
              </w:rPr>
              <w:t xml:space="preserve">Запремина четворостране пирамиде </w:t>
            </w:r>
          </w:p>
        </w:tc>
        <w:tc>
          <w:tcPr>
            <w:tcW w:w="2268" w:type="dxa"/>
            <w:shd w:val="clear" w:color="auto" w:fill="auto"/>
            <w:vAlign w:val="center"/>
          </w:tcPr>
          <w:p w:rsidR="0021671C" w:rsidRPr="0021671C" w:rsidRDefault="0021671C" w:rsidP="0021671C">
            <w:pPr>
              <w:jc w:val="center"/>
              <w:rPr>
                <w:sz w:val="20"/>
                <w:szCs w:val="20"/>
              </w:rPr>
            </w:pPr>
          </w:p>
        </w:tc>
        <w:tc>
          <w:tcPr>
            <w:tcW w:w="2268" w:type="dxa"/>
            <w:shd w:val="clear" w:color="auto" w:fill="auto"/>
            <w:vAlign w:val="center"/>
          </w:tcPr>
          <w:p w:rsidR="0021671C" w:rsidRPr="0021671C" w:rsidRDefault="0021671C" w:rsidP="0021671C">
            <w:pPr>
              <w:jc w:val="center"/>
              <w:rPr>
                <w:sz w:val="20"/>
                <w:szCs w:val="20"/>
              </w:rPr>
            </w:pPr>
            <w:r w:rsidRPr="0021671C">
              <w:rPr>
                <w:sz w:val="20"/>
                <w:szCs w:val="20"/>
              </w:rPr>
              <w:t>У</w:t>
            </w:r>
          </w:p>
        </w:tc>
        <w:tc>
          <w:tcPr>
            <w:tcW w:w="2126" w:type="dxa"/>
            <w:vMerge/>
            <w:vAlign w:val="center"/>
          </w:tcPr>
          <w:p w:rsidR="0021671C" w:rsidRPr="0021671C" w:rsidRDefault="0021671C" w:rsidP="0021671C">
            <w:pPr>
              <w:jc w:val="center"/>
              <w:rPr>
                <w:sz w:val="20"/>
                <w:szCs w:val="20"/>
              </w:rPr>
            </w:pPr>
          </w:p>
        </w:tc>
      </w:tr>
      <w:tr w:rsidR="0021671C" w:rsidRPr="0021671C" w:rsidTr="00FE0BE8">
        <w:trPr>
          <w:cantSplit/>
          <w:trHeight w:val="267"/>
        </w:trPr>
        <w:tc>
          <w:tcPr>
            <w:tcW w:w="711" w:type="dxa"/>
            <w:vMerge/>
            <w:tcBorders>
              <w:left w:val="single" w:sz="4" w:space="0" w:color="auto"/>
              <w:right w:val="single" w:sz="4" w:space="0" w:color="auto"/>
            </w:tcBorders>
            <w:shd w:val="clear" w:color="auto" w:fill="FFFFFF"/>
            <w:textDirection w:val="btLr"/>
            <w:vAlign w:val="center"/>
          </w:tcPr>
          <w:p w:rsidR="0021671C" w:rsidRPr="0021671C" w:rsidRDefault="0021671C" w:rsidP="0021671C">
            <w:pPr>
              <w:ind w:left="113" w:right="113"/>
              <w:jc w:val="center"/>
              <w:rPr>
                <w:sz w:val="20"/>
                <w:szCs w:val="20"/>
              </w:rPr>
            </w:pPr>
          </w:p>
        </w:tc>
        <w:tc>
          <w:tcPr>
            <w:tcW w:w="1710" w:type="dxa"/>
            <w:vMerge/>
            <w:tcBorders>
              <w:left w:val="single" w:sz="4" w:space="0" w:color="auto"/>
            </w:tcBorders>
            <w:shd w:val="clear" w:color="auto" w:fill="FBD4B4"/>
            <w:textDirection w:val="btLr"/>
            <w:vAlign w:val="center"/>
          </w:tcPr>
          <w:p w:rsidR="0021671C" w:rsidRPr="0021671C" w:rsidRDefault="0021671C" w:rsidP="0021671C">
            <w:pPr>
              <w:ind w:left="113" w:right="113"/>
              <w:jc w:val="center"/>
              <w:rPr>
                <w:b/>
                <w:sz w:val="20"/>
                <w:szCs w:val="20"/>
              </w:rPr>
            </w:pPr>
          </w:p>
        </w:tc>
        <w:tc>
          <w:tcPr>
            <w:tcW w:w="540" w:type="dxa"/>
            <w:gridSpan w:val="2"/>
            <w:tcBorders>
              <w:bottom w:val="single" w:sz="4" w:space="0" w:color="auto"/>
              <w:right w:val="nil"/>
            </w:tcBorders>
            <w:shd w:val="clear" w:color="auto" w:fill="FFFFFF"/>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tcBorders>
            <w:shd w:val="clear" w:color="auto" w:fill="FFFFFF"/>
            <w:vAlign w:val="center"/>
          </w:tcPr>
          <w:p w:rsidR="0021671C" w:rsidRPr="0021671C" w:rsidRDefault="0021671C" w:rsidP="0021671C">
            <w:pPr>
              <w:rPr>
                <w:color w:val="000000"/>
                <w:sz w:val="20"/>
                <w:szCs w:val="20"/>
              </w:rPr>
            </w:pPr>
            <w:r w:rsidRPr="0021671C">
              <w:rPr>
                <w:color w:val="000000"/>
                <w:sz w:val="20"/>
                <w:szCs w:val="20"/>
              </w:rPr>
              <w:t xml:space="preserve">3апремина тростране пирамиде </w:t>
            </w:r>
          </w:p>
        </w:tc>
        <w:tc>
          <w:tcPr>
            <w:tcW w:w="2268" w:type="dxa"/>
            <w:shd w:val="clear" w:color="auto" w:fill="auto"/>
            <w:vAlign w:val="center"/>
          </w:tcPr>
          <w:p w:rsidR="0021671C" w:rsidRPr="0021671C" w:rsidRDefault="0021671C" w:rsidP="0021671C">
            <w:pPr>
              <w:jc w:val="center"/>
              <w:rPr>
                <w:sz w:val="20"/>
                <w:szCs w:val="20"/>
              </w:rPr>
            </w:pPr>
          </w:p>
        </w:tc>
        <w:tc>
          <w:tcPr>
            <w:tcW w:w="2268" w:type="dxa"/>
            <w:shd w:val="clear" w:color="auto" w:fill="auto"/>
            <w:vAlign w:val="center"/>
          </w:tcPr>
          <w:p w:rsidR="0021671C" w:rsidRPr="0021671C" w:rsidRDefault="0021671C" w:rsidP="0021671C">
            <w:pPr>
              <w:jc w:val="center"/>
              <w:rPr>
                <w:sz w:val="20"/>
                <w:szCs w:val="20"/>
              </w:rPr>
            </w:pPr>
            <w:r w:rsidRPr="0021671C">
              <w:rPr>
                <w:sz w:val="20"/>
                <w:szCs w:val="20"/>
              </w:rPr>
              <w:t>У</w:t>
            </w:r>
          </w:p>
        </w:tc>
        <w:tc>
          <w:tcPr>
            <w:tcW w:w="2126" w:type="dxa"/>
            <w:vMerge/>
            <w:vAlign w:val="center"/>
          </w:tcPr>
          <w:p w:rsidR="0021671C" w:rsidRPr="0021671C" w:rsidRDefault="0021671C" w:rsidP="0021671C">
            <w:pPr>
              <w:jc w:val="center"/>
              <w:rPr>
                <w:sz w:val="20"/>
                <w:szCs w:val="20"/>
              </w:rPr>
            </w:pPr>
          </w:p>
        </w:tc>
      </w:tr>
      <w:tr w:rsidR="0021671C" w:rsidRPr="0021671C" w:rsidTr="00FE0BE8">
        <w:trPr>
          <w:cantSplit/>
          <w:trHeight w:val="365"/>
        </w:trPr>
        <w:tc>
          <w:tcPr>
            <w:tcW w:w="711" w:type="dxa"/>
            <w:vMerge/>
            <w:tcBorders>
              <w:left w:val="single" w:sz="4" w:space="0" w:color="auto"/>
              <w:right w:val="single" w:sz="4" w:space="0" w:color="auto"/>
            </w:tcBorders>
            <w:shd w:val="clear" w:color="auto" w:fill="FFFFFF"/>
            <w:textDirection w:val="btLr"/>
            <w:vAlign w:val="center"/>
          </w:tcPr>
          <w:p w:rsidR="0021671C" w:rsidRPr="0021671C" w:rsidRDefault="0021671C" w:rsidP="0021671C">
            <w:pPr>
              <w:ind w:left="113" w:right="113"/>
              <w:jc w:val="center"/>
              <w:rPr>
                <w:sz w:val="20"/>
                <w:szCs w:val="20"/>
              </w:rPr>
            </w:pPr>
          </w:p>
        </w:tc>
        <w:tc>
          <w:tcPr>
            <w:tcW w:w="1710" w:type="dxa"/>
            <w:vMerge/>
            <w:tcBorders>
              <w:left w:val="single" w:sz="4" w:space="0" w:color="auto"/>
            </w:tcBorders>
            <w:shd w:val="clear" w:color="auto" w:fill="FBD4B4"/>
            <w:vAlign w:val="center"/>
          </w:tcPr>
          <w:p w:rsidR="0021671C" w:rsidRPr="0021671C" w:rsidRDefault="0021671C" w:rsidP="0021671C">
            <w:pPr>
              <w:jc w:val="center"/>
              <w:rPr>
                <w:b/>
                <w:sz w:val="20"/>
                <w:szCs w:val="20"/>
              </w:rPr>
            </w:pPr>
          </w:p>
        </w:tc>
        <w:tc>
          <w:tcPr>
            <w:tcW w:w="540" w:type="dxa"/>
            <w:gridSpan w:val="2"/>
            <w:tcBorders>
              <w:bottom w:val="single" w:sz="4" w:space="0" w:color="auto"/>
              <w:right w:val="nil"/>
            </w:tcBorders>
            <w:shd w:val="clear" w:color="auto" w:fill="FFFFFF"/>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tcBorders>
            <w:shd w:val="clear" w:color="auto" w:fill="FFFFFF"/>
            <w:vAlign w:val="center"/>
          </w:tcPr>
          <w:p w:rsidR="0021671C" w:rsidRPr="0021671C" w:rsidRDefault="0021671C" w:rsidP="0021671C">
            <w:pPr>
              <w:rPr>
                <w:color w:val="000000"/>
                <w:sz w:val="20"/>
                <w:szCs w:val="20"/>
              </w:rPr>
            </w:pPr>
            <w:r w:rsidRPr="0021671C">
              <w:rPr>
                <w:color w:val="000000"/>
                <w:sz w:val="20"/>
                <w:szCs w:val="20"/>
              </w:rPr>
              <w:t>3апремина правилне шестостране пирамиде</w:t>
            </w:r>
          </w:p>
        </w:tc>
        <w:tc>
          <w:tcPr>
            <w:tcW w:w="2268" w:type="dxa"/>
            <w:shd w:val="clear" w:color="auto" w:fill="auto"/>
            <w:vAlign w:val="center"/>
          </w:tcPr>
          <w:p w:rsidR="0021671C" w:rsidRPr="0021671C" w:rsidRDefault="0021671C" w:rsidP="0021671C">
            <w:pPr>
              <w:jc w:val="center"/>
              <w:rPr>
                <w:sz w:val="20"/>
                <w:szCs w:val="20"/>
              </w:rPr>
            </w:pPr>
          </w:p>
        </w:tc>
        <w:tc>
          <w:tcPr>
            <w:tcW w:w="2268" w:type="dxa"/>
            <w:shd w:val="clear" w:color="auto" w:fill="auto"/>
            <w:vAlign w:val="center"/>
          </w:tcPr>
          <w:p w:rsidR="0021671C" w:rsidRPr="0021671C" w:rsidRDefault="0021671C" w:rsidP="0021671C">
            <w:pPr>
              <w:jc w:val="center"/>
              <w:rPr>
                <w:sz w:val="20"/>
                <w:szCs w:val="20"/>
              </w:rPr>
            </w:pPr>
            <w:r w:rsidRPr="0021671C">
              <w:rPr>
                <w:sz w:val="20"/>
                <w:szCs w:val="20"/>
              </w:rPr>
              <w:t>У</w:t>
            </w:r>
          </w:p>
        </w:tc>
        <w:tc>
          <w:tcPr>
            <w:tcW w:w="2126" w:type="dxa"/>
            <w:vMerge/>
            <w:vAlign w:val="center"/>
          </w:tcPr>
          <w:p w:rsidR="0021671C" w:rsidRPr="0021671C" w:rsidRDefault="0021671C" w:rsidP="0021671C">
            <w:pPr>
              <w:jc w:val="center"/>
              <w:rPr>
                <w:sz w:val="20"/>
                <w:szCs w:val="20"/>
              </w:rPr>
            </w:pPr>
          </w:p>
        </w:tc>
      </w:tr>
      <w:tr w:rsidR="0021671C" w:rsidRPr="0021671C" w:rsidTr="00FE0BE8">
        <w:trPr>
          <w:cantSplit/>
          <w:trHeight w:val="235"/>
        </w:trPr>
        <w:tc>
          <w:tcPr>
            <w:tcW w:w="711" w:type="dxa"/>
            <w:vMerge/>
            <w:tcBorders>
              <w:left w:val="single" w:sz="4" w:space="0" w:color="auto"/>
              <w:right w:val="single" w:sz="4" w:space="0" w:color="auto"/>
            </w:tcBorders>
            <w:shd w:val="clear" w:color="auto" w:fill="FFFFFF"/>
            <w:textDirection w:val="btLr"/>
            <w:vAlign w:val="center"/>
          </w:tcPr>
          <w:p w:rsidR="0021671C" w:rsidRPr="0021671C" w:rsidRDefault="0021671C" w:rsidP="0021671C">
            <w:pPr>
              <w:ind w:left="113" w:right="113"/>
              <w:jc w:val="center"/>
              <w:rPr>
                <w:sz w:val="20"/>
                <w:szCs w:val="20"/>
              </w:rPr>
            </w:pPr>
          </w:p>
        </w:tc>
        <w:tc>
          <w:tcPr>
            <w:tcW w:w="1710" w:type="dxa"/>
            <w:vMerge/>
            <w:tcBorders>
              <w:left w:val="single" w:sz="4" w:space="0" w:color="auto"/>
            </w:tcBorders>
            <w:shd w:val="clear" w:color="auto" w:fill="FBD4B4"/>
            <w:vAlign w:val="center"/>
          </w:tcPr>
          <w:p w:rsidR="0021671C" w:rsidRPr="0021671C" w:rsidRDefault="0021671C" w:rsidP="0021671C">
            <w:pPr>
              <w:jc w:val="center"/>
              <w:rPr>
                <w:b/>
                <w:sz w:val="20"/>
                <w:szCs w:val="20"/>
              </w:rPr>
            </w:pPr>
          </w:p>
        </w:tc>
        <w:tc>
          <w:tcPr>
            <w:tcW w:w="540" w:type="dxa"/>
            <w:gridSpan w:val="2"/>
            <w:tcBorders>
              <w:bottom w:val="single" w:sz="4" w:space="0" w:color="auto"/>
              <w:right w:val="nil"/>
            </w:tcBorders>
            <w:shd w:val="clear" w:color="auto" w:fill="FFFFFF"/>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tcBorders>
            <w:shd w:val="clear" w:color="auto" w:fill="FFFFFF"/>
            <w:vAlign w:val="center"/>
          </w:tcPr>
          <w:p w:rsidR="0021671C" w:rsidRPr="0021671C" w:rsidRDefault="0021671C" w:rsidP="0021671C">
            <w:pPr>
              <w:rPr>
                <w:color w:val="000000"/>
                <w:sz w:val="20"/>
                <w:szCs w:val="20"/>
              </w:rPr>
            </w:pPr>
            <w:r w:rsidRPr="0021671C">
              <w:rPr>
                <w:color w:val="000000"/>
                <w:sz w:val="20"/>
                <w:szCs w:val="20"/>
              </w:rPr>
              <w:t>Површина и запремина пирамиде</w:t>
            </w:r>
          </w:p>
        </w:tc>
        <w:tc>
          <w:tcPr>
            <w:tcW w:w="2268" w:type="dxa"/>
            <w:shd w:val="clear" w:color="auto" w:fill="auto"/>
            <w:vAlign w:val="center"/>
          </w:tcPr>
          <w:p w:rsidR="0021671C" w:rsidRPr="0021671C" w:rsidRDefault="0021671C" w:rsidP="0021671C">
            <w:pPr>
              <w:jc w:val="center"/>
              <w:rPr>
                <w:sz w:val="20"/>
                <w:szCs w:val="20"/>
              </w:rPr>
            </w:pPr>
          </w:p>
        </w:tc>
        <w:tc>
          <w:tcPr>
            <w:tcW w:w="2268" w:type="dxa"/>
            <w:shd w:val="clear" w:color="auto" w:fill="auto"/>
            <w:vAlign w:val="center"/>
          </w:tcPr>
          <w:p w:rsidR="0021671C" w:rsidRPr="0021671C" w:rsidRDefault="0021671C" w:rsidP="0021671C">
            <w:pPr>
              <w:jc w:val="center"/>
              <w:rPr>
                <w:sz w:val="20"/>
                <w:szCs w:val="20"/>
              </w:rPr>
            </w:pPr>
            <w:r w:rsidRPr="0021671C">
              <w:rPr>
                <w:sz w:val="20"/>
                <w:szCs w:val="20"/>
              </w:rPr>
              <w:t>У</w:t>
            </w:r>
          </w:p>
        </w:tc>
        <w:tc>
          <w:tcPr>
            <w:tcW w:w="2126" w:type="dxa"/>
            <w:vMerge/>
            <w:vAlign w:val="center"/>
          </w:tcPr>
          <w:p w:rsidR="0021671C" w:rsidRPr="0021671C" w:rsidRDefault="0021671C" w:rsidP="0021671C">
            <w:pPr>
              <w:jc w:val="center"/>
              <w:rPr>
                <w:sz w:val="20"/>
                <w:szCs w:val="20"/>
              </w:rPr>
            </w:pPr>
          </w:p>
        </w:tc>
      </w:tr>
      <w:tr w:rsidR="0021671C" w:rsidRPr="0021671C" w:rsidTr="00FE0BE8">
        <w:trPr>
          <w:cantSplit/>
          <w:trHeight w:val="282"/>
        </w:trPr>
        <w:tc>
          <w:tcPr>
            <w:tcW w:w="711" w:type="dxa"/>
            <w:vMerge/>
            <w:tcBorders>
              <w:left w:val="single" w:sz="4" w:space="0" w:color="auto"/>
              <w:right w:val="single" w:sz="4" w:space="0" w:color="auto"/>
            </w:tcBorders>
            <w:shd w:val="clear" w:color="auto" w:fill="FFFFFF"/>
            <w:textDirection w:val="btLr"/>
            <w:vAlign w:val="center"/>
          </w:tcPr>
          <w:p w:rsidR="0021671C" w:rsidRPr="0021671C" w:rsidRDefault="0021671C" w:rsidP="0021671C">
            <w:pPr>
              <w:ind w:left="113" w:right="113"/>
              <w:jc w:val="center"/>
              <w:rPr>
                <w:sz w:val="20"/>
                <w:szCs w:val="20"/>
              </w:rPr>
            </w:pPr>
          </w:p>
        </w:tc>
        <w:tc>
          <w:tcPr>
            <w:tcW w:w="1710" w:type="dxa"/>
            <w:vMerge/>
            <w:tcBorders>
              <w:left w:val="single" w:sz="4" w:space="0" w:color="auto"/>
            </w:tcBorders>
            <w:shd w:val="clear" w:color="auto" w:fill="FBD4B4"/>
            <w:vAlign w:val="center"/>
          </w:tcPr>
          <w:p w:rsidR="0021671C" w:rsidRPr="0021671C" w:rsidRDefault="0021671C" w:rsidP="0021671C">
            <w:pPr>
              <w:jc w:val="center"/>
              <w:rPr>
                <w:b/>
                <w:sz w:val="20"/>
                <w:szCs w:val="20"/>
              </w:rPr>
            </w:pPr>
          </w:p>
        </w:tc>
        <w:tc>
          <w:tcPr>
            <w:tcW w:w="540" w:type="dxa"/>
            <w:gridSpan w:val="2"/>
            <w:tcBorders>
              <w:bottom w:val="single" w:sz="4" w:space="0" w:color="auto"/>
              <w:right w:val="nil"/>
            </w:tcBorders>
            <w:shd w:val="clear" w:color="auto" w:fill="FFFFFF"/>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tcBorders>
            <w:shd w:val="clear" w:color="auto" w:fill="FFFFFF"/>
            <w:vAlign w:val="center"/>
          </w:tcPr>
          <w:p w:rsidR="0021671C" w:rsidRPr="0021671C" w:rsidRDefault="0021671C" w:rsidP="0021671C">
            <w:pPr>
              <w:rPr>
                <w:color w:val="000000"/>
                <w:sz w:val="20"/>
                <w:szCs w:val="20"/>
              </w:rPr>
            </w:pPr>
            <w:r w:rsidRPr="0021671C">
              <w:rPr>
                <w:color w:val="000000"/>
                <w:sz w:val="20"/>
                <w:szCs w:val="20"/>
              </w:rPr>
              <w:t>Површина и запремина пирамиде</w:t>
            </w:r>
          </w:p>
        </w:tc>
        <w:tc>
          <w:tcPr>
            <w:tcW w:w="2268" w:type="dxa"/>
            <w:shd w:val="clear" w:color="auto" w:fill="auto"/>
            <w:vAlign w:val="center"/>
          </w:tcPr>
          <w:p w:rsidR="0021671C" w:rsidRPr="0021671C" w:rsidRDefault="0021671C" w:rsidP="0021671C">
            <w:pPr>
              <w:jc w:val="center"/>
              <w:rPr>
                <w:sz w:val="20"/>
                <w:szCs w:val="20"/>
              </w:rPr>
            </w:pPr>
          </w:p>
        </w:tc>
        <w:tc>
          <w:tcPr>
            <w:tcW w:w="2268" w:type="dxa"/>
            <w:shd w:val="clear" w:color="auto" w:fill="auto"/>
            <w:vAlign w:val="center"/>
          </w:tcPr>
          <w:p w:rsidR="0021671C" w:rsidRPr="0021671C" w:rsidRDefault="0021671C" w:rsidP="0021671C">
            <w:pPr>
              <w:jc w:val="center"/>
              <w:rPr>
                <w:sz w:val="20"/>
                <w:szCs w:val="20"/>
              </w:rPr>
            </w:pPr>
            <w:r w:rsidRPr="0021671C">
              <w:rPr>
                <w:sz w:val="20"/>
                <w:szCs w:val="20"/>
              </w:rPr>
              <w:t>У</w:t>
            </w:r>
          </w:p>
        </w:tc>
        <w:tc>
          <w:tcPr>
            <w:tcW w:w="2126" w:type="dxa"/>
            <w:vMerge/>
            <w:vAlign w:val="center"/>
          </w:tcPr>
          <w:p w:rsidR="0021671C" w:rsidRPr="0021671C" w:rsidRDefault="0021671C" w:rsidP="0021671C">
            <w:pPr>
              <w:jc w:val="center"/>
              <w:rPr>
                <w:sz w:val="20"/>
                <w:szCs w:val="20"/>
              </w:rPr>
            </w:pPr>
          </w:p>
        </w:tc>
      </w:tr>
      <w:tr w:rsidR="0021671C" w:rsidRPr="0021671C" w:rsidTr="00FE0BE8">
        <w:trPr>
          <w:cantSplit/>
          <w:trHeight w:val="257"/>
        </w:trPr>
        <w:tc>
          <w:tcPr>
            <w:tcW w:w="711" w:type="dxa"/>
            <w:vMerge/>
            <w:tcBorders>
              <w:left w:val="single" w:sz="4" w:space="0" w:color="auto"/>
              <w:right w:val="single" w:sz="4" w:space="0" w:color="auto"/>
            </w:tcBorders>
            <w:shd w:val="clear" w:color="auto" w:fill="FFFFFF"/>
            <w:textDirection w:val="btLr"/>
          </w:tcPr>
          <w:p w:rsidR="0021671C" w:rsidRPr="0021671C" w:rsidRDefault="0021671C" w:rsidP="0021671C">
            <w:pPr>
              <w:ind w:left="113" w:right="113"/>
              <w:jc w:val="center"/>
              <w:rPr>
                <w:sz w:val="20"/>
                <w:szCs w:val="20"/>
              </w:rPr>
            </w:pPr>
          </w:p>
        </w:tc>
        <w:tc>
          <w:tcPr>
            <w:tcW w:w="1710" w:type="dxa"/>
            <w:vMerge/>
            <w:tcBorders>
              <w:left w:val="single" w:sz="4" w:space="0" w:color="auto"/>
            </w:tcBorders>
            <w:shd w:val="clear" w:color="auto" w:fill="FBD4B4"/>
            <w:vAlign w:val="center"/>
          </w:tcPr>
          <w:p w:rsidR="0021671C" w:rsidRPr="0021671C" w:rsidRDefault="0021671C" w:rsidP="0021671C">
            <w:pPr>
              <w:jc w:val="center"/>
              <w:rPr>
                <w:b/>
                <w:sz w:val="20"/>
                <w:szCs w:val="20"/>
              </w:rPr>
            </w:pPr>
          </w:p>
        </w:tc>
        <w:tc>
          <w:tcPr>
            <w:tcW w:w="540" w:type="dxa"/>
            <w:gridSpan w:val="2"/>
            <w:tcBorders>
              <w:bottom w:val="single" w:sz="4" w:space="0" w:color="auto"/>
              <w:right w:val="nil"/>
            </w:tcBorders>
            <w:shd w:val="clear" w:color="auto" w:fill="FFFFFF"/>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tcBorders>
            <w:shd w:val="clear" w:color="auto" w:fill="FFFFFF"/>
            <w:vAlign w:val="center"/>
          </w:tcPr>
          <w:p w:rsidR="0021671C" w:rsidRPr="0021671C" w:rsidRDefault="0021671C" w:rsidP="0021671C">
            <w:pPr>
              <w:rPr>
                <w:color w:val="000000"/>
                <w:sz w:val="20"/>
                <w:szCs w:val="20"/>
              </w:rPr>
            </w:pPr>
            <w:r w:rsidRPr="0021671C">
              <w:rPr>
                <w:color w:val="000000"/>
                <w:sz w:val="20"/>
                <w:szCs w:val="20"/>
              </w:rPr>
              <w:t>Површина и запремина пирамиде</w:t>
            </w:r>
          </w:p>
        </w:tc>
        <w:tc>
          <w:tcPr>
            <w:tcW w:w="2268" w:type="dxa"/>
            <w:shd w:val="clear" w:color="auto" w:fill="auto"/>
            <w:vAlign w:val="center"/>
          </w:tcPr>
          <w:p w:rsidR="0021671C" w:rsidRPr="0021671C" w:rsidRDefault="0021671C" w:rsidP="0021671C">
            <w:pPr>
              <w:jc w:val="center"/>
              <w:rPr>
                <w:sz w:val="20"/>
                <w:szCs w:val="20"/>
              </w:rPr>
            </w:pPr>
          </w:p>
        </w:tc>
        <w:tc>
          <w:tcPr>
            <w:tcW w:w="2268" w:type="dxa"/>
            <w:shd w:val="clear" w:color="auto" w:fill="auto"/>
            <w:vAlign w:val="center"/>
          </w:tcPr>
          <w:p w:rsidR="0021671C" w:rsidRPr="0021671C" w:rsidRDefault="0021671C" w:rsidP="0021671C">
            <w:pPr>
              <w:jc w:val="center"/>
              <w:rPr>
                <w:sz w:val="20"/>
                <w:szCs w:val="20"/>
              </w:rPr>
            </w:pPr>
            <w:r w:rsidRPr="0021671C">
              <w:rPr>
                <w:sz w:val="20"/>
                <w:szCs w:val="20"/>
              </w:rPr>
              <w:t>С</w:t>
            </w:r>
          </w:p>
        </w:tc>
        <w:tc>
          <w:tcPr>
            <w:tcW w:w="2126" w:type="dxa"/>
            <w:vMerge/>
            <w:vAlign w:val="center"/>
          </w:tcPr>
          <w:p w:rsidR="0021671C" w:rsidRPr="0021671C" w:rsidRDefault="0021671C" w:rsidP="0021671C">
            <w:pPr>
              <w:jc w:val="center"/>
              <w:rPr>
                <w:sz w:val="20"/>
                <w:szCs w:val="20"/>
              </w:rPr>
            </w:pPr>
          </w:p>
        </w:tc>
      </w:tr>
      <w:tr w:rsidR="0021671C" w:rsidRPr="0021671C" w:rsidTr="00FE0BE8">
        <w:trPr>
          <w:cantSplit/>
          <w:trHeight w:val="275"/>
        </w:trPr>
        <w:tc>
          <w:tcPr>
            <w:tcW w:w="711" w:type="dxa"/>
            <w:vMerge w:val="restart"/>
            <w:tcBorders>
              <w:left w:val="single" w:sz="4" w:space="0" w:color="auto"/>
              <w:right w:val="single" w:sz="4" w:space="0" w:color="auto"/>
            </w:tcBorders>
            <w:shd w:val="clear" w:color="auto" w:fill="FFFFFF"/>
            <w:textDirection w:val="btLr"/>
            <w:vAlign w:val="center"/>
          </w:tcPr>
          <w:p w:rsidR="0021671C" w:rsidRPr="0021671C" w:rsidRDefault="0021671C" w:rsidP="0021671C">
            <w:pPr>
              <w:ind w:left="113" w:right="113"/>
              <w:jc w:val="center"/>
              <w:rPr>
                <w:sz w:val="20"/>
                <w:szCs w:val="20"/>
              </w:rPr>
            </w:pPr>
            <w:r w:rsidRPr="0021671C">
              <w:rPr>
                <w:sz w:val="20"/>
                <w:szCs w:val="20"/>
              </w:rPr>
              <w:t>Фебруар</w:t>
            </w:r>
          </w:p>
        </w:tc>
        <w:tc>
          <w:tcPr>
            <w:tcW w:w="1710" w:type="dxa"/>
            <w:vMerge w:val="restart"/>
            <w:tcBorders>
              <w:left w:val="single" w:sz="4" w:space="0" w:color="auto"/>
            </w:tcBorders>
            <w:shd w:val="clear" w:color="auto" w:fill="FBD4B4"/>
            <w:textDirection w:val="btLr"/>
            <w:vAlign w:val="center"/>
          </w:tcPr>
          <w:p w:rsidR="0021671C" w:rsidRPr="0021671C" w:rsidRDefault="0021671C" w:rsidP="0021671C">
            <w:pPr>
              <w:ind w:left="113" w:right="113"/>
              <w:jc w:val="center"/>
              <w:rPr>
                <w:b/>
                <w:caps/>
                <w:sz w:val="20"/>
                <w:szCs w:val="20"/>
              </w:rPr>
            </w:pPr>
            <w:r w:rsidRPr="0021671C">
              <w:rPr>
                <w:b/>
                <w:bCs/>
                <w:caps/>
                <w:color w:val="192A36"/>
                <w:sz w:val="20"/>
                <w:szCs w:val="20"/>
                <w:lang w:eastAsia="sr-Latn-CS"/>
              </w:rPr>
              <w:t>V</w:t>
            </w:r>
            <w:r w:rsidRPr="0021671C">
              <w:rPr>
                <w:b/>
                <w:caps/>
                <w:sz w:val="20"/>
                <w:szCs w:val="20"/>
              </w:rPr>
              <w:t>I</w:t>
            </w:r>
          </w:p>
          <w:p w:rsidR="0021671C" w:rsidRPr="0021671C" w:rsidRDefault="0021671C" w:rsidP="0021671C">
            <w:pPr>
              <w:ind w:left="113" w:right="113"/>
              <w:jc w:val="center"/>
              <w:rPr>
                <w:b/>
                <w:caps/>
                <w:sz w:val="20"/>
                <w:szCs w:val="20"/>
              </w:rPr>
            </w:pPr>
            <w:r w:rsidRPr="0021671C">
              <w:rPr>
                <w:b/>
                <w:caps/>
                <w:sz w:val="20"/>
                <w:szCs w:val="20"/>
              </w:rPr>
              <w:t>Линеарна функција</w:t>
            </w:r>
          </w:p>
        </w:tc>
        <w:tc>
          <w:tcPr>
            <w:tcW w:w="540" w:type="dxa"/>
            <w:gridSpan w:val="2"/>
            <w:tcBorders>
              <w:bottom w:val="single" w:sz="4" w:space="0" w:color="auto"/>
              <w:right w:val="nil"/>
            </w:tcBorders>
            <w:shd w:val="clear" w:color="auto" w:fill="FFFFFF"/>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tcBorders>
            <w:shd w:val="clear" w:color="auto" w:fill="FFFFFF"/>
            <w:vAlign w:val="center"/>
          </w:tcPr>
          <w:p w:rsidR="0021671C" w:rsidRPr="00A035C4" w:rsidRDefault="0021671C" w:rsidP="0021671C">
            <w:pPr>
              <w:rPr>
                <w:color w:val="000000"/>
                <w:sz w:val="20"/>
                <w:szCs w:val="20"/>
                <w:lang w:val="sr-Latn-CS"/>
              </w:rPr>
            </w:pPr>
            <w:r w:rsidRPr="0021671C">
              <w:rPr>
                <w:color w:val="000000"/>
                <w:sz w:val="20"/>
                <w:szCs w:val="20"/>
              </w:rPr>
              <w:t>Функција</w:t>
            </w:r>
            <w:r w:rsidRPr="00A035C4">
              <w:rPr>
                <w:color w:val="000000"/>
                <w:sz w:val="20"/>
                <w:szCs w:val="20"/>
                <w:lang w:val="sr-Latn-CS"/>
              </w:rPr>
              <w:t xml:space="preserve"> </w:t>
            </w:r>
            <w:r w:rsidRPr="0021671C">
              <w:rPr>
                <w:color w:val="000000"/>
                <w:sz w:val="20"/>
                <w:szCs w:val="20"/>
              </w:rPr>
              <w:t>облика</w:t>
            </w:r>
            <w:r w:rsidRPr="00A035C4">
              <w:rPr>
                <w:color w:val="000000"/>
                <w:sz w:val="20"/>
                <w:szCs w:val="20"/>
                <w:lang w:val="sr-Latn-CS"/>
              </w:rPr>
              <w:t xml:space="preserve"> </w:t>
            </w:r>
            <w:r w:rsidRPr="0021671C">
              <w:rPr>
                <w:i/>
                <w:color w:val="000000"/>
                <w:sz w:val="20"/>
                <w:szCs w:val="20"/>
              </w:rPr>
              <w:t>у</w:t>
            </w:r>
            <w:r w:rsidRPr="00A035C4">
              <w:rPr>
                <w:color w:val="000000"/>
                <w:sz w:val="20"/>
                <w:szCs w:val="20"/>
                <w:lang w:val="sr-Latn-CS"/>
              </w:rPr>
              <w:t xml:space="preserve"> = </w:t>
            </w:r>
            <w:r w:rsidRPr="00A035C4">
              <w:rPr>
                <w:i/>
                <w:color w:val="000000"/>
                <w:sz w:val="20"/>
                <w:szCs w:val="20"/>
                <w:lang w:val="sr-Latn-CS"/>
              </w:rPr>
              <w:t>k</w:t>
            </w:r>
            <w:r w:rsidRPr="00A035C4">
              <w:rPr>
                <w:color w:val="000000"/>
                <w:sz w:val="20"/>
                <w:szCs w:val="20"/>
                <w:lang w:val="sr-Latn-CS"/>
              </w:rPr>
              <w:t xml:space="preserve"> · </w:t>
            </w:r>
            <w:r w:rsidRPr="0021671C">
              <w:rPr>
                <w:i/>
                <w:color w:val="000000"/>
                <w:sz w:val="20"/>
                <w:szCs w:val="20"/>
              </w:rPr>
              <w:t>х</w:t>
            </w:r>
            <w:r w:rsidRPr="00A035C4">
              <w:rPr>
                <w:color w:val="000000"/>
                <w:sz w:val="20"/>
                <w:szCs w:val="20"/>
                <w:lang w:val="sr-Latn-CS"/>
              </w:rPr>
              <w:t xml:space="preserve"> </w:t>
            </w:r>
          </w:p>
        </w:tc>
        <w:tc>
          <w:tcPr>
            <w:tcW w:w="2268" w:type="dxa"/>
            <w:shd w:val="clear" w:color="auto" w:fill="auto"/>
            <w:vAlign w:val="center"/>
          </w:tcPr>
          <w:p w:rsidR="0021671C" w:rsidRPr="00A035C4" w:rsidRDefault="0021671C" w:rsidP="0021671C">
            <w:pPr>
              <w:jc w:val="center"/>
              <w:rPr>
                <w:sz w:val="20"/>
                <w:szCs w:val="20"/>
                <w:lang w:val="sr-Latn-CS"/>
              </w:rPr>
            </w:pPr>
          </w:p>
        </w:tc>
        <w:tc>
          <w:tcPr>
            <w:tcW w:w="2268" w:type="dxa"/>
            <w:shd w:val="clear" w:color="auto" w:fill="auto"/>
            <w:vAlign w:val="center"/>
          </w:tcPr>
          <w:p w:rsidR="0021671C" w:rsidRPr="0021671C" w:rsidRDefault="0021671C" w:rsidP="0021671C">
            <w:pPr>
              <w:jc w:val="center"/>
              <w:rPr>
                <w:sz w:val="20"/>
                <w:szCs w:val="20"/>
              </w:rPr>
            </w:pPr>
            <w:r w:rsidRPr="0021671C">
              <w:rPr>
                <w:sz w:val="20"/>
                <w:szCs w:val="20"/>
              </w:rPr>
              <w:t>П</w:t>
            </w:r>
          </w:p>
        </w:tc>
        <w:tc>
          <w:tcPr>
            <w:tcW w:w="2126" w:type="dxa"/>
            <w:vMerge w:val="restart"/>
            <w:textDirection w:val="btLr"/>
            <w:vAlign w:val="center"/>
          </w:tcPr>
          <w:p w:rsidR="0021671C" w:rsidRPr="0021671C" w:rsidRDefault="0021671C" w:rsidP="0021671C">
            <w:pPr>
              <w:ind w:left="113" w:right="113"/>
              <w:jc w:val="center"/>
              <w:rPr>
                <w:sz w:val="20"/>
                <w:szCs w:val="20"/>
              </w:rPr>
            </w:pPr>
            <w:r w:rsidRPr="0021671C">
              <w:rPr>
                <w:b/>
                <w:color w:val="192A36"/>
                <w:sz w:val="20"/>
                <w:szCs w:val="20"/>
                <w:u w:val="single"/>
              </w:rPr>
              <w:t>5</w:t>
            </w:r>
            <w:r w:rsidRPr="0021671C">
              <w:rPr>
                <w:color w:val="192A36"/>
                <w:sz w:val="20"/>
                <w:szCs w:val="20"/>
                <w:u w:val="single"/>
              </w:rPr>
              <w:t xml:space="preserve">О + </w:t>
            </w:r>
            <w:r w:rsidRPr="0021671C">
              <w:rPr>
                <w:b/>
                <w:color w:val="192A36"/>
                <w:sz w:val="20"/>
                <w:szCs w:val="20"/>
                <w:u w:val="single"/>
              </w:rPr>
              <w:t>4</w:t>
            </w:r>
            <w:r w:rsidRPr="0021671C">
              <w:rPr>
                <w:color w:val="192A36"/>
                <w:sz w:val="20"/>
                <w:szCs w:val="20"/>
                <w:u w:val="single"/>
              </w:rPr>
              <w:t>У +</w:t>
            </w:r>
            <w:r w:rsidRPr="0021671C">
              <w:rPr>
                <w:b/>
                <w:color w:val="192A36"/>
                <w:sz w:val="20"/>
                <w:szCs w:val="20"/>
                <w:u w:val="single"/>
              </w:rPr>
              <w:t xml:space="preserve"> 1</w:t>
            </w:r>
            <w:r w:rsidRPr="0021671C">
              <w:rPr>
                <w:color w:val="192A36"/>
                <w:sz w:val="20"/>
                <w:szCs w:val="20"/>
                <w:u w:val="single"/>
              </w:rPr>
              <w:t xml:space="preserve">С + </w:t>
            </w:r>
            <w:r w:rsidRPr="0021671C">
              <w:rPr>
                <w:b/>
                <w:color w:val="192A36"/>
                <w:sz w:val="20"/>
                <w:szCs w:val="20"/>
                <w:u w:val="single"/>
              </w:rPr>
              <w:t xml:space="preserve">1 </w:t>
            </w:r>
            <w:r w:rsidRPr="0021671C">
              <w:rPr>
                <w:color w:val="192A36"/>
                <w:sz w:val="20"/>
                <w:szCs w:val="20"/>
                <w:u w:val="single"/>
              </w:rPr>
              <w:t xml:space="preserve">п = </w:t>
            </w:r>
            <w:r w:rsidRPr="0021671C">
              <w:rPr>
                <w:b/>
                <w:color w:val="192A36"/>
                <w:sz w:val="20"/>
                <w:szCs w:val="20"/>
                <w:u w:val="single"/>
              </w:rPr>
              <w:t xml:space="preserve">11 </w:t>
            </w:r>
            <w:r w:rsidRPr="0021671C">
              <w:rPr>
                <w:color w:val="192A36"/>
                <w:sz w:val="20"/>
                <w:szCs w:val="20"/>
                <w:u w:val="single"/>
              </w:rPr>
              <w:t>УКУПНО</w:t>
            </w:r>
          </w:p>
        </w:tc>
      </w:tr>
      <w:tr w:rsidR="0021671C" w:rsidRPr="0021671C" w:rsidTr="00FE0BE8">
        <w:trPr>
          <w:cantSplit/>
          <w:trHeight w:val="264"/>
        </w:trPr>
        <w:tc>
          <w:tcPr>
            <w:tcW w:w="711" w:type="dxa"/>
            <w:vMerge/>
            <w:tcBorders>
              <w:left w:val="single" w:sz="4" w:space="0" w:color="auto"/>
              <w:right w:val="single" w:sz="4" w:space="0" w:color="auto"/>
            </w:tcBorders>
            <w:shd w:val="clear" w:color="auto" w:fill="FFFFFF"/>
            <w:textDirection w:val="btLr"/>
          </w:tcPr>
          <w:p w:rsidR="0021671C" w:rsidRPr="0021671C" w:rsidRDefault="0021671C" w:rsidP="0021671C">
            <w:pPr>
              <w:ind w:left="113" w:right="113"/>
              <w:jc w:val="center"/>
              <w:rPr>
                <w:sz w:val="20"/>
                <w:szCs w:val="20"/>
              </w:rPr>
            </w:pPr>
          </w:p>
        </w:tc>
        <w:tc>
          <w:tcPr>
            <w:tcW w:w="1710" w:type="dxa"/>
            <w:vMerge/>
            <w:tcBorders>
              <w:left w:val="single" w:sz="4" w:space="0" w:color="auto"/>
            </w:tcBorders>
            <w:shd w:val="clear" w:color="auto" w:fill="FBD4B4"/>
            <w:vAlign w:val="center"/>
          </w:tcPr>
          <w:p w:rsidR="0021671C" w:rsidRPr="0021671C" w:rsidRDefault="0021671C" w:rsidP="0021671C">
            <w:pPr>
              <w:jc w:val="center"/>
              <w:rPr>
                <w:b/>
                <w:sz w:val="20"/>
                <w:szCs w:val="20"/>
              </w:rPr>
            </w:pPr>
          </w:p>
        </w:tc>
        <w:tc>
          <w:tcPr>
            <w:tcW w:w="540" w:type="dxa"/>
            <w:gridSpan w:val="2"/>
            <w:tcBorders>
              <w:bottom w:val="single" w:sz="4" w:space="0" w:color="auto"/>
              <w:right w:val="nil"/>
            </w:tcBorders>
            <w:shd w:val="clear" w:color="auto" w:fill="FFFFFF"/>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tcBorders>
            <w:shd w:val="clear" w:color="auto" w:fill="FFFFFF"/>
            <w:vAlign w:val="center"/>
          </w:tcPr>
          <w:p w:rsidR="0021671C" w:rsidRPr="00A035C4" w:rsidRDefault="0021671C" w:rsidP="0021671C">
            <w:pPr>
              <w:rPr>
                <w:color w:val="000000"/>
                <w:sz w:val="20"/>
                <w:szCs w:val="20"/>
                <w:lang w:val="sr-Latn-CS"/>
              </w:rPr>
            </w:pPr>
            <w:r w:rsidRPr="0021671C">
              <w:rPr>
                <w:color w:val="000000"/>
                <w:sz w:val="20"/>
                <w:szCs w:val="20"/>
              </w:rPr>
              <w:t>Функција</w:t>
            </w:r>
            <w:r w:rsidRPr="00A035C4">
              <w:rPr>
                <w:color w:val="000000"/>
                <w:sz w:val="20"/>
                <w:szCs w:val="20"/>
                <w:lang w:val="sr-Latn-CS"/>
              </w:rPr>
              <w:t xml:space="preserve"> </w:t>
            </w:r>
            <w:r w:rsidRPr="0021671C">
              <w:rPr>
                <w:color w:val="000000"/>
                <w:sz w:val="20"/>
                <w:szCs w:val="20"/>
              </w:rPr>
              <w:t>облика</w:t>
            </w:r>
            <w:r w:rsidRPr="00A035C4">
              <w:rPr>
                <w:color w:val="000000"/>
                <w:sz w:val="20"/>
                <w:szCs w:val="20"/>
                <w:lang w:val="sr-Latn-CS"/>
              </w:rPr>
              <w:t xml:space="preserve"> </w:t>
            </w:r>
            <w:r w:rsidRPr="0021671C">
              <w:rPr>
                <w:i/>
                <w:color w:val="000000"/>
                <w:sz w:val="20"/>
                <w:szCs w:val="20"/>
              </w:rPr>
              <w:t>у</w:t>
            </w:r>
            <w:r w:rsidRPr="00A035C4">
              <w:rPr>
                <w:color w:val="000000"/>
                <w:sz w:val="20"/>
                <w:szCs w:val="20"/>
                <w:lang w:val="sr-Latn-CS"/>
              </w:rPr>
              <w:t xml:space="preserve"> = </w:t>
            </w:r>
            <w:r w:rsidRPr="00A035C4">
              <w:rPr>
                <w:i/>
                <w:color w:val="000000"/>
                <w:sz w:val="20"/>
                <w:szCs w:val="20"/>
                <w:lang w:val="sr-Latn-CS"/>
              </w:rPr>
              <w:t>k</w:t>
            </w:r>
            <w:r w:rsidRPr="00A035C4">
              <w:rPr>
                <w:color w:val="000000"/>
                <w:sz w:val="20"/>
                <w:szCs w:val="20"/>
                <w:lang w:val="sr-Latn-CS"/>
              </w:rPr>
              <w:t xml:space="preserve"> </w:t>
            </w:r>
            <w:r w:rsidRPr="00A035C4">
              <w:rPr>
                <w:i/>
                <w:color w:val="000000"/>
                <w:sz w:val="20"/>
                <w:szCs w:val="20"/>
                <w:lang w:val="sr-Latn-CS"/>
              </w:rPr>
              <w:t>x</w:t>
            </w:r>
            <w:r w:rsidRPr="00A035C4">
              <w:rPr>
                <w:color w:val="000000"/>
                <w:sz w:val="20"/>
                <w:szCs w:val="20"/>
                <w:lang w:val="sr-Latn-CS"/>
              </w:rPr>
              <w:t xml:space="preserve"> + </w:t>
            </w:r>
            <w:r w:rsidRPr="0021671C">
              <w:rPr>
                <w:i/>
                <w:color w:val="000000"/>
                <w:sz w:val="20"/>
                <w:szCs w:val="20"/>
              </w:rPr>
              <w:t>п</w:t>
            </w:r>
          </w:p>
        </w:tc>
        <w:tc>
          <w:tcPr>
            <w:tcW w:w="2268" w:type="dxa"/>
            <w:shd w:val="clear" w:color="auto" w:fill="auto"/>
            <w:vAlign w:val="center"/>
          </w:tcPr>
          <w:p w:rsidR="0021671C" w:rsidRPr="0021671C" w:rsidRDefault="0021671C" w:rsidP="0021671C">
            <w:pPr>
              <w:jc w:val="center"/>
              <w:rPr>
                <w:sz w:val="20"/>
                <w:szCs w:val="20"/>
              </w:rPr>
            </w:pPr>
            <w:r w:rsidRPr="0021671C">
              <w:rPr>
                <w:sz w:val="20"/>
                <w:szCs w:val="20"/>
              </w:rPr>
              <w:t>О</w:t>
            </w:r>
          </w:p>
        </w:tc>
        <w:tc>
          <w:tcPr>
            <w:tcW w:w="2268" w:type="dxa"/>
            <w:shd w:val="clear" w:color="auto" w:fill="auto"/>
            <w:vAlign w:val="center"/>
          </w:tcPr>
          <w:p w:rsidR="0021671C" w:rsidRPr="0021671C" w:rsidRDefault="0021671C" w:rsidP="0021671C">
            <w:pPr>
              <w:jc w:val="center"/>
              <w:rPr>
                <w:sz w:val="20"/>
                <w:szCs w:val="20"/>
              </w:rPr>
            </w:pPr>
          </w:p>
        </w:tc>
        <w:tc>
          <w:tcPr>
            <w:tcW w:w="2126" w:type="dxa"/>
            <w:vMerge/>
            <w:vAlign w:val="center"/>
          </w:tcPr>
          <w:p w:rsidR="0021671C" w:rsidRPr="0021671C" w:rsidRDefault="0021671C" w:rsidP="0021671C">
            <w:pPr>
              <w:jc w:val="center"/>
              <w:rPr>
                <w:sz w:val="20"/>
                <w:szCs w:val="20"/>
              </w:rPr>
            </w:pPr>
          </w:p>
        </w:tc>
      </w:tr>
      <w:tr w:rsidR="0021671C" w:rsidRPr="0021671C" w:rsidTr="00FE0BE8">
        <w:trPr>
          <w:cantSplit/>
          <w:trHeight w:val="518"/>
        </w:trPr>
        <w:tc>
          <w:tcPr>
            <w:tcW w:w="711" w:type="dxa"/>
            <w:vMerge/>
            <w:tcBorders>
              <w:left w:val="single" w:sz="4" w:space="0" w:color="auto"/>
              <w:right w:val="single" w:sz="4" w:space="0" w:color="auto"/>
            </w:tcBorders>
            <w:shd w:val="clear" w:color="auto" w:fill="FFFFFF"/>
            <w:textDirection w:val="btLr"/>
          </w:tcPr>
          <w:p w:rsidR="0021671C" w:rsidRPr="0021671C" w:rsidRDefault="0021671C" w:rsidP="0021671C">
            <w:pPr>
              <w:ind w:left="113" w:right="113"/>
              <w:jc w:val="center"/>
              <w:rPr>
                <w:sz w:val="20"/>
                <w:szCs w:val="20"/>
              </w:rPr>
            </w:pPr>
          </w:p>
        </w:tc>
        <w:tc>
          <w:tcPr>
            <w:tcW w:w="1710" w:type="dxa"/>
            <w:vMerge/>
            <w:tcBorders>
              <w:left w:val="single" w:sz="4" w:space="0" w:color="auto"/>
            </w:tcBorders>
            <w:shd w:val="clear" w:color="auto" w:fill="FBD4B4"/>
            <w:vAlign w:val="center"/>
          </w:tcPr>
          <w:p w:rsidR="0021671C" w:rsidRPr="0021671C" w:rsidRDefault="0021671C" w:rsidP="0021671C">
            <w:pPr>
              <w:jc w:val="center"/>
              <w:rPr>
                <w:b/>
                <w:sz w:val="20"/>
                <w:szCs w:val="20"/>
              </w:rPr>
            </w:pPr>
          </w:p>
        </w:tc>
        <w:tc>
          <w:tcPr>
            <w:tcW w:w="540" w:type="dxa"/>
            <w:gridSpan w:val="2"/>
            <w:tcBorders>
              <w:bottom w:val="single" w:sz="4" w:space="0" w:color="auto"/>
              <w:right w:val="nil"/>
            </w:tcBorders>
            <w:shd w:val="clear" w:color="auto" w:fill="FFFFFF"/>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tcBorders>
            <w:shd w:val="clear" w:color="auto" w:fill="FFFFFF"/>
            <w:vAlign w:val="center"/>
          </w:tcPr>
          <w:p w:rsidR="0021671C" w:rsidRPr="0021671C" w:rsidRDefault="0021671C" w:rsidP="0021671C">
            <w:pPr>
              <w:rPr>
                <w:color w:val="000000"/>
                <w:sz w:val="20"/>
                <w:szCs w:val="20"/>
              </w:rPr>
            </w:pPr>
            <w:r w:rsidRPr="0021671C">
              <w:rPr>
                <w:color w:val="000000"/>
                <w:sz w:val="20"/>
                <w:szCs w:val="20"/>
              </w:rPr>
              <w:t>Имплицитни</w:t>
            </w:r>
            <w:r w:rsidRPr="00A035C4">
              <w:rPr>
                <w:color w:val="000000"/>
                <w:sz w:val="20"/>
                <w:szCs w:val="20"/>
                <w:lang w:val="sr-Latn-CS"/>
              </w:rPr>
              <w:t xml:space="preserve"> </w:t>
            </w:r>
            <w:r w:rsidRPr="0021671C">
              <w:rPr>
                <w:color w:val="000000"/>
                <w:sz w:val="20"/>
                <w:szCs w:val="20"/>
              </w:rPr>
              <w:t>облик</w:t>
            </w:r>
            <w:r w:rsidRPr="00A035C4">
              <w:rPr>
                <w:color w:val="000000"/>
                <w:sz w:val="20"/>
                <w:szCs w:val="20"/>
                <w:lang w:val="sr-Latn-CS"/>
              </w:rPr>
              <w:t xml:space="preserve"> </w:t>
            </w:r>
            <w:r w:rsidRPr="0021671C">
              <w:rPr>
                <w:color w:val="000000"/>
                <w:sz w:val="20"/>
                <w:szCs w:val="20"/>
              </w:rPr>
              <w:t>функције</w:t>
            </w:r>
            <w:r w:rsidRPr="00A035C4">
              <w:rPr>
                <w:color w:val="000000"/>
                <w:sz w:val="20"/>
                <w:szCs w:val="20"/>
                <w:lang w:val="sr-Latn-CS"/>
              </w:rPr>
              <w:t xml:space="preserve"> </w:t>
            </w:r>
            <w:r w:rsidRPr="0021671C">
              <w:rPr>
                <w:i/>
                <w:color w:val="000000"/>
                <w:sz w:val="20"/>
                <w:szCs w:val="20"/>
              </w:rPr>
              <w:t>А</w:t>
            </w:r>
            <w:r w:rsidRPr="0021671C">
              <w:rPr>
                <w:color w:val="000000"/>
                <w:sz w:val="20"/>
                <w:szCs w:val="20"/>
              </w:rPr>
              <w:t>х</w:t>
            </w:r>
            <w:r w:rsidRPr="00A035C4">
              <w:rPr>
                <w:color w:val="000000"/>
                <w:sz w:val="20"/>
                <w:szCs w:val="20"/>
                <w:lang w:val="sr-Latn-CS"/>
              </w:rPr>
              <w:t xml:space="preserve"> + </w:t>
            </w:r>
            <w:r w:rsidRPr="0021671C">
              <w:rPr>
                <w:i/>
                <w:color w:val="000000"/>
                <w:sz w:val="20"/>
                <w:szCs w:val="20"/>
              </w:rPr>
              <w:t>Вх</w:t>
            </w:r>
            <w:r w:rsidRPr="00A035C4">
              <w:rPr>
                <w:color w:val="000000"/>
                <w:sz w:val="20"/>
                <w:szCs w:val="20"/>
                <w:lang w:val="sr-Latn-CS"/>
              </w:rPr>
              <w:t xml:space="preserve"> + </w:t>
            </w:r>
            <w:r w:rsidRPr="0021671C">
              <w:rPr>
                <w:i/>
                <w:color w:val="000000"/>
                <w:sz w:val="20"/>
                <w:szCs w:val="20"/>
              </w:rPr>
              <w:t>С</w:t>
            </w:r>
            <w:r w:rsidRPr="00A035C4">
              <w:rPr>
                <w:color w:val="000000"/>
                <w:sz w:val="20"/>
                <w:szCs w:val="20"/>
                <w:lang w:val="sr-Latn-CS"/>
              </w:rPr>
              <w:t xml:space="preserve"> = 0. </w:t>
            </w:r>
            <w:r w:rsidRPr="0021671C">
              <w:rPr>
                <w:color w:val="000000"/>
                <w:sz w:val="20"/>
                <w:szCs w:val="20"/>
              </w:rPr>
              <w:t>Превођење на експлицитни облик.</w:t>
            </w:r>
          </w:p>
        </w:tc>
        <w:tc>
          <w:tcPr>
            <w:tcW w:w="2268" w:type="dxa"/>
            <w:shd w:val="clear" w:color="auto" w:fill="auto"/>
            <w:vAlign w:val="center"/>
          </w:tcPr>
          <w:p w:rsidR="0021671C" w:rsidRPr="0021671C" w:rsidRDefault="0021671C" w:rsidP="0021671C">
            <w:pPr>
              <w:jc w:val="center"/>
              <w:rPr>
                <w:sz w:val="20"/>
                <w:szCs w:val="20"/>
              </w:rPr>
            </w:pPr>
          </w:p>
        </w:tc>
        <w:tc>
          <w:tcPr>
            <w:tcW w:w="2268" w:type="dxa"/>
            <w:shd w:val="clear" w:color="auto" w:fill="auto"/>
            <w:vAlign w:val="center"/>
          </w:tcPr>
          <w:p w:rsidR="0021671C" w:rsidRPr="0021671C" w:rsidRDefault="0021671C" w:rsidP="0021671C">
            <w:pPr>
              <w:jc w:val="center"/>
              <w:rPr>
                <w:sz w:val="20"/>
                <w:szCs w:val="20"/>
              </w:rPr>
            </w:pPr>
            <w:r w:rsidRPr="0021671C">
              <w:rPr>
                <w:sz w:val="20"/>
                <w:szCs w:val="20"/>
              </w:rPr>
              <w:t>У</w:t>
            </w:r>
          </w:p>
        </w:tc>
        <w:tc>
          <w:tcPr>
            <w:tcW w:w="2126" w:type="dxa"/>
            <w:vMerge/>
            <w:vAlign w:val="center"/>
          </w:tcPr>
          <w:p w:rsidR="0021671C" w:rsidRPr="0021671C" w:rsidRDefault="0021671C" w:rsidP="0021671C">
            <w:pPr>
              <w:jc w:val="center"/>
              <w:rPr>
                <w:sz w:val="20"/>
                <w:szCs w:val="20"/>
              </w:rPr>
            </w:pPr>
          </w:p>
        </w:tc>
      </w:tr>
      <w:tr w:rsidR="0021671C" w:rsidRPr="0021671C" w:rsidTr="00FE0BE8">
        <w:trPr>
          <w:cantSplit/>
          <w:trHeight w:val="307"/>
        </w:trPr>
        <w:tc>
          <w:tcPr>
            <w:tcW w:w="711" w:type="dxa"/>
            <w:vMerge/>
            <w:tcBorders>
              <w:left w:val="single" w:sz="4" w:space="0" w:color="auto"/>
              <w:right w:val="single" w:sz="4" w:space="0" w:color="auto"/>
            </w:tcBorders>
            <w:shd w:val="clear" w:color="auto" w:fill="FFFFFF"/>
            <w:textDirection w:val="btLr"/>
          </w:tcPr>
          <w:p w:rsidR="0021671C" w:rsidRPr="0021671C" w:rsidRDefault="0021671C" w:rsidP="0021671C">
            <w:pPr>
              <w:ind w:left="113" w:right="113"/>
              <w:jc w:val="center"/>
              <w:rPr>
                <w:sz w:val="20"/>
                <w:szCs w:val="20"/>
              </w:rPr>
            </w:pPr>
          </w:p>
        </w:tc>
        <w:tc>
          <w:tcPr>
            <w:tcW w:w="1710" w:type="dxa"/>
            <w:vMerge/>
            <w:tcBorders>
              <w:left w:val="single" w:sz="4" w:space="0" w:color="auto"/>
            </w:tcBorders>
            <w:shd w:val="clear" w:color="auto" w:fill="FBD4B4"/>
            <w:vAlign w:val="center"/>
          </w:tcPr>
          <w:p w:rsidR="0021671C" w:rsidRPr="0021671C" w:rsidRDefault="0021671C" w:rsidP="0021671C">
            <w:pPr>
              <w:jc w:val="center"/>
              <w:rPr>
                <w:b/>
                <w:sz w:val="20"/>
                <w:szCs w:val="20"/>
              </w:rPr>
            </w:pPr>
          </w:p>
        </w:tc>
        <w:tc>
          <w:tcPr>
            <w:tcW w:w="540" w:type="dxa"/>
            <w:gridSpan w:val="2"/>
            <w:tcBorders>
              <w:bottom w:val="single" w:sz="4" w:space="0" w:color="auto"/>
              <w:right w:val="nil"/>
            </w:tcBorders>
            <w:shd w:val="clear" w:color="auto" w:fill="FFFFFF"/>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tcBorders>
            <w:shd w:val="clear" w:color="auto" w:fill="FFFFFF"/>
            <w:vAlign w:val="center"/>
          </w:tcPr>
          <w:p w:rsidR="0021671C" w:rsidRPr="0021671C" w:rsidRDefault="0021671C" w:rsidP="0021671C">
            <w:pPr>
              <w:rPr>
                <w:color w:val="000000"/>
                <w:sz w:val="20"/>
                <w:szCs w:val="20"/>
              </w:rPr>
            </w:pPr>
            <w:r w:rsidRPr="0021671C">
              <w:rPr>
                <w:color w:val="000000"/>
                <w:sz w:val="20"/>
                <w:szCs w:val="20"/>
              </w:rPr>
              <w:t>График линеарне функције</w:t>
            </w:r>
          </w:p>
        </w:tc>
        <w:tc>
          <w:tcPr>
            <w:tcW w:w="2268" w:type="dxa"/>
            <w:shd w:val="clear" w:color="auto" w:fill="auto"/>
            <w:vAlign w:val="center"/>
          </w:tcPr>
          <w:p w:rsidR="0021671C" w:rsidRPr="0021671C" w:rsidRDefault="0021671C" w:rsidP="0021671C">
            <w:pPr>
              <w:jc w:val="center"/>
              <w:rPr>
                <w:sz w:val="20"/>
                <w:szCs w:val="20"/>
              </w:rPr>
            </w:pPr>
            <w:r w:rsidRPr="0021671C">
              <w:rPr>
                <w:sz w:val="20"/>
                <w:szCs w:val="20"/>
              </w:rPr>
              <w:t>О</w:t>
            </w:r>
          </w:p>
        </w:tc>
        <w:tc>
          <w:tcPr>
            <w:tcW w:w="2268" w:type="dxa"/>
            <w:shd w:val="clear" w:color="auto" w:fill="auto"/>
            <w:vAlign w:val="center"/>
          </w:tcPr>
          <w:p w:rsidR="0021671C" w:rsidRPr="0021671C" w:rsidRDefault="0021671C" w:rsidP="0021671C">
            <w:pPr>
              <w:jc w:val="center"/>
              <w:rPr>
                <w:sz w:val="20"/>
                <w:szCs w:val="20"/>
              </w:rPr>
            </w:pPr>
          </w:p>
        </w:tc>
        <w:tc>
          <w:tcPr>
            <w:tcW w:w="2126" w:type="dxa"/>
            <w:vMerge/>
            <w:vAlign w:val="center"/>
          </w:tcPr>
          <w:p w:rsidR="0021671C" w:rsidRPr="0021671C" w:rsidRDefault="0021671C" w:rsidP="0021671C">
            <w:pPr>
              <w:jc w:val="center"/>
              <w:rPr>
                <w:sz w:val="20"/>
                <w:szCs w:val="20"/>
              </w:rPr>
            </w:pPr>
          </w:p>
        </w:tc>
      </w:tr>
      <w:tr w:rsidR="0021671C" w:rsidRPr="0021671C" w:rsidTr="00FE0BE8">
        <w:trPr>
          <w:cantSplit/>
          <w:trHeight w:val="254"/>
        </w:trPr>
        <w:tc>
          <w:tcPr>
            <w:tcW w:w="711" w:type="dxa"/>
            <w:vMerge/>
            <w:tcBorders>
              <w:left w:val="single" w:sz="4" w:space="0" w:color="auto"/>
              <w:right w:val="single" w:sz="4" w:space="0" w:color="auto"/>
            </w:tcBorders>
            <w:shd w:val="clear" w:color="auto" w:fill="FFFFFF"/>
            <w:textDirection w:val="btLr"/>
          </w:tcPr>
          <w:p w:rsidR="0021671C" w:rsidRPr="0021671C" w:rsidRDefault="0021671C" w:rsidP="0021671C">
            <w:pPr>
              <w:ind w:left="113" w:right="113"/>
              <w:jc w:val="center"/>
              <w:rPr>
                <w:color w:val="000000"/>
                <w:sz w:val="20"/>
                <w:szCs w:val="20"/>
              </w:rPr>
            </w:pPr>
          </w:p>
        </w:tc>
        <w:tc>
          <w:tcPr>
            <w:tcW w:w="1710" w:type="dxa"/>
            <w:vMerge/>
            <w:tcBorders>
              <w:left w:val="single" w:sz="4" w:space="0" w:color="auto"/>
            </w:tcBorders>
            <w:shd w:val="clear" w:color="auto" w:fill="FBD4B4"/>
            <w:vAlign w:val="center"/>
          </w:tcPr>
          <w:p w:rsidR="0021671C" w:rsidRPr="0021671C" w:rsidRDefault="0021671C" w:rsidP="0021671C">
            <w:pPr>
              <w:jc w:val="center"/>
              <w:rPr>
                <w:b/>
                <w:sz w:val="20"/>
                <w:szCs w:val="20"/>
              </w:rPr>
            </w:pPr>
          </w:p>
        </w:tc>
        <w:tc>
          <w:tcPr>
            <w:tcW w:w="540" w:type="dxa"/>
            <w:gridSpan w:val="2"/>
            <w:tcBorders>
              <w:bottom w:val="single" w:sz="4" w:space="0" w:color="auto"/>
              <w:right w:val="nil"/>
            </w:tcBorders>
            <w:shd w:val="clear" w:color="auto" w:fill="FFFFFF"/>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tcBorders>
            <w:shd w:val="clear" w:color="auto" w:fill="FFFFFF"/>
            <w:vAlign w:val="center"/>
          </w:tcPr>
          <w:p w:rsidR="0021671C" w:rsidRPr="0021671C" w:rsidRDefault="0021671C" w:rsidP="0021671C">
            <w:pPr>
              <w:rPr>
                <w:color w:val="000000"/>
                <w:sz w:val="20"/>
                <w:szCs w:val="20"/>
              </w:rPr>
            </w:pPr>
            <w:r w:rsidRPr="0021671C">
              <w:rPr>
                <w:color w:val="000000"/>
                <w:sz w:val="20"/>
                <w:szCs w:val="20"/>
              </w:rPr>
              <w:t>Цртање графика линеарне функције</w:t>
            </w:r>
          </w:p>
        </w:tc>
        <w:tc>
          <w:tcPr>
            <w:tcW w:w="2268" w:type="dxa"/>
            <w:shd w:val="clear" w:color="auto" w:fill="auto"/>
            <w:vAlign w:val="center"/>
          </w:tcPr>
          <w:p w:rsidR="0021671C" w:rsidRPr="0021671C" w:rsidRDefault="0021671C" w:rsidP="0021671C">
            <w:pPr>
              <w:jc w:val="center"/>
              <w:rPr>
                <w:sz w:val="20"/>
                <w:szCs w:val="20"/>
              </w:rPr>
            </w:pPr>
          </w:p>
        </w:tc>
        <w:tc>
          <w:tcPr>
            <w:tcW w:w="2268" w:type="dxa"/>
            <w:shd w:val="clear" w:color="auto" w:fill="auto"/>
            <w:vAlign w:val="center"/>
          </w:tcPr>
          <w:p w:rsidR="0021671C" w:rsidRPr="0021671C" w:rsidRDefault="0021671C" w:rsidP="0021671C">
            <w:pPr>
              <w:jc w:val="center"/>
              <w:rPr>
                <w:sz w:val="20"/>
                <w:szCs w:val="20"/>
              </w:rPr>
            </w:pPr>
            <w:r w:rsidRPr="0021671C">
              <w:rPr>
                <w:sz w:val="20"/>
                <w:szCs w:val="20"/>
              </w:rPr>
              <w:t>У</w:t>
            </w:r>
          </w:p>
        </w:tc>
        <w:tc>
          <w:tcPr>
            <w:tcW w:w="2126" w:type="dxa"/>
            <w:vMerge/>
            <w:vAlign w:val="center"/>
          </w:tcPr>
          <w:p w:rsidR="0021671C" w:rsidRPr="0021671C" w:rsidRDefault="0021671C" w:rsidP="0021671C">
            <w:pPr>
              <w:jc w:val="center"/>
              <w:rPr>
                <w:sz w:val="20"/>
                <w:szCs w:val="20"/>
              </w:rPr>
            </w:pPr>
          </w:p>
        </w:tc>
      </w:tr>
      <w:tr w:rsidR="0021671C" w:rsidRPr="0021671C" w:rsidTr="00FE0BE8">
        <w:trPr>
          <w:cantSplit/>
          <w:trHeight w:val="286"/>
        </w:trPr>
        <w:tc>
          <w:tcPr>
            <w:tcW w:w="711" w:type="dxa"/>
            <w:vMerge/>
            <w:tcBorders>
              <w:left w:val="single" w:sz="4" w:space="0" w:color="auto"/>
              <w:right w:val="single" w:sz="4" w:space="0" w:color="auto"/>
            </w:tcBorders>
            <w:shd w:val="clear" w:color="auto" w:fill="FFFFFF"/>
            <w:textDirection w:val="btLr"/>
          </w:tcPr>
          <w:p w:rsidR="0021671C" w:rsidRPr="0021671C" w:rsidRDefault="0021671C" w:rsidP="0021671C">
            <w:pPr>
              <w:jc w:val="center"/>
              <w:rPr>
                <w:color w:val="000000"/>
                <w:sz w:val="20"/>
                <w:szCs w:val="20"/>
              </w:rPr>
            </w:pPr>
          </w:p>
        </w:tc>
        <w:tc>
          <w:tcPr>
            <w:tcW w:w="1710" w:type="dxa"/>
            <w:vMerge/>
            <w:tcBorders>
              <w:left w:val="single" w:sz="4" w:space="0" w:color="auto"/>
            </w:tcBorders>
            <w:shd w:val="clear" w:color="auto" w:fill="FBD4B4"/>
            <w:vAlign w:val="center"/>
          </w:tcPr>
          <w:p w:rsidR="0021671C" w:rsidRPr="0021671C" w:rsidRDefault="0021671C" w:rsidP="0021671C">
            <w:pPr>
              <w:jc w:val="center"/>
              <w:rPr>
                <w:b/>
                <w:sz w:val="20"/>
                <w:szCs w:val="20"/>
              </w:rPr>
            </w:pPr>
          </w:p>
        </w:tc>
        <w:tc>
          <w:tcPr>
            <w:tcW w:w="540" w:type="dxa"/>
            <w:gridSpan w:val="2"/>
            <w:tcBorders>
              <w:bottom w:val="single" w:sz="4" w:space="0" w:color="auto"/>
              <w:right w:val="nil"/>
            </w:tcBorders>
            <w:shd w:val="clear" w:color="auto" w:fill="FFFFFF"/>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tcBorders>
            <w:shd w:val="clear" w:color="auto" w:fill="FFFFFF"/>
            <w:vAlign w:val="center"/>
          </w:tcPr>
          <w:p w:rsidR="0021671C" w:rsidRPr="00A035C4" w:rsidRDefault="0021671C" w:rsidP="0021671C">
            <w:pPr>
              <w:rPr>
                <w:color w:val="000000"/>
                <w:sz w:val="20"/>
                <w:szCs w:val="20"/>
                <w:lang w:val="sr-Latn-CS"/>
              </w:rPr>
            </w:pPr>
            <w:r w:rsidRPr="0021671C">
              <w:rPr>
                <w:color w:val="000000"/>
                <w:sz w:val="20"/>
                <w:szCs w:val="20"/>
              </w:rPr>
              <w:t>Нуле</w:t>
            </w:r>
            <w:r w:rsidRPr="00A035C4">
              <w:rPr>
                <w:color w:val="000000"/>
                <w:sz w:val="20"/>
                <w:szCs w:val="20"/>
                <w:lang w:val="sr-Latn-CS"/>
              </w:rPr>
              <w:t xml:space="preserve"> </w:t>
            </w:r>
            <w:r w:rsidRPr="0021671C">
              <w:rPr>
                <w:color w:val="000000"/>
                <w:sz w:val="20"/>
                <w:szCs w:val="20"/>
              </w:rPr>
              <w:t>функције</w:t>
            </w:r>
            <w:r w:rsidRPr="00A035C4">
              <w:rPr>
                <w:color w:val="000000"/>
                <w:sz w:val="20"/>
                <w:szCs w:val="20"/>
                <w:lang w:val="sr-Latn-CS"/>
              </w:rPr>
              <w:t xml:space="preserve">. </w:t>
            </w:r>
            <w:r w:rsidRPr="0021671C">
              <w:rPr>
                <w:color w:val="000000"/>
                <w:sz w:val="20"/>
                <w:szCs w:val="20"/>
              </w:rPr>
              <w:t>Рашћење</w:t>
            </w:r>
            <w:r w:rsidRPr="00A035C4">
              <w:rPr>
                <w:color w:val="000000"/>
                <w:sz w:val="20"/>
                <w:szCs w:val="20"/>
                <w:lang w:val="sr-Latn-CS"/>
              </w:rPr>
              <w:t xml:space="preserve"> </w:t>
            </w:r>
            <w:r w:rsidRPr="0021671C">
              <w:rPr>
                <w:color w:val="000000"/>
                <w:sz w:val="20"/>
                <w:szCs w:val="20"/>
              </w:rPr>
              <w:t>и</w:t>
            </w:r>
            <w:r w:rsidRPr="00A035C4">
              <w:rPr>
                <w:color w:val="000000"/>
                <w:sz w:val="20"/>
                <w:szCs w:val="20"/>
                <w:lang w:val="sr-Latn-CS"/>
              </w:rPr>
              <w:t xml:space="preserve"> </w:t>
            </w:r>
            <w:r w:rsidRPr="0021671C">
              <w:rPr>
                <w:color w:val="000000"/>
                <w:sz w:val="20"/>
                <w:szCs w:val="20"/>
              </w:rPr>
              <w:t>опадање</w:t>
            </w:r>
            <w:r w:rsidRPr="00A035C4">
              <w:rPr>
                <w:color w:val="000000"/>
                <w:sz w:val="20"/>
                <w:szCs w:val="20"/>
                <w:lang w:val="sr-Latn-CS"/>
              </w:rPr>
              <w:t xml:space="preserve">. </w:t>
            </w:r>
          </w:p>
        </w:tc>
        <w:tc>
          <w:tcPr>
            <w:tcW w:w="2268" w:type="dxa"/>
            <w:shd w:val="clear" w:color="auto" w:fill="auto"/>
            <w:vAlign w:val="center"/>
          </w:tcPr>
          <w:p w:rsidR="0021671C" w:rsidRPr="0021671C" w:rsidRDefault="0021671C" w:rsidP="0021671C">
            <w:pPr>
              <w:jc w:val="center"/>
              <w:rPr>
                <w:sz w:val="20"/>
                <w:szCs w:val="20"/>
              </w:rPr>
            </w:pPr>
            <w:r w:rsidRPr="0021671C">
              <w:rPr>
                <w:sz w:val="20"/>
                <w:szCs w:val="20"/>
              </w:rPr>
              <w:t>О</w:t>
            </w:r>
          </w:p>
        </w:tc>
        <w:tc>
          <w:tcPr>
            <w:tcW w:w="2268" w:type="dxa"/>
            <w:shd w:val="clear" w:color="auto" w:fill="auto"/>
            <w:vAlign w:val="center"/>
          </w:tcPr>
          <w:p w:rsidR="0021671C" w:rsidRPr="0021671C" w:rsidRDefault="0021671C" w:rsidP="0021671C">
            <w:pPr>
              <w:jc w:val="center"/>
              <w:rPr>
                <w:sz w:val="20"/>
                <w:szCs w:val="20"/>
              </w:rPr>
            </w:pPr>
          </w:p>
        </w:tc>
        <w:tc>
          <w:tcPr>
            <w:tcW w:w="2126" w:type="dxa"/>
            <w:vMerge/>
            <w:vAlign w:val="center"/>
          </w:tcPr>
          <w:p w:rsidR="0021671C" w:rsidRPr="0021671C" w:rsidRDefault="0021671C" w:rsidP="0021671C">
            <w:pPr>
              <w:jc w:val="center"/>
              <w:rPr>
                <w:sz w:val="20"/>
                <w:szCs w:val="20"/>
              </w:rPr>
            </w:pPr>
          </w:p>
        </w:tc>
      </w:tr>
      <w:tr w:rsidR="0021671C" w:rsidRPr="0021671C" w:rsidTr="00FE0BE8">
        <w:trPr>
          <w:cantSplit/>
          <w:trHeight w:val="262"/>
        </w:trPr>
        <w:tc>
          <w:tcPr>
            <w:tcW w:w="711" w:type="dxa"/>
            <w:vMerge/>
            <w:tcBorders>
              <w:left w:val="single" w:sz="4" w:space="0" w:color="auto"/>
              <w:right w:val="single" w:sz="4" w:space="0" w:color="auto"/>
            </w:tcBorders>
            <w:shd w:val="clear" w:color="auto" w:fill="FFFFFF"/>
            <w:textDirection w:val="btLr"/>
          </w:tcPr>
          <w:p w:rsidR="0021671C" w:rsidRPr="0021671C" w:rsidRDefault="0021671C" w:rsidP="0021671C">
            <w:pPr>
              <w:jc w:val="center"/>
              <w:rPr>
                <w:color w:val="000000"/>
                <w:sz w:val="20"/>
                <w:szCs w:val="20"/>
              </w:rPr>
            </w:pPr>
          </w:p>
        </w:tc>
        <w:tc>
          <w:tcPr>
            <w:tcW w:w="1710" w:type="dxa"/>
            <w:vMerge/>
            <w:tcBorders>
              <w:left w:val="single" w:sz="4" w:space="0" w:color="auto"/>
            </w:tcBorders>
            <w:shd w:val="clear" w:color="auto" w:fill="FBD4B4"/>
            <w:vAlign w:val="center"/>
          </w:tcPr>
          <w:p w:rsidR="0021671C" w:rsidRPr="0021671C" w:rsidRDefault="0021671C" w:rsidP="0021671C">
            <w:pPr>
              <w:jc w:val="center"/>
              <w:rPr>
                <w:color w:val="000000"/>
                <w:sz w:val="20"/>
                <w:szCs w:val="20"/>
              </w:rPr>
            </w:pPr>
          </w:p>
        </w:tc>
        <w:tc>
          <w:tcPr>
            <w:tcW w:w="540" w:type="dxa"/>
            <w:gridSpan w:val="2"/>
            <w:tcBorders>
              <w:bottom w:val="single" w:sz="4" w:space="0" w:color="auto"/>
              <w:right w:val="nil"/>
            </w:tcBorders>
            <w:shd w:val="clear" w:color="auto" w:fill="FFFFFF"/>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tcBorders>
            <w:shd w:val="clear" w:color="auto" w:fill="FFFFFF"/>
            <w:vAlign w:val="center"/>
          </w:tcPr>
          <w:p w:rsidR="0021671C" w:rsidRPr="0021671C" w:rsidRDefault="0021671C" w:rsidP="0021671C">
            <w:pPr>
              <w:rPr>
                <w:color w:val="000000"/>
                <w:sz w:val="20"/>
                <w:szCs w:val="20"/>
              </w:rPr>
            </w:pPr>
            <w:r w:rsidRPr="0021671C">
              <w:rPr>
                <w:color w:val="000000"/>
                <w:sz w:val="20"/>
                <w:szCs w:val="20"/>
              </w:rPr>
              <w:t>Цртање и читање графика</w:t>
            </w:r>
          </w:p>
        </w:tc>
        <w:tc>
          <w:tcPr>
            <w:tcW w:w="2268" w:type="dxa"/>
            <w:shd w:val="clear" w:color="auto" w:fill="auto"/>
            <w:vAlign w:val="center"/>
          </w:tcPr>
          <w:p w:rsidR="0021671C" w:rsidRPr="0021671C" w:rsidRDefault="0021671C" w:rsidP="0021671C">
            <w:pPr>
              <w:jc w:val="center"/>
              <w:rPr>
                <w:sz w:val="20"/>
                <w:szCs w:val="20"/>
              </w:rPr>
            </w:pPr>
          </w:p>
        </w:tc>
        <w:tc>
          <w:tcPr>
            <w:tcW w:w="2268" w:type="dxa"/>
            <w:shd w:val="clear" w:color="auto" w:fill="auto"/>
            <w:vAlign w:val="center"/>
          </w:tcPr>
          <w:p w:rsidR="0021671C" w:rsidRPr="0021671C" w:rsidRDefault="0021671C" w:rsidP="0021671C">
            <w:pPr>
              <w:jc w:val="center"/>
              <w:rPr>
                <w:sz w:val="20"/>
                <w:szCs w:val="20"/>
              </w:rPr>
            </w:pPr>
            <w:r w:rsidRPr="0021671C">
              <w:rPr>
                <w:sz w:val="20"/>
                <w:szCs w:val="20"/>
              </w:rPr>
              <w:t>У</w:t>
            </w:r>
          </w:p>
        </w:tc>
        <w:tc>
          <w:tcPr>
            <w:tcW w:w="2126" w:type="dxa"/>
            <w:vMerge/>
            <w:vAlign w:val="center"/>
          </w:tcPr>
          <w:p w:rsidR="0021671C" w:rsidRPr="0021671C" w:rsidRDefault="0021671C" w:rsidP="0021671C">
            <w:pPr>
              <w:jc w:val="center"/>
              <w:rPr>
                <w:sz w:val="20"/>
                <w:szCs w:val="20"/>
              </w:rPr>
            </w:pPr>
          </w:p>
        </w:tc>
      </w:tr>
      <w:tr w:rsidR="0021671C" w:rsidRPr="0021671C" w:rsidTr="00FE0BE8">
        <w:trPr>
          <w:cantSplit/>
          <w:trHeight w:val="510"/>
        </w:trPr>
        <w:tc>
          <w:tcPr>
            <w:tcW w:w="711" w:type="dxa"/>
            <w:vMerge/>
            <w:tcBorders>
              <w:left w:val="single" w:sz="4" w:space="0" w:color="auto"/>
              <w:right w:val="single" w:sz="4" w:space="0" w:color="auto"/>
            </w:tcBorders>
            <w:shd w:val="clear" w:color="auto" w:fill="FFFFFF"/>
            <w:textDirection w:val="btLr"/>
          </w:tcPr>
          <w:p w:rsidR="0021671C" w:rsidRPr="0021671C" w:rsidRDefault="0021671C" w:rsidP="0021671C">
            <w:pPr>
              <w:jc w:val="center"/>
              <w:rPr>
                <w:color w:val="000000"/>
                <w:sz w:val="20"/>
                <w:szCs w:val="20"/>
              </w:rPr>
            </w:pPr>
          </w:p>
        </w:tc>
        <w:tc>
          <w:tcPr>
            <w:tcW w:w="1710" w:type="dxa"/>
            <w:vMerge/>
            <w:tcBorders>
              <w:left w:val="single" w:sz="4" w:space="0" w:color="auto"/>
            </w:tcBorders>
            <w:shd w:val="clear" w:color="auto" w:fill="FBD4B4"/>
            <w:vAlign w:val="center"/>
          </w:tcPr>
          <w:p w:rsidR="0021671C" w:rsidRPr="0021671C" w:rsidRDefault="0021671C" w:rsidP="0021671C">
            <w:pPr>
              <w:jc w:val="center"/>
              <w:rPr>
                <w:b/>
                <w:sz w:val="20"/>
                <w:szCs w:val="20"/>
              </w:rPr>
            </w:pPr>
          </w:p>
        </w:tc>
        <w:tc>
          <w:tcPr>
            <w:tcW w:w="540" w:type="dxa"/>
            <w:gridSpan w:val="2"/>
            <w:tcBorders>
              <w:bottom w:val="single" w:sz="4" w:space="0" w:color="auto"/>
              <w:right w:val="nil"/>
            </w:tcBorders>
            <w:shd w:val="clear" w:color="auto" w:fill="FFFFFF"/>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tcBorders>
            <w:shd w:val="clear" w:color="auto" w:fill="FFFFFF"/>
            <w:vAlign w:val="center"/>
          </w:tcPr>
          <w:p w:rsidR="0021671C" w:rsidRPr="0021671C" w:rsidRDefault="0021671C" w:rsidP="0021671C">
            <w:pPr>
              <w:rPr>
                <w:color w:val="000000"/>
                <w:sz w:val="20"/>
                <w:szCs w:val="20"/>
              </w:rPr>
            </w:pPr>
            <w:r w:rsidRPr="0021671C">
              <w:rPr>
                <w:color w:val="000000"/>
                <w:sz w:val="20"/>
                <w:szCs w:val="20"/>
              </w:rPr>
              <w:t>Неке</w:t>
            </w:r>
            <w:r w:rsidRPr="00A035C4">
              <w:rPr>
                <w:color w:val="000000"/>
                <w:sz w:val="20"/>
                <w:szCs w:val="20"/>
                <w:lang w:val="sr-Latn-CS"/>
              </w:rPr>
              <w:t xml:space="preserve"> </w:t>
            </w:r>
            <w:r w:rsidRPr="0021671C">
              <w:rPr>
                <w:color w:val="000000"/>
                <w:sz w:val="20"/>
                <w:szCs w:val="20"/>
              </w:rPr>
              <w:t>особине</w:t>
            </w:r>
            <w:r w:rsidRPr="00A035C4">
              <w:rPr>
                <w:color w:val="000000"/>
                <w:sz w:val="20"/>
                <w:szCs w:val="20"/>
                <w:lang w:val="sr-Latn-CS"/>
              </w:rPr>
              <w:t xml:space="preserve"> </w:t>
            </w:r>
            <w:r w:rsidRPr="0021671C">
              <w:rPr>
                <w:color w:val="000000"/>
                <w:sz w:val="20"/>
                <w:szCs w:val="20"/>
              </w:rPr>
              <w:t>графика</w:t>
            </w:r>
            <w:r w:rsidRPr="00A035C4">
              <w:rPr>
                <w:color w:val="000000"/>
                <w:sz w:val="20"/>
                <w:szCs w:val="20"/>
                <w:lang w:val="sr-Latn-CS"/>
              </w:rPr>
              <w:t xml:space="preserve"> </w:t>
            </w:r>
            <w:r w:rsidRPr="0021671C">
              <w:rPr>
                <w:color w:val="000000"/>
                <w:sz w:val="20"/>
                <w:szCs w:val="20"/>
              </w:rPr>
              <w:t>линеарне</w:t>
            </w:r>
            <w:r w:rsidRPr="00A035C4">
              <w:rPr>
                <w:color w:val="000000"/>
                <w:sz w:val="20"/>
                <w:szCs w:val="20"/>
                <w:lang w:val="sr-Latn-CS"/>
              </w:rPr>
              <w:t xml:space="preserve"> </w:t>
            </w:r>
            <w:r w:rsidRPr="0021671C">
              <w:rPr>
                <w:color w:val="000000"/>
                <w:sz w:val="20"/>
                <w:szCs w:val="20"/>
              </w:rPr>
              <w:t>функције</w:t>
            </w:r>
            <w:r w:rsidRPr="00A035C4">
              <w:rPr>
                <w:color w:val="000000"/>
                <w:sz w:val="20"/>
                <w:szCs w:val="20"/>
                <w:lang w:val="sr-Latn-CS"/>
              </w:rPr>
              <w:t xml:space="preserve">. </w:t>
            </w:r>
            <w:r w:rsidRPr="0021671C">
              <w:rPr>
                <w:color w:val="000000"/>
                <w:sz w:val="20"/>
                <w:szCs w:val="20"/>
              </w:rPr>
              <w:t>График функције x = а</w:t>
            </w:r>
          </w:p>
        </w:tc>
        <w:tc>
          <w:tcPr>
            <w:tcW w:w="2268" w:type="dxa"/>
            <w:shd w:val="clear" w:color="auto" w:fill="auto"/>
            <w:vAlign w:val="center"/>
          </w:tcPr>
          <w:p w:rsidR="0021671C" w:rsidRPr="0021671C" w:rsidRDefault="0021671C" w:rsidP="0021671C">
            <w:pPr>
              <w:jc w:val="center"/>
              <w:rPr>
                <w:sz w:val="20"/>
                <w:szCs w:val="20"/>
              </w:rPr>
            </w:pPr>
            <w:r w:rsidRPr="0021671C">
              <w:rPr>
                <w:sz w:val="20"/>
                <w:szCs w:val="20"/>
              </w:rPr>
              <w:t>О</w:t>
            </w:r>
          </w:p>
        </w:tc>
        <w:tc>
          <w:tcPr>
            <w:tcW w:w="2268" w:type="dxa"/>
            <w:shd w:val="clear" w:color="auto" w:fill="auto"/>
            <w:vAlign w:val="center"/>
          </w:tcPr>
          <w:p w:rsidR="0021671C" w:rsidRPr="0021671C" w:rsidRDefault="0021671C" w:rsidP="0021671C">
            <w:pPr>
              <w:jc w:val="center"/>
              <w:rPr>
                <w:sz w:val="20"/>
                <w:szCs w:val="20"/>
              </w:rPr>
            </w:pPr>
          </w:p>
        </w:tc>
        <w:tc>
          <w:tcPr>
            <w:tcW w:w="2126" w:type="dxa"/>
            <w:vMerge/>
            <w:vAlign w:val="center"/>
          </w:tcPr>
          <w:p w:rsidR="0021671C" w:rsidRPr="0021671C" w:rsidRDefault="0021671C" w:rsidP="0021671C">
            <w:pPr>
              <w:jc w:val="center"/>
              <w:rPr>
                <w:sz w:val="20"/>
                <w:szCs w:val="20"/>
              </w:rPr>
            </w:pPr>
          </w:p>
        </w:tc>
      </w:tr>
      <w:tr w:rsidR="0021671C" w:rsidRPr="0021671C" w:rsidTr="00FE0BE8">
        <w:trPr>
          <w:cantSplit/>
          <w:trHeight w:val="317"/>
        </w:trPr>
        <w:tc>
          <w:tcPr>
            <w:tcW w:w="711" w:type="dxa"/>
            <w:vMerge/>
            <w:tcBorders>
              <w:left w:val="single" w:sz="4" w:space="0" w:color="auto"/>
              <w:right w:val="single" w:sz="4" w:space="0" w:color="auto"/>
            </w:tcBorders>
            <w:shd w:val="clear" w:color="auto" w:fill="FFFFFF"/>
            <w:textDirection w:val="btLr"/>
          </w:tcPr>
          <w:p w:rsidR="0021671C" w:rsidRPr="0021671C" w:rsidRDefault="0021671C" w:rsidP="0021671C">
            <w:pPr>
              <w:jc w:val="center"/>
              <w:rPr>
                <w:color w:val="000000"/>
                <w:sz w:val="20"/>
                <w:szCs w:val="20"/>
              </w:rPr>
            </w:pPr>
          </w:p>
        </w:tc>
        <w:tc>
          <w:tcPr>
            <w:tcW w:w="1710" w:type="dxa"/>
            <w:vMerge/>
            <w:tcBorders>
              <w:left w:val="single" w:sz="4" w:space="0" w:color="auto"/>
            </w:tcBorders>
            <w:shd w:val="clear" w:color="auto" w:fill="FBD4B4"/>
            <w:vAlign w:val="center"/>
          </w:tcPr>
          <w:p w:rsidR="0021671C" w:rsidRPr="0021671C" w:rsidRDefault="0021671C" w:rsidP="0021671C">
            <w:pPr>
              <w:jc w:val="center"/>
              <w:rPr>
                <w:b/>
                <w:sz w:val="20"/>
                <w:szCs w:val="20"/>
              </w:rPr>
            </w:pPr>
          </w:p>
        </w:tc>
        <w:tc>
          <w:tcPr>
            <w:tcW w:w="540" w:type="dxa"/>
            <w:gridSpan w:val="2"/>
            <w:tcBorders>
              <w:bottom w:val="single" w:sz="4" w:space="0" w:color="auto"/>
              <w:right w:val="nil"/>
            </w:tcBorders>
            <w:shd w:val="clear" w:color="auto" w:fill="FFFFFF"/>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tcBorders>
            <w:shd w:val="clear" w:color="auto" w:fill="FFFFFF"/>
            <w:vAlign w:val="center"/>
          </w:tcPr>
          <w:p w:rsidR="0021671C" w:rsidRPr="0021671C" w:rsidRDefault="0021671C" w:rsidP="0021671C">
            <w:pPr>
              <w:rPr>
                <w:color w:val="000000"/>
                <w:sz w:val="20"/>
                <w:szCs w:val="20"/>
              </w:rPr>
            </w:pPr>
            <w:r w:rsidRPr="0021671C">
              <w:rPr>
                <w:color w:val="000000"/>
                <w:sz w:val="20"/>
                <w:szCs w:val="20"/>
              </w:rPr>
              <w:t>Пресек две праве</w:t>
            </w:r>
          </w:p>
        </w:tc>
        <w:tc>
          <w:tcPr>
            <w:tcW w:w="2268" w:type="dxa"/>
            <w:shd w:val="clear" w:color="auto" w:fill="auto"/>
            <w:vAlign w:val="center"/>
          </w:tcPr>
          <w:p w:rsidR="0021671C" w:rsidRPr="0021671C" w:rsidRDefault="0021671C" w:rsidP="0021671C">
            <w:pPr>
              <w:jc w:val="center"/>
              <w:rPr>
                <w:sz w:val="20"/>
                <w:szCs w:val="20"/>
              </w:rPr>
            </w:pPr>
            <w:r w:rsidRPr="0021671C">
              <w:rPr>
                <w:sz w:val="20"/>
                <w:szCs w:val="20"/>
              </w:rPr>
              <w:t>О</w:t>
            </w:r>
          </w:p>
        </w:tc>
        <w:tc>
          <w:tcPr>
            <w:tcW w:w="2268" w:type="dxa"/>
            <w:shd w:val="clear" w:color="auto" w:fill="auto"/>
            <w:vAlign w:val="center"/>
          </w:tcPr>
          <w:p w:rsidR="0021671C" w:rsidRPr="0021671C" w:rsidRDefault="0021671C" w:rsidP="0021671C">
            <w:pPr>
              <w:jc w:val="center"/>
              <w:rPr>
                <w:sz w:val="20"/>
                <w:szCs w:val="20"/>
              </w:rPr>
            </w:pPr>
          </w:p>
        </w:tc>
        <w:tc>
          <w:tcPr>
            <w:tcW w:w="2126" w:type="dxa"/>
            <w:vMerge/>
            <w:vAlign w:val="center"/>
          </w:tcPr>
          <w:p w:rsidR="0021671C" w:rsidRPr="0021671C" w:rsidRDefault="0021671C" w:rsidP="0021671C">
            <w:pPr>
              <w:jc w:val="center"/>
              <w:rPr>
                <w:sz w:val="20"/>
                <w:szCs w:val="20"/>
              </w:rPr>
            </w:pPr>
          </w:p>
        </w:tc>
      </w:tr>
      <w:tr w:rsidR="0021671C" w:rsidRPr="0021671C" w:rsidTr="00FE0BE8">
        <w:trPr>
          <w:cantSplit/>
          <w:trHeight w:val="278"/>
        </w:trPr>
        <w:tc>
          <w:tcPr>
            <w:tcW w:w="711" w:type="dxa"/>
            <w:vMerge/>
            <w:tcBorders>
              <w:left w:val="single" w:sz="4" w:space="0" w:color="auto"/>
              <w:right w:val="single" w:sz="4" w:space="0" w:color="auto"/>
            </w:tcBorders>
            <w:shd w:val="clear" w:color="auto" w:fill="FFFFFF"/>
            <w:textDirection w:val="btLr"/>
          </w:tcPr>
          <w:p w:rsidR="0021671C" w:rsidRPr="0021671C" w:rsidRDefault="0021671C" w:rsidP="0021671C">
            <w:pPr>
              <w:ind w:left="113" w:right="113"/>
              <w:jc w:val="center"/>
              <w:rPr>
                <w:sz w:val="20"/>
                <w:szCs w:val="20"/>
              </w:rPr>
            </w:pPr>
          </w:p>
        </w:tc>
        <w:tc>
          <w:tcPr>
            <w:tcW w:w="1710" w:type="dxa"/>
            <w:vMerge/>
            <w:tcBorders>
              <w:left w:val="single" w:sz="4" w:space="0" w:color="auto"/>
            </w:tcBorders>
            <w:shd w:val="clear" w:color="auto" w:fill="FBD4B4"/>
            <w:vAlign w:val="center"/>
          </w:tcPr>
          <w:p w:rsidR="0021671C" w:rsidRPr="0021671C" w:rsidRDefault="0021671C" w:rsidP="0021671C">
            <w:pPr>
              <w:jc w:val="center"/>
              <w:rPr>
                <w:b/>
                <w:sz w:val="20"/>
                <w:szCs w:val="20"/>
              </w:rPr>
            </w:pPr>
          </w:p>
        </w:tc>
        <w:tc>
          <w:tcPr>
            <w:tcW w:w="540" w:type="dxa"/>
            <w:gridSpan w:val="2"/>
            <w:tcBorders>
              <w:bottom w:val="single" w:sz="4" w:space="0" w:color="auto"/>
              <w:right w:val="nil"/>
            </w:tcBorders>
            <w:shd w:val="clear" w:color="auto" w:fill="FFFFFF"/>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tcBorders>
            <w:shd w:val="clear" w:color="auto" w:fill="FFFFFF"/>
            <w:vAlign w:val="center"/>
          </w:tcPr>
          <w:p w:rsidR="0021671C" w:rsidRPr="0021671C" w:rsidRDefault="0021671C" w:rsidP="0021671C">
            <w:pPr>
              <w:rPr>
                <w:color w:val="000000"/>
                <w:sz w:val="20"/>
                <w:szCs w:val="20"/>
              </w:rPr>
            </w:pPr>
            <w:r w:rsidRPr="0021671C">
              <w:rPr>
                <w:color w:val="000000"/>
                <w:sz w:val="20"/>
                <w:szCs w:val="20"/>
              </w:rPr>
              <w:t>График линеарне функције</w:t>
            </w:r>
          </w:p>
        </w:tc>
        <w:tc>
          <w:tcPr>
            <w:tcW w:w="2268" w:type="dxa"/>
            <w:shd w:val="clear" w:color="auto" w:fill="auto"/>
            <w:vAlign w:val="center"/>
          </w:tcPr>
          <w:p w:rsidR="0021671C" w:rsidRPr="0021671C" w:rsidRDefault="0021671C" w:rsidP="0021671C">
            <w:pPr>
              <w:jc w:val="center"/>
              <w:rPr>
                <w:sz w:val="20"/>
                <w:szCs w:val="20"/>
              </w:rPr>
            </w:pPr>
          </w:p>
        </w:tc>
        <w:tc>
          <w:tcPr>
            <w:tcW w:w="2268" w:type="dxa"/>
            <w:shd w:val="clear" w:color="auto" w:fill="auto"/>
            <w:vAlign w:val="center"/>
          </w:tcPr>
          <w:p w:rsidR="0021671C" w:rsidRPr="0021671C" w:rsidRDefault="0021671C" w:rsidP="0021671C">
            <w:pPr>
              <w:jc w:val="center"/>
              <w:rPr>
                <w:sz w:val="20"/>
                <w:szCs w:val="20"/>
              </w:rPr>
            </w:pPr>
            <w:r w:rsidRPr="0021671C">
              <w:rPr>
                <w:sz w:val="20"/>
                <w:szCs w:val="20"/>
              </w:rPr>
              <w:t>У</w:t>
            </w:r>
          </w:p>
        </w:tc>
        <w:tc>
          <w:tcPr>
            <w:tcW w:w="2126" w:type="dxa"/>
            <w:vMerge/>
            <w:vAlign w:val="center"/>
          </w:tcPr>
          <w:p w:rsidR="0021671C" w:rsidRPr="0021671C" w:rsidRDefault="0021671C" w:rsidP="0021671C">
            <w:pPr>
              <w:jc w:val="center"/>
              <w:rPr>
                <w:sz w:val="20"/>
                <w:szCs w:val="20"/>
              </w:rPr>
            </w:pPr>
          </w:p>
        </w:tc>
      </w:tr>
      <w:tr w:rsidR="0021671C" w:rsidRPr="0021671C" w:rsidTr="00FE0BE8">
        <w:trPr>
          <w:cantSplit/>
          <w:trHeight w:val="268"/>
        </w:trPr>
        <w:tc>
          <w:tcPr>
            <w:tcW w:w="711" w:type="dxa"/>
            <w:vMerge/>
            <w:tcBorders>
              <w:left w:val="single" w:sz="4" w:space="0" w:color="auto"/>
              <w:right w:val="single" w:sz="4" w:space="0" w:color="auto"/>
            </w:tcBorders>
            <w:shd w:val="clear" w:color="auto" w:fill="FFFFFF"/>
            <w:textDirection w:val="btLr"/>
          </w:tcPr>
          <w:p w:rsidR="0021671C" w:rsidRPr="0021671C" w:rsidRDefault="0021671C" w:rsidP="0021671C">
            <w:pPr>
              <w:ind w:left="113" w:right="113"/>
              <w:jc w:val="right"/>
              <w:rPr>
                <w:sz w:val="20"/>
                <w:szCs w:val="20"/>
              </w:rPr>
            </w:pPr>
          </w:p>
        </w:tc>
        <w:tc>
          <w:tcPr>
            <w:tcW w:w="1710" w:type="dxa"/>
            <w:vMerge/>
            <w:tcBorders>
              <w:left w:val="single" w:sz="4" w:space="0" w:color="auto"/>
            </w:tcBorders>
            <w:shd w:val="clear" w:color="auto" w:fill="FBD4B4"/>
            <w:vAlign w:val="center"/>
          </w:tcPr>
          <w:p w:rsidR="0021671C" w:rsidRPr="0021671C" w:rsidRDefault="0021671C" w:rsidP="0021671C">
            <w:pPr>
              <w:jc w:val="center"/>
              <w:rPr>
                <w:b/>
                <w:sz w:val="20"/>
                <w:szCs w:val="20"/>
              </w:rPr>
            </w:pPr>
          </w:p>
        </w:tc>
        <w:tc>
          <w:tcPr>
            <w:tcW w:w="540" w:type="dxa"/>
            <w:gridSpan w:val="2"/>
            <w:tcBorders>
              <w:bottom w:val="single" w:sz="4" w:space="0" w:color="auto"/>
              <w:right w:val="nil"/>
            </w:tcBorders>
            <w:shd w:val="clear" w:color="auto" w:fill="FFFFFF"/>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tcBorders>
            <w:shd w:val="clear" w:color="auto" w:fill="FFFFFF"/>
            <w:vAlign w:val="center"/>
          </w:tcPr>
          <w:p w:rsidR="0021671C" w:rsidRPr="0021671C" w:rsidRDefault="0021671C" w:rsidP="0021671C">
            <w:pPr>
              <w:rPr>
                <w:color w:val="000000"/>
                <w:sz w:val="20"/>
                <w:szCs w:val="20"/>
              </w:rPr>
            </w:pPr>
            <w:r w:rsidRPr="0021671C">
              <w:rPr>
                <w:color w:val="000000"/>
                <w:sz w:val="20"/>
                <w:szCs w:val="20"/>
              </w:rPr>
              <w:t>Линеарна функција</w:t>
            </w:r>
          </w:p>
        </w:tc>
        <w:tc>
          <w:tcPr>
            <w:tcW w:w="2268" w:type="dxa"/>
            <w:shd w:val="clear" w:color="auto" w:fill="auto"/>
            <w:vAlign w:val="center"/>
          </w:tcPr>
          <w:p w:rsidR="0021671C" w:rsidRPr="0021671C" w:rsidRDefault="0021671C" w:rsidP="0021671C">
            <w:pPr>
              <w:jc w:val="center"/>
              <w:rPr>
                <w:sz w:val="20"/>
                <w:szCs w:val="20"/>
              </w:rPr>
            </w:pPr>
          </w:p>
        </w:tc>
        <w:tc>
          <w:tcPr>
            <w:tcW w:w="2268" w:type="dxa"/>
            <w:shd w:val="clear" w:color="auto" w:fill="auto"/>
            <w:vAlign w:val="center"/>
          </w:tcPr>
          <w:p w:rsidR="0021671C" w:rsidRPr="0021671C" w:rsidRDefault="0021671C" w:rsidP="0021671C">
            <w:pPr>
              <w:jc w:val="center"/>
              <w:rPr>
                <w:sz w:val="20"/>
                <w:szCs w:val="20"/>
              </w:rPr>
            </w:pPr>
            <w:r w:rsidRPr="0021671C">
              <w:rPr>
                <w:sz w:val="20"/>
                <w:szCs w:val="20"/>
              </w:rPr>
              <w:t>С</w:t>
            </w:r>
          </w:p>
        </w:tc>
        <w:tc>
          <w:tcPr>
            <w:tcW w:w="2126" w:type="dxa"/>
            <w:vMerge/>
            <w:vAlign w:val="center"/>
          </w:tcPr>
          <w:p w:rsidR="0021671C" w:rsidRPr="0021671C" w:rsidRDefault="0021671C" w:rsidP="0021671C">
            <w:pPr>
              <w:jc w:val="center"/>
              <w:rPr>
                <w:sz w:val="20"/>
                <w:szCs w:val="20"/>
              </w:rPr>
            </w:pPr>
          </w:p>
        </w:tc>
      </w:tr>
      <w:tr w:rsidR="0021671C" w:rsidRPr="0021671C" w:rsidTr="00FE0BE8">
        <w:trPr>
          <w:cantSplit/>
          <w:trHeight w:val="510"/>
        </w:trPr>
        <w:tc>
          <w:tcPr>
            <w:tcW w:w="711" w:type="dxa"/>
            <w:vMerge/>
            <w:tcBorders>
              <w:left w:val="single" w:sz="4" w:space="0" w:color="auto"/>
              <w:right w:val="single" w:sz="4" w:space="0" w:color="auto"/>
            </w:tcBorders>
            <w:shd w:val="clear" w:color="auto" w:fill="FFFFFF"/>
            <w:textDirection w:val="btLr"/>
          </w:tcPr>
          <w:p w:rsidR="0021671C" w:rsidRPr="0021671C" w:rsidRDefault="0021671C" w:rsidP="0021671C">
            <w:pPr>
              <w:ind w:left="113" w:right="113"/>
              <w:jc w:val="right"/>
              <w:rPr>
                <w:sz w:val="20"/>
                <w:szCs w:val="20"/>
              </w:rPr>
            </w:pPr>
          </w:p>
        </w:tc>
        <w:tc>
          <w:tcPr>
            <w:tcW w:w="1710" w:type="dxa"/>
            <w:vMerge w:val="restart"/>
            <w:tcBorders>
              <w:left w:val="single" w:sz="4" w:space="0" w:color="auto"/>
            </w:tcBorders>
            <w:shd w:val="clear" w:color="auto" w:fill="FBD4B4"/>
            <w:textDirection w:val="btLr"/>
            <w:vAlign w:val="center"/>
          </w:tcPr>
          <w:p w:rsidR="0021671C" w:rsidRPr="0021671C" w:rsidRDefault="0021671C" w:rsidP="0021671C">
            <w:pPr>
              <w:ind w:left="113" w:right="113"/>
              <w:jc w:val="center"/>
              <w:rPr>
                <w:b/>
                <w:caps/>
                <w:sz w:val="20"/>
                <w:szCs w:val="20"/>
              </w:rPr>
            </w:pPr>
            <w:r w:rsidRPr="0021671C">
              <w:rPr>
                <w:b/>
                <w:caps/>
                <w:sz w:val="20"/>
                <w:szCs w:val="20"/>
              </w:rPr>
              <w:t>VII</w:t>
            </w:r>
          </w:p>
          <w:p w:rsidR="0021671C" w:rsidRPr="0021671C" w:rsidRDefault="0021671C" w:rsidP="0021671C">
            <w:pPr>
              <w:ind w:left="113" w:right="113"/>
              <w:jc w:val="center"/>
              <w:rPr>
                <w:b/>
                <w:caps/>
                <w:sz w:val="20"/>
                <w:szCs w:val="20"/>
              </w:rPr>
            </w:pPr>
            <w:r w:rsidRPr="0021671C">
              <w:rPr>
                <w:b/>
                <w:caps/>
                <w:sz w:val="20"/>
                <w:szCs w:val="20"/>
              </w:rPr>
              <w:t>Графичко представљање статистичких података</w:t>
            </w:r>
          </w:p>
        </w:tc>
        <w:tc>
          <w:tcPr>
            <w:tcW w:w="540" w:type="dxa"/>
            <w:gridSpan w:val="2"/>
            <w:tcBorders>
              <w:bottom w:val="single" w:sz="4" w:space="0" w:color="auto"/>
              <w:right w:val="nil"/>
            </w:tcBorders>
            <w:shd w:val="clear" w:color="auto" w:fill="FFFFFF"/>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tcBorders>
            <w:shd w:val="clear" w:color="auto" w:fill="FFFFFF"/>
            <w:vAlign w:val="center"/>
          </w:tcPr>
          <w:p w:rsidR="0021671C" w:rsidRPr="00A035C4" w:rsidRDefault="0021671C" w:rsidP="0021671C">
            <w:pPr>
              <w:rPr>
                <w:color w:val="000000"/>
                <w:sz w:val="20"/>
                <w:szCs w:val="20"/>
                <w:lang w:val="sr-Latn-CS"/>
              </w:rPr>
            </w:pPr>
            <w:r w:rsidRPr="0021671C">
              <w:rPr>
                <w:color w:val="000000"/>
                <w:sz w:val="20"/>
                <w:szCs w:val="20"/>
              </w:rPr>
              <w:t>Графичко</w:t>
            </w:r>
            <w:r w:rsidRPr="00A035C4">
              <w:rPr>
                <w:color w:val="000000"/>
                <w:sz w:val="20"/>
                <w:szCs w:val="20"/>
                <w:lang w:val="sr-Latn-CS"/>
              </w:rPr>
              <w:t xml:space="preserve"> </w:t>
            </w:r>
            <w:r w:rsidRPr="0021671C">
              <w:rPr>
                <w:color w:val="000000"/>
                <w:sz w:val="20"/>
                <w:szCs w:val="20"/>
              </w:rPr>
              <w:t>приказивање</w:t>
            </w:r>
            <w:r w:rsidRPr="00A035C4">
              <w:rPr>
                <w:color w:val="000000"/>
                <w:sz w:val="20"/>
                <w:szCs w:val="20"/>
                <w:lang w:val="sr-Latn-CS"/>
              </w:rPr>
              <w:t xml:space="preserve"> </w:t>
            </w:r>
            <w:r w:rsidRPr="0021671C">
              <w:rPr>
                <w:color w:val="000000"/>
                <w:sz w:val="20"/>
                <w:szCs w:val="20"/>
              </w:rPr>
              <w:t>статистичких</w:t>
            </w:r>
            <w:r w:rsidRPr="00A035C4">
              <w:rPr>
                <w:color w:val="000000"/>
                <w:sz w:val="20"/>
                <w:szCs w:val="20"/>
                <w:lang w:val="sr-Latn-CS"/>
              </w:rPr>
              <w:t xml:space="preserve"> </w:t>
            </w:r>
            <w:r w:rsidRPr="0021671C">
              <w:rPr>
                <w:color w:val="000000"/>
                <w:sz w:val="20"/>
                <w:szCs w:val="20"/>
              </w:rPr>
              <w:t>података</w:t>
            </w:r>
            <w:r w:rsidRPr="00A035C4">
              <w:rPr>
                <w:color w:val="000000"/>
                <w:sz w:val="20"/>
                <w:szCs w:val="20"/>
                <w:lang w:val="sr-Latn-CS"/>
              </w:rPr>
              <w:t xml:space="preserve"> (</w:t>
            </w:r>
            <w:r w:rsidRPr="0021671C">
              <w:rPr>
                <w:color w:val="000000"/>
                <w:sz w:val="20"/>
                <w:szCs w:val="20"/>
              </w:rPr>
              <w:t>стања</w:t>
            </w:r>
            <w:r w:rsidRPr="00A035C4">
              <w:rPr>
                <w:color w:val="000000"/>
                <w:sz w:val="20"/>
                <w:szCs w:val="20"/>
                <w:lang w:val="sr-Latn-CS"/>
              </w:rPr>
              <w:t xml:space="preserve">, </w:t>
            </w:r>
            <w:r w:rsidRPr="0021671C">
              <w:rPr>
                <w:color w:val="000000"/>
                <w:sz w:val="20"/>
                <w:szCs w:val="20"/>
              </w:rPr>
              <w:t>појава</w:t>
            </w:r>
            <w:r w:rsidRPr="00A035C4">
              <w:rPr>
                <w:color w:val="000000"/>
                <w:sz w:val="20"/>
                <w:szCs w:val="20"/>
                <w:lang w:val="sr-Latn-CS"/>
              </w:rPr>
              <w:t xml:space="preserve">, </w:t>
            </w:r>
            <w:r w:rsidRPr="0021671C">
              <w:rPr>
                <w:color w:val="000000"/>
                <w:sz w:val="20"/>
                <w:szCs w:val="20"/>
              </w:rPr>
              <w:t>процеса</w:t>
            </w:r>
            <w:r w:rsidRPr="00A035C4">
              <w:rPr>
                <w:color w:val="000000"/>
                <w:sz w:val="20"/>
                <w:szCs w:val="20"/>
                <w:lang w:val="sr-Latn-CS"/>
              </w:rPr>
              <w:t>)</w:t>
            </w:r>
          </w:p>
        </w:tc>
        <w:tc>
          <w:tcPr>
            <w:tcW w:w="2268" w:type="dxa"/>
            <w:shd w:val="clear" w:color="auto" w:fill="auto"/>
            <w:vAlign w:val="center"/>
          </w:tcPr>
          <w:p w:rsidR="0021671C" w:rsidRPr="0021671C" w:rsidRDefault="0021671C" w:rsidP="0021671C">
            <w:pPr>
              <w:jc w:val="center"/>
              <w:rPr>
                <w:sz w:val="20"/>
                <w:szCs w:val="20"/>
              </w:rPr>
            </w:pPr>
            <w:r w:rsidRPr="0021671C">
              <w:rPr>
                <w:sz w:val="20"/>
                <w:szCs w:val="20"/>
              </w:rPr>
              <w:t>О</w:t>
            </w:r>
          </w:p>
        </w:tc>
        <w:tc>
          <w:tcPr>
            <w:tcW w:w="2268" w:type="dxa"/>
            <w:shd w:val="clear" w:color="auto" w:fill="auto"/>
            <w:vAlign w:val="center"/>
          </w:tcPr>
          <w:p w:rsidR="0021671C" w:rsidRPr="0021671C" w:rsidRDefault="0021671C" w:rsidP="0021671C">
            <w:pPr>
              <w:jc w:val="center"/>
              <w:rPr>
                <w:sz w:val="20"/>
                <w:szCs w:val="20"/>
              </w:rPr>
            </w:pPr>
          </w:p>
        </w:tc>
        <w:tc>
          <w:tcPr>
            <w:tcW w:w="2126" w:type="dxa"/>
            <w:vMerge w:val="restart"/>
            <w:textDirection w:val="btLr"/>
            <w:vAlign w:val="center"/>
          </w:tcPr>
          <w:p w:rsidR="0021671C" w:rsidRPr="0021671C" w:rsidRDefault="0021671C" w:rsidP="0021671C">
            <w:pPr>
              <w:ind w:left="113" w:right="113"/>
              <w:jc w:val="center"/>
              <w:rPr>
                <w:sz w:val="20"/>
                <w:szCs w:val="20"/>
              </w:rPr>
            </w:pPr>
            <w:r w:rsidRPr="0021671C">
              <w:rPr>
                <w:b/>
                <w:color w:val="192A36"/>
                <w:sz w:val="20"/>
                <w:szCs w:val="20"/>
                <w:u w:val="single"/>
              </w:rPr>
              <w:t>3</w:t>
            </w:r>
            <w:r w:rsidRPr="0021671C">
              <w:rPr>
                <w:color w:val="192A36"/>
                <w:sz w:val="20"/>
                <w:szCs w:val="20"/>
                <w:u w:val="single"/>
              </w:rPr>
              <w:t xml:space="preserve">О + </w:t>
            </w:r>
            <w:r w:rsidRPr="0021671C">
              <w:rPr>
                <w:b/>
                <w:color w:val="192A36"/>
                <w:sz w:val="20"/>
                <w:szCs w:val="20"/>
                <w:u w:val="single"/>
              </w:rPr>
              <w:t>4</w:t>
            </w:r>
            <w:r w:rsidRPr="0021671C">
              <w:rPr>
                <w:color w:val="192A36"/>
                <w:sz w:val="20"/>
                <w:szCs w:val="20"/>
                <w:u w:val="single"/>
              </w:rPr>
              <w:t>У +</w:t>
            </w:r>
            <w:r w:rsidRPr="0021671C">
              <w:rPr>
                <w:b/>
                <w:color w:val="192A36"/>
                <w:sz w:val="20"/>
                <w:szCs w:val="20"/>
                <w:u w:val="single"/>
              </w:rPr>
              <w:t xml:space="preserve"> 1</w:t>
            </w:r>
            <w:r w:rsidRPr="0021671C">
              <w:rPr>
                <w:color w:val="192A36"/>
                <w:sz w:val="20"/>
                <w:szCs w:val="20"/>
                <w:u w:val="single"/>
              </w:rPr>
              <w:t xml:space="preserve">С </w:t>
            </w:r>
            <w:r w:rsidRPr="0021671C">
              <w:rPr>
                <w:b/>
                <w:color w:val="192A36"/>
                <w:sz w:val="20"/>
                <w:szCs w:val="20"/>
                <w:u w:val="single"/>
              </w:rPr>
              <w:t xml:space="preserve">= 8 </w:t>
            </w:r>
            <w:r w:rsidRPr="0021671C">
              <w:rPr>
                <w:color w:val="192A36"/>
                <w:sz w:val="20"/>
                <w:szCs w:val="20"/>
                <w:u w:val="single"/>
              </w:rPr>
              <w:t>УКУПНО</w:t>
            </w:r>
          </w:p>
        </w:tc>
      </w:tr>
      <w:tr w:rsidR="0021671C" w:rsidRPr="0021671C" w:rsidTr="00FE0BE8">
        <w:trPr>
          <w:cantSplit/>
          <w:trHeight w:val="226"/>
        </w:trPr>
        <w:tc>
          <w:tcPr>
            <w:tcW w:w="711" w:type="dxa"/>
            <w:vMerge w:val="restart"/>
            <w:tcBorders>
              <w:left w:val="single" w:sz="4" w:space="0" w:color="auto"/>
              <w:right w:val="single" w:sz="4" w:space="0" w:color="auto"/>
            </w:tcBorders>
            <w:shd w:val="clear" w:color="auto" w:fill="FFFFFF"/>
            <w:textDirection w:val="btLr"/>
          </w:tcPr>
          <w:p w:rsidR="0021671C" w:rsidRPr="0021671C" w:rsidRDefault="0021671C" w:rsidP="0021671C">
            <w:pPr>
              <w:ind w:left="113" w:right="113"/>
              <w:jc w:val="center"/>
              <w:rPr>
                <w:sz w:val="20"/>
                <w:szCs w:val="20"/>
              </w:rPr>
            </w:pPr>
            <w:r w:rsidRPr="0021671C">
              <w:rPr>
                <w:sz w:val="20"/>
                <w:szCs w:val="20"/>
              </w:rPr>
              <w:t>Март</w:t>
            </w:r>
          </w:p>
        </w:tc>
        <w:tc>
          <w:tcPr>
            <w:tcW w:w="1710" w:type="dxa"/>
            <w:vMerge/>
            <w:tcBorders>
              <w:left w:val="single" w:sz="4" w:space="0" w:color="auto"/>
            </w:tcBorders>
            <w:shd w:val="clear" w:color="auto" w:fill="FBD4B4"/>
            <w:vAlign w:val="center"/>
          </w:tcPr>
          <w:p w:rsidR="0021671C" w:rsidRPr="0021671C" w:rsidRDefault="0021671C" w:rsidP="0021671C">
            <w:pPr>
              <w:jc w:val="center"/>
              <w:rPr>
                <w:b/>
                <w:sz w:val="20"/>
                <w:szCs w:val="20"/>
              </w:rPr>
            </w:pPr>
          </w:p>
        </w:tc>
        <w:tc>
          <w:tcPr>
            <w:tcW w:w="540" w:type="dxa"/>
            <w:gridSpan w:val="2"/>
            <w:tcBorders>
              <w:bottom w:val="single" w:sz="4" w:space="0" w:color="auto"/>
              <w:right w:val="nil"/>
            </w:tcBorders>
            <w:shd w:val="clear" w:color="auto" w:fill="FFFFFF"/>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tcBorders>
            <w:shd w:val="clear" w:color="auto" w:fill="FFFFFF"/>
            <w:vAlign w:val="center"/>
          </w:tcPr>
          <w:p w:rsidR="0021671C" w:rsidRPr="0021671C" w:rsidRDefault="0021671C" w:rsidP="0021671C">
            <w:pPr>
              <w:rPr>
                <w:color w:val="000000"/>
                <w:sz w:val="20"/>
                <w:szCs w:val="20"/>
              </w:rPr>
            </w:pPr>
            <w:r w:rsidRPr="0021671C">
              <w:rPr>
                <w:color w:val="000000"/>
                <w:sz w:val="20"/>
                <w:szCs w:val="20"/>
              </w:rPr>
              <w:t>Графичко приказивање статистичких података</w:t>
            </w:r>
          </w:p>
        </w:tc>
        <w:tc>
          <w:tcPr>
            <w:tcW w:w="2268" w:type="dxa"/>
            <w:shd w:val="clear" w:color="auto" w:fill="auto"/>
            <w:vAlign w:val="center"/>
          </w:tcPr>
          <w:p w:rsidR="0021671C" w:rsidRPr="0021671C" w:rsidRDefault="0021671C" w:rsidP="0021671C">
            <w:pPr>
              <w:jc w:val="center"/>
              <w:rPr>
                <w:sz w:val="20"/>
                <w:szCs w:val="20"/>
              </w:rPr>
            </w:pPr>
          </w:p>
        </w:tc>
        <w:tc>
          <w:tcPr>
            <w:tcW w:w="2268" w:type="dxa"/>
            <w:shd w:val="clear" w:color="auto" w:fill="auto"/>
            <w:vAlign w:val="center"/>
          </w:tcPr>
          <w:p w:rsidR="0021671C" w:rsidRPr="0021671C" w:rsidRDefault="0021671C" w:rsidP="0021671C">
            <w:pPr>
              <w:jc w:val="center"/>
              <w:rPr>
                <w:sz w:val="20"/>
                <w:szCs w:val="20"/>
              </w:rPr>
            </w:pPr>
            <w:r w:rsidRPr="0021671C">
              <w:rPr>
                <w:sz w:val="20"/>
                <w:szCs w:val="20"/>
              </w:rPr>
              <w:t>У</w:t>
            </w:r>
          </w:p>
        </w:tc>
        <w:tc>
          <w:tcPr>
            <w:tcW w:w="2126" w:type="dxa"/>
            <w:vMerge/>
            <w:vAlign w:val="center"/>
          </w:tcPr>
          <w:p w:rsidR="0021671C" w:rsidRPr="0021671C" w:rsidRDefault="0021671C" w:rsidP="0021671C">
            <w:pPr>
              <w:jc w:val="center"/>
              <w:rPr>
                <w:sz w:val="20"/>
                <w:szCs w:val="20"/>
              </w:rPr>
            </w:pPr>
          </w:p>
        </w:tc>
      </w:tr>
      <w:tr w:rsidR="0021671C" w:rsidRPr="0021671C" w:rsidTr="00FE0BE8">
        <w:trPr>
          <w:cantSplit/>
          <w:trHeight w:val="415"/>
        </w:trPr>
        <w:tc>
          <w:tcPr>
            <w:tcW w:w="711" w:type="dxa"/>
            <w:vMerge/>
            <w:tcBorders>
              <w:left w:val="single" w:sz="4" w:space="0" w:color="auto"/>
              <w:right w:val="single" w:sz="4" w:space="0" w:color="auto"/>
            </w:tcBorders>
            <w:shd w:val="clear" w:color="auto" w:fill="FFFFFF"/>
            <w:textDirection w:val="btLr"/>
          </w:tcPr>
          <w:p w:rsidR="0021671C" w:rsidRPr="0021671C" w:rsidRDefault="0021671C" w:rsidP="0021671C">
            <w:pPr>
              <w:ind w:left="113" w:right="113"/>
              <w:jc w:val="center"/>
              <w:rPr>
                <w:sz w:val="20"/>
                <w:szCs w:val="20"/>
              </w:rPr>
            </w:pPr>
          </w:p>
        </w:tc>
        <w:tc>
          <w:tcPr>
            <w:tcW w:w="1710" w:type="dxa"/>
            <w:vMerge/>
            <w:tcBorders>
              <w:left w:val="single" w:sz="4" w:space="0" w:color="auto"/>
            </w:tcBorders>
            <w:shd w:val="clear" w:color="auto" w:fill="FBD4B4"/>
            <w:vAlign w:val="center"/>
          </w:tcPr>
          <w:p w:rsidR="0021671C" w:rsidRPr="0021671C" w:rsidRDefault="0021671C" w:rsidP="0021671C">
            <w:pPr>
              <w:jc w:val="center"/>
              <w:rPr>
                <w:b/>
                <w:sz w:val="20"/>
                <w:szCs w:val="20"/>
              </w:rPr>
            </w:pPr>
          </w:p>
        </w:tc>
        <w:tc>
          <w:tcPr>
            <w:tcW w:w="540" w:type="dxa"/>
            <w:gridSpan w:val="2"/>
            <w:tcBorders>
              <w:bottom w:val="single" w:sz="4" w:space="0" w:color="auto"/>
              <w:right w:val="nil"/>
            </w:tcBorders>
            <w:shd w:val="clear" w:color="auto" w:fill="FFFFFF"/>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tcBorders>
            <w:shd w:val="clear" w:color="auto" w:fill="FFFFFF"/>
            <w:vAlign w:val="center"/>
          </w:tcPr>
          <w:p w:rsidR="0021671C" w:rsidRPr="0021671C" w:rsidRDefault="0021671C" w:rsidP="0021671C">
            <w:pPr>
              <w:rPr>
                <w:color w:val="000000"/>
                <w:sz w:val="20"/>
                <w:szCs w:val="20"/>
              </w:rPr>
            </w:pPr>
            <w:r w:rsidRPr="0021671C">
              <w:rPr>
                <w:color w:val="000000"/>
                <w:sz w:val="20"/>
                <w:szCs w:val="20"/>
              </w:rPr>
              <w:t>Графичко представљање статистичких података</w:t>
            </w:r>
          </w:p>
          <w:p w:rsidR="0021671C" w:rsidRPr="0021671C" w:rsidRDefault="0021671C" w:rsidP="0021671C">
            <w:pPr>
              <w:pStyle w:val="Style"/>
              <w:autoSpaceDE/>
              <w:autoSpaceDN/>
              <w:adjustRightInd/>
              <w:spacing w:line="276" w:lineRule="auto"/>
              <w:rPr>
                <w:color w:val="000000"/>
                <w:sz w:val="20"/>
                <w:szCs w:val="20"/>
              </w:rPr>
            </w:pPr>
            <w:r w:rsidRPr="0021671C">
              <w:rPr>
                <w:color w:val="000000"/>
                <w:sz w:val="20"/>
                <w:szCs w:val="20"/>
              </w:rPr>
              <w:t>у облику дијаграма</w:t>
            </w:r>
          </w:p>
        </w:tc>
        <w:tc>
          <w:tcPr>
            <w:tcW w:w="2268" w:type="dxa"/>
            <w:shd w:val="clear" w:color="auto" w:fill="auto"/>
            <w:vAlign w:val="center"/>
          </w:tcPr>
          <w:p w:rsidR="0021671C" w:rsidRPr="0021671C" w:rsidRDefault="0021671C" w:rsidP="0021671C">
            <w:pPr>
              <w:jc w:val="center"/>
              <w:rPr>
                <w:sz w:val="20"/>
                <w:szCs w:val="20"/>
              </w:rPr>
            </w:pPr>
            <w:r w:rsidRPr="0021671C">
              <w:rPr>
                <w:sz w:val="20"/>
                <w:szCs w:val="20"/>
              </w:rPr>
              <w:t>О</w:t>
            </w:r>
          </w:p>
        </w:tc>
        <w:tc>
          <w:tcPr>
            <w:tcW w:w="2268" w:type="dxa"/>
            <w:shd w:val="clear" w:color="auto" w:fill="auto"/>
            <w:vAlign w:val="center"/>
          </w:tcPr>
          <w:p w:rsidR="0021671C" w:rsidRPr="0021671C" w:rsidRDefault="0021671C" w:rsidP="0021671C">
            <w:pPr>
              <w:jc w:val="center"/>
              <w:rPr>
                <w:sz w:val="20"/>
                <w:szCs w:val="20"/>
              </w:rPr>
            </w:pPr>
          </w:p>
        </w:tc>
        <w:tc>
          <w:tcPr>
            <w:tcW w:w="2126" w:type="dxa"/>
            <w:vMerge/>
            <w:vAlign w:val="center"/>
          </w:tcPr>
          <w:p w:rsidR="0021671C" w:rsidRPr="0021671C" w:rsidRDefault="0021671C" w:rsidP="0021671C">
            <w:pPr>
              <w:jc w:val="center"/>
              <w:rPr>
                <w:sz w:val="20"/>
                <w:szCs w:val="20"/>
              </w:rPr>
            </w:pPr>
          </w:p>
        </w:tc>
      </w:tr>
      <w:tr w:rsidR="0021671C" w:rsidRPr="0021671C" w:rsidTr="00FE0BE8">
        <w:trPr>
          <w:cantSplit/>
          <w:trHeight w:val="203"/>
        </w:trPr>
        <w:tc>
          <w:tcPr>
            <w:tcW w:w="711" w:type="dxa"/>
            <w:vMerge/>
            <w:tcBorders>
              <w:left w:val="single" w:sz="4" w:space="0" w:color="auto"/>
              <w:right w:val="single" w:sz="4" w:space="0" w:color="auto"/>
            </w:tcBorders>
            <w:shd w:val="clear" w:color="auto" w:fill="FFFFFF"/>
            <w:textDirection w:val="btLr"/>
          </w:tcPr>
          <w:p w:rsidR="0021671C" w:rsidRPr="0021671C" w:rsidRDefault="0021671C" w:rsidP="0021671C">
            <w:pPr>
              <w:ind w:left="113" w:right="113"/>
              <w:jc w:val="center"/>
              <w:rPr>
                <w:sz w:val="20"/>
                <w:szCs w:val="20"/>
              </w:rPr>
            </w:pPr>
          </w:p>
        </w:tc>
        <w:tc>
          <w:tcPr>
            <w:tcW w:w="1710" w:type="dxa"/>
            <w:vMerge/>
            <w:tcBorders>
              <w:left w:val="single" w:sz="4" w:space="0" w:color="auto"/>
            </w:tcBorders>
            <w:shd w:val="clear" w:color="auto" w:fill="FBD4B4"/>
            <w:vAlign w:val="center"/>
          </w:tcPr>
          <w:p w:rsidR="0021671C" w:rsidRPr="0021671C" w:rsidRDefault="0021671C" w:rsidP="0021671C">
            <w:pPr>
              <w:jc w:val="center"/>
              <w:rPr>
                <w:b/>
                <w:sz w:val="20"/>
                <w:szCs w:val="20"/>
              </w:rPr>
            </w:pPr>
          </w:p>
        </w:tc>
        <w:tc>
          <w:tcPr>
            <w:tcW w:w="540" w:type="dxa"/>
            <w:gridSpan w:val="2"/>
            <w:tcBorders>
              <w:bottom w:val="single" w:sz="4" w:space="0" w:color="auto"/>
              <w:right w:val="nil"/>
            </w:tcBorders>
            <w:shd w:val="clear" w:color="auto" w:fill="FFFFFF"/>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tcBorders>
            <w:shd w:val="clear" w:color="auto" w:fill="FFFFFF"/>
            <w:vAlign w:val="center"/>
          </w:tcPr>
          <w:p w:rsidR="0021671C" w:rsidRPr="0021671C" w:rsidRDefault="0021671C" w:rsidP="0021671C">
            <w:pPr>
              <w:rPr>
                <w:color w:val="000000"/>
                <w:sz w:val="20"/>
                <w:szCs w:val="20"/>
              </w:rPr>
            </w:pPr>
            <w:r w:rsidRPr="0021671C">
              <w:rPr>
                <w:color w:val="000000"/>
                <w:sz w:val="20"/>
                <w:szCs w:val="20"/>
              </w:rPr>
              <w:t>Цртање дијаграма</w:t>
            </w:r>
          </w:p>
        </w:tc>
        <w:tc>
          <w:tcPr>
            <w:tcW w:w="2268" w:type="dxa"/>
            <w:shd w:val="clear" w:color="auto" w:fill="auto"/>
            <w:vAlign w:val="center"/>
          </w:tcPr>
          <w:p w:rsidR="0021671C" w:rsidRPr="0021671C" w:rsidRDefault="0021671C" w:rsidP="0021671C">
            <w:pPr>
              <w:jc w:val="center"/>
              <w:rPr>
                <w:sz w:val="20"/>
                <w:szCs w:val="20"/>
              </w:rPr>
            </w:pPr>
          </w:p>
        </w:tc>
        <w:tc>
          <w:tcPr>
            <w:tcW w:w="2268" w:type="dxa"/>
            <w:shd w:val="clear" w:color="auto" w:fill="auto"/>
            <w:vAlign w:val="center"/>
          </w:tcPr>
          <w:p w:rsidR="0021671C" w:rsidRPr="0021671C" w:rsidRDefault="0021671C" w:rsidP="0021671C">
            <w:pPr>
              <w:jc w:val="center"/>
              <w:rPr>
                <w:sz w:val="20"/>
                <w:szCs w:val="20"/>
              </w:rPr>
            </w:pPr>
            <w:r w:rsidRPr="0021671C">
              <w:rPr>
                <w:sz w:val="20"/>
                <w:szCs w:val="20"/>
              </w:rPr>
              <w:t>У</w:t>
            </w:r>
          </w:p>
        </w:tc>
        <w:tc>
          <w:tcPr>
            <w:tcW w:w="2126" w:type="dxa"/>
            <w:vMerge/>
            <w:vAlign w:val="center"/>
          </w:tcPr>
          <w:p w:rsidR="0021671C" w:rsidRPr="0021671C" w:rsidRDefault="0021671C" w:rsidP="0021671C">
            <w:pPr>
              <w:jc w:val="center"/>
              <w:rPr>
                <w:sz w:val="20"/>
                <w:szCs w:val="20"/>
              </w:rPr>
            </w:pPr>
          </w:p>
        </w:tc>
      </w:tr>
      <w:tr w:rsidR="0021671C" w:rsidRPr="0021671C" w:rsidTr="00FE0BE8">
        <w:trPr>
          <w:cantSplit/>
          <w:trHeight w:val="248"/>
        </w:trPr>
        <w:tc>
          <w:tcPr>
            <w:tcW w:w="711" w:type="dxa"/>
            <w:vMerge/>
            <w:tcBorders>
              <w:left w:val="single" w:sz="4" w:space="0" w:color="auto"/>
              <w:right w:val="single" w:sz="4" w:space="0" w:color="auto"/>
            </w:tcBorders>
            <w:shd w:val="clear" w:color="auto" w:fill="FFFFFF"/>
            <w:textDirection w:val="btLr"/>
          </w:tcPr>
          <w:p w:rsidR="0021671C" w:rsidRPr="0021671C" w:rsidRDefault="0021671C" w:rsidP="0021671C">
            <w:pPr>
              <w:ind w:left="113" w:right="113"/>
              <w:jc w:val="center"/>
              <w:rPr>
                <w:sz w:val="20"/>
                <w:szCs w:val="20"/>
              </w:rPr>
            </w:pPr>
          </w:p>
        </w:tc>
        <w:tc>
          <w:tcPr>
            <w:tcW w:w="1710" w:type="dxa"/>
            <w:vMerge/>
            <w:tcBorders>
              <w:left w:val="single" w:sz="4" w:space="0" w:color="auto"/>
            </w:tcBorders>
            <w:shd w:val="clear" w:color="auto" w:fill="FBD4B4"/>
            <w:vAlign w:val="center"/>
          </w:tcPr>
          <w:p w:rsidR="0021671C" w:rsidRPr="0021671C" w:rsidRDefault="0021671C" w:rsidP="0021671C">
            <w:pPr>
              <w:jc w:val="center"/>
              <w:rPr>
                <w:b/>
                <w:sz w:val="20"/>
                <w:szCs w:val="20"/>
              </w:rPr>
            </w:pPr>
          </w:p>
        </w:tc>
        <w:tc>
          <w:tcPr>
            <w:tcW w:w="540" w:type="dxa"/>
            <w:gridSpan w:val="2"/>
            <w:tcBorders>
              <w:bottom w:val="single" w:sz="4" w:space="0" w:color="auto"/>
              <w:right w:val="nil"/>
            </w:tcBorders>
            <w:shd w:val="clear" w:color="auto" w:fill="FFFFFF"/>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tcBorders>
            <w:shd w:val="clear" w:color="auto" w:fill="FFFFFF"/>
            <w:vAlign w:val="center"/>
          </w:tcPr>
          <w:p w:rsidR="0021671C" w:rsidRPr="0021671C" w:rsidRDefault="0021671C" w:rsidP="0021671C">
            <w:pPr>
              <w:rPr>
                <w:color w:val="000000"/>
                <w:sz w:val="20"/>
                <w:szCs w:val="20"/>
              </w:rPr>
            </w:pPr>
            <w:r w:rsidRPr="0021671C">
              <w:rPr>
                <w:color w:val="000000"/>
                <w:sz w:val="20"/>
                <w:szCs w:val="20"/>
              </w:rPr>
              <w:t>Средња вредност и медијана</w:t>
            </w:r>
          </w:p>
        </w:tc>
        <w:tc>
          <w:tcPr>
            <w:tcW w:w="2268" w:type="dxa"/>
            <w:shd w:val="clear" w:color="auto" w:fill="auto"/>
            <w:vAlign w:val="center"/>
          </w:tcPr>
          <w:p w:rsidR="0021671C" w:rsidRPr="0021671C" w:rsidRDefault="0021671C" w:rsidP="0021671C">
            <w:pPr>
              <w:jc w:val="center"/>
              <w:rPr>
                <w:sz w:val="20"/>
                <w:szCs w:val="20"/>
              </w:rPr>
            </w:pPr>
            <w:r w:rsidRPr="0021671C">
              <w:rPr>
                <w:sz w:val="20"/>
                <w:szCs w:val="20"/>
              </w:rPr>
              <w:t>О</w:t>
            </w:r>
          </w:p>
        </w:tc>
        <w:tc>
          <w:tcPr>
            <w:tcW w:w="2268" w:type="dxa"/>
            <w:shd w:val="clear" w:color="auto" w:fill="auto"/>
            <w:vAlign w:val="center"/>
          </w:tcPr>
          <w:p w:rsidR="0021671C" w:rsidRPr="0021671C" w:rsidRDefault="0021671C" w:rsidP="0021671C">
            <w:pPr>
              <w:jc w:val="center"/>
              <w:rPr>
                <w:sz w:val="20"/>
                <w:szCs w:val="20"/>
              </w:rPr>
            </w:pPr>
          </w:p>
        </w:tc>
        <w:tc>
          <w:tcPr>
            <w:tcW w:w="2126" w:type="dxa"/>
            <w:vMerge/>
            <w:vAlign w:val="center"/>
          </w:tcPr>
          <w:p w:rsidR="0021671C" w:rsidRPr="0021671C" w:rsidRDefault="0021671C" w:rsidP="0021671C">
            <w:pPr>
              <w:jc w:val="center"/>
              <w:rPr>
                <w:sz w:val="20"/>
                <w:szCs w:val="20"/>
              </w:rPr>
            </w:pPr>
          </w:p>
        </w:tc>
      </w:tr>
      <w:tr w:rsidR="0021671C" w:rsidRPr="0021671C" w:rsidTr="00FE0BE8">
        <w:trPr>
          <w:cantSplit/>
          <w:trHeight w:val="280"/>
        </w:trPr>
        <w:tc>
          <w:tcPr>
            <w:tcW w:w="711" w:type="dxa"/>
            <w:vMerge/>
            <w:tcBorders>
              <w:left w:val="single" w:sz="4" w:space="0" w:color="auto"/>
              <w:right w:val="single" w:sz="4" w:space="0" w:color="auto"/>
            </w:tcBorders>
            <w:shd w:val="clear" w:color="auto" w:fill="FFFFFF"/>
            <w:textDirection w:val="btLr"/>
            <w:vAlign w:val="center"/>
          </w:tcPr>
          <w:p w:rsidR="0021671C" w:rsidRPr="0021671C" w:rsidRDefault="0021671C" w:rsidP="0021671C">
            <w:pPr>
              <w:ind w:left="113" w:right="113"/>
              <w:jc w:val="center"/>
              <w:rPr>
                <w:sz w:val="20"/>
                <w:szCs w:val="20"/>
              </w:rPr>
            </w:pPr>
          </w:p>
        </w:tc>
        <w:tc>
          <w:tcPr>
            <w:tcW w:w="1710" w:type="dxa"/>
            <w:vMerge/>
            <w:tcBorders>
              <w:left w:val="single" w:sz="4" w:space="0" w:color="auto"/>
            </w:tcBorders>
            <w:shd w:val="clear" w:color="auto" w:fill="FBD4B4"/>
            <w:vAlign w:val="center"/>
          </w:tcPr>
          <w:p w:rsidR="0021671C" w:rsidRPr="0021671C" w:rsidRDefault="0021671C" w:rsidP="0021671C">
            <w:pPr>
              <w:jc w:val="center"/>
              <w:rPr>
                <w:b/>
                <w:sz w:val="20"/>
                <w:szCs w:val="20"/>
              </w:rPr>
            </w:pPr>
          </w:p>
        </w:tc>
        <w:tc>
          <w:tcPr>
            <w:tcW w:w="540" w:type="dxa"/>
            <w:gridSpan w:val="2"/>
            <w:tcBorders>
              <w:bottom w:val="single" w:sz="4" w:space="0" w:color="auto"/>
              <w:right w:val="nil"/>
            </w:tcBorders>
            <w:shd w:val="clear" w:color="auto" w:fill="FFFFFF"/>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bottom w:val="single" w:sz="4" w:space="0" w:color="auto"/>
            </w:tcBorders>
            <w:shd w:val="clear" w:color="auto" w:fill="FFFFFF"/>
            <w:vAlign w:val="center"/>
          </w:tcPr>
          <w:p w:rsidR="0021671C" w:rsidRPr="0021671C" w:rsidRDefault="0021671C" w:rsidP="0021671C">
            <w:pPr>
              <w:rPr>
                <w:color w:val="000000"/>
                <w:sz w:val="20"/>
                <w:szCs w:val="20"/>
              </w:rPr>
            </w:pPr>
            <w:r w:rsidRPr="0021671C">
              <w:rPr>
                <w:color w:val="000000"/>
                <w:sz w:val="20"/>
                <w:szCs w:val="20"/>
              </w:rPr>
              <w:t xml:space="preserve">Средња вредност и медијана </w:t>
            </w:r>
          </w:p>
        </w:tc>
        <w:tc>
          <w:tcPr>
            <w:tcW w:w="2268" w:type="dxa"/>
            <w:tcBorders>
              <w:bottom w:val="single" w:sz="4" w:space="0" w:color="auto"/>
            </w:tcBorders>
            <w:shd w:val="clear" w:color="auto" w:fill="auto"/>
            <w:vAlign w:val="center"/>
          </w:tcPr>
          <w:p w:rsidR="0021671C" w:rsidRPr="0021671C" w:rsidRDefault="0021671C" w:rsidP="0021671C">
            <w:pPr>
              <w:jc w:val="center"/>
              <w:rPr>
                <w:sz w:val="20"/>
                <w:szCs w:val="20"/>
              </w:rPr>
            </w:pPr>
          </w:p>
        </w:tc>
        <w:tc>
          <w:tcPr>
            <w:tcW w:w="2268" w:type="dxa"/>
            <w:tcBorders>
              <w:bottom w:val="single" w:sz="4" w:space="0" w:color="auto"/>
            </w:tcBorders>
            <w:shd w:val="clear" w:color="auto" w:fill="auto"/>
            <w:vAlign w:val="center"/>
          </w:tcPr>
          <w:p w:rsidR="0021671C" w:rsidRPr="0021671C" w:rsidRDefault="0021671C" w:rsidP="0021671C">
            <w:pPr>
              <w:jc w:val="center"/>
              <w:rPr>
                <w:sz w:val="20"/>
                <w:szCs w:val="20"/>
              </w:rPr>
            </w:pPr>
            <w:r w:rsidRPr="0021671C">
              <w:rPr>
                <w:sz w:val="20"/>
                <w:szCs w:val="20"/>
              </w:rPr>
              <w:t>У</w:t>
            </w:r>
          </w:p>
        </w:tc>
        <w:tc>
          <w:tcPr>
            <w:tcW w:w="2126" w:type="dxa"/>
            <w:vMerge/>
            <w:vAlign w:val="center"/>
          </w:tcPr>
          <w:p w:rsidR="0021671C" w:rsidRPr="0021671C" w:rsidRDefault="0021671C" w:rsidP="0021671C">
            <w:pPr>
              <w:jc w:val="center"/>
              <w:rPr>
                <w:sz w:val="20"/>
                <w:szCs w:val="20"/>
              </w:rPr>
            </w:pPr>
          </w:p>
        </w:tc>
      </w:tr>
      <w:tr w:rsidR="0021671C" w:rsidRPr="0021671C" w:rsidTr="00FE0BE8">
        <w:trPr>
          <w:cantSplit/>
          <w:trHeight w:val="262"/>
        </w:trPr>
        <w:tc>
          <w:tcPr>
            <w:tcW w:w="711" w:type="dxa"/>
            <w:vMerge/>
            <w:tcBorders>
              <w:left w:val="single" w:sz="4" w:space="0" w:color="auto"/>
              <w:right w:val="single" w:sz="4" w:space="0" w:color="auto"/>
            </w:tcBorders>
            <w:shd w:val="clear" w:color="auto" w:fill="FFFFFF"/>
            <w:textDirection w:val="btLr"/>
          </w:tcPr>
          <w:p w:rsidR="0021671C" w:rsidRPr="0021671C" w:rsidRDefault="0021671C" w:rsidP="0021671C">
            <w:pPr>
              <w:ind w:left="113" w:right="113"/>
              <w:jc w:val="center"/>
              <w:rPr>
                <w:sz w:val="20"/>
                <w:szCs w:val="20"/>
              </w:rPr>
            </w:pPr>
          </w:p>
        </w:tc>
        <w:tc>
          <w:tcPr>
            <w:tcW w:w="1710" w:type="dxa"/>
            <w:vMerge/>
            <w:tcBorders>
              <w:left w:val="single" w:sz="4" w:space="0" w:color="auto"/>
            </w:tcBorders>
            <w:shd w:val="clear" w:color="auto" w:fill="FBD4B4"/>
            <w:vAlign w:val="center"/>
          </w:tcPr>
          <w:p w:rsidR="0021671C" w:rsidRPr="0021671C" w:rsidRDefault="0021671C" w:rsidP="0021671C">
            <w:pPr>
              <w:jc w:val="center"/>
              <w:rPr>
                <w:b/>
                <w:sz w:val="20"/>
                <w:szCs w:val="20"/>
              </w:rPr>
            </w:pPr>
          </w:p>
        </w:tc>
        <w:tc>
          <w:tcPr>
            <w:tcW w:w="540" w:type="dxa"/>
            <w:gridSpan w:val="2"/>
            <w:tcBorders>
              <w:bottom w:val="single" w:sz="4" w:space="0" w:color="auto"/>
              <w:right w:val="nil"/>
            </w:tcBorders>
            <w:shd w:val="clear" w:color="auto" w:fill="auto"/>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tcBorders>
            <w:shd w:val="clear" w:color="auto" w:fill="auto"/>
            <w:vAlign w:val="center"/>
          </w:tcPr>
          <w:p w:rsidR="0021671C" w:rsidRPr="00A035C4" w:rsidRDefault="0021671C" w:rsidP="0021671C">
            <w:pPr>
              <w:rPr>
                <w:color w:val="000000"/>
                <w:sz w:val="20"/>
                <w:szCs w:val="20"/>
                <w:lang w:val="sr-Latn-CS"/>
              </w:rPr>
            </w:pPr>
            <w:r w:rsidRPr="0021671C">
              <w:rPr>
                <w:color w:val="000000"/>
                <w:sz w:val="20"/>
                <w:szCs w:val="20"/>
              </w:rPr>
              <w:t>Поређење</w:t>
            </w:r>
            <w:r w:rsidRPr="00A035C4">
              <w:rPr>
                <w:color w:val="000000"/>
                <w:sz w:val="20"/>
                <w:szCs w:val="20"/>
                <w:lang w:val="sr-Latn-CS"/>
              </w:rPr>
              <w:t xml:space="preserve"> </w:t>
            </w:r>
            <w:r w:rsidRPr="0021671C">
              <w:rPr>
                <w:color w:val="000000"/>
                <w:sz w:val="20"/>
                <w:szCs w:val="20"/>
              </w:rPr>
              <w:t>података</w:t>
            </w:r>
            <w:r w:rsidRPr="00A035C4">
              <w:rPr>
                <w:color w:val="000000"/>
                <w:sz w:val="20"/>
                <w:szCs w:val="20"/>
                <w:lang w:val="sr-Latn-CS"/>
              </w:rPr>
              <w:t xml:space="preserve"> </w:t>
            </w:r>
            <w:r w:rsidRPr="0021671C">
              <w:rPr>
                <w:color w:val="000000"/>
                <w:sz w:val="20"/>
                <w:szCs w:val="20"/>
              </w:rPr>
              <w:t>са</w:t>
            </w:r>
            <w:r w:rsidRPr="00A035C4">
              <w:rPr>
                <w:color w:val="000000"/>
                <w:sz w:val="20"/>
                <w:szCs w:val="20"/>
                <w:lang w:val="sr-Latn-CS"/>
              </w:rPr>
              <w:t xml:space="preserve"> </w:t>
            </w:r>
            <w:r w:rsidRPr="0021671C">
              <w:rPr>
                <w:color w:val="000000"/>
                <w:sz w:val="20"/>
                <w:szCs w:val="20"/>
              </w:rPr>
              <w:t>средњом</w:t>
            </w:r>
            <w:r w:rsidRPr="00A035C4">
              <w:rPr>
                <w:color w:val="000000"/>
                <w:sz w:val="20"/>
                <w:szCs w:val="20"/>
                <w:lang w:val="sr-Latn-CS"/>
              </w:rPr>
              <w:t xml:space="preserve"> </w:t>
            </w:r>
            <w:r w:rsidRPr="0021671C">
              <w:rPr>
                <w:color w:val="000000"/>
                <w:sz w:val="20"/>
                <w:szCs w:val="20"/>
              </w:rPr>
              <w:t>вредношћу</w:t>
            </w:r>
          </w:p>
        </w:tc>
        <w:tc>
          <w:tcPr>
            <w:tcW w:w="2268" w:type="dxa"/>
            <w:shd w:val="clear" w:color="auto" w:fill="auto"/>
            <w:vAlign w:val="center"/>
          </w:tcPr>
          <w:p w:rsidR="0021671C" w:rsidRPr="00A035C4" w:rsidRDefault="0021671C" w:rsidP="0021671C">
            <w:pPr>
              <w:jc w:val="center"/>
              <w:rPr>
                <w:sz w:val="20"/>
                <w:szCs w:val="20"/>
                <w:lang w:val="sr-Latn-CS"/>
              </w:rPr>
            </w:pPr>
          </w:p>
        </w:tc>
        <w:tc>
          <w:tcPr>
            <w:tcW w:w="2268" w:type="dxa"/>
            <w:shd w:val="clear" w:color="auto" w:fill="auto"/>
            <w:vAlign w:val="center"/>
          </w:tcPr>
          <w:p w:rsidR="0021671C" w:rsidRPr="0021671C" w:rsidRDefault="0021671C" w:rsidP="0021671C">
            <w:pPr>
              <w:jc w:val="center"/>
              <w:rPr>
                <w:sz w:val="20"/>
                <w:szCs w:val="20"/>
              </w:rPr>
            </w:pPr>
            <w:r w:rsidRPr="0021671C">
              <w:rPr>
                <w:sz w:val="20"/>
                <w:szCs w:val="20"/>
              </w:rPr>
              <w:t>У</w:t>
            </w:r>
          </w:p>
        </w:tc>
        <w:tc>
          <w:tcPr>
            <w:tcW w:w="2126" w:type="dxa"/>
            <w:vMerge/>
            <w:vAlign w:val="center"/>
          </w:tcPr>
          <w:p w:rsidR="0021671C" w:rsidRPr="0021671C" w:rsidRDefault="0021671C" w:rsidP="0021671C">
            <w:pPr>
              <w:jc w:val="center"/>
              <w:rPr>
                <w:sz w:val="20"/>
                <w:szCs w:val="20"/>
              </w:rPr>
            </w:pPr>
          </w:p>
        </w:tc>
      </w:tr>
      <w:tr w:rsidR="0021671C" w:rsidRPr="0021671C" w:rsidTr="00FE0BE8">
        <w:trPr>
          <w:cantSplit/>
          <w:trHeight w:val="266"/>
        </w:trPr>
        <w:tc>
          <w:tcPr>
            <w:tcW w:w="711" w:type="dxa"/>
            <w:vMerge/>
            <w:tcBorders>
              <w:left w:val="single" w:sz="4" w:space="0" w:color="auto"/>
              <w:right w:val="single" w:sz="4" w:space="0" w:color="auto"/>
            </w:tcBorders>
            <w:shd w:val="clear" w:color="auto" w:fill="FFFFFF"/>
            <w:textDirection w:val="btLr"/>
          </w:tcPr>
          <w:p w:rsidR="0021671C" w:rsidRPr="0021671C" w:rsidRDefault="0021671C" w:rsidP="0021671C">
            <w:pPr>
              <w:ind w:left="113" w:right="113"/>
              <w:jc w:val="center"/>
              <w:rPr>
                <w:sz w:val="20"/>
                <w:szCs w:val="20"/>
              </w:rPr>
            </w:pPr>
          </w:p>
        </w:tc>
        <w:tc>
          <w:tcPr>
            <w:tcW w:w="1710" w:type="dxa"/>
            <w:vMerge/>
            <w:tcBorders>
              <w:left w:val="single" w:sz="4" w:space="0" w:color="auto"/>
            </w:tcBorders>
            <w:shd w:val="clear" w:color="auto" w:fill="FBD4B4"/>
            <w:vAlign w:val="center"/>
          </w:tcPr>
          <w:p w:rsidR="0021671C" w:rsidRPr="0021671C" w:rsidRDefault="0021671C" w:rsidP="0021671C">
            <w:pPr>
              <w:jc w:val="center"/>
              <w:rPr>
                <w:b/>
                <w:sz w:val="20"/>
                <w:szCs w:val="20"/>
              </w:rPr>
            </w:pPr>
          </w:p>
        </w:tc>
        <w:tc>
          <w:tcPr>
            <w:tcW w:w="540" w:type="dxa"/>
            <w:gridSpan w:val="2"/>
            <w:tcBorders>
              <w:bottom w:val="single" w:sz="4" w:space="0" w:color="auto"/>
              <w:right w:val="nil"/>
            </w:tcBorders>
            <w:shd w:val="clear" w:color="auto" w:fill="FFFFFF"/>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bottom w:val="single" w:sz="4" w:space="0" w:color="auto"/>
            </w:tcBorders>
            <w:shd w:val="clear" w:color="auto" w:fill="FFFFFF"/>
            <w:vAlign w:val="center"/>
          </w:tcPr>
          <w:p w:rsidR="0021671C" w:rsidRPr="0021671C" w:rsidRDefault="0021671C" w:rsidP="0021671C">
            <w:pPr>
              <w:rPr>
                <w:color w:val="000000"/>
                <w:sz w:val="20"/>
                <w:szCs w:val="20"/>
              </w:rPr>
            </w:pPr>
            <w:r w:rsidRPr="0021671C">
              <w:rPr>
                <w:color w:val="000000"/>
                <w:sz w:val="20"/>
                <w:szCs w:val="20"/>
              </w:rPr>
              <w:t>Графичко представљање статистичких података.</w:t>
            </w:r>
          </w:p>
        </w:tc>
        <w:tc>
          <w:tcPr>
            <w:tcW w:w="2268" w:type="dxa"/>
            <w:tcBorders>
              <w:bottom w:val="single" w:sz="4" w:space="0" w:color="auto"/>
            </w:tcBorders>
            <w:shd w:val="clear" w:color="auto" w:fill="auto"/>
            <w:vAlign w:val="center"/>
          </w:tcPr>
          <w:p w:rsidR="0021671C" w:rsidRPr="0021671C" w:rsidRDefault="0021671C" w:rsidP="0021671C">
            <w:pPr>
              <w:jc w:val="center"/>
              <w:rPr>
                <w:sz w:val="20"/>
                <w:szCs w:val="20"/>
              </w:rPr>
            </w:pPr>
          </w:p>
        </w:tc>
        <w:tc>
          <w:tcPr>
            <w:tcW w:w="2268" w:type="dxa"/>
            <w:tcBorders>
              <w:bottom w:val="single" w:sz="4" w:space="0" w:color="auto"/>
            </w:tcBorders>
            <w:shd w:val="clear" w:color="auto" w:fill="auto"/>
            <w:vAlign w:val="center"/>
          </w:tcPr>
          <w:p w:rsidR="0021671C" w:rsidRPr="0021671C" w:rsidRDefault="0021671C" w:rsidP="0021671C">
            <w:pPr>
              <w:jc w:val="center"/>
              <w:rPr>
                <w:sz w:val="20"/>
                <w:szCs w:val="20"/>
              </w:rPr>
            </w:pPr>
            <w:r w:rsidRPr="0021671C">
              <w:rPr>
                <w:sz w:val="20"/>
                <w:szCs w:val="20"/>
              </w:rPr>
              <w:t>С</w:t>
            </w:r>
          </w:p>
        </w:tc>
        <w:tc>
          <w:tcPr>
            <w:tcW w:w="2126" w:type="dxa"/>
            <w:vMerge/>
            <w:tcBorders>
              <w:bottom w:val="single" w:sz="4" w:space="0" w:color="auto"/>
            </w:tcBorders>
            <w:vAlign w:val="center"/>
          </w:tcPr>
          <w:p w:rsidR="0021671C" w:rsidRPr="0021671C" w:rsidRDefault="0021671C" w:rsidP="0021671C">
            <w:pPr>
              <w:jc w:val="center"/>
              <w:rPr>
                <w:sz w:val="20"/>
                <w:szCs w:val="20"/>
              </w:rPr>
            </w:pPr>
          </w:p>
        </w:tc>
      </w:tr>
      <w:tr w:rsidR="0021671C" w:rsidRPr="0021671C" w:rsidTr="00FE0BE8">
        <w:trPr>
          <w:cantSplit/>
          <w:trHeight w:val="215"/>
        </w:trPr>
        <w:tc>
          <w:tcPr>
            <w:tcW w:w="711" w:type="dxa"/>
            <w:vMerge/>
            <w:tcBorders>
              <w:left w:val="single" w:sz="4" w:space="0" w:color="auto"/>
              <w:right w:val="single" w:sz="4" w:space="0" w:color="auto"/>
            </w:tcBorders>
            <w:shd w:val="clear" w:color="auto" w:fill="FFFFFF"/>
            <w:textDirection w:val="btLr"/>
          </w:tcPr>
          <w:p w:rsidR="0021671C" w:rsidRPr="0021671C" w:rsidRDefault="0021671C" w:rsidP="0021671C">
            <w:pPr>
              <w:ind w:left="113" w:right="113"/>
              <w:jc w:val="center"/>
              <w:rPr>
                <w:sz w:val="20"/>
                <w:szCs w:val="20"/>
              </w:rPr>
            </w:pPr>
          </w:p>
        </w:tc>
        <w:tc>
          <w:tcPr>
            <w:tcW w:w="1710" w:type="dxa"/>
            <w:vMerge w:val="restart"/>
            <w:tcBorders>
              <w:left w:val="single" w:sz="4" w:space="0" w:color="auto"/>
            </w:tcBorders>
            <w:shd w:val="clear" w:color="auto" w:fill="FBD4B4"/>
            <w:vAlign w:val="center"/>
          </w:tcPr>
          <w:p w:rsidR="0021671C" w:rsidRPr="0021671C" w:rsidRDefault="0021671C" w:rsidP="0021671C">
            <w:pPr>
              <w:ind w:left="113" w:right="113"/>
              <w:jc w:val="center"/>
              <w:rPr>
                <w:b/>
                <w:sz w:val="20"/>
                <w:szCs w:val="20"/>
              </w:rPr>
            </w:pPr>
          </w:p>
        </w:tc>
        <w:tc>
          <w:tcPr>
            <w:tcW w:w="540" w:type="dxa"/>
            <w:gridSpan w:val="2"/>
            <w:tcBorders>
              <w:bottom w:val="single" w:sz="4" w:space="0" w:color="auto"/>
              <w:right w:val="nil"/>
            </w:tcBorders>
            <w:shd w:val="clear" w:color="auto" w:fill="808080"/>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tcBorders>
            <w:shd w:val="clear" w:color="auto" w:fill="808080"/>
            <w:vAlign w:val="center"/>
          </w:tcPr>
          <w:p w:rsidR="0021671C" w:rsidRPr="0021671C" w:rsidRDefault="0021671C" w:rsidP="0021671C">
            <w:pPr>
              <w:rPr>
                <w:color w:val="000000"/>
                <w:sz w:val="20"/>
                <w:szCs w:val="20"/>
              </w:rPr>
            </w:pPr>
            <w:r w:rsidRPr="0021671C">
              <w:rPr>
                <w:color w:val="000000"/>
                <w:sz w:val="20"/>
                <w:szCs w:val="20"/>
              </w:rPr>
              <w:t>Трећи писмени задатак</w:t>
            </w:r>
          </w:p>
        </w:tc>
        <w:tc>
          <w:tcPr>
            <w:tcW w:w="2268" w:type="dxa"/>
            <w:shd w:val="clear" w:color="auto" w:fill="808080"/>
            <w:vAlign w:val="center"/>
          </w:tcPr>
          <w:p w:rsidR="0021671C" w:rsidRPr="0021671C" w:rsidRDefault="0021671C" w:rsidP="0021671C">
            <w:pPr>
              <w:jc w:val="center"/>
              <w:rPr>
                <w:sz w:val="20"/>
                <w:szCs w:val="20"/>
              </w:rPr>
            </w:pPr>
          </w:p>
        </w:tc>
        <w:tc>
          <w:tcPr>
            <w:tcW w:w="2268" w:type="dxa"/>
            <w:shd w:val="clear" w:color="auto" w:fill="808080"/>
            <w:vAlign w:val="center"/>
          </w:tcPr>
          <w:p w:rsidR="0021671C" w:rsidRPr="0021671C" w:rsidRDefault="0021671C" w:rsidP="0021671C">
            <w:pPr>
              <w:jc w:val="center"/>
              <w:rPr>
                <w:sz w:val="20"/>
                <w:szCs w:val="20"/>
              </w:rPr>
            </w:pPr>
            <w:r w:rsidRPr="0021671C">
              <w:rPr>
                <w:sz w:val="20"/>
                <w:szCs w:val="20"/>
              </w:rPr>
              <w:t>С</w:t>
            </w:r>
          </w:p>
        </w:tc>
        <w:tc>
          <w:tcPr>
            <w:tcW w:w="2126" w:type="dxa"/>
            <w:shd w:val="clear" w:color="auto" w:fill="808080"/>
            <w:vAlign w:val="center"/>
          </w:tcPr>
          <w:p w:rsidR="0021671C" w:rsidRPr="0021671C" w:rsidRDefault="0021671C" w:rsidP="0021671C">
            <w:pPr>
              <w:jc w:val="center"/>
              <w:rPr>
                <w:sz w:val="20"/>
                <w:szCs w:val="20"/>
              </w:rPr>
            </w:pPr>
          </w:p>
        </w:tc>
      </w:tr>
      <w:tr w:rsidR="0021671C" w:rsidRPr="0021671C" w:rsidTr="00FE0BE8">
        <w:trPr>
          <w:cantSplit/>
          <w:trHeight w:val="260"/>
        </w:trPr>
        <w:tc>
          <w:tcPr>
            <w:tcW w:w="711" w:type="dxa"/>
            <w:vMerge/>
            <w:tcBorders>
              <w:left w:val="single" w:sz="4" w:space="0" w:color="auto"/>
              <w:right w:val="single" w:sz="4" w:space="0" w:color="auto"/>
            </w:tcBorders>
            <w:shd w:val="clear" w:color="auto" w:fill="FFFFFF"/>
            <w:textDirection w:val="btLr"/>
          </w:tcPr>
          <w:p w:rsidR="0021671C" w:rsidRPr="0021671C" w:rsidRDefault="0021671C" w:rsidP="0021671C">
            <w:pPr>
              <w:ind w:left="113" w:right="113"/>
              <w:jc w:val="center"/>
              <w:rPr>
                <w:sz w:val="20"/>
                <w:szCs w:val="20"/>
              </w:rPr>
            </w:pPr>
          </w:p>
        </w:tc>
        <w:tc>
          <w:tcPr>
            <w:tcW w:w="1710" w:type="dxa"/>
            <w:vMerge/>
            <w:tcBorders>
              <w:left w:val="single" w:sz="4" w:space="0" w:color="auto"/>
            </w:tcBorders>
            <w:shd w:val="clear" w:color="auto" w:fill="FBD4B4"/>
            <w:textDirection w:val="btLr"/>
            <w:vAlign w:val="center"/>
          </w:tcPr>
          <w:p w:rsidR="0021671C" w:rsidRPr="0021671C" w:rsidRDefault="0021671C" w:rsidP="0021671C">
            <w:pPr>
              <w:ind w:left="113" w:right="113"/>
              <w:jc w:val="center"/>
              <w:rPr>
                <w:b/>
                <w:sz w:val="20"/>
                <w:szCs w:val="20"/>
              </w:rPr>
            </w:pPr>
          </w:p>
        </w:tc>
        <w:tc>
          <w:tcPr>
            <w:tcW w:w="540" w:type="dxa"/>
            <w:gridSpan w:val="2"/>
            <w:tcBorders>
              <w:bottom w:val="single" w:sz="4" w:space="0" w:color="auto"/>
              <w:right w:val="nil"/>
            </w:tcBorders>
            <w:shd w:val="clear" w:color="auto" w:fill="808080"/>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tcBorders>
            <w:shd w:val="clear" w:color="auto" w:fill="808080"/>
            <w:vAlign w:val="center"/>
          </w:tcPr>
          <w:p w:rsidR="0021671C" w:rsidRPr="0021671C" w:rsidRDefault="0021671C" w:rsidP="0021671C">
            <w:pPr>
              <w:rPr>
                <w:color w:val="000000"/>
                <w:sz w:val="20"/>
                <w:szCs w:val="20"/>
              </w:rPr>
            </w:pPr>
            <w:r w:rsidRPr="0021671C">
              <w:rPr>
                <w:color w:val="000000"/>
                <w:sz w:val="20"/>
                <w:szCs w:val="20"/>
              </w:rPr>
              <w:t>Исправка писменог задатка</w:t>
            </w:r>
          </w:p>
        </w:tc>
        <w:tc>
          <w:tcPr>
            <w:tcW w:w="2268" w:type="dxa"/>
            <w:shd w:val="clear" w:color="auto" w:fill="808080"/>
            <w:vAlign w:val="center"/>
          </w:tcPr>
          <w:p w:rsidR="0021671C" w:rsidRPr="0021671C" w:rsidRDefault="0021671C" w:rsidP="0021671C">
            <w:pPr>
              <w:jc w:val="center"/>
              <w:rPr>
                <w:sz w:val="20"/>
                <w:szCs w:val="20"/>
              </w:rPr>
            </w:pPr>
          </w:p>
        </w:tc>
        <w:tc>
          <w:tcPr>
            <w:tcW w:w="2268" w:type="dxa"/>
            <w:shd w:val="clear" w:color="auto" w:fill="808080"/>
            <w:vAlign w:val="center"/>
          </w:tcPr>
          <w:p w:rsidR="0021671C" w:rsidRPr="0021671C" w:rsidRDefault="0021671C" w:rsidP="0021671C">
            <w:pPr>
              <w:jc w:val="center"/>
              <w:rPr>
                <w:sz w:val="20"/>
                <w:szCs w:val="20"/>
              </w:rPr>
            </w:pPr>
            <w:r w:rsidRPr="0021671C">
              <w:rPr>
                <w:sz w:val="20"/>
                <w:szCs w:val="20"/>
              </w:rPr>
              <w:t>С</w:t>
            </w:r>
          </w:p>
        </w:tc>
        <w:tc>
          <w:tcPr>
            <w:tcW w:w="2126" w:type="dxa"/>
            <w:shd w:val="clear" w:color="auto" w:fill="808080"/>
            <w:textDirection w:val="btLr"/>
            <w:vAlign w:val="center"/>
          </w:tcPr>
          <w:p w:rsidR="0021671C" w:rsidRPr="0021671C" w:rsidRDefault="0021671C" w:rsidP="0021671C">
            <w:pPr>
              <w:spacing w:after="120"/>
              <w:ind w:left="113" w:right="113"/>
              <w:jc w:val="center"/>
              <w:rPr>
                <w:sz w:val="20"/>
                <w:szCs w:val="20"/>
              </w:rPr>
            </w:pPr>
          </w:p>
        </w:tc>
      </w:tr>
      <w:tr w:rsidR="0021671C" w:rsidRPr="0021671C" w:rsidTr="00FE0BE8">
        <w:trPr>
          <w:cantSplit/>
          <w:trHeight w:val="335"/>
        </w:trPr>
        <w:tc>
          <w:tcPr>
            <w:tcW w:w="711" w:type="dxa"/>
            <w:vMerge/>
            <w:tcBorders>
              <w:left w:val="single" w:sz="4" w:space="0" w:color="auto"/>
              <w:right w:val="single" w:sz="4" w:space="0" w:color="auto"/>
            </w:tcBorders>
            <w:shd w:val="clear" w:color="auto" w:fill="FFFFFF"/>
            <w:textDirection w:val="btLr"/>
            <w:vAlign w:val="center"/>
          </w:tcPr>
          <w:p w:rsidR="0021671C" w:rsidRPr="0021671C" w:rsidRDefault="0021671C" w:rsidP="0021671C">
            <w:pPr>
              <w:ind w:left="113" w:right="113"/>
              <w:jc w:val="center"/>
              <w:rPr>
                <w:sz w:val="20"/>
                <w:szCs w:val="20"/>
              </w:rPr>
            </w:pPr>
          </w:p>
        </w:tc>
        <w:tc>
          <w:tcPr>
            <w:tcW w:w="1710" w:type="dxa"/>
            <w:vMerge w:val="restart"/>
            <w:tcBorders>
              <w:left w:val="single" w:sz="4" w:space="0" w:color="auto"/>
            </w:tcBorders>
            <w:shd w:val="clear" w:color="auto" w:fill="FBD4B4"/>
            <w:textDirection w:val="btLr"/>
            <w:vAlign w:val="center"/>
          </w:tcPr>
          <w:p w:rsidR="0021671C" w:rsidRPr="0021671C" w:rsidRDefault="0021671C" w:rsidP="0021671C">
            <w:pPr>
              <w:ind w:left="113" w:right="113"/>
              <w:jc w:val="center"/>
              <w:rPr>
                <w:b/>
                <w:caps/>
                <w:sz w:val="20"/>
                <w:szCs w:val="20"/>
              </w:rPr>
            </w:pPr>
            <w:r w:rsidRPr="0021671C">
              <w:rPr>
                <w:b/>
                <w:caps/>
                <w:sz w:val="20"/>
                <w:szCs w:val="20"/>
              </w:rPr>
              <w:t>VIII</w:t>
            </w:r>
          </w:p>
          <w:p w:rsidR="0021671C" w:rsidRPr="0021671C" w:rsidRDefault="0021671C" w:rsidP="0021671C">
            <w:pPr>
              <w:ind w:left="113" w:right="113"/>
              <w:jc w:val="center"/>
              <w:rPr>
                <w:b/>
                <w:caps/>
                <w:sz w:val="20"/>
                <w:szCs w:val="20"/>
              </w:rPr>
            </w:pPr>
            <w:r w:rsidRPr="0021671C">
              <w:rPr>
                <w:b/>
                <w:caps/>
                <w:sz w:val="20"/>
                <w:szCs w:val="20"/>
              </w:rPr>
              <w:t>Системи линеарних једначина с две непознате</w:t>
            </w:r>
          </w:p>
        </w:tc>
        <w:tc>
          <w:tcPr>
            <w:tcW w:w="540" w:type="dxa"/>
            <w:gridSpan w:val="2"/>
            <w:tcBorders>
              <w:bottom w:val="single" w:sz="4" w:space="0" w:color="auto"/>
              <w:right w:val="nil"/>
            </w:tcBorders>
            <w:shd w:val="clear" w:color="auto" w:fill="FFFFFF"/>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tcBorders>
            <w:shd w:val="clear" w:color="auto" w:fill="FFFFFF"/>
            <w:vAlign w:val="center"/>
          </w:tcPr>
          <w:p w:rsidR="0021671C" w:rsidRPr="00A035C4" w:rsidRDefault="0021671C" w:rsidP="0021671C">
            <w:pPr>
              <w:rPr>
                <w:color w:val="000000"/>
                <w:sz w:val="20"/>
                <w:szCs w:val="20"/>
                <w:lang w:val="sr-Latn-CS"/>
              </w:rPr>
            </w:pPr>
            <w:r w:rsidRPr="0021671C">
              <w:rPr>
                <w:color w:val="000000"/>
                <w:sz w:val="20"/>
                <w:szCs w:val="20"/>
              </w:rPr>
              <w:t>Систем</w:t>
            </w:r>
            <w:r w:rsidRPr="00A035C4">
              <w:rPr>
                <w:color w:val="000000"/>
                <w:sz w:val="20"/>
                <w:szCs w:val="20"/>
                <w:lang w:val="sr-Latn-CS"/>
              </w:rPr>
              <w:t xml:space="preserve"> </w:t>
            </w:r>
            <w:r w:rsidRPr="0021671C">
              <w:rPr>
                <w:color w:val="000000"/>
                <w:sz w:val="20"/>
                <w:szCs w:val="20"/>
              </w:rPr>
              <w:t>од</w:t>
            </w:r>
            <w:r w:rsidRPr="00A035C4">
              <w:rPr>
                <w:color w:val="000000"/>
                <w:sz w:val="20"/>
                <w:szCs w:val="20"/>
                <w:lang w:val="sr-Latn-CS"/>
              </w:rPr>
              <w:t xml:space="preserve"> </w:t>
            </w:r>
            <w:r w:rsidRPr="0021671C">
              <w:rPr>
                <w:color w:val="000000"/>
                <w:sz w:val="20"/>
                <w:szCs w:val="20"/>
              </w:rPr>
              <w:t>две</w:t>
            </w:r>
            <w:r w:rsidRPr="00A035C4">
              <w:rPr>
                <w:color w:val="000000"/>
                <w:sz w:val="20"/>
                <w:szCs w:val="20"/>
                <w:lang w:val="sr-Latn-CS"/>
              </w:rPr>
              <w:t xml:space="preserve"> </w:t>
            </w:r>
            <w:r w:rsidRPr="0021671C">
              <w:rPr>
                <w:color w:val="000000"/>
                <w:sz w:val="20"/>
                <w:szCs w:val="20"/>
              </w:rPr>
              <w:t>линеарне</w:t>
            </w:r>
            <w:r w:rsidRPr="00A035C4">
              <w:rPr>
                <w:color w:val="000000"/>
                <w:sz w:val="20"/>
                <w:szCs w:val="20"/>
                <w:lang w:val="sr-Latn-CS"/>
              </w:rPr>
              <w:t xml:space="preserve"> </w:t>
            </w:r>
            <w:r w:rsidRPr="0021671C">
              <w:rPr>
                <w:color w:val="000000"/>
                <w:sz w:val="20"/>
                <w:szCs w:val="20"/>
              </w:rPr>
              <w:t>једначине</w:t>
            </w:r>
            <w:r w:rsidRPr="00A035C4">
              <w:rPr>
                <w:color w:val="000000"/>
                <w:sz w:val="20"/>
                <w:szCs w:val="20"/>
                <w:lang w:val="sr-Latn-CS"/>
              </w:rPr>
              <w:t xml:space="preserve"> </w:t>
            </w:r>
            <w:r w:rsidRPr="0021671C">
              <w:rPr>
                <w:color w:val="000000"/>
                <w:sz w:val="20"/>
                <w:szCs w:val="20"/>
              </w:rPr>
              <w:t>с</w:t>
            </w:r>
            <w:r w:rsidRPr="00A035C4">
              <w:rPr>
                <w:color w:val="000000"/>
                <w:sz w:val="20"/>
                <w:szCs w:val="20"/>
                <w:lang w:val="sr-Latn-CS"/>
              </w:rPr>
              <w:t xml:space="preserve"> </w:t>
            </w:r>
            <w:r w:rsidRPr="0021671C">
              <w:rPr>
                <w:color w:val="000000"/>
                <w:sz w:val="20"/>
                <w:szCs w:val="20"/>
              </w:rPr>
              <w:t>две</w:t>
            </w:r>
            <w:r w:rsidRPr="00A035C4">
              <w:rPr>
                <w:color w:val="000000"/>
                <w:sz w:val="20"/>
                <w:szCs w:val="20"/>
                <w:lang w:val="sr-Latn-CS"/>
              </w:rPr>
              <w:t xml:space="preserve"> </w:t>
            </w:r>
            <w:r w:rsidRPr="0021671C">
              <w:rPr>
                <w:color w:val="000000"/>
                <w:sz w:val="20"/>
                <w:szCs w:val="20"/>
              </w:rPr>
              <w:t>непознате</w:t>
            </w:r>
          </w:p>
        </w:tc>
        <w:tc>
          <w:tcPr>
            <w:tcW w:w="2268" w:type="dxa"/>
            <w:shd w:val="clear" w:color="auto" w:fill="auto"/>
            <w:vAlign w:val="center"/>
          </w:tcPr>
          <w:p w:rsidR="0021671C" w:rsidRPr="0021671C" w:rsidRDefault="0021671C" w:rsidP="0021671C">
            <w:pPr>
              <w:jc w:val="center"/>
              <w:rPr>
                <w:sz w:val="20"/>
                <w:szCs w:val="20"/>
              </w:rPr>
            </w:pPr>
            <w:r w:rsidRPr="0021671C">
              <w:rPr>
                <w:sz w:val="20"/>
                <w:szCs w:val="20"/>
              </w:rPr>
              <w:t>О</w:t>
            </w:r>
          </w:p>
        </w:tc>
        <w:tc>
          <w:tcPr>
            <w:tcW w:w="2268" w:type="dxa"/>
            <w:shd w:val="clear" w:color="auto" w:fill="auto"/>
            <w:vAlign w:val="center"/>
          </w:tcPr>
          <w:p w:rsidR="0021671C" w:rsidRPr="0021671C" w:rsidRDefault="0021671C" w:rsidP="0021671C">
            <w:pPr>
              <w:jc w:val="center"/>
              <w:rPr>
                <w:sz w:val="20"/>
                <w:szCs w:val="20"/>
              </w:rPr>
            </w:pPr>
          </w:p>
        </w:tc>
        <w:tc>
          <w:tcPr>
            <w:tcW w:w="2126" w:type="dxa"/>
            <w:vMerge w:val="restart"/>
            <w:textDirection w:val="btLr"/>
            <w:vAlign w:val="center"/>
          </w:tcPr>
          <w:p w:rsidR="0021671C" w:rsidRPr="0021671C" w:rsidRDefault="0021671C" w:rsidP="0021671C">
            <w:pPr>
              <w:jc w:val="center"/>
              <w:rPr>
                <w:sz w:val="20"/>
                <w:szCs w:val="20"/>
              </w:rPr>
            </w:pPr>
            <w:r w:rsidRPr="0021671C">
              <w:rPr>
                <w:b/>
                <w:color w:val="192A36"/>
                <w:sz w:val="20"/>
                <w:szCs w:val="20"/>
                <w:u w:val="single"/>
              </w:rPr>
              <w:t>6</w:t>
            </w:r>
            <w:r w:rsidRPr="0021671C">
              <w:rPr>
                <w:color w:val="192A36"/>
                <w:sz w:val="20"/>
                <w:szCs w:val="20"/>
                <w:u w:val="single"/>
              </w:rPr>
              <w:t xml:space="preserve">О + </w:t>
            </w:r>
            <w:r w:rsidRPr="0021671C">
              <w:rPr>
                <w:b/>
                <w:color w:val="192A36"/>
                <w:sz w:val="20"/>
                <w:szCs w:val="20"/>
                <w:u w:val="single"/>
              </w:rPr>
              <w:t>11</w:t>
            </w:r>
            <w:r w:rsidRPr="0021671C">
              <w:rPr>
                <w:color w:val="192A36"/>
                <w:sz w:val="20"/>
                <w:szCs w:val="20"/>
                <w:u w:val="single"/>
              </w:rPr>
              <w:t>У +</w:t>
            </w:r>
            <w:r w:rsidRPr="0021671C">
              <w:rPr>
                <w:b/>
                <w:color w:val="192A36"/>
                <w:sz w:val="20"/>
                <w:szCs w:val="20"/>
                <w:u w:val="single"/>
              </w:rPr>
              <w:t xml:space="preserve"> 1</w:t>
            </w:r>
            <w:r w:rsidRPr="0021671C">
              <w:rPr>
                <w:color w:val="192A36"/>
                <w:sz w:val="20"/>
                <w:szCs w:val="20"/>
                <w:u w:val="single"/>
              </w:rPr>
              <w:t xml:space="preserve">С = </w:t>
            </w:r>
            <w:r w:rsidRPr="0021671C">
              <w:rPr>
                <w:b/>
                <w:color w:val="192A36"/>
                <w:sz w:val="20"/>
                <w:szCs w:val="20"/>
                <w:u w:val="single"/>
              </w:rPr>
              <w:t xml:space="preserve">18 </w:t>
            </w:r>
            <w:r w:rsidRPr="0021671C">
              <w:rPr>
                <w:color w:val="192A36"/>
                <w:sz w:val="20"/>
                <w:szCs w:val="20"/>
                <w:u w:val="single"/>
              </w:rPr>
              <w:t>УКУПНО</w:t>
            </w:r>
          </w:p>
        </w:tc>
      </w:tr>
      <w:tr w:rsidR="0021671C" w:rsidRPr="0021671C" w:rsidTr="00FE0BE8">
        <w:trPr>
          <w:cantSplit/>
          <w:trHeight w:val="414"/>
        </w:trPr>
        <w:tc>
          <w:tcPr>
            <w:tcW w:w="711" w:type="dxa"/>
            <w:vMerge/>
            <w:tcBorders>
              <w:left w:val="single" w:sz="4" w:space="0" w:color="auto"/>
              <w:right w:val="single" w:sz="4" w:space="0" w:color="auto"/>
            </w:tcBorders>
            <w:shd w:val="clear" w:color="auto" w:fill="FFFFFF"/>
            <w:textDirection w:val="btLr"/>
          </w:tcPr>
          <w:p w:rsidR="0021671C" w:rsidRPr="0021671C" w:rsidRDefault="0021671C" w:rsidP="0021671C">
            <w:pPr>
              <w:ind w:left="113" w:right="113"/>
              <w:jc w:val="right"/>
              <w:rPr>
                <w:sz w:val="20"/>
                <w:szCs w:val="20"/>
              </w:rPr>
            </w:pPr>
          </w:p>
        </w:tc>
        <w:tc>
          <w:tcPr>
            <w:tcW w:w="1710" w:type="dxa"/>
            <w:vMerge/>
            <w:tcBorders>
              <w:left w:val="single" w:sz="4" w:space="0" w:color="auto"/>
            </w:tcBorders>
            <w:shd w:val="clear" w:color="auto" w:fill="FBD4B4"/>
            <w:vAlign w:val="center"/>
          </w:tcPr>
          <w:p w:rsidR="0021671C" w:rsidRPr="0021671C" w:rsidRDefault="0021671C" w:rsidP="0021671C">
            <w:pPr>
              <w:ind w:left="113" w:right="113"/>
              <w:jc w:val="center"/>
              <w:rPr>
                <w:b/>
                <w:sz w:val="20"/>
                <w:szCs w:val="20"/>
              </w:rPr>
            </w:pPr>
          </w:p>
        </w:tc>
        <w:tc>
          <w:tcPr>
            <w:tcW w:w="540" w:type="dxa"/>
            <w:gridSpan w:val="2"/>
            <w:tcBorders>
              <w:bottom w:val="single" w:sz="4" w:space="0" w:color="auto"/>
              <w:right w:val="nil"/>
            </w:tcBorders>
            <w:shd w:val="clear" w:color="auto" w:fill="FFFFFF"/>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bottom w:val="single" w:sz="4" w:space="0" w:color="auto"/>
            </w:tcBorders>
            <w:shd w:val="clear" w:color="auto" w:fill="FFFFFF"/>
            <w:vAlign w:val="center"/>
          </w:tcPr>
          <w:p w:rsidR="0021671C" w:rsidRPr="0021671C" w:rsidRDefault="0021671C" w:rsidP="0021671C">
            <w:pPr>
              <w:rPr>
                <w:color w:val="000000"/>
                <w:sz w:val="20"/>
                <w:szCs w:val="20"/>
              </w:rPr>
            </w:pPr>
            <w:r w:rsidRPr="0021671C">
              <w:rPr>
                <w:color w:val="000000"/>
                <w:sz w:val="20"/>
                <w:szCs w:val="20"/>
              </w:rPr>
              <w:t>Систем</w:t>
            </w:r>
            <w:r w:rsidRPr="00A035C4">
              <w:rPr>
                <w:color w:val="000000"/>
                <w:sz w:val="20"/>
                <w:szCs w:val="20"/>
                <w:lang w:val="sr-Latn-CS"/>
              </w:rPr>
              <w:t xml:space="preserve"> </w:t>
            </w:r>
            <w:r w:rsidRPr="0021671C">
              <w:rPr>
                <w:color w:val="000000"/>
                <w:sz w:val="20"/>
                <w:szCs w:val="20"/>
              </w:rPr>
              <w:t>од</w:t>
            </w:r>
            <w:r w:rsidRPr="00A035C4">
              <w:rPr>
                <w:color w:val="000000"/>
                <w:sz w:val="20"/>
                <w:szCs w:val="20"/>
                <w:lang w:val="sr-Latn-CS"/>
              </w:rPr>
              <w:t xml:space="preserve"> </w:t>
            </w:r>
            <w:r w:rsidRPr="0021671C">
              <w:rPr>
                <w:color w:val="000000"/>
                <w:sz w:val="20"/>
                <w:szCs w:val="20"/>
              </w:rPr>
              <w:t>две</w:t>
            </w:r>
            <w:r w:rsidRPr="00A035C4">
              <w:rPr>
                <w:color w:val="000000"/>
                <w:sz w:val="20"/>
                <w:szCs w:val="20"/>
                <w:lang w:val="sr-Latn-CS"/>
              </w:rPr>
              <w:t xml:space="preserve"> </w:t>
            </w:r>
            <w:r w:rsidRPr="0021671C">
              <w:rPr>
                <w:color w:val="000000"/>
                <w:sz w:val="20"/>
                <w:szCs w:val="20"/>
              </w:rPr>
              <w:t>линеарне</w:t>
            </w:r>
            <w:r w:rsidRPr="00A035C4">
              <w:rPr>
                <w:color w:val="000000"/>
                <w:sz w:val="20"/>
                <w:szCs w:val="20"/>
                <w:lang w:val="sr-Latn-CS"/>
              </w:rPr>
              <w:t xml:space="preserve"> </w:t>
            </w:r>
            <w:r w:rsidRPr="0021671C">
              <w:rPr>
                <w:color w:val="000000"/>
                <w:sz w:val="20"/>
                <w:szCs w:val="20"/>
              </w:rPr>
              <w:t>једначине</w:t>
            </w:r>
            <w:r w:rsidRPr="00A035C4">
              <w:rPr>
                <w:color w:val="000000"/>
                <w:sz w:val="20"/>
                <w:szCs w:val="20"/>
                <w:lang w:val="sr-Latn-CS"/>
              </w:rPr>
              <w:t xml:space="preserve"> </w:t>
            </w:r>
            <w:r w:rsidRPr="0021671C">
              <w:rPr>
                <w:color w:val="000000"/>
                <w:sz w:val="20"/>
                <w:szCs w:val="20"/>
              </w:rPr>
              <w:t>са</w:t>
            </w:r>
            <w:r w:rsidRPr="00A035C4">
              <w:rPr>
                <w:color w:val="000000"/>
                <w:sz w:val="20"/>
                <w:szCs w:val="20"/>
                <w:lang w:val="sr-Latn-CS"/>
              </w:rPr>
              <w:t xml:space="preserve"> </w:t>
            </w:r>
            <w:r w:rsidRPr="0021671C">
              <w:rPr>
                <w:color w:val="000000"/>
                <w:sz w:val="20"/>
                <w:szCs w:val="20"/>
              </w:rPr>
              <w:t>две</w:t>
            </w:r>
            <w:r w:rsidRPr="00A035C4">
              <w:rPr>
                <w:color w:val="000000"/>
                <w:sz w:val="20"/>
                <w:szCs w:val="20"/>
                <w:lang w:val="sr-Latn-CS"/>
              </w:rPr>
              <w:t xml:space="preserve"> </w:t>
            </w:r>
            <w:r w:rsidRPr="0021671C">
              <w:rPr>
                <w:color w:val="000000"/>
                <w:sz w:val="20"/>
                <w:szCs w:val="20"/>
              </w:rPr>
              <w:t>непознате</w:t>
            </w:r>
            <w:r w:rsidRPr="00A035C4">
              <w:rPr>
                <w:color w:val="000000"/>
                <w:sz w:val="20"/>
                <w:szCs w:val="20"/>
                <w:lang w:val="sr-Latn-CS"/>
              </w:rPr>
              <w:t xml:space="preserve">. </w:t>
            </w:r>
            <w:r w:rsidRPr="0021671C">
              <w:rPr>
                <w:color w:val="000000"/>
                <w:sz w:val="20"/>
                <w:szCs w:val="20"/>
              </w:rPr>
              <w:t>Решење система</w:t>
            </w:r>
          </w:p>
        </w:tc>
        <w:tc>
          <w:tcPr>
            <w:tcW w:w="2268" w:type="dxa"/>
            <w:tcBorders>
              <w:bottom w:val="single" w:sz="4" w:space="0" w:color="auto"/>
            </w:tcBorders>
            <w:shd w:val="clear" w:color="auto" w:fill="auto"/>
            <w:vAlign w:val="center"/>
          </w:tcPr>
          <w:p w:rsidR="0021671C" w:rsidRPr="0021671C" w:rsidRDefault="0021671C" w:rsidP="0021671C">
            <w:pPr>
              <w:jc w:val="center"/>
              <w:rPr>
                <w:sz w:val="20"/>
                <w:szCs w:val="20"/>
              </w:rPr>
            </w:pPr>
          </w:p>
        </w:tc>
        <w:tc>
          <w:tcPr>
            <w:tcW w:w="2268" w:type="dxa"/>
            <w:tcBorders>
              <w:bottom w:val="single" w:sz="4" w:space="0" w:color="auto"/>
            </w:tcBorders>
            <w:shd w:val="clear" w:color="auto" w:fill="auto"/>
            <w:vAlign w:val="center"/>
          </w:tcPr>
          <w:p w:rsidR="0021671C" w:rsidRPr="0021671C" w:rsidRDefault="0021671C" w:rsidP="0021671C">
            <w:pPr>
              <w:jc w:val="center"/>
              <w:rPr>
                <w:sz w:val="20"/>
                <w:szCs w:val="20"/>
              </w:rPr>
            </w:pPr>
            <w:r w:rsidRPr="0021671C">
              <w:rPr>
                <w:sz w:val="20"/>
                <w:szCs w:val="20"/>
              </w:rPr>
              <w:t>У</w:t>
            </w:r>
          </w:p>
        </w:tc>
        <w:tc>
          <w:tcPr>
            <w:tcW w:w="2126" w:type="dxa"/>
            <w:vMerge/>
            <w:vAlign w:val="center"/>
          </w:tcPr>
          <w:p w:rsidR="0021671C" w:rsidRPr="0021671C" w:rsidRDefault="0021671C" w:rsidP="0021671C">
            <w:pPr>
              <w:ind w:left="113" w:right="113"/>
              <w:jc w:val="center"/>
              <w:rPr>
                <w:sz w:val="20"/>
                <w:szCs w:val="20"/>
              </w:rPr>
            </w:pPr>
          </w:p>
        </w:tc>
      </w:tr>
      <w:tr w:rsidR="0021671C" w:rsidRPr="0021671C" w:rsidTr="00FE0BE8">
        <w:trPr>
          <w:cantSplit/>
          <w:trHeight w:val="506"/>
        </w:trPr>
        <w:tc>
          <w:tcPr>
            <w:tcW w:w="711" w:type="dxa"/>
            <w:vMerge/>
            <w:tcBorders>
              <w:left w:val="single" w:sz="4" w:space="0" w:color="auto"/>
              <w:right w:val="single" w:sz="4" w:space="0" w:color="auto"/>
            </w:tcBorders>
            <w:shd w:val="clear" w:color="auto" w:fill="FFFFFF"/>
            <w:textDirection w:val="btLr"/>
          </w:tcPr>
          <w:p w:rsidR="0021671C" w:rsidRPr="0021671C" w:rsidRDefault="0021671C" w:rsidP="0021671C">
            <w:pPr>
              <w:ind w:left="113" w:right="113"/>
              <w:jc w:val="right"/>
              <w:rPr>
                <w:sz w:val="20"/>
                <w:szCs w:val="20"/>
              </w:rPr>
            </w:pPr>
          </w:p>
        </w:tc>
        <w:tc>
          <w:tcPr>
            <w:tcW w:w="1710" w:type="dxa"/>
            <w:vMerge/>
            <w:tcBorders>
              <w:left w:val="single" w:sz="4" w:space="0" w:color="auto"/>
            </w:tcBorders>
            <w:shd w:val="clear" w:color="auto" w:fill="FBD4B4"/>
            <w:vAlign w:val="center"/>
          </w:tcPr>
          <w:p w:rsidR="0021671C" w:rsidRPr="0021671C" w:rsidRDefault="0021671C" w:rsidP="0021671C">
            <w:pPr>
              <w:ind w:left="113" w:right="113"/>
              <w:jc w:val="center"/>
              <w:rPr>
                <w:b/>
                <w:sz w:val="20"/>
                <w:szCs w:val="20"/>
              </w:rPr>
            </w:pPr>
          </w:p>
        </w:tc>
        <w:tc>
          <w:tcPr>
            <w:tcW w:w="540" w:type="dxa"/>
            <w:gridSpan w:val="2"/>
            <w:tcBorders>
              <w:bottom w:val="single" w:sz="4" w:space="0" w:color="auto"/>
              <w:right w:val="nil"/>
            </w:tcBorders>
            <w:shd w:val="clear" w:color="auto" w:fill="auto"/>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tcBorders>
            <w:shd w:val="clear" w:color="auto" w:fill="auto"/>
            <w:vAlign w:val="center"/>
          </w:tcPr>
          <w:p w:rsidR="0021671C" w:rsidRPr="00A035C4" w:rsidRDefault="0021671C" w:rsidP="0021671C">
            <w:pPr>
              <w:rPr>
                <w:color w:val="000000"/>
                <w:sz w:val="20"/>
                <w:szCs w:val="20"/>
                <w:lang w:val="sr-Latn-CS"/>
              </w:rPr>
            </w:pPr>
            <w:r w:rsidRPr="0021671C">
              <w:rPr>
                <w:color w:val="000000"/>
                <w:sz w:val="20"/>
                <w:szCs w:val="20"/>
              </w:rPr>
              <w:t>Графички</w:t>
            </w:r>
            <w:r w:rsidRPr="00A035C4">
              <w:rPr>
                <w:color w:val="000000"/>
                <w:sz w:val="20"/>
                <w:szCs w:val="20"/>
                <w:lang w:val="sr-Latn-CS"/>
              </w:rPr>
              <w:t xml:space="preserve"> </w:t>
            </w:r>
            <w:r w:rsidRPr="0021671C">
              <w:rPr>
                <w:color w:val="000000"/>
                <w:sz w:val="20"/>
                <w:szCs w:val="20"/>
              </w:rPr>
              <w:t>приказ</w:t>
            </w:r>
            <w:r w:rsidRPr="00A035C4">
              <w:rPr>
                <w:color w:val="000000"/>
                <w:sz w:val="20"/>
                <w:szCs w:val="20"/>
                <w:lang w:val="sr-Latn-CS"/>
              </w:rPr>
              <w:t xml:space="preserve"> </w:t>
            </w:r>
            <w:r w:rsidRPr="0021671C">
              <w:rPr>
                <w:color w:val="000000"/>
                <w:sz w:val="20"/>
                <w:szCs w:val="20"/>
              </w:rPr>
              <w:t>система</w:t>
            </w:r>
            <w:r w:rsidRPr="00A035C4">
              <w:rPr>
                <w:color w:val="000000"/>
                <w:sz w:val="20"/>
                <w:szCs w:val="20"/>
                <w:lang w:val="sr-Latn-CS"/>
              </w:rPr>
              <w:t xml:space="preserve"> </w:t>
            </w:r>
            <w:r w:rsidRPr="0021671C">
              <w:rPr>
                <w:color w:val="000000"/>
                <w:sz w:val="20"/>
                <w:szCs w:val="20"/>
              </w:rPr>
              <w:t>од</w:t>
            </w:r>
            <w:r w:rsidRPr="00A035C4">
              <w:rPr>
                <w:color w:val="000000"/>
                <w:sz w:val="20"/>
                <w:szCs w:val="20"/>
                <w:lang w:val="sr-Latn-CS"/>
              </w:rPr>
              <w:t xml:space="preserve"> </w:t>
            </w:r>
            <w:r w:rsidRPr="0021671C">
              <w:rPr>
                <w:color w:val="000000"/>
                <w:sz w:val="20"/>
                <w:szCs w:val="20"/>
              </w:rPr>
              <w:t>две</w:t>
            </w:r>
            <w:r w:rsidRPr="00A035C4">
              <w:rPr>
                <w:color w:val="000000"/>
                <w:sz w:val="20"/>
                <w:szCs w:val="20"/>
                <w:lang w:val="sr-Latn-CS"/>
              </w:rPr>
              <w:t xml:space="preserve"> </w:t>
            </w:r>
            <w:r w:rsidRPr="0021671C">
              <w:rPr>
                <w:color w:val="000000"/>
                <w:sz w:val="20"/>
                <w:szCs w:val="20"/>
              </w:rPr>
              <w:t>линеарне</w:t>
            </w:r>
            <w:r w:rsidRPr="00A035C4">
              <w:rPr>
                <w:color w:val="000000"/>
                <w:sz w:val="20"/>
                <w:szCs w:val="20"/>
                <w:lang w:val="sr-Latn-CS"/>
              </w:rPr>
              <w:t xml:space="preserve"> </w:t>
            </w:r>
            <w:r w:rsidRPr="0021671C">
              <w:rPr>
                <w:color w:val="000000"/>
                <w:sz w:val="20"/>
                <w:szCs w:val="20"/>
              </w:rPr>
              <w:t>једначине</w:t>
            </w:r>
            <w:r w:rsidRPr="00A035C4">
              <w:rPr>
                <w:color w:val="000000"/>
                <w:sz w:val="20"/>
                <w:szCs w:val="20"/>
                <w:lang w:val="sr-Latn-CS"/>
              </w:rPr>
              <w:t xml:space="preserve"> </w:t>
            </w:r>
            <w:r w:rsidRPr="0021671C">
              <w:rPr>
                <w:color w:val="000000"/>
                <w:sz w:val="20"/>
                <w:szCs w:val="20"/>
              </w:rPr>
              <w:t>с</w:t>
            </w:r>
            <w:r w:rsidRPr="00A035C4">
              <w:rPr>
                <w:color w:val="000000"/>
                <w:sz w:val="20"/>
                <w:szCs w:val="20"/>
                <w:lang w:val="sr-Latn-CS"/>
              </w:rPr>
              <w:t xml:space="preserve"> </w:t>
            </w:r>
            <w:r w:rsidRPr="0021671C">
              <w:rPr>
                <w:color w:val="000000"/>
                <w:sz w:val="20"/>
                <w:szCs w:val="20"/>
              </w:rPr>
              <w:t>две</w:t>
            </w:r>
            <w:r w:rsidRPr="00A035C4">
              <w:rPr>
                <w:color w:val="000000"/>
                <w:sz w:val="20"/>
                <w:szCs w:val="20"/>
                <w:lang w:val="sr-Latn-CS"/>
              </w:rPr>
              <w:t xml:space="preserve"> </w:t>
            </w:r>
            <w:r w:rsidRPr="0021671C">
              <w:rPr>
                <w:color w:val="000000"/>
                <w:sz w:val="20"/>
                <w:szCs w:val="20"/>
              </w:rPr>
              <w:t>непознате</w:t>
            </w:r>
          </w:p>
        </w:tc>
        <w:tc>
          <w:tcPr>
            <w:tcW w:w="2268" w:type="dxa"/>
            <w:shd w:val="clear" w:color="auto" w:fill="auto"/>
            <w:vAlign w:val="center"/>
          </w:tcPr>
          <w:p w:rsidR="0021671C" w:rsidRPr="0021671C" w:rsidRDefault="0021671C" w:rsidP="0021671C">
            <w:pPr>
              <w:jc w:val="center"/>
              <w:rPr>
                <w:sz w:val="20"/>
                <w:szCs w:val="20"/>
              </w:rPr>
            </w:pPr>
            <w:r w:rsidRPr="0021671C">
              <w:rPr>
                <w:sz w:val="20"/>
                <w:szCs w:val="20"/>
              </w:rPr>
              <w:t>О</w:t>
            </w:r>
          </w:p>
        </w:tc>
        <w:tc>
          <w:tcPr>
            <w:tcW w:w="2268" w:type="dxa"/>
            <w:shd w:val="clear" w:color="auto" w:fill="auto"/>
            <w:vAlign w:val="center"/>
          </w:tcPr>
          <w:p w:rsidR="0021671C" w:rsidRPr="0021671C" w:rsidRDefault="0021671C" w:rsidP="0021671C">
            <w:pPr>
              <w:jc w:val="center"/>
              <w:rPr>
                <w:sz w:val="20"/>
                <w:szCs w:val="20"/>
              </w:rPr>
            </w:pPr>
          </w:p>
        </w:tc>
        <w:tc>
          <w:tcPr>
            <w:tcW w:w="2126" w:type="dxa"/>
            <w:vMerge/>
            <w:vAlign w:val="center"/>
          </w:tcPr>
          <w:p w:rsidR="0021671C" w:rsidRPr="0021671C" w:rsidRDefault="0021671C" w:rsidP="0021671C">
            <w:pPr>
              <w:ind w:left="113" w:right="113"/>
              <w:jc w:val="center"/>
              <w:rPr>
                <w:sz w:val="20"/>
                <w:szCs w:val="20"/>
              </w:rPr>
            </w:pPr>
          </w:p>
        </w:tc>
      </w:tr>
      <w:tr w:rsidR="0021671C" w:rsidRPr="0021671C" w:rsidTr="00FE0BE8">
        <w:trPr>
          <w:cantSplit/>
          <w:trHeight w:val="414"/>
        </w:trPr>
        <w:tc>
          <w:tcPr>
            <w:tcW w:w="711" w:type="dxa"/>
            <w:vMerge/>
            <w:tcBorders>
              <w:left w:val="single" w:sz="4" w:space="0" w:color="auto"/>
              <w:right w:val="single" w:sz="4" w:space="0" w:color="auto"/>
            </w:tcBorders>
            <w:shd w:val="clear" w:color="auto" w:fill="FFFFFF"/>
            <w:textDirection w:val="btLr"/>
          </w:tcPr>
          <w:p w:rsidR="0021671C" w:rsidRPr="0021671C" w:rsidRDefault="0021671C" w:rsidP="0021671C">
            <w:pPr>
              <w:ind w:left="113" w:right="113"/>
              <w:jc w:val="right"/>
              <w:rPr>
                <w:sz w:val="20"/>
                <w:szCs w:val="20"/>
              </w:rPr>
            </w:pPr>
          </w:p>
        </w:tc>
        <w:tc>
          <w:tcPr>
            <w:tcW w:w="1710" w:type="dxa"/>
            <w:vMerge/>
            <w:tcBorders>
              <w:left w:val="single" w:sz="4" w:space="0" w:color="auto"/>
            </w:tcBorders>
            <w:shd w:val="clear" w:color="auto" w:fill="FBD4B4"/>
            <w:vAlign w:val="center"/>
          </w:tcPr>
          <w:p w:rsidR="0021671C" w:rsidRPr="0021671C" w:rsidRDefault="0021671C" w:rsidP="0021671C">
            <w:pPr>
              <w:ind w:left="113" w:right="113"/>
              <w:jc w:val="center"/>
              <w:rPr>
                <w:b/>
                <w:sz w:val="20"/>
                <w:szCs w:val="20"/>
              </w:rPr>
            </w:pPr>
          </w:p>
        </w:tc>
        <w:tc>
          <w:tcPr>
            <w:tcW w:w="540" w:type="dxa"/>
            <w:gridSpan w:val="2"/>
            <w:tcBorders>
              <w:bottom w:val="single" w:sz="4" w:space="0" w:color="auto"/>
              <w:right w:val="nil"/>
            </w:tcBorders>
            <w:shd w:val="clear" w:color="auto" w:fill="auto"/>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tcBorders>
            <w:shd w:val="clear" w:color="auto" w:fill="auto"/>
            <w:vAlign w:val="center"/>
          </w:tcPr>
          <w:p w:rsidR="0021671C" w:rsidRPr="00A035C4" w:rsidRDefault="0021671C" w:rsidP="0021671C">
            <w:pPr>
              <w:rPr>
                <w:color w:val="000000"/>
                <w:sz w:val="20"/>
                <w:szCs w:val="20"/>
                <w:lang w:val="sr-Latn-CS"/>
              </w:rPr>
            </w:pPr>
            <w:r w:rsidRPr="0021671C">
              <w:rPr>
                <w:color w:val="000000"/>
                <w:sz w:val="20"/>
                <w:szCs w:val="20"/>
              </w:rPr>
              <w:t>Графички</w:t>
            </w:r>
            <w:r w:rsidRPr="00A035C4">
              <w:rPr>
                <w:color w:val="000000"/>
                <w:sz w:val="20"/>
                <w:szCs w:val="20"/>
                <w:lang w:val="sr-Latn-CS"/>
              </w:rPr>
              <w:t xml:space="preserve"> </w:t>
            </w:r>
            <w:r w:rsidRPr="0021671C">
              <w:rPr>
                <w:color w:val="000000"/>
                <w:sz w:val="20"/>
                <w:szCs w:val="20"/>
              </w:rPr>
              <w:t>приказ</w:t>
            </w:r>
            <w:r w:rsidRPr="00A035C4">
              <w:rPr>
                <w:color w:val="000000"/>
                <w:sz w:val="20"/>
                <w:szCs w:val="20"/>
                <w:lang w:val="sr-Latn-CS"/>
              </w:rPr>
              <w:t xml:space="preserve"> </w:t>
            </w:r>
            <w:r w:rsidRPr="0021671C">
              <w:rPr>
                <w:color w:val="000000"/>
                <w:sz w:val="20"/>
                <w:szCs w:val="20"/>
              </w:rPr>
              <w:t>система</w:t>
            </w:r>
            <w:r w:rsidRPr="00A035C4">
              <w:rPr>
                <w:color w:val="000000"/>
                <w:sz w:val="20"/>
                <w:szCs w:val="20"/>
                <w:lang w:val="sr-Latn-CS"/>
              </w:rPr>
              <w:t xml:space="preserve"> </w:t>
            </w:r>
            <w:r w:rsidRPr="0021671C">
              <w:rPr>
                <w:color w:val="000000"/>
                <w:sz w:val="20"/>
                <w:szCs w:val="20"/>
              </w:rPr>
              <w:t>од</w:t>
            </w:r>
            <w:r w:rsidRPr="00A035C4">
              <w:rPr>
                <w:color w:val="000000"/>
                <w:sz w:val="20"/>
                <w:szCs w:val="20"/>
                <w:lang w:val="sr-Latn-CS"/>
              </w:rPr>
              <w:t xml:space="preserve"> </w:t>
            </w:r>
            <w:r w:rsidRPr="0021671C">
              <w:rPr>
                <w:color w:val="000000"/>
                <w:sz w:val="20"/>
                <w:szCs w:val="20"/>
              </w:rPr>
              <w:t>две</w:t>
            </w:r>
            <w:r w:rsidRPr="00A035C4">
              <w:rPr>
                <w:color w:val="000000"/>
                <w:sz w:val="20"/>
                <w:szCs w:val="20"/>
                <w:lang w:val="sr-Latn-CS"/>
              </w:rPr>
              <w:t xml:space="preserve"> </w:t>
            </w:r>
            <w:r w:rsidRPr="0021671C">
              <w:rPr>
                <w:color w:val="000000"/>
                <w:sz w:val="20"/>
                <w:szCs w:val="20"/>
              </w:rPr>
              <w:t>линеарне</w:t>
            </w:r>
            <w:r w:rsidRPr="00A035C4">
              <w:rPr>
                <w:color w:val="000000"/>
                <w:sz w:val="20"/>
                <w:szCs w:val="20"/>
                <w:lang w:val="sr-Latn-CS"/>
              </w:rPr>
              <w:t xml:space="preserve"> </w:t>
            </w:r>
            <w:r w:rsidRPr="0021671C">
              <w:rPr>
                <w:color w:val="000000"/>
                <w:sz w:val="20"/>
                <w:szCs w:val="20"/>
              </w:rPr>
              <w:t>једначине</w:t>
            </w:r>
            <w:r w:rsidRPr="00A035C4">
              <w:rPr>
                <w:color w:val="000000"/>
                <w:sz w:val="20"/>
                <w:szCs w:val="20"/>
                <w:lang w:val="sr-Latn-CS"/>
              </w:rPr>
              <w:t xml:space="preserve"> </w:t>
            </w:r>
            <w:r w:rsidRPr="0021671C">
              <w:rPr>
                <w:color w:val="000000"/>
                <w:sz w:val="20"/>
                <w:szCs w:val="20"/>
              </w:rPr>
              <w:t>с</w:t>
            </w:r>
            <w:r w:rsidRPr="00A035C4">
              <w:rPr>
                <w:color w:val="000000"/>
                <w:sz w:val="20"/>
                <w:szCs w:val="20"/>
                <w:lang w:val="sr-Latn-CS"/>
              </w:rPr>
              <w:t xml:space="preserve"> </w:t>
            </w:r>
            <w:r w:rsidRPr="0021671C">
              <w:rPr>
                <w:color w:val="000000"/>
                <w:sz w:val="20"/>
                <w:szCs w:val="20"/>
              </w:rPr>
              <w:t>две</w:t>
            </w:r>
            <w:r w:rsidRPr="00A035C4">
              <w:rPr>
                <w:color w:val="000000"/>
                <w:sz w:val="20"/>
                <w:szCs w:val="20"/>
                <w:lang w:val="sr-Latn-CS"/>
              </w:rPr>
              <w:t xml:space="preserve"> </w:t>
            </w:r>
            <w:r w:rsidRPr="0021671C">
              <w:rPr>
                <w:color w:val="000000"/>
                <w:sz w:val="20"/>
                <w:szCs w:val="20"/>
              </w:rPr>
              <w:t>непознате</w:t>
            </w:r>
          </w:p>
        </w:tc>
        <w:tc>
          <w:tcPr>
            <w:tcW w:w="2268" w:type="dxa"/>
            <w:shd w:val="clear" w:color="auto" w:fill="auto"/>
            <w:vAlign w:val="center"/>
          </w:tcPr>
          <w:p w:rsidR="0021671C" w:rsidRPr="00A035C4" w:rsidRDefault="0021671C" w:rsidP="0021671C">
            <w:pPr>
              <w:jc w:val="center"/>
              <w:rPr>
                <w:sz w:val="20"/>
                <w:szCs w:val="20"/>
                <w:lang w:val="sr-Latn-CS"/>
              </w:rPr>
            </w:pPr>
          </w:p>
        </w:tc>
        <w:tc>
          <w:tcPr>
            <w:tcW w:w="2268" w:type="dxa"/>
            <w:shd w:val="clear" w:color="auto" w:fill="auto"/>
            <w:vAlign w:val="center"/>
          </w:tcPr>
          <w:p w:rsidR="0021671C" w:rsidRPr="0021671C" w:rsidRDefault="0021671C" w:rsidP="0021671C">
            <w:pPr>
              <w:jc w:val="center"/>
              <w:rPr>
                <w:sz w:val="20"/>
                <w:szCs w:val="20"/>
              </w:rPr>
            </w:pPr>
            <w:r w:rsidRPr="0021671C">
              <w:rPr>
                <w:sz w:val="20"/>
                <w:szCs w:val="20"/>
              </w:rPr>
              <w:t>У</w:t>
            </w:r>
          </w:p>
        </w:tc>
        <w:tc>
          <w:tcPr>
            <w:tcW w:w="2126" w:type="dxa"/>
            <w:vMerge/>
            <w:vAlign w:val="center"/>
          </w:tcPr>
          <w:p w:rsidR="0021671C" w:rsidRPr="0021671C" w:rsidRDefault="0021671C" w:rsidP="0021671C">
            <w:pPr>
              <w:ind w:left="113" w:right="113"/>
              <w:jc w:val="center"/>
              <w:rPr>
                <w:sz w:val="20"/>
                <w:szCs w:val="20"/>
              </w:rPr>
            </w:pPr>
          </w:p>
        </w:tc>
      </w:tr>
      <w:tr w:rsidR="0021671C" w:rsidRPr="0021671C" w:rsidTr="00FE0BE8">
        <w:trPr>
          <w:cantSplit/>
          <w:trHeight w:val="277"/>
        </w:trPr>
        <w:tc>
          <w:tcPr>
            <w:tcW w:w="711" w:type="dxa"/>
            <w:vMerge/>
            <w:tcBorders>
              <w:left w:val="single" w:sz="4" w:space="0" w:color="auto"/>
              <w:right w:val="single" w:sz="4" w:space="0" w:color="auto"/>
            </w:tcBorders>
            <w:shd w:val="clear" w:color="auto" w:fill="FFFFFF"/>
            <w:textDirection w:val="btLr"/>
            <w:vAlign w:val="center"/>
          </w:tcPr>
          <w:p w:rsidR="0021671C" w:rsidRPr="0021671C" w:rsidRDefault="0021671C" w:rsidP="0021671C">
            <w:pPr>
              <w:ind w:left="113" w:right="113"/>
              <w:jc w:val="center"/>
              <w:rPr>
                <w:sz w:val="20"/>
                <w:szCs w:val="20"/>
              </w:rPr>
            </w:pPr>
          </w:p>
        </w:tc>
        <w:tc>
          <w:tcPr>
            <w:tcW w:w="1710" w:type="dxa"/>
            <w:vMerge/>
            <w:tcBorders>
              <w:left w:val="single" w:sz="4" w:space="0" w:color="auto"/>
            </w:tcBorders>
            <w:shd w:val="clear" w:color="auto" w:fill="FBD4B4"/>
            <w:vAlign w:val="center"/>
          </w:tcPr>
          <w:p w:rsidR="0021671C" w:rsidRPr="0021671C" w:rsidRDefault="0021671C" w:rsidP="0021671C">
            <w:pPr>
              <w:ind w:left="113" w:right="113"/>
              <w:jc w:val="center"/>
              <w:rPr>
                <w:b/>
                <w:sz w:val="20"/>
                <w:szCs w:val="20"/>
              </w:rPr>
            </w:pPr>
          </w:p>
        </w:tc>
        <w:tc>
          <w:tcPr>
            <w:tcW w:w="540" w:type="dxa"/>
            <w:gridSpan w:val="2"/>
            <w:tcBorders>
              <w:bottom w:val="single" w:sz="4" w:space="0" w:color="auto"/>
              <w:right w:val="nil"/>
            </w:tcBorders>
            <w:shd w:val="clear" w:color="auto" w:fill="FFFFFF"/>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tcBorders>
            <w:shd w:val="clear" w:color="auto" w:fill="FFFFFF"/>
            <w:vAlign w:val="center"/>
          </w:tcPr>
          <w:p w:rsidR="0021671C" w:rsidRPr="0021671C" w:rsidRDefault="0021671C" w:rsidP="0021671C">
            <w:pPr>
              <w:rPr>
                <w:color w:val="000000"/>
                <w:sz w:val="20"/>
                <w:szCs w:val="20"/>
              </w:rPr>
            </w:pPr>
            <w:r w:rsidRPr="0021671C">
              <w:rPr>
                <w:color w:val="000000"/>
                <w:sz w:val="20"/>
                <w:szCs w:val="20"/>
              </w:rPr>
              <w:t>Еквивалентност система линеарних једначина</w:t>
            </w:r>
          </w:p>
        </w:tc>
        <w:tc>
          <w:tcPr>
            <w:tcW w:w="2268" w:type="dxa"/>
            <w:shd w:val="clear" w:color="auto" w:fill="auto"/>
            <w:vAlign w:val="center"/>
          </w:tcPr>
          <w:p w:rsidR="0021671C" w:rsidRPr="0021671C" w:rsidRDefault="0021671C" w:rsidP="0021671C">
            <w:pPr>
              <w:jc w:val="center"/>
              <w:rPr>
                <w:sz w:val="20"/>
                <w:szCs w:val="20"/>
              </w:rPr>
            </w:pPr>
            <w:r w:rsidRPr="0021671C">
              <w:rPr>
                <w:sz w:val="20"/>
                <w:szCs w:val="20"/>
              </w:rPr>
              <w:t>О</w:t>
            </w:r>
          </w:p>
        </w:tc>
        <w:tc>
          <w:tcPr>
            <w:tcW w:w="2268" w:type="dxa"/>
            <w:shd w:val="clear" w:color="auto" w:fill="auto"/>
            <w:vAlign w:val="center"/>
          </w:tcPr>
          <w:p w:rsidR="0021671C" w:rsidRPr="0021671C" w:rsidRDefault="0021671C" w:rsidP="0021671C">
            <w:pPr>
              <w:jc w:val="center"/>
              <w:rPr>
                <w:sz w:val="20"/>
                <w:szCs w:val="20"/>
              </w:rPr>
            </w:pPr>
          </w:p>
        </w:tc>
        <w:tc>
          <w:tcPr>
            <w:tcW w:w="2126" w:type="dxa"/>
            <w:vMerge/>
            <w:vAlign w:val="center"/>
          </w:tcPr>
          <w:p w:rsidR="0021671C" w:rsidRPr="0021671C" w:rsidRDefault="0021671C" w:rsidP="0021671C">
            <w:pPr>
              <w:ind w:left="113" w:right="113"/>
              <w:jc w:val="center"/>
              <w:rPr>
                <w:sz w:val="20"/>
                <w:szCs w:val="20"/>
              </w:rPr>
            </w:pPr>
          </w:p>
        </w:tc>
      </w:tr>
      <w:tr w:rsidR="0021671C" w:rsidRPr="0021671C" w:rsidTr="00FE0BE8">
        <w:trPr>
          <w:cantSplit/>
          <w:trHeight w:val="402"/>
        </w:trPr>
        <w:tc>
          <w:tcPr>
            <w:tcW w:w="711" w:type="dxa"/>
            <w:vMerge/>
            <w:tcBorders>
              <w:left w:val="single" w:sz="4" w:space="0" w:color="auto"/>
              <w:right w:val="single" w:sz="4" w:space="0" w:color="auto"/>
            </w:tcBorders>
            <w:shd w:val="clear" w:color="auto" w:fill="FFFFFF"/>
            <w:textDirection w:val="btLr"/>
          </w:tcPr>
          <w:p w:rsidR="0021671C" w:rsidRPr="0021671C" w:rsidRDefault="0021671C" w:rsidP="0021671C">
            <w:pPr>
              <w:ind w:left="113" w:right="113"/>
              <w:jc w:val="right"/>
              <w:rPr>
                <w:sz w:val="20"/>
                <w:szCs w:val="20"/>
              </w:rPr>
            </w:pPr>
          </w:p>
        </w:tc>
        <w:tc>
          <w:tcPr>
            <w:tcW w:w="1710" w:type="dxa"/>
            <w:vMerge/>
            <w:tcBorders>
              <w:left w:val="single" w:sz="4" w:space="0" w:color="auto"/>
            </w:tcBorders>
            <w:shd w:val="clear" w:color="auto" w:fill="FBD4B4"/>
            <w:vAlign w:val="center"/>
          </w:tcPr>
          <w:p w:rsidR="0021671C" w:rsidRPr="0021671C" w:rsidRDefault="0021671C" w:rsidP="0021671C">
            <w:pPr>
              <w:ind w:left="113" w:right="113"/>
              <w:jc w:val="center"/>
              <w:rPr>
                <w:b/>
                <w:sz w:val="20"/>
                <w:szCs w:val="20"/>
              </w:rPr>
            </w:pPr>
          </w:p>
        </w:tc>
        <w:tc>
          <w:tcPr>
            <w:tcW w:w="540" w:type="dxa"/>
            <w:gridSpan w:val="2"/>
            <w:tcBorders>
              <w:bottom w:val="single" w:sz="4" w:space="0" w:color="auto"/>
              <w:right w:val="nil"/>
            </w:tcBorders>
            <w:shd w:val="clear" w:color="auto" w:fill="FFFFFF"/>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tcBorders>
            <w:shd w:val="clear" w:color="auto" w:fill="FFFFFF"/>
            <w:vAlign w:val="center"/>
          </w:tcPr>
          <w:p w:rsidR="0021671C" w:rsidRPr="00A035C4" w:rsidRDefault="0021671C" w:rsidP="0021671C">
            <w:pPr>
              <w:rPr>
                <w:color w:val="000000"/>
                <w:sz w:val="20"/>
                <w:szCs w:val="20"/>
                <w:lang w:val="sr-Latn-CS"/>
              </w:rPr>
            </w:pPr>
            <w:r w:rsidRPr="0021671C">
              <w:rPr>
                <w:color w:val="000000"/>
                <w:sz w:val="20"/>
                <w:szCs w:val="20"/>
              </w:rPr>
              <w:t>Решавање</w:t>
            </w:r>
            <w:r w:rsidRPr="00A035C4">
              <w:rPr>
                <w:color w:val="000000"/>
                <w:sz w:val="20"/>
                <w:szCs w:val="20"/>
                <w:lang w:val="sr-Latn-CS"/>
              </w:rPr>
              <w:t xml:space="preserve"> </w:t>
            </w:r>
            <w:r w:rsidRPr="0021671C">
              <w:rPr>
                <w:color w:val="000000"/>
                <w:sz w:val="20"/>
                <w:szCs w:val="20"/>
              </w:rPr>
              <w:t>система</w:t>
            </w:r>
            <w:r w:rsidRPr="00A035C4">
              <w:rPr>
                <w:color w:val="000000"/>
                <w:sz w:val="20"/>
                <w:szCs w:val="20"/>
                <w:lang w:val="sr-Latn-CS"/>
              </w:rPr>
              <w:t xml:space="preserve"> </w:t>
            </w:r>
            <w:r w:rsidRPr="0021671C">
              <w:rPr>
                <w:color w:val="000000"/>
                <w:sz w:val="20"/>
                <w:szCs w:val="20"/>
              </w:rPr>
              <w:t>линеарних</w:t>
            </w:r>
            <w:r w:rsidRPr="00A035C4">
              <w:rPr>
                <w:color w:val="000000"/>
                <w:sz w:val="20"/>
                <w:szCs w:val="20"/>
                <w:lang w:val="sr-Latn-CS"/>
              </w:rPr>
              <w:t xml:space="preserve"> </w:t>
            </w:r>
            <w:r w:rsidRPr="0021671C">
              <w:rPr>
                <w:color w:val="000000"/>
                <w:sz w:val="20"/>
                <w:szCs w:val="20"/>
              </w:rPr>
              <w:t>једначина</w:t>
            </w:r>
            <w:r w:rsidRPr="00A035C4">
              <w:rPr>
                <w:color w:val="000000"/>
                <w:sz w:val="20"/>
                <w:szCs w:val="20"/>
                <w:lang w:val="sr-Latn-CS"/>
              </w:rPr>
              <w:t xml:space="preserve"> (</w:t>
            </w:r>
            <w:r w:rsidRPr="0021671C">
              <w:rPr>
                <w:color w:val="000000"/>
                <w:sz w:val="20"/>
                <w:szCs w:val="20"/>
              </w:rPr>
              <w:t>метода</w:t>
            </w:r>
            <w:r w:rsidRPr="00A035C4">
              <w:rPr>
                <w:color w:val="000000"/>
                <w:sz w:val="20"/>
                <w:szCs w:val="20"/>
                <w:lang w:val="sr-Latn-CS"/>
              </w:rPr>
              <w:t xml:space="preserve"> </w:t>
            </w:r>
            <w:r w:rsidRPr="0021671C">
              <w:rPr>
                <w:color w:val="000000"/>
                <w:sz w:val="20"/>
                <w:szCs w:val="20"/>
              </w:rPr>
              <w:t>замене</w:t>
            </w:r>
            <w:r w:rsidRPr="00A035C4">
              <w:rPr>
                <w:color w:val="000000"/>
                <w:sz w:val="20"/>
                <w:szCs w:val="20"/>
                <w:lang w:val="sr-Latn-CS"/>
              </w:rPr>
              <w:t>)</w:t>
            </w:r>
          </w:p>
        </w:tc>
        <w:tc>
          <w:tcPr>
            <w:tcW w:w="2268" w:type="dxa"/>
            <w:shd w:val="clear" w:color="auto" w:fill="auto"/>
            <w:vAlign w:val="center"/>
          </w:tcPr>
          <w:p w:rsidR="0021671C" w:rsidRPr="0021671C" w:rsidRDefault="0021671C" w:rsidP="0021671C">
            <w:pPr>
              <w:jc w:val="center"/>
              <w:rPr>
                <w:sz w:val="20"/>
                <w:szCs w:val="20"/>
              </w:rPr>
            </w:pPr>
            <w:r w:rsidRPr="0021671C">
              <w:rPr>
                <w:sz w:val="20"/>
                <w:szCs w:val="20"/>
              </w:rPr>
              <w:t>О</w:t>
            </w:r>
          </w:p>
        </w:tc>
        <w:tc>
          <w:tcPr>
            <w:tcW w:w="2268" w:type="dxa"/>
            <w:shd w:val="clear" w:color="auto" w:fill="auto"/>
            <w:vAlign w:val="center"/>
          </w:tcPr>
          <w:p w:rsidR="0021671C" w:rsidRPr="0021671C" w:rsidRDefault="0021671C" w:rsidP="0021671C">
            <w:pPr>
              <w:jc w:val="center"/>
              <w:rPr>
                <w:sz w:val="20"/>
                <w:szCs w:val="20"/>
              </w:rPr>
            </w:pPr>
          </w:p>
        </w:tc>
        <w:tc>
          <w:tcPr>
            <w:tcW w:w="2126" w:type="dxa"/>
            <w:vMerge/>
            <w:vAlign w:val="center"/>
          </w:tcPr>
          <w:p w:rsidR="0021671C" w:rsidRPr="0021671C" w:rsidRDefault="0021671C" w:rsidP="0021671C">
            <w:pPr>
              <w:ind w:left="113" w:right="113"/>
              <w:jc w:val="center"/>
              <w:rPr>
                <w:sz w:val="20"/>
                <w:szCs w:val="20"/>
              </w:rPr>
            </w:pPr>
          </w:p>
        </w:tc>
      </w:tr>
      <w:tr w:rsidR="0021671C" w:rsidRPr="0021671C" w:rsidTr="00FE0BE8">
        <w:trPr>
          <w:cantSplit/>
          <w:trHeight w:val="277"/>
        </w:trPr>
        <w:tc>
          <w:tcPr>
            <w:tcW w:w="711" w:type="dxa"/>
            <w:vMerge/>
            <w:tcBorders>
              <w:left w:val="single" w:sz="4" w:space="0" w:color="auto"/>
              <w:right w:val="single" w:sz="4" w:space="0" w:color="auto"/>
            </w:tcBorders>
            <w:shd w:val="clear" w:color="auto" w:fill="FFFFFF"/>
            <w:textDirection w:val="btLr"/>
          </w:tcPr>
          <w:p w:rsidR="0021671C" w:rsidRPr="0021671C" w:rsidRDefault="0021671C" w:rsidP="0021671C">
            <w:pPr>
              <w:ind w:left="113" w:right="113"/>
              <w:jc w:val="right"/>
              <w:rPr>
                <w:sz w:val="20"/>
                <w:szCs w:val="20"/>
              </w:rPr>
            </w:pPr>
          </w:p>
        </w:tc>
        <w:tc>
          <w:tcPr>
            <w:tcW w:w="1710" w:type="dxa"/>
            <w:vMerge/>
            <w:tcBorders>
              <w:left w:val="single" w:sz="4" w:space="0" w:color="auto"/>
            </w:tcBorders>
            <w:shd w:val="clear" w:color="auto" w:fill="FBD4B4"/>
            <w:vAlign w:val="center"/>
          </w:tcPr>
          <w:p w:rsidR="0021671C" w:rsidRPr="0021671C" w:rsidRDefault="0021671C" w:rsidP="0021671C">
            <w:pPr>
              <w:ind w:left="113" w:right="113"/>
              <w:jc w:val="center"/>
              <w:rPr>
                <w:b/>
                <w:sz w:val="20"/>
                <w:szCs w:val="20"/>
              </w:rPr>
            </w:pPr>
          </w:p>
        </w:tc>
        <w:tc>
          <w:tcPr>
            <w:tcW w:w="540" w:type="dxa"/>
            <w:gridSpan w:val="2"/>
            <w:tcBorders>
              <w:bottom w:val="single" w:sz="4" w:space="0" w:color="auto"/>
              <w:right w:val="nil"/>
            </w:tcBorders>
            <w:shd w:val="clear" w:color="auto" w:fill="FFFFFF"/>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tcBorders>
            <w:shd w:val="clear" w:color="auto" w:fill="FFFFFF"/>
            <w:vAlign w:val="center"/>
          </w:tcPr>
          <w:p w:rsidR="0021671C" w:rsidRPr="0021671C" w:rsidRDefault="0021671C" w:rsidP="0021671C">
            <w:pPr>
              <w:rPr>
                <w:color w:val="000000"/>
                <w:sz w:val="20"/>
                <w:szCs w:val="20"/>
              </w:rPr>
            </w:pPr>
            <w:r w:rsidRPr="0021671C">
              <w:rPr>
                <w:color w:val="000000"/>
                <w:sz w:val="20"/>
                <w:szCs w:val="20"/>
              </w:rPr>
              <w:t>Решавање система једначина</w:t>
            </w:r>
          </w:p>
        </w:tc>
        <w:tc>
          <w:tcPr>
            <w:tcW w:w="2268" w:type="dxa"/>
            <w:shd w:val="clear" w:color="auto" w:fill="auto"/>
            <w:vAlign w:val="center"/>
          </w:tcPr>
          <w:p w:rsidR="0021671C" w:rsidRPr="0021671C" w:rsidRDefault="0021671C" w:rsidP="0021671C">
            <w:pPr>
              <w:jc w:val="center"/>
              <w:rPr>
                <w:sz w:val="20"/>
                <w:szCs w:val="20"/>
              </w:rPr>
            </w:pPr>
          </w:p>
        </w:tc>
        <w:tc>
          <w:tcPr>
            <w:tcW w:w="2268" w:type="dxa"/>
            <w:shd w:val="clear" w:color="auto" w:fill="auto"/>
            <w:vAlign w:val="center"/>
          </w:tcPr>
          <w:p w:rsidR="0021671C" w:rsidRPr="0021671C" w:rsidRDefault="0021671C" w:rsidP="0021671C">
            <w:pPr>
              <w:jc w:val="center"/>
              <w:rPr>
                <w:sz w:val="20"/>
                <w:szCs w:val="20"/>
              </w:rPr>
            </w:pPr>
            <w:r w:rsidRPr="0021671C">
              <w:rPr>
                <w:sz w:val="20"/>
                <w:szCs w:val="20"/>
              </w:rPr>
              <w:t>У</w:t>
            </w:r>
          </w:p>
        </w:tc>
        <w:tc>
          <w:tcPr>
            <w:tcW w:w="2126" w:type="dxa"/>
            <w:vMerge/>
            <w:vAlign w:val="center"/>
          </w:tcPr>
          <w:p w:rsidR="0021671C" w:rsidRPr="0021671C" w:rsidRDefault="0021671C" w:rsidP="0021671C">
            <w:pPr>
              <w:ind w:left="113" w:right="113"/>
              <w:jc w:val="center"/>
              <w:rPr>
                <w:sz w:val="20"/>
                <w:szCs w:val="20"/>
              </w:rPr>
            </w:pPr>
          </w:p>
        </w:tc>
      </w:tr>
      <w:tr w:rsidR="0021671C" w:rsidRPr="0021671C" w:rsidTr="00FE0BE8">
        <w:trPr>
          <w:cantSplit/>
          <w:trHeight w:val="342"/>
        </w:trPr>
        <w:tc>
          <w:tcPr>
            <w:tcW w:w="711" w:type="dxa"/>
            <w:vMerge/>
            <w:tcBorders>
              <w:left w:val="single" w:sz="4" w:space="0" w:color="auto"/>
              <w:right w:val="single" w:sz="4" w:space="0" w:color="auto"/>
            </w:tcBorders>
            <w:shd w:val="clear" w:color="auto" w:fill="FFFFFF"/>
            <w:textDirection w:val="btLr"/>
          </w:tcPr>
          <w:p w:rsidR="0021671C" w:rsidRPr="0021671C" w:rsidRDefault="0021671C" w:rsidP="0021671C">
            <w:pPr>
              <w:ind w:left="113" w:right="113"/>
              <w:jc w:val="right"/>
              <w:rPr>
                <w:sz w:val="20"/>
                <w:szCs w:val="20"/>
              </w:rPr>
            </w:pPr>
          </w:p>
        </w:tc>
        <w:tc>
          <w:tcPr>
            <w:tcW w:w="1710" w:type="dxa"/>
            <w:vMerge/>
            <w:tcBorders>
              <w:left w:val="single" w:sz="4" w:space="0" w:color="auto"/>
            </w:tcBorders>
            <w:shd w:val="clear" w:color="auto" w:fill="FBD4B4"/>
            <w:vAlign w:val="center"/>
          </w:tcPr>
          <w:p w:rsidR="0021671C" w:rsidRPr="0021671C" w:rsidRDefault="0021671C" w:rsidP="0021671C">
            <w:pPr>
              <w:ind w:left="113" w:right="113"/>
              <w:jc w:val="center"/>
              <w:rPr>
                <w:b/>
                <w:sz w:val="20"/>
                <w:szCs w:val="20"/>
              </w:rPr>
            </w:pPr>
          </w:p>
        </w:tc>
        <w:tc>
          <w:tcPr>
            <w:tcW w:w="540" w:type="dxa"/>
            <w:gridSpan w:val="2"/>
            <w:tcBorders>
              <w:bottom w:val="single" w:sz="4" w:space="0" w:color="auto"/>
              <w:right w:val="nil"/>
            </w:tcBorders>
            <w:shd w:val="clear" w:color="auto" w:fill="FFFFFF"/>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tcBorders>
            <w:shd w:val="clear" w:color="auto" w:fill="FFFFFF"/>
            <w:vAlign w:val="center"/>
          </w:tcPr>
          <w:p w:rsidR="0021671C" w:rsidRPr="00A035C4" w:rsidRDefault="0021671C" w:rsidP="0021671C">
            <w:pPr>
              <w:rPr>
                <w:color w:val="000000"/>
                <w:sz w:val="20"/>
                <w:szCs w:val="20"/>
                <w:lang w:val="sr-Latn-CS"/>
              </w:rPr>
            </w:pPr>
            <w:r w:rsidRPr="0021671C">
              <w:rPr>
                <w:color w:val="000000"/>
                <w:sz w:val="20"/>
                <w:szCs w:val="20"/>
              </w:rPr>
              <w:t>Решавање</w:t>
            </w:r>
            <w:r w:rsidRPr="00A035C4">
              <w:rPr>
                <w:color w:val="000000"/>
                <w:sz w:val="20"/>
                <w:szCs w:val="20"/>
                <w:lang w:val="sr-Latn-CS"/>
              </w:rPr>
              <w:t xml:space="preserve"> </w:t>
            </w:r>
            <w:r w:rsidRPr="0021671C">
              <w:rPr>
                <w:color w:val="000000"/>
                <w:sz w:val="20"/>
                <w:szCs w:val="20"/>
              </w:rPr>
              <w:t>система</w:t>
            </w:r>
            <w:r w:rsidRPr="00A035C4">
              <w:rPr>
                <w:color w:val="000000"/>
                <w:sz w:val="20"/>
                <w:szCs w:val="20"/>
                <w:lang w:val="sr-Latn-CS"/>
              </w:rPr>
              <w:t xml:space="preserve"> </w:t>
            </w:r>
            <w:r w:rsidRPr="0021671C">
              <w:rPr>
                <w:color w:val="000000"/>
                <w:sz w:val="20"/>
                <w:szCs w:val="20"/>
              </w:rPr>
              <w:t>једначина</w:t>
            </w:r>
            <w:r w:rsidRPr="00A035C4">
              <w:rPr>
                <w:color w:val="000000"/>
                <w:sz w:val="20"/>
                <w:szCs w:val="20"/>
                <w:lang w:val="sr-Latn-CS"/>
              </w:rPr>
              <w:t xml:space="preserve"> (</w:t>
            </w:r>
            <w:r w:rsidRPr="0021671C">
              <w:rPr>
                <w:color w:val="000000"/>
                <w:sz w:val="20"/>
                <w:szCs w:val="20"/>
              </w:rPr>
              <w:t>метод</w:t>
            </w:r>
            <w:r w:rsidRPr="00A035C4">
              <w:rPr>
                <w:color w:val="000000"/>
                <w:sz w:val="20"/>
                <w:szCs w:val="20"/>
                <w:lang w:val="sr-Latn-CS"/>
              </w:rPr>
              <w:t xml:space="preserve"> </w:t>
            </w:r>
            <w:r w:rsidRPr="0021671C">
              <w:rPr>
                <w:color w:val="000000"/>
                <w:sz w:val="20"/>
                <w:szCs w:val="20"/>
              </w:rPr>
              <w:t>супротних</w:t>
            </w:r>
            <w:r w:rsidRPr="00A035C4">
              <w:rPr>
                <w:color w:val="000000"/>
                <w:sz w:val="20"/>
                <w:szCs w:val="20"/>
                <w:lang w:val="sr-Latn-CS"/>
              </w:rPr>
              <w:t xml:space="preserve"> </w:t>
            </w:r>
            <w:r w:rsidRPr="0021671C">
              <w:rPr>
                <w:color w:val="000000"/>
                <w:sz w:val="20"/>
                <w:szCs w:val="20"/>
              </w:rPr>
              <w:t>коефицијената</w:t>
            </w:r>
            <w:r w:rsidRPr="00A035C4">
              <w:rPr>
                <w:color w:val="000000"/>
                <w:sz w:val="20"/>
                <w:szCs w:val="20"/>
                <w:lang w:val="sr-Latn-CS"/>
              </w:rPr>
              <w:t>)</w:t>
            </w:r>
          </w:p>
        </w:tc>
        <w:tc>
          <w:tcPr>
            <w:tcW w:w="2268" w:type="dxa"/>
            <w:shd w:val="clear" w:color="auto" w:fill="auto"/>
            <w:vAlign w:val="center"/>
          </w:tcPr>
          <w:p w:rsidR="0021671C" w:rsidRPr="0021671C" w:rsidRDefault="0021671C" w:rsidP="0021671C">
            <w:pPr>
              <w:jc w:val="center"/>
              <w:rPr>
                <w:sz w:val="20"/>
                <w:szCs w:val="20"/>
              </w:rPr>
            </w:pPr>
            <w:r w:rsidRPr="0021671C">
              <w:rPr>
                <w:sz w:val="20"/>
                <w:szCs w:val="20"/>
              </w:rPr>
              <w:t>О</w:t>
            </w:r>
          </w:p>
        </w:tc>
        <w:tc>
          <w:tcPr>
            <w:tcW w:w="2268" w:type="dxa"/>
            <w:shd w:val="clear" w:color="auto" w:fill="auto"/>
            <w:vAlign w:val="center"/>
          </w:tcPr>
          <w:p w:rsidR="0021671C" w:rsidRPr="0021671C" w:rsidRDefault="0021671C" w:rsidP="0021671C">
            <w:pPr>
              <w:jc w:val="center"/>
              <w:rPr>
                <w:sz w:val="20"/>
                <w:szCs w:val="20"/>
              </w:rPr>
            </w:pPr>
          </w:p>
        </w:tc>
        <w:tc>
          <w:tcPr>
            <w:tcW w:w="2126" w:type="dxa"/>
            <w:vMerge/>
            <w:vAlign w:val="center"/>
          </w:tcPr>
          <w:p w:rsidR="0021671C" w:rsidRPr="0021671C" w:rsidRDefault="0021671C" w:rsidP="0021671C">
            <w:pPr>
              <w:ind w:left="113" w:right="113"/>
              <w:jc w:val="center"/>
              <w:rPr>
                <w:sz w:val="20"/>
                <w:szCs w:val="20"/>
              </w:rPr>
            </w:pPr>
          </w:p>
        </w:tc>
      </w:tr>
      <w:tr w:rsidR="0021671C" w:rsidRPr="0021671C" w:rsidTr="00FE0BE8">
        <w:trPr>
          <w:cantSplit/>
          <w:trHeight w:val="263"/>
        </w:trPr>
        <w:tc>
          <w:tcPr>
            <w:tcW w:w="711" w:type="dxa"/>
            <w:vMerge/>
            <w:tcBorders>
              <w:left w:val="single" w:sz="4" w:space="0" w:color="auto"/>
              <w:right w:val="single" w:sz="4" w:space="0" w:color="auto"/>
            </w:tcBorders>
            <w:shd w:val="clear" w:color="auto" w:fill="FFFFFF"/>
            <w:textDirection w:val="btLr"/>
          </w:tcPr>
          <w:p w:rsidR="0021671C" w:rsidRPr="0021671C" w:rsidRDefault="0021671C" w:rsidP="0021671C">
            <w:pPr>
              <w:ind w:left="113" w:right="113"/>
              <w:jc w:val="right"/>
              <w:rPr>
                <w:sz w:val="20"/>
                <w:szCs w:val="20"/>
              </w:rPr>
            </w:pPr>
          </w:p>
        </w:tc>
        <w:tc>
          <w:tcPr>
            <w:tcW w:w="1710" w:type="dxa"/>
            <w:vMerge/>
            <w:tcBorders>
              <w:left w:val="single" w:sz="4" w:space="0" w:color="auto"/>
            </w:tcBorders>
            <w:shd w:val="clear" w:color="auto" w:fill="FBD4B4"/>
            <w:vAlign w:val="center"/>
          </w:tcPr>
          <w:p w:rsidR="0021671C" w:rsidRPr="0021671C" w:rsidRDefault="0021671C" w:rsidP="0021671C">
            <w:pPr>
              <w:ind w:left="113" w:right="113"/>
              <w:jc w:val="center"/>
              <w:rPr>
                <w:b/>
                <w:sz w:val="20"/>
                <w:szCs w:val="20"/>
              </w:rPr>
            </w:pPr>
          </w:p>
        </w:tc>
        <w:tc>
          <w:tcPr>
            <w:tcW w:w="540" w:type="dxa"/>
            <w:gridSpan w:val="2"/>
            <w:tcBorders>
              <w:bottom w:val="single" w:sz="4" w:space="0" w:color="auto"/>
              <w:right w:val="nil"/>
            </w:tcBorders>
            <w:shd w:val="clear" w:color="auto" w:fill="FFFFFF"/>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tcBorders>
            <w:shd w:val="clear" w:color="auto" w:fill="FFFFFF"/>
            <w:vAlign w:val="center"/>
          </w:tcPr>
          <w:p w:rsidR="0021671C" w:rsidRPr="0021671C" w:rsidRDefault="0021671C" w:rsidP="0021671C">
            <w:pPr>
              <w:rPr>
                <w:color w:val="000000"/>
                <w:sz w:val="20"/>
                <w:szCs w:val="20"/>
              </w:rPr>
            </w:pPr>
            <w:r w:rsidRPr="0021671C">
              <w:rPr>
                <w:color w:val="000000"/>
                <w:sz w:val="20"/>
                <w:szCs w:val="20"/>
              </w:rPr>
              <w:t>Решавање система једначина</w:t>
            </w:r>
          </w:p>
        </w:tc>
        <w:tc>
          <w:tcPr>
            <w:tcW w:w="2268" w:type="dxa"/>
            <w:shd w:val="clear" w:color="auto" w:fill="auto"/>
            <w:vAlign w:val="center"/>
          </w:tcPr>
          <w:p w:rsidR="0021671C" w:rsidRPr="0021671C" w:rsidRDefault="0021671C" w:rsidP="0021671C">
            <w:pPr>
              <w:jc w:val="center"/>
              <w:rPr>
                <w:sz w:val="20"/>
                <w:szCs w:val="20"/>
              </w:rPr>
            </w:pPr>
          </w:p>
        </w:tc>
        <w:tc>
          <w:tcPr>
            <w:tcW w:w="2268" w:type="dxa"/>
            <w:shd w:val="clear" w:color="auto" w:fill="auto"/>
            <w:vAlign w:val="center"/>
          </w:tcPr>
          <w:p w:rsidR="0021671C" w:rsidRPr="0021671C" w:rsidRDefault="0021671C" w:rsidP="0021671C">
            <w:pPr>
              <w:jc w:val="center"/>
              <w:rPr>
                <w:sz w:val="20"/>
                <w:szCs w:val="20"/>
              </w:rPr>
            </w:pPr>
            <w:r w:rsidRPr="0021671C">
              <w:rPr>
                <w:sz w:val="20"/>
                <w:szCs w:val="20"/>
              </w:rPr>
              <w:t>У</w:t>
            </w:r>
          </w:p>
        </w:tc>
        <w:tc>
          <w:tcPr>
            <w:tcW w:w="2126" w:type="dxa"/>
            <w:vMerge/>
            <w:vAlign w:val="center"/>
          </w:tcPr>
          <w:p w:rsidR="0021671C" w:rsidRPr="0021671C" w:rsidRDefault="0021671C" w:rsidP="0021671C">
            <w:pPr>
              <w:ind w:left="113" w:right="113"/>
              <w:jc w:val="center"/>
              <w:rPr>
                <w:sz w:val="20"/>
                <w:szCs w:val="20"/>
              </w:rPr>
            </w:pPr>
          </w:p>
        </w:tc>
      </w:tr>
      <w:tr w:rsidR="0021671C" w:rsidRPr="0021671C" w:rsidTr="00FE0BE8">
        <w:trPr>
          <w:cantSplit/>
          <w:trHeight w:val="269"/>
        </w:trPr>
        <w:tc>
          <w:tcPr>
            <w:tcW w:w="711" w:type="dxa"/>
            <w:vMerge/>
            <w:tcBorders>
              <w:left w:val="single" w:sz="4" w:space="0" w:color="auto"/>
              <w:right w:val="single" w:sz="4" w:space="0" w:color="auto"/>
            </w:tcBorders>
            <w:shd w:val="clear" w:color="auto" w:fill="FFFFFF"/>
            <w:textDirection w:val="btLr"/>
          </w:tcPr>
          <w:p w:rsidR="0021671C" w:rsidRPr="0021671C" w:rsidRDefault="0021671C" w:rsidP="0021671C">
            <w:pPr>
              <w:ind w:left="113" w:right="113"/>
              <w:jc w:val="right"/>
              <w:rPr>
                <w:sz w:val="20"/>
                <w:szCs w:val="20"/>
              </w:rPr>
            </w:pPr>
          </w:p>
        </w:tc>
        <w:tc>
          <w:tcPr>
            <w:tcW w:w="1710" w:type="dxa"/>
            <w:vMerge/>
            <w:tcBorders>
              <w:left w:val="single" w:sz="4" w:space="0" w:color="auto"/>
            </w:tcBorders>
            <w:shd w:val="clear" w:color="auto" w:fill="FBD4B4"/>
            <w:vAlign w:val="center"/>
          </w:tcPr>
          <w:p w:rsidR="0021671C" w:rsidRPr="0021671C" w:rsidRDefault="0021671C" w:rsidP="0021671C">
            <w:pPr>
              <w:ind w:left="113" w:right="113"/>
              <w:jc w:val="center"/>
              <w:rPr>
                <w:b/>
                <w:sz w:val="20"/>
                <w:szCs w:val="20"/>
              </w:rPr>
            </w:pPr>
          </w:p>
        </w:tc>
        <w:tc>
          <w:tcPr>
            <w:tcW w:w="540" w:type="dxa"/>
            <w:gridSpan w:val="2"/>
            <w:tcBorders>
              <w:bottom w:val="single" w:sz="4" w:space="0" w:color="auto"/>
              <w:right w:val="nil"/>
            </w:tcBorders>
            <w:shd w:val="clear" w:color="auto" w:fill="FFFFFF"/>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bottom w:val="single" w:sz="4" w:space="0" w:color="auto"/>
            </w:tcBorders>
            <w:shd w:val="clear" w:color="auto" w:fill="FFFFFF"/>
            <w:vAlign w:val="center"/>
          </w:tcPr>
          <w:p w:rsidR="0021671C" w:rsidRPr="0021671C" w:rsidRDefault="0021671C" w:rsidP="0021671C">
            <w:pPr>
              <w:rPr>
                <w:color w:val="000000"/>
                <w:sz w:val="20"/>
                <w:szCs w:val="20"/>
              </w:rPr>
            </w:pPr>
            <w:r w:rsidRPr="0021671C">
              <w:rPr>
                <w:color w:val="000000"/>
                <w:sz w:val="20"/>
                <w:szCs w:val="20"/>
              </w:rPr>
              <w:t>Решавање система једначина</w:t>
            </w:r>
          </w:p>
        </w:tc>
        <w:tc>
          <w:tcPr>
            <w:tcW w:w="2268" w:type="dxa"/>
            <w:tcBorders>
              <w:bottom w:val="single" w:sz="4" w:space="0" w:color="auto"/>
            </w:tcBorders>
            <w:shd w:val="clear" w:color="auto" w:fill="auto"/>
            <w:vAlign w:val="center"/>
          </w:tcPr>
          <w:p w:rsidR="0021671C" w:rsidRPr="0021671C" w:rsidRDefault="0021671C" w:rsidP="0021671C">
            <w:pPr>
              <w:rPr>
                <w:sz w:val="20"/>
                <w:szCs w:val="20"/>
              </w:rPr>
            </w:pPr>
          </w:p>
        </w:tc>
        <w:tc>
          <w:tcPr>
            <w:tcW w:w="2268" w:type="dxa"/>
            <w:tcBorders>
              <w:bottom w:val="single" w:sz="4" w:space="0" w:color="auto"/>
            </w:tcBorders>
            <w:shd w:val="clear" w:color="auto" w:fill="auto"/>
            <w:vAlign w:val="center"/>
          </w:tcPr>
          <w:p w:rsidR="0021671C" w:rsidRPr="0021671C" w:rsidRDefault="0021671C" w:rsidP="0021671C">
            <w:pPr>
              <w:jc w:val="center"/>
              <w:rPr>
                <w:sz w:val="20"/>
                <w:szCs w:val="20"/>
              </w:rPr>
            </w:pPr>
            <w:r w:rsidRPr="0021671C">
              <w:rPr>
                <w:sz w:val="20"/>
                <w:szCs w:val="20"/>
              </w:rPr>
              <w:t>У</w:t>
            </w:r>
          </w:p>
        </w:tc>
        <w:tc>
          <w:tcPr>
            <w:tcW w:w="2126" w:type="dxa"/>
            <w:vMerge/>
            <w:vAlign w:val="center"/>
          </w:tcPr>
          <w:p w:rsidR="0021671C" w:rsidRPr="0021671C" w:rsidRDefault="0021671C" w:rsidP="0021671C">
            <w:pPr>
              <w:ind w:left="113" w:right="113"/>
              <w:jc w:val="center"/>
              <w:rPr>
                <w:sz w:val="20"/>
                <w:szCs w:val="20"/>
              </w:rPr>
            </w:pPr>
          </w:p>
        </w:tc>
      </w:tr>
      <w:tr w:rsidR="0021671C" w:rsidRPr="0021671C" w:rsidTr="00FE0BE8">
        <w:trPr>
          <w:cantSplit/>
          <w:trHeight w:val="456"/>
        </w:trPr>
        <w:tc>
          <w:tcPr>
            <w:tcW w:w="711" w:type="dxa"/>
            <w:vMerge/>
            <w:tcBorders>
              <w:left w:val="single" w:sz="4" w:space="0" w:color="auto"/>
              <w:right w:val="single" w:sz="4" w:space="0" w:color="auto"/>
            </w:tcBorders>
            <w:shd w:val="clear" w:color="auto" w:fill="FFFFFF"/>
            <w:textDirection w:val="btLr"/>
          </w:tcPr>
          <w:p w:rsidR="0021671C" w:rsidRPr="0021671C" w:rsidRDefault="0021671C" w:rsidP="0021671C">
            <w:pPr>
              <w:ind w:left="113" w:right="113"/>
              <w:jc w:val="right"/>
              <w:rPr>
                <w:sz w:val="20"/>
                <w:szCs w:val="20"/>
              </w:rPr>
            </w:pPr>
          </w:p>
        </w:tc>
        <w:tc>
          <w:tcPr>
            <w:tcW w:w="1710" w:type="dxa"/>
            <w:vMerge/>
            <w:tcBorders>
              <w:left w:val="single" w:sz="4" w:space="0" w:color="auto"/>
            </w:tcBorders>
            <w:shd w:val="clear" w:color="auto" w:fill="FBD4B4"/>
            <w:vAlign w:val="center"/>
          </w:tcPr>
          <w:p w:rsidR="0021671C" w:rsidRPr="0021671C" w:rsidRDefault="0021671C" w:rsidP="0021671C">
            <w:pPr>
              <w:ind w:left="113" w:right="113"/>
              <w:jc w:val="center"/>
              <w:rPr>
                <w:b/>
                <w:sz w:val="20"/>
                <w:szCs w:val="20"/>
              </w:rPr>
            </w:pPr>
          </w:p>
        </w:tc>
        <w:tc>
          <w:tcPr>
            <w:tcW w:w="540" w:type="dxa"/>
            <w:gridSpan w:val="2"/>
            <w:tcBorders>
              <w:bottom w:val="single" w:sz="4" w:space="0" w:color="auto"/>
              <w:right w:val="nil"/>
            </w:tcBorders>
            <w:shd w:val="clear" w:color="auto" w:fill="auto"/>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tcBorders>
            <w:shd w:val="clear" w:color="auto" w:fill="auto"/>
            <w:vAlign w:val="center"/>
          </w:tcPr>
          <w:p w:rsidR="0021671C" w:rsidRPr="00A035C4" w:rsidRDefault="0021671C" w:rsidP="0021671C">
            <w:pPr>
              <w:rPr>
                <w:color w:val="000000"/>
                <w:sz w:val="20"/>
                <w:szCs w:val="20"/>
                <w:lang w:val="sr-Latn-CS"/>
              </w:rPr>
            </w:pPr>
            <w:r w:rsidRPr="0021671C">
              <w:rPr>
                <w:color w:val="000000"/>
                <w:sz w:val="20"/>
                <w:szCs w:val="20"/>
              </w:rPr>
              <w:t>Примена</w:t>
            </w:r>
            <w:r w:rsidRPr="00A035C4">
              <w:rPr>
                <w:color w:val="000000"/>
                <w:sz w:val="20"/>
                <w:szCs w:val="20"/>
                <w:lang w:val="sr-Latn-CS"/>
              </w:rPr>
              <w:t xml:space="preserve"> </w:t>
            </w:r>
            <w:r w:rsidRPr="0021671C">
              <w:rPr>
                <w:color w:val="000000"/>
                <w:sz w:val="20"/>
                <w:szCs w:val="20"/>
              </w:rPr>
              <w:t>система</w:t>
            </w:r>
            <w:r w:rsidRPr="00A035C4">
              <w:rPr>
                <w:color w:val="000000"/>
                <w:sz w:val="20"/>
                <w:szCs w:val="20"/>
                <w:lang w:val="sr-Latn-CS"/>
              </w:rPr>
              <w:t xml:space="preserve"> </w:t>
            </w:r>
            <w:r w:rsidRPr="0021671C">
              <w:rPr>
                <w:color w:val="000000"/>
                <w:sz w:val="20"/>
                <w:szCs w:val="20"/>
              </w:rPr>
              <w:t>линеарних</w:t>
            </w:r>
            <w:r w:rsidRPr="00A035C4">
              <w:rPr>
                <w:color w:val="000000"/>
                <w:sz w:val="20"/>
                <w:szCs w:val="20"/>
                <w:lang w:val="sr-Latn-CS"/>
              </w:rPr>
              <w:t xml:space="preserve"> </w:t>
            </w:r>
            <w:r w:rsidRPr="0021671C">
              <w:rPr>
                <w:color w:val="000000"/>
                <w:sz w:val="20"/>
                <w:szCs w:val="20"/>
              </w:rPr>
              <w:t>једначина</w:t>
            </w:r>
            <w:r w:rsidRPr="00A035C4">
              <w:rPr>
                <w:color w:val="000000"/>
                <w:sz w:val="20"/>
                <w:szCs w:val="20"/>
                <w:lang w:val="sr-Latn-CS"/>
              </w:rPr>
              <w:t xml:space="preserve"> </w:t>
            </w:r>
            <w:r w:rsidRPr="0021671C">
              <w:rPr>
                <w:color w:val="000000"/>
                <w:sz w:val="20"/>
                <w:szCs w:val="20"/>
              </w:rPr>
              <w:t>у</w:t>
            </w:r>
            <w:r w:rsidRPr="00A035C4">
              <w:rPr>
                <w:color w:val="000000"/>
                <w:sz w:val="20"/>
                <w:szCs w:val="20"/>
                <w:lang w:val="sr-Latn-CS"/>
              </w:rPr>
              <w:t xml:space="preserve"> </w:t>
            </w:r>
            <w:r w:rsidRPr="0021671C">
              <w:rPr>
                <w:color w:val="000000"/>
                <w:sz w:val="20"/>
                <w:szCs w:val="20"/>
              </w:rPr>
              <w:t>решавању</w:t>
            </w:r>
            <w:r w:rsidRPr="00A035C4">
              <w:rPr>
                <w:color w:val="000000"/>
                <w:sz w:val="20"/>
                <w:szCs w:val="20"/>
                <w:lang w:val="sr-Latn-CS"/>
              </w:rPr>
              <w:t xml:space="preserve"> </w:t>
            </w:r>
            <w:r w:rsidRPr="0021671C">
              <w:rPr>
                <w:color w:val="000000"/>
                <w:sz w:val="20"/>
                <w:szCs w:val="20"/>
              </w:rPr>
              <w:t>проблема</w:t>
            </w:r>
          </w:p>
        </w:tc>
        <w:tc>
          <w:tcPr>
            <w:tcW w:w="2268" w:type="dxa"/>
            <w:shd w:val="clear" w:color="auto" w:fill="auto"/>
            <w:vAlign w:val="center"/>
          </w:tcPr>
          <w:p w:rsidR="0021671C" w:rsidRPr="0021671C" w:rsidRDefault="0021671C" w:rsidP="0021671C">
            <w:pPr>
              <w:jc w:val="center"/>
              <w:rPr>
                <w:sz w:val="20"/>
                <w:szCs w:val="20"/>
              </w:rPr>
            </w:pPr>
            <w:r w:rsidRPr="0021671C">
              <w:rPr>
                <w:sz w:val="20"/>
                <w:szCs w:val="20"/>
              </w:rPr>
              <w:t>О</w:t>
            </w:r>
          </w:p>
        </w:tc>
        <w:tc>
          <w:tcPr>
            <w:tcW w:w="2268" w:type="dxa"/>
            <w:shd w:val="clear" w:color="auto" w:fill="auto"/>
            <w:vAlign w:val="center"/>
          </w:tcPr>
          <w:p w:rsidR="0021671C" w:rsidRPr="0021671C" w:rsidRDefault="0021671C" w:rsidP="0021671C">
            <w:pPr>
              <w:jc w:val="center"/>
              <w:rPr>
                <w:sz w:val="20"/>
                <w:szCs w:val="20"/>
              </w:rPr>
            </w:pPr>
          </w:p>
        </w:tc>
        <w:tc>
          <w:tcPr>
            <w:tcW w:w="2126" w:type="dxa"/>
            <w:vMerge/>
            <w:vAlign w:val="center"/>
          </w:tcPr>
          <w:p w:rsidR="0021671C" w:rsidRPr="0021671C" w:rsidRDefault="0021671C" w:rsidP="0021671C">
            <w:pPr>
              <w:ind w:left="113" w:right="113"/>
              <w:jc w:val="center"/>
              <w:rPr>
                <w:sz w:val="20"/>
                <w:szCs w:val="20"/>
              </w:rPr>
            </w:pPr>
          </w:p>
        </w:tc>
      </w:tr>
      <w:tr w:rsidR="0021671C" w:rsidRPr="0021671C" w:rsidTr="00FE0BE8">
        <w:trPr>
          <w:cantSplit/>
          <w:trHeight w:val="299"/>
        </w:trPr>
        <w:tc>
          <w:tcPr>
            <w:tcW w:w="711" w:type="dxa"/>
            <w:vMerge w:val="restart"/>
            <w:tcBorders>
              <w:left w:val="single" w:sz="4" w:space="0" w:color="auto"/>
              <w:right w:val="single" w:sz="4" w:space="0" w:color="auto"/>
            </w:tcBorders>
            <w:shd w:val="clear" w:color="auto" w:fill="FFFFFF"/>
            <w:textDirection w:val="btLr"/>
          </w:tcPr>
          <w:p w:rsidR="0021671C" w:rsidRPr="0021671C" w:rsidRDefault="0021671C" w:rsidP="0021671C">
            <w:pPr>
              <w:ind w:left="113" w:right="113"/>
              <w:jc w:val="center"/>
              <w:rPr>
                <w:sz w:val="20"/>
                <w:szCs w:val="20"/>
              </w:rPr>
            </w:pPr>
            <w:r w:rsidRPr="0021671C">
              <w:rPr>
                <w:sz w:val="20"/>
                <w:szCs w:val="20"/>
              </w:rPr>
              <w:t>Април</w:t>
            </w:r>
          </w:p>
        </w:tc>
        <w:tc>
          <w:tcPr>
            <w:tcW w:w="1710" w:type="dxa"/>
            <w:vMerge/>
            <w:tcBorders>
              <w:left w:val="single" w:sz="4" w:space="0" w:color="auto"/>
            </w:tcBorders>
            <w:shd w:val="clear" w:color="auto" w:fill="FBD4B4"/>
            <w:vAlign w:val="center"/>
          </w:tcPr>
          <w:p w:rsidR="0021671C" w:rsidRPr="0021671C" w:rsidRDefault="0021671C" w:rsidP="0021671C">
            <w:pPr>
              <w:ind w:left="113" w:right="113"/>
              <w:jc w:val="center"/>
              <w:rPr>
                <w:b/>
                <w:sz w:val="20"/>
                <w:szCs w:val="20"/>
              </w:rPr>
            </w:pPr>
          </w:p>
        </w:tc>
        <w:tc>
          <w:tcPr>
            <w:tcW w:w="540" w:type="dxa"/>
            <w:gridSpan w:val="2"/>
            <w:tcBorders>
              <w:bottom w:val="single" w:sz="4" w:space="0" w:color="auto"/>
              <w:right w:val="nil"/>
            </w:tcBorders>
            <w:shd w:val="clear" w:color="auto" w:fill="auto"/>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tcBorders>
            <w:shd w:val="clear" w:color="auto" w:fill="auto"/>
            <w:vAlign w:val="center"/>
          </w:tcPr>
          <w:p w:rsidR="0021671C" w:rsidRPr="00A035C4" w:rsidRDefault="0021671C" w:rsidP="0021671C">
            <w:pPr>
              <w:rPr>
                <w:color w:val="000000"/>
                <w:sz w:val="20"/>
                <w:szCs w:val="20"/>
                <w:lang w:val="sr-Latn-CS"/>
              </w:rPr>
            </w:pPr>
            <w:r w:rsidRPr="0021671C">
              <w:rPr>
                <w:color w:val="000000"/>
                <w:sz w:val="20"/>
                <w:szCs w:val="20"/>
              </w:rPr>
              <w:t>Примена</w:t>
            </w:r>
            <w:r w:rsidRPr="00A035C4">
              <w:rPr>
                <w:color w:val="000000"/>
                <w:sz w:val="20"/>
                <w:szCs w:val="20"/>
                <w:lang w:val="sr-Latn-CS"/>
              </w:rPr>
              <w:t xml:space="preserve"> </w:t>
            </w:r>
            <w:r w:rsidRPr="0021671C">
              <w:rPr>
                <w:color w:val="000000"/>
                <w:sz w:val="20"/>
                <w:szCs w:val="20"/>
              </w:rPr>
              <w:t>система</w:t>
            </w:r>
            <w:r w:rsidRPr="00A035C4">
              <w:rPr>
                <w:color w:val="000000"/>
                <w:sz w:val="20"/>
                <w:szCs w:val="20"/>
                <w:lang w:val="sr-Latn-CS"/>
              </w:rPr>
              <w:t xml:space="preserve"> </w:t>
            </w:r>
            <w:r w:rsidRPr="0021671C">
              <w:rPr>
                <w:color w:val="000000"/>
                <w:sz w:val="20"/>
                <w:szCs w:val="20"/>
              </w:rPr>
              <w:t>једначина</w:t>
            </w:r>
            <w:r w:rsidRPr="00A035C4">
              <w:rPr>
                <w:color w:val="000000"/>
                <w:sz w:val="20"/>
                <w:szCs w:val="20"/>
                <w:lang w:val="sr-Latn-CS"/>
              </w:rPr>
              <w:t xml:space="preserve"> (</w:t>
            </w:r>
            <w:r w:rsidRPr="0021671C">
              <w:rPr>
                <w:color w:val="000000"/>
                <w:sz w:val="20"/>
                <w:szCs w:val="20"/>
              </w:rPr>
              <w:t>на</w:t>
            </w:r>
            <w:r w:rsidRPr="00A035C4">
              <w:rPr>
                <w:color w:val="000000"/>
                <w:sz w:val="20"/>
                <w:szCs w:val="20"/>
                <w:lang w:val="sr-Latn-CS"/>
              </w:rPr>
              <w:t xml:space="preserve"> </w:t>
            </w:r>
            <w:r w:rsidRPr="0021671C">
              <w:rPr>
                <w:color w:val="000000"/>
                <w:sz w:val="20"/>
                <w:szCs w:val="20"/>
              </w:rPr>
              <w:t>бројевима</w:t>
            </w:r>
            <w:r w:rsidRPr="00A035C4">
              <w:rPr>
                <w:color w:val="000000"/>
                <w:sz w:val="20"/>
                <w:szCs w:val="20"/>
                <w:lang w:val="sr-Latn-CS"/>
              </w:rPr>
              <w:t>)</w:t>
            </w:r>
          </w:p>
        </w:tc>
        <w:tc>
          <w:tcPr>
            <w:tcW w:w="2268" w:type="dxa"/>
            <w:shd w:val="clear" w:color="auto" w:fill="auto"/>
            <w:vAlign w:val="center"/>
          </w:tcPr>
          <w:p w:rsidR="0021671C" w:rsidRPr="00A035C4" w:rsidRDefault="0021671C" w:rsidP="0021671C">
            <w:pPr>
              <w:jc w:val="center"/>
              <w:rPr>
                <w:sz w:val="20"/>
                <w:szCs w:val="20"/>
                <w:lang w:val="sr-Latn-CS"/>
              </w:rPr>
            </w:pPr>
          </w:p>
        </w:tc>
        <w:tc>
          <w:tcPr>
            <w:tcW w:w="2268" w:type="dxa"/>
            <w:shd w:val="clear" w:color="auto" w:fill="auto"/>
            <w:vAlign w:val="center"/>
          </w:tcPr>
          <w:p w:rsidR="0021671C" w:rsidRPr="0021671C" w:rsidRDefault="0021671C" w:rsidP="0021671C">
            <w:pPr>
              <w:jc w:val="center"/>
              <w:rPr>
                <w:sz w:val="20"/>
                <w:szCs w:val="20"/>
              </w:rPr>
            </w:pPr>
            <w:r w:rsidRPr="0021671C">
              <w:rPr>
                <w:sz w:val="20"/>
                <w:szCs w:val="20"/>
              </w:rPr>
              <w:t>У</w:t>
            </w:r>
          </w:p>
        </w:tc>
        <w:tc>
          <w:tcPr>
            <w:tcW w:w="2126" w:type="dxa"/>
            <w:vMerge/>
            <w:vAlign w:val="center"/>
          </w:tcPr>
          <w:p w:rsidR="0021671C" w:rsidRPr="0021671C" w:rsidRDefault="0021671C" w:rsidP="0021671C">
            <w:pPr>
              <w:ind w:left="113" w:right="113"/>
              <w:jc w:val="center"/>
              <w:rPr>
                <w:sz w:val="20"/>
                <w:szCs w:val="20"/>
              </w:rPr>
            </w:pPr>
          </w:p>
        </w:tc>
      </w:tr>
      <w:tr w:rsidR="0021671C" w:rsidRPr="0021671C" w:rsidTr="00FE0BE8">
        <w:trPr>
          <w:cantSplit/>
          <w:trHeight w:val="358"/>
        </w:trPr>
        <w:tc>
          <w:tcPr>
            <w:tcW w:w="711" w:type="dxa"/>
            <w:vMerge/>
            <w:tcBorders>
              <w:left w:val="single" w:sz="4" w:space="0" w:color="auto"/>
              <w:right w:val="single" w:sz="4" w:space="0" w:color="auto"/>
            </w:tcBorders>
            <w:shd w:val="clear" w:color="auto" w:fill="FFFFFF"/>
            <w:textDirection w:val="btLr"/>
          </w:tcPr>
          <w:p w:rsidR="0021671C" w:rsidRPr="0021671C" w:rsidRDefault="0021671C" w:rsidP="0021671C">
            <w:pPr>
              <w:ind w:left="113" w:right="113"/>
              <w:jc w:val="center"/>
              <w:rPr>
                <w:sz w:val="20"/>
                <w:szCs w:val="20"/>
              </w:rPr>
            </w:pPr>
          </w:p>
        </w:tc>
        <w:tc>
          <w:tcPr>
            <w:tcW w:w="1710" w:type="dxa"/>
            <w:vMerge/>
            <w:tcBorders>
              <w:left w:val="single" w:sz="4" w:space="0" w:color="auto"/>
            </w:tcBorders>
            <w:shd w:val="clear" w:color="auto" w:fill="FBD4B4"/>
            <w:textDirection w:val="btLr"/>
            <w:vAlign w:val="center"/>
          </w:tcPr>
          <w:p w:rsidR="0021671C" w:rsidRPr="0021671C" w:rsidRDefault="0021671C" w:rsidP="0021671C">
            <w:pPr>
              <w:ind w:left="113" w:right="113"/>
              <w:jc w:val="center"/>
              <w:rPr>
                <w:b/>
                <w:sz w:val="20"/>
                <w:szCs w:val="20"/>
              </w:rPr>
            </w:pPr>
          </w:p>
        </w:tc>
        <w:tc>
          <w:tcPr>
            <w:tcW w:w="540" w:type="dxa"/>
            <w:gridSpan w:val="2"/>
            <w:tcBorders>
              <w:bottom w:val="single" w:sz="4" w:space="0" w:color="auto"/>
              <w:right w:val="nil"/>
            </w:tcBorders>
            <w:shd w:val="clear" w:color="auto" w:fill="FFFFFF"/>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tcBorders>
            <w:shd w:val="clear" w:color="auto" w:fill="FFFFFF"/>
            <w:vAlign w:val="center"/>
          </w:tcPr>
          <w:p w:rsidR="0021671C" w:rsidRPr="00A035C4" w:rsidRDefault="0021671C" w:rsidP="0021671C">
            <w:pPr>
              <w:rPr>
                <w:color w:val="000000"/>
                <w:sz w:val="20"/>
                <w:szCs w:val="20"/>
                <w:lang w:val="sr-Latn-CS"/>
              </w:rPr>
            </w:pPr>
            <w:r w:rsidRPr="0021671C">
              <w:rPr>
                <w:color w:val="000000"/>
                <w:sz w:val="20"/>
                <w:szCs w:val="20"/>
              </w:rPr>
              <w:t>Примена</w:t>
            </w:r>
            <w:r w:rsidRPr="00A035C4">
              <w:rPr>
                <w:color w:val="000000"/>
                <w:sz w:val="20"/>
                <w:szCs w:val="20"/>
                <w:lang w:val="sr-Latn-CS"/>
              </w:rPr>
              <w:t xml:space="preserve"> </w:t>
            </w:r>
            <w:r w:rsidRPr="0021671C">
              <w:rPr>
                <w:color w:val="000000"/>
                <w:sz w:val="20"/>
                <w:szCs w:val="20"/>
              </w:rPr>
              <w:t>система</w:t>
            </w:r>
            <w:r w:rsidRPr="00A035C4">
              <w:rPr>
                <w:color w:val="000000"/>
                <w:sz w:val="20"/>
                <w:szCs w:val="20"/>
                <w:lang w:val="sr-Latn-CS"/>
              </w:rPr>
              <w:t xml:space="preserve"> </w:t>
            </w:r>
            <w:r w:rsidRPr="0021671C">
              <w:rPr>
                <w:color w:val="000000"/>
                <w:sz w:val="20"/>
                <w:szCs w:val="20"/>
              </w:rPr>
              <w:t>једначина</w:t>
            </w:r>
            <w:r w:rsidRPr="00A035C4">
              <w:rPr>
                <w:color w:val="000000"/>
                <w:sz w:val="20"/>
                <w:szCs w:val="20"/>
                <w:lang w:val="sr-Latn-CS"/>
              </w:rPr>
              <w:t xml:space="preserve"> (</w:t>
            </w:r>
            <w:r w:rsidRPr="0021671C">
              <w:rPr>
                <w:color w:val="000000"/>
                <w:sz w:val="20"/>
                <w:szCs w:val="20"/>
              </w:rPr>
              <w:t>проблем</w:t>
            </w:r>
            <w:r w:rsidRPr="00A035C4">
              <w:rPr>
                <w:color w:val="000000"/>
                <w:sz w:val="20"/>
                <w:szCs w:val="20"/>
                <w:lang w:val="sr-Latn-CS"/>
              </w:rPr>
              <w:t xml:space="preserve"> </w:t>
            </w:r>
            <w:r w:rsidRPr="0021671C">
              <w:rPr>
                <w:color w:val="000000"/>
                <w:sz w:val="20"/>
                <w:szCs w:val="20"/>
              </w:rPr>
              <w:t>кретања</w:t>
            </w:r>
            <w:r w:rsidRPr="00A035C4">
              <w:rPr>
                <w:color w:val="000000"/>
                <w:sz w:val="20"/>
                <w:szCs w:val="20"/>
                <w:lang w:val="sr-Latn-CS"/>
              </w:rPr>
              <w:t>)</w:t>
            </w:r>
          </w:p>
        </w:tc>
        <w:tc>
          <w:tcPr>
            <w:tcW w:w="2268" w:type="dxa"/>
            <w:shd w:val="clear" w:color="auto" w:fill="auto"/>
            <w:vAlign w:val="center"/>
          </w:tcPr>
          <w:p w:rsidR="0021671C" w:rsidRPr="00A035C4" w:rsidRDefault="0021671C" w:rsidP="0021671C">
            <w:pPr>
              <w:jc w:val="center"/>
              <w:rPr>
                <w:sz w:val="20"/>
                <w:szCs w:val="20"/>
                <w:lang w:val="sr-Latn-CS"/>
              </w:rPr>
            </w:pPr>
          </w:p>
        </w:tc>
        <w:tc>
          <w:tcPr>
            <w:tcW w:w="2268" w:type="dxa"/>
            <w:shd w:val="clear" w:color="auto" w:fill="auto"/>
            <w:vAlign w:val="center"/>
          </w:tcPr>
          <w:p w:rsidR="0021671C" w:rsidRPr="0021671C" w:rsidRDefault="0021671C" w:rsidP="0021671C">
            <w:pPr>
              <w:jc w:val="center"/>
              <w:rPr>
                <w:sz w:val="20"/>
                <w:szCs w:val="20"/>
              </w:rPr>
            </w:pPr>
            <w:r w:rsidRPr="0021671C">
              <w:rPr>
                <w:sz w:val="20"/>
                <w:szCs w:val="20"/>
              </w:rPr>
              <w:t>У</w:t>
            </w:r>
          </w:p>
        </w:tc>
        <w:tc>
          <w:tcPr>
            <w:tcW w:w="2126" w:type="dxa"/>
            <w:vMerge/>
            <w:textDirection w:val="btLr"/>
            <w:vAlign w:val="center"/>
          </w:tcPr>
          <w:p w:rsidR="0021671C" w:rsidRPr="0021671C" w:rsidRDefault="0021671C" w:rsidP="0021671C">
            <w:pPr>
              <w:ind w:left="113" w:right="113"/>
              <w:jc w:val="center"/>
              <w:rPr>
                <w:sz w:val="20"/>
                <w:szCs w:val="20"/>
              </w:rPr>
            </w:pPr>
          </w:p>
        </w:tc>
      </w:tr>
      <w:tr w:rsidR="0021671C" w:rsidRPr="0021671C" w:rsidTr="00FE0BE8">
        <w:trPr>
          <w:cantSplit/>
          <w:trHeight w:val="510"/>
        </w:trPr>
        <w:tc>
          <w:tcPr>
            <w:tcW w:w="711" w:type="dxa"/>
            <w:vMerge/>
            <w:tcBorders>
              <w:left w:val="single" w:sz="4" w:space="0" w:color="auto"/>
              <w:right w:val="single" w:sz="4" w:space="0" w:color="auto"/>
            </w:tcBorders>
            <w:shd w:val="clear" w:color="auto" w:fill="FFFFFF"/>
            <w:textDirection w:val="btLr"/>
          </w:tcPr>
          <w:p w:rsidR="0021671C" w:rsidRPr="0021671C" w:rsidRDefault="0021671C" w:rsidP="0021671C">
            <w:pPr>
              <w:ind w:left="113" w:right="113"/>
              <w:jc w:val="center"/>
              <w:rPr>
                <w:sz w:val="20"/>
                <w:szCs w:val="20"/>
              </w:rPr>
            </w:pPr>
          </w:p>
        </w:tc>
        <w:tc>
          <w:tcPr>
            <w:tcW w:w="1710" w:type="dxa"/>
            <w:vMerge/>
            <w:tcBorders>
              <w:left w:val="single" w:sz="4" w:space="0" w:color="auto"/>
            </w:tcBorders>
            <w:shd w:val="clear" w:color="auto" w:fill="FBD4B4"/>
            <w:vAlign w:val="center"/>
          </w:tcPr>
          <w:p w:rsidR="0021671C" w:rsidRPr="0021671C" w:rsidRDefault="0021671C" w:rsidP="0021671C">
            <w:pPr>
              <w:jc w:val="center"/>
              <w:rPr>
                <w:b/>
                <w:sz w:val="20"/>
                <w:szCs w:val="20"/>
              </w:rPr>
            </w:pPr>
          </w:p>
        </w:tc>
        <w:tc>
          <w:tcPr>
            <w:tcW w:w="540" w:type="dxa"/>
            <w:gridSpan w:val="2"/>
            <w:tcBorders>
              <w:bottom w:val="single" w:sz="4" w:space="0" w:color="auto"/>
              <w:right w:val="nil"/>
            </w:tcBorders>
            <w:shd w:val="clear" w:color="auto" w:fill="FFFFFF"/>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tcBorders>
            <w:shd w:val="clear" w:color="auto" w:fill="FFFFFF"/>
            <w:vAlign w:val="center"/>
          </w:tcPr>
          <w:p w:rsidR="0021671C" w:rsidRPr="00A035C4" w:rsidRDefault="0021671C" w:rsidP="0021671C">
            <w:pPr>
              <w:rPr>
                <w:color w:val="000000"/>
                <w:sz w:val="20"/>
                <w:szCs w:val="20"/>
                <w:lang w:val="sr-Latn-CS"/>
              </w:rPr>
            </w:pPr>
            <w:r w:rsidRPr="0021671C">
              <w:rPr>
                <w:color w:val="000000"/>
                <w:sz w:val="20"/>
                <w:szCs w:val="20"/>
              </w:rPr>
              <w:t>Примена</w:t>
            </w:r>
            <w:r w:rsidRPr="00A035C4">
              <w:rPr>
                <w:color w:val="000000"/>
                <w:sz w:val="20"/>
                <w:szCs w:val="20"/>
                <w:lang w:val="sr-Latn-CS"/>
              </w:rPr>
              <w:t xml:space="preserve"> </w:t>
            </w:r>
            <w:r w:rsidRPr="0021671C">
              <w:rPr>
                <w:color w:val="000000"/>
                <w:sz w:val="20"/>
                <w:szCs w:val="20"/>
              </w:rPr>
              <w:t>система</w:t>
            </w:r>
            <w:r w:rsidRPr="00A035C4">
              <w:rPr>
                <w:color w:val="000000"/>
                <w:sz w:val="20"/>
                <w:szCs w:val="20"/>
                <w:lang w:val="sr-Latn-CS"/>
              </w:rPr>
              <w:t xml:space="preserve"> </w:t>
            </w:r>
            <w:r w:rsidRPr="0021671C">
              <w:rPr>
                <w:color w:val="000000"/>
                <w:sz w:val="20"/>
                <w:szCs w:val="20"/>
              </w:rPr>
              <w:t>једначина</w:t>
            </w:r>
            <w:r w:rsidRPr="00A035C4">
              <w:rPr>
                <w:color w:val="000000"/>
                <w:sz w:val="20"/>
                <w:szCs w:val="20"/>
                <w:lang w:val="sr-Latn-CS"/>
              </w:rPr>
              <w:t xml:space="preserve"> (</w:t>
            </w:r>
            <w:r w:rsidRPr="0021671C">
              <w:rPr>
                <w:color w:val="000000"/>
                <w:sz w:val="20"/>
                <w:szCs w:val="20"/>
              </w:rPr>
              <w:t>на</w:t>
            </w:r>
            <w:r w:rsidRPr="00A035C4">
              <w:rPr>
                <w:color w:val="000000"/>
                <w:sz w:val="20"/>
                <w:szCs w:val="20"/>
                <w:lang w:val="sr-Latn-CS"/>
              </w:rPr>
              <w:t xml:space="preserve"> </w:t>
            </w:r>
            <w:r w:rsidRPr="0021671C">
              <w:rPr>
                <w:color w:val="000000"/>
                <w:sz w:val="20"/>
                <w:szCs w:val="20"/>
              </w:rPr>
              <w:t>проблеме</w:t>
            </w:r>
            <w:r w:rsidRPr="00A035C4">
              <w:rPr>
                <w:color w:val="000000"/>
                <w:sz w:val="20"/>
                <w:szCs w:val="20"/>
                <w:lang w:val="sr-Latn-CS"/>
              </w:rPr>
              <w:t xml:space="preserve"> </w:t>
            </w:r>
            <w:r w:rsidRPr="0021671C">
              <w:rPr>
                <w:color w:val="000000"/>
                <w:sz w:val="20"/>
                <w:szCs w:val="20"/>
              </w:rPr>
              <w:t>из</w:t>
            </w:r>
            <w:r w:rsidRPr="00A035C4">
              <w:rPr>
                <w:color w:val="000000"/>
                <w:sz w:val="20"/>
                <w:szCs w:val="20"/>
                <w:lang w:val="sr-Latn-CS"/>
              </w:rPr>
              <w:t xml:space="preserve"> </w:t>
            </w:r>
            <w:r w:rsidRPr="0021671C">
              <w:rPr>
                <w:color w:val="000000"/>
                <w:sz w:val="20"/>
                <w:szCs w:val="20"/>
              </w:rPr>
              <w:t>геометрије</w:t>
            </w:r>
            <w:r w:rsidRPr="00A035C4">
              <w:rPr>
                <w:color w:val="000000"/>
                <w:sz w:val="20"/>
                <w:szCs w:val="20"/>
                <w:lang w:val="sr-Latn-CS"/>
              </w:rPr>
              <w:t>)</w:t>
            </w:r>
          </w:p>
        </w:tc>
        <w:tc>
          <w:tcPr>
            <w:tcW w:w="2268" w:type="dxa"/>
            <w:shd w:val="clear" w:color="auto" w:fill="auto"/>
            <w:vAlign w:val="center"/>
          </w:tcPr>
          <w:p w:rsidR="0021671C" w:rsidRPr="00A035C4" w:rsidRDefault="0021671C" w:rsidP="0021671C">
            <w:pPr>
              <w:jc w:val="center"/>
              <w:rPr>
                <w:sz w:val="20"/>
                <w:szCs w:val="20"/>
                <w:lang w:val="sr-Latn-CS"/>
              </w:rPr>
            </w:pPr>
          </w:p>
        </w:tc>
        <w:tc>
          <w:tcPr>
            <w:tcW w:w="2268" w:type="dxa"/>
            <w:shd w:val="clear" w:color="auto" w:fill="auto"/>
            <w:vAlign w:val="center"/>
          </w:tcPr>
          <w:p w:rsidR="0021671C" w:rsidRPr="0021671C" w:rsidRDefault="0021671C" w:rsidP="0021671C">
            <w:pPr>
              <w:jc w:val="center"/>
              <w:rPr>
                <w:sz w:val="20"/>
                <w:szCs w:val="20"/>
              </w:rPr>
            </w:pPr>
            <w:r w:rsidRPr="0021671C">
              <w:rPr>
                <w:sz w:val="20"/>
                <w:szCs w:val="20"/>
              </w:rPr>
              <w:t>У</w:t>
            </w:r>
          </w:p>
        </w:tc>
        <w:tc>
          <w:tcPr>
            <w:tcW w:w="2126" w:type="dxa"/>
            <w:vMerge/>
            <w:vAlign w:val="center"/>
          </w:tcPr>
          <w:p w:rsidR="0021671C" w:rsidRPr="0021671C" w:rsidRDefault="0021671C" w:rsidP="0021671C">
            <w:pPr>
              <w:jc w:val="center"/>
              <w:rPr>
                <w:sz w:val="20"/>
                <w:szCs w:val="20"/>
              </w:rPr>
            </w:pPr>
          </w:p>
        </w:tc>
      </w:tr>
      <w:tr w:rsidR="0021671C" w:rsidRPr="0021671C" w:rsidTr="00FE0BE8">
        <w:trPr>
          <w:cantSplit/>
          <w:trHeight w:val="231"/>
        </w:trPr>
        <w:tc>
          <w:tcPr>
            <w:tcW w:w="711" w:type="dxa"/>
            <w:vMerge/>
            <w:tcBorders>
              <w:left w:val="single" w:sz="4" w:space="0" w:color="auto"/>
              <w:right w:val="single" w:sz="4" w:space="0" w:color="auto"/>
            </w:tcBorders>
            <w:shd w:val="clear" w:color="auto" w:fill="FFFFFF"/>
            <w:textDirection w:val="btLr"/>
          </w:tcPr>
          <w:p w:rsidR="0021671C" w:rsidRPr="0021671C" w:rsidRDefault="0021671C" w:rsidP="0021671C">
            <w:pPr>
              <w:ind w:left="113" w:right="113"/>
              <w:jc w:val="center"/>
              <w:rPr>
                <w:sz w:val="20"/>
                <w:szCs w:val="20"/>
              </w:rPr>
            </w:pPr>
          </w:p>
        </w:tc>
        <w:tc>
          <w:tcPr>
            <w:tcW w:w="1710" w:type="dxa"/>
            <w:vMerge/>
            <w:tcBorders>
              <w:left w:val="single" w:sz="4" w:space="0" w:color="auto"/>
            </w:tcBorders>
            <w:shd w:val="clear" w:color="auto" w:fill="FBD4B4"/>
            <w:vAlign w:val="center"/>
          </w:tcPr>
          <w:p w:rsidR="0021671C" w:rsidRPr="0021671C" w:rsidRDefault="0021671C" w:rsidP="0021671C">
            <w:pPr>
              <w:jc w:val="center"/>
              <w:rPr>
                <w:b/>
                <w:sz w:val="20"/>
                <w:szCs w:val="20"/>
              </w:rPr>
            </w:pPr>
          </w:p>
        </w:tc>
        <w:tc>
          <w:tcPr>
            <w:tcW w:w="540" w:type="dxa"/>
            <w:gridSpan w:val="2"/>
            <w:tcBorders>
              <w:bottom w:val="single" w:sz="4" w:space="0" w:color="auto"/>
              <w:right w:val="nil"/>
            </w:tcBorders>
            <w:shd w:val="clear" w:color="auto" w:fill="FFFFFF"/>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tcBorders>
            <w:shd w:val="clear" w:color="auto" w:fill="FFFFFF"/>
            <w:vAlign w:val="center"/>
          </w:tcPr>
          <w:p w:rsidR="0021671C" w:rsidRPr="00A035C4" w:rsidRDefault="0021671C" w:rsidP="0021671C">
            <w:pPr>
              <w:rPr>
                <w:color w:val="000000"/>
                <w:sz w:val="20"/>
                <w:szCs w:val="20"/>
                <w:lang w:val="sr-Latn-CS"/>
              </w:rPr>
            </w:pPr>
            <w:r w:rsidRPr="0021671C">
              <w:rPr>
                <w:color w:val="000000"/>
                <w:sz w:val="20"/>
                <w:szCs w:val="20"/>
              </w:rPr>
              <w:t>Примена</w:t>
            </w:r>
            <w:r w:rsidRPr="00A035C4">
              <w:rPr>
                <w:color w:val="000000"/>
                <w:sz w:val="20"/>
                <w:szCs w:val="20"/>
                <w:lang w:val="sr-Latn-CS"/>
              </w:rPr>
              <w:t xml:space="preserve"> </w:t>
            </w:r>
            <w:r w:rsidRPr="0021671C">
              <w:rPr>
                <w:color w:val="000000"/>
                <w:sz w:val="20"/>
                <w:szCs w:val="20"/>
              </w:rPr>
              <w:t>система</w:t>
            </w:r>
            <w:r w:rsidRPr="00A035C4">
              <w:rPr>
                <w:color w:val="000000"/>
                <w:sz w:val="20"/>
                <w:szCs w:val="20"/>
                <w:lang w:val="sr-Latn-CS"/>
              </w:rPr>
              <w:t xml:space="preserve"> </w:t>
            </w:r>
            <w:r w:rsidRPr="0021671C">
              <w:rPr>
                <w:color w:val="000000"/>
                <w:sz w:val="20"/>
                <w:szCs w:val="20"/>
              </w:rPr>
              <w:t>једначина</w:t>
            </w:r>
            <w:r w:rsidRPr="00A035C4">
              <w:rPr>
                <w:color w:val="000000"/>
                <w:sz w:val="20"/>
                <w:szCs w:val="20"/>
                <w:lang w:val="sr-Latn-CS"/>
              </w:rPr>
              <w:t xml:space="preserve"> (</w:t>
            </w:r>
            <w:r w:rsidRPr="0021671C">
              <w:rPr>
                <w:color w:val="000000"/>
                <w:sz w:val="20"/>
                <w:szCs w:val="20"/>
              </w:rPr>
              <w:t>на</w:t>
            </w:r>
            <w:r w:rsidRPr="00A035C4">
              <w:rPr>
                <w:color w:val="000000"/>
                <w:sz w:val="20"/>
                <w:szCs w:val="20"/>
                <w:lang w:val="sr-Latn-CS"/>
              </w:rPr>
              <w:t xml:space="preserve"> </w:t>
            </w:r>
            <w:r w:rsidRPr="0021671C">
              <w:rPr>
                <w:color w:val="000000"/>
                <w:sz w:val="20"/>
                <w:szCs w:val="20"/>
              </w:rPr>
              <w:t>проблеме</w:t>
            </w:r>
            <w:r w:rsidRPr="00A035C4">
              <w:rPr>
                <w:color w:val="000000"/>
                <w:sz w:val="20"/>
                <w:szCs w:val="20"/>
                <w:lang w:val="sr-Latn-CS"/>
              </w:rPr>
              <w:t xml:space="preserve"> </w:t>
            </w:r>
            <w:r w:rsidRPr="0021671C">
              <w:rPr>
                <w:color w:val="000000"/>
                <w:sz w:val="20"/>
                <w:szCs w:val="20"/>
              </w:rPr>
              <w:t>из</w:t>
            </w:r>
            <w:r w:rsidRPr="00A035C4">
              <w:rPr>
                <w:color w:val="000000"/>
                <w:sz w:val="20"/>
                <w:szCs w:val="20"/>
                <w:lang w:val="sr-Latn-CS"/>
              </w:rPr>
              <w:t xml:space="preserve"> </w:t>
            </w:r>
            <w:r w:rsidRPr="0021671C">
              <w:rPr>
                <w:color w:val="000000"/>
                <w:sz w:val="20"/>
                <w:szCs w:val="20"/>
              </w:rPr>
              <w:t>физике</w:t>
            </w:r>
            <w:r w:rsidRPr="00A035C4">
              <w:rPr>
                <w:color w:val="000000"/>
                <w:sz w:val="20"/>
                <w:szCs w:val="20"/>
                <w:lang w:val="sr-Latn-CS"/>
              </w:rPr>
              <w:t>)</w:t>
            </w:r>
          </w:p>
        </w:tc>
        <w:tc>
          <w:tcPr>
            <w:tcW w:w="2268" w:type="dxa"/>
            <w:shd w:val="clear" w:color="auto" w:fill="auto"/>
            <w:vAlign w:val="center"/>
          </w:tcPr>
          <w:p w:rsidR="0021671C" w:rsidRPr="00A035C4" w:rsidRDefault="0021671C" w:rsidP="0021671C">
            <w:pPr>
              <w:jc w:val="center"/>
              <w:rPr>
                <w:sz w:val="20"/>
                <w:szCs w:val="20"/>
                <w:lang w:val="sr-Latn-CS"/>
              </w:rPr>
            </w:pPr>
          </w:p>
        </w:tc>
        <w:tc>
          <w:tcPr>
            <w:tcW w:w="2268" w:type="dxa"/>
            <w:shd w:val="clear" w:color="auto" w:fill="auto"/>
            <w:vAlign w:val="center"/>
          </w:tcPr>
          <w:p w:rsidR="0021671C" w:rsidRPr="0021671C" w:rsidRDefault="0021671C" w:rsidP="0021671C">
            <w:pPr>
              <w:jc w:val="center"/>
              <w:rPr>
                <w:sz w:val="20"/>
                <w:szCs w:val="20"/>
              </w:rPr>
            </w:pPr>
            <w:r w:rsidRPr="0021671C">
              <w:rPr>
                <w:sz w:val="20"/>
                <w:szCs w:val="20"/>
              </w:rPr>
              <w:t>У</w:t>
            </w:r>
          </w:p>
        </w:tc>
        <w:tc>
          <w:tcPr>
            <w:tcW w:w="2126" w:type="dxa"/>
            <w:vMerge/>
            <w:vAlign w:val="center"/>
          </w:tcPr>
          <w:p w:rsidR="0021671C" w:rsidRPr="0021671C" w:rsidRDefault="0021671C" w:rsidP="0021671C">
            <w:pPr>
              <w:jc w:val="center"/>
              <w:rPr>
                <w:sz w:val="20"/>
                <w:szCs w:val="20"/>
              </w:rPr>
            </w:pPr>
          </w:p>
        </w:tc>
      </w:tr>
      <w:tr w:rsidR="0021671C" w:rsidRPr="0021671C" w:rsidTr="00FE0BE8">
        <w:trPr>
          <w:cantSplit/>
          <w:trHeight w:val="276"/>
        </w:trPr>
        <w:tc>
          <w:tcPr>
            <w:tcW w:w="711" w:type="dxa"/>
            <w:vMerge/>
            <w:tcBorders>
              <w:left w:val="single" w:sz="4" w:space="0" w:color="auto"/>
              <w:right w:val="single" w:sz="4" w:space="0" w:color="auto"/>
            </w:tcBorders>
            <w:shd w:val="clear" w:color="auto" w:fill="FFFFFF"/>
            <w:textDirection w:val="btLr"/>
          </w:tcPr>
          <w:p w:rsidR="0021671C" w:rsidRPr="0021671C" w:rsidRDefault="0021671C" w:rsidP="0021671C">
            <w:pPr>
              <w:ind w:left="113" w:right="113"/>
              <w:jc w:val="center"/>
              <w:rPr>
                <w:sz w:val="20"/>
                <w:szCs w:val="20"/>
              </w:rPr>
            </w:pPr>
          </w:p>
        </w:tc>
        <w:tc>
          <w:tcPr>
            <w:tcW w:w="1710" w:type="dxa"/>
            <w:vMerge/>
            <w:tcBorders>
              <w:left w:val="single" w:sz="4" w:space="0" w:color="auto"/>
            </w:tcBorders>
            <w:shd w:val="clear" w:color="auto" w:fill="FBD4B4"/>
            <w:vAlign w:val="center"/>
          </w:tcPr>
          <w:p w:rsidR="0021671C" w:rsidRPr="0021671C" w:rsidRDefault="0021671C" w:rsidP="0021671C">
            <w:pPr>
              <w:jc w:val="center"/>
              <w:rPr>
                <w:b/>
                <w:sz w:val="20"/>
                <w:szCs w:val="20"/>
              </w:rPr>
            </w:pPr>
          </w:p>
        </w:tc>
        <w:tc>
          <w:tcPr>
            <w:tcW w:w="540" w:type="dxa"/>
            <w:gridSpan w:val="2"/>
            <w:tcBorders>
              <w:bottom w:val="single" w:sz="4" w:space="0" w:color="auto"/>
              <w:right w:val="nil"/>
            </w:tcBorders>
            <w:shd w:val="clear" w:color="auto" w:fill="FFFFFF"/>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tcBorders>
            <w:shd w:val="clear" w:color="auto" w:fill="FFFFFF"/>
            <w:vAlign w:val="center"/>
          </w:tcPr>
          <w:p w:rsidR="0021671C" w:rsidRPr="00A035C4" w:rsidRDefault="0021671C" w:rsidP="0021671C">
            <w:pPr>
              <w:rPr>
                <w:color w:val="000000"/>
                <w:sz w:val="20"/>
                <w:szCs w:val="20"/>
                <w:lang w:val="sr-Latn-CS"/>
              </w:rPr>
            </w:pPr>
            <w:r w:rsidRPr="0021671C">
              <w:rPr>
                <w:color w:val="000000"/>
                <w:sz w:val="20"/>
                <w:szCs w:val="20"/>
              </w:rPr>
              <w:t>Примена</w:t>
            </w:r>
            <w:r w:rsidRPr="00A035C4">
              <w:rPr>
                <w:color w:val="000000"/>
                <w:sz w:val="20"/>
                <w:szCs w:val="20"/>
                <w:lang w:val="sr-Latn-CS"/>
              </w:rPr>
              <w:t xml:space="preserve"> </w:t>
            </w:r>
            <w:r w:rsidRPr="0021671C">
              <w:rPr>
                <w:color w:val="000000"/>
                <w:sz w:val="20"/>
                <w:szCs w:val="20"/>
              </w:rPr>
              <w:t>система</w:t>
            </w:r>
            <w:r w:rsidRPr="00A035C4">
              <w:rPr>
                <w:color w:val="000000"/>
                <w:sz w:val="20"/>
                <w:szCs w:val="20"/>
                <w:lang w:val="sr-Latn-CS"/>
              </w:rPr>
              <w:t xml:space="preserve"> </w:t>
            </w:r>
            <w:r w:rsidRPr="0021671C">
              <w:rPr>
                <w:color w:val="000000"/>
                <w:sz w:val="20"/>
                <w:szCs w:val="20"/>
              </w:rPr>
              <w:t>једначина</w:t>
            </w:r>
            <w:r w:rsidRPr="00A035C4">
              <w:rPr>
                <w:color w:val="000000"/>
                <w:sz w:val="20"/>
                <w:szCs w:val="20"/>
                <w:lang w:val="sr-Latn-CS"/>
              </w:rPr>
              <w:t xml:space="preserve"> (</w:t>
            </w:r>
            <w:r w:rsidRPr="0021671C">
              <w:rPr>
                <w:color w:val="000000"/>
                <w:sz w:val="20"/>
                <w:szCs w:val="20"/>
              </w:rPr>
              <w:t>на</w:t>
            </w:r>
            <w:r w:rsidRPr="00A035C4">
              <w:rPr>
                <w:color w:val="000000"/>
                <w:sz w:val="20"/>
                <w:szCs w:val="20"/>
                <w:lang w:val="sr-Latn-CS"/>
              </w:rPr>
              <w:t xml:space="preserve"> </w:t>
            </w:r>
            <w:r w:rsidRPr="0021671C">
              <w:rPr>
                <w:color w:val="000000"/>
                <w:sz w:val="20"/>
                <w:szCs w:val="20"/>
              </w:rPr>
              <w:t>проблеме</w:t>
            </w:r>
            <w:r w:rsidRPr="00A035C4">
              <w:rPr>
                <w:color w:val="000000"/>
                <w:sz w:val="20"/>
                <w:szCs w:val="20"/>
                <w:lang w:val="sr-Latn-CS"/>
              </w:rPr>
              <w:t xml:space="preserve"> </w:t>
            </w:r>
            <w:r w:rsidRPr="0021671C">
              <w:rPr>
                <w:color w:val="000000"/>
                <w:sz w:val="20"/>
                <w:szCs w:val="20"/>
              </w:rPr>
              <w:t>из</w:t>
            </w:r>
            <w:r w:rsidRPr="00A035C4">
              <w:rPr>
                <w:color w:val="000000"/>
                <w:sz w:val="20"/>
                <w:szCs w:val="20"/>
                <w:lang w:val="sr-Latn-CS"/>
              </w:rPr>
              <w:t xml:space="preserve"> </w:t>
            </w:r>
            <w:r w:rsidRPr="0021671C">
              <w:rPr>
                <w:color w:val="000000"/>
                <w:sz w:val="20"/>
                <w:szCs w:val="20"/>
              </w:rPr>
              <w:t>живота</w:t>
            </w:r>
            <w:r w:rsidRPr="00A035C4">
              <w:rPr>
                <w:color w:val="000000"/>
                <w:sz w:val="20"/>
                <w:szCs w:val="20"/>
                <w:lang w:val="sr-Latn-CS"/>
              </w:rPr>
              <w:t>)</w:t>
            </w:r>
          </w:p>
        </w:tc>
        <w:tc>
          <w:tcPr>
            <w:tcW w:w="2268" w:type="dxa"/>
            <w:shd w:val="clear" w:color="auto" w:fill="auto"/>
            <w:vAlign w:val="center"/>
          </w:tcPr>
          <w:p w:rsidR="0021671C" w:rsidRPr="00A035C4" w:rsidRDefault="0021671C" w:rsidP="0021671C">
            <w:pPr>
              <w:jc w:val="center"/>
              <w:rPr>
                <w:sz w:val="20"/>
                <w:szCs w:val="20"/>
                <w:lang w:val="sr-Latn-CS"/>
              </w:rPr>
            </w:pPr>
          </w:p>
        </w:tc>
        <w:tc>
          <w:tcPr>
            <w:tcW w:w="2268" w:type="dxa"/>
            <w:shd w:val="clear" w:color="auto" w:fill="auto"/>
            <w:vAlign w:val="center"/>
          </w:tcPr>
          <w:p w:rsidR="0021671C" w:rsidRPr="0021671C" w:rsidRDefault="0021671C" w:rsidP="0021671C">
            <w:pPr>
              <w:jc w:val="center"/>
              <w:rPr>
                <w:sz w:val="20"/>
                <w:szCs w:val="20"/>
              </w:rPr>
            </w:pPr>
            <w:r w:rsidRPr="0021671C">
              <w:rPr>
                <w:sz w:val="20"/>
                <w:szCs w:val="20"/>
              </w:rPr>
              <w:t>У</w:t>
            </w:r>
          </w:p>
        </w:tc>
        <w:tc>
          <w:tcPr>
            <w:tcW w:w="2126" w:type="dxa"/>
            <w:vMerge/>
            <w:vAlign w:val="center"/>
          </w:tcPr>
          <w:p w:rsidR="0021671C" w:rsidRPr="0021671C" w:rsidRDefault="0021671C" w:rsidP="0021671C">
            <w:pPr>
              <w:jc w:val="center"/>
              <w:rPr>
                <w:sz w:val="20"/>
                <w:szCs w:val="20"/>
              </w:rPr>
            </w:pPr>
          </w:p>
        </w:tc>
      </w:tr>
      <w:tr w:rsidR="0021671C" w:rsidRPr="0021671C" w:rsidTr="00FE0BE8">
        <w:trPr>
          <w:cantSplit/>
          <w:trHeight w:val="271"/>
        </w:trPr>
        <w:tc>
          <w:tcPr>
            <w:tcW w:w="711" w:type="dxa"/>
            <w:vMerge/>
            <w:tcBorders>
              <w:left w:val="single" w:sz="4" w:space="0" w:color="auto"/>
              <w:right w:val="single" w:sz="4" w:space="0" w:color="auto"/>
            </w:tcBorders>
            <w:shd w:val="clear" w:color="auto" w:fill="FFFFFF"/>
            <w:textDirection w:val="btLr"/>
            <w:vAlign w:val="center"/>
          </w:tcPr>
          <w:p w:rsidR="0021671C" w:rsidRPr="0021671C" w:rsidRDefault="0021671C" w:rsidP="0021671C">
            <w:pPr>
              <w:ind w:left="113" w:right="113"/>
              <w:jc w:val="center"/>
              <w:rPr>
                <w:sz w:val="20"/>
                <w:szCs w:val="20"/>
              </w:rPr>
            </w:pPr>
          </w:p>
        </w:tc>
        <w:tc>
          <w:tcPr>
            <w:tcW w:w="1710" w:type="dxa"/>
            <w:vMerge/>
            <w:tcBorders>
              <w:left w:val="single" w:sz="4" w:space="0" w:color="auto"/>
            </w:tcBorders>
            <w:shd w:val="clear" w:color="auto" w:fill="FBD4B4"/>
            <w:vAlign w:val="center"/>
          </w:tcPr>
          <w:p w:rsidR="0021671C" w:rsidRPr="0021671C" w:rsidRDefault="0021671C" w:rsidP="0021671C">
            <w:pPr>
              <w:jc w:val="center"/>
              <w:rPr>
                <w:b/>
                <w:sz w:val="20"/>
                <w:szCs w:val="20"/>
              </w:rPr>
            </w:pPr>
          </w:p>
        </w:tc>
        <w:tc>
          <w:tcPr>
            <w:tcW w:w="540" w:type="dxa"/>
            <w:gridSpan w:val="2"/>
            <w:tcBorders>
              <w:bottom w:val="single" w:sz="4" w:space="0" w:color="auto"/>
              <w:right w:val="nil"/>
            </w:tcBorders>
            <w:shd w:val="clear" w:color="auto" w:fill="FFFFFF"/>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tcBorders>
            <w:shd w:val="clear" w:color="auto" w:fill="FFFFFF"/>
            <w:vAlign w:val="center"/>
          </w:tcPr>
          <w:p w:rsidR="0021671C" w:rsidRPr="0021671C" w:rsidRDefault="0021671C" w:rsidP="0021671C">
            <w:pPr>
              <w:rPr>
                <w:color w:val="000000"/>
                <w:sz w:val="20"/>
                <w:szCs w:val="20"/>
              </w:rPr>
            </w:pPr>
            <w:r w:rsidRPr="0021671C">
              <w:rPr>
                <w:color w:val="000000"/>
                <w:sz w:val="20"/>
                <w:szCs w:val="20"/>
              </w:rPr>
              <w:t>Примена система једначина</w:t>
            </w:r>
          </w:p>
        </w:tc>
        <w:tc>
          <w:tcPr>
            <w:tcW w:w="2268" w:type="dxa"/>
            <w:shd w:val="clear" w:color="auto" w:fill="auto"/>
            <w:vAlign w:val="center"/>
          </w:tcPr>
          <w:p w:rsidR="0021671C" w:rsidRPr="0021671C" w:rsidRDefault="0021671C" w:rsidP="0021671C">
            <w:pPr>
              <w:jc w:val="center"/>
              <w:rPr>
                <w:sz w:val="20"/>
                <w:szCs w:val="20"/>
              </w:rPr>
            </w:pPr>
          </w:p>
        </w:tc>
        <w:tc>
          <w:tcPr>
            <w:tcW w:w="2268" w:type="dxa"/>
            <w:shd w:val="clear" w:color="auto" w:fill="auto"/>
            <w:vAlign w:val="center"/>
          </w:tcPr>
          <w:p w:rsidR="0021671C" w:rsidRPr="0021671C" w:rsidRDefault="0021671C" w:rsidP="0021671C">
            <w:pPr>
              <w:jc w:val="center"/>
              <w:rPr>
                <w:sz w:val="20"/>
                <w:szCs w:val="20"/>
              </w:rPr>
            </w:pPr>
            <w:r w:rsidRPr="0021671C">
              <w:rPr>
                <w:sz w:val="20"/>
                <w:szCs w:val="20"/>
              </w:rPr>
              <w:t>У</w:t>
            </w:r>
          </w:p>
        </w:tc>
        <w:tc>
          <w:tcPr>
            <w:tcW w:w="2126" w:type="dxa"/>
            <w:vMerge/>
            <w:vAlign w:val="center"/>
          </w:tcPr>
          <w:p w:rsidR="0021671C" w:rsidRPr="0021671C" w:rsidRDefault="0021671C" w:rsidP="0021671C">
            <w:pPr>
              <w:jc w:val="center"/>
              <w:rPr>
                <w:sz w:val="20"/>
                <w:szCs w:val="20"/>
              </w:rPr>
            </w:pPr>
          </w:p>
        </w:tc>
      </w:tr>
      <w:tr w:rsidR="0021671C" w:rsidRPr="0021671C" w:rsidTr="00FE0BE8">
        <w:trPr>
          <w:cantSplit/>
          <w:trHeight w:val="275"/>
        </w:trPr>
        <w:tc>
          <w:tcPr>
            <w:tcW w:w="711" w:type="dxa"/>
            <w:vMerge/>
            <w:tcBorders>
              <w:left w:val="single" w:sz="4" w:space="0" w:color="auto"/>
              <w:right w:val="single" w:sz="4" w:space="0" w:color="auto"/>
            </w:tcBorders>
            <w:shd w:val="clear" w:color="auto" w:fill="FFFFFF"/>
            <w:textDirection w:val="btLr"/>
          </w:tcPr>
          <w:p w:rsidR="0021671C" w:rsidRPr="0021671C" w:rsidRDefault="0021671C" w:rsidP="0021671C">
            <w:pPr>
              <w:ind w:left="113" w:right="113"/>
              <w:jc w:val="center"/>
              <w:rPr>
                <w:sz w:val="20"/>
                <w:szCs w:val="20"/>
              </w:rPr>
            </w:pPr>
          </w:p>
        </w:tc>
        <w:tc>
          <w:tcPr>
            <w:tcW w:w="1710" w:type="dxa"/>
            <w:vMerge/>
            <w:tcBorders>
              <w:left w:val="single" w:sz="4" w:space="0" w:color="auto"/>
            </w:tcBorders>
            <w:shd w:val="clear" w:color="auto" w:fill="FBD4B4"/>
            <w:vAlign w:val="center"/>
          </w:tcPr>
          <w:p w:rsidR="0021671C" w:rsidRPr="0021671C" w:rsidRDefault="0021671C" w:rsidP="0021671C">
            <w:pPr>
              <w:jc w:val="center"/>
              <w:rPr>
                <w:b/>
                <w:sz w:val="20"/>
                <w:szCs w:val="20"/>
              </w:rPr>
            </w:pPr>
          </w:p>
        </w:tc>
        <w:tc>
          <w:tcPr>
            <w:tcW w:w="540" w:type="dxa"/>
            <w:gridSpan w:val="2"/>
            <w:tcBorders>
              <w:bottom w:val="single" w:sz="4" w:space="0" w:color="auto"/>
              <w:right w:val="nil"/>
            </w:tcBorders>
            <w:shd w:val="clear" w:color="auto" w:fill="FFFFFF"/>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bottom w:val="single" w:sz="4" w:space="0" w:color="auto"/>
            </w:tcBorders>
            <w:shd w:val="clear" w:color="auto" w:fill="FFFFFF"/>
            <w:vAlign w:val="center"/>
          </w:tcPr>
          <w:p w:rsidR="0021671C" w:rsidRPr="0021671C" w:rsidRDefault="0021671C" w:rsidP="0021671C">
            <w:pPr>
              <w:rPr>
                <w:color w:val="000000"/>
                <w:sz w:val="20"/>
                <w:szCs w:val="20"/>
              </w:rPr>
            </w:pPr>
            <w:r w:rsidRPr="0021671C">
              <w:rPr>
                <w:color w:val="000000"/>
                <w:sz w:val="20"/>
                <w:szCs w:val="20"/>
              </w:rPr>
              <w:t xml:space="preserve">Системи линеарних једначина </w:t>
            </w:r>
          </w:p>
        </w:tc>
        <w:tc>
          <w:tcPr>
            <w:tcW w:w="2268" w:type="dxa"/>
            <w:tcBorders>
              <w:bottom w:val="single" w:sz="4" w:space="0" w:color="auto"/>
            </w:tcBorders>
            <w:shd w:val="clear" w:color="auto" w:fill="auto"/>
            <w:vAlign w:val="center"/>
          </w:tcPr>
          <w:p w:rsidR="0021671C" w:rsidRPr="0021671C" w:rsidRDefault="0021671C" w:rsidP="0021671C">
            <w:pPr>
              <w:jc w:val="center"/>
              <w:rPr>
                <w:sz w:val="20"/>
                <w:szCs w:val="20"/>
              </w:rPr>
            </w:pPr>
          </w:p>
        </w:tc>
        <w:tc>
          <w:tcPr>
            <w:tcW w:w="2268" w:type="dxa"/>
            <w:tcBorders>
              <w:bottom w:val="single" w:sz="4" w:space="0" w:color="auto"/>
            </w:tcBorders>
            <w:shd w:val="clear" w:color="auto" w:fill="auto"/>
            <w:vAlign w:val="center"/>
          </w:tcPr>
          <w:p w:rsidR="0021671C" w:rsidRPr="0021671C" w:rsidRDefault="0021671C" w:rsidP="0021671C">
            <w:pPr>
              <w:jc w:val="center"/>
              <w:rPr>
                <w:sz w:val="20"/>
                <w:szCs w:val="20"/>
              </w:rPr>
            </w:pPr>
            <w:r w:rsidRPr="0021671C">
              <w:rPr>
                <w:sz w:val="20"/>
                <w:szCs w:val="20"/>
              </w:rPr>
              <w:t>С</w:t>
            </w:r>
          </w:p>
        </w:tc>
        <w:tc>
          <w:tcPr>
            <w:tcW w:w="2126" w:type="dxa"/>
            <w:vMerge/>
            <w:vAlign w:val="center"/>
          </w:tcPr>
          <w:p w:rsidR="0021671C" w:rsidRPr="0021671C" w:rsidRDefault="0021671C" w:rsidP="0021671C">
            <w:pPr>
              <w:jc w:val="center"/>
              <w:rPr>
                <w:sz w:val="20"/>
                <w:szCs w:val="20"/>
              </w:rPr>
            </w:pPr>
          </w:p>
        </w:tc>
      </w:tr>
      <w:tr w:rsidR="0021671C" w:rsidRPr="0021671C" w:rsidTr="00FE0BE8">
        <w:trPr>
          <w:cantSplit/>
          <w:trHeight w:val="261"/>
        </w:trPr>
        <w:tc>
          <w:tcPr>
            <w:tcW w:w="711" w:type="dxa"/>
            <w:vMerge/>
            <w:tcBorders>
              <w:left w:val="single" w:sz="4" w:space="0" w:color="auto"/>
              <w:right w:val="single" w:sz="4" w:space="0" w:color="auto"/>
            </w:tcBorders>
            <w:shd w:val="clear" w:color="auto" w:fill="FFFFFF"/>
            <w:textDirection w:val="btLr"/>
          </w:tcPr>
          <w:p w:rsidR="0021671C" w:rsidRPr="0021671C" w:rsidRDefault="0021671C" w:rsidP="0021671C">
            <w:pPr>
              <w:ind w:left="113" w:right="113"/>
              <w:jc w:val="center"/>
              <w:rPr>
                <w:sz w:val="20"/>
                <w:szCs w:val="20"/>
              </w:rPr>
            </w:pPr>
          </w:p>
        </w:tc>
        <w:tc>
          <w:tcPr>
            <w:tcW w:w="1710" w:type="dxa"/>
            <w:vMerge w:val="restart"/>
            <w:tcBorders>
              <w:left w:val="single" w:sz="4" w:space="0" w:color="auto"/>
            </w:tcBorders>
            <w:shd w:val="clear" w:color="auto" w:fill="FBD4B4"/>
            <w:textDirection w:val="btLr"/>
            <w:vAlign w:val="center"/>
          </w:tcPr>
          <w:p w:rsidR="0021671C" w:rsidRPr="0021671C" w:rsidRDefault="0021671C" w:rsidP="0021671C">
            <w:pPr>
              <w:ind w:left="113" w:right="113"/>
              <w:jc w:val="center"/>
              <w:rPr>
                <w:b/>
                <w:sz w:val="20"/>
                <w:szCs w:val="20"/>
              </w:rPr>
            </w:pPr>
            <w:r w:rsidRPr="0021671C">
              <w:rPr>
                <w:b/>
                <w:sz w:val="20"/>
                <w:szCs w:val="20"/>
              </w:rPr>
              <w:t>IX</w:t>
            </w:r>
          </w:p>
          <w:p w:rsidR="0021671C" w:rsidRPr="0021671C" w:rsidRDefault="0021671C" w:rsidP="0021671C">
            <w:pPr>
              <w:ind w:left="113" w:right="113"/>
              <w:jc w:val="center"/>
              <w:rPr>
                <w:b/>
                <w:sz w:val="20"/>
                <w:szCs w:val="20"/>
              </w:rPr>
            </w:pPr>
            <w:r w:rsidRPr="0021671C">
              <w:rPr>
                <w:b/>
                <w:sz w:val="20"/>
                <w:szCs w:val="20"/>
              </w:rPr>
              <w:t>ВАЉАК</w:t>
            </w:r>
          </w:p>
        </w:tc>
        <w:tc>
          <w:tcPr>
            <w:tcW w:w="540" w:type="dxa"/>
            <w:gridSpan w:val="2"/>
            <w:tcBorders>
              <w:bottom w:val="single" w:sz="4" w:space="0" w:color="auto"/>
              <w:right w:val="nil"/>
            </w:tcBorders>
            <w:shd w:val="clear" w:color="auto" w:fill="auto"/>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tcBorders>
            <w:shd w:val="clear" w:color="auto" w:fill="auto"/>
            <w:vAlign w:val="center"/>
          </w:tcPr>
          <w:p w:rsidR="0021671C" w:rsidRPr="0021671C" w:rsidRDefault="0021671C" w:rsidP="0021671C">
            <w:pPr>
              <w:rPr>
                <w:color w:val="000000"/>
                <w:sz w:val="20"/>
                <w:szCs w:val="20"/>
              </w:rPr>
            </w:pPr>
            <w:r w:rsidRPr="0021671C">
              <w:rPr>
                <w:color w:val="000000"/>
                <w:sz w:val="20"/>
                <w:szCs w:val="20"/>
              </w:rPr>
              <w:t>Ваљак</w:t>
            </w:r>
          </w:p>
        </w:tc>
        <w:tc>
          <w:tcPr>
            <w:tcW w:w="2268" w:type="dxa"/>
            <w:shd w:val="clear" w:color="auto" w:fill="auto"/>
            <w:vAlign w:val="center"/>
          </w:tcPr>
          <w:p w:rsidR="0021671C" w:rsidRPr="0021671C" w:rsidRDefault="0021671C" w:rsidP="0021671C">
            <w:pPr>
              <w:jc w:val="center"/>
              <w:rPr>
                <w:sz w:val="20"/>
                <w:szCs w:val="20"/>
              </w:rPr>
            </w:pPr>
            <w:r w:rsidRPr="0021671C">
              <w:rPr>
                <w:sz w:val="20"/>
                <w:szCs w:val="20"/>
              </w:rPr>
              <w:t>О</w:t>
            </w:r>
          </w:p>
        </w:tc>
        <w:tc>
          <w:tcPr>
            <w:tcW w:w="2268" w:type="dxa"/>
            <w:shd w:val="clear" w:color="auto" w:fill="auto"/>
            <w:vAlign w:val="center"/>
          </w:tcPr>
          <w:p w:rsidR="0021671C" w:rsidRPr="0021671C" w:rsidRDefault="0021671C" w:rsidP="0021671C">
            <w:pPr>
              <w:jc w:val="center"/>
              <w:rPr>
                <w:sz w:val="20"/>
                <w:szCs w:val="20"/>
              </w:rPr>
            </w:pPr>
          </w:p>
        </w:tc>
        <w:tc>
          <w:tcPr>
            <w:tcW w:w="2126" w:type="dxa"/>
            <w:vMerge w:val="restart"/>
            <w:textDirection w:val="btLr"/>
            <w:vAlign w:val="center"/>
          </w:tcPr>
          <w:p w:rsidR="0021671C" w:rsidRPr="0021671C" w:rsidRDefault="0021671C" w:rsidP="0021671C">
            <w:pPr>
              <w:ind w:left="113" w:right="113"/>
              <w:jc w:val="center"/>
              <w:rPr>
                <w:sz w:val="20"/>
                <w:szCs w:val="20"/>
              </w:rPr>
            </w:pPr>
            <w:r w:rsidRPr="0021671C">
              <w:rPr>
                <w:b/>
                <w:color w:val="192A36"/>
                <w:sz w:val="20"/>
                <w:szCs w:val="20"/>
                <w:u w:val="single"/>
              </w:rPr>
              <w:t>3</w:t>
            </w:r>
            <w:r w:rsidRPr="0021671C">
              <w:rPr>
                <w:color w:val="192A36"/>
                <w:sz w:val="20"/>
                <w:szCs w:val="20"/>
                <w:u w:val="single"/>
              </w:rPr>
              <w:t xml:space="preserve">О + </w:t>
            </w:r>
            <w:r w:rsidRPr="0021671C">
              <w:rPr>
                <w:b/>
                <w:color w:val="192A36"/>
                <w:sz w:val="20"/>
                <w:szCs w:val="20"/>
                <w:u w:val="single"/>
              </w:rPr>
              <w:t>4</w:t>
            </w:r>
            <w:r w:rsidRPr="0021671C">
              <w:rPr>
                <w:color w:val="192A36"/>
                <w:sz w:val="20"/>
                <w:szCs w:val="20"/>
                <w:u w:val="single"/>
              </w:rPr>
              <w:t xml:space="preserve">У + </w:t>
            </w:r>
            <w:r w:rsidRPr="0021671C">
              <w:rPr>
                <w:b/>
                <w:color w:val="192A36"/>
                <w:sz w:val="20"/>
                <w:szCs w:val="20"/>
                <w:u w:val="single"/>
              </w:rPr>
              <w:t>1</w:t>
            </w:r>
            <w:r w:rsidRPr="0021671C">
              <w:rPr>
                <w:color w:val="192A36"/>
                <w:sz w:val="20"/>
                <w:szCs w:val="20"/>
                <w:u w:val="single"/>
              </w:rPr>
              <w:t xml:space="preserve">С= </w:t>
            </w:r>
            <w:r w:rsidRPr="0021671C">
              <w:rPr>
                <w:b/>
                <w:color w:val="192A36"/>
                <w:sz w:val="20"/>
                <w:szCs w:val="20"/>
                <w:u w:val="single"/>
              </w:rPr>
              <w:t>8</w:t>
            </w:r>
            <w:r w:rsidRPr="0021671C">
              <w:rPr>
                <w:color w:val="192A36"/>
                <w:sz w:val="20"/>
                <w:szCs w:val="20"/>
                <w:u w:val="single"/>
              </w:rPr>
              <w:t>УКУПНО</w:t>
            </w:r>
          </w:p>
        </w:tc>
      </w:tr>
      <w:tr w:rsidR="0021671C" w:rsidRPr="0021671C" w:rsidTr="00FE0BE8">
        <w:trPr>
          <w:cantSplit/>
          <w:trHeight w:val="278"/>
        </w:trPr>
        <w:tc>
          <w:tcPr>
            <w:tcW w:w="711" w:type="dxa"/>
            <w:vMerge/>
            <w:tcBorders>
              <w:left w:val="single" w:sz="4" w:space="0" w:color="auto"/>
              <w:right w:val="single" w:sz="4" w:space="0" w:color="auto"/>
            </w:tcBorders>
            <w:shd w:val="clear" w:color="auto" w:fill="FFFFFF"/>
            <w:textDirection w:val="btLr"/>
          </w:tcPr>
          <w:p w:rsidR="0021671C" w:rsidRPr="0021671C" w:rsidRDefault="0021671C" w:rsidP="0021671C">
            <w:pPr>
              <w:ind w:left="113" w:right="113"/>
              <w:jc w:val="center"/>
              <w:rPr>
                <w:sz w:val="20"/>
                <w:szCs w:val="20"/>
              </w:rPr>
            </w:pPr>
          </w:p>
        </w:tc>
        <w:tc>
          <w:tcPr>
            <w:tcW w:w="1710" w:type="dxa"/>
            <w:vMerge/>
            <w:tcBorders>
              <w:left w:val="single" w:sz="4" w:space="0" w:color="auto"/>
            </w:tcBorders>
            <w:shd w:val="clear" w:color="auto" w:fill="FBD4B4"/>
            <w:vAlign w:val="center"/>
          </w:tcPr>
          <w:p w:rsidR="0021671C" w:rsidRPr="0021671C" w:rsidRDefault="0021671C" w:rsidP="0021671C">
            <w:pPr>
              <w:ind w:left="113" w:right="113"/>
              <w:jc w:val="center"/>
              <w:rPr>
                <w:b/>
                <w:sz w:val="20"/>
                <w:szCs w:val="20"/>
              </w:rPr>
            </w:pPr>
          </w:p>
        </w:tc>
        <w:tc>
          <w:tcPr>
            <w:tcW w:w="540" w:type="dxa"/>
            <w:gridSpan w:val="2"/>
            <w:tcBorders>
              <w:bottom w:val="single" w:sz="4" w:space="0" w:color="auto"/>
              <w:right w:val="nil"/>
            </w:tcBorders>
            <w:shd w:val="clear" w:color="auto" w:fill="auto"/>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tcBorders>
            <w:shd w:val="clear" w:color="auto" w:fill="auto"/>
            <w:vAlign w:val="center"/>
          </w:tcPr>
          <w:p w:rsidR="0021671C" w:rsidRPr="0021671C" w:rsidRDefault="0021671C" w:rsidP="0021671C">
            <w:pPr>
              <w:rPr>
                <w:color w:val="000000"/>
                <w:sz w:val="20"/>
                <w:szCs w:val="20"/>
              </w:rPr>
            </w:pPr>
            <w:r w:rsidRPr="0021671C">
              <w:rPr>
                <w:color w:val="000000"/>
                <w:sz w:val="20"/>
                <w:szCs w:val="20"/>
              </w:rPr>
              <w:t>Површина ваљка</w:t>
            </w:r>
          </w:p>
        </w:tc>
        <w:tc>
          <w:tcPr>
            <w:tcW w:w="2268" w:type="dxa"/>
            <w:shd w:val="clear" w:color="auto" w:fill="auto"/>
            <w:vAlign w:val="center"/>
          </w:tcPr>
          <w:p w:rsidR="0021671C" w:rsidRPr="0021671C" w:rsidRDefault="0021671C" w:rsidP="0021671C">
            <w:pPr>
              <w:jc w:val="center"/>
              <w:rPr>
                <w:sz w:val="20"/>
                <w:szCs w:val="20"/>
              </w:rPr>
            </w:pPr>
            <w:r w:rsidRPr="0021671C">
              <w:rPr>
                <w:sz w:val="20"/>
                <w:szCs w:val="20"/>
              </w:rPr>
              <w:t>О</w:t>
            </w:r>
          </w:p>
        </w:tc>
        <w:tc>
          <w:tcPr>
            <w:tcW w:w="2268" w:type="dxa"/>
            <w:shd w:val="clear" w:color="auto" w:fill="auto"/>
            <w:vAlign w:val="center"/>
          </w:tcPr>
          <w:p w:rsidR="0021671C" w:rsidRPr="0021671C" w:rsidRDefault="0021671C" w:rsidP="0021671C">
            <w:pPr>
              <w:jc w:val="center"/>
              <w:rPr>
                <w:sz w:val="20"/>
                <w:szCs w:val="20"/>
              </w:rPr>
            </w:pPr>
          </w:p>
        </w:tc>
        <w:tc>
          <w:tcPr>
            <w:tcW w:w="2126" w:type="dxa"/>
            <w:vMerge/>
            <w:vAlign w:val="center"/>
          </w:tcPr>
          <w:p w:rsidR="0021671C" w:rsidRPr="0021671C" w:rsidRDefault="0021671C" w:rsidP="0021671C">
            <w:pPr>
              <w:ind w:left="113" w:right="113"/>
              <w:jc w:val="center"/>
              <w:rPr>
                <w:sz w:val="20"/>
                <w:szCs w:val="20"/>
              </w:rPr>
            </w:pPr>
          </w:p>
        </w:tc>
      </w:tr>
      <w:tr w:rsidR="0021671C" w:rsidRPr="0021671C" w:rsidTr="00FE0BE8">
        <w:trPr>
          <w:cantSplit/>
          <w:trHeight w:val="269"/>
        </w:trPr>
        <w:tc>
          <w:tcPr>
            <w:tcW w:w="711" w:type="dxa"/>
            <w:vMerge/>
            <w:tcBorders>
              <w:left w:val="single" w:sz="4" w:space="0" w:color="auto"/>
              <w:right w:val="single" w:sz="4" w:space="0" w:color="auto"/>
            </w:tcBorders>
            <w:shd w:val="clear" w:color="auto" w:fill="FFFFFF"/>
            <w:textDirection w:val="btLr"/>
          </w:tcPr>
          <w:p w:rsidR="0021671C" w:rsidRPr="0021671C" w:rsidRDefault="0021671C" w:rsidP="0021671C">
            <w:pPr>
              <w:ind w:left="113" w:right="113"/>
              <w:jc w:val="center"/>
              <w:rPr>
                <w:sz w:val="20"/>
                <w:szCs w:val="20"/>
              </w:rPr>
            </w:pPr>
          </w:p>
        </w:tc>
        <w:tc>
          <w:tcPr>
            <w:tcW w:w="1710" w:type="dxa"/>
            <w:vMerge/>
            <w:tcBorders>
              <w:left w:val="single" w:sz="4" w:space="0" w:color="auto"/>
            </w:tcBorders>
            <w:shd w:val="clear" w:color="auto" w:fill="FBD4B4"/>
            <w:textDirection w:val="btLr"/>
            <w:vAlign w:val="center"/>
          </w:tcPr>
          <w:p w:rsidR="0021671C" w:rsidRPr="0021671C" w:rsidRDefault="0021671C" w:rsidP="0021671C">
            <w:pPr>
              <w:ind w:left="113" w:right="113"/>
              <w:jc w:val="center"/>
              <w:rPr>
                <w:b/>
                <w:sz w:val="20"/>
                <w:szCs w:val="20"/>
              </w:rPr>
            </w:pPr>
          </w:p>
        </w:tc>
        <w:tc>
          <w:tcPr>
            <w:tcW w:w="540" w:type="dxa"/>
            <w:gridSpan w:val="2"/>
            <w:tcBorders>
              <w:bottom w:val="single" w:sz="4" w:space="0" w:color="auto"/>
              <w:right w:val="nil"/>
            </w:tcBorders>
            <w:shd w:val="clear" w:color="auto" w:fill="FFFFFF"/>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tcBorders>
            <w:shd w:val="clear" w:color="auto" w:fill="FFFFFF"/>
            <w:vAlign w:val="center"/>
          </w:tcPr>
          <w:p w:rsidR="0021671C" w:rsidRPr="0021671C" w:rsidRDefault="0021671C" w:rsidP="0021671C">
            <w:pPr>
              <w:rPr>
                <w:color w:val="000000"/>
                <w:sz w:val="20"/>
                <w:szCs w:val="20"/>
              </w:rPr>
            </w:pPr>
            <w:r w:rsidRPr="0021671C">
              <w:rPr>
                <w:color w:val="000000"/>
                <w:sz w:val="20"/>
                <w:szCs w:val="20"/>
              </w:rPr>
              <w:t>Површина ваљка</w:t>
            </w:r>
          </w:p>
        </w:tc>
        <w:tc>
          <w:tcPr>
            <w:tcW w:w="2268" w:type="dxa"/>
            <w:shd w:val="clear" w:color="auto" w:fill="auto"/>
            <w:vAlign w:val="center"/>
          </w:tcPr>
          <w:p w:rsidR="0021671C" w:rsidRPr="0021671C" w:rsidRDefault="0021671C" w:rsidP="0021671C">
            <w:pPr>
              <w:jc w:val="center"/>
              <w:rPr>
                <w:sz w:val="20"/>
                <w:szCs w:val="20"/>
              </w:rPr>
            </w:pPr>
          </w:p>
        </w:tc>
        <w:tc>
          <w:tcPr>
            <w:tcW w:w="2268" w:type="dxa"/>
            <w:shd w:val="clear" w:color="auto" w:fill="auto"/>
            <w:vAlign w:val="center"/>
          </w:tcPr>
          <w:p w:rsidR="0021671C" w:rsidRPr="0021671C" w:rsidRDefault="0021671C" w:rsidP="0021671C">
            <w:pPr>
              <w:jc w:val="center"/>
              <w:rPr>
                <w:sz w:val="20"/>
                <w:szCs w:val="20"/>
              </w:rPr>
            </w:pPr>
            <w:r w:rsidRPr="0021671C">
              <w:rPr>
                <w:sz w:val="20"/>
                <w:szCs w:val="20"/>
              </w:rPr>
              <w:t>У</w:t>
            </w:r>
          </w:p>
        </w:tc>
        <w:tc>
          <w:tcPr>
            <w:tcW w:w="2126" w:type="dxa"/>
            <w:vMerge/>
            <w:textDirection w:val="btLr"/>
            <w:vAlign w:val="center"/>
          </w:tcPr>
          <w:p w:rsidR="0021671C" w:rsidRPr="0021671C" w:rsidRDefault="0021671C" w:rsidP="0021671C">
            <w:pPr>
              <w:ind w:left="113" w:right="113"/>
              <w:jc w:val="center"/>
              <w:rPr>
                <w:sz w:val="20"/>
                <w:szCs w:val="20"/>
              </w:rPr>
            </w:pPr>
          </w:p>
        </w:tc>
      </w:tr>
      <w:tr w:rsidR="0021671C" w:rsidRPr="0021671C" w:rsidTr="00FE0BE8">
        <w:trPr>
          <w:cantSplit/>
          <w:trHeight w:val="272"/>
        </w:trPr>
        <w:tc>
          <w:tcPr>
            <w:tcW w:w="711" w:type="dxa"/>
            <w:vMerge/>
            <w:tcBorders>
              <w:left w:val="single" w:sz="4" w:space="0" w:color="auto"/>
              <w:right w:val="single" w:sz="4" w:space="0" w:color="auto"/>
            </w:tcBorders>
            <w:shd w:val="clear" w:color="auto" w:fill="FFFFFF"/>
            <w:textDirection w:val="btLr"/>
          </w:tcPr>
          <w:p w:rsidR="0021671C" w:rsidRPr="0021671C" w:rsidRDefault="0021671C" w:rsidP="0021671C">
            <w:pPr>
              <w:ind w:left="113" w:right="113"/>
              <w:jc w:val="center"/>
              <w:rPr>
                <w:sz w:val="20"/>
                <w:szCs w:val="20"/>
              </w:rPr>
            </w:pPr>
          </w:p>
        </w:tc>
        <w:tc>
          <w:tcPr>
            <w:tcW w:w="1710" w:type="dxa"/>
            <w:vMerge/>
            <w:tcBorders>
              <w:left w:val="single" w:sz="4" w:space="0" w:color="auto"/>
            </w:tcBorders>
            <w:shd w:val="clear" w:color="auto" w:fill="FBD4B4"/>
            <w:vAlign w:val="center"/>
          </w:tcPr>
          <w:p w:rsidR="0021671C" w:rsidRPr="0021671C" w:rsidRDefault="0021671C" w:rsidP="0021671C">
            <w:pPr>
              <w:ind w:left="113" w:right="113"/>
              <w:jc w:val="center"/>
              <w:rPr>
                <w:b/>
                <w:sz w:val="20"/>
                <w:szCs w:val="20"/>
              </w:rPr>
            </w:pPr>
          </w:p>
        </w:tc>
        <w:tc>
          <w:tcPr>
            <w:tcW w:w="540" w:type="dxa"/>
            <w:gridSpan w:val="2"/>
            <w:tcBorders>
              <w:bottom w:val="single" w:sz="4" w:space="0" w:color="auto"/>
              <w:right w:val="nil"/>
            </w:tcBorders>
            <w:shd w:val="clear" w:color="auto" w:fill="FFFFFF"/>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tcBorders>
            <w:shd w:val="clear" w:color="auto" w:fill="FFFFFF"/>
            <w:vAlign w:val="center"/>
          </w:tcPr>
          <w:p w:rsidR="0021671C" w:rsidRPr="0021671C" w:rsidRDefault="0021671C" w:rsidP="0021671C">
            <w:pPr>
              <w:rPr>
                <w:color w:val="000000"/>
                <w:sz w:val="20"/>
                <w:szCs w:val="20"/>
              </w:rPr>
            </w:pPr>
            <w:r w:rsidRPr="0021671C">
              <w:rPr>
                <w:color w:val="000000"/>
                <w:sz w:val="20"/>
                <w:szCs w:val="20"/>
              </w:rPr>
              <w:t>Запремина ваљка</w:t>
            </w:r>
          </w:p>
        </w:tc>
        <w:tc>
          <w:tcPr>
            <w:tcW w:w="2268" w:type="dxa"/>
            <w:shd w:val="clear" w:color="auto" w:fill="auto"/>
            <w:vAlign w:val="center"/>
          </w:tcPr>
          <w:p w:rsidR="0021671C" w:rsidRPr="0021671C" w:rsidRDefault="0021671C" w:rsidP="0021671C">
            <w:pPr>
              <w:jc w:val="center"/>
              <w:rPr>
                <w:sz w:val="20"/>
                <w:szCs w:val="20"/>
              </w:rPr>
            </w:pPr>
            <w:r w:rsidRPr="0021671C">
              <w:rPr>
                <w:sz w:val="20"/>
                <w:szCs w:val="20"/>
              </w:rPr>
              <w:t>О</w:t>
            </w:r>
          </w:p>
        </w:tc>
        <w:tc>
          <w:tcPr>
            <w:tcW w:w="2268" w:type="dxa"/>
            <w:shd w:val="clear" w:color="auto" w:fill="auto"/>
            <w:vAlign w:val="center"/>
          </w:tcPr>
          <w:p w:rsidR="0021671C" w:rsidRPr="0021671C" w:rsidRDefault="0021671C" w:rsidP="0021671C">
            <w:pPr>
              <w:jc w:val="center"/>
              <w:rPr>
                <w:sz w:val="20"/>
                <w:szCs w:val="20"/>
              </w:rPr>
            </w:pPr>
          </w:p>
        </w:tc>
        <w:tc>
          <w:tcPr>
            <w:tcW w:w="2126" w:type="dxa"/>
            <w:vMerge/>
            <w:vAlign w:val="center"/>
          </w:tcPr>
          <w:p w:rsidR="0021671C" w:rsidRPr="0021671C" w:rsidRDefault="0021671C" w:rsidP="0021671C">
            <w:pPr>
              <w:ind w:left="113" w:right="113"/>
              <w:jc w:val="center"/>
              <w:rPr>
                <w:sz w:val="20"/>
                <w:szCs w:val="20"/>
              </w:rPr>
            </w:pPr>
          </w:p>
        </w:tc>
      </w:tr>
      <w:tr w:rsidR="0021671C" w:rsidRPr="0021671C" w:rsidTr="00FE0BE8">
        <w:trPr>
          <w:cantSplit/>
          <w:trHeight w:val="277"/>
        </w:trPr>
        <w:tc>
          <w:tcPr>
            <w:tcW w:w="711" w:type="dxa"/>
            <w:vMerge/>
            <w:tcBorders>
              <w:left w:val="single" w:sz="4" w:space="0" w:color="auto"/>
              <w:right w:val="single" w:sz="4" w:space="0" w:color="auto"/>
            </w:tcBorders>
            <w:shd w:val="clear" w:color="auto" w:fill="FFFFFF"/>
            <w:textDirection w:val="btLr"/>
          </w:tcPr>
          <w:p w:rsidR="0021671C" w:rsidRPr="0021671C" w:rsidRDefault="0021671C" w:rsidP="0021671C">
            <w:pPr>
              <w:ind w:left="113" w:right="113"/>
              <w:jc w:val="center"/>
              <w:rPr>
                <w:sz w:val="20"/>
                <w:szCs w:val="20"/>
              </w:rPr>
            </w:pPr>
          </w:p>
        </w:tc>
        <w:tc>
          <w:tcPr>
            <w:tcW w:w="1710" w:type="dxa"/>
            <w:vMerge/>
            <w:tcBorders>
              <w:left w:val="single" w:sz="4" w:space="0" w:color="auto"/>
            </w:tcBorders>
            <w:shd w:val="clear" w:color="auto" w:fill="FBD4B4"/>
            <w:vAlign w:val="center"/>
          </w:tcPr>
          <w:p w:rsidR="0021671C" w:rsidRPr="0021671C" w:rsidRDefault="0021671C" w:rsidP="0021671C">
            <w:pPr>
              <w:ind w:left="113" w:right="113"/>
              <w:jc w:val="center"/>
              <w:rPr>
                <w:b/>
                <w:sz w:val="20"/>
                <w:szCs w:val="20"/>
              </w:rPr>
            </w:pPr>
          </w:p>
        </w:tc>
        <w:tc>
          <w:tcPr>
            <w:tcW w:w="540" w:type="dxa"/>
            <w:gridSpan w:val="2"/>
            <w:tcBorders>
              <w:bottom w:val="single" w:sz="4" w:space="0" w:color="auto"/>
              <w:right w:val="nil"/>
            </w:tcBorders>
            <w:shd w:val="clear" w:color="auto" w:fill="FFFFFF"/>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tcBorders>
            <w:shd w:val="clear" w:color="auto" w:fill="FFFFFF"/>
            <w:vAlign w:val="center"/>
          </w:tcPr>
          <w:p w:rsidR="0021671C" w:rsidRPr="0021671C" w:rsidRDefault="0021671C" w:rsidP="0021671C">
            <w:pPr>
              <w:rPr>
                <w:color w:val="000000"/>
                <w:sz w:val="20"/>
                <w:szCs w:val="20"/>
              </w:rPr>
            </w:pPr>
            <w:r w:rsidRPr="0021671C">
              <w:rPr>
                <w:color w:val="000000"/>
                <w:sz w:val="20"/>
                <w:szCs w:val="20"/>
              </w:rPr>
              <w:t>Запремина ваљка</w:t>
            </w:r>
          </w:p>
        </w:tc>
        <w:tc>
          <w:tcPr>
            <w:tcW w:w="2268" w:type="dxa"/>
            <w:shd w:val="clear" w:color="auto" w:fill="auto"/>
            <w:vAlign w:val="center"/>
          </w:tcPr>
          <w:p w:rsidR="0021671C" w:rsidRPr="0021671C" w:rsidRDefault="0021671C" w:rsidP="0021671C">
            <w:pPr>
              <w:jc w:val="center"/>
              <w:rPr>
                <w:sz w:val="20"/>
                <w:szCs w:val="20"/>
              </w:rPr>
            </w:pPr>
          </w:p>
        </w:tc>
        <w:tc>
          <w:tcPr>
            <w:tcW w:w="2268" w:type="dxa"/>
            <w:shd w:val="clear" w:color="auto" w:fill="auto"/>
            <w:vAlign w:val="center"/>
          </w:tcPr>
          <w:p w:rsidR="0021671C" w:rsidRPr="0021671C" w:rsidRDefault="0021671C" w:rsidP="0021671C">
            <w:pPr>
              <w:jc w:val="center"/>
              <w:rPr>
                <w:sz w:val="20"/>
                <w:szCs w:val="20"/>
              </w:rPr>
            </w:pPr>
            <w:r w:rsidRPr="0021671C">
              <w:rPr>
                <w:sz w:val="20"/>
                <w:szCs w:val="20"/>
              </w:rPr>
              <w:t>У</w:t>
            </w:r>
          </w:p>
        </w:tc>
        <w:tc>
          <w:tcPr>
            <w:tcW w:w="2126" w:type="dxa"/>
            <w:vMerge/>
            <w:vAlign w:val="center"/>
          </w:tcPr>
          <w:p w:rsidR="0021671C" w:rsidRPr="0021671C" w:rsidRDefault="0021671C" w:rsidP="0021671C">
            <w:pPr>
              <w:ind w:left="113" w:right="113"/>
              <w:jc w:val="center"/>
              <w:rPr>
                <w:sz w:val="20"/>
                <w:szCs w:val="20"/>
              </w:rPr>
            </w:pPr>
          </w:p>
        </w:tc>
      </w:tr>
      <w:tr w:rsidR="0021671C" w:rsidRPr="0021671C" w:rsidTr="00FE0BE8">
        <w:trPr>
          <w:cantSplit/>
          <w:trHeight w:val="266"/>
        </w:trPr>
        <w:tc>
          <w:tcPr>
            <w:tcW w:w="711" w:type="dxa"/>
            <w:vMerge/>
            <w:tcBorders>
              <w:left w:val="single" w:sz="4" w:space="0" w:color="auto"/>
              <w:right w:val="single" w:sz="4" w:space="0" w:color="auto"/>
            </w:tcBorders>
            <w:shd w:val="clear" w:color="auto" w:fill="FFFFFF"/>
            <w:textDirection w:val="btLr"/>
          </w:tcPr>
          <w:p w:rsidR="0021671C" w:rsidRPr="0021671C" w:rsidRDefault="0021671C" w:rsidP="0021671C">
            <w:pPr>
              <w:ind w:left="113" w:right="113"/>
              <w:jc w:val="center"/>
              <w:rPr>
                <w:sz w:val="20"/>
                <w:szCs w:val="20"/>
              </w:rPr>
            </w:pPr>
          </w:p>
        </w:tc>
        <w:tc>
          <w:tcPr>
            <w:tcW w:w="1710" w:type="dxa"/>
            <w:vMerge/>
            <w:tcBorders>
              <w:left w:val="single" w:sz="4" w:space="0" w:color="auto"/>
            </w:tcBorders>
            <w:shd w:val="clear" w:color="auto" w:fill="FBD4B4"/>
            <w:vAlign w:val="center"/>
          </w:tcPr>
          <w:p w:rsidR="0021671C" w:rsidRPr="0021671C" w:rsidRDefault="0021671C" w:rsidP="0021671C">
            <w:pPr>
              <w:ind w:left="113" w:right="113"/>
              <w:jc w:val="center"/>
              <w:rPr>
                <w:b/>
                <w:sz w:val="20"/>
                <w:szCs w:val="20"/>
              </w:rPr>
            </w:pPr>
          </w:p>
        </w:tc>
        <w:tc>
          <w:tcPr>
            <w:tcW w:w="540" w:type="dxa"/>
            <w:gridSpan w:val="2"/>
            <w:tcBorders>
              <w:bottom w:val="single" w:sz="4" w:space="0" w:color="auto"/>
              <w:right w:val="nil"/>
            </w:tcBorders>
            <w:shd w:val="clear" w:color="auto" w:fill="FFFFFF"/>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tcBorders>
            <w:shd w:val="clear" w:color="auto" w:fill="FFFFFF"/>
            <w:vAlign w:val="center"/>
          </w:tcPr>
          <w:p w:rsidR="0021671C" w:rsidRPr="0021671C" w:rsidRDefault="0021671C" w:rsidP="0021671C">
            <w:pPr>
              <w:rPr>
                <w:color w:val="000000"/>
                <w:sz w:val="20"/>
                <w:szCs w:val="20"/>
              </w:rPr>
            </w:pPr>
            <w:r w:rsidRPr="0021671C">
              <w:rPr>
                <w:color w:val="000000"/>
                <w:sz w:val="20"/>
                <w:szCs w:val="20"/>
              </w:rPr>
              <w:t>Површина и запремина ваљка</w:t>
            </w:r>
          </w:p>
        </w:tc>
        <w:tc>
          <w:tcPr>
            <w:tcW w:w="2268" w:type="dxa"/>
            <w:shd w:val="clear" w:color="auto" w:fill="auto"/>
            <w:vAlign w:val="center"/>
          </w:tcPr>
          <w:p w:rsidR="0021671C" w:rsidRPr="0021671C" w:rsidRDefault="0021671C" w:rsidP="0021671C">
            <w:pPr>
              <w:jc w:val="center"/>
              <w:rPr>
                <w:sz w:val="20"/>
                <w:szCs w:val="20"/>
              </w:rPr>
            </w:pPr>
          </w:p>
        </w:tc>
        <w:tc>
          <w:tcPr>
            <w:tcW w:w="2268" w:type="dxa"/>
            <w:shd w:val="clear" w:color="auto" w:fill="auto"/>
            <w:vAlign w:val="center"/>
          </w:tcPr>
          <w:p w:rsidR="0021671C" w:rsidRPr="0021671C" w:rsidRDefault="0021671C" w:rsidP="0021671C">
            <w:pPr>
              <w:jc w:val="center"/>
              <w:rPr>
                <w:sz w:val="20"/>
                <w:szCs w:val="20"/>
              </w:rPr>
            </w:pPr>
            <w:r w:rsidRPr="0021671C">
              <w:rPr>
                <w:sz w:val="20"/>
                <w:szCs w:val="20"/>
              </w:rPr>
              <w:t>У</w:t>
            </w:r>
          </w:p>
        </w:tc>
        <w:tc>
          <w:tcPr>
            <w:tcW w:w="2126" w:type="dxa"/>
            <w:vMerge/>
            <w:vAlign w:val="center"/>
          </w:tcPr>
          <w:p w:rsidR="0021671C" w:rsidRPr="0021671C" w:rsidRDefault="0021671C" w:rsidP="0021671C">
            <w:pPr>
              <w:ind w:left="113" w:right="113"/>
              <w:jc w:val="center"/>
              <w:rPr>
                <w:sz w:val="20"/>
                <w:szCs w:val="20"/>
              </w:rPr>
            </w:pPr>
          </w:p>
        </w:tc>
      </w:tr>
      <w:tr w:rsidR="0021671C" w:rsidRPr="0021671C" w:rsidTr="00FE0BE8">
        <w:trPr>
          <w:cantSplit/>
          <w:trHeight w:val="271"/>
        </w:trPr>
        <w:tc>
          <w:tcPr>
            <w:tcW w:w="711" w:type="dxa"/>
            <w:vMerge/>
            <w:tcBorders>
              <w:left w:val="single" w:sz="4" w:space="0" w:color="auto"/>
              <w:right w:val="single" w:sz="4" w:space="0" w:color="auto"/>
            </w:tcBorders>
            <w:shd w:val="clear" w:color="auto" w:fill="FFFFFF"/>
            <w:textDirection w:val="btLr"/>
          </w:tcPr>
          <w:p w:rsidR="0021671C" w:rsidRPr="0021671C" w:rsidRDefault="0021671C" w:rsidP="0021671C">
            <w:pPr>
              <w:ind w:left="113" w:right="113"/>
              <w:jc w:val="center"/>
              <w:rPr>
                <w:sz w:val="20"/>
                <w:szCs w:val="20"/>
              </w:rPr>
            </w:pPr>
          </w:p>
        </w:tc>
        <w:tc>
          <w:tcPr>
            <w:tcW w:w="1710" w:type="dxa"/>
            <w:vMerge/>
            <w:tcBorders>
              <w:left w:val="single" w:sz="4" w:space="0" w:color="auto"/>
            </w:tcBorders>
            <w:shd w:val="clear" w:color="auto" w:fill="FBD4B4"/>
            <w:vAlign w:val="center"/>
          </w:tcPr>
          <w:p w:rsidR="0021671C" w:rsidRPr="0021671C" w:rsidRDefault="0021671C" w:rsidP="0021671C">
            <w:pPr>
              <w:ind w:left="113" w:right="113"/>
              <w:jc w:val="center"/>
              <w:rPr>
                <w:b/>
                <w:sz w:val="20"/>
                <w:szCs w:val="20"/>
              </w:rPr>
            </w:pPr>
          </w:p>
        </w:tc>
        <w:tc>
          <w:tcPr>
            <w:tcW w:w="540" w:type="dxa"/>
            <w:gridSpan w:val="2"/>
            <w:tcBorders>
              <w:bottom w:val="single" w:sz="4" w:space="0" w:color="auto"/>
              <w:right w:val="nil"/>
            </w:tcBorders>
            <w:shd w:val="clear" w:color="auto" w:fill="FFFFFF"/>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tcBorders>
            <w:shd w:val="clear" w:color="auto" w:fill="FFFFFF"/>
            <w:vAlign w:val="center"/>
          </w:tcPr>
          <w:p w:rsidR="0021671C" w:rsidRPr="0021671C" w:rsidRDefault="0021671C" w:rsidP="0021671C">
            <w:pPr>
              <w:rPr>
                <w:color w:val="000000"/>
                <w:sz w:val="20"/>
                <w:szCs w:val="20"/>
              </w:rPr>
            </w:pPr>
            <w:r w:rsidRPr="0021671C">
              <w:rPr>
                <w:color w:val="000000"/>
                <w:sz w:val="20"/>
                <w:szCs w:val="20"/>
              </w:rPr>
              <w:t xml:space="preserve">Површина и запремина ваљка </w:t>
            </w:r>
          </w:p>
        </w:tc>
        <w:tc>
          <w:tcPr>
            <w:tcW w:w="2268" w:type="dxa"/>
            <w:shd w:val="clear" w:color="auto" w:fill="auto"/>
            <w:vAlign w:val="center"/>
          </w:tcPr>
          <w:p w:rsidR="0021671C" w:rsidRPr="0021671C" w:rsidRDefault="0021671C" w:rsidP="0021671C">
            <w:pPr>
              <w:jc w:val="center"/>
              <w:rPr>
                <w:sz w:val="20"/>
                <w:szCs w:val="20"/>
              </w:rPr>
            </w:pPr>
          </w:p>
        </w:tc>
        <w:tc>
          <w:tcPr>
            <w:tcW w:w="2268" w:type="dxa"/>
            <w:shd w:val="clear" w:color="auto" w:fill="auto"/>
            <w:vAlign w:val="center"/>
          </w:tcPr>
          <w:p w:rsidR="0021671C" w:rsidRPr="0021671C" w:rsidRDefault="0021671C" w:rsidP="0021671C">
            <w:pPr>
              <w:jc w:val="center"/>
              <w:rPr>
                <w:sz w:val="20"/>
                <w:szCs w:val="20"/>
              </w:rPr>
            </w:pPr>
            <w:r w:rsidRPr="0021671C">
              <w:rPr>
                <w:sz w:val="20"/>
                <w:szCs w:val="20"/>
              </w:rPr>
              <w:t>У</w:t>
            </w:r>
          </w:p>
        </w:tc>
        <w:tc>
          <w:tcPr>
            <w:tcW w:w="2126" w:type="dxa"/>
            <w:vMerge/>
            <w:vAlign w:val="center"/>
          </w:tcPr>
          <w:p w:rsidR="0021671C" w:rsidRPr="0021671C" w:rsidRDefault="0021671C" w:rsidP="0021671C">
            <w:pPr>
              <w:ind w:left="113" w:right="113"/>
              <w:jc w:val="center"/>
              <w:rPr>
                <w:sz w:val="20"/>
                <w:szCs w:val="20"/>
              </w:rPr>
            </w:pPr>
          </w:p>
        </w:tc>
      </w:tr>
      <w:tr w:rsidR="0021671C" w:rsidRPr="0021671C" w:rsidTr="00FE0BE8">
        <w:trPr>
          <w:cantSplit/>
          <w:trHeight w:val="277"/>
        </w:trPr>
        <w:tc>
          <w:tcPr>
            <w:tcW w:w="711" w:type="dxa"/>
            <w:vMerge/>
            <w:tcBorders>
              <w:left w:val="single" w:sz="4" w:space="0" w:color="auto"/>
              <w:right w:val="single" w:sz="4" w:space="0" w:color="auto"/>
            </w:tcBorders>
            <w:shd w:val="clear" w:color="auto" w:fill="FFFFFF"/>
            <w:textDirection w:val="btLr"/>
          </w:tcPr>
          <w:p w:rsidR="0021671C" w:rsidRPr="0021671C" w:rsidRDefault="0021671C" w:rsidP="0021671C">
            <w:pPr>
              <w:ind w:left="113" w:right="113"/>
              <w:jc w:val="center"/>
              <w:rPr>
                <w:sz w:val="20"/>
                <w:szCs w:val="20"/>
              </w:rPr>
            </w:pPr>
          </w:p>
        </w:tc>
        <w:tc>
          <w:tcPr>
            <w:tcW w:w="1710" w:type="dxa"/>
            <w:vMerge/>
            <w:tcBorders>
              <w:left w:val="single" w:sz="4" w:space="0" w:color="auto"/>
            </w:tcBorders>
            <w:shd w:val="clear" w:color="auto" w:fill="FBD4B4"/>
            <w:vAlign w:val="center"/>
          </w:tcPr>
          <w:p w:rsidR="0021671C" w:rsidRPr="0021671C" w:rsidRDefault="0021671C" w:rsidP="0021671C">
            <w:pPr>
              <w:ind w:left="113" w:right="113"/>
              <w:jc w:val="center"/>
              <w:rPr>
                <w:b/>
                <w:sz w:val="20"/>
                <w:szCs w:val="20"/>
              </w:rPr>
            </w:pPr>
          </w:p>
        </w:tc>
        <w:tc>
          <w:tcPr>
            <w:tcW w:w="540" w:type="dxa"/>
            <w:gridSpan w:val="2"/>
            <w:tcBorders>
              <w:bottom w:val="single" w:sz="4" w:space="0" w:color="auto"/>
              <w:right w:val="nil"/>
            </w:tcBorders>
            <w:shd w:val="clear" w:color="auto" w:fill="FFFFFF"/>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tcBorders>
            <w:shd w:val="clear" w:color="auto" w:fill="FFFFFF"/>
            <w:vAlign w:val="center"/>
          </w:tcPr>
          <w:p w:rsidR="0021671C" w:rsidRPr="0021671C" w:rsidRDefault="0021671C" w:rsidP="0021671C">
            <w:pPr>
              <w:rPr>
                <w:color w:val="000000"/>
                <w:sz w:val="20"/>
                <w:szCs w:val="20"/>
              </w:rPr>
            </w:pPr>
            <w:r w:rsidRPr="0021671C">
              <w:rPr>
                <w:color w:val="000000"/>
                <w:sz w:val="20"/>
                <w:szCs w:val="20"/>
              </w:rPr>
              <w:t xml:space="preserve">Површина и запремина ваљка </w:t>
            </w:r>
          </w:p>
        </w:tc>
        <w:tc>
          <w:tcPr>
            <w:tcW w:w="2268" w:type="dxa"/>
            <w:shd w:val="clear" w:color="auto" w:fill="auto"/>
            <w:vAlign w:val="center"/>
          </w:tcPr>
          <w:p w:rsidR="0021671C" w:rsidRPr="0021671C" w:rsidRDefault="0021671C" w:rsidP="0021671C">
            <w:pPr>
              <w:jc w:val="center"/>
              <w:rPr>
                <w:sz w:val="20"/>
                <w:szCs w:val="20"/>
              </w:rPr>
            </w:pPr>
          </w:p>
        </w:tc>
        <w:tc>
          <w:tcPr>
            <w:tcW w:w="2268" w:type="dxa"/>
            <w:shd w:val="clear" w:color="auto" w:fill="auto"/>
            <w:vAlign w:val="center"/>
          </w:tcPr>
          <w:p w:rsidR="0021671C" w:rsidRPr="0021671C" w:rsidRDefault="0021671C" w:rsidP="0021671C">
            <w:pPr>
              <w:jc w:val="center"/>
              <w:rPr>
                <w:sz w:val="20"/>
                <w:szCs w:val="20"/>
              </w:rPr>
            </w:pPr>
            <w:r w:rsidRPr="0021671C">
              <w:rPr>
                <w:sz w:val="20"/>
                <w:szCs w:val="20"/>
              </w:rPr>
              <w:t>С</w:t>
            </w:r>
          </w:p>
        </w:tc>
        <w:tc>
          <w:tcPr>
            <w:tcW w:w="2126" w:type="dxa"/>
            <w:vMerge/>
            <w:vAlign w:val="center"/>
          </w:tcPr>
          <w:p w:rsidR="0021671C" w:rsidRPr="0021671C" w:rsidRDefault="0021671C" w:rsidP="0021671C">
            <w:pPr>
              <w:ind w:left="113" w:right="113"/>
              <w:jc w:val="center"/>
              <w:rPr>
                <w:sz w:val="20"/>
                <w:szCs w:val="20"/>
              </w:rPr>
            </w:pPr>
          </w:p>
        </w:tc>
      </w:tr>
      <w:tr w:rsidR="0021671C" w:rsidRPr="0021671C" w:rsidTr="00FE0BE8">
        <w:trPr>
          <w:cantSplit/>
          <w:trHeight w:val="277"/>
        </w:trPr>
        <w:tc>
          <w:tcPr>
            <w:tcW w:w="711" w:type="dxa"/>
            <w:vMerge/>
            <w:tcBorders>
              <w:left w:val="single" w:sz="4" w:space="0" w:color="auto"/>
              <w:right w:val="single" w:sz="4" w:space="0" w:color="auto"/>
            </w:tcBorders>
            <w:shd w:val="clear" w:color="auto" w:fill="FFFFFF"/>
            <w:textDirection w:val="btLr"/>
          </w:tcPr>
          <w:p w:rsidR="0021671C" w:rsidRPr="0021671C" w:rsidRDefault="0021671C" w:rsidP="0021671C">
            <w:pPr>
              <w:ind w:left="113" w:right="113"/>
              <w:jc w:val="center"/>
              <w:rPr>
                <w:sz w:val="20"/>
                <w:szCs w:val="20"/>
              </w:rPr>
            </w:pPr>
          </w:p>
        </w:tc>
        <w:tc>
          <w:tcPr>
            <w:tcW w:w="1710" w:type="dxa"/>
            <w:vMerge w:val="restart"/>
            <w:tcBorders>
              <w:left w:val="single" w:sz="4" w:space="0" w:color="auto"/>
            </w:tcBorders>
            <w:shd w:val="clear" w:color="auto" w:fill="FBD4B4"/>
            <w:textDirection w:val="btLr"/>
            <w:vAlign w:val="center"/>
          </w:tcPr>
          <w:p w:rsidR="0021671C" w:rsidRPr="0021671C" w:rsidRDefault="0021671C" w:rsidP="0021671C">
            <w:pPr>
              <w:ind w:left="113" w:right="113"/>
              <w:jc w:val="center"/>
              <w:rPr>
                <w:b/>
                <w:sz w:val="20"/>
                <w:szCs w:val="20"/>
              </w:rPr>
            </w:pPr>
            <w:r w:rsidRPr="0021671C">
              <w:rPr>
                <w:b/>
                <w:sz w:val="20"/>
                <w:szCs w:val="20"/>
              </w:rPr>
              <w:t>X</w:t>
            </w:r>
          </w:p>
          <w:p w:rsidR="0021671C" w:rsidRPr="0021671C" w:rsidRDefault="0021671C" w:rsidP="0021671C">
            <w:pPr>
              <w:ind w:left="113" w:right="113"/>
              <w:jc w:val="center"/>
              <w:rPr>
                <w:b/>
                <w:sz w:val="20"/>
                <w:szCs w:val="20"/>
              </w:rPr>
            </w:pPr>
            <w:r w:rsidRPr="0021671C">
              <w:rPr>
                <w:b/>
                <w:sz w:val="20"/>
                <w:szCs w:val="20"/>
              </w:rPr>
              <w:t xml:space="preserve"> КУПА</w:t>
            </w:r>
          </w:p>
        </w:tc>
        <w:tc>
          <w:tcPr>
            <w:tcW w:w="540" w:type="dxa"/>
            <w:gridSpan w:val="2"/>
            <w:tcBorders>
              <w:bottom w:val="single" w:sz="4" w:space="0" w:color="auto"/>
              <w:right w:val="nil"/>
            </w:tcBorders>
            <w:shd w:val="clear" w:color="auto" w:fill="FFFFFF"/>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tcBorders>
            <w:shd w:val="clear" w:color="auto" w:fill="FFFFFF"/>
            <w:vAlign w:val="center"/>
          </w:tcPr>
          <w:p w:rsidR="0021671C" w:rsidRPr="0021671C" w:rsidRDefault="0021671C" w:rsidP="0021671C">
            <w:pPr>
              <w:rPr>
                <w:color w:val="000000"/>
                <w:sz w:val="20"/>
                <w:szCs w:val="20"/>
              </w:rPr>
            </w:pPr>
            <w:r w:rsidRPr="0021671C">
              <w:rPr>
                <w:color w:val="000000"/>
                <w:sz w:val="20"/>
                <w:szCs w:val="20"/>
              </w:rPr>
              <w:t>Купа</w:t>
            </w:r>
          </w:p>
        </w:tc>
        <w:tc>
          <w:tcPr>
            <w:tcW w:w="2268" w:type="dxa"/>
            <w:shd w:val="clear" w:color="auto" w:fill="auto"/>
            <w:vAlign w:val="center"/>
          </w:tcPr>
          <w:p w:rsidR="0021671C" w:rsidRPr="0021671C" w:rsidRDefault="0021671C" w:rsidP="0021671C">
            <w:pPr>
              <w:jc w:val="center"/>
              <w:rPr>
                <w:sz w:val="20"/>
                <w:szCs w:val="20"/>
              </w:rPr>
            </w:pPr>
            <w:r w:rsidRPr="0021671C">
              <w:rPr>
                <w:sz w:val="20"/>
                <w:szCs w:val="20"/>
              </w:rPr>
              <w:t>О</w:t>
            </w:r>
          </w:p>
        </w:tc>
        <w:tc>
          <w:tcPr>
            <w:tcW w:w="2268" w:type="dxa"/>
            <w:shd w:val="clear" w:color="auto" w:fill="auto"/>
            <w:vAlign w:val="center"/>
          </w:tcPr>
          <w:p w:rsidR="0021671C" w:rsidRPr="0021671C" w:rsidRDefault="0021671C" w:rsidP="0021671C">
            <w:pPr>
              <w:jc w:val="center"/>
              <w:rPr>
                <w:sz w:val="20"/>
                <w:szCs w:val="20"/>
              </w:rPr>
            </w:pPr>
          </w:p>
        </w:tc>
        <w:tc>
          <w:tcPr>
            <w:tcW w:w="2126" w:type="dxa"/>
            <w:vMerge w:val="restart"/>
            <w:textDirection w:val="btLr"/>
            <w:vAlign w:val="center"/>
          </w:tcPr>
          <w:p w:rsidR="0021671C" w:rsidRPr="0021671C" w:rsidRDefault="0021671C" w:rsidP="0021671C">
            <w:pPr>
              <w:jc w:val="center"/>
              <w:rPr>
                <w:sz w:val="20"/>
                <w:szCs w:val="20"/>
              </w:rPr>
            </w:pPr>
            <w:r w:rsidRPr="0021671C">
              <w:rPr>
                <w:b/>
                <w:color w:val="192A36"/>
                <w:sz w:val="20"/>
                <w:szCs w:val="20"/>
                <w:u w:val="single"/>
              </w:rPr>
              <w:t>3</w:t>
            </w:r>
            <w:r w:rsidRPr="0021671C">
              <w:rPr>
                <w:color w:val="192A36"/>
                <w:sz w:val="20"/>
                <w:szCs w:val="20"/>
                <w:u w:val="single"/>
              </w:rPr>
              <w:t xml:space="preserve">О + </w:t>
            </w:r>
            <w:r w:rsidRPr="0021671C">
              <w:rPr>
                <w:b/>
                <w:color w:val="192A36"/>
                <w:sz w:val="20"/>
                <w:szCs w:val="20"/>
                <w:u w:val="single"/>
              </w:rPr>
              <w:t>6</w:t>
            </w:r>
            <w:r w:rsidRPr="0021671C">
              <w:rPr>
                <w:color w:val="192A36"/>
                <w:sz w:val="20"/>
                <w:szCs w:val="20"/>
                <w:u w:val="single"/>
              </w:rPr>
              <w:t xml:space="preserve">У  = </w:t>
            </w:r>
            <w:r w:rsidRPr="0021671C">
              <w:rPr>
                <w:b/>
                <w:color w:val="192A36"/>
                <w:sz w:val="20"/>
                <w:szCs w:val="20"/>
                <w:u w:val="single"/>
              </w:rPr>
              <w:t>9</w:t>
            </w:r>
            <w:r w:rsidRPr="0021671C">
              <w:rPr>
                <w:color w:val="192A36"/>
                <w:sz w:val="20"/>
                <w:szCs w:val="20"/>
                <w:u w:val="single"/>
              </w:rPr>
              <w:t>УКУПНО</w:t>
            </w:r>
          </w:p>
        </w:tc>
      </w:tr>
      <w:tr w:rsidR="0021671C" w:rsidRPr="0021671C" w:rsidTr="00FE0BE8">
        <w:trPr>
          <w:cantSplit/>
          <w:trHeight w:val="268"/>
        </w:trPr>
        <w:tc>
          <w:tcPr>
            <w:tcW w:w="711" w:type="dxa"/>
            <w:vMerge w:val="restart"/>
            <w:tcBorders>
              <w:left w:val="single" w:sz="4" w:space="0" w:color="auto"/>
              <w:right w:val="single" w:sz="4" w:space="0" w:color="auto"/>
            </w:tcBorders>
            <w:shd w:val="clear" w:color="auto" w:fill="FFFFFF"/>
            <w:textDirection w:val="btLr"/>
          </w:tcPr>
          <w:p w:rsidR="0021671C" w:rsidRPr="0021671C" w:rsidRDefault="0021671C" w:rsidP="0021671C">
            <w:pPr>
              <w:ind w:left="113" w:right="113"/>
              <w:jc w:val="center"/>
              <w:rPr>
                <w:sz w:val="20"/>
                <w:szCs w:val="20"/>
              </w:rPr>
            </w:pPr>
            <w:r w:rsidRPr="0021671C">
              <w:rPr>
                <w:sz w:val="20"/>
                <w:szCs w:val="20"/>
              </w:rPr>
              <w:t>Мај</w:t>
            </w:r>
          </w:p>
        </w:tc>
        <w:tc>
          <w:tcPr>
            <w:tcW w:w="1710" w:type="dxa"/>
            <w:vMerge/>
            <w:tcBorders>
              <w:left w:val="single" w:sz="4" w:space="0" w:color="auto"/>
            </w:tcBorders>
            <w:shd w:val="clear" w:color="auto" w:fill="FBD4B4"/>
            <w:vAlign w:val="center"/>
          </w:tcPr>
          <w:p w:rsidR="0021671C" w:rsidRPr="0021671C" w:rsidRDefault="0021671C" w:rsidP="0021671C">
            <w:pPr>
              <w:ind w:left="113" w:right="113"/>
              <w:jc w:val="center"/>
              <w:rPr>
                <w:b/>
                <w:sz w:val="20"/>
                <w:szCs w:val="20"/>
              </w:rPr>
            </w:pPr>
          </w:p>
        </w:tc>
        <w:tc>
          <w:tcPr>
            <w:tcW w:w="540" w:type="dxa"/>
            <w:gridSpan w:val="2"/>
            <w:tcBorders>
              <w:bottom w:val="single" w:sz="4" w:space="0" w:color="auto"/>
              <w:right w:val="nil"/>
            </w:tcBorders>
            <w:shd w:val="clear" w:color="auto" w:fill="FFFFFF"/>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tcBorders>
            <w:shd w:val="clear" w:color="auto" w:fill="FFFFFF"/>
            <w:vAlign w:val="center"/>
          </w:tcPr>
          <w:p w:rsidR="0021671C" w:rsidRPr="0021671C" w:rsidRDefault="0021671C" w:rsidP="0021671C">
            <w:pPr>
              <w:rPr>
                <w:color w:val="000000"/>
                <w:sz w:val="20"/>
                <w:szCs w:val="20"/>
              </w:rPr>
            </w:pPr>
            <w:r w:rsidRPr="0021671C">
              <w:rPr>
                <w:color w:val="000000"/>
                <w:sz w:val="20"/>
                <w:szCs w:val="20"/>
              </w:rPr>
              <w:t>Површина купе</w:t>
            </w:r>
          </w:p>
        </w:tc>
        <w:tc>
          <w:tcPr>
            <w:tcW w:w="2268" w:type="dxa"/>
            <w:shd w:val="clear" w:color="auto" w:fill="auto"/>
            <w:vAlign w:val="center"/>
          </w:tcPr>
          <w:p w:rsidR="0021671C" w:rsidRPr="0021671C" w:rsidRDefault="0021671C" w:rsidP="0021671C">
            <w:pPr>
              <w:jc w:val="center"/>
              <w:rPr>
                <w:sz w:val="20"/>
                <w:szCs w:val="20"/>
              </w:rPr>
            </w:pPr>
            <w:r w:rsidRPr="0021671C">
              <w:rPr>
                <w:sz w:val="20"/>
                <w:szCs w:val="20"/>
              </w:rPr>
              <w:t>О</w:t>
            </w:r>
          </w:p>
        </w:tc>
        <w:tc>
          <w:tcPr>
            <w:tcW w:w="2268" w:type="dxa"/>
            <w:shd w:val="clear" w:color="auto" w:fill="auto"/>
            <w:vAlign w:val="center"/>
          </w:tcPr>
          <w:p w:rsidR="0021671C" w:rsidRPr="0021671C" w:rsidRDefault="0021671C" w:rsidP="0021671C">
            <w:pPr>
              <w:jc w:val="center"/>
              <w:rPr>
                <w:sz w:val="20"/>
                <w:szCs w:val="20"/>
              </w:rPr>
            </w:pPr>
          </w:p>
        </w:tc>
        <w:tc>
          <w:tcPr>
            <w:tcW w:w="2126" w:type="dxa"/>
            <w:vMerge/>
            <w:vAlign w:val="center"/>
          </w:tcPr>
          <w:p w:rsidR="0021671C" w:rsidRPr="0021671C" w:rsidRDefault="0021671C" w:rsidP="0021671C">
            <w:pPr>
              <w:ind w:left="113" w:right="113"/>
              <w:jc w:val="center"/>
              <w:rPr>
                <w:sz w:val="20"/>
                <w:szCs w:val="20"/>
              </w:rPr>
            </w:pPr>
          </w:p>
        </w:tc>
      </w:tr>
      <w:tr w:rsidR="0021671C" w:rsidRPr="0021671C" w:rsidTr="00FE0BE8">
        <w:trPr>
          <w:cantSplit/>
          <w:trHeight w:val="271"/>
        </w:trPr>
        <w:tc>
          <w:tcPr>
            <w:tcW w:w="711" w:type="dxa"/>
            <w:vMerge/>
            <w:tcBorders>
              <w:left w:val="single" w:sz="4" w:space="0" w:color="auto"/>
              <w:right w:val="single" w:sz="4" w:space="0" w:color="auto"/>
            </w:tcBorders>
            <w:shd w:val="clear" w:color="auto" w:fill="FFFFFF"/>
            <w:textDirection w:val="btLr"/>
          </w:tcPr>
          <w:p w:rsidR="0021671C" w:rsidRPr="0021671C" w:rsidRDefault="0021671C" w:rsidP="0021671C">
            <w:pPr>
              <w:ind w:left="113" w:right="113"/>
              <w:jc w:val="center"/>
              <w:rPr>
                <w:sz w:val="20"/>
                <w:szCs w:val="20"/>
              </w:rPr>
            </w:pPr>
          </w:p>
        </w:tc>
        <w:tc>
          <w:tcPr>
            <w:tcW w:w="1710" w:type="dxa"/>
            <w:vMerge/>
            <w:tcBorders>
              <w:left w:val="single" w:sz="4" w:space="0" w:color="auto"/>
            </w:tcBorders>
            <w:shd w:val="clear" w:color="auto" w:fill="FBD4B4"/>
            <w:vAlign w:val="center"/>
          </w:tcPr>
          <w:p w:rsidR="0021671C" w:rsidRPr="0021671C" w:rsidRDefault="0021671C" w:rsidP="0021671C">
            <w:pPr>
              <w:ind w:left="113" w:right="113"/>
              <w:jc w:val="center"/>
              <w:rPr>
                <w:b/>
                <w:sz w:val="20"/>
                <w:szCs w:val="20"/>
              </w:rPr>
            </w:pPr>
          </w:p>
        </w:tc>
        <w:tc>
          <w:tcPr>
            <w:tcW w:w="540" w:type="dxa"/>
            <w:gridSpan w:val="2"/>
            <w:tcBorders>
              <w:bottom w:val="single" w:sz="4" w:space="0" w:color="auto"/>
              <w:right w:val="nil"/>
            </w:tcBorders>
            <w:shd w:val="clear" w:color="auto" w:fill="FFFFFF"/>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tcBorders>
            <w:shd w:val="clear" w:color="auto" w:fill="FFFFFF"/>
            <w:vAlign w:val="center"/>
          </w:tcPr>
          <w:p w:rsidR="0021671C" w:rsidRPr="0021671C" w:rsidRDefault="0021671C" w:rsidP="0021671C">
            <w:pPr>
              <w:rPr>
                <w:color w:val="000000"/>
                <w:sz w:val="20"/>
                <w:szCs w:val="20"/>
              </w:rPr>
            </w:pPr>
            <w:r w:rsidRPr="0021671C">
              <w:rPr>
                <w:color w:val="000000"/>
                <w:sz w:val="20"/>
                <w:szCs w:val="20"/>
              </w:rPr>
              <w:t>Површина купе</w:t>
            </w:r>
          </w:p>
        </w:tc>
        <w:tc>
          <w:tcPr>
            <w:tcW w:w="2268" w:type="dxa"/>
            <w:shd w:val="clear" w:color="auto" w:fill="auto"/>
            <w:vAlign w:val="center"/>
          </w:tcPr>
          <w:p w:rsidR="0021671C" w:rsidRPr="0021671C" w:rsidRDefault="0021671C" w:rsidP="0021671C">
            <w:pPr>
              <w:jc w:val="center"/>
              <w:rPr>
                <w:sz w:val="20"/>
                <w:szCs w:val="20"/>
              </w:rPr>
            </w:pPr>
          </w:p>
        </w:tc>
        <w:tc>
          <w:tcPr>
            <w:tcW w:w="2268" w:type="dxa"/>
            <w:shd w:val="clear" w:color="auto" w:fill="auto"/>
            <w:vAlign w:val="center"/>
          </w:tcPr>
          <w:p w:rsidR="0021671C" w:rsidRPr="0021671C" w:rsidRDefault="0021671C" w:rsidP="0021671C">
            <w:pPr>
              <w:jc w:val="center"/>
              <w:rPr>
                <w:sz w:val="20"/>
                <w:szCs w:val="20"/>
              </w:rPr>
            </w:pPr>
            <w:r w:rsidRPr="0021671C">
              <w:rPr>
                <w:sz w:val="20"/>
                <w:szCs w:val="20"/>
              </w:rPr>
              <w:t>У</w:t>
            </w:r>
          </w:p>
        </w:tc>
        <w:tc>
          <w:tcPr>
            <w:tcW w:w="2126" w:type="dxa"/>
            <w:vMerge/>
            <w:vAlign w:val="center"/>
          </w:tcPr>
          <w:p w:rsidR="0021671C" w:rsidRPr="0021671C" w:rsidRDefault="0021671C" w:rsidP="0021671C">
            <w:pPr>
              <w:ind w:left="113" w:right="113"/>
              <w:jc w:val="center"/>
              <w:rPr>
                <w:sz w:val="20"/>
                <w:szCs w:val="20"/>
              </w:rPr>
            </w:pPr>
          </w:p>
        </w:tc>
      </w:tr>
      <w:tr w:rsidR="0021671C" w:rsidRPr="0021671C" w:rsidTr="00FE0BE8">
        <w:trPr>
          <w:cantSplit/>
          <w:trHeight w:val="290"/>
        </w:trPr>
        <w:tc>
          <w:tcPr>
            <w:tcW w:w="711" w:type="dxa"/>
            <w:vMerge/>
            <w:tcBorders>
              <w:left w:val="single" w:sz="4" w:space="0" w:color="auto"/>
              <w:right w:val="single" w:sz="4" w:space="0" w:color="auto"/>
            </w:tcBorders>
            <w:shd w:val="clear" w:color="auto" w:fill="FFFFFF"/>
            <w:textDirection w:val="btLr"/>
          </w:tcPr>
          <w:p w:rsidR="0021671C" w:rsidRPr="0021671C" w:rsidRDefault="0021671C" w:rsidP="0021671C">
            <w:pPr>
              <w:ind w:left="113" w:right="113"/>
              <w:jc w:val="center"/>
              <w:rPr>
                <w:sz w:val="20"/>
                <w:szCs w:val="20"/>
              </w:rPr>
            </w:pPr>
          </w:p>
        </w:tc>
        <w:tc>
          <w:tcPr>
            <w:tcW w:w="1710" w:type="dxa"/>
            <w:vMerge/>
            <w:tcBorders>
              <w:left w:val="single" w:sz="4" w:space="0" w:color="auto"/>
            </w:tcBorders>
            <w:shd w:val="clear" w:color="auto" w:fill="FBD4B4"/>
            <w:vAlign w:val="center"/>
          </w:tcPr>
          <w:p w:rsidR="0021671C" w:rsidRPr="0021671C" w:rsidRDefault="0021671C" w:rsidP="0021671C">
            <w:pPr>
              <w:ind w:left="113" w:right="113"/>
              <w:jc w:val="center"/>
              <w:rPr>
                <w:b/>
                <w:sz w:val="20"/>
                <w:szCs w:val="20"/>
              </w:rPr>
            </w:pPr>
          </w:p>
        </w:tc>
        <w:tc>
          <w:tcPr>
            <w:tcW w:w="540" w:type="dxa"/>
            <w:gridSpan w:val="2"/>
            <w:tcBorders>
              <w:bottom w:val="single" w:sz="4" w:space="0" w:color="auto"/>
              <w:right w:val="nil"/>
            </w:tcBorders>
            <w:shd w:val="clear" w:color="auto" w:fill="FFFFFF"/>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tcBorders>
            <w:shd w:val="clear" w:color="auto" w:fill="FFFFFF"/>
            <w:vAlign w:val="center"/>
          </w:tcPr>
          <w:p w:rsidR="0021671C" w:rsidRPr="0021671C" w:rsidRDefault="0021671C" w:rsidP="0021671C">
            <w:pPr>
              <w:rPr>
                <w:color w:val="000000"/>
                <w:sz w:val="20"/>
                <w:szCs w:val="20"/>
              </w:rPr>
            </w:pPr>
            <w:r w:rsidRPr="0021671C">
              <w:rPr>
                <w:color w:val="000000"/>
                <w:sz w:val="20"/>
                <w:szCs w:val="20"/>
              </w:rPr>
              <w:t>Површина купе</w:t>
            </w:r>
          </w:p>
        </w:tc>
        <w:tc>
          <w:tcPr>
            <w:tcW w:w="2268" w:type="dxa"/>
            <w:shd w:val="clear" w:color="auto" w:fill="auto"/>
            <w:vAlign w:val="center"/>
          </w:tcPr>
          <w:p w:rsidR="0021671C" w:rsidRPr="0021671C" w:rsidRDefault="0021671C" w:rsidP="0021671C">
            <w:pPr>
              <w:jc w:val="center"/>
              <w:rPr>
                <w:sz w:val="20"/>
                <w:szCs w:val="20"/>
              </w:rPr>
            </w:pPr>
          </w:p>
        </w:tc>
        <w:tc>
          <w:tcPr>
            <w:tcW w:w="2268" w:type="dxa"/>
            <w:shd w:val="clear" w:color="auto" w:fill="auto"/>
            <w:vAlign w:val="center"/>
          </w:tcPr>
          <w:p w:rsidR="0021671C" w:rsidRPr="0021671C" w:rsidRDefault="0021671C" w:rsidP="0021671C">
            <w:pPr>
              <w:jc w:val="center"/>
              <w:rPr>
                <w:sz w:val="20"/>
                <w:szCs w:val="20"/>
              </w:rPr>
            </w:pPr>
            <w:r w:rsidRPr="0021671C">
              <w:rPr>
                <w:sz w:val="20"/>
                <w:szCs w:val="20"/>
              </w:rPr>
              <w:t>У</w:t>
            </w:r>
          </w:p>
        </w:tc>
        <w:tc>
          <w:tcPr>
            <w:tcW w:w="2126" w:type="dxa"/>
            <w:vMerge/>
            <w:vAlign w:val="center"/>
          </w:tcPr>
          <w:p w:rsidR="0021671C" w:rsidRPr="0021671C" w:rsidRDefault="0021671C" w:rsidP="0021671C">
            <w:pPr>
              <w:ind w:left="113" w:right="113"/>
              <w:jc w:val="center"/>
              <w:rPr>
                <w:sz w:val="20"/>
                <w:szCs w:val="20"/>
              </w:rPr>
            </w:pPr>
          </w:p>
        </w:tc>
      </w:tr>
      <w:tr w:rsidR="0021671C" w:rsidRPr="0021671C" w:rsidTr="00FE0BE8">
        <w:trPr>
          <w:cantSplit/>
          <w:trHeight w:val="265"/>
        </w:trPr>
        <w:tc>
          <w:tcPr>
            <w:tcW w:w="711" w:type="dxa"/>
            <w:vMerge/>
            <w:tcBorders>
              <w:left w:val="single" w:sz="4" w:space="0" w:color="auto"/>
              <w:right w:val="single" w:sz="4" w:space="0" w:color="auto"/>
            </w:tcBorders>
            <w:shd w:val="clear" w:color="auto" w:fill="FFFFFF"/>
            <w:textDirection w:val="btLr"/>
          </w:tcPr>
          <w:p w:rsidR="0021671C" w:rsidRPr="0021671C" w:rsidRDefault="0021671C" w:rsidP="0021671C">
            <w:pPr>
              <w:ind w:left="113" w:right="113"/>
              <w:jc w:val="center"/>
              <w:rPr>
                <w:sz w:val="20"/>
                <w:szCs w:val="20"/>
              </w:rPr>
            </w:pPr>
          </w:p>
        </w:tc>
        <w:tc>
          <w:tcPr>
            <w:tcW w:w="1710" w:type="dxa"/>
            <w:vMerge/>
            <w:tcBorders>
              <w:left w:val="single" w:sz="4" w:space="0" w:color="auto"/>
            </w:tcBorders>
            <w:shd w:val="clear" w:color="auto" w:fill="FBD4B4"/>
            <w:vAlign w:val="center"/>
          </w:tcPr>
          <w:p w:rsidR="0021671C" w:rsidRPr="0021671C" w:rsidRDefault="0021671C" w:rsidP="0021671C">
            <w:pPr>
              <w:ind w:left="113" w:right="113"/>
              <w:jc w:val="center"/>
              <w:rPr>
                <w:b/>
                <w:sz w:val="20"/>
                <w:szCs w:val="20"/>
              </w:rPr>
            </w:pPr>
          </w:p>
        </w:tc>
        <w:tc>
          <w:tcPr>
            <w:tcW w:w="540" w:type="dxa"/>
            <w:gridSpan w:val="2"/>
            <w:tcBorders>
              <w:bottom w:val="single" w:sz="4" w:space="0" w:color="auto"/>
              <w:right w:val="nil"/>
            </w:tcBorders>
            <w:shd w:val="clear" w:color="auto" w:fill="FFFFFF"/>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bottom w:val="single" w:sz="4" w:space="0" w:color="auto"/>
            </w:tcBorders>
            <w:shd w:val="clear" w:color="auto" w:fill="FFFFFF"/>
            <w:vAlign w:val="center"/>
          </w:tcPr>
          <w:p w:rsidR="0021671C" w:rsidRPr="0021671C" w:rsidRDefault="0021671C" w:rsidP="0021671C">
            <w:pPr>
              <w:rPr>
                <w:color w:val="000000"/>
                <w:sz w:val="20"/>
                <w:szCs w:val="20"/>
              </w:rPr>
            </w:pPr>
            <w:r w:rsidRPr="0021671C">
              <w:rPr>
                <w:color w:val="000000"/>
                <w:sz w:val="20"/>
                <w:szCs w:val="20"/>
              </w:rPr>
              <w:t>Запремина купе</w:t>
            </w:r>
          </w:p>
        </w:tc>
        <w:tc>
          <w:tcPr>
            <w:tcW w:w="2268" w:type="dxa"/>
            <w:tcBorders>
              <w:bottom w:val="single" w:sz="4" w:space="0" w:color="auto"/>
            </w:tcBorders>
            <w:shd w:val="clear" w:color="auto" w:fill="auto"/>
            <w:vAlign w:val="center"/>
          </w:tcPr>
          <w:p w:rsidR="0021671C" w:rsidRPr="0021671C" w:rsidRDefault="0021671C" w:rsidP="0021671C">
            <w:pPr>
              <w:jc w:val="center"/>
              <w:rPr>
                <w:sz w:val="20"/>
                <w:szCs w:val="20"/>
              </w:rPr>
            </w:pPr>
            <w:r w:rsidRPr="0021671C">
              <w:rPr>
                <w:sz w:val="20"/>
                <w:szCs w:val="20"/>
              </w:rPr>
              <w:t>О</w:t>
            </w:r>
          </w:p>
        </w:tc>
        <w:tc>
          <w:tcPr>
            <w:tcW w:w="2268" w:type="dxa"/>
            <w:tcBorders>
              <w:bottom w:val="single" w:sz="4" w:space="0" w:color="auto"/>
            </w:tcBorders>
            <w:shd w:val="clear" w:color="auto" w:fill="auto"/>
            <w:vAlign w:val="center"/>
          </w:tcPr>
          <w:p w:rsidR="0021671C" w:rsidRPr="0021671C" w:rsidRDefault="0021671C" w:rsidP="0021671C">
            <w:pPr>
              <w:jc w:val="center"/>
              <w:rPr>
                <w:sz w:val="20"/>
                <w:szCs w:val="20"/>
              </w:rPr>
            </w:pPr>
          </w:p>
        </w:tc>
        <w:tc>
          <w:tcPr>
            <w:tcW w:w="2126" w:type="dxa"/>
            <w:vMerge/>
            <w:vAlign w:val="center"/>
          </w:tcPr>
          <w:p w:rsidR="0021671C" w:rsidRPr="0021671C" w:rsidRDefault="0021671C" w:rsidP="0021671C">
            <w:pPr>
              <w:ind w:left="113" w:right="113"/>
              <w:jc w:val="center"/>
              <w:rPr>
                <w:sz w:val="20"/>
                <w:szCs w:val="20"/>
              </w:rPr>
            </w:pPr>
          </w:p>
        </w:tc>
      </w:tr>
      <w:tr w:rsidR="0021671C" w:rsidRPr="0021671C" w:rsidTr="00FE0BE8">
        <w:trPr>
          <w:cantSplit/>
          <w:trHeight w:val="269"/>
        </w:trPr>
        <w:tc>
          <w:tcPr>
            <w:tcW w:w="711" w:type="dxa"/>
            <w:vMerge/>
            <w:tcBorders>
              <w:left w:val="single" w:sz="4" w:space="0" w:color="auto"/>
              <w:right w:val="single" w:sz="4" w:space="0" w:color="auto"/>
            </w:tcBorders>
            <w:shd w:val="clear" w:color="auto" w:fill="FFFFFF"/>
            <w:textDirection w:val="btLr"/>
          </w:tcPr>
          <w:p w:rsidR="0021671C" w:rsidRPr="0021671C" w:rsidRDefault="0021671C" w:rsidP="0021671C">
            <w:pPr>
              <w:ind w:left="113" w:right="113"/>
              <w:jc w:val="center"/>
              <w:rPr>
                <w:sz w:val="20"/>
                <w:szCs w:val="20"/>
              </w:rPr>
            </w:pPr>
          </w:p>
        </w:tc>
        <w:tc>
          <w:tcPr>
            <w:tcW w:w="1710" w:type="dxa"/>
            <w:vMerge/>
            <w:tcBorders>
              <w:left w:val="single" w:sz="4" w:space="0" w:color="auto"/>
            </w:tcBorders>
            <w:shd w:val="clear" w:color="auto" w:fill="FBD4B4"/>
            <w:vAlign w:val="center"/>
          </w:tcPr>
          <w:p w:rsidR="0021671C" w:rsidRPr="0021671C" w:rsidRDefault="0021671C" w:rsidP="0021671C">
            <w:pPr>
              <w:ind w:left="113" w:right="113"/>
              <w:jc w:val="center"/>
              <w:rPr>
                <w:b/>
                <w:sz w:val="20"/>
                <w:szCs w:val="20"/>
              </w:rPr>
            </w:pPr>
          </w:p>
        </w:tc>
        <w:tc>
          <w:tcPr>
            <w:tcW w:w="540" w:type="dxa"/>
            <w:gridSpan w:val="2"/>
            <w:tcBorders>
              <w:bottom w:val="single" w:sz="4" w:space="0" w:color="auto"/>
              <w:right w:val="nil"/>
            </w:tcBorders>
            <w:shd w:val="clear" w:color="auto" w:fill="auto"/>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tcBorders>
            <w:shd w:val="clear" w:color="auto" w:fill="auto"/>
            <w:vAlign w:val="center"/>
          </w:tcPr>
          <w:p w:rsidR="0021671C" w:rsidRPr="0021671C" w:rsidRDefault="0021671C" w:rsidP="0021671C">
            <w:pPr>
              <w:rPr>
                <w:color w:val="000000"/>
                <w:sz w:val="20"/>
                <w:szCs w:val="20"/>
              </w:rPr>
            </w:pPr>
            <w:r w:rsidRPr="0021671C">
              <w:rPr>
                <w:color w:val="000000"/>
                <w:sz w:val="20"/>
                <w:szCs w:val="20"/>
              </w:rPr>
              <w:t>Запремина купе</w:t>
            </w:r>
          </w:p>
        </w:tc>
        <w:tc>
          <w:tcPr>
            <w:tcW w:w="2268" w:type="dxa"/>
            <w:shd w:val="clear" w:color="auto" w:fill="auto"/>
            <w:vAlign w:val="center"/>
          </w:tcPr>
          <w:p w:rsidR="0021671C" w:rsidRPr="0021671C" w:rsidRDefault="0021671C" w:rsidP="0021671C">
            <w:pPr>
              <w:jc w:val="center"/>
              <w:rPr>
                <w:sz w:val="20"/>
                <w:szCs w:val="20"/>
              </w:rPr>
            </w:pPr>
          </w:p>
        </w:tc>
        <w:tc>
          <w:tcPr>
            <w:tcW w:w="2268" w:type="dxa"/>
            <w:shd w:val="clear" w:color="auto" w:fill="auto"/>
            <w:vAlign w:val="center"/>
          </w:tcPr>
          <w:p w:rsidR="0021671C" w:rsidRPr="0021671C" w:rsidRDefault="0021671C" w:rsidP="0021671C">
            <w:pPr>
              <w:jc w:val="center"/>
              <w:rPr>
                <w:sz w:val="20"/>
                <w:szCs w:val="20"/>
              </w:rPr>
            </w:pPr>
            <w:r w:rsidRPr="0021671C">
              <w:rPr>
                <w:sz w:val="20"/>
                <w:szCs w:val="20"/>
              </w:rPr>
              <w:t>У</w:t>
            </w:r>
          </w:p>
        </w:tc>
        <w:tc>
          <w:tcPr>
            <w:tcW w:w="2126" w:type="dxa"/>
            <w:vMerge/>
            <w:vAlign w:val="center"/>
          </w:tcPr>
          <w:p w:rsidR="0021671C" w:rsidRPr="0021671C" w:rsidRDefault="0021671C" w:rsidP="0021671C">
            <w:pPr>
              <w:ind w:left="113" w:right="113"/>
              <w:jc w:val="center"/>
              <w:rPr>
                <w:sz w:val="20"/>
                <w:szCs w:val="20"/>
              </w:rPr>
            </w:pPr>
          </w:p>
        </w:tc>
      </w:tr>
      <w:tr w:rsidR="0021671C" w:rsidRPr="0021671C" w:rsidTr="00FE0BE8">
        <w:trPr>
          <w:cantSplit/>
          <w:trHeight w:val="287"/>
        </w:trPr>
        <w:tc>
          <w:tcPr>
            <w:tcW w:w="711" w:type="dxa"/>
            <w:vMerge/>
            <w:tcBorders>
              <w:left w:val="single" w:sz="4" w:space="0" w:color="auto"/>
              <w:right w:val="single" w:sz="4" w:space="0" w:color="auto"/>
            </w:tcBorders>
            <w:shd w:val="clear" w:color="auto" w:fill="FFFFFF"/>
            <w:textDirection w:val="btLr"/>
          </w:tcPr>
          <w:p w:rsidR="0021671C" w:rsidRPr="0021671C" w:rsidRDefault="0021671C" w:rsidP="0021671C">
            <w:pPr>
              <w:ind w:left="113" w:right="113"/>
              <w:jc w:val="center"/>
              <w:rPr>
                <w:sz w:val="20"/>
                <w:szCs w:val="20"/>
              </w:rPr>
            </w:pPr>
          </w:p>
        </w:tc>
        <w:tc>
          <w:tcPr>
            <w:tcW w:w="1710" w:type="dxa"/>
            <w:vMerge/>
            <w:tcBorders>
              <w:left w:val="single" w:sz="4" w:space="0" w:color="auto"/>
            </w:tcBorders>
            <w:shd w:val="clear" w:color="auto" w:fill="FBD4B4"/>
            <w:textDirection w:val="btLr"/>
            <w:vAlign w:val="center"/>
          </w:tcPr>
          <w:p w:rsidR="0021671C" w:rsidRPr="0021671C" w:rsidRDefault="0021671C" w:rsidP="0021671C">
            <w:pPr>
              <w:ind w:left="113" w:right="113"/>
              <w:jc w:val="center"/>
              <w:rPr>
                <w:b/>
                <w:sz w:val="20"/>
                <w:szCs w:val="20"/>
              </w:rPr>
            </w:pPr>
          </w:p>
        </w:tc>
        <w:tc>
          <w:tcPr>
            <w:tcW w:w="540" w:type="dxa"/>
            <w:gridSpan w:val="2"/>
            <w:tcBorders>
              <w:bottom w:val="single" w:sz="4" w:space="0" w:color="auto"/>
              <w:right w:val="nil"/>
            </w:tcBorders>
            <w:shd w:val="clear" w:color="auto" w:fill="FFFFFF"/>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tcBorders>
            <w:shd w:val="clear" w:color="auto" w:fill="FFFFFF"/>
            <w:vAlign w:val="center"/>
          </w:tcPr>
          <w:p w:rsidR="0021671C" w:rsidRPr="0021671C" w:rsidRDefault="0021671C" w:rsidP="0021671C">
            <w:pPr>
              <w:rPr>
                <w:color w:val="000000"/>
                <w:sz w:val="20"/>
                <w:szCs w:val="20"/>
              </w:rPr>
            </w:pPr>
            <w:r w:rsidRPr="0021671C">
              <w:rPr>
                <w:color w:val="000000"/>
                <w:sz w:val="20"/>
                <w:szCs w:val="20"/>
              </w:rPr>
              <w:t>Површина и запремина купе</w:t>
            </w:r>
          </w:p>
        </w:tc>
        <w:tc>
          <w:tcPr>
            <w:tcW w:w="2268" w:type="dxa"/>
            <w:shd w:val="clear" w:color="auto" w:fill="auto"/>
            <w:vAlign w:val="center"/>
          </w:tcPr>
          <w:p w:rsidR="0021671C" w:rsidRPr="0021671C" w:rsidRDefault="0021671C" w:rsidP="0021671C">
            <w:pPr>
              <w:jc w:val="center"/>
              <w:rPr>
                <w:sz w:val="20"/>
                <w:szCs w:val="20"/>
              </w:rPr>
            </w:pPr>
          </w:p>
        </w:tc>
        <w:tc>
          <w:tcPr>
            <w:tcW w:w="2268" w:type="dxa"/>
            <w:shd w:val="clear" w:color="auto" w:fill="auto"/>
            <w:vAlign w:val="center"/>
          </w:tcPr>
          <w:p w:rsidR="0021671C" w:rsidRPr="0021671C" w:rsidRDefault="0021671C" w:rsidP="0021671C">
            <w:pPr>
              <w:jc w:val="center"/>
              <w:rPr>
                <w:sz w:val="20"/>
                <w:szCs w:val="20"/>
              </w:rPr>
            </w:pPr>
            <w:r w:rsidRPr="0021671C">
              <w:rPr>
                <w:sz w:val="20"/>
                <w:szCs w:val="20"/>
              </w:rPr>
              <w:t>У</w:t>
            </w:r>
          </w:p>
        </w:tc>
        <w:tc>
          <w:tcPr>
            <w:tcW w:w="2126" w:type="dxa"/>
            <w:vMerge/>
            <w:textDirection w:val="btLr"/>
            <w:vAlign w:val="center"/>
          </w:tcPr>
          <w:p w:rsidR="0021671C" w:rsidRPr="0021671C" w:rsidRDefault="0021671C" w:rsidP="0021671C">
            <w:pPr>
              <w:ind w:left="113" w:right="113"/>
              <w:jc w:val="center"/>
              <w:rPr>
                <w:sz w:val="20"/>
                <w:szCs w:val="20"/>
              </w:rPr>
            </w:pPr>
          </w:p>
        </w:tc>
      </w:tr>
      <w:tr w:rsidR="0021671C" w:rsidRPr="0021671C" w:rsidTr="00FE0BE8">
        <w:trPr>
          <w:cantSplit/>
          <w:trHeight w:val="262"/>
        </w:trPr>
        <w:tc>
          <w:tcPr>
            <w:tcW w:w="711" w:type="dxa"/>
            <w:vMerge/>
            <w:tcBorders>
              <w:left w:val="single" w:sz="4" w:space="0" w:color="auto"/>
              <w:right w:val="single" w:sz="4" w:space="0" w:color="auto"/>
            </w:tcBorders>
            <w:shd w:val="clear" w:color="auto" w:fill="FFFFFF"/>
            <w:textDirection w:val="btLr"/>
          </w:tcPr>
          <w:p w:rsidR="0021671C" w:rsidRPr="0021671C" w:rsidRDefault="0021671C" w:rsidP="0021671C">
            <w:pPr>
              <w:ind w:left="113" w:right="113"/>
              <w:jc w:val="right"/>
              <w:rPr>
                <w:sz w:val="20"/>
                <w:szCs w:val="20"/>
              </w:rPr>
            </w:pPr>
          </w:p>
        </w:tc>
        <w:tc>
          <w:tcPr>
            <w:tcW w:w="1710" w:type="dxa"/>
            <w:vMerge/>
            <w:tcBorders>
              <w:left w:val="single" w:sz="4" w:space="0" w:color="auto"/>
            </w:tcBorders>
            <w:shd w:val="clear" w:color="auto" w:fill="FBD4B4"/>
            <w:vAlign w:val="center"/>
          </w:tcPr>
          <w:p w:rsidR="0021671C" w:rsidRPr="0021671C" w:rsidRDefault="0021671C" w:rsidP="0021671C">
            <w:pPr>
              <w:jc w:val="center"/>
              <w:rPr>
                <w:b/>
                <w:sz w:val="20"/>
                <w:szCs w:val="20"/>
              </w:rPr>
            </w:pPr>
          </w:p>
        </w:tc>
        <w:tc>
          <w:tcPr>
            <w:tcW w:w="540" w:type="dxa"/>
            <w:gridSpan w:val="2"/>
            <w:tcBorders>
              <w:bottom w:val="single" w:sz="4" w:space="0" w:color="auto"/>
              <w:right w:val="nil"/>
            </w:tcBorders>
            <w:shd w:val="clear" w:color="auto" w:fill="FFFFFF"/>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tcBorders>
            <w:shd w:val="clear" w:color="auto" w:fill="FFFFFF"/>
            <w:vAlign w:val="center"/>
          </w:tcPr>
          <w:p w:rsidR="0021671C" w:rsidRPr="0021671C" w:rsidRDefault="0021671C" w:rsidP="0021671C">
            <w:pPr>
              <w:rPr>
                <w:color w:val="000000"/>
                <w:sz w:val="20"/>
                <w:szCs w:val="20"/>
              </w:rPr>
            </w:pPr>
            <w:r w:rsidRPr="0021671C">
              <w:rPr>
                <w:color w:val="000000"/>
                <w:sz w:val="20"/>
                <w:szCs w:val="20"/>
              </w:rPr>
              <w:t>Површина и запремина купе</w:t>
            </w:r>
          </w:p>
        </w:tc>
        <w:tc>
          <w:tcPr>
            <w:tcW w:w="2268" w:type="dxa"/>
            <w:shd w:val="clear" w:color="auto" w:fill="auto"/>
            <w:vAlign w:val="center"/>
          </w:tcPr>
          <w:p w:rsidR="0021671C" w:rsidRPr="0021671C" w:rsidRDefault="0021671C" w:rsidP="0021671C">
            <w:pPr>
              <w:jc w:val="center"/>
              <w:rPr>
                <w:sz w:val="20"/>
                <w:szCs w:val="20"/>
              </w:rPr>
            </w:pPr>
          </w:p>
        </w:tc>
        <w:tc>
          <w:tcPr>
            <w:tcW w:w="2268" w:type="dxa"/>
            <w:shd w:val="clear" w:color="auto" w:fill="auto"/>
            <w:vAlign w:val="center"/>
          </w:tcPr>
          <w:p w:rsidR="0021671C" w:rsidRPr="0021671C" w:rsidRDefault="0021671C" w:rsidP="0021671C">
            <w:pPr>
              <w:jc w:val="center"/>
              <w:rPr>
                <w:sz w:val="20"/>
                <w:szCs w:val="20"/>
              </w:rPr>
            </w:pPr>
            <w:r w:rsidRPr="0021671C">
              <w:rPr>
                <w:sz w:val="20"/>
                <w:szCs w:val="20"/>
              </w:rPr>
              <w:t>У</w:t>
            </w:r>
          </w:p>
        </w:tc>
        <w:tc>
          <w:tcPr>
            <w:tcW w:w="2126" w:type="dxa"/>
            <w:vMerge/>
            <w:vAlign w:val="center"/>
          </w:tcPr>
          <w:p w:rsidR="0021671C" w:rsidRPr="0021671C" w:rsidRDefault="0021671C" w:rsidP="0021671C">
            <w:pPr>
              <w:ind w:left="113" w:right="113"/>
              <w:jc w:val="center"/>
              <w:rPr>
                <w:sz w:val="20"/>
                <w:szCs w:val="20"/>
              </w:rPr>
            </w:pPr>
          </w:p>
        </w:tc>
      </w:tr>
      <w:tr w:rsidR="0021671C" w:rsidRPr="0021671C" w:rsidTr="00FE0BE8">
        <w:trPr>
          <w:cantSplit/>
          <w:trHeight w:val="280"/>
        </w:trPr>
        <w:tc>
          <w:tcPr>
            <w:tcW w:w="711" w:type="dxa"/>
            <w:vMerge/>
            <w:tcBorders>
              <w:left w:val="single" w:sz="4" w:space="0" w:color="auto"/>
              <w:right w:val="single" w:sz="4" w:space="0" w:color="auto"/>
            </w:tcBorders>
            <w:shd w:val="clear" w:color="auto" w:fill="FFFFFF"/>
            <w:textDirection w:val="btLr"/>
          </w:tcPr>
          <w:p w:rsidR="0021671C" w:rsidRPr="0021671C" w:rsidRDefault="0021671C" w:rsidP="0021671C">
            <w:pPr>
              <w:ind w:left="113" w:right="113"/>
              <w:jc w:val="right"/>
              <w:rPr>
                <w:sz w:val="20"/>
                <w:szCs w:val="20"/>
              </w:rPr>
            </w:pPr>
          </w:p>
        </w:tc>
        <w:tc>
          <w:tcPr>
            <w:tcW w:w="1710" w:type="dxa"/>
            <w:vMerge/>
            <w:tcBorders>
              <w:left w:val="single" w:sz="4" w:space="0" w:color="auto"/>
            </w:tcBorders>
            <w:shd w:val="clear" w:color="auto" w:fill="FBD4B4"/>
            <w:textDirection w:val="btLr"/>
            <w:vAlign w:val="center"/>
          </w:tcPr>
          <w:p w:rsidR="0021671C" w:rsidRPr="0021671C" w:rsidRDefault="0021671C" w:rsidP="0021671C">
            <w:pPr>
              <w:jc w:val="center"/>
              <w:rPr>
                <w:b/>
                <w:sz w:val="20"/>
                <w:szCs w:val="20"/>
              </w:rPr>
            </w:pPr>
          </w:p>
        </w:tc>
        <w:tc>
          <w:tcPr>
            <w:tcW w:w="540" w:type="dxa"/>
            <w:gridSpan w:val="2"/>
            <w:tcBorders>
              <w:bottom w:val="single" w:sz="4" w:space="0" w:color="auto"/>
              <w:right w:val="nil"/>
            </w:tcBorders>
            <w:shd w:val="clear" w:color="auto" w:fill="FFFFFF"/>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tcBorders>
            <w:shd w:val="clear" w:color="auto" w:fill="FFFFFF"/>
            <w:vAlign w:val="center"/>
          </w:tcPr>
          <w:p w:rsidR="0021671C" w:rsidRPr="00A035C4" w:rsidRDefault="0021671C" w:rsidP="0021671C">
            <w:pPr>
              <w:rPr>
                <w:color w:val="000000"/>
                <w:sz w:val="20"/>
                <w:szCs w:val="20"/>
                <w:lang w:val="sr-Latn-CS"/>
              </w:rPr>
            </w:pPr>
            <w:r w:rsidRPr="0021671C">
              <w:rPr>
                <w:color w:val="000000"/>
                <w:sz w:val="20"/>
                <w:szCs w:val="20"/>
              </w:rPr>
              <w:t>Површине</w:t>
            </w:r>
            <w:r w:rsidRPr="00A035C4">
              <w:rPr>
                <w:color w:val="000000"/>
                <w:sz w:val="20"/>
                <w:szCs w:val="20"/>
                <w:lang w:val="sr-Latn-CS"/>
              </w:rPr>
              <w:t xml:space="preserve"> </w:t>
            </w:r>
            <w:r w:rsidRPr="0021671C">
              <w:rPr>
                <w:color w:val="000000"/>
                <w:sz w:val="20"/>
                <w:szCs w:val="20"/>
              </w:rPr>
              <w:t>и</w:t>
            </w:r>
            <w:r w:rsidRPr="00A035C4">
              <w:rPr>
                <w:color w:val="000000"/>
                <w:sz w:val="20"/>
                <w:szCs w:val="20"/>
                <w:lang w:val="sr-Latn-CS"/>
              </w:rPr>
              <w:t xml:space="preserve"> </w:t>
            </w:r>
            <w:r w:rsidRPr="0021671C">
              <w:rPr>
                <w:color w:val="000000"/>
                <w:sz w:val="20"/>
                <w:szCs w:val="20"/>
              </w:rPr>
              <w:t>запремине</w:t>
            </w:r>
            <w:r w:rsidRPr="00A035C4">
              <w:rPr>
                <w:color w:val="000000"/>
                <w:sz w:val="20"/>
                <w:szCs w:val="20"/>
                <w:lang w:val="sr-Latn-CS"/>
              </w:rPr>
              <w:t xml:space="preserve"> </w:t>
            </w:r>
            <w:r w:rsidRPr="0021671C">
              <w:rPr>
                <w:color w:val="000000"/>
                <w:sz w:val="20"/>
                <w:szCs w:val="20"/>
              </w:rPr>
              <w:t>сложенијих</w:t>
            </w:r>
            <w:r w:rsidRPr="00A035C4">
              <w:rPr>
                <w:color w:val="000000"/>
                <w:sz w:val="20"/>
                <w:szCs w:val="20"/>
                <w:lang w:val="sr-Latn-CS"/>
              </w:rPr>
              <w:t xml:space="preserve"> </w:t>
            </w:r>
            <w:r w:rsidRPr="0021671C">
              <w:rPr>
                <w:color w:val="000000"/>
                <w:sz w:val="20"/>
                <w:szCs w:val="20"/>
              </w:rPr>
              <w:t>тела</w:t>
            </w:r>
          </w:p>
        </w:tc>
        <w:tc>
          <w:tcPr>
            <w:tcW w:w="2268" w:type="dxa"/>
            <w:shd w:val="clear" w:color="auto" w:fill="auto"/>
            <w:vAlign w:val="center"/>
          </w:tcPr>
          <w:p w:rsidR="0021671C" w:rsidRPr="00A035C4" w:rsidRDefault="0021671C" w:rsidP="0021671C">
            <w:pPr>
              <w:jc w:val="center"/>
              <w:rPr>
                <w:sz w:val="20"/>
                <w:szCs w:val="20"/>
                <w:lang w:val="sr-Latn-CS"/>
              </w:rPr>
            </w:pPr>
          </w:p>
        </w:tc>
        <w:tc>
          <w:tcPr>
            <w:tcW w:w="2268" w:type="dxa"/>
            <w:shd w:val="clear" w:color="auto" w:fill="auto"/>
            <w:vAlign w:val="center"/>
          </w:tcPr>
          <w:p w:rsidR="0021671C" w:rsidRPr="0021671C" w:rsidRDefault="0021671C" w:rsidP="0021671C">
            <w:pPr>
              <w:jc w:val="center"/>
              <w:rPr>
                <w:sz w:val="20"/>
                <w:szCs w:val="20"/>
              </w:rPr>
            </w:pPr>
            <w:r w:rsidRPr="0021671C">
              <w:rPr>
                <w:sz w:val="20"/>
                <w:szCs w:val="20"/>
              </w:rPr>
              <w:t>У</w:t>
            </w:r>
          </w:p>
        </w:tc>
        <w:tc>
          <w:tcPr>
            <w:tcW w:w="2126" w:type="dxa"/>
            <w:vMerge/>
            <w:textDirection w:val="btLr"/>
            <w:vAlign w:val="center"/>
          </w:tcPr>
          <w:p w:rsidR="0021671C" w:rsidRPr="0021671C" w:rsidRDefault="0021671C" w:rsidP="0021671C">
            <w:pPr>
              <w:ind w:left="113" w:right="113"/>
              <w:jc w:val="center"/>
              <w:rPr>
                <w:sz w:val="20"/>
                <w:szCs w:val="20"/>
              </w:rPr>
            </w:pPr>
          </w:p>
        </w:tc>
      </w:tr>
      <w:tr w:rsidR="0021671C" w:rsidRPr="0021671C" w:rsidTr="00FE0BE8">
        <w:trPr>
          <w:cantSplit/>
          <w:trHeight w:val="256"/>
        </w:trPr>
        <w:tc>
          <w:tcPr>
            <w:tcW w:w="711" w:type="dxa"/>
            <w:vMerge/>
            <w:tcBorders>
              <w:left w:val="single" w:sz="4" w:space="0" w:color="auto"/>
              <w:right w:val="single" w:sz="4" w:space="0" w:color="auto"/>
            </w:tcBorders>
            <w:shd w:val="clear" w:color="auto" w:fill="FFFFFF"/>
            <w:textDirection w:val="btLr"/>
          </w:tcPr>
          <w:p w:rsidR="0021671C" w:rsidRPr="0021671C" w:rsidRDefault="0021671C" w:rsidP="0021671C">
            <w:pPr>
              <w:ind w:left="113" w:right="113"/>
              <w:jc w:val="right"/>
              <w:rPr>
                <w:sz w:val="20"/>
                <w:szCs w:val="20"/>
              </w:rPr>
            </w:pPr>
          </w:p>
        </w:tc>
        <w:tc>
          <w:tcPr>
            <w:tcW w:w="1710" w:type="dxa"/>
            <w:vMerge w:val="restart"/>
            <w:tcBorders>
              <w:left w:val="single" w:sz="4" w:space="0" w:color="auto"/>
            </w:tcBorders>
            <w:shd w:val="clear" w:color="auto" w:fill="FBD4B4"/>
            <w:textDirection w:val="btLr"/>
            <w:vAlign w:val="center"/>
          </w:tcPr>
          <w:p w:rsidR="0021671C" w:rsidRPr="0021671C" w:rsidRDefault="0021671C" w:rsidP="0021671C">
            <w:pPr>
              <w:ind w:left="113" w:right="113"/>
              <w:jc w:val="center"/>
              <w:rPr>
                <w:b/>
                <w:sz w:val="20"/>
                <w:szCs w:val="20"/>
              </w:rPr>
            </w:pPr>
            <w:r w:rsidRPr="0021671C">
              <w:rPr>
                <w:b/>
                <w:sz w:val="20"/>
                <w:szCs w:val="20"/>
              </w:rPr>
              <w:t>XI</w:t>
            </w:r>
          </w:p>
          <w:p w:rsidR="0021671C" w:rsidRPr="0021671C" w:rsidRDefault="0021671C" w:rsidP="0021671C">
            <w:pPr>
              <w:ind w:left="113" w:right="113"/>
              <w:jc w:val="center"/>
              <w:rPr>
                <w:b/>
                <w:sz w:val="20"/>
                <w:szCs w:val="20"/>
              </w:rPr>
            </w:pPr>
            <w:r w:rsidRPr="0021671C">
              <w:rPr>
                <w:b/>
                <w:sz w:val="20"/>
                <w:szCs w:val="20"/>
              </w:rPr>
              <w:t>ЛОПТА</w:t>
            </w:r>
          </w:p>
        </w:tc>
        <w:tc>
          <w:tcPr>
            <w:tcW w:w="540" w:type="dxa"/>
            <w:gridSpan w:val="2"/>
            <w:tcBorders>
              <w:bottom w:val="single" w:sz="4" w:space="0" w:color="auto"/>
              <w:right w:val="nil"/>
            </w:tcBorders>
            <w:shd w:val="clear" w:color="auto" w:fill="FFFFFF"/>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tcBorders>
            <w:shd w:val="clear" w:color="auto" w:fill="FFFFFF"/>
            <w:vAlign w:val="center"/>
          </w:tcPr>
          <w:p w:rsidR="0021671C" w:rsidRPr="00A035C4" w:rsidRDefault="0021671C" w:rsidP="0021671C">
            <w:pPr>
              <w:rPr>
                <w:color w:val="000000"/>
                <w:sz w:val="20"/>
                <w:szCs w:val="20"/>
                <w:lang w:val="sr-Latn-CS"/>
              </w:rPr>
            </w:pPr>
            <w:r w:rsidRPr="0021671C">
              <w:rPr>
                <w:color w:val="000000"/>
                <w:sz w:val="20"/>
                <w:szCs w:val="20"/>
              </w:rPr>
              <w:t>Сфера</w:t>
            </w:r>
            <w:r w:rsidRPr="00A035C4">
              <w:rPr>
                <w:color w:val="000000"/>
                <w:sz w:val="20"/>
                <w:szCs w:val="20"/>
                <w:lang w:val="sr-Latn-CS"/>
              </w:rPr>
              <w:t xml:space="preserve"> </w:t>
            </w:r>
            <w:r w:rsidRPr="0021671C">
              <w:rPr>
                <w:color w:val="000000"/>
                <w:sz w:val="20"/>
                <w:szCs w:val="20"/>
              </w:rPr>
              <w:t>и</w:t>
            </w:r>
            <w:r w:rsidRPr="00A035C4">
              <w:rPr>
                <w:color w:val="000000"/>
                <w:sz w:val="20"/>
                <w:szCs w:val="20"/>
                <w:lang w:val="sr-Latn-CS"/>
              </w:rPr>
              <w:t xml:space="preserve"> </w:t>
            </w:r>
            <w:r w:rsidRPr="0021671C">
              <w:rPr>
                <w:color w:val="000000"/>
                <w:sz w:val="20"/>
                <w:szCs w:val="20"/>
              </w:rPr>
              <w:t>лопта</w:t>
            </w:r>
            <w:r w:rsidRPr="00A035C4">
              <w:rPr>
                <w:color w:val="000000"/>
                <w:sz w:val="20"/>
                <w:szCs w:val="20"/>
                <w:lang w:val="sr-Latn-CS"/>
              </w:rPr>
              <w:t xml:space="preserve">, </w:t>
            </w:r>
            <w:r w:rsidRPr="0021671C">
              <w:rPr>
                <w:color w:val="000000"/>
                <w:sz w:val="20"/>
                <w:szCs w:val="20"/>
              </w:rPr>
              <w:t>основни</w:t>
            </w:r>
            <w:r w:rsidRPr="00A035C4">
              <w:rPr>
                <w:color w:val="000000"/>
                <w:sz w:val="20"/>
                <w:szCs w:val="20"/>
                <w:lang w:val="sr-Latn-CS"/>
              </w:rPr>
              <w:t xml:space="preserve"> </w:t>
            </w:r>
            <w:r w:rsidRPr="0021671C">
              <w:rPr>
                <w:color w:val="000000"/>
                <w:sz w:val="20"/>
                <w:szCs w:val="20"/>
              </w:rPr>
              <w:t>делови</w:t>
            </w:r>
            <w:r w:rsidRPr="00A035C4">
              <w:rPr>
                <w:color w:val="000000"/>
                <w:sz w:val="20"/>
                <w:szCs w:val="20"/>
                <w:lang w:val="sr-Latn-CS"/>
              </w:rPr>
              <w:t xml:space="preserve"> </w:t>
            </w:r>
            <w:r w:rsidRPr="0021671C">
              <w:rPr>
                <w:color w:val="000000"/>
                <w:sz w:val="20"/>
                <w:szCs w:val="20"/>
              </w:rPr>
              <w:t>лопте</w:t>
            </w:r>
          </w:p>
        </w:tc>
        <w:tc>
          <w:tcPr>
            <w:tcW w:w="2268" w:type="dxa"/>
            <w:shd w:val="clear" w:color="auto" w:fill="auto"/>
            <w:vAlign w:val="center"/>
          </w:tcPr>
          <w:p w:rsidR="0021671C" w:rsidRPr="0021671C" w:rsidRDefault="0021671C" w:rsidP="0021671C">
            <w:pPr>
              <w:jc w:val="center"/>
              <w:rPr>
                <w:sz w:val="20"/>
                <w:szCs w:val="20"/>
              </w:rPr>
            </w:pPr>
            <w:r w:rsidRPr="0021671C">
              <w:rPr>
                <w:sz w:val="20"/>
                <w:szCs w:val="20"/>
              </w:rPr>
              <w:t>О</w:t>
            </w:r>
          </w:p>
        </w:tc>
        <w:tc>
          <w:tcPr>
            <w:tcW w:w="2268" w:type="dxa"/>
            <w:shd w:val="clear" w:color="auto" w:fill="auto"/>
            <w:vAlign w:val="center"/>
          </w:tcPr>
          <w:p w:rsidR="0021671C" w:rsidRPr="0021671C" w:rsidRDefault="0021671C" w:rsidP="0021671C">
            <w:pPr>
              <w:jc w:val="center"/>
              <w:rPr>
                <w:sz w:val="20"/>
                <w:szCs w:val="20"/>
              </w:rPr>
            </w:pPr>
          </w:p>
        </w:tc>
        <w:tc>
          <w:tcPr>
            <w:tcW w:w="2126" w:type="dxa"/>
            <w:vMerge w:val="restart"/>
            <w:textDirection w:val="btLr"/>
            <w:vAlign w:val="center"/>
          </w:tcPr>
          <w:p w:rsidR="0021671C" w:rsidRPr="0021671C" w:rsidRDefault="0021671C" w:rsidP="0021671C">
            <w:pPr>
              <w:ind w:left="113" w:right="113"/>
              <w:jc w:val="center"/>
              <w:rPr>
                <w:sz w:val="20"/>
                <w:szCs w:val="20"/>
              </w:rPr>
            </w:pPr>
            <w:r w:rsidRPr="0021671C">
              <w:rPr>
                <w:b/>
                <w:color w:val="192A36"/>
                <w:sz w:val="20"/>
                <w:szCs w:val="20"/>
                <w:u w:val="single"/>
              </w:rPr>
              <w:t>2</w:t>
            </w:r>
            <w:r w:rsidRPr="0021671C">
              <w:rPr>
                <w:color w:val="192A36"/>
                <w:sz w:val="20"/>
                <w:szCs w:val="20"/>
                <w:u w:val="single"/>
              </w:rPr>
              <w:t xml:space="preserve">О + </w:t>
            </w:r>
            <w:r w:rsidRPr="0021671C">
              <w:rPr>
                <w:b/>
                <w:color w:val="192A36"/>
                <w:sz w:val="20"/>
                <w:szCs w:val="20"/>
                <w:u w:val="single"/>
              </w:rPr>
              <w:t>2</w:t>
            </w:r>
            <w:r w:rsidRPr="0021671C">
              <w:rPr>
                <w:color w:val="192A36"/>
                <w:sz w:val="20"/>
                <w:szCs w:val="20"/>
                <w:u w:val="single"/>
              </w:rPr>
              <w:t xml:space="preserve">У + </w:t>
            </w:r>
            <w:r w:rsidRPr="0021671C">
              <w:rPr>
                <w:b/>
                <w:color w:val="192A36"/>
                <w:sz w:val="20"/>
                <w:szCs w:val="20"/>
                <w:u w:val="single"/>
              </w:rPr>
              <w:t>1</w:t>
            </w:r>
            <w:r w:rsidRPr="0021671C">
              <w:rPr>
                <w:color w:val="192A36"/>
                <w:sz w:val="20"/>
                <w:szCs w:val="20"/>
                <w:u w:val="single"/>
              </w:rPr>
              <w:t xml:space="preserve">С= </w:t>
            </w:r>
            <w:r w:rsidRPr="0021671C">
              <w:rPr>
                <w:b/>
                <w:color w:val="192A36"/>
                <w:sz w:val="20"/>
                <w:szCs w:val="20"/>
                <w:u w:val="single"/>
              </w:rPr>
              <w:t>5</w:t>
            </w:r>
            <w:r w:rsidRPr="0021671C">
              <w:rPr>
                <w:color w:val="192A36"/>
                <w:sz w:val="20"/>
                <w:szCs w:val="20"/>
                <w:u w:val="single"/>
              </w:rPr>
              <w:t>УКУПНО</w:t>
            </w:r>
          </w:p>
        </w:tc>
      </w:tr>
      <w:tr w:rsidR="0021671C" w:rsidRPr="0021671C" w:rsidTr="00FE0BE8">
        <w:trPr>
          <w:cantSplit/>
          <w:trHeight w:val="280"/>
        </w:trPr>
        <w:tc>
          <w:tcPr>
            <w:tcW w:w="711" w:type="dxa"/>
            <w:vMerge/>
            <w:tcBorders>
              <w:left w:val="single" w:sz="4" w:space="0" w:color="auto"/>
              <w:right w:val="single" w:sz="4" w:space="0" w:color="auto"/>
            </w:tcBorders>
            <w:shd w:val="clear" w:color="auto" w:fill="FFFFFF"/>
            <w:textDirection w:val="btLr"/>
          </w:tcPr>
          <w:p w:rsidR="0021671C" w:rsidRPr="0021671C" w:rsidRDefault="0021671C" w:rsidP="0021671C">
            <w:pPr>
              <w:ind w:left="113" w:right="113"/>
              <w:jc w:val="right"/>
              <w:rPr>
                <w:sz w:val="20"/>
                <w:szCs w:val="20"/>
              </w:rPr>
            </w:pPr>
          </w:p>
        </w:tc>
        <w:tc>
          <w:tcPr>
            <w:tcW w:w="1710" w:type="dxa"/>
            <w:vMerge/>
            <w:tcBorders>
              <w:left w:val="single" w:sz="4" w:space="0" w:color="auto"/>
            </w:tcBorders>
            <w:shd w:val="clear" w:color="auto" w:fill="FBD4B4"/>
            <w:vAlign w:val="center"/>
          </w:tcPr>
          <w:p w:rsidR="0021671C" w:rsidRPr="0021671C" w:rsidRDefault="0021671C" w:rsidP="0021671C">
            <w:pPr>
              <w:jc w:val="center"/>
              <w:rPr>
                <w:b/>
                <w:sz w:val="20"/>
                <w:szCs w:val="20"/>
              </w:rPr>
            </w:pPr>
          </w:p>
        </w:tc>
        <w:tc>
          <w:tcPr>
            <w:tcW w:w="540" w:type="dxa"/>
            <w:gridSpan w:val="2"/>
            <w:tcBorders>
              <w:bottom w:val="single" w:sz="4" w:space="0" w:color="auto"/>
              <w:right w:val="nil"/>
            </w:tcBorders>
            <w:shd w:val="clear" w:color="auto" w:fill="FFFFFF"/>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tcBorders>
            <w:shd w:val="clear" w:color="auto" w:fill="FFFFFF"/>
            <w:vAlign w:val="center"/>
          </w:tcPr>
          <w:p w:rsidR="0021671C" w:rsidRPr="0021671C" w:rsidRDefault="0021671C" w:rsidP="0021671C">
            <w:pPr>
              <w:rPr>
                <w:color w:val="000000"/>
                <w:sz w:val="20"/>
                <w:szCs w:val="20"/>
              </w:rPr>
            </w:pPr>
            <w:r w:rsidRPr="0021671C">
              <w:rPr>
                <w:color w:val="000000"/>
                <w:sz w:val="20"/>
                <w:szCs w:val="20"/>
              </w:rPr>
              <w:t>Површина и запремина лопте</w:t>
            </w:r>
          </w:p>
        </w:tc>
        <w:tc>
          <w:tcPr>
            <w:tcW w:w="2268" w:type="dxa"/>
            <w:shd w:val="clear" w:color="auto" w:fill="auto"/>
            <w:vAlign w:val="center"/>
          </w:tcPr>
          <w:p w:rsidR="0021671C" w:rsidRPr="0021671C" w:rsidRDefault="0021671C" w:rsidP="0021671C">
            <w:pPr>
              <w:jc w:val="center"/>
              <w:rPr>
                <w:sz w:val="20"/>
                <w:szCs w:val="20"/>
              </w:rPr>
            </w:pPr>
            <w:r w:rsidRPr="0021671C">
              <w:rPr>
                <w:sz w:val="20"/>
                <w:szCs w:val="20"/>
              </w:rPr>
              <w:t>О</w:t>
            </w:r>
          </w:p>
        </w:tc>
        <w:tc>
          <w:tcPr>
            <w:tcW w:w="2268" w:type="dxa"/>
            <w:shd w:val="clear" w:color="auto" w:fill="auto"/>
            <w:vAlign w:val="center"/>
          </w:tcPr>
          <w:p w:rsidR="0021671C" w:rsidRPr="0021671C" w:rsidRDefault="0021671C" w:rsidP="0021671C">
            <w:pPr>
              <w:jc w:val="center"/>
              <w:rPr>
                <w:sz w:val="20"/>
                <w:szCs w:val="20"/>
              </w:rPr>
            </w:pPr>
          </w:p>
        </w:tc>
        <w:tc>
          <w:tcPr>
            <w:tcW w:w="2126" w:type="dxa"/>
            <w:vMerge/>
            <w:vAlign w:val="center"/>
          </w:tcPr>
          <w:p w:rsidR="0021671C" w:rsidRPr="0021671C" w:rsidRDefault="0021671C" w:rsidP="0021671C">
            <w:pPr>
              <w:jc w:val="center"/>
              <w:rPr>
                <w:sz w:val="20"/>
                <w:szCs w:val="20"/>
              </w:rPr>
            </w:pPr>
          </w:p>
        </w:tc>
      </w:tr>
      <w:tr w:rsidR="0021671C" w:rsidRPr="0021671C" w:rsidTr="00FE0BE8">
        <w:trPr>
          <w:cantSplit/>
          <w:trHeight w:val="257"/>
        </w:trPr>
        <w:tc>
          <w:tcPr>
            <w:tcW w:w="711" w:type="dxa"/>
            <w:vMerge/>
            <w:tcBorders>
              <w:left w:val="single" w:sz="4" w:space="0" w:color="auto"/>
              <w:right w:val="single" w:sz="4" w:space="0" w:color="auto"/>
            </w:tcBorders>
            <w:shd w:val="clear" w:color="auto" w:fill="FFFFFF"/>
            <w:textDirection w:val="btLr"/>
          </w:tcPr>
          <w:p w:rsidR="0021671C" w:rsidRPr="0021671C" w:rsidRDefault="0021671C" w:rsidP="0021671C">
            <w:pPr>
              <w:ind w:left="113" w:right="113"/>
              <w:jc w:val="right"/>
              <w:rPr>
                <w:sz w:val="20"/>
                <w:szCs w:val="20"/>
              </w:rPr>
            </w:pPr>
          </w:p>
        </w:tc>
        <w:tc>
          <w:tcPr>
            <w:tcW w:w="1710" w:type="dxa"/>
            <w:vMerge/>
            <w:tcBorders>
              <w:left w:val="single" w:sz="4" w:space="0" w:color="auto"/>
            </w:tcBorders>
            <w:shd w:val="clear" w:color="auto" w:fill="FBD4B4"/>
            <w:vAlign w:val="center"/>
          </w:tcPr>
          <w:p w:rsidR="0021671C" w:rsidRPr="0021671C" w:rsidRDefault="0021671C" w:rsidP="0021671C">
            <w:pPr>
              <w:jc w:val="center"/>
              <w:rPr>
                <w:b/>
                <w:sz w:val="20"/>
                <w:szCs w:val="20"/>
              </w:rPr>
            </w:pPr>
          </w:p>
        </w:tc>
        <w:tc>
          <w:tcPr>
            <w:tcW w:w="540" w:type="dxa"/>
            <w:gridSpan w:val="2"/>
            <w:tcBorders>
              <w:bottom w:val="single" w:sz="4" w:space="0" w:color="auto"/>
              <w:right w:val="nil"/>
            </w:tcBorders>
            <w:shd w:val="clear" w:color="auto" w:fill="FFFFFF"/>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tcBorders>
            <w:shd w:val="clear" w:color="auto" w:fill="FFFFFF"/>
            <w:vAlign w:val="center"/>
          </w:tcPr>
          <w:p w:rsidR="0021671C" w:rsidRPr="0021671C" w:rsidRDefault="0021671C" w:rsidP="0021671C">
            <w:pPr>
              <w:rPr>
                <w:color w:val="000000"/>
                <w:sz w:val="20"/>
                <w:szCs w:val="20"/>
              </w:rPr>
            </w:pPr>
            <w:r w:rsidRPr="0021671C">
              <w:rPr>
                <w:color w:val="000000"/>
                <w:sz w:val="20"/>
                <w:szCs w:val="20"/>
              </w:rPr>
              <w:t>Површина лопте</w:t>
            </w:r>
          </w:p>
        </w:tc>
        <w:tc>
          <w:tcPr>
            <w:tcW w:w="2268" w:type="dxa"/>
            <w:shd w:val="clear" w:color="auto" w:fill="auto"/>
            <w:vAlign w:val="center"/>
          </w:tcPr>
          <w:p w:rsidR="0021671C" w:rsidRPr="0021671C" w:rsidRDefault="0021671C" w:rsidP="0021671C">
            <w:pPr>
              <w:jc w:val="center"/>
              <w:rPr>
                <w:sz w:val="20"/>
                <w:szCs w:val="20"/>
              </w:rPr>
            </w:pPr>
          </w:p>
        </w:tc>
        <w:tc>
          <w:tcPr>
            <w:tcW w:w="2268" w:type="dxa"/>
            <w:shd w:val="clear" w:color="auto" w:fill="auto"/>
            <w:vAlign w:val="center"/>
          </w:tcPr>
          <w:p w:rsidR="0021671C" w:rsidRPr="0021671C" w:rsidRDefault="0021671C" w:rsidP="0021671C">
            <w:pPr>
              <w:jc w:val="center"/>
              <w:rPr>
                <w:sz w:val="20"/>
                <w:szCs w:val="20"/>
              </w:rPr>
            </w:pPr>
            <w:r w:rsidRPr="0021671C">
              <w:rPr>
                <w:sz w:val="20"/>
                <w:szCs w:val="20"/>
              </w:rPr>
              <w:t>У</w:t>
            </w:r>
          </w:p>
        </w:tc>
        <w:tc>
          <w:tcPr>
            <w:tcW w:w="2126" w:type="dxa"/>
            <w:vMerge/>
            <w:vAlign w:val="center"/>
          </w:tcPr>
          <w:p w:rsidR="0021671C" w:rsidRPr="0021671C" w:rsidRDefault="0021671C" w:rsidP="0021671C">
            <w:pPr>
              <w:jc w:val="center"/>
              <w:rPr>
                <w:sz w:val="20"/>
                <w:szCs w:val="20"/>
              </w:rPr>
            </w:pPr>
          </w:p>
        </w:tc>
      </w:tr>
      <w:tr w:rsidR="0021671C" w:rsidRPr="0021671C" w:rsidTr="00FE0BE8">
        <w:trPr>
          <w:cantSplit/>
          <w:trHeight w:val="288"/>
        </w:trPr>
        <w:tc>
          <w:tcPr>
            <w:tcW w:w="711" w:type="dxa"/>
            <w:vMerge/>
            <w:tcBorders>
              <w:left w:val="single" w:sz="4" w:space="0" w:color="auto"/>
              <w:right w:val="single" w:sz="4" w:space="0" w:color="auto"/>
            </w:tcBorders>
            <w:shd w:val="clear" w:color="auto" w:fill="FFFFFF"/>
            <w:textDirection w:val="btLr"/>
          </w:tcPr>
          <w:p w:rsidR="0021671C" w:rsidRPr="0021671C" w:rsidRDefault="0021671C" w:rsidP="0021671C">
            <w:pPr>
              <w:ind w:left="113" w:right="113"/>
              <w:jc w:val="right"/>
              <w:rPr>
                <w:sz w:val="20"/>
                <w:szCs w:val="20"/>
              </w:rPr>
            </w:pPr>
          </w:p>
        </w:tc>
        <w:tc>
          <w:tcPr>
            <w:tcW w:w="1710" w:type="dxa"/>
            <w:vMerge/>
            <w:tcBorders>
              <w:left w:val="single" w:sz="4" w:space="0" w:color="auto"/>
            </w:tcBorders>
            <w:shd w:val="clear" w:color="auto" w:fill="FBD4B4"/>
            <w:vAlign w:val="center"/>
          </w:tcPr>
          <w:p w:rsidR="0021671C" w:rsidRPr="0021671C" w:rsidRDefault="0021671C" w:rsidP="0021671C">
            <w:pPr>
              <w:jc w:val="center"/>
              <w:rPr>
                <w:b/>
                <w:sz w:val="20"/>
                <w:szCs w:val="20"/>
              </w:rPr>
            </w:pPr>
          </w:p>
        </w:tc>
        <w:tc>
          <w:tcPr>
            <w:tcW w:w="540" w:type="dxa"/>
            <w:gridSpan w:val="2"/>
            <w:tcBorders>
              <w:bottom w:val="single" w:sz="4" w:space="0" w:color="auto"/>
              <w:right w:val="nil"/>
            </w:tcBorders>
            <w:shd w:val="clear" w:color="auto" w:fill="FFFFFF"/>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tcBorders>
            <w:shd w:val="clear" w:color="auto" w:fill="FFFFFF"/>
            <w:vAlign w:val="center"/>
          </w:tcPr>
          <w:p w:rsidR="0021671C" w:rsidRPr="0021671C" w:rsidRDefault="0021671C" w:rsidP="0021671C">
            <w:pPr>
              <w:rPr>
                <w:color w:val="000000"/>
                <w:sz w:val="20"/>
                <w:szCs w:val="20"/>
              </w:rPr>
            </w:pPr>
            <w:r w:rsidRPr="0021671C">
              <w:rPr>
                <w:color w:val="000000"/>
                <w:sz w:val="20"/>
                <w:szCs w:val="20"/>
              </w:rPr>
              <w:t>Запремина лопте</w:t>
            </w:r>
          </w:p>
        </w:tc>
        <w:tc>
          <w:tcPr>
            <w:tcW w:w="2268" w:type="dxa"/>
            <w:shd w:val="clear" w:color="auto" w:fill="auto"/>
            <w:vAlign w:val="center"/>
          </w:tcPr>
          <w:p w:rsidR="0021671C" w:rsidRPr="0021671C" w:rsidRDefault="0021671C" w:rsidP="0021671C">
            <w:pPr>
              <w:jc w:val="center"/>
              <w:rPr>
                <w:sz w:val="20"/>
                <w:szCs w:val="20"/>
              </w:rPr>
            </w:pPr>
          </w:p>
        </w:tc>
        <w:tc>
          <w:tcPr>
            <w:tcW w:w="2268" w:type="dxa"/>
            <w:shd w:val="clear" w:color="auto" w:fill="auto"/>
            <w:vAlign w:val="center"/>
          </w:tcPr>
          <w:p w:rsidR="0021671C" w:rsidRPr="0021671C" w:rsidRDefault="0021671C" w:rsidP="0021671C">
            <w:pPr>
              <w:jc w:val="center"/>
              <w:rPr>
                <w:sz w:val="20"/>
                <w:szCs w:val="20"/>
              </w:rPr>
            </w:pPr>
            <w:r w:rsidRPr="0021671C">
              <w:rPr>
                <w:sz w:val="20"/>
                <w:szCs w:val="20"/>
              </w:rPr>
              <w:t>У</w:t>
            </w:r>
          </w:p>
        </w:tc>
        <w:tc>
          <w:tcPr>
            <w:tcW w:w="2126" w:type="dxa"/>
            <w:vMerge/>
            <w:vAlign w:val="center"/>
          </w:tcPr>
          <w:p w:rsidR="0021671C" w:rsidRPr="0021671C" w:rsidRDefault="0021671C" w:rsidP="0021671C">
            <w:pPr>
              <w:jc w:val="center"/>
              <w:rPr>
                <w:sz w:val="20"/>
                <w:szCs w:val="20"/>
              </w:rPr>
            </w:pPr>
          </w:p>
        </w:tc>
      </w:tr>
      <w:tr w:rsidR="0021671C" w:rsidRPr="0021671C" w:rsidTr="00FE0BE8">
        <w:trPr>
          <w:cantSplit/>
          <w:trHeight w:val="137"/>
        </w:trPr>
        <w:tc>
          <w:tcPr>
            <w:tcW w:w="711" w:type="dxa"/>
            <w:vMerge/>
            <w:tcBorders>
              <w:left w:val="single" w:sz="4" w:space="0" w:color="auto"/>
              <w:right w:val="single" w:sz="4" w:space="0" w:color="auto"/>
            </w:tcBorders>
            <w:shd w:val="clear" w:color="auto" w:fill="FFFFFF"/>
            <w:textDirection w:val="btLr"/>
          </w:tcPr>
          <w:p w:rsidR="0021671C" w:rsidRPr="0021671C" w:rsidRDefault="0021671C" w:rsidP="0021671C">
            <w:pPr>
              <w:ind w:left="113" w:right="113"/>
              <w:jc w:val="right"/>
              <w:rPr>
                <w:sz w:val="20"/>
                <w:szCs w:val="20"/>
              </w:rPr>
            </w:pPr>
          </w:p>
        </w:tc>
        <w:tc>
          <w:tcPr>
            <w:tcW w:w="1710" w:type="dxa"/>
            <w:vMerge/>
            <w:tcBorders>
              <w:left w:val="single" w:sz="4" w:space="0" w:color="auto"/>
            </w:tcBorders>
            <w:shd w:val="clear" w:color="auto" w:fill="FBD4B4"/>
            <w:vAlign w:val="center"/>
          </w:tcPr>
          <w:p w:rsidR="0021671C" w:rsidRPr="0021671C" w:rsidRDefault="0021671C" w:rsidP="0021671C">
            <w:pPr>
              <w:jc w:val="center"/>
              <w:rPr>
                <w:b/>
                <w:sz w:val="20"/>
                <w:szCs w:val="20"/>
              </w:rPr>
            </w:pPr>
          </w:p>
        </w:tc>
        <w:tc>
          <w:tcPr>
            <w:tcW w:w="540" w:type="dxa"/>
            <w:gridSpan w:val="2"/>
            <w:tcBorders>
              <w:bottom w:val="single" w:sz="4" w:space="0" w:color="auto"/>
              <w:right w:val="nil"/>
            </w:tcBorders>
            <w:shd w:val="clear" w:color="auto" w:fill="FFFFFF"/>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bottom w:val="single" w:sz="4" w:space="0" w:color="auto"/>
            </w:tcBorders>
            <w:shd w:val="clear" w:color="auto" w:fill="FFFFFF"/>
            <w:vAlign w:val="center"/>
          </w:tcPr>
          <w:p w:rsidR="0021671C" w:rsidRPr="0021671C" w:rsidRDefault="0021671C" w:rsidP="0021671C">
            <w:pPr>
              <w:rPr>
                <w:color w:val="000000"/>
                <w:sz w:val="20"/>
                <w:szCs w:val="20"/>
              </w:rPr>
            </w:pPr>
            <w:r w:rsidRPr="0021671C">
              <w:rPr>
                <w:color w:val="000000"/>
                <w:sz w:val="20"/>
                <w:szCs w:val="20"/>
              </w:rPr>
              <w:t>Површина и запремина лопте</w:t>
            </w:r>
          </w:p>
        </w:tc>
        <w:tc>
          <w:tcPr>
            <w:tcW w:w="2268" w:type="dxa"/>
            <w:tcBorders>
              <w:bottom w:val="single" w:sz="4" w:space="0" w:color="auto"/>
            </w:tcBorders>
            <w:shd w:val="clear" w:color="auto" w:fill="auto"/>
            <w:vAlign w:val="center"/>
          </w:tcPr>
          <w:p w:rsidR="0021671C" w:rsidRPr="0021671C" w:rsidRDefault="0021671C" w:rsidP="0021671C">
            <w:pPr>
              <w:jc w:val="center"/>
              <w:rPr>
                <w:sz w:val="20"/>
                <w:szCs w:val="20"/>
              </w:rPr>
            </w:pPr>
          </w:p>
        </w:tc>
        <w:tc>
          <w:tcPr>
            <w:tcW w:w="2268" w:type="dxa"/>
            <w:tcBorders>
              <w:bottom w:val="single" w:sz="4" w:space="0" w:color="auto"/>
            </w:tcBorders>
            <w:shd w:val="clear" w:color="auto" w:fill="auto"/>
            <w:vAlign w:val="center"/>
          </w:tcPr>
          <w:p w:rsidR="0021671C" w:rsidRPr="0021671C" w:rsidRDefault="0021671C" w:rsidP="0021671C">
            <w:pPr>
              <w:jc w:val="center"/>
              <w:rPr>
                <w:sz w:val="20"/>
                <w:szCs w:val="20"/>
              </w:rPr>
            </w:pPr>
            <w:r w:rsidRPr="0021671C">
              <w:rPr>
                <w:sz w:val="20"/>
                <w:szCs w:val="20"/>
              </w:rPr>
              <w:t>С</w:t>
            </w:r>
          </w:p>
        </w:tc>
        <w:tc>
          <w:tcPr>
            <w:tcW w:w="2126" w:type="dxa"/>
            <w:vMerge/>
            <w:tcBorders>
              <w:bottom w:val="single" w:sz="4" w:space="0" w:color="auto"/>
            </w:tcBorders>
            <w:vAlign w:val="center"/>
          </w:tcPr>
          <w:p w:rsidR="0021671C" w:rsidRPr="0021671C" w:rsidRDefault="0021671C" w:rsidP="0021671C">
            <w:pPr>
              <w:jc w:val="center"/>
              <w:rPr>
                <w:sz w:val="20"/>
                <w:szCs w:val="20"/>
              </w:rPr>
            </w:pPr>
          </w:p>
        </w:tc>
      </w:tr>
      <w:tr w:rsidR="0021671C" w:rsidRPr="0021671C" w:rsidTr="00FE0BE8">
        <w:trPr>
          <w:cantSplit/>
          <w:trHeight w:val="324"/>
        </w:trPr>
        <w:tc>
          <w:tcPr>
            <w:tcW w:w="711" w:type="dxa"/>
            <w:vMerge/>
            <w:tcBorders>
              <w:left w:val="single" w:sz="4" w:space="0" w:color="auto"/>
              <w:right w:val="single" w:sz="4" w:space="0" w:color="auto"/>
            </w:tcBorders>
            <w:shd w:val="clear" w:color="auto" w:fill="FFFFFF"/>
            <w:textDirection w:val="btLr"/>
          </w:tcPr>
          <w:p w:rsidR="0021671C" w:rsidRPr="0021671C" w:rsidRDefault="0021671C" w:rsidP="0021671C">
            <w:pPr>
              <w:ind w:left="113" w:right="113"/>
              <w:jc w:val="right"/>
              <w:rPr>
                <w:sz w:val="20"/>
                <w:szCs w:val="20"/>
              </w:rPr>
            </w:pPr>
          </w:p>
        </w:tc>
        <w:tc>
          <w:tcPr>
            <w:tcW w:w="1710" w:type="dxa"/>
            <w:vMerge w:val="restart"/>
            <w:tcBorders>
              <w:left w:val="single" w:sz="4" w:space="0" w:color="auto"/>
            </w:tcBorders>
            <w:shd w:val="clear" w:color="auto" w:fill="FBD4B4"/>
            <w:vAlign w:val="center"/>
          </w:tcPr>
          <w:p w:rsidR="0021671C" w:rsidRPr="0021671C" w:rsidRDefault="0021671C" w:rsidP="0021671C">
            <w:pPr>
              <w:jc w:val="center"/>
              <w:rPr>
                <w:b/>
                <w:sz w:val="20"/>
                <w:szCs w:val="20"/>
              </w:rPr>
            </w:pPr>
          </w:p>
        </w:tc>
        <w:tc>
          <w:tcPr>
            <w:tcW w:w="540" w:type="dxa"/>
            <w:gridSpan w:val="2"/>
            <w:tcBorders>
              <w:bottom w:val="single" w:sz="4" w:space="0" w:color="auto"/>
              <w:right w:val="nil"/>
            </w:tcBorders>
            <w:shd w:val="clear" w:color="auto" w:fill="808080"/>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tcBorders>
            <w:shd w:val="clear" w:color="auto" w:fill="808080"/>
            <w:vAlign w:val="center"/>
          </w:tcPr>
          <w:p w:rsidR="0021671C" w:rsidRPr="0021671C" w:rsidRDefault="0021671C" w:rsidP="0021671C">
            <w:pPr>
              <w:rPr>
                <w:color w:val="000000"/>
                <w:sz w:val="20"/>
                <w:szCs w:val="20"/>
              </w:rPr>
            </w:pPr>
            <w:r w:rsidRPr="0021671C">
              <w:rPr>
                <w:color w:val="000000"/>
                <w:sz w:val="20"/>
                <w:szCs w:val="20"/>
              </w:rPr>
              <w:t>Четврти писмени задатак</w:t>
            </w:r>
          </w:p>
        </w:tc>
        <w:tc>
          <w:tcPr>
            <w:tcW w:w="2268" w:type="dxa"/>
            <w:shd w:val="clear" w:color="auto" w:fill="808080"/>
            <w:vAlign w:val="center"/>
          </w:tcPr>
          <w:p w:rsidR="0021671C" w:rsidRPr="0021671C" w:rsidRDefault="0021671C" w:rsidP="0021671C">
            <w:pPr>
              <w:jc w:val="center"/>
              <w:rPr>
                <w:sz w:val="20"/>
                <w:szCs w:val="20"/>
              </w:rPr>
            </w:pPr>
          </w:p>
        </w:tc>
        <w:tc>
          <w:tcPr>
            <w:tcW w:w="2268" w:type="dxa"/>
            <w:shd w:val="clear" w:color="auto" w:fill="808080"/>
            <w:vAlign w:val="center"/>
          </w:tcPr>
          <w:p w:rsidR="0021671C" w:rsidRPr="0021671C" w:rsidRDefault="0021671C" w:rsidP="0021671C">
            <w:pPr>
              <w:jc w:val="center"/>
              <w:rPr>
                <w:sz w:val="20"/>
                <w:szCs w:val="20"/>
              </w:rPr>
            </w:pPr>
            <w:r w:rsidRPr="0021671C">
              <w:rPr>
                <w:sz w:val="20"/>
                <w:szCs w:val="20"/>
              </w:rPr>
              <w:t>С</w:t>
            </w:r>
          </w:p>
        </w:tc>
        <w:tc>
          <w:tcPr>
            <w:tcW w:w="2126" w:type="dxa"/>
            <w:shd w:val="clear" w:color="auto" w:fill="808080"/>
            <w:vAlign w:val="center"/>
          </w:tcPr>
          <w:p w:rsidR="0021671C" w:rsidRPr="0021671C" w:rsidRDefault="0021671C" w:rsidP="0021671C">
            <w:pPr>
              <w:jc w:val="center"/>
              <w:rPr>
                <w:sz w:val="20"/>
                <w:szCs w:val="20"/>
              </w:rPr>
            </w:pPr>
          </w:p>
        </w:tc>
      </w:tr>
      <w:tr w:rsidR="0021671C" w:rsidRPr="0021671C" w:rsidTr="00FE0BE8">
        <w:trPr>
          <w:cantSplit/>
          <w:trHeight w:val="259"/>
        </w:trPr>
        <w:tc>
          <w:tcPr>
            <w:tcW w:w="711" w:type="dxa"/>
            <w:vMerge/>
            <w:tcBorders>
              <w:left w:val="single" w:sz="4" w:space="0" w:color="auto"/>
              <w:right w:val="single" w:sz="4" w:space="0" w:color="auto"/>
            </w:tcBorders>
            <w:shd w:val="clear" w:color="auto" w:fill="FFFFFF"/>
            <w:textDirection w:val="btLr"/>
          </w:tcPr>
          <w:p w:rsidR="0021671C" w:rsidRPr="0021671C" w:rsidRDefault="0021671C" w:rsidP="0021671C">
            <w:pPr>
              <w:ind w:left="113" w:right="113"/>
              <w:jc w:val="right"/>
              <w:rPr>
                <w:sz w:val="20"/>
                <w:szCs w:val="20"/>
              </w:rPr>
            </w:pPr>
          </w:p>
        </w:tc>
        <w:tc>
          <w:tcPr>
            <w:tcW w:w="1710" w:type="dxa"/>
            <w:vMerge/>
            <w:tcBorders>
              <w:left w:val="single" w:sz="4" w:space="0" w:color="auto"/>
            </w:tcBorders>
            <w:shd w:val="clear" w:color="auto" w:fill="FBD4B4"/>
            <w:vAlign w:val="center"/>
          </w:tcPr>
          <w:p w:rsidR="0021671C" w:rsidRPr="0021671C" w:rsidRDefault="0021671C" w:rsidP="0021671C">
            <w:pPr>
              <w:jc w:val="center"/>
              <w:rPr>
                <w:b/>
                <w:sz w:val="20"/>
                <w:szCs w:val="20"/>
              </w:rPr>
            </w:pPr>
          </w:p>
        </w:tc>
        <w:tc>
          <w:tcPr>
            <w:tcW w:w="540" w:type="dxa"/>
            <w:gridSpan w:val="2"/>
            <w:tcBorders>
              <w:bottom w:val="single" w:sz="4" w:space="0" w:color="auto"/>
              <w:right w:val="nil"/>
            </w:tcBorders>
            <w:shd w:val="clear" w:color="auto" w:fill="808080"/>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tcBorders>
            <w:shd w:val="clear" w:color="auto" w:fill="808080"/>
            <w:vAlign w:val="center"/>
          </w:tcPr>
          <w:p w:rsidR="0021671C" w:rsidRPr="0021671C" w:rsidRDefault="0021671C" w:rsidP="0021671C">
            <w:pPr>
              <w:rPr>
                <w:color w:val="000000"/>
                <w:sz w:val="20"/>
                <w:szCs w:val="20"/>
              </w:rPr>
            </w:pPr>
            <w:r w:rsidRPr="0021671C">
              <w:rPr>
                <w:color w:val="000000"/>
                <w:sz w:val="20"/>
                <w:szCs w:val="20"/>
              </w:rPr>
              <w:t>Исправка писменог задатка</w:t>
            </w:r>
          </w:p>
        </w:tc>
        <w:tc>
          <w:tcPr>
            <w:tcW w:w="2268" w:type="dxa"/>
            <w:shd w:val="clear" w:color="auto" w:fill="808080"/>
            <w:vAlign w:val="center"/>
          </w:tcPr>
          <w:p w:rsidR="0021671C" w:rsidRPr="0021671C" w:rsidRDefault="0021671C" w:rsidP="0021671C">
            <w:pPr>
              <w:jc w:val="center"/>
              <w:rPr>
                <w:sz w:val="20"/>
                <w:szCs w:val="20"/>
              </w:rPr>
            </w:pPr>
          </w:p>
        </w:tc>
        <w:tc>
          <w:tcPr>
            <w:tcW w:w="2268" w:type="dxa"/>
            <w:shd w:val="clear" w:color="auto" w:fill="808080"/>
            <w:vAlign w:val="center"/>
          </w:tcPr>
          <w:p w:rsidR="0021671C" w:rsidRPr="0021671C" w:rsidRDefault="0021671C" w:rsidP="0021671C">
            <w:pPr>
              <w:jc w:val="center"/>
              <w:rPr>
                <w:sz w:val="20"/>
                <w:szCs w:val="20"/>
              </w:rPr>
            </w:pPr>
            <w:r w:rsidRPr="0021671C">
              <w:rPr>
                <w:sz w:val="20"/>
                <w:szCs w:val="20"/>
              </w:rPr>
              <w:t>С</w:t>
            </w:r>
          </w:p>
        </w:tc>
        <w:tc>
          <w:tcPr>
            <w:tcW w:w="2126" w:type="dxa"/>
            <w:shd w:val="clear" w:color="auto" w:fill="808080"/>
            <w:vAlign w:val="center"/>
          </w:tcPr>
          <w:p w:rsidR="0021671C" w:rsidRPr="0021671C" w:rsidRDefault="0021671C" w:rsidP="0021671C">
            <w:pPr>
              <w:jc w:val="center"/>
              <w:rPr>
                <w:sz w:val="20"/>
                <w:szCs w:val="20"/>
              </w:rPr>
            </w:pPr>
          </w:p>
        </w:tc>
      </w:tr>
      <w:tr w:rsidR="0021671C" w:rsidRPr="0021671C" w:rsidTr="00FE0BE8">
        <w:trPr>
          <w:cantSplit/>
          <w:trHeight w:val="290"/>
        </w:trPr>
        <w:tc>
          <w:tcPr>
            <w:tcW w:w="711" w:type="dxa"/>
            <w:vMerge/>
            <w:tcBorders>
              <w:left w:val="single" w:sz="4" w:space="0" w:color="auto"/>
              <w:right w:val="single" w:sz="4" w:space="0" w:color="auto"/>
            </w:tcBorders>
            <w:shd w:val="clear" w:color="auto" w:fill="FFFFFF"/>
            <w:textDirection w:val="btLr"/>
          </w:tcPr>
          <w:p w:rsidR="0021671C" w:rsidRPr="0021671C" w:rsidRDefault="0021671C" w:rsidP="0021671C">
            <w:pPr>
              <w:ind w:left="113" w:right="113"/>
              <w:jc w:val="center"/>
              <w:rPr>
                <w:sz w:val="20"/>
                <w:szCs w:val="20"/>
              </w:rPr>
            </w:pPr>
          </w:p>
        </w:tc>
        <w:tc>
          <w:tcPr>
            <w:tcW w:w="1710" w:type="dxa"/>
            <w:tcBorders>
              <w:left w:val="single" w:sz="4" w:space="0" w:color="auto"/>
            </w:tcBorders>
            <w:shd w:val="clear" w:color="auto" w:fill="FBD4B4"/>
            <w:vAlign w:val="center"/>
          </w:tcPr>
          <w:p w:rsidR="0021671C" w:rsidRPr="0021671C" w:rsidRDefault="0021671C" w:rsidP="0021671C">
            <w:pPr>
              <w:jc w:val="center"/>
              <w:rPr>
                <w:b/>
                <w:sz w:val="20"/>
                <w:szCs w:val="20"/>
              </w:rPr>
            </w:pPr>
          </w:p>
        </w:tc>
        <w:tc>
          <w:tcPr>
            <w:tcW w:w="540" w:type="dxa"/>
            <w:gridSpan w:val="2"/>
            <w:tcBorders>
              <w:bottom w:val="single" w:sz="4" w:space="0" w:color="auto"/>
              <w:right w:val="nil"/>
            </w:tcBorders>
            <w:shd w:val="clear" w:color="auto" w:fill="FFFFFF"/>
            <w:vAlign w:val="center"/>
          </w:tcPr>
          <w:p w:rsidR="0021671C" w:rsidRPr="0021671C" w:rsidRDefault="0021671C" w:rsidP="00B94A2F">
            <w:pPr>
              <w:pStyle w:val="ListParagraph"/>
              <w:numPr>
                <w:ilvl w:val="0"/>
                <w:numId w:val="69"/>
              </w:numPr>
              <w:spacing w:after="0" w:line="240" w:lineRule="auto"/>
              <w:ind w:left="357" w:hanging="357"/>
              <w:jc w:val="center"/>
              <w:rPr>
                <w:rFonts w:ascii="Times New Roman" w:hAnsi="Times New Roman"/>
                <w:sz w:val="20"/>
                <w:szCs w:val="20"/>
              </w:rPr>
            </w:pPr>
          </w:p>
        </w:tc>
        <w:tc>
          <w:tcPr>
            <w:tcW w:w="4899" w:type="dxa"/>
            <w:gridSpan w:val="2"/>
            <w:tcBorders>
              <w:left w:val="nil"/>
            </w:tcBorders>
            <w:shd w:val="clear" w:color="auto" w:fill="FFFFFF"/>
            <w:vAlign w:val="center"/>
          </w:tcPr>
          <w:p w:rsidR="0021671C" w:rsidRPr="0021671C" w:rsidRDefault="0021671C" w:rsidP="0021671C">
            <w:pPr>
              <w:rPr>
                <w:color w:val="000000"/>
                <w:sz w:val="20"/>
                <w:szCs w:val="20"/>
              </w:rPr>
            </w:pPr>
            <w:r w:rsidRPr="0021671C">
              <w:rPr>
                <w:color w:val="000000"/>
                <w:sz w:val="20"/>
                <w:szCs w:val="20"/>
              </w:rPr>
              <w:t>Закључивање оцена</w:t>
            </w:r>
          </w:p>
        </w:tc>
        <w:tc>
          <w:tcPr>
            <w:tcW w:w="2268" w:type="dxa"/>
            <w:shd w:val="clear" w:color="auto" w:fill="auto"/>
            <w:vAlign w:val="center"/>
          </w:tcPr>
          <w:p w:rsidR="0021671C" w:rsidRPr="0021671C" w:rsidRDefault="0021671C" w:rsidP="0021671C">
            <w:pPr>
              <w:jc w:val="center"/>
              <w:rPr>
                <w:sz w:val="20"/>
                <w:szCs w:val="20"/>
              </w:rPr>
            </w:pPr>
          </w:p>
        </w:tc>
        <w:tc>
          <w:tcPr>
            <w:tcW w:w="2268" w:type="dxa"/>
            <w:shd w:val="clear" w:color="auto" w:fill="auto"/>
            <w:vAlign w:val="center"/>
          </w:tcPr>
          <w:p w:rsidR="0021671C" w:rsidRPr="0021671C" w:rsidRDefault="0021671C" w:rsidP="0021671C">
            <w:pPr>
              <w:jc w:val="center"/>
              <w:rPr>
                <w:sz w:val="20"/>
                <w:szCs w:val="20"/>
              </w:rPr>
            </w:pPr>
            <w:r w:rsidRPr="0021671C">
              <w:rPr>
                <w:sz w:val="20"/>
                <w:szCs w:val="20"/>
              </w:rPr>
              <w:t>С</w:t>
            </w:r>
          </w:p>
        </w:tc>
        <w:tc>
          <w:tcPr>
            <w:tcW w:w="2126" w:type="dxa"/>
            <w:vAlign w:val="center"/>
          </w:tcPr>
          <w:p w:rsidR="0021671C" w:rsidRPr="0021671C" w:rsidRDefault="0021671C" w:rsidP="0021671C">
            <w:pPr>
              <w:jc w:val="center"/>
              <w:rPr>
                <w:sz w:val="20"/>
                <w:szCs w:val="20"/>
              </w:rPr>
            </w:pPr>
          </w:p>
        </w:tc>
      </w:tr>
      <w:tr w:rsidR="0021671C" w:rsidRPr="0021671C" w:rsidTr="00FE0BE8">
        <w:trPr>
          <w:trHeight w:val="408"/>
        </w:trPr>
        <w:tc>
          <w:tcPr>
            <w:tcW w:w="3575" w:type="dxa"/>
            <w:gridSpan w:val="5"/>
            <w:tcBorders>
              <w:top w:val="single" w:sz="4" w:space="0" w:color="auto"/>
              <w:bottom w:val="single" w:sz="4" w:space="0" w:color="auto"/>
              <w:right w:val="nil"/>
            </w:tcBorders>
            <w:shd w:val="clear" w:color="auto" w:fill="F79646"/>
            <w:vAlign w:val="center"/>
          </w:tcPr>
          <w:p w:rsidR="0021671C" w:rsidRPr="0021671C" w:rsidRDefault="0021671C" w:rsidP="0021671C">
            <w:pPr>
              <w:jc w:val="center"/>
              <w:rPr>
                <w:b/>
                <w:sz w:val="20"/>
                <w:szCs w:val="20"/>
              </w:rPr>
            </w:pPr>
            <w:r w:rsidRPr="0021671C">
              <w:rPr>
                <w:b/>
                <w:sz w:val="20"/>
                <w:szCs w:val="20"/>
              </w:rPr>
              <w:t>Прво  полугодиште</w:t>
            </w:r>
          </w:p>
        </w:tc>
        <w:tc>
          <w:tcPr>
            <w:tcW w:w="4285" w:type="dxa"/>
            <w:tcBorders>
              <w:left w:val="nil"/>
            </w:tcBorders>
            <w:shd w:val="clear" w:color="auto" w:fill="F79646"/>
            <w:vAlign w:val="center"/>
          </w:tcPr>
          <w:p w:rsidR="0021671C" w:rsidRPr="0021671C" w:rsidRDefault="0021671C" w:rsidP="0021671C">
            <w:pPr>
              <w:jc w:val="center"/>
              <w:rPr>
                <w:sz w:val="20"/>
                <w:szCs w:val="20"/>
              </w:rPr>
            </w:pPr>
          </w:p>
        </w:tc>
        <w:tc>
          <w:tcPr>
            <w:tcW w:w="2268" w:type="dxa"/>
            <w:shd w:val="clear" w:color="auto" w:fill="F79646"/>
            <w:vAlign w:val="center"/>
          </w:tcPr>
          <w:p w:rsidR="0021671C" w:rsidRPr="0021671C" w:rsidRDefault="0021671C" w:rsidP="0021671C">
            <w:pPr>
              <w:jc w:val="center"/>
              <w:rPr>
                <w:sz w:val="20"/>
                <w:szCs w:val="20"/>
              </w:rPr>
            </w:pPr>
            <w:r w:rsidRPr="0021671C">
              <w:rPr>
                <w:sz w:val="20"/>
                <w:szCs w:val="20"/>
              </w:rPr>
              <w:t>28</w:t>
            </w:r>
          </w:p>
        </w:tc>
        <w:tc>
          <w:tcPr>
            <w:tcW w:w="2268" w:type="dxa"/>
            <w:shd w:val="clear" w:color="auto" w:fill="F79646"/>
            <w:vAlign w:val="center"/>
          </w:tcPr>
          <w:p w:rsidR="0021671C" w:rsidRPr="0021671C" w:rsidRDefault="0021671C" w:rsidP="0021671C">
            <w:pPr>
              <w:jc w:val="center"/>
              <w:rPr>
                <w:sz w:val="20"/>
                <w:szCs w:val="20"/>
              </w:rPr>
            </w:pPr>
            <w:r w:rsidRPr="0021671C">
              <w:rPr>
                <w:sz w:val="20"/>
                <w:szCs w:val="20"/>
              </w:rPr>
              <w:t>36</w:t>
            </w:r>
          </w:p>
        </w:tc>
        <w:tc>
          <w:tcPr>
            <w:tcW w:w="2126" w:type="dxa"/>
            <w:shd w:val="clear" w:color="auto" w:fill="F79646"/>
            <w:vAlign w:val="center"/>
          </w:tcPr>
          <w:p w:rsidR="0021671C" w:rsidRPr="0021671C" w:rsidRDefault="0021671C" w:rsidP="0021671C">
            <w:pPr>
              <w:jc w:val="center"/>
              <w:rPr>
                <w:sz w:val="20"/>
                <w:szCs w:val="20"/>
              </w:rPr>
            </w:pPr>
            <w:r w:rsidRPr="0021671C">
              <w:rPr>
                <w:sz w:val="20"/>
                <w:szCs w:val="20"/>
              </w:rPr>
              <w:t>54</w:t>
            </w:r>
          </w:p>
        </w:tc>
      </w:tr>
      <w:tr w:rsidR="0021671C" w:rsidRPr="0021671C" w:rsidTr="00FE0BE8">
        <w:trPr>
          <w:trHeight w:val="272"/>
        </w:trPr>
        <w:tc>
          <w:tcPr>
            <w:tcW w:w="3575" w:type="dxa"/>
            <w:gridSpan w:val="5"/>
            <w:tcBorders>
              <w:top w:val="single" w:sz="4" w:space="0" w:color="auto"/>
              <w:bottom w:val="single" w:sz="4" w:space="0" w:color="auto"/>
              <w:right w:val="nil"/>
            </w:tcBorders>
            <w:shd w:val="clear" w:color="auto" w:fill="F79646"/>
            <w:vAlign w:val="center"/>
          </w:tcPr>
          <w:p w:rsidR="0021671C" w:rsidRPr="0021671C" w:rsidRDefault="0021671C" w:rsidP="0021671C">
            <w:pPr>
              <w:jc w:val="center"/>
              <w:rPr>
                <w:b/>
                <w:sz w:val="20"/>
                <w:szCs w:val="20"/>
              </w:rPr>
            </w:pPr>
            <w:r w:rsidRPr="0021671C">
              <w:rPr>
                <w:b/>
                <w:sz w:val="20"/>
                <w:szCs w:val="20"/>
              </w:rPr>
              <w:t>Друго полугодиште</w:t>
            </w:r>
          </w:p>
        </w:tc>
        <w:tc>
          <w:tcPr>
            <w:tcW w:w="4285" w:type="dxa"/>
            <w:tcBorders>
              <w:left w:val="nil"/>
            </w:tcBorders>
            <w:shd w:val="clear" w:color="auto" w:fill="F79646"/>
            <w:vAlign w:val="center"/>
          </w:tcPr>
          <w:p w:rsidR="0021671C" w:rsidRPr="0021671C" w:rsidRDefault="0021671C" w:rsidP="0021671C">
            <w:pPr>
              <w:jc w:val="center"/>
              <w:rPr>
                <w:sz w:val="20"/>
                <w:szCs w:val="20"/>
              </w:rPr>
            </w:pPr>
          </w:p>
        </w:tc>
        <w:tc>
          <w:tcPr>
            <w:tcW w:w="2268" w:type="dxa"/>
            <w:shd w:val="clear" w:color="auto" w:fill="F79646"/>
            <w:vAlign w:val="center"/>
          </w:tcPr>
          <w:p w:rsidR="0021671C" w:rsidRPr="0021671C" w:rsidRDefault="0021671C" w:rsidP="0021671C">
            <w:pPr>
              <w:jc w:val="center"/>
              <w:rPr>
                <w:sz w:val="20"/>
                <w:szCs w:val="20"/>
              </w:rPr>
            </w:pPr>
            <w:r w:rsidRPr="0021671C">
              <w:rPr>
                <w:sz w:val="20"/>
                <w:szCs w:val="20"/>
              </w:rPr>
              <w:t>23</w:t>
            </w:r>
          </w:p>
        </w:tc>
        <w:tc>
          <w:tcPr>
            <w:tcW w:w="2268" w:type="dxa"/>
            <w:shd w:val="clear" w:color="auto" w:fill="F79646"/>
            <w:vAlign w:val="center"/>
          </w:tcPr>
          <w:p w:rsidR="0021671C" w:rsidRPr="0021671C" w:rsidRDefault="0021671C" w:rsidP="0021671C">
            <w:pPr>
              <w:jc w:val="center"/>
              <w:rPr>
                <w:sz w:val="20"/>
                <w:szCs w:val="20"/>
              </w:rPr>
            </w:pPr>
            <w:r w:rsidRPr="0021671C">
              <w:rPr>
                <w:sz w:val="20"/>
                <w:szCs w:val="20"/>
              </w:rPr>
              <w:t>49</w:t>
            </w:r>
          </w:p>
        </w:tc>
        <w:tc>
          <w:tcPr>
            <w:tcW w:w="2126" w:type="dxa"/>
            <w:shd w:val="clear" w:color="auto" w:fill="F79646"/>
            <w:vAlign w:val="center"/>
          </w:tcPr>
          <w:p w:rsidR="0021671C" w:rsidRPr="0021671C" w:rsidRDefault="0021671C" w:rsidP="0021671C">
            <w:pPr>
              <w:jc w:val="center"/>
              <w:rPr>
                <w:sz w:val="20"/>
                <w:szCs w:val="20"/>
              </w:rPr>
            </w:pPr>
            <w:r w:rsidRPr="0021671C">
              <w:rPr>
                <w:sz w:val="20"/>
                <w:szCs w:val="20"/>
              </w:rPr>
              <w:t>72</w:t>
            </w:r>
          </w:p>
        </w:tc>
      </w:tr>
      <w:tr w:rsidR="0021671C" w:rsidRPr="0021671C" w:rsidTr="00FE0BE8">
        <w:trPr>
          <w:trHeight w:val="277"/>
        </w:trPr>
        <w:tc>
          <w:tcPr>
            <w:tcW w:w="2531" w:type="dxa"/>
            <w:gridSpan w:val="3"/>
            <w:tcBorders>
              <w:bottom w:val="single" w:sz="4" w:space="0" w:color="auto"/>
              <w:right w:val="nil"/>
            </w:tcBorders>
            <w:shd w:val="clear" w:color="auto" w:fill="E36C0A"/>
            <w:vAlign w:val="center"/>
          </w:tcPr>
          <w:p w:rsidR="0021671C" w:rsidRPr="0021671C" w:rsidRDefault="0021671C" w:rsidP="0021671C">
            <w:pPr>
              <w:jc w:val="center"/>
              <w:rPr>
                <w:b/>
                <w:sz w:val="20"/>
                <w:szCs w:val="20"/>
              </w:rPr>
            </w:pPr>
            <w:r w:rsidRPr="0021671C">
              <w:rPr>
                <w:b/>
                <w:sz w:val="20"/>
                <w:szCs w:val="20"/>
              </w:rPr>
              <w:t>Укупно</w:t>
            </w:r>
          </w:p>
        </w:tc>
        <w:tc>
          <w:tcPr>
            <w:tcW w:w="1044" w:type="dxa"/>
            <w:gridSpan w:val="2"/>
            <w:tcBorders>
              <w:left w:val="nil"/>
              <w:right w:val="nil"/>
            </w:tcBorders>
            <w:shd w:val="clear" w:color="auto" w:fill="E36C0A"/>
            <w:vAlign w:val="center"/>
          </w:tcPr>
          <w:p w:rsidR="0021671C" w:rsidRPr="0021671C" w:rsidRDefault="0021671C" w:rsidP="0021671C">
            <w:pPr>
              <w:jc w:val="center"/>
              <w:rPr>
                <w:sz w:val="20"/>
                <w:szCs w:val="20"/>
              </w:rPr>
            </w:pPr>
          </w:p>
        </w:tc>
        <w:tc>
          <w:tcPr>
            <w:tcW w:w="4285" w:type="dxa"/>
            <w:tcBorders>
              <w:left w:val="nil"/>
            </w:tcBorders>
            <w:shd w:val="clear" w:color="auto" w:fill="E36C0A"/>
            <w:vAlign w:val="center"/>
          </w:tcPr>
          <w:p w:rsidR="0021671C" w:rsidRPr="0021671C" w:rsidRDefault="0021671C" w:rsidP="0021671C">
            <w:pPr>
              <w:jc w:val="center"/>
              <w:rPr>
                <w:sz w:val="20"/>
                <w:szCs w:val="20"/>
              </w:rPr>
            </w:pPr>
          </w:p>
        </w:tc>
        <w:tc>
          <w:tcPr>
            <w:tcW w:w="2268" w:type="dxa"/>
            <w:shd w:val="clear" w:color="auto" w:fill="E36C0A"/>
            <w:vAlign w:val="center"/>
          </w:tcPr>
          <w:p w:rsidR="0021671C" w:rsidRPr="0021671C" w:rsidRDefault="0021671C" w:rsidP="0021671C">
            <w:pPr>
              <w:jc w:val="center"/>
              <w:rPr>
                <w:sz w:val="20"/>
                <w:szCs w:val="20"/>
              </w:rPr>
            </w:pPr>
            <w:r w:rsidRPr="0021671C">
              <w:rPr>
                <w:sz w:val="20"/>
                <w:szCs w:val="20"/>
              </w:rPr>
              <w:t>51</w:t>
            </w:r>
          </w:p>
        </w:tc>
        <w:tc>
          <w:tcPr>
            <w:tcW w:w="2268" w:type="dxa"/>
            <w:shd w:val="clear" w:color="auto" w:fill="E36C0A"/>
            <w:vAlign w:val="center"/>
          </w:tcPr>
          <w:p w:rsidR="0021671C" w:rsidRPr="0021671C" w:rsidRDefault="0021671C" w:rsidP="0021671C">
            <w:pPr>
              <w:jc w:val="center"/>
              <w:rPr>
                <w:sz w:val="20"/>
                <w:szCs w:val="20"/>
              </w:rPr>
            </w:pPr>
            <w:r w:rsidRPr="0021671C">
              <w:rPr>
                <w:sz w:val="20"/>
                <w:szCs w:val="20"/>
              </w:rPr>
              <w:t>85</w:t>
            </w:r>
          </w:p>
        </w:tc>
        <w:tc>
          <w:tcPr>
            <w:tcW w:w="2126" w:type="dxa"/>
            <w:shd w:val="clear" w:color="auto" w:fill="E36C0A"/>
            <w:vAlign w:val="center"/>
          </w:tcPr>
          <w:p w:rsidR="0021671C" w:rsidRPr="0021671C" w:rsidRDefault="0021671C" w:rsidP="0021671C">
            <w:pPr>
              <w:jc w:val="center"/>
              <w:rPr>
                <w:sz w:val="20"/>
                <w:szCs w:val="20"/>
              </w:rPr>
            </w:pPr>
            <w:r w:rsidRPr="0021671C">
              <w:rPr>
                <w:sz w:val="20"/>
                <w:szCs w:val="20"/>
              </w:rPr>
              <w:t>136</w:t>
            </w:r>
          </w:p>
        </w:tc>
      </w:tr>
    </w:tbl>
    <w:p w:rsidR="00D40928" w:rsidRDefault="00D40928" w:rsidP="00D40928"/>
    <w:p w:rsidR="00FE0BE8" w:rsidRDefault="00FE0BE8" w:rsidP="00D40928"/>
    <w:p w:rsidR="00FE0BE8" w:rsidRPr="00FE0BE8" w:rsidRDefault="00FE0BE8" w:rsidP="00D40928">
      <w:pPr>
        <w:sectPr w:rsidR="00FE0BE8" w:rsidRPr="00FE0BE8" w:rsidSect="004670B1">
          <w:pgSz w:w="16839" w:h="11907" w:orient="landscape" w:code="9"/>
          <w:pgMar w:top="1800" w:right="1440" w:bottom="1800" w:left="1440" w:header="720" w:footer="720" w:gutter="0"/>
          <w:cols w:space="720"/>
          <w:docGrid w:linePitch="360"/>
        </w:sectPr>
      </w:pPr>
    </w:p>
    <w:p w:rsidR="00096E7A" w:rsidRPr="00EF24D3" w:rsidRDefault="00096E7A" w:rsidP="00FE0BE8">
      <w:pPr>
        <w:pStyle w:val="Heading3"/>
        <w:jc w:val="center"/>
        <w:rPr>
          <w:rFonts w:ascii="Times New Roman" w:hAnsi="Times New Roman" w:cs="Times New Roman"/>
          <w:sz w:val="28"/>
          <w:szCs w:val="28"/>
        </w:rPr>
      </w:pPr>
      <w:bookmarkStart w:id="306" w:name="_Toc523388507"/>
      <w:bookmarkStart w:id="307" w:name="_Toc523388650"/>
      <w:bookmarkStart w:id="308" w:name="_Toc22029541"/>
      <w:r w:rsidRPr="00EF24D3">
        <w:rPr>
          <w:rFonts w:ascii="Times New Roman" w:hAnsi="Times New Roman" w:cs="Times New Roman"/>
          <w:sz w:val="28"/>
          <w:szCs w:val="28"/>
        </w:rPr>
        <w:t>МУЗИЧКА КУЛТУРА</w:t>
      </w:r>
      <w:bookmarkEnd w:id="306"/>
      <w:bookmarkEnd w:id="307"/>
      <w:bookmarkEnd w:id="308"/>
    </w:p>
    <w:p w:rsidR="00DE3015" w:rsidRPr="00EF24D3" w:rsidRDefault="00DE3015" w:rsidP="000735CA">
      <w:pPr>
        <w:pStyle w:val="Heading4"/>
        <w:jc w:val="center"/>
        <w:rPr>
          <w:rFonts w:ascii="Times New Roman" w:hAnsi="Times New Roman"/>
          <w:lang w:val="ru-RU"/>
        </w:rPr>
      </w:pPr>
      <w:r w:rsidRPr="00EF24D3">
        <w:rPr>
          <w:rFonts w:ascii="Times New Roman" w:hAnsi="Times New Roman"/>
          <w:lang w:val="ru-RU"/>
        </w:rPr>
        <w:t>Годишњи план рада за музичку културу</w:t>
      </w:r>
    </w:p>
    <w:p w:rsidR="00DE3015" w:rsidRPr="00EF24D3" w:rsidRDefault="00DE3015" w:rsidP="000735CA">
      <w:pPr>
        <w:pStyle w:val="Heading4"/>
        <w:jc w:val="center"/>
        <w:rPr>
          <w:rFonts w:ascii="Times New Roman" w:hAnsi="Times New Roman"/>
          <w:b w:val="0"/>
          <w:lang w:val="sr-Cyrl-CS"/>
        </w:rPr>
      </w:pPr>
      <w:r w:rsidRPr="00EF24D3">
        <w:rPr>
          <w:rFonts w:ascii="Times New Roman" w:hAnsi="Times New Roman"/>
          <w:b w:val="0"/>
          <w:lang w:val="ru-RU"/>
        </w:rPr>
        <w:t>за пети</w:t>
      </w:r>
      <w:r w:rsidR="000735CA" w:rsidRPr="00EF24D3">
        <w:rPr>
          <w:rFonts w:ascii="Times New Roman" w:hAnsi="Times New Roman"/>
          <w:b w:val="0"/>
          <w:lang w:val="ru-RU"/>
        </w:rPr>
        <w:t xml:space="preserve"> </w:t>
      </w:r>
      <w:r w:rsidRPr="00EF24D3">
        <w:rPr>
          <w:rFonts w:ascii="Times New Roman" w:hAnsi="Times New Roman"/>
          <w:b w:val="0"/>
          <w:lang w:val="ru-RU"/>
        </w:rPr>
        <w:t>разред основне школе</w:t>
      </w:r>
    </w:p>
    <w:p w:rsidR="00DE3015" w:rsidRPr="00EF24D3" w:rsidRDefault="00DE3015" w:rsidP="003248E9">
      <w:pPr>
        <w:autoSpaceDE w:val="0"/>
        <w:autoSpaceDN w:val="0"/>
        <w:adjustRightInd w:val="0"/>
        <w:spacing w:after="57" w:line="288" w:lineRule="auto"/>
        <w:ind w:firstLine="283"/>
        <w:textAlignment w:val="center"/>
        <w:rPr>
          <w:color w:val="000000"/>
          <w:sz w:val="28"/>
          <w:szCs w:val="28"/>
          <w:lang w:val="ru-RU"/>
        </w:rPr>
      </w:pPr>
    </w:p>
    <w:p w:rsidR="00DE3015" w:rsidRPr="00EF24D3" w:rsidRDefault="00DE3015" w:rsidP="003248E9">
      <w:pPr>
        <w:autoSpaceDE w:val="0"/>
        <w:autoSpaceDN w:val="0"/>
        <w:adjustRightInd w:val="0"/>
        <w:spacing w:after="57" w:line="288" w:lineRule="auto"/>
        <w:ind w:firstLine="283"/>
        <w:textAlignment w:val="center"/>
        <w:rPr>
          <w:b/>
          <w:bCs/>
          <w:color w:val="000000"/>
          <w:sz w:val="20"/>
          <w:szCs w:val="20"/>
          <w:lang w:val="ru-RU"/>
        </w:rPr>
      </w:pPr>
      <w:r w:rsidRPr="00EF24D3">
        <w:rPr>
          <w:b/>
          <w:bCs/>
          <w:color w:val="000000"/>
          <w:sz w:val="20"/>
          <w:szCs w:val="20"/>
          <w:lang w:val="ru-RU"/>
        </w:rPr>
        <w:t>Циљ и задаци музичке културе</w:t>
      </w:r>
    </w:p>
    <w:p w:rsidR="00DE3015" w:rsidRPr="00EF24D3" w:rsidRDefault="00DE3015" w:rsidP="00DE3015">
      <w:pPr>
        <w:tabs>
          <w:tab w:val="left" w:pos="709"/>
          <w:tab w:val="left" w:pos="879"/>
        </w:tabs>
        <w:autoSpaceDE w:val="0"/>
        <w:autoSpaceDN w:val="0"/>
        <w:adjustRightInd w:val="0"/>
        <w:spacing w:after="57" w:line="288" w:lineRule="auto"/>
        <w:ind w:left="879" w:hanging="170"/>
        <w:textAlignment w:val="center"/>
        <w:rPr>
          <w:color w:val="000000"/>
          <w:sz w:val="20"/>
          <w:szCs w:val="20"/>
          <w:lang w:val="ru-RU"/>
        </w:rPr>
      </w:pPr>
      <w:r w:rsidRPr="00EF24D3">
        <w:rPr>
          <w:color w:val="000000"/>
          <w:sz w:val="20"/>
          <w:szCs w:val="20"/>
          <w:lang w:val="ru-RU"/>
        </w:rPr>
        <w:br/>
        <w:t>Општи циљ наставе музичке културе јесте развијање интересовања за музичку уметност и упознавање музичке традиције и културе свога и других народа.</w:t>
      </w:r>
    </w:p>
    <w:p w:rsidR="00DE3015" w:rsidRPr="00EF24D3" w:rsidRDefault="00DE3015" w:rsidP="00DE3015">
      <w:pPr>
        <w:autoSpaceDE w:val="0"/>
        <w:autoSpaceDN w:val="0"/>
        <w:adjustRightInd w:val="0"/>
        <w:spacing w:after="57" w:line="288" w:lineRule="auto"/>
        <w:ind w:firstLine="283"/>
        <w:jc w:val="both"/>
        <w:textAlignment w:val="center"/>
        <w:rPr>
          <w:color w:val="000000"/>
          <w:sz w:val="20"/>
          <w:szCs w:val="20"/>
          <w:lang w:val="ru-RU"/>
        </w:rPr>
      </w:pPr>
    </w:p>
    <w:p w:rsidR="00DE3015" w:rsidRPr="00EF24D3" w:rsidRDefault="00DE3015" w:rsidP="00DE3015">
      <w:pPr>
        <w:autoSpaceDE w:val="0"/>
        <w:autoSpaceDN w:val="0"/>
        <w:adjustRightInd w:val="0"/>
        <w:spacing w:after="57" w:line="288" w:lineRule="auto"/>
        <w:ind w:firstLine="283"/>
        <w:jc w:val="both"/>
        <w:textAlignment w:val="center"/>
        <w:rPr>
          <w:b/>
          <w:bCs/>
          <w:color w:val="000000"/>
          <w:sz w:val="20"/>
          <w:szCs w:val="20"/>
          <w:lang w:val="ru-RU"/>
        </w:rPr>
      </w:pPr>
      <w:r w:rsidRPr="00EF24D3">
        <w:rPr>
          <w:b/>
          <w:bCs/>
          <w:color w:val="000000"/>
          <w:sz w:val="20"/>
          <w:szCs w:val="20"/>
          <w:lang w:val="ru-RU"/>
        </w:rPr>
        <w:t>Остали циљеви и задаци музичке културе јесу:</w:t>
      </w:r>
    </w:p>
    <w:p w:rsidR="00DE3015" w:rsidRPr="00EF24D3" w:rsidRDefault="00DE3015" w:rsidP="00B94A2F">
      <w:pPr>
        <w:pStyle w:val="ListParagraph"/>
        <w:numPr>
          <w:ilvl w:val="0"/>
          <w:numId w:val="24"/>
        </w:numPr>
        <w:tabs>
          <w:tab w:val="left" w:pos="709"/>
          <w:tab w:val="left" w:pos="879"/>
        </w:tabs>
        <w:autoSpaceDE w:val="0"/>
        <w:autoSpaceDN w:val="0"/>
        <w:adjustRightInd w:val="0"/>
        <w:spacing w:after="57" w:line="288" w:lineRule="auto"/>
        <w:jc w:val="both"/>
        <w:textAlignment w:val="center"/>
        <w:rPr>
          <w:rFonts w:ascii="Times New Roman" w:hAnsi="Times New Roman"/>
          <w:color w:val="000000"/>
          <w:sz w:val="20"/>
          <w:szCs w:val="20"/>
        </w:rPr>
      </w:pPr>
      <w:r w:rsidRPr="00EF24D3">
        <w:rPr>
          <w:rFonts w:ascii="Times New Roman" w:hAnsi="Times New Roman"/>
          <w:color w:val="000000"/>
          <w:sz w:val="20"/>
          <w:szCs w:val="20"/>
        </w:rPr>
        <w:t>оспособљавање за разумевање могућности музичког изражавања,</w:t>
      </w:r>
    </w:p>
    <w:p w:rsidR="00DE3015" w:rsidRPr="00EF24D3" w:rsidRDefault="00DE3015" w:rsidP="00B94A2F">
      <w:pPr>
        <w:pStyle w:val="ListParagraph"/>
        <w:numPr>
          <w:ilvl w:val="0"/>
          <w:numId w:val="24"/>
        </w:numPr>
        <w:tabs>
          <w:tab w:val="left" w:pos="709"/>
          <w:tab w:val="left" w:pos="879"/>
        </w:tabs>
        <w:autoSpaceDE w:val="0"/>
        <w:autoSpaceDN w:val="0"/>
        <w:adjustRightInd w:val="0"/>
        <w:spacing w:after="57" w:line="288" w:lineRule="auto"/>
        <w:jc w:val="both"/>
        <w:textAlignment w:val="center"/>
        <w:rPr>
          <w:rFonts w:ascii="Times New Roman" w:hAnsi="Times New Roman"/>
          <w:color w:val="000000"/>
          <w:sz w:val="20"/>
          <w:szCs w:val="20"/>
        </w:rPr>
      </w:pPr>
      <w:r w:rsidRPr="00EF24D3">
        <w:rPr>
          <w:rFonts w:ascii="Times New Roman" w:hAnsi="Times New Roman"/>
          <w:color w:val="000000"/>
          <w:sz w:val="20"/>
          <w:szCs w:val="20"/>
        </w:rPr>
        <w:t>развијање осетљивости за музичке вредности,</w:t>
      </w:r>
    </w:p>
    <w:p w:rsidR="00DE3015" w:rsidRPr="00EF24D3" w:rsidRDefault="00DE3015" w:rsidP="00B94A2F">
      <w:pPr>
        <w:pStyle w:val="ListParagraph"/>
        <w:numPr>
          <w:ilvl w:val="0"/>
          <w:numId w:val="24"/>
        </w:numPr>
        <w:tabs>
          <w:tab w:val="left" w:pos="709"/>
          <w:tab w:val="left" w:pos="879"/>
        </w:tabs>
        <w:autoSpaceDE w:val="0"/>
        <w:autoSpaceDN w:val="0"/>
        <w:adjustRightInd w:val="0"/>
        <w:spacing w:after="57" w:line="288" w:lineRule="auto"/>
        <w:jc w:val="both"/>
        <w:textAlignment w:val="center"/>
        <w:rPr>
          <w:rFonts w:ascii="Times New Roman" w:hAnsi="Times New Roman"/>
          <w:color w:val="000000"/>
          <w:sz w:val="20"/>
          <w:szCs w:val="20"/>
        </w:rPr>
      </w:pPr>
      <w:r w:rsidRPr="00EF24D3">
        <w:rPr>
          <w:rFonts w:ascii="Times New Roman" w:hAnsi="Times New Roman"/>
          <w:color w:val="000000"/>
          <w:sz w:val="20"/>
          <w:szCs w:val="20"/>
        </w:rPr>
        <w:t>неговање способности извођења музике (певање/свирање),</w:t>
      </w:r>
    </w:p>
    <w:p w:rsidR="00DE3015" w:rsidRPr="00EF24D3" w:rsidRDefault="00DE3015" w:rsidP="00B94A2F">
      <w:pPr>
        <w:pStyle w:val="ListParagraph"/>
        <w:numPr>
          <w:ilvl w:val="0"/>
          <w:numId w:val="24"/>
        </w:numPr>
        <w:tabs>
          <w:tab w:val="left" w:pos="709"/>
          <w:tab w:val="left" w:pos="879"/>
        </w:tabs>
        <w:autoSpaceDE w:val="0"/>
        <w:autoSpaceDN w:val="0"/>
        <w:adjustRightInd w:val="0"/>
        <w:spacing w:after="57" w:line="288" w:lineRule="auto"/>
        <w:jc w:val="both"/>
        <w:textAlignment w:val="center"/>
        <w:rPr>
          <w:rFonts w:ascii="Times New Roman" w:hAnsi="Times New Roman"/>
          <w:color w:val="000000"/>
          <w:sz w:val="20"/>
          <w:szCs w:val="20"/>
        </w:rPr>
      </w:pPr>
      <w:r w:rsidRPr="00EF24D3">
        <w:rPr>
          <w:rFonts w:ascii="Times New Roman" w:hAnsi="Times New Roman"/>
          <w:color w:val="000000"/>
          <w:sz w:val="20"/>
          <w:szCs w:val="20"/>
        </w:rPr>
        <w:t>стицање навике слушања музике, подстицање доживљаја и оспособљавање за разумевање музичких порука,</w:t>
      </w:r>
    </w:p>
    <w:p w:rsidR="00DE3015" w:rsidRPr="00EF24D3" w:rsidRDefault="00DE3015" w:rsidP="00B94A2F">
      <w:pPr>
        <w:pStyle w:val="ListParagraph"/>
        <w:numPr>
          <w:ilvl w:val="0"/>
          <w:numId w:val="24"/>
        </w:numPr>
        <w:tabs>
          <w:tab w:val="left" w:pos="709"/>
          <w:tab w:val="left" w:pos="879"/>
        </w:tabs>
        <w:autoSpaceDE w:val="0"/>
        <w:autoSpaceDN w:val="0"/>
        <w:adjustRightInd w:val="0"/>
        <w:spacing w:after="57" w:line="288" w:lineRule="auto"/>
        <w:jc w:val="both"/>
        <w:textAlignment w:val="center"/>
        <w:rPr>
          <w:rFonts w:ascii="Times New Roman" w:hAnsi="Times New Roman"/>
          <w:color w:val="000000"/>
          <w:sz w:val="20"/>
          <w:szCs w:val="20"/>
        </w:rPr>
      </w:pPr>
      <w:r w:rsidRPr="00EF24D3">
        <w:rPr>
          <w:rFonts w:ascii="Times New Roman" w:hAnsi="Times New Roman"/>
          <w:color w:val="000000"/>
          <w:sz w:val="20"/>
          <w:szCs w:val="20"/>
        </w:rPr>
        <w:t>подстицање стваралачког ангажмана у свим музичким активностима (извођење, слушање, истраживање и стварање музике),</w:t>
      </w:r>
    </w:p>
    <w:p w:rsidR="00DE3015" w:rsidRPr="00EF24D3" w:rsidRDefault="00DE3015" w:rsidP="00B94A2F">
      <w:pPr>
        <w:pStyle w:val="ListParagraph"/>
        <w:numPr>
          <w:ilvl w:val="0"/>
          <w:numId w:val="24"/>
        </w:numPr>
        <w:tabs>
          <w:tab w:val="left" w:pos="709"/>
          <w:tab w:val="left" w:pos="879"/>
        </w:tabs>
        <w:autoSpaceDE w:val="0"/>
        <w:autoSpaceDN w:val="0"/>
        <w:adjustRightInd w:val="0"/>
        <w:spacing w:after="57" w:line="288" w:lineRule="auto"/>
        <w:jc w:val="both"/>
        <w:textAlignment w:val="center"/>
        <w:rPr>
          <w:rFonts w:ascii="Times New Roman" w:hAnsi="Times New Roman"/>
          <w:color w:val="000000"/>
          <w:sz w:val="20"/>
          <w:szCs w:val="20"/>
        </w:rPr>
      </w:pPr>
      <w:r w:rsidRPr="00EF24D3">
        <w:rPr>
          <w:rFonts w:ascii="Times New Roman" w:hAnsi="Times New Roman"/>
          <w:color w:val="000000"/>
          <w:sz w:val="20"/>
          <w:szCs w:val="20"/>
        </w:rPr>
        <w:t>развијање критичког мишљења,</w:t>
      </w:r>
    </w:p>
    <w:p w:rsidR="00DE3015" w:rsidRPr="00EF24D3" w:rsidRDefault="00DE3015" w:rsidP="00B94A2F">
      <w:pPr>
        <w:pStyle w:val="ListParagraph"/>
        <w:numPr>
          <w:ilvl w:val="0"/>
          <w:numId w:val="24"/>
        </w:numPr>
        <w:tabs>
          <w:tab w:val="left" w:pos="709"/>
          <w:tab w:val="left" w:pos="879"/>
        </w:tabs>
        <w:autoSpaceDE w:val="0"/>
        <w:autoSpaceDN w:val="0"/>
        <w:adjustRightInd w:val="0"/>
        <w:spacing w:after="57" w:line="288" w:lineRule="auto"/>
        <w:jc w:val="both"/>
        <w:textAlignment w:val="center"/>
        <w:rPr>
          <w:rFonts w:ascii="Times New Roman" w:hAnsi="Times New Roman"/>
          <w:color w:val="000000"/>
          <w:sz w:val="20"/>
          <w:szCs w:val="20"/>
        </w:rPr>
      </w:pPr>
      <w:r w:rsidRPr="00EF24D3">
        <w:rPr>
          <w:rFonts w:ascii="Times New Roman" w:hAnsi="Times New Roman"/>
          <w:color w:val="000000"/>
          <w:sz w:val="20"/>
          <w:szCs w:val="20"/>
        </w:rPr>
        <w:t>упознавање основа музичке писмености и изражајних средстава музичке уметности,</w:t>
      </w:r>
    </w:p>
    <w:p w:rsidR="00096E7A" w:rsidRPr="00EF24D3" w:rsidRDefault="00DE3015" w:rsidP="00B94A2F">
      <w:pPr>
        <w:pStyle w:val="ListParagraph"/>
        <w:numPr>
          <w:ilvl w:val="0"/>
          <w:numId w:val="24"/>
        </w:numPr>
        <w:tabs>
          <w:tab w:val="left" w:pos="709"/>
          <w:tab w:val="left" w:pos="879"/>
        </w:tabs>
        <w:autoSpaceDE w:val="0"/>
        <w:autoSpaceDN w:val="0"/>
        <w:adjustRightInd w:val="0"/>
        <w:spacing w:after="57" w:line="288" w:lineRule="auto"/>
        <w:jc w:val="both"/>
        <w:textAlignment w:val="center"/>
        <w:rPr>
          <w:rFonts w:ascii="Times New Roman" w:hAnsi="Times New Roman"/>
          <w:color w:val="000000"/>
          <w:sz w:val="20"/>
          <w:szCs w:val="20"/>
        </w:rPr>
      </w:pPr>
      <w:r w:rsidRPr="00EF24D3">
        <w:rPr>
          <w:rFonts w:ascii="Times New Roman" w:hAnsi="Times New Roman"/>
          <w:color w:val="000000"/>
          <w:sz w:val="20"/>
          <w:szCs w:val="20"/>
        </w:rPr>
        <w:t>упознавање занимања музичке струке.</w:t>
      </w:r>
    </w:p>
    <w:tbl>
      <w:tblPr>
        <w:tblW w:w="14130" w:type="dxa"/>
        <w:tblInd w:w="57" w:type="dxa"/>
        <w:tblLayout w:type="fixed"/>
        <w:tblCellMar>
          <w:left w:w="0" w:type="dxa"/>
          <w:right w:w="0" w:type="dxa"/>
        </w:tblCellMar>
        <w:tblLook w:val="0000" w:firstRow="0" w:lastRow="0" w:firstColumn="0" w:lastColumn="0" w:noHBand="0" w:noVBand="0"/>
      </w:tblPr>
      <w:tblGrid>
        <w:gridCol w:w="623"/>
        <w:gridCol w:w="3067"/>
        <w:gridCol w:w="7380"/>
        <w:gridCol w:w="3060"/>
      </w:tblGrid>
      <w:tr w:rsidR="00096E7A" w:rsidRPr="008466BE" w:rsidTr="002B6950">
        <w:trPr>
          <w:trHeight w:val="60"/>
        </w:trPr>
        <w:tc>
          <w:tcPr>
            <w:tcW w:w="623" w:type="dxa"/>
            <w:tcBorders>
              <w:top w:val="single" w:sz="4" w:space="0" w:color="000000"/>
              <w:left w:val="single" w:sz="4" w:space="0" w:color="000000"/>
              <w:bottom w:val="single" w:sz="4" w:space="0" w:color="000000"/>
              <w:right w:val="nil"/>
            </w:tcBorders>
            <w:shd w:val="solid" w:color="EC1B24" w:fill="auto"/>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c>
          <w:tcPr>
            <w:tcW w:w="3067" w:type="dxa"/>
            <w:tcBorders>
              <w:top w:val="single" w:sz="4" w:space="0" w:color="000000"/>
              <w:left w:val="nil"/>
              <w:bottom w:val="single" w:sz="4" w:space="0" w:color="000000"/>
              <w:right w:val="nil"/>
            </w:tcBorders>
            <w:shd w:val="solid" w:color="EC1B24" w:fill="auto"/>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c>
          <w:tcPr>
            <w:tcW w:w="7380" w:type="dxa"/>
            <w:tcBorders>
              <w:top w:val="single" w:sz="4" w:space="0" w:color="000000"/>
              <w:left w:val="nil"/>
              <w:bottom w:val="single" w:sz="4" w:space="0" w:color="000000"/>
              <w:right w:val="nil"/>
            </w:tcBorders>
            <w:shd w:val="solid" w:color="EC1B24" w:fill="auto"/>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НАСТАВНА ОБЛАСТ</w:t>
            </w:r>
          </w:p>
          <w:p w:rsidR="00096E7A" w:rsidRPr="008466BE" w:rsidRDefault="00096E7A" w:rsidP="000C1C19">
            <w:pPr>
              <w:pStyle w:val="tabela"/>
              <w:rPr>
                <w:rFonts w:ascii="Times New Roman" w:hAnsi="Times New Roman" w:cs="Times New Roman"/>
                <w:sz w:val="20"/>
                <w:szCs w:val="20"/>
              </w:rPr>
            </w:pPr>
          </w:p>
        </w:tc>
        <w:tc>
          <w:tcPr>
            <w:tcW w:w="3060" w:type="dxa"/>
            <w:tcBorders>
              <w:top w:val="single" w:sz="4" w:space="0" w:color="000000"/>
              <w:left w:val="nil"/>
              <w:bottom w:val="single" w:sz="4" w:space="0" w:color="000000"/>
              <w:right w:val="single" w:sz="4" w:space="0" w:color="000000"/>
            </w:tcBorders>
            <w:shd w:val="solid" w:color="EC1B24" w:fill="auto"/>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r>
      <w:tr w:rsidR="00096E7A" w:rsidRPr="008466BE" w:rsidTr="002B6950">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Час</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Наставна јединица</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(I област)</w:t>
            </w: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Слушање и упознавање музике</w:t>
            </w:r>
          </w:p>
          <w:p w:rsidR="00096E7A" w:rsidRPr="008466BE" w:rsidRDefault="00096E7A" w:rsidP="000C1C19">
            <w:pPr>
              <w:pStyle w:val="tabela"/>
              <w:rPr>
                <w:rFonts w:ascii="Times New Roman" w:hAnsi="Times New Roman" w:cs="Times New Roman"/>
                <w:sz w:val="20"/>
                <w:szCs w:val="20"/>
              </w:rPr>
            </w:pP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Наставна јединица</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(II и III област)</w:t>
            </w:r>
          </w:p>
        </w:tc>
      </w:tr>
      <w:tr w:rsidR="00096E7A" w:rsidRPr="008466BE" w:rsidTr="00271974">
        <w:trPr>
          <w:trHeight w:val="392"/>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1.</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71974"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Понављање песама научених у претходним разредима</w:t>
            </w: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r>
      <w:tr w:rsidR="00096E7A" w:rsidRPr="008466BE" w:rsidTr="00271974">
        <w:trPr>
          <w:trHeight w:val="402"/>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2.</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71974"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Ритам, упознавање с елементима ритма, музички метар</w:t>
            </w: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r>
      <w:tr w:rsidR="00096E7A" w:rsidRPr="008466BE" w:rsidTr="00271974">
        <w:trPr>
          <w:trHeight w:val="353"/>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3.</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71974"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Јеж</w:t>
            </w:r>
            <w:r w:rsidRPr="008466BE">
              <w:rPr>
                <w:rFonts w:ascii="Times New Roman" w:hAnsi="Times New Roman" w:cs="Times New Roman"/>
                <w:sz w:val="20"/>
                <w:szCs w:val="20"/>
              </w:rPr>
              <w:t>, З. Гргошевић</w:t>
            </w: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71974" w:rsidRDefault="00096E7A" w:rsidP="000C1C19">
            <w:pPr>
              <w:pStyle w:val="tabela"/>
              <w:rPr>
                <w:rFonts w:ascii="Times New Roman" w:hAnsi="Times New Roman" w:cs="Times New Roman"/>
                <w:i/>
                <w:iCs/>
                <w:sz w:val="20"/>
                <w:szCs w:val="20"/>
              </w:rPr>
            </w:pPr>
            <w:r w:rsidRPr="008466BE">
              <w:rPr>
                <w:rFonts w:ascii="Times New Roman" w:hAnsi="Times New Roman" w:cs="Times New Roman"/>
                <w:sz w:val="20"/>
                <w:szCs w:val="20"/>
              </w:rPr>
              <w:t xml:space="preserve">Зафир Хаџиманов: </w:t>
            </w:r>
            <w:r w:rsidRPr="008466BE">
              <w:rPr>
                <w:rFonts w:ascii="Times New Roman" w:hAnsi="Times New Roman" w:cs="Times New Roman"/>
                <w:i/>
                <w:iCs/>
                <w:sz w:val="20"/>
                <w:szCs w:val="20"/>
              </w:rPr>
              <w:t>Јеж и јабука</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r>
      <w:tr w:rsidR="00096E7A" w:rsidRPr="008466BE" w:rsidTr="00271974">
        <w:trPr>
          <w:trHeight w:val="519"/>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4.</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71974"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Скале и арпеђа</w:t>
            </w:r>
            <w:r w:rsidRPr="008466BE">
              <w:rPr>
                <w:rFonts w:ascii="Times New Roman" w:hAnsi="Times New Roman" w:cs="Times New Roman"/>
                <w:sz w:val="20"/>
                <w:szCs w:val="20"/>
              </w:rPr>
              <w:t>, Ричард М. Шерман и Роберт Б. Шерман</w:t>
            </w: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71974"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Ричард М. Шерман и Роберт Б. Шерман: </w:t>
            </w:r>
            <w:r w:rsidRPr="008466BE">
              <w:rPr>
                <w:rFonts w:ascii="Times New Roman" w:hAnsi="Times New Roman" w:cs="Times New Roman"/>
                <w:i/>
                <w:iCs/>
                <w:sz w:val="20"/>
                <w:szCs w:val="20"/>
              </w:rPr>
              <w:t>Скале и арпеђа</w:t>
            </w:r>
            <w:r w:rsidRPr="008466BE">
              <w:rPr>
                <w:rFonts w:ascii="Times New Roman" w:hAnsi="Times New Roman" w:cs="Times New Roman"/>
                <w:sz w:val="20"/>
                <w:szCs w:val="20"/>
              </w:rPr>
              <w:t>, песма из цртаног филма „Мачке из високог друштва“</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r>
      <w:tr w:rsidR="00096E7A" w:rsidRPr="008466BE" w:rsidTr="002B6950">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5.</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C-dur лествица</w:t>
            </w:r>
          </w:p>
          <w:p w:rsidR="00096E7A" w:rsidRPr="008466BE" w:rsidRDefault="00096E7A" w:rsidP="000C1C19">
            <w:pPr>
              <w:pStyle w:val="tabela"/>
              <w:rPr>
                <w:rFonts w:ascii="Times New Roman" w:hAnsi="Times New Roman" w:cs="Times New Roman"/>
                <w:sz w:val="20"/>
                <w:szCs w:val="20"/>
              </w:rPr>
            </w:pP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Ричард М. Шерман и Роберт Б. Шерман: </w:t>
            </w:r>
            <w:r w:rsidRPr="008466BE">
              <w:rPr>
                <w:rFonts w:ascii="Times New Roman" w:hAnsi="Times New Roman" w:cs="Times New Roman"/>
                <w:i/>
                <w:iCs/>
                <w:sz w:val="20"/>
                <w:szCs w:val="20"/>
              </w:rPr>
              <w:t>Скале и арпеђа</w:t>
            </w:r>
            <w:r w:rsidRPr="008466BE">
              <w:rPr>
                <w:rFonts w:ascii="Times New Roman" w:hAnsi="Times New Roman" w:cs="Times New Roman"/>
                <w:sz w:val="20"/>
                <w:szCs w:val="20"/>
              </w:rPr>
              <w:t xml:space="preserve">, песма из цртаног филма „Мачке из високог друштва“;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Ричард Роџерс: </w:t>
            </w:r>
            <w:r w:rsidRPr="008466BE">
              <w:rPr>
                <w:rFonts w:ascii="Times New Roman" w:hAnsi="Times New Roman" w:cs="Times New Roman"/>
                <w:i/>
                <w:iCs/>
                <w:sz w:val="20"/>
                <w:szCs w:val="20"/>
              </w:rPr>
              <w:t>До, ре, ми</w:t>
            </w:r>
            <w:r w:rsidRPr="008466BE">
              <w:rPr>
                <w:rFonts w:ascii="Times New Roman" w:hAnsi="Times New Roman" w:cs="Times New Roman"/>
                <w:sz w:val="20"/>
                <w:szCs w:val="20"/>
              </w:rPr>
              <w:t>, песма из филма „Моје песме, моји снови“</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r>
      <w:tr w:rsidR="00096E7A" w:rsidRPr="008466BE" w:rsidTr="00271974">
        <w:trPr>
          <w:trHeight w:val="584"/>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6.</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Повела је Јела</w:t>
            </w:r>
            <w:r w:rsidRPr="008466BE">
              <w:rPr>
                <w:rFonts w:ascii="Times New Roman" w:hAnsi="Times New Roman" w:cs="Times New Roman"/>
                <w:sz w:val="20"/>
                <w:szCs w:val="20"/>
              </w:rPr>
              <w:t>, песма из Србије</w:t>
            </w:r>
          </w:p>
          <w:p w:rsidR="00096E7A" w:rsidRPr="008466BE" w:rsidRDefault="00096E7A" w:rsidP="000C1C19">
            <w:pPr>
              <w:pStyle w:val="tabela"/>
              <w:rPr>
                <w:rFonts w:ascii="Times New Roman" w:hAnsi="Times New Roman" w:cs="Times New Roman"/>
                <w:sz w:val="20"/>
                <w:szCs w:val="20"/>
              </w:rPr>
            </w:pP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71974"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Ст. Ст. Мокрањац: </w:t>
            </w:r>
            <w:r w:rsidRPr="008466BE">
              <w:rPr>
                <w:rFonts w:ascii="Times New Roman" w:hAnsi="Times New Roman" w:cs="Times New Roman"/>
                <w:i/>
                <w:iCs/>
                <w:sz w:val="20"/>
                <w:szCs w:val="20"/>
              </w:rPr>
              <w:t>Пета руковет</w:t>
            </w:r>
            <w:r w:rsidRPr="008466BE">
              <w:rPr>
                <w:rFonts w:ascii="Times New Roman" w:hAnsi="Times New Roman" w:cs="Times New Roman"/>
                <w:sz w:val="20"/>
                <w:szCs w:val="20"/>
              </w:rPr>
              <w:t xml:space="preserve">, </w:t>
            </w:r>
            <w:r w:rsidRPr="008466BE">
              <w:rPr>
                <w:rFonts w:ascii="Times New Roman" w:hAnsi="Times New Roman" w:cs="Times New Roman"/>
                <w:sz w:val="20"/>
                <w:szCs w:val="20"/>
              </w:rPr>
              <w:br/>
              <w:t>„Повела је Јела“</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r>
      <w:tr w:rsidR="00096E7A" w:rsidRPr="008466BE" w:rsidTr="002B6950">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7.</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Повела је Јела</w:t>
            </w:r>
            <w:r w:rsidRPr="008466BE">
              <w:rPr>
                <w:rFonts w:ascii="Times New Roman" w:hAnsi="Times New Roman" w:cs="Times New Roman"/>
                <w:sz w:val="20"/>
                <w:szCs w:val="20"/>
              </w:rPr>
              <w:t>, песма из Србије</w:t>
            </w:r>
          </w:p>
          <w:p w:rsidR="00096E7A" w:rsidRPr="008466BE" w:rsidRDefault="00096E7A" w:rsidP="000C1C19">
            <w:pPr>
              <w:pStyle w:val="tabela"/>
              <w:rPr>
                <w:rFonts w:ascii="Times New Roman" w:hAnsi="Times New Roman" w:cs="Times New Roman"/>
                <w:sz w:val="20"/>
                <w:szCs w:val="20"/>
              </w:rPr>
            </w:pP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Ст. Ст. Мокрањац: </w:t>
            </w:r>
            <w:r w:rsidRPr="008466BE">
              <w:rPr>
                <w:rFonts w:ascii="Times New Roman" w:hAnsi="Times New Roman" w:cs="Times New Roman"/>
                <w:i/>
                <w:iCs/>
                <w:sz w:val="20"/>
                <w:szCs w:val="20"/>
              </w:rPr>
              <w:t>Пета руковет</w:t>
            </w:r>
            <w:r w:rsidRPr="008466BE">
              <w:rPr>
                <w:rFonts w:ascii="Times New Roman" w:hAnsi="Times New Roman" w:cs="Times New Roman"/>
                <w:sz w:val="20"/>
                <w:szCs w:val="20"/>
              </w:rPr>
              <w:t xml:space="preserve">, „Повела је Јела“;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Feel it (Осети), Натурали 7, beatbox</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b/>
                <w:bCs/>
                <w:sz w:val="20"/>
                <w:szCs w:val="20"/>
                <w:u w:val="thick"/>
              </w:rPr>
            </w:pPr>
            <w:r w:rsidRPr="008466BE">
              <w:rPr>
                <w:rFonts w:ascii="Times New Roman" w:hAnsi="Times New Roman" w:cs="Times New Roman"/>
                <w:b/>
                <w:bCs/>
                <w:sz w:val="20"/>
                <w:szCs w:val="20"/>
                <w:u w:val="thick"/>
              </w:rPr>
              <w:t>Слушањем упознајемо нова дела и композиторе</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Српска уметничка музика</w:t>
            </w:r>
          </w:p>
        </w:tc>
      </w:tr>
      <w:tr w:rsidR="00096E7A" w:rsidRPr="008466BE" w:rsidTr="00EF24D3">
        <w:trPr>
          <w:trHeight w:val="684"/>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8.</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71974"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Пета руковет</w:t>
            </w:r>
            <w:r w:rsidRPr="008466BE">
              <w:rPr>
                <w:rFonts w:ascii="Times New Roman" w:hAnsi="Times New Roman" w:cs="Times New Roman"/>
                <w:sz w:val="20"/>
                <w:szCs w:val="20"/>
              </w:rPr>
              <w:t>, Стеван Стојановић Мокрањац</w:t>
            </w: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71974"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Ст. Ст. Мокрањац: </w:t>
            </w:r>
            <w:r w:rsidRPr="008466BE">
              <w:rPr>
                <w:rFonts w:ascii="Times New Roman" w:hAnsi="Times New Roman" w:cs="Times New Roman"/>
                <w:i/>
                <w:iCs/>
                <w:sz w:val="20"/>
                <w:szCs w:val="20"/>
              </w:rPr>
              <w:t>Пета руковет</w:t>
            </w:r>
            <w:r w:rsidRPr="008466BE">
              <w:rPr>
                <w:rFonts w:ascii="Times New Roman" w:hAnsi="Times New Roman" w:cs="Times New Roman"/>
                <w:sz w:val="20"/>
                <w:szCs w:val="20"/>
              </w:rPr>
              <w:t>, „Повела је Јела“</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r>
      <w:tr w:rsidR="00096E7A" w:rsidRPr="008466BE" w:rsidTr="002B6950">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9.</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Светлана Стевић- Вукосављевић: </w:t>
            </w:r>
            <w:r w:rsidRPr="008466BE">
              <w:rPr>
                <w:rFonts w:ascii="Times New Roman" w:hAnsi="Times New Roman" w:cs="Times New Roman"/>
                <w:i/>
                <w:iCs/>
                <w:sz w:val="20"/>
                <w:szCs w:val="20"/>
              </w:rPr>
              <w:t>Бела вило</w:t>
            </w:r>
            <w:r w:rsidRPr="008466BE">
              <w:rPr>
                <w:rFonts w:ascii="Times New Roman" w:hAnsi="Times New Roman" w:cs="Times New Roman"/>
                <w:sz w:val="20"/>
                <w:szCs w:val="20"/>
              </w:rPr>
              <w:t xml:space="preserve"> („Бела вило“, „Девојка се сунцу противила“)</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Седам сати удара</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b/>
                <w:bCs/>
                <w:sz w:val="20"/>
                <w:szCs w:val="20"/>
                <w:u w:val="thick"/>
              </w:rPr>
            </w:pPr>
            <w:r w:rsidRPr="008466BE">
              <w:rPr>
                <w:rFonts w:ascii="Times New Roman" w:hAnsi="Times New Roman" w:cs="Times New Roman"/>
                <w:b/>
                <w:bCs/>
                <w:sz w:val="20"/>
                <w:szCs w:val="20"/>
                <w:u w:val="thick"/>
              </w:rPr>
              <w:t>Слушањем упознајемо нова дела и композиторе</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Народна традиција </w:t>
            </w:r>
          </w:p>
        </w:tc>
      </w:tr>
      <w:tr w:rsidR="00096E7A" w:rsidRPr="008466BE" w:rsidTr="00271974">
        <w:trPr>
          <w:trHeight w:val="746"/>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10.</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71974"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Девојачко коло</w:t>
            </w:r>
            <w:r w:rsidRPr="008466BE">
              <w:rPr>
                <w:rFonts w:ascii="Times New Roman" w:hAnsi="Times New Roman" w:cs="Times New Roman"/>
                <w:sz w:val="20"/>
                <w:szCs w:val="20"/>
              </w:rPr>
              <w:t>, народна песма из Србије</w:t>
            </w: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71974" w:rsidRDefault="00271974" w:rsidP="000C1C19">
            <w:pPr>
              <w:pStyle w:val="tabela"/>
              <w:rPr>
                <w:rFonts w:ascii="Times New Roman" w:hAnsi="Times New Roman" w:cs="Times New Roman"/>
                <w:sz w:val="20"/>
                <w:szCs w:val="20"/>
              </w:rPr>
            </w:pPr>
            <w:r>
              <w:rPr>
                <w:rFonts w:ascii="Times New Roman" w:hAnsi="Times New Roman" w:cs="Times New Roman"/>
                <w:i/>
                <w:iCs/>
                <w:sz w:val="20"/>
                <w:szCs w:val="20"/>
              </w:rPr>
              <w:t xml:space="preserve">Ој, </w:t>
            </w:r>
            <w:r w:rsidR="00096E7A" w:rsidRPr="008466BE">
              <w:rPr>
                <w:rFonts w:ascii="Times New Roman" w:hAnsi="Times New Roman" w:cs="Times New Roman"/>
                <w:i/>
                <w:iCs/>
                <w:sz w:val="20"/>
                <w:szCs w:val="20"/>
              </w:rPr>
              <w:t xml:space="preserve">девојко, </w:t>
            </w:r>
            <w:r w:rsidR="00096E7A" w:rsidRPr="008466BE">
              <w:rPr>
                <w:rFonts w:ascii="Times New Roman" w:hAnsi="Times New Roman" w:cs="Times New Roman"/>
                <w:sz w:val="20"/>
                <w:szCs w:val="20"/>
              </w:rPr>
              <w:t>коло</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p>
          <w:p w:rsidR="00096E7A" w:rsidRPr="008466BE" w:rsidRDefault="00096E7A" w:rsidP="000C1C19">
            <w:pPr>
              <w:pStyle w:val="tabela"/>
              <w:rPr>
                <w:rFonts w:ascii="Times New Roman" w:hAnsi="Times New Roman" w:cs="Times New Roman"/>
                <w:sz w:val="20"/>
                <w:szCs w:val="20"/>
              </w:rPr>
            </w:pPr>
          </w:p>
        </w:tc>
      </w:tr>
      <w:tr w:rsidR="00096E7A" w:rsidRPr="008466BE" w:rsidTr="00273B53">
        <w:trPr>
          <w:trHeight w:val="370"/>
        </w:trPr>
        <w:tc>
          <w:tcPr>
            <w:tcW w:w="623" w:type="dxa"/>
            <w:tcBorders>
              <w:top w:val="single" w:sz="4" w:space="0" w:color="000000"/>
              <w:left w:val="single" w:sz="4" w:space="0" w:color="000000"/>
              <w:bottom w:val="single" w:sz="4" w:space="0" w:color="000000"/>
              <w:right w:val="nil"/>
            </w:tcBorders>
            <w:shd w:val="solid" w:color="EC1B24" w:fill="auto"/>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c>
          <w:tcPr>
            <w:tcW w:w="3067" w:type="dxa"/>
            <w:tcBorders>
              <w:top w:val="single" w:sz="4" w:space="0" w:color="000000"/>
              <w:left w:val="nil"/>
              <w:bottom w:val="single" w:sz="4" w:space="0" w:color="000000"/>
              <w:right w:val="nil"/>
            </w:tcBorders>
            <w:shd w:val="solid" w:color="EC1B24" w:fill="auto"/>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c>
          <w:tcPr>
            <w:tcW w:w="7380" w:type="dxa"/>
            <w:tcBorders>
              <w:top w:val="single" w:sz="4" w:space="0" w:color="000000"/>
              <w:left w:val="nil"/>
              <w:bottom w:val="single" w:sz="4" w:space="0" w:color="000000"/>
              <w:right w:val="nil"/>
            </w:tcBorders>
            <w:shd w:val="solid" w:color="EC1B24" w:fill="auto"/>
            <w:tcMar>
              <w:top w:w="57" w:type="dxa"/>
              <w:left w:w="57" w:type="dxa"/>
              <w:bottom w:w="57" w:type="dxa"/>
              <w:right w:w="57" w:type="dxa"/>
            </w:tcMar>
            <w:vAlign w:val="center"/>
          </w:tcPr>
          <w:p w:rsidR="00096E7A" w:rsidRPr="00273B53" w:rsidRDefault="00273B53" w:rsidP="000C1C19">
            <w:pPr>
              <w:pStyle w:val="tabela"/>
              <w:rPr>
                <w:rFonts w:ascii="Times New Roman" w:hAnsi="Times New Roman" w:cs="Times New Roman"/>
                <w:sz w:val="20"/>
                <w:szCs w:val="20"/>
              </w:rPr>
            </w:pPr>
            <w:r>
              <w:rPr>
                <w:rFonts w:ascii="Times New Roman" w:hAnsi="Times New Roman" w:cs="Times New Roman"/>
                <w:sz w:val="20"/>
                <w:szCs w:val="20"/>
              </w:rPr>
              <w:t>НАСТАВНА ОБЛАСТ</w:t>
            </w:r>
          </w:p>
        </w:tc>
        <w:tc>
          <w:tcPr>
            <w:tcW w:w="3060" w:type="dxa"/>
            <w:tcBorders>
              <w:top w:val="single" w:sz="4" w:space="0" w:color="000000"/>
              <w:left w:val="nil"/>
              <w:bottom w:val="single" w:sz="4" w:space="0" w:color="000000"/>
              <w:right w:val="single" w:sz="4" w:space="0" w:color="000000"/>
            </w:tcBorders>
            <w:shd w:val="solid" w:color="EC1B24" w:fill="auto"/>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r>
      <w:tr w:rsidR="00096E7A" w:rsidRPr="008466BE" w:rsidTr="002B6950">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Час</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Наставна јединица</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(I област)</w:t>
            </w: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Слушање и упознавање музике</w:t>
            </w:r>
          </w:p>
          <w:p w:rsidR="00096E7A" w:rsidRPr="008466BE" w:rsidRDefault="00096E7A" w:rsidP="000C1C19">
            <w:pPr>
              <w:pStyle w:val="tabela"/>
              <w:rPr>
                <w:rFonts w:ascii="Times New Roman" w:hAnsi="Times New Roman" w:cs="Times New Roman"/>
                <w:sz w:val="20"/>
                <w:szCs w:val="20"/>
              </w:rPr>
            </w:pP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Наставна јединица</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(II и III област)</w:t>
            </w:r>
          </w:p>
        </w:tc>
      </w:tr>
      <w:tr w:rsidR="00096E7A" w:rsidRPr="008466BE" w:rsidTr="002B6950">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11.</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Пред Сенкином кућом</w:t>
            </w:r>
            <w:r w:rsidRPr="008466BE">
              <w:rPr>
                <w:rFonts w:ascii="Times New Roman" w:hAnsi="Times New Roman" w:cs="Times New Roman"/>
                <w:sz w:val="20"/>
                <w:szCs w:val="20"/>
              </w:rPr>
              <w:t>, староградска песма;</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На студенцу</w:t>
            </w:r>
            <w:r w:rsidRPr="008466BE">
              <w:rPr>
                <w:rFonts w:ascii="Times New Roman" w:hAnsi="Times New Roman" w:cs="Times New Roman"/>
                <w:sz w:val="20"/>
                <w:szCs w:val="20"/>
              </w:rPr>
              <w:t>, народна песма;</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Георг Фридрих Хендл: </w:t>
            </w:r>
            <w:r w:rsidRPr="008466BE">
              <w:rPr>
                <w:rFonts w:ascii="Times New Roman" w:hAnsi="Times New Roman" w:cs="Times New Roman"/>
                <w:i/>
                <w:iCs/>
                <w:sz w:val="20"/>
                <w:szCs w:val="20"/>
              </w:rPr>
              <w:t>Музика на води</w:t>
            </w:r>
            <w:r w:rsidRPr="008466BE">
              <w:rPr>
                <w:rFonts w:ascii="Times New Roman" w:hAnsi="Times New Roman" w:cs="Times New Roman"/>
                <w:sz w:val="20"/>
                <w:szCs w:val="20"/>
              </w:rPr>
              <w:t>, свита бр. 2, „Буре“ (Burrée)</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b/>
                <w:bCs/>
                <w:sz w:val="20"/>
                <w:szCs w:val="20"/>
                <w:u w:val="thick"/>
              </w:rPr>
            </w:pPr>
            <w:r w:rsidRPr="008466BE">
              <w:rPr>
                <w:rFonts w:ascii="Times New Roman" w:hAnsi="Times New Roman" w:cs="Times New Roman"/>
                <w:b/>
                <w:bCs/>
                <w:sz w:val="20"/>
                <w:szCs w:val="20"/>
                <w:u w:val="thick"/>
              </w:rPr>
              <w:t>Шта све чини музику</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Облици</w:t>
            </w:r>
          </w:p>
          <w:p w:rsidR="00096E7A" w:rsidRPr="008466BE" w:rsidRDefault="00096E7A" w:rsidP="000C1C19">
            <w:pPr>
              <w:pStyle w:val="tabela"/>
              <w:rPr>
                <w:rFonts w:ascii="Times New Roman" w:hAnsi="Times New Roman" w:cs="Times New Roman"/>
                <w:sz w:val="20"/>
                <w:szCs w:val="20"/>
              </w:rPr>
            </w:pPr>
          </w:p>
        </w:tc>
      </w:tr>
      <w:tr w:rsidR="00096E7A" w:rsidRPr="008466BE" w:rsidTr="002B6950">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12.</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Лудвиг ван Бетовен: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Симфонија бр. 6</w:t>
            </w:r>
            <w:r w:rsidRPr="008466BE">
              <w:rPr>
                <w:rFonts w:ascii="Times New Roman" w:hAnsi="Times New Roman" w:cs="Times New Roman"/>
                <w:sz w:val="20"/>
                <w:szCs w:val="20"/>
              </w:rPr>
              <w:t xml:space="preserve">, F-dur, 5. став </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b/>
                <w:bCs/>
                <w:sz w:val="20"/>
                <w:szCs w:val="20"/>
                <w:u w:val="thick"/>
              </w:rPr>
            </w:pPr>
            <w:r w:rsidRPr="008466BE">
              <w:rPr>
                <w:rFonts w:ascii="Times New Roman" w:hAnsi="Times New Roman" w:cs="Times New Roman"/>
                <w:b/>
                <w:bCs/>
                <w:sz w:val="20"/>
                <w:szCs w:val="20"/>
                <w:u w:val="thick"/>
              </w:rPr>
              <w:t>Шта све чини музику</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Облици</w:t>
            </w:r>
          </w:p>
        </w:tc>
      </w:tr>
      <w:tr w:rsidR="00096E7A" w:rsidRPr="008466BE" w:rsidTr="002B6950">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13.</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Ћај, Ћиро</w:t>
            </w:r>
            <w:r w:rsidRPr="008466BE">
              <w:rPr>
                <w:rFonts w:ascii="Times New Roman" w:hAnsi="Times New Roman" w:cs="Times New Roman"/>
                <w:sz w:val="20"/>
                <w:szCs w:val="20"/>
              </w:rPr>
              <w:t>, српска народна песма из Славоније</w:t>
            </w:r>
          </w:p>
          <w:p w:rsidR="00096E7A" w:rsidRPr="008466BE" w:rsidRDefault="00096E7A" w:rsidP="000C1C19">
            <w:pPr>
              <w:pStyle w:val="tabela"/>
              <w:rPr>
                <w:rFonts w:ascii="Times New Roman" w:hAnsi="Times New Roman" w:cs="Times New Roman"/>
                <w:sz w:val="20"/>
                <w:szCs w:val="20"/>
              </w:rPr>
            </w:pP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i/>
                <w:iCs/>
                <w:sz w:val="20"/>
                <w:szCs w:val="20"/>
              </w:rPr>
            </w:pPr>
            <w:r w:rsidRPr="008466BE">
              <w:rPr>
                <w:rFonts w:ascii="Times New Roman" w:hAnsi="Times New Roman" w:cs="Times New Roman"/>
                <w:i/>
                <w:iCs/>
                <w:sz w:val="20"/>
                <w:szCs w:val="20"/>
              </w:rPr>
              <w:t xml:space="preserve">Ћај, Ћиро,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у извођењу хора „Колибри“;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Виноградов: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Игра медведића</w:t>
            </w:r>
            <w:r w:rsidRPr="008466BE">
              <w:rPr>
                <w:rFonts w:ascii="Times New Roman" w:hAnsi="Times New Roman" w:cs="Times New Roman"/>
                <w:sz w:val="20"/>
                <w:szCs w:val="20"/>
              </w:rPr>
              <w:t>, оркестар ОШ „Јелена Ћетковић“, проф. Мирјана Мунђа</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r>
      <w:tr w:rsidR="00096E7A" w:rsidRPr="008466BE" w:rsidTr="002B6950">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14.</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71974"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Пред Сенкином кућом</w:t>
            </w:r>
            <w:r w:rsidRPr="008466BE">
              <w:rPr>
                <w:rFonts w:ascii="Times New Roman" w:hAnsi="Times New Roman" w:cs="Times New Roman"/>
                <w:sz w:val="20"/>
                <w:szCs w:val="20"/>
              </w:rPr>
              <w:t>, староградска песма</w:t>
            </w: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71974"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Пред Сенкином кућом</w:t>
            </w:r>
            <w:r w:rsidRPr="008466BE">
              <w:rPr>
                <w:rFonts w:ascii="Times New Roman" w:hAnsi="Times New Roman" w:cs="Times New Roman"/>
                <w:sz w:val="20"/>
                <w:szCs w:val="20"/>
              </w:rPr>
              <w:t>, староградска песма</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r>
      <w:tr w:rsidR="00096E7A" w:rsidRPr="008466BE" w:rsidTr="002B6950">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15.</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Ти једина</w:t>
            </w:r>
            <w:r w:rsidRPr="008466BE">
              <w:rPr>
                <w:rFonts w:ascii="Times New Roman" w:hAnsi="Times New Roman" w:cs="Times New Roman"/>
                <w:sz w:val="20"/>
                <w:szCs w:val="20"/>
              </w:rPr>
              <w:t>, народна песма из Војводине</w:t>
            </w:r>
          </w:p>
          <w:p w:rsidR="00096E7A" w:rsidRPr="008466BE" w:rsidRDefault="00096E7A" w:rsidP="000C1C19">
            <w:pPr>
              <w:pStyle w:val="tabela"/>
              <w:rPr>
                <w:rFonts w:ascii="Times New Roman" w:hAnsi="Times New Roman" w:cs="Times New Roman"/>
                <w:sz w:val="20"/>
                <w:szCs w:val="20"/>
              </w:rPr>
            </w:pP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Хенри Персл: </w:t>
            </w:r>
            <w:r w:rsidRPr="008466BE">
              <w:rPr>
                <w:rFonts w:ascii="Times New Roman" w:hAnsi="Times New Roman" w:cs="Times New Roman"/>
                <w:i/>
                <w:iCs/>
                <w:sz w:val="20"/>
                <w:szCs w:val="20"/>
              </w:rPr>
              <w:t>Дидона и Енеј</w:t>
            </w:r>
            <w:r w:rsidRPr="008466BE">
              <w:rPr>
                <w:rFonts w:ascii="Times New Roman" w:hAnsi="Times New Roman" w:cs="Times New Roman"/>
                <w:sz w:val="20"/>
                <w:szCs w:val="20"/>
              </w:rPr>
              <w:t xml:space="preserve">, увертира;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Лудвиг ван Бетовен: </w:t>
            </w:r>
            <w:r w:rsidRPr="008466BE">
              <w:rPr>
                <w:rFonts w:ascii="Times New Roman" w:hAnsi="Times New Roman" w:cs="Times New Roman"/>
                <w:i/>
                <w:iCs/>
                <w:sz w:val="20"/>
                <w:szCs w:val="20"/>
              </w:rPr>
              <w:t>Соната за клавир</w:t>
            </w:r>
            <w:r w:rsidRPr="008466BE">
              <w:rPr>
                <w:rFonts w:ascii="Times New Roman" w:hAnsi="Times New Roman" w:cs="Times New Roman"/>
                <w:sz w:val="20"/>
                <w:szCs w:val="20"/>
              </w:rPr>
              <w:t xml:space="preserve">, G-dur, оп. 79, 3. став (тема);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Волфганг Амадеус Моцарт: </w:t>
            </w:r>
            <w:r w:rsidRPr="008466BE">
              <w:rPr>
                <w:rFonts w:ascii="Times New Roman" w:hAnsi="Times New Roman" w:cs="Times New Roman"/>
                <w:i/>
                <w:iCs/>
                <w:sz w:val="20"/>
                <w:szCs w:val="20"/>
              </w:rPr>
              <w:t>Соната за клавир</w:t>
            </w:r>
            <w:r w:rsidRPr="008466BE">
              <w:rPr>
                <w:rFonts w:ascii="Times New Roman" w:hAnsi="Times New Roman" w:cs="Times New Roman"/>
                <w:sz w:val="20"/>
                <w:szCs w:val="20"/>
              </w:rPr>
              <w:t xml:space="preserve"> A-dur, 1. став (тема)  </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b/>
                <w:bCs/>
                <w:sz w:val="20"/>
                <w:szCs w:val="20"/>
                <w:u w:val="thick"/>
              </w:rPr>
            </w:pPr>
            <w:r w:rsidRPr="008466BE">
              <w:rPr>
                <w:rFonts w:ascii="Times New Roman" w:hAnsi="Times New Roman" w:cs="Times New Roman"/>
                <w:b/>
                <w:bCs/>
                <w:sz w:val="20"/>
                <w:szCs w:val="20"/>
                <w:u w:val="thick"/>
              </w:rPr>
              <w:t>Шта све чини музику</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Дводелни облик</w:t>
            </w:r>
          </w:p>
        </w:tc>
      </w:tr>
      <w:tr w:rsidR="00096E7A" w:rsidRPr="008466BE" w:rsidTr="002B6950">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16.</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Ти једина</w:t>
            </w:r>
            <w:r w:rsidRPr="008466BE">
              <w:rPr>
                <w:rFonts w:ascii="Times New Roman" w:hAnsi="Times New Roman" w:cs="Times New Roman"/>
                <w:sz w:val="20"/>
                <w:szCs w:val="20"/>
              </w:rPr>
              <w:t>, народна песма из Војводине</w:t>
            </w:r>
          </w:p>
          <w:p w:rsidR="00096E7A" w:rsidRPr="008466BE" w:rsidRDefault="00096E7A" w:rsidP="000C1C19">
            <w:pPr>
              <w:pStyle w:val="tabela"/>
              <w:rPr>
                <w:rFonts w:ascii="Times New Roman" w:hAnsi="Times New Roman" w:cs="Times New Roman"/>
                <w:sz w:val="20"/>
                <w:szCs w:val="20"/>
              </w:rPr>
            </w:pP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Ти једина</w:t>
            </w:r>
            <w:r w:rsidRPr="008466BE">
              <w:rPr>
                <w:rFonts w:ascii="Times New Roman" w:hAnsi="Times New Roman" w:cs="Times New Roman"/>
                <w:sz w:val="20"/>
                <w:szCs w:val="20"/>
              </w:rPr>
              <w:t xml:space="preserve">, у извођењу хора „Колибри“; </w:t>
            </w:r>
          </w:p>
          <w:p w:rsidR="00096E7A" w:rsidRPr="008466BE" w:rsidRDefault="00096E7A" w:rsidP="000C1C19">
            <w:pPr>
              <w:pStyle w:val="tabela"/>
              <w:rPr>
                <w:rFonts w:ascii="Times New Roman" w:hAnsi="Times New Roman" w:cs="Times New Roman"/>
                <w:spacing w:val="-2"/>
                <w:sz w:val="20"/>
                <w:szCs w:val="20"/>
              </w:rPr>
            </w:pPr>
            <w:r w:rsidRPr="008466BE">
              <w:rPr>
                <w:rFonts w:ascii="Times New Roman" w:hAnsi="Times New Roman" w:cs="Times New Roman"/>
                <w:spacing w:val="-2"/>
                <w:sz w:val="20"/>
                <w:szCs w:val="20"/>
              </w:rPr>
              <w:t xml:space="preserve">Модест Мусоргски: </w:t>
            </w:r>
            <w:r w:rsidRPr="008466BE">
              <w:rPr>
                <w:rFonts w:ascii="Times New Roman" w:hAnsi="Times New Roman" w:cs="Times New Roman"/>
                <w:i/>
                <w:iCs/>
                <w:spacing w:val="-2"/>
                <w:sz w:val="20"/>
                <w:szCs w:val="20"/>
              </w:rPr>
              <w:t>Слике са изложбе</w:t>
            </w:r>
            <w:r w:rsidRPr="008466BE">
              <w:rPr>
                <w:rFonts w:ascii="Times New Roman" w:hAnsi="Times New Roman" w:cs="Times New Roman"/>
                <w:spacing w:val="-2"/>
                <w:sz w:val="20"/>
                <w:szCs w:val="20"/>
              </w:rPr>
              <w:t>, „Бидло“</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Јован Јовичић: </w:t>
            </w:r>
            <w:r w:rsidRPr="008466BE">
              <w:rPr>
                <w:rFonts w:ascii="Times New Roman" w:hAnsi="Times New Roman" w:cs="Times New Roman"/>
                <w:i/>
                <w:iCs/>
                <w:sz w:val="20"/>
                <w:szCs w:val="20"/>
              </w:rPr>
              <w:t>Војвођанска свита</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r>
      <w:tr w:rsidR="00096E7A" w:rsidRPr="008466BE" w:rsidTr="002B6950">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17.</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71974" w:rsidRDefault="00096E7A" w:rsidP="000C1C19">
            <w:pPr>
              <w:pStyle w:val="NoParagraphStyle"/>
              <w:spacing w:line="240" w:lineRule="auto"/>
              <w:textAlignment w:val="auto"/>
              <w:rPr>
                <w:color w:val="auto"/>
                <w:sz w:val="20"/>
                <w:szCs w:val="20"/>
              </w:rPr>
            </w:pP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Бора Дугић: </w:t>
            </w:r>
            <w:r w:rsidRPr="008466BE">
              <w:rPr>
                <w:rFonts w:ascii="Times New Roman" w:hAnsi="Times New Roman" w:cs="Times New Roman"/>
                <w:i/>
                <w:iCs/>
                <w:sz w:val="20"/>
                <w:szCs w:val="20"/>
              </w:rPr>
              <w:t>Чаробна фрула</w:t>
            </w:r>
            <w:r w:rsidRPr="008466BE">
              <w:rPr>
                <w:rFonts w:ascii="Times New Roman" w:hAnsi="Times New Roman" w:cs="Times New Roman"/>
                <w:sz w:val="20"/>
                <w:szCs w:val="20"/>
              </w:rPr>
              <w:t xml:space="preserve"> („Шумадијски жубор“, „Јасенички вез“);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Јован Јовичић: </w:t>
            </w:r>
            <w:r w:rsidRPr="008466BE">
              <w:rPr>
                <w:rFonts w:ascii="Times New Roman" w:hAnsi="Times New Roman" w:cs="Times New Roman"/>
                <w:i/>
                <w:iCs/>
                <w:sz w:val="20"/>
                <w:szCs w:val="20"/>
              </w:rPr>
              <w:t>Војвођанска свита</w:t>
            </w:r>
          </w:p>
        </w:tc>
        <w:tc>
          <w:tcPr>
            <w:tcW w:w="3060" w:type="dxa"/>
            <w:tcBorders>
              <w:top w:val="single" w:sz="4" w:space="0" w:color="000000"/>
              <w:left w:val="single" w:sz="4" w:space="0" w:color="000000"/>
              <w:bottom w:val="single" w:sz="4" w:space="0" w:color="000000"/>
              <w:right w:val="single" w:sz="4" w:space="0" w:color="000000"/>
            </w:tcBorders>
            <w:tcMar>
              <w:top w:w="57" w:type="dxa"/>
              <w:left w:w="0" w:type="dxa"/>
              <w:bottom w:w="0" w:type="dxa"/>
              <w:right w:w="0" w:type="dxa"/>
            </w:tcMar>
            <w:vAlign w:val="center"/>
          </w:tcPr>
          <w:p w:rsidR="00096E7A" w:rsidRPr="008466BE" w:rsidRDefault="00096E7A" w:rsidP="00271974">
            <w:pPr>
              <w:pStyle w:val="tabela"/>
              <w:rPr>
                <w:rFonts w:ascii="Times New Roman" w:hAnsi="Times New Roman" w:cs="Times New Roman"/>
                <w:b/>
                <w:bCs/>
                <w:sz w:val="20"/>
                <w:szCs w:val="20"/>
                <w:u w:val="thick"/>
              </w:rPr>
            </w:pPr>
            <w:r w:rsidRPr="008466BE">
              <w:rPr>
                <w:rFonts w:ascii="Times New Roman" w:hAnsi="Times New Roman" w:cs="Times New Roman"/>
                <w:b/>
                <w:bCs/>
                <w:sz w:val="20"/>
                <w:szCs w:val="20"/>
                <w:u w:val="thick"/>
              </w:rPr>
              <w:br/>
              <w:t>Слушањем упознајемо нова</w:t>
            </w:r>
            <w:r w:rsidRPr="008466BE">
              <w:rPr>
                <w:rFonts w:ascii="Times New Roman" w:hAnsi="Times New Roman" w:cs="Times New Roman"/>
                <w:b/>
                <w:bCs/>
                <w:sz w:val="20"/>
                <w:szCs w:val="20"/>
                <w:u w:val="thick"/>
              </w:rPr>
              <w:br/>
              <w:t>дела и композиторе</w:t>
            </w:r>
          </w:p>
          <w:p w:rsidR="00096E7A" w:rsidRPr="008466BE" w:rsidRDefault="00096E7A" w:rsidP="000C1C19">
            <w:pPr>
              <w:pStyle w:val="tabela"/>
              <w:ind w:firstLine="57"/>
              <w:rPr>
                <w:rFonts w:ascii="Times New Roman" w:hAnsi="Times New Roman" w:cs="Times New Roman"/>
                <w:sz w:val="20"/>
                <w:szCs w:val="20"/>
              </w:rPr>
            </w:pPr>
            <w:r w:rsidRPr="008466BE">
              <w:rPr>
                <w:rFonts w:ascii="Times New Roman" w:hAnsi="Times New Roman" w:cs="Times New Roman"/>
                <w:sz w:val="20"/>
                <w:szCs w:val="20"/>
              </w:rPr>
              <w:t>Народна традиција</w:t>
            </w:r>
          </w:p>
          <w:p w:rsidR="00096E7A" w:rsidRPr="008466BE" w:rsidRDefault="00096E7A" w:rsidP="000C1C19">
            <w:pPr>
              <w:pStyle w:val="tabela"/>
              <w:ind w:firstLine="57"/>
              <w:rPr>
                <w:rFonts w:ascii="Times New Roman" w:hAnsi="Times New Roman" w:cs="Times New Roman"/>
                <w:sz w:val="20"/>
                <w:szCs w:val="20"/>
              </w:rPr>
            </w:pPr>
            <w:r w:rsidRPr="008466BE">
              <w:rPr>
                <w:rFonts w:ascii="Times New Roman" w:hAnsi="Times New Roman" w:cs="Times New Roman"/>
                <w:spacing w:val="-4"/>
                <w:sz w:val="20"/>
                <w:szCs w:val="20"/>
              </w:rPr>
              <w:t>(Стилизација народних мелодија)</w:t>
            </w:r>
          </w:p>
        </w:tc>
      </w:tr>
      <w:tr w:rsidR="00096E7A" w:rsidRPr="008466BE" w:rsidTr="002B6950">
        <w:trPr>
          <w:trHeight w:val="925"/>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18.</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Милоје Милојевић: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На ливади</w:t>
            </w: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Константин Бабић: </w:t>
            </w:r>
            <w:r w:rsidRPr="008466BE">
              <w:rPr>
                <w:rFonts w:ascii="Times New Roman" w:hAnsi="Times New Roman" w:cs="Times New Roman"/>
                <w:i/>
                <w:iCs/>
                <w:sz w:val="20"/>
                <w:szCs w:val="20"/>
              </w:rPr>
              <w:t>Балада о два акрепа</w:t>
            </w:r>
            <w:r w:rsidRPr="008466BE">
              <w:rPr>
                <w:rFonts w:ascii="Times New Roman" w:hAnsi="Times New Roman" w:cs="Times New Roman"/>
                <w:sz w:val="20"/>
                <w:szCs w:val="20"/>
              </w:rPr>
              <w:t>;</w:t>
            </w:r>
          </w:p>
          <w:p w:rsidR="00096E7A" w:rsidRPr="00454BF0" w:rsidRDefault="00096E7A" w:rsidP="000C1C19">
            <w:pPr>
              <w:pStyle w:val="tabela"/>
              <w:rPr>
                <w:rFonts w:ascii="Times New Roman" w:hAnsi="Times New Roman" w:cs="Times New Roman"/>
                <w:sz w:val="20"/>
                <w:szCs w:val="20"/>
                <w:lang w:val="sr-Cyrl-CS"/>
              </w:rPr>
            </w:pPr>
            <w:r w:rsidRPr="008466BE">
              <w:rPr>
                <w:rFonts w:ascii="Times New Roman" w:hAnsi="Times New Roman" w:cs="Times New Roman"/>
                <w:sz w:val="20"/>
                <w:szCs w:val="20"/>
              </w:rPr>
              <w:t xml:space="preserve">Алберт Кранц: </w:t>
            </w:r>
            <w:r w:rsidRPr="008466BE">
              <w:rPr>
                <w:rFonts w:ascii="Times New Roman" w:hAnsi="Times New Roman" w:cs="Times New Roman"/>
                <w:i/>
                <w:iCs/>
                <w:sz w:val="20"/>
                <w:szCs w:val="20"/>
              </w:rPr>
              <w:t>Полка</w:t>
            </w:r>
            <w:r w:rsidRPr="008466BE">
              <w:rPr>
                <w:rFonts w:ascii="Times New Roman" w:hAnsi="Times New Roman" w:cs="Times New Roman"/>
                <w:sz w:val="20"/>
                <w:szCs w:val="20"/>
              </w:rPr>
              <w:t xml:space="preserve">, оркестар блок-флаута </w:t>
            </w:r>
            <w:r w:rsidRPr="008466BE">
              <w:rPr>
                <w:rFonts w:ascii="Times New Roman" w:hAnsi="Times New Roman" w:cs="Times New Roman"/>
                <w:sz w:val="20"/>
                <w:szCs w:val="20"/>
              </w:rPr>
              <w:br/>
              <w:t>ОШ „Ћирило и Методије“, проф. Милица Рајчевић</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p>
          <w:p w:rsidR="00096E7A" w:rsidRPr="008466BE" w:rsidRDefault="00096E7A" w:rsidP="000C1C19">
            <w:pPr>
              <w:pStyle w:val="tabela"/>
              <w:rPr>
                <w:rFonts w:ascii="Times New Roman" w:hAnsi="Times New Roman" w:cs="Times New Roman"/>
                <w:sz w:val="20"/>
                <w:szCs w:val="20"/>
              </w:rPr>
            </w:pPr>
          </w:p>
        </w:tc>
      </w:tr>
      <w:tr w:rsidR="00096E7A" w:rsidRPr="008466BE" w:rsidTr="002B6950">
        <w:trPr>
          <w:trHeight w:val="1958"/>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19.</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Old groove</w:t>
            </w:r>
            <w:r w:rsidRPr="008466BE">
              <w:rPr>
                <w:rFonts w:ascii="Times New Roman" w:hAnsi="Times New Roman" w:cs="Times New Roman"/>
                <w:sz w:val="20"/>
                <w:szCs w:val="20"/>
              </w:rPr>
              <w:t xml:space="preserve">, музика за два диђеридуа;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Weapons of Sound</w:t>
            </w:r>
            <w:r w:rsidRPr="008466BE">
              <w:rPr>
                <w:rFonts w:ascii="Times New Roman" w:hAnsi="Times New Roman" w:cs="Times New Roman"/>
                <w:sz w:val="20"/>
                <w:szCs w:val="20"/>
              </w:rPr>
              <w:t xml:space="preserve">, Sink King,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Жорж Бизе: </w:t>
            </w:r>
            <w:r w:rsidRPr="008466BE">
              <w:rPr>
                <w:rFonts w:ascii="Times New Roman" w:hAnsi="Times New Roman" w:cs="Times New Roman"/>
                <w:i/>
                <w:iCs/>
                <w:sz w:val="20"/>
                <w:szCs w:val="20"/>
              </w:rPr>
              <w:t>Кармен</w:t>
            </w:r>
            <w:r w:rsidRPr="008466BE">
              <w:rPr>
                <w:rFonts w:ascii="Times New Roman" w:hAnsi="Times New Roman" w:cs="Times New Roman"/>
                <w:sz w:val="20"/>
                <w:szCs w:val="20"/>
              </w:rPr>
              <w:t>, (одломак), Amarosi;</w:t>
            </w:r>
          </w:p>
          <w:p w:rsidR="00096E7A" w:rsidRPr="008466BE" w:rsidRDefault="00096E7A" w:rsidP="000C1C19">
            <w:pPr>
              <w:pStyle w:val="tabela"/>
              <w:rPr>
                <w:rFonts w:ascii="Times New Roman" w:hAnsi="Times New Roman" w:cs="Times New Roman"/>
                <w:spacing w:val="-2"/>
                <w:sz w:val="20"/>
                <w:szCs w:val="20"/>
              </w:rPr>
            </w:pPr>
            <w:r w:rsidRPr="008466BE">
              <w:rPr>
                <w:rFonts w:ascii="Times New Roman" w:hAnsi="Times New Roman" w:cs="Times New Roman"/>
                <w:spacing w:val="-2"/>
                <w:sz w:val="20"/>
                <w:szCs w:val="20"/>
              </w:rPr>
              <w:t xml:space="preserve">Кшиштоф Пендерецки: </w:t>
            </w:r>
            <w:r w:rsidRPr="008466BE">
              <w:rPr>
                <w:rFonts w:ascii="Times New Roman" w:hAnsi="Times New Roman" w:cs="Times New Roman"/>
                <w:i/>
                <w:iCs/>
                <w:spacing w:val="-2"/>
                <w:sz w:val="20"/>
                <w:szCs w:val="20"/>
              </w:rPr>
              <w:t>Пасија по Луки</w:t>
            </w:r>
            <w:r w:rsidRPr="008466BE">
              <w:rPr>
                <w:rFonts w:ascii="Times New Roman" w:hAnsi="Times New Roman" w:cs="Times New Roman"/>
                <w:spacing w:val="-2"/>
                <w:sz w:val="20"/>
                <w:szCs w:val="20"/>
              </w:rPr>
              <w:t xml:space="preserve">, (одломак); </w:t>
            </w:r>
          </w:p>
          <w:p w:rsidR="00096E7A" w:rsidRPr="00454BF0" w:rsidRDefault="00096E7A" w:rsidP="000C1C19">
            <w:pPr>
              <w:pStyle w:val="tabela"/>
              <w:rPr>
                <w:rFonts w:ascii="Times New Roman" w:hAnsi="Times New Roman" w:cs="Times New Roman"/>
                <w:sz w:val="20"/>
                <w:szCs w:val="20"/>
                <w:lang w:val="sr-Cyrl-CS"/>
              </w:rPr>
            </w:pPr>
            <w:r w:rsidRPr="008466BE">
              <w:rPr>
                <w:rFonts w:ascii="Times New Roman" w:hAnsi="Times New Roman" w:cs="Times New Roman"/>
                <w:sz w:val="20"/>
                <w:szCs w:val="20"/>
              </w:rPr>
              <w:t xml:space="preserve">Ерик Сати: </w:t>
            </w:r>
            <w:r w:rsidRPr="008466BE">
              <w:rPr>
                <w:rFonts w:ascii="Times New Roman" w:hAnsi="Times New Roman" w:cs="Times New Roman"/>
                <w:i/>
                <w:iCs/>
                <w:sz w:val="20"/>
                <w:szCs w:val="20"/>
              </w:rPr>
              <w:t>Парада за оркестар</w:t>
            </w:r>
            <w:r w:rsidRPr="008466BE">
              <w:rPr>
                <w:rFonts w:ascii="Times New Roman" w:hAnsi="Times New Roman" w:cs="Times New Roman"/>
                <w:sz w:val="20"/>
                <w:szCs w:val="20"/>
              </w:rPr>
              <w:t xml:space="preserve"> и апарат за производњу звукова и шумова, две врсте сирена, писаћу машину, револвер, бубањ за извлачење добитака на лутрији, различите цеви и балет (одломак)</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b/>
                <w:bCs/>
                <w:sz w:val="20"/>
                <w:szCs w:val="20"/>
                <w:u w:val="thick"/>
              </w:rPr>
            </w:pPr>
            <w:r w:rsidRPr="008466BE">
              <w:rPr>
                <w:rFonts w:ascii="Times New Roman" w:hAnsi="Times New Roman" w:cs="Times New Roman"/>
                <w:b/>
                <w:bCs/>
                <w:sz w:val="20"/>
                <w:szCs w:val="20"/>
                <w:u w:val="thick"/>
              </w:rPr>
              <w:t>Шта све чини музику?</w:t>
            </w:r>
          </w:p>
          <w:p w:rsidR="00096E7A" w:rsidRPr="008466BE" w:rsidRDefault="00096E7A" w:rsidP="000C1C19">
            <w:pPr>
              <w:pStyle w:val="tabela"/>
              <w:rPr>
                <w:rFonts w:ascii="Times New Roman" w:hAnsi="Times New Roman" w:cs="Times New Roman"/>
                <w:sz w:val="20"/>
                <w:szCs w:val="20"/>
              </w:rPr>
            </w:pPr>
          </w:p>
        </w:tc>
      </w:tr>
      <w:tr w:rsidR="00096E7A" w:rsidRPr="008466BE" w:rsidTr="002B6950">
        <w:trPr>
          <w:trHeight w:val="60"/>
        </w:trPr>
        <w:tc>
          <w:tcPr>
            <w:tcW w:w="623" w:type="dxa"/>
            <w:tcBorders>
              <w:top w:val="single" w:sz="4" w:space="0" w:color="000000"/>
              <w:left w:val="single" w:sz="4" w:space="0" w:color="000000"/>
              <w:bottom w:val="single" w:sz="4" w:space="0" w:color="000000"/>
              <w:right w:val="nil"/>
            </w:tcBorders>
            <w:shd w:val="solid" w:color="EC1B24" w:fill="auto"/>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c>
          <w:tcPr>
            <w:tcW w:w="3067" w:type="dxa"/>
            <w:tcBorders>
              <w:top w:val="single" w:sz="4" w:space="0" w:color="000000"/>
              <w:left w:val="nil"/>
              <w:bottom w:val="single" w:sz="4" w:space="0" w:color="000000"/>
              <w:right w:val="nil"/>
            </w:tcBorders>
            <w:shd w:val="solid" w:color="EC1B24" w:fill="auto"/>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c>
          <w:tcPr>
            <w:tcW w:w="7380" w:type="dxa"/>
            <w:tcBorders>
              <w:top w:val="single" w:sz="4" w:space="0" w:color="000000"/>
              <w:left w:val="nil"/>
              <w:bottom w:val="single" w:sz="4" w:space="0" w:color="000000"/>
              <w:right w:val="nil"/>
            </w:tcBorders>
            <w:shd w:val="solid" w:color="EC1B24" w:fill="auto"/>
            <w:tcMar>
              <w:top w:w="57" w:type="dxa"/>
              <w:left w:w="57" w:type="dxa"/>
              <w:bottom w:w="57" w:type="dxa"/>
              <w:right w:w="57" w:type="dxa"/>
            </w:tcMar>
            <w:vAlign w:val="center"/>
          </w:tcPr>
          <w:p w:rsidR="00096E7A" w:rsidRPr="00273B53" w:rsidRDefault="00273B53" w:rsidP="000C1C19">
            <w:pPr>
              <w:pStyle w:val="tabela"/>
              <w:rPr>
                <w:rFonts w:ascii="Times New Roman" w:hAnsi="Times New Roman" w:cs="Times New Roman"/>
                <w:sz w:val="20"/>
                <w:szCs w:val="20"/>
              </w:rPr>
            </w:pPr>
            <w:r>
              <w:rPr>
                <w:rFonts w:ascii="Times New Roman" w:hAnsi="Times New Roman" w:cs="Times New Roman"/>
                <w:sz w:val="20"/>
                <w:szCs w:val="20"/>
              </w:rPr>
              <w:t>НАСТАВНА ОБЛАСТ</w:t>
            </w:r>
          </w:p>
        </w:tc>
        <w:tc>
          <w:tcPr>
            <w:tcW w:w="3060" w:type="dxa"/>
            <w:tcBorders>
              <w:top w:val="single" w:sz="4" w:space="0" w:color="000000"/>
              <w:left w:val="nil"/>
              <w:bottom w:val="single" w:sz="4" w:space="0" w:color="000000"/>
              <w:right w:val="single" w:sz="4" w:space="0" w:color="000000"/>
            </w:tcBorders>
            <w:shd w:val="solid" w:color="EC1B24" w:fill="auto"/>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r>
      <w:tr w:rsidR="00096E7A" w:rsidRPr="008466BE" w:rsidTr="002B6950">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Час</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Наставна јединица</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(I област)</w:t>
            </w: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Слушање и упознавање музике</w:t>
            </w:r>
          </w:p>
          <w:p w:rsidR="00096E7A" w:rsidRPr="008466BE" w:rsidRDefault="00096E7A" w:rsidP="000C1C19">
            <w:pPr>
              <w:pStyle w:val="tabela"/>
              <w:rPr>
                <w:rFonts w:ascii="Times New Roman" w:hAnsi="Times New Roman" w:cs="Times New Roman"/>
                <w:sz w:val="20"/>
                <w:szCs w:val="20"/>
              </w:rPr>
            </w:pP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Наставна јединица</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(II и III област)</w:t>
            </w:r>
          </w:p>
        </w:tc>
      </w:tr>
      <w:tr w:rsidR="00096E7A" w:rsidRPr="008466BE" w:rsidTr="002B6950">
        <w:trPr>
          <w:trHeight w:val="1033"/>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20.</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Петар Коњовић: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Коштана</w:t>
            </w:r>
            <w:r w:rsidRPr="008466BE">
              <w:rPr>
                <w:rFonts w:ascii="Times New Roman" w:hAnsi="Times New Roman" w:cs="Times New Roman"/>
                <w:sz w:val="20"/>
                <w:szCs w:val="20"/>
              </w:rPr>
              <w:t>, „Велика чочечка игра“</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b/>
                <w:bCs/>
                <w:sz w:val="20"/>
                <w:szCs w:val="20"/>
                <w:u w:val="thick"/>
              </w:rPr>
            </w:pPr>
            <w:r w:rsidRPr="008466BE">
              <w:rPr>
                <w:rFonts w:ascii="Times New Roman" w:hAnsi="Times New Roman" w:cs="Times New Roman"/>
                <w:b/>
                <w:bCs/>
                <w:sz w:val="20"/>
                <w:szCs w:val="20"/>
                <w:u w:val="thick"/>
              </w:rPr>
              <w:t>Слушањем упознајемо нова дела и композиторе</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Српска уметничка музика</w:t>
            </w:r>
          </w:p>
        </w:tc>
      </w:tr>
      <w:tr w:rsidR="00096E7A" w:rsidRPr="008466BE" w:rsidTr="002B6950">
        <w:trPr>
          <w:trHeight w:val="907"/>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21.</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Петар Коњовић: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Коштана</w:t>
            </w:r>
            <w:r w:rsidRPr="008466BE">
              <w:rPr>
                <w:rFonts w:ascii="Times New Roman" w:hAnsi="Times New Roman" w:cs="Times New Roman"/>
                <w:sz w:val="20"/>
                <w:szCs w:val="20"/>
              </w:rPr>
              <w:t xml:space="preserve">, „Велика чочечка игра“;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Стеван Стојановић Мокарањац: </w:t>
            </w:r>
            <w:r w:rsidRPr="008466BE">
              <w:rPr>
                <w:rFonts w:ascii="Times New Roman" w:hAnsi="Times New Roman" w:cs="Times New Roman"/>
                <w:i/>
                <w:iCs/>
                <w:sz w:val="20"/>
                <w:szCs w:val="20"/>
              </w:rPr>
              <w:t>Пета руковет</w:t>
            </w:r>
            <w:r w:rsidRPr="008466BE">
              <w:rPr>
                <w:rFonts w:ascii="Times New Roman" w:hAnsi="Times New Roman" w:cs="Times New Roman"/>
                <w:sz w:val="20"/>
                <w:szCs w:val="20"/>
              </w:rPr>
              <w:t>, „Повела је Јела“</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b/>
                <w:bCs/>
                <w:sz w:val="20"/>
                <w:szCs w:val="20"/>
                <w:u w:val="thick"/>
              </w:rPr>
            </w:pPr>
            <w:r w:rsidRPr="008466BE">
              <w:rPr>
                <w:rFonts w:ascii="Times New Roman" w:hAnsi="Times New Roman" w:cs="Times New Roman"/>
                <w:b/>
                <w:bCs/>
                <w:sz w:val="20"/>
                <w:szCs w:val="20"/>
                <w:u w:val="thick"/>
              </w:rPr>
              <w:t>Слушањем упознајемо нова дела и композиторе</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Српска уметничка музика</w:t>
            </w:r>
          </w:p>
        </w:tc>
      </w:tr>
      <w:tr w:rsidR="00096E7A" w:rsidRPr="008466BE" w:rsidTr="002B6950">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22.</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71974"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Нек свуд љубав сја</w:t>
            </w:r>
            <w:r w:rsidRPr="008466BE">
              <w:rPr>
                <w:rFonts w:ascii="Times New Roman" w:hAnsi="Times New Roman" w:cs="Times New Roman"/>
                <w:sz w:val="20"/>
                <w:szCs w:val="20"/>
              </w:rPr>
              <w:t>, песма из Белгије</w:t>
            </w: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71974" w:rsidRDefault="00096E7A" w:rsidP="000C1C19">
            <w:pPr>
              <w:pStyle w:val="tabela"/>
              <w:rPr>
                <w:rFonts w:ascii="Times New Roman" w:hAnsi="Times New Roman" w:cs="Times New Roman"/>
                <w:i/>
                <w:iCs/>
                <w:sz w:val="20"/>
                <w:szCs w:val="20"/>
              </w:rPr>
            </w:pPr>
            <w:r w:rsidRPr="008466BE">
              <w:rPr>
                <w:rFonts w:ascii="Times New Roman" w:hAnsi="Times New Roman" w:cs="Times New Roman"/>
                <w:i/>
                <w:iCs/>
                <w:sz w:val="20"/>
                <w:szCs w:val="20"/>
              </w:rPr>
              <w:t>Нек свуд љубав сја</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r>
      <w:tr w:rsidR="00096E7A" w:rsidRPr="008466BE" w:rsidTr="002B6950">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23.</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71974"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Птице се враћају</w:t>
            </w:r>
            <w:r w:rsidRPr="008466BE">
              <w:rPr>
                <w:rFonts w:ascii="Times New Roman" w:hAnsi="Times New Roman" w:cs="Times New Roman"/>
                <w:sz w:val="20"/>
                <w:szCs w:val="20"/>
              </w:rPr>
              <w:t>, песма из Немачке</w:t>
            </w: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71974"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Птице се враћају</w:t>
            </w:r>
            <w:r w:rsidRPr="008466BE">
              <w:rPr>
                <w:rFonts w:ascii="Times New Roman" w:hAnsi="Times New Roman" w:cs="Times New Roman"/>
                <w:sz w:val="20"/>
                <w:szCs w:val="20"/>
              </w:rPr>
              <w:t>, песма из Немачке</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r>
      <w:tr w:rsidR="00096E7A" w:rsidRPr="008466BE" w:rsidTr="002B6950">
        <w:trPr>
          <w:trHeight w:val="1637"/>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24.</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Птице се враћају</w:t>
            </w:r>
            <w:r w:rsidRPr="008466BE">
              <w:rPr>
                <w:rFonts w:ascii="Times New Roman" w:hAnsi="Times New Roman" w:cs="Times New Roman"/>
                <w:sz w:val="20"/>
                <w:szCs w:val="20"/>
              </w:rPr>
              <w:t>, песма из Немачке</w:t>
            </w:r>
          </w:p>
          <w:p w:rsidR="00096E7A" w:rsidRPr="008466BE" w:rsidRDefault="00096E7A" w:rsidP="000C1C19">
            <w:pPr>
              <w:pStyle w:val="tabela"/>
              <w:rPr>
                <w:rFonts w:ascii="Times New Roman" w:hAnsi="Times New Roman" w:cs="Times New Roman"/>
                <w:sz w:val="20"/>
                <w:szCs w:val="20"/>
              </w:rPr>
            </w:pP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Петар Илич Чајковски: „Француска песма“, „Немачка песма“, „Наполитанска песма“ из </w:t>
            </w:r>
            <w:r w:rsidRPr="008466BE">
              <w:rPr>
                <w:rFonts w:ascii="Times New Roman" w:hAnsi="Times New Roman" w:cs="Times New Roman"/>
                <w:i/>
                <w:iCs/>
                <w:sz w:val="20"/>
                <w:szCs w:val="20"/>
              </w:rPr>
              <w:t>Албума за младеж</w:t>
            </w:r>
            <w:r w:rsidRPr="008466BE">
              <w:rPr>
                <w:rFonts w:ascii="Times New Roman" w:hAnsi="Times New Roman" w:cs="Times New Roman"/>
                <w:sz w:val="20"/>
                <w:szCs w:val="20"/>
              </w:rPr>
              <w:t xml:space="preserve">;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Петар Илич Чајковски: </w:t>
            </w:r>
            <w:r w:rsidRPr="008466BE">
              <w:rPr>
                <w:rFonts w:ascii="Times New Roman" w:hAnsi="Times New Roman" w:cs="Times New Roman"/>
                <w:i/>
                <w:iCs/>
                <w:sz w:val="20"/>
                <w:szCs w:val="20"/>
              </w:rPr>
              <w:t>Албум за младеж</w:t>
            </w:r>
            <w:r w:rsidRPr="008466BE">
              <w:rPr>
                <w:rFonts w:ascii="Times New Roman" w:hAnsi="Times New Roman" w:cs="Times New Roman"/>
                <w:sz w:val="20"/>
                <w:szCs w:val="20"/>
              </w:rPr>
              <w:t xml:space="preserve">, </w:t>
            </w:r>
            <w:r w:rsidRPr="008466BE">
              <w:rPr>
                <w:rFonts w:ascii="Times New Roman" w:hAnsi="Times New Roman" w:cs="Times New Roman"/>
                <w:sz w:val="20"/>
                <w:szCs w:val="20"/>
              </w:rPr>
              <w:br/>
              <w:t xml:space="preserve">„Слатко сањарење“;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Сергеј Прокофјев: </w:t>
            </w:r>
            <w:r w:rsidRPr="008466BE">
              <w:rPr>
                <w:rFonts w:ascii="Times New Roman" w:hAnsi="Times New Roman" w:cs="Times New Roman"/>
                <w:i/>
                <w:iCs/>
                <w:sz w:val="20"/>
                <w:szCs w:val="20"/>
              </w:rPr>
              <w:t>Класична симфонија</w:t>
            </w:r>
            <w:r w:rsidRPr="008466BE">
              <w:rPr>
                <w:rFonts w:ascii="Times New Roman" w:hAnsi="Times New Roman" w:cs="Times New Roman"/>
                <w:sz w:val="20"/>
                <w:szCs w:val="20"/>
              </w:rPr>
              <w:t>, 3. став, „Гавота“</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b/>
                <w:bCs/>
                <w:sz w:val="20"/>
                <w:szCs w:val="20"/>
                <w:u w:val="thick"/>
              </w:rPr>
            </w:pPr>
            <w:r w:rsidRPr="008466BE">
              <w:rPr>
                <w:rFonts w:ascii="Times New Roman" w:hAnsi="Times New Roman" w:cs="Times New Roman"/>
                <w:b/>
                <w:bCs/>
                <w:sz w:val="20"/>
                <w:szCs w:val="20"/>
                <w:u w:val="thick"/>
              </w:rPr>
              <w:t>Шта све чини музику</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Троделни облик</w:t>
            </w:r>
          </w:p>
        </w:tc>
      </w:tr>
      <w:tr w:rsidR="00096E7A" w:rsidRPr="008466BE" w:rsidTr="002B6950">
        <w:trPr>
          <w:trHeight w:val="61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25.</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На студенцу</w:t>
            </w:r>
            <w:r w:rsidRPr="008466BE">
              <w:rPr>
                <w:rFonts w:ascii="Times New Roman" w:hAnsi="Times New Roman" w:cs="Times New Roman"/>
                <w:sz w:val="20"/>
                <w:szCs w:val="20"/>
              </w:rPr>
              <w:t xml:space="preserve">, Б. Трудић </w:t>
            </w:r>
          </w:p>
          <w:p w:rsidR="00096E7A" w:rsidRPr="008466BE" w:rsidRDefault="00096E7A" w:rsidP="000C1C19">
            <w:pPr>
              <w:pStyle w:val="tabela"/>
              <w:rPr>
                <w:rFonts w:ascii="Times New Roman" w:hAnsi="Times New Roman" w:cs="Times New Roman"/>
                <w:sz w:val="20"/>
                <w:szCs w:val="20"/>
              </w:rPr>
            </w:pP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Феликс Менделсон: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Песма гондолијера</w:t>
            </w:r>
            <w:r w:rsidRPr="008466BE">
              <w:rPr>
                <w:rFonts w:ascii="Times New Roman" w:hAnsi="Times New Roman" w:cs="Times New Roman"/>
                <w:sz w:val="20"/>
                <w:szCs w:val="20"/>
              </w:rPr>
              <w:t xml:space="preserve"> оп. 19 бр. 6</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r>
      <w:tr w:rsidR="00096E7A" w:rsidRPr="008466BE" w:rsidTr="002B6950">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26.</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Марко Тајчевић: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 xml:space="preserve">Седам балканских игара, </w:t>
            </w:r>
            <w:r w:rsidRPr="008466BE">
              <w:rPr>
                <w:rFonts w:ascii="Times New Roman" w:hAnsi="Times New Roman" w:cs="Times New Roman"/>
                <w:sz w:val="20"/>
                <w:szCs w:val="20"/>
              </w:rPr>
              <w:t>одломак</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b/>
                <w:bCs/>
                <w:sz w:val="20"/>
                <w:szCs w:val="20"/>
                <w:u w:val="thick"/>
              </w:rPr>
            </w:pPr>
            <w:r w:rsidRPr="008466BE">
              <w:rPr>
                <w:rFonts w:ascii="Times New Roman" w:hAnsi="Times New Roman" w:cs="Times New Roman"/>
                <w:b/>
                <w:bCs/>
                <w:sz w:val="20"/>
                <w:szCs w:val="20"/>
                <w:u w:val="thick"/>
              </w:rPr>
              <w:t>Слушањем упознајемо нова дела и композиторе</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Српска уметничка музика</w:t>
            </w:r>
          </w:p>
        </w:tc>
      </w:tr>
      <w:tr w:rsidR="00096E7A" w:rsidRPr="008466BE" w:rsidTr="002B6950">
        <w:trPr>
          <w:trHeight w:val="1312"/>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27.</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На студенцу, Б. Трудић</w:t>
            </w:r>
          </w:p>
          <w:p w:rsidR="00096E7A" w:rsidRPr="008466BE" w:rsidRDefault="00096E7A" w:rsidP="000C1C19">
            <w:pPr>
              <w:pStyle w:val="tabela"/>
              <w:rPr>
                <w:rFonts w:ascii="Times New Roman" w:hAnsi="Times New Roman" w:cs="Times New Roman"/>
                <w:sz w:val="20"/>
                <w:szCs w:val="20"/>
              </w:rPr>
            </w:pP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pacing w:val="-2"/>
                <w:sz w:val="20"/>
                <w:szCs w:val="20"/>
              </w:rPr>
            </w:pPr>
            <w:r w:rsidRPr="008466BE">
              <w:rPr>
                <w:rFonts w:ascii="Times New Roman" w:hAnsi="Times New Roman" w:cs="Times New Roman"/>
                <w:spacing w:val="-2"/>
                <w:sz w:val="20"/>
                <w:szCs w:val="20"/>
              </w:rPr>
              <w:t xml:space="preserve">Алберт Кранц: </w:t>
            </w:r>
            <w:r w:rsidRPr="008466BE">
              <w:rPr>
                <w:rFonts w:ascii="Times New Roman" w:hAnsi="Times New Roman" w:cs="Times New Roman"/>
                <w:i/>
                <w:iCs/>
                <w:spacing w:val="-2"/>
                <w:sz w:val="20"/>
                <w:szCs w:val="20"/>
              </w:rPr>
              <w:t>Полка</w:t>
            </w:r>
            <w:r w:rsidRPr="008466BE">
              <w:rPr>
                <w:rFonts w:ascii="Times New Roman" w:hAnsi="Times New Roman" w:cs="Times New Roman"/>
                <w:spacing w:val="-2"/>
                <w:sz w:val="20"/>
                <w:szCs w:val="20"/>
              </w:rPr>
              <w:t xml:space="preserve">, оркестар блок-флаута </w:t>
            </w:r>
            <w:r w:rsidRPr="008466BE">
              <w:rPr>
                <w:rFonts w:ascii="Times New Roman" w:hAnsi="Times New Roman" w:cs="Times New Roman"/>
                <w:spacing w:val="-2"/>
                <w:sz w:val="20"/>
                <w:szCs w:val="20"/>
              </w:rPr>
              <w:br/>
              <w:t xml:space="preserve">ОШ „Ћирило и Методије“, проф. Милица Рајчевић; </w:t>
            </w:r>
          </w:p>
          <w:p w:rsidR="00096E7A" w:rsidRPr="008466BE" w:rsidRDefault="00096E7A" w:rsidP="000C1C19">
            <w:pPr>
              <w:pStyle w:val="tabela"/>
              <w:rPr>
                <w:rFonts w:ascii="Times New Roman" w:hAnsi="Times New Roman" w:cs="Times New Roman"/>
                <w:spacing w:val="-2"/>
                <w:sz w:val="20"/>
                <w:szCs w:val="20"/>
              </w:rPr>
            </w:pPr>
            <w:r w:rsidRPr="008466BE">
              <w:rPr>
                <w:rFonts w:ascii="Times New Roman" w:hAnsi="Times New Roman" w:cs="Times New Roman"/>
                <w:spacing w:val="-2"/>
                <w:sz w:val="20"/>
                <w:szCs w:val="20"/>
              </w:rPr>
              <w:t xml:space="preserve">Феликс Менделсон: </w:t>
            </w:r>
            <w:r w:rsidRPr="008466BE">
              <w:rPr>
                <w:rFonts w:ascii="Times New Roman" w:hAnsi="Times New Roman" w:cs="Times New Roman"/>
                <w:i/>
                <w:iCs/>
                <w:spacing w:val="-2"/>
                <w:sz w:val="20"/>
                <w:szCs w:val="20"/>
              </w:rPr>
              <w:t>Песма гондолијера</w:t>
            </w:r>
            <w:r w:rsidRPr="008466BE">
              <w:rPr>
                <w:rFonts w:ascii="Times New Roman" w:hAnsi="Times New Roman" w:cs="Times New Roman"/>
                <w:spacing w:val="-2"/>
                <w:sz w:val="20"/>
                <w:szCs w:val="20"/>
              </w:rPr>
              <w:t xml:space="preserve"> оп. 19 бр. 6;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Константин Бабић: </w:t>
            </w:r>
            <w:r w:rsidRPr="008466BE">
              <w:rPr>
                <w:rFonts w:ascii="Times New Roman" w:hAnsi="Times New Roman" w:cs="Times New Roman"/>
                <w:i/>
                <w:iCs/>
                <w:sz w:val="20"/>
                <w:szCs w:val="20"/>
              </w:rPr>
              <w:t>Балада о два акрепа</w:t>
            </w:r>
            <w:r w:rsidRPr="008466BE">
              <w:rPr>
                <w:rFonts w:ascii="Times New Roman" w:hAnsi="Times New Roman" w:cs="Times New Roman"/>
                <w:sz w:val="20"/>
                <w:szCs w:val="20"/>
              </w:rPr>
              <w:t xml:space="preserve">;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 xml:space="preserve">Feel it </w:t>
            </w:r>
            <w:r w:rsidRPr="008466BE">
              <w:rPr>
                <w:rFonts w:ascii="Times New Roman" w:hAnsi="Times New Roman" w:cs="Times New Roman"/>
                <w:sz w:val="20"/>
                <w:szCs w:val="20"/>
              </w:rPr>
              <w:t>(</w:t>
            </w:r>
            <w:r w:rsidRPr="008466BE">
              <w:rPr>
                <w:rFonts w:ascii="Times New Roman" w:hAnsi="Times New Roman" w:cs="Times New Roman"/>
                <w:i/>
                <w:iCs/>
                <w:sz w:val="20"/>
                <w:szCs w:val="20"/>
              </w:rPr>
              <w:t>Осети</w:t>
            </w:r>
            <w:r w:rsidRPr="008466BE">
              <w:rPr>
                <w:rFonts w:ascii="Times New Roman" w:hAnsi="Times New Roman" w:cs="Times New Roman"/>
                <w:sz w:val="20"/>
                <w:szCs w:val="20"/>
              </w:rPr>
              <w:t>), Натурали 7, beatbox</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p>
          <w:p w:rsidR="00096E7A" w:rsidRPr="008466BE" w:rsidRDefault="00096E7A" w:rsidP="000C1C19">
            <w:pPr>
              <w:pStyle w:val="tabela"/>
              <w:rPr>
                <w:rFonts w:ascii="Times New Roman" w:hAnsi="Times New Roman" w:cs="Times New Roman"/>
                <w:sz w:val="20"/>
                <w:szCs w:val="20"/>
              </w:rPr>
            </w:pPr>
          </w:p>
        </w:tc>
      </w:tr>
      <w:tr w:rsidR="00096E7A" w:rsidRPr="00821C40" w:rsidTr="002B6950">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28.</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B6950"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 xml:space="preserve">Све је пошло наопачке: </w:t>
            </w:r>
            <w:r w:rsidR="002B6950">
              <w:rPr>
                <w:rFonts w:ascii="Times New Roman" w:hAnsi="Times New Roman" w:cs="Times New Roman"/>
                <w:sz w:val="20"/>
                <w:szCs w:val="20"/>
              </w:rPr>
              <w:t>Миодраг Илић Бели</w:t>
            </w: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B6950" w:rsidRDefault="00096E7A" w:rsidP="000C1C19">
            <w:pPr>
              <w:pStyle w:val="tabela"/>
              <w:rPr>
                <w:rFonts w:ascii="Times New Roman" w:hAnsi="Times New Roman" w:cs="Times New Roman"/>
                <w:i/>
                <w:iCs/>
                <w:sz w:val="20"/>
                <w:szCs w:val="20"/>
              </w:rPr>
            </w:pPr>
            <w:r w:rsidRPr="00821C40">
              <w:rPr>
                <w:rFonts w:ascii="Times New Roman" w:hAnsi="Times New Roman" w:cs="Times New Roman"/>
                <w:sz w:val="20"/>
                <w:szCs w:val="20"/>
              </w:rPr>
              <w:t xml:space="preserve">Миодраг Илић Бели: </w:t>
            </w:r>
            <w:r w:rsidR="002B6950" w:rsidRPr="00821C40">
              <w:rPr>
                <w:rFonts w:ascii="Times New Roman" w:hAnsi="Times New Roman" w:cs="Times New Roman"/>
                <w:i/>
                <w:iCs/>
                <w:sz w:val="20"/>
                <w:szCs w:val="20"/>
              </w:rPr>
              <w:t>Све је пошло наопачке</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B6950" w:rsidRDefault="00096E7A" w:rsidP="000C1C19">
            <w:pPr>
              <w:pStyle w:val="tabela"/>
              <w:rPr>
                <w:rFonts w:ascii="Times New Roman" w:hAnsi="Times New Roman" w:cs="Times New Roman"/>
                <w:sz w:val="20"/>
                <w:szCs w:val="20"/>
              </w:rPr>
            </w:pPr>
          </w:p>
          <w:p w:rsidR="00096E7A" w:rsidRPr="00821C40" w:rsidRDefault="00096E7A" w:rsidP="000C1C19">
            <w:pPr>
              <w:pStyle w:val="tabela"/>
              <w:rPr>
                <w:rFonts w:ascii="Times New Roman" w:hAnsi="Times New Roman" w:cs="Times New Roman"/>
                <w:sz w:val="20"/>
                <w:szCs w:val="20"/>
              </w:rPr>
            </w:pPr>
          </w:p>
        </w:tc>
      </w:tr>
      <w:tr w:rsidR="00096E7A" w:rsidRPr="008466BE" w:rsidTr="002B6950">
        <w:trPr>
          <w:trHeight w:val="437"/>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B6950" w:rsidRDefault="002B6950" w:rsidP="000C1C19">
            <w:pPr>
              <w:pStyle w:val="tabela"/>
              <w:rPr>
                <w:rFonts w:ascii="Times New Roman" w:hAnsi="Times New Roman" w:cs="Times New Roman"/>
                <w:sz w:val="20"/>
                <w:szCs w:val="20"/>
              </w:rPr>
            </w:pPr>
            <w:r>
              <w:rPr>
                <w:rFonts w:ascii="Times New Roman" w:hAnsi="Times New Roman" w:cs="Times New Roman"/>
                <w:sz w:val="20"/>
                <w:szCs w:val="20"/>
              </w:rPr>
              <w:t>29.</w:t>
            </w: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B6950" w:rsidRDefault="00096E7A" w:rsidP="000C1C19">
            <w:pPr>
              <w:pStyle w:val="tabela"/>
              <w:rPr>
                <w:rFonts w:ascii="Times New Roman" w:hAnsi="Times New Roman" w:cs="Times New Roman"/>
                <w:i/>
                <w:iCs/>
                <w:sz w:val="20"/>
                <w:szCs w:val="20"/>
              </w:rPr>
            </w:pPr>
            <w:r w:rsidRPr="008466BE">
              <w:rPr>
                <w:rFonts w:ascii="Times New Roman" w:hAnsi="Times New Roman" w:cs="Times New Roman"/>
                <w:sz w:val="20"/>
                <w:szCs w:val="20"/>
              </w:rPr>
              <w:t xml:space="preserve">Дејан Деспић: </w:t>
            </w:r>
            <w:r w:rsidR="002B6950">
              <w:rPr>
                <w:rFonts w:ascii="Times New Roman" w:hAnsi="Times New Roman" w:cs="Times New Roman"/>
                <w:i/>
                <w:iCs/>
                <w:sz w:val="20"/>
                <w:szCs w:val="20"/>
              </w:rPr>
              <w:t>Оглас</w:t>
            </w: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B6950" w:rsidRDefault="00096E7A" w:rsidP="000C1C19">
            <w:pPr>
              <w:pStyle w:val="tabela"/>
              <w:rPr>
                <w:rFonts w:ascii="Times New Roman" w:hAnsi="Times New Roman" w:cs="Times New Roman"/>
                <w:i/>
                <w:iCs/>
                <w:sz w:val="20"/>
                <w:szCs w:val="20"/>
              </w:rPr>
            </w:pPr>
            <w:r w:rsidRPr="008466BE">
              <w:rPr>
                <w:rFonts w:ascii="Times New Roman" w:hAnsi="Times New Roman" w:cs="Times New Roman"/>
                <w:sz w:val="20"/>
                <w:szCs w:val="20"/>
              </w:rPr>
              <w:t xml:space="preserve">Дејан Деспић: </w:t>
            </w:r>
            <w:r w:rsidR="002B6950">
              <w:rPr>
                <w:rFonts w:ascii="Times New Roman" w:hAnsi="Times New Roman" w:cs="Times New Roman"/>
                <w:i/>
                <w:iCs/>
                <w:sz w:val="20"/>
                <w:szCs w:val="20"/>
              </w:rPr>
              <w:t>Смејалица</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r>
      <w:tr w:rsidR="00096E7A" w:rsidRPr="008466BE" w:rsidTr="002B6950">
        <w:trPr>
          <w:trHeight w:val="477"/>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B6950" w:rsidRDefault="002B6950" w:rsidP="000C1C19">
            <w:pPr>
              <w:pStyle w:val="tabela"/>
              <w:rPr>
                <w:rFonts w:ascii="Times New Roman" w:hAnsi="Times New Roman" w:cs="Times New Roman"/>
                <w:sz w:val="20"/>
                <w:szCs w:val="20"/>
              </w:rPr>
            </w:pPr>
            <w:r>
              <w:rPr>
                <w:rFonts w:ascii="Times New Roman" w:hAnsi="Times New Roman" w:cs="Times New Roman"/>
                <w:sz w:val="20"/>
                <w:szCs w:val="20"/>
              </w:rPr>
              <w:t>30.</w:t>
            </w: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454BF0" w:rsidRDefault="00096E7A" w:rsidP="000C1C19">
            <w:pPr>
              <w:pStyle w:val="tabela"/>
              <w:rPr>
                <w:rFonts w:ascii="Times New Roman" w:hAnsi="Times New Roman" w:cs="Times New Roman"/>
                <w:sz w:val="20"/>
                <w:szCs w:val="20"/>
                <w:lang w:val="sr-Cyrl-CS"/>
              </w:rPr>
            </w:pPr>
            <w:r w:rsidRPr="00821C40">
              <w:rPr>
                <w:rFonts w:ascii="Times New Roman" w:hAnsi="Times New Roman" w:cs="Times New Roman"/>
                <w:i/>
                <w:iCs/>
                <w:sz w:val="20"/>
                <w:szCs w:val="20"/>
              </w:rPr>
              <w:t>’Оће јежа</w:t>
            </w:r>
            <w:r w:rsidRPr="00821C40">
              <w:rPr>
                <w:rFonts w:ascii="Times New Roman" w:hAnsi="Times New Roman" w:cs="Times New Roman"/>
                <w:sz w:val="20"/>
                <w:szCs w:val="20"/>
              </w:rPr>
              <w:t>, народна песма из Србије</w:t>
            </w: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B6950" w:rsidRDefault="00096E7A" w:rsidP="000C1C19">
            <w:pPr>
              <w:pStyle w:val="tabela"/>
              <w:rPr>
                <w:rFonts w:ascii="Times New Roman" w:hAnsi="Times New Roman" w:cs="Times New Roman"/>
                <w:i/>
                <w:iCs/>
                <w:sz w:val="20"/>
                <w:szCs w:val="20"/>
              </w:rPr>
            </w:pPr>
            <w:r w:rsidRPr="008466BE">
              <w:rPr>
                <w:rFonts w:ascii="Times New Roman" w:hAnsi="Times New Roman" w:cs="Times New Roman"/>
                <w:sz w:val="20"/>
                <w:szCs w:val="20"/>
              </w:rPr>
              <w:t xml:space="preserve">Радомир Петровић: </w:t>
            </w:r>
            <w:r w:rsidR="002B6950">
              <w:rPr>
                <w:rFonts w:ascii="Times New Roman" w:hAnsi="Times New Roman" w:cs="Times New Roman"/>
                <w:i/>
                <w:iCs/>
                <w:sz w:val="20"/>
                <w:szCs w:val="20"/>
              </w:rPr>
              <w:t>Сватовске шаљивке</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r>
      <w:tr w:rsidR="00096E7A" w:rsidRPr="008466BE" w:rsidTr="002B6950">
        <w:trPr>
          <w:trHeight w:val="60"/>
        </w:trPr>
        <w:tc>
          <w:tcPr>
            <w:tcW w:w="623" w:type="dxa"/>
            <w:tcBorders>
              <w:top w:val="single" w:sz="4" w:space="0" w:color="000000"/>
              <w:left w:val="single" w:sz="4" w:space="0" w:color="000000"/>
              <w:bottom w:val="single" w:sz="4" w:space="0" w:color="000000"/>
              <w:right w:val="nil"/>
            </w:tcBorders>
            <w:shd w:val="solid" w:color="EC1B24" w:fill="auto"/>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c>
          <w:tcPr>
            <w:tcW w:w="3067" w:type="dxa"/>
            <w:tcBorders>
              <w:top w:val="single" w:sz="4" w:space="0" w:color="000000"/>
              <w:left w:val="nil"/>
              <w:bottom w:val="single" w:sz="4" w:space="0" w:color="000000"/>
              <w:right w:val="nil"/>
            </w:tcBorders>
            <w:shd w:val="solid" w:color="EC1B24" w:fill="auto"/>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c>
          <w:tcPr>
            <w:tcW w:w="7380" w:type="dxa"/>
            <w:tcBorders>
              <w:top w:val="single" w:sz="4" w:space="0" w:color="000000"/>
              <w:left w:val="nil"/>
              <w:bottom w:val="single" w:sz="4" w:space="0" w:color="000000"/>
              <w:right w:val="nil"/>
            </w:tcBorders>
            <w:shd w:val="solid" w:color="EC1B24" w:fill="auto"/>
            <w:tcMar>
              <w:top w:w="57" w:type="dxa"/>
              <w:left w:w="57" w:type="dxa"/>
              <w:bottom w:w="57" w:type="dxa"/>
              <w:right w:w="57" w:type="dxa"/>
            </w:tcMar>
            <w:vAlign w:val="center"/>
          </w:tcPr>
          <w:p w:rsidR="00096E7A" w:rsidRPr="00273B53" w:rsidRDefault="00273B53" w:rsidP="000C1C19">
            <w:pPr>
              <w:pStyle w:val="tabela"/>
              <w:rPr>
                <w:rFonts w:ascii="Times New Roman" w:hAnsi="Times New Roman" w:cs="Times New Roman"/>
                <w:sz w:val="20"/>
                <w:szCs w:val="20"/>
              </w:rPr>
            </w:pPr>
            <w:r>
              <w:rPr>
                <w:rFonts w:ascii="Times New Roman" w:hAnsi="Times New Roman" w:cs="Times New Roman"/>
                <w:sz w:val="20"/>
                <w:szCs w:val="20"/>
              </w:rPr>
              <w:t>НАСТАВНА ОБЛАСТ</w:t>
            </w:r>
          </w:p>
        </w:tc>
        <w:tc>
          <w:tcPr>
            <w:tcW w:w="3060" w:type="dxa"/>
            <w:tcBorders>
              <w:top w:val="single" w:sz="4" w:space="0" w:color="000000"/>
              <w:left w:val="nil"/>
              <w:bottom w:val="single" w:sz="4" w:space="0" w:color="000000"/>
              <w:right w:val="single" w:sz="4" w:space="0" w:color="000000"/>
            </w:tcBorders>
            <w:shd w:val="solid" w:color="EC1B24" w:fill="auto"/>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r>
      <w:tr w:rsidR="00096E7A" w:rsidRPr="008466BE" w:rsidTr="002B6950">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Час</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Наставна јединица</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(I област)</w:t>
            </w: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Слушање и упознавање музике</w:t>
            </w:r>
          </w:p>
          <w:p w:rsidR="00096E7A" w:rsidRPr="008466BE" w:rsidRDefault="00096E7A" w:rsidP="000C1C19">
            <w:pPr>
              <w:pStyle w:val="tabela"/>
              <w:rPr>
                <w:rFonts w:ascii="Times New Roman" w:hAnsi="Times New Roman" w:cs="Times New Roman"/>
                <w:sz w:val="20"/>
                <w:szCs w:val="20"/>
              </w:rPr>
            </w:pP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Наставна јединица</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(II и III област)</w:t>
            </w:r>
          </w:p>
        </w:tc>
      </w:tr>
      <w:tr w:rsidR="00096E7A" w:rsidRPr="00821C40" w:rsidTr="002B6950">
        <w:trPr>
          <w:trHeight w:val="601"/>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B6950" w:rsidRDefault="002B6950" w:rsidP="000C1C19">
            <w:pPr>
              <w:pStyle w:val="tabela"/>
              <w:rPr>
                <w:rFonts w:ascii="Times New Roman" w:hAnsi="Times New Roman" w:cs="Times New Roman"/>
                <w:sz w:val="20"/>
                <w:szCs w:val="20"/>
              </w:rPr>
            </w:pPr>
            <w:r>
              <w:rPr>
                <w:rFonts w:ascii="Times New Roman" w:hAnsi="Times New Roman" w:cs="Times New Roman"/>
                <w:sz w:val="20"/>
                <w:szCs w:val="20"/>
              </w:rPr>
              <w:t>31.</w:t>
            </w: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B6950" w:rsidRDefault="00096E7A" w:rsidP="000C1C19">
            <w:pPr>
              <w:pStyle w:val="tabela"/>
              <w:rPr>
                <w:rFonts w:ascii="Times New Roman" w:hAnsi="Times New Roman" w:cs="Times New Roman"/>
                <w:sz w:val="20"/>
                <w:szCs w:val="20"/>
              </w:rPr>
            </w:pPr>
            <w:r w:rsidRPr="00821C40">
              <w:rPr>
                <w:rFonts w:ascii="Times New Roman" w:hAnsi="Times New Roman" w:cs="Times New Roman"/>
                <w:i/>
                <w:iCs/>
                <w:sz w:val="20"/>
                <w:szCs w:val="20"/>
              </w:rPr>
              <w:t>’Оће јежа</w:t>
            </w:r>
            <w:r w:rsidR="002B6950" w:rsidRPr="00821C40">
              <w:rPr>
                <w:rFonts w:ascii="Times New Roman" w:hAnsi="Times New Roman" w:cs="Times New Roman"/>
                <w:sz w:val="20"/>
                <w:szCs w:val="20"/>
              </w:rPr>
              <w:t>, народна песма из Србије</w:t>
            </w: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21C40" w:rsidRDefault="00096E7A" w:rsidP="000C1C19">
            <w:pPr>
              <w:pStyle w:val="tabela"/>
              <w:rPr>
                <w:rFonts w:ascii="Times New Roman" w:hAnsi="Times New Roman" w:cs="Times New Roman"/>
                <w:spacing w:val="-2"/>
                <w:sz w:val="20"/>
                <w:szCs w:val="20"/>
              </w:rPr>
            </w:pPr>
            <w:r w:rsidRPr="00821C40">
              <w:rPr>
                <w:rFonts w:ascii="Times New Roman" w:hAnsi="Times New Roman" w:cs="Times New Roman"/>
                <w:spacing w:val="-2"/>
                <w:sz w:val="20"/>
                <w:szCs w:val="20"/>
              </w:rPr>
              <w:t xml:space="preserve">Модест Мусоргски: </w:t>
            </w:r>
            <w:r w:rsidRPr="00821C40">
              <w:rPr>
                <w:rFonts w:ascii="Times New Roman" w:hAnsi="Times New Roman" w:cs="Times New Roman"/>
                <w:i/>
                <w:iCs/>
                <w:spacing w:val="-2"/>
                <w:sz w:val="20"/>
                <w:szCs w:val="20"/>
              </w:rPr>
              <w:t>Слике са изложбе</w:t>
            </w:r>
            <w:r w:rsidRPr="00821C40">
              <w:rPr>
                <w:rFonts w:ascii="Times New Roman" w:hAnsi="Times New Roman" w:cs="Times New Roman"/>
                <w:spacing w:val="-2"/>
                <w:sz w:val="20"/>
                <w:szCs w:val="20"/>
              </w:rPr>
              <w:t>, „Бидло“;</w:t>
            </w:r>
          </w:p>
          <w:p w:rsidR="00096E7A" w:rsidRPr="00821C40" w:rsidRDefault="00096E7A" w:rsidP="000C1C19">
            <w:pPr>
              <w:pStyle w:val="tabela"/>
              <w:rPr>
                <w:rFonts w:ascii="Times New Roman" w:hAnsi="Times New Roman" w:cs="Times New Roman"/>
                <w:sz w:val="20"/>
                <w:szCs w:val="20"/>
              </w:rPr>
            </w:pPr>
            <w:r w:rsidRPr="00821C40">
              <w:rPr>
                <w:rFonts w:ascii="Times New Roman" w:hAnsi="Times New Roman" w:cs="Times New Roman"/>
                <w:sz w:val="20"/>
                <w:szCs w:val="20"/>
              </w:rPr>
              <w:t xml:space="preserve">Арам Хачатурјан: </w:t>
            </w:r>
            <w:r w:rsidRPr="00821C40">
              <w:rPr>
                <w:rFonts w:ascii="Times New Roman" w:hAnsi="Times New Roman" w:cs="Times New Roman"/>
                <w:i/>
                <w:iCs/>
                <w:sz w:val="20"/>
                <w:szCs w:val="20"/>
              </w:rPr>
              <w:t>Гајане</w:t>
            </w:r>
            <w:r w:rsidRPr="00821C40">
              <w:rPr>
                <w:rFonts w:ascii="Times New Roman" w:hAnsi="Times New Roman" w:cs="Times New Roman"/>
                <w:sz w:val="20"/>
                <w:szCs w:val="20"/>
              </w:rPr>
              <w:t>, „Игра сабљама“</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21C40" w:rsidRDefault="00096E7A" w:rsidP="000C1C19">
            <w:pPr>
              <w:pStyle w:val="NoParagraphStyle"/>
              <w:spacing w:line="240" w:lineRule="auto"/>
              <w:textAlignment w:val="auto"/>
              <w:rPr>
                <w:color w:val="auto"/>
                <w:sz w:val="20"/>
                <w:szCs w:val="20"/>
              </w:rPr>
            </w:pPr>
          </w:p>
        </w:tc>
      </w:tr>
      <w:tr w:rsidR="00096E7A" w:rsidRPr="008466BE" w:rsidTr="002B6950">
        <w:trPr>
          <w:trHeight w:val="897"/>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32.</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 xml:space="preserve">Дед поиграј, медо, </w:t>
            </w:r>
            <w:r w:rsidRPr="008466BE">
              <w:rPr>
                <w:rFonts w:ascii="Times New Roman" w:hAnsi="Times New Roman" w:cs="Times New Roman"/>
                <w:sz w:val="20"/>
                <w:szCs w:val="20"/>
              </w:rPr>
              <w:t>народна песма из Србије</w:t>
            </w:r>
          </w:p>
          <w:p w:rsidR="00096E7A" w:rsidRPr="008466BE" w:rsidRDefault="00096E7A" w:rsidP="000C1C19">
            <w:pPr>
              <w:pStyle w:val="tabela"/>
              <w:rPr>
                <w:rFonts w:ascii="Times New Roman" w:hAnsi="Times New Roman" w:cs="Times New Roman"/>
                <w:sz w:val="20"/>
                <w:szCs w:val="20"/>
              </w:rPr>
            </w:pP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Н. Бакланова: </w:t>
            </w:r>
            <w:r w:rsidRPr="008466BE">
              <w:rPr>
                <w:rFonts w:ascii="Times New Roman" w:hAnsi="Times New Roman" w:cs="Times New Roman"/>
                <w:i/>
                <w:iCs/>
                <w:sz w:val="20"/>
                <w:szCs w:val="20"/>
              </w:rPr>
              <w:t>Хоровод</w:t>
            </w:r>
            <w:r w:rsidRPr="008466BE">
              <w:rPr>
                <w:rFonts w:ascii="Times New Roman" w:hAnsi="Times New Roman" w:cs="Times New Roman"/>
                <w:sz w:val="20"/>
                <w:szCs w:val="20"/>
              </w:rPr>
              <w:t>, оркестар ОШ „Јелена Ћетковић“, проф. Мирјана Мунђа;</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Барушка</w:t>
            </w:r>
            <w:r w:rsidRPr="008466BE">
              <w:rPr>
                <w:rFonts w:ascii="Times New Roman" w:hAnsi="Times New Roman" w:cs="Times New Roman"/>
                <w:sz w:val="20"/>
                <w:szCs w:val="20"/>
              </w:rPr>
              <w:t>, оркестар ОШ „Бранко Ћопић“, професор Љубица Милићевић</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r>
      <w:tr w:rsidR="00096E7A" w:rsidRPr="008466BE" w:rsidTr="002B6950">
        <w:trPr>
          <w:trHeight w:val="1157"/>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33. </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B6950" w:rsidRDefault="00096E7A" w:rsidP="000C1C19">
            <w:pPr>
              <w:pStyle w:val="NoParagraphStyle"/>
              <w:spacing w:line="240" w:lineRule="auto"/>
              <w:textAlignment w:val="auto"/>
              <w:rPr>
                <w:color w:val="auto"/>
                <w:sz w:val="20"/>
                <w:szCs w:val="20"/>
              </w:rPr>
            </w:pP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21C40" w:rsidRDefault="00096E7A" w:rsidP="000C1C19">
            <w:pPr>
              <w:pStyle w:val="tabela"/>
              <w:rPr>
                <w:rFonts w:ascii="Times New Roman" w:hAnsi="Times New Roman" w:cs="Times New Roman"/>
                <w:sz w:val="20"/>
                <w:szCs w:val="20"/>
              </w:rPr>
            </w:pPr>
            <w:r w:rsidRPr="00821C40">
              <w:rPr>
                <w:rFonts w:ascii="Times New Roman" w:hAnsi="Times New Roman" w:cs="Times New Roman"/>
                <w:sz w:val="20"/>
                <w:szCs w:val="20"/>
              </w:rPr>
              <w:t xml:space="preserve">Бора Дугић: </w:t>
            </w:r>
            <w:r w:rsidRPr="00821C40">
              <w:rPr>
                <w:rFonts w:ascii="Times New Roman" w:hAnsi="Times New Roman" w:cs="Times New Roman"/>
                <w:i/>
                <w:iCs/>
                <w:sz w:val="20"/>
                <w:szCs w:val="20"/>
              </w:rPr>
              <w:t>Чаробна фрула</w:t>
            </w:r>
            <w:r w:rsidRPr="00821C40">
              <w:rPr>
                <w:rFonts w:ascii="Times New Roman" w:hAnsi="Times New Roman" w:cs="Times New Roman"/>
                <w:sz w:val="20"/>
                <w:szCs w:val="20"/>
              </w:rPr>
              <w:t xml:space="preserve"> („Шумадијски жубор“, „Јасенички вез“); </w:t>
            </w:r>
          </w:p>
          <w:p w:rsidR="00096E7A" w:rsidRPr="00821C40" w:rsidRDefault="00096E7A" w:rsidP="000C1C19">
            <w:pPr>
              <w:pStyle w:val="tabela"/>
              <w:rPr>
                <w:rFonts w:ascii="Times New Roman" w:hAnsi="Times New Roman" w:cs="Times New Roman"/>
                <w:sz w:val="20"/>
                <w:szCs w:val="20"/>
              </w:rPr>
            </w:pPr>
            <w:r w:rsidRPr="00821C40">
              <w:rPr>
                <w:rFonts w:ascii="Times New Roman" w:hAnsi="Times New Roman" w:cs="Times New Roman"/>
                <w:i/>
                <w:iCs/>
                <w:sz w:val="20"/>
                <w:szCs w:val="20"/>
              </w:rPr>
              <w:t>Ој, девојко</w:t>
            </w:r>
            <w:r w:rsidRPr="00821C40">
              <w:rPr>
                <w:rFonts w:ascii="Times New Roman" w:hAnsi="Times New Roman" w:cs="Times New Roman"/>
                <w:sz w:val="20"/>
                <w:szCs w:val="20"/>
              </w:rPr>
              <w:t>, коло;</w:t>
            </w:r>
          </w:p>
          <w:p w:rsidR="00096E7A" w:rsidRPr="00821C40" w:rsidRDefault="00096E7A" w:rsidP="000C1C19">
            <w:pPr>
              <w:pStyle w:val="tabela"/>
              <w:rPr>
                <w:rFonts w:ascii="Times New Roman" w:hAnsi="Times New Roman" w:cs="Times New Roman"/>
                <w:sz w:val="20"/>
                <w:szCs w:val="20"/>
              </w:rPr>
            </w:pPr>
            <w:r w:rsidRPr="00821C40">
              <w:rPr>
                <w:rFonts w:ascii="Times New Roman" w:hAnsi="Times New Roman" w:cs="Times New Roman"/>
                <w:sz w:val="20"/>
                <w:szCs w:val="20"/>
              </w:rPr>
              <w:t xml:space="preserve">Светлана Стевић-Вукосављевић: </w:t>
            </w:r>
            <w:r w:rsidRPr="00821C40">
              <w:rPr>
                <w:rFonts w:ascii="Times New Roman" w:hAnsi="Times New Roman" w:cs="Times New Roman"/>
                <w:i/>
                <w:iCs/>
                <w:sz w:val="20"/>
                <w:szCs w:val="20"/>
              </w:rPr>
              <w:t>Бела вило</w:t>
            </w:r>
            <w:r w:rsidRPr="00821C40">
              <w:rPr>
                <w:rFonts w:ascii="Times New Roman" w:hAnsi="Times New Roman" w:cs="Times New Roman"/>
                <w:sz w:val="20"/>
                <w:szCs w:val="20"/>
              </w:rPr>
              <w:t xml:space="preserve"> („Бела вило“, „Девојка се сунцу противила“)</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Седам сати удара</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b/>
                <w:bCs/>
                <w:sz w:val="20"/>
                <w:szCs w:val="20"/>
                <w:u w:val="thick"/>
              </w:rPr>
            </w:pPr>
            <w:r w:rsidRPr="008466BE">
              <w:rPr>
                <w:rFonts w:ascii="Times New Roman" w:hAnsi="Times New Roman" w:cs="Times New Roman"/>
                <w:b/>
                <w:bCs/>
                <w:sz w:val="20"/>
                <w:szCs w:val="20"/>
                <w:u w:val="thick"/>
              </w:rPr>
              <w:t>Слушањем упознајемо нова дела и композиторе</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Народна ношња</w:t>
            </w:r>
          </w:p>
        </w:tc>
      </w:tr>
      <w:tr w:rsidR="00096E7A" w:rsidRPr="00821C40" w:rsidTr="002B6950">
        <w:trPr>
          <w:trHeight w:val="563"/>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B6950" w:rsidRDefault="002B6950" w:rsidP="000C1C19">
            <w:pPr>
              <w:pStyle w:val="tabela"/>
              <w:rPr>
                <w:rFonts w:ascii="Times New Roman" w:hAnsi="Times New Roman" w:cs="Times New Roman"/>
                <w:sz w:val="20"/>
                <w:szCs w:val="20"/>
              </w:rPr>
            </w:pPr>
            <w:r>
              <w:rPr>
                <w:rFonts w:ascii="Times New Roman" w:hAnsi="Times New Roman" w:cs="Times New Roman"/>
                <w:sz w:val="20"/>
                <w:szCs w:val="20"/>
              </w:rPr>
              <w:t>34.</w:t>
            </w: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B6950" w:rsidRDefault="00096E7A" w:rsidP="000C1C19">
            <w:pPr>
              <w:pStyle w:val="tabela"/>
              <w:rPr>
                <w:rFonts w:ascii="Times New Roman" w:hAnsi="Times New Roman" w:cs="Times New Roman"/>
                <w:sz w:val="20"/>
                <w:szCs w:val="20"/>
              </w:rPr>
            </w:pPr>
            <w:r w:rsidRPr="00821C40">
              <w:rPr>
                <w:rFonts w:ascii="Times New Roman" w:hAnsi="Times New Roman" w:cs="Times New Roman"/>
                <w:sz w:val="20"/>
                <w:szCs w:val="20"/>
              </w:rPr>
              <w:t>Певање омиљених песама за крај полу</w:t>
            </w:r>
            <w:r w:rsidR="002B6950" w:rsidRPr="00821C40">
              <w:rPr>
                <w:rFonts w:ascii="Times New Roman" w:hAnsi="Times New Roman" w:cs="Times New Roman"/>
                <w:sz w:val="20"/>
                <w:szCs w:val="20"/>
              </w:rPr>
              <w:t>годишта – заједничко музицирањ</w:t>
            </w: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21C40" w:rsidRDefault="00096E7A" w:rsidP="000C1C19">
            <w:pPr>
              <w:pStyle w:val="NoParagraphStyle"/>
              <w:spacing w:line="240" w:lineRule="auto"/>
              <w:textAlignment w:val="auto"/>
              <w:rPr>
                <w:color w:val="auto"/>
                <w:sz w:val="20"/>
                <w:szCs w:val="20"/>
              </w:rPr>
            </w:pP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B6950" w:rsidRDefault="00096E7A" w:rsidP="000C1C19">
            <w:pPr>
              <w:pStyle w:val="tabela"/>
              <w:rPr>
                <w:rFonts w:ascii="Times New Roman" w:hAnsi="Times New Roman" w:cs="Times New Roman"/>
                <w:sz w:val="20"/>
                <w:szCs w:val="20"/>
              </w:rPr>
            </w:pPr>
          </w:p>
        </w:tc>
      </w:tr>
      <w:tr w:rsidR="00096E7A" w:rsidRPr="008466BE" w:rsidTr="002B6950">
        <w:trPr>
          <w:trHeight w:val="77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35.</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М. Глинка: </w:t>
            </w:r>
            <w:r w:rsidRPr="008466BE">
              <w:rPr>
                <w:rFonts w:ascii="Times New Roman" w:hAnsi="Times New Roman" w:cs="Times New Roman"/>
                <w:i/>
                <w:iCs/>
                <w:sz w:val="20"/>
                <w:szCs w:val="20"/>
              </w:rPr>
              <w:t>Ветар дува</w:t>
            </w:r>
          </w:p>
          <w:p w:rsidR="00096E7A" w:rsidRPr="008466BE" w:rsidRDefault="00096E7A" w:rsidP="000C1C19">
            <w:pPr>
              <w:pStyle w:val="tabela"/>
              <w:rPr>
                <w:rFonts w:ascii="Times New Roman" w:hAnsi="Times New Roman" w:cs="Times New Roman"/>
                <w:sz w:val="20"/>
                <w:szCs w:val="20"/>
              </w:rPr>
            </w:pP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Вера Миланковић: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Ветар</w:t>
            </w:r>
            <w:r w:rsidRPr="008466BE">
              <w:rPr>
                <w:rFonts w:ascii="Times New Roman" w:hAnsi="Times New Roman" w:cs="Times New Roman"/>
                <w:sz w:val="20"/>
                <w:szCs w:val="20"/>
              </w:rPr>
              <w:t xml:space="preserve">, пева Варја Топаловић, ученица ОШ „Јосиф Панчић“ из Београда </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B6950" w:rsidRDefault="00096E7A" w:rsidP="000C1C19">
            <w:pPr>
              <w:pStyle w:val="tabela"/>
              <w:rPr>
                <w:rFonts w:ascii="Times New Roman" w:hAnsi="Times New Roman" w:cs="Times New Roman"/>
                <w:sz w:val="20"/>
                <w:szCs w:val="20"/>
              </w:rPr>
            </w:pPr>
          </w:p>
          <w:p w:rsidR="00096E7A" w:rsidRPr="008466BE" w:rsidRDefault="00096E7A" w:rsidP="000C1C19">
            <w:pPr>
              <w:pStyle w:val="tabela"/>
              <w:rPr>
                <w:rFonts w:ascii="Times New Roman" w:hAnsi="Times New Roman" w:cs="Times New Roman"/>
                <w:sz w:val="20"/>
                <w:szCs w:val="20"/>
              </w:rPr>
            </w:pPr>
          </w:p>
        </w:tc>
      </w:tr>
      <w:tr w:rsidR="00096E7A" w:rsidRPr="008466BE" w:rsidTr="002B6950">
        <w:trPr>
          <w:trHeight w:val="698"/>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36.</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Гајане</w:t>
            </w:r>
            <w:r w:rsidRPr="008466BE">
              <w:rPr>
                <w:rFonts w:ascii="Times New Roman" w:hAnsi="Times New Roman" w:cs="Times New Roman"/>
                <w:sz w:val="20"/>
                <w:szCs w:val="20"/>
              </w:rPr>
              <w:t xml:space="preserve">, „Игра сабљама“,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Арам Хачатурјан </w:t>
            </w: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Арам Хачатурјан: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Гајане</w:t>
            </w:r>
            <w:r w:rsidRPr="008466BE">
              <w:rPr>
                <w:rFonts w:ascii="Times New Roman" w:hAnsi="Times New Roman" w:cs="Times New Roman"/>
                <w:sz w:val="20"/>
                <w:szCs w:val="20"/>
              </w:rPr>
              <w:t>, „Игра сабљама“</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b/>
                <w:bCs/>
                <w:sz w:val="20"/>
                <w:szCs w:val="20"/>
                <w:u w:val="thick"/>
              </w:rPr>
            </w:pPr>
            <w:r w:rsidRPr="008466BE">
              <w:rPr>
                <w:rFonts w:ascii="Times New Roman" w:hAnsi="Times New Roman" w:cs="Times New Roman"/>
                <w:b/>
                <w:bCs/>
                <w:sz w:val="20"/>
                <w:szCs w:val="20"/>
                <w:u w:val="thick"/>
              </w:rPr>
              <w:t>Слушањем упознајемо нова дела и композиторе</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Европска уметничка музика</w:t>
            </w:r>
          </w:p>
        </w:tc>
      </w:tr>
      <w:tr w:rsidR="00096E7A" w:rsidRPr="008466BE" w:rsidTr="002B6950">
        <w:trPr>
          <w:trHeight w:val="565"/>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37.</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i/>
                <w:iCs/>
                <w:sz w:val="20"/>
                <w:szCs w:val="20"/>
              </w:rPr>
            </w:pPr>
            <w:r w:rsidRPr="008466BE">
              <w:rPr>
                <w:rFonts w:ascii="Times New Roman" w:hAnsi="Times New Roman" w:cs="Times New Roman"/>
                <w:sz w:val="20"/>
                <w:szCs w:val="20"/>
              </w:rPr>
              <w:t xml:space="preserve">Лудвиг ван Бетовен: </w:t>
            </w:r>
            <w:r w:rsidRPr="008466BE">
              <w:rPr>
                <w:rFonts w:ascii="Times New Roman" w:hAnsi="Times New Roman" w:cs="Times New Roman"/>
                <w:i/>
                <w:iCs/>
                <w:sz w:val="20"/>
                <w:szCs w:val="20"/>
              </w:rPr>
              <w:t>Сумрак</w:t>
            </w:r>
          </w:p>
          <w:p w:rsidR="00096E7A" w:rsidRPr="008466BE" w:rsidRDefault="00096E7A" w:rsidP="000C1C19">
            <w:pPr>
              <w:pStyle w:val="tabela"/>
              <w:rPr>
                <w:rFonts w:ascii="Times New Roman" w:hAnsi="Times New Roman" w:cs="Times New Roman"/>
                <w:sz w:val="20"/>
                <w:szCs w:val="20"/>
              </w:rPr>
            </w:pP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Лудвиг ван Бетовен: </w:t>
            </w:r>
            <w:r w:rsidRPr="008466BE">
              <w:rPr>
                <w:rFonts w:ascii="Times New Roman" w:hAnsi="Times New Roman" w:cs="Times New Roman"/>
                <w:i/>
                <w:iCs/>
                <w:sz w:val="20"/>
                <w:szCs w:val="20"/>
              </w:rPr>
              <w:t>Сумрак</w:t>
            </w:r>
            <w:r w:rsidRPr="008466BE">
              <w:rPr>
                <w:rFonts w:ascii="Times New Roman" w:hAnsi="Times New Roman" w:cs="Times New Roman"/>
                <w:sz w:val="20"/>
                <w:szCs w:val="20"/>
              </w:rPr>
              <w:t xml:space="preserve">;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Лудвиг ван Бетовен: </w:t>
            </w:r>
            <w:r w:rsidRPr="008466BE">
              <w:rPr>
                <w:rFonts w:ascii="Times New Roman" w:hAnsi="Times New Roman" w:cs="Times New Roman"/>
                <w:i/>
                <w:iCs/>
                <w:sz w:val="20"/>
                <w:szCs w:val="20"/>
              </w:rPr>
              <w:t>За Елизу</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r>
      <w:tr w:rsidR="00096E7A" w:rsidRPr="008466BE" w:rsidTr="002B6950">
        <w:trPr>
          <w:trHeight w:val="324"/>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454BF0" w:rsidRDefault="00096E7A" w:rsidP="000C1C19">
            <w:pPr>
              <w:pStyle w:val="tabela"/>
              <w:rPr>
                <w:rFonts w:ascii="Times New Roman" w:hAnsi="Times New Roman" w:cs="Times New Roman"/>
                <w:sz w:val="20"/>
                <w:szCs w:val="20"/>
                <w:lang w:val="sr-Cyrl-CS"/>
              </w:rPr>
            </w:pPr>
            <w:r w:rsidRPr="008466BE">
              <w:rPr>
                <w:rFonts w:ascii="Times New Roman" w:hAnsi="Times New Roman" w:cs="Times New Roman"/>
                <w:sz w:val="20"/>
                <w:szCs w:val="20"/>
              </w:rPr>
              <w:t>38.</w:t>
            </w: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454BF0" w:rsidRDefault="00096E7A" w:rsidP="000C1C19">
            <w:pPr>
              <w:pStyle w:val="tabela"/>
              <w:rPr>
                <w:rFonts w:ascii="Times New Roman" w:hAnsi="Times New Roman" w:cs="Times New Roman"/>
                <w:i/>
                <w:iCs/>
                <w:sz w:val="20"/>
                <w:szCs w:val="20"/>
                <w:lang w:val="sr-Cyrl-CS"/>
              </w:rPr>
            </w:pPr>
            <w:r w:rsidRPr="008466BE">
              <w:rPr>
                <w:rFonts w:ascii="Times New Roman" w:hAnsi="Times New Roman" w:cs="Times New Roman"/>
                <w:i/>
                <w:iCs/>
                <w:sz w:val="20"/>
                <w:szCs w:val="20"/>
              </w:rPr>
              <w:t>Химна светом Сави</w:t>
            </w: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454BF0" w:rsidRDefault="00096E7A" w:rsidP="000C1C19">
            <w:pPr>
              <w:pStyle w:val="tabela"/>
              <w:rPr>
                <w:rFonts w:ascii="Times New Roman" w:hAnsi="Times New Roman" w:cs="Times New Roman"/>
                <w:i/>
                <w:iCs/>
                <w:sz w:val="20"/>
                <w:szCs w:val="20"/>
                <w:lang w:val="sr-Cyrl-CS"/>
              </w:rPr>
            </w:pPr>
            <w:r w:rsidRPr="008466BE">
              <w:rPr>
                <w:rFonts w:ascii="Times New Roman" w:hAnsi="Times New Roman" w:cs="Times New Roman"/>
                <w:i/>
                <w:iCs/>
                <w:sz w:val="20"/>
                <w:szCs w:val="20"/>
              </w:rPr>
              <w:t>Химна светом Сави</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r>
      <w:tr w:rsidR="00096E7A" w:rsidRPr="008466BE" w:rsidTr="002B6950">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B6950" w:rsidRDefault="002B6950" w:rsidP="000C1C19">
            <w:pPr>
              <w:pStyle w:val="tabela"/>
              <w:rPr>
                <w:rFonts w:ascii="Times New Roman" w:hAnsi="Times New Roman" w:cs="Times New Roman"/>
                <w:sz w:val="20"/>
                <w:szCs w:val="20"/>
              </w:rPr>
            </w:pPr>
            <w:r>
              <w:rPr>
                <w:rFonts w:ascii="Times New Roman" w:hAnsi="Times New Roman" w:cs="Times New Roman"/>
                <w:sz w:val="20"/>
                <w:szCs w:val="20"/>
              </w:rPr>
              <w:t>39.</w:t>
            </w: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B6950" w:rsidRDefault="00096E7A" w:rsidP="000C1C19">
            <w:pPr>
              <w:pStyle w:val="NoParagraphStyle"/>
              <w:spacing w:line="240" w:lineRule="auto"/>
              <w:textAlignment w:val="auto"/>
              <w:rPr>
                <w:color w:val="auto"/>
                <w:sz w:val="20"/>
                <w:szCs w:val="20"/>
              </w:rPr>
            </w:pP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B6950" w:rsidRDefault="00096E7A" w:rsidP="000C1C19">
            <w:pPr>
              <w:pStyle w:val="tabela"/>
              <w:rPr>
                <w:rFonts w:ascii="Times New Roman" w:hAnsi="Times New Roman" w:cs="Times New Roman"/>
                <w:sz w:val="20"/>
                <w:szCs w:val="20"/>
              </w:rPr>
            </w:pPr>
            <w:r w:rsidRPr="00821C40">
              <w:rPr>
                <w:rFonts w:ascii="Times New Roman" w:hAnsi="Times New Roman" w:cs="Times New Roman"/>
                <w:sz w:val="20"/>
                <w:szCs w:val="20"/>
              </w:rPr>
              <w:t xml:space="preserve">Волфганг Амадеус Моцарт: </w:t>
            </w:r>
            <w:r w:rsidRPr="00821C40">
              <w:rPr>
                <w:rFonts w:ascii="Times New Roman" w:hAnsi="Times New Roman" w:cs="Times New Roman"/>
                <w:i/>
                <w:iCs/>
                <w:sz w:val="20"/>
                <w:szCs w:val="20"/>
              </w:rPr>
              <w:t>Мала ноћна музика</w:t>
            </w:r>
            <w:r w:rsidRPr="00821C40">
              <w:rPr>
                <w:rFonts w:ascii="Times New Roman" w:hAnsi="Times New Roman" w:cs="Times New Roman"/>
                <w:sz w:val="20"/>
                <w:szCs w:val="20"/>
              </w:rPr>
              <w:t xml:space="preserve">, 1. и 3. </w:t>
            </w:r>
            <w:r w:rsidR="002B6950" w:rsidRPr="00821C40">
              <w:rPr>
                <w:rFonts w:ascii="Times New Roman" w:hAnsi="Times New Roman" w:cs="Times New Roman"/>
                <w:sz w:val="20"/>
                <w:szCs w:val="20"/>
              </w:rPr>
              <w:t>став</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21C40" w:rsidRDefault="00096E7A" w:rsidP="000C1C19">
            <w:pPr>
              <w:pStyle w:val="tabela"/>
              <w:rPr>
                <w:rFonts w:ascii="Times New Roman" w:hAnsi="Times New Roman" w:cs="Times New Roman"/>
                <w:b/>
                <w:bCs/>
                <w:sz w:val="20"/>
                <w:szCs w:val="20"/>
                <w:u w:val="thick"/>
              </w:rPr>
            </w:pPr>
            <w:r w:rsidRPr="00821C40">
              <w:rPr>
                <w:rFonts w:ascii="Times New Roman" w:hAnsi="Times New Roman" w:cs="Times New Roman"/>
                <w:b/>
                <w:bCs/>
                <w:sz w:val="20"/>
                <w:szCs w:val="20"/>
                <w:u w:val="thick"/>
              </w:rPr>
              <w:t>Слушањем упознајемо нова дела и композиторе</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Европска уметничка музика</w:t>
            </w:r>
          </w:p>
        </w:tc>
      </w:tr>
      <w:tr w:rsidR="00096E7A" w:rsidRPr="00A035C4" w:rsidTr="002B6950">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40.</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454BF0" w:rsidRDefault="00096E7A" w:rsidP="000C1C19">
            <w:pPr>
              <w:pStyle w:val="tabela"/>
              <w:rPr>
                <w:rFonts w:ascii="Times New Roman" w:hAnsi="Times New Roman" w:cs="Times New Roman"/>
                <w:sz w:val="20"/>
                <w:szCs w:val="20"/>
                <w:lang w:val="sr-Cyrl-CS"/>
              </w:rPr>
            </w:pPr>
            <w:r w:rsidRPr="008466BE">
              <w:rPr>
                <w:rFonts w:ascii="Times New Roman" w:hAnsi="Times New Roman" w:cs="Times New Roman"/>
                <w:i/>
                <w:iCs/>
                <w:sz w:val="20"/>
                <w:szCs w:val="20"/>
              </w:rPr>
              <w:t>Завичај</w:t>
            </w:r>
            <w:r w:rsidRPr="008466BE">
              <w:rPr>
                <w:rFonts w:ascii="Times New Roman" w:hAnsi="Times New Roman" w:cs="Times New Roman"/>
                <w:sz w:val="20"/>
                <w:szCs w:val="20"/>
              </w:rPr>
              <w:t xml:space="preserve">, народна песма из Србије </w:t>
            </w: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454BF0" w:rsidRDefault="00096E7A" w:rsidP="000C1C19">
            <w:pPr>
              <w:pStyle w:val="tabela"/>
              <w:rPr>
                <w:rFonts w:ascii="Times New Roman" w:hAnsi="Times New Roman" w:cs="Times New Roman"/>
                <w:sz w:val="20"/>
                <w:szCs w:val="20"/>
                <w:lang w:val="sr-Cyrl-CS"/>
              </w:rPr>
            </w:pPr>
            <w:r w:rsidRPr="00821C40">
              <w:rPr>
                <w:rFonts w:ascii="Times New Roman" w:hAnsi="Times New Roman" w:cs="Times New Roman"/>
                <w:sz w:val="20"/>
                <w:szCs w:val="20"/>
                <w:lang w:val="sr-Cyrl-CS"/>
              </w:rPr>
              <w:t xml:space="preserve">Антоњин Дворжак: </w:t>
            </w:r>
            <w:r w:rsidRPr="00821C40">
              <w:rPr>
                <w:rFonts w:ascii="Times New Roman" w:hAnsi="Times New Roman" w:cs="Times New Roman"/>
                <w:i/>
                <w:iCs/>
                <w:sz w:val="20"/>
                <w:szCs w:val="20"/>
                <w:lang w:val="sr-Cyrl-CS"/>
              </w:rPr>
              <w:t>Симфонија бр. 9</w:t>
            </w:r>
            <w:r w:rsidRPr="00821C40">
              <w:rPr>
                <w:rFonts w:ascii="Times New Roman" w:hAnsi="Times New Roman" w:cs="Times New Roman"/>
                <w:sz w:val="20"/>
                <w:szCs w:val="20"/>
                <w:lang w:val="sr-Cyrl-CS"/>
              </w:rPr>
              <w:t>, „Из новог света“, 4. став (одломак)</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21C40" w:rsidRDefault="00096E7A" w:rsidP="000C1C19">
            <w:pPr>
              <w:pStyle w:val="NoParagraphStyle"/>
              <w:spacing w:line="240" w:lineRule="auto"/>
              <w:textAlignment w:val="auto"/>
              <w:rPr>
                <w:color w:val="auto"/>
                <w:sz w:val="20"/>
                <w:szCs w:val="20"/>
                <w:lang w:val="sr-Cyrl-CS"/>
              </w:rPr>
            </w:pPr>
          </w:p>
        </w:tc>
      </w:tr>
      <w:tr w:rsidR="00096E7A" w:rsidRPr="008466BE" w:rsidTr="002B6950">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41.</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Завичај</w:t>
            </w:r>
            <w:r w:rsidRPr="008466BE">
              <w:rPr>
                <w:rFonts w:ascii="Times New Roman" w:hAnsi="Times New Roman" w:cs="Times New Roman"/>
                <w:sz w:val="20"/>
                <w:szCs w:val="20"/>
              </w:rPr>
              <w:t>, народна песма из Србије</w:t>
            </w:r>
          </w:p>
          <w:p w:rsidR="00096E7A" w:rsidRPr="008466BE" w:rsidRDefault="00096E7A" w:rsidP="000C1C19">
            <w:pPr>
              <w:pStyle w:val="tabela"/>
              <w:rPr>
                <w:rFonts w:ascii="Times New Roman" w:hAnsi="Times New Roman" w:cs="Times New Roman"/>
                <w:sz w:val="20"/>
                <w:szCs w:val="20"/>
              </w:rPr>
            </w:pP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Јохан Штраус: </w:t>
            </w:r>
            <w:r w:rsidRPr="008466BE">
              <w:rPr>
                <w:rFonts w:ascii="Times New Roman" w:hAnsi="Times New Roman" w:cs="Times New Roman"/>
                <w:i/>
                <w:iCs/>
                <w:sz w:val="20"/>
                <w:szCs w:val="20"/>
              </w:rPr>
              <w:t xml:space="preserve">Пролећни гласови, </w:t>
            </w:r>
            <w:r w:rsidRPr="008466BE">
              <w:rPr>
                <w:rFonts w:ascii="Times New Roman" w:hAnsi="Times New Roman" w:cs="Times New Roman"/>
                <w:sz w:val="20"/>
                <w:szCs w:val="20"/>
              </w:rPr>
              <w:t xml:space="preserve">валцер;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Фредерик Шопен: </w:t>
            </w:r>
            <w:r w:rsidRPr="008466BE">
              <w:rPr>
                <w:rFonts w:ascii="Times New Roman" w:hAnsi="Times New Roman" w:cs="Times New Roman"/>
                <w:i/>
                <w:iCs/>
                <w:sz w:val="20"/>
                <w:szCs w:val="20"/>
              </w:rPr>
              <w:t>Валцер As-dur</w:t>
            </w:r>
            <w:r w:rsidRPr="008466BE">
              <w:rPr>
                <w:rFonts w:ascii="Times New Roman" w:hAnsi="Times New Roman" w:cs="Times New Roman"/>
                <w:sz w:val="20"/>
                <w:szCs w:val="20"/>
              </w:rPr>
              <w:t xml:space="preserve">, </w:t>
            </w:r>
            <w:r w:rsidRPr="008466BE">
              <w:rPr>
                <w:rFonts w:ascii="Times New Roman" w:hAnsi="Times New Roman" w:cs="Times New Roman"/>
                <w:sz w:val="20"/>
                <w:szCs w:val="20"/>
              </w:rPr>
              <w:br/>
              <w:t>оп. 34, број 1</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r>
      <w:tr w:rsidR="00096E7A" w:rsidRPr="008466BE" w:rsidTr="002B6950">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454BF0" w:rsidRDefault="00096E7A" w:rsidP="000C1C19">
            <w:pPr>
              <w:pStyle w:val="tabela"/>
              <w:rPr>
                <w:rFonts w:ascii="Times New Roman" w:hAnsi="Times New Roman" w:cs="Times New Roman"/>
                <w:sz w:val="20"/>
                <w:szCs w:val="20"/>
                <w:lang w:val="sr-Cyrl-CS"/>
              </w:rPr>
            </w:pPr>
            <w:r w:rsidRPr="008466BE">
              <w:rPr>
                <w:rFonts w:ascii="Times New Roman" w:hAnsi="Times New Roman" w:cs="Times New Roman"/>
                <w:sz w:val="20"/>
                <w:szCs w:val="20"/>
              </w:rPr>
              <w:t>42.</w:t>
            </w: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71974"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Антонио Вивалди: </w:t>
            </w:r>
            <w:r w:rsidRPr="008466BE">
              <w:rPr>
                <w:rFonts w:ascii="Times New Roman" w:hAnsi="Times New Roman" w:cs="Times New Roman"/>
                <w:i/>
                <w:iCs/>
                <w:sz w:val="20"/>
                <w:szCs w:val="20"/>
              </w:rPr>
              <w:t>Годишња доба</w:t>
            </w:r>
            <w:r w:rsidRPr="008466BE">
              <w:rPr>
                <w:rFonts w:ascii="Times New Roman" w:hAnsi="Times New Roman" w:cs="Times New Roman"/>
                <w:sz w:val="20"/>
                <w:szCs w:val="20"/>
              </w:rPr>
              <w:t>, „Пролеће“</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b/>
                <w:bCs/>
                <w:sz w:val="20"/>
                <w:szCs w:val="20"/>
                <w:u w:val="thick"/>
              </w:rPr>
            </w:pPr>
            <w:r w:rsidRPr="008466BE">
              <w:rPr>
                <w:rFonts w:ascii="Times New Roman" w:hAnsi="Times New Roman" w:cs="Times New Roman"/>
                <w:b/>
                <w:bCs/>
                <w:sz w:val="20"/>
                <w:szCs w:val="20"/>
                <w:u w:val="thick"/>
              </w:rPr>
              <w:t>Слушањем упознајемо нова дела и композиторе</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Европска уметничка музика</w:t>
            </w:r>
          </w:p>
        </w:tc>
      </w:tr>
      <w:tr w:rsidR="00096E7A" w:rsidRPr="008466BE" w:rsidTr="002B6950">
        <w:trPr>
          <w:trHeight w:val="60"/>
        </w:trPr>
        <w:tc>
          <w:tcPr>
            <w:tcW w:w="623" w:type="dxa"/>
            <w:tcBorders>
              <w:top w:val="single" w:sz="4" w:space="0" w:color="000000"/>
              <w:left w:val="single" w:sz="4" w:space="0" w:color="000000"/>
              <w:bottom w:val="single" w:sz="4" w:space="0" w:color="000000"/>
              <w:right w:val="nil"/>
            </w:tcBorders>
            <w:shd w:val="solid" w:color="EC1B24" w:fill="auto"/>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c>
          <w:tcPr>
            <w:tcW w:w="3067" w:type="dxa"/>
            <w:tcBorders>
              <w:top w:val="single" w:sz="4" w:space="0" w:color="000000"/>
              <w:left w:val="nil"/>
              <w:bottom w:val="single" w:sz="4" w:space="0" w:color="000000"/>
              <w:right w:val="nil"/>
            </w:tcBorders>
            <w:shd w:val="solid" w:color="EC1B24" w:fill="auto"/>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c>
          <w:tcPr>
            <w:tcW w:w="7380" w:type="dxa"/>
            <w:tcBorders>
              <w:top w:val="single" w:sz="4" w:space="0" w:color="000000"/>
              <w:left w:val="nil"/>
              <w:bottom w:val="single" w:sz="4" w:space="0" w:color="000000"/>
              <w:right w:val="nil"/>
            </w:tcBorders>
            <w:shd w:val="solid" w:color="EC1B24" w:fill="auto"/>
            <w:tcMar>
              <w:top w:w="57" w:type="dxa"/>
              <w:left w:w="57" w:type="dxa"/>
              <w:bottom w:w="57" w:type="dxa"/>
              <w:right w:w="57" w:type="dxa"/>
            </w:tcMar>
            <w:vAlign w:val="center"/>
          </w:tcPr>
          <w:p w:rsidR="00096E7A" w:rsidRPr="00273B53" w:rsidRDefault="00273B53" w:rsidP="000C1C19">
            <w:pPr>
              <w:pStyle w:val="tabela"/>
              <w:rPr>
                <w:rFonts w:ascii="Times New Roman" w:hAnsi="Times New Roman" w:cs="Times New Roman"/>
                <w:sz w:val="20"/>
                <w:szCs w:val="20"/>
              </w:rPr>
            </w:pPr>
            <w:r>
              <w:rPr>
                <w:rFonts w:ascii="Times New Roman" w:hAnsi="Times New Roman" w:cs="Times New Roman"/>
                <w:sz w:val="20"/>
                <w:szCs w:val="20"/>
              </w:rPr>
              <w:t>НАСТАВНА ОБЛАСТ</w:t>
            </w:r>
          </w:p>
        </w:tc>
        <w:tc>
          <w:tcPr>
            <w:tcW w:w="3060" w:type="dxa"/>
            <w:tcBorders>
              <w:top w:val="single" w:sz="4" w:space="0" w:color="000000"/>
              <w:left w:val="nil"/>
              <w:bottom w:val="single" w:sz="4" w:space="0" w:color="000000"/>
              <w:right w:val="single" w:sz="4" w:space="0" w:color="000000"/>
            </w:tcBorders>
            <w:shd w:val="solid" w:color="EC1B24" w:fill="auto"/>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r>
      <w:tr w:rsidR="00096E7A" w:rsidRPr="008466BE" w:rsidTr="002B6950">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Час</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Наставна јединица</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(I област)</w:t>
            </w: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Слушање и упознавање музике</w:t>
            </w:r>
          </w:p>
          <w:p w:rsidR="00096E7A" w:rsidRPr="008466BE" w:rsidRDefault="00096E7A" w:rsidP="000C1C19">
            <w:pPr>
              <w:pStyle w:val="tabela"/>
              <w:rPr>
                <w:rFonts w:ascii="Times New Roman" w:hAnsi="Times New Roman" w:cs="Times New Roman"/>
                <w:sz w:val="20"/>
                <w:szCs w:val="20"/>
              </w:rPr>
            </w:pP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Наставна јединица</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(II и III област)</w:t>
            </w:r>
          </w:p>
        </w:tc>
      </w:tr>
      <w:tr w:rsidR="00096E7A" w:rsidRPr="008466BE" w:rsidTr="002B6950">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43.</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i/>
                <w:iCs/>
                <w:sz w:val="20"/>
                <w:szCs w:val="20"/>
              </w:rPr>
            </w:pPr>
            <w:r w:rsidRPr="008466BE">
              <w:rPr>
                <w:rFonts w:ascii="Times New Roman" w:hAnsi="Times New Roman" w:cs="Times New Roman"/>
                <w:i/>
                <w:iCs/>
                <w:sz w:val="20"/>
                <w:szCs w:val="20"/>
              </w:rPr>
              <w:t>Сад зиме више нема,</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песма из Италије</w:t>
            </w: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Петар Илич Чајковски: </w:t>
            </w:r>
            <w:r w:rsidRPr="008466BE">
              <w:rPr>
                <w:rFonts w:ascii="Times New Roman" w:hAnsi="Times New Roman" w:cs="Times New Roman"/>
                <w:i/>
                <w:iCs/>
                <w:sz w:val="20"/>
                <w:szCs w:val="20"/>
              </w:rPr>
              <w:t>Годишња доба</w:t>
            </w:r>
            <w:r w:rsidRPr="008466BE">
              <w:rPr>
                <w:rFonts w:ascii="Times New Roman" w:hAnsi="Times New Roman" w:cs="Times New Roman"/>
                <w:sz w:val="20"/>
                <w:szCs w:val="20"/>
              </w:rPr>
              <w:t>, „Април“</w:t>
            </w:r>
          </w:p>
          <w:p w:rsidR="00096E7A" w:rsidRPr="008466BE" w:rsidRDefault="00096E7A" w:rsidP="000C1C19">
            <w:pPr>
              <w:pStyle w:val="tabela"/>
              <w:rPr>
                <w:rFonts w:ascii="Times New Roman" w:hAnsi="Times New Roman" w:cs="Times New Roman"/>
                <w:sz w:val="20"/>
                <w:szCs w:val="20"/>
              </w:rPr>
            </w:pP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r>
      <w:tr w:rsidR="00096E7A" w:rsidRPr="008466BE" w:rsidTr="002B6950">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44.</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 xml:space="preserve">Рум тум тум, </w:t>
            </w:r>
            <w:r w:rsidRPr="008466BE">
              <w:rPr>
                <w:rFonts w:ascii="Times New Roman" w:hAnsi="Times New Roman" w:cs="Times New Roman"/>
                <w:sz w:val="20"/>
                <w:szCs w:val="20"/>
              </w:rPr>
              <w:t xml:space="preserve">традиционална полка, Аустрија </w:t>
            </w:r>
          </w:p>
          <w:p w:rsidR="00096E7A" w:rsidRPr="008466BE" w:rsidRDefault="00096E7A" w:rsidP="000C1C19">
            <w:pPr>
              <w:pStyle w:val="tabela"/>
              <w:rPr>
                <w:rFonts w:ascii="Times New Roman" w:hAnsi="Times New Roman" w:cs="Times New Roman"/>
                <w:sz w:val="20"/>
                <w:szCs w:val="20"/>
              </w:rPr>
            </w:pP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i/>
                <w:iCs/>
                <w:spacing w:val="-4"/>
                <w:sz w:val="20"/>
                <w:szCs w:val="20"/>
              </w:rPr>
            </w:pPr>
            <w:r w:rsidRPr="008466BE">
              <w:rPr>
                <w:rFonts w:ascii="Times New Roman" w:hAnsi="Times New Roman" w:cs="Times New Roman"/>
                <w:spacing w:val="-4"/>
                <w:sz w:val="20"/>
                <w:szCs w:val="20"/>
              </w:rPr>
              <w:t xml:space="preserve">Јохан Штраус: </w:t>
            </w:r>
            <w:r w:rsidRPr="008466BE">
              <w:rPr>
                <w:rFonts w:ascii="Times New Roman" w:hAnsi="Times New Roman" w:cs="Times New Roman"/>
                <w:i/>
                <w:iCs/>
                <w:spacing w:val="-4"/>
                <w:sz w:val="20"/>
                <w:szCs w:val="20"/>
              </w:rPr>
              <w:t xml:space="preserve">Пицикато полка, Трич трач полка;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Беджих Сметана: „Полка“ из опере </w:t>
            </w:r>
            <w:r w:rsidRPr="008466BE">
              <w:rPr>
                <w:rFonts w:ascii="Times New Roman" w:hAnsi="Times New Roman" w:cs="Times New Roman"/>
                <w:i/>
                <w:iCs/>
                <w:sz w:val="20"/>
                <w:szCs w:val="20"/>
              </w:rPr>
              <w:t>Продана невеста</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r>
      <w:tr w:rsidR="00096E7A" w:rsidRPr="008466BE" w:rsidTr="002B6950">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45</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71974"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Лудвиг ван Бетовен: </w:t>
            </w:r>
            <w:r w:rsidRPr="008466BE">
              <w:rPr>
                <w:rFonts w:ascii="Times New Roman" w:hAnsi="Times New Roman" w:cs="Times New Roman"/>
                <w:i/>
                <w:iCs/>
                <w:sz w:val="20"/>
                <w:szCs w:val="20"/>
              </w:rPr>
              <w:t>Сонатина</w:t>
            </w:r>
            <w:r w:rsidRPr="008466BE">
              <w:rPr>
                <w:rFonts w:ascii="Times New Roman" w:hAnsi="Times New Roman" w:cs="Times New Roman"/>
                <w:sz w:val="20"/>
                <w:szCs w:val="20"/>
              </w:rPr>
              <w:t xml:space="preserve"> G-dur, оп. 49, „Менует“</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b/>
                <w:bCs/>
                <w:sz w:val="20"/>
                <w:szCs w:val="20"/>
                <w:u w:val="thick"/>
              </w:rPr>
            </w:pPr>
            <w:r w:rsidRPr="008466BE">
              <w:rPr>
                <w:rFonts w:ascii="Times New Roman" w:hAnsi="Times New Roman" w:cs="Times New Roman"/>
                <w:b/>
                <w:bCs/>
                <w:sz w:val="20"/>
                <w:szCs w:val="20"/>
                <w:u w:val="thick"/>
              </w:rPr>
              <w:t>Слушањем упознајемо нова дела и композиторе</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Европска уметничка музика</w:t>
            </w:r>
          </w:p>
        </w:tc>
      </w:tr>
      <w:tr w:rsidR="00096E7A" w:rsidRPr="00821C40" w:rsidTr="002B6950">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B6950" w:rsidRDefault="002B6950" w:rsidP="000C1C19">
            <w:pPr>
              <w:pStyle w:val="tabela"/>
              <w:rPr>
                <w:rFonts w:ascii="Times New Roman" w:hAnsi="Times New Roman" w:cs="Times New Roman"/>
                <w:sz w:val="20"/>
                <w:szCs w:val="20"/>
              </w:rPr>
            </w:pPr>
            <w:r>
              <w:rPr>
                <w:rFonts w:ascii="Times New Roman" w:hAnsi="Times New Roman" w:cs="Times New Roman"/>
                <w:sz w:val="20"/>
                <w:szCs w:val="20"/>
              </w:rPr>
              <w:t>46.</w:t>
            </w: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B6950" w:rsidRDefault="00096E7A" w:rsidP="000C1C19">
            <w:pPr>
              <w:pStyle w:val="tabela"/>
              <w:rPr>
                <w:rFonts w:ascii="Times New Roman" w:hAnsi="Times New Roman" w:cs="Times New Roman"/>
                <w:i/>
                <w:iCs/>
                <w:sz w:val="20"/>
                <w:szCs w:val="20"/>
              </w:rPr>
            </w:pPr>
            <w:r w:rsidRPr="008466BE">
              <w:rPr>
                <w:rFonts w:ascii="Times New Roman" w:hAnsi="Times New Roman" w:cs="Times New Roman"/>
                <w:sz w:val="20"/>
                <w:szCs w:val="20"/>
              </w:rPr>
              <w:t xml:space="preserve">Алан Менкен: </w:t>
            </w:r>
            <w:r w:rsidR="002B6950">
              <w:rPr>
                <w:rFonts w:ascii="Times New Roman" w:hAnsi="Times New Roman" w:cs="Times New Roman"/>
                <w:i/>
                <w:iCs/>
                <w:sz w:val="20"/>
                <w:szCs w:val="20"/>
              </w:rPr>
              <w:t>Подморски рај</w:t>
            </w: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B6950" w:rsidRDefault="00096E7A" w:rsidP="000C1C19">
            <w:pPr>
              <w:pStyle w:val="tabela"/>
              <w:rPr>
                <w:rFonts w:ascii="Times New Roman" w:hAnsi="Times New Roman" w:cs="Times New Roman"/>
                <w:sz w:val="20"/>
                <w:szCs w:val="20"/>
              </w:rPr>
            </w:pPr>
            <w:r w:rsidRPr="00821C40">
              <w:rPr>
                <w:rFonts w:ascii="Times New Roman" w:hAnsi="Times New Roman" w:cs="Times New Roman"/>
                <w:sz w:val="20"/>
                <w:szCs w:val="20"/>
              </w:rPr>
              <w:t xml:space="preserve">Алан Менкен: </w:t>
            </w:r>
            <w:r w:rsidRPr="00821C40">
              <w:rPr>
                <w:rFonts w:ascii="Times New Roman" w:hAnsi="Times New Roman" w:cs="Times New Roman"/>
                <w:i/>
                <w:iCs/>
                <w:sz w:val="20"/>
                <w:szCs w:val="20"/>
              </w:rPr>
              <w:t>Подморски рај</w:t>
            </w:r>
            <w:r w:rsidRPr="00821C40">
              <w:rPr>
                <w:rFonts w:ascii="Times New Roman" w:hAnsi="Times New Roman" w:cs="Times New Roman"/>
                <w:sz w:val="20"/>
                <w:szCs w:val="20"/>
              </w:rPr>
              <w:t>,</w:t>
            </w:r>
            <w:r w:rsidR="002B6950" w:rsidRPr="00821C40">
              <w:rPr>
                <w:rFonts w:ascii="Times New Roman" w:hAnsi="Times New Roman" w:cs="Times New Roman"/>
                <w:sz w:val="20"/>
                <w:szCs w:val="20"/>
              </w:rPr>
              <w:t xml:space="preserve"> из цртаног филма „Мала сирена“</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B6950" w:rsidRDefault="00096E7A" w:rsidP="000C1C19">
            <w:pPr>
              <w:pStyle w:val="NoParagraphStyle"/>
              <w:spacing w:line="240" w:lineRule="auto"/>
              <w:textAlignment w:val="auto"/>
              <w:rPr>
                <w:color w:val="auto"/>
                <w:sz w:val="20"/>
                <w:szCs w:val="20"/>
              </w:rPr>
            </w:pPr>
          </w:p>
        </w:tc>
      </w:tr>
      <w:tr w:rsidR="00096E7A" w:rsidRPr="008466BE" w:rsidTr="002B6950">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B6950" w:rsidRDefault="002B6950" w:rsidP="000C1C19">
            <w:pPr>
              <w:pStyle w:val="tabela"/>
              <w:rPr>
                <w:rFonts w:ascii="Times New Roman" w:hAnsi="Times New Roman" w:cs="Times New Roman"/>
                <w:sz w:val="20"/>
                <w:szCs w:val="20"/>
              </w:rPr>
            </w:pPr>
            <w:r>
              <w:rPr>
                <w:rFonts w:ascii="Times New Roman" w:hAnsi="Times New Roman" w:cs="Times New Roman"/>
                <w:sz w:val="20"/>
                <w:szCs w:val="20"/>
              </w:rPr>
              <w:t>47.</w:t>
            </w: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71974"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Беджих Сметана: </w:t>
            </w:r>
            <w:r w:rsidRPr="008466BE">
              <w:rPr>
                <w:rFonts w:ascii="Times New Roman" w:hAnsi="Times New Roman" w:cs="Times New Roman"/>
                <w:i/>
                <w:iCs/>
                <w:sz w:val="20"/>
                <w:szCs w:val="20"/>
              </w:rPr>
              <w:t xml:space="preserve">Влтава, </w:t>
            </w:r>
            <w:r w:rsidRPr="008466BE">
              <w:rPr>
                <w:rFonts w:ascii="Times New Roman" w:hAnsi="Times New Roman" w:cs="Times New Roman"/>
                <w:sz w:val="20"/>
                <w:szCs w:val="20"/>
              </w:rPr>
              <w:t>одломак</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b/>
                <w:bCs/>
                <w:sz w:val="20"/>
                <w:szCs w:val="20"/>
                <w:u w:val="thick"/>
              </w:rPr>
            </w:pPr>
            <w:r w:rsidRPr="008466BE">
              <w:rPr>
                <w:rFonts w:ascii="Times New Roman" w:hAnsi="Times New Roman" w:cs="Times New Roman"/>
                <w:b/>
                <w:bCs/>
                <w:sz w:val="20"/>
                <w:szCs w:val="20"/>
                <w:u w:val="thick"/>
              </w:rPr>
              <w:t>Слушањем упознајемо нова дела и композиторе</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Европска уметничка музика</w:t>
            </w:r>
          </w:p>
        </w:tc>
      </w:tr>
      <w:tr w:rsidR="00096E7A" w:rsidRPr="008466BE" w:rsidTr="002B6950">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48.</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71974"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Банаћанско коло</w:t>
            </w:r>
            <w:r w:rsidRPr="008466BE">
              <w:rPr>
                <w:rFonts w:ascii="Times New Roman" w:hAnsi="Times New Roman" w:cs="Times New Roman"/>
                <w:sz w:val="20"/>
                <w:szCs w:val="20"/>
              </w:rPr>
              <w:t>, народна песма</w:t>
            </w: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71974"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Банаћанско коло</w:t>
            </w:r>
            <w:r w:rsidRPr="008466BE">
              <w:rPr>
                <w:rFonts w:ascii="Times New Roman" w:hAnsi="Times New Roman" w:cs="Times New Roman"/>
                <w:sz w:val="20"/>
                <w:szCs w:val="20"/>
              </w:rPr>
              <w:t>, у извођењу хора „Колибри“</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r>
      <w:tr w:rsidR="00096E7A" w:rsidRPr="008466BE" w:rsidTr="002B6950">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49.</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Седам сати удара; Бела вило</w:t>
            </w:r>
            <w:r w:rsidRPr="008466BE">
              <w:rPr>
                <w:rFonts w:ascii="Times New Roman" w:hAnsi="Times New Roman" w:cs="Times New Roman"/>
                <w:sz w:val="20"/>
                <w:szCs w:val="20"/>
              </w:rPr>
              <w:t xml:space="preserve"> („Бела вило“, „Девојка се сунцу противила“);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Бора Дугић: </w:t>
            </w:r>
            <w:r w:rsidRPr="008466BE">
              <w:rPr>
                <w:rFonts w:ascii="Times New Roman" w:hAnsi="Times New Roman" w:cs="Times New Roman"/>
                <w:i/>
                <w:iCs/>
                <w:sz w:val="20"/>
                <w:szCs w:val="20"/>
              </w:rPr>
              <w:t>Чаробна фрула</w:t>
            </w:r>
            <w:r w:rsidRPr="008466BE">
              <w:rPr>
                <w:rFonts w:ascii="Times New Roman" w:hAnsi="Times New Roman" w:cs="Times New Roman"/>
                <w:sz w:val="20"/>
                <w:szCs w:val="20"/>
              </w:rPr>
              <w:t xml:space="preserve">;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Шкрипи ђерам, </w:t>
            </w:r>
            <w:r w:rsidRPr="008466BE">
              <w:rPr>
                <w:rFonts w:ascii="Times New Roman" w:hAnsi="Times New Roman" w:cs="Times New Roman"/>
                <w:i/>
                <w:iCs/>
                <w:sz w:val="20"/>
                <w:szCs w:val="20"/>
              </w:rPr>
              <w:t>Ој, девојко</w:t>
            </w:r>
            <w:r w:rsidRPr="008466BE">
              <w:rPr>
                <w:rFonts w:ascii="Times New Roman" w:hAnsi="Times New Roman" w:cs="Times New Roman"/>
                <w:sz w:val="20"/>
                <w:szCs w:val="20"/>
              </w:rPr>
              <w:t>, коло</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b/>
                <w:bCs/>
                <w:sz w:val="20"/>
                <w:szCs w:val="20"/>
                <w:u w:val="thick"/>
              </w:rPr>
            </w:pPr>
            <w:r w:rsidRPr="008466BE">
              <w:rPr>
                <w:rFonts w:ascii="Times New Roman" w:hAnsi="Times New Roman" w:cs="Times New Roman"/>
                <w:b/>
                <w:bCs/>
                <w:sz w:val="20"/>
                <w:szCs w:val="20"/>
                <w:u w:val="thick"/>
              </w:rPr>
              <w:t>Слушањем упознајемо нова дела и композиторе</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Српске народне песме и игре</w:t>
            </w:r>
          </w:p>
        </w:tc>
      </w:tr>
      <w:tr w:rsidR="00096E7A" w:rsidRPr="008466BE" w:rsidTr="002B6950">
        <w:trPr>
          <w:trHeight w:val="921"/>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50.</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Стеван Христић: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Охридска легенда</w:t>
            </w:r>
            <w:r w:rsidRPr="008466BE">
              <w:rPr>
                <w:rFonts w:ascii="Times New Roman" w:hAnsi="Times New Roman" w:cs="Times New Roman"/>
                <w:sz w:val="20"/>
                <w:szCs w:val="20"/>
              </w:rPr>
              <w:t>, „Грлица“</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b/>
                <w:bCs/>
                <w:sz w:val="20"/>
                <w:szCs w:val="20"/>
                <w:u w:val="thick"/>
              </w:rPr>
            </w:pPr>
            <w:r w:rsidRPr="008466BE">
              <w:rPr>
                <w:rFonts w:ascii="Times New Roman" w:hAnsi="Times New Roman" w:cs="Times New Roman"/>
                <w:b/>
                <w:bCs/>
                <w:sz w:val="20"/>
                <w:szCs w:val="20"/>
                <w:u w:val="thick"/>
              </w:rPr>
              <w:t>Слушањем упознајемо нова дела и композиторе</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Српска уметничка музика</w:t>
            </w:r>
          </w:p>
        </w:tc>
      </w:tr>
      <w:tr w:rsidR="00096E7A" w:rsidRPr="008466BE" w:rsidTr="002B6950">
        <w:trPr>
          <w:trHeight w:val="1128"/>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51.</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Марко Тајчевић: </w:t>
            </w:r>
          </w:p>
          <w:p w:rsidR="00096E7A" w:rsidRPr="008466BE" w:rsidRDefault="00096E7A" w:rsidP="000C1C19">
            <w:pPr>
              <w:pStyle w:val="tabela"/>
              <w:rPr>
                <w:rFonts w:ascii="Times New Roman" w:hAnsi="Times New Roman" w:cs="Times New Roman"/>
                <w:i/>
                <w:iCs/>
                <w:sz w:val="20"/>
                <w:szCs w:val="20"/>
              </w:rPr>
            </w:pPr>
            <w:r w:rsidRPr="008466BE">
              <w:rPr>
                <w:rFonts w:ascii="Times New Roman" w:hAnsi="Times New Roman" w:cs="Times New Roman"/>
                <w:i/>
                <w:iCs/>
                <w:sz w:val="20"/>
                <w:szCs w:val="20"/>
              </w:rPr>
              <w:t>Седам балканских игара,</w:t>
            </w:r>
            <w:r w:rsidRPr="008466BE">
              <w:rPr>
                <w:rFonts w:ascii="Times New Roman" w:hAnsi="Times New Roman" w:cs="Times New Roman"/>
                <w:caps/>
                <w:sz w:val="20"/>
                <w:szCs w:val="20"/>
              </w:rPr>
              <w:t>(</w:t>
            </w:r>
            <w:r w:rsidRPr="008466BE">
              <w:rPr>
                <w:rFonts w:ascii="Times New Roman" w:hAnsi="Times New Roman" w:cs="Times New Roman"/>
                <w:sz w:val="20"/>
                <w:szCs w:val="20"/>
              </w:rPr>
              <w:t>одломак)</w:t>
            </w:r>
            <w:r w:rsidRPr="008466BE">
              <w:rPr>
                <w:rFonts w:ascii="Times New Roman" w:hAnsi="Times New Roman" w:cs="Times New Roman"/>
                <w:i/>
                <w:iCs/>
                <w:sz w:val="20"/>
                <w:szCs w:val="20"/>
              </w:rPr>
              <w:t xml:space="preserve">;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Стеван Христић: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Охридска легенда</w:t>
            </w:r>
            <w:r w:rsidRPr="008466BE">
              <w:rPr>
                <w:rFonts w:ascii="Times New Roman" w:hAnsi="Times New Roman" w:cs="Times New Roman"/>
                <w:sz w:val="20"/>
                <w:szCs w:val="20"/>
              </w:rPr>
              <w:t>, „Грлица“</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b/>
                <w:bCs/>
                <w:sz w:val="20"/>
                <w:szCs w:val="20"/>
                <w:u w:val="thick"/>
              </w:rPr>
            </w:pPr>
            <w:r w:rsidRPr="008466BE">
              <w:rPr>
                <w:rFonts w:ascii="Times New Roman" w:hAnsi="Times New Roman" w:cs="Times New Roman"/>
                <w:b/>
                <w:bCs/>
                <w:sz w:val="20"/>
                <w:szCs w:val="20"/>
                <w:u w:val="thick"/>
              </w:rPr>
              <w:t>Слушањем упознајемо нова дела и композиторе</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Српска уметничка музика</w:t>
            </w:r>
          </w:p>
        </w:tc>
      </w:tr>
      <w:tr w:rsidR="00096E7A" w:rsidRPr="008466BE" w:rsidTr="002B6950">
        <w:trPr>
          <w:trHeight w:val="766"/>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52.</w:t>
            </w: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Шкрипи ђерам</w:t>
            </w:r>
            <w:r w:rsidRPr="008466BE">
              <w:rPr>
                <w:rFonts w:ascii="Times New Roman" w:hAnsi="Times New Roman" w:cs="Times New Roman"/>
                <w:sz w:val="20"/>
                <w:szCs w:val="20"/>
              </w:rPr>
              <w:t>, народна песма из Војводине</w:t>
            </w: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Шкрипи ђерам</w:t>
            </w:r>
            <w:r w:rsidRPr="008466BE">
              <w:rPr>
                <w:rFonts w:ascii="Times New Roman" w:hAnsi="Times New Roman" w:cs="Times New Roman"/>
                <w:sz w:val="20"/>
                <w:szCs w:val="20"/>
              </w:rPr>
              <w:t>, тамбурашки ансамбл</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r>
      <w:tr w:rsidR="00096E7A" w:rsidRPr="008466BE" w:rsidTr="002B6950">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53.</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i/>
                <w:iCs/>
                <w:sz w:val="20"/>
                <w:szCs w:val="20"/>
              </w:rPr>
            </w:pPr>
            <w:r w:rsidRPr="008466BE">
              <w:rPr>
                <w:rFonts w:ascii="Times New Roman" w:hAnsi="Times New Roman" w:cs="Times New Roman"/>
                <w:sz w:val="20"/>
                <w:szCs w:val="20"/>
              </w:rPr>
              <w:t xml:space="preserve">Константин Бабић: </w:t>
            </w:r>
            <w:r w:rsidRPr="008466BE">
              <w:rPr>
                <w:rFonts w:ascii="Times New Roman" w:hAnsi="Times New Roman" w:cs="Times New Roman"/>
                <w:i/>
                <w:iCs/>
                <w:sz w:val="20"/>
                <w:szCs w:val="20"/>
              </w:rPr>
              <w:t>Веверица</w:t>
            </w:r>
          </w:p>
          <w:p w:rsidR="00096E7A" w:rsidRPr="008466BE" w:rsidRDefault="00096E7A" w:rsidP="000C1C19">
            <w:pPr>
              <w:pStyle w:val="tabela"/>
              <w:rPr>
                <w:rFonts w:ascii="Times New Roman" w:hAnsi="Times New Roman" w:cs="Times New Roman"/>
                <w:sz w:val="20"/>
                <w:szCs w:val="20"/>
              </w:rPr>
            </w:pP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Константин Бабић: </w:t>
            </w:r>
            <w:r w:rsidRPr="008466BE">
              <w:rPr>
                <w:rFonts w:ascii="Times New Roman" w:hAnsi="Times New Roman" w:cs="Times New Roman"/>
                <w:i/>
                <w:iCs/>
                <w:sz w:val="20"/>
                <w:szCs w:val="20"/>
              </w:rPr>
              <w:t>Веверица</w:t>
            </w:r>
            <w:r w:rsidRPr="008466BE">
              <w:rPr>
                <w:rFonts w:ascii="Times New Roman" w:hAnsi="Times New Roman" w:cs="Times New Roman"/>
                <w:sz w:val="20"/>
                <w:szCs w:val="20"/>
              </w:rPr>
              <w:t>;</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Константин Бабић: </w:t>
            </w:r>
            <w:r w:rsidRPr="008466BE">
              <w:rPr>
                <w:rFonts w:ascii="Times New Roman" w:hAnsi="Times New Roman" w:cs="Times New Roman"/>
                <w:i/>
                <w:iCs/>
                <w:sz w:val="20"/>
                <w:szCs w:val="20"/>
              </w:rPr>
              <w:t>Балада о два акрепа</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r>
      <w:tr w:rsidR="00096E7A" w:rsidRPr="008466BE" w:rsidTr="002B6950">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54.</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Пролеће у шуми</w:t>
            </w:r>
            <w:r w:rsidRPr="008466BE">
              <w:rPr>
                <w:rFonts w:ascii="Times New Roman" w:hAnsi="Times New Roman" w:cs="Times New Roman"/>
                <w:sz w:val="20"/>
                <w:szCs w:val="20"/>
              </w:rPr>
              <w:t>, песма из Финске</w:t>
            </w:r>
          </w:p>
          <w:p w:rsidR="00096E7A" w:rsidRPr="008466BE" w:rsidRDefault="00096E7A" w:rsidP="000C1C19">
            <w:pPr>
              <w:pStyle w:val="tabela"/>
              <w:rPr>
                <w:rFonts w:ascii="Times New Roman" w:hAnsi="Times New Roman" w:cs="Times New Roman"/>
                <w:sz w:val="20"/>
                <w:szCs w:val="20"/>
              </w:rPr>
            </w:pP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Јохан Штраус: </w:t>
            </w:r>
            <w:r w:rsidRPr="008466BE">
              <w:rPr>
                <w:rFonts w:ascii="Times New Roman" w:hAnsi="Times New Roman" w:cs="Times New Roman"/>
                <w:i/>
                <w:iCs/>
                <w:sz w:val="20"/>
                <w:szCs w:val="20"/>
              </w:rPr>
              <w:t>Пролећни гласови</w:t>
            </w:r>
            <w:r w:rsidRPr="008466BE">
              <w:rPr>
                <w:rFonts w:ascii="Times New Roman" w:hAnsi="Times New Roman" w:cs="Times New Roman"/>
                <w:sz w:val="20"/>
                <w:szCs w:val="20"/>
              </w:rPr>
              <w:t xml:space="preserve">;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Фредерик Шопен: </w:t>
            </w:r>
            <w:r w:rsidRPr="008466BE">
              <w:rPr>
                <w:rFonts w:ascii="Times New Roman" w:hAnsi="Times New Roman" w:cs="Times New Roman"/>
                <w:i/>
                <w:iCs/>
                <w:sz w:val="20"/>
                <w:szCs w:val="20"/>
              </w:rPr>
              <w:t>Валцер:As-dur;</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Јохан Штраус: </w:t>
            </w:r>
            <w:r w:rsidRPr="008466BE">
              <w:rPr>
                <w:rFonts w:ascii="Times New Roman" w:hAnsi="Times New Roman" w:cs="Times New Roman"/>
                <w:i/>
                <w:iCs/>
                <w:sz w:val="20"/>
                <w:szCs w:val="20"/>
              </w:rPr>
              <w:t>Трич трач полка</w:t>
            </w:r>
            <w:r w:rsidRPr="008466BE">
              <w:rPr>
                <w:rFonts w:ascii="Times New Roman" w:hAnsi="Times New Roman" w:cs="Times New Roman"/>
                <w:sz w:val="20"/>
                <w:szCs w:val="20"/>
              </w:rPr>
              <w:t xml:space="preserve">;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Беджих Сметана: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„Полка“ из опере </w:t>
            </w:r>
            <w:r w:rsidRPr="008466BE">
              <w:rPr>
                <w:rFonts w:ascii="Times New Roman" w:hAnsi="Times New Roman" w:cs="Times New Roman"/>
                <w:i/>
                <w:iCs/>
                <w:sz w:val="20"/>
                <w:szCs w:val="20"/>
              </w:rPr>
              <w:t>Продана невеста</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r>
      <w:tr w:rsidR="00096E7A" w:rsidRPr="008466BE" w:rsidTr="00273B53">
        <w:trPr>
          <w:trHeight w:val="388"/>
        </w:trPr>
        <w:tc>
          <w:tcPr>
            <w:tcW w:w="623" w:type="dxa"/>
            <w:tcBorders>
              <w:top w:val="single" w:sz="4" w:space="0" w:color="000000"/>
              <w:left w:val="single" w:sz="4" w:space="0" w:color="000000"/>
              <w:bottom w:val="single" w:sz="4" w:space="0" w:color="000000"/>
              <w:right w:val="nil"/>
            </w:tcBorders>
            <w:shd w:val="solid" w:color="EC1B24" w:fill="auto"/>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c>
          <w:tcPr>
            <w:tcW w:w="3067" w:type="dxa"/>
            <w:tcBorders>
              <w:top w:val="single" w:sz="4" w:space="0" w:color="000000"/>
              <w:left w:val="nil"/>
              <w:bottom w:val="single" w:sz="4" w:space="0" w:color="000000"/>
              <w:right w:val="nil"/>
            </w:tcBorders>
            <w:shd w:val="solid" w:color="EC1B24" w:fill="auto"/>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c>
          <w:tcPr>
            <w:tcW w:w="7380" w:type="dxa"/>
            <w:tcBorders>
              <w:top w:val="single" w:sz="4" w:space="0" w:color="000000"/>
              <w:left w:val="nil"/>
              <w:bottom w:val="single" w:sz="4" w:space="0" w:color="000000"/>
              <w:right w:val="nil"/>
            </w:tcBorders>
            <w:shd w:val="solid" w:color="EC1B24" w:fill="auto"/>
            <w:tcMar>
              <w:top w:w="57" w:type="dxa"/>
              <w:left w:w="57" w:type="dxa"/>
              <w:bottom w:w="57" w:type="dxa"/>
              <w:right w:w="57" w:type="dxa"/>
            </w:tcMar>
            <w:vAlign w:val="center"/>
          </w:tcPr>
          <w:p w:rsidR="00096E7A" w:rsidRPr="00273B53" w:rsidRDefault="00273B53" w:rsidP="000C1C19">
            <w:pPr>
              <w:pStyle w:val="tabela"/>
              <w:rPr>
                <w:rFonts w:ascii="Times New Roman" w:hAnsi="Times New Roman" w:cs="Times New Roman"/>
                <w:sz w:val="20"/>
                <w:szCs w:val="20"/>
              </w:rPr>
            </w:pPr>
            <w:r>
              <w:rPr>
                <w:rFonts w:ascii="Times New Roman" w:hAnsi="Times New Roman" w:cs="Times New Roman"/>
                <w:sz w:val="20"/>
                <w:szCs w:val="20"/>
              </w:rPr>
              <w:t>НАСТАВНА ОБЛАСТ</w:t>
            </w:r>
          </w:p>
        </w:tc>
        <w:tc>
          <w:tcPr>
            <w:tcW w:w="3060" w:type="dxa"/>
            <w:tcBorders>
              <w:top w:val="single" w:sz="4" w:space="0" w:color="000000"/>
              <w:left w:val="nil"/>
              <w:bottom w:val="single" w:sz="4" w:space="0" w:color="000000"/>
              <w:right w:val="single" w:sz="4" w:space="0" w:color="000000"/>
            </w:tcBorders>
            <w:shd w:val="solid" w:color="EC1B24" w:fill="auto"/>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r>
      <w:tr w:rsidR="00096E7A" w:rsidRPr="00A035C4" w:rsidTr="00271974">
        <w:trPr>
          <w:trHeight w:val="773"/>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Час</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Наставна јединица</w:t>
            </w:r>
          </w:p>
          <w:p w:rsidR="00096E7A" w:rsidRPr="00454BF0" w:rsidRDefault="00096E7A" w:rsidP="000C1C19">
            <w:pPr>
              <w:pStyle w:val="tabela"/>
              <w:rPr>
                <w:rFonts w:ascii="Times New Roman" w:hAnsi="Times New Roman" w:cs="Times New Roman"/>
                <w:sz w:val="20"/>
                <w:szCs w:val="20"/>
                <w:lang w:val="sr-Cyrl-CS"/>
              </w:rPr>
            </w:pPr>
            <w:r w:rsidRPr="008466BE">
              <w:rPr>
                <w:rFonts w:ascii="Times New Roman" w:hAnsi="Times New Roman" w:cs="Times New Roman"/>
                <w:sz w:val="20"/>
                <w:szCs w:val="20"/>
              </w:rPr>
              <w:t>(I област)</w:t>
            </w: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71974" w:rsidRDefault="00271974" w:rsidP="000C1C19">
            <w:pPr>
              <w:pStyle w:val="tabela"/>
              <w:rPr>
                <w:rFonts w:ascii="Times New Roman" w:hAnsi="Times New Roman" w:cs="Times New Roman"/>
                <w:sz w:val="20"/>
                <w:szCs w:val="20"/>
              </w:rPr>
            </w:pPr>
            <w:r>
              <w:rPr>
                <w:rFonts w:ascii="Times New Roman" w:hAnsi="Times New Roman" w:cs="Times New Roman"/>
                <w:sz w:val="20"/>
                <w:szCs w:val="20"/>
              </w:rPr>
              <w:t xml:space="preserve">Слушање и </w:t>
            </w:r>
            <w:r w:rsidR="00096E7A" w:rsidRPr="008466BE">
              <w:rPr>
                <w:rFonts w:ascii="Times New Roman" w:hAnsi="Times New Roman" w:cs="Times New Roman"/>
                <w:sz w:val="20"/>
                <w:szCs w:val="20"/>
              </w:rPr>
              <w:t>упознавање музике</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21C40" w:rsidRDefault="00096E7A" w:rsidP="000C1C19">
            <w:pPr>
              <w:pStyle w:val="tabela"/>
              <w:rPr>
                <w:rFonts w:ascii="Times New Roman" w:hAnsi="Times New Roman" w:cs="Times New Roman"/>
                <w:sz w:val="20"/>
                <w:szCs w:val="20"/>
                <w:lang w:val="sr-Cyrl-CS"/>
              </w:rPr>
            </w:pPr>
            <w:r w:rsidRPr="00821C40">
              <w:rPr>
                <w:rFonts w:ascii="Times New Roman" w:hAnsi="Times New Roman" w:cs="Times New Roman"/>
                <w:sz w:val="20"/>
                <w:szCs w:val="20"/>
                <w:lang w:val="sr-Cyrl-CS"/>
              </w:rPr>
              <w:t>Наставна јединица</w:t>
            </w:r>
          </w:p>
          <w:p w:rsidR="00096E7A" w:rsidRPr="00454BF0" w:rsidRDefault="00096E7A" w:rsidP="000C1C19">
            <w:pPr>
              <w:pStyle w:val="tabela"/>
              <w:rPr>
                <w:rFonts w:ascii="Times New Roman" w:hAnsi="Times New Roman" w:cs="Times New Roman"/>
                <w:sz w:val="20"/>
                <w:szCs w:val="20"/>
                <w:lang w:val="sr-Cyrl-CS"/>
              </w:rPr>
            </w:pPr>
            <w:r w:rsidRPr="00821C40">
              <w:rPr>
                <w:rFonts w:ascii="Times New Roman" w:hAnsi="Times New Roman" w:cs="Times New Roman"/>
                <w:sz w:val="20"/>
                <w:szCs w:val="20"/>
                <w:lang w:val="sr-Cyrl-CS"/>
              </w:rPr>
              <w:t>(</w:t>
            </w:r>
            <w:r w:rsidRPr="008466BE">
              <w:rPr>
                <w:rFonts w:ascii="Times New Roman" w:hAnsi="Times New Roman" w:cs="Times New Roman"/>
                <w:sz w:val="20"/>
                <w:szCs w:val="20"/>
              </w:rPr>
              <w:t>II</w:t>
            </w:r>
            <w:r w:rsidRPr="00821C40">
              <w:rPr>
                <w:rFonts w:ascii="Times New Roman" w:hAnsi="Times New Roman" w:cs="Times New Roman"/>
                <w:sz w:val="20"/>
                <w:szCs w:val="20"/>
                <w:lang w:val="sr-Cyrl-CS"/>
              </w:rPr>
              <w:t xml:space="preserve"> и </w:t>
            </w:r>
            <w:r w:rsidRPr="008466BE">
              <w:rPr>
                <w:rFonts w:ascii="Times New Roman" w:hAnsi="Times New Roman" w:cs="Times New Roman"/>
                <w:sz w:val="20"/>
                <w:szCs w:val="20"/>
              </w:rPr>
              <w:t>III</w:t>
            </w:r>
            <w:r w:rsidRPr="00821C40">
              <w:rPr>
                <w:rFonts w:ascii="Times New Roman" w:hAnsi="Times New Roman" w:cs="Times New Roman"/>
                <w:sz w:val="20"/>
                <w:szCs w:val="20"/>
                <w:lang w:val="sr-Cyrl-CS"/>
              </w:rPr>
              <w:t xml:space="preserve"> област)</w:t>
            </w:r>
          </w:p>
        </w:tc>
      </w:tr>
      <w:tr w:rsidR="00096E7A" w:rsidRPr="008466BE" w:rsidTr="002B6950">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B6950" w:rsidRDefault="002B6950" w:rsidP="000C1C19">
            <w:pPr>
              <w:pStyle w:val="tabela"/>
              <w:rPr>
                <w:rFonts w:ascii="Times New Roman" w:hAnsi="Times New Roman" w:cs="Times New Roman"/>
                <w:sz w:val="20"/>
                <w:szCs w:val="20"/>
              </w:rPr>
            </w:pPr>
            <w:r>
              <w:rPr>
                <w:rFonts w:ascii="Times New Roman" w:hAnsi="Times New Roman" w:cs="Times New Roman"/>
                <w:sz w:val="20"/>
                <w:szCs w:val="20"/>
              </w:rPr>
              <w:t>55.</w:t>
            </w: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454BF0" w:rsidRDefault="00096E7A" w:rsidP="000C1C19">
            <w:pPr>
              <w:pStyle w:val="NoParagraphStyle"/>
              <w:spacing w:line="240" w:lineRule="auto"/>
              <w:textAlignment w:val="auto"/>
              <w:rPr>
                <w:color w:val="auto"/>
                <w:sz w:val="20"/>
                <w:szCs w:val="20"/>
                <w:lang w:val="sr-Cyrl-CS"/>
              </w:rPr>
            </w:pP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454BF0" w:rsidRDefault="00096E7A" w:rsidP="000C1C19">
            <w:pPr>
              <w:pStyle w:val="tabela"/>
              <w:rPr>
                <w:rFonts w:ascii="Times New Roman" w:hAnsi="Times New Roman" w:cs="Times New Roman"/>
                <w:sz w:val="20"/>
                <w:szCs w:val="20"/>
                <w:lang w:val="sr-Cyrl-CS"/>
              </w:rPr>
            </w:pPr>
            <w:r w:rsidRPr="00821C40">
              <w:rPr>
                <w:rFonts w:ascii="Times New Roman" w:hAnsi="Times New Roman" w:cs="Times New Roman"/>
                <w:sz w:val="20"/>
                <w:szCs w:val="20"/>
                <w:lang w:val="sr-Cyrl-CS"/>
              </w:rPr>
              <w:t xml:space="preserve">Едвард Григ: </w:t>
            </w:r>
            <w:r w:rsidRPr="00821C40">
              <w:rPr>
                <w:rFonts w:ascii="Times New Roman" w:hAnsi="Times New Roman" w:cs="Times New Roman"/>
                <w:i/>
                <w:iCs/>
                <w:sz w:val="20"/>
                <w:szCs w:val="20"/>
                <w:lang w:val="sr-Cyrl-CS"/>
              </w:rPr>
              <w:t>Лирске свите</w:t>
            </w:r>
            <w:r w:rsidRPr="00821C40">
              <w:rPr>
                <w:rFonts w:ascii="Times New Roman" w:hAnsi="Times New Roman" w:cs="Times New Roman"/>
                <w:sz w:val="20"/>
                <w:szCs w:val="20"/>
                <w:lang w:val="sr-Cyrl-CS"/>
              </w:rPr>
              <w:t>, „Пролеће“</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21C40" w:rsidRDefault="00096E7A" w:rsidP="000C1C19">
            <w:pPr>
              <w:pStyle w:val="tabela"/>
              <w:rPr>
                <w:rFonts w:ascii="Times New Roman" w:hAnsi="Times New Roman" w:cs="Times New Roman"/>
                <w:b/>
                <w:bCs/>
                <w:sz w:val="20"/>
                <w:szCs w:val="20"/>
                <w:u w:val="thick"/>
                <w:lang w:val="sr-Cyrl-CS"/>
              </w:rPr>
            </w:pPr>
            <w:r w:rsidRPr="00821C40">
              <w:rPr>
                <w:rFonts w:ascii="Times New Roman" w:hAnsi="Times New Roman" w:cs="Times New Roman"/>
                <w:b/>
                <w:bCs/>
                <w:sz w:val="20"/>
                <w:szCs w:val="20"/>
                <w:u w:val="thick"/>
                <w:lang w:val="sr-Cyrl-CS"/>
              </w:rPr>
              <w:t>Слушањем упознајемо нова дела и композиторе</w:t>
            </w:r>
          </w:p>
          <w:p w:rsidR="00096E7A" w:rsidRPr="00454BF0" w:rsidRDefault="00096E7A" w:rsidP="000C1C19">
            <w:pPr>
              <w:pStyle w:val="tabela"/>
              <w:rPr>
                <w:rFonts w:ascii="Times New Roman" w:hAnsi="Times New Roman" w:cs="Times New Roman"/>
                <w:sz w:val="20"/>
                <w:szCs w:val="20"/>
                <w:lang w:val="sr-Cyrl-CS"/>
              </w:rPr>
            </w:pPr>
            <w:r w:rsidRPr="008466BE">
              <w:rPr>
                <w:rFonts w:ascii="Times New Roman" w:hAnsi="Times New Roman" w:cs="Times New Roman"/>
                <w:sz w:val="20"/>
                <w:szCs w:val="20"/>
              </w:rPr>
              <w:t>Европска уметничка музика</w:t>
            </w:r>
          </w:p>
        </w:tc>
      </w:tr>
      <w:tr w:rsidR="00096E7A" w:rsidRPr="00A035C4" w:rsidTr="002B6950">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56.</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B6950"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Мачји канон</w:t>
            </w:r>
            <w:r w:rsidR="002B6950">
              <w:rPr>
                <w:rFonts w:ascii="Times New Roman" w:hAnsi="Times New Roman" w:cs="Times New Roman"/>
                <w:sz w:val="20"/>
                <w:szCs w:val="20"/>
              </w:rPr>
              <w:t>, песма из Француске</w:t>
            </w:r>
          </w:p>
          <w:p w:rsidR="00096E7A" w:rsidRPr="00454BF0" w:rsidRDefault="00096E7A" w:rsidP="000C1C19">
            <w:pPr>
              <w:pStyle w:val="tabela"/>
              <w:rPr>
                <w:rFonts w:ascii="Times New Roman" w:hAnsi="Times New Roman" w:cs="Times New Roman"/>
                <w:sz w:val="20"/>
                <w:szCs w:val="20"/>
                <w:lang w:val="sr-Cyrl-CS"/>
              </w:rPr>
            </w:pP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21C40" w:rsidRDefault="00096E7A" w:rsidP="000C1C19">
            <w:pPr>
              <w:pStyle w:val="tabela"/>
              <w:rPr>
                <w:rFonts w:ascii="Times New Roman" w:hAnsi="Times New Roman" w:cs="Times New Roman"/>
                <w:sz w:val="20"/>
                <w:szCs w:val="20"/>
                <w:lang w:val="sr-Cyrl-CS"/>
              </w:rPr>
            </w:pPr>
            <w:r w:rsidRPr="00821C40">
              <w:rPr>
                <w:rFonts w:ascii="Times New Roman" w:hAnsi="Times New Roman" w:cs="Times New Roman"/>
                <w:sz w:val="20"/>
                <w:szCs w:val="20"/>
                <w:lang w:val="sr-Cyrl-CS"/>
              </w:rPr>
              <w:t xml:space="preserve">Ричард и Роберт Шерман: </w:t>
            </w:r>
          </w:p>
          <w:p w:rsidR="00096E7A" w:rsidRPr="002B6950" w:rsidRDefault="00096E7A" w:rsidP="000C1C19">
            <w:pPr>
              <w:pStyle w:val="tabela"/>
              <w:rPr>
                <w:rFonts w:ascii="Times New Roman" w:hAnsi="Times New Roman" w:cs="Times New Roman"/>
                <w:i/>
                <w:iCs/>
                <w:sz w:val="20"/>
                <w:szCs w:val="20"/>
                <w:lang w:val="sr-Cyrl-CS"/>
              </w:rPr>
            </w:pPr>
            <w:r w:rsidRPr="00821C40">
              <w:rPr>
                <w:rFonts w:ascii="Times New Roman" w:hAnsi="Times New Roman" w:cs="Times New Roman"/>
                <w:sz w:val="20"/>
                <w:szCs w:val="20"/>
                <w:lang w:val="sr-Cyrl-CS"/>
              </w:rPr>
              <w:t xml:space="preserve">„Мачке из високог друштва“, </w:t>
            </w:r>
            <w:r w:rsidRPr="008466BE">
              <w:rPr>
                <w:rFonts w:ascii="Times New Roman" w:hAnsi="Times New Roman" w:cs="Times New Roman"/>
                <w:i/>
                <w:iCs/>
                <w:sz w:val="20"/>
                <w:szCs w:val="20"/>
              </w:rPr>
              <w:t>Everybo</w:t>
            </w:r>
            <w:r w:rsidRPr="00821C40">
              <w:rPr>
                <w:rFonts w:ascii="Times New Roman" w:hAnsi="Times New Roman" w:cs="Times New Roman"/>
                <w:i/>
                <w:iCs/>
                <w:sz w:val="20"/>
                <w:szCs w:val="20"/>
                <w:lang w:val="sr-Cyrl-CS"/>
              </w:rPr>
              <w:t>д</w:t>
            </w:r>
            <w:r w:rsidRPr="008466BE">
              <w:rPr>
                <w:rFonts w:ascii="Times New Roman" w:hAnsi="Times New Roman" w:cs="Times New Roman"/>
                <w:i/>
                <w:iCs/>
                <w:sz w:val="20"/>
                <w:szCs w:val="20"/>
              </w:rPr>
              <w:t>ywantstobeacat</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Default="00096E7A" w:rsidP="000C1C19">
            <w:pPr>
              <w:pStyle w:val="NoParagraphStyle"/>
              <w:spacing w:line="240" w:lineRule="auto"/>
              <w:textAlignment w:val="auto"/>
              <w:rPr>
                <w:color w:val="auto"/>
                <w:sz w:val="20"/>
                <w:szCs w:val="20"/>
                <w:lang w:val="sr-Cyrl-CS"/>
              </w:rPr>
            </w:pPr>
          </w:p>
          <w:p w:rsidR="00096E7A" w:rsidRPr="00454BF0" w:rsidRDefault="00096E7A" w:rsidP="000C1C19">
            <w:pPr>
              <w:pStyle w:val="NoParagraphStyle"/>
              <w:spacing w:line="240" w:lineRule="auto"/>
              <w:textAlignment w:val="auto"/>
              <w:rPr>
                <w:color w:val="auto"/>
                <w:sz w:val="20"/>
                <w:szCs w:val="20"/>
                <w:lang w:val="sr-Cyrl-CS"/>
              </w:rPr>
            </w:pPr>
          </w:p>
        </w:tc>
      </w:tr>
      <w:tr w:rsidR="00096E7A" w:rsidRPr="008466BE" w:rsidTr="002B6950">
        <w:trPr>
          <w:trHeight w:val="61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57.</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Зелени гај</w:t>
            </w:r>
            <w:r w:rsidRPr="008466BE">
              <w:rPr>
                <w:rFonts w:ascii="Times New Roman" w:hAnsi="Times New Roman" w:cs="Times New Roman"/>
                <w:sz w:val="20"/>
                <w:szCs w:val="20"/>
              </w:rPr>
              <w:t>, песма из Чешке</w:t>
            </w: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Антоњин Дворжак: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Симфонија бр. 9</w:t>
            </w:r>
            <w:r w:rsidRPr="008466BE">
              <w:rPr>
                <w:rFonts w:ascii="Times New Roman" w:hAnsi="Times New Roman" w:cs="Times New Roman"/>
                <w:sz w:val="20"/>
                <w:szCs w:val="20"/>
              </w:rPr>
              <w:t xml:space="preserve">  „Из новог света“</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b/>
                <w:bCs/>
                <w:sz w:val="20"/>
                <w:szCs w:val="20"/>
                <w:u w:val="thick"/>
              </w:rPr>
            </w:pPr>
            <w:r w:rsidRPr="008466BE">
              <w:rPr>
                <w:rFonts w:ascii="Times New Roman" w:hAnsi="Times New Roman" w:cs="Times New Roman"/>
                <w:b/>
                <w:bCs/>
                <w:sz w:val="20"/>
                <w:szCs w:val="20"/>
                <w:u w:val="thick"/>
              </w:rPr>
              <w:t>Слушањем упознајемо нова дела и композиторе</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Европска уметничка музика</w:t>
            </w:r>
          </w:p>
        </w:tc>
      </w:tr>
      <w:tr w:rsidR="00096E7A" w:rsidRPr="008466BE" w:rsidTr="002B6950">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58.</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Антоњин Дворжак: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Хумореска</w:t>
            </w:r>
            <w:r w:rsidRPr="008466BE">
              <w:rPr>
                <w:rFonts w:ascii="Times New Roman" w:hAnsi="Times New Roman" w:cs="Times New Roman"/>
                <w:sz w:val="20"/>
                <w:szCs w:val="20"/>
              </w:rPr>
              <w:t xml:space="preserve"> Ges-dur, оп. 101, број 7</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b/>
                <w:bCs/>
                <w:sz w:val="20"/>
                <w:szCs w:val="20"/>
                <w:u w:val="thick"/>
              </w:rPr>
            </w:pPr>
            <w:r w:rsidRPr="008466BE">
              <w:rPr>
                <w:rFonts w:ascii="Times New Roman" w:hAnsi="Times New Roman" w:cs="Times New Roman"/>
                <w:b/>
                <w:bCs/>
                <w:sz w:val="20"/>
                <w:szCs w:val="20"/>
                <w:u w:val="thick"/>
              </w:rPr>
              <w:t>Слушањем упознајемо нова дела и композиторе</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Европска уметничка музика</w:t>
            </w:r>
          </w:p>
        </w:tc>
      </w:tr>
      <w:tr w:rsidR="00096E7A" w:rsidRPr="008466BE" w:rsidTr="002B6950">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B6950" w:rsidRDefault="002B6950" w:rsidP="000C1C19">
            <w:pPr>
              <w:pStyle w:val="tabela"/>
              <w:rPr>
                <w:rFonts w:ascii="Times New Roman" w:hAnsi="Times New Roman" w:cs="Times New Roman"/>
                <w:sz w:val="20"/>
                <w:szCs w:val="20"/>
              </w:rPr>
            </w:pPr>
            <w:r>
              <w:rPr>
                <w:rFonts w:ascii="Times New Roman" w:hAnsi="Times New Roman" w:cs="Times New Roman"/>
                <w:sz w:val="20"/>
                <w:szCs w:val="20"/>
              </w:rPr>
              <w:t>59.</w:t>
            </w: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Френк Черчил: </w:t>
            </w:r>
          </w:p>
          <w:p w:rsidR="00096E7A" w:rsidRPr="002B6950" w:rsidRDefault="00096E7A" w:rsidP="000C1C19">
            <w:pPr>
              <w:pStyle w:val="tabela"/>
              <w:rPr>
                <w:rFonts w:ascii="Times New Roman" w:hAnsi="Times New Roman" w:cs="Times New Roman"/>
                <w:i/>
                <w:iCs/>
                <w:sz w:val="20"/>
                <w:szCs w:val="20"/>
                <w:lang w:val="sr-Cyrl-CS"/>
              </w:rPr>
            </w:pPr>
            <w:r w:rsidRPr="008466BE">
              <w:rPr>
                <w:rFonts w:ascii="Times New Roman" w:hAnsi="Times New Roman" w:cs="Times New Roman"/>
                <w:i/>
                <w:iCs/>
                <w:sz w:val="20"/>
                <w:szCs w:val="20"/>
              </w:rPr>
              <w:t>Хај хо</w:t>
            </w: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B6950" w:rsidRDefault="00096E7A" w:rsidP="000C1C19">
            <w:pPr>
              <w:pStyle w:val="tabela"/>
              <w:rPr>
                <w:rFonts w:ascii="Times New Roman" w:hAnsi="Times New Roman" w:cs="Times New Roman"/>
                <w:i/>
                <w:iCs/>
                <w:sz w:val="20"/>
                <w:szCs w:val="20"/>
              </w:rPr>
            </w:pPr>
            <w:r w:rsidRPr="008466BE">
              <w:rPr>
                <w:rFonts w:ascii="Times New Roman" w:hAnsi="Times New Roman" w:cs="Times New Roman"/>
                <w:sz w:val="20"/>
                <w:szCs w:val="20"/>
              </w:rPr>
              <w:t xml:space="preserve">Френк Черчил: </w:t>
            </w:r>
            <w:r w:rsidR="002B6950">
              <w:rPr>
                <w:rFonts w:ascii="Times New Roman" w:hAnsi="Times New Roman" w:cs="Times New Roman"/>
                <w:i/>
                <w:iCs/>
                <w:sz w:val="20"/>
                <w:szCs w:val="20"/>
              </w:rPr>
              <w:t>Хај хо</w:t>
            </w:r>
          </w:p>
          <w:p w:rsidR="00096E7A" w:rsidRPr="00454BF0" w:rsidRDefault="00096E7A" w:rsidP="000C1C19">
            <w:pPr>
              <w:pStyle w:val="tabela"/>
              <w:rPr>
                <w:rFonts w:ascii="Times New Roman" w:hAnsi="Times New Roman" w:cs="Times New Roman"/>
                <w:sz w:val="20"/>
                <w:szCs w:val="20"/>
                <w:lang w:val="sr-Cyrl-CS"/>
              </w:rPr>
            </w:pP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Default="00096E7A" w:rsidP="000C1C19">
            <w:pPr>
              <w:pStyle w:val="NoParagraphStyle"/>
              <w:spacing w:line="240" w:lineRule="auto"/>
              <w:textAlignment w:val="auto"/>
              <w:rPr>
                <w:color w:val="auto"/>
                <w:sz w:val="20"/>
                <w:szCs w:val="20"/>
                <w:lang w:val="sr-Cyrl-CS"/>
              </w:rPr>
            </w:pPr>
          </w:p>
          <w:p w:rsidR="00096E7A" w:rsidRPr="00454BF0" w:rsidRDefault="00096E7A" w:rsidP="000C1C19">
            <w:pPr>
              <w:pStyle w:val="NoParagraphStyle"/>
              <w:spacing w:line="240" w:lineRule="auto"/>
              <w:textAlignment w:val="auto"/>
              <w:rPr>
                <w:color w:val="auto"/>
                <w:sz w:val="20"/>
                <w:szCs w:val="20"/>
                <w:lang w:val="sr-Cyrl-CS"/>
              </w:rPr>
            </w:pPr>
          </w:p>
        </w:tc>
      </w:tr>
      <w:tr w:rsidR="00096E7A" w:rsidRPr="008466BE" w:rsidTr="002B6950">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60.</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Френк Черчил: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Хај хо</w:t>
            </w: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i/>
                <w:iCs/>
                <w:sz w:val="20"/>
                <w:szCs w:val="20"/>
              </w:rPr>
            </w:pPr>
            <w:r w:rsidRPr="008466BE">
              <w:rPr>
                <w:rFonts w:ascii="Times New Roman" w:hAnsi="Times New Roman" w:cs="Times New Roman"/>
                <w:sz w:val="20"/>
                <w:szCs w:val="20"/>
              </w:rPr>
              <w:t xml:space="preserve">Френк Черчил: </w:t>
            </w:r>
            <w:r w:rsidRPr="008466BE">
              <w:rPr>
                <w:rFonts w:ascii="Times New Roman" w:hAnsi="Times New Roman" w:cs="Times New Roman"/>
                <w:i/>
                <w:iCs/>
                <w:sz w:val="20"/>
                <w:szCs w:val="20"/>
              </w:rPr>
              <w:t>Хај хо</w:t>
            </w:r>
          </w:p>
          <w:p w:rsidR="00096E7A" w:rsidRPr="008466BE" w:rsidRDefault="00096E7A" w:rsidP="000C1C19">
            <w:pPr>
              <w:pStyle w:val="tabela"/>
              <w:rPr>
                <w:rFonts w:ascii="Times New Roman" w:hAnsi="Times New Roman" w:cs="Times New Roman"/>
                <w:sz w:val="20"/>
                <w:szCs w:val="20"/>
              </w:rPr>
            </w:pP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r>
      <w:tr w:rsidR="00096E7A" w:rsidRPr="008466BE" w:rsidTr="002B6950">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61.</w:t>
            </w:r>
          </w:p>
          <w:p w:rsidR="00096E7A" w:rsidRDefault="00096E7A" w:rsidP="000C1C19">
            <w:pPr>
              <w:pStyle w:val="tabela"/>
              <w:rPr>
                <w:rFonts w:ascii="Times New Roman" w:hAnsi="Times New Roman" w:cs="Times New Roman"/>
                <w:sz w:val="20"/>
                <w:szCs w:val="20"/>
                <w:lang w:val="sr-Cyrl-CS"/>
              </w:rPr>
            </w:pPr>
          </w:p>
          <w:p w:rsidR="00096E7A" w:rsidRPr="00454BF0" w:rsidRDefault="00096E7A" w:rsidP="000C1C19">
            <w:pPr>
              <w:pStyle w:val="tabela"/>
              <w:rPr>
                <w:rFonts w:ascii="Times New Roman" w:hAnsi="Times New Roman" w:cs="Times New Roman"/>
                <w:sz w:val="20"/>
                <w:szCs w:val="20"/>
                <w:lang w:val="sr-Cyrl-CS"/>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Default="00096E7A" w:rsidP="000C1C19">
            <w:pPr>
              <w:pStyle w:val="NoParagraphStyle"/>
              <w:spacing w:line="240" w:lineRule="auto"/>
              <w:textAlignment w:val="auto"/>
              <w:rPr>
                <w:color w:val="auto"/>
                <w:sz w:val="20"/>
                <w:szCs w:val="20"/>
                <w:lang w:val="sr-Cyrl-CS"/>
              </w:rPr>
            </w:pPr>
          </w:p>
          <w:p w:rsidR="00096E7A" w:rsidRPr="00454BF0" w:rsidRDefault="00096E7A" w:rsidP="000C1C19">
            <w:pPr>
              <w:pStyle w:val="NoParagraphStyle"/>
              <w:spacing w:line="240" w:lineRule="auto"/>
              <w:textAlignment w:val="auto"/>
              <w:rPr>
                <w:color w:val="auto"/>
                <w:sz w:val="20"/>
                <w:szCs w:val="20"/>
                <w:lang w:val="sr-Cyrl-CS"/>
              </w:rPr>
            </w:pP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21C40" w:rsidRDefault="00096E7A" w:rsidP="000C1C19">
            <w:pPr>
              <w:pStyle w:val="tabela"/>
              <w:rPr>
                <w:rFonts w:ascii="Times New Roman" w:hAnsi="Times New Roman" w:cs="Times New Roman"/>
                <w:sz w:val="20"/>
                <w:szCs w:val="20"/>
                <w:lang w:val="sr-Cyrl-CS"/>
              </w:rPr>
            </w:pPr>
            <w:r w:rsidRPr="00821C40">
              <w:rPr>
                <w:rFonts w:ascii="Times New Roman" w:hAnsi="Times New Roman" w:cs="Times New Roman"/>
                <w:sz w:val="20"/>
                <w:szCs w:val="20"/>
                <w:lang w:val="sr-Cyrl-CS"/>
              </w:rPr>
              <w:t>Стеван Стојановић Мокрањац:</w:t>
            </w:r>
            <w:r w:rsidRPr="00821C40">
              <w:rPr>
                <w:rFonts w:ascii="Times New Roman" w:hAnsi="Times New Roman" w:cs="Times New Roman"/>
                <w:i/>
                <w:iCs/>
                <w:sz w:val="20"/>
                <w:szCs w:val="20"/>
                <w:lang w:val="sr-Cyrl-CS"/>
              </w:rPr>
              <w:t xml:space="preserve"> Пета руковет</w:t>
            </w:r>
            <w:r w:rsidRPr="00821C40">
              <w:rPr>
                <w:rFonts w:ascii="Times New Roman" w:hAnsi="Times New Roman" w:cs="Times New Roman"/>
                <w:sz w:val="20"/>
                <w:szCs w:val="20"/>
                <w:lang w:val="sr-Cyrl-CS"/>
              </w:rPr>
              <w:t xml:space="preserve">,; </w:t>
            </w:r>
          </w:p>
          <w:p w:rsidR="00096E7A" w:rsidRPr="00821C40" w:rsidRDefault="00096E7A" w:rsidP="000C1C19">
            <w:pPr>
              <w:pStyle w:val="tabela"/>
              <w:rPr>
                <w:rFonts w:ascii="Times New Roman" w:hAnsi="Times New Roman" w:cs="Times New Roman"/>
                <w:spacing w:val="-4"/>
                <w:sz w:val="20"/>
                <w:szCs w:val="20"/>
                <w:lang w:val="sr-Cyrl-CS"/>
              </w:rPr>
            </w:pPr>
            <w:r w:rsidRPr="00821C40">
              <w:rPr>
                <w:rFonts w:ascii="Times New Roman" w:hAnsi="Times New Roman" w:cs="Times New Roman"/>
                <w:spacing w:val="-4"/>
                <w:sz w:val="20"/>
                <w:szCs w:val="20"/>
                <w:lang w:val="sr-Cyrl-CS"/>
              </w:rPr>
              <w:t xml:space="preserve">Петар Коњовић: </w:t>
            </w:r>
            <w:r w:rsidRPr="00821C40">
              <w:rPr>
                <w:rFonts w:ascii="Times New Roman" w:hAnsi="Times New Roman" w:cs="Times New Roman"/>
                <w:i/>
                <w:iCs/>
                <w:spacing w:val="-4"/>
                <w:sz w:val="20"/>
                <w:szCs w:val="20"/>
                <w:lang w:val="sr-Cyrl-CS"/>
              </w:rPr>
              <w:t>Коштана</w:t>
            </w:r>
            <w:r w:rsidRPr="00821C40">
              <w:rPr>
                <w:rFonts w:ascii="Times New Roman" w:hAnsi="Times New Roman" w:cs="Times New Roman"/>
                <w:spacing w:val="-4"/>
                <w:sz w:val="20"/>
                <w:szCs w:val="20"/>
                <w:lang w:val="sr-Cyrl-CS"/>
              </w:rPr>
              <w:t xml:space="preserve">, „Велика чочечка игра“; </w:t>
            </w:r>
          </w:p>
          <w:p w:rsidR="00096E7A" w:rsidRPr="00821C40" w:rsidRDefault="00096E7A" w:rsidP="000C1C19">
            <w:pPr>
              <w:pStyle w:val="tabela"/>
              <w:rPr>
                <w:rFonts w:ascii="Times New Roman" w:hAnsi="Times New Roman" w:cs="Times New Roman"/>
                <w:sz w:val="20"/>
                <w:szCs w:val="20"/>
                <w:lang w:val="sr-Cyrl-CS"/>
              </w:rPr>
            </w:pPr>
            <w:r w:rsidRPr="00821C40">
              <w:rPr>
                <w:rFonts w:ascii="Times New Roman" w:hAnsi="Times New Roman" w:cs="Times New Roman"/>
                <w:sz w:val="20"/>
                <w:szCs w:val="20"/>
                <w:lang w:val="sr-Cyrl-CS"/>
              </w:rPr>
              <w:t xml:space="preserve">Марко Тајчевић: </w:t>
            </w:r>
            <w:r w:rsidRPr="00821C40">
              <w:rPr>
                <w:rFonts w:ascii="Times New Roman" w:hAnsi="Times New Roman" w:cs="Times New Roman"/>
                <w:i/>
                <w:iCs/>
                <w:sz w:val="20"/>
                <w:szCs w:val="20"/>
                <w:lang w:val="sr-Cyrl-CS"/>
              </w:rPr>
              <w:t xml:space="preserve">Седам балканских игара, </w:t>
            </w:r>
            <w:r w:rsidRPr="00821C40">
              <w:rPr>
                <w:rFonts w:ascii="Times New Roman" w:hAnsi="Times New Roman" w:cs="Times New Roman"/>
                <w:sz w:val="20"/>
                <w:szCs w:val="20"/>
                <w:lang w:val="sr-Cyrl-CS"/>
              </w:rPr>
              <w:t xml:space="preserve">(одломак); </w:t>
            </w:r>
          </w:p>
          <w:p w:rsidR="00096E7A" w:rsidRPr="00454BF0" w:rsidRDefault="00096E7A" w:rsidP="000C1C19">
            <w:pPr>
              <w:pStyle w:val="tabela"/>
              <w:rPr>
                <w:rFonts w:ascii="Times New Roman" w:hAnsi="Times New Roman" w:cs="Times New Roman"/>
                <w:sz w:val="20"/>
                <w:szCs w:val="20"/>
                <w:lang w:val="sr-Cyrl-CS"/>
              </w:rPr>
            </w:pPr>
            <w:r w:rsidRPr="00821C40">
              <w:rPr>
                <w:rFonts w:ascii="Times New Roman" w:hAnsi="Times New Roman" w:cs="Times New Roman"/>
                <w:sz w:val="20"/>
                <w:szCs w:val="20"/>
                <w:lang w:val="sr-Cyrl-CS"/>
              </w:rPr>
              <w:t xml:space="preserve">Стеван Христић: </w:t>
            </w:r>
            <w:r w:rsidRPr="00821C40">
              <w:rPr>
                <w:rFonts w:ascii="Times New Roman" w:hAnsi="Times New Roman" w:cs="Times New Roman"/>
                <w:i/>
                <w:iCs/>
                <w:sz w:val="20"/>
                <w:szCs w:val="20"/>
                <w:lang w:val="sr-Cyrl-CS"/>
              </w:rPr>
              <w:t>Охридска легенда</w:t>
            </w:r>
            <w:r w:rsidRPr="00821C40">
              <w:rPr>
                <w:rFonts w:ascii="Times New Roman" w:hAnsi="Times New Roman" w:cs="Times New Roman"/>
                <w:sz w:val="20"/>
                <w:szCs w:val="20"/>
                <w:lang w:val="sr-Cyrl-CS"/>
              </w:rPr>
              <w:t>, „Грлица“</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21C40" w:rsidRDefault="00096E7A" w:rsidP="000C1C19">
            <w:pPr>
              <w:pStyle w:val="tabela"/>
              <w:rPr>
                <w:rFonts w:ascii="Times New Roman" w:hAnsi="Times New Roman" w:cs="Times New Roman"/>
                <w:b/>
                <w:bCs/>
                <w:sz w:val="20"/>
                <w:szCs w:val="20"/>
                <w:u w:val="thick"/>
                <w:lang w:val="sr-Cyrl-CS"/>
              </w:rPr>
            </w:pPr>
            <w:r w:rsidRPr="00821C40">
              <w:rPr>
                <w:rFonts w:ascii="Times New Roman" w:hAnsi="Times New Roman" w:cs="Times New Roman"/>
                <w:b/>
                <w:bCs/>
                <w:sz w:val="20"/>
                <w:szCs w:val="20"/>
                <w:u w:val="thick"/>
                <w:lang w:val="sr-Cyrl-CS"/>
              </w:rPr>
              <w:t>Слушањем упознајемо нова дела и композиторе</w:t>
            </w:r>
          </w:p>
          <w:p w:rsidR="00096E7A" w:rsidRDefault="00096E7A" w:rsidP="000C1C19">
            <w:pPr>
              <w:pStyle w:val="tabela"/>
              <w:rPr>
                <w:rFonts w:ascii="Times New Roman" w:hAnsi="Times New Roman" w:cs="Times New Roman"/>
                <w:sz w:val="20"/>
                <w:szCs w:val="20"/>
                <w:lang w:val="sr-Cyrl-CS"/>
              </w:rPr>
            </w:pPr>
            <w:r w:rsidRPr="008466BE">
              <w:rPr>
                <w:rFonts w:ascii="Times New Roman" w:hAnsi="Times New Roman" w:cs="Times New Roman"/>
                <w:sz w:val="20"/>
                <w:szCs w:val="20"/>
              </w:rPr>
              <w:t>Српска уметничка музика</w:t>
            </w:r>
          </w:p>
          <w:p w:rsidR="00096E7A" w:rsidRPr="00454BF0" w:rsidRDefault="00096E7A" w:rsidP="000C1C19">
            <w:pPr>
              <w:pStyle w:val="tabela"/>
              <w:rPr>
                <w:rFonts w:ascii="Times New Roman" w:hAnsi="Times New Roman" w:cs="Times New Roman"/>
                <w:sz w:val="20"/>
                <w:szCs w:val="20"/>
                <w:lang w:val="sr-Cyrl-CS"/>
              </w:rPr>
            </w:pPr>
          </w:p>
        </w:tc>
      </w:tr>
      <w:tr w:rsidR="00096E7A" w:rsidRPr="008466BE" w:rsidTr="002B6950">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62.</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3A270F" w:rsidRDefault="00096E7A" w:rsidP="000C1C19">
            <w:pPr>
              <w:pStyle w:val="tabela"/>
              <w:rPr>
                <w:rFonts w:ascii="Times New Roman" w:hAnsi="Times New Roman" w:cs="Times New Roman"/>
                <w:i/>
                <w:iCs/>
                <w:sz w:val="20"/>
                <w:szCs w:val="20"/>
              </w:rPr>
            </w:pPr>
            <w:r w:rsidRPr="008466BE">
              <w:rPr>
                <w:rFonts w:ascii="Times New Roman" w:hAnsi="Times New Roman" w:cs="Times New Roman"/>
                <w:sz w:val="20"/>
                <w:szCs w:val="20"/>
              </w:rPr>
              <w:t xml:space="preserve">Драгана Михајловић-Бокан: </w:t>
            </w:r>
            <w:r w:rsidRPr="008466BE">
              <w:rPr>
                <w:rFonts w:ascii="Times New Roman" w:hAnsi="Times New Roman" w:cs="Times New Roman"/>
                <w:i/>
                <w:iCs/>
                <w:sz w:val="20"/>
                <w:szCs w:val="20"/>
              </w:rPr>
              <w:t>Слатка песма</w:t>
            </w: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i/>
                <w:iCs/>
                <w:sz w:val="20"/>
                <w:szCs w:val="20"/>
              </w:rPr>
            </w:pPr>
            <w:r w:rsidRPr="008466BE">
              <w:rPr>
                <w:rFonts w:ascii="Times New Roman" w:hAnsi="Times New Roman" w:cs="Times New Roman"/>
                <w:sz w:val="20"/>
                <w:szCs w:val="20"/>
              </w:rPr>
              <w:t xml:space="preserve">Драгана Михајловић-Бокан: </w:t>
            </w:r>
            <w:r w:rsidRPr="008466BE">
              <w:rPr>
                <w:rFonts w:ascii="Times New Roman" w:hAnsi="Times New Roman" w:cs="Times New Roman"/>
                <w:i/>
                <w:iCs/>
                <w:sz w:val="20"/>
                <w:szCs w:val="20"/>
              </w:rPr>
              <w:t>Слатка песма</w:t>
            </w:r>
          </w:p>
          <w:p w:rsidR="00096E7A" w:rsidRPr="008466BE" w:rsidRDefault="00096E7A" w:rsidP="000C1C19">
            <w:pPr>
              <w:pStyle w:val="tabela"/>
              <w:rPr>
                <w:rFonts w:ascii="Times New Roman" w:hAnsi="Times New Roman" w:cs="Times New Roman"/>
                <w:sz w:val="20"/>
                <w:szCs w:val="20"/>
              </w:rPr>
            </w:pP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r>
      <w:tr w:rsidR="00096E7A" w:rsidRPr="008466BE" w:rsidTr="002B6950">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63.</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Модест Мусоргски: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Слике са изложбе</w:t>
            </w:r>
            <w:r w:rsidRPr="008466BE">
              <w:rPr>
                <w:rFonts w:ascii="Times New Roman" w:hAnsi="Times New Roman" w:cs="Times New Roman"/>
                <w:sz w:val="20"/>
                <w:szCs w:val="20"/>
              </w:rPr>
              <w:t xml:space="preserve"> (избор)</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b/>
                <w:bCs/>
                <w:sz w:val="20"/>
                <w:szCs w:val="20"/>
                <w:u w:val="thick"/>
              </w:rPr>
            </w:pPr>
            <w:r w:rsidRPr="008466BE">
              <w:rPr>
                <w:rFonts w:ascii="Times New Roman" w:hAnsi="Times New Roman" w:cs="Times New Roman"/>
                <w:b/>
                <w:bCs/>
                <w:sz w:val="20"/>
                <w:szCs w:val="20"/>
                <w:u w:val="thick"/>
              </w:rPr>
              <w:t>Слушањем упознајемо нова дела и композиторе</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Европска уметничка музика</w:t>
            </w:r>
          </w:p>
        </w:tc>
      </w:tr>
      <w:tr w:rsidR="00096E7A" w:rsidRPr="008466BE" w:rsidTr="002B6950">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64.</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Школа и љубав</w:t>
            </w:r>
            <w:r w:rsidRPr="008466BE">
              <w:rPr>
                <w:rFonts w:ascii="Times New Roman" w:hAnsi="Times New Roman" w:cs="Times New Roman"/>
                <w:sz w:val="20"/>
                <w:szCs w:val="20"/>
              </w:rPr>
              <w:t>, Ана Глумац, ученица ОШ „Лазар Саватић“, Земун</w:t>
            </w:r>
          </w:p>
          <w:p w:rsidR="00096E7A" w:rsidRPr="008466BE" w:rsidRDefault="00096E7A" w:rsidP="000C1C19">
            <w:pPr>
              <w:pStyle w:val="tabela"/>
              <w:rPr>
                <w:rFonts w:ascii="Times New Roman" w:hAnsi="Times New Roman" w:cs="Times New Roman"/>
                <w:sz w:val="20"/>
                <w:szCs w:val="20"/>
              </w:rPr>
            </w:pP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Ана Глумац: </w:t>
            </w:r>
            <w:r w:rsidRPr="008466BE">
              <w:rPr>
                <w:rFonts w:ascii="Times New Roman" w:hAnsi="Times New Roman" w:cs="Times New Roman"/>
                <w:i/>
                <w:iCs/>
                <w:sz w:val="20"/>
                <w:szCs w:val="20"/>
              </w:rPr>
              <w:t>Школа и љубав</w:t>
            </w:r>
            <w:r w:rsidRPr="008466BE">
              <w:rPr>
                <w:rFonts w:ascii="Times New Roman" w:hAnsi="Times New Roman" w:cs="Times New Roman"/>
                <w:sz w:val="20"/>
                <w:szCs w:val="20"/>
              </w:rPr>
              <w:t xml:space="preserve">,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ученица ОШ „Лазар Саватић“, Земун</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r>
      <w:tr w:rsidR="00096E7A" w:rsidRPr="00A035C4" w:rsidTr="002B6950">
        <w:trPr>
          <w:trHeight w:val="663"/>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65.</w:t>
            </w:r>
          </w:p>
          <w:p w:rsidR="00096E7A" w:rsidRPr="00454BF0" w:rsidRDefault="00096E7A" w:rsidP="000C1C19">
            <w:pPr>
              <w:pStyle w:val="tabela"/>
              <w:rPr>
                <w:rFonts w:ascii="Times New Roman" w:hAnsi="Times New Roman" w:cs="Times New Roman"/>
                <w:sz w:val="20"/>
                <w:szCs w:val="20"/>
                <w:lang w:val="sr-Cyrl-CS"/>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Default="00096E7A" w:rsidP="000C1C19">
            <w:pPr>
              <w:pStyle w:val="NoParagraphStyle"/>
              <w:spacing w:line="240" w:lineRule="auto"/>
              <w:textAlignment w:val="auto"/>
              <w:rPr>
                <w:color w:val="auto"/>
                <w:sz w:val="20"/>
                <w:szCs w:val="20"/>
                <w:lang w:val="sr-Cyrl-CS"/>
              </w:rPr>
            </w:pPr>
          </w:p>
          <w:p w:rsidR="00096E7A" w:rsidRPr="00454BF0" w:rsidRDefault="00096E7A" w:rsidP="000C1C19">
            <w:pPr>
              <w:pStyle w:val="NoParagraphStyle"/>
              <w:spacing w:line="240" w:lineRule="auto"/>
              <w:textAlignment w:val="auto"/>
              <w:rPr>
                <w:color w:val="auto"/>
                <w:sz w:val="20"/>
                <w:szCs w:val="20"/>
                <w:lang w:val="sr-Cyrl-CS"/>
              </w:rPr>
            </w:pP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21C40" w:rsidRDefault="00096E7A" w:rsidP="000C1C19">
            <w:pPr>
              <w:pStyle w:val="tabela"/>
              <w:rPr>
                <w:rFonts w:ascii="Times New Roman" w:hAnsi="Times New Roman" w:cs="Times New Roman"/>
                <w:sz w:val="20"/>
                <w:szCs w:val="20"/>
                <w:lang w:val="sr-Cyrl-CS"/>
              </w:rPr>
            </w:pPr>
            <w:r w:rsidRPr="00821C40">
              <w:rPr>
                <w:rFonts w:ascii="Times New Roman" w:hAnsi="Times New Roman" w:cs="Times New Roman"/>
                <w:sz w:val="20"/>
                <w:szCs w:val="20"/>
                <w:lang w:val="sr-Cyrl-CS"/>
              </w:rPr>
              <w:t xml:space="preserve">Јохан Себастијан Бах: </w:t>
            </w:r>
          </w:p>
          <w:p w:rsidR="00096E7A" w:rsidRPr="00454BF0" w:rsidRDefault="00096E7A" w:rsidP="000C1C19">
            <w:pPr>
              <w:pStyle w:val="tabela"/>
              <w:rPr>
                <w:rFonts w:ascii="Times New Roman" w:hAnsi="Times New Roman" w:cs="Times New Roman"/>
                <w:sz w:val="20"/>
                <w:szCs w:val="20"/>
                <w:lang w:val="sr-Cyrl-CS"/>
              </w:rPr>
            </w:pPr>
            <w:r w:rsidRPr="00821C40">
              <w:rPr>
                <w:rFonts w:ascii="Times New Roman" w:hAnsi="Times New Roman" w:cs="Times New Roman"/>
                <w:i/>
                <w:iCs/>
                <w:sz w:val="20"/>
                <w:szCs w:val="20"/>
                <w:lang w:val="sr-Cyrl-CS"/>
              </w:rPr>
              <w:t>Мизета</w:t>
            </w:r>
            <w:r w:rsidRPr="008466BE">
              <w:rPr>
                <w:rFonts w:ascii="Times New Roman" w:hAnsi="Times New Roman" w:cs="Times New Roman"/>
                <w:sz w:val="20"/>
                <w:szCs w:val="20"/>
              </w:rPr>
              <w:t>D</w:t>
            </w:r>
            <w:r w:rsidRPr="00821C40">
              <w:rPr>
                <w:rFonts w:ascii="Times New Roman" w:hAnsi="Times New Roman" w:cs="Times New Roman"/>
                <w:sz w:val="20"/>
                <w:szCs w:val="20"/>
                <w:lang w:val="sr-Cyrl-CS"/>
              </w:rPr>
              <w:t>-</w:t>
            </w:r>
            <w:r w:rsidRPr="008466BE">
              <w:rPr>
                <w:rFonts w:ascii="Times New Roman" w:hAnsi="Times New Roman" w:cs="Times New Roman"/>
                <w:sz w:val="20"/>
                <w:szCs w:val="20"/>
              </w:rPr>
              <w:t>dur</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21C40" w:rsidRDefault="00096E7A" w:rsidP="000C1C19">
            <w:pPr>
              <w:pStyle w:val="tabela"/>
              <w:rPr>
                <w:rFonts w:ascii="Times New Roman" w:hAnsi="Times New Roman" w:cs="Times New Roman"/>
                <w:b/>
                <w:bCs/>
                <w:sz w:val="20"/>
                <w:szCs w:val="20"/>
                <w:u w:val="thick"/>
                <w:lang w:val="sr-Cyrl-CS"/>
              </w:rPr>
            </w:pPr>
            <w:r w:rsidRPr="00821C40">
              <w:rPr>
                <w:rFonts w:ascii="Times New Roman" w:hAnsi="Times New Roman" w:cs="Times New Roman"/>
                <w:b/>
                <w:bCs/>
                <w:sz w:val="20"/>
                <w:szCs w:val="20"/>
                <w:u w:val="thick"/>
                <w:lang w:val="sr-Cyrl-CS"/>
              </w:rPr>
              <w:t>Шта све чини музику</w:t>
            </w:r>
          </w:p>
          <w:p w:rsidR="00096E7A" w:rsidRPr="00454BF0" w:rsidRDefault="00096E7A" w:rsidP="000C1C19">
            <w:pPr>
              <w:pStyle w:val="tabela"/>
              <w:rPr>
                <w:rFonts w:ascii="Times New Roman" w:hAnsi="Times New Roman" w:cs="Times New Roman"/>
                <w:sz w:val="20"/>
                <w:szCs w:val="20"/>
                <w:lang w:val="sr-Cyrl-CS"/>
              </w:rPr>
            </w:pPr>
            <w:r w:rsidRPr="00821C40">
              <w:rPr>
                <w:rFonts w:ascii="Times New Roman" w:hAnsi="Times New Roman" w:cs="Times New Roman"/>
                <w:sz w:val="20"/>
                <w:szCs w:val="20"/>
                <w:lang w:val="sr-Cyrl-CS"/>
              </w:rPr>
              <w:t>Троделни облик</w:t>
            </w:r>
          </w:p>
        </w:tc>
      </w:tr>
      <w:tr w:rsidR="00096E7A" w:rsidRPr="008466BE" w:rsidTr="002B6950">
        <w:trPr>
          <w:trHeight w:val="60"/>
        </w:trPr>
        <w:tc>
          <w:tcPr>
            <w:tcW w:w="623" w:type="dxa"/>
            <w:tcBorders>
              <w:top w:val="single" w:sz="4" w:space="0" w:color="000000"/>
              <w:left w:val="single" w:sz="4" w:space="0" w:color="000000"/>
              <w:bottom w:val="single" w:sz="4" w:space="0" w:color="000000"/>
              <w:right w:val="nil"/>
            </w:tcBorders>
            <w:shd w:val="solid" w:color="EC1B24" w:fill="auto"/>
            <w:tcMar>
              <w:top w:w="57" w:type="dxa"/>
              <w:left w:w="57" w:type="dxa"/>
              <w:bottom w:w="57" w:type="dxa"/>
              <w:right w:w="57" w:type="dxa"/>
            </w:tcMar>
            <w:vAlign w:val="center"/>
          </w:tcPr>
          <w:p w:rsidR="00096E7A" w:rsidRPr="00821C40" w:rsidRDefault="00096E7A" w:rsidP="000C1C19">
            <w:pPr>
              <w:pStyle w:val="NoParagraphStyle"/>
              <w:spacing w:line="240" w:lineRule="auto"/>
              <w:textAlignment w:val="auto"/>
              <w:rPr>
                <w:color w:val="auto"/>
                <w:sz w:val="20"/>
                <w:szCs w:val="20"/>
                <w:lang w:val="sr-Cyrl-CS"/>
              </w:rPr>
            </w:pPr>
          </w:p>
        </w:tc>
        <w:tc>
          <w:tcPr>
            <w:tcW w:w="3067" w:type="dxa"/>
            <w:tcBorders>
              <w:top w:val="single" w:sz="4" w:space="0" w:color="000000"/>
              <w:left w:val="nil"/>
              <w:bottom w:val="single" w:sz="4" w:space="0" w:color="000000"/>
              <w:right w:val="nil"/>
            </w:tcBorders>
            <w:shd w:val="solid" w:color="EC1B24" w:fill="auto"/>
            <w:tcMar>
              <w:top w:w="57" w:type="dxa"/>
              <w:left w:w="57" w:type="dxa"/>
              <w:bottom w:w="57" w:type="dxa"/>
              <w:right w:w="57" w:type="dxa"/>
            </w:tcMar>
            <w:vAlign w:val="center"/>
          </w:tcPr>
          <w:p w:rsidR="00096E7A" w:rsidRPr="00821C40" w:rsidRDefault="00096E7A" w:rsidP="000C1C19">
            <w:pPr>
              <w:pStyle w:val="NoParagraphStyle"/>
              <w:spacing w:line="240" w:lineRule="auto"/>
              <w:textAlignment w:val="auto"/>
              <w:rPr>
                <w:color w:val="auto"/>
                <w:sz w:val="20"/>
                <w:szCs w:val="20"/>
                <w:lang w:val="sr-Cyrl-CS"/>
              </w:rPr>
            </w:pPr>
          </w:p>
        </w:tc>
        <w:tc>
          <w:tcPr>
            <w:tcW w:w="7380" w:type="dxa"/>
            <w:tcBorders>
              <w:top w:val="single" w:sz="4" w:space="0" w:color="000000"/>
              <w:left w:val="nil"/>
              <w:bottom w:val="single" w:sz="4" w:space="0" w:color="000000"/>
              <w:right w:val="nil"/>
            </w:tcBorders>
            <w:shd w:val="solid" w:color="EC1B24" w:fill="auto"/>
            <w:tcMar>
              <w:top w:w="57" w:type="dxa"/>
              <w:left w:w="57" w:type="dxa"/>
              <w:bottom w:w="57" w:type="dxa"/>
              <w:right w:w="57" w:type="dxa"/>
            </w:tcMar>
            <w:vAlign w:val="center"/>
          </w:tcPr>
          <w:p w:rsidR="00096E7A" w:rsidRPr="00273B53" w:rsidRDefault="00273B53" w:rsidP="000C1C19">
            <w:pPr>
              <w:pStyle w:val="tabela"/>
              <w:rPr>
                <w:rFonts w:ascii="Times New Roman" w:hAnsi="Times New Roman" w:cs="Times New Roman"/>
                <w:sz w:val="20"/>
                <w:szCs w:val="20"/>
              </w:rPr>
            </w:pPr>
            <w:r>
              <w:rPr>
                <w:rFonts w:ascii="Times New Roman" w:hAnsi="Times New Roman" w:cs="Times New Roman"/>
                <w:sz w:val="20"/>
                <w:szCs w:val="20"/>
              </w:rPr>
              <w:t>НАСТАВНА ОБЛАСТ</w:t>
            </w:r>
          </w:p>
        </w:tc>
        <w:tc>
          <w:tcPr>
            <w:tcW w:w="3060" w:type="dxa"/>
            <w:tcBorders>
              <w:top w:val="single" w:sz="4" w:space="0" w:color="000000"/>
              <w:left w:val="nil"/>
              <w:bottom w:val="single" w:sz="4" w:space="0" w:color="000000"/>
              <w:right w:val="single" w:sz="4" w:space="0" w:color="000000"/>
            </w:tcBorders>
            <w:shd w:val="solid" w:color="EC1B24" w:fill="auto"/>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r>
      <w:tr w:rsidR="00096E7A" w:rsidRPr="008466BE" w:rsidTr="002B6950">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Час</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Наставна јединица</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(I област)</w:t>
            </w: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Слушање и упознавање музике</w:t>
            </w:r>
          </w:p>
          <w:p w:rsidR="00096E7A" w:rsidRPr="008466BE" w:rsidRDefault="00096E7A" w:rsidP="000C1C19">
            <w:pPr>
              <w:pStyle w:val="tabela"/>
              <w:rPr>
                <w:rFonts w:ascii="Times New Roman" w:hAnsi="Times New Roman" w:cs="Times New Roman"/>
                <w:sz w:val="20"/>
                <w:szCs w:val="20"/>
              </w:rPr>
            </w:pP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Наставна јединица</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(II и III област)</w:t>
            </w:r>
          </w:p>
        </w:tc>
      </w:tr>
      <w:tr w:rsidR="00096E7A" w:rsidRPr="008466BE" w:rsidTr="002B6950">
        <w:trPr>
          <w:trHeight w:val="374"/>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66.</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Антонио Вивалди: </w:t>
            </w:r>
            <w:r w:rsidRPr="008466BE">
              <w:rPr>
                <w:rFonts w:ascii="Times New Roman" w:hAnsi="Times New Roman" w:cs="Times New Roman"/>
                <w:i/>
                <w:iCs/>
                <w:sz w:val="20"/>
                <w:szCs w:val="20"/>
              </w:rPr>
              <w:t>Годишња доба</w:t>
            </w:r>
            <w:r w:rsidRPr="008466BE">
              <w:rPr>
                <w:rFonts w:ascii="Times New Roman" w:hAnsi="Times New Roman" w:cs="Times New Roman"/>
                <w:sz w:val="20"/>
                <w:szCs w:val="20"/>
              </w:rPr>
              <w:t>, „Пролеће“;</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Антоњин Дворжак: </w:t>
            </w:r>
            <w:r w:rsidRPr="008466BE">
              <w:rPr>
                <w:rFonts w:ascii="Times New Roman" w:hAnsi="Times New Roman" w:cs="Times New Roman"/>
                <w:i/>
                <w:iCs/>
                <w:sz w:val="20"/>
                <w:szCs w:val="20"/>
              </w:rPr>
              <w:t>Хумореска</w:t>
            </w:r>
            <w:r w:rsidRPr="008466BE">
              <w:rPr>
                <w:rFonts w:ascii="Times New Roman" w:hAnsi="Times New Roman" w:cs="Times New Roman"/>
                <w:sz w:val="20"/>
                <w:szCs w:val="20"/>
              </w:rPr>
              <w:t xml:space="preserve"> Ges-dur оп. 101, број 7;</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Едвард Григ: </w:t>
            </w:r>
            <w:r w:rsidRPr="008466BE">
              <w:rPr>
                <w:rFonts w:ascii="Times New Roman" w:hAnsi="Times New Roman" w:cs="Times New Roman"/>
                <w:i/>
                <w:iCs/>
                <w:sz w:val="20"/>
                <w:szCs w:val="20"/>
              </w:rPr>
              <w:t>Лирске свите</w:t>
            </w:r>
            <w:r w:rsidRPr="008466BE">
              <w:rPr>
                <w:rFonts w:ascii="Times New Roman" w:hAnsi="Times New Roman" w:cs="Times New Roman"/>
                <w:sz w:val="20"/>
                <w:szCs w:val="20"/>
              </w:rPr>
              <w:t>, „Пролеће“;</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Беджих Сметана: </w:t>
            </w:r>
            <w:r w:rsidRPr="008466BE">
              <w:rPr>
                <w:rFonts w:ascii="Times New Roman" w:hAnsi="Times New Roman" w:cs="Times New Roman"/>
                <w:i/>
                <w:iCs/>
                <w:sz w:val="20"/>
                <w:szCs w:val="20"/>
              </w:rPr>
              <w:t xml:space="preserve">Влтава, </w:t>
            </w:r>
            <w:r w:rsidRPr="008466BE">
              <w:rPr>
                <w:rFonts w:ascii="Times New Roman" w:hAnsi="Times New Roman" w:cs="Times New Roman"/>
                <w:sz w:val="20"/>
                <w:szCs w:val="20"/>
              </w:rPr>
              <w:t>(одломак);</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Волфганг Амадеус Моцарт: </w:t>
            </w:r>
            <w:r w:rsidRPr="008466BE">
              <w:rPr>
                <w:rFonts w:ascii="Times New Roman" w:hAnsi="Times New Roman" w:cs="Times New Roman"/>
                <w:i/>
                <w:iCs/>
                <w:sz w:val="20"/>
                <w:szCs w:val="20"/>
              </w:rPr>
              <w:t>Мала ноћна музика</w:t>
            </w:r>
            <w:r w:rsidRPr="008466BE">
              <w:rPr>
                <w:rFonts w:ascii="Times New Roman" w:hAnsi="Times New Roman" w:cs="Times New Roman"/>
                <w:sz w:val="20"/>
                <w:szCs w:val="20"/>
              </w:rPr>
              <w:t>, 1. и 3. став;</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Лудвиг ван Бетовен: </w:t>
            </w:r>
            <w:r w:rsidRPr="008466BE">
              <w:rPr>
                <w:rFonts w:ascii="Times New Roman" w:hAnsi="Times New Roman" w:cs="Times New Roman"/>
                <w:i/>
                <w:iCs/>
                <w:sz w:val="20"/>
                <w:szCs w:val="20"/>
              </w:rPr>
              <w:t>Сонатина</w:t>
            </w:r>
            <w:r w:rsidRPr="008466BE">
              <w:rPr>
                <w:rFonts w:ascii="Times New Roman" w:hAnsi="Times New Roman" w:cs="Times New Roman"/>
                <w:sz w:val="20"/>
                <w:szCs w:val="20"/>
              </w:rPr>
              <w:t xml:space="preserve"> G-dur оп. 49, „Менует“;</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Арам Хачатурјан: </w:t>
            </w:r>
            <w:r w:rsidRPr="008466BE">
              <w:rPr>
                <w:rFonts w:ascii="Times New Roman" w:hAnsi="Times New Roman" w:cs="Times New Roman"/>
                <w:i/>
                <w:iCs/>
                <w:sz w:val="20"/>
                <w:szCs w:val="20"/>
              </w:rPr>
              <w:t>Гајане</w:t>
            </w:r>
            <w:r w:rsidRPr="008466BE">
              <w:rPr>
                <w:rFonts w:ascii="Times New Roman" w:hAnsi="Times New Roman" w:cs="Times New Roman"/>
                <w:sz w:val="20"/>
                <w:szCs w:val="20"/>
              </w:rPr>
              <w:t>, „Игра сабљама“;</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Модест Мусоргски: </w:t>
            </w:r>
            <w:r w:rsidRPr="008466BE">
              <w:rPr>
                <w:rFonts w:ascii="Times New Roman" w:hAnsi="Times New Roman" w:cs="Times New Roman"/>
                <w:i/>
                <w:iCs/>
                <w:sz w:val="20"/>
                <w:szCs w:val="20"/>
              </w:rPr>
              <w:t>Слике са изложбе</w:t>
            </w:r>
            <w:r w:rsidRPr="008466BE">
              <w:rPr>
                <w:rFonts w:ascii="Times New Roman" w:hAnsi="Times New Roman" w:cs="Times New Roman"/>
                <w:sz w:val="20"/>
                <w:szCs w:val="20"/>
              </w:rPr>
              <w:t xml:space="preserve"> (избор)</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b/>
                <w:bCs/>
                <w:sz w:val="20"/>
                <w:szCs w:val="20"/>
                <w:u w:val="thick"/>
              </w:rPr>
            </w:pPr>
            <w:r w:rsidRPr="008466BE">
              <w:rPr>
                <w:rFonts w:ascii="Times New Roman" w:hAnsi="Times New Roman" w:cs="Times New Roman"/>
                <w:b/>
                <w:bCs/>
                <w:sz w:val="20"/>
                <w:szCs w:val="20"/>
                <w:u w:val="thick"/>
              </w:rPr>
              <w:t>Слушањем упознајемо нова дела и композиторе</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Европска уметничка музика</w:t>
            </w:r>
          </w:p>
        </w:tc>
      </w:tr>
      <w:tr w:rsidR="00096E7A" w:rsidRPr="00821C40" w:rsidTr="002B6950">
        <w:trPr>
          <w:trHeight w:val="608"/>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B6950" w:rsidRDefault="002B6950" w:rsidP="000C1C19">
            <w:pPr>
              <w:pStyle w:val="tabela"/>
              <w:rPr>
                <w:rFonts w:ascii="Times New Roman" w:hAnsi="Times New Roman" w:cs="Times New Roman"/>
                <w:sz w:val="20"/>
                <w:szCs w:val="20"/>
              </w:rPr>
            </w:pPr>
            <w:r>
              <w:rPr>
                <w:rFonts w:ascii="Times New Roman" w:hAnsi="Times New Roman" w:cs="Times New Roman"/>
                <w:sz w:val="20"/>
                <w:szCs w:val="20"/>
              </w:rPr>
              <w:t>67.</w:t>
            </w: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B6950" w:rsidRDefault="00096E7A" w:rsidP="000C1C19">
            <w:pPr>
              <w:pStyle w:val="tabela"/>
              <w:rPr>
                <w:rFonts w:ascii="Times New Roman" w:hAnsi="Times New Roman" w:cs="Times New Roman"/>
                <w:sz w:val="20"/>
                <w:szCs w:val="20"/>
              </w:rPr>
            </w:pPr>
            <w:r w:rsidRPr="00821C40">
              <w:rPr>
                <w:rFonts w:ascii="Times New Roman" w:hAnsi="Times New Roman" w:cs="Times New Roman"/>
                <w:i/>
                <w:iCs/>
                <w:sz w:val="20"/>
                <w:szCs w:val="20"/>
              </w:rPr>
              <w:t>Круна од нота</w:t>
            </w:r>
            <w:r w:rsidRPr="00821C40">
              <w:rPr>
                <w:rFonts w:ascii="Times New Roman" w:hAnsi="Times New Roman" w:cs="Times New Roman"/>
                <w:sz w:val="20"/>
                <w:szCs w:val="20"/>
              </w:rPr>
              <w:t>, Марина Проле, учен</w:t>
            </w:r>
            <w:r w:rsidR="002B6950" w:rsidRPr="00821C40">
              <w:rPr>
                <w:rFonts w:ascii="Times New Roman" w:hAnsi="Times New Roman" w:cs="Times New Roman"/>
                <w:sz w:val="20"/>
                <w:szCs w:val="20"/>
              </w:rPr>
              <w:t xml:space="preserve">ица ОШ „Краљ Петар </w:t>
            </w:r>
            <w:r w:rsidR="002B6950">
              <w:rPr>
                <w:rFonts w:ascii="Times New Roman" w:hAnsi="Times New Roman" w:cs="Times New Roman"/>
                <w:sz w:val="20"/>
                <w:szCs w:val="20"/>
              </w:rPr>
              <w:t>I</w:t>
            </w:r>
            <w:r w:rsidR="002B6950" w:rsidRPr="00821C40">
              <w:rPr>
                <w:rFonts w:ascii="Times New Roman" w:hAnsi="Times New Roman" w:cs="Times New Roman"/>
                <w:sz w:val="20"/>
                <w:szCs w:val="20"/>
              </w:rPr>
              <w:t xml:space="preserve">“, Београд </w:t>
            </w: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B6950" w:rsidRDefault="00096E7A" w:rsidP="000C1C19">
            <w:pPr>
              <w:pStyle w:val="tabela"/>
              <w:rPr>
                <w:rFonts w:ascii="Times New Roman" w:hAnsi="Times New Roman" w:cs="Times New Roman"/>
                <w:sz w:val="20"/>
                <w:szCs w:val="20"/>
              </w:rPr>
            </w:pPr>
            <w:r w:rsidRPr="00821C40">
              <w:rPr>
                <w:rFonts w:ascii="Times New Roman" w:hAnsi="Times New Roman" w:cs="Times New Roman"/>
                <w:sz w:val="20"/>
                <w:szCs w:val="20"/>
              </w:rPr>
              <w:t xml:space="preserve">Марина Проле: </w:t>
            </w:r>
            <w:r w:rsidRPr="00821C40">
              <w:rPr>
                <w:rFonts w:ascii="Times New Roman" w:hAnsi="Times New Roman" w:cs="Times New Roman"/>
                <w:i/>
                <w:iCs/>
                <w:sz w:val="20"/>
                <w:szCs w:val="20"/>
              </w:rPr>
              <w:t>Круна од нота</w:t>
            </w:r>
            <w:r w:rsidRPr="00821C40">
              <w:rPr>
                <w:rFonts w:ascii="Times New Roman" w:hAnsi="Times New Roman" w:cs="Times New Roman"/>
                <w:sz w:val="20"/>
                <w:szCs w:val="20"/>
              </w:rPr>
              <w:t>, уче</w:t>
            </w:r>
            <w:r w:rsidR="002B6950" w:rsidRPr="00821C40">
              <w:rPr>
                <w:rFonts w:ascii="Times New Roman" w:hAnsi="Times New Roman" w:cs="Times New Roman"/>
                <w:sz w:val="20"/>
                <w:szCs w:val="20"/>
              </w:rPr>
              <w:t xml:space="preserve">ница ОШ „Краљ Петар </w:t>
            </w:r>
            <w:r w:rsidR="002B6950">
              <w:rPr>
                <w:rFonts w:ascii="Times New Roman" w:hAnsi="Times New Roman" w:cs="Times New Roman"/>
                <w:sz w:val="20"/>
                <w:szCs w:val="20"/>
              </w:rPr>
              <w:t>I</w:t>
            </w:r>
            <w:r w:rsidR="002B6950" w:rsidRPr="00821C40">
              <w:rPr>
                <w:rFonts w:ascii="Times New Roman" w:hAnsi="Times New Roman" w:cs="Times New Roman"/>
                <w:sz w:val="20"/>
                <w:szCs w:val="20"/>
              </w:rPr>
              <w:t>“, Београд</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B6950" w:rsidRDefault="00096E7A" w:rsidP="000C1C19">
            <w:pPr>
              <w:pStyle w:val="NoParagraphStyle"/>
              <w:spacing w:line="240" w:lineRule="auto"/>
              <w:textAlignment w:val="auto"/>
              <w:rPr>
                <w:color w:val="auto"/>
                <w:sz w:val="20"/>
                <w:szCs w:val="20"/>
              </w:rPr>
            </w:pPr>
          </w:p>
        </w:tc>
      </w:tr>
      <w:tr w:rsidR="00096E7A" w:rsidRPr="00821C40" w:rsidTr="002B6950">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68.</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B6950"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Круна од нота</w:t>
            </w:r>
            <w:r w:rsidRPr="008466BE">
              <w:rPr>
                <w:rFonts w:ascii="Times New Roman" w:hAnsi="Times New Roman" w:cs="Times New Roman"/>
                <w:sz w:val="20"/>
                <w:szCs w:val="20"/>
              </w:rPr>
              <w:t>, Марина Проле, учен</w:t>
            </w:r>
            <w:r w:rsidR="002B6950">
              <w:rPr>
                <w:rFonts w:ascii="Times New Roman" w:hAnsi="Times New Roman" w:cs="Times New Roman"/>
                <w:sz w:val="20"/>
                <w:szCs w:val="20"/>
              </w:rPr>
              <w:t xml:space="preserve">ица ОШ „Краљ Петар I“, Београд </w:t>
            </w: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21C40" w:rsidRDefault="00096E7A" w:rsidP="000C1C19">
            <w:pPr>
              <w:pStyle w:val="tabela"/>
              <w:rPr>
                <w:rFonts w:ascii="Times New Roman" w:hAnsi="Times New Roman" w:cs="Times New Roman"/>
                <w:sz w:val="20"/>
                <w:szCs w:val="20"/>
              </w:rPr>
            </w:pPr>
            <w:r w:rsidRPr="00821C40">
              <w:rPr>
                <w:rFonts w:ascii="Times New Roman" w:hAnsi="Times New Roman" w:cs="Times New Roman"/>
                <w:sz w:val="20"/>
                <w:szCs w:val="20"/>
              </w:rPr>
              <w:t xml:space="preserve">Марина Проле: </w:t>
            </w:r>
            <w:r w:rsidRPr="00821C40">
              <w:rPr>
                <w:rFonts w:ascii="Times New Roman" w:hAnsi="Times New Roman" w:cs="Times New Roman"/>
                <w:i/>
                <w:iCs/>
                <w:sz w:val="20"/>
                <w:szCs w:val="20"/>
              </w:rPr>
              <w:t>Круна од нота</w:t>
            </w:r>
            <w:r w:rsidRPr="00821C40">
              <w:rPr>
                <w:rFonts w:ascii="Times New Roman" w:hAnsi="Times New Roman" w:cs="Times New Roman"/>
                <w:sz w:val="20"/>
                <w:szCs w:val="20"/>
              </w:rPr>
              <w:t xml:space="preserve">, ученица ОШ „Краљ Петар </w:t>
            </w:r>
            <w:r w:rsidRPr="008466BE">
              <w:rPr>
                <w:rFonts w:ascii="Times New Roman" w:hAnsi="Times New Roman" w:cs="Times New Roman"/>
                <w:sz w:val="20"/>
                <w:szCs w:val="20"/>
              </w:rPr>
              <w:t>I</w:t>
            </w:r>
            <w:r w:rsidRPr="00821C40">
              <w:rPr>
                <w:rFonts w:ascii="Times New Roman" w:hAnsi="Times New Roman" w:cs="Times New Roman"/>
                <w:sz w:val="20"/>
                <w:szCs w:val="20"/>
              </w:rPr>
              <w:t>“, Београд</w:t>
            </w:r>
          </w:p>
          <w:p w:rsidR="00096E7A" w:rsidRPr="00821C40" w:rsidRDefault="00096E7A" w:rsidP="000C1C19">
            <w:pPr>
              <w:pStyle w:val="tabela"/>
              <w:rPr>
                <w:rFonts w:ascii="Times New Roman" w:hAnsi="Times New Roman" w:cs="Times New Roman"/>
                <w:sz w:val="20"/>
                <w:szCs w:val="20"/>
              </w:rPr>
            </w:pP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21C40" w:rsidRDefault="00096E7A" w:rsidP="000C1C19">
            <w:pPr>
              <w:pStyle w:val="NoParagraphStyle"/>
              <w:spacing w:line="240" w:lineRule="auto"/>
              <w:textAlignment w:val="auto"/>
              <w:rPr>
                <w:color w:val="auto"/>
                <w:sz w:val="20"/>
                <w:szCs w:val="20"/>
              </w:rPr>
            </w:pPr>
          </w:p>
        </w:tc>
      </w:tr>
      <w:tr w:rsidR="00096E7A" w:rsidRPr="008466BE" w:rsidTr="002B6950">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69.</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Ана Глумац: </w:t>
            </w:r>
            <w:r w:rsidRPr="008466BE">
              <w:rPr>
                <w:rFonts w:ascii="Times New Roman" w:hAnsi="Times New Roman" w:cs="Times New Roman"/>
                <w:i/>
                <w:iCs/>
                <w:sz w:val="20"/>
                <w:szCs w:val="20"/>
              </w:rPr>
              <w:t>Школа и љубав</w:t>
            </w:r>
            <w:r w:rsidRPr="008466BE">
              <w:rPr>
                <w:rFonts w:ascii="Times New Roman" w:hAnsi="Times New Roman" w:cs="Times New Roman"/>
                <w:sz w:val="20"/>
                <w:szCs w:val="20"/>
              </w:rPr>
              <w:t xml:space="preserve">;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Марина Проле: </w:t>
            </w:r>
            <w:r w:rsidRPr="008466BE">
              <w:rPr>
                <w:rFonts w:ascii="Times New Roman" w:hAnsi="Times New Roman" w:cs="Times New Roman"/>
                <w:i/>
                <w:iCs/>
                <w:sz w:val="20"/>
                <w:szCs w:val="20"/>
              </w:rPr>
              <w:t>Круна од нота</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r>
      <w:tr w:rsidR="00096E7A" w:rsidRPr="008466BE" w:rsidTr="002B6950">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70.</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Антонио Вивалди: </w:t>
            </w:r>
            <w:r w:rsidRPr="008466BE">
              <w:rPr>
                <w:rFonts w:ascii="Times New Roman" w:hAnsi="Times New Roman" w:cs="Times New Roman"/>
                <w:i/>
                <w:iCs/>
                <w:sz w:val="20"/>
                <w:szCs w:val="20"/>
              </w:rPr>
              <w:t>Годишња доба</w:t>
            </w:r>
            <w:r w:rsidRPr="008466BE">
              <w:rPr>
                <w:rFonts w:ascii="Times New Roman" w:hAnsi="Times New Roman" w:cs="Times New Roman"/>
                <w:sz w:val="20"/>
                <w:szCs w:val="20"/>
              </w:rPr>
              <w:t>, „Пролеће“;</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Волфганг Амадеус Моцарт: </w:t>
            </w:r>
            <w:r w:rsidRPr="008466BE">
              <w:rPr>
                <w:rFonts w:ascii="Times New Roman" w:hAnsi="Times New Roman" w:cs="Times New Roman"/>
                <w:i/>
                <w:iCs/>
                <w:sz w:val="20"/>
                <w:szCs w:val="20"/>
              </w:rPr>
              <w:t>Мала ноћна музика</w:t>
            </w:r>
            <w:r w:rsidRPr="008466BE">
              <w:rPr>
                <w:rFonts w:ascii="Times New Roman" w:hAnsi="Times New Roman" w:cs="Times New Roman"/>
                <w:sz w:val="20"/>
                <w:szCs w:val="20"/>
              </w:rPr>
              <w:t>, 1. и 3. став;</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Лудвиг ван Бетовен: </w:t>
            </w:r>
            <w:r w:rsidRPr="008466BE">
              <w:rPr>
                <w:rFonts w:ascii="Times New Roman" w:hAnsi="Times New Roman" w:cs="Times New Roman"/>
                <w:i/>
                <w:iCs/>
                <w:sz w:val="20"/>
                <w:szCs w:val="20"/>
              </w:rPr>
              <w:t>Сонатина</w:t>
            </w:r>
            <w:r w:rsidRPr="008466BE">
              <w:rPr>
                <w:rFonts w:ascii="Times New Roman" w:hAnsi="Times New Roman" w:cs="Times New Roman"/>
                <w:sz w:val="20"/>
                <w:szCs w:val="20"/>
              </w:rPr>
              <w:t xml:space="preserve"> G-dur оп. 49, „Менует“;</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b/>
                <w:bCs/>
                <w:sz w:val="20"/>
                <w:szCs w:val="20"/>
                <w:u w:val="thick"/>
              </w:rPr>
            </w:pPr>
            <w:r w:rsidRPr="008466BE">
              <w:rPr>
                <w:rFonts w:ascii="Times New Roman" w:hAnsi="Times New Roman" w:cs="Times New Roman"/>
                <w:b/>
                <w:bCs/>
                <w:sz w:val="20"/>
                <w:szCs w:val="20"/>
                <w:u w:val="thick"/>
              </w:rPr>
              <w:t>Слушањем упознајемо нова дела и композиторе</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Европска уметничка музика</w:t>
            </w:r>
          </w:p>
        </w:tc>
      </w:tr>
      <w:tr w:rsidR="00096E7A" w:rsidRPr="008466BE" w:rsidTr="002B6950">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71.</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Антоњин Дворжак: </w:t>
            </w:r>
            <w:r w:rsidRPr="008466BE">
              <w:rPr>
                <w:rFonts w:ascii="Times New Roman" w:hAnsi="Times New Roman" w:cs="Times New Roman"/>
                <w:i/>
                <w:iCs/>
                <w:sz w:val="20"/>
                <w:szCs w:val="20"/>
              </w:rPr>
              <w:t>Хумореска</w:t>
            </w:r>
            <w:r w:rsidRPr="008466BE">
              <w:rPr>
                <w:rFonts w:ascii="Times New Roman" w:hAnsi="Times New Roman" w:cs="Times New Roman"/>
                <w:sz w:val="20"/>
                <w:szCs w:val="20"/>
              </w:rPr>
              <w:t xml:space="preserve"> Ges-dur оп. 101, број 7;</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Едвард Григ: </w:t>
            </w:r>
            <w:r w:rsidRPr="008466BE">
              <w:rPr>
                <w:rFonts w:ascii="Times New Roman" w:hAnsi="Times New Roman" w:cs="Times New Roman"/>
                <w:i/>
                <w:iCs/>
                <w:sz w:val="20"/>
                <w:szCs w:val="20"/>
              </w:rPr>
              <w:t>Лирске свите</w:t>
            </w:r>
            <w:r w:rsidRPr="008466BE">
              <w:rPr>
                <w:rFonts w:ascii="Times New Roman" w:hAnsi="Times New Roman" w:cs="Times New Roman"/>
                <w:sz w:val="20"/>
                <w:szCs w:val="20"/>
              </w:rPr>
              <w:t>, „Пролеће“;</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Беджих Сметана: </w:t>
            </w:r>
            <w:r w:rsidRPr="008466BE">
              <w:rPr>
                <w:rFonts w:ascii="Times New Roman" w:hAnsi="Times New Roman" w:cs="Times New Roman"/>
                <w:i/>
                <w:iCs/>
                <w:sz w:val="20"/>
                <w:szCs w:val="20"/>
              </w:rPr>
              <w:t xml:space="preserve">Влтава, </w:t>
            </w:r>
            <w:r w:rsidRPr="008466BE">
              <w:rPr>
                <w:rFonts w:ascii="Times New Roman" w:hAnsi="Times New Roman" w:cs="Times New Roman"/>
                <w:sz w:val="20"/>
                <w:szCs w:val="20"/>
              </w:rPr>
              <w:t>(одломак);</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Арам Хачатурјан: </w:t>
            </w:r>
            <w:r w:rsidRPr="008466BE">
              <w:rPr>
                <w:rFonts w:ascii="Times New Roman" w:hAnsi="Times New Roman" w:cs="Times New Roman"/>
                <w:i/>
                <w:iCs/>
                <w:sz w:val="20"/>
                <w:szCs w:val="20"/>
              </w:rPr>
              <w:t>Гајане</w:t>
            </w:r>
            <w:r w:rsidRPr="008466BE">
              <w:rPr>
                <w:rFonts w:ascii="Times New Roman" w:hAnsi="Times New Roman" w:cs="Times New Roman"/>
                <w:sz w:val="20"/>
                <w:szCs w:val="20"/>
              </w:rPr>
              <w:t>, „Игра сабљама“;</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Модест Мусоргски: </w:t>
            </w:r>
            <w:r w:rsidRPr="008466BE">
              <w:rPr>
                <w:rFonts w:ascii="Times New Roman" w:hAnsi="Times New Roman" w:cs="Times New Roman"/>
                <w:i/>
                <w:iCs/>
                <w:sz w:val="20"/>
                <w:szCs w:val="20"/>
              </w:rPr>
              <w:t>Слике са изложбе</w:t>
            </w:r>
            <w:r w:rsidRPr="008466BE">
              <w:rPr>
                <w:rFonts w:ascii="Times New Roman" w:hAnsi="Times New Roman" w:cs="Times New Roman"/>
                <w:sz w:val="20"/>
                <w:szCs w:val="20"/>
              </w:rPr>
              <w:t xml:space="preserve"> (избор)</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b/>
                <w:bCs/>
                <w:sz w:val="20"/>
                <w:szCs w:val="20"/>
                <w:u w:val="thick"/>
              </w:rPr>
            </w:pPr>
            <w:r w:rsidRPr="008466BE">
              <w:rPr>
                <w:rFonts w:ascii="Times New Roman" w:hAnsi="Times New Roman" w:cs="Times New Roman"/>
                <w:b/>
                <w:bCs/>
                <w:sz w:val="20"/>
                <w:szCs w:val="20"/>
                <w:u w:val="thick"/>
              </w:rPr>
              <w:t>Слушањем упознајемо нова дела и композиторе</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Европска уметничка музика</w:t>
            </w:r>
          </w:p>
        </w:tc>
      </w:tr>
      <w:tr w:rsidR="00096E7A" w:rsidRPr="008466BE" w:rsidTr="002B6950">
        <w:trPr>
          <w:trHeight w:val="356"/>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B6950" w:rsidRDefault="00096E7A" w:rsidP="000C1C19">
            <w:pPr>
              <w:pStyle w:val="tabela"/>
              <w:rPr>
                <w:rFonts w:ascii="Times New Roman" w:hAnsi="Times New Roman" w:cs="Times New Roman"/>
                <w:sz w:val="20"/>
                <w:szCs w:val="20"/>
                <w:lang w:val="sr-Cyrl-CS"/>
              </w:rPr>
            </w:pPr>
            <w:r w:rsidRPr="008466BE">
              <w:rPr>
                <w:rFonts w:ascii="Times New Roman" w:hAnsi="Times New Roman" w:cs="Times New Roman"/>
                <w:sz w:val="20"/>
                <w:szCs w:val="20"/>
              </w:rPr>
              <w:t>72</w:t>
            </w:r>
            <w:r>
              <w:rPr>
                <w:rFonts w:ascii="Times New Roman" w:hAnsi="Times New Roman" w:cs="Times New Roman"/>
                <w:sz w:val="20"/>
                <w:szCs w:val="20"/>
                <w:lang w:val="sr-Cyrl-CS"/>
              </w:rPr>
              <w:t>.</w:t>
            </w: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B6950" w:rsidRDefault="002B6950" w:rsidP="000C1C19">
            <w:pPr>
              <w:pStyle w:val="tabela"/>
              <w:rPr>
                <w:rFonts w:ascii="Times New Roman" w:hAnsi="Times New Roman" w:cs="Times New Roman"/>
                <w:sz w:val="20"/>
                <w:szCs w:val="20"/>
              </w:rPr>
            </w:pPr>
            <w:r>
              <w:rPr>
                <w:rFonts w:ascii="Times New Roman" w:hAnsi="Times New Roman" w:cs="Times New Roman"/>
                <w:sz w:val="20"/>
                <w:szCs w:val="20"/>
              </w:rPr>
              <w:t>Обнављање градива петог разреда</w:t>
            </w:r>
          </w:p>
        </w:tc>
        <w:tc>
          <w:tcPr>
            <w:tcW w:w="73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B6950" w:rsidRDefault="00096E7A" w:rsidP="000C1C19">
            <w:pPr>
              <w:pStyle w:val="tabela"/>
              <w:rPr>
                <w:rFonts w:ascii="Times New Roman" w:hAnsi="Times New Roman" w:cs="Times New Roman"/>
                <w:sz w:val="20"/>
                <w:szCs w:val="20"/>
              </w:rPr>
            </w:pPr>
            <w:r w:rsidRPr="00821C40">
              <w:rPr>
                <w:rFonts w:ascii="Times New Roman" w:hAnsi="Times New Roman" w:cs="Times New Roman"/>
                <w:sz w:val="20"/>
                <w:szCs w:val="20"/>
              </w:rPr>
              <w:t>Слушање з</w:t>
            </w:r>
            <w:r w:rsidR="002B6950" w:rsidRPr="00821C40">
              <w:rPr>
                <w:rFonts w:ascii="Times New Roman" w:hAnsi="Times New Roman" w:cs="Times New Roman"/>
                <w:sz w:val="20"/>
                <w:szCs w:val="20"/>
              </w:rPr>
              <w:t>вучних примера из петог разреда</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B6950" w:rsidRDefault="002B6950" w:rsidP="000C1C19">
            <w:pPr>
              <w:pStyle w:val="tabela"/>
              <w:rPr>
                <w:rFonts w:ascii="Times New Roman" w:hAnsi="Times New Roman" w:cs="Times New Roman"/>
                <w:sz w:val="20"/>
                <w:szCs w:val="20"/>
              </w:rPr>
            </w:pPr>
            <w:r>
              <w:rPr>
                <w:rFonts w:ascii="Times New Roman" w:hAnsi="Times New Roman" w:cs="Times New Roman"/>
                <w:sz w:val="20"/>
                <w:szCs w:val="20"/>
              </w:rPr>
              <w:t>Обнављање градива</w:t>
            </w:r>
          </w:p>
        </w:tc>
      </w:tr>
    </w:tbl>
    <w:p w:rsidR="00096E7A" w:rsidRPr="002B6950" w:rsidRDefault="00096E7A" w:rsidP="00096E7A">
      <w:pPr>
        <w:tabs>
          <w:tab w:val="left" w:pos="11057"/>
        </w:tabs>
        <w:rPr>
          <w:sz w:val="20"/>
          <w:szCs w:val="20"/>
        </w:rPr>
        <w:sectPr w:rsidR="00096E7A" w:rsidRPr="002B6950" w:rsidSect="00776993">
          <w:type w:val="continuous"/>
          <w:pgSz w:w="16839" w:h="11907" w:orient="landscape" w:code="9"/>
          <w:pgMar w:top="1138" w:right="1440" w:bottom="1138" w:left="1440" w:header="288" w:footer="720" w:gutter="0"/>
          <w:cols w:space="720"/>
          <w:docGrid w:linePitch="360"/>
        </w:sectPr>
      </w:pPr>
    </w:p>
    <w:p w:rsidR="00096E7A" w:rsidRPr="003C3BEF" w:rsidRDefault="00096E7A" w:rsidP="003C3BEF">
      <w:pPr>
        <w:pStyle w:val="Heading4"/>
        <w:jc w:val="center"/>
        <w:rPr>
          <w:rFonts w:ascii="Times New Roman" w:hAnsi="Times New Roman"/>
          <w:lang w:val="ru-RU"/>
        </w:rPr>
      </w:pPr>
      <w:r w:rsidRPr="003C3BEF">
        <w:rPr>
          <w:rFonts w:ascii="Times New Roman" w:hAnsi="Times New Roman"/>
          <w:lang w:val="ru-RU"/>
        </w:rPr>
        <w:t>Годишњи план рада за музичку културу</w:t>
      </w:r>
    </w:p>
    <w:p w:rsidR="00096E7A" w:rsidRPr="003C3BEF" w:rsidRDefault="00096E7A" w:rsidP="003C3BEF">
      <w:pPr>
        <w:pStyle w:val="Heading4"/>
        <w:jc w:val="center"/>
        <w:rPr>
          <w:rFonts w:ascii="Times New Roman" w:hAnsi="Times New Roman"/>
          <w:b w:val="0"/>
          <w:lang w:val="sr-Cyrl-CS"/>
        </w:rPr>
      </w:pPr>
      <w:r w:rsidRPr="003C3BEF">
        <w:rPr>
          <w:rFonts w:ascii="Times New Roman" w:hAnsi="Times New Roman"/>
          <w:b w:val="0"/>
          <w:lang w:val="ru-RU"/>
        </w:rPr>
        <w:t>за шести</w:t>
      </w:r>
      <w:r w:rsidR="003C3BEF" w:rsidRPr="003C3BEF">
        <w:rPr>
          <w:rFonts w:ascii="Times New Roman" w:hAnsi="Times New Roman"/>
          <w:b w:val="0"/>
          <w:lang w:val="ru-RU"/>
        </w:rPr>
        <w:t xml:space="preserve"> </w:t>
      </w:r>
      <w:r w:rsidRPr="003C3BEF">
        <w:rPr>
          <w:rFonts w:ascii="Times New Roman" w:hAnsi="Times New Roman"/>
          <w:b w:val="0"/>
          <w:lang w:val="ru-RU"/>
        </w:rPr>
        <w:t>разред основне школе</w:t>
      </w:r>
    </w:p>
    <w:p w:rsidR="00096E7A" w:rsidRPr="00BB26B0" w:rsidRDefault="00096E7A" w:rsidP="00096E7A"/>
    <w:tbl>
      <w:tblPr>
        <w:tblW w:w="14130" w:type="dxa"/>
        <w:tblInd w:w="80" w:type="dxa"/>
        <w:tblLayout w:type="fixed"/>
        <w:tblCellMar>
          <w:left w:w="0" w:type="dxa"/>
          <w:right w:w="0" w:type="dxa"/>
        </w:tblCellMar>
        <w:tblLook w:val="0000" w:firstRow="0" w:lastRow="0" w:firstColumn="0" w:lastColumn="0" w:noHBand="0" w:noVBand="0"/>
      </w:tblPr>
      <w:tblGrid>
        <w:gridCol w:w="851"/>
        <w:gridCol w:w="2749"/>
        <w:gridCol w:w="7200"/>
        <w:gridCol w:w="3330"/>
      </w:tblGrid>
      <w:tr w:rsidR="00096E7A" w:rsidRPr="005C3287" w:rsidTr="002B6950">
        <w:trPr>
          <w:trHeight w:val="60"/>
        </w:trPr>
        <w:tc>
          <w:tcPr>
            <w:tcW w:w="14130" w:type="dxa"/>
            <w:gridSpan w:val="4"/>
            <w:tcBorders>
              <w:top w:val="single" w:sz="4" w:space="0" w:color="000000"/>
              <w:left w:val="single" w:sz="4" w:space="0" w:color="000000"/>
              <w:bottom w:val="single" w:sz="4" w:space="0" w:color="000000"/>
              <w:right w:val="single" w:sz="4" w:space="0" w:color="000000"/>
            </w:tcBorders>
            <w:shd w:val="solid" w:color="EC1B24" w:fill="auto"/>
            <w:tcMar>
              <w:top w:w="80" w:type="dxa"/>
              <w:left w:w="80" w:type="dxa"/>
              <w:bottom w:w="80" w:type="dxa"/>
              <w:right w:w="80" w:type="dxa"/>
            </w:tcMar>
          </w:tcPr>
          <w:p w:rsidR="00096E7A" w:rsidRPr="005C3287" w:rsidRDefault="00096E7A" w:rsidP="000C1C19">
            <w:pPr>
              <w:pStyle w:val="tabela"/>
              <w:spacing w:before="0" w:line="240" w:lineRule="auto"/>
              <w:jc w:val="center"/>
              <w:rPr>
                <w:rFonts w:ascii="Times New Roman" w:hAnsi="Times New Roman" w:cs="Times New Roman"/>
                <w:color w:val="FFFFFF"/>
                <w:sz w:val="20"/>
                <w:szCs w:val="20"/>
              </w:rPr>
            </w:pPr>
            <w:r w:rsidRPr="005C3287">
              <w:rPr>
                <w:rFonts w:ascii="Times New Roman" w:hAnsi="Times New Roman" w:cs="Times New Roman"/>
                <w:color w:val="FFFFFF"/>
                <w:sz w:val="20"/>
                <w:szCs w:val="20"/>
              </w:rPr>
              <w:t>НАСТАВНА ОБЛАСТ</w:t>
            </w:r>
          </w:p>
        </w:tc>
      </w:tr>
      <w:tr w:rsidR="00096E7A" w:rsidRPr="005C3287" w:rsidTr="00776993">
        <w:trPr>
          <w:trHeight w:val="6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sz w:val="20"/>
                <w:szCs w:val="20"/>
              </w:rPr>
              <w:t>Час</w:t>
            </w:r>
          </w:p>
        </w:tc>
        <w:tc>
          <w:tcPr>
            <w:tcW w:w="27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sz w:val="20"/>
                <w:szCs w:val="20"/>
              </w:rPr>
              <w:t>Певањем и свирањем упознајемо музику</w:t>
            </w:r>
          </w:p>
        </w:tc>
        <w:tc>
          <w:tcPr>
            <w:tcW w:w="72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sz w:val="20"/>
                <w:szCs w:val="20"/>
              </w:rPr>
              <w:t>Слушање и упознавање музике</w:t>
            </w:r>
          </w:p>
        </w:tc>
        <w:tc>
          <w:tcPr>
            <w:tcW w:w="3330" w:type="dxa"/>
            <w:tcBorders>
              <w:top w:val="single" w:sz="4" w:space="0" w:color="000000"/>
              <w:left w:val="single" w:sz="4" w:space="0" w:color="000000"/>
              <w:bottom w:val="single" w:sz="4" w:space="0" w:color="000000"/>
              <w:right w:val="single" w:sz="4" w:space="0" w:color="000000"/>
              <w:tl2br w:val="single" w:sz="4" w:space="0" w:color="000000"/>
            </w:tcBorders>
            <w:tcMar>
              <w:top w:w="80" w:type="dxa"/>
              <w:left w:w="80" w:type="dxa"/>
              <w:bottom w:w="80" w:type="dxa"/>
              <w:right w:w="80" w:type="dxa"/>
            </w:tcMar>
          </w:tcPr>
          <w:p w:rsidR="00096E7A" w:rsidRPr="005C3287" w:rsidRDefault="00096E7A" w:rsidP="000C1C19">
            <w:pPr>
              <w:pStyle w:val="tabela"/>
              <w:spacing w:before="0" w:line="240" w:lineRule="auto"/>
              <w:jc w:val="right"/>
              <w:rPr>
                <w:rFonts w:ascii="Times New Roman" w:hAnsi="Times New Roman" w:cs="Times New Roman"/>
                <w:color w:val="F58020"/>
                <w:spacing w:val="-8"/>
                <w:sz w:val="20"/>
                <w:szCs w:val="20"/>
              </w:rPr>
            </w:pPr>
            <w:r w:rsidRPr="005C3287">
              <w:rPr>
                <w:rFonts w:ascii="Times New Roman" w:hAnsi="Times New Roman" w:cs="Times New Roman"/>
                <w:color w:val="F58020"/>
                <w:spacing w:val="-8"/>
                <w:sz w:val="20"/>
                <w:szCs w:val="20"/>
              </w:rPr>
              <w:t xml:space="preserve">Слушањем упознајемо нова </w:t>
            </w:r>
            <w:r w:rsidRPr="005C3287">
              <w:rPr>
                <w:rFonts w:ascii="Times New Roman" w:hAnsi="Times New Roman" w:cs="Times New Roman"/>
                <w:color w:val="F58020"/>
                <w:spacing w:val="-8"/>
                <w:sz w:val="20"/>
                <w:szCs w:val="20"/>
              </w:rPr>
              <w:br/>
              <w:t>дела и композиторе</w:t>
            </w:r>
          </w:p>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color w:val="C1262D"/>
                <w:spacing w:val="-4"/>
                <w:sz w:val="20"/>
                <w:szCs w:val="20"/>
              </w:rPr>
              <w:t>Шта све</w:t>
            </w:r>
            <w:r w:rsidRPr="005C3287">
              <w:rPr>
                <w:rFonts w:ascii="Times New Roman" w:hAnsi="Times New Roman" w:cs="Times New Roman"/>
                <w:color w:val="C1262D"/>
                <w:spacing w:val="-4"/>
                <w:sz w:val="20"/>
                <w:szCs w:val="20"/>
              </w:rPr>
              <w:br/>
              <w:t>чини музику?</w:t>
            </w:r>
          </w:p>
        </w:tc>
      </w:tr>
      <w:tr w:rsidR="00096E7A" w:rsidRPr="005C3287" w:rsidTr="00776993">
        <w:trPr>
          <w:trHeight w:val="6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jc w:val="center"/>
              <w:rPr>
                <w:rFonts w:ascii="Times New Roman" w:hAnsi="Times New Roman" w:cs="Times New Roman"/>
                <w:sz w:val="20"/>
                <w:szCs w:val="20"/>
              </w:rPr>
            </w:pPr>
            <w:r w:rsidRPr="005C3287">
              <w:rPr>
                <w:rFonts w:ascii="Times New Roman" w:hAnsi="Times New Roman" w:cs="Times New Roman"/>
                <w:sz w:val="20"/>
                <w:szCs w:val="20"/>
              </w:rPr>
              <w:t>1.</w:t>
            </w:r>
          </w:p>
        </w:tc>
        <w:tc>
          <w:tcPr>
            <w:tcW w:w="27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i/>
                <w:iCs/>
                <w:sz w:val="20"/>
                <w:szCs w:val="20"/>
              </w:rPr>
              <w:t>Повела је Јела</w:t>
            </w:r>
            <w:r w:rsidRPr="005C3287">
              <w:rPr>
                <w:rFonts w:ascii="Times New Roman" w:hAnsi="Times New Roman" w:cs="Times New Roman"/>
                <w:sz w:val="20"/>
                <w:szCs w:val="20"/>
              </w:rPr>
              <w:t>, народна песма</w:t>
            </w:r>
          </w:p>
        </w:tc>
        <w:tc>
          <w:tcPr>
            <w:tcW w:w="72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sz w:val="20"/>
                <w:szCs w:val="20"/>
              </w:rPr>
              <w:t xml:space="preserve">Ст. Ст. Мокрањац: </w:t>
            </w:r>
            <w:r w:rsidRPr="005C3287">
              <w:rPr>
                <w:rFonts w:ascii="Times New Roman" w:hAnsi="Times New Roman" w:cs="Times New Roman"/>
                <w:i/>
                <w:iCs/>
                <w:sz w:val="20"/>
                <w:szCs w:val="20"/>
              </w:rPr>
              <w:t>Пета руковет</w:t>
            </w:r>
            <w:r w:rsidRPr="005C3287">
              <w:rPr>
                <w:rFonts w:ascii="Times New Roman" w:hAnsi="Times New Roman" w:cs="Times New Roman"/>
                <w:sz w:val="20"/>
                <w:szCs w:val="20"/>
              </w:rPr>
              <w:t>, „Повела је Јела“</w:t>
            </w:r>
          </w:p>
        </w:tc>
        <w:tc>
          <w:tcPr>
            <w:tcW w:w="33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NoParagraphStyle"/>
              <w:spacing w:line="240" w:lineRule="auto"/>
              <w:textAlignment w:val="auto"/>
              <w:rPr>
                <w:color w:val="auto"/>
                <w:sz w:val="20"/>
                <w:szCs w:val="20"/>
              </w:rPr>
            </w:pPr>
          </w:p>
        </w:tc>
      </w:tr>
      <w:tr w:rsidR="00096E7A" w:rsidRPr="005C3287" w:rsidTr="00776993">
        <w:trPr>
          <w:trHeight w:val="6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jc w:val="center"/>
              <w:rPr>
                <w:rFonts w:ascii="Times New Roman" w:hAnsi="Times New Roman" w:cs="Times New Roman"/>
                <w:sz w:val="20"/>
                <w:szCs w:val="20"/>
              </w:rPr>
            </w:pPr>
            <w:r w:rsidRPr="005C3287">
              <w:rPr>
                <w:rFonts w:ascii="Times New Roman" w:hAnsi="Times New Roman" w:cs="Times New Roman"/>
                <w:sz w:val="20"/>
                <w:szCs w:val="20"/>
              </w:rPr>
              <w:t>2.</w:t>
            </w:r>
          </w:p>
        </w:tc>
        <w:tc>
          <w:tcPr>
            <w:tcW w:w="27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i/>
                <w:iCs/>
                <w:sz w:val="20"/>
                <w:szCs w:val="20"/>
              </w:rPr>
              <w:t>Ој, за гором, за зеленом</w:t>
            </w:r>
            <w:r w:rsidRPr="005C3287">
              <w:rPr>
                <w:rFonts w:ascii="Times New Roman" w:hAnsi="Times New Roman" w:cs="Times New Roman"/>
                <w:sz w:val="20"/>
                <w:szCs w:val="20"/>
              </w:rPr>
              <w:t>, народна песма</w:t>
            </w:r>
          </w:p>
        </w:tc>
        <w:tc>
          <w:tcPr>
            <w:tcW w:w="72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sz w:val="20"/>
                <w:szCs w:val="20"/>
              </w:rPr>
              <w:t xml:space="preserve">Ст. Ст. Мокрањац: </w:t>
            </w:r>
            <w:r w:rsidRPr="005C3287">
              <w:rPr>
                <w:rFonts w:ascii="Times New Roman" w:hAnsi="Times New Roman" w:cs="Times New Roman"/>
                <w:i/>
                <w:iCs/>
                <w:sz w:val="20"/>
                <w:szCs w:val="20"/>
              </w:rPr>
              <w:t>Пета руковет</w:t>
            </w:r>
            <w:r w:rsidRPr="005C3287">
              <w:rPr>
                <w:rFonts w:ascii="Times New Roman" w:hAnsi="Times New Roman" w:cs="Times New Roman"/>
                <w:sz w:val="20"/>
                <w:szCs w:val="20"/>
              </w:rPr>
              <w:t>, „Ој, за гором, за зеленом“</w:t>
            </w:r>
          </w:p>
        </w:tc>
        <w:tc>
          <w:tcPr>
            <w:tcW w:w="33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NoParagraphStyle"/>
              <w:spacing w:line="240" w:lineRule="auto"/>
              <w:textAlignment w:val="auto"/>
              <w:rPr>
                <w:color w:val="auto"/>
                <w:sz w:val="20"/>
                <w:szCs w:val="20"/>
              </w:rPr>
            </w:pPr>
          </w:p>
        </w:tc>
      </w:tr>
      <w:tr w:rsidR="00096E7A" w:rsidRPr="005C3287" w:rsidTr="00776993">
        <w:trPr>
          <w:trHeight w:val="6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jc w:val="center"/>
              <w:rPr>
                <w:rFonts w:ascii="Times New Roman" w:hAnsi="Times New Roman" w:cs="Times New Roman"/>
                <w:sz w:val="20"/>
                <w:szCs w:val="20"/>
              </w:rPr>
            </w:pPr>
            <w:r w:rsidRPr="005C3287">
              <w:rPr>
                <w:rFonts w:ascii="Times New Roman" w:hAnsi="Times New Roman" w:cs="Times New Roman"/>
                <w:sz w:val="20"/>
                <w:szCs w:val="20"/>
              </w:rPr>
              <w:t>3.</w:t>
            </w:r>
          </w:p>
        </w:tc>
        <w:tc>
          <w:tcPr>
            <w:tcW w:w="27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i/>
                <w:iCs/>
                <w:sz w:val="20"/>
                <w:szCs w:val="20"/>
              </w:rPr>
              <w:t>Ој, голубе</w:t>
            </w:r>
            <w:r w:rsidRPr="005C3287">
              <w:rPr>
                <w:rFonts w:ascii="Times New Roman" w:hAnsi="Times New Roman" w:cs="Times New Roman"/>
                <w:sz w:val="20"/>
                <w:szCs w:val="20"/>
              </w:rPr>
              <w:t>, народна песма</w:t>
            </w:r>
          </w:p>
        </w:tc>
        <w:tc>
          <w:tcPr>
            <w:tcW w:w="72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i/>
                <w:iCs/>
                <w:sz w:val="20"/>
                <w:szCs w:val="20"/>
              </w:rPr>
              <w:t>Мој голубе</w:t>
            </w:r>
          </w:p>
        </w:tc>
        <w:tc>
          <w:tcPr>
            <w:tcW w:w="33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NoParagraphStyle"/>
              <w:spacing w:line="240" w:lineRule="auto"/>
              <w:textAlignment w:val="auto"/>
              <w:rPr>
                <w:color w:val="auto"/>
                <w:sz w:val="20"/>
                <w:szCs w:val="20"/>
              </w:rPr>
            </w:pPr>
          </w:p>
        </w:tc>
      </w:tr>
      <w:tr w:rsidR="00096E7A" w:rsidRPr="005C3287" w:rsidTr="00776993">
        <w:trPr>
          <w:trHeight w:val="6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jc w:val="center"/>
              <w:rPr>
                <w:rFonts w:ascii="Times New Roman" w:hAnsi="Times New Roman" w:cs="Times New Roman"/>
                <w:sz w:val="20"/>
                <w:szCs w:val="20"/>
              </w:rPr>
            </w:pPr>
            <w:r w:rsidRPr="005C3287">
              <w:rPr>
                <w:rFonts w:ascii="Times New Roman" w:hAnsi="Times New Roman" w:cs="Times New Roman"/>
                <w:sz w:val="20"/>
                <w:szCs w:val="20"/>
              </w:rPr>
              <w:t>4.</w:t>
            </w:r>
          </w:p>
        </w:tc>
        <w:tc>
          <w:tcPr>
            <w:tcW w:w="27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i/>
                <w:iCs/>
                <w:sz w:val="20"/>
                <w:szCs w:val="20"/>
              </w:rPr>
              <w:t>Пошла румена</w:t>
            </w:r>
            <w:r w:rsidRPr="005C3287">
              <w:rPr>
                <w:rFonts w:ascii="Times New Roman" w:hAnsi="Times New Roman" w:cs="Times New Roman"/>
                <w:sz w:val="20"/>
                <w:szCs w:val="20"/>
              </w:rPr>
              <w:t>, народна песма</w:t>
            </w:r>
          </w:p>
        </w:tc>
        <w:tc>
          <w:tcPr>
            <w:tcW w:w="72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i/>
                <w:iCs/>
                <w:sz w:val="20"/>
                <w:szCs w:val="20"/>
              </w:rPr>
              <w:t>Шестица/Чачанка</w:t>
            </w:r>
            <w:r w:rsidRPr="005C3287">
              <w:rPr>
                <w:rFonts w:ascii="Times New Roman" w:hAnsi="Times New Roman" w:cs="Times New Roman"/>
                <w:sz w:val="20"/>
                <w:szCs w:val="20"/>
              </w:rPr>
              <w:t xml:space="preserve">, коло на свирали; </w:t>
            </w:r>
          </w:p>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i/>
                <w:iCs/>
                <w:sz w:val="20"/>
                <w:szCs w:val="20"/>
              </w:rPr>
              <w:t>Прелетеше птице ластавице</w:t>
            </w:r>
            <w:r w:rsidRPr="005C3287">
              <w:rPr>
                <w:rFonts w:ascii="Times New Roman" w:hAnsi="Times New Roman" w:cs="Times New Roman"/>
                <w:sz w:val="20"/>
                <w:szCs w:val="20"/>
              </w:rPr>
              <w:t xml:space="preserve">, народна песма с Косова и Метохије; </w:t>
            </w:r>
          </w:p>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i/>
                <w:iCs/>
                <w:sz w:val="20"/>
                <w:szCs w:val="20"/>
              </w:rPr>
              <w:t>Јова Ружу кроз свиралу зове</w:t>
            </w:r>
            <w:r w:rsidRPr="005C3287">
              <w:rPr>
                <w:rFonts w:ascii="Times New Roman" w:hAnsi="Times New Roman" w:cs="Times New Roman"/>
                <w:sz w:val="20"/>
                <w:szCs w:val="20"/>
              </w:rPr>
              <w:t xml:space="preserve">, двојнице; </w:t>
            </w:r>
          </w:p>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i/>
                <w:iCs/>
                <w:sz w:val="20"/>
                <w:szCs w:val="20"/>
              </w:rPr>
              <w:t>Благо нама, ево нашег кума</w:t>
            </w:r>
            <w:r w:rsidRPr="005C3287">
              <w:rPr>
                <w:rFonts w:ascii="Times New Roman" w:hAnsi="Times New Roman" w:cs="Times New Roman"/>
                <w:sz w:val="20"/>
                <w:szCs w:val="20"/>
              </w:rPr>
              <w:t>, свадбена песма, коло на гајдама;</w:t>
            </w:r>
          </w:p>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sz w:val="20"/>
                <w:szCs w:val="20"/>
              </w:rPr>
              <w:t xml:space="preserve">Слободан Тркуља: </w:t>
            </w:r>
            <w:r w:rsidRPr="005C3287">
              <w:rPr>
                <w:rFonts w:ascii="Times New Roman" w:hAnsi="Times New Roman" w:cs="Times New Roman"/>
                <w:i/>
                <w:iCs/>
                <w:sz w:val="20"/>
                <w:szCs w:val="20"/>
              </w:rPr>
              <w:t>Лепе моје црне очи</w:t>
            </w:r>
          </w:p>
        </w:tc>
        <w:tc>
          <w:tcPr>
            <w:tcW w:w="33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b/>
                <w:bCs/>
                <w:sz w:val="20"/>
                <w:szCs w:val="20"/>
                <w:u w:val="thick" w:color="000000"/>
              </w:rPr>
            </w:pPr>
            <w:r w:rsidRPr="005C3287">
              <w:rPr>
                <w:rFonts w:ascii="Times New Roman" w:hAnsi="Times New Roman" w:cs="Times New Roman"/>
                <w:b/>
                <w:bCs/>
                <w:sz w:val="20"/>
                <w:szCs w:val="20"/>
                <w:u w:val="thick" w:color="000000"/>
              </w:rPr>
              <w:t>Слушањем упознајемо нова дела и композиторе</w:t>
            </w:r>
          </w:p>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sz w:val="20"/>
                <w:szCs w:val="20"/>
              </w:rPr>
              <w:t>Српска народна традиција</w:t>
            </w:r>
          </w:p>
        </w:tc>
      </w:tr>
      <w:tr w:rsidR="00096E7A" w:rsidRPr="005C3287" w:rsidTr="00776993">
        <w:trPr>
          <w:trHeight w:val="6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jc w:val="center"/>
              <w:rPr>
                <w:rFonts w:ascii="Times New Roman" w:hAnsi="Times New Roman" w:cs="Times New Roman"/>
                <w:sz w:val="20"/>
                <w:szCs w:val="20"/>
              </w:rPr>
            </w:pPr>
            <w:r w:rsidRPr="005C3287">
              <w:rPr>
                <w:rFonts w:ascii="Times New Roman" w:hAnsi="Times New Roman" w:cs="Times New Roman"/>
                <w:sz w:val="20"/>
                <w:szCs w:val="20"/>
              </w:rPr>
              <w:t>5.</w:t>
            </w:r>
          </w:p>
        </w:tc>
        <w:tc>
          <w:tcPr>
            <w:tcW w:w="27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i/>
                <w:iCs/>
                <w:sz w:val="20"/>
                <w:szCs w:val="20"/>
              </w:rPr>
              <w:t>Ноћас нису сјале</w:t>
            </w:r>
            <w:r w:rsidRPr="005C3287">
              <w:rPr>
                <w:rFonts w:ascii="Times New Roman" w:hAnsi="Times New Roman" w:cs="Times New Roman"/>
                <w:sz w:val="20"/>
                <w:szCs w:val="20"/>
              </w:rPr>
              <w:t>, музика: Станислав Бинички, текст: Алекса Шантић</w:t>
            </w:r>
          </w:p>
        </w:tc>
        <w:tc>
          <w:tcPr>
            <w:tcW w:w="72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sz w:val="20"/>
                <w:szCs w:val="20"/>
              </w:rPr>
              <w:t xml:space="preserve">Станислав Бинички: </w:t>
            </w:r>
            <w:r w:rsidRPr="005C3287">
              <w:rPr>
                <w:rFonts w:ascii="Times New Roman" w:hAnsi="Times New Roman" w:cs="Times New Roman"/>
                <w:i/>
                <w:iCs/>
                <w:sz w:val="20"/>
                <w:szCs w:val="20"/>
              </w:rPr>
              <w:t>Ноћас нису сјале</w:t>
            </w:r>
          </w:p>
        </w:tc>
        <w:tc>
          <w:tcPr>
            <w:tcW w:w="33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NoParagraphStyle"/>
              <w:spacing w:line="240" w:lineRule="auto"/>
              <w:textAlignment w:val="auto"/>
              <w:rPr>
                <w:color w:val="auto"/>
                <w:sz w:val="20"/>
                <w:szCs w:val="20"/>
              </w:rPr>
            </w:pPr>
          </w:p>
        </w:tc>
      </w:tr>
      <w:tr w:rsidR="00096E7A" w:rsidRPr="005C3287" w:rsidTr="00776993">
        <w:trPr>
          <w:trHeight w:val="6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jc w:val="center"/>
              <w:rPr>
                <w:rFonts w:ascii="Times New Roman" w:hAnsi="Times New Roman" w:cs="Times New Roman"/>
                <w:sz w:val="20"/>
                <w:szCs w:val="20"/>
              </w:rPr>
            </w:pPr>
            <w:r w:rsidRPr="005C3287">
              <w:rPr>
                <w:rFonts w:ascii="Times New Roman" w:hAnsi="Times New Roman" w:cs="Times New Roman"/>
                <w:sz w:val="20"/>
                <w:szCs w:val="20"/>
              </w:rPr>
              <w:t>6.</w:t>
            </w:r>
          </w:p>
        </w:tc>
        <w:tc>
          <w:tcPr>
            <w:tcW w:w="27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i/>
                <w:iCs/>
                <w:sz w:val="20"/>
                <w:szCs w:val="20"/>
              </w:rPr>
              <w:t>Разграна се грана јоргована</w:t>
            </w:r>
            <w:r w:rsidRPr="005C3287">
              <w:rPr>
                <w:rFonts w:ascii="Times New Roman" w:hAnsi="Times New Roman" w:cs="Times New Roman"/>
                <w:sz w:val="20"/>
                <w:szCs w:val="20"/>
              </w:rPr>
              <w:t>, народна песма</w:t>
            </w:r>
          </w:p>
        </w:tc>
        <w:tc>
          <w:tcPr>
            <w:tcW w:w="72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sz w:val="20"/>
                <w:szCs w:val="20"/>
              </w:rPr>
              <w:t xml:space="preserve">Ст. Ст. Мокрањац: </w:t>
            </w:r>
            <w:r w:rsidRPr="005C3287">
              <w:rPr>
                <w:rFonts w:ascii="Times New Roman" w:hAnsi="Times New Roman" w:cs="Times New Roman"/>
                <w:i/>
                <w:iCs/>
                <w:sz w:val="20"/>
                <w:szCs w:val="20"/>
              </w:rPr>
              <w:t>Осма руковет</w:t>
            </w:r>
            <w:r w:rsidRPr="005C3287">
              <w:rPr>
                <w:rFonts w:ascii="Times New Roman" w:hAnsi="Times New Roman" w:cs="Times New Roman"/>
                <w:sz w:val="20"/>
                <w:szCs w:val="20"/>
              </w:rPr>
              <w:t xml:space="preserve">, „Разгранала грана јоргована“; </w:t>
            </w:r>
            <w:r w:rsidRPr="005C3287">
              <w:rPr>
                <w:rFonts w:ascii="Times New Roman" w:hAnsi="Times New Roman" w:cs="Times New Roman"/>
                <w:i/>
                <w:iCs/>
                <w:sz w:val="20"/>
                <w:szCs w:val="20"/>
              </w:rPr>
              <w:t>Разгранала грана јоргована</w:t>
            </w:r>
            <w:r w:rsidRPr="005C3287">
              <w:rPr>
                <w:rFonts w:ascii="Times New Roman" w:hAnsi="Times New Roman" w:cs="Times New Roman"/>
                <w:sz w:val="20"/>
                <w:szCs w:val="20"/>
              </w:rPr>
              <w:t xml:space="preserve"> – Колибри</w:t>
            </w:r>
          </w:p>
        </w:tc>
        <w:tc>
          <w:tcPr>
            <w:tcW w:w="33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NoParagraphStyle"/>
              <w:spacing w:line="240" w:lineRule="auto"/>
              <w:textAlignment w:val="auto"/>
              <w:rPr>
                <w:color w:val="auto"/>
                <w:sz w:val="20"/>
                <w:szCs w:val="20"/>
              </w:rPr>
            </w:pPr>
          </w:p>
        </w:tc>
      </w:tr>
      <w:tr w:rsidR="00096E7A" w:rsidRPr="005C3287" w:rsidTr="00776993">
        <w:trPr>
          <w:trHeight w:val="6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jc w:val="center"/>
              <w:rPr>
                <w:rFonts w:ascii="Times New Roman" w:hAnsi="Times New Roman" w:cs="Times New Roman"/>
                <w:sz w:val="20"/>
                <w:szCs w:val="20"/>
              </w:rPr>
            </w:pPr>
            <w:r w:rsidRPr="005C3287">
              <w:rPr>
                <w:rFonts w:ascii="Times New Roman" w:hAnsi="Times New Roman" w:cs="Times New Roman"/>
                <w:sz w:val="20"/>
                <w:szCs w:val="20"/>
              </w:rPr>
              <w:t>7.</w:t>
            </w:r>
          </w:p>
        </w:tc>
        <w:tc>
          <w:tcPr>
            <w:tcW w:w="27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NoParagraphStyle"/>
              <w:spacing w:line="240" w:lineRule="auto"/>
              <w:textAlignment w:val="auto"/>
              <w:rPr>
                <w:color w:val="auto"/>
                <w:sz w:val="20"/>
                <w:szCs w:val="20"/>
              </w:rPr>
            </w:pPr>
          </w:p>
        </w:tc>
        <w:tc>
          <w:tcPr>
            <w:tcW w:w="72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sz w:val="20"/>
                <w:szCs w:val="20"/>
              </w:rPr>
              <w:t xml:space="preserve">Ст. Ст. Мокрањац: </w:t>
            </w:r>
            <w:r w:rsidRPr="005C3287">
              <w:rPr>
                <w:rFonts w:ascii="Times New Roman" w:hAnsi="Times New Roman" w:cs="Times New Roman"/>
                <w:i/>
                <w:iCs/>
                <w:sz w:val="20"/>
                <w:szCs w:val="20"/>
              </w:rPr>
              <w:t>Пета руковет</w:t>
            </w:r>
            <w:r w:rsidRPr="005C3287">
              <w:rPr>
                <w:rFonts w:ascii="Times New Roman" w:hAnsi="Times New Roman" w:cs="Times New Roman"/>
                <w:sz w:val="20"/>
                <w:szCs w:val="20"/>
              </w:rPr>
              <w:t xml:space="preserve">, </w:t>
            </w:r>
            <w:r w:rsidRPr="005C3287">
              <w:rPr>
                <w:rFonts w:ascii="Times New Roman" w:hAnsi="Times New Roman" w:cs="Times New Roman"/>
                <w:i/>
                <w:iCs/>
                <w:sz w:val="20"/>
                <w:szCs w:val="20"/>
              </w:rPr>
              <w:t>Осма руковет</w:t>
            </w:r>
            <w:r w:rsidRPr="005C3287">
              <w:rPr>
                <w:rFonts w:ascii="Times New Roman" w:hAnsi="Times New Roman" w:cs="Times New Roman"/>
                <w:sz w:val="20"/>
                <w:szCs w:val="20"/>
              </w:rPr>
              <w:t xml:space="preserve"> (одломци); </w:t>
            </w:r>
          </w:p>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sz w:val="20"/>
                <w:szCs w:val="20"/>
              </w:rPr>
              <w:t xml:space="preserve">Јосиф Маринковић: </w:t>
            </w:r>
            <w:r w:rsidRPr="005C3287">
              <w:rPr>
                <w:rFonts w:ascii="Times New Roman" w:hAnsi="Times New Roman" w:cs="Times New Roman"/>
                <w:i/>
                <w:iCs/>
                <w:sz w:val="20"/>
                <w:szCs w:val="20"/>
              </w:rPr>
              <w:t>Оче наш</w:t>
            </w:r>
            <w:r w:rsidRPr="005C3287">
              <w:rPr>
                <w:rFonts w:ascii="Times New Roman" w:hAnsi="Times New Roman" w:cs="Times New Roman"/>
                <w:sz w:val="20"/>
                <w:szCs w:val="20"/>
              </w:rPr>
              <w:t xml:space="preserve">; </w:t>
            </w:r>
          </w:p>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sz w:val="20"/>
                <w:szCs w:val="20"/>
              </w:rPr>
              <w:t xml:space="preserve">Станислав Бинички: </w:t>
            </w:r>
            <w:r w:rsidRPr="005C3287">
              <w:rPr>
                <w:rFonts w:ascii="Times New Roman" w:hAnsi="Times New Roman" w:cs="Times New Roman"/>
                <w:i/>
                <w:iCs/>
                <w:sz w:val="20"/>
                <w:szCs w:val="20"/>
              </w:rPr>
              <w:t>Марш на Дрину</w:t>
            </w:r>
          </w:p>
        </w:tc>
        <w:tc>
          <w:tcPr>
            <w:tcW w:w="33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b/>
                <w:bCs/>
                <w:sz w:val="20"/>
                <w:szCs w:val="20"/>
                <w:u w:val="single" w:color="000000"/>
              </w:rPr>
            </w:pPr>
            <w:r w:rsidRPr="005C3287">
              <w:rPr>
                <w:rFonts w:ascii="Times New Roman" w:hAnsi="Times New Roman" w:cs="Times New Roman"/>
                <w:b/>
                <w:bCs/>
                <w:sz w:val="20"/>
                <w:szCs w:val="20"/>
                <w:u w:val="single" w:color="000000"/>
              </w:rPr>
              <w:t>Слушањем упознајемо нова дела и композиторе</w:t>
            </w:r>
          </w:p>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sz w:val="20"/>
                <w:szCs w:val="20"/>
              </w:rPr>
              <w:t>Српска уметничка музика</w:t>
            </w:r>
          </w:p>
        </w:tc>
      </w:tr>
      <w:tr w:rsidR="00096E7A" w:rsidRPr="005C3287" w:rsidTr="00776993">
        <w:trPr>
          <w:trHeight w:val="6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jc w:val="center"/>
              <w:rPr>
                <w:rFonts w:ascii="Times New Roman" w:hAnsi="Times New Roman" w:cs="Times New Roman"/>
                <w:sz w:val="20"/>
                <w:szCs w:val="20"/>
              </w:rPr>
            </w:pPr>
            <w:r w:rsidRPr="005C3287">
              <w:rPr>
                <w:rFonts w:ascii="Times New Roman" w:hAnsi="Times New Roman" w:cs="Times New Roman"/>
                <w:sz w:val="20"/>
                <w:szCs w:val="20"/>
              </w:rPr>
              <w:t>8.</w:t>
            </w:r>
          </w:p>
        </w:tc>
        <w:tc>
          <w:tcPr>
            <w:tcW w:w="27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i/>
                <w:iCs/>
                <w:sz w:val="20"/>
                <w:szCs w:val="20"/>
              </w:rPr>
              <w:t>Тихо ноћи</w:t>
            </w:r>
            <w:r w:rsidRPr="005C3287">
              <w:rPr>
                <w:rFonts w:ascii="Times New Roman" w:hAnsi="Times New Roman" w:cs="Times New Roman"/>
                <w:sz w:val="20"/>
                <w:szCs w:val="20"/>
              </w:rPr>
              <w:t>, староградска песма</w:t>
            </w:r>
          </w:p>
        </w:tc>
        <w:tc>
          <w:tcPr>
            <w:tcW w:w="72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i/>
                <w:iCs/>
                <w:sz w:val="20"/>
                <w:szCs w:val="20"/>
              </w:rPr>
              <w:t>Тихо ноћи</w:t>
            </w:r>
            <w:r w:rsidRPr="005C3287">
              <w:rPr>
                <w:rFonts w:ascii="Times New Roman" w:hAnsi="Times New Roman" w:cs="Times New Roman"/>
                <w:sz w:val="20"/>
                <w:szCs w:val="20"/>
              </w:rPr>
              <w:t>, у извођењу дечјег хора „Колибри“ и тамбурашког оркестра</w:t>
            </w:r>
          </w:p>
        </w:tc>
        <w:tc>
          <w:tcPr>
            <w:tcW w:w="33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NoParagraphStyle"/>
              <w:spacing w:line="240" w:lineRule="auto"/>
              <w:textAlignment w:val="auto"/>
              <w:rPr>
                <w:color w:val="auto"/>
                <w:sz w:val="20"/>
                <w:szCs w:val="20"/>
              </w:rPr>
            </w:pPr>
          </w:p>
        </w:tc>
      </w:tr>
      <w:tr w:rsidR="00096E7A" w:rsidRPr="005C3287" w:rsidTr="00776993">
        <w:trPr>
          <w:trHeight w:val="6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jc w:val="center"/>
              <w:rPr>
                <w:rFonts w:ascii="Times New Roman" w:hAnsi="Times New Roman" w:cs="Times New Roman"/>
                <w:sz w:val="20"/>
                <w:szCs w:val="20"/>
              </w:rPr>
            </w:pPr>
            <w:r w:rsidRPr="005C3287">
              <w:rPr>
                <w:rFonts w:ascii="Times New Roman" w:hAnsi="Times New Roman" w:cs="Times New Roman"/>
                <w:sz w:val="20"/>
                <w:szCs w:val="20"/>
              </w:rPr>
              <w:t>9.</w:t>
            </w:r>
          </w:p>
        </w:tc>
        <w:tc>
          <w:tcPr>
            <w:tcW w:w="27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i/>
                <w:iCs/>
                <w:sz w:val="20"/>
                <w:szCs w:val="20"/>
              </w:rPr>
              <w:t>Успаванка</w:t>
            </w:r>
            <w:r w:rsidRPr="005C3287">
              <w:rPr>
                <w:rFonts w:ascii="Times New Roman" w:hAnsi="Times New Roman" w:cs="Times New Roman"/>
                <w:sz w:val="20"/>
                <w:szCs w:val="20"/>
              </w:rPr>
              <w:t>, Волфганг Амадеус Моцарт</w:t>
            </w:r>
          </w:p>
        </w:tc>
        <w:tc>
          <w:tcPr>
            <w:tcW w:w="72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sz w:val="20"/>
                <w:szCs w:val="20"/>
              </w:rPr>
              <w:t>Волфганг Амадеус Моцарт:</w:t>
            </w:r>
            <w:r w:rsidRPr="005C3287">
              <w:rPr>
                <w:rFonts w:ascii="Times New Roman" w:hAnsi="Times New Roman" w:cs="Times New Roman"/>
                <w:i/>
                <w:iCs/>
                <w:sz w:val="20"/>
                <w:szCs w:val="20"/>
              </w:rPr>
              <w:t>Успаванка</w:t>
            </w:r>
            <w:r w:rsidRPr="005C3287">
              <w:rPr>
                <w:rFonts w:ascii="Times New Roman" w:hAnsi="Times New Roman" w:cs="Times New Roman"/>
                <w:sz w:val="20"/>
                <w:szCs w:val="20"/>
              </w:rPr>
              <w:t xml:space="preserve">; </w:t>
            </w:r>
          </w:p>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sz w:val="20"/>
                <w:szCs w:val="20"/>
              </w:rPr>
              <w:t xml:space="preserve">Петар Коњовић: </w:t>
            </w:r>
            <w:r w:rsidRPr="005C3287">
              <w:rPr>
                <w:rFonts w:ascii="Times New Roman" w:hAnsi="Times New Roman" w:cs="Times New Roman"/>
                <w:i/>
                <w:iCs/>
                <w:sz w:val="20"/>
                <w:szCs w:val="20"/>
              </w:rPr>
              <w:t>Под пенџери</w:t>
            </w:r>
            <w:r w:rsidRPr="005C3287">
              <w:rPr>
                <w:rFonts w:ascii="Times New Roman" w:hAnsi="Times New Roman" w:cs="Times New Roman"/>
                <w:sz w:val="20"/>
                <w:szCs w:val="20"/>
              </w:rPr>
              <w:t xml:space="preserve">; </w:t>
            </w:r>
          </w:p>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sz w:val="20"/>
                <w:szCs w:val="20"/>
              </w:rPr>
              <w:t xml:space="preserve">Франц Шуберт: </w:t>
            </w:r>
            <w:r w:rsidRPr="005C3287">
              <w:rPr>
                <w:rFonts w:ascii="Times New Roman" w:hAnsi="Times New Roman" w:cs="Times New Roman"/>
                <w:i/>
                <w:iCs/>
                <w:sz w:val="20"/>
                <w:szCs w:val="20"/>
              </w:rPr>
              <w:t>Дивља ружица</w:t>
            </w:r>
            <w:r w:rsidRPr="005C3287">
              <w:rPr>
                <w:rFonts w:ascii="Times New Roman" w:hAnsi="Times New Roman" w:cs="Times New Roman"/>
                <w:sz w:val="20"/>
                <w:szCs w:val="20"/>
              </w:rPr>
              <w:t xml:space="preserve">; </w:t>
            </w:r>
          </w:p>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sz w:val="20"/>
                <w:szCs w:val="20"/>
              </w:rPr>
              <w:t xml:space="preserve">Константин Бабић: </w:t>
            </w:r>
            <w:r w:rsidRPr="005C3287">
              <w:rPr>
                <w:rFonts w:ascii="Times New Roman" w:hAnsi="Times New Roman" w:cs="Times New Roman"/>
                <w:i/>
                <w:iCs/>
                <w:sz w:val="20"/>
                <w:szCs w:val="20"/>
              </w:rPr>
              <w:t>Шашава песма</w:t>
            </w:r>
          </w:p>
        </w:tc>
        <w:tc>
          <w:tcPr>
            <w:tcW w:w="33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bCs/>
                <w:sz w:val="20"/>
                <w:szCs w:val="20"/>
                <w:u w:val="single"/>
              </w:rPr>
            </w:pPr>
            <w:r w:rsidRPr="005C3287">
              <w:rPr>
                <w:rFonts w:ascii="Times New Roman" w:hAnsi="Times New Roman" w:cs="Times New Roman"/>
                <w:bCs/>
                <w:sz w:val="20"/>
                <w:szCs w:val="20"/>
                <w:u w:val="single"/>
              </w:rPr>
              <w:t>Шта све чини музику</w:t>
            </w:r>
          </w:p>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sz w:val="20"/>
                <w:szCs w:val="20"/>
              </w:rPr>
              <w:t xml:space="preserve">Соло песма </w:t>
            </w:r>
          </w:p>
          <w:p w:rsidR="00096E7A" w:rsidRPr="005C3287" w:rsidRDefault="00096E7A" w:rsidP="000C1C19">
            <w:pPr>
              <w:pStyle w:val="tabela"/>
              <w:spacing w:before="0" w:line="240" w:lineRule="auto"/>
              <w:rPr>
                <w:rFonts w:ascii="Times New Roman" w:hAnsi="Times New Roman" w:cs="Times New Roman"/>
                <w:sz w:val="20"/>
                <w:szCs w:val="20"/>
              </w:rPr>
            </w:pPr>
          </w:p>
        </w:tc>
      </w:tr>
      <w:tr w:rsidR="00096E7A" w:rsidRPr="005C3287" w:rsidTr="00776993">
        <w:trPr>
          <w:trHeight w:val="6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jc w:val="center"/>
              <w:rPr>
                <w:rFonts w:ascii="Times New Roman" w:hAnsi="Times New Roman" w:cs="Times New Roman"/>
                <w:sz w:val="20"/>
                <w:szCs w:val="20"/>
              </w:rPr>
            </w:pPr>
            <w:r w:rsidRPr="005C3287">
              <w:rPr>
                <w:rFonts w:ascii="Times New Roman" w:hAnsi="Times New Roman" w:cs="Times New Roman"/>
                <w:sz w:val="20"/>
                <w:szCs w:val="20"/>
              </w:rPr>
              <w:t>10.</w:t>
            </w:r>
          </w:p>
        </w:tc>
        <w:tc>
          <w:tcPr>
            <w:tcW w:w="27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i/>
                <w:iCs/>
                <w:sz w:val="20"/>
                <w:szCs w:val="20"/>
              </w:rPr>
              <w:t>Српкиња</w:t>
            </w:r>
            <w:r w:rsidRPr="005C3287">
              <w:rPr>
                <w:rFonts w:ascii="Times New Roman" w:hAnsi="Times New Roman" w:cs="Times New Roman"/>
                <w:sz w:val="20"/>
                <w:szCs w:val="20"/>
              </w:rPr>
              <w:t>, Исидор Бајић</w:t>
            </w:r>
          </w:p>
        </w:tc>
        <w:tc>
          <w:tcPr>
            <w:tcW w:w="72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sz w:val="20"/>
                <w:szCs w:val="20"/>
              </w:rPr>
              <w:t>Исидор Бајић:</w:t>
            </w:r>
            <w:r w:rsidRPr="005C3287">
              <w:rPr>
                <w:rFonts w:ascii="Times New Roman" w:hAnsi="Times New Roman" w:cs="Times New Roman"/>
                <w:i/>
                <w:iCs/>
                <w:sz w:val="20"/>
                <w:szCs w:val="20"/>
              </w:rPr>
              <w:t>Српкиња</w:t>
            </w:r>
          </w:p>
        </w:tc>
        <w:tc>
          <w:tcPr>
            <w:tcW w:w="33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sz w:val="20"/>
                <w:szCs w:val="20"/>
              </w:rPr>
            </w:pPr>
          </w:p>
        </w:tc>
      </w:tr>
      <w:tr w:rsidR="00096E7A" w:rsidRPr="005C3287" w:rsidTr="00776993">
        <w:trPr>
          <w:trHeight w:val="6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jc w:val="center"/>
              <w:rPr>
                <w:rFonts w:ascii="Times New Roman" w:hAnsi="Times New Roman" w:cs="Times New Roman"/>
                <w:sz w:val="20"/>
                <w:szCs w:val="20"/>
              </w:rPr>
            </w:pPr>
            <w:r w:rsidRPr="005C3287">
              <w:rPr>
                <w:rFonts w:ascii="Times New Roman" w:hAnsi="Times New Roman" w:cs="Times New Roman"/>
                <w:sz w:val="20"/>
                <w:szCs w:val="20"/>
              </w:rPr>
              <w:t>11.</w:t>
            </w:r>
          </w:p>
        </w:tc>
        <w:tc>
          <w:tcPr>
            <w:tcW w:w="27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i/>
                <w:iCs/>
                <w:sz w:val="20"/>
                <w:szCs w:val="20"/>
              </w:rPr>
              <w:t>Скоч’ коло</w:t>
            </w:r>
            <w:r w:rsidRPr="005C3287">
              <w:rPr>
                <w:rFonts w:ascii="Times New Roman" w:hAnsi="Times New Roman" w:cs="Times New Roman"/>
                <w:sz w:val="20"/>
                <w:szCs w:val="20"/>
              </w:rPr>
              <w:t>, народна песма</w:t>
            </w:r>
          </w:p>
        </w:tc>
        <w:tc>
          <w:tcPr>
            <w:tcW w:w="72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sz w:val="20"/>
                <w:szCs w:val="20"/>
              </w:rPr>
              <w:t xml:space="preserve">Ст. Ст. Мокрањац: </w:t>
            </w:r>
            <w:r w:rsidRPr="005C3287">
              <w:rPr>
                <w:rFonts w:ascii="Times New Roman" w:hAnsi="Times New Roman" w:cs="Times New Roman"/>
                <w:i/>
                <w:iCs/>
                <w:sz w:val="20"/>
                <w:szCs w:val="20"/>
              </w:rPr>
              <w:t>Осма руковет</w:t>
            </w:r>
            <w:r w:rsidRPr="005C3287">
              <w:rPr>
                <w:rFonts w:ascii="Times New Roman" w:hAnsi="Times New Roman" w:cs="Times New Roman"/>
                <w:sz w:val="20"/>
                <w:szCs w:val="20"/>
              </w:rPr>
              <w:t>, „Скоч’ коло“</w:t>
            </w:r>
          </w:p>
        </w:tc>
        <w:tc>
          <w:tcPr>
            <w:tcW w:w="33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sz w:val="20"/>
                <w:szCs w:val="20"/>
              </w:rPr>
            </w:pPr>
          </w:p>
        </w:tc>
      </w:tr>
      <w:tr w:rsidR="00096E7A" w:rsidRPr="005C3287" w:rsidTr="00776993">
        <w:trPr>
          <w:trHeight w:val="6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jc w:val="center"/>
              <w:rPr>
                <w:rFonts w:ascii="Times New Roman" w:hAnsi="Times New Roman" w:cs="Times New Roman"/>
                <w:sz w:val="20"/>
                <w:szCs w:val="20"/>
              </w:rPr>
            </w:pPr>
            <w:r w:rsidRPr="005C3287">
              <w:rPr>
                <w:rFonts w:ascii="Times New Roman" w:hAnsi="Times New Roman" w:cs="Times New Roman"/>
                <w:sz w:val="20"/>
                <w:szCs w:val="20"/>
              </w:rPr>
              <w:t>12.</w:t>
            </w:r>
          </w:p>
        </w:tc>
        <w:tc>
          <w:tcPr>
            <w:tcW w:w="27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NoParagraphStyle"/>
              <w:spacing w:line="240" w:lineRule="auto"/>
              <w:textAlignment w:val="auto"/>
              <w:rPr>
                <w:color w:val="auto"/>
                <w:sz w:val="20"/>
                <w:szCs w:val="20"/>
              </w:rPr>
            </w:pPr>
          </w:p>
        </w:tc>
        <w:tc>
          <w:tcPr>
            <w:tcW w:w="72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sz w:val="20"/>
                <w:szCs w:val="20"/>
              </w:rPr>
              <w:t xml:space="preserve">Милоје Милојевић, </w:t>
            </w:r>
            <w:r w:rsidRPr="005C3287">
              <w:rPr>
                <w:rFonts w:ascii="Times New Roman" w:hAnsi="Times New Roman" w:cs="Times New Roman"/>
                <w:i/>
                <w:iCs/>
                <w:sz w:val="20"/>
                <w:szCs w:val="20"/>
              </w:rPr>
              <w:t>Муха и комарац</w:t>
            </w:r>
            <w:r w:rsidRPr="005C3287">
              <w:rPr>
                <w:rFonts w:ascii="Times New Roman" w:hAnsi="Times New Roman" w:cs="Times New Roman"/>
                <w:sz w:val="20"/>
                <w:szCs w:val="20"/>
              </w:rPr>
              <w:t xml:space="preserve">; </w:t>
            </w:r>
          </w:p>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sz w:val="20"/>
                <w:szCs w:val="20"/>
              </w:rPr>
              <w:t xml:space="preserve">Петар Коњовић: </w:t>
            </w:r>
            <w:r w:rsidRPr="005C3287">
              <w:rPr>
                <w:rFonts w:ascii="Times New Roman" w:hAnsi="Times New Roman" w:cs="Times New Roman"/>
                <w:i/>
                <w:iCs/>
                <w:sz w:val="20"/>
                <w:szCs w:val="20"/>
              </w:rPr>
              <w:t>Коштана</w:t>
            </w:r>
            <w:r w:rsidRPr="005C3287">
              <w:rPr>
                <w:rFonts w:ascii="Times New Roman" w:hAnsi="Times New Roman" w:cs="Times New Roman"/>
                <w:sz w:val="20"/>
                <w:szCs w:val="20"/>
              </w:rPr>
              <w:t>, „Велика чочечка игра“;</w:t>
            </w:r>
          </w:p>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sz w:val="20"/>
                <w:szCs w:val="20"/>
              </w:rPr>
              <w:t xml:space="preserve">Јосип Славенски: </w:t>
            </w:r>
            <w:r w:rsidRPr="005C3287">
              <w:rPr>
                <w:rFonts w:ascii="Times New Roman" w:hAnsi="Times New Roman" w:cs="Times New Roman"/>
                <w:i/>
                <w:iCs/>
                <w:sz w:val="20"/>
                <w:szCs w:val="20"/>
              </w:rPr>
              <w:t>Симфонија Оријента</w:t>
            </w:r>
            <w:r w:rsidRPr="005C3287">
              <w:rPr>
                <w:rFonts w:ascii="Times New Roman" w:hAnsi="Times New Roman" w:cs="Times New Roman"/>
                <w:sz w:val="20"/>
                <w:szCs w:val="20"/>
              </w:rPr>
              <w:t xml:space="preserve">, „Пагани“; </w:t>
            </w:r>
          </w:p>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sz w:val="20"/>
                <w:szCs w:val="20"/>
              </w:rPr>
              <w:t xml:space="preserve">Марко Тајчевић: </w:t>
            </w:r>
            <w:r w:rsidRPr="005C3287">
              <w:rPr>
                <w:rFonts w:ascii="Times New Roman" w:hAnsi="Times New Roman" w:cs="Times New Roman"/>
                <w:i/>
                <w:iCs/>
                <w:sz w:val="20"/>
                <w:szCs w:val="20"/>
              </w:rPr>
              <w:t>Седам балканских игара</w:t>
            </w:r>
            <w:r w:rsidRPr="005C3287">
              <w:rPr>
                <w:rFonts w:ascii="Times New Roman" w:hAnsi="Times New Roman" w:cs="Times New Roman"/>
                <w:sz w:val="20"/>
                <w:szCs w:val="20"/>
              </w:rPr>
              <w:t xml:space="preserve"> (избор); </w:t>
            </w:r>
          </w:p>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sz w:val="20"/>
                <w:szCs w:val="20"/>
              </w:rPr>
              <w:t xml:space="preserve">Душан Радић: </w:t>
            </w:r>
            <w:r w:rsidRPr="005C3287">
              <w:rPr>
                <w:rFonts w:ascii="Times New Roman" w:hAnsi="Times New Roman" w:cs="Times New Roman"/>
                <w:i/>
                <w:iCs/>
                <w:sz w:val="20"/>
                <w:szCs w:val="20"/>
              </w:rPr>
              <w:t>Гунгулице</w:t>
            </w:r>
            <w:r w:rsidRPr="005C3287">
              <w:rPr>
                <w:rFonts w:ascii="Times New Roman" w:hAnsi="Times New Roman" w:cs="Times New Roman"/>
                <w:sz w:val="20"/>
                <w:szCs w:val="20"/>
              </w:rPr>
              <w:t xml:space="preserve"> (избор); </w:t>
            </w:r>
            <w:r w:rsidRPr="005C3287">
              <w:rPr>
                <w:rFonts w:ascii="Times New Roman" w:hAnsi="Times New Roman" w:cs="Times New Roman"/>
                <w:sz w:val="20"/>
                <w:szCs w:val="20"/>
              </w:rPr>
              <w:br/>
              <w:t xml:space="preserve">Радомир Петровић: </w:t>
            </w:r>
            <w:r w:rsidRPr="005C3287">
              <w:rPr>
                <w:rFonts w:ascii="Times New Roman" w:hAnsi="Times New Roman" w:cs="Times New Roman"/>
                <w:i/>
                <w:iCs/>
                <w:sz w:val="20"/>
                <w:szCs w:val="20"/>
              </w:rPr>
              <w:t>Сватовске шаљивке</w:t>
            </w:r>
            <w:r w:rsidRPr="005C3287">
              <w:rPr>
                <w:rFonts w:ascii="Times New Roman" w:hAnsi="Times New Roman" w:cs="Times New Roman"/>
                <w:sz w:val="20"/>
                <w:szCs w:val="20"/>
              </w:rPr>
              <w:t xml:space="preserve"> – утврђивање; </w:t>
            </w:r>
          </w:p>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sz w:val="20"/>
                <w:szCs w:val="20"/>
              </w:rPr>
              <w:t xml:space="preserve">Константин Бабић, </w:t>
            </w:r>
            <w:r w:rsidRPr="005C3287">
              <w:rPr>
                <w:rFonts w:ascii="Times New Roman" w:hAnsi="Times New Roman" w:cs="Times New Roman"/>
                <w:i/>
                <w:iCs/>
                <w:sz w:val="20"/>
                <w:szCs w:val="20"/>
              </w:rPr>
              <w:t>Гимнастика за два цванцика (Цванцичица)</w:t>
            </w:r>
          </w:p>
        </w:tc>
        <w:tc>
          <w:tcPr>
            <w:tcW w:w="33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bCs/>
                <w:sz w:val="20"/>
                <w:szCs w:val="20"/>
                <w:u w:val="single" w:color="000000"/>
              </w:rPr>
            </w:pPr>
            <w:r w:rsidRPr="005C3287">
              <w:rPr>
                <w:rFonts w:ascii="Times New Roman" w:hAnsi="Times New Roman" w:cs="Times New Roman"/>
                <w:bCs/>
                <w:sz w:val="20"/>
                <w:szCs w:val="20"/>
                <w:u w:val="single" w:color="000000"/>
              </w:rPr>
              <w:t>Слушањем упознајемо нова дела и композиторе</w:t>
            </w:r>
          </w:p>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sz w:val="20"/>
                <w:szCs w:val="20"/>
              </w:rPr>
              <w:t>Српска уметничка музика</w:t>
            </w:r>
          </w:p>
        </w:tc>
      </w:tr>
      <w:tr w:rsidR="00096E7A" w:rsidRPr="005C3287" w:rsidTr="00776993">
        <w:trPr>
          <w:trHeight w:val="6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jc w:val="center"/>
              <w:rPr>
                <w:rFonts w:ascii="Times New Roman" w:hAnsi="Times New Roman" w:cs="Times New Roman"/>
                <w:sz w:val="20"/>
                <w:szCs w:val="20"/>
              </w:rPr>
            </w:pPr>
            <w:r w:rsidRPr="005C3287">
              <w:rPr>
                <w:rFonts w:ascii="Times New Roman" w:hAnsi="Times New Roman" w:cs="Times New Roman"/>
                <w:sz w:val="20"/>
                <w:szCs w:val="20"/>
              </w:rPr>
              <w:t>13.</w:t>
            </w:r>
          </w:p>
        </w:tc>
        <w:tc>
          <w:tcPr>
            <w:tcW w:w="27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i/>
                <w:iCs/>
                <w:sz w:val="20"/>
                <w:szCs w:val="20"/>
              </w:rPr>
              <w:t>Кочија</w:t>
            </w:r>
            <w:r w:rsidRPr="005C3287">
              <w:rPr>
                <w:rFonts w:ascii="Times New Roman" w:hAnsi="Times New Roman" w:cs="Times New Roman"/>
                <w:sz w:val="20"/>
                <w:szCs w:val="20"/>
              </w:rPr>
              <w:t>, дечја песма из Индонезије</w:t>
            </w:r>
          </w:p>
        </w:tc>
        <w:tc>
          <w:tcPr>
            <w:tcW w:w="72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i/>
                <w:iCs/>
                <w:sz w:val="20"/>
                <w:szCs w:val="20"/>
              </w:rPr>
              <w:t>Кочија</w:t>
            </w:r>
            <w:r w:rsidRPr="005C3287">
              <w:rPr>
                <w:rFonts w:ascii="Times New Roman" w:hAnsi="Times New Roman" w:cs="Times New Roman"/>
                <w:sz w:val="20"/>
                <w:szCs w:val="20"/>
              </w:rPr>
              <w:t>, дечја песма из Индонезије</w:t>
            </w:r>
          </w:p>
        </w:tc>
        <w:tc>
          <w:tcPr>
            <w:tcW w:w="33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NoParagraphStyle"/>
              <w:spacing w:line="240" w:lineRule="auto"/>
              <w:textAlignment w:val="auto"/>
              <w:rPr>
                <w:color w:val="auto"/>
                <w:sz w:val="20"/>
                <w:szCs w:val="20"/>
              </w:rPr>
            </w:pPr>
          </w:p>
        </w:tc>
      </w:tr>
    </w:tbl>
    <w:p w:rsidR="00096E7A" w:rsidRDefault="00096E7A" w:rsidP="00096E7A"/>
    <w:tbl>
      <w:tblPr>
        <w:tblW w:w="0" w:type="auto"/>
        <w:tblInd w:w="80" w:type="dxa"/>
        <w:tblLayout w:type="fixed"/>
        <w:tblCellMar>
          <w:left w:w="0" w:type="dxa"/>
          <w:right w:w="0" w:type="dxa"/>
        </w:tblCellMar>
        <w:tblLook w:val="0000" w:firstRow="0" w:lastRow="0" w:firstColumn="0" w:lastColumn="0" w:noHBand="0" w:noVBand="0"/>
      </w:tblPr>
      <w:tblGrid>
        <w:gridCol w:w="851"/>
        <w:gridCol w:w="2268"/>
        <w:gridCol w:w="6241"/>
        <w:gridCol w:w="4410"/>
      </w:tblGrid>
      <w:tr w:rsidR="00096E7A" w:rsidRPr="005C3287" w:rsidTr="002B6950">
        <w:trPr>
          <w:trHeight w:val="60"/>
        </w:trPr>
        <w:tc>
          <w:tcPr>
            <w:tcW w:w="13770" w:type="dxa"/>
            <w:gridSpan w:val="4"/>
            <w:tcBorders>
              <w:top w:val="single" w:sz="4" w:space="0" w:color="000000"/>
              <w:left w:val="single" w:sz="4" w:space="0" w:color="000000"/>
              <w:bottom w:val="single" w:sz="4" w:space="0" w:color="000000"/>
              <w:right w:val="single" w:sz="4" w:space="0" w:color="000000"/>
            </w:tcBorders>
            <w:shd w:val="solid" w:color="EC1B24" w:fill="auto"/>
            <w:tcMar>
              <w:top w:w="80" w:type="dxa"/>
              <w:left w:w="80" w:type="dxa"/>
              <w:bottom w:w="80" w:type="dxa"/>
              <w:right w:w="80" w:type="dxa"/>
            </w:tcMar>
          </w:tcPr>
          <w:p w:rsidR="00096E7A" w:rsidRPr="005C3287" w:rsidRDefault="00096E7A" w:rsidP="000C1C19">
            <w:pPr>
              <w:pStyle w:val="tabela"/>
              <w:spacing w:before="0" w:line="240" w:lineRule="auto"/>
              <w:jc w:val="center"/>
              <w:rPr>
                <w:rFonts w:ascii="Times New Roman" w:hAnsi="Times New Roman" w:cs="Times New Roman"/>
                <w:color w:val="FFFFFF"/>
                <w:sz w:val="20"/>
                <w:szCs w:val="20"/>
              </w:rPr>
            </w:pPr>
            <w:r w:rsidRPr="005C3287">
              <w:rPr>
                <w:rFonts w:ascii="Times New Roman" w:hAnsi="Times New Roman" w:cs="Times New Roman"/>
                <w:color w:val="FFFFFF"/>
                <w:sz w:val="20"/>
                <w:szCs w:val="20"/>
              </w:rPr>
              <w:t>НАСТАВНА ОБЛАСТ</w:t>
            </w:r>
          </w:p>
        </w:tc>
      </w:tr>
      <w:tr w:rsidR="00096E7A" w:rsidRPr="005C3287" w:rsidTr="002B6950">
        <w:trPr>
          <w:trHeight w:val="6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sz w:val="20"/>
                <w:szCs w:val="20"/>
              </w:rPr>
              <w:t>Час</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sz w:val="20"/>
                <w:szCs w:val="20"/>
              </w:rPr>
              <w:t>Певањем и свирањем упознајемо музику</w:t>
            </w:r>
          </w:p>
        </w:tc>
        <w:tc>
          <w:tcPr>
            <w:tcW w:w="62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sz w:val="20"/>
                <w:szCs w:val="20"/>
              </w:rPr>
              <w:t>Слушање и упознавање музике</w:t>
            </w:r>
          </w:p>
        </w:tc>
        <w:tc>
          <w:tcPr>
            <w:tcW w:w="4410" w:type="dxa"/>
            <w:tcBorders>
              <w:top w:val="single" w:sz="4" w:space="0" w:color="000000"/>
              <w:left w:val="single" w:sz="4" w:space="0" w:color="000000"/>
              <w:bottom w:val="single" w:sz="4" w:space="0" w:color="000000"/>
              <w:right w:val="single" w:sz="4" w:space="0" w:color="000000"/>
              <w:tl2br w:val="single" w:sz="4" w:space="0" w:color="000000"/>
            </w:tcBorders>
            <w:tcMar>
              <w:top w:w="80" w:type="dxa"/>
              <w:left w:w="80" w:type="dxa"/>
              <w:bottom w:w="80" w:type="dxa"/>
              <w:right w:w="80" w:type="dxa"/>
            </w:tcMar>
          </w:tcPr>
          <w:p w:rsidR="00096E7A" w:rsidRPr="005C3287" w:rsidRDefault="00096E7A" w:rsidP="000C1C19">
            <w:pPr>
              <w:pStyle w:val="tabela"/>
              <w:spacing w:before="0" w:line="240" w:lineRule="auto"/>
              <w:jc w:val="right"/>
              <w:rPr>
                <w:rFonts w:ascii="Times New Roman" w:hAnsi="Times New Roman" w:cs="Times New Roman"/>
                <w:color w:val="F58020"/>
                <w:spacing w:val="-8"/>
                <w:sz w:val="20"/>
                <w:szCs w:val="20"/>
              </w:rPr>
            </w:pPr>
            <w:r w:rsidRPr="005C3287">
              <w:rPr>
                <w:rFonts w:ascii="Times New Roman" w:hAnsi="Times New Roman" w:cs="Times New Roman"/>
                <w:color w:val="F58020"/>
                <w:spacing w:val="-8"/>
                <w:sz w:val="20"/>
                <w:szCs w:val="20"/>
              </w:rPr>
              <w:t xml:space="preserve">Слушањем упознајемо нова </w:t>
            </w:r>
            <w:r w:rsidRPr="005C3287">
              <w:rPr>
                <w:rFonts w:ascii="Times New Roman" w:hAnsi="Times New Roman" w:cs="Times New Roman"/>
                <w:color w:val="F58020"/>
                <w:spacing w:val="-8"/>
                <w:sz w:val="20"/>
                <w:szCs w:val="20"/>
              </w:rPr>
              <w:br/>
              <w:t>дела и композиторе</w:t>
            </w:r>
          </w:p>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color w:val="C1262D"/>
                <w:spacing w:val="-4"/>
                <w:sz w:val="20"/>
                <w:szCs w:val="20"/>
              </w:rPr>
              <w:t>Шта све</w:t>
            </w:r>
            <w:r w:rsidRPr="005C3287">
              <w:rPr>
                <w:rFonts w:ascii="Times New Roman" w:hAnsi="Times New Roman" w:cs="Times New Roman"/>
                <w:color w:val="C1262D"/>
                <w:spacing w:val="-4"/>
                <w:sz w:val="20"/>
                <w:szCs w:val="20"/>
              </w:rPr>
              <w:br/>
              <w:t>чини музику?</w:t>
            </w:r>
          </w:p>
        </w:tc>
      </w:tr>
      <w:tr w:rsidR="00096E7A" w:rsidRPr="005C3287" w:rsidTr="002B6950">
        <w:trPr>
          <w:trHeight w:val="6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jc w:val="center"/>
              <w:rPr>
                <w:rFonts w:ascii="Times New Roman" w:hAnsi="Times New Roman" w:cs="Times New Roman"/>
                <w:sz w:val="20"/>
                <w:szCs w:val="20"/>
              </w:rPr>
            </w:pPr>
            <w:r w:rsidRPr="005C3287">
              <w:rPr>
                <w:rFonts w:ascii="Times New Roman" w:hAnsi="Times New Roman" w:cs="Times New Roman"/>
                <w:sz w:val="20"/>
                <w:szCs w:val="20"/>
              </w:rPr>
              <w:t>14.</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i/>
                <w:iCs/>
                <w:sz w:val="20"/>
                <w:szCs w:val="20"/>
              </w:rPr>
              <w:t>Зима</w:t>
            </w:r>
            <w:r w:rsidRPr="005C3287">
              <w:rPr>
                <w:rFonts w:ascii="Times New Roman" w:hAnsi="Times New Roman" w:cs="Times New Roman"/>
                <w:sz w:val="20"/>
                <w:szCs w:val="20"/>
              </w:rPr>
              <w:t>: Јохан Себастијан Бах</w:t>
            </w:r>
          </w:p>
        </w:tc>
        <w:tc>
          <w:tcPr>
            <w:tcW w:w="62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Антонио Вивалди: </w:t>
            </w:r>
            <w:r w:rsidRPr="005C3287">
              <w:rPr>
                <w:rFonts w:ascii="Times New Roman" w:hAnsi="Times New Roman" w:cs="Times New Roman"/>
                <w:i/>
                <w:iCs/>
                <w:sz w:val="20"/>
                <w:szCs w:val="20"/>
              </w:rPr>
              <w:t>Годишња доба</w:t>
            </w:r>
            <w:r w:rsidRPr="005C3287">
              <w:rPr>
                <w:rFonts w:ascii="Times New Roman" w:hAnsi="Times New Roman" w:cs="Times New Roman"/>
                <w:sz w:val="20"/>
                <w:szCs w:val="20"/>
              </w:rPr>
              <w:t xml:space="preserve">, „Зима“ и „Пролеће“ (одломак); </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Јохан Себастијан.Бах: </w:t>
            </w:r>
            <w:r w:rsidRPr="005C3287">
              <w:rPr>
                <w:rFonts w:ascii="Times New Roman" w:hAnsi="Times New Roman" w:cs="Times New Roman"/>
                <w:i/>
                <w:iCs/>
                <w:sz w:val="20"/>
                <w:szCs w:val="20"/>
              </w:rPr>
              <w:t>Свита за флауту и оркестар</w:t>
            </w:r>
            <w:r w:rsidRPr="005C3287">
              <w:rPr>
                <w:rFonts w:ascii="Times New Roman" w:hAnsi="Times New Roman" w:cs="Times New Roman"/>
                <w:sz w:val="20"/>
                <w:szCs w:val="20"/>
              </w:rPr>
              <w:t xml:space="preserve">, бр. 2, h-moll, БWВ 1067, „Бадинери“; </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Ђузепе Тартини: </w:t>
            </w:r>
            <w:r w:rsidRPr="005C3287">
              <w:rPr>
                <w:rFonts w:ascii="Times New Roman" w:hAnsi="Times New Roman" w:cs="Times New Roman"/>
                <w:i/>
                <w:iCs/>
                <w:sz w:val="20"/>
                <w:szCs w:val="20"/>
              </w:rPr>
              <w:t>Ђавољи трилер</w:t>
            </w:r>
            <w:r w:rsidRPr="005C3287">
              <w:rPr>
                <w:rFonts w:ascii="Times New Roman" w:hAnsi="Times New Roman" w:cs="Times New Roman"/>
                <w:sz w:val="20"/>
                <w:szCs w:val="20"/>
              </w:rPr>
              <w:t>, фрагмент</w:t>
            </w:r>
          </w:p>
        </w:tc>
        <w:tc>
          <w:tcPr>
            <w:tcW w:w="4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bCs/>
                <w:sz w:val="20"/>
                <w:szCs w:val="20"/>
                <w:u w:val="thick" w:color="000000"/>
              </w:rPr>
            </w:pPr>
            <w:r w:rsidRPr="005C3287">
              <w:rPr>
                <w:rFonts w:ascii="Times New Roman" w:hAnsi="Times New Roman" w:cs="Times New Roman"/>
                <w:bCs/>
                <w:sz w:val="20"/>
                <w:szCs w:val="20"/>
                <w:u w:val="thick" w:color="000000"/>
              </w:rPr>
              <w:t>Слушањем упознајемо нова дела и композиторе</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Европска уметничка музика</w:t>
            </w:r>
          </w:p>
        </w:tc>
      </w:tr>
      <w:tr w:rsidR="00096E7A" w:rsidRPr="005C3287" w:rsidTr="002B6950">
        <w:trPr>
          <w:trHeight w:val="6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jc w:val="center"/>
              <w:rPr>
                <w:rFonts w:ascii="Times New Roman" w:hAnsi="Times New Roman" w:cs="Times New Roman"/>
                <w:sz w:val="20"/>
                <w:szCs w:val="20"/>
              </w:rPr>
            </w:pPr>
            <w:r w:rsidRPr="005C3287">
              <w:rPr>
                <w:rFonts w:ascii="Times New Roman" w:hAnsi="Times New Roman" w:cs="Times New Roman"/>
                <w:sz w:val="20"/>
                <w:szCs w:val="20"/>
              </w:rPr>
              <w:t>15.</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i/>
                <w:iCs/>
                <w:sz w:val="20"/>
                <w:szCs w:val="20"/>
              </w:rPr>
              <w:t>Свитац</w:t>
            </w:r>
            <w:r w:rsidRPr="005C3287">
              <w:rPr>
                <w:rFonts w:ascii="Times New Roman" w:hAnsi="Times New Roman" w:cs="Times New Roman"/>
                <w:sz w:val="20"/>
                <w:szCs w:val="20"/>
              </w:rPr>
              <w:t>, Петар Озгијан</w:t>
            </w:r>
          </w:p>
        </w:tc>
        <w:tc>
          <w:tcPr>
            <w:tcW w:w="62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Петар Озгијан: </w:t>
            </w:r>
            <w:r w:rsidRPr="005C3287">
              <w:rPr>
                <w:rFonts w:ascii="Times New Roman" w:hAnsi="Times New Roman" w:cs="Times New Roman"/>
                <w:i/>
                <w:iCs/>
                <w:sz w:val="20"/>
                <w:szCs w:val="20"/>
              </w:rPr>
              <w:t>Свитац</w:t>
            </w:r>
            <w:r w:rsidRPr="005C3287">
              <w:rPr>
                <w:rFonts w:ascii="Times New Roman" w:hAnsi="Times New Roman" w:cs="Times New Roman"/>
                <w:sz w:val="20"/>
                <w:szCs w:val="20"/>
              </w:rPr>
              <w:t xml:space="preserve">; </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Добрица Ерић, текст, Невена Мајдевац, музика (уч. ОШ „Краљ Петар И“): </w:t>
            </w:r>
            <w:r w:rsidRPr="005C3287">
              <w:rPr>
                <w:rFonts w:ascii="Times New Roman" w:hAnsi="Times New Roman" w:cs="Times New Roman"/>
                <w:i/>
                <w:iCs/>
                <w:sz w:val="20"/>
                <w:szCs w:val="20"/>
              </w:rPr>
              <w:t>Чудесни свитац</w:t>
            </w:r>
          </w:p>
        </w:tc>
        <w:tc>
          <w:tcPr>
            <w:tcW w:w="4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NoParagraphStyle"/>
              <w:spacing w:line="240" w:lineRule="auto"/>
              <w:textAlignment w:val="auto"/>
              <w:rPr>
                <w:color w:val="auto"/>
                <w:sz w:val="20"/>
                <w:szCs w:val="20"/>
              </w:rPr>
            </w:pPr>
          </w:p>
        </w:tc>
      </w:tr>
      <w:tr w:rsidR="00096E7A" w:rsidRPr="005C3287" w:rsidTr="002B6950">
        <w:trPr>
          <w:trHeight w:val="6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jc w:val="center"/>
              <w:rPr>
                <w:rFonts w:ascii="Times New Roman" w:hAnsi="Times New Roman" w:cs="Times New Roman"/>
                <w:sz w:val="20"/>
                <w:szCs w:val="20"/>
              </w:rPr>
            </w:pPr>
            <w:r w:rsidRPr="005C3287">
              <w:rPr>
                <w:rFonts w:ascii="Times New Roman" w:hAnsi="Times New Roman" w:cs="Times New Roman"/>
                <w:sz w:val="20"/>
                <w:szCs w:val="20"/>
              </w:rPr>
              <w:t>16.</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i/>
                <w:iCs/>
                <w:sz w:val="20"/>
                <w:szCs w:val="20"/>
              </w:rPr>
              <w:t>Љубица</w:t>
            </w:r>
            <w:r w:rsidRPr="005C3287">
              <w:rPr>
                <w:rFonts w:ascii="Times New Roman" w:hAnsi="Times New Roman" w:cs="Times New Roman"/>
                <w:sz w:val="20"/>
                <w:szCs w:val="20"/>
              </w:rPr>
              <w:t>, Ј. Реихард</w:t>
            </w:r>
          </w:p>
        </w:tc>
        <w:tc>
          <w:tcPr>
            <w:tcW w:w="62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i/>
                <w:iCs/>
                <w:sz w:val="20"/>
                <w:szCs w:val="20"/>
              </w:rPr>
              <w:t>Каранфиле, цвеће моје</w:t>
            </w:r>
            <w:r w:rsidRPr="005C3287">
              <w:rPr>
                <w:rFonts w:ascii="Times New Roman" w:hAnsi="Times New Roman" w:cs="Times New Roman"/>
                <w:sz w:val="20"/>
                <w:szCs w:val="20"/>
              </w:rPr>
              <w:t xml:space="preserve">, народна; </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i/>
                <w:iCs/>
                <w:sz w:val="20"/>
                <w:szCs w:val="20"/>
              </w:rPr>
              <w:t>Јутрос ми је ружа процветала</w:t>
            </w:r>
            <w:r w:rsidRPr="005C3287">
              <w:rPr>
                <w:rFonts w:ascii="Times New Roman" w:hAnsi="Times New Roman" w:cs="Times New Roman"/>
                <w:sz w:val="20"/>
                <w:szCs w:val="20"/>
              </w:rPr>
              <w:t xml:space="preserve">, народна; </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Франц Шуберт: </w:t>
            </w:r>
            <w:r w:rsidRPr="005C3287">
              <w:rPr>
                <w:rFonts w:ascii="Times New Roman" w:hAnsi="Times New Roman" w:cs="Times New Roman"/>
                <w:i/>
                <w:iCs/>
                <w:sz w:val="20"/>
                <w:szCs w:val="20"/>
              </w:rPr>
              <w:t>Дивља ружица</w:t>
            </w:r>
          </w:p>
        </w:tc>
        <w:tc>
          <w:tcPr>
            <w:tcW w:w="4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NoParagraphStyle"/>
              <w:spacing w:line="240" w:lineRule="auto"/>
              <w:textAlignment w:val="auto"/>
              <w:rPr>
                <w:color w:val="auto"/>
                <w:sz w:val="20"/>
                <w:szCs w:val="20"/>
              </w:rPr>
            </w:pPr>
          </w:p>
        </w:tc>
      </w:tr>
      <w:tr w:rsidR="00096E7A" w:rsidRPr="005C3287" w:rsidTr="002B6950">
        <w:trPr>
          <w:trHeight w:val="6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jc w:val="center"/>
              <w:rPr>
                <w:rFonts w:ascii="Times New Roman" w:hAnsi="Times New Roman" w:cs="Times New Roman"/>
                <w:sz w:val="20"/>
                <w:szCs w:val="20"/>
              </w:rPr>
            </w:pPr>
            <w:r w:rsidRPr="005C3287">
              <w:rPr>
                <w:rFonts w:ascii="Times New Roman" w:hAnsi="Times New Roman" w:cs="Times New Roman"/>
                <w:sz w:val="20"/>
                <w:szCs w:val="20"/>
              </w:rPr>
              <w:t>17.</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NoParagraphStyle"/>
              <w:spacing w:line="240" w:lineRule="auto"/>
              <w:textAlignment w:val="auto"/>
              <w:rPr>
                <w:color w:val="auto"/>
                <w:sz w:val="20"/>
                <w:szCs w:val="20"/>
              </w:rPr>
            </w:pPr>
          </w:p>
        </w:tc>
        <w:tc>
          <w:tcPr>
            <w:tcW w:w="62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i/>
                <w:iCs/>
                <w:sz w:val="20"/>
                <w:szCs w:val="20"/>
              </w:rPr>
              <w:t>Цавти, ружо, цавтели божури</w:t>
            </w:r>
            <w:r w:rsidRPr="005C3287">
              <w:rPr>
                <w:rFonts w:ascii="Times New Roman" w:hAnsi="Times New Roman" w:cs="Times New Roman"/>
                <w:sz w:val="20"/>
                <w:szCs w:val="20"/>
              </w:rPr>
              <w:t xml:space="preserve">, народна песма; </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Мек Дејвид, Ал Хофман: </w:t>
            </w:r>
            <w:r w:rsidRPr="005C3287">
              <w:rPr>
                <w:rFonts w:ascii="Times New Roman" w:hAnsi="Times New Roman" w:cs="Times New Roman"/>
                <w:i/>
                <w:iCs/>
                <w:sz w:val="20"/>
                <w:szCs w:val="20"/>
              </w:rPr>
              <w:t>Бибиди-бабиди</w:t>
            </w:r>
            <w:r w:rsidRPr="005C3287">
              <w:rPr>
                <w:rFonts w:ascii="Times New Roman" w:hAnsi="Times New Roman" w:cs="Times New Roman"/>
                <w:sz w:val="20"/>
                <w:szCs w:val="20"/>
              </w:rPr>
              <w:t xml:space="preserve">; </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Ришар Жене: </w:t>
            </w:r>
            <w:r w:rsidRPr="005C3287">
              <w:rPr>
                <w:rFonts w:ascii="Times New Roman" w:hAnsi="Times New Roman" w:cs="Times New Roman"/>
                <w:i/>
                <w:iCs/>
                <w:sz w:val="20"/>
                <w:szCs w:val="20"/>
              </w:rPr>
              <w:t>Италијанска салата</w:t>
            </w:r>
          </w:p>
        </w:tc>
        <w:tc>
          <w:tcPr>
            <w:tcW w:w="4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bCs/>
                <w:sz w:val="20"/>
                <w:szCs w:val="20"/>
                <w:u w:val="thick" w:color="000000"/>
              </w:rPr>
            </w:pPr>
            <w:r w:rsidRPr="005C3287">
              <w:rPr>
                <w:rFonts w:ascii="Times New Roman" w:hAnsi="Times New Roman" w:cs="Times New Roman"/>
                <w:bCs/>
                <w:sz w:val="20"/>
                <w:szCs w:val="20"/>
                <w:u w:val="thick" w:color="000000"/>
              </w:rPr>
              <w:t>Шта све чини музику</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Певачки гласови,</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јачина гласа</w:t>
            </w:r>
          </w:p>
          <w:p w:rsidR="00096E7A" w:rsidRPr="005C3287" w:rsidRDefault="00096E7A" w:rsidP="000C1C19">
            <w:pPr>
              <w:pStyle w:val="tabela"/>
              <w:rPr>
                <w:rFonts w:ascii="Times New Roman" w:hAnsi="Times New Roman" w:cs="Times New Roman"/>
                <w:sz w:val="20"/>
                <w:szCs w:val="20"/>
              </w:rPr>
            </w:pPr>
          </w:p>
        </w:tc>
      </w:tr>
      <w:tr w:rsidR="00096E7A" w:rsidRPr="005C3287" w:rsidTr="002B6950">
        <w:trPr>
          <w:trHeight w:val="6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jc w:val="center"/>
              <w:rPr>
                <w:rFonts w:ascii="Times New Roman" w:hAnsi="Times New Roman" w:cs="Times New Roman"/>
                <w:sz w:val="20"/>
                <w:szCs w:val="20"/>
              </w:rPr>
            </w:pPr>
            <w:r w:rsidRPr="005C3287">
              <w:rPr>
                <w:rFonts w:ascii="Times New Roman" w:hAnsi="Times New Roman" w:cs="Times New Roman"/>
                <w:sz w:val="20"/>
                <w:szCs w:val="20"/>
              </w:rPr>
              <w:t>18.</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i/>
                <w:iCs/>
                <w:sz w:val="20"/>
                <w:szCs w:val="20"/>
              </w:rPr>
              <w:t>Чежња за пролећем</w:t>
            </w:r>
            <w:r w:rsidRPr="005C3287">
              <w:rPr>
                <w:rFonts w:ascii="Times New Roman" w:hAnsi="Times New Roman" w:cs="Times New Roman"/>
                <w:sz w:val="20"/>
                <w:szCs w:val="20"/>
              </w:rPr>
              <w:t>, Волфганг Амадеус Моцарт</w:t>
            </w:r>
          </w:p>
        </w:tc>
        <w:tc>
          <w:tcPr>
            <w:tcW w:w="62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Волфганг Амадеус Моцарт:</w:t>
            </w:r>
            <w:r w:rsidRPr="005C3287">
              <w:rPr>
                <w:rFonts w:ascii="Times New Roman" w:hAnsi="Times New Roman" w:cs="Times New Roman"/>
                <w:i/>
                <w:iCs/>
                <w:sz w:val="20"/>
                <w:szCs w:val="20"/>
              </w:rPr>
              <w:t xml:space="preserve"> Чежња за пролећем</w:t>
            </w:r>
            <w:r w:rsidRPr="005C3287">
              <w:rPr>
                <w:rFonts w:ascii="Times New Roman" w:hAnsi="Times New Roman" w:cs="Times New Roman"/>
                <w:sz w:val="20"/>
                <w:szCs w:val="20"/>
              </w:rPr>
              <w:t xml:space="preserve">; </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Волфганг Амадеус Моцарт:</w:t>
            </w:r>
            <w:r w:rsidRPr="005C3287">
              <w:rPr>
                <w:rFonts w:ascii="Times New Roman" w:hAnsi="Times New Roman" w:cs="Times New Roman"/>
                <w:i/>
                <w:iCs/>
                <w:sz w:val="20"/>
                <w:szCs w:val="20"/>
              </w:rPr>
              <w:t xml:space="preserve"> Чаробна фрула</w:t>
            </w:r>
            <w:r w:rsidRPr="005C3287">
              <w:rPr>
                <w:rFonts w:ascii="Times New Roman" w:hAnsi="Times New Roman" w:cs="Times New Roman"/>
                <w:sz w:val="20"/>
                <w:szCs w:val="20"/>
              </w:rPr>
              <w:t xml:space="preserve">, дует Папагена и Папагене; </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Лудвиг ван Бетовен: </w:t>
            </w:r>
            <w:r w:rsidRPr="005C3287">
              <w:rPr>
                <w:rFonts w:ascii="Times New Roman" w:hAnsi="Times New Roman" w:cs="Times New Roman"/>
                <w:i/>
                <w:iCs/>
                <w:sz w:val="20"/>
                <w:szCs w:val="20"/>
              </w:rPr>
              <w:t xml:space="preserve">Симфонија бр. 5, </w:t>
            </w:r>
            <w:r w:rsidRPr="005C3287">
              <w:rPr>
                <w:rFonts w:ascii="Times New Roman" w:hAnsi="Times New Roman" w:cs="Times New Roman"/>
                <w:i/>
                <w:iCs/>
                <w:sz w:val="20"/>
                <w:szCs w:val="20"/>
              </w:rPr>
              <w:br/>
              <w:t>c-moll</w:t>
            </w:r>
            <w:r w:rsidRPr="005C3287">
              <w:rPr>
                <w:rFonts w:ascii="Times New Roman" w:hAnsi="Times New Roman" w:cs="Times New Roman"/>
                <w:sz w:val="20"/>
                <w:szCs w:val="20"/>
              </w:rPr>
              <w:t>, 1. став (одломак)</w:t>
            </w:r>
          </w:p>
        </w:tc>
        <w:tc>
          <w:tcPr>
            <w:tcW w:w="4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bCs/>
                <w:sz w:val="20"/>
                <w:szCs w:val="20"/>
                <w:u w:val="thick" w:color="000000"/>
              </w:rPr>
            </w:pPr>
            <w:r w:rsidRPr="005C3287">
              <w:rPr>
                <w:rFonts w:ascii="Times New Roman" w:hAnsi="Times New Roman" w:cs="Times New Roman"/>
                <w:bCs/>
                <w:sz w:val="20"/>
                <w:szCs w:val="20"/>
                <w:u w:val="thick" w:color="000000"/>
              </w:rPr>
              <w:t>Слушањем упознајемо нова дела и композиторе</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Европска уметничка музика </w:t>
            </w:r>
          </w:p>
        </w:tc>
      </w:tr>
      <w:tr w:rsidR="00096E7A" w:rsidRPr="005C3287" w:rsidTr="002B6950">
        <w:trPr>
          <w:trHeight w:val="6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jc w:val="center"/>
              <w:rPr>
                <w:rFonts w:ascii="Times New Roman" w:hAnsi="Times New Roman" w:cs="Times New Roman"/>
                <w:sz w:val="20"/>
                <w:szCs w:val="20"/>
              </w:rPr>
            </w:pPr>
            <w:r w:rsidRPr="005C3287">
              <w:rPr>
                <w:rFonts w:ascii="Times New Roman" w:hAnsi="Times New Roman" w:cs="Times New Roman"/>
                <w:sz w:val="20"/>
                <w:szCs w:val="20"/>
              </w:rPr>
              <w:t>19.</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NoParagraphStyle"/>
              <w:spacing w:line="240" w:lineRule="auto"/>
              <w:textAlignment w:val="auto"/>
              <w:rPr>
                <w:color w:val="auto"/>
                <w:sz w:val="20"/>
                <w:szCs w:val="20"/>
              </w:rPr>
            </w:pPr>
          </w:p>
        </w:tc>
        <w:tc>
          <w:tcPr>
            <w:tcW w:w="62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Волфганг Амадеус Моцарт:</w:t>
            </w:r>
            <w:r w:rsidRPr="005C3287">
              <w:rPr>
                <w:rFonts w:ascii="Times New Roman" w:hAnsi="Times New Roman" w:cs="Times New Roman"/>
                <w:i/>
                <w:iCs/>
                <w:sz w:val="20"/>
                <w:szCs w:val="20"/>
              </w:rPr>
              <w:t xml:space="preserve"> Чаробна фрула, </w:t>
            </w:r>
            <w:r w:rsidRPr="005C3287">
              <w:rPr>
                <w:rFonts w:ascii="Times New Roman" w:hAnsi="Times New Roman" w:cs="Times New Roman"/>
                <w:sz w:val="20"/>
                <w:szCs w:val="20"/>
              </w:rPr>
              <w:t xml:space="preserve">арија Краљице ноћи; </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Ендрју Лојд Вебер: </w:t>
            </w:r>
            <w:r w:rsidRPr="005C3287">
              <w:rPr>
                <w:rFonts w:ascii="Times New Roman" w:hAnsi="Times New Roman" w:cs="Times New Roman"/>
                <w:i/>
                <w:iCs/>
                <w:sz w:val="20"/>
                <w:szCs w:val="20"/>
              </w:rPr>
              <w:t>Пиано</w:t>
            </w:r>
            <w:r w:rsidRPr="005C3287">
              <w:rPr>
                <w:rFonts w:ascii="Times New Roman" w:hAnsi="Times New Roman" w:cs="Times New Roman"/>
                <w:sz w:val="20"/>
                <w:szCs w:val="20"/>
              </w:rPr>
              <w:t xml:space="preserve">; Волфганг Амадеус Моцарт: </w:t>
            </w:r>
            <w:r w:rsidRPr="005C3287">
              <w:rPr>
                <w:rFonts w:ascii="Times New Roman" w:hAnsi="Times New Roman" w:cs="Times New Roman"/>
                <w:i/>
                <w:iCs/>
                <w:sz w:val="20"/>
                <w:szCs w:val="20"/>
              </w:rPr>
              <w:t>Фигарова женидба</w:t>
            </w:r>
            <w:r w:rsidRPr="005C3287">
              <w:rPr>
                <w:rFonts w:ascii="Times New Roman" w:hAnsi="Times New Roman" w:cs="Times New Roman"/>
                <w:sz w:val="20"/>
                <w:szCs w:val="20"/>
              </w:rPr>
              <w:t xml:space="preserve">, арија Керубина; </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Жорж Бизе: </w:t>
            </w:r>
            <w:r w:rsidRPr="005C3287">
              <w:rPr>
                <w:rFonts w:ascii="Times New Roman" w:hAnsi="Times New Roman" w:cs="Times New Roman"/>
                <w:i/>
                <w:iCs/>
                <w:sz w:val="20"/>
                <w:szCs w:val="20"/>
              </w:rPr>
              <w:t>Кармен</w:t>
            </w:r>
            <w:r w:rsidRPr="005C3287">
              <w:rPr>
                <w:rFonts w:ascii="Times New Roman" w:hAnsi="Times New Roman" w:cs="Times New Roman"/>
                <w:sz w:val="20"/>
                <w:szCs w:val="20"/>
              </w:rPr>
              <w:t xml:space="preserve">, „Сегедиља“; </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Ђузепе Верди: </w:t>
            </w:r>
            <w:r w:rsidRPr="005C3287">
              <w:rPr>
                <w:rFonts w:ascii="Times New Roman" w:hAnsi="Times New Roman" w:cs="Times New Roman"/>
                <w:i/>
                <w:iCs/>
                <w:sz w:val="20"/>
                <w:szCs w:val="20"/>
              </w:rPr>
              <w:t>Аида</w:t>
            </w:r>
            <w:r w:rsidRPr="005C3287">
              <w:rPr>
                <w:rFonts w:ascii="Times New Roman" w:hAnsi="Times New Roman" w:cs="Times New Roman"/>
                <w:sz w:val="20"/>
                <w:szCs w:val="20"/>
              </w:rPr>
              <w:t xml:space="preserve">, арија Радамеса; </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Фреди Меркјури: </w:t>
            </w:r>
            <w:r w:rsidRPr="005C3287">
              <w:rPr>
                <w:rFonts w:ascii="Times New Roman" w:hAnsi="Times New Roman" w:cs="Times New Roman"/>
                <w:i/>
                <w:iCs/>
                <w:sz w:val="20"/>
                <w:szCs w:val="20"/>
              </w:rPr>
              <w:t>Ми смо шампиони</w:t>
            </w:r>
            <w:r w:rsidRPr="005C3287">
              <w:rPr>
                <w:rFonts w:ascii="Times New Roman" w:hAnsi="Times New Roman" w:cs="Times New Roman"/>
                <w:sz w:val="20"/>
                <w:szCs w:val="20"/>
              </w:rPr>
              <w:br/>
              <w:t>(</w:t>
            </w:r>
            <w:r w:rsidRPr="005C3287">
              <w:rPr>
                <w:rFonts w:ascii="Times New Roman" w:hAnsi="Times New Roman" w:cs="Times New Roman"/>
                <w:i/>
                <w:iCs/>
                <w:sz w:val="20"/>
                <w:szCs w:val="20"/>
              </w:rPr>
              <w:t>Wе are the champions</w:t>
            </w:r>
            <w:r w:rsidRPr="005C3287">
              <w:rPr>
                <w:rFonts w:ascii="Times New Roman" w:hAnsi="Times New Roman" w:cs="Times New Roman"/>
                <w:sz w:val="20"/>
                <w:szCs w:val="20"/>
              </w:rPr>
              <w:t xml:space="preserve">); </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Ђоакино Росини</w:t>
            </w:r>
            <w:r w:rsidRPr="005C3287">
              <w:rPr>
                <w:rFonts w:ascii="Times New Roman" w:hAnsi="Times New Roman" w:cs="Times New Roman"/>
                <w:i/>
                <w:iCs/>
                <w:sz w:val="20"/>
                <w:szCs w:val="20"/>
              </w:rPr>
              <w:t>: Севиљски берберин</w:t>
            </w:r>
            <w:r w:rsidRPr="005C3287">
              <w:rPr>
                <w:rFonts w:ascii="Times New Roman" w:hAnsi="Times New Roman" w:cs="Times New Roman"/>
                <w:sz w:val="20"/>
                <w:szCs w:val="20"/>
              </w:rPr>
              <w:t xml:space="preserve">, арија Фигара; </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Волфганг Амадеус Моцарт: </w:t>
            </w:r>
            <w:r w:rsidRPr="005C3287">
              <w:rPr>
                <w:rFonts w:ascii="Times New Roman" w:hAnsi="Times New Roman" w:cs="Times New Roman"/>
                <w:i/>
                <w:iCs/>
                <w:sz w:val="20"/>
                <w:szCs w:val="20"/>
              </w:rPr>
              <w:t>Чаробна фрула</w:t>
            </w:r>
            <w:r w:rsidRPr="005C3287">
              <w:rPr>
                <w:rFonts w:ascii="Times New Roman" w:hAnsi="Times New Roman" w:cs="Times New Roman"/>
                <w:sz w:val="20"/>
                <w:szCs w:val="20"/>
              </w:rPr>
              <w:t>, арија Сарастра</w:t>
            </w:r>
          </w:p>
        </w:tc>
        <w:tc>
          <w:tcPr>
            <w:tcW w:w="4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bCs/>
                <w:sz w:val="20"/>
                <w:szCs w:val="20"/>
                <w:u w:val="thick" w:color="000000"/>
              </w:rPr>
            </w:pPr>
            <w:r w:rsidRPr="005C3287">
              <w:rPr>
                <w:rFonts w:ascii="Times New Roman" w:hAnsi="Times New Roman" w:cs="Times New Roman"/>
                <w:bCs/>
                <w:sz w:val="20"/>
                <w:szCs w:val="20"/>
                <w:u w:val="thick" w:color="000000"/>
              </w:rPr>
              <w:t>Шта све чини музику</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Врсте певачких гласова</w:t>
            </w:r>
          </w:p>
        </w:tc>
      </w:tr>
      <w:tr w:rsidR="00096E7A" w:rsidRPr="005C3287" w:rsidTr="002B6950">
        <w:trPr>
          <w:trHeight w:val="6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jc w:val="center"/>
              <w:rPr>
                <w:rFonts w:ascii="Times New Roman" w:hAnsi="Times New Roman" w:cs="Times New Roman"/>
                <w:sz w:val="20"/>
                <w:szCs w:val="20"/>
              </w:rPr>
            </w:pPr>
            <w:r w:rsidRPr="005C3287">
              <w:rPr>
                <w:rFonts w:ascii="Times New Roman" w:hAnsi="Times New Roman" w:cs="Times New Roman"/>
                <w:sz w:val="20"/>
                <w:szCs w:val="20"/>
              </w:rPr>
              <w:t>20.</w:t>
            </w:r>
          </w:p>
          <w:p w:rsidR="00096E7A" w:rsidRPr="005C3287" w:rsidRDefault="00096E7A" w:rsidP="000C1C19">
            <w:pPr>
              <w:pStyle w:val="tabela"/>
              <w:jc w:val="center"/>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i/>
                <w:iCs/>
                <w:sz w:val="20"/>
                <w:szCs w:val="20"/>
              </w:rPr>
              <w:t>Јелено девојко</w:t>
            </w:r>
            <w:r w:rsidRPr="005C3287">
              <w:rPr>
                <w:rFonts w:ascii="Times New Roman" w:hAnsi="Times New Roman" w:cs="Times New Roman"/>
                <w:sz w:val="20"/>
                <w:szCs w:val="20"/>
              </w:rPr>
              <w:t>, народна песма</w:t>
            </w:r>
          </w:p>
        </w:tc>
        <w:tc>
          <w:tcPr>
            <w:tcW w:w="62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i/>
                <w:iCs/>
                <w:sz w:val="20"/>
                <w:szCs w:val="20"/>
              </w:rPr>
              <w:t>Ој, девојко</w:t>
            </w:r>
            <w:r w:rsidRPr="005C3287">
              <w:rPr>
                <w:rFonts w:ascii="Times New Roman" w:hAnsi="Times New Roman" w:cs="Times New Roman"/>
                <w:sz w:val="20"/>
                <w:szCs w:val="20"/>
              </w:rPr>
              <w:t>, коло</w:t>
            </w:r>
          </w:p>
        </w:tc>
        <w:tc>
          <w:tcPr>
            <w:tcW w:w="4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NoParagraphStyle"/>
              <w:spacing w:line="240" w:lineRule="auto"/>
              <w:textAlignment w:val="auto"/>
              <w:rPr>
                <w:color w:val="auto"/>
                <w:sz w:val="20"/>
                <w:szCs w:val="20"/>
              </w:rPr>
            </w:pPr>
          </w:p>
        </w:tc>
      </w:tr>
      <w:tr w:rsidR="00096E7A" w:rsidRPr="005C3287" w:rsidTr="002B6950">
        <w:trPr>
          <w:trHeight w:val="6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jc w:val="center"/>
              <w:rPr>
                <w:rFonts w:ascii="Times New Roman" w:hAnsi="Times New Roman" w:cs="Times New Roman"/>
                <w:sz w:val="20"/>
                <w:szCs w:val="20"/>
              </w:rPr>
            </w:pPr>
            <w:r w:rsidRPr="005C3287">
              <w:rPr>
                <w:rFonts w:ascii="Times New Roman" w:hAnsi="Times New Roman" w:cs="Times New Roman"/>
                <w:sz w:val="20"/>
                <w:szCs w:val="20"/>
              </w:rPr>
              <w:t>21.</w:t>
            </w:r>
          </w:p>
          <w:p w:rsidR="00096E7A" w:rsidRPr="005C3287" w:rsidRDefault="00096E7A" w:rsidP="000C1C19">
            <w:pPr>
              <w:pStyle w:val="tabela"/>
              <w:jc w:val="center"/>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i/>
                <w:iCs/>
                <w:sz w:val="20"/>
                <w:szCs w:val="20"/>
              </w:rPr>
              <w:t>Шпанска песма</w:t>
            </w:r>
            <w:r w:rsidRPr="005C3287">
              <w:rPr>
                <w:rFonts w:ascii="Times New Roman" w:hAnsi="Times New Roman" w:cs="Times New Roman"/>
                <w:sz w:val="20"/>
                <w:szCs w:val="20"/>
              </w:rPr>
              <w:t>, C. West</w:t>
            </w:r>
          </w:p>
        </w:tc>
        <w:tc>
          <w:tcPr>
            <w:tcW w:w="62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Пако де Лусија </w:t>
            </w:r>
            <w:r w:rsidRPr="005C3287">
              <w:rPr>
                <w:rFonts w:ascii="Times New Roman" w:hAnsi="Times New Roman" w:cs="Times New Roman"/>
                <w:i/>
                <w:iCs/>
                <w:sz w:val="20"/>
                <w:szCs w:val="20"/>
              </w:rPr>
              <w:t>Entre Dos Aguas</w:t>
            </w:r>
          </w:p>
        </w:tc>
        <w:tc>
          <w:tcPr>
            <w:tcW w:w="4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NoParagraphStyle"/>
              <w:spacing w:line="240" w:lineRule="auto"/>
              <w:textAlignment w:val="auto"/>
              <w:rPr>
                <w:color w:val="auto"/>
                <w:sz w:val="20"/>
                <w:szCs w:val="20"/>
              </w:rPr>
            </w:pPr>
          </w:p>
        </w:tc>
      </w:tr>
      <w:tr w:rsidR="00096E7A" w:rsidRPr="005C3287" w:rsidTr="002B6950">
        <w:trPr>
          <w:trHeight w:val="6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jc w:val="center"/>
              <w:rPr>
                <w:rFonts w:ascii="Times New Roman" w:hAnsi="Times New Roman" w:cs="Times New Roman"/>
                <w:sz w:val="20"/>
                <w:szCs w:val="20"/>
              </w:rPr>
            </w:pPr>
            <w:r w:rsidRPr="005C3287">
              <w:rPr>
                <w:rFonts w:ascii="Times New Roman" w:hAnsi="Times New Roman" w:cs="Times New Roman"/>
                <w:sz w:val="20"/>
                <w:szCs w:val="20"/>
              </w:rPr>
              <w:t>22.</w:t>
            </w:r>
          </w:p>
          <w:p w:rsidR="00096E7A" w:rsidRPr="005C3287" w:rsidRDefault="00096E7A" w:rsidP="000C1C19">
            <w:pPr>
              <w:pStyle w:val="tabela"/>
              <w:jc w:val="center"/>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i/>
                <w:iCs/>
                <w:sz w:val="20"/>
                <w:szCs w:val="20"/>
              </w:rPr>
              <w:t>Снивај, спавај</w:t>
            </w:r>
            <w:r w:rsidRPr="005C3287">
              <w:rPr>
                <w:rFonts w:ascii="Times New Roman" w:hAnsi="Times New Roman" w:cs="Times New Roman"/>
                <w:sz w:val="20"/>
                <w:szCs w:val="20"/>
              </w:rPr>
              <w:t>: Франц Шуберт</w:t>
            </w:r>
          </w:p>
        </w:tc>
        <w:tc>
          <w:tcPr>
            <w:tcW w:w="62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Франц Шуберт: </w:t>
            </w:r>
            <w:r w:rsidRPr="005C3287">
              <w:rPr>
                <w:rFonts w:ascii="Times New Roman" w:hAnsi="Times New Roman" w:cs="Times New Roman"/>
                <w:i/>
                <w:iCs/>
                <w:sz w:val="20"/>
                <w:szCs w:val="20"/>
              </w:rPr>
              <w:t>Снивај, спавај</w:t>
            </w:r>
            <w:r w:rsidRPr="005C3287">
              <w:rPr>
                <w:rFonts w:ascii="Times New Roman" w:hAnsi="Times New Roman" w:cs="Times New Roman"/>
                <w:sz w:val="20"/>
                <w:szCs w:val="20"/>
              </w:rPr>
              <w:t xml:space="preserve">; </w:t>
            </w:r>
            <w:r w:rsidRPr="005C3287">
              <w:rPr>
                <w:rFonts w:ascii="Times New Roman" w:hAnsi="Times New Roman" w:cs="Times New Roman"/>
                <w:i/>
                <w:iCs/>
                <w:sz w:val="20"/>
                <w:szCs w:val="20"/>
              </w:rPr>
              <w:t>Пастрмка; Дивља ружица</w:t>
            </w:r>
            <w:r w:rsidRPr="005C3287">
              <w:rPr>
                <w:rFonts w:ascii="Times New Roman" w:hAnsi="Times New Roman" w:cs="Times New Roman"/>
                <w:sz w:val="20"/>
                <w:szCs w:val="20"/>
              </w:rPr>
              <w:t xml:space="preserve">; </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Феликс Менделсон: </w:t>
            </w:r>
            <w:r w:rsidRPr="005C3287">
              <w:rPr>
                <w:rFonts w:ascii="Times New Roman" w:hAnsi="Times New Roman" w:cs="Times New Roman"/>
                <w:i/>
                <w:iCs/>
                <w:sz w:val="20"/>
                <w:szCs w:val="20"/>
              </w:rPr>
              <w:t>Концерт за виолину и оркестар е-moll</w:t>
            </w:r>
            <w:r w:rsidRPr="005C3287">
              <w:rPr>
                <w:rFonts w:ascii="Times New Roman" w:hAnsi="Times New Roman" w:cs="Times New Roman"/>
                <w:sz w:val="20"/>
                <w:szCs w:val="20"/>
              </w:rPr>
              <w:t xml:space="preserve">, 1. став (одломак); </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Јоханес Брамс: </w:t>
            </w:r>
            <w:r w:rsidRPr="005C3287">
              <w:rPr>
                <w:rFonts w:ascii="Times New Roman" w:hAnsi="Times New Roman" w:cs="Times New Roman"/>
                <w:i/>
                <w:iCs/>
                <w:sz w:val="20"/>
                <w:szCs w:val="20"/>
              </w:rPr>
              <w:t>Мађарске игре</w:t>
            </w:r>
            <w:r w:rsidRPr="005C3287">
              <w:rPr>
                <w:rFonts w:ascii="Times New Roman" w:hAnsi="Times New Roman" w:cs="Times New Roman"/>
                <w:sz w:val="20"/>
                <w:szCs w:val="20"/>
              </w:rPr>
              <w:t xml:space="preserve"> (избор)</w:t>
            </w:r>
          </w:p>
        </w:tc>
        <w:tc>
          <w:tcPr>
            <w:tcW w:w="4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bCs/>
                <w:sz w:val="20"/>
                <w:szCs w:val="20"/>
                <w:u w:val="single"/>
              </w:rPr>
            </w:pPr>
            <w:r w:rsidRPr="005C3287">
              <w:rPr>
                <w:rFonts w:ascii="Times New Roman" w:hAnsi="Times New Roman" w:cs="Times New Roman"/>
                <w:bCs/>
                <w:sz w:val="20"/>
                <w:szCs w:val="20"/>
                <w:u w:val="single"/>
              </w:rPr>
              <w:t>Слушањем упознајемо нова дела и композиторе</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Европска уметничка музика</w:t>
            </w:r>
          </w:p>
        </w:tc>
      </w:tr>
      <w:tr w:rsidR="00096E7A" w:rsidRPr="005C3287" w:rsidTr="002B6950">
        <w:trPr>
          <w:trHeight w:val="6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jc w:val="center"/>
              <w:rPr>
                <w:rFonts w:ascii="Times New Roman" w:hAnsi="Times New Roman" w:cs="Times New Roman"/>
                <w:sz w:val="20"/>
                <w:szCs w:val="20"/>
              </w:rPr>
            </w:pPr>
            <w:r w:rsidRPr="005C3287">
              <w:rPr>
                <w:rFonts w:ascii="Times New Roman" w:hAnsi="Times New Roman" w:cs="Times New Roman"/>
                <w:sz w:val="20"/>
                <w:szCs w:val="20"/>
              </w:rPr>
              <w:t>23.</w:t>
            </w:r>
          </w:p>
          <w:p w:rsidR="00096E7A" w:rsidRPr="005C3287" w:rsidRDefault="00096E7A" w:rsidP="000C1C19">
            <w:pPr>
              <w:pStyle w:val="tabela"/>
              <w:jc w:val="center"/>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i/>
                <w:iCs/>
                <w:sz w:val="20"/>
                <w:szCs w:val="20"/>
              </w:rPr>
              <w:t>Ах, што волим</w:t>
            </w:r>
            <w:r w:rsidRPr="005C3287">
              <w:rPr>
                <w:rFonts w:ascii="Times New Roman" w:hAnsi="Times New Roman" w:cs="Times New Roman"/>
                <w:sz w:val="20"/>
                <w:szCs w:val="20"/>
              </w:rPr>
              <w:t>: Јохан Себастијан Бах</w:t>
            </w:r>
          </w:p>
        </w:tc>
        <w:tc>
          <w:tcPr>
            <w:tcW w:w="62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Јохан Себастијан Бах: </w:t>
            </w:r>
            <w:r w:rsidRPr="005C3287">
              <w:rPr>
                <w:rFonts w:ascii="Times New Roman" w:hAnsi="Times New Roman" w:cs="Times New Roman"/>
                <w:i/>
                <w:iCs/>
                <w:sz w:val="20"/>
                <w:szCs w:val="20"/>
              </w:rPr>
              <w:t>Буди задовољан</w:t>
            </w:r>
            <w:r w:rsidRPr="005C3287">
              <w:rPr>
                <w:rFonts w:ascii="Times New Roman" w:hAnsi="Times New Roman" w:cs="Times New Roman"/>
                <w:sz w:val="20"/>
                <w:szCs w:val="20"/>
              </w:rPr>
              <w:t>;</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Петар Илич Чајковски: </w:t>
            </w:r>
            <w:r w:rsidRPr="005C3287">
              <w:rPr>
                <w:rFonts w:ascii="Times New Roman" w:hAnsi="Times New Roman" w:cs="Times New Roman"/>
                <w:i/>
                <w:iCs/>
                <w:sz w:val="20"/>
                <w:szCs w:val="20"/>
              </w:rPr>
              <w:t>Крцко Орашчић,</w:t>
            </w:r>
            <w:r w:rsidRPr="005C3287">
              <w:rPr>
                <w:rFonts w:ascii="Times New Roman" w:hAnsi="Times New Roman" w:cs="Times New Roman"/>
                <w:sz w:val="20"/>
                <w:szCs w:val="20"/>
              </w:rPr>
              <w:t xml:space="preserve"> „Валцер цвећа“</w:t>
            </w:r>
          </w:p>
        </w:tc>
        <w:tc>
          <w:tcPr>
            <w:tcW w:w="4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NoParagraphStyle"/>
              <w:spacing w:line="240" w:lineRule="auto"/>
              <w:textAlignment w:val="auto"/>
              <w:rPr>
                <w:color w:val="auto"/>
                <w:sz w:val="20"/>
                <w:szCs w:val="20"/>
              </w:rPr>
            </w:pPr>
          </w:p>
        </w:tc>
      </w:tr>
    </w:tbl>
    <w:p w:rsidR="00096E7A" w:rsidRDefault="00096E7A" w:rsidP="00096E7A"/>
    <w:p w:rsidR="00096E7A" w:rsidRDefault="00096E7A" w:rsidP="00096E7A"/>
    <w:p w:rsidR="00BB26B0" w:rsidRDefault="00BB26B0" w:rsidP="00096E7A"/>
    <w:p w:rsidR="00BB26B0" w:rsidRDefault="00BB26B0" w:rsidP="00096E7A"/>
    <w:tbl>
      <w:tblPr>
        <w:tblW w:w="0" w:type="auto"/>
        <w:tblInd w:w="80" w:type="dxa"/>
        <w:tblLayout w:type="fixed"/>
        <w:tblCellMar>
          <w:left w:w="0" w:type="dxa"/>
          <w:right w:w="0" w:type="dxa"/>
        </w:tblCellMar>
        <w:tblLook w:val="0000" w:firstRow="0" w:lastRow="0" w:firstColumn="0" w:lastColumn="0" w:noHBand="0" w:noVBand="0"/>
      </w:tblPr>
      <w:tblGrid>
        <w:gridCol w:w="851"/>
        <w:gridCol w:w="2268"/>
        <w:gridCol w:w="7051"/>
        <w:gridCol w:w="3510"/>
      </w:tblGrid>
      <w:tr w:rsidR="00096E7A" w:rsidRPr="005C3287" w:rsidTr="00776993">
        <w:trPr>
          <w:trHeight w:val="60"/>
        </w:trPr>
        <w:tc>
          <w:tcPr>
            <w:tcW w:w="13680" w:type="dxa"/>
            <w:gridSpan w:val="4"/>
            <w:tcBorders>
              <w:top w:val="single" w:sz="4" w:space="0" w:color="000000"/>
              <w:left w:val="single" w:sz="4" w:space="0" w:color="000000"/>
              <w:bottom w:val="single" w:sz="4" w:space="0" w:color="000000"/>
              <w:right w:val="single" w:sz="4" w:space="0" w:color="000000"/>
            </w:tcBorders>
            <w:shd w:val="solid" w:color="EC1B24" w:fill="auto"/>
            <w:tcMar>
              <w:top w:w="80" w:type="dxa"/>
              <w:left w:w="80" w:type="dxa"/>
              <w:bottom w:w="80" w:type="dxa"/>
              <w:right w:w="80" w:type="dxa"/>
            </w:tcMar>
          </w:tcPr>
          <w:p w:rsidR="00096E7A" w:rsidRPr="005C3287" w:rsidRDefault="00096E7A" w:rsidP="000C1C19">
            <w:pPr>
              <w:pStyle w:val="tabela"/>
              <w:spacing w:before="0" w:line="240" w:lineRule="auto"/>
              <w:jc w:val="center"/>
              <w:rPr>
                <w:rFonts w:ascii="Times New Roman" w:hAnsi="Times New Roman" w:cs="Times New Roman"/>
                <w:color w:val="FFFFFF"/>
                <w:sz w:val="20"/>
                <w:szCs w:val="20"/>
              </w:rPr>
            </w:pPr>
            <w:r w:rsidRPr="005C3287">
              <w:rPr>
                <w:rFonts w:ascii="Times New Roman" w:hAnsi="Times New Roman" w:cs="Times New Roman"/>
                <w:color w:val="FFFFFF"/>
                <w:sz w:val="20"/>
                <w:szCs w:val="20"/>
              </w:rPr>
              <w:t>НАСТАВНА ОБЛАСТ</w:t>
            </w:r>
          </w:p>
        </w:tc>
      </w:tr>
      <w:tr w:rsidR="00096E7A" w:rsidRPr="005C3287" w:rsidTr="00776993">
        <w:trPr>
          <w:trHeight w:val="6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sz w:val="20"/>
                <w:szCs w:val="20"/>
              </w:rPr>
              <w:t>Час</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sz w:val="20"/>
                <w:szCs w:val="20"/>
              </w:rPr>
              <w:t>Певањем и свирањем упознајемо музику</w:t>
            </w:r>
          </w:p>
        </w:tc>
        <w:tc>
          <w:tcPr>
            <w:tcW w:w="70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sz w:val="20"/>
                <w:szCs w:val="20"/>
              </w:rPr>
              <w:t>Слушање и упознавање музике</w:t>
            </w:r>
          </w:p>
        </w:tc>
        <w:tc>
          <w:tcPr>
            <w:tcW w:w="3510" w:type="dxa"/>
            <w:tcBorders>
              <w:top w:val="single" w:sz="4" w:space="0" w:color="000000"/>
              <w:left w:val="single" w:sz="4" w:space="0" w:color="000000"/>
              <w:bottom w:val="single" w:sz="4" w:space="0" w:color="000000"/>
              <w:right w:val="single" w:sz="4" w:space="0" w:color="000000"/>
              <w:tl2br w:val="single" w:sz="4" w:space="0" w:color="000000"/>
            </w:tcBorders>
            <w:tcMar>
              <w:top w:w="80" w:type="dxa"/>
              <w:left w:w="80" w:type="dxa"/>
              <w:bottom w:w="80" w:type="dxa"/>
              <w:right w:w="80" w:type="dxa"/>
            </w:tcMar>
          </w:tcPr>
          <w:p w:rsidR="00096E7A" w:rsidRPr="005C3287" w:rsidRDefault="00096E7A" w:rsidP="000C1C19">
            <w:pPr>
              <w:pStyle w:val="tabela"/>
              <w:spacing w:before="0" w:line="240" w:lineRule="auto"/>
              <w:jc w:val="right"/>
              <w:rPr>
                <w:rFonts w:ascii="Times New Roman" w:hAnsi="Times New Roman" w:cs="Times New Roman"/>
                <w:color w:val="F58020"/>
                <w:spacing w:val="-8"/>
                <w:sz w:val="20"/>
                <w:szCs w:val="20"/>
              </w:rPr>
            </w:pPr>
            <w:r w:rsidRPr="005C3287">
              <w:rPr>
                <w:rFonts w:ascii="Times New Roman" w:hAnsi="Times New Roman" w:cs="Times New Roman"/>
                <w:color w:val="F58020"/>
                <w:spacing w:val="-8"/>
                <w:sz w:val="20"/>
                <w:szCs w:val="20"/>
              </w:rPr>
              <w:t xml:space="preserve">Слушањем упознајемо нова </w:t>
            </w:r>
            <w:r w:rsidRPr="005C3287">
              <w:rPr>
                <w:rFonts w:ascii="Times New Roman" w:hAnsi="Times New Roman" w:cs="Times New Roman"/>
                <w:color w:val="F58020"/>
                <w:spacing w:val="-8"/>
                <w:sz w:val="20"/>
                <w:szCs w:val="20"/>
              </w:rPr>
              <w:br/>
              <w:t>дела и композиторе</w:t>
            </w:r>
          </w:p>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color w:val="C1262D"/>
                <w:spacing w:val="-4"/>
                <w:sz w:val="20"/>
                <w:szCs w:val="20"/>
              </w:rPr>
              <w:t>Шта све</w:t>
            </w:r>
            <w:r w:rsidRPr="005C3287">
              <w:rPr>
                <w:rFonts w:ascii="Times New Roman" w:hAnsi="Times New Roman" w:cs="Times New Roman"/>
                <w:color w:val="C1262D"/>
                <w:spacing w:val="-4"/>
                <w:sz w:val="20"/>
                <w:szCs w:val="20"/>
              </w:rPr>
              <w:br/>
              <w:t>чини музику?</w:t>
            </w:r>
          </w:p>
        </w:tc>
      </w:tr>
      <w:tr w:rsidR="00096E7A" w:rsidRPr="005C3287" w:rsidTr="00776993">
        <w:trPr>
          <w:trHeight w:val="6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jc w:val="center"/>
              <w:rPr>
                <w:rFonts w:ascii="Times New Roman" w:hAnsi="Times New Roman" w:cs="Times New Roman"/>
                <w:sz w:val="20"/>
                <w:szCs w:val="20"/>
              </w:rPr>
            </w:pPr>
            <w:r w:rsidRPr="005C3287">
              <w:rPr>
                <w:rFonts w:ascii="Times New Roman" w:hAnsi="Times New Roman" w:cs="Times New Roman"/>
                <w:sz w:val="20"/>
                <w:szCs w:val="20"/>
              </w:rPr>
              <w:t>24.</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NoParagraphStyle"/>
              <w:spacing w:line="240" w:lineRule="auto"/>
              <w:textAlignment w:val="auto"/>
              <w:rPr>
                <w:color w:val="auto"/>
                <w:sz w:val="20"/>
                <w:szCs w:val="20"/>
              </w:rPr>
            </w:pPr>
          </w:p>
        </w:tc>
        <w:tc>
          <w:tcPr>
            <w:tcW w:w="70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Волфганг Амадеус Моцарт: </w:t>
            </w:r>
            <w:r w:rsidRPr="005C3287">
              <w:rPr>
                <w:rFonts w:ascii="Times New Roman" w:hAnsi="Times New Roman" w:cs="Times New Roman"/>
                <w:i/>
                <w:iCs/>
                <w:sz w:val="20"/>
                <w:szCs w:val="20"/>
              </w:rPr>
              <w:t xml:space="preserve">Мала ноћна музика, </w:t>
            </w:r>
            <w:r w:rsidRPr="005C3287">
              <w:rPr>
                <w:rFonts w:ascii="Times New Roman" w:hAnsi="Times New Roman" w:cs="Times New Roman"/>
                <w:sz w:val="20"/>
                <w:szCs w:val="20"/>
              </w:rPr>
              <w:t>трећи став, „Менует“;</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Петар Илич Чајковски: </w:t>
            </w:r>
            <w:r w:rsidRPr="005C3287">
              <w:rPr>
                <w:rFonts w:ascii="Times New Roman" w:hAnsi="Times New Roman" w:cs="Times New Roman"/>
                <w:i/>
                <w:iCs/>
                <w:sz w:val="20"/>
                <w:szCs w:val="20"/>
              </w:rPr>
              <w:t>Крцко Орашчић</w:t>
            </w:r>
            <w:r w:rsidRPr="005C3287">
              <w:rPr>
                <w:rFonts w:ascii="Times New Roman" w:hAnsi="Times New Roman" w:cs="Times New Roman"/>
                <w:sz w:val="20"/>
                <w:szCs w:val="20"/>
              </w:rPr>
              <w:t>, „Валцер цвећа“</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bCs/>
                <w:sz w:val="20"/>
                <w:szCs w:val="20"/>
                <w:u w:val="single"/>
              </w:rPr>
            </w:pPr>
            <w:r w:rsidRPr="005C3287">
              <w:rPr>
                <w:rFonts w:ascii="Times New Roman" w:hAnsi="Times New Roman" w:cs="Times New Roman"/>
                <w:bCs/>
                <w:sz w:val="20"/>
                <w:szCs w:val="20"/>
                <w:u w:val="single"/>
              </w:rPr>
              <w:t>Шта све чини музику</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Сложена троделна песма</w:t>
            </w:r>
          </w:p>
        </w:tc>
      </w:tr>
      <w:tr w:rsidR="00096E7A" w:rsidRPr="005C3287" w:rsidTr="00776993">
        <w:trPr>
          <w:trHeight w:val="6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jc w:val="center"/>
              <w:rPr>
                <w:rFonts w:ascii="Times New Roman" w:hAnsi="Times New Roman" w:cs="Times New Roman"/>
                <w:sz w:val="20"/>
                <w:szCs w:val="20"/>
              </w:rPr>
            </w:pPr>
            <w:r w:rsidRPr="005C3287">
              <w:rPr>
                <w:rFonts w:ascii="Times New Roman" w:hAnsi="Times New Roman" w:cs="Times New Roman"/>
                <w:sz w:val="20"/>
                <w:szCs w:val="20"/>
              </w:rPr>
              <w:t>25.</w:t>
            </w:r>
          </w:p>
          <w:p w:rsidR="00096E7A" w:rsidRPr="005C3287" w:rsidRDefault="00096E7A" w:rsidP="000C1C19">
            <w:pPr>
              <w:pStyle w:val="tabela"/>
              <w:jc w:val="center"/>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i/>
                <w:iCs/>
                <w:sz w:val="20"/>
                <w:szCs w:val="20"/>
              </w:rPr>
              <w:t>Шушти, шушти бамбусов лист</w:t>
            </w:r>
            <w:r w:rsidRPr="005C3287">
              <w:rPr>
                <w:rFonts w:ascii="Times New Roman" w:hAnsi="Times New Roman" w:cs="Times New Roman"/>
                <w:sz w:val="20"/>
                <w:szCs w:val="20"/>
              </w:rPr>
              <w:t>: песма из Јапана</w:t>
            </w:r>
          </w:p>
        </w:tc>
        <w:tc>
          <w:tcPr>
            <w:tcW w:w="70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i/>
                <w:iCs/>
                <w:sz w:val="20"/>
                <w:szCs w:val="20"/>
              </w:rPr>
              <w:t>Шушти, шушти бамбусов лист</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p>
        </w:tc>
      </w:tr>
      <w:tr w:rsidR="00096E7A" w:rsidRPr="005C3287" w:rsidTr="00776993">
        <w:trPr>
          <w:trHeight w:val="6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jc w:val="center"/>
              <w:rPr>
                <w:rFonts w:ascii="Times New Roman" w:hAnsi="Times New Roman" w:cs="Times New Roman"/>
                <w:sz w:val="20"/>
                <w:szCs w:val="20"/>
              </w:rPr>
            </w:pPr>
            <w:r w:rsidRPr="005C3287">
              <w:rPr>
                <w:rFonts w:ascii="Times New Roman" w:hAnsi="Times New Roman" w:cs="Times New Roman"/>
                <w:sz w:val="20"/>
                <w:szCs w:val="20"/>
              </w:rPr>
              <w:t>26.</w:t>
            </w:r>
          </w:p>
          <w:p w:rsidR="00096E7A" w:rsidRPr="005C3287" w:rsidRDefault="00096E7A" w:rsidP="000C1C19">
            <w:pPr>
              <w:pStyle w:val="tabela"/>
              <w:jc w:val="center"/>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i/>
                <w:iCs/>
                <w:sz w:val="20"/>
                <w:szCs w:val="20"/>
              </w:rPr>
              <w:t>Бибиди-бабиди</w:t>
            </w:r>
            <w:r w:rsidRPr="005C3287">
              <w:rPr>
                <w:rFonts w:ascii="Times New Roman" w:hAnsi="Times New Roman" w:cs="Times New Roman"/>
                <w:sz w:val="20"/>
                <w:szCs w:val="20"/>
              </w:rPr>
              <w:t>: Мек Дејвид и Ал Хофман</w:t>
            </w:r>
          </w:p>
        </w:tc>
        <w:tc>
          <w:tcPr>
            <w:tcW w:w="70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Мек Дејвид и Ал Хофман; </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Луис Армстронг: </w:t>
            </w:r>
            <w:r w:rsidRPr="005C3287">
              <w:rPr>
                <w:rFonts w:ascii="Times New Roman" w:hAnsi="Times New Roman" w:cs="Times New Roman"/>
                <w:i/>
                <w:iCs/>
                <w:sz w:val="20"/>
                <w:szCs w:val="20"/>
              </w:rPr>
              <w:t>Бибиди-бабиди</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p>
        </w:tc>
      </w:tr>
      <w:tr w:rsidR="00096E7A" w:rsidRPr="005C3287" w:rsidTr="00776993">
        <w:trPr>
          <w:trHeight w:val="6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jc w:val="center"/>
              <w:rPr>
                <w:rFonts w:ascii="Times New Roman" w:hAnsi="Times New Roman" w:cs="Times New Roman"/>
                <w:sz w:val="20"/>
                <w:szCs w:val="20"/>
              </w:rPr>
            </w:pPr>
            <w:r w:rsidRPr="005C3287">
              <w:rPr>
                <w:rFonts w:ascii="Times New Roman" w:hAnsi="Times New Roman" w:cs="Times New Roman"/>
                <w:sz w:val="20"/>
                <w:szCs w:val="20"/>
              </w:rPr>
              <w:t>27.</w:t>
            </w:r>
          </w:p>
          <w:p w:rsidR="00096E7A" w:rsidRPr="005C3287" w:rsidRDefault="00096E7A" w:rsidP="000C1C19">
            <w:pPr>
              <w:pStyle w:val="tabela"/>
              <w:jc w:val="center"/>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i/>
                <w:iCs/>
                <w:sz w:val="20"/>
                <w:szCs w:val="20"/>
              </w:rPr>
              <w:t>Коњски реп</w:t>
            </w:r>
            <w:r w:rsidRPr="005C3287">
              <w:rPr>
                <w:rFonts w:ascii="Times New Roman" w:hAnsi="Times New Roman" w:cs="Times New Roman"/>
                <w:sz w:val="20"/>
                <w:szCs w:val="20"/>
              </w:rPr>
              <w:t>, Константин Бабић</w:t>
            </w:r>
          </w:p>
        </w:tc>
        <w:tc>
          <w:tcPr>
            <w:tcW w:w="70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Константин Бабић: </w:t>
            </w:r>
            <w:r w:rsidRPr="005C3287">
              <w:rPr>
                <w:rFonts w:ascii="Times New Roman" w:hAnsi="Times New Roman" w:cs="Times New Roman"/>
                <w:i/>
                <w:iCs/>
                <w:sz w:val="20"/>
                <w:szCs w:val="20"/>
              </w:rPr>
              <w:t>За свако чудо</w:t>
            </w:r>
            <w:r w:rsidRPr="005C3287">
              <w:rPr>
                <w:rFonts w:ascii="Times New Roman" w:hAnsi="Times New Roman" w:cs="Times New Roman"/>
                <w:sz w:val="20"/>
                <w:szCs w:val="20"/>
              </w:rPr>
              <w:t xml:space="preserve">; Константин Бабић: </w:t>
            </w:r>
            <w:r w:rsidRPr="005C3287">
              <w:rPr>
                <w:rFonts w:ascii="Times New Roman" w:hAnsi="Times New Roman" w:cs="Times New Roman"/>
                <w:i/>
                <w:iCs/>
                <w:sz w:val="20"/>
                <w:szCs w:val="20"/>
              </w:rPr>
              <w:t>Соса и сат</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p>
          <w:p w:rsidR="00096E7A" w:rsidRPr="005C3287" w:rsidRDefault="00096E7A" w:rsidP="000C1C19">
            <w:pPr>
              <w:pStyle w:val="tabela"/>
              <w:rPr>
                <w:rFonts w:ascii="Times New Roman" w:hAnsi="Times New Roman" w:cs="Times New Roman"/>
                <w:sz w:val="20"/>
                <w:szCs w:val="20"/>
              </w:rPr>
            </w:pPr>
          </w:p>
        </w:tc>
      </w:tr>
      <w:tr w:rsidR="00096E7A" w:rsidRPr="005C3287" w:rsidTr="00776993">
        <w:trPr>
          <w:trHeight w:val="6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jc w:val="center"/>
              <w:rPr>
                <w:rFonts w:ascii="Times New Roman" w:hAnsi="Times New Roman" w:cs="Times New Roman"/>
                <w:sz w:val="20"/>
                <w:szCs w:val="20"/>
              </w:rPr>
            </w:pPr>
            <w:r w:rsidRPr="005C3287">
              <w:rPr>
                <w:rFonts w:ascii="Times New Roman" w:hAnsi="Times New Roman" w:cs="Times New Roman"/>
                <w:sz w:val="20"/>
                <w:szCs w:val="20"/>
              </w:rPr>
              <w:t>28.</w:t>
            </w:r>
          </w:p>
          <w:p w:rsidR="00096E7A" w:rsidRPr="005C3287" w:rsidRDefault="00096E7A" w:rsidP="000C1C19">
            <w:pPr>
              <w:pStyle w:val="tabela"/>
              <w:jc w:val="center"/>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i/>
                <w:iCs/>
                <w:sz w:val="20"/>
                <w:szCs w:val="20"/>
              </w:rPr>
              <w:t>Где је онај цветак жути</w:t>
            </w:r>
            <w:r w:rsidRPr="005C3287">
              <w:rPr>
                <w:rFonts w:ascii="Times New Roman" w:hAnsi="Times New Roman" w:cs="Times New Roman"/>
                <w:sz w:val="20"/>
                <w:szCs w:val="20"/>
              </w:rPr>
              <w:t xml:space="preserve">: Ђ. Б. Перголези  </w:t>
            </w:r>
          </w:p>
        </w:tc>
        <w:tc>
          <w:tcPr>
            <w:tcW w:w="70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Ђ. Б. Перголези: </w:t>
            </w:r>
            <w:r w:rsidRPr="005C3287">
              <w:rPr>
                <w:rFonts w:ascii="Times New Roman" w:hAnsi="Times New Roman" w:cs="Times New Roman"/>
                <w:i/>
                <w:iCs/>
                <w:sz w:val="20"/>
                <w:szCs w:val="20"/>
              </w:rPr>
              <w:t>Где је онај цветак жути</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NoParagraphStyle"/>
              <w:spacing w:line="240" w:lineRule="auto"/>
              <w:textAlignment w:val="auto"/>
              <w:rPr>
                <w:color w:val="auto"/>
                <w:sz w:val="20"/>
                <w:szCs w:val="20"/>
              </w:rPr>
            </w:pPr>
          </w:p>
        </w:tc>
      </w:tr>
      <w:tr w:rsidR="00096E7A" w:rsidRPr="005C3287" w:rsidTr="00776993">
        <w:trPr>
          <w:trHeight w:val="6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jc w:val="center"/>
              <w:rPr>
                <w:rFonts w:ascii="Times New Roman" w:hAnsi="Times New Roman" w:cs="Times New Roman"/>
                <w:sz w:val="20"/>
                <w:szCs w:val="20"/>
              </w:rPr>
            </w:pPr>
            <w:r w:rsidRPr="005C3287">
              <w:rPr>
                <w:rFonts w:ascii="Times New Roman" w:hAnsi="Times New Roman" w:cs="Times New Roman"/>
                <w:sz w:val="20"/>
                <w:szCs w:val="20"/>
              </w:rPr>
              <w:t>29.</w:t>
            </w:r>
          </w:p>
          <w:p w:rsidR="00096E7A" w:rsidRPr="005C3287" w:rsidRDefault="00096E7A" w:rsidP="000C1C19">
            <w:pPr>
              <w:pStyle w:val="tabela"/>
              <w:jc w:val="center"/>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i/>
                <w:iCs/>
                <w:sz w:val="20"/>
                <w:szCs w:val="20"/>
              </w:rPr>
              <w:t>Коробушка</w:t>
            </w:r>
            <w:r w:rsidRPr="005C3287">
              <w:rPr>
                <w:rFonts w:ascii="Times New Roman" w:hAnsi="Times New Roman" w:cs="Times New Roman"/>
                <w:sz w:val="20"/>
                <w:szCs w:val="20"/>
              </w:rPr>
              <w:t>: Руска народна песма</w:t>
            </w:r>
          </w:p>
        </w:tc>
        <w:tc>
          <w:tcPr>
            <w:tcW w:w="70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Николај Римски Корсаков: </w:t>
            </w:r>
            <w:r w:rsidRPr="005C3287">
              <w:rPr>
                <w:rFonts w:ascii="Times New Roman" w:hAnsi="Times New Roman" w:cs="Times New Roman"/>
                <w:i/>
                <w:iCs/>
                <w:sz w:val="20"/>
                <w:szCs w:val="20"/>
              </w:rPr>
              <w:t>Бумбаров лет</w:t>
            </w:r>
            <w:r w:rsidRPr="005C3287">
              <w:rPr>
                <w:rFonts w:ascii="Times New Roman" w:hAnsi="Times New Roman" w:cs="Times New Roman"/>
                <w:sz w:val="20"/>
                <w:szCs w:val="20"/>
              </w:rPr>
              <w:t xml:space="preserve">; </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Ђоакино Росини: </w:t>
            </w:r>
            <w:r w:rsidRPr="005C3287">
              <w:rPr>
                <w:rFonts w:ascii="Times New Roman" w:hAnsi="Times New Roman" w:cs="Times New Roman"/>
                <w:i/>
                <w:iCs/>
                <w:sz w:val="20"/>
                <w:szCs w:val="20"/>
              </w:rPr>
              <w:t>Дует мачака</w:t>
            </w:r>
            <w:r w:rsidRPr="005C3287">
              <w:rPr>
                <w:rFonts w:ascii="Times New Roman" w:hAnsi="Times New Roman" w:cs="Times New Roman"/>
                <w:sz w:val="20"/>
                <w:szCs w:val="20"/>
              </w:rPr>
              <w:t xml:space="preserve">; </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Ерос Рамацоти: </w:t>
            </w:r>
            <w:r w:rsidRPr="005C3287">
              <w:rPr>
                <w:rFonts w:ascii="Times New Roman" w:hAnsi="Times New Roman" w:cs="Times New Roman"/>
                <w:i/>
                <w:iCs/>
                <w:sz w:val="20"/>
                <w:szCs w:val="20"/>
              </w:rPr>
              <w:t>Оно што чини живот</w:t>
            </w:r>
            <w:r w:rsidRPr="005C3287">
              <w:rPr>
                <w:rFonts w:ascii="Times New Roman" w:hAnsi="Times New Roman" w:cs="Times New Roman"/>
                <w:sz w:val="20"/>
                <w:szCs w:val="20"/>
              </w:rPr>
              <w:t xml:space="preserve"> (</w:t>
            </w:r>
            <w:r w:rsidRPr="005C3287">
              <w:rPr>
                <w:rFonts w:ascii="Times New Roman" w:hAnsi="Times New Roman" w:cs="Times New Roman"/>
                <w:i/>
                <w:iCs/>
                <w:sz w:val="20"/>
                <w:szCs w:val="20"/>
              </w:rPr>
              <w:t>Cose della vita</w:t>
            </w:r>
            <w:r w:rsidRPr="005C3287">
              <w:rPr>
                <w:rFonts w:ascii="Times New Roman" w:hAnsi="Times New Roman" w:cs="Times New Roman"/>
                <w:sz w:val="20"/>
                <w:szCs w:val="20"/>
              </w:rPr>
              <w:t xml:space="preserve"> / </w:t>
            </w:r>
            <w:r w:rsidRPr="005C3287">
              <w:rPr>
                <w:rFonts w:ascii="Times New Roman" w:hAnsi="Times New Roman" w:cs="Times New Roman"/>
                <w:i/>
                <w:iCs/>
                <w:sz w:val="20"/>
                <w:szCs w:val="20"/>
              </w:rPr>
              <w:t>Can’t stop thinking of You</w:t>
            </w:r>
            <w:r w:rsidRPr="005C3287">
              <w:rPr>
                <w:rFonts w:ascii="Times New Roman" w:hAnsi="Times New Roman" w:cs="Times New Roman"/>
                <w:sz w:val="20"/>
                <w:szCs w:val="20"/>
              </w:rPr>
              <w:t>)</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bCs/>
                <w:sz w:val="20"/>
                <w:szCs w:val="20"/>
                <w:u w:val="single"/>
              </w:rPr>
            </w:pPr>
            <w:r w:rsidRPr="005C3287">
              <w:rPr>
                <w:rFonts w:ascii="Times New Roman" w:hAnsi="Times New Roman" w:cs="Times New Roman"/>
                <w:bCs/>
                <w:sz w:val="20"/>
                <w:szCs w:val="20"/>
                <w:u w:val="single"/>
              </w:rPr>
              <w:t>Шта све чини музику</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Дует</w:t>
            </w:r>
          </w:p>
        </w:tc>
      </w:tr>
      <w:tr w:rsidR="00096E7A" w:rsidRPr="005C3287" w:rsidTr="00776993">
        <w:trPr>
          <w:trHeight w:val="6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jc w:val="center"/>
              <w:rPr>
                <w:rFonts w:ascii="Times New Roman" w:hAnsi="Times New Roman" w:cs="Times New Roman"/>
                <w:sz w:val="20"/>
                <w:szCs w:val="20"/>
              </w:rPr>
            </w:pPr>
            <w:r w:rsidRPr="005C3287">
              <w:rPr>
                <w:rFonts w:ascii="Times New Roman" w:hAnsi="Times New Roman" w:cs="Times New Roman"/>
                <w:sz w:val="20"/>
                <w:szCs w:val="20"/>
              </w:rPr>
              <w:t>30.</w:t>
            </w:r>
          </w:p>
          <w:p w:rsidR="00096E7A" w:rsidRPr="005C3287" w:rsidRDefault="00096E7A" w:rsidP="000C1C19">
            <w:pPr>
              <w:pStyle w:val="tabela"/>
              <w:jc w:val="center"/>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i/>
                <w:iCs/>
                <w:sz w:val="20"/>
                <w:szCs w:val="20"/>
              </w:rPr>
              <w:t>Спокојно спавај</w:t>
            </w:r>
            <w:r w:rsidRPr="005C3287">
              <w:rPr>
                <w:rFonts w:ascii="Times New Roman" w:hAnsi="Times New Roman" w:cs="Times New Roman"/>
                <w:sz w:val="20"/>
                <w:szCs w:val="20"/>
              </w:rPr>
              <w:t>, Д. Кабалевски</w:t>
            </w:r>
          </w:p>
        </w:tc>
        <w:tc>
          <w:tcPr>
            <w:tcW w:w="70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Волфганг Амадеус Моцарт: </w:t>
            </w:r>
            <w:r w:rsidRPr="005C3287">
              <w:rPr>
                <w:rFonts w:ascii="Times New Roman" w:hAnsi="Times New Roman" w:cs="Times New Roman"/>
                <w:i/>
                <w:iCs/>
                <w:sz w:val="20"/>
                <w:szCs w:val="20"/>
              </w:rPr>
              <w:t>Чаробна фрула</w:t>
            </w:r>
            <w:r w:rsidRPr="005C3287">
              <w:rPr>
                <w:rFonts w:ascii="Times New Roman" w:hAnsi="Times New Roman" w:cs="Times New Roman"/>
                <w:sz w:val="20"/>
                <w:szCs w:val="20"/>
              </w:rPr>
              <w:t>, дует Папагена и Папагене</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bCs/>
                <w:sz w:val="20"/>
                <w:szCs w:val="20"/>
                <w:u w:val="single"/>
              </w:rPr>
            </w:pPr>
            <w:r w:rsidRPr="005C3287">
              <w:rPr>
                <w:rFonts w:ascii="Times New Roman" w:hAnsi="Times New Roman" w:cs="Times New Roman"/>
                <w:bCs/>
                <w:sz w:val="20"/>
                <w:szCs w:val="20"/>
                <w:u w:val="single"/>
              </w:rPr>
              <w:t>Шта све чини музику</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Дует</w:t>
            </w:r>
          </w:p>
        </w:tc>
      </w:tr>
      <w:tr w:rsidR="00096E7A" w:rsidRPr="005C3287" w:rsidTr="00776993">
        <w:trPr>
          <w:trHeight w:val="6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jc w:val="center"/>
              <w:rPr>
                <w:rFonts w:ascii="Times New Roman" w:hAnsi="Times New Roman" w:cs="Times New Roman"/>
                <w:sz w:val="20"/>
                <w:szCs w:val="20"/>
              </w:rPr>
            </w:pPr>
            <w:r w:rsidRPr="005C3287">
              <w:rPr>
                <w:rFonts w:ascii="Times New Roman" w:hAnsi="Times New Roman" w:cs="Times New Roman"/>
                <w:sz w:val="20"/>
                <w:szCs w:val="20"/>
              </w:rPr>
              <w:t>31.</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NoParagraphStyle"/>
              <w:spacing w:line="240" w:lineRule="auto"/>
              <w:textAlignment w:val="auto"/>
              <w:rPr>
                <w:color w:val="auto"/>
                <w:sz w:val="20"/>
                <w:szCs w:val="20"/>
              </w:rPr>
            </w:pPr>
          </w:p>
        </w:tc>
        <w:tc>
          <w:tcPr>
            <w:tcW w:w="70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Петар Илич Чајковски: </w:t>
            </w:r>
            <w:r w:rsidRPr="005C3287">
              <w:rPr>
                <w:rFonts w:ascii="Times New Roman" w:hAnsi="Times New Roman" w:cs="Times New Roman"/>
                <w:i/>
                <w:iCs/>
                <w:sz w:val="20"/>
                <w:szCs w:val="20"/>
              </w:rPr>
              <w:t>Успавана лепотица</w:t>
            </w:r>
            <w:r w:rsidRPr="005C3287">
              <w:rPr>
                <w:rFonts w:ascii="Times New Roman" w:hAnsi="Times New Roman" w:cs="Times New Roman"/>
                <w:sz w:val="20"/>
                <w:szCs w:val="20"/>
              </w:rPr>
              <w:t xml:space="preserve"> (одломак); </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Александар Бородин: </w:t>
            </w:r>
            <w:r w:rsidRPr="005C3287">
              <w:rPr>
                <w:rFonts w:ascii="Times New Roman" w:hAnsi="Times New Roman" w:cs="Times New Roman"/>
                <w:i/>
                <w:iCs/>
                <w:sz w:val="20"/>
                <w:szCs w:val="20"/>
              </w:rPr>
              <w:t>Кнез Игор</w:t>
            </w:r>
            <w:r w:rsidRPr="005C3287">
              <w:rPr>
                <w:rFonts w:ascii="Times New Roman" w:hAnsi="Times New Roman" w:cs="Times New Roman"/>
                <w:sz w:val="20"/>
                <w:szCs w:val="20"/>
              </w:rPr>
              <w:t xml:space="preserve">, „Половецке игре“; </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Едвард Григ: </w:t>
            </w:r>
            <w:r w:rsidRPr="005C3287">
              <w:rPr>
                <w:rFonts w:ascii="Times New Roman" w:hAnsi="Times New Roman" w:cs="Times New Roman"/>
                <w:i/>
                <w:iCs/>
                <w:sz w:val="20"/>
                <w:szCs w:val="20"/>
              </w:rPr>
              <w:t>Пер Гинт</w:t>
            </w:r>
            <w:r w:rsidRPr="005C3287">
              <w:rPr>
                <w:rFonts w:ascii="Times New Roman" w:hAnsi="Times New Roman" w:cs="Times New Roman"/>
                <w:sz w:val="20"/>
                <w:szCs w:val="20"/>
              </w:rPr>
              <w:t xml:space="preserve">, 1. свита „Јутро“ и „ У двору планинског краља“; </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Николај Римски Корсаков: Шехерезада, 1. став – „Море и Симбадов брод“, (одломак); </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Бенџамин Бритн: </w:t>
            </w:r>
            <w:r w:rsidRPr="005C3287">
              <w:rPr>
                <w:rFonts w:ascii="Times New Roman" w:hAnsi="Times New Roman" w:cs="Times New Roman"/>
                <w:i/>
                <w:iCs/>
                <w:sz w:val="20"/>
                <w:szCs w:val="20"/>
              </w:rPr>
              <w:t>Једноставна симфонија</w:t>
            </w:r>
            <w:r w:rsidRPr="005C3287">
              <w:rPr>
                <w:rFonts w:ascii="Times New Roman" w:hAnsi="Times New Roman" w:cs="Times New Roman"/>
                <w:sz w:val="20"/>
                <w:szCs w:val="20"/>
              </w:rPr>
              <w:t>, 1. став;</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Сергеј Прокофјев: </w:t>
            </w:r>
            <w:r w:rsidRPr="005C3287">
              <w:rPr>
                <w:rFonts w:ascii="Times New Roman" w:hAnsi="Times New Roman" w:cs="Times New Roman"/>
                <w:i/>
                <w:iCs/>
                <w:sz w:val="20"/>
                <w:szCs w:val="20"/>
              </w:rPr>
              <w:t>Ромео и Јулија</w:t>
            </w:r>
            <w:r w:rsidRPr="005C3287">
              <w:rPr>
                <w:rFonts w:ascii="Times New Roman" w:hAnsi="Times New Roman" w:cs="Times New Roman"/>
                <w:sz w:val="20"/>
                <w:szCs w:val="20"/>
              </w:rPr>
              <w:t>, „Монтеки и Капулети“;</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Игор Стравински: </w:t>
            </w:r>
            <w:r w:rsidRPr="005C3287">
              <w:rPr>
                <w:rFonts w:ascii="Times New Roman" w:hAnsi="Times New Roman" w:cs="Times New Roman"/>
                <w:i/>
                <w:iCs/>
                <w:sz w:val="20"/>
                <w:szCs w:val="20"/>
              </w:rPr>
              <w:t>Петрушка</w:t>
            </w:r>
            <w:r w:rsidRPr="005C3287">
              <w:rPr>
                <w:rFonts w:ascii="Times New Roman" w:hAnsi="Times New Roman" w:cs="Times New Roman"/>
                <w:sz w:val="20"/>
                <w:szCs w:val="20"/>
              </w:rPr>
              <w:t>, (одломак)</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bCs/>
                <w:sz w:val="20"/>
                <w:szCs w:val="20"/>
                <w:u w:val="single"/>
              </w:rPr>
            </w:pPr>
            <w:r w:rsidRPr="005C3287">
              <w:rPr>
                <w:rFonts w:ascii="Times New Roman" w:hAnsi="Times New Roman" w:cs="Times New Roman"/>
                <w:bCs/>
                <w:sz w:val="20"/>
                <w:szCs w:val="20"/>
                <w:u w:val="single"/>
              </w:rPr>
              <w:t>Слушањем упознајемо нова дела и композиторе</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Европска уметничка музика</w:t>
            </w:r>
          </w:p>
        </w:tc>
      </w:tr>
      <w:tr w:rsidR="00096E7A" w:rsidRPr="005C3287" w:rsidTr="00776993">
        <w:trPr>
          <w:trHeight w:val="6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jc w:val="center"/>
              <w:rPr>
                <w:rFonts w:ascii="Times New Roman" w:hAnsi="Times New Roman" w:cs="Times New Roman"/>
                <w:sz w:val="20"/>
                <w:szCs w:val="20"/>
              </w:rPr>
            </w:pPr>
            <w:r w:rsidRPr="005C3287">
              <w:rPr>
                <w:rFonts w:ascii="Times New Roman" w:hAnsi="Times New Roman" w:cs="Times New Roman"/>
                <w:sz w:val="20"/>
                <w:szCs w:val="20"/>
              </w:rPr>
              <w:t>32.</w:t>
            </w:r>
          </w:p>
          <w:p w:rsidR="00096E7A" w:rsidRPr="005C3287" w:rsidRDefault="00096E7A" w:rsidP="000C1C19">
            <w:pPr>
              <w:pStyle w:val="tabela"/>
              <w:jc w:val="center"/>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i/>
                <w:iCs/>
                <w:sz w:val="20"/>
                <w:szCs w:val="20"/>
              </w:rPr>
              <w:t>Рунолист</w:t>
            </w:r>
            <w:r w:rsidRPr="005C3287">
              <w:rPr>
                <w:rFonts w:ascii="Times New Roman" w:hAnsi="Times New Roman" w:cs="Times New Roman"/>
                <w:sz w:val="20"/>
                <w:szCs w:val="20"/>
              </w:rPr>
              <w:t>: Ричард Роџерс</w:t>
            </w:r>
          </w:p>
        </w:tc>
        <w:tc>
          <w:tcPr>
            <w:tcW w:w="70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Ричард Роџерс: </w:t>
            </w:r>
            <w:r w:rsidRPr="005C3287">
              <w:rPr>
                <w:rFonts w:ascii="Times New Roman" w:hAnsi="Times New Roman" w:cs="Times New Roman"/>
                <w:i/>
                <w:iCs/>
                <w:sz w:val="20"/>
                <w:szCs w:val="20"/>
              </w:rPr>
              <w:t>Рунолист</w:t>
            </w:r>
            <w:r w:rsidRPr="005C3287">
              <w:rPr>
                <w:rFonts w:ascii="Times New Roman" w:hAnsi="Times New Roman" w:cs="Times New Roman"/>
                <w:sz w:val="20"/>
                <w:szCs w:val="20"/>
              </w:rPr>
              <w:t>, („Edelweiss“)</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NoParagraphStyle"/>
              <w:spacing w:line="240" w:lineRule="auto"/>
              <w:textAlignment w:val="auto"/>
              <w:rPr>
                <w:color w:val="auto"/>
                <w:sz w:val="20"/>
                <w:szCs w:val="20"/>
              </w:rPr>
            </w:pPr>
          </w:p>
        </w:tc>
      </w:tr>
      <w:tr w:rsidR="00096E7A" w:rsidRPr="005C3287" w:rsidTr="00776993">
        <w:trPr>
          <w:trHeight w:val="6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jc w:val="center"/>
              <w:rPr>
                <w:rFonts w:ascii="Times New Roman" w:hAnsi="Times New Roman" w:cs="Times New Roman"/>
                <w:sz w:val="20"/>
                <w:szCs w:val="20"/>
              </w:rPr>
            </w:pPr>
            <w:r w:rsidRPr="005C3287">
              <w:rPr>
                <w:rFonts w:ascii="Times New Roman" w:hAnsi="Times New Roman" w:cs="Times New Roman"/>
                <w:sz w:val="20"/>
                <w:szCs w:val="20"/>
              </w:rPr>
              <w:t>33.</w:t>
            </w:r>
          </w:p>
          <w:p w:rsidR="00096E7A" w:rsidRPr="005C3287" w:rsidRDefault="00096E7A" w:rsidP="000C1C19">
            <w:pPr>
              <w:pStyle w:val="tabela"/>
              <w:jc w:val="center"/>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i/>
                <w:iCs/>
                <w:sz w:val="20"/>
                <w:szCs w:val="20"/>
              </w:rPr>
              <w:t>Чему служи срце</w:t>
            </w:r>
            <w:r w:rsidRPr="005C3287">
              <w:rPr>
                <w:rFonts w:ascii="Times New Roman" w:hAnsi="Times New Roman" w:cs="Times New Roman"/>
                <w:sz w:val="20"/>
                <w:szCs w:val="20"/>
              </w:rPr>
              <w:t>: текст: Недељко Попадић, музика: Ирина Симулов, уч. ОШ „Краљ Петар I“</w:t>
            </w:r>
          </w:p>
        </w:tc>
        <w:tc>
          <w:tcPr>
            <w:tcW w:w="70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Недељко Попадић,текст: Ирина Симулов, уч. ОШ „Краљ Петар I“, музика: </w:t>
            </w:r>
            <w:r w:rsidRPr="005C3287">
              <w:rPr>
                <w:rFonts w:ascii="Times New Roman" w:hAnsi="Times New Roman" w:cs="Times New Roman"/>
                <w:i/>
                <w:iCs/>
                <w:sz w:val="20"/>
                <w:szCs w:val="20"/>
              </w:rPr>
              <w:t>Чему служи срце</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p>
        </w:tc>
      </w:tr>
      <w:tr w:rsidR="00096E7A" w:rsidRPr="005C3287" w:rsidTr="00776993">
        <w:trPr>
          <w:trHeight w:val="6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jc w:val="center"/>
              <w:rPr>
                <w:rFonts w:ascii="Times New Roman" w:hAnsi="Times New Roman" w:cs="Times New Roman"/>
                <w:sz w:val="20"/>
                <w:szCs w:val="20"/>
              </w:rPr>
            </w:pPr>
            <w:r w:rsidRPr="005C3287">
              <w:rPr>
                <w:rFonts w:ascii="Times New Roman" w:hAnsi="Times New Roman" w:cs="Times New Roman"/>
                <w:sz w:val="20"/>
                <w:szCs w:val="20"/>
              </w:rPr>
              <w:t>34.</w:t>
            </w:r>
          </w:p>
          <w:p w:rsidR="00096E7A" w:rsidRPr="005C3287" w:rsidRDefault="00096E7A" w:rsidP="000C1C19">
            <w:pPr>
              <w:pStyle w:val="tabela"/>
              <w:jc w:val="center"/>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i/>
                <w:iCs/>
                <w:sz w:val="20"/>
                <w:szCs w:val="20"/>
              </w:rPr>
              <w:t>Калипсо</w:t>
            </w:r>
            <w:r w:rsidRPr="005C3287">
              <w:rPr>
                <w:rFonts w:ascii="Times New Roman" w:hAnsi="Times New Roman" w:cs="Times New Roman"/>
                <w:sz w:val="20"/>
                <w:szCs w:val="20"/>
              </w:rPr>
              <w:t xml:space="preserve">: Јан Холдсток  </w:t>
            </w:r>
          </w:p>
        </w:tc>
        <w:tc>
          <w:tcPr>
            <w:tcW w:w="70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Хари Белафонте: </w:t>
            </w:r>
            <w:r w:rsidRPr="005C3287">
              <w:rPr>
                <w:rFonts w:ascii="Times New Roman" w:hAnsi="Times New Roman" w:cs="Times New Roman"/>
                <w:i/>
                <w:iCs/>
                <w:sz w:val="20"/>
                <w:szCs w:val="20"/>
              </w:rPr>
              <w:t>Збогом Јамајка</w:t>
            </w:r>
            <w:r w:rsidRPr="005C3287">
              <w:rPr>
                <w:rFonts w:ascii="Times New Roman" w:hAnsi="Times New Roman" w:cs="Times New Roman"/>
                <w:sz w:val="20"/>
                <w:szCs w:val="20"/>
              </w:rPr>
              <w:t>;</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i/>
                <w:iCs/>
                <w:sz w:val="20"/>
                <w:szCs w:val="20"/>
              </w:rPr>
              <w:t>Калипсо</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p>
          <w:p w:rsidR="00096E7A" w:rsidRPr="005C3287" w:rsidRDefault="00096E7A" w:rsidP="000C1C19">
            <w:pPr>
              <w:pStyle w:val="tabela"/>
              <w:rPr>
                <w:rFonts w:ascii="Times New Roman" w:hAnsi="Times New Roman" w:cs="Times New Roman"/>
                <w:sz w:val="20"/>
                <w:szCs w:val="20"/>
              </w:rPr>
            </w:pPr>
          </w:p>
        </w:tc>
      </w:tr>
      <w:tr w:rsidR="00096E7A" w:rsidRPr="005C3287" w:rsidTr="00776993">
        <w:trPr>
          <w:trHeight w:val="6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jc w:val="center"/>
              <w:rPr>
                <w:rFonts w:ascii="Times New Roman" w:hAnsi="Times New Roman" w:cs="Times New Roman"/>
                <w:sz w:val="20"/>
                <w:szCs w:val="20"/>
              </w:rPr>
            </w:pPr>
            <w:r w:rsidRPr="005C3287">
              <w:rPr>
                <w:rFonts w:ascii="Times New Roman" w:hAnsi="Times New Roman" w:cs="Times New Roman"/>
                <w:sz w:val="20"/>
                <w:szCs w:val="20"/>
              </w:rPr>
              <w:t>35.</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i/>
                <w:iCs/>
                <w:sz w:val="20"/>
                <w:szCs w:val="20"/>
              </w:rPr>
              <w:t>Машта</w:t>
            </w:r>
            <w:r w:rsidRPr="005C3287">
              <w:rPr>
                <w:rFonts w:ascii="Times New Roman" w:hAnsi="Times New Roman" w:cs="Times New Roman"/>
                <w:sz w:val="20"/>
                <w:szCs w:val="20"/>
              </w:rPr>
              <w:t>: музика и текст: Александра Ерцег, уч. ОШ „Лазар Саватић“</w:t>
            </w:r>
          </w:p>
        </w:tc>
        <w:tc>
          <w:tcPr>
            <w:tcW w:w="70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Александра Ерцег, уч. ОШ „Лазар Саватић“, музика и текст: </w:t>
            </w:r>
            <w:r w:rsidRPr="005C3287">
              <w:rPr>
                <w:rFonts w:ascii="Times New Roman" w:hAnsi="Times New Roman" w:cs="Times New Roman"/>
                <w:i/>
                <w:iCs/>
                <w:sz w:val="20"/>
                <w:szCs w:val="20"/>
              </w:rPr>
              <w:t>Машта</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NoParagraphStyle"/>
              <w:spacing w:line="240" w:lineRule="auto"/>
              <w:textAlignment w:val="auto"/>
              <w:rPr>
                <w:color w:val="auto"/>
                <w:sz w:val="20"/>
                <w:szCs w:val="20"/>
              </w:rPr>
            </w:pPr>
          </w:p>
        </w:tc>
      </w:tr>
      <w:tr w:rsidR="00096E7A" w:rsidRPr="005C3287" w:rsidTr="00776993">
        <w:trPr>
          <w:trHeight w:val="6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jc w:val="center"/>
              <w:rPr>
                <w:rFonts w:ascii="Times New Roman" w:hAnsi="Times New Roman" w:cs="Times New Roman"/>
                <w:sz w:val="20"/>
                <w:szCs w:val="20"/>
              </w:rPr>
            </w:pPr>
            <w:r w:rsidRPr="005C3287">
              <w:rPr>
                <w:rFonts w:ascii="Times New Roman" w:hAnsi="Times New Roman" w:cs="Times New Roman"/>
                <w:sz w:val="20"/>
                <w:szCs w:val="20"/>
              </w:rPr>
              <w:t>36.</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Обнављање градива шестог разреда</w:t>
            </w:r>
          </w:p>
        </w:tc>
        <w:tc>
          <w:tcPr>
            <w:tcW w:w="70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NoParagraphStyle"/>
              <w:spacing w:line="240" w:lineRule="auto"/>
              <w:textAlignment w:val="auto"/>
              <w:rPr>
                <w:color w:val="auto"/>
                <w:sz w:val="20"/>
                <w:szCs w:val="20"/>
              </w:rPr>
            </w:pP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NoParagraphStyle"/>
              <w:spacing w:line="240" w:lineRule="auto"/>
              <w:textAlignment w:val="auto"/>
              <w:rPr>
                <w:color w:val="auto"/>
                <w:sz w:val="20"/>
                <w:szCs w:val="20"/>
              </w:rPr>
            </w:pPr>
          </w:p>
        </w:tc>
      </w:tr>
    </w:tbl>
    <w:p w:rsidR="00096E7A" w:rsidRPr="00372222" w:rsidRDefault="00096E7A" w:rsidP="00096E7A">
      <w:pPr>
        <w:rPr>
          <w:sz w:val="20"/>
          <w:szCs w:val="20"/>
        </w:rPr>
      </w:pPr>
    </w:p>
    <w:p w:rsidR="00096E7A" w:rsidRPr="003C3BEF" w:rsidRDefault="00096E7A" w:rsidP="00460DE9">
      <w:pPr>
        <w:pStyle w:val="Heading4"/>
        <w:jc w:val="center"/>
        <w:rPr>
          <w:rFonts w:ascii="Times New Roman" w:hAnsi="Times New Roman"/>
          <w:lang w:val="ru-RU"/>
        </w:rPr>
      </w:pPr>
      <w:r w:rsidRPr="003C3BEF">
        <w:rPr>
          <w:rFonts w:ascii="Times New Roman" w:hAnsi="Times New Roman"/>
          <w:lang w:val="ru-RU"/>
        </w:rPr>
        <w:t>Годишњи план рада за музичку културу</w:t>
      </w:r>
    </w:p>
    <w:p w:rsidR="00096E7A" w:rsidRPr="003C3BEF" w:rsidRDefault="00096E7A" w:rsidP="00460DE9">
      <w:pPr>
        <w:pStyle w:val="Heading4"/>
        <w:jc w:val="center"/>
        <w:rPr>
          <w:rFonts w:ascii="Times New Roman" w:hAnsi="Times New Roman"/>
          <w:b w:val="0"/>
          <w:lang w:val="ru-RU"/>
        </w:rPr>
      </w:pPr>
      <w:r w:rsidRPr="003C3BEF">
        <w:rPr>
          <w:rFonts w:ascii="Times New Roman" w:hAnsi="Times New Roman"/>
          <w:b w:val="0"/>
          <w:lang w:val="ru-RU"/>
        </w:rPr>
        <w:t>за седми</w:t>
      </w:r>
      <w:r w:rsidR="003C3BEF" w:rsidRPr="0067051A">
        <w:rPr>
          <w:rFonts w:ascii="Times New Roman" w:hAnsi="Times New Roman"/>
          <w:b w:val="0"/>
          <w:lang w:val="ru-RU"/>
        </w:rPr>
        <w:t xml:space="preserve"> </w:t>
      </w:r>
      <w:r w:rsidRPr="003C3BEF">
        <w:rPr>
          <w:rFonts w:ascii="Times New Roman" w:hAnsi="Times New Roman"/>
          <w:b w:val="0"/>
          <w:lang w:val="ru-RU"/>
        </w:rPr>
        <w:t>разред основне школе</w:t>
      </w:r>
    </w:p>
    <w:p w:rsidR="008B24C2" w:rsidRPr="003C3BEF" w:rsidRDefault="008B24C2" w:rsidP="00096E7A">
      <w:pPr>
        <w:jc w:val="center"/>
        <w:rPr>
          <w:b/>
          <w:sz w:val="28"/>
          <w:szCs w:val="28"/>
          <w:lang w:val="ru-RU"/>
        </w:rPr>
      </w:pPr>
    </w:p>
    <w:p w:rsidR="008B24C2" w:rsidRPr="003C3BEF" w:rsidRDefault="008B24C2" w:rsidP="008B24C2">
      <w:pPr>
        <w:rPr>
          <w:color w:val="000000"/>
          <w:sz w:val="22"/>
          <w:szCs w:val="22"/>
          <w:lang w:val="hr-HR"/>
        </w:rPr>
      </w:pPr>
      <w:r w:rsidRPr="003C3BEF">
        <w:rPr>
          <w:b/>
          <w:bCs/>
          <w:color w:val="000000"/>
          <w:sz w:val="22"/>
          <w:szCs w:val="22"/>
          <w:lang w:val="hr-HR"/>
        </w:rPr>
        <w:t xml:space="preserve">Циљ наставе музичке културе </w:t>
      </w:r>
      <w:r w:rsidRPr="003C3BEF">
        <w:rPr>
          <w:color w:val="000000"/>
          <w:sz w:val="22"/>
          <w:szCs w:val="22"/>
          <w:lang w:val="hr-HR"/>
        </w:rPr>
        <w:t>је стицање основне језичке и уметничке писмености и напредовање ка реализацији одговарајућих стандарда образовних достигнућа. Оспособљавање ученика да решавају проблеме и задатке у новим и непознатим ситуацијама, да изразе и образложе своје мишљење, и дискутују са другима, развију мотивисаност за учење и заинтересованост за предметне садржаје. Такође, ученици треба да упознају музичку културу кроз обраде тема повезаних с музиком различитих епоха, развијају музикалност и креативност, као и да негују смисао за заједничко и индивидуално музицирање у свим облицима васпитно-образовног рада с ученицима.</w:t>
      </w:r>
    </w:p>
    <w:p w:rsidR="008B24C2" w:rsidRPr="003C3BEF" w:rsidRDefault="008B24C2" w:rsidP="008B24C2">
      <w:pPr>
        <w:autoSpaceDE w:val="0"/>
        <w:autoSpaceDN w:val="0"/>
        <w:adjustRightInd w:val="0"/>
        <w:spacing w:after="57" w:line="288" w:lineRule="auto"/>
        <w:ind w:firstLine="283"/>
        <w:jc w:val="both"/>
        <w:textAlignment w:val="center"/>
        <w:rPr>
          <w:color w:val="000000"/>
          <w:sz w:val="22"/>
          <w:szCs w:val="22"/>
          <w:lang w:val="hr-HR"/>
        </w:rPr>
      </w:pPr>
    </w:p>
    <w:p w:rsidR="008B24C2" w:rsidRPr="003C3BEF" w:rsidRDefault="008B24C2" w:rsidP="008B24C2">
      <w:pPr>
        <w:autoSpaceDE w:val="0"/>
        <w:autoSpaceDN w:val="0"/>
        <w:adjustRightInd w:val="0"/>
        <w:spacing w:after="57" w:line="288" w:lineRule="auto"/>
        <w:ind w:firstLine="283"/>
        <w:jc w:val="both"/>
        <w:textAlignment w:val="center"/>
        <w:rPr>
          <w:b/>
          <w:bCs/>
          <w:color w:val="000000"/>
          <w:sz w:val="22"/>
          <w:szCs w:val="22"/>
          <w:lang w:val="hr-HR"/>
        </w:rPr>
      </w:pPr>
      <w:r w:rsidRPr="003C3BEF">
        <w:rPr>
          <w:b/>
          <w:bCs/>
          <w:color w:val="000000"/>
          <w:sz w:val="22"/>
          <w:szCs w:val="22"/>
          <w:lang w:val="hr-HR"/>
        </w:rPr>
        <w:t>Задаци наставе музичке културе су:</w:t>
      </w:r>
    </w:p>
    <w:p w:rsidR="008B24C2" w:rsidRPr="003C3BEF" w:rsidRDefault="008B24C2" w:rsidP="008B24C2">
      <w:pPr>
        <w:autoSpaceDE w:val="0"/>
        <w:autoSpaceDN w:val="0"/>
        <w:adjustRightInd w:val="0"/>
        <w:spacing w:after="57" w:line="288" w:lineRule="auto"/>
        <w:ind w:firstLine="283"/>
        <w:jc w:val="both"/>
        <w:textAlignment w:val="center"/>
        <w:rPr>
          <w:color w:val="000000"/>
          <w:sz w:val="22"/>
          <w:szCs w:val="22"/>
          <w:lang w:val="hr-HR"/>
        </w:rPr>
      </w:pPr>
      <w:r w:rsidRPr="003C3BEF">
        <w:rPr>
          <w:color w:val="000000"/>
          <w:sz w:val="22"/>
          <w:szCs w:val="22"/>
          <w:lang w:val="hr-HR"/>
        </w:rPr>
        <w:t>• Стварање могућности да кроз различите садржаје и облике рада током наставе музичке културе сврха, циљеви и задаци образовања, као и циљеви наставе музичке културе буду у пуној мери реализовани</w:t>
      </w:r>
    </w:p>
    <w:p w:rsidR="008B24C2" w:rsidRPr="003C3BEF" w:rsidRDefault="008B24C2" w:rsidP="008B24C2">
      <w:pPr>
        <w:autoSpaceDE w:val="0"/>
        <w:autoSpaceDN w:val="0"/>
        <w:adjustRightInd w:val="0"/>
        <w:spacing w:after="57" w:line="288" w:lineRule="auto"/>
        <w:ind w:firstLine="283"/>
        <w:jc w:val="both"/>
        <w:textAlignment w:val="center"/>
        <w:rPr>
          <w:color w:val="000000"/>
          <w:sz w:val="22"/>
          <w:szCs w:val="22"/>
          <w:lang w:val="hr-HR"/>
        </w:rPr>
      </w:pPr>
      <w:r w:rsidRPr="003C3BEF">
        <w:rPr>
          <w:color w:val="000000"/>
          <w:sz w:val="22"/>
          <w:szCs w:val="22"/>
          <w:lang w:val="hr-HR"/>
        </w:rPr>
        <w:t>• Стицање знања о музици различитих епоха</w:t>
      </w:r>
    </w:p>
    <w:p w:rsidR="008B24C2" w:rsidRPr="003C3BEF" w:rsidRDefault="008B24C2" w:rsidP="008B24C2">
      <w:pPr>
        <w:autoSpaceDE w:val="0"/>
        <w:autoSpaceDN w:val="0"/>
        <w:adjustRightInd w:val="0"/>
        <w:spacing w:after="57" w:line="288" w:lineRule="auto"/>
        <w:ind w:firstLine="283"/>
        <w:jc w:val="both"/>
        <w:textAlignment w:val="center"/>
        <w:rPr>
          <w:color w:val="000000"/>
          <w:sz w:val="22"/>
          <w:szCs w:val="22"/>
          <w:lang w:val="hr-HR"/>
        </w:rPr>
      </w:pPr>
      <w:r w:rsidRPr="003C3BEF">
        <w:rPr>
          <w:color w:val="000000"/>
          <w:sz w:val="22"/>
          <w:szCs w:val="22"/>
          <w:lang w:val="hr-HR"/>
        </w:rPr>
        <w:t>• Развијање способности и извођења музике (певање/свирање)</w:t>
      </w:r>
    </w:p>
    <w:p w:rsidR="008B24C2" w:rsidRPr="003C3BEF" w:rsidRDefault="008B24C2" w:rsidP="008B24C2">
      <w:pPr>
        <w:autoSpaceDE w:val="0"/>
        <w:autoSpaceDN w:val="0"/>
        <w:adjustRightInd w:val="0"/>
        <w:spacing w:after="57" w:line="288" w:lineRule="auto"/>
        <w:ind w:firstLine="283"/>
        <w:jc w:val="both"/>
        <w:textAlignment w:val="center"/>
        <w:rPr>
          <w:color w:val="000000"/>
          <w:sz w:val="22"/>
          <w:szCs w:val="22"/>
          <w:lang w:val="hr-HR"/>
        </w:rPr>
      </w:pPr>
      <w:r w:rsidRPr="003C3BEF">
        <w:rPr>
          <w:color w:val="000000"/>
          <w:sz w:val="22"/>
          <w:szCs w:val="22"/>
          <w:lang w:val="hr-HR"/>
        </w:rPr>
        <w:t>• Развијање навике слушања музике, подстицање доживљаја и оспособљавање за разумевање музике</w:t>
      </w:r>
    </w:p>
    <w:p w:rsidR="008B24C2" w:rsidRPr="003C3BEF" w:rsidRDefault="008B24C2" w:rsidP="008B24C2">
      <w:pPr>
        <w:autoSpaceDE w:val="0"/>
        <w:autoSpaceDN w:val="0"/>
        <w:adjustRightInd w:val="0"/>
        <w:spacing w:after="57" w:line="288" w:lineRule="auto"/>
        <w:ind w:firstLine="283"/>
        <w:jc w:val="both"/>
        <w:textAlignment w:val="center"/>
        <w:rPr>
          <w:color w:val="000000"/>
          <w:sz w:val="22"/>
          <w:szCs w:val="22"/>
          <w:lang w:val="hr-HR"/>
        </w:rPr>
      </w:pPr>
      <w:r w:rsidRPr="003C3BEF">
        <w:rPr>
          <w:color w:val="000000"/>
          <w:sz w:val="22"/>
          <w:szCs w:val="22"/>
          <w:lang w:val="hr-HR"/>
        </w:rPr>
        <w:t>• Подстицање креативности у свим музичким активностима (извођење, слушање, истраживање и стварање музике)</w:t>
      </w:r>
    </w:p>
    <w:p w:rsidR="008B24C2" w:rsidRPr="003C3BEF" w:rsidRDefault="008B24C2" w:rsidP="008B24C2">
      <w:pPr>
        <w:autoSpaceDE w:val="0"/>
        <w:autoSpaceDN w:val="0"/>
        <w:adjustRightInd w:val="0"/>
        <w:spacing w:after="57" w:line="288" w:lineRule="auto"/>
        <w:ind w:firstLine="283"/>
        <w:jc w:val="both"/>
        <w:textAlignment w:val="center"/>
        <w:rPr>
          <w:color w:val="000000"/>
          <w:sz w:val="22"/>
          <w:szCs w:val="22"/>
          <w:lang w:val="hr-HR"/>
        </w:rPr>
      </w:pPr>
      <w:r w:rsidRPr="003C3BEF">
        <w:rPr>
          <w:color w:val="000000"/>
          <w:sz w:val="22"/>
          <w:szCs w:val="22"/>
          <w:lang w:val="hr-HR"/>
        </w:rPr>
        <w:t>• Даље упознавање основа музичке писмености и изражајних средстава музичке уметности</w:t>
      </w:r>
    </w:p>
    <w:p w:rsidR="008B24C2" w:rsidRPr="00BB26B0" w:rsidRDefault="008B24C2" w:rsidP="00BB26B0">
      <w:pPr>
        <w:autoSpaceDE w:val="0"/>
        <w:autoSpaceDN w:val="0"/>
        <w:adjustRightInd w:val="0"/>
        <w:spacing w:after="57" w:line="288" w:lineRule="auto"/>
        <w:ind w:firstLine="283"/>
        <w:jc w:val="both"/>
        <w:textAlignment w:val="center"/>
        <w:rPr>
          <w:color w:val="000000"/>
          <w:lang w:val="hr-HR"/>
        </w:rPr>
      </w:pPr>
      <w:r w:rsidRPr="003C3BEF">
        <w:rPr>
          <w:color w:val="000000"/>
          <w:sz w:val="22"/>
          <w:szCs w:val="22"/>
          <w:lang w:val="hr-HR"/>
        </w:rPr>
        <w:t>• Стварање одељенских ансамбала</w:t>
      </w:r>
    </w:p>
    <w:tbl>
      <w:tblPr>
        <w:tblW w:w="0" w:type="auto"/>
        <w:tblInd w:w="80" w:type="dxa"/>
        <w:tblLayout w:type="fixed"/>
        <w:tblCellMar>
          <w:left w:w="0" w:type="dxa"/>
          <w:right w:w="0" w:type="dxa"/>
        </w:tblCellMar>
        <w:tblLook w:val="0000" w:firstRow="0" w:lastRow="0" w:firstColumn="0" w:lastColumn="0" w:noHBand="0" w:noVBand="0"/>
      </w:tblPr>
      <w:tblGrid>
        <w:gridCol w:w="510"/>
        <w:gridCol w:w="1470"/>
        <w:gridCol w:w="90"/>
        <w:gridCol w:w="8100"/>
        <w:gridCol w:w="3510"/>
      </w:tblGrid>
      <w:tr w:rsidR="00DF10DC" w:rsidRPr="00BB26B0" w:rsidTr="00776993">
        <w:trPr>
          <w:trHeight w:val="60"/>
        </w:trPr>
        <w:tc>
          <w:tcPr>
            <w:tcW w:w="13680" w:type="dxa"/>
            <w:gridSpan w:val="5"/>
            <w:tcBorders>
              <w:top w:val="single" w:sz="4" w:space="0" w:color="000000"/>
              <w:left w:val="single" w:sz="4" w:space="0" w:color="000000"/>
              <w:bottom w:val="single" w:sz="4" w:space="0" w:color="000000"/>
              <w:right w:val="single" w:sz="4" w:space="0" w:color="000000"/>
            </w:tcBorders>
            <w:shd w:val="solid" w:color="B6DDE8" w:fill="auto"/>
            <w:tcMar>
              <w:top w:w="80" w:type="dxa"/>
              <w:left w:w="80" w:type="dxa"/>
              <w:bottom w:w="80" w:type="dxa"/>
              <w:right w:w="80" w:type="dxa"/>
            </w:tcMar>
          </w:tcPr>
          <w:p w:rsidR="00DF10DC" w:rsidRPr="00BB26B0" w:rsidRDefault="00DF10DC" w:rsidP="00B920E4">
            <w:pPr>
              <w:pStyle w:val="tabela"/>
              <w:jc w:val="center"/>
              <w:rPr>
                <w:rFonts w:ascii="Times New Roman" w:hAnsi="Times New Roman" w:cs="Times New Roman"/>
                <w:sz w:val="20"/>
                <w:szCs w:val="20"/>
              </w:rPr>
            </w:pPr>
            <w:r w:rsidRPr="00BB26B0">
              <w:rPr>
                <w:rFonts w:ascii="Times New Roman" w:hAnsi="Times New Roman" w:cs="Times New Roman"/>
                <w:sz w:val="20"/>
                <w:szCs w:val="20"/>
              </w:rPr>
              <w:t>НАСТАВНА ОБЛАСТ</w:t>
            </w:r>
          </w:p>
        </w:tc>
      </w:tr>
      <w:tr w:rsidR="00DF10DC" w:rsidRPr="00BB26B0" w:rsidTr="00776993">
        <w:trPr>
          <w:trHeight w:val="60"/>
        </w:trPr>
        <w:tc>
          <w:tcPr>
            <w:tcW w:w="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sz w:val="20"/>
                <w:szCs w:val="20"/>
              </w:rPr>
              <w:t>Час</w:t>
            </w:r>
          </w:p>
        </w:tc>
        <w:tc>
          <w:tcPr>
            <w:tcW w:w="14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color w:val="25408F"/>
                <w:sz w:val="20"/>
                <w:szCs w:val="20"/>
              </w:rPr>
              <w:t>Певањем и свирањем упознајемо музику</w:t>
            </w:r>
          </w:p>
        </w:tc>
        <w:tc>
          <w:tcPr>
            <w:tcW w:w="819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sz w:val="20"/>
                <w:szCs w:val="20"/>
              </w:rPr>
              <w:t>Слушање и упознавање музике</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tabs>
                <w:tab w:val="left" w:pos="553"/>
                <w:tab w:val="right" w:pos="2624"/>
              </w:tabs>
              <w:jc w:val="right"/>
              <w:rPr>
                <w:rFonts w:ascii="Times New Roman" w:hAnsi="Times New Roman" w:cs="Times New Roman"/>
                <w:color w:val="F58020"/>
                <w:spacing w:val="-4"/>
                <w:sz w:val="20"/>
                <w:szCs w:val="20"/>
              </w:rPr>
            </w:pPr>
            <w:r w:rsidRPr="00BB26B0">
              <w:rPr>
                <w:rFonts w:ascii="Times New Roman" w:hAnsi="Times New Roman" w:cs="Times New Roman"/>
                <w:color w:val="F58020"/>
                <w:spacing w:val="-4"/>
                <w:sz w:val="20"/>
                <w:szCs w:val="20"/>
              </w:rPr>
              <w:t xml:space="preserve">Музички инструменти </w:t>
            </w:r>
            <w:r w:rsidRPr="00BB26B0">
              <w:rPr>
                <w:rFonts w:ascii="Times New Roman" w:hAnsi="Times New Roman" w:cs="Times New Roman"/>
                <w:color w:val="F58020"/>
                <w:spacing w:val="-4"/>
                <w:sz w:val="20"/>
                <w:szCs w:val="20"/>
              </w:rPr>
              <w:br/>
              <w:t>и нова дела</w:t>
            </w:r>
          </w:p>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color w:val="90268F"/>
                <w:spacing w:val="-4"/>
                <w:sz w:val="20"/>
                <w:szCs w:val="20"/>
              </w:rPr>
              <w:t>Музичко-</w:t>
            </w:r>
            <w:r w:rsidRPr="00BB26B0">
              <w:rPr>
                <w:rFonts w:ascii="Times New Roman" w:hAnsi="Times New Roman" w:cs="Times New Roman"/>
                <w:color w:val="90268F"/>
                <w:spacing w:val="-4"/>
                <w:sz w:val="20"/>
                <w:szCs w:val="20"/>
              </w:rPr>
              <w:br/>
              <w:t>-стилска раздобља</w:t>
            </w:r>
            <w:r w:rsidRPr="00BB26B0">
              <w:rPr>
                <w:rFonts w:ascii="Times New Roman" w:hAnsi="Times New Roman" w:cs="Times New Roman"/>
                <w:color w:val="90268F"/>
                <w:spacing w:val="-4"/>
                <w:sz w:val="20"/>
                <w:szCs w:val="20"/>
              </w:rPr>
              <w:tab/>
            </w:r>
          </w:p>
        </w:tc>
      </w:tr>
      <w:tr w:rsidR="00DF10DC" w:rsidRPr="00BB26B0" w:rsidTr="00776993">
        <w:trPr>
          <w:trHeight w:val="60"/>
        </w:trPr>
        <w:tc>
          <w:tcPr>
            <w:tcW w:w="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jc w:val="center"/>
              <w:rPr>
                <w:rFonts w:ascii="Times New Roman" w:hAnsi="Times New Roman" w:cs="Times New Roman"/>
                <w:sz w:val="20"/>
                <w:szCs w:val="20"/>
              </w:rPr>
            </w:pPr>
            <w:r w:rsidRPr="00BB26B0">
              <w:rPr>
                <w:rFonts w:ascii="Times New Roman" w:hAnsi="Times New Roman" w:cs="Times New Roman"/>
                <w:sz w:val="20"/>
                <w:szCs w:val="20"/>
              </w:rPr>
              <w:t>1.</w:t>
            </w:r>
          </w:p>
        </w:tc>
        <w:tc>
          <w:tcPr>
            <w:tcW w:w="14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i/>
                <w:iCs/>
                <w:sz w:val="20"/>
                <w:szCs w:val="20"/>
              </w:rPr>
            </w:pPr>
            <w:r w:rsidRPr="00BB26B0">
              <w:rPr>
                <w:rFonts w:ascii="Times New Roman" w:hAnsi="Times New Roman" w:cs="Times New Roman"/>
                <w:i/>
                <w:iCs/>
                <w:sz w:val="20"/>
                <w:szCs w:val="20"/>
              </w:rPr>
              <w:t>’Ајде, Като</w:t>
            </w:r>
          </w:p>
        </w:tc>
        <w:tc>
          <w:tcPr>
            <w:tcW w:w="819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i/>
                <w:iCs/>
                <w:sz w:val="20"/>
                <w:szCs w:val="20"/>
              </w:rPr>
              <w:t xml:space="preserve">’Ајде, Като, </w:t>
            </w:r>
            <w:r w:rsidRPr="00BB26B0">
              <w:rPr>
                <w:rFonts w:ascii="Times New Roman" w:hAnsi="Times New Roman" w:cs="Times New Roman"/>
                <w:sz w:val="20"/>
                <w:szCs w:val="20"/>
              </w:rPr>
              <w:t>староградска песма „Колибри“</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NoParagraphStyle"/>
              <w:spacing w:line="240" w:lineRule="auto"/>
              <w:textAlignment w:val="auto"/>
              <w:rPr>
                <w:color w:val="auto"/>
                <w:sz w:val="20"/>
                <w:szCs w:val="20"/>
              </w:rPr>
            </w:pPr>
          </w:p>
        </w:tc>
      </w:tr>
      <w:tr w:rsidR="00DF10DC" w:rsidRPr="00BB26B0" w:rsidTr="00776993">
        <w:trPr>
          <w:trHeight w:val="60"/>
        </w:trPr>
        <w:tc>
          <w:tcPr>
            <w:tcW w:w="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jc w:val="center"/>
              <w:rPr>
                <w:rFonts w:ascii="Times New Roman" w:hAnsi="Times New Roman" w:cs="Times New Roman"/>
                <w:sz w:val="20"/>
                <w:szCs w:val="20"/>
              </w:rPr>
            </w:pPr>
            <w:r w:rsidRPr="00BB26B0">
              <w:rPr>
                <w:rFonts w:ascii="Times New Roman" w:hAnsi="Times New Roman" w:cs="Times New Roman"/>
                <w:sz w:val="20"/>
                <w:szCs w:val="20"/>
              </w:rPr>
              <w:t>2.</w:t>
            </w:r>
          </w:p>
        </w:tc>
        <w:tc>
          <w:tcPr>
            <w:tcW w:w="14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i/>
                <w:iCs/>
                <w:sz w:val="20"/>
                <w:szCs w:val="20"/>
              </w:rPr>
            </w:pPr>
            <w:r w:rsidRPr="00BB26B0">
              <w:rPr>
                <w:rFonts w:ascii="Times New Roman" w:hAnsi="Times New Roman" w:cs="Times New Roman"/>
                <w:i/>
                <w:iCs/>
                <w:sz w:val="20"/>
                <w:szCs w:val="20"/>
              </w:rPr>
              <w:t>Што се боре мисли моје</w:t>
            </w:r>
          </w:p>
        </w:tc>
        <w:tc>
          <w:tcPr>
            <w:tcW w:w="819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i/>
                <w:iCs/>
                <w:sz w:val="20"/>
                <w:szCs w:val="20"/>
              </w:rPr>
            </w:pPr>
            <w:r w:rsidRPr="00BB26B0">
              <w:rPr>
                <w:rFonts w:ascii="Times New Roman" w:hAnsi="Times New Roman" w:cs="Times New Roman"/>
                <w:sz w:val="20"/>
                <w:szCs w:val="20"/>
              </w:rPr>
              <w:t xml:space="preserve">Корнелије Станковић: </w:t>
            </w:r>
            <w:r w:rsidRPr="00BB26B0">
              <w:rPr>
                <w:rFonts w:ascii="Times New Roman" w:hAnsi="Times New Roman" w:cs="Times New Roman"/>
                <w:i/>
                <w:iCs/>
                <w:sz w:val="20"/>
                <w:szCs w:val="20"/>
              </w:rPr>
              <w:t>Што се боре мисли моје</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NoParagraphStyle"/>
              <w:spacing w:line="240" w:lineRule="auto"/>
              <w:textAlignment w:val="auto"/>
              <w:rPr>
                <w:color w:val="auto"/>
                <w:sz w:val="20"/>
                <w:szCs w:val="20"/>
              </w:rPr>
            </w:pPr>
          </w:p>
        </w:tc>
      </w:tr>
      <w:tr w:rsidR="00DF10DC" w:rsidRPr="00BB26B0" w:rsidTr="00776993">
        <w:trPr>
          <w:trHeight w:val="60"/>
        </w:trPr>
        <w:tc>
          <w:tcPr>
            <w:tcW w:w="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jc w:val="center"/>
              <w:rPr>
                <w:rFonts w:ascii="Times New Roman" w:hAnsi="Times New Roman" w:cs="Times New Roman"/>
                <w:sz w:val="20"/>
                <w:szCs w:val="20"/>
              </w:rPr>
            </w:pPr>
            <w:r w:rsidRPr="00BB26B0">
              <w:rPr>
                <w:rFonts w:ascii="Times New Roman" w:hAnsi="Times New Roman" w:cs="Times New Roman"/>
                <w:sz w:val="20"/>
                <w:szCs w:val="20"/>
              </w:rPr>
              <w:t>3.</w:t>
            </w:r>
          </w:p>
        </w:tc>
        <w:tc>
          <w:tcPr>
            <w:tcW w:w="14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i/>
                <w:iCs/>
                <w:sz w:val="20"/>
                <w:szCs w:val="20"/>
              </w:rPr>
              <w:t xml:space="preserve">Ти једина, </w:t>
            </w:r>
            <w:r w:rsidRPr="00BB26B0">
              <w:rPr>
                <w:rFonts w:ascii="Times New Roman" w:hAnsi="Times New Roman" w:cs="Times New Roman"/>
                <w:sz w:val="20"/>
                <w:szCs w:val="20"/>
              </w:rPr>
              <w:t>Србија</w:t>
            </w:r>
          </w:p>
        </w:tc>
        <w:tc>
          <w:tcPr>
            <w:tcW w:w="819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sz w:val="20"/>
                <w:szCs w:val="20"/>
              </w:rPr>
              <w:t>Јован Јовичић: Војвођанска свита, (</w:t>
            </w:r>
            <w:r w:rsidRPr="00BB26B0">
              <w:rPr>
                <w:rFonts w:ascii="Times New Roman" w:hAnsi="Times New Roman" w:cs="Times New Roman"/>
                <w:i/>
                <w:iCs/>
                <w:sz w:val="20"/>
                <w:szCs w:val="20"/>
              </w:rPr>
              <w:t>Ти једина</w:t>
            </w:r>
            <w:r w:rsidRPr="00BB26B0">
              <w:rPr>
                <w:rFonts w:ascii="Times New Roman" w:hAnsi="Times New Roman" w:cs="Times New Roman"/>
                <w:sz w:val="20"/>
                <w:szCs w:val="20"/>
              </w:rPr>
              <w:t>)</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NoParagraphStyle"/>
              <w:spacing w:line="240" w:lineRule="auto"/>
              <w:textAlignment w:val="auto"/>
              <w:rPr>
                <w:color w:val="auto"/>
                <w:sz w:val="20"/>
                <w:szCs w:val="20"/>
              </w:rPr>
            </w:pPr>
          </w:p>
        </w:tc>
      </w:tr>
      <w:tr w:rsidR="00DF10DC" w:rsidRPr="00BB26B0" w:rsidTr="00776993">
        <w:trPr>
          <w:trHeight w:val="60"/>
        </w:trPr>
        <w:tc>
          <w:tcPr>
            <w:tcW w:w="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jc w:val="center"/>
              <w:rPr>
                <w:rFonts w:ascii="Times New Roman" w:hAnsi="Times New Roman" w:cs="Times New Roman"/>
                <w:sz w:val="20"/>
                <w:szCs w:val="20"/>
              </w:rPr>
            </w:pPr>
            <w:r w:rsidRPr="00BB26B0">
              <w:rPr>
                <w:rFonts w:ascii="Times New Roman" w:hAnsi="Times New Roman" w:cs="Times New Roman"/>
                <w:sz w:val="20"/>
                <w:szCs w:val="20"/>
              </w:rPr>
              <w:t>4.</w:t>
            </w:r>
          </w:p>
        </w:tc>
        <w:tc>
          <w:tcPr>
            <w:tcW w:w="14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NoParagraphStyle"/>
              <w:spacing w:line="240" w:lineRule="auto"/>
              <w:textAlignment w:val="auto"/>
              <w:rPr>
                <w:color w:val="auto"/>
                <w:sz w:val="20"/>
                <w:szCs w:val="20"/>
              </w:rPr>
            </w:pPr>
          </w:p>
        </w:tc>
        <w:tc>
          <w:tcPr>
            <w:tcW w:w="819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sz w:val="20"/>
                <w:szCs w:val="20"/>
              </w:rPr>
              <w:t>Бенџамин Бритн:</w:t>
            </w:r>
            <w:r w:rsidRPr="00BB26B0">
              <w:rPr>
                <w:rFonts w:ascii="Times New Roman" w:hAnsi="Times New Roman" w:cs="Times New Roman"/>
                <w:i/>
                <w:iCs/>
                <w:sz w:val="20"/>
                <w:szCs w:val="20"/>
              </w:rPr>
              <w:t xml:space="preserve"> Једноставна симфонија</w:t>
            </w:r>
            <w:r w:rsidRPr="00BB26B0">
              <w:rPr>
                <w:rFonts w:ascii="Times New Roman" w:hAnsi="Times New Roman" w:cs="Times New Roman"/>
                <w:sz w:val="20"/>
                <w:szCs w:val="20"/>
              </w:rPr>
              <w:t xml:space="preserve">, 2. став (виолина); </w:t>
            </w:r>
            <w:r w:rsidRPr="00BB26B0">
              <w:rPr>
                <w:rFonts w:ascii="Times New Roman" w:hAnsi="Times New Roman" w:cs="Times New Roman"/>
                <w:sz w:val="20"/>
                <w:szCs w:val="20"/>
              </w:rPr>
              <w:br/>
              <w:t xml:space="preserve">Петар Илич Чајковски: </w:t>
            </w:r>
            <w:r w:rsidRPr="00BB26B0">
              <w:rPr>
                <w:rFonts w:ascii="Times New Roman" w:hAnsi="Times New Roman" w:cs="Times New Roman"/>
                <w:i/>
                <w:iCs/>
                <w:sz w:val="20"/>
                <w:szCs w:val="20"/>
              </w:rPr>
              <w:t xml:space="preserve">Крцко Орашчић, </w:t>
            </w:r>
            <w:r w:rsidRPr="00BB26B0">
              <w:rPr>
                <w:rFonts w:ascii="Times New Roman" w:hAnsi="Times New Roman" w:cs="Times New Roman"/>
                <w:sz w:val="20"/>
                <w:szCs w:val="20"/>
              </w:rPr>
              <w:t xml:space="preserve">„Игра шећерне виле“ (харфа); </w:t>
            </w:r>
          </w:p>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sz w:val="20"/>
                <w:szCs w:val="20"/>
              </w:rPr>
              <w:t xml:space="preserve">Јохан Себастијан Бах: </w:t>
            </w:r>
            <w:r w:rsidRPr="00BB26B0">
              <w:rPr>
                <w:rFonts w:ascii="Times New Roman" w:hAnsi="Times New Roman" w:cs="Times New Roman"/>
                <w:i/>
                <w:iCs/>
                <w:sz w:val="20"/>
                <w:szCs w:val="20"/>
              </w:rPr>
              <w:t xml:space="preserve">Оркестарска свита </w:t>
            </w:r>
            <w:r w:rsidRPr="00BB26B0">
              <w:rPr>
                <w:rFonts w:ascii="Times New Roman" w:hAnsi="Times New Roman" w:cs="Times New Roman"/>
                <w:sz w:val="20"/>
                <w:szCs w:val="20"/>
              </w:rPr>
              <w:t xml:space="preserve">бр. 2, „Бадинерија“ (флаута); </w:t>
            </w:r>
          </w:p>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sz w:val="20"/>
                <w:szCs w:val="20"/>
              </w:rPr>
              <w:t xml:space="preserve">Ђузепе Верди: </w:t>
            </w:r>
            <w:r w:rsidRPr="00BB26B0">
              <w:rPr>
                <w:rFonts w:ascii="Times New Roman" w:hAnsi="Times New Roman" w:cs="Times New Roman"/>
                <w:i/>
                <w:iCs/>
                <w:sz w:val="20"/>
                <w:szCs w:val="20"/>
              </w:rPr>
              <w:t>Аида</w:t>
            </w:r>
            <w:r w:rsidRPr="00BB26B0">
              <w:rPr>
                <w:rFonts w:ascii="Times New Roman" w:hAnsi="Times New Roman" w:cs="Times New Roman"/>
                <w:sz w:val="20"/>
                <w:szCs w:val="20"/>
              </w:rPr>
              <w:t xml:space="preserve">, „Слава Египту“ (труба); </w:t>
            </w:r>
          </w:p>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sz w:val="20"/>
                <w:szCs w:val="20"/>
              </w:rPr>
              <w:t xml:space="preserve">Рихард Штраус: </w:t>
            </w:r>
            <w:r w:rsidRPr="00BB26B0">
              <w:rPr>
                <w:rFonts w:ascii="Times New Roman" w:hAnsi="Times New Roman" w:cs="Times New Roman"/>
                <w:i/>
                <w:iCs/>
                <w:sz w:val="20"/>
                <w:szCs w:val="20"/>
              </w:rPr>
              <w:t>Тако је говорио Заратустра</w:t>
            </w:r>
            <w:r w:rsidRPr="00BB26B0">
              <w:rPr>
                <w:rFonts w:ascii="Times New Roman" w:hAnsi="Times New Roman" w:cs="Times New Roman"/>
                <w:sz w:val="20"/>
                <w:szCs w:val="20"/>
              </w:rPr>
              <w:t xml:space="preserve">, почетак (тимпани); </w:t>
            </w:r>
            <w:r w:rsidRPr="00BB26B0">
              <w:rPr>
                <w:rFonts w:ascii="Times New Roman" w:hAnsi="Times New Roman" w:cs="Times New Roman"/>
                <w:sz w:val="20"/>
                <w:szCs w:val="20"/>
              </w:rPr>
              <w:br/>
              <w:t xml:space="preserve">Морис Равел: </w:t>
            </w:r>
            <w:r w:rsidRPr="00BB26B0">
              <w:rPr>
                <w:rFonts w:ascii="Times New Roman" w:hAnsi="Times New Roman" w:cs="Times New Roman"/>
                <w:i/>
                <w:iCs/>
                <w:sz w:val="20"/>
                <w:szCs w:val="20"/>
              </w:rPr>
              <w:t>Болеро</w:t>
            </w:r>
            <w:r w:rsidRPr="00BB26B0">
              <w:rPr>
                <w:rFonts w:ascii="Times New Roman" w:hAnsi="Times New Roman" w:cs="Times New Roman"/>
                <w:sz w:val="20"/>
                <w:szCs w:val="20"/>
              </w:rPr>
              <w:t xml:space="preserve">, фрагмент (мали бубањ); </w:t>
            </w:r>
          </w:p>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sz w:val="20"/>
                <w:szCs w:val="20"/>
              </w:rPr>
              <w:t xml:space="preserve">Петар Илич Чајковски: </w:t>
            </w:r>
            <w:r w:rsidRPr="00BB26B0">
              <w:rPr>
                <w:rFonts w:ascii="Times New Roman" w:hAnsi="Times New Roman" w:cs="Times New Roman"/>
                <w:i/>
                <w:iCs/>
                <w:sz w:val="20"/>
                <w:szCs w:val="20"/>
              </w:rPr>
              <w:t>Концерт за клавир и оркестар b-moll</w:t>
            </w:r>
            <w:r w:rsidRPr="00BB26B0">
              <w:rPr>
                <w:rFonts w:ascii="Times New Roman" w:hAnsi="Times New Roman" w:cs="Times New Roman"/>
                <w:sz w:val="20"/>
                <w:szCs w:val="20"/>
              </w:rPr>
              <w:t>, 1. став, фрагмент (клавир)</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b/>
                <w:bCs/>
                <w:sz w:val="20"/>
                <w:szCs w:val="20"/>
                <w:u w:val="thick"/>
              </w:rPr>
              <w:t>Подела музичких инструмената</w:t>
            </w:r>
          </w:p>
        </w:tc>
      </w:tr>
      <w:tr w:rsidR="00DF10DC" w:rsidRPr="00BB26B0" w:rsidTr="00776993">
        <w:trPr>
          <w:trHeight w:val="60"/>
        </w:trPr>
        <w:tc>
          <w:tcPr>
            <w:tcW w:w="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jc w:val="center"/>
              <w:rPr>
                <w:rFonts w:ascii="Times New Roman" w:hAnsi="Times New Roman" w:cs="Times New Roman"/>
                <w:sz w:val="20"/>
                <w:szCs w:val="20"/>
              </w:rPr>
            </w:pPr>
            <w:r w:rsidRPr="00BB26B0">
              <w:rPr>
                <w:rFonts w:ascii="Times New Roman" w:hAnsi="Times New Roman" w:cs="Times New Roman"/>
                <w:sz w:val="20"/>
                <w:szCs w:val="20"/>
              </w:rPr>
              <w:t>5.</w:t>
            </w:r>
          </w:p>
        </w:tc>
        <w:tc>
          <w:tcPr>
            <w:tcW w:w="14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NoParagraphStyle"/>
              <w:spacing w:line="240" w:lineRule="auto"/>
              <w:textAlignment w:val="auto"/>
              <w:rPr>
                <w:color w:val="auto"/>
                <w:sz w:val="20"/>
                <w:szCs w:val="20"/>
              </w:rPr>
            </w:pPr>
          </w:p>
        </w:tc>
        <w:tc>
          <w:tcPr>
            <w:tcW w:w="819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sz w:val="20"/>
                <w:szCs w:val="20"/>
              </w:rPr>
              <w:t xml:space="preserve">Бенџамин Бритн: </w:t>
            </w:r>
            <w:r w:rsidRPr="00BB26B0">
              <w:rPr>
                <w:rFonts w:ascii="Times New Roman" w:hAnsi="Times New Roman" w:cs="Times New Roman"/>
                <w:i/>
                <w:iCs/>
                <w:sz w:val="20"/>
                <w:szCs w:val="20"/>
              </w:rPr>
              <w:t>Једноставна симфонија</w:t>
            </w:r>
            <w:r w:rsidRPr="00BB26B0">
              <w:rPr>
                <w:rFonts w:ascii="Times New Roman" w:hAnsi="Times New Roman" w:cs="Times New Roman"/>
                <w:sz w:val="20"/>
                <w:szCs w:val="20"/>
              </w:rPr>
              <w:t>, 2 став;</w:t>
            </w:r>
          </w:p>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sz w:val="20"/>
                <w:szCs w:val="20"/>
              </w:rPr>
              <w:t xml:space="preserve">Бела Барток: </w:t>
            </w:r>
            <w:r w:rsidRPr="00BB26B0">
              <w:rPr>
                <w:rFonts w:ascii="Times New Roman" w:hAnsi="Times New Roman" w:cs="Times New Roman"/>
                <w:i/>
                <w:iCs/>
                <w:sz w:val="20"/>
                <w:szCs w:val="20"/>
              </w:rPr>
              <w:t xml:space="preserve">Гудачки квартет </w:t>
            </w:r>
            <w:r w:rsidRPr="00BB26B0">
              <w:rPr>
                <w:rFonts w:ascii="Times New Roman" w:hAnsi="Times New Roman" w:cs="Times New Roman"/>
                <w:sz w:val="20"/>
                <w:szCs w:val="20"/>
              </w:rPr>
              <w:t>бр. 2;</w:t>
            </w:r>
          </w:p>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sz w:val="20"/>
                <w:szCs w:val="20"/>
              </w:rPr>
              <w:t xml:space="preserve">Николо Паганини: </w:t>
            </w:r>
            <w:r w:rsidRPr="00BB26B0">
              <w:rPr>
                <w:rFonts w:ascii="Times New Roman" w:hAnsi="Times New Roman" w:cs="Times New Roman"/>
                <w:i/>
                <w:iCs/>
                <w:sz w:val="20"/>
                <w:szCs w:val="20"/>
              </w:rPr>
              <w:t xml:space="preserve">Концерт за виолину и оркестар </w:t>
            </w:r>
            <w:r w:rsidRPr="00BB26B0">
              <w:rPr>
                <w:rFonts w:ascii="Times New Roman" w:hAnsi="Times New Roman" w:cs="Times New Roman"/>
                <w:sz w:val="20"/>
                <w:szCs w:val="20"/>
              </w:rPr>
              <w:t xml:space="preserve">бр. 2; </w:t>
            </w:r>
          </w:p>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sz w:val="20"/>
                <w:szCs w:val="20"/>
              </w:rPr>
              <w:t xml:space="preserve">Вилијам Волтон </w:t>
            </w:r>
            <w:r w:rsidRPr="00BB26B0">
              <w:rPr>
                <w:rFonts w:ascii="Times New Roman" w:hAnsi="Times New Roman" w:cs="Times New Roman"/>
                <w:i/>
                <w:iCs/>
                <w:sz w:val="20"/>
                <w:szCs w:val="20"/>
              </w:rPr>
              <w:t xml:space="preserve">Концерт за виолу и оркестар </w:t>
            </w:r>
            <w:r w:rsidRPr="00BB26B0">
              <w:rPr>
                <w:rFonts w:ascii="Times New Roman" w:hAnsi="Times New Roman" w:cs="Times New Roman"/>
                <w:sz w:val="20"/>
                <w:szCs w:val="20"/>
              </w:rPr>
              <w:t xml:space="preserve">бр. 2; </w:t>
            </w:r>
          </w:p>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sz w:val="20"/>
                <w:szCs w:val="20"/>
              </w:rPr>
              <w:t xml:space="preserve">Камиј Сен-Санс: </w:t>
            </w:r>
            <w:r w:rsidRPr="00BB26B0">
              <w:rPr>
                <w:rFonts w:ascii="Times New Roman" w:hAnsi="Times New Roman" w:cs="Times New Roman"/>
                <w:i/>
                <w:iCs/>
                <w:sz w:val="20"/>
                <w:szCs w:val="20"/>
              </w:rPr>
              <w:t>Карневал животиња</w:t>
            </w:r>
            <w:r w:rsidRPr="00BB26B0">
              <w:rPr>
                <w:rFonts w:ascii="Times New Roman" w:hAnsi="Times New Roman" w:cs="Times New Roman"/>
                <w:sz w:val="20"/>
                <w:szCs w:val="20"/>
              </w:rPr>
              <w:t xml:space="preserve">, „Лабуд“; </w:t>
            </w:r>
          </w:p>
          <w:p w:rsidR="00DF10DC" w:rsidRPr="00BB26B0" w:rsidRDefault="00DF10DC" w:rsidP="00B920E4">
            <w:pPr>
              <w:pStyle w:val="tabela"/>
              <w:rPr>
                <w:rFonts w:ascii="Times New Roman" w:hAnsi="Times New Roman" w:cs="Times New Roman"/>
                <w:i/>
                <w:iCs/>
                <w:sz w:val="20"/>
                <w:szCs w:val="20"/>
                <w:lang w:val="sr-Cyrl-CS"/>
              </w:rPr>
            </w:pPr>
            <w:r w:rsidRPr="00BB26B0">
              <w:rPr>
                <w:rFonts w:ascii="Times New Roman" w:hAnsi="Times New Roman" w:cs="Times New Roman"/>
                <w:sz w:val="20"/>
                <w:szCs w:val="20"/>
              </w:rPr>
              <w:t xml:space="preserve">Ђовани Ботесини </w:t>
            </w:r>
            <w:r w:rsidRPr="00BB26B0">
              <w:rPr>
                <w:rFonts w:ascii="Times New Roman" w:hAnsi="Times New Roman" w:cs="Times New Roman"/>
                <w:i/>
                <w:iCs/>
                <w:sz w:val="20"/>
                <w:szCs w:val="20"/>
              </w:rPr>
              <w:t xml:space="preserve">Басиона Амороса </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b/>
                <w:bCs/>
                <w:sz w:val="20"/>
                <w:szCs w:val="20"/>
                <w:u w:val="thick"/>
              </w:rPr>
            </w:pPr>
            <w:r w:rsidRPr="00BB26B0">
              <w:rPr>
                <w:rFonts w:ascii="Times New Roman" w:hAnsi="Times New Roman" w:cs="Times New Roman"/>
                <w:b/>
                <w:bCs/>
                <w:sz w:val="20"/>
                <w:szCs w:val="20"/>
                <w:u w:val="thick"/>
              </w:rPr>
              <w:t>Жичани инструменти</w:t>
            </w:r>
          </w:p>
          <w:p w:rsidR="00DF10DC" w:rsidRPr="00BB26B0" w:rsidRDefault="00DF10DC" w:rsidP="00B920E4">
            <w:pPr>
              <w:pStyle w:val="tabela"/>
              <w:rPr>
                <w:rFonts w:ascii="Times New Roman" w:hAnsi="Times New Roman" w:cs="Times New Roman"/>
                <w:sz w:val="20"/>
                <w:szCs w:val="20"/>
              </w:rPr>
            </w:pPr>
          </w:p>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b/>
                <w:bCs/>
                <w:sz w:val="20"/>
                <w:szCs w:val="20"/>
                <w:u w:val="thick"/>
              </w:rPr>
              <w:t>Гудачки инструменти</w:t>
            </w:r>
          </w:p>
        </w:tc>
      </w:tr>
      <w:tr w:rsidR="00DF10DC" w:rsidRPr="00BB26B0" w:rsidTr="00776993">
        <w:trPr>
          <w:trHeight w:val="60"/>
        </w:trPr>
        <w:tc>
          <w:tcPr>
            <w:tcW w:w="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jc w:val="center"/>
              <w:rPr>
                <w:rFonts w:ascii="Times New Roman" w:hAnsi="Times New Roman" w:cs="Times New Roman"/>
                <w:sz w:val="20"/>
                <w:szCs w:val="20"/>
              </w:rPr>
            </w:pPr>
            <w:r w:rsidRPr="00BB26B0">
              <w:rPr>
                <w:rFonts w:ascii="Times New Roman" w:hAnsi="Times New Roman" w:cs="Times New Roman"/>
                <w:sz w:val="20"/>
                <w:szCs w:val="20"/>
              </w:rPr>
              <w:t>6.</w:t>
            </w:r>
          </w:p>
        </w:tc>
        <w:tc>
          <w:tcPr>
            <w:tcW w:w="14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i/>
                <w:iCs/>
                <w:sz w:val="20"/>
                <w:szCs w:val="20"/>
              </w:rPr>
              <w:t>Небо је тако ведро</w:t>
            </w:r>
          </w:p>
        </w:tc>
        <w:tc>
          <w:tcPr>
            <w:tcW w:w="819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i/>
                <w:iCs/>
                <w:sz w:val="20"/>
                <w:szCs w:val="20"/>
              </w:rPr>
              <w:t>Небо је тако ведро</w:t>
            </w:r>
            <w:r w:rsidRPr="00BB26B0">
              <w:rPr>
                <w:rFonts w:ascii="Times New Roman" w:hAnsi="Times New Roman" w:cs="Times New Roman"/>
                <w:sz w:val="20"/>
                <w:szCs w:val="20"/>
              </w:rPr>
              <w:t>, староградска песма;</w:t>
            </w:r>
          </w:p>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spacing w:val="-4"/>
                <w:sz w:val="20"/>
                <w:szCs w:val="20"/>
              </w:rPr>
              <w:t xml:space="preserve">Петар Илич Чајковски: </w:t>
            </w:r>
            <w:r w:rsidRPr="00BB26B0">
              <w:rPr>
                <w:rFonts w:ascii="Times New Roman" w:hAnsi="Times New Roman" w:cs="Times New Roman"/>
                <w:i/>
                <w:iCs/>
                <w:spacing w:val="-4"/>
                <w:sz w:val="20"/>
                <w:szCs w:val="20"/>
              </w:rPr>
              <w:t>Крцко Орашчић</w:t>
            </w:r>
            <w:r w:rsidRPr="00BB26B0">
              <w:rPr>
                <w:rFonts w:ascii="Times New Roman" w:hAnsi="Times New Roman" w:cs="Times New Roman"/>
                <w:spacing w:val="-4"/>
                <w:sz w:val="20"/>
                <w:szCs w:val="20"/>
              </w:rPr>
              <w:t xml:space="preserve">, „Валцер цвећа“; </w:t>
            </w:r>
            <w:r w:rsidRPr="00BB26B0">
              <w:rPr>
                <w:rFonts w:ascii="Times New Roman" w:hAnsi="Times New Roman" w:cs="Times New Roman"/>
                <w:spacing w:val="-4"/>
                <w:sz w:val="20"/>
                <w:szCs w:val="20"/>
              </w:rPr>
              <w:br/>
              <w:t xml:space="preserve">Франциско Тарега: </w:t>
            </w:r>
            <w:r w:rsidRPr="00BB26B0">
              <w:rPr>
                <w:rFonts w:ascii="Times New Roman" w:hAnsi="Times New Roman" w:cs="Times New Roman"/>
                <w:i/>
                <w:iCs/>
                <w:spacing w:val="-4"/>
                <w:sz w:val="20"/>
                <w:szCs w:val="20"/>
              </w:rPr>
              <w:t>Успомена на Aлхамбру</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b/>
                <w:bCs/>
                <w:sz w:val="20"/>
                <w:szCs w:val="20"/>
                <w:u w:val="thick"/>
              </w:rPr>
              <w:t xml:space="preserve">Трзалачки инструменти </w:t>
            </w:r>
            <w:r w:rsidRPr="00BB26B0">
              <w:rPr>
                <w:rFonts w:ascii="Times New Roman" w:hAnsi="Times New Roman" w:cs="Times New Roman"/>
                <w:sz w:val="20"/>
                <w:szCs w:val="20"/>
              </w:rPr>
              <w:br/>
              <w:t>харфа, гитара, тамбура, мандолина, лаута</w:t>
            </w:r>
          </w:p>
          <w:p w:rsidR="00DF10DC" w:rsidRPr="00BB26B0" w:rsidRDefault="00DF10DC" w:rsidP="00B920E4">
            <w:pPr>
              <w:pStyle w:val="tabela"/>
              <w:rPr>
                <w:rFonts w:ascii="Times New Roman" w:hAnsi="Times New Roman" w:cs="Times New Roman"/>
                <w:sz w:val="20"/>
                <w:szCs w:val="20"/>
              </w:rPr>
            </w:pPr>
          </w:p>
        </w:tc>
      </w:tr>
      <w:tr w:rsidR="00DF10DC" w:rsidRPr="00BB26B0" w:rsidTr="00776993">
        <w:trPr>
          <w:trHeight w:val="60"/>
        </w:trPr>
        <w:tc>
          <w:tcPr>
            <w:tcW w:w="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jc w:val="center"/>
              <w:rPr>
                <w:rFonts w:ascii="Times New Roman" w:hAnsi="Times New Roman" w:cs="Times New Roman"/>
                <w:sz w:val="20"/>
                <w:szCs w:val="20"/>
              </w:rPr>
            </w:pPr>
            <w:r w:rsidRPr="00BB26B0">
              <w:rPr>
                <w:rFonts w:ascii="Times New Roman" w:hAnsi="Times New Roman" w:cs="Times New Roman"/>
                <w:sz w:val="20"/>
                <w:szCs w:val="20"/>
              </w:rPr>
              <w:t>6а.</w:t>
            </w:r>
          </w:p>
        </w:tc>
        <w:tc>
          <w:tcPr>
            <w:tcW w:w="14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i/>
                <w:iCs/>
                <w:sz w:val="20"/>
                <w:szCs w:val="20"/>
              </w:rPr>
              <w:t>У тем Сомбору</w:t>
            </w:r>
          </w:p>
        </w:tc>
        <w:tc>
          <w:tcPr>
            <w:tcW w:w="819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i/>
                <w:iCs/>
                <w:sz w:val="20"/>
                <w:szCs w:val="20"/>
              </w:rPr>
              <w:t>У тем Сомбору</w:t>
            </w:r>
            <w:r w:rsidRPr="00BB26B0">
              <w:rPr>
                <w:rFonts w:ascii="Times New Roman" w:hAnsi="Times New Roman" w:cs="Times New Roman"/>
                <w:sz w:val="20"/>
                <w:szCs w:val="20"/>
              </w:rPr>
              <w:t>, староградска песма;</w:t>
            </w:r>
          </w:p>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sz w:val="20"/>
                <w:szCs w:val="20"/>
              </w:rPr>
              <w:t xml:space="preserve">Петар Илич Чајковски: </w:t>
            </w:r>
            <w:r w:rsidRPr="00BB26B0">
              <w:rPr>
                <w:rFonts w:ascii="Times New Roman" w:hAnsi="Times New Roman" w:cs="Times New Roman"/>
                <w:i/>
                <w:iCs/>
                <w:sz w:val="20"/>
                <w:szCs w:val="20"/>
              </w:rPr>
              <w:t>Крцко Орашчић</w:t>
            </w:r>
            <w:r w:rsidRPr="00BB26B0">
              <w:rPr>
                <w:rFonts w:ascii="Times New Roman" w:hAnsi="Times New Roman" w:cs="Times New Roman"/>
                <w:sz w:val="20"/>
                <w:szCs w:val="20"/>
              </w:rPr>
              <w:t xml:space="preserve">, „Валцер цвећа“; </w:t>
            </w:r>
            <w:r w:rsidRPr="00BB26B0">
              <w:rPr>
                <w:rFonts w:ascii="Times New Roman" w:hAnsi="Times New Roman" w:cs="Times New Roman"/>
                <w:sz w:val="20"/>
                <w:szCs w:val="20"/>
              </w:rPr>
              <w:br/>
            </w:r>
            <w:r w:rsidRPr="00BB26B0">
              <w:rPr>
                <w:rFonts w:ascii="Times New Roman" w:hAnsi="Times New Roman" w:cs="Times New Roman"/>
                <w:spacing w:val="-4"/>
                <w:sz w:val="20"/>
                <w:szCs w:val="20"/>
              </w:rPr>
              <w:t xml:space="preserve">Франциско Тарега: </w:t>
            </w:r>
            <w:r w:rsidRPr="00BB26B0">
              <w:rPr>
                <w:rFonts w:ascii="Times New Roman" w:hAnsi="Times New Roman" w:cs="Times New Roman"/>
                <w:i/>
                <w:iCs/>
                <w:spacing w:val="-4"/>
                <w:sz w:val="20"/>
                <w:szCs w:val="20"/>
              </w:rPr>
              <w:t>Успомена на Алхамбру</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b/>
                <w:bCs/>
                <w:sz w:val="20"/>
                <w:szCs w:val="20"/>
                <w:u w:val="thick"/>
              </w:rPr>
              <w:t xml:space="preserve">Трзалачки инструменти </w:t>
            </w:r>
            <w:r w:rsidRPr="00BB26B0">
              <w:rPr>
                <w:rFonts w:ascii="Times New Roman" w:hAnsi="Times New Roman" w:cs="Times New Roman"/>
                <w:b/>
                <w:bCs/>
                <w:sz w:val="20"/>
                <w:szCs w:val="20"/>
                <w:u w:val="thick"/>
              </w:rPr>
              <w:br/>
            </w:r>
            <w:r w:rsidRPr="00BB26B0">
              <w:rPr>
                <w:rFonts w:ascii="Times New Roman" w:hAnsi="Times New Roman" w:cs="Times New Roman"/>
                <w:sz w:val="20"/>
                <w:szCs w:val="20"/>
              </w:rPr>
              <w:t>харфа, гитара, тамбура, мандолина, лаута</w:t>
            </w:r>
          </w:p>
        </w:tc>
      </w:tr>
      <w:tr w:rsidR="00DF10DC" w:rsidRPr="00BB26B0" w:rsidTr="00776993">
        <w:trPr>
          <w:trHeight w:val="60"/>
        </w:trPr>
        <w:tc>
          <w:tcPr>
            <w:tcW w:w="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jc w:val="center"/>
              <w:rPr>
                <w:rFonts w:ascii="Times New Roman" w:hAnsi="Times New Roman" w:cs="Times New Roman"/>
                <w:sz w:val="20"/>
                <w:szCs w:val="20"/>
              </w:rPr>
            </w:pPr>
            <w:r w:rsidRPr="00BB26B0">
              <w:rPr>
                <w:rFonts w:ascii="Times New Roman" w:hAnsi="Times New Roman" w:cs="Times New Roman"/>
                <w:sz w:val="20"/>
                <w:szCs w:val="20"/>
              </w:rPr>
              <w:t>7.</w:t>
            </w:r>
          </w:p>
        </w:tc>
        <w:tc>
          <w:tcPr>
            <w:tcW w:w="14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NoParagraphStyle"/>
              <w:spacing w:line="240" w:lineRule="auto"/>
              <w:textAlignment w:val="auto"/>
              <w:rPr>
                <w:color w:val="auto"/>
                <w:sz w:val="20"/>
                <w:szCs w:val="20"/>
              </w:rPr>
            </w:pPr>
          </w:p>
        </w:tc>
        <w:tc>
          <w:tcPr>
            <w:tcW w:w="819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i/>
                <w:iCs/>
                <w:spacing w:val="-2"/>
                <w:sz w:val="20"/>
                <w:szCs w:val="20"/>
              </w:rPr>
              <w:t>Old groove</w:t>
            </w:r>
            <w:r w:rsidRPr="00BB26B0">
              <w:rPr>
                <w:rFonts w:ascii="Times New Roman" w:hAnsi="Times New Roman" w:cs="Times New Roman"/>
                <w:spacing w:val="-2"/>
                <w:sz w:val="20"/>
                <w:szCs w:val="20"/>
              </w:rPr>
              <w:t xml:space="preserve">, музика за два диђеридуа;  Клод Дебиси: </w:t>
            </w:r>
            <w:r w:rsidRPr="00BB26B0">
              <w:rPr>
                <w:rFonts w:ascii="Times New Roman" w:hAnsi="Times New Roman" w:cs="Times New Roman"/>
                <w:i/>
                <w:iCs/>
                <w:spacing w:val="-2"/>
                <w:sz w:val="20"/>
                <w:szCs w:val="20"/>
              </w:rPr>
              <w:t>Сиринкс</w:t>
            </w:r>
            <w:r w:rsidRPr="00BB26B0">
              <w:rPr>
                <w:rFonts w:ascii="Times New Roman" w:hAnsi="Times New Roman" w:cs="Times New Roman"/>
                <w:spacing w:val="-2"/>
                <w:sz w:val="20"/>
                <w:szCs w:val="20"/>
              </w:rPr>
              <w:t xml:space="preserve">; </w:t>
            </w:r>
            <w:r w:rsidRPr="00BB26B0">
              <w:rPr>
                <w:rFonts w:ascii="Times New Roman" w:hAnsi="Times New Roman" w:cs="Times New Roman"/>
                <w:spacing w:val="-2"/>
                <w:sz w:val="20"/>
                <w:szCs w:val="20"/>
              </w:rPr>
              <w:br/>
              <w:t xml:space="preserve">Јохан Себастијан Бах: </w:t>
            </w:r>
            <w:r w:rsidRPr="00BB26B0">
              <w:rPr>
                <w:rFonts w:ascii="Times New Roman" w:hAnsi="Times New Roman" w:cs="Times New Roman"/>
                <w:i/>
                <w:iCs/>
                <w:spacing w:val="-2"/>
                <w:sz w:val="20"/>
                <w:szCs w:val="20"/>
              </w:rPr>
              <w:t xml:space="preserve">Оркестарска свита </w:t>
            </w:r>
            <w:r w:rsidRPr="00BB26B0">
              <w:rPr>
                <w:rFonts w:ascii="Times New Roman" w:hAnsi="Times New Roman" w:cs="Times New Roman"/>
                <w:spacing w:val="-2"/>
                <w:sz w:val="20"/>
                <w:szCs w:val="20"/>
              </w:rPr>
              <w:t xml:space="preserve">бр. 2, „Бадинерија“; </w:t>
            </w:r>
            <w:r w:rsidRPr="00BB26B0">
              <w:rPr>
                <w:rFonts w:ascii="Times New Roman" w:hAnsi="Times New Roman" w:cs="Times New Roman"/>
                <w:spacing w:val="-2"/>
                <w:sz w:val="20"/>
                <w:szCs w:val="20"/>
              </w:rPr>
              <w:br/>
              <w:t xml:space="preserve">Волфганг Амадеус Моцарт: </w:t>
            </w:r>
            <w:r w:rsidRPr="00BB26B0">
              <w:rPr>
                <w:rFonts w:ascii="Times New Roman" w:hAnsi="Times New Roman" w:cs="Times New Roman"/>
                <w:i/>
                <w:iCs/>
                <w:spacing w:val="-2"/>
                <w:sz w:val="20"/>
                <w:szCs w:val="20"/>
              </w:rPr>
              <w:t xml:space="preserve">Концерт за флауту и оркестар </w:t>
            </w:r>
            <w:r w:rsidRPr="00BB26B0">
              <w:rPr>
                <w:rFonts w:ascii="Times New Roman" w:hAnsi="Times New Roman" w:cs="Times New Roman"/>
                <w:spacing w:val="-2"/>
                <w:sz w:val="20"/>
                <w:szCs w:val="20"/>
              </w:rPr>
              <w:t xml:space="preserve">бр. 1 у G-duru, 1. став </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b/>
                <w:bCs/>
                <w:sz w:val="20"/>
                <w:szCs w:val="20"/>
                <w:u w:val="thick"/>
              </w:rPr>
            </w:pPr>
            <w:r w:rsidRPr="00BB26B0">
              <w:rPr>
                <w:rFonts w:ascii="Times New Roman" w:hAnsi="Times New Roman" w:cs="Times New Roman"/>
                <w:b/>
                <w:bCs/>
                <w:sz w:val="20"/>
                <w:szCs w:val="20"/>
                <w:u w:val="thick"/>
              </w:rPr>
              <w:t>Дувачки инструменти</w:t>
            </w:r>
          </w:p>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b/>
                <w:bCs/>
                <w:sz w:val="20"/>
                <w:szCs w:val="20"/>
                <w:u w:val="thick"/>
              </w:rPr>
              <w:t xml:space="preserve">Дрвени дувачки инструменти </w:t>
            </w:r>
            <w:r w:rsidRPr="00BB26B0">
              <w:rPr>
                <w:rFonts w:ascii="Times New Roman" w:hAnsi="Times New Roman" w:cs="Times New Roman"/>
                <w:sz w:val="20"/>
                <w:szCs w:val="20"/>
              </w:rPr>
              <w:t>– увод, флаута</w:t>
            </w:r>
          </w:p>
        </w:tc>
      </w:tr>
      <w:tr w:rsidR="00DF10DC" w:rsidRPr="00BB26B0" w:rsidTr="00776993">
        <w:trPr>
          <w:trHeight w:val="60"/>
        </w:trPr>
        <w:tc>
          <w:tcPr>
            <w:tcW w:w="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jc w:val="center"/>
              <w:rPr>
                <w:rFonts w:ascii="Times New Roman" w:hAnsi="Times New Roman" w:cs="Times New Roman"/>
                <w:sz w:val="20"/>
                <w:szCs w:val="20"/>
              </w:rPr>
            </w:pPr>
            <w:r w:rsidRPr="00BB26B0">
              <w:rPr>
                <w:rFonts w:ascii="Times New Roman" w:hAnsi="Times New Roman" w:cs="Times New Roman"/>
                <w:sz w:val="20"/>
                <w:szCs w:val="20"/>
              </w:rPr>
              <w:t>8.</w:t>
            </w:r>
          </w:p>
        </w:tc>
        <w:tc>
          <w:tcPr>
            <w:tcW w:w="14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NoParagraphStyle"/>
              <w:spacing w:line="240" w:lineRule="auto"/>
              <w:textAlignment w:val="auto"/>
              <w:rPr>
                <w:color w:val="auto"/>
                <w:sz w:val="20"/>
                <w:szCs w:val="20"/>
              </w:rPr>
            </w:pPr>
          </w:p>
        </w:tc>
        <w:tc>
          <w:tcPr>
            <w:tcW w:w="819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spacing w:val="-4"/>
                <w:sz w:val="20"/>
                <w:szCs w:val="20"/>
              </w:rPr>
              <w:t xml:space="preserve">Доменико Чимароза: </w:t>
            </w:r>
            <w:r w:rsidRPr="00BB26B0">
              <w:rPr>
                <w:rFonts w:ascii="Times New Roman" w:hAnsi="Times New Roman" w:cs="Times New Roman"/>
                <w:i/>
                <w:iCs/>
                <w:spacing w:val="-4"/>
                <w:sz w:val="20"/>
                <w:szCs w:val="20"/>
              </w:rPr>
              <w:t>Концерт за обоу и гудаче у c</w:t>
            </w:r>
            <w:r w:rsidRPr="00BB26B0">
              <w:rPr>
                <w:rFonts w:ascii="Times New Roman" w:hAnsi="Times New Roman" w:cs="Times New Roman"/>
                <w:spacing w:val="-4"/>
                <w:sz w:val="20"/>
                <w:szCs w:val="20"/>
              </w:rPr>
              <w:t>-</w:t>
            </w:r>
            <w:r w:rsidRPr="00BB26B0">
              <w:rPr>
                <w:rFonts w:ascii="Times New Roman" w:hAnsi="Times New Roman" w:cs="Times New Roman"/>
                <w:i/>
                <w:iCs/>
                <w:spacing w:val="-4"/>
                <w:sz w:val="20"/>
                <w:szCs w:val="20"/>
              </w:rPr>
              <w:t>mollu</w:t>
            </w:r>
            <w:r w:rsidRPr="00BB26B0">
              <w:rPr>
                <w:rFonts w:ascii="Times New Roman" w:hAnsi="Times New Roman" w:cs="Times New Roman"/>
                <w:spacing w:val="-4"/>
                <w:sz w:val="20"/>
                <w:szCs w:val="20"/>
              </w:rPr>
              <w:t xml:space="preserve">, 1. став, „Introduzione“; </w:t>
            </w:r>
            <w:r w:rsidRPr="00BB26B0">
              <w:rPr>
                <w:rFonts w:ascii="Times New Roman" w:hAnsi="Times New Roman" w:cs="Times New Roman"/>
                <w:spacing w:val="-4"/>
                <w:sz w:val="20"/>
                <w:szCs w:val="20"/>
              </w:rPr>
              <w:br/>
              <w:t xml:space="preserve">Игор Стравински: </w:t>
            </w:r>
            <w:r w:rsidRPr="00BB26B0">
              <w:rPr>
                <w:rFonts w:ascii="Times New Roman" w:hAnsi="Times New Roman" w:cs="Times New Roman"/>
                <w:i/>
                <w:iCs/>
                <w:spacing w:val="-4"/>
                <w:sz w:val="20"/>
                <w:szCs w:val="20"/>
              </w:rPr>
              <w:t xml:space="preserve">Посвећење пролећа </w:t>
            </w:r>
            <w:r w:rsidRPr="00BB26B0">
              <w:rPr>
                <w:rFonts w:ascii="Times New Roman" w:hAnsi="Times New Roman" w:cs="Times New Roman"/>
                <w:spacing w:val="-4"/>
                <w:sz w:val="20"/>
                <w:szCs w:val="20"/>
              </w:rPr>
              <w:t>(почетак);</w:t>
            </w:r>
            <w:r w:rsidRPr="00BB26B0">
              <w:rPr>
                <w:rFonts w:ascii="Times New Roman" w:hAnsi="Times New Roman" w:cs="Times New Roman"/>
                <w:spacing w:val="-4"/>
                <w:sz w:val="20"/>
                <w:szCs w:val="20"/>
              </w:rPr>
              <w:br/>
              <w:t xml:space="preserve"> Карл Марија Вебер: </w:t>
            </w:r>
            <w:r w:rsidRPr="00BB26B0">
              <w:rPr>
                <w:rFonts w:ascii="Times New Roman" w:hAnsi="Times New Roman" w:cs="Times New Roman"/>
                <w:i/>
                <w:iCs/>
                <w:spacing w:val="-4"/>
                <w:sz w:val="20"/>
                <w:szCs w:val="20"/>
              </w:rPr>
              <w:t>Кончертино за кларинет и оркестар</w:t>
            </w:r>
            <w:r w:rsidRPr="00BB26B0">
              <w:rPr>
                <w:rFonts w:ascii="Times New Roman" w:hAnsi="Times New Roman" w:cs="Times New Roman"/>
                <w:spacing w:val="-4"/>
                <w:sz w:val="20"/>
                <w:szCs w:val="20"/>
              </w:rPr>
              <w:t xml:space="preserve">, оп. 26; </w:t>
            </w:r>
            <w:r w:rsidRPr="00BB26B0">
              <w:rPr>
                <w:rFonts w:ascii="Times New Roman" w:hAnsi="Times New Roman" w:cs="Times New Roman"/>
                <w:spacing w:val="-4"/>
                <w:sz w:val="20"/>
                <w:szCs w:val="20"/>
              </w:rPr>
              <w:br/>
              <w:t xml:space="preserve">Петар </w:t>
            </w:r>
            <w:r w:rsidRPr="00BB26B0">
              <w:rPr>
                <w:rFonts w:ascii="Times New Roman" w:hAnsi="Times New Roman" w:cs="Times New Roman"/>
                <w:sz w:val="20"/>
                <w:szCs w:val="20"/>
              </w:rPr>
              <w:t xml:space="preserve">Илич </w:t>
            </w:r>
            <w:r w:rsidRPr="00BB26B0">
              <w:rPr>
                <w:rFonts w:ascii="Times New Roman" w:hAnsi="Times New Roman" w:cs="Times New Roman"/>
                <w:spacing w:val="-4"/>
                <w:sz w:val="20"/>
                <w:szCs w:val="20"/>
              </w:rPr>
              <w:t xml:space="preserve">Чајковски: </w:t>
            </w:r>
            <w:r w:rsidRPr="00BB26B0">
              <w:rPr>
                <w:rFonts w:ascii="Times New Roman" w:hAnsi="Times New Roman" w:cs="Times New Roman"/>
                <w:i/>
                <w:iCs/>
                <w:spacing w:val="-4"/>
                <w:sz w:val="20"/>
                <w:szCs w:val="20"/>
              </w:rPr>
              <w:t>Крцко Орашчић</w:t>
            </w:r>
            <w:r w:rsidRPr="00BB26B0">
              <w:rPr>
                <w:rFonts w:ascii="Times New Roman" w:hAnsi="Times New Roman" w:cs="Times New Roman"/>
                <w:spacing w:val="-4"/>
                <w:sz w:val="20"/>
                <w:szCs w:val="20"/>
              </w:rPr>
              <w:t>, „Игра шећерне виле“</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b/>
                <w:bCs/>
                <w:sz w:val="20"/>
                <w:szCs w:val="20"/>
                <w:u w:val="thick"/>
              </w:rPr>
              <w:t>Дрвени дувачки инструменти</w:t>
            </w:r>
            <w:r w:rsidRPr="00BB26B0">
              <w:rPr>
                <w:rFonts w:ascii="Times New Roman" w:hAnsi="Times New Roman" w:cs="Times New Roman"/>
                <w:sz w:val="20"/>
                <w:szCs w:val="20"/>
              </w:rPr>
              <w:t xml:space="preserve"> – обоа, кларинет, енглески рог</w:t>
            </w:r>
          </w:p>
          <w:p w:rsidR="00DF10DC" w:rsidRPr="00BB26B0" w:rsidRDefault="00DF10DC" w:rsidP="00B920E4">
            <w:pPr>
              <w:pStyle w:val="tabela"/>
              <w:rPr>
                <w:rFonts w:ascii="Times New Roman" w:hAnsi="Times New Roman" w:cs="Times New Roman"/>
                <w:sz w:val="20"/>
                <w:szCs w:val="20"/>
              </w:rPr>
            </w:pPr>
          </w:p>
        </w:tc>
      </w:tr>
      <w:tr w:rsidR="00DF10DC" w:rsidRPr="00BB26B0" w:rsidTr="00776993">
        <w:trPr>
          <w:trHeight w:val="60"/>
        </w:trPr>
        <w:tc>
          <w:tcPr>
            <w:tcW w:w="13680" w:type="dxa"/>
            <w:gridSpan w:val="5"/>
            <w:tcBorders>
              <w:top w:val="single" w:sz="4" w:space="0" w:color="000000"/>
              <w:left w:val="single" w:sz="4" w:space="0" w:color="000000"/>
              <w:bottom w:val="single" w:sz="4" w:space="0" w:color="000000"/>
              <w:right w:val="single" w:sz="4" w:space="0" w:color="000000"/>
            </w:tcBorders>
            <w:shd w:val="solid" w:color="B6DDE8" w:fill="auto"/>
            <w:tcMar>
              <w:top w:w="80" w:type="dxa"/>
              <w:left w:w="80" w:type="dxa"/>
              <w:bottom w:w="80" w:type="dxa"/>
              <w:right w:w="80" w:type="dxa"/>
            </w:tcMar>
          </w:tcPr>
          <w:p w:rsidR="00DF10DC" w:rsidRPr="00BB26B0" w:rsidRDefault="00DF10DC" w:rsidP="00B920E4">
            <w:pPr>
              <w:pStyle w:val="tabela"/>
              <w:jc w:val="center"/>
              <w:rPr>
                <w:rFonts w:ascii="Times New Roman" w:hAnsi="Times New Roman" w:cs="Times New Roman"/>
                <w:sz w:val="20"/>
                <w:szCs w:val="20"/>
              </w:rPr>
            </w:pPr>
            <w:r w:rsidRPr="00BB26B0">
              <w:rPr>
                <w:rFonts w:ascii="Times New Roman" w:hAnsi="Times New Roman" w:cs="Times New Roman"/>
                <w:sz w:val="20"/>
                <w:szCs w:val="20"/>
                <w:lang w:val="hr-HR"/>
              </w:rPr>
              <w:br w:type="page"/>
            </w:r>
            <w:r w:rsidRPr="00BB26B0">
              <w:rPr>
                <w:rFonts w:ascii="Times New Roman" w:hAnsi="Times New Roman" w:cs="Times New Roman"/>
                <w:sz w:val="20"/>
                <w:szCs w:val="20"/>
              </w:rPr>
              <w:t>НАСТАВНА ОБЛАСТ</w:t>
            </w:r>
          </w:p>
        </w:tc>
      </w:tr>
      <w:tr w:rsidR="00DF10DC" w:rsidRPr="00BB26B0" w:rsidTr="00776993">
        <w:trPr>
          <w:trHeight w:val="60"/>
        </w:trPr>
        <w:tc>
          <w:tcPr>
            <w:tcW w:w="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sz w:val="20"/>
                <w:szCs w:val="20"/>
              </w:rPr>
              <w:t>Час</w:t>
            </w:r>
          </w:p>
        </w:tc>
        <w:tc>
          <w:tcPr>
            <w:tcW w:w="156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color w:val="25408F"/>
                <w:sz w:val="20"/>
                <w:szCs w:val="20"/>
              </w:rPr>
              <w:t>Певањем и свирањем упознајемо музику</w:t>
            </w:r>
          </w:p>
        </w:tc>
        <w:tc>
          <w:tcPr>
            <w:tcW w:w="81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sz w:val="20"/>
                <w:szCs w:val="20"/>
              </w:rPr>
              <w:t>Слушање и упознавање музике</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tabs>
                <w:tab w:val="left" w:pos="553"/>
                <w:tab w:val="right" w:pos="2624"/>
              </w:tabs>
              <w:jc w:val="right"/>
              <w:rPr>
                <w:rFonts w:ascii="Times New Roman" w:hAnsi="Times New Roman" w:cs="Times New Roman"/>
                <w:color w:val="F58020"/>
                <w:spacing w:val="-4"/>
                <w:sz w:val="20"/>
                <w:szCs w:val="20"/>
              </w:rPr>
            </w:pPr>
            <w:r w:rsidRPr="00BB26B0">
              <w:rPr>
                <w:rFonts w:ascii="Times New Roman" w:hAnsi="Times New Roman" w:cs="Times New Roman"/>
                <w:color w:val="F58020"/>
                <w:spacing w:val="-4"/>
                <w:sz w:val="20"/>
                <w:szCs w:val="20"/>
              </w:rPr>
              <w:t xml:space="preserve">Музички инструменти </w:t>
            </w:r>
            <w:r w:rsidRPr="00BB26B0">
              <w:rPr>
                <w:rFonts w:ascii="Times New Roman" w:hAnsi="Times New Roman" w:cs="Times New Roman"/>
                <w:color w:val="F58020"/>
                <w:spacing w:val="-4"/>
                <w:sz w:val="20"/>
                <w:szCs w:val="20"/>
              </w:rPr>
              <w:br/>
              <w:t>и нова дела</w:t>
            </w:r>
          </w:p>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color w:val="90268F"/>
                <w:spacing w:val="-4"/>
                <w:sz w:val="20"/>
                <w:szCs w:val="20"/>
              </w:rPr>
              <w:t>Музичко-</w:t>
            </w:r>
            <w:r w:rsidRPr="00BB26B0">
              <w:rPr>
                <w:rFonts w:ascii="Times New Roman" w:hAnsi="Times New Roman" w:cs="Times New Roman"/>
                <w:color w:val="90268F"/>
                <w:spacing w:val="-4"/>
                <w:sz w:val="20"/>
                <w:szCs w:val="20"/>
              </w:rPr>
              <w:br/>
              <w:t>-стилска раздобља</w:t>
            </w:r>
            <w:r w:rsidRPr="00BB26B0">
              <w:rPr>
                <w:rFonts w:ascii="Times New Roman" w:hAnsi="Times New Roman" w:cs="Times New Roman"/>
                <w:color w:val="90268F"/>
                <w:spacing w:val="-4"/>
                <w:sz w:val="20"/>
                <w:szCs w:val="20"/>
              </w:rPr>
              <w:tab/>
            </w:r>
          </w:p>
        </w:tc>
      </w:tr>
      <w:tr w:rsidR="00DF10DC" w:rsidRPr="00BB26B0" w:rsidTr="00776993">
        <w:trPr>
          <w:trHeight w:val="60"/>
        </w:trPr>
        <w:tc>
          <w:tcPr>
            <w:tcW w:w="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jc w:val="center"/>
              <w:rPr>
                <w:rFonts w:ascii="Times New Roman" w:hAnsi="Times New Roman" w:cs="Times New Roman"/>
                <w:sz w:val="20"/>
                <w:szCs w:val="20"/>
              </w:rPr>
            </w:pPr>
            <w:r w:rsidRPr="00BB26B0">
              <w:rPr>
                <w:rFonts w:ascii="Times New Roman" w:hAnsi="Times New Roman" w:cs="Times New Roman"/>
                <w:sz w:val="20"/>
                <w:szCs w:val="20"/>
              </w:rPr>
              <w:t>9.</w:t>
            </w:r>
          </w:p>
        </w:tc>
        <w:tc>
          <w:tcPr>
            <w:tcW w:w="156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i/>
                <w:iCs/>
                <w:sz w:val="20"/>
                <w:szCs w:val="20"/>
              </w:rPr>
              <w:t xml:space="preserve">Све тичице запјевале, </w:t>
            </w:r>
            <w:r w:rsidRPr="00BB26B0">
              <w:rPr>
                <w:rFonts w:ascii="Times New Roman" w:hAnsi="Times New Roman" w:cs="Times New Roman"/>
                <w:sz w:val="20"/>
                <w:szCs w:val="20"/>
              </w:rPr>
              <w:t>Црна Гора</w:t>
            </w:r>
          </w:p>
        </w:tc>
        <w:tc>
          <w:tcPr>
            <w:tcW w:w="81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i/>
                <w:iCs/>
                <w:sz w:val="20"/>
                <w:szCs w:val="20"/>
              </w:rPr>
              <w:t>Све тичице запјевале</w:t>
            </w:r>
            <w:r w:rsidRPr="00BB26B0">
              <w:rPr>
                <w:rFonts w:ascii="Times New Roman" w:hAnsi="Times New Roman" w:cs="Times New Roman"/>
                <w:sz w:val="20"/>
                <w:szCs w:val="20"/>
              </w:rPr>
              <w:t xml:space="preserve">, народна песма из Црне Горе; </w:t>
            </w:r>
            <w:r w:rsidRPr="00BB26B0">
              <w:rPr>
                <w:rFonts w:ascii="Times New Roman" w:hAnsi="Times New Roman" w:cs="Times New Roman"/>
                <w:sz w:val="20"/>
                <w:szCs w:val="20"/>
              </w:rPr>
              <w:br/>
              <w:t xml:space="preserve">Модест Мусоргски: </w:t>
            </w:r>
            <w:r w:rsidRPr="00BB26B0">
              <w:rPr>
                <w:rFonts w:ascii="Times New Roman" w:hAnsi="Times New Roman" w:cs="Times New Roman"/>
                <w:i/>
                <w:iCs/>
                <w:sz w:val="20"/>
                <w:szCs w:val="20"/>
              </w:rPr>
              <w:t>Слике са изложбе</w:t>
            </w:r>
            <w:r w:rsidRPr="00BB26B0">
              <w:rPr>
                <w:rFonts w:ascii="Times New Roman" w:hAnsi="Times New Roman" w:cs="Times New Roman"/>
                <w:sz w:val="20"/>
                <w:szCs w:val="20"/>
              </w:rPr>
              <w:t xml:space="preserve">, (оркестрација Морис Равел); </w:t>
            </w:r>
            <w:r w:rsidRPr="00BB26B0">
              <w:rPr>
                <w:rFonts w:ascii="Times New Roman" w:hAnsi="Times New Roman" w:cs="Times New Roman"/>
                <w:sz w:val="20"/>
                <w:szCs w:val="20"/>
              </w:rPr>
              <w:br/>
              <w:t xml:space="preserve">Хенри Манцини: </w:t>
            </w:r>
            <w:r w:rsidRPr="00BB26B0">
              <w:rPr>
                <w:rFonts w:ascii="Times New Roman" w:hAnsi="Times New Roman" w:cs="Times New Roman"/>
                <w:i/>
                <w:iCs/>
                <w:sz w:val="20"/>
                <w:szCs w:val="20"/>
              </w:rPr>
              <w:t>Пинк Пантер</w:t>
            </w:r>
            <w:r w:rsidRPr="00BB26B0">
              <w:rPr>
                <w:rFonts w:ascii="Times New Roman" w:hAnsi="Times New Roman" w:cs="Times New Roman"/>
                <w:sz w:val="20"/>
                <w:szCs w:val="20"/>
              </w:rPr>
              <w:t xml:space="preserve">; </w:t>
            </w:r>
            <w:r w:rsidRPr="00BB26B0">
              <w:rPr>
                <w:rFonts w:ascii="Times New Roman" w:hAnsi="Times New Roman" w:cs="Times New Roman"/>
                <w:sz w:val="20"/>
                <w:szCs w:val="20"/>
              </w:rPr>
              <w:br/>
              <w:t xml:space="preserve">Игор Стравински: </w:t>
            </w:r>
            <w:r w:rsidRPr="00BB26B0">
              <w:rPr>
                <w:rFonts w:ascii="Times New Roman" w:hAnsi="Times New Roman" w:cs="Times New Roman"/>
                <w:i/>
                <w:iCs/>
                <w:sz w:val="20"/>
                <w:szCs w:val="20"/>
              </w:rPr>
              <w:t>Посвећење пролећа</w:t>
            </w:r>
            <w:r w:rsidRPr="00BB26B0">
              <w:rPr>
                <w:rFonts w:ascii="Times New Roman" w:hAnsi="Times New Roman" w:cs="Times New Roman"/>
                <w:sz w:val="20"/>
                <w:szCs w:val="20"/>
              </w:rPr>
              <w:t xml:space="preserve">; Сергеј Прокофјев: </w:t>
            </w:r>
            <w:r w:rsidRPr="00BB26B0">
              <w:rPr>
                <w:rFonts w:ascii="Times New Roman" w:hAnsi="Times New Roman" w:cs="Times New Roman"/>
                <w:i/>
                <w:iCs/>
                <w:sz w:val="20"/>
                <w:szCs w:val="20"/>
              </w:rPr>
              <w:t>Пећа и вук</w:t>
            </w:r>
            <w:r w:rsidRPr="00BB26B0">
              <w:rPr>
                <w:rFonts w:ascii="Times New Roman" w:hAnsi="Times New Roman" w:cs="Times New Roman"/>
                <w:sz w:val="20"/>
                <w:szCs w:val="20"/>
              </w:rPr>
              <w:t>, „Деда“</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b/>
                <w:bCs/>
                <w:sz w:val="20"/>
                <w:szCs w:val="20"/>
                <w:u w:val="thick"/>
              </w:rPr>
              <w:t>Дрвени дувачки инструменти</w:t>
            </w:r>
            <w:r w:rsidRPr="00BB26B0">
              <w:rPr>
                <w:rFonts w:ascii="Times New Roman" w:hAnsi="Times New Roman" w:cs="Times New Roman"/>
                <w:sz w:val="20"/>
                <w:szCs w:val="20"/>
              </w:rPr>
              <w:t xml:space="preserve"> – саксофон, фагот</w:t>
            </w:r>
          </w:p>
          <w:p w:rsidR="00DF10DC" w:rsidRPr="00BB26B0" w:rsidRDefault="00DF10DC" w:rsidP="00B920E4">
            <w:pPr>
              <w:pStyle w:val="tabela"/>
              <w:rPr>
                <w:rFonts w:ascii="Times New Roman" w:hAnsi="Times New Roman" w:cs="Times New Roman"/>
                <w:sz w:val="20"/>
                <w:szCs w:val="20"/>
              </w:rPr>
            </w:pPr>
          </w:p>
        </w:tc>
      </w:tr>
      <w:tr w:rsidR="00DF10DC" w:rsidRPr="00BB26B0" w:rsidTr="00776993">
        <w:trPr>
          <w:trHeight w:val="60"/>
        </w:trPr>
        <w:tc>
          <w:tcPr>
            <w:tcW w:w="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jc w:val="center"/>
              <w:rPr>
                <w:rFonts w:ascii="Times New Roman" w:hAnsi="Times New Roman" w:cs="Times New Roman"/>
                <w:sz w:val="20"/>
                <w:szCs w:val="20"/>
              </w:rPr>
            </w:pPr>
            <w:r w:rsidRPr="00BB26B0">
              <w:rPr>
                <w:rFonts w:ascii="Times New Roman" w:hAnsi="Times New Roman" w:cs="Times New Roman"/>
                <w:sz w:val="20"/>
                <w:szCs w:val="20"/>
              </w:rPr>
              <w:t>9а.</w:t>
            </w:r>
          </w:p>
        </w:tc>
        <w:tc>
          <w:tcPr>
            <w:tcW w:w="156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i/>
                <w:iCs/>
                <w:sz w:val="20"/>
                <w:szCs w:val="20"/>
              </w:rPr>
            </w:pPr>
            <w:r w:rsidRPr="00BB26B0">
              <w:rPr>
                <w:rFonts w:ascii="Times New Roman" w:hAnsi="Times New Roman" w:cs="Times New Roman"/>
                <w:i/>
                <w:iCs/>
                <w:sz w:val="20"/>
                <w:szCs w:val="20"/>
              </w:rPr>
              <w:t>О, јесенске дуге ноћи</w:t>
            </w:r>
          </w:p>
          <w:p w:rsidR="00DF10DC" w:rsidRPr="00BB26B0" w:rsidRDefault="00DF10DC" w:rsidP="00B920E4">
            <w:pPr>
              <w:pStyle w:val="tabela"/>
              <w:rPr>
                <w:rFonts w:ascii="Times New Roman" w:hAnsi="Times New Roman" w:cs="Times New Roman"/>
                <w:sz w:val="20"/>
                <w:szCs w:val="20"/>
              </w:rPr>
            </w:pPr>
          </w:p>
        </w:tc>
        <w:tc>
          <w:tcPr>
            <w:tcW w:w="81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i/>
                <w:iCs/>
                <w:sz w:val="20"/>
                <w:szCs w:val="20"/>
              </w:rPr>
              <w:t>О, јесенске дуге ноћи</w:t>
            </w:r>
            <w:r w:rsidRPr="00BB26B0">
              <w:rPr>
                <w:rFonts w:ascii="Times New Roman" w:hAnsi="Times New Roman" w:cs="Times New Roman"/>
                <w:sz w:val="20"/>
                <w:szCs w:val="20"/>
              </w:rPr>
              <w:t xml:space="preserve">, староградска песма; Модест Мусоргски: </w:t>
            </w:r>
            <w:r w:rsidRPr="00BB26B0">
              <w:rPr>
                <w:rFonts w:ascii="Times New Roman" w:hAnsi="Times New Roman" w:cs="Times New Roman"/>
                <w:i/>
                <w:iCs/>
                <w:sz w:val="20"/>
                <w:szCs w:val="20"/>
              </w:rPr>
              <w:t>Слике са изложбе</w:t>
            </w:r>
            <w:r w:rsidRPr="00BB26B0">
              <w:rPr>
                <w:rFonts w:ascii="Times New Roman" w:hAnsi="Times New Roman" w:cs="Times New Roman"/>
                <w:sz w:val="20"/>
                <w:szCs w:val="20"/>
              </w:rPr>
              <w:t xml:space="preserve">, (оркестрација Морис Равел); </w:t>
            </w:r>
            <w:r w:rsidRPr="00BB26B0">
              <w:rPr>
                <w:rFonts w:ascii="Times New Roman" w:hAnsi="Times New Roman" w:cs="Times New Roman"/>
                <w:sz w:val="20"/>
                <w:szCs w:val="20"/>
              </w:rPr>
              <w:br/>
              <w:t xml:space="preserve">Хенри Манцини: </w:t>
            </w:r>
            <w:r w:rsidRPr="00BB26B0">
              <w:rPr>
                <w:rFonts w:ascii="Times New Roman" w:hAnsi="Times New Roman" w:cs="Times New Roman"/>
                <w:i/>
                <w:iCs/>
                <w:sz w:val="20"/>
                <w:szCs w:val="20"/>
              </w:rPr>
              <w:t>Пинк Пантер</w:t>
            </w:r>
            <w:r w:rsidRPr="00BB26B0">
              <w:rPr>
                <w:rFonts w:ascii="Times New Roman" w:hAnsi="Times New Roman" w:cs="Times New Roman"/>
                <w:sz w:val="20"/>
                <w:szCs w:val="20"/>
              </w:rPr>
              <w:t xml:space="preserve">; </w:t>
            </w:r>
            <w:r w:rsidRPr="00BB26B0">
              <w:rPr>
                <w:rFonts w:ascii="Times New Roman" w:hAnsi="Times New Roman" w:cs="Times New Roman"/>
                <w:sz w:val="20"/>
                <w:szCs w:val="20"/>
              </w:rPr>
              <w:br/>
              <w:t xml:space="preserve">Игор Стравински: </w:t>
            </w:r>
            <w:r w:rsidRPr="00BB26B0">
              <w:rPr>
                <w:rFonts w:ascii="Times New Roman" w:hAnsi="Times New Roman" w:cs="Times New Roman"/>
                <w:i/>
                <w:iCs/>
                <w:sz w:val="20"/>
                <w:szCs w:val="20"/>
              </w:rPr>
              <w:t>Посвећење пролећа</w:t>
            </w:r>
            <w:r w:rsidRPr="00BB26B0">
              <w:rPr>
                <w:rFonts w:ascii="Times New Roman" w:hAnsi="Times New Roman" w:cs="Times New Roman"/>
                <w:sz w:val="20"/>
                <w:szCs w:val="20"/>
              </w:rPr>
              <w:t xml:space="preserve">; Сергеј Прокофјев: </w:t>
            </w:r>
            <w:r w:rsidRPr="00BB26B0">
              <w:rPr>
                <w:rFonts w:ascii="Times New Roman" w:hAnsi="Times New Roman" w:cs="Times New Roman"/>
                <w:i/>
                <w:iCs/>
                <w:sz w:val="20"/>
                <w:szCs w:val="20"/>
              </w:rPr>
              <w:t xml:space="preserve">Пећа и вук, </w:t>
            </w:r>
            <w:r w:rsidRPr="00BB26B0">
              <w:rPr>
                <w:rFonts w:ascii="Times New Roman" w:hAnsi="Times New Roman" w:cs="Times New Roman"/>
                <w:sz w:val="20"/>
                <w:szCs w:val="20"/>
              </w:rPr>
              <w:t>„Деда“</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b/>
                <w:bCs/>
                <w:sz w:val="20"/>
                <w:szCs w:val="20"/>
                <w:u w:val="thick"/>
              </w:rPr>
              <w:t>Дрвени дувачки инструменти</w:t>
            </w:r>
            <w:r w:rsidRPr="00BB26B0">
              <w:rPr>
                <w:rFonts w:ascii="Times New Roman" w:hAnsi="Times New Roman" w:cs="Times New Roman"/>
                <w:sz w:val="20"/>
                <w:szCs w:val="20"/>
              </w:rPr>
              <w:t xml:space="preserve"> – саксофон, фагот</w:t>
            </w:r>
          </w:p>
          <w:p w:rsidR="00DF10DC" w:rsidRPr="00BB26B0" w:rsidRDefault="00DF10DC" w:rsidP="00B920E4">
            <w:pPr>
              <w:pStyle w:val="tabela"/>
              <w:rPr>
                <w:rFonts w:ascii="Times New Roman" w:hAnsi="Times New Roman" w:cs="Times New Roman"/>
                <w:sz w:val="20"/>
                <w:szCs w:val="20"/>
              </w:rPr>
            </w:pPr>
          </w:p>
        </w:tc>
      </w:tr>
      <w:tr w:rsidR="00DF10DC" w:rsidRPr="00BB26B0" w:rsidTr="00776993">
        <w:trPr>
          <w:trHeight w:val="60"/>
        </w:trPr>
        <w:tc>
          <w:tcPr>
            <w:tcW w:w="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jc w:val="center"/>
              <w:rPr>
                <w:rFonts w:ascii="Times New Roman" w:hAnsi="Times New Roman" w:cs="Times New Roman"/>
                <w:sz w:val="20"/>
                <w:szCs w:val="20"/>
              </w:rPr>
            </w:pPr>
            <w:r w:rsidRPr="00BB26B0">
              <w:rPr>
                <w:rFonts w:ascii="Times New Roman" w:hAnsi="Times New Roman" w:cs="Times New Roman"/>
                <w:sz w:val="20"/>
                <w:szCs w:val="20"/>
              </w:rPr>
              <w:t>10.</w:t>
            </w:r>
          </w:p>
          <w:p w:rsidR="00DF10DC" w:rsidRPr="00BB26B0" w:rsidRDefault="00DF10DC" w:rsidP="00B920E4">
            <w:pPr>
              <w:pStyle w:val="tabela"/>
              <w:jc w:val="center"/>
              <w:rPr>
                <w:rFonts w:ascii="Times New Roman" w:hAnsi="Times New Roman" w:cs="Times New Roman"/>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NoParagraphStyle"/>
              <w:spacing w:line="240" w:lineRule="auto"/>
              <w:textAlignment w:val="auto"/>
              <w:rPr>
                <w:color w:val="auto"/>
                <w:sz w:val="20"/>
                <w:szCs w:val="20"/>
              </w:rPr>
            </w:pPr>
          </w:p>
        </w:tc>
        <w:tc>
          <w:tcPr>
            <w:tcW w:w="81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sz w:val="20"/>
                <w:szCs w:val="20"/>
              </w:rPr>
              <w:t xml:space="preserve">Ђузепе Верди: </w:t>
            </w:r>
            <w:r w:rsidRPr="00BB26B0">
              <w:rPr>
                <w:rFonts w:ascii="Times New Roman" w:hAnsi="Times New Roman" w:cs="Times New Roman"/>
                <w:i/>
                <w:iCs/>
                <w:sz w:val="20"/>
                <w:szCs w:val="20"/>
              </w:rPr>
              <w:t>Аида</w:t>
            </w:r>
            <w:r w:rsidRPr="00BB26B0">
              <w:rPr>
                <w:rFonts w:ascii="Times New Roman" w:hAnsi="Times New Roman" w:cs="Times New Roman"/>
                <w:sz w:val="20"/>
                <w:szCs w:val="20"/>
              </w:rPr>
              <w:t xml:space="preserve">, „Слава Египту“; </w:t>
            </w:r>
            <w:r w:rsidRPr="00BB26B0">
              <w:rPr>
                <w:rFonts w:ascii="Times New Roman" w:hAnsi="Times New Roman" w:cs="Times New Roman"/>
                <w:sz w:val="20"/>
                <w:szCs w:val="20"/>
              </w:rPr>
              <w:br/>
              <w:t>Дјук Елингтон: East St. Louis Toodie-tod</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b/>
                <w:bCs/>
                <w:sz w:val="20"/>
                <w:szCs w:val="20"/>
                <w:u w:val="thick"/>
              </w:rPr>
              <w:t>Лимени дувачки инструменти</w:t>
            </w:r>
            <w:r w:rsidRPr="00BB26B0">
              <w:rPr>
                <w:rFonts w:ascii="Times New Roman" w:hAnsi="Times New Roman" w:cs="Times New Roman"/>
                <w:sz w:val="20"/>
                <w:szCs w:val="20"/>
              </w:rPr>
              <w:t xml:space="preserve"> – увод, труба</w:t>
            </w:r>
          </w:p>
        </w:tc>
      </w:tr>
      <w:tr w:rsidR="00DF10DC" w:rsidRPr="00BB26B0" w:rsidTr="00776993">
        <w:trPr>
          <w:trHeight w:val="60"/>
        </w:trPr>
        <w:tc>
          <w:tcPr>
            <w:tcW w:w="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jc w:val="center"/>
              <w:rPr>
                <w:rFonts w:ascii="Times New Roman" w:hAnsi="Times New Roman" w:cs="Times New Roman"/>
                <w:sz w:val="20"/>
                <w:szCs w:val="20"/>
              </w:rPr>
            </w:pPr>
            <w:r w:rsidRPr="00BB26B0">
              <w:rPr>
                <w:rFonts w:ascii="Times New Roman" w:hAnsi="Times New Roman" w:cs="Times New Roman"/>
                <w:sz w:val="20"/>
                <w:szCs w:val="20"/>
              </w:rPr>
              <w:t>11.</w:t>
            </w:r>
          </w:p>
        </w:tc>
        <w:tc>
          <w:tcPr>
            <w:tcW w:w="156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NoParagraphStyle"/>
              <w:spacing w:line="240" w:lineRule="auto"/>
              <w:textAlignment w:val="auto"/>
              <w:rPr>
                <w:color w:val="auto"/>
                <w:sz w:val="20"/>
                <w:szCs w:val="20"/>
              </w:rPr>
            </w:pPr>
            <w:r w:rsidRPr="00BB26B0">
              <w:rPr>
                <w:color w:val="auto"/>
                <w:sz w:val="20"/>
                <w:szCs w:val="20"/>
              </w:rPr>
              <w:t>–––</w:t>
            </w:r>
          </w:p>
        </w:tc>
        <w:tc>
          <w:tcPr>
            <w:tcW w:w="81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sz w:val="20"/>
                <w:szCs w:val="20"/>
              </w:rPr>
              <w:t xml:space="preserve">Волфганг Амадеус Моцарт: </w:t>
            </w:r>
            <w:r w:rsidRPr="00BB26B0">
              <w:rPr>
                <w:rFonts w:ascii="Times New Roman" w:hAnsi="Times New Roman" w:cs="Times New Roman"/>
                <w:i/>
                <w:iCs/>
                <w:sz w:val="20"/>
                <w:szCs w:val="20"/>
              </w:rPr>
              <w:t>Концерт за хорну и оркестар Es-dur</w:t>
            </w:r>
            <w:r w:rsidRPr="00BB26B0">
              <w:rPr>
                <w:rFonts w:ascii="Times New Roman" w:hAnsi="Times New Roman" w:cs="Times New Roman"/>
                <w:sz w:val="20"/>
                <w:szCs w:val="20"/>
              </w:rPr>
              <w:t xml:space="preserve">, 3. став, </w:t>
            </w:r>
            <w:r w:rsidRPr="00BB26B0">
              <w:rPr>
                <w:rFonts w:ascii="Times New Roman" w:hAnsi="Times New Roman" w:cs="Times New Roman"/>
                <w:sz w:val="20"/>
                <w:szCs w:val="20"/>
              </w:rPr>
              <w:br/>
              <w:t xml:space="preserve">Андреа Габриели: </w:t>
            </w:r>
            <w:r w:rsidRPr="00BB26B0">
              <w:rPr>
                <w:rFonts w:ascii="Times New Roman" w:hAnsi="Times New Roman" w:cs="Times New Roman"/>
                <w:i/>
                <w:iCs/>
                <w:sz w:val="20"/>
                <w:szCs w:val="20"/>
              </w:rPr>
              <w:t>Ричеркар за 4 тромбона</w:t>
            </w:r>
            <w:r w:rsidRPr="00BB26B0">
              <w:rPr>
                <w:rFonts w:ascii="Times New Roman" w:hAnsi="Times New Roman" w:cs="Times New Roman"/>
                <w:sz w:val="20"/>
                <w:szCs w:val="20"/>
              </w:rPr>
              <w:t xml:space="preserve">; </w:t>
            </w:r>
            <w:r w:rsidRPr="00BB26B0">
              <w:rPr>
                <w:rFonts w:ascii="Times New Roman" w:hAnsi="Times New Roman" w:cs="Times New Roman"/>
                <w:sz w:val="20"/>
                <w:szCs w:val="20"/>
              </w:rPr>
              <w:br/>
              <w:t xml:space="preserve">Модест Мусоргски: </w:t>
            </w:r>
            <w:r w:rsidRPr="00BB26B0">
              <w:rPr>
                <w:rFonts w:ascii="Times New Roman" w:hAnsi="Times New Roman" w:cs="Times New Roman"/>
                <w:i/>
                <w:iCs/>
                <w:sz w:val="20"/>
                <w:szCs w:val="20"/>
              </w:rPr>
              <w:t>Слике са изложбе</w:t>
            </w:r>
            <w:r w:rsidRPr="00BB26B0">
              <w:rPr>
                <w:rFonts w:ascii="Times New Roman" w:hAnsi="Times New Roman" w:cs="Times New Roman"/>
                <w:sz w:val="20"/>
                <w:szCs w:val="20"/>
              </w:rPr>
              <w:t>, „Бидло“</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b/>
                <w:bCs/>
                <w:sz w:val="20"/>
                <w:szCs w:val="20"/>
                <w:u w:val="thick"/>
              </w:rPr>
              <w:t>Лимени дувачки инструменти</w:t>
            </w:r>
            <w:r w:rsidRPr="00BB26B0">
              <w:rPr>
                <w:rFonts w:ascii="Times New Roman" w:hAnsi="Times New Roman" w:cs="Times New Roman"/>
                <w:sz w:val="20"/>
                <w:szCs w:val="20"/>
              </w:rPr>
              <w:t xml:space="preserve"> – хорна, тромбон, туба</w:t>
            </w:r>
          </w:p>
          <w:p w:rsidR="00DF10DC" w:rsidRPr="00BB26B0" w:rsidRDefault="00DF10DC" w:rsidP="00B920E4">
            <w:pPr>
              <w:pStyle w:val="tabela"/>
              <w:rPr>
                <w:rFonts w:ascii="Times New Roman" w:hAnsi="Times New Roman" w:cs="Times New Roman"/>
                <w:sz w:val="20"/>
                <w:szCs w:val="20"/>
              </w:rPr>
            </w:pPr>
          </w:p>
        </w:tc>
      </w:tr>
      <w:tr w:rsidR="00DF10DC" w:rsidRPr="00BB26B0" w:rsidTr="00776993">
        <w:trPr>
          <w:trHeight w:val="60"/>
        </w:trPr>
        <w:tc>
          <w:tcPr>
            <w:tcW w:w="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jc w:val="center"/>
              <w:rPr>
                <w:rFonts w:ascii="Times New Roman" w:hAnsi="Times New Roman" w:cs="Times New Roman"/>
                <w:sz w:val="20"/>
                <w:szCs w:val="20"/>
              </w:rPr>
            </w:pPr>
            <w:r w:rsidRPr="00BB26B0">
              <w:rPr>
                <w:rFonts w:ascii="Times New Roman" w:hAnsi="Times New Roman" w:cs="Times New Roman"/>
                <w:sz w:val="20"/>
                <w:szCs w:val="20"/>
              </w:rPr>
              <w:t>12.</w:t>
            </w:r>
          </w:p>
        </w:tc>
        <w:tc>
          <w:tcPr>
            <w:tcW w:w="156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i/>
                <w:iCs/>
                <w:sz w:val="20"/>
                <w:szCs w:val="20"/>
              </w:rPr>
              <w:t>Шано, душо</w:t>
            </w:r>
          </w:p>
        </w:tc>
        <w:tc>
          <w:tcPr>
            <w:tcW w:w="81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i/>
                <w:iCs/>
                <w:sz w:val="20"/>
                <w:szCs w:val="20"/>
              </w:rPr>
              <w:t>Шано, душо</w:t>
            </w:r>
            <w:r w:rsidRPr="00BB26B0">
              <w:rPr>
                <w:rFonts w:ascii="Times New Roman" w:hAnsi="Times New Roman" w:cs="Times New Roman"/>
                <w:sz w:val="20"/>
                <w:szCs w:val="20"/>
              </w:rPr>
              <w:t>, народна песма;</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NoParagraphStyle"/>
              <w:spacing w:line="240" w:lineRule="auto"/>
              <w:textAlignment w:val="auto"/>
              <w:rPr>
                <w:color w:val="auto"/>
                <w:sz w:val="20"/>
                <w:szCs w:val="20"/>
              </w:rPr>
            </w:pPr>
          </w:p>
        </w:tc>
      </w:tr>
      <w:tr w:rsidR="00DF10DC" w:rsidRPr="00BB26B0" w:rsidTr="00776993">
        <w:trPr>
          <w:trHeight w:val="60"/>
        </w:trPr>
        <w:tc>
          <w:tcPr>
            <w:tcW w:w="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jc w:val="center"/>
              <w:rPr>
                <w:rFonts w:ascii="Times New Roman" w:hAnsi="Times New Roman" w:cs="Times New Roman"/>
                <w:sz w:val="20"/>
                <w:szCs w:val="20"/>
              </w:rPr>
            </w:pPr>
            <w:r w:rsidRPr="00BB26B0">
              <w:rPr>
                <w:rFonts w:ascii="Times New Roman" w:hAnsi="Times New Roman" w:cs="Times New Roman"/>
                <w:sz w:val="20"/>
                <w:szCs w:val="20"/>
              </w:rPr>
              <w:t>12а.</w:t>
            </w:r>
          </w:p>
        </w:tc>
        <w:tc>
          <w:tcPr>
            <w:tcW w:w="156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i/>
                <w:iCs/>
                <w:sz w:val="20"/>
                <w:szCs w:val="20"/>
              </w:rPr>
              <w:t>’Ајде, Јано</w:t>
            </w:r>
          </w:p>
        </w:tc>
        <w:tc>
          <w:tcPr>
            <w:tcW w:w="81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i/>
                <w:iCs/>
                <w:sz w:val="20"/>
                <w:szCs w:val="20"/>
              </w:rPr>
              <w:t>’Ајде, Јано</w:t>
            </w:r>
            <w:r w:rsidRPr="00BB26B0">
              <w:rPr>
                <w:rFonts w:ascii="Times New Roman" w:hAnsi="Times New Roman" w:cs="Times New Roman"/>
                <w:sz w:val="20"/>
                <w:szCs w:val="20"/>
              </w:rPr>
              <w:t>, народна песма</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NoParagraphStyle"/>
              <w:spacing w:line="240" w:lineRule="auto"/>
              <w:textAlignment w:val="auto"/>
              <w:rPr>
                <w:color w:val="auto"/>
                <w:sz w:val="20"/>
                <w:szCs w:val="20"/>
              </w:rPr>
            </w:pPr>
          </w:p>
        </w:tc>
      </w:tr>
      <w:tr w:rsidR="00DF10DC" w:rsidRPr="00BB26B0" w:rsidTr="00776993">
        <w:trPr>
          <w:trHeight w:val="60"/>
        </w:trPr>
        <w:tc>
          <w:tcPr>
            <w:tcW w:w="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jc w:val="center"/>
              <w:rPr>
                <w:rFonts w:ascii="Times New Roman" w:hAnsi="Times New Roman" w:cs="Times New Roman"/>
                <w:sz w:val="20"/>
                <w:szCs w:val="20"/>
              </w:rPr>
            </w:pPr>
            <w:r w:rsidRPr="00BB26B0">
              <w:rPr>
                <w:rFonts w:ascii="Times New Roman" w:hAnsi="Times New Roman" w:cs="Times New Roman"/>
                <w:sz w:val="20"/>
                <w:szCs w:val="20"/>
              </w:rPr>
              <w:t>13.</w:t>
            </w:r>
          </w:p>
        </w:tc>
        <w:tc>
          <w:tcPr>
            <w:tcW w:w="156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NoParagraphStyle"/>
              <w:spacing w:line="240" w:lineRule="auto"/>
              <w:textAlignment w:val="auto"/>
              <w:rPr>
                <w:color w:val="auto"/>
                <w:sz w:val="20"/>
                <w:szCs w:val="20"/>
              </w:rPr>
            </w:pPr>
          </w:p>
        </w:tc>
        <w:tc>
          <w:tcPr>
            <w:tcW w:w="81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spacing w:val="-4"/>
                <w:sz w:val="20"/>
                <w:szCs w:val="20"/>
              </w:rPr>
              <w:t xml:space="preserve">Рихард Штраус: </w:t>
            </w:r>
            <w:r w:rsidRPr="00BB26B0">
              <w:rPr>
                <w:rFonts w:ascii="Times New Roman" w:hAnsi="Times New Roman" w:cs="Times New Roman"/>
                <w:i/>
                <w:iCs/>
                <w:spacing w:val="-4"/>
                <w:sz w:val="20"/>
                <w:szCs w:val="20"/>
              </w:rPr>
              <w:t>Тако је говорио Заратустра</w:t>
            </w:r>
            <w:r w:rsidRPr="00BB26B0">
              <w:rPr>
                <w:rFonts w:ascii="Times New Roman" w:hAnsi="Times New Roman" w:cs="Times New Roman"/>
                <w:spacing w:val="-4"/>
                <w:sz w:val="20"/>
                <w:szCs w:val="20"/>
              </w:rPr>
              <w:t xml:space="preserve">, почетак; </w:t>
            </w:r>
            <w:r w:rsidRPr="00BB26B0">
              <w:rPr>
                <w:rFonts w:ascii="Times New Roman" w:hAnsi="Times New Roman" w:cs="Times New Roman"/>
                <w:spacing w:val="-4"/>
                <w:sz w:val="20"/>
                <w:szCs w:val="20"/>
              </w:rPr>
              <w:br/>
              <w:t xml:space="preserve">Модест Мусоргски: </w:t>
            </w:r>
            <w:r w:rsidRPr="00BB26B0">
              <w:rPr>
                <w:rFonts w:ascii="Times New Roman" w:hAnsi="Times New Roman" w:cs="Times New Roman"/>
                <w:i/>
                <w:iCs/>
                <w:spacing w:val="-4"/>
                <w:sz w:val="20"/>
                <w:szCs w:val="20"/>
              </w:rPr>
              <w:t>Слике са изложбе</w:t>
            </w:r>
            <w:r w:rsidRPr="00BB26B0">
              <w:rPr>
                <w:rFonts w:ascii="Times New Roman" w:hAnsi="Times New Roman" w:cs="Times New Roman"/>
                <w:spacing w:val="-4"/>
                <w:sz w:val="20"/>
                <w:szCs w:val="20"/>
              </w:rPr>
              <w:t xml:space="preserve">, „Велика кијевска врата“; Волфганг Амадеус Моцарт: </w:t>
            </w:r>
            <w:r w:rsidRPr="00BB26B0">
              <w:rPr>
                <w:rFonts w:ascii="Times New Roman" w:hAnsi="Times New Roman" w:cs="Times New Roman"/>
                <w:i/>
                <w:iCs/>
                <w:spacing w:val="-4"/>
                <w:sz w:val="20"/>
                <w:szCs w:val="20"/>
              </w:rPr>
              <w:t>Чаробна фрула</w:t>
            </w:r>
            <w:r w:rsidRPr="00BB26B0">
              <w:rPr>
                <w:rFonts w:ascii="Times New Roman" w:hAnsi="Times New Roman" w:cs="Times New Roman"/>
                <w:spacing w:val="-4"/>
                <w:sz w:val="20"/>
                <w:szCs w:val="20"/>
              </w:rPr>
              <w:t>, арија Папагена из 2. чина;</w:t>
            </w:r>
            <w:r w:rsidRPr="00BB26B0">
              <w:rPr>
                <w:rFonts w:ascii="Times New Roman" w:hAnsi="Times New Roman" w:cs="Times New Roman"/>
                <w:spacing w:val="-4"/>
                <w:sz w:val="20"/>
                <w:szCs w:val="20"/>
              </w:rPr>
              <w:br/>
              <w:t xml:space="preserve"> Петар Илич Чајковски: </w:t>
            </w:r>
            <w:r w:rsidRPr="00BB26B0">
              <w:rPr>
                <w:rFonts w:ascii="Times New Roman" w:hAnsi="Times New Roman" w:cs="Times New Roman"/>
                <w:i/>
                <w:iCs/>
                <w:spacing w:val="-4"/>
                <w:sz w:val="20"/>
                <w:szCs w:val="20"/>
              </w:rPr>
              <w:t>Крцко Орашчић</w:t>
            </w:r>
            <w:r w:rsidRPr="00BB26B0">
              <w:rPr>
                <w:rFonts w:ascii="Times New Roman" w:hAnsi="Times New Roman" w:cs="Times New Roman"/>
                <w:spacing w:val="-4"/>
                <w:sz w:val="20"/>
                <w:szCs w:val="20"/>
              </w:rPr>
              <w:t xml:space="preserve">, „Игра шећерне виле“, </w:t>
            </w:r>
            <w:r w:rsidRPr="00BB26B0">
              <w:rPr>
                <w:rFonts w:ascii="Times New Roman" w:hAnsi="Times New Roman" w:cs="Times New Roman"/>
                <w:spacing w:val="-4"/>
                <w:sz w:val="20"/>
                <w:szCs w:val="20"/>
              </w:rPr>
              <w:br/>
              <w:t xml:space="preserve">Камиј Сен-Санс: </w:t>
            </w:r>
            <w:r w:rsidRPr="00BB26B0">
              <w:rPr>
                <w:rFonts w:ascii="Times New Roman" w:hAnsi="Times New Roman" w:cs="Times New Roman"/>
                <w:i/>
                <w:iCs/>
                <w:spacing w:val="-4"/>
                <w:sz w:val="20"/>
                <w:szCs w:val="20"/>
              </w:rPr>
              <w:t>Карневал животиња</w:t>
            </w:r>
            <w:r w:rsidRPr="00BB26B0">
              <w:rPr>
                <w:rFonts w:ascii="Times New Roman" w:hAnsi="Times New Roman" w:cs="Times New Roman"/>
                <w:spacing w:val="-4"/>
                <w:sz w:val="20"/>
                <w:szCs w:val="20"/>
              </w:rPr>
              <w:t>, „Фосили“</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b/>
                <w:bCs/>
                <w:sz w:val="20"/>
                <w:szCs w:val="20"/>
                <w:u w:val="thick"/>
              </w:rPr>
              <w:t xml:space="preserve">Удараљке (подела); </w:t>
            </w:r>
            <w:r w:rsidRPr="00BB26B0">
              <w:rPr>
                <w:rFonts w:ascii="Times New Roman" w:hAnsi="Times New Roman" w:cs="Times New Roman"/>
                <w:b/>
                <w:bCs/>
                <w:sz w:val="20"/>
                <w:szCs w:val="20"/>
                <w:u w:val="thick"/>
              </w:rPr>
              <w:br/>
            </w:r>
            <w:r w:rsidRPr="00BB26B0">
              <w:rPr>
                <w:rFonts w:ascii="Times New Roman" w:hAnsi="Times New Roman" w:cs="Times New Roman"/>
                <w:sz w:val="20"/>
                <w:szCs w:val="20"/>
              </w:rPr>
              <w:t xml:space="preserve">Удараљке са одређеном </w:t>
            </w:r>
            <w:r w:rsidRPr="00BB26B0">
              <w:rPr>
                <w:rFonts w:ascii="Times New Roman" w:hAnsi="Times New Roman" w:cs="Times New Roman"/>
                <w:sz w:val="20"/>
                <w:szCs w:val="20"/>
              </w:rPr>
              <w:br/>
              <w:t>висином тона</w:t>
            </w:r>
          </w:p>
          <w:p w:rsidR="00DF10DC" w:rsidRPr="00BB26B0" w:rsidRDefault="00DF10DC" w:rsidP="00B920E4">
            <w:pPr>
              <w:pStyle w:val="tabela"/>
              <w:rPr>
                <w:rFonts w:ascii="Times New Roman" w:hAnsi="Times New Roman" w:cs="Times New Roman"/>
                <w:sz w:val="20"/>
                <w:szCs w:val="20"/>
              </w:rPr>
            </w:pPr>
          </w:p>
        </w:tc>
      </w:tr>
      <w:tr w:rsidR="00DF10DC" w:rsidRPr="00BB26B0" w:rsidTr="00776993">
        <w:trPr>
          <w:trHeight w:val="60"/>
        </w:trPr>
        <w:tc>
          <w:tcPr>
            <w:tcW w:w="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jc w:val="center"/>
              <w:rPr>
                <w:rFonts w:ascii="Times New Roman" w:hAnsi="Times New Roman" w:cs="Times New Roman"/>
                <w:sz w:val="20"/>
                <w:szCs w:val="20"/>
              </w:rPr>
            </w:pPr>
            <w:r w:rsidRPr="00BB26B0">
              <w:rPr>
                <w:rFonts w:ascii="Times New Roman" w:hAnsi="Times New Roman" w:cs="Times New Roman"/>
                <w:sz w:val="20"/>
                <w:szCs w:val="20"/>
              </w:rPr>
              <w:t>14.</w:t>
            </w:r>
          </w:p>
          <w:p w:rsidR="00DF10DC" w:rsidRPr="00BB26B0" w:rsidRDefault="00DF10DC" w:rsidP="00B920E4">
            <w:pPr>
              <w:pStyle w:val="tabela"/>
              <w:jc w:val="center"/>
              <w:rPr>
                <w:rFonts w:ascii="Times New Roman" w:hAnsi="Times New Roman" w:cs="Times New Roman"/>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i/>
                <w:iCs/>
                <w:sz w:val="20"/>
                <w:szCs w:val="20"/>
              </w:rPr>
              <w:t>Гвантанамера</w:t>
            </w:r>
          </w:p>
        </w:tc>
        <w:tc>
          <w:tcPr>
            <w:tcW w:w="81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sz w:val="20"/>
                <w:szCs w:val="20"/>
              </w:rPr>
              <w:t xml:space="preserve">Хозе Марти </w:t>
            </w:r>
            <w:r w:rsidRPr="00BB26B0">
              <w:rPr>
                <w:rFonts w:ascii="Times New Roman" w:hAnsi="Times New Roman" w:cs="Times New Roman"/>
                <w:i/>
                <w:iCs/>
                <w:sz w:val="20"/>
                <w:szCs w:val="20"/>
              </w:rPr>
              <w:t>Гвантанамера</w:t>
            </w:r>
            <w:r w:rsidRPr="00BB26B0">
              <w:rPr>
                <w:rFonts w:ascii="Times New Roman" w:hAnsi="Times New Roman" w:cs="Times New Roman"/>
                <w:sz w:val="20"/>
                <w:szCs w:val="20"/>
              </w:rPr>
              <w:t>;</w:t>
            </w:r>
            <w:r w:rsidRPr="00BB26B0">
              <w:rPr>
                <w:rFonts w:ascii="Times New Roman" w:hAnsi="Times New Roman" w:cs="Times New Roman"/>
                <w:sz w:val="20"/>
                <w:szCs w:val="20"/>
              </w:rPr>
              <w:br/>
              <w:t xml:space="preserve">Морис Равел </w:t>
            </w:r>
            <w:r w:rsidRPr="00BB26B0">
              <w:rPr>
                <w:rFonts w:ascii="Times New Roman" w:hAnsi="Times New Roman" w:cs="Times New Roman"/>
                <w:i/>
                <w:iCs/>
                <w:sz w:val="20"/>
                <w:szCs w:val="20"/>
              </w:rPr>
              <w:t>Болеро;</w:t>
            </w:r>
            <w:r w:rsidRPr="00BB26B0">
              <w:rPr>
                <w:rFonts w:ascii="Times New Roman" w:hAnsi="Times New Roman" w:cs="Times New Roman"/>
                <w:i/>
                <w:iCs/>
                <w:sz w:val="20"/>
                <w:szCs w:val="20"/>
              </w:rPr>
              <w:br/>
            </w:r>
            <w:r w:rsidRPr="00BB26B0">
              <w:rPr>
                <w:rFonts w:ascii="Times New Roman" w:hAnsi="Times New Roman" w:cs="Times New Roman"/>
                <w:spacing w:val="-4"/>
                <w:sz w:val="20"/>
                <w:szCs w:val="20"/>
              </w:rPr>
              <w:t xml:space="preserve">Петар Илич Чајковски: </w:t>
            </w:r>
            <w:r w:rsidRPr="00BB26B0">
              <w:rPr>
                <w:rFonts w:ascii="Times New Roman" w:hAnsi="Times New Roman" w:cs="Times New Roman"/>
                <w:i/>
                <w:iCs/>
                <w:spacing w:val="-4"/>
                <w:sz w:val="20"/>
                <w:szCs w:val="20"/>
              </w:rPr>
              <w:t xml:space="preserve">Лабудово језеро </w:t>
            </w:r>
            <w:r w:rsidRPr="00BB26B0">
              <w:rPr>
                <w:rFonts w:ascii="Times New Roman" w:hAnsi="Times New Roman" w:cs="Times New Roman"/>
                <w:sz w:val="20"/>
                <w:szCs w:val="20"/>
              </w:rPr>
              <w:t>„Шпанска игра“;</w:t>
            </w:r>
            <w:r w:rsidRPr="00BB26B0">
              <w:rPr>
                <w:rFonts w:ascii="Times New Roman" w:hAnsi="Times New Roman" w:cs="Times New Roman"/>
                <w:sz w:val="20"/>
                <w:szCs w:val="20"/>
              </w:rPr>
              <w:br/>
            </w:r>
            <w:r w:rsidRPr="00BB26B0">
              <w:rPr>
                <w:rFonts w:ascii="Times New Roman" w:hAnsi="Times New Roman" w:cs="Times New Roman"/>
                <w:spacing w:val="-4"/>
                <w:sz w:val="20"/>
                <w:szCs w:val="20"/>
              </w:rPr>
              <w:t xml:space="preserve">Петар Илич Чајковски: </w:t>
            </w:r>
            <w:r w:rsidRPr="00BB26B0">
              <w:rPr>
                <w:rFonts w:ascii="Times New Roman" w:hAnsi="Times New Roman" w:cs="Times New Roman"/>
                <w:i/>
                <w:iCs/>
                <w:spacing w:val="-4"/>
                <w:sz w:val="20"/>
                <w:szCs w:val="20"/>
              </w:rPr>
              <w:t>Лабудово језеро</w:t>
            </w:r>
            <w:r w:rsidRPr="00BB26B0">
              <w:rPr>
                <w:rFonts w:ascii="Times New Roman" w:hAnsi="Times New Roman" w:cs="Times New Roman"/>
                <w:sz w:val="20"/>
                <w:szCs w:val="20"/>
              </w:rPr>
              <w:t>„Наполитанска игра“</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b/>
                <w:bCs/>
                <w:sz w:val="20"/>
                <w:szCs w:val="20"/>
              </w:rPr>
              <w:t xml:space="preserve">Удараљке са неодређеном </w:t>
            </w:r>
            <w:r w:rsidRPr="00BB26B0">
              <w:rPr>
                <w:rFonts w:ascii="Times New Roman" w:hAnsi="Times New Roman" w:cs="Times New Roman"/>
                <w:b/>
                <w:bCs/>
                <w:sz w:val="20"/>
                <w:szCs w:val="20"/>
              </w:rPr>
              <w:br/>
              <w:t>висином тона</w:t>
            </w:r>
          </w:p>
        </w:tc>
      </w:tr>
      <w:tr w:rsidR="00DF10DC" w:rsidRPr="00BB26B0" w:rsidTr="00776993">
        <w:trPr>
          <w:trHeight w:val="60"/>
        </w:trPr>
        <w:tc>
          <w:tcPr>
            <w:tcW w:w="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0"/>
              <w:jc w:val="center"/>
              <w:rPr>
                <w:rFonts w:ascii="Times New Roman" w:hAnsi="Times New Roman" w:cs="Times New Roman"/>
              </w:rPr>
            </w:pPr>
            <w:r w:rsidRPr="00BB26B0">
              <w:rPr>
                <w:rFonts w:ascii="Times New Roman" w:hAnsi="Times New Roman" w:cs="Times New Roman"/>
              </w:rPr>
              <w:t>15.</w:t>
            </w:r>
          </w:p>
          <w:p w:rsidR="00DF10DC" w:rsidRPr="00BB26B0" w:rsidRDefault="00DF10DC" w:rsidP="00B920E4">
            <w:pPr>
              <w:pStyle w:val="Tabela0"/>
              <w:jc w:val="center"/>
              <w:rPr>
                <w:rFonts w:ascii="Times New Roman" w:hAnsi="Times New Roman" w:cs="Times New Roman"/>
              </w:rPr>
            </w:pPr>
          </w:p>
        </w:tc>
        <w:tc>
          <w:tcPr>
            <w:tcW w:w="156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NoParagraphStyle"/>
              <w:spacing w:line="240" w:lineRule="auto"/>
              <w:textAlignment w:val="auto"/>
              <w:rPr>
                <w:color w:val="auto"/>
                <w:sz w:val="20"/>
                <w:szCs w:val="20"/>
              </w:rPr>
            </w:pPr>
          </w:p>
        </w:tc>
        <w:tc>
          <w:tcPr>
            <w:tcW w:w="81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sz w:val="20"/>
                <w:szCs w:val="20"/>
              </w:rPr>
              <w:t xml:space="preserve">Кир Стефан Србин: </w:t>
            </w:r>
            <w:r w:rsidRPr="00BB26B0">
              <w:rPr>
                <w:rFonts w:ascii="Times New Roman" w:hAnsi="Times New Roman" w:cs="Times New Roman"/>
                <w:i/>
                <w:iCs/>
                <w:sz w:val="20"/>
                <w:szCs w:val="20"/>
              </w:rPr>
              <w:t>Ниња сили</w:t>
            </w:r>
            <w:r w:rsidRPr="00BB26B0">
              <w:rPr>
                <w:rFonts w:ascii="Times New Roman" w:hAnsi="Times New Roman" w:cs="Times New Roman"/>
                <w:sz w:val="20"/>
                <w:szCs w:val="20"/>
              </w:rPr>
              <w:t xml:space="preserve">; </w:t>
            </w:r>
            <w:r w:rsidRPr="00BB26B0">
              <w:rPr>
                <w:rFonts w:ascii="Times New Roman" w:hAnsi="Times New Roman" w:cs="Times New Roman"/>
                <w:sz w:val="20"/>
                <w:szCs w:val="20"/>
              </w:rPr>
              <w:br/>
              <w:t xml:space="preserve">Јоханес Брамс: </w:t>
            </w:r>
            <w:r w:rsidRPr="00BB26B0">
              <w:rPr>
                <w:rFonts w:ascii="Times New Roman" w:hAnsi="Times New Roman" w:cs="Times New Roman"/>
                <w:i/>
                <w:iCs/>
                <w:sz w:val="20"/>
                <w:szCs w:val="20"/>
              </w:rPr>
              <w:t>Трећа симфонија</w:t>
            </w:r>
            <w:r w:rsidRPr="00BB26B0">
              <w:rPr>
                <w:rFonts w:ascii="Times New Roman" w:hAnsi="Times New Roman" w:cs="Times New Roman"/>
                <w:sz w:val="20"/>
                <w:szCs w:val="20"/>
              </w:rPr>
              <w:t xml:space="preserve">, 3.став; Карл Орф: </w:t>
            </w:r>
            <w:r w:rsidRPr="00BB26B0">
              <w:rPr>
                <w:rFonts w:ascii="Times New Roman" w:hAnsi="Times New Roman" w:cs="Times New Roman"/>
                <w:i/>
                <w:iCs/>
                <w:sz w:val="20"/>
                <w:szCs w:val="20"/>
              </w:rPr>
              <w:t>Carmina burana</w:t>
            </w:r>
            <w:r w:rsidRPr="00BB26B0">
              <w:rPr>
                <w:rFonts w:ascii="Times New Roman" w:hAnsi="Times New Roman" w:cs="Times New Roman"/>
                <w:sz w:val="20"/>
                <w:szCs w:val="20"/>
              </w:rPr>
              <w:t xml:space="preserve">, „O fortuna“; </w:t>
            </w:r>
            <w:r w:rsidRPr="00BB26B0">
              <w:rPr>
                <w:rFonts w:ascii="Times New Roman" w:hAnsi="Times New Roman" w:cs="Times New Roman"/>
                <w:sz w:val="20"/>
                <w:szCs w:val="20"/>
              </w:rPr>
              <w:br/>
              <w:t xml:space="preserve">The Rolling Stones: </w:t>
            </w:r>
            <w:r w:rsidRPr="00BB26B0">
              <w:rPr>
                <w:rFonts w:ascii="Times New Roman" w:hAnsi="Times New Roman" w:cs="Times New Roman"/>
                <w:i/>
                <w:iCs/>
                <w:sz w:val="20"/>
                <w:szCs w:val="20"/>
              </w:rPr>
              <w:t>Paint it black</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NoParagraphStyle"/>
              <w:spacing w:line="240" w:lineRule="auto"/>
              <w:textAlignment w:val="auto"/>
              <w:rPr>
                <w:color w:val="auto"/>
                <w:sz w:val="20"/>
                <w:szCs w:val="20"/>
              </w:rPr>
            </w:pPr>
          </w:p>
        </w:tc>
      </w:tr>
      <w:tr w:rsidR="00DF10DC" w:rsidRPr="00BB26B0" w:rsidTr="00776993">
        <w:trPr>
          <w:trHeight w:val="60"/>
        </w:trPr>
        <w:tc>
          <w:tcPr>
            <w:tcW w:w="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jc w:val="center"/>
              <w:rPr>
                <w:rFonts w:ascii="Times New Roman" w:hAnsi="Times New Roman" w:cs="Times New Roman"/>
                <w:sz w:val="20"/>
                <w:szCs w:val="20"/>
              </w:rPr>
            </w:pPr>
            <w:r w:rsidRPr="00BB26B0">
              <w:rPr>
                <w:rFonts w:ascii="Times New Roman" w:hAnsi="Times New Roman" w:cs="Times New Roman"/>
                <w:sz w:val="20"/>
                <w:szCs w:val="20"/>
              </w:rPr>
              <w:t>16.</w:t>
            </w:r>
          </w:p>
        </w:tc>
        <w:tc>
          <w:tcPr>
            <w:tcW w:w="156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NoParagraphStyle"/>
              <w:spacing w:line="240" w:lineRule="auto"/>
              <w:textAlignment w:val="auto"/>
              <w:rPr>
                <w:color w:val="auto"/>
                <w:sz w:val="20"/>
                <w:szCs w:val="20"/>
              </w:rPr>
            </w:pPr>
          </w:p>
        </w:tc>
        <w:tc>
          <w:tcPr>
            <w:tcW w:w="81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sz w:val="20"/>
                <w:szCs w:val="20"/>
              </w:rPr>
              <w:t>Музика афричких племена</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b/>
                <w:bCs/>
                <w:sz w:val="20"/>
                <w:szCs w:val="20"/>
                <w:u w:val="thick"/>
              </w:rPr>
              <w:t xml:space="preserve">Музичко-стилска раздобља: </w:t>
            </w:r>
            <w:r w:rsidRPr="00BB26B0">
              <w:rPr>
                <w:rFonts w:ascii="Times New Roman" w:hAnsi="Times New Roman" w:cs="Times New Roman"/>
                <w:sz w:val="20"/>
                <w:szCs w:val="20"/>
              </w:rPr>
              <w:t>Праисторија</w:t>
            </w:r>
          </w:p>
        </w:tc>
      </w:tr>
      <w:tr w:rsidR="00DF10DC" w:rsidRPr="00BB26B0" w:rsidTr="00776993">
        <w:trPr>
          <w:trHeight w:val="495"/>
        </w:trPr>
        <w:tc>
          <w:tcPr>
            <w:tcW w:w="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jc w:val="center"/>
              <w:rPr>
                <w:rFonts w:ascii="Times New Roman" w:hAnsi="Times New Roman" w:cs="Times New Roman"/>
                <w:sz w:val="20"/>
                <w:szCs w:val="20"/>
              </w:rPr>
            </w:pPr>
            <w:r w:rsidRPr="00BB26B0">
              <w:rPr>
                <w:rFonts w:ascii="Times New Roman" w:hAnsi="Times New Roman" w:cs="Times New Roman"/>
                <w:sz w:val="20"/>
                <w:szCs w:val="20"/>
              </w:rPr>
              <w:t>17.</w:t>
            </w:r>
          </w:p>
          <w:p w:rsidR="00DF10DC" w:rsidRPr="00BB26B0" w:rsidRDefault="00DF10DC" w:rsidP="00B920E4">
            <w:pPr>
              <w:pStyle w:val="tabela"/>
              <w:jc w:val="center"/>
              <w:rPr>
                <w:rFonts w:ascii="Times New Roman" w:hAnsi="Times New Roman" w:cs="Times New Roman"/>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i/>
                <w:iCs/>
                <w:sz w:val="20"/>
                <w:szCs w:val="20"/>
              </w:rPr>
              <w:t>Тамо далеко (Креће се лађа француска)</w:t>
            </w:r>
          </w:p>
        </w:tc>
        <w:tc>
          <w:tcPr>
            <w:tcW w:w="81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i/>
                <w:iCs/>
                <w:sz w:val="20"/>
                <w:szCs w:val="20"/>
              </w:rPr>
              <w:t>Тамо далеко (Креће се лађа француска)</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NoParagraphStyle"/>
              <w:spacing w:line="240" w:lineRule="auto"/>
              <w:textAlignment w:val="auto"/>
              <w:rPr>
                <w:color w:val="auto"/>
                <w:sz w:val="20"/>
                <w:szCs w:val="20"/>
              </w:rPr>
            </w:pPr>
          </w:p>
        </w:tc>
      </w:tr>
      <w:tr w:rsidR="00DF10DC" w:rsidRPr="00BB26B0" w:rsidTr="00776993">
        <w:trPr>
          <w:trHeight w:val="60"/>
        </w:trPr>
        <w:tc>
          <w:tcPr>
            <w:tcW w:w="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jc w:val="center"/>
              <w:rPr>
                <w:rFonts w:ascii="Times New Roman" w:hAnsi="Times New Roman" w:cs="Times New Roman"/>
                <w:sz w:val="20"/>
                <w:szCs w:val="20"/>
              </w:rPr>
            </w:pPr>
            <w:r w:rsidRPr="00BB26B0">
              <w:rPr>
                <w:rFonts w:ascii="Times New Roman" w:hAnsi="Times New Roman" w:cs="Times New Roman"/>
                <w:sz w:val="20"/>
                <w:szCs w:val="20"/>
              </w:rPr>
              <w:t>18.</w:t>
            </w:r>
          </w:p>
        </w:tc>
        <w:tc>
          <w:tcPr>
            <w:tcW w:w="156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i/>
                <w:iCs/>
                <w:sz w:val="20"/>
                <w:szCs w:val="20"/>
              </w:rPr>
              <w:t>Трешњин цвет</w:t>
            </w:r>
          </w:p>
        </w:tc>
        <w:tc>
          <w:tcPr>
            <w:tcW w:w="81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i/>
                <w:iCs/>
                <w:sz w:val="20"/>
                <w:szCs w:val="20"/>
              </w:rPr>
              <w:t>Hary-No-Kyokku</w:t>
            </w:r>
            <w:r w:rsidRPr="00BB26B0">
              <w:rPr>
                <w:rFonts w:ascii="Times New Roman" w:hAnsi="Times New Roman" w:cs="Times New Roman"/>
                <w:sz w:val="20"/>
                <w:szCs w:val="20"/>
              </w:rPr>
              <w:t>, јапанска народна песма</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NoParagraphStyle"/>
              <w:spacing w:line="240" w:lineRule="auto"/>
              <w:textAlignment w:val="auto"/>
              <w:rPr>
                <w:color w:val="auto"/>
                <w:sz w:val="20"/>
                <w:szCs w:val="20"/>
              </w:rPr>
            </w:pPr>
          </w:p>
        </w:tc>
      </w:tr>
      <w:tr w:rsidR="00DF10DC" w:rsidRPr="00BB26B0" w:rsidTr="00776993">
        <w:trPr>
          <w:trHeight w:val="60"/>
        </w:trPr>
        <w:tc>
          <w:tcPr>
            <w:tcW w:w="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jc w:val="center"/>
              <w:rPr>
                <w:rFonts w:ascii="Times New Roman" w:hAnsi="Times New Roman" w:cs="Times New Roman"/>
                <w:sz w:val="20"/>
                <w:szCs w:val="20"/>
              </w:rPr>
            </w:pPr>
            <w:r w:rsidRPr="00BB26B0">
              <w:rPr>
                <w:rFonts w:ascii="Times New Roman" w:hAnsi="Times New Roman" w:cs="Times New Roman"/>
                <w:sz w:val="20"/>
                <w:szCs w:val="20"/>
              </w:rPr>
              <w:t>19.</w:t>
            </w:r>
          </w:p>
          <w:p w:rsidR="00DF10DC" w:rsidRPr="00BB26B0" w:rsidRDefault="00DF10DC" w:rsidP="00B920E4">
            <w:pPr>
              <w:pStyle w:val="tabela"/>
              <w:jc w:val="center"/>
              <w:rPr>
                <w:rFonts w:ascii="Times New Roman" w:hAnsi="Times New Roman" w:cs="Times New Roman"/>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NoParagraphStyle"/>
              <w:spacing w:line="240" w:lineRule="auto"/>
              <w:textAlignment w:val="auto"/>
              <w:rPr>
                <w:color w:val="auto"/>
                <w:sz w:val="20"/>
                <w:szCs w:val="20"/>
              </w:rPr>
            </w:pPr>
          </w:p>
        </w:tc>
        <w:tc>
          <w:tcPr>
            <w:tcW w:w="81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spacing w:val="-2"/>
                <w:sz w:val="20"/>
                <w:szCs w:val="20"/>
              </w:rPr>
              <w:t xml:space="preserve">Инструментални фрагмент из Константинополиса (II – I пре Христа), </w:t>
            </w:r>
            <w:r w:rsidRPr="00BB26B0">
              <w:rPr>
                <w:rFonts w:ascii="Times New Roman" w:hAnsi="Times New Roman" w:cs="Times New Roman"/>
                <w:i/>
                <w:iCs/>
                <w:spacing w:val="-2"/>
                <w:sz w:val="20"/>
                <w:szCs w:val="20"/>
              </w:rPr>
              <w:t xml:space="preserve">Hymne a Nemesis </w:t>
            </w:r>
            <w:r w:rsidRPr="00BB26B0">
              <w:rPr>
                <w:rFonts w:ascii="Times New Roman" w:hAnsi="Times New Roman" w:cs="Times New Roman"/>
                <w:spacing w:val="-2"/>
                <w:sz w:val="20"/>
                <w:szCs w:val="20"/>
              </w:rPr>
              <w:t>(II век)</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b/>
                <w:bCs/>
                <w:sz w:val="20"/>
                <w:szCs w:val="20"/>
                <w:u w:val="thick"/>
              </w:rPr>
              <w:t xml:space="preserve">Музичко-стилска раздобља: </w:t>
            </w:r>
            <w:r w:rsidRPr="00BB26B0">
              <w:rPr>
                <w:rFonts w:ascii="Times New Roman" w:hAnsi="Times New Roman" w:cs="Times New Roman"/>
                <w:sz w:val="20"/>
                <w:szCs w:val="20"/>
              </w:rPr>
              <w:t>Античке цивилизације</w:t>
            </w:r>
          </w:p>
        </w:tc>
      </w:tr>
      <w:tr w:rsidR="00DF10DC" w:rsidRPr="00BB26B0" w:rsidTr="00776993">
        <w:trPr>
          <w:trHeight w:val="60"/>
        </w:trPr>
        <w:tc>
          <w:tcPr>
            <w:tcW w:w="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jc w:val="center"/>
              <w:rPr>
                <w:rFonts w:ascii="Times New Roman" w:hAnsi="Times New Roman" w:cs="Times New Roman"/>
                <w:sz w:val="20"/>
                <w:szCs w:val="20"/>
              </w:rPr>
            </w:pPr>
            <w:r w:rsidRPr="00BB26B0">
              <w:rPr>
                <w:rFonts w:ascii="Times New Roman" w:hAnsi="Times New Roman" w:cs="Times New Roman"/>
                <w:sz w:val="20"/>
                <w:szCs w:val="20"/>
              </w:rPr>
              <w:t>20.</w:t>
            </w:r>
          </w:p>
          <w:p w:rsidR="00DF10DC" w:rsidRPr="00BB26B0" w:rsidRDefault="00DF10DC" w:rsidP="00B920E4">
            <w:pPr>
              <w:pStyle w:val="tabela"/>
              <w:jc w:val="center"/>
              <w:rPr>
                <w:rFonts w:ascii="Times New Roman" w:hAnsi="Times New Roman" w:cs="Times New Roman"/>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i/>
                <w:iCs/>
                <w:sz w:val="20"/>
                <w:szCs w:val="20"/>
              </w:rPr>
              <w:t>Живела музика</w:t>
            </w:r>
          </w:p>
        </w:tc>
        <w:tc>
          <w:tcPr>
            <w:tcW w:w="81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i/>
                <w:iCs/>
                <w:sz w:val="20"/>
                <w:szCs w:val="20"/>
              </w:rPr>
              <w:t>Живела музика</w:t>
            </w:r>
            <w:r w:rsidRPr="00BB26B0">
              <w:rPr>
                <w:rFonts w:ascii="Times New Roman" w:hAnsi="Times New Roman" w:cs="Times New Roman"/>
                <w:sz w:val="20"/>
                <w:szCs w:val="20"/>
              </w:rPr>
              <w:t xml:space="preserve">, канон  </w:t>
            </w:r>
            <w:r w:rsidRPr="00BB26B0">
              <w:rPr>
                <w:rFonts w:ascii="Times New Roman" w:hAnsi="Times New Roman" w:cs="Times New Roman"/>
                <w:sz w:val="20"/>
                <w:szCs w:val="20"/>
              </w:rPr>
              <w:br/>
              <w:t xml:space="preserve">Исаија Србин: </w:t>
            </w:r>
            <w:r w:rsidRPr="00BB26B0">
              <w:rPr>
                <w:rFonts w:ascii="Times New Roman" w:hAnsi="Times New Roman" w:cs="Times New Roman"/>
                <w:i/>
                <w:iCs/>
                <w:sz w:val="20"/>
                <w:szCs w:val="20"/>
              </w:rPr>
              <w:t xml:space="preserve">Алилуја, </w:t>
            </w:r>
            <w:r w:rsidRPr="00BB26B0">
              <w:rPr>
                <w:rFonts w:ascii="Times New Roman" w:hAnsi="Times New Roman" w:cs="Times New Roman"/>
                <w:sz w:val="20"/>
                <w:szCs w:val="20"/>
              </w:rPr>
              <w:t xml:space="preserve">глас шести; </w:t>
            </w:r>
            <w:r w:rsidRPr="00BB26B0">
              <w:rPr>
                <w:rFonts w:ascii="Times New Roman" w:hAnsi="Times New Roman" w:cs="Times New Roman"/>
                <w:i/>
                <w:iCs/>
                <w:sz w:val="20"/>
                <w:szCs w:val="20"/>
              </w:rPr>
              <w:t>Грегоријански корал</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b/>
                <w:bCs/>
                <w:sz w:val="20"/>
                <w:szCs w:val="20"/>
                <w:u w:val="thick"/>
              </w:rPr>
              <w:t xml:space="preserve">Музичко-стилска раздобља: </w:t>
            </w:r>
            <w:r w:rsidRPr="00BB26B0">
              <w:rPr>
                <w:rFonts w:ascii="Times New Roman" w:hAnsi="Times New Roman" w:cs="Times New Roman"/>
                <w:sz w:val="20"/>
                <w:szCs w:val="20"/>
              </w:rPr>
              <w:t>Средњовековна музика</w:t>
            </w:r>
          </w:p>
        </w:tc>
      </w:tr>
      <w:tr w:rsidR="00BB26B0" w:rsidRPr="00BB26B0" w:rsidTr="00776993">
        <w:trPr>
          <w:trHeight w:val="60"/>
        </w:trPr>
        <w:tc>
          <w:tcPr>
            <w:tcW w:w="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B26B0" w:rsidRDefault="00BB26B0" w:rsidP="00B920E4">
            <w:pPr>
              <w:pStyle w:val="tabela"/>
              <w:jc w:val="center"/>
              <w:rPr>
                <w:rFonts w:ascii="Times New Roman" w:hAnsi="Times New Roman" w:cs="Times New Roman"/>
                <w:sz w:val="20"/>
                <w:szCs w:val="20"/>
              </w:rPr>
            </w:pPr>
          </w:p>
          <w:p w:rsidR="00BB26B0" w:rsidRPr="00BB26B0" w:rsidRDefault="00BB26B0" w:rsidP="00B920E4">
            <w:pPr>
              <w:pStyle w:val="tabela"/>
              <w:jc w:val="center"/>
              <w:rPr>
                <w:rFonts w:ascii="Times New Roman" w:hAnsi="Times New Roman" w:cs="Times New Roman"/>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B26B0" w:rsidRPr="00BB26B0" w:rsidRDefault="00BB26B0" w:rsidP="00B920E4">
            <w:pPr>
              <w:pStyle w:val="tabela"/>
              <w:rPr>
                <w:rFonts w:ascii="Times New Roman" w:hAnsi="Times New Roman" w:cs="Times New Roman"/>
                <w:i/>
                <w:iCs/>
                <w:sz w:val="20"/>
                <w:szCs w:val="20"/>
              </w:rPr>
            </w:pPr>
          </w:p>
        </w:tc>
        <w:tc>
          <w:tcPr>
            <w:tcW w:w="81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B26B0" w:rsidRPr="00BB26B0" w:rsidRDefault="00BB26B0" w:rsidP="00B920E4">
            <w:pPr>
              <w:pStyle w:val="tabela"/>
              <w:rPr>
                <w:rFonts w:ascii="Times New Roman" w:hAnsi="Times New Roman" w:cs="Times New Roman"/>
                <w:i/>
                <w:iCs/>
                <w:sz w:val="20"/>
                <w:szCs w:val="20"/>
              </w:rPr>
            </w:pP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B26B0" w:rsidRPr="00BB26B0" w:rsidRDefault="00BB26B0" w:rsidP="00B920E4">
            <w:pPr>
              <w:pStyle w:val="tabela"/>
              <w:rPr>
                <w:rFonts w:ascii="Times New Roman" w:hAnsi="Times New Roman" w:cs="Times New Roman"/>
                <w:b/>
                <w:bCs/>
                <w:sz w:val="20"/>
                <w:szCs w:val="20"/>
                <w:u w:val="thick"/>
              </w:rPr>
            </w:pPr>
          </w:p>
        </w:tc>
      </w:tr>
    </w:tbl>
    <w:p w:rsidR="00DF10DC" w:rsidRDefault="00DF10DC" w:rsidP="00DF10DC">
      <w:pPr>
        <w:rPr>
          <w:rFonts w:ascii="Minion Pro" w:hAnsi="Minion Pro" w:cs="Minion Pro"/>
          <w:color w:val="000000"/>
          <w:sz w:val="20"/>
          <w:szCs w:val="20"/>
          <w:lang w:val="hr-HR"/>
        </w:rPr>
        <w:sectPr w:rsidR="00DF10DC" w:rsidSect="004670B1">
          <w:pgSz w:w="16839" w:h="11907" w:orient="landscape" w:code="9"/>
          <w:pgMar w:top="1134" w:right="1440" w:bottom="1134" w:left="1440" w:header="720" w:footer="720" w:gutter="0"/>
          <w:cols w:space="720"/>
          <w:docGrid w:linePitch="360"/>
        </w:sectPr>
      </w:pPr>
    </w:p>
    <w:tbl>
      <w:tblPr>
        <w:tblW w:w="0" w:type="auto"/>
        <w:tblInd w:w="80" w:type="dxa"/>
        <w:tblLayout w:type="fixed"/>
        <w:tblCellMar>
          <w:left w:w="0" w:type="dxa"/>
          <w:right w:w="0" w:type="dxa"/>
        </w:tblCellMar>
        <w:tblLook w:val="0000" w:firstRow="0" w:lastRow="0" w:firstColumn="0" w:lastColumn="0" w:noHBand="0" w:noVBand="0"/>
      </w:tblPr>
      <w:tblGrid>
        <w:gridCol w:w="510"/>
        <w:gridCol w:w="1920"/>
        <w:gridCol w:w="8010"/>
        <w:gridCol w:w="3510"/>
      </w:tblGrid>
      <w:tr w:rsidR="00DF10DC" w:rsidRPr="00BB26B0" w:rsidTr="00776993">
        <w:trPr>
          <w:trHeight w:val="60"/>
        </w:trPr>
        <w:tc>
          <w:tcPr>
            <w:tcW w:w="13950" w:type="dxa"/>
            <w:gridSpan w:val="4"/>
            <w:tcBorders>
              <w:top w:val="single" w:sz="4" w:space="0" w:color="000000"/>
              <w:left w:val="single" w:sz="4" w:space="0" w:color="000000"/>
              <w:bottom w:val="single" w:sz="4" w:space="0" w:color="000000"/>
              <w:right w:val="single" w:sz="4" w:space="0" w:color="000000"/>
            </w:tcBorders>
            <w:shd w:val="solid" w:color="B6DDE8" w:fill="auto"/>
            <w:tcMar>
              <w:top w:w="80" w:type="dxa"/>
              <w:left w:w="80" w:type="dxa"/>
              <w:bottom w:w="80" w:type="dxa"/>
              <w:right w:w="80" w:type="dxa"/>
            </w:tcMar>
          </w:tcPr>
          <w:p w:rsidR="00DF10DC" w:rsidRPr="00BB26B0" w:rsidRDefault="00DF10DC" w:rsidP="00B920E4">
            <w:pPr>
              <w:pStyle w:val="tabela"/>
              <w:jc w:val="center"/>
              <w:rPr>
                <w:rFonts w:ascii="Times New Roman" w:hAnsi="Times New Roman" w:cs="Times New Roman"/>
                <w:sz w:val="20"/>
                <w:szCs w:val="20"/>
              </w:rPr>
            </w:pPr>
            <w:r w:rsidRPr="00BB26B0">
              <w:rPr>
                <w:rFonts w:ascii="Times New Roman" w:hAnsi="Times New Roman" w:cs="Times New Roman"/>
                <w:sz w:val="20"/>
                <w:szCs w:val="20"/>
              </w:rPr>
              <w:t>НАСТАВНА ОБЛАСТ</w:t>
            </w:r>
          </w:p>
        </w:tc>
      </w:tr>
      <w:tr w:rsidR="00DF10DC" w:rsidRPr="00BB26B0" w:rsidTr="00776993">
        <w:trPr>
          <w:trHeight w:val="60"/>
        </w:trPr>
        <w:tc>
          <w:tcPr>
            <w:tcW w:w="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sz w:val="20"/>
                <w:szCs w:val="20"/>
              </w:rPr>
              <w:t>Час</w:t>
            </w:r>
          </w:p>
        </w:tc>
        <w:tc>
          <w:tcPr>
            <w:tcW w:w="19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color w:val="25408F"/>
                <w:sz w:val="20"/>
                <w:szCs w:val="20"/>
              </w:rPr>
              <w:t>Певањем и свирањем упознајемо музику</w:t>
            </w:r>
          </w:p>
        </w:tc>
        <w:tc>
          <w:tcPr>
            <w:tcW w:w="8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sz w:val="20"/>
                <w:szCs w:val="20"/>
              </w:rPr>
              <w:t>Слушање и упознавање музике</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tabs>
                <w:tab w:val="left" w:pos="553"/>
                <w:tab w:val="right" w:pos="2624"/>
              </w:tabs>
              <w:jc w:val="right"/>
              <w:rPr>
                <w:rFonts w:ascii="Times New Roman" w:hAnsi="Times New Roman" w:cs="Times New Roman"/>
                <w:color w:val="F58020"/>
                <w:spacing w:val="-4"/>
                <w:sz w:val="20"/>
                <w:szCs w:val="20"/>
              </w:rPr>
            </w:pPr>
            <w:r w:rsidRPr="00BB26B0">
              <w:rPr>
                <w:rFonts w:ascii="Times New Roman" w:hAnsi="Times New Roman" w:cs="Times New Roman"/>
                <w:color w:val="F58020"/>
                <w:spacing w:val="-4"/>
                <w:sz w:val="20"/>
                <w:szCs w:val="20"/>
              </w:rPr>
              <w:t xml:space="preserve">Музички инструменти </w:t>
            </w:r>
            <w:r w:rsidRPr="00BB26B0">
              <w:rPr>
                <w:rFonts w:ascii="Times New Roman" w:hAnsi="Times New Roman" w:cs="Times New Roman"/>
                <w:color w:val="F58020"/>
                <w:spacing w:val="-4"/>
                <w:sz w:val="20"/>
                <w:szCs w:val="20"/>
              </w:rPr>
              <w:br/>
              <w:t>и нова дела</w:t>
            </w:r>
          </w:p>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color w:val="90268F"/>
                <w:spacing w:val="-4"/>
                <w:sz w:val="20"/>
                <w:szCs w:val="20"/>
              </w:rPr>
              <w:t>Музичко-</w:t>
            </w:r>
            <w:r w:rsidRPr="00BB26B0">
              <w:rPr>
                <w:rFonts w:ascii="Times New Roman" w:hAnsi="Times New Roman" w:cs="Times New Roman"/>
                <w:color w:val="90268F"/>
                <w:spacing w:val="-4"/>
                <w:sz w:val="20"/>
                <w:szCs w:val="20"/>
              </w:rPr>
              <w:br/>
              <w:t>-стилска раздобља</w:t>
            </w:r>
            <w:r w:rsidRPr="00BB26B0">
              <w:rPr>
                <w:rFonts w:ascii="Times New Roman" w:hAnsi="Times New Roman" w:cs="Times New Roman"/>
                <w:color w:val="90268F"/>
                <w:spacing w:val="-4"/>
                <w:sz w:val="20"/>
                <w:szCs w:val="20"/>
              </w:rPr>
              <w:tab/>
            </w:r>
          </w:p>
        </w:tc>
      </w:tr>
      <w:tr w:rsidR="00DF10DC" w:rsidRPr="00BB26B0" w:rsidTr="00776993">
        <w:trPr>
          <w:trHeight w:val="60"/>
        </w:trPr>
        <w:tc>
          <w:tcPr>
            <w:tcW w:w="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jc w:val="center"/>
              <w:rPr>
                <w:rFonts w:ascii="Times New Roman" w:hAnsi="Times New Roman" w:cs="Times New Roman"/>
                <w:sz w:val="20"/>
                <w:szCs w:val="20"/>
              </w:rPr>
            </w:pPr>
            <w:r w:rsidRPr="00BB26B0">
              <w:rPr>
                <w:rFonts w:ascii="Times New Roman" w:hAnsi="Times New Roman" w:cs="Times New Roman"/>
                <w:sz w:val="20"/>
                <w:szCs w:val="20"/>
              </w:rPr>
              <w:t>21.</w:t>
            </w:r>
          </w:p>
          <w:p w:rsidR="00DF10DC" w:rsidRPr="00BB26B0" w:rsidRDefault="00DF10DC" w:rsidP="00B920E4">
            <w:pPr>
              <w:pStyle w:val="tabela"/>
              <w:jc w:val="center"/>
              <w:rPr>
                <w:rFonts w:ascii="Times New Roman" w:hAnsi="Times New Roman" w:cs="Times New Roman"/>
                <w:sz w:val="20"/>
                <w:szCs w:val="20"/>
              </w:rPr>
            </w:pPr>
          </w:p>
        </w:tc>
        <w:tc>
          <w:tcPr>
            <w:tcW w:w="19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sz w:val="20"/>
                <w:szCs w:val="20"/>
              </w:rPr>
              <w:t xml:space="preserve">„Буди имја“ из </w:t>
            </w:r>
            <w:r w:rsidRPr="00BB26B0">
              <w:rPr>
                <w:rFonts w:ascii="Times New Roman" w:hAnsi="Times New Roman" w:cs="Times New Roman"/>
                <w:i/>
                <w:iCs/>
                <w:sz w:val="20"/>
                <w:szCs w:val="20"/>
              </w:rPr>
              <w:t>Литургије</w:t>
            </w:r>
            <w:r w:rsidRPr="00BB26B0">
              <w:rPr>
                <w:rFonts w:ascii="Times New Roman" w:hAnsi="Times New Roman" w:cs="Times New Roman"/>
                <w:sz w:val="20"/>
                <w:szCs w:val="20"/>
              </w:rPr>
              <w:t xml:space="preserve"> Стевана Стојановића Мокрањца</w:t>
            </w:r>
          </w:p>
        </w:tc>
        <w:tc>
          <w:tcPr>
            <w:tcW w:w="8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sz w:val="20"/>
                <w:szCs w:val="20"/>
              </w:rPr>
              <w:t xml:space="preserve">Стеван Стојановић Мокрањац, „Буди имја“ из </w:t>
            </w:r>
            <w:r w:rsidRPr="00BB26B0">
              <w:rPr>
                <w:rFonts w:ascii="Times New Roman" w:hAnsi="Times New Roman" w:cs="Times New Roman"/>
                <w:i/>
                <w:iCs/>
                <w:sz w:val="20"/>
                <w:szCs w:val="20"/>
              </w:rPr>
              <w:t>Литургије</w:t>
            </w:r>
            <w:r w:rsidRPr="00BB26B0">
              <w:rPr>
                <w:rFonts w:ascii="Times New Roman" w:hAnsi="Times New Roman" w:cs="Times New Roman"/>
                <w:sz w:val="20"/>
                <w:szCs w:val="20"/>
              </w:rPr>
              <w:t xml:space="preserve">; Непознати аутор 14. век (одломак), </w:t>
            </w:r>
            <w:r w:rsidRPr="00BB26B0">
              <w:rPr>
                <w:rFonts w:ascii="Times New Roman" w:hAnsi="Times New Roman" w:cs="Times New Roman"/>
                <w:i/>
                <w:iCs/>
                <w:sz w:val="20"/>
                <w:szCs w:val="20"/>
              </w:rPr>
              <w:t>Chominciamento di gioa</w:t>
            </w:r>
            <w:r w:rsidRPr="00BB26B0">
              <w:rPr>
                <w:rFonts w:ascii="Times New Roman" w:hAnsi="Times New Roman" w:cs="Times New Roman"/>
                <w:sz w:val="20"/>
                <w:szCs w:val="20"/>
              </w:rPr>
              <w:t xml:space="preserve">, Исаија Србин, </w:t>
            </w:r>
            <w:r w:rsidRPr="00BB26B0">
              <w:rPr>
                <w:rFonts w:ascii="Times New Roman" w:hAnsi="Times New Roman" w:cs="Times New Roman"/>
                <w:i/>
                <w:iCs/>
                <w:sz w:val="20"/>
                <w:szCs w:val="20"/>
              </w:rPr>
              <w:t xml:space="preserve">Алилуја, </w:t>
            </w:r>
            <w:r w:rsidRPr="00BB26B0">
              <w:rPr>
                <w:rFonts w:ascii="Times New Roman" w:hAnsi="Times New Roman" w:cs="Times New Roman"/>
                <w:sz w:val="20"/>
                <w:szCs w:val="20"/>
              </w:rPr>
              <w:t>глас шести</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b/>
                <w:bCs/>
                <w:sz w:val="20"/>
                <w:szCs w:val="20"/>
                <w:u w:val="thick"/>
              </w:rPr>
              <w:t xml:space="preserve">Музичко-стилска раздобља: </w:t>
            </w:r>
            <w:r w:rsidRPr="00BB26B0">
              <w:rPr>
                <w:rFonts w:ascii="Times New Roman" w:hAnsi="Times New Roman" w:cs="Times New Roman"/>
                <w:sz w:val="20"/>
                <w:szCs w:val="20"/>
              </w:rPr>
              <w:t>Средњовековна музика</w:t>
            </w:r>
          </w:p>
        </w:tc>
      </w:tr>
      <w:tr w:rsidR="00DF10DC" w:rsidRPr="00BB26B0" w:rsidTr="00776993">
        <w:trPr>
          <w:trHeight w:val="60"/>
        </w:trPr>
        <w:tc>
          <w:tcPr>
            <w:tcW w:w="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jc w:val="center"/>
              <w:rPr>
                <w:rFonts w:ascii="Times New Roman" w:hAnsi="Times New Roman" w:cs="Times New Roman"/>
                <w:sz w:val="20"/>
                <w:szCs w:val="20"/>
              </w:rPr>
            </w:pPr>
            <w:r w:rsidRPr="00BB26B0">
              <w:rPr>
                <w:rFonts w:ascii="Times New Roman" w:hAnsi="Times New Roman" w:cs="Times New Roman"/>
                <w:sz w:val="20"/>
                <w:szCs w:val="20"/>
              </w:rPr>
              <w:t>22.</w:t>
            </w:r>
          </w:p>
        </w:tc>
        <w:tc>
          <w:tcPr>
            <w:tcW w:w="19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NoParagraphStyle"/>
              <w:spacing w:line="240" w:lineRule="auto"/>
              <w:textAlignment w:val="auto"/>
              <w:rPr>
                <w:color w:val="auto"/>
                <w:sz w:val="20"/>
                <w:szCs w:val="20"/>
              </w:rPr>
            </w:pPr>
          </w:p>
        </w:tc>
        <w:tc>
          <w:tcPr>
            <w:tcW w:w="8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sz w:val="20"/>
                <w:szCs w:val="20"/>
              </w:rPr>
              <w:t xml:space="preserve">Петар Илич Чајковски: </w:t>
            </w:r>
            <w:r w:rsidRPr="00BB26B0">
              <w:rPr>
                <w:rFonts w:ascii="Times New Roman" w:hAnsi="Times New Roman" w:cs="Times New Roman"/>
                <w:i/>
                <w:iCs/>
                <w:sz w:val="20"/>
                <w:szCs w:val="20"/>
              </w:rPr>
              <w:t>Концерт за клавир и оркестар b-mоll</w:t>
            </w:r>
            <w:r w:rsidRPr="00BB26B0">
              <w:rPr>
                <w:rFonts w:ascii="Times New Roman" w:hAnsi="Times New Roman" w:cs="Times New Roman"/>
                <w:sz w:val="20"/>
                <w:szCs w:val="20"/>
              </w:rPr>
              <w:t>, 1 став, почетак.</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b/>
                <w:bCs/>
                <w:sz w:val="20"/>
                <w:szCs w:val="20"/>
                <w:u w:val="thick"/>
              </w:rPr>
              <w:t>Инструменти са диркама</w:t>
            </w:r>
            <w:r w:rsidRPr="00BB26B0">
              <w:rPr>
                <w:rFonts w:ascii="Times New Roman" w:hAnsi="Times New Roman" w:cs="Times New Roman"/>
                <w:sz w:val="20"/>
                <w:szCs w:val="20"/>
              </w:rPr>
              <w:t xml:space="preserve"> – клавир</w:t>
            </w:r>
          </w:p>
        </w:tc>
      </w:tr>
      <w:tr w:rsidR="00DF10DC" w:rsidRPr="00BB26B0" w:rsidTr="00776993">
        <w:trPr>
          <w:trHeight w:val="60"/>
        </w:trPr>
        <w:tc>
          <w:tcPr>
            <w:tcW w:w="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jc w:val="center"/>
              <w:rPr>
                <w:rFonts w:ascii="Times New Roman" w:hAnsi="Times New Roman" w:cs="Times New Roman"/>
                <w:sz w:val="20"/>
                <w:szCs w:val="20"/>
              </w:rPr>
            </w:pPr>
            <w:r w:rsidRPr="00BB26B0">
              <w:rPr>
                <w:rFonts w:ascii="Times New Roman" w:hAnsi="Times New Roman" w:cs="Times New Roman"/>
                <w:sz w:val="20"/>
                <w:szCs w:val="20"/>
              </w:rPr>
              <w:t>23.</w:t>
            </w:r>
          </w:p>
          <w:p w:rsidR="00DF10DC" w:rsidRPr="00BB26B0" w:rsidRDefault="00DF10DC" w:rsidP="00B920E4">
            <w:pPr>
              <w:pStyle w:val="tabela"/>
              <w:jc w:val="center"/>
              <w:rPr>
                <w:rFonts w:ascii="Times New Roman" w:hAnsi="Times New Roman" w:cs="Times New Roman"/>
                <w:sz w:val="20"/>
                <w:szCs w:val="20"/>
              </w:rPr>
            </w:pPr>
          </w:p>
        </w:tc>
        <w:tc>
          <w:tcPr>
            <w:tcW w:w="19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i/>
                <w:iCs/>
                <w:sz w:val="20"/>
                <w:szCs w:val="20"/>
              </w:rPr>
              <w:t>Освану дан</w:t>
            </w:r>
          </w:p>
        </w:tc>
        <w:tc>
          <w:tcPr>
            <w:tcW w:w="8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sz w:val="20"/>
                <w:szCs w:val="20"/>
              </w:rPr>
              <w:t xml:space="preserve">Јохан Пахелбел, </w:t>
            </w:r>
            <w:r w:rsidRPr="00BB26B0">
              <w:rPr>
                <w:rFonts w:ascii="Times New Roman" w:hAnsi="Times New Roman" w:cs="Times New Roman"/>
                <w:i/>
                <w:iCs/>
                <w:caps/>
                <w:sz w:val="20"/>
                <w:szCs w:val="20"/>
              </w:rPr>
              <w:t>к</w:t>
            </w:r>
            <w:r w:rsidRPr="00BB26B0">
              <w:rPr>
                <w:rFonts w:ascii="Times New Roman" w:hAnsi="Times New Roman" w:cs="Times New Roman"/>
                <w:i/>
                <w:iCs/>
                <w:sz w:val="20"/>
                <w:szCs w:val="20"/>
              </w:rPr>
              <w:t>анон</w:t>
            </w:r>
            <w:r w:rsidRPr="00BB26B0">
              <w:rPr>
                <w:rFonts w:ascii="Times New Roman" w:hAnsi="Times New Roman" w:cs="Times New Roman"/>
                <w:sz w:val="20"/>
                <w:szCs w:val="20"/>
              </w:rPr>
              <w:t xml:space="preserve">; </w:t>
            </w:r>
            <w:r w:rsidRPr="00BB26B0">
              <w:rPr>
                <w:rFonts w:ascii="Times New Roman" w:hAnsi="Times New Roman" w:cs="Times New Roman"/>
                <w:sz w:val="20"/>
                <w:szCs w:val="20"/>
              </w:rPr>
              <w:br/>
              <w:t xml:space="preserve">Coolio: </w:t>
            </w:r>
            <w:r w:rsidRPr="00BB26B0">
              <w:rPr>
                <w:rFonts w:ascii="Times New Roman" w:hAnsi="Times New Roman" w:cs="Times New Roman"/>
                <w:i/>
                <w:iCs/>
                <w:sz w:val="20"/>
                <w:szCs w:val="20"/>
              </w:rPr>
              <w:t>C U When You Get There</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NoParagraphStyle"/>
              <w:spacing w:line="240" w:lineRule="auto"/>
              <w:textAlignment w:val="auto"/>
              <w:rPr>
                <w:color w:val="auto"/>
                <w:sz w:val="20"/>
                <w:szCs w:val="20"/>
              </w:rPr>
            </w:pPr>
          </w:p>
        </w:tc>
      </w:tr>
      <w:tr w:rsidR="00DF10DC" w:rsidRPr="00BB26B0" w:rsidTr="00776993">
        <w:trPr>
          <w:trHeight w:val="60"/>
        </w:trPr>
        <w:tc>
          <w:tcPr>
            <w:tcW w:w="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jc w:val="center"/>
              <w:rPr>
                <w:rFonts w:ascii="Times New Roman" w:hAnsi="Times New Roman" w:cs="Times New Roman"/>
                <w:sz w:val="20"/>
                <w:szCs w:val="20"/>
              </w:rPr>
            </w:pPr>
            <w:r w:rsidRPr="00BB26B0">
              <w:rPr>
                <w:rFonts w:ascii="Times New Roman" w:hAnsi="Times New Roman" w:cs="Times New Roman"/>
                <w:sz w:val="20"/>
                <w:szCs w:val="20"/>
              </w:rPr>
              <w:t>24.</w:t>
            </w:r>
          </w:p>
          <w:p w:rsidR="00DF10DC" w:rsidRPr="00BB26B0" w:rsidRDefault="00DF10DC" w:rsidP="00B920E4">
            <w:pPr>
              <w:pStyle w:val="tabela"/>
              <w:jc w:val="center"/>
              <w:rPr>
                <w:rFonts w:ascii="Times New Roman" w:hAnsi="Times New Roman" w:cs="Times New Roman"/>
                <w:sz w:val="20"/>
                <w:szCs w:val="20"/>
              </w:rPr>
            </w:pPr>
          </w:p>
        </w:tc>
        <w:tc>
          <w:tcPr>
            <w:tcW w:w="19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i/>
                <w:iCs/>
                <w:sz w:val="20"/>
                <w:szCs w:val="20"/>
              </w:rPr>
              <w:t>Greensleeves</w:t>
            </w:r>
            <w:r w:rsidRPr="00BB26B0">
              <w:rPr>
                <w:rFonts w:ascii="Times New Roman" w:hAnsi="Times New Roman" w:cs="Times New Roman"/>
                <w:sz w:val="20"/>
                <w:szCs w:val="20"/>
              </w:rPr>
              <w:t xml:space="preserve"> Енглеска</w:t>
            </w:r>
          </w:p>
        </w:tc>
        <w:tc>
          <w:tcPr>
            <w:tcW w:w="8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i/>
                <w:iCs/>
                <w:spacing w:val="-2"/>
                <w:sz w:val="20"/>
                <w:szCs w:val="20"/>
              </w:rPr>
              <w:t>Greensleeves</w:t>
            </w:r>
            <w:r w:rsidRPr="00BB26B0">
              <w:rPr>
                <w:rFonts w:ascii="Times New Roman" w:hAnsi="Times New Roman" w:cs="Times New Roman"/>
                <w:spacing w:val="-2"/>
                <w:sz w:val="20"/>
                <w:szCs w:val="20"/>
              </w:rPr>
              <w:t xml:space="preserve">; </w:t>
            </w:r>
            <w:r w:rsidRPr="00BB26B0">
              <w:rPr>
                <w:rFonts w:ascii="Times New Roman" w:hAnsi="Times New Roman" w:cs="Times New Roman"/>
                <w:spacing w:val="-2"/>
                <w:sz w:val="20"/>
                <w:szCs w:val="20"/>
              </w:rPr>
              <w:br/>
              <w:t xml:space="preserve">Лука Маренцио: </w:t>
            </w:r>
            <w:r w:rsidRPr="00BB26B0">
              <w:rPr>
                <w:rFonts w:ascii="Times New Roman" w:hAnsi="Times New Roman" w:cs="Times New Roman"/>
                <w:i/>
                <w:iCs/>
                <w:spacing w:val="-2"/>
                <w:sz w:val="20"/>
                <w:szCs w:val="20"/>
              </w:rPr>
              <w:t>Cantate nimfe</w:t>
            </w:r>
            <w:r w:rsidRPr="00BB26B0">
              <w:rPr>
                <w:rFonts w:ascii="Times New Roman" w:hAnsi="Times New Roman" w:cs="Times New Roman"/>
                <w:spacing w:val="-2"/>
                <w:sz w:val="20"/>
                <w:szCs w:val="20"/>
              </w:rPr>
              <w:t xml:space="preserve">, </w:t>
            </w:r>
            <w:r w:rsidRPr="00BB26B0">
              <w:rPr>
                <w:rFonts w:ascii="Times New Roman" w:hAnsi="Times New Roman" w:cs="Times New Roman"/>
                <w:sz w:val="20"/>
                <w:szCs w:val="20"/>
              </w:rPr>
              <w:t xml:space="preserve">мадригал; </w:t>
            </w:r>
            <w:r w:rsidRPr="00BB26B0">
              <w:rPr>
                <w:rFonts w:ascii="Times New Roman" w:hAnsi="Times New Roman" w:cs="Times New Roman"/>
                <w:sz w:val="20"/>
                <w:szCs w:val="20"/>
              </w:rPr>
              <w:br/>
              <w:t xml:space="preserve">Орландо ди Ласо: </w:t>
            </w:r>
            <w:r w:rsidRPr="00BB26B0">
              <w:rPr>
                <w:rFonts w:ascii="Times New Roman" w:hAnsi="Times New Roman" w:cs="Times New Roman"/>
                <w:i/>
                <w:iCs/>
                <w:sz w:val="20"/>
                <w:szCs w:val="20"/>
              </w:rPr>
              <w:t>Gloria et patri et filio</w:t>
            </w:r>
            <w:r w:rsidRPr="00BB26B0">
              <w:rPr>
                <w:rFonts w:ascii="Times New Roman" w:hAnsi="Times New Roman" w:cs="Times New Roman"/>
                <w:sz w:val="20"/>
                <w:szCs w:val="20"/>
              </w:rPr>
              <w:t xml:space="preserve">, мотет; </w:t>
            </w:r>
            <w:r w:rsidRPr="00BB26B0">
              <w:rPr>
                <w:rFonts w:ascii="Times New Roman" w:hAnsi="Times New Roman" w:cs="Times New Roman"/>
                <w:sz w:val="20"/>
                <w:szCs w:val="20"/>
              </w:rPr>
              <w:br/>
              <w:t xml:space="preserve">Франческо Канова да Милано: </w:t>
            </w:r>
            <w:r w:rsidRPr="00BB26B0">
              <w:rPr>
                <w:rFonts w:ascii="Times New Roman" w:hAnsi="Times New Roman" w:cs="Times New Roman"/>
                <w:sz w:val="20"/>
                <w:szCs w:val="20"/>
              </w:rPr>
              <w:br/>
            </w:r>
            <w:r w:rsidRPr="00BB26B0">
              <w:rPr>
                <w:rFonts w:ascii="Times New Roman" w:hAnsi="Times New Roman" w:cs="Times New Roman"/>
                <w:i/>
                <w:iCs/>
                <w:sz w:val="20"/>
                <w:szCs w:val="20"/>
              </w:rPr>
              <w:t>Фантазија за лауту</w:t>
            </w:r>
            <w:r w:rsidRPr="00BB26B0">
              <w:rPr>
                <w:rFonts w:ascii="Times New Roman" w:hAnsi="Times New Roman" w:cs="Times New Roman"/>
                <w:sz w:val="20"/>
                <w:szCs w:val="20"/>
              </w:rPr>
              <w:t xml:space="preserve">; </w:t>
            </w:r>
            <w:r w:rsidRPr="00BB26B0">
              <w:rPr>
                <w:rFonts w:ascii="Times New Roman" w:hAnsi="Times New Roman" w:cs="Times New Roman"/>
                <w:sz w:val="20"/>
                <w:szCs w:val="20"/>
              </w:rPr>
              <w:br/>
              <w:t xml:space="preserve">Ђовани Пјерлуиђи да Палестрина: </w:t>
            </w:r>
            <w:r w:rsidRPr="00BB26B0">
              <w:rPr>
                <w:rFonts w:ascii="Times New Roman" w:hAnsi="Times New Roman" w:cs="Times New Roman"/>
                <w:sz w:val="20"/>
                <w:szCs w:val="20"/>
              </w:rPr>
              <w:br/>
            </w:r>
            <w:r w:rsidRPr="00BB26B0">
              <w:rPr>
                <w:rFonts w:ascii="Times New Roman" w:hAnsi="Times New Roman" w:cs="Times New Roman"/>
                <w:i/>
                <w:iCs/>
                <w:sz w:val="20"/>
                <w:szCs w:val="20"/>
              </w:rPr>
              <w:t>Миса папе Марчелија</w:t>
            </w:r>
            <w:r w:rsidRPr="00BB26B0">
              <w:rPr>
                <w:rFonts w:ascii="Times New Roman" w:hAnsi="Times New Roman" w:cs="Times New Roman"/>
                <w:sz w:val="20"/>
                <w:szCs w:val="20"/>
              </w:rPr>
              <w:t>, „Agnus Dei“</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b/>
                <w:bCs/>
                <w:sz w:val="20"/>
                <w:szCs w:val="20"/>
                <w:u w:val="thick"/>
              </w:rPr>
              <w:t xml:space="preserve">Музичко-стилска раздобља: </w:t>
            </w:r>
            <w:r w:rsidRPr="00BB26B0">
              <w:rPr>
                <w:rFonts w:ascii="Times New Roman" w:hAnsi="Times New Roman" w:cs="Times New Roman"/>
                <w:sz w:val="20"/>
                <w:szCs w:val="20"/>
              </w:rPr>
              <w:t>Ренесанса</w:t>
            </w:r>
          </w:p>
          <w:p w:rsidR="00DF10DC" w:rsidRPr="00BB26B0" w:rsidRDefault="00DF10DC" w:rsidP="00B920E4">
            <w:pPr>
              <w:pStyle w:val="tabela"/>
              <w:rPr>
                <w:rFonts w:ascii="Times New Roman" w:hAnsi="Times New Roman" w:cs="Times New Roman"/>
                <w:sz w:val="20"/>
                <w:szCs w:val="20"/>
              </w:rPr>
            </w:pPr>
          </w:p>
        </w:tc>
      </w:tr>
      <w:tr w:rsidR="00DF10DC" w:rsidRPr="00BB26B0" w:rsidTr="00776993">
        <w:trPr>
          <w:trHeight w:val="60"/>
        </w:trPr>
        <w:tc>
          <w:tcPr>
            <w:tcW w:w="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jc w:val="center"/>
              <w:rPr>
                <w:rFonts w:ascii="Times New Roman" w:hAnsi="Times New Roman" w:cs="Times New Roman"/>
                <w:sz w:val="20"/>
                <w:szCs w:val="20"/>
              </w:rPr>
            </w:pPr>
            <w:r w:rsidRPr="00BB26B0">
              <w:rPr>
                <w:rFonts w:ascii="Times New Roman" w:hAnsi="Times New Roman" w:cs="Times New Roman"/>
                <w:sz w:val="20"/>
                <w:szCs w:val="20"/>
              </w:rPr>
              <w:t>25.</w:t>
            </w:r>
          </w:p>
        </w:tc>
        <w:tc>
          <w:tcPr>
            <w:tcW w:w="19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NoParagraphStyle"/>
              <w:spacing w:line="240" w:lineRule="auto"/>
              <w:textAlignment w:val="auto"/>
              <w:rPr>
                <w:color w:val="auto"/>
                <w:sz w:val="20"/>
                <w:szCs w:val="20"/>
              </w:rPr>
            </w:pPr>
          </w:p>
        </w:tc>
        <w:tc>
          <w:tcPr>
            <w:tcW w:w="8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sz w:val="20"/>
                <w:szCs w:val="20"/>
              </w:rPr>
              <w:t xml:space="preserve">Јохан Себастиан Бах: </w:t>
            </w:r>
            <w:r w:rsidRPr="00BB26B0">
              <w:rPr>
                <w:rFonts w:ascii="Times New Roman" w:hAnsi="Times New Roman" w:cs="Times New Roman"/>
                <w:sz w:val="20"/>
                <w:szCs w:val="20"/>
              </w:rPr>
              <w:br/>
            </w:r>
            <w:r w:rsidRPr="00BB26B0">
              <w:rPr>
                <w:rFonts w:ascii="Times New Roman" w:hAnsi="Times New Roman" w:cs="Times New Roman"/>
                <w:i/>
                <w:iCs/>
                <w:sz w:val="20"/>
                <w:szCs w:val="20"/>
              </w:rPr>
              <w:t>Токата</w:t>
            </w:r>
            <w:r w:rsidRPr="00BB26B0">
              <w:rPr>
                <w:rFonts w:ascii="Times New Roman" w:hAnsi="Times New Roman" w:cs="Times New Roman"/>
                <w:sz w:val="20"/>
                <w:szCs w:val="20"/>
              </w:rPr>
              <w:t xml:space="preserve"> и </w:t>
            </w:r>
            <w:r w:rsidRPr="00BB26B0">
              <w:rPr>
                <w:rFonts w:ascii="Times New Roman" w:hAnsi="Times New Roman" w:cs="Times New Roman"/>
                <w:i/>
                <w:iCs/>
                <w:sz w:val="20"/>
                <w:szCs w:val="20"/>
              </w:rPr>
              <w:t>фуга d-moll</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b/>
                <w:bCs/>
                <w:sz w:val="20"/>
                <w:szCs w:val="20"/>
                <w:u w:val="thick"/>
              </w:rPr>
              <w:t>Инструменти са диркама</w:t>
            </w:r>
            <w:r w:rsidRPr="00BB26B0">
              <w:rPr>
                <w:rFonts w:ascii="Times New Roman" w:hAnsi="Times New Roman" w:cs="Times New Roman"/>
                <w:sz w:val="20"/>
                <w:szCs w:val="20"/>
              </w:rPr>
              <w:t xml:space="preserve"> – оргуље</w:t>
            </w:r>
          </w:p>
        </w:tc>
      </w:tr>
      <w:tr w:rsidR="00DF10DC" w:rsidRPr="00BB26B0" w:rsidTr="00776993">
        <w:trPr>
          <w:trHeight w:val="60"/>
        </w:trPr>
        <w:tc>
          <w:tcPr>
            <w:tcW w:w="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jc w:val="center"/>
              <w:rPr>
                <w:rFonts w:ascii="Times New Roman" w:hAnsi="Times New Roman" w:cs="Times New Roman"/>
                <w:sz w:val="20"/>
                <w:szCs w:val="20"/>
              </w:rPr>
            </w:pPr>
            <w:r w:rsidRPr="00BB26B0">
              <w:rPr>
                <w:rFonts w:ascii="Times New Roman" w:hAnsi="Times New Roman" w:cs="Times New Roman"/>
                <w:sz w:val="20"/>
                <w:szCs w:val="20"/>
              </w:rPr>
              <w:t>26.</w:t>
            </w:r>
          </w:p>
        </w:tc>
        <w:tc>
          <w:tcPr>
            <w:tcW w:w="19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NoParagraphStyle"/>
              <w:spacing w:line="240" w:lineRule="auto"/>
              <w:textAlignment w:val="auto"/>
              <w:rPr>
                <w:color w:val="auto"/>
                <w:sz w:val="20"/>
                <w:szCs w:val="20"/>
              </w:rPr>
            </w:pPr>
          </w:p>
        </w:tc>
        <w:tc>
          <w:tcPr>
            <w:tcW w:w="8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sz w:val="20"/>
                <w:szCs w:val="20"/>
              </w:rPr>
              <w:t xml:space="preserve">Јохан Себастијан Бах: </w:t>
            </w:r>
            <w:r w:rsidRPr="00BB26B0">
              <w:rPr>
                <w:rFonts w:ascii="Times New Roman" w:hAnsi="Times New Roman" w:cs="Times New Roman"/>
                <w:i/>
                <w:iCs/>
                <w:sz w:val="20"/>
                <w:szCs w:val="20"/>
              </w:rPr>
              <w:t xml:space="preserve">Бранденбуршки коцерт </w:t>
            </w:r>
            <w:r w:rsidRPr="00BB26B0">
              <w:rPr>
                <w:rFonts w:ascii="Times New Roman" w:hAnsi="Times New Roman" w:cs="Times New Roman"/>
                <w:sz w:val="20"/>
                <w:szCs w:val="20"/>
              </w:rPr>
              <w:t xml:space="preserve">бр. 4, 1.став; </w:t>
            </w:r>
            <w:r w:rsidRPr="00BB26B0">
              <w:rPr>
                <w:rFonts w:ascii="Times New Roman" w:hAnsi="Times New Roman" w:cs="Times New Roman"/>
                <w:sz w:val="20"/>
                <w:szCs w:val="20"/>
              </w:rPr>
              <w:br/>
              <w:t xml:space="preserve">Јохан Себастијан Бах: </w:t>
            </w:r>
            <w:r w:rsidRPr="00BB26B0">
              <w:rPr>
                <w:rFonts w:ascii="Times New Roman" w:hAnsi="Times New Roman" w:cs="Times New Roman"/>
                <w:i/>
                <w:iCs/>
                <w:sz w:val="20"/>
                <w:szCs w:val="20"/>
              </w:rPr>
              <w:t>Енглеска свита a-moll</w:t>
            </w:r>
            <w:r w:rsidRPr="00BB26B0">
              <w:rPr>
                <w:rFonts w:ascii="Times New Roman" w:hAnsi="Times New Roman" w:cs="Times New Roman"/>
                <w:sz w:val="20"/>
                <w:szCs w:val="20"/>
              </w:rPr>
              <w:t xml:space="preserve">, „Прелудијум“; </w:t>
            </w:r>
          </w:p>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sz w:val="20"/>
                <w:szCs w:val="20"/>
              </w:rPr>
              <w:t xml:space="preserve">Георг Фридрих Хендл: </w:t>
            </w:r>
            <w:r w:rsidRPr="00BB26B0">
              <w:rPr>
                <w:rFonts w:ascii="Times New Roman" w:hAnsi="Times New Roman" w:cs="Times New Roman"/>
                <w:i/>
                <w:iCs/>
                <w:sz w:val="20"/>
                <w:szCs w:val="20"/>
              </w:rPr>
              <w:t>Месија</w:t>
            </w:r>
            <w:r w:rsidRPr="00BB26B0">
              <w:rPr>
                <w:rFonts w:ascii="Times New Roman" w:hAnsi="Times New Roman" w:cs="Times New Roman"/>
                <w:sz w:val="20"/>
                <w:szCs w:val="20"/>
              </w:rPr>
              <w:t xml:space="preserve">, „Алелуја“; </w:t>
            </w:r>
          </w:p>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sz w:val="20"/>
                <w:szCs w:val="20"/>
              </w:rPr>
              <w:t xml:space="preserve">Георг Фридрих Хендл: </w:t>
            </w:r>
            <w:r w:rsidRPr="00BB26B0">
              <w:rPr>
                <w:rFonts w:ascii="Times New Roman" w:hAnsi="Times New Roman" w:cs="Times New Roman"/>
                <w:i/>
                <w:iCs/>
                <w:sz w:val="20"/>
                <w:szCs w:val="20"/>
              </w:rPr>
              <w:t>Музика за ватромет</w:t>
            </w:r>
            <w:r w:rsidRPr="00BB26B0">
              <w:rPr>
                <w:rFonts w:ascii="Times New Roman" w:hAnsi="Times New Roman" w:cs="Times New Roman"/>
                <w:sz w:val="20"/>
                <w:szCs w:val="20"/>
              </w:rPr>
              <w:t xml:space="preserve">, фрагмент; </w:t>
            </w:r>
          </w:p>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sz w:val="20"/>
                <w:szCs w:val="20"/>
              </w:rPr>
              <w:t>Г</w:t>
            </w:r>
            <w:r w:rsidRPr="00BB26B0">
              <w:rPr>
                <w:rFonts w:ascii="Times New Roman" w:hAnsi="Times New Roman" w:cs="Times New Roman"/>
                <w:spacing w:val="-2"/>
                <w:sz w:val="20"/>
                <w:szCs w:val="20"/>
              </w:rPr>
              <w:t xml:space="preserve">еорг Фридрих Хендл: </w:t>
            </w:r>
            <w:r w:rsidRPr="00BB26B0">
              <w:rPr>
                <w:rFonts w:ascii="Times New Roman" w:hAnsi="Times New Roman" w:cs="Times New Roman"/>
                <w:i/>
                <w:iCs/>
                <w:spacing w:val="-2"/>
                <w:sz w:val="20"/>
                <w:szCs w:val="20"/>
              </w:rPr>
              <w:t>Улазак краљице од Сабе</w:t>
            </w:r>
            <w:r w:rsidRPr="00BB26B0">
              <w:rPr>
                <w:rFonts w:ascii="Times New Roman" w:hAnsi="Times New Roman" w:cs="Times New Roman"/>
                <w:spacing w:val="-2"/>
                <w:sz w:val="20"/>
                <w:szCs w:val="20"/>
              </w:rPr>
              <w:t xml:space="preserve">; </w:t>
            </w:r>
            <w:r w:rsidRPr="00BB26B0">
              <w:rPr>
                <w:rFonts w:ascii="Times New Roman" w:hAnsi="Times New Roman" w:cs="Times New Roman"/>
                <w:sz w:val="20"/>
                <w:szCs w:val="20"/>
              </w:rPr>
              <w:br/>
              <w:t xml:space="preserve">Антонио Вивалди: </w:t>
            </w:r>
            <w:r w:rsidRPr="00BB26B0">
              <w:rPr>
                <w:rFonts w:ascii="Times New Roman" w:hAnsi="Times New Roman" w:cs="Times New Roman"/>
                <w:i/>
                <w:iCs/>
                <w:sz w:val="20"/>
                <w:szCs w:val="20"/>
              </w:rPr>
              <w:t>Годишња доба</w:t>
            </w:r>
            <w:r w:rsidRPr="00BB26B0">
              <w:rPr>
                <w:rFonts w:ascii="Times New Roman" w:hAnsi="Times New Roman" w:cs="Times New Roman"/>
                <w:sz w:val="20"/>
                <w:szCs w:val="20"/>
              </w:rPr>
              <w:t xml:space="preserve">, „Пролеће“; </w:t>
            </w:r>
          </w:p>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sz w:val="20"/>
                <w:szCs w:val="20"/>
              </w:rPr>
              <w:t xml:space="preserve">Клаудио Монтеверди: </w:t>
            </w:r>
            <w:r w:rsidRPr="00BB26B0">
              <w:rPr>
                <w:rFonts w:ascii="Times New Roman" w:hAnsi="Times New Roman" w:cs="Times New Roman"/>
                <w:i/>
                <w:iCs/>
                <w:sz w:val="20"/>
                <w:szCs w:val="20"/>
              </w:rPr>
              <w:t>Аријадна</w:t>
            </w:r>
            <w:r w:rsidRPr="00BB26B0">
              <w:rPr>
                <w:rFonts w:ascii="Times New Roman" w:hAnsi="Times New Roman" w:cs="Times New Roman"/>
                <w:sz w:val="20"/>
                <w:szCs w:val="20"/>
              </w:rPr>
              <w:t>, тужбалица</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b/>
                <w:bCs/>
                <w:sz w:val="20"/>
                <w:szCs w:val="20"/>
                <w:u w:val="thick"/>
              </w:rPr>
              <w:t xml:space="preserve">Музичко-стилска раздобља: </w:t>
            </w:r>
            <w:r w:rsidRPr="00BB26B0">
              <w:rPr>
                <w:rFonts w:ascii="Times New Roman" w:hAnsi="Times New Roman" w:cs="Times New Roman"/>
                <w:b/>
                <w:bCs/>
                <w:sz w:val="20"/>
                <w:szCs w:val="20"/>
              </w:rPr>
              <w:t xml:space="preserve">Барок </w:t>
            </w:r>
            <w:r w:rsidRPr="00BB26B0">
              <w:rPr>
                <w:rFonts w:ascii="Times New Roman" w:hAnsi="Times New Roman" w:cs="Times New Roman"/>
                <w:sz w:val="20"/>
                <w:szCs w:val="20"/>
              </w:rPr>
              <w:t>– свита, фуга, опера, кантата, пасија</w:t>
            </w:r>
          </w:p>
          <w:p w:rsidR="00DF10DC" w:rsidRPr="00BB26B0" w:rsidRDefault="00DF10DC" w:rsidP="00B920E4">
            <w:pPr>
              <w:pStyle w:val="tabela"/>
              <w:rPr>
                <w:rFonts w:ascii="Times New Roman" w:hAnsi="Times New Roman" w:cs="Times New Roman"/>
                <w:sz w:val="20"/>
                <w:szCs w:val="20"/>
              </w:rPr>
            </w:pPr>
          </w:p>
        </w:tc>
      </w:tr>
      <w:tr w:rsidR="00DF10DC" w:rsidRPr="00BB26B0" w:rsidTr="00776993">
        <w:trPr>
          <w:trHeight w:val="60"/>
        </w:trPr>
        <w:tc>
          <w:tcPr>
            <w:tcW w:w="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jc w:val="center"/>
              <w:rPr>
                <w:rFonts w:ascii="Times New Roman" w:hAnsi="Times New Roman" w:cs="Times New Roman"/>
                <w:sz w:val="20"/>
                <w:szCs w:val="20"/>
              </w:rPr>
            </w:pPr>
            <w:r w:rsidRPr="00BB26B0">
              <w:rPr>
                <w:rFonts w:ascii="Times New Roman" w:hAnsi="Times New Roman" w:cs="Times New Roman"/>
                <w:sz w:val="20"/>
                <w:szCs w:val="20"/>
              </w:rPr>
              <w:t>27.</w:t>
            </w:r>
          </w:p>
          <w:p w:rsidR="00DF10DC" w:rsidRPr="00BB26B0" w:rsidRDefault="00DF10DC" w:rsidP="00B920E4">
            <w:pPr>
              <w:pStyle w:val="tabela"/>
              <w:jc w:val="center"/>
              <w:rPr>
                <w:rFonts w:ascii="Times New Roman" w:hAnsi="Times New Roman" w:cs="Times New Roman"/>
                <w:sz w:val="20"/>
                <w:szCs w:val="20"/>
              </w:rPr>
            </w:pPr>
          </w:p>
        </w:tc>
        <w:tc>
          <w:tcPr>
            <w:tcW w:w="19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NoParagraphStyle"/>
              <w:spacing w:line="240" w:lineRule="auto"/>
              <w:textAlignment w:val="auto"/>
              <w:rPr>
                <w:color w:val="auto"/>
                <w:sz w:val="20"/>
                <w:szCs w:val="20"/>
              </w:rPr>
            </w:pPr>
          </w:p>
        </w:tc>
        <w:tc>
          <w:tcPr>
            <w:tcW w:w="8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sz w:val="20"/>
                <w:szCs w:val="20"/>
              </w:rPr>
              <w:t xml:space="preserve">Јоханес Брамс: </w:t>
            </w:r>
            <w:r w:rsidRPr="00BB26B0">
              <w:rPr>
                <w:rFonts w:ascii="Times New Roman" w:hAnsi="Times New Roman" w:cs="Times New Roman"/>
                <w:i/>
                <w:iCs/>
                <w:sz w:val="20"/>
                <w:szCs w:val="20"/>
              </w:rPr>
              <w:t>Мађарска игра</w:t>
            </w:r>
            <w:r w:rsidRPr="00BB26B0">
              <w:rPr>
                <w:rFonts w:ascii="Times New Roman" w:hAnsi="Times New Roman" w:cs="Times New Roman"/>
                <w:sz w:val="20"/>
                <w:szCs w:val="20"/>
              </w:rPr>
              <w:t xml:space="preserve"> бр. 5 (Транскрипција за хармонику Ј. Јакшевац); Луј Купрен: </w:t>
            </w:r>
            <w:r w:rsidRPr="00BB26B0">
              <w:rPr>
                <w:rFonts w:ascii="Times New Roman" w:hAnsi="Times New Roman" w:cs="Times New Roman"/>
                <w:i/>
                <w:iCs/>
                <w:sz w:val="20"/>
                <w:szCs w:val="20"/>
              </w:rPr>
              <w:t>Куранта</w:t>
            </w:r>
            <w:r w:rsidRPr="00BB26B0">
              <w:rPr>
                <w:rFonts w:ascii="Times New Roman" w:hAnsi="Times New Roman" w:cs="Times New Roman"/>
                <w:sz w:val="20"/>
                <w:szCs w:val="20"/>
              </w:rPr>
              <w:t xml:space="preserve">; Хенри Персл: </w:t>
            </w:r>
            <w:r w:rsidRPr="00BB26B0">
              <w:rPr>
                <w:rFonts w:ascii="Times New Roman" w:hAnsi="Times New Roman" w:cs="Times New Roman"/>
                <w:i/>
                <w:iCs/>
                <w:sz w:val="20"/>
                <w:szCs w:val="20"/>
              </w:rPr>
              <w:t>Граунд</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b/>
                <w:bCs/>
                <w:sz w:val="20"/>
                <w:szCs w:val="20"/>
                <w:u w:val="thick"/>
              </w:rPr>
              <w:t>Инструменти са диркама</w:t>
            </w:r>
            <w:r w:rsidRPr="00BB26B0">
              <w:rPr>
                <w:rFonts w:ascii="Times New Roman" w:hAnsi="Times New Roman" w:cs="Times New Roman"/>
                <w:sz w:val="20"/>
                <w:szCs w:val="20"/>
              </w:rPr>
              <w:t xml:space="preserve"> – хармоника и чембало</w:t>
            </w:r>
          </w:p>
        </w:tc>
      </w:tr>
      <w:tr w:rsidR="00DF10DC" w:rsidRPr="00BB26B0" w:rsidTr="00776993">
        <w:trPr>
          <w:trHeight w:val="60"/>
        </w:trPr>
        <w:tc>
          <w:tcPr>
            <w:tcW w:w="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jc w:val="center"/>
              <w:rPr>
                <w:rFonts w:ascii="Times New Roman" w:hAnsi="Times New Roman" w:cs="Times New Roman"/>
                <w:sz w:val="20"/>
                <w:szCs w:val="20"/>
              </w:rPr>
            </w:pPr>
            <w:r w:rsidRPr="00BB26B0">
              <w:rPr>
                <w:rFonts w:ascii="Times New Roman" w:hAnsi="Times New Roman" w:cs="Times New Roman"/>
                <w:sz w:val="20"/>
                <w:szCs w:val="20"/>
              </w:rPr>
              <w:t>28.</w:t>
            </w:r>
          </w:p>
          <w:p w:rsidR="00DF10DC" w:rsidRPr="00BB26B0" w:rsidRDefault="00DF10DC" w:rsidP="00B920E4">
            <w:pPr>
              <w:pStyle w:val="tabela"/>
              <w:jc w:val="center"/>
              <w:rPr>
                <w:rFonts w:ascii="Times New Roman" w:hAnsi="Times New Roman" w:cs="Times New Roman"/>
                <w:sz w:val="20"/>
                <w:szCs w:val="20"/>
              </w:rPr>
            </w:pPr>
          </w:p>
        </w:tc>
        <w:tc>
          <w:tcPr>
            <w:tcW w:w="19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sz w:val="20"/>
                <w:szCs w:val="20"/>
              </w:rPr>
              <w:t xml:space="preserve">„Ода радости“, </w:t>
            </w:r>
            <w:r w:rsidRPr="00BB26B0">
              <w:rPr>
                <w:rFonts w:ascii="Times New Roman" w:hAnsi="Times New Roman" w:cs="Times New Roman"/>
                <w:sz w:val="20"/>
                <w:szCs w:val="20"/>
              </w:rPr>
              <w:br/>
              <w:t>Лудвиг ван Бетовен</w:t>
            </w:r>
          </w:p>
        </w:tc>
        <w:tc>
          <w:tcPr>
            <w:tcW w:w="8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sz w:val="20"/>
                <w:szCs w:val="20"/>
              </w:rPr>
              <w:t xml:space="preserve">Лудвиг ван Бетовен: </w:t>
            </w:r>
            <w:r w:rsidRPr="00BB26B0">
              <w:rPr>
                <w:rFonts w:ascii="Times New Roman" w:hAnsi="Times New Roman" w:cs="Times New Roman"/>
                <w:i/>
                <w:iCs/>
                <w:sz w:val="20"/>
                <w:szCs w:val="20"/>
              </w:rPr>
              <w:t>Девета симфонија</w:t>
            </w:r>
            <w:r w:rsidRPr="00BB26B0">
              <w:rPr>
                <w:rFonts w:ascii="Times New Roman" w:hAnsi="Times New Roman" w:cs="Times New Roman"/>
                <w:sz w:val="20"/>
                <w:szCs w:val="20"/>
              </w:rPr>
              <w:t>, 4. став, „Ода радости“, фрагмент</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NoParagraphStyle"/>
              <w:spacing w:line="240" w:lineRule="auto"/>
              <w:textAlignment w:val="auto"/>
              <w:rPr>
                <w:color w:val="auto"/>
                <w:sz w:val="20"/>
                <w:szCs w:val="20"/>
              </w:rPr>
            </w:pPr>
          </w:p>
        </w:tc>
      </w:tr>
      <w:tr w:rsidR="00DF10DC" w:rsidRPr="00BB26B0" w:rsidTr="00776993">
        <w:trPr>
          <w:trHeight w:val="60"/>
        </w:trPr>
        <w:tc>
          <w:tcPr>
            <w:tcW w:w="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jc w:val="center"/>
              <w:rPr>
                <w:rFonts w:ascii="Times New Roman" w:hAnsi="Times New Roman" w:cs="Times New Roman"/>
                <w:sz w:val="20"/>
                <w:szCs w:val="20"/>
              </w:rPr>
            </w:pPr>
            <w:r w:rsidRPr="00BB26B0">
              <w:rPr>
                <w:rFonts w:ascii="Times New Roman" w:hAnsi="Times New Roman" w:cs="Times New Roman"/>
                <w:sz w:val="20"/>
                <w:szCs w:val="20"/>
              </w:rPr>
              <w:t>29.</w:t>
            </w:r>
          </w:p>
          <w:p w:rsidR="00DF10DC" w:rsidRPr="00BB26B0" w:rsidRDefault="00DF10DC" w:rsidP="00B920E4">
            <w:pPr>
              <w:pStyle w:val="tabela"/>
              <w:jc w:val="center"/>
              <w:rPr>
                <w:rFonts w:ascii="Times New Roman" w:hAnsi="Times New Roman" w:cs="Times New Roman"/>
                <w:sz w:val="20"/>
                <w:szCs w:val="20"/>
              </w:rPr>
            </w:pPr>
          </w:p>
        </w:tc>
        <w:tc>
          <w:tcPr>
            <w:tcW w:w="19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NoParagraphStyle"/>
              <w:spacing w:line="240" w:lineRule="auto"/>
              <w:textAlignment w:val="auto"/>
              <w:rPr>
                <w:color w:val="auto"/>
                <w:sz w:val="20"/>
                <w:szCs w:val="20"/>
              </w:rPr>
            </w:pPr>
          </w:p>
        </w:tc>
        <w:tc>
          <w:tcPr>
            <w:tcW w:w="8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sz w:val="20"/>
                <w:szCs w:val="20"/>
              </w:rPr>
              <w:t xml:space="preserve">Јозеф Хајдн: </w:t>
            </w:r>
            <w:r w:rsidRPr="00BB26B0">
              <w:rPr>
                <w:rFonts w:ascii="Times New Roman" w:hAnsi="Times New Roman" w:cs="Times New Roman"/>
                <w:i/>
                <w:iCs/>
                <w:sz w:val="20"/>
                <w:szCs w:val="20"/>
              </w:rPr>
              <w:t>Симфонија</w:t>
            </w:r>
            <w:r w:rsidRPr="00BB26B0">
              <w:rPr>
                <w:rFonts w:ascii="Times New Roman" w:hAnsi="Times New Roman" w:cs="Times New Roman"/>
                <w:sz w:val="20"/>
                <w:szCs w:val="20"/>
              </w:rPr>
              <w:t xml:space="preserve"> бр. 7, 3. став, „Менует“; Јозеф Хајдн: </w:t>
            </w:r>
            <w:r w:rsidRPr="00BB26B0">
              <w:rPr>
                <w:rFonts w:ascii="Times New Roman" w:hAnsi="Times New Roman" w:cs="Times New Roman"/>
                <w:i/>
                <w:iCs/>
                <w:sz w:val="20"/>
                <w:szCs w:val="20"/>
              </w:rPr>
              <w:t xml:space="preserve">Гудачки квартет </w:t>
            </w:r>
            <w:r w:rsidRPr="00BB26B0">
              <w:rPr>
                <w:rFonts w:ascii="Times New Roman" w:hAnsi="Times New Roman" w:cs="Times New Roman"/>
                <w:sz w:val="20"/>
                <w:szCs w:val="20"/>
              </w:rPr>
              <w:t xml:space="preserve">опус 76, бр. 1, 4. став; </w:t>
            </w:r>
            <w:r w:rsidRPr="00BB26B0">
              <w:rPr>
                <w:rFonts w:ascii="Times New Roman" w:hAnsi="Times New Roman" w:cs="Times New Roman"/>
                <w:sz w:val="20"/>
                <w:szCs w:val="20"/>
              </w:rPr>
              <w:br/>
              <w:t xml:space="preserve">Волфганг Амадеус Моцарт </w:t>
            </w:r>
            <w:r w:rsidRPr="00BB26B0">
              <w:rPr>
                <w:rFonts w:ascii="Times New Roman" w:hAnsi="Times New Roman" w:cs="Times New Roman"/>
                <w:i/>
                <w:iCs/>
                <w:sz w:val="20"/>
                <w:szCs w:val="20"/>
              </w:rPr>
              <w:t xml:space="preserve">Бастијен и Бастијена, </w:t>
            </w:r>
            <w:r w:rsidRPr="00BB26B0">
              <w:rPr>
                <w:rFonts w:ascii="Times New Roman" w:hAnsi="Times New Roman" w:cs="Times New Roman"/>
                <w:sz w:val="20"/>
                <w:szCs w:val="20"/>
              </w:rPr>
              <w:t xml:space="preserve">фрагмент; </w:t>
            </w:r>
            <w:r w:rsidRPr="00BB26B0">
              <w:rPr>
                <w:rFonts w:ascii="Times New Roman" w:hAnsi="Times New Roman" w:cs="Times New Roman"/>
                <w:sz w:val="20"/>
                <w:szCs w:val="20"/>
              </w:rPr>
              <w:br/>
              <w:t xml:space="preserve">Волфганг Амадеус Моцарт </w:t>
            </w:r>
            <w:r w:rsidRPr="00BB26B0">
              <w:rPr>
                <w:rFonts w:ascii="Times New Roman" w:hAnsi="Times New Roman" w:cs="Times New Roman"/>
                <w:i/>
                <w:iCs/>
                <w:sz w:val="20"/>
                <w:szCs w:val="20"/>
              </w:rPr>
              <w:t xml:space="preserve">Мала ноћна музика, </w:t>
            </w:r>
            <w:r w:rsidRPr="00BB26B0">
              <w:rPr>
                <w:rFonts w:ascii="Times New Roman" w:hAnsi="Times New Roman" w:cs="Times New Roman"/>
                <w:sz w:val="20"/>
                <w:szCs w:val="20"/>
              </w:rPr>
              <w:t>1. став;</w:t>
            </w:r>
            <w:r w:rsidRPr="00BB26B0">
              <w:rPr>
                <w:rFonts w:ascii="Times New Roman" w:hAnsi="Times New Roman" w:cs="Times New Roman"/>
                <w:sz w:val="20"/>
                <w:szCs w:val="20"/>
              </w:rPr>
              <w:br/>
            </w:r>
            <w:r w:rsidRPr="00BB26B0">
              <w:rPr>
                <w:rFonts w:ascii="Times New Roman" w:hAnsi="Times New Roman" w:cs="Times New Roman"/>
                <w:spacing w:val="-5"/>
                <w:sz w:val="20"/>
                <w:szCs w:val="20"/>
              </w:rPr>
              <w:t xml:space="preserve">Волфганг Амадеус Моцарт: </w:t>
            </w:r>
            <w:r w:rsidRPr="00BB26B0">
              <w:rPr>
                <w:rFonts w:ascii="Times New Roman" w:hAnsi="Times New Roman" w:cs="Times New Roman"/>
                <w:i/>
                <w:iCs/>
                <w:spacing w:val="-5"/>
                <w:sz w:val="20"/>
                <w:szCs w:val="20"/>
              </w:rPr>
              <w:t>Реквијем</w:t>
            </w:r>
            <w:r w:rsidRPr="00BB26B0">
              <w:rPr>
                <w:rFonts w:ascii="Times New Roman" w:hAnsi="Times New Roman" w:cs="Times New Roman"/>
                <w:spacing w:val="-5"/>
                <w:sz w:val="20"/>
                <w:szCs w:val="20"/>
              </w:rPr>
              <w:t xml:space="preserve">, „Lacrimosa“; </w:t>
            </w:r>
            <w:r w:rsidRPr="00BB26B0">
              <w:rPr>
                <w:rFonts w:ascii="Times New Roman" w:hAnsi="Times New Roman" w:cs="Times New Roman"/>
                <w:sz w:val="20"/>
                <w:szCs w:val="20"/>
              </w:rPr>
              <w:br/>
              <w:t xml:space="preserve">Лудвиг ван Бетовен </w:t>
            </w:r>
            <w:r w:rsidRPr="00BB26B0">
              <w:rPr>
                <w:rFonts w:ascii="Times New Roman" w:hAnsi="Times New Roman" w:cs="Times New Roman"/>
                <w:i/>
                <w:iCs/>
                <w:sz w:val="20"/>
                <w:szCs w:val="20"/>
              </w:rPr>
              <w:t xml:space="preserve">Соната за клавир </w:t>
            </w:r>
            <w:r w:rsidRPr="00BB26B0">
              <w:rPr>
                <w:rFonts w:ascii="Times New Roman" w:hAnsi="Times New Roman" w:cs="Times New Roman"/>
                <w:sz w:val="20"/>
                <w:szCs w:val="20"/>
              </w:rPr>
              <w:t>бр.21, опус 53, C-dur („Валдштајн“), 1. Став</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b/>
                <w:bCs/>
                <w:sz w:val="20"/>
                <w:szCs w:val="20"/>
                <w:u w:val="thick"/>
              </w:rPr>
              <w:t>Музичко-стилска раздобља</w:t>
            </w:r>
            <w:r w:rsidRPr="00BB26B0">
              <w:rPr>
                <w:rFonts w:ascii="Times New Roman" w:hAnsi="Times New Roman" w:cs="Times New Roman"/>
                <w:sz w:val="20"/>
                <w:szCs w:val="20"/>
              </w:rPr>
              <w:t xml:space="preserve">: </w:t>
            </w:r>
            <w:r w:rsidRPr="00BB26B0">
              <w:rPr>
                <w:rFonts w:ascii="Times New Roman" w:hAnsi="Times New Roman" w:cs="Times New Roman"/>
                <w:b/>
                <w:bCs/>
                <w:sz w:val="20"/>
                <w:szCs w:val="20"/>
              </w:rPr>
              <w:t xml:space="preserve">Класицизам </w:t>
            </w:r>
            <w:r w:rsidRPr="00BB26B0">
              <w:rPr>
                <w:rFonts w:ascii="Times New Roman" w:hAnsi="Times New Roman" w:cs="Times New Roman"/>
                <w:sz w:val="20"/>
                <w:szCs w:val="20"/>
              </w:rPr>
              <w:t>– сонатни облик, соната, симфонија, опера</w:t>
            </w:r>
          </w:p>
          <w:p w:rsidR="00DF10DC" w:rsidRPr="00BB26B0" w:rsidRDefault="00DF10DC" w:rsidP="00B920E4">
            <w:pPr>
              <w:pStyle w:val="tabela"/>
              <w:rPr>
                <w:rFonts w:ascii="Times New Roman" w:hAnsi="Times New Roman" w:cs="Times New Roman"/>
                <w:sz w:val="20"/>
                <w:szCs w:val="20"/>
              </w:rPr>
            </w:pPr>
          </w:p>
        </w:tc>
      </w:tr>
      <w:tr w:rsidR="00DF10DC" w:rsidRPr="00BB26B0" w:rsidTr="00776993">
        <w:trPr>
          <w:trHeight w:val="60"/>
        </w:trPr>
        <w:tc>
          <w:tcPr>
            <w:tcW w:w="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jc w:val="center"/>
              <w:rPr>
                <w:rFonts w:ascii="Times New Roman" w:hAnsi="Times New Roman" w:cs="Times New Roman"/>
                <w:sz w:val="20"/>
                <w:szCs w:val="20"/>
              </w:rPr>
            </w:pPr>
            <w:r w:rsidRPr="00BB26B0">
              <w:rPr>
                <w:rFonts w:ascii="Times New Roman" w:hAnsi="Times New Roman" w:cs="Times New Roman"/>
                <w:sz w:val="20"/>
                <w:szCs w:val="20"/>
              </w:rPr>
              <w:t>30.</w:t>
            </w:r>
          </w:p>
        </w:tc>
        <w:tc>
          <w:tcPr>
            <w:tcW w:w="19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i/>
                <w:iCs/>
                <w:sz w:val="20"/>
                <w:szCs w:val="20"/>
              </w:rPr>
              <w:t>Изнад дуге</w:t>
            </w:r>
          </w:p>
        </w:tc>
        <w:tc>
          <w:tcPr>
            <w:tcW w:w="8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sz w:val="20"/>
                <w:szCs w:val="20"/>
              </w:rPr>
              <w:t xml:space="preserve">Харолд Арден, </w:t>
            </w:r>
            <w:r w:rsidRPr="00BB26B0">
              <w:rPr>
                <w:rFonts w:ascii="Times New Roman" w:hAnsi="Times New Roman" w:cs="Times New Roman"/>
                <w:i/>
                <w:iCs/>
                <w:sz w:val="20"/>
                <w:szCs w:val="20"/>
              </w:rPr>
              <w:t>Изнад дуге</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NoParagraphStyle"/>
              <w:spacing w:line="240" w:lineRule="auto"/>
              <w:textAlignment w:val="auto"/>
              <w:rPr>
                <w:color w:val="auto"/>
                <w:sz w:val="20"/>
                <w:szCs w:val="20"/>
              </w:rPr>
            </w:pPr>
          </w:p>
        </w:tc>
      </w:tr>
      <w:tr w:rsidR="00DF10DC" w:rsidRPr="00BB26B0" w:rsidTr="00776993">
        <w:trPr>
          <w:trHeight w:val="60"/>
        </w:trPr>
        <w:tc>
          <w:tcPr>
            <w:tcW w:w="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jc w:val="center"/>
              <w:rPr>
                <w:rFonts w:ascii="Times New Roman" w:hAnsi="Times New Roman" w:cs="Times New Roman"/>
                <w:sz w:val="20"/>
                <w:szCs w:val="20"/>
              </w:rPr>
            </w:pPr>
            <w:r w:rsidRPr="00BB26B0">
              <w:rPr>
                <w:rFonts w:ascii="Times New Roman" w:hAnsi="Times New Roman" w:cs="Times New Roman"/>
                <w:sz w:val="20"/>
                <w:szCs w:val="20"/>
              </w:rPr>
              <w:t>31.</w:t>
            </w:r>
          </w:p>
        </w:tc>
        <w:tc>
          <w:tcPr>
            <w:tcW w:w="19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i/>
                <w:iCs/>
                <w:sz w:val="20"/>
                <w:szCs w:val="20"/>
              </w:rPr>
              <w:t>Увело лишће</w:t>
            </w:r>
          </w:p>
        </w:tc>
        <w:tc>
          <w:tcPr>
            <w:tcW w:w="8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sz w:val="20"/>
                <w:szCs w:val="20"/>
              </w:rPr>
              <w:t xml:space="preserve">Џозеф Козма, </w:t>
            </w:r>
            <w:r w:rsidRPr="00BB26B0">
              <w:rPr>
                <w:rFonts w:ascii="Times New Roman" w:hAnsi="Times New Roman" w:cs="Times New Roman"/>
                <w:i/>
                <w:iCs/>
                <w:sz w:val="20"/>
                <w:szCs w:val="20"/>
              </w:rPr>
              <w:t>Увело лишће</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NoParagraphStyle"/>
              <w:spacing w:line="240" w:lineRule="auto"/>
              <w:textAlignment w:val="auto"/>
              <w:rPr>
                <w:color w:val="auto"/>
                <w:sz w:val="20"/>
                <w:szCs w:val="20"/>
              </w:rPr>
            </w:pPr>
          </w:p>
        </w:tc>
      </w:tr>
      <w:tr w:rsidR="00DF10DC" w:rsidRPr="00BB26B0" w:rsidTr="00776993">
        <w:trPr>
          <w:trHeight w:val="60"/>
        </w:trPr>
        <w:tc>
          <w:tcPr>
            <w:tcW w:w="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jc w:val="center"/>
              <w:rPr>
                <w:rFonts w:ascii="Times New Roman" w:hAnsi="Times New Roman" w:cs="Times New Roman"/>
                <w:sz w:val="20"/>
                <w:szCs w:val="20"/>
              </w:rPr>
            </w:pPr>
            <w:r w:rsidRPr="00BB26B0">
              <w:rPr>
                <w:rFonts w:ascii="Times New Roman" w:hAnsi="Times New Roman" w:cs="Times New Roman"/>
                <w:sz w:val="20"/>
                <w:szCs w:val="20"/>
              </w:rPr>
              <w:t>32.</w:t>
            </w:r>
          </w:p>
        </w:tc>
        <w:tc>
          <w:tcPr>
            <w:tcW w:w="19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NoParagraphStyle"/>
              <w:spacing w:line="240" w:lineRule="auto"/>
              <w:textAlignment w:val="auto"/>
              <w:rPr>
                <w:color w:val="auto"/>
                <w:sz w:val="20"/>
                <w:szCs w:val="20"/>
              </w:rPr>
            </w:pPr>
          </w:p>
        </w:tc>
        <w:tc>
          <w:tcPr>
            <w:tcW w:w="8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sz w:val="20"/>
                <w:szCs w:val="20"/>
              </w:rPr>
              <w:t xml:space="preserve">Кир Стефан Србин: </w:t>
            </w:r>
            <w:r w:rsidRPr="00BB26B0">
              <w:rPr>
                <w:rFonts w:ascii="Times New Roman" w:hAnsi="Times New Roman" w:cs="Times New Roman"/>
                <w:i/>
                <w:iCs/>
                <w:sz w:val="20"/>
                <w:szCs w:val="20"/>
              </w:rPr>
              <w:t>Ниња Сили</w:t>
            </w:r>
            <w:r w:rsidRPr="00BB26B0">
              <w:rPr>
                <w:rFonts w:ascii="Times New Roman" w:hAnsi="Times New Roman" w:cs="Times New Roman"/>
                <w:sz w:val="20"/>
                <w:szCs w:val="20"/>
              </w:rPr>
              <w:t xml:space="preserve">; </w:t>
            </w:r>
            <w:r w:rsidRPr="00BB26B0">
              <w:rPr>
                <w:rFonts w:ascii="Times New Roman" w:hAnsi="Times New Roman" w:cs="Times New Roman"/>
                <w:i/>
                <w:iCs/>
                <w:sz w:val="20"/>
                <w:szCs w:val="20"/>
              </w:rPr>
              <w:t>Скомрашка игра</w:t>
            </w:r>
            <w:r w:rsidRPr="00BB26B0">
              <w:rPr>
                <w:rFonts w:ascii="Times New Roman" w:hAnsi="Times New Roman" w:cs="Times New Roman"/>
                <w:sz w:val="20"/>
                <w:szCs w:val="20"/>
              </w:rPr>
              <w:t>, световна музика</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b/>
                <w:bCs/>
                <w:sz w:val="20"/>
                <w:szCs w:val="20"/>
                <w:u w:val="thick"/>
              </w:rPr>
              <w:t xml:space="preserve">Музичко-стилска раздобља: </w:t>
            </w:r>
            <w:r w:rsidRPr="00BB26B0">
              <w:rPr>
                <w:rFonts w:ascii="Times New Roman" w:hAnsi="Times New Roman" w:cs="Times New Roman"/>
                <w:sz w:val="20"/>
                <w:szCs w:val="20"/>
              </w:rPr>
              <w:t xml:space="preserve">Музика у Србији </w:t>
            </w:r>
          </w:p>
        </w:tc>
      </w:tr>
      <w:tr w:rsidR="00DF10DC" w:rsidRPr="00BB26B0" w:rsidTr="00776993">
        <w:trPr>
          <w:trHeight w:val="60"/>
        </w:trPr>
        <w:tc>
          <w:tcPr>
            <w:tcW w:w="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jc w:val="center"/>
              <w:rPr>
                <w:rFonts w:ascii="Times New Roman" w:hAnsi="Times New Roman" w:cs="Times New Roman"/>
                <w:sz w:val="20"/>
                <w:szCs w:val="20"/>
              </w:rPr>
            </w:pPr>
            <w:r w:rsidRPr="00BB26B0">
              <w:rPr>
                <w:rFonts w:ascii="Times New Roman" w:hAnsi="Times New Roman" w:cs="Times New Roman"/>
                <w:sz w:val="20"/>
                <w:szCs w:val="20"/>
              </w:rPr>
              <w:t>33.</w:t>
            </w:r>
          </w:p>
        </w:tc>
        <w:tc>
          <w:tcPr>
            <w:tcW w:w="19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i/>
                <w:iCs/>
                <w:sz w:val="20"/>
                <w:szCs w:val="20"/>
              </w:rPr>
              <w:t>Деци света</w:t>
            </w:r>
          </w:p>
        </w:tc>
        <w:tc>
          <w:tcPr>
            <w:tcW w:w="8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sz w:val="20"/>
                <w:szCs w:val="20"/>
              </w:rPr>
              <w:t xml:space="preserve">Д. Михајловић-Бокан, </w:t>
            </w:r>
            <w:r w:rsidRPr="00BB26B0">
              <w:rPr>
                <w:rFonts w:ascii="Times New Roman" w:hAnsi="Times New Roman" w:cs="Times New Roman"/>
                <w:i/>
                <w:iCs/>
                <w:sz w:val="20"/>
                <w:szCs w:val="20"/>
              </w:rPr>
              <w:t>Деци света</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NoParagraphStyle"/>
              <w:spacing w:line="240" w:lineRule="auto"/>
              <w:textAlignment w:val="auto"/>
              <w:rPr>
                <w:color w:val="auto"/>
                <w:sz w:val="20"/>
                <w:szCs w:val="20"/>
              </w:rPr>
            </w:pPr>
          </w:p>
        </w:tc>
      </w:tr>
      <w:tr w:rsidR="00DF10DC" w:rsidRPr="00BB26B0" w:rsidTr="00776993">
        <w:trPr>
          <w:trHeight w:val="495"/>
        </w:trPr>
        <w:tc>
          <w:tcPr>
            <w:tcW w:w="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jc w:val="center"/>
              <w:rPr>
                <w:rFonts w:ascii="Times New Roman" w:hAnsi="Times New Roman" w:cs="Times New Roman"/>
                <w:sz w:val="20"/>
                <w:szCs w:val="20"/>
              </w:rPr>
            </w:pPr>
            <w:r w:rsidRPr="00BB26B0">
              <w:rPr>
                <w:rFonts w:ascii="Times New Roman" w:hAnsi="Times New Roman" w:cs="Times New Roman"/>
                <w:sz w:val="20"/>
                <w:szCs w:val="20"/>
              </w:rPr>
              <w:t>34.</w:t>
            </w:r>
          </w:p>
          <w:p w:rsidR="00DF10DC" w:rsidRPr="00BB26B0" w:rsidRDefault="00DF10DC" w:rsidP="00B920E4">
            <w:pPr>
              <w:pStyle w:val="tabela"/>
              <w:jc w:val="center"/>
              <w:rPr>
                <w:rFonts w:ascii="Times New Roman" w:hAnsi="Times New Roman" w:cs="Times New Roman"/>
                <w:sz w:val="20"/>
                <w:szCs w:val="20"/>
              </w:rPr>
            </w:pPr>
          </w:p>
        </w:tc>
        <w:tc>
          <w:tcPr>
            <w:tcW w:w="19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i/>
                <w:iCs/>
                <w:sz w:val="20"/>
                <w:szCs w:val="20"/>
              </w:rPr>
              <w:t>Оркестар из душе</w:t>
            </w:r>
          </w:p>
        </w:tc>
        <w:tc>
          <w:tcPr>
            <w:tcW w:w="8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sz w:val="20"/>
                <w:szCs w:val="20"/>
              </w:rPr>
              <w:t xml:space="preserve">Д. Срећковић, </w:t>
            </w:r>
            <w:r w:rsidRPr="00BB26B0">
              <w:rPr>
                <w:rFonts w:ascii="Times New Roman" w:hAnsi="Times New Roman" w:cs="Times New Roman"/>
                <w:i/>
                <w:iCs/>
                <w:sz w:val="20"/>
                <w:szCs w:val="20"/>
              </w:rPr>
              <w:t>Оркестар из душе</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NoParagraphStyle"/>
              <w:spacing w:line="240" w:lineRule="auto"/>
              <w:textAlignment w:val="auto"/>
              <w:rPr>
                <w:color w:val="auto"/>
                <w:sz w:val="20"/>
                <w:szCs w:val="20"/>
              </w:rPr>
            </w:pPr>
          </w:p>
        </w:tc>
      </w:tr>
      <w:tr w:rsidR="00DF10DC" w:rsidRPr="00BB26B0" w:rsidTr="00776993">
        <w:trPr>
          <w:trHeight w:val="60"/>
        </w:trPr>
        <w:tc>
          <w:tcPr>
            <w:tcW w:w="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jc w:val="center"/>
              <w:rPr>
                <w:rFonts w:ascii="Times New Roman" w:hAnsi="Times New Roman" w:cs="Times New Roman"/>
                <w:sz w:val="20"/>
                <w:szCs w:val="20"/>
              </w:rPr>
            </w:pPr>
            <w:r w:rsidRPr="00BB26B0">
              <w:rPr>
                <w:rFonts w:ascii="Times New Roman" w:hAnsi="Times New Roman" w:cs="Times New Roman"/>
                <w:sz w:val="20"/>
                <w:szCs w:val="20"/>
              </w:rPr>
              <w:t>35.</w:t>
            </w:r>
          </w:p>
          <w:p w:rsidR="00DF10DC" w:rsidRPr="00BB26B0" w:rsidRDefault="00DF10DC" w:rsidP="00B920E4">
            <w:pPr>
              <w:pStyle w:val="tabela"/>
              <w:jc w:val="center"/>
              <w:rPr>
                <w:rFonts w:ascii="Times New Roman" w:hAnsi="Times New Roman" w:cs="Times New Roman"/>
                <w:sz w:val="20"/>
                <w:szCs w:val="20"/>
              </w:rPr>
            </w:pPr>
          </w:p>
        </w:tc>
        <w:tc>
          <w:tcPr>
            <w:tcW w:w="19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i/>
                <w:iCs/>
                <w:sz w:val="20"/>
                <w:szCs w:val="20"/>
              </w:rPr>
              <w:t>Ђелем, ђелем</w:t>
            </w:r>
          </w:p>
        </w:tc>
        <w:tc>
          <w:tcPr>
            <w:tcW w:w="8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i/>
                <w:iCs/>
                <w:sz w:val="20"/>
                <w:szCs w:val="20"/>
              </w:rPr>
              <w:t>Ђелем, ђелем</w:t>
            </w:r>
            <w:r w:rsidRPr="00BB26B0">
              <w:rPr>
                <w:rFonts w:ascii="Times New Roman" w:hAnsi="Times New Roman" w:cs="Times New Roman"/>
                <w:sz w:val="20"/>
                <w:szCs w:val="20"/>
              </w:rPr>
              <w:t>, песма Рома</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NoParagraphStyle"/>
              <w:spacing w:line="240" w:lineRule="auto"/>
              <w:textAlignment w:val="auto"/>
              <w:rPr>
                <w:color w:val="auto"/>
                <w:sz w:val="20"/>
                <w:szCs w:val="20"/>
              </w:rPr>
            </w:pPr>
          </w:p>
        </w:tc>
      </w:tr>
      <w:tr w:rsidR="00DF10DC" w:rsidRPr="00BB26B0" w:rsidTr="00776993">
        <w:trPr>
          <w:trHeight w:val="60"/>
        </w:trPr>
        <w:tc>
          <w:tcPr>
            <w:tcW w:w="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jc w:val="center"/>
              <w:rPr>
                <w:rFonts w:ascii="Times New Roman" w:hAnsi="Times New Roman" w:cs="Times New Roman"/>
                <w:sz w:val="20"/>
                <w:szCs w:val="20"/>
              </w:rPr>
            </w:pPr>
            <w:r w:rsidRPr="00BB26B0">
              <w:rPr>
                <w:rFonts w:ascii="Times New Roman" w:hAnsi="Times New Roman" w:cs="Times New Roman"/>
                <w:sz w:val="20"/>
                <w:szCs w:val="20"/>
              </w:rPr>
              <w:t>36.</w:t>
            </w:r>
          </w:p>
          <w:p w:rsidR="00DF10DC" w:rsidRPr="00BB26B0" w:rsidRDefault="00DF10DC" w:rsidP="00B920E4">
            <w:pPr>
              <w:pStyle w:val="tabela"/>
              <w:jc w:val="center"/>
              <w:rPr>
                <w:rFonts w:ascii="Times New Roman" w:hAnsi="Times New Roman" w:cs="Times New Roman"/>
                <w:sz w:val="20"/>
                <w:szCs w:val="20"/>
              </w:rPr>
            </w:pPr>
          </w:p>
        </w:tc>
        <w:tc>
          <w:tcPr>
            <w:tcW w:w="19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tabela"/>
              <w:rPr>
                <w:rFonts w:ascii="Times New Roman" w:hAnsi="Times New Roman" w:cs="Times New Roman"/>
                <w:sz w:val="20"/>
                <w:szCs w:val="20"/>
              </w:rPr>
            </w:pPr>
            <w:r w:rsidRPr="00BB26B0">
              <w:rPr>
                <w:rFonts w:ascii="Times New Roman" w:hAnsi="Times New Roman" w:cs="Times New Roman"/>
                <w:sz w:val="20"/>
                <w:szCs w:val="20"/>
              </w:rPr>
              <w:t>Обнављање градива седмог разреда кроз музичке играонице</w:t>
            </w:r>
          </w:p>
        </w:tc>
        <w:tc>
          <w:tcPr>
            <w:tcW w:w="80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NoParagraphStyle"/>
              <w:spacing w:line="240" w:lineRule="auto"/>
              <w:textAlignment w:val="auto"/>
              <w:rPr>
                <w:color w:val="auto"/>
                <w:sz w:val="20"/>
                <w:szCs w:val="20"/>
              </w:rPr>
            </w:pP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F10DC" w:rsidRPr="00BB26B0" w:rsidRDefault="00DF10DC" w:rsidP="00B920E4">
            <w:pPr>
              <w:pStyle w:val="NoParagraphStyle"/>
              <w:spacing w:line="240" w:lineRule="auto"/>
              <w:textAlignment w:val="auto"/>
              <w:rPr>
                <w:color w:val="auto"/>
                <w:sz w:val="20"/>
                <w:szCs w:val="20"/>
              </w:rPr>
            </w:pPr>
          </w:p>
        </w:tc>
      </w:tr>
    </w:tbl>
    <w:p w:rsidR="00DF10DC" w:rsidRPr="003C3BEF" w:rsidRDefault="00DF10DC" w:rsidP="00BB26B0">
      <w:pPr>
        <w:pStyle w:val="Heading4"/>
        <w:jc w:val="center"/>
        <w:rPr>
          <w:rFonts w:ascii="Times New Roman" w:hAnsi="Times New Roman"/>
          <w:lang w:val="ru-RU"/>
        </w:rPr>
      </w:pPr>
      <w:r w:rsidRPr="003C3BEF">
        <w:rPr>
          <w:rFonts w:ascii="Times New Roman" w:hAnsi="Times New Roman"/>
          <w:lang w:val="ru-RU"/>
        </w:rPr>
        <w:t>Годишњи план рада за музичку културу</w:t>
      </w:r>
    </w:p>
    <w:p w:rsidR="00DF10DC" w:rsidRPr="0067051A" w:rsidRDefault="00DF10DC" w:rsidP="00BB26B0">
      <w:pPr>
        <w:pStyle w:val="Heading4"/>
        <w:jc w:val="center"/>
        <w:rPr>
          <w:rFonts w:ascii="Times New Roman" w:hAnsi="Times New Roman"/>
          <w:b w:val="0"/>
          <w:lang w:val="ru-RU"/>
        </w:rPr>
      </w:pPr>
      <w:r w:rsidRPr="003C3BEF">
        <w:rPr>
          <w:rFonts w:ascii="Times New Roman" w:hAnsi="Times New Roman"/>
          <w:b w:val="0"/>
          <w:lang w:val="ru-RU"/>
        </w:rPr>
        <w:t>за осми</w:t>
      </w:r>
      <w:r w:rsidR="003C3BEF" w:rsidRPr="0067051A">
        <w:rPr>
          <w:rFonts w:ascii="Times New Roman" w:hAnsi="Times New Roman"/>
          <w:b w:val="0"/>
          <w:lang w:val="ru-RU"/>
        </w:rPr>
        <w:t xml:space="preserve"> </w:t>
      </w:r>
      <w:r w:rsidRPr="003C3BEF">
        <w:rPr>
          <w:rFonts w:ascii="Times New Roman" w:hAnsi="Times New Roman"/>
          <w:b w:val="0"/>
          <w:lang w:val="ru-RU"/>
        </w:rPr>
        <w:t>разред основне школе</w:t>
      </w:r>
    </w:p>
    <w:p w:rsidR="003C3BEF" w:rsidRPr="0067051A" w:rsidRDefault="003C3BEF" w:rsidP="00BB26B0">
      <w:pPr>
        <w:jc w:val="center"/>
        <w:rPr>
          <w:lang w:val="ru-RU"/>
        </w:rPr>
      </w:pPr>
    </w:p>
    <w:p w:rsidR="00DF10DC" w:rsidRPr="005C3287" w:rsidRDefault="00DF10DC" w:rsidP="00DF10DC">
      <w:pPr>
        <w:rPr>
          <w:sz w:val="22"/>
          <w:szCs w:val="22"/>
          <w:lang w:val="ru-RU"/>
        </w:rPr>
      </w:pPr>
      <w:r w:rsidRPr="005C3287">
        <w:rPr>
          <w:b/>
          <w:bCs/>
          <w:sz w:val="22"/>
          <w:szCs w:val="22"/>
          <w:lang w:val="ru-RU"/>
        </w:rPr>
        <w:t xml:space="preserve">Циљ наставе музичке културе  </w:t>
      </w:r>
      <w:r w:rsidRPr="005C3287">
        <w:rPr>
          <w:sz w:val="22"/>
          <w:szCs w:val="22"/>
          <w:lang w:val="ru-RU"/>
        </w:rPr>
        <w:t>јесте да се осигура да сви ученици стекну основну уметничку као и напредовање ка реализацији одговарајућих стандарда образовних постигнућа. Оспособљавање ученика да решавају проблеме и задатке, у новим и непознатим ситуацијама, да изразе и образложе своје мишљење, и дискутују са другима, развију мотивисаност за учење и заинтересованост за предметне садржаје. Такође, ученици треба да упознају музичку културу кроз обраде тема повезаних са музиком различитих епоха и жанрова, развијају музикалност и креативност, као и да негују смисао за заједничко и индивидуално музицирање у свим облицима васпитно-образовног рада са ученицима.</w:t>
      </w:r>
    </w:p>
    <w:p w:rsidR="00DF10DC" w:rsidRPr="005C3287" w:rsidRDefault="00DF10DC" w:rsidP="00DF10DC">
      <w:pPr>
        <w:autoSpaceDE w:val="0"/>
        <w:autoSpaceDN w:val="0"/>
        <w:adjustRightInd w:val="0"/>
        <w:spacing w:after="57" w:line="288" w:lineRule="auto"/>
        <w:ind w:firstLine="283"/>
        <w:jc w:val="both"/>
        <w:textAlignment w:val="center"/>
        <w:rPr>
          <w:color w:val="000000"/>
          <w:sz w:val="22"/>
          <w:szCs w:val="22"/>
          <w:lang w:val="hr-HR"/>
        </w:rPr>
      </w:pPr>
    </w:p>
    <w:p w:rsidR="00DF10DC" w:rsidRPr="005C3287" w:rsidRDefault="00DF10DC" w:rsidP="00DF10DC">
      <w:pPr>
        <w:autoSpaceDE w:val="0"/>
        <w:autoSpaceDN w:val="0"/>
        <w:adjustRightInd w:val="0"/>
        <w:spacing w:after="57" w:line="288" w:lineRule="auto"/>
        <w:ind w:firstLine="283"/>
        <w:jc w:val="both"/>
        <w:textAlignment w:val="center"/>
        <w:rPr>
          <w:color w:val="000000"/>
          <w:sz w:val="22"/>
          <w:szCs w:val="22"/>
          <w:lang w:val="hr-HR"/>
        </w:rPr>
      </w:pPr>
      <w:r w:rsidRPr="005C3287">
        <w:rPr>
          <w:b/>
          <w:bCs/>
          <w:color w:val="000000"/>
          <w:sz w:val="22"/>
          <w:szCs w:val="22"/>
          <w:lang w:val="hr-HR"/>
        </w:rPr>
        <w:t>Задаци наставе музичке културе  су:</w:t>
      </w:r>
    </w:p>
    <w:p w:rsidR="00DF10DC" w:rsidRPr="005C3287" w:rsidRDefault="00DF10DC" w:rsidP="00B94A2F">
      <w:pPr>
        <w:pStyle w:val="ListParagraph"/>
        <w:numPr>
          <w:ilvl w:val="0"/>
          <w:numId w:val="25"/>
        </w:numPr>
        <w:tabs>
          <w:tab w:val="left" w:pos="709"/>
          <w:tab w:val="left" w:pos="879"/>
        </w:tabs>
        <w:autoSpaceDE w:val="0"/>
        <w:autoSpaceDN w:val="0"/>
        <w:adjustRightInd w:val="0"/>
        <w:spacing w:after="57" w:line="288" w:lineRule="auto"/>
        <w:ind w:left="630"/>
        <w:textAlignment w:val="center"/>
        <w:rPr>
          <w:rFonts w:ascii="Times New Roman" w:hAnsi="Times New Roman"/>
          <w:color w:val="000000"/>
        </w:rPr>
      </w:pPr>
      <w:r w:rsidRPr="005C3287">
        <w:rPr>
          <w:rFonts w:ascii="Times New Roman" w:hAnsi="Times New Roman"/>
          <w:color w:val="000000"/>
        </w:rPr>
        <w:t>Стварање разноврсних могућности да кроз различите садржаје и облике рада током наставе музичке културе сврха, циљеви и задаци образовања, као и циљеви наставе музичке културе буду у пуној мери реализовани</w:t>
      </w:r>
    </w:p>
    <w:p w:rsidR="00DF10DC" w:rsidRPr="005C3287" w:rsidRDefault="00DF10DC" w:rsidP="00B94A2F">
      <w:pPr>
        <w:pStyle w:val="ListParagraph"/>
        <w:numPr>
          <w:ilvl w:val="0"/>
          <w:numId w:val="25"/>
        </w:numPr>
        <w:tabs>
          <w:tab w:val="left" w:pos="709"/>
          <w:tab w:val="left" w:pos="879"/>
        </w:tabs>
        <w:autoSpaceDE w:val="0"/>
        <w:autoSpaceDN w:val="0"/>
        <w:adjustRightInd w:val="0"/>
        <w:spacing w:after="57" w:line="288" w:lineRule="auto"/>
        <w:ind w:left="630"/>
        <w:textAlignment w:val="center"/>
        <w:rPr>
          <w:rFonts w:ascii="Times New Roman" w:hAnsi="Times New Roman"/>
          <w:color w:val="000000"/>
        </w:rPr>
      </w:pPr>
      <w:r w:rsidRPr="005C3287">
        <w:rPr>
          <w:rFonts w:ascii="Times New Roman" w:hAnsi="Times New Roman"/>
          <w:color w:val="000000"/>
        </w:rPr>
        <w:t>Стицање знања о музици различитих епоха и жанрова</w:t>
      </w:r>
    </w:p>
    <w:p w:rsidR="00DF10DC" w:rsidRPr="005C3287" w:rsidRDefault="00DF10DC" w:rsidP="00B94A2F">
      <w:pPr>
        <w:pStyle w:val="ListParagraph"/>
        <w:numPr>
          <w:ilvl w:val="0"/>
          <w:numId w:val="25"/>
        </w:numPr>
        <w:tabs>
          <w:tab w:val="left" w:pos="709"/>
          <w:tab w:val="left" w:pos="879"/>
        </w:tabs>
        <w:autoSpaceDE w:val="0"/>
        <w:autoSpaceDN w:val="0"/>
        <w:adjustRightInd w:val="0"/>
        <w:spacing w:after="57" w:line="288" w:lineRule="auto"/>
        <w:ind w:left="630"/>
        <w:textAlignment w:val="center"/>
        <w:rPr>
          <w:rFonts w:ascii="Times New Roman" w:hAnsi="Times New Roman"/>
          <w:color w:val="000000"/>
        </w:rPr>
      </w:pPr>
      <w:r w:rsidRPr="005C3287">
        <w:rPr>
          <w:rFonts w:ascii="Times New Roman" w:hAnsi="Times New Roman"/>
          <w:color w:val="000000"/>
        </w:rPr>
        <w:t>Развијање способности и извођења музике (певање/свирање)</w:t>
      </w:r>
    </w:p>
    <w:p w:rsidR="00DF10DC" w:rsidRPr="005C3287" w:rsidRDefault="00DF10DC" w:rsidP="00B94A2F">
      <w:pPr>
        <w:pStyle w:val="ListParagraph"/>
        <w:numPr>
          <w:ilvl w:val="0"/>
          <w:numId w:val="25"/>
        </w:numPr>
        <w:tabs>
          <w:tab w:val="left" w:pos="709"/>
          <w:tab w:val="left" w:pos="879"/>
        </w:tabs>
        <w:autoSpaceDE w:val="0"/>
        <w:autoSpaceDN w:val="0"/>
        <w:adjustRightInd w:val="0"/>
        <w:spacing w:after="57" w:line="288" w:lineRule="auto"/>
        <w:ind w:left="630"/>
        <w:textAlignment w:val="center"/>
        <w:rPr>
          <w:rFonts w:ascii="Times New Roman" w:hAnsi="Times New Roman"/>
          <w:color w:val="000000"/>
        </w:rPr>
      </w:pPr>
      <w:r w:rsidRPr="005C3287">
        <w:rPr>
          <w:rFonts w:ascii="Times New Roman" w:hAnsi="Times New Roman"/>
          <w:color w:val="000000"/>
        </w:rPr>
        <w:t>Развијање навике слушања музике, подстицање доживљаја и оспособљавање за разумевање музике</w:t>
      </w:r>
    </w:p>
    <w:p w:rsidR="00DF10DC" w:rsidRPr="005C3287" w:rsidRDefault="00DF10DC" w:rsidP="00B94A2F">
      <w:pPr>
        <w:pStyle w:val="ListParagraph"/>
        <w:numPr>
          <w:ilvl w:val="0"/>
          <w:numId w:val="25"/>
        </w:numPr>
        <w:tabs>
          <w:tab w:val="left" w:pos="709"/>
          <w:tab w:val="left" w:pos="879"/>
        </w:tabs>
        <w:autoSpaceDE w:val="0"/>
        <w:autoSpaceDN w:val="0"/>
        <w:adjustRightInd w:val="0"/>
        <w:spacing w:after="57" w:line="288" w:lineRule="auto"/>
        <w:ind w:left="630"/>
        <w:textAlignment w:val="center"/>
        <w:rPr>
          <w:rFonts w:ascii="Times New Roman" w:hAnsi="Times New Roman"/>
          <w:color w:val="000000"/>
        </w:rPr>
      </w:pPr>
      <w:r w:rsidRPr="005C3287">
        <w:rPr>
          <w:rFonts w:ascii="Times New Roman" w:hAnsi="Times New Roman"/>
          <w:color w:val="000000"/>
        </w:rPr>
        <w:t>Подстицање креативности у свим музичким активностима (извођење, слушање, истраживање и стварање музике)</w:t>
      </w:r>
    </w:p>
    <w:p w:rsidR="00DF10DC" w:rsidRPr="005C3287" w:rsidRDefault="00DF10DC" w:rsidP="00B94A2F">
      <w:pPr>
        <w:pStyle w:val="ListParagraph"/>
        <w:numPr>
          <w:ilvl w:val="0"/>
          <w:numId w:val="25"/>
        </w:numPr>
        <w:tabs>
          <w:tab w:val="left" w:pos="709"/>
          <w:tab w:val="left" w:pos="879"/>
        </w:tabs>
        <w:autoSpaceDE w:val="0"/>
        <w:autoSpaceDN w:val="0"/>
        <w:adjustRightInd w:val="0"/>
        <w:spacing w:after="57" w:line="288" w:lineRule="auto"/>
        <w:ind w:left="630"/>
        <w:textAlignment w:val="center"/>
        <w:rPr>
          <w:rFonts w:ascii="Times New Roman" w:hAnsi="Times New Roman"/>
          <w:color w:val="000000"/>
        </w:rPr>
      </w:pPr>
      <w:r w:rsidRPr="005C3287">
        <w:rPr>
          <w:rFonts w:ascii="Times New Roman" w:hAnsi="Times New Roman"/>
          <w:color w:val="000000"/>
        </w:rPr>
        <w:t>Даље упознавање основа музичке писмености и изражајних средстава музичке уметности</w:t>
      </w:r>
    </w:p>
    <w:p w:rsidR="00DF10DC" w:rsidRPr="00BB26B0" w:rsidRDefault="00DF10DC" w:rsidP="00B94A2F">
      <w:pPr>
        <w:pStyle w:val="ListParagraph"/>
        <w:numPr>
          <w:ilvl w:val="0"/>
          <w:numId w:val="25"/>
        </w:numPr>
        <w:tabs>
          <w:tab w:val="left" w:pos="709"/>
          <w:tab w:val="left" w:pos="879"/>
        </w:tabs>
        <w:autoSpaceDE w:val="0"/>
        <w:autoSpaceDN w:val="0"/>
        <w:adjustRightInd w:val="0"/>
        <w:spacing w:after="57" w:line="288" w:lineRule="auto"/>
        <w:ind w:left="630"/>
        <w:textAlignment w:val="center"/>
        <w:rPr>
          <w:rFonts w:ascii="Times New Roman" w:hAnsi="Times New Roman"/>
          <w:color w:val="000000"/>
          <w:sz w:val="24"/>
          <w:szCs w:val="24"/>
          <w:lang w:val="hr-HR"/>
        </w:rPr>
      </w:pPr>
      <w:r w:rsidRPr="005C3287">
        <w:rPr>
          <w:rFonts w:ascii="Times New Roman" w:hAnsi="Times New Roman"/>
          <w:color w:val="000000"/>
        </w:rPr>
        <w:t>Стварање одељенских ансамбала</w:t>
      </w:r>
    </w:p>
    <w:tbl>
      <w:tblPr>
        <w:tblW w:w="0" w:type="auto"/>
        <w:tblInd w:w="80" w:type="dxa"/>
        <w:tblLayout w:type="fixed"/>
        <w:tblCellMar>
          <w:left w:w="0" w:type="dxa"/>
          <w:right w:w="0" w:type="dxa"/>
        </w:tblCellMar>
        <w:tblLook w:val="0000" w:firstRow="0" w:lastRow="0" w:firstColumn="0" w:lastColumn="0" w:noHBand="0" w:noVBand="0"/>
      </w:tblPr>
      <w:tblGrid>
        <w:gridCol w:w="510"/>
        <w:gridCol w:w="1740"/>
        <w:gridCol w:w="8640"/>
        <w:gridCol w:w="3060"/>
      </w:tblGrid>
      <w:tr w:rsidR="00DF10DC" w:rsidRPr="00A36335" w:rsidTr="00776993">
        <w:trPr>
          <w:trHeight w:val="60"/>
          <w:tblHeader/>
        </w:trPr>
        <w:tc>
          <w:tcPr>
            <w:tcW w:w="13950" w:type="dxa"/>
            <w:gridSpan w:val="4"/>
            <w:tcBorders>
              <w:top w:val="single" w:sz="4" w:space="0" w:color="000000"/>
              <w:left w:val="single" w:sz="4" w:space="0" w:color="000000"/>
              <w:bottom w:val="single" w:sz="4" w:space="0" w:color="000000"/>
              <w:right w:val="single" w:sz="4" w:space="0" w:color="000000"/>
            </w:tcBorders>
            <w:shd w:val="solid" w:color="814986" w:fill="auto"/>
            <w:tcMar>
              <w:top w:w="80" w:type="dxa"/>
              <w:left w:w="80" w:type="dxa"/>
              <w:bottom w:w="80" w:type="dxa"/>
              <w:right w:w="80" w:type="dxa"/>
            </w:tcMar>
          </w:tcPr>
          <w:p w:rsidR="00DF10DC" w:rsidRPr="00A36335" w:rsidRDefault="00DF10DC" w:rsidP="00B920E4">
            <w:pPr>
              <w:autoSpaceDE w:val="0"/>
              <w:autoSpaceDN w:val="0"/>
              <w:adjustRightInd w:val="0"/>
              <w:spacing w:before="57" w:line="200" w:lineRule="atLeast"/>
              <w:jc w:val="center"/>
              <w:textAlignment w:val="center"/>
              <w:rPr>
                <w:color w:val="FFFFFF"/>
                <w:sz w:val="20"/>
                <w:szCs w:val="20"/>
              </w:rPr>
            </w:pPr>
            <w:r w:rsidRPr="00A36335">
              <w:rPr>
                <w:color w:val="FFFFFF"/>
                <w:sz w:val="20"/>
                <w:szCs w:val="20"/>
              </w:rPr>
              <w:t>НАСТАВНА ОБЛАСТ</w:t>
            </w:r>
          </w:p>
        </w:tc>
      </w:tr>
      <w:tr w:rsidR="00DF10DC" w:rsidRPr="00A36335" w:rsidTr="00776993">
        <w:trPr>
          <w:trHeight w:val="60"/>
          <w:tblHeader/>
        </w:trPr>
        <w:tc>
          <w:tcPr>
            <w:tcW w:w="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F10DC" w:rsidRPr="00A36335" w:rsidRDefault="00DF10DC" w:rsidP="00B920E4">
            <w:pPr>
              <w:autoSpaceDE w:val="0"/>
              <w:autoSpaceDN w:val="0"/>
              <w:adjustRightInd w:val="0"/>
              <w:spacing w:before="57" w:line="200" w:lineRule="atLeast"/>
              <w:textAlignment w:val="center"/>
              <w:rPr>
                <w:color w:val="000000"/>
                <w:sz w:val="20"/>
                <w:szCs w:val="20"/>
              </w:rPr>
            </w:pPr>
            <w:r w:rsidRPr="00A36335">
              <w:rPr>
                <w:color w:val="000000"/>
                <w:sz w:val="20"/>
                <w:szCs w:val="20"/>
              </w:rPr>
              <w:t>Час</w:t>
            </w:r>
          </w:p>
        </w:tc>
        <w:tc>
          <w:tcPr>
            <w:tcW w:w="17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F10DC" w:rsidRPr="00A36335" w:rsidRDefault="00DF10DC" w:rsidP="00B920E4">
            <w:pPr>
              <w:autoSpaceDE w:val="0"/>
              <w:autoSpaceDN w:val="0"/>
              <w:adjustRightInd w:val="0"/>
              <w:spacing w:before="57" w:line="200" w:lineRule="atLeast"/>
              <w:textAlignment w:val="center"/>
              <w:rPr>
                <w:color w:val="000000"/>
                <w:sz w:val="20"/>
                <w:szCs w:val="20"/>
              </w:rPr>
            </w:pPr>
            <w:r w:rsidRPr="00A36335">
              <w:rPr>
                <w:color w:val="6B3A79"/>
                <w:sz w:val="20"/>
                <w:szCs w:val="20"/>
              </w:rPr>
              <w:t>Певањем и свирањем упознајемо музику</w:t>
            </w:r>
          </w:p>
        </w:tc>
        <w:tc>
          <w:tcPr>
            <w:tcW w:w="86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F10DC" w:rsidRPr="00A36335" w:rsidRDefault="00DF10DC" w:rsidP="00B920E4">
            <w:pPr>
              <w:autoSpaceDE w:val="0"/>
              <w:autoSpaceDN w:val="0"/>
              <w:adjustRightInd w:val="0"/>
              <w:spacing w:before="57" w:line="200" w:lineRule="atLeast"/>
              <w:textAlignment w:val="center"/>
              <w:rPr>
                <w:color w:val="000000"/>
                <w:sz w:val="20"/>
                <w:szCs w:val="20"/>
              </w:rPr>
            </w:pPr>
            <w:r w:rsidRPr="00A36335">
              <w:rPr>
                <w:color w:val="000000"/>
                <w:sz w:val="20"/>
                <w:szCs w:val="20"/>
              </w:rPr>
              <w:t>Слушање и упознавање музике</w:t>
            </w:r>
          </w:p>
        </w:tc>
        <w:tc>
          <w:tcPr>
            <w:tcW w:w="3060" w:type="dxa"/>
            <w:tcBorders>
              <w:top w:val="single" w:sz="4" w:space="0" w:color="000000"/>
              <w:left w:val="single" w:sz="4" w:space="0" w:color="000000"/>
              <w:bottom w:val="single" w:sz="4" w:space="0" w:color="000000"/>
              <w:right w:val="single" w:sz="4" w:space="0" w:color="000000"/>
              <w:tl2br w:val="single" w:sz="4" w:space="0" w:color="000000"/>
            </w:tcBorders>
            <w:tcMar>
              <w:top w:w="80" w:type="dxa"/>
              <w:left w:w="80" w:type="dxa"/>
              <w:bottom w:w="80" w:type="dxa"/>
              <w:right w:w="80" w:type="dxa"/>
            </w:tcMar>
          </w:tcPr>
          <w:p w:rsidR="00DF10DC" w:rsidRPr="00A36335" w:rsidRDefault="00DF10DC" w:rsidP="00B920E4">
            <w:pPr>
              <w:autoSpaceDE w:val="0"/>
              <w:autoSpaceDN w:val="0"/>
              <w:adjustRightInd w:val="0"/>
              <w:spacing w:before="57" w:line="200" w:lineRule="atLeast"/>
              <w:jc w:val="right"/>
              <w:textAlignment w:val="center"/>
              <w:rPr>
                <w:color w:val="91268F"/>
                <w:spacing w:val="-4"/>
                <w:sz w:val="20"/>
                <w:szCs w:val="20"/>
              </w:rPr>
            </w:pPr>
            <w:r w:rsidRPr="00A36335">
              <w:rPr>
                <w:color w:val="F58020"/>
                <w:spacing w:val="-4"/>
                <w:sz w:val="20"/>
                <w:szCs w:val="20"/>
              </w:rPr>
              <w:t xml:space="preserve">Музичко-сценски </w:t>
            </w:r>
            <w:r w:rsidRPr="00A36335">
              <w:rPr>
                <w:color w:val="F58020"/>
                <w:spacing w:val="-4"/>
                <w:sz w:val="20"/>
                <w:szCs w:val="20"/>
              </w:rPr>
              <w:br/>
              <w:t>жанрови</w:t>
            </w:r>
          </w:p>
          <w:p w:rsidR="00DF10DC" w:rsidRPr="00A36335" w:rsidRDefault="00DF10DC" w:rsidP="00B920E4">
            <w:pPr>
              <w:autoSpaceDE w:val="0"/>
              <w:autoSpaceDN w:val="0"/>
              <w:adjustRightInd w:val="0"/>
              <w:spacing w:before="57" w:line="200" w:lineRule="atLeast"/>
              <w:textAlignment w:val="center"/>
              <w:rPr>
                <w:color w:val="000000"/>
                <w:sz w:val="20"/>
                <w:szCs w:val="20"/>
              </w:rPr>
            </w:pPr>
            <w:r w:rsidRPr="00A36335">
              <w:rPr>
                <w:color w:val="91268F"/>
                <w:spacing w:val="-4"/>
                <w:sz w:val="20"/>
                <w:szCs w:val="20"/>
              </w:rPr>
              <w:t>Музичко-</w:t>
            </w:r>
            <w:r w:rsidRPr="00A36335">
              <w:rPr>
                <w:color w:val="91268F"/>
                <w:spacing w:val="-4"/>
                <w:sz w:val="20"/>
                <w:szCs w:val="20"/>
              </w:rPr>
              <w:br/>
              <w:t>-стилска раздобља</w:t>
            </w:r>
          </w:p>
        </w:tc>
      </w:tr>
      <w:tr w:rsidR="00DF10DC" w:rsidRPr="00A36335" w:rsidTr="00776993">
        <w:trPr>
          <w:trHeight w:val="60"/>
        </w:trPr>
        <w:tc>
          <w:tcPr>
            <w:tcW w:w="51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jc w:val="center"/>
              <w:textAlignment w:val="center"/>
              <w:rPr>
                <w:color w:val="000000"/>
                <w:sz w:val="20"/>
                <w:szCs w:val="20"/>
              </w:rPr>
            </w:pPr>
            <w:r w:rsidRPr="00A36335">
              <w:rPr>
                <w:color w:val="000000"/>
                <w:sz w:val="20"/>
                <w:szCs w:val="20"/>
              </w:rPr>
              <w:t>1.</w:t>
            </w:r>
          </w:p>
        </w:tc>
        <w:tc>
          <w:tcPr>
            <w:tcW w:w="17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i/>
                <w:iCs/>
                <w:color w:val="000000"/>
                <w:sz w:val="20"/>
                <w:szCs w:val="20"/>
              </w:rPr>
              <w:t>Боже правде, Химна Св Сави, Ода радости</w:t>
            </w:r>
          </w:p>
        </w:tc>
        <w:tc>
          <w:tcPr>
            <w:tcW w:w="86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Даворин Јенко: </w:t>
            </w:r>
            <w:r w:rsidRPr="00A36335">
              <w:rPr>
                <w:i/>
                <w:iCs/>
                <w:color w:val="000000"/>
                <w:sz w:val="20"/>
                <w:szCs w:val="20"/>
              </w:rPr>
              <w:t>Боже правде</w:t>
            </w:r>
            <w:r w:rsidRPr="00A36335">
              <w:rPr>
                <w:color w:val="000000"/>
                <w:sz w:val="20"/>
                <w:szCs w:val="20"/>
              </w:rPr>
              <w:t xml:space="preserve">; </w:t>
            </w:r>
            <w:r w:rsidRPr="00A36335">
              <w:rPr>
                <w:i/>
                <w:iCs/>
                <w:color w:val="000000"/>
                <w:sz w:val="20"/>
                <w:szCs w:val="20"/>
              </w:rPr>
              <w:t>Химна Св Сави</w:t>
            </w:r>
            <w:r w:rsidRPr="00A36335">
              <w:rPr>
                <w:color w:val="000000"/>
                <w:sz w:val="20"/>
                <w:szCs w:val="20"/>
              </w:rPr>
              <w:t xml:space="preserve">, </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Лудвиг ван Бетовен: </w:t>
            </w:r>
            <w:r w:rsidRPr="00A36335">
              <w:rPr>
                <w:i/>
                <w:iCs/>
                <w:color w:val="000000"/>
                <w:sz w:val="20"/>
                <w:szCs w:val="20"/>
              </w:rPr>
              <w:t>Симфонија бр.9, 4. став</w:t>
            </w:r>
            <w:r w:rsidRPr="00A36335">
              <w:rPr>
                <w:color w:val="000000"/>
                <w:sz w:val="20"/>
                <w:szCs w:val="20"/>
              </w:rPr>
              <w:t>, „Ода радости“, (одломак);</w:t>
            </w:r>
          </w:p>
        </w:tc>
        <w:tc>
          <w:tcPr>
            <w:tcW w:w="306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rPr>
                <w:sz w:val="20"/>
                <w:szCs w:val="20"/>
              </w:rPr>
            </w:pPr>
          </w:p>
        </w:tc>
      </w:tr>
      <w:tr w:rsidR="00DF10DC" w:rsidRPr="00A36335" w:rsidTr="00776993">
        <w:trPr>
          <w:trHeight w:val="60"/>
        </w:trPr>
        <w:tc>
          <w:tcPr>
            <w:tcW w:w="51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jc w:val="center"/>
              <w:textAlignment w:val="center"/>
              <w:rPr>
                <w:color w:val="000000"/>
                <w:sz w:val="20"/>
                <w:szCs w:val="20"/>
              </w:rPr>
            </w:pPr>
            <w:r w:rsidRPr="00A36335">
              <w:rPr>
                <w:color w:val="000000"/>
                <w:sz w:val="20"/>
                <w:szCs w:val="20"/>
              </w:rPr>
              <w:t>2.</w:t>
            </w:r>
          </w:p>
        </w:tc>
        <w:tc>
          <w:tcPr>
            <w:tcW w:w="17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i/>
                <w:iCs/>
                <w:color w:val="000000"/>
                <w:sz w:val="20"/>
                <w:szCs w:val="20"/>
              </w:rPr>
              <w:t>Сејдефу мајка буђаше</w:t>
            </w:r>
            <w:r w:rsidRPr="00A36335">
              <w:rPr>
                <w:color w:val="000000"/>
                <w:sz w:val="20"/>
                <w:szCs w:val="20"/>
              </w:rPr>
              <w:t>, народна песма</w:t>
            </w:r>
          </w:p>
        </w:tc>
        <w:tc>
          <w:tcPr>
            <w:tcW w:w="86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i/>
                <w:iCs/>
                <w:color w:val="000000"/>
                <w:sz w:val="20"/>
                <w:szCs w:val="20"/>
              </w:rPr>
              <w:t>Сејдефу мајка буђаше</w:t>
            </w:r>
            <w:r w:rsidRPr="00A36335">
              <w:rPr>
                <w:color w:val="000000"/>
                <w:sz w:val="20"/>
                <w:szCs w:val="20"/>
              </w:rPr>
              <w:t>, народна песма;</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Жак Офенбах: </w:t>
            </w:r>
            <w:r w:rsidRPr="00A36335">
              <w:rPr>
                <w:i/>
                <w:iCs/>
                <w:color w:val="000000"/>
                <w:sz w:val="20"/>
                <w:szCs w:val="20"/>
              </w:rPr>
              <w:t>Орфеј у подземљу</w:t>
            </w:r>
            <w:r w:rsidRPr="00A36335">
              <w:rPr>
                <w:color w:val="000000"/>
                <w:sz w:val="20"/>
                <w:szCs w:val="20"/>
              </w:rPr>
              <w:t>, „Кан-кан“;</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i/>
                <w:iCs/>
                <w:color w:val="000000"/>
                <w:sz w:val="20"/>
                <w:szCs w:val="20"/>
              </w:rPr>
              <w:t>Химна Св. Сави</w:t>
            </w:r>
            <w:r w:rsidRPr="00A36335">
              <w:rPr>
                <w:color w:val="000000"/>
                <w:sz w:val="20"/>
                <w:szCs w:val="20"/>
              </w:rPr>
              <w:t>;</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Петар Илич Чајковски: </w:t>
            </w:r>
            <w:r w:rsidRPr="00A36335">
              <w:rPr>
                <w:i/>
                <w:iCs/>
                <w:color w:val="000000"/>
                <w:sz w:val="20"/>
                <w:szCs w:val="20"/>
              </w:rPr>
              <w:t>КрцкоОрашчић</w:t>
            </w:r>
            <w:r w:rsidRPr="00A36335">
              <w:rPr>
                <w:color w:val="000000"/>
                <w:sz w:val="20"/>
                <w:szCs w:val="20"/>
              </w:rPr>
              <w:t>, „Валцер цвећа“, (одломак);</w:t>
            </w:r>
          </w:p>
        </w:tc>
        <w:tc>
          <w:tcPr>
            <w:tcW w:w="306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rPr>
                <w:sz w:val="20"/>
                <w:szCs w:val="20"/>
              </w:rPr>
            </w:pPr>
          </w:p>
        </w:tc>
      </w:tr>
      <w:tr w:rsidR="00DF10DC" w:rsidRPr="00A36335" w:rsidTr="00776993">
        <w:trPr>
          <w:trHeight w:val="60"/>
        </w:trPr>
        <w:tc>
          <w:tcPr>
            <w:tcW w:w="51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jc w:val="center"/>
              <w:textAlignment w:val="center"/>
              <w:rPr>
                <w:color w:val="000000"/>
                <w:sz w:val="20"/>
                <w:szCs w:val="20"/>
              </w:rPr>
            </w:pPr>
            <w:r w:rsidRPr="00A36335">
              <w:rPr>
                <w:color w:val="000000"/>
                <w:sz w:val="20"/>
                <w:szCs w:val="20"/>
              </w:rPr>
              <w:t>3.</w:t>
            </w:r>
          </w:p>
        </w:tc>
        <w:tc>
          <w:tcPr>
            <w:tcW w:w="17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i/>
                <w:iCs/>
                <w:color w:val="000000"/>
                <w:sz w:val="20"/>
                <w:szCs w:val="20"/>
              </w:rPr>
              <w:t>Кад сам синоћ овде била</w:t>
            </w:r>
          </w:p>
        </w:tc>
        <w:tc>
          <w:tcPr>
            <w:tcW w:w="86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i/>
                <w:iCs/>
                <w:color w:val="000000"/>
                <w:sz w:val="20"/>
                <w:szCs w:val="20"/>
              </w:rPr>
              <w:t>Кад сам синоћ овде била</w:t>
            </w:r>
            <w:r w:rsidRPr="00A36335">
              <w:rPr>
                <w:color w:val="000000"/>
                <w:sz w:val="20"/>
                <w:szCs w:val="20"/>
              </w:rPr>
              <w:t>, песма према стиховима Бранка Радичевића;</w:t>
            </w:r>
          </w:p>
        </w:tc>
        <w:tc>
          <w:tcPr>
            <w:tcW w:w="306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rPr>
                <w:sz w:val="20"/>
                <w:szCs w:val="20"/>
              </w:rPr>
            </w:pPr>
          </w:p>
        </w:tc>
      </w:tr>
      <w:tr w:rsidR="00DF10DC" w:rsidRPr="00A36335" w:rsidTr="00776993">
        <w:trPr>
          <w:trHeight w:val="60"/>
        </w:trPr>
        <w:tc>
          <w:tcPr>
            <w:tcW w:w="51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jc w:val="center"/>
              <w:textAlignment w:val="center"/>
              <w:rPr>
                <w:color w:val="000000"/>
                <w:sz w:val="20"/>
                <w:szCs w:val="20"/>
              </w:rPr>
            </w:pPr>
            <w:r w:rsidRPr="00A36335">
              <w:rPr>
                <w:color w:val="000000"/>
                <w:sz w:val="20"/>
                <w:szCs w:val="20"/>
              </w:rPr>
              <w:t>4.</w:t>
            </w:r>
          </w:p>
        </w:tc>
        <w:tc>
          <w:tcPr>
            <w:tcW w:w="17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i/>
                <w:iCs/>
                <w:color w:val="000000"/>
                <w:sz w:val="20"/>
                <w:szCs w:val="20"/>
              </w:rPr>
              <w:t>Божићни тропар или Светосавски тропар</w:t>
            </w:r>
          </w:p>
        </w:tc>
        <w:tc>
          <w:tcPr>
            <w:tcW w:w="86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Слободан Атанацковић: </w:t>
            </w:r>
            <w:r w:rsidRPr="00A36335">
              <w:rPr>
                <w:i/>
                <w:iCs/>
                <w:color w:val="000000"/>
                <w:sz w:val="20"/>
                <w:szCs w:val="20"/>
              </w:rPr>
              <w:t>Рождество твоје, Божићни тропар</w:t>
            </w:r>
            <w:r w:rsidRPr="00A36335">
              <w:rPr>
                <w:color w:val="000000"/>
                <w:sz w:val="20"/>
                <w:szCs w:val="20"/>
              </w:rPr>
              <w:t>;</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Ст. Ст. Мокрањац: </w:t>
            </w:r>
            <w:r w:rsidRPr="00A36335">
              <w:rPr>
                <w:i/>
                <w:iCs/>
                <w:color w:val="000000"/>
                <w:sz w:val="20"/>
                <w:szCs w:val="20"/>
              </w:rPr>
              <w:t>Светосавски тропар</w:t>
            </w:r>
            <w:r w:rsidRPr="00A36335">
              <w:rPr>
                <w:color w:val="000000"/>
                <w:sz w:val="20"/>
                <w:szCs w:val="20"/>
              </w:rPr>
              <w:t>;</w:t>
            </w:r>
          </w:p>
        </w:tc>
        <w:tc>
          <w:tcPr>
            <w:tcW w:w="306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rPr>
                <w:sz w:val="20"/>
                <w:szCs w:val="20"/>
              </w:rPr>
            </w:pPr>
          </w:p>
        </w:tc>
      </w:tr>
      <w:tr w:rsidR="00DF10DC" w:rsidRPr="00A36335" w:rsidTr="00776993">
        <w:trPr>
          <w:trHeight w:val="60"/>
        </w:trPr>
        <w:tc>
          <w:tcPr>
            <w:tcW w:w="51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jc w:val="center"/>
              <w:textAlignment w:val="center"/>
              <w:rPr>
                <w:color w:val="000000"/>
                <w:sz w:val="20"/>
                <w:szCs w:val="20"/>
              </w:rPr>
            </w:pPr>
            <w:r w:rsidRPr="00A36335">
              <w:rPr>
                <w:color w:val="000000"/>
                <w:sz w:val="20"/>
                <w:szCs w:val="20"/>
              </w:rPr>
              <w:t>5.</w:t>
            </w:r>
          </w:p>
        </w:tc>
        <w:tc>
          <w:tcPr>
            <w:tcW w:w="17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i/>
                <w:iCs/>
                <w:color w:val="000000"/>
                <w:sz w:val="20"/>
                <w:szCs w:val="20"/>
              </w:rPr>
              <w:t>Стани, стани, Ибар водо</w:t>
            </w:r>
          </w:p>
        </w:tc>
        <w:tc>
          <w:tcPr>
            <w:tcW w:w="86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Драгиша Недовић: </w:t>
            </w:r>
            <w:r w:rsidRPr="00A36335">
              <w:rPr>
                <w:i/>
                <w:iCs/>
                <w:color w:val="000000"/>
                <w:sz w:val="20"/>
                <w:szCs w:val="20"/>
              </w:rPr>
              <w:t>Стани, стани, Ибар водо</w:t>
            </w:r>
            <w:r w:rsidRPr="00A36335">
              <w:rPr>
                <w:color w:val="000000"/>
                <w:sz w:val="20"/>
                <w:szCs w:val="20"/>
              </w:rPr>
              <w:t>;</w:t>
            </w:r>
          </w:p>
        </w:tc>
        <w:tc>
          <w:tcPr>
            <w:tcW w:w="306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rPr>
                <w:sz w:val="20"/>
                <w:szCs w:val="20"/>
              </w:rPr>
            </w:pPr>
          </w:p>
        </w:tc>
      </w:tr>
      <w:tr w:rsidR="00DF10DC" w:rsidRPr="00A36335" w:rsidTr="00776993">
        <w:trPr>
          <w:trHeight w:val="60"/>
        </w:trPr>
        <w:tc>
          <w:tcPr>
            <w:tcW w:w="51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jc w:val="center"/>
              <w:textAlignment w:val="center"/>
              <w:rPr>
                <w:color w:val="000000"/>
                <w:sz w:val="20"/>
                <w:szCs w:val="20"/>
              </w:rPr>
            </w:pPr>
            <w:r w:rsidRPr="00A36335">
              <w:rPr>
                <w:color w:val="000000"/>
                <w:sz w:val="20"/>
                <w:szCs w:val="20"/>
              </w:rPr>
              <w:t>6.</w:t>
            </w:r>
          </w:p>
        </w:tc>
        <w:tc>
          <w:tcPr>
            <w:tcW w:w="17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Арија Папагена из 2. чина опере </w:t>
            </w:r>
            <w:r w:rsidRPr="00A36335">
              <w:rPr>
                <w:i/>
                <w:iCs/>
                <w:color w:val="000000"/>
                <w:sz w:val="20"/>
                <w:szCs w:val="20"/>
              </w:rPr>
              <w:t>Чаробна фрула</w:t>
            </w:r>
          </w:p>
        </w:tc>
        <w:tc>
          <w:tcPr>
            <w:tcW w:w="86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Волфганг Амадеус Моцарт: </w:t>
            </w:r>
            <w:r w:rsidRPr="00A36335">
              <w:rPr>
                <w:i/>
                <w:iCs/>
                <w:color w:val="000000"/>
                <w:sz w:val="20"/>
                <w:szCs w:val="20"/>
              </w:rPr>
              <w:t>Чаробна фрула</w:t>
            </w:r>
            <w:r w:rsidRPr="00A36335">
              <w:rPr>
                <w:color w:val="000000"/>
                <w:sz w:val="20"/>
                <w:szCs w:val="20"/>
              </w:rPr>
              <w:t xml:space="preserve">, арија Папагена из 2. чина; Волфганг Амадеус Моцарт: </w:t>
            </w:r>
            <w:r w:rsidRPr="00A36335">
              <w:rPr>
                <w:i/>
                <w:iCs/>
                <w:color w:val="000000"/>
                <w:sz w:val="20"/>
                <w:szCs w:val="20"/>
              </w:rPr>
              <w:t>Чаробна фрула</w:t>
            </w:r>
            <w:r w:rsidRPr="00A36335">
              <w:rPr>
                <w:color w:val="000000"/>
                <w:sz w:val="20"/>
                <w:szCs w:val="20"/>
              </w:rPr>
              <w:t>, арија Краљице ноћи из 2. чина;</w:t>
            </w:r>
          </w:p>
        </w:tc>
        <w:tc>
          <w:tcPr>
            <w:tcW w:w="306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rPr>
                <w:sz w:val="20"/>
                <w:szCs w:val="20"/>
              </w:rPr>
            </w:pPr>
          </w:p>
        </w:tc>
      </w:tr>
      <w:tr w:rsidR="00DF10DC" w:rsidRPr="00A36335" w:rsidTr="00776993">
        <w:trPr>
          <w:trHeight w:val="60"/>
        </w:trPr>
        <w:tc>
          <w:tcPr>
            <w:tcW w:w="51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jc w:val="center"/>
              <w:textAlignment w:val="center"/>
              <w:rPr>
                <w:color w:val="000000"/>
                <w:sz w:val="20"/>
                <w:szCs w:val="20"/>
              </w:rPr>
            </w:pPr>
            <w:r w:rsidRPr="00A36335">
              <w:rPr>
                <w:color w:val="000000"/>
                <w:sz w:val="20"/>
                <w:szCs w:val="20"/>
              </w:rPr>
              <w:t>7.</w:t>
            </w:r>
          </w:p>
        </w:tc>
        <w:tc>
          <w:tcPr>
            <w:tcW w:w="17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Арија Фигара из 1. чина опере </w:t>
            </w:r>
            <w:r w:rsidRPr="00A36335">
              <w:rPr>
                <w:i/>
                <w:iCs/>
                <w:color w:val="000000"/>
                <w:sz w:val="20"/>
                <w:szCs w:val="20"/>
              </w:rPr>
              <w:t>Севиљски берберин</w:t>
            </w:r>
          </w:p>
        </w:tc>
        <w:tc>
          <w:tcPr>
            <w:tcW w:w="86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Ђоакино Росини: </w:t>
            </w:r>
            <w:r w:rsidRPr="00A36335">
              <w:rPr>
                <w:i/>
                <w:iCs/>
                <w:color w:val="000000"/>
                <w:sz w:val="20"/>
                <w:szCs w:val="20"/>
              </w:rPr>
              <w:t>Севиљски берберин</w:t>
            </w:r>
            <w:r w:rsidRPr="00A36335">
              <w:rPr>
                <w:color w:val="000000"/>
                <w:sz w:val="20"/>
                <w:szCs w:val="20"/>
              </w:rPr>
              <w:t>, арија Фигара, 1. чин;</w:t>
            </w:r>
          </w:p>
        </w:tc>
        <w:tc>
          <w:tcPr>
            <w:tcW w:w="306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b/>
                <w:bCs/>
                <w:color w:val="000000"/>
                <w:sz w:val="20"/>
                <w:szCs w:val="20"/>
                <w:u w:val="single"/>
              </w:rPr>
            </w:pPr>
            <w:r w:rsidRPr="00A36335">
              <w:rPr>
                <w:b/>
                <w:bCs/>
                <w:color w:val="000000"/>
                <w:sz w:val="20"/>
                <w:szCs w:val="20"/>
                <w:u w:val="single"/>
              </w:rPr>
              <w:t>Музичко-сценски жанрови</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Опера</w:t>
            </w:r>
          </w:p>
        </w:tc>
      </w:tr>
      <w:tr w:rsidR="00DF10DC" w:rsidRPr="00A36335" w:rsidTr="00776993">
        <w:trPr>
          <w:trHeight w:val="60"/>
        </w:trPr>
        <w:tc>
          <w:tcPr>
            <w:tcW w:w="51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jc w:val="center"/>
              <w:textAlignment w:val="center"/>
              <w:rPr>
                <w:color w:val="000000"/>
                <w:sz w:val="20"/>
                <w:szCs w:val="20"/>
              </w:rPr>
            </w:pPr>
            <w:r w:rsidRPr="00A36335">
              <w:rPr>
                <w:color w:val="000000"/>
                <w:sz w:val="20"/>
                <w:szCs w:val="20"/>
              </w:rPr>
              <w:t>8.</w:t>
            </w:r>
          </w:p>
        </w:tc>
        <w:tc>
          <w:tcPr>
            <w:tcW w:w="17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„Хор Јевреја“ из 3. чина опере </w:t>
            </w:r>
            <w:r w:rsidRPr="00A36335">
              <w:rPr>
                <w:i/>
                <w:iCs/>
                <w:color w:val="000000"/>
                <w:sz w:val="20"/>
                <w:szCs w:val="20"/>
              </w:rPr>
              <w:t>Набуко</w:t>
            </w:r>
          </w:p>
        </w:tc>
        <w:tc>
          <w:tcPr>
            <w:tcW w:w="86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Ђузепе Верди: </w:t>
            </w:r>
            <w:r w:rsidRPr="00A36335">
              <w:rPr>
                <w:i/>
                <w:iCs/>
                <w:color w:val="000000"/>
                <w:sz w:val="20"/>
                <w:szCs w:val="20"/>
              </w:rPr>
              <w:t>Набуко</w:t>
            </w:r>
            <w:r w:rsidRPr="00A36335">
              <w:rPr>
                <w:color w:val="000000"/>
                <w:sz w:val="20"/>
                <w:szCs w:val="20"/>
              </w:rPr>
              <w:t>, „Хор Јевреја“, 3. чин;</w:t>
            </w:r>
          </w:p>
        </w:tc>
        <w:tc>
          <w:tcPr>
            <w:tcW w:w="306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b/>
                <w:bCs/>
                <w:color w:val="000000"/>
                <w:sz w:val="20"/>
                <w:szCs w:val="20"/>
                <w:u w:val="single"/>
              </w:rPr>
            </w:pPr>
            <w:r w:rsidRPr="00A36335">
              <w:rPr>
                <w:b/>
                <w:bCs/>
                <w:color w:val="000000"/>
                <w:sz w:val="20"/>
                <w:szCs w:val="20"/>
                <w:u w:val="single"/>
              </w:rPr>
              <w:t>Музичко-сценски жанрови</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Опера</w:t>
            </w:r>
          </w:p>
        </w:tc>
      </w:tr>
      <w:tr w:rsidR="00DF10DC" w:rsidRPr="00A36335" w:rsidTr="00776993">
        <w:trPr>
          <w:trHeight w:val="60"/>
        </w:trPr>
        <w:tc>
          <w:tcPr>
            <w:tcW w:w="51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jc w:val="center"/>
              <w:textAlignment w:val="center"/>
              <w:rPr>
                <w:color w:val="000000"/>
                <w:sz w:val="20"/>
                <w:szCs w:val="20"/>
              </w:rPr>
            </w:pPr>
            <w:r w:rsidRPr="00A36335">
              <w:rPr>
                <w:color w:val="000000"/>
                <w:sz w:val="20"/>
                <w:szCs w:val="20"/>
              </w:rPr>
              <w:t>9.</w:t>
            </w:r>
          </w:p>
        </w:tc>
        <w:tc>
          <w:tcPr>
            <w:tcW w:w="17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„Винска песма“ из 1. чина опере     </w:t>
            </w:r>
            <w:r w:rsidRPr="00A36335">
              <w:rPr>
                <w:i/>
                <w:iCs/>
                <w:color w:val="000000"/>
                <w:sz w:val="20"/>
                <w:szCs w:val="20"/>
              </w:rPr>
              <w:t>Травијата</w:t>
            </w:r>
          </w:p>
        </w:tc>
        <w:tc>
          <w:tcPr>
            <w:tcW w:w="86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Ђузепе Верди: </w:t>
            </w:r>
            <w:r w:rsidRPr="00A36335">
              <w:rPr>
                <w:i/>
                <w:iCs/>
                <w:color w:val="000000"/>
                <w:sz w:val="20"/>
                <w:szCs w:val="20"/>
              </w:rPr>
              <w:t>Травијата</w:t>
            </w:r>
            <w:r w:rsidRPr="00A36335">
              <w:rPr>
                <w:color w:val="000000"/>
                <w:sz w:val="20"/>
                <w:szCs w:val="20"/>
              </w:rPr>
              <w:t xml:space="preserve">, „Винска песма“, 1. чин; </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Ђузепе Верди: </w:t>
            </w:r>
            <w:r w:rsidRPr="00A36335">
              <w:rPr>
                <w:i/>
                <w:iCs/>
                <w:color w:val="000000"/>
                <w:sz w:val="20"/>
                <w:szCs w:val="20"/>
              </w:rPr>
              <w:t>Риголето</w:t>
            </w:r>
            <w:r w:rsidRPr="00A36335">
              <w:rPr>
                <w:color w:val="000000"/>
                <w:sz w:val="20"/>
                <w:szCs w:val="20"/>
              </w:rPr>
              <w:t xml:space="preserve">, 3. чин, „Квартет“;  </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Петар Илич Чајковски: </w:t>
            </w:r>
            <w:r w:rsidRPr="00A36335">
              <w:rPr>
                <w:i/>
                <w:iCs/>
                <w:color w:val="000000"/>
                <w:sz w:val="20"/>
                <w:szCs w:val="20"/>
              </w:rPr>
              <w:t>Евгеније Оњегин</w:t>
            </w:r>
            <w:r w:rsidRPr="00A36335">
              <w:rPr>
                <w:color w:val="000000"/>
                <w:sz w:val="20"/>
                <w:szCs w:val="20"/>
              </w:rPr>
              <w:t xml:space="preserve">, „Полонеза“, (одломак); </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Жил Масне: Таис, „Медитације“, (одломак);</w:t>
            </w:r>
          </w:p>
        </w:tc>
        <w:tc>
          <w:tcPr>
            <w:tcW w:w="306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b/>
                <w:bCs/>
                <w:color w:val="000000"/>
                <w:sz w:val="20"/>
                <w:szCs w:val="20"/>
                <w:u w:val="single"/>
              </w:rPr>
            </w:pPr>
            <w:r w:rsidRPr="00A36335">
              <w:rPr>
                <w:b/>
                <w:bCs/>
                <w:color w:val="000000"/>
                <w:sz w:val="20"/>
                <w:szCs w:val="20"/>
                <w:u w:val="single"/>
              </w:rPr>
              <w:t>Музичко-сценски жанрови</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Опера </w:t>
            </w:r>
          </w:p>
          <w:p w:rsidR="00DF10DC" w:rsidRPr="00A36335" w:rsidRDefault="00DF10DC" w:rsidP="00B920E4">
            <w:pPr>
              <w:autoSpaceDE w:val="0"/>
              <w:autoSpaceDN w:val="0"/>
              <w:adjustRightInd w:val="0"/>
              <w:spacing w:line="220" w:lineRule="atLeast"/>
              <w:textAlignment w:val="center"/>
              <w:rPr>
                <w:color w:val="000000"/>
                <w:sz w:val="20"/>
                <w:szCs w:val="20"/>
              </w:rPr>
            </w:pPr>
          </w:p>
        </w:tc>
      </w:tr>
      <w:tr w:rsidR="00DF10DC" w:rsidRPr="00A36335" w:rsidTr="00776993">
        <w:trPr>
          <w:trHeight w:val="60"/>
        </w:trPr>
        <w:tc>
          <w:tcPr>
            <w:tcW w:w="51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jc w:val="center"/>
              <w:textAlignment w:val="center"/>
              <w:rPr>
                <w:color w:val="000000"/>
                <w:sz w:val="20"/>
                <w:szCs w:val="20"/>
              </w:rPr>
            </w:pPr>
            <w:r w:rsidRPr="00A36335">
              <w:rPr>
                <w:color w:val="000000"/>
                <w:sz w:val="20"/>
                <w:szCs w:val="20"/>
              </w:rPr>
              <w:t>10.</w:t>
            </w:r>
          </w:p>
        </w:tc>
        <w:tc>
          <w:tcPr>
            <w:tcW w:w="17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Арија Ескамиља из 2. чина опере </w:t>
            </w:r>
            <w:r w:rsidRPr="00A36335">
              <w:rPr>
                <w:i/>
                <w:iCs/>
                <w:color w:val="000000"/>
                <w:sz w:val="20"/>
                <w:szCs w:val="20"/>
              </w:rPr>
              <w:t>Кармен</w:t>
            </w:r>
          </w:p>
          <w:p w:rsidR="00DF10DC" w:rsidRPr="00A36335" w:rsidRDefault="00DF10DC" w:rsidP="00B920E4">
            <w:pPr>
              <w:autoSpaceDE w:val="0"/>
              <w:autoSpaceDN w:val="0"/>
              <w:adjustRightInd w:val="0"/>
              <w:spacing w:line="220" w:lineRule="atLeast"/>
              <w:textAlignment w:val="center"/>
              <w:rPr>
                <w:color w:val="000000"/>
                <w:sz w:val="20"/>
                <w:szCs w:val="20"/>
              </w:rPr>
            </w:pPr>
          </w:p>
        </w:tc>
        <w:tc>
          <w:tcPr>
            <w:tcW w:w="86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Жорж Бизе: </w:t>
            </w:r>
            <w:r w:rsidRPr="00A36335">
              <w:rPr>
                <w:i/>
                <w:iCs/>
                <w:color w:val="000000"/>
                <w:sz w:val="20"/>
                <w:szCs w:val="20"/>
              </w:rPr>
              <w:t>Кармен</w:t>
            </w:r>
            <w:r w:rsidRPr="00A36335">
              <w:rPr>
                <w:color w:val="000000"/>
                <w:sz w:val="20"/>
                <w:szCs w:val="20"/>
              </w:rPr>
              <w:t xml:space="preserve">, Арија Ескамиља, 2. чин; </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Francois Revaix/Anka: </w:t>
            </w:r>
            <w:r w:rsidRPr="00A36335">
              <w:rPr>
                <w:i/>
                <w:iCs/>
                <w:color w:val="000000"/>
                <w:sz w:val="20"/>
                <w:szCs w:val="20"/>
              </w:rPr>
              <w:t>My Way</w:t>
            </w:r>
            <w:r w:rsidRPr="00A36335">
              <w:rPr>
                <w:color w:val="000000"/>
                <w:sz w:val="20"/>
                <w:szCs w:val="20"/>
              </w:rPr>
              <w:t xml:space="preserve"> (певају Лућано Павароти и Френк Синатра);</w:t>
            </w:r>
          </w:p>
        </w:tc>
        <w:tc>
          <w:tcPr>
            <w:tcW w:w="306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b/>
                <w:bCs/>
                <w:color w:val="000000"/>
                <w:sz w:val="20"/>
                <w:szCs w:val="20"/>
                <w:u w:val="thick" w:color="000000"/>
              </w:rPr>
            </w:pPr>
            <w:r w:rsidRPr="00A36335">
              <w:rPr>
                <w:b/>
                <w:bCs/>
                <w:color w:val="000000"/>
                <w:sz w:val="20"/>
                <w:szCs w:val="20"/>
                <w:u w:val="thick" w:color="000000"/>
              </w:rPr>
              <w:t>Музичко-сценски жанрови</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Опера </w:t>
            </w:r>
          </w:p>
        </w:tc>
      </w:tr>
      <w:tr w:rsidR="00DF10DC" w:rsidRPr="00A36335" w:rsidTr="00776993">
        <w:trPr>
          <w:trHeight w:val="60"/>
        </w:trPr>
        <w:tc>
          <w:tcPr>
            <w:tcW w:w="51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jc w:val="center"/>
              <w:textAlignment w:val="center"/>
              <w:rPr>
                <w:color w:val="000000"/>
                <w:sz w:val="20"/>
                <w:szCs w:val="20"/>
              </w:rPr>
            </w:pPr>
            <w:r w:rsidRPr="00A36335">
              <w:rPr>
                <w:color w:val="000000"/>
                <w:sz w:val="20"/>
                <w:szCs w:val="20"/>
              </w:rPr>
              <w:t>11.</w:t>
            </w:r>
          </w:p>
        </w:tc>
        <w:tc>
          <w:tcPr>
            <w:tcW w:w="17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rPr>
                <w:sz w:val="20"/>
                <w:szCs w:val="20"/>
              </w:rPr>
            </w:pPr>
          </w:p>
        </w:tc>
        <w:tc>
          <w:tcPr>
            <w:tcW w:w="86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Станислав Бинички: </w:t>
            </w:r>
            <w:r w:rsidRPr="00A36335">
              <w:rPr>
                <w:i/>
                <w:iCs/>
                <w:color w:val="000000"/>
                <w:sz w:val="20"/>
                <w:szCs w:val="20"/>
              </w:rPr>
              <w:t>На уранку</w:t>
            </w:r>
            <w:r w:rsidRPr="00A36335">
              <w:rPr>
                <w:color w:val="000000"/>
                <w:sz w:val="20"/>
                <w:szCs w:val="20"/>
              </w:rPr>
              <w:t>, арија Реџепа;</w:t>
            </w:r>
          </w:p>
        </w:tc>
        <w:tc>
          <w:tcPr>
            <w:tcW w:w="306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b/>
                <w:bCs/>
                <w:color w:val="000000"/>
                <w:sz w:val="20"/>
                <w:szCs w:val="20"/>
                <w:u w:val="thick" w:color="000000"/>
              </w:rPr>
            </w:pPr>
            <w:r w:rsidRPr="00A36335">
              <w:rPr>
                <w:b/>
                <w:bCs/>
                <w:color w:val="000000"/>
                <w:sz w:val="20"/>
                <w:szCs w:val="20"/>
                <w:u w:val="thick" w:color="000000"/>
              </w:rPr>
              <w:t>Музичко-сценски жанрови</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Опера у Србији</w:t>
            </w:r>
          </w:p>
        </w:tc>
      </w:tr>
      <w:tr w:rsidR="00DF10DC" w:rsidRPr="00A36335" w:rsidTr="00776993">
        <w:trPr>
          <w:trHeight w:val="60"/>
        </w:trPr>
        <w:tc>
          <w:tcPr>
            <w:tcW w:w="51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jc w:val="center"/>
              <w:textAlignment w:val="center"/>
              <w:rPr>
                <w:color w:val="000000"/>
                <w:sz w:val="20"/>
                <w:szCs w:val="20"/>
              </w:rPr>
            </w:pPr>
            <w:r w:rsidRPr="00A36335">
              <w:rPr>
                <w:color w:val="000000"/>
                <w:sz w:val="20"/>
                <w:szCs w:val="20"/>
              </w:rPr>
              <w:t>12.</w:t>
            </w:r>
          </w:p>
        </w:tc>
        <w:tc>
          <w:tcPr>
            <w:tcW w:w="17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„Кан-кан“ из оперете </w:t>
            </w:r>
            <w:r w:rsidRPr="00A36335">
              <w:rPr>
                <w:i/>
                <w:iCs/>
                <w:color w:val="000000"/>
                <w:sz w:val="20"/>
                <w:szCs w:val="20"/>
              </w:rPr>
              <w:t>Орфеј у подземљу</w:t>
            </w:r>
          </w:p>
        </w:tc>
        <w:tc>
          <w:tcPr>
            <w:tcW w:w="86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Жак Офенбах: </w:t>
            </w:r>
            <w:r w:rsidRPr="00A36335">
              <w:rPr>
                <w:i/>
                <w:iCs/>
                <w:color w:val="000000"/>
                <w:sz w:val="20"/>
                <w:szCs w:val="20"/>
              </w:rPr>
              <w:t>Орфеј у подземљу</w:t>
            </w:r>
            <w:r w:rsidRPr="00A36335">
              <w:rPr>
                <w:color w:val="000000"/>
                <w:sz w:val="20"/>
                <w:szCs w:val="20"/>
              </w:rPr>
              <w:t xml:space="preserve">, </w:t>
            </w:r>
            <w:r w:rsidRPr="00A36335">
              <w:rPr>
                <w:i/>
                <w:iCs/>
                <w:color w:val="000000"/>
                <w:sz w:val="20"/>
                <w:szCs w:val="20"/>
              </w:rPr>
              <w:t>„Кан-кан“</w:t>
            </w:r>
            <w:r w:rsidRPr="00A36335">
              <w:rPr>
                <w:color w:val="000000"/>
                <w:sz w:val="20"/>
                <w:szCs w:val="20"/>
              </w:rPr>
              <w:t xml:space="preserve">; </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Камиј Сен-Санс: </w:t>
            </w:r>
            <w:r w:rsidRPr="00A36335">
              <w:rPr>
                <w:i/>
                <w:iCs/>
                <w:color w:val="000000"/>
                <w:sz w:val="20"/>
                <w:szCs w:val="20"/>
              </w:rPr>
              <w:t>Карневал животиња,</w:t>
            </w:r>
            <w:r w:rsidRPr="00A36335">
              <w:rPr>
                <w:color w:val="000000"/>
                <w:sz w:val="20"/>
                <w:szCs w:val="20"/>
              </w:rPr>
              <w:t xml:space="preserve"> „Корњача“;</w:t>
            </w:r>
          </w:p>
        </w:tc>
        <w:tc>
          <w:tcPr>
            <w:tcW w:w="306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rPr>
                <w:sz w:val="20"/>
                <w:szCs w:val="20"/>
              </w:rPr>
            </w:pPr>
          </w:p>
        </w:tc>
      </w:tr>
      <w:tr w:rsidR="00DF10DC" w:rsidRPr="00A36335" w:rsidTr="00776993">
        <w:trPr>
          <w:trHeight w:val="60"/>
        </w:trPr>
        <w:tc>
          <w:tcPr>
            <w:tcW w:w="51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jc w:val="center"/>
              <w:textAlignment w:val="center"/>
              <w:rPr>
                <w:color w:val="000000"/>
                <w:sz w:val="20"/>
                <w:szCs w:val="20"/>
              </w:rPr>
            </w:pPr>
            <w:r w:rsidRPr="00A36335">
              <w:rPr>
                <w:color w:val="000000"/>
                <w:sz w:val="20"/>
                <w:szCs w:val="20"/>
              </w:rPr>
              <w:t>13.</w:t>
            </w:r>
          </w:p>
        </w:tc>
        <w:tc>
          <w:tcPr>
            <w:tcW w:w="17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rPr>
                <w:sz w:val="20"/>
                <w:szCs w:val="20"/>
              </w:rPr>
            </w:pPr>
          </w:p>
        </w:tc>
        <w:tc>
          <w:tcPr>
            <w:tcW w:w="86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Жак Офенбах: </w:t>
            </w:r>
            <w:r w:rsidRPr="00A36335">
              <w:rPr>
                <w:i/>
                <w:iCs/>
                <w:color w:val="000000"/>
                <w:sz w:val="20"/>
                <w:szCs w:val="20"/>
              </w:rPr>
              <w:t>Орфеј у подземљу</w:t>
            </w:r>
            <w:r w:rsidRPr="00A36335">
              <w:rPr>
                <w:color w:val="000000"/>
                <w:sz w:val="20"/>
                <w:szCs w:val="20"/>
              </w:rPr>
              <w:t xml:space="preserve">, </w:t>
            </w:r>
            <w:r w:rsidRPr="00A36335">
              <w:rPr>
                <w:i/>
                <w:iCs/>
                <w:color w:val="000000"/>
                <w:sz w:val="20"/>
                <w:szCs w:val="20"/>
              </w:rPr>
              <w:t>„Кан-кан“</w:t>
            </w:r>
            <w:r w:rsidRPr="00A36335">
              <w:rPr>
                <w:color w:val="000000"/>
                <w:sz w:val="20"/>
                <w:szCs w:val="20"/>
              </w:rPr>
              <w:t xml:space="preserve">; </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Јохан Штраус: </w:t>
            </w:r>
            <w:r w:rsidRPr="00A36335">
              <w:rPr>
                <w:i/>
                <w:iCs/>
                <w:color w:val="000000"/>
                <w:sz w:val="20"/>
                <w:szCs w:val="20"/>
              </w:rPr>
              <w:t>Слепи миш</w:t>
            </w:r>
            <w:r w:rsidRPr="00A36335">
              <w:rPr>
                <w:color w:val="000000"/>
                <w:sz w:val="20"/>
                <w:szCs w:val="20"/>
              </w:rPr>
              <w:t>, увертира, (одломак);</w:t>
            </w:r>
          </w:p>
        </w:tc>
        <w:tc>
          <w:tcPr>
            <w:tcW w:w="306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b/>
                <w:bCs/>
                <w:color w:val="000000"/>
                <w:sz w:val="20"/>
                <w:szCs w:val="20"/>
                <w:u w:val="single"/>
              </w:rPr>
            </w:pPr>
            <w:r w:rsidRPr="00A36335">
              <w:rPr>
                <w:b/>
                <w:bCs/>
                <w:color w:val="000000"/>
                <w:sz w:val="20"/>
                <w:szCs w:val="20"/>
                <w:u w:val="single"/>
              </w:rPr>
              <w:t>Музичко-сценски жанрови</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Оперета</w:t>
            </w:r>
          </w:p>
        </w:tc>
      </w:tr>
      <w:tr w:rsidR="00DF10DC" w:rsidRPr="00A36335" w:rsidTr="00776993">
        <w:trPr>
          <w:trHeight w:val="60"/>
        </w:trPr>
        <w:tc>
          <w:tcPr>
            <w:tcW w:w="51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jc w:val="center"/>
              <w:textAlignment w:val="center"/>
              <w:rPr>
                <w:color w:val="000000"/>
                <w:sz w:val="20"/>
                <w:szCs w:val="20"/>
              </w:rPr>
            </w:pPr>
            <w:r w:rsidRPr="00A36335">
              <w:rPr>
                <w:color w:val="000000"/>
                <w:sz w:val="20"/>
                <w:szCs w:val="20"/>
              </w:rPr>
              <w:t>14.</w:t>
            </w:r>
          </w:p>
        </w:tc>
        <w:tc>
          <w:tcPr>
            <w:tcW w:w="17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„Кабаре“ из истоименог мјузикла</w:t>
            </w:r>
          </w:p>
        </w:tc>
        <w:tc>
          <w:tcPr>
            <w:tcW w:w="86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Фред Еб: </w:t>
            </w:r>
            <w:r w:rsidRPr="00A36335">
              <w:rPr>
                <w:i/>
                <w:iCs/>
                <w:color w:val="000000"/>
                <w:sz w:val="20"/>
                <w:szCs w:val="20"/>
              </w:rPr>
              <w:t>Кабаре</w:t>
            </w:r>
            <w:r w:rsidRPr="00A36335">
              <w:rPr>
                <w:color w:val="000000"/>
                <w:sz w:val="20"/>
                <w:szCs w:val="20"/>
              </w:rPr>
              <w:t>, „Кабаре“;</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Бернштајн: </w:t>
            </w:r>
            <w:r w:rsidRPr="00A36335">
              <w:rPr>
                <w:i/>
                <w:iCs/>
                <w:color w:val="000000"/>
                <w:sz w:val="20"/>
                <w:szCs w:val="20"/>
              </w:rPr>
              <w:t>Приче са западне стране</w:t>
            </w:r>
            <w:r w:rsidRPr="00A36335">
              <w:rPr>
                <w:color w:val="000000"/>
                <w:sz w:val="20"/>
                <w:szCs w:val="20"/>
              </w:rPr>
              <w:t>, квинтет из 1. чина;</w:t>
            </w:r>
          </w:p>
        </w:tc>
        <w:tc>
          <w:tcPr>
            <w:tcW w:w="306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b/>
                <w:bCs/>
                <w:color w:val="000000"/>
                <w:sz w:val="20"/>
                <w:szCs w:val="20"/>
                <w:u w:val="single"/>
              </w:rPr>
            </w:pPr>
            <w:r w:rsidRPr="00A36335">
              <w:rPr>
                <w:b/>
                <w:bCs/>
                <w:color w:val="000000"/>
                <w:sz w:val="20"/>
                <w:szCs w:val="20"/>
                <w:u w:val="single"/>
              </w:rPr>
              <w:t>Музичко-сценски жанрови</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Мјузикл</w:t>
            </w:r>
          </w:p>
        </w:tc>
      </w:tr>
      <w:tr w:rsidR="00DF10DC" w:rsidRPr="00A36335" w:rsidTr="00776993">
        <w:trPr>
          <w:trHeight w:val="60"/>
        </w:trPr>
        <w:tc>
          <w:tcPr>
            <w:tcW w:w="51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jc w:val="center"/>
              <w:textAlignment w:val="center"/>
              <w:rPr>
                <w:color w:val="000000"/>
                <w:sz w:val="20"/>
                <w:szCs w:val="20"/>
              </w:rPr>
            </w:pPr>
            <w:r w:rsidRPr="00A36335">
              <w:rPr>
                <w:color w:val="000000"/>
                <w:sz w:val="20"/>
                <w:szCs w:val="20"/>
              </w:rPr>
              <w:t>15.</w:t>
            </w:r>
          </w:p>
        </w:tc>
        <w:tc>
          <w:tcPr>
            <w:tcW w:w="17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rPr>
                <w:sz w:val="20"/>
                <w:szCs w:val="20"/>
              </w:rPr>
            </w:pPr>
          </w:p>
        </w:tc>
        <w:tc>
          <w:tcPr>
            <w:tcW w:w="86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Петар Илич Чајковски: </w:t>
            </w:r>
            <w:r w:rsidRPr="00A36335">
              <w:rPr>
                <w:i/>
                <w:iCs/>
                <w:color w:val="000000"/>
                <w:sz w:val="20"/>
                <w:szCs w:val="20"/>
              </w:rPr>
              <w:t>Лабудово језеро</w:t>
            </w:r>
            <w:r w:rsidRPr="00A36335">
              <w:rPr>
                <w:color w:val="000000"/>
                <w:sz w:val="20"/>
                <w:szCs w:val="20"/>
              </w:rPr>
              <w:t xml:space="preserve">, „Игра лабудова“; </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Лео Делиб: </w:t>
            </w:r>
            <w:r w:rsidRPr="00A36335">
              <w:rPr>
                <w:i/>
                <w:iCs/>
                <w:color w:val="000000"/>
                <w:sz w:val="20"/>
                <w:szCs w:val="20"/>
              </w:rPr>
              <w:t>Копелија</w:t>
            </w:r>
            <w:r w:rsidRPr="00A36335">
              <w:rPr>
                <w:color w:val="000000"/>
                <w:sz w:val="20"/>
                <w:szCs w:val="20"/>
              </w:rPr>
              <w:t xml:space="preserve">, „Музика аутомата“; </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Игор Стравински: </w:t>
            </w:r>
            <w:r w:rsidRPr="00A36335">
              <w:rPr>
                <w:i/>
                <w:iCs/>
                <w:color w:val="000000"/>
                <w:sz w:val="20"/>
                <w:szCs w:val="20"/>
              </w:rPr>
              <w:t>Жар птица</w:t>
            </w:r>
            <w:r w:rsidRPr="00A36335">
              <w:rPr>
                <w:color w:val="000000"/>
                <w:sz w:val="20"/>
                <w:szCs w:val="20"/>
              </w:rPr>
              <w:t>, оркестарска свита, 2. став;</w:t>
            </w:r>
          </w:p>
        </w:tc>
        <w:tc>
          <w:tcPr>
            <w:tcW w:w="306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b/>
                <w:bCs/>
                <w:color w:val="000000"/>
                <w:sz w:val="20"/>
                <w:szCs w:val="20"/>
                <w:u w:val="single"/>
              </w:rPr>
            </w:pPr>
            <w:r w:rsidRPr="00A36335">
              <w:rPr>
                <w:b/>
                <w:bCs/>
                <w:color w:val="000000"/>
                <w:sz w:val="20"/>
                <w:szCs w:val="20"/>
                <w:u w:val="single"/>
              </w:rPr>
              <w:t>Музичко-сценски жанрови</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Балет</w:t>
            </w:r>
          </w:p>
        </w:tc>
      </w:tr>
      <w:tr w:rsidR="00DF10DC" w:rsidRPr="00A36335" w:rsidTr="00776993">
        <w:trPr>
          <w:trHeight w:val="60"/>
        </w:trPr>
        <w:tc>
          <w:tcPr>
            <w:tcW w:w="51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jc w:val="center"/>
              <w:textAlignment w:val="center"/>
              <w:rPr>
                <w:color w:val="000000"/>
                <w:sz w:val="20"/>
                <w:szCs w:val="20"/>
              </w:rPr>
            </w:pPr>
            <w:r w:rsidRPr="00A36335">
              <w:rPr>
                <w:color w:val="000000"/>
                <w:sz w:val="20"/>
                <w:szCs w:val="20"/>
              </w:rPr>
              <w:t>16.</w:t>
            </w:r>
          </w:p>
        </w:tc>
        <w:tc>
          <w:tcPr>
            <w:tcW w:w="17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rPr>
                <w:sz w:val="20"/>
                <w:szCs w:val="20"/>
              </w:rPr>
            </w:pPr>
          </w:p>
        </w:tc>
        <w:tc>
          <w:tcPr>
            <w:tcW w:w="86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Стеван Мокрањац: </w:t>
            </w:r>
            <w:r w:rsidRPr="00A36335">
              <w:rPr>
                <w:i/>
                <w:iCs/>
                <w:color w:val="000000"/>
                <w:sz w:val="20"/>
                <w:szCs w:val="20"/>
              </w:rPr>
              <w:t>Десета руковет</w:t>
            </w:r>
            <w:r w:rsidRPr="00A36335">
              <w:rPr>
                <w:color w:val="000000"/>
                <w:sz w:val="20"/>
                <w:szCs w:val="20"/>
              </w:rPr>
              <w:t xml:space="preserve">, „Биљана платно белеше“; </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Стеван Христић: </w:t>
            </w:r>
            <w:r w:rsidRPr="00A36335">
              <w:rPr>
                <w:i/>
                <w:iCs/>
                <w:color w:val="000000"/>
                <w:sz w:val="20"/>
                <w:szCs w:val="20"/>
              </w:rPr>
              <w:t>Охридска легенда</w:t>
            </w:r>
            <w:r w:rsidRPr="00A36335">
              <w:rPr>
                <w:color w:val="000000"/>
                <w:sz w:val="20"/>
                <w:szCs w:val="20"/>
              </w:rPr>
              <w:t xml:space="preserve">, друга свита, (одломак); </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Стеван Христић: </w:t>
            </w:r>
            <w:r w:rsidRPr="00A36335">
              <w:rPr>
                <w:i/>
                <w:iCs/>
                <w:color w:val="000000"/>
                <w:sz w:val="20"/>
                <w:szCs w:val="20"/>
              </w:rPr>
              <w:t>Охридска легенда</w:t>
            </w:r>
            <w:r w:rsidRPr="00A36335">
              <w:rPr>
                <w:color w:val="000000"/>
                <w:sz w:val="20"/>
                <w:szCs w:val="20"/>
              </w:rPr>
              <w:t>, „Грлица“;</w:t>
            </w:r>
          </w:p>
        </w:tc>
        <w:tc>
          <w:tcPr>
            <w:tcW w:w="306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b/>
                <w:bCs/>
                <w:color w:val="000000"/>
                <w:sz w:val="20"/>
                <w:szCs w:val="20"/>
                <w:u w:val="single"/>
              </w:rPr>
            </w:pPr>
            <w:r w:rsidRPr="00A36335">
              <w:rPr>
                <w:b/>
                <w:bCs/>
                <w:color w:val="000000"/>
                <w:sz w:val="20"/>
                <w:szCs w:val="20"/>
                <w:u w:val="single"/>
              </w:rPr>
              <w:t>Музичко-сценски жанрови</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Балет</w:t>
            </w:r>
          </w:p>
        </w:tc>
      </w:tr>
      <w:tr w:rsidR="00DF10DC" w:rsidRPr="00A36335" w:rsidTr="00776993">
        <w:trPr>
          <w:trHeight w:val="60"/>
        </w:trPr>
        <w:tc>
          <w:tcPr>
            <w:tcW w:w="51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jc w:val="center"/>
              <w:textAlignment w:val="center"/>
              <w:rPr>
                <w:color w:val="000000"/>
                <w:sz w:val="20"/>
                <w:szCs w:val="20"/>
              </w:rPr>
            </w:pPr>
            <w:r w:rsidRPr="00A36335">
              <w:rPr>
                <w:color w:val="000000"/>
                <w:sz w:val="20"/>
                <w:szCs w:val="20"/>
              </w:rPr>
              <w:t>17.</w:t>
            </w:r>
          </w:p>
        </w:tc>
        <w:tc>
          <w:tcPr>
            <w:tcW w:w="17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rPr>
                <w:sz w:val="20"/>
                <w:szCs w:val="20"/>
              </w:rPr>
            </w:pPr>
          </w:p>
        </w:tc>
        <w:tc>
          <w:tcPr>
            <w:tcW w:w="86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Волфганг Амадеус Моцарт; </w:t>
            </w:r>
            <w:r w:rsidRPr="00A36335">
              <w:rPr>
                <w:i/>
                <w:iCs/>
                <w:color w:val="000000"/>
                <w:sz w:val="20"/>
                <w:szCs w:val="20"/>
              </w:rPr>
              <w:t>Мала ноћна музика</w:t>
            </w:r>
            <w:r w:rsidRPr="00A36335">
              <w:rPr>
                <w:color w:val="000000"/>
                <w:sz w:val="20"/>
                <w:szCs w:val="20"/>
              </w:rPr>
              <w:t xml:space="preserve">, „Менует“; </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Јохан Штраус: </w:t>
            </w:r>
            <w:r w:rsidRPr="00A36335">
              <w:rPr>
                <w:i/>
                <w:iCs/>
                <w:color w:val="000000"/>
                <w:sz w:val="20"/>
                <w:szCs w:val="20"/>
              </w:rPr>
              <w:t>Трич-трач полка</w:t>
            </w:r>
            <w:r w:rsidRPr="00A36335">
              <w:rPr>
                <w:color w:val="000000"/>
                <w:sz w:val="20"/>
                <w:szCs w:val="20"/>
              </w:rPr>
              <w:t xml:space="preserve">; </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Петар Илич Чајковски: </w:t>
            </w:r>
            <w:r w:rsidRPr="00A36335">
              <w:rPr>
                <w:i/>
                <w:iCs/>
                <w:color w:val="000000"/>
                <w:sz w:val="20"/>
                <w:szCs w:val="20"/>
              </w:rPr>
              <w:t>Успавана лепотица</w:t>
            </w:r>
            <w:r w:rsidRPr="00A36335">
              <w:rPr>
                <w:color w:val="000000"/>
                <w:sz w:val="20"/>
                <w:szCs w:val="20"/>
              </w:rPr>
              <w:t xml:space="preserve">, „Валцер“; </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Исак Албениз: </w:t>
            </w:r>
            <w:r w:rsidRPr="00A36335">
              <w:rPr>
                <w:i/>
                <w:iCs/>
                <w:color w:val="000000"/>
                <w:sz w:val="20"/>
                <w:szCs w:val="20"/>
              </w:rPr>
              <w:t>Танго</w:t>
            </w:r>
            <w:r w:rsidRPr="00A36335">
              <w:rPr>
                <w:color w:val="000000"/>
                <w:sz w:val="20"/>
                <w:szCs w:val="20"/>
              </w:rPr>
              <w:t xml:space="preserve">, оп.165, бр. 2; </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Бил Холи: </w:t>
            </w:r>
            <w:r w:rsidRPr="00A36335">
              <w:rPr>
                <w:i/>
                <w:iCs/>
                <w:color w:val="000000"/>
                <w:sz w:val="20"/>
                <w:szCs w:val="20"/>
              </w:rPr>
              <w:t>Rock around the clock</w:t>
            </w:r>
            <w:r w:rsidRPr="00A36335">
              <w:rPr>
                <w:color w:val="000000"/>
                <w:sz w:val="20"/>
                <w:szCs w:val="20"/>
              </w:rPr>
              <w:t xml:space="preserve"> – Rock’n’roll;</w:t>
            </w:r>
          </w:p>
        </w:tc>
        <w:tc>
          <w:tcPr>
            <w:tcW w:w="306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b/>
                <w:bCs/>
                <w:color w:val="000000"/>
                <w:sz w:val="20"/>
                <w:szCs w:val="20"/>
                <w:u w:val="thick" w:color="000000"/>
              </w:rPr>
            </w:pPr>
            <w:r w:rsidRPr="00A36335">
              <w:rPr>
                <w:b/>
                <w:bCs/>
                <w:color w:val="000000"/>
                <w:sz w:val="20"/>
                <w:szCs w:val="20"/>
                <w:u w:val="thick" w:color="000000"/>
              </w:rPr>
              <w:t>Музичко-сценски жанрови</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Стилизоване игре, друштвени плес</w:t>
            </w:r>
          </w:p>
          <w:p w:rsidR="00DF10DC" w:rsidRPr="00A36335" w:rsidRDefault="00DF10DC" w:rsidP="00B920E4">
            <w:pPr>
              <w:autoSpaceDE w:val="0"/>
              <w:autoSpaceDN w:val="0"/>
              <w:adjustRightInd w:val="0"/>
              <w:spacing w:line="220" w:lineRule="atLeast"/>
              <w:textAlignment w:val="center"/>
              <w:rPr>
                <w:color w:val="000000"/>
                <w:sz w:val="20"/>
                <w:szCs w:val="20"/>
              </w:rPr>
            </w:pPr>
          </w:p>
        </w:tc>
      </w:tr>
      <w:tr w:rsidR="00DF10DC" w:rsidRPr="00A36335" w:rsidTr="00776993">
        <w:trPr>
          <w:trHeight w:val="60"/>
        </w:trPr>
        <w:tc>
          <w:tcPr>
            <w:tcW w:w="51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jc w:val="center"/>
              <w:textAlignment w:val="center"/>
              <w:rPr>
                <w:color w:val="000000"/>
                <w:sz w:val="20"/>
                <w:szCs w:val="20"/>
              </w:rPr>
            </w:pPr>
            <w:r w:rsidRPr="00A36335">
              <w:rPr>
                <w:color w:val="000000"/>
                <w:sz w:val="20"/>
                <w:szCs w:val="20"/>
              </w:rPr>
              <w:t>18.</w:t>
            </w:r>
          </w:p>
        </w:tc>
        <w:tc>
          <w:tcPr>
            <w:tcW w:w="17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rPr>
                <w:sz w:val="20"/>
                <w:szCs w:val="20"/>
              </w:rPr>
            </w:pPr>
          </w:p>
        </w:tc>
        <w:tc>
          <w:tcPr>
            <w:tcW w:w="86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Фредерик Шопен: </w:t>
            </w:r>
            <w:r w:rsidRPr="00A36335">
              <w:rPr>
                <w:i/>
                <w:iCs/>
                <w:color w:val="000000"/>
                <w:sz w:val="20"/>
                <w:szCs w:val="20"/>
              </w:rPr>
              <w:t>Минутни валцер</w:t>
            </w:r>
            <w:r w:rsidRPr="00A36335">
              <w:rPr>
                <w:color w:val="000000"/>
                <w:sz w:val="20"/>
                <w:szCs w:val="20"/>
              </w:rPr>
              <w:t xml:space="preserve">, оп. 64, бр. 1; </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Франц Шуберт: </w:t>
            </w:r>
            <w:r w:rsidRPr="00A36335">
              <w:rPr>
                <w:i/>
                <w:iCs/>
                <w:color w:val="000000"/>
                <w:sz w:val="20"/>
                <w:szCs w:val="20"/>
              </w:rPr>
              <w:t>Лепа млинарица (одломак)</w:t>
            </w:r>
            <w:r w:rsidRPr="00A36335">
              <w:rPr>
                <w:color w:val="000000"/>
                <w:sz w:val="20"/>
                <w:szCs w:val="20"/>
              </w:rPr>
              <w:t xml:space="preserve">; </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Антоњин Дворжак: </w:t>
            </w:r>
            <w:r w:rsidRPr="00A36335">
              <w:rPr>
                <w:i/>
                <w:iCs/>
                <w:color w:val="000000"/>
                <w:sz w:val="20"/>
                <w:szCs w:val="20"/>
              </w:rPr>
              <w:t>Симфонија бр. 9, е-moll</w:t>
            </w:r>
            <w:r w:rsidRPr="00A36335">
              <w:rPr>
                <w:color w:val="000000"/>
                <w:sz w:val="20"/>
                <w:szCs w:val="20"/>
              </w:rPr>
              <w:t xml:space="preserve">, оп. 95, 4. став (одломак); </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Едвард Григ: </w:t>
            </w:r>
            <w:r w:rsidRPr="00A36335">
              <w:rPr>
                <w:i/>
                <w:iCs/>
                <w:color w:val="000000"/>
                <w:sz w:val="20"/>
                <w:szCs w:val="20"/>
              </w:rPr>
              <w:t>Концерт за клавир и оркестар</w:t>
            </w:r>
            <w:r w:rsidRPr="00A36335">
              <w:rPr>
                <w:color w:val="000000"/>
                <w:sz w:val="20"/>
                <w:szCs w:val="20"/>
              </w:rPr>
              <w:t xml:space="preserve">, </w:t>
            </w:r>
            <w:r w:rsidRPr="00A36335">
              <w:rPr>
                <w:i/>
                <w:iCs/>
                <w:color w:val="000000"/>
                <w:sz w:val="20"/>
                <w:szCs w:val="20"/>
              </w:rPr>
              <w:t>е-moll</w:t>
            </w:r>
            <w:r w:rsidRPr="00A36335">
              <w:rPr>
                <w:color w:val="000000"/>
                <w:sz w:val="20"/>
                <w:szCs w:val="20"/>
              </w:rPr>
              <w:t>, 1. став (одломак)</w:t>
            </w:r>
          </w:p>
        </w:tc>
        <w:tc>
          <w:tcPr>
            <w:tcW w:w="306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b/>
                <w:bCs/>
                <w:color w:val="000000"/>
                <w:sz w:val="20"/>
                <w:szCs w:val="20"/>
                <w:u w:val="thick" w:color="000000"/>
              </w:rPr>
            </w:pPr>
            <w:r w:rsidRPr="00A36335">
              <w:rPr>
                <w:b/>
                <w:bCs/>
                <w:color w:val="000000"/>
                <w:sz w:val="20"/>
                <w:szCs w:val="20"/>
                <w:u w:val="thick" w:color="000000"/>
              </w:rPr>
              <w:t>Музичко-стилска раздобља</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Романтизам</w:t>
            </w:r>
          </w:p>
          <w:p w:rsidR="00DF10DC" w:rsidRPr="00A36335" w:rsidRDefault="00DF10DC" w:rsidP="00B920E4">
            <w:pPr>
              <w:autoSpaceDE w:val="0"/>
              <w:autoSpaceDN w:val="0"/>
              <w:adjustRightInd w:val="0"/>
              <w:spacing w:line="220" w:lineRule="atLeast"/>
              <w:textAlignment w:val="center"/>
              <w:rPr>
                <w:color w:val="000000"/>
                <w:sz w:val="20"/>
                <w:szCs w:val="20"/>
              </w:rPr>
            </w:pPr>
          </w:p>
          <w:p w:rsidR="00DF10DC" w:rsidRPr="00A36335" w:rsidRDefault="00DF10DC" w:rsidP="00B920E4">
            <w:pPr>
              <w:autoSpaceDE w:val="0"/>
              <w:autoSpaceDN w:val="0"/>
              <w:adjustRightInd w:val="0"/>
              <w:spacing w:line="220" w:lineRule="atLeast"/>
              <w:textAlignment w:val="center"/>
              <w:rPr>
                <w:color w:val="000000"/>
                <w:sz w:val="20"/>
                <w:szCs w:val="20"/>
              </w:rPr>
            </w:pPr>
          </w:p>
        </w:tc>
      </w:tr>
      <w:tr w:rsidR="00DF10DC" w:rsidRPr="00A36335" w:rsidTr="00776993">
        <w:trPr>
          <w:trHeight w:val="1128"/>
        </w:trPr>
        <w:tc>
          <w:tcPr>
            <w:tcW w:w="51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jc w:val="center"/>
              <w:textAlignment w:val="center"/>
              <w:rPr>
                <w:color w:val="000000"/>
                <w:sz w:val="20"/>
                <w:szCs w:val="20"/>
              </w:rPr>
            </w:pPr>
            <w:r w:rsidRPr="00A36335">
              <w:rPr>
                <w:color w:val="000000"/>
                <w:sz w:val="20"/>
                <w:szCs w:val="20"/>
              </w:rPr>
              <w:t>19.</w:t>
            </w:r>
          </w:p>
          <w:p w:rsidR="00DF10DC" w:rsidRPr="00A36335" w:rsidRDefault="00DF10DC" w:rsidP="00B920E4">
            <w:pPr>
              <w:autoSpaceDE w:val="0"/>
              <w:autoSpaceDN w:val="0"/>
              <w:adjustRightInd w:val="0"/>
              <w:spacing w:line="220" w:lineRule="atLeast"/>
              <w:jc w:val="center"/>
              <w:textAlignment w:val="center"/>
              <w:rPr>
                <w:color w:val="000000"/>
                <w:sz w:val="20"/>
                <w:szCs w:val="20"/>
              </w:rPr>
            </w:pPr>
          </w:p>
        </w:tc>
        <w:tc>
          <w:tcPr>
            <w:tcW w:w="17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rPr>
                <w:sz w:val="20"/>
                <w:szCs w:val="20"/>
              </w:rPr>
            </w:pPr>
          </w:p>
        </w:tc>
        <w:tc>
          <w:tcPr>
            <w:tcW w:w="86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Беджих Сметана: </w:t>
            </w:r>
            <w:r w:rsidRPr="00A36335">
              <w:rPr>
                <w:i/>
                <w:iCs/>
                <w:color w:val="000000"/>
                <w:sz w:val="20"/>
                <w:szCs w:val="20"/>
              </w:rPr>
              <w:t>Влтава</w:t>
            </w:r>
            <w:r w:rsidRPr="00A36335">
              <w:rPr>
                <w:color w:val="000000"/>
                <w:sz w:val="20"/>
                <w:szCs w:val="20"/>
              </w:rPr>
              <w:t xml:space="preserve">, симфонијска поема, (одломак); Антоњин Дворжак: </w:t>
            </w:r>
            <w:r w:rsidRPr="00A36335">
              <w:rPr>
                <w:i/>
                <w:iCs/>
                <w:color w:val="000000"/>
                <w:sz w:val="20"/>
                <w:szCs w:val="20"/>
              </w:rPr>
              <w:t>Словенска игра</w:t>
            </w:r>
            <w:r w:rsidRPr="00A36335">
              <w:rPr>
                <w:color w:val="000000"/>
                <w:sz w:val="20"/>
                <w:szCs w:val="20"/>
              </w:rPr>
              <w:t>, опус 46, бр. 1, C-dur;</w:t>
            </w:r>
          </w:p>
        </w:tc>
        <w:tc>
          <w:tcPr>
            <w:tcW w:w="306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b/>
                <w:bCs/>
                <w:color w:val="000000"/>
                <w:sz w:val="20"/>
                <w:szCs w:val="20"/>
                <w:u w:val="single"/>
              </w:rPr>
            </w:pPr>
            <w:r w:rsidRPr="00A36335">
              <w:rPr>
                <w:b/>
                <w:bCs/>
                <w:color w:val="000000"/>
                <w:sz w:val="20"/>
                <w:szCs w:val="20"/>
                <w:u w:val="single"/>
              </w:rPr>
              <w:t>Музичко-стилска раздобља</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Романтизам</w:t>
            </w:r>
          </w:p>
          <w:p w:rsidR="00DF10DC" w:rsidRPr="00A36335" w:rsidRDefault="00DF10DC" w:rsidP="00B920E4">
            <w:pPr>
              <w:autoSpaceDE w:val="0"/>
              <w:autoSpaceDN w:val="0"/>
              <w:adjustRightInd w:val="0"/>
              <w:spacing w:line="220" w:lineRule="atLeast"/>
              <w:textAlignment w:val="center"/>
              <w:rPr>
                <w:color w:val="000000"/>
                <w:sz w:val="20"/>
                <w:szCs w:val="20"/>
              </w:rPr>
            </w:pPr>
          </w:p>
        </w:tc>
      </w:tr>
      <w:tr w:rsidR="00DF10DC" w:rsidRPr="00A36335" w:rsidTr="00776993">
        <w:trPr>
          <w:trHeight w:val="60"/>
        </w:trPr>
        <w:tc>
          <w:tcPr>
            <w:tcW w:w="51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jc w:val="center"/>
              <w:textAlignment w:val="center"/>
              <w:rPr>
                <w:color w:val="000000"/>
                <w:sz w:val="20"/>
                <w:szCs w:val="20"/>
              </w:rPr>
            </w:pPr>
            <w:r w:rsidRPr="00A36335">
              <w:rPr>
                <w:color w:val="000000"/>
                <w:sz w:val="20"/>
                <w:szCs w:val="20"/>
              </w:rPr>
              <w:t>20.</w:t>
            </w:r>
          </w:p>
          <w:p w:rsidR="00DF10DC" w:rsidRPr="00A36335" w:rsidRDefault="00DF10DC" w:rsidP="00B920E4">
            <w:pPr>
              <w:autoSpaceDE w:val="0"/>
              <w:autoSpaceDN w:val="0"/>
              <w:adjustRightInd w:val="0"/>
              <w:spacing w:line="220" w:lineRule="atLeast"/>
              <w:jc w:val="center"/>
              <w:textAlignment w:val="center"/>
              <w:rPr>
                <w:color w:val="000000"/>
                <w:sz w:val="20"/>
                <w:szCs w:val="20"/>
              </w:rPr>
            </w:pPr>
          </w:p>
        </w:tc>
        <w:tc>
          <w:tcPr>
            <w:tcW w:w="17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rPr>
                <w:sz w:val="20"/>
                <w:szCs w:val="20"/>
              </w:rPr>
            </w:pPr>
          </w:p>
        </w:tc>
        <w:tc>
          <w:tcPr>
            <w:tcW w:w="86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Дмитриј Шостакович: </w:t>
            </w:r>
            <w:r w:rsidRPr="00A36335">
              <w:rPr>
                <w:i/>
                <w:iCs/>
                <w:color w:val="000000"/>
                <w:sz w:val="20"/>
                <w:szCs w:val="20"/>
              </w:rPr>
              <w:t>Скерцо за гудачки октет</w:t>
            </w:r>
            <w:r w:rsidRPr="00A36335">
              <w:rPr>
                <w:color w:val="000000"/>
                <w:sz w:val="20"/>
                <w:szCs w:val="20"/>
              </w:rPr>
              <w:t xml:space="preserve">, оп. 11; </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Арнолд Шенберг: </w:t>
            </w:r>
            <w:r w:rsidRPr="00A36335">
              <w:rPr>
                <w:i/>
                <w:iCs/>
                <w:color w:val="000000"/>
                <w:sz w:val="20"/>
                <w:szCs w:val="20"/>
              </w:rPr>
              <w:t xml:space="preserve">Концерт за клавир и оркестар, </w:t>
            </w:r>
            <w:r w:rsidRPr="00A36335">
              <w:rPr>
                <w:color w:val="000000"/>
                <w:sz w:val="20"/>
                <w:szCs w:val="20"/>
              </w:rPr>
              <w:t xml:space="preserve">оп. 42, 2.став; </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Клод Дебиси: </w:t>
            </w:r>
            <w:r w:rsidRPr="00A36335">
              <w:rPr>
                <w:i/>
                <w:iCs/>
                <w:color w:val="000000"/>
                <w:sz w:val="20"/>
                <w:szCs w:val="20"/>
              </w:rPr>
              <w:t>Потопљена катедрала</w:t>
            </w:r>
            <w:r w:rsidRPr="00A36335">
              <w:rPr>
                <w:color w:val="000000"/>
                <w:sz w:val="20"/>
                <w:szCs w:val="20"/>
              </w:rPr>
              <w:t xml:space="preserve">; </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Пјер Булез: </w:t>
            </w:r>
            <w:r w:rsidRPr="00A36335">
              <w:rPr>
                <w:i/>
                <w:iCs/>
                <w:color w:val="000000"/>
                <w:sz w:val="20"/>
                <w:szCs w:val="20"/>
              </w:rPr>
              <w:t>Чекић без господара</w:t>
            </w:r>
            <w:r w:rsidRPr="00A36335">
              <w:rPr>
                <w:color w:val="000000"/>
                <w:sz w:val="20"/>
                <w:szCs w:val="20"/>
              </w:rPr>
              <w:t xml:space="preserve">, 7. став, „После љутитог рада“; Карлхајнц Штокхаузен: </w:t>
            </w:r>
            <w:r w:rsidRPr="00A36335">
              <w:rPr>
                <w:i/>
                <w:iCs/>
                <w:color w:val="000000"/>
                <w:sz w:val="20"/>
                <w:szCs w:val="20"/>
              </w:rPr>
              <w:t>Контакти</w:t>
            </w:r>
            <w:r w:rsidRPr="00A36335">
              <w:rPr>
                <w:color w:val="000000"/>
                <w:sz w:val="20"/>
                <w:szCs w:val="20"/>
              </w:rPr>
              <w:t xml:space="preserve"> за електронске звукове, клавир и удараљке; </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Стив Рајх: </w:t>
            </w:r>
            <w:r w:rsidRPr="00A36335">
              <w:rPr>
                <w:i/>
                <w:iCs/>
                <w:color w:val="000000"/>
                <w:sz w:val="20"/>
                <w:szCs w:val="20"/>
              </w:rPr>
              <w:t>Музика за осамнаест музичара</w:t>
            </w:r>
            <w:r w:rsidRPr="00A36335">
              <w:rPr>
                <w:color w:val="000000"/>
                <w:sz w:val="20"/>
                <w:szCs w:val="20"/>
              </w:rPr>
              <w:t xml:space="preserve">, 2. став, „Део I“ </w:t>
            </w:r>
          </w:p>
        </w:tc>
        <w:tc>
          <w:tcPr>
            <w:tcW w:w="306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b/>
                <w:bCs/>
                <w:color w:val="000000"/>
                <w:sz w:val="20"/>
                <w:szCs w:val="20"/>
                <w:u w:val="single"/>
              </w:rPr>
            </w:pPr>
            <w:r w:rsidRPr="00A36335">
              <w:rPr>
                <w:b/>
                <w:bCs/>
                <w:color w:val="000000"/>
                <w:sz w:val="20"/>
                <w:szCs w:val="20"/>
                <w:u w:val="single"/>
              </w:rPr>
              <w:t>Музичко-стилска раздобља</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Музика 20. века </w:t>
            </w:r>
          </w:p>
        </w:tc>
      </w:tr>
      <w:tr w:rsidR="00DF10DC" w:rsidRPr="00A36335" w:rsidTr="00776993">
        <w:trPr>
          <w:trHeight w:val="60"/>
        </w:trPr>
        <w:tc>
          <w:tcPr>
            <w:tcW w:w="51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jc w:val="center"/>
              <w:textAlignment w:val="center"/>
              <w:rPr>
                <w:color w:val="000000"/>
                <w:sz w:val="20"/>
                <w:szCs w:val="20"/>
              </w:rPr>
            </w:pPr>
            <w:r w:rsidRPr="00A36335">
              <w:rPr>
                <w:color w:val="000000"/>
                <w:sz w:val="20"/>
                <w:szCs w:val="20"/>
              </w:rPr>
              <w:t>21.</w:t>
            </w:r>
          </w:p>
          <w:p w:rsidR="00DF10DC" w:rsidRPr="00A36335" w:rsidRDefault="00DF10DC" w:rsidP="00B920E4">
            <w:pPr>
              <w:autoSpaceDE w:val="0"/>
              <w:autoSpaceDN w:val="0"/>
              <w:adjustRightInd w:val="0"/>
              <w:spacing w:line="220" w:lineRule="atLeast"/>
              <w:jc w:val="center"/>
              <w:textAlignment w:val="center"/>
              <w:rPr>
                <w:color w:val="000000"/>
                <w:sz w:val="20"/>
                <w:szCs w:val="20"/>
              </w:rPr>
            </w:pPr>
          </w:p>
        </w:tc>
        <w:tc>
          <w:tcPr>
            <w:tcW w:w="17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i/>
                <w:iCs/>
                <w:color w:val="000000"/>
                <w:sz w:val="20"/>
                <w:szCs w:val="20"/>
              </w:rPr>
              <w:t xml:space="preserve">Седи мома на пенџеру, </w:t>
            </w:r>
            <w:r w:rsidRPr="00A36335">
              <w:rPr>
                <w:color w:val="000000"/>
                <w:sz w:val="20"/>
                <w:szCs w:val="20"/>
              </w:rPr>
              <w:t>народна песма</w:t>
            </w:r>
          </w:p>
        </w:tc>
        <w:tc>
          <w:tcPr>
            <w:tcW w:w="86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Стеван Стојановић Мокрањац: </w:t>
            </w:r>
            <w:r w:rsidRPr="00A36335">
              <w:rPr>
                <w:i/>
                <w:iCs/>
                <w:color w:val="000000"/>
                <w:sz w:val="20"/>
                <w:szCs w:val="20"/>
              </w:rPr>
              <w:t>Дванаеста руковет</w:t>
            </w:r>
            <w:r w:rsidRPr="00A36335">
              <w:rPr>
                <w:color w:val="000000"/>
                <w:sz w:val="20"/>
                <w:szCs w:val="20"/>
              </w:rPr>
              <w:t>, „Седи мома на пенџеру“;</w:t>
            </w:r>
          </w:p>
        </w:tc>
        <w:tc>
          <w:tcPr>
            <w:tcW w:w="306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rPr>
                <w:sz w:val="20"/>
                <w:szCs w:val="20"/>
              </w:rPr>
            </w:pPr>
          </w:p>
        </w:tc>
      </w:tr>
      <w:tr w:rsidR="00DF10DC" w:rsidRPr="00A36335" w:rsidTr="00776993">
        <w:trPr>
          <w:trHeight w:val="60"/>
        </w:trPr>
        <w:tc>
          <w:tcPr>
            <w:tcW w:w="51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jc w:val="center"/>
              <w:textAlignment w:val="center"/>
              <w:rPr>
                <w:color w:val="000000"/>
                <w:sz w:val="20"/>
                <w:szCs w:val="20"/>
              </w:rPr>
            </w:pPr>
            <w:r w:rsidRPr="00A36335">
              <w:rPr>
                <w:color w:val="000000"/>
                <w:sz w:val="20"/>
                <w:szCs w:val="20"/>
              </w:rPr>
              <w:t>22.</w:t>
            </w:r>
          </w:p>
          <w:p w:rsidR="00DF10DC" w:rsidRPr="00A36335" w:rsidRDefault="00DF10DC" w:rsidP="00B920E4">
            <w:pPr>
              <w:autoSpaceDE w:val="0"/>
              <w:autoSpaceDN w:val="0"/>
              <w:adjustRightInd w:val="0"/>
              <w:spacing w:line="220" w:lineRule="atLeast"/>
              <w:jc w:val="center"/>
              <w:textAlignment w:val="center"/>
              <w:rPr>
                <w:color w:val="000000"/>
                <w:sz w:val="20"/>
                <w:szCs w:val="20"/>
              </w:rPr>
            </w:pPr>
          </w:p>
        </w:tc>
        <w:tc>
          <w:tcPr>
            <w:tcW w:w="17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rPr>
                <w:sz w:val="20"/>
                <w:szCs w:val="20"/>
              </w:rPr>
            </w:pPr>
          </w:p>
        </w:tc>
        <w:tc>
          <w:tcPr>
            <w:tcW w:w="86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Корнелије Станковић: </w:t>
            </w:r>
            <w:r w:rsidRPr="00A36335">
              <w:rPr>
                <w:i/>
                <w:iCs/>
                <w:color w:val="000000"/>
                <w:sz w:val="20"/>
                <w:szCs w:val="20"/>
              </w:rPr>
              <w:t>Достојно јест</w:t>
            </w:r>
            <w:r w:rsidRPr="00A36335">
              <w:rPr>
                <w:color w:val="000000"/>
                <w:sz w:val="20"/>
                <w:szCs w:val="20"/>
              </w:rPr>
              <w:t xml:space="preserve">; </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Даворин Јенко: </w:t>
            </w:r>
            <w:r w:rsidRPr="00A36335">
              <w:rPr>
                <w:i/>
                <w:iCs/>
                <w:color w:val="000000"/>
                <w:sz w:val="20"/>
                <w:szCs w:val="20"/>
              </w:rPr>
              <w:t xml:space="preserve">Ђидо, </w:t>
            </w:r>
            <w:r w:rsidRPr="00A36335">
              <w:rPr>
                <w:color w:val="000000"/>
                <w:sz w:val="20"/>
                <w:szCs w:val="20"/>
              </w:rPr>
              <w:t xml:space="preserve">„Песме“; Стеван Стојановић Мокрањац: </w:t>
            </w:r>
            <w:r w:rsidRPr="00A36335">
              <w:rPr>
                <w:i/>
                <w:iCs/>
                <w:color w:val="000000"/>
                <w:sz w:val="20"/>
                <w:szCs w:val="20"/>
              </w:rPr>
              <w:t>Козар</w:t>
            </w:r>
            <w:r w:rsidRPr="00A36335">
              <w:rPr>
                <w:color w:val="000000"/>
                <w:sz w:val="20"/>
                <w:szCs w:val="20"/>
              </w:rPr>
              <w:t xml:space="preserve">; </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Стеван Стојановић Мокрањац, </w:t>
            </w:r>
            <w:r w:rsidRPr="00A36335">
              <w:rPr>
                <w:i/>
                <w:iCs/>
                <w:color w:val="000000"/>
                <w:sz w:val="20"/>
                <w:szCs w:val="20"/>
              </w:rPr>
              <w:t>Акатист</w:t>
            </w:r>
            <w:r w:rsidRPr="00A36335">
              <w:rPr>
                <w:color w:val="000000"/>
                <w:sz w:val="20"/>
                <w:szCs w:val="20"/>
              </w:rPr>
              <w:t xml:space="preserve">; </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Јосиф Маринковић: </w:t>
            </w:r>
            <w:r w:rsidRPr="00A36335">
              <w:rPr>
                <w:i/>
                <w:iCs/>
                <w:color w:val="000000"/>
                <w:sz w:val="20"/>
                <w:szCs w:val="20"/>
              </w:rPr>
              <w:t>Где си душо</w:t>
            </w:r>
            <w:r w:rsidRPr="00A36335">
              <w:rPr>
                <w:color w:val="000000"/>
                <w:sz w:val="20"/>
                <w:szCs w:val="20"/>
              </w:rPr>
              <w:t xml:space="preserve">, соло песма; </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Јосиф Маринковић: </w:t>
            </w:r>
            <w:r w:rsidRPr="00A36335">
              <w:rPr>
                <w:i/>
                <w:iCs/>
                <w:color w:val="000000"/>
                <w:sz w:val="20"/>
                <w:szCs w:val="20"/>
              </w:rPr>
              <w:t>Литургија</w:t>
            </w:r>
            <w:r w:rsidRPr="00A36335">
              <w:rPr>
                <w:color w:val="000000"/>
                <w:sz w:val="20"/>
                <w:szCs w:val="20"/>
              </w:rPr>
              <w:t>, „Оче наш“;</w:t>
            </w:r>
          </w:p>
        </w:tc>
        <w:tc>
          <w:tcPr>
            <w:tcW w:w="306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b/>
                <w:bCs/>
                <w:color w:val="000000"/>
                <w:sz w:val="20"/>
                <w:szCs w:val="20"/>
                <w:u w:val="single"/>
              </w:rPr>
            </w:pPr>
            <w:r w:rsidRPr="00A36335">
              <w:rPr>
                <w:b/>
                <w:bCs/>
                <w:color w:val="000000"/>
                <w:sz w:val="20"/>
                <w:szCs w:val="20"/>
                <w:u w:val="single"/>
              </w:rPr>
              <w:t>Музичко-стилска раздобља</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Музика у Србији у 19. веку </w:t>
            </w:r>
          </w:p>
        </w:tc>
      </w:tr>
      <w:tr w:rsidR="00DF10DC" w:rsidRPr="00A36335" w:rsidTr="00776993">
        <w:trPr>
          <w:trHeight w:val="60"/>
        </w:trPr>
        <w:tc>
          <w:tcPr>
            <w:tcW w:w="51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jc w:val="center"/>
              <w:textAlignment w:val="center"/>
              <w:rPr>
                <w:color w:val="000000"/>
                <w:sz w:val="20"/>
                <w:szCs w:val="20"/>
              </w:rPr>
            </w:pPr>
            <w:r w:rsidRPr="00A36335">
              <w:rPr>
                <w:color w:val="000000"/>
                <w:sz w:val="20"/>
                <w:szCs w:val="20"/>
              </w:rPr>
              <w:t>23.</w:t>
            </w:r>
          </w:p>
          <w:p w:rsidR="00DF10DC" w:rsidRPr="00A36335" w:rsidRDefault="00DF10DC" w:rsidP="00B920E4">
            <w:pPr>
              <w:autoSpaceDE w:val="0"/>
              <w:autoSpaceDN w:val="0"/>
              <w:adjustRightInd w:val="0"/>
              <w:spacing w:line="220" w:lineRule="atLeast"/>
              <w:jc w:val="center"/>
              <w:textAlignment w:val="center"/>
              <w:rPr>
                <w:color w:val="000000"/>
                <w:sz w:val="20"/>
                <w:szCs w:val="20"/>
              </w:rPr>
            </w:pPr>
          </w:p>
        </w:tc>
        <w:tc>
          <w:tcPr>
            <w:tcW w:w="17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rPr>
                <w:sz w:val="20"/>
                <w:szCs w:val="20"/>
              </w:rPr>
            </w:pPr>
          </w:p>
        </w:tc>
        <w:tc>
          <w:tcPr>
            <w:tcW w:w="86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Станислав Бинички: </w:t>
            </w:r>
            <w:r w:rsidRPr="00A36335">
              <w:rPr>
                <w:i/>
                <w:iCs/>
                <w:color w:val="000000"/>
                <w:sz w:val="20"/>
                <w:szCs w:val="20"/>
              </w:rPr>
              <w:t xml:space="preserve">Марш на Дрину; </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Петар Коњовић: </w:t>
            </w:r>
            <w:r w:rsidRPr="00A36335">
              <w:rPr>
                <w:i/>
                <w:iCs/>
                <w:color w:val="000000"/>
                <w:sz w:val="20"/>
                <w:szCs w:val="20"/>
              </w:rPr>
              <w:t xml:space="preserve">Сан летње ноћи, </w:t>
            </w:r>
            <w:r w:rsidRPr="00A36335">
              <w:rPr>
                <w:color w:val="000000"/>
                <w:sz w:val="20"/>
                <w:szCs w:val="20"/>
              </w:rPr>
              <w:t xml:space="preserve">„Сељачка игра“; </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Милоје Милојевић: </w:t>
            </w:r>
            <w:r w:rsidRPr="00A36335">
              <w:rPr>
                <w:i/>
                <w:iCs/>
                <w:color w:val="000000"/>
                <w:sz w:val="20"/>
                <w:szCs w:val="20"/>
              </w:rPr>
              <w:t xml:space="preserve">Мелодије и ритмови са Балкана, </w:t>
            </w:r>
            <w:r w:rsidRPr="00A36335">
              <w:rPr>
                <w:color w:val="000000"/>
                <w:sz w:val="20"/>
                <w:szCs w:val="20"/>
              </w:rPr>
              <w:t xml:space="preserve">„Шаљивка“; Стеван Христић, </w:t>
            </w:r>
            <w:r w:rsidRPr="00A36335">
              <w:rPr>
                <w:i/>
                <w:iCs/>
                <w:color w:val="000000"/>
                <w:sz w:val="20"/>
                <w:szCs w:val="20"/>
              </w:rPr>
              <w:t xml:space="preserve">Опело, </w:t>
            </w:r>
            <w:r w:rsidRPr="00A36335">
              <w:rPr>
                <w:color w:val="000000"/>
                <w:sz w:val="20"/>
                <w:szCs w:val="20"/>
              </w:rPr>
              <w:t xml:space="preserve">„Свјати Боже“; </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Јосип Славенски: </w:t>
            </w:r>
            <w:r w:rsidRPr="00A36335">
              <w:rPr>
                <w:i/>
                <w:iCs/>
                <w:color w:val="000000"/>
                <w:sz w:val="20"/>
                <w:szCs w:val="20"/>
              </w:rPr>
              <w:t>Свита за гудаче</w:t>
            </w:r>
            <w:r w:rsidRPr="00A36335">
              <w:rPr>
                <w:color w:val="000000"/>
                <w:sz w:val="20"/>
                <w:szCs w:val="20"/>
              </w:rPr>
              <w:t>, „Ругалица“;</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Миховил Логар: </w:t>
            </w:r>
            <w:r w:rsidRPr="00A36335">
              <w:rPr>
                <w:i/>
                <w:iCs/>
                <w:color w:val="000000"/>
                <w:sz w:val="20"/>
                <w:szCs w:val="20"/>
              </w:rPr>
              <w:t xml:space="preserve">Покондирена тиква, </w:t>
            </w:r>
            <w:r w:rsidRPr="00A36335">
              <w:rPr>
                <w:color w:val="000000"/>
                <w:sz w:val="20"/>
                <w:szCs w:val="20"/>
              </w:rPr>
              <w:t xml:space="preserve">увертира; </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Љубица Марић: </w:t>
            </w:r>
            <w:r w:rsidRPr="00A36335">
              <w:rPr>
                <w:i/>
                <w:iCs/>
                <w:color w:val="000000"/>
                <w:sz w:val="20"/>
                <w:szCs w:val="20"/>
              </w:rPr>
              <w:t>Славуј и ловци</w:t>
            </w:r>
            <w:r w:rsidRPr="00A36335">
              <w:rPr>
                <w:color w:val="000000"/>
                <w:sz w:val="20"/>
                <w:szCs w:val="20"/>
              </w:rPr>
              <w:t xml:space="preserve">; Миленко Живковић: </w:t>
            </w:r>
            <w:r w:rsidRPr="00A36335">
              <w:rPr>
                <w:i/>
                <w:iCs/>
                <w:color w:val="000000"/>
                <w:sz w:val="20"/>
                <w:szCs w:val="20"/>
              </w:rPr>
              <w:t>Цвеће цафнало</w:t>
            </w:r>
            <w:r w:rsidRPr="00A36335">
              <w:rPr>
                <w:color w:val="000000"/>
                <w:sz w:val="20"/>
                <w:szCs w:val="20"/>
              </w:rPr>
              <w:t xml:space="preserve">; </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Марко Тајчевић, </w:t>
            </w:r>
            <w:r w:rsidRPr="00A36335">
              <w:rPr>
                <w:i/>
                <w:iCs/>
                <w:color w:val="000000"/>
                <w:sz w:val="20"/>
                <w:szCs w:val="20"/>
              </w:rPr>
              <w:t xml:space="preserve">Седам балканских игара, </w:t>
            </w:r>
            <w:r w:rsidRPr="00A36335">
              <w:rPr>
                <w:color w:val="000000"/>
                <w:sz w:val="20"/>
                <w:szCs w:val="20"/>
              </w:rPr>
              <w:t>(одломак);</w:t>
            </w:r>
          </w:p>
        </w:tc>
        <w:tc>
          <w:tcPr>
            <w:tcW w:w="306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b/>
                <w:bCs/>
                <w:color w:val="000000"/>
                <w:sz w:val="20"/>
                <w:szCs w:val="20"/>
                <w:u w:val="single"/>
              </w:rPr>
            </w:pPr>
            <w:r w:rsidRPr="00A36335">
              <w:rPr>
                <w:b/>
                <w:bCs/>
                <w:color w:val="000000"/>
                <w:sz w:val="20"/>
                <w:szCs w:val="20"/>
                <w:u w:val="single"/>
              </w:rPr>
              <w:t>Музичко-стилска раздобља</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Музика у Србији у првој половини 20. века</w:t>
            </w:r>
          </w:p>
          <w:p w:rsidR="00DF10DC" w:rsidRPr="00A36335" w:rsidRDefault="00DF10DC" w:rsidP="00B920E4">
            <w:pPr>
              <w:autoSpaceDE w:val="0"/>
              <w:autoSpaceDN w:val="0"/>
              <w:adjustRightInd w:val="0"/>
              <w:spacing w:line="220" w:lineRule="atLeast"/>
              <w:textAlignment w:val="center"/>
              <w:rPr>
                <w:color w:val="000000"/>
                <w:sz w:val="20"/>
                <w:szCs w:val="20"/>
              </w:rPr>
            </w:pPr>
          </w:p>
        </w:tc>
      </w:tr>
      <w:tr w:rsidR="00DF10DC" w:rsidRPr="00A36335" w:rsidTr="00776993">
        <w:trPr>
          <w:trHeight w:val="610"/>
        </w:trPr>
        <w:tc>
          <w:tcPr>
            <w:tcW w:w="51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jc w:val="center"/>
              <w:textAlignment w:val="center"/>
              <w:rPr>
                <w:color w:val="000000"/>
                <w:sz w:val="20"/>
                <w:szCs w:val="20"/>
              </w:rPr>
            </w:pPr>
            <w:r w:rsidRPr="00A36335">
              <w:rPr>
                <w:color w:val="000000"/>
                <w:sz w:val="20"/>
                <w:szCs w:val="20"/>
              </w:rPr>
              <w:t>24.</w:t>
            </w:r>
          </w:p>
          <w:p w:rsidR="00DF10DC" w:rsidRPr="00A36335" w:rsidRDefault="00DF10DC" w:rsidP="00B920E4">
            <w:pPr>
              <w:autoSpaceDE w:val="0"/>
              <w:autoSpaceDN w:val="0"/>
              <w:adjustRightInd w:val="0"/>
              <w:spacing w:line="220" w:lineRule="atLeast"/>
              <w:jc w:val="center"/>
              <w:textAlignment w:val="center"/>
              <w:rPr>
                <w:color w:val="000000"/>
                <w:sz w:val="20"/>
                <w:szCs w:val="20"/>
              </w:rPr>
            </w:pPr>
          </w:p>
        </w:tc>
        <w:tc>
          <w:tcPr>
            <w:tcW w:w="17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i/>
                <w:iCs/>
                <w:color w:val="000000"/>
                <w:sz w:val="20"/>
                <w:szCs w:val="20"/>
              </w:rPr>
              <w:t>Кад свеци марширају</w:t>
            </w:r>
            <w:r w:rsidRPr="00A36335">
              <w:rPr>
                <w:color w:val="000000"/>
                <w:sz w:val="20"/>
                <w:szCs w:val="20"/>
              </w:rPr>
              <w:t>, црначка духовна песма</w:t>
            </w:r>
          </w:p>
        </w:tc>
        <w:tc>
          <w:tcPr>
            <w:tcW w:w="86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Глен Милер</w:t>
            </w:r>
            <w:r w:rsidRPr="00A36335">
              <w:rPr>
                <w:i/>
                <w:iCs/>
                <w:color w:val="000000"/>
                <w:sz w:val="20"/>
                <w:szCs w:val="20"/>
              </w:rPr>
              <w:t>: Oh, When the Saints</w:t>
            </w:r>
            <w:r w:rsidRPr="00A36335">
              <w:rPr>
                <w:color w:val="000000"/>
                <w:sz w:val="20"/>
                <w:szCs w:val="20"/>
              </w:rPr>
              <w:t xml:space="preserve">; </w:t>
            </w:r>
          </w:p>
        </w:tc>
        <w:tc>
          <w:tcPr>
            <w:tcW w:w="306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rPr>
                <w:sz w:val="20"/>
                <w:szCs w:val="20"/>
              </w:rPr>
            </w:pPr>
          </w:p>
        </w:tc>
      </w:tr>
      <w:tr w:rsidR="00DF10DC" w:rsidRPr="00A36335" w:rsidTr="00776993">
        <w:trPr>
          <w:trHeight w:val="60"/>
        </w:trPr>
        <w:tc>
          <w:tcPr>
            <w:tcW w:w="51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jc w:val="center"/>
              <w:textAlignment w:val="center"/>
              <w:rPr>
                <w:color w:val="000000"/>
                <w:sz w:val="20"/>
                <w:szCs w:val="20"/>
              </w:rPr>
            </w:pPr>
            <w:r w:rsidRPr="00A36335">
              <w:rPr>
                <w:color w:val="000000"/>
                <w:sz w:val="20"/>
                <w:szCs w:val="20"/>
              </w:rPr>
              <w:t>25.</w:t>
            </w:r>
          </w:p>
          <w:p w:rsidR="00DF10DC" w:rsidRPr="00A36335" w:rsidRDefault="00DF10DC" w:rsidP="00B920E4">
            <w:pPr>
              <w:autoSpaceDE w:val="0"/>
              <w:autoSpaceDN w:val="0"/>
              <w:adjustRightInd w:val="0"/>
              <w:spacing w:line="220" w:lineRule="atLeast"/>
              <w:jc w:val="center"/>
              <w:textAlignment w:val="center"/>
              <w:rPr>
                <w:color w:val="000000"/>
                <w:sz w:val="20"/>
                <w:szCs w:val="20"/>
              </w:rPr>
            </w:pPr>
          </w:p>
        </w:tc>
        <w:tc>
          <w:tcPr>
            <w:tcW w:w="17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rPr>
                <w:sz w:val="20"/>
                <w:szCs w:val="20"/>
              </w:rPr>
            </w:pPr>
          </w:p>
        </w:tc>
        <w:tc>
          <w:tcPr>
            <w:tcW w:w="86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Драган Токовић/Иван Илић: </w:t>
            </w:r>
            <w:r w:rsidRPr="00A36335">
              <w:rPr>
                <w:i/>
                <w:iCs/>
                <w:color w:val="000000"/>
                <w:sz w:val="20"/>
                <w:szCs w:val="20"/>
              </w:rPr>
              <w:t>Врањанка</w:t>
            </w:r>
            <w:r w:rsidRPr="00A36335">
              <w:rPr>
                <w:color w:val="000000"/>
                <w:sz w:val="20"/>
                <w:szCs w:val="20"/>
              </w:rPr>
              <w:t xml:space="preserve"> – етно џез, (одломак); </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Душко Гојковић: </w:t>
            </w:r>
            <w:r w:rsidRPr="00A36335">
              <w:rPr>
                <w:i/>
                <w:iCs/>
                <w:color w:val="000000"/>
                <w:sz w:val="20"/>
                <w:szCs w:val="20"/>
              </w:rPr>
              <w:t xml:space="preserve">Џез свита, </w:t>
            </w:r>
            <w:r w:rsidRPr="00A36335">
              <w:rPr>
                <w:color w:val="000000"/>
                <w:sz w:val="20"/>
                <w:szCs w:val="20"/>
              </w:rPr>
              <w:t xml:space="preserve">(одломак); </w:t>
            </w:r>
          </w:p>
        </w:tc>
        <w:tc>
          <w:tcPr>
            <w:tcW w:w="306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b/>
                <w:bCs/>
                <w:color w:val="000000"/>
                <w:sz w:val="20"/>
                <w:szCs w:val="20"/>
                <w:u w:val="single"/>
              </w:rPr>
            </w:pPr>
            <w:r w:rsidRPr="00A36335">
              <w:rPr>
                <w:b/>
                <w:bCs/>
                <w:color w:val="000000"/>
                <w:sz w:val="20"/>
                <w:szCs w:val="20"/>
                <w:u w:val="single"/>
              </w:rPr>
              <w:t>Музичко-стилска раздобља</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Џез </w:t>
            </w:r>
          </w:p>
        </w:tc>
      </w:tr>
      <w:tr w:rsidR="00DF10DC" w:rsidRPr="00A36335" w:rsidTr="00776993">
        <w:trPr>
          <w:trHeight w:val="60"/>
        </w:trPr>
        <w:tc>
          <w:tcPr>
            <w:tcW w:w="51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jc w:val="center"/>
              <w:textAlignment w:val="center"/>
              <w:rPr>
                <w:color w:val="000000"/>
                <w:sz w:val="20"/>
                <w:szCs w:val="20"/>
              </w:rPr>
            </w:pPr>
            <w:r w:rsidRPr="00A36335">
              <w:rPr>
                <w:color w:val="000000"/>
                <w:sz w:val="20"/>
                <w:szCs w:val="20"/>
              </w:rPr>
              <w:t>26.</w:t>
            </w:r>
          </w:p>
          <w:p w:rsidR="00DF10DC" w:rsidRPr="00A36335" w:rsidRDefault="00DF10DC" w:rsidP="00B920E4">
            <w:pPr>
              <w:autoSpaceDE w:val="0"/>
              <w:autoSpaceDN w:val="0"/>
              <w:adjustRightInd w:val="0"/>
              <w:spacing w:line="220" w:lineRule="atLeast"/>
              <w:jc w:val="center"/>
              <w:textAlignment w:val="center"/>
              <w:rPr>
                <w:color w:val="000000"/>
                <w:sz w:val="20"/>
                <w:szCs w:val="20"/>
              </w:rPr>
            </w:pPr>
          </w:p>
        </w:tc>
        <w:tc>
          <w:tcPr>
            <w:tcW w:w="17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rPr>
                <w:sz w:val="20"/>
                <w:szCs w:val="20"/>
              </w:rPr>
            </w:pPr>
          </w:p>
        </w:tc>
        <w:tc>
          <w:tcPr>
            <w:tcW w:w="86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Луј Армстронг: </w:t>
            </w:r>
            <w:r w:rsidRPr="00A36335">
              <w:rPr>
                <w:i/>
                <w:iCs/>
                <w:color w:val="000000"/>
                <w:sz w:val="20"/>
                <w:szCs w:val="20"/>
              </w:rPr>
              <w:t>Oh, When the Saints</w:t>
            </w:r>
            <w:r w:rsidRPr="00A36335">
              <w:rPr>
                <w:color w:val="000000"/>
                <w:sz w:val="20"/>
                <w:szCs w:val="20"/>
              </w:rPr>
              <w:t xml:space="preserve">; Глен Милер: </w:t>
            </w:r>
            <w:r w:rsidRPr="00A36335">
              <w:rPr>
                <w:i/>
                <w:iCs/>
                <w:color w:val="000000"/>
                <w:sz w:val="20"/>
                <w:szCs w:val="20"/>
              </w:rPr>
              <w:t>Chattanooga Choo Choo</w:t>
            </w:r>
            <w:r w:rsidRPr="00A36335">
              <w:rPr>
                <w:color w:val="000000"/>
                <w:sz w:val="20"/>
                <w:szCs w:val="20"/>
              </w:rPr>
              <w:t xml:space="preserve">; Телонијус Монк: </w:t>
            </w:r>
            <w:r w:rsidRPr="00A36335">
              <w:rPr>
                <w:i/>
                <w:iCs/>
                <w:color w:val="000000"/>
                <w:sz w:val="20"/>
                <w:szCs w:val="20"/>
              </w:rPr>
              <w:t>Rhythm-a-Ning</w:t>
            </w:r>
            <w:r w:rsidRPr="00A36335">
              <w:rPr>
                <w:color w:val="000000"/>
                <w:sz w:val="20"/>
                <w:szCs w:val="20"/>
              </w:rPr>
              <w:t>;</w:t>
            </w:r>
          </w:p>
        </w:tc>
        <w:tc>
          <w:tcPr>
            <w:tcW w:w="306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b/>
                <w:bCs/>
                <w:color w:val="000000"/>
                <w:sz w:val="20"/>
                <w:szCs w:val="20"/>
                <w:u w:val="single"/>
              </w:rPr>
            </w:pPr>
            <w:r w:rsidRPr="00A36335">
              <w:rPr>
                <w:b/>
                <w:bCs/>
                <w:color w:val="000000"/>
                <w:sz w:val="20"/>
                <w:szCs w:val="20"/>
                <w:u w:val="single"/>
              </w:rPr>
              <w:t>Музичко-стилска раздобља</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Џез </w:t>
            </w:r>
          </w:p>
        </w:tc>
      </w:tr>
      <w:tr w:rsidR="00DF10DC" w:rsidRPr="00A36335" w:rsidTr="00776993">
        <w:trPr>
          <w:trHeight w:val="60"/>
        </w:trPr>
        <w:tc>
          <w:tcPr>
            <w:tcW w:w="51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jc w:val="center"/>
              <w:textAlignment w:val="center"/>
              <w:rPr>
                <w:color w:val="000000"/>
                <w:sz w:val="20"/>
                <w:szCs w:val="20"/>
              </w:rPr>
            </w:pPr>
            <w:r w:rsidRPr="00A36335">
              <w:rPr>
                <w:color w:val="000000"/>
                <w:sz w:val="20"/>
                <w:szCs w:val="20"/>
              </w:rPr>
              <w:t>27.</w:t>
            </w:r>
          </w:p>
          <w:p w:rsidR="00DF10DC" w:rsidRPr="00A36335" w:rsidRDefault="00DF10DC" w:rsidP="00B920E4">
            <w:pPr>
              <w:autoSpaceDE w:val="0"/>
              <w:autoSpaceDN w:val="0"/>
              <w:adjustRightInd w:val="0"/>
              <w:spacing w:line="220" w:lineRule="atLeast"/>
              <w:jc w:val="center"/>
              <w:textAlignment w:val="center"/>
              <w:rPr>
                <w:color w:val="000000"/>
                <w:sz w:val="20"/>
                <w:szCs w:val="20"/>
              </w:rPr>
            </w:pPr>
          </w:p>
        </w:tc>
        <w:tc>
          <w:tcPr>
            <w:tcW w:w="17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i/>
                <w:iCs/>
                <w:color w:val="000000"/>
                <w:sz w:val="20"/>
                <w:szCs w:val="20"/>
              </w:rPr>
              <w:t>Summertime</w:t>
            </w:r>
            <w:r w:rsidRPr="00A36335">
              <w:rPr>
                <w:color w:val="000000"/>
                <w:sz w:val="20"/>
                <w:szCs w:val="20"/>
              </w:rPr>
              <w:t xml:space="preserve">, из 1. чина опере </w:t>
            </w:r>
            <w:r w:rsidRPr="00A36335">
              <w:rPr>
                <w:i/>
                <w:iCs/>
                <w:color w:val="000000"/>
                <w:sz w:val="20"/>
                <w:szCs w:val="20"/>
              </w:rPr>
              <w:t>Порги и Бес</w:t>
            </w:r>
          </w:p>
        </w:tc>
        <w:tc>
          <w:tcPr>
            <w:tcW w:w="86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Џорџ Гершвин: </w:t>
            </w:r>
            <w:r w:rsidRPr="00A36335">
              <w:rPr>
                <w:i/>
                <w:iCs/>
                <w:color w:val="000000"/>
                <w:sz w:val="20"/>
                <w:szCs w:val="20"/>
              </w:rPr>
              <w:t>Порги и Бес</w:t>
            </w:r>
            <w:r w:rsidRPr="00A36335">
              <w:rPr>
                <w:color w:val="000000"/>
                <w:sz w:val="20"/>
                <w:szCs w:val="20"/>
              </w:rPr>
              <w:t>, успаванка „Летње време“(„Summertime“), 1. чин</w:t>
            </w:r>
          </w:p>
        </w:tc>
        <w:tc>
          <w:tcPr>
            <w:tcW w:w="306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color w:val="000000"/>
                <w:sz w:val="20"/>
                <w:szCs w:val="20"/>
              </w:rPr>
            </w:pPr>
          </w:p>
          <w:p w:rsidR="00DF10DC" w:rsidRPr="00A36335" w:rsidRDefault="00DF10DC" w:rsidP="00B920E4">
            <w:pPr>
              <w:autoSpaceDE w:val="0"/>
              <w:autoSpaceDN w:val="0"/>
              <w:adjustRightInd w:val="0"/>
              <w:spacing w:line="220" w:lineRule="atLeast"/>
              <w:textAlignment w:val="center"/>
              <w:rPr>
                <w:color w:val="000000"/>
                <w:sz w:val="20"/>
                <w:szCs w:val="20"/>
              </w:rPr>
            </w:pPr>
          </w:p>
        </w:tc>
      </w:tr>
      <w:tr w:rsidR="00DF10DC" w:rsidRPr="00A36335" w:rsidTr="00776993">
        <w:trPr>
          <w:trHeight w:val="60"/>
        </w:trPr>
        <w:tc>
          <w:tcPr>
            <w:tcW w:w="51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jc w:val="center"/>
              <w:textAlignment w:val="center"/>
              <w:rPr>
                <w:color w:val="000000"/>
                <w:sz w:val="20"/>
                <w:szCs w:val="20"/>
              </w:rPr>
            </w:pPr>
            <w:r w:rsidRPr="00A36335">
              <w:rPr>
                <w:color w:val="000000"/>
                <w:sz w:val="20"/>
                <w:szCs w:val="20"/>
              </w:rPr>
              <w:t>28.</w:t>
            </w:r>
          </w:p>
          <w:p w:rsidR="00DF10DC" w:rsidRPr="00A36335" w:rsidRDefault="00DF10DC" w:rsidP="00B920E4">
            <w:pPr>
              <w:autoSpaceDE w:val="0"/>
              <w:autoSpaceDN w:val="0"/>
              <w:adjustRightInd w:val="0"/>
              <w:spacing w:line="220" w:lineRule="atLeast"/>
              <w:jc w:val="center"/>
              <w:textAlignment w:val="center"/>
              <w:rPr>
                <w:color w:val="000000"/>
                <w:sz w:val="20"/>
                <w:szCs w:val="20"/>
              </w:rPr>
            </w:pPr>
          </w:p>
        </w:tc>
        <w:tc>
          <w:tcPr>
            <w:tcW w:w="17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rPr>
                <w:sz w:val="20"/>
                <w:szCs w:val="20"/>
              </w:rPr>
            </w:pPr>
          </w:p>
        </w:tc>
        <w:tc>
          <w:tcPr>
            <w:tcW w:w="86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Бил Холи: </w:t>
            </w:r>
            <w:r w:rsidRPr="00A36335">
              <w:rPr>
                <w:i/>
                <w:iCs/>
                <w:color w:val="000000"/>
                <w:sz w:val="20"/>
                <w:szCs w:val="20"/>
              </w:rPr>
              <w:t>Rock around the Clock</w:t>
            </w:r>
            <w:r w:rsidRPr="00A36335">
              <w:rPr>
                <w:color w:val="000000"/>
                <w:sz w:val="20"/>
                <w:szCs w:val="20"/>
              </w:rPr>
              <w:t xml:space="preserve">; Елвис Присли: </w:t>
            </w:r>
            <w:r w:rsidRPr="00A36335">
              <w:rPr>
                <w:i/>
                <w:iCs/>
                <w:color w:val="000000"/>
                <w:sz w:val="20"/>
                <w:szCs w:val="20"/>
              </w:rPr>
              <w:t>Jailhouse rock</w:t>
            </w:r>
            <w:r w:rsidRPr="00A36335">
              <w:rPr>
                <w:color w:val="000000"/>
                <w:sz w:val="20"/>
                <w:szCs w:val="20"/>
              </w:rPr>
              <w:t xml:space="preserve">; </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Битлси: </w:t>
            </w:r>
            <w:r w:rsidRPr="00A36335">
              <w:rPr>
                <w:i/>
                <w:iCs/>
                <w:color w:val="000000"/>
                <w:sz w:val="20"/>
                <w:szCs w:val="20"/>
              </w:rPr>
              <w:t>All my Loving</w:t>
            </w:r>
            <w:r w:rsidRPr="00A36335">
              <w:rPr>
                <w:color w:val="000000"/>
                <w:sz w:val="20"/>
                <w:szCs w:val="20"/>
              </w:rPr>
              <w:t xml:space="preserve">; </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The Rollingstones: </w:t>
            </w:r>
            <w:r w:rsidRPr="00A36335">
              <w:rPr>
                <w:i/>
                <w:iCs/>
                <w:color w:val="000000"/>
                <w:sz w:val="20"/>
                <w:szCs w:val="20"/>
              </w:rPr>
              <w:t>Paint it Black</w:t>
            </w:r>
            <w:r w:rsidRPr="00A36335">
              <w:rPr>
                <w:color w:val="000000"/>
                <w:sz w:val="20"/>
                <w:szCs w:val="20"/>
              </w:rPr>
              <w:t>;</w:t>
            </w:r>
          </w:p>
        </w:tc>
        <w:tc>
          <w:tcPr>
            <w:tcW w:w="306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b/>
                <w:bCs/>
                <w:color w:val="000000"/>
                <w:sz w:val="20"/>
                <w:szCs w:val="20"/>
                <w:u w:val="single"/>
              </w:rPr>
            </w:pPr>
            <w:r w:rsidRPr="00A36335">
              <w:rPr>
                <w:b/>
                <w:bCs/>
                <w:color w:val="000000"/>
                <w:sz w:val="20"/>
                <w:szCs w:val="20"/>
                <w:u w:val="single"/>
              </w:rPr>
              <w:t>Музичко-стилска раздобља</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Rock-n-roll</w:t>
            </w:r>
          </w:p>
        </w:tc>
      </w:tr>
      <w:tr w:rsidR="00DF10DC" w:rsidRPr="00A36335" w:rsidTr="00776993">
        <w:trPr>
          <w:trHeight w:val="60"/>
        </w:trPr>
        <w:tc>
          <w:tcPr>
            <w:tcW w:w="51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jc w:val="center"/>
              <w:textAlignment w:val="center"/>
              <w:rPr>
                <w:color w:val="000000"/>
                <w:sz w:val="20"/>
                <w:szCs w:val="20"/>
              </w:rPr>
            </w:pPr>
            <w:r w:rsidRPr="00A36335">
              <w:rPr>
                <w:color w:val="000000"/>
                <w:sz w:val="20"/>
                <w:szCs w:val="20"/>
              </w:rPr>
              <w:t>29.</w:t>
            </w:r>
          </w:p>
          <w:p w:rsidR="00DF10DC" w:rsidRPr="00A36335" w:rsidRDefault="00DF10DC" w:rsidP="00B920E4">
            <w:pPr>
              <w:autoSpaceDE w:val="0"/>
              <w:autoSpaceDN w:val="0"/>
              <w:adjustRightInd w:val="0"/>
              <w:spacing w:line="220" w:lineRule="atLeast"/>
              <w:jc w:val="center"/>
              <w:textAlignment w:val="center"/>
              <w:rPr>
                <w:color w:val="000000"/>
                <w:sz w:val="20"/>
                <w:szCs w:val="20"/>
              </w:rPr>
            </w:pPr>
          </w:p>
        </w:tc>
        <w:tc>
          <w:tcPr>
            <w:tcW w:w="17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i/>
                <w:iCs/>
                <w:color w:val="000000"/>
                <w:sz w:val="20"/>
                <w:szCs w:val="20"/>
              </w:rPr>
              <w:t>Нађи своју звезду</w:t>
            </w:r>
            <w:r w:rsidRPr="00A36335">
              <w:rPr>
                <w:color w:val="000000"/>
                <w:sz w:val="20"/>
                <w:szCs w:val="20"/>
              </w:rPr>
              <w:t>, дечја забавна песма</w:t>
            </w:r>
          </w:p>
        </w:tc>
        <w:tc>
          <w:tcPr>
            <w:tcW w:w="86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Даница Радојичић: </w:t>
            </w:r>
            <w:r w:rsidRPr="00A36335">
              <w:rPr>
                <w:i/>
                <w:iCs/>
                <w:color w:val="000000"/>
                <w:sz w:val="20"/>
                <w:szCs w:val="20"/>
              </w:rPr>
              <w:t>Нађи своју звезду</w:t>
            </w:r>
          </w:p>
        </w:tc>
        <w:tc>
          <w:tcPr>
            <w:tcW w:w="306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color w:val="000000"/>
                <w:sz w:val="20"/>
                <w:szCs w:val="20"/>
              </w:rPr>
            </w:pPr>
          </w:p>
          <w:p w:rsidR="00DF10DC" w:rsidRPr="00A36335" w:rsidRDefault="00DF10DC" w:rsidP="00B920E4">
            <w:pPr>
              <w:autoSpaceDE w:val="0"/>
              <w:autoSpaceDN w:val="0"/>
              <w:adjustRightInd w:val="0"/>
              <w:spacing w:line="220" w:lineRule="atLeast"/>
              <w:textAlignment w:val="center"/>
              <w:rPr>
                <w:color w:val="000000"/>
                <w:sz w:val="20"/>
                <w:szCs w:val="20"/>
              </w:rPr>
            </w:pPr>
          </w:p>
        </w:tc>
      </w:tr>
      <w:tr w:rsidR="00DF10DC" w:rsidRPr="00A36335" w:rsidTr="00776993">
        <w:trPr>
          <w:trHeight w:val="60"/>
        </w:trPr>
        <w:tc>
          <w:tcPr>
            <w:tcW w:w="51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jc w:val="center"/>
              <w:textAlignment w:val="center"/>
              <w:rPr>
                <w:color w:val="000000"/>
                <w:sz w:val="20"/>
                <w:szCs w:val="20"/>
              </w:rPr>
            </w:pPr>
            <w:r w:rsidRPr="00A36335">
              <w:rPr>
                <w:color w:val="000000"/>
                <w:sz w:val="20"/>
                <w:szCs w:val="20"/>
              </w:rPr>
              <w:t>30.</w:t>
            </w:r>
          </w:p>
          <w:p w:rsidR="00DF10DC" w:rsidRPr="00A36335" w:rsidRDefault="00DF10DC" w:rsidP="00B920E4">
            <w:pPr>
              <w:autoSpaceDE w:val="0"/>
              <w:autoSpaceDN w:val="0"/>
              <w:adjustRightInd w:val="0"/>
              <w:spacing w:line="220" w:lineRule="atLeast"/>
              <w:jc w:val="center"/>
              <w:textAlignment w:val="center"/>
              <w:rPr>
                <w:color w:val="000000"/>
                <w:sz w:val="20"/>
                <w:szCs w:val="20"/>
              </w:rPr>
            </w:pPr>
          </w:p>
        </w:tc>
        <w:tc>
          <w:tcPr>
            <w:tcW w:w="17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rPr>
                <w:sz w:val="20"/>
                <w:szCs w:val="20"/>
              </w:rPr>
            </w:pPr>
          </w:p>
        </w:tc>
        <w:tc>
          <w:tcPr>
            <w:tcW w:w="86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Фред Еб/Џон Кандер: </w:t>
            </w:r>
            <w:r w:rsidRPr="00A36335">
              <w:rPr>
                <w:i/>
                <w:iCs/>
                <w:color w:val="000000"/>
                <w:sz w:val="20"/>
                <w:szCs w:val="20"/>
              </w:rPr>
              <w:t xml:space="preserve">Њујорк, Њујорк, </w:t>
            </w:r>
            <w:r w:rsidRPr="00A36335">
              <w:rPr>
                <w:color w:val="000000"/>
                <w:sz w:val="20"/>
                <w:szCs w:val="20"/>
              </w:rPr>
              <w:t xml:space="preserve">(пева Френк Синатра); Merguerite Monnot/Georges Moustaki: </w:t>
            </w:r>
            <w:r w:rsidRPr="00A36335">
              <w:rPr>
                <w:i/>
                <w:iCs/>
                <w:color w:val="000000"/>
                <w:sz w:val="20"/>
                <w:szCs w:val="20"/>
              </w:rPr>
              <w:t>Milord</w:t>
            </w:r>
            <w:r w:rsidRPr="00A36335">
              <w:rPr>
                <w:color w:val="000000"/>
                <w:sz w:val="20"/>
                <w:szCs w:val="20"/>
              </w:rPr>
              <w:t xml:space="preserve">, (пева Едит Пјаф); </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Шарл Азнавур/Жилбер Беко: </w:t>
            </w:r>
            <w:r w:rsidRPr="00A36335">
              <w:rPr>
                <w:i/>
                <w:iCs/>
                <w:color w:val="000000"/>
                <w:sz w:val="20"/>
                <w:szCs w:val="20"/>
              </w:rPr>
              <w:t>II y avait</w:t>
            </w:r>
            <w:r w:rsidRPr="00A36335">
              <w:rPr>
                <w:color w:val="000000"/>
                <w:sz w:val="20"/>
                <w:szCs w:val="20"/>
              </w:rPr>
              <w:t>, (пева Шарл Азнавур)</w:t>
            </w:r>
          </w:p>
        </w:tc>
        <w:tc>
          <w:tcPr>
            <w:tcW w:w="306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b/>
                <w:bCs/>
                <w:color w:val="000000"/>
                <w:sz w:val="20"/>
                <w:szCs w:val="20"/>
                <w:u w:val="single"/>
              </w:rPr>
            </w:pPr>
            <w:r w:rsidRPr="00A36335">
              <w:rPr>
                <w:b/>
                <w:bCs/>
                <w:color w:val="000000"/>
                <w:sz w:val="20"/>
                <w:szCs w:val="20"/>
                <w:u w:val="single"/>
              </w:rPr>
              <w:t>Музичко-стилска раздобља</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Забавна музика</w:t>
            </w:r>
          </w:p>
        </w:tc>
      </w:tr>
      <w:tr w:rsidR="00DF10DC" w:rsidRPr="00A36335" w:rsidTr="00776993">
        <w:trPr>
          <w:trHeight w:val="60"/>
        </w:trPr>
        <w:tc>
          <w:tcPr>
            <w:tcW w:w="51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jc w:val="center"/>
              <w:textAlignment w:val="center"/>
              <w:rPr>
                <w:color w:val="000000"/>
                <w:sz w:val="20"/>
                <w:szCs w:val="20"/>
              </w:rPr>
            </w:pPr>
            <w:r w:rsidRPr="00A36335">
              <w:rPr>
                <w:color w:val="000000"/>
                <w:sz w:val="20"/>
                <w:szCs w:val="20"/>
              </w:rPr>
              <w:t>31.</w:t>
            </w:r>
          </w:p>
          <w:p w:rsidR="00DF10DC" w:rsidRPr="00A36335" w:rsidRDefault="00DF10DC" w:rsidP="00B920E4">
            <w:pPr>
              <w:autoSpaceDE w:val="0"/>
              <w:autoSpaceDN w:val="0"/>
              <w:adjustRightInd w:val="0"/>
              <w:spacing w:line="220" w:lineRule="atLeast"/>
              <w:jc w:val="center"/>
              <w:textAlignment w:val="center"/>
              <w:rPr>
                <w:color w:val="000000"/>
                <w:sz w:val="20"/>
                <w:szCs w:val="20"/>
              </w:rPr>
            </w:pPr>
          </w:p>
        </w:tc>
        <w:tc>
          <w:tcPr>
            <w:tcW w:w="17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i/>
                <w:iCs/>
                <w:color w:val="000000"/>
                <w:sz w:val="20"/>
                <w:szCs w:val="20"/>
              </w:rPr>
              <w:t>Девојко мала</w:t>
            </w:r>
            <w:r w:rsidRPr="00A36335">
              <w:rPr>
                <w:color w:val="000000"/>
                <w:sz w:val="20"/>
                <w:szCs w:val="20"/>
              </w:rPr>
              <w:t>, нумера из филма „Љубав и мода“</w:t>
            </w:r>
          </w:p>
        </w:tc>
        <w:tc>
          <w:tcPr>
            <w:tcW w:w="86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Дарко Краљић: </w:t>
            </w:r>
            <w:r w:rsidRPr="00A36335">
              <w:rPr>
                <w:i/>
                <w:iCs/>
                <w:color w:val="000000"/>
                <w:sz w:val="20"/>
                <w:szCs w:val="20"/>
              </w:rPr>
              <w:t>Девојко мала</w:t>
            </w:r>
            <w:r w:rsidRPr="00A36335">
              <w:rPr>
                <w:color w:val="000000"/>
                <w:sz w:val="20"/>
                <w:szCs w:val="20"/>
              </w:rPr>
              <w:t xml:space="preserve">, (из филма </w:t>
            </w:r>
            <w:r w:rsidRPr="00A36335">
              <w:rPr>
                <w:i/>
                <w:iCs/>
                <w:color w:val="000000"/>
                <w:sz w:val="20"/>
                <w:szCs w:val="20"/>
              </w:rPr>
              <w:t>Љубав и мода</w:t>
            </w:r>
            <w:r w:rsidRPr="00A36335">
              <w:rPr>
                <w:color w:val="000000"/>
                <w:sz w:val="20"/>
                <w:szCs w:val="20"/>
              </w:rPr>
              <w:t>)</w:t>
            </w:r>
          </w:p>
        </w:tc>
        <w:tc>
          <w:tcPr>
            <w:tcW w:w="306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rPr>
                <w:sz w:val="20"/>
                <w:szCs w:val="20"/>
              </w:rPr>
            </w:pPr>
          </w:p>
        </w:tc>
      </w:tr>
      <w:tr w:rsidR="00DF10DC" w:rsidRPr="00A36335" w:rsidTr="00776993">
        <w:trPr>
          <w:trHeight w:val="60"/>
        </w:trPr>
        <w:tc>
          <w:tcPr>
            <w:tcW w:w="51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jc w:val="center"/>
              <w:textAlignment w:val="center"/>
              <w:rPr>
                <w:color w:val="000000"/>
                <w:sz w:val="20"/>
                <w:szCs w:val="20"/>
              </w:rPr>
            </w:pPr>
            <w:r w:rsidRPr="00A36335">
              <w:rPr>
                <w:color w:val="000000"/>
                <w:sz w:val="20"/>
                <w:szCs w:val="20"/>
              </w:rPr>
              <w:t>32.</w:t>
            </w:r>
          </w:p>
          <w:p w:rsidR="00DF10DC" w:rsidRPr="00A36335" w:rsidRDefault="00DF10DC" w:rsidP="00B920E4">
            <w:pPr>
              <w:autoSpaceDE w:val="0"/>
              <w:autoSpaceDN w:val="0"/>
              <w:adjustRightInd w:val="0"/>
              <w:spacing w:line="220" w:lineRule="atLeast"/>
              <w:jc w:val="center"/>
              <w:textAlignment w:val="center"/>
              <w:rPr>
                <w:color w:val="000000"/>
                <w:sz w:val="20"/>
                <w:szCs w:val="20"/>
              </w:rPr>
            </w:pPr>
          </w:p>
        </w:tc>
        <w:tc>
          <w:tcPr>
            <w:tcW w:w="17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rPr>
                <w:sz w:val="20"/>
                <w:szCs w:val="20"/>
              </w:rPr>
            </w:pPr>
          </w:p>
        </w:tc>
        <w:tc>
          <w:tcPr>
            <w:tcW w:w="86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Вангелис: </w:t>
            </w:r>
            <w:r w:rsidRPr="00A36335">
              <w:rPr>
                <w:i/>
                <w:iCs/>
                <w:color w:val="000000"/>
                <w:sz w:val="20"/>
                <w:szCs w:val="20"/>
              </w:rPr>
              <w:t>Ватрене кочије</w:t>
            </w:r>
            <w:r w:rsidRPr="00A36335">
              <w:rPr>
                <w:color w:val="000000"/>
                <w:sz w:val="20"/>
                <w:szCs w:val="20"/>
              </w:rPr>
              <w:t xml:space="preserve">; </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Горан Бреговић: </w:t>
            </w:r>
            <w:r w:rsidRPr="00A36335">
              <w:rPr>
                <w:i/>
                <w:iCs/>
                <w:color w:val="000000"/>
                <w:sz w:val="20"/>
                <w:szCs w:val="20"/>
              </w:rPr>
              <w:t>Краљица Марго</w:t>
            </w:r>
            <w:r w:rsidRPr="00A36335">
              <w:rPr>
                <w:color w:val="000000"/>
                <w:sz w:val="20"/>
                <w:szCs w:val="20"/>
              </w:rPr>
              <w:t>, „Венчање“;</w:t>
            </w:r>
          </w:p>
        </w:tc>
        <w:tc>
          <w:tcPr>
            <w:tcW w:w="306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b/>
                <w:bCs/>
                <w:color w:val="000000"/>
                <w:sz w:val="20"/>
                <w:szCs w:val="20"/>
                <w:u w:val="single"/>
              </w:rPr>
            </w:pPr>
            <w:r w:rsidRPr="00A36335">
              <w:rPr>
                <w:b/>
                <w:bCs/>
                <w:color w:val="000000"/>
                <w:sz w:val="20"/>
                <w:szCs w:val="20"/>
                <w:u w:val="single"/>
              </w:rPr>
              <w:t>Музичко-стилска раздобља</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Музика на филму, радију и телевизији</w:t>
            </w:r>
          </w:p>
        </w:tc>
      </w:tr>
      <w:tr w:rsidR="00DF10DC" w:rsidRPr="00A36335" w:rsidTr="00776993">
        <w:trPr>
          <w:trHeight w:val="60"/>
        </w:trPr>
        <w:tc>
          <w:tcPr>
            <w:tcW w:w="51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jc w:val="center"/>
              <w:textAlignment w:val="center"/>
              <w:rPr>
                <w:color w:val="000000"/>
                <w:sz w:val="20"/>
                <w:szCs w:val="20"/>
              </w:rPr>
            </w:pPr>
            <w:r w:rsidRPr="00A36335">
              <w:rPr>
                <w:color w:val="000000"/>
                <w:sz w:val="20"/>
                <w:szCs w:val="20"/>
              </w:rPr>
              <w:t>33.</w:t>
            </w:r>
          </w:p>
          <w:p w:rsidR="00DF10DC" w:rsidRPr="00A36335" w:rsidRDefault="00DF10DC" w:rsidP="00B920E4">
            <w:pPr>
              <w:autoSpaceDE w:val="0"/>
              <w:autoSpaceDN w:val="0"/>
              <w:adjustRightInd w:val="0"/>
              <w:spacing w:line="220" w:lineRule="atLeast"/>
              <w:jc w:val="center"/>
              <w:textAlignment w:val="center"/>
              <w:rPr>
                <w:color w:val="000000"/>
                <w:sz w:val="20"/>
                <w:szCs w:val="20"/>
              </w:rPr>
            </w:pPr>
          </w:p>
        </w:tc>
        <w:tc>
          <w:tcPr>
            <w:tcW w:w="17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rPr>
                <w:sz w:val="20"/>
                <w:szCs w:val="20"/>
              </w:rPr>
            </w:pPr>
          </w:p>
        </w:tc>
        <w:tc>
          <w:tcPr>
            <w:tcW w:w="86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Дарко Краљић: </w:t>
            </w:r>
            <w:r w:rsidRPr="00A36335">
              <w:rPr>
                <w:i/>
                <w:iCs/>
                <w:color w:val="000000"/>
                <w:sz w:val="20"/>
                <w:szCs w:val="20"/>
              </w:rPr>
              <w:t>Девојко мала</w:t>
            </w:r>
            <w:r w:rsidRPr="00A36335">
              <w:rPr>
                <w:color w:val="000000"/>
                <w:sz w:val="20"/>
                <w:szCs w:val="20"/>
              </w:rPr>
              <w:t xml:space="preserve">, (из филма Љубав и мода); </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Војислав Воки Костић: </w:t>
            </w:r>
            <w:r w:rsidRPr="00A36335">
              <w:rPr>
                <w:i/>
                <w:iCs/>
                <w:color w:val="000000"/>
                <w:sz w:val="20"/>
                <w:szCs w:val="20"/>
              </w:rPr>
              <w:t>Ко то тамо пева</w:t>
            </w:r>
            <w:r w:rsidRPr="00A36335">
              <w:rPr>
                <w:color w:val="000000"/>
                <w:sz w:val="20"/>
                <w:szCs w:val="20"/>
              </w:rPr>
              <w:t xml:space="preserve">, (одломак); </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фрагменти емисија Радио Београда 1: „Сусретања“, (одломак);</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„Ритам звезда“, (одломак);</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„Изворишта“, (одломак);</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„Етника“, (одломак)</w:t>
            </w:r>
          </w:p>
        </w:tc>
        <w:tc>
          <w:tcPr>
            <w:tcW w:w="306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b/>
                <w:bCs/>
                <w:color w:val="000000"/>
                <w:sz w:val="20"/>
                <w:szCs w:val="20"/>
                <w:u w:val="single"/>
              </w:rPr>
            </w:pPr>
            <w:r w:rsidRPr="00A36335">
              <w:rPr>
                <w:b/>
                <w:bCs/>
                <w:color w:val="000000"/>
                <w:sz w:val="20"/>
                <w:szCs w:val="20"/>
                <w:u w:val="single"/>
              </w:rPr>
              <w:t>Музичко-стилска раздобља</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Музика на филму, радију и телевизији </w:t>
            </w:r>
          </w:p>
        </w:tc>
      </w:tr>
      <w:tr w:rsidR="00DF10DC" w:rsidRPr="00A36335" w:rsidTr="00776993">
        <w:trPr>
          <w:trHeight w:val="60"/>
        </w:trPr>
        <w:tc>
          <w:tcPr>
            <w:tcW w:w="51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jc w:val="center"/>
              <w:textAlignment w:val="center"/>
              <w:rPr>
                <w:color w:val="000000"/>
                <w:sz w:val="20"/>
                <w:szCs w:val="20"/>
              </w:rPr>
            </w:pPr>
            <w:r w:rsidRPr="00A36335">
              <w:rPr>
                <w:color w:val="000000"/>
                <w:sz w:val="20"/>
                <w:szCs w:val="20"/>
              </w:rPr>
              <w:t>34.</w:t>
            </w:r>
          </w:p>
          <w:p w:rsidR="00DF10DC" w:rsidRPr="00A36335" w:rsidRDefault="00DF10DC" w:rsidP="00B920E4">
            <w:pPr>
              <w:autoSpaceDE w:val="0"/>
              <w:autoSpaceDN w:val="0"/>
              <w:adjustRightInd w:val="0"/>
              <w:spacing w:line="220" w:lineRule="atLeast"/>
              <w:jc w:val="center"/>
              <w:textAlignment w:val="center"/>
              <w:rPr>
                <w:color w:val="000000"/>
                <w:sz w:val="20"/>
                <w:szCs w:val="20"/>
              </w:rPr>
            </w:pPr>
          </w:p>
        </w:tc>
        <w:tc>
          <w:tcPr>
            <w:tcW w:w="17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Обнављање градива осмог разреда </w:t>
            </w:r>
          </w:p>
        </w:tc>
        <w:tc>
          <w:tcPr>
            <w:tcW w:w="86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rPr>
                <w:sz w:val="20"/>
                <w:szCs w:val="20"/>
              </w:rPr>
            </w:pPr>
          </w:p>
        </w:tc>
        <w:tc>
          <w:tcPr>
            <w:tcW w:w="306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color w:val="000000"/>
                <w:sz w:val="20"/>
                <w:szCs w:val="20"/>
              </w:rPr>
            </w:pPr>
          </w:p>
          <w:p w:rsidR="00DF10DC" w:rsidRPr="00A36335" w:rsidRDefault="00DF10DC" w:rsidP="00B920E4">
            <w:pPr>
              <w:autoSpaceDE w:val="0"/>
              <w:autoSpaceDN w:val="0"/>
              <w:adjustRightInd w:val="0"/>
              <w:spacing w:line="220" w:lineRule="atLeast"/>
              <w:textAlignment w:val="center"/>
              <w:rPr>
                <w:color w:val="000000"/>
                <w:sz w:val="20"/>
                <w:szCs w:val="20"/>
              </w:rPr>
            </w:pPr>
          </w:p>
        </w:tc>
      </w:tr>
    </w:tbl>
    <w:p w:rsidR="00460DE9" w:rsidRDefault="00460DE9" w:rsidP="003C3BEF">
      <w:pPr>
        <w:rPr>
          <w:rFonts w:ascii="Minion Pro" w:hAnsi="Minion Pro" w:cs="Minion Pro"/>
          <w:color w:val="000000"/>
          <w:sz w:val="32"/>
          <w:szCs w:val="32"/>
        </w:rPr>
      </w:pPr>
    </w:p>
    <w:p w:rsidR="00BB26B0" w:rsidRPr="00A36335" w:rsidRDefault="00BB26B0" w:rsidP="003C3BEF">
      <w:pPr>
        <w:rPr>
          <w:rFonts w:ascii="Minion Pro" w:hAnsi="Minion Pro" w:cs="Minion Pro"/>
          <w:color w:val="000000"/>
          <w:sz w:val="32"/>
          <w:szCs w:val="32"/>
        </w:rPr>
      </w:pPr>
    </w:p>
    <w:p w:rsidR="00DF10DC" w:rsidRPr="00BB26B0" w:rsidRDefault="00DF10DC" w:rsidP="003248E9">
      <w:pPr>
        <w:pStyle w:val="Heading3"/>
        <w:jc w:val="center"/>
        <w:rPr>
          <w:rFonts w:ascii="Times New Roman" w:hAnsi="Times New Roman" w:cs="Times New Roman"/>
          <w:sz w:val="28"/>
          <w:szCs w:val="28"/>
        </w:rPr>
      </w:pPr>
      <w:bookmarkStart w:id="309" w:name="_Toc523388508"/>
      <w:bookmarkStart w:id="310" w:name="_Toc523388651"/>
      <w:bookmarkStart w:id="311" w:name="_Toc22029542"/>
      <w:r w:rsidRPr="00BB26B0">
        <w:rPr>
          <w:rFonts w:ascii="Times New Roman" w:hAnsi="Times New Roman" w:cs="Times New Roman"/>
          <w:sz w:val="28"/>
          <w:szCs w:val="28"/>
        </w:rPr>
        <w:t>ЕНГЛЕСКИ ЈЕЗИК</w:t>
      </w:r>
      <w:bookmarkEnd w:id="309"/>
      <w:bookmarkEnd w:id="310"/>
      <w:bookmarkEnd w:id="311"/>
    </w:p>
    <w:p w:rsidR="003C3BEF" w:rsidRPr="00BB26B0" w:rsidRDefault="00DF10DC" w:rsidP="003248E9">
      <w:pPr>
        <w:pStyle w:val="Heading4"/>
        <w:jc w:val="center"/>
        <w:rPr>
          <w:rFonts w:ascii="Times New Roman" w:hAnsi="Times New Roman"/>
        </w:rPr>
      </w:pPr>
      <w:r w:rsidRPr="00BB26B0">
        <w:rPr>
          <w:rFonts w:ascii="Times New Roman" w:hAnsi="Times New Roman"/>
          <w:lang w:val="ru-RU"/>
        </w:rPr>
        <w:t>Годишњи план рада за енглески језик</w:t>
      </w:r>
    </w:p>
    <w:p w:rsidR="00DF10DC" w:rsidRPr="003C3BEF" w:rsidRDefault="00DF10DC" w:rsidP="003248E9">
      <w:pPr>
        <w:pStyle w:val="Heading4"/>
        <w:jc w:val="center"/>
        <w:rPr>
          <w:rFonts w:ascii="Times New Roman" w:hAnsi="Times New Roman"/>
          <w:b w:val="0"/>
          <w:lang w:val="ru-RU"/>
        </w:rPr>
      </w:pPr>
      <w:r w:rsidRPr="00BB26B0">
        <w:rPr>
          <w:rFonts w:ascii="Times New Roman" w:hAnsi="Times New Roman"/>
          <w:b w:val="0"/>
          <w:lang w:val="ru-RU"/>
        </w:rPr>
        <w:t>за пети</w:t>
      </w:r>
      <w:r w:rsidR="003C3BEF" w:rsidRPr="00BB26B0">
        <w:rPr>
          <w:rFonts w:ascii="Times New Roman" w:hAnsi="Times New Roman"/>
          <w:b w:val="0"/>
        </w:rPr>
        <w:t xml:space="preserve"> </w:t>
      </w:r>
      <w:r w:rsidRPr="00BB26B0">
        <w:rPr>
          <w:rFonts w:ascii="Times New Roman" w:hAnsi="Times New Roman"/>
          <w:b w:val="0"/>
          <w:lang w:val="ru-RU"/>
        </w:rPr>
        <w:t>разред основне школе</w:t>
      </w:r>
    </w:p>
    <w:p w:rsidR="00460DE9" w:rsidRPr="003C3BEF" w:rsidRDefault="00460DE9" w:rsidP="003248E9">
      <w:pPr>
        <w:rPr>
          <w:b/>
          <w:bCs/>
          <w:sz w:val="28"/>
          <w:szCs w:val="28"/>
        </w:rPr>
      </w:pPr>
    </w:p>
    <w:p w:rsidR="003248E9" w:rsidRPr="00BB26B0" w:rsidRDefault="003248E9" w:rsidP="00BB26B0">
      <w:pPr>
        <w:rPr>
          <w:sz w:val="22"/>
          <w:szCs w:val="22"/>
          <w:lang w:val="sr-Cyrl-CS"/>
        </w:rPr>
      </w:pPr>
      <w:r w:rsidRPr="003C3BEF">
        <w:rPr>
          <w:b/>
          <w:sz w:val="22"/>
          <w:szCs w:val="22"/>
          <w:lang w:val="sr-Cyrl-CS"/>
        </w:rPr>
        <w:t>Циљ</w:t>
      </w:r>
      <w:r w:rsidR="003C3BEF" w:rsidRPr="003C3BEF">
        <w:rPr>
          <w:b/>
          <w:sz w:val="22"/>
          <w:szCs w:val="22"/>
        </w:rPr>
        <w:t xml:space="preserve"> </w:t>
      </w:r>
      <w:r w:rsidRPr="003C3BEF">
        <w:rPr>
          <w:sz w:val="22"/>
          <w:szCs w:val="22"/>
          <w:lang w:val="sr-Cyrl-CS"/>
        </w:rPr>
        <w:t>наставе и учења страног језика је да се ученик усвајањем функционалних знања о језичком систему и култури и развијањем стратегија учења страног језика оспособи за основну писмену и усмену комуникацију и стекне позитиван однос према другим језицима и културама, као и према сопственом језику и културном наслеђу.</w:t>
      </w:r>
    </w:p>
    <w:p w:rsidR="003248E9" w:rsidRDefault="003248E9" w:rsidP="003248E9"/>
    <w:tbl>
      <w:tblPr>
        <w:tblStyle w:val="TableGrid"/>
        <w:tblW w:w="13899" w:type="dxa"/>
        <w:tblLook w:val="04A0" w:firstRow="1" w:lastRow="0" w:firstColumn="1" w:lastColumn="0" w:noHBand="0" w:noVBand="1"/>
      </w:tblPr>
      <w:tblGrid>
        <w:gridCol w:w="1237"/>
        <w:gridCol w:w="2644"/>
        <w:gridCol w:w="670"/>
        <w:gridCol w:w="648"/>
        <w:gridCol w:w="670"/>
        <w:gridCol w:w="692"/>
        <w:gridCol w:w="647"/>
        <w:gridCol w:w="648"/>
        <w:gridCol w:w="667"/>
        <w:gridCol w:w="670"/>
        <w:gridCol w:w="648"/>
        <w:gridCol w:w="670"/>
        <w:gridCol w:w="1171"/>
        <w:gridCol w:w="1216"/>
        <w:gridCol w:w="948"/>
        <w:gridCol w:w="53"/>
      </w:tblGrid>
      <w:tr w:rsidR="00BC58D1" w:rsidRPr="004F488F" w:rsidTr="00BC58D1">
        <w:trPr>
          <w:trHeight w:val="20"/>
        </w:trPr>
        <w:tc>
          <w:tcPr>
            <w:tcW w:w="3495" w:type="dxa"/>
            <w:gridSpan w:val="2"/>
            <w:vMerge w:val="restart"/>
          </w:tcPr>
          <w:p w:rsidR="00BC58D1" w:rsidRPr="004F488F" w:rsidRDefault="00BC58D1" w:rsidP="00C43325">
            <w:pPr>
              <w:jc w:val="center"/>
            </w:pPr>
          </w:p>
          <w:p w:rsidR="00BC58D1" w:rsidRPr="004F488F" w:rsidRDefault="00BC58D1" w:rsidP="00C43325">
            <w:pPr>
              <w:jc w:val="center"/>
            </w:pPr>
            <w:r w:rsidRPr="004F488F">
              <w:t>ОБЛАСТ / ТЕМА / МОДУЛ</w:t>
            </w:r>
          </w:p>
          <w:p w:rsidR="00BC58D1" w:rsidRPr="004F488F" w:rsidRDefault="00BC58D1" w:rsidP="00C43325">
            <w:pPr>
              <w:jc w:val="center"/>
            </w:pPr>
          </w:p>
        </w:tc>
        <w:tc>
          <w:tcPr>
            <w:tcW w:w="7249" w:type="dxa"/>
            <w:gridSpan w:val="10"/>
            <w:tcBorders>
              <w:bottom w:val="single" w:sz="4" w:space="0" w:color="auto"/>
            </w:tcBorders>
          </w:tcPr>
          <w:p w:rsidR="00BC58D1" w:rsidRPr="004F488F" w:rsidRDefault="00BC58D1" w:rsidP="00C43325">
            <w:pPr>
              <w:jc w:val="center"/>
            </w:pPr>
            <w:r w:rsidRPr="004F488F">
              <w:t>МЕСЕЦ</w:t>
            </w:r>
          </w:p>
        </w:tc>
        <w:tc>
          <w:tcPr>
            <w:tcW w:w="1092" w:type="dxa"/>
            <w:vMerge w:val="restart"/>
            <w:shd w:val="clear" w:color="auto" w:fill="F2F2F2" w:themeFill="background1" w:themeFillShade="F2"/>
          </w:tcPr>
          <w:p w:rsidR="00BC58D1" w:rsidRPr="004F488F" w:rsidRDefault="00BC58D1" w:rsidP="00C43325">
            <w:pPr>
              <w:jc w:val="center"/>
            </w:pPr>
          </w:p>
          <w:p w:rsidR="00BC58D1" w:rsidRPr="004F488F" w:rsidRDefault="00BC58D1" w:rsidP="00C43325">
            <w:pPr>
              <w:jc w:val="center"/>
            </w:pPr>
            <w:r w:rsidRPr="004F488F">
              <w:t>ОБРАДА</w:t>
            </w:r>
          </w:p>
        </w:tc>
        <w:tc>
          <w:tcPr>
            <w:tcW w:w="1133" w:type="dxa"/>
            <w:vMerge w:val="restart"/>
            <w:shd w:val="clear" w:color="auto" w:fill="F2F2F2" w:themeFill="background1" w:themeFillShade="F2"/>
          </w:tcPr>
          <w:p w:rsidR="00BC58D1" w:rsidRPr="004F488F" w:rsidRDefault="00BC58D1" w:rsidP="00C43325">
            <w:pPr>
              <w:jc w:val="center"/>
            </w:pPr>
            <w:r w:rsidRPr="004F488F">
              <w:t>ОСТАЛИ ТИПОВИ ЧАСА</w:t>
            </w:r>
          </w:p>
        </w:tc>
        <w:tc>
          <w:tcPr>
            <w:tcW w:w="930" w:type="dxa"/>
            <w:gridSpan w:val="2"/>
            <w:vMerge w:val="restart"/>
            <w:shd w:val="clear" w:color="auto" w:fill="F2F2F2" w:themeFill="background1" w:themeFillShade="F2"/>
          </w:tcPr>
          <w:p w:rsidR="00BC58D1" w:rsidRPr="004F488F" w:rsidRDefault="00BC58D1" w:rsidP="00C43325">
            <w:pPr>
              <w:jc w:val="center"/>
            </w:pPr>
          </w:p>
          <w:p w:rsidR="00BC58D1" w:rsidRPr="004F488F" w:rsidRDefault="00BC58D1" w:rsidP="00C43325">
            <w:pPr>
              <w:jc w:val="center"/>
            </w:pPr>
            <w:r w:rsidRPr="004F488F">
              <w:t>СВЕГА</w:t>
            </w:r>
          </w:p>
        </w:tc>
      </w:tr>
      <w:tr w:rsidR="00BC58D1" w:rsidRPr="004F488F" w:rsidTr="00BC58D1">
        <w:trPr>
          <w:trHeight w:val="20"/>
        </w:trPr>
        <w:tc>
          <w:tcPr>
            <w:tcW w:w="3495" w:type="dxa"/>
            <w:gridSpan w:val="2"/>
            <w:vMerge/>
          </w:tcPr>
          <w:p w:rsidR="00BC58D1" w:rsidRPr="004F488F" w:rsidRDefault="00BC58D1" w:rsidP="00C43325">
            <w:pPr>
              <w:jc w:val="center"/>
            </w:pPr>
          </w:p>
        </w:tc>
        <w:tc>
          <w:tcPr>
            <w:tcW w:w="727" w:type="dxa"/>
            <w:tcBorders>
              <w:top w:val="single" w:sz="4" w:space="0" w:color="auto"/>
              <w:right w:val="single" w:sz="4" w:space="0" w:color="auto"/>
            </w:tcBorders>
          </w:tcPr>
          <w:p w:rsidR="00BC58D1" w:rsidRPr="004F488F" w:rsidRDefault="00BC58D1" w:rsidP="00C43325">
            <w:pPr>
              <w:jc w:val="center"/>
            </w:pPr>
            <w:r w:rsidRPr="004F488F">
              <w:t>IX</w:t>
            </w:r>
          </w:p>
        </w:tc>
        <w:tc>
          <w:tcPr>
            <w:tcW w:w="721" w:type="dxa"/>
            <w:tcBorders>
              <w:top w:val="single" w:sz="4" w:space="0" w:color="auto"/>
              <w:left w:val="single" w:sz="4" w:space="0" w:color="auto"/>
              <w:right w:val="single" w:sz="4" w:space="0" w:color="auto"/>
            </w:tcBorders>
          </w:tcPr>
          <w:p w:rsidR="00BC58D1" w:rsidRPr="004F488F" w:rsidRDefault="00BC58D1" w:rsidP="00C43325">
            <w:pPr>
              <w:jc w:val="center"/>
            </w:pPr>
            <w:r w:rsidRPr="004F488F">
              <w:t>X</w:t>
            </w:r>
          </w:p>
        </w:tc>
        <w:tc>
          <w:tcPr>
            <w:tcW w:w="727" w:type="dxa"/>
            <w:tcBorders>
              <w:top w:val="single" w:sz="4" w:space="0" w:color="auto"/>
              <w:left w:val="single" w:sz="4" w:space="0" w:color="auto"/>
              <w:right w:val="single" w:sz="4" w:space="0" w:color="auto"/>
            </w:tcBorders>
          </w:tcPr>
          <w:p w:rsidR="00BC58D1" w:rsidRPr="004F488F" w:rsidRDefault="00BC58D1" w:rsidP="00C43325">
            <w:pPr>
              <w:jc w:val="center"/>
            </w:pPr>
            <w:r w:rsidRPr="004F488F">
              <w:t>XI</w:t>
            </w:r>
          </w:p>
        </w:tc>
        <w:tc>
          <w:tcPr>
            <w:tcW w:w="732" w:type="dxa"/>
            <w:tcBorders>
              <w:top w:val="single" w:sz="4" w:space="0" w:color="auto"/>
              <w:left w:val="single" w:sz="4" w:space="0" w:color="auto"/>
              <w:right w:val="single" w:sz="4" w:space="0" w:color="auto"/>
            </w:tcBorders>
          </w:tcPr>
          <w:p w:rsidR="00BC58D1" w:rsidRPr="004F488F" w:rsidRDefault="00BC58D1" w:rsidP="00C43325">
            <w:pPr>
              <w:jc w:val="center"/>
            </w:pPr>
            <w:r w:rsidRPr="004F488F">
              <w:t>XII</w:t>
            </w:r>
          </w:p>
        </w:tc>
        <w:tc>
          <w:tcPr>
            <w:tcW w:w="720" w:type="dxa"/>
            <w:tcBorders>
              <w:top w:val="single" w:sz="4" w:space="0" w:color="auto"/>
              <w:left w:val="single" w:sz="4" w:space="0" w:color="auto"/>
              <w:right w:val="single" w:sz="4" w:space="0" w:color="auto"/>
            </w:tcBorders>
          </w:tcPr>
          <w:p w:rsidR="00BC58D1" w:rsidRPr="004F488F" w:rsidRDefault="00BC58D1" w:rsidP="00C43325">
            <w:pPr>
              <w:jc w:val="center"/>
            </w:pPr>
            <w:r w:rsidRPr="004F488F">
              <w:t>I</w:t>
            </w:r>
          </w:p>
        </w:tc>
        <w:tc>
          <w:tcPr>
            <w:tcW w:w="721" w:type="dxa"/>
            <w:tcBorders>
              <w:top w:val="single" w:sz="4" w:space="0" w:color="auto"/>
              <w:left w:val="single" w:sz="4" w:space="0" w:color="auto"/>
              <w:right w:val="single" w:sz="4" w:space="0" w:color="auto"/>
            </w:tcBorders>
          </w:tcPr>
          <w:p w:rsidR="00BC58D1" w:rsidRPr="004F488F" w:rsidRDefault="00BC58D1" w:rsidP="00C43325">
            <w:pPr>
              <w:jc w:val="center"/>
            </w:pPr>
            <w:r w:rsidRPr="004F488F">
              <w:t>II</w:t>
            </w:r>
          </w:p>
        </w:tc>
        <w:tc>
          <w:tcPr>
            <w:tcW w:w="726" w:type="dxa"/>
            <w:tcBorders>
              <w:top w:val="single" w:sz="4" w:space="0" w:color="auto"/>
              <w:left w:val="single" w:sz="4" w:space="0" w:color="auto"/>
              <w:right w:val="single" w:sz="4" w:space="0" w:color="auto"/>
            </w:tcBorders>
          </w:tcPr>
          <w:p w:rsidR="00BC58D1" w:rsidRPr="004F488F" w:rsidRDefault="00BC58D1" w:rsidP="00C43325">
            <w:pPr>
              <w:jc w:val="center"/>
            </w:pPr>
            <w:r w:rsidRPr="004F488F">
              <w:t>III</w:t>
            </w:r>
          </w:p>
        </w:tc>
        <w:tc>
          <w:tcPr>
            <w:tcW w:w="727" w:type="dxa"/>
            <w:tcBorders>
              <w:top w:val="single" w:sz="4" w:space="0" w:color="auto"/>
              <w:left w:val="single" w:sz="4" w:space="0" w:color="auto"/>
              <w:right w:val="single" w:sz="4" w:space="0" w:color="auto"/>
            </w:tcBorders>
          </w:tcPr>
          <w:p w:rsidR="00BC58D1" w:rsidRPr="004F488F" w:rsidRDefault="00BC58D1" w:rsidP="00C43325">
            <w:pPr>
              <w:jc w:val="center"/>
            </w:pPr>
            <w:r w:rsidRPr="004F488F">
              <w:t>IV</w:t>
            </w:r>
          </w:p>
        </w:tc>
        <w:tc>
          <w:tcPr>
            <w:tcW w:w="721" w:type="dxa"/>
            <w:tcBorders>
              <w:top w:val="single" w:sz="4" w:space="0" w:color="auto"/>
              <w:left w:val="single" w:sz="4" w:space="0" w:color="auto"/>
              <w:right w:val="single" w:sz="4" w:space="0" w:color="auto"/>
            </w:tcBorders>
          </w:tcPr>
          <w:p w:rsidR="00BC58D1" w:rsidRPr="004F488F" w:rsidRDefault="00BC58D1" w:rsidP="00C43325">
            <w:pPr>
              <w:jc w:val="center"/>
            </w:pPr>
            <w:r w:rsidRPr="004F488F">
              <w:t>V</w:t>
            </w:r>
          </w:p>
        </w:tc>
        <w:tc>
          <w:tcPr>
            <w:tcW w:w="727" w:type="dxa"/>
            <w:tcBorders>
              <w:top w:val="single" w:sz="4" w:space="0" w:color="auto"/>
              <w:left w:val="single" w:sz="4" w:space="0" w:color="auto"/>
            </w:tcBorders>
          </w:tcPr>
          <w:p w:rsidR="00BC58D1" w:rsidRPr="004F488F" w:rsidRDefault="00BC58D1" w:rsidP="00C43325">
            <w:pPr>
              <w:jc w:val="center"/>
            </w:pPr>
            <w:r w:rsidRPr="004F488F">
              <w:t>VI</w:t>
            </w:r>
          </w:p>
        </w:tc>
        <w:tc>
          <w:tcPr>
            <w:tcW w:w="1092" w:type="dxa"/>
            <w:vMerge/>
            <w:shd w:val="clear" w:color="auto" w:fill="F2F2F2" w:themeFill="background1" w:themeFillShade="F2"/>
          </w:tcPr>
          <w:p w:rsidR="00BC58D1" w:rsidRPr="004F488F" w:rsidRDefault="00BC58D1" w:rsidP="00C43325">
            <w:pPr>
              <w:jc w:val="center"/>
            </w:pPr>
          </w:p>
        </w:tc>
        <w:tc>
          <w:tcPr>
            <w:tcW w:w="1133" w:type="dxa"/>
            <w:vMerge/>
            <w:shd w:val="clear" w:color="auto" w:fill="F2F2F2" w:themeFill="background1" w:themeFillShade="F2"/>
          </w:tcPr>
          <w:p w:rsidR="00BC58D1" w:rsidRPr="004F488F" w:rsidRDefault="00BC58D1" w:rsidP="00C43325">
            <w:pPr>
              <w:jc w:val="center"/>
            </w:pPr>
          </w:p>
        </w:tc>
        <w:tc>
          <w:tcPr>
            <w:tcW w:w="930" w:type="dxa"/>
            <w:gridSpan w:val="2"/>
            <w:vMerge/>
            <w:shd w:val="clear" w:color="auto" w:fill="F2F2F2" w:themeFill="background1" w:themeFillShade="F2"/>
          </w:tcPr>
          <w:p w:rsidR="00BC58D1" w:rsidRPr="004F488F" w:rsidRDefault="00BC58D1" w:rsidP="00C43325">
            <w:pPr>
              <w:jc w:val="center"/>
            </w:pPr>
          </w:p>
        </w:tc>
      </w:tr>
      <w:tr w:rsidR="00BC58D1" w:rsidRPr="004F488F" w:rsidTr="00BC58D1">
        <w:trPr>
          <w:trHeight w:val="20"/>
        </w:trPr>
        <w:tc>
          <w:tcPr>
            <w:tcW w:w="518" w:type="dxa"/>
            <w:vAlign w:val="center"/>
          </w:tcPr>
          <w:p w:rsidR="00BC58D1" w:rsidRPr="004F488F" w:rsidRDefault="00BC58D1" w:rsidP="00C43325">
            <w:pPr>
              <w:jc w:val="center"/>
            </w:pPr>
          </w:p>
          <w:p w:rsidR="00BC58D1" w:rsidRPr="004F488F" w:rsidRDefault="00BC58D1" w:rsidP="00C43325">
            <w:pPr>
              <w:jc w:val="center"/>
            </w:pPr>
            <w:r w:rsidRPr="004F488F">
              <w:t>1.</w:t>
            </w:r>
          </w:p>
          <w:p w:rsidR="00BC58D1" w:rsidRPr="004F488F" w:rsidRDefault="00BC58D1" w:rsidP="00C43325">
            <w:pPr>
              <w:jc w:val="center"/>
            </w:pPr>
          </w:p>
        </w:tc>
        <w:tc>
          <w:tcPr>
            <w:tcW w:w="2977" w:type="dxa"/>
            <w:vAlign w:val="center"/>
          </w:tcPr>
          <w:p w:rsidR="00BC58D1" w:rsidRPr="004F488F" w:rsidRDefault="00BC58D1" w:rsidP="00C43325">
            <w:r w:rsidRPr="004F488F">
              <w:t>STARTER UNIT</w:t>
            </w:r>
          </w:p>
        </w:tc>
        <w:tc>
          <w:tcPr>
            <w:tcW w:w="727" w:type="dxa"/>
            <w:vAlign w:val="center"/>
          </w:tcPr>
          <w:p w:rsidR="00BC58D1" w:rsidRPr="004F488F" w:rsidRDefault="00BC58D1" w:rsidP="00C43325">
            <w:pPr>
              <w:jc w:val="center"/>
            </w:pPr>
            <w:r w:rsidRPr="004F488F">
              <w:t>X</w:t>
            </w:r>
          </w:p>
        </w:tc>
        <w:tc>
          <w:tcPr>
            <w:tcW w:w="721" w:type="dxa"/>
            <w:vAlign w:val="center"/>
          </w:tcPr>
          <w:p w:rsidR="00BC58D1" w:rsidRPr="004F488F" w:rsidRDefault="00BC58D1" w:rsidP="00C43325">
            <w:pPr>
              <w:jc w:val="center"/>
            </w:pPr>
          </w:p>
        </w:tc>
        <w:tc>
          <w:tcPr>
            <w:tcW w:w="727" w:type="dxa"/>
            <w:vAlign w:val="center"/>
          </w:tcPr>
          <w:p w:rsidR="00BC58D1" w:rsidRPr="004F488F" w:rsidRDefault="00BC58D1" w:rsidP="00C43325">
            <w:pPr>
              <w:jc w:val="center"/>
            </w:pPr>
          </w:p>
        </w:tc>
        <w:tc>
          <w:tcPr>
            <w:tcW w:w="732" w:type="dxa"/>
            <w:tcBorders>
              <w:right w:val="single" w:sz="4" w:space="0" w:color="auto"/>
            </w:tcBorders>
            <w:vAlign w:val="center"/>
          </w:tcPr>
          <w:p w:rsidR="00BC58D1" w:rsidRPr="004F488F" w:rsidRDefault="00BC58D1" w:rsidP="00C43325">
            <w:pPr>
              <w:jc w:val="center"/>
            </w:pPr>
          </w:p>
        </w:tc>
        <w:tc>
          <w:tcPr>
            <w:tcW w:w="720" w:type="dxa"/>
            <w:tcBorders>
              <w:left w:val="single" w:sz="4" w:space="0" w:color="auto"/>
              <w:right w:val="single" w:sz="4" w:space="0" w:color="auto"/>
            </w:tcBorders>
            <w:vAlign w:val="center"/>
          </w:tcPr>
          <w:p w:rsidR="00BC58D1" w:rsidRPr="004F488F" w:rsidRDefault="00BC58D1" w:rsidP="00C43325">
            <w:pPr>
              <w:jc w:val="center"/>
            </w:pPr>
          </w:p>
        </w:tc>
        <w:tc>
          <w:tcPr>
            <w:tcW w:w="721" w:type="dxa"/>
            <w:tcBorders>
              <w:left w:val="single" w:sz="4" w:space="0" w:color="auto"/>
            </w:tcBorders>
            <w:vAlign w:val="center"/>
          </w:tcPr>
          <w:p w:rsidR="00BC58D1" w:rsidRPr="004F488F" w:rsidRDefault="00BC58D1" w:rsidP="00C43325">
            <w:pPr>
              <w:jc w:val="center"/>
            </w:pPr>
          </w:p>
        </w:tc>
        <w:tc>
          <w:tcPr>
            <w:tcW w:w="726" w:type="dxa"/>
            <w:vAlign w:val="center"/>
          </w:tcPr>
          <w:p w:rsidR="00BC58D1" w:rsidRPr="004F488F" w:rsidRDefault="00BC58D1" w:rsidP="00C43325">
            <w:pPr>
              <w:jc w:val="center"/>
            </w:pPr>
          </w:p>
        </w:tc>
        <w:tc>
          <w:tcPr>
            <w:tcW w:w="727" w:type="dxa"/>
            <w:vAlign w:val="center"/>
          </w:tcPr>
          <w:p w:rsidR="00BC58D1" w:rsidRPr="004F488F" w:rsidRDefault="00BC58D1" w:rsidP="00C43325">
            <w:pPr>
              <w:jc w:val="center"/>
            </w:pPr>
          </w:p>
        </w:tc>
        <w:tc>
          <w:tcPr>
            <w:tcW w:w="721" w:type="dxa"/>
            <w:vAlign w:val="center"/>
          </w:tcPr>
          <w:p w:rsidR="00BC58D1" w:rsidRPr="004F488F" w:rsidRDefault="00BC58D1" w:rsidP="00C43325">
            <w:pPr>
              <w:jc w:val="center"/>
            </w:pPr>
          </w:p>
        </w:tc>
        <w:tc>
          <w:tcPr>
            <w:tcW w:w="727" w:type="dxa"/>
            <w:vAlign w:val="center"/>
          </w:tcPr>
          <w:p w:rsidR="00BC58D1" w:rsidRPr="004F488F" w:rsidRDefault="00BC58D1" w:rsidP="00C43325">
            <w:pPr>
              <w:jc w:val="center"/>
            </w:pPr>
          </w:p>
        </w:tc>
        <w:tc>
          <w:tcPr>
            <w:tcW w:w="1092" w:type="dxa"/>
            <w:shd w:val="clear" w:color="auto" w:fill="F2F2F2" w:themeFill="background1" w:themeFillShade="F2"/>
            <w:vAlign w:val="center"/>
          </w:tcPr>
          <w:p w:rsidR="00BC58D1" w:rsidRPr="004F488F" w:rsidRDefault="00BC58D1" w:rsidP="00C43325">
            <w:pPr>
              <w:jc w:val="center"/>
            </w:pPr>
            <w:r>
              <w:t>2</w:t>
            </w:r>
          </w:p>
        </w:tc>
        <w:tc>
          <w:tcPr>
            <w:tcW w:w="1133" w:type="dxa"/>
            <w:shd w:val="clear" w:color="auto" w:fill="F2F2F2" w:themeFill="background1" w:themeFillShade="F2"/>
            <w:vAlign w:val="center"/>
          </w:tcPr>
          <w:p w:rsidR="00BC58D1" w:rsidRPr="004F488F" w:rsidRDefault="00BC58D1" w:rsidP="00C43325">
            <w:pPr>
              <w:jc w:val="center"/>
            </w:pPr>
            <w:r>
              <w:t>3</w:t>
            </w:r>
          </w:p>
        </w:tc>
        <w:tc>
          <w:tcPr>
            <w:tcW w:w="930" w:type="dxa"/>
            <w:gridSpan w:val="2"/>
            <w:shd w:val="clear" w:color="auto" w:fill="F2F2F2" w:themeFill="background1" w:themeFillShade="F2"/>
            <w:vAlign w:val="center"/>
          </w:tcPr>
          <w:p w:rsidR="00BC58D1" w:rsidRPr="004F488F" w:rsidRDefault="00BC58D1" w:rsidP="00C43325">
            <w:pPr>
              <w:jc w:val="center"/>
            </w:pPr>
            <w:r>
              <w:t>5</w:t>
            </w:r>
          </w:p>
        </w:tc>
      </w:tr>
      <w:tr w:rsidR="00BC58D1" w:rsidRPr="004F488F" w:rsidTr="00BC58D1">
        <w:trPr>
          <w:trHeight w:val="20"/>
        </w:trPr>
        <w:tc>
          <w:tcPr>
            <w:tcW w:w="518" w:type="dxa"/>
            <w:vAlign w:val="center"/>
          </w:tcPr>
          <w:p w:rsidR="00BC58D1" w:rsidRPr="004F488F" w:rsidRDefault="00BC58D1" w:rsidP="00C43325">
            <w:pPr>
              <w:jc w:val="center"/>
            </w:pPr>
          </w:p>
          <w:p w:rsidR="00BC58D1" w:rsidRPr="004F488F" w:rsidRDefault="00BC58D1" w:rsidP="00C43325">
            <w:pPr>
              <w:jc w:val="center"/>
            </w:pPr>
            <w:r w:rsidRPr="004F488F">
              <w:t>2.</w:t>
            </w:r>
          </w:p>
          <w:p w:rsidR="00BC58D1" w:rsidRPr="004F488F" w:rsidRDefault="00BC58D1" w:rsidP="00C43325">
            <w:pPr>
              <w:jc w:val="center"/>
            </w:pPr>
          </w:p>
        </w:tc>
        <w:tc>
          <w:tcPr>
            <w:tcW w:w="2977" w:type="dxa"/>
            <w:vAlign w:val="center"/>
          </w:tcPr>
          <w:p w:rsidR="00BC58D1" w:rsidRPr="004F488F" w:rsidRDefault="00BC58D1" w:rsidP="00C43325"/>
          <w:p w:rsidR="00BC58D1" w:rsidRPr="004F488F" w:rsidRDefault="00BC58D1" w:rsidP="00C43325">
            <w:r w:rsidRPr="004F488F">
              <w:t xml:space="preserve">UNIT 1 - </w:t>
            </w:r>
            <w:r w:rsidRPr="00C46D4C">
              <w:t>TOWNS AND CITIES</w:t>
            </w:r>
          </w:p>
          <w:p w:rsidR="00BC58D1" w:rsidRPr="004F488F" w:rsidRDefault="00BC58D1" w:rsidP="00C43325"/>
        </w:tc>
        <w:tc>
          <w:tcPr>
            <w:tcW w:w="727" w:type="dxa"/>
            <w:vAlign w:val="center"/>
          </w:tcPr>
          <w:p w:rsidR="00BC58D1" w:rsidRPr="004F488F" w:rsidRDefault="00BC58D1" w:rsidP="00C43325">
            <w:pPr>
              <w:jc w:val="center"/>
            </w:pPr>
            <w:r w:rsidRPr="004F488F">
              <w:t>X</w:t>
            </w:r>
          </w:p>
        </w:tc>
        <w:tc>
          <w:tcPr>
            <w:tcW w:w="721" w:type="dxa"/>
            <w:vAlign w:val="center"/>
          </w:tcPr>
          <w:p w:rsidR="00BC58D1" w:rsidRPr="004F488F" w:rsidRDefault="00BC58D1" w:rsidP="00C43325">
            <w:pPr>
              <w:jc w:val="center"/>
            </w:pPr>
            <w:r w:rsidRPr="004F488F">
              <w:t>X</w:t>
            </w:r>
          </w:p>
        </w:tc>
        <w:tc>
          <w:tcPr>
            <w:tcW w:w="727" w:type="dxa"/>
            <w:vAlign w:val="center"/>
          </w:tcPr>
          <w:p w:rsidR="00BC58D1" w:rsidRPr="004F488F" w:rsidRDefault="00BC58D1" w:rsidP="00C43325">
            <w:pPr>
              <w:jc w:val="center"/>
            </w:pPr>
          </w:p>
        </w:tc>
        <w:tc>
          <w:tcPr>
            <w:tcW w:w="732" w:type="dxa"/>
            <w:vAlign w:val="center"/>
          </w:tcPr>
          <w:p w:rsidR="00BC58D1" w:rsidRPr="004F488F" w:rsidRDefault="00BC58D1" w:rsidP="00C43325">
            <w:pPr>
              <w:jc w:val="center"/>
            </w:pPr>
          </w:p>
        </w:tc>
        <w:tc>
          <w:tcPr>
            <w:tcW w:w="720" w:type="dxa"/>
            <w:vAlign w:val="center"/>
          </w:tcPr>
          <w:p w:rsidR="00BC58D1" w:rsidRPr="004F488F" w:rsidRDefault="00BC58D1" w:rsidP="00C43325">
            <w:pPr>
              <w:jc w:val="center"/>
            </w:pPr>
          </w:p>
        </w:tc>
        <w:tc>
          <w:tcPr>
            <w:tcW w:w="721" w:type="dxa"/>
            <w:vAlign w:val="center"/>
          </w:tcPr>
          <w:p w:rsidR="00BC58D1" w:rsidRPr="004F488F" w:rsidRDefault="00BC58D1" w:rsidP="00C43325">
            <w:pPr>
              <w:jc w:val="center"/>
            </w:pPr>
          </w:p>
        </w:tc>
        <w:tc>
          <w:tcPr>
            <w:tcW w:w="726" w:type="dxa"/>
            <w:vAlign w:val="center"/>
          </w:tcPr>
          <w:p w:rsidR="00BC58D1" w:rsidRPr="004F488F" w:rsidRDefault="00BC58D1" w:rsidP="00C43325">
            <w:pPr>
              <w:jc w:val="center"/>
            </w:pPr>
          </w:p>
        </w:tc>
        <w:tc>
          <w:tcPr>
            <w:tcW w:w="727" w:type="dxa"/>
            <w:vAlign w:val="center"/>
          </w:tcPr>
          <w:p w:rsidR="00BC58D1" w:rsidRPr="004F488F" w:rsidRDefault="00BC58D1" w:rsidP="00C43325">
            <w:pPr>
              <w:jc w:val="center"/>
            </w:pPr>
          </w:p>
        </w:tc>
        <w:tc>
          <w:tcPr>
            <w:tcW w:w="721" w:type="dxa"/>
            <w:vAlign w:val="center"/>
          </w:tcPr>
          <w:p w:rsidR="00BC58D1" w:rsidRPr="004F488F" w:rsidRDefault="00BC58D1" w:rsidP="00C43325">
            <w:pPr>
              <w:jc w:val="center"/>
            </w:pPr>
          </w:p>
        </w:tc>
        <w:tc>
          <w:tcPr>
            <w:tcW w:w="727" w:type="dxa"/>
            <w:vAlign w:val="center"/>
          </w:tcPr>
          <w:p w:rsidR="00BC58D1" w:rsidRPr="004F488F" w:rsidRDefault="00BC58D1" w:rsidP="00C43325">
            <w:pPr>
              <w:jc w:val="center"/>
            </w:pPr>
          </w:p>
        </w:tc>
        <w:tc>
          <w:tcPr>
            <w:tcW w:w="1092" w:type="dxa"/>
            <w:shd w:val="clear" w:color="auto" w:fill="F2F2F2" w:themeFill="background1" w:themeFillShade="F2"/>
            <w:vAlign w:val="center"/>
          </w:tcPr>
          <w:p w:rsidR="00BC58D1" w:rsidRPr="004F488F" w:rsidRDefault="00BC58D1" w:rsidP="00C43325">
            <w:pPr>
              <w:jc w:val="center"/>
            </w:pPr>
            <w:r>
              <w:t>2</w:t>
            </w:r>
          </w:p>
        </w:tc>
        <w:tc>
          <w:tcPr>
            <w:tcW w:w="1133" w:type="dxa"/>
            <w:shd w:val="clear" w:color="auto" w:fill="F2F2F2" w:themeFill="background1" w:themeFillShade="F2"/>
            <w:vAlign w:val="center"/>
          </w:tcPr>
          <w:p w:rsidR="00BC58D1" w:rsidRPr="004F488F" w:rsidRDefault="00BC58D1" w:rsidP="00C43325">
            <w:pPr>
              <w:jc w:val="center"/>
            </w:pPr>
            <w:r w:rsidRPr="004F488F">
              <w:t>4</w:t>
            </w:r>
          </w:p>
        </w:tc>
        <w:tc>
          <w:tcPr>
            <w:tcW w:w="930" w:type="dxa"/>
            <w:gridSpan w:val="2"/>
            <w:shd w:val="clear" w:color="auto" w:fill="F2F2F2" w:themeFill="background1" w:themeFillShade="F2"/>
            <w:vAlign w:val="center"/>
          </w:tcPr>
          <w:p w:rsidR="00BC58D1" w:rsidRPr="004F488F" w:rsidRDefault="00BC58D1" w:rsidP="00C43325">
            <w:pPr>
              <w:jc w:val="center"/>
            </w:pPr>
            <w:r>
              <w:t>6</w:t>
            </w:r>
          </w:p>
        </w:tc>
      </w:tr>
      <w:tr w:rsidR="00BC58D1" w:rsidRPr="004F488F" w:rsidTr="00BC58D1">
        <w:trPr>
          <w:trHeight w:val="20"/>
        </w:trPr>
        <w:tc>
          <w:tcPr>
            <w:tcW w:w="518" w:type="dxa"/>
            <w:vAlign w:val="center"/>
          </w:tcPr>
          <w:p w:rsidR="00BC58D1" w:rsidRPr="004F488F" w:rsidRDefault="00BC58D1" w:rsidP="00C43325">
            <w:pPr>
              <w:jc w:val="center"/>
            </w:pPr>
          </w:p>
          <w:p w:rsidR="00BC58D1" w:rsidRPr="004F488F" w:rsidRDefault="00BC58D1" w:rsidP="00C43325">
            <w:pPr>
              <w:jc w:val="center"/>
            </w:pPr>
            <w:r w:rsidRPr="004F488F">
              <w:t>3.</w:t>
            </w:r>
          </w:p>
          <w:p w:rsidR="00BC58D1" w:rsidRPr="004F488F" w:rsidRDefault="00BC58D1" w:rsidP="00C43325">
            <w:pPr>
              <w:jc w:val="center"/>
            </w:pPr>
          </w:p>
        </w:tc>
        <w:tc>
          <w:tcPr>
            <w:tcW w:w="2977" w:type="dxa"/>
            <w:vAlign w:val="center"/>
          </w:tcPr>
          <w:p w:rsidR="00BC58D1" w:rsidRPr="004F488F" w:rsidRDefault="00BC58D1" w:rsidP="00C43325">
            <w:r w:rsidRPr="004F488F">
              <w:t>TECT 1</w:t>
            </w:r>
          </w:p>
        </w:tc>
        <w:tc>
          <w:tcPr>
            <w:tcW w:w="727" w:type="dxa"/>
            <w:vAlign w:val="center"/>
          </w:tcPr>
          <w:p w:rsidR="00BC58D1" w:rsidRPr="004F488F" w:rsidRDefault="00BC58D1" w:rsidP="00C43325">
            <w:pPr>
              <w:jc w:val="center"/>
            </w:pPr>
          </w:p>
        </w:tc>
        <w:tc>
          <w:tcPr>
            <w:tcW w:w="721" w:type="dxa"/>
            <w:vAlign w:val="center"/>
          </w:tcPr>
          <w:p w:rsidR="00BC58D1" w:rsidRPr="004F488F" w:rsidRDefault="00BC58D1" w:rsidP="00C43325">
            <w:pPr>
              <w:jc w:val="center"/>
            </w:pPr>
            <w:r w:rsidRPr="004F488F">
              <w:t>Х</w:t>
            </w:r>
          </w:p>
        </w:tc>
        <w:tc>
          <w:tcPr>
            <w:tcW w:w="727" w:type="dxa"/>
            <w:vAlign w:val="center"/>
          </w:tcPr>
          <w:p w:rsidR="00BC58D1" w:rsidRPr="004F488F" w:rsidRDefault="00BC58D1" w:rsidP="00C43325">
            <w:pPr>
              <w:jc w:val="center"/>
            </w:pPr>
          </w:p>
        </w:tc>
        <w:tc>
          <w:tcPr>
            <w:tcW w:w="732" w:type="dxa"/>
            <w:vAlign w:val="center"/>
          </w:tcPr>
          <w:p w:rsidR="00BC58D1" w:rsidRPr="004F488F" w:rsidRDefault="00BC58D1" w:rsidP="00C43325">
            <w:pPr>
              <w:jc w:val="center"/>
            </w:pPr>
          </w:p>
        </w:tc>
        <w:tc>
          <w:tcPr>
            <w:tcW w:w="720" w:type="dxa"/>
            <w:vAlign w:val="center"/>
          </w:tcPr>
          <w:p w:rsidR="00BC58D1" w:rsidRPr="004F488F" w:rsidRDefault="00BC58D1" w:rsidP="00C43325">
            <w:pPr>
              <w:jc w:val="center"/>
            </w:pPr>
          </w:p>
        </w:tc>
        <w:tc>
          <w:tcPr>
            <w:tcW w:w="721" w:type="dxa"/>
            <w:vAlign w:val="center"/>
          </w:tcPr>
          <w:p w:rsidR="00BC58D1" w:rsidRPr="004F488F" w:rsidRDefault="00BC58D1" w:rsidP="00C43325">
            <w:pPr>
              <w:jc w:val="center"/>
            </w:pPr>
          </w:p>
        </w:tc>
        <w:tc>
          <w:tcPr>
            <w:tcW w:w="726" w:type="dxa"/>
            <w:vAlign w:val="center"/>
          </w:tcPr>
          <w:p w:rsidR="00BC58D1" w:rsidRPr="004F488F" w:rsidRDefault="00BC58D1" w:rsidP="00C43325">
            <w:pPr>
              <w:jc w:val="center"/>
            </w:pPr>
          </w:p>
        </w:tc>
        <w:tc>
          <w:tcPr>
            <w:tcW w:w="727" w:type="dxa"/>
            <w:vAlign w:val="center"/>
          </w:tcPr>
          <w:p w:rsidR="00BC58D1" w:rsidRPr="004F488F" w:rsidRDefault="00BC58D1" w:rsidP="00C43325">
            <w:pPr>
              <w:jc w:val="center"/>
            </w:pPr>
          </w:p>
        </w:tc>
        <w:tc>
          <w:tcPr>
            <w:tcW w:w="721" w:type="dxa"/>
            <w:vAlign w:val="center"/>
          </w:tcPr>
          <w:p w:rsidR="00BC58D1" w:rsidRPr="004F488F" w:rsidRDefault="00BC58D1" w:rsidP="00C43325">
            <w:pPr>
              <w:jc w:val="center"/>
            </w:pPr>
          </w:p>
        </w:tc>
        <w:tc>
          <w:tcPr>
            <w:tcW w:w="727" w:type="dxa"/>
            <w:vAlign w:val="center"/>
          </w:tcPr>
          <w:p w:rsidR="00BC58D1" w:rsidRPr="004F488F" w:rsidRDefault="00BC58D1" w:rsidP="00C43325">
            <w:pPr>
              <w:jc w:val="center"/>
            </w:pPr>
          </w:p>
        </w:tc>
        <w:tc>
          <w:tcPr>
            <w:tcW w:w="1092" w:type="dxa"/>
            <w:shd w:val="clear" w:color="auto" w:fill="F2F2F2" w:themeFill="background1" w:themeFillShade="F2"/>
            <w:vAlign w:val="center"/>
          </w:tcPr>
          <w:p w:rsidR="00BC58D1" w:rsidRPr="004F488F" w:rsidRDefault="00BC58D1" w:rsidP="00C43325">
            <w:pPr>
              <w:jc w:val="center"/>
            </w:pPr>
            <w:r w:rsidRPr="004F488F">
              <w:t>0</w:t>
            </w:r>
          </w:p>
        </w:tc>
        <w:tc>
          <w:tcPr>
            <w:tcW w:w="1133" w:type="dxa"/>
            <w:shd w:val="clear" w:color="auto" w:fill="F2F2F2" w:themeFill="background1" w:themeFillShade="F2"/>
            <w:vAlign w:val="center"/>
          </w:tcPr>
          <w:p w:rsidR="00BC58D1" w:rsidRPr="004F488F" w:rsidRDefault="00BC58D1" w:rsidP="00C43325">
            <w:pPr>
              <w:jc w:val="center"/>
            </w:pPr>
            <w:r w:rsidRPr="004F488F">
              <w:t>2</w:t>
            </w:r>
          </w:p>
        </w:tc>
        <w:tc>
          <w:tcPr>
            <w:tcW w:w="930" w:type="dxa"/>
            <w:gridSpan w:val="2"/>
            <w:shd w:val="clear" w:color="auto" w:fill="F2F2F2" w:themeFill="background1" w:themeFillShade="F2"/>
            <w:vAlign w:val="center"/>
          </w:tcPr>
          <w:p w:rsidR="00BC58D1" w:rsidRPr="004F488F" w:rsidRDefault="00BC58D1" w:rsidP="00C43325">
            <w:pPr>
              <w:jc w:val="center"/>
            </w:pPr>
            <w:r w:rsidRPr="004F488F">
              <w:t>2</w:t>
            </w:r>
          </w:p>
        </w:tc>
      </w:tr>
      <w:tr w:rsidR="00BC58D1" w:rsidRPr="004F488F" w:rsidTr="00BC58D1">
        <w:trPr>
          <w:trHeight w:val="20"/>
        </w:trPr>
        <w:tc>
          <w:tcPr>
            <w:tcW w:w="518" w:type="dxa"/>
            <w:vAlign w:val="center"/>
          </w:tcPr>
          <w:p w:rsidR="00BC58D1" w:rsidRPr="004F488F" w:rsidRDefault="00BC58D1" w:rsidP="00C43325">
            <w:pPr>
              <w:jc w:val="center"/>
            </w:pPr>
          </w:p>
          <w:p w:rsidR="00BC58D1" w:rsidRPr="004F488F" w:rsidRDefault="00BC58D1" w:rsidP="00C43325">
            <w:pPr>
              <w:jc w:val="center"/>
            </w:pPr>
            <w:r w:rsidRPr="004F488F">
              <w:t>4.</w:t>
            </w:r>
          </w:p>
          <w:p w:rsidR="00BC58D1" w:rsidRPr="004F488F" w:rsidRDefault="00BC58D1" w:rsidP="00C43325">
            <w:pPr>
              <w:jc w:val="center"/>
            </w:pPr>
          </w:p>
        </w:tc>
        <w:tc>
          <w:tcPr>
            <w:tcW w:w="2977" w:type="dxa"/>
            <w:vAlign w:val="center"/>
          </w:tcPr>
          <w:p w:rsidR="00BC58D1" w:rsidRPr="004F488F" w:rsidRDefault="00BC58D1" w:rsidP="00C43325">
            <w:r w:rsidRPr="004F488F">
              <w:t xml:space="preserve">UNIT 2 </w:t>
            </w:r>
            <w:r w:rsidRPr="00C46D4C">
              <w:t>- DAYS</w:t>
            </w:r>
          </w:p>
        </w:tc>
        <w:tc>
          <w:tcPr>
            <w:tcW w:w="727" w:type="dxa"/>
            <w:vAlign w:val="center"/>
          </w:tcPr>
          <w:p w:rsidR="00BC58D1" w:rsidRPr="004F488F" w:rsidRDefault="00BC58D1" w:rsidP="00C43325">
            <w:pPr>
              <w:jc w:val="center"/>
            </w:pPr>
          </w:p>
        </w:tc>
        <w:tc>
          <w:tcPr>
            <w:tcW w:w="721" w:type="dxa"/>
            <w:vAlign w:val="center"/>
          </w:tcPr>
          <w:p w:rsidR="00BC58D1" w:rsidRPr="004F488F" w:rsidRDefault="00BC58D1" w:rsidP="00C43325">
            <w:pPr>
              <w:jc w:val="center"/>
            </w:pPr>
            <w:r w:rsidRPr="004F488F">
              <w:t>X</w:t>
            </w:r>
          </w:p>
        </w:tc>
        <w:tc>
          <w:tcPr>
            <w:tcW w:w="727" w:type="dxa"/>
            <w:vAlign w:val="center"/>
          </w:tcPr>
          <w:p w:rsidR="00BC58D1" w:rsidRPr="004F488F" w:rsidRDefault="00BC58D1" w:rsidP="00C43325">
            <w:pPr>
              <w:jc w:val="center"/>
            </w:pPr>
            <w:r w:rsidRPr="004F488F">
              <w:t>X</w:t>
            </w:r>
          </w:p>
        </w:tc>
        <w:tc>
          <w:tcPr>
            <w:tcW w:w="732" w:type="dxa"/>
            <w:vAlign w:val="center"/>
          </w:tcPr>
          <w:p w:rsidR="00BC58D1" w:rsidRPr="004F488F" w:rsidRDefault="00BC58D1" w:rsidP="00C43325">
            <w:pPr>
              <w:jc w:val="center"/>
            </w:pPr>
          </w:p>
        </w:tc>
        <w:tc>
          <w:tcPr>
            <w:tcW w:w="720" w:type="dxa"/>
            <w:vAlign w:val="center"/>
          </w:tcPr>
          <w:p w:rsidR="00BC58D1" w:rsidRPr="004F488F" w:rsidRDefault="00BC58D1" w:rsidP="00C43325">
            <w:pPr>
              <w:jc w:val="center"/>
            </w:pPr>
          </w:p>
        </w:tc>
        <w:tc>
          <w:tcPr>
            <w:tcW w:w="721" w:type="dxa"/>
            <w:vAlign w:val="center"/>
          </w:tcPr>
          <w:p w:rsidR="00BC58D1" w:rsidRPr="004F488F" w:rsidRDefault="00BC58D1" w:rsidP="00C43325">
            <w:pPr>
              <w:jc w:val="center"/>
            </w:pPr>
          </w:p>
        </w:tc>
        <w:tc>
          <w:tcPr>
            <w:tcW w:w="726" w:type="dxa"/>
            <w:vAlign w:val="center"/>
          </w:tcPr>
          <w:p w:rsidR="00BC58D1" w:rsidRPr="004F488F" w:rsidRDefault="00BC58D1" w:rsidP="00C43325">
            <w:pPr>
              <w:jc w:val="center"/>
            </w:pPr>
          </w:p>
        </w:tc>
        <w:tc>
          <w:tcPr>
            <w:tcW w:w="727" w:type="dxa"/>
            <w:vAlign w:val="center"/>
          </w:tcPr>
          <w:p w:rsidR="00BC58D1" w:rsidRPr="004F488F" w:rsidRDefault="00BC58D1" w:rsidP="00C43325">
            <w:pPr>
              <w:jc w:val="center"/>
            </w:pPr>
          </w:p>
        </w:tc>
        <w:tc>
          <w:tcPr>
            <w:tcW w:w="721" w:type="dxa"/>
            <w:vAlign w:val="center"/>
          </w:tcPr>
          <w:p w:rsidR="00BC58D1" w:rsidRPr="004F488F" w:rsidRDefault="00BC58D1" w:rsidP="00C43325">
            <w:pPr>
              <w:jc w:val="center"/>
            </w:pPr>
          </w:p>
        </w:tc>
        <w:tc>
          <w:tcPr>
            <w:tcW w:w="727" w:type="dxa"/>
            <w:vAlign w:val="center"/>
          </w:tcPr>
          <w:p w:rsidR="00BC58D1" w:rsidRPr="004F488F" w:rsidRDefault="00BC58D1" w:rsidP="00C43325">
            <w:pPr>
              <w:jc w:val="center"/>
            </w:pPr>
          </w:p>
        </w:tc>
        <w:tc>
          <w:tcPr>
            <w:tcW w:w="1092" w:type="dxa"/>
            <w:shd w:val="clear" w:color="auto" w:fill="F2F2F2" w:themeFill="background1" w:themeFillShade="F2"/>
            <w:vAlign w:val="center"/>
          </w:tcPr>
          <w:p w:rsidR="00BC58D1" w:rsidRPr="004F488F" w:rsidRDefault="00BC58D1" w:rsidP="00C43325">
            <w:pPr>
              <w:jc w:val="center"/>
            </w:pPr>
            <w:r w:rsidRPr="004F488F">
              <w:t>3</w:t>
            </w:r>
          </w:p>
        </w:tc>
        <w:tc>
          <w:tcPr>
            <w:tcW w:w="1133" w:type="dxa"/>
            <w:shd w:val="clear" w:color="auto" w:fill="F2F2F2" w:themeFill="background1" w:themeFillShade="F2"/>
            <w:vAlign w:val="center"/>
          </w:tcPr>
          <w:p w:rsidR="00BC58D1" w:rsidRPr="004F488F" w:rsidRDefault="00BC58D1" w:rsidP="00C43325">
            <w:pPr>
              <w:jc w:val="center"/>
            </w:pPr>
            <w:r>
              <w:t>4</w:t>
            </w:r>
          </w:p>
        </w:tc>
        <w:tc>
          <w:tcPr>
            <w:tcW w:w="930" w:type="dxa"/>
            <w:gridSpan w:val="2"/>
            <w:shd w:val="clear" w:color="auto" w:fill="F2F2F2" w:themeFill="background1" w:themeFillShade="F2"/>
            <w:vAlign w:val="center"/>
          </w:tcPr>
          <w:p w:rsidR="00BC58D1" w:rsidRPr="004F488F" w:rsidRDefault="00BC58D1" w:rsidP="00C43325">
            <w:pPr>
              <w:jc w:val="center"/>
            </w:pPr>
            <w:r>
              <w:t>7</w:t>
            </w:r>
          </w:p>
        </w:tc>
      </w:tr>
      <w:tr w:rsidR="00BC58D1" w:rsidRPr="004F488F" w:rsidTr="00BC58D1">
        <w:trPr>
          <w:trHeight w:val="20"/>
        </w:trPr>
        <w:tc>
          <w:tcPr>
            <w:tcW w:w="518" w:type="dxa"/>
            <w:vAlign w:val="center"/>
          </w:tcPr>
          <w:p w:rsidR="00BC58D1" w:rsidRPr="004F488F" w:rsidRDefault="00BC58D1" w:rsidP="00C43325">
            <w:pPr>
              <w:jc w:val="center"/>
            </w:pPr>
          </w:p>
          <w:p w:rsidR="00BC58D1" w:rsidRPr="004F488F" w:rsidRDefault="00BC58D1" w:rsidP="00C43325">
            <w:pPr>
              <w:jc w:val="center"/>
            </w:pPr>
            <w:r w:rsidRPr="004F488F">
              <w:t>5.</w:t>
            </w:r>
          </w:p>
          <w:p w:rsidR="00BC58D1" w:rsidRPr="004F488F" w:rsidRDefault="00BC58D1" w:rsidP="00C43325">
            <w:pPr>
              <w:jc w:val="center"/>
            </w:pPr>
          </w:p>
        </w:tc>
        <w:tc>
          <w:tcPr>
            <w:tcW w:w="2977" w:type="dxa"/>
            <w:vAlign w:val="center"/>
          </w:tcPr>
          <w:p w:rsidR="00BC58D1" w:rsidRPr="00605B8A" w:rsidRDefault="00BC58D1" w:rsidP="00C43325">
            <w:r w:rsidRPr="00605B8A">
              <w:t>CUMULAT. REVIEW 1</w:t>
            </w:r>
          </w:p>
        </w:tc>
        <w:tc>
          <w:tcPr>
            <w:tcW w:w="727" w:type="dxa"/>
            <w:vAlign w:val="center"/>
          </w:tcPr>
          <w:p w:rsidR="00BC58D1" w:rsidRPr="004F488F" w:rsidRDefault="00BC58D1" w:rsidP="00C43325">
            <w:pPr>
              <w:jc w:val="center"/>
            </w:pPr>
          </w:p>
        </w:tc>
        <w:tc>
          <w:tcPr>
            <w:tcW w:w="721" w:type="dxa"/>
            <w:vAlign w:val="center"/>
          </w:tcPr>
          <w:p w:rsidR="00BC58D1" w:rsidRPr="004F488F" w:rsidRDefault="00BC58D1" w:rsidP="00C43325">
            <w:pPr>
              <w:jc w:val="center"/>
            </w:pPr>
          </w:p>
        </w:tc>
        <w:tc>
          <w:tcPr>
            <w:tcW w:w="727" w:type="dxa"/>
            <w:vAlign w:val="center"/>
          </w:tcPr>
          <w:p w:rsidR="00BC58D1" w:rsidRPr="004F488F" w:rsidRDefault="00BC58D1" w:rsidP="00C43325">
            <w:pPr>
              <w:jc w:val="center"/>
            </w:pPr>
            <w:r w:rsidRPr="004F488F">
              <w:t>X</w:t>
            </w:r>
          </w:p>
        </w:tc>
        <w:tc>
          <w:tcPr>
            <w:tcW w:w="732" w:type="dxa"/>
            <w:vAlign w:val="center"/>
          </w:tcPr>
          <w:p w:rsidR="00BC58D1" w:rsidRPr="004F488F" w:rsidRDefault="00BC58D1" w:rsidP="00C43325">
            <w:pPr>
              <w:jc w:val="center"/>
            </w:pPr>
          </w:p>
        </w:tc>
        <w:tc>
          <w:tcPr>
            <w:tcW w:w="720" w:type="dxa"/>
            <w:vAlign w:val="center"/>
          </w:tcPr>
          <w:p w:rsidR="00BC58D1" w:rsidRPr="004F488F" w:rsidRDefault="00BC58D1" w:rsidP="00C43325">
            <w:pPr>
              <w:jc w:val="center"/>
            </w:pPr>
          </w:p>
        </w:tc>
        <w:tc>
          <w:tcPr>
            <w:tcW w:w="721" w:type="dxa"/>
            <w:vAlign w:val="center"/>
          </w:tcPr>
          <w:p w:rsidR="00BC58D1" w:rsidRPr="004F488F" w:rsidRDefault="00BC58D1" w:rsidP="00C43325">
            <w:pPr>
              <w:jc w:val="center"/>
            </w:pPr>
          </w:p>
        </w:tc>
        <w:tc>
          <w:tcPr>
            <w:tcW w:w="726" w:type="dxa"/>
            <w:vAlign w:val="center"/>
          </w:tcPr>
          <w:p w:rsidR="00BC58D1" w:rsidRPr="004F488F" w:rsidRDefault="00BC58D1" w:rsidP="00C43325">
            <w:pPr>
              <w:jc w:val="center"/>
            </w:pPr>
          </w:p>
        </w:tc>
        <w:tc>
          <w:tcPr>
            <w:tcW w:w="727" w:type="dxa"/>
            <w:vAlign w:val="center"/>
          </w:tcPr>
          <w:p w:rsidR="00BC58D1" w:rsidRPr="004F488F" w:rsidRDefault="00BC58D1" w:rsidP="00C43325">
            <w:pPr>
              <w:jc w:val="center"/>
            </w:pPr>
          </w:p>
        </w:tc>
        <w:tc>
          <w:tcPr>
            <w:tcW w:w="721" w:type="dxa"/>
            <w:vAlign w:val="center"/>
          </w:tcPr>
          <w:p w:rsidR="00BC58D1" w:rsidRPr="004F488F" w:rsidRDefault="00BC58D1" w:rsidP="00C43325">
            <w:pPr>
              <w:jc w:val="center"/>
            </w:pPr>
          </w:p>
        </w:tc>
        <w:tc>
          <w:tcPr>
            <w:tcW w:w="727" w:type="dxa"/>
            <w:vAlign w:val="center"/>
          </w:tcPr>
          <w:p w:rsidR="00BC58D1" w:rsidRPr="004F488F" w:rsidRDefault="00BC58D1" w:rsidP="00C43325">
            <w:pPr>
              <w:jc w:val="center"/>
            </w:pPr>
          </w:p>
        </w:tc>
        <w:tc>
          <w:tcPr>
            <w:tcW w:w="1092" w:type="dxa"/>
            <w:shd w:val="clear" w:color="auto" w:fill="F2F2F2" w:themeFill="background1" w:themeFillShade="F2"/>
            <w:vAlign w:val="center"/>
          </w:tcPr>
          <w:p w:rsidR="00BC58D1" w:rsidRPr="004F488F" w:rsidRDefault="00BC58D1" w:rsidP="00C43325">
            <w:pPr>
              <w:jc w:val="center"/>
            </w:pPr>
            <w:r>
              <w:t>0</w:t>
            </w:r>
          </w:p>
        </w:tc>
        <w:tc>
          <w:tcPr>
            <w:tcW w:w="1133" w:type="dxa"/>
            <w:shd w:val="clear" w:color="auto" w:fill="F2F2F2" w:themeFill="background1" w:themeFillShade="F2"/>
            <w:vAlign w:val="center"/>
          </w:tcPr>
          <w:p w:rsidR="00BC58D1" w:rsidRPr="004F488F" w:rsidRDefault="00BC58D1" w:rsidP="00C43325">
            <w:pPr>
              <w:jc w:val="center"/>
            </w:pPr>
            <w:r>
              <w:t>1</w:t>
            </w:r>
          </w:p>
        </w:tc>
        <w:tc>
          <w:tcPr>
            <w:tcW w:w="930" w:type="dxa"/>
            <w:gridSpan w:val="2"/>
            <w:shd w:val="clear" w:color="auto" w:fill="F2F2F2" w:themeFill="background1" w:themeFillShade="F2"/>
            <w:vAlign w:val="center"/>
          </w:tcPr>
          <w:p w:rsidR="00BC58D1" w:rsidRPr="004F488F" w:rsidRDefault="00BC58D1" w:rsidP="00C43325">
            <w:pPr>
              <w:jc w:val="center"/>
            </w:pPr>
            <w:r>
              <w:t>1</w:t>
            </w:r>
          </w:p>
        </w:tc>
      </w:tr>
      <w:tr w:rsidR="00BC58D1" w:rsidRPr="004F488F" w:rsidTr="00BC58D1">
        <w:trPr>
          <w:trHeight w:val="20"/>
        </w:trPr>
        <w:tc>
          <w:tcPr>
            <w:tcW w:w="518" w:type="dxa"/>
            <w:vAlign w:val="center"/>
          </w:tcPr>
          <w:p w:rsidR="00BC58D1" w:rsidRPr="004F488F" w:rsidRDefault="00BC58D1" w:rsidP="00C43325">
            <w:pPr>
              <w:jc w:val="center"/>
            </w:pPr>
          </w:p>
          <w:p w:rsidR="00BC58D1" w:rsidRPr="004F488F" w:rsidRDefault="00BC58D1" w:rsidP="00C43325">
            <w:pPr>
              <w:jc w:val="center"/>
            </w:pPr>
            <w:r w:rsidRPr="004F488F">
              <w:t>6.</w:t>
            </w:r>
          </w:p>
          <w:p w:rsidR="00BC58D1" w:rsidRPr="004F488F" w:rsidRDefault="00BC58D1" w:rsidP="00C43325">
            <w:pPr>
              <w:jc w:val="center"/>
            </w:pPr>
          </w:p>
        </w:tc>
        <w:tc>
          <w:tcPr>
            <w:tcW w:w="2977" w:type="dxa"/>
            <w:vAlign w:val="center"/>
          </w:tcPr>
          <w:p w:rsidR="00BC58D1" w:rsidRPr="004F488F" w:rsidRDefault="00BC58D1" w:rsidP="00C43325">
            <w:r>
              <w:t>UNIT 3</w:t>
            </w:r>
            <w:r w:rsidRPr="004F488F">
              <w:t xml:space="preserve"> – </w:t>
            </w:r>
            <w:r w:rsidRPr="00605B8A">
              <w:t>WILD LIFE</w:t>
            </w:r>
          </w:p>
        </w:tc>
        <w:tc>
          <w:tcPr>
            <w:tcW w:w="727" w:type="dxa"/>
            <w:vAlign w:val="center"/>
          </w:tcPr>
          <w:p w:rsidR="00BC58D1" w:rsidRPr="004F488F" w:rsidRDefault="00BC58D1" w:rsidP="00C43325">
            <w:pPr>
              <w:jc w:val="center"/>
            </w:pPr>
          </w:p>
        </w:tc>
        <w:tc>
          <w:tcPr>
            <w:tcW w:w="721" w:type="dxa"/>
            <w:vAlign w:val="center"/>
          </w:tcPr>
          <w:p w:rsidR="00BC58D1" w:rsidRPr="004F488F" w:rsidRDefault="00BC58D1" w:rsidP="00C43325">
            <w:pPr>
              <w:jc w:val="center"/>
            </w:pPr>
          </w:p>
        </w:tc>
        <w:tc>
          <w:tcPr>
            <w:tcW w:w="727" w:type="dxa"/>
            <w:vAlign w:val="center"/>
          </w:tcPr>
          <w:p w:rsidR="00BC58D1" w:rsidRPr="004F488F" w:rsidRDefault="00BC58D1" w:rsidP="00C43325">
            <w:pPr>
              <w:jc w:val="center"/>
            </w:pPr>
            <w:r>
              <w:t>Х</w:t>
            </w:r>
          </w:p>
        </w:tc>
        <w:tc>
          <w:tcPr>
            <w:tcW w:w="732" w:type="dxa"/>
            <w:vAlign w:val="center"/>
          </w:tcPr>
          <w:p w:rsidR="00BC58D1" w:rsidRPr="004F488F" w:rsidRDefault="00BC58D1" w:rsidP="00C43325">
            <w:pPr>
              <w:jc w:val="center"/>
            </w:pPr>
            <w:r w:rsidRPr="004F488F">
              <w:t>Х</w:t>
            </w:r>
          </w:p>
        </w:tc>
        <w:tc>
          <w:tcPr>
            <w:tcW w:w="720" w:type="dxa"/>
            <w:vAlign w:val="center"/>
          </w:tcPr>
          <w:p w:rsidR="00BC58D1" w:rsidRPr="004F488F" w:rsidRDefault="00BC58D1" w:rsidP="00C43325">
            <w:pPr>
              <w:jc w:val="center"/>
            </w:pPr>
          </w:p>
        </w:tc>
        <w:tc>
          <w:tcPr>
            <w:tcW w:w="721" w:type="dxa"/>
            <w:vAlign w:val="center"/>
          </w:tcPr>
          <w:p w:rsidR="00BC58D1" w:rsidRPr="004F488F" w:rsidRDefault="00BC58D1" w:rsidP="00C43325">
            <w:pPr>
              <w:jc w:val="center"/>
            </w:pPr>
          </w:p>
        </w:tc>
        <w:tc>
          <w:tcPr>
            <w:tcW w:w="726" w:type="dxa"/>
            <w:vAlign w:val="center"/>
          </w:tcPr>
          <w:p w:rsidR="00BC58D1" w:rsidRPr="004F488F" w:rsidRDefault="00BC58D1" w:rsidP="00C43325">
            <w:pPr>
              <w:jc w:val="center"/>
            </w:pPr>
          </w:p>
        </w:tc>
        <w:tc>
          <w:tcPr>
            <w:tcW w:w="727" w:type="dxa"/>
            <w:vAlign w:val="center"/>
          </w:tcPr>
          <w:p w:rsidR="00BC58D1" w:rsidRPr="004F488F" w:rsidRDefault="00BC58D1" w:rsidP="00C43325">
            <w:pPr>
              <w:jc w:val="center"/>
            </w:pPr>
          </w:p>
        </w:tc>
        <w:tc>
          <w:tcPr>
            <w:tcW w:w="721" w:type="dxa"/>
            <w:vAlign w:val="center"/>
          </w:tcPr>
          <w:p w:rsidR="00BC58D1" w:rsidRPr="004F488F" w:rsidRDefault="00BC58D1" w:rsidP="00C43325">
            <w:pPr>
              <w:jc w:val="center"/>
            </w:pPr>
          </w:p>
        </w:tc>
        <w:tc>
          <w:tcPr>
            <w:tcW w:w="727" w:type="dxa"/>
            <w:vAlign w:val="center"/>
          </w:tcPr>
          <w:p w:rsidR="00BC58D1" w:rsidRPr="004F488F" w:rsidRDefault="00BC58D1" w:rsidP="00C43325">
            <w:pPr>
              <w:jc w:val="center"/>
            </w:pPr>
          </w:p>
        </w:tc>
        <w:tc>
          <w:tcPr>
            <w:tcW w:w="1092" w:type="dxa"/>
            <w:shd w:val="clear" w:color="auto" w:fill="F2F2F2" w:themeFill="background1" w:themeFillShade="F2"/>
            <w:vAlign w:val="center"/>
          </w:tcPr>
          <w:p w:rsidR="00BC58D1" w:rsidRPr="004F488F" w:rsidRDefault="00BC58D1" w:rsidP="00C43325">
            <w:pPr>
              <w:jc w:val="center"/>
            </w:pPr>
            <w:r>
              <w:t>2,5</w:t>
            </w:r>
          </w:p>
        </w:tc>
        <w:tc>
          <w:tcPr>
            <w:tcW w:w="1133" w:type="dxa"/>
            <w:shd w:val="clear" w:color="auto" w:fill="F2F2F2" w:themeFill="background1" w:themeFillShade="F2"/>
            <w:vAlign w:val="center"/>
          </w:tcPr>
          <w:p w:rsidR="00BC58D1" w:rsidRPr="004F488F" w:rsidRDefault="00BC58D1" w:rsidP="00C43325">
            <w:pPr>
              <w:jc w:val="center"/>
            </w:pPr>
            <w:r>
              <w:t>4,5</w:t>
            </w:r>
          </w:p>
        </w:tc>
        <w:tc>
          <w:tcPr>
            <w:tcW w:w="930" w:type="dxa"/>
            <w:gridSpan w:val="2"/>
            <w:shd w:val="clear" w:color="auto" w:fill="F2F2F2" w:themeFill="background1" w:themeFillShade="F2"/>
            <w:vAlign w:val="center"/>
          </w:tcPr>
          <w:p w:rsidR="00BC58D1" w:rsidRPr="004F488F" w:rsidRDefault="00BC58D1" w:rsidP="00C43325">
            <w:pPr>
              <w:jc w:val="center"/>
            </w:pPr>
            <w:r>
              <w:t>7</w:t>
            </w:r>
          </w:p>
        </w:tc>
      </w:tr>
      <w:tr w:rsidR="00BC58D1" w:rsidRPr="004F488F" w:rsidTr="00BC58D1">
        <w:trPr>
          <w:trHeight w:val="737"/>
        </w:trPr>
        <w:tc>
          <w:tcPr>
            <w:tcW w:w="518" w:type="dxa"/>
            <w:vAlign w:val="center"/>
          </w:tcPr>
          <w:p w:rsidR="00BC58D1" w:rsidRPr="004F488F" w:rsidRDefault="00BC58D1" w:rsidP="00C43325">
            <w:pPr>
              <w:jc w:val="center"/>
            </w:pPr>
            <w:r w:rsidRPr="004F488F">
              <w:t xml:space="preserve">7. </w:t>
            </w:r>
          </w:p>
        </w:tc>
        <w:tc>
          <w:tcPr>
            <w:tcW w:w="2977" w:type="dxa"/>
            <w:vAlign w:val="center"/>
          </w:tcPr>
          <w:p w:rsidR="00BC58D1" w:rsidRPr="004F488F" w:rsidRDefault="00BC58D1" w:rsidP="00C43325">
            <w:r w:rsidRPr="004F488F">
              <w:t>ПРВИ ПИСМЕНИ ЗАДАТАК</w:t>
            </w:r>
          </w:p>
        </w:tc>
        <w:tc>
          <w:tcPr>
            <w:tcW w:w="727" w:type="dxa"/>
            <w:vAlign w:val="center"/>
          </w:tcPr>
          <w:p w:rsidR="00BC58D1" w:rsidRPr="004F488F" w:rsidRDefault="00BC58D1" w:rsidP="00C43325">
            <w:pPr>
              <w:jc w:val="center"/>
            </w:pPr>
          </w:p>
        </w:tc>
        <w:tc>
          <w:tcPr>
            <w:tcW w:w="721" w:type="dxa"/>
            <w:vAlign w:val="center"/>
          </w:tcPr>
          <w:p w:rsidR="00BC58D1" w:rsidRPr="004F488F" w:rsidRDefault="00BC58D1" w:rsidP="00C43325">
            <w:pPr>
              <w:jc w:val="center"/>
            </w:pPr>
          </w:p>
        </w:tc>
        <w:tc>
          <w:tcPr>
            <w:tcW w:w="727" w:type="dxa"/>
            <w:vAlign w:val="center"/>
          </w:tcPr>
          <w:p w:rsidR="00BC58D1" w:rsidRPr="004F488F" w:rsidRDefault="00BC58D1" w:rsidP="00C43325">
            <w:pPr>
              <w:jc w:val="center"/>
            </w:pPr>
          </w:p>
        </w:tc>
        <w:tc>
          <w:tcPr>
            <w:tcW w:w="732" w:type="dxa"/>
            <w:vAlign w:val="center"/>
          </w:tcPr>
          <w:p w:rsidR="00BC58D1" w:rsidRPr="004F488F" w:rsidRDefault="00BC58D1" w:rsidP="00C43325">
            <w:pPr>
              <w:jc w:val="center"/>
            </w:pPr>
            <w:r w:rsidRPr="004F488F">
              <w:t>X</w:t>
            </w:r>
          </w:p>
        </w:tc>
        <w:tc>
          <w:tcPr>
            <w:tcW w:w="720" w:type="dxa"/>
            <w:vAlign w:val="center"/>
          </w:tcPr>
          <w:p w:rsidR="00BC58D1" w:rsidRPr="004F488F" w:rsidRDefault="00BC58D1" w:rsidP="00C43325">
            <w:pPr>
              <w:jc w:val="center"/>
            </w:pPr>
          </w:p>
        </w:tc>
        <w:tc>
          <w:tcPr>
            <w:tcW w:w="721" w:type="dxa"/>
            <w:vAlign w:val="center"/>
          </w:tcPr>
          <w:p w:rsidR="00BC58D1" w:rsidRPr="004F488F" w:rsidRDefault="00BC58D1" w:rsidP="00C43325">
            <w:pPr>
              <w:jc w:val="center"/>
            </w:pPr>
          </w:p>
        </w:tc>
        <w:tc>
          <w:tcPr>
            <w:tcW w:w="726" w:type="dxa"/>
            <w:vAlign w:val="center"/>
          </w:tcPr>
          <w:p w:rsidR="00BC58D1" w:rsidRPr="004F488F" w:rsidRDefault="00BC58D1" w:rsidP="00C43325">
            <w:pPr>
              <w:jc w:val="center"/>
            </w:pPr>
          </w:p>
        </w:tc>
        <w:tc>
          <w:tcPr>
            <w:tcW w:w="727" w:type="dxa"/>
            <w:vAlign w:val="center"/>
          </w:tcPr>
          <w:p w:rsidR="00BC58D1" w:rsidRPr="004F488F" w:rsidRDefault="00BC58D1" w:rsidP="00C43325">
            <w:pPr>
              <w:jc w:val="center"/>
            </w:pPr>
          </w:p>
        </w:tc>
        <w:tc>
          <w:tcPr>
            <w:tcW w:w="721" w:type="dxa"/>
            <w:vAlign w:val="center"/>
          </w:tcPr>
          <w:p w:rsidR="00BC58D1" w:rsidRPr="004F488F" w:rsidRDefault="00BC58D1" w:rsidP="00C43325">
            <w:pPr>
              <w:jc w:val="center"/>
            </w:pPr>
          </w:p>
        </w:tc>
        <w:tc>
          <w:tcPr>
            <w:tcW w:w="727" w:type="dxa"/>
            <w:vAlign w:val="center"/>
          </w:tcPr>
          <w:p w:rsidR="00BC58D1" w:rsidRPr="004F488F" w:rsidRDefault="00BC58D1" w:rsidP="00C43325">
            <w:pPr>
              <w:jc w:val="center"/>
            </w:pPr>
          </w:p>
        </w:tc>
        <w:tc>
          <w:tcPr>
            <w:tcW w:w="1092" w:type="dxa"/>
            <w:shd w:val="clear" w:color="auto" w:fill="F2F2F2" w:themeFill="background1" w:themeFillShade="F2"/>
            <w:vAlign w:val="center"/>
          </w:tcPr>
          <w:p w:rsidR="00BC58D1" w:rsidRPr="004F488F" w:rsidRDefault="00BC58D1" w:rsidP="00C43325">
            <w:pPr>
              <w:jc w:val="center"/>
            </w:pPr>
            <w:r w:rsidRPr="004F488F">
              <w:t>0</w:t>
            </w:r>
          </w:p>
        </w:tc>
        <w:tc>
          <w:tcPr>
            <w:tcW w:w="1133" w:type="dxa"/>
            <w:shd w:val="clear" w:color="auto" w:fill="F2F2F2" w:themeFill="background1" w:themeFillShade="F2"/>
            <w:vAlign w:val="center"/>
          </w:tcPr>
          <w:p w:rsidR="00BC58D1" w:rsidRPr="004F488F" w:rsidRDefault="00BC58D1" w:rsidP="00C43325">
            <w:pPr>
              <w:jc w:val="center"/>
            </w:pPr>
            <w:r w:rsidRPr="004F488F">
              <w:t>3</w:t>
            </w:r>
          </w:p>
        </w:tc>
        <w:tc>
          <w:tcPr>
            <w:tcW w:w="930" w:type="dxa"/>
            <w:gridSpan w:val="2"/>
            <w:shd w:val="clear" w:color="auto" w:fill="F2F2F2" w:themeFill="background1" w:themeFillShade="F2"/>
            <w:vAlign w:val="center"/>
          </w:tcPr>
          <w:p w:rsidR="00BC58D1" w:rsidRPr="004F488F" w:rsidRDefault="00BC58D1" w:rsidP="00C43325">
            <w:pPr>
              <w:jc w:val="center"/>
            </w:pPr>
            <w:r w:rsidRPr="004F488F">
              <w:t>3</w:t>
            </w:r>
          </w:p>
        </w:tc>
      </w:tr>
      <w:tr w:rsidR="00BC58D1" w:rsidRPr="004F488F" w:rsidTr="00BC58D1">
        <w:trPr>
          <w:trHeight w:val="737"/>
        </w:trPr>
        <w:tc>
          <w:tcPr>
            <w:tcW w:w="518" w:type="dxa"/>
            <w:vAlign w:val="center"/>
          </w:tcPr>
          <w:p w:rsidR="00BC58D1" w:rsidRPr="004F488F" w:rsidRDefault="00BC58D1" w:rsidP="00C43325">
            <w:pPr>
              <w:jc w:val="center"/>
            </w:pPr>
            <w:r w:rsidRPr="004F488F">
              <w:t xml:space="preserve">8. </w:t>
            </w:r>
          </w:p>
        </w:tc>
        <w:tc>
          <w:tcPr>
            <w:tcW w:w="2977" w:type="dxa"/>
            <w:vAlign w:val="center"/>
          </w:tcPr>
          <w:p w:rsidR="00BC58D1" w:rsidRPr="004F488F" w:rsidRDefault="00BC58D1" w:rsidP="00C43325">
            <w:r w:rsidRPr="004F488F">
              <w:t xml:space="preserve">UNIT </w:t>
            </w:r>
            <w:r>
              <w:t>4</w:t>
            </w:r>
            <w:r w:rsidRPr="004F488F">
              <w:t xml:space="preserve"> – </w:t>
            </w:r>
            <w:r w:rsidRPr="00605B8A">
              <w:t>LEARNING WORLD</w:t>
            </w:r>
          </w:p>
        </w:tc>
        <w:tc>
          <w:tcPr>
            <w:tcW w:w="727" w:type="dxa"/>
            <w:vAlign w:val="center"/>
          </w:tcPr>
          <w:p w:rsidR="00BC58D1" w:rsidRPr="004F488F" w:rsidRDefault="00BC58D1" w:rsidP="00C43325">
            <w:pPr>
              <w:jc w:val="center"/>
            </w:pPr>
          </w:p>
        </w:tc>
        <w:tc>
          <w:tcPr>
            <w:tcW w:w="721" w:type="dxa"/>
            <w:vAlign w:val="center"/>
          </w:tcPr>
          <w:p w:rsidR="00BC58D1" w:rsidRPr="004F488F" w:rsidRDefault="00BC58D1" w:rsidP="00C43325">
            <w:pPr>
              <w:jc w:val="center"/>
            </w:pPr>
          </w:p>
        </w:tc>
        <w:tc>
          <w:tcPr>
            <w:tcW w:w="727" w:type="dxa"/>
            <w:vAlign w:val="center"/>
          </w:tcPr>
          <w:p w:rsidR="00BC58D1" w:rsidRPr="004F488F" w:rsidRDefault="00BC58D1" w:rsidP="00C43325">
            <w:pPr>
              <w:jc w:val="center"/>
            </w:pPr>
          </w:p>
        </w:tc>
        <w:tc>
          <w:tcPr>
            <w:tcW w:w="732" w:type="dxa"/>
            <w:vAlign w:val="center"/>
          </w:tcPr>
          <w:p w:rsidR="00BC58D1" w:rsidRPr="004F488F" w:rsidRDefault="00BC58D1" w:rsidP="00C43325">
            <w:pPr>
              <w:jc w:val="center"/>
            </w:pPr>
          </w:p>
        </w:tc>
        <w:tc>
          <w:tcPr>
            <w:tcW w:w="720" w:type="dxa"/>
            <w:vAlign w:val="center"/>
          </w:tcPr>
          <w:p w:rsidR="00BC58D1" w:rsidRPr="004F488F" w:rsidRDefault="00BC58D1" w:rsidP="00C43325">
            <w:pPr>
              <w:jc w:val="center"/>
            </w:pPr>
            <w:r w:rsidRPr="004F488F">
              <w:t>X</w:t>
            </w:r>
          </w:p>
        </w:tc>
        <w:tc>
          <w:tcPr>
            <w:tcW w:w="721" w:type="dxa"/>
            <w:vAlign w:val="center"/>
          </w:tcPr>
          <w:p w:rsidR="00BC58D1" w:rsidRPr="004F488F" w:rsidRDefault="00BC58D1" w:rsidP="00C43325">
            <w:pPr>
              <w:jc w:val="center"/>
            </w:pPr>
            <w:r>
              <w:t>Х</w:t>
            </w:r>
          </w:p>
        </w:tc>
        <w:tc>
          <w:tcPr>
            <w:tcW w:w="726" w:type="dxa"/>
            <w:vAlign w:val="center"/>
          </w:tcPr>
          <w:p w:rsidR="00BC58D1" w:rsidRPr="004F488F" w:rsidRDefault="00BC58D1" w:rsidP="00C43325">
            <w:pPr>
              <w:jc w:val="center"/>
            </w:pPr>
          </w:p>
        </w:tc>
        <w:tc>
          <w:tcPr>
            <w:tcW w:w="727" w:type="dxa"/>
            <w:vAlign w:val="center"/>
          </w:tcPr>
          <w:p w:rsidR="00BC58D1" w:rsidRPr="004F488F" w:rsidRDefault="00BC58D1" w:rsidP="00C43325">
            <w:pPr>
              <w:jc w:val="center"/>
            </w:pPr>
          </w:p>
        </w:tc>
        <w:tc>
          <w:tcPr>
            <w:tcW w:w="721" w:type="dxa"/>
            <w:vAlign w:val="center"/>
          </w:tcPr>
          <w:p w:rsidR="00BC58D1" w:rsidRPr="004F488F" w:rsidRDefault="00BC58D1" w:rsidP="00C43325">
            <w:pPr>
              <w:jc w:val="center"/>
            </w:pPr>
          </w:p>
        </w:tc>
        <w:tc>
          <w:tcPr>
            <w:tcW w:w="727" w:type="dxa"/>
            <w:vAlign w:val="center"/>
          </w:tcPr>
          <w:p w:rsidR="00BC58D1" w:rsidRPr="004F488F" w:rsidRDefault="00BC58D1" w:rsidP="00C43325">
            <w:pPr>
              <w:jc w:val="center"/>
            </w:pPr>
          </w:p>
        </w:tc>
        <w:tc>
          <w:tcPr>
            <w:tcW w:w="1092" w:type="dxa"/>
            <w:shd w:val="clear" w:color="auto" w:fill="F2F2F2" w:themeFill="background1" w:themeFillShade="F2"/>
            <w:vAlign w:val="center"/>
          </w:tcPr>
          <w:p w:rsidR="00BC58D1" w:rsidRPr="004F488F" w:rsidRDefault="00BC58D1" w:rsidP="00C43325">
            <w:pPr>
              <w:jc w:val="center"/>
            </w:pPr>
            <w:r w:rsidRPr="004F488F">
              <w:t>3</w:t>
            </w:r>
          </w:p>
        </w:tc>
        <w:tc>
          <w:tcPr>
            <w:tcW w:w="1133" w:type="dxa"/>
            <w:shd w:val="clear" w:color="auto" w:fill="F2F2F2" w:themeFill="background1" w:themeFillShade="F2"/>
            <w:vAlign w:val="center"/>
          </w:tcPr>
          <w:p w:rsidR="00BC58D1" w:rsidRPr="004F488F" w:rsidRDefault="00BC58D1" w:rsidP="00C43325">
            <w:pPr>
              <w:jc w:val="center"/>
            </w:pPr>
            <w:r>
              <w:t>4</w:t>
            </w:r>
          </w:p>
        </w:tc>
        <w:tc>
          <w:tcPr>
            <w:tcW w:w="930" w:type="dxa"/>
            <w:gridSpan w:val="2"/>
            <w:shd w:val="clear" w:color="auto" w:fill="F2F2F2" w:themeFill="background1" w:themeFillShade="F2"/>
            <w:vAlign w:val="center"/>
          </w:tcPr>
          <w:p w:rsidR="00BC58D1" w:rsidRPr="004F488F" w:rsidRDefault="00BC58D1" w:rsidP="00C43325">
            <w:pPr>
              <w:jc w:val="center"/>
            </w:pPr>
            <w:r>
              <w:t>7</w:t>
            </w:r>
          </w:p>
        </w:tc>
      </w:tr>
      <w:tr w:rsidR="00BC58D1" w:rsidRPr="004F488F" w:rsidTr="00BC58D1">
        <w:trPr>
          <w:gridAfter w:val="1"/>
          <w:wAfter w:w="55" w:type="dxa"/>
          <w:trHeight w:val="737"/>
        </w:trPr>
        <w:tc>
          <w:tcPr>
            <w:tcW w:w="518" w:type="dxa"/>
          </w:tcPr>
          <w:p w:rsidR="00BC58D1" w:rsidRPr="004F488F" w:rsidRDefault="00BC58D1" w:rsidP="00C43325">
            <w:pPr>
              <w:jc w:val="center"/>
            </w:pPr>
            <w:r w:rsidRPr="004F488F">
              <w:t>9.</w:t>
            </w:r>
          </w:p>
        </w:tc>
        <w:tc>
          <w:tcPr>
            <w:tcW w:w="2977" w:type="dxa"/>
          </w:tcPr>
          <w:p w:rsidR="00BC58D1" w:rsidRPr="00605B8A" w:rsidRDefault="00BC58D1" w:rsidP="00C43325">
            <w:r w:rsidRPr="00605B8A">
              <w:t>CUMULAT.  REVIEW 2</w:t>
            </w:r>
          </w:p>
        </w:tc>
        <w:tc>
          <w:tcPr>
            <w:tcW w:w="727" w:type="dxa"/>
          </w:tcPr>
          <w:p w:rsidR="00BC58D1" w:rsidRPr="004F488F" w:rsidRDefault="00BC58D1" w:rsidP="00C43325">
            <w:pPr>
              <w:jc w:val="center"/>
            </w:pPr>
          </w:p>
        </w:tc>
        <w:tc>
          <w:tcPr>
            <w:tcW w:w="721" w:type="dxa"/>
          </w:tcPr>
          <w:p w:rsidR="00BC58D1" w:rsidRPr="004F488F" w:rsidRDefault="00BC58D1" w:rsidP="00C43325">
            <w:pPr>
              <w:jc w:val="center"/>
            </w:pPr>
          </w:p>
        </w:tc>
        <w:tc>
          <w:tcPr>
            <w:tcW w:w="727" w:type="dxa"/>
          </w:tcPr>
          <w:p w:rsidR="00BC58D1" w:rsidRPr="004F488F" w:rsidRDefault="00BC58D1" w:rsidP="00C43325">
            <w:pPr>
              <w:jc w:val="center"/>
            </w:pPr>
          </w:p>
        </w:tc>
        <w:tc>
          <w:tcPr>
            <w:tcW w:w="732" w:type="dxa"/>
          </w:tcPr>
          <w:p w:rsidR="00BC58D1" w:rsidRPr="004F488F" w:rsidRDefault="00BC58D1" w:rsidP="00C43325">
            <w:pPr>
              <w:jc w:val="center"/>
            </w:pPr>
          </w:p>
        </w:tc>
        <w:tc>
          <w:tcPr>
            <w:tcW w:w="720" w:type="dxa"/>
          </w:tcPr>
          <w:p w:rsidR="00BC58D1" w:rsidRPr="004F488F" w:rsidRDefault="00BC58D1" w:rsidP="00C43325">
            <w:pPr>
              <w:jc w:val="center"/>
            </w:pPr>
          </w:p>
        </w:tc>
        <w:tc>
          <w:tcPr>
            <w:tcW w:w="721" w:type="dxa"/>
          </w:tcPr>
          <w:p w:rsidR="00BC58D1" w:rsidRPr="004F488F" w:rsidRDefault="00BC58D1" w:rsidP="00C43325">
            <w:pPr>
              <w:jc w:val="center"/>
            </w:pPr>
            <w:r>
              <w:t>Х</w:t>
            </w:r>
          </w:p>
        </w:tc>
        <w:tc>
          <w:tcPr>
            <w:tcW w:w="726" w:type="dxa"/>
          </w:tcPr>
          <w:p w:rsidR="00BC58D1" w:rsidRPr="004F488F" w:rsidRDefault="00BC58D1" w:rsidP="00C43325">
            <w:pPr>
              <w:jc w:val="center"/>
            </w:pPr>
          </w:p>
        </w:tc>
        <w:tc>
          <w:tcPr>
            <w:tcW w:w="727" w:type="dxa"/>
          </w:tcPr>
          <w:p w:rsidR="00BC58D1" w:rsidRPr="004F488F" w:rsidRDefault="00BC58D1" w:rsidP="00C43325">
            <w:pPr>
              <w:jc w:val="center"/>
            </w:pPr>
          </w:p>
        </w:tc>
        <w:tc>
          <w:tcPr>
            <w:tcW w:w="721" w:type="dxa"/>
          </w:tcPr>
          <w:p w:rsidR="00BC58D1" w:rsidRPr="004F488F" w:rsidRDefault="00BC58D1" w:rsidP="00C43325">
            <w:pPr>
              <w:jc w:val="center"/>
            </w:pPr>
          </w:p>
        </w:tc>
        <w:tc>
          <w:tcPr>
            <w:tcW w:w="727" w:type="dxa"/>
          </w:tcPr>
          <w:p w:rsidR="00BC58D1" w:rsidRPr="004F488F" w:rsidRDefault="00BC58D1" w:rsidP="00C43325">
            <w:pPr>
              <w:jc w:val="center"/>
            </w:pPr>
          </w:p>
        </w:tc>
        <w:tc>
          <w:tcPr>
            <w:tcW w:w="1092" w:type="dxa"/>
          </w:tcPr>
          <w:p w:rsidR="00BC58D1" w:rsidRPr="004F488F" w:rsidRDefault="00BC58D1" w:rsidP="00C43325">
            <w:pPr>
              <w:jc w:val="center"/>
            </w:pPr>
            <w:r>
              <w:t>0</w:t>
            </w:r>
          </w:p>
        </w:tc>
        <w:tc>
          <w:tcPr>
            <w:tcW w:w="1133" w:type="dxa"/>
          </w:tcPr>
          <w:p w:rsidR="00BC58D1" w:rsidRPr="004F488F" w:rsidRDefault="00BC58D1" w:rsidP="00C43325">
            <w:pPr>
              <w:jc w:val="center"/>
            </w:pPr>
            <w:r>
              <w:t>1</w:t>
            </w:r>
          </w:p>
        </w:tc>
        <w:tc>
          <w:tcPr>
            <w:tcW w:w="875" w:type="dxa"/>
          </w:tcPr>
          <w:p w:rsidR="00BC58D1" w:rsidRPr="004F488F" w:rsidRDefault="00BC58D1" w:rsidP="00C43325">
            <w:pPr>
              <w:jc w:val="center"/>
            </w:pPr>
            <w:r>
              <w:t>1</w:t>
            </w:r>
          </w:p>
        </w:tc>
      </w:tr>
      <w:tr w:rsidR="00BC58D1" w:rsidRPr="004F488F" w:rsidTr="00BC58D1">
        <w:trPr>
          <w:gridAfter w:val="1"/>
          <w:wAfter w:w="55" w:type="dxa"/>
          <w:trHeight w:val="737"/>
        </w:trPr>
        <w:tc>
          <w:tcPr>
            <w:tcW w:w="518" w:type="dxa"/>
          </w:tcPr>
          <w:p w:rsidR="00BC58D1" w:rsidRPr="004F488F" w:rsidRDefault="00BC58D1" w:rsidP="00C43325">
            <w:pPr>
              <w:jc w:val="center"/>
            </w:pPr>
            <w:r w:rsidRPr="004F488F">
              <w:t>10.</w:t>
            </w:r>
          </w:p>
        </w:tc>
        <w:tc>
          <w:tcPr>
            <w:tcW w:w="2977" w:type="dxa"/>
          </w:tcPr>
          <w:p w:rsidR="00BC58D1" w:rsidRPr="004F488F" w:rsidRDefault="00BC58D1" w:rsidP="00C43325">
            <w:r>
              <w:t>UNIT 5</w:t>
            </w:r>
            <w:r w:rsidRPr="004F488F">
              <w:t xml:space="preserve"> - </w:t>
            </w:r>
            <w:r w:rsidRPr="00605B8A">
              <w:t>FOOD AND HEALTH</w:t>
            </w:r>
          </w:p>
        </w:tc>
        <w:tc>
          <w:tcPr>
            <w:tcW w:w="727" w:type="dxa"/>
          </w:tcPr>
          <w:p w:rsidR="00BC58D1" w:rsidRPr="004F488F" w:rsidRDefault="00BC58D1" w:rsidP="00C43325">
            <w:pPr>
              <w:jc w:val="center"/>
            </w:pPr>
          </w:p>
        </w:tc>
        <w:tc>
          <w:tcPr>
            <w:tcW w:w="721" w:type="dxa"/>
          </w:tcPr>
          <w:p w:rsidR="00BC58D1" w:rsidRPr="004F488F" w:rsidRDefault="00BC58D1" w:rsidP="00C43325">
            <w:pPr>
              <w:jc w:val="center"/>
            </w:pPr>
          </w:p>
        </w:tc>
        <w:tc>
          <w:tcPr>
            <w:tcW w:w="727" w:type="dxa"/>
          </w:tcPr>
          <w:p w:rsidR="00BC58D1" w:rsidRPr="004F488F" w:rsidRDefault="00BC58D1" w:rsidP="00C43325">
            <w:pPr>
              <w:jc w:val="center"/>
            </w:pPr>
          </w:p>
        </w:tc>
        <w:tc>
          <w:tcPr>
            <w:tcW w:w="732" w:type="dxa"/>
          </w:tcPr>
          <w:p w:rsidR="00BC58D1" w:rsidRPr="004F488F" w:rsidRDefault="00BC58D1" w:rsidP="00C43325">
            <w:pPr>
              <w:jc w:val="center"/>
            </w:pPr>
          </w:p>
        </w:tc>
        <w:tc>
          <w:tcPr>
            <w:tcW w:w="720" w:type="dxa"/>
          </w:tcPr>
          <w:p w:rsidR="00BC58D1" w:rsidRPr="004F488F" w:rsidRDefault="00BC58D1" w:rsidP="00C43325">
            <w:pPr>
              <w:jc w:val="center"/>
            </w:pPr>
          </w:p>
        </w:tc>
        <w:tc>
          <w:tcPr>
            <w:tcW w:w="721" w:type="dxa"/>
          </w:tcPr>
          <w:p w:rsidR="00BC58D1" w:rsidRPr="004F488F" w:rsidRDefault="00BC58D1" w:rsidP="00C43325">
            <w:pPr>
              <w:jc w:val="center"/>
            </w:pPr>
            <w:r>
              <w:t>Х</w:t>
            </w:r>
          </w:p>
        </w:tc>
        <w:tc>
          <w:tcPr>
            <w:tcW w:w="726" w:type="dxa"/>
          </w:tcPr>
          <w:p w:rsidR="00BC58D1" w:rsidRPr="004F488F" w:rsidRDefault="00BC58D1" w:rsidP="00C43325">
            <w:pPr>
              <w:jc w:val="center"/>
            </w:pPr>
            <w:r>
              <w:t>Х</w:t>
            </w:r>
          </w:p>
        </w:tc>
        <w:tc>
          <w:tcPr>
            <w:tcW w:w="727" w:type="dxa"/>
          </w:tcPr>
          <w:p w:rsidR="00BC58D1" w:rsidRPr="004F488F" w:rsidRDefault="00BC58D1" w:rsidP="00C43325">
            <w:pPr>
              <w:jc w:val="center"/>
            </w:pPr>
          </w:p>
        </w:tc>
        <w:tc>
          <w:tcPr>
            <w:tcW w:w="721" w:type="dxa"/>
          </w:tcPr>
          <w:p w:rsidR="00BC58D1" w:rsidRPr="004F488F" w:rsidRDefault="00BC58D1" w:rsidP="00C43325">
            <w:pPr>
              <w:jc w:val="center"/>
            </w:pPr>
          </w:p>
        </w:tc>
        <w:tc>
          <w:tcPr>
            <w:tcW w:w="727" w:type="dxa"/>
          </w:tcPr>
          <w:p w:rsidR="00BC58D1" w:rsidRPr="004F488F" w:rsidRDefault="00BC58D1" w:rsidP="00C43325">
            <w:pPr>
              <w:jc w:val="center"/>
            </w:pPr>
          </w:p>
        </w:tc>
        <w:tc>
          <w:tcPr>
            <w:tcW w:w="1092" w:type="dxa"/>
          </w:tcPr>
          <w:p w:rsidR="00BC58D1" w:rsidRPr="004F488F" w:rsidRDefault="00BC58D1" w:rsidP="00C43325">
            <w:pPr>
              <w:jc w:val="center"/>
            </w:pPr>
            <w:r w:rsidRPr="004F488F">
              <w:t>3</w:t>
            </w:r>
          </w:p>
        </w:tc>
        <w:tc>
          <w:tcPr>
            <w:tcW w:w="1133" w:type="dxa"/>
          </w:tcPr>
          <w:p w:rsidR="00BC58D1" w:rsidRPr="004F488F" w:rsidRDefault="00BC58D1" w:rsidP="00C43325">
            <w:pPr>
              <w:jc w:val="center"/>
            </w:pPr>
            <w:r w:rsidRPr="004F488F">
              <w:t>4</w:t>
            </w:r>
          </w:p>
        </w:tc>
        <w:tc>
          <w:tcPr>
            <w:tcW w:w="875" w:type="dxa"/>
          </w:tcPr>
          <w:p w:rsidR="00BC58D1" w:rsidRPr="004F488F" w:rsidRDefault="00BC58D1" w:rsidP="00C43325">
            <w:pPr>
              <w:jc w:val="center"/>
            </w:pPr>
            <w:r w:rsidRPr="004F488F">
              <w:t>7</w:t>
            </w:r>
          </w:p>
        </w:tc>
      </w:tr>
      <w:tr w:rsidR="00BC58D1" w:rsidRPr="004F488F" w:rsidTr="00BC58D1">
        <w:trPr>
          <w:gridAfter w:val="1"/>
          <w:wAfter w:w="55" w:type="dxa"/>
          <w:trHeight w:val="737"/>
        </w:trPr>
        <w:tc>
          <w:tcPr>
            <w:tcW w:w="518" w:type="dxa"/>
          </w:tcPr>
          <w:p w:rsidR="00BC58D1" w:rsidRPr="004F488F" w:rsidRDefault="00BC58D1" w:rsidP="00C43325">
            <w:pPr>
              <w:jc w:val="center"/>
            </w:pPr>
            <w:r w:rsidRPr="004F488F">
              <w:t>11.</w:t>
            </w:r>
          </w:p>
        </w:tc>
        <w:tc>
          <w:tcPr>
            <w:tcW w:w="2977" w:type="dxa"/>
          </w:tcPr>
          <w:p w:rsidR="00BC58D1" w:rsidRPr="004F488F" w:rsidRDefault="00BC58D1" w:rsidP="00C43325">
            <w:r w:rsidRPr="004F488F">
              <w:t xml:space="preserve">UNIT </w:t>
            </w:r>
            <w:r>
              <w:t>6</w:t>
            </w:r>
            <w:r w:rsidRPr="004F488F">
              <w:t xml:space="preserve"> - </w:t>
            </w:r>
            <w:r w:rsidRPr="00605B8A">
              <w:t>SPORT</w:t>
            </w:r>
          </w:p>
        </w:tc>
        <w:tc>
          <w:tcPr>
            <w:tcW w:w="727" w:type="dxa"/>
          </w:tcPr>
          <w:p w:rsidR="00BC58D1" w:rsidRPr="004F488F" w:rsidRDefault="00BC58D1" w:rsidP="00C43325">
            <w:pPr>
              <w:jc w:val="center"/>
            </w:pPr>
          </w:p>
        </w:tc>
        <w:tc>
          <w:tcPr>
            <w:tcW w:w="721" w:type="dxa"/>
          </w:tcPr>
          <w:p w:rsidR="00BC58D1" w:rsidRPr="004F488F" w:rsidRDefault="00BC58D1" w:rsidP="00C43325">
            <w:pPr>
              <w:jc w:val="center"/>
            </w:pPr>
          </w:p>
        </w:tc>
        <w:tc>
          <w:tcPr>
            <w:tcW w:w="727" w:type="dxa"/>
          </w:tcPr>
          <w:p w:rsidR="00BC58D1" w:rsidRPr="004F488F" w:rsidRDefault="00BC58D1" w:rsidP="00C43325">
            <w:pPr>
              <w:jc w:val="center"/>
            </w:pPr>
          </w:p>
        </w:tc>
        <w:tc>
          <w:tcPr>
            <w:tcW w:w="732" w:type="dxa"/>
          </w:tcPr>
          <w:p w:rsidR="00BC58D1" w:rsidRPr="004F488F" w:rsidRDefault="00BC58D1" w:rsidP="00C43325">
            <w:pPr>
              <w:jc w:val="center"/>
            </w:pPr>
          </w:p>
        </w:tc>
        <w:tc>
          <w:tcPr>
            <w:tcW w:w="720" w:type="dxa"/>
          </w:tcPr>
          <w:p w:rsidR="00BC58D1" w:rsidRPr="004F488F" w:rsidRDefault="00BC58D1" w:rsidP="00C43325">
            <w:pPr>
              <w:jc w:val="center"/>
            </w:pPr>
          </w:p>
        </w:tc>
        <w:tc>
          <w:tcPr>
            <w:tcW w:w="721" w:type="dxa"/>
          </w:tcPr>
          <w:p w:rsidR="00BC58D1" w:rsidRPr="004F488F" w:rsidRDefault="00BC58D1" w:rsidP="00C43325">
            <w:pPr>
              <w:jc w:val="center"/>
            </w:pPr>
          </w:p>
        </w:tc>
        <w:tc>
          <w:tcPr>
            <w:tcW w:w="726" w:type="dxa"/>
          </w:tcPr>
          <w:p w:rsidR="00BC58D1" w:rsidRPr="004F488F" w:rsidRDefault="00BC58D1" w:rsidP="00C43325">
            <w:pPr>
              <w:jc w:val="center"/>
            </w:pPr>
            <w:r w:rsidRPr="004F488F">
              <w:t>X</w:t>
            </w:r>
          </w:p>
        </w:tc>
        <w:tc>
          <w:tcPr>
            <w:tcW w:w="727" w:type="dxa"/>
          </w:tcPr>
          <w:p w:rsidR="00BC58D1" w:rsidRPr="004F488F" w:rsidRDefault="00BC58D1" w:rsidP="00C43325">
            <w:pPr>
              <w:jc w:val="center"/>
            </w:pPr>
          </w:p>
        </w:tc>
        <w:tc>
          <w:tcPr>
            <w:tcW w:w="721" w:type="dxa"/>
          </w:tcPr>
          <w:p w:rsidR="00BC58D1" w:rsidRPr="004F488F" w:rsidRDefault="00BC58D1" w:rsidP="00C43325">
            <w:pPr>
              <w:jc w:val="center"/>
            </w:pPr>
          </w:p>
        </w:tc>
        <w:tc>
          <w:tcPr>
            <w:tcW w:w="727" w:type="dxa"/>
          </w:tcPr>
          <w:p w:rsidR="00BC58D1" w:rsidRPr="004F488F" w:rsidRDefault="00BC58D1" w:rsidP="00C43325">
            <w:pPr>
              <w:jc w:val="center"/>
            </w:pPr>
          </w:p>
        </w:tc>
        <w:tc>
          <w:tcPr>
            <w:tcW w:w="1092" w:type="dxa"/>
          </w:tcPr>
          <w:p w:rsidR="00BC58D1" w:rsidRPr="004F488F" w:rsidRDefault="00BC58D1" w:rsidP="00C43325">
            <w:pPr>
              <w:jc w:val="center"/>
            </w:pPr>
            <w:r>
              <w:t>2,5</w:t>
            </w:r>
          </w:p>
        </w:tc>
        <w:tc>
          <w:tcPr>
            <w:tcW w:w="1133" w:type="dxa"/>
          </w:tcPr>
          <w:p w:rsidR="00BC58D1" w:rsidRPr="004F488F" w:rsidRDefault="00BC58D1" w:rsidP="00C43325">
            <w:pPr>
              <w:jc w:val="center"/>
            </w:pPr>
            <w:r>
              <w:t>4,5</w:t>
            </w:r>
          </w:p>
        </w:tc>
        <w:tc>
          <w:tcPr>
            <w:tcW w:w="875" w:type="dxa"/>
          </w:tcPr>
          <w:p w:rsidR="00BC58D1" w:rsidRPr="004F488F" w:rsidRDefault="00BC58D1" w:rsidP="00C43325">
            <w:pPr>
              <w:jc w:val="center"/>
            </w:pPr>
            <w:r>
              <w:t>7</w:t>
            </w:r>
          </w:p>
        </w:tc>
      </w:tr>
      <w:tr w:rsidR="00BC58D1" w:rsidRPr="004F488F" w:rsidTr="00BC58D1">
        <w:trPr>
          <w:gridAfter w:val="1"/>
          <w:wAfter w:w="55" w:type="dxa"/>
          <w:trHeight w:val="737"/>
        </w:trPr>
        <w:tc>
          <w:tcPr>
            <w:tcW w:w="518" w:type="dxa"/>
          </w:tcPr>
          <w:p w:rsidR="00BC58D1" w:rsidRPr="004F488F" w:rsidRDefault="00BC58D1" w:rsidP="00C43325">
            <w:pPr>
              <w:jc w:val="center"/>
            </w:pPr>
            <w:r>
              <w:t xml:space="preserve">12. </w:t>
            </w:r>
          </w:p>
        </w:tc>
        <w:tc>
          <w:tcPr>
            <w:tcW w:w="2977" w:type="dxa"/>
          </w:tcPr>
          <w:p w:rsidR="00BC58D1" w:rsidRPr="00605B8A" w:rsidRDefault="00BC58D1" w:rsidP="00C43325">
            <w:r w:rsidRPr="00605B8A">
              <w:t>CUMULAT.  REVIEW 3</w:t>
            </w:r>
          </w:p>
        </w:tc>
        <w:tc>
          <w:tcPr>
            <w:tcW w:w="727" w:type="dxa"/>
          </w:tcPr>
          <w:p w:rsidR="00BC58D1" w:rsidRPr="004F488F" w:rsidRDefault="00BC58D1" w:rsidP="00C43325">
            <w:pPr>
              <w:jc w:val="center"/>
            </w:pPr>
          </w:p>
        </w:tc>
        <w:tc>
          <w:tcPr>
            <w:tcW w:w="721" w:type="dxa"/>
          </w:tcPr>
          <w:p w:rsidR="00BC58D1" w:rsidRPr="004F488F" w:rsidRDefault="00BC58D1" w:rsidP="00C43325">
            <w:pPr>
              <w:jc w:val="center"/>
            </w:pPr>
          </w:p>
        </w:tc>
        <w:tc>
          <w:tcPr>
            <w:tcW w:w="727" w:type="dxa"/>
          </w:tcPr>
          <w:p w:rsidR="00BC58D1" w:rsidRPr="004F488F" w:rsidRDefault="00BC58D1" w:rsidP="00C43325">
            <w:pPr>
              <w:jc w:val="center"/>
            </w:pPr>
          </w:p>
        </w:tc>
        <w:tc>
          <w:tcPr>
            <w:tcW w:w="732" w:type="dxa"/>
          </w:tcPr>
          <w:p w:rsidR="00BC58D1" w:rsidRPr="004F488F" w:rsidRDefault="00BC58D1" w:rsidP="00C43325">
            <w:pPr>
              <w:jc w:val="center"/>
            </w:pPr>
          </w:p>
        </w:tc>
        <w:tc>
          <w:tcPr>
            <w:tcW w:w="720" w:type="dxa"/>
          </w:tcPr>
          <w:p w:rsidR="00BC58D1" w:rsidRPr="004F488F" w:rsidRDefault="00BC58D1" w:rsidP="00C43325">
            <w:pPr>
              <w:jc w:val="center"/>
            </w:pPr>
          </w:p>
        </w:tc>
        <w:tc>
          <w:tcPr>
            <w:tcW w:w="721" w:type="dxa"/>
          </w:tcPr>
          <w:p w:rsidR="00BC58D1" w:rsidRPr="004F488F" w:rsidRDefault="00BC58D1" w:rsidP="00C43325">
            <w:pPr>
              <w:jc w:val="center"/>
            </w:pPr>
          </w:p>
        </w:tc>
        <w:tc>
          <w:tcPr>
            <w:tcW w:w="726" w:type="dxa"/>
          </w:tcPr>
          <w:p w:rsidR="00BC58D1" w:rsidRPr="004F488F" w:rsidRDefault="00BC58D1" w:rsidP="00C43325">
            <w:pPr>
              <w:jc w:val="center"/>
            </w:pPr>
            <w:r>
              <w:t>Х</w:t>
            </w:r>
          </w:p>
        </w:tc>
        <w:tc>
          <w:tcPr>
            <w:tcW w:w="727" w:type="dxa"/>
          </w:tcPr>
          <w:p w:rsidR="00BC58D1" w:rsidRPr="004F488F" w:rsidRDefault="00BC58D1" w:rsidP="00C43325">
            <w:pPr>
              <w:jc w:val="center"/>
            </w:pPr>
          </w:p>
        </w:tc>
        <w:tc>
          <w:tcPr>
            <w:tcW w:w="721" w:type="dxa"/>
          </w:tcPr>
          <w:p w:rsidR="00BC58D1" w:rsidRPr="004F488F" w:rsidRDefault="00BC58D1" w:rsidP="00C43325">
            <w:pPr>
              <w:jc w:val="center"/>
            </w:pPr>
          </w:p>
        </w:tc>
        <w:tc>
          <w:tcPr>
            <w:tcW w:w="727" w:type="dxa"/>
          </w:tcPr>
          <w:p w:rsidR="00BC58D1" w:rsidRPr="004F488F" w:rsidRDefault="00BC58D1" w:rsidP="00C43325">
            <w:pPr>
              <w:jc w:val="center"/>
            </w:pPr>
          </w:p>
        </w:tc>
        <w:tc>
          <w:tcPr>
            <w:tcW w:w="1092" w:type="dxa"/>
          </w:tcPr>
          <w:p w:rsidR="00BC58D1" w:rsidRPr="004F488F" w:rsidRDefault="00BC58D1" w:rsidP="00C43325">
            <w:pPr>
              <w:jc w:val="center"/>
            </w:pPr>
            <w:r>
              <w:t>0</w:t>
            </w:r>
          </w:p>
        </w:tc>
        <w:tc>
          <w:tcPr>
            <w:tcW w:w="1133" w:type="dxa"/>
          </w:tcPr>
          <w:p w:rsidR="00BC58D1" w:rsidRPr="004F488F" w:rsidRDefault="00BC58D1" w:rsidP="00C43325">
            <w:pPr>
              <w:jc w:val="center"/>
            </w:pPr>
            <w:r>
              <w:t>1</w:t>
            </w:r>
          </w:p>
        </w:tc>
        <w:tc>
          <w:tcPr>
            <w:tcW w:w="875" w:type="dxa"/>
          </w:tcPr>
          <w:p w:rsidR="00BC58D1" w:rsidRPr="004F488F" w:rsidRDefault="00BC58D1" w:rsidP="00C43325">
            <w:pPr>
              <w:jc w:val="center"/>
            </w:pPr>
            <w:r>
              <w:t>1</w:t>
            </w:r>
          </w:p>
        </w:tc>
      </w:tr>
      <w:tr w:rsidR="00BC58D1" w:rsidRPr="004F488F" w:rsidTr="00BC58D1">
        <w:trPr>
          <w:gridAfter w:val="1"/>
          <w:wAfter w:w="55" w:type="dxa"/>
          <w:trHeight w:val="737"/>
        </w:trPr>
        <w:tc>
          <w:tcPr>
            <w:tcW w:w="518" w:type="dxa"/>
          </w:tcPr>
          <w:p w:rsidR="00BC58D1" w:rsidRPr="004F488F" w:rsidRDefault="00BC58D1" w:rsidP="00C43325">
            <w:pPr>
              <w:jc w:val="center"/>
            </w:pPr>
            <w:r>
              <w:t xml:space="preserve">13. </w:t>
            </w:r>
          </w:p>
        </w:tc>
        <w:tc>
          <w:tcPr>
            <w:tcW w:w="2977" w:type="dxa"/>
          </w:tcPr>
          <w:p w:rsidR="00BC58D1" w:rsidRPr="004F488F" w:rsidRDefault="00BC58D1" w:rsidP="00C43325">
            <w:r w:rsidRPr="004F488F">
              <w:t>TEC</w:t>
            </w:r>
            <w:r>
              <w:t>T 2</w:t>
            </w:r>
          </w:p>
        </w:tc>
        <w:tc>
          <w:tcPr>
            <w:tcW w:w="727" w:type="dxa"/>
          </w:tcPr>
          <w:p w:rsidR="00BC58D1" w:rsidRPr="004F488F" w:rsidRDefault="00BC58D1" w:rsidP="00C43325">
            <w:pPr>
              <w:jc w:val="center"/>
            </w:pPr>
          </w:p>
        </w:tc>
        <w:tc>
          <w:tcPr>
            <w:tcW w:w="721" w:type="dxa"/>
          </w:tcPr>
          <w:p w:rsidR="00BC58D1" w:rsidRPr="004F488F" w:rsidRDefault="00BC58D1" w:rsidP="00C43325">
            <w:pPr>
              <w:jc w:val="center"/>
            </w:pPr>
          </w:p>
        </w:tc>
        <w:tc>
          <w:tcPr>
            <w:tcW w:w="727" w:type="dxa"/>
          </w:tcPr>
          <w:p w:rsidR="00BC58D1" w:rsidRPr="004F488F" w:rsidRDefault="00BC58D1" w:rsidP="00C43325">
            <w:pPr>
              <w:jc w:val="center"/>
            </w:pPr>
          </w:p>
        </w:tc>
        <w:tc>
          <w:tcPr>
            <w:tcW w:w="732" w:type="dxa"/>
          </w:tcPr>
          <w:p w:rsidR="00BC58D1" w:rsidRPr="004F488F" w:rsidRDefault="00BC58D1" w:rsidP="00C43325">
            <w:pPr>
              <w:jc w:val="center"/>
            </w:pPr>
          </w:p>
        </w:tc>
        <w:tc>
          <w:tcPr>
            <w:tcW w:w="720" w:type="dxa"/>
          </w:tcPr>
          <w:p w:rsidR="00BC58D1" w:rsidRPr="004F488F" w:rsidRDefault="00BC58D1" w:rsidP="00C43325">
            <w:pPr>
              <w:jc w:val="center"/>
            </w:pPr>
          </w:p>
        </w:tc>
        <w:tc>
          <w:tcPr>
            <w:tcW w:w="721" w:type="dxa"/>
          </w:tcPr>
          <w:p w:rsidR="00BC58D1" w:rsidRPr="004F488F" w:rsidRDefault="00BC58D1" w:rsidP="00C43325">
            <w:pPr>
              <w:jc w:val="center"/>
            </w:pPr>
          </w:p>
        </w:tc>
        <w:tc>
          <w:tcPr>
            <w:tcW w:w="726" w:type="dxa"/>
          </w:tcPr>
          <w:p w:rsidR="00BC58D1" w:rsidRPr="004F488F" w:rsidRDefault="00BC58D1" w:rsidP="00C43325">
            <w:pPr>
              <w:jc w:val="center"/>
            </w:pPr>
          </w:p>
        </w:tc>
        <w:tc>
          <w:tcPr>
            <w:tcW w:w="727" w:type="dxa"/>
          </w:tcPr>
          <w:p w:rsidR="00BC58D1" w:rsidRPr="004F488F" w:rsidRDefault="00BC58D1" w:rsidP="00C43325">
            <w:pPr>
              <w:jc w:val="center"/>
            </w:pPr>
            <w:r>
              <w:t>Х</w:t>
            </w:r>
          </w:p>
        </w:tc>
        <w:tc>
          <w:tcPr>
            <w:tcW w:w="721" w:type="dxa"/>
          </w:tcPr>
          <w:p w:rsidR="00BC58D1" w:rsidRPr="004F488F" w:rsidRDefault="00BC58D1" w:rsidP="00C43325">
            <w:pPr>
              <w:jc w:val="center"/>
            </w:pPr>
          </w:p>
        </w:tc>
        <w:tc>
          <w:tcPr>
            <w:tcW w:w="727" w:type="dxa"/>
          </w:tcPr>
          <w:p w:rsidR="00BC58D1" w:rsidRPr="004F488F" w:rsidRDefault="00BC58D1" w:rsidP="00C43325">
            <w:pPr>
              <w:jc w:val="center"/>
            </w:pPr>
          </w:p>
        </w:tc>
        <w:tc>
          <w:tcPr>
            <w:tcW w:w="1092" w:type="dxa"/>
          </w:tcPr>
          <w:p w:rsidR="00BC58D1" w:rsidRPr="004F488F" w:rsidRDefault="00BC58D1" w:rsidP="00C43325">
            <w:pPr>
              <w:jc w:val="center"/>
            </w:pPr>
            <w:r w:rsidRPr="004F488F">
              <w:t>0</w:t>
            </w:r>
          </w:p>
        </w:tc>
        <w:tc>
          <w:tcPr>
            <w:tcW w:w="1133" w:type="dxa"/>
          </w:tcPr>
          <w:p w:rsidR="00BC58D1" w:rsidRPr="004F488F" w:rsidRDefault="00BC58D1" w:rsidP="00C43325">
            <w:pPr>
              <w:jc w:val="center"/>
            </w:pPr>
            <w:r w:rsidRPr="004F488F">
              <w:t>2</w:t>
            </w:r>
          </w:p>
        </w:tc>
        <w:tc>
          <w:tcPr>
            <w:tcW w:w="875" w:type="dxa"/>
          </w:tcPr>
          <w:p w:rsidR="00BC58D1" w:rsidRPr="004F488F" w:rsidRDefault="00BC58D1" w:rsidP="00C43325">
            <w:pPr>
              <w:jc w:val="center"/>
            </w:pPr>
            <w:r w:rsidRPr="004F488F">
              <w:t>2</w:t>
            </w:r>
          </w:p>
        </w:tc>
      </w:tr>
      <w:tr w:rsidR="00BC58D1" w:rsidRPr="004F488F" w:rsidTr="00BC58D1">
        <w:trPr>
          <w:gridAfter w:val="1"/>
          <w:wAfter w:w="55" w:type="dxa"/>
          <w:trHeight w:val="737"/>
        </w:trPr>
        <w:tc>
          <w:tcPr>
            <w:tcW w:w="518" w:type="dxa"/>
          </w:tcPr>
          <w:p w:rsidR="00BC58D1" w:rsidRPr="004F488F" w:rsidRDefault="00BC58D1" w:rsidP="00C43325">
            <w:pPr>
              <w:jc w:val="center"/>
            </w:pPr>
            <w:r>
              <w:t xml:space="preserve">14. </w:t>
            </w:r>
          </w:p>
        </w:tc>
        <w:tc>
          <w:tcPr>
            <w:tcW w:w="2977" w:type="dxa"/>
          </w:tcPr>
          <w:p w:rsidR="00BC58D1" w:rsidRPr="004F488F" w:rsidRDefault="00BC58D1" w:rsidP="00C43325">
            <w:r>
              <w:t xml:space="preserve">UNIT 7 - </w:t>
            </w:r>
            <w:r w:rsidRPr="003062F2">
              <w:t>GROWING UP</w:t>
            </w:r>
          </w:p>
        </w:tc>
        <w:tc>
          <w:tcPr>
            <w:tcW w:w="727" w:type="dxa"/>
          </w:tcPr>
          <w:p w:rsidR="00BC58D1" w:rsidRPr="004F488F" w:rsidRDefault="00BC58D1" w:rsidP="00C43325">
            <w:pPr>
              <w:jc w:val="center"/>
            </w:pPr>
          </w:p>
        </w:tc>
        <w:tc>
          <w:tcPr>
            <w:tcW w:w="721" w:type="dxa"/>
          </w:tcPr>
          <w:p w:rsidR="00BC58D1" w:rsidRPr="004F488F" w:rsidRDefault="00BC58D1" w:rsidP="00C43325">
            <w:pPr>
              <w:jc w:val="center"/>
            </w:pPr>
          </w:p>
        </w:tc>
        <w:tc>
          <w:tcPr>
            <w:tcW w:w="727" w:type="dxa"/>
          </w:tcPr>
          <w:p w:rsidR="00BC58D1" w:rsidRPr="004F488F" w:rsidRDefault="00BC58D1" w:rsidP="00C43325">
            <w:pPr>
              <w:jc w:val="center"/>
            </w:pPr>
          </w:p>
        </w:tc>
        <w:tc>
          <w:tcPr>
            <w:tcW w:w="732" w:type="dxa"/>
          </w:tcPr>
          <w:p w:rsidR="00BC58D1" w:rsidRPr="004F488F" w:rsidRDefault="00BC58D1" w:rsidP="00C43325">
            <w:pPr>
              <w:jc w:val="center"/>
            </w:pPr>
          </w:p>
        </w:tc>
        <w:tc>
          <w:tcPr>
            <w:tcW w:w="720" w:type="dxa"/>
          </w:tcPr>
          <w:p w:rsidR="00BC58D1" w:rsidRPr="004F488F" w:rsidRDefault="00BC58D1" w:rsidP="00C43325">
            <w:pPr>
              <w:jc w:val="center"/>
            </w:pPr>
          </w:p>
        </w:tc>
        <w:tc>
          <w:tcPr>
            <w:tcW w:w="721" w:type="dxa"/>
          </w:tcPr>
          <w:p w:rsidR="00BC58D1" w:rsidRPr="004F488F" w:rsidRDefault="00BC58D1" w:rsidP="00C43325">
            <w:pPr>
              <w:jc w:val="center"/>
            </w:pPr>
          </w:p>
        </w:tc>
        <w:tc>
          <w:tcPr>
            <w:tcW w:w="726" w:type="dxa"/>
          </w:tcPr>
          <w:p w:rsidR="00BC58D1" w:rsidRPr="004F488F" w:rsidRDefault="00BC58D1" w:rsidP="00C43325">
            <w:pPr>
              <w:jc w:val="center"/>
            </w:pPr>
          </w:p>
        </w:tc>
        <w:tc>
          <w:tcPr>
            <w:tcW w:w="727" w:type="dxa"/>
          </w:tcPr>
          <w:p w:rsidR="00BC58D1" w:rsidRPr="004F488F" w:rsidRDefault="00BC58D1" w:rsidP="00C43325">
            <w:pPr>
              <w:jc w:val="center"/>
            </w:pPr>
            <w:r>
              <w:t>Х</w:t>
            </w:r>
          </w:p>
        </w:tc>
        <w:tc>
          <w:tcPr>
            <w:tcW w:w="721" w:type="dxa"/>
          </w:tcPr>
          <w:p w:rsidR="00BC58D1" w:rsidRPr="004F488F" w:rsidRDefault="00BC58D1" w:rsidP="00C43325">
            <w:pPr>
              <w:jc w:val="center"/>
            </w:pPr>
            <w:r>
              <w:t>Х</w:t>
            </w:r>
          </w:p>
        </w:tc>
        <w:tc>
          <w:tcPr>
            <w:tcW w:w="727" w:type="dxa"/>
          </w:tcPr>
          <w:p w:rsidR="00BC58D1" w:rsidRPr="004F488F" w:rsidRDefault="00BC58D1" w:rsidP="00C43325">
            <w:pPr>
              <w:jc w:val="center"/>
            </w:pPr>
          </w:p>
        </w:tc>
        <w:tc>
          <w:tcPr>
            <w:tcW w:w="1092" w:type="dxa"/>
          </w:tcPr>
          <w:p w:rsidR="00BC58D1" w:rsidRPr="004F488F" w:rsidRDefault="00BC58D1" w:rsidP="00C43325">
            <w:pPr>
              <w:jc w:val="center"/>
            </w:pPr>
            <w:r>
              <w:t>2,5</w:t>
            </w:r>
          </w:p>
        </w:tc>
        <w:tc>
          <w:tcPr>
            <w:tcW w:w="1133" w:type="dxa"/>
          </w:tcPr>
          <w:p w:rsidR="00BC58D1" w:rsidRPr="004F488F" w:rsidRDefault="00BC58D1" w:rsidP="00C43325">
            <w:pPr>
              <w:jc w:val="center"/>
            </w:pPr>
            <w:r>
              <w:t>3,5</w:t>
            </w:r>
          </w:p>
        </w:tc>
        <w:tc>
          <w:tcPr>
            <w:tcW w:w="875" w:type="dxa"/>
          </w:tcPr>
          <w:p w:rsidR="00BC58D1" w:rsidRPr="004F488F" w:rsidRDefault="00BC58D1" w:rsidP="00C43325">
            <w:pPr>
              <w:jc w:val="center"/>
            </w:pPr>
            <w:r>
              <w:t>6</w:t>
            </w:r>
          </w:p>
        </w:tc>
      </w:tr>
      <w:tr w:rsidR="00BC58D1" w:rsidRPr="004F488F" w:rsidTr="00BC58D1">
        <w:trPr>
          <w:gridAfter w:val="1"/>
          <w:wAfter w:w="55" w:type="dxa"/>
          <w:trHeight w:val="737"/>
        </w:trPr>
        <w:tc>
          <w:tcPr>
            <w:tcW w:w="518" w:type="dxa"/>
          </w:tcPr>
          <w:p w:rsidR="00BC58D1" w:rsidRPr="004F488F" w:rsidRDefault="00BC58D1" w:rsidP="00C43325">
            <w:pPr>
              <w:jc w:val="center"/>
            </w:pPr>
            <w:r>
              <w:t>15.</w:t>
            </w:r>
          </w:p>
        </w:tc>
        <w:tc>
          <w:tcPr>
            <w:tcW w:w="2977" w:type="dxa"/>
          </w:tcPr>
          <w:p w:rsidR="00BC58D1" w:rsidRPr="003062F2" w:rsidRDefault="00BC58D1" w:rsidP="00C43325">
            <w:r w:rsidRPr="003062F2">
              <w:t>SKILLS EXTRA 2</w:t>
            </w:r>
          </w:p>
        </w:tc>
        <w:tc>
          <w:tcPr>
            <w:tcW w:w="727" w:type="dxa"/>
          </w:tcPr>
          <w:p w:rsidR="00BC58D1" w:rsidRPr="004F488F" w:rsidRDefault="00BC58D1" w:rsidP="00C43325">
            <w:pPr>
              <w:jc w:val="center"/>
            </w:pPr>
          </w:p>
        </w:tc>
        <w:tc>
          <w:tcPr>
            <w:tcW w:w="721" w:type="dxa"/>
          </w:tcPr>
          <w:p w:rsidR="00BC58D1" w:rsidRPr="004F488F" w:rsidRDefault="00BC58D1" w:rsidP="00C43325">
            <w:pPr>
              <w:jc w:val="center"/>
            </w:pPr>
          </w:p>
        </w:tc>
        <w:tc>
          <w:tcPr>
            <w:tcW w:w="727" w:type="dxa"/>
          </w:tcPr>
          <w:p w:rsidR="00BC58D1" w:rsidRPr="004F488F" w:rsidRDefault="00BC58D1" w:rsidP="00C43325">
            <w:pPr>
              <w:jc w:val="center"/>
            </w:pPr>
          </w:p>
        </w:tc>
        <w:tc>
          <w:tcPr>
            <w:tcW w:w="732" w:type="dxa"/>
          </w:tcPr>
          <w:p w:rsidR="00BC58D1" w:rsidRPr="004F488F" w:rsidRDefault="00BC58D1" w:rsidP="00C43325">
            <w:pPr>
              <w:jc w:val="center"/>
            </w:pPr>
          </w:p>
        </w:tc>
        <w:tc>
          <w:tcPr>
            <w:tcW w:w="720" w:type="dxa"/>
          </w:tcPr>
          <w:p w:rsidR="00BC58D1" w:rsidRPr="004F488F" w:rsidRDefault="00BC58D1" w:rsidP="00C43325">
            <w:pPr>
              <w:jc w:val="center"/>
            </w:pPr>
          </w:p>
        </w:tc>
        <w:tc>
          <w:tcPr>
            <w:tcW w:w="721" w:type="dxa"/>
          </w:tcPr>
          <w:p w:rsidR="00BC58D1" w:rsidRPr="004F488F" w:rsidRDefault="00BC58D1" w:rsidP="00C43325">
            <w:pPr>
              <w:jc w:val="center"/>
            </w:pPr>
          </w:p>
        </w:tc>
        <w:tc>
          <w:tcPr>
            <w:tcW w:w="726" w:type="dxa"/>
          </w:tcPr>
          <w:p w:rsidR="00BC58D1" w:rsidRPr="004F488F" w:rsidRDefault="00BC58D1" w:rsidP="00C43325">
            <w:pPr>
              <w:jc w:val="center"/>
            </w:pPr>
          </w:p>
        </w:tc>
        <w:tc>
          <w:tcPr>
            <w:tcW w:w="727" w:type="dxa"/>
          </w:tcPr>
          <w:p w:rsidR="00BC58D1" w:rsidRPr="004F488F" w:rsidRDefault="00BC58D1" w:rsidP="00C43325">
            <w:pPr>
              <w:jc w:val="center"/>
            </w:pPr>
          </w:p>
        </w:tc>
        <w:tc>
          <w:tcPr>
            <w:tcW w:w="721" w:type="dxa"/>
          </w:tcPr>
          <w:p w:rsidR="00BC58D1" w:rsidRPr="004F488F" w:rsidRDefault="00BC58D1" w:rsidP="00C43325">
            <w:pPr>
              <w:jc w:val="center"/>
            </w:pPr>
            <w:r>
              <w:t>Х</w:t>
            </w:r>
          </w:p>
        </w:tc>
        <w:tc>
          <w:tcPr>
            <w:tcW w:w="727" w:type="dxa"/>
          </w:tcPr>
          <w:p w:rsidR="00BC58D1" w:rsidRPr="004F488F" w:rsidRDefault="00BC58D1" w:rsidP="00C43325">
            <w:pPr>
              <w:jc w:val="center"/>
            </w:pPr>
          </w:p>
        </w:tc>
        <w:tc>
          <w:tcPr>
            <w:tcW w:w="1092" w:type="dxa"/>
          </w:tcPr>
          <w:p w:rsidR="00BC58D1" w:rsidRPr="004F488F" w:rsidRDefault="00BC58D1" w:rsidP="00C43325">
            <w:pPr>
              <w:jc w:val="center"/>
            </w:pPr>
            <w:r>
              <w:t>1</w:t>
            </w:r>
          </w:p>
        </w:tc>
        <w:tc>
          <w:tcPr>
            <w:tcW w:w="1133" w:type="dxa"/>
          </w:tcPr>
          <w:p w:rsidR="00BC58D1" w:rsidRPr="004F488F" w:rsidRDefault="00BC58D1" w:rsidP="00C43325">
            <w:pPr>
              <w:jc w:val="center"/>
            </w:pPr>
            <w:r>
              <w:t>1</w:t>
            </w:r>
          </w:p>
        </w:tc>
        <w:tc>
          <w:tcPr>
            <w:tcW w:w="875" w:type="dxa"/>
          </w:tcPr>
          <w:p w:rsidR="00BC58D1" w:rsidRPr="004F488F" w:rsidRDefault="00BC58D1" w:rsidP="00C43325">
            <w:pPr>
              <w:jc w:val="center"/>
            </w:pPr>
            <w:r>
              <w:t>2</w:t>
            </w:r>
          </w:p>
        </w:tc>
      </w:tr>
      <w:tr w:rsidR="00BC58D1" w:rsidRPr="004F488F" w:rsidTr="00BC58D1">
        <w:trPr>
          <w:gridAfter w:val="1"/>
          <w:wAfter w:w="55" w:type="dxa"/>
          <w:trHeight w:val="737"/>
        </w:trPr>
        <w:tc>
          <w:tcPr>
            <w:tcW w:w="518" w:type="dxa"/>
          </w:tcPr>
          <w:p w:rsidR="00BC58D1" w:rsidRPr="004F488F" w:rsidRDefault="00BC58D1" w:rsidP="00C43325">
            <w:pPr>
              <w:jc w:val="center"/>
            </w:pPr>
            <w:r>
              <w:t>16</w:t>
            </w:r>
            <w:r w:rsidRPr="004F488F">
              <w:t>.</w:t>
            </w:r>
          </w:p>
        </w:tc>
        <w:tc>
          <w:tcPr>
            <w:tcW w:w="2977" w:type="dxa"/>
          </w:tcPr>
          <w:p w:rsidR="00BC58D1" w:rsidRPr="004F488F" w:rsidRDefault="00BC58D1" w:rsidP="00C43325">
            <w:r w:rsidRPr="004F488F">
              <w:t>ДРУГИ ПИСМЕНИ ЗАДАТАК</w:t>
            </w:r>
          </w:p>
        </w:tc>
        <w:tc>
          <w:tcPr>
            <w:tcW w:w="727" w:type="dxa"/>
          </w:tcPr>
          <w:p w:rsidR="00BC58D1" w:rsidRPr="004F488F" w:rsidRDefault="00BC58D1" w:rsidP="00C43325">
            <w:pPr>
              <w:jc w:val="center"/>
            </w:pPr>
          </w:p>
        </w:tc>
        <w:tc>
          <w:tcPr>
            <w:tcW w:w="721" w:type="dxa"/>
          </w:tcPr>
          <w:p w:rsidR="00BC58D1" w:rsidRPr="004F488F" w:rsidRDefault="00BC58D1" w:rsidP="00C43325">
            <w:pPr>
              <w:jc w:val="center"/>
            </w:pPr>
          </w:p>
        </w:tc>
        <w:tc>
          <w:tcPr>
            <w:tcW w:w="727" w:type="dxa"/>
          </w:tcPr>
          <w:p w:rsidR="00BC58D1" w:rsidRPr="004F488F" w:rsidRDefault="00BC58D1" w:rsidP="00C43325">
            <w:pPr>
              <w:jc w:val="center"/>
            </w:pPr>
          </w:p>
        </w:tc>
        <w:tc>
          <w:tcPr>
            <w:tcW w:w="732" w:type="dxa"/>
          </w:tcPr>
          <w:p w:rsidR="00BC58D1" w:rsidRPr="004F488F" w:rsidRDefault="00BC58D1" w:rsidP="00C43325">
            <w:pPr>
              <w:jc w:val="center"/>
            </w:pPr>
          </w:p>
        </w:tc>
        <w:tc>
          <w:tcPr>
            <w:tcW w:w="720" w:type="dxa"/>
          </w:tcPr>
          <w:p w:rsidR="00BC58D1" w:rsidRPr="004F488F" w:rsidRDefault="00BC58D1" w:rsidP="00C43325">
            <w:pPr>
              <w:jc w:val="center"/>
            </w:pPr>
          </w:p>
        </w:tc>
        <w:tc>
          <w:tcPr>
            <w:tcW w:w="721" w:type="dxa"/>
          </w:tcPr>
          <w:p w:rsidR="00BC58D1" w:rsidRPr="004F488F" w:rsidRDefault="00BC58D1" w:rsidP="00C43325">
            <w:pPr>
              <w:jc w:val="center"/>
            </w:pPr>
          </w:p>
        </w:tc>
        <w:tc>
          <w:tcPr>
            <w:tcW w:w="726" w:type="dxa"/>
          </w:tcPr>
          <w:p w:rsidR="00BC58D1" w:rsidRPr="004F488F" w:rsidRDefault="00BC58D1" w:rsidP="00C43325">
            <w:pPr>
              <w:jc w:val="center"/>
            </w:pPr>
          </w:p>
        </w:tc>
        <w:tc>
          <w:tcPr>
            <w:tcW w:w="727" w:type="dxa"/>
          </w:tcPr>
          <w:p w:rsidR="00BC58D1" w:rsidRPr="004F488F" w:rsidRDefault="00BC58D1" w:rsidP="00C43325">
            <w:pPr>
              <w:jc w:val="center"/>
            </w:pPr>
          </w:p>
        </w:tc>
        <w:tc>
          <w:tcPr>
            <w:tcW w:w="721" w:type="dxa"/>
          </w:tcPr>
          <w:p w:rsidR="00BC58D1" w:rsidRPr="004F488F" w:rsidRDefault="00BC58D1" w:rsidP="00C43325">
            <w:pPr>
              <w:jc w:val="center"/>
            </w:pPr>
            <w:r w:rsidRPr="004F488F">
              <w:t>Х</w:t>
            </w:r>
          </w:p>
        </w:tc>
        <w:tc>
          <w:tcPr>
            <w:tcW w:w="727" w:type="dxa"/>
          </w:tcPr>
          <w:p w:rsidR="00BC58D1" w:rsidRPr="004F488F" w:rsidRDefault="00BC58D1" w:rsidP="00C43325">
            <w:pPr>
              <w:jc w:val="center"/>
            </w:pPr>
          </w:p>
        </w:tc>
        <w:tc>
          <w:tcPr>
            <w:tcW w:w="1092" w:type="dxa"/>
          </w:tcPr>
          <w:p w:rsidR="00BC58D1" w:rsidRPr="004F488F" w:rsidRDefault="00BC58D1" w:rsidP="00C43325">
            <w:pPr>
              <w:jc w:val="center"/>
            </w:pPr>
            <w:r w:rsidRPr="004F488F">
              <w:t>0</w:t>
            </w:r>
          </w:p>
        </w:tc>
        <w:tc>
          <w:tcPr>
            <w:tcW w:w="1133" w:type="dxa"/>
          </w:tcPr>
          <w:p w:rsidR="00BC58D1" w:rsidRPr="004F488F" w:rsidRDefault="00BC58D1" w:rsidP="00C43325">
            <w:pPr>
              <w:jc w:val="center"/>
            </w:pPr>
            <w:r w:rsidRPr="004F488F">
              <w:t>3</w:t>
            </w:r>
          </w:p>
        </w:tc>
        <w:tc>
          <w:tcPr>
            <w:tcW w:w="875" w:type="dxa"/>
          </w:tcPr>
          <w:p w:rsidR="00BC58D1" w:rsidRPr="004F488F" w:rsidRDefault="00BC58D1" w:rsidP="00C43325">
            <w:pPr>
              <w:jc w:val="center"/>
            </w:pPr>
            <w:r w:rsidRPr="004F488F">
              <w:t>3</w:t>
            </w:r>
          </w:p>
        </w:tc>
      </w:tr>
      <w:tr w:rsidR="00BC58D1" w:rsidRPr="004F488F" w:rsidTr="00BC58D1">
        <w:trPr>
          <w:gridAfter w:val="1"/>
          <w:wAfter w:w="55" w:type="dxa"/>
          <w:trHeight w:val="737"/>
        </w:trPr>
        <w:tc>
          <w:tcPr>
            <w:tcW w:w="518" w:type="dxa"/>
          </w:tcPr>
          <w:p w:rsidR="00BC58D1" w:rsidRPr="004F488F" w:rsidRDefault="00BC58D1" w:rsidP="00C43325">
            <w:pPr>
              <w:jc w:val="center"/>
            </w:pPr>
            <w:r>
              <w:t>17</w:t>
            </w:r>
            <w:r w:rsidRPr="004F488F">
              <w:t>.</w:t>
            </w:r>
          </w:p>
        </w:tc>
        <w:tc>
          <w:tcPr>
            <w:tcW w:w="2977" w:type="dxa"/>
          </w:tcPr>
          <w:p w:rsidR="00BC58D1" w:rsidRPr="004F488F" w:rsidRDefault="00BC58D1" w:rsidP="00C43325">
            <w:r w:rsidRPr="004F488F">
              <w:t xml:space="preserve">UNIT 8 - </w:t>
            </w:r>
            <w:r w:rsidRPr="003062F2">
              <w:t>GOING AWAY</w:t>
            </w:r>
          </w:p>
        </w:tc>
        <w:tc>
          <w:tcPr>
            <w:tcW w:w="727" w:type="dxa"/>
          </w:tcPr>
          <w:p w:rsidR="00BC58D1" w:rsidRPr="004F488F" w:rsidRDefault="00BC58D1" w:rsidP="00C43325">
            <w:pPr>
              <w:jc w:val="center"/>
            </w:pPr>
          </w:p>
        </w:tc>
        <w:tc>
          <w:tcPr>
            <w:tcW w:w="721" w:type="dxa"/>
          </w:tcPr>
          <w:p w:rsidR="00BC58D1" w:rsidRPr="004F488F" w:rsidRDefault="00BC58D1" w:rsidP="00C43325">
            <w:pPr>
              <w:jc w:val="center"/>
            </w:pPr>
          </w:p>
        </w:tc>
        <w:tc>
          <w:tcPr>
            <w:tcW w:w="727" w:type="dxa"/>
          </w:tcPr>
          <w:p w:rsidR="00BC58D1" w:rsidRPr="004F488F" w:rsidRDefault="00BC58D1" w:rsidP="00C43325">
            <w:pPr>
              <w:jc w:val="center"/>
            </w:pPr>
          </w:p>
        </w:tc>
        <w:tc>
          <w:tcPr>
            <w:tcW w:w="732" w:type="dxa"/>
          </w:tcPr>
          <w:p w:rsidR="00BC58D1" w:rsidRPr="004F488F" w:rsidRDefault="00BC58D1" w:rsidP="00C43325">
            <w:pPr>
              <w:jc w:val="center"/>
            </w:pPr>
          </w:p>
        </w:tc>
        <w:tc>
          <w:tcPr>
            <w:tcW w:w="720" w:type="dxa"/>
          </w:tcPr>
          <w:p w:rsidR="00BC58D1" w:rsidRPr="004F488F" w:rsidRDefault="00BC58D1" w:rsidP="00C43325">
            <w:pPr>
              <w:jc w:val="center"/>
            </w:pPr>
          </w:p>
        </w:tc>
        <w:tc>
          <w:tcPr>
            <w:tcW w:w="721" w:type="dxa"/>
          </w:tcPr>
          <w:p w:rsidR="00BC58D1" w:rsidRPr="004F488F" w:rsidRDefault="00BC58D1" w:rsidP="00C43325">
            <w:pPr>
              <w:jc w:val="center"/>
            </w:pPr>
          </w:p>
        </w:tc>
        <w:tc>
          <w:tcPr>
            <w:tcW w:w="726" w:type="dxa"/>
          </w:tcPr>
          <w:p w:rsidR="00BC58D1" w:rsidRPr="004F488F" w:rsidRDefault="00BC58D1" w:rsidP="00C43325">
            <w:pPr>
              <w:jc w:val="center"/>
            </w:pPr>
          </w:p>
        </w:tc>
        <w:tc>
          <w:tcPr>
            <w:tcW w:w="727" w:type="dxa"/>
          </w:tcPr>
          <w:p w:rsidR="00BC58D1" w:rsidRPr="004F488F" w:rsidRDefault="00BC58D1" w:rsidP="00C43325">
            <w:pPr>
              <w:jc w:val="center"/>
            </w:pPr>
          </w:p>
        </w:tc>
        <w:tc>
          <w:tcPr>
            <w:tcW w:w="721" w:type="dxa"/>
          </w:tcPr>
          <w:p w:rsidR="00BC58D1" w:rsidRPr="004F488F" w:rsidRDefault="00BC58D1" w:rsidP="00C43325">
            <w:pPr>
              <w:jc w:val="center"/>
            </w:pPr>
            <w:r w:rsidRPr="004F488F">
              <w:t>X</w:t>
            </w:r>
          </w:p>
        </w:tc>
        <w:tc>
          <w:tcPr>
            <w:tcW w:w="727" w:type="dxa"/>
          </w:tcPr>
          <w:p w:rsidR="00BC58D1" w:rsidRPr="004F488F" w:rsidRDefault="00BC58D1" w:rsidP="00C43325">
            <w:pPr>
              <w:jc w:val="center"/>
            </w:pPr>
            <w:r w:rsidRPr="004F488F">
              <w:t>X</w:t>
            </w:r>
          </w:p>
        </w:tc>
        <w:tc>
          <w:tcPr>
            <w:tcW w:w="1092" w:type="dxa"/>
          </w:tcPr>
          <w:p w:rsidR="00BC58D1" w:rsidRPr="004F488F" w:rsidRDefault="00BC58D1" w:rsidP="00C43325">
            <w:pPr>
              <w:jc w:val="center"/>
            </w:pPr>
            <w:r>
              <w:t>2,5</w:t>
            </w:r>
          </w:p>
        </w:tc>
        <w:tc>
          <w:tcPr>
            <w:tcW w:w="1133" w:type="dxa"/>
          </w:tcPr>
          <w:p w:rsidR="00BC58D1" w:rsidRPr="004F488F" w:rsidRDefault="00BC58D1" w:rsidP="00C43325">
            <w:pPr>
              <w:jc w:val="center"/>
            </w:pPr>
            <w:r>
              <w:t>2,5</w:t>
            </w:r>
          </w:p>
        </w:tc>
        <w:tc>
          <w:tcPr>
            <w:tcW w:w="875" w:type="dxa"/>
          </w:tcPr>
          <w:p w:rsidR="00BC58D1" w:rsidRPr="004F488F" w:rsidRDefault="00BC58D1" w:rsidP="00C43325">
            <w:pPr>
              <w:jc w:val="center"/>
            </w:pPr>
            <w:r>
              <w:t>5</w:t>
            </w:r>
          </w:p>
        </w:tc>
      </w:tr>
      <w:tr w:rsidR="00BC58D1" w:rsidRPr="004F488F" w:rsidTr="00BC58D1">
        <w:trPr>
          <w:gridAfter w:val="1"/>
          <w:wAfter w:w="55" w:type="dxa"/>
          <w:trHeight w:val="737"/>
        </w:trPr>
        <w:tc>
          <w:tcPr>
            <w:tcW w:w="518" w:type="dxa"/>
          </w:tcPr>
          <w:p w:rsidR="00BC58D1" w:rsidRDefault="00BC58D1" w:rsidP="00C43325">
            <w:pPr>
              <w:jc w:val="center"/>
            </w:pPr>
            <w:r>
              <w:t>18.</w:t>
            </w:r>
          </w:p>
        </w:tc>
        <w:tc>
          <w:tcPr>
            <w:tcW w:w="2977" w:type="dxa"/>
          </w:tcPr>
          <w:p w:rsidR="00BC58D1" w:rsidRPr="003062F2" w:rsidRDefault="00BC58D1" w:rsidP="00C43325">
            <w:r w:rsidRPr="003062F2">
              <w:t>CUMULAT.  REVIEW 4</w:t>
            </w:r>
          </w:p>
        </w:tc>
        <w:tc>
          <w:tcPr>
            <w:tcW w:w="727" w:type="dxa"/>
          </w:tcPr>
          <w:p w:rsidR="00BC58D1" w:rsidRPr="004F488F" w:rsidRDefault="00BC58D1" w:rsidP="00C43325">
            <w:pPr>
              <w:jc w:val="center"/>
            </w:pPr>
          </w:p>
        </w:tc>
        <w:tc>
          <w:tcPr>
            <w:tcW w:w="721" w:type="dxa"/>
          </w:tcPr>
          <w:p w:rsidR="00BC58D1" w:rsidRPr="004F488F" w:rsidRDefault="00BC58D1" w:rsidP="00C43325">
            <w:pPr>
              <w:jc w:val="center"/>
            </w:pPr>
          </w:p>
        </w:tc>
        <w:tc>
          <w:tcPr>
            <w:tcW w:w="727" w:type="dxa"/>
          </w:tcPr>
          <w:p w:rsidR="00BC58D1" w:rsidRPr="004F488F" w:rsidRDefault="00BC58D1" w:rsidP="00C43325">
            <w:pPr>
              <w:jc w:val="center"/>
            </w:pPr>
          </w:p>
        </w:tc>
        <w:tc>
          <w:tcPr>
            <w:tcW w:w="732" w:type="dxa"/>
          </w:tcPr>
          <w:p w:rsidR="00BC58D1" w:rsidRPr="004F488F" w:rsidRDefault="00BC58D1" w:rsidP="00C43325">
            <w:pPr>
              <w:jc w:val="center"/>
            </w:pPr>
          </w:p>
        </w:tc>
        <w:tc>
          <w:tcPr>
            <w:tcW w:w="720" w:type="dxa"/>
          </w:tcPr>
          <w:p w:rsidR="00BC58D1" w:rsidRPr="004F488F" w:rsidRDefault="00BC58D1" w:rsidP="00C43325">
            <w:pPr>
              <w:jc w:val="center"/>
            </w:pPr>
          </w:p>
        </w:tc>
        <w:tc>
          <w:tcPr>
            <w:tcW w:w="721" w:type="dxa"/>
          </w:tcPr>
          <w:p w:rsidR="00BC58D1" w:rsidRPr="004F488F" w:rsidRDefault="00BC58D1" w:rsidP="00C43325">
            <w:pPr>
              <w:jc w:val="center"/>
            </w:pPr>
          </w:p>
        </w:tc>
        <w:tc>
          <w:tcPr>
            <w:tcW w:w="726" w:type="dxa"/>
          </w:tcPr>
          <w:p w:rsidR="00BC58D1" w:rsidRPr="004F488F" w:rsidRDefault="00BC58D1" w:rsidP="00C43325">
            <w:pPr>
              <w:jc w:val="center"/>
            </w:pPr>
          </w:p>
        </w:tc>
        <w:tc>
          <w:tcPr>
            <w:tcW w:w="727" w:type="dxa"/>
          </w:tcPr>
          <w:p w:rsidR="00BC58D1" w:rsidRPr="004F488F" w:rsidRDefault="00BC58D1" w:rsidP="00C43325">
            <w:pPr>
              <w:jc w:val="center"/>
            </w:pPr>
          </w:p>
        </w:tc>
        <w:tc>
          <w:tcPr>
            <w:tcW w:w="721" w:type="dxa"/>
          </w:tcPr>
          <w:p w:rsidR="00BC58D1" w:rsidRPr="004F488F" w:rsidRDefault="00BC58D1" w:rsidP="00C43325">
            <w:pPr>
              <w:jc w:val="center"/>
            </w:pPr>
          </w:p>
        </w:tc>
        <w:tc>
          <w:tcPr>
            <w:tcW w:w="727" w:type="dxa"/>
          </w:tcPr>
          <w:p w:rsidR="00BC58D1" w:rsidRPr="004F488F" w:rsidRDefault="00BC58D1" w:rsidP="00C43325">
            <w:pPr>
              <w:jc w:val="center"/>
            </w:pPr>
            <w:r>
              <w:t>Х</w:t>
            </w:r>
          </w:p>
        </w:tc>
        <w:tc>
          <w:tcPr>
            <w:tcW w:w="1092" w:type="dxa"/>
          </w:tcPr>
          <w:p w:rsidR="00BC58D1" w:rsidRDefault="00BC58D1" w:rsidP="00C43325">
            <w:pPr>
              <w:jc w:val="center"/>
            </w:pPr>
            <w:r>
              <w:t>0</w:t>
            </w:r>
          </w:p>
        </w:tc>
        <w:tc>
          <w:tcPr>
            <w:tcW w:w="1133" w:type="dxa"/>
          </w:tcPr>
          <w:p w:rsidR="00BC58D1" w:rsidRDefault="00BC58D1" w:rsidP="00C43325">
            <w:pPr>
              <w:jc w:val="center"/>
            </w:pPr>
            <w:r>
              <w:t>1</w:t>
            </w:r>
          </w:p>
        </w:tc>
        <w:tc>
          <w:tcPr>
            <w:tcW w:w="875" w:type="dxa"/>
          </w:tcPr>
          <w:p w:rsidR="00BC58D1" w:rsidRDefault="00BC58D1" w:rsidP="00C43325">
            <w:pPr>
              <w:jc w:val="center"/>
            </w:pPr>
            <w:r>
              <w:t>1</w:t>
            </w:r>
          </w:p>
        </w:tc>
      </w:tr>
      <w:tr w:rsidR="00BC58D1" w:rsidRPr="004F488F" w:rsidTr="00BC58D1">
        <w:trPr>
          <w:gridAfter w:val="2"/>
          <w:wAfter w:w="930" w:type="dxa"/>
          <w:trHeight w:val="20"/>
        </w:trPr>
        <w:tc>
          <w:tcPr>
            <w:tcW w:w="518" w:type="dxa"/>
          </w:tcPr>
          <w:p w:rsidR="00BC58D1" w:rsidRPr="004F488F" w:rsidRDefault="00BC58D1" w:rsidP="00C43325"/>
          <w:p w:rsidR="00BC58D1" w:rsidRPr="004F488F" w:rsidRDefault="00BC58D1" w:rsidP="00C43325">
            <w:pPr>
              <w:jc w:val="center"/>
            </w:pPr>
            <w:r w:rsidRPr="004F488F">
              <w:t>УКУПНО</w:t>
            </w:r>
          </w:p>
          <w:p w:rsidR="00BC58D1" w:rsidRPr="004F488F" w:rsidRDefault="00BC58D1" w:rsidP="00C43325">
            <w:pPr>
              <w:jc w:val="center"/>
            </w:pPr>
          </w:p>
        </w:tc>
        <w:tc>
          <w:tcPr>
            <w:tcW w:w="2977" w:type="dxa"/>
          </w:tcPr>
          <w:p w:rsidR="00BC58D1" w:rsidRPr="004F488F" w:rsidRDefault="00BC58D1" w:rsidP="00C43325">
            <w:pPr>
              <w:jc w:val="center"/>
            </w:pPr>
            <w:r w:rsidRPr="004F488F">
              <w:t>8</w:t>
            </w:r>
          </w:p>
        </w:tc>
        <w:tc>
          <w:tcPr>
            <w:tcW w:w="727" w:type="dxa"/>
          </w:tcPr>
          <w:p w:rsidR="00BC58D1" w:rsidRPr="004F488F" w:rsidRDefault="00BC58D1" w:rsidP="00C43325">
            <w:pPr>
              <w:jc w:val="center"/>
            </w:pPr>
            <w:r w:rsidRPr="004F488F">
              <w:t>10</w:t>
            </w:r>
          </w:p>
        </w:tc>
        <w:tc>
          <w:tcPr>
            <w:tcW w:w="721" w:type="dxa"/>
          </w:tcPr>
          <w:p w:rsidR="00BC58D1" w:rsidRPr="004F488F" w:rsidRDefault="00BC58D1" w:rsidP="00C43325">
            <w:pPr>
              <w:jc w:val="center"/>
            </w:pPr>
            <w:r w:rsidRPr="004F488F">
              <w:t>7</w:t>
            </w:r>
          </w:p>
        </w:tc>
        <w:tc>
          <w:tcPr>
            <w:tcW w:w="727" w:type="dxa"/>
          </w:tcPr>
          <w:p w:rsidR="00BC58D1" w:rsidRPr="004F488F" w:rsidRDefault="00BC58D1" w:rsidP="00C43325">
            <w:pPr>
              <w:jc w:val="center"/>
            </w:pPr>
            <w:r>
              <w:t>6</w:t>
            </w:r>
          </w:p>
        </w:tc>
        <w:tc>
          <w:tcPr>
            <w:tcW w:w="732" w:type="dxa"/>
          </w:tcPr>
          <w:p w:rsidR="00BC58D1" w:rsidRPr="004F488F" w:rsidRDefault="00BC58D1" w:rsidP="00C43325">
            <w:pPr>
              <w:jc w:val="center"/>
            </w:pPr>
            <w:r>
              <w:t>5</w:t>
            </w:r>
          </w:p>
        </w:tc>
        <w:tc>
          <w:tcPr>
            <w:tcW w:w="720" w:type="dxa"/>
          </w:tcPr>
          <w:p w:rsidR="00BC58D1" w:rsidRPr="004F488F" w:rsidRDefault="00BC58D1" w:rsidP="00C43325">
            <w:pPr>
              <w:jc w:val="center"/>
            </w:pPr>
            <w:r>
              <w:t>8</w:t>
            </w:r>
          </w:p>
        </w:tc>
        <w:tc>
          <w:tcPr>
            <w:tcW w:w="721" w:type="dxa"/>
          </w:tcPr>
          <w:p w:rsidR="00BC58D1" w:rsidRPr="004F488F" w:rsidRDefault="00BC58D1" w:rsidP="00C43325">
            <w:pPr>
              <w:jc w:val="center"/>
            </w:pPr>
            <w:r w:rsidRPr="004F488F">
              <w:t>9</w:t>
            </w:r>
          </w:p>
        </w:tc>
        <w:tc>
          <w:tcPr>
            <w:tcW w:w="726" w:type="dxa"/>
          </w:tcPr>
          <w:p w:rsidR="00BC58D1" w:rsidRPr="004F488F" w:rsidRDefault="00BC58D1" w:rsidP="00C43325">
            <w:pPr>
              <w:jc w:val="center"/>
            </w:pPr>
            <w:r w:rsidRPr="004F488F">
              <w:t>6</w:t>
            </w:r>
          </w:p>
        </w:tc>
        <w:tc>
          <w:tcPr>
            <w:tcW w:w="727" w:type="dxa"/>
          </w:tcPr>
          <w:p w:rsidR="00BC58D1" w:rsidRPr="004F488F" w:rsidRDefault="00BC58D1" w:rsidP="00C43325">
            <w:pPr>
              <w:jc w:val="center"/>
            </w:pPr>
            <w:r w:rsidRPr="004F488F">
              <w:t>8</w:t>
            </w:r>
          </w:p>
        </w:tc>
        <w:tc>
          <w:tcPr>
            <w:tcW w:w="721" w:type="dxa"/>
          </w:tcPr>
          <w:p w:rsidR="00BC58D1" w:rsidRPr="004F488F" w:rsidRDefault="00BC58D1" w:rsidP="00C43325">
            <w:pPr>
              <w:jc w:val="center"/>
            </w:pPr>
            <w:r w:rsidRPr="004F488F">
              <w:t>5</w:t>
            </w:r>
          </w:p>
        </w:tc>
        <w:tc>
          <w:tcPr>
            <w:tcW w:w="727" w:type="dxa"/>
          </w:tcPr>
          <w:p w:rsidR="00BC58D1" w:rsidRPr="004F488F" w:rsidRDefault="00BC58D1" w:rsidP="00C43325">
            <w:pPr>
              <w:jc w:val="center"/>
            </w:pPr>
            <w:r w:rsidRPr="004F488F">
              <w:t>24</w:t>
            </w:r>
          </w:p>
        </w:tc>
        <w:tc>
          <w:tcPr>
            <w:tcW w:w="1092" w:type="dxa"/>
          </w:tcPr>
          <w:p w:rsidR="00BC58D1" w:rsidRPr="004F488F" w:rsidRDefault="00BC58D1" w:rsidP="00C43325">
            <w:pPr>
              <w:jc w:val="center"/>
            </w:pPr>
            <w:r w:rsidRPr="004F488F">
              <w:t>48</w:t>
            </w:r>
          </w:p>
        </w:tc>
        <w:tc>
          <w:tcPr>
            <w:tcW w:w="1133" w:type="dxa"/>
          </w:tcPr>
          <w:p w:rsidR="00BC58D1" w:rsidRPr="004F488F" w:rsidRDefault="00BC58D1" w:rsidP="00C43325">
            <w:pPr>
              <w:jc w:val="center"/>
            </w:pPr>
            <w:r w:rsidRPr="004F488F">
              <w:t>72</w:t>
            </w:r>
          </w:p>
        </w:tc>
      </w:tr>
    </w:tbl>
    <w:tbl>
      <w:tblPr>
        <w:tblStyle w:val="TableGrid5"/>
        <w:tblW w:w="14098" w:type="dxa"/>
        <w:tblInd w:w="-79" w:type="dxa"/>
        <w:tblLayout w:type="fixed"/>
        <w:tblLook w:val="01E0" w:firstRow="1" w:lastRow="1" w:firstColumn="1" w:lastColumn="1" w:noHBand="0" w:noVBand="0"/>
      </w:tblPr>
      <w:tblGrid>
        <w:gridCol w:w="2048"/>
        <w:gridCol w:w="5032"/>
        <w:gridCol w:w="5033"/>
        <w:gridCol w:w="661"/>
        <w:gridCol w:w="662"/>
        <w:gridCol w:w="662"/>
      </w:tblGrid>
      <w:tr w:rsidR="00A36335" w:rsidRPr="004869E8" w:rsidTr="00A36335">
        <w:trPr>
          <w:cantSplit/>
          <w:trHeight w:val="251"/>
        </w:trPr>
        <w:tc>
          <w:tcPr>
            <w:tcW w:w="2048" w:type="dxa"/>
            <w:vMerge w:val="restart"/>
            <w:tcBorders>
              <w:top w:val="single" w:sz="12" w:space="0" w:color="auto"/>
              <w:left w:val="single" w:sz="12" w:space="0" w:color="auto"/>
              <w:right w:val="single" w:sz="12" w:space="0" w:color="auto"/>
            </w:tcBorders>
            <w:shd w:val="clear" w:color="auto" w:fill="EEECE1" w:themeFill="background2"/>
          </w:tcPr>
          <w:p w:rsidR="00A36335" w:rsidRPr="004869E8" w:rsidRDefault="00A36335" w:rsidP="00D83C14">
            <w:pPr>
              <w:jc w:val="center"/>
              <w:rPr>
                <w:b/>
                <w:sz w:val="20"/>
                <w:szCs w:val="20"/>
                <w:lang w:val="sr-Cyrl-CS"/>
              </w:rPr>
            </w:pPr>
            <w:r>
              <w:rPr>
                <w:b/>
                <w:sz w:val="20"/>
                <w:szCs w:val="20"/>
                <w:lang w:val="sr-Cyrl-CS"/>
              </w:rPr>
              <w:t>Б</w:t>
            </w:r>
            <w:r>
              <w:rPr>
                <w:b/>
                <w:sz w:val="20"/>
                <w:szCs w:val="20"/>
              </w:rPr>
              <w:t>РO</w:t>
            </w:r>
            <w:r w:rsidRPr="004869E8">
              <w:rPr>
                <w:b/>
                <w:sz w:val="20"/>
                <w:szCs w:val="20"/>
                <w:lang w:val="sr-Cyrl-CS"/>
              </w:rPr>
              <w:t>Ј И НАЗИВ ТЕМЕ/ОБЛАСТИ</w:t>
            </w:r>
          </w:p>
          <w:p w:rsidR="00A36335" w:rsidRPr="004869E8" w:rsidRDefault="00A36335" w:rsidP="00D83C14">
            <w:pPr>
              <w:jc w:val="center"/>
              <w:rPr>
                <w:b/>
                <w:sz w:val="20"/>
                <w:szCs w:val="20"/>
                <w:lang w:val="sr-Cyrl-CS"/>
              </w:rPr>
            </w:pPr>
            <w:r w:rsidRPr="004869E8">
              <w:rPr>
                <w:b/>
                <w:sz w:val="20"/>
                <w:szCs w:val="20"/>
                <w:lang w:val="sr-Cyrl-CS"/>
              </w:rPr>
              <w:t>(Комуникат</w:t>
            </w:r>
            <w:r w:rsidRPr="004869E8">
              <w:rPr>
                <w:b/>
                <w:sz w:val="20"/>
                <w:szCs w:val="20"/>
              </w:rPr>
              <w:t>ив</w:t>
            </w:r>
            <w:r w:rsidRPr="004869E8">
              <w:rPr>
                <w:b/>
                <w:sz w:val="20"/>
                <w:szCs w:val="20"/>
                <w:lang w:val="sr-Cyrl-CS"/>
              </w:rPr>
              <w:t>не фунцкије)</w:t>
            </w:r>
          </w:p>
        </w:tc>
        <w:tc>
          <w:tcPr>
            <w:tcW w:w="5032" w:type="dxa"/>
            <w:tcBorders>
              <w:top w:val="single" w:sz="12" w:space="0" w:color="auto"/>
              <w:left w:val="single" w:sz="12" w:space="0" w:color="auto"/>
              <w:bottom w:val="single" w:sz="4" w:space="0" w:color="auto"/>
              <w:right w:val="single" w:sz="12" w:space="0" w:color="auto"/>
            </w:tcBorders>
            <w:shd w:val="clear" w:color="auto" w:fill="EEECE1" w:themeFill="background2"/>
          </w:tcPr>
          <w:p w:rsidR="00A36335" w:rsidRPr="004869E8" w:rsidRDefault="00A36335" w:rsidP="00D83C14">
            <w:pPr>
              <w:jc w:val="center"/>
              <w:rPr>
                <w:b/>
                <w:sz w:val="20"/>
                <w:szCs w:val="20"/>
                <w:lang w:val="sr-Cyrl-CS"/>
              </w:rPr>
            </w:pPr>
            <w:r w:rsidRPr="004869E8">
              <w:rPr>
                <w:b/>
                <w:sz w:val="20"/>
                <w:szCs w:val="20"/>
                <w:lang w:val="sr-Cyrl-CS"/>
              </w:rPr>
              <w:t>ИСХОДИ</w:t>
            </w:r>
          </w:p>
        </w:tc>
        <w:tc>
          <w:tcPr>
            <w:tcW w:w="5033" w:type="dxa"/>
            <w:tcBorders>
              <w:top w:val="single" w:sz="12" w:space="0" w:color="auto"/>
              <w:left w:val="single" w:sz="12" w:space="0" w:color="auto"/>
              <w:bottom w:val="single" w:sz="4" w:space="0" w:color="auto"/>
              <w:right w:val="single" w:sz="12" w:space="0" w:color="auto"/>
            </w:tcBorders>
            <w:shd w:val="clear" w:color="auto" w:fill="EEECE1" w:themeFill="background2"/>
          </w:tcPr>
          <w:p w:rsidR="00A36335" w:rsidRPr="004869E8" w:rsidRDefault="00A36335" w:rsidP="00D83C14">
            <w:pPr>
              <w:jc w:val="center"/>
              <w:rPr>
                <w:b/>
                <w:sz w:val="20"/>
                <w:szCs w:val="20"/>
              </w:rPr>
            </w:pPr>
            <w:r w:rsidRPr="004869E8">
              <w:rPr>
                <w:b/>
                <w:sz w:val="20"/>
                <w:szCs w:val="20"/>
              </w:rPr>
              <w:t>НАСТАВНИ САДРЖАЈИ И ОПЕРАТИВНИ ЗАДАЦИ</w:t>
            </w:r>
          </w:p>
        </w:tc>
        <w:tc>
          <w:tcPr>
            <w:tcW w:w="661"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A36335" w:rsidRPr="004869E8" w:rsidRDefault="00A36335" w:rsidP="00D83C14">
            <w:pPr>
              <w:ind w:left="113" w:right="113"/>
              <w:rPr>
                <w:b/>
                <w:sz w:val="20"/>
                <w:szCs w:val="20"/>
              </w:rPr>
            </w:pPr>
            <w:r w:rsidRPr="004869E8">
              <w:rPr>
                <w:b/>
                <w:sz w:val="20"/>
                <w:szCs w:val="20"/>
              </w:rPr>
              <w:t>Број часова по теми</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A36335" w:rsidRPr="004869E8" w:rsidRDefault="00A36335" w:rsidP="00D83C14">
            <w:pPr>
              <w:ind w:left="113" w:right="113"/>
              <w:rPr>
                <w:b/>
                <w:sz w:val="20"/>
                <w:szCs w:val="20"/>
              </w:rPr>
            </w:pPr>
            <w:r w:rsidRPr="004869E8">
              <w:rPr>
                <w:b/>
                <w:sz w:val="20"/>
                <w:szCs w:val="20"/>
              </w:rPr>
              <w:t>Обрада</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A36335" w:rsidRPr="004869E8" w:rsidRDefault="00A36335" w:rsidP="00D83C14">
            <w:pPr>
              <w:ind w:left="113" w:right="113"/>
              <w:rPr>
                <w:b/>
                <w:sz w:val="20"/>
                <w:szCs w:val="20"/>
              </w:rPr>
            </w:pPr>
            <w:r w:rsidRPr="004869E8">
              <w:rPr>
                <w:b/>
                <w:sz w:val="20"/>
                <w:szCs w:val="20"/>
              </w:rPr>
              <w:t>Остали типови</w:t>
            </w:r>
          </w:p>
        </w:tc>
      </w:tr>
      <w:tr w:rsidR="00A36335" w:rsidRPr="004869E8" w:rsidTr="00A36335">
        <w:trPr>
          <w:cantSplit/>
          <w:trHeight w:val="460"/>
        </w:trPr>
        <w:tc>
          <w:tcPr>
            <w:tcW w:w="2048" w:type="dxa"/>
            <w:vMerge/>
            <w:tcBorders>
              <w:left w:val="single" w:sz="12" w:space="0" w:color="auto"/>
              <w:bottom w:val="single" w:sz="12" w:space="0" w:color="auto"/>
              <w:right w:val="single" w:sz="12" w:space="0" w:color="auto"/>
            </w:tcBorders>
            <w:shd w:val="clear" w:color="auto" w:fill="F3F3F3"/>
          </w:tcPr>
          <w:p w:rsidR="00A36335" w:rsidRPr="004869E8" w:rsidRDefault="00A36335" w:rsidP="00D83C14">
            <w:pPr>
              <w:rPr>
                <w:sz w:val="20"/>
                <w:szCs w:val="20"/>
                <w:lang w:val="sr-Cyrl-CS"/>
              </w:rPr>
            </w:pPr>
          </w:p>
        </w:tc>
        <w:tc>
          <w:tcPr>
            <w:tcW w:w="5032"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A36335" w:rsidRPr="004869E8" w:rsidRDefault="00A36335" w:rsidP="00D83C14">
            <w:pPr>
              <w:rPr>
                <w:b/>
                <w:sz w:val="20"/>
                <w:szCs w:val="20"/>
                <w:lang w:val="sr-Cyrl-CS"/>
              </w:rPr>
            </w:pPr>
            <w:r w:rsidRPr="004869E8">
              <w:rPr>
                <w:b/>
                <w:bCs/>
                <w:sz w:val="20"/>
                <w:szCs w:val="20"/>
                <w:lang w:val="hr-HR"/>
              </w:rPr>
              <w:t xml:space="preserve">По завршеној теми/области ученици </w:t>
            </w:r>
            <w:r w:rsidRPr="004869E8">
              <w:rPr>
                <w:b/>
                <w:bCs/>
                <w:sz w:val="20"/>
                <w:szCs w:val="20"/>
              </w:rPr>
              <w:t>су</w:t>
            </w:r>
            <w:r w:rsidRPr="004869E8">
              <w:rPr>
                <w:b/>
                <w:bCs/>
                <w:sz w:val="20"/>
                <w:szCs w:val="20"/>
                <w:lang w:val="hr-HR"/>
              </w:rPr>
              <w:t xml:space="preserve"> у стању </w:t>
            </w:r>
            <w:r w:rsidRPr="004869E8">
              <w:rPr>
                <w:b/>
                <w:bCs/>
                <w:sz w:val="20"/>
                <w:szCs w:val="20"/>
              </w:rPr>
              <w:t>да у усменој и писменој комуникацији</w:t>
            </w:r>
            <w:r w:rsidRPr="004869E8">
              <w:rPr>
                <w:b/>
                <w:sz w:val="20"/>
                <w:szCs w:val="20"/>
                <w:lang w:val="hr-HR"/>
              </w:rPr>
              <w:t>:</w:t>
            </w:r>
          </w:p>
        </w:tc>
        <w:tc>
          <w:tcPr>
            <w:tcW w:w="5033"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A36335" w:rsidRPr="004869E8" w:rsidRDefault="00A36335" w:rsidP="00D83C14">
            <w:pPr>
              <w:tabs>
                <w:tab w:val="left" w:pos="225"/>
              </w:tabs>
              <w:rPr>
                <w:b/>
                <w:sz w:val="20"/>
                <w:szCs w:val="20"/>
              </w:rPr>
            </w:pPr>
            <w:r w:rsidRPr="004869E8">
              <w:rPr>
                <w:b/>
                <w:sz w:val="20"/>
                <w:szCs w:val="20"/>
              </w:rPr>
              <w:t>Ученици у усменој и писменој комуникацији уче и увежбавају:</w:t>
            </w:r>
          </w:p>
        </w:tc>
        <w:tc>
          <w:tcPr>
            <w:tcW w:w="661" w:type="dxa"/>
            <w:vMerge/>
            <w:tcBorders>
              <w:left w:val="single" w:sz="12" w:space="0" w:color="auto"/>
              <w:bottom w:val="single" w:sz="12" w:space="0" w:color="auto"/>
              <w:right w:val="single" w:sz="12" w:space="0" w:color="auto"/>
            </w:tcBorders>
            <w:shd w:val="clear" w:color="auto" w:fill="EEECE1" w:themeFill="background2"/>
            <w:vAlign w:val="center"/>
          </w:tcPr>
          <w:p w:rsidR="00A36335" w:rsidRPr="004869E8" w:rsidRDefault="00A36335" w:rsidP="00D83C14">
            <w:pPr>
              <w:tabs>
                <w:tab w:val="left" w:pos="225"/>
              </w:tabs>
              <w:rPr>
                <w:b/>
                <w:sz w:val="20"/>
                <w:szCs w:val="20"/>
              </w:rPr>
            </w:pPr>
          </w:p>
        </w:tc>
        <w:tc>
          <w:tcPr>
            <w:tcW w:w="662" w:type="dxa"/>
            <w:vMerge/>
            <w:tcBorders>
              <w:left w:val="single" w:sz="12" w:space="0" w:color="auto"/>
              <w:bottom w:val="single" w:sz="12" w:space="0" w:color="auto"/>
              <w:right w:val="single" w:sz="12" w:space="0" w:color="auto"/>
            </w:tcBorders>
            <w:shd w:val="clear" w:color="auto" w:fill="EEECE1" w:themeFill="background2"/>
          </w:tcPr>
          <w:p w:rsidR="00A36335" w:rsidRPr="004869E8" w:rsidRDefault="00A36335" w:rsidP="00D83C14">
            <w:pPr>
              <w:tabs>
                <w:tab w:val="left" w:pos="225"/>
              </w:tabs>
              <w:rPr>
                <w:b/>
                <w:sz w:val="20"/>
                <w:szCs w:val="20"/>
              </w:rPr>
            </w:pPr>
          </w:p>
        </w:tc>
        <w:tc>
          <w:tcPr>
            <w:tcW w:w="662" w:type="dxa"/>
            <w:vMerge/>
            <w:tcBorders>
              <w:left w:val="single" w:sz="12" w:space="0" w:color="auto"/>
              <w:bottom w:val="single" w:sz="12" w:space="0" w:color="auto"/>
              <w:right w:val="single" w:sz="12" w:space="0" w:color="auto"/>
            </w:tcBorders>
            <w:shd w:val="clear" w:color="auto" w:fill="EEECE1" w:themeFill="background2"/>
          </w:tcPr>
          <w:p w:rsidR="00A36335" w:rsidRPr="004869E8" w:rsidRDefault="00A36335" w:rsidP="00D83C14">
            <w:pPr>
              <w:tabs>
                <w:tab w:val="left" w:pos="225"/>
              </w:tabs>
              <w:rPr>
                <w:b/>
                <w:sz w:val="20"/>
                <w:szCs w:val="20"/>
              </w:rPr>
            </w:pPr>
          </w:p>
        </w:tc>
      </w:tr>
      <w:tr w:rsidR="00A36335" w:rsidRPr="004869E8" w:rsidTr="00A36335">
        <w:trPr>
          <w:cantSplit/>
          <w:trHeight w:val="1134"/>
        </w:trPr>
        <w:tc>
          <w:tcPr>
            <w:tcW w:w="2048" w:type="dxa"/>
            <w:tcBorders>
              <w:top w:val="single" w:sz="12" w:space="0" w:color="auto"/>
              <w:left w:val="single" w:sz="12" w:space="0" w:color="auto"/>
              <w:bottom w:val="single" w:sz="4" w:space="0" w:color="auto"/>
              <w:right w:val="single" w:sz="12" w:space="0" w:color="auto"/>
            </w:tcBorders>
            <w:shd w:val="clear" w:color="auto" w:fill="F3F3F3"/>
          </w:tcPr>
          <w:p w:rsidR="00A36335" w:rsidRPr="004869E8" w:rsidRDefault="00A36335" w:rsidP="00D83C14">
            <w:pPr>
              <w:rPr>
                <w:b/>
                <w:sz w:val="20"/>
                <w:szCs w:val="20"/>
              </w:rPr>
            </w:pPr>
            <w:r w:rsidRPr="004869E8">
              <w:rPr>
                <w:b/>
                <w:sz w:val="20"/>
                <w:szCs w:val="20"/>
                <w:lang w:val="sr-Latn-CS"/>
              </w:rPr>
              <w:t xml:space="preserve">1. </w:t>
            </w:r>
            <w:r w:rsidRPr="004869E8">
              <w:rPr>
                <w:b/>
                <w:sz w:val="20"/>
                <w:szCs w:val="20"/>
              </w:rPr>
              <w:t>Starter unit</w:t>
            </w:r>
          </w:p>
          <w:p w:rsidR="00A36335" w:rsidRPr="004869E8" w:rsidRDefault="00A36335" w:rsidP="00D83C14">
            <w:pPr>
              <w:rPr>
                <w:b/>
                <w:sz w:val="20"/>
                <w:szCs w:val="20"/>
              </w:rPr>
            </w:pPr>
            <w:r w:rsidRPr="004869E8">
              <w:rPr>
                <w:b/>
                <w:sz w:val="20"/>
                <w:szCs w:val="20"/>
              </w:rPr>
              <w:t>Уводна тема</w:t>
            </w:r>
          </w:p>
          <w:p w:rsidR="00A36335" w:rsidRPr="004869E8" w:rsidRDefault="00A36335" w:rsidP="00D83C14">
            <w:pPr>
              <w:rPr>
                <w:sz w:val="20"/>
                <w:szCs w:val="20"/>
              </w:rPr>
            </w:pPr>
            <w:r w:rsidRPr="004869E8">
              <w:rPr>
                <w:sz w:val="20"/>
                <w:szCs w:val="20"/>
              </w:rPr>
              <w:t>Изражавање интере-совања, допадања и недопадања; изражавање припадања и посе-довања; исказивање просторних односа; описивање карактеристика предмета.</w:t>
            </w:r>
          </w:p>
        </w:tc>
        <w:tc>
          <w:tcPr>
            <w:tcW w:w="5032" w:type="dxa"/>
            <w:tcBorders>
              <w:top w:val="single" w:sz="12" w:space="0" w:color="auto"/>
              <w:left w:val="single" w:sz="12" w:space="0" w:color="auto"/>
              <w:bottom w:val="single" w:sz="4" w:space="0" w:color="auto"/>
              <w:right w:val="single" w:sz="12" w:space="0" w:color="auto"/>
            </w:tcBorders>
          </w:tcPr>
          <w:p w:rsidR="00A36335" w:rsidRPr="004869E8" w:rsidRDefault="00A36335" w:rsidP="00D83C14">
            <w:pPr>
              <w:rPr>
                <w:sz w:val="20"/>
                <w:szCs w:val="20"/>
                <w:lang w:val="hr-HR"/>
              </w:rPr>
            </w:pPr>
            <w:r w:rsidRPr="004869E8">
              <w:rPr>
                <w:sz w:val="20"/>
                <w:szCs w:val="20"/>
              </w:rPr>
              <w:t xml:space="preserve">- </w:t>
            </w:r>
            <w:r w:rsidRPr="004869E8">
              <w:rPr>
                <w:sz w:val="20"/>
                <w:szCs w:val="20"/>
                <w:lang w:val="hr-HR"/>
              </w:rPr>
              <w:t>разуме</w:t>
            </w:r>
            <w:r w:rsidRPr="004869E8">
              <w:rPr>
                <w:sz w:val="20"/>
                <w:szCs w:val="20"/>
              </w:rPr>
              <w:t>ју</w:t>
            </w:r>
            <w:r w:rsidRPr="004869E8">
              <w:rPr>
                <w:sz w:val="20"/>
                <w:szCs w:val="20"/>
                <w:lang w:val="hr-HR"/>
              </w:rPr>
              <w:t xml:space="preserve"> и реагуј</w:t>
            </w:r>
            <w:r w:rsidRPr="004869E8">
              <w:rPr>
                <w:sz w:val="20"/>
                <w:szCs w:val="20"/>
              </w:rPr>
              <w:t>у</w:t>
            </w:r>
            <w:r w:rsidRPr="004869E8">
              <w:rPr>
                <w:sz w:val="20"/>
                <w:szCs w:val="20"/>
                <w:lang w:val="hr-HR"/>
              </w:rPr>
              <w:t xml:space="preserve"> наједноставн</w:t>
            </w:r>
            <w:r w:rsidRPr="004869E8">
              <w:rPr>
                <w:sz w:val="20"/>
                <w:szCs w:val="20"/>
              </w:rPr>
              <w:t>ије</w:t>
            </w:r>
            <w:r w:rsidRPr="004869E8">
              <w:rPr>
                <w:sz w:val="20"/>
                <w:szCs w:val="20"/>
                <w:lang w:val="hr-HR"/>
              </w:rPr>
              <w:t xml:space="preserve"> исказе који се односе на  опис</w:t>
            </w:r>
            <w:r>
              <w:rPr>
                <w:sz w:val="20"/>
                <w:szCs w:val="20"/>
              </w:rPr>
              <w:t>и</w:t>
            </w:r>
            <w:r w:rsidRPr="004869E8">
              <w:rPr>
                <w:sz w:val="20"/>
                <w:szCs w:val="20"/>
                <w:lang w:val="hr-HR"/>
              </w:rPr>
              <w:t xml:space="preserve">вање </w:t>
            </w:r>
            <w:r w:rsidRPr="004869E8">
              <w:rPr>
                <w:sz w:val="20"/>
                <w:szCs w:val="20"/>
              </w:rPr>
              <w:t xml:space="preserve">интересовања и хобије, допадање и недопадање; </w:t>
            </w:r>
          </w:p>
          <w:p w:rsidR="00A36335" w:rsidRPr="004869E8" w:rsidRDefault="00A36335" w:rsidP="00D83C14">
            <w:pPr>
              <w:rPr>
                <w:sz w:val="20"/>
                <w:szCs w:val="20"/>
              </w:rPr>
            </w:pPr>
            <w:r w:rsidRPr="004869E8">
              <w:rPr>
                <w:sz w:val="20"/>
                <w:szCs w:val="20"/>
              </w:rPr>
              <w:t xml:space="preserve">- </w:t>
            </w:r>
            <w:r w:rsidRPr="004869E8">
              <w:rPr>
                <w:sz w:val="20"/>
                <w:szCs w:val="20"/>
                <w:lang w:val="hr-HR"/>
              </w:rPr>
              <w:t>опиш</w:t>
            </w:r>
            <w:r w:rsidRPr="004869E8">
              <w:rPr>
                <w:sz w:val="20"/>
                <w:szCs w:val="20"/>
              </w:rPr>
              <w:t>усвоја и туђа интересовања и хобије, допадање и недопадање;</w:t>
            </w:r>
          </w:p>
          <w:p w:rsidR="00A36335" w:rsidRPr="004869E8" w:rsidRDefault="00A36335" w:rsidP="00D83C14">
            <w:pPr>
              <w:rPr>
                <w:sz w:val="20"/>
                <w:szCs w:val="20"/>
              </w:rPr>
            </w:pPr>
            <w:r w:rsidRPr="004869E8">
              <w:rPr>
                <w:sz w:val="20"/>
                <w:szCs w:val="20"/>
              </w:rPr>
              <w:t>- р</w:t>
            </w:r>
            <w:r w:rsidRPr="004869E8">
              <w:rPr>
                <w:sz w:val="20"/>
                <w:szCs w:val="20"/>
                <w:lang w:val="hr-HR"/>
              </w:rPr>
              <w:t>азуме</w:t>
            </w:r>
            <w:r w:rsidRPr="004869E8">
              <w:rPr>
                <w:sz w:val="20"/>
                <w:szCs w:val="20"/>
              </w:rPr>
              <w:t>ју</w:t>
            </w:r>
            <w:r w:rsidRPr="004869E8">
              <w:rPr>
                <w:sz w:val="20"/>
                <w:szCs w:val="20"/>
                <w:lang w:val="hr-HR"/>
              </w:rPr>
              <w:t xml:space="preserve">  и формулиш</w:t>
            </w:r>
            <w:r w:rsidRPr="004869E8">
              <w:rPr>
                <w:sz w:val="20"/>
                <w:szCs w:val="20"/>
              </w:rPr>
              <w:t>у</w:t>
            </w:r>
            <w:r w:rsidRPr="004869E8">
              <w:rPr>
                <w:sz w:val="20"/>
                <w:szCs w:val="20"/>
                <w:lang w:val="hr-HR"/>
              </w:rPr>
              <w:t xml:space="preserve"> једноставније изразе који се односе на </w:t>
            </w:r>
            <w:r w:rsidRPr="004869E8">
              <w:rPr>
                <w:sz w:val="20"/>
                <w:szCs w:val="20"/>
              </w:rPr>
              <w:t xml:space="preserve">поседовање и </w:t>
            </w:r>
            <w:r w:rsidRPr="004869E8">
              <w:rPr>
                <w:sz w:val="20"/>
                <w:szCs w:val="20"/>
                <w:lang w:val="hr-HR"/>
              </w:rPr>
              <w:t>припадност;</w:t>
            </w:r>
          </w:p>
          <w:p w:rsidR="00A36335" w:rsidRPr="004869E8" w:rsidRDefault="00A36335" w:rsidP="00D83C14">
            <w:pPr>
              <w:rPr>
                <w:sz w:val="20"/>
                <w:szCs w:val="20"/>
              </w:rPr>
            </w:pPr>
            <w:r w:rsidRPr="004869E8">
              <w:rPr>
                <w:sz w:val="20"/>
                <w:szCs w:val="20"/>
              </w:rPr>
              <w:t>- питају и кажу шта неко има / нема и чије је нешто;</w:t>
            </w:r>
          </w:p>
          <w:p w:rsidR="00A36335" w:rsidRPr="004869E8" w:rsidRDefault="00A36335" w:rsidP="00D83C14">
            <w:pPr>
              <w:rPr>
                <w:sz w:val="20"/>
                <w:szCs w:val="20"/>
              </w:rPr>
            </w:pPr>
            <w:r w:rsidRPr="004869E8">
              <w:rPr>
                <w:sz w:val="20"/>
                <w:szCs w:val="20"/>
              </w:rPr>
              <w:t>- разумеју једноставнија питања која се односе на просторне односе и одговоре на њих; опишу просторне односе једноставним, везаним исказима;</w:t>
            </w:r>
          </w:p>
          <w:p w:rsidR="00A36335" w:rsidRPr="004869E8" w:rsidRDefault="00A36335" w:rsidP="00D83C14">
            <w:pPr>
              <w:rPr>
                <w:sz w:val="20"/>
                <w:szCs w:val="20"/>
              </w:rPr>
            </w:pPr>
            <w:r w:rsidRPr="004869E8">
              <w:rPr>
                <w:sz w:val="20"/>
                <w:szCs w:val="20"/>
              </w:rPr>
              <w:t>- разумеју једноставнији опис предмета и опишу њихове карактериситке користећи једнос</w:t>
            </w:r>
            <w:r>
              <w:rPr>
                <w:sz w:val="20"/>
                <w:szCs w:val="20"/>
              </w:rPr>
              <w:t>та</w:t>
            </w:r>
            <w:r w:rsidRPr="004869E8">
              <w:rPr>
                <w:sz w:val="20"/>
                <w:szCs w:val="20"/>
              </w:rPr>
              <w:t>вна језичка средства;</w:t>
            </w:r>
          </w:p>
          <w:p w:rsidR="00A36335" w:rsidRPr="004869E8" w:rsidRDefault="00A36335" w:rsidP="00D83C14">
            <w:pPr>
              <w:rPr>
                <w:sz w:val="20"/>
                <w:szCs w:val="20"/>
              </w:rPr>
            </w:pPr>
            <w:r w:rsidRPr="004869E8">
              <w:rPr>
                <w:sz w:val="20"/>
                <w:szCs w:val="20"/>
              </w:rPr>
              <w:t xml:space="preserve">- разумеју сличности и разлике у интересовањима и школском животу деце у земљама циљне културе и код нас. </w:t>
            </w:r>
          </w:p>
        </w:tc>
        <w:tc>
          <w:tcPr>
            <w:tcW w:w="5033" w:type="dxa"/>
            <w:tcBorders>
              <w:top w:val="single" w:sz="12" w:space="0" w:color="auto"/>
              <w:left w:val="single" w:sz="12" w:space="0" w:color="auto"/>
              <w:bottom w:val="single" w:sz="4" w:space="0" w:color="auto"/>
              <w:right w:val="single" w:sz="12" w:space="0" w:color="auto"/>
            </w:tcBorders>
          </w:tcPr>
          <w:p w:rsidR="00A36335" w:rsidRPr="00A57776" w:rsidRDefault="00A36335" w:rsidP="00D83C14">
            <w:pPr>
              <w:rPr>
                <w:sz w:val="20"/>
                <w:szCs w:val="20"/>
              </w:rPr>
            </w:pPr>
            <w:r w:rsidRPr="004869E8">
              <w:rPr>
                <w:sz w:val="20"/>
                <w:szCs w:val="20"/>
              </w:rPr>
              <w:t>Речи и изразе који се односе на теме;</w:t>
            </w:r>
            <w:r w:rsidRPr="004869E8">
              <w:rPr>
                <w:sz w:val="20"/>
                <w:szCs w:val="20"/>
                <w:lang w:val="sr-Cyrl-CS"/>
              </w:rPr>
              <w:t xml:space="preserve">језичке садржаје – </w:t>
            </w:r>
            <w:r w:rsidRPr="004869E8">
              <w:rPr>
                <w:i/>
                <w:sz w:val="20"/>
                <w:szCs w:val="20"/>
              </w:rPr>
              <w:t>I like/don’t like…, I’m into…, He’s good at…, My favourite is/are…</w:t>
            </w:r>
            <w:r w:rsidRPr="004869E8">
              <w:rPr>
                <w:b/>
                <w:sz w:val="20"/>
                <w:szCs w:val="20"/>
              </w:rPr>
              <w:t>(Present Simple – to be);</w:t>
            </w:r>
            <w:r w:rsidRPr="004869E8">
              <w:rPr>
                <w:i/>
                <w:sz w:val="20"/>
                <w:szCs w:val="20"/>
              </w:rPr>
              <w:t xml:space="preserve"> My mum is inter</w:t>
            </w:r>
            <w:r>
              <w:rPr>
                <w:i/>
                <w:sz w:val="20"/>
                <w:szCs w:val="20"/>
              </w:rPr>
              <w:t>е</w:t>
            </w:r>
            <w:r w:rsidRPr="004869E8">
              <w:rPr>
                <w:i/>
                <w:sz w:val="20"/>
                <w:szCs w:val="20"/>
              </w:rPr>
              <w:t>sted in… Our parents like books</w:t>
            </w:r>
            <w:r>
              <w:rPr>
                <w:i/>
                <w:sz w:val="20"/>
                <w:szCs w:val="20"/>
              </w:rPr>
              <w:t xml:space="preserve">. </w:t>
            </w:r>
          </w:p>
          <w:p w:rsidR="00A36335" w:rsidRPr="004869E8" w:rsidRDefault="00A36335" w:rsidP="00D83C14">
            <w:pPr>
              <w:rPr>
                <w:sz w:val="20"/>
                <w:szCs w:val="20"/>
              </w:rPr>
            </w:pPr>
            <w:r w:rsidRPr="004869E8">
              <w:rPr>
                <w:b/>
                <w:sz w:val="20"/>
                <w:szCs w:val="20"/>
              </w:rPr>
              <w:t xml:space="preserve">(Possessive adjectives); </w:t>
            </w:r>
            <w:r w:rsidRPr="004869E8">
              <w:rPr>
                <w:i/>
                <w:sz w:val="20"/>
                <w:szCs w:val="20"/>
              </w:rPr>
              <w:t xml:space="preserve">Are these your goloves? No, they’re not mine. Whose is this sleeping bag? It’s hers. </w:t>
            </w:r>
            <w:r w:rsidRPr="004869E8">
              <w:rPr>
                <w:b/>
                <w:sz w:val="20"/>
                <w:szCs w:val="20"/>
              </w:rPr>
              <w:t xml:space="preserve">(Possessive pronouns); </w:t>
            </w:r>
            <w:r w:rsidRPr="004869E8">
              <w:rPr>
                <w:i/>
                <w:sz w:val="20"/>
                <w:szCs w:val="20"/>
              </w:rPr>
              <w:t>…the teac</w:t>
            </w:r>
            <w:r>
              <w:rPr>
                <w:i/>
                <w:sz w:val="20"/>
                <w:szCs w:val="20"/>
              </w:rPr>
              <w:t>h</w:t>
            </w:r>
            <w:r w:rsidRPr="004869E8">
              <w:rPr>
                <w:i/>
                <w:sz w:val="20"/>
                <w:szCs w:val="20"/>
              </w:rPr>
              <w:t xml:space="preserve">er’s mobile, Harry’s bag, Harry and Eva’s desks, the students’ chairs </w:t>
            </w:r>
            <w:r w:rsidRPr="004869E8">
              <w:rPr>
                <w:b/>
                <w:sz w:val="20"/>
                <w:szCs w:val="20"/>
              </w:rPr>
              <w:t xml:space="preserve">(Saxon Genitive); </w:t>
            </w:r>
            <w:r w:rsidRPr="004869E8">
              <w:rPr>
                <w:i/>
                <w:sz w:val="20"/>
                <w:szCs w:val="20"/>
              </w:rPr>
              <w:t xml:space="preserve">Have you got a present for dad? Yes, I’ve got a nice book about cooking. </w:t>
            </w:r>
            <w:r w:rsidRPr="004869E8">
              <w:rPr>
                <w:b/>
                <w:sz w:val="20"/>
                <w:szCs w:val="20"/>
              </w:rPr>
              <w:t>(Have got)</w:t>
            </w:r>
            <w:r w:rsidRPr="004869E8">
              <w:rPr>
                <w:i/>
                <w:sz w:val="20"/>
                <w:szCs w:val="20"/>
              </w:rPr>
              <w:t>Where’s the bag</w:t>
            </w:r>
            <w:r>
              <w:rPr>
                <w:i/>
                <w:sz w:val="20"/>
                <w:szCs w:val="20"/>
              </w:rPr>
              <w:t>?</w:t>
            </w:r>
            <w:r w:rsidRPr="004869E8">
              <w:rPr>
                <w:i/>
                <w:sz w:val="20"/>
                <w:szCs w:val="20"/>
              </w:rPr>
              <w:t xml:space="preserve"> It’s on the chair </w:t>
            </w:r>
            <w:r w:rsidRPr="004869E8">
              <w:rPr>
                <w:b/>
                <w:sz w:val="20"/>
                <w:szCs w:val="20"/>
              </w:rPr>
              <w:t>(Prepositions of place –</w:t>
            </w:r>
            <w:r w:rsidRPr="004869E8">
              <w:rPr>
                <w:i/>
                <w:sz w:val="20"/>
                <w:szCs w:val="20"/>
              </w:rPr>
              <w:t>in, on, under, behind, opposite…</w:t>
            </w:r>
            <w:r w:rsidRPr="004869E8">
              <w:rPr>
                <w:sz w:val="20"/>
                <w:szCs w:val="20"/>
              </w:rPr>
              <w:t xml:space="preserve">); </w:t>
            </w:r>
            <w:r w:rsidRPr="004869E8">
              <w:rPr>
                <w:i/>
                <w:sz w:val="20"/>
                <w:szCs w:val="20"/>
              </w:rPr>
              <w:t xml:space="preserve">This/that photo isn’t very nice. These/those books are interesting. </w:t>
            </w:r>
            <w:r w:rsidRPr="004869E8">
              <w:rPr>
                <w:b/>
                <w:sz w:val="20"/>
                <w:szCs w:val="20"/>
              </w:rPr>
              <w:t xml:space="preserve">(Demonstrative pronouns); </w:t>
            </w:r>
            <w:r w:rsidRPr="004869E8">
              <w:rPr>
                <w:sz w:val="20"/>
                <w:szCs w:val="20"/>
              </w:rPr>
              <w:t xml:space="preserve">кратке текстове и дијалоге који се односе на теме </w:t>
            </w:r>
            <w:r w:rsidRPr="004869E8">
              <w:rPr>
                <w:b/>
                <w:sz w:val="20"/>
                <w:szCs w:val="20"/>
              </w:rPr>
              <w:t>(слушају, читају, говоре и пишу)</w:t>
            </w:r>
            <w:r w:rsidRPr="004869E8">
              <w:rPr>
                <w:sz w:val="20"/>
                <w:szCs w:val="20"/>
              </w:rPr>
              <w:t xml:space="preserve">; сличности и разлике у културама. </w:t>
            </w:r>
          </w:p>
        </w:tc>
        <w:tc>
          <w:tcPr>
            <w:tcW w:w="661" w:type="dxa"/>
            <w:tcBorders>
              <w:top w:val="single" w:sz="12" w:space="0" w:color="auto"/>
              <w:left w:val="single" w:sz="12" w:space="0" w:color="auto"/>
              <w:bottom w:val="single" w:sz="4" w:space="0" w:color="auto"/>
              <w:right w:val="single" w:sz="12" w:space="0" w:color="auto"/>
            </w:tcBorders>
          </w:tcPr>
          <w:p w:rsidR="00A36335" w:rsidRPr="004869E8" w:rsidRDefault="00A36335" w:rsidP="00D83C14">
            <w:pPr>
              <w:jc w:val="center"/>
              <w:rPr>
                <w:b/>
                <w:sz w:val="20"/>
                <w:szCs w:val="20"/>
                <w:lang w:val="sr-Cyrl-CS"/>
              </w:rPr>
            </w:pPr>
            <w:r w:rsidRPr="004869E8">
              <w:rPr>
                <w:b/>
                <w:sz w:val="20"/>
                <w:szCs w:val="20"/>
                <w:lang w:val="sr-Cyrl-CS"/>
              </w:rPr>
              <w:t>5</w:t>
            </w:r>
          </w:p>
        </w:tc>
        <w:tc>
          <w:tcPr>
            <w:tcW w:w="662" w:type="dxa"/>
            <w:tcBorders>
              <w:top w:val="single" w:sz="12" w:space="0" w:color="auto"/>
              <w:left w:val="single" w:sz="12" w:space="0" w:color="auto"/>
              <w:bottom w:val="single" w:sz="4" w:space="0" w:color="auto"/>
              <w:right w:val="single" w:sz="12" w:space="0" w:color="auto"/>
            </w:tcBorders>
          </w:tcPr>
          <w:p w:rsidR="00A36335" w:rsidRPr="004869E8" w:rsidRDefault="00A36335" w:rsidP="00D83C14">
            <w:pPr>
              <w:jc w:val="center"/>
              <w:rPr>
                <w:b/>
                <w:sz w:val="20"/>
                <w:szCs w:val="20"/>
                <w:lang w:val="sr-Cyrl-CS"/>
              </w:rPr>
            </w:pPr>
            <w:r w:rsidRPr="004869E8">
              <w:rPr>
                <w:b/>
                <w:sz w:val="20"/>
                <w:szCs w:val="20"/>
                <w:lang w:val="sr-Cyrl-CS"/>
              </w:rPr>
              <w:t>2</w:t>
            </w:r>
          </w:p>
        </w:tc>
        <w:tc>
          <w:tcPr>
            <w:tcW w:w="662" w:type="dxa"/>
            <w:tcBorders>
              <w:top w:val="single" w:sz="12" w:space="0" w:color="auto"/>
              <w:left w:val="single" w:sz="12" w:space="0" w:color="auto"/>
              <w:bottom w:val="single" w:sz="4" w:space="0" w:color="auto"/>
              <w:right w:val="single" w:sz="12" w:space="0" w:color="auto"/>
            </w:tcBorders>
          </w:tcPr>
          <w:p w:rsidR="00A36335" w:rsidRPr="004869E8" w:rsidRDefault="00A36335" w:rsidP="00D83C14">
            <w:pPr>
              <w:jc w:val="center"/>
              <w:rPr>
                <w:b/>
                <w:sz w:val="20"/>
                <w:szCs w:val="20"/>
                <w:lang w:val="sr-Cyrl-CS"/>
              </w:rPr>
            </w:pPr>
            <w:r w:rsidRPr="004869E8">
              <w:rPr>
                <w:b/>
                <w:sz w:val="20"/>
                <w:szCs w:val="20"/>
                <w:lang w:val="sr-Cyrl-CS"/>
              </w:rPr>
              <w:t>3</w:t>
            </w:r>
          </w:p>
        </w:tc>
      </w:tr>
      <w:tr w:rsidR="00A36335" w:rsidRPr="004869E8" w:rsidTr="00A36335">
        <w:trPr>
          <w:cantSplit/>
          <w:trHeight w:val="1134"/>
        </w:trPr>
        <w:tc>
          <w:tcPr>
            <w:tcW w:w="2048" w:type="dxa"/>
            <w:tcBorders>
              <w:top w:val="single" w:sz="4" w:space="0" w:color="auto"/>
              <w:left w:val="single" w:sz="12" w:space="0" w:color="auto"/>
              <w:bottom w:val="single" w:sz="4" w:space="0" w:color="auto"/>
              <w:right w:val="single" w:sz="12" w:space="0" w:color="auto"/>
            </w:tcBorders>
            <w:shd w:val="clear" w:color="auto" w:fill="F3F3F3"/>
          </w:tcPr>
          <w:p w:rsidR="00A36335" w:rsidRPr="004869E8" w:rsidRDefault="00A36335" w:rsidP="00D83C14">
            <w:pPr>
              <w:rPr>
                <w:b/>
                <w:sz w:val="20"/>
                <w:szCs w:val="20"/>
              </w:rPr>
            </w:pPr>
            <w:r w:rsidRPr="004869E8">
              <w:rPr>
                <w:b/>
                <w:sz w:val="20"/>
                <w:szCs w:val="20"/>
              </w:rPr>
              <w:t>2. Towns and cities</w:t>
            </w:r>
          </w:p>
          <w:p w:rsidR="00A36335" w:rsidRPr="004869E8" w:rsidRDefault="00A36335" w:rsidP="00D83C14">
            <w:pPr>
              <w:rPr>
                <w:b/>
                <w:sz w:val="20"/>
                <w:szCs w:val="20"/>
              </w:rPr>
            </w:pPr>
            <w:r w:rsidRPr="004869E8">
              <w:rPr>
                <w:b/>
                <w:sz w:val="20"/>
                <w:szCs w:val="20"/>
              </w:rPr>
              <w:t>Градови и велеградови</w:t>
            </w:r>
          </w:p>
          <w:p w:rsidR="00A36335" w:rsidRPr="004869E8" w:rsidRDefault="00A36335" w:rsidP="00D83C14">
            <w:pPr>
              <w:rPr>
                <w:sz w:val="20"/>
                <w:szCs w:val="20"/>
              </w:rPr>
            </w:pPr>
            <w:r w:rsidRPr="004869E8">
              <w:rPr>
                <w:sz w:val="20"/>
                <w:szCs w:val="20"/>
              </w:rPr>
              <w:t xml:space="preserve">Описивање места; изражавање количина; исказивање просторних односа – оријентација у простору. </w:t>
            </w:r>
          </w:p>
        </w:tc>
        <w:tc>
          <w:tcPr>
            <w:tcW w:w="5032" w:type="dxa"/>
            <w:tcBorders>
              <w:top w:val="single" w:sz="4" w:space="0" w:color="auto"/>
              <w:left w:val="single" w:sz="12" w:space="0" w:color="auto"/>
              <w:bottom w:val="single" w:sz="4" w:space="0" w:color="auto"/>
              <w:right w:val="single" w:sz="12" w:space="0" w:color="auto"/>
            </w:tcBorders>
          </w:tcPr>
          <w:p w:rsidR="00A36335" w:rsidRPr="004869E8" w:rsidRDefault="00A36335" w:rsidP="00D83C14">
            <w:pPr>
              <w:rPr>
                <w:sz w:val="20"/>
                <w:szCs w:val="20"/>
              </w:rPr>
            </w:pPr>
            <w:r w:rsidRPr="004869E8">
              <w:rPr>
                <w:sz w:val="20"/>
                <w:szCs w:val="20"/>
              </w:rPr>
              <w:t>-разумеју једноставнe описe места;</w:t>
            </w:r>
          </w:p>
          <w:p w:rsidR="00A36335" w:rsidRPr="004869E8" w:rsidRDefault="00A36335" w:rsidP="00D83C14">
            <w:pPr>
              <w:rPr>
                <w:sz w:val="20"/>
                <w:szCs w:val="20"/>
              </w:rPr>
            </w:pPr>
            <w:r w:rsidRPr="004869E8">
              <w:rPr>
                <w:sz w:val="20"/>
                <w:szCs w:val="20"/>
              </w:rPr>
              <w:t>- опишу места користећиједноставна језичка средства;</w:t>
            </w:r>
          </w:p>
          <w:p w:rsidR="00A36335" w:rsidRPr="004869E8" w:rsidRDefault="00A36335" w:rsidP="00D83C14">
            <w:pPr>
              <w:rPr>
                <w:sz w:val="20"/>
                <w:szCs w:val="20"/>
              </w:rPr>
            </w:pPr>
            <w:r w:rsidRPr="004869E8">
              <w:rPr>
                <w:sz w:val="20"/>
                <w:szCs w:val="20"/>
              </w:rPr>
              <w:t xml:space="preserve">- упореде и опишу карактериситке места; </w:t>
            </w:r>
          </w:p>
          <w:p w:rsidR="00A36335" w:rsidRPr="004869E8" w:rsidRDefault="00A36335" w:rsidP="00D83C14">
            <w:pPr>
              <w:rPr>
                <w:sz w:val="20"/>
                <w:szCs w:val="20"/>
              </w:rPr>
            </w:pPr>
            <w:r w:rsidRPr="004869E8">
              <w:rPr>
                <w:sz w:val="20"/>
                <w:szCs w:val="20"/>
              </w:rPr>
              <w:t xml:space="preserve">- разумеју једноставније изразе који се односе на количину нечега; питају и кажу колико нечега има/нема користећи једноставнија језичка средства; </w:t>
            </w:r>
          </w:p>
          <w:p w:rsidR="00A36335" w:rsidRPr="004869E8" w:rsidRDefault="00A36335" w:rsidP="00D83C14">
            <w:pPr>
              <w:rPr>
                <w:sz w:val="20"/>
                <w:szCs w:val="20"/>
              </w:rPr>
            </w:pPr>
            <w:r w:rsidRPr="004869E8">
              <w:rPr>
                <w:sz w:val="20"/>
                <w:szCs w:val="20"/>
              </w:rPr>
              <w:t>- разумеју једноставнија питања која се односе на просторне односе и оријентацију у простору и одговоре на њих; опишу просторне односе једноставним, везаним исказима;</w:t>
            </w:r>
          </w:p>
          <w:p w:rsidR="00A36335" w:rsidRPr="004869E8" w:rsidRDefault="00A36335" w:rsidP="00D83C14">
            <w:pPr>
              <w:rPr>
                <w:sz w:val="20"/>
                <w:szCs w:val="20"/>
              </w:rPr>
            </w:pPr>
            <w:r w:rsidRPr="004869E8">
              <w:rPr>
                <w:sz w:val="20"/>
                <w:szCs w:val="20"/>
              </w:rPr>
              <w:t xml:space="preserve">- разумеју и поштују правила учтиве комуникације; </w:t>
            </w:r>
          </w:p>
          <w:p w:rsidR="00A36335" w:rsidRPr="004869E8" w:rsidRDefault="00A36335" w:rsidP="00D83C14">
            <w:pPr>
              <w:rPr>
                <w:sz w:val="20"/>
                <w:szCs w:val="20"/>
              </w:rPr>
            </w:pPr>
            <w:r w:rsidRPr="004869E8">
              <w:rPr>
                <w:sz w:val="20"/>
                <w:szCs w:val="20"/>
              </w:rPr>
              <w:t>- познају веће градове (Лондон, Единбург) у земљама циљне културе (ВБ).</w:t>
            </w:r>
          </w:p>
        </w:tc>
        <w:tc>
          <w:tcPr>
            <w:tcW w:w="5033" w:type="dxa"/>
            <w:tcBorders>
              <w:top w:val="single" w:sz="4" w:space="0" w:color="auto"/>
              <w:left w:val="single" w:sz="12" w:space="0" w:color="auto"/>
              <w:bottom w:val="single" w:sz="4" w:space="0" w:color="auto"/>
              <w:right w:val="single" w:sz="12" w:space="0" w:color="auto"/>
            </w:tcBorders>
          </w:tcPr>
          <w:p w:rsidR="00A36335" w:rsidRPr="004869E8" w:rsidRDefault="00A36335" w:rsidP="00D83C14">
            <w:pPr>
              <w:rPr>
                <w:i/>
                <w:sz w:val="20"/>
                <w:szCs w:val="20"/>
              </w:rPr>
            </w:pPr>
            <w:r w:rsidRPr="004869E8">
              <w:rPr>
                <w:sz w:val="20"/>
                <w:szCs w:val="20"/>
                <w:lang w:val="sr-Cyrl-CS"/>
              </w:rPr>
              <w:t xml:space="preserve">Речи и изразе који се односе на тему; језичке садржаје – </w:t>
            </w:r>
            <w:r w:rsidRPr="004869E8">
              <w:rPr>
                <w:i/>
                <w:sz w:val="20"/>
                <w:szCs w:val="20"/>
              </w:rPr>
              <w:t>There’s/isn’t a restaurant here. Is there a sports centre? Are there any five-star hotels? There are five swimming pools and an exciting sports area…Nelson’s Column is a tall monument in the middle of Trafalgar Square</w:t>
            </w:r>
            <w:r w:rsidRPr="004869E8">
              <w:rPr>
                <w:b/>
                <w:sz w:val="20"/>
                <w:szCs w:val="20"/>
              </w:rPr>
              <w:t xml:space="preserve">(Is/Are there…? How many…? the indefinite articles a/an); </w:t>
            </w:r>
            <w:r w:rsidRPr="004869E8">
              <w:rPr>
                <w:i/>
                <w:sz w:val="20"/>
                <w:szCs w:val="20"/>
              </w:rPr>
              <w:t xml:space="preserve">Emma thinks that the shopping centre is cleaner than the park. Buses are more dangerous than bikes. Gino’s pizzas are bigger and better. </w:t>
            </w:r>
            <w:r w:rsidRPr="004869E8">
              <w:rPr>
                <w:b/>
                <w:sz w:val="20"/>
                <w:szCs w:val="20"/>
              </w:rPr>
              <w:t xml:space="preserve">(Comparative adjectives) </w:t>
            </w:r>
            <w:r w:rsidRPr="004869E8">
              <w:rPr>
                <w:i/>
                <w:sz w:val="20"/>
                <w:szCs w:val="20"/>
              </w:rPr>
              <w:t>Excuse me. Is there a bus station here?Look at the map. We are here. How far is it from here? It’s about five minutes on foot. Thank you for your help. Y</w:t>
            </w:r>
            <w:r>
              <w:rPr>
                <w:i/>
                <w:sz w:val="20"/>
                <w:szCs w:val="20"/>
              </w:rPr>
              <w:t>ou</w:t>
            </w:r>
            <w:r w:rsidRPr="004869E8">
              <w:rPr>
                <w:i/>
                <w:sz w:val="20"/>
                <w:szCs w:val="20"/>
              </w:rPr>
              <w:t xml:space="preserve">’re welcome. </w:t>
            </w:r>
            <w:r w:rsidRPr="004869E8">
              <w:rPr>
                <w:sz w:val="20"/>
                <w:szCs w:val="20"/>
              </w:rPr>
              <w:t xml:space="preserve">кратке текстове и дијалоге који се односе на теме </w:t>
            </w:r>
            <w:r w:rsidRPr="004869E8">
              <w:rPr>
                <w:b/>
                <w:sz w:val="20"/>
                <w:szCs w:val="20"/>
              </w:rPr>
              <w:t>(слушају, читају, говоре и пишу)</w:t>
            </w:r>
            <w:r w:rsidRPr="004869E8">
              <w:rPr>
                <w:sz w:val="20"/>
                <w:szCs w:val="20"/>
              </w:rPr>
              <w:t>; сличности и разлике у културама.</w:t>
            </w:r>
          </w:p>
        </w:tc>
        <w:tc>
          <w:tcPr>
            <w:tcW w:w="661" w:type="dxa"/>
            <w:tcBorders>
              <w:top w:val="single" w:sz="4" w:space="0" w:color="auto"/>
              <w:left w:val="single" w:sz="12" w:space="0" w:color="auto"/>
              <w:bottom w:val="single" w:sz="4" w:space="0" w:color="auto"/>
              <w:right w:val="single" w:sz="12" w:space="0" w:color="auto"/>
            </w:tcBorders>
          </w:tcPr>
          <w:p w:rsidR="00A36335" w:rsidRPr="004869E8" w:rsidRDefault="00A36335" w:rsidP="00D83C14">
            <w:pPr>
              <w:jc w:val="center"/>
              <w:rPr>
                <w:b/>
                <w:sz w:val="20"/>
                <w:szCs w:val="20"/>
                <w:lang w:val="sr-Cyrl-CS"/>
              </w:rPr>
            </w:pPr>
            <w:r w:rsidRPr="004869E8">
              <w:rPr>
                <w:b/>
                <w:sz w:val="20"/>
                <w:szCs w:val="20"/>
                <w:lang w:val="sr-Cyrl-CS"/>
              </w:rPr>
              <w:t>6</w:t>
            </w:r>
          </w:p>
        </w:tc>
        <w:tc>
          <w:tcPr>
            <w:tcW w:w="662" w:type="dxa"/>
            <w:tcBorders>
              <w:top w:val="single" w:sz="4" w:space="0" w:color="auto"/>
              <w:left w:val="single" w:sz="12" w:space="0" w:color="auto"/>
              <w:bottom w:val="single" w:sz="4" w:space="0" w:color="auto"/>
              <w:right w:val="single" w:sz="12" w:space="0" w:color="auto"/>
            </w:tcBorders>
          </w:tcPr>
          <w:p w:rsidR="00A36335" w:rsidRPr="004869E8" w:rsidRDefault="00A36335" w:rsidP="00D83C14">
            <w:pPr>
              <w:jc w:val="center"/>
              <w:rPr>
                <w:b/>
                <w:sz w:val="20"/>
                <w:szCs w:val="20"/>
                <w:lang w:val="sr-Cyrl-CS"/>
              </w:rPr>
            </w:pPr>
            <w:r w:rsidRPr="004869E8">
              <w:rPr>
                <w:b/>
                <w:sz w:val="20"/>
                <w:szCs w:val="20"/>
                <w:lang w:val="sr-Cyrl-CS"/>
              </w:rPr>
              <w:t>2</w:t>
            </w:r>
          </w:p>
        </w:tc>
        <w:tc>
          <w:tcPr>
            <w:tcW w:w="662" w:type="dxa"/>
            <w:tcBorders>
              <w:top w:val="single" w:sz="4" w:space="0" w:color="auto"/>
              <w:left w:val="single" w:sz="12" w:space="0" w:color="auto"/>
              <w:bottom w:val="single" w:sz="4" w:space="0" w:color="auto"/>
              <w:right w:val="single" w:sz="12" w:space="0" w:color="auto"/>
            </w:tcBorders>
          </w:tcPr>
          <w:p w:rsidR="00A36335" w:rsidRPr="004869E8" w:rsidRDefault="00A36335" w:rsidP="00D83C14">
            <w:pPr>
              <w:jc w:val="center"/>
              <w:rPr>
                <w:b/>
                <w:sz w:val="20"/>
                <w:szCs w:val="20"/>
                <w:lang w:val="sr-Cyrl-CS"/>
              </w:rPr>
            </w:pPr>
            <w:r w:rsidRPr="004869E8">
              <w:rPr>
                <w:b/>
                <w:sz w:val="20"/>
                <w:szCs w:val="20"/>
                <w:lang w:val="sr-Cyrl-CS"/>
              </w:rPr>
              <w:t>4</w:t>
            </w:r>
          </w:p>
        </w:tc>
      </w:tr>
      <w:tr w:rsidR="00A36335" w:rsidRPr="004869E8" w:rsidTr="00A36335">
        <w:tblPrEx>
          <w:tblLook w:val="04A0" w:firstRow="1" w:lastRow="0" w:firstColumn="1" w:lastColumn="0" w:noHBand="0" w:noVBand="1"/>
        </w:tblPrEx>
        <w:trPr>
          <w:trHeight w:val="1134"/>
        </w:trPr>
        <w:tc>
          <w:tcPr>
            <w:tcW w:w="2048" w:type="dxa"/>
          </w:tcPr>
          <w:p w:rsidR="00A36335" w:rsidRPr="004869E8" w:rsidRDefault="00A36335" w:rsidP="00D83C14">
            <w:pPr>
              <w:rPr>
                <w:b/>
                <w:sz w:val="20"/>
                <w:szCs w:val="20"/>
              </w:rPr>
            </w:pPr>
            <w:r w:rsidRPr="004869E8">
              <w:rPr>
                <w:b/>
                <w:sz w:val="20"/>
                <w:szCs w:val="20"/>
              </w:rPr>
              <w:t>3. Тест 1</w:t>
            </w:r>
          </w:p>
          <w:p w:rsidR="00A36335" w:rsidRPr="004869E8" w:rsidRDefault="00A36335" w:rsidP="00D83C14">
            <w:pPr>
              <w:rPr>
                <w:b/>
                <w:sz w:val="20"/>
                <w:szCs w:val="20"/>
              </w:rPr>
            </w:pPr>
            <w:r w:rsidRPr="004869E8">
              <w:rPr>
                <w:b/>
                <w:sz w:val="20"/>
                <w:szCs w:val="20"/>
              </w:rPr>
              <w:t>Комуникативне функције из претходне две теме - комбиновано</w:t>
            </w:r>
          </w:p>
        </w:tc>
        <w:tc>
          <w:tcPr>
            <w:tcW w:w="5032" w:type="dxa"/>
          </w:tcPr>
          <w:p w:rsidR="00A36335" w:rsidRPr="004869E8" w:rsidRDefault="00A36335" w:rsidP="00D83C14">
            <w:pPr>
              <w:rPr>
                <w:sz w:val="20"/>
                <w:szCs w:val="20"/>
              </w:rPr>
            </w:pPr>
            <w:r w:rsidRPr="004869E8">
              <w:rPr>
                <w:sz w:val="20"/>
                <w:szCs w:val="20"/>
              </w:rPr>
              <w:t>Исходи из претходне две теме – комбиновано.</w:t>
            </w:r>
          </w:p>
        </w:tc>
        <w:tc>
          <w:tcPr>
            <w:tcW w:w="5033" w:type="dxa"/>
          </w:tcPr>
          <w:p w:rsidR="00A36335" w:rsidRPr="004869E8" w:rsidRDefault="00A36335" w:rsidP="00D83C14">
            <w:pPr>
              <w:rPr>
                <w:sz w:val="20"/>
                <w:szCs w:val="20"/>
                <w:lang w:val="sr-Cyrl-CS"/>
              </w:rPr>
            </w:pPr>
            <w:r w:rsidRPr="004869E8">
              <w:rPr>
                <w:sz w:val="20"/>
                <w:szCs w:val="20"/>
              </w:rPr>
              <w:t>Лексику и језичке структуре које се односе на тему и наведене комуникативне функције, а које су се радиле у претходне две теме; вештине слушања, говора, читања и писања, као и знања о језику.</w:t>
            </w:r>
          </w:p>
        </w:tc>
        <w:tc>
          <w:tcPr>
            <w:tcW w:w="661" w:type="dxa"/>
          </w:tcPr>
          <w:p w:rsidR="00A36335" w:rsidRPr="004869E8" w:rsidRDefault="00A36335" w:rsidP="00D83C14">
            <w:pPr>
              <w:jc w:val="center"/>
              <w:rPr>
                <w:b/>
                <w:sz w:val="20"/>
                <w:szCs w:val="20"/>
                <w:lang w:val="sr-Cyrl-CS"/>
              </w:rPr>
            </w:pPr>
            <w:r w:rsidRPr="004869E8">
              <w:rPr>
                <w:b/>
                <w:sz w:val="20"/>
                <w:szCs w:val="20"/>
                <w:lang w:val="sr-Cyrl-CS"/>
              </w:rPr>
              <w:t>2</w:t>
            </w:r>
          </w:p>
        </w:tc>
        <w:tc>
          <w:tcPr>
            <w:tcW w:w="662" w:type="dxa"/>
          </w:tcPr>
          <w:p w:rsidR="00A36335" w:rsidRPr="004869E8" w:rsidRDefault="00A36335" w:rsidP="00D83C14">
            <w:pPr>
              <w:jc w:val="center"/>
              <w:rPr>
                <w:b/>
                <w:sz w:val="20"/>
                <w:szCs w:val="20"/>
                <w:lang w:val="sr-Cyrl-CS"/>
              </w:rPr>
            </w:pPr>
            <w:r w:rsidRPr="004869E8">
              <w:rPr>
                <w:b/>
                <w:sz w:val="20"/>
                <w:szCs w:val="20"/>
                <w:lang w:val="sr-Cyrl-CS"/>
              </w:rPr>
              <w:t>/</w:t>
            </w:r>
          </w:p>
        </w:tc>
        <w:tc>
          <w:tcPr>
            <w:tcW w:w="662" w:type="dxa"/>
          </w:tcPr>
          <w:p w:rsidR="00A36335" w:rsidRPr="004869E8" w:rsidRDefault="00A36335" w:rsidP="00D83C14">
            <w:pPr>
              <w:jc w:val="center"/>
              <w:rPr>
                <w:b/>
                <w:sz w:val="20"/>
                <w:szCs w:val="20"/>
                <w:lang w:val="sr-Cyrl-CS"/>
              </w:rPr>
            </w:pPr>
            <w:r w:rsidRPr="004869E8">
              <w:rPr>
                <w:b/>
                <w:sz w:val="20"/>
                <w:szCs w:val="20"/>
                <w:lang w:val="sr-Cyrl-CS"/>
              </w:rPr>
              <w:t>2</w:t>
            </w:r>
          </w:p>
        </w:tc>
      </w:tr>
      <w:tr w:rsidR="00A36335" w:rsidRPr="004869E8" w:rsidTr="00A36335">
        <w:tblPrEx>
          <w:tblLook w:val="04A0" w:firstRow="1" w:lastRow="0" w:firstColumn="1" w:lastColumn="0" w:noHBand="0" w:noVBand="1"/>
        </w:tblPrEx>
        <w:trPr>
          <w:trHeight w:val="1134"/>
        </w:trPr>
        <w:tc>
          <w:tcPr>
            <w:tcW w:w="2048" w:type="dxa"/>
          </w:tcPr>
          <w:p w:rsidR="00A36335" w:rsidRPr="004869E8" w:rsidRDefault="00A36335" w:rsidP="00D83C14">
            <w:pPr>
              <w:rPr>
                <w:b/>
                <w:sz w:val="20"/>
                <w:szCs w:val="20"/>
              </w:rPr>
            </w:pPr>
            <w:r w:rsidRPr="004869E8">
              <w:rPr>
                <w:b/>
                <w:sz w:val="20"/>
                <w:szCs w:val="20"/>
              </w:rPr>
              <w:t>4. Days</w:t>
            </w:r>
          </w:p>
          <w:p w:rsidR="00A36335" w:rsidRPr="004869E8" w:rsidRDefault="00A36335" w:rsidP="00D83C14">
            <w:pPr>
              <w:rPr>
                <w:b/>
                <w:sz w:val="20"/>
                <w:szCs w:val="20"/>
              </w:rPr>
            </w:pPr>
            <w:r w:rsidRPr="004869E8">
              <w:rPr>
                <w:b/>
                <w:sz w:val="20"/>
                <w:szCs w:val="20"/>
              </w:rPr>
              <w:t>Дани</w:t>
            </w:r>
          </w:p>
          <w:p w:rsidR="00A36335" w:rsidRPr="004869E8" w:rsidRDefault="00A36335" w:rsidP="00D83C14">
            <w:pPr>
              <w:autoSpaceDE w:val="0"/>
              <w:autoSpaceDN w:val="0"/>
              <w:adjustRightInd w:val="0"/>
              <w:rPr>
                <w:rFonts w:eastAsia="TimesNewRomanPSMT"/>
                <w:sz w:val="20"/>
                <w:szCs w:val="20"/>
              </w:rPr>
            </w:pPr>
            <w:r w:rsidRPr="004869E8">
              <w:rPr>
                <w:rFonts w:eastAsia="TimesNewRomanPSMT"/>
                <w:sz w:val="20"/>
                <w:szCs w:val="20"/>
              </w:rPr>
              <w:t>Описивање</w:t>
            </w:r>
          </w:p>
          <w:p w:rsidR="00A36335" w:rsidRPr="004869E8" w:rsidRDefault="00A36335" w:rsidP="00D83C14">
            <w:pPr>
              <w:autoSpaceDE w:val="0"/>
              <w:autoSpaceDN w:val="0"/>
              <w:adjustRightInd w:val="0"/>
              <w:rPr>
                <w:rFonts w:eastAsia="TimesNewRomanPSMT"/>
                <w:sz w:val="20"/>
                <w:szCs w:val="20"/>
              </w:rPr>
            </w:pPr>
            <w:r w:rsidRPr="004869E8">
              <w:rPr>
                <w:rFonts w:eastAsia="TimesNewRomanPSMT"/>
                <w:sz w:val="20"/>
                <w:szCs w:val="20"/>
              </w:rPr>
              <w:t>догађајау</w:t>
            </w:r>
          </w:p>
          <w:p w:rsidR="00A36335" w:rsidRPr="004869E8" w:rsidRDefault="00A36335" w:rsidP="00D83C14">
            <w:pPr>
              <w:rPr>
                <w:b/>
                <w:sz w:val="20"/>
                <w:szCs w:val="20"/>
              </w:rPr>
            </w:pPr>
            <w:r w:rsidRPr="004869E8">
              <w:rPr>
                <w:rFonts w:eastAsia="TimesNewRomanPSMT"/>
                <w:sz w:val="20"/>
                <w:szCs w:val="20"/>
              </w:rPr>
              <w:t>садашњости; исказивањеинтересовања, планова и предлога.</w:t>
            </w:r>
          </w:p>
        </w:tc>
        <w:tc>
          <w:tcPr>
            <w:tcW w:w="5032" w:type="dxa"/>
          </w:tcPr>
          <w:p w:rsidR="00A36335" w:rsidRPr="004869E8" w:rsidRDefault="00A36335" w:rsidP="00D83C14">
            <w:pPr>
              <w:autoSpaceDE w:val="0"/>
              <w:autoSpaceDN w:val="0"/>
              <w:adjustRightInd w:val="0"/>
              <w:rPr>
                <w:rFonts w:eastAsia="TimesNewRomanPSMT"/>
                <w:sz w:val="20"/>
                <w:szCs w:val="20"/>
              </w:rPr>
            </w:pPr>
            <w:r w:rsidRPr="004869E8">
              <w:rPr>
                <w:rFonts w:eastAsia="TimesNewRomanPSMT"/>
                <w:sz w:val="20"/>
                <w:szCs w:val="20"/>
              </w:rPr>
              <w:t>-разумеју једноставне текстове којима се описују сталне, уобичајене радње у садашњости; р</w:t>
            </w:r>
            <w:r>
              <w:rPr>
                <w:rFonts w:eastAsia="TimesNewRomanPSMT"/>
                <w:sz w:val="20"/>
                <w:szCs w:val="20"/>
              </w:rPr>
              <w:t>a</w:t>
            </w:r>
            <w:r w:rsidRPr="004869E8">
              <w:rPr>
                <w:rFonts w:eastAsia="TimesNewRomanPSMT"/>
                <w:sz w:val="20"/>
                <w:szCs w:val="20"/>
              </w:rPr>
              <w:t xml:space="preserve">змене информације које се доносе на дату комуникативну ситуацију; опишу сталне и уобичајене активности у неколико везаних исказа; </w:t>
            </w:r>
          </w:p>
          <w:p w:rsidR="00A36335" w:rsidRPr="004869E8" w:rsidRDefault="00A36335" w:rsidP="00D83C14">
            <w:pPr>
              <w:autoSpaceDE w:val="0"/>
              <w:autoSpaceDN w:val="0"/>
              <w:adjustRightInd w:val="0"/>
              <w:rPr>
                <w:rFonts w:eastAsia="TimesNewRomanPSMT"/>
                <w:sz w:val="20"/>
                <w:szCs w:val="20"/>
              </w:rPr>
            </w:pPr>
            <w:r w:rsidRPr="004869E8">
              <w:rPr>
                <w:rFonts w:eastAsia="TimesNewRomanPSMT"/>
                <w:sz w:val="20"/>
                <w:szCs w:val="20"/>
              </w:rPr>
              <w:t xml:space="preserve">- разумеју једноставне исказе који се односе на интересовања, планове и предлоге и реагују на њих; размене једноставне исказе у вези са туђим интересовањима, плановима и предлозима; саопште </w:t>
            </w:r>
            <w:r>
              <w:rPr>
                <w:rFonts w:eastAsia="TimesNewRomanPSMT"/>
                <w:sz w:val="20"/>
                <w:szCs w:val="20"/>
              </w:rPr>
              <w:t xml:space="preserve">шта </w:t>
            </w:r>
            <w:r w:rsidRPr="004869E8">
              <w:rPr>
                <w:rFonts w:eastAsia="TimesNewRomanPSMT"/>
                <w:sz w:val="20"/>
                <w:szCs w:val="20"/>
              </w:rPr>
              <w:t>њих или неког другог занима, односно шта они или неко други планирају или предлажу;</w:t>
            </w:r>
          </w:p>
          <w:p w:rsidR="00A36335" w:rsidRPr="004869E8" w:rsidRDefault="00A36335" w:rsidP="00D83C14">
            <w:pPr>
              <w:autoSpaceDE w:val="0"/>
              <w:autoSpaceDN w:val="0"/>
              <w:adjustRightInd w:val="0"/>
              <w:rPr>
                <w:rFonts w:eastAsia="TimesNewRomanPSMT"/>
                <w:sz w:val="20"/>
                <w:szCs w:val="20"/>
              </w:rPr>
            </w:pPr>
            <w:r w:rsidRPr="004869E8">
              <w:rPr>
                <w:rFonts w:eastAsia="TimesNewRomanPSMT"/>
                <w:sz w:val="20"/>
                <w:szCs w:val="20"/>
              </w:rPr>
              <w:t>- разумеју и описују сличности и разлике у начину живота у земљама циљне културе и код нас;</w:t>
            </w:r>
          </w:p>
          <w:p w:rsidR="00A36335" w:rsidRPr="004869E8" w:rsidRDefault="00A36335" w:rsidP="00D83C14">
            <w:pPr>
              <w:autoSpaceDE w:val="0"/>
              <w:autoSpaceDN w:val="0"/>
              <w:adjustRightInd w:val="0"/>
              <w:rPr>
                <w:rFonts w:eastAsia="TimesNewRomanPSMT"/>
                <w:sz w:val="20"/>
                <w:szCs w:val="20"/>
              </w:rPr>
            </w:pPr>
            <w:r w:rsidRPr="004869E8">
              <w:rPr>
                <w:rFonts w:eastAsia="TimesNewRomanPSMT"/>
                <w:sz w:val="20"/>
                <w:szCs w:val="20"/>
              </w:rPr>
              <w:t>- разумевање разлика у часовним зонама;</w:t>
            </w:r>
          </w:p>
          <w:p w:rsidR="00A36335" w:rsidRPr="004869E8" w:rsidRDefault="00A36335" w:rsidP="00D83C14">
            <w:pPr>
              <w:autoSpaceDE w:val="0"/>
              <w:autoSpaceDN w:val="0"/>
              <w:adjustRightInd w:val="0"/>
              <w:rPr>
                <w:rFonts w:eastAsia="TimesNewRomanPSMT"/>
                <w:sz w:val="20"/>
                <w:szCs w:val="20"/>
              </w:rPr>
            </w:pPr>
            <w:r w:rsidRPr="004869E8">
              <w:rPr>
                <w:rFonts w:eastAsia="TimesNewRomanPSMT"/>
                <w:sz w:val="20"/>
                <w:szCs w:val="20"/>
              </w:rPr>
              <w:t>- разумеју и описују важније догађаје у земљама циљне културе.</w:t>
            </w:r>
          </w:p>
        </w:tc>
        <w:tc>
          <w:tcPr>
            <w:tcW w:w="5033" w:type="dxa"/>
          </w:tcPr>
          <w:p w:rsidR="00A36335" w:rsidRPr="004869E8" w:rsidRDefault="00A36335" w:rsidP="00D83C14">
            <w:pPr>
              <w:rPr>
                <w:sz w:val="20"/>
                <w:szCs w:val="20"/>
              </w:rPr>
            </w:pPr>
            <w:r w:rsidRPr="004869E8">
              <w:rPr>
                <w:sz w:val="20"/>
                <w:szCs w:val="20"/>
                <w:lang w:val="sr-Cyrl-CS"/>
              </w:rPr>
              <w:t>Речи и изразе који се односе на тему; језичке садржаје –</w:t>
            </w:r>
            <w:r w:rsidRPr="004869E8">
              <w:rPr>
                <w:i/>
                <w:sz w:val="20"/>
                <w:szCs w:val="20"/>
              </w:rPr>
              <w:t xml:space="preserve">I never have breakfast. I go to school by bike or on foot. People in Australia get up when you go to bed. 10 p.m. in London=6 a.m. in Sidney. In the USA most children go to school by bus. British students usually have lunch at school. Her older daughter studies a lot. My dad doesn’t go to work by car. Does he watch TV in the evening?Who do you see at the weekend? What do you want?  </w:t>
            </w:r>
            <w:r w:rsidRPr="004869E8">
              <w:rPr>
                <w:b/>
                <w:sz w:val="20"/>
                <w:szCs w:val="20"/>
              </w:rPr>
              <w:t xml:space="preserve">(The Present Simple Tense – all forms + adverbs of frequency) </w:t>
            </w:r>
            <w:r w:rsidRPr="004869E8">
              <w:rPr>
                <w:i/>
                <w:sz w:val="20"/>
                <w:szCs w:val="20"/>
              </w:rPr>
              <w:t xml:space="preserve">What about… Let’s go to the… What’s on? I like the sound of… </w:t>
            </w:r>
            <w:r w:rsidRPr="004869E8">
              <w:rPr>
                <w:sz w:val="20"/>
                <w:szCs w:val="20"/>
              </w:rPr>
              <w:t xml:space="preserve">кратке текстове и дијалоге који се односе на теме </w:t>
            </w:r>
            <w:r w:rsidRPr="004869E8">
              <w:rPr>
                <w:b/>
                <w:sz w:val="20"/>
                <w:szCs w:val="20"/>
              </w:rPr>
              <w:t>(слушају, читају, говоре и пишу)</w:t>
            </w:r>
            <w:r w:rsidRPr="004869E8">
              <w:rPr>
                <w:sz w:val="20"/>
                <w:szCs w:val="20"/>
              </w:rPr>
              <w:t>; сличности и разлике у културама.</w:t>
            </w:r>
          </w:p>
        </w:tc>
        <w:tc>
          <w:tcPr>
            <w:tcW w:w="661" w:type="dxa"/>
          </w:tcPr>
          <w:p w:rsidR="00A36335" w:rsidRPr="004869E8" w:rsidRDefault="00A36335" w:rsidP="00D83C14">
            <w:pPr>
              <w:jc w:val="center"/>
              <w:rPr>
                <w:b/>
                <w:sz w:val="20"/>
                <w:szCs w:val="20"/>
                <w:lang w:val="sr-Cyrl-CS"/>
              </w:rPr>
            </w:pPr>
            <w:r w:rsidRPr="004869E8">
              <w:rPr>
                <w:b/>
                <w:sz w:val="20"/>
                <w:szCs w:val="20"/>
                <w:lang w:val="sr-Cyrl-CS"/>
              </w:rPr>
              <w:t>7</w:t>
            </w:r>
          </w:p>
        </w:tc>
        <w:tc>
          <w:tcPr>
            <w:tcW w:w="662" w:type="dxa"/>
          </w:tcPr>
          <w:p w:rsidR="00A36335" w:rsidRPr="004869E8" w:rsidRDefault="00A36335" w:rsidP="00D83C14">
            <w:pPr>
              <w:jc w:val="center"/>
              <w:rPr>
                <w:b/>
                <w:sz w:val="20"/>
                <w:szCs w:val="20"/>
                <w:lang w:val="sr-Cyrl-CS"/>
              </w:rPr>
            </w:pPr>
            <w:r w:rsidRPr="004869E8">
              <w:rPr>
                <w:b/>
                <w:sz w:val="20"/>
                <w:szCs w:val="20"/>
                <w:lang w:val="sr-Cyrl-CS"/>
              </w:rPr>
              <w:t>3</w:t>
            </w:r>
          </w:p>
        </w:tc>
        <w:tc>
          <w:tcPr>
            <w:tcW w:w="662" w:type="dxa"/>
          </w:tcPr>
          <w:p w:rsidR="00A36335" w:rsidRPr="004869E8" w:rsidRDefault="00A36335" w:rsidP="00D83C14">
            <w:pPr>
              <w:jc w:val="center"/>
              <w:rPr>
                <w:b/>
                <w:sz w:val="20"/>
                <w:szCs w:val="20"/>
                <w:lang w:val="sr-Cyrl-CS"/>
              </w:rPr>
            </w:pPr>
            <w:r w:rsidRPr="004869E8">
              <w:rPr>
                <w:b/>
                <w:sz w:val="20"/>
                <w:szCs w:val="20"/>
                <w:lang w:val="sr-Cyrl-CS"/>
              </w:rPr>
              <w:t>4</w:t>
            </w:r>
          </w:p>
        </w:tc>
      </w:tr>
      <w:tr w:rsidR="00A36335" w:rsidRPr="004869E8" w:rsidTr="00A36335">
        <w:tblPrEx>
          <w:tblLook w:val="04A0" w:firstRow="1" w:lastRow="0" w:firstColumn="1" w:lastColumn="0" w:noHBand="0" w:noVBand="1"/>
        </w:tblPrEx>
        <w:trPr>
          <w:trHeight w:val="1134"/>
        </w:trPr>
        <w:tc>
          <w:tcPr>
            <w:tcW w:w="2048" w:type="dxa"/>
          </w:tcPr>
          <w:p w:rsidR="00A36335" w:rsidRPr="004869E8" w:rsidRDefault="00A36335" w:rsidP="00D83C14">
            <w:pPr>
              <w:rPr>
                <w:b/>
                <w:sz w:val="20"/>
                <w:szCs w:val="20"/>
              </w:rPr>
            </w:pPr>
            <w:r w:rsidRPr="004869E8">
              <w:rPr>
                <w:b/>
                <w:sz w:val="20"/>
                <w:szCs w:val="20"/>
              </w:rPr>
              <w:t>5. Cumulative review 1</w:t>
            </w:r>
          </w:p>
          <w:p w:rsidR="00A36335" w:rsidRPr="004869E8" w:rsidRDefault="00A36335" w:rsidP="00D83C14">
            <w:pPr>
              <w:rPr>
                <w:b/>
                <w:sz w:val="20"/>
                <w:szCs w:val="20"/>
              </w:rPr>
            </w:pPr>
            <w:r w:rsidRPr="004869E8">
              <w:rPr>
                <w:b/>
                <w:sz w:val="20"/>
                <w:szCs w:val="20"/>
              </w:rPr>
              <w:t>Кумулативно понављање 1</w:t>
            </w:r>
          </w:p>
          <w:p w:rsidR="00A36335" w:rsidRPr="004869E8" w:rsidRDefault="00A36335" w:rsidP="00D83C14">
            <w:pPr>
              <w:rPr>
                <w:sz w:val="20"/>
                <w:szCs w:val="20"/>
              </w:rPr>
            </w:pPr>
            <w:r w:rsidRPr="004869E8">
              <w:rPr>
                <w:sz w:val="20"/>
                <w:szCs w:val="20"/>
              </w:rPr>
              <w:t>Описивање места</w:t>
            </w:r>
          </w:p>
        </w:tc>
        <w:tc>
          <w:tcPr>
            <w:tcW w:w="5032" w:type="dxa"/>
          </w:tcPr>
          <w:p w:rsidR="00A36335" w:rsidRPr="004869E8" w:rsidRDefault="00A36335" w:rsidP="00D83C14">
            <w:pPr>
              <w:autoSpaceDE w:val="0"/>
              <w:autoSpaceDN w:val="0"/>
              <w:adjustRightInd w:val="0"/>
              <w:rPr>
                <w:rFonts w:eastAsia="TimesNewRomanPSMT"/>
                <w:sz w:val="20"/>
                <w:szCs w:val="20"/>
              </w:rPr>
            </w:pPr>
            <w:r w:rsidRPr="004869E8">
              <w:rPr>
                <w:rFonts w:eastAsia="TimesNewRomanPSMT"/>
                <w:sz w:val="20"/>
                <w:szCs w:val="20"/>
              </w:rPr>
              <w:t>-разумеју једноставан опис места;</w:t>
            </w:r>
          </w:p>
          <w:p w:rsidR="00A36335" w:rsidRPr="004869E8" w:rsidRDefault="00A36335" w:rsidP="00D83C14">
            <w:pPr>
              <w:autoSpaceDE w:val="0"/>
              <w:autoSpaceDN w:val="0"/>
              <w:adjustRightInd w:val="0"/>
              <w:rPr>
                <w:rFonts w:eastAsia="TimesNewRomanPSMT"/>
                <w:sz w:val="20"/>
                <w:szCs w:val="20"/>
              </w:rPr>
            </w:pPr>
            <w:r w:rsidRPr="004869E8">
              <w:rPr>
                <w:rFonts w:eastAsia="TimesNewRomanPSMT"/>
                <w:sz w:val="20"/>
                <w:szCs w:val="20"/>
              </w:rPr>
              <w:t>- описују места и њихове знаменитости у неколико везаних исказа користећи позната језичка средства;</w:t>
            </w:r>
          </w:p>
          <w:p w:rsidR="00A36335" w:rsidRPr="004869E8" w:rsidRDefault="00A36335" w:rsidP="00D83C14">
            <w:pPr>
              <w:autoSpaceDE w:val="0"/>
              <w:autoSpaceDN w:val="0"/>
              <w:adjustRightInd w:val="0"/>
              <w:rPr>
                <w:rFonts w:eastAsia="TimesNewRomanPSMT"/>
                <w:sz w:val="20"/>
                <w:szCs w:val="20"/>
              </w:rPr>
            </w:pPr>
            <w:r w:rsidRPr="004869E8">
              <w:rPr>
                <w:rFonts w:eastAsia="TimesNewRomanPSMT"/>
                <w:sz w:val="20"/>
                <w:szCs w:val="20"/>
              </w:rPr>
              <w:t>- познаје веће градове земаља циљне културе (град Честер и његове знаменитости).</w:t>
            </w:r>
          </w:p>
        </w:tc>
        <w:tc>
          <w:tcPr>
            <w:tcW w:w="5033" w:type="dxa"/>
          </w:tcPr>
          <w:p w:rsidR="00A36335" w:rsidRPr="004869E8" w:rsidRDefault="00A36335" w:rsidP="00D83C14">
            <w:pPr>
              <w:rPr>
                <w:sz w:val="20"/>
                <w:szCs w:val="20"/>
                <w:lang w:val="sr-Cyrl-CS"/>
              </w:rPr>
            </w:pPr>
            <w:r w:rsidRPr="004869E8">
              <w:rPr>
                <w:sz w:val="20"/>
                <w:szCs w:val="20"/>
                <w:lang w:val="sr-Cyrl-CS"/>
              </w:rPr>
              <w:t xml:space="preserve">Описивање места – локација и знаменитости; језичке садражје који су се радили у темама 1, 2 и 4. </w:t>
            </w:r>
          </w:p>
        </w:tc>
        <w:tc>
          <w:tcPr>
            <w:tcW w:w="661" w:type="dxa"/>
          </w:tcPr>
          <w:p w:rsidR="00A36335" w:rsidRPr="004869E8" w:rsidRDefault="00A36335" w:rsidP="00D83C14">
            <w:pPr>
              <w:jc w:val="center"/>
              <w:rPr>
                <w:b/>
                <w:sz w:val="20"/>
                <w:szCs w:val="20"/>
                <w:lang w:val="sr-Cyrl-CS"/>
              </w:rPr>
            </w:pPr>
            <w:r>
              <w:rPr>
                <w:b/>
                <w:sz w:val="20"/>
                <w:szCs w:val="20"/>
                <w:lang w:val="sr-Cyrl-CS"/>
              </w:rPr>
              <w:t>1</w:t>
            </w:r>
          </w:p>
        </w:tc>
        <w:tc>
          <w:tcPr>
            <w:tcW w:w="662" w:type="dxa"/>
          </w:tcPr>
          <w:p w:rsidR="00A36335" w:rsidRPr="004869E8" w:rsidRDefault="00A36335" w:rsidP="00D83C14">
            <w:pPr>
              <w:jc w:val="center"/>
              <w:rPr>
                <w:b/>
                <w:sz w:val="20"/>
                <w:szCs w:val="20"/>
                <w:lang w:val="sr-Cyrl-CS"/>
              </w:rPr>
            </w:pPr>
            <w:r w:rsidRPr="004869E8">
              <w:rPr>
                <w:b/>
                <w:sz w:val="20"/>
                <w:szCs w:val="20"/>
                <w:lang w:val="sr-Cyrl-CS"/>
              </w:rPr>
              <w:t>/</w:t>
            </w:r>
          </w:p>
        </w:tc>
        <w:tc>
          <w:tcPr>
            <w:tcW w:w="662" w:type="dxa"/>
          </w:tcPr>
          <w:p w:rsidR="00A36335" w:rsidRPr="004869E8" w:rsidRDefault="00A36335" w:rsidP="00D83C14">
            <w:pPr>
              <w:jc w:val="center"/>
              <w:rPr>
                <w:b/>
                <w:sz w:val="20"/>
                <w:szCs w:val="20"/>
                <w:lang w:val="sr-Cyrl-CS"/>
              </w:rPr>
            </w:pPr>
            <w:r w:rsidRPr="004869E8">
              <w:rPr>
                <w:b/>
                <w:sz w:val="20"/>
                <w:szCs w:val="20"/>
                <w:lang w:val="sr-Cyrl-CS"/>
              </w:rPr>
              <w:t>1</w:t>
            </w:r>
          </w:p>
        </w:tc>
      </w:tr>
      <w:tr w:rsidR="00A36335" w:rsidRPr="004869E8" w:rsidTr="00A36335">
        <w:tblPrEx>
          <w:tblLook w:val="04A0" w:firstRow="1" w:lastRow="0" w:firstColumn="1" w:lastColumn="0" w:noHBand="0" w:noVBand="1"/>
        </w:tblPrEx>
        <w:trPr>
          <w:trHeight w:val="1134"/>
        </w:trPr>
        <w:tc>
          <w:tcPr>
            <w:tcW w:w="2048" w:type="dxa"/>
          </w:tcPr>
          <w:p w:rsidR="00A36335" w:rsidRPr="004869E8" w:rsidRDefault="00A36335" w:rsidP="00D83C14">
            <w:pPr>
              <w:rPr>
                <w:b/>
                <w:sz w:val="20"/>
                <w:szCs w:val="20"/>
              </w:rPr>
            </w:pPr>
            <w:r w:rsidRPr="004869E8">
              <w:rPr>
                <w:b/>
                <w:sz w:val="20"/>
                <w:szCs w:val="20"/>
              </w:rPr>
              <w:t>6. Wild life</w:t>
            </w:r>
          </w:p>
          <w:p w:rsidR="00A36335" w:rsidRPr="004869E8" w:rsidRDefault="00A36335" w:rsidP="00D83C14">
            <w:pPr>
              <w:rPr>
                <w:b/>
                <w:sz w:val="20"/>
                <w:szCs w:val="20"/>
              </w:rPr>
            </w:pPr>
            <w:r w:rsidRPr="004869E8">
              <w:rPr>
                <w:b/>
                <w:sz w:val="20"/>
                <w:szCs w:val="20"/>
              </w:rPr>
              <w:t>Свет дивљине</w:t>
            </w:r>
          </w:p>
          <w:p w:rsidR="00A36335" w:rsidRPr="004869E8" w:rsidRDefault="00A36335" w:rsidP="00D83C14">
            <w:pPr>
              <w:rPr>
                <w:sz w:val="20"/>
                <w:szCs w:val="20"/>
              </w:rPr>
            </w:pPr>
            <w:r w:rsidRPr="004869E8">
              <w:rPr>
                <w:sz w:val="20"/>
                <w:szCs w:val="20"/>
              </w:rPr>
              <w:t>Описивање појава и карактеристика бића;описивање општих способности; изрицање дозвола и забрана.</w:t>
            </w:r>
          </w:p>
        </w:tc>
        <w:tc>
          <w:tcPr>
            <w:tcW w:w="5032" w:type="dxa"/>
          </w:tcPr>
          <w:p w:rsidR="00A36335" w:rsidRPr="004869E8" w:rsidRDefault="00A36335" w:rsidP="00D83C14">
            <w:pPr>
              <w:rPr>
                <w:sz w:val="20"/>
                <w:szCs w:val="20"/>
              </w:rPr>
            </w:pPr>
            <w:r w:rsidRPr="004869E8">
              <w:rPr>
                <w:sz w:val="20"/>
                <w:szCs w:val="20"/>
              </w:rPr>
              <w:t>- разумеју једноставнији опис животиња и појaва;</w:t>
            </w:r>
          </w:p>
          <w:p w:rsidR="00A36335" w:rsidRPr="004869E8" w:rsidRDefault="00A36335" w:rsidP="00D83C14">
            <w:pPr>
              <w:rPr>
                <w:sz w:val="20"/>
                <w:szCs w:val="20"/>
              </w:rPr>
            </w:pPr>
            <w:r w:rsidRPr="004869E8">
              <w:rPr>
                <w:sz w:val="20"/>
                <w:szCs w:val="20"/>
              </w:rPr>
              <w:t xml:space="preserve">- упореде и опишу појаве и карактеристике животиња користећиједноставнија језичка средства; опишу појаве и карактеристике животиња користећи једноставнија језичка средства; </w:t>
            </w:r>
          </w:p>
          <w:p w:rsidR="00A36335" w:rsidRPr="004869E8" w:rsidRDefault="00A36335" w:rsidP="00D83C14">
            <w:pPr>
              <w:rPr>
                <w:sz w:val="20"/>
                <w:szCs w:val="20"/>
              </w:rPr>
            </w:pPr>
            <w:r w:rsidRPr="004869E8">
              <w:rPr>
                <w:sz w:val="20"/>
                <w:szCs w:val="20"/>
              </w:rPr>
              <w:t>-разумеју једноставније текстове у којима се описују способности;размене информације које се односе на дату комуникативну ситуацију;изразе способности користећи неколико везаних исказа;</w:t>
            </w:r>
          </w:p>
          <w:p w:rsidR="00A36335" w:rsidRPr="004869E8" w:rsidRDefault="00A36335" w:rsidP="00D83C14">
            <w:pPr>
              <w:rPr>
                <w:sz w:val="20"/>
                <w:szCs w:val="20"/>
              </w:rPr>
            </w:pPr>
            <w:r w:rsidRPr="004869E8">
              <w:rPr>
                <w:sz w:val="20"/>
                <w:szCs w:val="20"/>
              </w:rPr>
              <w:t>-</w:t>
            </w:r>
            <w:r w:rsidRPr="004869E8">
              <w:rPr>
                <w:sz w:val="20"/>
                <w:szCs w:val="20"/>
                <w:lang w:val="hr-HR"/>
              </w:rPr>
              <w:t>разуме</w:t>
            </w:r>
            <w:r w:rsidRPr="004869E8">
              <w:rPr>
                <w:sz w:val="20"/>
                <w:szCs w:val="20"/>
              </w:rPr>
              <w:t>ју</w:t>
            </w:r>
            <w:r w:rsidRPr="004869E8">
              <w:rPr>
                <w:sz w:val="20"/>
                <w:szCs w:val="20"/>
                <w:lang w:val="hr-HR"/>
              </w:rPr>
              <w:t xml:space="preserve"> и реагују на </w:t>
            </w:r>
            <w:r w:rsidRPr="004869E8">
              <w:rPr>
                <w:sz w:val="20"/>
                <w:szCs w:val="20"/>
              </w:rPr>
              <w:t>ј</w:t>
            </w:r>
            <w:r w:rsidRPr="004869E8">
              <w:rPr>
                <w:sz w:val="20"/>
                <w:szCs w:val="20"/>
                <w:lang w:val="hr-HR"/>
              </w:rPr>
              <w:t xml:space="preserve">едноставније </w:t>
            </w:r>
            <w:r w:rsidRPr="004869E8">
              <w:rPr>
                <w:sz w:val="20"/>
                <w:szCs w:val="20"/>
              </w:rPr>
              <w:t xml:space="preserve">дозволе и </w:t>
            </w:r>
            <w:r w:rsidRPr="004869E8">
              <w:rPr>
                <w:sz w:val="20"/>
                <w:szCs w:val="20"/>
                <w:lang w:val="hr-HR"/>
              </w:rPr>
              <w:t>забране</w:t>
            </w:r>
            <w:r w:rsidRPr="004869E8">
              <w:rPr>
                <w:sz w:val="20"/>
                <w:szCs w:val="20"/>
              </w:rPr>
              <w:t xml:space="preserve">; размене једноставније информације које се односе на дозволе и забране. </w:t>
            </w:r>
          </w:p>
          <w:p w:rsidR="00A36335" w:rsidRPr="004869E8" w:rsidRDefault="00A36335" w:rsidP="00D83C14">
            <w:pPr>
              <w:rPr>
                <w:sz w:val="20"/>
                <w:szCs w:val="20"/>
              </w:rPr>
            </w:pPr>
            <w:r w:rsidRPr="004869E8">
              <w:rPr>
                <w:sz w:val="20"/>
                <w:szCs w:val="20"/>
              </w:rPr>
              <w:t>- разумеју и поштују правила учтиве комуникације;</w:t>
            </w:r>
          </w:p>
          <w:p w:rsidR="00A36335" w:rsidRPr="004869E8" w:rsidRDefault="00A36335" w:rsidP="00D83C14">
            <w:pPr>
              <w:rPr>
                <w:sz w:val="20"/>
                <w:szCs w:val="20"/>
              </w:rPr>
            </w:pPr>
            <w:r w:rsidRPr="004869E8">
              <w:rPr>
                <w:sz w:val="20"/>
                <w:szCs w:val="20"/>
              </w:rPr>
              <w:t>- познају значајнија места и животињски свет једне од земаља циљне културе (Канаде).</w:t>
            </w:r>
          </w:p>
        </w:tc>
        <w:tc>
          <w:tcPr>
            <w:tcW w:w="5033" w:type="dxa"/>
          </w:tcPr>
          <w:p w:rsidR="00A36335" w:rsidRPr="004869E8" w:rsidRDefault="00A36335" w:rsidP="00D83C14">
            <w:pPr>
              <w:rPr>
                <w:b/>
                <w:sz w:val="20"/>
                <w:szCs w:val="20"/>
              </w:rPr>
            </w:pPr>
            <w:r w:rsidRPr="004869E8">
              <w:rPr>
                <w:sz w:val="20"/>
                <w:szCs w:val="20"/>
                <w:lang w:val="sr-Cyrl-CS"/>
              </w:rPr>
              <w:t>Речи и изразе који се односе на тему; језичке садржаје –</w:t>
            </w:r>
            <w:r w:rsidRPr="004869E8">
              <w:rPr>
                <w:i/>
                <w:sz w:val="20"/>
                <w:szCs w:val="20"/>
              </w:rPr>
              <w:t xml:space="preserve">What do you think it is? It looks like… It sounds like…Does an ostrich live in the water or on land?It’s got wings. It eats other animals. </w:t>
            </w:r>
            <w:r w:rsidRPr="004869E8">
              <w:rPr>
                <w:b/>
                <w:sz w:val="20"/>
                <w:szCs w:val="20"/>
              </w:rPr>
              <w:t xml:space="preserve">(The Present Simple Tense for general truths+most frequently used state verbs, Have got) </w:t>
            </w:r>
            <w:r w:rsidRPr="004869E8">
              <w:rPr>
                <w:i/>
                <w:sz w:val="20"/>
                <w:szCs w:val="20"/>
              </w:rPr>
              <w:t>It’s bigger/smaller than a dog.The blob</w:t>
            </w:r>
            <w:r>
              <w:rPr>
                <w:i/>
                <w:sz w:val="20"/>
                <w:szCs w:val="20"/>
              </w:rPr>
              <w:t>f</w:t>
            </w:r>
            <w:r w:rsidRPr="004869E8">
              <w:rPr>
                <w:i/>
                <w:sz w:val="20"/>
                <w:szCs w:val="20"/>
              </w:rPr>
              <w:t xml:space="preserve">ish isn’t the most beautiful fish on the planet. </w:t>
            </w:r>
            <w:r w:rsidRPr="004869E8">
              <w:rPr>
                <w:b/>
                <w:sz w:val="20"/>
                <w:szCs w:val="20"/>
              </w:rPr>
              <w:t xml:space="preserve">(Superlative adjectives); </w:t>
            </w:r>
            <w:r w:rsidRPr="004869E8">
              <w:rPr>
                <w:i/>
                <w:sz w:val="20"/>
                <w:szCs w:val="20"/>
              </w:rPr>
              <w:t xml:space="preserve">How many months can a camel live without water?How far can </w:t>
            </w:r>
            <w:r>
              <w:rPr>
                <w:i/>
                <w:sz w:val="20"/>
                <w:szCs w:val="20"/>
              </w:rPr>
              <w:t>an</w:t>
            </w:r>
            <w:r w:rsidRPr="004869E8">
              <w:rPr>
                <w:i/>
                <w:sz w:val="20"/>
                <w:szCs w:val="20"/>
              </w:rPr>
              <w:t xml:space="preserve"> eagle see? It can see a samll animal from a distance of one kilometre. Can you swim 25 metres? Yes</w:t>
            </w:r>
            <w:r>
              <w:rPr>
                <w:i/>
                <w:sz w:val="20"/>
                <w:szCs w:val="20"/>
              </w:rPr>
              <w:t>,</w:t>
            </w:r>
            <w:r w:rsidRPr="004869E8">
              <w:rPr>
                <w:i/>
                <w:sz w:val="20"/>
                <w:szCs w:val="20"/>
              </w:rPr>
              <w:t xml:space="preserve"> I can. No, I can’t.  </w:t>
            </w:r>
            <w:r w:rsidRPr="004869E8">
              <w:rPr>
                <w:b/>
                <w:sz w:val="20"/>
                <w:szCs w:val="20"/>
              </w:rPr>
              <w:t xml:space="preserve">(Can for ability; questions with </w:t>
            </w:r>
            <w:r w:rsidRPr="004869E8">
              <w:rPr>
                <w:b/>
                <w:i/>
                <w:sz w:val="20"/>
                <w:szCs w:val="20"/>
              </w:rPr>
              <w:t>How far/long…</w:t>
            </w:r>
            <w:r w:rsidRPr="004869E8">
              <w:rPr>
                <w:b/>
                <w:sz w:val="20"/>
                <w:szCs w:val="20"/>
              </w:rPr>
              <w:t xml:space="preserve">); </w:t>
            </w:r>
            <w:r w:rsidRPr="004869E8">
              <w:rPr>
                <w:i/>
                <w:sz w:val="20"/>
                <w:szCs w:val="20"/>
              </w:rPr>
              <w:t xml:space="preserve">Is it OK if I…? No, I’m afraid you can’t. Can I…? </w:t>
            </w:r>
            <w:r w:rsidRPr="004869E8">
              <w:rPr>
                <w:b/>
                <w:sz w:val="20"/>
                <w:szCs w:val="20"/>
              </w:rPr>
              <w:t>(Can for permissions);</w:t>
            </w:r>
            <w:r w:rsidRPr="004869E8">
              <w:rPr>
                <w:sz w:val="20"/>
                <w:szCs w:val="20"/>
              </w:rPr>
              <w:t xml:space="preserve"> кратке текстове и дијалоге који се односе на теме </w:t>
            </w:r>
            <w:r w:rsidRPr="004869E8">
              <w:rPr>
                <w:b/>
                <w:sz w:val="20"/>
                <w:szCs w:val="20"/>
              </w:rPr>
              <w:t>(слушају, читају, говоре и пишу)</w:t>
            </w:r>
            <w:r w:rsidRPr="004869E8">
              <w:rPr>
                <w:sz w:val="20"/>
                <w:szCs w:val="20"/>
              </w:rPr>
              <w:t>; сличности и разлике у културама.</w:t>
            </w:r>
          </w:p>
        </w:tc>
        <w:tc>
          <w:tcPr>
            <w:tcW w:w="661" w:type="dxa"/>
          </w:tcPr>
          <w:p w:rsidR="00A36335" w:rsidRPr="004869E8" w:rsidRDefault="00A36335" w:rsidP="00D83C14">
            <w:pPr>
              <w:jc w:val="center"/>
              <w:rPr>
                <w:b/>
                <w:sz w:val="20"/>
                <w:szCs w:val="20"/>
              </w:rPr>
            </w:pPr>
            <w:r w:rsidRPr="004869E8">
              <w:rPr>
                <w:b/>
                <w:sz w:val="20"/>
                <w:szCs w:val="20"/>
              </w:rPr>
              <w:t>7</w:t>
            </w:r>
          </w:p>
        </w:tc>
        <w:tc>
          <w:tcPr>
            <w:tcW w:w="662" w:type="dxa"/>
          </w:tcPr>
          <w:p w:rsidR="00A36335" w:rsidRPr="004869E8" w:rsidRDefault="00A36335" w:rsidP="00D83C14">
            <w:pPr>
              <w:jc w:val="center"/>
              <w:rPr>
                <w:b/>
                <w:sz w:val="20"/>
                <w:szCs w:val="20"/>
              </w:rPr>
            </w:pPr>
            <w:r w:rsidRPr="004869E8">
              <w:rPr>
                <w:b/>
                <w:sz w:val="20"/>
                <w:szCs w:val="20"/>
              </w:rPr>
              <w:t>2,5</w:t>
            </w:r>
          </w:p>
        </w:tc>
        <w:tc>
          <w:tcPr>
            <w:tcW w:w="662" w:type="dxa"/>
          </w:tcPr>
          <w:p w:rsidR="00A36335" w:rsidRPr="004869E8" w:rsidRDefault="00A36335" w:rsidP="00D83C14">
            <w:pPr>
              <w:jc w:val="center"/>
              <w:rPr>
                <w:b/>
                <w:sz w:val="20"/>
                <w:szCs w:val="20"/>
              </w:rPr>
            </w:pPr>
            <w:r w:rsidRPr="004869E8">
              <w:rPr>
                <w:b/>
                <w:sz w:val="20"/>
                <w:szCs w:val="20"/>
              </w:rPr>
              <w:t>4,5</w:t>
            </w:r>
          </w:p>
        </w:tc>
      </w:tr>
      <w:tr w:rsidR="00A36335" w:rsidRPr="004869E8" w:rsidTr="00A36335">
        <w:tblPrEx>
          <w:tblLook w:val="04A0" w:firstRow="1" w:lastRow="0" w:firstColumn="1" w:lastColumn="0" w:noHBand="0" w:noVBand="1"/>
        </w:tblPrEx>
        <w:trPr>
          <w:trHeight w:val="1134"/>
        </w:trPr>
        <w:tc>
          <w:tcPr>
            <w:tcW w:w="2048" w:type="dxa"/>
          </w:tcPr>
          <w:p w:rsidR="00A36335" w:rsidRPr="004869E8" w:rsidRDefault="00A36335" w:rsidP="00D83C14">
            <w:pPr>
              <w:rPr>
                <w:b/>
                <w:sz w:val="20"/>
                <w:szCs w:val="20"/>
              </w:rPr>
            </w:pPr>
            <w:r w:rsidRPr="004869E8">
              <w:rPr>
                <w:b/>
                <w:sz w:val="20"/>
                <w:szCs w:val="20"/>
              </w:rPr>
              <w:t>7. The first written test in English</w:t>
            </w:r>
          </w:p>
          <w:p w:rsidR="00A36335" w:rsidRPr="004869E8" w:rsidRDefault="00A36335" w:rsidP="00D83C14">
            <w:pPr>
              <w:rPr>
                <w:b/>
                <w:sz w:val="20"/>
                <w:szCs w:val="20"/>
              </w:rPr>
            </w:pPr>
            <w:r w:rsidRPr="004869E8">
              <w:rPr>
                <w:b/>
                <w:sz w:val="20"/>
                <w:szCs w:val="20"/>
              </w:rPr>
              <w:t>Први писмени задатак</w:t>
            </w:r>
          </w:p>
          <w:p w:rsidR="00A36335" w:rsidRPr="004869E8" w:rsidRDefault="00A36335" w:rsidP="00D83C14">
            <w:pPr>
              <w:autoSpaceDE w:val="0"/>
              <w:autoSpaceDN w:val="0"/>
              <w:adjustRightInd w:val="0"/>
              <w:rPr>
                <w:rFonts w:eastAsia="TimesNewRomanPSMT"/>
                <w:sz w:val="20"/>
                <w:szCs w:val="20"/>
              </w:rPr>
            </w:pPr>
            <w:r w:rsidRPr="004869E8">
              <w:rPr>
                <w:rFonts w:eastAsia="TimesNewRomanPSMT"/>
                <w:sz w:val="20"/>
                <w:szCs w:val="20"/>
              </w:rPr>
              <w:t>Описивање</w:t>
            </w:r>
          </w:p>
          <w:p w:rsidR="00A36335" w:rsidRPr="004869E8" w:rsidRDefault="00A36335" w:rsidP="00D83C14">
            <w:pPr>
              <w:autoSpaceDE w:val="0"/>
              <w:autoSpaceDN w:val="0"/>
              <w:adjustRightInd w:val="0"/>
              <w:rPr>
                <w:rFonts w:eastAsia="TimesNewRomanPSMT"/>
                <w:sz w:val="20"/>
                <w:szCs w:val="20"/>
              </w:rPr>
            </w:pPr>
            <w:r w:rsidRPr="004869E8">
              <w:rPr>
                <w:rFonts w:eastAsia="TimesNewRomanPSMT"/>
                <w:sz w:val="20"/>
                <w:szCs w:val="20"/>
              </w:rPr>
              <w:t>догађајау</w:t>
            </w:r>
          </w:p>
          <w:p w:rsidR="00A36335" w:rsidRPr="002946D6" w:rsidRDefault="00A36335" w:rsidP="00D83C14">
            <w:pPr>
              <w:rPr>
                <w:b/>
                <w:sz w:val="20"/>
                <w:szCs w:val="20"/>
              </w:rPr>
            </w:pPr>
            <w:r w:rsidRPr="004869E8">
              <w:rPr>
                <w:rFonts w:eastAsia="TimesNewRomanPSMT"/>
                <w:sz w:val="20"/>
                <w:szCs w:val="20"/>
              </w:rPr>
              <w:t xml:space="preserve">садашњости; </w:t>
            </w:r>
            <w:r w:rsidRPr="004869E8">
              <w:rPr>
                <w:sz w:val="20"/>
                <w:szCs w:val="20"/>
              </w:rPr>
              <w:t>описивање појава и карактеристика бића</w:t>
            </w:r>
            <w:r>
              <w:rPr>
                <w:sz w:val="20"/>
                <w:szCs w:val="20"/>
              </w:rPr>
              <w:t>.</w:t>
            </w:r>
          </w:p>
        </w:tc>
        <w:tc>
          <w:tcPr>
            <w:tcW w:w="5032" w:type="dxa"/>
          </w:tcPr>
          <w:p w:rsidR="00A36335" w:rsidRPr="004869E8" w:rsidRDefault="00A36335" w:rsidP="00D83C14">
            <w:pPr>
              <w:rPr>
                <w:sz w:val="20"/>
                <w:szCs w:val="20"/>
              </w:rPr>
            </w:pPr>
            <w:r w:rsidRPr="004869E8">
              <w:rPr>
                <w:sz w:val="20"/>
                <w:szCs w:val="20"/>
              </w:rPr>
              <w:t>- опишу сталне, уобичајене догађаје / активности користећи неколико везаних исказа;</w:t>
            </w:r>
          </w:p>
          <w:p w:rsidR="00A36335" w:rsidRPr="004869E8" w:rsidRDefault="00A36335" w:rsidP="00D83C14">
            <w:pPr>
              <w:rPr>
                <w:sz w:val="20"/>
                <w:szCs w:val="20"/>
                <w:lang w:val="hr-HR"/>
              </w:rPr>
            </w:pPr>
            <w:r w:rsidRPr="004869E8">
              <w:rPr>
                <w:sz w:val="20"/>
                <w:szCs w:val="20"/>
              </w:rPr>
              <w:t xml:space="preserve">- </w:t>
            </w:r>
            <w:r w:rsidRPr="004869E8">
              <w:rPr>
                <w:sz w:val="20"/>
                <w:szCs w:val="20"/>
                <w:lang w:val="hr-HR"/>
              </w:rPr>
              <w:t>разуме</w:t>
            </w:r>
            <w:r w:rsidRPr="004869E8">
              <w:rPr>
                <w:sz w:val="20"/>
                <w:szCs w:val="20"/>
              </w:rPr>
              <w:t>ју</w:t>
            </w:r>
            <w:r w:rsidRPr="004869E8">
              <w:rPr>
                <w:sz w:val="20"/>
                <w:szCs w:val="20"/>
                <w:lang w:val="hr-HR"/>
              </w:rPr>
              <w:t xml:space="preserve"> и реагуј</w:t>
            </w:r>
            <w:r w:rsidRPr="004869E8">
              <w:rPr>
                <w:sz w:val="20"/>
                <w:szCs w:val="20"/>
              </w:rPr>
              <w:t>у</w:t>
            </w:r>
            <w:r w:rsidRPr="004869E8">
              <w:rPr>
                <w:sz w:val="20"/>
                <w:szCs w:val="20"/>
                <w:lang w:val="hr-HR"/>
              </w:rPr>
              <w:t xml:space="preserve"> наједноставн</w:t>
            </w:r>
            <w:r w:rsidRPr="004869E8">
              <w:rPr>
                <w:sz w:val="20"/>
                <w:szCs w:val="20"/>
              </w:rPr>
              <w:t>ије</w:t>
            </w:r>
            <w:r w:rsidRPr="004869E8">
              <w:rPr>
                <w:sz w:val="20"/>
                <w:szCs w:val="20"/>
                <w:lang w:val="hr-HR"/>
              </w:rPr>
              <w:t xml:space="preserve"> исказе који се односе на</w:t>
            </w:r>
            <w:r w:rsidRPr="004869E8">
              <w:rPr>
                <w:sz w:val="20"/>
                <w:szCs w:val="20"/>
              </w:rPr>
              <w:t xml:space="preserve">интересовања и изражавање </w:t>
            </w:r>
            <w:r w:rsidRPr="004869E8">
              <w:rPr>
                <w:sz w:val="20"/>
                <w:szCs w:val="20"/>
                <w:lang w:val="hr-HR"/>
              </w:rPr>
              <w:t>допадања и недопадања;</w:t>
            </w:r>
          </w:p>
          <w:p w:rsidR="00A36335" w:rsidRDefault="00A36335" w:rsidP="00D83C14">
            <w:pPr>
              <w:rPr>
                <w:sz w:val="20"/>
                <w:szCs w:val="20"/>
                <w:lang w:val="hr-HR"/>
              </w:rPr>
            </w:pPr>
            <w:r w:rsidRPr="004869E8">
              <w:rPr>
                <w:sz w:val="20"/>
                <w:szCs w:val="20"/>
              </w:rPr>
              <w:t xml:space="preserve">- </w:t>
            </w:r>
            <w:r w:rsidRPr="004869E8">
              <w:rPr>
                <w:sz w:val="20"/>
                <w:szCs w:val="20"/>
                <w:lang w:val="hr-HR"/>
              </w:rPr>
              <w:t>опиш</w:t>
            </w:r>
            <w:r w:rsidRPr="004869E8">
              <w:rPr>
                <w:sz w:val="20"/>
                <w:szCs w:val="20"/>
              </w:rPr>
              <w:t>усвоја и туђа интересовања и изразе</w:t>
            </w:r>
            <w:r w:rsidRPr="004869E8">
              <w:rPr>
                <w:sz w:val="20"/>
                <w:szCs w:val="20"/>
                <w:lang w:val="hr-HR"/>
              </w:rPr>
              <w:t xml:space="preserve">допадање и недопадање </w:t>
            </w:r>
            <w:r w:rsidRPr="004869E8">
              <w:rPr>
                <w:sz w:val="20"/>
                <w:szCs w:val="20"/>
              </w:rPr>
              <w:t>уз једноставно образложење</w:t>
            </w:r>
            <w:r w:rsidRPr="004869E8">
              <w:rPr>
                <w:sz w:val="20"/>
                <w:szCs w:val="20"/>
                <w:lang w:val="hr-HR"/>
              </w:rPr>
              <w:t>;</w:t>
            </w:r>
          </w:p>
          <w:p w:rsidR="00A36335" w:rsidRPr="002946D6" w:rsidRDefault="00A36335" w:rsidP="00D83C14">
            <w:pPr>
              <w:rPr>
                <w:sz w:val="20"/>
                <w:szCs w:val="20"/>
                <w:lang w:val="hr-HR"/>
              </w:rPr>
            </w:pPr>
            <w:r>
              <w:rPr>
                <w:sz w:val="20"/>
                <w:szCs w:val="20"/>
              </w:rPr>
              <w:t xml:space="preserve">- </w:t>
            </w:r>
            <w:r w:rsidRPr="004869E8">
              <w:rPr>
                <w:sz w:val="20"/>
                <w:szCs w:val="20"/>
              </w:rPr>
              <w:t>разумеју једноставнији опис животиња и појaва;</w:t>
            </w:r>
          </w:p>
          <w:p w:rsidR="00A36335" w:rsidRPr="004869E8" w:rsidRDefault="00A36335" w:rsidP="00D83C14">
            <w:pPr>
              <w:rPr>
                <w:sz w:val="20"/>
                <w:szCs w:val="20"/>
              </w:rPr>
            </w:pPr>
            <w:r w:rsidRPr="004869E8">
              <w:rPr>
                <w:sz w:val="20"/>
                <w:szCs w:val="20"/>
              </w:rPr>
              <w:t>- упореде и опишу појаве и карактеристике животиња користећиједноставнија језичка средства; опишу појаве и карактеристике животиња користећи једноставнија језичка средства;</w:t>
            </w:r>
          </w:p>
        </w:tc>
        <w:tc>
          <w:tcPr>
            <w:tcW w:w="5033" w:type="dxa"/>
          </w:tcPr>
          <w:p w:rsidR="00A36335" w:rsidRPr="004869E8" w:rsidRDefault="00A36335" w:rsidP="00D83C14">
            <w:pPr>
              <w:rPr>
                <w:noProof/>
                <w:sz w:val="20"/>
                <w:szCs w:val="20"/>
                <w:lang w:eastAsia="sr-Latn-CS"/>
              </w:rPr>
            </w:pPr>
            <w:r w:rsidRPr="004869E8">
              <w:rPr>
                <w:sz w:val="20"/>
                <w:szCs w:val="20"/>
              </w:rPr>
              <w:t>Лексику и језичке структуре које се односе на тему и наведене комуникативне функције, а које су се радиле у темама 4, 5 и 6; задатке слушања, читања и вођеног писања.</w:t>
            </w:r>
          </w:p>
        </w:tc>
        <w:tc>
          <w:tcPr>
            <w:tcW w:w="661" w:type="dxa"/>
          </w:tcPr>
          <w:p w:rsidR="00A36335" w:rsidRPr="004869E8" w:rsidRDefault="00A36335" w:rsidP="00D83C14">
            <w:pPr>
              <w:pStyle w:val="NoSpacing"/>
              <w:jc w:val="center"/>
              <w:rPr>
                <w:rFonts w:ascii="Times New Roman" w:hAnsi="Times New Roman"/>
                <w:b/>
              </w:rPr>
            </w:pPr>
            <w:r w:rsidRPr="004869E8">
              <w:rPr>
                <w:rFonts w:ascii="Times New Roman" w:hAnsi="Times New Roman"/>
                <w:b/>
              </w:rPr>
              <w:t>3</w:t>
            </w:r>
          </w:p>
        </w:tc>
        <w:tc>
          <w:tcPr>
            <w:tcW w:w="662" w:type="dxa"/>
          </w:tcPr>
          <w:p w:rsidR="00A36335" w:rsidRPr="004869E8" w:rsidRDefault="00A36335" w:rsidP="00D83C14">
            <w:pPr>
              <w:pStyle w:val="NoSpacing"/>
              <w:jc w:val="center"/>
              <w:rPr>
                <w:rFonts w:ascii="Times New Roman" w:hAnsi="Times New Roman"/>
                <w:b/>
              </w:rPr>
            </w:pPr>
            <w:r w:rsidRPr="004869E8">
              <w:rPr>
                <w:rFonts w:ascii="Times New Roman" w:hAnsi="Times New Roman"/>
                <w:b/>
              </w:rPr>
              <w:t>0</w:t>
            </w:r>
          </w:p>
        </w:tc>
        <w:tc>
          <w:tcPr>
            <w:tcW w:w="662" w:type="dxa"/>
          </w:tcPr>
          <w:p w:rsidR="00A36335" w:rsidRPr="004869E8" w:rsidRDefault="00A36335" w:rsidP="00D83C14">
            <w:pPr>
              <w:pStyle w:val="NoSpacing"/>
              <w:jc w:val="center"/>
              <w:rPr>
                <w:rFonts w:ascii="Times New Roman" w:hAnsi="Times New Roman"/>
                <w:b/>
              </w:rPr>
            </w:pPr>
            <w:r w:rsidRPr="004869E8">
              <w:rPr>
                <w:rFonts w:ascii="Times New Roman" w:hAnsi="Times New Roman"/>
                <w:b/>
              </w:rPr>
              <w:t>3</w:t>
            </w:r>
          </w:p>
        </w:tc>
      </w:tr>
      <w:tr w:rsidR="00A36335" w:rsidRPr="004869E8" w:rsidTr="00A36335">
        <w:tblPrEx>
          <w:tblLook w:val="04A0" w:firstRow="1" w:lastRow="0" w:firstColumn="1" w:lastColumn="0" w:noHBand="0" w:noVBand="1"/>
        </w:tblPrEx>
        <w:trPr>
          <w:trHeight w:val="1134"/>
        </w:trPr>
        <w:tc>
          <w:tcPr>
            <w:tcW w:w="2048" w:type="dxa"/>
          </w:tcPr>
          <w:p w:rsidR="00A36335" w:rsidRPr="004869E8" w:rsidRDefault="00A36335" w:rsidP="00D83C14">
            <w:pPr>
              <w:rPr>
                <w:b/>
                <w:sz w:val="20"/>
                <w:szCs w:val="20"/>
              </w:rPr>
            </w:pPr>
            <w:r w:rsidRPr="004869E8">
              <w:rPr>
                <w:b/>
                <w:sz w:val="20"/>
                <w:szCs w:val="20"/>
              </w:rPr>
              <w:t>8. Learning world</w:t>
            </w:r>
          </w:p>
          <w:p w:rsidR="00A36335" w:rsidRPr="004869E8" w:rsidRDefault="00A36335" w:rsidP="00D83C14">
            <w:pPr>
              <w:rPr>
                <w:b/>
                <w:sz w:val="20"/>
                <w:szCs w:val="20"/>
              </w:rPr>
            </w:pPr>
            <w:r w:rsidRPr="004869E8">
              <w:rPr>
                <w:b/>
                <w:sz w:val="20"/>
                <w:szCs w:val="20"/>
              </w:rPr>
              <w:t>Свет учења</w:t>
            </w:r>
          </w:p>
          <w:p w:rsidR="00A36335" w:rsidRPr="004869E8" w:rsidRDefault="00A36335" w:rsidP="00D83C14">
            <w:pPr>
              <w:rPr>
                <w:sz w:val="20"/>
                <w:szCs w:val="20"/>
              </w:rPr>
            </w:pPr>
            <w:r w:rsidRPr="004869E8">
              <w:rPr>
                <w:sz w:val="20"/>
                <w:szCs w:val="20"/>
              </w:rPr>
              <w:t xml:space="preserve">Описивање бића, предмета и места; изражавање мишљења/интересовања/допадања/недопадања; описивање догађаја у садашњости. </w:t>
            </w:r>
          </w:p>
        </w:tc>
        <w:tc>
          <w:tcPr>
            <w:tcW w:w="5032" w:type="dxa"/>
          </w:tcPr>
          <w:p w:rsidR="00A36335" w:rsidRPr="004869E8" w:rsidRDefault="00A36335" w:rsidP="00D83C14">
            <w:pPr>
              <w:rPr>
                <w:sz w:val="20"/>
                <w:szCs w:val="20"/>
              </w:rPr>
            </w:pPr>
            <w:r w:rsidRPr="004869E8">
              <w:rPr>
                <w:sz w:val="20"/>
                <w:szCs w:val="20"/>
              </w:rPr>
              <w:t>- разумеју једноставнији опис бића, предмета и места;</w:t>
            </w:r>
          </w:p>
          <w:p w:rsidR="00A36335" w:rsidRPr="004869E8" w:rsidRDefault="00A36335" w:rsidP="00D83C14">
            <w:pPr>
              <w:rPr>
                <w:sz w:val="20"/>
                <w:szCs w:val="20"/>
              </w:rPr>
            </w:pPr>
            <w:r w:rsidRPr="004869E8">
              <w:rPr>
                <w:sz w:val="20"/>
                <w:szCs w:val="20"/>
              </w:rPr>
              <w:t xml:space="preserve">- упореде и опишу предмете и места користећиједноставнија језичка средства; опишу бића, предмете и места користећи једноставнија језичка средства; </w:t>
            </w:r>
          </w:p>
          <w:p w:rsidR="00A36335" w:rsidRPr="004869E8" w:rsidRDefault="00A36335" w:rsidP="00D83C14">
            <w:pPr>
              <w:rPr>
                <w:sz w:val="20"/>
                <w:szCs w:val="20"/>
              </w:rPr>
            </w:pPr>
            <w:r w:rsidRPr="004869E8">
              <w:rPr>
                <w:sz w:val="20"/>
                <w:szCs w:val="20"/>
              </w:rPr>
              <w:t>- разумеју једноставне исказе који се односе на изражавање мишљења/интересовања/допадања/ недопадања; размењују и формулишу једноставне исказе којима се изражавају мишљења/интересовања/ допадања/недопадања;</w:t>
            </w:r>
          </w:p>
          <w:p w:rsidR="00A36335" w:rsidRPr="004869E8" w:rsidRDefault="00A36335" w:rsidP="00D83C14">
            <w:pPr>
              <w:autoSpaceDE w:val="0"/>
              <w:autoSpaceDN w:val="0"/>
              <w:adjustRightInd w:val="0"/>
              <w:rPr>
                <w:rFonts w:eastAsia="TimesNewRomanPSMT"/>
                <w:sz w:val="20"/>
                <w:szCs w:val="20"/>
              </w:rPr>
            </w:pPr>
            <w:r w:rsidRPr="004869E8">
              <w:rPr>
                <w:rFonts w:eastAsia="TimesNewRomanPSMT"/>
                <w:sz w:val="20"/>
                <w:szCs w:val="20"/>
              </w:rPr>
              <w:t xml:space="preserve">-разумеју једноставне текстове којима се описују сталне/уобичајене и тренутне радње; размене информације које се доносе на дату комуникативну ситуацију; опишу сталне/уобичајене и тренутне активности у неколико везаних исказа; </w:t>
            </w:r>
          </w:p>
          <w:p w:rsidR="00A36335" w:rsidRPr="004869E8" w:rsidRDefault="00A36335" w:rsidP="00D83C14">
            <w:pPr>
              <w:autoSpaceDE w:val="0"/>
              <w:autoSpaceDN w:val="0"/>
              <w:adjustRightInd w:val="0"/>
              <w:rPr>
                <w:rFonts w:eastAsia="TimesNewRomanPSMT"/>
                <w:sz w:val="20"/>
                <w:szCs w:val="20"/>
              </w:rPr>
            </w:pPr>
            <w:r w:rsidRPr="004869E8">
              <w:rPr>
                <w:rFonts w:eastAsia="TimesNewRomanPSMT"/>
                <w:sz w:val="20"/>
                <w:szCs w:val="20"/>
              </w:rPr>
              <w:t xml:space="preserve">- упоређују и уочавају сличности и разлике у школском животу циљне културе и код нас. </w:t>
            </w:r>
          </w:p>
        </w:tc>
        <w:tc>
          <w:tcPr>
            <w:tcW w:w="5033" w:type="dxa"/>
          </w:tcPr>
          <w:p w:rsidR="00A36335" w:rsidRPr="004869E8" w:rsidRDefault="00A36335" w:rsidP="00D83C14">
            <w:pPr>
              <w:rPr>
                <w:b/>
                <w:sz w:val="20"/>
                <w:szCs w:val="20"/>
              </w:rPr>
            </w:pPr>
            <w:r w:rsidRPr="004869E8">
              <w:rPr>
                <w:sz w:val="20"/>
                <w:szCs w:val="20"/>
                <w:lang w:val="sr-Cyrl-CS"/>
              </w:rPr>
              <w:t>Речи и изразе који се односе на тему; језичке садржаје –</w:t>
            </w:r>
            <w:r w:rsidRPr="004869E8">
              <w:rPr>
                <w:i/>
                <w:sz w:val="20"/>
                <w:szCs w:val="20"/>
              </w:rPr>
              <w:t xml:space="preserve">Our teacher isn’t very strict. Do you think that our history book is interesting? </w:t>
            </w:r>
            <w:r>
              <w:rPr>
                <w:i/>
                <w:sz w:val="20"/>
                <w:szCs w:val="20"/>
              </w:rPr>
              <w:t>E</w:t>
            </w:r>
            <w:r w:rsidRPr="004869E8">
              <w:rPr>
                <w:i/>
                <w:sz w:val="20"/>
                <w:szCs w:val="20"/>
              </w:rPr>
              <w:t>aton college is one of the most expensive private schools, and it looks like… This is a geography class in Bangladesh. I am really good at maths. I enjoy… I prefer… I’</w:t>
            </w:r>
            <w:r>
              <w:rPr>
                <w:i/>
                <w:sz w:val="20"/>
                <w:szCs w:val="20"/>
              </w:rPr>
              <w:t xml:space="preserve">m </w:t>
            </w:r>
            <w:r w:rsidRPr="004869E8">
              <w:rPr>
                <w:i/>
                <w:sz w:val="20"/>
                <w:szCs w:val="20"/>
              </w:rPr>
              <w:t xml:space="preserve">OK at… We are having a dance calss and it’s a lot of fun. The boat is moving. Do you ever listen to English when you are out of school? How do the American children go to school? We sometimes do projects. We are doing a project today. </w:t>
            </w:r>
            <w:r w:rsidRPr="004869E8">
              <w:rPr>
                <w:b/>
                <w:sz w:val="20"/>
                <w:szCs w:val="20"/>
              </w:rPr>
              <w:t xml:space="preserve">(The Present Continuous Tense, The Present Simple Tense); </w:t>
            </w:r>
            <w:r w:rsidRPr="004869E8">
              <w:rPr>
                <w:sz w:val="20"/>
                <w:szCs w:val="20"/>
              </w:rPr>
              <w:t xml:space="preserve">кратке текстове и дијалоге који се односе на теме </w:t>
            </w:r>
            <w:r w:rsidRPr="004869E8">
              <w:rPr>
                <w:b/>
                <w:sz w:val="20"/>
                <w:szCs w:val="20"/>
              </w:rPr>
              <w:t>(слушају, читају, говоре и пишу)</w:t>
            </w:r>
            <w:r w:rsidRPr="004869E8">
              <w:rPr>
                <w:sz w:val="20"/>
                <w:szCs w:val="20"/>
              </w:rPr>
              <w:t>; сличности и разлике у културама.</w:t>
            </w:r>
          </w:p>
        </w:tc>
        <w:tc>
          <w:tcPr>
            <w:tcW w:w="661" w:type="dxa"/>
          </w:tcPr>
          <w:p w:rsidR="00A36335" w:rsidRPr="004869E8" w:rsidRDefault="00A36335" w:rsidP="00D83C14">
            <w:pPr>
              <w:jc w:val="center"/>
              <w:rPr>
                <w:b/>
                <w:sz w:val="20"/>
                <w:szCs w:val="20"/>
              </w:rPr>
            </w:pPr>
            <w:r>
              <w:rPr>
                <w:b/>
                <w:sz w:val="20"/>
                <w:szCs w:val="20"/>
              </w:rPr>
              <w:t>7</w:t>
            </w:r>
          </w:p>
        </w:tc>
        <w:tc>
          <w:tcPr>
            <w:tcW w:w="662" w:type="dxa"/>
          </w:tcPr>
          <w:p w:rsidR="00A36335" w:rsidRPr="004869E8" w:rsidRDefault="00A36335" w:rsidP="00D83C14">
            <w:pPr>
              <w:jc w:val="center"/>
              <w:rPr>
                <w:b/>
                <w:sz w:val="20"/>
                <w:szCs w:val="20"/>
              </w:rPr>
            </w:pPr>
            <w:r w:rsidRPr="004869E8">
              <w:rPr>
                <w:b/>
                <w:sz w:val="20"/>
                <w:szCs w:val="20"/>
              </w:rPr>
              <w:t>3</w:t>
            </w:r>
          </w:p>
        </w:tc>
        <w:tc>
          <w:tcPr>
            <w:tcW w:w="662" w:type="dxa"/>
          </w:tcPr>
          <w:p w:rsidR="00A36335" w:rsidRPr="004869E8" w:rsidRDefault="00A36335" w:rsidP="00D83C14">
            <w:pPr>
              <w:jc w:val="center"/>
              <w:rPr>
                <w:b/>
                <w:sz w:val="20"/>
                <w:szCs w:val="20"/>
              </w:rPr>
            </w:pPr>
            <w:r>
              <w:rPr>
                <w:b/>
                <w:sz w:val="20"/>
                <w:szCs w:val="20"/>
              </w:rPr>
              <w:t>4</w:t>
            </w:r>
          </w:p>
        </w:tc>
      </w:tr>
      <w:tr w:rsidR="00A36335" w:rsidRPr="004869E8" w:rsidTr="00A36335">
        <w:tblPrEx>
          <w:tblLook w:val="04A0" w:firstRow="1" w:lastRow="0" w:firstColumn="1" w:lastColumn="0" w:noHBand="0" w:noVBand="1"/>
        </w:tblPrEx>
        <w:trPr>
          <w:trHeight w:val="1134"/>
        </w:trPr>
        <w:tc>
          <w:tcPr>
            <w:tcW w:w="2048" w:type="dxa"/>
          </w:tcPr>
          <w:p w:rsidR="00A36335" w:rsidRPr="004869E8" w:rsidRDefault="00A36335" w:rsidP="00D83C14">
            <w:pPr>
              <w:rPr>
                <w:b/>
                <w:sz w:val="20"/>
                <w:szCs w:val="20"/>
              </w:rPr>
            </w:pPr>
            <w:r w:rsidRPr="004869E8">
              <w:rPr>
                <w:b/>
                <w:sz w:val="20"/>
                <w:szCs w:val="20"/>
              </w:rPr>
              <w:t xml:space="preserve">9. Cumulative review 2 </w:t>
            </w:r>
          </w:p>
          <w:p w:rsidR="00A36335" w:rsidRPr="004869E8" w:rsidRDefault="00A36335" w:rsidP="00D83C14">
            <w:pPr>
              <w:rPr>
                <w:b/>
                <w:sz w:val="20"/>
                <w:szCs w:val="20"/>
              </w:rPr>
            </w:pPr>
            <w:r w:rsidRPr="004869E8">
              <w:rPr>
                <w:b/>
                <w:sz w:val="20"/>
                <w:szCs w:val="20"/>
              </w:rPr>
              <w:t>Кумулативно понављање 2</w:t>
            </w:r>
          </w:p>
          <w:p w:rsidR="00A36335" w:rsidRPr="004869E8" w:rsidRDefault="00A36335" w:rsidP="00D83C14">
            <w:pPr>
              <w:rPr>
                <w:sz w:val="20"/>
                <w:szCs w:val="20"/>
              </w:rPr>
            </w:pPr>
            <w:r w:rsidRPr="004869E8">
              <w:rPr>
                <w:sz w:val="20"/>
                <w:szCs w:val="20"/>
              </w:rPr>
              <w:t>Описивање бића и места</w:t>
            </w:r>
          </w:p>
        </w:tc>
        <w:tc>
          <w:tcPr>
            <w:tcW w:w="5032" w:type="dxa"/>
          </w:tcPr>
          <w:p w:rsidR="00A36335" w:rsidRPr="004869E8" w:rsidRDefault="00A36335" w:rsidP="00D83C14">
            <w:pPr>
              <w:rPr>
                <w:sz w:val="20"/>
                <w:szCs w:val="20"/>
              </w:rPr>
            </w:pPr>
            <w:r w:rsidRPr="004869E8">
              <w:rPr>
                <w:sz w:val="20"/>
                <w:szCs w:val="20"/>
              </w:rPr>
              <w:t>- разумеју једноставнији опис бића и места;</w:t>
            </w:r>
          </w:p>
          <w:p w:rsidR="00A36335" w:rsidRPr="004869E8" w:rsidRDefault="00A36335" w:rsidP="00D83C14">
            <w:pPr>
              <w:rPr>
                <w:sz w:val="20"/>
                <w:szCs w:val="20"/>
              </w:rPr>
            </w:pPr>
            <w:r w:rsidRPr="004869E8">
              <w:rPr>
                <w:sz w:val="20"/>
                <w:szCs w:val="20"/>
              </w:rPr>
              <w:t xml:space="preserve">- упореде и опишу бића и места користећиједноставнија језичка средства; </w:t>
            </w:r>
          </w:p>
          <w:p w:rsidR="00A36335" w:rsidRPr="004869E8" w:rsidRDefault="00A36335" w:rsidP="00D83C14">
            <w:pPr>
              <w:rPr>
                <w:sz w:val="20"/>
                <w:szCs w:val="20"/>
              </w:rPr>
            </w:pPr>
            <w:r w:rsidRPr="004869E8">
              <w:rPr>
                <w:sz w:val="20"/>
                <w:szCs w:val="20"/>
              </w:rPr>
              <w:t>- разумеју правила понашања на јавним местима;</w:t>
            </w:r>
          </w:p>
          <w:p w:rsidR="00A36335" w:rsidRPr="004869E8" w:rsidRDefault="00A36335" w:rsidP="00D83C14">
            <w:pPr>
              <w:rPr>
                <w:sz w:val="20"/>
                <w:szCs w:val="20"/>
              </w:rPr>
            </w:pPr>
            <w:r w:rsidRPr="004869E8">
              <w:rPr>
                <w:sz w:val="20"/>
                <w:szCs w:val="20"/>
              </w:rPr>
              <w:t xml:space="preserve">- упоређују и уочавају сличности и разлике у начину понашања на јавним местима у градовима циљне културе и код нас. </w:t>
            </w:r>
          </w:p>
          <w:p w:rsidR="00A36335" w:rsidRPr="004869E8" w:rsidRDefault="00A36335" w:rsidP="00D83C14">
            <w:pPr>
              <w:rPr>
                <w:sz w:val="20"/>
                <w:szCs w:val="20"/>
              </w:rPr>
            </w:pPr>
          </w:p>
        </w:tc>
        <w:tc>
          <w:tcPr>
            <w:tcW w:w="5033" w:type="dxa"/>
          </w:tcPr>
          <w:p w:rsidR="00A36335" w:rsidRPr="004869E8" w:rsidRDefault="00A36335" w:rsidP="00D83C14">
            <w:pPr>
              <w:rPr>
                <w:sz w:val="20"/>
                <w:szCs w:val="20"/>
                <w:lang w:val="sr-Cyrl-CS"/>
              </w:rPr>
            </w:pPr>
            <w:r w:rsidRPr="004869E8">
              <w:rPr>
                <w:sz w:val="20"/>
                <w:szCs w:val="20"/>
                <w:lang w:val="sr-Cyrl-CS"/>
              </w:rPr>
              <w:t>Описивање бића и места, правила понашања на јавним местима; језичке садрж</w:t>
            </w:r>
            <w:r>
              <w:rPr>
                <w:sz w:val="20"/>
                <w:szCs w:val="20"/>
              </w:rPr>
              <w:t>a</w:t>
            </w:r>
            <w:r w:rsidRPr="004869E8">
              <w:rPr>
                <w:sz w:val="20"/>
                <w:szCs w:val="20"/>
                <w:lang w:val="sr-Cyrl-CS"/>
              </w:rPr>
              <w:t>је кој</w:t>
            </w:r>
            <w:r>
              <w:rPr>
                <w:sz w:val="20"/>
                <w:szCs w:val="20"/>
              </w:rPr>
              <w:t>и</w:t>
            </w:r>
            <w:r w:rsidRPr="004869E8">
              <w:rPr>
                <w:sz w:val="20"/>
                <w:szCs w:val="20"/>
                <w:lang w:val="sr-Cyrl-CS"/>
              </w:rPr>
              <w:t xml:space="preserve"> су се радили у темама 1, 2, 4, 6 и 8.</w:t>
            </w:r>
          </w:p>
        </w:tc>
        <w:tc>
          <w:tcPr>
            <w:tcW w:w="661" w:type="dxa"/>
          </w:tcPr>
          <w:p w:rsidR="00A36335" w:rsidRPr="004869E8" w:rsidRDefault="00A36335" w:rsidP="00D83C14">
            <w:pPr>
              <w:jc w:val="center"/>
              <w:rPr>
                <w:b/>
                <w:sz w:val="20"/>
                <w:szCs w:val="20"/>
                <w:lang w:val="sr-Cyrl-CS"/>
              </w:rPr>
            </w:pPr>
            <w:r w:rsidRPr="004869E8">
              <w:rPr>
                <w:b/>
                <w:sz w:val="20"/>
                <w:szCs w:val="20"/>
                <w:lang w:val="sr-Cyrl-CS"/>
              </w:rPr>
              <w:t>1</w:t>
            </w:r>
          </w:p>
        </w:tc>
        <w:tc>
          <w:tcPr>
            <w:tcW w:w="662" w:type="dxa"/>
          </w:tcPr>
          <w:p w:rsidR="00A36335" w:rsidRPr="004869E8" w:rsidRDefault="00A36335" w:rsidP="00D83C14">
            <w:pPr>
              <w:jc w:val="center"/>
              <w:rPr>
                <w:b/>
                <w:sz w:val="20"/>
                <w:szCs w:val="20"/>
                <w:lang w:val="sr-Cyrl-CS"/>
              </w:rPr>
            </w:pPr>
            <w:r w:rsidRPr="004869E8">
              <w:rPr>
                <w:b/>
                <w:sz w:val="20"/>
                <w:szCs w:val="20"/>
                <w:lang w:val="sr-Cyrl-CS"/>
              </w:rPr>
              <w:t>/</w:t>
            </w:r>
          </w:p>
        </w:tc>
        <w:tc>
          <w:tcPr>
            <w:tcW w:w="662" w:type="dxa"/>
          </w:tcPr>
          <w:p w:rsidR="00A36335" w:rsidRPr="004869E8" w:rsidRDefault="00A36335" w:rsidP="00D83C14">
            <w:pPr>
              <w:jc w:val="center"/>
              <w:rPr>
                <w:b/>
                <w:sz w:val="20"/>
                <w:szCs w:val="20"/>
                <w:lang w:val="sr-Cyrl-CS"/>
              </w:rPr>
            </w:pPr>
            <w:r w:rsidRPr="004869E8">
              <w:rPr>
                <w:b/>
                <w:sz w:val="20"/>
                <w:szCs w:val="20"/>
                <w:lang w:val="sr-Cyrl-CS"/>
              </w:rPr>
              <w:t>1</w:t>
            </w:r>
          </w:p>
        </w:tc>
      </w:tr>
      <w:tr w:rsidR="00A36335" w:rsidRPr="004869E8" w:rsidTr="00A36335">
        <w:tblPrEx>
          <w:tblLook w:val="04A0" w:firstRow="1" w:lastRow="0" w:firstColumn="1" w:lastColumn="0" w:noHBand="0" w:noVBand="1"/>
        </w:tblPrEx>
        <w:trPr>
          <w:trHeight w:val="1134"/>
        </w:trPr>
        <w:tc>
          <w:tcPr>
            <w:tcW w:w="2048" w:type="dxa"/>
          </w:tcPr>
          <w:p w:rsidR="00A36335" w:rsidRPr="004869E8" w:rsidRDefault="00A36335" w:rsidP="00D83C14">
            <w:pPr>
              <w:rPr>
                <w:b/>
                <w:sz w:val="20"/>
                <w:szCs w:val="20"/>
              </w:rPr>
            </w:pPr>
            <w:r w:rsidRPr="004869E8">
              <w:rPr>
                <w:b/>
                <w:sz w:val="20"/>
                <w:szCs w:val="20"/>
              </w:rPr>
              <w:t>10. Food and health</w:t>
            </w:r>
          </w:p>
          <w:p w:rsidR="00A36335" w:rsidRPr="004869E8" w:rsidRDefault="00A36335" w:rsidP="00D83C14">
            <w:pPr>
              <w:rPr>
                <w:b/>
                <w:sz w:val="20"/>
                <w:szCs w:val="20"/>
              </w:rPr>
            </w:pPr>
            <w:r w:rsidRPr="004869E8">
              <w:rPr>
                <w:b/>
                <w:sz w:val="20"/>
                <w:szCs w:val="20"/>
              </w:rPr>
              <w:t>Храна и здравље</w:t>
            </w:r>
          </w:p>
          <w:p w:rsidR="00A36335" w:rsidRPr="004869E8" w:rsidRDefault="00A36335" w:rsidP="00D83C14">
            <w:pPr>
              <w:rPr>
                <w:sz w:val="20"/>
                <w:szCs w:val="20"/>
              </w:rPr>
            </w:pPr>
            <w:r w:rsidRPr="004869E8">
              <w:rPr>
                <w:sz w:val="20"/>
                <w:szCs w:val="20"/>
              </w:rPr>
              <w:t xml:space="preserve">Изражавање допадања и недопадања; изражавање количина; исказивање савета. </w:t>
            </w:r>
          </w:p>
        </w:tc>
        <w:tc>
          <w:tcPr>
            <w:tcW w:w="5032" w:type="dxa"/>
          </w:tcPr>
          <w:p w:rsidR="00A36335" w:rsidRPr="004869E8" w:rsidRDefault="00A36335" w:rsidP="00D83C14">
            <w:pPr>
              <w:rPr>
                <w:sz w:val="20"/>
                <w:szCs w:val="20"/>
              </w:rPr>
            </w:pPr>
            <w:r w:rsidRPr="004869E8">
              <w:rPr>
                <w:sz w:val="20"/>
                <w:szCs w:val="20"/>
              </w:rPr>
              <w:t xml:space="preserve">- разумеју једноставне исказе који се односе на изражавање допадања/ недопадања; размењују и формулишу једноставне исказе који се односе на изражавање допадања /недопадања; </w:t>
            </w:r>
          </w:p>
          <w:p w:rsidR="00A36335" w:rsidRPr="004869E8" w:rsidRDefault="00A36335" w:rsidP="00D83C14">
            <w:pPr>
              <w:rPr>
                <w:sz w:val="20"/>
                <w:szCs w:val="20"/>
              </w:rPr>
            </w:pPr>
            <w:r w:rsidRPr="004869E8">
              <w:rPr>
                <w:sz w:val="20"/>
                <w:szCs w:val="20"/>
              </w:rPr>
              <w:t xml:space="preserve">- </w:t>
            </w:r>
            <w:r w:rsidRPr="004869E8">
              <w:rPr>
                <w:sz w:val="20"/>
                <w:szCs w:val="20"/>
                <w:lang w:val="hr-HR"/>
              </w:rPr>
              <w:t>разуме</w:t>
            </w:r>
            <w:r w:rsidRPr="004869E8">
              <w:rPr>
                <w:sz w:val="20"/>
                <w:szCs w:val="20"/>
              </w:rPr>
              <w:t xml:space="preserve">јуједноставније </w:t>
            </w:r>
            <w:r w:rsidRPr="004869E8">
              <w:rPr>
                <w:sz w:val="20"/>
                <w:szCs w:val="20"/>
                <w:lang w:val="hr-HR"/>
              </w:rPr>
              <w:t>изразе који се односе на количину нечега</w:t>
            </w:r>
            <w:r w:rsidRPr="004869E8">
              <w:rPr>
                <w:sz w:val="20"/>
                <w:szCs w:val="20"/>
              </w:rPr>
              <w:t xml:space="preserve">; </w:t>
            </w:r>
            <w:r w:rsidRPr="004869E8">
              <w:rPr>
                <w:sz w:val="20"/>
                <w:szCs w:val="20"/>
                <w:lang w:val="hr-HR"/>
              </w:rPr>
              <w:t>пита</w:t>
            </w:r>
            <w:r w:rsidRPr="004869E8">
              <w:rPr>
                <w:sz w:val="20"/>
                <w:szCs w:val="20"/>
              </w:rPr>
              <w:t>ју</w:t>
            </w:r>
            <w:r w:rsidRPr="004869E8">
              <w:rPr>
                <w:sz w:val="20"/>
                <w:szCs w:val="20"/>
                <w:lang w:val="hr-HR"/>
              </w:rPr>
              <w:t xml:space="preserve"> и каж</w:t>
            </w:r>
            <w:r w:rsidRPr="004869E8">
              <w:rPr>
                <w:sz w:val="20"/>
                <w:szCs w:val="20"/>
              </w:rPr>
              <w:t>у</w:t>
            </w:r>
            <w:r w:rsidRPr="004869E8">
              <w:rPr>
                <w:sz w:val="20"/>
                <w:szCs w:val="20"/>
                <w:lang w:val="hr-HR"/>
              </w:rPr>
              <w:t xml:space="preserve"> колико нечега има/ нема</w:t>
            </w:r>
            <w:r w:rsidRPr="004869E8">
              <w:rPr>
                <w:sz w:val="20"/>
                <w:szCs w:val="20"/>
              </w:rPr>
              <w:t>, користећи једностав</w:t>
            </w:r>
            <w:r>
              <w:rPr>
                <w:sz w:val="20"/>
                <w:szCs w:val="20"/>
              </w:rPr>
              <w:t>н</w:t>
            </w:r>
            <w:r w:rsidRPr="004869E8">
              <w:rPr>
                <w:sz w:val="20"/>
                <w:szCs w:val="20"/>
              </w:rPr>
              <w:t>ија језичка средства;на једноставан начин наручи јело и/или пиће у ресторану и пита/каже/ израчуна колико нешто кошта;</w:t>
            </w:r>
          </w:p>
          <w:p w:rsidR="00A36335" w:rsidRPr="004869E8" w:rsidRDefault="00A36335" w:rsidP="00D83C14">
            <w:pPr>
              <w:rPr>
                <w:sz w:val="20"/>
                <w:szCs w:val="20"/>
              </w:rPr>
            </w:pPr>
            <w:r w:rsidRPr="004869E8">
              <w:rPr>
                <w:sz w:val="20"/>
                <w:szCs w:val="20"/>
              </w:rPr>
              <w:t>- разумеју једноставне савете и реагује на њих;упуте једноставне савете;</w:t>
            </w:r>
          </w:p>
          <w:p w:rsidR="00A36335" w:rsidRPr="004869E8" w:rsidRDefault="00A36335" w:rsidP="00D83C14">
            <w:pPr>
              <w:rPr>
                <w:sz w:val="20"/>
                <w:szCs w:val="20"/>
              </w:rPr>
            </w:pPr>
            <w:r w:rsidRPr="004869E8">
              <w:rPr>
                <w:sz w:val="20"/>
                <w:szCs w:val="20"/>
              </w:rPr>
              <w:t xml:space="preserve">- уочавају сличности и разлике у начини исхране у земљама циљне културе и код нас.  </w:t>
            </w:r>
          </w:p>
        </w:tc>
        <w:tc>
          <w:tcPr>
            <w:tcW w:w="5033" w:type="dxa"/>
          </w:tcPr>
          <w:p w:rsidR="00A36335" w:rsidRPr="004869E8" w:rsidRDefault="00A36335" w:rsidP="00D83C14">
            <w:pPr>
              <w:rPr>
                <w:sz w:val="20"/>
                <w:szCs w:val="20"/>
              </w:rPr>
            </w:pPr>
            <w:r w:rsidRPr="004869E8">
              <w:rPr>
                <w:sz w:val="20"/>
                <w:szCs w:val="20"/>
                <w:lang w:val="sr-Cyrl-CS"/>
              </w:rPr>
              <w:t xml:space="preserve">Речи и изразе који се односе на тему; језичке садржаје – </w:t>
            </w:r>
            <w:r w:rsidRPr="004869E8">
              <w:rPr>
                <w:i/>
                <w:sz w:val="20"/>
                <w:szCs w:val="20"/>
              </w:rPr>
              <w:t xml:space="preserve">I lоve… I really like… I don’t mind… I hate…. How much fruit is there in fizzy drinks? How many vitamins are there in white rice. I eat some vegetables. I don’t eat any meat. There’s a lot of pasta. There isn’t much fruit in fizzy drinks. I don’t eat many vegetables. </w:t>
            </w:r>
            <w:r w:rsidRPr="004869E8">
              <w:rPr>
                <w:b/>
                <w:sz w:val="20"/>
                <w:szCs w:val="20"/>
              </w:rPr>
              <w:t>(Countable</w:t>
            </w:r>
            <w:r>
              <w:rPr>
                <w:b/>
                <w:sz w:val="20"/>
                <w:szCs w:val="20"/>
              </w:rPr>
              <w:t>/</w:t>
            </w:r>
            <w:r w:rsidRPr="004869E8">
              <w:rPr>
                <w:b/>
                <w:sz w:val="20"/>
                <w:szCs w:val="20"/>
              </w:rPr>
              <w:t xml:space="preserve">uncountable nouns; much/many/a lot of; some/any; There is/are…) </w:t>
            </w:r>
            <w:r w:rsidRPr="004869E8">
              <w:rPr>
                <w:i/>
                <w:sz w:val="20"/>
                <w:szCs w:val="20"/>
              </w:rPr>
              <w:t>Eat healthy food. Don’t go to bed late.</w:t>
            </w:r>
            <w:r w:rsidRPr="004869E8">
              <w:rPr>
                <w:b/>
                <w:sz w:val="20"/>
                <w:szCs w:val="20"/>
              </w:rPr>
              <w:t xml:space="preserve">(Imperative) </w:t>
            </w:r>
            <w:r w:rsidRPr="004869E8">
              <w:rPr>
                <w:sz w:val="20"/>
                <w:szCs w:val="20"/>
              </w:rPr>
              <w:t xml:space="preserve">кратке текстове и дијалоге који се односе на теме </w:t>
            </w:r>
            <w:r w:rsidRPr="004869E8">
              <w:rPr>
                <w:b/>
                <w:sz w:val="20"/>
                <w:szCs w:val="20"/>
              </w:rPr>
              <w:t>(слушају, читају, говоре и пишу)</w:t>
            </w:r>
            <w:r w:rsidRPr="004869E8">
              <w:rPr>
                <w:sz w:val="20"/>
                <w:szCs w:val="20"/>
              </w:rPr>
              <w:t>; сличности и разлике у културама.</w:t>
            </w:r>
          </w:p>
        </w:tc>
        <w:tc>
          <w:tcPr>
            <w:tcW w:w="661" w:type="dxa"/>
          </w:tcPr>
          <w:p w:rsidR="00A36335" w:rsidRPr="00C0170A" w:rsidRDefault="00A36335" w:rsidP="00D83C14">
            <w:pPr>
              <w:jc w:val="center"/>
              <w:rPr>
                <w:b/>
                <w:sz w:val="20"/>
                <w:szCs w:val="20"/>
              </w:rPr>
            </w:pPr>
            <w:r>
              <w:rPr>
                <w:b/>
                <w:sz w:val="20"/>
                <w:szCs w:val="20"/>
              </w:rPr>
              <w:t>7</w:t>
            </w:r>
          </w:p>
        </w:tc>
        <w:tc>
          <w:tcPr>
            <w:tcW w:w="662" w:type="dxa"/>
          </w:tcPr>
          <w:p w:rsidR="00A36335" w:rsidRPr="004869E8" w:rsidRDefault="00A36335" w:rsidP="00D83C14">
            <w:pPr>
              <w:jc w:val="center"/>
              <w:rPr>
                <w:b/>
                <w:sz w:val="20"/>
                <w:szCs w:val="20"/>
              </w:rPr>
            </w:pPr>
            <w:r w:rsidRPr="004869E8">
              <w:rPr>
                <w:b/>
                <w:sz w:val="20"/>
                <w:szCs w:val="20"/>
              </w:rPr>
              <w:t>3</w:t>
            </w:r>
          </w:p>
        </w:tc>
        <w:tc>
          <w:tcPr>
            <w:tcW w:w="662" w:type="dxa"/>
          </w:tcPr>
          <w:p w:rsidR="00A36335" w:rsidRPr="00C0170A" w:rsidRDefault="00A36335" w:rsidP="00D83C14">
            <w:pPr>
              <w:jc w:val="center"/>
              <w:rPr>
                <w:b/>
                <w:sz w:val="20"/>
                <w:szCs w:val="20"/>
              </w:rPr>
            </w:pPr>
            <w:r>
              <w:rPr>
                <w:b/>
                <w:sz w:val="20"/>
                <w:szCs w:val="20"/>
              </w:rPr>
              <w:t>4</w:t>
            </w:r>
          </w:p>
        </w:tc>
      </w:tr>
      <w:tr w:rsidR="00A36335" w:rsidRPr="004869E8" w:rsidTr="00A36335">
        <w:tblPrEx>
          <w:tblLook w:val="04A0" w:firstRow="1" w:lastRow="0" w:firstColumn="1" w:lastColumn="0" w:noHBand="0" w:noVBand="1"/>
        </w:tblPrEx>
        <w:trPr>
          <w:trHeight w:val="1134"/>
        </w:trPr>
        <w:tc>
          <w:tcPr>
            <w:tcW w:w="2048" w:type="dxa"/>
          </w:tcPr>
          <w:p w:rsidR="00A36335" w:rsidRPr="004869E8" w:rsidRDefault="00A36335" w:rsidP="00D83C14">
            <w:pPr>
              <w:rPr>
                <w:b/>
                <w:sz w:val="20"/>
                <w:szCs w:val="20"/>
              </w:rPr>
            </w:pPr>
            <w:r w:rsidRPr="004869E8">
              <w:rPr>
                <w:b/>
                <w:sz w:val="20"/>
                <w:szCs w:val="20"/>
              </w:rPr>
              <w:t>11. Sport</w:t>
            </w:r>
          </w:p>
          <w:p w:rsidR="00A36335" w:rsidRPr="004869E8" w:rsidRDefault="00A36335" w:rsidP="00D83C14">
            <w:pPr>
              <w:rPr>
                <w:b/>
                <w:sz w:val="20"/>
                <w:szCs w:val="20"/>
              </w:rPr>
            </w:pPr>
            <w:r w:rsidRPr="004869E8">
              <w:rPr>
                <w:b/>
                <w:sz w:val="20"/>
                <w:szCs w:val="20"/>
              </w:rPr>
              <w:t>Спорт</w:t>
            </w:r>
          </w:p>
          <w:p w:rsidR="00A36335" w:rsidRPr="004869E8" w:rsidRDefault="00A36335" w:rsidP="00D83C14">
            <w:pPr>
              <w:rPr>
                <w:sz w:val="20"/>
                <w:szCs w:val="20"/>
              </w:rPr>
            </w:pPr>
            <w:r w:rsidRPr="004869E8">
              <w:rPr>
                <w:sz w:val="20"/>
                <w:szCs w:val="20"/>
              </w:rPr>
              <w:t xml:space="preserve">Описивање појава и места; изражавање интересовања; описивање догађаја у прошлости. </w:t>
            </w:r>
          </w:p>
        </w:tc>
        <w:tc>
          <w:tcPr>
            <w:tcW w:w="5032" w:type="dxa"/>
          </w:tcPr>
          <w:p w:rsidR="00A36335" w:rsidRPr="004869E8" w:rsidRDefault="00A36335" w:rsidP="00D83C14">
            <w:pPr>
              <w:rPr>
                <w:sz w:val="20"/>
                <w:szCs w:val="20"/>
              </w:rPr>
            </w:pPr>
            <w:r w:rsidRPr="004869E8">
              <w:rPr>
                <w:sz w:val="20"/>
                <w:szCs w:val="20"/>
              </w:rPr>
              <w:t>- разумеју једноставнији опис појава и места;</w:t>
            </w:r>
          </w:p>
          <w:p w:rsidR="00A36335" w:rsidRPr="004869E8" w:rsidRDefault="00A36335" w:rsidP="00D83C14">
            <w:pPr>
              <w:rPr>
                <w:sz w:val="20"/>
                <w:szCs w:val="20"/>
              </w:rPr>
            </w:pPr>
            <w:r w:rsidRPr="004869E8">
              <w:rPr>
                <w:sz w:val="20"/>
                <w:szCs w:val="20"/>
              </w:rPr>
              <w:t xml:space="preserve">- упореде и опишу појаве и места користећиједноставнија језичка средства; опишу појаве и места користећи једноставнија језичка средства; </w:t>
            </w:r>
          </w:p>
          <w:p w:rsidR="00A36335" w:rsidRPr="004869E8" w:rsidRDefault="00A36335" w:rsidP="00D83C14">
            <w:pPr>
              <w:rPr>
                <w:sz w:val="20"/>
                <w:szCs w:val="20"/>
              </w:rPr>
            </w:pPr>
            <w:r w:rsidRPr="004869E8">
              <w:rPr>
                <w:sz w:val="20"/>
                <w:szCs w:val="20"/>
              </w:rPr>
              <w:t>- разумеју једноставне исказе који се односе на изражавање интересовања; размењују и формулишу једноставне исказе којима се изражавају интересовања;</w:t>
            </w:r>
          </w:p>
          <w:p w:rsidR="00A36335" w:rsidRPr="004869E8" w:rsidRDefault="00A36335" w:rsidP="00D83C14">
            <w:pPr>
              <w:autoSpaceDE w:val="0"/>
              <w:autoSpaceDN w:val="0"/>
              <w:adjustRightInd w:val="0"/>
              <w:rPr>
                <w:rFonts w:eastAsia="TimesNewRomanPSMT"/>
                <w:sz w:val="20"/>
                <w:szCs w:val="20"/>
              </w:rPr>
            </w:pPr>
            <w:r w:rsidRPr="004869E8">
              <w:rPr>
                <w:rFonts w:eastAsia="TimesNewRomanPSMT"/>
                <w:sz w:val="20"/>
                <w:szCs w:val="20"/>
              </w:rPr>
              <w:t xml:space="preserve">-разумеју једноставне текстове којима се описују радње у прошлости; размене информације које се доносе на дату комуникативну ситуацију; опишу радње из прошлости у неколико везаних исказа; </w:t>
            </w:r>
          </w:p>
          <w:p w:rsidR="00A36335" w:rsidRPr="004869E8" w:rsidRDefault="00A36335" w:rsidP="00D83C14">
            <w:pPr>
              <w:rPr>
                <w:sz w:val="20"/>
                <w:szCs w:val="20"/>
              </w:rPr>
            </w:pPr>
            <w:r w:rsidRPr="004869E8">
              <w:rPr>
                <w:rFonts w:eastAsia="TimesNewRomanPSMT"/>
                <w:sz w:val="20"/>
                <w:szCs w:val="20"/>
              </w:rPr>
              <w:t xml:space="preserve">- упоређују и уочавају сличности и разлике у популарним спортовима у земљама циљне културе и код нас. </w:t>
            </w:r>
          </w:p>
        </w:tc>
        <w:tc>
          <w:tcPr>
            <w:tcW w:w="5033" w:type="dxa"/>
          </w:tcPr>
          <w:p w:rsidR="00A36335" w:rsidRPr="004869E8" w:rsidRDefault="00A36335" w:rsidP="00D83C14">
            <w:pPr>
              <w:rPr>
                <w:i/>
                <w:sz w:val="20"/>
                <w:szCs w:val="20"/>
              </w:rPr>
            </w:pPr>
            <w:r w:rsidRPr="004869E8">
              <w:rPr>
                <w:sz w:val="20"/>
                <w:szCs w:val="20"/>
                <w:lang w:val="sr-Cyrl-CS"/>
              </w:rPr>
              <w:t xml:space="preserve">Речи и изразе који се односе на тему; језичке садржаје – </w:t>
            </w:r>
            <w:r w:rsidRPr="004869E8">
              <w:rPr>
                <w:i/>
                <w:sz w:val="20"/>
                <w:szCs w:val="20"/>
              </w:rPr>
              <w:t>What’s the most famous cycling race in the world? What’s the longest river in the world? How many players are there in a double tennis match? I (don’t) enjoy… I’m in a … The first modern Olympic G</w:t>
            </w:r>
            <w:r>
              <w:rPr>
                <w:i/>
                <w:sz w:val="20"/>
                <w:szCs w:val="20"/>
              </w:rPr>
              <w:t>a</w:t>
            </w:r>
            <w:r w:rsidRPr="004869E8">
              <w:rPr>
                <w:i/>
                <w:sz w:val="20"/>
                <w:szCs w:val="20"/>
              </w:rPr>
              <w:t xml:space="preserve">mes were in Greece. Table tennis wasn’t in the Olympics until 1988. In the past, things were different. I was born in Prague. It was cool/OK. Who were you with? </w:t>
            </w:r>
            <w:r w:rsidRPr="004869E8">
              <w:rPr>
                <w:b/>
                <w:sz w:val="20"/>
                <w:szCs w:val="20"/>
              </w:rPr>
              <w:t xml:space="preserve">(The Past Simple Tense – to be) </w:t>
            </w:r>
            <w:r w:rsidRPr="004869E8">
              <w:rPr>
                <w:i/>
                <w:sz w:val="20"/>
                <w:szCs w:val="20"/>
              </w:rPr>
              <w:t xml:space="preserve">He first competed when he was eight. I last played sport on Saturday. I went to the cinema on Saturday. </w:t>
            </w:r>
            <w:r w:rsidRPr="004869E8">
              <w:rPr>
                <w:b/>
                <w:sz w:val="20"/>
                <w:szCs w:val="20"/>
              </w:rPr>
              <w:t xml:space="preserve">(The Past Simple Tense – affirmative); </w:t>
            </w:r>
            <w:r w:rsidRPr="004869E8">
              <w:rPr>
                <w:sz w:val="20"/>
                <w:szCs w:val="20"/>
              </w:rPr>
              <w:t xml:space="preserve">кратке текстове и дијалоге који се односе на теме </w:t>
            </w:r>
            <w:r w:rsidRPr="004869E8">
              <w:rPr>
                <w:b/>
                <w:sz w:val="20"/>
                <w:szCs w:val="20"/>
              </w:rPr>
              <w:t>(слушају, читају, говоре и пишу)</w:t>
            </w:r>
            <w:r w:rsidRPr="004869E8">
              <w:rPr>
                <w:sz w:val="20"/>
                <w:szCs w:val="20"/>
              </w:rPr>
              <w:t>; сличности и разлике у културама.</w:t>
            </w:r>
          </w:p>
        </w:tc>
        <w:tc>
          <w:tcPr>
            <w:tcW w:w="661" w:type="dxa"/>
          </w:tcPr>
          <w:p w:rsidR="00A36335" w:rsidRPr="004869E8" w:rsidRDefault="00A36335" w:rsidP="00D83C14">
            <w:pPr>
              <w:jc w:val="center"/>
              <w:rPr>
                <w:b/>
                <w:sz w:val="20"/>
                <w:szCs w:val="20"/>
              </w:rPr>
            </w:pPr>
            <w:r w:rsidRPr="004869E8">
              <w:rPr>
                <w:b/>
                <w:sz w:val="20"/>
                <w:szCs w:val="20"/>
              </w:rPr>
              <w:t>6</w:t>
            </w:r>
          </w:p>
        </w:tc>
        <w:tc>
          <w:tcPr>
            <w:tcW w:w="662" w:type="dxa"/>
          </w:tcPr>
          <w:p w:rsidR="00A36335" w:rsidRPr="004869E8" w:rsidRDefault="00A36335" w:rsidP="00D83C14">
            <w:pPr>
              <w:jc w:val="center"/>
              <w:rPr>
                <w:b/>
                <w:sz w:val="20"/>
                <w:szCs w:val="20"/>
              </w:rPr>
            </w:pPr>
            <w:r w:rsidRPr="004869E8">
              <w:rPr>
                <w:b/>
                <w:sz w:val="20"/>
                <w:szCs w:val="20"/>
              </w:rPr>
              <w:t>2,5</w:t>
            </w:r>
          </w:p>
        </w:tc>
        <w:tc>
          <w:tcPr>
            <w:tcW w:w="662" w:type="dxa"/>
          </w:tcPr>
          <w:p w:rsidR="00A36335" w:rsidRPr="004869E8" w:rsidRDefault="00A36335" w:rsidP="00D83C14">
            <w:pPr>
              <w:jc w:val="center"/>
              <w:rPr>
                <w:b/>
                <w:sz w:val="20"/>
                <w:szCs w:val="20"/>
              </w:rPr>
            </w:pPr>
            <w:r w:rsidRPr="004869E8">
              <w:rPr>
                <w:b/>
                <w:sz w:val="20"/>
                <w:szCs w:val="20"/>
              </w:rPr>
              <w:t>3,5</w:t>
            </w:r>
          </w:p>
        </w:tc>
      </w:tr>
      <w:tr w:rsidR="00A36335" w:rsidRPr="004869E8" w:rsidTr="00A36335">
        <w:tblPrEx>
          <w:tblLook w:val="04A0" w:firstRow="1" w:lastRow="0" w:firstColumn="1" w:lastColumn="0" w:noHBand="0" w:noVBand="1"/>
        </w:tblPrEx>
        <w:trPr>
          <w:trHeight w:val="1134"/>
        </w:trPr>
        <w:tc>
          <w:tcPr>
            <w:tcW w:w="2048" w:type="dxa"/>
          </w:tcPr>
          <w:p w:rsidR="00A36335" w:rsidRPr="004869E8" w:rsidRDefault="00A36335" w:rsidP="00D83C14">
            <w:pPr>
              <w:rPr>
                <w:b/>
                <w:sz w:val="20"/>
                <w:szCs w:val="20"/>
              </w:rPr>
            </w:pPr>
            <w:r w:rsidRPr="004869E8">
              <w:rPr>
                <w:b/>
                <w:sz w:val="20"/>
                <w:szCs w:val="20"/>
              </w:rPr>
              <w:t xml:space="preserve">12. Cumulative review 3 </w:t>
            </w:r>
          </w:p>
          <w:p w:rsidR="00A36335" w:rsidRPr="004869E8" w:rsidRDefault="00A36335" w:rsidP="00D83C14">
            <w:pPr>
              <w:rPr>
                <w:b/>
                <w:sz w:val="20"/>
                <w:szCs w:val="20"/>
              </w:rPr>
            </w:pPr>
            <w:r w:rsidRPr="004869E8">
              <w:rPr>
                <w:b/>
                <w:sz w:val="20"/>
                <w:szCs w:val="20"/>
              </w:rPr>
              <w:t>Кумулативно понављање 3</w:t>
            </w:r>
          </w:p>
          <w:p w:rsidR="00A36335" w:rsidRPr="004869E8" w:rsidRDefault="00A36335" w:rsidP="00D83C14">
            <w:pPr>
              <w:rPr>
                <w:b/>
                <w:sz w:val="20"/>
                <w:szCs w:val="20"/>
              </w:rPr>
            </w:pPr>
            <w:r w:rsidRPr="004869E8">
              <w:rPr>
                <w:sz w:val="20"/>
                <w:szCs w:val="20"/>
              </w:rPr>
              <w:t>Описивање бића, појава и места; изражавање интересовања; описивање догађаја у прошлости.</w:t>
            </w:r>
          </w:p>
          <w:p w:rsidR="00A36335" w:rsidRPr="004869E8" w:rsidRDefault="00A36335" w:rsidP="00D83C14">
            <w:pPr>
              <w:rPr>
                <w:b/>
                <w:sz w:val="20"/>
                <w:szCs w:val="20"/>
              </w:rPr>
            </w:pPr>
          </w:p>
        </w:tc>
        <w:tc>
          <w:tcPr>
            <w:tcW w:w="5032" w:type="dxa"/>
          </w:tcPr>
          <w:p w:rsidR="00A36335" w:rsidRPr="004869E8" w:rsidRDefault="00A36335" w:rsidP="00D83C14">
            <w:pPr>
              <w:rPr>
                <w:sz w:val="20"/>
                <w:szCs w:val="20"/>
              </w:rPr>
            </w:pPr>
            <w:r w:rsidRPr="004869E8">
              <w:rPr>
                <w:sz w:val="20"/>
                <w:szCs w:val="20"/>
              </w:rPr>
              <w:t>- разумеју једноставнији опис бића, појава и места;</w:t>
            </w:r>
          </w:p>
          <w:p w:rsidR="00A36335" w:rsidRPr="004869E8" w:rsidRDefault="00A36335" w:rsidP="00D83C14">
            <w:pPr>
              <w:autoSpaceDE w:val="0"/>
              <w:autoSpaceDN w:val="0"/>
              <w:adjustRightInd w:val="0"/>
              <w:rPr>
                <w:rFonts w:eastAsia="TimesNewRomanPSMT"/>
                <w:sz w:val="20"/>
                <w:szCs w:val="20"/>
              </w:rPr>
            </w:pPr>
            <w:r w:rsidRPr="004869E8">
              <w:rPr>
                <w:sz w:val="20"/>
                <w:szCs w:val="20"/>
              </w:rPr>
              <w:t xml:space="preserve">- упореде и опишу бића, појаве и места користећиједноставнија језичка средства; опишу бића, појаве и места користећи једноставнија језичка средства; </w:t>
            </w:r>
            <w:r w:rsidRPr="004869E8">
              <w:rPr>
                <w:rFonts w:eastAsia="TimesNewRomanPSMT"/>
                <w:sz w:val="20"/>
                <w:szCs w:val="20"/>
              </w:rPr>
              <w:t xml:space="preserve">разумеју једноставне текстове којима се описују радње у прошлости; размене информације које се </w:t>
            </w:r>
            <w:r>
              <w:rPr>
                <w:rFonts w:eastAsia="TimesNewRomanPSMT"/>
                <w:sz w:val="20"/>
                <w:szCs w:val="20"/>
              </w:rPr>
              <w:t>од</w:t>
            </w:r>
            <w:r w:rsidRPr="004869E8">
              <w:rPr>
                <w:rFonts w:eastAsia="TimesNewRomanPSMT"/>
                <w:sz w:val="20"/>
                <w:szCs w:val="20"/>
              </w:rPr>
              <w:t xml:space="preserve">носе на дату комуникативну ситуацију; опишу радње из прошлости у неколико везаних исказа; </w:t>
            </w:r>
          </w:p>
          <w:p w:rsidR="00A36335" w:rsidRPr="004869E8" w:rsidRDefault="00A36335" w:rsidP="00D83C14">
            <w:pPr>
              <w:rPr>
                <w:sz w:val="20"/>
                <w:szCs w:val="20"/>
              </w:rPr>
            </w:pPr>
            <w:r w:rsidRPr="004869E8">
              <w:rPr>
                <w:sz w:val="20"/>
                <w:szCs w:val="20"/>
              </w:rPr>
              <w:t xml:space="preserve">- упоређују и уочавају сличности и разлике у интересовањима и начину разоноде у земљама циљне културе и код нас. </w:t>
            </w:r>
          </w:p>
        </w:tc>
        <w:tc>
          <w:tcPr>
            <w:tcW w:w="5033" w:type="dxa"/>
          </w:tcPr>
          <w:p w:rsidR="00A36335" w:rsidRPr="004869E8" w:rsidRDefault="00A36335" w:rsidP="00D83C14">
            <w:pPr>
              <w:rPr>
                <w:sz w:val="20"/>
                <w:szCs w:val="20"/>
                <w:lang w:val="sr-Cyrl-CS"/>
              </w:rPr>
            </w:pPr>
            <w:r w:rsidRPr="004869E8">
              <w:rPr>
                <w:sz w:val="20"/>
                <w:szCs w:val="20"/>
                <w:lang w:val="sr-Cyrl-CS"/>
              </w:rPr>
              <w:t>Описивање бића и места, правила понашања на јавним местима; језичке садрж</w:t>
            </w:r>
            <w:r>
              <w:rPr>
                <w:sz w:val="20"/>
                <w:szCs w:val="20"/>
                <w:lang w:val="sr-Cyrl-CS"/>
              </w:rPr>
              <w:t>а</w:t>
            </w:r>
            <w:r w:rsidRPr="004869E8">
              <w:rPr>
                <w:sz w:val="20"/>
                <w:szCs w:val="20"/>
                <w:lang w:val="sr-Cyrl-CS"/>
              </w:rPr>
              <w:t>је који су се радили у темама 1, 2, 4, 6, 8, 10 и 11.</w:t>
            </w:r>
          </w:p>
        </w:tc>
        <w:tc>
          <w:tcPr>
            <w:tcW w:w="661" w:type="dxa"/>
          </w:tcPr>
          <w:p w:rsidR="00A36335" w:rsidRPr="004869E8" w:rsidRDefault="00A36335" w:rsidP="00D83C14">
            <w:pPr>
              <w:jc w:val="center"/>
              <w:rPr>
                <w:b/>
                <w:sz w:val="20"/>
                <w:szCs w:val="20"/>
                <w:lang w:val="sr-Cyrl-CS"/>
              </w:rPr>
            </w:pPr>
            <w:r w:rsidRPr="004869E8">
              <w:rPr>
                <w:b/>
                <w:sz w:val="20"/>
                <w:szCs w:val="20"/>
                <w:lang w:val="sr-Cyrl-CS"/>
              </w:rPr>
              <w:t>1</w:t>
            </w:r>
          </w:p>
        </w:tc>
        <w:tc>
          <w:tcPr>
            <w:tcW w:w="662" w:type="dxa"/>
          </w:tcPr>
          <w:p w:rsidR="00A36335" w:rsidRPr="004869E8" w:rsidRDefault="00A36335" w:rsidP="00D83C14">
            <w:pPr>
              <w:jc w:val="center"/>
              <w:rPr>
                <w:b/>
                <w:sz w:val="20"/>
                <w:szCs w:val="20"/>
                <w:lang w:val="sr-Cyrl-CS"/>
              </w:rPr>
            </w:pPr>
            <w:r w:rsidRPr="004869E8">
              <w:rPr>
                <w:b/>
                <w:sz w:val="20"/>
                <w:szCs w:val="20"/>
                <w:lang w:val="sr-Cyrl-CS"/>
              </w:rPr>
              <w:t>/</w:t>
            </w:r>
          </w:p>
        </w:tc>
        <w:tc>
          <w:tcPr>
            <w:tcW w:w="662" w:type="dxa"/>
          </w:tcPr>
          <w:p w:rsidR="00A36335" w:rsidRPr="004869E8" w:rsidRDefault="00A36335" w:rsidP="00D83C14">
            <w:pPr>
              <w:jc w:val="center"/>
              <w:rPr>
                <w:b/>
                <w:sz w:val="20"/>
                <w:szCs w:val="20"/>
                <w:lang w:val="sr-Cyrl-CS"/>
              </w:rPr>
            </w:pPr>
            <w:r w:rsidRPr="004869E8">
              <w:rPr>
                <w:b/>
                <w:sz w:val="20"/>
                <w:szCs w:val="20"/>
                <w:lang w:val="sr-Cyrl-CS"/>
              </w:rPr>
              <w:t>1</w:t>
            </w:r>
          </w:p>
        </w:tc>
      </w:tr>
      <w:tr w:rsidR="00A36335" w:rsidRPr="004869E8" w:rsidTr="00A36335">
        <w:tblPrEx>
          <w:tblLook w:val="04A0" w:firstRow="1" w:lastRow="0" w:firstColumn="1" w:lastColumn="0" w:noHBand="0" w:noVBand="1"/>
        </w:tblPrEx>
        <w:trPr>
          <w:trHeight w:val="841"/>
        </w:trPr>
        <w:tc>
          <w:tcPr>
            <w:tcW w:w="2048" w:type="dxa"/>
          </w:tcPr>
          <w:p w:rsidR="00A36335" w:rsidRPr="004869E8" w:rsidRDefault="00A36335" w:rsidP="00D83C14">
            <w:pPr>
              <w:rPr>
                <w:b/>
                <w:sz w:val="20"/>
                <w:szCs w:val="20"/>
              </w:rPr>
            </w:pPr>
            <w:r w:rsidRPr="004869E8">
              <w:rPr>
                <w:b/>
                <w:sz w:val="20"/>
                <w:szCs w:val="20"/>
              </w:rPr>
              <w:t>13. Тест 2</w:t>
            </w:r>
          </w:p>
          <w:p w:rsidR="00A36335" w:rsidRPr="004869E8" w:rsidRDefault="00A36335" w:rsidP="00D83C14">
            <w:pPr>
              <w:rPr>
                <w:b/>
                <w:sz w:val="20"/>
                <w:szCs w:val="20"/>
              </w:rPr>
            </w:pPr>
            <w:r w:rsidRPr="004869E8">
              <w:rPr>
                <w:b/>
                <w:sz w:val="20"/>
                <w:szCs w:val="20"/>
              </w:rPr>
              <w:t>Комуникативне функције из тема 8, 10 и 11</w:t>
            </w:r>
          </w:p>
        </w:tc>
        <w:tc>
          <w:tcPr>
            <w:tcW w:w="5032" w:type="dxa"/>
          </w:tcPr>
          <w:p w:rsidR="00A36335" w:rsidRPr="004869E8" w:rsidRDefault="00A36335" w:rsidP="00D83C14">
            <w:pPr>
              <w:rPr>
                <w:sz w:val="20"/>
                <w:szCs w:val="20"/>
              </w:rPr>
            </w:pPr>
            <w:r w:rsidRPr="004869E8">
              <w:rPr>
                <w:sz w:val="20"/>
                <w:szCs w:val="20"/>
              </w:rPr>
              <w:t>Исходи из тема 8, 10 и 11 – комбиновано.</w:t>
            </w:r>
          </w:p>
        </w:tc>
        <w:tc>
          <w:tcPr>
            <w:tcW w:w="5033" w:type="dxa"/>
          </w:tcPr>
          <w:p w:rsidR="00A36335" w:rsidRPr="004869E8" w:rsidRDefault="00A36335" w:rsidP="00D83C14">
            <w:pPr>
              <w:rPr>
                <w:sz w:val="20"/>
                <w:szCs w:val="20"/>
                <w:lang w:val="sr-Cyrl-CS"/>
              </w:rPr>
            </w:pPr>
            <w:r w:rsidRPr="004869E8">
              <w:rPr>
                <w:sz w:val="20"/>
                <w:szCs w:val="20"/>
              </w:rPr>
              <w:t>Лексику и језичке структуре које се односе на теме и наведене комуникативне функције, а које су се радиле у темама 8, 10 и 11; вештине слушања, говора, читања и писања, као и знања о језику.</w:t>
            </w:r>
          </w:p>
        </w:tc>
        <w:tc>
          <w:tcPr>
            <w:tcW w:w="661" w:type="dxa"/>
          </w:tcPr>
          <w:p w:rsidR="00A36335" w:rsidRPr="004869E8" w:rsidRDefault="00A36335" w:rsidP="00D83C14">
            <w:pPr>
              <w:jc w:val="center"/>
              <w:rPr>
                <w:b/>
                <w:sz w:val="20"/>
                <w:szCs w:val="20"/>
                <w:lang w:val="sr-Cyrl-CS"/>
              </w:rPr>
            </w:pPr>
            <w:r w:rsidRPr="004869E8">
              <w:rPr>
                <w:b/>
                <w:sz w:val="20"/>
                <w:szCs w:val="20"/>
                <w:lang w:val="sr-Cyrl-CS"/>
              </w:rPr>
              <w:t>2</w:t>
            </w:r>
          </w:p>
        </w:tc>
        <w:tc>
          <w:tcPr>
            <w:tcW w:w="662" w:type="dxa"/>
          </w:tcPr>
          <w:p w:rsidR="00A36335" w:rsidRPr="004869E8" w:rsidRDefault="00A36335" w:rsidP="00D83C14">
            <w:pPr>
              <w:jc w:val="center"/>
              <w:rPr>
                <w:b/>
                <w:sz w:val="20"/>
                <w:szCs w:val="20"/>
                <w:lang w:val="sr-Cyrl-CS"/>
              </w:rPr>
            </w:pPr>
            <w:r w:rsidRPr="004869E8">
              <w:rPr>
                <w:b/>
                <w:sz w:val="20"/>
                <w:szCs w:val="20"/>
                <w:lang w:val="sr-Cyrl-CS"/>
              </w:rPr>
              <w:t>/</w:t>
            </w:r>
          </w:p>
        </w:tc>
        <w:tc>
          <w:tcPr>
            <w:tcW w:w="662" w:type="dxa"/>
          </w:tcPr>
          <w:p w:rsidR="00A36335" w:rsidRPr="004869E8" w:rsidRDefault="00A36335" w:rsidP="00D83C14">
            <w:pPr>
              <w:jc w:val="center"/>
              <w:rPr>
                <w:b/>
                <w:sz w:val="20"/>
                <w:szCs w:val="20"/>
                <w:lang w:val="sr-Cyrl-CS"/>
              </w:rPr>
            </w:pPr>
            <w:r w:rsidRPr="004869E8">
              <w:rPr>
                <w:b/>
                <w:sz w:val="20"/>
                <w:szCs w:val="20"/>
                <w:lang w:val="sr-Cyrl-CS"/>
              </w:rPr>
              <w:t>2</w:t>
            </w:r>
          </w:p>
        </w:tc>
      </w:tr>
      <w:tr w:rsidR="00A36335" w:rsidRPr="004869E8" w:rsidTr="00A36335">
        <w:tblPrEx>
          <w:tblLook w:val="04A0" w:firstRow="1" w:lastRow="0" w:firstColumn="1" w:lastColumn="0" w:noHBand="0" w:noVBand="1"/>
        </w:tblPrEx>
        <w:trPr>
          <w:trHeight w:val="1134"/>
        </w:trPr>
        <w:tc>
          <w:tcPr>
            <w:tcW w:w="2048" w:type="dxa"/>
          </w:tcPr>
          <w:p w:rsidR="00A36335" w:rsidRPr="004869E8" w:rsidRDefault="00A36335" w:rsidP="00D83C14">
            <w:pPr>
              <w:rPr>
                <w:b/>
                <w:sz w:val="20"/>
                <w:szCs w:val="20"/>
              </w:rPr>
            </w:pPr>
            <w:r w:rsidRPr="004869E8">
              <w:rPr>
                <w:b/>
                <w:sz w:val="20"/>
                <w:szCs w:val="20"/>
              </w:rPr>
              <w:t>14. Growing up</w:t>
            </w:r>
          </w:p>
          <w:p w:rsidR="00A36335" w:rsidRPr="004869E8" w:rsidRDefault="00A36335" w:rsidP="00D83C14">
            <w:pPr>
              <w:rPr>
                <w:b/>
                <w:sz w:val="20"/>
                <w:szCs w:val="20"/>
              </w:rPr>
            </w:pPr>
            <w:r w:rsidRPr="004869E8">
              <w:rPr>
                <w:b/>
                <w:sz w:val="20"/>
                <w:szCs w:val="20"/>
              </w:rPr>
              <w:t>Одрастање</w:t>
            </w:r>
          </w:p>
          <w:p w:rsidR="00A36335" w:rsidRPr="004869E8" w:rsidRDefault="00A36335" w:rsidP="00D83C14">
            <w:pPr>
              <w:rPr>
                <w:sz w:val="20"/>
                <w:szCs w:val="20"/>
              </w:rPr>
            </w:pPr>
            <w:r w:rsidRPr="004869E8">
              <w:rPr>
                <w:sz w:val="20"/>
                <w:szCs w:val="20"/>
              </w:rPr>
              <w:t xml:space="preserve">Описивање људи; изражавање мишљења; описивање догађаја у прошлости. </w:t>
            </w:r>
          </w:p>
        </w:tc>
        <w:tc>
          <w:tcPr>
            <w:tcW w:w="5032" w:type="dxa"/>
          </w:tcPr>
          <w:p w:rsidR="00A36335" w:rsidRPr="004869E8" w:rsidRDefault="00A36335" w:rsidP="00D83C14">
            <w:pPr>
              <w:rPr>
                <w:sz w:val="20"/>
                <w:szCs w:val="20"/>
              </w:rPr>
            </w:pPr>
            <w:r w:rsidRPr="004869E8">
              <w:rPr>
                <w:rFonts w:eastAsia="TimesNewRomanPSMT"/>
                <w:sz w:val="20"/>
                <w:szCs w:val="20"/>
              </w:rPr>
              <w:t xml:space="preserve">- </w:t>
            </w:r>
            <w:r w:rsidRPr="004869E8">
              <w:rPr>
                <w:sz w:val="20"/>
                <w:szCs w:val="20"/>
              </w:rPr>
              <w:t xml:space="preserve">разумеју једноставнији опис људи;упореде и опишу људе користећиједноставнија језичка средства; </w:t>
            </w:r>
          </w:p>
          <w:p w:rsidR="00A36335" w:rsidRPr="004869E8" w:rsidRDefault="00A36335" w:rsidP="00D83C14">
            <w:pPr>
              <w:rPr>
                <w:sz w:val="20"/>
                <w:szCs w:val="20"/>
              </w:rPr>
            </w:pPr>
            <w:r w:rsidRPr="004869E8">
              <w:rPr>
                <w:sz w:val="20"/>
                <w:szCs w:val="20"/>
              </w:rPr>
              <w:t>- разумеју једноставне исказе који се односе на изражавање мишљења; размењују и формулишу једноставне исказе којима се изражава мишљење;</w:t>
            </w:r>
          </w:p>
          <w:p w:rsidR="00A36335" w:rsidRPr="004869E8" w:rsidRDefault="00A36335" w:rsidP="00D83C14">
            <w:pPr>
              <w:autoSpaceDE w:val="0"/>
              <w:autoSpaceDN w:val="0"/>
              <w:adjustRightInd w:val="0"/>
              <w:rPr>
                <w:rFonts w:eastAsia="TimesNewRomanPSMT"/>
                <w:sz w:val="20"/>
                <w:szCs w:val="20"/>
              </w:rPr>
            </w:pPr>
            <w:r w:rsidRPr="004869E8">
              <w:rPr>
                <w:rFonts w:eastAsia="TimesNewRomanPSMT"/>
                <w:sz w:val="20"/>
                <w:szCs w:val="20"/>
              </w:rPr>
              <w:t xml:space="preserve">- разумеју једноставне текстове којима се описују радње у прошлости; размене информације које се </w:t>
            </w:r>
            <w:r>
              <w:rPr>
                <w:rFonts w:eastAsia="TimesNewRomanPSMT"/>
                <w:sz w:val="20"/>
                <w:szCs w:val="20"/>
              </w:rPr>
              <w:t>од</w:t>
            </w:r>
            <w:r w:rsidRPr="004869E8">
              <w:rPr>
                <w:rFonts w:eastAsia="TimesNewRomanPSMT"/>
                <w:sz w:val="20"/>
                <w:szCs w:val="20"/>
              </w:rPr>
              <w:t xml:space="preserve">носе на дату комуникативну ситуацију; опишу радње из прошлости у неколико везаних исказа; </w:t>
            </w:r>
          </w:p>
          <w:p w:rsidR="00A36335" w:rsidRPr="004869E8" w:rsidRDefault="00A36335" w:rsidP="00D83C14">
            <w:pPr>
              <w:autoSpaceDE w:val="0"/>
              <w:autoSpaceDN w:val="0"/>
              <w:adjustRightInd w:val="0"/>
              <w:rPr>
                <w:rFonts w:eastAsia="TimesNewRomanPSMT"/>
                <w:sz w:val="20"/>
                <w:szCs w:val="20"/>
              </w:rPr>
            </w:pPr>
            <w:r w:rsidRPr="004869E8">
              <w:rPr>
                <w:rFonts w:eastAsia="TimesNewRomanPSMT"/>
                <w:sz w:val="20"/>
                <w:szCs w:val="20"/>
              </w:rPr>
              <w:t>- описују познату личност из земље циљне културе (Аустралије).</w:t>
            </w:r>
          </w:p>
        </w:tc>
        <w:tc>
          <w:tcPr>
            <w:tcW w:w="5033" w:type="dxa"/>
          </w:tcPr>
          <w:p w:rsidR="00A36335" w:rsidRPr="004869E8" w:rsidRDefault="00A36335" w:rsidP="00D83C14">
            <w:pPr>
              <w:rPr>
                <w:i/>
                <w:sz w:val="20"/>
                <w:szCs w:val="20"/>
              </w:rPr>
            </w:pPr>
            <w:r w:rsidRPr="004869E8">
              <w:rPr>
                <w:sz w:val="20"/>
                <w:szCs w:val="20"/>
                <w:lang w:val="sr-Cyrl-CS"/>
              </w:rPr>
              <w:t xml:space="preserve">Речи и изразе који се односе на тему; језичке садржаје – </w:t>
            </w:r>
            <w:r w:rsidRPr="004869E8">
              <w:rPr>
                <w:i/>
                <w:sz w:val="20"/>
                <w:szCs w:val="20"/>
              </w:rPr>
              <w:t xml:space="preserve">This actor had amazing, spiky, red hair. Chris has got fair hair and blue eyes. He’s strong and good-looking. I think it’s… I’m not sure. I don’t think it’s… Maybe/Perhaps it’s… I’m sure it’s… She had/didn’t have glasses. Did he go to University? Yes, he did. No, he didn’t. He didn’t go to university. At what age did he leave school? Who did you go with? </w:t>
            </w:r>
            <w:r w:rsidRPr="004869E8">
              <w:rPr>
                <w:b/>
                <w:sz w:val="20"/>
                <w:szCs w:val="20"/>
              </w:rPr>
              <w:t xml:space="preserve">(The Past Simple Tense – negative &amp; questions); </w:t>
            </w:r>
            <w:r w:rsidRPr="004869E8">
              <w:rPr>
                <w:sz w:val="20"/>
                <w:szCs w:val="20"/>
              </w:rPr>
              <w:t xml:space="preserve">кратке текстове и дијалоге који се односе на теме </w:t>
            </w:r>
            <w:r w:rsidRPr="004869E8">
              <w:rPr>
                <w:b/>
                <w:sz w:val="20"/>
                <w:szCs w:val="20"/>
              </w:rPr>
              <w:t>(слушају, читају, говоре и пишу)</w:t>
            </w:r>
            <w:r w:rsidRPr="004869E8">
              <w:rPr>
                <w:sz w:val="20"/>
                <w:szCs w:val="20"/>
              </w:rPr>
              <w:t>; сличности и разлике у културама.</w:t>
            </w:r>
          </w:p>
        </w:tc>
        <w:tc>
          <w:tcPr>
            <w:tcW w:w="661" w:type="dxa"/>
          </w:tcPr>
          <w:p w:rsidR="00A36335" w:rsidRPr="004869E8" w:rsidRDefault="00A36335" w:rsidP="00D83C14">
            <w:pPr>
              <w:jc w:val="center"/>
              <w:rPr>
                <w:b/>
                <w:sz w:val="20"/>
                <w:szCs w:val="20"/>
              </w:rPr>
            </w:pPr>
            <w:r w:rsidRPr="004869E8">
              <w:rPr>
                <w:b/>
                <w:sz w:val="20"/>
                <w:szCs w:val="20"/>
              </w:rPr>
              <w:t>6</w:t>
            </w:r>
          </w:p>
        </w:tc>
        <w:tc>
          <w:tcPr>
            <w:tcW w:w="662" w:type="dxa"/>
          </w:tcPr>
          <w:p w:rsidR="00A36335" w:rsidRPr="004869E8" w:rsidRDefault="00A36335" w:rsidP="00D83C14">
            <w:pPr>
              <w:jc w:val="center"/>
              <w:rPr>
                <w:b/>
                <w:sz w:val="20"/>
                <w:szCs w:val="20"/>
              </w:rPr>
            </w:pPr>
            <w:r w:rsidRPr="004869E8">
              <w:rPr>
                <w:b/>
                <w:sz w:val="20"/>
                <w:szCs w:val="20"/>
              </w:rPr>
              <w:t>2,5</w:t>
            </w:r>
          </w:p>
        </w:tc>
        <w:tc>
          <w:tcPr>
            <w:tcW w:w="662" w:type="dxa"/>
          </w:tcPr>
          <w:p w:rsidR="00A36335" w:rsidRPr="004869E8" w:rsidRDefault="00A36335" w:rsidP="00D83C14">
            <w:pPr>
              <w:jc w:val="center"/>
              <w:rPr>
                <w:b/>
                <w:sz w:val="20"/>
                <w:szCs w:val="20"/>
              </w:rPr>
            </w:pPr>
            <w:r w:rsidRPr="004869E8">
              <w:rPr>
                <w:b/>
                <w:sz w:val="20"/>
                <w:szCs w:val="20"/>
              </w:rPr>
              <w:t>3,5</w:t>
            </w:r>
          </w:p>
        </w:tc>
      </w:tr>
      <w:tr w:rsidR="00A36335" w:rsidRPr="004869E8" w:rsidTr="00A36335">
        <w:tblPrEx>
          <w:tblLook w:val="04A0" w:firstRow="1" w:lastRow="0" w:firstColumn="1" w:lastColumn="0" w:noHBand="0" w:noVBand="1"/>
        </w:tblPrEx>
        <w:trPr>
          <w:trHeight w:val="1134"/>
        </w:trPr>
        <w:tc>
          <w:tcPr>
            <w:tcW w:w="2048" w:type="dxa"/>
          </w:tcPr>
          <w:p w:rsidR="00A36335" w:rsidRPr="004869E8" w:rsidRDefault="00A36335" w:rsidP="00D83C14">
            <w:pPr>
              <w:rPr>
                <w:b/>
                <w:sz w:val="20"/>
                <w:szCs w:val="20"/>
              </w:rPr>
            </w:pPr>
            <w:r w:rsidRPr="004869E8">
              <w:rPr>
                <w:b/>
                <w:sz w:val="20"/>
                <w:szCs w:val="20"/>
              </w:rPr>
              <w:t>15. Skills extra</w:t>
            </w:r>
          </w:p>
          <w:p w:rsidR="00A36335" w:rsidRPr="004869E8" w:rsidRDefault="00A36335" w:rsidP="00D83C14">
            <w:pPr>
              <w:rPr>
                <w:b/>
                <w:sz w:val="20"/>
                <w:szCs w:val="20"/>
              </w:rPr>
            </w:pPr>
            <w:r w:rsidRPr="004869E8">
              <w:rPr>
                <w:b/>
                <w:sz w:val="20"/>
                <w:szCs w:val="20"/>
              </w:rPr>
              <w:t>Додатне вештине</w:t>
            </w:r>
          </w:p>
          <w:p w:rsidR="00A36335" w:rsidRPr="004869E8" w:rsidRDefault="00A36335" w:rsidP="00D83C14">
            <w:pPr>
              <w:rPr>
                <w:b/>
                <w:sz w:val="20"/>
                <w:szCs w:val="20"/>
              </w:rPr>
            </w:pPr>
            <w:r w:rsidRPr="004869E8">
              <w:rPr>
                <w:sz w:val="20"/>
                <w:szCs w:val="20"/>
              </w:rPr>
              <w:t xml:space="preserve">Изрицање дозвола, забрана, правила понашања и обавеза; описивање способности у прошлости. </w:t>
            </w:r>
          </w:p>
        </w:tc>
        <w:tc>
          <w:tcPr>
            <w:tcW w:w="5032" w:type="dxa"/>
          </w:tcPr>
          <w:p w:rsidR="00A36335" w:rsidRPr="004869E8" w:rsidRDefault="00A36335" w:rsidP="00D83C14">
            <w:pPr>
              <w:rPr>
                <w:sz w:val="20"/>
                <w:szCs w:val="20"/>
              </w:rPr>
            </w:pPr>
            <w:r w:rsidRPr="004869E8">
              <w:rPr>
                <w:sz w:val="20"/>
                <w:szCs w:val="20"/>
              </w:rPr>
              <w:t>-</w:t>
            </w:r>
            <w:r w:rsidRPr="004869E8">
              <w:rPr>
                <w:sz w:val="20"/>
                <w:szCs w:val="20"/>
                <w:lang w:val="hr-HR"/>
              </w:rPr>
              <w:t>разуме</w:t>
            </w:r>
            <w:r w:rsidRPr="004869E8">
              <w:rPr>
                <w:sz w:val="20"/>
                <w:szCs w:val="20"/>
              </w:rPr>
              <w:t>ју</w:t>
            </w:r>
            <w:r w:rsidRPr="004869E8">
              <w:rPr>
                <w:sz w:val="20"/>
                <w:szCs w:val="20"/>
                <w:lang w:val="hr-HR"/>
              </w:rPr>
              <w:t xml:space="preserve"> и реагују на </w:t>
            </w:r>
            <w:r w:rsidRPr="004869E8">
              <w:rPr>
                <w:sz w:val="20"/>
                <w:szCs w:val="20"/>
              </w:rPr>
              <w:t>ј</w:t>
            </w:r>
            <w:r w:rsidRPr="004869E8">
              <w:rPr>
                <w:sz w:val="20"/>
                <w:szCs w:val="20"/>
                <w:lang w:val="hr-HR"/>
              </w:rPr>
              <w:t>едноставније забране</w:t>
            </w:r>
            <w:r w:rsidRPr="004869E8">
              <w:rPr>
                <w:sz w:val="20"/>
                <w:szCs w:val="20"/>
              </w:rPr>
              <w:t>, своје и туђе обавезе;размене једноставније информације које се односе на забране и правила понашања, као и на своје и туђе обавезе;представе правила понашања, забране и листу својих и туђих обавеза користећи одговарајућа језичка средства;</w:t>
            </w:r>
          </w:p>
          <w:p w:rsidR="00A36335" w:rsidRPr="004869E8" w:rsidRDefault="00A36335" w:rsidP="00D83C14">
            <w:pPr>
              <w:autoSpaceDE w:val="0"/>
              <w:autoSpaceDN w:val="0"/>
              <w:adjustRightInd w:val="0"/>
              <w:rPr>
                <w:rFonts w:eastAsia="TimesNewRomanPSMT"/>
                <w:sz w:val="20"/>
                <w:szCs w:val="20"/>
              </w:rPr>
            </w:pPr>
            <w:r w:rsidRPr="004869E8">
              <w:rPr>
                <w:rFonts w:eastAsia="TimesNewRomanPSMT"/>
                <w:sz w:val="20"/>
                <w:szCs w:val="20"/>
              </w:rPr>
              <w:t xml:space="preserve">- разумеју једноставне текстове којима се описују способности у прошлости; размене информације које се </w:t>
            </w:r>
            <w:r>
              <w:rPr>
                <w:rFonts w:eastAsia="TimesNewRomanPSMT"/>
                <w:sz w:val="20"/>
                <w:szCs w:val="20"/>
              </w:rPr>
              <w:t>од</w:t>
            </w:r>
            <w:r w:rsidRPr="004869E8">
              <w:rPr>
                <w:rFonts w:eastAsia="TimesNewRomanPSMT"/>
                <w:sz w:val="20"/>
                <w:szCs w:val="20"/>
              </w:rPr>
              <w:t>носе на дату комуникативну ситуацију; опишу способности из прошлости у неколико везаних исказа.</w:t>
            </w:r>
          </w:p>
        </w:tc>
        <w:tc>
          <w:tcPr>
            <w:tcW w:w="5033" w:type="dxa"/>
          </w:tcPr>
          <w:p w:rsidR="00A36335" w:rsidRPr="004869E8" w:rsidRDefault="00A36335" w:rsidP="00D83C14">
            <w:pPr>
              <w:autoSpaceDE w:val="0"/>
              <w:autoSpaceDN w:val="0"/>
              <w:adjustRightInd w:val="0"/>
              <w:rPr>
                <w:i/>
                <w:sz w:val="20"/>
                <w:szCs w:val="20"/>
              </w:rPr>
            </w:pPr>
            <w:r w:rsidRPr="004869E8">
              <w:rPr>
                <w:sz w:val="20"/>
                <w:szCs w:val="20"/>
                <w:lang w:val="sr-Cyrl-CS"/>
              </w:rPr>
              <w:t>Речи и изразе који се односе на тему; језичке садржаје –</w:t>
            </w:r>
            <w:r w:rsidRPr="004869E8">
              <w:rPr>
                <w:i/>
                <w:sz w:val="20"/>
                <w:szCs w:val="20"/>
              </w:rPr>
              <w:t xml:space="preserve">You must do what the teachers tell you to do. You mustn’t smoke or drink alcohol. You mustn’t leave the classroom without permission. </w:t>
            </w:r>
            <w:r w:rsidRPr="004869E8">
              <w:rPr>
                <w:b/>
                <w:sz w:val="20"/>
                <w:szCs w:val="20"/>
              </w:rPr>
              <w:t>(Must/mutn’t for rules and prohibitions)</w:t>
            </w:r>
            <w:r w:rsidRPr="004869E8">
              <w:rPr>
                <w:i/>
                <w:sz w:val="20"/>
                <w:szCs w:val="20"/>
              </w:rPr>
              <w:t xml:space="preserve">You must/have to do exercises every day. Children </w:t>
            </w:r>
            <w:r>
              <w:rPr>
                <w:i/>
                <w:sz w:val="20"/>
                <w:szCs w:val="20"/>
              </w:rPr>
              <w:t>un</w:t>
            </w:r>
            <w:r w:rsidRPr="004869E8">
              <w:rPr>
                <w:i/>
                <w:sz w:val="20"/>
                <w:szCs w:val="20"/>
              </w:rPr>
              <w:t>der five don’t have to know to play a musical instrument.</w:t>
            </w:r>
            <w:r>
              <w:rPr>
                <w:i/>
                <w:sz w:val="20"/>
                <w:szCs w:val="20"/>
              </w:rPr>
              <w:t>.</w:t>
            </w:r>
            <w:r w:rsidRPr="004869E8">
              <w:rPr>
                <w:i/>
                <w:sz w:val="20"/>
                <w:szCs w:val="20"/>
              </w:rPr>
              <w:t xml:space="preserve">. </w:t>
            </w:r>
            <w:r w:rsidRPr="004869E8">
              <w:rPr>
                <w:b/>
                <w:sz w:val="20"/>
                <w:szCs w:val="20"/>
              </w:rPr>
              <w:t xml:space="preserve">(Must/have to for obligations and necessities); </w:t>
            </w:r>
            <w:r w:rsidRPr="004869E8">
              <w:rPr>
                <w:i/>
                <w:sz w:val="20"/>
                <w:szCs w:val="20"/>
              </w:rPr>
              <w:t>Could you ride a bike when you were five?</w:t>
            </w:r>
          </w:p>
          <w:p w:rsidR="00A36335" w:rsidRPr="004869E8" w:rsidRDefault="00A36335" w:rsidP="00D83C14">
            <w:pPr>
              <w:rPr>
                <w:b/>
                <w:sz w:val="20"/>
                <w:szCs w:val="20"/>
              </w:rPr>
            </w:pPr>
            <w:r w:rsidRPr="004869E8">
              <w:rPr>
                <w:i/>
                <w:sz w:val="20"/>
                <w:szCs w:val="20"/>
              </w:rPr>
              <w:t>No</w:t>
            </w:r>
            <w:r>
              <w:rPr>
                <w:i/>
                <w:sz w:val="20"/>
                <w:szCs w:val="20"/>
              </w:rPr>
              <w:t>,</w:t>
            </w:r>
            <w:r w:rsidRPr="004869E8">
              <w:rPr>
                <w:i/>
                <w:sz w:val="20"/>
                <w:szCs w:val="20"/>
              </w:rPr>
              <w:t xml:space="preserve"> I couldn’t but I could ride one when I was six. </w:t>
            </w:r>
            <w:r w:rsidRPr="004869E8">
              <w:rPr>
                <w:b/>
                <w:sz w:val="20"/>
                <w:szCs w:val="20"/>
              </w:rPr>
              <w:t>(Could for ability in the past)</w:t>
            </w:r>
          </w:p>
        </w:tc>
        <w:tc>
          <w:tcPr>
            <w:tcW w:w="661" w:type="dxa"/>
          </w:tcPr>
          <w:p w:rsidR="00A36335" w:rsidRPr="004869E8" w:rsidRDefault="00A36335" w:rsidP="00D83C14">
            <w:pPr>
              <w:jc w:val="center"/>
              <w:rPr>
                <w:b/>
                <w:sz w:val="20"/>
                <w:szCs w:val="20"/>
              </w:rPr>
            </w:pPr>
            <w:r w:rsidRPr="004869E8">
              <w:rPr>
                <w:b/>
                <w:sz w:val="20"/>
                <w:szCs w:val="20"/>
              </w:rPr>
              <w:t>2</w:t>
            </w:r>
          </w:p>
        </w:tc>
        <w:tc>
          <w:tcPr>
            <w:tcW w:w="662" w:type="dxa"/>
          </w:tcPr>
          <w:p w:rsidR="00A36335" w:rsidRPr="004869E8" w:rsidRDefault="00A36335" w:rsidP="00D83C14">
            <w:pPr>
              <w:jc w:val="center"/>
              <w:rPr>
                <w:b/>
                <w:sz w:val="20"/>
                <w:szCs w:val="20"/>
              </w:rPr>
            </w:pPr>
            <w:r w:rsidRPr="004869E8">
              <w:rPr>
                <w:b/>
                <w:sz w:val="20"/>
                <w:szCs w:val="20"/>
              </w:rPr>
              <w:t>1</w:t>
            </w:r>
          </w:p>
        </w:tc>
        <w:tc>
          <w:tcPr>
            <w:tcW w:w="662" w:type="dxa"/>
          </w:tcPr>
          <w:p w:rsidR="00A36335" w:rsidRPr="004869E8" w:rsidRDefault="00A36335" w:rsidP="00D83C14">
            <w:pPr>
              <w:jc w:val="center"/>
              <w:rPr>
                <w:b/>
                <w:sz w:val="20"/>
                <w:szCs w:val="20"/>
              </w:rPr>
            </w:pPr>
            <w:r w:rsidRPr="004869E8">
              <w:rPr>
                <w:b/>
                <w:sz w:val="20"/>
                <w:szCs w:val="20"/>
              </w:rPr>
              <w:t>1</w:t>
            </w:r>
          </w:p>
        </w:tc>
      </w:tr>
      <w:tr w:rsidR="00A36335" w:rsidRPr="004869E8" w:rsidTr="00A36335">
        <w:tblPrEx>
          <w:tblLook w:val="04A0" w:firstRow="1" w:lastRow="0" w:firstColumn="1" w:lastColumn="0" w:noHBand="0" w:noVBand="1"/>
        </w:tblPrEx>
        <w:trPr>
          <w:trHeight w:val="1134"/>
        </w:trPr>
        <w:tc>
          <w:tcPr>
            <w:tcW w:w="2048" w:type="dxa"/>
          </w:tcPr>
          <w:p w:rsidR="00A36335" w:rsidRPr="004869E8" w:rsidRDefault="00A36335" w:rsidP="00D83C14">
            <w:pPr>
              <w:rPr>
                <w:b/>
                <w:sz w:val="20"/>
                <w:szCs w:val="20"/>
              </w:rPr>
            </w:pPr>
            <w:r w:rsidRPr="004869E8">
              <w:rPr>
                <w:b/>
                <w:sz w:val="20"/>
                <w:szCs w:val="20"/>
              </w:rPr>
              <w:t>16. The secondwritten test in English</w:t>
            </w:r>
          </w:p>
          <w:p w:rsidR="00A36335" w:rsidRPr="004869E8" w:rsidRDefault="00A36335" w:rsidP="00D83C14">
            <w:pPr>
              <w:rPr>
                <w:b/>
                <w:sz w:val="20"/>
                <w:szCs w:val="20"/>
              </w:rPr>
            </w:pPr>
            <w:r w:rsidRPr="004869E8">
              <w:rPr>
                <w:b/>
                <w:sz w:val="20"/>
                <w:szCs w:val="20"/>
              </w:rPr>
              <w:t>Други писмени задатак</w:t>
            </w:r>
          </w:p>
          <w:p w:rsidR="00A36335" w:rsidRPr="004869E8" w:rsidRDefault="00A36335" w:rsidP="00D83C14">
            <w:pPr>
              <w:autoSpaceDE w:val="0"/>
              <w:autoSpaceDN w:val="0"/>
              <w:adjustRightInd w:val="0"/>
              <w:rPr>
                <w:rFonts w:eastAsia="TimesNewRomanPSMT"/>
                <w:sz w:val="20"/>
                <w:szCs w:val="20"/>
              </w:rPr>
            </w:pPr>
            <w:r w:rsidRPr="004869E8">
              <w:rPr>
                <w:rFonts w:eastAsia="TimesNewRomanPSMT"/>
                <w:sz w:val="20"/>
                <w:szCs w:val="20"/>
              </w:rPr>
              <w:t>Описивање</w:t>
            </w:r>
          </w:p>
          <w:p w:rsidR="00A36335" w:rsidRPr="00284C30" w:rsidRDefault="00A36335" w:rsidP="00D83C14">
            <w:pPr>
              <w:autoSpaceDE w:val="0"/>
              <w:autoSpaceDN w:val="0"/>
              <w:adjustRightInd w:val="0"/>
              <w:rPr>
                <w:rFonts w:eastAsia="TimesNewRomanPSMT"/>
                <w:sz w:val="20"/>
                <w:szCs w:val="20"/>
              </w:rPr>
            </w:pPr>
            <w:r w:rsidRPr="004869E8">
              <w:rPr>
                <w:rFonts w:eastAsia="TimesNewRomanPSMT"/>
                <w:sz w:val="20"/>
                <w:szCs w:val="20"/>
              </w:rPr>
              <w:t xml:space="preserve">догађаја и способности у прошлости;  </w:t>
            </w:r>
            <w:r w:rsidRPr="004869E8">
              <w:rPr>
                <w:sz w:val="20"/>
                <w:szCs w:val="20"/>
              </w:rPr>
              <w:t>описивање живих бића</w:t>
            </w:r>
            <w:r>
              <w:rPr>
                <w:sz w:val="20"/>
                <w:szCs w:val="20"/>
              </w:rPr>
              <w:t>.</w:t>
            </w:r>
          </w:p>
        </w:tc>
        <w:tc>
          <w:tcPr>
            <w:tcW w:w="5032" w:type="dxa"/>
          </w:tcPr>
          <w:p w:rsidR="00A36335" w:rsidRPr="004869E8" w:rsidRDefault="00A36335" w:rsidP="00D83C14">
            <w:pPr>
              <w:rPr>
                <w:sz w:val="20"/>
                <w:szCs w:val="20"/>
              </w:rPr>
            </w:pPr>
            <w:r w:rsidRPr="004869E8">
              <w:rPr>
                <w:sz w:val="20"/>
                <w:szCs w:val="20"/>
              </w:rPr>
              <w:t>- опишу догађаје и способности у прошлости користећи неколико везаних исказа;</w:t>
            </w:r>
          </w:p>
          <w:p w:rsidR="00A36335" w:rsidRPr="004869E8" w:rsidRDefault="00A36335" w:rsidP="00D83C14">
            <w:pPr>
              <w:rPr>
                <w:sz w:val="20"/>
                <w:szCs w:val="20"/>
              </w:rPr>
            </w:pPr>
            <w:r w:rsidRPr="004869E8">
              <w:rPr>
                <w:sz w:val="20"/>
                <w:szCs w:val="20"/>
              </w:rPr>
              <w:t xml:space="preserve">-опишу људе користећиједноставнија језичка средства. </w:t>
            </w:r>
          </w:p>
        </w:tc>
        <w:tc>
          <w:tcPr>
            <w:tcW w:w="5033" w:type="dxa"/>
          </w:tcPr>
          <w:p w:rsidR="00A36335" w:rsidRPr="004869E8" w:rsidRDefault="00A36335" w:rsidP="00D83C14">
            <w:pPr>
              <w:rPr>
                <w:noProof/>
                <w:sz w:val="20"/>
                <w:szCs w:val="20"/>
                <w:lang w:eastAsia="sr-Latn-CS"/>
              </w:rPr>
            </w:pPr>
            <w:r w:rsidRPr="004869E8">
              <w:rPr>
                <w:sz w:val="20"/>
                <w:szCs w:val="20"/>
              </w:rPr>
              <w:t>Лексику и језичке структуре које се односе на тему и наведене комуникативне функције, а које су се радиле у темама 14 и 15; задатке слушања, читања и вођеног писања.</w:t>
            </w:r>
          </w:p>
        </w:tc>
        <w:tc>
          <w:tcPr>
            <w:tcW w:w="661" w:type="dxa"/>
          </w:tcPr>
          <w:p w:rsidR="00A36335" w:rsidRPr="004869E8" w:rsidRDefault="00A36335" w:rsidP="00D83C14">
            <w:pPr>
              <w:pStyle w:val="NoSpacing"/>
              <w:jc w:val="center"/>
              <w:rPr>
                <w:rFonts w:ascii="Times New Roman" w:hAnsi="Times New Roman"/>
                <w:b/>
              </w:rPr>
            </w:pPr>
            <w:r w:rsidRPr="004869E8">
              <w:rPr>
                <w:rFonts w:ascii="Times New Roman" w:hAnsi="Times New Roman"/>
                <w:b/>
              </w:rPr>
              <w:t>3</w:t>
            </w:r>
          </w:p>
        </w:tc>
        <w:tc>
          <w:tcPr>
            <w:tcW w:w="662" w:type="dxa"/>
          </w:tcPr>
          <w:p w:rsidR="00A36335" w:rsidRPr="004869E8" w:rsidRDefault="00A36335" w:rsidP="00D83C14">
            <w:pPr>
              <w:pStyle w:val="NoSpacing"/>
              <w:jc w:val="center"/>
              <w:rPr>
                <w:rFonts w:ascii="Times New Roman" w:hAnsi="Times New Roman"/>
                <w:b/>
              </w:rPr>
            </w:pPr>
            <w:r w:rsidRPr="004869E8">
              <w:rPr>
                <w:rFonts w:ascii="Times New Roman" w:hAnsi="Times New Roman"/>
                <w:b/>
              </w:rPr>
              <w:t>0</w:t>
            </w:r>
          </w:p>
        </w:tc>
        <w:tc>
          <w:tcPr>
            <w:tcW w:w="662" w:type="dxa"/>
          </w:tcPr>
          <w:p w:rsidR="00A36335" w:rsidRPr="004869E8" w:rsidRDefault="00A36335" w:rsidP="00D83C14">
            <w:pPr>
              <w:pStyle w:val="NoSpacing"/>
              <w:jc w:val="center"/>
              <w:rPr>
                <w:rFonts w:ascii="Times New Roman" w:hAnsi="Times New Roman"/>
                <w:b/>
              </w:rPr>
            </w:pPr>
            <w:r w:rsidRPr="004869E8">
              <w:rPr>
                <w:rFonts w:ascii="Times New Roman" w:hAnsi="Times New Roman"/>
                <w:b/>
              </w:rPr>
              <w:t>3</w:t>
            </w:r>
          </w:p>
        </w:tc>
      </w:tr>
    </w:tbl>
    <w:p w:rsidR="003248E9" w:rsidRDefault="003248E9" w:rsidP="003248E9"/>
    <w:p w:rsidR="003248E9" w:rsidRPr="00A36335" w:rsidRDefault="003248E9" w:rsidP="003248E9">
      <w:pPr>
        <w:jc w:val="both"/>
        <w:rPr>
          <w:b/>
          <w:sz w:val="22"/>
          <w:szCs w:val="22"/>
        </w:rPr>
      </w:pPr>
    </w:p>
    <w:p w:rsidR="003248E9" w:rsidRPr="00A546F1" w:rsidRDefault="003248E9" w:rsidP="003248E9">
      <w:pPr>
        <w:jc w:val="both"/>
        <w:rPr>
          <w:b/>
          <w:sz w:val="20"/>
          <w:szCs w:val="20"/>
          <w:lang w:val="sr-Cyrl-CS"/>
        </w:rPr>
      </w:pPr>
      <w:r w:rsidRPr="00A546F1">
        <w:rPr>
          <w:b/>
          <w:sz w:val="20"/>
          <w:szCs w:val="20"/>
          <w:lang w:val="sr-Cyrl-CS"/>
        </w:rPr>
        <w:t>Упутство за дидактичко-методичко остваривање програма</w:t>
      </w:r>
    </w:p>
    <w:p w:rsidR="003248E9" w:rsidRPr="00A546F1" w:rsidRDefault="003248E9" w:rsidP="003248E9">
      <w:pPr>
        <w:jc w:val="both"/>
        <w:rPr>
          <w:b/>
          <w:sz w:val="20"/>
          <w:szCs w:val="20"/>
          <w:lang w:val="sr-Cyrl-CS"/>
        </w:rPr>
      </w:pPr>
    </w:p>
    <w:p w:rsidR="003248E9" w:rsidRPr="00A36335" w:rsidRDefault="003248E9" w:rsidP="003248E9">
      <w:pPr>
        <w:jc w:val="both"/>
        <w:rPr>
          <w:b/>
          <w:sz w:val="20"/>
          <w:szCs w:val="20"/>
          <w:lang w:val="sr-Cyrl-CS"/>
        </w:rPr>
      </w:pPr>
      <w:r w:rsidRPr="00A546F1">
        <w:rPr>
          <w:b/>
          <w:sz w:val="20"/>
          <w:szCs w:val="20"/>
          <w:lang w:val="sr-Cyrl-CS"/>
        </w:rPr>
        <w:t>Планирање наставе и учења</w:t>
      </w:r>
    </w:p>
    <w:p w:rsidR="003248E9" w:rsidRPr="00A546F1" w:rsidRDefault="003248E9" w:rsidP="003248E9">
      <w:pPr>
        <w:jc w:val="both"/>
        <w:rPr>
          <w:sz w:val="20"/>
          <w:szCs w:val="20"/>
          <w:lang w:val="sr-Cyrl-CS"/>
        </w:rPr>
      </w:pPr>
      <w:r w:rsidRPr="00A546F1">
        <w:rPr>
          <w:sz w:val="20"/>
          <w:szCs w:val="20"/>
          <w:lang w:val="sr-Cyrl-CS"/>
        </w:rPr>
        <w:t>Наставни програм оријентисан на исходе наставнику даје већу слободу у креирању и осмишљавању наставе и учења. Улога наставника је да контекстуализује програм према потребама конкретног одељења имајући у виду састав одељења и карактеристике ученика, уџбенике и друге наставне материјале, техничке услове, наставна средства и медије којима школа располаже, као и ресурсе и могућности локалне средине у којој се школа налази. Полазећи од датих исхода, садржаја и препоручених језичких активности у комуникативним ситуацијама наставник креира свој годишњи (глобални) план рада на основу кога ће касније развити оперативне планове. Исходи дефинисани по областима, тј. комуникативним функцијама, усмеравају наставника да операционализује исходе на нивоу једне или више наставних јединица. Наставник за сваку област има дефинисане исходе и од њега се очекује да за сваку наставну јединицу, у фази планирања и припреме часа, дефинише исходе имајући у виду ниво постигнућа ученика. То значи да исходе треба класификовати од оних које би сви ученици требало да достигну, преко оних које остварује већина па до оних које достиже мањи број ученика са високим степеном постигнућа.</w:t>
      </w:r>
    </w:p>
    <w:p w:rsidR="003248E9" w:rsidRPr="00A546F1" w:rsidRDefault="003248E9" w:rsidP="003248E9">
      <w:pPr>
        <w:jc w:val="both"/>
        <w:rPr>
          <w:sz w:val="20"/>
          <w:szCs w:val="20"/>
          <w:lang w:val="sr-Cyrl-CS"/>
        </w:rPr>
      </w:pPr>
      <w:r w:rsidRPr="00A546F1">
        <w:rPr>
          <w:sz w:val="20"/>
          <w:szCs w:val="20"/>
          <w:lang w:val="sr-Cyrl-CS"/>
        </w:rPr>
        <w:t xml:space="preserve">При планирању треба, такође, имати у виду да се исходи разликују, да се неки могу лакше и брже остварити, док је за већину исхода потребно више времена, различитих активности и начина рада. У фази планирања наставе и учења веома је важно имати у виду да је уџбеник наставно средство које не одређује садржаје предмета и зато се садржајима у уџбенику приступа селективно и у складу са предвиђеним исходима. С обзиром на то да уџбеник није једини извор знања, наставник треба да упути ученике на друге изворе информисања и стицања знања и вештина. </w:t>
      </w:r>
    </w:p>
    <w:p w:rsidR="003248E9" w:rsidRPr="00A546F1" w:rsidRDefault="003248E9" w:rsidP="003248E9">
      <w:pPr>
        <w:jc w:val="both"/>
        <w:rPr>
          <w:b/>
          <w:sz w:val="20"/>
          <w:szCs w:val="20"/>
          <w:lang w:val="sr-Cyrl-CS"/>
        </w:rPr>
      </w:pPr>
    </w:p>
    <w:p w:rsidR="003248E9" w:rsidRPr="00A36335" w:rsidRDefault="003248E9" w:rsidP="003248E9">
      <w:pPr>
        <w:jc w:val="both"/>
        <w:rPr>
          <w:b/>
          <w:sz w:val="20"/>
          <w:szCs w:val="20"/>
          <w:lang w:val="sr-Cyrl-CS"/>
        </w:rPr>
      </w:pPr>
      <w:r w:rsidRPr="00A546F1">
        <w:rPr>
          <w:b/>
          <w:sz w:val="20"/>
          <w:szCs w:val="20"/>
          <w:lang w:val="sr-Cyrl-CS"/>
        </w:rPr>
        <w:t>Остваривање наставе и учења</w:t>
      </w:r>
    </w:p>
    <w:p w:rsidR="003248E9" w:rsidRPr="00A546F1" w:rsidRDefault="003248E9" w:rsidP="003248E9">
      <w:pPr>
        <w:jc w:val="both"/>
        <w:rPr>
          <w:sz w:val="20"/>
          <w:szCs w:val="20"/>
          <w:lang w:val="sr-Cyrl-CS"/>
        </w:rPr>
      </w:pPr>
      <w:r w:rsidRPr="00A546F1">
        <w:rPr>
          <w:sz w:val="20"/>
          <w:szCs w:val="20"/>
        </w:rPr>
        <w:t>K</w:t>
      </w:r>
      <w:r w:rsidRPr="00A546F1">
        <w:rPr>
          <w:sz w:val="20"/>
          <w:szCs w:val="20"/>
          <w:lang w:val="sr-Cyrl-CS"/>
        </w:rPr>
        <w:t>омуникативна настава језик сматра средством комуникације. Стога је и програм усмерен ка исходима који указују на то шта је ученик у комуникацији у стању да разуме и продукује. Табеларни приказ наставника постепено води од комуникативне функције као области, преко активности које у настави оспособљавају ученика да комуницира и користи језик у свакодневном животу, у приватном, јавном или образовном домену. Примена овог приступа у настави страних језика заснива се на настојањима да се доследно спроводе и примењују следећи ставови:</w:t>
      </w:r>
    </w:p>
    <w:p w:rsidR="003248E9" w:rsidRPr="00A546F1" w:rsidRDefault="003248E9" w:rsidP="003248E9">
      <w:pPr>
        <w:jc w:val="both"/>
        <w:rPr>
          <w:sz w:val="20"/>
          <w:szCs w:val="20"/>
          <w:lang w:val="sr-Cyrl-CS"/>
        </w:rPr>
      </w:pPr>
      <w:r w:rsidRPr="00A546F1">
        <w:rPr>
          <w:sz w:val="20"/>
          <w:szCs w:val="20"/>
          <w:lang w:val="sr-Cyrl-CS"/>
        </w:rPr>
        <w:t>– циљни језик употребљава се у учионици у добро осмишљеним контекстима од интереса за ученике, у пријатној и опуштеној атмосфери;</w:t>
      </w:r>
    </w:p>
    <w:p w:rsidR="003248E9" w:rsidRPr="00A546F1" w:rsidRDefault="003248E9" w:rsidP="003248E9">
      <w:pPr>
        <w:jc w:val="both"/>
        <w:rPr>
          <w:sz w:val="20"/>
          <w:szCs w:val="20"/>
          <w:lang w:val="sr-Cyrl-CS"/>
        </w:rPr>
      </w:pPr>
      <w:r w:rsidRPr="00A546F1">
        <w:rPr>
          <w:sz w:val="20"/>
          <w:szCs w:val="20"/>
          <w:lang w:val="sr-Cyrl-CS"/>
        </w:rPr>
        <w:t>– говор наставника прилагођен је узрасту и знањима ученика;</w:t>
      </w:r>
    </w:p>
    <w:p w:rsidR="003248E9" w:rsidRPr="00A546F1" w:rsidRDefault="003248E9" w:rsidP="003248E9">
      <w:pPr>
        <w:jc w:val="both"/>
        <w:rPr>
          <w:sz w:val="20"/>
          <w:szCs w:val="20"/>
          <w:lang w:val="sr-Cyrl-CS"/>
        </w:rPr>
      </w:pPr>
      <w:r w:rsidRPr="00A546F1">
        <w:rPr>
          <w:sz w:val="20"/>
          <w:szCs w:val="20"/>
          <w:lang w:val="sr-Cyrl-CS"/>
        </w:rPr>
        <w:t>– наставник мора бити сигуран да је схваћено значење поруке укључујући њене културолошке, васпитне и социјализирајуће елементе;</w:t>
      </w:r>
    </w:p>
    <w:p w:rsidR="003248E9" w:rsidRPr="00A546F1" w:rsidRDefault="003248E9" w:rsidP="003248E9">
      <w:pPr>
        <w:jc w:val="both"/>
        <w:rPr>
          <w:sz w:val="20"/>
          <w:szCs w:val="20"/>
          <w:lang w:val="sr-Cyrl-CS"/>
        </w:rPr>
      </w:pPr>
      <w:r w:rsidRPr="00A546F1">
        <w:rPr>
          <w:sz w:val="20"/>
          <w:szCs w:val="20"/>
          <w:lang w:val="sr-Cyrl-CS"/>
        </w:rPr>
        <w:t>– битно је значење језичке поруке;</w:t>
      </w:r>
    </w:p>
    <w:p w:rsidR="003248E9" w:rsidRPr="00A546F1" w:rsidRDefault="003248E9" w:rsidP="003248E9">
      <w:pPr>
        <w:jc w:val="both"/>
        <w:rPr>
          <w:sz w:val="20"/>
          <w:szCs w:val="20"/>
          <w:lang w:val="sr-Cyrl-CS"/>
        </w:rPr>
      </w:pPr>
      <w:r w:rsidRPr="00A546F1">
        <w:rPr>
          <w:sz w:val="20"/>
          <w:szCs w:val="20"/>
          <w:lang w:val="sr-Cyrl-CS"/>
        </w:rPr>
        <w:t>– знања ученика мере се јасно одређеним релативним критеријумима тачности и зато узор није изворни говорник;</w:t>
      </w:r>
    </w:p>
    <w:p w:rsidR="003248E9" w:rsidRPr="00A546F1" w:rsidRDefault="003248E9" w:rsidP="003248E9">
      <w:pPr>
        <w:jc w:val="both"/>
        <w:rPr>
          <w:sz w:val="20"/>
          <w:szCs w:val="20"/>
          <w:lang w:val="sr-Cyrl-CS"/>
        </w:rPr>
      </w:pPr>
      <w:r w:rsidRPr="00A546F1">
        <w:rPr>
          <w:sz w:val="20"/>
          <w:szCs w:val="20"/>
          <w:lang w:val="sr-Cyrl-CS"/>
        </w:rPr>
        <w:t>– са циљем да унапреди квалитет и обим језичког материјала, настава се заснива и на социјалној интеракцији; рад у учионици и ван ње спроводи се путем групног или индивидуалног решавања проблема, потрагом за информацијама из различитих извора (интернет, дечији часописи, проспекти и аудио материјал) као и решавањем мање или више сложених задатака у реалним и виртуелним условима са јасно одређеним контекстом, поступком и циљем;</w:t>
      </w:r>
    </w:p>
    <w:p w:rsidR="003248E9" w:rsidRPr="00A546F1" w:rsidRDefault="003248E9" w:rsidP="003248E9">
      <w:pPr>
        <w:jc w:val="both"/>
        <w:rPr>
          <w:sz w:val="20"/>
          <w:szCs w:val="20"/>
          <w:lang w:val="sr-Cyrl-CS"/>
        </w:rPr>
      </w:pPr>
      <w:r w:rsidRPr="00A546F1">
        <w:rPr>
          <w:sz w:val="20"/>
          <w:szCs w:val="20"/>
          <w:lang w:val="sr-Cyrl-CS"/>
        </w:rPr>
        <w:t>– наставник упућује ученике у законитости усменог и писаног кода и њиховог међусобног односа;</w:t>
      </w:r>
    </w:p>
    <w:p w:rsidR="003248E9" w:rsidRPr="00A546F1" w:rsidRDefault="003248E9" w:rsidP="003248E9">
      <w:pPr>
        <w:jc w:val="both"/>
        <w:rPr>
          <w:sz w:val="20"/>
          <w:szCs w:val="20"/>
          <w:lang w:val="sr-Cyrl-CS"/>
        </w:rPr>
      </w:pPr>
      <w:r w:rsidRPr="00A546F1">
        <w:rPr>
          <w:sz w:val="20"/>
          <w:szCs w:val="20"/>
          <w:lang w:val="sr-Cyrl-CS"/>
        </w:rPr>
        <w:t>– сви граматички садржаји уводе се индуктивном методом кроз разноврсне контекстуализоване примере у складу са нивоом, а без детаљних граматичких објашњења, осим, уколико ученици на њима не инсистирају, а њихово познавање се вреднује и оцењује на основу употребе у одговарајућем комуникативном контексту.</w:t>
      </w:r>
    </w:p>
    <w:p w:rsidR="003248E9" w:rsidRPr="00A546F1" w:rsidRDefault="003248E9" w:rsidP="003248E9">
      <w:pPr>
        <w:jc w:val="both"/>
        <w:rPr>
          <w:sz w:val="20"/>
          <w:szCs w:val="20"/>
          <w:lang w:val="sr-Cyrl-CS"/>
        </w:rPr>
      </w:pPr>
      <w:r w:rsidRPr="00A546F1">
        <w:rPr>
          <w:sz w:val="20"/>
          <w:szCs w:val="20"/>
        </w:rPr>
        <w:t>K</w:t>
      </w:r>
      <w:r w:rsidRPr="00A546F1">
        <w:rPr>
          <w:sz w:val="20"/>
          <w:szCs w:val="20"/>
          <w:lang w:val="sr-Cyrl-CS"/>
        </w:rPr>
        <w:t>омуникативно-интерактивни приступ у настави страних језика укључује и следеће категорије:</w:t>
      </w:r>
    </w:p>
    <w:p w:rsidR="003248E9" w:rsidRPr="00A546F1" w:rsidRDefault="003248E9" w:rsidP="003248E9">
      <w:pPr>
        <w:jc w:val="both"/>
        <w:rPr>
          <w:sz w:val="20"/>
          <w:szCs w:val="20"/>
          <w:lang w:val="sr-Cyrl-CS"/>
        </w:rPr>
      </w:pPr>
      <w:r w:rsidRPr="00A546F1">
        <w:rPr>
          <w:sz w:val="20"/>
          <w:szCs w:val="20"/>
          <w:lang w:val="sr-Cyrl-CS"/>
        </w:rPr>
        <w:t>– усвајање језичког садржаја кроз циљано и осмишљено учествовање у друштвеном чину;</w:t>
      </w:r>
    </w:p>
    <w:p w:rsidR="003248E9" w:rsidRPr="00A546F1" w:rsidRDefault="003248E9" w:rsidP="003248E9">
      <w:pPr>
        <w:jc w:val="both"/>
        <w:rPr>
          <w:sz w:val="20"/>
          <w:szCs w:val="20"/>
          <w:lang w:val="sr-Cyrl-CS"/>
        </w:rPr>
      </w:pPr>
      <w:r w:rsidRPr="00A546F1">
        <w:rPr>
          <w:sz w:val="20"/>
          <w:szCs w:val="20"/>
          <w:lang w:val="sr-Cyrl-CS"/>
        </w:rPr>
        <w:t>– поимање наставног програма као динамичне, заједнички припремљене и прилагођене листе задатака и активности;</w:t>
      </w:r>
    </w:p>
    <w:p w:rsidR="003248E9" w:rsidRPr="00A546F1" w:rsidRDefault="003248E9" w:rsidP="003248E9">
      <w:pPr>
        <w:jc w:val="both"/>
        <w:rPr>
          <w:sz w:val="20"/>
          <w:szCs w:val="20"/>
          <w:lang w:val="sr-Cyrl-CS"/>
        </w:rPr>
      </w:pPr>
      <w:r w:rsidRPr="00A546F1">
        <w:rPr>
          <w:sz w:val="20"/>
          <w:szCs w:val="20"/>
          <w:lang w:val="sr-Cyrl-CS"/>
        </w:rPr>
        <w:t>– наставник треба да омогући приступ и прихватање нових идеја;</w:t>
      </w:r>
    </w:p>
    <w:p w:rsidR="003248E9" w:rsidRPr="00A546F1" w:rsidRDefault="003248E9" w:rsidP="003248E9">
      <w:pPr>
        <w:jc w:val="both"/>
        <w:rPr>
          <w:sz w:val="20"/>
          <w:szCs w:val="20"/>
          <w:lang w:val="sr-Cyrl-CS"/>
        </w:rPr>
      </w:pPr>
      <w:r w:rsidRPr="00A546F1">
        <w:rPr>
          <w:sz w:val="20"/>
          <w:szCs w:val="20"/>
          <w:lang w:val="sr-Cyrl-CS"/>
        </w:rPr>
        <w:t>– ученици се посматрају као одговорни, креативни, активни учесници у друштвеном чину;</w:t>
      </w:r>
    </w:p>
    <w:p w:rsidR="003248E9" w:rsidRPr="00A546F1" w:rsidRDefault="003248E9" w:rsidP="003248E9">
      <w:pPr>
        <w:jc w:val="both"/>
        <w:rPr>
          <w:sz w:val="20"/>
          <w:szCs w:val="20"/>
          <w:lang w:val="sr-Cyrl-CS"/>
        </w:rPr>
      </w:pPr>
      <w:r w:rsidRPr="00A546F1">
        <w:rPr>
          <w:sz w:val="20"/>
          <w:szCs w:val="20"/>
          <w:lang w:val="sr-Cyrl-CS"/>
        </w:rPr>
        <w:t>– уџбеници представљају извор активности и морају бити праћени употребом додатних аутентичних материјала;</w:t>
      </w:r>
    </w:p>
    <w:p w:rsidR="003248E9" w:rsidRPr="00A546F1" w:rsidRDefault="003248E9" w:rsidP="003248E9">
      <w:pPr>
        <w:jc w:val="both"/>
        <w:rPr>
          <w:sz w:val="20"/>
          <w:szCs w:val="20"/>
          <w:lang w:val="sr-Cyrl-CS"/>
        </w:rPr>
      </w:pPr>
      <w:r w:rsidRPr="00A546F1">
        <w:rPr>
          <w:sz w:val="20"/>
          <w:szCs w:val="20"/>
          <w:lang w:val="sr-Cyrl-CS"/>
        </w:rPr>
        <w:t>– учионица је простор који је могуће прилагођавати потребама наставе из дана у дан;</w:t>
      </w:r>
    </w:p>
    <w:p w:rsidR="003248E9" w:rsidRPr="00A546F1" w:rsidRDefault="003248E9" w:rsidP="003248E9">
      <w:pPr>
        <w:jc w:val="both"/>
        <w:rPr>
          <w:sz w:val="20"/>
          <w:szCs w:val="20"/>
          <w:lang w:val="sr-Cyrl-CS"/>
        </w:rPr>
      </w:pPr>
      <w:r w:rsidRPr="00A546F1">
        <w:rPr>
          <w:sz w:val="20"/>
          <w:szCs w:val="20"/>
          <w:lang w:val="sr-Cyrl-CS"/>
        </w:rPr>
        <w:t>– рад на пројекту као задатку који остварује корелацију са другим предметима и подстиче ученике на студиозни и истраживачки рад;</w:t>
      </w:r>
    </w:p>
    <w:p w:rsidR="003248E9" w:rsidRPr="00A546F1" w:rsidRDefault="003248E9" w:rsidP="003248E9">
      <w:pPr>
        <w:jc w:val="both"/>
        <w:rPr>
          <w:sz w:val="20"/>
          <w:szCs w:val="20"/>
          <w:lang w:val="sr-Cyrl-CS"/>
        </w:rPr>
      </w:pPr>
      <w:r w:rsidRPr="00A546F1">
        <w:rPr>
          <w:sz w:val="20"/>
          <w:szCs w:val="20"/>
          <w:lang w:val="sr-Cyrl-CS"/>
        </w:rPr>
        <w:t>– за увођење новог лексичког материјала користе се познате граматичке структуре и обрнуто.</w:t>
      </w:r>
    </w:p>
    <w:p w:rsidR="003248E9" w:rsidRPr="00A546F1" w:rsidRDefault="003248E9" w:rsidP="003248E9">
      <w:pPr>
        <w:jc w:val="both"/>
        <w:rPr>
          <w:b/>
          <w:sz w:val="20"/>
          <w:szCs w:val="20"/>
          <w:lang w:val="sr-Cyrl-CS"/>
        </w:rPr>
      </w:pPr>
    </w:p>
    <w:p w:rsidR="003248E9" w:rsidRPr="00A546F1" w:rsidRDefault="003248E9" w:rsidP="003248E9">
      <w:pPr>
        <w:jc w:val="both"/>
        <w:rPr>
          <w:b/>
          <w:sz w:val="20"/>
          <w:szCs w:val="20"/>
          <w:lang w:val="sr-Cyrl-CS"/>
        </w:rPr>
      </w:pPr>
      <w:r w:rsidRPr="00A546F1">
        <w:rPr>
          <w:b/>
          <w:sz w:val="20"/>
          <w:szCs w:val="20"/>
          <w:lang w:val="sr-Cyrl-CS"/>
        </w:rPr>
        <w:t>Технике/активности</w:t>
      </w:r>
    </w:p>
    <w:p w:rsidR="003248E9" w:rsidRPr="00A546F1" w:rsidRDefault="003248E9" w:rsidP="003248E9">
      <w:pPr>
        <w:jc w:val="both"/>
        <w:rPr>
          <w:b/>
          <w:sz w:val="20"/>
          <w:szCs w:val="20"/>
          <w:lang w:val="sr-Cyrl-CS"/>
        </w:rPr>
      </w:pPr>
    </w:p>
    <w:p w:rsidR="003248E9" w:rsidRPr="00A546F1" w:rsidRDefault="003248E9" w:rsidP="003248E9">
      <w:pPr>
        <w:jc w:val="both"/>
        <w:rPr>
          <w:sz w:val="20"/>
          <w:szCs w:val="20"/>
          <w:lang w:val="sr-Cyrl-CS"/>
        </w:rPr>
      </w:pPr>
      <w:r w:rsidRPr="00A546F1">
        <w:rPr>
          <w:sz w:val="20"/>
          <w:szCs w:val="20"/>
          <w:lang w:val="sr-Cyrl-CS"/>
        </w:rPr>
        <w:t>Током часа се препоручује динамично смењивање техника/активности које не би требало да трају дуже од 15 минута.</w:t>
      </w:r>
    </w:p>
    <w:p w:rsidR="003248E9" w:rsidRPr="00A546F1" w:rsidRDefault="003248E9" w:rsidP="003248E9">
      <w:pPr>
        <w:jc w:val="both"/>
        <w:rPr>
          <w:sz w:val="20"/>
          <w:szCs w:val="20"/>
          <w:lang w:val="sr-Cyrl-CS"/>
        </w:rPr>
      </w:pPr>
      <w:r w:rsidRPr="00A546F1">
        <w:rPr>
          <w:sz w:val="20"/>
          <w:szCs w:val="20"/>
          <w:lang w:val="sr-Cyrl-CS"/>
        </w:rPr>
        <w:t>Слушање и реаговање на команде наставника на страном језику или са аудио записа (слушај, пиши, повежи, одреди али и активности у вези са радом у учионици: цртај, сеци, боји, отвори/затвори свеску, итд.).</w:t>
      </w:r>
    </w:p>
    <w:p w:rsidR="003248E9" w:rsidRPr="00A546F1" w:rsidRDefault="003248E9" w:rsidP="003248E9">
      <w:pPr>
        <w:jc w:val="both"/>
        <w:rPr>
          <w:sz w:val="20"/>
          <w:szCs w:val="20"/>
          <w:lang w:val="sr-Cyrl-CS"/>
        </w:rPr>
      </w:pPr>
      <w:r w:rsidRPr="00A546F1">
        <w:rPr>
          <w:sz w:val="20"/>
          <w:szCs w:val="20"/>
          <w:lang w:val="sr-Cyrl-CS"/>
        </w:rPr>
        <w:t>Рад у паровима, малим и великим групама (мини-дијалози, игра по улогама, симулације итд.).</w:t>
      </w:r>
    </w:p>
    <w:p w:rsidR="003248E9" w:rsidRPr="00A546F1" w:rsidRDefault="003248E9" w:rsidP="003248E9">
      <w:pPr>
        <w:jc w:val="both"/>
        <w:rPr>
          <w:sz w:val="20"/>
          <w:szCs w:val="20"/>
          <w:lang w:val="sr-Cyrl-CS"/>
        </w:rPr>
      </w:pPr>
      <w:r w:rsidRPr="00A546F1">
        <w:rPr>
          <w:sz w:val="20"/>
          <w:szCs w:val="20"/>
          <w:lang w:val="sr-Cyrl-CS"/>
        </w:rPr>
        <w:t>Мануелне активности (израда паноа, презентација, зидних новина, постера и сл.).</w:t>
      </w:r>
    </w:p>
    <w:p w:rsidR="003248E9" w:rsidRPr="00A546F1" w:rsidRDefault="003248E9" w:rsidP="003248E9">
      <w:pPr>
        <w:jc w:val="both"/>
        <w:rPr>
          <w:sz w:val="20"/>
          <w:szCs w:val="20"/>
          <w:lang w:val="sr-Cyrl-CS"/>
        </w:rPr>
      </w:pPr>
      <w:r w:rsidRPr="00A546F1">
        <w:rPr>
          <w:sz w:val="20"/>
          <w:szCs w:val="20"/>
          <w:lang w:val="sr-Cyrl-CS"/>
        </w:rPr>
        <w:t>Вежбе слушања (према упутствима наставника или са аудио-записа повезати појмове, додати делове слике, допунити информације, селектовати тачне и нетачне исказе, утврдити хронологију и сл.).</w:t>
      </w:r>
    </w:p>
    <w:p w:rsidR="003248E9" w:rsidRPr="00A546F1" w:rsidRDefault="003248E9" w:rsidP="003248E9">
      <w:pPr>
        <w:jc w:val="both"/>
        <w:rPr>
          <w:sz w:val="20"/>
          <w:szCs w:val="20"/>
          <w:lang w:val="sr-Cyrl-CS"/>
        </w:rPr>
      </w:pPr>
      <w:r w:rsidRPr="00A546F1">
        <w:rPr>
          <w:sz w:val="20"/>
          <w:szCs w:val="20"/>
          <w:lang w:val="sr-Cyrl-CS"/>
        </w:rPr>
        <w:t>Игре примерене узрасту.</w:t>
      </w:r>
    </w:p>
    <w:p w:rsidR="003248E9" w:rsidRPr="00A546F1" w:rsidRDefault="003248E9" w:rsidP="003248E9">
      <w:pPr>
        <w:jc w:val="both"/>
        <w:rPr>
          <w:sz w:val="20"/>
          <w:szCs w:val="20"/>
          <w:lang w:val="sr-Cyrl-CS"/>
        </w:rPr>
      </w:pPr>
      <w:r w:rsidRPr="00A546F1">
        <w:rPr>
          <w:sz w:val="20"/>
          <w:szCs w:val="20"/>
        </w:rPr>
        <w:t>K</w:t>
      </w:r>
      <w:r w:rsidRPr="00A546F1">
        <w:rPr>
          <w:sz w:val="20"/>
          <w:szCs w:val="20"/>
          <w:lang w:val="sr-Cyrl-CS"/>
        </w:rPr>
        <w:t>ласирање и упоређивање (по количини, облику, боји, годишњим добима, волим/не волим, компарације...).</w:t>
      </w:r>
    </w:p>
    <w:p w:rsidR="003248E9" w:rsidRPr="00A546F1" w:rsidRDefault="003248E9" w:rsidP="003248E9">
      <w:pPr>
        <w:jc w:val="both"/>
        <w:rPr>
          <w:sz w:val="20"/>
          <w:szCs w:val="20"/>
          <w:lang w:val="sr-Cyrl-CS"/>
        </w:rPr>
      </w:pPr>
      <w:r w:rsidRPr="00A546F1">
        <w:rPr>
          <w:sz w:val="20"/>
          <w:szCs w:val="20"/>
          <w:lang w:val="sr-Cyrl-CS"/>
        </w:rPr>
        <w:t>Решавање „текућих проблема” у разреду, тј. договори и мини-пројекти.</w:t>
      </w:r>
    </w:p>
    <w:p w:rsidR="003248E9" w:rsidRPr="00A546F1" w:rsidRDefault="003248E9" w:rsidP="003248E9">
      <w:pPr>
        <w:jc w:val="both"/>
        <w:rPr>
          <w:sz w:val="20"/>
          <w:szCs w:val="20"/>
          <w:lang w:val="sr-Cyrl-CS"/>
        </w:rPr>
      </w:pPr>
      <w:r w:rsidRPr="00A546F1">
        <w:rPr>
          <w:sz w:val="20"/>
          <w:szCs w:val="20"/>
          <w:lang w:val="sr-Cyrl-CS"/>
        </w:rPr>
        <w:t>„Превођење” исказа у гест и геста у исказ.</w:t>
      </w:r>
    </w:p>
    <w:p w:rsidR="003248E9" w:rsidRPr="00A546F1" w:rsidRDefault="003248E9" w:rsidP="003248E9">
      <w:pPr>
        <w:jc w:val="both"/>
        <w:rPr>
          <w:sz w:val="20"/>
          <w:szCs w:val="20"/>
          <w:lang w:val="sr-Cyrl-CS"/>
        </w:rPr>
      </w:pPr>
      <w:r w:rsidRPr="00A546F1">
        <w:rPr>
          <w:sz w:val="20"/>
          <w:szCs w:val="20"/>
          <w:lang w:val="sr-Cyrl-CS"/>
        </w:rPr>
        <w:t>Повезивање звучног материјала са илустрацијом и текстом, повезивање наслова са текстом или, пак, именовање наслова.</w:t>
      </w:r>
    </w:p>
    <w:p w:rsidR="003248E9" w:rsidRPr="00A546F1" w:rsidRDefault="003248E9" w:rsidP="003248E9">
      <w:pPr>
        <w:jc w:val="both"/>
        <w:rPr>
          <w:sz w:val="20"/>
          <w:szCs w:val="20"/>
          <w:lang w:val="sr-Cyrl-CS"/>
        </w:rPr>
      </w:pPr>
      <w:r w:rsidRPr="00A546F1">
        <w:rPr>
          <w:sz w:val="20"/>
          <w:szCs w:val="20"/>
          <w:lang w:val="sr-Cyrl-CS"/>
        </w:rPr>
        <w:t>Заједничко прављење илустрованих и писаних материјала (планирање различитих активности, извештај/дневник са путовања, рекламни плакат, програм приредбе или неке друге манифестације).</w:t>
      </w:r>
    </w:p>
    <w:p w:rsidR="003248E9" w:rsidRPr="00A546F1" w:rsidRDefault="003248E9" w:rsidP="003248E9">
      <w:pPr>
        <w:jc w:val="both"/>
        <w:rPr>
          <w:sz w:val="20"/>
          <w:szCs w:val="20"/>
          <w:lang w:val="sr-Cyrl-CS"/>
        </w:rPr>
      </w:pPr>
      <w:r w:rsidRPr="00A546F1">
        <w:rPr>
          <w:sz w:val="20"/>
          <w:szCs w:val="20"/>
          <w:lang w:val="sr-Cyrl-CS"/>
        </w:rPr>
        <w:t>Разумевање писаног језика:</w:t>
      </w:r>
    </w:p>
    <w:p w:rsidR="003248E9" w:rsidRPr="00A546F1" w:rsidRDefault="003248E9" w:rsidP="003248E9">
      <w:pPr>
        <w:jc w:val="both"/>
        <w:rPr>
          <w:sz w:val="20"/>
          <w:szCs w:val="20"/>
          <w:lang w:val="sr-Cyrl-CS"/>
        </w:rPr>
      </w:pPr>
      <w:r w:rsidRPr="00A546F1">
        <w:rPr>
          <w:sz w:val="20"/>
          <w:szCs w:val="20"/>
          <w:lang w:val="sr-Cyrl-CS"/>
        </w:rPr>
        <w:t>– уочавање дистинктивних обележја која указују на граматичке специфичности (род, број, глаголско време, лице...);</w:t>
      </w:r>
    </w:p>
    <w:p w:rsidR="003248E9" w:rsidRPr="00A546F1" w:rsidRDefault="003248E9" w:rsidP="003248E9">
      <w:pPr>
        <w:jc w:val="both"/>
        <w:rPr>
          <w:sz w:val="20"/>
          <w:szCs w:val="20"/>
          <w:lang w:val="sr-Cyrl-CS"/>
        </w:rPr>
      </w:pPr>
      <w:r w:rsidRPr="00A546F1">
        <w:rPr>
          <w:sz w:val="20"/>
          <w:szCs w:val="20"/>
          <w:lang w:val="sr-Cyrl-CS"/>
        </w:rPr>
        <w:t>– препознавање везе између група слова и гласова;</w:t>
      </w:r>
    </w:p>
    <w:p w:rsidR="003248E9" w:rsidRPr="00A546F1" w:rsidRDefault="003248E9" w:rsidP="003248E9">
      <w:pPr>
        <w:jc w:val="both"/>
        <w:rPr>
          <w:sz w:val="20"/>
          <w:szCs w:val="20"/>
          <w:lang w:val="sr-Cyrl-CS"/>
        </w:rPr>
      </w:pPr>
      <w:r w:rsidRPr="00A546F1">
        <w:rPr>
          <w:sz w:val="20"/>
          <w:szCs w:val="20"/>
          <w:lang w:val="sr-Cyrl-CS"/>
        </w:rPr>
        <w:t>– одговарање на једноставна питања у вези са текстом, тачно/нетачно, вишеструки избор;</w:t>
      </w:r>
    </w:p>
    <w:p w:rsidR="003248E9" w:rsidRPr="00A546F1" w:rsidRDefault="003248E9" w:rsidP="003248E9">
      <w:pPr>
        <w:jc w:val="both"/>
        <w:rPr>
          <w:sz w:val="20"/>
          <w:szCs w:val="20"/>
          <w:lang w:val="sr-Cyrl-CS"/>
        </w:rPr>
      </w:pPr>
      <w:r w:rsidRPr="00A546F1">
        <w:rPr>
          <w:sz w:val="20"/>
          <w:szCs w:val="20"/>
          <w:lang w:val="sr-Cyrl-CS"/>
        </w:rPr>
        <w:t>– извршавање прочитаних упутстава и наредби.</w:t>
      </w:r>
    </w:p>
    <w:p w:rsidR="003248E9" w:rsidRPr="00A546F1" w:rsidRDefault="003248E9" w:rsidP="003248E9">
      <w:pPr>
        <w:jc w:val="both"/>
        <w:rPr>
          <w:sz w:val="20"/>
          <w:szCs w:val="20"/>
          <w:lang w:val="sr-Cyrl-CS"/>
        </w:rPr>
      </w:pPr>
      <w:r w:rsidRPr="00A546F1">
        <w:rPr>
          <w:sz w:val="20"/>
          <w:szCs w:val="20"/>
          <w:lang w:val="sr-Cyrl-CS"/>
        </w:rPr>
        <w:t>Писмено изражавање:</w:t>
      </w:r>
    </w:p>
    <w:p w:rsidR="003248E9" w:rsidRPr="00A546F1" w:rsidRDefault="003248E9" w:rsidP="003248E9">
      <w:pPr>
        <w:jc w:val="both"/>
        <w:rPr>
          <w:sz w:val="20"/>
          <w:szCs w:val="20"/>
          <w:lang w:val="sr-Cyrl-CS"/>
        </w:rPr>
      </w:pPr>
      <w:r w:rsidRPr="00A546F1">
        <w:rPr>
          <w:sz w:val="20"/>
          <w:szCs w:val="20"/>
          <w:lang w:val="sr-Cyrl-CS"/>
        </w:rPr>
        <w:t>– повезивање гласова и групе слова;</w:t>
      </w:r>
    </w:p>
    <w:p w:rsidR="003248E9" w:rsidRPr="00A546F1" w:rsidRDefault="003248E9" w:rsidP="003248E9">
      <w:pPr>
        <w:jc w:val="both"/>
        <w:rPr>
          <w:sz w:val="20"/>
          <w:szCs w:val="20"/>
          <w:lang w:val="sr-Cyrl-CS"/>
        </w:rPr>
      </w:pPr>
      <w:r w:rsidRPr="00A546F1">
        <w:rPr>
          <w:sz w:val="20"/>
          <w:szCs w:val="20"/>
          <w:lang w:val="sr-Cyrl-CS"/>
        </w:rPr>
        <w:t>– замењивање речи цртежом или сликом;</w:t>
      </w:r>
    </w:p>
    <w:p w:rsidR="003248E9" w:rsidRPr="00A546F1" w:rsidRDefault="003248E9" w:rsidP="003248E9">
      <w:pPr>
        <w:jc w:val="both"/>
        <w:rPr>
          <w:sz w:val="20"/>
          <w:szCs w:val="20"/>
          <w:lang w:val="sr-Cyrl-CS"/>
        </w:rPr>
      </w:pPr>
      <w:r w:rsidRPr="00A546F1">
        <w:rPr>
          <w:sz w:val="20"/>
          <w:szCs w:val="20"/>
          <w:lang w:val="sr-Cyrl-CS"/>
        </w:rPr>
        <w:t>– проналажење недостајуће речи (употпуњавање низа, проналажење „уљеза”, осмосмерке, укрштене речи, и слично);</w:t>
      </w:r>
    </w:p>
    <w:p w:rsidR="003248E9" w:rsidRPr="00A546F1" w:rsidRDefault="003248E9" w:rsidP="003248E9">
      <w:pPr>
        <w:jc w:val="both"/>
        <w:rPr>
          <w:sz w:val="20"/>
          <w:szCs w:val="20"/>
          <w:lang w:val="sr-Cyrl-CS"/>
        </w:rPr>
      </w:pPr>
      <w:r w:rsidRPr="00A546F1">
        <w:rPr>
          <w:sz w:val="20"/>
          <w:szCs w:val="20"/>
          <w:lang w:val="sr-Cyrl-CS"/>
        </w:rPr>
        <w:t>– повезивање краћег текста и реченица са сликама/илустрацијама;</w:t>
      </w:r>
    </w:p>
    <w:p w:rsidR="003248E9" w:rsidRPr="00A546F1" w:rsidRDefault="003248E9" w:rsidP="003248E9">
      <w:pPr>
        <w:jc w:val="both"/>
        <w:rPr>
          <w:sz w:val="20"/>
          <w:szCs w:val="20"/>
          <w:lang w:val="sr-Cyrl-CS"/>
        </w:rPr>
      </w:pPr>
      <w:r w:rsidRPr="00A546F1">
        <w:rPr>
          <w:sz w:val="20"/>
          <w:szCs w:val="20"/>
          <w:lang w:val="sr-Cyrl-CS"/>
        </w:rPr>
        <w:t>– попуњавање формулара (пријава за курс, налепнице нпр. за пртљаг);</w:t>
      </w:r>
    </w:p>
    <w:p w:rsidR="003248E9" w:rsidRPr="00A546F1" w:rsidRDefault="003248E9" w:rsidP="003248E9">
      <w:pPr>
        <w:jc w:val="both"/>
        <w:rPr>
          <w:sz w:val="20"/>
          <w:szCs w:val="20"/>
          <w:lang w:val="sr-Cyrl-CS"/>
        </w:rPr>
      </w:pPr>
      <w:r w:rsidRPr="00A546F1">
        <w:rPr>
          <w:sz w:val="20"/>
          <w:szCs w:val="20"/>
          <w:lang w:val="sr-Cyrl-CS"/>
        </w:rPr>
        <w:t>– писање честитки и разгледница;</w:t>
      </w:r>
    </w:p>
    <w:p w:rsidR="003248E9" w:rsidRPr="00A546F1" w:rsidRDefault="003248E9" w:rsidP="003248E9">
      <w:pPr>
        <w:jc w:val="both"/>
        <w:rPr>
          <w:sz w:val="20"/>
          <w:szCs w:val="20"/>
          <w:lang w:val="sr-Cyrl-CS"/>
        </w:rPr>
      </w:pPr>
      <w:r w:rsidRPr="00A546F1">
        <w:rPr>
          <w:sz w:val="20"/>
          <w:szCs w:val="20"/>
          <w:lang w:val="sr-Cyrl-CS"/>
        </w:rPr>
        <w:t>– писање краћих текстова.</w:t>
      </w:r>
    </w:p>
    <w:p w:rsidR="003248E9" w:rsidRPr="00A546F1" w:rsidRDefault="003248E9" w:rsidP="003248E9">
      <w:pPr>
        <w:jc w:val="both"/>
        <w:rPr>
          <w:sz w:val="20"/>
          <w:szCs w:val="20"/>
          <w:lang w:val="sr-Cyrl-CS"/>
        </w:rPr>
      </w:pPr>
      <w:r w:rsidRPr="00A546F1">
        <w:rPr>
          <w:sz w:val="20"/>
          <w:szCs w:val="20"/>
          <w:lang w:val="sr-Cyrl-CS"/>
        </w:rPr>
        <w:t>Увођење дечије књижевности и транспоновање у друге медије: игру, песму, драмски израз, ликовни израз.</w:t>
      </w:r>
    </w:p>
    <w:p w:rsidR="003248E9" w:rsidRPr="00A546F1" w:rsidRDefault="003248E9" w:rsidP="003248E9">
      <w:pPr>
        <w:jc w:val="both"/>
        <w:rPr>
          <w:sz w:val="20"/>
          <w:szCs w:val="20"/>
          <w:lang w:val="sr-Cyrl-CS"/>
        </w:rPr>
      </w:pPr>
      <w:r w:rsidRPr="00A546F1">
        <w:rPr>
          <w:sz w:val="20"/>
          <w:szCs w:val="20"/>
          <w:lang w:val="sr-Cyrl-CS"/>
        </w:rPr>
        <w:t>Предвиђена је израда два писмена задатка у току школске године.</w:t>
      </w:r>
    </w:p>
    <w:p w:rsidR="003248E9" w:rsidRPr="00A546F1" w:rsidRDefault="003248E9" w:rsidP="003248E9">
      <w:pPr>
        <w:jc w:val="both"/>
        <w:rPr>
          <w:b/>
          <w:sz w:val="20"/>
          <w:szCs w:val="20"/>
          <w:lang w:val="sr-Cyrl-CS"/>
        </w:rPr>
      </w:pPr>
    </w:p>
    <w:p w:rsidR="003248E9" w:rsidRPr="00A36335" w:rsidRDefault="003248E9" w:rsidP="003248E9">
      <w:pPr>
        <w:jc w:val="both"/>
        <w:rPr>
          <w:b/>
          <w:sz w:val="20"/>
          <w:szCs w:val="20"/>
          <w:lang w:val="sr-Cyrl-CS"/>
        </w:rPr>
      </w:pPr>
      <w:r w:rsidRPr="00A546F1">
        <w:rPr>
          <w:b/>
          <w:sz w:val="20"/>
          <w:szCs w:val="20"/>
          <w:lang w:val="sr-Cyrl-CS"/>
        </w:rPr>
        <w:t>Стратегије за унапређивање и увежбавање језичких вештина</w:t>
      </w:r>
    </w:p>
    <w:p w:rsidR="003248E9" w:rsidRPr="00A546F1" w:rsidRDefault="003248E9" w:rsidP="003248E9">
      <w:pPr>
        <w:jc w:val="both"/>
        <w:rPr>
          <w:sz w:val="20"/>
          <w:szCs w:val="20"/>
          <w:lang w:val="sr-Cyrl-CS"/>
        </w:rPr>
      </w:pPr>
      <w:r w:rsidRPr="00A546F1">
        <w:rPr>
          <w:sz w:val="20"/>
          <w:szCs w:val="20"/>
          <w:lang w:val="sr-Cyrl-CS"/>
        </w:rPr>
        <w:t>С обзиром на то да се исходи операционализују преко језичких вештина, важно је да се оне у настави страних језика перманентно и истовремено увежбавају. Само тако ученици могу да стекну језичке компетенције које су у складу са задатим циљем.</w:t>
      </w:r>
    </w:p>
    <w:p w:rsidR="003248E9" w:rsidRPr="00A546F1" w:rsidRDefault="003248E9" w:rsidP="003248E9">
      <w:pPr>
        <w:jc w:val="both"/>
        <w:rPr>
          <w:sz w:val="20"/>
          <w:szCs w:val="20"/>
          <w:lang w:val="sr-Cyrl-CS"/>
        </w:rPr>
      </w:pPr>
      <w:r w:rsidRPr="00A546F1">
        <w:rPr>
          <w:sz w:val="20"/>
          <w:szCs w:val="20"/>
          <w:lang w:val="sr-Cyrl-CS"/>
        </w:rPr>
        <w:t>Стога је важно развијати стратегије за унапређивање и увежбавање језичких вештина.</w:t>
      </w:r>
    </w:p>
    <w:p w:rsidR="003248E9" w:rsidRPr="00A546F1" w:rsidRDefault="003248E9" w:rsidP="003248E9">
      <w:pPr>
        <w:jc w:val="both"/>
        <w:rPr>
          <w:b/>
          <w:sz w:val="20"/>
          <w:szCs w:val="20"/>
          <w:lang w:val="sr-Cyrl-CS"/>
        </w:rPr>
      </w:pPr>
      <w:r w:rsidRPr="00A546F1">
        <w:rPr>
          <w:b/>
          <w:sz w:val="20"/>
          <w:szCs w:val="20"/>
          <w:lang w:val="sr-Cyrl-CS"/>
        </w:rPr>
        <w:t>Слушање</w:t>
      </w:r>
    </w:p>
    <w:p w:rsidR="003248E9" w:rsidRPr="00A546F1" w:rsidRDefault="003248E9" w:rsidP="003248E9">
      <w:pPr>
        <w:jc w:val="both"/>
        <w:rPr>
          <w:sz w:val="20"/>
          <w:szCs w:val="20"/>
          <w:lang w:val="sr-Cyrl-CS"/>
        </w:rPr>
      </w:pPr>
      <w:r w:rsidRPr="00A546F1">
        <w:rPr>
          <w:sz w:val="20"/>
          <w:szCs w:val="20"/>
          <w:lang w:val="sr-Cyrl-CS"/>
        </w:rPr>
        <w:t>Разумевање говора је језичка активност декодирања дословног и имплицитног значења усменог текста; поред способности да разазнаје фонолошке и лексичке јединице и смисаоне целине на језику који учи, да би успешно остварио разумевање ученик треба да поседује и следеће компетенције:</w:t>
      </w:r>
    </w:p>
    <w:p w:rsidR="003248E9" w:rsidRPr="00A546F1" w:rsidRDefault="003248E9" w:rsidP="003248E9">
      <w:pPr>
        <w:jc w:val="both"/>
        <w:rPr>
          <w:sz w:val="20"/>
          <w:szCs w:val="20"/>
          <w:lang w:val="sr-Cyrl-CS"/>
        </w:rPr>
      </w:pPr>
      <w:r w:rsidRPr="00A546F1">
        <w:rPr>
          <w:sz w:val="20"/>
          <w:szCs w:val="20"/>
          <w:lang w:val="sr-Cyrl-CS"/>
        </w:rPr>
        <w:t xml:space="preserve">– дискурзивну (о врстама и карактеристикама текстова и канала преношења порука), </w:t>
      </w:r>
    </w:p>
    <w:p w:rsidR="003248E9" w:rsidRPr="00A546F1" w:rsidRDefault="003248E9" w:rsidP="003248E9">
      <w:pPr>
        <w:jc w:val="both"/>
        <w:rPr>
          <w:sz w:val="20"/>
          <w:szCs w:val="20"/>
          <w:lang w:val="sr-Cyrl-CS"/>
        </w:rPr>
      </w:pPr>
      <w:r w:rsidRPr="00A546F1">
        <w:rPr>
          <w:sz w:val="20"/>
          <w:szCs w:val="20"/>
          <w:lang w:val="sr-Cyrl-CS"/>
        </w:rPr>
        <w:t xml:space="preserve">– референцијалну (о темама о којима је реч) и </w:t>
      </w:r>
    </w:p>
    <w:p w:rsidR="003248E9" w:rsidRPr="00A546F1" w:rsidRDefault="003248E9" w:rsidP="003248E9">
      <w:pPr>
        <w:jc w:val="both"/>
        <w:rPr>
          <w:sz w:val="20"/>
          <w:szCs w:val="20"/>
          <w:lang w:val="sr-Cyrl-CS"/>
        </w:rPr>
      </w:pPr>
      <w:r w:rsidRPr="00A546F1">
        <w:rPr>
          <w:sz w:val="20"/>
          <w:szCs w:val="20"/>
          <w:lang w:val="sr-Cyrl-CS"/>
        </w:rPr>
        <w:t xml:space="preserve">– социокултурну (у вези са комуникативним ситуацијама, различитим начинима формулисања одређених говорних функција и др.). </w:t>
      </w:r>
    </w:p>
    <w:p w:rsidR="003248E9" w:rsidRPr="00A546F1" w:rsidRDefault="003248E9" w:rsidP="003248E9">
      <w:pPr>
        <w:jc w:val="both"/>
        <w:rPr>
          <w:sz w:val="20"/>
          <w:szCs w:val="20"/>
          <w:lang w:val="sr-Cyrl-CS"/>
        </w:rPr>
      </w:pPr>
      <w:r w:rsidRPr="00A546F1">
        <w:rPr>
          <w:sz w:val="20"/>
          <w:szCs w:val="20"/>
          <w:lang w:val="sr-Cyrl-CS"/>
        </w:rPr>
        <w:t xml:space="preserve">Тежина задатака у вези са разумевањем говора зависи од више чинилаца: </w:t>
      </w:r>
    </w:p>
    <w:p w:rsidR="003248E9" w:rsidRPr="00A546F1" w:rsidRDefault="003248E9" w:rsidP="003248E9">
      <w:pPr>
        <w:jc w:val="both"/>
        <w:rPr>
          <w:sz w:val="20"/>
          <w:szCs w:val="20"/>
          <w:lang w:val="sr-Cyrl-CS"/>
        </w:rPr>
      </w:pPr>
      <w:r w:rsidRPr="00A546F1">
        <w:rPr>
          <w:sz w:val="20"/>
          <w:szCs w:val="20"/>
          <w:lang w:val="sr-Cyrl-CS"/>
        </w:rPr>
        <w:t xml:space="preserve">– од личних особина и способности онога ко слуша, укључујући и његов капацитет когнитивне обраде, </w:t>
      </w:r>
    </w:p>
    <w:p w:rsidR="003248E9" w:rsidRPr="00A546F1" w:rsidRDefault="003248E9" w:rsidP="003248E9">
      <w:pPr>
        <w:jc w:val="both"/>
        <w:rPr>
          <w:sz w:val="20"/>
          <w:szCs w:val="20"/>
          <w:lang w:val="sr-Cyrl-CS"/>
        </w:rPr>
      </w:pPr>
      <w:r w:rsidRPr="00A546F1">
        <w:rPr>
          <w:sz w:val="20"/>
          <w:szCs w:val="20"/>
          <w:lang w:val="sr-Cyrl-CS"/>
        </w:rPr>
        <w:t xml:space="preserve">– од његове мотивације и разлога због којих слуша дати усмени текст, </w:t>
      </w:r>
    </w:p>
    <w:p w:rsidR="003248E9" w:rsidRPr="00A546F1" w:rsidRDefault="003248E9" w:rsidP="003248E9">
      <w:pPr>
        <w:jc w:val="both"/>
        <w:rPr>
          <w:sz w:val="20"/>
          <w:szCs w:val="20"/>
          <w:lang w:val="sr-Cyrl-CS"/>
        </w:rPr>
      </w:pPr>
      <w:r w:rsidRPr="00A546F1">
        <w:rPr>
          <w:sz w:val="20"/>
          <w:szCs w:val="20"/>
          <w:lang w:val="sr-Cyrl-CS"/>
        </w:rPr>
        <w:t xml:space="preserve">– од особина онога ко говори, </w:t>
      </w:r>
    </w:p>
    <w:p w:rsidR="003248E9" w:rsidRPr="00A546F1" w:rsidRDefault="003248E9" w:rsidP="003248E9">
      <w:pPr>
        <w:jc w:val="both"/>
        <w:rPr>
          <w:sz w:val="20"/>
          <w:szCs w:val="20"/>
          <w:lang w:val="sr-Cyrl-CS"/>
        </w:rPr>
      </w:pPr>
      <w:r w:rsidRPr="00A546F1">
        <w:rPr>
          <w:sz w:val="20"/>
          <w:szCs w:val="20"/>
          <w:lang w:val="sr-Cyrl-CS"/>
        </w:rPr>
        <w:t xml:space="preserve">– од намера с којима говори, </w:t>
      </w:r>
    </w:p>
    <w:p w:rsidR="003248E9" w:rsidRPr="00A546F1" w:rsidRDefault="003248E9" w:rsidP="003248E9">
      <w:pPr>
        <w:jc w:val="both"/>
        <w:rPr>
          <w:sz w:val="20"/>
          <w:szCs w:val="20"/>
          <w:lang w:val="sr-Cyrl-CS"/>
        </w:rPr>
      </w:pPr>
      <w:r w:rsidRPr="00A546F1">
        <w:rPr>
          <w:sz w:val="20"/>
          <w:szCs w:val="20"/>
          <w:lang w:val="sr-Cyrl-CS"/>
        </w:rPr>
        <w:t xml:space="preserve">– од контекста и околности – повољних и неповољних – у којима се слушање и разумевање остварују, </w:t>
      </w:r>
    </w:p>
    <w:p w:rsidR="003248E9" w:rsidRPr="00A546F1" w:rsidRDefault="003248E9" w:rsidP="003248E9">
      <w:pPr>
        <w:jc w:val="both"/>
        <w:rPr>
          <w:sz w:val="20"/>
          <w:szCs w:val="20"/>
          <w:lang w:val="sr-Cyrl-CS"/>
        </w:rPr>
      </w:pPr>
      <w:r w:rsidRPr="00A546F1">
        <w:rPr>
          <w:sz w:val="20"/>
          <w:szCs w:val="20"/>
          <w:lang w:val="sr-Cyrl-CS"/>
        </w:rPr>
        <w:t>– од карактеристика и врсте текста који се слуша, итд.</w:t>
      </w:r>
    </w:p>
    <w:p w:rsidR="003248E9" w:rsidRPr="00A546F1" w:rsidRDefault="003248E9" w:rsidP="003248E9">
      <w:pPr>
        <w:jc w:val="both"/>
        <w:rPr>
          <w:sz w:val="20"/>
          <w:szCs w:val="20"/>
          <w:lang w:val="sr-Cyrl-CS"/>
        </w:rPr>
      </w:pPr>
      <w:r w:rsidRPr="00A546F1">
        <w:rPr>
          <w:sz w:val="20"/>
          <w:szCs w:val="20"/>
          <w:lang w:val="sr-Cyrl-CS"/>
        </w:rPr>
        <w:t xml:space="preserve">Прогресија (од лакшег ка тежем, од простијег ка сложенијем) за ову језичку активност у оквиру програма предвиђена је, стога, на више равни. Посебно су релевантне следеће: </w:t>
      </w:r>
    </w:p>
    <w:p w:rsidR="003248E9" w:rsidRPr="00A546F1" w:rsidRDefault="003248E9" w:rsidP="003248E9">
      <w:pPr>
        <w:jc w:val="both"/>
        <w:rPr>
          <w:sz w:val="20"/>
          <w:szCs w:val="20"/>
          <w:lang w:val="sr-Cyrl-CS"/>
        </w:rPr>
      </w:pPr>
      <w:r w:rsidRPr="00A546F1">
        <w:rPr>
          <w:sz w:val="20"/>
          <w:szCs w:val="20"/>
          <w:lang w:val="sr-Cyrl-CS"/>
        </w:rPr>
        <w:t xml:space="preserve">– присуство/одсуство визуелних елемената (на пример, лакшим за разумевање сматрају се они усмени текстови који су праћени визуелним елементима због обиља контекстуалних информација које се аутоматски уписују у дуготрајну меморију, остављајући пажњи могућност да се усредсреди на друге појединости); </w:t>
      </w:r>
    </w:p>
    <w:p w:rsidR="003248E9" w:rsidRPr="00A546F1" w:rsidRDefault="003248E9" w:rsidP="003248E9">
      <w:pPr>
        <w:jc w:val="both"/>
        <w:rPr>
          <w:sz w:val="20"/>
          <w:szCs w:val="20"/>
          <w:lang w:val="sr-Cyrl-CS"/>
        </w:rPr>
      </w:pPr>
      <w:r w:rsidRPr="00A546F1">
        <w:rPr>
          <w:sz w:val="20"/>
          <w:szCs w:val="20"/>
          <w:lang w:val="sr-Cyrl-CS"/>
        </w:rPr>
        <w:t xml:space="preserve">– дужина усменог текста; </w:t>
      </w:r>
    </w:p>
    <w:p w:rsidR="003248E9" w:rsidRPr="00A546F1" w:rsidRDefault="003248E9" w:rsidP="003248E9">
      <w:pPr>
        <w:jc w:val="both"/>
        <w:rPr>
          <w:sz w:val="20"/>
          <w:szCs w:val="20"/>
          <w:lang w:val="sr-Cyrl-CS"/>
        </w:rPr>
      </w:pPr>
      <w:r w:rsidRPr="00A546F1">
        <w:rPr>
          <w:sz w:val="20"/>
          <w:szCs w:val="20"/>
          <w:lang w:val="sr-Cyrl-CS"/>
        </w:rPr>
        <w:t xml:space="preserve">– брзина говора; </w:t>
      </w:r>
    </w:p>
    <w:p w:rsidR="003248E9" w:rsidRPr="00A546F1" w:rsidRDefault="003248E9" w:rsidP="003248E9">
      <w:pPr>
        <w:jc w:val="both"/>
        <w:rPr>
          <w:sz w:val="20"/>
          <w:szCs w:val="20"/>
          <w:lang w:val="sr-Cyrl-CS"/>
        </w:rPr>
      </w:pPr>
      <w:r w:rsidRPr="00A546F1">
        <w:rPr>
          <w:sz w:val="20"/>
          <w:szCs w:val="20"/>
          <w:lang w:val="sr-Cyrl-CS"/>
        </w:rPr>
        <w:t xml:space="preserve">– јасност изговора и евентуална одступања од стандардног говора; </w:t>
      </w:r>
    </w:p>
    <w:p w:rsidR="003248E9" w:rsidRPr="00A546F1" w:rsidRDefault="003248E9" w:rsidP="003248E9">
      <w:pPr>
        <w:jc w:val="both"/>
        <w:rPr>
          <w:sz w:val="20"/>
          <w:szCs w:val="20"/>
          <w:lang w:val="sr-Cyrl-CS"/>
        </w:rPr>
      </w:pPr>
      <w:r w:rsidRPr="00A546F1">
        <w:rPr>
          <w:sz w:val="20"/>
          <w:szCs w:val="20"/>
          <w:lang w:val="sr-Cyrl-CS"/>
        </w:rPr>
        <w:t xml:space="preserve">– познавање теме; </w:t>
      </w:r>
    </w:p>
    <w:p w:rsidR="003248E9" w:rsidRPr="00A546F1" w:rsidRDefault="003248E9" w:rsidP="003248E9">
      <w:pPr>
        <w:jc w:val="both"/>
        <w:rPr>
          <w:sz w:val="20"/>
          <w:szCs w:val="20"/>
          <w:lang w:val="sr-Cyrl-CS"/>
        </w:rPr>
      </w:pPr>
      <w:r w:rsidRPr="00A546F1">
        <w:rPr>
          <w:sz w:val="20"/>
          <w:szCs w:val="20"/>
          <w:lang w:val="sr-Cyrl-CS"/>
        </w:rPr>
        <w:t>– могућност/немогућност поновног слушања и друго.</w:t>
      </w:r>
    </w:p>
    <w:p w:rsidR="003248E9" w:rsidRPr="00A546F1" w:rsidRDefault="003248E9" w:rsidP="003248E9">
      <w:pPr>
        <w:jc w:val="both"/>
        <w:rPr>
          <w:b/>
          <w:sz w:val="20"/>
          <w:szCs w:val="20"/>
          <w:lang w:val="sr-Cyrl-CS"/>
        </w:rPr>
      </w:pPr>
      <w:r w:rsidRPr="00A546F1">
        <w:rPr>
          <w:b/>
          <w:sz w:val="20"/>
          <w:szCs w:val="20"/>
          <w:lang w:val="sr-Cyrl-CS"/>
        </w:rPr>
        <w:t>Читање</w:t>
      </w:r>
    </w:p>
    <w:p w:rsidR="003248E9" w:rsidRPr="00A546F1" w:rsidRDefault="003248E9" w:rsidP="003248E9">
      <w:pPr>
        <w:jc w:val="both"/>
        <w:rPr>
          <w:sz w:val="20"/>
          <w:szCs w:val="20"/>
          <w:lang w:val="sr-Cyrl-CS"/>
        </w:rPr>
      </w:pPr>
      <w:r w:rsidRPr="00A546F1">
        <w:rPr>
          <w:sz w:val="20"/>
          <w:szCs w:val="20"/>
          <w:lang w:val="sr-Cyrl-CS"/>
        </w:rPr>
        <w:t>Читање или разумевање писаног текста спада у тзв. визуелне рецептивне језичке вештине. Том приликом читалац прима и обрађује тј. декодира писани текст једног или више аутора и проналази његово значење. Током читања неопходно је узети у обзир одређене факторе који утичу на процес читања, а то су карактеристике читалаца, њихови интереси и мотивација као и намере, карактеристике текста који се чита, стратегије које читаоци користе, као и захтеви ситуације у којој се чита.</w:t>
      </w:r>
    </w:p>
    <w:p w:rsidR="003248E9" w:rsidRPr="00A546F1" w:rsidRDefault="003248E9" w:rsidP="003248E9">
      <w:pPr>
        <w:jc w:val="both"/>
        <w:rPr>
          <w:sz w:val="20"/>
          <w:szCs w:val="20"/>
          <w:lang w:val="sr-Cyrl-CS"/>
        </w:rPr>
      </w:pPr>
      <w:r w:rsidRPr="00A546F1">
        <w:rPr>
          <w:sz w:val="20"/>
          <w:szCs w:val="20"/>
          <w:lang w:val="sr-Cyrl-CS"/>
        </w:rPr>
        <w:t>На основу намере читаоца разликујемо следеће врсте читања:</w:t>
      </w:r>
    </w:p>
    <w:p w:rsidR="003248E9" w:rsidRPr="00A546F1" w:rsidRDefault="003248E9" w:rsidP="003248E9">
      <w:pPr>
        <w:jc w:val="both"/>
        <w:rPr>
          <w:sz w:val="20"/>
          <w:szCs w:val="20"/>
          <w:lang w:val="sr-Cyrl-CS"/>
        </w:rPr>
      </w:pPr>
      <w:r w:rsidRPr="00A546F1">
        <w:rPr>
          <w:sz w:val="20"/>
          <w:szCs w:val="20"/>
          <w:lang w:val="sr-Cyrl-CS"/>
        </w:rPr>
        <w:t>– читање ради усмеравања;</w:t>
      </w:r>
    </w:p>
    <w:p w:rsidR="003248E9" w:rsidRPr="00A546F1" w:rsidRDefault="003248E9" w:rsidP="003248E9">
      <w:pPr>
        <w:jc w:val="both"/>
        <w:rPr>
          <w:sz w:val="20"/>
          <w:szCs w:val="20"/>
          <w:lang w:val="sr-Cyrl-CS"/>
        </w:rPr>
      </w:pPr>
      <w:r w:rsidRPr="00A546F1">
        <w:rPr>
          <w:sz w:val="20"/>
          <w:szCs w:val="20"/>
          <w:lang w:val="sr-Cyrl-CS"/>
        </w:rPr>
        <w:t>– читање ради информисаности;</w:t>
      </w:r>
    </w:p>
    <w:p w:rsidR="003248E9" w:rsidRPr="00A546F1" w:rsidRDefault="003248E9" w:rsidP="003248E9">
      <w:pPr>
        <w:jc w:val="both"/>
        <w:rPr>
          <w:sz w:val="20"/>
          <w:szCs w:val="20"/>
          <w:lang w:val="sr-Cyrl-CS"/>
        </w:rPr>
      </w:pPr>
      <w:r w:rsidRPr="00A546F1">
        <w:rPr>
          <w:sz w:val="20"/>
          <w:szCs w:val="20"/>
          <w:lang w:val="sr-Cyrl-CS"/>
        </w:rPr>
        <w:t>– читање ради праћења упутстава;</w:t>
      </w:r>
    </w:p>
    <w:p w:rsidR="003248E9" w:rsidRPr="00A546F1" w:rsidRDefault="003248E9" w:rsidP="003248E9">
      <w:pPr>
        <w:jc w:val="both"/>
        <w:rPr>
          <w:sz w:val="20"/>
          <w:szCs w:val="20"/>
          <w:lang w:val="sr-Cyrl-CS"/>
        </w:rPr>
      </w:pPr>
      <w:r w:rsidRPr="00A546F1">
        <w:rPr>
          <w:sz w:val="20"/>
          <w:szCs w:val="20"/>
          <w:lang w:val="sr-Cyrl-CS"/>
        </w:rPr>
        <w:t>– читање ради задовољства.</w:t>
      </w:r>
    </w:p>
    <w:p w:rsidR="003248E9" w:rsidRPr="00A546F1" w:rsidRDefault="003248E9" w:rsidP="003248E9">
      <w:pPr>
        <w:jc w:val="both"/>
        <w:rPr>
          <w:sz w:val="20"/>
          <w:szCs w:val="20"/>
          <w:lang w:val="sr-Cyrl-CS"/>
        </w:rPr>
      </w:pPr>
      <w:r w:rsidRPr="00A546F1">
        <w:rPr>
          <w:sz w:val="20"/>
          <w:szCs w:val="20"/>
          <w:lang w:val="sr-Cyrl-CS"/>
        </w:rPr>
        <w:t xml:space="preserve">Током читања разликујемо и ниво степена разумевања, тако да читамо да бисмо разумели: </w:t>
      </w:r>
    </w:p>
    <w:p w:rsidR="003248E9" w:rsidRPr="00A546F1" w:rsidRDefault="003248E9" w:rsidP="003248E9">
      <w:pPr>
        <w:jc w:val="both"/>
        <w:rPr>
          <w:sz w:val="20"/>
          <w:szCs w:val="20"/>
          <w:lang w:val="sr-Cyrl-CS"/>
        </w:rPr>
      </w:pPr>
      <w:r w:rsidRPr="00A546F1">
        <w:rPr>
          <w:sz w:val="20"/>
          <w:szCs w:val="20"/>
          <w:lang w:val="sr-Cyrl-CS"/>
        </w:rPr>
        <w:t>– глобалну информацију;</w:t>
      </w:r>
    </w:p>
    <w:p w:rsidR="003248E9" w:rsidRPr="00A546F1" w:rsidRDefault="003248E9" w:rsidP="003248E9">
      <w:pPr>
        <w:jc w:val="both"/>
        <w:rPr>
          <w:sz w:val="20"/>
          <w:szCs w:val="20"/>
          <w:lang w:val="sr-Cyrl-CS"/>
        </w:rPr>
      </w:pPr>
      <w:r w:rsidRPr="00A546F1">
        <w:rPr>
          <w:sz w:val="20"/>
          <w:szCs w:val="20"/>
          <w:lang w:val="sr-Cyrl-CS"/>
        </w:rPr>
        <w:t>– посебну информацију,</w:t>
      </w:r>
    </w:p>
    <w:p w:rsidR="003248E9" w:rsidRPr="00A546F1" w:rsidRDefault="003248E9" w:rsidP="003248E9">
      <w:pPr>
        <w:jc w:val="both"/>
        <w:rPr>
          <w:sz w:val="20"/>
          <w:szCs w:val="20"/>
          <w:lang w:val="sr-Cyrl-CS"/>
        </w:rPr>
      </w:pPr>
      <w:r w:rsidRPr="00A546F1">
        <w:rPr>
          <w:sz w:val="20"/>
          <w:szCs w:val="20"/>
          <w:lang w:val="sr-Cyrl-CS"/>
        </w:rPr>
        <w:t>– потпуну информацију;</w:t>
      </w:r>
    </w:p>
    <w:p w:rsidR="003248E9" w:rsidRPr="00A546F1" w:rsidRDefault="003248E9" w:rsidP="003248E9">
      <w:pPr>
        <w:jc w:val="both"/>
        <w:rPr>
          <w:sz w:val="20"/>
          <w:szCs w:val="20"/>
          <w:lang w:val="sr-Cyrl-CS"/>
        </w:rPr>
      </w:pPr>
      <w:r w:rsidRPr="00A546F1">
        <w:rPr>
          <w:sz w:val="20"/>
          <w:szCs w:val="20"/>
          <w:lang w:val="sr-Cyrl-CS"/>
        </w:rPr>
        <w:t>– скривено значење одређене поруке.</w:t>
      </w:r>
    </w:p>
    <w:p w:rsidR="003248E9" w:rsidRPr="00A546F1" w:rsidRDefault="003248E9" w:rsidP="003248E9">
      <w:pPr>
        <w:jc w:val="both"/>
        <w:rPr>
          <w:b/>
          <w:sz w:val="20"/>
          <w:szCs w:val="20"/>
          <w:lang w:val="sr-Cyrl-CS"/>
        </w:rPr>
      </w:pPr>
      <w:r w:rsidRPr="00A546F1">
        <w:rPr>
          <w:b/>
          <w:sz w:val="20"/>
          <w:szCs w:val="20"/>
          <w:lang w:val="sr-Cyrl-CS"/>
        </w:rPr>
        <w:t>Писање</w:t>
      </w:r>
    </w:p>
    <w:p w:rsidR="003248E9" w:rsidRPr="00A546F1" w:rsidRDefault="003248E9" w:rsidP="003248E9">
      <w:pPr>
        <w:jc w:val="both"/>
        <w:rPr>
          <w:sz w:val="20"/>
          <w:szCs w:val="20"/>
          <w:lang w:val="sr-Cyrl-CS"/>
        </w:rPr>
      </w:pPr>
      <w:r w:rsidRPr="00A546F1">
        <w:rPr>
          <w:sz w:val="20"/>
          <w:szCs w:val="20"/>
          <w:lang w:val="sr-Cyrl-CS"/>
        </w:rPr>
        <w:t>Писана продукција подразумева способност ученика да у писаном облику опише догађаје, осећања и реакције, пренесе поруке и изрази ставове, као и да резимира садржај различитих порука (из медија, књижевних и уметничких текстова итд.), води белешке, сачини презентације и слично.</w:t>
      </w:r>
    </w:p>
    <w:p w:rsidR="003248E9" w:rsidRPr="00A546F1" w:rsidRDefault="003248E9" w:rsidP="003248E9">
      <w:pPr>
        <w:jc w:val="both"/>
        <w:rPr>
          <w:sz w:val="20"/>
          <w:szCs w:val="20"/>
          <w:lang w:val="sr-Cyrl-CS"/>
        </w:rPr>
      </w:pPr>
      <w:r w:rsidRPr="00A546F1">
        <w:rPr>
          <w:sz w:val="20"/>
          <w:szCs w:val="20"/>
          <w:lang w:val="sr-Cyrl-CS"/>
        </w:rPr>
        <w:t>Тежина задатака у вези са писаном продукцијом зависи од следећих чинилаца: познавања лексике и нивоа комуникативне компетенције, капацитета когнитивне обраде, мотивације, способности преношења поруке у кохерентне и повезане целине текста.</w:t>
      </w:r>
    </w:p>
    <w:p w:rsidR="003248E9" w:rsidRPr="00A546F1" w:rsidRDefault="003248E9" w:rsidP="003248E9">
      <w:pPr>
        <w:jc w:val="both"/>
        <w:rPr>
          <w:sz w:val="20"/>
          <w:szCs w:val="20"/>
          <w:lang w:val="sr-Cyrl-CS"/>
        </w:rPr>
      </w:pPr>
      <w:r w:rsidRPr="00A546F1">
        <w:rPr>
          <w:sz w:val="20"/>
          <w:szCs w:val="20"/>
          <w:lang w:val="sr-Cyrl-CS"/>
        </w:rPr>
        <w:t>Прогресија означава процес који подразумева усвајање стратегија и језичких структура од лакшег ка тежем и од простијег ка сложенијем. Сваки виши језички ниво подразумева циклично понављање претходно усвојених елемената, уз надоградњу која садржи сложеније језичке структуре, лексику и комуникативне способности. За ову језичку активност у оквиру програма предвиђена је прогресија на више равни. Посебно су релевантне следеће:</w:t>
      </w:r>
    </w:p>
    <w:p w:rsidR="003248E9" w:rsidRPr="00A546F1" w:rsidRDefault="003248E9" w:rsidP="003248E9">
      <w:pPr>
        <w:jc w:val="both"/>
        <w:rPr>
          <w:sz w:val="20"/>
          <w:szCs w:val="20"/>
          <w:lang w:val="sr-Cyrl-CS"/>
        </w:rPr>
      </w:pPr>
      <w:r w:rsidRPr="00A546F1">
        <w:rPr>
          <w:sz w:val="20"/>
          <w:szCs w:val="20"/>
          <w:lang w:val="sr-Cyrl-CS"/>
        </w:rPr>
        <w:t>– теме (ученикова свакодневница и окружење, лично интересовање, актуелни догађаји и разни аспекти из друштвено-културног контекста, као и теме у вези са различитим наставним предметима);</w:t>
      </w:r>
    </w:p>
    <w:p w:rsidR="003248E9" w:rsidRPr="00A546F1" w:rsidRDefault="003248E9" w:rsidP="003248E9">
      <w:pPr>
        <w:jc w:val="both"/>
        <w:rPr>
          <w:sz w:val="20"/>
          <w:szCs w:val="20"/>
          <w:lang w:val="sr-Cyrl-CS"/>
        </w:rPr>
      </w:pPr>
      <w:r w:rsidRPr="00A546F1">
        <w:rPr>
          <w:sz w:val="20"/>
          <w:szCs w:val="20"/>
          <w:lang w:val="sr-Cyrl-CS"/>
        </w:rPr>
        <w:t>– текстуалне врсте и дужина текста (формални и неформални текстови, резимирање, личне белешке);</w:t>
      </w:r>
    </w:p>
    <w:p w:rsidR="003248E9" w:rsidRPr="00A546F1" w:rsidRDefault="003248E9" w:rsidP="003248E9">
      <w:pPr>
        <w:jc w:val="both"/>
        <w:rPr>
          <w:sz w:val="20"/>
          <w:szCs w:val="20"/>
          <w:lang w:val="sr-Cyrl-CS"/>
        </w:rPr>
      </w:pPr>
      <w:r w:rsidRPr="00A546F1">
        <w:rPr>
          <w:sz w:val="20"/>
          <w:szCs w:val="20"/>
          <w:lang w:val="sr-Cyrl-CS"/>
        </w:rPr>
        <w:t>– лексика и комуникативне функције (способност ученика да оствари различите функционалне аспекте као што су описивање људи и догађаја у различитим временским контекстима, да изрази претпоставке, сумњу, захвалност и слично у приватном, јавном и образовном домен);</w:t>
      </w:r>
    </w:p>
    <w:p w:rsidR="003248E9" w:rsidRPr="00A546F1" w:rsidRDefault="003248E9" w:rsidP="003248E9">
      <w:pPr>
        <w:jc w:val="both"/>
        <w:rPr>
          <w:sz w:val="20"/>
          <w:szCs w:val="20"/>
          <w:lang w:val="sr-Cyrl-CS"/>
        </w:rPr>
      </w:pPr>
      <w:r w:rsidRPr="00A546F1">
        <w:rPr>
          <w:sz w:val="20"/>
          <w:szCs w:val="20"/>
          <w:lang w:val="sr-Cyrl-CS"/>
        </w:rPr>
        <w:t>– степен самосталности ученика (од вођеног/усмераваног писања, у коме се ученицима олакшава писање конкретним задацима и упутствима, до самосталног писања).</w:t>
      </w:r>
    </w:p>
    <w:p w:rsidR="003248E9" w:rsidRPr="00A546F1" w:rsidRDefault="003248E9" w:rsidP="003248E9">
      <w:pPr>
        <w:jc w:val="both"/>
        <w:rPr>
          <w:b/>
          <w:sz w:val="20"/>
          <w:szCs w:val="20"/>
          <w:lang w:val="sr-Cyrl-CS"/>
        </w:rPr>
      </w:pPr>
      <w:r w:rsidRPr="00A546F1">
        <w:rPr>
          <w:b/>
          <w:sz w:val="20"/>
          <w:szCs w:val="20"/>
          <w:lang w:val="sr-Cyrl-CS"/>
        </w:rPr>
        <w:t>Говор</w:t>
      </w:r>
    </w:p>
    <w:p w:rsidR="003248E9" w:rsidRPr="00A546F1" w:rsidRDefault="003248E9" w:rsidP="003248E9">
      <w:pPr>
        <w:jc w:val="both"/>
        <w:rPr>
          <w:sz w:val="20"/>
          <w:szCs w:val="20"/>
          <w:lang w:val="sr-Cyrl-CS"/>
        </w:rPr>
      </w:pPr>
      <w:r w:rsidRPr="00A546F1">
        <w:rPr>
          <w:sz w:val="20"/>
          <w:szCs w:val="20"/>
          <w:lang w:val="sr-Cyrl-CS"/>
        </w:rPr>
        <w:t>Говор као продуктивна вештина посматра се са два аспекта, и то у зависности од тога да ли је у функцији монолошког излагања, при чему говорник саопштава, обавештава, презентује или држи предавање једној или више особа, или је у функцији интеракције, када се размењују информације између два или више саговорника са одређеним циљем, поштујући принцип сарадње током дијалога.</w:t>
      </w:r>
    </w:p>
    <w:p w:rsidR="003248E9" w:rsidRPr="00A546F1" w:rsidRDefault="003248E9" w:rsidP="003248E9">
      <w:pPr>
        <w:jc w:val="both"/>
        <w:rPr>
          <w:sz w:val="20"/>
          <w:szCs w:val="20"/>
          <w:lang w:val="sr-Cyrl-CS"/>
        </w:rPr>
      </w:pPr>
      <w:r w:rsidRPr="00A546F1">
        <w:rPr>
          <w:sz w:val="20"/>
          <w:szCs w:val="20"/>
          <w:lang w:val="sr-Cyrl-CS"/>
        </w:rPr>
        <w:t>Активности монолошке говорне продукције су:</w:t>
      </w:r>
    </w:p>
    <w:p w:rsidR="003248E9" w:rsidRPr="00A546F1" w:rsidRDefault="003248E9" w:rsidP="003248E9">
      <w:pPr>
        <w:jc w:val="both"/>
        <w:rPr>
          <w:sz w:val="20"/>
          <w:szCs w:val="20"/>
          <w:lang w:val="sr-Cyrl-CS"/>
        </w:rPr>
      </w:pPr>
      <w:r w:rsidRPr="00A546F1">
        <w:rPr>
          <w:sz w:val="20"/>
          <w:szCs w:val="20"/>
          <w:lang w:val="sr-Cyrl-CS"/>
        </w:rPr>
        <w:t>– јавно обраћање (саопштења, давање упутстава и информација);</w:t>
      </w:r>
    </w:p>
    <w:p w:rsidR="003248E9" w:rsidRPr="00A546F1" w:rsidRDefault="003248E9" w:rsidP="003248E9">
      <w:pPr>
        <w:jc w:val="both"/>
        <w:rPr>
          <w:sz w:val="20"/>
          <w:szCs w:val="20"/>
          <w:lang w:val="sr-Cyrl-CS"/>
        </w:rPr>
      </w:pPr>
      <w:r w:rsidRPr="00A546F1">
        <w:rPr>
          <w:sz w:val="20"/>
          <w:szCs w:val="20"/>
          <w:lang w:val="sr-Cyrl-CS"/>
        </w:rPr>
        <w:t>– излагање пред публиком (предавања, презентације, репортаже, извештавање и коментари о неким догађајима и сл.)</w:t>
      </w:r>
    </w:p>
    <w:p w:rsidR="003248E9" w:rsidRPr="00A546F1" w:rsidRDefault="003248E9" w:rsidP="003248E9">
      <w:pPr>
        <w:jc w:val="both"/>
        <w:rPr>
          <w:sz w:val="20"/>
          <w:szCs w:val="20"/>
          <w:lang w:val="sr-Cyrl-CS"/>
        </w:rPr>
      </w:pPr>
      <w:r w:rsidRPr="00A546F1">
        <w:rPr>
          <w:sz w:val="20"/>
          <w:szCs w:val="20"/>
          <w:lang w:val="sr-Cyrl-CS"/>
        </w:rPr>
        <w:t>– Ове активности се могу реализовати на различите начине и то:</w:t>
      </w:r>
    </w:p>
    <w:p w:rsidR="003248E9" w:rsidRPr="00A546F1" w:rsidRDefault="003248E9" w:rsidP="003248E9">
      <w:pPr>
        <w:jc w:val="both"/>
        <w:rPr>
          <w:sz w:val="20"/>
          <w:szCs w:val="20"/>
          <w:lang w:val="sr-Cyrl-CS"/>
        </w:rPr>
      </w:pPr>
      <w:r w:rsidRPr="00A546F1">
        <w:rPr>
          <w:sz w:val="20"/>
          <w:szCs w:val="20"/>
          <w:lang w:val="sr-Cyrl-CS"/>
        </w:rPr>
        <w:t>– читањем писаног текста пред публиком;</w:t>
      </w:r>
    </w:p>
    <w:p w:rsidR="003248E9" w:rsidRPr="00A546F1" w:rsidRDefault="003248E9" w:rsidP="003248E9">
      <w:pPr>
        <w:jc w:val="both"/>
        <w:rPr>
          <w:sz w:val="20"/>
          <w:szCs w:val="20"/>
          <w:lang w:val="sr-Cyrl-CS"/>
        </w:rPr>
      </w:pPr>
      <w:r w:rsidRPr="00A546F1">
        <w:rPr>
          <w:sz w:val="20"/>
          <w:szCs w:val="20"/>
          <w:lang w:val="sr-Cyrl-CS"/>
        </w:rPr>
        <w:t xml:space="preserve">– спонтаним излагањем или излагањем уз помоћ визуелне подршке у виду табела, дијаграма, цртежа и др. </w:t>
      </w:r>
    </w:p>
    <w:p w:rsidR="003248E9" w:rsidRPr="00A546F1" w:rsidRDefault="003248E9" w:rsidP="003248E9">
      <w:pPr>
        <w:jc w:val="both"/>
        <w:rPr>
          <w:sz w:val="20"/>
          <w:szCs w:val="20"/>
          <w:lang w:val="sr-Cyrl-CS"/>
        </w:rPr>
      </w:pPr>
      <w:r w:rsidRPr="00A546F1">
        <w:rPr>
          <w:sz w:val="20"/>
          <w:szCs w:val="20"/>
          <w:lang w:val="sr-Cyrl-CS"/>
        </w:rPr>
        <w:t xml:space="preserve">– реализацијом увежбане улоге или певањем. </w:t>
      </w:r>
    </w:p>
    <w:p w:rsidR="003248E9" w:rsidRPr="00A546F1" w:rsidRDefault="003248E9" w:rsidP="003248E9">
      <w:pPr>
        <w:jc w:val="both"/>
        <w:rPr>
          <w:sz w:val="20"/>
          <w:szCs w:val="20"/>
          <w:lang w:val="sr-Cyrl-CS"/>
        </w:rPr>
      </w:pPr>
      <w:r w:rsidRPr="00A546F1">
        <w:rPr>
          <w:sz w:val="20"/>
          <w:szCs w:val="20"/>
          <w:lang w:val="sr-Cyrl-CS"/>
        </w:rPr>
        <w:t xml:space="preserve">Интеракција подразумева сталну примену и смењивање рецептивних и продуктивних стратегија, као и когнитивних и дискурзивних стратегија (узимање и давање речи, договарање, усаглашавање, предлагање решења, резимирање, ублажавање или заобилажење неспоразума или посредовање у неспоразуму) које су у функцији што успешнијег остваривања интеракције. Интеракција се може реализовати кроз низ активности, на пример: </w:t>
      </w:r>
    </w:p>
    <w:p w:rsidR="003248E9" w:rsidRPr="00A546F1" w:rsidRDefault="003248E9" w:rsidP="003248E9">
      <w:pPr>
        <w:jc w:val="both"/>
        <w:rPr>
          <w:sz w:val="20"/>
          <w:szCs w:val="20"/>
          <w:lang w:val="sr-Cyrl-CS"/>
        </w:rPr>
      </w:pPr>
      <w:r w:rsidRPr="00A546F1">
        <w:rPr>
          <w:sz w:val="20"/>
          <w:szCs w:val="20"/>
          <w:lang w:val="sr-Cyrl-CS"/>
        </w:rPr>
        <w:t xml:space="preserve">– размену информација, </w:t>
      </w:r>
    </w:p>
    <w:p w:rsidR="003248E9" w:rsidRPr="00A546F1" w:rsidRDefault="003248E9" w:rsidP="003248E9">
      <w:pPr>
        <w:jc w:val="both"/>
        <w:rPr>
          <w:sz w:val="20"/>
          <w:szCs w:val="20"/>
          <w:lang w:val="sr-Cyrl-CS"/>
        </w:rPr>
      </w:pPr>
      <w:r w:rsidRPr="00A546F1">
        <w:rPr>
          <w:sz w:val="20"/>
          <w:szCs w:val="20"/>
          <w:lang w:val="sr-Cyrl-CS"/>
        </w:rPr>
        <w:t xml:space="preserve">– спонтану конверзацију, </w:t>
      </w:r>
    </w:p>
    <w:p w:rsidR="003248E9" w:rsidRPr="00A546F1" w:rsidRDefault="003248E9" w:rsidP="003248E9">
      <w:pPr>
        <w:jc w:val="both"/>
        <w:rPr>
          <w:sz w:val="20"/>
          <w:szCs w:val="20"/>
          <w:lang w:val="sr-Cyrl-CS"/>
        </w:rPr>
      </w:pPr>
      <w:r w:rsidRPr="00A546F1">
        <w:rPr>
          <w:sz w:val="20"/>
          <w:szCs w:val="20"/>
          <w:lang w:val="sr-Cyrl-CS"/>
        </w:rPr>
        <w:t xml:space="preserve">– неформалну или формалну дискусију, дебату, </w:t>
      </w:r>
    </w:p>
    <w:p w:rsidR="003248E9" w:rsidRPr="00A546F1" w:rsidRDefault="003248E9" w:rsidP="003248E9">
      <w:pPr>
        <w:jc w:val="both"/>
        <w:rPr>
          <w:sz w:val="20"/>
          <w:szCs w:val="20"/>
          <w:lang w:val="sr-Cyrl-CS"/>
        </w:rPr>
      </w:pPr>
      <w:r w:rsidRPr="00A546F1">
        <w:rPr>
          <w:sz w:val="20"/>
          <w:szCs w:val="20"/>
          <w:lang w:val="sr-Cyrl-CS"/>
        </w:rPr>
        <w:t>– интервју или преговарање, заједничко планирање и сарадњу.</w:t>
      </w:r>
    </w:p>
    <w:p w:rsidR="003248E9" w:rsidRPr="00A546F1" w:rsidRDefault="003248E9" w:rsidP="003248E9">
      <w:pPr>
        <w:jc w:val="both"/>
        <w:rPr>
          <w:sz w:val="20"/>
          <w:szCs w:val="20"/>
          <w:lang w:val="sr-Cyrl-CS"/>
        </w:rPr>
      </w:pPr>
      <w:r w:rsidRPr="00A546F1">
        <w:rPr>
          <w:sz w:val="20"/>
          <w:szCs w:val="20"/>
          <w:lang w:val="sr-Cyrl-CS"/>
        </w:rPr>
        <w:t>Социокултурна компетенција и медијација</w:t>
      </w:r>
    </w:p>
    <w:p w:rsidR="003248E9" w:rsidRPr="00A546F1" w:rsidRDefault="003248E9" w:rsidP="003248E9">
      <w:pPr>
        <w:jc w:val="both"/>
        <w:rPr>
          <w:sz w:val="20"/>
          <w:szCs w:val="20"/>
          <w:lang w:val="sr-Cyrl-CS"/>
        </w:rPr>
      </w:pPr>
      <w:r w:rsidRPr="00A546F1">
        <w:rPr>
          <w:sz w:val="20"/>
          <w:szCs w:val="20"/>
          <w:lang w:val="sr-Cyrl-CS"/>
        </w:rPr>
        <w:t xml:space="preserve">Социокултурна компетенција и медијација представљају скуп теоријских знања (компетенција) која се примењују у низу језичких активности у два основна језичка медијума (писаном и усменом) и уз примену свих других језичких активности (разумевање говора, говор и интеракција, писање и разумевање писаног текста). Дакле, представљају веома сложене категорије које су присутне у свим аспектима наставног процеса и процеса учења. </w:t>
      </w:r>
    </w:p>
    <w:p w:rsidR="003248E9" w:rsidRPr="00A546F1" w:rsidRDefault="003248E9" w:rsidP="003248E9">
      <w:pPr>
        <w:jc w:val="both"/>
        <w:rPr>
          <w:sz w:val="20"/>
          <w:szCs w:val="20"/>
          <w:lang w:val="sr-Cyrl-CS"/>
        </w:rPr>
      </w:pPr>
      <w:r w:rsidRPr="00A546F1">
        <w:rPr>
          <w:sz w:val="20"/>
          <w:szCs w:val="20"/>
          <w:lang w:val="sr-Cyrl-CS"/>
        </w:rPr>
        <w:t xml:space="preserve">Социокултурна компетенција представља скуп знања о свету уопште, као и о сличностима и разликама између културних и комуникативних модела сопствене говорне заједнице и заједнице/заједница чији језик учи. Та знања се, у зависности од нивоа општих језичких компетенција, крећу од познавања основних комуникативних принципа у свакодневној комуникацији (основни функционални стилови и регистри), до познавања карактеристика различитих домена језичке употребе (приватни, јавни и образовни), паралингвистичких елемената, и елемената културе/култура заједница чији језик учи. Наведена знања потребна су за компетентну, успешну комуникацију у конкретним комуникативним активностима на циљном језику. </w:t>
      </w:r>
    </w:p>
    <w:p w:rsidR="003248E9" w:rsidRPr="00A546F1" w:rsidRDefault="003248E9" w:rsidP="003248E9">
      <w:pPr>
        <w:jc w:val="both"/>
        <w:rPr>
          <w:sz w:val="20"/>
          <w:szCs w:val="20"/>
          <w:lang w:val="sr-Cyrl-CS"/>
        </w:rPr>
      </w:pPr>
      <w:r w:rsidRPr="00A546F1">
        <w:rPr>
          <w:sz w:val="20"/>
          <w:szCs w:val="20"/>
          <w:lang w:val="sr-Cyrl-CS"/>
        </w:rPr>
        <w:t>Посебан аспект социокултурне компетенције представља интеркултурна компетенција, која подразумева развој свести о другом и другачијем, познавање и разумевање сличности и разлика између светова, односно говорних заједница, у којима се ученик креће. Интеркултурна компетенција такође подразумева и развијање толеранције и позитивног става према индивидуалним и колективним карактеристикама говорника других језика, припадника других култура које се у мањој или већој мери разликују од његове сопствене, то јест, развој интеркултурне личности, кроз јачање свести о вредности различитих култура и развијање способности за интегрисање интеркултурних искустава у сопствени културни модел понашања и веровања.</w:t>
      </w:r>
    </w:p>
    <w:p w:rsidR="003248E9" w:rsidRPr="00A546F1" w:rsidRDefault="003248E9" w:rsidP="003248E9">
      <w:pPr>
        <w:jc w:val="both"/>
        <w:rPr>
          <w:sz w:val="20"/>
          <w:szCs w:val="20"/>
          <w:lang w:val="sr-Cyrl-CS"/>
        </w:rPr>
      </w:pPr>
      <w:r w:rsidRPr="00A546F1">
        <w:rPr>
          <w:sz w:val="20"/>
          <w:szCs w:val="20"/>
          <w:lang w:val="sr-Cyrl-CS"/>
        </w:rPr>
        <w:t xml:space="preserve">Медијација представља активност у оквиру које ученик не изражава сопствено мишљење, већ функционише као посредник између особа које нису у стању да се директно споразумевају. Медијација може бити усмена и писана, и укључује сажимање и резимирање текста и превођење. Превођење се у овом програму третира као посебна језичка активност која никако не треба да се користи као техника за усвајање било ког аспекта циљног језика предвиђеног комуникативном наставом. Превођење подразумева развој знања и вештина коришћења помоћних средстава (речника, приручника, информационих технологија, итд.) и способност изналажења структуралних и језичких еквивалената између језика са кога се преводи и језика на који се преводи. </w:t>
      </w:r>
    </w:p>
    <w:p w:rsidR="003248E9" w:rsidRPr="00A546F1" w:rsidRDefault="003248E9" w:rsidP="003248E9">
      <w:pPr>
        <w:jc w:val="both"/>
        <w:rPr>
          <w:sz w:val="20"/>
          <w:szCs w:val="20"/>
          <w:lang w:val="sr-Cyrl-CS"/>
        </w:rPr>
      </w:pPr>
    </w:p>
    <w:p w:rsidR="003248E9" w:rsidRPr="00A546F1" w:rsidRDefault="003248E9" w:rsidP="003248E9">
      <w:pPr>
        <w:jc w:val="both"/>
        <w:rPr>
          <w:b/>
          <w:sz w:val="20"/>
          <w:szCs w:val="20"/>
          <w:lang w:val="sr-Cyrl-CS"/>
        </w:rPr>
      </w:pPr>
      <w:r w:rsidRPr="00A546F1">
        <w:rPr>
          <w:b/>
          <w:sz w:val="20"/>
          <w:szCs w:val="20"/>
          <w:lang w:val="sr-Cyrl-CS"/>
        </w:rPr>
        <w:t xml:space="preserve">Упутство за тумачење граматичких садржаја </w:t>
      </w:r>
    </w:p>
    <w:p w:rsidR="003248E9" w:rsidRPr="00A546F1" w:rsidRDefault="003248E9" w:rsidP="003248E9">
      <w:pPr>
        <w:jc w:val="both"/>
        <w:rPr>
          <w:sz w:val="20"/>
          <w:szCs w:val="20"/>
          <w:lang w:val="sr-Cyrl-CS"/>
        </w:rPr>
      </w:pPr>
      <w:r w:rsidRPr="00A546F1">
        <w:rPr>
          <w:sz w:val="20"/>
          <w:szCs w:val="20"/>
          <w:lang w:val="sr-Cyrl-CS"/>
        </w:rPr>
        <w:t xml:space="preserve">Настава граматике, с наставом и усвајањем лексике и других аспеката страног језика, представља један од предуслова овладавања страним језиком. Усвајање граматике подразумева формирање граматичких појмова и граматичке структуре говора код ученика, изучавање граматичких појава, формирање навика и умења у области граматичке анализе и примене граматичких знања, као прилог изграђивању и унапређивању културе говора. </w:t>
      </w:r>
    </w:p>
    <w:p w:rsidR="003248E9" w:rsidRPr="00A546F1" w:rsidRDefault="003248E9" w:rsidP="003248E9">
      <w:pPr>
        <w:jc w:val="both"/>
        <w:rPr>
          <w:sz w:val="20"/>
          <w:szCs w:val="20"/>
          <w:lang w:val="sr-Cyrl-CS"/>
        </w:rPr>
      </w:pPr>
      <w:r w:rsidRPr="00A546F1">
        <w:rPr>
          <w:sz w:val="20"/>
          <w:szCs w:val="20"/>
          <w:lang w:val="sr-Cyrl-CS"/>
        </w:rPr>
        <w:t>Граматичке појаве треба посматрати са функционалног аспекта (функционални приступ). У процесу наставе страног језика у што већој мери треба укључивати оне граматичке категорије које су типичне и неопходне за свакодневни говор и комуникацију, и то кроз разноврсне моделе, применом основних правила и њиховим комбиновањем. Треба тежити томе да се граматика усваја и рецептивно и продуктивно, кроз све видове говорних активности (слушање, читање, говор и писање, као и превођење), на свим нивоима учења страног језика, према јасно утврђеним циљевима, стандардима и исходима наставе страних језика.</w:t>
      </w:r>
    </w:p>
    <w:p w:rsidR="003248E9" w:rsidRPr="00A546F1" w:rsidRDefault="003248E9" w:rsidP="003248E9">
      <w:pPr>
        <w:jc w:val="both"/>
        <w:rPr>
          <w:sz w:val="20"/>
          <w:szCs w:val="20"/>
          <w:lang w:val="sr-Cyrl-CS"/>
        </w:rPr>
      </w:pPr>
      <w:r w:rsidRPr="00A546F1">
        <w:rPr>
          <w:sz w:val="20"/>
          <w:szCs w:val="20"/>
          <w:lang w:val="sr-Cyrl-CS"/>
        </w:rPr>
        <w:t>Граматичке категорије су разврстане у складу са Европским референтним оквиром за живе језике за сваки језички ниво који подразумева прогресију језичких структура према комуникативним циљевима: од простијег ка сложенијем и од рецептивног ка продуктивном. Сваки виши језички ниво подразумева граматичке садржаје претходних језичких нивоа. Цикличним понављањем претходно усвојених елемената надограђују се сложеније граматичке структуре. Наставник има слободу да издвоји граматичке структуре које ће циклично понављати у складу са постигнућима ученика, као и потребама наставног контекста.</w:t>
      </w:r>
    </w:p>
    <w:p w:rsidR="003248E9" w:rsidRPr="00A546F1" w:rsidRDefault="003248E9" w:rsidP="003248E9">
      <w:pPr>
        <w:jc w:val="both"/>
        <w:rPr>
          <w:sz w:val="20"/>
          <w:szCs w:val="20"/>
          <w:lang w:val="sr-Cyrl-CS"/>
        </w:rPr>
      </w:pPr>
      <w:r w:rsidRPr="00A546F1">
        <w:rPr>
          <w:sz w:val="20"/>
          <w:szCs w:val="20"/>
          <w:lang w:val="sr-Cyrl-CS"/>
        </w:rPr>
        <w:t>Главни циљ наставе страног језика јесте развијање комуникативне компетенције на одређеном језичком нивоу, у складу са статусом језика и годином учења. С тим у вези, уз одређене граматичке категорије стоји напомена да се усвајају рецептивно, док се друге усвајају продуктивно.</w:t>
      </w:r>
    </w:p>
    <w:p w:rsidR="003248E9" w:rsidRPr="00A546F1" w:rsidRDefault="003248E9" w:rsidP="003248E9">
      <w:pPr>
        <w:jc w:val="both"/>
        <w:rPr>
          <w:sz w:val="20"/>
          <w:szCs w:val="20"/>
          <w:lang w:val="sr-Cyrl-CS"/>
        </w:rPr>
      </w:pPr>
    </w:p>
    <w:p w:rsidR="003248E9" w:rsidRPr="00A36335" w:rsidRDefault="003248E9" w:rsidP="003248E9">
      <w:pPr>
        <w:jc w:val="both"/>
        <w:rPr>
          <w:b/>
          <w:sz w:val="20"/>
          <w:szCs w:val="20"/>
          <w:lang w:val="sr-Cyrl-CS"/>
        </w:rPr>
      </w:pPr>
      <w:r w:rsidRPr="00A546F1">
        <w:rPr>
          <w:b/>
          <w:sz w:val="20"/>
          <w:szCs w:val="20"/>
          <w:lang w:val="sr-Cyrl-CS"/>
        </w:rPr>
        <w:t>Праћење и вредновање наставе и учења</w:t>
      </w:r>
    </w:p>
    <w:p w:rsidR="003248E9" w:rsidRPr="00A546F1" w:rsidRDefault="003248E9" w:rsidP="003248E9">
      <w:pPr>
        <w:jc w:val="both"/>
        <w:rPr>
          <w:sz w:val="20"/>
          <w:szCs w:val="20"/>
          <w:lang w:val="sr-Cyrl-CS"/>
        </w:rPr>
      </w:pPr>
      <w:r w:rsidRPr="00A546F1">
        <w:rPr>
          <w:sz w:val="20"/>
          <w:szCs w:val="20"/>
          <w:lang w:val="sr-Cyrl-CS"/>
        </w:rPr>
        <w:t xml:space="preserve">Рад сваког наставника састоји се од планирања, остваривања и праћења и вредновања. Важно је да наставник континуирано прати и вреднује не само постигнућа ученика, процес наставе и учења, већ и сопствени рад како би перманентно унапређивао наставни процес. </w:t>
      </w:r>
    </w:p>
    <w:p w:rsidR="003248E9" w:rsidRPr="003C3BEF" w:rsidRDefault="003248E9" w:rsidP="003248E9">
      <w:pPr>
        <w:jc w:val="both"/>
        <w:rPr>
          <w:sz w:val="22"/>
          <w:szCs w:val="22"/>
          <w:lang w:val="sr-Cyrl-CS"/>
        </w:rPr>
      </w:pPr>
      <w:r w:rsidRPr="00A546F1">
        <w:rPr>
          <w:sz w:val="20"/>
          <w:szCs w:val="20"/>
          <w:lang w:val="sr-Cyrl-CS"/>
        </w:rPr>
        <w:t>Процес праћења остварености исхода почиње проценом нивоа знања ученика на почетку школске године како би наставници могли да планирају наставни процес и процес праћења и вредновања ученичких постигнућа и напредовања. Тај процес се реализује формативним и сумативним вредновањем. Док се код формативног оцењивања током године прате постигнућа ученика различитим инструментима (дијагностички тестови, самоевалуација, језички портфолио, пројектни задаци и др.), сумативним оцењивањем (писмени задаци, завршни тестови, тестови језичког нивоа) прецизније се процењује оствареност исхода или стандарда на крају одређеног временског периода (крај полугодишта, године, циклуса образовања). Формативно вредновање није само праћење ученичких постигнућа, већ и праћење начина рада и средство које омогућава наставнику да у току наставног процеса мења и унапређује процес рада. Током оцењивања и вредновања ученичких постигнућа треба водити рачуна да се начини на које се оно спроводи не разликује од уобичајених активности на часу јер се и оцењивање и вредновање сматрају саставним делом процеса наставе и учења, а не изолованим активностима које стварају стрес код ученика и не дају праву слику њихових постигнућа. Оцењивањем и вредновањем треба да се обезбеди напредовање ученика у остваривању исхода, као и квалитет и ефикасност наставе. Сврха оцењивања треба да буде и јачање мотивације за напредовањем код ученика, а не истицање њихових грешака. Елементи који се вреднују су разноврсни и треба да допринесу свеопштој слици о напредовању ученика, јачању њихових комуникативних компетенција, развоју вештина и способности неопходних за даљи рад и образовање. То се постиже оцењивањем различитих елемената као што су језичке вештине (читање, слушање, говор и писање), усвојеност лексичких садржаја и језичких структура, примена правописа, ангажованост и залагање у раду на часу и ван њега, примена социолингвистичких норми. Приликом оцењивања и вредновања неопходно је да начини провере и оцењивања буду познати ученицима односно усаглашени са техникама, типологијом вежби и врстама активности које су примењиване на редовним часовима, као и начинима на који се вреднују постигнућа. Таква правила и организација процеса вредновања и оцењивања омогућавају позитивну и здраву атмосферу у наставном процесу, као и квалитетне међусобне односе и комуникацију на релацији ученик – наставник, као и ученик – ученик.</w:t>
      </w:r>
    </w:p>
    <w:p w:rsidR="003248E9" w:rsidRPr="00C87187" w:rsidRDefault="003248E9" w:rsidP="003248E9">
      <w:pPr>
        <w:rPr>
          <w:b/>
          <w:sz w:val="32"/>
          <w:szCs w:val="32"/>
          <w:lang w:val="sr-Cyrl-CS"/>
        </w:rPr>
      </w:pPr>
    </w:p>
    <w:p w:rsidR="004C519B" w:rsidRPr="00E432CE" w:rsidRDefault="004C519B" w:rsidP="00460DE9">
      <w:pPr>
        <w:pStyle w:val="Heading4"/>
        <w:jc w:val="center"/>
        <w:rPr>
          <w:rFonts w:ascii="Times New Roman" w:hAnsi="Times New Roman"/>
          <w:lang w:val="ru-RU"/>
        </w:rPr>
      </w:pPr>
      <w:r w:rsidRPr="00E432CE">
        <w:rPr>
          <w:rFonts w:ascii="Times New Roman" w:hAnsi="Times New Roman"/>
          <w:lang w:val="ru-RU"/>
        </w:rPr>
        <w:t>Годишњи план рада за енглески језик</w:t>
      </w:r>
    </w:p>
    <w:p w:rsidR="004C519B" w:rsidRPr="00E432CE" w:rsidRDefault="004C519B" w:rsidP="00460DE9">
      <w:pPr>
        <w:pStyle w:val="Heading4"/>
        <w:jc w:val="center"/>
        <w:rPr>
          <w:rFonts w:ascii="Times New Roman" w:hAnsi="Times New Roman"/>
          <w:lang w:val="ru-RU"/>
        </w:rPr>
      </w:pPr>
      <w:r w:rsidRPr="00E432CE">
        <w:rPr>
          <w:rFonts w:ascii="Times New Roman" w:hAnsi="Times New Roman"/>
          <w:lang w:val="ru-RU"/>
        </w:rPr>
        <w:t>за шести</w:t>
      </w:r>
      <w:r w:rsidR="003C3BEF" w:rsidRPr="0067051A">
        <w:rPr>
          <w:rFonts w:ascii="Times New Roman" w:hAnsi="Times New Roman"/>
          <w:lang w:val="ru-RU"/>
        </w:rPr>
        <w:t xml:space="preserve"> </w:t>
      </w:r>
      <w:r w:rsidRPr="00E432CE">
        <w:rPr>
          <w:rFonts w:ascii="Times New Roman" w:hAnsi="Times New Roman"/>
          <w:lang w:val="ru-RU"/>
        </w:rPr>
        <w:t>разред основне школе</w:t>
      </w:r>
    </w:p>
    <w:p w:rsidR="008E7A05" w:rsidRPr="00C77296" w:rsidRDefault="00B23C32" w:rsidP="008E7A05">
      <w:pPr>
        <w:rPr>
          <w:sz w:val="20"/>
          <w:szCs w:val="20"/>
          <w:u w:val="single"/>
          <w:lang w:val="ru-RU"/>
        </w:rPr>
      </w:pPr>
      <w:r w:rsidRPr="00C77296">
        <w:rPr>
          <w:sz w:val="20"/>
          <w:szCs w:val="20"/>
          <w:u w:val="single"/>
          <w:lang w:val="ru-RU"/>
        </w:rPr>
        <w:t>Циљеви и з</w:t>
      </w:r>
      <w:r w:rsidR="008E7A05" w:rsidRPr="00C77296">
        <w:rPr>
          <w:sz w:val="20"/>
          <w:szCs w:val="20"/>
          <w:u w:val="single"/>
          <w:lang w:val="ru-RU"/>
        </w:rPr>
        <w:t>адаци</w:t>
      </w:r>
    </w:p>
    <w:p w:rsidR="008E7A05" w:rsidRPr="00C77296" w:rsidRDefault="008E7A05" w:rsidP="008E7A05">
      <w:pPr>
        <w:rPr>
          <w:sz w:val="20"/>
          <w:szCs w:val="20"/>
          <w:lang w:val="ru-RU"/>
        </w:rPr>
      </w:pPr>
    </w:p>
    <w:p w:rsidR="008E7A05" w:rsidRPr="00C77296" w:rsidRDefault="008E7A05" w:rsidP="008E7A05">
      <w:pPr>
        <w:rPr>
          <w:sz w:val="20"/>
          <w:szCs w:val="20"/>
          <w:u w:val="single"/>
          <w:lang w:val="sr-Cyrl-CS"/>
        </w:rPr>
      </w:pPr>
      <w:r w:rsidRPr="00C77296">
        <w:rPr>
          <w:sz w:val="20"/>
          <w:szCs w:val="20"/>
          <w:u w:val="single"/>
          <w:lang w:val="sr-Cyrl-CS"/>
        </w:rPr>
        <w:t xml:space="preserve">Разумевање говора </w:t>
      </w:r>
    </w:p>
    <w:p w:rsidR="008E7A05" w:rsidRPr="00C77296" w:rsidRDefault="008E7A05" w:rsidP="008E7A05">
      <w:pPr>
        <w:ind w:firstLine="709"/>
        <w:rPr>
          <w:color w:val="000000"/>
          <w:sz w:val="20"/>
          <w:szCs w:val="20"/>
          <w:lang w:val="sr-Cyrl-CS"/>
        </w:rPr>
      </w:pPr>
      <w:r w:rsidRPr="00C77296">
        <w:rPr>
          <w:color w:val="000000"/>
          <w:sz w:val="20"/>
          <w:szCs w:val="20"/>
          <w:lang w:val="sr-Cyrl-CS"/>
        </w:rPr>
        <w:t xml:space="preserve">Ученик треба да: </w:t>
      </w:r>
    </w:p>
    <w:p w:rsidR="008E7A05" w:rsidRPr="00C77296" w:rsidRDefault="008E7A05" w:rsidP="00B94A2F">
      <w:pPr>
        <w:numPr>
          <w:ilvl w:val="0"/>
          <w:numId w:val="26"/>
        </w:numPr>
        <w:tabs>
          <w:tab w:val="clear" w:pos="284"/>
          <w:tab w:val="num" w:pos="720"/>
        </w:tabs>
        <w:ind w:left="720" w:hanging="360"/>
        <w:rPr>
          <w:color w:val="000000"/>
          <w:sz w:val="20"/>
          <w:szCs w:val="20"/>
          <w:lang w:val="sr-Cyrl-CS"/>
        </w:rPr>
      </w:pPr>
      <w:r w:rsidRPr="00C77296">
        <w:rPr>
          <w:color w:val="000000"/>
          <w:sz w:val="20"/>
          <w:szCs w:val="20"/>
          <w:lang w:val="sr-Cyrl-CS"/>
        </w:rPr>
        <w:t>разуме дијалоге (до10 реплика/питања и одговора), приче, друге врсте текстова и песме о темама, садржа јима и комуникативним функцијама предвиђеним наставним програмом, које чује уживо, или са аудио-визуелних записа;</w:t>
      </w:r>
    </w:p>
    <w:p w:rsidR="008E7A05" w:rsidRPr="00C77296" w:rsidRDefault="008E7A05" w:rsidP="00B94A2F">
      <w:pPr>
        <w:numPr>
          <w:ilvl w:val="0"/>
          <w:numId w:val="26"/>
        </w:numPr>
        <w:tabs>
          <w:tab w:val="clear" w:pos="284"/>
          <w:tab w:val="num" w:pos="720"/>
        </w:tabs>
        <w:ind w:left="720" w:hanging="360"/>
        <w:rPr>
          <w:color w:val="000000"/>
          <w:sz w:val="20"/>
          <w:szCs w:val="20"/>
          <w:lang w:val="sr-Cyrl-CS"/>
        </w:rPr>
      </w:pPr>
      <w:r w:rsidRPr="00C77296">
        <w:rPr>
          <w:color w:val="000000"/>
          <w:sz w:val="20"/>
          <w:szCs w:val="20"/>
          <w:lang w:val="sr-Cyrl-CS"/>
        </w:rPr>
        <w:t>разуме општи садржај и издвоји кључне информаци је из прилагођених текстова после 2–3 слушања;</w:t>
      </w:r>
    </w:p>
    <w:p w:rsidR="008E7A05" w:rsidRPr="00C77296" w:rsidRDefault="008E7A05" w:rsidP="00B94A2F">
      <w:pPr>
        <w:numPr>
          <w:ilvl w:val="0"/>
          <w:numId w:val="26"/>
        </w:numPr>
        <w:tabs>
          <w:tab w:val="clear" w:pos="284"/>
          <w:tab w:val="num" w:pos="720"/>
        </w:tabs>
        <w:ind w:left="720" w:hanging="360"/>
        <w:rPr>
          <w:iCs/>
          <w:color w:val="000000"/>
          <w:sz w:val="20"/>
          <w:szCs w:val="20"/>
          <w:lang w:val="sr-Latn-CS"/>
        </w:rPr>
      </w:pPr>
      <w:r w:rsidRPr="00C77296">
        <w:rPr>
          <w:color w:val="000000"/>
          <w:sz w:val="20"/>
          <w:szCs w:val="20"/>
          <w:lang w:val="sr-Cyrl-CS"/>
        </w:rPr>
        <w:t>разуме и реагује на одговарајући начин на усмене поруке у вези са личним искуством и са активностима на часу (позив на групну активност, заповест, упутство, догађај из непосредне прoшлости, планови за блиску будућност, свакодневне активности, жеље и избори, итд.).</w:t>
      </w:r>
    </w:p>
    <w:p w:rsidR="008E7A05" w:rsidRPr="00C77296" w:rsidRDefault="008E7A05" w:rsidP="008E7A05">
      <w:pPr>
        <w:rPr>
          <w:sz w:val="20"/>
          <w:szCs w:val="20"/>
          <w:u w:val="single"/>
          <w:lang w:val="sr-Cyrl-CS"/>
        </w:rPr>
      </w:pPr>
      <w:r w:rsidRPr="00C77296">
        <w:rPr>
          <w:sz w:val="20"/>
          <w:szCs w:val="20"/>
          <w:u w:val="single"/>
          <w:lang w:val="sr-Cyrl-CS"/>
        </w:rPr>
        <w:t xml:space="preserve">Разумевање писаног текста </w:t>
      </w:r>
    </w:p>
    <w:p w:rsidR="008E7A05" w:rsidRPr="00C77296" w:rsidRDefault="008E7A05" w:rsidP="008E7A05">
      <w:pPr>
        <w:ind w:firstLine="709"/>
        <w:rPr>
          <w:color w:val="000000"/>
          <w:sz w:val="20"/>
          <w:szCs w:val="20"/>
          <w:lang w:val="ru-RU"/>
        </w:rPr>
      </w:pPr>
      <w:r w:rsidRPr="00C77296">
        <w:rPr>
          <w:color w:val="000000"/>
          <w:sz w:val="20"/>
          <w:szCs w:val="20"/>
          <w:lang w:val="sr-Cyrl-CS"/>
        </w:rPr>
        <w:t>Ученик треба да:</w:t>
      </w:r>
    </w:p>
    <w:p w:rsidR="008E7A05" w:rsidRPr="00C77296" w:rsidRDefault="008E7A05" w:rsidP="00B94A2F">
      <w:pPr>
        <w:numPr>
          <w:ilvl w:val="0"/>
          <w:numId w:val="26"/>
        </w:numPr>
        <w:tabs>
          <w:tab w:val="clear" w:pos="284"/>
          <w:tab w:val="num" w:pos="720"/>
        </w:tabs>
        <w:ind w:left="720" w:hanging="360"/>
        <w:rPr>
          <w:color w:val="000000"/>
          <w:sz w:val="20"/>
          <w:szCs w:val="20"/>
          <w:lang w:val="sr-Cyrl-CS"/>
        </w:rPr>
      </w:pPr>
      <w:r w:rsidRPr="00C77296">
        <w:rPr>
          <w:color w:val="000000"/>
          <w:sz w:val="20"/>
          <w:szCs w:val="20"/>
          <w:lang w:val="sr-Cyrl-CS"/>
        </w:rPr>
        <w:t>разуме текстове (до 150 речи), који садрже претежно познате језичке елементе, а чији садржај је у складу са развојним и сазнајним карактеристикама, искуством и интересовањима ученика;</w:t>
      </w:r>
    </w:p>
    <w:p w:rsidR="008E7A05" w:rsidRPr="00C77296" w:rsidRDefault="008E7A05" w:rsidP="00B94A2F">
      <w:pPr>
        <w:numPr>
          <w:ilvl w:val="0"/>
          <w:numId w:val="26"/>
        </w:numPr>
        <w:tabs>
          <w:tab w:val="clear" w:pos="284"/>
          <w:tab w:val="num" w:pos="720"/>
        </w:tabs>
        <w:ind w:left="720" w:hanging="360"/>
        <w:rPr>
          <w:color w:val="000000"/>
          <w:sz w:val="20"/>
          <w:szCs w:val="20"/>
          <w:lang w:val="sr-Cyrl-CS"/>
        </w:rPr>
      </w:pPr>
      <w:r w:rsidRPr="00C77296">
        <w:rPr>
          <w:color w:val="000000"/>
          <w:sz w:val="20"/>
          <w:szCs w:val="20"/>
          <w:lang w:val="sr-Cyrl-CS"/>
        </w:rPr>
        <w:t>разуме и адекватно интерпретира садржај илустрованих текстова (стрипови, ТВ програм, распоред часова, биоскопски програм, ред вожње, специјализовани часописи, информације на јавним местима итд.) користећи јeзичке елементе предвиђене наставним програмом.</w:t>
      </w:r>
    </w:p>
    <w:p w:rsidR="008E7A05" w:rsidRPr="00C77296" w:rsidRDefault="008E7A05" w:rsidP="00B94A2F">
      <w:pPr>
        <w:numPr>
          <w:ilvl w:val="0"/>
          <w:numId w:val="26"/>
        </w:numPr>
        <w:tabs>
          <w:tab w:val="clear" w:pos="284"/>
          <w:tab w:val="num" w:pos="720"/>
        </w:tabs>
        <w:ind w:left="720" w:hanging="360"/>
        <w:rPr>
          <w:color w:val="000000"/>
          <w:sz w:val="20"/>
          <w:szCs w:val="20"/>
          <w:lang w:val="sr-Cyrl-CS"/>
        </w:rPr>
      </w:pPr>
      <w:r w:rsidRPr="00C77296">
        <w:rPr>
          <w:color w:val="000000"/>
          <w:sz w:val="20"/>
          <w:szCs w:val="20"/>
          <w:lang w:val="sr-Cyrl-CS"/>
        </w:rPr>
        <w:t>проналази и издваја предвидљиве информације у текстовима из свакодневног окружeња (писма, краћи новински чланци, упутства о употреби) и из краћих књижевних форми (при поветке, поезија, драмски текстови) примерених узрасту и интересовању ученика;</w:t>
      </w:r>
    </w:p>
    <w:p w:rsidR="008E7A05" w:rsidRPr="00C77296" w:rsidRDefault="008E7A05" w:rsidP="00B94A2F">
      <w:pPr>
        <w:numPr>
          <w:ilvl w:val="0"/>
          <w:numId w:val="26"/>
        </w:numPr>
        <w:tabs>
          <w:tab w:val="clear" w:pos="284"/>
          <w:tab w:val="num" w:pos="720"/>
        </w:tabs>
        <w:ind w:left="720" w:hanging="360"/>
        <w:rPr>
          <w:color w:val="000000"/>
          <w:sz w:val="20"/>
          <w:szCs w:val="20"/>
          <w:lang w:val="sr-Cyrl-CS"/>
        </w:rPr>
      </w:pPr>
      <w:r w:rsidRPr="00C77296">
        <w:rPr>
          <w:color w:val="000000"/>
          <w:sz w:val="20"/>
          <w:szCs w:val="20"/>
          <w:lang w:val="sr-Cyrl-CS"/>
        </w:rPr>
        <w:t>може да изведе закључак о могућем значењу непознатих речи ослањајући се на општи смисао текста са темом из свако дневног живота.</w:t>
      </w:r>
    </w:p>
    <w:p w:rsidR="008E7A05" w:rsidRPr="00C77296" w:rsidRDefault="008E7A05" w:rsidP="008E7A05">
      <w:pPr>
        <w:rPr>
          <w:sz w:val="20"/>
          <w:szCs w:val="20"/>
          <w:u w:val="single"/>
          <w:lang w:val="sr-Cyrl-CS"/>
        </w:rPr>
      </w:pPr>
      <w:r w:rsidRPr="00C77296">
        <w:rPr>
          <w:sz w:val="20"/>
          <w:szCs w:val="20"/>
          <w:u w:val="single"/>
          <w:lang w:val="sr-Cyrl-CS"/>
        </w:rPr>
        <w:t xml:space="preserve">Усмено изражавање </w:t>
      </w:r>
    </w:p>
    <w:p w:rsidR="008E7A05" w:rsidRPr="00C77296" w:rsidRDefault="008E7A05" w:rsidP="008E7A05">
      <w:pPr>
        <w:ind w:firstLine="709"/>
        <w:rPr>
          <w:color w:val="000000"/>
          <w:sz w:val="20"/>
          <w:szCs w:val="20"/>
          <w:lang w:val="sr-Cyrl-CS"/>
        </w:rPr>
      </w:pPr>
      <w:r w:rsidRPr="00C77296">
        <w:rPr>
          <w:color w:val="000000"/>
          <w:sz w:val="20"/>
          <w:szCs w:val="20"/>
          <w:lang w:val="sr-Cyrl-CS"/>
        </w:rPr>
        <w:t xml:space="preserve">Ученик треба да: </w:t>
      </w:r>
    </w:p>
    <w:p w:rsidR="008E7A05" w:rsidRPr="00C77296" w:rsidRDefault="008E7A05" w:rsidP="00B94A2F">
      <w:pPr>
        <w:numPr>
          <w:ilvl w:val="0"/>
          <w:numId w:val="26"/>
        </w:numPr>
        <w:tabs>
          <w:tab w:val="clear" w:pos="284"/>
          <w:tab w:val="num" w:pos="720"/>
        </w:tabs>
        <w:ind w:left="720" w:hanging="360"/>
        <w:rPr>
          <w:color w:val="000000"/>
          <w:sz w:val="20"/>
          <w:szCs w:val="20"/>
          <w:lang w:val="sr-Cyrl-CS"/>
        </w:rPr>
      </w:pPr>
      <w:r w:rsidRPr="00C77296">
        <w:rPr>
          <w:color w:val="000000"/>
          <w:sz w:val="20"/>
          <w:szCs w:val="20"/>
          <w:lang w:val="sr-Cyrl-CS"/>
        </w:rPr>
        <w:t>усклађује интонацију, ритам и висину гласа са сопственом комуникативном намером и са степеном формалности говорне ситуације;</w:t>
      </w:r>
    </w:p>
    <w:p w:rsidR="008E7A05" w:rsidRPr="00C77296" w:rsidRDefault="008E7A05" w:rsidP="00B94A2F">
      <w:pPr>
        <w:numPr>
          <w:ilvl w:val="0"/>
          <w:numId w:val="26"/>
        </w:numPr>
        <w:tabs>
          <w:tab w:val="clear" w:pos="284"/>
          <w:tab w:val="num" w:pos="720"/>
        </w:tabs>
        <w:ind w:left="720" w:hanging="360"/>
        <w:rPr>
          <w:color w:val="000000"/>
          <w:sz w:val="20"/>
          <w:szCs w:val="20"/>
          <w:lang w:val="sr-Cyrl-CS"/>
        </w:rPr>
      </w:pPr>
      <w:r w:rsidRPr="00C77296">
        <w:rPr>
          <w:color w:val="000000"/>
          <w:sz w:val="20"/>
          <w:szCs w:val="20"/>
          <w:lang w:val="sr-Cyrl-CS"/>
        </w:rPr>
        <w:t>поред информација о себи и свом окружeњу описује или извештава у неколико реченица о лицима, догађајима и активностима у садашњости, прошлости и будућности, користећи познате језичке елементе (лексику и морфосинтаксичке структуре);</w:t>
      </w:r>
    </w:p>
    <w:p w:rsidR="00DF10DC" w:rsidRPr="00C77296" w:rsidRDefault="00DF10DC" w:rsidP="008E7A05">
      <w:pPr>
        <w:rPr>
          <w:rFonts w:ascii="Minion Pro" w:hAnsi="Minion Pro" w:cs="Minion Pro"/>
          <w:color w:val="000000"/>
          <w:sz w:val="20"/>
          <w:szCs w:val="20"/>
          <w:lang w:val="sr-Cyrl-CS"/>
        </w:rPr>
      </w:pPr>
    </w:p>
    <w:p w:rsidR="00B23C32" w:rsidRPr="00C77296" w:rsidRDefault="00B23C32" w:rsidP="00B94A2F">
      <w:pPr>
        <w:numPr>
          <w:ilvl w:val="0"/>
          <w:numId w:val="26"/>
        </w:numPr>
        <w:tabs>
          <w:tab w:val="clear" w:pos="284"/>
          <w:tab w:val="num" w:pos="720"/>
        </w:tabs>
        <w:ind w:left="720" w:hanging="360"/>
        <w:rPr>
          <w:color w:val="000000"/>
          <w:sz w:val="20"/>
          <w:szCs w:val="20"/>
          <w:lang w:val="sr-Cyrl-CS"/>
        </w:rPr>
      </w:pPr>
      <w:r w:rsidRPr="00C77296">
        <w:rPr>
          <w:color w:val="000000"/>
          <w:sz w:val="20"/>
          <w:szCs w:val="20"/>
          <w:lang w:val="sr-Cyrl-CS"/>
        </w:rPr>
        <w:t>препричава, упоређује и интерпретира у неколико реченица садржај писаних, илустрованих и усмених текстова на теме, садржаје и комуникативне функци је предвиђене наставним програмом, користећи познате језичке елементе (лексику и морфосинтаксичке структуре);</w:t>
      </w:r>
    </w:p>
    <w:p w:rsidR="00B23C32" w:rsidRPr="00C77296" w:rsidRDefault="00B23C32" w:rsidP="00B94A2F">
      <w:pPr>
        <w:numPr>
          <w:ilvl w:val="0"/>
          <w:numId w:val="26"/>
        </w:numPr>
        <w:tabs>
          <w:tab w:val="clear" w:pos="284"/>
          <w:tab w:val="num" w:pos="720"/>
        </w:tabs>
        <w:ind w:left="720" w:hanging="360"/>
        <w:rPr>
          <w:iCs/>
          <w:color w:val="000000"/>
          <w:sz w:val="20"/>
          <w:szCs w:val="20"/>
          <w:lang w:val="sr-Latn-CS"/>
        </w:rPr>
      </w:pPr>
      <w:r w:rsidRPr="00C77296">
        <w:rPr>
          <w:color w:val="000000"/>
          <w:sz w:val="20"/>
          <w:szCs w:val="20"/>
          <w:lang w:val="sr-Cyrl-CS"/>
        </w:rPr>
        <w:t>у неколико реченица даје своје мишљење и изражава ставове у складу са предвиђеним комуникативним функцијама, користећи познате језичке елементе (лексику и морфосинтаксичке</w:t>
      </w:r>
      <w:r w:rsidRPr="00C77296">
        <w:rPr>
          <w:iCs/>
          <w:color w:val="000000"/>
          <w:sz w:val="20"/>
          <w:szCs w:val="20"/>
          <w:lang w:val="sr-Latn-CS"/>
        </w:rPr>
        <w:t xml:space="preserve"> структуре).</w:t>
      </w:r>
    </w:p>
    <w:p w:rsidR="00B23C32" w:rsidRPr="00C77296" w:rsidRDefault="00B23C32" w:rsidP="00B23C32">
      <w:pPr>
        <w:rPr>
          <w:sz w:val="20"/>
          <w:szCs w:val="20"/>
          <w:u w:val="single"/>
          <w:lang w:val="sr-Cyrl-CS"/>
        </w:rPr>
      </w:pPr>
      <w:r w:rsidRPr="00C77296">
        <w:rPr>
          <w:sz w:val="20"/>
          <w:szCs w:val="20"/>
          <w:u w:val="single"/>
          <w:lang w:val="sr-Cyrl-CS"/>
        </w:rPr>
        <w:t xml:space="preserve">Интеракција </w:t>
      </w:r>
    </w:p>
    <w:p w:rsidR="00B23C32" w:rsidRPr="00C77296" w:rsidRDefault="00B23C32" w:rsidP="00B23C32">
      <w:pPr>
        <w:ind w:firstLine="709"/>
        <w:rPr>
          <w:color w:val="000000"/>
          <w:sz w:val="20"/>
          <w:szCs w:val="20"/>
          <w:lang w:val="sr-Cyrl-CS"/>
        </w:rPr>
      </w:pPr>
      <w:r w:rsidRPr="00C77296">
        <w:rPr>
          <w:color w:val="000000"/>
          <w:sz w:val="20"/>
          <w:szCs w:val="20"/>
          <w:lang w:val="sr-Cyrl-CS"/>
        </w:rPr>
        <w:t xml:space="preserve">Ученик треба да: </w:t>
      </w:r>
    </w:p>
    <w:p w:rsidR="00B23C32" w:rsidRPr="00C77296" w:rsidRDefault="00B23C32" w:rsidP="00B94A2F">
      <w:pPr>
        <w:numPr>
          <w:ilvl w:val="0"/>
          <w:numId w:val="26"/>
        </w:numPr>
        <w:tabs>
          <w:tab w:val="clear" w:pos="284"/>
          <w:tab w:val="num" w:pos="720"/>
        </w:tabs>
        <w:ind w:left="720" w:hanging="360"/>
        <w:rPr>
          <w:color w:val="000000"/>
          <w:sz w:val="20"/>
          <w:szCs w:val="20"/>
          <w:lang w:val="sr-Cyrl-CS"/>
        </w:rPr>
      </w:pPr>
      <w:r w:rsidRPr="00C77296">
        <w:rPr>
          <w:color w:val="000000"/>
          <w:sz w:val="20"/>
          <w:szCs w:val="20"/>
          <w:lang w:val="sr-Cyrl-CS"/>
        </w:rPr>
        <w:t>стварним и симулираним говорним ситуацијама са саговорницима размењује исказе у вези с контекстом учионице, као и о свим осталим темама, ситуацијама и комуникативним функцијама предвиђеним наставним програмом (укључујући и размену мишљења и ставова</w:t>
      </w:r>
      <w:r w:rsidRPr="00C77296">
        <w:rPr>
          <w:color w:val="000000"/>
          <w:sz w:val="20"/>
          <w:szCs w:val="20"/>
          <w:lang w:val="sr-Cyrl-CS"/>
        </w:rPr>
        <w:br/>
        <w:t>према стварима, појавама, користећи познате морфосинтаксичке структуре и лексику);</w:t>
      </w:r>
    </w:p>
    <w:p w:rsidR="00B23C32" w:rsidRPr="00C77296" w:rsidRDefault="00B23C32" w:rsidP="00B94A2F">
      <w:pPr>
        <w:numPr>
          <w:ilvl w:val="0"/>
          <w:numId w:val="26"/>
        </w:numPr>
        <w:tabs>
          <w:tab w:val="clear" w:pos="284"/>
          <w:tab w:val="num" w:pos="720"/>
        </w:tabs>
        <w:ind w:left="720" w:hanging="360"/>
        <w:rPr>
          <w:color w:val="000000"/>
          <w:sz w:val="20"/>
          <w:szCs w:val="20"/>
          <w:lang w:val="sr-Cyrl-CS"/>
        </w:rPr>
      </w:pPr>
      <w:r w:rsidRPr="00C77296">
        <w:rPr>
          <w:color w:val="000000"/>
          <w:sz w:val="20"/>
          <w:szCs w:val="20"/>
          <w:lang w:val="sr-Cyrl-CS"/>
        </w:rPr>
        <w:t>учесгвује у комуникацији и поштује социокултурне норме комуникације (тражи реч, не прекида саговорника, пажљиво слуша друге, итд).</w:t>
      </w:r>
    </w:p>
    <w:p w:rsidR="00B23C32" w:rsidRPr="00C77296" w:rsidRDefault="00B23C32" w:rsidP="00B94A2F">
      <w:pPr>
        <w:numPr>
          <w:ilvl w:val="0"/>
          <w:numId w:val="26"/>
        </w:numPr>
        <w:tabs>
          <w:tab w:val="clear" w:pos="284"/>
          <w:tab w:val="num" w:pos="720"/>
        </w:tabs>
        <w:ind w:left="720" w:hanging="360"/>
        <w:rPr>
          <w:iCs/>
          <w:color w:val="000000"/>
          <w:sz w:val="20"/>
          <w:szCs w:val="20"/>
          <w:lang w:val="sr-Latn-CS"/>
        </w:rPr>
      </w:pPr>
      <w:r w:rsidRPr="00C77296">
        <w:rPr>
          <w:color w:val="000000"/>
          <w:sz w:val="20"/>
          <w:szCs w:val="20"/>
          <w:lang w:val="sr-Cyrl-CS"/>
        </w:rPr>
        <w:t>да одговори на директна питања која се надовезују уз могућност да му се понове и пружи помоћ</w:t>
      </w:r>
      <w:r w:rsidRPr="00C77296">
        <w:rPr>
          <w:iCs/>
          <w:color w:val="000000"/>
          <w:sz w:val="20"/>
          <w:szCs w:val="20"/>
          <w:lang w:val="sr-Latn-CS"/>
        </w:rPr>
        <w:t xml:space="preserve"> при формулисању одговора.</w:t>
      </w:r>
    </w:p>
    <w:p w:rsidR="00B23C32" w:rsidRPr="00C77296" w:rsidRDefault="00B23C32" w:rsidP="00B23C32">
      <w:pPr>
        <w:rPr>
          <w:sz w:val="20"/>
          <w:szCs w:val="20"/>
          <w:u w:val="single"/>
          <w:lang w:val="sr-Cyrl-CS"/>
        </w:rPr>
      </w:pPr>
      <w:r w:rsidRPr="00C77296">
        <w:rPr>
          <w:sz w:val="20"/>
          <w:szCs w:val="20"/>
          <w:u w:val="single"/>
          <w:lang w:val="sr-Cyrl-CS"/>
        </w:rPr>
        <w:t xml:space="preserve">Писмено изражавање </w:t>
      </w:r>
    </w:p>
    <w:p w:rsidR="00B23C32" w:rsidRPr="00C77296" w:rsidRDefault="00B23C32" w:rsidP="00B23C32">
      <w:pPr>
        <w:ind w:firstLine="709"/>
        <w:rPr>
          <w:color w:val="000000"/>
          <w:sz w:val="20"/>
          <w:szCs w:val="20"/>
          <w:lang w:val="sr-Cyrl-CS"/>
        </w:rPr>
      </w:pPr>
      <w:r w:rsidRPr="00C77296">
        <w:rPr>
          <w:color w:val="000000"/>
          <w:sz w:val="20"/>
          <w:szCs w:val="20"/>
          <w:lang w:val="sr-Cyrl-CS"/>
        </w:rPr>
        <w:t xml:space="preserve">Ученик треба да: </w:t>
      </w:r>
    </w:p>
    <w:p w:rsidR="00B23C32" w:rsidRPr="00C77296" w:rsidRDefault="00B23C32" w:rsidP="00B94A2F">
      <w:pPr>
        <w:numPr>
          <w:ilvl w:val="0"/>
          <w:numId w:val="26"/>
        </w:numPr>
        <w:tabs>
          <w:tab w:val="clear" w:pos="284"/>
          <w:tab w:val="num" w:pos="720"/>
        </w:tabs>
        <w:ind w:left="720" w:hanging="360"/>
        <w:rPr>
          <w:color w:val="000000"/>
          <w:sz w:val="20"/>
          <w:szCs w:val="20"/>
          <w:lang w:val="sr-Cyrl-CS"/>
        </w:rPr>
      </w:pPr>
      <w:r w:rsidRPr="00C77296">
        <w:rPr>
          <w:color w:val="000000"/>
          <w:sz w:val="20"/>
          <w:szCs w:val="20"/>
          <w:lang w:val="sr-Cyrl-CS"/>
        </w:rPr>
        <w:t>пише реченице и краће текстове (до 70 речи) чију кохерентност и кохезију постиже користећи познате језичке елементе у вези са познатим писаним текстом или визуелним подстицајем;</w:t>
      </w:r>
    </w:p>
    <w:p w:rsidR="00B23C32" w:rsidRPr="00C77296" w:rsidRDefault="00B23C32" w:rsidP="00B94A2F">
      <w:pPr>
        <w:numPr>
          <w:ilvl w:val="0"/>
          <w:numId w:val="26"/>
        </w:numPr>
        <w:tabs>
          <w:tab w:val="clear" w:pos="284"/>
          <w:tab w:val="num" w:pos="720"/>
        </w:tabs>
        <w:ind w:left="720" w:hanging="360"/>
        <w:rPr>
          <w:color w:val="000000"/>
          <w:sz w:val="20"/>
          <w:szCs w:val="20"/>
          <w:lang w:val="sr-Cyrl-CS"/>
        </w:rPr>
      </w:pPr>
      <w:r w:rsidRPr="00C77296">
        <w:rPr>
          <w:color w:val="000000"/>
          <w:sz w:val="20"/>
          <w:szCs w:val="20"/>
          <w:lang w:val="sr-Cyrl-CS"/>
        </w:rPr>
        <w:t>издваја кључне информације и препричава оно што је видео, доживео, чуо или прочитао;</w:t>
      </w:r>
    </w:p>
    <w:p w:rsidR="00B23C32" w:rsidRPr="00C77296" w:rsidRDefault="00B23C32" w:rsidP="00B94A2F">
      <w:pPr>
        <w:numPr>
          <w:ilvl w:val="0"/>
          <w:numId w:val="26"/>
        </w:numPr>
        <w:tabs>
          <w:tab w:val="clear" w:pos="284"/>
          <w:tab w:val="num" w:pos="720"/>
        </w:tabs>
        <w:ind w:left="720" w:hanging="360"/>
        <w:rPr>
          <w:iCs/>
          <w:color w:val="000000"/>
          <w:sz w:val="20"/>
          <w:szCs w:val="20"/>
          <w:lang w:val="sr-Latn-CS"/>
        </w:rPr>
      </w:pPr>
      <w:r w:rsidRPr="00C77296">
        <w:rPr>
          <w:color w:val="000000"/>
          <w:sz w:val="20"/>
          <w:szCs w:val="20"/>
          <w:lang w:val="sr-Cyrl-CS"/>
        </w:rPr>
        <w:t>користи писани код за изражавање сопствених потреба и интересовања (шаље личне пор</w:t>
      </w:r>
      <w:r w:rsidRPr="00C77296">
        <w:rPr>
          <w:iCs/>
          <w:color w:val="000000"/>
          <w:sz w:val="20"/>
          <w:szCs w:val="20"/>
          <w:lang w:val="sr-Latn-CS"/>
        </w:rPr>
        <w:t>уке, честитке, користи електронску пошту, и сл.).</w:t>
      </w:r>
    </w:p>
    <w:p w:rsidR="00B23C32" w:rsidRPr="00C77296" w:rsidRDefault="00B23C32" w:rsidP="00B23C32">
      <w:pPr>
        <w:rPr>
          <w:sz w:val="20"/>
          <w:szCs w:val="20"/>
          <w:u w:val="single"/>
          <w:lang w:val="sr-Cyrl-CS"/>
        </w:rPr>
      </w:pPr>
      <w:r w:rsidRPr="00C77296">
        <w:rPr>
          <w:sz w:val="20"/>
          <w:szCs w:val="20"/>
          <w:u w:val="single"/>
          <w:lang w:val="sr-Cyrl-CS"/>
        </w:rPr>
        <w:t>Медијација</w:t>
      </w:r>
    </w:p>
    <w:p w:rsidR="00B23C32" w:rsidRPr="00C77296" w:rsidRDefault="00B23C32" w:rsidP="00B23C32">
      <w:pPr>
        <w:ind w:firstLine="709"/>
        <w:rPr>
          <w:color w:val="000000"/>
          <w:sz w:val="20"/>
          <w:szCs w:val="20"/>
          <w:lang w:val="sr-Cyrl-CS"/>
        </w:rPr>
      </w:pPr>
      <w:r w:rsidRPr="00C77296">
        <w:rPr>
          <w:color w:val="000000"/>
          <w:sz w:val="20"/>
          <w:szCs w:val="20"/>
          <w:lang w:val="sr-Cyrl-CS"/>
        </w:rPr>
        <w:t>У ситуацији када посредује између особа (вршњака и одраслих) које не могу да се споразумеју, ученик треба да:</w:t>
      </w:r>
    </w:p>
    <w:p w:rsidR="00B23C32" w:rsidRPr="00C77296" w:rsidRDefault="00B23C32" w:rsidP="00B94A2F">
      <w:pPr>
        <w:numPr>
          <w:ilvl w:val="0"/>
          <w:numId w:val="26"/>
        </w:numPr>
        <w:tabs>
          <w:tab w:val="clear" w:pos="284"/>
          <w:tab w:val="num" w:pos="720"/>
        </w:tabs>
        <w:ind w:left="720" w:hanging="360"/>
        <w:rPr>
          <w:color w:val="000000"/>
          <w:sz w:val="20"/>
          <w:szCs w:val="20"/>
          <w:lang w:val="sr-Cyrl-CS"/>
        </w:rPr>
      </w:pPr>
      <w:r w:rsidRPr="00C77296">
        <w:rPr>
          <w:color w:val="000000"/>
          <w:sz w:val="20"/>
          <w:szCs w:val="20"/>
          <w:lang w:val="sr-Cyrl-CS"/>
        </w:rPr>
        <w:t>усмено преноси суштину поруке са матерњег на циљни језик и са циљног на матерњи;</w:t>
      </w:r>
    </w:p>
    <w:p w:rsidR="00B23C32" w:rsidRPr="00C77296" w:rsidRDefault="00B23C32" w:rsidP="00B94A2F">
      <w:pPr>
        <w:numPr>
          <w:ilvl w:val="0"/>
          <w:numId w:val="26"/>
        </w:numPr>
        <w:tabs>
          <w:tab w:val="clear" w:pos="284"/>
          <w:tab w:val="num" w:pos="720"/>
        </w:tabs>
        <w:ind w:left="720" w:hanging="360"/>
        <w:rPr>
          <w:iCs/>
          <w:color w:val="000000"/>
          <w:sz w:val="20"/>
          <w:szCs w:val="20"/>
          <w:lang w:val="sr-Latn-CS"/>
        </w:rPr>
      </w:pPr>
      <w:r w:rsidRPr="00C77296">
        <w:rPr>
          <w:color w:val="000000"/>
          <w:sz w:val="20"/>
          <w:szCs w:val="20"/>
          <w:lang w:val="sr-Cyrl-CS"/>
        </w:rPr>
        <w:t>писмено преноси</w:t>
      </w:r>
      <w:r w:rsidRPr="00C77296">
        <w:rPr>
          <w:iCs/>
          <w:color w:val="000000"/>
          <w:sz w:val="20"/>
          <w:szCs w:val="20"/>
          <w:lang w:val="sr-Latn-CS"/>
        </w:rPr>
        <w:t xml:space="preserve"> једноставне поруке и објашњења.</w:t>
      </w:r>
    </w:p>
    <w:p w:rsidR="00B23C32" w:rsidRPr="00C77296" w:rsidRDefault="00B23C32" w:rsidP="00B23C32">
      <w:pPr>
        <w:rPr>
          <w:sz w:val="20"/>
          <w:szCs w:val="20"/>
          <w:u w:val="single"/>
          <w:lang w:val="sr-Cyrl-CS"/>
        </w:rPr>
      </w:pPr>
      <w:r w:rsidRPr="00C77296">
        <w:rPr>
          <w:sz w:val="20"/>
          <w:szCs w:val="20"/>
          <w:u w:val="single"/>
          <w:lang w:val="sr-Cyrl-CS"/>
        </w:rPr>
        <w:t xml:space="preserve">Доживљај и разумевање књижевног текста </w:t>
      </w:r>
    </w:p>
    <w:p w:rsidR="00B23C32" w:rsidRPr="00C77296" w:rsidRDefault="00B23C32" w:rsidP="00B94A2F">
      <w:pPr>
        <w:numPr>
          <w:ilvl w:val="0"/>
          <w:numId w:val="26"/>
        </w:numPr>
        <w:tabs>
          <w:tab w:val="clear" w:pos="284"/>
          <w:tab w:val="num" w:pos="720"/>
        </w:tabs>
        <w:ind w:left="720" w:hanging="360"/>
        <w:rPr>
          <w:iCs/>
          <w:color w:val="000000"/>
          <w:sz w:val="20"/>
          <w:szCs w:val="20"/>
          <w:lang w:val="sr-Latn-CS"/>
        </w:rPr>
      </w:pPr>
      <w:r w:rsidRPr="00C77296">
        <w:rPr>
          <w:iCs/>
          <w:color w:val="000000"/>
          <w:sz w:val="20"/>
          <w:szCs w:val="20"/>
          <w:lang w:val="sr-Latn-CS"/>
        </w:rPr>
        <w:t xml:space="preserve">Може да изрази утиске и осећања о кратком прилагођеном књижевном тексту (песма, </w:t>
      </w:r>
      <w:r w:rsidRPr="00C77296">
        <w:rPr>
          <w:color w:val="000000"/>
          <w:sz w:val="20"/>
          <w:szCs w:val="20"/>
          <w:lang w:val="sr-Cyrl-CS"/>
        </w:rPr>
        <w:t>скраћена</w:t>
      </w:r>
      <w:r w:rsidRPr="00C77296">
        <w:rPr>
          <w:iCs/>
          <w:color w:val="000000"/>
          <w:sz w:val="20"/>
          <w:szCs w:val="20"/>
          <w:lang w:val="sr-Latn-CS"/>
        </w:rPr>
        <w:t xml:space="preserve"> верзија приче, музичка песма), користећи вербална и невербална средства изражавања (илустрације и израда наменских реквизита, глума).</w:t>
      </w:r>
    </w:p>
    <w:p w:rsidR="00B23C32" w:rsidRPr="00C77296" w:rsidRDefault="00B23C32" w:rsidP="00B23C32">
      <w:pPr>
        <w:rPr>
          <w:sz w:val="20"/>
          <w:szCs w:val="20"/>
          <w:u w:val="single"/>
          <w:lang w:val="sr-Cyrl-CS"/>
        </w:rPr>
      </w:pPr>
      <w:r w:rsidRPr="00C77296">
        <w:rPr>
          <w:sz w:val="20"/>
          <w:szCs w:val="20"/>
          <w:u w:val="single"/>
          <w:lang w:val="sr-Cyrl-CS"/>
        </w:rPr>
        <w:t xml:space="preserve">Знања о језику и стратегије учења  </w:t>
      </w:r>
    </w:p>
    <w:p w:rsidR="00B23C32" w:rsidRPr="00C77296" w:rsidRDefault="00B23C32" w:rsidP="00B23C32">
      <w:pPr>
        <w:ind w:firstLine="709"/>
        <w:rPr>
          <w:color w:val="000000"/>
          <w:sz w:val="20"/>
          <w:szCs w:val="20"/>
          <w:lang w:val="sr-Cyrl-CS"/>
        </w:rPr>
      </w:pPr>
      <w:r w:rsidRPr="00C77296">
        <w:rPr>
          <w:color w:val="000000"/>
          <w:sz w:val="20"/>
          <w:szCs w:val="20"/>
          <w:lang w:val="sr-Cyrl-CS"/>
        </w:rPr>
        <w:t>(Под знањем о језику подразумева се функционално знање, односно способност ученика да језичке структуре правилно употреби у датој комуникативној ситуацији.)</w:t>
      </w:r>
    </w:p>
    <w:p w:rsidR="00B23C32" w:rsidRPr="00C77296" w:rsidRDefault="00B23C32" w:rsidP="00B23C32">
      <w:pPr>
        <w:ind w:firstLine="709"/>
        <w:rPr>
          <w:color w:val="000000"/>
          <w:sz w:val="20"/>
          <w:szCs w:val="20"/>
          <w:lang w:val="sr-Cyrl-CS"/>
        </w:rPr>
      </w:pPr>
      <w:r w:rsidRPr="00C77296">
        <w:rPr>
          <w:color w:val="000000"/>
          <w:sz w:val="20"/>
          <w:szCs w:val="20"/>
          <w:lang w:val="sr-Cyrl-CS"/>
        </w:rPr>
        <w:t xml:space="preserve">Ученик треба да: </w:t>
      </w:r>
    </w:p>
    <w:p w:rsidR="00B23C32" w:rsidRPr="00C77296" w:rsidRDefault="00B23C32" w:rsidP="00B94A2F">
      <w:pPr>
        <w:numPr>
          <w:ilvl w:val="0"/>
          <w:numId w:val="26"/>
        </w:numPr>
        <w:tabs>
          <w:tab w:val="clear" w:pos="284"/>
          <w:tab w:val="num" w:pos="720"/>
        </w:tabs>
        <w:ind w:left="720" w:hanging="360"/>
        <w:rPr>
          <w:color w:val="000000"/>
          <w:sz w:val="20"/>
          <w:szCs w:val="20"/>
          <w:lang w:val="sr-Cyrl-CS"/>
        </w:rPr>
      </w:pPr>
      <w:r w:rsidRPr="00C77296">
        <w:rPr>
          <w:color w:val="000000"/>
          <w:sz w:val="20"/>
          <w:szCs w:val="20"/>
          <w:lang w:val="sr-Cyrl-CS"/>
        </w:rPr>
        <w:t>препознаје и користи граматичке садржаје предвиђене наставним програмом;</w:t>
      </w:r>
    </w:p>
    <w:p w:rsidR="00B23C32" w:rsidRPr="00C77296" w:rsidRDefault="00B23C32" w:rsidP="00B94A2F">
      <w:pPr>
        <w:numPr>
          <w:ilvl w:val="0"/>
          <w:numId w:val="26"/>
        </w:numPr>
        <w:tabs>
          <w:tab w:val="clear" w:pos="284"/>
          <w:tab w:val="num" w:pos="720"/>
        </w:tabs>
        <w:ind w:left="720" w:hanging="360"/>
        <w:rPr>
          <w:color w:val="000000"/>
          <w:sz w:val="20"/>
          <w:szCs w:val="20"/>
          <w:lang w:val="sr-Cyrl-CS"/>
        </w:rPr>
      </w:pPr>
      <w:r w:rsidRPr="00C77296">
        <w:rPr>
          <w:color w:val="000000"/>
          <w:sz w:val="20"/>
          <w:szCs w:val="20"/>
          <w:lang w:val="sr-Cyrl-CS"/>
        </w:rPr>
        <w:t>поштује основна правила смисленог повезивања реченица у шире целине;</w:t>
      </w:r>
    </w:p>
    <w:p w:rsidR="00B23C32" w:rsidRPr="00C77296" w:rsidRDefault="00B23C32" w:rsidP="00B94A2F">
      <w:pPr>
        <w:numPr>
          <w:ilvl w:val="0"/>
          <w:numId w:val="26"/>
        </w:numPr>
        <w:tabs>
          <w:tab w:val="clear" w:pos="284"/>
          <w:tab w:val="num" w:pos="720"/>
        </w:tabs>
        <w:ind w:left="720" w:hanging="360"/>
        <w:rPr>
          <w:color w:val="000000"/>
          <w:sz w:val="20"/>
          <w:szCs w:val="20"/>
          <w:lang w:val="sr-Cyrl-CS"/>
        </w:rPr>
      </w:pPr>
      <w:r w:rsidRPr="00C77296">
        <w:rPr>
          <w:color w:val="000000"/>
          <w:sz w:val="20"/>
          <w:szCs w:val="20"/>
          <w:lang w:val="sr-Cyrl-CS"/>
        </w:rPr>
        <w:t>користи језик у складу са нивоом формалности комуникативне ситуације (нпр. форме учтивости);</w:t>
      </w:r>
    </w:p>
    <w:p w:rsidR="00B23C32" w:rsidRPr="00C77296" w:rsidRDefault="00B23C32" w:rsidP="00B94A2F">
      <w:pPr>
        <w:numPr>
          <w:ilvl w:val="0"/>
          <w:numId w:val="26"/>
        </w:numPr>
        <w:tabs>
          <w:tab w:val="clear" w:pos="284"/>
          <w:tab w:val="num" w:pos="720"/>
        </w:tabs>
        <w:ind w:left="720" w:hanging="360"/>
        <w:rPr>
          <w:color w:val="000000"/>
          <w:sz w:val="20"/>
          <w:szCs w:val="20"/>
          <w:lang w:val="sr-Cyrl-CS"/>
        </w:rPr>
      </w:pPr>
      <w:r w:rsidRPr="00C77296">
        <w:rPr>
          <w:color w:val="000000"/>
          <w:sz w:val="20"/>
          <w:szCs w:val="20"/>
          <w:lang w:val="sr-Cyrl-CS"/>
        </w:rPr>
        <w:t>разуме везу између сопственог залагања и постигнућа у језичким активностима;</w:t>
      </w:r>
    </w:p>
    <w:p w:rsidR="00B23C32" w:rsidRPr="00C77296" w:rsidRDefault="00B23C32" w:rsidP="00B94A2F">
      <w:pPr>
        <w:numPr>
          <w:ilvl w:val="0"/>
          <w:numId w:val="26"/>
        </w:numPr>
        <w:tabs>
          <w:tab w:val="clear" w:pos="284"/>
          <w:tab w:val="num" w:pos="720"/>
        </w:tabs>
        <w:ind w:left="720" w:hanging="360"/>
        <w:rPr>
          <w:color w:val="000000"/>
          <w:sz w:val="20"/>
          <w:szCs w:val="20"/>
          <w:lang w:val="sr-Cyrl-CS"/>
        </w:rPr>
      </w:pPr>
      <w:r w:rsidRPr="00C77296">
        <w:rPr>
          <w:color w:val="000000"/>
          <w:sz w:val="20"/>
          <w:szCs w:val="20"/>
          <w:lang w:val="sr-Cyrl-CS"/>
        </w:rPr>
        <w:t>уочава сличности и разлике између матерњег и страног језика и страног језика који учи;</w:t>
      </w:r>
    </w:p>
    <w:p w:rsidR="00B23C32" w:rsidRPr="00C77296" w:rsidRDefault="00B23C32" w:rsidP="00B94A2F">
      <w:pPr>
        <w:numPr>
          <w:ilvl w:val="0"/>
          <w:numId w:val="26"/>
        </w:numPr>
        <w:tabs>
          <w:tab w:val="clear" w:pos="284"/>
          <w:tab w:val="num" w:pos="720"/>
        </w:tabs>
        <w:ind w:left="720" w:hanging="360"/>
        <w:rPr>
          <w:color w:val="000000"/>
          <w:sz w:val="20"/>
          <w:szCs w:val="20"/>
          <w:lang w:val="sr-Cyrl-CS"/>
        </w:rPr>
      </w:pPr>
      <w:r w:rsidRPr="00C77296">
        <w:rPr>
          <w:color w:val="000000"/>
          <w:sz w:val="20"/>
          <w:szCs w:val="20"/>
          <w:lang w:val="sr-Cyrl-CS"/>
        </w:rPr>
        <w:t>разуме значај упатребе интернационализама;</w:t>
      </w:r>
    </w:p>
    <w:p w:rsidR="00B23C32" w:rsidRPr="00C77296" w:rsidRDefault="00B23C32" w:rsidP="00B94A2F">
      <w:pPr>
        <w:numPr>
          <w:ilvl w:val="0"/>
          <w:numId w:val="26"/>
        </w:numPr>
        <w:tabs>
          <w:tab w:val="clear" w:pos="284"/>
          <w:tab w:val="num" w:pos="720"/>
        </w:tabs>
        <w:ind w:left="720" w:hanging="360"/>
        <w:rPr>
          <w:iCs/>
          <w:color w:val="000000"/>
          <w:sz w:val="20"/>
          <w:szCs w:val="20"/>
          <w:lang w:val="sr-Latn-CS"/>
        </w:rPr>
      </w:pPr>
      <w:r w:rsidRPr="00C77296">
        <w:rPr>
          <w:color w:val="000000"/>
          <w:sz w:val="20"/>
          <w:szCs w:val="20"/>
          <w:lang w:val="sr-Cyrl-CS"/>
        </w:rPr>
        <w:t>примењује</w:t>
      </w:r>
      <w:r w:rsidRPr="00C77296">
        <w:rPr>
          <w:iCs/>
          <w:color w:val="000000"/>
          <w:sz w:val="20"/>
          <w:szCs w:val="20"/>
          <w:lang w:val="sr-Latn-CS"/>
        </w:rPr>
        <w:t xml:space="preserve"> компензационе стратегије и то тако што:</w:t>
      </w:r>
    </w:p>
    <w:p w:rsidR="00B23C32" w:rsidRPr="00C77296" w:rsidRDefault="00B23C32" w:rsidP="00B94A2F">
      <w:pPr>
        <w:numPr>
          <w:ilvl w:val="1"/>
          <w:numId w:val="26"/>
        </w:numPr>
        <w:rPr>
          <w:color w:val="000000"/>
          <w:sz w:val="20"/>
          <w:szCs w:val="20"/>
          <w:lang w:val="sr-Cyrl-CS"/>
        </w:rPr>
      </w:pPr>
      <w:r w:rsidRPr="00C77296">
        <w:rPr>
          <w:color w:val="000000"/>
          <w:sz w:val="20"/>
          <w:szCs w:val="20"/>
          <w:lang w:val="sr-Cyrl-CS"/>
        </w:rPr>
        <w:t>усмерава пажњу, пре свега, на оно што разуме;</w:t>
      </w:r>
    </w:p>
    <w:p w:rsidR="00B23C32" w:rsidRPr="00C77296" w:rsidRDefault="00B23C32" w:rsidP="00B94A2F">
      <w:pPr>
        <w:numPr>
          <w:ilvl w:val="1"/>
          <w:numId w:val="26"/>
        </w:numPr>
        <w:rPr>
          <w:color w:val="000000"/>
          <w:sz w:val="20"/>
          <w:szCs w:val="20"/>
          <w:lang w:val="sr-Cyrl-CS"/>
        </w:rPr>
      </w:pPr>
      <w:r w:rsidRPr="00C77296">
        <w:rPr>
          <w:color w:val="000000"/>
          <w:sz w:val="20"/>
          <w:szCs w:val="20"/>
          <w:lang w:val="sr-Cyrl-CS"/>
        </w:rPr>
        <w:t>покушава да одгонетне значење на основу контекста и проверава питајући неког ко добро зна (друга, наставника, итд.);</w:t>
      </w:r>
    </w:p>
    <w:p w:rsidR="00B23C32" w:rsidRPr="00C77296" w:rsidRDefault="00B23C32" w:rsidP="00B94A2F">
      <w:pPr>
        <w:numPr>
          <w:ilvl w:val="1"/>
          <w:numId w:val="26"/>
        </w:numPr>
        <w:rPr>
          <w:color w:val="000000"/>
          <w:sz w:val="20"/>
          <w:szCs w:val="20"/>
          <w:lang w:val="sr-Cyrl-CS"/>
        </w:rPr>
      </w:pPr>
      <w:r w:rsidRPr="00C77296">
        <w:rPr>
          <w:color w:val="000000"/>
          <w:sz w:val="20"/>
          <w:szCs w:val="20"/>
          <w:lang w:val="sr-Cyrl-CS"/>
        </w:rPr>
        <w:t>обраћа пажњу на речи / изразе који се више пута понављају, као и на наслове и поднаслове у писаним текстовима;</w:t>
      </w:r>
    </w:p>
    <w:p w:rsidR="00B23C32" w:rsidRPr="00C77296" w:rsidRDefault="00B23C32" w:rsidP="00B94A2F">
      <w:pPr>
        <w:numPr>
          <w:ilvl w:val="1"/>
          <w:numId w:val="26"/>
        </w:numPr>
        <w:rPr>
          <w:color w:val="000000"/>
          <w:sz w:val="20"/>
          <w:szCs w:val="20"/>
          <w:lang w:val="sr-Cyrl-CS"/>
        </w:rPr>
      </w:pPr>
      <w:r w:rsidRPr="00C77296">
        <w:rPr>
          <w:color w:val="000000"/>
          <w:sz w:val="20"/>
          <w:szCs w:val="20"/>
          <w:lang w:val="sr-Cyrl-CS"/>
        </w:rPr>
        <w:t>обраћа пажњу на разне невербалне елементе (гестови, мимика, итд. у усменим текстовима; илустрације и други визуелни елементи у писменим текстовима);</w:t>
      </w:r>
    </w:p>
    <w:p w:rsidR="00B23C32" w:rsidRPr="00C77296" w:rsidRDefault="00B23C32" w:rsidP="00B94A2F">
      <w:pPr>
        <w:numPr>
          <w:ilvl w:val="1"/>
          <w:numId w:val="26"/>
        </w:numPr>
        <w:rPr>
          <w:color w:val="000000"/>
          <w:sz w:val="20"/>
          <w:szCs w:val="20"/>
          <w:lang w:val="sr-Cyrl-CS"/>
        </w:rPr>
      </w:pPr>
      <w:r w:rsidRPr="00C77296">
        <w:rPr>
          <w:color w:val="000000"/>
          <w:sz w:val="20"/>
          <w:szCs w:val="20"/>
          <w:lang w:val="sr-Cyrl-CS"/>
        </w:rPr>
        <w:t>размишља да ли одређена реч коју не разуме личи на неку која постоји у матерњем језику;</w:t>
      </w:r>
    </w:p>
    <w:p w:rsidR="00B23C32" w:rsidRPr="00C77296" w:rsidRDefault="00B23C32" w:rsidP="00B94A2F">
      <w:pPr>
        <w:numPr>
          <w:ilvl w:val="1"/>
          <w:numId w:val="26"/>
        </w:numPr>
        <w:rPr>
          <w:color w:val="000000"/>
          <w:sz w:val="20"/>
          <w:szCs w:val="20"/>
          <w:lang w:val="sr-Cyrl-CS"/>
        </w:rPr>
      </w:pPr>
      <w:r w:rsidRPr="00C77296">
        <w:rPr>
          <w:color w:val="000000"/>
          <w:sz w:val="20"/>
          <w:szCs w:val="20"/>
          <w:lang w:val="sr-Cyrl-CS"/>
        </w:rPr>
        <w:t>тражи значење у речнику;</w:t>
      </w:r>
    </w:p>
    <w:p w:rsidR="00B23C32" w:rsidRPr="00C77296" w:rsidRDefault="00B23C32" w:rsidP="00B94A2F">
      <w:pPr>
        <w:numPr>
          <w:ilvl w:val="1"/>
          <w:numId w:val="26"/>
        </w:numPr>
        <w:rPr>
          <w:color w:val="000000"/>
          <w:sz w:val="20"/>
          <w:szCs w:val="20"/>
          <w:lang w:val="sr-Cyrl-CS"/>
        </w:rPr>
      </w:pPr>
      <w:r w:rsidRPr="00C77296">
        <w:rPr>
          <w:color w:val="000000"/>
          <w:sz w:val="20"/>
          <w:szCs w:val="20"/>
          <w:lang w:val="sr-Cyrl-CS"/>
        </w:rPr>
        <w:t>покушава да употреби познату реч приближног значења уместо непознате (нпр. аутомобил уместо возило);</w:t>
      </w:r>
    </w:p>
    <w:p w:rsidR="00B23C32" w:rsidRPr="00C77296" w:rsidRDefault="00B23C32" w:rsidP="00B94A2F">
      <w:pPr>
        <w:numPr>
          <w:ilvl w:val="1"/>
          <w:numId w:val="26"/>
        </w:numPr>
        <w:rPr>
          <w:color w:val="000000"/>
          <w:sz w:val="20"/>
          <w:szCs w:val="20"/>
          <w:lang w:val="sr-Cyrl-CS"/>
        </w:rPr>
      </w:pPr>
      <w:r w:rsidRPr="00C77296">
        <w:rPr>
          <w:color w:val="000000"/>
          <w:sz w:val="20"/>
          <w:szCs w:val="20"/>
          <w:lang w:val="sr-Cyrl-CS"/>
        </w:rPr>
        <w:t>покушава да замени или допуни исказ или део исказа адекватним гестом / мимиком;</w:t>
      </w:r>
    </w:p>
    <w:p w:rsidR="00B23C32" w:rsidRPr="00C77296" w:rsidRDefault="00B23C32" w:rsidP="00B94A2F">
      <w:pPr>
        <w:numPr>
          <w:ilvl w:val="1"/>
          <w:numId w:val="26"/>
        </w:numPr>
        <w:rPr>
          <w:color w:val="000000"/>
          <w:sz w:val="20"/>
          <w:szCs w:val="20"/>
          <w:lang w:val="sr-Cyrl-CS"/>
        </w:rPr>
      </w:pPr>
      <w:r w:rsidRPr="00C77296">
        <w:rPr>
          <w:color w:val="000000"/>
          <w:sz w:val="20"/>
          <w:szCs w:val="20"/>
          <w:lang w:val="sr-Cyrl-CS"/>
        </w:rPr>
        <w:t>уз помоћ наставника континуирано ради на усвајању и примени општих стратегија учења (генерализација, индукција, дедукција и позитивни трансфер).</w:t>
      </w:r>
    </w:p>
    <w:p w:rsidR="00B23C32" w:rsidRPr="003C3BEF" w:rsidRDefault="00B23C32" w:rsidP="00B23C32">
      <w:pPr>
        <w:ind w:left="708"/>
        <w:rPr>
          <w:color w:val="000000"/>
          <w:sz w:val="22"/>
          <w:szCs w:val="22"/>
          <w:lang w:val="ru-RU"/>
        </w:rPr>
      </w:pPr>
    </w:p>
    <w:tbl>
      <w:tblPr>
        <w:tblStyle w:val="TableGrid"/>
        <w:tblW w:w="13899" w:type="dxa"/>
        <w:tblLook w:val="04A0" w:firstRow="1" w:lastRow="0" w:firstColumn="1" w:lastColumn="0" w:noHBand="0" w:noVBand="1"/>
      </w:tblPr>
      <w:tblGrid>
        <w:gridCol w:w="1236"/>
        <w:gridCol w:w="2818"/>
        <w:gridCol w:w="654"/>
        <w:gridCol w:w="628"/>
        <w:gridCol w:w="654"/>
        <w:gridCol w:w="680"/>
        <w:gridCol w:w="627"/>
        <w:gridCol w:w="628"/>
        <w:gridCol w:w="650"/>
        <w:gridCol w:w="654"/>
        <w:gridCol w:w="628"/>
        <w:gridCol w:w="654"/>
        <w:gridCol w:w="1171"/>
        <w:gridCol w:w="1216"/>
        <w:gridCol w:w="948"/>
        <w:gridCol w:w="53"/>
      </w:tblGrid>
      <w:tr w:rsidR="00163251" w:rsidTr="00163251">
        <w:trPr>
          <w:trHeight w:val="20"/>
        </w:trPr>
        <w:tc>
          <w:tcPr>
            <w:tcW w:w="3526" w:type="dxa"/>
            <w:gridSpan w:val="2"/>
            <w:vMerge w:val="restart"/>
          </w:tcPr>
          <w:p w:rsidR="00163251" w:rsidRDefault="00163251" w:rsidP="00C43325">
            <w:pPr>
              <w:jc w:val="center"/>
            </w:pPr>
          </w:p>
          <w:p w:rsidR="00163251" w:rsidRDefault="00163251" w:rsidP="00C43325">
            <w:pPr>
              <w:jc w:val="center"/>
            </w:pPr>
            <w:r>
              <w:t>ОБЛАСТ / ТЕМА / МОДУЛ</w:t>
            </w:r>
          </w:p>
          <w:p w:rsidR="00163251" w:rsidRDefault="00163251" w:rsidP="00C43325">
            <w:pPr>
              <w:jc w:val="center"/>
            </w:pPr>
          </w:p>
        </w:tc>
        <w:tc>
          <w:tcPr>
            <w:tcW w:w="7218" w:type="dxa"/>
            <w:gridSpan w:val="10"/>
            <w:tcBorders>
              <w:bottom w:val="single" w:sz="4" w:space="0" w:color="auto"/>
            </w:tcBorders>
          </w:tcPr>
          <w:p w:rsidR="00163251" w:rsidRDefault="00163251" w:rsidP="00C43325">
            <w:pPr>
              <w:jc w:val="center"/>
            </w:pPr>
            <w:r>
              <w:t>МЕСЕЦ</w:t>
            </w:r>
          </w:p>
        </w:tc>
        <w:tc>
          <w:tcPr>
            <w:tcW w:w="1092" w:type="dxa"/>
            <w:vMerge w:val="restart"/>
            <w:shd w:val="clear" w:color="auto" w:fill="F2F2F2" w:themeFill="background1" w:themeFillShade="F2"/>
          </w:tcPr>
          <w:p w:rsidR="00163251" w:rsidRDefault="00163251" w:rsidP="00C43325">
            <w:pPr>
              <w:jc w:val="center"/>
            </w:pPr>
          </w:p>
          <w:p w:rsidR="00163251" w:rsidRDefault="00163251" w:rsidP="00C43325">
            <w:pPr>
              <w:jc w:val="center"/>
            </w:pPr>
            <w:r>
              <w:t>ОБРАДА</w:t>
            </w:r>
          </w:p>
        </w:tc>
        <w:tc>
          <w:tcPr>
            <w:tcW w:w="1133" w:type="dxa"/>
            <w:vMerge w:val="restart"/>
            <w:shd w:val="clear" w:color="auto" w:fill="F2F2F2" w:themeFill="background1" w:themeFillShade="F2"/>
          </w:tcPr>
          <w:p w:rsidR="00163251" w:rsidRPr="005B454C" w:rsidRDefault="00163251" w:rsidP="00C43325">
            <w:pPr>
              <w:jc w:val="center"/>
            </w:pPr>
            <w:r w:rsidRPr="005B454C">
              <w:t>ОСТАЛИ ТИПОВИ ЧАСА</w:t>
            </w:r>
          </w:p>
        </w:tc>
        <w:tc>
          <w:tcPr>
            <w:tcW w:w="930" w:type="dxa"/>
            <w:gridSpan w:val="2"/>
            <w:vMerge w:val="restart"/>
            <w:shd w:val="clear" w:color="auto" w:fill="F2F2F2" w:themeFill="background1" w:themeFillShade="F2"/>
          </w:tcPr>
          <w:p w:rsidR="00163251" w:rsidRDefault="00163251" w:rsidP="00C43325">
            <w:pPr>
              <w:jc w:val="center"/>
            </w:pPr>
          </w:p>
          <w:p w:rsidR="00163251" w:rsidRDefault="00163251" w:rsidP="00C43325">
            <w:pPr>
              <w:jc w:val="center"/>
            </w:pPr>
            <w:r>
              <w:t>СВЕГА</w:t>
            </w:r>
          </w:p>
        </w:tc>
      </w:tr>
      <w:tr w:rsidR="00163251" w:rsidTr="00163251">
        <w:trPr>
          <w:trHeight w:val="20"/>
        </w:trPr>
        <w:tc>
          <w:tcPr>
            <w:tcW w:w="3526" w:type="dxa"/>
            <w:gridSpan w:val="2"/>
            <w:vMerge/>
          </w:tcPr>
          <w:p w:rsidR="00163251" w:rsidRDefault="00163251" w:rsidP="00C43325">
            <w:pPr>
              <w:jc w:val="center"/>
            </w:pPr>
          </w:p>
        </w:tc>
        <w:tc>
          <w:tcPr>
            <w:tcW w:w="723" w:type="dxa"/>
            <w:tcBorders>
              <w:top w:val="single" w:sz="4" w:space="0" w:color="auto"/>
              <w:right w:val="single" w:sz="4" w:space="0" w:color="auto"/>
            </w:tcBorders>
          </w:tcPr>
          <w:p w:rsidR="00163251" w:rsidRPr="00150A69" w:rsidRDefault="00163251" w:rsidP="00C43325">
            <w:pPr>
              <w:jc w:val="center"/>
            </w:pPr>
            <w:r>
              <w:t>IX</w:t>
            </w:r>
          </w:p>
        </w:tc>
        <w:tc>
          <w:tcPr>
            <w:tcW w:w="718" w:type="dxa"/>
            <w:tcBorders>
              <w:top w:val="single" w:sz="4" w:space="0" w:color="auto"/>
              <w:left w:val="single" w:sz="4" w:space="0" w:color="auto"/>
              <w:right w:val="single" w:sz="4" w:space="0" w:color="auto"/>
            </w:tcBorders>
          </w:tcPr>
          <w:p w:rsidR="00163251" w:rsidRPr="00150A69" w:rsidRDefault="00163251" w:rsidP="00C43325">
            <w:pPr>
              <w:jc w:val="center"/>
            </w:pPr>
            <w:r>
              <w:t>X</w:t>
            </w:r>
          </w:p>
        </w:tc>
        <w:tc>
          <w:tcPr>
            <w:tcW w:w="724" w:type="dxa"/>
            <w:tcBorders>
              <w:top w:val="single" w:sz="4" w:space="0" w:color="auto"/>
              <w:left w:val="single" w:sz="4" w:space="0" w:color="auto"/>
              <w:right w:val="single" w:sz="4" w:space="0" w:color="auto"/>
            </w:tcBorders>
          </w:tcPr>
          <w:p w:rsidR="00163251" w:rsidRPr="00150A69" w:rsidRDefault="00163251" w:rsidP="00C43325">
            <w:pPr>
              <w:jc w:val="center"/>
            </w:pPr>
            <w:r>
              <w:t>XI</w:t>
            </w:r>
          </w:p>
        </w:tc>
        <w:tc>
          <w:tcPr>
            <w:tcW w:w="729" w:type="dxa"/>
            <w:tcBorders>
              <w:top w:val="single" w:sz="4" w:space="0" w:color="auto"/>
              <w:left w:val="single" w:sz="4" w:space="0" w:color="auto"/>
              <w:right w:val="single" w:sz="4" w:space="0" w:color="auto"/>
            </w:tcBorders>
          </w:tcPr>
          <w:p w:rsidR="00163251" w:rsidRPr="00150A69" w:rsidRDefault="00163251" w:rsidP="00C43325">
            <w:pPr>
              <w:jc w:val="center"/>
            </w:pPr>
            <w:r>
              <w:t>XII</w:t>
            </w:r>
          </w:p>
        </w:tc>
        <w:tc>
          <w:tcPr>
            <w:tcW w:w="717" w:type="dxa"/>
            <w:tcBorders>
              <w:top w:val="single" w:sz="4" w:space="0" w:color="auto"/>
              <w:left w:val="single" w:sz="4" w:space="0" w:color="auto"/>
              <w:right w:val="single" w:sz="4" w:space="0" w:color="auto"/>
            </w:tcBorders>
          </w:tcPr>
          <w:p w:rsidR="00163251" w:rsidRPr="00150A69" w:rsidRDefault="00163251" w:rsidP="00C43325">
            <w:pPr>
              <w:jc w:val="center"/>
            </w:pPr>
            <w:r>
              <w:t>I</w:t>
            </w:r>
          </w:p>
        </w:tc>
        <w:tc>
          <w:tcPr>
            <w:tcW w:w="718" w:type="dxa"/>
            <w:tcBorders>
              <w:top w:val="single" w:sz="4" w:space="0" w:color="auto"/>
              <w:left w:val="single" w:sz="4" w:space="0" w:color="auto"/>
              <w:right w:val="single" w:sz="4" w:space="0" w:color="auto"/>
            </w:tcBorders>
          </w:tcPr>
          <w:p w:rsidR="00163251" w:rsidRPr="00150A69" w:rsidRDefault="00163251" w:rsidP="00C43325">
            <w:pPr>
              <w:jc w:val="center"/>
            </w:pPr>
            <w:r>
              <w:t>II</w:t>
            </w:r>
          </w:p>
        </w:tc>
        <w:tc>
          <w:tcPr>
            <w:tcW w:w="723" w:type="dxa"/>
            <w:tcBorders>
              <w:top w:val="single" w:sz="4" w:space="0" w:color="auto"/>
              <w:left w:val="single" w:sz="4" w:space="0" w:color="auto"/>
              <w:right w:val="single" w:sz="4" w:space="0" w:color="auto"/>
            </w:tcBorders>
          </w:tcPr>
          <w:p w:rsidR="00163251" w:rsidRPr="00150A69" w:rsidRDefault="00163251" w:rsidP="00C43325">
            <w:pPr>
              <w:jc w:val="center"/>
            </w:pPr>
            <w:r>
              <w:t>III</w:t>
            </w:r>
          </w:p>
        </w:tc>
        <w:tc>
          <w:tcPr>
            <w:tcW w:w="724" w:type="dxa"/>
            <w:tcBorders>
              <w:top w:val="single" w:sz="4" w:space="0" w:color="auto"/>
              <w:left w:val="single" w:sz="4" w:space="0" w:color="auto"/>
              <w:right w:val="single" w:sz="4" w:space="0" w:color="auto"/>
            </w:tcBorders>
          </w:tcPr>
          <w:p w:rsidR="00163251" w:rsidRPr="00150A69" w:rsidRDefault="00163251" w:rsidP="00C43325">
            <w:pPr>
              <w:jc w:val="center"/>
            </w:pPr>
            <w:r>
              <w:t>IV</w:t>
            </w:r>
          </w:p>
        </w:tc>
        <w:tc>
          <w:tcPr>
            <w:tcW w:w="718" w:type="dxa"/>
            <w:tcBorders>
              <w:top w:val="single" w:sz="4" w:space="0" w:color="auto"/>
              <w:left w:val="single" w:sz="4" w:space="0" w:color="auto"/>
              <w:right w:val="single" w:sz="4" w:space="0" w:color="auto"/>
            </w:tcBorders>
          </w:tcPr>
          <w:p w:rsidR="00163251" w:rsidRPr="00150A69" w:rsidRDefault="00163251" w:rsidP="00C43325">
            <w:pPr>
              <w:jc w:val="center"/>
            </w:pPr>
            <w:r>
              <w:t>V</w:t>
            </w:r>
          </w:p>
        </w:tc>
        <w:tc>
          <w:tcPr>
            <w:tcW w:w="724" w:type="dxa"/>
            <w:tcBorders>
              <w:top w:val="single" w:sz="4" w:space="0" w:color="auto"/>
              <w:left w:val="single" w:sz="4" w:space="0" w:color="auto"/>
            </w:tcBorders>
          </w:tcPr>
          <w:p w:rsidR="00163251" w:rsidRPr="00150A69" w:rsidRDefault="00163251" w:rsidP="00C43325">
            <w:pPr>
              <w:jc w:val="center"/>
            </w:pPr>
            <w:r>
              <w:t>VI</w:t>
            </w:r>
          </w:p>
        </w:tc>
        <w:tc>
          <w:tcPr>
            <w:tcW w:w="1092" w:type="dxa"/>
            <w:vMerge/>
            <w:shd w:val="clear" w:color="auto" w:fill="F2F2F2" w:themeFill="background1" w:themeFillShade="F2"/>
          </w:tcPr>
          <w:p w:rsidR="00163251" w:rsidRDefault="00163251" w:rsidP="00C43325">
            <w:pPr>
              <w:jc w:val="center"/>
            </w:pPr>
          </w:p>
        </w:tc>
        <w:tc>
          <w:tcPr>
            <w:tcW w:w="1133" w:type="dxa"/>
            <w:vMerge/>
            <w:shd w:val="clear" w:color="auto" w:fill="F2F2F2" w:themeFill="background1" w:themeFillShade="F2"/>
          </w:tcPr>
          <w:p w:rsidR="00163251" w:rsidRDefault="00163251" w:rsidP="00C43325">
            <w:pPr>
              <w:jc w:val="center"/>
            </w:pPr>
          </w:p>
        </w:tc>
        <w:tc>
          <w:tcPr>
            <w:tcW w:w="930" w:type="dxa"/>
            <w:gridSpan w:val="2"/>
            <w:vMerge/>
            <w:shd w:val="clear" w:color="auto" w:fill="F2F2F2" w:themeFill="background1" w:themeFillShade="F2"/>
          </w:tcPr>
          <w:p w:rsidR="00163251" w:rsidRDefault="00163251" w:rsidP="00C43325">
            <w:pPr>
              <w:jc w:val="center"/>
            </w:pPr>
          </w:p>
        </w:tc>
      </w:tr>
      <w:tr w:rsidR="00163251" w:rsidTr="00163251">
        <w:trPr>
          <w:trHeight w:val="20"/>
        </w:trPr>
        <w:tc>
          <w:tcPr>
            <w:tcW w:w="516" w:type="dxa"/>
            <w:vAlign w:val="center"/>
          </w:tcPr>
          <w:p w:rsidR="00163251" w:rsidRDefault="00163251" w:rsidP="00C43325">
            <w:pPr>
              <w:jc w:val="center"/>
            </w:pPr>
          </w:p>
          <w:p w:rsidR="00163251" w:rsidRDefault="00163251" w:rsidP="00C43325">
            <w:pPr>
              <w:jc w:val="center"/>
            </w:pPr>
            <w:r>
              <w:t>1.</w:t>
            </w:r>
          </w:p>
          <w:p w:rsidR="00163251" w:rsidRDefault="00163251" w:rsidP="00C43325">
            <w:pPr>
              <w:jc w:val="center"/>
            </w:pPr>
          </w:p>
        </w:tc>
        <w:tc>
          <w:tcPr>
            <w:tcW w:w="3010" w:type="dxa"/>
            <w:vAlign w:val="center"/>
          </w:tcPr>
          <w:p w:rsidR="00163251" w:rsidRPr="005B454C" w:rsidRDefault="00163251" w:rsidP="00C43325">
            <w:pPr>
              <w:rPr>
                <w:lang w:val="sr-Cyrl-CS"/>
              </w:rPr>
            </w:pPr>
            <w:r w:rsidRPr="005B454C">
              <w:t>STARTER UNIT</w:t>
            </w:r>
          </w:p>
        </w:tc>
        <w:tc>
          <w:tcPr>
            <w:tcW w:w="723" w:type="dxa"/>
            <w:vAlign w:val="center"/>
          </w:tcPr>
          <w:p w:rsidR="00163251" w:rsidRPr="005B454C" w:rsidRDefault="00163251" w:rsidP="00C43325">
            <w:pPr>
              <w:jc w:val="center"/>
            </w:pPr>
            <w:r>
              <w:t>X</w:t>
            </w:r>
          </w:p>
        </w:tc>
        <w:tc>
          <w:tcPr>
            <w:tcW w:w="718" w:type="dxa"/>
            <w:vAlign w:val="center"/>
          </w:tcPr>
          <w:p w:rsidR="00163251" w:rsidRDefault="00163251" w:rsidP="00C43325">
            <w:pPr>
              <w:jc w:val="center"/>
            </w:pPr>
          </w:p>
        </w:tc>
        <w:tc>
          <w:tcPr>
            <w:tcW w:w="724" w:type="dxa"/>
            <w:vAlign w:val="center"/>
          </w:tcPr>
          <w:p w:rsidR="00163251" w:rsidRDefault="00163251" w:rsidP="00C43325">
            <w:pPr>
              <w:jc w:val="center"/>
            </w:pPr>
          </w:p>
        </w:tc>
        <w:tc>
          <w:tcPr>
            <w:tcW w:w="729" w:type="dxa"/>
            <w:tcBorders>
              <w:right w:val="single" w:sz="4" w:space="0" w:color="auto"/>
            </w:tcBorders>
            <w:vAlign w:val="center"/>
          </w:tcPr>
          <w:p w:rsidR="00163251" w:rsidRDefault="00163251" w:rsidP="00C43325">
            <w:pPr>
              <w:jc w:val="center"/>
            </w:pPr>
          </w:p>
        </w:tc>
        <w:tc>
          <w:tcPr>
            <w:tcW w:w="717" w:type="dxa"/>
            <w:tcBorders>
              <w:left w:val="single" w:sz="4" w:space="0" w:color="auto"/>
              <w:right w:val="single" w:sz="4" w:space="0" w:color="auto"/>
            </w:tcBorders>
            <w:vAlign w:val="center"/>
          </w:tcPr>
          <w:p w:rsidR="00163251" w:rsidRDefault="00163251" w:rsidP="00C43325">
            <w:pPr>
              <w:jc w:val="center"/>
            </w:pPr>
          </w:p>
        </w:tc>
        <w:tc>
          <w:tcPr>
            <w:tcW w:w="718" w:type="dxa"/>
            <w:tcBorders>
              <w:left w:val="single" w:sz="4" w:space="0" w:color="auto"/>
            </w:tcBorders>
            <w:vAlign w:val="center"/>
          </w:tcPr>
          <w:p w:rsidR="00163251" w:rsidRDefault="00163251" w:rsidP="00C43325">
            <w:pPr>
              <w:jc w:val="center"/>
            </w:pPr>
          </w:p>
        </w:tc>
        <w:tc>
          <w:tcPr>
            <w:tcW w:w="723" w:type="dxa"/>
            <w:vAlign w:val="center"/>
          </w:tcPr>
          <w:p w:rsidR="00163251" w:rsidRDefault="00163251" w:rsidP="00C43325">
            <w:pPr>
              <w:jc w:val="center"/>
            </w:pPr>
          </w:p>
        </w:tc>
        <w:tc>
          <w:tcPr>
            <w:tcW w:w="724" w:type="dxa"/>
            <w:vAlign w:val="center"/>
          </w:tcPr>
          <w:p w:rsidR="00163251" w:rsidRDefault="00163251" w:rsidP="00C43325">
            <w:pPr>
              <w:jc w:val="center"/>
            </w:pPr>
          </w:p>
        </w:tc>
        <w:tc>
          <w:tcPr>
            <w:tcW w:w="718" w:type="dxa"/>
            <w:vAlign w:val="center"/>
          </w:tcPr>
          <w:p w:rsidR="00163251" w:rsidRDefault="00163251" w:rsidP="00C43325">
            <w:pPr>
              <w:jc w:val="center"/>
            </w:pPr>
          </w:p>
        </w:tc>
        <w:tc>
          <w:tcPr>
            <w:tcW w:w="724" w:type="dxa"/>
            <w:vAlign w:val="center"/>
          </w:tcPr>
          <w:p w:rsidR="00163251" w:rsidRDefault="00163251" w:rsidP="00C43325">
            <w:pPr>
              <w:jc w:val="center"/>
            </w:pPr>
          </w:p>
        </w:tc>
        <w:tc>
          <w:tcPr>
            <w:tcW w:w="1092" w:type="dxa"/>
            <w:shd w:val="clear" w:color="auto" w:fill="F2F2F2" w:themeFill="background1" w:themeFillShade="F2"/>
            <w:vAlign w:val="center"/>
          </w:tcPr>
          <w:p w:rsidR="00163251" w:rsidRDefault="00163251" w:rsidP="00C43325">
            <w:pPr>
              <w:jc w:val="center"/>
            </w:pPr>
            <w:r>
              <w:t>0</w:t>
            </w:r>
          </w:p>
        </w:tc>
        <w:tc>
          <w:tcPr>
            <w:tcW w:w="1133" w:type="dxa"/>
            <w:shd w:val="clear" w:color="auto" w:fill="F2F2F2" w:themeFill="background1" w:themeFillShade="F2"/>
            <w:vAlign w:val="center"/>
          </w:tcPr>
          <w:p w:rsidR="00163251" w:rsidRDefault="00163251" w:rsidP="00C43325">
            <w:pPr>
              <w:jc w:val="center"/>
            </w:pPr>
            <w:r>
              <w:t>2</w:t>
            </w:r>
          </w:p>
        </w:tc>
        <w:tc>
          <w:tcPr>
            <w:tcW w:w="930" w:type="dxa"/>
            <w:gridSpan w:val="2"/>
            <w:shd w:val="clear" w:color="auto" w:fill="F2F2F2" w:themeFill="background1" w:themeFillShade="F2"/>
            <w:vAlign w:val="center"/>
          </w:tcPr>
          <w:p w:rsidR="00163251" w:rsidRDefault="00163251" w:rsidP="00C43325">
            <w:pPr>
              <w:jc w:val="center"/>
            </w:pPr>
            <w:r>
              <w:t>2</w:t>
            </w:r>
          </w:p>
        </w:tc>
      </w:tr>
      <w:tr w:rsidR="00163251" w:rsidTr="00163251">
        <w:trPr>
          <w:trHeight w:val="20"/>
        </w:trPr>
        <w:tc>
          <w:tcPr>
            <w:tcW w:w="516" w:type="dxa"/>
            <w:vAlign w:val="center"/>
          </w:tcPr>
          <w:p w:rsidR="00163251" w:rsidRDefault="00163251" w:rsidP="00C43325">
            <w:pPr>
              <w:jc w:val="center"/>
            </w:pPr>
          </w:p>
          <w:p w:rsidR="00163251" w:rsidRDefault="00163251" w:rsidP="00C43325">
            <w:pPr>
              <w:jc w:val="center"/>
            </w:pPr>
            <w:r>
              <w:t>2.</w:t>
            </w:r>
          </w:p>
          <w:p w:rsidR="00163251" w:rsidRDefault="00163251" w:rsidP="00C43325">
            <w:pPr>
              <w:jc w:val="center"/>
            </w:pPr>
          </w:p>
        </w:tc>
        <w:tc>
          <w:tcPr>
            <w:tcW w:w="3010" w:type="dxa"/>
            <w:vAlign w:val="center"/>
          </w:tcPr>
          <w:p w:rsidR="00163251" w:rsidRPr="005B454C" w:rsidRDefault="00163251" w:rsidP="00C43325"/>
          <w:p w:rsidR="00163251" w:rsidRPr="005B454C" w:rsidRDefault="00163251" w:rsidP="00C43325">
            <w:r w:rsidRPr="005B454C">
              <w:t>UNIT 1 - MY TIME</w:t>
            </w:r>
          </w:p>
          <w:p w:rsidR="00163251" w:rsidRPr="005B454C" w:rsidRDefault="00163251" w:rsidP="00C43325"/>
        </w:tc>
        <w:tc>
          <w:tcPr>
            <w:tcW w:w="723" w:type="dxa"/>
            <w:vAlign w:val="center"/>
          </w:tcPr>
          <w:p w:rsidR="00163251" w:rsidRDefault="00163251" w:rsidP="00C43325">
            <w:pPr>
              <w:jc w:val="center"/>
            </w:pPr>
            <w:r>
              <w:t>X</w:t>
            </w:r>
          </w:p>
        </w:tc>
        <w:tc>
          <w:tcPr>
            <w:tcW w:w="718" w:type="dxa"/>
            <w:vAlign w:val="center"/>
          </w:tcPr>
          <w:p w:rsidR="00163251" w:rsidRDefault="00163251" w:rsidP="00C43325">
            <w:pPr>
              <w:jc w:val="center"/>
            </w:pPr>
            <w:r>
              <w:t>X</w:t>
            </w:r>
          </w:p>
        </w:tc>
        <w:tc>
          <w:tcPr>
            <w:tcW w:w="724" w:type="dxa"/>
            <w:vAlign w:val="center"/>
          </w:tcPr>
          <w:p w:rsidR="00163251" w:rsidRDefault="00163251" w:rsidP="00C43325">
            <w:pPr>
              <w:jc w:val="center"/>
            </w:pPr>
          </w:p>
        </w:tc>
        <w:tc>
          <w:tcPr>
            <w:tcW w:w="729" w:type="dxa"/>
            <w:vAlign w:val="center"/>
          </w:tcPr>
          <w:p w:rsidR="00163251" w:rsidRDefault="00163251" w:rsidP="00C43325">
            <w:pPr>
              <w:jc w:val="center"/>
            </w:pPr>
          </w:p>
        </w:tc>
        <w:tc>
          <w:tcPr>
            <w:tcW w:w="717" w:type="dxa"/>
            <w:vAlign w:val="center"/>
          </w:tcPr>
          <w:p w:rsidR="00163251" w:rsidRDefault="00163251" w:rsidP="00C43325">
            <w:pPr>
              <w:jc w:val="center"/>
            </w:pPr>
          </w:p>
        </w:tc>
        <w:tc>
          <w:tcPr>
            <w:tcW w:w="718" w:type="dxa"/>
            <w:vAlign w:val="center"/>
          </w:tcPr>
          <w:p w:rsidR="00163251" w:rsidRDefault="00163251" w:rsidP="00C43325">
            <w:pPr>
              <w:jc w:val="center"/>
            </w:pPr>
          </w:p>
        </w:tc>
        <w:tc>
          <w:tcPr>
            <w:tcW w:w="723" w:type="dxa"/>
            <w:vAlign w:val="center"/>
          </w:tcPr>
          <w:p w:rsidR="00163251" w:rsidRDefault="00163251" w:rsidP="00C43325">
            <w:pPr>
              <w:jc w:val="center"/>
            </w:pPr>
          </w:p>
        </w:tc>
        <w:tc>
          <w:tcPr>
            <w:tcW w:w="724" w:type="dxa"/>
            <w:vAlign w:val="center"/>
          </w:tcPr>
          <w:p w:rsidR="00163251" w:rsidRDefault="00163251" w:rsidP="00C43325">
            <w:pPr>
              <w:jc w:val="center"/>
            </w:pPr>
          </w:p>
        </w:tc>
        <w:tc>
          <w:tcPr>
            <w:tcW w:w="718" w:type="dxa"/>
            <w:vAlign w:val="center"/>
          </w:tcPr>
          <w:p w:rsidR="00163251" w:rsidRDefault="00163251" w:rsidP="00C43325">
            <w:pPr>
              <w:jc w:val="center"/>
            </w:pPr>
          </w:p>
        </w:tc>
        <w:tc>
          <w:tcPr>
            <w:tcW w:w="724" w:type="dxa"/>
            <w:vAlign w:val="center"/>
          </w:tcPr>
          <w:p w:rsidR="00163251" w:rsidRDefault="00163251" w:rsidP="00C43325">
            <w:pPr>
              <w:jc w:val="center"/>
            </w:pPr>
          </w:p>
        </w:tc>
        <w:tc>
          <w:tcPr>
            <w:tcW w:w="1092" w:type="dxa"/>
            <w:shd w:val="clear" w:color="auto" w:fill="F2F2F2" w:themeFill="background1" w:themeFillShade="F2"/>
            <w:vAlign w:val="center"/>
          </w:tcPr>
          <w:p w:rsidR="00163251" w:rsidRDefault="00163251" w:rsidP="00C43325">
            <w:pPr>
              <w:jc w:val="center"/>
            </w:pPr>
            <w:r>
              <w:t>3</w:t>
            </w:r>
          </w:p>
        </w:tc>
        <w:tc>
          <w:tcPr>
            <w:tcW w:w="1133" w:type="dxa"/>
            <w:shd w:val="clear" w:color="auto" w:fill="F2F2F2" w:themeFill="background1" w:themeFillShade="F2"/>
            <w:vAlign w:val="center"/>
          </w:tcPr>
          <w:p w:rsidR="00163251" w:rsidRDefault="00163251" w:rsidP="00C43325">
            <w:pPr>
              <w:jc w:val="center"/>
            </w:pPr>
            <w:r>
              <w:t>4</w:t>
            </w:r>
          </w:p>
        </w:tc>
        <w:tc>
          <w:tcPr>
            <w:tcW w:w="930" w:type="dxa"/>
            <w:gridSpan w:val="2"/>
            <w:shd w:val="clear" w:color="auto" w:fill="F2F2F2" w:themeFill="background1" w:themeFillShade="F2"/>
            <w:vAlign w:val="center"/>
          </w:tcPr>
          <w:p w:rsidR="00163251" w:rsidRDefault="00163251" w:rsidP="00C43325">
            <w:pPr>
              <w:jc w:val="center"/>
            </w:pPr>
            <w:r>
              <w:t>7</w:t>
            </w:r>
          </w:p>
        </w:tc>
      </w:tr>
      <w:tr w:rsidR="00163251" w:rsidTr="00163251">
        <w:trPr>
          <w:trHeight w:val="20"/>
        </w:trPr>
        <w:tc>
          <w:tcPr>
            <w:tcW w:w="516" w:type="dxa"/>
            <w:vAlign w:val="center"/>
          </w:tcPr>
          <w:p w:rsidR="00163251" w:rsidRDefault="00163251" w:rsidP="00C43325">
            <w:pPr>
              <w:jc w:val="center"/>
            </w:pPr>
          </w:p>
          <w:p w:rsidR="00163251" w:rsidRDefault="00163251" w:rsidP="00C43325">
            <w:pPr>
              <w:jc w:val="center"/>
            </w:pPr>
            <w:r>
              <w:t>3.</w:t>
            </w:r>
          </w:p>
          <w:p w:rsidR="00163251" w:rsidRDefault="00163251" w:rsidP="00C43325">
            <w:pPr>
              <w:jc w:val="center"/>
            </w:pPr>
          </w:p>
        </w:tc>
        <w:tc>
          <w:tcPr>
            <w:tcW w:w="3010" w:type="dxa"/>
            <w:vAlign w:val="center"/>
          </w:tcPr>
          <w:p w:rsidR="00163251" w:rsidRPr="00111D19" w:rsidRDefault="00163251" w:rsidP="00C43325">
            <w:r w:rsidRPr="00111D19">
              <w:t>TECT 1</w:t>
            </w:r>
          </w:p>
        </w:tc>
        <w:tc>
          <w:tcPr>
            <w:tcW w:w="723" w:type="dxa"/>
            <w:vAlign w:val="center"/>
          </w:tcPr>
          <w:p w:rsidR="00163251" w:rsidRDefault="00163251" w:rsidP="00C43325">
            <w:pPr>
              <w:jc w:val="center"/>
            </w:pPr>
          </w:p>
        </w:tc>
        <w:tc>
          <w:tcPr>
            <w:tcW w:w="718" w:type="dxa"/>
            <w:vAlign w:val="center"/>
          </w:tcPr>
          <w:p w:rsidR="00163251" w:rsidRPr="005B454C" w:rsidRDefault="00163251" w:rsidP="00C43325">
            <w:pPr>
              <w:jc w:val="center"/>
            </w:pPr>
            <w:r>
              <w:t>Х</w:t>
            </w:r>
          </w:p>
        </w:tc>
        <w:tc>
          <w:tcPr>
            <w:tcW w:w="724" w:type="dxa"/>
            <w:vAlign w:val="center"/>
          </w:tcPr>
          <w:p w:rsidR="00163251" w:rsidRDefault="00163251" w:rsidP="00C43325">
            <w:pPr>
              <w:jc w:val="center"/>
            </w:pPr>
          </w:p>
        </w:tc>
        <w:tc>
          <w:tcPr>
            <w:tcW w:w="729" w:type="dxa"/>
            <w:vAlign w:val="center"/>
          </w:tcPr>
          <w:p w:rsidR="00163251" w:rsidRDefault="00163251" w:rsidP="00C43325">
            <w:pPr>
              <w:jc w:val="center"/>
            </w:pPr>
          </w:p>
        </w:tc>
        <w:tc>
          <w:tcPr>
            <w:tcW w:w="717" w:type="dxa"/>
            <w:vAlign w:val="center"/>
          </w:tcPr>
          <w:p w:rsidR="00163251" w:rsidRDefault="00163251" w:rsidP="00C43325">
            <w:pPr>
              <w:jc w:val="center"/>
            </w:pPr>
          </w:p>
        </w:tc>
        <w:tc>
          <w:tcPr>
            <w:tcW w:w="718" w:type="dxa"/>
            <w:vAlign w:val="center"/>
          </w:tcPr>
          <w:p w:rsidR="00163251" w:rsidRDefault="00163251" w:rsidP="00C43325">
            <w:pPr>
              <w:jc w:val="center"/>
            </w:pPr>
          </w:p>
        </w:tc>
        <w:tc>
          <w:tcPr>
            <w:tcW w:w="723" w:type="dxa"/>
            <w:vAlign w:val="center"/>
          </w:tcPr>
          <w:p w:rsidR="00163251" w:rsidRDefault="00163251" w:rsidP="00C43325">
            <w:pPr>
              <w:jc w:val="center"/>
            </w:pPr>
          </w:p>
        </w:tc>
        <w:tc>
          <w:tcPr>
            <w:tcW w:w="724" w:type="dxa"/>
            <w:vAlign w:val="center"/>
          </w:tcPr>
          <w:p w:rsidR="00163251" w:rsidRDefault="00163251" w:rsidP="00C43325">
            <w:pPr>
              <w:jc w:val="center"/>
            </w:pPr>
          </w:p>
        </w:tc>
        <w:tc>
          <w:tcPr>
            <w:tcW w:w="718" w:type="dxa"/>
            <w:vAlign w:val="center"/>
          </w:tcPr>
          <w:p w:rsidR="00163251" w:rsidRDefault="00163251" w:rsidP="00C43325">
            <w:pPr>
              <w:jc w:val="center"/>
            </w:pPr>
          </w:p>
        </w:tc>
        <w:tc>
          <w:tcPr>
            <w:tcW w:w="724" w:type="dxa"/>
            <w:vAlign w:val="center"/>
          </w:tcPr>
          <w:p w:rsidR="00163251" w:rsidRDefault="00163251" w:rsidP="00C43325">
            <w:pPr>
              <w:jc w:val="center"/>
            </w:pPr>
          </w:p>
        </w:tc>
        <w:tc>
          <w:tcPr>
            <w:tcW w:w="1092" w:type="dxa"/>
            <w:shd w:val="clear" w:color="auto" w:fill="F2F2F2" w:themeFill="background1" w:themeFillShade="F2"/>
            <w:vAlign w:val="center"/>
          </w:tcPr>
          <w:p w:rsidR="00163251" w:rsidRDefault="00163251" w:rsidP="00C43325">
            <w:pPr>
              <w:jc w:val="center"/>
            </w:pPr>
            <w:r>
              <w:t>0</w:t>
            </w:r>
          </w:p>
        </w:tc>
        <w:tc>
          <w:tcPr>
            <w:tcW w:w="1133" w:type="dxa"/>
            <w:shd w:val="clear" w:color="auto" w:fill="F2F2F2" w:themeFill="background1" w:themeFillShade="F2"/>
            <w:vAlign w:val="center"/>
          </w:tcPr>
          <w:p w:rsidR="00163251" w:rsidRDefault="00163251" w:rsidP="00C43325">
            <w:pPr>
              <w:jc w:val="center"/>
            </w:pPr>
            <w:r>
              <w:t>2</w:t>
            </w:r>
          </w:p>
        </w:tc>
        <w:tc>
          <w:tcPr>
            <w:tcW w:w="930" w:type="dxa"/>
            <w:gridSpan w:val="2"/>
            <w:shd w:val="clear" w:color="auto" w:fill="F2F2F2" w:themeFill="background1" w:themeFillShade="F2"/>
            <w:vAlign w:val="center"/>
          </w:tcPr>
          <w:p w:rsidR="00163251" w:rsidRDefault="00163251" w:rsidP="00C43325">
            <w:pPr>
              <w:jc w:val="center"/>
            </w:pPr>
            <w:r>
              <w:t>2</w:t>
            </w:r>
          </w:p>
        </w:tc>
      </w:tr>
      <w:tr w:rsidR="00163251" w:rsidTr="00163251">
        <w:trPr>
          <w:trHeight w:val="20"/>
        </w:trPr>
        <w:tc>
          <w:tcPr>
            <w:tcW w:w="516" w:type="dxa"/>
            <w:vAlign w:val="center"/>
          </w:tcPr>
          <w:p w:rsidR="00163251" w:rsidRDefault="00163251" w:rsidP="00C43325">
            <w:pPr>
              <w:jc w:val="center"/>
            </w:pPr>
          </w:p>
          <w:p w:rsidR="00163251" w:rsidRDefault="00163251" w:rsidP="00C43325">
            <w:pPr>
              <w:jc w:val="center"/>
            </w:pPr>
            <w:r>
              <w:t>4.</w:t>
            </w:r>
          </w:p>
          <w:p w:rsidR="00163251" w:rsidRDefault="00163251" w:rsidP="00C43325">
            <w:pPr>
              <w:jc w:val="center"/>
            </w:pPr>
          </w:p>
        </w:tc>
        <w:tc>
          <w:tcPr>
            <w:tcW w:w="3010" w:type="dxa"/>
            <w:vAlign w:val="center"/>
          </w:tcPr>
          <w:p w:rsidR="00163251" w:rsidRPr="00111D19" w:rsidRDefault="00163251" w:rsidP="00C43325">
            <w:r w:rsidRPr="00111D19">
              <w:t xml:space="preserve">UNIT 2 </w:t>
            </w:r>
            <w:r>
              <w:t xml:space="preserve">- </w:t>
            </w:r>
            <w:r w:rsidRPr="00111D19">
              <w:t>COMMUNIC</w:t>
            </w:r>
            <w:r>
              <w:t>A</w:t>
            </w:r>
            <w:r w:rsidRPr="00111D19">
              <w:t>TION</w:t>
            </w:r>
          </w:p>
        </w:tc>
        <w:tc>
          <w:tcPr>
            <w:tcW w:w="723" w:type="dxa"/>
            <w:vAlign w:val="center"/>
          </w:tcPr>
          <w:p w:rsidR="00163251" w:rsidRDefault="00163251" w:rsidP="00C43325">
            <w:pPr>
              <w:jc w:val="center"/>
            </w:pPr>
          </w:p>
        </w:tc>
        <w:tc>
          <w:tcPr>
            <w:tcW w:w="718" w:type="dxa"/>
            <w:vAlign w:val="center"/>
          </w:tcPr>
          <w:p w:rsidR="00163251" w:rsidRDefault="00163251" w:rsidP="00C43325">
            <w:pPr>
              <w:jc w:val="center"/>
            </w:pPr>
            <w:r>
              <w:t>X</w:t>
            </w:r>
          </w:p>
        </w:tc>
        <w:tc>
          <w:tcPr>
            <w:tcW w:w="724" w:type="dxa"/>
            <w:vAlign w:val="center"/>
          </w:tcPr>
          <w:p w:rsidR="00163251" w:rsidRDefault="00163251" w:rsidP="00C43325">
            <w:pPr>
              <w:jc w:val="center"/>
            </w:pPr>
            <w:r>
              <w:t>X</w:t>
            </w:r>
          </w:p>
        </w:tc>
        <w:tc>
          <w:tcPr>
            <w:tcW w:w="729" w:type="dxa"/>
            <w:vAlign w:val="center"/>
          </w:tcPr>
          <w:p w:rsidR="00163251" w:rsidRDefault="00163251" w:rsidP="00C43325">
            <w:pPr>
              <w:jc w:val="center"/>
            </w:pPr>
          </w:p>
        </w:tc>
        <w:tc>
          <w:tcPr>
            <w:tcW w:w="717" w:type="dxa"/>
            <w:vAlign w:val="center"/>
          </w:tcPr>
          <w:p w:rsidR="00163251" w:rsidRDefault="00163251" w:rsidP="00C43325">
            <w:pPr>
              <w:jc w:val="center"/>
            </w:pPr>
          </w:p>
        </w:tc>
        <w:tc>
          <w:tcPr>
            <w:tcW w:w="718" w:type="dxa"/>
            <w:vAlign w:val="center"/>
          </w:tcPr>
          <w:p w:rsidR="00163251" w:rsidRDefault="00163251" w:rsidP="00C43325">
            <w:pPr>
              <w:jc w:val="center"/>
            </w:pPr>
          </w:p>
        </w:tc>
        <w:tc>
          <w:tcPr>
            <w:tcW w:w="723" w:type="dxa"/>
            <w:vAlign w:val="center"/>
          </w:tcPr>
          <w:p w:rsidR="00163251" w:rsidRDefault="00163251" w:rsidP="00C43325">
            <w:pPr>
              <w:jc w:val="center"/>
            </w:pPr>
          </w:p>
        </w:tc>
        <w:tc>
          <w:tcPr>
            <w:tcW w:w="724" w:type="dxa"/>
            <w:vAlign w:val="center"/>
          </w:tcPr>
          <w:p w:rsidR="00163251" w:rsidRDefault="00163251" w:rsidP="00C43325">
            <w:pPr>
              <w:jc w:val="center"/>
            </w:pPr>
          </w:p>
        </w:tc>
        <w:tc>
          <w:tcPr>
            <w:tcW w:w="718" w:type="dxa"/>
            <w:vAlign w:val="center"/>
          </w:tcPr>
          <w:p w:rsidR="00163251" w:rsidRDefault="00163251" w:rsidP="00C43325">
            <w:pPr>
              <w:jc w:val="center"/>
            </w:pPr>
          </w:p>
        </w:tc>
        <w:tc>
          <w:tcPr>
            <w:tcW w:w="724" w:type="dxa"/>
            <w:vAlign w:val="center"/>
          </w:tcPr>
          <w:p w:rsidR="00163251" w:rsidRDefault="00163251" w:rsidP="00C43325">
            <w:pPr>
              <w:jc w:val="center"/>
            </w:pPr>
          </w:p>
        </w:tc>
        <w:tc>
          <w:tcPr>
            <w:tcW w:w="1092" w:type="dxa"/>
            <w:shd w:val="clear" w:color="auto" w:fill="F2F2F2" w:themeFill="background1" w:themeFillShade="F2"/>
            <w:vAlign w:val="center"/>
          </w:tcPr>
          <w:p w:rsidR="00163251" w:rsidRDefault="00163251" w:rsidP="00C43325">
            <w:pPr>
              <w:jc w:val="center"/>
            </w:pPr>
            <w:r>
              <w:t>3</w:t>
            </w:r>
          </w:p>
        </w:tc>
        <w:tc>
          <w:tcPr>
            <w:tcW w:w="1133" w:type="dxa"/>
            <w:shd w:val="clear" w:color="auto" w:fill="F2F2F2" w:themeFill="background1" w:themeFillShade="F2"/>
            <w:vAlign w:val="center"/>
          </w:tcPr>
          <w:p w:rsidR="00163251" w:rsidRDefault="00163251" w:rsidP="00C43325">
            <w:pPr>
              <w:jc w:val="center"/>
            </w:pPr>
            <w:r>
              <w:t>5</w:t>
            </w:r>
          </w:p>
        </w:tc>
        <w:tc>
          <w:tcPr>
            <w:tcW w:w="930" w:type="dxa"/>
            <w:gridSpan w:val="2"/>
            <w:shd w:val="clear" w:color="auto" w:fill="F2F2F2" w:themeFill="background1" w:themeFillShade="F2"/>
            <w:vAlign w:val="center"/>
          </w:tcPr>
          <w:p w:rsidR="00163251" w:rsidRDefault="00163251" w:rsidP="00C43325">
            <w:pPr>
              <w:jc w:val="center"/>
            </w:pPr>
            <w:r>
              <w:t>8</w:t>
            </w:r>
          </w:p>
        </w:tc>
      </w:tr>
      <w:tr w:rsidR="00163251" w:rsidTr="00163251">
        <w:trPr>
          <w:trHeight w:val="20"/>
        </w:trPr>
        <w:tc>
          <w:tcPr>
            <w:tcW w:w="516" w:type="dxa"/>
            <w:vAlign w:val="center"/>
          </w:tcPr>
          <w:p w:rsidR="00163251" w:rsidRDefault="00163251" w:rsidP="00C43325">
            <w:pPr>
              <w:jc w:val="center"/>
            </w:pPr>
          </w:p>
          <w:p w:rsidR="00163251" w:rsidRDefault="00163251" w:rsidP="00C43325">
            <w:pPr>
              <w:jc w:val="center"/>
            </w:pPr>
            <w:r>
              <w:t>5.</w:t>
            </w:r>
          </w:p>
          <w:p w:rsidR="00163251" w:rsidRDefault="00163251" w:rsidP="00C43325">
            <w:pPr>
              <w:jc w:val="center"/>
            </w:pPr>
          </w:p>
        </w:tc>
        <w:tc>
          <w:tcPr>
            <w:tcW w:w="3010" w:type="dxa"/>
            <w:vAlign w:val="center"/>
          </w:tcPr>
          <w:p w:rsidR="00163251" w:rsidRPr="005B454C" w:rsidRDefault="00163251" w:rsidP="00C43325">
            <w:r>
              <w:t>UNIT 3 – THE PAST + USED TO</w:t>
            </w:r>
          </w:p>
        </w:tc>
        <w:tc>
          <w:tcPr>
            <w:tcW w:w="723" w:type="dxa"/>
            <w:vAlign w:val="center"/>
          </w:tcPr>
          <w:p w:rsidR="00163251" w:rsidRDefault="00163251" w:rsidP="00C43325">
            <w:pPr>
              <w:jc w:val="center"/>
            </w:pPr>
          </w:p>
        </w:tc>
        <w:tc>
          <w:tcPr>
            <w:tcW w:w="718" w:type="dxa"/>
            <w:vAlign w:val="center"/>
          </w:tcPr>
          <w:p w:rsidR="00163251" w:rsidRDefault="00163251" w:rsidP="00C43325">
            <w:pPr>
              <w:jc w:val="center"/>
            </w:pPr>
          </w:p>
        </w:tc>
        <w:tc>
          <w:tcPr>
            <w:tcW w:w="724" w:type="dxa"/>
            <w:vAlign w:val="center"/>
          </w:tcPr>
          <w:p w:rsidR="00163251" w:rsidRDefault="00163251" w:rsidP="00C43325">
            <w:pPr>
              <w:jc w:val="center"/>
            </w:pPr>
            <w:r>
              <w:t>X</w:t>
            </w:r>
          </w:p>
        </w:tc>
        <w:tc>
          <w:tcPr>
            <w:tcW w:w="729" w:type="dxa"/>
            <w:vAlign w:val="center"/>
          </w:tcPr>
          <w:p w:rsidR="00163251" w:rsidRDefault="00163251" w:rsidP="00C43325">
            <w:pPr>
              <w:jc w:val="center"/>
            </w:pPr>
            <w:r>
              <w:t>X</w:t>
            </w:r>
          </w:p>
        </w:tc>
        <w:tc>
          <w:tcPr>
            <w:tcW w:w="717" w:type="dxa"/>
            <w:vAlign w:val="center"/>
          </w:tcPr>
          <w:p w:rsidR="00163251" w:rsidRDefault="00163251" w:rsidP="00C43325">
            <w:pPr>
              <w:jc w:val="center"/>
            </w:pPr>
          </w:p>
        </w:tc>
        <w:tc>
          <w:tcPr>
            <w:tcW w:w="718" w:type="dxa"/>
            <w:vAlign w:val="center"/>
          </w:tcPr>
          <w:p w:rsidR="00163251" w:rsidRDefault="00163251" w:rsidP="00C43325">
            <w:pPr>
              <w:jc w:val="center"/>
            </w:pPr>
          </w:p>
        </w:tc>
        <w:tc>
          <w:tcPr>
            <w:tcW w:w="723" w:type="dxa"/>
            <w:vAlign w:val="center"/>
          </w:tcPr>
          <w:p w:rsidR="00163251" w:rsidRDefault="00163251" w:rsidP="00C43325">
            <w:pPr>
              <w:jc w:val="center"/>
            </w:pPr>
          </w:p>
        </w:tc>
        <w:tc>
          <w:tcPr>
            <w:tcW w:w="724" w:type="dxa"/>
            <w:vAlign w:val="center"/>
          </w:tcPr>
          <w:p w:rsidR="00163251" w:rsidRDefault="00163251" w:rsidP="00C43325">
            <w:pPr>
              <w:jc w:val="center"/>
            </w:pPr>
          </w:p>
        </w:tc>
        <w:tc>
          <w:tcPr>
            <w:tcW w:w="718" w:type="dxa"/>
            <w:vAlign w:val="center"/>
          </w:tcPr>
          <w:p w:rsidR="00163251" w:rsidRDefault="00163251" w:rsidP="00C43325">
            <w:pPr>
              <w:jc w:val="center"/>
            </w:pPr>
          </w:p>
        </w:tc>
        <w:tc>
          <w:tcPr>
            <w:tcW w:w="724" w:type="dxa"/>
            <w:vAlign w:val="center"/>
          </w:tcPr>
          <w:p w:rsidR="00163251" w:rsidRDefault="00163251" w:rsidP="00C43325">
            <w:pPr>
              <w:jc w:val="center"/>
            </w:pPr>
          </w:p>
        </w:tc>
        <w:tc>
          <w:tcPr>
            <w:tcW w:w="1092" w:type="dxa"/>
            <w:shd w:val="clear" w:color="auto" w:fill="F2F2F2" w:themeFill="background1" w:themeFillShade="F2"/>
            <w:vAlign w:val="center"/>
          </w:tcPr>
          <w:p w:rsidR="00163251" w:rsidRDefault="00163251" w:rsidP="00C43325">
            <w:pPr>
              <w:jc w:val="center"/>
            </w:pPr>
            <w:r>
              <w:t>3</w:t>
            </w:r>
          </w:p>
        </w:tc>
        <w:tc>
          <w:tcPr>
            <w:tcW w:w="1133" w:type="dxa"/>
            <w:shd w:val="clear" w:color="auto" w:fill="F2F2F2" w:themeFill="background1" w:themeFillShade="F2"/>
            <w:vAlign w:val="center"/>
          </w:tcPr>
          <w:p w:rsidR="00163251" w:rsidRDefault="00163251" w:rsidP="00C43325">
            <w:pPr>
              <w:jc w:val="center"/>
            </w:pPr>
            <w:r>
              <w:t>5</w:t>
            </w:r>
          </w:p>
        </w:tc>
        <w:tc>
          <w:tcPr>
            <w:tcW w:w="930" w:type="dxa"/>
            <w:gridSpan w:val="2"/>
            <w:shd w:val="clear" w:color="auto" w:fill="F2F2F2" w:themeFill="background1" w:themeFillShade="F2"/>
            <w:vAlign w:val="center"/>
          </w:tcPr>
          <w:p w:rsidR="00163251" w:rsidRDefault="00163251" w:rsidP="00C43325">
            <w:pPr>
              <w:jc w:val="center"/>
            </w:pPr>
            <w:r>
              <w:t>8</w:t>
            </w:r>
          </w:p>
        </w:tc>
      </w:tr>
      <w:tr w:rsidR="00163251" w:rsidTr="00163251">
        <w:trPr>
          <w:trHeight w:val="20"/>
        </w:trPr>
        <w:tc>
          <w:tcPr>
            <w:tcW w:w="516" w:type="dxa"/>
            <w:vAlign w:val="center"/>
          </w:tcPr>
          <w:p w:rsidR="00163251" w:rsidRDefault="00163251" w:rsidP="00C43325">
            <w:pPr>
              <w:jc w:val="center"/>
            </w:pPr>
          </w:p>
          <w:p w:rsidR="00163251" w:rsidRDefault="00163251" w:rsidP="00C43325">
            <w:pPr>
              <w:jc w:val="center"/>
            </w:pPr>
            <w:r>
              <w:t>6.</w:t>
            </w:r>
          </w:p>
          <w:p w:rsidR="00163251" w:rsidRDefault="00163251" w:rsidP="00C43325">
            <w:pPr>
              <w:jc w:val="center"/>
            </w:pPr>
          </w:p>
        </w:tc>
        <w:tc>
          <w:tcPr>
            <w:tcW w:w="3010" w:type="dxa"/>
            <w:vAlign w:val="center"/>
          </w:tcPr>
          <w:p w:rsidR="00163251" w:rsidRPr="00111D19" w:rsidRDefault="00163251" w:rsidP="00C43325">
            <w:r>
              <w:t>ПРВИ ПИСМЕНИ ЗАДАТАК</w:t>
            </w:r>
          </w:p>
        </w:tc>
        <w:tc>
          <w:tcPr>
            <w:tcW w:w="723" w:type="dxa"/>
            <w:vAlign w:val="center"/>
          </w:tcPr>
          <w:p w:rsidR="00163251" w:rsidRDefault="00163251" w:rsidP="00C43325">
            <w:pPr>
              <w:jc w:val="center"/>
            </w:pPr>
          </w:p>
        </w:tc>
        <w:tc>
          <w:tcPr>
            <w:tcW w:w="718" w:type="dxa"/>
            <w:vAlign w:val="center"/>
          </w:tcPr>
          <w:p w:rsidR="00163251" w:rsidRDefault="00163251" w:rsidP="00C43325">
            <w:pPr>
              <w:jc w:val="center"/>
            </w:pPr>
          </w:p>
        </w:tc>
        <w:tc>
          <w:tcPr>
            <w:tcW w:w="724" w:type="dxa"/>
            <w:vAlign w:val="center"/>
          </w:tcPr>
          <w:p w:rsidR="00163251" w:rsidRDefault="00163251" w:rsidP="00C43325">
            <w:pPr>
              <w:jc w:val="center"/>
            </w:pPr>
          </w:p>
        </w:tc>
        <w:tc>
          <w:tcPr>
            <w:tcW w:w="729" w:type="dxa"/>
            <w:vAlign w:val="center"/>
          </w:tcPr>
          <w:p w:rsidR="00163251" w:rsidRPr="00111D19" w:rsidRDefault="00163251" w:rsidP="00C43325">
            <w:pPr>
              <w:jc w:val="center"/>
            </w:pPr>
            <w:r>
              <w:t>Х</w:t>
            </w:r>
          </w:p>
        </w:tc>
        <w:tc>
          <w:tcPr>
            <w:tcW w:w="717" w:type="dxa"/>
            <w:vAlign w:val="center"/>
          </w:tcPr>
          <w:p w:rsidR="00163251" w:rsidRDefault="00163251" w:rsidP="00C43325">
            <w:pPr>
              <w:jc w:val="center"/>
            </w:pPr>
          </w:p>
        </w:tc>
        <w:tc>
          <w:tcPr>
            <w:tcW w:w="718" w:type="dxa"/>
            <w:vAlign w:val="center"/>
          </w:tcPr>
          <w:p w:rsidR="00163251" w:rsidRDefault="00163251" w:rsidP="00C43325">
            <w:pPr>
              <w:jc w:val="center"/>
            </w:pPr>
          </w:p>
        </w:tc>
        <w:tc>
          <w:tcPr>
            <w:tcW w:w="723" w:type="dxa"/>
            <w:vAlign w:val="center"/>
          </w:tcPr>
          <w:p w:rsidR="00163251" w:rsidRDefault="00163251" w:rsidP="00C43325">
            <w:pPr>
              <w:jc w:val="center"/>
            </w:pPr>
          </w:p>
        </w:tc>
        <w:tc>
          <w:tcPr>
            <w:tcW w:w="724" w:type="dxa"/>
            <w:vAlign w:val="center"/>
          </w:tcPr>
          <w:p w:rsidR="00163251" w:rsidRDefault="00163251" w:rsidP="00C43325">
            <w:pPr>
              <w:jc w:val="center"/>
            </w:pPr>
          </w:p>
        </w:tc>
        <w:tc>
          <w:tcPr>
            <w:tcW w:w="718" w:type="dxa"/>
            <w:vAlign w:val="center"/>
          </w:tcPr>
          <w:p w:rsidR="00163251" w:rsidRDefault="00163251" w:rsidP="00C43325">
            <w:pPr>
              <w:jc w:val="center"/>
            </w:pPr>
          </w:p>
        </w:tc>
        <w:tc>
          <w:tcPr>
            <w:tcW w:w="724" w:type="dxa"/>
            <w:vAlign w:val="center"/>
          </w:tcPr>
          <w:p w:rsidR="00163251" w:rsidRDefault="00163251" w:rsidP="00C43325">
            <w:pPr>
              <w:jc w:val="center"/>
            </w:pPr>
          </w:p>
        </w:tc>
        <w:tc>
          <w:tcPr>
            <w:tcW w:w="1092" w:type="dxa"/>
            <w:shd w:val="clear" w:color="auto" w:fill="F2F2F2" w:themeFill="background1" w:themeFillShade="F2"/>
            <w:vAlign w:val="center"/>
          </w:tcPr>
          <w:p w:rsidR="00163251" w:rsidRPr="00111D19" w:rsidRDefault="00163251" w:rsidP="00C43325">
            <w:pPr>
              <w:jc w:val="center"/>
            </w:pPr>
            <w:r>
              <w:t>0</w:t>
            </w:r>
          </w:p>
        </w:tc>
        <w:tc>
          <w:tcPr>
            <w:tcW w:w="1133" w:type="dxa"/>
            <w:shd w:val="clear" w:color="auto" w:fill="F2F2F2" w:themeFill="background1" w:themeFillShade="F2"/>
            <w:vAlign w:val="center"/>
          </w:tcPr>
          <w:p w:rsidR="00163251" w:rsidRPr="00111D19" w:rsidRDefault="00163251" w:rsidP="00C43325">
            <w:pPr>
              <w:jc w:val="center"/>
            </w:pPr>
            <w:r>
              <w:t>3</w:t>
            </w:r>
          </w:p>
        </w:tc>
        <w:tc>
          <w:tcPr>
            <w:tcW w:w="930" w:type="dxa"/>
            <w:gridSpan w:val="2"/>
            <w:shd w:val="clear" w:color="auto" w:fill="F2F2F2" w:themeFill="background1" w:themeFillShade="F2"/>
            <w:vAlign w:val="center"/>
          </w:tcPr>
          <w:p w:rsidR="00163251" w:rsidRPr="00111D19" w:rsidRDefault="00163251" w:rsidP="00C43325">
            <w:pPr>
              <w:jc w:val="center"/>
            </w:pPr>
            <w:r>
              <w:t>3</w:t>
            </w:r>
          </w:p>
        </w:tc>
      </w:tr>
      <w:tr w:rsidR="00163251" w:rsidTr="00163251">
        <w:trPr>
          <w:trHeight w:val="737"/>
        </w:trPr>
        <w:tc>
          <w:tcPr>
            <w:tcW w:w="516" w:type="dxa"/>
            <w:vAlign w:val="center"/>
          </w:tcPr>
          <w:p w:rsidR="00163251" w:rsidRPr="00111D19" w:rsidRDefault="00163251" w:rsidP="00C43325">
            <w:pPr>
              <w:jc w:val="center"/>
            </w:pPr>
            <w:r>
              <w:t xml:space="preserve">7. </w:t>
            </w:r>
          </w:p>
        </w:tc>
        <w:tc>
          <w:tcPr>
            <w:tcW w:w="3010" w:type="dxa"/>
            <w:vAlign w:val="center"/>
          </w:tcPr>
          <w:p w:rsidR="00163251" w:rsidRPr="00111D19" w:rsidRDefault="00163251" w:rsidP="00C43325">
            <w:r>
              <w:t>UNIT 4 – IN THE PICTURE</w:t>
            </w:r>
          </w:p>
        </w:tc>
        <w:tc>
          <w:tcPr>
            <w:tcW w:w="723" w:type="dxa"/>
            <w:vAlign w:val="center"/>
          </w:tcPr>
          <w:p w:rsidR="00163251" w:rsidRDefault="00163251" w:rsidP="00C43325">
            <w:pPr>
              <w:jc w:val="center"/>
            </w:pPr>
          </w:p>
        </w:tc>
        <w:tc>
          <w:tcPr>
            <w:tcW w:w="718" w:type="dxa"/>
            <w:vAlign w:val="center"/>
          </w:tcPr>
          <w:p w:rsidR="00163251" w:rsidRDefault="00163251" w:rsidP="00C43325">
            <w:pPr>
              <w:jc w:val="center"/>
            </w:pPr>
          </w:p>
        </w:tc>
        <w:tc>
          <w:tcPr>
            <w:tcW w:w="724" w:type="dxa"/>
            <w:vAlign w:val="center"/>
          </w:tcPr>
          <w:p w:rsidR="00163251" w:rsidRDefault="00163251" w:rsidP="00C43325">
            <w:pPr>
              <w:jc w:val="center"/>
            </w:pPr>
          </w:p>
        </w:tc>
        <w:tc>
          <w:tcPr>
            <w:tcW w:w="729" w:type="dxa"/>
            <w:vAlign w:val="center"/>
          </w:tcPr>
          <w:p w:rsidR="00163251" w:rsidRDefault="00163251" w:rsidP="00C43325">
            <w:pPr>
              <w:jc w:val="center"/>
            </w:pPr>
            <w:r>
              <w:t>X</w:t>
            </w:r>
          </w:p>
        </w:tc>
        <w:tc>
          <w:tcPr>
            <w:tcW w:w="717" w:type="dxa"/>
            <w:vAlign w:val="center"/>
          </w:tcPr>
          <w:p w:rsidR="00163251" w:rsidRDefault="00163251" w:rsidP="00C43325">
            <w:pPr>
              <w:jc w:val="center"/>
            </w:pPr>
            <w:r>
              <w:t>X</w:t>
            </w:r>
          </w:p>
        </w:tc>
        <w:tc>
          <w:tcPr>
            <w:tcW w:w="718" w:type="dxa"/>
            <w:vAlign w:val="center"/>
          </w:tcPr>
          <w:p w:rsidR="00163251" w:rsidRDefault="00163251" w:rsidP="00C43325">
            <w:pPr>
              <w:jc w:val="center"/>
            </w:pPr>
            <w:r>
              <w:t>X</w:t>
            </w:r>
          </w:p>
        </w:tc>
        <w:tc>
          <w:tcPr>
            <w:tcW w:w="723" w:type="dxa"/>
            <w:vAlign w:val="center"/>
          </w:tcPr>
          <w:p w:rsidR="00163251" w:rsidRDefault="00163251" w:rsidP="00C43325">
            <w:pPr>
              <w:jc w:val="center"/>
            </w:pPr>
          </w:p>
        </w:tc>
        <w:tc>
          <w:tcPr>
            <w:tcW w:w="724" w:type="dxa"/>
            <w:vAlign w:val="center"/>
          </w:tcPr>
          <w:p w:rsidR="00163251" w:rsidRDefault="00163251" w:rsidP="00C43325">
            <w:pPr>
              <w:jc w:val="center"/>
            </w:pPr>
          </w:p>
        </w:tc>
        <w:tc>
          <w:tcPr>
            <w:tcW w:w="718" w:type="dxa"/>
            <w:vAlign w:val="center"/>
          </w:tcPr>
          <w:p w:rsidR="00163251" w:rsidRDefault="00163251" w:rsidP="00C43325">
            <w:pPr>
              <w:jc w:val="center"/>
            </w:pPr>
          </w:p>
        </w:tc>
        <w:tc>
          <w:tcPr>
            <w:tcW w:w="724" w:type="dxa"/>
            <w:vAlign w:val="center"/>
          </w:tcPr>
          <w:p w:rsidR="00163251" w:rsidRDefault="00163251" w:rsidP="00C43325">
            <w:pPr>
              <w:jc w:val="center"/>
            </w:pPr>
          </w:p>
        </w:tc>
        <w:tc>
          <w:tcPr>
            <w:tcW w:w="1092" w:type="dxa"/>
            <w:shd w:val="clear" w:color="auto" w:fill="F2F2F2" w:themeFill="background1" w:themeFillShade="F2"/>
            <w:vAlign w:val="center"/>
          </w:tcPr>
          <w:p w:rsidR="00163251" w:rsidRDefault="00163251" w:rsidP="00C43325">
            <w:pPr>
              <w:jc w:val="center"/>
            </w:pPr>
            <w:r>
              <w:t>3</w:t>
            </w:r>
          </w:p>
        </w:tc>
        <w:tc>
          <w:tcPr>
            <w:tcW w:w="1133" w:type="dxa"/>
            <w:shd w:val="clear" w:color="auto" w:fill="F2F2F2" w:themeFill="background1" w:themeFillShade="F2"/>
            <w:vAlign w:val="center"/>
          </w:tcPr>
          <w:p w:rsidR="00163251" w:rsidRDefault="00163251" w:rsidP="00C43325">
            <w:pPr>
              <w:jc w:val="center"/>
            </w:pPr>
            <w:r>
              <w:t>5</w:t>
            </w:r>
          </w:p>
        </w:tc>
        <w:tc>
          <w:tcPr>
            <w:tcW w:w="930" w:type="dxa"/>
            <w:gridSpan w:val="2"/>
            <w:shd w:val="clear" w:color="auto" w:fill="F2F2F2" w:themeFill="background1" w:themeFillShade="F2"/>
            <w:vAlign w:val="center"/>
          </w:tcPr>
          <w:p w:rsidR="00163251" w:rsidRDefault="00163251" w:rsidP="00C43325">
            <w:pPr>
              <w:jc w:val="center"/>
            </w:pPr>
            <w:r>
              <w:t>8</w:t>
            </w:r>
          </w:p>
        </w:tc>
      </w:tr>
      <w:tr w:rsidR="00163251" w:rsidTr="00163251">
        <w:trPr>
          <w:trHeight w:val="737"/>
        </w:trPr>
        <w:tc>
          <w:tcPr>
            <w:tcW w:w="516" w:type="dxa"/>
            <w:vAlign w:val="center"/>
          </w:tcPr>
          <w:p w:rsidR="00163251" w:rsidRDefault="00163251" w:rsidP="00C43325">
            <w:pPr>
              <w:jc w:val="center"/>
            </w:pPr>
            <w:r>
              <w:t xml:space="preserve">8. </w:t>
            </w:r>
          </w:p>
        </w:tc>
        <w:tc>
          <w:tcPr>
            <w:tcW w:w="3010" w:type="dxa"/>
            <w:vAlign w:val="center"/>
          </w:tcPr>
          <w:p w:rsidR="00163251" w:rsidRPr="00111D19" w:rsidRDefault="00163251" w:rsidP="00C43325">
            <w:r w:rsidRPr="00111D19">
              <w:t xml:space="preserve">UNIT 5 </w:t>
            </w:r>
            <w:r>
              <w:t xml:space="preserve">– </w:t>
            </w:r>
            <w:r w:rsidRPr="00111D19">
              <w:t>ACHIEVE + ADJECTIVES</w:t>
            </w:r>
          </w:p>
        </w:tc>
        <w:tc>
          <w:tcPr>
            <w:tcW w:w="723" w:type="dxa"/>
            <w:vAlign w:val="center"/>
          </w:tcPr>
          <w:p w:rsidR="00163251" w:rsidRDefault="00163251" w:rsidP="00C43325">
            <w:pPr>
              <w:jc w:val="center"/>
            </w:pPr>
          </w:p>
        </w:tc>
        <w:tc>
          <w:tcPr>
            <w:tcW w:w="718" w:type="dxa"/>
            <w:vAlign w:val="center"/>
          </w:tcPr>
          <w:p w:rsidR="00163251" w:rsidRDefault="00163251" w:rsidP="00C43325">
            <w:pPr>
              <w:jc w:val="center"/>
            </w:pPr>
          </w:p>
        </w:tc>
        <w:tc>
          <w:tcPr>
            <w:tcW w:w="724" w:type="dxa"/>
            <w:vAlign w:val="center"/>
          </w:tcPr>
          <w:p w:rsidR="00163251" w:rsidRDefault="00163251" w:rsidP="00C43325">
            <w:pPr>
              <w:jc w:val="center"/>
            </w:pPr>
          </w:p>
        </w:tc>
        <w:tc>
          <w:tcPr>
            <w:tcW w:w="729" w:type="dxa"/>
            <w:vAlign w:val="center"/>
          </w:tcPr>
          <w:p w:rsidR="00163251" w:rsidRDefault="00163251" w:rsidP="00C43325">
            <w:pPr>
              <w:jc w:val="center"/>
            </w:pPr>
          </w:p>
        </w:tc>
        <w:tc>
          <w:tcPr>
            <w:tcW w:w="717" w:type="dxa"/>
            <w:vAlign w:val="center"/>
          </w:tcPr>
          <w:p w:rsidR="00163251" w:rsidRDefault="00163251" w:rsidP="00C43325">
            <w:pPr>
              <w:jc w:val="center"/>
            </w:pPr>
          </w:p>
        </w:tc>
        <w:tc>
          <w:tcPr>
            <w:tcW w:w="718" w:type="dxa"/>
            <w:vAlign w:val="center"/>
          </w:tcPr>
          <w:p w:rsidR="00163251" w:rsidRDefault="00163251" w:rsidP="00C43325">
            <w:pPr>
              <w:jc w:val="center"/>
            </w:pPr>
            <w:r>
              <w:t>X</w:t>
            </w:r>
          </w:p>
        </w:tc>
        <w:tc>
          <w:tcPr>
            <w:tcW w:w="723" w:type="dxa"/>
            <w:vAlign w:val="center"/>
          </w:tcPr>
          <w:p w:rsidR="00163251" w:rsidRDefault="00163251" w:rsidP="00C43325">
            <w:pPr>
              <w:jc w:val="center"/>
            </w:pPr>
            <w:r>
              <w:t>X</w:t>
            </w:r>
          </w:p>
        </w:tc>
        <w:tc>
          <w:tcPr>
            <w:tcW w:w="724" w:type="dxa"/>
            <w:vAlign w:val="center"/>
          </w:tcPr>
          <w:p w:rsidR="00163251" w:rsidRDefault="00163251" w:rsidP="00C43325">
            <w:pPr>
              <w:jc w:val="center"/>
            </w:pPr>
          </w:p>
        </w:tc>
        <w:tc>
          <w:tcPr>
            <w:tcW w:w="718" w:type="dxa"/>
            <w:vAlign w:val="center"/>
          </w:tcPr>
          <w:p w:rsidR="00163251" w:rsidRDefault="00163251" w:rsidP="00C43325">
            <w:pPr>
              <w:jc w:val="center"/>
            </w:pPr>
          </w:p>
        </w:tc>
        <w:tc>
          <w:tcPr>
            <w:tcW w:w="724" w:type="dxa"/>
            <w:vAlign w:val="center"/>
          </w:tcPr>
          <w:p w:rsidR="00163251" w:rsidRDefault="00163251" w:rsidP="00C43325">
            <w:pPr>
              <w:jc w:val="center"/>
            </w:pPr>
          </w:p>
        </w:tc>
        <w:tc>
          <w:tcPr>
            <w:tcW w:w="1092" w:type="dxa"/>
            <w:shd w:val="clear" w:color="auto" w:fill="F2F2F2" w:themeFill="background1" w:themeFillShade="F2"/>
            <w:vAlign w:val="center"/>
          </w:tcPr>
          <w:p w:rsidR="00163251" w:rsidRDefault="00163251" w:rsidP="00C43325">
            <w:pPr>
              <w:jc w:val="center"/>
            </w:pPr>
            <w:r>
              <w:t>3</w:t>
            </w:r>
          </w:p>
        </w:tc>
        <w:tc>
          <w:tcPr>
            <w:tcW w:w="1133" w:type="dxa"/>
            <w:shd w:val="clear" w:color="auto" w:fill="F2F2F2" w:themeFill="background1" w:themeFillShade="F2"/>
            <w:vAlign w:val="center"/>
          </w:tcPr>
          <w:p w:rsidR="00163251" w:rsidRDefault="00163251" w:rsidP="00C43325">
            <w:pPr>
              <w:jc w:val="center"/>
            </w:pPr>
            <w:r>
              <w:t>5</w:t>
            </w:r>
          </w:p>
        </w:tc>
        <w:tc>
          <w:tcPr>
            <w:tcW w:w="930" w:type="dxa"/>
            <w:gridSpan w:val="2"/>
            <w:shd w:val="clear" w:color="auto" w:fill="F2F2F2" w:themeFill="background1" w:themeFillShade="F2"/>
            <w:vAlign w:val="center"/>
          </w:tcPr>
          <w:p w:rsidR="00163251" w:rsidRDefault="00163251" w:rsidP="00C43325">
            <w:pPr>
              <w:jc w:val="center"/>
            </w:pPr>
            <w:r>
              <w:t>8</w:t>
            </w:r>
          </w:p>
        </w:tc>
      </w:tr>
      <w:tr w:rsidR="00163251" w:rsidTr="00163251">
        <w:trPr>
          <w:gridAfter w:val="1"/>
          <w:wAfter w:w="55" w:type="dxa"/>
          <w:trHeight w:val="737"/>
        </w:trPr>
        <w:tc>
          <w:tcPr>
            <w:tcW w:w="516" w:type="dxa"/>
          </w:tcPr>
          <w:p w:rsidR="00163251" w:rsidRDefault="00163251" w:rsidP="00C43325">
            <w:pPr>
              <w:jc w:val="center"/>
            </w:pPr>
            <w:r>
              <w:t>9.</w:t>
            </w:r>
          </w:p>
        </w:tc>
        <w:tc>
          <w:tcPr>
            <w:tcW w:w="3010" w:type="dxa"/>
          </w:tcPr>
          <w:p w:rsidR="00163251" w:rsidRPr="005B454C" w:rsidRDefault="00163251" w:rsidP="00C43325">
            <w:r>
              <w:t>UNIT 6 – SURVIVAL + ZERO CONDITIONAL + HAVE TO</w:t>
            </w:r>
          </w:p>
        </w:tc>
        <w:tc>
          <w:tcPr>
            <w:tcW w:w="723" w:type="dxa"/>
          </w:tcPr>
          <w:p w:rsidR="00163251" w:rsidRDefault="00163251" w:rsidP="00C43325">
            <w:pPr>
              <w:jc w:val="center"/>
            </w:pPr>
          </w:p>
        </w:tc>
        <w:tc>
          <w:tcPr>
            <w:tcW w:w="718" w:type="dxa"/>
          </w:tcPr>
          <w:p w:rsidR="00163251" w:rsidRDefault="00163251" w:rsidP="00C43325">
            <w:pPr>
              <w:jc w:val="center"/>
            </w:pPr>
          </w:p>
        </w:tc>
        <w:tc>
          <w:tcPr>
            <w:tcW w:w="724" w:type="dxa"/>
          </w:tcPr>
          <w:p w:rsidR="00163251" w:rsidRDefault="00163251" w:rsidP="00C43325">
            <w:pPr>
              <w:jc w:val="center"/>
            </w:pPr>
          </w:p>
        </w:tc>
        <w:tc>
          <w:tcPr>
            <w:tcW w:w="729" w:type="dxa"/>
          </w:tcPr>
          <w:p w:rsidR="00163251" w:rsidRDefault="00163251" w:rsidP="00C43325">
            <w:pPr>
              <w:jc w:val="center"/>
            </w:pPr>
          </w:p>
        </w:tc>
        <w:tc>
          <w:tcPr>
            <w:tcW w:w="717" w:type="dxa"/>
          </w:tcPr>
          <w:p w:rsidR="00163251" w:rsidRDefault="00163251" w:rsidP="00C43325">
            <w:pPr>
              <w:jc w:val="center"/>
            </w:pPr>
          </w:p>
        </w:tc>
        <w:tc>
          <w:tcPr>
            <w:tcW w:w="718" w:type="dxa"/>
          </w:tcPr>
          <w:p w:rsidR="00163251" w:rsidRDefault="00163251" w:rsidP="00C43325">
            <w:pPr>
              <w:jc w:val="center"/>
            </w:pPr>
          </w:p>
        </w:tc>
        <w:tc>
          <w:tcPr>
            <w:tcW w:w="723" w:type="dxa"/>
          </w:tcPr>
          <w:p w:rsidR="00163251" w:rsidRDefault="00163251" w:rsidP="00C43325">
            <w:pPr>
              <w:jc w:val="center"/>
            </w:pPr>
            <w:r>
              <w:t>X</w:t>
            </w:r>
          </w:p>
        </w:tc>
        <w:tc>
          <w:tcPr>
            <w:tcW w:w="724" w:type="dxa"/>
          </w:tcPr>
          <w:p w:rsidR="00163251" w:rsidRDefault="00163251" w:rsidP="00C43325">
            <w:pPr>
              <w:jc w:val="center"/>
            </w:pPr>
            <w:r>
              <w:t>X</w:t>
            </w:r>
          </w:p>
        </w:tc>
        <w:tc>
          <w:tcPr>
            <w:tcW w:w="718" w:type="dxa"/>
          </w:tcPr>
          <w:p w:rsidR="00163251" w:rsidRDefault="00163251" w:rsidP="00C43325">
            <w:pPr>
              <w:jc w:val="center"/>
            </w:pPr>
          </w:p>
        </w:tc>
        <w:tc>
          <w:tcPr>
            <w:tcW w:w="724" w:type="dxa"/>
          </w:tcPr>
          <w:p w:rsidR="00163251" w:rsidRDefault="00163251" w:rsidP="00C43325">
            <w:pPr>
              <w:jc w:val="center"/>
            </w:pPr>
          </w:p>
        </w:tc>
        <w:tc>
          <w:tcPr>
            <w:tcW w:w="1092" w:type="dxa"/>
          </w:tcPr>
          <w:p w:rsidR="00163251" w:rsidRDefault="00163251" w:rsidP="00C43325">
            <w:pPr>
              <w:jc w:val="center"/>
            </w:pPr>
            <w:r>
              <w:t>3</w:t>
            </w:r>
          </w:p>
        </w:tc>
        <w:tc>
          <w:tcPr>
            <w:tcW w:w="1133" w:type="dxa"/>
          </w:tcPr>
          <w:p w:rsidR="00163251" w:rsidRDefault="00163251" w:rsidP="00C43325">
            <w:pPr>
              <w:jc w:val="center"/>
            </w:pPr>
            <w:r>
              <w:t>5</w:t>
            </w:r>
          </w:p>
        </w:tc>
        <w:tc>
          <w:tcPr>
            <w:tcW w:w="875" w:type="dxa"/>
          </w:tcPr>
          <w:p w:rsidR="00163251" w:rsidRDefault="00163251" w:rsidP="00C43325">
            <w:pPr>
              <w:jc w:val="center"/>
            </w:pPr>
            <w:r>
              <w:t>8</w:t>
            </w:r>
          </w:p>
        </w:tc>
      </w:tr>
      <w:tr w:rsidR="00163251" w:rsidTr="00163251">
        <w:trPr>
          <w:gridAfter w:val="1"/>
          <w:wAfter w:w="55" w:type="dxa"/>
          <w:trHeight w:val="737"/>
        </w:trPr>
        <w:tc>
          <w:tcPr>
            <w:tcW w:w="516" w:type="dxa"/>
          </w:tcPr>
          <w:p w:rsidR="00163251" w:rsidRDefault="00163251" w:rsidP="00C43325">
            <w:pPr>
              <w:jc w:val="center"/>
            </w:pPr>
            <w:r>
              <w:t>10.</w:t>
            </w:r>
          </w:p>
        </w:tc>
        <w:tc>
          <w:tcPr>
            <w:tcW w:w="3010" w:type="dxa"/>
          </w:tcPr>
          <w:p w:rsidR="00163251" w:rsidRPr="000A07BF" w:rsidRDefault="00163251" w:rsidP="00C43325">
            <w:r>
              <w:t xml:space="preserve">ТЕСТ 2 </w:t>
            </w:r>
          </w:p>
        </w:tc>
        <w:tc>
          <w:tcPr>
            <w:tcW w:w="723" w:type="dxa"/>
          </w:tcPr>
          <w:p w:rsidR="00163251" w:rsidRDefault="00163251" w:rsidP="00C43325">
            <w:pPr>
              <w:jc w:val="center"/>
            </w:pPr>
          </w:p>
        </w:tc>
        <w:tc>
          <w:tcPr>
            <w:tcW w:w="718" w:type="dxa"/>
          </w:tcPr>
          <w:p w:rsidR="00163251" w:rsidRDefault="00163251" w:rsidP="00C43325">
            <w:pPr>
              <w:jc w:val="center"/>
            </w:pPr>
          </w:p>
        </w:tc>
        <w:tc>
          <w:tcPr>
            <w:tcW w:w="724" w:type="dxa"/>
          </w:tcPr>
          <w:p w:rsidR="00163251" w:rsidRDefault="00163251" w:rsidP="00C43325">
            <w:pPr>
              <w:jc w:val="center"/>
            </w:pPr>
          </w:p>
        </w:tc>
        <w:tc>
          <w:tcPr>
            <w:tcW w:w="729" w:type="dxa"/>
          </w:tcPr>
          <w:p w:rsidR="00163251" w:rsidRDefault="00163251" w:rsidP="00C43325">
            <w:pPr>
              <w:jc w:val="center"/>
            </w:pPr>
          </w:p>
        </w:tc>
        <w:tc>
          <w:tcPr>
            <w:tcW w:w="717" w:type="dxa"/>
          </w:tcPr>
          <w:p w:rsidR="00163251" w:rsidRDefault="00163251" w:rsidP="00C43325">
            <w:pPr>
              <w:jc w:val="center"/>
            </w:pPr>
          </w:p>
        </w:tc>
        <w:tc>
          <w:tcPr>
            <w:tcW w:w="718" w:type="dxa"/>
          </w:tcPr>
          <w:p w:rsidR="00163251" w:rsidRDefault="00163251" w:rsidP="00C43325">
            <w:pPr>
              <w:jc w:val="center"/>
            </w:pPr>
          </w:p>
        </w:tc>
        <w:tc>
          <w:tcPr>
            <w:tcW w:w="723" w:type="dxa"/>
          </w:tcPr>
          <w:p w:rsidR="00163251" w:rsidRDefault="00163251" w:rsidP="00C43325">
            <w:pPr>
              <w:jc w:val="center"/>
            </w:pPr>
          </w:p>
        </w:tc>
        <w:tc>
          <w:tcPr>
            <w:tcW w:w="724" w:type="dxa"/>
          </w:tcPr>
          <w:p w:rsidR="00163251" w:rsidRPr="000A07BF" w:rsidRDefault="00163251" w:rsidP="00C43325">
            <w:pPr>
              <w:jc w:val="center"/>
            </w:pPr>
            <w:r>
              <w:t>Х</w:t>
            </w:r>
          </w:p>
        </w:tc>
        <w:tc>
          <w:tcPr>
            <w:tcW w:w="718" w:type="dxa"/>
          </w:tcPr>
          <w:p w:rsidR="00163251" w:rsidRDefault="00163251" w:rsidP="00C43325">
            <w:pPr>
              <w:jc w:val="center"/>
            </w:pPr>
          </w:p>
        </w:tc>
        <w:tc>
          <w:tcPr>
            <w:tcW w:w="724" w:type="dxa"/>
          </w:tcPr>
          <w:p w:rsidR="00163251" w:rsidRDefault="00163251" w:rsidP="00C43325">
            <w:pPr>
              <w:jc w:val="center"/>
            </w:pPr>
          </w:p>
        </w:tc>
        <w:tc>
          <w:tcPr>
            <w:tcW w:w="1092" w:type="dxa"/>
          </w:tcPr>
          <w:p w:rsidR="00163251" w:rsidRPr="000A07BF" w:rsidRDefault="00163251" w:rsidP="00C43325">
            <w:pPr>
              <w:jc w:val="center"/>
            </w:pPr>
            <w:r>
              <w:t>0</w:t>
            </w:r>
          </w:p>
        </w:tc>
        <w:tc>
          <w:tcPr>
            <w:tcW w:w="1133" w:type="dxa"/>
          </w:tcPr>
          <w:p w:rsidR="00163251" w:rsidRPr="000A07BF" w:rsidRDefault="00163251" w:rsidP="00C43325">
            <w:pPr>
              <w:jc w:val="center"/>
            </w:pPr>
            <w:r>
              <w:t>2</w:t>
            </w:r>
          </w:p>
        </w:tc>
        <w:tc>
          <w:tcPr>
            <w:tcW w:w="875" w:type="dxa"/>
          </w:tcPr>
          <w:p w:rsidR="00163251" w:rsidRPr="000A07BF" w:rsidRDefault="00163251" w:rsidP="00C43325">
            <w:pPr>
              <w:jc w:val="center"/>
            </w:pPr>
            <w:r>
              <w:t>2</w:t>
            </w:r>
          </w:p>
        </w:tc>
      </w:tr>
      <w:tr w:rsidR="00163251" w:rsidTr="00163251">
        <w:trPr>
          <w:gridAfter w:val="1"/>
          <w:wAfter w:w="55" w:type="dxa"/>
          <w:trHeight w:val="737"/>
        </w:trPr>
        <w:tc>
          <w:tcPr>
            <w:tcW w:w="516" w:type="dxa"/>
          </w:tcPr>
          <w:p w:rsidR="00163251" w:rsidRDefault="00163251" w:rsidP="00C43325">
            <w:pPr>
              <w:jc w:val="center"/>
            </w:pPr>
            <w:r>
              <w:t>11.</w:t>
            </w:r>
          </w:p>
        </w:tc>
        <w:tc>
          <w:tcPr>
            <w:tcW w:w="3010" w:type="dxa"/>
          </w:tcPr>
          <w:p w:rsidR="00163251" w:rsidRPr="000A07BF" w:rsidRDefault="00163251" w:rsidP="00C43325">
            <w:r>
              <w:t>UNIT 7 - MUSIC</w:t>
            </w:r>
          </w:p>
        </w:tc>
        <w:tc>
          <w:tcPr>
            <w:tcW w:w="723" w:type="dxa"/>
          </w:tcPr>
          <w:p w:rsidR="00163251" w:rsidRDefault="00163251" w:rsidP="00C43325">
            <w:pPr>
              <w:jc w:val="center"/>
            </w:pPr>
          </w:p>
        </w:tc>
        <w:tc>
          <w:tcPr>
            <w:tcW w:w="718" w:type="dxa"/>
          </w:tcPr>
          <w:p w:rsidR="00163251" w:rsidRDefault="00163251" w:rsidP="00C43325">
            <w:pPr>
              <w:jc w:val="center"/>
            </w:pPr>
          </w:p>
        </w:tc>
        <w:tc>
          <w:tcPr>
            <w:tcW w:w="724" w:type="dxa"/>
          </w:tcPr>
          <w:p w:rsidR="00163251" w:rsidRDefault="00163251" w:rsidP="00C43325">
            <w:pPr>
              <w:jc w:val="center"/>
            </w:pPr>
          </w:p>
        </w:tc>
        <w:tc>
          <w:tcPr>
            <w:tcW w:w="729" w:type="dxa"/>
          </w:tcPr>
          <w:p w:rsidR="00163251" w:rsidRDefault="00163251" w:rsidP="00C43325">
            <w:pPr>
              <w:jc w:val="center"/>
            </w:pPr>
          </w:p>
        </w:tc>
        <w:tc>
          <w:tcPr>
            <w:tcW w:w="717" w:type="dxa"/>
          </w:tcPr>
          <w:p w:rsidR="00163251" w:rsidRDefault="00163251" w:rsidP="00C43325">
            <w:pPr>
              <w:jc w:val="center"/>
            </w:pPr>
          </w:p>
        </w:tc>
        <w:tc>
          <w:tcPr>
            <w:tcW w:w="718" w:type="dxa"/>
          </w:tcPr>
          <w:p w:rsidR="00163251" w:rsidRDefault="00163251" w:rsidP="00C43325">
            <w:pPr>
              <w:jc w:val="center"/>
            </w:pPr>
          </w:p>
        </w:tc>
        <w:tc>
          <w:tcPr>
            <w:tcW w:w="723" w:type="dxa"/>
          </w:tcPr>
          <w:p w:rsidR="00163251" w:rsidRDefault="00163251" w:rsidP="00C43325">
            <w:pPr>
              <w:jc w:val="center"/>
            </w:pPr>
          </w:p>
        </w:tc>
        <w:tc>
          <w:tcPr>
            <w:tcW w:w="724" w:type="dxa"/>
          </w:tcPr>
          <w:p w:rsidR="00163251" w:rsidRDefault="00163251" w:rsidP="00C43325">
            <w:pPr>
              <w:jc w:val="center"/>
            </w:pPr>
            <w:r>
              <w:t>X</w:t>
            </w:r>
          </w:p>
        </w:tc>
        <w:tc>
          <w:tcPr>
            <w:tcW w:w="718" w:type="dxa"/>
          </w:tcPr>
          <w:p w:rsidR="00163251" w:rsidRDefault="00163251" w:rsidP="00C43325">
            <w:pPr>
              <w:jc w:val="center"/>
            </w:pPr>
            <w:r>
              <w:t>X</w:t>
            </w:r>
          </w:p>
        </w:tc>
        <w:tc>
          <w:tcPr>
            <w:tcW w:w="724" w:type="dxa"/>
          </w:tcPr>
          <w:p w:rsidR="00163251" w:rsidRDefault="00163251" w:rsidP="00C43325">
            <w:pPr>
              <w:jc w:val="center"/>
            </w:pPr>
          </w:p>
        </w:tc>
        <w:tc>
          <w:tcPr>
            <w:tcW w:w="1092" w:type="dxa"/>
          </w:tcPr>
          <w:p w:rsidR="00163251" w:rsidRDefault="00163251" w:rsidP="00C43325">
            <w:pPr>
              <w:jc w:val="center"/>
            </w:pPr>
            <w:r>
              <w:t>3</w:t>
            </w:r>
          </w:p>
        </w:tc>
        <w:tc>
          <w:tcPr>
            <w:tcW w:w="1133" w:type="dxa"/>
          </w:tcPr>
          <w:p w:rsidR="00163251" w:rsidRDefault="00163251" w:rsidP="00C43325">
            <w:pPr>
              <w:jc w:val="center"/>
            </w:pPr>
            <w:r>
              <w:t>4</w:t>
            </w:r>
          </w:p>
        </w:tc>
        <w:tc>
          <w:tcPr>
            <w:tcW w:w="875" w:type="dxa"/>
          </w:tcPr>
          <w:p w:rsidR="00163251" w:rsidRDefault="00163251" w:rsidP="00C43325">
            <w:pPr>
              <w:jc w:val="center"/>
            </w:pPr>
            <w:r>
              <w:t>7</w:t>
            </w:r>
          </w:p>
        </w:tc>
      </w:tr>
      <w:tr w:rsidR="00163251" w:rsidTr="00163251">
        <w:trPr>
          <w:gridAfter w:val="1"/>
          <w:wAfter w:w="55" w:type="dxa"/>
          <w:trHeight w:val="737"/>
        </w:trPr>
        <w:tc>
          <w:tcPr>
            <w:tcW w:w="516" w:type="dxa"/>
          </w:tcPr>
          <w:p w:rsidR="00163251" w:rsidRDefault="00163251" w:rsidP="00C43325">
            <w:pPr>
              <w:jc w:val="center"/>
            </w:pPr>
            <w:r>
              <w:t>12.</w:t>
            </w:r>
          </w:p>
        </w:tc>
        <w:tc>
          <w:tcPr>
            <w:tcW w:w="3010" w:type="dxa"/>
          </w:tcPr>
          <w:p w:rsidR="00163251" w:rsidRPr="000A07BF" w:rsidRDefault="00163251" w:rsidP="00C43325">
            <w:r>
              <w:t>ДРУГИ ПИСМЕНИ ЗАДАТАК</w:t>
            </w:r>
          </w:p>
        </w:tc>
        <w:tc>
          <w:tcPr>
            <w:tcW w:w="723" w:type="dxa"/>
          </w:tcPr>
          <w:p w:rsidR="00163251" w:rsidRDefault="00163251" w:rsidP="00C43325">
            <w:pPr>
              <w:jc w:val="center"/>
            </w:pPr>
          </w:p>
        </w:tc>
        <w:tc>
          <w:tcPr>
            <w:tcW w:w="718" w:type="dxa"/>
          </w:tcPr>
          <w:p w:rsidR="00163251" w:rsidRDefault="00163251" w:rsidP="00C43325">
            <w:pPr>
              <w:jc w:val="center"/>
            </w:pPr>
          </w:p>
        </w:tc>
        <w:tc>
          <w:tcPr>
            <w:tcW w:w="724" w:type="dxa"/>
          </w:tcPr>
          <w:p w:rsidR="00163251" w:rsidRDefault="00163251" w:rsidP="00C43325">
            <w:pPr>
              <w:jc w:val="center"/>
            </w:pPr>
          </w:p>
        </w:tc>
        <w:tc>
          <w:tcPr>
            <w:tcW w:w="729" w:type="dxa"/>
          </w:tcPr>
          <w:p w:rsidR="00163251" w:rsidRDefault="00163251" w:rsidP="00C43325">
            <w:pPr>
              <w:jc w:val="center"/>
            </w:pPr>
          </w:p>
        </w:tc>
        <w:tc>
          <w:tcPr>
            <w:tcW w:w="717" w:type="dxa"/>
          </w:tcPr>
          <w:p w:rsidR="00163251" w:rsidRDefault="00163251" w:rsidP="00C43325">
            <w:pPr>
              <w:jc w:val="center"/>
            </w:pPr>
          </w:p>
        </w:tc>
        <w:tc>
          <w:tcPr>
            <w:tcW w:w="718" w:type="dxa"/>
          </w:tcPr>
          <w:p w:rsidR="00163251" w:rsidRDefault="00163251" w:rsidP="00C43325">
            <w:pPr>
              <w:jc w:val="center"/>
            </w:pPr>
          </w:p>
        </w:tc>
        <w:tc>
          <w:tcPr>
            <w:tcW w:w="723" w:type="dxa"/>
          </w:tcPr>
          <w:p w:rsidR="00163251" w:rsidRDefault="00163251" w:rsidP="00C43325">
            <w:pPr>
              <w:jc w:val="center"/>
            </w:pPr>
          </w:p>
        </w:tc>
        <w:tc>
          <w:tcPr>
            <w:tcW w:w="724" w:type="dxa"/>
          </w:tcPr>
          <w:p w:rsidR="00163251" w:rsidRDefault="00163251" w:rsidP="00C43325">
            <w:pPr>
              <w:jc w:val="center"/>
            </w:pPr>
          </w:p>
        </w:tc>
        <w:tc>
          <w:tcPr>
            <w:tcW w:w="718" w:type="dxa"/>
          </w:tcPr>
          <w:p w:rsidR="00163251" w:rsidRPr="000A07BF" w:rsidRDefault="00163251" w:rsidP="00C43325">
            <w:pPr>
              <w:jc w:val="center"/>
            </w:pPr>
            <w:r>
              <w:t>Х</w:t>
            </w:r>
          </w:p>
        </w:tc>
        <w:tc>
          <w:tcPr>
            <w:tcW w:w="724" w:type="dxa"/>
          </w:tcPr>
          <w:p w:rsidR="00163251" w:rsidRDefault="00163251" w:rsidP="00C43325">
            <w:pPr>
              <w:jc w:val="center"/>
            </w:pPr>
          </w:p>
        </w:tc>
        <w:tc>
          <w:tcPr>
            <w:tcW w:w="1092" w:type="dxa"/>
          </w:tcPr>
          <w:p w:rsidR="00163251" w:rsidRPr="000A07BF" w:rsidRDefault="00163251" w:rsidP="00C43325">
            <w:pPr>
              <w:jc w:val="center"/>
            </w:pPr>
            <w:r>
              <w:t>0</w:t>
            </w:r>
          </w:p>
        </w:tc>
        <w:tc>
          <w:tcPr>
            <w:tcW w:w="1133" w:type="dxa"/>
          </w:tcPr>
          <w:p w:rsidR="00163251" w:rsidRPr="000A07BF" w:rsidRDefault="00163251" w:rsidP="00C43325">
            <w:pPr>
              <w:jc w:val="center"/>
            </w:pPr>
            <w:r>
              <w:t>3</w:t>
            </w:r>
          </w:p>
        </w:tc>
        <w:tc>
          <w:tcPr>
            <w:tcW w:w="875" w:type="dxa"/>
          </w:tcPr>
          <w:p w:rsidR="00163251" w:rsidRPr="000A07BF" w:rsidRDefault="00163251" w:rsidP="00C43325">
            <w:pPr>
              <w:jc w:val="center"/>
            </w:pPr>
            <w:r>
              <w:t>3</w:t>
            </w:r>
          </w:p>
        </w:tc>
      </w:tr>
      <w:tr w:rsidR="00163251" w:rsidTr="00163251">
        <w:trPr>
          <w:gridAfter w:val="1"/>
          <w:wAfter w:w="55" w:type="dxa"/>
          <w:trHeight w:val="737"/>
        </w:trPr>
        <w:tc>
          <w:tcPr>
            <w:tcW w:w="516" w:type="dxa"/>
          </w:tcPr>
          <w:p w:rsidR="00163251" w:rsidRDefault="00163251" w:rsidP="00C43325">
            <w:pPr>
              <w:jc w:val="center"/>
            </w:pPr>
            <w:r>
              <w:t>13.</w:t>
            </w:r>
          </w:p>
        </w:tc>
        <w:tc>
          <w:tcPr>
            <w:tcW w:w="3010" w:type="dxa"/>
          </w:tcPr>
          <w:p w:rsidR="00163251" w:rsidRPr="000A07BF" w:rsidRDefault="00163251" w:rsidP="00C43325">
            <w:r>
              <w:t>UNIT 8 - SCARY</w:t>
            </w:r>
          </w:p>
        </w:tc>
        <w:tc>
          <w:tcPr>
            <w:tcW w:w="723" w:type="dxa"/>
          </w:tcPr>
          <w:p w:rsidR="00163251" w:rsidRDefault="00163251" w:rsidP="00C43325">
            <w:pPr>
              <w:jc w:val="center"/>
            </w:pPr>
          </w:p>
        </w:tc>
        <w:tc>
          <w:tcPr>
            <w:tcW w:w="718" w:type="dxa"/>
          </w:tcPr>
          <w:p w:rsidR="00163251" w:rsidRDefault="00163251" w:rsidP="00C43325">
            <w:pPr>
              <w:jc w:val="center"/>
            </w:pPr>
          </w:p>
        </w:tc>
        <w:tc>
          <w:tcPr>
            <w:tcW w:w="724" w:type="dxa"/>
          </w:tcPr>
          <w:p w:rsidR="00163251" w:rsidRDefault="00163251" w:rsidP="00C43325">
            <w:pPr>
              <w:jc w:val="center"/>
            </w:pPr>
          </w:p>
        </w:tc>
        <w:tc>
          <w:tcPr>
            <w:tcW w:w="729" w:type="dxa"/>
          </w:tcPr>
          <w:p w:rsidR="00163251" w:rsidRDefault="00163251" w:rsidP="00C43325">
            <w:pPr>
              <w:jc w:val="center"/>
            </w:pPr>
          </w:p>
        </w:tc>
        <w:tc>
          <w:tcPr>
            <w:tcW w:w="717" w:type="dxa"/>
          </w:tcPr>
          <w:p w:rsidR="00163251" w:rsidRDefault="00163251" w:rsidP="00C43325">
            <w:pPr>
              <w:jc w:val="center"/>
            </w:pPr>
          </w:p>
        </w:tc>
        <w:tc>
          <w:tcPr>
            <w:tcW w:w="718" w:type="dxa"/>
          </w:tcPr>
          <w:p w:rsidR="00163251" w:rsidRDefault="00163251" w:rsidP="00C43325">
            <w:pPr>
              <w:jc w:val="center"/>
            </w:pPr>
          </w:p>
        </w:tc>
        <w:tc>
          <w:tcPr>
            <w:tcW w:w="723" w:type="dxa"/>
          </w:tcPr>
          <w:p w:rsidR="00163251" w:rsidRDefault="00163251" w:rsidP="00C43325">
            <w:pPr>
              <w:jc w:val="center"/>
            </w:pPr>
          </w:p>
        </w:tc>
        <w:tc>
          <w:tcPr>
            <w:tcW w:w="724" w:type="dxa"/>
          </w:tcPr>
          <w:p w:rsidR="00163251" w:rsidRDefault="00163251" w:rsidP="00C43325">
            <w:pPr>
              <w:jc w:val="center"/>
            </w:pPr>
          </w:p>
        </w:tc>
        <w:tc>
          <w:tcPr>
            <w:tcW w:w="718" w:type="dxa"/>
          </w:tcPr>
          <w:p w:rsidR="00163251" w:rsidRDefault="00163251" w:rsidP="00C43325">
            <w:pPr>
              <w:jc w:val="center"/>
            </w:pPr>
            <w:r>
              <w:t>X</w:t>
            </w:r>
          </w:p>
        </w:tc>
        <w:tc>
          <w:tcPr>
            <w:tcW w:w="724" w:type="dxa"/>
          </w:tcPr>
          <w:p w:rsidR="00163251" w:rsidRDefault="00163251" w:rsidP="00C43325">
            <w:pPr>
              <w:jc w:val="center"/>
            </w:pPr>
            <w:r>
              <w:t>X</w:t>
            </w:r>
          </w:p>
        </w:tc>
        <w:tc>
          <w:tcPr>
            <w:tcW w:w="1092" w:type="dxa"/>
          </w:tcPr>
          <w:p w:rsidR="00163251" w:rsidRDefault="00163251" w:rsidP="00C43325">
            <w:pPr>
              <w:jc w:val="center"/>
            </w:pPr>
            <w:r>
              <w:t>3</w:t>
            </w:r>
          </w:p>
        </w:tc>
        <w:tc>
          <w:tcPr>
            <w:tcW w:w="1133" w:type="dxa"/>
          </w:tcPr>
          <w:p w:rsidR="00163251" w:rsidRDefault="00163251" w:rsidP="00C43325">
            <w:pPr>
              <w:jc w:val="center"/>
            </w:pPr>
            <w:r>
              <w:t>3</w:t>
            </w:r>
          </w:p>
        </w:tc>
        <w:tc>
          <w:tcPr>
            <w:tcW w:w="875" w:type="dxa"/>
          </w:tcPr>
          <w:p w:rsidR="00163251" w:rsidRDefault="00163251" w:rsidP="00C43325">
            <w:pPr>
              <w:jc w:val="center"/>
            </w:pPr>
            <w:r>
              <w:t>6</w:t>
            </w:r>
          </w:p>
        </w:tc>
      </w:tr>
      <w:tr w:rsidR="00163251" w:rsidTr="00163251">
        <w:trPr>
          <w:gridAfter w:val="2"/>
          <w:wAfter w:w="930" w:type="dxa"/>
          <w:trHeight w:val="20"/>
        </w:trPr>
        <w:tc>
          <w:tcPr>
            <w:tcW w:w="516" w:type="dxa"/>
          </w:tcPr>
          <w:p w:rsidR="00163251" w:rsidRDefault="00163251" w:rsidP="00C43325"/>
          <w:p w:rsidR="00163251" w:rsidRDefault="00163251" w:rsidP="00C43325">
            <w:pPr>
              <w:jc w:val="center"/>
            </w:pPr>
            <w:r>
              <w:t>УКУПНО</w:t>
            </w:r>
          </w:p>
          <w:p w:rsidR="00163251" w:rsidRDefault="00163251" w:rsidP="00C43325">
            <w:pPr>
              <w:jc w:val="center"/>
            </w:pPr>
          </w:p>
        </w:tc>
        <w:tc>
          <w:tcPr>
            <w:tcW w:w="3010" w:type="dxa"/>
          </w:tcPr>
          <w:p w:rsidR="00163251" w:rsidRDefault="00163251" w:rsidP="00C43325">
            <w:pPr>
              <w:jc w:val="center"/>
            </w:pPr>
            <w:r>
              <w:t>8</w:t>
            </w:r>
          </w:p>
        </w:tc>
        <w:tc>
          <w:tcPr>
            <w:tcW w:w="723" w:type="dxa"/>
          </w:tcPr>
          <w:p w:rsidR="00163251" w:rsidRDefault="00163251" w:rsidP="00C43325">
            <w:pPr>
              <w:jc w:val="center"/>
            </w:pPr>
            <w:r>
              <w:t>10</w:t>
            </w:r>
          </w:p>
        </w:tc>
        <w:tc>
          <w:tcPr>
            <w:tcW w:w="718" w:type="dxa"/>
          </w:tcPr>
          <w:p w:rsidR="00163251" w:rsidRDefault="00163251" w:rsidP="00C43325">
            <w:pPr>
              <w:jc w:val="center"/>
            </w:pPr>
            <w:r>
              <w:t>7</w:t>
            </w:r>
          </w:p>
        </w:tc>
        <w:tc>
          <w:tcPr>
            <w:tcW w:w="724" w:type="dxa"/>
          </w:tcPr>
          <w:p w:rsidR="00163251" w:rsidRDefault="00163251" w:rsidP="00C43325">
            <w:pPr>
              <w:jc w:val="center"/>
            </w:pPr>
            <w:r>
              <w:t>6</w:t>
            </w:r>
          </w:p>
        </w:tc>
        <w:tc>
          <w:tcPr>
            <w:tcW w:w="729" w:type="dxa"/>
          </w:tcPr>
          <w:p w:rsidR="00163251" w:rsidRDefault="00163251" w:rsidP="00C43325">
            <w:pPr>
              <w:jc w:val="center"/>
            </w:pPr>
            <w:r>
              <w:t>5</w:t>
            </w:r>
          </w:p>
        </w:tc>
        <w:tc>
          <w:tcPr>
            <w:tcW w:w="717" w:type="dxa"/>
          </w:tcPr>
          <w:p w:rsidR="00163251" w:rsidRDefault="00163251" w:rsidP="00C43325">
            <w:pPr>
              <w:jc w:val="center"/>
            </w:pPr>
            <w:r>
              <w:t>8</w:t>
            </w:r>
          </w:p>
        </w:tc>
        <w:tc>
          <w:tcPr>
            <w:tcW w:w="718" w:type="dxa"/>
          </w:tcPr>
          <w:p w:rsidR="00163251" w:rsidRDefault="00163251" w:rsidP="00C43325">
            <w:pPr>
              <w:jc w:val="center"/>
            </w:pPr>
            <w:r>
              <w:t>9</w:t>
            </w:r>
          </w:p>
        </w:tc>
        <w:tc>
          <w:tcPr>
            <w:tcW w:w="723" w:type="dxa"/>
          </w:tcPr>
          <w:p w:rsidR="00163251" w:rsidRDefault="00163251" w:rsidP="00C43325">
            <w:pPr>
              <w:jc w:val="center"/>
            </w:pPr>
            <w:r>
              <w:t>6</w:t>
            </w:r>
          </w:p>
        </w:tc>
        <w:tc>
          <w:tcPr>
            <w:tcW w:w="724" w:type="dxa"/>
          </w:tcPr>
          <w:p w:rsidR="00163251" w:rsidRDefault="00163251" w:rsidP="00C43325">
            <w:pPr>
              <w:jc w:val="center"/>
            </w:pPr>
            <w:r>
              <w:t>8</w:t>
            </w:r>
          </w:p>
        </w:tc>
        <w:tc>
          <w:tcPr>
            <w:tcW w:w="718" w:type="dxa"/>
          </w:tcPr>
          <w:p w:rsidR="00163251" w:rsidRDefault="00163251" w:rsidP="00C43325">
            <w:pPr>
              <w:jc w:val="center"/>
            </w:pPr>
            <w:r>
              <w:t>5</w:t>
            </w:r>
          </w:p>
        </w:tc>
        <w:tc>
          <w:tcPr>
            <w:tcW w:w="724" w:type="dxa"/>
          </w:tcPr>
          <w:p w:rsidR="00163251" w:rsidRDefault="00163251" w:rsidP="00C43325">
            <w:pPr>
              <w:jc w:val="center"/>
            </w:pPr>
            <w:r>
              <w:t>24</w:t>
            </w:r>
          </w:p>
        </w:tc>
        <w:tc>
          <w:tcPr>
            <w:tcW w:w="1092" w:type="dxa"/>
          </w:tcPr>
          <w:p w:rsidR="00163251" w:rsidRDefault="00163251" w:rsidP="00C43325">
            <w:pPr>
              <w:jc w:val="center"/>
            </w:pPr>
            <w:r>
              <w:t>48</w:t>
            </w:r>
          </w:p>
        </w:tc>
        <w:tc>
          <w:tcPr>
            <w:tcW w:w="1133" w:type="dxa"/>
          </w:tcPr>
          <w:p w:rsidR="00163251" w:rsidRDefault="00163251" w:rsidP="00C43325">
            <w:pPr>
              <w:jc w:val="center"/>
            </w:pPr>
            <w:r>
              <w:t>72</w:t>
            </w:r>
          </w:p>
        </w:tc>
      </w:tr>
    </w:tbl>
    <w:tbl>
      <w:tblPr>
        <w:tblStyle w:val="TableGrid6"/>
        <w:tblW w:w="14098" w:type="dxa"/>
        <w:tblInd w:w="-79" w:type="dxa"/>
        <w:tblLayout w:type="fixed"/>
        <w:tblLook w:val="01E0" w:firstRow="1" w:lastRow="1" w:firstColumn="1" w:lastColumn="1" w:noHBand="0" w:noVBand="0"/>
      </w:tblPr>
      <w:tblGrid>
        <w:gridCol w:w="2048"/>
        <w:gridCol w:w="5032"/>
        <w:gridCol w:w="5033"/>
        <w:gridCol w:w="661"/>
        <w:gridCol w:w="662"/>
        <w:gridCol w:w="662"/>
      </w:tblGrid>
      <w:tr w:rsidR="00A36335" w:rsidRPr="004869E8" w:rsidTr="00A36335">
        <w:trPr>
          <w:cantSplit/>
          <w:trHeight w:val="251"/>
        </w:trPr>
        <w:tc>
          <w:tcPr>
            <w:tcW w:w="2048" w:type="dxa"/>
            <w:vMerge w:val="restart"/>
            <w:tcBorders>
              <w:top w:val="single" w:sz="12" w:space="0" w:color="auto"/>
              <w:left w:val="single" w:sz="12" w:space="0" w:color="auto"/>
              <w:right w:val="single" w:sz="12" w:space="0" w:color="auto"/>
            </w:tcBorders>
            <w:shd w:val="clear" w:color="auto" w:fill="EEECE1" w:themeFill="background2"/>
          </w:tcPr>
          <w:p w:rsidR="00A36335" w:rsidRPr="004869E8" w:rsidRDefault="00A36335" w:rsidP="00D83C14">
            <w:pPr>
              <w:jc w:val="center"/>
              <w:rPr>
                <w:b/>
                <w:sz w:val="20"/>
                <w:szCs w:val="20"/>
                <w:lang w:val="sr-Cyrl-CS"/>
              </w:rPr>
            </w:pPr>
            <w:r>
              <w:rPr>
                <w:b/>
                <w:sz w:val="20"/>
                <w:szCs w:val="20"/>
                <w:lang w:val="sr-Cyrl-CS"/>
              </w:rPr>
              <w:t>Б</w:t>
            </w:r>
            <w:r>
              <w:rPr>
                <w:b/>
                <w:sz w:val="20"/>
                <w:szCs w:val="20"/>
              </w:rPr>
              <w:t>РO</w:t>
            </w:r>
            <w:r w:rsidRPr="004869E8">
              <w:rPr>
                <w:b/>
                <w:sz w:val="20"/>
                <w:szCs w:val="20"/>
                <w:lang w:val="sr-Cyrl-CS"/>
              </w:rPr>
              <w:t>Ј И НАЗИВ ТЕМЕ/ОБЛАСТИ</w:t>
            </w:r>
          </w:p>
          <w:p w:rsidR="00A36335" w:rsidRPr="004869E8" w:rsidRDefault="00A36335" w:rsidP="00D83C14">
            <w:pPr>
              <w:jc w:val="center"/>
              <w:rPr>
                <w:b/>
                <w:sz w:val="20"/>
                <w:szCs w:val="20"/>
                <w:lang w:val="sr-Cyrl-CS"/>
              </w:rPr>
            </w:pPr>
            <w:r w:rsidRPr="004869E8">
              <w:rPr>
                <w:b/>
                <w:sz w:val="20"/>
                <w:szCs w:val="20"/>
                <w:lang w:val="sr-Cyrl-CS"/>
              </w:rPr>
              <w:t>(Комуникат</w:t>
            </w:r>
            <w:r w:rsidRPr="004869E8">
              <w:rPr>
                <w:b/>
                <w:sz w:val="20"/>
                <w:szCs w:val="20"/>
              </w:rPr>
              <w:t>ив</w:t>
            </w:r>
            <w:r w:rsidRPr="004869E8">
              <w:rPr>
                <w:b/>
                <w:sz w:val="20"/>
                <w:szCs w:val="20"/>
                <w:lang w:val="sr-Cyrl-CS"/>
              </w:rPr>
              <w:t>не фунцкије)</w:t>
            </w:r>
          </w:p>
        </w:tc>
        <w:tc>
          <w:tcPr>
            <w:tcW w:w="5032" w:type="dxa"/>
            <w:tcBorders>
              <w:top w:val="single" w:sz="12" w:space="0" w:color="auto"/>
              <w:left w:val="single" w:sz="12" w:space="0" w:color="auto"/>
              <w:bottom w:val="single" w:sz="4" w:space="0" w:color="auto"/>
              <w:right w:val="single" w:sz="12" w:space="0" w:color="auto"/>
            </w:tcBorders>
            <w:shd w:val="clear" w:color="auto" w:fill="EEECE1" w:themeFill="background2"/>
          </w:tcPr>
          <w:p w:rsidR="00A36335" w:rsidRPr="004869E8" w:rsidRDefault="00A36335" w:rsidP="00D83C14">
            <w:pPr>
              <w:jc w:val="center"/>
              <w:rPr>
                <w:b/>
                <w:sz w:val="20"/>
                <w:szCs w:val="20"/>
                <w:lang w:val="sr-Cyrl-CS"/>
              </w:rPr>
            </w:pPr>
            <w:r w:rsidRPr="004869E8">
              <w:rPr>
                <w:b/>
                <w:sz w:val="20"/>
                <w:szCs w:val="20"/>
                <w:lang w:val="sr-Cyrl-CS"/>
              </w:rPr>
              <w:t>ИСХОДИ</w:t>
            </w:r>
          </w:p>
        </w:tc>
        <w:tc>
          <w:tcPr>
            <w:tcW w:w="5033" w:type="dxa"/>
            <w:tcBorders>
              <w:top w:val="single" w:sz="12" w:space="0" w:color="auto"/>
              <w:left w:val="single" w:sz="12" w:space="0" w:color="auto"/>
              <w:bottom w:val="single" w:sz="4" w:space="0" w:color="auto"/>
              <w:right w:val="single" w:sz="12" w:space="0" w:color="auto"/>
            </w:tcBorders>
            <w:shd w:val="clear" w:color="auto" w:fill="EEECE1" w:themeFill="background2"/>
          </w:tcPr>
          <w:p w:rsidR="00A36335" w:rsidRPr="004869E8" w:rsidRDefault="00A36335" w:rsidP="00D83C14">
            <w:pPr>
              <w:jc w:val="center"/>
              <w:rPr>
                <w:b/>
                <w:sz w:val="20"/>
                <w:szCs w:val="20"/>
              </w:rPr>
            </w:pPr>
            <w:r w:rsidRPr="004869E8">
              <w:rPr>
                <w:b/>
                <w:sz w:val="20"/>
                <w:szCs w:val="20"/>
              </w:rPr>
              <w:t>НАСТАВНИ САДРЖАЈИ И ОПЕРАТИВНИ ЗАДАЦИ</w:t>
            </w:r>
          </w:p>
        </w:tc>
        <w:tc>
          <w:tcPr>
            <w:tcW w:w="661"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A36335" w:rsidRPr="005B5E16" w:rsidRDefault="00A36335" w:rsidP="00D83C14">
            <w:pPr>
              <w:ind w:left="113" w:right="113"/>
              <w:rPr>
                <w:b/>
                <w:sz w:val="20"/>
                <w:szCs w:val="20"/>
              </w:rPr>
            </w:pPr>
            <w:r w:rsidRPr="005B5E16">
              <w:rPr>
                <w:b/>
                <w:sz w:val="20"/>
                <w:szCs w:val="20"/>
              </w:rPr>
              <w:t>Број часова по теми</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A36335" w:rsidRPr="004869E8" w:rsidRDefault="00A36335" w:rsidP="00D83C14">
            <w:pPr>
              <w:ind w:left="113" w:right="113"/>
              <w:rPr>
                <w:b/>
                <w:sz w:val="20"/>
                <w:szCs w:val="20"/>
              </w:rPr>
            </w:pPr>
            <w:r w:rsidRPr="004869E8">
              <w:rPr>
                <w:b/>
                <w:sz w:val="20"/>
                <w:szCs w:val="20"/>
              </w:rPr>
              <w:t>Обрада</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A36335" w:rsidRPr="004869E8" w:rsidRDefault="00A36335" w:rsidP="00D83C14">
            <w:pPr>
              <w:ind w:left="113" w:right="113"/>
              <w:rPr>
                <w:b/>
                <w:sz w:val="20"/>
                <w:szCs w:val="20"/>
              </w:rPr>
            </w:pPr>
            <w:r w:rsidRPr="004869E8">
              <w:rPr>
                <w:b/>
                <w:sz w:val="20"/>
                <w:szCs w:val="20"/>
              </w:rPr>
              <w:t>Остали типови</w:t>
            </w:r>
          </w:p>
        </w:tc>
      </w:tr>
      <w:tr w:rsidR="00A36335" w:rsidRPr="004869E8" w:rsidTr="00A36335">
        <w:trPr>
          <w:cantSplit/>
          <w:trHeight w:val="460"/>
        </w:trPr>
        <w:tc>
          <w:tcPr>
            <w:tcW w:w="2048" w:type="dxa"/>
            <w:vMerge/>
            <w:tcBorders>
              <w:left w:val="single" w:sz="12" w:space="0" w:color="auto"/>
              <w:bottom w:val="single" w:sz="12" w:space="0" w:color="auto"/>
              <w:right w:val="single" w:sz="12" w:space="0" w:color="auto"/>
            </w:tcBorders>
            <w:shd w:val="clear" w:color="auto" w:fill="F3F3F3"/>
          </w:tcPr>
          <w:p w:rsidR="00A36335" w:rsidRPr="004869E8" w:rsidRDefault="00A36335" w:rsidP="00D83C14">
            <w:pPr>
              <w:rPr>
                <w:sz w:val="20"/>
                <w:szCs w:val="20"/>
                <w:lang w:val="sr-Cyrl-CS"/>
              </w:rPr>
            </w:pPr>
          </w:p>
        </w:tc>
        <w:tc>
          <w:tcPr>
            <w:tcW w:w="5032"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A36335" w:rsidRPr="004869E8" w:rsidRDefault="00A36335" w:rsidP="00D83C14">
            <w:pPr>
              <w:rPr>
                <w:b/>
                <w:sz w:val="20"/>
                <w:szCs w:val="20"/>
                <w:lang w:val="sr-Cyrl-CS"/>
              </w:rPr>
            </w:pPr>
            <w:r w:rsidRPr="004869E8">
              <w:rPr>
                <w:b/>
                <w:bCs/>
                <w:sz w:val="20"/>
                <w:szCs w:val="20"/>
                <w:lang w:val="hr-HR"/>
              </w:rPr>
              <w:t>По завршеној теми/области ученици</w:t>
            </w:r>
            <w:r>
              <w:rPr>
                <w:b/>
                <w:bCs/>
                <w:sz w:val="20"/>
                <w:szCs w:val="20"/>
              </w:rPr>
              <w:t xml:space="preserve"> ћебити</w:t>
            </w:r>
            <w:r w:rsidRPr="004869E8">
              <w:rPr>
                <w:b/>
                <w:bCs/>
                <w:sz w:val="20"/>
                <w:szCs w:val="20"/>
                <w:lang w:val="hr-HR"/>
              </w:rPr>
              <w:t xml:space="preserve"> у стању </w:t>
            </w:r>
            <w:r w:rsidRPr="004869E8">
              <w:rPr>
                <w:b/>
                <w:bCs/>
                <w:sz w:val="20"/>
                <w:szCs w:val="20"/>
              </w:rPr>
              <w:t>да у усменој и писменој комуникацији</w:t>
            </w:r>
            <w:r w:rsidRPr="004869E8">
              <w:rPr>
                <w:b/>
                <w:sz w:val="20"/>
                <w:szCs w:val="20"/>
                <w:lang w:val="hr-HR"/>
              </w:rPr>
              <w:t>:</w:t>
            </w:r>
          </w:p>
        </w:tc>
        <w:tc>
          <w:tcPr>
            <w:tcW w:w="5033"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A36335" w:rsidRPr="004869E8" w:rsidRDefault="00A36335" w:rsidP="00D83C14">
            <w:pPr>
              <w:tabs>
                <w:tab w:val="left" w:pos="225"/>
              </w:tabs>
              <w:rPr>
                <w:b/>
                <w:sz w:val="20"/>
                <w:szCs w:val="20"/>
              </w:rPr>
            </w:pPr>
            <w:r w:rsidRPr="004869E8">
              <w:rPr>
                <w:b/>
                <w:sz w:val="20"/>
                <w:szCs w:val="20"/>
              </w:rPr>
              <w:t>Ученици у усменој и писменој комуникацији уче и увежбавају:</w:t>
            </w:r>
          </w:p>
        </w:tc>
        <w:tc>
          <w:tcPr>
            <w:tcW w:w="661" w:type="dxa"/>
            <w:vMerge/>
            <w:tcBorders>
              <w:left w:val="single" w:sz="12" w:space="0" w:color="auto"/>
              <w:bottom w:val="single" w:sz="12" w:space="0" w:color="auto"/>
              <w:right w:val="single" w:sz="12" w:space="0" w:color="auto"/>
            </w:tcBorders>
            <w:shd w:val="clear" w:color="auto" w:fill="EEECE1" w:themeFill="background2"/>
            <w:vAlign w:val="center"/>
          </w:tcPr>
          <w:p w:rsidR="00A36335" w:rsidRPr="005B5E16" w:rsidRDefault="00A36335" w:rsidP="00D83C14">
            <w:pPr>
              <w:tabs>
                <w:tab w:val="left" w:pos="225"/>
              </w:tabs>
              <w:rPr>
                <w:b/>
                <w:sz w:val="20"/>
                <w:szCs w:val="20"/>
              </w:rPr>
            </w:pPr>
          </w:p>
        </w:tc>
        <w:tc>
          <w:tcPr>
            <w:tcW w:w="662" w:type="dxa"/>
            <w:vMerge/>
            <w:tcBorders>
              <w:left w:val="single" w:sz="12" w:space="0" w:color="auto"/>
              <w:bottom w:val="single" w:sz="12" w:space="0" w:color="auto"/>
              <w:right w:val="single" w:sz="12" w:space="0" w:color="auto"/>
            </w:tcBorders>
            <w:shd w:val="clear" w:color="auto" w:fill="EEECE1" w:themeFill="background2"/>
          </w:tcPr>
          <w:p w:rsidR="00A36335" w:rsidRPr="004869E8" w:rsidRDefault="00A36335" w:rsidP="00D83C14">
            <w:pPr>
              <w:tabs>
                <w:tab w:val="left" w:pos="225"/>
              </w:tabs>
              <w:rPr>
                <w:b/>
                <w:sz w:val="20"/>
                <w:szCs w:val="20"/>
              </w:rPr>
            </w:pPr>
          </w:p>
        </w:tc>
        <w:tc>
          <w:tcPr>
            <w:tcW w:w="662" w:type="dxa"/>
            <w:vMerge/>
            <w:tcBorders>
              <w:left w:val="single" w:sz="12" w:space="0" w:color="auto"/>
              <w:bottom w:val="single" w:sz="12" w:space="0" w:color="auto"/>
              <w:right w:val="single" w:sz="12" w:space="0" w:color="auto"/>
            </w:tcBorders>
            <w:shd w:val="clear" w:color="auto" w:fill="EEECE1" w:themeFill="background2"/>
          </w:tcPr>
          <w:p w:rsidR="00A36335" w:rsidRPr="004869E8" w:rsidRDefault="00A36335" w:rsidP="00D83C14">
            <w:pPr>
              <w:tabs>
                <w:tab w:val="left" w:pos="225"/>
              </w:tabs>
              <w:rPr>
                <w:b/>
                <w:sz w:val="20"/>
                <w:szCs w:val="20"/>
              </w:rPr>
            </w:pPr>
          </w:p>
        </w:tc>
      </w:tr>
      <w:tr w:rsidR="00A36335" w:rsidRPr="004869E8" w:rsidTr="00A36335">
        <w:trPr>
          <w:cantSplit/>
          <w:trHeight w:val="1134"/>
        </w:trPr>
        <w:tc>
          <w:tcPr>
            <w:tcW w:w="2048" w:type="dxa"/>
            <w:tcBorders>
              <w:top w:val="single" w:sz="12" w:space="0" w:color="auto"/>
              <w:left w:val="single" w:sz="12" w:space="0" w:color="auto"/>
              <w:bottom w:val="single" w:sz="4" w:space="0" w:color="auto"/>
              <w:right w:val="single" w:sz="12" w:space="0" w:color="auto"/>
            </w:tcBorders>
            <w:shd w:val="clear" w:color="auto" w:fill="F3F3F3"/>
          </w:tcPr>
          <w:p w:rsidR="00A36335" w:rsidRPr="004869E8" w:rsidRDefault="00A36335" w:rsidP="00D83C14">
            <w:pPr>
              <w:rPr>
                <w:b/>
                <w:sz w:val="20"/>
                <w:szCs w:val="20"/>
              </w:rPr>
            </w:pPr>
            <w:r w:rsidRPr="004869E8">
              <w:rPr>
                <w:b/>
                <w:sz w:val="20"/>
                <w:szCs w:val="20"/>
                <w:lang w:val="sr-Latn-CS"/>
              </w:rPr>
              <w:t xml:space="preserve">1. </w:t>
            </w:r>
            <w:r w:rsidRPr="004869E8">
              <w:rPr>
                <w:b/>
                <w:sz w:val="20"/>
                <w:szCs w:val="20"/>
              </w:rPr>
              <w:t>Starter unit</w:t>
            </w:r>
          </w:p>
          <w:p w:rsidR="00A36335" w:rsidRPr="004869E8" w:rsidRDefault="00A36335" w:rsidP="00D83C14">
            <w:pPr>
              <w:rPr>
                <w:b/>
                <w:sz w:val="20"/>
                <w:szCs w:val="20"/>
              </w:rPr>
            </w:pPr>
            <w:r w:rsidRPr="004869E8">
              <w:rPr>
                <w:b/>
                <w:sz w:val="20"/>
                <w:szCs w:val="20"/>
              </w:rPr>
              <w:t>Уводна тема</w:t>
            </w:r>
          </w:p>
          <w:p w:rsidR="00A36335" w:rsidRPr="004869E8" w:rsidRDefault="00A36335" w:rsidP="00D83C14">
            <w:pPr>
              <w:rPr>
                <w:sz w:val="20"/>
                <w:szCs w:val="20"/>
              </w:rPr>
            </w:pPr>
            <w:r>
              <w:rPr>
                <w:sz w:val="20"/>
                <w:szCs w:val="20"/>
              </w:rPr>
              <w:t xml:space="preserve">Описивање себе и других; описивање појава; </w:t>
            </w:r>
            <w:r w:rsidRPr="004869E8">
              <w:rPr>
                <w:sz w:val="20"/>
                <w:szCs w:val="20"/>
              </w:rPr>
              <w:t>изражавање припадања и посе-довања</w:t>
            </w:r>
            <w:r>
              <w:rPr>
                <w:sz w:val="20"/>
                <w:szCs w:val="20"/>
              </w:rPr>
              <w:t>.</w:t>
            </w:r>
          </w:p>
        </w:tc>
        <w:tc>
          <w:tcPr>
            <w:tcW w:w="5032" w:type="dxa"/>
            <w:tcBorders>
              <w:top w:val="single" w:sz="12" w:space="0" w:color="auto"/>
              <w:left w:val="single" w:sz="12" w:space="0" w:color="auto"/>
              <w:bottom w:val="single" w:sz="4" w:space="0" w:color="auto"/>
              <w:right w:val="single" w:sz="12" w:space="0" w:color="auto"/>
            </w:tcBorders>
          </w:tcPr>
          <w:p w:rsidR="00A36335" w:rsidRDefault="00A36335" w:rsidP="00D83C14">
            <w:pPr>
              <w:rPr>
                <w:sz w:val="20"/>
                <w:szCs w:val="20"/>
              </w:rPr>
            </w:pPr>
            <w:r>
              <w:rPr>
                <w:sz w:val="20"/>
                <w:szCs w:val="20"/>
              </w:rPr>
              <w:t xml:space="preserve">- разумеју једноставније текстове којим се описују чланови породице, живот у школи и школски простор; </w:t>
            </w:r>
          </w:p>
          <w:p w:rsidR="00A36335" w:rsidRPr="00405A74" w:rsidRDefault="00A36335" w:rsidP="00D83C14">
            <w:pPr>
              <w:rPr>
                <w:sz w:val="20"/>
                <w:szCs w:val="20"/>
              </w:rPr>
            </w:pPr>
            <w:r>
              <w:rPr>
                <w:sz w:val="20"/>
                <w:szCs w:val="20"/>
              </w:rPr>
              <w:t xml:space="preserve">- опишу чланове породице, живот у школи и школски просторједноставнијим језичким средствима; </w:t>
            </w:r>
          </w:p>
          <w:p w:rsidR="00A36335" w:rsidRPr="004869E8" w:rsidRDefault="00A36335" w:rsidP="00D83C14">
            <w:pPr>
              <w:rPr>
                <w:sz w:val="20"/>
                <w:szCs w:val="20"/>
              </w:rPr>
            </w:pPr>
            <w:r>
              <w:rPr>
                <w:sz w:val="20"/>
                <w:szCs w:val="20"/>
                <w:lang w:val="hr-HR"/>
              </w:rPr>
              <w:t>-</w:t>
            </w:r>
            <w:r w:rsidRPr="004869E8">
              <w:rPr>
                <w:sz w:val="20"/>
                <w:szCs w:val="20"/>
              </w:rPr>
              <w:t>р</w:t>
            </w:r>
            <w:r w:rsidRPr="004869E8">
              <w:rPr>
                <w:sz w:val="20"/>
                <w:szCs w:val="20"/>
                <w:lang w:val="hr-HR"/>
              </w:rPr>
              <w:t>азуме</w:t>
            </w:r>
            <w:r w:rsidRPr="004869E8">
              <w:rPr>
                <w:sz w:val="20"/>
                <w:szCs w:val="20"/>
              </w:rPr>
              <w:t>ју</w:t>
            </w:r>
            <w:r w:rsidRPr="004869E8">
              <w:rPr>
                <w:sz w:val="20"/>
                <w:szCs w:val="20"/>
                <w:lang w:val="hr-HR"/>
              </w:rPr>
              <w:t xml:space="preserve">  и формулиш</w:t>
            </w:r>
            <w:r w:rsidRPr="004869E8">
              <w:rPr>
                <w:sz w:val="20"/>
                <w:szCs w:val="20"/>
              </w:rPr>
              <w:t>у</w:t>
            </w:r>
            <w:r>
              <w:rPr>
                <w:sz w:val="20"/>
                <w:szCs w:val="20"/>
                <w:lang w:val="hr-HR"/>
              </w:rPr>
              <w:t xml:space="preserve"> једноставније исказе</w:t>
            </w:r>
            <w:r w:rsidRPr="004869E8">
              <w:rPr>
                <w:sz w:val="20"/>
                <w:szCs w:val="20"/>
                <w:lang w:val="hr-HR"/>
              </w:rPr>
              <w:t xml:space="preserve"> који се односе на </w:t>
            </w:r>
            <w:r w:rsidRPr="004869E8">
              <w:rPr>
                <w:sz w:val="20"/>
                <w:szCs w:val="20"/>
              </w:rPr>
              <w:t xml:space="preserve">поседовање и </w:t>
            </w:r>
            <w:r>
              <w:rPr>
                <w:sz w:val="20"/>
                <w:szCs w:val="20"/>
                <w:lang w:val="hr-HR"/>
              </w:rPr>
              <w:t>припадање</w:t>
            </w:r>
            <w:r w:rsidRPr="004869E8">
              <w:rPr>
                <w:sz w:val="20"/>
                <w:szCs w:val="20"/>
                <w:lang w:val="hr-HR"/>
              </w:rPr>
              <w:t>;</w:t>
            </w:r>
          </w:p>
          <w:p w:rsidR="00A36335" w:rsidRPr="004869E8" w:rsidRDefault="00A36335" w:rsidP="00D83C14">
            <w:pPr>
              <w:rPr>
                <w:sz w:val="20"/>
                <w:szCs w:val="20"/>
              </w:rPr>
            </w:pPr>
            <w:r w:rsidRPr="004869E8">
              <w:rPr>
                <w:sz w:val="20"/>
                <w:szCs w:val="20"/>
              </w:rPr>
              <w:t>- питају</w:t>
            </w:r>
            <w:r>
              <w:rPr>
                <w:sz w:val="20"/>
                <w:szCs w:val="20"/>
              </w:rPr>
              <w:t xml:space="preserve"> и саопште шта неко има/</w:t>
            </w:r>
            <w:r w:rsidRPr="004869E8">
              <w:rPr>
                <w:sz w:val="20"/>
                <w:szCs w:val="20"/>
              </w:rPr>
              <w:t>нема и чије је нешто;</w:t>
            </w:r>
          </w:p>
          <w:p w:rsidR="00A36335" w:rsidRPr="004869E8" w:rsidRDefault="00A36335" w:rsidP="00D83C14">
            <w:pPr>
              <w:rPr>
                <w:sz w:val="20"/>
                <w:szCs w:val="20"/>
              </w:rPr>
            </w:pPr>
            <w:r w:rsidRPr="004869E8">
              <w:rPr>
                <w:sz w:val="20"/>
                <w:szCs w:val="20"/>
              </w:rPr>
              <w:t xml:space="preserve">- разумеју сличности и разлике у интересовањима и школском животу деце у земљама циљне културе и код нас. </w:t>
            </w:r>
          </w:p>
        </w:tc>
        <w:tc>
          <w:tcPr>
            <w:tcW w:w="5033" w:type="dxa"/>
            <w:tcBorders>
              <w:top w:val="single" w:sz="12" w:space="0" w:color="auto"/>
              <w:left w:val="single" w:sz="12" w:space="0" w:color="auto"/>
              <w:bottom w:val="single" w:sz="4" w:space="0" w:color="auto"/>
              <w:right w:val="single" w:sz="12" w:space="0" w:color="auto"/>
            </w:tcBorders>
          </w:tcPr>
          <w:p w:rsidR="00A36335" w:rsidRPr="00405A74" w:rsidRDefault="00A36335" w:rsidP="00D83C14">
            <w:pPr>
              <w:rPr>
                <w:i/>
                <w:sz w:val="20"/>
                <w:szCs w:val="20"/>
              </w:rPr>
            </w:pPr>
            <w:r w:rsidRPr="004869E8">
              <w:rPr>
                <w:sz w:val="20"/>
                <w:szCs w:val="20"/>
              </w:rPr>
              <w:t>Речи и изразе који се односе на теме;</w:t>
            </w:r>
            <w:r w:rsidRPr="004869E8">
              <w:rPr>
                <w:sz w:val="20"/>
                <w:szCs w:val="20"/>
                <w:lang w:val="sr-Cyrl-CS"/>
              </w:rPr>
              <w:t xml:space="preserve">језичке садржаје – </w:t>
            </w:r>
            <w:r>
              <w:rPr>
                <w:b/>
                <w:sz w:val="20"/>
                <w:szCs w:val="20"/>
              </w:rPr>
              <w:t xml:space="preserve">Present Simple – to be – </w:t>
            </w:r>
            <w:r w:rsidRPr="00405A74">
              <w:rPr>
                <w:i/>
                <w:sz w:val="20"/>
                <w:szCs w:val="20"/>
              </w:rPr>
              <w:t xml:space="preserve">This is me with my sister. We’re twins. I’m the one with blue hair. </w:t>
            </w:r>
          </w:p>
          <w:p w:rsidR="00A36335" w:rsidRPr="00405A74" w:rsidRDefault="00A36335" w:rsidP="00D83C14">
            <w:pPr>
              <w:rPr>
                <w:i/>
                <w:sz w:val="20"/>
                <w:szCs w:val="20"/>
              </w:rPr>
            </w:pPr>
            <w:r w:rsidRPr="004869E8">
              <w:rPr>
                <w:b/>
                <w:sz w:val="20"/>
                <w:szCs w:val="20"/>
              </w:rPr>
              <w:t>Saxon Genitive</w:t>
            </w:r>
            <w:r>
              <w:rPr>
                <w:b/>
                <w:sz w:val="20"/>
                <w:szCs w:val="20"/>
              </w:rPr>
              <w:t>-</w:t>
            </w:r>
            <w:r>
              <w:rPr>
                <w:i/>
                <w:sz w:val="20"/>
                <w:szCs w:val="20"/>
              </w:rPr>
              <w:t xml:space="preserve">This is Melanie’s husband/Michael and Sally’s son. What’s your mum’s name? </w:t>
            </w:r>
          </w:p>
          <w:p w:rsidR="00A36335" w:rsidRDefault="00A36335" w:rsidP="00D83C14">
            <w:pPr>
              <w:rPr>
                <w:i/>
                <w:sz w:val="20"/>
                <w:szCs w:val="20"/>
              </w:rPr>
            </w:pPr>
            <w:r w:rsidRPr="004869E8">
              <w:rPr>
                <w:b/>
                <w:sz w:val="20"/>
                <w:szCs w:val="20"/>
              </w:rPr>
              <w:t>Have got</w:t>
            </w:r>
            <w:r>
              <w:rPr>
                <w:b/>
                <w:sz w:val="20"/>
                <w:szCs w:val="20"/>
              </w:rPr>
              <w:t>-</w:t>
            </w:r>
            <w:r>
              <w:rPr>
                <w:i/>
                <w:sz w:val="20"/>
                <w:szCs w:val="20"/>
              </w:rPr>
              <w:t xml:space="preserve">Have you got any brothers or sisiters? Yes, I have. No, I haven’t. He’s got a school tie. We’ve got maths now. I haven’t got French today. </w:t>
            </w:r>
          </w:p>
          <w:p w:rsidR="00A36335" w:rsidRPr="00931F08" w:rsidRDefault="00A36335" w:rsidP="00D83C14">
            <w:pPr>
              <w:rPr>
                <w:i/>
                <w:sz w:val="20"/>
                <w:szCs w:val="20"/>
              </w:rPr>
            </w:pPr>
            <w:r>
              <w:rPr>
                <w:b/>
                <w:sz w:val="20"/>
                <w:szCs w:val="20"/>
              </w:rPr>
              <w:t>Possessive adjectives-</w:t>
            </w:r>
            <w:r w:rsidRPr="00931F08">
              <w:rPr>
                <w:i/>
                <w:sz w:val="20"/>
                <w:szCs w:val="20"/>
              </w:rPr>
              <w:t>I’m your teacher. These are two of our new classmamtes. Their names are Eva and Rick.</w:t>
            </w:r>
          </w:p>
          <w:p w:rsidR="00A36335" w:rsidRDefault="00A36335" w:rsidP="00D83C14">
            <w:pPr>
              <w:rPr>
                <w:i/>
                <w:sz w:val="20"/>
                <w:szCs w:val="20"/>
              </w:rPr>
            </w:pPr>
            <w:r>
              <w:rPr>
                <w:b/>
                <w:sz w:val="20"/>
                <w:szCs w:val="20"/>
              </w:rPr>
              <w:t xml:space="preserve">There is/are- </w:t>
            </w:r>
            <w:r w:rsidRPr="00931F08">
              <w:rPr>
                <w:i/>
                <w:sz w:val="20"/>
                <w:szCs w:val="20"/>
              </w:rPr>
              <w:t xml:space="preserve">There is a new history teacher. There are a thousand students here. </w:t>
            </w:r>
          </w:p>
          <w:p w:rsidR="00A36335" w:rsidRPr="00624208" w:rsidRDefault="00A36335" w:rsidP="00D83C14">
            <w:pPr>
              <w:rPr>
                <w:sz w:val="20"/>
                <w:szCs w:val="20"/>
              </w:rPr>
            </w:pPr>
            <w:r w:rsidRPr="00931F08">
              <w:rPr>
                <w:b/>
                <w:sz w:val="20"/>
                <w:szCs w:val="20"/>
              </w:rPr>
              <w:t>Question words</w:t>
            </w:r>
            <w:r>
              <w:rPr>
                <w:sz w:val="20"/>
                <w:szCs w:val="20"/>
              </w:rPr>
              <w:t>-</w:t>
            </w:r>
            <w:r>
              <w:rPr>
                <w:i/>
                <w:sz w:val="20"/>
                <w:szCs w:val="20"/>
              </w:rPr>
              <w:t>What’s, Who, How old, When’s, Where’s</w:t>
            </w:r>
            <w:r>
              <w:rPr>
                <w:sz w:val="20"/>
                <w:szCs w:val="20"/>
              </w:rPr>
              <w:t>;</w:t>
            </w:r>
          </w:p>
          <w:p w:rsidR="00A36335" w:rsidRPr="004869E8" w:rsidRDefault="00A36335" w:rsidP="00D83C14">
            <w:pPr>
              <w:rPr>
                <w:sz w:val="20"/>
                <w:szCs w:val="20"/>
              </w:rPr>
            </w:pPr>
            <w:r w:rsidRPr="004869E8">
              <w:rPr>
                <w:sz w:val="20"/>
                <w:szCs w:val="20"/>
              </w:rPr>
              <w:t xml:space="preserve">кратке текстове и дијалоге који се односе на теме </w:t>
            </w:r>
            <w:r w:rsidRPr="004869E8">
              <w:rPr>
                <w:b/>
                <w:sz w:val="20"/>
                <w:szCs w:val="20"/>
              </w:rPr>
              <w:t>(слушају, читају, говоре и пишу)</w:t>
            </w:r>
            <w:r w:rsidRPr="004869E8">
              <w:rPr>
                <w:sz w:val="20"/>
                <w:szCs w:val="20"/>
              </w:rPr>
              <w:t xml:space="preserve">; сличности и разлике у културама. </w:t>
            </w:r>
          </w:p>
        </w:tc>
        <w:tc>
          <w:tcPr>
            <w:tcW w:w="661" w:type="dxa"/>
            <w:tcBorders>
              <w:top w:val="single" w:sz="12" w:space="0" w:color="auto"/>
              <w:left w:val="single" w:sz="12" w:space="0" w:color="auto"/>
              <w:bottom w:val="single" w:sz="4" w:space="0" w:color="auto"/>
              <w:right w:val="single" w:sz="12" w:space="0" w:color="auto"/>
            </w:tcBorders>
          </w:tcPr>
          <w:p w:rsidR="00A36335" w:rsidRPr="005B5E16" w:rsidRDefault="00A36335" w:rsidP="00D83C14">
            <w:pPr>
              <w:jc w:val="center"/>
              <w:rPr>
                <w:b/>
                <w:sz w:val="20"/>
                <w:szCs w:val="20"/>
                <w:lang w:val="sr-Cyrl-CS"/>
              </w:rPr>
            </w:pPr>
            <w:r w:rsidRPr="005B5E16">
              <w:rPr>
                <w:b/>
                <w:sz w:val="20"/>
                <w:szCs w:val="20"/>
                <w:lang w:val="sr-Cyrl-CS"/>
              </w:rPr>
              <w:t>2</w:t>
            </w:r>
          </w:p>
        </w:tc>
        <w:tc>
          <w:tcPr>
            <w:tcW w:w="662" w:type="dxa"/>
            <w:tcBorders>
              <w:top w:val="single" w:sz="12" w:space="0" w:color="auto"/>
              <w:left w:val="single" w:sz="12" w:space="0" w:color="auto"/>
              <w:bottom w:val="single" w:sz="4" w:space="0" w:color="auto"/>
              <w:right w:val="single" w:sz="12" w:space="0" w:color="auto"/>
            </w:tcBorders>
          </w:tcPr>
          <w:p w:rsidR="00A36335" w:rsidRPr="004869E8" w:rsidRDefault="00A36335" w:rsidP="00D83C14">
            <w:pPr>
              <w:jc w:val="center"/>
              <w:rPr>
                <w:b/>
                <w:sz w:val="20"/>
                <w:szCs w:val="20"/>
                <w:lang w:val="sr-Cyrl-CS"/>
              </w:rPr>
            </w:pPr>
            <w:r>
              <w:rPr>
                <w:b/>
                <w:sz w:val="20"/>
                <w:szCs w:val="20"/>
                <w:lang w:val="sr-Cyrl-CS"/>
              </w:rPr>
              <w:t>0</w:t>
            </w:r>
          </w:p>
        </w:tc>
        <w:tc>
          <w:tcPr>
            <w:tcW w:w="662" w:type="dxa"/>
            <w:tcBorders>
              <w:top w:val="single" w:sz="12" w:space="0" w:color="auto"/>
              <w:left w:val="single" w:sz="12" w:space="0" w:color="auto"/>
              <w:bottom w:val="single" w:sz="4" w:space="0" w:color="auto"/>
              <w:right w:val="single" w:sz="12" w:space="0" w:color="auto"/>
            </w:tcBorders>
          </w:tcPr>
          <w:p w:rsidR="00A36335" w:rsidRPr="004869E8" w:rsidRDefault="00A36335" w:rsidP="00D83C14">
            <w:pPr>
              <w:jc w:val="center"/>
              <w:rPr>
                <w:b/>
                <w:sz w:val="20"/>
                <w:szCs w:val="20"/>
                <w:lang w:val="sr-Cyrl-CS"/>
              </w:rPr>
            </w:pPr>
            <w:r>
              <w:rPr>
                <w:b/>
                <w:sz w:val="20"/>
                <w:szCs w:val="20"/>
                <w:lang w:val="sr-Cyrl-CS"/>
              </w:rPr>
              <w:t>2</w:t>
            </w:r>
          </w:p>
        </w:tc>
      </w:tr>
      <w:tr w:rsidR="00A36335" w:rsidRPr="004869E8" w:rsidTr="00A36335">
        <w:trPr>
          <w:cantSplit/>
          <w:trHeight w:val="1134"/>
        </w:trPr>
        <w:tc>
          <w:tcPr>
            <w:tcW w:w="2048" w:type="dxa"/>
            <w:tcBorders>
              <w:top w:val="single" w:sz="4" w:space="0" w:color="auto"/>
              <w:left w:val="single" w:sz="12" w:space="0" w:color="auto"/>
              <w:bottom w:val="single" w:sz="4" w:space="0" w:color="auto"/>
              <w:right w:val="single" w:sz="12" w:space="0" w:color="auto"/>
            </w:tcBorders>
            <w:shd w:val="clear" w:color="auto" w:fill="F3F3F3"/>
          </w:tcPr>
          <w:p w:rsidR="00A36335" w:rsidRPr="004869E8" w:rsidRDefault="00A36335" w:rsidP="00D83C14">
            <w:pPr>
              <w:rPr>
                <w:b/>
                <w:sz w:val="20"/>
                <w:szCs w:val="20"/>
              </w:rPr>
            </w:pPr>
            <w:r w:rsidRPr="004869E8">
              <w:rPr>
                <w:b/>
                <w:sz w:val="20"/>
                <w:szCs w:val="20"/>
              </w:rPr>
              <w:t xml:space="preserve">2. </w:t>
            </w:r>
            <w:r>
              <w:rPr>
                <w:b/>
                <w:sz w:val="20"/>
                <w:szCs w:val="20"/>
              </w:rPr>
              <w:t>My time</w:t>
            </w:r>
          </w:p>
          <w:p w:rsidR="00A36335" w:rsidRDefault="00A36335" w:rsidP="00D83C14">
            <w:pPr>
              <w:rPr>
                <w:b/>
                <w:sz w:val="20"/>
                <w:szCs w:val="20"/>
              </w:rPr>
            </w:pPr>
            <w:r>
              <w:rPr>
                <w:b/>
                <w:sz w:val="20"/>
                <w:szCs w:val="20"/>
              </w:rPr>
              <w:t>Моје време</w:t>
            </w:r>
          </w:p>
          <w:p w:rsidR="00A36335" w:rsidRPr="004869E8" w:rsidRDefault="00A36335" w:rsidP="00D83C14">
            <w:pPr>
              <w:rPr>
                <w:sz w:val="20"/>
                <w:szCs w:val="20"/>
              </w:rPr>
            </w:pPr>
            <w:r>
              <w:rPr>
                <w:sz w:val="20"/>
                <w:szCs w:val="20"/>
              </w:rPr>
              <w:t>Изражавање допадања и недопадања; изражавање интересовања и свакодневних радњи у садашњости; изрицање дозвола и забрана; изношење предлога и позива на заједничку активност и реаговање на њих</w:t>
            </w:r>
          </w:p>
        </w:tc>
        <w:tc>
          <w:tcPr>
            <w:tcW w:w="5032" w:type="dxa"/>
            <w:tcBorders>
              <w:top w:val="single" w:sz="4" w:space="0" w:color="auto"/>
              <w:left w:val="single" w:sz="12" w:space="0" w:color="auto"/>
              <w:bottom w:val="single" w:sz="4" w:space="0" w:color="auto"/>
              <w:right w:val="single" w:sz="12" w:space="0" w:color="auto"/>
            </w:tcBorders>
          </w:tcPr>
          <w:p w:rsidR="00A36335" w:rsidRDefault="00A36335" w:rsidP="00D83C14">
            <w:pPr>
              <w:autoSpaceDE w:val="0"/>
              <w:autoSpaceDN w:val="0"/>
              <w:adjustRightInd w:val="0"/>
              <w:rPr>
                <w:rFonts w:eastAsia="TimesNewRomanPSMT"/>
                <w:sz w:val="20"/>
                <w:szCs w:val="20"/>
              </w:rPr>
            </w:pPr>
            <w:r>
              <w:rPr>
                <w:rFonts w:eastAsia="TimesNewRomanPSMT"/>
                <w:sz w:val="20"/>
                <w:szCs w:val="20"/>
              </w:rPr>
              <w:t xml:space="preserve">- разумеју једноставније текстове који се односе на изражавање допадања и недопадања; размене информације које се односе на допадање и недопадање; </w:t>
            </w:r>
          </w:p>
          <w:p w:rsidR="00A36335" w:rsidRDefault="00A36335" w:rsidP="00D83C14">
            <w:pPr>
              <w:autoSpaceDE w:val="0"/>
              <w:autoSpaceDN w:val="0"/>
              <w:adjustRightInd w:val="0"/>
              <w:rPr>
                <w:rFonts w:eastAsia="TimesNewRomanPSMT"/>
                <w:sz w:val="20"/>
                <w:szCs w:val="20"/>
              </w:rPr>
            </w:pPr>
            <w:r>
              <w:rPr>
                <w:rFonts w:eastAsia="TimesNewRomanPSMT"/>
                <w:sz w:val="20"/>
                <w:szCs w:val="20"/>
              </w:rPr>
              <w:t>-разумеју једноставније</w:t>
            </w:r>
            <w:r w:rsidRPr="004869E8">
              <w:rPr>
                <w:rFonts w:eastAsia="TimesNewRomanPSMT"/>
                <w:sz w:val="20"/>
                <w:szCs w:val="20"/>
              </w:rPr>
              <w:t xml:space="preserve"> текстове којима се </w:t>
            </w:r>
            <w:r>
              <w:rPr>
                <w:rFonts w:eastAsia="TimesNewRomanPSMT"/>
                <w:sz w:val="20"/>
                <w:szCs w:val="20"/>
              </w:rPr>
              <w:t xml:space="preserve">изражавају интересовања и </w:t>
            </w:r>
            <w:r w:rsidRPr="004869E8">
              <w:rPr>
                <w:rFonts w:eastAsia="TimesNewRomanPSMT"/>
                <w:sz w:val="20"/>
                <w:szCs w:val="20"/>
              </w:rPr>
              <w:t>описују сталне, уобичајене радње у сада</w:t>
            </w:r>
            <w:r>
              <w:rPr>
                <w:rFonts w:eastAsia="TimesNewRomanPSMT"/>
                <w:sz w:val="20"/>
                <w:szCs w:val="20"/>
              </w:rPr>
              <w:t>шњости; раз</w:t>
            </w:r>
            <w:r w:rsidRPr="004869E8">
              <w:rPr>
                <w:rFonts w:eastAsia="TimesNewRomanPSMT"/>
                <w:sz w:val="20"/>
                <w:szCs w:val="20"/>
              </w:rPr>
              <w:t xml:space="preserve">мене информације које се доносе на дату комуникативну ситуацију; опишу </w:t>
            </w:r>
            <w:r>
              <w:rPr>
                <w:rFonts w:eastAsia="TimesNewRomanPSMT"/>
                <w:sz w:val="20"/>
                <w:szCs w:val="20"/>
              </w:rPr>
              <w:t xml:space="preserve">своја интересовања и </w:t>
            </w:r>
            <w:r w:rsidRPr="004869E8">
              <w:rPr>
                <w:rFonts w:eastAsia="TimesNewRomanPSMT"/>
                <w:sz w:val="20"/>
                <w:szCs w:val="20"/>
              </w:rPr>
              <w:t xml:space="preserve">сталне и уобичајене активности у неколико </w:t>
            </w:r>
            <w:r>
              <w:rPr>
                <w:rFonts w:eastAsia="TimesNewRomanPSMT"/>
                <w:sz w:val="20"/>
                <w:szCs w:val="20"/>
              </w:rPr>
              <w:t xml:space="preserve">једноставнијих </w:t>
            </w:r>
            <w:r w:rsidRPr="004869E8">
              <w:rPr>
                <w:rFonts w:eastAsia="TimesNewRomanPSMT"/>
                <w:sz w:val="20"/>
                <w:szCs w:val="20"/>
              </w:rPr>
              <w:t xml:space="preserve">везаних исказа; </w:t>
            </w:r>
          </w:p>
          <w:p w:rsidR="00A36335" w:rsidRPr="004869E8" w:rsidRDefault="00A36335" w:rsidP="00D83C14">
            <w:pPr>
              <w:autoSpaceDE w:val="0"/>
              <w:autoSpaceDN w:val="0"/>
              <w:adjustRightInd w:val="0"/>
              <w:rPr>
                <w:rFonts w:eastAsia="TimesNewRomanPSMT"/>
                <w:sz w:val="20"/>
                <w:szCs w:val="20"/>
              </w:rPr>
            </w:pPr>
            <w:r>
              <w:rPr>
                <w:rFonts w:eastAsia="TimesNewRomanPSMT"/>
                <w:sz w:val="20"/>
                <w:szCs w:val="20"/>
              </w:rPr>
              <w:t xml:space="preserve">- разумеју једноствно исказане дозволе и забране и реагују на њих; формулишу дозволе и забране једноставнијим језички средствима; </w:t>
            </w:r>
          </w:p>
          <w:p w:rsidR="00A36335" w:rsidRPr="004869E8" w:rsidRDefault="00A36335" w:rsidP="00D83C14">
            <w:pPr>
              <w:autoSpaceDE w:val="0"/>
              <w:autoSpaceDN w:val="0"/>
              <w:adjustRightInd w:val="0"/>
              <w:rPr>
                <w:rFonts w:eastAsia="TimesNewRomanPSMT"/>
                <w:sz w:val="20"/>
                <w:szCs w:val="20"/>
              </w:rPr>
            </w:pPr>
            <w:r w:rsidRPr="004869E8">
              <w:rPr>
                <w:rFonts w:eastAsia="TimesNewRomanPSMT"/>
                <w:sz w:val="20"/>
                <w:szCs w:val="20"/>
              </w:rPr>
              <w:t>- разумеју једно</w:t>
            </w:r>
            <w:r>
              <w:rPr>
                <w:rFonts w:eastAsia="TimesNewRomanPSMT"/>
                <w:sz w:val="20"/>
                <w:szCs w:val="20"/>
              </w:rPr>
              <w:t xml:space="preserve">ставније исказе који се односе на </w:t>
            </w:r>
            <w:r w:rsidRPr="004869E8">
              <w:rPr>
                <w:rFonts w:eastAsia="TimesNewRomanPSMT"/>
                <w:sz w:val="20"/>
                <w:szCs w:val="20"/>
              </w:rPr>
              <w:t xml:space="preserve">предлоге и </w:t>
            </w:r>
            <w:r>
              <w:rPr>
                <w:rFonts w:eastAsia="TimesNewRomanPSMT"/>
                <w:sz w:val="20"/>
                <w:szCs w:val="20"/>
              </w:rPr>
              <w:t xml:space="preserve">позиве на заједничку активност и </w:t>
            </w:r>
            <w:r w:rsidRPr="004869E8">
              <w:rPr>
                <w:rFonts w:eastAsia="TimesNewRomanPSMT"/>
                <w:sz w:val="20"/>
                <w:szCs w:val="20"/>
              </w:rPr>
              <w:t xml:space="preserve">реагују на њих; </w:t>
            </w:r>
            <w:r>
              <w:rPr>
                <w:rFonts w:eastAsia="TimesNewRomanPSMT"/>
                <w:sz w:val="20"/>
                <w:szCs w:val="20"/>
              </w:rPr>
              <w:t xml:space="preserve">упуте предлоге и позиве на заједничку активност; - </w:t>
            </w:r>
            <w:r w:rsidRPr="004869E8">
              <w:rPr>
                <w:rFonts w:eastAsia="TimesNewRomanPSMT"/>
                <w:sz w:val="20"/>
                <w:szCs w:val="20"/>
              </w:rPr>
              <w:t xml:space="preserve">разумеју и описују сличности и разлике у начину </w:t>
            </w:r>
            <w:r>
              <w:rPr>
                <w:rFonts w:eastAsia="TimesNewRomanPSMT"/>
                <w:sz w:val="20"/>
                <w:szCs w:val="20"/>
              </w:rPr>
              <w:t>разоноде</w:t>
            </w:r>
            <w:r w:rsidRPr="004869E8">
              <w:rPr>
                <w:rFonts w:eastAsia="TimesNewRomanPSMT"/>
                <w:sz w:val="20"/>
                <w:szCs w:val="20"/>
              </w:rPr>
              <w:t xml:space="preserve"> у </w:t>
            </w:r>
            <w:r>
              <w:rPr>
                <w:rFonts w:eastAsia="TimesNewRomanPSMT"/>
                <w:sz w:val="20"/>
                <w:szCs w:val="20"/>
              </w:rPr>
              <w:t>земљама циљне културе и код нас.</w:t>
            </w:r>
          </w:p>
          <w:p w:rsidR="00A36335" w:rsidRPr="004869E8" w:rsidRDefault="00A36335" w:rsidP="00D83C14">
            <w:pPr>
              <w:rPr>
                <w:sz w:val="20"/>
                <w:szCs w:val="20"/>
              </w:rPr>
            </w:pPr>
          </w:p>
        </w:tc>
        <w:tc>
          <w:tcPr>
            <w:tcW w:w="5033" w:type="dxa"/>
            <w:tcBorders>
              <w:top w:val="single" w:sz="4" w:space="0" w:color="auto"/>
              <w:left w:val="single" w:sz="12" w:space="0" w:color="auto"/>
              <w:bottom w:val="single" w:sz="4" w:space="0" w:color="auto"/>
              <w:right w:val="single" w:sz="12" w:space="0" w:color="auto"/>
            </w:tcBorders>
          </w:tcPr>
          <w:p w:rsidR="00A36335" w:rsidRDefault="00A36335" w:rsidP="00D83C14">
            <w:pPr>
              <w:rPr>
                <w:i/>
                <w:sz w:val="20"/>
                <w:szCs w:val="20"/>
              </w:rPr>
            </w:pPr>
            <w:r w:rsidRPr="004869E8">
              <w:rPr>
                <w:sz w:val="20"/>
                <w:szCs w:val="20"/>
                <w:lang w:val="sr-Cyrl-CS"/>
              </w:rPr>
              <w:t>Речи и изразе који се односе на тему; језичке садржаје –</w:t>
            </w:r>
          </w:p>
          <w:p w:rsidR="00A36335" w:rsidRPr="0013319A" w:rsidRDefault="00A36335" w:rsidP="00D83C14">
            <w:pPr>
              <w:rPr>
                <w:i/>
                <w:sz w:val="20"/>
                <w:szCs w:val="20"/>
              </w:rPr>
            </w:pPr>
            <w:r w:rsidRPr="0013319A">
              <w:rPr>
                <w:b/>
                <w:sz w:val="20"/>
                <w:szCs w:val="20"/>
              </w:rPr>
              <w:t>Like/love</w:t>
            </w:r>
            <w:r>
              <w:rPr>
                <w:b/>
                <w:sz w:val="20"/>
                <w:szCs w:val="20"/>
              </w:rPr>
              <w:t>/don’t mind/hate</w:t>
            </w:r>
            <w:r w:rsidRPr="0013319A">
              <w:rPr>
                <w:b/>
                <w:sz w:val="20"/>
                <w:szCs w:val="20"/>
              </w:rPr>
              <w:t>+gerund</w:t>
            </w:r>
            <w:r>
              <w:rPr>
                <w:b/>
                <w:sz w:val="20"/>
                <w:szCs w:val="20"/>
              </w:rPr>
              <w:t>-</w:t>
            </w:r>
            <w:r>
              <w:rPr>
                <w:i/>
                <w:sz w:val="20"/>
                <w:szCs w:val="20"/>
              </w:rPr>
              <w:t>I like being at the shops. I love being in bed. I hate earing in the fast food resaturant. I don’t mind…</w:t>
            </w:r>
          </w:p>
          <w:p w:rsidR="00A36335" w:rsidRDefault="00A36335" w:rsidP="00D83C14">
            <w:pPr>
              <w:rPr>
                <w:i/>
                <w:sz w:val="20"/>
                <w:szCs w:val="20"/>
              </w:rPr>
            </w:pPr>
            <w:r w:rsidRPr="004869E8">
              <w:rPr>
                <w:b/>
                <w:sz w:val="20"/>
                <w:szCs w:val="20"/>
              </w:rPr>
              <w:t>The Present Simple Tense – all forms + adverbs of frequency</w:t>
            </w:r>
            <w:r>
              <w:rPr>
                <w:b/>
                <w:sz w:val="20"/>
                <w:szCs w:val="20"/>
              </w:rPr>
              <w:t>-</w:t>
            </w:r>
            <w:r>
              <w:rPr>
                <w:i/>
                <w:sz w:val="20"/>
                <w:szCs w:val="20"/>
              </w:rPr>
              <w:t>People in China sleep most. I spend too much time travelling to school. She doesn’t study. Mark studies a lot. Do you blog about your life? Why do you watch scary films?How often do you go to the cinema? Do you ever go dancing?</w:t>
            </w:r>
          </w:p>
          <w:p w:rsidR="00A36335" w:rsidRPr="00AF4F67" w:rsidRDefault="00A36335" w:rsidP="00D83C14">
            <w:pPr>
              <w:rPr>
                <w:i/>
                <w:sz w:val="20"/>
                <w:szCs w:val="20"/>
              </w:rPr>
            </w:pPr>
            <w:r>
              <w:rPr>
                <w:b/>
                <w:sz w:val="20"/>
                <w:szCs w:val="20"/>
              </w:rPr>
              <w:t>Ban/let/allow</w:t>
            </w:r>
            <w:r>
              <w:rPr>
                <w:sz w:val="20"/>
                <w:szCs w:val="20"/>
              </w:rPr>
              <w:t>-</w:t>
            </w:r>
            <w:r>
              <w:rPr>
                <w:i/>
                <w:sz w:val="20"/>
                <w:szCs w:val="20"/>
              </w:rPr>
              <w:t>My dad bans phones when we’re eating together. My parents let my sister have a PC because she’s older. My mum doesn’t allow TVs in our room.</w:t>
            </w:r>
          </w:p>
          <w:p w:rsidR="00A36335" w:rsidRPr="004869E8" w:rsidRDefault="00A36335" w:rsidP="00D83C14">
            <w:pPr>
              <w:rPr>
                <w:i/>
                <w:sz w:val="20"/>
                <w:szCs w:val="20"/>
              </w:rPr>
            </w:pPr>
            <w:r w:rsidRPr="00AF4F67">
              <w:rPr>
                <w:b/>
                <w:sz w:val="20"/>
                <w:szCs w:val="20"/>
              </w:rPr>
              <w:t>Suggestions</w:t>
            </w:r>
            <w:r>
              <w:rPr>
                <w:sz w:val="20"/>
                <w:szCs w:val="20"/>
              </w:rPr>
              <w:t>-</w:t>
            </w:r>
            <w:r>
              <w:rPr>
                <w:i/>
                <w:sz w:val="20"/>
                <w:szCs w:val="20"/>
              </w:rPr>
              <w:t xml:space="preserve">Shall we…? How about… Let’s… Why don’t we…? That sounds good. I don’t feel like… </w:t>
            </w:r>
            <w:r>
              <w:rPr>
                <w:sz w:val="20"/>
                <w:szCs w:val="20"/>
              </w:rPr>
              <w:t>;</w:t>
            </w:r>
            <w:r w:rsidRPr="004869E8">
              <w:rPr>
                <w:sz w:val="20"/>
                <w:szCs w:val="20"/>
              </w:rPr>
              <w:t xml:space="preserve">кратке текстове и дијалоге који се односе на теме </w:t>
            </w:r>
            <w:r w:rsidRPr="004869E8">
              <w:rPr>
                <w:b/>
                <w:sz w:val="20"/>
                <w:szCs w:val="20"/>
              </w:rPr>
              <w:t>(слушају, читају, говоре и пишу)</w:t>
            </w:r>
            <w:r w:rsidRPr="004869E8">
              <w:rPr>
                <w:sz w:val="20"/>
                <w:szCs w:val="20"/>
              </w:rPr>
              <w:t>; сличности и разлике у културама.</w:t>
            </w:r>
          </w:p>
        </w:tc>
        <w:tc>
          <w:tcPr>
            <w:tcW w:w="661" w:type="dxa"/>
            <w:tcBorders>
              <w:top w:val="single" w:sz="4" w:space="0" w:color="auto"/>
              <w:left w:val="single" w:sz="12" w:space="0" w:color="auto"/>
              <w:bottom w:val="single" w:sz="4" w:space="0" w:color="auto"/>
              <w:right w:val="single" w:sz="12" w:space="0" w:color="auto"/>
            </w:tcBorders>
          </w:tcPr>
          <w:p w:rsidR="00A36335" w:rsidRPr="004869E8" w:rsidRDefault="00A36335" w:rsidP="00D83C14">
            <w:pPr>
              <w:jc w:val="center"/>
              <w:rPr>
                <w:b/>
                <w:sz w:val="20"/>
                <w:szCs w:val="20"/>
                <w:lang w:val="sr-Cyrl-CS"/>
              </w:rPr>
            </w:pPr>
            <w:r w:rsidRPr="005B5E16">
              <w:rPr>
                <w:b/>
                <w:sz w:val="20"/>
                <w:szCs w:val="20"/>
                <w:lang w:val="sr-Cyrl-CS"/>
              </w:rPr>
              <w:t>7</w:t>
            </w:r>
          </w:p>
        </w:tc>
        <w:tc>
          <w:tcPr>
            <w:tcW w:w="662" w:type="dxa"/>
            <w:tcBorders>
              <w:top w:val="single" w:sz="4" w:space="0" w:color="auto"/>
              <w:left w:val="single" w:sz="12" w:space="0" w:color="auto"/>
              <w:bottom w:val="single" w:sz="4" w:space="0" w:color="auto"/>
              <w:right w:val="single" w:sz="12" w:space="0" w:color="auto"/>
            </w:tcBorders>
          </w:tcPr>
          <w:p w:rsidR="00A36335" w:rsidRPr="004869E8" w:rsidRDefault="00A36335" w:rsidP="00D83C14">
            <w:pPr>
              <w:jc w:val="center"/>
              <w:rPr>
                <w:b/>
                <w:sz w:val="20"/>
                <w:szCs w:val="20"/>
                <w:lang w:val="sr-Cyrl-CS"/>
              </w:rPr>
            </w:pPr>
            <w:r>
              <w:rPr>
                <w:b/>
                <w:sz w:val="20"/>
                <w:szCs w:val="20"/>
                <w:lang w:val="sr-Cyrl-CS"/>
              </w:rPr>
              <w:t>3</w:t>
            </w:r>
          </w:p>
        </w:tc>
        <w:tc>
          <w:tcPr>
            <w:tcW w:w="662" w:type="dxa"/>
            <w:tcBorders>
              <w:top w:val="single" w:sz="4" w:space="0" w:color="auto"/>
              <w:left w:val="single" w:sz="12" w:space="0" w:color="auto"/>
              <w:bottom w:val="single" w:sz="4" w:space="0" w:color="auto"/>
              <w:right w:val="single" w:sz="12" w:space="0" w:color="auto"/>
            </w:tcBorders>
          </w:tcPr>
          <w:p w:rsidR="00A36335" w:rsidRPr="004869E8" w:rsidRDefault="00A36335" w:rsidP="00D83C14">
            <w:pPr>
              <w:jc w:val="center"/>
              <w:rPr>
                <w:b/>
                <w:sz w:val="20"/>
                <w:szCs w:val="20"/>
                <w:lang w:val="sr-Cyrl-CS"/>
              </w:rPr>
            </w:pPr>
            <w:r w:rsidRPr="004869E8">
              <w:rPr>
                <w:b/>
                <w:sz w:val="20"/>
                <w:szCs w:val="20"/>
                <w:lang w:val="sr-Cyrl-CS"/>
              </w:rPr>
              <w:t>4</w:t>
            </w:r>
          </w:p>
        </w:tc>
      </w:tr>
      <w:tr w:rsidR="00A36335" w:rsidRPr="004869E8" w:rsidTr="00A36335">
        <w:tblPrEx>
          <w:tblLook w:val="04A0" w:firstRow="1" w:lastRow="0" w:firstColumn="1" w:lastColumn="0" w:noHBand="0" w:noVBand="1"/>
        </w:tblPrEx>
        <w:trPr>
          <w:trHeight w:val="1134"/>
        </w:trPr>
        <w:tc>
          <w:tcPr>
            <w:tcW w:w="2048" w:type="dxa"/>
          </w:tcPr>
          <w:p w:rsidR="00A36335" w:rsidRPr="004869E8" w:rsidRDefault="00A36335" w:rsidP="00D83C14">
            <w:pPr>
              <w:rPr>
                <w:b/>
                <w:sz w:val="20"/>
                <w:szCs w:val="20"/>
              </w:rPr>
            </w:pPr>
            <w:r w:rsidRPr="004869E8">
              <w:rPr>
                <w:b/>
                <w:sz w:val="20"/>
                <w:szCs w:val="20"/>
              </w:rPr>
              <w:t>3. Тест 1</w:t>
            </w:r>
          </w:p>
          <w:p w:rsidR="00A36335" w:rsidRPr="00E6478B" w:rsidRDefault="00A36335" w:rsidP="00D83C14">
            <w:pPr>
              <w:rPr>
                <w:sz w:val="20"/>
                <w:szCs w:val="20"/>
              </w:rPr>
            </w:pPr>
            <w:r w:rsidRPr="00E6478B">
              <w:rPr>
                <w:sz w:val="20"/>
                <w:szCs w:val="20"/>
              </w:rPr>
              <w:t>Изражавање интресовања и описивање сталних, уобичајених радњи</w:t>
            </w:r>
          </w:p>
        </w:tc>
        <w:tc>
          <w:tcPr>
            <w:tcW w:w="5032" w:type="dxa"/>
          </w:tcPr>
          <w:p w:rsidR="00A36335" w:rsidRDefault="00A36335" w:rsidP="00D83C14">
            <w:pPr>
              <w:rPr>
                <w:sz w:val="20"/>
                <w:szCs w:val="20"/>
              </w:rPr>
            </w:pPr>
            <w:r>
              <w:rPr>
                <w:sz w:val="20"/>
                <w:szCs w:val="20"/>
              </w:rPr>
              <w:t>- разумеју једноставније текстове којима се изражавају интересовања и описују сталне, уобичајене радње;</w:t>
            </w:r>
          </w:p>
          <w:p w:rsidR="00A36335" w:rsidRPr="004869E8" w:rsidRDefault="00A36335" w:rsidP="00D83C14">
            <w:pPr>
              <w:rPr>
                <w:sz w:val="20"/>
                <w:szCs w:val="20"/>
              </w:rPr>
            </w:pPr>
            <w:r>
              <w:rPr>
                <w:sz w:val="20"/>
                <w:szCs w:val="20"/>
              </w:rPr>
              <w:t>- саопште своја и туђа интересовања и опишу свакодневне, уобичајене радње у неколико везаних исказа.</w:t>
            </w:r>
          </w:p>
        </w:tc>
        <w:tc>
          <w:tcPr>
            <w:tcW w:w="5033" w:type="dxa"/>
          </w:tcPr>
          <w:p w:rsidR="00A36335" w:rsidRPr="004869E8" w:rsidRDefault="00A36335" w:rsidP="00D83C14">
            <w:pPr>
              <w:rPr>
                <w:sz w:val="20"/>
                <w:szCs w:val="20"/>
                <w:lang w:val="sr-Cyrl-CS"/>
              </w:rPr>
            </w:pPr>
            <w:r w:rsidRPr="004869E8">
              <w:rPr>
                <w:sz w:val="20"/>
                <w:szCs w:val="20"/>
              </w:rPr>
              <w:t>Лексику и језичке структуре које се односе на тему и наведене комуникативне функције; вештине слушања, говора, читања и писања, као и знања о језику.</w:t>
            </w:r>
          </w:p>
        </w:tc>
        <w:tc>
          <w:tcPr>
            <w:tcW w:w="661" w:type="dxa"/>
          </w:tcPr>
          <w:p w:rsidR="00A36335" w:rsidRPr="004869E8" w:rsidRDefault="00A36335" w:rsidP="00D83C14">
            <w:pPr>
              <w:jc w:val="center"/>
              <w:rPr>
                <w:b/>
                <w:sz w:val="20"/>
                <w:szCs w:val="20"/>
                <w:lang w:val="sr-Cyrl-CS"/>
              </w:rPr>
            </w:pPr>
            <w:r w:rsidRPr="005B5E16">
              <w:rPr>
                <w:b/>
                <w:sz w:val="20"/>
                <w:szCs w:val="20"/>
                <w:lang w:val="sr-Cyrl-CS"/>
              </w:rPr>
              <w:t>2</w:t>
            </w:r>
          </w:p>
        </w:tc>
        <w:tc>
          <w:tcPr>
            <w:tcW w:w="662" w:type="dxa"/>
          </w:tcPr>
          <w:p w:rsidR="00A36335" w:rsidRPr="004869E8" w:rsidRDefault="00A36335" w:rsidP="00D83C14">
            <w:pPr>
              <w:jc w:val="center"/>
              <w:rPr>
                <w:b/>
                <w:sz w:val="20"/>
                <w:szCs w:val="20"/>
                <w:lang w:val="sr-Cyrl-CS"/>
              </w:rPr>
            </w:pPr>
            <w:r>
              <w:rPr>
                <w:b/>
                <w:sz w:val="20"/>
                <w:szCs w:val="20"/>
                <w:lang w:val="sr-Cyrl-CS"/>
              </w:rPr>
              <w:t>0</w:t>
            </w:r>
          </w:p>
        </w:tc>
        <w:tc>
          <w:tcPr>
            <w:tcW w:w="662" w:type="dxa"/>
          </w:tcPr>
          <w:p w:rsidR="00A36335" w:rsidRPr="004869E8" w:rsidRDefault="00A36335" w:rsidP="00D83C14">
            <w:pPr>
              <w:jc w:val="center"/>
              <w:rPr>
                <w:b/>
                <w:sz w:val="20"/>
                <w:szCs w:val="20"/>
                <w:lang w:val="sr-Cyrl-CS"/>
              </w:rPr>
            </w:pPr>
            <w:r w:rsidRPr="004869E8">
              <w:rPr>
                <w:b/>
                <w:sz w:val="20"/>
                <w:szCs w:val="20"/>
                <w:lang w:val="sr-Cyrl-CS"/>
              </w:rPr>
              <w:t>2</w:t>
            </w:r>
          </w:p>
        </w:tc>
      </w:tr>
      <w:tr w:rsidR="00A36335" w:rsidRPr="004869E8" w:rsidTr="00A36335">
        <w:tblPrEx>
          <w:tblLook w:val="04A0" w:firstRow="1" w:lastRow="0" w:firstColumn="1" w:lastColumn="0" w:noHBand="0" w:noVBand="1"/>
        </w:tblPrEx>
        <w:trPr>
          <w:trHeight w:val="1134"/>
        </w:trPr>
        <w:tc>
          <w:tcPr>
            <w:tcW w:w="2048" w:type="dxa"/>
          </w:tcPr>
          <w:p w:rsidR="00A36335" w:rsidRPr="002B038F" w:rsidRDefault="00A36335" w:rsidP="00D83C14">
            <w:pPr>
              <w:rPr>
                <w:b/>
                <w:sz w:val="20"/>
                <w:szCs w:val="20"/>
              </w:rPr>
            </w:pPr>
            <w:r>
              <w:rPr>
                <w:b/>
                <w:sz w:val="20"/>
                <w:szCs w:val="20"/>
              </w:rPr>
              <w:t>4. Communication</w:t>
            </w:r>
          </w:p>
          <w:p w:rsidR="00A36335" w:rsidRPr="004869E8" w:rsidRDefault="00A36335" w:rsidP="00D83C14">
            <w:pPr>
              <w:rPr>
                <w:b/>
                <w:sz w:val="20"/>
                <w:szCs w:val="20"/>
              </w:rPr>
            </w:pPr>
            <w:r>
              <w:rPr>
                <w:b/>
                <w:sz w:val="20"/>
                <w:szCs w:val="20"/>
              </w:rPr>
              <w:t>Комуникација</w:t>
            </w:r>
          </w:p>
          <w:p w:rsidR="00A36335" w:rsidRPr="004869E8" w:rsidRDefault="00A36335" w:rsidP="00D83C14">
            <w:pPr>
              <w:autoSpaceDE w:val="0"/>
              <w:autoSpaceDN w:val="0"/>
              <w:adjustRightInd w:val="0"/>
              <w:rPr>
                <w:rFonts w:eastAsia="TimesNewRomanPSMT"/>
                <w:sz w:val="20"/>
                <w:szCs w:val="20"/>
              </w:rPr>
            </w:pPr>
            <w:r w:rsidRPr="004869E8">
              <w:rPr>
                <w:rFonts w:eastAsia="TimesNewRomanPSMT"/>
                <w:sz w:val="20"/>
                <w:szCs w:val="20"/>
              </w:rPr>
              <w:t>Описивање</w:t>
            </w:r>
          </w:p>
          <w:p w:rsidR="00A36335" w:rsidRPr="004869E8" w:rsidRDefault="00A36335" w:rsidP="00D83C14">
            <w:pPr>
              <w:autoSpaceDE w:val="0"/>
              <w:autoSpaceDN w:val="0"/>
              <w:adjustRightInd w:val="0"/>
              <w:rPr>
                <w:rFonts w:eastAsia="TimesNewRomanPSMT"/>
                <w:sz w:val="20"/>
                <w:szCs w:val="20"/>
              </w:rPr>
            </w:pPr>
            <w:r w:rsidRPr="004869E8">
              <w:rPr>
                <w:rFonts w:eastAsia="TimesNewRomanPSMT"/>
                <w:sz w:val="20"/>
                <w:szCs w:val="20"/>
              </w:rPr>
              <w:t>догађајау</w:t>
            </w:r>
          </w:p>
          <w:p w:rsidR="00A36335" w:rsidRPr="004869E8" w:rsidRDefault="00A36335" w:rsidP="00D83C14">
            <w:pPr>
              <w:rPr>
                <w:b/>
                <w:sz w:val="20"/>
                <w:szCs w:val="20"/>
              </w:rPr>
            </w:pPr>
            <w:r w:rsidRPr="004869E8">
              <w:rPr>
                <w:rFonts w:eastAsia="TimesNewRomanPSMT"/>
                <w:sz w:val="20"/>
                <w:szCs w:val="20"/>
              </w:rPr>
              <w:t>садашњости; исказивање</w:t>
            </w:r>
            <w:r>
              <w:rPr>
                <w:rFonts w:eastAsia="TimesNewRomanPSMT"/>
                <w:sz w:val="20"/>
                <w:szCs w:val="20"/>
              </w:rPr>
              <w:t xml:space="preserve">чуђења, извињења и реаговање на њих; исказивање </w:t>
            </w:r>
            <w:r w:rsidRPr="004869E8">
              <w:rPr>
                <w:rFonts w:eastAsia="TimesNewRomanPSMT"/>
                <w:sz w:val="20"/>
                <w:szCs w:val="20"/>
              </w:rPr>
              <w:t>планова и предлога.</w:t>
            </w:r>
          </w:p>
        </w:tc>
        <w:tc>
          <w:tcPr>
            <w:tcW w:w="5032" w:type="dxa"/>
          </w:tcPr>
          <w:p w:rsidR="00A36335" w:rsidRDefault="00A36335" w:rsidP="00D83C14">
            <w:pPr>
              <w:autoSpaceDE w:val="0"/>
              <w:autoSpaceDN w:val="0"/>
              <w:adjustRightInd w:val="0"/>
              <w:rPr>
                <w:rFonts w:eastAsia="TimesNewRomanPSMT"/>
                <w:sz w:val="20"/>
                <w:szCs w:val="20"/>
              </w:rPr>
            </w:pPr>
            <w:r>
              <w:rPr>
                <w:rFonts w:eastAsia="TimesNewRomanPSMT"/>
                <w:sz w:val="20"/>
                <w:szCs w:val="20"/>
              </w:rPr>
              <w:t>-</w:t>
            </w:r>
            <w:r w:rsidRPr="00B72CEF">
              <w:rPr>
                <w:rFonts w:eastAsia="TimesNewRomanPSMT"/>
                <w:sz w:val="20"/>
                <w:szCs w:val="20"/>
              </w:rPr>
              <w:t xml:space="preserve">разумеју </w:t>
            </w:r>
            <w:r>
              <w:rPr>
                <w:rFonts w:eastAsia="TimesNewRomanPSMT"/>
                <w:sz w:val="20"/>
                <w:szCs w:val="20"/>
              </w:rPr>
              <w:t>једноставније текстове којима се описују тренутне</w:t>
            </w:r>
            <w:r w:rsidRPr="004869E8">
              <w:rPr>
                <w:rFonts w:eastAsia="TimesNewRomanPSMT"/>
                <w:sz w:val="20"/>
                <w:szCs w:val="20"/>
              </w:rPr>
              <w:t xml:space="preserve"> радње у сада</w:t>
            </w:r>
            <w:r>
              <w:rPr>
                <w:rFonts w:eastAsia="TimesNewRomanPSMT"/>
                <w:sz w:val="20"/>
                <w:szCs w:val="20"/>
              </w:rPr>
              <w:t>шњости; раз</w:t>
            </w:r>
            <w:r w:rsidRPr="004869E8">
              <w:rPr>
                <w:rFonts w:eastAsia="TimesNewRomanPSMT"/>
                <w:sz w:val="20"/>
                <w:szCs w:val="20"/>
              </w:rPr>
              <w:t>мене информације које се доносе на дату комуникативну ситуацију;</w:t>
            </w:r>
          </w:p>
          <w:p w:rsidR="00A36335" w:rsidRDefault="00A36335" w:rsidP="00D83C14">
            <w:pPr>
              <w:autoSpaceDE w:val="0"/>
              <w:autoSpaceDN w:val="0"/>
              <w:adjustRightInd w:val="0"/>
              <w:rPr>
                <w:rFonts w:eastAsia="TimesNewRomanPSMT"/>
                <w:sz w:val="20"/>
                <w:szCs w:val="20"/>
              </w:rPr>
            </w:pPr>
            <w:r>
              <w:rPr>
                <w:rFonts w:eastAsia="TimesNewRomanPSMT"/>
                <w:sz w:val="20"/>
                <w:szCs w:val="20"/>
              </w:rPr>
              <w:t xml:space="preserve">- разумеју и правилно користе емоџије и емотиконе; </w:t>
            </w:r>
          </w:p>
          <w:p w:rsidR="00A36335" w:rsidRDefault="00A36335" w:rsidP="00D83C14">
            <w:pPr>
              <w:autoSpaceDE w:val="0"/>
              <w:autoSpaceDN w:val="0"/>
              <w:adjustRightInd w:val="0"/>
              <w:rPr>
                <w:rFonts w:eastAsia="TimesNewRomanPSMT"/>
                <w:sz w:val="20"/>
                <w:szCs w:val="20"/>
              </w:rPr>
            </w:pPr>
            <w:r>
              <w:rPr>
                <w:rFonts w:eastAsia="TimesNewRomanPSMT"/>
                <w:sz w:val="20"/>
                <w:szCs w:val="20"/>
              </w:rPr>
              <w:t>- разумеју и упућују једноставно исказана чуђења, извињења и реагују на њих;</w:t>
            </w:r>
          </w:p>
          <w:p w:rsidR="00A36335" w:rsidRDefault="00A36335" w:rsidP="00D83C14">
            <w:pPr>
              <w:autoSpaceDE w:val="0"/>
              <w:autoSpaceDN w:val="0"/>
              <w:adjustRightInd w:val="0"/>
              <w:rPr>
                <w:rFonts w:eastAsia="TimesNewRomanPSMT"/>
                <w:sz w:val="20"/>
                <w:szCs w:val="20"/>
              </w:rPr>
            </w:pPr>
            <w:r>
              <w:rPr>
                <w:rFonts w:eastAsia="TimesNewRomanPSMT"/>
                <w:sz w:val="20"/>
                <w:szCs w:val="20"/>
              </w:rPr>
              <w:t>- разумеју, упућују и реагују на предлоге исказане једноставнијим језичким средствима;</w:t>
            </w:r>
          </w:p>
          <w:p w:rsidR="00A36335" w:rsidRDefault="00A36335" w:rsidP="00D83C14">
            <w:pPr>
              <w:autoSpaceDE w:val="0"/>
              <w:autoSpaceDN w:val="0"/>
              <w:adjustRightInd w:val="0"/>
              <w:rPr>
                <w:rFonts w:eastAsia="TimesNewRomanPSMT"/>
                <w:sz w:val="20"/>
                <w:szCs w:val="20"/>
              </w:rPr>
            </w:pPr>
            <w:r>
              <w:rPr>
                <w:rFonts w:eastAsia="TimesNewRomanPSMT"/>
                <w:sz w:val="20"/>
                <w:szCs w:val="20"/>
              </w:rPr>
              <w:t>- разумеју и саопштавају једноставно исказане планове;</w:t>
            </w:r>
          </w:p>
          <w:p w:rsidR="00A36335" w:rsidRDefault="00A36335" w:rsidP="00D83C14">
            <w:pPr>
              <w:autoSpaceDE w:val="0"/>
              <w:autoSpaceDN w:val="0"/>
              <w:adjustRightInd w:val="0"/>
              <w:rPr>
                <w:rFonts w:eastAsia="TimesNewRomanPSMT"/>
                <w:sz w:val="20"/>
                <w:szCs w:val="20"/>
              </w:rPr>
            </w:pPr>
            <w:r>
              <w:rPr>
                <w:rFonts w:eastAsia="TimesNewRomanPSMT"/>
                <w:sz w:val="20"/>
                <w:szCs w:val="20"/>
              </w:rPr>
              <w:t>- спроведу истраживање, сумирају и саопште резултате истраживања о слушању музике на енгелском језику;</w:t>
            </w:r>
          </w:p>
          <w:p w:rsidR="00A36335" w:rsidRDefault="00A36335" w:rsidP="00D83C14">
            <w:pPr>
              <w:autoSpaceDE w:val="0"/>
              <w:autoSpaceDN w:val="0"/>
              <w:adjustRightInd w:val="0"/>
              <w:rPr>
                <w:rFonts w:eastAsia="TimesNewRomanPSMT"/>
                <w:sz w:val="20"/>
                <w:szCs w:val="20"/>
              </w:rPr>
            </w:pPr>
            <w:r>
              <w:rPr>
                <w:rFonts w:eastAsia="TimesNewRomanPSMT"/>
                <w:sz w:val="20"/>
                <w:szCs w:val="20"/>
              </w:rPr>
              <w:t>- напишу блог о свакодневним и тренутиним радњама у садашњости, интересовањима и хобијима, користећи једноставна језичка средства;</w:t>
            </w:r>
          </w:p>
          <w:p w:rsidR="00A36335" w:rsidRPr="004869E8" w:rsidRDefault="00A36335" w:rsidP="00D83C14">
            <w:pPr>
              <w:autoSpaceDE w:val="0"/>
              <w:autoSpaceDN w:val="0"/>
              <w:adjustRightInd w:val="0"/>
              <w:rPr>
                <w:rFonts w:eastAsia="TimesNewRomanPSMT"/>
                <w:sz w:val="20"/>
                <w:szCs w:val="20"/>
              </w:rPr>
            </w:pPr>
            <w:r>
              <w:rPr>
                <w:rFonts w:eastAsia="TimesNewRomanPSMT"/>
                <w:sz w:val="20"/>
                <w:szCs w:val="20"/>
              </w:rPr>
              <w:t xml:space="preserve">- разумеју и поштују правила учтиве комуникације у циљној култури. </w:t>
            </w:r>
          </w:p>
        </w:tc>
        <w:tc>
          <w:tcPr>
            <w:tcW w:w="5033" w:type="dxa"/>
          </w:tcPr>
          <w:p w:rsidR="00A36335" w:rsidRDefault="00A36335" w:rsidP="00D83C14">
            <w:pPr>
              <w:rPr>
                <w:i/>
                <w:sz w:val="20"/>
                <w:szCs w:val="20"/>
              </w:rPr>
            </w:pPr>
            <w:r w:rsidRPr="004869E8">
              <w:rPr>
                <w:sz w:val="20"/>
                <w:szCs w:val="20"/>
                <w:lang w:val="sr-Cyrl-CS"/>
              </w:rPr>
              <w:t>Речи и изразе који се односе на тему; језичке садржаје –</w:t>
            </w:r>
          </w:p>
          <w:p w:rsidR="00A36335" w:rsidRDefault="00A36335" w:rsidP="00D83C14">
            <w:pPr>
              <w:rPr>
                <w:sz w:val="20"/>
                <w:szCs w:val="20"/>
              </w:rPr>
            </w:pPr>
            <w:r>
              <w:rPr>
                <w:b/>
                <w:sz w:val="20"/>
                <w:szCs w:val="20"/>
              </w:rPr>
              <w:t>Emojis and emoticons-</w:t>
            </w:r>
            <w:r w:rsidRPr="00C43C22">
              <w:rPr>
                <w:i/>
                <w:sz w:val="20"/>
                <w:szCs w:val="20"/>
              </w:rPr>
              <w:t>emojis on feelings, cloth</w:t>
            </w:r>
            <w:r>
              <w:rPr>
                <w:i/>
                <w:sz w:val="20"/>
                <w:szCs w:val="20"/>
              </w:rPr>
              <w:t>es…</w:t>
            </w:r>
            <w:r>
              <w:rPr>
                <w:sz w:val="20"/>
                <w:szCs w:val="20"/>
              </w:rPr>
              <w:t>;</w:t>
            </w:r>
          </w:p>
          <w:p w:rsidR="00A36335" w:rsidRDefault="00A36335" w:rsidP="00D83C14">
            <w:pPr>
              <w:rPr>
                <w:i/>
                <w:sz w:val="20"/>
                <w:szCs w:val="20"/>
              </w:rPr>
            </w:pPr>
            <w:r w:rsidRPr="002832DF">
              <w:rPr>
                <w:b/>
                <w:sz w:val="20"/>
                <w:szCs w:val="20"/>
              </w:rPr>
              <w:t>The Present Continuous Tense-</w:t>
            </w:r>
            <w:r>
              <w:rPr>
                <w:i/>
                <w:sz w:val="20"/>
                <w:szCs w:val="20"/>
              </w:rPr>
              <w:t xml:space="preserve">Anna is sending Lucy an instant message. They’re becoming a truly international language. We aren’t speaking face-to-face. Are the boys watching TV? What are they chatting about? </w:t>
            </w:r>
          </w:p>
          <w:p w:rsidR="00A36335" w:rsidRDefault="00A36335" w:rsidP="00D83C14">
            <w:pPr>
              <w:rPr>
                <w:sz w:val="20"/>
                <w:szCs w:val="20"/>
              </w:rPr>
            </w:pPr>
            <w:r w:rsidRPr="00E86FE1">
              <w:rPr>
                <w:b/>
                <w:sz w:val="20"/>
                <w:szCs w:val="20"/>
              </w:rPr>
              <w:t>The Present Simple vs The Present Continuous</w:t>
            </w:r>
            <w:r>
              <w:rPr>
                <w:sz w:val="20"/>
                <w:szCs w:val="20"/>
              </w:rPr>
              <w:t>-</w:t>
            </w:r>
            <w:r>
              <w:rPr>
                <w:i/>
                <w:sz w:val="20"/>
                <w:szCs w:val="20"/>
              </w:rPr>
              <w:t xml:space="preserve">I often listen to music on the phone. I’m listening to a great song now. </w:t>
            </w:r>
          </w:p>
          <w:p w:rsidR="00A36335" w:rsidRDefault="00A36335" w:rsidP="00D83C14">
            <w:pPr>
              <w:rPr>
                <w:sz w:val="20"/>
                <w:szCs w:val="20"/>
              </w:rPr>
            </w:pPr>
            <w:r>
              <w:rPr>
                <w:b/>
                <w:sz w:val="20"/>
                <w:szCs w:val="20"/>
              </w:rPr>
              <w:t>Speaking on the phone-</w:t>
            </w:r>
            <w:r>
              <w:rPr>
                <w:i/>
                <w:sz w:val="20"/>
                <w:szCs w:val="20"/>
              </w:rPr>
              <w:t xml:space="preserve">Sorry, I can’t hear you. I’m afraid you’ve got the wrong number. Please hang up. </w:t>
            </w:r>
          </w:p>
          <w:p w:rsidR="00A36335" w:rsidRDefault="00A36335" w:rsidP="00D83C14">
            <w:pPr>
              <w:rPr>
                <w:sz w:val="20"/>
                <w:szCs w:val="20"/>
              </w:rPr>
            </w:pPr>
            <w:r>
              <w:rPr>
                <w:b/>
                <w:sz w:val="20"/>
                <w:szCs w:val="20"/>
              </w:rPr>
              <w:t>Expressing surprise-</w:t>
            </w:r>
            <w:r>
              <w:rPr>
                <w:i/>
                <w:sz w:val="20"/>
                <w:szCs w:val="20"/>
              </w:rPr>
              <w:t xml:space="preserve">I’m surprised. Me too. I’m not surprised. Neither am I. Really? Not really. </w:t>
            </w:r>
          </w:p>
          <w:p w:rsidR="00A36335" w:rsidRPr="00E86FE1" w:rsidRDefault="00A36335" w:rsidP="00D83C14">
            <w:pPr>
              <w:rPr>
                <w:i/>
                <w:sz w:val="20"/>
                <w:szCs w:val="20"/>
              </w:rPr>
            </w:pPr>
            <w:r w:rsidRPr="00E86FE1">
              <w:rPr>
                <w:b/>
                <w:sz w:val="20"/>
                <w:szCs w:val="20"/>
              </w:rPr>
              <w:t>Making plans</w:t>
            </w:r>
            <w:r>
              <w:rPr>
                <w:sz w:val="20"/>
                <w:szCs w:val="20"/>
              </w:rPr>
              <w:t>-</w:t>
            </w:r>
            <w:r>
              <w:rPr>
                <w:i/>
                <w:sz w:val="20"/>
                <w:szCs w:val="20"/>
              </w:rPr>
              <w:t xml:space="preserve">We’re thinking of going to the cinema. Are you interested? I can’t right now. I can’t make it. I can make it at four. </w:t>
            </w:r>
            <w:r w:rsidRPr="004869E8">
              <w:rPr>
                <w:sz w:val="20"/>
                <w:szCs w:val="20"/>
              </w:rPr>
              <w:t xml:space="preserve">кратке текстове и дијалоге који се односе на теме </w:t>
            </w:r>
            <w:r w:rsidRPr="004869E8">
              <w:rPr>
                <w:b/>
                <w:sz w:val="20"/>
                <w:szCs w:val="20"/>
              </w:rPr>
              <w:t>(слушају, читају, говоре и пишу)</w:t>
            </w:r>
            <w:r w:rsidRPr="004869E8">
              <w:rPr>
                <w:sz w:val="20"/>
                <w:szCs w:val="20"/>
              </w:rPr>
              <w:t>; сличности и разлике у културама.</w:t>
            </w:r>
          </w:p>
        </w:tc>
        <w:tc>
          <w:tcPr>
            <w:tcW w:w="661" w:type="dxa"/>
          </w:tcPr>
          <w:p w:rsidR="00A36335" w:rsidRPr="002B038F" w:rsidRDefault="00A36335" w:rsidP="00D83C14">
            <w:pPr>
              <w:jc w:val="center"/>
              <w:rPr>
                <w:b/>
                <w:sz w:val="20"/>
                <w:szCs w:val="20"/>
              </w:rPr>
            </w:pPr>
            <w:r>
              <w:rPr>
                <w:b/>
                <w:sz w:val="20"/>
                <w:szCs w:val="20"/>
              </w:rPr>
              <w:t>8</w:t>
            </w:r>
          </w:p>
        </w:tc>
        <w:tc>
          <w:tcPr>
            <w:tcW w:w="662" w:type="dxa"/>
          </w:tcPr>
          <w:p w:rsidR="00A36335" w:rsidRPr="004869E8" w:rsidRDefault="00A36335" w:rsidP="00D83C14">
            <w:pPr>
              <w:jc w:val="center"/>
              <w:rPr>
                <w:b/>
                <w:sz w:val="20"/>
                <w:szCs w:val="20"/>
                <w:lang w:val="sr-Cyrl-CS"/>
              </w:rPr>
            </w:pPr>
            <w:r w:rsidRPr="004869E8">
              <w:rPr>
                <w:b/>
                <w:sz w:val="20"/>
                <w:szCs w:val="20"/>
                <w:lang w:val="sr-Cyrl-CS"/>
              </w:rPr>
              <w:t>3</w:t>
            </w:r>
          </w:p>
        </w:tc>
        <w:tc>
          <w:tcPr>
            <w:tcW w:w="662" w:type="dxa"/>
          </w:tcPr>
          <w:p w:rsidR="00A36335" w:rsidRPr="002B038F" w:rsidRDefault="00A36335" w:rsidP="00D83C14">
            <w:pPr>
              <w:jc w:val="center"/>
              <w:rPr>
                <w:b/>
                <w:sz w:val="20"/>
                <w:szCs w:val="20"/>
              </w:rPr>
            </w:pPr>
            <w:r>
              <w:rPr>
                <w:b/>
                <w:sz w:val="20"/>
                <w:szCs w:val="20"/>
              </w:rPr>
              <w:t>5</w:t>
            </w:r>
          </w:p>
        </w:tc>
      </w:tr>
      <w:tr w:rsidR="00A36335" w:rsidRPr="004869E8" w:rsidTr="00A36335">
        <w:tblPrEx>
          <w:tblLook w:val="04A0" w:firstRow="1" w:lastRow="0" w:firstColumn="1" w:lastColumn="0" w:noHBand="0" w:noVBand="1"/>
        </w:tblPrEx>
        <w:trPr>
          <w:trHeight w:val="1134"/>
        </w:trPr>
        <w:tc>
          <w:tcPr>
            <w:tcW w:w="2048" w:type="dxa"/>
          </w:tcPr>
          <w:p w:rsidR="00A36335" w:rsidRPr="004812F3" w:rsidRDefault="00A36335" w:rsidP="00D83C14">
            <w:pPr>
              <w:rPr>
                <w:b/>
                <w:sz w:val="20"/>
                <w:szCs w:val="20"/>
              </w:rPr>
            </w:pPr>
            <w:r w:rsidRPr="004812F3">
              <w:rPr>
                <w:b/>
                <w:sz w:val="20"/>
                <w:szCs w:val="20"/>
              </w:rPr>
              <w:t>5. The past</w:t>
            </w:r>
          </w:p>
          <w:p w:rsidR="00A36335" w:rsidRDefault="00A36335" w:rsidP="00D83C14">
            <w:pPr>
              <w:rPr>
                <w:b/>
                <w:sz w:val="20"/>
                <w:szCs w:val="20"/>
              </w:rPr>
            </w:pPr>
            <w:r w:rsidRPr="004812F3">
              <w:rPr>
                <w:b/>
                <w:sz w:val="20"/>
                <w:szCs w:val="20"/>
              </w:rPr>
              <w:t>Прошлост</w:t>
            </w:r>
          </w:p>
          <w:p w:rsidR="00A36335" w:rsidRPr="004812F3" w:rsidRDefault="00A36335" w:rsidP="00D83C14">
            <w:pPr>
              <w:rPr>
                <w:sz w:val="20"/>
                <w:szCs w:val="20"/>
              </w:rPr>
            </w:pPr>
            <w:r w:rsidRPr="004812F3">
              <w:rPr>
                <w:sz w:val="20"/>
                <w:szCs w:val="20"/>
              </w:rPr>
              <w:t>Описивање радњи</w:t>
            </w:r>
            <w:r>
              <w:rPr>
                <w:sz w:val="20"/>
                <w:szCs w:val="20"/>
              </w:rPr>
              <w:t xml:space="preserve"> у прошлости.</w:t>
            </w:r>
          </w:p>
          <w:p w:rsidR="00A36335" w:rsidRPr="004869E8" w:rsidRDefault="00A36335" w:rsidP="00D83C14">
            <w:pPr>
              <w:rPr>
                <w:sz w:val="20"/>
                <w:szCs w:val="20"/>
              </w:rPr>
            </w:pPr>
          </w:p>
        </w:tc>
        <w:tc>
          <w:tcPr>
            <w:tcW w:w="5032" w:type="dxa"/>
          </w:tcPr>
          <w:p w:rsidR="00A36335" w:rsidRPr="004812F3" w:rsidRDefault="00A36335" w:rsidP="00D83C14">
            <w:pPr>
              <w:contextualSpacing/>
              <w:rPr>
                <w:rFonts w:eastAsia="Calibri"/>
                <w:sz w:val="20"/>
                <w:szCs w:val="20"/>
                <w:lang w:val="uz-Cyrl-UZ"/>
              </w:rPr>
            </w:pPr>
            <w:r>
              <w:rPr>
                <w:sz w:val="20"/>
                <w:szCs w:val="20"/>
              </w:rPr>
              <w:t xml:space="preserve">-разумеју једноставније текстове у којима се описују искуства и догађаји из прошлости; размене појединачне и/или неколико везаних информација у низу о догађајима из прошлости; </w:t>
            </w:r>
            <w:r>
              <w:rPr>
                <w:rFonts w:eastAsia="Calibri"/>
                <w:sz w:val="20"/>
                <w:szCs w:val="20"/>
                <w:lang w:val="uz-Cyrl-UZ"/>
              </w:rPr>
              <w:t>опишу</w:t>
            </w:r>
            <w:r w:rsidRPr="004812F3">
              <w:rPr>
                <w:rFonts w:eastAsia="Calibri"/>
                <w:sz w:val="20"/>
                <w:szCs w:val="20"/>
                <w:lang w:val="uz-Cyrl-UZ"/>
              </w:rPr>
              <w:t xml:space="preserve"> у неколико краћих, везаних исказа искуства, догађај из прошлости;</w:t>
            </w:r>
            <w:r>
              <w:rPr>
                <w:rFonts w:eastAsia="Calibri"/>
                <w:sz w:val="20"/>
                <w:szCs w:val="20"/>
                <w:lang w:val="uz-Cyrl-UZ"/>
              </w:rPr>
              <w:t xml:space="preserve"> опишу</w:t>
            </w:r>
            <w:r w:rsidRPr="004812F3">
              <w:rPr>
                <w:rFonts w:eastAsia="Calibri"/>
                <w:sz w:val="20"/>
                <w:szCs w:val="20"/>
                <w:lang w:val="uz-Cyrl-UZ"/>
              </w:rPr>
              <w:t xml:space="preserve"> неки историјски догађај, историјску личност и сл.</w:t>
            </w:r>
          </w:p>
          <w:p w:rsidR="00A36335" w:rsidRPr="004812F3" w:rsidRDefault="00A36335" w:rsidP="00D83C14">
            <w:pPr>
              <w:rPr>
                <w:sz w:val="20"/>
                <w:szCs w:val="20"/>
              </w:rPr>
            </w:pPr>
            <w:r>
              <w:rPr>
                <w:sz w:val="20"/>
                <w:szCs w:val="20"/>
              </w:rPr>
              <w:t>- разумејуповезаност прошлости и садашњости.</w:t>
            </w:r>
          </w:p>
        </w:tc>
        <w:tc>
          <w:tcPr>
            <w:tcW w:w="5033" w:type="dxa"/>
          </w:tcPr>
          <w:p w:rsidR="00A36335" w:rsidRDefault="00A36335" w:rsidP="00D83C14">
            <w:pPr>
              <w:rPr>
                <w:i/>
                <w:sz w:val="20"/>
                <w:szCs w:val="20"/>
              </w:rPr>
            </w:pPr>
            <w:r w:rsidRPr="004869E8">
              <w:rPr>
                <w:sz w:val="20"/>
                <w:szCs w:val="20"/>
                <w:lang w:val="sr-Cyrl-CS"/>
              </w:rPr>
              <w:t>Речи и изразе који се односе на тему; језичке садржаје –</w:t>
            </w:r>
          </w:p>
          <w:p w:rsidR="00A36335" w:rsidRDefault="00A36335" w:rsidP="00D83C14">
            <w:pPr>
              <w:rPr>
                <w:i/>
                <w:sz w:val="20"/>
                <w:szCs w:val="20"/>
              </w:rPr>
            </w:pPr>
            <w:r>
              <w:rPr>
                <w:b/>
                <w:sz w:val="20"/>
                <w:szCs w:val="20"/>
              </w:rPr>
              <w:t>The Past Simple Tense-to be-</w:t>
            </w:r>
            <w:r>
              <w:rPr>
                <w:i/>
                <w:sz w:val="20"/>
                <w:szCs w:val="20"/>
              </w:rPr>
              <w:t>I was in London with my family last summer. The shoe exhibition wasn’t boring. Were Mary and her family in Paris last year? No, they weren’t. How was your weekend? Not bad, thanks. Really? What was it like. It was brilliant.</w:t>
            </w:r>
          </w:p>
          <w:p w:rsidR="00A36335" w:rsidRDefault="00A36335" w:rsidP="00D83C14">
            <w:pPr>
              <w:rPr>
                <w:i/>
                <w:sz w:val="20"/>
                <w:szCs w:val="20"/>
              </w:rPr>
            </w:pPr>
            <w:r>
              <w:rPr>
                <w:b/>
                <w:sz w:val="20"/>
                <w:szCs w:val="20"/>
              </w:rPr>
              <w:t>The Past Simple Tense (regular and irregular verbs) –</w:t>
            </w:r>
            <w:r>
              <w:rPr>
                <w:i/>
                <w:sz w:val="20"/>
                <w:szCs w:val="20"/>
              </w:rPr>
              <w:t xml:space="preserve">Last Saturday I went to a football match with my friends. I visited him. She didn’t have dinner with Queen Victoria in London. Did Mary watch a football match in Brasil? Yes, she did. </w:t>
            </w:r>
          </w:p>
          <w:p w:rsidR="00A36335" w:rsidRPr="00907CB1" w:rsidRDefault="00A36335" w:rsidP="00D83C14">
            <w:pPr>
              <w:rPr>
                <w:i/>
                <w:sz w:val="20"/>
                <w:szCs w:val="20"/>
              </w:rPr>
            </w:pPr>
            <w:r>
              <w:rPr>
                <w:b/>
                <w:sz w:val="20"/>
                <w:szCs w:val="20"/>
              </w:rPr>
              <w:t xml:space="preserve">Used to – </w:t>
            </w:r>
            <w:r w:rsidRPr="0069627A">
              <w:rPr>
                <w:i/>
                <w:sz w:val="20"/>
                <w:szCs w:val="20"/>
              </w:rPr>
              <w:t>She used to be… Did she use to be…? She didn’t use to be…</w:t>
            </w:r>
            <w:r>
              <w:rPr>
                <w:sz w:val="20"/>
                <w:szCs w:val="20"/>
              </w:rPr>
              <w:t xml:space="preserve">; </w:t>
            </w:r>
            <w:r w:rsidRPr="004869E8">
              <w:rPr>
                <w:sz w:val="20"/>
                <w:szCs w:val="20"/>
              </w:rPr>
              <w:t xml:space="preserve">кратке текстове и дијалоге који се односе на теме </w:t>
            </w:r>
            <w:r w:rsidRPr="004869E8">
              <w:rPr>
                <w:b/>
                <w:sz w:val="20"/>
                <w:szCs w:val="20"/>
              </w:rPr>
              <w:t>(слушају, читају, говоре и пишу)</w:t>
            </w:r>
            <w:r w:rsidRPr="004869E8">
              <w:rPr>
                <w:sz w:val="20"/>
                <w:szCs w:val="20"/>
              </w:rPr>
              <w:t>; сличности и разлике у културама.</w:t>
            </w:r>
          </w:p>
        </w:tc>
        <w:tc>
          <w:tcPr>
            <w:tcW w:w="661" w:type="dxa"/>
          </w:tcPr>
          <w:p w:rsidR="00A36335" w:rsidRPr="002B038F" w:rsidRDefault="00A36335" w:rsidP="00D83C14">
            <w:pPr>
              <w:jc w:val="center"/>
              <w:rPr>
                <w:b/>
                <w:sz w:val="20"/>
                <w:szCs w:val="20"/>
              </w:rPr>
            </w:pPr>
            <w:r>
              <w:rPr>
                <w:b/>
                <w:sz w:val="20"/>
                <w:szCs w:val="20"/>
              </w:rPr>
              <w:t>8</w:t>
            </w:r>
          </w:p>
        </w:tc>
        <w:tc>
          <w:tcPr>
            <w:tcW w:w="662" w:type="dxa"/>
          </w:tcPr>
          <w:p w:rsidR="00A36335" w:rsidRPr="002B038F" w:rsidRDefault="00A36335" w:rsidP="00D83C14">
            <w:pPr>
              <w:jc w:val="center"/>
              <w:rPr>
                <w:b/>
                <w:sz w:val="20"/>
                <w:szCs w:val="20"/>
              </w:rPr>
            </w:pPr>
            <w:r>
              <w:rPr>
                <w:b/>
                <w:sz w:val="20"/>
                <w:szCs w:val="20"/>
              </w:rPr>
              <w:t>3</w:t>
            </w:r>
          </w:p>
        </w:tc>
        <w:tc>
          <w:tcPr>
            <w:tcW w:w="662" w:type="dxa"/>
          </w:tcPr>
          <w:p w:rsidR="00A36335" w:rsidRPr="002B038F" w:rsidRDefault="00A36335" w:rsidP="00D83C14">
            <w:pPr>
              <w:jc w:val="center"/>
              <w:rPr>
                <w:b/>
                <w:sz w:val="20"/>
                <w:szCs w:val="20"/>
              </w:rPr>
            </w:pPr>
            <w:r>
              <w:rPr>
                <w:b/>
                <w:sz w:val="20"/>
                <w:szCs w:val="20"/>
              </w:rPr>
              <w:t>5</w:t>
            </w:r>
          </w:p>
        </w:tc>
      </w:tr>
      <w:tr w:rsidR="00A36335" w:rsidRPr="004869E8" w:rsidTr="00A36335">
        <w:tblPrEx>
          <w:tblLook w:val="04A0" w:firstRow="1" w:lastRow="0" w:firstColumn="1" w:lastColumn="0" w:noHBand="0" w:noVBand="1"/>
        </w:tblPrEx>
        <w:trPr>
          <w:trHeight w:val="1134"/>
        </w:trPr>
        <w:tc>
          <w:tcPr>
            <w:tcW w:w="2048" w:type="dxa"/>
          </w:tcPr>
          <w:p w:rsidR="00A36335" w:rsidRPr="004869E8" w:rsidRDefault="00A36335" w:rsidP="00D83C14">
            <w:pPr>
              <w:rPr>
                <w:b/>
                <w:sz w:val="20"/>
                <w:szCs w:val="20"/>
              </w:rPr>
            </w:pPr>
            <w:r>
              <w:rPr>
                <w:b/>
                <w:sz w:val="20"/>
                <w:szCs w:val="20"/>
              </w:rPr>
              <w:t>6</w:t>
            </w:r>
            <w:r w:rsidRPr="004869E8">
              <w:rPr>
                <w:b/>
                <w:sz w:val="20"/>
                <w:szCs w:val="20"/>
              </w:rPr>
              <w:t>. The first test written in English</w:t>
            </w:r>
          </w:p>
          <w:p w:rsidR="00A36335" w:rsidRPr="004869E8" w:rsidRDefault="00A36335" w:rsidP="00D83C14">
            <w:pPr>
              <w:rPr>
                <w:b/>
                <w:sz w:val="20"/>
                <w:szCs w:val="20"/>
              </w:rPr>
            </w:pPr>
            <w:r w:rsidRPr="004869E8">
              <w:rPr>
                <w:b/>
                <w:sz w:val="20"/>
                <w:szCs w:val="20"/>
              </w:rPr>
              <w:t>Први писмени задатак</w:t>
            </w:r>
          </w:p>
          <w:p w:rsidR="00A36335" w:rsidRPr="00D560ED" w:rsidRDefault="00A36335" w:rsidP="00D83C14">
            <w:pPr>
              <w:rPr>
                <w:b/>
                <w:sz w:val="20"/>
                <w:szCs w:val="20"/>
              </w:rPr>
            </w:pPr>
            <w:r>
              <w:rPr>
                <w:rFonts w:eastAsia="TimesNewRomanPSMT"/>
                <w:sz w:val="20"/>
                <w:szCs w:val="20"/>
              </w:rPr>
              <w:t>Описивање догађаја у прошлости</w:t>
            </w:r>
          </w:p>
        </w:tc>
        <w:tc>
          <w:tcPr>
            <w:tcW w:w="5032" w:type="dxa"/>
          </w:tcPr>
          <w:p w:rsidR="00A36335" w:rsidRPr="004869E8" w:rsidRDefault="00A36335" w:rsidP="00D83C14">
            <w:pPr>
              <w:rPr>
                <w:sz w:val="20"/>
                <w:szCs w:val="20"/>
              </w:rPr>
            </w:pPr>
            <w:r>
              <w:rPr>
                <w:sz w:val="20"/>
                <w:szCs w:val="20"/>
              </w:rPr>
              <w:t>-разумеју једноставније текстове у којима се описују искуства и догађаји из прошлости;</w:t>
            </w:r>
            <w:r>
              <w:rPr>
                <w:rFonts w:eastAsia="Calibri"/>
                <w:sz w:val="20"/>
                <w:szCs w:val="20"/>
                <w:lang w:val="uz-Cyrl-UZ"/>
              </w:rPr>
              <w:t xml:space="preserve"> опишу</w:t>
            </w:r>
            <w:r w:rsidRPr="004812F3">
              <w:rPr>
                <w:rFonts w:eastAsia="Calibri"/>
                <w:sz w:val="20"/>
                <w:szCs w:val="20"/>
                <w:lang w:val="uz-Cyrl-UZ"/>
              </w:rPr>
              <w:t xml:space="preserve"> у неколико краћих, везаних исказа искуства, догађај из прошлости;</w:t>
            </w:r>
            <w:r>
              <w:rPr>
                <w:rFonts w:eastAsia="Calibri"/>
                <w:sz w:val="20"/>
                <w:szCs w:val="20"/>
                <w:lang w:val="uz-Cyrl-UZ"/>
              </w:rPr>
              <w:t xml:space="preserve"> опишу</w:t>
            </w:r>
            <w:r w:rsidRPr="004812F3">
              <w:rPr>
                <w:rFonts w:eastAsia="Calibri"/>
                <w:sz w:val="20"/>
                <w:szCs w:val="20"/>
                <w:lang w:val="uz-Cyrl-UZ"/>
              </w:rPr>
              <w:t xml:space="preserve"> неки истор</w:t>
            </w:r>
            <w:r>
              <w:rPr>
                <w:rFonts w:eastAsia="Calibri"/>
                <w:sz w:val="20"/>
                <w:szCs w:val="20"/>
                <w:lang w:val="uz-Cyrl-UZ"/>
              </w:rPr>
              <w:t xml:space="preserve">ијски догађај. </w:t>
            </w:r>
          </w:p>
        </w:tc>
        <w:tc>
          <w:tcPr>
            <w:tcW w:w="5033" w:type="dxa"/>
          </w:tcPr>
          <w:p w:rsidR="00A36335" w:rsidRPr="004869E8" w:rsidRDefault="00A36335" w:rsidP="00D83C14">
            <w:pPr>
              <w:rPr>
                <w:noProof/>
                <w:sz w:val="20"/>
                <w:szCs w:val="20"/>
                <w:lang w:eastAsia="sr-Latn-CS"/>
              </w:rPr>
            </w:pPr>
            <w:r w:rsidRPr="004869E8">
              <w:rPr>
                <w:sz w:val="20"/>
                <w:szCs w:val="20"/>
              </w:rPr>
              <w:t>Лексику и језичке структуре које се односе на тему и наведене комуникативне функције; задатке слушања, читања и вођеног писања.</w:t>
            </w:r>
          </w:p>
        </w:tc>
        <w:tc>
          <w:tcPr>
            <w:tcW w:w="661" w:type="dxa"/>
          </w:tcPr>
          <w:p w:rsidR="00A36335" w:rsidRPr="004869E8" w:rsidRDefault="00A36335" w:rsidP="00D83C14">
            <w:pPr>
              <w:pStyle w:val="NoSpacing"/>
              <w:jc w:val="center"/>
              <w:rPr>
                <w:rFonts w:ascii="Times New Roman" w:hAnsi="Times New Roman"/>
                <w:b/>
              </w:rPr>
            </w:pPr>
            <w:r w:rsidRPr="004869E8">
              <w:rPr>
                <w:rFonts w:ascii="Times New Roman" w:hAnsi="Times New Roman"/>
                <w:b/>
              </w:rPr>
              <w:t>3</w:t>
            </w:r>
          </w:p>
        </w:tc>
        <w:tc>
          <w:tcPr>
            <w:tcW w:w="662" w:type="dxa"/>
          </w:tcPr>
          <w:p w:rsidR="00A36335" w:rsidRPr="004869E8" w:rsidRDefault="00A36335" w:rsidP="00D83C14">
            <w:pPr>
              <w:pStyle w:val="NoSpacing"/>
              <w:jc w:val="center"/>
              <w:rPr>
                <w:rFonts w:ascii="Times New Roman" w:hAnsi="Times New Roman"/>
                <w:b/>
              </w:rPr>
            </w:pPr>
            <w:r w:rsidRPr="004869E8">
              <w:rPr>
                <w:rFonts w:ascii="Times New Roman" w:hAnsi="Times New Roman"/>
                <w:b/>
              </w:rPr>
              <w:t>0</w:t>
            </w:r>
          </w:p>
        </w:tc>
        <w:tc>
          <w:tcPr>
            <w:tcW w:w="662" w:type="dxa"/>
          </w:tcPr>
          <w:p w:rsidR="00A36335" w:rsidRPr="004869E8" w:rsidRDefault="00A36335" w:rsidP="00D83C14">
            <w:pPr>
              <w:pStyle w:val="NoSpacing"/>
              <w:jc w:val="center"/>
              <w:rPr>
                <w:rFonts w:ascii="Times New Roman" w:hAnsi="Times New Roman"/>
                <w:b/>
              </w:rPr>
            </w:pPr>
            <w:r w:rsidRPr="004869E8">
              <w:rPr>
                <w:rFonts w:ascii="Times New Roman" w:hAnsi="Times New Roman"/>
                <w:b/>
              </w:rPr>
              <w:t>3</w:t>
            </w:r>
          </w:p>
        </w:tc>
      </w:tr>
      <w:tr w:rsidR="00A36335" w:rsidRPr="004869E8" w:rsidTr="00A36335">
        <w:tblPrEx>
          <w:tblLook w:val="04A0" w:firstRow="1" w:lastRow="0" w:firstColumn="1" w:lastColumn="0" w:noHBand="0" w:noVBand="1"/>
        </w:tblPrEx>
        <w:trPr>
          <w:trHeight w:val="1134"/>
        </w:trPr>
        <w:tc>
          <w:tcPr>
            <w:tcW w:w="2048" w:type="dxa"/>
          </w:tcPr>
          <w:p w:rsidR="00A36335" w:rsidRPr="002B038F" w:rsidRDefault="00A36335" w:rsidP="00D83C14">
            <w:pPr>
              <w:rPr>
                <w:b/>
                <w:sz w:val="20"/>
                <w:szCs w:val="20"/>
              </w:rPr>
            </w:pPr>
            <w:r>
              <w:rPr>
                <w:b/>
                <w:sz w:val="20"/>
                <w:szCs w:val="20"/>
              </w:rPr>
              <w:t>7</w:t>
            </w:r>
            <w:r w:rsidRPr="004869E8">
              <w:rPr>
                <w:b/>
                <w:sz w:val="20"/>
                <w:szCs w:val="20"/>
              </w:rPr>
              <w:t xml:space="preserve">. </w:t>
            </w:r>
            <w:r>
              <w:rPr>
                <w:b/>
                <w:sz w:val="20"/>
                <w:szCs w:val="20"/>
              </w:rPr>
              <w:t>In the picture</w:t>
            </w:r>
          </w:p>
          <w:p w:rsidR="00A36335" w:rsidRPr="004869E8" w:rsidRDefault="00A36335" w:rsidP="00D83C14">
            <w:pPr>
              <w:rPr>
                <w:b/>
                <w:sz w:val="20"/>
                <w:szCs w:val="20"/>
              </w:rPr>
            </w:pPr>
            <w:r>
              <w:rPr>
                <w:b/>
                <w:sz w:val="20"/>
                <w:szCs w:val="20"/>
              </w:rPr>
              <w:t>На слици</w:t>
            </w:r>
          </w:p>
          <w:p w:rsidR="00A36335" w:rsidRPr="004812F3" w:rsidRDefault="00A36335" w:rsidP="00D83C14">
            <w:pPr>
              <w:rPr>
                <w:sz w:val="20"/>
                <w:szCs w:val="20"/>
              </w:rPr>
            </w:pPr>
            <w:r w:rsidRPr="004812F3">
              <w:rPr>
                <w:sz w:val="20"/>
                <w:szCs w:val="20"/>
              </w:rPr>
              <w:t>Описивање радњи</w:t>
            </w:r>
            <w:r>
              <w:rPr>
                <w:sz w:val="20"/>
                <w:szCs w:val="20"/>
              </w:rPr>
              <w:t xml:space="preserve"> у прошлости; описивање појава, радњи, стања и збивања; изражавање захвалности и интересовања.</w:t>
            </w:r>
          </w:p>
          <w:p w:rsidR="00A36335" w:rsidRPr="004869E8" w:rsidRDefault="00A36335" w:rsidP="00D83C14">
            <w:pPr>
              <w:rPr>
                <w:sz w:val="20"/>
                <w:szCs w:val="20"/>
              </w:rPr>
            </w:pPr>
          </w:p>
        </w:tc>
        <w:tc>
          <w:tcPr>
            <w:tcW w:w="5032" w:type="dxa"/>
          </w:tcPr>
          <w:p w:rsidR="00A36335" w:rsidRDefault="00A36335" w:rsidP="00D83C14">
            <w:pPr>
              <w:contextualSpacing/>
              <w:rPr>
                <w:rFonts w:eastAsia="Calibri"/>
                <w:sz w:val="20"/>
                <w:szCs w:val="20"/>
                <w:lang w:val="uz-Cyrl-UZ"/>
              </w:rPr>
            </w:pPr>
            <w:r>
              <w:rPr>
                <w:sz w:val="20"/>
                <w:szCs w:val="20"/>
              </w:rPr>
              <w:t xml:space="preserve">-разумеју једноставније текстове у којима се описују искуства и догађаји из прошлости; размене појединачне и/или неколико везаних информација у низу о догађајима из прошлости; </w:t>
            </w:r>
            <w:r>
              <w:rPr>
                <w:rFonts w:eastAsia="Calibri"/>
                <w:sz w:val="20"/>
                <w:szCs w:val="20"/>
                <w:lang w:val="uz-Cyrl-UZ"/>
              </w:rPr>
              <w:t>опишу</w:t>
            </w:r>
            <w:r w:rsidRPr="004812F3">
              <w:rPr>
                <w:rFonts w:eastAsia="Calibri"/>
                <w:sz w:val="20"/>
                <w:szCs w:val="20"/>
                <w:lang w:val="uz-Cyrl-UZ"/>
              </w:rPr>
              <w:t xml:space="preserve"> у неколико краћих, везаних исказа искуства, догађај из прошлости;</w:t>
            </w:r>
          </w:p>
          <w:p w:rsidR="00A36335" w:rsidRDefault="00A36335" w:rsidP="00D83C14">
            <w:pPr>
              <w:contextualSpacing/>
              <w:rPr>
                <w:rFonts w:eastAsia="Calibri"/>
                <w:sz w:val="20"/>
                <w:szCs w:val="20"/>
                <w:lang w:val="uz-Cyrl-UZ"/>
              </w:rPr>
            </w:pPr>
            <w:r>
              <w:rPr>
                <w:rFonts w:eastAsia="Calibri"/>
                <w:sz w:val="20"/>
                <w:szCs w:val="20"/>
                <w:lang w:val="uz-Cyrl-UZ"/>
              </w:rPr>
              <w:t xml:space="preserve">- разумеју једноставен текстове у којима се описују радње, стања и збивања; опишу </w:t>
            </w:r>
            <w:r>
              <w:rPr>
                <w:rFonts w:eastAsia="Calibri"/>
                <w:sz w:val="20"/>
                <w:szCs w:val="20"/>
              </w:rPr>
              <w:t xml:space="preserve">појаве, </w:t>
            </w:r>
            <w:r>
              <w:rPr>
                <w:rFonts w:eastAsia="Calibri"/>
                <w:sz w:val="20"/>
                <w:szCs w:val="20"/>
                <w:lang w:val="uz-Cyrl-UZ"/>
              </w:rPr>
              <w:t xml:space="preserve">радње, стања и збивања; </w:t>
            </w:r>
          </w:p>
          <w:p w:rsidR="00A36335" w:rsidRPr="004812F3" w:rsidRDefault="00A36335" w:rsidP="00D83C14">
            <w:pPr>
              <w:contextualSpacing/>
              <w:rPr>
                <w:rFonts w:eastAsia="Calibri"/>
                <w:sz w:val="20"/>
                <w:szCs w:val="20"/>
                <w:lang w:val="uz-Cyrl-UZ"/>
              </w:rPr>
            </w:pPr>
            <w:r>
              <w:rPr>
                <w:rFonts w:eastAsia="Calibri"/>
                <w:sz w:val="20"/>
                <w:szCs w:val="20"/>
                <w:lang w:val="uz-Cyrl-UZ"/>
              </w:rPr>
              <w:t>- разумеју једноставније искзе којима се изражава захвалност интересовање за тему и треагују на њих; изражавају захвалност и интересовање за тему користећи једноставна језичка средства.</w:t>
            </w:r>
          </w:p>
          <w:p w:rsidR="00A36335" w:rsidRPr="004869E8" w:rsidRDefault="00A36335" w:rsidP="00D83C14">
            <w:pPr>
              <w:autoSpaceDE w:val="0"/>
              <w:autoSpaceDN w:val="0"/>
              <w:adjustRightInd w:val="0"/>
              <w:rPr>
                <w:rFonts w:eastAsia="TimesNewRomanPSMT"/>
                <w:sz w:val="20"/>
                <w:szCs w:val="20"/>
              </w:rPr>
            </w:pPr>
            <w:r>
              <w:rPr>
                <w:sz w:val="20"/>
                <w:szCs w:val="20"/>
              </w:rPr>
              <w:t>- разумеју повезаност прошлости и садашњости.</w:t>
            </w:r>
          </w:p>
        </w:tc>
        <w:tc>
          <w:tcPr>
            <w:tcW w:w="5033" w:type="dxa"/>
          </w:tcPr>
          <w:p w:rsidR="00A36335" w:rsidRDefault="00A36335" w:rsidP="00D83C14">
            <w:pPr>
              <w:rPr>
                <w:sz w:val="20"/>
                <w:szCs w:val="20"/>
                <w:lang w:val="sr-Cyrl-CS"/>
              </w:rPr>
            </w:pPr>
            <w:r w:rsidRPr="004869E8">
              <w:rPr>
                <w:sz w:val="20"/>
                <w:szCs w:val="20"/>
                <w:lang w:val="sr-Cyrl-CS"/>
              </w:rPr>
              <w:t>Речи и изразе који се односе на тему; језичке садржаје –</w:t>
            </w:r>
          </w:p>
          <w:p w:rsidR="00A36335" w:rsidRDefault="00A36335" w:rsidP="00D83C14">
            <w:pPr>
              <w:rPr>
                <w:i/>
                <w:sz w:val="20"/>
                <w:szCs w:val="20"/>
              </w:rPr>
            </w:pPr>
            <w:r>
              <w:rPr>
                <w:b/>
                <w:sz w:val="20"/>
                <w:szCs w:val="20"/>
              </w:rPr>
              <w:t>The Past Continuous Tense-</w:t>
            </w:r>
            <w:r>
              <w:rPr>
                <w:i/>
                <w:sz w:val="20"/>
                <w:szCs w:val="20"/>
              </w:rPr>
              <w:t xml:space="preserve">Bush fires were burning everywhere. The firefighters were walking when Mr Tree saw koala. On 9 february, Mr Tree was working with his team. Who were you talking to after class yesterday? </w:t>
            </w:r>
          </w:p>
          <w:p w:rsidR="00A36335" w:rsidRDefault="00A36335" w:rsidP="00D83C14">
            <w:pPr>
              <w:rPr>
                <w:i/>
                <w:sz w:val="20"/>
                <w:szCs w:val="20"/>
              </w:rPr>
            </w:pPr>
            <w:r w:rsidRPr="00205C74">
              <w:rPr>
                <w:b/>
                <w:sz w:val="20"/>
                <w:szCs w:val="20"/>
              </w:rPr>
              <w:t>Past Contionuos vs Past Simple</w:t>
            </w:r>
            <w:r>
              <w:rPr>
                <w:sz w:val="20"/>
                <w:szCs w:val="20"/>
              </w:rPr>
              <w:t>-</w:t>
            </w:r>
            <w:r>
              <w:rPr>
                <w:i/>
                <w:sz w:val="20"/>
                <w:szCs w:val="20"/>
              </w:rPr>
              <w:t xml:space="preserve">I saw this squirrel wjile I was photographing flowers in the park. </w:t>
            </w:r>
          </w:p>
          <w:p w:rsidR="00A36335" w:rsidRDefault="00A36335" w:rsidP="00D83C14">
            <w:pPr>
              <w:rPr>
                <w:i/>
                <w:sz w:val="20"/>
                <w:szCs w:val="20"/>
              </w:rPr>
            </w:pPr>
            <w:r w:rsidRPr="00205C74">
              <w:rPr>
                <w:b/>
                <w:sz w:val="20"/>
                <w:szCs w:val="20"/>
              </w:rPr>
              <w:t>Adjectives and adverbs-</w:t>
            </w:r>
            <w:r>
              <w:rPr>
                <w:i/>
                <w:sz w:val="20"/>
                <w:szCs w:val="20"/>
              </w:rPr>
              <w:t>It isn’t easy to photograph wild animals because they are fast. They are not slow. They don’t move slowly.</w:t>
            </w:r>
          </w:p>
          <w:p w:rsidR="00A36335" w:rsidRPr="00205C74" w:rsidRDefault="00A36335" w:rsidP="00D83C14">
            <w:pPr>
              <w:rPr>
                <w:i/>
                <w:sz w:val="20"/>
                <w:szCs w:val="20"/>
              </w:rPr>
            </w:pPr>
            <w:r w:rsidRPr="00205C74">
              <w:rPr>
                <w:b/>
                <w:sz w:val="20"/>
                <w:szCs w:val="20"/>
              </w:rPr>
              <w:t>Showing interest</w:t>
            </w:r>
            <w:r>
              <w:rPr>
                <w:b/>
                <w:sz w:val="20"/>
                <w:szCs w:val="20"/>
              </w:rPr>
              <w:t xml:space="preserve">and gratitude </w:t>
            </w:r>
            <w:r>
              <w:rPr>
                <w:sz w:val="20"/>
                <w:szCs w:val="20"/>
              </w:rPr>
              <w:t>-</w:t>
            </w:r>
            <w:r>
              <w:rPr>
                <w:i/>
                <w:sz w:val="20"/>
                <w:szCs w:val="20"/>
              </w:rPr>
              <w:t>You are kidding. I’m impressed. That’s really kind of you.</w:t>
            </w:r>
            <w:r w:rsidRPr="004869E8">
              <w:rPr>
                <w:sz w:val="20"/>
                <w:szCs w:val="20"/>
              </w:rPr>
              <w:t xml:space="preserve">кратке текстове и дијалоге који се односе на теме </w:t>
            </w:r>
            <w:r w:rsidRPr="004869E8">
              <w:rPr>
                <w:b/>
                <w:sz w:val="20"/>
                <w:szCs w:val="20"/>
              </w:rPr>
              <w:t>(слушају, читају, говоре и пишу)</w:t>
            </w:r>
            <w:r w:rsidRPr="004869E8">
              <w:rPr>
                <w:sz w:val="20"/>
                <w:szCs w:val="20"/>
              </w:rPr>
              <w:t>; сличности и разлике у културама.</w:t>
            </w:r>
          </w:p>
        </w:tc>
        <w:tc>
          <w:tcPr>
            <w:tcW w:w="661" w:type="dxa"/>
          </w:tcPr>
          <w:p w:rsidR="00A36335" w:rsidRPr="002B038F" w:rsidRDefault="00A36335" w:rsidP="00D83C14">
            <w:pPr>
              <w:jc w:val="center"/>
              <w:rPr>
                <w:b/>
                <w:sz w:val="20"/>
                <w:szCs w:val="20"/>
              </w:rPr>
            </w:pPr>
            <w:r>
              <w:rPr>
                <w:b/>
                <w:sz w:val="20"/>
                <w:szCs w:val="20"/>
              </w:rPr>
              <w:t>8</w:t>
            </w:r>
          </w:p>
        </w:tc>
        <w:tc>
          <w:tcPr>
            <w:tcW w:w="662" w:type="dxa"/>
          </w:tcPr>
          <w:p w:rsidR="00A36335" w:rsidRPr="004869E8" w:rsidRDefault="00A36335" w:rsidP="00D83C14">
            <w:pPr>
              <w:jc w:val="center"/>
              <w:rPr>
                <w:b/>
                <w:sz w:val="20"/>
                <w:szCs w:val="20"/>
              </w:rPr>
            </w:pPr>
            <w:r w:rsidRPr="004869E8">
              <w:rPr>
                <w:b/>
                <w:sz w:val="20"/>
                <w:szCs w:val="20"/>
              </w:rPr>
              <w:t>3</w:t>
            </w:r>
          </w:p>
        </w:tc>
        <w:tc>
          <w:tcPr>
            <w:tcW w:w="662" w:type="dxa"/>
          </w:tcPr>
          <w:p w:rsidR="00A36335" w:rsidRPr="002B038F" w:rsidRDefault="00A36335" w:rsidP="00D83C14">
            <w:pPr>
              <w:jc w:val="center"/>
              <w:rPr>
                <w:b/>
                <w:sz w:val="20"/>
                <w:szCs w:val="20"/>
              </w:rPr>
            </w:pPr>
            <w:r>
              <w:rPr>
                <w:b/>
                <w:sz w:val="20"/>
                <w:szCs w:val="20"/>
              </w:rPr>
              <w:t>5</w:t>
            </w:r>
          </w:p>
        </w:tc>
      </w:tr>
      <w:tr w:rsidR="00A36335" w:rsidRPr="004869E8" w:rsidTr="00A36335">
        <w:tblPrEx>
          <w:tblLook w:val="04A0" w:firstRow="1" w:lastRow="0" w:firstColumn="1" w:lastColumn="0" w:noHBand="0" w:noVBand="1"/>
        </w:tblPrEx>
        <w:trPr>
          <w:trHeight w:val="1134"/>
        </w:trPr>
        <w:tc>
          <w:tcPr>
            <w:tcW w:w="2048" w:type="dxa"/>
          </w:tcPr>
          <w:p w:rsidR="00A36335" w:rsidRDefault="00A36335" w:rsidP="00D83C14">
            <w:pPr>
              <w:rPr>
                <w:b/>
                <w:sz w:val="20"/>
                <w:szCs w:val="20"/>
              </w:rPr>
            </w:pPr>
            <w:r>
              <w:rPr>
                <w:b/>
                <w:sz w:val="20"/>
                <w:szCs w:val="20"/>
              </w:rPr>
              <w:t>8</w:t>
            </w:r>
            <w:r w:rsidRPr="004869E8">
              <w:rPr>
                <w:b/>
                <w:sz w:val="20"/>
                <w:szCs w:val="20"/>
              </w:rPr>
              <w:t xml:space="preserve">. </w:t>
            </w:r>
            <w:r>
              <w:rPr>
                <w:b/>
                <w:sz w:val="20"/>
                <w:szCs w:val="20"/>
              </w:rPr>
              <w:t>Achieve</w:t>
            </w:r>
          </w:p>
          <w:p w:rsidR="00A36335" w:rsidRPr="004869E8" w:rsidRDefault="00A36335" w:rsidP="00D83C14">
            <w:pPr>
              <w:rPr>
                <w:b/>
                <w:sz w:val="20"/>
                <w:szCs w:val="20"/>
              </w:rPr>
            </w:pPr>
            <w:r>
              <w:rPr>
                <w:b/>
                <w:sz w:val="20"/>
                <w:szCs w:val="20"/>
              </w:rPr>
              <w:t>Постигни</w:t>
            </w:r>
          </w:p>
          <w:p w:rsidR="00A36335" w:rsidRPr="004869E8" w:rsidRDefault="00A36335" w:rsidP="00D83C14">
            <w:pPr>
              <w:rPr>
                <w:sz w:val="20"/>
                <w:szCs w:val="20"/>
              </w:rPr>
            </w:pPr>
            <w:r>
              <w:rPr>
                <w:sz w:val="20"/>
                <w:szCs w:val="20"/>
              </w:rPr>
              <w:t>Изражавање бројеваи количина; описивање бића, предмета и места; изражаванје способности у садашњости и прошлости; изношење предлога и савета.</w:t>
            </w:r>
          </w:p>
        </w:tc>
        <w:tc>
          <w:tcPr>
            <w:tcW w:w="5032" w:type="dxa"/>
          </w:tcPr>
          <w:p w:rsidR="00A36335" w:rsidRDefault="00A36335" w:rsidP="00D83C14">
            <w:pPr>
              <w:rPr>
                <w:sz w:val="20"/>
                <w:szCs w:val="20"/>
              </w:rPr>
            </w:pPr>
            <w:r w:rsidRPr="004869E8">
              <w:rPr>
                <w:sz w:val="20"/>
                <w:szCs w:val="20"/>
              </w:rPr>
              <w:t>- разумеју је</w:t>
            </w:r>
            <w:r>
              <w:rPr>
                <w:sz w:val="20"/>
                <w:szCs w:val="20"/>
              </w:rPr>
              <w:t>дноставније изразе који се односе на бројеве и количине; размене информације које се односе на број и количину нечега;</w:t>
            </w:r>
          </w:p>
          <w:p w:rsidR="00A36335" w:rsidRDefault="00A36335" w:rsidP="00D83C14">
            <w:pPr>
              <w:rPr>
                <w:sz w:val="20"/>
                <w:szCs w:val="20"/>
              </w:rPr>
            </w:pPr>
            <w:r>
              <w:rPr>
                <w:sz w:val="20"/>
                <w:szCs w:val="20"/>
              </w:rPr>
              <w:t xml:space="preserve">- разумеју једноставније описе бића, предмета и места; упореде и опишу бића, предмете и места користећи једноставнија језичка средства;  </w:t>
            </w:r>
          </w:p>
          <w:p w:rsidR="00A36335" w:rsidRPr="004869E8" w:rsidRDefault="00A36335" w:rsidP="00D83C14">
            <w:pPr>
              <w:rPr>
                <w:sz w:val="20"/>
                <w:szCs w:val="20"/>
              </w:rPr>
            </w:pPr>
            <w:r>
              <w:rPr>
                <w:sz w:val="20"/>
                <w:szCs w:val="20"/>
              </w:rPr>
              <w:t>- разумеју једноставнији текст који се односи на изражавање способности у садашњости и прошлости; размене информације у вези са способностима у садашњости и прошлости; саопште спсособности у садашњости и прошлости користећи једноставнија језичка средства;</w:t>
            </w:r>
          </w:p>
          <w:p w:rsidR="00A36335" w:rsidRPr="004869E8" w:rsidRDefault="00A36335" w:rsidP="00D83C14">
            <w:pPr>
              <w:rPr>
                <w:sz w:val="20"/>
                <w:szCs w:val="20"/>
              </w:rPr>
            </w:pPr>
            <w:r w:rsidRPr="004869E8">
              <w:rPr>
                <w:sz w:val="20"/>
                <w:szCs w:val="20"/>
              </w:rPr>
              <w:t>- разумеју</w:t>
            </w:r>
            <w:r>
              <w:rPr>
                <w:sz w:val="20"/>
                <w:szCs w:val="20"/>
              </w:rPr>
              <w:t xml:space="preserve"> једноставније искзе којима се износе предлози или савети и реагују</w:t>
            </w:r>
            <w:r w:rsidRPr="004869E8">
              <w:rPr>
                <w:sz w:val="20"/>
                <w:szCs w:val="20"/>
              </w:rPr>
              <w:t xml:space="preserve"> на њих;</w:t>
            </w:r>
            <w:r>
              <w:rPr>
                <w:sz w:val="20"/>
                <w:szCs w:val="20"/>
              </w:rPr>
              <w:t>упуте једноставније предлоге и</w:t>
            </w:r>
            <w:r w:rsidRPr="004869E8">
              <w:rPr>
                <w:sz w:val="20"/>
                <w:szCs w:val="20"/>
              </w:rPr>
              <w:t xml:space="preserve"> савете;</w:t>
            </w:r>
          </w:p>
          <w:p w:rsidR="00A36335" w:rsidRPr="004869E8" w:rsidRDefault="00A36335" w:rsidP="00D83C14">
            <w:pPr>
              <w:rPr>
                <w:sz w:val="20"/>
                <w:szCs w:val="20"/>
              </w:rPr>
            </w:pPr>
            <w:r>
              <w:rPr>
                <w:sz w:val="20"/>
                <w:szCs w:val="20"/>
              </w:rPr>
              <w:t>- разумеју и опишу познату личност из циљне културе.</w:t>
            </w:r>
          </w:p>
        </w:tc>
        <w:tc>
          <w:tcPr>
            <w:tcW w:w="5033" w:type="dxa"/>
          </w:tcPr>
          <w:p w:rsidR="00A36335" w:rsidRDefault="00A36335" w:rsidP="00D83C14">
            <w:pPr>
              <w:rPr>
                <w:i/>
                <w:sz w:val="20"/>
                <w:szCs w:val="20"/>
              </w:rPr>
            </w:pPr>
            <w:r w:rsidRPr="004869E8">
              <w:rPr>
                <w:sz w:val="20"/>
                <w:szCs w:val="20"/>
                <w:lang w:val="sr-Cyrl-CS"/>
              </w:rPr>
              <w:t>Речи и изразе који се односе на тему; језичке садржаје –</w:t>
            </w:r>
          </w:p>
          <w:p w:rsidR="00A36335" w:rsidRDefault="00A36335" w:rsidP="00D83C14">
            <w:pPr>
              <w:rPr>
                <w:i/>
                <w:sz w:val="20"/>
                <w:szCs w:val="20"/>
              </w:rPr>
            </w:pPr>
            <w:r>
              <w:rPr>
                <w:b/>
                <w:sz w:val="20"/>
                <w:szCs w:val="20"/>
              </w:rPr>
              <w:t>Numbers and quantities-</w:t>
            </w:r>
            <w:r>
              <w:rPr>
                <w:i/>
                <w:sz w:val="20"/>
                <w:szCs w:val="20"/>
              </w:rPr>
              <w:t>billion, million, hundred, thousand, kilo, ton, quarter, minute, second…</w:t>
            </w:r>
            <w:r>
              <w:rPr>
                <w:sz w:val="20"/>
                <w:szCs w:val="20"/>
              </w:rPr>
              <w:t xml:space="preserve">; </w:t>
            </w:r>
          </w:p>
          <w:p w:rsidR="00A36335" w:rsidRDefault="00A36335" w:rsidP="00D83C14">
            <w:pPr>
              <w:rPr>
                <w:i/>
                <w:sz w:val="20"/>
                <w:szCs w:val="20"/>
              </w:rPr>
            </w:pPr>
            <w:r>
              <w:rPr>
                <w:b/>
                <w:sz w:val="20"/>
                <w:szCs w:val="20"/>
              </w:rPr>
              <w:t>Comparative and superlative adjectives-</w:t>
            </w:r>
            <w:r w:rsidRPr="00102DDC">
              <w:rPr>
                <w:i/>
                <w:sz w:val="20"/>
                <w:szCs w:val="20"/>
              </w:rPr>
              <w:t xml:space="preserve">They arethree times bigger than </w:t>
            </w:r>
            <w:r>
              <w:rPr>
                <w:i/>
                <w:sz w:val="20"/>
                <w:szCs w:val="20"/>
              </w:rPr>
              <w:t xml:space="preserve">they were seven million years ago. Are human brains the biggest? </w:t>
            </w:r>
          </w:p>
          <w:p w:rsidR="00A36335" w:rsidRDefault="00A36335" w:rsidP="00D83C14">
            <w:pPr>
              <w:rPr>
                <w:i/>
                <w:sz w:val="20"/>
                <w:szCs w:val="20"/>
              </w:rPr>
            </w:pPr>
            <w:r>
              <w:rPr>
                <w:b/>
                <w:sz w:val="20"/>
                <w:szCs w:val="20"/>
              </w:rPr>
              <w:t>as…as, not so/as…as-</w:t>
            </w:r>
            <w:r>
              <w:rPr>
                <w:i/>
                <w:sz w:val="20"/>
                <w:szCs w:val="20"/>
              </w:rPr>
              <w:t>The water is as cold as ice. Tom is not so/as tall as his father.</w:t>
            </w:r>
          </w:p>
          <w:p w:rsidR="00A36335" w:rsidRDefault="00A36335" w:rsidP="00D83C14">
            <w:pPr>
              <w:rPr>
                <w:i/>
                <w:sz w:val="20"/>
                <w:szCs w:val="20"/>
              </w:rPr>
            </w:pPr>
            <w:r>
              <w:rPr>
                <w:b/>
                <w:sz w:val="20"/>
                <w:szCs w:val="20"/>
              </w:rPr>
              <w:t>Adjectives ending in –ed/-ing-</w:t>
            </w:r>
            <w:r>
              <w:rPr>
                <w:i/>
                <w:sz w:val="20"/>
                <w:szCs w:val="20"/>
              </w:rPr>
              <w:t xml:space="preserve">The theme park was really exciting. I’, not surprised that it’s popular. </w:t>
            </w:r>
          </w:p>
          <w:p w:rsidR="00A36335" w:rsidRDefault="00A36335" w:rsidP="00D83C14">
            <w:pPr>
              <w:rPr>
                <w:i/>
                <w:sz w:val="20"/>
                <w:szCs w:val="20"/>
              </w:rPr>
            </w:pPr>
            <w:r w:rsidRPr="00102DDC">
              <w:rPr>
                <w:b/>
                <w:sz w:val="20"/>
                <w:szCs w:val="20"/>
              </w:rPr>
              <w:t>Can/Could for ability</w:t>
            </w:r>
            <w:r>
              <w:rPr>
                <w:sz w:val="20"/>
                <w:szCs w:val="20"/>
              </w:rPr>
              <w:t>-</w:t>
            </w:r>
            <w:r>
              <w:rPr>
                <w:i/>
                <w:sz w:val="20"/>
                <w:szCs w:val="20"/>
              </w:rPr>
              <w:t xml:space="preserve">When I was three, I couldn’t speak English, but now I can. </w:t>
            </w:r>
          </w:p>
          <w:p w:rsidR="00A36335" w:rsidRDefault="00A36335" w:rsidP="00D83C14">
            <w:pPr>
              <w:rPr>
                <w:i/>
                <w:sz w:val="20"/>
                <w:szCs w:val="20"/>
              </w:rPr>
            </w:pPr>
            <w:r w:rsidRPr="00102DDC">
              <w:rPr>
                <w:b/>
                <w:sz w:val="20"/>
                <w:szCs w:val="20"/>
              </w:rPr>
              <w:t>Suggestions</w:t>
            </w:r>
            <w:r>
              <w:rPr>
                <w:b/>
                <w:sz w:val="20"/>
                <w:szCs w:val="20"/>
              </w:rPr>
              <w:t xml:space="preserve"> and advice</w:t>
            </w:r>
            <w:r w:rsidRPr="00102DDC">
              <w:rPr>
                <w:b/>
                <w:sz w:val="20"/>
                <w:szCs w:val="20"/>
              </w:rPr>
              <w:t>-</w:t>
            </w:r>
            <w:r>
              <w:rPr>
                <w:i/>
                <w:sz w:val="20"/>
                <w:szCs w:val="20"/>
              </w:rPr>
              <w:t>What’s the best way to…? It’s probabaly best to… Yes, but… Well, you can/the best thing to do is… I suppose…</w:t>
            </w:r>
          </w:p>
          <w:p w:rsidR="00A36335" w:rsidRPr="004869E8" w:rsidRDefault="00A36335" w:rsidP="00D83C14">
            <w:pPr>
              <w:rPr>
                <w:sz w:val="20"/>
                <w:szCs w:val="20"/>
              </w:rPr>
            </w:pPr>
            <w:r w:rsidRPr="004869E8">
              <w:rPr>
                <w:sz w:val="20"/>
                <w:szCs w:val="20"/>
              </w:rPr>
              <w:t xml:space="preserve">кратке текстове и дијалоге који се односе на теме </w:t>
            </w:r>
            <w:r w:rsidRPr="004869E8">
              <w:rPr>
                <w:b/>
                <w:sz w:val="20"/>
                <w:szCs w:val="20"/>
              </w:rPr>
              <w:t>(слушају, читају, говоре и пишу)</w:t>
            </w:r>
            <w:r w:rsidRPr="004869E8">
              <w:rPr>
                <w:sz w:val="20"/>
                <w:szCs w:val="20"/>
              </w:rPr>
              <w:t>; сличности и разлике у културама.</w:t>
            </w:r>
          </w:p>
        </w:tc>
        <w:tc>
          <w:tcPr>
            <w:tcW w:w="661" w:type="dxa"/>
          </w:tcPr>
          <w:p w:rsidR="00A36335" w:rsidRPr="00C0170A" w:rsidRDefault="00A36335" w:rsidP="00D83C14">
            <w:pPr>
              <w:jc w:val="center"/>
              <w:rPr>
                <w:b/>
                <w:sz w:val="20"/>
                <w:szCs w:val="20"/>
              </w:rPr>
            </w:pPr>
            <w:r>
              <w:rPr>
                <w:b/>
                <w:sz w:val="20"/>
                <w:szCs w:val="20"/>
              </w:rPr>
              <w:t>8</w:t>
            </w:r>
          </w:p>
        </w:tc>
        <w:tc>
          <w:tcPr>
            <w:tcW w:w="662" w:type="dxa"/>
          </w:tcPr>
          <w:p w:rsidR="00A36335" w:rsidRPr="004869E8" w:rsidRDefault="00A36335" w:rsidP="00D83C14">
            <w:pPr>
              <w:jc w:val="center"/>
              <w:rPr>
                <w:b/>
                <w:sz w:val="20"/>
                <w:szCs w:val="20"/>
              </w:rPr>
            </w:pPr>
            <w:r w:rsidRPr="004869E8">
              <w:rPr>
                <w:b/>
                <w:sz w:val="20"/>
                <w:szCs w:val="20"/>
              </w:rPr>
              <w:t>3</w:t>
            </w:r>
          </w:p>
        </w:tc>
        <w:tc>
          <w:tcPr>
            <w:tcW w:w="662" w:type="dxa"/>
          </w:tcPr>
          <w:p w:rsidR="00A36335" w:rsidRPr="00C0170A" w:rsidRDefault="00A36335" w:rsidP="00D83C14">
            <w:pPr>
              <w:jc w:val="center"/>
              <w:rPr>
                <w:b/>
                <w:sz w:val="20"/>
                <w:szCs w:val="20"/>
              </w:rPr>
            </w:pPr>
            <w:r>
              <w:rPr>
                <w:b/>
                <w:sz w:val="20"/>
                <w:szCs w:val="20"/>
              </w:rPr>
              <w:t>5</w:t>
            </w:r>
          </w:p>
        </w:tc>
      </w:tr>
      <w:tr w:rsidR="00A36335" w:rsidRPr="004869E8" w:rsidTr="00A36335">
        <w:tblPrEx>
          <w:tblLook w:val="04A0" w:firstRow="1" w:lastRow="0" w:firstColumn="1" w:lastColumn="0" w:noHBand="0" w:noVBand="1"/>
        </w:tblPrEx>
        <w:trPr>
          <w:trHeight w:val="1134"/>
        </w:trPr>
        <w:tc>
          <w:tcPr>
            <w:tcW w:w="2048" w:type="dxa"/>
          </w:tcPr>
          <w:p w:rsidR="00A36335" w:rsidRPr="00D7066E" w:rsidRDefault="00A36335" w:rsidP="00D83C14">
            <w:pPr>
              <w:rPr>
                <w:b/>
                <w:sz w:val="20"/>
                <w:szCs w:val="20"/>
              </w:rPr>
            </w:pPr>
            <w:r w:rsidRPr="00D7066E">
              <w:rPr>
                <w:b/>
                <w:sz w:val="20"/>
                <w:szCs w:val="20"/>
              </w:rPr>
              <w:t xml:space="preserve">9. Survival +Zero Conditional and Have to </w:t>
            </w:r>
          </w:p>
          <w:p w:rsidR="00A36335" w:rsidRPr="002B038F" w:rsidRDefault="00A36335" w:rsidP="00D83C14">
            <w:pPr>
              <w:rPr>
                <w:b/>
                <w:sz w:val="20"/>
                <w:szCs w:val="20"/>
              </w:rPr>
            </w:pPr>
            <w:r w:rsidRPr="00D7066E">
              <w:rPr>
                <w:b/>
                <w:sz w:val="20"/>
                <w:szCs w:val="20"/>
              </w:rPr>
              <w:t>Опстанак</w:t>
            </w:r>
          </w:p>
          <w:p w:rsidR="00A36335" w:rsidRPr="004869E8" w:rsidRDefault="00A36335" w:rsidP="00D83C14">
            <w:pPr>
              <w:rPr>
                <w:sz w:val="20"/>
                <w:szCs w:val="20"/>
              </w:rPr>
            </w:pPr>
            <w:r>
              <w:rPr>
                <w:sz w:val="20"/>
                <w:szCs w:val="20"/>
              </w:rPr>
              <w:t>Описивање спсобности, будућих радњи, одлука, претпоставки и предвиђања; изрицање правила, обавеза, савета и упутстава.</w:t>
            </w:r>
          </w:p>
        </w:tc>
        <w:tc>
          <w:tcPr>
            <w:tcW w:w="5032" w:type="dxa"/>
          </w:tcPr>
          <w:p w:rsidR="00A36335" w:rsidRDefault="00A36335" w:rsidP="00D83C14">
            <w:pPr>
              <w:rPr>
                <w:sz w:val="20"/>
                <w:szCs w:val="20"/>
              </w:rPr>
            </w:pPr>
            <w:r w:rsidRPr="004869E8">
              <w:rPr>
                <w:sz w:val="20"/>
                <w:szCs w:val="20"/>
              </w:rPr>
              <w:t xml:space="preserve">- разумеју једноставнији </w:t>
            </w:r>
            <w:r>
              <w:rPr>
                <w:sz w:val="20"/>
                <w:szCs w:val="20"/>
              </w:rPr>
              <w:t>текст који се односи на описивање спсобности, будућих радњи, одлука, претпостваки, предвиђања; размене и саопште информције у вези са својим и туђим способностима, будућим радњама, одлукама,претпоставкама и предвиђањима користећи једносатванија језичка средства;</w:t>
            </w:r>
          </w:p>
          <w:p w:rsidR="00A36335" w:rsidRDefault="00A36335" w:rsidP="00D83C14">
            <w:pPr>
              <w:rPr>
                <w:sz w:val="20"/>
                <w:szCs w:val="20"/>
              </w:rPr>
            </w:pPr>
            <w:r>
              <w:rPr>
                <w:sz w:val="20"/>
                <w:szCs w:val="20"/>
              </w:rPr>
              <w:t>- разумеју једноставније формулисана правила, обавезе, савете и упутства и реагују на њих; формулишу једноставнија правила, обавезе, савете и упутства;</w:t>
            </w:r>
          </w:p>
          <w:p w:rsidR="00A36335" w:rsidRPr="00E92150" w:rsidRDefault="00A36335" w:rsidP="00D83C14">
            <w:pPr>
              <w:rPr>
                <w:sz w:val="20"/>
                <w:szCs w:val="20"/>
              </w:rPr>
            </w:pPr>
            <w:r>
              <w:rPr>
                <w:sz w:val="20"/>
                <w:szCs w:val="20"/>
              </w:rPr>
              <w:t>- разумеју и опишу сличности и разлике у природним лепотама у циљној култури и код нас.</w:t>
            </w:r>
          </w:p>
          <w:p w:rsidR="00A36335" w:rsidRPr="004869E8" w:rsidRDefault="00A36335" w:rsidP="00D83C14">
            <w:pPr>
              <w:rPr>
                <w:sz w:val="20"/>
                <w:szCs w:val="20"/>
              </w:rPr>
            </w:pPr>
          </w:p>
        </w:tc>
        <w:tc>
          <w:tcPr>
            <w:tcW w:w="5033" w:type="dxa"/>
          </w:tcPr>
          <w:p w:rsidR="00A36335" w:rsidRDefault="00A36335" w:rsidP="00D83C14">
            <w:pPr>
              <w:rPr>
                <w:i/>
                <w:sz w:val="20"/>
                <w:szCs w:val="20"/>
              </w:rPr>
            </w:pPr>
            <w:r w:rsidRPr="004869E8">
              <w:rPr>
                <w:sz w:val="20"/>
                <w:szCs w:val="20"/>
                <w:lang w:val="sr-Cyrl-CS"/>
              </w:rPr>
              <w:t>Речи и изразе који се односе на тему; језичке садржаје –</w:t>
            </w:r>
          </w:p>
          <w:p w:rsidR="00A36335" w:rsidRDefault="00A36335" w:rsidP="00D83C14">
            <w:pPr>
              <w:rPr>
                <w:i/>
                <w:sz w:val="20"/>
                <w:szCs w:val="20"/>
              </w:rPr>
            </w:pPr>
            <w:r w:rsidRPr="005143D1">
              <w:rPr>
                <w:b/>
                <w:sz w:val="20"/>
                <w:szCs w:val="20"/>
              </w:rPr>
              <w:t>Ability-</w:t>
            </w:r>
            <w:r>
              <w:rPr>
                <w:i/>
                <w:sz w:val="20"/>
                <w:szCs w:val="20"/>
              </w:rPr>
              <w:t>Are you good at…?Can you…? I’m not good at, but I can… How do you…? How will you…?</w:t>
            </w:r>
          </w:p>
          <w:p w:rsidR="00A36335" w:rsidRDefault="00A36335" w:rsidP="00D83C14">
            <w:pPr>
              <w:rPr>
                <w:i/>
                <w:sz w:val="20"/>
                <w:szCs w:val="20"/>
              </w:rPr>
            </w:pPr>
            <w:r>
              <w:rPr>
                <w:b/>
                <w:sz w:val="20"/>
                <w:szCs w:val="20"/>
              </w:rPr>
              <w:t>Future Simple-</w:t>
            </w:r>
            <w:r w:rsidRPr="005143D1">
              <w:rPr>
                <w:i/>
                <w:sz w:val="20"/>
                <w:szCs w:val="20"/>
              </w:rPr>
              <w:t xml:space="preserve">Two people will face sixteen-day jungle adventure. Which team will win? At the end of rhe challeng, Steve will decide. </w:t>
            </w:r>
          </w:p>
          <w:p w:rsidR="00A36335" w:rsidRDefault="00A36335" w:rsidP="00D83C14">
            <w:pPr>
              <w:rPr>
                <w:i/>
                <w:sz w:val="20"/>
                <w:szCs w:val="20"/>
              </w:rPr>
            </w:pPr>
            <w:r w:rsidRPr="005143D1">
              <w:rPr>
                <w:b/>
                <w:sz w:val="20"/>
                <w:szCs w:val="20"/>
              </w:rPr>
              <w:t>Zero Conditional</w:t>
            </w:r>
            <w:r>
              <w:rPr>
                <w:sz w:val="20"/>
                <w:szCs w:val="20"/>
              </w:rPr>
              <w:t>-</w:t>
            </w:r>
            <w:r>
              <w:rPr>
                <w:i/>
                <w:sz w:val="20"/>
                <w:szCs w:val="20"/>
              </w:rPr>
              <w:t xml:space="preserve">If you press that button, the alarm will ring. If the red light is on, the lift is busy. </w:t>
            </w:r>
          </w:p>
          <w:p w:rsidR="00A36335" w:rsidRDefault="00A36335" w:rsidP="00D83C14">
            <w:pPr>
              <w:rPr>
                <w:i/>
                <w:sz w:val="20"/>
                <w:szCs w:val="20"/>
              </w:rPr>
            </w:pPr>
            <w:r>
              <w:rPr>
                <w:b/>
                <w:sz w:val="20"/>
                <w:szCs w:val="20"/>
              </w:rPr>
              <w:t>First Conditional-</w:t>
            </w:r>
            <w:r>
              <w:rPr>
                <w:i/>
                <w:sz w:val="20"/>
                <w:szCs w:val="20"/>
              </w:rPr>
              <w:t xml:space="preserve">If I get lost, I’ll use my phone to get directions. If we find mushrooms, we won’t pick them.  </w:t>
            </w:r>
          </w:p>
          <w:p w:rsidR="00A36335" w:rsidRDefault="00A36335" w:rsidP="00D83C14">
            <w:pPr>
              <w:rPr>
                <w:i/>
                <w:sz w:val="20"/>
                <w:szCs w:val="20"/>
              </w:rPr>
            </w:pPr>
            <w:r>
              <w:rPr>
                <w:b/>
                <w:sz w:val="20"/>
                <w:szCs w:val="20"/>
              </w:rPr>
              <w:t xml:space="preserve">Must, have to, don’t have to, should, mustn’t </w:t>
            </w:r>
            <w:r w:rsidRPr="000158D8">
              <w:rPr>
                <w:b/>
                <w:sz w:val="20"/>
                <w:szCs w:val="20"/>
              </w:rPr>
              <w:t>-</w:t>
            </w:r>
            <w:r w:rsidRPr="000158D8">
              <w:rPr>
                <w:i/>
                <w:sz w:val="20"/>
                <w:szCs w:val="20"/>
              </w:rPr>
              <w:t>You must be fit to go on the Desert Challenge. You should watch this film, it’s very nice. You shouldn’t buy that T-shirt, it’s too</w:t>
            </w:r>
            <w:r>
              <w:rPr>
                <w:i/>
                <w:sz w:val="20"/>
                <w:szCs w:val="20"/>
              </w:rPr>
              <w:t xml:space="preserve"> expensive. You mustn’t take dogs into the park. I mustn’t eat junk food. I have to train hard. She doesn’t have to do jumping every day.</w:t>
            </w:r>
          </w:p>
          <w:p w:rsidR="00A36335" w:rsidRPr="000158D8" w:rsidRDefault="00A36335" w:rsidP="00D83C14">
            <w:pPr>
              <w:rPr>
                <w:i/>
                <w:sz w:val="20"/>
                <w:szCs w:val="20"/>
              </w:rPr>
            </w:pPr>
            <w:r>
              <w:rPr>
                <w:b/>
                <w:sz w:val="20"/>
                <w:szCs w:val="20"/>
              </w:rPr>
              <w:t>Instructuons-</w:t>
            </w:r>
            <w:r>
              <w:rPr>
                <w:i/>
                <w:sz w:val="20"/>
                <w:szCs w:val="20"/>
              </w:rPr>
              <w:t xml:space="preserve">Just remember to stay with the group. Let’s It’s important to protect your head. It needs to be secure. </w:t>
            </w:r>
          </w:p>
          <w:p w:rsidR="00A36335" w:rsidRPr="004869E8" w:rsidRDefault="00A36335" w:rsidP="00D83C14">
            <w:pPr>
              <w:rPr>
                <w:i/>
                <w:sz w:val="20"/>
                <w:szCs w:val="20"/>
              </w:rPr>
            </w:pPr>
            <w:r w:rsidRPr="004869E8">
              <w:rPr>
                <w:sz w:val="20"/>
                <w:szCs w:val="20"/>
              </w:rPr>
              <w:t xml:space="preserve">кратке текстове и дијалоге који се односе на теме </w:t>
            </w:r>
            <w:r w:rsidRPr="004869E8">
              <w:rPr>
                <w:b/>
                <w:sz w:val="20"/>
                <w:szCs w:val="20"/>
              </w:rPr>
              <w:t>(слушају, читају, говоре и пишу)</w:t>
            </w:r>
            <w:r w:rsidRPr="004869E8">
              <w:rPr>
                <w:sz w:val="20"/>
                <w:szCs w:val="20"/>
              </w:rPr>
              <w:t>; сличности и разлике у културама.</w:t>
            </w:r>
          </w:p>
        </w:tc>
        <w:tc>
          <w:tcPr>
            <w:tcW w:w="661" w:type="dxa"/>
          </w:tcPr>
          <w:p w:rsidR="00A36335" w:rsidRPr="004869E8" w:rsidRDefault="00A36335" w:rsidP="00D83C14">
            <w:pPr>
              <w:jc w:val="center"/>
              <w:rPr>
                <w:b/>
                <w:sz w:val="20"/>
                <w:szCs w:val="20"/>
              </w:rPr>
            </w:pPr>
            <w:r>
              <w:rPr>
                <w:b/>
                <w:sz w:val="20"/>
                <w:szCs w:val="20"/>
              </w:rPr>
              <w:t>8</w:t>
            </w:r>
          </w:p>
        </w:tc>
        <w:tc>
          <w:tcPr>
            <w:tcW w:w="662" w:type="dxa"/>
          </w:tcPr>
          <w:p w:rsidR="00A36335" w:rsidRPr="004869E8" w:rsidRDefault="00A36335" w:rsidP="00D83C14">
            <w:pPr>
              <w:jc w:val="center"/>
              <w:rPr>
                <w:b/>
                <w:sz w:val="20"/>
                <w:szCs w:val="20"/>
              </w:rPr>
            </w:pPr>
            <w:r>
              <w:rPr>
                <w:b/>
                <w:sz w:val="20"/>
                <w:szCs w:val="20"/>
              </w:rPr>
              <w:t>3</w:t>
            </w:r>
          </w:p>
        </w:tc>
        <w:tc>
          <w:tcPr>
            <w:tcW w:w="662" w:type="dxa"/>
          </w:tcPr>
          <w:p w:rsidR="00A36335" w:rsidRPr="004869E8" w:rsidRDefault="00A36335" w:rsidP="00D83C14">
            <w:pPr>
              <w:jc w:val="center"/>
              <w:rPr>
                <w:b/>
                <w:sz w:val="20"/>
                <w:szCs w:val="20"/>
              </w:rPr>
            </w:pPr>
            <w:r>
              <w:rPr>
                <w:b/>
                <w:sz w:val="20"/>
                <w:szCs w:val="20"/>
              </w:rPr>
              <w:t>5</w:t>
            </w:r>
          </w:p>
        </w:tc>
      </w:tr>
      <w:tr w:rsidR="00A36335" w:rsidRPr="004869E8" w:rsidTr="00A36335">
        <w:tblPrEx>
          <w:tblLook w:val="04A0" w:firstRow="1" w:lastRow="0" w:firstColumn="1" w:lastColumn="0" w:noHBand="0" w:noVBand="1"/>
        </w:tblPrEx>
        <w:trPr>
          <w:trHeight w:val="841"/>
        </w:trPr>
        <w:tc>
          <w:tcPr>
            <w:tcW w:w="2048" w:type="dxa"/>
          </w:tcPr>
          <w:p w:rsidR="00A36335" w:rsidRDefault="00A36335" w:rsidP="00D83C14">
            <w:pPr>
              <w:rPr>
                <w:b/>
                <w:sz w:val="20"/>
                <w:szCs w:val="20"/>
              </w:rPr>
            </w:pPr>
            <w:r>
              <w:rPr>
                <w:b/>
                <w:sz w:val="20"/>
                <w:szCs w:val="20"/>
              </w:rPr>
              <w:t>10. Тест 2</w:t>
            </w:r>
          </w:p>
          <w:p w:rsidR="00A36335" w:rsidRPr="00E6478B" w:rsidRDefault="00A36335" w:rsidP="00D83C14">
            <w:pPr>
              <w:rPr>
                <w:sz w:val="20"/>
                <w:szCs w:val="20"/>
              </w:rPr>
            </w:pPr>
            <w:r>
              <w:rPr>
                <w:sz w:val="20"/>
                <w:szCs w:val="20"/>
              </w:rPr>
              <w:t>Изражавање будућности, описивање способности, одлука, претпоставки; изрицање правила, обавеза, савета и упутсатав</w:t>
            </w:r>
          </w:p>
          <w:p w:rsidR="00A36335" w:rsidRPr="004869E8" w:rsidRDefault="00A36335" w:rsidP="00D83C14">
            <w:pPr>
              <w:rPr>
                <w:b/>
                <w:sz w:val="20"/>
                <w:szCs w:val="20"/>
              </w:rPr>
            </w:pPr>
          </w:p>
          <w:p w:rsidR="00A36335" w:rsidRPr="004869E8" w:rsidRDefault="00A36335" w:rsidP="00D83C14">
            <w:pPr>
              <w:rPr>
                <w:b/>
                <w:sz w:val="20"/>
                <w:szCs w:val="20"/>
              </w:rPr>
            </w:pPr>
          </w:p>
        </w:tc>
        <w:tc>
          <w:tcPr>
            <w:tcW w:w="5032" w:type="dxa"/>
          </w:tcPr>
          <w:p w:rsidR="00A36335" w:rsidRPr="00377924" w:rsidRDefault="00A36335" w:rsidP="00D83C14">
            <w:pPr>
              <w:rPr>
                <w:sz w:val="20"/>
                <w:szCs w:val="20"/>
              </w:rPr>
            </w:pPr>
            <w:r w:rsidRPr="00377924">
              <w:rPr>
                <w:sz w:val="20"/>
                <w:szCs w:val="20"/>
              </w:rPr>
              <w:t>- разумеју једноставнији текст који се односи на описивање спсобности, будућих радњи, одлука, претпостваки, предвиђања; размене и саопште информције у вези са својим и туђим способностима, будућим радњама, одлукама, претпоставкама и</w:t>
            </w:r>
            <w:r>
              <w:rPr>
                <w:sz w:val="20"/>
                <w:szCs w:val="20"/>
              </w:rPr>
              <w:t xml:space="preserve"> предвиђањима користећи једноста</w:t>
            </w:r>
            <w:r w:rsidRPr="00377924">
              <w:rPr>
                <w:sz w:val="20"/>
                <w:szCs w:val="20"/>
              </w:rPr>
              <w:t>ванија језичка средства;</w:t>
            </w:r>
          </w:p>
          <w:p w:rsidR="00A36335" w:rsidRPr="004869E8" w:rsidRDefault="00A36335" w:rsidP="00D83C14">
            <w:pPr>
              <w:rPr>
                <w:sz w:val="20"/>
                <w:szCs w:val="20"/>
              </w:rPr>
            </w:pPr>
            <w:r w:rsidRPr="00377924">
              <w:rPr>
                <w:sz w:val="20"/>
                <w:szCs w:val="20"/>
              </w:rPr>
              <w:t>- разумеју једноставније формулисана правила, обавезе, савете и упутства и реагују на њих; формулишу једноставнија правила, обавезе, савете и упутстава.</w:t>
            </w:r>
          </w:p>
        </w:tc>
        <w:tc>
          <w:tcPr>
            <w:tcW w:w="5033" w:type="dxa"/>
          </w:tcPr>
          <w:p w:rsidR="00A36335" w:rsidRPr="004869E8" w:rsidRDefault="00A36335" w:rsidP="00D83C14">
            <w:pPr>
              <w:rPr>
                <w:sz w:val="20"/>
                <w:szCs w:val="20"/>
                <w:lang w:val="sr-Cyrl-CS"/>
              </w:rPr>
            </w:pPr>
            <w:r w:rsidRPr="004869E8">
              <w:rPr>
                <w:sz w:val="20"/>
                <w:szCs w:val="20"/>
              </w:rPr>
              <w:t xml:space="preserve">Лексику и језичке </w:t>
            </w:r>
            <w:r>
              <w:rPr>
                <w:sz w:val="20"/>
                <w:szCs w:val="20"/>
              </w:rPr>
              <w:t>структуре које се односе на тему</w:t>
            </w:r>
            <w:r w:rsidRPr="004869E8">
              <w:rPr>
                <w:sz w:val="20"/>
                <w:szCs w:val="20"/>
              </w:rPr>
              <w:t xml:space="preserve"> и наведене комуникативне функције</w:t>
            </w:r>
            <w:r>
              <w:rPr>
                <w:sz w:val="20"/>
                <w:szCs w:val="20"/>
              </w:rPr>
              <w:t>;</w:t>
            </w:r>
            <w:r w:rsidRPr="004869E8">
              <w:rPr>
                <w:sz w:val="20"/>
                <w:szCs w:val="20"/>
              </w:rPr>
              <w:t xml:space="preserve"> вештине слушања, говора, читања и писања, као и знања о језику.</w:t>
            </w:r>
          </w:p>
        </w:tc>
        <w:tc>
          <w:tcPr>
            <w:tcW w:w="661" w:type="dxa"/>
          </w:tcPr>
          <w:p w:rsidR="00A36335" w:rsidRPr="004869E8" w:rsidRDefault="00A36335" w:rsidP="00D83C14">
            <w:pPr>
              <w:jc w:val="center"/>
              <w:rPr>
                <w:b/>
                <w:sz w:val="20"/>
                <w:szCs w:val="20"/>
                <w:lang w:val="sr-Cyrl-CS"/>
              </w:rPr>
            </w:pPr>
            <w:r w:rsidRPr="004869E8">
              <w:rPr>
                <w:b/>
                <w:sz w:val="20"/>
                <w:szCs w:val="20"/>
                <w:lang w:val="sr-Cyrl-CS"/>
              </w:rPr>
              <w:t>2</w:t>
            </w:r>
          </w:p>
        </w:tc>
        <w:tc>
          <w:tcPr>
            <w:tcW w:w="662" w:type="dxa"/>
          </w:tcPr>
          <w:p w:rsidR="00A36335" w:rsidRPr="005B5E16" w:rsidRDefault="00A36335" w:rsidP="00D83C14">
            <w:pPr>
              <w:jc w:val="center"/>
              <w:rPr>
                <w:b/>
                <w:sz w:val="20"/>
                <w:szCs w:val="20"/>
              </w:rPr>
            </w:pPr>
            <w:r>
              <w:rPr>
                <w:b/>
                <w:sz w:val="20"/>
                <w:szCs w:val="20"/>
              </w:rPr>
              <w:t>0</w:t>
            </w:r>
          </w:p>
        </w:tc>
        <w:tc>
          <w:tcPr>
            <w:tcW w:w="662" w:type="dxa"/>
          </w:tcPr>
          <w:p w:rsidR="00A36335" w:rsidRPr="004869E8" w:rsidRDefault="00A36335" w:rsidP="00D83C14">
            <w:pPr>
              <w:jc w:val="center"/>
              <w:rPr>
                <w:b/>
                <w:sz w:val="20"/>
                <w:szCs w:val="20"/>
                <w:lang w:val="sr-Cyrl-CS"/>
              </w:rPr>
            </w:pPr>
            <w:r w:rsidRPr="004869E8">
              <w:rPr>
                <w:b/>
                <w:sz w:val="20"/>
                <w:szCs w:val="20"/>
                <w:lang w:val="sr-Cyrl-CS"/>
              </w:rPr>
              <w:t>2</w:t>
            </w:r>
          </w:p>
        </w:tc>
      </w:tr>
      <w:tr w:rsidR="00A36335" w:rsidRPr="004869E8" w:rsidTr="00A36335">
        <w:tblPrEx>
          <w:tblLook w:val="04A0" w:firstRow="1" w:lastRow="0" w:firstColumn="1" w:lastColumn="0" w:noHBand="0" w:noVBand="1"/>
        </w:tblPrEx>
        <w:trPr>
          <w:trHeight w:val="1134"/>
        </w:trPr>
        <w:tc>
          <w:tcPr>
            <w:tcW w:w="2048" w:type="dxa"/>
          </w:tcPr>
          <w:p w:rsidR="00A36335" w:rsidRPr="002B038F" w:rsidRDefault="00A36335" w:rsidP="00D83C14">
            <w:pPr>
              <w:rPr>
                <w:b/>
                <w:sz w:val="20"/>
                <w:szCs w:val="20"/>
              </w:rPr>
            </w:pPr>
            <w:r>
              <w:rPr>
                <w:b/>
                <w:sz w:val="20"/>
                <w:szCs w:val="20"/>
              </w:rPr>
              <w:t>11. Music</w:t>
            </w:r>
          </w:p>
          <w:p w:rsidR="00A36335" w:rsidRDefault="00A36335" w:rsidP="00D83C14">
            <w:pPr>
              <w:rPr>
                <w:b/>
                <w:sz w:val="20"/>
                <w:szCs w:val="20"/>
              </w:rPr>
            </w:pPr>
            <w:r>
              <w:rPr>
                <w:b/>
                <w:sz w:val="20"/>
                <w:szCs w:val="20"/>
              </w:rPr>
              <w:t>Музика</w:t>
            </w:r>
          </w:p>
          <w:p w:rsidR="00A36335" w:rsidRPr="00E6478B" w:rsidRDefault="00A36335" w:rsidP="00D83C14">
            <w:pPr>
              <w:rPr>
                <w:sz w:val="20"/>
                <w:szCs w:val="20"/>
              </w:rPr>
            </w:pPr>
            <w:r>
              <w:rPr>
                <w:sz w:val="20"/>
                <w:szCs w:val="20"/>
              </w:rPr>
              <w:t>Изражавање мишљења, предвиђања, планова и намера; описивање личности.</w:t>
            </w:r>
          </w:p>
          <w:p w:rsidR="00A36335" w:rsidRPr="004869E8" w:rsidRDefault="00A36335" w:rsidP="00D83C14">
            <w:pPr>
              <w:rPr>
                <w:sz w:val="20"/>
                <w:szCs w:val="20"/>
              </w:rPr>
            </w:pPr>
          </w:p>
        </w:tc>
        <w:tc>
          <w:tcPr>
            <w:tcW w:w="5032" w:type="dxa"/>
          </w:tcPr>
          <w:p w:rsidR="00A36335" w:rsidRDefault="00A36335" w:rsidP="00D83C14">
            <w:pPr>
              <w:autoSpaceDE w:val="0"/>
              <w:autoSpaceDN w:val="0"/>
              <w:adjustRightInd w:val="0"/>
              <w:rPr>
                <w:rFonts w:eastAsia="TimesNewRomanPSMT"/>
                <w:sz w:val="20"/>
                <w:szCs w:val="20"/>
              </w:rPr>
            </w:pPr>
            <w:r>
              <w:rPr>
                <w:rFonts w:eastAsia="TimesNewRomanPSMT"/>
                <w:sz w:val="20"/>
                <w:szCs w:val="20"/>
              </w:rPr>
              <w:t>-разумеју једноставније текстове који се односе на изражавање мишљења, предвиђања, планова и намера; размене информације које се односе на изражавање мишљења, предвиђања, планова и намера; саопште своје или туђе мишљење, планове и намере;</w:t>
            </w:r>
          </w:p>
          <w:p w:rsidR="00A36335" w:rsidRDefault="00A36335" w:rsidP="00D83C14">
            <w:pPr>
              <w:autoSpaceDE w:val="0"/>
              <w:autoSpaceDN w:val="0"/>
              <w:adjustRightInd w:val="0"/>
              <w:rPr>
                <w:rFonts w:eastAsia="TimesNewRomanPSMT"/>
                <w:sz w:val="20"/>
                <w:szCs w:val="20"/>
              </w:rPr>
            </w:pPr>
            <w:r>
              <w:rPr>
                <w:rFonts w:eastAsia="TimesNewRomanPSMT"/>
                <w:sz w:val="20"/>
                <w:szCs w:val="20"/>
              </w:rPr>
              <w:t>- разумеју једонставне текстове у којима се описују карактеристике личности; размене информације које се односе на карактеристике личности; саопште какав је неко;</w:t>
            </w:r>
          </w:p>
          <w:p w:rsidR="00A36335" w:rsidRPr="004869E8" w:rsidRDefault="00A36335" w:rsidP="00D83C14">
            <w:pPr>
              <w:autoSpaceDE w:val="0"/>
              <w:autoSpaceDN w:val="0"/>
              <w:adjustRightInd w:val="0"/>
              <w:rPr>
                <w:rFonts w:eastAsia="TimesNewRomanPSMT"/>
                <w:sz w:val="20"/>
                <w:szCs w:val="20"/>
              </w:rPr>
            </w:pPr>
            <w:r>
              <w:rPr>
                <w:rFonts w:eastAsia="TimesNewRomanPSMT"/>
                <w:sz w:val="20"/>
                <w:szCs w:val="20"/>
              </w:rPr>
              <w:t xml:space="preserve">- разумеју и опишу сличности и разлике у популарној музици у циљној култури и код нас. </w:t>
            </w:r>
          </w:p>
        </w:tc>
        <w:tc>
          <w:tcPr>
            <w:tcW w:w="5033" w:type="dxa"/>
          </w:tcPr>
          <w:p w:rsidR="00A36335" w:rsidRDefault="00A36335" w:rsidP="00D83C14">
            <w:pPr>
              <w:rPr>
                <w:i/>
                <w:sz w:val="20"/>
                <w:szCs w:val="20"/>
              </w:rPr>
            </w:pPr>
            <w:r w:rsidRPr="004869E8">
              <w:rPr>
                <w:sz w:val="20"/>
                <w:szCs w:val="20"/>
                <w:lang w:val="sr-Cyrl-CS"/>
              </w:rPr>
              <w:t>Речи и изразе који се односе на тему; језичке садржаје –</w:t>
            </w:r>
          </w:p>
          <w:p w:rsidR="00A36335" w:rsidRDefault="00A36335" w:rsidP="00D83C14">
            <w:pPr>
              <w:rPr>
                <w:i/>
                <w:sz w:val="20"/>
                <w:szCs w:val="20"/>
              </w:rPr>
            </w:pPr>
            <w:r w:rsidRPr="00ED1C60">
              <w:rPr>
                <w:b/>
                <w:sz w:val="20"/>
                <w:szCs w:val="20"/>
              </w:rPr>
              <w:t>Expressing opinion</w:t>
            </w:r>
            <w:r>
              <w:rPr>
                <w:sz w:val="20"/>
                <w:szCs w:val="20"/>
              </w:rPr>
              <w:t>-</w:t>
            </w:r>
            <w:r>
              <w:rPr>
                <w:i/>
                <w:sz w:val="20"/>
                <w:szCs w:val="20"/>
              </w:rPr>
              <w:t xml:space="preserve">What do you think of…? It sounds like… It isn’t very catchy. </w:t>
            </w:r>
          </w:p>
          <w:p w:rsidR="00A36335" w:rsidRDefault="00A36335" w:rsidP="00D83C14">
            <w:pPr>
              <w:rPr>
                <w:i/>
                <w:sz w:val="20"/>
                <w:szCs w:val="20"/>
              </w:rPr>
            </w:pPr>
            <w:r w:rsidRPr="00ED1C60">
              <w:rPr>
                <w:b/>
                <w:sz w:val="20"/>
                <w:szCs w:val="20"/>
              </w:rPr>
              <w:t>Will&amp;be going t</w:t>
            </w:r>
            <w:r>
              <w:rPr>
                <w:b/>
                <w:sz w:val="20"/>
                <w:szCs w:val="20"/>
              </w:rPr>
              <w:t>o</w:t>
            </w:r>
            <w:r>
              <w:rPr>
                <w:sz w:val="20"/>
                <w:szCs w:val="20"/>
              </w:rPr>
              <w:t>-</w:t>
            </w:r>
            <w:r>
              <w:rPr>
                <w:i/>
                <w:sz w:val="20"/>
                <w:szCs w:val="20"/>
              </w:rPr>
              <w:t xml:space="preserve">I’m going to be famous. We’re going to have cool keyboard. It’ll be a hit.Layla isn’t going to change the lyrics. We aren’t going to practise every day, but we’ll definitely have a lot of fans. </w:t>
            </w:r>
          </w:p>
          <w:p w:rsidR="00A36335" w:rsidRPr="004869E8" w:rsidRDefault="00A36335" w:rsidP="00D83C14">
            <w:pPr>
              <w:rPr>
                <w:i/>
                <w:sz w:val="20"/>
                <w:szCs w:val="20"/>
              </w:rPr>
            </w:pPr>
            <w:r w:rsidRPr="00ED1C60">
              <w:rPr>
                <w:b/>
                <w:sz w:val="20"/>
                <w:szCs w:val="20"/>
              </w:rPr>
              <w:t xml:space="preserve">Present Continuos </w:t>
            </w:r>
            <w:r>
              <w:rPr>
                <w:b/>
                <w:sz w:val="20"/>
                <w:szCs w:val="20"/>
              </w:rPr>
              <w:t>vs be going to</w:t>
            </w:r>
            <w:r>
              <w:rPr>
                <w:sz w:val="20"/>
                <w:szCs w:val="20"/>
              </w:rPr>
              <w:t>-</w:t>
            </w:r>
            <w:r>
              <w:rPr>
                <w:i/>
                <w:sz w:val="20"/>
                <w:szCs w:val="20"/>
              </w:rPr>
              <w:t xml:space="preserve">Are you doing anything tomorrow? What are you going to do when you leave school? </w:t>
            </w:r>
            <w:r w:rsidRPr="004869E8">
              <w:rPr>
                <w:sz w:val="20"/>
                <w:szCs w:val="20"/>
              </w:rPr>
              <w:t xml:space="preserve">кратке текстове и дијалоге који се односе на теме </w:t>
            </w:r>
            <w:r w:rsidRPr="004869E8">
              <w:rPr>
                <w:b/>
                <w:sz w:val="20"/>
                <w:szCs w:val="20"/>
              </w:rPr>
              <w:t>(слушају, читају, говоре и пишу)</w:t>
            </w:r>
            <w:r w:rsidRPr="004869E8">
              <w:rPr>
                <w:sz w:val="20"/>
                <w:szCs w:val="20"/>
              </w:rPr>
              <w:t>; сличности и разлике у културама.</w:t>
            </w:r>
          </w:p>
        </w:tc>
        <w:tc>
          <w:tcPr>
            <w:tcW w:w="661" w:type="dxa"/>
          </w:tcPr>
          <w:p w:rsidR="00A36335" w:rsidRPr="002B038F" w:rsidRDefault="00A36335" w:rsidP="00D83C14">
            <w:pPr>
              <w:jc w:val="center"/>
              <w:rPr>
                <w:b/>
                <w:sz w:val="20"/>
                <w:szCs w:val="20"/>
              </w:rPr>
            </w:pPr>
            <w:r>
              <w:rPr>
                <w:b/>
                <w:sz w:val="20"/>
                <w:szCs w:val="20"/>
              </w:rPr>
              <w:t>7</w:t>
            </w:r>
          </w:p>
        </w:tc>
        <w:tc>
          <w:tcPr>
            <w:tcW w:w="662" w:type="dxa"/>
          </w:tcPr>
          <w:p w:rsidR="00A36335" w:rsidRPr="002B038F" w:rsidRDefault="00A36335" w:rsidP="00D83C14">
            <w:pPr>
              <w:jc w:val="center"/>
              <w:rPr>
                <w:b/>
                <w:sz w:val="20"/>
                <w:szCs w:val="20"/>
              </w:rPr>
            </w:pPr>
            <w:r>
              <w:rPr>
                <w:b/>
                <w:sz w:val="20"/>
                <w:szCs w:val="20"/>
              </w:rPr>
              <w:t>3</w:t>
            </w:r>
          </w:p>
        </w:tc>
        <w:tc>
          <w:tcPr>
            <w:tcW w:w="662" w:type="dxa"/>
          </w:tcPr>
          <w:p w:rsidR="00A36335" w:rsidRPr="002B038F" w:rsidRDefault="00A36335" w:rsidP="00D83C14">
            <w:pPr>
              <w:jc w:val="center"/>
              <w:rPr>
                <w:b/>
                <w:sz w:val="20"/>
                <w:szCs w:val="20"/>
              </w:rPr>
            </w:pPr>
            <w:r>
              <w:rPr>
                <w:b/>
                <w:sz w:val="20"/>
                <w:szCs w:val="20"/>
              </w:rPr>
              <w:t>4</w:t>
            </w:r>
          </w:p>
        </w:tc>
      </w:tr>
      <w:tr w:rsidR="00A36335" w:rsidRPr="004869E8" w:rsidTr="00A36335">
        <w:tblPrEx>
          <w:tblLook w:val="04A0" w:firstRow="1" w:lastRow="0" w:firstColumn="1" w:lastColumn="0" w:noHBand="0" w:noVBand="1"/>
        </w:tblPrEx>
        <w:trPr>
          <w:trHeight w:val="1134"/>
        </w:trPr>
        <w:tc>
          <w:tcPr>
            <w:tcW w:w="2048" w:type="dxa"/>
          </w:tcPr>
          <w:p w:rsidR="00A36335" w:rsidRPr="004869E8" w:rsidRDefault="00A36335" w:rsidP="00D83C14">
            <w:pPr>
              <w:rPr>
                <w:b/>
                <w:sz w:val="20"/>
                <w:szCs w:val="20"/>
              </w:rPr>
            </w:pPr>
            <w:r>
              <w:rPr>
                <w:b/>
                <w:sz w:val="20"/>
                <w:szCs w:val="20"/>
              </w:rPr>
              <w:t>12</w:t>
            </w:r>
            <w:r w:rsidRPr="004869E8">
              <w:rPr>
                <w:b/>
                <w:sz w:val="20"/>
                <w:szCs w:val="20"/>
              </w:rPr>
              <w:t>. The second test written in English</w:t>
            </w:r>
          </w:p>
          <w:p w:rsidR="00A36335" w:rsidRDefault="00A36335" w:rsidP="00D83C14">
            <w:pPr>
              <w:rPr>
                <w:b/>
                <w:sz w:val="20"/>
                <w:szCs w:val="20"/>
              </w:rPr>
            </w:pPr>
            <w:r w:rsidRPr="004869E8">
              <w:rPr>
                <w:b/>
                <w:sz w:val="20"/>
                <w:szCs w:val="20"/>
              </w:rPr>
              <w:t>Други писмени задатак</w:t>
            </w:r>
          </w:p>
          <w:p w:rsidR="00A36335" w:rsidRPr="0024537C" w:rsidRDefault="00A36335" w:rsidP="00D83C14">
            <w:pPr>
              <w:rPr>
                <w:b/>
                <w:sz w:val="20"/>
                <w:szCs w:val="20"/>
              </w:rPr>
            </w:pPr>
            <w:r>
              <w:rPr>
                <w:sz w:val="20"/>
                <w:szCs w:val="20"/>
              </w:rPr>
              <w:t>Изражавање мишљења, предвиђања, планова и намера.</w:t>
            </w:r>
          </w:p>
        </w:tc>
        <w:tc>
          <w:tcPr>
            <w:tcW w:w="5032" w:type="dxa"/>
          </w:tcPr>
          <w:p w:rsidR="00A36335" w:rsidRDefault="00A36335" w:rsidP="00D83C14">
            <w:pPr>
              <w:autoSpaceDE w:val="0"/>
              <w:autoSpaceDN w:val="0"/>
              <w:adjustRightInd w:val="0"/>
              <w:rPr>
                <w:rFonts w:eastAsia="TimesNewRomanPSMT"/>
                <w:sz w:val="20"/>
                <w:szCs w:val="20"/>
              </w:rPr>
            </w:pPr>
            <w:r>
              <w:rPr>
                <w:rFonts w:eastAsia="TimesNewRomanPSMT"/>
                <w:sz w:val="20"/>
                <w:szCs w:val="20"/>
              </w:rPr>
              <w:t>- разумеју једноставније текстове који се односе на изражавање мишљења, предвиђања, планова и намера; размене информације које се односе на изражавање мишљења, предвиђања, планова и намера; саопште своје или туђе мишљење, планове и намере.</w:t>
            </w:r>
          </w:p>
          <w:p w:rsidR="00A36335" w:rsidRPr="004869E8" w:rsidRDefault="00A36335" w:rsidP="00D83C14">
            <w:pPr>
              <w:rPr>
                <w:sz w:val="20"/>
                <w:szCs w:val="20"/>
              </w:rPr>
            </w:pPr>
          </w:p>
        </w:tc>
        <w:tc>
          <w:tcPr>
            <w:tcW w:w="5033" w:type="dxa"/>
          </w:tcPr>
          <w:p w:rsidR="00A36335" w:rsidRPr="004869E8" w:rsidRDefault="00A36335" w:rsidP="00D83C14">
            <w:pPr>
              <w:rPr>
                <w:noProof/>
                <w:sz w:val="20"/>
                <w:szCs w:val="20"/>
                <w:lang w:eastAsia="sr-Latn-CS"/>
              </w:rPr>
            </w:pPr>
            <w:r w:rsidRPr="004869E8">
              <w:rPr>
                <w:sz w:val="20"/>
                <w:szCs w:val="20"/>
              </w:rPr>
              <w:t>Лексику и језичке структуре које се односе на тему и наведене комуникативне функције; задатке слушања, читања и вођеног писања.</w:t>
            </w:r>
          </w:p>
        </w:tc>
        <w:tc>
          <w:tcPr>
            <w:tcW w:w="661" w:type="dxa"/>
          </w:tcPr>
          <w:p w:rsidR="00A36335" w:rsidRPr="004869E8" w:rsidRDefault="00A36335" w:rsidP="00D83C14">
            <w:pPr>
              <w:pStyle w:val="NoSpacing"/>
              <w:jc w:val="center"/>
              <w:rPr>
                <w:rFonts w:ascii="Times New Roman" w:hAnsi="Times New Roman"/>
                <w:b/>
              </w:rPr>
            </w:pPr>
            <w:r w:rsidRPr="004869E8">
              <w:rPr>
                <w:rFonts w:ascii="Times New Roman" w:hAnsi="Times New Roman"/>
                <w:b/>
              </w:rPr>
              <w:t>3</w:t>
            </w:r>
          </w:p>
        </w:tc>
        <w:tc>
          <w:tcPr>
            <w:tcW w:w="662" w:type="dxa"/>
          </w:tcPr>
          <w:p w:rsidR="00A36335" w:rsidRPr="004869E8" w:rsidRDefault="00A36335" w:rsidP="00D83C14">
            <w:pPr>
              <w:pStyle w:val="NoSpacing"/>
              <w:jc w:val="center"/>
              <w:rPr>
                <w:rFonts w:ascii="Times New Roman" w:hAnsi="Times New Roman"/>
                <w:b/>
              </w:rPr>
            </w:pPr>
            <w:r w:rsidRPr="004869E8">
              <w:rPr>
                <w:rFonts w:ascii="Times New Roman" w:hAnsi="Times New Roman"/>
                <w:b/>
              </w:rPr>
              <w:t>0</w:t>
            </w:r>
          </w:p>
        </w:tc>
        <w:tc>
          <w:tcPr>
            <w:tcW w:w="662" w:type="dxa"/>
          </w:tcPr>
          <w:p w:rsidR="00A36335" w:rsidRPr="004869E8" w:rsidRDefault="00A36335" w:rsidP="00D83C14">
            <w:pPr>
              <w:pStyle w:val="NoSpacing"/>
              <w:jc w:val="center"/>
              <w:rPr>
                <w:rFonts w:ascii="Times New Roman" w:hAnsi="Times New Roman"/>
                <w:b/>
              </w:rPr>
            </w:pPr>
            <w:r w:rsidRPr="004869E8">
              <w:rPr>
                <w:rFonts w:ascii="Times New Roman" w:hAnsi="Times New Roman"/>
                <w:b/>
              </w:rPr>
              <w:t>3</w:t>
            </w:r>
          </w:p>
        </w:tc>
      </w:tr>
      <w:tr w:rsidR="00A36335" w:rsidRPr="004869E8" w:rsidTr="00A36335">
        <w:tblPrEx>
          <w:tblLook w:val="04A0" w:firstRow="1" w:lastRow="0" w:firstColumn="1" w:lastColumn="0" w:noHBand="0" w:noVBand="1"/>
        </w:tblPrEx>
        <w:trPr>
          <w:trHeight w:val="1134"/>
        </w:trPr>
        <w:tc>
          <w:tcPr>
            <w:tcW w:w="2048" w:type="dxa"/>
          </w:tcPr>
          <w:p w:rsidR="00A36335" w:rsidRDefault="00A36335" w:rsidP="00D83C14">
            <w:pPr>
              <w:rPr>
                <w:b/>
                <w:sz w:val="20"/>
                <w:szCs w:val="20"/>
              </w:rPr>
            </w:pPr>
            <w:r>
              <w:rPr>
                <w:b/>
                <w:sz w:val="20"/>
                <w:szCs w:val="20"/>
              </w:rPr>
              <w:t>13</w:t>
            </w:r>
            <w:r w:rsidRPr="004869E8">
              <w:rPr>
                <w:b/>
                <w:sz w:val="20"/>
                <w:szCs w:val="20"/>
              </w:rPr>
              <w:t xml:space="preserve">. </w:t>
            </w:r>
            <w:r>
              <w:rPr>
                <w:b/>
                <w:sz w:val="20"/>
                <w:szCs w:val="20"/>
              </w:rPr>
              <w:t>Scary</w:t>
            </w:r>
          </w:p>
          <w:p w:rsidR="00A36335" w:rsidRPr="002B038F" w:rsidRDefault="00A36335" w:rsidP="00D83C14">
            <w:pPr>
              <w:rPr>
                <w:b/>
                <w:sz w:val="20"/>
                <w:szCs w:val="20"/>
              </w:rPr>
            </w:pPr>
            <w:r>
              <w:rPr>
                <w:b/>
                <w:sz w:val="20"/>
                <w:szCs w:val="20"/>
              </w:rPr>
              <w:t>Застрашујуће</w:t>
            </w:r>
          </w:p>
          <w:p w:rsidR="00A36335" w:rsidRPr="004869E8" w:rsidRDefault="00A36335" w:rsidP="00D83C14">
            <w:pPr>
              <w:rPr>
                <w:b/>
                <w:sz w:val="20"/>
                <w:szCs w:val="20"/>
              </w:rPr>
            </w:pPr>
            <w:r>
              <w:rPr>
                <w:sz w:val="20"/>
                <w:szCs w:val="20"/>
              </w:rPr>
              <w:t>О</w:t>
            </w:r>
            <w:r w:rsidRPr="004869E8">
              <w:rPr>
                <w:sz w:val="20"/>
                <w:szCs w:val="20"/>
              </w:rPr>
              <w:t xml:space="preserve">писивање догађаја </w:t>
            </w:r>
            <w:r>
              <w:rPr>
                <w:sz w:val="20"/>
                <w:szCs w:val="20"/>
              </w:rPr>
              <w:t>и искустава у прошлости.</w:t>
            </w:r>
          </w:p>
        </w:tc>
        <w:tc>
          <w:tcPr>
            <w:tcW w:w="5032" w:type="dxa"/>
          </w:tcPr>
          <w:p w:rsidR="00A36335" w:rsidRDefault="00A36335" w:rsidP="00D83C14">
            <w:pPr>
              <w:autoSpaceDE w:val="0"/>
              <w:autoSpaceDN w:val="0"/>
              <w:adjustRightInd w:val="0"/>
              <w:rPr>
                <w:rFonts w:eastAsia="TimesNewRomanPSMT"/>
                <w:sz w:val="20"/>
                <w:szCs w:val="20"/>
              </w:rPr>
            </w:pPr>
            <w:r>
              <w:rPr>
                <w:sz w:val="20"/>
                <w:szCs w:val="20"/>
              </w:rPr>
              <w:t xml:space="preserve">- </w:t>
            </w:r>
            <w:r>
              <w:rPr>
                <w:rFonts w:eastAsia="TimesNewRomanPSMT"/>
                <w:sz w:val="20"/>
                <w:szCs w:val="20"/>
              </w:rPr>
              <w:t>разумеју једноставније</w:t>
            </w:r>
            <w:r w:rsidRPr="004869E8">
              <w:rPr>
                <w:rFonts w:eastAsia="TimesNewRomanPSMT"/>
                <w:sz w:val="20"/>
                <w:szCs w:val="20"/>
              </w:rPr>
              <w:t xml:space="preserve"> текстове којима се описују радње </w:t>
            </w:r>
            <w:r>
              <w:rPr>
                <w:rFonts w:eastAsia="TimesNewRomanPSMT"/>
                <w:sz w:val="20"/>
                <w:szCs w:val="20"/>
              </w:rPr>
              <w:t xml:space="preserve">и искуства </w:t>
            </w:r>
            <w:r w:rsidRPr="004869E8">
              <w:rPr>
                <w:rFonts w:eastAsia="TimesNewRomanPSMT"/>
                <w:sz w:val="20"/>
                <w:szCs w:val="20"/>
              </w:rPr>
              <w:t xml:space="preserve">у прошлости; размене информације које се доносе на дату комуникативну ситуацију; опишу радње </w:t>
            </w:r>
            <w:r>
              <w:rPr>
                <w:rFonts w:eastAsia="TimesNewRomanPSMT"/>
                <w:sz w:val="20"/>
                <w:szCs w:val="20"/>
              </w:rPr>
              <w:t xml:space="preserve">и искуства </w:t>
            </w:r>
            <w:r w:rsidRPr="004869E8">
              <w:rPr>
                <w:rFonts w:eastAsia="TimesNewRomanPSMT"/>
                <w:sz w:val="20"/>
                <w:szCs w:val="20"/>
              </w:rPr>
              <w:t>из прошл</w:t>
            </w:r>
            <w:r>
              <w:rPr>
                <w:rFonts w:eastAsia="TimesNewRomanPSMT"/>
                <w:sz w:val="20"/>
                <w:szCs w:val="20"/>
              </w:rPr>
              <w:t>ости у неколико везаних исказа;</w:t>
            </w:r>
          </w:p>
          <w:p w:rsidR="00A36335" w:rsidRDefault="00A36335" w:rsidP="00D83C14">
            <w:pPr>
              <w:autoSpaceDE w:val="0"/>
              <w:autoSpaceDN w:val="0"/>
              <w:adjustRightInd w:val="0"/>
              <w:rPr>
                <w:rFonts w:eastAsia="TimesNewRomanPSMT"/>
                <w:sz w:val="20"/>
                <w:szCs w:val="20"/>
              </w:rPr>
            </w:pPr>
            <w:r>
              <w:rPr>
                <w:rFonts w:eastAsia="TimesNewRomanPSMT"/>
                <w:sz w:val="20"/>
                <w:szCs w:val="20"/>
              </w:rPr>
              <w:t>- разумеју и опишу сличности и разлике у популарним спортовима у циљној култури и код нас.</w:t>
            </w:r>
          </w:p>
          <w:p w:rsidR="00A36335" w:rsidRPr="004869E8" w:rsidRDefault="00A36335" w:rsidP="00D83C14">
            <w:pPr>
              <w:autoSpaceDE w:val="0"/>
              <w:autoSpaceDN w:val="0"/>
              <w:adjustRightInd w:val="0"/>
              <w:rPr>
                <w:sz w:val="20"/>
                <w:szCs w:val="20"/>
              </w:rPr>
            </w:pPr>
          </w:p>
        </w:tc>
        <w:tc>
          <w:tcPr>
            <w:tcW w:w="5033" w:type="dxa"/>
          </w:tcPr>
          <w:p w:rsidR="00A36335" w:rsidRDefault="00A36335" w:rsidP="00D83C14">
            <w:pPr>
              <w:rPr>
                <w:i/>
                <w:sz w:val="20"/>
                <w:szCs w:val="20"/>
              </w:rPr>
            </w:pPr>
            <w:r w:rsidRPr="004869E8">
              <w:rPr>
                <w:sz w:val="20"/>
                <w:szCs w:val="20"/>
                <w:lang w:val="sr-Cyrl-CS"/>
              </w:rPr>
              <w:t>Речи и изразе који се односе на тему; језичке садржаје –</w:t>
            </w:r>
          </w:p>
          <w:p w:rsidR="00A36335" w:rsidRPr="0024537C" w:rsidRDefault="00A36335" w:rsidP="00D83C14">
            <w:pPr>
              <w:rPr>
                <w:i/>
                <w:sz w:val="20"/>
                <w:szCs w:val="20"/>
              </w:rPr>
            </w:pPr>
            <w:r w:rsidRPr="0024537C">
              <w:rPr>
                <w:b/>
                <w:sz w:val="20"/>
                <w:szCs w:val="20"/>
              </w:rPr>
              <w:t>Present Perfect Simple-</w:t>
            </w:r>
            <w:r>
              <w:rPr>
                <w:i/>
                <w:sz w:val="20"/>
                <w:szCs w:val="20"/>
              </w:rPr>
              <w:t xml:space="preserve">Jane has/hasn’t ridden on a roller coaster before. Have you ever…? I have never…. They’ve just/already… They haven’t… yet. Have you ever…? Has she…yet? </w:t>
            </w:r>
            <w:r w:rsidRPr="004869E8">
              <w:rPr>
                <w:sz w:val="20"/>
                <w:szCs w:val="20"/>
              </w:rPr>
              <w:t xml:space="preserve">кратке текстове и дијалоге који се односе на теме </w:t>
            </w:r>
            <w:r w:rsidRPr="004869E8">
              <w:rPr>
                <w:b/>
                <w:sz w:val="20"/>
                <w:szCs w:val="20"/>
              </w:rPr>
              <w:t>(слушају, читају, говоре и пишу)</w:t>
            </w:r>
            <w:r w:rsidRPr="004869E8">
              <w:rPr>
                <w:sz w:val="20"/>
                <w:szCs w:val="20"/>
              </w:rPr>
              <w:t>; сличности и разлике у културама.</w:t>
            </w:r>
          </w:p>
        </w:tc>
        <w:tc>
          <w:tcPr>
            <w:tcW w:w="661" w:type="dxa"/>
          </w:tcPr>
          <w:p w:rsidR="00A36335" w:rsidRPr="004869E8" w:rsidRDefault="00A36335" w:rsidP="00D83C14">
            <w:pPr>
              <w:jc w:val="center"/>
              <w:rPr>
                <w:b/>
                <w:sz w:val="20"/>
                <w:szCs w:val="20"/>
                <w:lang w:val="sr-Cyrl-CS"/>
              </w:rPr>
            </w:pPr>
            <w:r>
              <w:rPr>
                <w:b/>
                <w:sz w:val="20"/>
                <w:szCs w:val="20"/>
                <w:lang w:val="sr-Cyrl-CS"/>
              </w:rPr>
              <w:t>6</w:t>
            </w:r>
          </w:p>
        </w:tc>
        <w:tc>
          <w:tcPr>
            <w:tcW w:w="662" w:type="dxa"/>
          </w:tcPr>
          <w:p w:rsidR="00A36335" w:rsidRPr="004869E8" w:rsidRDefault="00A36335" w:rsidP="00D83C14">
            <w:pPr>
              <w:jc w:val="center"/>
              <w:rPr>
                <w:b/>
                <w:sz w:val="20"/>
                <w:szCs w:val="20"/>
                <w:lang w:val="sr-Cyrl-CS"/>
              </w:rPr>
            </w:pPr>
            <w:r>
              <w:rPr>
                <w:b/>
                <w:sz w:val="20"/>
                <w:szCs w:val="20"/>
                <w:lang w:val="sr-Cyrl-CS"/>
              </w:rPr>
              <w:t>3</w:t>
            </w:r>
          </w:p>
        </w:tc>
        <w:tc>
          <w:tcPr>
            <w:tcW w:w="662" w:type="dxa"/>
          </w:tcPr>
          <w:p w:rsidR="00A36335" w:rsidRPr="004869E8" w:rsidRDefault="00A36335" w:rsidP="00D83C14">
            <w:pPr>
              <w:jc w:val="center"/>
              <w:rPr>
                <w:b/>
                <w:sz w:val="20"/>
                <w:szCs w:val="20"/>
                <w:lang w:val="sr-Cyrl-CS"/>
              </w:rPr>
            </w:pPr>
            <w:r>
              <w:rPr>
                <w:b/>
                <w:sz w:val="20"/>
                <w:szCs w:val="20"/>
                <w:lang w:val="sr-Cyrl-CS"/>
              </w:rPr>
              <w:t>3</w:t>
            </w:r>
          </w:p>
        </w:tc>
      </w:tr>
      <w:tr w:rsidR="00A36335" w:rsidRPr="004869E8" w:rsidTr="00A36335">
        <w:tblPrEx>
          <w:tblLook w:val="04A0" w:firstRow="1" w:lastRow="0" w:firstColumn="1" w:lastColumn="0" w:noHBand="0" w:noVBand="1"/>
        </w:tblPrEx>
        <w:trPr>
          <w:gridAfter w:val="2"/>
          <w:wAfter w:w="1324" w:type="dxa"/>
          <w:trHeight w:val="454"/>
        </w:trPr>
        <w:tc>
          <w:tcPr>
            <w:tcW w:w="2048" w:type="dxa"/>
          </w:tcPr>
          <w:p w:rsidR="00A36335" w:rsidRPr="009D2C22" w:rsidRDefault="00A36335" w:rsidP="00D83C14">
            <w:pPr>
              <w:rPr>
                <w:b/>
                <w:sz w:val="20"/>
                <w:szCs w:val="20"/>
                <w:lang w:val="sr-Cyrl-CS"/>
              </w:rPr>
            </w:pPr>
            <w:r w:rsidRPr="009D2C22">
              <w:rPr>
                <w:b/>
                <w:sz w:val="20"/>
                <w:szCs w:val="20"/>
                <w:lang w:val="sr-Cyrl-CS"/>
              </w:rPr>
              <w:t>УКУПАН БРОЈ ЧАСОВА</w:t>
            </w:r>
          </w:p>
        </w:tc>
        <w:tc>
          <w:tcPr>
            <w:tcW w:w="5032" w:type="dxa"/>
          </w:tcPr>
          <w:p w:rsidR="00A36335" w:rsidRPr="004869E8" w:rsidRDefault="00A36335" w:rsidP="00D83C14">
            <w:pPr>
              <w:jc w:val="center"/>
              <w:rPr>
                <w:b/>
                <w:sz w:val="20"/>
                <w:szCs w:val="20"/>
                <w:lang w:val="sr-Cyrl-CS"/>
              </w:rPr>
            </w:pPr>
            <w:r>
              <w:rPr>
                <w:b/>
                <w:sz w:val="20"/>
                <w:szCs w:val="20"/>
                <w:lang w:val="sr-Cyrl-CS"/>
              </w:rPr>
              <w:t>72</w:t>
            </w:r>
          </w:p>
        </w:tc>
        <w:tc>
          <w:tcPr>
            <w:tcW w:w="5033" w:type="dxa"/>
          </w:tcPr>
          <w:p w:rsidR="00A36335" w:rsidRPr="004869E8" w:rsidRDefault="00A36335" w:rsidP="00D83C14">
            <w:pPr>
              <w:jc w:val="center"/>
              <w:rPr>
                <w:b/>
                <w:sz w:val="20"/>
                <w:szCs w:val="20"/>
                <w:lang w:val="sr-Cyrl-CS"/>
              </w:rPr>
            </w:pPr>
            <w:r>
              <w:rPr>
                <w:b/>
                <w:sz w:val="20"/>
                <w:szCs w:val="20"/>
                <w:lang w:val="sr-Cyrl-CS"/>
              </w:rPr>
              <w:t>24</w:t>
            </w:r>
          </w:p>
        </w:tc>
        <w:tc>
          <w:tcPr>
            <w:tcW w:w="661" w:type="dxa"/>
          </w:tcPr>
          <w:p w:rsidR="00A36335" w:rsidRPr="004869E8" w:rsidRDefault="00A36335" w:rsidP="00D83C14">
            <w:pPr>
              <w:jc w:val="center"/>
              <w:rPr>
                <w:b/>
                <w:sz w:val="20"/>
                <w:szCs w:val="20"/>
                <w:lang w:val="sr-Cyrl-CS"/>
              </w:rPr>
            </w:pPr>
            <w:r>
              <w:rPr>
                <w:b/>
                <w:sz w:val="20"/>
                <w:szCs w:val="20"/>
                <w:lang w:val="sr-Cyrl-CS"/>
              </w:rPr>
              <w:t>48</w:t>
            </w:r>
          </w:p>
        </w:tc>
      </w:tr>
    </w:tbl>
    <w:p w:rsidR="004C519B" w:rsidRPr="00A36335" w:rsidRDefault="004C519B" w:rsidP="004C519B"/>
    <w:p w:rsidR="003C3BEF" w:rsidRPr="003C3BEF" w:rsidRDefault="003C3BEF" w:rsidP="003C3BEF"/>
    <w:p w:rsidR="004C519B" w:rsidRPr="003C3BEF" w:rsidRDefault="004C519B" w:rsidP="00460DE9">
      <w:pPr>
        <w:pStyle w:val="Heading4"/>
        <w:jc w:val="center"/>
        <w:rPr>
          <w:rFonts w:ascii="Times New Roman" w:hAnsi="Times New Roman"/>
          <w:lang w:val="ru-RU"/>
        </w:rPr>
      </w:pPr>
      <w:r w:rsidRPr="003C3BEF">
        <w:rPr>
          <w:rFonts w:ascii="Times New Roman" w:hAnsi="Times New Roman"/>
          <w:lang w:val="ru-RU"/>
        </w:rPr>
        <w:t>Годишњи план рада за енглески језик</w:t>
      </w:r>
    </w:p>
    <w:p w:rsidR="004C519B" w:rsidRPr="003C3BEF" w:rsidRDefault="004C519B" w:rsidP="00600636">
      <w:pPr>
        <w:pStyle w:val="Heading4"/>
        <w:jc w:val="center"/>
        <w:rPr>
          <w:rFonts w:ascii="Times New Roman" w:hAnsi="Times New Roman"/>
          <w:b w:val="0"/>
          <w:lang w:val="ru-RU"/>
        </w:rPr>
      </w:pPr>
      <w:r w:rsidRPr="003C3BEF">
        <w:rPr>
          <w:rFonts w:ascii="Times New Roman" w:hAnsi="Times New Roman"/>
          <w:b w:val="0"/>
          <w:lang w:val="ru-RU"/>
        </w:rPr>
        <w:t>за седми</w:t>
      </w:r>
      <w:r w:rsidR="003C3BEF" w:rsidRPr="0067051A">
        <w:rPr>
          <w:rFonts w:ascii="Times New Roman" w:hAnsi="Times New Roman"/>
          <w:b w:val="0"/>
          <w:lang w:val="ru-RU"/>
        </w:rPr>
        <w:t xml:space="preserve"> </w:t>
      </w:r>
      <w:r w:rsidRPr="003C3BEF">
        <w:rPr>
          <w:rFonts w:ascii="Times New Roman" w:hAnsi="Times New Roman"/>
          <w:b w:val="0"/>
          <w:lang w:val="ru-RU"/>
        </w:rPr>
        <w:t>разред основне школе</w:t>
      </w:r>
    </w:p>
    <w:p w:rsidR="00B23C32" w:rsidRPr="00C77296" w:rsidRDefault="007F0FCE" w:rsidP="004C519B">
      <w:pPr>
        <w:tabs>
          <w:tab w:val="left" w:pos="990"/>
        </w:tabs>
        <w:rPr>
          <w:sz w:val="20"/>
          <w:szCs w:val="20"/>
          <w:u w:val="single"/>
          <w:lang w:val="ru-RU"/>
        </w:rPr>
      </w:pPr>
      <w:r w:rsidRPr="00C77296">
        <w:rPr>
          <w:sz w:val="20"/>
          <w:szCs w:val="20"/>
          <w:u w:val="single"/>
          <w:lang w:val="ru-RU"/>
        </w:rPr>
        <w:t>Циљеви и задаци</w:t>
      </w:r>
    </w:p>
    <w:p w:rsidR="00B23C32" w:rsidRPr="00C77296" w:rsidRDefault="00B23C32" w:rsidP="00B23C32">
      <w:pPr>
        <w:rPr>
          <w:sz w:val="20"/>
          <w:szCs w:val="20"/>
          <w:u w:val="single"/>
          <w:lang w:val="ru-RU"/>
        </w:rPr>
      </w:pPr>
      <w:r w:rsidRPr="00C77296">
        <w:rPr>
          <w:sz w:val="20"/>
          <w:szCs w:val="20"/>
          <w:u w:val="single"/>
          <w:lang w:val="ru-RU"/>
        </w:rPr>
        <w:t>Разумевање говора</w:t>
      </w:r>
    </w:p>
    <w:p w:rsidR="00B23C32" w:rsidRPr="00C77296" w:rsidRDefault="00B23C32" w:rsidP="00B23C32">
      <w:pPr>
        <w:rPr>
          <w:sz w:val="20"/>
          <w:szCs w:val="20"/>
          <w:lang w:val="ru-RU"/>
        </w:rPr>
      </w:pPr>
      <w:r w:rsidRPr="00C77296">
        <w:rPr>
          <w:sz w:val="20"/>
          <w:szCs w:val="20"/>
          <w:lang w:val="ru-RU"/>
        </w:rPr>
        <w:tab/>
        <w:t>Ученик треба да:</w:t>
      </w:r>
    </w:p>
    <w:p w:rsidR="00B23C32" w:rsidRPr="00C77296" w:rsidRDefault="00B23C32" w:rsidP="00B94A2F">
      <w:pPr>
        <w:numPr>
          <w:ilvl w:val="0"/>
          <w:numId w:val="26"/>
        </w:numPr>
        <w:tabs>
          <w:tab w:val="clear" w:pos="284"/>
          <w:tab w:val="num" w:pos="720"/>
        </w:tabs>
        <w:ind w:left="720" w:hanging="360"/>
        <w:rPr>
          <w:color w:val="000000"/>
          <w:sz w:val="20"/>
          <w:szCs w:val="20"/>
          <w:lang w:val="sr-Cyrl-CS"/>
        </w:rPr>
      </w:pPr>
      <w:r w:rsidRPr="00C77296">
        <w:rPr>
          <w:color w:val="000000"/>
          <w:sz w:val="20"/>
          <w:szCs w:val="20"/>
          <w:lang w:val="sr-Cyrl-CS"/>
        </w:rPr>
        <w:t>разуме краће дијалоге (до15 реплика / питања и одговора), приче,  друге врсте текстова и песме о темама предвиђеним наставним програмом, које чује уживо, или са аудио-визуелних записа</w:t>
      </w:r>
    </w:p>
    <w:p w:rsidR="00B23C32" w:rsidRPr="00C77296" w:rsidRDefault="00B23C32" w:rsidP="00B94A2F">
      <w:pPr>
        <w:numPr>
          <w:ilvl w:val="0"/>
          <w:numId w:val="26"/>
        </w:numPr>
        <w:tabs>
          <w:tab w:val="clear" w:pos="284"/>
          <w:tab w:val="num" w:pos="720"/>
        </w:tabs>
        <w:ind w:left="720" w:hanging="360"/>
        <w:rPr>
          <w:color w:val="000000"/>
          <w:sz w:val="20"/>
          <w:szCs w:val="20"/>
          <w:lang w:val="sr-Cyrl-CS"/>
        </w:rPr>
      </w:pPr>
      <w:r w:rsidRPr="00C77296">
        <w:rPr>
          <w:color w:val="000000"/>
          <w:sz w:val="20"/>
          <w:szCs w:val="20"/>
          <w:lang w:val="sr-Cyrl-CS"/>
        </w:rPr>
        <w:t>разуме општи садржај и издвоји кључне информације из краћих аутентичних текстова из свакодневног живота после 1-2 слушања (обавештења са разгласа на станици, аеродрому, у супермаркету или у школи)</w:t>
      </w:r>
    </w:p>
    <w:p w:rsidR="00B23C32" w:rsidRPr="00C77296" w:rsidRDefault="00B23C32" w:rsidP="00B94A2F">
      <w:pPr>
        <w:numPr>
          <w:ilvl w:val="0"/>
          <w:numId w:val="26"/>
        </w:numPr>
        <w:tabs>
          <w:tab w:val="clear" w:pos="284"/>
          <w:tab w:val="num" w:pos="720"/>
        </w:tabs>
        <w:ind w:left="720" w:hanging="360"/>
        <w:rPr>
          <w:color w:val="000000"/>
          <w:sz w:val="20"/>
          <w:szCs w:val="20"/>
          <w:lang w:val="sr-Cyrl-CS"/>
        </w:rPr>
      </w:pPr>
      <w:r w:rsidRPr="00C77296">
        <w:rPr>
          <w:color w:val="000000"/>
          <w:sz w:val="20"/>
          <w:szCs w:val="20"/>
          <w:lang w:val="sr-Cyrl-CS"/>
        </w:rPr>
        <w:t>разуме и реагује на одговарајући начин на  усмене поруке у вези са личним искуством и са активностима на часу (позив на групну активност, заповест, упутство, догађај из непосредне прошлости, планови за блиску будућност, свакодневне активности, жеље и избори, итд.)</w:t>
      </w:r>
    </w:p>
    <w:p w:rsidR="00B23C32" w:rsidRPr="00C77296" w:rsidRDefault="00B23C32" w:rsidP="00B94A2F">
      <w:pPr>
        <w:numPr>
          <w:ilvl w:val="0"/>
          <w:numId w:val="26"/>
        </w:numPr>
        <w:tabs>
          <w:tab w:val="clear" w:pos="284"/>
          <w:tab w:val="num" w:pos="720"/>
        </w:tabs>
        <w:ind w:left="720" w:hanging="360"/>
        <w:rPr>
          <w:color w:val="000000"/>
          <w:sz w:val="20"/>
          <w:szCs w:val="20"/>
          <w:lang w:val="sr-Cyrl-CS"/>
        </w:rPr>
      </w:pPr>
      <w:r w:rsidRPr="00C77296">
        <w:rPr>
          <w:color w:val="000000"/>
          <w:sz w:val="20"/>
          <w:szCs w:val="20"/>
          <w:lang w:val="sr-Cyrl-CS"/>
        </w:rPr>
        <w:t>разуме краће рекламе, радио и ТВ  емисије о темама предвиђеним наставним            програмом.</w:t>
      </w:r>
    </w:p>
    <w:p w:rsidR="00B23C32" w:rsidRPr="00C77296" w:rsidRDefault="00B23C32" w:rsidP="00B23C32">
      <w:pPr>
        <w:rPr>
          <w:sz w:val="20"/>
          <w:szCs w:val="20"/>
          <w:u w:val="single"/>
          <w:lang w:val="ru-RU"/>
        </w:rPr>
      </w:pPr>
      <w:r w:rsidRPr="00C77296">
        <w:rPr>
          <w:sz w:val="20"/>
          <w:szCs w:val="20"/>
          <w:u w:val="single"/>
          <w:lang w:val="ru-RU"/>
        </w:rPr>
        <w:t>Разумевање писаног текста</w:t>
      </w:r>
    </w:p>
    <w:p w:rsidR="00B23C32" w:rsidRPr="00C77296" w:rsidRDefault="00B23C32" w:rsidP="00B23C32">
      <w:pPr>
        <w:shd w:val="clear" w:color="auto" w:fill="FFFFFF"/>
        <w:rPr>
          <w:b/>
          <w:i/>
          <w:sz w:val="20"/>
          <w:szCs w:val="20"/>
          <w:lang w:val="ru-RU"/>
        </w:rPr>
      </w:pPr>
      <w:r w:rsidRPr="00C77296">
        <w:rPr>
          <w:sz w:val="20"/>
          <w:szCs w:val="20"/>
          <w:lang w:val="ru-RU"/>
        </w:rPr>
        <w:tab/>
        <w:t>Ученик треба да:</w:t>
      </w:r>
    </w:p>
    <w:p w:rsidR="00B23C32" w:rsidRPr="00C77296" w:rsidRDefault="00B23C32" w:rsidP="00B94A2F">
      <w:pPr>
        <w:numPr>
          <w:ilvl w:val="0"/>
          <w:numId w:val="26"/>
        </w:numPr>
        <w:tabs>
          <w:tab w:val="clear" w:pos="284"/>
          <w:tab w:val="num" w:pos="720"/>
        </w:tabs>
        <w:ind w:left="720" w:hanging="360"/>
        <w:rPr>
          <w:color w:val="000000"/>
          <w:sz w:val="20"/>
          <w:szCs w:val="20"/>
          <w:lang w:val="sr-Cyrl-CS"/>
        </w:rPr>
      </w:pPr>
      <w:r w:rsidRPr="00C77296">
        <w:rPr>
          <w:color w:val="000000"/>
          <w:sz w:val="20"/>
          <w:szCs w:val="20"/>
          <w:lang w:val="sr-Cyrl-CS"/>
        </w:rPr>
        <w:t xml:space="preserve">разуме краће текстове (до 200 речи), који садрже већи проценат познатих језичких елемената, интернационализама,  структуралних и лексичких, а чији садржај је у складу са развојним и сазнајним карактеристикама, искуством и интересовањима ученика </w:t>
      </w:r>
    </w:p>
    <w:p w:rsidR="00B23C32" w:rsidRPr="00C77296" w:rsidRDefault="00B23C32" w:rsidP="00B94A2F">
      <w:pPr>
        <w:numPr>
          <w:ilvl w:val="0"/>
          <w:numId w:val="26"/>
        </w:numPr>
        <w:tabs>
          <w:tab w:val="clear" w:pos="284"/>
          <w:tab w:val="num" w:pos="720"/>
        </w:tabs>
        <w:ind w:left="720" w:hanging="360"/>
        <w:rPr>
          <w:color w:val="000000"/>
          <w:sz w:val="20"/>
          <w:szCs w:val="20"/>
          <w:lang w:val="sr-Cyrl-CS"/>
        </w:rPr>
      </w:pPr>
      <w:r w:rsidRPr="00C77296">
        <w:rPr>
          <w:color w:val="000000"/>
          <w:sz w:val="20"/>
          <w:szCs w:val="20"/>
          <w:lang w:val="sr-Cyrl-CS"/>
        </w:rPr>
        <w:t>разуме и адекватно интерпретира садржај илустрованих текстова (стрипове, ТВ програм, биоскопски програм, ред вожње, информације на јавним местима итд.) користећи језичке елементе предвиђене наставним програмом</w:t>
      </w:r>
    </w:p>
    <w:p w:rsidR="00B23C32" w:rsidRPr="00C77296" w:rsidRDefault="00B23C32" w:rsidP="00B94A2F">
      <w:pPr>
        <w:numPr>
          <w:ilvl w:val="0"/>
          <w:numId w:val="26"/>
        </w:numPr>
        <w:tabs>
          <w:tab w:val="clear" w:pos="284"/>
          <w:tab w:val="num" w:pos="720"/>
        </w:tabs>
        <w:ind w:left="720" w:hanging="360"/>
        <w:rPr>
          <w:color w:val="000000"/>
          <w:sz w:val="20"/>
          <w:szCs w:val="20"/>
          <w:lang w:val="sr-Cyrl-CS"/>
        </w:rPr>
      </w:pPr>
      <w:r w:rsidRPr="00C77296">
        <w:rPr>
          <w:color w:val="000000"/>
          <w:sz w:val="20"/>
          <w:szCs w:val="20"/>
          <w:lang w:val="sr-Cyrl-CS"/>
        </w:rPr>
        <w:t>проналази и издваја предвидљиве информације у текстовима из свакодневног окружења (писма, краћи новински чланци, упутства о употреби, огласи, плакати, каталози)</w:t>
      </w:r>
    </w:p>
    <w:p w:rsidR="00B23C32" w:rsidRPr="00C77296" w:rsidRDefault="00B23C32" w:rsidP="00B94A2F">
      <w:pPr>
        <w:numPr>
          <w:ilvl w:val="0"/>
          <w:numId w:val="26"/>
        </w:numPr>
        <w:tabs>
          <w:tab w:val="clear" w:pos="284"/>
          <w:tab w:val="num" w:pos="720"/>
        </w:tabs>
        <w:ind w:left="720" w:hanging="360"/>
        <w:rPr>
          <w:color w:val="000000"/>
          <w:sz w:val="20"/>
          <w:szCs w:val="20"/>
          <w:lang w:val="sr-Cyrl-CS"/>
        </w:rPr>
      </w:pPr>
      <w:r w:rsidRPr="00C77296">
        <w:rPr>
          <w:color w:val="000000"/>
          <w:sz w:val="20"/>
          <w:szCs w:val="20"/>
          <w:lang w:val="sr-Cyrl-CS"/>
        </w:rPr>
        <w:t>може да изведе закључак о могућем значењу непознатих речи ослањајући се на општи смисао текста са темом из свакодневног живота</w:t>
      </w:r>
    </w:p>
    <w:p w:rsidR="00B23C32" w:rsidRPr="00C77296" w:rsidRDefault="00B23C32" w:rsidP="00B94A2F">
      <w:pPr>
        <w:numPr>
          <w:ilvl w:val="0"/>
          <w:numId w:val="26"/>
        </w:numPr>
        <w:tabs>
          <w:tab w:val="clear" w:pos="284"/>
          <w:tab w:val="num" w:pos="720"/>
        </w:tabs>
        <w:ind w:left="720" w:hanging="360"/>
        <w:rPr>
          <w:sz w:val="20"/>
          <w:szCs w:val="20"/>
          <w:lang w:val="sr-Cyrl-CS"/>
        </w:rPr>
      </w:pPr>
      <w:r w:rsidRPr="00C77296">
        <w:rPr>
          <w:color w:val="000000"/>
          <w:sz w:val="20"/>
          <w:szCs w:val="20"/>
          <w:lang w:val="sr-Cyrl-CS"/>
        </w:rPr>
        <w:t>разуме краће текстове у вези са градивом других предмета, ослањајући се на  општи сми</w:t>
      </w:r>
      <w:r w:rsidRPr="00C77296">
        <w:rPr>
          <w:sz w:val="20"/>
          <w:szCs w:val="20"/>
          <w:lang w:val="sr-Cyrl-CS"/>
        </w:rPr>
        <w:t>сао  текста и предходно стечена знања.</w:t>
      </w:r>
    </w:p>
    <w:p w:rsidR="00B23C32" w:rsidRPr="00C77296" w:rsidRDefault="00B23C32" w:rsidP="00B23C32">
      <w:pPr>
        <w:rPr>
          <w:sz w:val="20"/>
          <w:szCs w:val="20"/>
          <w:u w:val="single"/>
          <w:lang w:val="ru-RU"/>
        </w:rPr>
      </w:pPr>
      <w:r w:rsidRPr="00C77296">
        <w:rPr>
          <w:sz w:val="20"/>
          <w:szCs w:val="20"/>
          <w:u w:val="single"/>
          <w:lang w:val="ru-RU"/>
        </w:rPr>
        <w:t xml:space="preserve">Усмено изражавање   </w:t>
      </w:r>
    </w:p>
    <w:p w:rsidR="00B23C32" w:rsidRPr="00C77296" w:rsidRDefault="00B23C32" w:rsidP="00B23C32">
      <w:pPr>
        <w:shd w:val="clear" w:color="auto" w:fill="FFFFFF"/>
        <w:rPr>
          <w:sz w:val="20"/>
          <w:szCs w:val="20"/>
          <w:lang w:val="ru-RU"/>
        </w:rPr>
      </w:pPr>
      <w:r w:rsidRPr="00C77296">
        <w:rPr>
          <w:sz w:val="20"/>
          <w:szCs w:val="20"/>
          <w:lang w:val="ru-RU"/>
        </w:rPr>
        <w:tab/>
        <w:t>Ученик треба да:</w:t>
      </w:r>
    </w:p>
    <w:p w:rsidR="00B23C32" w:rsidRPr="00C77296" w:rsidRDefault="00B23C32" w:rsidP="00B94A2F">
      <w:pPr>
        <w:numPr>
          <w:ilvl w:val="0"/>
          <w:numId w:val="26"/>
        </w:numPr>
        <w:tabs>
          <w:tab w:val="clear" w:pos="284"/>
          <w:tab w:val="num" w:pos="720"/>
        </w:tabs>
        <w:ind w:left="720" w:hanging="360"/>
        <w:rPr>
          <w:color w:val="000000"/>
          <w:sz w:val="20"/>
          <w:szCs w:val="20"/>
          <w:lang w:val="sr-Cyrl-CS"/>
        </w:rPr>
      </w:pPr>
      <w:r w:rsidRPr="00C77296">
        <w:rPr>
          <w:color w:val="000000"/>
          <w:sz w:val="20"/>
          <w:szCs w:val="20"/>
          <w:lang w:val="sr-Cyrl-CS"/>
        </w:rPr>
        <w:t xml:space="preserve">усклађује интонацију, ритам и висину гласа са сопственом комуникативном намером и са степеном формалности говорне ситуације </w:t>
      </w:r>
    </w:p>
    <w:p w:rsidR="00B23C32" w:rsidRPr="00C77296" w:rsidRDefault="00B23C32" w:rsidP="00B94A2F">
      <w:pPr>
        <w:numPr>
          <w:ilvl w:val="0"/>
          <w:numId w:val="26"/>
        </w:numPr>
        <w:tabs>
          <w:tab w:val="clear" w:pos="284"/>
          <w:tab w:val="num" w:pos="720"/>
        </w:tabs>
        <w:ind w:left="720" w:hanging="360"/>
        <w:rPr>
          <w:color w:val="000000"/>
          <w:sz w:val="20"/>
          <w:szCs w:val="20"/>
          <w:lang w:val="sr-Cyrl-CS"/>
        </w:rPr>
      </w:pPr>
      <w:r w:rsidRPr="00C77296">
        <w:rPr>
          <w:color w:val="000000"/>
          <w:sz w:val="20"/>
          <w:szCs w:val="20"/>
          <w:lang w:val="sr-Cyrl-CS"/>
        </w:rPr>
        <w:t>поред информација о себи и свом окружењу описује или извештава у неколико реченица о догађајима и активностима (познату радњу или ситуацију) у садашњости, прошлости и будућности, користећи познате језичке елементе (лексику и морфосинтаксичке структуре)</w:t>
      </w:r>
    </w:p>
    <w:p w:rsidR="00B23C32" w:rsidRPr="00C77296" w:rsidRDefault="00B23C32" w:rsidP="00B94A2F">
      <w:pPr>
        <w:numPr>
          <w:ilvl w:val="0"/>
          <w:numId w:val="26"/>
        </w:numPr>
        <w:tabs>
          <w:tab w:val="clear" w:pos="284"/>
          <w:tab w:val="num" w:pos="720"/>
        </w:tabs>
        <w:ind w:left="720" w:hanging="360"/>
        <w:rPr>
          <w:color w:val="000000"/>
          <w:sz w:val="20"/>
          <w:szCs w:val="20"/>
          <w:lang w:val="sr-Cyrl-CS"/>
        </w:rPr>
      </w:pPr>
      <w:r w:rsidRPr="00C77296">
        <w:rPr>
          <w:color w:val="000000"/>
          <w:sz w:val="20"/>
          <w:szCs w:val="20"/>
          <w:lang w:val="sr-Cyrl-CS"/>
        </w:rPr>
        <w:t>препричава и интерпретира у неколико реченица садржај писаних, илустрованих и усмених текстова на теме предвиђене наставним програмом као и на теме из других наставних предмета користећи познате језичке елементе (лексику и морфосинтаксичке структуре)</w:t>
      </w:r>
    </w:p>
    <w:p w:rsidR="00B23C32" w:rsidRPr="00C77296" w:rsidRDefault="00B23C32" w:rsidP="00B94A2F">
      <w:pPr>
        <w:numPr>
          <w:ilvl w:val="0"/>
          <w:numId w:val="26"/>
        </w:numPr>
        <w:tabs>
          <w:tab w:val="clear" w:pos="284"/>
          <w:tab w:val="num" w:pos="720"/>
        </w:tabs>
        <w:ind w:left="720" w:hanging="360"/>
        <w:rPr>
          <w:color w:val="000000"/>
          <w:sz w:val="20"/>
          <w:szCs w:val="20"/>
          <w:lang w:val="sr-Cyrl-CS"/>
        </w:rPr>
      </w:pPr>
      <w:r w:rsidRPr="00C77296">
        <w:rPr>
          <w:color w:val="000000"/>
          <w:sz w:val="20"/>
          <w:szCs w:val="20"/>
          <w:lang w:val="sr-Cyrl-CS"/>
        </w:rPr>
        <w:t>у неколико реченица изражава своја осећања, мишљење и ставове аргументујући их (допадање, недопадање, противљење, итд.), користећи познате језичке елементе (лексику и морфосинтаксичке структуре)</w:t>
      </w:r>
    </w:p>
    <w:p w:rsidR="00B23C32" w:rsidRPr="00C77296" w:rsidRDefault="00B23C32" w:rsidP="00B94A2F">
      <w:pPr>
        <w:numPr>
          <w:ilvl w:val="0"/>
          <w:numId w:val="26"/>
        </w:numPr>
        <w:tabs>
          <w:tab w:val="clear" w:pos="284"/>
          <w:tab w:val="num" w:pos="720"/>
        </w:tabs>
        <w:ind w:left="720" w:hanging="360"/>
        <w:rPr>
          <w:sz w:val="20"/>
          <w:szCs w:val="20"/>
          <w:lang w:val="sr-Cyrl-CS"/>
        </w:rPr>
      </w:pPr>
      <w:r w:rsidRPr="00C77296">
        <w:rPr>
          <w:color w:val="000000"/>
          <w:sz w:val="20"/>
          <w:szCs w:val="20"/>
          <w:lang w:val="sr-Cyrl-CS"/>
        </w:rPr>
        <w:t>једноставним речима описује лица, догађаје, ситуације и предмете из окружења и упоређује их са другима из области свог интересовања као и из одређених садржаја других</w:t>
      </w:r>
      <w:r w:rsidRPr="00C77296">
        <w:rPr>
          <w:sz w:val="20"/>
          <w:szCs w:val="20"/>
          <w:lang w:val="sr-Cyrl-CS"/>
        </w:rPr>
        <w:t xml:space="preserve"> наставним предмета.</w:t>
      </w:r>
    </w:p>
    <w:p w:rsidR="00B23C32" w:rsidRPr="00C77296" w:rsidRDefault="00B23C32" w:rsidP="00B23C32">
      <w:pPr>
        <w:rPr>
          <w:sz w:val="20"/>
          <w:szCs w:val="20"/>
          <w:u w:val="single"/>
          <w:lang w:val="ru-RU"/>
        </w:rPr>
      </w:pPr>
      <w:r w:rsidRPr="00C77296">
        <w:rPr>
          <w:sz w:val="20"/>
          <w:szCs w:val="20"/>
          <w:u w:val="single"/>
          <w:lang w:val="ru-RU"/>
        </w:rPr>
        <w:t>Интеракција</w:t>
      </w:r>
    </w:p>
    <w:p w:rsidR="00B23C32" w:rsidRPr="00C77296" w:rsidRDefault="00B23C32" w:rsidP="00B23C32">
      <w:pPr>
        <w:shd w:val="clear" w:color="auto" w:fill="FFFFFF"/>
        <w:ind w:left="360"/>
        <w:rPr>
          <w:b/>
          <w:i/>
          <w:sz w:val="20"/>
          <w:szCs w:val="20"/>
        </w:rPr>
      </w:pPr>
      <w:r w:rsidRPr="00C77296">
        <w:rPr>
          <w:sz w:val="20"/>
          <w:szCs w:val="20"/>
          <w:lang w:val="ru-RU"/>
        </w:rPr>
        <w:tab/>
        <w:t>Ученик треба да:</w:t>
      </w:r>
    </w:p>
    <w:p w:rsidR="00B23C32" w:rsidRPr="00C77296" w:rsidRDefault="00B23C32" w:rsidP="00B94A2F">
      <w:pPr>
        <w:numPr>
          <w:ilvl w:val="0"/>
          <w:numId w:val="26"/>
        </w:numPr>
        <w:tabs>
          <w:tab w:val="clear" w:pos="284"/>
          <w:tab w:val="num" w:pos="720"/>
        </w:tabs>
        <w:ind w:left="720" w:hanging="360"/>
        <w:rPr>
          <w:color w:val="000000"/>
          <w:sz w:val="20"/>
          <w:szCs w:val="20"/>
          <w:lang w:val="sr-Cyrl-CS"/>
        </w:rPr>
      </w:pPr>
      <w:r w:rsidRPr="00C77296">
        <w:rPr>
          <w:color w:val="000000"/>
          <w:sz w:val="20"/>
          <w:szCs w:val="20"/>
          <w:lang w:val="sr-Cyrl-CS"/>
        </w:rPr>
        <w:t>у стварним и симулираним говорним ситуацијама са саговорницима размењује исказе у вези с контекстом учионице, као и о свим осталим темама предвиђеним наставним програмом (укључујући и размену мишљења и ставова према стварима, појавама из домена њиховог интересовања, свакодневног живота и живота младих,  користећи познате морфосинтаксичке структуре и лексику)</w:t>
      </w:r>
    </w:p>
    <w:p w:rsidR="00B23C32" w:rsidRPr="00C77296" w:rsidRDefault="00B23C32" w:rsidP="00B94A2F">
      <w:pPr>
        <w:numPr>
          <w:ilvl w:val="0"/>
          <w:numId w:val="26"/>
        </w:numPr>
        <w:tabs>
          <w:tab w:val="clear" w:pos="284"/>
          <w:tab w:val="num" w:pos="720"/>
        </w:tabs>
        <w:ind w:left="720" w:hanging="360"/>
        <w:rPr>
          <w:color w:val="000000"/>
          <w:sz w:val="20"/>
          <w:szCs w:val="20"/>
          <w:lang w:val="sr-Cyrl-CS"/>
        </w:rPr>
      </w:pPr>
      <w:r w:rsidRPr="00C77296">
        <w:rPr>
          <w:color w:val="000000"/>
          <w:sz w:val="20"/>
          <w:szCs w:val="20"/>
          <w:lang w:val="sr-Cyrl-CS"/>
        </w:rPr>
        <w:t>учествује у комуникацији и поштује социокултурне норме комуникације (тражи реч, не прекида саговорника, пажљиво слуша друге, итд)</w:t>
      </w:r>
    </w:p>
    <w:p w:rsidR="00B23C32" w:rsidRPr="00C77296" w:rsidRDefault="00B23C32" w:rsidP="00B94A2F">
      <w:pPr>
        <w:numPr>
          <w:ilvl w:val="0"/>
          <w:numId w:val="26"/>
        </w:numPr>
        <w:tabs>
          <w:tab w:val="clear" w:pos="284"/>
          <w:tab w:val="num" w:pos="720"/>
        </w:tabs>
        <w:ind w:left="720" w:hanging="360"/>
        <w:rPr>
          <w:sz w:val="20"/>
          <w:szCs w:val="20"/>
          <w:lang w:val="sr-Cyrl-CS"/>
        </w:rPr>
      </w:pPr>
      <w:r w:rsidRPr="00C77296">
        <w:rPr>
          <w:color w:val="000000"/>
          <w:sz w:val="20"/>
          <w:szCs w:val="20"/>
          <w:lang w:val="sr-Cyrl-CS"/>
        </w:rPr>
        <w:t>да одговори на ограничен број непосредних питања која се надовезују уз могућност да му се понове</w:t>
      </w:r>
      <w:r w:rsidRPr="00C77296">
        <w:rPr>
          <w:sz w:val="20"/>
          <w:szCs w:val="20"/>
          <w:lang w:val="sr-Cyrl-CS"/>
        </w:rPr>
        <w:t xml:space="preserve"> и пружи помоћ при формулисању одговора. </w:t>
      </w:r>
    </w:p>
    <w:p w:rsidR="00B23C32" w:rsidRPr="00C77296" w:rsidRDefault="00B23C32" w:rsidP="00B23C32">
      <w:pPr>
        <w:rPr>
          <w:sz w:val="20"/>
          <w:szCs w:val="20"/>
          <w:u w:val="single"/>
          <w:lang w:val="ru-RU"/>
        </w:rPr>
      </w:pPr>
      <w:r w:rsidRPr="00C77296">
        <w:rPr>
          <w:sz w:val="20"/>
          <w:szCs w:val="20"/>
          <w:u w:val="single"/>
          <w:lang w:val="ru-RU"/>
        </w:rPr>
        <w:t>Писмено изражавање</w:t>
      </w:r>
    </w:p>
    <w:p w:rsidR="00B23C32" w:rsidRPr="00C77296" w:rsidRDefault="00B23C32" w:rsidP="00B23C32">
      <w:pPr>
        <w:shd w:val="clear" w:color="auto" w:fill="FFFFFF"/>
        <w:ind w:left="360"/>
        <w:rPr>
          <w:b/>
          <w:i/>
          <w:sz w:val="20"/>
          <w:szCs w:val="20"/>
          <w:lang w:val="ru-RU"/>
        </w:rPr>
      </w:pPr>
      <w:r w:rsidRPr="00C77296">
        <w:rPr>
          <w:sz w:val="20"/>
          <w:szCs w:val="20"/>
          <w:lang w:val="ru-RU"/>
        </w:rPr>
        <w:t>Ученик треба да:</w:t>
      </w:r>
    </w:p>
    <w:p w:rsidR="00B23C32" w:rsidRPr="00C77296" w:rsidRDefault="00B23C32" w:rsidP="00B94A2F">
      <w:pPr>
        <w:numPr>
          <w:ilvl w:val="0"/>
          <w:numId w:val="26"/>
        </w:numPr>
        <w:tabs>
          <w:tab w:val="clear" w:pos="284"/>
          <w:tab w:val="num" w:pos="720"/>
        </w:tabs>
        <w:ind w:left="720" w:hanging="360"/>
        <w:rPr>
          <w:color w:val="000000"/>
          <w:sz w:val="20"/>
          <w:szCs w:val="20"/>
          <w:lang w:val="sr-Cyrl-CS"/>
        </w:rPr>
      </w:pPr>
      <w:r w:rsidRPr="00C77296">
        <w:rPr>
          <w:color w:val="000000"/>
          <w:sz w:val="20"/>
          <w:szCs w:val="20"/>
          <w:lang w:val="sr-Cyrl-CS"/>
        </w:rPr>
        <w:t>пише реченице и краће текстове (до 100 речи) чију кохерентност и кохезију постиже користећи познате језичке елементе у вези са познатим писаним текстом или визуелним подстицајем</w:t>
      </w:r>
    </w:p>
    <w:p w:rsidR="00B23C32" w:rsidRPr="00C77296" w:rsidRDefault="00B23C32" w:rsidP="00B94A2F">
      <w:pPr>
        <w:numPr>
          <w:ilvl w:val="0"/>
          <w:numId w:val="26"/>
        </w:numPr>
        <w:tabs>
          <w:tab w:val="clear" w:pos="284"/>
          <w:tab w:val="num" w:pos="720"/>
        </w:tabs>
        <w:ind w:left="720" w:hanging="360"/>
        <w:rPr>
          <w:color w:val="000000"/>
          <w:sz w:val="20"/>
          <w:szCs w:val="20"/>
          <w:lang w:val="sr-Cyrl-CS"/>
        </w:rPr>
      </w:pPr>
      <w:r w:rsidRPr="00C77296">
        <w:rPr>
          <w:color w:val="000000"/>
          <w:sz w:val="20"/>
          <w:szCs w:val="20"/>
          <w:lang w:val="sr-Cyrl-CS"/>
        </w:rPr>
        <w:t>записује кључне информације и препричава оно што је видео, доживео, чуо или прочитао</w:t>
      </w:r>
    </w:p>
    <w:p w:rsidR="00B23C32" w:rsidRPr="00C77296" w:rsidRDefault="00B23C32" w:rsidP="00B94A2F">
      <w:pPr>
        <w:numPr>
          <w:ilvl w:val="0"/>
          <w:numId w:val="26"/>
        </w:numPr>
        <w:tabs>
          <w:tab w:val="clear" w:pos="284"/>
          <w:tab w:val="num" w:pos="720"/>
        </w:tabs>
        <w:ind w:left="720" w:hanging="360"/>
        <w:rPr>
          <w:color w:val="000000"/>
          <w:sz w:val="20"/>
          <w:szCs w:val="20"/>
          <w:lang w:val="sr-Cyrl-CS"/>
        </w:rPr>
      </w:pPr>
      <w:r w:rsidRPr="00C77296">
        <w:rPr>
          <w:color w:val="000000"/>
          <w:sz w:val="20"/>
          <w:szCs w:val="20"/>
          <w:lang w:val="sr-Cyrl-CS"/>
        </w:rPr>
        <w:t xml:space="preserve"> користи писани код за изражавање сопствених потреба и интересовања (шаље личне поруке, честитке, користи електронску пошту,  пише лична писма и сл.)</w:t>
      </w:r>
    </w:p>
    <w:p w:rsidR="00B23C32" w:rsidRPr="00C77296" w:rsidRDefault="00B23C32" w:rsidP="00B94A2F">
      <w:pPr>
        <w:numPr>
          <w:ilvl w:val="0"/>
          <w:numId w:val="26"/>
        </w:numPr>
        <w:tabs>
          <w:tab w:val="clear" w:pos="284"/>
          <w:tab w:val="num" w:pos="720"/>
        </w:tabs>
        <w:ind w:left="720" w:hanging="360"/>
        <w:rPr>
          <w:color w:val="000000"/>
          <w:sz w:val="20"/>
          <w:szCs w:val="20"/>
          <w:lang w:val="sr-Cyrl-CS"/>
        </w:rPr>
      </w:pPr>
      <w:r w:rsidRPr="00C77296">
        <w:rPr>
          <w:color w:val="000000"/>
          <w:sz w:val="20"/>
          <w:szCs w:val="20"/>
          <w:lang w:val="sr-Cyrl-CS"/>
        </w:rPr>
        <w:t>у кратким формалним писмима (обавештење професорима, суседима, тренеру) примењује облике обраћања, молбе, поздрава и захваљивања</w:t>
      </w:r>
    </w:p>
    <w:p w:rsidR="00B23C32" w:rsidRPr="00C77296" w:rsidRDefault="00B23C32" w:rsidP="00B94A2F">
      <w:pPr>
        <w:numPr>
          <w:ilvl w:val="0"/>
          <w:numId w:val="26"/>
        </w:numPr>
        <w:tabs>
          <w:tab w:val="clear" w:pos="284"/>
          <w:tab w:val="num" w:pos="720"/>
        </w:tabs>
        <w:ind w:left="720" w:hanging="360"/>
        <w:rPr>
          <w:b/>
          <w:i/>
          <w:sz w:val="20"/>
          <w:szCs w:val="20"/>
          <w:lang w:val="ru-RU"/>
        </w:rPr>
      </w:pPr>
      <w:r w:rsidRPr="00C77296">
        <w:rPr>
          <w:color w:val="000000"/>
          <w:sz w:val="20"/>
          <w:szCs w:val="20"/>
          <w:lang w:val="sr-Cyrl-CS"/>
        </w:rPr>
        <w:t>записује</w:t>
      </w:r>
      <w:r w:rsidRPr="00C77296">
        <w:rPr>
          <w:sz w:val="20"/>
          <w:szCs w:val="20"/>
          <w:lang w:val="ru-RU"/>
        </w:rPr>
        <w:t xml:space="preserve"> планове, задатке и друге захтеве који му се усмено саопштавају.</w:t>
      </w:r>
    </w:p>
    <w:p w:rsidR="00B23C32" w:rsidRPr="00C77296" w:rsidRDefault="00B23C32" w:rsidP="00B23C32">
      <w:pPr>
        <w:rPr>
          <w:sz w:val="20"/>
          <w:szCs w:val="20"/>
          <w:u w:val="single"/>
          <w:lang w:val="ru-RU"/>
        </w:rPr>
      </w:pPr>
      <w:r w:rsidRPr="00C77296">
        <w:rPr>
          <w:sz w:val="20"/>
          <w:szCs w:val="20"/>
          <w:u w:val="single"/>
          <w:lang w:val="ru-RU"/>
        </w:rPr>
        <w:t>Медијација</w:t>
      </w:r>
    </w:p>
    <w:p w:rsidR="00B23C32" w:rsidRPr="00C77296" w:rsidRDefault="00B23C32" w:rsidP="00B23C32">
      <w:pPr>
        <w:shd w:val="clear" w:color="auto" w:fill="FFFFFF"/>
        <w:rPr>
          <w:sz w:val="20"/>
          <w:szCs w:val="20"/>
          <w:lang w:val="ru-RU"/>
        </w:rPr>
      </w:pPr>
      <w:r w:rsidRPr="00C77296">
        <w:rPr>
          <w:sz w:val="20"/>
          <w:szCs w:val="20"/>
          <w:lang w:val="ru-RU"/>
        </w:rPr>
        <w:tab/>
        <w:t>У ситуацији када посредује између особа (вршњака и одраслих) које не могу да се споразумеју, ученик треба да:</w:t>
      </w:r>
    </w:p>
    <w:p w:rsidR="00B23C32" w:rsidRPr="00C77296" w:rsidRDefault="00B23C32" w:rsidP="00B94A2F">
      <w:pPr>
        <w:numPr>
          <w:ilvl w:val="0"/>
          <w:numId w:val="26"/>
        </w:numPr>
        <w:tabs>
          <w:tab w:val="clear" w:pos="284"/>
          <w:tab w:val="num" w:pos="720"/>
        </w:tabs>
        <w:ind w:left="720" w:hanging="360"/>
        <w:rPr>
          <w:color w:val="000000"/>
          <w:sz w:val="20"/>
          <w:szCs w:val="20"/>
          <w:lang w:val="sr-Cyrl-CS"/>
        </w:rPr>
      </w:pPr>
      <w:r w:rsidRPr="00C77296">
        <w:rPr>
          <w:color w:val="000000"/>
          <w:sz w:val="20"/>
          <w:szCs w:val="20"/>
          <w:lang w:val="sr-Cyrl-CS"/>
        </w:rPr>
        <w:t>усмено преноси суштину поруке са матерњег на циљни језик и са циљног на               матерњи</w:t>
      </w:r>
    </w:p>
    <w:p w:rsidR="00B23C32" w:rsidRPr="00C77296" w:rsidRDefault="00B23C32" w:rsidP="00B94A2F">
      <w:pPr>
        <w:numPr>
          <w:ilvl w:val="0"/>
          <w:numId w:val="26"/>
        </w:numPr>
        <w:tabs>
          <w:tab w:val="clear" w:pos="284"/>
          <w:tab w:val="num" w:pos="720"/>
        </w:tabs>
        <w:ind w:left="720" w:hanging="360"/>
        <w:rPr>
          <w:color w:val="000000"/>
          <w:sz w:val="20"/>
          <w:szCs w:val="20"/>
          <w:lang w:val="sr-Cyrl-CS"/>
        </w:rPr>
      </w:pPr>
      <w:r w:rsidRPr="00C77296">
        <w:rPr>
          <w:color w:val="000000"/>
          <w:sz w:val="20"/>
          <w:szCs w:val="20"/>
          <w:lang w:val="sr-Cyrl-CS"/>
        </w:rPr>
        <w:t>писмено преноси једноставне поруке и објашњења</w:t>
      </w:r>
    </w:p>
    <w:p w:rsidR="00B23C32" w:rsidRPr="00C77296" w:rsidRDefault="00B23C32" w:rsidP="00B94A2F">
      <w:pPr>
        <w:numPr>
          <w:ilvl w:val="0"/>
          <w:numId w:val="26"/>
        </w:numPr>
        <w:tabs>
          <w:tab w:val="clear" w:pos="284"/>
          <w:tab w:val="num" w:pos="720"/>
        </w:tabs>
        <w:ind w:left="720" w:hanging="360"/>
        <w:rPr>
          <w:color w:val="000000"/>
          <w:sz w:val="20"/>
          <w:szCs w:val="20"/>
          <w:lang w:val="sr-Cyrl-CS"/>
        </w:rPr>
      </w:pPr>
      <w:r w:rsidRPr="00C77296">
        <w:rPr>
          <w:color w:val="000000"/>
          <w:sz w:val="20"/>
          <w:szCs w:val="20"/>
          <w:lang w:val="sr-Cyrl-CS"/>
        </w:rPr>
        <w:t>препричава садржај краћег текста, аудио или визуелног записа и краће интеракције</w:t>
      </w:r>
    </w:p>
    <w:p w:rsidR="00B23C32" w:rsidRPr="00C77296" w:rsidRDefault="00B23C32" w:rsidP="00B94A2F">
      <w:pPr>
        <w:numPr>
          <w:ilvl w:val="0"/>
          <w:numId w:val="26"/>
        </w:numPr>
        <w:tabs>
          <w:tab w:val="clear" w:pos="284"/>
          <w:tab w:val="num" w:pos="720"/>
        </w:tabs>
        <w:ind w:left="720" w:hanging="360"/>
        <w:rPr>
          <w:sz w:val="20"/>
          <w:szCs w:val="20"/>
          <w:lang w:val="ru-RU"/>
        </w:rPr>
      </w:pPr>
      <w:r w:rsidRPr="00C77296">
        <w:rPr>
          <w:color w:val="000000"/>
          <w:sz w:val="20"/>
          <w:szCs w:val="20"/>
          <w:lang w:val="sr-Cyrl-CS"/>
        </w:rPr>
        <w:t>зап</w:t>
      </w:r>
      <w:r w:rsidRPr="00C77296">
        <w:rPr>
          <w:sz w:val="20"/>
          <w:szCs w:val="20"/>
          <w:lang w:val="ru-RU"/>
        </w:rPr>
        <w:t>очиње краћи разговор о познатим темама., одржава континуитет и завршава га.</w:t>
      </w:r>
    </w:p>
    <w:p w:rsidR="00B23C32" w:rsidRPr="00C77296" w:rsidRDefault="00B23C32" w:rsidP="00B23C32">
      <w:pPr>
        <w:rPr>
          <w:sz w:val="20"/>
          <w:szCs w:val="20"/>
          <w:u w:val="single"/>
          <w:lang w:val="ru-RU"/>
        </w:rPr>
      </w:pPr>
      <w:r w:rsidRPr="00C77296">
        <w:rPr>
          <w:sz w:val="20"/>
          <w:szCs w:val="20"/>
          <w:u w:val="single"/>
          <w:lang w:val="ru-RU"/>
        </w:rPr>
        <w:t>Доживљај и разумевање књижевног текста</w:t>
      </w:r>
    </w:p>
    <w:p w:rsidR="00B23C32" w:rsidRPr="00C77296" w:rsidRDefault="00B23C32" w:rsidP="00B94A2F">
      <w:pPr>
        <w:numPr>
          <w:ilvl w:val="0"/>
          <w:numId w:val="26"/>
        </w:numPr>
        <w:tabs>
          <w:tab w:val="clear" w:pos="284"/>
          <w:tab w:val="num" w:pos="720"/>
        </w:tabs>
        <w:ind w:left="720" w:hanging="360"/>
        <w:rPr>
          <w:color w:val="000000"/>
          <w:sz w:val="20"/>
          <w:szCs w:val="20"/>
          <w:lang w:val="sr-Cyrl-CS"/>
        </w:rPr>
      </w:pPr>
      <w:r w:rsidRPr="00C77296">
        <w:rPr>
          <w:color w:val="000000"/>
          <w:sz w:val="20"/>
          <w:szCs w:val="20"/>
          <w:lang w:val="sr-Cyrl-CS"/>
        </w:rPr>
        <w:t>може да изрази утиске и осећања о кратком прилагођеном књижевном тексту (песма, скраћена верзија приче, музичка песма), користећи вербална и невербална средства изражавања (цртежи, моделирање, глума)</w:t>
      </w:r>
    </w:p>
    <w:p w:rsidR="00B23C32" w:rsidRPr="00C77296" w:rsidRDefault="00B23C32" w:rsidP="00B94A2F">
      <w:pPr>
        <w:numPr>
          <w:ilvl w:val="0"/>
          <w:numId w:val="26"/>
        </w:numPr>
        <w:tabs>
          <w:tab w:val="clear" w:pos="284"/>
          <w:tab w:val="num" w:pos="720"/>
        </w:tabs>
        <w:ind w:left="720" w:hanging="360"/>
        <w:rPr>
          <w:sz w:val="20"/>
          <w:szCs w:val="20"/>
          <w:lang w:val="ru-RU"/>
        </w:rPr>
      </w:pPr>
      <w:r w:rsidRPr="00C77296">
        <w:rPr>
          <w:color w:val="000000"/>
          <w:sz w:val="20"/>
          <w:szCs w:val="20"/>
          <w:lang w:val="sr-Cyrl-CS"/>
        </w:rPr>
        <w:t>препознаје</w:t>
      </w:r>
      <w:r w:rsidRPr="00C77296">
        <w:rPr>
          <w:sz w:val="20"/>
          <w:szCs w:val="20"/>
          <w:lang w:val="ru-RU"/>
        </w:rPr>
        <w:t xml:space="preserve"> у тексту елементе културе земаља чији језик учи.</w:t>
      </w:r>
    </w:p>
    <w:p w:rsidR="00B23C32" w:rsidRPr="00C77296" w:rsidRDefault="00B23C32" w:rsidP="00B23C32">
      <w:pPr>
        <w:rPr>
          <w:sz w:val="20"/>
          <w:szCs w:val="20"/>
          <w:u w:val="single"/>
          <w:lang w:val="ru-RU"/>
        </w:rPr>
      </w:pPr>
      <w:r w:rsidRPr="00C77296">
        <w:rPr>
          <w:sz w:val="20"/>
          <w:szCs w:val="20"/>
          <w:u w:val="single"/>
          <w:lang w:val="ru-RU"/>
        </w:rPr>
        <w:t>Знања о језику и стратегије учења</w:t>
      </w:r>
    </w:p>
    <w:p w:rsidR="00B23C32" w:rsidRPr="00C77296" w:rsidRDefault="00B23C32" w:rsidP="00B23C32">
      <w:pPr>
        <w:shd w:val="clear" w:color="auto" w:fill="FFFFFF"/>
        <w:ind w:firstLine="798"/>
        <w:rPr>
          <w:sz w:val="20"/>
          <w:szCs w:val="20"/>
          <w:lang w:val="ru-RU"/>
        </w:rPr>
      </w:pPr>
      <w:r w:rsidRPr="00C77296">
        <w:rPr>
          <w:sz w:val="20"/>
          <w:szCs w:val="20"/>
          <w:lang w:val="ru-RU"/>
        </w:rPr>
        <w:t>Ученик треба да:</w:t>
      </w:r>
    </w:p>
    <w:p w:rsidR="00B23C32" w:rsidRPr="00C77296" w:rsidRDefault="00B23C32" w:rsidP="00B94A2F">
      <w:pPr>
        <w:numPr>
          <w:ilvl w:val="0"/>
          <w:numId w:val="26"/>
        </w:numPr>
        <w:tabs>
          <w:tab w:val="clear" w:pos="284"/>
          <w:tab w:val="num" w:pos="720"/>
        </w:tabs>
        <w:ind w:left="720" w:hanging="360"/>
        <w:rPr>
          <w:color w:val="000000"/>
          <w:sz w:val="20"/>
          <w:szCs w:val="20"/>
          <w:lang w:val="sr-Cyrl-CS"/>
        </w:rPr>
      </w:pPr>
      <w:r w:rsidRPr="00C77296">
        <w:rPr>
          <w:color w:val="000000"/>
          <w:sz w:val="20"/>
          <w:szCs w:val="20"/>
          <w:lang w:val="sr-Cyrl-CS"/>
        </w:rPr>
        <w:t>препознаје и користи граматичке садржаје предвиђене наставним програмом (на пример: препознаје и користи глаголске облике који изражавају садашњост, прошлост и будућност, употребљава прилоге и придеве)</w:t>
      </w:r>
    </w:p>
    <w:p w:rsidR="00B23C32" w:rsidRPr="00C77296" w:rsidRDefault="00B23C32" w:rsidP="00B94A2F">
      <w:pPr>
        <w:numPr>
          <w:ilvl w:val="0"/>
          <w:numId w:val="26"/>
        </w:numPr>
        <w:tabs>
          <w:tab w:val="clear" w:pos="284"/>
          <w:tab w:val="num" w:pos="720"/>
        </w:tabs>
        <w:ind w:left="720" w:hanging="360"/>
        <w:rPr>
          <w:color w:val="000000"/>
          <w:sz w:val="20"/>
          <w:szCs w:val="20"/>
          <w:lang w:val="sr-Cyrl-CS"/>
        </w:rPr>
      </w:pPr>
      <w:r w:rsidRPr="00C77296">
        <w:rPr>
          <w:color w:val="000000"/>
          <w:sz w:val="20"/>
          <w:szCs w:val="20"/>
          <w:lang w:val="sr-Cyrl-CS"/>
        </w:rPr>
        <w:t>поштује основна правила смисленог повезивања реченица у шире целине (на пример: познаје и употребљава везнике за координацију)</w:t>
      </w:r>
    </w:p>
    <w:p w:rsidR="00B23C32" w:rsidRPr="00C77296" w:rsidRDefault="00B23C32" w:rsidP="00B94A2F">
      <w:pPr>
        <w:numPr>
          <w:ilvl w:val="0"/>
          <w:numId w:val="26"/>
        </w:numPr>
        <w:tabs>
          <w:tab w:val="clear" w:pos="284"/>
          <w:tab w:val="num" w:pos="720"/>
        </w:tabs>
        <w:ind w:left="720" w:hanging="360"/>
        <w:rPr>
          <w:color w:val="000000"/>
          <w:sz w:val="20"/>
          <w:szCs w:val="20"/>
          <w:lang w:val="sr-Cyrl-CS"/>
        </w:rPr>
      </w:pPr>
      <w:r w:rsidRPr="00C77296">
        <w:rPr>
          <w:color w:val="000000"/>
          <w:sz w:val="20"/>
          <w:szCs w:val="20"/>
          <w:lang w:val="sr-Cyrl-CS"/>
        </w:rPr>
        <w:t>користи језик у  складу са нивоом формалности комуникативне ситуације (нпр. форме учтивости)</w:t>
      </w:r>
    </w:p>
    <w:p w:rsidR="00B23C32" w:rsidRPr="00C77296" w:rsidRDefault="00B23C32" w:rsidP="00B94A2F">
      <w:pPr>
        <w:numPr>
          <w:ilvl w:val="0"/>
          <w:numId w:val="26"/>
        </w:numPr>
        <w:tabs>
          <w:tab w:val="clear" w:pos="284"/>
          <w:tab w:val="num" w:pos="720"/>
        </w:tabs>
        <w:ind w:left="720" w:hanging="360"/>
        <w:rPr>
          <w:color w:val="000000"/>
          <w:sz w:val="20"/>
          <w:szCs w:val="20"/>
          <w:lang w:val="sr-Cyrl-CS"/>
        </w:rPr>
      </w:pPr>
      <w:r w:rsidRPr="00C77296">
        <w:rPr>
          <w:color w:val="000000"/>
          <w:sz w:val="20"/>
          <w:szCs w:val="20"/>
          <w:lang w:val="sr-Cyrl-CS"/>
        </w:rPr>
        <w:t xml:space="preserve">разуме везу између сопственог залагања и постигнућа у језичким активностима </w:t>
      </w:r>
    </w:p>
    <w:p w:rsidR="00B23C32" w:rsidRPr="00C77296" w:rsidRDefault="00B23C32" w:rsidP="00B94A2F">
      <w:pPr>
        <w:numPr>
          <w:ilvl w:val="0"/>
          <w:numId w:val="26"/>
        </w:numPr>
        <w:tabs>
          <w:tab w:val="clear" w:pos="284"/>
          <w:tab w:val="num" w:pos="720"/>
        </w:tabs>
        <w:ind w:left="720" w:hanging="360"/>
        <w:rPr>
          <w:color w:val="000000"/>
          <w:sz w:val="20"/>
          <w:szCs w:val="20"/>
          <w:lang w:val="sr-Cyrl-CS"/>
        </w:rPr>
      </w:pPr>
      <w:r w:rsidRPr="00C77296">
        <w:rPr>
          <w:color w:val="000000"/>
          <w:sz w:val="20"/>
          <w:szCs w:val="20"/>
          <w:lang w:val="sr-Cyrl-CS"/>
        </w:rPr>
        <w:t>уочава сличности и разлике између матерњег и страног језика и страног језика који учи</w:t>
      </w:r>
    </w:p>
    <w:p w:rsidR="00B23C32" w:rsidRPr="00C77296" w:rsidRDefault="00B23C32" w:rsidP="00B94A2F">
      <w:pPr>
        <w:numPr>
          <w:ilvl w:val="0"/>
          <w:numId w:val="26"/>
        </w:numPr>
        <w:tabs>
          <w:tab w:val="clear" w:pos="284"/>
          <w:tab w:val="num" w:pos="720"/>
        </w:tabs>
        <w:ind w:left="720" w:hanging="360"/>
        <w:rPr>
          <w:color w:val="000000"/>
          <w:sz w:val="20"/>
          <w:szCs w:val="20"/>
          <w:lang w:val="sr-Cyrl-CS"/>
        </w:rPr>
      </w:pPr>
      <w:r w:rsidRPr="00C77296">
        <w:rPr>
          <w:color w:val="000000"/>
          <w:sz w:val="20"/>
          <w:szCs w:val="20"/>
          <w:lang w:val="sr-Cyrl-CS"/>
        </w:rPr>
        <w:t>разуме значај употребе интернационализама</w:t>
      </w:r>
    </w:p>
    <w:p w:rsidR="00B23C32" w:rsidRPr="00C77296" w:rsidRDefault="00B23C32" w:rsidP="00B94A2F">
      <w:pPr>
        <w:numPr>
          <w:ilvl w:val="0"/>
          <w:numId w:val="26"/>
        </w:numPr>
        <w:tabs>
          <w:tab w:val="clear" w:pos="284"/>
          <w:tab w:val="num" w:pos="720"/>
        </w:tabs>
        <w:ind w:left="720" w:hanging="360"/>
        <w:rPr>
          <w:sz w:val="20"/>
          <w:szCs w:val="20"/>
          <w:lang w:val="ru-RU"/>
        </w:rPr>
      </w:pPr>
      <w:r w:rsidRPr="00C77296">
        <w:rPr>
          <w:color w:val="000000"/>
          <w:sz w:val="20"/>
          <w:szCs w:val="20"/>
          <w:lang w:val="sr-Cyrl-CS"/>
        </w:rPr>
        <w:t>примењује</w:t>
      </w:r>
      <w:r w:rsidRPr="00C77296">
        <w:rPr>
          <w:sz w:val="20"/>
          <w:szCs w:val="20"/>
          <w:lang w:val="ru-RU"/>
        </w:rPr>
        <w:t xml:space="preserve"> компезационе стратегије и то тако што:</w:t>
      </w:r>
    </w:p>
    <w:p w:rsidR="00B23C32" w:rsidRPr="00C77296" w:rsidRDefault="00B23C32" w:rsidP="00B94A2F">
      <w:pPr>
        <w:numPr>
          <w:ilvl w:val="0"/>
          <w:numId w:val="27"/>
        </w:numPr>
        <w:tabs>
          <w:tab w:val="clear" w:pos="360"/>
          <w:tab w:val="num" w:pos="1080"/>
        </w:tabs>
        <w:ind w:left="1080"/>
        <w:jc w:val="both"/>
        <w:rPr>
          <w:sz w:val="20"/>
          <w:szCs w:val="20"/>
          <w:lang w:val="ru-RU"/>
        </w:rPr>
      </w:pPr>
      <w:r w:rsidRPr="00C77296">
        <w:rPr>
          <w:sz w:val="20"/>
          <w:szCs w:val="20"/>
          <w:lang w:val="ru-RU"/>
        </w:rPr>
        <w:t>усмерава пажњу, пре свега, на оно што разуме;</w:t>
      </w:r>
    </w:p>
    <w:p w:rsidR="00B23C32" w:rsidRPr="00C77296" w:rsidRDefault="00B23C32" w:rsidP="00B94A2F">
      <w:pPr>
        <w:numPr>
          <w:ilvl w:val="0"/>
          <w:numId w:val="27"/>
        </w:numPr>
        <w:tabs>
          <w:tab w:val="clear" w:pos="360"/>
          <w:tab w:val="num" w:pos="1080"/>
        </w:tabs>
        <w:ind w:left="1080"/>
        <w:jc w:val="both"/>
        <w:rPr>
          <w:sz w:val="20"/>
          <w:szCs w:val="20"/>
          <w:lang w:val="ru-RU"/>
        </w:rPr>
      </w:pPr>
      <w:r w:rsidRPr="00C77296">
        <w:rPr>
          <w:sz w:val="20"/>
          <w:szCs w:val="20"/>
          <w:lang w:val="ru-RU"/>
        </w:rPr>
        <w:t xml:space="preserve">покушава да одгонетне значење на основу контекста и проверава питајући неког ко добро зна (друга, наставника, итд) </w:t>
      </w:r>
    </w:p>
    <w:p w:rsidR="00B23C32" w:rsidRPr="00C77296" w:rsidRDefault="00B23C32" w:rsidP="00B94A2F">
      <w:pPr>
        <w:numPr>
          <w:ilvl w:val="0"/>
          <w:numId w:val="27"/>
        </w:numPr>
        <w:tabs>
          <w:tab w:val="clear" w:pos="360"/>
          <w:tab w:val="num" w:pos="1080"/>
        </w:tabs>
        <w:ind w:left="1080"/>
        <w:jc w:val="both"/>
        <w:rPr>
          <w:sz w:val="20"/>
          <w:szCs w:val="20"/>
          <w:lang w:val="ru-RU"/>
        </w:rPr>
      </w:pPr>
      <w:r w:rsidRPr="00C77296">
        <w:rPr>
          <w:sz w:val="20"/>
          <w:szCs w:val="20"/>
          <w:lang w:val="ru-RU"/>
        </w:rPr>
        <w:t>обраћа пажњу на речи / изразе који се више пута понављају, као и на наслове и поднаслове у писаним текстовима</w:t>
      </w:r>
    </w:p>
    <w:p w:rsidR="00B23C32" w:rsidRPr="00C77296" w:rsidRDefault="00B23C32" w:rsidP="00B94A2F">
      <w:pPr>
        <w:numPr>
          <w:ilvl w:val="0"/>
          <w:numId w:val="27"/>
        </w:numPr>
        <w:tabs>
          <w:tab w:val="clear" w:pos="360"/>
          <w:tab w:val="num" w:pos="1080"/>
        </w:tabs>
        <w:ind w:left="1080"/>
        <w:jc w:val="both"/>
        <w:rPr>
          <w:sz w:val="20"/>
          <w:szCs w:val="20"/>
          <w:lang w:val="ru-RU"/>
        </w:rPr>
      </w:pPr>
      <w:r w:rsidRPr="00C77296">
        <w:rPr>
          <w:sz w:val="20"/>
          <w:szCs w:val="20"/>
          <w:lang w:val="ru-RU"/>
        </w:rPr>
        <w:t>обраћа пажњу на разне невербалне елементе (гестови, мимика, итд. у усменим текстовима; илустрације и други визуелни елементи у писменим текстовима)</w:t>
      </w:r>
    </w:p>
    <w:p w:rsidR="00B23C32" w:rsidRPr="00C77296" w:rsidRDefault="00B23C32" w:rsidP="00B94A2F">
      <w:pPr>
        <w:numPr>
          <w:ilvl w:val="0"/>
          <w:numId w:val="27"/>
        </w:numPr>
        <w:tabs>
          <w:tab w:val="clear" w:pos="360"/>
          <w:tab w:val="num" w:pos="1080"/>
        </w:tabs>
        <w:ind w:left="1080"/>
        <w:jc w:val="both"/>
        <w:rPr>
          <w:sz w:val="20"/>
          <w:szCs w:val="20"/>
          <w:lang w:val="ru-RU"/>
        </w:rPr>
      </w:pPr>
      <w:r w:rsidRPr="00C77296">
        <w:rPr>
          <w:sz w:val="20"/>
          <w:szCs w:val="20"/>
          <w:lang w:val="ru-RU"/>
        </w:rPr>
        <w:t>размишља да ли одређена реч коју не разуме личи на неку која постоји у матерњем језику</w:t>
      </w:r>
    </w:p>
    <w:p w:rsidR="00B23C32" w:rsidRPr="00C77296" w:rsidRDefault="00B23C32" w:rsidP="00B94A2F">
      <w:pPr>
        <w:numPr>
          <w:ilvl w:val="0"/>
          <w:numId w:val="27"/>
        </w:numPr>
        <w:tabs>
          <w:tab w:val="clear" w:pos="360"/>
          <w:tab w:val="num" w:pos="1080"/>
        </w:tabs>
        <w:ind w:left="1080"/>
        <w:jc w:val="both"/>
        <w:rPr>
          <w:sz w:val="20"/>
          <w:szCs w:val="20"/>
        </w:rPr>
      </w:pPr>
      <w:r w:rsidRPr="00C77296">
        <w:rPr>
          <w:sz w:val="20"/>
          <w:szCs w:val="20"/>
        </w:rPr>
        <w:t>тражи значење у речнику</w:t>
      </w:r>
    </w:p>
    <w:p w:rsidR="00B23C32" w:rsidRPr="00C77296" w:rsidRDefault="00B23C32" w:rsidP="00B94A2F">
      <w:pPr>
        <w:numPr>
          <w:ilvl w:val="0"/>
          <w:numId w:val="27"/>
        </w:numPr>
        <w:tabs>
          <w:tab w:val="clear" w:pos="360"/>
          <w:tab w:val="num" w:pos="1080"/>
        </w:tabs>
        <w:ind w:left="1080"/>
        <w:jc w:val="both"/>
        <w:rPr>
          <w:sz w:val="20"/>
          <w:szCs w:val="20"/>
          <w:lang w:val="ru-RU"/>
        </w:rPr>
      </w:pPr>
      <w:r w:rsidRPr="00C77296">
        <w:rPr>
          <w:sz w:val="20"/>
          <w:szCs w:val="20"/>
          <w:lang w:val="ru-RU"/>
        </w:rPr>
        <w:t xml:space="preserve">покушава да употреби познату реч приближног значења уместо непознате  (нпр. </w:t>
      </w:r>
      <w:r w:rsidRPr="00C77296">
        <w:rPr>
          <w:b/>
          <w:sz w:val="20"/>
          <w:szCs w:val="20"/>
          <w:lang w:val="ru-RU"/>
        </w:rPr>
        <w:t>аутомобил</w:t>
      </w:r>
      <w:r w:rsidRPr="00C77296">
        <w:rPr>
          <w:sz w:val="20"/>
          <w:szCs w:val="20"/>
          <w:lang w:val="ru-RU"/>
        </w:rPr>
        <w:t xml:space="preserve"> уместо </w:t>
      </w:r>
      <w:r w:rsidRPr="00C77296">
        <w:rPr>
          <w:b/>
          <w:sz w:val="20"/>
          <w:szCs w:val="20"/>
          <w:lang w:val="ru-RU"/>
        </w:rPr>
        <w:t>возило</w:t>
      </w:r>
      <w:r w:rsidRPr="00C77296">
        <w:rPr>
          <w:sz w:val="20"/>
          <w:szCs w:val="20"/>
          <w:lang w:val="ru-RU"/>
        </w:rPr>
        <w:t>)</w:t>
      </w:r>
    </w:p>
    <w:p w:rsidR="00B23C32" w:rsidRPr="00C77296" w:rsidRDefault="00B23C32" w:rsidP="00B94A2F">
      <w:pPr>
        <w:numPr>
          <w:ilvl w:val="0"/>
          <w:numId w:val="27"/>
        </w:numPr>
        <w:tabs>
          <w:tab w:val="clear" w:pos="360"/>
          <w:tab w:val="num" w:pos="1080"/>
        </w:tabs>
        <w:ind w:left="1080"/>
        <w:jc w:val="both"/>
        <w:rPr>
          <w:sz w:val="20"/>
          <w:szCs w:val="20"/>
          <w:lang w:val="ru-RU"/>
        </w:rPr>
      </w:pPr>
      <w:r w:rsidRPr="00C77296">
        <w:rPr>
          <w:sz w:val="20"/>
          <w:szCs w:val="20"/>
          <w:lang w:val="ru-RU"/>
        </w:rPr>
        <w:t>покушава да замени или допуни исказ или део исказа адекватним гестом / мимиком</w:t>
      </w:r>
    </w:p>
    <w:p w:rsidR="004C519B" w:rsidRPr="00A546F1" w:rsidRDefault="00B23C32" w:rsidP="00B94A2F">
      <w:pPr>
        <w:numPr>
          <w:ilvl w:val="0"/>
          <w:numId w:val="27"/>
        </w:numPr>
        <w:tabs>
          <w:tab w:val="clear" w:pos="360"/>
          <w:tab w:val="num" w:pos="1080"/>
        </w:tabs>
        <w:ind w:left="1080"/>
        <w:jc w:val="both"/>
        <w:rPr>
          <w:b/>
          <w:sz w:val="22"/>
          <w:szCs w:val="22"/>
          <w:lang w:val="ru-RU"/>
        </w:rPr>
      </w:pPr>
      <w:r w:rsidRPr="00C77296">
        <w:rPr>
          <w:sz w:val="20"/>
          <w:szCs w:val="20"/>
          <w:lang w:val="ru-RU"/>
        </w:rPr>
        <w:t>уз помоћ наставника континуирано ради на усвајању и примени општих стратегија учења (генерализација, индукција, дедукција, инференција и позитивни трансфер).</w:t>
      </w:r>
    </w:p>
    <w:p w:rsidR="009B0D14" w:rsidRPr="007863CA" w:rsidRDefault="009B0D14" w:rsidP="004C519B">
      <w:pPr>
        <w:tabs>
          <w:tab w:val="left" w:pos="990"/>
        </w:tabs>
        <w:rPr>
          <w:lang w:val="ru-RU"/>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69"/>
        <w:gridCol w:w="2572"/>
        <w:gridCol w:w="165"/>
        <w:gridCol w:w="647"/>
        <w:gridCol w:w="923"/>
        <w:gridCol w:w="4220"/>
        <w:gridCol w:w="1624"/>
        <w:gridCol w:w="1638"/>
        <w:gridCol w:w="1523"/>
      </w:tblGrid>
      <w:tr w:rsidR="009B0D14" w:rsidRPr="00A546F1" w:rsidTr="003C3BEF">
        <w:trPr>
          <w:trHeight w:val="92"/>
          <w:tblHeader/>
        </w:trPr>
        <w:tc>
          <w:tcPr>
            <w:tcW w:w="1069" w:type="dxa"/>
            <w:vMerge w:val="restart"/>
            <w:shd w:val="clear" w:color="auto" w:fill="F79646"/>
            <w:textDirection w:val="btLr"/>
          </w:tcPr>
          <w:p w:rsidR="009B0D14" w:rsidRPr="00A546F1" w:rsidRDefault="009B0D14" w:rsidP="00086D01">
            <w:pPr>
              <w:ind w:left="113" w:right="113"/>
              <w:rPr>
                <w:sz w:val="20"/>
                <w:szCs w:val="20"/>
                <w:lang w:val="sr-Cyrl-CS"/>
              </w:rPr>
            </w:pPr>
            <w:r w:rsidRPr="00A546F1">
              <w:rPr>
                <w:b/>
                <w:sz w:val="20"/>
                <w:szCs w:val="20"/>
                <w:lang w:val="sr-Cyrl-CS"/>
              </w:rPr>
              <w:t>Месец</w:t>
            </w:r>
          </w:p>
        </w:tc>
        <w:tc>
          <w:tcPr>
            <w:tcW w:w="2572" w:type="dxa"/>
            <w:vMerge w:val="restart"/>
            <w:shd w:val="clear" w:color="auto" w:fill="F79646"/>
            <w:textDirection w:val="btLr"/>
          </w:tcPr>
          <w:p w:rsidR="009B0D14" w:rsidRPr="00A546F1" w:rsidRDefault="009B0D14" w:rsidP="00086D01">
            <w:pPr>
              <w:ind w:left="113" w:right="113"/>
              <w:rPr>
                <w:b/>
                <w:sz w:val="20"/>
                <w:szCs w:val="20"/>
                <w:lang w:val="sr-Cyrl-CS"/>
              </w:rPr>
            </w:pPr>
            <w:r w:rsidRPr="00A546F1">
              <w:rPr>
                <w:b/>
                <w:sz w:val="20"/>
                <w:szCs w:val="20"/>
                <w:lang w:val="sr-Cyrl-CS"/>
              </w:rPr>
              <w:t>Наставна тема</w:t>
            </w:r>
          </w:p>
          <w:p w:rsidR="009B0D14" w:rsidRPr="00A546F1" w:rsidRDefault="009B0D14" w:rsidP="00086D01">
            <w:pPr>
              <w:ind w:left="113" w:right="113"/>
              <w:jc w:val="center"/>
              <w:rPr>
                <w:b/>
                <w:sz w:val="20"/>
                <w:szCs w:val="20"/>
                <w:lang w:val="sr-Cyrl-CS"/>
              </w:rPr>
            </w:pPr>
          </w:p>
          <w:p w:rsidR="009B0D14" w:rsidRPr="00A546F1" w:rsidRDefault="009B0D14" w:rsidP="00086D01">
            <w:pPr>
              <w:ind w:left="113" w:right="113"/>
              <w:jc w:val="center"/>
              <w:rPr>
                <w:sz w:val="20"/>
                <w:szCs w:val="20"/>
                <w:lang w:val="sr-Cyrl-CS"/>
              </w:rPr>
            </w:pPr>
          </w:p>
        </w:tc>
        <w:tc>
          <w:tcPr>
            <w:tcW w:w="1735" w:type="dxa"/>
            <w:gridSpan w:val="3"/>
            <w:tcBorders>
              <w:bottom w:val="nil"/>
              <w:right w:val="nil"/>
            </w:tcBorders>
            <w:shd w:val="clear" w:color="auto" w:fill="F79646"/>
          </w:tcPr>
          <w:p w:rsidR="009B0D14" w:rsidRPr="00A546F1" w:rsidRDefault="009B0D14" w:rsidP="00086D01">
            <w:pPr>
              <w:rPr>
                <w:sz w:val="20"/>
                <w:szCs w:val="20"/>
                <w:lang w:val="sr-Cyrl-CS"/>
              </w:rPr>
            </w:pPr>
          </w:p>
        </w:tc>
        <w:tc>
          <w:tcPr>
            <w:tcW w:w="4220" w:type="dxa"/>
            <w:tcBorders>
              <w:left w:val="nil"/>
              <w:bottom w:val="nil"/>
            </w:tcBorders>
            <w:shd w:val="clear" w:color="auto" w:fill="F79646"/>
          </w:tcPr>
          <w:p w:rsidR="009B0D14" w:rsidRPr="00A546F1" w:rsidRDefault="009B0D14" w:rsidP="00086D01">
            <w:pPr>
              <w:rPr>
                <w:sz w:val="20"/>
                <w:szCs w:val="20"/>
                <w:lang w:val="sr-Cyrl-CS"/>
              </w:rPr>
            </w:pPr>
          </w:p>
        </w:tc>
        <w:tc>
          <w:tcPr>
            <w:tcW w:w="4785" w:type="dxa"/>
            <w:gridSpan w:val="3"/>
            <w:shd w:val="clear" w:color="auto" w:fill="F79646"/>
          </w:tcPr>
          <w:p w:rsidR="009B0D14" w:rsidRPr="00A546F1" w:rsidRDefault="009B0D14" w:rsidP="00086D01">
            <w:pPr>
              <w:jc w:val="center"/>
              <w:rPr>
                <w:sz w:val="20"/>
                <w:szCs w:val="20"/>
                <w:lang w:val="sr-Cyrl-CS"/>
              </w:rPr>
            </w:pPr>
            <w:r w:rsidRPr="00A546F1">
              <w:rPr>
                <w:b/>
                <w:sz w:val="20"/>
                <w:szCs w:val="20"/>
                <w:lang w:val="sr-Cyrl-CS"/>
              </w:rPr>
              <w:t>Бројчасова</w:t>
            </w:r>
          </w:p>
        </w:tc>
      </w:tr>
      <w:tr w:rsidR="009B0D14" w:rsidRPr="00A546F1" w:rsidTr="003C3BEF">
        <w:trPr>
          <w:cantSplit/>
          <w:trHeight w:val="1396"/>
          <w:tblHeader/>
        </w:trPr>
        <w:tc>
          <w:tcPr>
            <w:tcW w:w="1069" w:type="dxa"/>
            <w:vMerge/>
            <w:tcBorders>
              <w:bottom w:val="single" w:sz="4" w:space="0" w:color="auto"/>
            </w:tcBorders>
            <w:shd w:val="clear" w:color="auto" w:fill="F79646"/>
          </w:tcPr>
          <w:p w:rsidR="009B0D14" w:rsidRPr="00A546F1" w:rsidRDefault="009B0D14" w:rsidP="00086D01">
            <w:pPr>
              <w:jc w:val="center"/>
              <w:rPr>
                <w:b/>
                <w:sz w:val="20"/>
                <w:szCs w:val="20"/>
              </w:rPr>
            </w:pPr>
          </w:p>
        </w:tc>
        <w:tc>
          <w:tcPr>
            <w:tcW w:w="2572" w:type="dxa"/>
            <w:vMerge/>
            <w:tcBorders>
              <w:bottom w:val="single" w:sz="4" w:space="0" w:color="auto"/>
            </w:tcBorders>
            <w:shd w:val="clear" w:color="auto" w:fill="F79646"/>
            <w:textDirection w:val="btLr"/>
          </w:tcPr>
          <w:p w:rsidR="009B0D14" w:rsidRPr="00A546F1" w:rsidRDefault="009B0D14" w:rsidP="00086D01">
            <w:pPr>
              <w:ind w:left="113" w:right="113"/>
              <w:jc w:val="center"/>
              <w:rPr>
                <w:b/>
                <w:sz w:val="20"/>
                <w:szCs w:val="20"/>
              </w:rPr>
            </w:pPr>
          </w:p>
        </w:tc>
        <w:tc>
          <w:tcPr>
            <w:tcW w:w="5955" w:type="dxa"/>
            <w:gridSpan w:val="4"/>
            <w:tcBorders>
              <w:top w:val="nil"/>
              <w:bottom w:val="single" w:sz="4" w:space="0" w:color="auto"/>
            </w:tcBorders>
            <w:shd w:val="clear" w:color="auto" w:fill="F79646"/>
          </w:tcPr>
          <w:p w:rsidR="009B0D14" w:rsidRPr="00A546F1" w:rsidRDefault="009B0D14" w:rsidP="00086D01">
            <w:pPr>
              <w:jc w:val="center"/>
              <w:rPr>
                <w:b/>
                <w:sz w:val="20"/>
                <w:szCs w:val="20"/>
                <w:lang w:val="sr-Cyrl-CS"/>
              </w:rPr>
            </w:pPr>
          </w:p>
          <w:p w:rsidR="009B0D14" w:rsidRPr="00A546F1" w:rsidRDefault="009B0D14" w:rsidP="00086D01">
            <w:pPr>
              <w:rPr>
                <w:b/>
                <w:sz w:val="20"/>
                <w:szCs w:val="20"/>
                <w:lang w:val="sr-Cyrl-CS"/>
              </w:rPr>
            </w:pPr>
          </w:p>
          <w:p w:rsidR="009B0D14" w:rsidRPr="00A546F1" w:rsidRDefault="009B0D14" w:rsidP="00086D01">
            <w:pPr>
              <w:jc w:val="center"/>
              <w:rPr>
                <w:b/>
                <w:sz w:val="20"/>
                <w:szCs w:val="20"/>
                <w:lang w:val="sr-Cyrl-CS"/>
              </w:rPr>
            </w:pPr>
          </w:p>
          <w:p w:rsidR="009B0D14" w:rsidRPr="00A546F1" w:rsidRDefault="009B0D14" w:rsidP="00086D01">
            <w:pPr>
              <w:jc w:val="center"/>
              <w:rPr>
                <w:b/>
                <w:sz w:val="20"/>
                <w:szCs w:val="20"/>
                <w:lang w:val="sr-Cyrl-CS"/>
              </w:rPr>
            </w:pPr>
          </w:p>
          <w:p w:rsidR="009B0D14" w:rsidRPr="00A546F1" w:rsidRDefault="009B0D14" w:rsidP="00086D01">
            <w:pPr>
              <w:jc w:val="center"/>
              <w:rPr>
                <w:b/>
                <w:sz w:val="20"/>
                <w:szCs w:val="20"/>
              </w:rPr>
            </w:pPr>
            <w:r w:rsidRPr="00A546F1">
              <w:rPr>
                <w:b/>
                <w:sz w:val="20"/>
                <w:szCs w:val="20"/>
                <w:lang w:val="sr-Cyrl-CS"/>
              </w:rPr>
              <w:t>Наставна јединица</w:t>
            </w:r>
          </w:p>
        </w:tc>
        <w:tc>
          <w:tcPr>
            <w:tcW w:w="1624" w:type="dxa"/>
            <w:shd w:val="clear" w:color="auto" w:fill="F79646"/>
          </w:tcPr>
          <w:p w:rsidR="009B0D14" w:rsidRPr="00A546F1" w:rsidRDefault="009B0D14" w:rsidP="00086D01">
            <w:pPr>
              <w:rPr>
                <w:b/>
                <w:sz w:val="20"/>
                <w:szCs w:val="20"/>
                <w:lang w:val="sr-Cyrl-CS"/>
              </w:rPr>
            </w:pPr>
          </w:p>
          <w:p w:rsidR="009B0D14" w:rsidRPr="00A546F1" w:rsidRDefault="009B0D14" w:rsidP="00086D01">
            <w:pPr>
              <w:rPr>
                <w:b/>
                <w:sz w:val="20"/>
                <w:szCs w:val="20"/>
                <w:lang w:val="sr-Cyrl-CS"/>
              </w:rPr>
            </w:pPr>
          </w:p>
          <w:p w:rsidR="009B0D14" w:rsidRPr="00A546F1" w:rsidRDefault="009B0D14" w:rsidP="00086D01">
            <w:pPr>
              <w:rPr>
                <w:b/>
                <w:sz w:val="20"/>
                <w:szCs w:val="20"/>
                <w:lang w:val="sr-Cyrl-CS"/>
              </w:rPr>
            </w:pPr>
          </w:p>
          <w:p w:rsidR="009B0D14" w:rsidRPr="00A546F1" w:rsidRDefault="009B0D14" w:rsidP="00086D01">
            <w:pPr>
              <w:rPr>
                <w:b/>
                <w:sz w:val="20"/>
                <w:szCs w:val="20"/>
                <w:lang w:val="sr-Cyrl-CS"/>
              </w:rPr>
            </w:pPr>
            <w:r w:rsidRPr="00A546F1">
              <w:rPr>
                <w:b/>
                <w:sz w:val="20"/>
                <w:szCs w:val="20"/>
                <w:lang w:val="sr-Cyrl-CS"/>
              </w:rPr>
              <w:t xml:space="preserve">за </w:t>
            </w:r>
          </w:p>
          <w:p w:rsidR="009B0D14" w:rsidRPr="00A546F1" w:rsidRDefault="009B0D14" w:rsidP="00086D01">
            <w:pPr>
              <w:rPr>
                <w:b/>
                <w:sz w:val="20"/>
                <w:szCs w:val="20"/>
                <w:lang w:val="sr-Cyrl-CS"/>
              </w:rPr>
            </w:pPr>
            <w:r w:rsidRPr="00A546F1">
              <w:rPr>
                <w:b/>
                <w:sz w:val="20"/>
                <w:szCs w:val="20"/>
                <w:lang w:val="sr-Cyrl-CS"/>
              </w:rPr>
              <w:t>обраду</w:t>
            </w:r>
          </w:p>
        </w:tc>
        <w:tc>
          <w:tcPr>
            <w:tcW w:w="1638" w:type="dxa"/>
            <w:shd w:val="clear" w:color="auto" w:fill="F79646"/>
          </w:tcPr>
          <w:p w:rsidR="009B0D14" w:rsidRPr="00A546F1" w:rsidRDefault="009B0D14" w:rsidP="00086D01">
            <w:pPr>
              <w:rPr>
                <w:b/>
                <w:sz w:val="20"/>
                <w:szCs w:val="20"/>
                <w:lang w:val="sr-Cyrl-CS"/>
              </w:rPr>
            </w:pPr>
          </w:p>
          <w:p w:rsidR="009B0D14" w:rsidRPr="00A546F1" w:rsidRDefault="009B0D14" w:rsidP="00086D01">
            <w:pPr>
              <w:rPr>
                <w:b/>
                <w:sz w:val="20"/>
                <w:szCs w:val="20"/>
                <w:lang w:val="sr-Cyrl-CS"/>
              </w:rPr>
            </w:pPr>
          </w:p>
          <w:p w:rsidR="009B0D14" w:rsidRPr="00A546F1" w:rsidRDefault="009B0D14" w:rsidP="00086D01">
            <w:pPr>
              <w:rPr>
                <w:b/>
                <w:sz w:val="20"/>
                <w:szCs w:val="20"/>
              </w:rPr>
            </w:pPr>
            <w:r w:rsidRPr="00A546F1">
              <w:rPr>
                <w:b/>
                <w:sz w:val="20"/>
                <w:szCs w:val="20"/>
                <w:lang w:val="sr-Cyrl-CS"/>
              </w:rPr>
              <w:t>за друге типове</w:t>
            </w:r>
          </w:p>
        </w:tc>
        <w:tc>
          <w:tcPr>
            <w:tcW w:w="1523" w:type="dxa"/>
            <w:shd w:val="clear" w:color="auto" w:fill="F79646"/>
            <w:textDirection w:val="btLr"/>
          </w:tcPr>
          <w:p w:rsidR="009B0D14" w:rsidRPr="00A546F1" w:rsidRDefault="009B0D14" w:rsidP="00086D01">
            <w:pPr>
              <w:ind w:left="113" w:right="113"/>
              <w:rPr>
                <w:b/>
                <w:sz w:val="20"/>
                <w:szCs w:val="20"/>
                <w:lang w:val="sr-Cyrl-CS"/>
              </w:rPr>
            </w:pPr>
            <w:r w:rsidRPr="00A546F1">
              <w:rPr>
                <w:b/>
                <w:sz w:val="20"/>
                <w:szCs w:val="20"/>
                <w:lang w:val="sr-Cyrl-CS"/>
              </w:rPr>
              <w:t>по наставној теми</w:t>
            </w:r>
          </w:p>
        </w:tc>
      </w:tr>
      <w:tr w:rsidR="009B0D14" w:rsidRPr="00A546F1" w:rsidTr="00E04413">
        <w:trPr>
          <w:trHeight w:val="322"/>
        </w:trPr>
        <w:tc>
          <w:tcPr>
            <w:tcW w:w="1069" w:type="dxa"/>
            <w:vMerge w:val="restart"/>
            <w:tcBorders>
              <w:left w:val="single" w:sz="4" w:space="0" w:color="auto"/>
              <w:right w:val="single" w:sz="4" w:space="0" w:color="auto"/>
            </w:tcBorders>
            <w:shd w:val="clear" w:color="auto" w:fill="FFFFFF"/>
            <w:textDirection w:val="btLr"/>
          </w:tcPr>
          <w:p w:rsidR="009B0D14" w:rsidRPr="00A546F1" w:rsidRDefault="009B0D14" w:rsidP="00086D01">
            <w:pPr>
              <w:ind w:left="113" w:right="113"/>
              <w:jc w:val="center"/>
              <w:rPr>
                <w:sz w:val="20"/>
                <w:szCs w:val="20"/>
              </w:rPr>
            </w:pPr>
            <w:r w:rsidRPr="00A546F1">
              <w:rPr>
                <w:sz w:val="20"/>
                <w:szCs w:val="20"/>
              </w:rPr>
              <w:t>СЕПТЕМБАР</w:t>
            </w:r>
          </w:p>
        </w:tc>
        <w:tc>
          <w:tcPr>
            <w:tcW w:w="2572" w:type="dxa"/>
            <w:tcBorders>
              <w:left w:val="single" w:sz="4" w:space="0" w:color="auto"/>
            </w:tcBorders>
            <w:shd w:val="clear" w:color="auto" w:fill="FBD4B4"/>
          </w:tcPr>
          <w:p w:rsidR="009B0D14" w:rsidRPr="00A546F1" w:rsidRDefault="009B0D14" w:rsidP="00086D01">
            <w:pPr>
              <w:rPr>
                <w:b/>
                <w:sz w:val="20"/>
                <w:szCs w:val="20"/>
              </w:rPr>
            </w:pPr>
            <w:r w:rsidRPr="00A546F1">
              <w:rPr>
                <w:b/>
                <w:sz w:val="20"/>
                <w:szCs w:val="20"/>
              </w:rPr>
              <w:t>Curriculum</w:t>
            </w:r>
          </w:p>
        </w:tc>
        <w:tc>
          <w:tcPr>
            <w:tcW w:w="812" w:type="dxa"/>
            <w:gridSpan w:val="2"/>
            <w:tcBorders>
              <w:bottom w:val="single" w:sz="4" w:space="0" w:color="auto"/>
              <w:right w:val="nil"/>
            </w:tcBorders>
            <w:shd w:val="clear" w:color="auto" w:fill="FFFFFF"/>
          </w:tcPr>
          <w:p w:rsidR="009B0D14" w:rsidRPr="00A546F1" w:rsidRDefault="009B0D14" w:rsidP="00B94A2F">
            <w:pPr>
              <w:numPr>
                <w:ilvl w:val="0"/>
                <w:numId w:val="58"/>
              </w:numPr>
              <w:ind w:left="0" w:firstLine="0"/>
              <w:rPr>
                <w:sz w:val="20"/>
                <w:szCs w:val="20"/>
                <w:lang w:val="sr-Cyrl-CS"/>
              </w:rPr>
            </w:pPr>
            <w:r w:rsidRPr="00A546F1">
              <w:rPr>
                <w:sz w:val="20"/>
                <w:szCs w:val="20"/>
              </w:rPr>
              <w:t>I</w:t>
            </w:r>
          </w:p>
        </w:tc>
        <w:tc>
          <w:tcPr>
            <w:tcW w:w="5143" w:type="dxa"/>
            <w:gridSpan w:val="2"/>
            <w:tcBorders>
              <w:top w:val="single" w:sz="4" w:space="0" w:color="auto"/>
              <w:left w:val="nil"/>
              <w:bottom w:val="single" w:sz="4" w:space="0" w:color="auto"/>
            </w:tcBorders>
            <w:shd w:val="clear" w:color="auto" w:fill="FFFFFF"/>
          </w:tcPr>
          <w:p w:rsidR="009B0D14" w:rsidRPr="00A546F1" w:rsidRDefault="009B0D14" w:rsidP="00086D01">
            <w:pPr>
              <w:rPr>
                <w:sz w:val="20"/>
                <w:szCs w:val="20"/>
              </w:rPr>
            </w:pPr>
            <w:r w:rsidRPr="00A546F1">
              <w:rPr>
                <w:sz w:val="20"/>
                <w:szCs w:val="20"/>
              </w:rPr>
              <w:t>Introductory class</w:t>
            </w:r>
          </w:p>
        </w:tc>
        <w:tc>
          <w:tcPr>
            <w:tcW w:w="1624" w:type="dxa"/>
            <w:shd w:val="clear" w:color="auto" w:fill="FFFFFF"/>
          </w:tcPr>
          <w:p w:rsidR="009B0D14" w:rsidRPr="00A546F1" w:rsidRDefault="009B0D14" w:rsidP="00086D01">
            <w:pPr>
              <w:rPr>
                <w:sz w:val="20"/>
                <w:szCs w:val="20"/>
              </w:rPr>
            </w:pPr>
          </w:p>
        </w:tc>
        <w:tc>
          <w:tcPr>
            <w:tcW w:w="1638" w:type="dxa"/>
            <w:shd w:val="clear" w:color="auto" w:fill="FFFFFF"/>
          </w:tcPr>
          <w:p w:rsidR="009B0D14" w:rsidRPr="00A546F1" w:rsidRDefault="009B0D14" w:rsidP="00086D01">
            <w:pPr>
              <w:rPr>
                <w:sz w:val="20"/>
                <w:szCs w:val="20"/>
              </w:rPr>
            </w:pPr>
            <w:r w:rsidRPr="00A546F1">
              <w:rPr>
                <w:sz w:val="20"/>
                <w:szCs w:val="20"/>
              </w:rPr>
              <w:t>УЧ</w:t>
            </w:r>
          </w:p>
        </w:tc>
        <w:tc>
          <w:tcPr>
            <w:tcW w:w="1523" w:type="dxa"/>
            <w:shd w:val="clear" w:color="auto" w:fill="FFFFFF"/>
          </w:tcPr>
          <w:p w:rsidR="009B0D14" w:rsidRPr="00A546F1" w:rsidRDefault="009B0D14" w:rsidP="00086D01">
            <w:pPr>
              <w:rPr>
                <w:sz w:val="20"/>
                <w:szCs w:val="20"/>
                <w:lang w:val="sr-Cyrl-CS"/>
              </w:rPr>
            </w:pPr>
          </w:p>
        </w:tc>
      </w:tr>
      <w:tr w:rsidR="009B0D14" w:rsidRPr="00A546F1" w:rsidTr="00E04413">
        <w:trPr>
          <w:trHeight w:val="270"/>
        </w:trPr>
        <w:tc>
          <w:tcPr>
            <w:tcW w:w="1069" w:type="dxa"/>
            <w:vMerge/>
            <w:tcBorders>
              <w:left w:val="single" w:sz="4" w:space="0" w:color="auto"/>
              <w:right w:val="single" w:sz="4" w:space="0" w:color="auto"/>
            </w:tcBorders>
            <w:shd w:val="clear" w:color="auto" w:fill="FFFFFF"/>
          </w:tcPr>
          <w:p w:rsidR="009B0D14" w:rsidRPr="00A546F1" w:rsidRDefault="009B0D14" w:rsidP="00086D01">
            <w:pPr>
              <w:jc w:val="center"/>
              <w:rPr>
                <w:sz w:val="20"/>
                <w:szCs w:val="20"/>
                <w:lang w:val="sr-Cyrl-CS"/>
              </w:rPr>
            </w:pPr>
          </w:p>
        </w:tc>
        <w:tc>
          <w:tcPr>
            <w:tcW w:w="2572" w:type="dxa"/>
            <w:vMerge w:val="restart"/>
            <w:tcBorders>
              <w:left w:val="single" w:sz="4" w:space="0" w:color="auto"/>
            </w:tcBorders>
            <w:shd w:val="clear" w:color="auto" w:fill="FBD4B4"/>
            <w:textDirection w:val="btLr"/>
            <w:vAlign w:val="center"/>
          </w:tcPr>
          <w:p w:rsidR="009B0D14" w:rsidRPr="00A546F1" w:rsidRDefault="009B0D14" w:rsidP="00086D01">
            <w:pPr>
              <w:ind w:left="113" w:right="113"/>
              <w:jc w:val="center"/>
              <w:rPr>
                <w:b/>
                <w:sz w:val="20"/>
                <w:szCs w:val="20"/>
              </w:rPr>
            </w:pPr>
            <w:r w:rsidRPr="00A546F1">
              <w:rPr>
                <w:b/>
                <w:sz w:val="20"/>
                <w:szCs w:val="20"/>
              </w:rPr>
              <w:t>Module 1, Present and Past</w:t>
            </w:r>
          </w:p>
        </w:tc>
        <w:tc>
          <w:tcPr>
            <w:tcW w:w="812" w:type="dxa"/>
            <w:gridSpan w:val="2"/>
            <w:tcBorders>
              <w:top w:val="single" w:sz="4" w:space="0" w:color="auto"/>
              <w:right w:val="nil"/>
            </w:tcBorders>
            <w:shd w:val="clear" w:color="auto" w:fill="FFFFFF"/>
          </w:tcPr>
          <w:p w:rsidR="009B0D14" w:rsidRPr="00A546F1" w:rsidRDefault="009B0D14" w:rsidP="00B94A2F">
            <w:pPr>
              <w:numPr>
                <w:ilvl w:val="0"/>
                <w:numId w:val="58"/>
              </w:numPr>
              <w:ind w:left="0" w:firstLine="0"/>
              <w:rPr>
                <w:sz w:val="20"/>
                <w:szCs w:val="20"/>
                <w:lang w:val="sr-Cyrl-CS"/>
              </w:rPr>
            </w:pPr>
            <w:r w:rsidRPr="00A546F1">
              <w:rPr>
                <w:sz w:val="20"/>
                <w:szCs w:val="20"/>
              </w:rPr>
              <w:t>U</w:t>
            </w:r>
          </w:p>
        </w:tc>
        <w:tc>
          <w:tcPr>
            <w:tcW w:w="5143" w:type="dxa"/>
            <w:gridSpan w:val="2"/>
            <w:tcBorders>
              <w:top w:val="single" w:sz="4" w:space="0" w:color="auto"/>
              <w:left w:val="nil"/>
              <w:bottom w:val="single" w:sz="4" w:space="0" w:color="auto"/>
            </w:tcBorders>
            <w:shd w:val="clear" w:color="auto" w:fill="FFFFFF"/>
          </w:tcPr>
          <w:p w:rsidR="009B0D14" w:rsidRPr="00A546F1" w:rsidRDefault="009B0D14" w:rsidP="00086D01">
            <w:pPr>
              <w:rPr>
                <w:sz w:val="20"/>
                <w:szCs w:val="20"/>
              </w:rPr>
            </w:pPr>
            <w:r w:rsidRPr="00A546F1">
              <w:rPr>
                <w:sz w:val="20"/>
                <w:szCs w:val="20"/>
              </w:rPr>
              <w:t>Unit 1, Step 1, Connections</w:t>
            </w:r>
          </w:p>
        </w:tc>
        <w:tc>
          <w:tcPr>
            <w:tcW w:w="1624" w:type="dxa"/>
            <w:shd w:val="clear" w:color="auto" w:fill="FFFFFF"/>
          </w:tcPr>
          <w:p w:rsidR="009B0D14" w:rsidRPr="00A546F1" w:rsidRDefault="009B0D14" w:rsidP="00086D01">
            <w:pPr>
              <w:rPr>
                <w:sz w:val="20"/>
                <w:szCs w:val="20"/>
              </w:rPr>
            </w:pPr>
            <w:r w:rsidRPr="00A546F1">
              <w:rPr>
                <w:sz w:val="20"/>
                <w:szCs w:val="20"/>
              </w:rPr>
              <w:t>О</w:t>
            </w:r>
          </w:p>
        </w:tc>
        <w:tc>
          <w:tcPr>
            <w:tcW w:w="1638" w:type="dxa"/>
            <w:shd w:val="clear" w:color="auto" w:fill="FFFFFF"/>
          </w:tcPr>
          <w:p w:rsidR="009B0D14" w:rsidRPr="00A546F1" w:rsidRDefault="009B0D14" w:rsidP="00086D01">
            <w:pPr>
              <w:rPr>
                <w:sz w:val="20"/>
                <w:szCs w:val="20"/>
              </w:rPr>
            </w:pPr>
          </w:p>
        </w:tc>
        <w:tc>
          <w:tcPr>
            <w:tcW w:w="1523" w:type="dxa"/>
            <w:vMerge w:val="restart"/>
            <w:shd w:val="clear" w:color="auto" w:fill="FFFFFF"/>
            <w:textDirection w:val="btLr"/>
            <w:vAlign w:val="center"/>
          </w:tcPr>
          <w:p w:rsidR="009B0D14" w:rsidRPr="00A546F1" w:rsidRDefault="009B0D14" w:rsidP="00086D01">
            <w:pPr>
              <w:spacing w:before="240"/>
              <w:ind w:left="113" w:right="113"/>
              <w:jc w:val="center"/>
              <w:rPr>
                <w:sz w:val="20"/>
                <w:szCs w:val="20"/>
                <w:lang w:val="sr-Cyrl-CS"/>
              </w:rPr>
            </w:pPr>
            <w:r w:rsidRPr="00A546F1">
              <w:rPr>
                <w:sz w:val="20"/>
                <w:szCs w:val="20"/>
              </w:rPr>
              <w:t>4 O + 1 УЧ + 4 В + 2 У+1 ПЗ.= 12</w:t>
            </w:r>
          </w:p>
        </w:tc>
      </w:tr>
      <w:tr w:rsidR="009B0D14" w:rsidRPr="00A546F1" w:rsidTr="00E04413">
        <w:trPr>
          <w:trHeight w:val="261"/>
        </w:trPr>
        <w:tc>
          <w:tcPr>
            <w:tcW w:w="1069" w:type="dxa"/>
            <w:vMerge/>
            <w:tcBorders>
              <w:left w:val="single" w:sz="4" w:space="0" w:color="auto"/>
              <w:right w:val="single" w:sz="4" w:space="0" w:color="auto"/>
            </w:tcBorders>
            <w:shd w:val="clear" w:color="auto" w:fill="FFFFFF"/>
          </w:tcPr>
          <w:p w:rsidR="009B0D14" w:rsidRPr="00A546F1" w:rsidRDefault="009B0D14" w:rsidP="00086D01">
            <w:pPr>
              <w:jc w:val="center"/>
              <w:rPr>
                <w:sz w:val="20"/>
                <w:szCs w:val="20"/>
                <w:lang w:val="sr-Cyrl-CS"/>
              </w:rPr>
            </w:pPr>
          </w:p>
        </w:tc>
        <w:tc>
          <w:tcPr>
            <w:tcW w:w="2572" w:type="dxa"/>
            <w:vMerge/>
            <w:tcBorders>
              <w:left w:val="single" w:sz="4" w:space="0" w:color="auto"/>
            </w:tcBorders>
            <w:shd w:val="clear" w:color="auto" w:fill="FBD4B4"/>
          </w:tcPr>
          <w:p w:rsidR="009B0D14" w:rsidRPr="00A546F1" w:rsidRDefault="009B0D14" w:rsidP="00086D01">
            <w:pPr>
              <w:rPr>
                <w:b/>
                <w:sz w:val="20"/>
                <w:szCs w:val="20"/>
              </w:rPr>
            </w:pPr>
          </w:p>
        </w:tc>
        <w:tc>
          <w:tcPr>
            <w:tcW w:w="812" w:type="dxa"/>
            <w:gridSpan w:val="2"/>
            <w:tcBorders>
              <w:bottom w:val="single" w:sz="4" w:space="0" w:color="auto"/>
              <w:right w:val="nil"/>
            </w:tcBorders>
            <w:shd w:val="clear" w:color="auto" w:fill="FFFFFF"/>
          </w:tcPr>
          <w:p w:rsidR="009B0D14" w:rsidRPr="00A546F1" w:rsidRDefault="009B0D14" w:rsidP="00B94A2F">
            <w:pPr>
              <w:numPr>
                <w:ilvl w:val="0"/>
                <w:numId w:val="58"/>
              </w:numPr>
              <w:ind w:left="0" w:firstLine="0"/>
              <w:rPr>
                <w:sz w:val="20"/>
                <w:szCs w:val="20"/>
                <w:lang w:val="sr-Cyrl-CS"/>
              </w:rPr>
            </w:pPr>
          </w:p>
        </w:tc>
        <w:tc>
          <w:tcPr>
            <w:tcW w:w="5143" w:type="dxa"/>
            <w:gridSpan w:val="2"/>
            <w:tcBorders>
              <w:top w:val="single" w:sz="4" w:space="0" w:color="auto"/>
              <w:left w:val="nil"/>
              <w:bottom w:val="single" w:sz="4" w:space="0" w:color="auto"/>
            </w:tcBorders>
            <w:shd w:val="clear" w:color="auto" w:fill="FFFFFF"/>
          </w:tcPr>
          <w:p w:rsidR="009B0D14" w:rsidRPr="00A546F1" w:rsidRDefault="009B0D14" w:rsidP="00086D01">
            <w:pPr>
              <w:rPr>
                <w:sz w:val="20"/>
                <w:szCs w:val="20"/>
              </w:rPr>
            </w:pPr>
            <w:r w:rsidRPr="00A546F1">
              <w:rPr>
                <w:sz w:val="20"/>
                <w:szCs w:val="20"/>
              </w:rPr>
              <w:t>Unit 1, Step 2, Countries and Nationalities</w:t>
            </w:r>
          </w:p>
        </w:tc>
        <w:tc>
          <w:tcPr>
            <w:tcW w:w="1624" w:type="dxa"/>
            <w:shd w:val="clear" w:color="auto" w:fill="FFFFFF"/>
          </w:tcPr>
          <w:p w:rsidR="009B0D14" w:rsidRPr="00A546F1" w:rsidRDefault="009B0D14" w:rsidP="00086D01">
            <w:pPr>
              <w:rPr>
                <w:sz w:val="20"/>
                <w:szCs w:val="20"/>
              </w:rPr>
            </w:pPr>
            <w:r w:rsidRPr="00A546F1">
              <w:rPr>
                <w:sz w:val="20"/>
                <w:szCs w:val="20"/>
              </w:rPr>
              <w:t>О</w:t>
            </w:r>
          </w:p>
        </w:tc>
        <w:tc>
          <w:tcPr>
            <w:tcW w:w="1638" w:type="dxa"/>
            <w:shd w:val="clear" w:color="auto" w:fill="FFFFFF"/>
          </w:tcPr>
          <w:p w:rsidR="009B0D14" w:rsidRPr="00A546F1" w:rsidRDefault="009B0D14" w:rsidP="00086D01">
            <w:pPr>
              <w:rPr>
                <w:sz w:val="20"/>
                <w:szCs w:val="20"/>
              </w:rPr>
            </w:pPr>
          </w:p>
        </w:tc>
        <w:tc>
          <w:tcPr>
            <w:tcW w:w="1523" w:type="dxa"/>
            <w:vMerge/>
            <w:shd w:val="clear" w:color="auto" w:fill="FFFFFF"/>
          </w:tcPr>
          <w:p w:rsidR="009B0D14" w:rsidRPr="00A546F1" w:rsidRDefault="009B0D14" w:rsidP="00086D01">
            <w:pPr>
              <w:rPr>
                <w:sz w:val="20"/>
                <w:szCs w:val="20"/>
                <w:lang w:val="sr-Cyrl-CS"/>
              </w:rPr>
            </w:pPr>
          </w:p>
        </w:tc>
      </w:tr>
      <w:tr w:rsidR="009B0D14" w:rsidRPr="00A546F1" w:rsidTr="00E04413">
        <w:trPr>
          <w:trHeight w:val="278"/>
        </w:trPr>
        <w:tc>
          <w:tcPr>
            <w:tcW w:w="1069" w:type="dxa"/>
            <w:vMerge/>
            <w:tcBorders>
              <w:left w:val="single" w:sz="4" w:space="0" w:color="auto"/>
              <w:right w:val="single" w:sz="4" w:space="0" w:color="auto"/>
            </w:tcBorders>
            <w:shd w:val="clear" w:color="auto" w:fill="FFFFFF"/>
          </w:tcPr>
          <w:p w:rsidR="009B0D14" w:rsidRPr="00A546F1" w:rsidRDefault="009B0D14" w:rsidP="00086D01">
            <w:pPr>
              <w:jc w:val="center"/>
              <w:rPr>
                <w:sz w:val="20"/>
                <w:szCs w:val="20"/>
                <w:lang w:val="sr-Cyrl-CS"/>
              </w:rPr>
            </w:pPr>
          </w:p>
        </w:tc>
        <w:tc>
          <w:tcPr>
            <w:tcW w:w="2572" w:type="dxa"/>
            <w:vMerge/>
            <w:tcBorders>
              <w:left w:val="single" w:sz="4" w:space="0" w:color="auto"/>
            </w:tcBorders>
            <w:shd w:val="clear" w:color="auto" w:fill="FBD4B4"/>
          </w:tcPr>
          <w:p w:rsidR="009B0D14" w:rsidRPr="00A546F1" w:rsidRDefault="009B0D14" w:rsidP="00086D01">
            <w:pPr>
              <w:rPr>
                <w:b/>
                <w:sz w:val="20"/>
                <w:szCs w:val="20"/>
              </w:rPr>
            </w:pPr>
          </w:p>
        </w:tc>
        <w:tc>
          <w:tcPr>
            <w:tcW w:w="812" w:type="dxa"/>
            <w:gridSpan w:val="2"/>
            <w:tcBorders>
              <w:bottom w:val="single" w:sz="4" w:space="0" w:color="auto"/>
              <w:right w:val="nil"/>
            </w:tcBorders>
            <w:shd w:val="clear" w:color="auto" w:fill="FFFFFF"/>
          </w:tcPr>
          <w:p w:rsidR="009B0D14" w:rsidRPr="00A546F1" w:rsidRDefault="009B0D14" w:rsidP="00B94A2F">
            <w:pPr>
              <w:numPr>
                <w:ilvl w:val="0"/>
                <w:numId w:val="58"/>
              </w:numPr>
              <w:ind w:left="0" w:firstLine="0"/>
              <w:rPr>
                <w:sz w:val="20"/>
                <w:szCs w:val="20"/>
                <w:lang w:val="sr-Cyrl-CS"/>
              </w:rPr>
            </w:pPr>
          </w:p>
        </w:tc>
        <w:tc>
          <w:tcPr>
            <w:tcW w:w="5143" w:type="dxa"/>
            <w:gridSpan w:val="2"/>
            <w:tcBorders>
              <w:top w:val="single" w:sz="4" w:space="0" w:color="auto"/>
              <w:left w:val="nil"/>
              <w:bottom w:val="single" w:sz="4" w:space="0" w:color="auto"/>
            </w:tcBorders>
            <w:shd w:val="clear" w:color="auto" w:fill="FFFFFF"/>
          </w:tcPr>
          <w:p w:rsidR="009B0D14" w:rsidRPr="00A546F1" w:rsidRDefault="009B0D14" w:rsidP="00086D01">
            <w:pPr>
              <w:rPr>
                <w:sz w:val="20"/>
                <w:szCs w:val="20"/>
              </w:rPr>
            </w:pPr>
            <w:r w:rsidRPr="00A546F1">
              <w:rPr>
                <w:sz w:val="20"/>
                <w:szCs w:val="20"/>
              </w:rPr>
              <w:t>Unit 1, Step3, English Worldwide</w:t>
            </w:r>
          </w:p>
        </w:tc>
        <w:tc>
          <w:tcPr>
            <w:tcW w:w="1624" w:type="dxa"/>
            <w:shd w:val="clear" w:color="auto" w:fill="FFFFFF"/>
          </w:tcPr>
          <w:p w:rsidR="009B0D14" w:rsidRPr="00A546F1" w:rsidRDefault="009B0D14" w:rsidP="00086D01">
            <w:pPr>
              <w:rPr>
                <w:b/>
                <w:sz w:val="20"/>
                <w:szCs w:val="20"/>
              </w:rPr>
            </w:pPr>
          </w:p>
        </w:tc>
        <w:tc>
          <w:tcPr>
            <w:tcW w:w="1638" w:type="dxa"/>
            <w:shd w:val="clear" w:color="auto" w:fill="FFFFFF"/>
          </w:tcPr>
          <w:p w:rsidR="009B0D14" w:rsidRPr="00A546F1" w:rsidRDefault="009B0D14" w:rsidP="00086D01">
            <w:pPr>
              <w:rPr>
                <w:sz w:val="20"/>
                <w:szCs w:val="20"/>
              </w:rPr>
            </w:pPr>
            <w:r w:rsidRPr="00A546F1">
              <w:rPr>
                <w:sz w:val="20"/>
                <w:szCs w:val="20"/>
              </w:rPr>
              <w:t>В</w:t>
            </w:r>
          </w:p>
        </w:tc>
        <w:tc>
          <w:tcPr>
            <w:tcW w:w="1523" w:type="dxa"/>
            <w:vMerge/>
            <w:shd w:val="clear" w:color="auto" w:fill="FFFFFF"/>
          </w:tcPr>
          <w:p w:rsidR="009B0D14" w:rsidRPr="00A546F1" w:rsidRDefault="009B0D14" w:rsidP="00086D01">
            <w:pPr>
              <w:rPr>
                <w:sz w:val="20"/>
                <w:szCs w:val="20"/>
                <w:lang w:val="sr-Cyrl-CS"/>
              </w:rPr>
            </w:pPr>
          </w:p>
        </w:tc>
      </w:tr>
      <w:tr w:rsidR="009B0D14" w:rsidRPr="00A546F1" w:rsidTr="00E04413">
        <w:trPr>
          <w:trHeight w:val="282"/>
        </w:trPr>
        <w:tc>
          <w:tcPr>
            <w:tcW w:w="1069" w:type="dxa"/>
            <w:vMerge/>
            <w:tcBorders>
              <w:left w:val="single" w:sz="4" w:space="0" w:color="auto"/>
              <w:right w:val="single" w:sz="4" w:space="0" w:color="auto"/>
            </w:tcBorders>
            <w:shd w:val="clear" w:color="auto" w:fill="FFFFFF"/>
          </w:tcPr>
          <w:p w:rsidR="009B0D14" w:rsidRPr="00A546F1" w:rsidRDefault="009B0D14" w:rsidP="00086D01">
            <w:pPr>
              <w:jc w:val="center"/>
              <w:rPr>
                <w:sz w:val="20"/>
                <w:szCs w:val="20"/>
                <w:lang w:val="sr-Cyrl-CS"/>
              </w:rPr>
            </w:pPr>
          </w:p>
        </w:tc>
        <w:tc>
          <w:tcPr>
            <w:tcW w:w="2572" w:type="dxa"/>
            <w:vMerge/>
            <w:tcBorders>
              <w:left w:val="single" w:sz="4" w:space="0" w:color="auto"/>
            </w:tcBorders>
            <w:shd w:val="clear" w:color="auto" w:fill="FBD4B4"/>
            <w:textDirection w:val="btLr"/>
          </w:tcPr>
          <w:p w:rsidR="009B0D14" w:rsidRPr="00A546F1" w:rsidRDefault="009B0D14" w:rsidP="00086D01">
            <w:pPr>
              <w:rPr>
                <w:b/>
                <w:sz w:val="20"/>
                <w:szCs w:val="20"/>
              </w:rPr>
            </w:pPr>
          </w:p>
        </w:tc>
        <w:tc>
          <w:tcPr>
            <w:tcW w:w="812" w:type="dxa"/>
            <w:gridSpan w:val="2"/>
            <w:tcBorders>
              <w:top w:val="single" w:sz="4" w:space="0" w:color="auto"/>
              <w:right w:val="nil"/>
            </w:tcBorders>
            <w:shd w:val="clear" w:color="auto" w:fill="FFFFFF"/>
          </w:tcPr>
          <w:p w:rsidR="009B0D14" w:rsidRPr="00A546F1" w:rsidRDefault="009B0D14" w:rsidP="00B94A2F">
            <w:pPr>
              <w:numPr>
                <w:ilvl w:val="0"/>
                <w:numId w:val="58"/>
              </w:numPr>
              <w:ind w:left="0" w:firstLine="0"/>
              <w:rPr>
                <w:sz w:val="20"/>
                <w:szCs w:val="20"/>
                <w:lang w:val="sr-Cyrl-CS"/>
              </w:rPr>
            </w:pPr>
          </w:p>
        </w:tc>
        <w:tc>
          <w:tcPr>
            <w:tcW w:w="5143" w:type="dxa"/>
            <w:gridSpan w:val="2"/>
            <w:tcBorders>
              <w:top w:val="single" w:sz="4" w:space="0" w:color="auto"/>
              <w:left w:val="nil"/>
              <w:bottom w:val="single" w:sz="4" w:space="0" w:color="auto"/>
            </w:tcBorders>
            <w:shd w:val="clear" w:color="auto" w:fill="FFFFFF"/>
          </w:tcPr>
          <w:p w:rsidR="009B0D14" w:rsidRPr="00A546F1" w:rsidRDefault="009B0D14" w:rsidP="00086D01">
            <w:pPr>
              <w:rPr>
                <w:sz w:val="20"/>
                <w:szCs w:val="20"/>
              </w:rPr>
            </w:pPr>
            <w:r w:rsidRPr="00A546F1">
              <w:rPr>
                <w:sz w:val="20"/>
                <w:szCs w:val="20"/>
              </w:rPr>
              <w:t>Unit1, Workbook practice 1</w:t>
            </w:r>
          </w:p>
        </w:tc>
        <w:tc>
          <w:tcPr>
            <w:tcW w:w="1624" w:type="dxa"/>
            <w:shd w:val="clear" w:color="auto" w:fill="FFFFFF"/>
          </w:tcPr>
          <w:p w:rsidR="009B0D14" w:rsidRPr="00A546F1" w:rsidRDefault="009B0D14" w:rsidP="00086D01">
            <w:pPr>
              <w:rPr>
                <w:sz w:val="20"/>
                <w:szCs w:val="20"/>
                <w:lang w:val="sr-Cyrl-CS"/>
              </w:rPr>
            </w:pPr>
          </w:p>
        </w:tc>
        <w:tc>
          <w:tcPr>
            <w:tcW w:w="1638" w:type="dxa"/>
            <w:shd w:val="clear" w:color="auto" w:fill="FFFFFF"/>
          </w:tcPr>
          <w:p w:rsidR="009B0D14" w:rsidRPr="00A546F1" w:rsidRDefault="009B0D14" w:rsidP="00086D01">
            <w:pPr>
              <w:rPr>
                <w:sz w:val="20"/>
                <w:szCs w:val="20"/>
              </w:rPr>
            </w:pPr>
            <w:r w:rsidRPr="00A546F1">
              <w:rPr>
                <w:sz w:val="20"/>
                <w:szCs w:val="20"/>
              </w:rPr>
              <w:t>В</w:t>
            </w:r>
          </w:p>
        </w:tc>
        <w:tc>
          <w:tcPr>
            <w:tcW w:w="1523" w:type="dxa"/>
            <w:vMerge/>
            <w:shd w:val="clear" w:color="auto" w:fill="FFFFFF"/>
            <w:textDirection w:val="btLr"/>
          </w:tcPr>
          <w:p w:rsidR="009B0D14" w:rsidRPr="00A546F1" w:rsidRDefault="009B0D14" w:rsidP="00086D01">
            <w:pPr>
              <w:rPr>
                <w:sz w:val="20"/>
                <w:szCs w:val="20"/>
                <w:lang w:val="sr-Cyrl-CS"/>
              </w:rPr>
            </w:pPr>
          </w:p>
        </w:tc>
      </w:tr>
      <w:tr w:rsidR="009B0D14" w:rsidRPr="00A546F1" w:rsidTr="00E04413">
        <w:trPr>
          <w:trHeight w:val="186"/>
        </w:trPr>
        <w:tc>
          <w:tcPr>
            <w:tcW w:w="1069" w:type="dxa"/>
            <w:vMerge/>
            <w:tcBorders>
              <w:left w:val="single" w:sz="4" w:space="0" w:color="auto"/>
              <w:right w:val="single" w:sz="4" w:space="0" w:color="auto"/>
            </w:tcBorders>
            <w:shd w:val="clear" w:color="auto" w:fill="FFFFFF"/>
          </w:tcPr>
          <w:p w:rsidR="009B0D14" w:rsidRPr="00A546F1" w:rsidRDefault="009B0D14" w:rsidP="00086D01">
            <w:pPr>
              <w:jc w:val="center"/>
              <w:rPr>
                <w:sz w:val="20"/>
                <w:szCs w:val="20"/>
                <w:lang w:val="sr-Cyrl-CS"/>
              </w:rPr>
            </w:pPr>
          </w:p>
        </w:tc>
        <w:tc>
          <w:tcPr>
            <w:tcW w:w="2572" w:type="dxa"/>
            <w:vMerge/>
            <w:tcBorders>
              <w:left w:val="single" w:sz="4" w:space="0" w:color="auto"/>
            </w:tcBorders>
            <w:shd w:val="clear" w:color="auto" w:fill="FBD4B4"/>
          </w:tcPr>
          <w:p w:rsidR="009B0D14" w:rsidRPr="00A546F1" w:rsidRDefault="009B0D14" w:rsidP="00086D01">
            <w:pPr>
              <w:rPr>
                <w:b/>
                <w:bCs/>
                <w:color w:val="192A36"/>
                <w:sz w:val="20"/>
                <w:szCs w:val="20"/>
                <w:lang w:val="sr-Cyrl-CS" w:eastAsia="sr-Latn-CS"/>
              </w:rPr>
            </w:pPr>
          </w:p>
        </w:tc>
        <w:tc>
          <w:tcPr>
            <w:tcW w:w="812" w:type="dxa"/>
            <w:gridSpan w:val="2"/>
            <w:tcBorders>
              <w:bottom w:val="single" w:sz="4" w:space="0" w:color="auto"/>
              <w:right w:val="nil"/>
            </w:tcBorders>
            <w:shd w:val="clear" w:color="auto" w:fill="FFFFFF"/>
          </w:tcPr>
          <w:p w:rsidR="009B0D14" w:rsidRPr="00A546F1" w:rsidRDefault="009B0D14" w:rsidP="00B94A2F">
            <w:pPr>
              <w:numPr>
                <w:ilvl w:val="0"/>
                <w:numId w:val="58"/>
              </w:numPr>
              <w:ind w:left="0" w:firstLine="0"/>
              <w:rPr>
                <w:sz w:val="20"/>
                <w:szCs w:val="20"/>
                <w:lang w:val="sr-Cyrl-CS"/>
              </w:rPr>
            </w:pPr>
          </w:p>
        </w:tc>
        <w:tc>
          <w:tcPr>
            <w:tcW w:w="5143" w:type="dxa"/>
            <w:gridSpan w:val="2"/>
            <w:tcBorders>
              <w:top w:val="single" w:sz="4" w:space="0" w:color="auto"/>
              <w:left w:val="nil"/>
              <w:bottom w:val="single" w:sz="4" w:space="0" w:color="auto"/>
            </w:tcBorders>
            <w:shd w:val="clear" w:color="auto" w:fill="FFFFFF"/>
          </w:tcPr>
          <w:p w:rsidR="009B0D14" w:rsidRPr="00A546F1" w:rsidRDefault="009B0D14" w:rsidP="00086D01">
            <w:pPr>
              <w:rPr>
                <w:color w:val="000000"/>
                <w:sz w:val="20"/>
                <w:szCs w:val="20"/>
              </w:rPr>
            </w:pPr>
            <w:r w:rsidRPr="00A546F1">
              <w:rPr>
                <w:color w:val="000000"/>
                <w:sz w:val="20"/>
                <w:szCs w:val="20"/>
              </w:rPr>
              <w:t>Unit 1 Review, Extra reading, What a mixture!</w:t>
            </w:r>
          </w:p>
        </w:tc>
        <w:tc>
          <w:tcPr>
            <w:tcW w:w="1624" w:type="dxa"/>
            <w:shd w:val="clear" w:color="auto" w:fill="FFFFFF"/>
          </w:tcPr>
          <w:p w:rsidR="009B0D14" w:rsidRPr="00A546F1" w:rsidRDefault="009B0D14" w:rsidP="00086D01">
            <w:pPr>
              <w:rPr>
                <w:sz w:val="20"/>
                <w:szCs w:val="20"/>
                <w:lang w:val="sr-Cyrl-CS"/>
              </w:rPr>
            </w:pPr>
          </w:p>
        </w:tc>
        <w:tc>
          <w:tcPr>
            <w:tcW w:w="1638" w:type="dxa"/>
            <w:shd w:val="clear" w:color="auto" w:fill="FFFFFF"/>
          </w:tcPr>
          <w:p w:rsidR="009B0D14" w:rsidRPr="00A546F1" w:rsidRDefault="009B0D14" w:rsidP="00086D01">
            <w:pPr>
              <w:rPr>
                <w:sz w:val="20"/>
                <w:szCs w:val="20"/>
              </w:rPr>
            </w:pPr>
            <w:r w:rsidRPr="00A546F1">
              <w:rPr>
                <w:sz w:val="20"/>
                <w:szCs w:val="20"/>
              </w:rPr>
              <w:t>У</w:t>
            </w:r>
          </w:p>
        </w:tc>
        <w:tc>
          <w:tcPr>
            <w:tcW w:w="1523" w:type="dxa"/>
            <w:vMerge/>
            <w:shd w:val="clear" w:color="auto" w:fill="FFFFFF"/>
          </w:tcPr>
          <w:p w:rsidR="009B0D14" w:rsidRPr="00A546F1" w:rsidRDefault="009B0D14" w:rsidP="00086D01">
            <w:pPr>
              <w:rPr>
                <w:sz w:val="20"/>
                <w:szCs w:val="20"/>
                <w:lang w:val="sr-Cyrl-CS"/>
              </w:rPr>
            </w:pPr>
          </w:p>
        </w:tc>
      </w:tr>
      <w:tr w:rsidR="009B0D14" w:rsidRPr="00A546F1" w:rsidTr="00E04413">
        <w:trPr>
          <w:trHeight w:val="186"/>
        </w:trPr>
        <w:tc>
          <w:tcPr>
            <w:tcW w:w="1069" w:type="dxa"/>
            <w:vMerge/>
            <w:tcBorders>
              <w:left w:val="single" w:sz="4" w:space="0" w:color="auto"/>
              <w:right w:val="single" w:sz="4" w:space="0" w:color="auto"/>
            </w:tcBorders>
            <w:shd w:val="clear" w:color="auto" w:fill="FFFFFF"/>
          </w:tcPr>
          <w:p w:rsidR="009B0D14" w:rsidRPr="00A546F1" w:rsidRDefault="009B0D14" w:rsidP="00086D01">
            <w:pPr>
              <w:jc w:val="center"/>
              <w:rPr>
                <w:sz w:val="20"/>
                <w:szCs w:val="20"/>
                <w:lang w:val="sr-Cyrl-CS"/>
              </w:rPr>
            </w:pPr>
          </w:p>
        </w:tc>
        <w:tc>
          <w:tcPr>
            <w:tcW w:w="2572" w:type="dxa"/>
            <w:vMerge/>
            <w:tcBorders>
              <w:left w:val="single" w:sz="4" w:space="0" w:color="auto"/>
            </w:tcBorders>
            <w:shd w:val="clear" w:color="auto" w:fill="FBD4B4"/>
          </w:tcPr>
          <w:p w:rsidR="009B0D14" w:rsidRPr="00A546F1" w:rsidRDefault="009B0D14" w:rsidP="00086D01">
            <w:pPr>
              <w:rPr>
                <w:b/>
                <w:bCs/>
                <w:color w:val="192A36"/>
                <w:sz w:val="20"/>
                <w:szCs w:val="20"/>
                <w:lang w:val="sr-Cyrl-CS" w:eastAsia="sr-Latn-CS"/>
              </w:rPr>
            </w:pPr>
          </w:p>
        </w:tc>
        <w:tc>
          <w:tcPr>
            <w:tcW w:w="812" w:type="dxa"/>
            <w:gridSpan w:val="2"/>
            <w:tcBorders>
              <w:bottom w:val="single" w:sz="4" w:space="0" w:color="auto"/>
              <w:right w:val="nil"/>
            </w:tcBorders>
            <w:shd w:val="clear" w:color="auto" w:fill="FFFFFF"/>
          </w:tcPr>
          <w:p w:rsidR="009B0D14" w:rsidRPr="00A546F1" w:rsidRDefault="009B0D14" w:rsidP="00B94A2F">
            <w:pPr>
              <w:numPr>
                <w:ilvl w:val="0"/>
                <w:numId w:val="58"/>
              </w:numPr>
              <w:ind w:left="0" w:firstLine="0"/>
              <w:rPr>
                <w:sz w:val="20"/>
                <w:szCs w:val="20"/>
                <w:lang w:val="sr-Cyrl-CS"/>
              </w:rPr>
            </w:pPr>
          </w:p>
        </w:tc>
        <w:tc>
          <w:tcPr>
            <w:tcW w:w="5143" w:type="dxa"/>
            <w:gridSpan w:val="2"/>
            <w:tcBorders>
              <w:top w:val="single" w:sz="4" w:space="0" w:color="auto"/>
              <w:left w:val="nil"/>
              <w:bottom w:val="single" w:sz="4" w:space="0" w:color="auto"/>
            </w:tcBorders>
            <w:shd w:val="clear" w:color="auto" w:fill="FFFFFF"/>
          </w:tcPr>
          <w:p w:rsidR="009B0D14" w:rsidRPr="00A546F1" w:rsidRDefault="009B0D14" w:rsidP="00086D01">
            <w:pPr>
              <w:rPr>
                <w:sz w:val="20"/>
                <w:szCs w:val="20"/>
              </w:rPr>
            </w:pPr>
            <w:r w:rsidRPr="00A546F1">
              <w:rPr>
                <w:sz w:val="20"/>
                <w:szCs w:val="20"/>
              </w:rPr>
              <w:t>Unit 2, Step 1, Past events</w:t>
            </w:r>
          </w:p>
        </w:tc>
        <w:tc>
          <w:tcPr>
            <w:tcW w:w="1624" w:type="dxa"/>
            <w:shd w:val="clear" w:color="auto" w:fill="FFFFFF"/>
          </w:tcPr>
          <w:p w:rsidR="009B0D14" w:rsidRPr="00A546F1" w:rsidRDefault="009B0D14" w:rsidP="00086D01">
            <w:pPr>
              <w:rPr>
                <w:sz w:val="20"/>
                <w:szCs w:val="20"/>
              </w:rPr>
            </w:pPr>
            <w:r w:rsidRPr="00A546F1">
              <w:rPr>
                <w:sz w:val="20"/>
                <w:szCs w:val="20"/>
              </w:rPr>
              <w:t>О</w:t>
            </w:r>
          </w:p>
        </w:tc>
        <w:tc>
          <w:tcPr>
            <w:tcW w:w="1638" w:type="dxa"/>
            <w:shd w:val="clear" w:color="auto" w:fill="FFFFFF"/>
          </w:tcPr>
          <w:p w:rsidR="009B0D14" w:rsidRPr="00A546F1" w:rsidRDefault="009B0D14" w:rsidP="00086D01">
            <w:pPr>
              <w:rPr>
                <w:sz w:val="20"/>
                <w:szCs w:val="20"/>
              </w:rPr>
            </w:pPr>
          </w:p>
        </w:tc>
        <w:tc>
          <w:tcPr>
            <w:tcW w:w="1523" w:type="dxa"/>
            <w:vMerge/>
            <w:shd w:val="clear" w:color="auto" w:fill="FFFFFF"/>
          </w:tcPr>
          <w:p w:rsidR="009B0D14" w:rsidRPr="00A546F1" w:rsidRDefault="009B0D14" w:rsidP="00086D01">
            <w:pPr>
              <w:rPr>
                <w:sz w:val="20"/>
                <w:szCs w:val="20"/>
                <w:lang w:val="sr-Cyrl-CS"/>
              </w:rPr>
            </w:pPr>
          </w:p>
        </w:tc>
      </w:tr>
      <w:tr w:rsidR="009B0D14" w:rsidRPr="00A546F1" w:rsidTr="00E04413">
        <w:trPr>
          <w:trHeight w:val="186"/>
        </w:trPr>
        <w:tc>
          <w:tcPr>
            <w:tcW w:w="1069" w:type="dxa"/>
            <w:vMerge/>
            <w:tcBorders>
              <w:left w:val="single" w:sz="4" w:space="0" w:color="auto"/>
              <w:right w:val="single" w:sz="4" w:space="0" w:color="auto"/>
            </w:tcBorders>
            <w:shd w:val="clear" w:color="auto" w:fill="FFFFFF"/>
          </w:tcPr>
          <w:p w:rsidR="009B0D14" w:rsidRPr="00A546F1" w:rsidRDefault="009B0D14" w:rsidP="00086D01">
            <w:pPr>
              <w:jc w:val="center"/>
              <w:rPr>
                <w:sz w:val="20"/>
                <w:szCs w:val="20"/>
                <w:lang w:val="sr-Cyrl-CS"/>
              </w:rPr>
            </w:pPr>
          </w:p>
        </w:tc>
        <w:tc>
          <w:tcPr>
            <w:tcW w:w="2572" w:type="dxa"/>
            <w:vMerge/>
            <w:tcBorders>
              <w:left w:val="single" w:sz="4" w:space="0" w:color="auto"/>
            </w:tcBorders>
            <w:shd w:val="clear" w:color="auto" w:fill="FBD4B4"/>
          </w:tcPr>
          <w:p w:rsidR="009B0D14" w:rsidRPr="00A546F1" w:rsidRDefault="009B0D14" w:rsidP="00086D01">
            <w:pPr>
              <w:rPr>
                <w:b/>
                <w:bCs/>
                <w:color w:val="192A36"/>
                <w:sz w:val="20"/>
                <w:szCs w:val="20"/>
                <w:lang w:val="sr-Cyrl-CS" w:eastAsia="sr-Latn-CS"/>
              </w:rPr>
            </w:pPr>
          </w:p>
        </w:tc>
        <w:tc>
          <w:tcPr>
            <w:tcW w:w="812" w:type="dxa"/>
            <w:gridSpan w:val="2"/>
            <w:tcBorders>
              <w:bottom w:val="single" w:sz="4" w:space="0" w:color="auto"/>
              <w:right w:val="nil"/>
            </w:tcBorders>
            <w:shd w:val="clear" w:color="auto" w:fill="FFFFFF"/>
          </w:tcPr>
          <w:p w:rsidR="009B0D14" w:rsidRPr="00A546F1" w:rsidRDefault="009B0D14" w:rsidP="00B94A2F">
            <w:pPr>
              <w:numPr>
                <w:ilvl w:val="0"/>
                <w:numId w:val="58"/>
              </w:numPr>
              <w:ind w:left="0" w:firstLine="0"/>
              <w:rPr>
                <w:sz w:val="20"/>
                <w:szCs w:val="20"/>
                <w:lang w:val="sr-Cyrl-CS"/>
              </w:rPr>
            </w:pPr>
          </w:p>
        </w:tc>
        <w:tc>
          <w:tcPr>
            <w:tcW w:w="5143" w:type="dxa"/>
            <w:gridSpan w:val="2"/>
            <w:tcBorders>
              <w:top w:val="single" w:sz="4" w:space="0" w:color="auto"/>
              <w:left w:val="nil"/>
              <w:bottom w:val="single" w:sz="4" w:space="0" w:color="auto"/>
            </w:tcBorders>
            <w:shd w:val="clear" w:color="auto" w:fill="FFFFFF"/>
          </w:tcPr>
          <w:p w:rsidR="009B0D14" w:rsidRPr="00A546F1" w:rsidRDefault="009B0D14" w:rsidP="00086D01">
            <w:pPr>
              <w:rPr>
                <w:sz w:val="20"/>
                <w:szCs w:val="20"/>
              </w:rPr>
            </w:pPr>
            <w:r w:rsidRPr="00A546F1">
              <w:rPr>
                <w:sz w:val="20"/>
                <w:szCs w:val="20"/>
              </w:rPr>
              <w:t>Unit 2, Step 2,Past continuous and past simple</w:t>
            </w:r>
          </w:p>
        </w:tc>
        <w:tc>
          <w:tcPr>
            <w:tcW w:w="1624" w:type="dxa"/>
            <w:shd w:val="clear" w:color="auto" w:fill="FFFFFF"/>
          </w:tcPr>
          <w:p w:rsidR="009B0D14" w:rsidRPr="00A546F1" w:rsidRDefault="009B0D14" w:rsidP="00086D01">
            <w:pPr>
              <w:rPr>
                <w:sz w:val="20"/>
                <w:szCs w:val="20"/>
              </w:rPr>
            </w:pPr>
            <w:r w:rsidRPr="00A546F1">
              <w:rPr>
                <w:sz w:val="20"/>
                <w:szCs w:val="20"/>
              </w:rPr>
              <w:t>О</w:t>
            </w:r>
          </w:p>
        </w:tc>
        <w:tc>
          <w:tcPr>
            <w:tcW w:w="1638" w:type="dxa"/>
            <w:shd w:val="clear" w:color="auto" w:fill="FFFFFF"/>
          </w:tcPr>
          <w:p w:rsidR="009B0D14" w:rsidRPr="00A546F1" w:rsidRDefault="009B0D14" w:rsidP="00086D01">
            <w:pPr>
              <w:rPr>
                <w:sz w:val="20"/>
                <w:szCs w:val="20"/>
              </w:rPr>
            </w:pPr>
          </w:p>
        </w:tc>
        <w:tc>
          <w:tcPr>
            <w:tcW w:w="1523" w:type="dxa"/>
            <w:vMerge/>
            <w:shd w:val="clear" w:color="auto" w:fill="FFFFFF"/>
          </w:tcPr>
          <w:p w:rsidR="009B0D14" w:rsidRPr="00A546F1" w:rsidRDefault="009B0D14" w:rsidP="00086D01">
            <w:pPr>
              <w:rPr>
                <w:sz w:val="20"/>
                <w:szCs w:val="20"/>
              </w:rPr>
            </w:pPr>
          </w:p>
        </w:tc>
      </w:tr>
      <w:tr w:rsidR="009B0D14" w:rsidRPr="00A546F1" w:rsidTr="00E04413">
        <w:trPr>
          <w:trHeight w:val="232"/>
        </w:trPr>
        <w:tc>
          <w:tcPr>
            <w:tcW w:w="1069" w:type="dxa"/>
            <w:vMerge w:val="restart"/>
            <w:tcBorders>
              <w:left w:val="single" w:sz="4" w:space="0" w:color="auto"/>
              <w:right w:val="single" w:sz="4" w:space="0" w:color="auto"/>
            </w:tcBorders>
            <w:shd w:val="clear" w:color="auto" w:fill="FFFFFF"/>
            <w:textDirection w:val="btLr"/>
          </w:tcPr>
          <w:p w:rsidR="009B0D14" w:rsidRPr="00A546F1" w:rsidRDefault="009B0D14" w:rsidP="00086D01">
            <w:pPr>
              <w:ind w:left="113" w:right="113"/>
              <w:jc w:val="center"/>
              <w:rPr>
                <w:sz w:val="20"/>
                <w:szCs w:val="20"/>
                <w:lang w:val="sr-Cyrl-CS"/>
              </w:rPr>
            </w:pPr>
            <w:r w:rsidRPr="00A546F1">
              <w:rPr>
                <w:sz w:val="20"/>
                <w:szCs w:val="20"/>
                <w:lang w:val="sr-Cyrl-CS"/>
              </w:rPr>
              <w:t>ОКТОБАР</w:t>
            </w:r>
          </w:p>
        </w:tc>
        <w:tc>
          <w:tcPr>
            <w:tcW w:w="2572" w:type="dxa"/>
            <w:vMerge/>
            <w:tcBorders>
              <w:left w:val="single" w:sz="4" w:space="0" w:color="auto"/>
            </w:tcBorders>
            <w:shd w:val="clear" w:color="auto" w:fill="FBD4B4"/>
          </w:tcPr>
          <w:p w:rsidR="009B0D14" w:rsidRPr="00A546F1" w:rsidRDefault="009B0D14" w:rsidP="00086D01">
            <w:pPr>
              <w:rPr>
                <w:b/>
                <w:sz w:val="20"/>
                <w:szCs w:val="20"/>
              </w:rPr>
            </w:pPr>
          </w:p>
        </w:tc>
        <w:tc>
          <w:tcPr>
            <w:tcW w:w="812" w:type="dxa"/>
            <w:gridSpan w:val="2"/>
            <w:tcBorders>
              <w:top w:val="single" w:sz="4" w:space="0" w:color="auto"/>
              <w:bottom w:val="single" w:sz="4" w:space="0" w:color="auto"/>
              <w:right w:val="nil"/>
            </w:tcBorders>
            <w:shd w:val="clear" w:color="auto" w:fill="FFFFFF"/>
          </w:tcPr>
          <w:p w:rsidR="009B0D14" w:rsidRPr="00A546F1" w:rsidRDefault="009B0D14" w:rsidP="00B94A2F">
            <w:pPr>
              <w:numPr>
                <w:ilvl w:val="0"/>
                <w:numId w:val="58"/>
              </w:numPr>
              <w:ind w:left="0" w:firstLine="0"/>
              <w:rPr>
                <w:sz w:val="20"/>
                <w:szCs w:val="20"/>
                <w:lang w:val="sr-Cyrl-CS"/>
              </w:rPr>
            </w:pPr>
          </w:p>
        </w:tc>
        <w:tc>
          <w:tcPr>
            <w:tcW w:w="5143" w:type="dxa"/>
            <w:gridSpan w:val="2"/>
            <w:tcBorders>
              <w:top w:val="single" w:sz="4" w:space="0" w:color="auto"/>
              <w:left w:val="nil"/>
            </w:tcBorders>
            <w:shd w:val="clear" w:color="auto" w:fill="FFFFFF"/>
          </w:tcPr>
          <w:p w:rsidR="009B0D14" w:rsidRPr="00A546F1" w:rsidRDefault="009B0D14" w:rsidP="00086D01">
            <w:pPr>
              <w:rPr>
                <w:sz w:val="20"/>
                <w:szCs w:val="20"/>
              </w:rPr>
            </w:pPr>
            <w:r w:rsidRPr="00A546F1">
              <w:rPr>
                <w:sz w:val="20"/>
                <w:szCs w:val="20"/>
              </w:rPr>
              <w:t>Unit 2, Step 3, Survival</w:t>
            </w:r>
          </w:p>
        </w:tc>
        <w:tc>
          <w:tcPr>
            <w:tcW w:w="1624" w:type="dxa"/>
            <w:shd w:val="clear" w:color="auto" w:fill="auto"/>
          </w:tcPr>
          <w:p w:rsidR="009B0D14" w:rsidRPr="00A546F1" w:rsidRDefault="009B0D14" w:rsidP="00086D01">
            <w:pPr>
              <w:rPr>
                <w:sz w:val="20"/>
                <w:szCs w:val="20"/>
              </w:rPr>
            </w:pPr>
          </w:p>
        </w:tc>
        <w:tc>
          <w:tcPr>
            <w:tcW w:w="1638" w:type="dxa"/>
            <w:shd w:val="clear" w:color="auto" w:fill="auto"/>
          </w:tcPr>
          <w:p w:rsidR="009B0D14" w:rsidRPr="00A546F1" w:rsidRDefault="009B0D14" w:rsidP="00086D01">
            <w:pPr>
              <w:rPr>
                <w:sz w:val="20"/>
                <w:szCs w:val="20"/>
              </w:rPr>
            </w:pPr>
            <w:r w:rsidRPr="00A546F1">
              <w:rPr>
                <w:sz w:val="20"/>
                <w:szCs w:val="20"/>
              </w:rPr>
              <w:t>В</w:t>
            </w:r>
          </w:p>
        </w:tc>
        <w:tc>
          <w:tcPr>
            <w:tcW w:w="1523" w:type="dxa"/>
            <w:vMerge/>
            <w:shd w:val="clear" w:color="auto" w:fill="FFFFFF"/>
          </w:tcPr>
          <w:p w:rsidR="009B0D14" w:rsidRPr="00A546F1" w:rsidRDefault="009B0D14" w:rsidP="00086D01">
            <w:pPr>
              <w:rPr>
                <w:sz w:val="20"/>
                <w:szCs w:val="20"/>
                <w:lang w:val="sr-Cyrl-CS"/>
              </w:rPr>
            </w:pPr>
          </w:p>
        </w:tc>
      </w:tr>
      <w:tr w:rsidR="009B0D14" w:rsidRPr="00A546F1" w:rsidTr="00E04413">
        <w:trPr>
          <w:trHeight w:val="406"/>
        </w:trPr>
        <w:tc>
          <w:tcPr>
            <w:tcW w:w="1069" w:type="dxa"/>
            <w:vMerge/>
            <w:tcBorders>
              <w:left w:val="single" w:sz="4" w:space="0" w:color="auto"/>
              <w:right w:val="single" w:sz="4" w:space="0" w:color="auto"/>
            </w:tcBorders>
            <w:shd w:val="clear" w:color="auto" w:fill="FFFFFF"/>
          </w:tcPr>
          <w:p w:rsidR="009B0D14" w:rsidRPr="00A546F1" w:rsidRDefault="009B0D14" w:rsidP="00086D01">
            <w:pPr>
              <w:rPr>
                <w:sz w:val="20"/>
                <w:szCs w:val="20"/>
              </w:rPr>
            </w:pPr>
          </w:p>
        </w:tc>
        <w:tc>
          <w:tcPr>
            <w:tcW w:w="2572" w:type="dxa"/>
            <w:vMerge/>
            <w:tcBorders>
              <w:left w:val="single" w:sz="4" w:space="0" w:color="auto"/>
            </w:tcBorders>
            <w:shd w:val="clear" w:color="auto" w:fill="FBD4B4"/>
          </w:tcPr>
          <w:p w:rsidR="009B0D14" w:rsidRPr="00A546F1" w:rsidRDefault="009B0D14" w:rsidP="00086D01">
            <w:pPr>
              <w:rPr>
                <w:b/>
                <w:sz w:val="20"/>
                <w:szCs w:val="20"/>
              </w:rPr>
            </w:pPr>
          </w:p>
        </w:tc>
        <w:tc>
          <w:tcPr>
            <w:tcW w:w="812" w:type="dxa"/>
            <w:gridSpan w:val="2"/>
            <w:tcBorders>
              <w:right w:val="nil"/>
            </w:tcBorders>
            <w:shd w:val="clear" w:color="auto" w:fill="FFFFFF"/>
          </w:tcPr>
          <w:p w:rsidR="009B0D14" w:rsidRPr="00A546F1" w:rsidRDefault="009B0D14" w:rsidP="00B94A2F">
            <w:pPr>
              <w:numPr>
                <w:ilvl w:val="0"/>
                <w:numId w:val="58"/>
              </w:numPr>
              <w:ind w:left="0" w:firstLine="0"/>
              <w:rPr>
                <w:sz w:val="20"/>
                <w:szCs w:val="20"/>
                <w:lang w:val="sr-Cyrl-CS"/>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Unit 2, Workbook practice 2, Extra reading, Journeys and Explorers</w:t>
            </w:r>
          </w:p>
        </w:tc>
        <w:tc>
          <w:tcPr>
            <w:tcW w:w="1624" w:type="dxa"/>
            <w:shd w:val="clear" w:color="auto" w:fill="auto"/>
          </w:tcPr>
          <w:p w:rsidR="009B0D14" w:rsidRPr="00A546F1" w:rsidRDefault="009B0D14" w:rsidP="00086D01">
            <w:pPr>
              <w:rPr>
                <w:sz w:val="20"/>
                <w:szCs w:val="20"/>
                <w:lang w:val="sr-Cyrl-CS"/>
              </w:rPr>
            </w:pPr>
          </w:p>
        </w:tc>
        <w:tc>
          <w:tcPr>
            <w:tcW w:w="1638" w:type="dxa"/>
            <w:shd w:val="clear" w:color="auto" w:fill="auto"/>
          </w:tcPr>
          <w:p w:rsidR="009B0D14" w:rsidRPr="00A546F1" w:rsidRDefault="009B0D14" w:rsidP="00086D01">
            <w:pPr>
              <w:rPr>
                <w:sz w:val="20"/>
                <w:szCs w:val="20"/>
              </w:rPr>
            </w:pPr>
            <w:r w:rsidRPr="00A546F1">
              <w:rPr>
                <w:sz w:val="20"/>
                <w:szCs w:val="20"/>
              </w:rPr>
              <w:t>В</w:t>
            </w:r>
          </w:p>
        </w:tc>
        <w:tc>
          <w:tcPr>
            <w:tcW w:w="1523" w:type="dxa"/>
            <w:vMerge/>
            <w:shd w:val="clear" w:color="auto" w:fill="FFFFFF"/>
          </w:tcPr>
          <w:p w:rsidR="009B0D14" w:rsidRPr="00A546F1" w:rsidRDefault="009B0D14" w:rsidP="00086D01">
            <w:pPr>
              <w:rPr>
                <w:sz w:val="20"/>
                <w:szCs w:val="20"/>
              </w:rPr>
            </w:pPr>
          </w:p>
        </w:tc>
      </w:tr>
      <w:tr w:rsidR="009B0D14" w:rsidRPr="00A546F1" w:rsidTr="00E04413">
        <w:trPr>
          <w:trHeight w:val="228"/>
        </w:trPr>
        <w:tc>
          <w:tcPr>
            <w:tcW w:w="1069" w:type="dxa"/>
            <w:vMerge/>
            <w:tcBorders>
              <w:left w:val="single" w:sz="4" w:space="0" w:color="auto"/>
              <w:right w:val="single" w:sz="4" w:space="0" w:color="auto"/>
            </w:tcBorders>
            <w:shd w:val="clear" w:color="auto" w:fill="FFFFFF"/>
          </w:tcPr>
          <w:p w:rsidR="009B0D14" w:rsidRPr="00A546F1" w:rsidRDefault="009B0D14" w:rsidP="00086D01">
            <w:pPr>
              <w:rPr>
                <w:sz w:val="20"/>
                <w:szCs w:val="20"/>
                <w:lang w:val="sr-Cyrl-CS"/>
              </w:rPr>
            </w:pPr>
          </w:p>
        </w:tc>
        <w:tc>
          <w:tcPr>
            <w:tcW w:w="2572" w:type="dxa"/>
            <w:vMerge/>
            <w:tcBorders>
              <w:left w:val="single" w:sz="4" w:space="0" w:color="auto"/>
            </w:tcBorders>
            <w:shd w:val="clear" w:color="auto" w:fill="FBD4B4"/>
          </w:tcPr>
          <w:p w:rsidR="009B0D14" w:rsidRPr="00A546F1" w:rsidRDefault="009B0D14" w:rsidP="00086D01">
            <w:pPr>
              <w:rPr>
                <w:b/>
                <w:sz w:val="20"/>
                <w:szCs w:val="20"/>
              </w:rPr>
            </w:pPr>
          </w:p>
        </w:tc>
        <w:tc>
          <w:tcPr>
            <w:tcW w:w="812" w:type="dxa"/>
            <w:gridSpan w:val="2"/>
            <w:tcBorders>
              <w:right w:val="nil"/>
            </w:tcBorders>
            <w:shd w:val="clear" w:color="auto" w:fill="FFFFFF"/>
          </w:tcPr>
          <w:p w:rsidR="009B0D14" w:rsidRPr="00A546F1" w:rsidRDefault="009B0D14" w:rsidP="00B94A2F">
            <w:pPr>
              <w:numPr>
                <w:ilvl w:val="0"/>
                <w:numId w:val="58"/>
              </w:numPr>
              <w:ind w:left="0" w:firstLine="0"/>
              <w:rPr>
                <w:sz w:val="20"/>
                <w:szCs w:val="20"/>
                <w:lang w:val="sr-Cyrl-CS"/>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Review of Module 1</w:t>
            </w:r>
          </w:p>
        </w:tc>
        <w:tc>
          <w:tcPr>
            <w:tcW w:w="1624" w:type="dxa"/>
            <w:shd w:val="clear" w:color="auto" w:fill="auto"/>
          </w:tcPr>
          <w:p w:rsidR="009B0D14" w:rsidRPr="00A546F1" w:rsidRDefault="009B0D14" w:rsidP="00086D01">
            <w:pPr>
              <w:rPr>
                <w:sz w:val="20"/>
                <w:szCs w:val="20"/>
              </w:rPr>
            </w:pPr>
          </w:p>
        </w:tc>
        <w:tc>
          <w:tcPr>
            <w:tcW w:w="1638" w:type="dxa"/>
            <w:shd w:val="clear" w:color="auto" w:fill="auto"/>
          </w:tcPr>
          <w:p w:rsidR="009B0D14" w:rsidRPr="00A546F1" w:rsidRDefault="009B0D14" w:rsidP="00086D01">
            <w:pPr>
              <w:rPr>
                <w:sz w:val="20"/>
                <w:szCs w:val="20"/>
              </w:rPr>
            </w:pPr>
            <w:r w:rsidRPr="00A546F1">
              <w:rPr>
                <w:sz w:val="20"/>
                <w:szCs w:val="20"/>
              </w:rPr>
              <w:t>У</w:t>
            </w:r>
          </w:p>
        </w:tc>
        <w:tc>
          <w:tcPr>
            <w:tcW w:w="1523" w:type="dxa"/>
            <w:vMerge/>
            <w:shd w:val="clear" w:color="auto" w:fill="FFFFFF"/>
          </w:tcPr>
          <w:p w:rsidR="009B0D14" w:rsidRPr="00A546F1" w:rsidRDefault="009B0D14" w:rsidP="00086D01">
            <w:pPr>
              <w:rPr>
                <w:sz w:val="20"/>
                <w:szCs w:val="20"/>
                <w:lang w:val="sr-Cyrl-CS"/>
              </w:rPr>
            </w:pPr>
          </w:p>
        </w:tc>
      </w:tr>
      <w:tr w:rsidR="009B0D14" w:rsidRPr="00A546F1" w:rsidTr="00E04413">
        <w:trPr>
          <w:trHeight w:val="274"/>
        </w:trPr>
        <w:tc>
          <w:tcPr>
            <w:tcW w:w="1069" w:type="dxa"/>
            <w:vMerge/>
            <w:tcBorders>
              <w:left w:val="single" w:sz="4" w:space="0" w:color="auto"/>
              <w:right w:val="single" w:sz="4" w:space="0" w:color="auto"/>
            </w:tcBorders>
            <w:shd w:val="clear" w:color="auto" w:fill="FFFFFF"/>
          </w:tcPr>
          <w:p w:rsidR="009B0D14" w:rsidRPr="00A546F1" w:rsidRDefault="009B0D14" w:rsidP="00086D01">
            <w:pPr>
              <w:rPr>
                <w:sz w:val="20"/>
                <w:szCs w:val="20"/>
                <w:lang w:val="sr-Cyrl-CS"/>
              </w:rPr>
            </w:pPr>
          </w:p>
        </w:tc>
        <w:tc>
          <w:tcPr>
            <w:tcW w:w="2572" w:type="dxa"/>
            <w:vMerge/>
            <w:tcBorders>
              <w:left w:val="single" w:sz="4" w:space="0" w:color="auto"/>
            </w:tcBorders>
            <w:shd w:val="clear" w:color="auto" w:fill="FBD4B4"/>
          </w:tcPr>
          <w:p w:rsidR="009B0D14" w:rsidRPr="00A546F1" w:rsidRDefault="009B0D14" w:rsidP="00086D01">
            <w:pPr>
              <w:rPr>
                <w:b/>
                <w:sz w:val="20"/>
                <w:szCs w:val="20"/>
              </w:rPr>
            </w:pPr>
          </w:p>
        </w:tc>
        <w:tc>
          <w:tcPr>
            <w:tcW w:w="812" w:type="dxa"/>
            <w:gridSpan w:val="2"/>
            <w:tcBorders>
              <w:right w:val="nil"/>
            </w:tcBorders>
            <w:shd w:val="clear" w:color="auto" w:fill="FFFFFF"/>
          </w:tcPr>
          <w:p w:rsidR="009B0D14" w:rsidRPr="00A546F1" w:rsidRDefault="009B0D14" w:rsidP="00B94A2F">
            <w:pPr>
              <w:numPr>
                <w:ilvl w:val="0"/>
                <w:numId w:val="58"/>
              </w:numPr>
              <w:ind w:left="0" w:firstLine="0"/>
              <w:rPr>
                <w:sz w:val="20"/>
                <w:szCs w:val="20"/>
                <w:lang w:val="sr-Cyrl-CS"/>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Test (Module 1), Coursework 1, Home Life</w:t>
            </w:r>
          </w:p>
        </w:tc>
        <w:tc>
          <w:tcPr>
            <w:tcW w:w="1624" w:type="dxa"/>
            <w:shd w:val="clear" w:color="auto" w:fill="auto"/>
          </w:tcPr>
          <w:p w:rsidR="009B0D14" w:rsidRPr="00A546F1" w:rsidRDefault="009B0D14" w:rsidP="00086D01">
            <w:pPr>
              <w:rPr>
                <w:sz w:val="20"/>
                <w:szCs w:val="20"/>
                <w:lang w:val="sr-Cyrl-CS"/>
              </w:rPr>
            </w:pPr>
          </w:p>
        </w:tc>
        <w:tc>
          <w:tcPr>
            <w:tcW w:w="1638" w:type="dxa"/>
            <w:shd w:val="clear" w:color="auto" w:fill="auto"/>
          </w:tcPr>
          <w:p w:rsidR="009B0D14" w:rsidRPr="00A546F1" w:rsidRDefault="009B0D14" w:rsidP="00086D01">
            <w:pPr>
              <w:rPr>
                <w:sz w:val="20"/>
                <w:szCs w:val="20"/>
              </w:rPr>
            </w:pPr>
            <w:r w:rsidRPr="00A546F1">
              <w:rPr>
                <w:sz w:val="20"/>
                <w:szCs w:val="20"/>
              </w:rPr>
              <w:t>ПЗ</w:t>
            </w:r>
          </w:p>
        </w:tc>
        <w:tc>
          <w:tcPr>
            <w:tcW w:w="1523" w:type="dxa"/>
            <w:vMerge/>
            <w:shd w:val="clear" w:color="auto" w:fill="FFFFFF"/>
          </w:tcPr>
          <w:p w:rsidR="009B0D14" w:rsidRPr="00A546F1" w:rsidRDefault="009B0D14" w:rsidP="00086D01">
            <w:pPr>
              <w:rPr>
                <w:sz w:val="20"/>
                <w:szCs w:val="20"/>
              </w:rPr>
            </w:pPr>
          </w:p>
        </w:tc>
      </w:tr>
      <w:tr w:rsidR="009B0D14" w:rsidRPr="00A546F1" w:rsidTr="00E04413">
        <w:trPr>
          <w:cantSplit/>
          <w:trHeight w:val="264"/>
        </w:trPr>
        <w:tc>
          <w:tcPr>
            <w:tcW w:w="1069" w:type="dxa"/>
            <w:vMerge/>
            <w:tcBorders>
              <w:left w:val="single" w:sz="4" w:space="0" w:color="auto"/>
              <w:right w:val="single" w:sz="4" w:space="0" w:color="auto"/>
            </w:tcBorders>
            <w:shd w:val="clear" w:color="auto" w:fill="FFFFFF"/>
          </w:tcPr>
          <w:p w:rsidR="009B0D14" w:rsidRPr="00A546F1" w:rsidRDefault="009B0D14" w:rsidP="00086D01">
            <w:pPr>
              <w:rPr>
                <w:sz w:val="20"/>
                <w:szCs w:val="20"/>
              </w:rPr>
            </w:pPr>
          </w:p>
        </w:tc>
        <w:tc>
          <w:tcPr>
            <w:tcW w:w="2572" w:type="dxa"/>
            <w:vMerge w:val="restart"/>
            <w:tcBorders>
              <w:left w:val="single" w:sz="4" w:space="0" w:color="auto"/>
            </w:tcBorders>
            <w:shd w:val="clear" w:color="auto" w:fill="FBD4B4"/>
            <w:textDirection w:val="btLr"/>
            <w:vAlign w:val="center"/>
          </w:tcPr>
          <w:p w:rsidR="009B0D14" w:rsidRPr="00A546F1" w:rsidRDefault="009B0D14" w:rsidP="00086D01">
            <w:pPr>
              <w:ind w:left="113" w:right="113"/>
              <w:jc w:val="center"/>
              <w:rPr>
                <w:b/>
                <w:sz w:val="20"/>
                <w:szCs w:val="20"/>
              </w:rPr>
            </w:pPr>
            <w:r w:rsidRPr="00A546F1">
              <w:rPr>
                <w:b/>
                <w:sz w:val="20"/>
                <w:szCs w:val="20"/>
              </w:rPr>
              <w:t>Module 2, Descriptions</w:t>
            </w:r>
          </w:p>
        </w:tc>
        <w:tc>
          <w:tcPr>
            <w:tcW w:w="812" w:type="dxa"/>
            <w:gridSpan w:val="2"/>
            <w:tcBorders>
              <w:right w:val="nil"/>
            </w:tcBorders>
            <w:shd w:val="clear" w:color="auto" w:fill="FFFFFF"/>
          </w:tcPr>
          <w:p w:rsidR="009B0D14" w:rsidRPr="00A546F1" w:rsidRDefault="009B0D14" w:rsidP="00B94A2F">
            <w:pPr>
              <w:numPr>
                <w:ilvl w:val="0"/>
                <w:numId w:val="58"/>
              </w:numPr>
              <w:ind w:left="0" w:firstLine="0"/>
              <w:rPr>
                <w:sz w:val="20"/>
                <w:szCs w:val="20"/>
                <w:lang w:val="sr-Cyrl-CS"/>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Unit 3, Step 1, People</w:t>
            </w:r>
          </w:p>
        </w:tc>
        <w:tc>
          <w:tcPr>
            <w:tcW w:w="1624" w:type="dxa"/>
            <w:shd w:val="clear" w:color="auto" w:fill="auto"/>
          </w:tcPr>
          <w:p w:rsidR="009B0D14" w:rsidRPr="00A546F1" w:rsidRDefault="009B0D14" w:rsidP="00086D01">
            <w:pPr>
              <w:rPr>
                <w:sz w:val="20"/>
                <w:szCs w:val="20"/>
              </w:rPr>
            </w:pPr>
            <w:r w:rsidRPr="00A546F1">
              <w:rPr>
                <w:sz w:val="20"/>
                <w:szCs w:val="20"/>
              </w:rPr>
              <w:t>О</w:t>
            </w:r>
          </w:p>
        </w:tc>
        <w:tc>
          <w:tcPr>
            <w:tcW w:w="1638" w:type="dxa"/>
            <w:shd w:val="clear" w:color="auto" w:fill="auto"/>
          </w:tcPr>
          <w:p w:rsidR="009B0D14" w:rsidRPr="00A546F1" w:rsidRDefault="009B0D14" w:rsidP="00086D01">
            <w:pPr>
              <w:rPr>
                <w:sz w:val="20"/>
                <w:szCs w:val="20"/>
              </w:rPr>
            </w:pPr>
          </w:p>
        </w:tc>
        <w:tc>
          <w:tcPr>
            <w:tcW w:w="1523" w:type="dxa"/>
            <w:vMerge w:val="restart"/>
            <w:shd w:val="clear" w:color="auto" w:fill="FFFFFF"/>
            <w:textDirection w:val="btLr"/>
            <w:vAlign w:val="center"/>
          </w:tcPr>
          <w:p w:rsidR="009B0D14" w:rsidRPr="00A546F1" w:rsidRDefault="009B0D14" w:rsidP="00086D01">
            <w:pPr>
              <w:ind w:left="113" w:right="113"/>
              <w:jc w:val="center"/>
              <w:rPr>
                <w:sz w:val="20"/>
                <w:szCs w:val="20"/>
                <w:lang w:val="sr-Cyrl-CS"/>
              </w:rPr>
            </w:pPr>
            <w:r w:rsidRPr="00A546F1">
              <w:rPr>
                <w:sz w:val="20"/>
                <w:szCs w:val="20"/>
              </w:rPr>
              <w:t xml:space="preserve">4 О + 4 В + 1 У = 9 </w:t>
            </w:r>
          </w:p>
        </w:tc>
      </w:tr>
      <w:tr w:rsidR="009B0D14" w:rsidRPr="00A546F1" w:rsidTr="00E04413">
        <w:trPr>
          <w:cantSplit/>
          <w:trHeight w:val="282"/>
        </w:trPr>
        <w:tc>
          <w:tcPr>
            <w:tcW w:w="1069" w:type="dxa"/>
            <w:vMerge/>
            <w:tcBorders>
              <w:left w:val="single" w:sz="4" w:space="0" w:color="auto"/>
              <w:right w:val="single" w:sz="4" w:space="0" w:color="auto"/>
            </w:tcBorders>
            <w:shd w:val="clear" w:color="auto" w:fill="FFFFFF"/>
          </w:tcPr>
          <w:p w:rsidR="009B0D14" w:rsidRPr="00A546F1" w:rsidRDefault="009B0D14" w:rsidP="00086D01">
            <w:pPr>
              <w:rPr>
                <w:sz w:val="20"/>
                <w:szCs w:val="20"/>
              </w:rPr>
            </w:pPr>
          </w:p>
        </w:tc>
        <w:tc>
          <w:tcPr>
            <w:tcW w:w="2572" w:type="dxa"/>
            <w:vMerge/>
            <w:tcBorders>
              <w:left w:val="single" w:sz="4" w:space="0" w:color="auto"/>
            </w:tcBorders>
            <w:shd w:val="clear" w:color="auto" w:fill="FBD4B4"/>
          </w:tcPr>
          <w:p w:rsidR="009B0D14" w:rsidRPr="00A546F1" w:rsidRDefault="009B0D14" w:rsidP="00086D01">
            <w:pPr>
              <w:rPr>
                <w:b/>
                <w:sz w:val="20"/>
                <w:szCs w:val="20"/>
              </w:rPr>
            </w:pPr>
          </w:p>
        </w:tc>
        <w:tc>
          <w:tcPr>
            <w:tcW w:w="812" w:type="dxa"/>
            <w:gridSpan w:val="2"/>
            <w:tcBorders>
              <w:right w:val="nil"/>
            </w:tcBorders>
            <w:shd w:val="clear" w:color="auto" w:fill="FFFFFF"/>
          </w:tcPr>
          <w:p w:rsidR="009B0D14" w:rsidRPr="00A546F1" w:rsidRDefault="009B0D14" w:rsidP="00B94A2F">
            <w:pPr>
              <w:numPr>
                <w:ilvl w:val="0"/>
                <w:numId w:val="58"/>
              </w:numPr>
              <w:ind w:left="0" w:firstLine="0"/>
              <w:rPr>
                <w:sz w:val="20"/>
                <w:szCs w:val="20"/>
                <w:lang w:val="sr-Cyrl-CS"/>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Unit 3, Step 2, Adjectives Describing Personality</w:t>
            </w:r>
          </w:p>
        </w:tc>
        <w:tc>
          <w:tcPr>
            <w:tcW w:w="1624" w:type="dxa"/>
            <w:shd w:val="clear" w:color="auto" w:fill="auto"/>
          </w:tcPr>
          <w:p w:rsidR="009B0D14" w:rsidRPr="00A546F1" w:rsidRDefault="009B0D14" w:rsidP="00086D01">
            <w:pPr>
              <w:rPr>
                <w:sz w:val="20"/>
                <w:szCs w:val="20"/>
              </w:rPr>
            </w:pPr>
            <w:r w:rsidRPr="00A546F1">
              <w:rPr>
                <w:sz w:val="20"/>
                <w:szCs w:val="20"/>
              </w:rPr>
              <w:t>О</w:t>
            </w:r>
          </w:p>
        </w:tc>
        <w:tc>
          <w:tcPr>
            <w:tcW w:w="1638" w:type="dxa"/>
            <w:shd w:val="clear" w:color="auto" w:fill="auto"/>
          </w:tcPr>
          <w:p w:rsidR="009B0D14" w:rsidRPr="00A546F1" w:rsidRDefault="009B0D14" w:rsidP="00086D01">
            <w:pPr>
              <w:rPr>
                <w:sz w:val="20"/>
                <w:szCs w:val="20"/>
              </w:rPr>
            </w:pPr>
          </w:p>
        </w:tc>
        <w:tc>
          <w:tcPr>
            <w:tcW w:w="1523" w:type="dxa"/>
            <w:vMerge/>
            <w:shd w:val="clear" w:color="auto" w:fill="FFFFFF"/>
          </w:tcPr>
          <w:p w:rsidR="009B0D14" w:rsidRPr="00A546F1" w:rsidRDefault="009B0D14" w:rsidP="00086D01">
            <w:pPr>
              <w:rPr>
                <w:sz w:val="20"/>
                <w:szCs w:val="20"/>
              </w:rPr>
            </w:pPr>
          </w:p>
        </w:tc>
      </w:tr>
      <w:tr w:rsidR="009B0D14" w:rsidRPr="00A546F1" w:rsidTr="00E04413">
        <w:trPr>
          <w:cantSplit/>
          <w:trHeight w:val="258"/>
        </w:trPr>
        <w:tc>
          <w:tcPr>
            <w:tcW w:w="1069" w:type="dxa"/>
            <w:vMerge/>
            <w:tcBorders>
              <w:left w:val="single" w:sz="4" w:space="0" w:color="auto"/>
              <w:right w:val="single" w:sz="4" w:space="0" w:color="auto"/>
            </w:tcBorders>
            <w:shd w:val="clear" w:color="auto" w:fill="FFFFFF"/>
          </w:tcPr>
          <w:p w:rsidR="009B0D14" w:rsidRPr="00A546F1" w:rsidRDefault="009B0D14" w:rsidP="00086D01">
            <w:pPr>
              <w:rPr>
                <w:sz w:val="20"/>
                <w:szCs w:val="20"/>
              </w:rPr>
            </w:pPr>
          </w:p>
        </w:tc>
        <w:tc>
          <w:tcPr>
            <w:tcW w:w="2572" w:type="dxa"/>
            <w:vMerge/>
            <w:tcBorders>
              <w:left w:val="single" w:sz="4" w:space="0" w:color="auto"/>
            </w:tcBorders>
            <w:shd w:val="clear" w:color="auto" w:fill="FBD4B4"/>
          </w:tcPr>
          <w:p w:rsidR="009B0D14" w:rsidRPr="00A546F1" w:rsidRDefault="009B0D14" w:rsidP="00086D01">
            <w:pPr>
              <w:rPr>
                <w:b/>
                <w:sz w:val="20"/>
                <w:szCs w:val="20"/>
              </w:rPr>
            </w:pPr>
          </w:p>
        </w:tc>
        <w:tc>
          <w:tcPr>
            <w:tcW w:w="812" w:type="dxa"/>
            <w:gridSpan w:val="2"/>
            <w:tcBorders>
              <w:right w:val="nil"/>
            </w:tcBorders>
            <w:shd w:val="clear" w:color="auto" w:fill="FFFFFF"/>
          </w:tcPr>
          <w:p w:rsidR="009B0D14" w:rsidRPr="00A546F1" w:rsidRDefault="009B0D14" w:rsidP="00B94A2F">
            <w:pPr>
              <w:numPr>
                <w:ilvl w:val="0"/>
                <w:numId w:val="58"/>
              </w:numPr>
              <w:ind w:left="0" w:firstLine="0"/>
              <w:rPr>
                <w:sz w:val="20"/>
                <w:szCs w:val="20"/>
                <w:lang w:val="sr-Cyrl-CS"/>
              </w:rPr>
            </w:pPr>
          </w:p>
        </w:tc>
        <w:tc>
          <w:tcPr>
            <w:tcW w:w="5143" w:type="dxa"/>
            <w:gridSpan w:val="2"/>
            <w:tcBorders>
              <w:left w:val="nil"/>
            </w:tcBorders>
            <w:shd w:val="clear" w:color="auto" w:fill="FFFFFF"/>
          </w:tcPr>
          <w:p w:rsidR="009B0D14" w:rsidRPr="00A546F1" w:rsidRDefault="009B0D14" w:rsidP="00086D01">
            <w:pPr>
              <w:rPr>
                <w:color w:val="000000"/>
                <w:sz w:val="20"/>
                <w:szCs w:val="20"/>
              </w:rPr>
            </w:pPr>
            <w:r w:rsidRPr="00A546F1">
              <w:rPr>
                <w:color w:val="000000"/>
                <w:sz w:val="20"/>
                <w:szCs w:val="20"/>
              </w:rPr>
              <w:t>Unit 3, Step 3, Daniel Trent`s Webpage</w:t>
            </w:r>
          </w:p>
        </w:tc>
        <w:tc>
          <w:tcPr>
            <w:tcW w:w="1624" w:type="dxa"/>
            <w:shd w:val="clear" w:color="auto" w:fill="auto"/>
          </w:tcPr>
          <w:p w:rsidR="009B0D14" w:rsidRPr="00A546F1" w:rsidRDefault="009B0D14" w:rsidP="00086D01">
            <w:pPr>
              <w:rPr>
                <w:sz w:val="20"/>
                <w:szCs w:val="20"/>
              </w:rPr>
            </w:pPr>
          </w:p>
        </w:tc>
        <w:tc>
          <w:tcPr>
            <w:tcW w:w="1638" w:type="dxa"/>
            <w:shd w:val="clear" w:color="auto" w:fill="auto"/>
          </w:tcPr>
          <w:p w:rsidR="009B0D14" w:rsidRPr="00A546F1" w:rsidRDefault="009B0D14" w:rsidP="00086D01">
            <w:pPr>
              <w:rPr>
                <w:sz w:val="20"/>
                <w:szCs w:val="20"/>
              </w:rPr>
            </w:pPr>
            <w:r w:rsidRPr="00A546F1">
              <w:rPr>
                <w:sz w:val="20"/>
                <w:szCs w:val="20"/>
              </w:rPr>
              <w:t>В</w:t>
            </w:r>
          </w:p>
        </w:tc>
        <w:tc>
          <w:tcPr>
            <w:tcW w:w="1523" w:type="dxa"/>
            <w:vMerge/>
            <w:shd w:val="clear" w:color="auto" w:fill="FFFFFF"/>
          </w:tcPr>
          <w:p w:rsidR="009B0D14" w:rsidRPr="00A546F1" w:rsidRDefault="009B0D14" w:rsidP="00086D01">
            <w:pPr>
              <w:rPr>
                <w:sz w:val="20"/>
                <w:szCs w:val="20"/>
                <w:lang w:val="sr-Cyrl-CS"/>
              </w:rPr>
            </w:pPr>
          </w:p>
        </w:tc>
      </w:tr>
      <w:tr w:rsidR="009B0D14" w:rsidRPr="00A546F1" w:rsidTr="004D4E41">
        <w:trPr>
          <w:cantSplit/>
          <w:trHeight w:val="290"/>
        </w:trPr>
        <w:tc>
          <w:tcPr>
            <w:tcW w:w="1069" w:type="dxa"/>
            <w:vMerge/>
            <w:tcBorders>
              <w:left w:val="single" w:sz="4" w:space="0" w:color="auto"/>
              <w:right w:val="single" w:sz="4" w:space="0" w:color="auto"/>
            </w:tcBorders>
            <w:shd w:val="clear" w:color="auto" w:fill="FFFFFF"/>
          </w:tcPr>
          <w:p w:rsidR="009B0D14" w:rsidRPr="00A546F1" w:rsidRDefault="009B0D14" w:rsidP="00086D01">
            <w:pPr>
              <w:rPr>
                <w:sz w:val="20"/>
                <w:szCs w:val="20"/>
                <w:lang w:val="sr-Cyrl-CS"/>
              </w:rPr>
            </w:pPr>
          </w:p>
        </w:tc>
        <w:tc>
          <w:tcPr>
            <w:tcW w:w="2572" w:type="dxa"/>
            <w:vMerge/>
            <w:tcBorders>
              <w:left w:val="single" w:sz="4" w:space="0" w:color="auto"/>
            </w:tcBorders>
            <w:shd w:val="clear" w:color="auto" w:fill="FBD4B4"/>
          </w:tcPr>
          <w:p w:rsidR="009B0D14" w:rsidRPr="00A546F1" w:rsidRDefault="009B0D14" w:rsidP="00086D01">
            <w:pPr>
              <w:rPr>
                <w:b/>
                <w:sz w:val="20"/>
                <w:szCs w:val="20"/>
              </w:rPr>
            </w:pPr>
          </w:p>
        </w:tc>
        <w:tc>
          <w:tcPr>
            <w:tcW w:w="812" w:type="dxa"/>
            <w:gridSpan w:val="2"/>
            <w:tcBorders>
              <w:right w:val="nil"/>
            </w:tcBorders>
            <w:shd w:val="clear" w:color="auto" w:fill="FFFFFF"/>
          </w:tcPr>
          <w:p w:rsidR="009B0D14" w:rsidRPr="00A546F1" w:rsidRDefault="009B0D14" w:rsidP="00B94A2F">
            <w:pPr>
              <w:numPr>
                <w:ilvl w:val="0"/>
                <w:numId w:val="58"/>
              </w:numPr>
              <w:ind w:left="0" w:firstLine="0"/>
              <w:rPr>
                <w:sz w:val="20"/>
                <w:szCs w:val="20"/>
                <w:lang w:val="sr-Cyrl-CS"/>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Unit 3, Workbook practice 3</w:t>
            </w:r>
          </w:p>
        </w:tc>
        <w:tc>
          <w:tcPr>
            <w:tcW w:w="1624" w:type="dxa"/>
            <w:shd w:val="clear" w:color="auto" w:fill="auto"/>
          </w:tcPr>
          <w:p w:rsidR="009B0D14" w:rsidRPr="00A546F1" w:rsidRDefault="009B0D14" w:rsidP="00086D01">
            <w:pPr>
              <w:rPr>
                <w:sz w:val="20"/>
                <w:szCs w:val="20"/>
                <w:lang w:val="sr-Cyrl-CS"/>
              </w:rPr>
            </w:pPr>
          </w:p>
        </w:tc>
        <w:tc>
          <w:tcPr>
            <w:tcW w:w="1638" w:type="dxa"/>
            <w:shd w:val="clear" w:color="auto" w:fill="auto"/>
          </w:tcPr>
          <w:p w:rsidR="009B0D14" w:rsidRPr="00A546F1" w:rsidRDefault="009B0D14" w:rsidP="00086D01">
            <w:pPr>
              <w:rPr>
                <w:sz w:val="20"/>
                <w:szCs w:val="20"/>
              </w:rPr>
            </w:pPr>
            <w:r w:rsidRPr="00A546F1">
              <w:rPr>
                <w:sz w:val="20"/>
                <w:szCs w:val="20"/>
              </w:rPr>
              <w:t>В</w:t>
            </w:r>
          </w:p>
        </w:tc>
        <w:tc>
          <w:tcPr>
            <w:tcW w:w="1523" w:type="dxa"/>
            <w:vMerge/>
            <w:shd w:val="clear" w:color="auto" w:fill="FFFFFF"/>
          </w:tcPr>
          <w:p w:rsidR="009B0D14" w:rsidRPr="00A546F1" w:rsidRDefault="009B0D14" w:rsidP="00086D01">
            <w:pPr>
              <w:rPr>
                <w:sz w:val="20"/>
                <w:szCs w:val="20"/>
              </w:rPr>
            </w:pPr>
          </w:p>
        </w:tc>
      </w:tr>
      <w:tr w:rsidR="009B0D14" w:rsidRPr="00A546F1" w:rsidTr="004D4E41">
        <w:trPr>
          <w:cantSplit/>
          <w:trHeight w:val="280"/>
        </w:trPr>
        <w:tc>
          <w:tcPr>
            <w:tcW w:w="1069" w:type="dxa"/>
            <w:vMerge/>
            <w:tcBorders>
              <w:left w:val="single" w:sz="4" w:space="0" w:color="auto"/>
              <w:right w:val="single" w:sz="4" w:space="0" w:color="auto"/>
            </w:tcBorders>
            <w:shd w:val="clear" w:color="auto" w:fill="FFFFFF"/>
          </w:tcPr>
          <w:p w:rsidR="009B0D14" w:rsidRPr="00A546F1" w:rsidRDefault="009B0D14" w:rsidP="00086D01">
            <w:pPr>
              <w:rPr>
                <w:sz w:val="20"/>
                <w:szCs w:val="20"/>
              </w:rPr>
            </w:pPr>
          </w:p>
        </w:tc>
        <w:tc>
          <w:tcPr>
            <w:tcW w:w="2572" w:type="dxa"/>
            <w:vMerge/>
            <w:tcBorders>
              <w:left w:val="single" w:sz="4" w:space="0" w:color="auto"/>
            </w:tcBorders>
            <w:shd w:val="clear" w:color="auto" w:fill="FBD4B4"/>
          </w:tcPr>
          <w:p w:rsidR="009B0D14" w:rsidRPr="00A546F1" w:rsidRDefault="009B0D14" w:rsidP="00086D01">
            <w:pPr>
              <w:rPr>
                <w:b/>
                <w:sz w:val="20"/>
                <w:szCs w:val="20"/>
              </w:rPr>
            </w:pPr>
          </w:p>
        </w:tc>
        <w:tc>
          <w:tcPr>
            <w:tcW w:w="812" w:type="dxa"/>
            <w:gridSpan w:val="2"/>
            <w:tcBorders>
              <w:right w:val="nil"/>
            </w:tcBorders>
            <w:shd w:val="clear" w:color="auto" w:fill="FFFFFF"/>
          </w:tcPr>
          <w:p w:rsidR="009B0D14" w:rsidRPr="00A546F1" w:rsidRDefault="009B0D14" w:rsidP="00B94A2F">
            <w:pPr>
              <w:numPr>
                <w:ilvl w:val="0"/>
                <w:numId w:val="58"/>
              </w:numPr>
              <w:ind w:left="0" w:firstLine="0"/>
              <w:rPr>
                <w:sz w:val="20"/>
                <w:szCs w:val="20"/>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Unit3, Extra reading, The British</w:t>
            </w:r>
          </w:p>
        </w:tc>
        <w:tc>
          <w:tcPr>
            <w:tcW w:w="1624" w:type="dxa"/>
            <w:shd w:val="clear" w:color="auto" w:fill="auto"/>
          </w:tcPr>
          <w:p w:rsidR="009B0D14" w:rsidRPr="00A546F1" w:rsidRDefault="009B0D14" w:rsidP="00086D01">
            <w:pPr>
              <w:rPr>
                <w:sz w:val="20"/>
                <w:szCs w:val="20"/>
                <w:lang w:val="sr-Cyrl-CS"/>
              </w:rPr>
            </w:pPr>
          </w:p>
        </w:tc>
        <w:tc>
          <w:tcPr>
            <w:tcW w:w="1638" w:type="dxa"/>
            <w:shd w:val="clear" w:color="auto" w:fill="auto"/>
          </w:tcPr>
          <w:p w:rsidR="009B0D14" w:rsidRPr="00A546F1" w:rsidRDefault="009B0D14" w:rsidP="00086D01">
            <w:pPr>
              <w:rPr>
                <w:sz w:val="20"/>
                <w:szCs w:val="20"/>
              </w:rPr>
            </w:pPr>
            <w:r w:rsidRPr="00A546F1">
              <w:rPr>
                <w:sz w:val="20"/>
                <w:szCs w:val="20"/>
              </w:rPr>
              <w:t>У</w:t>
            </w:r>
          </w:p>
        </w:tc>
        <w:tc>
          <w:tcPr>
            <w:tcW w:w="1523" w:type="dxa"/>
            <w:vMerge/>
            <w:shd w:val="clear" w:color="auto" w:fill="FFFFFF"/>
          </w:tcPr>
          <w:p w:rsidR="009B0D14" w:rsidRPr="00A546F1" w:rsidRDefault="009B0D14" w:rsidP="00086D01">
            <w:pPr>
              <w:rPr>
                <w:sz w:val="20"/>
                <w:szCs w:val="20"/>
              </w:rPr>
            </w:pPr>
          </w:p>
        </w:tc>
      </w:tr>
      <w:tr w:rsidR="009B0D14" w:rsidRPr="00A546F1" w:rsidTr="004D4E41">
        <w:trPr>
          <w:cantSplit/>
          <w:trHeight w:val="256"/>
        </w:trPr>
        <w:tc>
          <w:tcPr>
            <w:tcW w:w="1069" w:type="dxa"/>
            <w:vMerge w:val="restart"/>
            <w:tcBorders>
              <w:left w:val="single" w:sz="4" w:space="0" w:color="auto"/>
              <w:right w:val="single" w:sz="4" w:space="0" w:color="auto"/>
            </w:tcBorders>
            <w:shd w:val="clear" w:color="auto" w:fill="FFFFFF"/>
            <w:textDirection w:val="btLr"/>
          </w:tcPr>
          <w:p w:rsidR="009B0D14" w:rsidRPr="00A546F1" w:rsidRDefault="009B0D14" w:rsidP="00086D01">
            <w:pPr>
              <w:ind w:left="113" w:right="113"/>
              <w:jc w:val="center"/>
              <w:rPr>
                <w:sz w:val="20"/>
                <w:szCs w:val="20"/>
              </w:rPr>
            </w:pPr>
            <w:r w:rsidRPr="00A546F1">
              <w:rPr>
                <w:sz w:val="20"/>
                <w:szCs w:val="20"/>
              </w:rPr>
              <w:t>НОВЕМБАР</w:t>
            </w:r>
          </w:p>
        </w:tc>
        <w:tc>
          <w:tcPr>
            <w:tcW w:w="2572" w:type="dxa"/>
            <w:vMerge/>
            <w:tcBorders>
              <w:left w:val="single" w:sz="4" w:space="0" w:color="auto"/>
            </w:tcBorders>
            <w:shd w:val="clear" w:color="auto" w:fill="FBD4B4"/>
          </w:tcPr>
          <w:p w:rsidR="009B0D14" w:rsidRPr="00A546F1" w:rsidRDefault="009B0D14" w:rsidP="00086D01">
            <w:pPr>
              <w:rPr>
                <w:b/>
                <w:sz w:val="20"/>
                <w:szCs w:val="20"/>
              </w:rPr>
            </w:pPr>
          </w:p>
        </w:tc>
        <w:tc>
          <w:tcPr>
            <w:tcW w:w="812" w:type="dxa"/>
            <w:gridSpan w:val="2"/>
            <w:tcBorders>
              <w:right w:val="nil"/>
            </w:tcBorders>
            <w:shd w:val="clear" w:color="auto" w:fill="FFFFFF"/>
          </w:tcPr>
          <w:p w:rsidR="009B0D14" w:rsidRPr="00A546F1" w:rsidRDefault="009B0D14" w:rsidP="00B94A2F">
            <w:pPr>
              <w:numPr>
                <w:ilvl w:val="0"/>
                <w:numId w:val="58"/>
              </w:numPr>
              <w:ind w:left="0" w:firstLine="0"/>
              <w:rPr>
                <w:sz w:val="20"/>
                <w:szCs w:val="20"/>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Unit 4, Step 1, Places</w:t>
            </w:r>
          </w:p>
        </w:tc>
        <w:tc>
          <w:tcPr>
            <w:tcW w:w="1624" w:type="dxa"/>
            <w:shd w:val="clear" w:color="auto" w:fill="FFFFFF"/>
          </w:tcPr>
          <w:p w:rsidR="009B0D14" w:rsidRPr="00A546F1" w:rsidRDefault="009B0D14" w:rsidP="00086D01">
            <w:pPr>
              <w:rPr>
                <w:sz w:val="20"/>
                <w:szCs w:val="20"/>
              </w:rPr>
            </w:pPr>
            <w:r w:rsidRPr="00A546F1">
              <w:rPr>
                <w:sz w:val="20"/>
                <w:szCs w:val="20"/>
              </w:rPr>
              <w:t>О</w:t>
            </w:r>
          </w:p>
        </w:tc>
        <w:tc>
          <w:tcPr>
            <w:tcW w:w="1638" w:type="dxa"/>
            <w:shd w:val="clear" w:color="auto" w:fill="FFFFFF"/>
          </w:tcPr>
          <w:p w:rsidR="009B0D14" w:rsidRPr="00A546F1" w:rsidRDefault="009B0D14" w:rsidP="00086D01">
            <w:pPr>
              <w:rPr>
                <w:sz w:val="20"/>
                <w:szCs w:val="20"/>
              </w:rPr>
            </w:pPr>
          </w:p>
        </w:tc>
        <w:tc>
          <w:tcPr>
            <w:tcW w:w="1523" w:type="dxa"/>
            <w:vMerge/>
            <w:shd w:val="clear" w:color="auto" w:fill="FFFFFF"/>
          </w:tcPr>
          <w:p w:rsidR="009B0D14" w:rsidRPr="00A546F1" w:rsidRDefault="009B0D14" w:rsidP="00086D01">
            <w:pPr>
              <w:rPr>
                <w:sz w:val="20"/>
                <w:szCs w:val="20"/>
                <w:lang w:val="sr-Cyrl-CS"/>
              </w:rPr>
            </w:pPr>
          </w:p>
        </w:tc>
      </w:tr>
      <w:tr w:rsidR="009B0D14" w:rsidRPr="00A546F1" w:rsidTr="004D4E41">
        <w:trPr>
          <w:cantSplit/>
          <w:trHeight w:val="288"/>
        </w:trPr>
        <w:tc>
          <w:tcPr>
            <w:tcW w:w="1069" w:type="dxa"/>
            <w:vMerge/>
            <w:tcBorders>
              <w:left w:val="single" w:sz="4" w:space="0" w:color="auto"/>
              <w:right w:val="single" w:sz="4" w:space="0" w:color="auto"/>
            </w:tcBorders>
            <w:shd w:val="clear" w:color="auto" w:fill="FFFFFF"/>
          </w:tcPr>
          <w:p w:rsidR="009B0D14" w:rsidRPr="00A546F1" w:rsidRDefault="009B0D14" w:rsidP="00086D01">
            <w:pPr>
              <w:rPr>
                <w:sz w:val="20"/>
                <w:szCs w:val="20"/>
              </w:rPr>
            </w:pPr>
          </w:p>
        </w:tc>
        <w:tc>
          <w:tcPr>
            <w:tcW w:w="2572" w:type="dxa"/>
            <w:vMerge/>
            <w:tcBorders>
              <w:left w:val="single" w:sz="4" w:space="0" w:color="auto"/>
            </w:tcBorders>
            <w:shd w:val="clear" w:color="auto" w:fill="FBD4B4"/>
          </w:tcPr>
          <w:p w:rsidR="009B0D14" w:rsidRPr="00A546F1" w:rsidRDefault="009B0D14" w:rsidP="00086D01">
            <w:pPr>
              <w:rPr>
                <w:b/>
                <w:sz w:val="20"/>
                <w:szCs w:val="20"/>
              </w:rPr>
            </w:pPr>
          </w:p>
        </w:tc>
        <w:tc>
          <w:tcPr>
            <w:tcW w:w="812" w:type="dxa"/>
            <w:gridSpan w:val="2"/>
            <w:tcBorders>
              <w:right w:val="nil"/>
            </w:tcBorders>
            <w:shd w:val="clear" w:color="auto" w:fill="FFFFFF"/>
          </w:tcPr>
          <w:p w:rsidR="009B0D14" w:rsidRPr="00A546F1" w:rsidRDefault="009B0D14" w:rsidP="00B94A2F">
            <w:pPr>
              <w:numPr>
                <w:ilvl w:val="0"/>
                <w:numId w:val="58"/>
              </w:numPr>
              <w:ind w:left="0" w:firstLine="0"/>
              <w:rPr>
                <w:sz w:val="20"/>
                <w:szCs w:val="20"/>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Unit 4, Step 2, Lightning Ridge</w:t>
            </w:r>
          </w:p>
        </w:tc>
        <w:tc>
          <w:tcPr>
            <w:tcW w:w="1624" w:type="dxa"/>
            <w:shd w:val="clear" w:color="auto" w:fill="FFFFFF"/>
          </w:tcPr>
          <w:p w:rsidR="009B0D14" w:rsidRPr="00A546F1" w:rsidRDefault="009B0D14" w:rsidP="00086D01">
            <w:pPr>
              <w:rPr>
                <w:sz w:val="20"/>
                <w:szCs w:val="20"/>
              </w:rPr>
            </w:pPr>
            <w:r w:rsidRPr="00A546F1">
              <w:rPr>
                <w:sz w:val="20"/>
                <w:szCs w:val="20"/>
              </w:rPr>
              <w:t>О</w:t>
            </w:r>
          </w:p>
        </w:tc>
        <w:tc>
          <w:tcPr>
            <w:tcW w:w="1638" w:type="dxa"/>
            <w:shd w:val="clear" w:color="auto" w:fill="FFFFFF"/>
          </w:tcPr>
          <w:p w:rsidR="009B0D14" w:rsidRPr="00A546F1" w:rsidRDefault="009B0D14" w:rsidP="00086D01">
            <w:pPr>
              <w:rPr>
                <w:sz w:val="20"/>
                <w:szCs w:val="20"/>
              </w:rPr>
            </w:pPr>
          </w:p>
        </w:tc>
        <w:tc>
          <w:tcPr>
            <w:tcW w:w="1523" w:type="dxa"/>
            <w:vMerge/>
            <w:shd w:val="clear" w:color="auto" w:fill="FFFFFF"/>
          </w:tcPr>
          <w:p w:rsidR="009B0D14" w:rsidRPr="00A546F1" w:rsidRDefault="009B0D14" w:rsidP="00086D01">
            <w:pPr>
              <w:rPr>
                <w:sz w:val="20"/>
                <w:szCs w:val="20"/>
                <w:lang w:val="sr-Cyrl-CS"/>
              </w:rPr>
            </w:pPr>
          </w:p>
        </w:tc>
      </w:tr>
      <w:tr w:rsidR="009B0D14" w:rsidRPr="00A546F1" w:rsidTr="004D4E41">
        <w:trPr>
          <w:cantSplit/>
          <w:trHeight w:val="278"/>
        </w:trPr>
        <w:tc>
          <w:tcPr>
            <w:tcW w:w="1069" w:type="dxa"/>
            <w:vMerge/>
            <w:tcBorders>
              <w:left w:val="single" w:sz="4" w:space="0" w:color="auto"/>
              <w:right w:val="single" w:sz="4" w:space="0" w:color="auto"/>
            </w:tcBorders>
            <w:shd w:val="clear" w:color="auto" w:fill="FFFFFF"/>
          </w:tcPr>
          <w:p w:rsidR="009B0D14" w:rsidRPr="00A546F1" w:rsidRDefault="009B0D14" w:rsidP="00086D01">
            <w:pPr>
              <w:rPr>
                <w:sz w:val="20"/>
                <w:szCs w:val="20"/>
              </w:rPr>
            </w:pPr>
          </w:p>
        </w:tc>
        <w:tc>
          <w:tcPr>
            <w:tcW w:w="2572" w:type="dxa"/>
            <w:vMerge/>
            <w:tcBorders>
              <w:left w:val="single" w:sz="4" w:space="0" w:color="auto"/>
            </w:tcBorders>
            <w:shd w:val="clear" w:color="auto" w:fill="FBD4B4"/>
            <w:textDirection w:val="btLr"/>
          </w:tcPr>
          <w:p w:rsidR="009B0D14" w:rsidRPr="00A546F1" w:rsidRDefault="009B0D14" w:rsidP="00086D01">
            <w:pPr>
              <w:ind w:left="113" w:right="113"/>
              <w:rPr>
                <w:b/>
                <w:sz w:val="20"/>
                <w:szCs w:val="20"/>
                <w:u w:val="single"/>
                <w:lang w:val="sr-Cyrl-CS"/>
              </w:rPr>
            </w:pPr>
          </w:p>
        </w:tc>
        <w:tc>
          <w:tcPr>
            <w:tcW w:w="812" w:type="dxa"/>
            <w:gridSpan w:val="2"/>
            <w:tcBorders>
              <w:right w:val="nil"/>
            </w:tcBorders>
            <w:shd w:val="clear" w:color="auto" w:fill="FFFFFF"/>
          </w:tcPr>
          <w:p w:rsidR="009B0D14" w:rsidRPr="00A546F1" w:rsidRDefault="009B0D14" w:rsidP="00B94A2F">
            <w:pPr>
              <w:numPr>
                <w:ilvl w:val="0"/>
                <w:numId w:val="58"/>
              </w:numPr>
              <w:ind w:left="0" w:firstLine="0"/>
              <w:rPr>
                <w:sz w:val="20"/>
                <w:szCs w:val="20"/>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Unit 4, Step 3, It`s a hard life</w:t>
            </w:r>
          </w:p>
        </w:tc>
        <w:tc>
          <w:tcPr>
            <w:tcW w:w="1624" w:type="dxa"/>
            <w:shd w:val="clear" w:color="auto" w:fill="FFFFFF"/>
          </w:tcPr>
          <w:p w:rsidR="009B0D14" w:rsidRPr="00A546F1" w:rsidRDefault="009B0D14" w:rsidP="00086D01">
            <w:pPr>
              <w:rPr>
                <w:sz w:val="20"/>
                <w:szCs w:val="20"/>
              </w:rPr>
            </w:pPr>
          </w:p>
        </w:tc>
        <w:tc>
          <w:tcPr>
            <w:tcW w:w="1638" w:type="dxa"/>
            <w:shd w:val="clear" w:color="auto" w:fill="FFFFFF"/>
          </w:tcPr>
          <w:p w:rsidR="009B0D14" w:rsidRPr="00A546F1" w:rsidRDefault="009B0D14" w:rsidP="00086D01">
            <w:pPr>
              <w:rPr>
                <w:sz w:val="20"/>
                <w:szCs w:val="20"/>
              </w:rPr>
            </w:pPr>
            <w:r w:rsidRPr="00A546F1">
              <w:rPr>
                <w:sz w:val="20"/>
                <w:szCs w:val="20"/>
              </w:rPr>
              <w:t>В</w:t>
            </w:r>
          </w:p>
        </w:tc>
        <w:tc>
          <w:tcPr>
            <w:tcW w:w="1523" w:type="dxa"/>
            <w:vMerge/>
            <w:shd w:val="clear" w:color="auto" w:fill="FFFFFF"/>
            <w:textDirection w:val="btLr"/>
          </w:tcPr>
          <w:p w:rsidR="009B0D14" w:rsidRPr="00A546F1" w:rsidRDefault="009B0D14" w:rsidP="00086D01">
            <w:pPr>
              <w:ind w:left="113" w:right="113"/>
              <w:jc w:val="center"/>
              <w:rPr>
                <w:sz w:val="20"/>
                <w:szCs w:val="20"/>
              </w:rPr>
            </w:pPr>
          </w:p>
        </w:tc>
      </w:tr>
      <w:tr w:rsidR="009B0D14" w:rsidRPr="00A546F1" w:rsidTr="004D4E41">
        <w:trPr>
          <w:cantSplit/>
          <w:trHeight w:val="255"/>
        </w:trPr>
        <w:tc>
          <w:tcPr>
            <w:tcW w:w="1069" w:type="dxa"/>
            <w:vMerge/>
            <w:tcBorders>
              <w:left w:val="single" w:sz="4" w:space="0" w:color="auto"/>
              <w:right w:val="single" w:sz="4" w:space="0" w:color="auto"/>
            </w:tcBorders>
            <w:shd w:val="clear" w:color="auto" w:fill="FFFFFF"/>
          </w:tcPr>
          <w:p w:rsidR="009B0D14" w:rsidRPr="00A546F1" w:rsidRDefault="009B0D14" w:rsidP="00086D01">
            <w:pPr>
              <w:rPr>
                <w:sz w:val="20"/>
                <w:szCs w:val="20"/>
              </w:rPr>
            </w:pPr>
          </w:p>
        </w:tc>
        <w:tc>
          <w:tcPr>
            <w:tcW w:w="2572" w:type="dxa"/>
            <w:vMerge/>
            <w:tcBorders>
              <w:left w:val="single" w:sz="4" w:space="0" w:color="auto"/>
            </w:tcBorders>
            <w:shd w:val="clear" w:color="auto" w:fill="FBD4B4"/>
          </w:tcPr>
          <w:p w:rsidR="009B0D14" w:rsidRPr="00A546F1" w:rsidRDefault="009B0D14" w:rsidP="00086D01">
            <w:pPr>
              <w:rPr>
                <w:b/>
                <w:sz w:val="20"/>
                <w:szCs w:val="20"/>
              </w:rPr>
            </w:pPr>
          </w:p>
        </w:tc>
        <w:tc>
          <w:tcPr>
            <w:tcW w:w="812" w:type="dxa"/>
            <w:gridSpan w:val="2"/>
            <w:tcBorders>
              <w:right w:val="nil"/>
            </w:tcBorders>
            <w:shd w:val="clear" w:color="auto" w:fill="FFFFFF"/>
          </w:tcPr>
          <w:p w:rsidR="009B0D14" w:rsidRPr="00A546F1" w:rsidRDefault="009B0D14" w:rsidP="00B94A2F">
            <w:pPr>
              <w:numPr>
                <w:ilvl w:val="0"/>
                <w:numId w:val="58"/>
              </w:numPr>
              <w:ind w:left="0" w:firstLine="0"/>
              <w:rPr>
                <w:sz w:val="20"/>
                <w:szCs w:val="20"/>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Unit 4, Workbook practice 4, Extra reading, Australia</w:t>
            </w:r>
          </w:p>
        </w:tc>
        <w:tc>
          <w:tcPr>
            <w:tcW w:w="1624" w:type="dxa"/>
            <w:shd w:val="clear" w:color="auto" w:fill="FFFFFF"/>
          </w:tcPr>
          <w:p w:rsidR="009B0D14" w:rsidRPr="00A546F1" w:rsidRDefault="009B0D14" w:rsidP="00086D01">
            <w:pPr>
              <w:rPr>
                <w:sz w:val="20"/>
                <w:szCs w:val="20"/>
                <w:lang w:val="sr-Cyrl-CS"/>
              </w:rPr>
            </w:pPr>
          </w:p>
        </w:tc>
        <w:tc>
          <w:tcPr>
            <w:tcW w:w="1638" w:type="dxa"/>
            <w:shd w:val="clear" w:color="auto" w:fill="FFFFFF"/>
          </w:tcPr>
          <w:p w:rsidR="009B0D14" w:rsidRPr="00A546F1" w:rsidRDefault="009B0D14" w:rsidP="00086D01">
            <w:pPr>
              <w:rPr>
                <w:sz w:val="20"/>
                <w:szCs w:val="20"/>
              </w:rPr>
            </w:pPr>
            <w:r w:rsidRPr="00A546F1">
              <w:rPr>
                <w:sz w:val="20"/>
                <w:szCs w:val="20"/>
              </w:rPr>
              <w:t>В</w:t>
            </w:r>
          </w:p>
        </w:tc>
        <w:tc>
          <w:tcPr>
            <w:tcW w:w="1523" w:type="dxa"/>
            <w:vMerge/>
            <w:shd w:val="clear" w:color="auto" w:fill="FFFFFF"/>
          </w:tcPr>
          <w:p w:rsidR="009B0D14" w:rsidRPr="00A546F1" w:rsidRDefault="009B0D14" w:rsidP="00086D01">
            <w:pPr>
              <w:rPr>
                <w:sz w:val="20"/>
                <w:szCs w:val="20"/>
              </w:rPr>
            </w:pPr>
          </w:p>
        </w:tc>
      </w:tr>
      <w:tr w:rsidR="009B0D14" w:rsidRPr="00A546F1" w:rsidTr="004D4E41">
        <w:trPr>
          <w:cantSplit/>
          <w:trHeight w:val="286"/>
        </w:trPr>
        <w:tc>
          <w:tcPr>
            <w:tcW w:w="1069" w:type="dxa"/>
            <w:vMerge/>
            <w:tcBorders>
              <w:left w:val="single" w:sz="4" w:space="0" w:color="auto"/>
              <w:right w:val="single" w:sz="4" w:space="0" w:color="auto"/>
            </w:tcBorders>
            <w:shd w:val="clear" w:color="auto" w:fill="FFFFFF"/>
          </w:tcPr>
          <w:p w:rsidR="009B0D14" w:rsidRPr="00A546F1" w:rsidRDefault="009B0D14" w:rsidP="00086D01">
            <w:pPr>
              <w:rPr>
                <w:sz w:val="20"/>
                <w:szCs w:val="20"/>
              </w:rPr>
            </w:pPr>
          </w:p>
        </w:tc>
        <w:tc>
          <w:tcPr>
            <w:tcW w:w="2572" w:type="dxa"/>
            <w:vMerge w:val="restart"/>
            <w:tcBorders>
              <w:left w:val="single" w:sz="4" w:space="0" w:color="auto"/>
            </w:tcBorders>
            <w:shd w:val="clear" w:color="auto" w:fill="FBD4B4"/>
            <w:textDirection w:val="btLr"/>
          </w:tcPr>
          <w:p w:rsidR="009B0D14" w:rsidRPr="00A546F1" w:rsidRDefault="009B0D14" w:rsidP="00086D01">
            <w:pPr>
              <w:ind w:left="113" w:right="113"/>
              <w:rPr>
                <w:b/>
                <w:sz w:val="20"/>
                <w:szCs w:val="20"/>
              </w:rPr>
            </w:pPr>
            <w:r w:rsidRPr="00A546F1">
              <w:rPr>
                <w:b/>
                <w:sz w:val="20"/>
                <w:szCs w:val="20"/>
              </w:rPr>
              <w:t>TESTING</w:t>
            </w:r>
          </w:p>
        </w:tc>
        <w:tc>
          <w:tcPr>
            <w:tcW w:w="812" w:type="dxa"/>
            <w:gridSpan w:val="2"/>
            <w:tcBorders>
              <w:right w:val="nil"/>
            </w:tcBorders>
            <w:shd w:val="clear" w:color="auto" w:fill="FFFFFF"/>
          </w:tcPr>
          <w:p w:rsidR="009B0D14" w:rsidRPr="00A546F1" w:rsidRDefault="009B0D14" w:rsidP="00B94A2F">
            <w:pPr>
              <w:numPr>
                <w:ilvl w:val="0"/>
                <w:numId w:val="58"/>
              </w:numPr>
              <w:ind w:left="0" w:firstLine="0"/>
              <w:rPr>
                <w:sz w:val="20"/>
                <w:szCs w:val="20"/>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 xml:space="preserve">Preparation for the First Written Test </w:t>
            </w:r>
          </w:p>
        </w:tc>
        <w:tc>
          <w:tcPr>
            <w:tcW w:w="1624" w:type="dxa"/>
            <w:shd w:val="clear" w:color="auto" w:fill="auto"/>
          </w:tcPr>
          <w:p w:rsidR="009B0D14" w:rsidRPr="00A546F1" w:rsidRDefault="009B0D14" w:rsidP="00086D01">
            <w:pPr>
              <w:rPr>
                <w:sz w:val="20"/>
                <w:szCs w:val="20"/>
                <w:lang w:val="sr-Cyrl-CS"/>
              </w:rPr>
            </w:pPr>
          </w:p>
        </w:tc>
        <w:tc>
          <w:tcPr>
            <w:tcW w:w="1638" w:type="dxa"/>
            <w:shd w:val="clear" w:color="auto" w:fill="auto"/>
          </w:tcPr>
          <w:p w:rsidR="009B0D14" w:rsidRPr="00A546F1" w:rsidRDefault="009B0D14" w:rsidP="00086D01">
            <w:pPr>
              <w:rPr>
                <w:sz w:val="20"/>
                <w:szCs w:val="20"/>
              </w:rPr>
            </w:pPr>
            <w:r w:rsidRPr="00A546F1">
              <w:rPr>
                <w:sz w:val="20"/>
                <w:szCs w:val="20"/>
              </w:rPr>
              <w:t>У</w:t>
            </w:r>
          </w:p>
        </w:tc>
        <w:tc>
          <w:tcPr>
            <w:tcW w:w="1523" w:type="dxa"/>
            <w:vMerge w:val="restart"/>
            <w:shd w:val="clear" w:color="auto" w:fill="FFFFFF"/>
            <w:textDirection w:val="btLr"/>
          </w:tcPr>
          <w:p w:rsidR="009B0D14" w:rsidRPr="00A546F1" w:rsidRDefault="009B0D14" w:rsidP="00086D01">
            <w:pPr>
              <w:ind w:left="113" w:right="113"/>
              <w:jc w:val="center"/>
              <w:rPr>
                <w:sz w:val="20"/>
                <w:szCs w:val="20"/>
              </w:rPr>
            </w:pPr>
            <w:r w:rsidRPr="00A546F1">
              <w:rPr>
                <w:sz w:val="20"/>
                <w:szCs w:val="20"/>
              </w:rPr>
              <w:t>2 У + 1 ПЗ = 3</w:t>
            </w:r>
          </w:p>
        </w:tc>
      </w:tr>
      <w:tr w:rsidR="009B0D14" w:rsidRPr="00A546F1" w:rsidTr="004D4E41">
        <w:trPr>
          <w:trHeight w:val="121"/>
        </w:trPr>
        <w:tc>
          <w:tcPr>
            <w:tcW w:w="1069" w:type="dxa"/>
            <w:vMerge/>
            <w:tcBorders>
              <w:left w:val="single" w:sz="4" w:space="0" w:color="auto"/>
              <w:right w:val="single" w:sz="4" w:space="0" w:color="auto"/>
            </w:tcBorders>
            <w:shd w:val="clear" w:color="auto" w:fill="FFFFFF"/>
          </w:tcPr>
          <w:p w:rsidR="009B0D14" w:rsidRPr="00A546F1" w:rsidRDefault="009B0D14" w:rsidP="00086D01">
            <w:pPr>
              <w:rPr>
                <w:sz w:val="20"/>
                <w:szCs w:val="20"/>
              </w:rPr>
            </w:pPr>
          </w:p>
        </w:tc>
        <w:tc>
          <w:tcPr>
            <w:tcW w:w="2572" w:type="dxa"/>
            <w:vMerge/>
            <w:tcBorders>
              <w:left w:val="single" w:sz="4" w:space="0" w:color="auto"/>
            </w:tcBorders>
            <w:shd w:val="clear" w:color="auto" w:fill="FBD4B4"/>
          </w:tcPr>
          <w:p w:rsidR="009B0D14" w:rsidRPr="00A546F1" w:rsidRDefault="009B0D14" w:rsidP="00086D01">
            <w:pPr>
              <w:rPr>
                <w:b/>
                <w:sz w:val="20"/>
                <w:szCs w:val="20"/>
              </w:rPr>
            </w:pPr>
          </w:p>
        </w:tc>
        <w:tc>
          <w:tcPr>
            <w:tcW w:w="812" w:type="dxa"/>
            <w:gridSpan w:val="2"/>
            <w:tcBorders>
              <w:right w:val="nil"/>
            </w:tcBorders>
            <w:shd w:val="clear" w:color="auto" w:fill="FFFFFF"/>
          </w:tcPr>
          <w:p w:rsidR="009B0D14" w:rsidRPr="00A546F1" w:rsidRDefault="009B0D14" w:rsidP="00B94A2F">
            <w:pPr>
              <w:numPr>
                <w:ilvl w:val="0"/>
                <w:numId w:val="58"/>
              </w:numPr>
              <w:ind w:left="0" w:firstLine="0"/>
              <w:rPr>
                <w:sz w:val="20"/>
                <w:szCs w:val="20"/>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The First Written Test</w:t>
            </w:r>
          </w:p>
        </w:tc>
        <w:tc>
          <w:tcPr>
            <w:tcW w:w="1624" w:type="dxa"/>
            <w:shd w:val="clear" w:color="auto" w:fill="auto"/>
          </w:tcPr>
          <w:p w:rsidR="009B0D14" w:rsidRPr="00A546F1" w:rsidRDefault="009B0D14" w:rsidP="00086D01">
            <w:pPr>
              <w:rPr>
                <w:sz w:val="20"/>
                <w:szCs w:val="20"/>
              </w:rPr>
            </w:pPr>
          </w:p>
        </w:tc>
        <w:tc>
          <w:tcPr>
            <w:tcW w:w="1638" w:type="dxa"/>
            <w:shd w:val="clear" w:color="auto" w:fill="auto"/>
          </w:tcPr>
          <w:p w:rsidR="009B0D14" w:rsidRPr="00A546F1" w:rsidRDefault="009B0D14" w:rsidP="00086D01">
            <w:pPr>
              <w:rPr>
                <w:sz w:val="20"/>
                <w:szCs w:val="20"/>
              </w:rPr>
            </w:pPr>
            <w:r w:rsidRPr="00A546F1">
              <w:rPr>
                <w:sz w:val="20"/>
                <w:szCs w:val="20"/>
              </w:rPr>
              <w:t>ПЗ</w:t>
            </w:r>
          </w:p>
        </w:tc>
        <w:tc>
          <w:tcPr>
            <w:tcW w:w="1523" w:type="dxa"/>
            <w:vMerge/>
            <w:shd w:val="clear" w:color="auto" w:fill="FFFFFF"/>
          </w:tcPr>
          <w:p w:rsidR="009B0D14" w:rsidRPr="00A546F1" w:rsidRDefault="009B0D14" w:rsidP="00086D01">
            <w:pPr>
              <w:rPr>
                <w:sz w:val="20"/>
                <w:szCs w:val="20"/>
                <w:lang w:val="sr-Cyrl-CS"/>
              </w:rPr>
            </w:pPr>
          </w:p>
        </w:tc>
      </w:tr>
      <w:tr w:rsidR="009B0D14" w:rsidRPr="00A546F1" w:rsidTr="004D4E41">
        <w:trPr>
          <w:trHeight w:val="450"/>
        </w:trPr>
        <w:tc>
          <w:tcPr>
            <w:tcW w:w="1069" w:type="dxa"/>
            <w:vMerge/>
            <w:tcBorders>
              <w:left w:val="single" w:sz="4" w:space="0" w:color="auto"/>
              <w:right w:val="single" w:sz="4" w:space="0" w:color="auto"/>
            </w:tcBorders>
            <w:shd w:val="clear" w:color="auto" w:fill="FFFFFF"/>
          </w:tcPr>
          <w:p w:rsidR="009B0D14" w:rsidRPr="00A546F1" w:rsidRDefault="009B0D14" w:rsidP="00086D01">
            <w:pPr>
              <w:rPr>
                <w:sz w:val="20"/>
                <w:szCs w:val="20"/>
              </w:rPr>
            </w:pPr>
          </w:p>
        </w:tc>
        <w:tc>
          <w:tcPr>
            <w:tcW w:w="2572" w:type="dxa"/>
            <w:vMerge/>
            <w:tcBorders>
              <w:left w:val="single" w:sz="4" w:space="0" w:color="auto"/>
            </w:tcBorders>
            <w:shd w:val="clear" w:color="auto" w:fill="FBD4B4"/>
          </w:tcPr>
          <w:p w:rsidR="009B0D14" w:rsidRPr="00A546F1" w:rsidRDefault="009B0D14" w:rsidP="00086D01">
            <w:pPr>
              <w:rPr>
                <w:b/>
                <w:sz w:val="20"/>
                <w:szCs w:val="20"/>
              </w:rPr>
            </w:pPr>
          </w:p>
        </w:tc>
        <w:tc>
          <w:tcPr>
            <w:tcW w:w="812" w:type="dxa"/>
            <w:gridSpan w:val="2"/>
            <w:tcBorders>
              <w:right w:val="nil"/>
            </w:tcBorders>
            <w:shd w:val="clear" w:color="auto" w:fill="FFFFFF"/>
          </w:tcPr>
          <w:p w:rsidR="009B0D14" w:rsidRPr="00A546F1" w:rsidRDefault="009B0D14" w:rsidP="00B94A2F">
            <w:pPr>
              <w:numPr>
                <w:ilvl w:val="0"/>
                <w:numId w:val="58"/>
              </w:numPr>
              <w:ind w:left="0" w:firstLine="0"/>
              <w:rPr>
                <w:sz w:val="20"/>
                <w:szCs w:val="20"/>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The Correction of the First Written Test, Coursework 2, Getting Around</w:t>
            </w:r>
          </w:p>
        </w:tc>
        <w:tc>
          <w:tcPr>
            <w:tcW w:w="1624" w:type="dxa"/>
            <w:shd w:val="clear" w:color="auto" w:fill="auto"/>
          </w:tcPr>
          <w:p w:rsidR="009B0D14" w:rsidRPr="00A546F1" w:rsidRDefault="009B0D14" w:rsidP="00086D01">
            <w:pPr>
              <w:rPr>
                <w:sz w:val="20"/>
                <w:szCs w:val="20"/>
                <w:lang w:val="sr-Cyrl-CS"/>
              </w:rPr>
            </w:pPr>
          </w:p>
        </w:tc>
        <w:tc>
          <w:tcPr>
            <w:tcW w:w="1638" w:type="dxa"/>
            <w:shd w:val="clear" w:color="auto" w:fill="auto"/>
          </w:tcPr>
          <w:p w:rsidR="009B0D14" w:rsidRPr="00A546F1" w:rsidRDefault="009B0D14" w:rsidP="00086D01">
            <w:pPr>
              <w:rPr>
                <w:sz w:val="20"/>
                <w:szCs w:val="20"/>
              </w:rPr>
            </w:pPr>
            <w:r w:rsidRPr="00A546F1">
              <w:rPr>
                <w:sz w:val="20"/>
                <w:szCs w:val="20"/>
              </w:rPr>
              <w:t>У</w:t>
            </w:r>
          </w:p>
        </w:tc>
        <w:tc>
          <w:tcPr>
            <w:tcW w:w="1523" w:type="dxa"/>
            <w:vMerge/>
            <w:shd w:val="clear" w:color="auto" w:fill="FFFFFF"/>
          </w:tcPr>
          <w:p w:rsidR="009B0D14" w:rsidRPr="00A546F1" w:rsidRDefault="009B0D14" w:rsidP="00086D01">
            <w:pPr>
              <w:rPr>
                <w:sz w:val="20"/>
                <w:szCs w:val="20"/>
              </w:rPr>
            </w:pPr>
          </w:p>
        </w:tc>
      </w:tr>
      <w:tr w:rsidR="009B0D14" w:rsidRPr="00A546F1" w:rsidTr="004D4E41">
        <w:trPr>
          <w:trHeight w:val="272"/>
        </w:trPr>
        <w:tc>
          <w:tcPr>
            <w:tcW w:w="1069" w:type="dxa"/>
            <w:vMerge/>
            <w:tcBorders>
              <w:left w:val="single" w:sz="4" w:space="0" w:color="auto"/>
              <w:right w:val="single" w:sz="4" w:space="0" w:color="auto"/>
            </w:tcBorders>
            <w:shd w:val="clear" w:color="auto" w:fill="FFFFFF"/>
          </w:tcPr>
          <w:p w:rsidR="009B0D14" w:rsidRPr="00A546F1" w:rsidRDefault="009B0D14" w:rsidP="00086D01">
            <w:pPr>
              <w:rPr>
                <w:sz w:val="20"/>
                <w:szCs w:val="20"/>
              </w:rPr>
            </w:pPr>
          </w:p>
        </w:tc>
        <w:tc>
          <w:tcPr>
            <w:tcW w:w="2572" w:type="dxa"/>
            <w:vMerge w:val="restart"/>
            <w:tcBorders>
              <w:left w:val="single" w:sz="4" w:space="0" w:color="auto"/>
            </w:tcBorders>
            <w:shd w:val="clear" w:color="auto" w:fill="FBD4B4"/>
            <w:textDirection w:val="btLr"/>
            <w:vAlign w:val="center"/>
          </w:tcPr>
          <w:p w:rsidR="009B0D14" w:rsidRPr="00A546F1" w:rsidRDefault="009B0D14" w:rsidP="00086D01">
            <w:pPr>
              <w:ind w:left="113" w:right="113"/>
              <w:jc w:val="center"/>
              <w:rPr>
                <w:b/>
                <w:sz w:val="20"/>
                <w:szCs w:val="20"/>
              </w:rPr>
            </w:pPr>
            <w:r w:rsidRPr="00A546F1">
              <w:rPr>
                <w:b/>
                <w:sz w:val="20"/>
                <w:szCs w:val="20"/>
              </w:rPr>
              <w:t>Module 3, The Future</w:t>
            </w:r>
          </w:p>
          <w:p w:rsidR="009B0D14" w:rsidRPr="00A546F1" w:rsidRDefault="009B0D14" w:rsidP="00086D01">
            <w:pPr>
              <w:ind w:left="113" w:right="113"/>
              <w:jc w:val="center"/>
              <w:rPr>
                <w:b/>
                <w:sz w:val="20"/>
                <w:szCs w:val="20"/>
              </w:rPr>
            </w:pPr>
          </w:p>
        </w:tc>
        <w:tc>
          <w:tcPr>
            <w:tcW w:w="812" w:type="dxa"/>
            <w:gridSpan w:val="2"/>
            <w:tcBorders>
              <w:right w:val="nil"/>
            </w:tcBorders>
            <w:shd w:val="clear" w:color="auto" w:fill="FFFFFF"/>
          </w:tcPr>
          <w:p w:rsidR="009B0D14" w:rsidRPr="00A546F1" w:rsidRDefault="009B0D14" w:rsidP="00B94A2F">
            <w:pPr>
              <w:numPr>
                <w:ilvl w:val="0"/>
                <w:numId w:val="58"/>
              </w:numPr>
              <w:ind w:left="0" w:firstLine="0"/>
              <w:rPr>
                <w:sz w:val="20"/>
                <w:szCs w:val="20"/>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Unit 5, Step 1, Goals</w:t>
            </w:r>
          </w:p>
        </w:tc>
        <w:tc>
          <w:tcPr>
            <w:tcW w:w="1624" w:type="dxa"/>
            <w:shd w:val="clear" w:color="auto" w:fill="auto"/>
          </w:tcPr>
          <w:p w:rsidR="009B0D14" w:rsidRPr="00A546F1" w:rsidRDefault="009B0D14" w:rsidP="00086D01">
            <w:pPr>
              <w:rPr>
                <w:sz w:val="20"/>
                <w:szCs w:val="20"/>
              </w:rPr>
            </w:pPr>
            <w:r w:rsidRPr="00A546F1">
              <w:rPr>
                <w:sz w:val="20"/>
                <w:szCs w:val="20"/>
              </w:rPr>
              <w:t>О</w:t>
            </w:r>
          </w:p>
        </w:tc>
        <w:tc>
          <w:tcPr>
            <w:tcW w:w="1638" w:type="dxa"/>
            <w:shd w:val="clear" w:color="auto" w:fill="auto"/>
          </w:tcPr>
          <w:p w:rsidR="009B0D14" w:rsidRPr="00A546F1" w:rsidRDefault="009B0D14" w:rsidP="00086D01">
            <w:pPr>
              <w:rPr>
                <w:sz w:val="20"/>
                <w:szCs w:val="20"/>
              </w:rPr>
            </w:pPr>
          </w:p>
        </w:tc>
        <w:tc>
          <w:tcPr>
            <w:tcW w:w="1523" w:type="dxa"/>
            <w:vMerge w:val="restart"/>
            <w:shd w:val="clear" w:color="auto" w:fill="FFFFFF"/>
            <w:textDirection w:val="btLr"/>
            <w:vAlign w:val="center"/>
          </w:tcPr>
          <w:p w:rsidR="009B0D14" w:rsidRPr="00A546F1" w:rsidRDefault="009B0D14" w:rsidP="00086D01">
            <w:pPr>
              <w:ind w:left="113" w:right="113"/>
              <w:jc w:val="center"/>
              <w:rPr>
                <w:sz w:val="20"/>
                <w:szCs w:val="20"/>
              </w:rPr>
            </w:pPr>
            <w:r w:rsidRPr="00A546F1">
              <w:rPr>
                <w:sz w:val="20"/>
                <w:szCs w:val="20"/>
              </w:rPr>
              <w:t xml:space="preserve">4 О + 4 В + 4 У = 12 </w:t>
            </w:r>
          </w:p>
        </w:tc>
      </w:tr>
      <w:tr w:rsidR="009B0D14" w:rsidRPr="00A546F1" w:rsidTr="004D4E41">
        <w:trPr>
          <w:trHeight w:val="276"/>
        </w:trPr>
        <w:tc>
          <w:tcPr>
            <w:tcW w:w="1069" w:type="dxa"/>
            <w:vMerge/>
            <w:tcBorders>
              <w:left w:val="single" w:sz="4" w:space="0" w:color="auto"/>
              <w:right w:val="single" w:sz="4" w:space="0" w:color="auto"/>
            </w:tcBorders>
            <w:shd w:val="clear" w:color="auto" w:fill="FFFFFF"/>
            <w:textDirection w:val="btLr"/>
          </w:tcPr>
          <w:p w:rsidR="009B0D14" w:rsidRPr="00A546F1" w:rsidRDefault="009B0D14" w:rsidP="00086D01">
            <w:pPr>
              <w:ind w:left="113" w:right="113"/>
              <w:jc w:val="center"/>
              <w:rPr>
                <w:sz w:val="20"/>
                <w:szCs w:val="20"/>
              </w:rPr>
            </w:pPr>
          </w:p>
        </w:tc>
        <w:tc>
          <w:tcPr>
            <w:tcW w:w="2572" w:type="dxa"/>
            <w:vMerge/>
            <w:tcBorders>
              <w:left w:val="single" w:sz="4" w:space="0" w:color="auto"/>
            </w:tcBorders>
            <w:shd w:val="clear" w:color="auto" w:fill="FBD4B4"/>
          </w:tcPr>
          <w:p w:rsidR="009B0D14" w:rsidRPr="00A546F1" w:rsidRDefault="009B0D14" w:rsidP="00086D01">
            <w:pPr>
              <w:rPr>
                <w:b/>
                <w:sz w:val="20"/>
                <w:szCs w:val="20"/>
              </w:rPr>
            </w:pPr>
          </w:p>
        </w:tc>
        <w:tc>
          <w:tcPr>
            <w:tcW w:w="812" w:type="dxa"/>
            <w:gridSpan w:val="2"/>
            <w:tcBorders>
              <w:right w:val="nil"/>
            </w:tcBorders>
            <w:shd w:val="clear" w:color="auto" w:fill="FFFFFF"/>
          </w:tcPr>
          <w:p w:rsidR="009B0D14" w:rsidRPr="00A546F1" w:rsidRDefault="009B0D14" w:rsidP="00B94A2F">
            <w:pPr>
              <w:numPr>
                <w:ilvl w:val="0"/>
                <w:numId w:val="58"/>
              </w:numPr>
              <w:ind w:left="0" w:firstLine="0"/>
              <w:rPr>
                <w:sz w:val="20"/>
                <w:szCs w:val="20"/>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Unit 5, Step 2, Sports clothes</w:t>
            </w:r>
          </w:p>
        </w:tc>
        <w:tc>
          <w:tcPr>
            <w:tcW w:w="1624" w:type="dxa"/>
            <w:shd w:val="clear" w:color="auto" w:fill="auto"/>
          </w:tcPr>
          <w:p w:rsidR="009B0D14" w:rsidRPr="00A546F1" w:rsidRDefault="009B0D14" w:rsidP="00086D01">
            <w:pPr>
              <w:rPr>
                <w:sz w:val="20"/>
                <w:szCs w:val="20"/>
              </w:rPr>
            </w:pPr>
            <w:r w:rsidRPr="00A546F1">
              <w:rPr>
                <w:sz w:val="20"/>
                <w:szCs w:val="20"/>
              </w:rPr>
              <w:t>О</w:t>
            </w:r>
          </w:p>
        </w:tc>
        <w:tc>
          <w:tcPr>
            <w:tcW w:w="1638" w:type="dxa"/>
            <w:shd w:val="clear" w:color="auto" w:fill="auto"/>
          </w:tcPr>
          <w:p w:rsidR="009B0D14" w:rsidRPr="00A546F1" w:rsidRDefault="009B0D14" w:rsidP="00086D01">
            <w:pPr>
              <w:rPr>
                <w:sz w:val="20"/>
                <w:szCs w:val="20"/>
              </w:rPr>
            </w:pPr>
          </w:p>
        </w:tc>
        <w:tc>
          <w:tcPr>
            <w:tcW w:w="1523" w:type="dxa"/>
            <w:vMerge/>
            <w:shd w:val="clear" w:color="auto" w:fill="FFFFFF"/>
          </w:tcPr>
          <w:p w:rsidR="009B0D14" w:rsidRPr="00A546F1" w:rsidRDefault="009B0D14" w:rsidP="00086D01">
            <w:pPr>
              <w:rPr>
                <w:sz w:val="20"/>
                <w:szCs w:val="20"/>
              </w:rPr>
            </w:pPr>
          </w:p>
        </w:tc>
      </w:tr>
      <w:tr w:rsidR="009B0D14" w:rsidRPr="00A546F1" w:rsidTr="004D4E41">
        <w:trPr>
          <w:trHeight w:val="266"/>
        </w:trPr>
        <w:tc>
          <w:tcPr>
            <w:tcW w:w="1069" w:type="dxa"/>
            <w:vMerge w:val="restart"/>
            <w:tcBorders>
              <w:left w:val="single" w:sz="4" w:space="0" w:color="auto"/>
              <w:right w:val="single" w:sz="4" w:space="0" w:color="auto"/>
            </w:tcBorders>
            <w:shd w:val="clear" w:color="auto" w:fill="FFFFFF"/>
            <w:textDirection w:val="btLr"/>
          </w:tcPr>
          <w:p w:rsidR="009B0D14" w:rsidRPr="00A546F1" w:rsidRDefault="009B0D14" w:rsidP="00086D01">
            <w:pPr>
              <w:ind w:left="113" w:right="113"/>
              <w:jc w:val="center"/>
              <w:rPr>
                <w:sz w:val="20"/>
                <w:szCs w:val="20"/>
              </w:rPr>
            </w:pPr>
            <w:r w:rsidRPr="00A546F1">
              <w:rPr>
                <w:sz w:val="20"/>
                <w:szCs w:val="20"/>
              </w:rPr>
              <w:t>ДЕЦЕМБАР</w:t>
            </w:r>
          </w:p>
        </w:tc>
        <w:tc>
          <w:tcPr>
            <w:tcW w:w="2572" w:type="dxa"/>
            <w:vMerge/>
            <w:tcBorders>
              <w:left w:val="single" w:sz="4" w:space="0" w:color="auto"/>
            </w:tcBorders>
            <w:shd w:val="clear" w:color="auto" w:fill="FBD4B4"/>
          </w:tcPr>
          <w:p w:rsidR="009B0D14" w:rsidRPr="00A546F1" w:rsidRDefault="009B0D14" w:rsidP="00086D01">
            <w:pPr>
              <w:rPr>
                <w:b/>
                <w:sz w:val="20"/>
                <w:szCs w:val="20"/>
              </w:rPr>
            </w:pPr>
          </w:p>
        </w:tc>
        <w:tc>
          <w:tcPr>
            <w:tcW w:w="812" w:type="dxa"/>
            <w:gridSpan w:val="2"/>
            <w:tcBorders>
              <w:right w:val="nil"/>
            </w:tcBorders>
            <w:shd w:val="clear" w:color="auto" w:fill="FFFFFF"/>
          </w:tcPr>
          <w:p w:rsidR="009B0D14" w:rsidRPr="00A546F1" w:rsidRDefault="009B0D14" w:rsidP="00B94A2F">
            <w:pPr>
              <w:numPr>
                <w:ilvl w:val="0"/>
                <w:numId w:val="58"/>
              </w:numPr>
              <w:ind w:left="0" w:firstLine="0"/>
              <w:rPr>
                <w:sz w:val="20"/>
                <w:szCs w:val="20"/>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Unit 5, Step 3, High Hopes</w:t>
            </w:r>
          </w:p>
        </w:tc>
        <w:tc>
          <w:tcPr>
            <w:tcW w:w="1624" w:type="dxa"/>
            <w:shd w:val="clear" w:color="auto" w:fill="auto"/>
          </w:tcPr>
          <w:p w:rsidR="009B0D14" w:rsidRPr="00A546F1" w:rsidRDefault="009B0D14" w:rsidP="00086D01">
            <w:pPr>
              <w:rPr>
                <w:sz w:val="20"/>
                <w:szCs w:val="20"/>
              </w:rPr>
            </w:pPr>
          </w:p>
        </w:tc>
        <w:tc>
          <w:tcPr>
            <w:tcW w:w="1638" w:type="dxa"/>
            <w:shd w:val="clear" w:color="auto" w:fill="auto"/>
          </w:tcPr>
          <w:p w:rsidR="009B0D14" w:rsidRPr="00A546F1" w:rsidRDefault="009B0D14" w:rsidP="00086D01">
            <w:pPr>
              <w:rPr>
                <w:sz w:val="20"/>
                <w:szCs w:val="20"/>
              </w:rPr>
            </w:pPr>
            <w:r w:rsidRPr="00A546F1">
              <w:rPr>
                <w:sz w:val="20"/>
                <w:szCs w:val="20"/>
              </w:rPr>
              <w:t>В</w:t>
            </w:r>
          </w:p>
        </w:tc>
        <w:tc>
          <w:tcPr>
            <w:tcW w:w="1523" w:type="dxa"/>
            <w:vMerge/>
            <w:shd w:val="clear" w:color="auto" w:fill="FFFFFF"/>
          </w:tcPr>
          <w:p w:rsidR="009B0D14" w:rsidRPr="00A546F1" w:rsidRDefault="009B0D14" w:rsidP="00086D01">
            <w:pPr>
              <w:rPr>
                <w:sz w:val="20"/>
                <w:szCs w:val="20"/>
                <w:lang w:val="sr-Cyrl-CS"/>
              </w:rPr>
            </w:pPr>
          </w:p>
        </w:tc>
      </w:tr>
      <w:tr w:rsidR="009B0D14" w:rsidRPr="00A546F1" w:rsidTr="004D4E41">
        <w:trPr>
          <w:trHeight w:val="270"/>
        </w:trPr>
        <w:tc>
          <w:tcPr>
            <w:tcW w:w="1069" w:type="dxa"/>
            <w:vMerge/>
            <w:tcBorders>
              <w:left w:val="single" w:sz="4" w:space="0" w:color="auto"/>
              <w:right w:val="single" w:sz="4" w:space="0" w:color="auto"/>
            </w:tcBorders>
            <w:shd w:val="clear" w:color="auto" w:fill="FFFFFF"/>
          </w:tcPr>
          <w:p w:rsidR="009B0D14" w:rsidRPr="00A546F1" w:rsidRDefault="009B0D14" w:rsidP="00086D01">
            <w:pPr>
              <w:rPr>
                <w:sz w:val="20"/>
                <w:szCs w:val="20"/>
              </w:rPr>
            </w:pPr>
          </w:p>
        </w:tc>
        <w:tc>
          <w:tcPr>
            <w:tcW w:w="2572" w:type="dxa"/>
            <w:vMerge/>
            <w:tcBorders>
              <w:left w:val="single" w:sz="4" w:space="0" w:color="auto"/>
            </w:tcBorders>
            <w:shd w:val="clear" w:color="auto" w:fill="FBD4B4"/>
          </w:tcPr>
          <w:p w:rsidR="009B0D14" w:rsidRPr="00A546F1" w:rsidRDefault="009B0D14" w:rsidP="00086D01">
            <w:pPr>
              <w:rPr>
                <w:b/>
                <w:sz w:val="20"/>
                <w:szCs w:val="20"/>
              </w:rPr>
            </w:pPr>
          </w:p>
        </w:tc>
        <w:tc>
          <w:tcPr>
            <w:tcW w:w="812" w:type="dxa"/>
            <w:gridSpan w:val="2"/>
            <w:tcBorders>
              <w:right w:val="nil"/>
            </w:tcBorders>
            <w:shd w:val="clear" w:color="auto" w:fill="FFFFFF"/>
          </w:tcPr>
          <w:p w:rsidR="009B0D14" w:rsidRPr="00A546F1" w:rsidRDefault="009B0D14" w:rsidP="00B94A2F">
            <w:pPr>
              <w:numPr>
                <w:ilvl w:val="0"/>
                <w:numId w:val="58"/>
              </w:numPr>
              <w:ind w:left="0" w:firstLine="0"/>
              <w:rPr>
                <w:sz w:val="20"/>
                <w:szCs w:val="20"/>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Unit 5, Workbook practice 5</w:t>
            </w:r>
          </w:p>
        </w:tc>
        <w:tc>
          <w:tcPr>
            <w:tcW w:w="1624" w:type="dxa"/>
            <w:shd w:val="clear" w:color="auto" w:fill="auto"/>
          </w:tcPr>
          <w:p w:rsidR="009B0D14" w:rsidRPr="00A546F1" w:rsidRDefault="009B0D14" w:rsidP="00086D01">
            <w:pPr>
              <w:rPr>
                <w:sz w:val="20"/>
                <w:szCs w:val="20"/>
              </w:rPr>
            </w:pPr>
          </w:p>
        </w:tc>
        <w:tc>
          <w:tcPr>
            <w:tcW w:w="1638" w:type="dxa"/>
            <w:shd w:val="clear" w:color="auto" w:fill="auto"/>
          </w:tcPr>
          <w:p w:rsidR="009B0D14" w:rsidRPr="00A546F1" w:rsidRDefault="009B0D14" w:rsidP="00086D01">
            <w:pPr>
              <w:rPr>
                <w:sz w:val="20"/>
                <w:szCs w:val="20"/>
              </w:rPr>
            </w:pPr>
            <w:r w:rsidRPr="00A546F1">
              <w:rPr>
                <w:sz w:val="20"/>
                <w:szCs w:val="20"/>
              </w:rPr>
              <w:t>В</w:t>
            </w:r>
          </w:p>
        </w:tc>
        <w:tc>
          <w:tcPr>
            <w:tcW w:w="1523" w:type="dxa"/>
            <w:vMerge/>
            <w:shd w:val="clear" w:color="auto" w:fill="FFFFFF"/>
          </w:tcPr>
          <w:p w:rsidR="009B0D14" w:rsidRPr="00A546F1" w:rsidRDefault="009B0D14" w:rsidP="00086D01">
            <w:pPr>
              <w:rPr>
                <w:sz w:val="20"/>
                <w:szCs w:val="20"/>
                <w:lang w:val="sr-Cyrl-CS"/>
              </w:rPr>
            </w:pPr>
          </w:p>
        </w:tc>
      </w:tr>
      <w:tr w:rsidR="009B0D14" w:rsidRPr="00A546F1" w:rsidTr="004D4E41">
        <w:trPr>
          <w:trHeight w:val="274"/>
        </w:trPr>
        <w:tc>
          <w:tcPr>
            <w:tcW w:w="1069" w:type="dxa"/>
            <w:vMerge/>
            <w:tcBorders>
              <w:left w:val="single" w:sz="4" w:space="0" w:color="auto"/>
              <w:right w:val="single" w:sz="4" w:space="0" w:color="auto"/>
            </w:tcBorders>
            <w:shd w:val="clear" w:color="auto" w:fill="FFFFFF"/>
          </w:tcPr>
          <w:p w:rsidR="009B0D14" w:rsidRPr="00A546F1" w:rsidRDefault="009B0D14" w:rsidP="00086D01">
            <w:pPr>
              <w:rPr>
                <w:sz w:val="20"/>
                <w:szCs w:val="20"/>
              </w:rPr>
            </w:pPr>
          </w:p>
        </w:tc>
        <w:tc>
          <w:tcPr>
            <w:tcW w:w="2572" w:type="dxa"/>
            <w:vMerge/>
            <w:tcBorders>
              <w:left w:val="single" w:sz="4" w:space="0" w:color="auto"/>
            </w:tcBorders>
            <w:shd w:val="clear" w:color="auto" w:fill="FBD4B4"/>
          </w:tcPr>
          <w:p w:rsidR="009B0D14" w:rsidRPr="00A546F1" w:rsidRDefault="009B0D14" w:rsidP="00086D01">
            <w:pPr>
              <w:rPr>
                <w:b/>
                <w:sz w:val="20"/>
                <w:szCs w:val="20"/>
              </w:rPr>
            </w:pPr>
          </w:p>
        </w:tc>
        <w:tc>
          <w:tcPr>
            <w:tcW w:w="812" w:type="dxa"/>
            <w:gridSpan w:val="2"/>
            <w:tcBorders>
              <w:right w:val="nil"/>
            </w:tcBorders>
            <w:shd w:val="clear" w:color="auto" w:fill="FFFFFF"/>
          </w:tcPr>
          <w:p w:rsidR="009B0D14" w:rsidRPr="00A546F1" w:rsidRDefault="009B0D14" w:rsidP="00B94A2F">
            <w:pPr>
              <w:numPr>
                <w:ilvl w:val="0"/>
                <w:numId w:val="58"/>
              </w:numPr>
              <w:ind w:left="0" w:firstLine="0"/>
              <w:rPr>
                <w:sz w:val="20"/>
                <w:szCs w:val="20"/>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Unit 5, Review, Extra reading, The History of the Olympics</w:t>
            </w:r>
          </w:p>
        </w:tc>
        <w:tc>
          <w:tcPr>
            <w:tcW w:w="1624" w:type="dxa"/>
            <w:shd w:val="clear" w:color="auto" w:fill="auto"/>
          </w:tcPr>
          <w:p w:rsidR="009B0D14" w:rsidRPr="00A546F1" w:rsidRDefault="009B0D14" w:rsidP="00086D01">
            <w:pPr>
              <w:rPr>
                <w:sz w:val="20"/>
                <w:szCs w:val="20"/>
              </w:rPr>
            </w:pPr>
          </w:p>
        </w:tc>
        <w:tc>
          <w:tcPr>
            <w:tcW w:w="1638" w:type="dxa"/>
            <w:shd w:val="clear" w:color="auto" w:fill="auto"/>
          </w:tcPr>
          <w:p w:rsidR="009B0D14" w:rsidRPr="00A546F1" w:rsidRDefault="009B0D14" w:rsidP="00086D01">
            <w:pPr>
              <w:rPr>
                <w:sz w:val="20"/>
                <w:szCs w:val="20"/>
              </w:rPr>
            </w:pPr>
            <w:r w:rsidRPr="00A546F1">
              <w:rPr>
                <w:sz w:val="20"/>
                <w:szCs w:val="20"/>
              </w:rPr>
              <w:t>У</w:t>
            </w:r>
          </w:p>
        </w:tc>
        <w:tc>
          <w:tcPr>
            <w:tcW w:w="1523" w:type="dxa"/>
            <w:vMerge/>
            <w:shd w:val="clear" w:color="auto" w:fill="FFFFFF"/>
          </w:tcPr>
          <w:p w:rsidR="009B0D14" w:rsidRPr="00A546F1" w:rsidRDefault="009B0D14" w:rsidP="00086D01">
            <w:pPr>
              <w:rPr>
                <w:sz w:val="20"/>
                <w:szCs w:val="20"/>
                <w:lang w:val="sr-Cyrl-CS"/>
              </w:rPr>
            </w:pPr>
          </w:p>
        </w:tc>
      </w:tr>
      <w:tr w:rsidR="009B0D14" w:rsidRPr="00A546F1" w:rsidTr="004D4E41">
        <w:trPr>
          <w:trHeight w:val="278"/>
        </w:trPr>
        <w:tc>
          <w:tcPr>
            <w:tcW w:w="1069" w:type="dxa"/>
            <w:vMerge/>
            <w:tcBorders>
              <w:left w:val="single" w:sz="4" w:space="0" w:color="auto"/>
              <w:right w:val="single" w:sz="4" w:space="0" w:color="auto"/>
            </w:tcBorders>
            <w:shd w:val="clear" w:color="auto" w:fill="FFFFFF"/>
          </w:tcPr>
          <w:p w:rsidR="009B0D14" w:rsidRPr="00A546F1" w:rsidRDefault="009B0D14" w:rsidP="00086D01">
            <w:pPr>
              <w:rPr>
                <w:sz w:val="20"/>
                <w:szCs w:val="20"/>
              </w:rPr>
            </w:pPr>
          </w:p>
        </w:tc>
        <w:tc>
          <w:tcPr>
            <w:tcW w:w="2572" w:type="dxa"/>
            <w:vMerge/>
            <w:tcBorders>
              <w:left w:val="single" w:sz="4" w:space="0" w:color="auto"/>
            </w:tcBorders>
            <w:shd w:val="clear" w:color="auto" w:fill="FBD4B4"/>
          </w:tcPr>
          <w:p w:rsidR="009B0D14" w:rsidRPr="00A546F1" w:rsidRDefault="009B0D14" w:rsidP="00086D01">
            <w:pPr>
              <w:rPr>
                <w:b/>
                <w:sz w:val="20"/>
                <w:szCs w:val="20"/>
              </w:rPr>
            </w:pPr>
          </w:p>
        </w:tc>
        <w:tc>
          <w:tcPr>
            <w:tcW w:w="812" w:type="dxa"/>
            <w:gridSpan w:val="2"/>
            <w:tcBorders>
              <w:right w:val="nil"/>
            </w:tcBorders>
            <w:shd w:val="clear" w:color="auto" w:fill="FFFFFF"/>
          </w:tcPr>
          <w:p w:rsidR="009B0D14" w:rsidRPr="00A546F1" w:rsidRDefault="009B0D14" w:rsidP="00B94A2F">
            <w:pPr>
              <w:numPr>
                <w:ilvl w:val="0"/>
                <w:numId w:val="58"/>
              </w:numPr>
              <w:ind w:left="0" w:firstLine="0"/>
              <w:rPr>
                <w:sz w:val="20"/>
                <w:szCs w:val="20"/>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Unit 6, Step 1, Choices</w:t>
            </w:r>
          </w:p>
        </w:tc>
        <w:tc>
          <w:tcPr>
            <w:tcW w:w="1624" w:type="dxa"/>
            <w:shd w:val="clear" w:color="auto" w:fill="auto"/>
          </w:tcPr>
          <w:p w:rsidR="009B0D14" w:rsidRPr="00A546F1" w:rsidRDefault="009B0D14" w:rsidP="00086D01">
            <w:pPr>
              <w:rPr>
                <w:sz w:val="20"/>
                <w:szCs w:val="20"/>
              </w:rPr>
            </w:pPr>
            <w:r w:rsidRPr="00A546F1">
              <w:rPr>
                <w:sz w:val="20"/>
                <w:szCs w:val="20"/>
              </w:rPr>
              <w:t>О</w:t>
            </w:r>
          </w:p>
        </w:tc>
        <w:tc>
          <w:tcPr>
            <w:tcW w:w="1638" w:type="dxa"/>
            <w:shd w:val="clear" w:color="auto" w:fill="auto"/>
          </w:tcPr>
          <w:p w:rsidR="009B0D14" w:rsidRPr="00A546F1" w:rsidRDefault="009B0D14" w:rsidP="00086D01">
            <w:pPr>
              <w:rPr>
                <w:sz w:val="20"/>
                <w:szCs w:val="20"/>
              </w:rPr>
            </w:pPr>
          </w:p>
        </w:tc>
        <w:tc>
          <w:tcPr>
            <w:tcW w:w="1523" w:type="dxa"/>
            <w:vMerge/>
            <w:shd w:val="clear" w:color="auto" w:fill="FFFFFF"/>
          </w:tcPr>
          <w:p w:rsidR="009B0D14" w:rsidRPr="00A546F1" w:rsidRDefault="009B0D14" w:rsidP="00086D01">
            <w:pPr>
              <w:rPr>
                <w:sz w:val="20"/>
                <w:szCs w:val="20"/>
              </w:rPr>
            </w:pPr>
          </w:p>
        </w:tc>
      </w:tr>
      <w:tr w:rsidR="009B0D14" w:rsidRPr="00A546F1" w:rsidTr="004D4E41">
        <w:trPr>
          <w:trHeight w:val="282"/>
        </w:trPr>
        <w:tc>
          <w:tcPr>
            <w:tcW w:w="1069" w:type="dxa"/>
            <w:vMerge/>
            <w:tcBorders>
              <w:left w:val="single" w:sz="4" w:space="0" w:color="auto"/>
              <w:right w:val="single" w:sz="4" w:space="0" w:color="auto"/>
            </w:tcBorders>
            <w:shd w:val="clear" w:color="auto" w:fill="FFFFFF"/>
          </w:tcPr>
          <w:p w:rsidR="009B0D14" w:rsidRPr="00A546F1" w:rsidRDefault="009B0D14" w:rsidP="00086D01">
            <w:pPr>
              <w:rPr>
                <w:sz w:val="20"/>
                <w:szCs w:val="20"/>
              </w:rPr>
            </w:pPr>
          </w:p>
        </w:tc>
        <w:tc>
          <w:tcPr>
            <w:tcW w:w="2572" w:type="dxa"/>
            <w:vMerge/>
            <w:tcBorders>
              <w:left w:val="single" w:sz="4" w:space="0" w:color="auto"/>
            </w:tcBorders>
            <w:shd w:val="clear" w:color="auto" w:fill="FBD4B4"/>
          </w:tcPr>
          <w:p w:rsidR="009B0D14" w:rsidRPr="00A546F1" w:rsidRDefault="009B0D14" w:rsidP="00086D01">
            <w:pPr>
              <w:rPr>
                <w:b/>
                <w:sz w:val="20"/>
                <w:szCs w:val="20"/>
              </w:rPr>
            </w:pPr>
          </w:p>
        </w:tc>
        <w:tc>
          <w:tcPr>
            <w:tcW w:w="812" w:type="dxa"/>
            <w:gridSpan w:val="2"/>
            <w:tcBorders>
              <w:right w:val="nil"/>
            </w:tcBorders>
            <w:shd w:val="clear" w:color="auto" w:fill="FFFFFF"/>
          </w:tcPr>
          <w:p w:rsidR="009B0D14" w:rsidRPr="00A546F1" w:rsidRDefault="009B0D14" w:rsidP="00B94A2F">
            <w:pPr>
              <w:numPr>
                <w:ilvl w:val="0"/>
                <w:numId w:val="58"/>
              </w:numPr>
              <w:ind w:left="0" w:firstLine="0"/>
              <w:rPr>
                <w:sz w:val="20"/>
                <w:szCs w:val="20"/>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Unit 6, Step 2, You Might Not Enjoy It</w:t>
            </w:r>
          </w:p>
        </w:tc>
        <w:tc>
          <w:tcPr>
            <w:tcW w:w="1624" w:type="dxa"/>
            <w:shd w:val="clear" w:color="auto" w:fill="auto"/>
          </w:tcPr>
          <w:p w:rsidR="009B0D14" w:rsidRPr="00A546F1" w:rsidRDefault="009B0D14" w:rsidP="00086D01">
            <w:pPr>
              <w:rPr>
                <w:sz w:val="20"/>
                <w:szCs w:val="20"/>
              </w:rPr>
            </w:pPr>
            <w:r w:rsidRPr="00A546F1">
              <w:rPr>
                <w:sz w:val="20"/>
                <w:szCs w:val="20"/>
              </w:rPr>
              <w:t>О</w:t>
            </w:r>
          </w:p>
        </w:tc>
        <w:tc>
          <w:tcPr>
            <w:tcW w:w="1638" w:type="dxa"/>
            <w:shd w:val="clear" w:color="auto" w:fill="auto"/>
          </w:tcPr>
          <w:p w:rsidR="009B0D14" w:rsidRPr="00A546F1" w:rsidRDefault="009B0D14" w:rsidP="00086D01">
            <w:pPr>
              <w:rPr>
                <w:sz w:val="20"/>
                <w:szCs w:val="20"/>
              </w:rPr>
            </w:pPr>
          </w:p>
        </w:tc>
        <w:tc>
          <w:tcPr>
            <w:tcW w:w="1523" w:type="dxa"/>
            <w:vMerge/>
            <w:shd w:val="clear" w:color="auto" w:fill="FFFFFF"/>
          </w:tcPr>
          <w:p w:rsidR="009B0D14" w:rsidRPr="00A546F1" w:rsidRDefault="009B0D14" w:rsidP="00086D01">
            <w:pPr>
              <w:rPr>
                <w:sz w:val="20"/>
                <w:szCs w:val="20"/>
              </w:rPr>
            </w:pPr>
          </w:p>
        </w:tc>
      </w:tr>
      <w:tr w:rsidR="009B0D14" w:rsidRPr="00A546F1" w:rsidTr="004D4E41">
        <w:trPr>
          <w:cantSplit/>
          <w:trHeight w:val="258"/>
        </w:trPr>
        <w:tc>
          <w:tcPr>
            <w:tcW w:w="1069" w:type="dxa"/>
            <w:vMerge/>
            <w:tcBorders>
              <w:left w:val="single" w:sz="4" w:space="0" w:color="auto"/>
              <w:right w:val="single" w:sz="4" w:space="0" w:color="auto"/>
            </w:tcBorders>
            <w:shd w:val="clear" w:color="auto" w:fill="FFFFFF"/>
          </w:tcPr>
          <w:p w:rsidR="009B0D14" w:rsidRPr="00A546F1" w:rsidRDefault="009B0D14" w:rsidP="00086D01">
            <w:pPr>
              <w:rPr>
                <w:sz w:val="20"/>
                <w:szCs w:val="20"/>
              </w:rPr>
            </w:pPr>
          </w:p>
        </w:tc>
        <w:tc>
          <w:tcPr>
            <w:tcW w:w="2572" w:type="dxa"/>
            <w:vMerge/>
            <w:tcBorders>
              <w:left w:val="single" w:sz="4" w:space="0" w:color="auto"/>
            </w:tcBorders>
            <w:shd w:val="clear" w:color="auto" w:fill="FBD4B4"/>
          </w:tcPr>
          <w:p w:rsidR="009B0D14" w:rsidRPr="00A546F1" w:rsidRDefault="009B0D14" w:rsidP="00086D01">
            <w:pPr>
              <w:rPr>
                <w:b/>
                <w:sz w:val="20"/>
                <w:szCs w:val="20"/>
              </w:rPr>
            </w:pPr>
          </w:p>
        </w:tc>
        <w:tc>
          <w:tcPr>
            <w:tcW w:w="812" w:type="dxa"/>
            <w:gridSpan w:val="2"/>
            <w:tcBorders>
              <w:right w:val="nil"/>
            </w:tcBorders>
            <w:shd w:val="clear" w:color="auto" w:fill="FFFFFF"/>
          </w:tcPr>
          <w:p w:rsidR="009B0D14" w:rsidRPr="00A546F1" w:rsidRDefault="009B0D14" w:rsidP="00B94A2F">
            <w:pPr>
              <w:numPr>
                <w:ilvl w:val="0"/>
                <w:numId w:val="58"/>
              </w:numPr>
              <w:ind w:left="0" w:firstLine="0"/>
              <w:rPr>
                <w:sz w:val="20"/>
                <w:szCs w:val="20"/>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Unit 6, Step3, Artificial Intelligences</w:t>
            </w:r>
          </w:p>
        </w:tc>
        <w:tc>
          <w:tcPr>
            <w:tcW w:w="1624" w:type="dxa"/>
            <w:shd w:val="clear" w:color="auto" w:fill="auto"/>
          </w:tcPr>
          <w:p w:rsidR="009B0D14" w:rsidRPr="00A546F1" w:rsidRDefault="009B0D14" w:rsidP="00086D01">
            <w:pPr>
              <w:rPr>
                <w:sz w:val="20"/>
                <w:szCs w:val="20"/>
              </w:rPr>
            </w:pPr>
          </w:p>
        </w:tc>
        <w:tc>
          <w:tcPr>
            <w:tcW w:w="1638" w:type="dxa"/>
            <w:shd w:val="clear" w:color="auto" w:fill="auto"/>
          </w:tcPr>
          <w:p w:rsidR="009B0D14" w:rsidRPr="00A546F1" w:rsidRDefault="009B0D14" w:rsidP="00086D01">
            <w:pPr>
              <w:rPr>
                <w:sz w:val="20"/>
                <w:szCs w:val="20"/>
              </w:rPr>
            </w:pPr>
            <w:r w:rsidRPr="00A546F1">
              <w:rPr>
                <w:sz w:val="20"/>
                <w:szCs w:val="20"/>
              </w:rPr>
              <w:t>В</w:t>
            </w:r>
          </w:p>
        </w:tc>
        <w:tc>
          <w:tcPr>
            <w:tcW w:w="1523" w:type="dxa"/>
            <w:vMerge/>
            <w:shd w:val="clear" w:color="auto" w:fill="FFFFFF"/>
          </w:tcPr>
          <w:p w:rsidR="009B0D14" w:rsidRPr="00A546F1" w:rsidRDefault="009B0D14" w:rsidP="00086D01">
            <w:pPr>
              <w:rPr>
                <w:sz w:val="20"/>
                <w:szCs w:val="20"/>
              </w:rPr>
            </w:pPr>
          </w:p>
        </w:tc>
      </w:tr>
      <w:tr w:rsidR="009B0D14" w:rsidRPr="00A546F1" w:rsidTr="004D4E41">
        <w:trPr>
          <w:cantSplit/>
          <w:trHeight w:val="276"/>
        </w:trPr>
        <w:tc>
          <w:tcPr>
            <w:tcW w:w="1069" w:type="dxa"/>
            <w:vMerge w:val="restart"/>
            <w:tcBorders>
              <w:left w:val="single" w:sz="4" w:space="0" w:color="auto"/>
              <w:right w:val="single" w:sz="4" w:space="0" w:color="auto"/>
            </w:tcBorders>
            <w:shd w:val="clear" w:color="auto" w:fill="FFFFFF"/>
          </w:tcPr>
          <w:p w:rsidR="009B0D14" w:rsidRPr="00A546F1" w:rsidRDefault="009B0D14" w:rsidP="00086D01">
            <w:pPr>
              <w:jc w:val="center"/>
              <w:rPr>
                <w:sz w:val="20"/>
                <w:szCs w:val="20"/>
              </w:rPr>
            </w:pPr>
          </w:p>
        </w:tc>
        <w:tc>
          <w:tcPr>
            <w:tcW w:w="2572" w:type="dxa"/>
            <w:vMerge/>
            <w:tcBorders>
              <w:left w:val="single" w:sz="4" w:space="0" w:color="auto"/>
            </w:tcBorders>
            <w:shd w:val="clear" w:color="auto" w:fill="FBD4B4"/>
          </w:tcPr>
          <w:p w:rsidR="009B0D14" w:rsidRPr="00A546F1" w:rsidRDefault="009B0D14" w:rsidP="00086D01">
            <w:pPr>
              <w:rPr>
                <w:b/>
                <w:sz w:val="20"/>
                <w:szCs w:val="20"/>
              </w:rPr>
            </w:pPr>
          </w:p>
        </w:tc>
        <w:tc>
          <w:tcPr>
            <w:tcW w:w="812" w:type="dxa"/>
            <w:gridSpan w:val="2"/>
            <w:tcBorders>
              <w:bottom w:val="single" w:sz="4" w:space="0" w:color="auto"/>
              <w:right w:val="nil"/>
            </w:tcBorders>
            <w:shd w:val="clear" w:color="auto" w:fill="FFFFFF"/>
          </w:tcPr>
          <w:p w:rsidR="009B0D14" w:rsidRPr="00A546F1" w:rsidRDefault="009B0D14" w:rsidP="00B94A2F">
            <w:pPr>
              <w:numPr>
                <w:ilvl w:val="0"/>
                <w:numId w:val="58"/>
              </w:numPr>
              <w:ind w:left="0" w:firstLine="0"/>
              <w:rPr>
                <w:sz w:val="20"/>
                <w:szCs w:val="20"/>
              </w:rPr>
            </w:pPr>
          </w:p>
        </w:tc>
        <w:tc>
          <w:tcPr>
            <w:tcW w:w="5143" w:type="dxa"/>
            <w:gridSpan w:val="2"/>
            <w:tcBorders>
              <w:left w:val="nil"/>
              <w:bottom w:val="single" w:sz="4" w:space="0" w:color="auto"/>
            </w:tcBorders>
            <w:shd w:val="clear" w:color="auto" w:fill="FFFFFF"/>
          </w:tcPr>
          <w:p w:rsidR="009B0D14" w:rsidRPr="00A546F1" w:rsidRDefault="009B0D14" w:rsidP="00086D01">
            <w:pPr>
              <w:rPr>
                <w:sz w:val="20"/>
                <w:szCs w:val="20"/>
              </w:rPr>
            </w:pPr>
            <w:r w:rsidRPr="00A546F1">
              <w:rPr>
                <w:sz w:val="20"/>
                <w:szCs w:val="20"/>
              </w:rPr>
              <w:t>Unit 6, Workbook practice 6</w:t>
            </w:r>
          </w:p>
        </w:tc>
        <w:tc>
          <w:tcPr>
            <w:tcW w:w="1624" w:type="dxa"/>
            <w:tcBorders>
              <w:bottom w:val="single" w:sz="4" w:space="0" w:color="auto"/>
            </w:tcBorders>
            <w:shd w:val="clear" w:color="auto" w:fill="auto"/>
          </w:tcPr>
          <w:p w:rsidR="009B0D14" w:rsidRPr="00A546F1" w:rsidRDefault="009B0D14" w:rsidP="00086D01">
            <w:pPr>
              <w:rPr>
                <w:sz w:val="20"/>
                <w:szCs w:val="20"/>
              </w:rPr>
            </w:pPr>
          </w:p>
        </w:tc>
        <w:tc>
          <w:tcPr>
            <w:tcW w:w="1638" w:type="dxa"/>
            <w:tcBorders>
              <w:bottom w:val="single" w:sz="4" w:space="0" w:color="auto"/>
            </w:tcBorders>
            <w:shd w:val="clear" w:color="auto" w:fill="auto"/>
          </w:tcPr>
          <w:p w:rsidR="009B0D14" w:rsidRPr="00A546F1" w:rsidRDefault="009B0D14" w:rsidP="00086D01">
            <w:pPr>
              <w:rPr>
                <w:sz w:val="20"/>
                <w:szCs w:val="20"/>
              </w:rPr>
            </w:pPr>
            <w:r w:rsidRPr="00A546F1">
              <w:rPr>
                <w:sz w:val="20"/>
                <w:szCs w:val="20"/>
              </w:rPr>
              <w:t>В</w:t>
            </w:r>
          </w:p>
        </w:tc>
        <w:tc>
          <w:tcPr>
            <w:tcW w:w="1523" w:type="dxa"/>
            <w:vMerge/>
            <w:shd w:val="clear" w:color="auto" w:fill="FFFFFF"/>
          </w:tcPr>
          <w:p w:rsidR="009B0D14" w:rsidRPr="00A546F1" w:rsidRDefault="009B0D14" w:rsidP="00086D01">
            <w:pPr>
              <w:rPr>
                <w:sz w:val="20"/>
                <w:szCs w:val="20"/>
                <w:lang w:val="sr-Cyrl-CS"/>
              </w:rPr>
            </w:pPr>
          </w:p>
        </w:tc>
      </w:tr>
      <w:tr w:rsidR="009B0D14" w:rsidRPr="00A546F1" w:rsidTr="003C3BEF">
        <w:trPr>
          <w:cantSplit/>
          <w:trHeight w:val="564"/>
        </w:trPr>
        <w:tc>
          <w:tcPr>
            <w:tcW w:w="1069" w:type="dxa"/>
            <w:vMerge/>
            <w:tcBorders>
              <w:left w:val="single" w:sz="4" w:space="0" w:color="auto"/>
              <w:right w:val="single" w:sz="4" w:space="0" w:color="auto"/>
            </w:tcBorders>
            <w:shd w:val="clear" w:color="auto" w:fill="FFFFFF"/>
          </w:tcPr>
          <w:p w:rsidR="009B0D14" w:rsidRPr="00A546F1" w:rsidRDefault="009B0D14" w:rsidP="00086D01">
            <w:pPr>
              <w:jc w:val="center"/>
              <w:rPr>
                <w:sz w:val="20"/>
                <w:szCs w:val="20"/>
              </w:rPr>
            </w:pPr>
          </w:p>
        </w:tc>
        <w:tc>
          <w:tcPr>
            <w:tcW w:w="2572" w:type="dxa"/>
            <w:vMerge/>
            <w:tcBorders>
              <w:left w:val="single" w:sz="4" w:space="0" w:color="auto"/>
            </w:tcBorders>
            <w:shd w:val="clear" w:color="auto" w:fill="FBD4B4"/>
            <w:textDirection w:val="btLr"/>
          </w:tcPr>
          <w:p w:rsidR="009B0D14" w:rsidRPr="00A546F1" w:rsidRDefault="009B0D14" w:rsidP="00086D01">
            <w:pPr>
              <w:rPr>
                <w:b/>
                <w:sz w:val="20"/>
                <w:szCs w:val="20"/>
              </w:rPr>
            </w:pPr>
          </w:p>
        </w:tc>
        <w:tc>
          <w:tcPr>
            <w:tcW w:w="812" w:type="dxa"/>
            <w:gridSpan w:val="2"/>
            <w:tcBorders>
              <w:top w:val="single" w:sz="4" w:space="0" w:color="auto"/>
              <w:right w:val="nil"/>
            </w:tcBorders>
            <w:shd w:val="clear" w:color="auto" w:fill="FFFFFF"/>
          </w:tcPr>
          <w:p w:rsidR="009B0D14" w:rsidRPr="00A546F1" w:rsidRDefault="009B0D14" w:rsidP="00B94A2F">
            <w:pPr>
              <w:numPr>
                <w:ilvl w:val="0"/>
                <w:numId w:val="58"/>
              </w:numPr>
              <w:ind w:left="0" w:firstLine="0"/>
              <w:rPr>
                <w:sz w:val="20"/>
                <w:szCs w:val="20"/>
              </w:rPr>
            </w:pPr>
          </w:p>
        </w:tc>
        <w:tc>
          <w:tcPr>
            <w:tcW w:w="5143" w:type="dxa"/>
            <w:gridSpan w:val="2"/>
            <w:tcBorders>
              <w:top w:val="single" w:sz="4" w:space="0" w:color="auto"/>
              <w:left w:val="nil"/>
            </w:tcBorders>
            <w:shd w:val="clear" w:color="auto" w:fill="FFFFFF"/>
          </w:tcPr>
          <w:p w:rsidR="009B0D14" w:rsidRPr="00A546F1" w:rsidRDefault="009B0D14" w:rsidP="00086D01">
            <w:pPr>
              <w:rPr>
                <w:sz w:val="20"/>
                <w:szCs w:val="20"/>
              </w:rPr>
            </w:pPr>
            <w:r w:rsidRPr="00A546F1">
              <w:rPr>
                <w:sz w:val="20"/>
                <w:szCs w:val="20"/>
              </w:rPr>
              <w:t>Unit 6, Extra reading, Journey into Space, Coursework 3, Shopping in London</w:t>
            </w:r>
          </w:p>
        </w:tc>
        <w:tc>
          <w:tcPr>
            <w:tcW w:w="1624" w:type="dxa"/>
            <w:tcBorders>
              <w:top w:val="single" w:sz="4" w:space="0" w:color="auto"/>
            </w:tcBorders>
            <w:shd w:val="clear" w:color="auto" w:fill="auto"/>
          </w:tcPr>
          <w:p w:rsidR="009B0D14" w:rsidRPr="00A546F1" w:rsidRDefault="009B0D14" w:rsidP="00086D01">
            <w:pPr>
              <w:rPr>
                <w:sz w:val="20"/>
                <w:szCs w:val="20"/>
                <w:lang w:val="sr-Cyrl-CS"/>
              </w:rPr>
            </w:pPr>
          </w:p>
        </w:tc>
        <w:tc>
          <w:tcPr>
            <w:tcW w:w="1638" w:type="dxa"/>
            <w:tcBorders>
              <w:top w:val="single" w:sz="4" w:space="0" w:color="auto"/>
            </w:tcBorders>
            <w:shd w:val="clear" w:color="auto" w:fill="auto"/>
          </w:tcPr>
          <w:p w:rsidR="009B0D14" w:rsidRPr="00A546F1" w:rsidRDefault="009B0D14" w:rsidP="00086D01">
            <w:pPr>
              <w:rPr>
                <w:sz w:val="20"/>
                <w:szCs w:val="20"/>
              </w:rPr>
            </w:pPr>
            <w:r w:rsidRPr="00A546F1">
              <w:rPr>
                <w:sz w:val="20"/>
                <w:szCs w:val="20"/>
              </w:rPr>
              <w:t>У</w:t>
            </w:r>
          </w:p>
        </w:tc>
        <w:tc>
          <w:tcPr>
            <w:tcW w:w="1523" w:type="dxa"/>
            <w:vMerge/>
            <w:shd w:val="clear" w:color="auto" w:fill="auto"/>
          </w:tcPr>
          <w:p w:rsidR="009B0D14" w:rsidRPr="00A546F1" w:rsidRDefault="009B0D14" w:rsidP="00086D01">
            <w:pPr>
              <w:rPr>
                <w:sz w:val="20"/>
                <w:szCs w:val="20"/>
              </w:rPr>
            </w:pPr>
          </w:p>
        </w:tc>
      </w:tr>
      <w:tr w:rsidR="009B0D14" w:rsidRPr="00A546F1" w:rsidTr="009C46A1">
        <w:trPr>
          <w:cantSplit/>
          <w:trHeight w:val="328"/>
        </w:trPr>
        <w:tc>
          <w:tcPr>
            <w:tcW w:w="1069" w:type="dxa"/>
            <w:vMerge w:val="restart"/>
            <w:tcBorders>
              <w:left w:val="single" w:sz="4" w:space="0" w:color="auto"/>
              <w:right w:val="single" w:sz="4" w:space="0" w:color="auto"/>
            </w:tcBorders>
            <w:shd w:val="clear" w:color="auto" w:fill="FFFFFF"/>
            <w:textDirection w:val="btLr"/>
          </w:tcPr>
          <w:p w:rsidR="009B0D14" w:rsidRPr="00A546F1" w:rsidRDefault="009B0D14" w:rsidP="00086D01">
            <w:pPr>
              <w:ind w:left="113" w:right="113"/>
              <w:jc w:val="center"/>
              <w:rPr>
                <w:sz w:val="20"/>
                <w:szCs w:val="20"/>
              </w:rPr>
            </w:pPr>
            <w:r w:rsidRPr="00A546F1">
              <w:rPr>
                <w:sz w:val="20"/>
                <w:szCs w:val="20"/>
              </w:rPr>
              <w:t>ЈАНУАР</w:t>
            </w:r>
          </w:p>
        </w:tc>
        <w:tc>
          <w:tcPr>
            <w:tcW w:w="2572" w:type="dxa"/>
            <w:vMerge/>
            <w:tcBorders>
              <w:left w:val="single" w:sz="4" w:space="0" w:color="auto"/>
            </w:tcBorders>
            <w:shd w:val="clear" w:color="auto" w:fill="FBD4B4"/>
          </w:tcPr>
          <w:p w:rsidR="009B0D14" w:rsidRPr="00A546F1" w:rsidRDefault="009B0D14" w:rsidP="00086D01">
            <w:pPr>
              <w:rPr>
                <w:b/>
                <w:sz w:val="20"/>
                <w:szCs w:val="20"/>
              </w:rPr>
            </w:pPr>
          </w:p>
        </w:tc>
        <w:tc>
          <w:tcPr>
            <w:tcW w:w="812" w:type="dxa"/>
            <w:gridSpan w:val="2"/>
            <w:tcBorders>
              <w:right w:val="nil"/>
            </w:tcBorders>
            <w:shd w:val="clear" w:color="auto" w:fill="FFFFFF"/>
          </w:tcPr>
          <w:p w:rsidR="009B0D14" w:rsidRPr="00A546F1" w:rsidRDefault="009B0D14" w:rsidP="00B94A2F">
            <w:pPr>
              <w:numPr>
                <w:ilvl w:val="0"/>
                <w:numId w:val="58"/>
              </w:numPr>
              <w:ind w:left="0" w:firstLine="0"/>
              <w:rPr>
                <w:sz w:val="20"/>
                <w:szCs w:val="20"/>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Module 3 Review</w:t>
            </w:r>
          </w:p>
        </w:tc>
        <w:tc>
          <w:tcPr>
            <w:tcW w:w="1624" w:type="dxa"/>
            <w:shd w:val="clear" w:color="auto" w:fill="auto"/>
          </w:tcPr>
          <w:p w:rsidR="009B0D14" w:rsidRPr="00A546F1" w:rsidRDefault="009B0D14" w:rsidP="00086D01">
            <w:pPr>
              <w:rPr>
                <w:sz w:val="20"/>
                <w:szCs w:val="20"/>
              </w:rPr>
            </w:pPr>
          </w:p>
        </w:tc>
        <w:tc>
          <w:tcPr>
            <w:tcW w:w="1638" w:type="dxa"/>
            <w:shd w:val="clear" w:color="auto" w:fill="auto"/>
          </w:tcPr>
          <w:p w:rsidR="009B0D14" w:rsidRPr="00A546F1" w:rsidRDefault="009B0D14" w:rsidP="00086D01">
            <w:pPr>
              <w:rPr>
                <w:sz w:val="20"/>
                <w:szCs w:val="20"/>
              </w:rPr>
            </w:pPr>
            <w:r w:rsidRPr="00A546F1">
              <w:rPr>
                <w:sz w:val="20"/>
                <w:szCs w:val="20"/>
              </w:rPr>
              <w:t>У</w:t>
            </w:r>
          </w:p>
        </w:tc>
        <w:tc>
          <w:tcPr>
            <w:tcW w:w="1523" w:type="dxa"/>
            <w:vMerge/>
            <w:shd w:val="clear" w:color="auto" w:fill="auto"/>
          </w:tcPr>
          <w:p w:rsidR="009B0D14" w:rsidRPr="00A546F1" w:rsidRDefault="009B0D14" w:rsidP="00086D01">
            <w:pPr>
              <w:rPr>
                <w:sz w:val="20"/>
                <w:szCs w:val="20"/>
                <w:lang w:val="sr-Cyrl-CS"/>
              </w:rPr>
            </w:pPr>
          </w:p>
        </w:tc>
      </w:tr>
      <w:tr w:rsidR="009B0D14" w:rsidRPr="00A546F1" w:rsidTr="009C46A1">
        <w:trPr>
          <w:trHeight w:val="328"/>
        </w:trPr>
        <w:tc>
          <w:tcPr>
            <w:tcW w:w="1069" w:type="dxa"/>
            <w:vMerge/>
            <w:tcBorders>
              <w:left w:val="single" w:sz="4" w:space="0" w:color="auto"/>
              <w:right w:val="single" w:sz="4" w:space="0" w:color="auto"/>
            </w:tcBorders>
            <w:shd w:val="clear" w:color="auto" w:fill="FFFFFF"/>
          </w:tcPr>
          <w:p w:rsidR="009B0D14" w:rsidRPr="00A546F1" w:rsidRDefault="009B0D14" w:rsidP="00086D01">
            <w:pPr>
              <w:rPr>
                <w:sz w:val="20"/>
                <w:szCs w:val="20"/>
              </w:rPr>
            </w:pPr>
          </w:p>
        </w:tc>
        <w:tc>
          <w:tcPr>
            <w:tcW w:w="2572" w:type="dxa"/>
            <w:vMerge/>
            <w:tcBorders>
              <w:left w:val="single" w:sz="4" w:space="0" w:color="auto"/>
            </w:tcBorders>
            <w:shd w:val="clear" w:color="auto" w:fill="FBD4B4"/>
          </w:tcPr>
          <w:p w:rsidR="009B0D14" w:rsidRPr="00A546F1" w:rsidRDefault="009B0D14" w:rsidP="00086D01">
            <w:pPr>
              <w:rPr>
                <w:b/>
                <w:sz w:val="20"/>
                <w:szCs w:val="20"/>
              </w:rPr>
            </w:pPr>
          </w:p>
        </w:tc>
        <w:tc>
          <w:tcPr>
            <w:tcW w:w="812" w:type="dxa"/>
            <w:gridSpan w:val="2"/>
            <w:tcBorders>
              <w:right w:val="nil"/>
            </w:tcBorders>
            <w:shd w:val="clear" w:color="auto" w:fill="FFFFFF"/>
          </w:tcPr>
          <w:p w:rsidR="009B0D14" w:rsidRPr="00A546F1" w:rsidRDefault="009B0D14" w:rsidP="00B94A2F">
            <w:pPr>
              <w:numPr>
                <w:ilvl w:val="0"/>
                <w:numId w:val="58"/>
              </w:numPr>
              <w:ind w:left="0" w:firstLine="0"/>
              <w:rPr>
                <w:sz w:val="20"/>
                <w:szCs w:val="20"/>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 xml:space="preserve">Coursework Projects </w:t>
            </w:r>
          </w:p>
          <w:p w:rsidR="009B0D14" w:rsidRPr="00A546F1" w:rsidRDefault="009B0D14" w:rsidP="00086D01">
            <w:pPr>
              <w:rPr>
                <w:sz w:val="20"/>
                <w:szCs w:val="20"/>
              </w:rPr>
            </w:pPr>
            <w:r w:rsidRPr="00A546F1">
              <w:rPr>
                <w:b/>
                <w:sz w:val="20"/>
                <w:szCs w:val="20"/>
              </w:rPr>
              <w:t>(Module 1,2,3)</w:t>
            </w:r>
          </w:p>
        </w:tc>
        <w:tc>
          <w:tcPr>
            <w:tcW w:w="1624" w:type="dxa"/>
            <w:shd w:val="clear" w:color="auto" w:fill="auto"/>
          </w:tcPr>
          <w:p w:rsidR="009B0D14" w:rsidRPr="00A546F1" w:rsidRDefault="009B0D14" w:rsidP="00086D01">
            <w:pPr>
              <w:rPr>
                <w:sz w:val="20"/>
                <w:szCs w:val="20"/>
                <w:lang w:val="sr-Cyrl-CS"/>
              </w:rPr>
            </w:pPr>
          </w:p>
        </w:tc>
        <w:tc>
          <w:tcPr>
            <w:tcW w:w="1638" w:type="dxa"/>
            <w:shd w:val="clear" w:color="auto" w:fill="auto"/>
          </w:tcPr>
          <w:p w:rsidR="009B0D14" w:rsidRPr="00A546F1" w:rsidRDefault="009B0D14" w:rsidP="00086D01">
            <w:pPr>
              <w:rPr>
                <w:sz w:val="20"/>
                <w:szCs w:val="20"/>
              </w:rPr>
            </w:pPr>
            <w:r w:rsidRPr="00A546F1">
              <w:rPr>
                <w:sz w:val="20"/>
                <w:szCs w:val="20"/>
              </w:rPr>
              <w:t>У</w:t>
            </w:r>
          </w:p>
        </w:tc>
        <w:tc>
          <w:tcPr>
            <w:tcW w:w="1523" w:type="dxa"/>
            <w:vMerge/>
            <w:shd w:val="clear" w:color="auto" w:fill="auto"/>
          </w:tcPr>
          <w:p w:rsidR="009B0D14" w:rsidRPr="00A546F1" w:rsidRDefault="009B0D14" w:rsidP="00086D01">
            <w:pPr>
              <w:rPr>
                <w:sz w:val="20"/>
                <w:szCs w:val="20"/>
              </w:rPr>
            </w:pPr>
          </w:p>
        </w:tc>
      </w:tr>
      <w:tr w:rsidR="009B0D14" w:rsidRPr="00A546F1" w:rsidTr="009C46A1">
        <w:trPr>
          <w:cantSplit/>
          <w:trHeight w:val="180"/>
        </w:trPr>
        <w:tc>
          <w:tcPr>
            <w:tcW w:w="1069" w:type="dxa"/>
            <w:vMerge/>
            <w:tcBorders>
              <w:left w:val="single" w:sz="4" w:space="0" w:color="auto"/>
              <w:right w:val="single" w:sz="4" w:space="0" w:color="auto"/>
            </w:tcBorders>
            <w:shd w:val="clear" w:color="auto" w:fill="FFFFFF"/>
          </w:tcPr>
          <w:p w:rsidR="009B0D14" w:rsidRPr="00A546F1" w:rsidRDefault="009B0D14" w:rsidP="00086D01">
            <w:pPr>
              <w:rPr>
                <w:sz w:val="20"/>
                <w:szCs w:val="20"/>
                <w:lang w:val="sr-Cyrl-CS"/>
              </w:rPr>
            </w:pPr>
          </w:p>
        </w:tc>
        <w:tc>
          <w:tcPr>
            <w:tcW w:w="2572" w:type="dxa"/>
            <w:vMerge w:val="restart"/>
            <w:tcBorders>
              <w:left w:val="single" w:sz="4" w:space="0" w:color="auto"/>
            </w:tcBorders>
            <w:shd w:val="clear" w:color="auto" w:fill="FBD4B4"/>
            <w:textDirection w:val="btLr"/>
            <w:vAlign w:val="center"/>
          </w:tcPr>
          <w:p w:rsidR="009B0D14" w:rsidRPr="00A546F1" w:rsidRDefault="009B0D14" w:rsidP="00086D01">
            <w:pPr>
              <w:ind w:left="113" w:right="113"/>
              <w:jc w:val="center"/>
              <w:rPr>
                <w:b/>
                <w:sz w:val="20"/>
                <w:szCs w:val="20"/>
              </w:rPr>
            </w:pPr>
            <w:r w:rsidRPr="00A546F1">
              <w:rPr>
                <w:b/>
                <w:sz w:val="20"/>
                <w:szCs w:val="20"/>
              </w:rPr>
              <w:t>Module 4 Your World</w:t>
            </w:r>
          </w:p>
        </w:tc>
        <w:tc>
          <w:tcPr>
            <w:tcW w:w="812" w:type="dxa"/>
            <w:gridSpan w:val="2"/>
            <w:tcBorders>
              <w:right w:val="nil"/>
            </w:tcBorders>
            <w:shd w:val="clear" w:color="auto" w:fill="FFFFFF"/>
          </w:tcPr>
          <w:p w:rsidR="009B0D14" w:rsidRPr="00A546F1" w:rsidRDefault="009B0D14" w:rsidP="00B94A2F">
            <w:pPr>
              <w:numPr>
                <w:ilvl w:val="0"/>
                <w:numId w:val="58"/>
              </w:numPr>
              <w:ind w:left="0" w:firstLine="0"/>
              <w:rPr>
                <w:sz w:val="20"/>
                <w:szCs w:val="20"/>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Unit 7, Step 1, Achievements</w:t>
            </w:r>
          </w:p>
        </w:tc>
        <w:tc>
          <w:tcPr>
            <w:tcW w:w="1624" w:type="dxa"/>
            <w:shd w:val="clear" w:color="auto" w:fill="auto"/>
          </w:tcPr>
          <w:p w:rsidR="009B0D14" w:rsidRPr="00A546F1" w:rsidRDefault="009B0D14" w:rsidP="00086D01">
            <w:pPr>
              <w:rPr>
                <w:sz w:val="20"/>
                <w:szCs w:val="20"/>
              </w:rPr>
            </w:pPr>
            <w:r w:rsidRPr="00A546F1">
              <w:rPr>
                <w:sz w:val="20"/>
                <w:szCs w:val="20"/>
              </w:rPr>
              <w:t>О</w:t>
            </w:r>
          </w:p>
        </w:tc>
        <w:tc>
          <w:tcPr>
            <w:tcW w:w="1638" w:type="dxa"/>
            <w:shd w:val="clear" w:color="auto" w:fill="auto"/>
          </w:tcPr>
          <w:p w:rsidR="009B0D14" w:rsidRPr="00A546F1" w:rsidRDefault="009B0D14" w:rsidP="00086D01">
            <w:pPr>
              <w:rPr>
                <w:sz w:val="20"/>
                <w:szCs w:val="20"/>
              </w:rPr>
            </w:pPr>
          </w:p>
        </w:tc>
        <w:tc>
          <w:tcPr>
            <w:tcW w:w="1523" w:type="dxa"/>
            <w:vMerge w:val="restart"/>
            <w:shd w:val="clear" w:color="auto" w:fill="auto"/>
            <w:textDirection w:val="btLr"/>
            <w:vAlign w:val="center"/>
          </w:tcPr>
          <w:p w:rsidR="009B0D14" w:rsidRPr="00A546F1" w:rsidRDefault="009B0D14" w:rsidP="00086D01">
            <w:pPr>
              <w:ind w:left="113" w:right="113"/>
              <w:jc w:val="center"/>
              <w:rPr>
                <w:sz w:val="20"/>
                <w:szCs w:val="20"/>
              </w:rPr>
            </w:pPr>
            <w:r w:rsidRPr="00A546F1">
              <w:rPr>
                <w:sz w:val="20"/>
                <w:szCs w:val="20"/>
                <w:lang w:val="sr-Cyrl-CS"/>
              </w:rPr>
              <w:t xml:space="preserve">4 О + 4 В + 2 У + 1 ПЗ </w:t>
            </w:r>
            <w:r w:rsidRPr="00A546F1">
              <w:rPr>
                <w:sz w:val="20"/>
                <w:szCs w:val="20"/>
              </w:rPr>
              <w:t>=</w:t>
            </w:r>
            <w:r w:rsidRPr="00A546F1">
              <w:rPr>
                <w:sz w:val="20"/>
                <w:szCs w:val="20"/>
                <w:lang w:val="sr-Cyrl-CS"/>
              </w:rPr>
              <w:t xml:space="preserve"> 11 </w:t>
            </w:r>
          </w:p>
        </w:tc>
      </w:tr>
      <w:tr w:rsidR="009B0D14" w:rsidRPr="00A546F1" w:rsidTr="009C46A1">
        <w:trPr>
          <w:cantSplit/>
          <w:trHeight w:val="324"/>
        </w:trPr>
        <w:tc>
          <w:tcPr>
            <w:tcW w:w="1069" w:type="dxa"/>
            <w:vMerge w:val="restart"/>
            <w:tcBorders>
              <w:left w:val="single" w:sz="4" w:space="0" w:color="auto"/>
              <w:right w:val="single" w:sz="4" w:space="0" w:color="auto"/>
            </w:tcBorders>
            <w:shd w:val="clear" w:color="auto" w:fill="FFFFFF"/>
            <w:textDirection w:val="btLr"/>
          </w:tcPr>
          <w:p w:rsidR="009B0D14" w:rsidRPr="00A546F1" w:rsidRDefault="009B0D14" w:rsidP="00086D01">
            <w:pPr>
              <w:ind w:left="113" w:right="113"/>
              <w:jc w:val="center"/>
              <w:rPr>
                <w:sz w:val="20"/>
                <w:szCs w:val="20"/>
              </w:rPr>
            </w:pPr>
            <w:r w:rsidRPr="00A546F1">
              <w:rPr>
                <w:sz w:val="20"/>
                <w:szCs w:val="20"/>
              </w:rPr>
              <w:t>ФЕБРУАР</w:t>
            </w:r>
          </w:p>
        </w:tc>
        <w:tc>
          <w:tcPr>
            <w:tcW w:w="2572" w:type="dxa"/>
            <w:vMerge/>
            <w:tcBorders>
              <w:left w:val="single" w:sz="4" w:space="0" w:color="auto"/>
            </w:tcBorders>
            <w:shd w:val="clear" w:color="auto" w:fill="FBD4B4"/>
          </w:tcPr>
          <w:p w:rsidR="009B0D14" w:rsidRPr="00A546F1" w:rsidRDefault="009B0D14" w:rsidP="00086D01">
            <w:pPr>
              <w:rPr>
                <w:b/>
                <w:sz w:val="20"/>
                <w:szCs w:val="20"/>
              </w:rPr>
            </w:pPr>
          </w:p>
        </w:tc>
        <w:tc>
          <w:tcPr>
            <w:tcW w:w="812" w:type="dxa"/>
            <w:gridSpan w:val="2"/>
            <w:tcBorders>
              <w:right w:val="nil"/>
            </w:tcBorders>
            <w:shd w:val="clear" w:color="auto" w:fill="FFFFFF"/>
          </w:tcPr>
          <w:p w:rsidR="009B0D14" w:rsidRPr="00A546F1" w:rsidRDefault="009B0D14" w:rsidP="00B94A2F">
            <w:pPr>
              <w:numPr>
                <w:ilvl w:val="0"/>
                <w:numId w:val="58"/>
              </w:numPr>
              <w:ind w:left="0" w:firstLine="0"/>
              <w:rPr>
                <w:sz w:val="20"/>
                <w:szCs w:val="20"/>
              </w:rPr>
            </w:pPr>
          </w:p>
        </w:tc>
        <w:tc>
          <w:tcPr>
            <w:tcW w:w="5143" w:type="dxa"/>
            <w:gridSpan w:val="2"/>
            <w:tcBorders>
              <w:left w:val="nil"/>
            </w:tcBorders>
            <w:shd w:val="clear" w:color="auto" w:fill="FFFFFF"/>
          </w:tcPr>
          <w:p w:rsidR="009B0D14" w:rsidRPr="00A546F1" w:rsidRDefault="009B0D14" w:rsidP="00086D01">
            <w:pPr>
              <w:rPr>
                <w:color w:val="000000"/>
                <w:sz w:val="20"/>
                <w:szCs w:val="20"/>
              </w:rPr>
            </w:pPr>
            <w:r w:rsidRPr="00A546F1">
              <w:rPr>
                <w:color w:val="000000"/>
                <w:sz w:val="20"/>
                <w:szCs w:val="20"/>
              </w:rPr>
              <w:t>Unit 7, Step 2, Using a machine</w:t>
            </w:r>
          </w:p>
        </w:tc>
        <w:tc>
          <w:tcPr>
            <w:tcW w:w="1624" w:type="dxa"/>
            <w:shd w:val="clear" w:color="auto" w:fill="auto"/>
          </w:tcPr>
          <w:p w:rsidR="009B0D14" w:rsidRPr="00A546F1" w:rsidRDefault="009B0D14" w:rsidP="00086D01">
            <w:pPr>
              <w:rPr>
                <w:sz w:val="20"/>
                <w:szCs w:val="20"/>
              </w:rPr>
            </w:pPr>
            <w:r w:rsidRPr="00A546F1">
              <w:rPr>
                <w:sz w:val="20"/>
                <w:szCs w:val="20"/>
              </w:rPr>
              <w:t>О</w:t>
            </w:r>
          </w:p>
        </w:tc>
        <w:tc>
          <w:tcPr>
            <w:tcW w:w="1638" w:type="dxa"/>
            <w:shd w:val="clear" w:color="auto" w:fill="auto"/>
          </w:tcPr>
          <w:p w:rsidR="009B0D14" w:rsidRPr="00A546F1" w:rsidRDefault="009B0D14" w:rsidP="00086D01">
            <w:pPr>
              <w:rPr>
                <w:sz w:val="20"/>
                <w:szCs w:val="20"/>
              </w:rPr>
            </w:pPr>
          </w:p>
        </w:tc>
        <w:tc>
          <w:tcPr>
            <w:tcW w:w="1523" w:type="dxa"/>
            <w:vMerge/>
            <w:shd w:val="clear" w:color="auto" w:fill="auto"/>
          </w:tcPr>
          <w:p w:rsidR="009B0D14" w:rsidRPr="00A546F1" w:rsidRDefault="009B0D14" w:rsidP="00086D01">
            <w:pPr>
              <w:rPr>
                <w:sz w:val="20"/>
                <w:szCs w:val="20"/>
              </w:rPr>
            </w:pPr>
          </w:p>
        </w:tc>
      </w:tr>
      <w:tr w:rsidR="009B0D14" w:rsidRPr="00A546F1" w:rsidTr="009C46A1">
        <w:trPr>
          <w:cantSplit/>
          <w:trHeight w:val="272"/>
        </w:trPr>
        <w:tc>
          <w:tcPr>
            <w:tcW w:w="1069" w:type="dxa"/>
            <w:vMerge/>
            <w:tcBorders>
              <w:left w:val="single" w:sz="4" w:space="0" w:color="auto"/>
              <w:right w:val="single" w:sz="4" w:space="0" w:color="auto"/>
            </w:tcBorders>
            <w:shd w:val="clear" w:color="auto" w:fill="FFFFFF"/>
          </w:tcPr>
          <w:p w:rsidR="009B0D14" w:rsidRPr="00A546F1" w:rsidRDefault="009B0D14" w:rsidP="00086D01">
            <w:pPr>
              <w:ind w:left="113" w:right="113"/>
              <w:jc w:val="center"/>
              <w:rPr>
                <w:sz w:val="20"/>
                <w:szCs w:val="20"/>
              </w:rPr>
            </w:pPr>
          </w:p>
        </w:tc>
        <w:tc>
          <w:tcPr>
            <w:tcW w:w="2572" w:type="dxa"/>
            <w:vMerge/>
            <w:tcBorders>
              <w:left w:val="single" w:sz="4" w:space="0" w:color="auto"/>
            </w:tcBorders>
            <w:shd w:val="clear" w:color="auto" w:fill="FBD4B4"/>
          </w:tcPr>
          <w:p w:rsidR="009B0D14" w:rsidRPr="00A546F1" w:rsidRDefault="009B0D14" w:rsidP="00086D01">
            <w:pPr>
              <w:rPr>
                <w:b/>
                <w:sz w:val="20"/>
                <w:szCs w:val="20"/>
              </w:rPr>
            </w:pPr>
          </w:p>
        </w:tc>
        <w:tc>
          <w:tcPr>
            <w:tcW w:w="812" w:type="dxa"/>
            <w:gridSpan w:val="2"/>
            <w:tcBorders>
              <w:right w:val="nil"/>
            </w:tcBorders>
            <w:shd w:val="clear" w:color="auto" w:fill="FFFFFF"/>
          </w:tcPr>
          <w:p w:rsidR="009B0D14" w:rsidRPr="00A546F1" w:rsidRDefault="009B0D14" w:rsidP="00B94A2F">
            <w:pPr>
              <w:numPr>
                <w:ilvl w:val="0"/>
                <w:numId w:val="58"/>
              </w:numPr>
              <w:ind w:left="0" w:firstLine="0"/>
              <w:rPr>
                <w:sz w:val="20"/>
                <w:szCs w:val="20"/>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Unit 7, Step 3, Take Action!</w:t>
            </w:r>
          </w:p>
        </w:tc>
        <w:tc>
          <w:tcPr>
            <w:tcW w:w="1624" w:type="dxa"/>
            <w:shd w:val="clear" w:color="auto" w:fill="auto"/>
          </w:tcPr>
          <w:p w:rsidR="009B0D14" w:rsidRPr="00A546F1" w:rsidRDefault="009B0D14" w:rsidP="00086D01">
            <w:pPr>
              <w:rPr>
                <w:sz w:val="20"/>
                <w:szCs w:val="20"/>
              </w:rPr>
            </w:pPr>
          </w:p>
        </w:tc>
        <w:tc>
          <w:tcPr>
            <w:tcW w:w="1638" w:type="dxa"/>
            <w:shd w:val="clear" w:color="auto" w:fill="auto"/>
          </w:tcPr>
          <w:p w:rsidR="009B0D14" w:rsidRPr="00A546F1" w:rsidRDefault="009B0D14" w:rsidP="00086D01">
            <w:pPr>
              <w:rPr>
                <w:sz w:val="20"/>
                <w:szCs w:val="20"/>
              </w:rPr>
            </w:pPr>
            <w:r w:rsidRPr="00A546F1">
              <w:rPr>
                <w:sz w:val="20"/>
                <w:szCs w:val="20"/>
              </w:rPr>
              <w:t>В</w:t>
            </w:r>
          </w:p>
        </w:tc>
        <w:tc>
          <w:tcPr>
            <w:tcW w:w="1523" w:type="dxa"/>
            <w:vMerge/>
            <w:shd w:val="clear" w:color="auto" w:fill="auto"/>
          </w:tcPr>
          <w:p w:rsidR="009B0D14" w:rsidRPr="00A546F1" w:rsidRDefault="009B0D14" w:rsidP="00086D01">
            <w:pPr>
              <w:rPr>
                <w:sz w:val="20"/>
                <w:szCs w:val="20"/>
              </w:rPr>
            </w:pPr>
          </w:p>
        </w:tc>
      </w:tr>
      <w:tr w:rsidR="009B0D14" w:rsidRPr="00A546F1" w:rsidTr="009C46A1">
        <w:trPr>
          <w:cantSplit/>
          <w:trHeight w:val="134"/>
        </w:trPr>
        <w:tc>
          <w:tcPr>
            <w:tcW w:w="1069" w:type="dxa"/>
            <w:vMerge/>
            <w:tcBorders>
              <w:left w:val="single" w:sz="4" w:space="0" w:color="auto"/>
              <w:right w:val="single" w:sz="4" w:space="0" w:color="auto"/>
            </w:tcBorders>
            <w:shd w:val="clear" w:color="auto" w:fill="FFFFFF"/>
            <w:textDirection w:val="btLr"/>
          </w:tcPr>
          <w:p w:rsidR="009B0D14" w:rsidRPr="00A546F1" w:rsidRDefault="009B0D14" w:rsidP="00086D01">
            <w:pPr>
              <w:ind w:left="113" w:right="113"/>
              <w:jc w:val="center"/>
              <w:rPr>
                <w:sz w:val="20"/>
                <w:szCs w:val="20"/>
              </w:rPr>
            </w:pPr>
          </w:p>
        </w:tc>
        <w:tc>
          <w:tcPr>
            <w:tcW w:w="2572" w:type="dxa"/>
            <w:vMerge/>
            <w:tcBorders>
              <w:left w:val="single" w:sz="4" w:space="0" w:color="auto"/>
            </w:tcBorders>
            <w:shd w:val="clear" w:color="auto" w:fill="FBD4B4"/>
          </w:tcPr>
          <w:p w:rsidR="009B0D14" w:rsidRPr="00A546F1" w:rsidRDefault="009B0D14" w:rsidP="00086D01">
            <w:pPr>
              <w:rPr>
                <w:b/>
                <w:sz w:val="20"/>
                <w:szCs w:val="20"/>
              </w:rPr>
            </w:pPr>
          </w:p>
        </w:tc>
        <w:tc>
          <w:tcPr>
            <w:tcW w:w="812" w:type="dxa"/>
            <w:gridSpan w:val="2"/>
            <w:tcBorders>
              <w:right w:val="nil"/>
            </w:tcBorders>
            <w:shd w:val="clear" w:color="auto" w:fill="FFFFFF"/>
          </w:tcPr>
          <w:p w:rsidR="009B0D14" w:rsidRPr="00A546F1" w:rsidRDefault="009B0D14" w:rsidP="00B94A2F">
            <w:pPr>
              <w:numPr>
                <w:ilvl w:val="0"/>
                <w:numId w:val="58"/>
              </w:numPr>
              <w:ind w:left="0" w:firstLine="0"/>
              <w:rPr>
                <w:sz w:val="20"/>
                <w:szCs w:val="20"/>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Unit 7, Workbook practice 7</w:t>
            </w:r>
          </w:p>
        </w:tc>
        <w:tc>
          <w:tcPr>
            <w:tcW w:w="1624" w:type="dxa"/>
            <w:shd w:val="clear" w:color="auto" w:fill="auto"/>
          </w:tcPr>
          <w:p w:rsidR="009B0D14" w:rsidRPr="00A546F1" w:rsidRDefault="009B0D14" w:rsidP="00086D01">
            <w:pPr>
              <w:rPr>
                <w:sz w:val="20"/>
                <w:szCs w:val="20"/>
                <w:lang w:val="sr-Cyrl-CS"/>
              </w:rPr>
            </w:pPr>
          </w:p>
        </w:tc>
        <w:tc>
          <w:tcPr>
            <w:tcW w:w="1638" w:type="dxa"/>
            <w:shd w:val="clear" w:color="auto" w:fill="auto"/>
          </w:tcPr>
          <w:p w:rsidR="009B0D14" w:rsidRPr="00A546F1" w:rsidRDefault="009B0D14" w:rsidP="00086D01">
            <w:pPr>
              <w:rPr>
                <w:sz w:val="20"/>
                <w:szCs w:val="20"/>
              </w:rPr>
            </w:pPr>
            <w:r w:rsidRPr="00A546F1">
              <w:rPr>
                <w:sz w:val="20"/>
                <w:szCs w:val="20"/>
              </w:rPr>
              <w:t>В</w:t>
            </w:r>
          </w:p>
        </w:tc>
        <w:tc>
          <w:tcPr>
            <w:tcW w:w="1523" w:type="dxa"/>
            <w:vMerge/>
            <w:shd w:val="clear" w:color="auto" w:fill="auto"/>
          </w:tcPr>
          <w:p w:rsidR="009B0D14" w:rsidRPr="00A546F1" w:rsidRDefault="009B0D14" w:rsidP="00086D01">
            <w:pPr>
              <w:rPr>
                <w:sz w:val="20"/>
                <w:szCs w:val="20"/>
              </w:rPr>
            </w:pPr>
          </w:p>
        </w:tc>
      </w:tr>
      <w:tr w:rsidR="009B0D14" w:rsidRPr="00A546F1" w:rsidTr="009C46A1">
        <w:trPr>
          <w:cantSplit/>
          <w:trHeight w:val="180"/>
        </w:trPr>
        <w:tc>
          <w:tcPr>
            <w:tcW w:w="1069" w:type="dxa"/>
            <w:vMerge/>
            <w:tcBorders>
              <w:left w:val="single" w:sz="4" w:space="0" w:color="auto"/>
              <w:right w:val="single" w:sz="4" w:space="0" w:color="auto"/>
            </w:tcBorders>
            <w:shd w:val="clear" w:color="auto" w:fill="FFFFFF"/>
          </w:tcPr>
          <w:p w:rsidR="009B0D14" w:rsidRPr="00A546F1" w:rsidRDefault="009B0D14" w:rsidP="00086D01">
            <w:pPr>
              <w:rPr>
                <w:sz w:val="20"/>
                <w:szCs w:val="20"/>
              </w:rPr>
            </w:pPr>
          </w:p>
        </w:tc>
        <w:tc>
          <w:tcPr>
            <w:tcW w:w="2572" w:type="dxa"/>
            <w:vMerge/>
            <w:tcBorders>
              <w:left w:val="single" w:sz="4" w:space="0" w:color="auto"/>
            </w:tcBorders>
            <w:shd w:val="clear" w:color="auto" w:fill="FBD4B4"/>
            <w:textDirection w:val="btLr"/>
          </w:tcPr>
          <w:p w:rsidR="009B0D14" w:rsidRPr="00A546F1" w:rsidRDefault="009B0D14" w:rsidP="00086D01">
            <w:pPr>
              <w:ind w:left="113" w:right="113"/>
              <w:rPr>
                <w:sz w:val="20"/>
                <w:szCs w:val="20"/>
                <w:u w:val="single"/>
              </w:rPr>
            </w:pPr>
          </w:p>
        </w:tc>
        <w:tc>
          <w:tcPr>
            <w:tcW w:w="812" w:type="dxa"/>
            <w:gridSpan w:val="2"/>
            <w:tcBorders>
              <w:right w:val="nil"/>
            </w:tcBorders>
            <w:shd w:val="clear" w:color="auto" w:fill="FFFFFF"/>
          </w:tcPr>
          <w:p w:rsidR="009B0D14" w:rsidRPr="00A546F1" w:rsidRDefault="009B0D14" w:rsidP="00B94A2F">
            <w:pPr>
              <w:numPr>
                <w:ilvl w:val="0"/>
                <w:numId w:val="58"/>
              </w:numPr>
              <w:ind w:left="0" w:firstLine="0"/>
              <w:rPr>
                <w:sz w:val="20"/>
                <w:szCs w:val="20"/>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Unit 7, Review, Extra reading Saving Gwrych Castle</w:t>
            </w:r>
          </w:p>
        </w:tc>
        <w:tc>
          <w:tcPr>
            <w:tcW w:w="1624" w:type="dxa"/>
            <w:shd w:val="clear" w:color="auto" w:fill="auto"/>
          </w:tcPr>
          <w:p w:rsidR="009B0D14" w:rsidRPr="00A546F1" w:rsidRDefault="009B0D14" w:rsidP="00086D01">
            <w:pPr>
              <w:rPr>
                <w:sz w:val="20"/>
                <w:szCs w:val="20"/>
                <w:lang w:val="sr-Cyrl-CS"/>
              </w:rPr>
            </w:pPr>
          </w:p>
        </w:tc>
        <w:tc>
          <w:tcPr>
            <w:tcW w:w="1638" w:type="dxa"/>
            <w:shd w:val="clear" w:color="auto" w:fill="auto"/>
          </w:tcPr>
          <w:p w:rsidR="009B0D14" w:rsidRPr="00A546F1" w:rsidRDefault="009B0D14" w:rsidP="00086D01">
            <w:pPr>
              <w:rPr>
                <w:sz w:val="20"/>
                <w:szCs w:val="20"/>
              </w:rPr>
            </w:pPr>
            <w:r w:rsidRPr="00A546F1">
              <w:rPr>
                <w:sz w:val="20"/>
                <w:szCs w:val="20"/>
              </w:rPr>
              <w:t>У</w:t>
            </w:r>
          </w:p>
        </w:tc>
        <w:tc>
          <w:tcPr>
            <w:tcW w:w="1523" w:type="dxa"/>
            <w:vMerge/>
            <w:shd w:val="clear" w:color="auto" w:fill="auto"/>
            <w:textDirection w:val="btLr"/>
          </w:tcPr>
          <w:p w:rsidR="009B0D14" w:rsidRPr="00A546F1" w:rsidRDefault="009B0D14" w:rsidP="00086D01">
            <w:pPr>
              <w:rPr>
                <w:sz w:val="20"/>
                <w:szCs w:val="20"/>
              </w:rPr>
            </w:pPr>
          </w:p>
        </w:tc>
      </w:tr>
      <w:tr w:rsidR="009B0D14" w:rsidRPr="00A546F1" w:rsidTr="009C46A1">
        <w:trPr>
          <w:cantSplit/>
          <w:trHeight w:val="226"/>
        </w:trPr>
        <w:tc>
          <w:tcPr>
            <w:tcW w:w="1069" w:type="dxa"/>
            <w:vMerge/>
            <w:tcBorders>
              <w:left w:val="single" w:sz="4" w:space="0" w:color="auto"/>
              <w:right w:val="single" w:sz="4" w:space="0" w:color="auto"/>
            </w:tcBorders>
            <w:shd w:val="clear" w:color="auto" w:fill="FFFFFF"/>
          </w:tcPr>
          <w:p w:rsidR="009B0D14" w:rsidRPr="00A546F1" w:rsidRDefault="009B0D14" w:rsidP="00086D01">
            <w:pPr>
              <w:rPr>
                <w:sz w:val="20"/>
                <w:szCs w:val="20"/>
              </w:rPr>
            </w:pPr>
          </w:p>
        </w:tc>
        <w:tc>
          <w:tcPr>
            <w:tcW w:w="2572" w:type="dxa"/>
            <w:vMerge/>
            <w:tcBorders>
              <w:left w:val="single" w:sz="4" w:space="0" w:color="auto"/>
            </w:tcBorders>
            <w:shd w:val="clear" w:color="auto" w:fill="FBD4B4"/>
          </w:tcPr>
          <w:p w:rsidR="009B0D14" w:rsidRPr="00A546F1" w:rsidRDefault="009B0D14" w:rsidP="00086D01">
            <w:pPr>
              <w:rPr>
                <w:b/>
                <w:sz w:val="20"/>
                <w:szCs w:val="20"/>
              </w:rPr>
            </w:pPr>
          </w:p>
        </w:tc>
        <w:tc>
          <w:tcPr>
            <w:tcW w:w="812" w:type="dxa"/>
            <w:gridSpan w:val="2"/>
            <w:tcBorders>
              <w:right w:val="nil"/>
            </w:tcBorders>
            <w:shd w:val="clear" w:color="auto" w:fill="FFFFFF"/>
          </w:tcPr>
          <w:p w:rsidR="009B0D14" w:rsidRPr="00A546F1" w:rsidRDefault="009B0D14" w:rsidP="00B94A2F">
            <w:pPr>
              <w:numPr>
                <w:ilvl w:val="0"/>
                <w:numId w:val="58"/>
              </w:numPr>
              <w:ind w:left="0" w:firstLine="0"/>
              <w:rPr>
                <w:sz w:val="20"/>
                <w:szCs w:val="20"/>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Unit 8, Step 1, Experiences</w:t>
            </w:r>
          </w:p>
        </w:tc>
        <w:tc>
          <w:tcPr>
            <w:tcW w:w="1624" w:type="dxa"/>
            <w:shd w:val="clear" w:color="auto" w:fill="auto"/>
          </w:tcPr>
          <w:p w:rsidR="009B0D14" w:rsidRPr="00A546F1" w:rsidRDefault="009B0D14" w:rsidP="00086D01">
            <w:pPr>
              <w:rPr>
                <w:sz w:val="20"/>
                <w:szCs w:val="20"/>
              </w:rPr>
            </w:pPr>
            <w:r w:rsidRPr="00A546F1">
              <w:rPr>
                <w:sz w:val="20"/>
                <w:szCs w:val="20"/>
              </w:rPr>
              <w:t>О</w:t>
            </w:r>
          </w:p>
        </w:tc>
        <w:tc>
          <w:tcPr>
            <w:tcW w:w="1638" w:type="dxa"/>
            <w:shd w:val="clear" w:color="auto" w:fill="auto"/>
          </w:tcPr>
          <w:p w:rsidR="009B0D14" w:rsidRPr="00A546F1" w:rsidRDefault="009B0D14" w:rsidP="00086D01">
            <w:pPr>
              <w:rPr>
                <w:sz w:val="20"/>
                <w:szCs w:val="20"/>
              </w:rPr>
            </w:pPr>
          </w:p>
        </w:tc>
        <w:tc>
          <w:tcPr>
            <w:tcW w:w="1523" w:type="dxa"/>
            <w:vMerge/>
            <w:shd w:val="clear" w:color="auto" w:fill="auto"/>
          </w:tcPr>
          <w:p w:rsidR="009B0D14" w:rsidRPr="00A546F1" w:rsidRDefault="009B0D14" w:rsidP="00086D01">
            <w:pPr>
              <w:rPr>
                <w:sz w:val="20"/>
                <w:szCs w:val="20"/>
              </w:rPr>
            </w:pPr>
          </w:p>
        </w:tc>
      </w:tr>
      <w:tr w:rsidR="009B0D14" w:rsidRPr="00A546F1" w:rsidTr="009C46A1">
        <w:trPr>
          <w:cantSplit/>
          <w:trHeight w:val="259"/>
        </w:trPr>
        <w:tc>
          <w:tcPr>
            <w:tcW w:w="1069" w:type="dxa"/>
            <w:vMerge/>
            <w:tcBorders>
              <w:left w:val="single" w:sz="4" w:space="0" w:color="auto"/>
              <w:right w:val="single" w:sz="4" w:space="0" w:color="auto"/>
            </w:tcBorders>
            <w:shd w:val="clear" w:color="auto" w:fill="FFFFFF"/>
          </w:tcPr>
          <w:p w:rsidR="009B0D14" w:rsidRPr="00A546F1" w:rsidRDefault="009B0D14" w:rsidP="00086D01">
            <w:pPr>
              <w:rPr>
                <w:sz w:val="20"/>
                <w:szCs w:val="20"/>
              </w:rPr>
            </w:pPr>
          </w:p>
        </w:tc>
        <w:tc>
          <w:tcPr>
            <w:tcW w:w="2572" w:type="dxa"/>
            <w:vMerge/>
            <w:tcBorders>
              <w:left w:val="single" w:sz="4" w:space="0" w:color="auto"/>
            </w:tcBorders>
            <w:shd w:val="clear" w:color="auto" w:fill="FBD4B4"/>
          </w:tcPr>
          <w:p w:rsidR="009B0D14" w:rsidRPr="00A546F1" w:rsidRDefault="009B0D14" w:rsidP="00086D01">
            <w:pPr>
              <w:rPr>
                <w:b/>
                <w:sz w:val="20"/>
                <w:szCs w:val="20"/>
              </w:rPr>
            </w:pPr>
          </w:p>
        </w:tc>
        <w:tc>
          <w:tcPr>
            <w:tcW w:w="812" w:type="dxa"/>
            <w:gridSpan w:val="2"/>
            <w:tcBorders>
              <w:right w:val="nil"/>
            </w:tcBorders>
            <w:shd w:val="clear" w:color="auto" w:fill="FFFFFF"/>
          </w:tcPr>
          <w:p w:rsidR="009B0D14" w:rsidRPr="00A546F1" w:rsidRDefault="009B0D14" w:rsidP="00B94A2F">
            <w:pPr>
              <w:numPr>
                <w:ilvl w:val="0"/>
                <w:numId w:val="58"/>
              </w:numPr>
              <w:ind w:left="0" w:firstLine="0"/>
              <w:rPr>
                <w:sz w:val="20"/>
                <w:szCs w:val="20"/>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Unit 8, Step 2 We`ve been here for hours!</w:t>
            </w:r>
          </w:p>
        </w:tc>
        <w:tc>
          <w:tcPr>
            <w:tcW w:w="1624" w:type="dxa"/>
            <w:shd w:val="clear" w:color="auto" w:fill="auto"/>
          </w:tcPr>
          <w:p w:rsidR="009B0D14" w:rsidRPr="00A546F1" w:rsidRDefault="009B0D14" w:rsidP="00086D01">
            <w:pPr>
              <w:rPr>
                <w:sz w:val="20"/>
                <w:szCs w:val="20"/>
              </w:rPr>
            </w:pPr>
            <w:r w:rsidRPr="00A546F1">
              <w:rPr>
                <w:sz w:val="20"/>
                <w:szCs w:val="20"/>
              </w:rPr>
              <w:t>О</w:t>
            </w:r>
          </w:p>
        </w:tc>
        <w:tc>
          <w:tcPr>
            <w:tcW w:w="1638" w:type="dxa"/>
            <w:shd w:val="clear" w:color="auto" w:fill="auto"/>
          </w:tcPr>
          <w:p w:rsidR="009B0D14" w:rsidRPr="00A546F1" w:rsidRDefault="009B0D14" w:rsidP="00086D01">
            <w:pPr>
              <w:rPr>
                <w:sz w:val="20"/>
                <w:szCs w:val="20"/>
              </w:rPr>
            </w:pPr>
          </w:p>
        </w:tc>
        <w:tc>
          <w:tcPr>
            <w:tcW w:w="1523" w:type="dxa"/>
            <w:vMerge/>
            <w:shd w:val="clear" w:color="auto" w:fill="auto"/>
          </w:tcPr>
          <w:p w:rsidR="009B0D14" w:rsidRPr="00A546F1" w:rsidRDefault="009B0D14" w:rsidP="00086D01">
            <w:pPr>
              <w:rPr>
                <w:sz w:val="20"/>
                <w:szCs w:val="20"/>
                <w:lang w:val="sr-Cyrl-CS"/>
              </w:rPr>
            </w:pPr>
          </w:p>
        </w:tc>
      </w:tr>
      <w:tr w:rsidR="009B0D14" w:rsidRPr="00A546F1" w:rsidTr="009C46A1">
        <w:trPr>
          <w:cantSplit/>
          <w:trHeight w:val="276"/>
        </w:trPr>
        <w:tc>
          <w:tcPr>
            <w:tcW w:w="1069" w:type="dxa"/>
            <w:vMerge/>
            <w:tcBorders>
              <w:left w:val="single" w:sz="4" w:space="0" w:color="auto"/>
              <w:right w:val="single" w:sz="4" w:space="0" w:color="auto"/>
            </w:tcBorders>
            <w:shd w:val="clear" w:color="auto" w:fill="FFFFFF"/>
            <w:textDirection w:val="btLr"/>
          </w:tcPr>
          <w:p w:rsidR="009B0D14" w:rsidRPr="00A546F1" w:rsidRDefault="009B0D14" w:rsidP="00086D01">
            <w:pPr>
              <w:ind w:left="113" w:right="113"/>
              <w:jc w:val="center"/>
              <w:rPr>
                <w:sz w:val="20"/>
                <w:szCs w:val="20"/>
              </w:rPr>
            </w:pPr>
          </w:p>
        </w:tc>
        <w:tc>
          <w:tcPr>
            <w:tcW w:w="2572" w:type="dxa"/>
            <w:vMerge/>
            <w:tcBorders>
              <w:left w:val="single" w:sz="4" w:space="0" w:color="auto"/>
            </w:tcBorders>
            <w:shd w:val="clear" w:color="auto" w:fill="FBD4B4"/>
          </w:tcPr>
          <w:p w:rsidR="009B0D14" w:rsidRPr="00A546F1" w:rsidRDefault="009B0D14" w:rsidP="00086D01">
            <w:pPr>
              <w:rPr>
                <w:b/>
                <w:sz w:val="20"/>
                <w:szCs w:val="20"/>
              </w:rPr>
            </w:pPr>
          </w:p>
        </w:tc>
        <w:tc>
          <w:tcPr>
            <w:tcW w:w="812" w:type="dxa"/>
            <w:gridSpan w:val="2"/>
            <w:tcBorders>
              <w:right w:val="nil"/>
            </w:tcBorders>
            <w:shd w:val="clear" w:color="auto" w:fill="FFFFFF"/>
          </w:tcPr>
          <w:p w:rsidR="009B0D14" w:rsidRPr="00A546F1" w:rsidRDefault="009B0D14" w:rsidP="00B94A2F">
            <w:pPr>
              <w:numPr>
                <w:ilvl w:val="0"/>
                <w:numId w:val="58"/>
              </w:numPr>
              <w:ind w:left="0" w:firstLine="0"/>
              <w:rPr>
                <w:sz w:val="20"/>
                <w:szCs w:val="20"/>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Unit 8, Step 3, U2 – The World`s Biggest Band</w:t>
            </w:r>
          </w:p>
        </w:tc>
        <w:tc>
          <w:tcPr>
            <w:tcW w:w="1624" w:type="dxa"/>
            <w:shd w:val="clear" w:color="auto" w:fill="auto"/>
          </w:tcPr>
          <w:p w:rsidR="009B0D14" w:rsidRPr="00A546F1" w:rsidRDefault="009B0D14" w:rsidP="00086D01">
            <w:pPr>
              <w:rPr>
                <w:sz w:val="20"/>
                <w:szCs w:val="20"/>
              </w:rPr>
            </w:pPr>
          </w:p>
        </w:tc>
        <w:tc>
          <w:tcPr>
            <w:tcW w:w="1638" w:type="dxa"/>
            <w:shd w:val="clear" w:color="auto" w:fill="auto"/>
          </w:tcPr>
          <w:p w:rsidR="009B0D14" w:rsidRPr="00A546F1" w:rsidRDefault="009B0D14" w:rsidP="00086D01">
            <w:pPr>
              <w:rPr>
                <w:sz w:val="20"/>
                <w:szCs w:val="20"/>
              </w:rPr>
            </w:pPr>
            <w:r w:rsidRPr="00A546F1">
              <w:rPr>
                <w:sz w:val="20"/>
                <w:szCs w:val="20"/>
              </w:rPr>
              <w:t>В</w:t>
            </w:r>
          </w:p>
        </w:tc>
        <w:tc>
          <w:tcPr>
            <w:tcW w:w="1523" w:type="dxa"/>
            <w:vMerge/>
            <w:shd w:val="clear" w:color="auto" w:fill="auto"/>
          </w:tcPr>
          <w:p w:rsidR="009B0D14" w:rsidRPr="00A546F1" w:rsidRDefault="009B0D14" w:rsidP="00086D01">
            <w:pPr>
              <w:rPr>
                <w:sz w:val="20"/>
                <w:szCs w:val="20"/>
              </w:rPr>
            </w:pPr>
          </w:p>
        </w:tc>
      </w:tr>
      <w:tr w:rsidR="009B0D14" w:rsidRPr="00A546F1" w:rsidTr="009C46A1">
        <w:trPr>
          <w:cantSplit/>
          <w:trHeight w:val="279"/>
        </w:trPr>
        <w:tc>
          <w:tcPr>
            <w:tcW w:w="1069" w:type="dxa"/>
            <w:vMerge w:val="restart"/>
            <w:tcBorders>
              <w:left w:val="single" w:sz="4" w:space="0" w:color="auto"/>
              <w:right w:val="single" w:sz="4" w:space="0" w:color="auto"/>
            </w:tcBorders>
            <w:shd w:val="clear" w:color="auto" w:fill="FFFFFF"/>
            <w:textDirection w:val="btLr"/>
          </w:tcPr>
          <w:p w:rsidR="009B0D14" w:rsidRPr="00A546F1" w:rsidRDefault="009B0D14" w:rsidP="00086D01">
            <w:pPr>
              <w:ind w:left="113" w:right="113"/>
              <w:jc w:val="center"/>
              <w:rPr>
                <w:sz w:val="20"/>
                <w:szCs w:val="20"/>
              </w:rPr>
            </w:pPr>
            <w:r w:rsidRPr="00A546F1">
              <w:rPr>
                <w:sz w:val="20"/>
                <w:szCs w:val="20"/>
              </w:rPr>
              <w:t>МАРТ</w:t>
            </w:r>
          </w:p>
        </w:tc>
        <w:tc>
          <w:tcPr>
            <w:tcW w:w="2572" w:type="dxa"/>
            <w:vMerge/>
            <w:tcBorders>
              <w:left w:val="single" w:sz="4" w:space="0" w:color="auto"/>
            </w:tcBorders>
            <w:shd w:val="clear" w:color="auto" w:fill="FBD4B4"/>
          </w:tcPr>
          <w:p w:rsidR="009B0D14" w:rsidRPr="00A546F1" w:rsidRDefault="009B0D14" w:rsidP="00086D01">
            <w:pPr>
              <w:rPr>
                <w:b/>
                <w:sz w:val="20"/>
                <w:szCs w:val="20"/>
              </w:rPr>
            </w:pPr>
          </w:p>
        </w:tc>
        <w:tc>
          <w:tcPr>
            <w:tcW w:w="812" w:type="dxa"/>
            <w:gridSpan w:val="2"/>
            <w:tcBorders>
              <w:right w:val="nil"/>
            </w:tcBorders>
            <w:shd w:val="clear" w:color="auto" w:fill="FFFFFF"/>
          </w:tcPr>
          <w:p w:rsidR="009B0D14" w:rsidRPr="00A546F1" w:rsidRDefault="009B0D14" w:rsidP="00B94A2F">
            <w:pPr>
              <w:numPr>
                <w:ilvl w:val="0"/>
                <w:numId w:val="58"/>
              </w:numPr>
              <w:ind w:left="0" w:firstLine="0"/>
              <w:rPr>
                <w:sz w:val="20"/>
                <w:szCs w:val="20"/>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Unit 8, Workbook practice 8, Extra reading, Poem</w:t>
            </w:r>
          </w:p>
        </w:tc>
        <w:tc>
          <w:tcPr>
            <w:tcW w:w="1624" w:type="dxa"/>
            <w:shd w:val="clear" w:color="auto" w:fill="auto"/>
          </w:tcPr>
          <w:p w:rsidR="009B0D14" w:rsidRPr="00A546F1" w:rsidRDefault="009B0D14" w:rsidP="00086D01">
            <w:pPr>
              <w:rPr>
                <w:sz w:val="20"/>
                <w:szCs w:val="20"/>
                <w:lang w:val="sr-Cyrl-CS"/>
              </w:rPr>
            </w:pPr>
          </w:p>
        </w:tc>
        <w:tc>
          <w:tcPr>
            <w:tcW w:w="1638" w:type="dxa"/>
            <w:shd w:val="clear" w:color="auto" w:fill="auto"/>
          </w:tcPr>
          <w:p w:rsidR="009B0D14" w:rsidRPr="00A546F1" w:rsidRDefault="009B0D14" w:rsidP="00086D01">
            <w:pPr>
              <w:rPr>
                <w:sz w:val="20"/>
                <w:szCs w:val="20"/>
              </w:rPr>
            </w:pPr>
            <w:r w:rsidRPr="00A546F1">
              <w:rPr>
                <w:sz w:val="20"/>
                <w:szCs w:val="20"/>
              </w:rPr>
              <w:t>В</w:t>
            </w:r>
          </w:p>
        </w:tc>
        <w:tc>
          <w:tcPr>
            <w:tcW w:w="1523" w:type="dxa"/>
            <w:vMerge/>
            <w:shd w:val="clear" w:color="auto" w:fill="auto"/>
          </w:tcPr>
          <w:p w:rsidR="009B0D14" w:rsidRPr="00A546F1" w:rsidRDefault="009B0D14" w:rsidP="00086D01">
            <w:pPr>
              <w:rPr>
                <w:sz w:val="20"/>
                <w:szCs w:val="20"/>
              </w:rPr>
            </w:pPr>
          </w:p>
        </w:tc>
      </w:tr>
      <w:tr w:rsidR="009B0D14" w:rsidRPr="00A546F1" w:rsidTr="009C46A1">
        <w:trPr>
          <w:cantSplit/>
          <w:trHeight w:val="270"/>
        </w:trPr>
        <w:tc>
          <w:tcPr>
            <w:tcW w:w="1069" w:type="dxa"/>
            <w:vMerge/>
            <w:tcBorders>
              <w:left w:val="single" w:sz="4" w:space="0" w:color="auto"/>
              <w:right w:val="single" w:sz="4" w:space="0" w:color="auto"/>
            </w:tcBorders>
            <w:shd w:val="clear" w:color="auto" w:fill="FFFFFF"/>
          </w:tcPr>
          <w:p w:rsidR="009B0D14" w:rsidRPr="00A546F1" w:rsidRDefault="009B0D14" w:rsidP="00086D01">
            <w:pPr>
              <w:rPr>
                <w:sz w:val="20"/>
                <w:szCs w:val="20"/>
              </w:rPr>
            </w:pPr>
          </w:p>
        </w:tc>
        <w:tc>
          <w:tcPr>
            <w:tcW w:w="2572" w:type="dxa"/>
            <w:vMerge/>
            <w:tcBorders>
              <w:left w:val="single" w:sz="4" w:space="0" w:color="auto"/>
            </w:tcBorders>
            <w:shd w:val="clear" w:color="auto" w:fill="FBD4B4"/>
          </w:tcPr>
          <w:p w:rsidR="009B0D14" w:rsidRPr="00A546F1" w:rsidRDefault="009B0D14" w:rsidP="00086D01">
            <w:pPr>
              <w:rPr>
                <w:b/>
                <w:sz w:val="20"/>
                <w:szCs w:val="20"/>
              </w:rPr>
            </w:pPr>
          </w:p>
        </w:tc>
        <w:tc>
          <w:tcPr>
            <w:tcW w:w="812" w:type="dxa"/>
            <w:gridSpan w:val="2"/>
            <w:tcBorders>
              <w:right w:val="nil"/>
            </w:tcBorders>
            <w:shd w:val="clear" w:color="auto" w:fill="FFFFFF"/>
          </w:tcPr>
          <w:p w:rsidR="009B0D14" w:rsidRPr="00A546F1" w:rsidRDefault="009B0D14" w:rsidP="00B94A2F">
            <w:pPr>
              <w:numPr>
                <w:ilvl w:val="0"/>
                <w:numId w:val="58"/>
              </w:numPr>
              <w:ind w:left="0" w:firstLine="0"/>
              <w:rPr>
                <w:sz w:val="20"/>
                <w:szCs w:val="20"/>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Module 4 Review, Coursework 4, Useful information</w:t>
            </w:r>
          </w:p>
        </w:tc>
        <w:tc>
          <w:tcPr>
            <w:tcW w:w="1624" w:type="dxa"/>
            <w:shd w:val="clear" w:color="auto" w:fill="auto"/>
          </w:tcPr>
          <w:p w:rsidR="009B0D14" w:rsidRPr="00A546F1" w:rsidRDefault="009B0D14" w:rsidP="00086D01">
            <w:pPr>
              <w:rPr>
                <w:sz w:val="20"/>
                <w:szCs w:val="20"/>
                <w:lang w:val="sr-Cyrl-CS"/>
              </w:rPr>
            </w:pPr>
          </w:p>
        </w:tc>
        <w:tc>
          <w:tcPr>
            <w:tcW w:w="1638" w:type="dxa"/>
            <w:shd w:val="clear" w:color="auto" w:fill="auto"/>
          </w:tcPr>
          <w:p w:rsidR="009B0D14" w:rsidRPr="00A546F1" w:rsidRDefault="009B0D14" w:rsidP="00086D01">
            <w:pPr>
              <w:rPr>
                <w:sz w:val="20"/>
                <w:szCs w:val="20"/>
              </w:rPr>
            </w:pPr>
            <w:r w:rsidRPr="00A546F1">
              <w:rPr>
                <w:sz w:val="20"/>
                <w:szCs w:val="20"/>
              </w:rPr>
              <w:t>У</w:t>
            </w:r>
          </w:p>
        </w:tc>
        <w:tc>
          <w:tcPr>
            <w:tcW w:w="1523" w:type="dxa"/>
            <w:vMerge/>
            <w:shd w:val="clear" w:color="auto" w:fill="auto"/>
          </w:tcPr>
          <w:p w:rsidR="009B0D14" w:rsidRPr="00A546F1" w:rsidRDefault="009B0D14" w:rsidP="00086D01">
            <w:pPr>
              <w:rPr>
                <w:sz w:val="20"/>
                <w:szCs w:val="20"/>
              </w:rPr>
            </w:pPr>
          </w:p>
        </w:tc>
      </w:tr>
      <w:tr w:rsidR="009B0D14" w:rsidRPr="00A546F1" w:rsidTr="009C46A1">
        <w:trPr>
          <w:cantSplit/>
          <w:trHeight w:val="274"/>
        </w:trPr>
        <w:tc>
          <w:tcPr>
            <w:tcW w:w="1069" w:type="dxa"/>
            <w:vMerge/>
            <w:tcBorders>
              <w:left w:val="single" w:sz="4" w:space="0" w:color="auto"/>
              <w:right w:val="single" w:sz="4" w:space="0" w:color="auto"/>
            </w:tcBorders>
            <w:shd w:val="clear" w:color="auto" w:fill="FFFFFF"/>
          </w:tcPr>
          <w:p w:rsidR="009B0D14" w:rsidRPr="00A546F1" w:rsidRDefault="009B0D14" w:rsidP="00086D01">
            <w:pPr>
              <w:rPr>
                <w:sz w:val="20"/>
                <w:szCs w:val="20"/>
              </w:rPr>
            </w:pPr>
          </w:p>
        </w:tc>
        <w:tc>
          <w:tcPr>
            <w:tcW w:w="2572" w:type="dxa"/>
            <w:vMerge/>
            <w:tcBorders>
              <w:left w:val="single" w:sz="4" w:space="0" w:color="auto"/>
            </w:tcBorders>
            <w:shd w:val="clear" w:color="auto" w:fill="FBD4B4"/>
          </w:tcPr>
          <w:p w:rsidR="009B0D14" w:rsidRPr="00A546F1" w:rsidRDefault="009B0D14" w:rsidP="00086D01">
            <w:pPr>
              <w:rPr>
                <w:b/>
                <w:sz w:val="20"/>
                <w:szCs w:val="20"/>
              </w:rPr>
            </w:pPr>
          </w:p>
        </w:tc>
        <w:tc>
          <w:tcPr>
            <w:tcW w:w="812" w:type="dxa"/>
            <w:gridSpan w:val="2"/>
            <w:tcBorders>
              <w:right w:val="nil"/>
            </w:tcBorders>
            <w:shd w:val="clear" w:color="auto" w:fill="FFFFFF"/>
          </w:tcPr>
          <w:p w:rsidR="009B0D14" w:rsidRPr="00A546F1" w:rsidRDefault="009B0D14" w:rsidP="00B94A2F">
            <w:pPr>
              <w:numPr>
                <w:ilvl w:val="0"/>
                <w:numId w:val="58"/>
              </w:numPr>
              <w:ind w:left="0" w:firstLine="0"/>
              <w:rPr>
                <w:sz w:val="20"/>
                <w:szCs w:val="20"/>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Test (Module 4)</w:t>
            </w:r>
          </w:p>
        </w:tc>
        <w:tc>
          <w:tcPr>
            <w:tcW w:w="1624" w:type="dxa"/>
            <w:shd w:val="clear" w:color="auto" w:fill="auto"/>
          </w:tcPr>
          <w:p w:rsidR="009B0D14" w:rsidRPr="00A546F1" w:rsidRDefault="009B0D14" w:rsidP="00086D01">
            <w:pPr>
              <w:rPr>
                <w:sz w:val="20"/>
                <w:szCs w:val="20"/>
              </w:rPr>
            </w:pPr>
          </w:p>
        </w:tc>
        <w:tc>
          <w:tcPr>
            <w:tcW w:w="1638" w:type="dxa"/>
            <w:shd w:val="clear" w:color="auto" w:fill="auto"/>
          </w:tcPr>
          <w:p w:rsidR="009B0D14" w:rsidRPr="00A546F1" w:rsidRDefault="009B0D14" w:rsidP="00086D01">
            <w:pPr>
              <w:rPr>
                <w:sz w:val="20"/>
                <w:szCs w:val="20"/>
              </w:rPr>
            </w:pPr>
            <w:r w:rsidRPr="00A546F1">
              <w:rPr>
                <w:sz w:val="20"/>
                <w:szCs w:val="20"/>
              </w:rPr>
              <w:t>ПЗ</w:t>
            </w:r>
          </w:p>
        </w:tc>
        <w:tc>
          <w:tcPr>
            <w:tcW w:w="1523" w:type="dxa"/>
            <w:vMerge/>
            <w:shd w:val="clear" w:color="auto" w:fill="auto"/>
          </w:tcPr>
          <w:p w:rsidR="009B0D14" w:rsidRPr="00A546F1" w:rsidRDefault="009B0D14" w:rsidP="00086D01">
            <w:pPr>
              <w:rPr>
                <w:sz w:val="20"/>
                <w:szCs w:val="20"/>
                <w:lang w:val="sr-Cyrl-CS"/>
              </w:rPr>
            </w:pPr>
          </w:p>
        </w:tc>
      </w:tr>
      <w:tr w:rsidR="009B0D14" w:rsidRPr="00A546F1" w:rsidTr="009C46A1">
        <w:trPr>
          <w:cantSplit/>
          <w:trHeight w:val="278"/>
        </w:trPr>
        <w:tc>
          <w:tcPr>
            <w:tcW w:w="1069" w:type="dxa"/>
            <w:vMerge/>
            <w:tcBorders>
              <w:left w:val="single" w:sz="4" w:space="0" w:color="auto"/>
              <w:right w:val="single" w:sz="4" w:space="0" w:color="auto"/>
            </w:tcBorders>
            <w:shd w:val="clear" w:color="auto" w:fill="FFFFFF"/>
          </w:tcPr>
          <w:p w:rsidR="009B0D14" w:rsidRPr="00A546F1" w:rsidRDefault="009B0D14" w:rsidP="00086D01">
            <w:pPr>
              <w:rPr>
                <w:sz w:val="20"/>
                <w:szCs w:val="20"/>
              </w:rPr>
            </w:pPr>
          </w:p>
        </w:tc>
        <w:tc>
          <w:tcPr>
            <w:tcW w:w="2572" w:type="dxa"/>
            <w:vMerge w:val="restart"/>
            <w:tcBorders>
              <w:left w:val="single" w:sz="4" w:space="0" w:color="auto"/>
            </w:tcBorders>
            <w:shd w:val="clear" w:color="auto" w:fill="FBD4B4"/>
            <w:textDirection w:val="btLr"/>
            <w:vAlign w:val="center"/>
          </w:tcPr>
          <w:p w:rsidR="009B0D14" w:rsidRPr="00A546F1" w:rsidRDefault="009B0D14" w:rsidP="00086D01">
            <w:pPr>
              <w:ind w:left="113" w:right="113"/>
              <w:jc w:val="center"/>
              <w:rPr>
                <w:b/>
                <w:sz w:val="20"/>
                <w:szCs w:val="20"/>
              </w:rPr>
            </w:pPr>
            <w:r w:rsidRPr="00A546F1">
              <w:rPr>
                <w:b/>
                <w:sz w:val="20"/>
                <w:szCs w:val="20"/>
              </w:rPr>
              <w:t>Module 5, The Way It`s Done</w:t>
            </w:r>
          </w:p>
        </w:tc>
        <w:tc>
          <w:tcPr>
            <w:tcW w:w="812" w:type="dxa"/>
            <w:gridSpan w:val="2"/>
            <w:tcBorders>
              <w:right w:val="nil"/>
            </w:tcBorders>
            <w:shd w:val="clear" w:color="auto" w:fill="FFFFFF"/>
          </w:tcPr>
          <w:p w:rsidR="009B0D14" w:rsidRPr="00A546F1" w:rsidRDefault="009B0D14" w:rsidP="00B94A2F">
            <w:pPr>
              <w:numPr>
                <w:ilvl w:val="0"/>
                <w:numId w:val="58"/>
              </w:numPr>
              <w:ind w:left="0" w:firstLine="0"/>
              <w:rPr>
                <w:sz w:val="20"/>
                <w:szCs w:val="20"/>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Unit 9, Step 1, Get it right</w:t>
            </w:r>
          </w:p>
        </w:tc>
        <w:tc>
          <w:tcPr>
            <w:tcW w:w="1624" w:type="dxa"/>
            <w:shd w:val="clear" w:color="auto" w:fill="auto"/>
          </w:tcPr>
          <w:p w:rsidR="009B0D14" w:rsidRPr="00A546F1" w:rsidRDefault="009B0D14" w:rsidP="00086D01">
            <w:pPr>
              <w:rPr>
                <w:sz w:val="20"/>
                <w:szCs w:val="20"/>
              </w:rPr>
            </w:pPr>
            <w:r w:rsidRPr="00A546F1">
              <w:rPr>
                <w:sz w:val="20"/>
                <w:szCs w:val="20"/>
              </w:rPr>
              <w:t>О</w:t>
            </w:r>
          </w:p>
        </w:tc>
        <w:tc>
          <w:tcPr>
            <w:tcW w:w="1638" w:type="dxa"/>
            <w:shd w:val="clear" w:color="auto" w:fill="auto"/>
          </w:tcPr>
          <w:p w:rsidR="009B0D14" w:rsidRPr="00A546F1" w:rsidRDefault="009B0D14" w:rsidP="00086D01">
            <w:pPr>
              <w:rPr>
                <w:sz w:val="20"/>
                <w:szCs w:val="20"/>
              </w:rPr>
            </w:pPr>
          </w:p>
        </w:tc>
        <w:tc>
          <w:tcPr>
            <w:tcW w:w="1523" w:type="dxa"/>
            <w:vMerge w:val="restart"/>
            <w:shd w:val="clear" w:color="auto" w:fill="auto"/>
            <w:textDirection w:val="btLr"/>
            <w:vAlign w:val="center"/>
          </w:tcPr>
          <w:p w:rsidR="009B0D14" w:rsidRPr="00A546F1" w:rsidRDefault="009B0D14" w:rsidP="00086D01">
            <w:pPr>
              <w:ind w:left="113" w:right="113"/>
              <w:jc w:val="center"/>
              <w:rPr>
                <w:sz w:val="20"/>
                <w:szCs w:val="20"/>
              </w:rPr>
            </w:pPr>
            <w:r w:rsidRPr="00A546F1">
              <w:rPr>
                <w:sz w:val="20"/>
                <w:szCs w:val="20"/>
                <w:lang w:val="sr-Cyrl-CS"/>
              </w:rPr>
              <w:t xml:space="preserve">4 О + </w:t>
            </w:r>
            <w:r w:rsidRPr="00A546F1">
              <w:rPr>
                <w:sz w:val="20"/>
                <w:szCs w:val="20"/>
              </w:rPr>
              <w:t>4</w:t>
            </w:r>
            <w:r w:rsidRPr="00A546F1">
              <w:rPr>
                <w:sz w:val="20"/>
                <w:szCs w:val="20"/>
                <w:lang w:val="sr-Cyrl-CS"/>
              </w:rPr>
              <w:t xml:space="preserve"> В + 2 У </w:t>
            </w:r>
            <w:r w:rsidRPr="00A546F1">
              <w:rPr>
                <w:sz w:val="20"/>
                <w:szCs w:val="20"/>
              </w:rPr>
              <w:t>=</w:t>
            </w:r>
            <w:r w:rsidRPr="00A546F1">
              <w:rPr>
                <w:sz w:val="20"/>
                <w:szCs w:val="20"/>
                <w:lang w:val="sr-Cyrl-CS"/>
              </w:rPr>
              <w:t xml:space="preserve"> 10 </w:t>
            </w:r>
          </w:p>
        </w:tc>
      </w:tr>
      <w:tr w:rsidR="009B0D14" w:rsidRPr="00A546F1" w:rsidTr="009C46A1">
        <w:trPr>
          <w:cantSplit/>
          <w:trHeight w:val="269"/>
        </w:trPr>
        <w:tc>
          <w:tcPr>
            <w:tcW w:w="1069" w:type="dxa"/>
            <w:vMerge/>
            <w:tcBorders>
              <w:left w:val="single" w:sz="4" w:space="0" w:color="auto"/>
              <w:right w:val="single" w:sz="4" w:space="0" w:color="auto"/>
            </w:tcBorders>
            <w:shd w:val="clear" w:color="auto" w:fill="FFFFFF"/>
          </w:tcPr>
          <w:p w:rsidR="009B0D14" w:rsidRPr="00A546F1" w:rsidRDefault="009B0D14" w:rsidP="00086D01">
            <w:pPr>
              <w:rPr>
                <w:sz w:val="20"/>
                <w:szCs w:val="20"/>
              </w:rPr>
            </w:pPr>
          </w:p>
        </w:tc>
        <w:tc>
          <w:tcPr>
            <w:tcW w:w="2572" w:type="dxa"/>
            <w:vMerge/>
            <w:tcBorders>
              <w:left w:val="single" w:sz="4" w:space="0" w:color="auto"/>
            </w:tcBorders>
            <w:shd w:val="clear" w:color="auto" w:fill="FBD4B4"/>
          </w:tcPr>
          <w:p w:rsidR="009B0D14" w:rsidRPr="00A546F1" w:rsidRDefault="009B0D14" w:rsidP="00086D01">
            <w:pPr>
              <w:rPr>
                <w:b/>
                <w:sz w:val="20"/>
                <w:szCs w:val="20"/>
              </w:rPr>
            </w:pPr>
          </w:p>
        </w:tc>
        <w:tc>
          <w:tcPr>
            <w:tcW w:w="812" w:type="dxa"/>
            <w:gridSpan w:val="2"/>
            <w:tcBorders>
              <w:right w:val="nil"/>
            </w:tcBorders>
            <w:shd w:val="clear" w:color="auto" w:fill="FFFFFF"/>
          </w:tcPr>
          <w:p w:rsidR="009B0D14" w:rsidRPr="00A546F1" w:rsidRDefault="009B0D14" w:rsidP="00B94A2F">
            <w:pPr>
              <w:numPr>
                <w:ilvl w:val="0"/>
                <w:numId w:val="58"/>
              </w:numPr>
              <w:ind w:left="0" w:firstLine="0"/>
              <w:rPr>
                <w:sz w:val="20"/>
                <w:szCs w:val="20"/>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Unit 9, Step 2, What Should We Do?</w:t>
            </w:r>
          </w:p>
        </w:tc>
        <w:tc>
          <w:tcPr>
            <w:tcW w:w="1624" w:type="dxa"/>
            <w:shd w:val="clear" w:color="auto" w:fill="auto"/>
          </w:tcPr>
          <w:p w:rsidR="009B0D14" w:rsidRPr="00A546F1" w:rsidRDefault="009B0D14" w:rsidP="00086D01">
            <w:pPr>
              <w:rPr>
                <w:sz w:val="20"/>
                <w:szCs w:val="20"/>
              </w:rPr>
            </w:pPr>
            <w:r w:rsidRPr="00A546F1">
              <w:rPr>
                <w:sz w:val="20"/>
                <w:szCs w:val="20"/>
              </w:rPr>
              <w:t>О</w:t>
            </w:r>
          </w:p>
        </w:tc>
        <w:tc>
          <w:tcPr>
            <w:tcW w:w="1638" w:type="dxa"/>
            <w:shd w:val="clear" w:color="auto" w:fill="auto"/>
          </w:tcPr>
          <w:p w:rsidR="009B0D14" w:rsidRPr="00A546F1" w:rsidRDefault="009B0D14" w:rsidP="00086D01">
            <w:pPr>
              <w:rPr>
                <w:sz w:val="20"/>
                <w:szCs w:val="20"/>
              </w:rPr>
            </w:pPr>
          </w:p>
        </w:tc>
        <w:tc>
          <w:tcPr>
            <w:tcW w:w="1523" w:type="dxa"/>
            <w:vMerge/>
            <w:shd w:val="clear" w:color="auto" w:fill="auto"/>
          </w:tcPr>
          <w:p w:rsidR="009B0D14" w:rsidRPr="00A546F1" w:rsidRDefault="009B0D14" w:rsidP="00086D01">
            <w:pPr>
              <w:rPr>
                <w:sz w:val="20"/>
                <w:szCs w:val="20"/>
                <w:lang w:val="sr-Cyrl-CS"/>
              </w:rPr>
            </w:pPr>
          </w:p>
        </w:tc>
      </w:tr>
      <w:tr w:rsidR="009B0D14" w:rsidRPr="00A546F1" w:rsidTr="009C46A1">
        <w:trPr>
          <w:cantSplit/>
          <w:trHeight w:val="286"/>
        </w:trPr>
        <w:tc>
          <w:tcPr>
            <w:tcW w:w="1069" w:type="dxa"/>
            <w:vMerge/>
            <w:tcBorders>
              <w:left w:val="single" w:sz="4" w:space="0" w:color="auto"/>
              <w:right w:val="single" w:sz="4" w:space="0" w:color="auto"/>
            </w:tcBorders>
            <w:shd w:val="clear" w:color="auto" w:fill="FFFFFF"/>
          </w:tcPr>
          <w:p w:rsidR="009B0D14" w:rsidRPr="00A546F1" w:rsidRDefault="009B0D14" w:rsidP="00086D01">
            <w:pPr>
              <w:rPr>
                <w:sz w:val="20"/>
                <w:szCs w:val="20"/>
              </w:rPr>
            </w:pPr>
          </w:p>
        </w:tc>
        <w:tc>
          <w:tcPr>
            <w:tcW w:w="2572" w:type="dxa"/>
            <w:vMerge/>
            <w:tcBorders>
              <w:left w:val="single" w:sz="4" w:space="0" w:color="auto"/>
            </w:tcBorders>
            <w:shd w:val="clear" w:color="auto" w:fill="FBD4B4"/>
          </w:tcPr>
          <w:p w:rsidR="009B0D14" w:rsidRPr="00A546F1" w:rsidRDefault="009B0D14" w:rsidP="00086D01">
            <w:pPr>
              <w:rPr>
                <w:b/>
                <w:sz w:val="20"/>
                <w:szCs w:val="20"/>
              </w:rPr>
            </w:pPr>
          </w:p>
        </w:tc>
        <w:tc>
          <w:tcPr>
            <w:tcW w:w="812" w:type="dxa"/>
            <w:gridSpan w:val="2"/>
            <w:tcBorders>
              <w:right w:val="nil"/>
            </w:tcBorders>
            <w:shd w:val="clear" w:color="auto" w:fill="FFFFFF"/>
          </w:tcPr>
          <w:p w:rsidR="009B0D14" w:rsidRPr="00A546F1" w:rsidRDefault="009B0D14" w:rsidP="00B94A2F">
            <w:pPr>
              <w:numPr>
                <w:ilvl w:val="0"/>
                <w:numId w:val="58"/>
              </w:numPr>
              <w:ind w:left="0" w:firstLine="0"/>
              <w:rPr>
                <w:sz w:val="20"/>
                <w:szCs w:val="20"/>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Unit 9, Step 3, Travel Smart</w:t>
            </w:r>
          </w:p>
        </w:tc>
        <w:tc>
          <w:tcPr>
            <w:tcW w:w="1624" w:type="dxa"/>
            <w:shd w:val="clear" w:color="auto" w:fill="auto"/>
          </w:tcPr>
          <w:p w:rsidR="009B0D14" w:rsidRPr="00A546F1" w:rsidRDefault="009B0D14" w:rsidP="00086D01">
            <w:pPr>
              <w:rPr>
                <w:sz w:val="20"/>
                <w:szCs w:val="20"/>
              </w:rPr>
            </w:pPr>
          </w:p>
        </w:tc>
        <w:tc>
          <w:tcPr>
            <w:tcW w:w="1638" w:type="dxa"/>
            <w:shd w:val="clear" w:color="auto" w:fill="auto"/>
          </w:tcPr>
          <w:p w:rsidR="009B0D14" w:rsidRPr="00A546F1" w:rsidRDefault="009B0D14" w:rsidP="00086D01">
            <w:pPr>
              <w:rPr>
                <w:sz w:val="20"/>
                <w:szCs w:val="20"/>
              </w:rPr>
            </w:pPr>
            <w:r w:rsidRPr="00A546F1">
              <w:rPr>
                <w:sz w:val="20"/>
                <w:szCs w:val="20"/>
              </w:rPr>
              <w:t>В</w:t>
            </w:r>
          </w:p>
        </w:tc>
        <w:tc>
          <w:tcPr>
            <w:tcW w:w="1523" w:type="dxa"/>
            <w:vMerge/>
            <w:shd w:val="clear" w:color="auto" w:fill="auto"/>
            <w:textDirection w:val="btLr"/>
          </w:tcPr>
          <w:p w:rsidR="009B0D14" w:rsidRPr="00A546F1" w:rsidRDefault="009B0D14" w:rsidP="00086D01">
            <w:pPr>
              <w:ind w:left="113" w:right="113"/>
              <w:jc w:val="center"/>
              <w:rPr>
                <w:sz w:val="20"/>
                <w:szCs w:val="20"/>
              </w:rPr>
            </w:pPr>
          </w:p>
        </w:tc>
      </w:tr>
      <w:tr w:rsidR="009B0D14" w:rsidRPr="00A546F1" w:rsidTr="009C46A1">
        <w:trPr>
          <w:cantSplit/>
          <w:trHeight w:val="263"/>
        </w:trPr>
        <w:tc>
          <w:tcPr>
            <w:tcW w:w="1069" w:type="dxa"/>
            <w:vMerge/>
            <w:tcBorders>
              <w:left w:val="single" w:sz="4" w:space="0" w:color="auto"/>
              <w:right w:val="single" w:sz="4" w:space="0" w:color="auto"/>
            </w:tcBorders>
            <w:shd w:val="clear" w:color="auto" w:fill="FFFFFF"/>
          </w:tcPr>
          <w:p w:rsidR="009B0D14" w:rsidRPr="00A546F1" w:rsidRDefault="009B0D14" w:rsidP="00086D01">
            <w:pPr>
              <w:rPr>
                <w:sz w:val="20"/>
                <w:szCs w:val="20"/>
              </w:rPr>
            </w:pPr>
          </w:p>
        </w:tc>
        <w:tc>
          <w:tcPr>
            <w:tcW w:w="2572" w:type="dxa"/>
            <w:vMerge/>
            <w:tcBorders>
              <w:left w:val="single" w:sz="4" w:space="0" w:color="auto"/>
            </w:tcBorders>
            <w:shd w:val="clear" w:color="auto" w:fill="FBD4B4"/>
            <w:textDirection w:val="btLr"/>
          </w:tcPr>
          <w:p w:rsidR="009B0D14" w:rsidRPr="00A546F1" w:rsidRDefault="009B0D14" w:rsidP="00086D01">
            <w:pPr>
              <w:ind w:left="113" w:right="113"/>
              <w:rPr>
                <w:b/>
                <w:sz w:val="20"/>
                <w:szCs w:val="20"/>
                <w:u w:val="single"/>
              </w:rPr>
            </w:pPr>
          </w:p>
        </w:tc>
        <w:tc>
          <w:tcPr>
            <w:tcW w:w="812" w:type="dxa"/>
            <w:gridSpan w:val="2"/>
            <w:tcBorders>
              <w:right w:val="nil"/>
            </w:tcBorders>
            <w:shd w:val="clear" w:color="auto" w:fill="FFFFFF"/>
          </w:tcPr>
          <w:p w:rsidR="009B0D14" w:rsidRPr="00A546F1" w:rsidRDefault="009B0D14" w:rsidP="00B94A2F">
            <w:pPr>
              <w:numPr>
                <w:ilvl w:val="0"/>
                <w:numId w:val="58"/>
              </w:numPr>
              <w:ind w:left="0" w:firstLine="0"/>
              <w:rPr>
                <w:sz w:val="20"/>
                <w:szCs w:val="20"/>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Unit 9, Workbook practice 9</w:t>
            </w:r>
          </w:p>
        </w:tc>
        <w:tc>
          <w:tcPr>
            <w:tcW w:w="1624" w:type="dxa"/>
            <w:shd w:val="clear" w:color="auto" w:fill="auto"/>
          </w:tcPr>
          <w:p w:rsidR="009B0D14" w:rsidRPr="00A546F1" w:rsidRDefault="009B0D14" w:rsidP="00086D01">
            <w:pPr>
              <w:rPr>
                <w:sz w:val="20"/>
                <w:szCs w:val="20"/>
                <w:lang w:val="sr-Cyrl-CS"/>
              </w:rPr>
            </w:pPr>
          </w:p>
        </w:tc>
        <w:tc>
          <w:tcPr>
            <w:tcW w:w="1638" w:type="dxa"/>
            <w:shd w:val="clear" w:color="auto" w:fill="auto"/>
          </w:tcPr>
          <w:p w:rsidR="009B0D14" w:rsidRPr="00A546F1" w:rsidRDefault="009B0D14" w:rsidP="00086D01">
            <w:pPr>
              <w:rPr>
                <w:sz w:val="20"/>
                <w:szCs w:val="20"/>
              </w:rPr>
            </w:pPr>
            <w:r w:rsidRPr="00A546F1">
              <w:rPr>
                <w:sz w:val="20"/>
                <w:szCs w:val="20"/>
              </w:rPr>
              <w:t>В</w:t>
            </w:r>
          </w:p>
        </w:tc>
        <w:tc>
          <w:tcPr>
            <w:tcW w:w="1523" w:type="dxa"/>
            <w:vMerge/>
            <w:shd w:val="clear" w:color="auto" w:fill="auto"/>
          </w:tcPr>
          <w:p w:rsidR="009B0D14" w:rsidRPr="00A546F1" w:rsidRDefault="009B0D14" w:rsidP="00086D01">
            <w:pPr>
              <w:rPr>
                <w:sz w:val="20"/>
                <w:szCs w:val="20"/>
              </w:rPr>
            </w:pPr>
          </w:p>
        </w:tc>
      </w:tr>
      <w:tr w:rsidR="009B0D14" w:rsidRPr="00A546F1" w:rsidTr="009C46A1">
        <w:trPr>
          <w:cantSplit/>
          <w:trHeight w:val="280"/>
        </w:trPr>
        <w:tc>
          <w:tcPr>
            <w:tcW w:w="1069" w:type="dxa"/>
            <w:vMerge/>
            <w:tcBorders>
              <w:left w:val="single" w:sz="4" w:space="0" w:color="auto"/>
              <w:right w:val="single" w:sz="4" w:space="0" w:color="auto"/>
            </w:tcBorders>
            <w:shd w:val="clear" w:color="auto" w:fill="FFFFFF"/>
          </w:tcPr>
          <w:p w:rsidR="009B0D14" w:rsidRPr="00A546F1" w:rsidRDefault="009B0D14" w:rsidP="00086D01">
            <w:pPr>
              <w:rPr>
                <w:sz w:val="20"/>
                <w:szCs w:val="20"/>
              </w:rPr>
            </w:pPr>
          </w:p>
        </w:tc>
        <w:tc>
          <w:tcPr>
            <w:tcW w:w="2572" w:type="dxa"/>
            <w:vMerge/>
            <w:tcBorders>
              <w:left w:val="single" w:sz="4" w:space="0" w:color="auto"/>
            </w:tcBorders>
            <w:shd w:val="clear" w:color="auto" w:fill="FBD4B4"/>
          </w:tcPr>
          <w:p w:rsidR="009B0D14" w:rsidRPr="00A546F1" w:rsidRDefault="009B0D14" w:rsidP="00086D01">
            <w:pPr>
              <w:rPr>
                <w:b/>
                <w:sz w:val="20"/>
                <w:szCs w:val="20"/>
              </w:rPr>
            </w:pPr>
          </w:p>
        </w:tc>
        <w:tc>
          <w:tcPr>
            <w:tcW w:w="812" w:type="dxa"/>
            <w:gridSpan w:val="2"/>
            <w:tcBorders>
              <w:right w:val="nil"/>
            </w:tcBorders>
            <w:shd w:val="clear" w:color="auto" w:fill="FFFFFF"/>
          </w:tcPr>
          <w:p w:rsidR="009B0D14" w:rsidRPr="00A546F1" w:rsidRDefault="009B0D14" w:rsidP="00B94A2F">
            <w:pPr>
              <w:numPr>
                <w:ilvl w:val="0"/>
                <w:numId w:val="58"/>
              </w:numPr>
              <w:ind w:left="0" w:firstLine="0"/>
              <w:rPr>
                <w:sz w:val="20"/>
                <w:szCs w:val="20"/>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Unit 9, Review, Extra reading, Mardi Gras</w:t>
            </w:r>
          </w:p>
        </w:tc>
        <w:tc>
          <w:tcPr>
            <w:tcW w:w="1624" w:type="dxa"/>
            <w:shd w:val="clear" w:color="auto" w:fill="auto"/>
          </w:tcPr>
          <w:p w:rsidR="009B0D14" w:rsidRPr="00A546F1" w:rsidRDefault="009B0D14" w:rsidP="00086D01">
            <w:pPr>
              <w:rPr>
                <w:sz w:val="20"/>
                <w:szCs w:val="20"/>
                <w:lang w:val="sr-Cyrl-CS"/>
              </w:rPr>
            </w:pPr>
          </w:p>
        </w:tc>
        <w:tc>
          <w:tcPr>
            <w:tcW w:w="1638" w:type="dxa"/>
            <w:shd w:val="clear" w:color="auto" w:fill="auto"/>
          </w:tcPr>
          <w:p w:rsidR="009B0D14" w:rsidRPr="00A546F1" w:rsidRDefault="009B0D14" w:rsidP="00086D01">
            <w:pPr>
              <w:rPr>
                <w:sz w:val="20"/>
                <w:szCs w:val="20"/>
              </w:rPr>
            </w:pPr>
            <w:r w:rsidRPr="00A546F1">
              <w:rPr>
                <w:sz w:val="20"/>
                <w:szCs w:val="20"/>
              </w:rPr>
              <w:t>У</w:t>
            </w:r>
          </w:p>
        </w:tc>
        <w:tc>
          <w:tcPr>
            <w:tcW w:w="1523" w:type="dxa"/>
            <w:vMerge/>
            <w:shd w:val="clear" w:color="auto" w:fill="auto"/>
          </w:tcPr>
          <w:p w:rsidR="009B0D14" w:rsidRPr="00A546F1" w:rsidRDefault="009B0D14" w:rsidP="00086D01">
            <w:pPr>
              <w:rPr>
                <w:sz w:val="20"/>
                <w:szCs w:val="20"/>
              </w:rPr>
            </w:pPr>
          </w:p>
        </w:tc>
      </w:tr>
      <w:tr w:rsidR="009B0D14" w:rsidRPr="00A546F1" w:rsidTr="009C46A1">
        <w:trPr>
          <w:cantSplit/>
          <w:trHeight w:val="270"/>
        </w:trPr>
        <w:tc>
          <w:tcPr>
            <w:tcW w:w="1069" w:type="dxa"/>
            <w:vMerge/>
            <w:tcBorders>
              <w:left w:val="single" w:sz="4" w:space="0" w:color="auto"/>
              <w:right w:val="single" w:sz="4" w:space="0" w:color="auto"/>
            </w:tcBorders>
            <w:shd w:val="clear" w:color="auto" w:fill="FFFFFF"/>
            <w:textDirection w:val="btLr"/>
          </w:tcPr>
          <w:p w:rsidR="009B0D14" w:rsidRPr="00A546F1" w:rsidRDefault="009B0D14" w:rsidP="00086D01">
            <w:pPr>
              <w:ind w:left="113" w:right="113"/>
              <w:rPr>
                <w:sz w:val="20"/>
                <w:szCs w:val="20"/>
              </w:rPr>
            </w:pPr>
          </w:p>
        </w:tc>
        <w:tc>
          <w:tcPr>
            <w:tcW w:w="2572" w:type="dxa"/>
            <w:vMerge/>
            <w:tcBorders>
              <w:left w:val="single" w:sz="4" w:space="0" w:color="auto"/>
            </w:tcBorders>
            <w:shd w:val="clear" w:color="auto" w:fill="FBD4B4"/>
          </w:tcPr>
          <w:p w:rsidR="009B0D14" w:rsidRPr="00A546F1" w:rsidRDefault="009B0D14" w:rsidP="00086D01">
            <w:pPr>
              <w:rPr>
                <w:b/>
                <w:sz w:val="20"/>
                <w:szCs w:val="20"/>
              </w:rPr>
            </w:pPr>
          </w:p>
        </w:tc>
        <w:tc>
          <w:tcPr>
            <w:tcW w:w="812" w:type="dxa"/>
            <w:gridSpan w:val="2"/>
            <w:tcBorders>
              <w:right w:val="nil"/>
            </w:tcBorders>
            <w:shd w:val="clear" w:color="auto" w:fill="FFFFFF"/>
          </w:tcPr>
          <w:p w:rsidR="009B0D14" w:rsidRPr="00A546F1" w:rsidRDefault="009B0D14" w:rsidP="00B94A2F">
            <w:pPr>
              <w:numPr>
                <w:ilvl w:val="0"/>
                <w:numId w:val="58"/>
              </w:numPr>
              <w:ind w:left="0" w:firstLine="0"/>
              <w:rPr>
                <w:sz w:val="20"/>
                <w:szCs w:val="20"/>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Unit 10, Step 1, Where is it made?</w:t>
            </w:r>
          </w:p>
        </w:tc>
        <w:tc>
          <w:tcPr>
            <w:tcW w:w="1624" w:type="dxa"/>
            <w:shd w:val="clear" w:color="auto" w:fill="auto"/>
          </w:tcPr>
          <w:p w:rsidR="009B0D14" w:rsidRPr="00A546F1" w:rsidRDefault="009B0D14" w:rsidP="00086D01">
            <w:pPr>
              <w:rPr>
                <w:sz w:val="20"/>
                <w:szCs w:val="20"/>
              </w:rPr>
            </w:pPr>
            <w:r w:rsidRPr="00A546F1">
              <w:rPr>
                <w:sz w:val="20"/>
                <w:szCs w:val="20"/>
              </w:rPr>
              <w:t>О</w:t>
            </w:r>
          </w:p>
        </w:tc>
        <w:tc>
          <w:tcPr>
            <w:tcW w:w="1638" w:type="dxa"/>
            <w:shd w:val="clear" w:color="auto" w:fill="auto"/>
          </w:tcPr>
          <w:p w:rsidR="009B0D14" w:rsidRPr="00A546F1" w:rsidRDefault="009B0D14" w:rsidP="00086D01">
            <w:pPr>
              <w:rPr>
                <w:sz w:val="20"/>
                <w:szCs w:val="20"/>
              </w:rPr>
            </w:pPr>
          </w:p>
        </w:tc>
        <w:tc>
          <w:tcPr>
            <w:tcW w:w="1523" w:type="dxa"/>
            <w:vMerge/>
            <w:shd w:val="clear" w:color="auto" w:fill="auto"/>
          </w:tcPr>
          <w:p w:rsidR="009B0D14" w:rsidRPr="00A546F1" w:rsidRDefault="009B0D14" w:rsidP="00086D01">
            <w:pPr>
              <w:rPr>
                <w:sz w:val="20"/>
                <w:szCs w:val="20"/>
              </w:rPr>
            </w:pPr>
          </w:p>
        </w:tc>
      </w:tr>
      <w:tr w:rsidR="009B0D14" w:rsidRPr="00A546F1" w:rsidTr="009C46A1">
        <w:trPr>
          <w:cantSplit/>
          <w:trHeight w:val="274"/>
        </w:trPr>
        <w:tc>
          <w:tcPr>
            <w:tcW w:w="1069" w:type="dxa"/>
            <w:vMerge/>
            <w:tcBorders>
              <w:left w:val="single" w:sz="4" w:space="0" w:color="auto"/>
              <w:right w:val="single" w:sz="4" w:space="0" w:color="auto"/>
            </w:tcBorders>
            <w:shd w:val="clear" w:color="auto" w:fill="FFFFFF"/>
          </w:tcPr>
          <w:p w:rsidR="009B0D14" w:rsidRPr="00A546F1" w:rsidRDefault="009B0D14" w:rsidP="00086D01">
            <w:pPr>
              <w:rPr>
                <w:sz w:val="20"/>
                <w:szCs w:val="20"/>
              </w:rPr>
            </w:pPr>
          </w:p>
        </w:tc>
        <w:tc>
          <w:tcPr>
            <w:tcW w:w="2572" w:type="dxa"/>
            <w:vMerge/>
            <w:tcBorders>
              <w:left w:val="single" w:sz="4" w:space="0" w:color="auto"/>
            </w:tcBorders>
            <w:shd w:val="clear" w:color="auto" w:fill="FBD4B4"/>
          </w:tcPr>
          <w:p w:rsidR="009B0D14" w:rsidRPr="00A546F1" w:rsidRDefault="009B0D14" w:rsidP="00086D01">
            <w:pPr>
              <w:rPr>
                <w:b/>
                <w:sz w:val="20"/>
                <w:szCs w:val="20"/>
              </w:rPr>
            </w:pPr>
          </w:p>
        </w:tc>
        <w:tc>
          <w:tcPr>
            <w:tcW w:w="812" w:type="dxa"/>
            <w:gridSpan w:val="2"/>
            <w:tcBorders>
              <w:right w:val="nil"/>
            </w:tcBorders>
            <w:shd w:val="clear" w:color="auto" w:fill="FFFFFF"/>
          </w:tcPr>
          <w:p w:rsidR="009B0D14" w:rsidRPr="00A546F1" w:rsidRDefault="009B0D14" w:rsidP="00B94A2F">
            <w:pPr>
              <w:numPr>
                <w:ilvl w:val="0"/>
                <w:numId w:val="58"/>
              </w:numPr>
              <w:ind w:left="0" w:firstLine="0"/>
              <w:rPr>
                <w:sz w:val="20"/>
                <w:szCs w:val="20"/>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Unit 10, Step 2, Questions that people ask</w:t>
            </w:r>
          </w:p>
        </w:tc>
        <w:tc>
          <w:tcPr>
            <w:tcW w:w="1624" w:type="dxa"/>
            <w:shd w:val="clear" w:color="auto" w:fill="auto"/>
          </w:tcPr>
          <w:p w:rsidR="009B0D14" w:rsidRPr="00A546F1" w:rsidRDefault="009B0D14" w:rsidP="00086D01">
            <w:pPr>
              <w:rPr>
                <w:sz w:val="20"/>
                <w:szCs w:val="20"/>
              </w:rPr>
            </w:pPr>
            <w:r w:rsidRPr="00A546F1">
              <w:rPr>
                <w:sz w:val="20"/>
                <w:szCs w:val="20"/>
              </w:rPr>
              <w:t>О</w:t>
            </w:r>
          </w:p>
        </w:tc>
        <w:tc>
          <w:tcPr>
            <w:tcW w:w="1638" w:type="dxa"/>
            <w:shd w:val="clear" w:color="auto" w:fill="auto"/>
          </w:tcPr>
          <w:p w:rsidR="009B0D14" w:rsidRPr="00A546F1" w:rsidRDefault="009B0D14" w:rsidP="00086D01">
            <w:pPr>
              <w:rPr>
                <w:sz w:val="20"/>
                <w:szCs w:val="20"/>
              </w:rPr>
            </w:pPr>
          </w:p>
        </w:tc>
        <w:tc>
          <w:tcPr>
            <w:tcW w:w="1523" w:type="dxa"/>
            <w:vMerge/>
            <w:shd w:val="clear" w:color="auto" w:fill="auto"/>
          </w:tcPr>
          <w:p w:rsidR="009B0D14" w:rsidRPr="00A546F1" w:rsidRDefault="009B0D14" w:rsidP="00086D01">
            <w:pPr>
              <w:rPr>
                <w:sz w:val="20"/>
                <w:szCs w:val="20"/>
              </w:rPr>
            </w:pPr>
          </w:p>
        </w:tc>
      </w:tr>
      <w:tr w:rsidR="009B0D14" w:rsidRPr="00A546F1" w:rsidTr="009C46A1">
        <w:trPr>
          <w:cantSplit/>
          <w:trHeight w:val="278"/>
        </w:trPr>
        <w:tc>
          <w:tcPr>
            <w:tcW w:w="1069" w:type="dxa"/>
            <w:tcBorders>
              <w:left w:val="single" w:sz="4" w:space="0" w:color="auto"/>
              <w:right w:val="single" w:sz="4" w:space="0" w:color="auto"/>
            </w:tcBorders>
            <w:shd w:val="clear" w:color="auto" w:fill="FFFFFF"/>
          </w:tcPr>
          <w:p w:rsidR="009B0D14" w:rsidRPr="00A546F1" w:rsidRDefault="009B0D14" w:rsidP="00086D01">
            <w:pPr>
              <w:rPr>
                <w:sz w:val="20"/>
                <w:szCs w:val="20"/>
              </w:rPr>
            </w:pPr>
          </w:p>
        </w:tc>
        <w:tc>
          <w:tcPr>
            <w:tcW w:w="2572" w:type="dxa"/>
            <w:vMerge/>
            <w:tcBorders>
              <w:left w:val="single" w:sz="4" w:space="0" w:color="auto"/>
            </w:tcBorders>
            <w:shd w:val="clear" w:color="auto" w:fill="FBD4B4"/>
          </w:tcPr>
          <w:p w:rsidR="009B0D14" w:rsidRPr="00A546F1" w:rsidRDefault="009B0D14" w:rsidP="00086D01">
            <w:pPr>
              <w:rPr>
                <w:b/>
                <w:sz w:val="20"/>
                <w:szCs w:val="20"/>
              </w:rPr>
            </w:pPr>
          </w:p>
        </w:tc>
        <w:tc>
          <w:tcPr>
            <w:tcW w:w="812" w:type="dxa"/>
            <w:gridSpan w:val="2"/>
            <w:tcBorders>
              <w:right w:val="nil"/>
            </w:tcBorders>
            <w:shd w:val="clear" w:color="auto" w:fill="FFFFFF"/>
          </w:tcPr>
          <w:p w:rsidR="009B0D14" w:rsidRPr="00A546F1" w:rsidRDefault="009B0D14" w:rsidP="00B94A2F">
            <w:pPr>
              <w:numPr>
                <w:ilvl w:val="0"/>
                <w:numId w:val="58"/>
              </w:numPr>
              <w:ind w:left="0" w:firstLine="0"/>
              <w:rPr>
                <w:sz w:val="20"/>
                <w:szCs w:val="20"/>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Unit 10, Step 3, The world of computer animation</w:t>
            </w:r>
          </w:p>
        </w:tc>
        <w:tc>
          <w:tcPr>
            <w:tcW w:w="1624" w:type="dxa"/>
            <w:shd w:val="clear" w:color="auto" w:fill="auto"/>
          </w:tcPr>
          <w:p w:rsidR="009B0D14" w:rsidRPr="00A546F1" w:rsidRDefault="009B0D14" w:rsidP="00086D01">
            <w:pPr>
              <w:rPr>
                <w:sz w:val="20"/>
                <w:szCs w:val="20"/>
              </w:rPr>
            </w:pPr>
          </w:p>
        </w:tc>
        <w:tc>
          <w:tcPr>
            <w:tcW w:w="1638" w:type="dxa"/>
            <w:shd w:val="clear" w:color="auto" w:fill="auto"/>
          </w:tcPr>
          <w:p w:rsidR="009B0D14" w:rsidRPr="00A546F1" w:rsidRDefault="009B0D14" w:rsidP="00086D01">
            <w:pPr>
              <w:rPr>
                <w:sz w:val="20"/>
                <w:szCs w:val="20"/>
              </w:rPr>
            </w:pPr>
            <w:r w:rsidRPr="00A546F1">
              <w:rPr>
                <w:sz w:val="20"/>
                <w:szCs w:val="20"/>
              </w:rPr>
              <w:t>В</w:t>
            </w:r>
          </w:p>
        </w:tc>
        <w:tc>
          <w:tcPr>
            <w:tcW w:w="1523" w:type="dxa"/>
            <w:vMerge/>
            <w:shd w:val="clear" w:color="auto" w:fill="auto"/>
          </w:tcPr>
          <w:p w:rsidR="009B0D14" w:rsidRPr="00A546F1" w:rsidRDefault="009B0D14" w:rsidP="00086D01">
            <w:pPr>
              <w:rPr>
                <w:sz w:val="20"/>
                <w:szCs w:val="20"/>
              </w:rPr>
            </w:pPr>
          </w:p>
        </w:tc>
      </w:tr>
      <w:tr w:rsidR="009B0D14" w:rsidRPr="00A546F1" w:rsidTr="009C46A1">
        <w:trPr>
          <w:cantSplit/>
          <w:trHeight w:val="396"/>
        </w:trPr>
        <w:tc>
          <w:tcPr>
            <w:tcW w:w="1069" w:type="dxa"/>
            <w:vMerge w:val="restart"/>
            <w:tcBorders>
              <w:left w:val="single" w:sz="4" w:space="0" w:color="auto"/>
              <w:right w:val="single" w:sz="4" w:space="0" w:color="auto"/>
            </w:tcBorders>
            <w:shd w:val="clear" w:color="auto" w:fill="FFFFFF"/>
            <w:textDirection w:val="btLr"/>
          </w:tcPr>
          <w:p w:rsidR="009B0D14" w:rsidRPr="00A546F1" w:rsidRDefault="009B0D14" w:rsidP="00086D01">
            <w:pPr>
              <w:ind w:left="113" w:right="113"/>
              <w:jc w:val="center"/>
              <w:rPr>
                <w:sz w:val="20"/>
                <w:szCs w:val="20"/>
              </w:rPr>
            </w:pPr>
            <w:r w:rsidRPr="00A546F1">
              <w:rPr>
                <w:sz w:val="20"/>
                <w:szCs w:val="20"/>
              </w:rPr>
              <w:t>АПРИЛ</w:t>
            </w:r>
          </w:p>
        </w:tc>
        <w:tc>
          <w:tcPr>
            <w:tcW w:w="2572" w:type="dxa"/>
            <w:vMerge/>
            <w:tcBorders>
              <w:left w:val="single" w:sz="4" w:space="0" w:color="auto"/>
            </w:tcBorders>
            <w:shd w:val="clear" w:color="auto" w:fill="FBD4B4"/>
          </w:tcPr>
          <w:p w:rsidR="009B0D14" w:rsidRPr="00A546F1" w:rsidRDefault="009B0D14" w:rsidP="00086D01">
            <w:pPr>
              <w:rPr>
                <w:b/>
                <w:sz w:val="20"/>
                <w:szCs w:val="20"/>
              </w:rPr>
            </w:pPr>
          </w:p>
        </w:tc>
        <w:tc>
          <w:tcPr>
            <w:tcW w:w="812" w:type="dxa"/>
            <w:gridSpan w:val="2"/>
            <w:tcBorders>
              <w:right w:val="nil"/>
            </w:tcBorders>
            <w:shd w:val="clear" w:color="auto" w:fill="FFFFFF"/>
          </w:tcPr>
          <w:p w:rsidR="009B0D14" w:rsidRPr="00A546F1" w:rsidRDefault="009B0D14" w:rsidP="00B94A2F">
            <w:pPr>
              <w:numPr>
                <w:ilvl w:val="0"/>
                <w:numId w:val="58"/>
              </w:numPr>
              <w:ind w:left="0" w:firstLine="0"/>
              <w:rPr>
                <w:sz w:val="20"/>
                <w:szCs w:val="20"/>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Unit 10, Workbook practice 10</w:t>
            </w:r>
          </w:p>
        </w:tc>
        <w:tc>
          <w:tcPr>
            <w:tcW w:w="1624" w:type="dxa"/>
            <w:shd w:val="clear" w:color="auto" w:fill="auto"/>
          </w:tcPr>
          <w:p w:rsidR="009B0D14" w:rsidRPr="00A546F1" w:rsidRDefault="009B0D14" w:rsidP="00086D01">
            <w:pPr>
              <w:rPr>
                <w:sz w:val="20"/>
                <w:szCs w:val="20"/>
              </w:rPr>
            </w:pPr>
          </w:p>
        </w:tc>
        <w:tc>
          <w:tcPr>
            <w:tcW w:w="1638" w:type="dxa"/>
            <w:shd w:val="clear" w:color="auto" w:fill="auto"/>
          </w:tcPr>
          <w:p w:rsidR="009B0D14" w:rsidRPr="00A546F1" w:rsidRDefault="009B0D14" w:rsidP="00086D01">
            <w:pPr>
              <w:rPr>
                <w:sz w:val="20"/>
                <w:szCs w:val="20"/>
              </w:rPr>
            </w:pPr>
            <w:r w:rsidRPr="00A546F1">
              <w:rPr>
                <w:sz w:val="20"/>
                <w:szCs w:val="20"/>
              </w:rPr>
              <w:t>В</w:t>
            </w:r>
          </w:p>
        </w:tc>
        <w:tc>
          <w:tcPr>
            <w:tcW w:w="1523" w:type="dxa"/>
            <w:vMerge/>
            <w:shd w:val="clear" w:color="auto" w:fill="auto"/>
          </w:tcPr>
          <w:p w:rsidR="009B0D14" w:rsidRPr="00A546F1" w:rsidRDefault="009B0D14" w:rsidP="00086D01">
            <w:pPr>
              <w:rPr>
                <w:sz w:val="20"/>
                <w:szCs w:val="20"/>
                <w:lang w:val="sr-Cyrl-CS"/>
              </w:rPr>
            </w:pPr>
          </w:p>
        </w:tc>
      </w:tr>
      <w:tr w:rsidR="009B0D14" w:rsidRPr="00A546F1" w:rsidTr="009C46A1">
        <w:trPr>
          <w:cantSplit/>
          <w:trHeight w:val="416"/>
        </w:trPr>
        <w:tc>
          <w:tcPr>
            <w:tcW w:w="1069" w:type="dxa"/>
            <w:vMerge/>
            <w:tcBorders>
              <w:left w:val="single" w:sz="4" w:space="0" w:color="auto"/>
              <w:right w:val="single" w:sz="4" w:space="0" w:color="auto"/>
            </w:tcBorders>
            <w:shd w:val="clear" w:color="auto" w:fill="FFFFFF"/>
          </w:tcPr>
          <w:p w:rsidR="009B0D14" w:rsidRPr="00A546F1" w:rsidRDefault="009B0D14" w:rsidP="00086D01">
            <w:pPr>
              <w:rPr>
                <w:sz w:val="20"/>
                <w:szCs w:val="20"/>
              </w:rPr>
            </w:pPr>
          </w:p>
        </w:tc>
        <w:tc>
          <w:tcPr>
            <w:tcW w:w="2572" w:type="dxa"/>
            <w:vMerge/>
            <w:tcBorders>
              <w:left w:val="single" w:sz="4" w:space="0" w:color="auto"/>
            </w:tcBorders>
            <w:shd w:val="clear" w:color="auto" w:fill="FBD4B4"/>
          </w:tcPr>
          <w:p w:rsidR="009B0D14" w:rsidRPr="00A546F1" w:rsidRDefault="009B0D14" w:rsidP="00086D01">
            <w:pPr>
              <w:rPr>
                <w:b/>
                <w:sz w:val="20"/>
                <w:szCs w:val="20"/>
              </w:rPr>
            </w:pPr>
          </w:p>
        </w:tc>
        <w:tc>
          <w:tcPr>
            <w:tcW w:w="812" w:type="dxa"/>
            <w:gridSpan w:val="2"/>
            <w:tcBorders>
              <w:right w:val="nil"/>
            </w:tcBorders>
            <w:shd w:val="clear" w:color="auto" w:fill="FFFFFF"/>
          </w:tcPr>
          <w:p w:rsidR="009B0D14" w:rsidRPr="00A546F1" w:rsidRDefault="009B0D14" w:rsidP="00B94A2F">
            <w:pPr>
              <w:numPr>
                <w:ilvl w:val="0"/>
                <w:numId w:val="58"/>
              </w:numPr>
              <w:ind w:left="0" w:firstLine="0"/>
              <w:rPr>
                <w:sz w:val="20"/>
                <w:szCs w:val="20"/>
              </w:rPr>
            </w:pPr>
          </w:p>
        </w:tc>
        <w:tc>
          <w:tcPr>
            <w:tcW w:w="5143" w:type="dxa"/>
            <w:gridSpan w:val="2"/>
            <w:tcBorders>
              <w:left w:val="nil"/>
            </w:tcBorders>
            <w:shd w:val="clear" w:color="auto" w:fill="FFFFFF"/>
          </w:tcPr>
          <w:p w:rsidR="009B0D14" w:rsidRPr="00A546F1" w:rsidRDefault="009B0D14" w:rsidP="00086D01">
            <w:pPr>
              <w:rPr>
                <w:color w:val="000000"/>
                <w:sz w:val="20"/>
                <w:szCs w:val="20"/>
              </w:rPr>
            </w:pPr>
            <w:r w:rsidRPr="00A546F1">
              <w:rPr>
                <w:color w:val="000000"/>
                <w:sz w:val="20"/>
                <w:szCs w:val="20"/>
              </w:rPr>
              <w:t>Unit 10, Review, Extra reading, Living in an international world</w:t>
            </w:r>
          </w:p>
        </w:tc>
        <w:tc>
          <w:tcPr>
            <w:tcW w:w="1624" w:type="dxa"/>
            <w:shd w:val="clear" w:color="auto" w:fill="auto"/>
          </w:tcPr>
          <w:p w:rsidR="009B0D14" w:rsidRPr="00A546F1" w:rsidRDefault="009B0D14" w:rsidP="00086D01">
            <w:pPr>
              <w:rPr>
                <w:sz w:val="20"/>
                <w:szCs w:val="20"/>
                <w:lang w:val="sr-Cyrl-CS"/>
              </w:rPr>
            </w:pPr>
          </w:p>
        </w:tc>
        <w:tc>
          <w:tcPr>
            <w:tcW w:w="1638" w:type="dxa"/>
            <w:shd w:val="clear" w:color="auto" w:fill="auto"/>
          </w:tcPr>
          <w:p w:rsidR="009B0D14" w:rsidRPr="00A546F1" w:rsidRDefault="009B0D14" w:rsidP="00086D01">
            <w:pPr>
              <w:rPr>
                <w:sz w:val="20"/>
                <w:szCs w:val="20"/>
              </w:rPr>
            </w:pPr>
            <w:r w:rsidRPr="00A546F1">
              <w:rPr>
                <w:sz w:val="20"/>
                <w:szCs w:val="20"/>
              </w:rPr>
              <w:t>У</w:t>
            </w:r>
          </w:p>
        </w:tc>
        <w:tc>
          <w:tcPr>
            <w:tcW w:w="1523" w:type="dxa"/>
            <w:vMerge/>
            <w:shd w:val="clear" w:color="auto" w:fill="auto"/>
          </w:tcPr>
          <w:p w:rsidR="009B0D14" w:rsidRPr="00A546F1" w:rsidRDefault="009B0D14" w:rsidP="00086D01">
            <w:pPr>
              <w:rPr>
                <w:sz w:val="20"/>
                <w:szCs w:val="20"/>
              </w:rPr>
            </w:pPr>
          </w:p>
        </w:tc>
      </w:tr>
      <w:tr w:rsidR="009B0D14" w:rsidRPr="00A546F1" w:rsidTr="009C46A1">
        <w:trPr>
          <w:cantSplit/>
          <w:trHeight w:val="238"/>
        </w:trPr>
        <w:tc>
          <w:tcPr>
            <w:tcW w:w="1069" w:type="dxa"/>
            <w:vMerge/>
            <w:tcBorders>
              <w:left w:val="single" w:sz="4" w:space="0" w:color="auto"/>
              <w:right w:val="single" w:sz="4" w:space="0" w:color="auto"/>
            </w:tcBorders>
            <w:shd w:val="clear" w:color="auto" w:fill="FFFFFF"/>
          </w:tcPr>
          <w:p w:rsidR="009B0D14" w:rsidRPr="00A546F1" w:rsidRDefault="009B0D14" w:rsidP="00086D01">
            <w:pPr>
              <w:rPr>
                <w:sz w:val="20"/>
                <w:szCs w:val="20"/>
              </w:rPr>
            </w:pPr>
          </w:p>
        </w:tc>
        <w:tc>
          <w:tcPr>
            <w:tcW w:w="2572" w:type="dxa"/>
            <w:vMerge w:val="restart"/>
            <w:tcBorders>
              <w:left w:val="single" w:sz="4" w:space="0" w:color="auto"/>
            </w:tcBorders>
            <w:shd w:val="clear" w:color="auto" w:fill="FBD4B4"/>
            <w:textDirection w:val="btLr"/>
            <w:vAlign w:val="center"/>
          </w:tcPr>
          <w:p w:rsidR="009B0D14" w:rsidRPr="00A546F1" w:rsidRDefault="009B0D14" w:rsidP="00086D01">
            <w:pPr>
              <w:pStyle w:val="NoSpacing"/>
              <w:ind w:left="113" w:right="113"/>
              <w:jc w:val="center"/>
              <w:rPr>
                <w:rFonts w:ascii="Times New Roman" w:hAnsi="Times New Roman"/>
                <w:b/>
                <w:sz w:val="20"/>
                <w:szCs w:val="20"/>
              </w:rPr>
            </w:pPr>
            <w:r w:rsidRPr="00A546F1">
              <w:rPr>
                <w:rFonts w:ascii="Times New Roman" w:hAnsi="Times New Roman"/>
                <w:b/>
                <w:sz w:val="20"/>
                <w:szCs w:val="20"/>
              </w:rPr>
              <w:t>TESTING</w:t>
            </w:r>
          </w:p>
        </w:tc>
        <w:tc>
          <w:tcPr>
            <w:tcW w:w="812" w:type="dxa"/>
            <w:gridSpan w:val="2"/>
            <w:tcBorders>
              <w:right w:val="nil"/>
            </w:tcBorders>
            <w:shd w:val="clear" w:color="auto" w:fill="FFFFFF"/>
          </w:tcPr>
          <w:p w:rsidR="009B0D14" w:rsidRPr="00A546F1" w:rsidRDefault="009B0D14" w:rsidP="00B94A2F">
            <w:pPr>
              <w:numPr>
                <w:ilvl w:val="0"/>
                <w:numId w:val="58"/>
              </w:numPr>
              <w:ind w:left="0" w:firstLine="0"/>
              <w:rPr>
                <w:sz w:val="20"/>
                <w:szCs w:val="20"/>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The Preparation for the Second Written Test</w:t>
            </w:r>
          </w:p>
        </w:tc>
        <w:tc>
          <w:tcPr>
            <w:tcW w:w="1624" w:type="dxa"/>
            <w:shd w:val="clear" w:color="auto" w:fill="auto"/>
          </w:tcPr>
          <w:p w:rsidR="009B0D14" w:rsidRPr="00A546F1" w:rsidRDefault="009B0D14" w:rsidP="00086D01">
            <w:pPr>
              <w:rPr>
                <w:sz w:val="20"/>
                <w:szCs w:val="20"/>
              </w:rPr>
            </w:pPr>
          </w:p>
        </w:tc>
        <w:tc>
          <w:tcPr>
            <w:tcW w:w="1638" w:type="dxa"/>
            <w:shd w:val="clear" w:color="auto" w:fill="auto"/>
          </w:tcPr>
          <w:p w:rsidR="009B0D14" w:rsidRPr="00A546F1" w:rsidRDefault="009B0D14" w:rsidP="00086D01">
            <w:pPr>
              <w:rPr>
                <w:sz w:val="20"/>
                <w:szCs w:val="20"/>
              </w:rPr>
            </w:pPr>
            <w:r w:rsidRPr="00A546F1">
              <w:rPr>
                <w:sz w:val="20"/>
                <w:szCs w:val="20"/>
              </w:rPr>
              <w:t>У</w:t>
            </w:r>
          </w:p>
        </w:tc>
        <w:tc>
          <w:tcPr>
            <w:tcW w:w="1523" w:type="dxa"/>
            <w:vMerge w:val="restart"/>
            <w:shd w:val="clear" w:color="auto" w:fill="auto"/>
            <w:textDirection w:val="btLr"/>
            <w:vAlign w:val="center"/>
          </w:tcPr>
          <w:p w:rsidR="009B0D14" w:rsidRPr="00A546F1" w:rsidRDefault="009B0D14" w:rsidP="00086D01">
            <w:pPr>
              <w:ind w:left="113" w:right="113"/>
              <w:jc w:val="center"/>
              <w:rPr>
                <w:sz w:val="20"/>
                <w:szCs w:val="20"/>
                <w:lang w:val="sr-Cyrl-CS"/>
              </w:rPr>
            </w:pPr>
            <w:r w:rsidRPr="00A546F1">
              <w:rPr>
                <w:sz w:val="20"/>
                <w:szCs w:val="20"/>
                <w:lang w:val="sr-Cyrl-CS"/>
              </w:rPr>
              <w:t xml:space="preserve">2 У+ 1 ПЗ </w:t>
            </w:r>
            <w:r w:rsidRPr="00A546F1">
              <w:rPr>
                <w:sz w:val="20"/>
                <w:szCs w:val="20"/>
              </w:rPr>
              <w:t>=</w:t>
            </w:r>
            <w:r w:rsidRPr="00A546F1">
              <w:rPr>
                <w:sz w:val="20"/>
                <w:szCs w:val="20"/>
                <w:lang w:val="sr-Cyrl-CS"/>
              </w:rPr>
              <w:t xml:space="preserve">3 </w:t>
            </w:r>
          </w:p>
        </w:tc>
      </w:tr>
      <w:tr w:rsidR="009B0D14" w:rsidRPr="00A546F1" w:rsidTr="009C46A1">
        <w:trPr>
          <w:trHeight w:val="284"/>
        </w:trPr>
        <w:tc>
          <w:tcPr>
            <w:tcW w:w="1069" w:type="dxa"/>
            <w:vMerge/>
            <w:tcBorders>
              <w:left w:val="single" w:sz="4" w:space="0" w:color="auto"/>
              <w:right w:val="single" w:sz="4" w:space="0" w:color="auto"/>
            </w:tcBorders>
            <w:shd w:val="clear" w:color="auto" w:fill="FFFFFF"/>
          </w:tcPr>
          <w:p w:rsidR="009B0D14" w:rsidRPr="00A546F1" w:rsidRDefault="009B0D14" w:rsidP="00086D01">
            <w:pPr>
              <w:rPr>
                <w:sz w:val="20"/>
                <w:szCs w:val="20"/>
              </w:rPr>
            </w:pPr>
          </w:p>
        </w:tc>
        <w:tc>
          <w:tcPr>
            <w:tcW w:w="2572" w:type="dxa"/>
            <w:vMerge/>
            <w:tcBorders>
              <w:left w:val="single" w:sz="4" w:space="0" w:color="auto"/>
            </w:tcBorders>
            <w:shd w:val="clear" w:color="auto" w:fill="FBD4B4"/>
          </w:tcPr>
          <w:p w:rsidR="009B0D14" w:rsidRPr="00A546F1" w:rsidRDefault="009B0D14" w:rsidP="00086D01">
            <w:pPr>
              <w:rPr>
                <w:b/>
                <w:sz w:val="20"/>
                <w:szCs w:val="20"/>
              </w:rPr>
            </w:pPr>
          </w:p>
        </w:tc>
        <w:tc>
          <w:tcPr>
            <w:tcW w:w="812" w:type="dxa"/>
            <w:gridSpan w:val="2"/>
            <w:tcBorders>
              <w:right w:val="nil"/>
            </w:tcBorders>
            <w:shd w:val="clear" w:color="auto" w:fill="FFFFFF"/>
          </w:tcPr>
          <w:p w:rsidR="009B0D14" w:rsidRPr="00A546F1" w:rsidRDefault="009B0D14" w:rsidP="00B94A2F">
            <w:pPr>
              <w:numPr>
                <w:ilvl w:val="0"/>
                <w:numId w:val="58"/>
              </w:numPr>
              <w:ind w:left="0" w:firstLine="0"/>
              <w:rPr>
                <w:sz w:val="20"/>
                <w:szCs w:val="20"/>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The Second Written Test</w:t>
            </w:r>
          </w:p>
        </w:tc>
        <w:tc>
          <w:tcPr>
            <w:tcW w:w="1624" w:type="dxa"/>
            <w:shd w:val="clear" w:color="auto" w:fill="auto"/>
          </w:tcPr>
          <w:p w:rsidR="009B0D14" w:rsidRPr="00A546F1" w:rsidRDefault="009B0D14" w:rsidP="00086D01">
            <w:pPr>
              <w:rPr>
                <w:sz w:val="20"/>
                <w:szCs w:val="20"/>
              </w:rPr>
            </w:pPr>
          </w:p>
        </w:tc>
        <w:tc>
          <w:tcPr>
            <w:tcW w:w="1638" w:type="dxa"/>
            <w:shd w:val="clear" w:color="auto" w:fill="auto"/>
          </w:tcPr>
          <w:p w:rsidR="009B0D14" w:rsidRPr="00A546F1" w:rsidRDefault="009B0D14" w:rsidP="00086D01">
            <w:pPr>
              <w:rPr>
                <w:sz w:val="20"/>
                <w:szCs w:val="20"/>
              </w:rPr>
            </w:pPr>
            <w:r w:rsidRPr="00A546F1">
              <w:rPr>
                <w:sz w:val="20"/>
                <w:szCs w:val="20"/>
              </w:rPr>
              <w:t>ПЗ</w:t>
            </w:r>
          </w:p>
        </w:tc>
        <w:tc>
          <w:tcPr>
            <w:tcW w:w="1523" w:type="dxa"/>
            <w:vMerge/>
            <w:shd w:val="clear" w:color="auto" w:fill="auto"/>
          </w:tcPr>
          <w:p w:rsidR="009B0D14" w:rsidRPr="00A546F1" w:rsidRDefault="009B0D14" w:rsidP="00086D01">
            <w:pPr>
              <w:rPr>
                <w:sz w:val="20"/>
                <w:szCs w:val="20"/>
                <w:lang w:val="sr-Cyrl-CS"/>
              </w:rPr>
            </w:pPr>
          </w:p>
        </w:tc>
      </w:tr>
      <w:tr w:rsidR="009B0D14" w:rsidRPr="00A546F1" w:rsidTr="003C3BEF">
        <w:trPr>
          <w:cantSplit/>
          <w:trHeight w:val="564"/>
        </w:trPr>
        <w:tc>
          <w:tcPr>
            <w:tcW w:w="1069" w:type="dxa"/>
            <w:vMerge/>
            <w:tcBorders>
              <w:left w:val="single" w:sz="4" w:space="0" w:color="auto"/>
              <w:right w:val="single" w:sz="4" w:space="0" w:color="auto"/>
            </w:tcBorders>
            <w:shd w:val="clear" w:color="auto" w:fill="FFFFFF"/>
          </w:tcPr>
          <w:p w:rsidR="009B0D14" w:rsidRPr="00A546F1" w:rsidRDefault="009B0D14" w:rsidP="00086D01">
            <w:pPr>
              <w:rPr>
                <w:sz w:val="20"/>
                <w:szCs w:val="20"/>
              </w:rPr>
            </w:pPr>
          </w:p>
        </w:tc>
        <w:tc>
          <w:tcPr>
            <w:tcW w:w="2572" w:type="dxa"/>
            <w:vMerge/>
            <w:tcBorders>
              <w:left w:val="single" w:sz="4" w:space="0" w:color="auto"/>
            </w:tcBorders>
            <w:shd w:val="clear" w:color="auto" w:fill="FBD4B4"/>
          </w:tcPr>
          <w:p w:rsidR="009B0D14" w:rsidRPr="00A546F1" w:rsidRDefault="009B0D14" w:rsidP="00086D01">
            <w:pPr>
              <w:rPr>
                <w:sz w:val="20"/>
                <w:szCs w:val="20"/>
                <w:u w:val="single"/>
              </w:rPr>
            </w:pPr>
          </w:p>
        </w:tc>
        <w:tc>
          <w:tcPr>
            <w:tcW w:w="812" w:type="dxa"/>
            <w:gridSpan w:val="2"/>
            <w:tcBorders>
              <w:right w:val="nil"/>
            </w:tcBorders>
            <w:shd w:val="clear" w:color="auto" w:fill="FFFFFF"/>
          </w:tcPr>
          <w:p w:rsidR="009B0D14" w:rsidRPr="00A546F1" w:rsidRDefault="009B0D14" w:rsidP="00B94A2F">
            <w:pPr>
              <w:numPr>
                <w:ilvl w:val="0"/>
                <w:numId w:val="58"/>
              </w:numPr>
              <w:ind w:left="0" w:firstLine="0"/>
              <w:rPr>
                <w:sz w:val="20"/>
                <w:szCs w:val="20"/>
              </w:rPr>
            </w:pPr>
          </w:p>
        </w:tc>
        <w:tc>
          <w:tcPr>
            <w:tcW w:w="5143" w:type="dxa"/>
            <w:gridSpan w:val="2"/>
            <w:tcBorders>
              <w:left w:val="nil"/>
            </w:tcBorders>
            <w:shd w:val="clear" w:color="auto" w:fill="FFFFFF"/>
          </w:tcPr>
          <w:p w:rsidR="009B0D14" w:rsidRPr="00A546F1" w:rsidRDefault="009B0D14" w:rsidP="00086D01">
            <w:pPr>
              <w:rPr>
                <w:color w:val="000000"/>
                <w:sz w:val="20"/>
                <w:szCs w:val="20"/>
              </w:rPr>
            </w:pPr>
            <w:r w:rsidRPr="00A546F1">
              <w:rPr>
                <w:color w:val="000000"/>
                <w:sz w:val="20"/>
                <w:szCs w:val="20"/>
              </w:rPr>
              <w:t>The Correction of the Second Written Test, Coursework 5, Mini Phrase Book</w:t>
            </w:r>
          </w:p>
        </w:tc>
        <w:tc>
          <w:tcPr>
            <w:tcW w:w="1624" w:type="dxa"/>
            <w:shd w:val="clear" w:color="auto" w:fill="auto"/>
          </w:tcPr>
          <w:p w:rsidR="009B0D14" w:rsidRPr="00A546F1" w:rsidRDefault="009B0D14" w:rsidP="00086D01">
            <w:pPr>
              <w:rPr>
                <w:sz w:val="20"/>
                <w:szCs w:val="20"/>
                <w:lang w:val="sr-Cyrl-CS"/>
              </w:rPr>
            </w:pPr>
          </w:p>
        </w:tc>
        <w:tc>
          <w:tcPr>
            <w:tcW w:w="1638" w:type="dxa"/>
            <w:shd w:val="clear" w:color="auto" w:fill="auto"/>
          </w:tcPr>
          <w:p w:rsidR="009B0D14" w:rsidRPr="00A546F1" w:rsidRDefault="009B0D14" w:rsidP="00086D01">
            <w:pPr>
              <w:rPr>
                <w:sz w:val="20"/>
                <w:szCs w:val="20"/>
              </w:rPr>
            </w:pPr>
            <w:r w:rsidRPr="00A546F1">
              <w:rPr>
                <w:sz w:val="20"/>
                <w:szCs w:val="20"/>
              </w:rPr>
              <w:t>У</w:t>
            </w:r>
          </w:p>
        </w:tc>
        <w:tc>
          <w:tcPr>
            <w:tcW w:w="1523" w:type="dxa"/>
            <w:vMerge/>
            <w:shd w:val="clear" w:color="auto" w:fill="auto"/>
            <w:textDirection w:val="btLr"/>
          </w:tcPr>
          <w:p w:rsidR="009B0D14" w:rsidRPr="00A546F1" w:rsidRDefault="009B0D14" w:rsidP="00086D01">
            <w:pPr>
              <w:ind w:left="113" w:right="113"/>
              <w:rPr>
                <w:sz w:val="20"/>
                <w:szCs w:val="20"/>
              </w:rPr>
            </w:pPr>
          </w:p>
        </w:tc>
      </w:tr>
      <w:tr w:rsidR="009B0D14" w:rsidRPr="00A546F1" w:rsidTr="009C46A1">
        <w:trPr>
          <w:cantSplit/>
          <w:trHeight w:val="269"/>
        </w:trPr>
        <w:tc>
          <w:tcPr>
            <w:tcW w:w="1069" w:type="dxa"/>
            <w:vMerge w:val="restart"/>
            <w:tcBorders>
              <w:left w:val="single" w:sz="4" w:space="0" w:color="auto"/>
              <w:right w:val="single" w:sz="4" w:space="0" w:color="auto"/>
            </w:tcBorders>
            <w:shd w:val="clear" w:color="auto" w:fill="FFFFFF"/>
            <w:textDirection w:val="btLr"/>
          </w:tcPr>
          <w:p w:rsidR="009B0D14" w:rsidRPr="00A546F1" w:rsidRDefault="009B0D14" w:rsidP="00086D01">
            <w:pPr>
              <w:ind w:left="113" w:right="113"/>
              <w:jc w:val="center"/>
              <w:rPr>
                <w:sz w:val="20"/>
                <w:szCs w:val="20"/>
              </w:rPr>
            </w:pPr>
            <w:r w:rsidRPr="00A546F1">
              <w:rPr>
                <w:sz w:val="20"/>
                <w:szCs w:val="20"/>
              </w:rPr>
              <w:t>МАЈ</w:t>
            </w:r>
          </w:p>
        </w:tc>
        <w:tc>
          <w:tcPr>
            <w:tcW w:w="2572" w:type="dxa"/>
            <w:vMerge w:val="restart"/>
            <w:tcBorders>
              <w:left w:val="single" w:sz="4" w:space="0" w:color="auto"/>
            </w:tcBorders>
            <w:shd w:val="clear" w:color="auto" w:fill="FBD4B4"/>
            <w:textDirection w:val="btLr"/>
            <w:vAlign w:val="center"/>
          </w:tcPr>
          <w:p w:rsidR="009B0D14" w:rsidRPr="00A546F1" w:rsidRDefault="009B0D14" w:rsidP="00086D01">
            <w:pPr>
              <w:ind w:left="113" w:right="113"/>
              <w:jc w:val="center"/>
              <w:rPr>
                <w:b/>
                <w:sz w:val="20"/>
                <w:szCs w:val="20"/>
              </w:rPr>
            </w:pPr>
            <w:r w:rsidRPr="00A546F1">
              <w:rPr>
                <w:b/>
                <w:sz w:val="20"/>
                <w:szCs w:val="20"/>
              </w:rPr>
              <w:t>Module 6, The way we live</w:t>
            </w:r>
          </w:p>
          <w:p w:rsidR="009B0D14" w:rsidRPr="00A546F1" w:rsidRDefault="009B0D14" w:rsidP="00086D01">
            <w:pPr>
              <w:ind w:left="113" w:right="113"/>
              <w:jc w:val="center"/>
              <w:rPr>
                <w:b/>
                <w:sz w:val="20"/>
                <w:szCs w:val="20"/>
              </w:rPr>
            </w:pPr>
          </w:p>
        </w:tc>
        <w:tc>
          <w:tcPr>
            <w:tcW w:w="812" w:type="dxa"/>
            <w:gridSpan w:val="2"/>
            <w:tcBorders>
              <w:right w:val="nil"/>
            </w:tcBorders>
            <w:shd w:val="clear" w:color="auto" w:fill="FFFFFF"/>
          </w:tcPr>
          <w:p w:rsidR="009B0D14" w:rsidRPr="00A546F1" w:rsidRDefault="009B0D14" w:rsidP="00B94A2F">
            <w:pPr>
              <w:numPr>
                <w:ilvl w:val="0"/>
                <w:numId w:val="58"/>
              </w:numPr>
              <w:ind w:left="0" w:firstLine="0"/>
              <w:rPr>
                <w:sz w:val="20"/>
                <w:szCs w:val="20"/>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Unit 11, Step 1, Talking</w:t>
            </w:r>
          </w:p>
        </w:tc>
        <w:tc>
          <w:tcPr>
            <w:tcW w:w="1624" w:type="dxa"/>
            <w:shd w:val="clear" w:color="auto" w:fill="auto"/>
          </w:tcPr>
          <w:p w:rsidR="009B0D14" w:rsidRPr="00A546F1" w:rsidRDefault="009B0D14" w:rsidP="00086D01">
            <w:pPr>
              <w:rPr>
                <w:sz w:val="20"/>
                <w:szCs w:val="20"/>
              </w:rPr>
            </w:pPr>
            <w:r w:rsidRPr="00A546F1">
              <w:rPr>
                <w:sz w:val="20"/>
                <w:szCs w:val="20"/>
              </w:rPr>
              <w:t>О</w:t>
            </w:r>
          </w:p>
        </w:tc>
        <w:tc>
          <w:tcPr>
            <w:tcW w:w="1638" w:type="dxa"/>
            <w:shd w:val="clear" w:color="auto" w:fill="auto"/>
          </w:tcPr>
          <w:p w:rsidR="009B0D14" w:rsidRPr="00A546F1" w:rsidRDefault="009B0D14" w:rsidP="00086D01">
            <w:pPr>
              <w:rPr>
                <w:sz w:val="20"/>
                <w:szCs w:val="20"/>
              </w:rPr>
            </w:pPr>
          </w:p>
        </w:tc>
        <w:tc>
          <w:tcPr>
            <w:tcW w:w="1523" w:type="dxa"/>
            <w:vMerge w:val="restart"/>
            <w:shd w:val="clear" w:color="auto" w:fill="auto"/>
            <w:textDirection w:val="btLr"/>
            <w:vAlign w:val="center"/>
          </w:tcPr>
          <w:p w:rsidR="009B0D14" w:rsidRPr="00A546F1" w:rsidRDefault="009B0D14" w:rsidP="00086D01">
            <w:pPr>
              <w:ind w:left="113" w:right="113"/>
              <w:jc w:val="center"/>
              <w:rPr>
                <w:sz w:val="20"/>
                <w:szCs w:val="20"/>
              </w:rPr>
            </w:pPr>
            <w:r w:rsidRPr="00A546F1">
              <w:rPr>
                <w:sz w:val="20"/>
                <w:szCs w:val="20"/>
                <w:lang w:val="sr-Cyrl-CS"/>
              </w:rPr>
              <w:t xml:space="preserve">4 О + </w:t>
            </w:r>
            <w:r w:rsidRPr="00A546F1">
              <w:rPr>
                <w:sz w:val="20"/>
                <w:szCs w:val="20"/>
              </w:rPr>
              <w:t xml:space="preserve">4 В +4 У = 12 </w:t>
            </w:r>
          </w:p>
        </w:tc>
      </w:tr>
      <w:tr w:rsidR="009B0D14" w:rsidRPr="00A546F1" w:rsidTr="009C46A1">
        <w:trPr>
          <w:cantSplit/>
          <w:trHeight w:val="328"/>
        </w:trPr>
        <w:tc>
          <w:tcPr>
            <w:tcW w:w="1069" w:type="dxa"/>
            <w:vMerge/>
            <w:tcBorders>
              <w:left w:val="single" w:sz="4" w:space="0" w:color="auto"/>
              <w:right w:val="single" w:sz="4" w:space="0" w:color="auto"/>
            </w:tcBorders>
            <w:shd w:val="clear" w:color="auto" w:fill="FFFFFF"/>
          </w:tcPr>
          <w:p w:rsidR="009B0D14" w:rsidRPr="00A546F1" w:rsidRDefault="009B0D14" w:rsidP="00086D01">
            <w:pPr>
              <w:rPr>
                <w:sz w:val="20"/>
                <w:szCs w:val="20"/>
              </w:rPr>
            </w:pPr>
          </w:p>
        </w:tc>
        <w:tc>
          <w:tcPr>
            <w:tcW w:w="2572" w:type="dxa"/>
            <w:vMerge/>
            <w:tcBorders>
              <w:left w:val="single" w:sz="4" w:space="0" w:color="auto"/>
            </w:tcBorders>
            <w:shd w:val="clear" w:color="auto" w:fill="FBD4B4"/>
          </w:tcPr>
          <w:p w:rsidR="009B0D14" w:rsidRPr="00A546F1" w:rsidRDefault="009B0D14" w:rsidP="00086D01">
            <w:pPr>
              <w:rPr>
                <w:b/>
                <w:sz w:val="20"/>
                <w:szCs w:val="20"/>
              </w:rPr>
            </w:pPr>
          </w:p>
        </w:tc>
        <w:tc>
          <w:tcPr>
            <w:tcW w:w="812" w:type="dxa"/>
            <w:gridSpan w:val="2"/>
            <w:tcBorders>
              <w:right w:val="nil"/>
            </w:tcBorders>
            <w:shd w:val="clear" w:color="auto" w:fill="FFFFFF"/>
          </w:tcPr>
          <w:p w:rsidR="009B0D14" w:rsidRPr="00A546F1" w:rsidRDefault="009B0D14" w:rsidP="00B94A2F">
            <w:pPr>
              <w:numPr>
                <w:ilvl w:val="0"/>
                <w:numId w:val="58"/>
              </w:numPr>
              <w:ind w:left="0" w:firstLine="0"/>
              <w:rPr>
                <w:sz w:val="20"/>
                <w:szCs w:val="20"/>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Unit 11, Step 2, Relationships</w:t>
            </w:r>
          </w:p>
        </w:tc>
        <w:tc>
          <w:tcPr>
            <w:tcW w:w="1624" w:type="dxa"/>
            <w:shd w:val="clear" w:color="auto" w:fill="auto"/>
          </w:tcPr>
          <w:p w:rsidR="009B0D14" w:rsidRPr="00A546F1" w:rsidRDefault="009B0D14" w:rsidP="00086D01">
            <w:pPr>
              <w:rPr>
                <w:sz w:val="20"/>
                <w:szCs w:val="20"/>
              </w:rPr>
            </w:pPr>
            <w:r w:rsidRPr="00A546F1">
              <w:rPr>
                <w:sz w:val="20"/>
                <w:szCs w:val="20"/>
              </w:rPr>
              <w:t>О</w:t>
            </w:r>
          </w:p>
        </w:tc>
        <w:tc>
          <w:tcPr>
            <w:tcW w:w="1638" w:type="dxa"/>
            <w:shd w:val="clear" w:color="auto" w:fill="auto"/>
          </w:tcPr>
          <w:p w:rsidR="009B0D14" w:rsidRPr="00A546F1" w:rsidRDefault="009B0D14" w:rsidP="00086D01">
            <w:pPr>
              <w:rPr>
                <w:sz w:val="20"/>
                <w:szCs w:val="20"/>
              </w:rPr>
            </w:pPr>
          </w:p>
        </w:tc>
        <w:tc>
          <w:tcPr>
            <w:tcW w:w="1523" w:type="dxa"/>
            <w:vMerge/>
            <w:shd w:val="clear" w:color="auto" w:fill="auto"/>
          </w:tcPr>
          <w:p w:rsidR="009B0D14" w:rsidRPr="00A546F1" w:rsidRDefault="009B0D14" w:rsidP="00086D01">
            <w:pPr>
              <w:rPr>
                <w:sz w:val="20"/>
                <w:szCs w:val="20"/>
              </w:rPr>
            </w:pPr>
          </w:p>
        </w:tc>
      </w:tr>
      <w:tr w:rsidR="009B0D14" w:rsidRPr="00A546F1" w:rsidTr="009C46A1">
        <w:trPr>
          <w:cantSplit/>
          <w:trHeight w:val="328"/>
        </w:trPr>
        <w:tc>
          <w:tcPr>
            <w:tcW w:w="1069" w:type="dxa"/>
            <w:vMerge/>
            <w:tcBorders>
              <w:left w:val="single" w:sz="4" w:space="0" w:color="auto"/>
              <w:right w:val="single" w:sz="4" w:space="0" w:color="auto"/>
            </w:tcBorders>
            <w:shd w:val="clear" w:color="auto" w:fill="FFFFFF"/>
          </w:tcPr>
          <w:p w:rsidR="009B0D14" w:rsidRPr="00A546F1" w:rsidRDefault="009B0D14" w:rsidP="00086D01">
            <w:pPr>
              <w:rPr>
                <w:sz w:val="20"/>
                <w:szCs w:val="20"/>
              </w:rPr>
            </w:pPr>
          </w:p>
        </w:tc>
        <w:tc>
          <w:tcPr>
            <w:tcW w:w="2572" w:type="dxa"/>
            <w:vMerge/>
            <w:tcBorders>
              <w:left w:val="single" w:sz="4" w:space="0" w:color="auto"/>
            </w:tcBorders>
            <w:shd w:val="clear" w:color="auto" w:fill="FBD4B4"/>
          </w:tcPr>
          <w:p w:rsidR="009B0D14" w:rsidRPr="00A546F1" w:rsidRDefault="009B0D14" w:rsidP="00086D01">
            <w:pPr>
              <w:rPr>
                <w:b/>
                <w:sz w:val="20"/>
                <w:szCs w:val="20"/>
              </w:rPr>
            </w:pPr>
          </w:p>
        </w:tc>
        <w:tc>
          <w:tcPr>
            <w:tcW w:w="812" w:type="dxa"/>
            <w:gridSpan w:val="2"/>
            <w:tcBorders>
              <w:right w:val="nil"/>
            </w:tcBorders>
            <w:shd w:val="clear" w:color="auto" w:fill="FFFFFF"/>
          </w:tcPr>
          <w:p w:rsidR="009B0D14" w:rsidRPr="00A546F1" w:rsidRDefault="009B0D14" w:rsidP="00B94A2F">
            <w:pPr>
              <w:numPr>
                <w:ilvl w:val="0"/>
                <w:numId w:val="58"/>
              </w:numPr>
              <w:ind w:left="0" w:firstLine="0"/>
              <w:rPr>
                <w:sz w:val="20"/>
                <w:szCs w:val="20"/>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Unit 11, Step 3, Wrong Number</w:t>
            </w:r>
          </w:p>
        </w:tc>
        <w:tc>
          <w:tcPr>
            <w:tcW w:w="1624" w:type="dxa"/>
            <w:shd w:val="clear" w:color="auto" w:fill="auto"/>
          </w:tcPr>
          <w:p w:rsidR="009B0D14" w:rsidRPr="00A546F1" w:rsidRDefault="009B0D14" w:rsidP="00086D01">
            <w:pPr>
              <w:rPr>
                <w:sz w:val="20"/>
                <w:szCs w:val="20"/>
              </w:rPr>
            </w:pPr>
          </w:p>
        </w:tc>
        <w:tc>
          <w:tcPr>
            <w:tcW w:w="1638" w:type="dxa"/>
            <w:shd w:val="clear" w:color="auto" w:fill="auto"/>
          </w:tcPr>
          <w:p w:rsidR="009B0D14" w:rsidRPr="00A546F1" w:rsidRDefault="009B0D14" w:rsidP="00086D01">
            <w:pPr>
              <w:rPr>
                <w:sz w:val="20"/>
                <w:szCs w:val="20"/>
              </w:rPr>
            </w:pPr>
            <w:r w:rsidRPr="00A546F1">
              <w:rPr>
                <w:sz w:val="20"/>
                <w:szCs w:val="20"/>
              </w:rPr>
              <w:t>В</w:t>
            </w:r>
          </w:p>
        </w:tc>
        <w:tc>
          <w:tcPr>
            <w:tcW w:w="1523" w:type="dxa"/>
            <w:vMerge/>
            <w:shd w:val="clear" w:color="auto" w:fill="auto"/>
          </w:tcPr>
          <w:p w:rsidR="009B0D14" w:rsidRPr="00A546F1" w:rsidRDefault="009B0D14" w:rsidP="00086D01">
            <w:pPr>
              <w:rPr>
                <w:sz w:val="20"/>
                <w:szCs w:val="20"/>
              </w:rPr>
            </w:pPr>
          </w:p>
        </w:tc>
      </w:tr>
      <w:tr w:rsidR="009B0D14" w:rsidRPr="00A546F1" w:rsidTr="009C46A1">
        <w:trPr>
          <w:cantSplit/>
          <w:trHeight w:val="277"/>
        </w:trPr>
        <w:tc>
          <w:tcPr>
            <w:tcW w:w="1069" w:type="dxa"/>
            <w:vMerge/>
            <w:tcBorders>
              <w:left w:val="single" w:sz="4" w:space="0" w:color="auto"/>
              <w:right w:val="single" w:sz="4" w:space="0" w:color="auto"/>
            </w:tcBorders>
            <w:shd w:val="clear" w:color="auto" w:fill="FFFFFF"/>
          </w:tcPr>
          <w:p w:rsidR="009B0D14" w:rsidRPr="00A546F1" w:rsidRDefault="009B0D14" w:rsidP="00086D01">
            <w:pPr>
              <w:rPr>
                <w:sz w:val="20"/>
                <w:szCs w:val="20"/>
              </w:rPr>
            </w:pPr>
          </w:p>
        </w:tc>
        <w:tc>
          <w:tcPr>
            <w:tcW w:w="2572" w:type="dxa"/>
            <w:vMerge/>
            <w:tcBorders>
              <w:left w:val="single" w:sz="4" w:space="0" w:color="auto"/>
            </w:tcBorders>
            <w:shd w:val="clear" w:color="auto" w:fill="FBD4B4"/>
          </w:tcPr>
          <w:p w:rsidR="009B0D14" w:rsidRPr="00A546F1" w:rsidRDefault="009B0D14" w:rsidP="00086D01">
            <w:pPr>
              <w:rPr>
                <w:b/>
                <w:sz w:val="20"/>
                <w:szCs w:val="20"/>
              </w:rPr>
            </w:pPr>
          </w:p>
        </w:tc>
        <w:tc>
          <w:tcPr>
            <w:tcW w:w="812" w:type="dxa"/>
            <w:gridSpan w:val="2"/>
            <w:tcBorders>
              <w:right w:val="nil"/>
            </w:tcBorders>
            <w:shd w:val="clear" w:color="auto" w:fill="FFFFFF"/>
          </w:tcPr>
          <w:p w:rsidR="009B0D14" w:rsidRPr="00A546F1" w:rsidRDefault="009B0D14" w:rsidP="00B94A2F">
            <w:pPr>
              <w:numPr>
                <w:ilvl w:val="0"/>
                <w:numId w:val="58"/>
              </w:numPr>
              <w:ind w:left="0" w:firstLine="0"/>
              <w:rPr>
                <w:sz w:val="20"/>
                <w:szCs w:val="20"/>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Unit 11, Workbook practice 11</w:t>
            </w:r>
          </w:p>
        </w:tc>
        <w:tc>
          <w:tcPr>
            <w:tcW w:w="1624" w:type="dxa"/>
            <w:shd w:val="clear" w:color="auto" w:fill="auto"/>
          </w:tcPr>
          <w:p w:rsidR="009B0D14" w:rsidRPr="00A546F1" w:rsidRDefault="009B0D14" w:rsidP="00086D01">
            <w:pPr>
              <w:rPr>
                <w:sz w:val="20"/>
                <w:szCs w:val="20"/>
                <w:lang w:val="sr-Cyrl-CS"/>
              </w:rPr>
            </w:pPr>
          </w:p>
        </w:tc>
        <w:tc>
          <w:tcPr>
            <w:tcW w:w="1638" w:type="dxa"/>
            <w:shd w:val="clear" w:color="auto" w:fill="auto"/>
          </w:tcPr>
          <w:p w:rsidR="009B0D14" w:rsidRPr="00A546F1" w:rsidRDefault="009B0D14" w:rsidP="00086D01">
            <w:pPr>
              <w:rPr>
                <w:sz w:val="20"/>
                <w:szCs w:val="20"/>
              </w:rPr>
            </w:pPr>
            <w:r w:rsidRPr="00A546F1">
              <w:rPr>
                <w:sz w:val="20"/>
                <w:szCs w:val="20"/>
              </w:rPr>
              <w:t>В</w:t>
            </w:r>
          </w:p>
        </w:tc>
        <w:tc>
          <w:tcPr>
            <w:tcW w:w="1523" w:type="dxa"/>
            <w:vMerge/>
            <w:shd w:val="clear" w:color="auto" w:fill="auto"/>
          </w:tcPr>
          <w:p w:rsidR="009B0D14" w:rsidRPr="00A546F1" w:rsidRDefault="009B0D14" w:rsidP="00086D01">
            <w:pPr>
              <w:rPr>
                <w:sz w:val="20"/>
                <w:szCs w:val="20"/>
              </w:rPr>
            </w:pPr>
          </w:p>
        </w:tc>
      </w:tr>
      <w:tr w:rsidR="009B0D14" w:rsidRPr="00A546F1" w:rsidTr="009C46A1">
        <w:trPr>
          <w:cantSplit/>
          <w:trHeight w:val="266"/>
        </w:trPr>
        <w:tc>
          <w:tcPr>
            <w:tcW w:w="1069" w:type="dxa"/>
            <w:vMerge/>
            <w:tcBorders>
              <w:left w:val="single" w:sz="4" w:space="0" w:color="auto"/>
              <w:right w:val="single" w:sz="4" w:space="0" w:color="auto"/>
            </w:tcBorders>
            <w:shd w:val="clear" w:color="auto" w:fill="FFFFFF"/>
          </w:tcPr>
          <w:p w:rsidR="009B0D14" w:rsidRPr="00A546F1" w:rsidRDefault="009B0D14" w:rsidP="00086D01">
            <w:pPr>
              <w:rPr>
                <w:sz w:val="20"/>
                <w:szCs w:val="20"/>
              </w:rPr>
            </w:pPr>
          </w:p>
        </w:tc>
        <w:tc>
          <w:tcPr>
            <w:tcW w:w="2572" w:type="dxa"/>
            <w:vMerge/>
            <w:tcBorders>
              <w:left w:val="single" w:sz="4" w:space="0" w:color="auto"/>
            </w:tcBorders>
            <w:shd w:val="clear" w:color="auto" w:fill="FBD4B4"/>
          </w:tcPr>
          <w:p w:rsidR="009B0D14" w:rsidRPr="00A546F1" w:rsidRDefault="009B0D14" w:rsidP="00086D01">
            <w:pPr>
              <w:rPr>
                <w:b/>
                <w:sz w:val="20"/>
                <w:szCs w:val="20"/>
              </w:rPr>
            </w:pPr>
          </w:p>
        </w:tc>
        <w:tc>
          <w:tcPr>
            <w:tcW w:w="812" w:type="dxa"/>
            <w:gridSpan w:val="2"/>
            <w:tcBorders>
              <w:right w:val="nil"/>
            </w:tcBorders>
            <w:shd w:val="clear" w:color="auto" w:fill="FFFFFF"/>
          </w:tcPr>
          <w:p w:rsidR="009B0D14" w:rsidRPr="00A546F1" w:rsidRDefault="009B0D14" w:rsidP="00B94A2F">
            <w:pPr>
              <w:numPr>
                <w:ilvl w:val="0"/>
                <w:numId w:val="58"/>
              </w:numPr>
              <w:ind w:left="0" w:firstLine="0"/>
              <w:rPr>
                <w:sz w:val="20"/>
                <w:szCs w:val="20"/>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Unit 11, Review, Extra reading, Romeo and Juliet</w:t>
            </w:r>
          </w:p>
        </w:tc>
        <w:tc>
          <w:tcPr>
            <w:tcW w:w="1624" w:type="dxa"/>
            <w:shd w:val="clear" w:color="auto" w:fill="auto"/>
          </w:tcPr>
          <w:p w:rsidR="009B0D14" w:rsidRPr="00A546F1" w:rsidRDefault="009B0D14" w:rsidP="00086D01">
            <w:pPr>
              <w:rPr>
                <w:sz w:val="20"/>
                <w:szCs w:val="20"/>
                <w:lang w:val="sr-Cyrl-CS"/>
              </w:rPr>
            </w:pPr>
          </w:p>
        </w:tc>
        <w:tc>
          <w:tcPr>
            <w:tcW w:w="1638" w:type="dxa"/>
            <w:shd w:val="clear" w:color="auto" w:fill="auto"/>
          </w:tcPr>
          <w:p w:rsidR="009B0D14" w:rsidRPr="00A546F1" w:rsidRDefault="009B0D14" w:rsidP="00086D01">
            <w:pPr>
              <w:rPr>
                <w:sz w:val="20"/>
                <w:szCs w:val="20"/>
              </w:rPr>
            </w:pPr>
            <w:r w:rsidRPr="00A546F1">
              <w:rPr>
                <w:sz w:val="20"/>
                <w:szCs w:val="20"/>
              </w:rPr>
              <w:t>У</w:t>
            </w:r>
          </w:p>
        </w:tc>
        <w:tc>
          <w:tcPr>
            <w:tcW w:w="1523" w:type="dxa"/>
            <w:vMerge/>
            <w:shd w:val="clear" w:color="auto" w:fill="auto"/>
          </w:tcPr>
          <w:p w:rsidR="009B0D14" w:rsidRPr="00A546F1" w:rsidRDefault="009B0D14" w:rsidP="00086D01">
            <w:pPr>
              <w:rPr>
                <w:sz w:val="20"/>
                <w:szCs w:val="20"/>
              </w:rPr>
            </w:pPr>
          </w:p>
        </w:tc>
      </w:tr>
      <w:tr w:rsidR="009B0D14" w:rsidRPr="00A546F1" w:rsidTr="009C46A1">
        <w:trPr>
          <w:cantSplit/>
          <w:trHeight w:val="284"/>
        </w:trPr>
        <w:tc>
          <w:tcPr>
            <w:tcW w:w="1069" w:type="dxa"/>
            <w:vMerge/>
            <w:tcBorders>
              <w:left w:val="single" w:sz="4" w:space="0" w:color="auto"/>
              <w:right w:val="single" w:sz="4" w:space="0" w:color="auto"/>
            </w:tcBorders>
            <w:shd w:val="clear" w:color="auto" w:fill="FFFFFF"/>
          </w:tcPr>
          <w:p w:rsidR="009B0D14" w:rsidRPr="00A546F1" w:rsidRDefault="009B0D14" w:rsidP="00086D01">
            <w:pPr>
              <w:rPr>
                <w:sz w:val="20"/>
                <w:szCs w:val="20"/>
              </w:rPr>
            </w:pPr>
          </w:p>
        </w:tc>
        <w:tc>
          <w:tcPr>
            <w:tcW w:w="2572" w:type="dxa"/>
            <w:vMerge/>
            <w:tcBorders>
              <w:left w:val="single" w:sz="4" w:space="0" w:color="auto"/>
            </w:tcBorders>
            <w:shd w:val="clear" w:color="auto" w:fill="FBD4B4"/>
          </w:tcPr>
          <w:p w:rsidR="009B0D14" w:rsidRPr="00A546F1" w:rsidRDefault="009B0D14" w:rsidP="00086D01">
            <w:pPr>
              <w:rPr>
                <w:b/>
                <w:sz w:val="20"/>
                <w:szCs w:val="20"/>
              </w:rPr>
            </w:pPr>
          </w:p>
        </w:tc>
        <w:tc>
          <w:tcPr>
            <w:tcW w:w="812" w:type="dxa"/>
            <w:gridSpan w:val="2"/>
            <w:tcBorders>
              <w:right w:val="nil"/>
            </w:tcBorders>
            <w:shd w:val="clear" w:color="auto" w:fill="FFFFFF"/>
          </w:tcPr>
          <w:p w:rsidR="009B0D14" w:rsidRPr="00A546F1" w:rsidRDefault="009B0D14" w:rsidP="00B94A2F">
            <w:pPr>
              <w:numPr>
                <w:ilvl w:val="0"/>
                <w:numId w:val="58"/>
              </w:numPr>
              <w:ind w:left="0" w:firstLine="0"/>
              <w:rPr>
                <w:sz w:val="20"/>
                <w:szCs w:val="20"/>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Unit 12, Step 1, New Beginnings</w:t>
            </w:r>
          </w:p>
        </w:tc>
        <w:tc>
          <w:tcPr>
            <w:tcW w:w="1624" w:type="dxa"/>
            <w:shd w:val="clear" w:color="auto" w:fill="auto"/>
          </w:tcPr>
          <w:p w:rsidR="009B0D14" w:rsidRPr="00A546F1" w:rsidRDefault="009B0D14" w:rsidP="00086D01">
            <w:pPr>
              <w:rPr>
                <w:sz w:val="20"/>
                <w:szCs w:val="20"/>
              </w:rPr>
            </w:pPr>
            <w:r w:rsidRPr="00A546F1">
              <w:rPr>
                <w:sz w:val="20"/>
                <w:szCs w:val="20"/>
              </w:rPr>
              <w:t>О</w:t>
            </w:r>
          </w:p>
        </w:tc>
        <w:tc>
          <w:tcPr>
            <w:tcW w:w="1638" w:type="dxa"/>
            <w:shd w:val="clear" w:color="auto" w:fill="auto"/>
          </w:tcPr>
          <w:p w:rsidR="009B0D14" w:rsidRPr="00A546F1" w:rsidRDefault="009B0D14" w:rsidP="00086D01">
            <w:pPr>
              <w:rPr>
                <w:sz w:val="20"/>
                <w:szCs w:val="20"/>
              </w:rPr>
            </w:pPr>
          </w:p>
        </w:tc>
        <w:tc>
          <w:tcPr>
            <w:tcW w:w="1523" w:type="dxa"/>
            <w:vMerge/>
            <w:shd w:val="clear" w:color="auto" w:fill="auto"/>
          </w:tcPr>
          <w:p w:rsidR="009B0D14" w:rsidRPr="00A546F1" w:rsidRDefault="009B0D14" w:rsidP="00086D01">
            <w:pPr>
              <w:rPr>
                <w:sz w:val="20"/>
                <w:szCs w:val="20"/>
              </w:rPr>
            </w:pPr>
          </w:p>
        </w:tc>
      </w:tr>
      <w:tr w:rsidR="009B0D14" w:rsidRPr="00A546F1" w:rsidTr="009C46A1">
        <w:trPr>
          <w:cantSplit/>
          <w:trHeight w:val="274"/>
        </w:trPr>
        <w:tc>
          <w:tcPr>
            <w:tcW w:w="1069" w:type="dxa"/>
            <w:vMerge/>
            <w:tcBorders>
              <w:left w:val="single" w:sz="4" w:space="0" w:color="auto"/>
              <w:right w:val="single" w:sz="4" w:space="0" w:color="auto"/>
            </w:tcBorders>
            <w:shd w:val="clear" w:color="auto" w:fill="FFFFFF"/>
          </w:tcPr>
          <w:p w:rsidR="009B0D14" w:rsidRPr="00A546F1" w:rsidRDefault="009B0D14" w:rsidP="00086D01">
            <w:pPr>
              <w:rPr>
                <w:sz w:val="20"/>
                <w:szCs w:val="20"/>
              </w:rPr>
            </w:pPr>
          </w:p>
        </w:tc>
        <w:tc>
          <w:tcPr>
            <w:tcW w:w="2572" w:type="dxa"/>
            <w:vMerge/>
            <w:tcBorders>
              <w:left w:val="single" w:sz="4" w:space="0" w:color="auto"/>
            </w:tcBorders>
            <w:shd w:val="clear" w:color="auto" w:fill="FBD4B4"/>
          </w:tcPr>
          <w:p w:rsidR="009B0D14" w:rsidRPr="00A546F1" w:rsidRDefault="009B0D14" w:rsidP="00086D01">
            <w:pPr>
              <w:rPr>
                <w:b/>
                <w:sz w:val="20"/>
                <w:szCs w:val="20"/>
              </w:rPr>
            </w:pPr>
          </w:p>
        </w:tc>
        <w:tc>
          <w:tcPr>
            <w:tcW w:w="812" w:type="dxa"/>
            <w:gridSpan w:val="2"/>
            <w:tcBorders>
              <w:right w:val="nil"/>
            </w:tcBorders>
            <w:shd w:val="clear" w:color="auto" w:fill="FFFFFF"/>
          </w:tcPr>
          <w:p w:rsidR="009B0D14" w:rsidRPr="00A546F1" w:rsidRDefault="009B0D14" w:rsidP="00B94A2F">
            <w:pPr>
              <w:numPr>
                <w:ilvl w:val="0"/>
                <w:numId w:val="58"/>
              </w:numPr>
              <w:ind w:left="0" w:firstLine="0"/>
              <w:rPr>
                <w:sz w:val="20"/>
                <w:szCs w:val="20"/>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Unit 12, Step 2, The Second Conditional</w:t>
            </w:r>
          </w:p>
        </w:tc>
        <w:tc>
          <w:tcPr>
            <w:tcW w:w="1624" w:type="dxa"/>
            <w:shd w:val="clear" w:color="auto" w:fill="auto"/>
          </w:tcPr>
          <w:p w:rsidR="009B0D14" w:rsidRPr="00A546F1" w:rsidRDefault="009B0D14" w:rsidP="00086D01">
            <w:pPr>
              <w:rPr>
                <w:sz w:val="20"/>
                <w:szCs w:val="20"/>
              </w:rPr>
            </w:pPr>
            <w:r w:rsidRPr="00A546F1">
              <w:rPr>
                <w:sz w:val="20"/>
                <w:szCs w:val="20"/>
              </w:rPr>
              <w:t>О</w:t>
            </w:r>
          </w:p>
        </w:tc>
        <w:tc>
          <w:tcPr>
            <w:tcW w:w="1638" w:type="dxa"/>
            <w:shd w:val="clear" w:color="auto" w:fill="auto"/>
          </w:tcPr>
          <w:p w:rsidR="009B0D14" w:rsidRPr="00A546F1" w:rsidRDefault="009B0D14" w:rsidP="00086D01">
            <w:pPr>
              <w:rPr>
                <w:sz w:val="20"/>
                <w:szCs w:val="20"/>
              </w:rPr>
            </w:pPr>
          </w:p>
        </w:tc>
        <w:tc>
          <w:tcPr>
            <w:tcW w:w="1523" w:type="dxa"/>
            <w:vMerge/>
            <w:shd w:val="clear" w:color="auto" w:fill="auto"/>
          </w:tcPr>
          <w:p w:rsidR="009B0D14" w:rsidRPr="00A546F1" w:rsidRDefault="009B0D14" w:rsidP="00086D01">
            <w:pPr>
              <w:rPr>
                <w:sz w:val="20"/>
                <w:szCs w:val="20"/>
              </w:rPr>
            </w:pPr>
          </w:p>
        </w:tc>
      </w:tr>
      <w:tr w:rsidR="009B0D14" w:rsidRPr="00A546F1" w:rsidTr="009C46A1">
        <w:trPr>
          <w:cantSplit/>
          <w:trHeight w:val="265"/>
        </w:trPr>
        <w:tc>
          <w:tcPr>
            <w:tcW w:w="1069" w:type="dxa"/>
            <w:vMerge/>
            <w:tcBorders>
              <w:left w:val="single" w:sz="4" w:space="0" w:color="auto"/>
              <w:right w:val="single" w:sz="4" w:space="0" w:color="auto"/>
            </w:tcBorders>
            <w:shd w:val="clear" w:color="auto" w:fill="FFFFFF"/>
          </w:tcPr>
          <w:p w:rsidR="009B0D14" w:rsidRPr="00A546F1" w:rsidRDefault="009B0D14" w:rsidP="00086D01">
            <w:pPr>
              <w:rPr>
                <w:sz w:val="20"/>
                <w:szCs w:val="20"/>
              </w:rPr>
            </w:pPr>
          </w:p>
        </w:tc>
        <w:tc>
          <w:tcPr>
            <w:tcW w:w="2572" w:type="dxa"/>
            <w:vMerge/>
            <w:tcBorders>
              <w:left w:val="single" w:sz="4" w:space="0" w:color="auto"/>
            </w:tcBorders>
            <w:shd w:val="clear" w:color="auto" w:fill="FBD4B4"/>
          </w:tcPr>
          <w:p w:rsidR="009B0D14" w:rsidRPr="00A546F1" w:rsidRDefault="009B0D14" w:rsidP="00086D01">
            <w:pPr>
              <w:rPr>
                <w:b/>
                <w:sz w:val="20"/>
                <w:szCs w:val="20"/>
              </w:rPr>
            </w:pPr>
          </w:p>
        </w:tc>
        <w:tc>
          <w:tcPr>
            <w:tcW w:w="812" w:type="dxa"/>
            <w:gridSpan w:val="2"/>
            <w:tcBorders>
              <w:right w:val="nil"/>
            </w:tcBorders>
            <w:shd w:val="clear" w:color="auto" w:fill="FFFFFF"/>
          </w:tcPr>
          <w:p w:rsidR="009B0D14" w:rsidRPr="00A546F1" w:rsidRDefault="009B0D14" w:rsidP="00B94A2F">
            <w:pPr>
              <w:numPr>
                <w:ilvl w:val="0"/>
                <w:numId w:val="58"/>
              </w:numPr>
              <w:ind w:left="0" w:firstLine="0"/>
              <w:rPr>
                <w:sz w:val="20"/>
                <w:szCs w:val="20"/>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Unit 12, Step 3, That`s Amazing!</w:t>
            </w:r>
          </w:p>
        </w:tc>
        <w:tc>
          <w:tcPr>
            <w:tcW w:w="1624" w:type="dxa"/>
            <w:shd w:val="clear" w:color="auto" w:fill="auto"/>
          </w:tcPr>
          <w:p w:rsidR="009B0D14" w:rsidRPr="00A546F1" w:rsidRDefault="009B0D14" w:rsidP="00086D01">
            <w:pPr>
              <w:rPr>
                <w:sz w:val="20"/>
                <w:szCs w:val="20"/>
              </w:rPr>
            </w:pPr>
          </w:p>
        </w:tc>
        <w:tc>
          <w:tcPr>
            <w:tcW w:w="1638" w:type="dxa"/>
            <w:shd w:val="clear" w:color="auto" w:fill="auto"/>
          </w:tcPr>
          <w:p w:rsidR="009B0D14" w:rsidRPr="00A546F1" w:rsidRDefault="009B0D14" w:rsidP="00086D01">
            <w:pPr>
              <w:rPr>
                <w:sz w:val="20"/>
                <w:szCs w:val="20"/>
              </w:rPr>
            </w:pPr>
            <w:r w:rsidRPr="00A546F1">
              <w:rPr>
                <w:sz w:val="20"/>
                <w:szCs w:val="20"/>
              </w:rPr>
              <w:t>В</w:t>
            </w:r>
          </w:p>
        </w:tc>
        <w:tc>
          <w:tcPr>
            <w:tcW w:w="1523" w:type="dxa"/>
            <w:vMerge/>
            <w:shd w:val="clear" w:color="auto" w:fill="auto"/>
          </w:tcPr>
          <w:p w:rsidR="009B0D14" w:rsidRPr="00A546F1" w:rsidRDefault="009B0D14" w:rsidP="00086D01">
            <w:pPr>
              <w:rPr>
                <w:sz w:val="20"/>
                <w:szCs w:val="20"/>
              </w:rPr>
            </w:pPr>
          </w:p>
        </w:tc>
      </w:tr>
      <w:tr w:rsidR="009B0D14" w:rsidRPr="00A546F1" w:rsidTr="009C46A1">
        <w:trPr>
          <w:cantSplit/>
          <w:trHeight w:val="282"/>
        </w:trPr>
        <w:tc>
          <w:tcPr>
            <w:tcW w:w="1069" w:type="dxa"/>
            <w:vMerge w:val="restart"/>
            <w:tcBorders>
              <w:left w:val="single" w:sz="4" w:space="0" w:color="auto"/>
              <w:right w:val="single" w:sz="4" w:space="0" w:color="auto"/>
            </w:tcBorders>
            <w:shd w:val="clear" w:color="auto" w:fill="FFFFFF"/>
            <w:textDirection w:val="btLr"/>
          </w:tcPr>
          <w:p w:rsidR="009B0D14" w:rsidRPr="00A546F1" w:rsidRDefault="009B0D14" w:rsidP="00086D01">
            <w:pPr>
              <w:ind w:left="113" w:right="113"/>
              <w:jc w:val="center"/>
              <w:rPr>
                <w:sz w:val="20"/>
                <w:szCs w:val="20"/>
              </w:rPr>
            </w:pPr>
            <w:r w:rsidRPr="00A546F1">
              <w:rPr>
                <w:sz w:val="20"/>
                <w:szCs w:val="20"/>
              </w:rPr>
              <w:t>ЈУН</w:t>
            </w:r>
          </w:p>
        </w:tc>
        <w:tc>
          <w:tcPr>
            <w:tcW w:w="2572" w:type="dxa"/>
            <w:vMerge/>
            <w:tcBorders>
              <w:left w:val="single" w:sz="4" w:space="0" w:color="auto"/>
            </w:tcBorders>
            <w:shd w:val="clear" w:color="auto" w:fill="FBD4B4"/>
          </w:tcPr>
          <w:p w:rsidR="009B0D14" w:rsidRPr="00A546F1" w:rsidRDefault="009B0D14" w:rsidP="00086D01">
            <w:pPr>
              <w:rPr>
                <w:b/>
                <w:sz w:val="20"/>
                <w:szCs w:val="20"/>
              </w:rPr>
            </w:pPr>
          </w:p>
        </w:tc>
        <w:tc>
          <w:tcPr>
            <w:tcW w:w="812" w:type="dxa"/>
            <w:gridSpan w:val="2"/>
            <w:tcBorders>
              <w:right w:val="nil"/>
            </w:tcBorders>
            <w:shd w:val="clear" w:color="auto" w:fill="FFFFFF"/>
          </w:tcPr>
          <w:p w:rsidR="009B0D14" w:rsidRPr="00A546F1" w:rsidRDefault="009B0D14" w:rsidP="00B94A2F">
            <w:pPr>
              <w:numPr>
                <w:ilvl w:val="0"/>
                <w:numId w:val="58"/>
              </w:numPr>
              <w:ind w:left="0" w:firstLine="0"/>
              <w:rPr>
                <w:sz w:val="20"/>
                <w:szCs w:val="20"/>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Unit 12, Workbook practice 12, Coursework 6, Entertainment</w:t>
            </w:r>
          </w:p>
        </w:tc>
        <w:tc>
          <w:tcPr>
            <w:tcW w:w="1624" w:type="dxa"/>
            <w:shd w:val="clear" w:color="auto" w:fill="auto"/>
          </w:tcPr>
          <w:p w:rsidR="009B0D14" w:rsidRPr="00A546F1" w:rsidRDefault="009B0D14" w:rsidP="00086D01">
            <w:pPr>
              <w:rPr>
                <w:sz w:val="20"/>
                <w:szCs w:val="20"/>
                <w:lang w:val="sr-Cyrl-CS"/>
              </w:rPr>
            </w:pPr>
          </w:p>
        </w:tc>
        <w:tc>
          <w:tcPr>
            <w:tcW w:w="1638" w:type="dxa"/>
            <w:shd w:val="clear" w:color="auto" w:fill="auto"/>
          </w:tcPr>
          <w:p w:rsidR="009B0D14" w:rsidRPr="00A546F1" w:rsidRDefault="009B0D14" w:rsidP="00086D01">
            <w:pPr>
              <w:rPr>
                <w:sz w:val="20"/>
                <w:szCs w:val="20"/>
              </w:rPr>
            </w:pPr>
            <w:r w:rsidRPr="00A546F1">
              <w:rPr>
                <w:sz w:val="20"/>
                <w:szCs w:val="20"/>
              </w:rPr>
              <w:t>В</w:t>
            </w:r>
          </w:p>
        </w:tc>
        <w:tc>
          <w:tcPr>
            <w:tcW w:w="1523" w:type="dxa"/>
            <w:vMerge/>
            <w:shd w:val="clear" w:color="auto" w:fill="auto"/>
          </w:tcPr>
          <w:p w:rsidR="009B0D14" w:rsidRPr="00A546F1" w:rsidRDefault="009B0D14" w:rsidP="00086D01">
            <w:pPr>
              <w:rPr>
                <w:sz w:val="20"/>
                <w:szCs w:val="20"/>
              </w:rPr>
            </w:pPr>
          </w:p>
        </w:tc>
      </w:tr>
      <w:tr w:rsidR="009B0D14" w:rsidRPr="00A546F1" w:rsidTr="009C46A1">
        <w:trPr>
          <w:cantSplit/>
          <w:trHeight w:val="117"/>
        </w:trPr>
        <w:tc>
          <w:tcPr>
            <w:tcW w:w="1069" w:type="dxa"/>
            <w:vMerge/>
            <w:tcBorders>
              <w:left w:val="single" w:sz="4" w:space="0" w:color="auto"/>
              <w:right w:val="single" w:sz="4" w:space="0" w:color="auto"/>
            </w:tcBorders>
            <w:shd w:val="clear" w:color="auto" w:fill="FFFFFF"/>
          </w:tcPr>
          <w:p w:rsidR="009B0D14" w:rsidRPr="00A546F1" w:rsidRDefault="009B0D14" w:rsidP="00086D01">
            <w:pPr>
              <w:rPr>
                <w:sz w:val="20"/>
                <w:szCs w:val="20"/>
              </w:rPr>
            </w:pPr>
          </w:p>
        </w:tc>
        <w:tc>
          <w:tcPr>
            <w:tcW w:w="2572" w:type="dxa"/>
            <w:vMerge/>
            <w:tcBorders>
              <w:left w:val="single" w:sz="4" w:space="0" w:color="auto"/>
            </w:tcBorders>
            <w:shd w:val="clear" w:color="auto" w:fill="FBD4B4"/>
          </w:tcPr>
          <w:p w:rsidR="009B0D14" w:rsidRPr="00A546F1" w:rsidRDefault="009B0D14" w:rsidP="00086D01">
            <w:pPr>
              <w:rPr>
                <w:b/>
                <w:sz w:val="20"/>
                <w:szCs w:val="20"/>
              </w:rPr>
            </w:pPr>
          </w:p>
        </w:tc>
        <w:tc>
          <w:tcPr>
            <w:tcW w:w="812" w:type="dxa"/>
            <w:gridSpan w:val="2"/>
            <w:tcBorders>
              <w:bottom w:val="single" w:sz="4" w:space="0" w:color="auto"/>
              <w:right w:val="nil"/>
            </w:tcBorders>
            <w:shd w:val="clear" w:color="auto" w:fill="FFFFFF"/>
          </w:tcPr>
          <w:p w:rsidR="009B0D14" w:rsidRPr="00A546F1" w:rsidRDefault="009B0D14" w:rsidP="00B94A2F">
            <w:pPr>
              <w:numPr>
                <w:ilvl w:val="0"/>
                <w:numId w:val="58"/>
              </w:numPr>
              <w:ind w:left="0" w:firstLine="0"/>
              <w:rPr>
                <w:sz w:val="20"/>
                <w:szCs w:val="20"/>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Module 6, Review, Extra reading, Living in the Past</w:t>
            </w:r>
          </w:p>
        </w:tc>
        <w:tc>
          <w:tcPr>
            <w:tcW w:w="1624" w:type="dxa"/>
            <w:shd w:val="clear" w:color="auto" w:fill="auto"/>
          </w:tcPr>
          <w:p w:rsidR="009B0D14" w:rsidRPr="00A546F1" w:rsidRDefault="009B0D14" w:rsidP="00086D01">
            <w:pPr>
              <w:rPr>
                <w:sz w:val="20"/>
                <w:szCs w:val="20"/>
              </w:rPr>
            </w:pPr>
          </w:p>
        </w:tc>
        <w:tc>
          <w:tcPr>
            <w:tcW w:w="1638" w:type="dxa"/>
            <w:shd w:val="clear" w:color="auto" w:fill="auto"/>
          </w:tcPr>
          <w:p w:rsidR="009B0D14" w:rsidRPr="00A546F1" w:rsidRDefault="009B0D14" w:rsidP="00086D01">
            <w:pPr>
              <w:rPr>
                <w:sz w:val="20"/>
                <w:szCs w:val="20"/>
              </w:rPr>
            </w:pPr>
            <w:r w:rsidRPr="00A546F1">
              <w:rPr>
                <w:sz w:val="20"/>
                <w:szCs w:val="20"/>
              </w:rPr>
              <w:t>У</w:t>
            </w:r>
          </w:p>
        </w:tc>
        <w:tc>
          <w:tcPr>
            <w:tcW w:w="1523" w:type="dxa"/>
            <w:vMerge/>
            <w:shd w:val="clear" w:color="auto" w:fill="auto"/>
          </w:tcPr>
          <w:p w:rsidR="009B0D14" w:rsidRPr="00A546F1" w:rsidRDefault="009B0D14" w:rsidP="00086D01">
            <w:pPr>
              <w:rPr>
                <w:sz w:val="20"/>
                <w:szCs w:val="20"/>
                <w:lang w:val="sr-Cyrl-CS"/>
              </w:rPr>
            </w:pPr>
          </w:p>
        </w:tc>
      </w:tr>
      <w:tr w:rsidR="009B0D14" w:rsidRPr="00A546F1" w:rsidTr="009C46A1">
        <w:trPr>
          <w:cantSplit/>
          <w:trHeight w:val="304"/>
        </w:trPr>
        <w:tc>
          <w:tcPr>
            <w:tcW w:w="1069" w:type="dxa"/>
            <w:vMerge/>
            <w:tcBorders>
              <w:left w:val="single" w:sz="4" w:space="0" w:color="auto"/>
              <w:right w:val="single" w:sz="4" w:space="0" w:color="auto"/>
            </w:tcBorders>
            <w:shd w:val="clear" w:color="auto" w:fill="FFFFFF"/>
          </w:tcPr>
          <w:p w:rsidR="009B0D14" w:rsidRPr="00A546F1" w:rsidRDefault="009B0D14" w:rsidP="00086D01">
            <w:pPr>
              <w:rPr>
                <w:sz w:val="20"/>
                <w:szCs w:val="20"/>
              </w:rPr>
            </w:pPr>
          </w:p>
        </w:tc>
        <w:tc>
          <w:tcPr>
            <w:tcW w:w="2572" w:type="dxa"/>
            <w:vMerge/>
            <w:tcBorders>
              <w:left w:val="single" w:sz="4" w:space="0" w:color="auto"/>
            </w:tcBorders>
            <w:shd w:val="clear" w:color="auto" w:fill="FBD4B4"/>
          </w:tcPr>
          <w:p w:rsidR="009B0D14" w:rsidRPr="00A546F1" w:rsidRDefault="009B0D14" w:rsidP="00086D01">
            <w:pPr>
              <w:rPr>
                <w:b/>
                <w:sz w:val="20"/>
                <w:szCs w:val="20"/>
              </w:rPr>
            </w:pPr>
          </w:p>
        </w:tc>
        <w:tc>
          <w:tcPr>
            <w:tcW w:w="812" w:type="dxa"/>
            <w:gridSpan w:val="2"/>
            <w:tcBorders>
              <w:bottom w:val="single" w:sz="4" w:space="0" w:color="auto"/>
              <w:right w:val="nil"/>
            </w:tcBorders>
            <w:shd w:val="clear" w:color="auto" w:fill="FFFFFF"/>
          </w:tcPr>
          <w:p w:rsidR="009B0D14" w:rsidRPr="00A546F1" w:rsidRDefault="009B0D14" w:rsidP="00B94A2F">
            <w:pPr>
              <w:numPr>
                <w:ilvl w:val="0"/>
                <w:numId w:val="58"/>
              </w:numPr>
              <w:ind w:left="0" w:firstLine="0"/>
              <w:rPr>
                <w:sz w:val="20"/>
                <w:szCs w:val="20"/>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Coursework Projects 4,5,6</w:t>
            </w:r>
          </w:p>
        </w:tc>
        <w:tc>
          <w:tcPr>
            <w:tcW w:w="1624" w:type="dxa"/>
            <w:shd w:val="clear" w:color="auto" w:fill="auto"/>
          </w:tcPr>
          <w:p w:rsidR="009B0D14" w:rsidRPr="00A546F1" w:rsidRDefault="009B0D14" w:rsidP="00086D01">
            <w:pPr>
              <w:rPr>
                <w:sz w:val="20"/>
                <w:szCs w:val="20"/>
              </w:rPr>
            </w:pPr>
          </w:p>
        </w:tc>
        <w:tc>
          <w:tcPr>
            <w:tcW w:w="1638" w:type="dxa"/>
            <w:shd w:val="clear" w:color="auto" w:fill="auto"/>
          </w:tcPr>
          <w:p w:rsidR="009B0D14" w:rsidRPr="00A546F1" w:rsidRDefault="009B0D14" w:rsidP="00086D01">
            <w:pPr>
              <w:rPr>
                <w:sz w:val="20"/>
                <w:szCs w:val="20"/>
              </w:rPr>
            </w:pPr>
            <w:r w:rsidRPr="00A546F1">
              <w:rPr>
                <w:sz w:val="20"/>
                <w:szCs w:val="20"/>
              </w:rPr>
              <w:t>У</w:t>
            </w:r>
          </w:p>
        </w:tc>
        <w:tc>
          <w:tcPr>
            <w:tcW w:w="1523" w:type="dxa"/>
            <w:vMerge/>
            <w:shd w:val="clear" w:color="auto" w:fill="auto"/>
          </w:tcPr>
          <w:p w:rsidR="009B0D14" w:rsidRPr="00A546F1" w:rsidRDefault="009B0D14" w:rsidP="00086D01">
            <w:pPr>
              <w:rPr>
                <w:sz w:val="20"/>
                <w:szCs w:val="20"/>
                <w:lang w:val="sr-Cyrl-CS"/>
              </w:rPr>
            </w:pPr>
          </w:p>
        </w:tc>
      </w:tr>
      <w:tr w:rsidR="009B0D14" w:rsidRPr="00A546F1" w:rsidTr="009C46A1">
        <w:trPr>
          <w:cantSplit/>
          <w:trHeight w:val="280"/>
        </w:trPr>
        <w:tc>
          <w:tcPr>
            <w:tcW w:w="1069" w:type="dxa"/>
            <w:vMerge/>
            <w:tcBorders>
              <w:left w:val="single" w:sz="4" w:space="0" w:color="auto"/>
              <w:bottom w:val="nil"/>
              <w:right w:val="single" w:sz="4" w:space="0" w:color="auto"/>
            </w:tcBorders>
            <w:shd w:val="clear" w:color="auto" w:fill="FFFFFF"/>
          </w:tcPr>
          <w:p w:rsidR="009B0D14" w:rsidRPr="00A546F1" w:rsidRDefault="009B0D14" w:rsidP="00086D01">
            <w:pPr>
              <w:rPr>
                <w:sz w:val="20"/>
                <w:szCs w:val="20"/>
              </w:rPr>
            </w:pPr>
          </w:p>
        </w:tc>
        <w:tc>
          <w:tcPr>
            <w:tcW w:w="2572" w:type="dxa"/>
            <w:vMerge/>
            <w:tcBorders>
              <w:left w:val="single" w:sz="4" w:space="0" w:color="auto"/>
              <w:bottom w:val="single" w:sz="4" w:space="0" w:color="auto"/>
            </w:tcBorders>
            <w:shd w:val="clear" w:color="auto" w:fill="FBD4B4"/>
          </w:tcPr>
          <w:p w:rsidR="009B0D14" w:rsidRPr="00A546F1" w:rsidRDefault="009B0D14" w:rsidP="00086D01">
            <w:pPr>
              <w:rPr>
                <w:b/>
                <w:sz w:val="20"/>
                <w:szCs w:val="20"/>
              </w:rPr>
            </w:pPr>
          </w:p>
        </w:tc>
        <w:tc>
          <w:tcPr>
            <w:tcW w:w="812" w:type="dxa"/>
            <w:gridSpan w:val="2"/>
            <w:tcBorders>
              <w:bottom w:val="single" w:sz="4" w:space="0" w:color="auto"/>
              <w:right w:val="nil"/>
            </w:tcBorders>
            <w:shd w:val="clear" w:color="auto" w:fill="FFFFFF"/>
          </w:tcPr>
          <w:p w:rsidR="009B0D14" w:rsidRPr="00A546F1" w:rsidRDefault="009B0D14" w:rsidP="00B94A2F">
            <w:pPr>
              <w:numPr>
                <w:ilvl w:val="0"/>
                <w:numId w:val="58"/>
              </w:numPr>
              <w:ind w:left="0" w:firstLine="0"/>
              <w:rPr>
                <w:sz w:val="20"/>
                <w:szCs w:val="20"/>
              </w:rPr>
            </w:pPr>
          </w:p>
        </w:tc>
        <w:tc>
          <w:tcPr>
            <w:tcW w:w="5143" w:type="dxa"/>
            <w:gridSpan w:val="2"/>
            <w:tcBorders>
              <w:left w:val="nil"/>
            </w:tcBorders>
            <w:shd w:val="clear" w:color="auto" w:fill="FFFFFF"/>
          </w:tcPr>
          <w:p w:rsidR="009B0D14" w:rsidRPr="00A546F1" w:rsidRDefault="009B0D14" w:rsidP="00086D01">
            <w:pPr>
              <w:rPr>
                <w:sz w:val="20"/>
                <w:szCs w:val="20"/>
              </w:rPr>
            </w:pPr>
            <w:r w:rsidRPr="00A546F1">
              <w:rPr>
                <w:sz w:val="20"/>
                <w:szCs w:val="20"/>
              </w:rPr>
              <w:t>Saying Goodbye!</w:t>
            </w:r>
          </w:p>
        </w:tc>
        <w:tc>
          <w:tcPr>
            <w:tcW w:w="1624" w:type="dxa"/>
            <w:shd w:val="clear" w:color="auto" w:fill="auto"/>
          </w:tcPr>
          <w:p w:rsidR="009B0D14" w:rsidRPr="00A546F1" w:rsidRDefault="009B0D14" w:rsidP="00086D01">
            <w:pPr>
              <w:rPr>
                <w:sz w:val="20"/>
                <w:szCs w:val="20"/>
              </w:rPr>
            </w:pPr>
          </w:p>
        </w:tc>
        <w:tc>
          <w:tcPr>
            <w:tcW w:w="1638" w:type="dxa"/>
            <w:shd w:val="clear" w:color="auto" w:fill="auto"/>
          </w:tcPr>
          <w:p w:rsidR="009B0D14" w:rsidRPr="00A546F1" w:rsidRDefault="009B0D14" w:rsidP="00086D01">
            <w:pPr>
              <w:rPr>
                <w:sz w:val="20"/>
                <w:szCs w:val="20"/>
              </w:rPr>
            </w:pPr>
            <w:r w:rsidRPr="00A546F1">
              <w:rPr>
                <w:sz w:val="20"/>
                <w:szCs w:val="20"/>
              </w:rPr>
              <w:t>У</w:t>
            </w:r>
          </w:p>
        </w:tc>
        <w:tc>
          <w:tcPr>
            <w:tcW w:w="1523" w:type="dxa"/>
            <w:vMerge/>
            <w:shd w:val="clear" w:color="auto" w:fill="auto"/>
          </w:tcPr>
          <w:p w:rsidR="009B0D14" w:rsidRPr="00A546F1" w:rsidRDefault="009B0D14" w:rsidP="00086D01">
            <w:pPr>
              <w:rPr>
                <w:sz w:val="20"/>
                <w:szCs w:val="20"/>
                <w:lang w:val="sr-Cyrl-CS"/>
              </w:rPr>
            </w:pPr>
          </w:p>
        </w:tc>
      </w:tr>
      <w:tr w:rsidR="009B0D14" w:rsidRPr="00A546F1" w:rsidTr="003C3BEF">
        <w:trPr>
          <w:trHeight w:val="180"/>
        </w:trPr>
        <w:tc>
          <w:tcPr>
            <w:tcW w:w="5376" w:type="dxa"/>
            <w:gridSpan w:val="5"/>
            <w:tcBorders>
              <w:top w:val="single" w:sz="4" w:space="0" w:color="auto"/>
              <w:bottom w:val="single" w:sz="4" w:space="0" w:color="auto"/>
              <w:right w:val="nil"/>
            </w:tcBorders>
            <w:shd w:val="clear" w:color="auto" w:fill="F79646"/>
          </w:tcPr>
          <w:p w:rsidR="009B0D14" w:rsidRPr="00A546F1" w:rsidRDefault="009B0D14" w:rsidP="00086D01">
            <w:pPr>
              <w:rPr>
                <w:b/>
                <w:sz w:val="20"/>
                <w:szCs w:val="20"/>
                <w:lang w:val="sr-Cyrl-CS"/>
              </w:rPr>
            </w:pPr>
            <w:r w:rsidRPr="00A546F1">
              <w:rPr>
                <w:b/>
                <w:sz w:val="20"/>
                <w:szCs w:val="20"/>
                <w:lang w:val="sr-Cyrl-CS"/>
              </w:rPr>
              <w:t>Прво полугодиште</w:t>
            </w:r>
          </w:p>
        </w:tc>
        <w:tc>
          <w:tcPr>
            <w:tcW w:w="4220" w:type="dxa"/>
            <w:tcBorders>
              <w:left w:val="nil"/>
            </w:tcBorders>
            <w:shd w:val="clear" w:color="auto" w:fill="F79646"/>
          </w:tcPr>
          <w:p w:rsidR="009B0D14" w:rsidRPr="00A546F1" w:rsidRDefault="009B0D14" w:rsidP="00086D01">
            <w:pPr>
              <w:rPr>
                <w:sz w:val="20"/>
                <w:szCs w:val="20"/>
              </w:rPr>
            </w:pPr>
          </w:p>
        </w:tc>
        <w:tc>
          <w:tcPr>
            <w:tcW w:w="1624" w:type="dxa"/>
            <w:shd w:val="clear" w:color="auto" w:fill="F79646"/>
          </w:tcPr>
          <w:p w:rsidR="009B0D14" w:rsidRPr="00A546F1" w:rsidRDefault="009B0D14" w:rsidP="00086D01">
            <w:pPr>
              <w:rPr>
                <w:sz w:val="20"/>
                <w:szCs w:val="20"/>
              </w:rPr>
            </w:pPr>
            <w:r w:rsidRPr="00A546F1">
              <w:rPr>
                <w:sz w:val="20"/>
                <w:szCs w:val="20"/>
              </w:rPr>
              <w:t>12</w:t>
            </w:r>
          </w:p>
        </w:tc>
        <w:tc>
          <w:tcPr>
            <w:tcW w:w="1638" w:type="dxa"/>
            <w:shd w:val="clear" w:color="auto" w:fill="F79646"/>
          </w:tcPr>
          <w:p w:rsidR="009B0D14" w:rsidRPr="00A546F1" w:rsidRDefault="009B0D14" w:rsidP="00086D01">
            <w:pPr>
              <w:rPr>
                <w:sz w:val="20"/>
                <w:szCs w:val="20"/>
              </w:rPr>
            </w:pPr>
            <w:r w:rsidRPr="00A546F1">
              <w:rPr>
                <w:sz w:val="20"/>
                <w:szCs w:val="20"/>
              </w:rPr>
              <w:t>20</w:t>
            </w:r>
          </w:p>
        </w:tc>
        <w:tc>
          <w:tcPr>
            <w:tcW w:w="1523" w:type="dxa"/>
            <w:shd w:val="clear" w:color="auto" w:fill="F79646"/>
          </w:tcPr>
          <w:p w:rsidR="009B0D14" w:rsidRPr="00A546F1" w:rsidRDefault="009B0D14" w:rsidP="00086D01">
            <w:pPr>
              <w:rPr>
                <w:sz w:val="20"/>
                <w:szCs w:val="20"/>
              </w:rPr>
            </w:pPr>
            <w:r w:rsidRPr="00A546F1">
              <w:rPr>
                <w:sz w:val="20"/>
                <w:szCs w:val="20"/>
              </w:rPr>
              <w:t>32</w:t>
            </w:r>
          </w:p>
        </w:tc>
      </w:tr>
      <w:tr w:rsidR="009B0D14" w:rsidRPr="00A546F1" w:rsidTr="003C3BEF">
        <w:trPr>
          <w:trHeight w:val="180"/>
        </w:trPr>
        <w:tc>
          <w:tcPr>
            <w:tcW w:w="5376" w:type="dxa"/>
            <w:gridSpan w:val="5"/>
            <w:tcBorders>
              <w:top w:val="single" w:sz="4" w:space="0" w:color="auto"/>
              <w:bottom w:val="single" w:sz="4" w:space="0" w:color="auto"/>
              <w:right w:val="nil"/>
            </w:tcBorders>
            <w:shd w:val="clear" w:color="auto" w:fill="F79646"/>
          </w:tcPr>
          <w:p w:rsidR="009B0D14" w:rsidRPr="00A546F1" w:rsidRDefault="009B0D14" w:rsidP="00086D01">
            <w:pPr>
              <w:rPr>
                <w:b/>
                <w:sz w:val="20"/>
                <w:szCs w:val="20"/>
                <w:lang w:val="sr-Cyrl-CS"/>
              </w:rPr>
            </w:pPr>
            <w:r w:rsidRPr="00A546F1">
              <w:rPr>
                <w:b/>
                <w:sz w:val="20"/>
                <w:szCs w:val="20"/>
                <w:lang w:val="sr-Cyrl-CS"/>
              </w:rPr>
              <w:t>Друго полугодиште</w:t>
            </w:r>
          </w:p>
        </w:tc>
        <w:tc>
          <w:tcPr>
            <w:tcW w:w="4220" w:type="dxa"/>
            <w:tcBorders>
              <w:left w:val="nil"/>
            </w:tcBorders>
            <w:shd w:val="clear" w:color="auto" w:fill="F79646"/>
          </w:tcPr>
          <w:p w:rsidR="009B0D14" w:rsidRPr="00A546F1" w:rsidRDefault="009B0D14" w:rsidP="00086D01">
            <w:pPr>
              <w:rPr>
                <w:sz w:val="20"/>
                <w:szCs w:val="20"/>
              </w:rPr>
            </w:pPr>
          </w:p>
        </w:tc>
        <w:tc>
          <w:tcPr>
            <w:tcW w:w="1624" w:type="dxa"/>
            <w:shd w:val="clear" w:color="auto" w:fill="F79646"/>
          </w:tcPr>
          <w:p w:rsidR="009B0D14" w:rsidRPr="00A546F1" w:rsidRDefault="009B0D14" w:rsidP="00086D01">
            <w:pPr>
              <w:rPr>
                <w:sz w:val="20"/>
                <w:szCs w:val="20"/>
              </w:rPr>
            </w:pPr>
            <w:r w:rsidRPr="00A546F1">
              <w:rPr>
                <w:sz w:val="20"/>
                <w:szCs w:val="20"/>
              </w:rPr>
              <w:t>12</w:t>
            </w:r>
          </w:p>
        </w:tc>
        <w:tc>
          <w:tcPr>
            <w:tcW w:w="1638" w:type="dxa"/>
            <w:shd w:val="clear" w:color="auto" w:fill="F79646"/>
          </w:tcPr>
          <w:p w:rsidR="009B0D14" w:rsidRPr="00A546F1" w:rsidRDefault="009B0D14" w:rsidP="00086D01">
            <w:pPr>
              <w:rPr>
                <w:sz w:val="20"/>
                <w:szCs w:val="20"/>
              </w:rPr>
            </w:pPr>
            <w:r w:rsidRPr="00A546F1">
              <w:rPr>
                <w:sz w:val="20"/>
                <w:szCs w:val="20"/>
              </w:rPr>
              <w:t>28</w:t>
            </w:r>
          </w:p>
        </w:tc>
        <w:tc>
          <w:tcPr>
            <w:tcW w:w="1523" w:type="dxa"/>
            <w:shd w:val="clear" w:color="auto" w:fill="F79646"/>
          </w:tcPr>
          <w:p w:rsidR="009B0D14" w:rsidRPr="00A546F1" w:rsidRDefault="009B0D14" w:rsidP="00086D01">
            <w:pPr>
              <w:rPr>
                <w:sz w:val="20"/>
                <w:szCs w:val="20"/>
              </w:rPr>
            </w:pPr>
            <w:r w:rsidRPr="00A546F1">
              <w:rPr>
                <w:sz w:val="20"/>
                <w:szCs w:val="20"/>
              </w:rPr>
              <w:t>40</w:t>
            </w:r>
          </w:p>
        </w:tc>
      </w:tr>
      <w:tr w:rsidR="009B0D14" w:rsidRPr="00A546F1" w:rsidTr="003C3BEF">
        <w:trPr>
          <w:trHeight w:val="341"/>
        </w:trPr>
        <w:tc>
          <w:tcPr>
            <w:tcW w:w="3806" w:type="dxa"/>
            <w:gridSpan w:val="3"/>
            <w:tcBorders>
              <w:bottom w:val="single" w:sz="4" w:space="0" w:color="auto"/>
              <w:right w:val="nil"/>
            </w:tcBorders>
            <w:shd w:val="clear" w:color="auto" w:fill="E36C0A"/>
          </w:tcPr>
          <w:p w:rsidR="009B0D14" w:rsidRPr="00A546F1" w:rsidRDefault="009B0D14" w:rsidP="00086D01">
            <w:pPr>
              <w:rPr>
                <w:b/>
                <w:sz w:val="20"/>
                <w:szCs w:val="20"/>
                <w:lang w:val="sr-Cyrl-CS"/>
              </w:rPr>
            </w:pPr>
            <w:r w:rsidRPr="00A546F1">
              <w:rPr>
                <w:b/>
                <w:sz w:val="20"/>
                <w:szCs w:val="20"/>
                <w:lang w:val="sr-Cyrl-CS"/>
              </w:rPr>
              <w:t>Укупно</w:t>
            </w:r>
          </w:p>
        </w:tc>
        <w:tc>
          <w:tcPr>
            <w:tcW w:w="1570" w:type="dxa"/>
            <w:gridSpan w:val="2"/>
            <w:tcBorders>
              <w:left w:val="nil"/>
              <w:right w:val="nil"/>
            </w:tcBorders>
            <w:shd w:val="clear" w:color="auto" w:fill="E36C0A"/>
          </w:tcPr>
          <w:p w:rsidR="009B0D14" w:rsidRPr="00A546F1" w:rsidRDefault="009B0D14" w:rsidP="00086D01">
            <w:pPr>
              <w:rPr>
                <w:sz w:val="20"/>
                <w:szCs w:val="20"/>
              </w:rPr>
            </w:pPr>
          </w:p>
        </w:tc>
        <w:tc>
          <w:tcPr>
            <w:tcW w:w="4220" w:type="dxa"/>
            <w:tcBorders>
              <w:left w:val="nil"/>
            </w:tcBorders>
            <w:shd w:val="clear" w:color="auto" w:fill="E36C0A"/>
          </w:tcPr>
          <w:p w:rsidR="009B0D14" w:rsidRPr="00A546F1" w:rsidRDefault="009B0D14" w:rsidP="00086D01">
            <w:pPr>
              <w:rPr>
                <w:sz w:val="20"/>
                <w:szCs w:val="20"/>
              </w:rPr>
            </w:pPr>
          </w:p>
        </w:tc>
        <w:tc>
          <w:tcPr>
            <w:tcW w:w="1624" w:type="dxa"/>
            <w:shd w:val="clear" w:color="auto" w:fill="E36C0A"/>
          </w:tcPr>
          <w:p w:rsidR="009B0D14" w:rsidRPr="00A546F1" w:rsidRDefault="009B0D14" w:rsidP="00086D01">
            <w:pPr>
              <w:rPr>
                <w:sz w:val="20"/>
                <w:szCs w:val="20"/>
                <w:lang w:val="sr-Cyrl-CS"/>
              </w:rPr>
            </w:pPr>
            <w:r w:rsidRPr="00A546F1">
              <w:rPr>
                <w:sz w:val="20"/>
                <w:szCs w:val="20"/>
                <w:lang w:val="sr-Cyrl-CS"/>
              </w:rPr>
              <w:t>24</w:t>
            </w:r>
          </w:p>
        </w:tc>
        <w:tc>
          <w:tcPr>
            <w:tcW w:w="1638" w:type="dxa"/>
            <w:shd w:val="clear" w:color="auto" w:fill="E36C0A"/>
          </w:tcPr>
          <w:p w:rsidR="009B0D14" w:rsidRPr="00A546F1" w:rsidRDefault="009B0D14" w:rsidP="00086D01">
            <w:pPr>
              <w:rPr>
                <w:sz w:val="20"/>
                <w:szCs w:val="20"/>
                <w:lang w:val="sr-Cyrl-CS"/>
              </w:rPr>
            </w:pPr>
            <w:r w:rsidRPr="00A546F1">
              <w:rPr>
                <w:sz w:val="20"/>
                <w:szCs w:val="20"/>
                <w:lang w:val="sr-Cyrl-CS"/>
              </w:rPr>
              <w:t>48</w:t>
            </w:r>
          </w:p>
        </w:tc>
        <w:tc>
          <w:tcPr>
            <w:tcW w:w="1523" w:type="dxa"/>
            <w:shd w:val="clear" w:color="auto" w:fill="E36C0A"/>
          </w:tcPr>
          <w:p w:rsidR="009B0D14" w:rsidRPr="00A546F1" w:rsidRDefault="009B0D14" w:rsidP="00086D01">
            <w:pPr>
              <w:rPr>
                <w:sz w:val="20"/>
                <w:szCs w:val="20"/>
              </w:rPr>
            </w:pPr>
            <w:r w:rsidRPr="00A546F1">
              <w:rPr>
                <w:sz w:val="20"/>
                <w:szCs w:val="20"/>
              </w:rPr>
              <w:t>72</w:t>
            </w:r>
          </w:p>
        </w:tc>
      </w:tr>
    </w:tbl>
    <w:p w:rsidR="00A546F1" w:rsidRDefault="00A546F1" w:rsidP="004C519B">
      <w:pPr>
        <w:tabs>
          <w:tab w:val="left" w:pos="99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7"/>
        <w:gridCol w:w="7078"/>
      </w:tblGrid>
      <w:tr w:rsidR="00A546F1" w:rsidRPr="00D25633" w:rsidTr="00A546F1">
        <w:trPr>
          <w:trHeight w:val="144"/>
        </w:trPr>
        <w:tc>
          <w:tcPr>
            <w:tcW w:w="7077" w:type="dxa"/>
          </w:tcPr>
          <w:p w:rsidR="00A546F1" w:rsidRPr="00D25633" w:rsidRDefault="00A546F1" w:rsidP="00A70A46">
            <w:r w:rsidRPr="00D25633">
              <w:t>Наставна тема</w:t>
            </w:r>
          </w:p>
        </w:tc>
        <w:tc>
          <w:tcPr>
            <w:tcW w:w="7078" w:type="dxa"/>
          </w:tcPr>
          <w:p w:rsidR="00A546F1" w:rsidRPr="00D25633" w:rsidRDefault="00A546F1" w:rsidP="00A70A46">
            <w:r w:rsidRPr="00D25633">
              <w:t>Стандарди</w:t>
            </w:r>
          </w:p>
        </w:tc>
      </w:tr>
      <w:tr w:rsidR="00A546F1" w:rsidRPr="00D25633" w:rsidTr="00A546F1">
        <w:trPr>
          <w:trHeight w:val="144"/>
        </w:trPr>
        <w:tc>
          <w:tcPr>
            <w:tcW w:w="7077" w:type="dxa"/>
          </w:tcPr>
          <w:p w:rsidR="00A546F1" w:rsidRPr="00D25633" w:rsidRDefault="00A546F1" w:rsidP="00A70A46">
            <w:r w:rsidRPr="00D25633">
              <w:t xml:space="preserve">Module 1 – </w:t>
            </w:r>
            <w:r>
              <w:t>Present and Past</w:t>
            </w:r>
          </w:p>
        </w:tc>
        <w:tc>
          <w:tcPr>
            <w:tcW w:w="7078" w:type="dxa"/>
          </w:tcPr>
          <w:p w:rsidR="00A546F1" w:rsidRPr="00D25633" w:rsidRDefault="00A546F1" w:rsidP="00A70A46">
            <w:pPr>
              <w:rPr>
                <w:sz w:val="18"/>
                <w:szCs w:val="18"/>
              </w:rPr>
            </w:pPr>
            <w:r w:rsidRPr="00D25633">
              <w:rPr>
                <w:sz w:val="18"/>
                <w:szCs w:val="18"/>
              </w:rPr>
              <w:t>1.1.1.  1.1.2.  1.1.3.   1.1.4.  1.1.5. 1.1.7. 1.1.8. 1.1.9. 1.1.10.  1.1.11. 1.1.12. 1.1.13.  1.1.14. 1.1.16. 1.1.17. 1.1.18. 1.1.20. 1.1.22. 1.1.23. 1.2.1. 1.2.2. 1.2.3. 1.2.4. 1.3.1.  2.1.1.  2.1.2. 2.1.3. 2.1.4. 2.1.6. 2.1.8.  2.1.12. 2.1.13. 2.1.14. 2.1.15. 2.1.16. 2.1.17. 2.1.19. 2.1.20. 2.1.22. 2.1.24.  2.1.25. 2.1.26. 2.2.1. 2.2.2. 2.2.3. 2.2.4. 2.3.1.  2.3.2. 3.1.1. 3.1.2. 3.1.3. 3.1.6. 3.1.10. 3.1.11. 3.1.15. 3.1.16. 3.1.17. 3.1.18. 3.1.19. 3.1.20. 3.1.21. 3.1.22. 3.1.24. 3.1.25. 3.1.28. 3.1.29. 3.1.30. 3.1.31. 3.1.32. 3.2.1. 3.2.2. 3.2.3. 3.2.4. 3.3.1. 3.3.2. 3.3.3. 3.3.6.</w:t>
            </w:r>
          </w:p>
        </w:tc>
      </w:tr>
      <w:tr w:rsidR="00A546F1" w:rsidRPr="00D25633" w:rsidTr="00A546F1">
        <w:trPr>
          <w:trHeight w:val="1680"/>
        </w:trPr>
        <w:tc>
          <w:tcPr>
            <w:tcW w:w="7077" w:type="dxa"/>
          </w:tcPr>
          <w:p w:rsidR="00A546F1" w:rsidRPr="00D25633" w:rsidRDefault="00A546F1" w:rsidP="00A70A46">
            <w:r w:rsidRPr="00D25633">
              <w:t xml:space="preserve">Module 2 – </w:t>
            </w:r>
            <w:r>
              <w:t>Descriptions</w:t>
            </w:r>
          </w:p>
        </w:tc>
        <w:tc>
          <w:tcPr>
            <w:tcW w:w="7078" w:type="dxa"/>
          </w:tcPr>
          <w:p w:rsidR="00A546F1" w:rsidRPr="00D25633" w:rsidRDefault="00A546F1" w:rsidP="00A70A46">
            <w:pPr>
              <w:rPr>
                <w:sz w:val="18"/>
                <w:szCs w:val="18"/>
              </w:rPr>
            </w:pPr>
            <w:r w:rsidRPr="00D25633">
              <w:rPr>
                <w:sz w:val="18"/>
                <w:szCs w:val="18"/>
              </w:rPr>
              <w:t>1.1.1.  1.1.2.  1.1.3.  1.1.4.  1.1.5. 1.1.6. 1.1.7. 1.1.8. 1.1.9. 1.1.10.  1.1.11. 1.1.13.  1.1.14. 1.1.15. 1.1.16. 1.1.17. 1.1.18. 1.1.20. 1.1.22. 1.1.23. 1.2.1. 1.2.2. 1.2.3. 1.2.4. 1.3.1. 1.3.2 1.3.3. 1.3.4. 1.3.5.  2.1.1.  2.1.2. 2.1.3. 2.1.4. 2.1.5. 2.1.6. 2.1.8. 2.1.9.  2.1.10.  2.1.12. 2.1.13. 2.1.14. 2.1.15.  2.1.16. 2.1.19. 2.1.20. 2.1.22. 2.1.23. 2.1.24.  2.1.25. 2.1.26. 2.2.1. 2.2.2. 2.2.3. 2.2.4.   2.3.2. 2.3.3. 2.3.4. 2.3.7. 2.3.8. 3.1.1. 3.1.2. 3.1.3. 3.1.4. 3.1.5. 3.1.6. 3.1.8. 3.1.9. 3.1.10. 3.1.11. 3.1.12. 3.1.14. 3.1.16. 3.1.17. 3.1.18. 3.1.19. 3.1.20. 3.1.21. 3.1.22. 3.1.23. 3.1.24. 3.1.25. 3.1.26. 3.1.27. 3.1.28. 3.1.29. 3.1.30. 3.1.31. 3.1.32. 3.2.1. 3.2.2. 3.2.3. 3.2.4. 3.3.1. 3.3.2. 3.3.3. 3.3.6.  3.3.8.  3.3.9.</w:t>
            </w:r>
          </w:p>
        </w:tc>
      </w:tr>
      <w:tr w:rsidR="00A546F1" w:rsidRPr="00D25633" w:rsidTr="00A546F1">
        <w:trPr>
          <w:trHeight w:val="1304"/>
        </w:trPr>
        <w:tc>
          <w:tcPr>
            <w:tcW w:w="7077" w:type="dxa"/>
          </w:tcPr>
          <w:p w:rsidR="00A546F1" w:rsidRPr="00D25633" w:rsidRDefault="00A546F1" w:rsidP="00A70A46">
            <w:r w:rsidRPr="00D25633">
              <w:t xml:space="preserve">Module 3 – </w:t>
            </w:r>
            <w:r>
              <w:t>The future</w:t>
            </w:r>
          </w:p>
        </w:tc>
        <w:tc>
          <w:tcPr>
            <w:tcW w:w="7078" w:type="dxa"/>
          </w:tcPr>
          <w:p w:rsidR="00A546F1" w:rsidRPr="00D25633" w:rsidRDefault="00A546F1" w:rsidP="00A70A46">
            <w:pPr>
              <w:rPr>
                <w:sz w:val="18"/>
                <w:szCs w:val="18"/>
              </w:rPr>
            </w:pPr>
            <w:r w:rsidRPr="00D25633">
              <w:rPr>
                <w:sz w:val="18"/>
                <w:szCs w:val="18"/>
              </w:rPr>
              <w:t>1.1.1.  1.1.2.  1.1.3.  1.1.4.  1.1.5. 1.1.7. 1.1.8. 1.1.9. 1.1.10.  1.1.11. 1.1.12. 1.1.13.  1.1.14. 1.1.16. 1.1.17. 1.1.18. 1.1.20. 1.1.22. 1.1.23. 1.2.1. 1.2.2. 1.2.3. 1.2.4. 1.3.1.  2.1.1.  2.1.2. 2.1.3. 2.1.4. 2.1.6. 2.1.8.  2.1.12. 2.1.13. 2.1.14. 2.1.15. 2.1.16. 2.1.17. 2.1.19. 2.1.20. 2.1.22.  2.1.24.  2.1.25. 2.1.26. 2.2.1. 2.2.2. 2.2.3. 2.2.4. 2.3.1.  2.3.2. 3.1.1. 3.1.2. 3.1.3. 3.1.6. 3.1.10. 3.1.11. 3.1.15. 3.1.16. 3.1.17. 3.1.18. 3.1.19. 3.1.20. 3.1.21. 3.1.22. 3.1.24. 3.1.25. 3.1.28. 3.1.29. 3.1.30. 3.1.31. 3.1.32. 3.2.1. 3.2.2. 3.2.3. 3.2.4. 3.3.1. 3.3.2. 3.3.3. 3.3.6.</w:t>
            </w:r>
          </w:p>
        </w:tc>
      </w:tr>
      <w:tr w:rsidR="00A546F1" w:rsidRPr="00D25633" w:rsidTr="009C46A1">
        <w:trPr>
          <w:trHeight w:val="1539"/>
        </w:trPr>
        <w:tc>
          <w:tcPr>
            <w:tcW w:w="7077" w:type="dxa"/>
          </w:tcPr>
          <w:p w:rsidR="00A546F1" w:rsidRPr="00D25633" w:rsidRDefault="00A546F1" w:rsidP="00A70A46">
            <w:r w:rsidRPr="00D25633">
              <w:t xml:space="preserve">Module 4 – </w:t>
            </w:r>
            <w:r>
              <w:t>Your world</w:t>
            </w:r>
          </w:p>
        </w:tc>
        <w:tc>
          <w:tcPr>
            <w:tcW w:w="7078" w:type="dxa"/>
          </w:tcPr>
          <w:p w:rsidR="00A546F1" w:rsidRPr="00D25633" w:rsidRDefault="00A546F1" w:rsidP="00A70A46">
            <w:pPr>
              <w:rPr>
                <w:sz w:val="18"/>
                <w:szCs w:val="18"/>
              </w:rPr>
            </w:pPr>
            <w:r w:rsidRPr="00D25633">
              <w:rPr>
                <w:sz w:val="18"/>
                <w:szCs w:val="18"/>
              </w:rPr>
              <w:t>1.1.1.  1.1.2.  1.1.3.  1.1.4.  1.1.5. 1.1.6. 1.1.7. 1.1.8. 1.1.9. 1.1.10.  1.1.11. 1.1.12. 1.1.13.  1.1.14. 1.1.18. 1.1.20. 1.1.21. 1.1.22. 1.1.23. 1.2.1. 1.2.2. 1.2.3. 1.2.4. 1.3.1.  2.1.1.  2.1.2. 2.1.3. 2.1.4. 2.1.5. 2.1.6. 2.1.8. 2.1.9. 2.1.10.  2.1.12. 2.1.13. 2.1.14. 2.1.15. 2.1.16. 2.1.18. 2.1.19.  2.1.20. 2.1.22. 2.1.24.  2.1.25. 2.1.26. 2.2.1. 2.2.2. 2.2.3. 2.2.4. 2.3.1. 2.3.2. 2.3.3. 3.1.1. 3.1.2. 3.1.3. 3.1.4. 3.1.5. 3.1.6. 3.1.7. 3.1.8. 3.1.9. 3.1.10. 3.1.11. 3.1.12. 3.1.14. 3.1.16. 3.1.17. 3.1.18. 3.1.19. 3.1.20. 3.1.21. 3.1.22. 3.1.23. 3.1.24. 3.1.25. 3.1.27. 3.1.28. 3.1.29. 3.1.30. 3.1.31. 3.1.32. 3.2.1. 3.2.2. 3.2.3. 3.2.4. 3.3.1. 3.3.2. 3.3.3. 3.3.6.</w:t>
            </w:r>
          </w:p>
        </w:tc>
      </w:tr>
      <w:tr w:rsidR="00A546F1" w:rsidRPr="00D25633" w:rsidTr="00A546F1">
        <w:trPr>
          <w:trHeight w:val="1763"/>
        </w:trPr>
        <w:tc>
          <w:tcPr>
            <w:tcW w:w="7077" w:type="dxa"/>
          </w:tcPr>
          <w:p w:rsidR="00A546F1" w:rsidRPr="00D25633" w:rsidRDefault="00A546F1" w:rsidP="00A70A46">
            <w:r w:rsidRPr="00D25633">
              <w:t>Module 5 –</w:t>
            </w:r>
            <w:r>
              <w:t xml:space="preserve"> The way it’s done</w:t>
            </w:r>
          </w:p>
        </w:tc>
        <w:tc>
          <w:tcPr>
            <w:tcW w:w="7078" w:type="dxa"/>
          </w:tcPr>
          <w:p w:rsidR="00A546F1" w:rsidRPr="00D25633" w:rsidRDefault="00A546F1" w:rsidP="00A70A46">
            <w:pPr>
              <w:rPr>
                <w:sz w:val="20"/>
                <w:szCs w:val="20"/>
              </w:rPr>
            </w:pPr>
            <w:r w:rsidRPr="00D25633">
              <w:rPr>
                <w:sz w:val="18"/>
                <w:szCs w:val="18"/>
              </w:rPr>
              <w:t>1.1.1.  1.1.2.  1.1.3.</w:t>
            </w:r>
            <w:r w:rsidRPr="00D25633">
              <w:rPr>
                <w:sz w:val="20"/>
                <w:szCs w:val="20"/>
              </w:rPr>
              <w:t xml:space="preserve">  </w:t>
            </w:r>
            <w:r w:rsidRPr="00D25633">
              <w:rPr>
                <w:sz w:val="18"/>
                <w:szCs w:val="18"/>
              </w:rPr>
              <w:t>1.1.4.  1.1.5. 1.1.6. 1.1.7. 1.1.8. 1.1.9. 1.1.10.  1.1.11. 1.1.12. 1.1.13.  1.1.14. 1.1.15. 1.1.18. 1.1.20. 1.1.21. 1.1.22. 1.1.23. 1.2.1. 1.2.2. 1.2.3. 1.2.4. 1.3.1. 1.3.3. 1.3.4. 1.3.5.   2.1.1.  2.1.2. 2.1.3. 2.1.4. 2.1.5. 2.1.6. 2.1.8. 2.1.9. 2.1.10.  2.1.12. 2.1.13. 2.1.14. 2.1.15. 2.1.18. 2.1.19. 2.1.20. 2.1.21. 2.1.22. 2.1.23. 2.1.24.  2.1.25. 2.1.26. 2.2.1. 2.2.2. 2.2.3. 2.2.4. 2.3.1. 2.3.2. 2.3.3. 2.3.8. 3.1.1. 3.1.2. 3.1.3. 3.1.4. 3.1.5. 3.1.6. 3.1.7. 3.1.8. 3.1.9. 3.1.10. 3.1.11. 3.1.12. 3.1.14. 3.1.16. 3.1.18. 3.1.19. 3.1.20. 3.1.22. 3.1.23. 3.1.24. 3.1.25. 3.1.26. 3.1.27. 3.1.29. 3.1.30. 3.1.31. 3.1.32. 3.2.1. 3.2.2. 3.2.3. 3.2.4. 3.3.1. 3.3.2. 3.3.3. 3.3.4. 3.3.6. 3.3.9</w:t>
            </w:r>
          </w:p>
        </w:tc>
      </w:tr>
      <w:tr w:rsidR="00A546F1" w:rsidRPr="00D25633" w:rsidTr="00A546F1">
        <w:trPr>
          <w:trHeight w:val="1539"/>
        </w:trPr>
        <w:tc>
          <w:tcPr>
            <w:tcW w:w="7077" w:type="dxa"/>
          </w:tcPr>
          <w:p w:rsidR="00A546F1" w:rsidRPr="00D25633" w:rsidRDefault="00A546F1" w:rsidP="00A70A46">
            <w:r w:rsidRPr="00D25633">
              <w:t xml:space="preserve">Module 6 – </w:t>
            </w:r>
            <w:r>
              <w:t>The way we live</w:t>
            </w:r>
          </w:p>
        </w:tc>
        <w:tc>
          <w:tcPr>
            <w:tcW w:w="7078" w:type="dxa"/>
          </w:tcPr>
          <w:p w:rsidR="00A546F1" w:rsidRPr="00D25633" w:rsidRDefault="00A546F1" w:rsidP="00A70A46">
            <w:pPr>
              <w:rPr>
                <w:sz w:val="20"/>
                <w:szCs w:val="20"/>
              </w:rPr>
            </w:pPr>
            <w:r w:rsidRPr="00D25633">
              <w:rPr>
                <w:sz w:val="18"/>
                <w:szCs w:val="18"/>
              </w:rPr>
              <w:t>1.1.1. 1.1.2. 1.1.3.</w:t>
            </w:r>
            <w:r w:rsidRPr="00D25633">
              <w:rPr>
                <w:sz w:val="20"/>
                <w:szCs w:val="20"/>
              </w:rPr>
              <w:t xml:space="preserve">  </w:t>
            </w:r>
            <w:r w:rsidRPr="00D25633">
              <w:rPr>
                <w:sz w:val="18"/>
                <w:szCs w:val="18"/>
              </w:rPr>
              <w:t>1.1.4.  1.1.5. 1.1.6. 1.1.7. 1.1.8. 1.1.9. 1.1.10.  1.1.11. 1.1.12. 1.1.13. 1.1.16. 1.1.17.  1.1.18. 1.1.20. 1.1.21. 1.1.22. 1.1.23. 1.2.1. 1.2.2. 1.2.3. 1.2.4. 1.3.1. 1.3.2. 2.1.1.  2.1.2. 2.1.3. 2.1.4. 2.1.5. 2.1.6. 2.1.8. 2.1.9. 2.1.10. 2.1.12. 2.1.13. 2.1.14. 2.1.15. 2.1.16. 2.1.18. 2.1.19. 2.1.20. 2.1.21. 2.1.22. 2.1.23. 2.1.24.  2.1.25. 2.1.26. 2.2.1. 2.2.2. 2.2.3. 2.2.4. 2.3.1. 2.3.2. 2.3.3. 2.3.5. 2.3.6. 2.3.8. 3.1.1. 3.1.2. 3.1.3. 3.1.4. 3.1.5. 3.1.6.  3.1.8. 3.1.9. 3.1.10. 3.1.11. 3.1.12. 3.1.14.  3.1.16. 3.1.19. 3.1.20. 3.1.22. 3.1.23. 3.1.24. 3.1.25. 3.1.26. 3.1.27. 3.1.29. 3.1.30. 3.1.31. 3.1.32. 3.2.1. 3.2.2. 3.2.3. 3.2.4. 3.3.1. 3.3.2. 3.3.6. 3.3.7.</w:t>
            </w:r>
          </w:p>
        </w:tc>
      </w:tr>
    </w:tbl>
    <w:p w:rsidR="00A546F1" w:rsidRPr="009C46A1" w:rsidRDefault="00A546F1" w:rsidP="004C519B">
      <w:pPr>
        <w:tabs>
          <w:tab w:val="left" w:pos="990"/>
        </w:tabs>
        <w:sectPr w:rsidR="00A546F1" w:rsidRPr="009C46A1" w:rsidSect="00273B53">
          <w:type w:val="continuous"/>
          <w:pgSz w:w="16839" w:h="11907" w:orient="landscape" w:code="9"/>
          <w:pgMar w:top="850" w:right="1440" w:bottom="850" w:left="1195" w:header="720" w:footer="720" w:gutter="0"/>
          <w:cols w:space="720"/>
          <w:docGrid w:linePitch="360"/>
        </w:sectPr>
      </w:pPr>
    </w:p>
    <w:p w:rsidR="004C519B" w:rsidRPr="003C3BEF" w:rsidRDefault="004C519B" w:rsidP="009C46A1">
      <w:pPr>
        <w:pStyle w:val="Heading4"/>
        <w:jc w:val="center"/>
        <w:rPr>
          <w:rFonts w:ascii="Times New Roman" w:hAnsi="Times New Roman"/>
          <w:lang w:val="ru-RU"/>
        </w:rPr>
      </w:pPr>
      <w:r w:rsidRPr="003C3BEF">
        <w:rPr>
          <w:rFonts w:ascii="Times New Roman" w:hAnsi="Times New Roman"/>
          <w:lang w:val="ru-RU"/>
        </w:rPr>
        <w:t>Годишњи план рада за енглески језик</w:t>
      </w:r>
    </w:p>
    <w:p w:rsidR="004C519B" w:rsidRPr="003C3BEF" w:rsidRDefault="004C519B" w:rsidP="003C3BEF">
      <w:pPr>
        <w:pStyle w:val="Heading4"/>
        <w:jc w:val="center"/>
        <w:rPr>
          <w:rFonts w:ascii="Times New Roman" w:hAnsi="Times New Roman"/>
          <w:b w:val="0"/>
          <w:lang w:val="ru-RU"/>
        </w:rPr>
      </w:pPr>
      <w:r w:rsidRPr="003C3BEF">
        <w:rPr>
          <w:rFonts w:ascii="Times New Roman" w:hAnsi="Times New Roman"/>
          <w:b w:val="0"/>
          <w:lang w:val="ru-RU"/>
        </w:rPr>
        <w:t>за осми разред основне школе</w:t>
      </w:r>
    </w:p>
    <w:p w:rsidR="004C519B" w:rsidRDefault="004C519B" w:rsidP="004C519B">
      <w:pPr>
        <w:tabs>
          <w:tab w:val="left" w:pos="7797"/>
        </w:tabs>
        <w:spacing w:line="312" w:lineRule="auto"/>
        <w:ind w:right="-142"/>
        <w:rPr>
          <w:b/>
          <w:bCs/>
          <w:sz w:val="32"/>
          <w:szCs w:val="32"/>
          <w:u w:val="single"/>
          <w:lang w:val="sr-Cyrl-CS"/>
        </w:rPr>
      </w:pPr>
    </w:p>
    <w:p w:rsidR="009B0D14" w:rsidRPr="003C3BEF" w:rsidRDefault="009B0D14" w:rsidP="009B0D14">
      <w:pPr>
        <w:jc w:val="both"/>
        <w:rPr>
          <w:sz w:val="22"/>
          <w:szCs w:val="22"/>
          <w:lang w:val="ru-RU"/>
        </w:rPr>
      </w:pPr>
      <w:r w:rsidRPr="003C3BEF">
        <w:rPr>
          <w:b/>
          <w:sz w:val="22"/>
          <w:szCs w:val="22"/>
          <w:lang w:val="sr-Cyrl-CS"/>
        </w:rPr>
        <w:t>Циљ</w:t>
      </w:r>
      <w:r w:rsidRPr="003C3BEF">
        <w:rPr>
          <w:sz w:val="22"/>
          <w:szCs w:val="22"/>
          <w:lang w:val="ru-RU"/>
        </w:rPr>
        <w:t xml:space="preserve">наставе енглеског језика је развијање сазнајних и интелектуалних способности ученика, његових хуманистичких, моралних и естетских ставова, стицање позитивног односа према другим језицима и културама, као и према сопственом језику и културном наслеђу, уз уважавање различитости и навикавање на отвореност у комуникацији, стицање свести и сазнања о функционисању страног и матерњег језика. </w:t>
      </w:r>
    </w:p>
    <w:p w:rsidR="009B0D14" w:rsidRPr="003C3BEF" w:rsidRDefault="009B0D14" w:rsidP="009B0D14">
      <w:pPr>
        <w:jc w:val="both"/>
        <w:rPr>
          <w:sz w:val="22"/>
          <w:szCs w:val="22"/>
          <w:lang w:val="ru-RU"/>
        </w:rPr>
      </w:pPr>
    </w:p>
    <w:tbl>
      <w:tblPr>
        <w:tblStyle w:val="TableGrid"/>
        <w:tblW w:w="14098" w:type="dxa"/>
        <w:tblInd w:w="-79" w:type="dxa"/>
        <w:tblLayout w:type="fixed"/>
        <w:tblLook w:val="01E0" w:firstRow="1" w:lastRow="1" w:firstColumn="1" w:lastColumn="1" w:noHBand="0" w:noVBand="0"/>
      </w:tblPr>
      <w:tblGrid>
        <w:gridCol w:w="2048"/>
        <w:gridCol w:w="5032"/>
        <w:gridCol w:w="5033"/>
        <w:gridCol w:w="661"/>
        <w:gridCol w:w="662"/>
        <w:gridCol w:w="662"/>
      </w:tblGrid>
      <w:tr w:rsidR="00C77296" w:rsidRPr="00986579" w:rsidTr="00C77296">
        <w:trPr>
          <w:cantSplit/>
          <w:trHeight w:val="251"/>
        </w:trPr>
        <w:tc>
          <w:tcPr>
            <w:tcW w:w="2048" w:type="dxa"/>
            <w:vMerge w:val="restart"/>
            <w:tcBorders>
              <w:top w:val="single" w:sz="12" w:space="0" w:color="auto"/>
              <w:left w:val="single" w:sz="12" w:space="0" w:color="auto"/>
              <w:right w:val="single" w:sz="12" w:space="0" w:color="auto"/>
            </w:tcBorders>
            <w:shd w:val="clear" w:color="auto" w:fill="EEECE1" w:themeFill="background2"/>
          </w:tcPr>
          <w:p w:rsidR="00C77296" w:rsidRDefault="00C77296" w:rsidP="00954D13">
            <w:pPr>
              <w:jc w:val="center"/>
              <w:rPr>
                <w:b/>
                <w:sz w:val="20"/>
                <w:szCs w:val="20"/>
                <w:lang w:val="sr-Cyrl-CS"/>
              </w:rPr>
            </w:pPr>
            <w:r>
              <w:rPr>
                <w:b/>
                <w:sz w:val="20"/>
                <w:szCs w:val="20"/>
                <w:lang w:val="sr-Cyrl-CS"/>
              </w:rPr>
              <w:t>БРОЈ И НАЗИВ ТЕМЕ</w:t>
            </w:r>
            <w:r w:rsidRPr="00336AC0">
              <w:rPr>
                <w:b/>
                <w:sz w:val="20"/>
                <w:szCs w:val="20"/>
                <w:lang w:val="sr-Cyrl-CS"/>
              </w:rPr>
              <w:t>/ОБЛАСТ</w:t>
            </w:r>
            <w:r>
              <w:rPr>
                <w:b/>
                <w:sz w:val="20"/>
                <w:szCs w:val="20"/>
                <w:lang w:val="sr-Cyrl-CS"/>
              </w:rPr>
              <w:t>И</w:t>
            </w:r>
          </w:p>
          <w:p w:rsidR="00C77296" w:rsidRPr="00336AC0" w:rsidRDefault="00C77296" w:rsidP="00954D13">
            <w:pPr>
              <w:jc w:val="center"/>
              <w:rPr>
                <w:b/>
                <w:sz w:val="20"/>
                <w:szCs w:val="20"/>
                <w:lang w:val="sr-Cyrl-CS"/>
              </w:rPr>
            </w:pPr>
            <w:r>
              <w:rPr>
                <w:b/>
                <w:sz w:val="20"/>
                <w:szCs w:val="20"/>
                <w:lang w:val="sr-Cyrl-CS"/>
              </w:rPr>
              <w:t>(Комуникативне функције)</w:t>
            </w:r>
          </w:p>
        </w:tc>
        <w:tc>
          <w:tcPr>
            <w:tcW w:w="5032" w:type="dxa"/>
            <w:vMerge w:val="restart"/>
            <w:tcBorders>
              <w:top w:val="single" w:sz="12" w:space="0" w:color="auto"/>
              <w:left w:val="single" w:sz="12" w:space="0" w:color="auto"/>
              <w:right w:val="single" w:sz="12" w:space="0" w:color="auto"/>
            </w:tcBorders>
            <w:shd w:val="clear" w:color="auto" w:fill="EEECE1" w:themeFill="background2"/>
          </w:tcPr>
          <w:p w:rsidR="00C77296" w:rsidRDefault="00C77296" w:rsidP="00954D13">
            <w:pPr>
              <w:jc w:val="center"/>
              <w:rPr>
                <w:b/>
                <w:sz w:val="20"/>
                <w:szCs w:val="20"/>
              </w:rPr>
            </w:pPr>
          </w:p>
          <w:p w:rsidR="00C77296" w:rsidRPr="002C0568" w:rsidRDefault="00C77296" w:rsidP="00954D13">
            <w:pPr>
              <w:jc w:val="center"/>
              <w:rPr>
                <w:b/>
                <w:sz w:val="20"/>
                <w:szCs w:val="20"/>
              </w:rPr>
            </w:pPr>
            <w:r>
              <w:rPr>
                <w:b/>
                <w:sz w:val="20"/>
                <w:szCs w:val="20"/>
              </w:rPr>
              <w:t>СТАНДАРДИ ПОСТИГНУЋА</w:t>
            </w:r>
          </w:p>
        </w:tc>
        <w:tc>
          <w:tcPr>
            <w:tcW w:w="5033" w:type="dxa"/>
            <w:tcBorders>
              <w:top w:val="single" w:sz="12" w:space="0" w:color="auto"/>
              <w:left w:val="single" w:sz="12" w:space="0" w:color="auto"/>
              <w:bottom w:val="single" w:sz="4" w:space="0" w:color="auto"/>
              <w:right w:val="single" w:sz="12" w:space="0" w:color="auto"/>
            </w:tcBorders>
            <w:shd w:val="clear" w:color="auto" w:fill="EEECE1" w:themeFill="background2"/>
          </w:tcPr>
          <w:p w:rsidR="00C77296" w:rsidRPr="00336AC0" w:rsidRDefault="00C77296" w:rsidP="00954D13">
            <w:pPr>
              <w:jc w:val="center"/>
              <w:rPr>
                <w:b/>
                <w:sz w:val="20"/>
                <w:szCs w:val="20"/>
              </w:rPr>
            </w:pPr>
            <w:r w:rsidRPr="00336AC0">
              <w:rPr>
                <w:b/>
                <w:sz w:val="20"/>
                <w:szCs w:val="20"/>
              </w:rPr>
              <w:t>НАСТАВНИ САДРЖАЈИ И ОПЕРАТИВНИ ЗАДАЦИ</w:t>
            </w:r>
          </w:p>
        </w:tc>
        <w:tc>
          <w:tcPr>
            <w:tcW w:w="661"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C77296" w:rsidRPr="00051DD3" w:rsidRDefault="00C77296" w:rsidP="00954D13">
            <w:pPr>
              <w:ind w:left="113" w:right="113"/>
              <w:rPr>
                <w:b/>
                <w:sz w:val="16"/>
                <w:szCs w:val="16"/>
              </w:rPr>
            </w:pPr>
            <w:r w:rsidRPr="00051DD3">
              <w:rPr>
                <w:b/>
                <w:sz w:val="16"/>
                <w:szCs w:val="16"/>
              </w:rPr>
              <w:t>Број часова по теми</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C77296" w:rsidRPr="00051DD3" w:rsidRDefault="00C77296" w:rsidP="00954D13">
            <w:pPr>
              <w:ind w:left="113" w:right="113"/>
              <w:rPr>
                <w:b/>
                <w:sz w:val="16"/>
                <w:szCs w:val="16"/>
              </w:rPr>
            </w:pPr>
            <w:r w:rsidRPr="00051DD3">
              <w:rPr>
                <w:b/>
                <w:sz w:val="16"/>
                <w:szCs w:val="16"/>
              </w:rPr>
              <w:t>Обрада</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C77296" w:rsidRPr="00051DD3" w:rsidRDefault="00C77296" w:rsidP="00954D13">
            <w:pPr>
              <w:ind w:left="113" w:right="113"/>
              <w:rPr>
                <w:b/>
                <w:sz w:val="16"/>
                <w:szCs w:val="16"/>
              </w:rPr>
            </w:pPr>
            <w:r w:rsidRPr="00051DD3">
              <w:rPr>
                <w:b/>
                <w:sz w:val="16"/>
                <w:szCs w:val="16"/>
              </w:rPr>
              <w:t>Остали типови</w:t>
            </w:r>
          </w:p>
        </w:tc>
      </w:tr>
      <w:tr w:rsidR="00C77296" w:rsidRPr="00A035C4" w:rsidTr="00C77296">
        <w:trPr>
          <w:cantSplit/>
          <w:trHeight w:val="460"/>
        </w:trPr>
        <w:tc>
          <w:tcPr>
            <w:tcW w:w="2048" w:type="dxa"/>
            <w:vMerge/>
            <w:tcBorders>
              <w:left w:val="single" w:sz="12" w:space="0" w:color="auto"/>
              <w:bottom w:val="single" w:sz="12" w:space="0" w:color="auto"/>
              <w:right w:val="single" w:sz="12" w:space="0" w:color="auto"/>
            </w:tcBorders>
            <w:shd w:val="clear" w:color="auto" w:fill="F3F3F3"/>
          </w:tcPr>
          <w:p w:rsidR="00C77296" w:rsidRPr="00336AC0" w:rsidRDefault="00C77296" w:rsidP="00954D13">
            <w:pPr>
              <w:rPr>
                <w:sz w:val="20"/>
                <w:szCs w:val="20"/>
                <w:lang w:val="sr-Cyrl-CS"/>
              </w:rPr>
            </w:pPr>
          </w:p>
        </w:tc>
        <w:tc>
          <w:tcPr>
            <w:tcW w:w="5032" w:type="dxa"/>
            <w:vMerge/>
            <w:tcBorders>
              <w:left w:val="single" w:sz="12" w:space="0" w:color="auto"/>
              <w:bottom w:val="single" w:sz="12" w:space="0" w:color="auto"/>
              <w:right w:val="single" w:sz="12" w:space="0" w:color="auto"/>
            </w:tcBorders>
            <w:shd w:val="clear" w:color="auto" w:fill="EEECE1" w:themeFill="background2"/>
            <w:vAlign w:val="center"/>
          </w:tcPr>
          <w:p w:rsidR="00C77296" w:rsidRPr="00336AC0" w:rsidRDefault="00C77296" w:rsidP="00954D13">
            <w:pPr>
              <w:rPr>
                <w:b/>
                <w:sz w:val="20"/>
                <w:szCs w:val="20"/>
                <w:lang w:val="sr-Cyrl-CS"/>
              </w:rPr>
            </w:pPr>
          </w:p>
        </w:tc>
        <w:tc>
          <w:tcPr>
            <w:tcW w:w="5033"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C77296" w:rsidRPr="00336AC0" w:rsidRDefault="00C77296" w:rsidP="00954D13">
            <w:pPr>
              <w:tabs>
                <w:tab w:val="left" w:pos="225"/>
              </w:tabs>
              <w:rPr>
                <w:b/>
                <w:sz w:val="20"/>
                <w:szCs w:val="20"/>
              </w:rPr>
            </w:pPr>
            <w:r>
              <w:rPr>
                <w:b/>
                <w:sz w:val="20"/>
                <w:szCs w:val="20"/>
              </w:rPr>
              <w:t>Ученици у усменој и писменој комуникацији уче и увежбавају:</w:t>
            </w:r>
          </w:p>
        </w:tc>
        <w:tc>
          <w:tcPr>
            <w:tcW w:w="661" w:type="dxa"/>
            <w:vMerge/>
            <w:tcBorders>
              <w:left w:val="single" w:sz="12" w:space="0" w:color="auto"/>
              <w:bottom w:val="single" w:sz="12" w:space="0" w:color="auto"/>
              <w:right w:val="single" w:sz="12" w:space="0" w:color="auto"/>
            </w:tcBorders>
            <w:shd w:val="clear" w:color="auto" w:fill="EEECE1" w:themeFill="background2"/>
            <w:vAlign w:val="center"/>
          </w:tcPr>
          <w:p w:rsidR="00C77296" w:rsidRPr="00336AC0" w:rsidRDefault="00C77296" w:rsidP="00954D13">
            <w:pPr>
              <w:tabs>
                <w:tab w:val="left" w:pos="225"/>
              </w:tabs>
              <w:rPr>
                <w:b/>
                <w:sz w:val="20"/>
                <w:szCs w:val="20"/>
              </w:rPr>
            </w:pPr>
          </w:p>
        </w:tc>
        <w:tc>
          <w:tcPr>
            <w:tcW w:w="662" w:type="dxa"/>
            <w:vMerge/>
            <w:tcBorders>
              <w:left w:val="single" w:sz="12" w:space="0" w:color="auto"/>
              <w:bottom w:val="single" w:sz="12" w:space="0" w:color="auto"/>
              <w:right w:val="single" w:sz="12" w:space="0" w:color="auto"/>
            </w:tcBorders>
            <w:shd w:val="clear" w:color="auto" w:fill="EEECE1" w:themeFill="background2"/>
          </w:tcPr>
          <w:p w:rsidR="00C77296" w:rsidRPr="00336AC0" w:rsidRDefault="00C77296" w:rsidP="00954D13">
            <w:pPr>
              <w:tabs>
                <w:tab w:val="left" w:pos="225"/>
              </w:tabs>
              <w:rPr>
                <w:b/>
                <w:sz w:val="20"/>
                <w:szCs w:val="20"/>
              </w:rPr>
            </w:pPr>
          </w:p>
        </w:tc>
        <w:tc>
          <w:tcPr>
            <w:tcW w:w="662" w:type="dxa"/>
            <w:vMerge/>
            <w:tcBorders>
              <w:left w:val="single" w:sz="12" w:space="0" w:color="auto"/>
              <w:bottom w:val="single" w:sz="12" w:space="0" w:color="auto"/>
              <w:right w:val="single" w:sz="12" w:space="0" w:color="auto"/>
            </w:tcBorders>
            <w:shd w:val="clear" w:color="auto" w:fill="EEECE1" w:themeFill="background2"/>
          </w:tcPr>
          <w:p w:rsidR="00C77296" w:rsidRPr="00336AC0" w:rsidRDefault="00C77296" w:rsidP="00954D13">
            <w:pPr>
              <w:tabs>
                <w:tab w:val="left" w:pos="225"/>
              </w:tabs>
              <w:rPr>
                <w:b/>
                <w:sz w:val="20"/>
                <w:szCs w:val="20"/>
              </w:rPr>
            </w:pPr>
          </w:p>
        </w:tc>
      </w:tr>
      <w:tr w:rsidR="00C77296" w:rsidRPr="00986579" w:rsidTr="00C77296">
        <w:trPr>
          <w:cantSplit/>
          <w:trHeight w:val="878"/>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tcPr>
          <w:p w:rsidR="00C77296" w:rsidRPr="000D72D5" w:rsidRDefault="00C77296" w:rsidP="00954D13">
            <w:pPr>
              <w:rPr>
                <w:b/>
                <w:sz w:val="20"/>
                <w:szCs w:val="20"/>
              </w:rPr>
            </w:pPr>
            <w:r w:rsidRPr="000D72D5">
              <w:rPr>
                <w:b/>
                <w:sz w:val="20"/>
                <w:szCs w:val="20"/>
              </w:rPr>
              <w:t>1. Introduction</w:t>
            </w:r>
          </w:p>
          <w:p w:rsidR="00C77296" w:rsidRPr="00DC32F5" w:rsidRDefault="00C77296" w:rsidP="00954D13">
            <w:pPr>
              <w:rPr>
                <w:b/>
                <w:sz w:val="20"/>
                <w:szCs w:val="20"/>
              </w:rPr>
            </w:pPr>
            <w:r w:rsidRPr="000D72D5">
              <w:rPr>
                <w:b/>
                <w:sz w:val="20"/>
                <w:szCs w:val="20"/>
              </w:rPr>
              <w:t>Увод</w:t>
            </w:r>
            <w:r>
              <w:rPr>
                <w:b/>
                <w:sz w:val="20"/>
                <w:szCs w:val="20"/>
              </w:rPr>
              <w:t xml:space="preserve"> </w:t>
            </w:r>
          </w:p>
          <w:p w:rsidR="00C77296" w:rsidRPr="00BE105F" w:rsidRDefault="00C77296" w:rsidP="00954D13">
            <w:pPr>
              <w:rPr>
                <w:sz w:val="20"/>
                <w:szCs w:val="20"/>
                <w:highlight w:val="yellow"/>
              </w:rPr>
            </w:pPr>
            <w:r>
              <w:rPr>
                <w:sz w:val="20"/>
                <w:szCs w:val="20"/>
              </w:rPr>
              <w:t>Oписивање искуства и догађаја у прошлости; описи-вање догађаја у садашњости; изражавање мишљења, допадања/недопа-дања.</w:t>
            </w:r>
          </w:p>
        </w:tc>
        <w:tc>
          <w:tcPr>
            <w:tcW w:w="5032" w:type="dxa"/>
            <w:tcBorders>
              <w:top w:val="single" w:sz="12" w:space="0" w:color="auto"/>
              <w:left w:val="single" w:sz="12" w:space="0" w:color="auto"/>
              <w:bottom w:val="single" w:sz="4" w:space="0" w:color="auto"/>
              <w:right w:val="single" w:sz="12" w:space="0" w:color="auto"/>
            </w:tcBorders>
          </w:tcPr>
          <w:p w:rsidR="00C77296" w:rsidRPr="00BE105F" w:rsidRDefault="00C77296" w:rsidP="00954D13">
            <w:pPr>
              <w:rPr>
                <w:sz w:val="18"/>
                <w:szCs w:val="18"/>
              </w:rPr>
            </w:pPr>
            <w:r w:rsidRPr="00BE105F">
              <w:rPr>
                <w:sz w:val="18"/>
                <w:szCs w:val="18"/>
              </w:rPr>
              <w:t>1.1.1.  1.1.2.  1.1.3.</w:t>
            </w:r>
          </w:p>
          <w:p w:rsidR="00C77296" w:rsidRPr="00920316" w:rsidRDefault="00C77296" w:rsidP="00954D13">
            <w:pPr>
              <w:rPr>
                <w:sz w:val="20"/>
                <w:szCs w:val="20"/>
              </w:rPr>
            </w:pPr>
            <w:r w:rsidRPr="00BE105F">
              <w:rPr>
                <w:sz w:val="18"/>
                <w:szCs w:val="18"/>
              </w:rPr>
              <w:t>1</w:t>
            </w:r>
            <w:r>
              <w:rPr>
                <w:sz w:val="18"/>
                <w:szCs w:val="18"/>
              </w:rPr>
              <w:t>.1.4.  1.1.5.</w:t>
            </w:r>
            <w:r w:rsidRPr="00BE105F">
              <w:rPr>
                <w:sz w:val="18"/>
                <w:szCs w:val="18"/>
              </w:rPr>
              <w:t xml:space="preserve"> 1.1.7. 1.1.8. 1.1.9. 1.1.10. </w:t>
            </w:r>
            <w:r>
              <w:rPr>
                <w:sz w:val="18"/>
                <w:szCs w:val="18"/>
              </w:rPr>
              <w:t xml:space="preserve"> </w:t>
            </w:r>
            <w:r w:rsidRPr="00BE105F">
              <w:rPr>
                <w:sz w:val="18"/>
                <w:szCs w:val="18"/>
              </w:rPr>
              <w:t xml:space="preserve">1.1.11. </w:t>
            </w:r>
            <w:r>
              <w:rPr>
                <w:sz w:val="18"/>
                <w:szCs w:val="18"/>
              </w:rPr>
              <w:t xml:space="preserve">1.1.12. 1.1.13. </w:t>
            </w:r>
            <w:r w:rsidRPr="00BE105F">
              <w:rPr>
                <w:sz w:val="18"/>
                <w:szCs w:val="18"/>
              </w:rPr>
              <w:t xml:space="preserve"> </w:t>
            </w:r>
            <w:r>
              <w:rPr>
                <w:sz w:val="18"/>
                <w:szCs w:val="18"/>
              </w:rPr>
              <w:t xml:space="preserve">1.1.14. 1.1.16. 1.1.17. 1.1.18. 1.1.20. </w:t>
            </w:r>
            <w:r w:rsidRPr="001D7030">
              <w:rPr>
                <w:sz w:val="18"/>
                <w:szCs w:val="18"/>
              </w:rPr>
              <w:t xml:space="preserve">1.1.22. 1.1.23. 1.2.1. </w:t>
            </w:r>
            <w:r>
              <w:rPr>
                <w:sz w:val="18"/>
                <w:szCs w:val="18"/>
              </w:rPr>
              <w:t xml:space="preserve">1.2.2. </w:t>
            </w:r>
            <w:r w:rsidRPr="001D7030">
              <w:rPr>
                <w:sz w:val="18"/>
                <w:szCs w:val="18"/>
              </w:rPr>
              <w:t xml:space="preserve">1.2.3. </w:t>
            </w:r>
            <w:r>
              <w:rPr>
                <w:sz w:val="18"/>
                <w:szCs w:val="18"/>
              </w:rPr>
              <w:t xml:space="preserve">1.2.4. </w:t>
            </w:r>
            <w:r w:rsidRPr="001D7030">
              <w:rPr>
                <w:sz w:val="18"/>
                <w:szCs w:val="18"/>
              </w:rPr>
              <w:t>1.3.1.</w:t>
            </w:r>
            <w:r w:rsidRPr="00BE105F">
              <w:rPr>
                <w:sz w:val="18"/>
                <w:szCs w:val="18"/>
              </w:rPr>
              <w:t xml:space="preserve">  2.1.1.</w:t>
            </w:r>
            <w:r>
              <w:rPr>
                <w:sz w:val="18"/>
                <w:szCs w:val="18"/>
              </w:rPr>
              <w:t xml:space="preserve">  </w:t>
            </w:r>
            <w:r w:rsidRPr="00BE105F">
              <w:rPr>
                <w:sz w:val="18"/>
                <w:szCs w:val="18"/>
              </w:rPr>
              <w:t>2.1.2.</w:t>
            </w:r>
            <w:r>
              <w:rPr>
                <w:sz w:val="18"/>
                <w:szCs w:val="18"/>
              </w:rPr>
              <w:t xml:space="preserve"> 2.1.3. 2.1.4. 2.1.6. 2.1.8.  </w:t>
            </w:r>
            <w:r w:rsidRPr="00BE105F">
              <w:rPr>
                <w:sz w:val="18"/>
                <w:szCs w:val="18"/>
              </w:rPr>
              <w:t xml:space="preserve">2.1.12. </w:t>
            </w:r>
            <w:r>
              <w:rPr>
                <w:sz w:val="18"/>
                <w:szCs w:val="18"/>
              </w:rPr>
              <w:t xml:space="preserve">2.1.13. 2.1.14. 2.1.15. 2.1.16. 2.1.17. 2.1.19. 2.1.20. 2.1.22. 2.1.24. </w:t>
            </w:r>
            <w:r w:rsidRPr="00BE105F">
              <w:rPr>
                <w:sz w:val="18"/>
                <w:szCs w:val="18"/>
              </w:rPr>
              <w:t xml:space="preserve"> 2.1.25.</w:t>
            </w:r>
            <w:r>
              <w:rPr>
                <w:sz w:val="18"/>
                <w:szCs w:val="18"/>
              </w:rPr>
              <w:t xml:space="preserve"> 2.1.26. 2.2.1. 2.2.2. 2.2.3. 2.2.4. 2.3.1.  2.3.2. 3.1.1. 3.1.2. 3.1.3. 3.1.6. 3.1.10. 3.1.11. 3.1.15. 3.1.16. 3.1.17. 3.1.18. 3.1.19. 3.1.20. 3.1.21. 3.1.22. 3.1.24. 3.1.25. 3.1.28. 3.1.29. 3.1.30. 3.1.31. 3.1.32. 3.2.1. 3.2.2. 3.2.3. 3.2.4. 3.3.1. 3.3.2. 3.3.3. 3.3.6.</w:t>
            </w:r>
          </w:p>
        </w:tc>
        <w:tc>
          <w:tcPr>
            <w:tcW w:w="5033" w:type="dxa"/>
            <w:tcBorders>
              <w:top w:val="single" w:sz="12" w:space="0" w:color="auto"/>
              <w:left w:val="single" w:sz="12" w:space="0" w:color="auto"/>
              <w:bottom w:val="single" w:sz="4" w:space="0" w:color="auto"/>
              <w:right w:val="single" w:sz="12" w:space="0" w:color="auto"/>
            </w:tcBorders>
          </w:tcPr>
          <w:p w:rsidR="00C77296" w:rsidRPr="00CA2DC6" w:rsidRDefault="00C77296" w:rsidP="00954D13">
            <w:pPr>
              <w:rPr>
                <w:i/>
                <w:sz w:val="20"/>
                <w:szCs w:val="20"/>
              </w:rPr>
            </w:pPr>
            <w:r>
              <w:rPr>
                <w:sz w:val="20"/>
                <w:szCs w:val="20"/>
              </w:rPr>
              <w:t xml:space="preserve">Изразе и речи које се односе на тему; језичке структуре </w:t>
            </w:r>
            <w:r>
              <w:rPr>
                <w:i/>
                <w:sz w:val="20"/>
                <w:szCs w:val="20"/>
              </w:rPr>
              <w:t>How long have you been here? When did  you arrive?Did you come by plane?</w:t>
            </w:r>
            <w:r>
              <w:rPr>
                <w:b/>
                <w:i/>
                <w:sz w:val="20"/>
                <w:szCs w:val="20"/>
              </w:rPr>
              <w:t>(The Past Simple Tense, The Present Perfect Tense)</w:t>
            </w:r>
            <w:r>
              <w:rPr>
                <w:b/>
                <w:sz w:val="20"/>
                <w:szCs w:val="20"/>
              </w:rPr>
              <w:t xml:space="preserve"> </w:t>
            </w:r>
            <w:r>
              <w:rPr>
                <w:i/>
                <w:sz w:val="20"/>
                <w:szCs w:val="20"/>
              </w:rPr>
              <w:t xml:space="preserve">Do you like it here? What do you think of? Mrs Simons ususally teaches at this time, but she isn’t teаching the lesson today. I love playing sports. I’m really into sport. I don’t mind sport. I prefer watching it on TV. I can’t stand shopping. </w:t>
            </w:r>
            <w:r w:rsidRPr="00B70B01">
              <w:rPr>
                <w:b/>
                <w:sz w:val="20"/>
                <w:szCs w:val="20"/>
              </w:rPr>
              <w:t>(</w:t>
            </w:r>
            <w:r>
              <w:rPr>
                <w:b/>
                <w:i/>
                <w:sz w:val="20"/>
                <w:szCs w:val="20"/>
              </w:rPr>
              <w:t>The Present Simple Tense + state verbs</w:t>
            </w:r>
            <w:r>
              <w:rPr>
                <w:b/>
                <w:sz w:val="20"/>
                <w:szCs w:val="20"/>
              </w:rPr>
              <w:t xml:space="preserve"> за изражавање сталних радњи и стања</w:t>
            </w:r>
            <w:r>
              <w:rPr>
                <w:b/>
                <w:i/>
                <w:sz w:val="20"/>
                <w:szCs w:val="20"/>
              </w:rPr>
              <w:t>, The Present Continuous Tense</w:t>
            </w:r>
            <w:r>
              <w:rPr>
                <w:sz w:val="20"/>
                <w:szCs w:val="20"/>
              </w:rPr>
              <w:t xml:space="preserve"> </w:t>
            </w:r>
            <w:r w:rsidRPr="00B70B01">
              <w:rPr>
                <w:b/>
                <w:sz w:val="20"/>
                <w:szCs w:val="20"/>
              </w:rPr>
              <w:t>за изражавање тренутних и привремених радњи</w:t>
            </w:r>
            <w:r>
              <w:rPr>
                <w:b/>
                <w:sz w:val="20"/>
                <w:szCs w:val="20"/>
              </w:rPr>
              <w:t>, глаголи и фразе које прати инфинитив и/или (глаголска) именица</w:t>
            </w:r>
            <w:r w:rsidRPr="00B70B01">
              <w:rPr>
                <w:b/>
                <w:sz w:val="20"/>
                <w:szCs w:val="20"/>
              </w:rPr>
              <w:t xml:space="preserve"> )</w:t>
            </w:r>
            <w:r>
              <w:rPr>
                <w:b/>
                <w:sz w:val="20"/>
                <w:szCs w:val="20"/>
              </w:rPr>
              <w:t xml:space="preserve"> </w:t>
            </w:r>
            <w:r w:rsidRPr="00011082">
              <w:rPr>
                <w:i/>
                <w:sz w:val="20"/>
                <w:szCs w:val="20"/>
              </w:rPr>
              <w:t>Pardon! What does whereabouts mean? How do you spell that word?</w:t>
            </w:r>
            <w:r>
              <w:rPr>
                <w:sz w:val="20"/>
                <w:szCs w:val="20"/>
              </w:rPr>
              <w:t>;</w:t>
            </w:r>
            <w:r w:rsidRPr="00011082">
              <w:rPr>
                <w:i/>
                <w:sz w:val="20"/>
                <w:szCs w:val="20"/>
              </w:rPr>
              <w:t xml:space="preserve"> </w:t>
            </w:r>
            <w:r w:rsidRPr="00011082">
              <w:rPr>
                <w:sz w:val="20"/>
                <w:szCs w:val="20"/>
              </w:rPr>
              <w:t>текстове и дијалоге који се односе на тему и</w:t>
            </w:r>
            <w:r>
              <w:rPr>
                <w:sz w:val="20"/>
                <w:szCs w:val="20"/>
              </w:rPr>
              <w:t xml:space="preserve"> интеркултурне садржаје </w:t>
            </w:r>
            <w:r w:rsidRPr="00DD49D0">
              <w:rPr>
                <w:b/>
                <w:sz w:val="20"/>
                <w:szCs w:val="20"/>
              </w:rPr>
              <w:t>(слушају, читају, говоре и пишу)</w:t>
            </w:r>
            <w:r>
              <w:rPr>
                <w:sz w:val="20"/>
                <w:szCs w:val="20"/>
              </w:rPr>
              <w:t>.</w:t>
            </w:r>
          </w:p>
        </w:tc>
        <w:tc>
          <w:tcPr>
            <w:tcW w:w="661" w:type="dxa"/>
            <w:tcBorders>
              <w:top w:val="single" w:sz="12" w:space="0" w:color="auto"/>
              <w:left w:val="single" w:sz="12" w:space="0" w:color="auto"/>
              <w:bottom w:val="single" w:sz="4" w:space="0" w:color="auto"/>
              <w:right w:val="single" w:sz="12" w:space="0" w:color="auto"/>
            </w:tcBorders>
          </w:tcPr>
          <w:p w:rsidR="00C77296" w:rsidRPr="00D44FFE" w:rsidRDefault="00C77296" w:rsidP="00954D13">
            <w:pPr>
              <w:pStyle w:val="NoSpacing"/>
              <w:jc w:val="center"/>
              <w:rPr>
                <w:rFonts w:ascii="Times New Roman" w:hAnsi="Times New Roman"/>
                <w:b/>
                <w:sz w:val="20"/>
                <w:szCs w:val="20"/>
              </w:rPr>
            </w:pPr>
            <w:r>
              <w:rPr>
                <w:rFonts w:ascii="Times New Roman" w:hAnsi="Times New Roman"/>
                <w:b/>
                <w:sz w:val="20"/>
                <w:szCs w:val="20"/>
              </w:rPr>
              <w:t>2</w:t>
            </w:r>
          </w:p>
        </w:tc>
        <w:tc>
          <w:tcPr>
            <w:tcW w:w="662" w:type="dxa"/>
            <w:tcBorders>
              <w:top w:val="single" w:sz="12" w:space="0" w:color="auto"/>
              <w:left w:val="single" w:sz="12" w:space="0" w:color="auto"/>
              <w:bottom w:val="single" w:sz="4" w:space="0" w:color="auto"/>
              <w:right w:val="single" w:sz="12" w:space="0" w:color="auto"/>
            </w:tcBorders>
          </w:tcPr>
          <w:p w:rsidR="00C77296" w:rsidRPr="00E73965" w:rsidRDefault="00C77296" w:rsidP="00954D13">
            <w:pPr>
              <w:pStyle w:val="NoSpacing"/>
              <w:jc w:val="center"/>
              <w:rPr>
                <w:rFonts w:ascii="Times New Roman" w:hAnsi="Times New Roman"/>
                <w:b/>
                <w:sz w:val="20"/>
                <w:szCs w:val="20"/>
              </w:rPr>
            </w:pPr>
            <w:r>
              <w:rPr>
                <w:rFonts w:ascii="Times New Roman" w:hAnsi="Times New Roman"/>
                <w:b/>
                <w:sz w:val="20"/>
                <w:szCs w:val="20"/>
              </w:rPr>
              <w:t>0</w:t>
            </w:r>
          </w:p>
        </w:tc>
        <w:tc>
          <w:tcPr>
            <w:tcW w:w="662" w:type="dxa"/>
            <w:tcBorders>
              <w:top w:val="single" w:sz="12" w:space="0" w:color="auto"/>
              <w:left w:val="single" w:sz="12" w:space="0" w:color="auto"/>
              <w:bottom w:val="single" w:sz="4" w:space="0" w:color="auto"/>
              <w:right w:val="single" w:sz="12" w:space="0" w:color="auto"/>
            </w:tcBorders>
          </w:tcPr>
          <w:p w:rsidR="00C77296" w:rsidRPr="007D6BE8" w:rsidRDefault="00C77296" w:rsidP="00954D13">
            <w:pPr>
              <w:pStyle w:val="NoSpacing"/>
              <w:jc w:val="center"/>
              <w:rPr>
                <w:rFonts w:ascii="Times New Roman" w:hAnsi="Times New Roman"/>
                <w:b/>
                <w:sz w:val="20"/>
                <w:szCs w:val="20"/>
              </w:rPr>
            </w:pPr>
            <w:r>
              <w:rPr>
                <w:rFonts w:ascii="Times New Roman" w:hAnsi="Times New Roman"/>
                <w:b/>
                <w:sz w:val="20"/>
                <w:szCs w:val="20"/>
              </w:rPr>
              <w:t>2</w:t>
            </w:r>
          </w:p>
        </w:tc>
      </w:tr>
      <w:tr w:rsidR="00C77296" w:rsidRPr="00986579" w:rsidTr="00C77296">
        <w:tblPrEx>
          <w:tblLook w:val="04A0" w:firstRow="1" w:lastRow="0" w:firstColumn="1" w:lastColumn="0" w:noHBand="0" w:noVBand="1"/>
        </w:tblPrEx>
        <w:trPr>
          <w:trHeight w:val="1134"/>
        </w:trPr>
        <w:tc>
          <w:tcPr>
            <w:tcW w:w="2048" w:type="dxa"/>
          </w:tcPr>
          <w:p w:rsidR="00C77296" w:rsidRDefault="00C77296" w:rsidP="00954D13">
            <w:pPr>
              <w:rPr>
                <w:b/>
                <w:sz w:val="20"/>
                <w:szCs w:val="20"/>
              </w:rPr>
            </w:pPr>
            <w:r>
              <w:rPr>
                <w:b/>
                <w:sz w:val="20"/>
                <w:szCs w:val="20"/>
              </w:rPr>
              <w:t>2. Problems</w:t>
            </w:r>
          </w:p>
          <w:p w:rsidR="00C77296" w:rsidRPr="00011082" w:rsidRDefault="00C77296" w:rsidP="00954D13">
            <w:pPr>
              <w:rPr>
                <w:b/>
                <w:sz w:val="20"/>
                <w:szCs w:val="20"/>
              </w:rPr>
            </w:pPr>
            <w:r w:rsidRPr="00DB2BCA">
              <w:rPr>
                <w:b/>
                <w:sz w:val="20"/>
                <w:szCs w:val="20"/>
              </w:rPr>
              <w:t>Проблеми</w:t>
            </w:r>
            <w:r>
              <w:rPr>
                <w:b/>
                <w:sz w:val="20"/>
                <w:szCs w:val="20"/>
              </w:rPr>
              <w:t xml:space="preserve"> </w:t>
            </w:r>
            <w:r>
              <w:rPr>
                <w:sz w:val="20"/>
                <w:szCs w:val="20"/>
              </w:rPr>
              <w:t xml:space="preserve">Описивање догађаја и искуства у прошлости; описивање живих бића и предмета; изражавање предлога, молби, извињења и захвалности. </w:t>
            </w:r>
          </w:p>
        </w:tc>
        <w:tc>
          <w:tcPr>
            <w:tcW w:w="5032" w:type="dxa"/>
          </w:tcPr>
          <w:p w:rsidR="00C77296" w:rsidRPr="00BE105F" w:rsidRDefault="00C77296" w:rsidP="00954D13">
            <w:pPr>
              <w:rPr>
                <w:sz w:val="18"/>
                <w:szCs w:val="18"/>
              </w:rPr>
            </w:pPr>
            <w:r w:rsidRPr="00BE105F">
              <w:rPr>
                <w:sz w:val="18"/>
                <w:szCs w:val="18"/>
              </w:rPr>
              <w:t>1.1.1.  1.1.2.  1.1.3.</w:t>
            </w:r>
          </w:p>
          <w:p w:rsidR="00C77296" w:rsidRPr="002C0568" w:rsidRDefault="00C77296" w:rsidP="00954D13">
            <w:pPr>
              <w:rPr>
                <w:sz w:val="20"/>
                <w:szCs w:val="20"/>
              </w:rPr>
            </w:pPr>
            <w:r w:rsidRPr="00BE105F">
              <w:rPr>
                <w:sz w:val="18"/>
                <w:szCs w:val="18"/>
              </w:rPr>
              <w:t>1</w:t>
            </w:r>
            <w:r>
              <w:rPr>
                <w:sz w:val="18"/>
                <w:szCs w:val="18"/>
              </w:rPr>
              <w:t>.1.4.  1.1.5.</w:t>
            </w:r>
            <w:r w:rsidRPr="00BE105F">
              <w:rPr>
                <w:sz w:val="18"/>
                <w:szCs w:val="18"/>
              </w:rPr>
              <w:t xml:space="preserve"> </w:t>
            </w:r>
            <w:r>
              <w:rPr>
                <w:sz w:val="18"/>
                <w:szCs w:val="18"/>
              </w:rPr>
              <w:t xml:space="preserve">1.1.6. </w:t>
            </w:r>
            <w:r w:rsidRPr="00BE105F">
              <w:rPr>
                <w:sz w:val="18"/>
                <w:szCs w:val="18"/>
              </w:rPr>
              <w:t xml:space="preserve">1.1.7. 1.1.8. 1.1.9. 1.1.10. </w:t>
            </w:r>
            <w:r>
              <w:rPr>
                <w:sz w:val="18"/>
                <w:szCs w:val="18"/>
              </w:rPr>
              <w:t xml:space="preserve"> </w:t>
            </w:r>
            <w:r w:rsidRPr="00BE105F">
              <w:rPr>
                <w:sz w:val="18"/>
                <w:szCs w:val="18"/>
              </w:rPr>
              <w:t>1.1.11.</w:t>
            </w:r>
            <w:r>
              <w:rPr>
                <w:sz w:val="18"/>
                <w:szCs w:val="18"/>
              </w:rPr>
              <w:t xml:space="preserve"> 1.1.12. 1.1.13. </w:t>
            </w:r>
            <w:r w:rsidRPr="00BE105F">
              <w:rPr>
                <w:sz w:val="18"/>
                <w:szCs w:val="18"/>
              </w:rPr>
              <w:t xml:space="preserve"> </w:t>
            </w:r>
            <w:r>
              <w:rPr>
                <w:sz w:val="18"/>
                <w:szCs w:val="18"/>
              </w:rPr>
              <w:t xml:space="preserve">1.1.14. 1.1.15. 1.1.16. 1.1.17. 1.1.18. 1.1.19. 1.1.20. </w:t>
            </w:r>
            <w:r w:rsidRPr="001D7030">
              <w:rPr>
                <w:sz w:val="18"/>
                <w:szCs w:val="18"/>
              </w:rPr>
              <w:t xml:space="preserve">1.1.22. 1.1.23. 1.2.1. </w:t>
            </w:r>
            <w:r>
              <w:rPr>
                <w:sz w:val="18"/>
                <w:szCs w:val="18"/>
              </w:rPr>
              <w:t xml:space="preserve">1.2.2. </w:t>
            </w:r>
            <w:r w:rsidRPr="001D7030">
              <w:rPr>
                <w:sz w:val="18"/>
                <w:szCs w:val="18"/>
              </w:rPr>
              <w:t xml:space="preserve">1.2.3. </w:t>
            </w:r>
            <w:r>
              <w:rPr>
                <w:sz w:val="18"/>
                <w:szCs w:val="18"/>
              </w:rPr>
              <w:t xml:space="preserve">1.2.4. </w:t>
            </w:r>
            <w:r w:rsidRPr="001D7030">
              <w:rPr>
                <w:sz w:val="18"/>
                <w:szCs w:val="18"/>
              </w:rPr>
              <w:t>1.3.1.</w:t>
            </w:r>
            <w:r>
              <w:rPr>
                <w:sz w:val="18"/>
                <w:szCs w:val="18"/>
              </w:rPr>
              <w:t xml:space="preserve"> 1.3.2 1.3.3. 1.3.4. 1.3.5. </w:t>
            </w:r>
            <w:r w:rsidRPr="00BE105F">
              <w:rPr>
                <w:sz w:val="18"/>
                <w:szCs w:val="18"/>
              </w:rPr>
              <w:t xml:space="preserve"> 2.1.1.</w:t>
            </w:r>
            <w:r>
              <w:rPr>
                <w:sz w:val="18"/>
                <w:szCs w:val="18"/>
              </w:rPr>
              <w:t xml:space="preserve">  </w:t>
            </w:r>
            <w:r w:rsidRPr="00BE105F">
              <w:rPr>
                <w:sz w:val="18"/>
                <w:szCs w:val="18"/>
              </w:rPr>
              <w:t>2.1.2.</w:t>
            </w:r>
            <w:r>
              <w:rPr>
                <w:sz w:val="18"/>
                <w:szCs w:val="18"/>
              </w:rPr>
              <w:t xml:space="preserve"> 2.1.3. 2.1.4. 2.1.5. 2.1.6. 2.1.7. 2.1.8. 2.1.9.  2.1.10. 2.1.11.  </w:t>
            </w:r>
            <w:r w:rsidRPr="00BE105F">
              <w:rPr>
                <w:sz w:val="18"/>
                <w:szCs w:val="18"/>
              </w:rPr>
              <w:t xml:space="preserve">2.1.12. </w:t>
            </w:r>
            <w:r>
              <w:rPr>
                <w:sz w:val="18"/>
                <w:szCs w:val="18"/>
              </w:rPr>
              <w:t xml:space="preserve">2.1.13. 2.1.14. 2.1.15.  2.1.16.  2.1.18. 2.1.19. 2.1.20. 2.1.21. 2.1.22. 2.1.23. 2.1.24. </w:t>
            </w:r>
            <w:r w:rsidRPr="00BE105F">
              <w:rPr>
                <w:sz w:val="18"/>
                <w:szCs w:val="18"/>
              </w:rPr>
              <w:t xml:space="preserve"> 2.1.25.</w:t>
            </w:r>
            <w:r>
              <w:rPr>
                <w:sz w:val="18"/>
                <w:szCs w:val="18"/>
              </w:rPr>
              <w:t xml:space="preserve"> 2.1.26. 2.2.1. 2.2.2. 2.2.3. 2.2.4.   2.3.2. 2.3.3. 2.3.4. 2.3.7. 2.3.8. 3.1.1. 3.1.2. 3.1.3. 3.1.4. 3.1.5. 3.1.6. 3.1.7. 3.1.8. 3.1.9. 3.1.10. 3.1.11. 3.1.12. 3.1.13. 3.1.14. 3.1.16. 3.1.17. 3.1.18. 3.1.19. 3.1.20. 3.1.21. 3.1.22. 3.1.23. 3.1.24. 3.1.25. 3.1.26. 3.1.27. 3.1.28. 3.1.29. 3.1.30. 3.1.31. 3.1.32. 3.2.1. 3.2.2. 3.2.3. 3.2.4. 3.3.1. 3.3.2. 3.3.3. 3.3.4. 3.3.6.  3.3.8.  3.3.9.</w:t>
            </w:r>
          </w:p>
        </w:tc>
        <w:tc>
          <w:tcPr>
            <w:tcW w:w="5033" w:type="dxa"/>
          </w:tcPr>
          <w:p w:rsidR="00C77296" w:rsidRPr="007E6881" w:rsidRDefault="00C77296" w:rsidP="00954D13">
            <w:pPr>
              <w:autoSpaceDE w:val="0"/>
              <w:autoSpaceDN w:val="0"/>
              <w:adjustRightInd w:val="0"/>
              <w:rPr>
                <w:i/>
                <w:sz w:val="20"/>
                <w:szCs w:val="20"/>
              </w:rPr>
            </w:pPr>
            <w:r>
              <w:rPr>
                <w:sz w:val="20"/>
                <w:szCs w:val="20"/>
              </w:rPr>
              <w:t>Изразе и речи који се односе на тему</w:t>
            </w:r>
            <w:r>
              <w:rPr>
                <w:i/>
                <w:sz w:val="20"/>
                <w:szCs w:val="20"/>
              </w:rPr>
              <w:t xml:space="preserve"> A typical bully is not a big, ugly kid that nobody likes. It’s damaged /cracked/the wrоng size</w:t>
            </w:r>
            <w:r w:rsidRPr="00CB0172">
              <w:rPr>
                <w:sz w:val="20"/>
                <w:szCs w:val="20"/>
              </w:rPr>
              <w:t>;</w:t>
            </w:r>
            <w:r>
              <w:rPr>
                <w:sz w:val="20"/>
                <w:szCs w:val="20"/>
              </w:rPr>
              <w:t xml:space="preserve"> језичке структуре: </w:t>
            </w:r>
            <w:r>
              <w:rPr>
                <w:i/>
                <w:sz w:val="20"/>
                <w:szCs w:val="20"/>
              </w:rPr>
              <w:t xml:space="preserve">Jake has invited all his friends to his house. They’ve come back. </w:t>
            </w:r>
            <w:r>
              <w:rPr>
                <w:b/>
                <w:i/>
                <w:sz w:val="20"/>
                <w:szCs w:val="20"/>
              </w:rPr>
              <w:t xml:space="preserve">(The Present Perfect Tense </w:t>
            </w:r>
            <w:r w:rsidRPr="004C3DC7">
              <w:rPr>
                <w:b/>
                <w:i/>
                <w:sz w:val="20"/>
                <w:szCs w:val="20"/>
              </w:rPr>
              <w:t>– indefinite past+with since and for</w:t>
            </w:r>
            <w:r>
              <w:rPr>
                <w:b/>
                <w:i/>
                <w:sz w:val="20"/>
                <w:szCs w:val="20"/>
              </w:rPr>
              <w:t xml:space="preserve"> </w:t>
            </w:r>
            <w:r w:rsidRPr="004C3DC7">
              <w:rPr>
                <w:i/>
                <w:sz w:val="20"/>
                <w:szCs w:val="20"/>
              </w:rPr>
              <w:t xml:space="preserve">+ </w:t>
            </w:r>
            <w:r w:rsidRPr="004C3DC7">
              <w:rPr>
                <w:b/>
                <w:sz w:val="20"/>
                <w:szCs w:val="20"/>
              </w:rPr>
              <w:t>компаративно</w:t>
            </w:r>
            <w:r w:rsidRPr="004C3DC7">
              <w:rPr>
                <w:sz w:val="20"/>
                <w:szCs w:val="20"/>
              </w:rPr>
              <w:t xml:space="preserve"> са</w:t>
            </w:r>
            <w:r>
              <w:rPr>
                <w:sz w:val="20"/>
                <w:szCs w:val="20"/>
              </w:rPr>
              <w:t xml:space="preserve"> </w:t>
            </w:r>
            <w:r w:rsidRPr="000963CF">
              <w:rPr>
                <w:b/>
                <w:i/>
                <w:sz w:val="20"/>
                <w:szCs w:val="20"/>
                <w:lang w:val="uz-Cyrl-UZ"/>
              </w:rPr>
              <w:t>The Past Simple Tense</w:t>
            </w:r>
            <w:r>
              <w:rPr>
                <w:sz w:val="20"/>
                <w:szCs w:val="20"/>
              </w:rPr>
              <w:t xml:space="preserve"> </w:t>
            </w:r>
            <w:r>
              <w:rPr>
                <w:b/>
                <w:sz w:val="20"/>
                <w:szCs w:val="20"/>
              </w:rPr>
              <w:t xml:space="preserve">) </w:t>
            </w:r>
            <w:r>
              <w:rPr>
                <w:i/>
                <w:sz w:val="20"/>
                <w:szCs w:val="20"/>
              </w:rPr>
              <w:t xml:space="preserve">While we were driving down the motorway, your mum suddenly remembered the wedding present. I knocked it with my hand while I was dancing. </w:t>
            </w:r>
            <w:r w:rsidRPr="000963CF">
              <w:rPr>
                <w:b/>
                <w:sz w:val="20"/>
                <w:szCs w:val="20"/>
              </w:rPr>
              <w:t>(</w:t>
            </w:r>
            <w:r w:rsidRPr="000963CF">
              <w:rPr>
                <w:b/>
                <w:i/>
                <w:sz w:val="20"/>
                <w:szCs w:val="20"/>
                <w:lang w:val="uz-Cyrl-UZ"/>
              </w:rPr>
              <w:t>The Past Simple Tense</w:t>
            </w:r>
            <w:r w:rsidRPr="000963CF">
              <w:rPr>
                <w:b/>
                <w:i/>
                <w:sz w:val="20"/>
                <w:szCs w:val="20"/>
              </w:rPr>
              <w:t>, T</w:t>
            </w:r>
            <w:r>
              <w:rPr>
                <w:b/>
                <w:i/>
                <w:sz w:val="20"/>
                <w:szCs w:val="20"/>
              </w:rPr>
              <w:t xml:space="preserve">he Past Continuous Tense - </w:t>
            </w:r>
            <w:r w:rsidRPr="004C3DC7">
              <w:rPr>
                <w:b/>
                <w:sz w:val="20"/>
                <w:szCs w:val="20"/>
              </w:rPr>
              <w:t>компаративно</w:t>
            </w:r>
            <w:r>
              <w:rPr>
                <w:b/>
                <w:sz w:val="20"/>
                <w:szCs w:val="20"/>
              </w:rPr>
              <w:t>)</w:t>
            </w:r>
            <w:r>
              <w:rPr>
                <w:i/>
                <w:sz w:val="20"/>
                <w:szCs w:val="20"/>
              </w:rPr>
              <w:t xml:space="preserve"> He had studied French before he went to Paris </w:t>
            </w:r>
            <w:r w:rsidRPr="000963CF">
              <w:rPr>
                <w:b/>
                <w:sz w:val="20"/>
                <w:szCs w:val="20"/>
              </w:rPr>
              <w:t>(</w:t>
            </w:r>
            <w:r w:rsidRPr="000963CF">
              <w:rPr>
                <w:b/>
                <w:i/>
                <w:sz w:val="20"/>
                <w:szCs w:val="20"/>
                <w:lang w:val="uz-Cyrl-UZ"/>
              </w:rPr>
              <w:t>The Past Simple Tense</w:t>
            </w:r>
            <w:r w:rsidRPr="000963CF">
              <w:rPr>
                <w:b/>
                <w:i/>
                <w:sz w:val="20"/>
                <w:szCs w:val="20"/>
              </w:rPr>
              <w:t>, T</w:t>
            </w:r>
            <w:r>
              <w:rPr>
                <w:b/>
                <w:i/>
                <w:sz w:val="20"/>
                <w:szCs w:val="20"/>
              </w:rPr>
              <w:t xml:space="preserve">he Past Perfect Tense - </w:t>
            </w:r>
            <w:r w:rsidRPr="004C3DC7">
              <w:rPr>
                <w:b/>
                <w:sz w:val="20"/>
                <w:szCs w:val="20"/>
              </w:rPr>
              <w:t>компаративно</w:t>
            </w:r>
            <w:r>
              <w:rPr>
                <w:b/>
                <w:sz w:val="20"/>
                <w:szCs w:val="20"/>
              </w:rPr>
              <w:t xml:space="preserve">) </w:t>
            </w:r>
            <w:r>
              <w:rPr>
                <w:i/>
                <w:sz w:val="20"/>
                <w:szCs w:val="20"/>
              </w:rPr>
              <w:t xml:space="preserve">Can I help you? What size do you want? Ten please. Thank you very much. I’m sorry about that. - </w:t>
            </w:r>
            <w:r>
              <w:rPr>
                <w:sz w:val="20"/>
                <w:szCs w:val="20"/>
              </w:rPr>
              <w:t xml:space="preserve">текстове и дијалоге који се односе на тему и интеркултурне садржаје </w:t>
            </w:r>
            <w:r w:rsidRPr="00DD49D0">
              <w:rPr>
                <w:b/>
                <w:sz w:val="20"/>
                <w:szCs w:val="20"/>
              </w:rPr>
              <w:t>(слушају, читају, говоре и пишу)</w:t>
            </w:r>
            <w:r>
              <w:rPr>
                <w:sz w:val="20"/>
                <w:szCs w:val="20"/>
              </w:rPr>
              <w:t xml:space="preserve">. </w:t>
            </w:r>
          </w:p>
        </w:tc>
        <w:tc>
          <w:tcPr>
            <w:tcW w:w="661" w:type="dxa"/>
          </w:tcPr>
          <w:p w:rsidR="00C77296" w:rsidRPr="00D44FFE" w:rsidRDefault="00C77296" w:rsidP="00954D13">
            <w:pPr>
              <w:pStyle w:val="NoSpacing"/>
              <w:jc w:val="center"/>
              <w:rPr>
                <w:rFonts w:ascii="Times New Roman" w:hAnsi="Times New Roman"/>
                <w:b/>
                <w:sz w:val="20"/>
                <w:szCs w:val="20"/>
              </w:rPr>
            </w:pPr>
            <w:r>
              <w:rPr>
                <w:rFonts w:ascii="Times New Roman" w:hAnsi="Times New Roman"/>
                <w:b/>
                <w:sz w:val="20"/>
                <w:szCs w:val="20"/>
              </w:rPr>
              <w:t>9</w:t>
            </w:r>
          </w:p>
        </w:tc>
        <w:tc>
          <w:tcPr>
            <w:tcW w:w="662" w:type="dxa"/>
          </w:tcPr>
          <w:p w:rsidR="00C77296" w:rsidRPr="00E73965" w:rsidRDefault="00C77296" w:rsidP="00954D13">
            <w:pPr>
              <w:pStyle w:val="NoSpacing"/>
              <w:jc w:val="center"/>
              <w:rPr>
                <w:rFonts w:ascii="Times New Roman" w:hAnsi="Times New Roman"/>
                <w:b/>
                <w:sz w:val="20"/>
                <w:szCs w:val="20"/>
              </w:rPr>
            </w:pPr>
            <w:r>
              <w:rPr>
                <w:rFonts w:ascii="Times New Roman" w:hAnsi="Times New Roman"/>
                <w:b/>
                <w:sz w:val="20"/>
                <w:szCs w:val="20"/>
              </w:rPr>
              <w:t>3,5</w:t>
            </w:r>
          </w:p>
        </w:tc>
        <w:tc>
          <w:tcPr>
            <w:tcW w:w="662" w:type="dxa"/>
          </w:tcPr>
          <w:p w:rsidR="00C77296" w:rsidRPr="00E73965" w:rsidRDefault="00C77296" w:rsidP="00954D13">
            <w:pPr>
              <w:pStyle w:val="NoSpacing"/>
              <w:jc w:val="center"/>
              <w:rPr>
                <w:rFonts w:ascii="Times New Roman" w:hAnsi="Times New Roman"/>
                <w:b/>
                <w:sz w:val="20"/>
                <w:szCs w:val="20"/>
              </w:rPr>
            </w:pPr>
            <w:r>
              <w:rPr>
                <w:rFonts w:ascii="Times New Roman" w:hAnsi="Times New Roman"/>
                <w:b/>
                <w:sz w:val="20"/>
                <w:szCs w:val="20"/>
              </w:rPr>
              <w:t>5,5</w:t>
            </w:r>
          </w:p>
        </w:tc>
      </w:tr>
      <w:tr w:rsidR="00C77296" w:rsidRPr="00986579" w:rsidTr="00C77296">
        <w:tblPrEx>
          <w:tblLook w:val="04A0" w:firstRow="1" w:lastRow="0" w:firstColumn="1" w:lastColumn="0" w:noHBand="0" w:noVBand="1"/>
        </w:tblPrEx>
        <w:trPr>
          <w:trHeight w:val="1134"/>
        </w:trPr>
        <w:tc>
          <w:tcPr>
            <w:tcW w:w="2048" w:type="dxa"/>
          </w:tcPr>
          <w:p w:rsidR="00C77296" w:rsidRPr="00CF01B5" w:rsidRDefault="00C77296" w:rsidP="00954D13">
            <w:pPr>
              <w:jc w:val="center"/>
              <w:rPr>
                <w:b/>
                <w:sz w:val="20"/>
                <w:szCs w:val="20"/>
              </w:rPr>
            </w:pPr>
            <w:r w:rsidRPr="00CF01B5">
              <w:rPr>
                <w:b/>
                <w:sz w:val="20"/>
                <w:szCs w:val="20"/>
              </w:rPr>
              <w:t xml:space="preserve">3. Revision and test </w:t>
            </w:r>
            <w:r w:rsidRPr="00CF01B5">
              <w:rPr>
                <w:b/>
                <w:sz w:val="20"/>
                <w:szCs w:val="20"/>
                <w:lang w:val="sr-Cyrl-CS"/>
              </w:rPr>
              <w:t>1</w:t>
            </w:r>
          </w:p>
          <w:p w:rsidR="00C77296" w:rsidRDefault="00C77296" w:rsidP="00954D13">
            <w:pPr>
              <w:rPr>
                <w:b/>
                <w:sz w:val="20"/>
                <w:szCs w:val="20"/>
                <w:lang w:val="sr-Cyrl-CS"/>
              </w:rPr>
            </w:pPr>
            <w:r w:rsidRPr="00CF01B5">
              <w:rPr>
                <w:b/>
                <w:sz w:val="20"/>
                <w:szCs w:val="20"/>
                <w:lang w:val="sr-Cyrl-CS"/>
              </w:rPr>
              <w:t>Понављање и тест 1</w:t>
            </w:r>
          </w:p>
          <w:p w:rsidR="00C77296" w:rsidRPr="002B2752" w:rsidRDefault="00C77296" w:rsidP="00954D13">
            <w:pPr>
              <w:rPr>
                <w:sz w:val="20"/>
                <w:szCs w:val="20"/>
              </w:rPr>
            </w:pPr>
            <w:r>
              <w:rPr>
                <w:sz w:val="20"/>
                <w:szCs w:val="20"/>
              </w:rPr>
              <w:t>Описивање догађаја способности и обавеза у прошлости; описивање живих бића и предмета; тражење и давање/одбијање дозволе; изражавање предлога, молби извињења и захвалности.</w:t>
            </w:r>
          </w:p>
        </w:tc>
        <w:tc>
          <w:tcPr>
            <w:tcW w:w="5032" w:type="dxa"/>
          </w:tcPr>
          <w:p w:rsidR="00C77296" w:rsidRPr="002B2752" w:rsidRDefault="00C77296" w:rsidP="00954D13">
            <w:pPr>
              <w:rPr>
                <w:sz w:val="20"/>
                <w:szCs w:val="20"/>
                <w:lang w:val="hr-HR"/>
              </w:rPr>
            </w:pPr>
            <w:r>
              <w:rPr>
                <w:sz w:val="18"/>
                <w:szCs w:val="18"/>
              </w:rPr>
              <w:t xml:space="preserve">1.1.2. </w:t>
            </w:r>
            <w:r w:rsidRPr="00BE105F">
              <w:rPr>
                <w:sz w:val="18"/>
                <w:szCs w:val="18"/>
              </w:rPr>
              <w:t>1</w:t>
            </w:r>
            <w:r>
              <w:rPr>
                <w:sz w:val="18"/>
                <w:szCs w:val="18"/>
              </w:rPr>
              <w:t xml:space="preserve">.1.4.  1.1.9. 1.1.12. 1.1.15. 1.1.20. </w:t>
            </w:r>
            <w:r w:rsidRPr="001D7030">
              <w:rPr>
                <w:sz w:val="18"/>
                <w:szCs w:val="18"/>
              </w:rPr>
              <w:t xml:space="preserve">1.2.1. </w:t>
            </w:r>
            <w:r>
              <w:rPr>
                <w:sz w:val="18"/>
                <w:szCs w:val="18"/>
              </w:rPr>
              <w:t xml:space="preserve">1.2.2. </w:t>
            </w:r>
            <w:r w:rsidRPr="001D7030">
              <w:rPr>
                <w:sz w:val="18"/>
                <w:szCs w:val="18"/>
              </w:rPr>
              <w:t xml:space="preserve">1.2.3. </w:t>
            </w:r>
            <w:r>
              <w:rPr>
                <w:sz w:val="18"/>
                <w:szCs w:val="18"/>
              </w:rPr>
              <w:t xml:space="preserve">1.2.4. </w:t>
            </w:r>
            <w:r w:rsidRPr="001D7030">
              <w:rPr>
                <w:sz w:val="18"/>
                <w:szCs w:val="18"/>
              </w:rPr>
              <w:t>1.3.1.</w:t>
            </w:r>
            <w:r>
              <w:rPr>
                <w:sz w:val="18"/>
                <w:szCs w:val="18"/>
              </w:rPr>
              <w:t xml:space="preserve"> </w:t>
            </w:r>
            <w:r w:rsidRPr="00BE105F">
              <w:rPr>
                <w:sz w:val="18"/>
                <w:szCs w:val="18"/>
              </w:rPr>
              <w:t>2.1.1.</w:t>
            </w:r>
            <w:r>
              <w:rPr>
                <w:sz w:val="18"/>
                <w:szCs w:val="18"/>
              </w:rPr>
              <w:t xml:space="preserve">  </w:t>
            </w:r>
            <w:r w:rsidRPr="00BE105F">
              <w:rPr>
                <w:sz w:val="18"/>
                <w:szCs w:val="18"/>
              </w:rPr>
              <w:t>2.1.2.</w:t>
            </w:r>
            <w:r>
              <w:rPr>
                <w:sz w:val="18"/>
                <w:szCs w:val="18"/>
              </w:rPr>
              <w:t xml:space="preserve"> 2.1.3. </w:t>
            </w:r>
            <w:r w:rsidRPr="00BE105F">
              <w:rPr>
                <w:sz w:val="18"/>
                <w:szCs w:val="18"/>
              </w:rPr>
              <w:t xml:space="preserve">2.1.12. </w:t>
            </w:r>
            <w:r>
              <w:rPr>
                <w:sz w:val="18"/>
                <w:szCs w:val="18"/>
              </w:rPr>
              <w:t>2.1.13. 2.1.14. 2.1.15. 2.1.16. 2.1.23. 2.2.1. 2.2.2. 2.2.3. 2.2.4.   2.3.2. 3.1.2. 3.1.6. 3.1.16. 3.1.19. 3.1.20. 3.1.24. 3.2.1. 3.2.2. 3.2.3. 3.2.4. 3.3.2.</w:t>
            </w:r>
          </w:p>
        </w:tc>
        <w:tc>
          <w:tcPr>
            <w:tcW w:w="5033" w:type="dxa"/>
          </w:tcPr>
          <w:p w:rsidR="00C77296" w:rsidRPr="002670D7" w:rsidRDefault="00C77296" w:rsidP="00954D13">
            <w:pPr>
              <w:rPr>
                <w:sz w:val="20"/>
                <w:szCs w:val="20"/>
              </w:rPr>
            </w:pPr>
            <w:r>
              <w:rPr>
                <w:sz w:val="20"/>
                <w:szCs w:val="20"/>
              </w:rPr>
              <w:t>Лексику и језичке структуре које се односе на тему и наведене комуникативне функције, а које су се радиле у теми 2; вештине слушања, говора, читања и писања, као и знања о језику.</w:t>
            </w:r>
          </w:p>
        </w:tc>
        <w:tc>
          <w:tcPr>
            <w:tcW w:w="661" w:type="dxa"/>
          </w:tcPr>
          <w:p w:rsidR="00C77296" w:rsidRPr="000730D0" w:rsidRDefault="00C77296" w:rsidP="00954D13">
            <w:pPr>
              <w:pStyle w:val="NoSpacing"/>
              <w:jc w:val="center"/>
              <w:rPr>
                <w:rFonts w:ascii="Times New Roman" w:hAnsi="Times New Roman"/>
                <w:b/>
                <w:sz w:val="20"/>
                <w:szCs w:val="20"/>
              </w:rPr>
            </w:pPr>
            <w:r>
              <w:rPr>
                <w:rFonts w:ascii="Times New Roman" w:hAnsi="Times New Roman"/>
                <w:b/>
                <w:sz w:val="20"/>
                <w:szCs w:val="20"/>
              </w:rPr>
              <w:t>2</w:t>
            </w:r>
          </w:p>
        </w:tc>
        <w:tc>
          <w:tcPr>
            <w:tcW w:w="662" w:type="dxa"/>
          </w:tcPr>
          <w:p w:rsidR="00C77296" w:rsidRPr="000730D0" w:rsidRDefault="00C77296" w:rsidP="00954D13">
            <w:pPr>
              <w:pStyle w:val="NoSpacing"/>
              <w:jc w:val="center"/>
              <w:rPr>
                <w:rFonts w:ascii="Times New Roman" w:hAnsi="Times New Roman"/>
                <w:b/>
                <w:sz w:val="20"/>
                <w:szCs w:val="20"/>
              </w:rPr>
            </w:pPr>
            <w:r>
              <w:rPr>
                <w:rFonts w:ascii="Times New Roman" w:hAnsi="Times New Roman"/>
                <w:b/>
                <w:sz w:val="20"/>
                <w:szCs w:val="20"/>
              </w:rPr>
              <w:t>0</w:t>
            </w:r>
          </w:p>
        </w:tc>
        <w:tc>
          <w:tcPr>
            <w:tcW w:w="662" w:type="dxa"/>
          </w:tcPr>
          <w:p w:rsidR="00C77296" w:rsidRPr="000730D0" w:rsidRDefault="00C77296" w:rsidP="00954D13">
            <w:pPr>
              <w:pStyle w:val="NoSpacing"/>
              <w:jc w:val="center"/>
              <w:rPr>
                <w:rFonts w:ascii="Times New Roman" w:hAnsi="Times New Roman"/>
                <w:b/>
                <w:sz w:val="20"/>
                <w:szCs w:val="20"/>
              </w:rPr>
            </w:pPr>
            <w:r>
              <w:rPr>
                <w:rFonts w:ascii="Times New Roman" w:hAnsi="Times New Roman"/>
                <w:b/>
                <w:sz w:val="20"/>
                <w:szCs w:val="20"/>
              </w:rPr>
              <w:t>2</w:t>
            </w:r>
          </w:p>
        </w:tc>
      </w:tr>
      <w:tr w:rsidR="00C77296" w:rsidRPr="00986579" w:rsidTr="00C77296">
        <w:tblPrEx>
          <w:tblLook w:val="04A0" w:firstRow="1" w:lastRow="0" w:firstColumn="1" w:lastColumn="0" w:noHBand="0" w:noVBand="1"/>
        </w:tblPrEx>
        <w:trPr>
          <w:trHeight w:val="1134"/>
        </w:trPr>
        <w:tc>
          <w:tcPr>
            <w:tcW w:w="2048" w:type="dxa"/>
          </w:tcPr>
          <w:p w:rsidR="00C77296" w:rsidRPr="001171B0" w:rsidRDefault="00C77296" w:rsidP="00954D13">
            <w:pPr>
              <w:rPr>
                <w:b/>
                <w:sz w:val="20"/>
                <w:szCs w:val="20"/>
              </w:rPr>
            </w:pPr>
            <w:r w:rsidRPr="00124A15">
              <w:rPr>
                <w:b/>
                <w:sz w:val="20"/>
                <w:szCs w:val="20"/>
              </w:rPr>
              <w:t>4. The</w:t>
            </w:r>
            <w:r>
              <w:rPr>
                <w:b/>
                <w:sz w:val="20"/>
                <w:szCs w:val="20"/>
              </w:rPr>
              <w:t xml:space="preserve"> Future</w:t>
            </w:r>
          </w:p>
          <w:p w:rsidR="00C77296" w:rsidRDefault="00C77296" w:rsidP="00954D13">
            <w:pPr>
              <w:rPr>
                <w:b/>
                <w:sz w:val="20"/>
                <w:szCs w:val="20"/>
              </w:rPr>
            </w:pPr>
            <w:r>
              <w:rPr>
                <w:b/>
                <w:sz w:val="20"/>
                <w:szCs w:val="20"/>
              </w:rPr>
              <w:t xml:space="preserve">Будућност </w:t>
            </w:r>
          </w:p>
          <w:p w:rsidR="00C77296" w:rsidRPr="00124A15" w:rsidRDefault="00C77296" w:rsidP="00954D13">
            <w:pPr>
              <w:rPr>
                <w:sz w:val="20"/>
                <w:szCs w:val="20"/>
              </w:rPr>
            </w:pPr>
            <w:r>
              <w:rPr>
                <w:sz w:val="20"/>
                <w:szCs w:val="20"/>
              </w:rPr>
              <w:t xml:space="preserve">Изражавање предвиђања и одлука; исказивање планова, намера, жеља и амбиција у будућности; договарање и заказивање (прегледа, састанака и сл.);  изражавање предлога и савета; исказивање учтивих молби, извињења и захваљивања. </w:t>
            </w:r>
          </w:p>
        </w:tc>
        <w:tc>
          <w:tcPr>
            <w:tcW w:w="5032" w:type="dxa"/>
          </w:tcPr>
          <w:p w:rsidR="00C77296" w:rsidRPr="00BE105F" w:rsidRDefault="00C77296" w:rsidP="00954D13">
            <w:pPr>
              <w:rPr>
                <w:sz w:val="18"/>
                <w:szCs w:val="18"/>
              </w:rPr>
            </w:pPr>
            <w:r>
              <w:rPr>
                <w:sz w:val="20"/>
                <w:szCs w:val="20"/>
              </w:rPr>
              <w:t xml:space="preserve"> </w:t>
            </w:r>
            <w:r w:rsidRPr="00BE105F">
              <w:rPr>
                <w:sz w:val="18"/>
                <w:szCs w:val="18"/>
              </w:rPr>
              <w:t>1.1.1.  1.1.2.  1.1.3.</w:t>
            </w:r>
          </w:p>
          <w:p w:rsidR="00C77296" w:rsidRPr="002C0568" w:rsidRDefault="00C77296" w:rsidP="00954D13">
            <w:pPr>
              <w:rPr>
                <w:sz w:val="20"/>
                <w:szCs w:val="20"/>
              </w:rPr>
            </w:pPr>
            <w:r w:rsidRPr="00BE105F">
              <w:rPr>
                <w:sz w:val="18"/>
                <w:szCs w:val="18"/>
              </w:rPr>
              <w:t>1</w:t>
            </w:r>
            <w:r>
              <w:rPr>
                <w:sz w:val="18"/>
                <w:szCs w:val="18"/>
              </w:rPr>
              <w:t>.1.4.  1.1.5.</w:t>
            </w:r>
            <w:r w:rsidRPr="00BE105F">
              <w:rPr>
                <w:sz w:val="18"/>
                <w:szCs w:val="18"/>
              </w:rPr>
              <w:t xml:space="preserve"> </w:t>
            </w:r>
            <w:r>
              <w:rPr>
                <w:sz w:val="18"/>
                <w:szCs w:val="18"/>
              </w:rPr>
              <w:t xml:space="preserve">1.1.6. </w:t>
            </w:r>
            <w:r w:rsidRPr="00BE105F">
              <w:rPr>
                <w:sz w:val="18"/>
                <w:szCs w:val="18"/>
              </w:rPr>
              <w:t xml:space="preserve">1.1.7. 1.1.8. 1.1.9. 1.1.10. </w:t>
            </w:r>
            <w:r>
              <w:rPr>
                <w:sz w:val="18"/>
                <w:szCs w:val="18"/>
              </w:rPr>
              <w:t xml:space="preserve"> </w:t>
            </w:r>
            <w:r w:rsidRPr="00BE105F">
              <w:rPr>
                <w:sz w:val="18"/>
                <w:szCs w:val="18"/>
              </w:rPr>
              <w:t xml:space="preserve">1.1.11. </w:t>
            </w:r>
            <w:r>
              <w:rPr>
                <w:sz w:val="18"/>
                <w:szCs w:val="18"/>
              </w:rPr>
              <w:t xml:space="preserve">1.1.12. 1.1.13. </w:t>
            </w:r>
            <w:r w:rsidRPr="00BE105F">
              <w:rPr>
                <w:sz w:val="18"/>
                <w:szCs w:val="18"/>
              </w:rPr>
              <w:t xml:space="preserve"> </w:t>
            </w:r>
            <w:r>
              <w:rPr>
                <w:sz w:val="18"/>
                <w:szCs w:val="18"/>
              </w:rPr>
              <w:t xml:space="preserve">1.1.15. 1.1.16. 1.1.17. 1.1.18. 1.1.20. 1.1.21. </w:t>
            </w:r>
            <w:r w:rsidRPr="001D7030">
              <w:rPr>
                <w:sz w:val="18"/>
                <w:szCs w:val="18"/>
              </w:rPr>
              <w:t xml:space="preserve">1.1.22. 1.1.23. 1.2.1. </w:t>
            </w:r>
            <w:r>
              <w:rPr>
                <w:sz w:val="18"/>
                <w:szCs w:val="18"/>
              </w:rPr>
              <w:t xml:space="preserve">1.2.2. </w:t>
            </w:r>
            <w:r w:rsidRPr="001D7030">
              <w:rPr>
                <w:sz w:val="18"/>
                <w:szCs w:val="18"/>
              </w:rPr>
              <w:t xml:space="preserve">1.2.3. </w:t>
            </w:r>
            <w:r>
              <w:rPr>
                <w:sz w:val="18"/>
                <w:szCs w:val="18"/>
              </w:rPr>
              <w:t xml:space="preserve">1.2.4. </w:t>
            </w:r>
            <w:r w:rsidRPr="001D7030">
              <w:rPr>
                <w:sz w:val="18"/>
                <w:szCs w:val="18"/>
              </w:rPr>
              <w:t>1.3.1.</w:t>
            </w:r>
            <w:r w:rsidRPr="00BE105F">
              <w:rPr>
                <w:sz w:val="18"/>
                <w:szCs w:val="18"/>
              </w:rPr>
              <w:t xml:space="preserve">  </w:t>
            </w:r>
            <w:r>
              <w:rPr>
                <w:sz w:val="18"/>
                <w:szCs w:val="18"/>
              </w:rPr>
              <w:t xml:space="preserve">1.3.2. </w:t>
            </w:r>
            <w:r w:rsidRPr="00BE105F">
              <w:rPr>
                <w:sz w:val="18"/>
                <w:szCs w:val="18"/>
              </w:rPr>
              <w:t>2.1.1.</w:t>
            </w:r>
            <w:r>
              <w:rPr>
                <w:sz w:val="18"/>
                <w:szCs w:val="18"/>
              </w:rPr>
              <w:t xml:space="preserve">  </w:t>
            </w:r>
            <w:r w:rsidRPr="00BE105F">
              <w:rPr>
                <w:sz w:val="18"/>
                <w:szCs w:val="18"/>
              </w:rPr>
              <w:t>2.1.2.</w:t>
            </w:r>
            <w:r>
              <w:rPr>
                <w:sz w:val="18"/>
                <w:szCs w:val="18"/>
              </w:rPr>
              <w:t xml:space="preserve"> 2.1.3. 2.1.4. 2.1.5. 2.1.6. 2.1.8.  2.1.9. 2.1.10. </w:t>
            </w:r>
            <w:r w:rsidRPr="00BE105F">
              <w:rPr>
                <w:sz w:val="18"/>
                <w:szCs w:val="18"/>
              </w:rPr>
              <w:t xml:space="preserve">2.1.12. </w:t>
            </w:r>
            <w:r>
              <w:rPr>
                <w:sz w:val="18"/>
                <w:szCs w:val="18"/>
              </w:rPr>
              <w:t xml:space="preserve">2.1.13. 2.1.15. 2.1.17. 2.1.19.  2.1.20. 2.1.21.  2.1.22. 2.1.24. </w:t>
            </w:r>
            <w:r w:rsidRPr="00BE105F">
              <w:rPr>
                <w:sz w:val="18"/>
                <w:szCs w:val="18"/>
              </w:rPr>
              <w:t xml:space="preserve"> 2.1.25.</w:t>
            </w:r>
            <w:r>
              <w:rPr>
                <w:sz w:val="18"/>
                <w:szCs w:val="18"/>
              </w:rPr>
              <w:t xml:space="preserve"> 2.1.26. 2.2.1. 2.2.2. 2.2.3. 2.2.4. 2.3.1.  2.3.2. 2.3.3. 2.3.4. 3.1.1. 3.1.2. 3.1.3. 3.1.4. 3.1.5. 3.1.6. 3.1.7. 3.1.8. 3.1.9. 3.1.10. 3.1.11. 3.1.12.  3.1.14. 3.1.16. 3.1.17. 3.1.18. 3.1.19. 3.1.20.  3.1.22. 3.1.23. 3.1.24. 3.1.26. 3.1.27. 3.1.29. 3.1.30. 3.1.31. 3.1.32. 3.2.1. 3.2.2. 3.2.3. 3.2.4. 3.3.1. 3.3.2. 3.3.3. 3.3.4. 3.3.5. 3.3.6.</w:t>
            </w:r>
          </w:p>
        </w:tc>
        <w:tc>
          <w:tcPr>
            <w:tcW w:w="5033" w:type="dxa"/>
          </w:tcPr>
          <w:p w:rsidR="00C77296" w:rsidRPr="00666382" w:rsidRDefault="00C77296" w:rsidP="00954D13">
            <w:pPr>
              <w:rPr>
                <w:i/>
                <w:sz w:val="20"/>
                <w:szCs w:val="20"/>
              </w:rPr>
            </w:pPr>
            <w:r>
              <w:rPr>
                <w:sz w:val="20"/>
                <w:szCs w:val="20"/>
                <w:lang w:val="sr-Cyrl-CS"/>
              </w:rPr>
              <w:t xml:space="preserve">Изразе и речи који се односе на тему; </w:t>
            </w:r>
            <w:r>
              <w:rPr>
                <w:sz w:val="20"/>
                <w:szCs w:val="20"/>
              </w:rPr>
              <w:t xml:space="preserve">језичке структуре </w:t>
            </w:r>
            <w:r>
              <w:rPr>
                <w:i/>
                <w:sz w:val="20"/>
                <w:szCs w:val="20"/>
              </w:rPr>
              <w:t xml:space="preserve">I have decided what I am going to do. I am going to train as a doctor. </w:t>
            </w:r>
            <w:r>
              <w:rPr>
                <w:b/>
                <w:i/>
                <w:sz w:val="20"/>
                <w:szCs w:val="20"/>
              </w:rPr>
              <w:t xml:space="preserve">(Going to </w:t>
            </w:r>
            <w:r>
              <w:rPr>
                <w:b/>
                <w:sz w:val="20"/>
                <w:szCs w:val="20"/>
              </w:rPr>
              <w:t>за намере и одлуке</w:t>
            </w:r>
            <w:r>
              <w:rPr>
                <w:b/>
                <w:i/>
                <w:sz w:val="20"/>
                <w:szCs w:val="20"/>
              </w:rPr>
              <w:t xml:space="preserve">) </w:t>
            </w:r>
            <w:r>
              <w:rPr>
                <w:i/>
                <w:sz w:val="20"/>
                <w:szCs w:val="20"/>
              </w:rPr>
              <w:t xml:space="preserve">I want to earn a lot of money. I’ll probably start an internet company.  I imagine I’ll make my first million pоunds before I’m twenty. Ella’s gettting off. I’ll wait fоr her. </w:t>
            </w:r>
            <w:r>
              <w:rPr>
                <w:b/>
                <w:i/>
                <w:sz w:val="20"/>
                <w:szCs w:val="20"/>
              </w:rPr>
              <w:t xml:space="preserve">(Will </w:t>
            </w:r>
            <w:r>
              <w:rPr>
                <w:b/>
                <w:sz w:val="20"/>
                <w:szCs w:val="20"/>
              </w:rPr>
              <w:t xml:space="preserve">за предвиђања и одлуке) </w:t>
            </w:r>
            <w:r w:rsidRPr="00F1614E">
              <w:rPr>
                <w:i/>
                <w:sz w:val="20"/>
                <w:szCs w:val="20"/>
              </w:rPr>
              <w:t>Ella is coming round to my place tonight.</w:t>
            </w:r>
            <w:r>
              <w:rPr>
                <w:b/>
                <w:i/>
                <w:sz w:val="20"/>
                <w:szCs w:val="20"/>
              </w:rPr>
              <w:t xml:space="preserve"> </w:t>
            </w:r>
            <w:r w:rsidRPr="00F1614E">
              <w:rPr>
                <w:i/>
                <w:sz w:val="20"/>
                <w:szCs w:val="20"/>
              </w:rPr>
              <w:t xml:space="preserve">I’m going to the cinema this evening. </w:t>
            </w:r>
            <w:r>
              <w:rPr>
                <w:i/>
                <w:sz w:val="20"/>
                <w:szCs w:val="20"/>
              </w:rPr>
              <w:t xml:space="preserve">This time next year, I’ll be studying French in Paris. </w:t>
            </w:r>
            <w:r>
              <w:rPr>
                <w:b/>
                <w:i/>
                <w:sz w:val="20"/>
                <w:szCs w:val="20"/>
              </w:rPr>
              <w:t xml:space="preserve">(The Present Continuous Tense </w:t>
            </w:r>
            <w:r>
              <w:rPr>
                <w:b/>
                <w:sz w:val="20"/>
                <w:szCs w:val="20"/>
              </w:rPr>
              <w:t xml:space="preserve">и </w:t>
            </w:r>
            <w:r>
              <w:rPr>
                <w:b/>
                <w:i/>
                <w:sz w:val="20"/>
                <w:szCs w:val="20"/>
              </w:rPr>
              <w:t xml:space="preserve">The Future Continuous Tense </w:t>
            </w:r>
            <w:r>
              <w:rPr>
                <w:b/>
                <w:sz w:val="20"/>
                <w:szCs w:val="20"/>
              </w:rPr>
              <w:t xml:space="preserve">за унапред договорене планове и састанке и договоре) </w:t>
            </w:r>
            <w:r>
              <w:rPr>
                <w:i/>
                <w:sz w:val="20"/>
                <w:szCs w:val="20"/>
              </w:rPr>
              <w:t xml:space="preserve">If you put your ideas on the wall, you’ll see them every day. If I don’t feel well tomorrow, I won’t go to school. </w:t>
            </w:r>
            <w:r>
              <w:rPr>
                <w:b/>
                <w:i/>
                <w:sz w:val="20"/>
                <w:szCs w:val="20"/>
              </w:rPr>
              <w:t xml:space="preserve">(First Conditional </w:t>
            </w:r>
            <w:r>
              <w:rPr>
                <w:b/>
                <w:sz w:val="20"/>
                <w:szCs w:val="20"/>
              </w:rPr>
              <w:t xml:space="preserve">за изражавање савета и планова/одлука) </w:t>
            </w:r>
            <w:r>
              <w:rPr>
                <w:i/>
                <w:sz w:val="20"/>
                <w:szCs w:val="20"/>
              </w:rPr>
              <w:t>I’ve go</w:t>
            </w:r>
            <w:r w:rsidRPr="00B57947">
              <w:rPr>
                <w:i/>
                <w:sz w:val="20"/>
                <w:szCs w:val="20"/>
              </w:rPr>
              <w:t>t</w:t>
            </w:r>
            <w:r>
              <w:rPr>
                <w:i/>
                <w:sz w:val="20"/>
                <w:szCs w:val="20"/>
              </w:rPr>
              <w:t xml:space="preserve"> </w:t>
            </w:r>
            <w:r w:rsidRPr="00B57947">
              <w:rPr>
                <w:i/>
                <w:sz w:val="20"/>
                <w:szCs w:val="20"/>
              </w:rPr>
              <w:t xml:space="preserve">an appointment at </w:t>
            </w:r>
            <w:r>
              <w:rPr>
                <w:i/>
                <w:sz w:val="20"/>
                <w:szCs w:val="20"/>
              </w:rPr>
              <w:t xml:space="preserve">four o’clock, but I’m afraid I </w:t>
            </w:r>
            <w:r w:rsidRPr="00B57947">
              <w:rPr>
                <w:i/>
                <w:sz w:val="20"/>
                <w:szCs w:val="20"/>
              </w:rPr>
              <w:t>c</w:t>
            </w:r>
            <w:r>
              <w:rPr>
                <w:i/>
                <w:sz w:val="20"/>
                <w:szCs w:val="20"/>
              </w:rPr>
              <w:t>а</w:t>
            </w:r>
            <w:r w:rsidRPr="00B57947">
              <w:rPr>
                <w:i/>
                <w:sz w:val="20"/>
                <w:szCs w:val="20"/>
              </w:rPr>
              <w:t xml:space="preserve">n’t make it. </w:t>
            </w:r>
            <w:r>
              <w:rPr>
                <w:i/>
                <w:sz w:val="20"/>
                <w:szCs w:val="20"/>
              </w:rPr>
              <w:t>W</w:t>
            </w:r>
            <w:r w:rsidRPr="00B57947">
              <w:rPr>
                <w:i/>
                <w:sz w:val="20"/>
                <w:szCs w:val="20"/>
              </w:rPr>
              <w:t>ould you like another appo</w:t>
            </w:r>
            <w:r>
              <w:rPr>
                <w:i/>
                <w:sz w:val="20"/>
                <w:szCs w:val="20"/>
              </w:rPr>
              <w:t>intment? Can you come today? No, I’m sorry…</w:t>
            </w:r>
            <w:r>
              <w:rPr>
                <w:sz w:val="20"/>
                <w:szCs w:val="20"/>
              </w:rPr>
              <w:t xml:space="preserve"> </w:t>
            </w:r>
            <w:r>
              <w:rPr>
                <w:b/>
                <w:sz w:val="20"/>
                <w:szCs w:val="20"/>
              </w:rPr>
              <w:t xml:space="preserve">(Модални глаголи </w:t>
            </w:r>
            <w:r>
              <w:rPr>
                <w:b/>
                <w:i/>
                <w:sz w:val="20"/>
                <w:szCs w:val="20"/>
              </w:rPr>
              <w:t xml:space="preserve">would, could, can </w:t>
            </w:r>
            <w:r>
              <w:rPr>
                <w:b/>
                <w:sz w:val="20"/>
                <w:szCs w:val="20"/>
              </w:rPr>
              <w:t>за изражавање учтивих молби);</w:t>
            </w:r>
            <w:r w:rsidRPr="00B57947">
              <w:rPr>
                <w:sz w:val="20"/>
                <w:szCs w:val="20"/>
              </w:rPr>
              <w:t xml:space="preserve"> </w:t>
            </w:r>
            <w:r>
              <w:rPr>
                <w:sz w:val="20"/>
                <w:szCs w:val="20"/>
              </w:rPr>
              <w:t xml:space="preserve">текстове и дијалоге који се односе на тему и интеркултурне садржаје </w:t>
            </w:r>
            <w:r w:rsidRPr="00DD49D0">
              <w:rPr>
                <w:b/>
                <w:sz w:val="20"/>
                <w:szCs w:val="20"/>
              </w:rPr>
              <w:t>(слушају, читају, говоре и</w:t>
            </w:r>
            <w:r w:rsidRPr="00DC32F5">
              <w:rPr>
                <w:b/>
                <w:sz w:val="18"/>
                <w:szCs w:val="18"/>
              </w:rPr>
              <w:t xml:space="preserve"> </w:t>
            </w:r>
            <w:r w:rsidRPr="00DC32F5">
              <w:rPr>
                <w:b/>
                <w:sz w:val="20"/>
                <w:szCs w:val="20"/>
              </w:rPr>
              <w:t>пишу).</w:t>
            </w:r>
          </w:p>
        </w:tc>
        <w:tc>
          <w:tcPr>
            <w:tcW w:w="661" w:type="dxa"/>
          </w:tcPr>
          <w:p w:rsidR="00C77296" w:rsidRPr="000730D0" w:rsidRDefault="00C77296" w:rsidP="00954D13">
            <w:pPr>
              <w:pStyle w:val="NoSpacing"/>
              <w:jc w:val="center"/>
              <w:rPr>
                <w:rFonts w:ascii="Times New Roman" w:hAnsi="Times New Roman"/>
                <w:b/>
                <w:sz w:val="20"/>
                <w:szCs w:val="20"/>
              </w:rPr>
            </w:pPr>
            <w:r>
              <w:rPr>
                <w:rFonts w:ascii="Times New Roman" w:hAnsi="Times New Roman"/>
                <w:b/>
                <w:sz w:val="20"/>
                <w:szCs w:val="20"/>
              </w:rPr>
              <w:t>9</w:t>
            </w:r>
          </w:p>
        </w:tc>
        <w:tc>
          <w:tcPr>
            <w:tcW w:w="662" w:type="dxa"/>
          </w:tcPr>
          <w:p w:rsidR="00C77296" w:rsidRPr="000730D0" w:rsidRDefault="00C77296" w:rsidP="00954D13">
            <w:pPr>
              <w:pStyle w:val="NoSpacing"/>
              <w:jc w:val="center"/>
              <w:rPr>
                <w:rFonts w:ascii="Times New Roman" w:hAnsi="Times New Roman"/>
                <w:b/>
                <w:sz w:val="20"/>
                <w:szCs w:val="20"/>
              </w:rPr>
            </w:pPr>
            <w:r>
              <w:rPr>
                <w:rFonts w:ascii="Times New Roman" w:hAnsi="Times New Roman"/>
                <w:b/>
                <w:sz w:val="20"/>
                <w:szCs w:val="20"/>
              </w:rPr>
              <w:t>3,5</w:t>
            </w:r>
          </w:p>
        </w:tc>
        <w:tc>
          <w:tcPr>
            <w:tcW w:w="662" w:type="dxa"/>
          </w:tcPr>
          <w:p w:rsidR="00C77296" w:rsidRPr="000730D0" w:rsidRDefault="00C77296" w:rsidP="00954D13">
            <w:pPr>
              <w:pStyle w:val="NoSpacing"/>
              <w:jc w:val="center"/>
              <w:rPr>
                <w:rFonts w:ascii="Times New Roman" w:hAnsi="Times New Roman"/>
                <w:b/>
                <w:sz w:val="20"/>
                <w:szCs w:val="20"/>
              </w:rPr>
            </w:pPr>
            <w:r>
              <w:rPr>
                <w:rFonts w:ascii="Times New Roman" w:hAnsi="Times New Roman"/>
                <w:b/>
                <w:sz w:val="20"/>
                <w:szCs w:val="20"/>
              </w:rPr>
              <w:t>5,5</w:t>
            </w:r>
          </w:p>
        </w:tc>
      </w:tr>
      <w:tr w:rsidR="00C77296" w:rsidRPr="00986579" w:rsidTr="00C77296">
        <w:tblPrEx>
          <w:tblLook w:val="04A0" w:firstRow="1" w:lastRow="0" w:firstColumn="1" w:lastColumn="0" w:noHBand="0" w:noVBand="1"/>
        </w:tblPrEx>
        <w:trPr>
          <w:trHeight w:val="1134"/>
        </w:trPr>
        <w:tc>
          <w:tcPr>
            <w:tcW w:w="2048" w:type="dxa"/>
          </w:tcPr>
          <w:p w:rsidR="00C77296" w:rsidRPr="00EC6177" w:rsidRDefault="00C77296" w:rsidP="00954D13">
            <w:pPr>
              <w:rPr>
                <w:b/>
                <w:sz w:val="20"/>
                <w:szCs w:val="20"/>
              </w:rPr>
            </w:pPr>
            <w:r w:rsidRPr="00EC6177">
              <w:rPr>
                <w:b/>
                <w:sz w:val="20"/>
                <w:szCs w:val="20"/>
              </w:rPr>
              <w:t xml:space="preserve">5. The first written test </w:t>
            </w:r>
          </w:p>
          <w:p w:rsidR="00C77296" w:rsidRDefault="00C77296" w:rsidP="00954D13">
            <w:pPr>
              <w:rPr>
                <w:b/>
                <w:sz w:val="20"/>
                <w:szCs w:val="20"/>
                <w:lang w:val="sr-Cyrl-CS"/>
              </w:rPr>
            </w:pPr>
            <w:r w:rsidRPr="00EC6177">
              <w:rPr>
                <w:b/>
                <w:sz w:val="20"/>
                <w:szCs w:val="20"/>
                <w:lang w:val="sr-Cyrl-CS"/>
              </w:rPr>
              <w:t>Први писмени</w:t>
            </w:r>
            <w:r w:rsidRPr="00DB2BCA">
              <w:rPr>
                <w:b/>
                <w:sz w:val="20"/>
                <w:szCs w:val="20"/>
                <w:lang w:val="sr-Cyrl-CS"/>
              </w:rPr>
              <w:t xml:space="preserve"> задатак</w:t>
            </w:r>
          </w:p>
          <w:p w:rsidR="00C77296" w:rsidRPr="001C43D4" w:rsidRDefault="00C77296" w:rsidP="00954D13">
            <w:pPr>
              <w:rPr>
                <w:sz w:val="20"/>
                <w:szCs w:val="20"/>
                <w:lang w:val="hr-HR"/>
              </w:rPr>
            </w:pPr>
            <w:r>
              <w:rPr>
                <w:sz w:val="20"/>
                <w:szCs w:val="20"/>
              </w:rPr>
              <w:t>Изражавање предвиђања и одлука, планова, намера, жеља и амбиција у будућности;</w:t>
            </w:r>
          </w:p>
        </w:tc>
        <w:tc>
          <w:tcPr>
            <w:tcW w:w="5032" w:type="dxa"/>
          </w:tcPr>
          <w:p w:rsidR="00C77296" w:rsidRPr="00BE105F" w:rsidRDefault="00C77296" w:rsidP="00954D13">
            <w:pPr>
              <w:rPr>
                <w:sz w:val="18"/>
                <w:szCs w:val="18"/>
              </w:rPr>
            </w:pPr>
            <w:r w:rsidRPr="00BE105F">
              <w:rPr>
                <w:sz w:val="18"/>
                <w:szCs w:val="18"/>
              </w:rPr>
              <w:t>1.1.1.  1.1.2.  1.1.3.</w:t>
            </w:r>
          </w:p>
          <w:p w:rsidR="00C77296" w:rsidRDefault="00C77296" w:rsidP="00954D13">
            <w:pPr>
              <w:rPr>
                <w:sz w:val="20"/>
                <w:szCs w:val="20"/>
              </w:rPr>
            </w:pPr>
            <w:r w:rsidRPr="00BE105F">
              <w:rPr>
                <w:sz w:val="18"/>
                <w:szCs w:val="18"/>
              </w:rPr>
              <w:t>1</w:t>
            </w:r>
            <w:r>
              <w:rPr>
                <w:sz w:val="18"/>
                <w:szCs w:val="18"/>
              </w:rPr>
              <w:t>.1.4.  1.1.5.</w:t>
            </w:r>
            <w:r w:rsidRPr="00BE105F">
              <w:rPr>
                <w:sz w:val="18"/>
                <w:szCs w:val="18"/>
              </w:rPr>
              <w:t xml:space="preserve"> </w:t>
            </w:r>
            <w:r>
              <w:rPr>
                <w:sz w:val="18"/>
                <w:szCs w:val="18"/>
              </w:rPr>
              <w:t xml:space="preserve">1.1.6. </w:t>
            </w:r>
            <w:r w:rsidRPr="00BE105F">
              <w:rPr>
                <w:sz w:val="18"/>
                <w:szCs w:val="18"/>
              </w:rPr>
              <w:t xml:space="preserve">1.1.7. 1.1.8. 1.1.9. 1.1.10. </w:t>
            </w:r>
            <w:r>
              <w:rPr>
                <w:sz w:val="18"/>
                <w:szCs w:val="18"/>
              </w:rPr>
              <w:t xml:space="preserve"> </w:t>
            </w:r>
            <w:r w:rsidRPr="00BE105F">
              <w:rPr>
                <w:sz w:val="18"/>
                <w:szCs w:val="18"/>
              </w:rPr>
              <w:t xml:space="preserve">1.1.11. </w:t>
            </w:r>
            <w:r>
              <w:rPr>
                <w:sz w:val="18"/>
                <w:szCs w:val="18"/>
              </w:rPr>
              <w:t xml:space="preserve">1.1.12. 1.1.13. 1.1.16.  1.1.17. 1.1.18. 1.1.20. </w:t>
            </w:r>
            <w:r w:rsidRPr="001D7030">
              <w:rPr>
                <w:sz w:val="18"/>
                <w:szCs w:val="18"/>
              </w:rPr>
              <w:t xml:space="preserve">1.2.1. </w:t>
            </w:r>
            <w:r>
              <w:rPr>
                <w:sz w:val="18"/>
                <w:szCs w:val="18"/>
              </w:rPr>
              <w:t xml:space="preserve">1.2.2. </w:t>
            </w:r>
            <w:r w:rsidRPr="001D7030">
              <w:rPr>
                <w:sz w:val="18"/>
                <w:szCs w:val="18"/>
              </w:rPr>
              <w:t xml:space="preserve">1.2.3. </w:t>
            </w:r>
            <w:r>
              <w:rPr>
                <w:sz w:val="18"/>
                <w:szCs w:val="18"/>
              </w:rPr>
              <w:t xml:space="preserve">1.2.4. </w:t>
            </w:r>
            <w:r w:rsidRPr="001D7030">
              <w:rPr>
                <w:sz w:val="18"/>
                <w:szCs w:val="18"/>
              </w:rPr>
              <w:t>1.3.1.</w:t>
            </w:r>
            <w:r w:rsidRPr="00BE105F">
              <w:rPr>
                <w:sz w:val="18"/>
                <w:szCs w:val="18"/>
              </w:rPr>
              <w:t xml:space="preserve">  </w:t>
            </w:r>
            <w:r>
              <w:rPr>
                <w:sz w:val="18"/>
                <w:szCs w:val="18"/>
              </w:rPr>
              <w:t xml:space="preserve">1.3.2. </w:t>
            </w:r>
            <w:r w:rsidRPr="00BE105F">
              <w:rPr>
                <w:sz w:val="18"/>
                <w:szCs w:val="18"/>
              </w:rPr>
              <w:t>2.1.1.</w:t>
            </w:r>
            <w:r>
              <w:rPr>
                <w:sz w:val="18"/>
                <w:szCs w:val="18"/>
              </w:rPr>
              <w:t xml:space="preserve">  </w:t>
            </w:r>
            <w:r w:rsidRPr="00BE105F">
              <w:rPr>
                <w:sz w:val="18"/>
                <w:szCs w:val="18"/>
              </w:rPr>
              <w:t>2.1.2.</w:t>
            </w:r>
            <w:r>
              <w:rPr>
                <w:sz w:val="18"/>
                <w:szCs w:val="18"/>
              </w:rPr>
              <w:t xml:space="preserve"> 2.1.3. 2.1.4. 2.1.5. 2.1.6. 2.1.8.  2.1.9. 2.1.10. </w:t>
            </w:r>
            <w:r w:rsidRPr="00BE105F">
              <w:rPr>
                <w:sz w:val="18"/>
                <w:szCs w:val="18"/>
              </w:rPr>
              <w:t xml:space="preserve">2.1.12. </w:t>
            </w:r>
            <w:r>
              <w:rPr>
                <w:sz w:val="18"/>
                <w:szCs w:val="18"/>
              </w:rPr>
              <w:t>2.1.13. 2.1.15. 2.1.17. 2.1.19. 2.1.20. 2.1.21.  2.1.22. 2.2.1. 2.2.2. 2.2.3. 2.2.4. 2.3.1.  2.3.2. 2.3.3. 2.3.4. 3.1.1. 3.1.2. 3.1.3. 3.1.4. 3.1.5. 3.1.6. 3.1.7. 3.1.8. 3.1.9. 3.1.10. 3.1.11. 3.1.12.  3.1.14. 3.1.16. 3.1.17. 3.1.18. 3.1.19. 3.1.20.  3.1.22. 3.1.23. 3.1.24. 3.1.26. 3.1.27. 3.2.1. 3.2.2. 3.2.3. 3.2.4. 3.3.1. 3.3.2. 3.3.3. 3.3.4. 3.3.5. 3.3.6.</w:t>
            </w:r>
          </w:p>
        </w:tc>
        <w:tc>
          <w:tcPr>
            <w:tcW w:w="5033" w:type="dxa"/>
          </w:tcPr>
          <w:p w:rsidR="00C77296" w:rsidRPr="002505E9" w:rsidRDefault="00C77296" w:rsidP="00954D13">
            <w:pPr>
              <w:rPr>
                <w:noProof/>
                <w:sz w:val="20"/>
                <w:szCs w:val="20"/>
                <w:lang w:eastAsia="sr-Latn-CS"/>
              </w:rPr>
            </w:pPr>
            <w:r>
              <w:rPr>
                <w:sz w:val="20"/>
                <w:szCs w:val="20"/>
              </w:rPr>
              <w:t>Лексику и језичке структуре које се односе на тему и наведене комуникативне функције, а које су се радиле у теми 4; задатке слушања, читања и вођеног писања.</w:t>
            </w:r>
          </w:p>
        </w:tc>
        <w:tc>
          <w:tcPr>
            <w:tcW w:w="661" w:type="dxa"/>
          </w:tcPr>
          <w:p w:rsidR="00C77296" w:rsidRPr="008C1E1E" w:rsidRDefault="00C77296" w:rsidP="00954D13">
            <w:pPr>
              <w:pStyle w:val="NoSpacing"/>
              <w:jc w:val="center"/>
              <w:rPr>
                <w:rFonts w:ascii="Times New Roman" w:hAnsi="Times New Roman"/>
                <w:b/>
                <w:sz w:val="20"/>
                <w:szCs w:val="20"/>
              </w:rPr>
            </w:pPr>
            <w:r>
              <w:rPr>
                <w:rFonts w:ascii="Times New Roman" w:hAnsi="Times New Roman"/>
                <w:b/>
                <w:sz w:val="20"/>
                <w:szCs w:val="20"/>
              </w:rPr>
              <w:t>3</w:t>
            </w:r>
          </w:p>
        </w:tc>
        <w:tc>
          <w:tcPr>
            <w:tcW w:w="662" w:type="dxa"/>
          </w:tcPr>
          <w:p w:rsidR="00C77296" w:rsidRPr="008C1E1E" w:rsidRDefault="00C77296" w:rsidP="00954D13">
            <w:pPr>
              <w:pStyle w:val="NoSpacing"/>
              <w:jc w:val="center"/>
              <w:rPr>
                <w:rFonts w:ascii="Times New Roman" w:hAnsi="Times New Roman"/>
                <w:b/>
                <w:sz w:val="20"/>
                <w:szCs w:val="20"/>
              </w:rPr>
            </w:pPr>
            <w:r>
              <w:rPr>
                <w:rFonts w:ascii="Times New Roman" w:hAnsi="Times New Roman"/>
                <w:b/>
                <w:sz w:val="20"/>
                <w:szCs w:val="20"/>
              </w:rPr>
              <w:t>0</w:t>
            </w:r>
          </w:p>
        </w:tc>
        <w:tc>
          <w:tcPr>
            <w:tcW w:w="662" w:type="dxa"/>
          </w:tcPr>
          <w:p w:rsidR="00C77296" w:rsidRPr="008C1E1E" w:rsidRDefault="00C77296" w:rsidP="00954D13">
            <w:pPr>
              <w:pStyle w:val="NoSpacing"/>
              <w:jc w:val="center"/>
              <w:rPr>
                <w:rFonts w:ascii="Times New Roman" w:hAnsi="Times New Roman"/>
                <w:b/>
                <w:sz w:val="20"/>
                <w:szCs w:val="20"/>
              </w:rPr>
            </w:pPr>
            <w:r>
              <w:rPr>
                <w:rFonts w:ascii="Times New Roman" w:hAnsi="Times New Roman"/>
                <w:b/>
                <w:sz w:val="20"/>
                <w:szCs w:val="20"/>
              </w:rPr>
              <w:t>3</w:t>
            </w:r>
          </w:p>
        </w:tc>
      </w:tr>
      <w:tr w:rsidR="00C77296" w:rsidRPr="00986579" w:rsidTr="00C77296">
        <w:tblPrEx>
          <w:tblLook w:val="04A0" w:firstRow="1" w:lastRow="0" w:firstColumn="1" w:lastColumn="0" w:noHBand="0" w:noVBand="1"/>
        </w:tblPrEx>
        <w:trPr>
          <w:trHeight w:val="3528"/>
        </w:trPr>
        <w:tc>
          <w:tcPr>
            <w:tcW w:w="2048" w:type="dxa"/>
          </w:tcPr>
          <w:p w:rsidR="00C77296" w:rsidRPr="00F33D1C" w:rsidRDefault="00C77296" w:rsidP="00954D13">
            <w:pPr>
              <w:rPr>
                <w:b/>
                <w:sz w:val="20"/>
                <w:szCs w:val="20"/>
              </w:rPr>
            </w:pPr>
            <w:r w:rsidRPr="00276B8A">
              <w:rPr>
                <w:b/>
                <w:sz w:val="20"/>
                <w:szCs w:val="20"/>
              </w:rPr>
              <w:t xml:space="preserve">6. </w:t>
            </w:r>
            <w:r>
              <w:rPr>
                <w:b/>
                <w:sz w:val="20"/>
                <w:szCs w:val="20"/>
              </w:rPr>
              <w:t>Risks</w:t>
            </w:r>
          </w:p>
          <w:p w:rsidR="00C77296" w:rsidRDefault="00C77296" w:rsidP="00954D13">
            <w:pPr>
              <w:rPr>
                <w:b/>
                <w:sz w:val="20"/>
                <w:szCs w:val="20"/>
              </w:rPr>
            </w:pPr>
            <w:r>
              <w:rPr>
                <w:b/>
                <w:sz w:val="20"/>
                <w:szCs w:val="20"/>
              </w:rPr>
              <w:t>Ризици</w:t>
            </w:r>
          </w:p>
          <w:p w:rsidR="00C77296" w:rsidRPr="00EC6177" w:rsidRDefault="00C77296" w:rsidP="00954D13">
            <w:pPr>
              <w:rPr>
                <w:sz w:val="20"/>
                <w:szCs w:val="20"/>
              </w:rPr>
            </w:pPr>
            <w:r>
              <w:rPr>
                <w:sz w:val="20"/>
                <w:szCs w:val="20"/>
              </w:rPr>
              <w:t xml:space="preserve">Изражавање одлука, предвиђања и нереалних и хипотетичких жеља/ситуација; изрицање упозорења, исказивање савета; описивање појава; </w:t>
            </w:r>
          </w:p>
        </w:tc>
        <w:tc>
          <w:tcPr>
            <w:tcW w:w="5032" w:type="dxa"/>
          </w:tcPr>
          <w:p w:rsidR="00C77296" w:rsidRPr="00BE105F" w:rsidRDefault="00C77296" w:rsidP="00954D13">
            <w:pPr>
              <w:rPr>
                <w:sz w:val="18"/>
                <w:szCs w:val="18"/>
              </w:rPr>
            </w:pPr>
            <w:r>
              <w:rPr>
                <w:sz w:val="20"/>
                <w:szCs w:val="20"/>
              </w:rPr>
              <w:t xml:space="preserve"> </w:t>
            </w:r>
            <w:r w:rsidRPr="00BE105F">
              <w:rPr>
                <w:sz w:val="18"/>
                <w:szCs w:val="18"/>
              </w:rPr>
              <w:t>1.1.1.  1.1.2.  1.1.3.</w:t>
            </w:r>
          </w:p>
          <w:p w:rsidR="00C77296" w:rsidRPr="006F4BAC" w:rsidRDefault="00C77296" w:rsidP="00954D13">
            <w:pPr>
              <w:rPr>
                <w:sz w:val="20"/>
                <w:szCs w:val="20"/>
              </w:rPr>
            </w:pPr>
            <w:r w:rsidRPr="00BE105F">
              <w:rPr>
                <w:sz w:val="18"/>
                <w:szCs w:val="18"/>
              </w:rPr>
              <w:t>1</w:t>
            </w:r>
            <w:r>
              <w:rPr>
                <w:sz w:val="18"/>
                <w:szCs w:val="18"/>
              </w:rPr>
              <w:t>.1.4.  1.1.5. 1.1.6</w:t>
            </w:r>
            <w:r w:rsidRPr="00BE105F">
              <w:rPr>
                <w:sz w:val="18"/>
                <w:szCs w:val="18"/>
              </w:rPr>
              <w:t xml:space="preserve">. </w:t>
            </w:r>
            <w:r>
              <w:rPr>
                <w:sz w:val="18"/>
                <w:szCs w:val="18"/>
              </w:rPr>
              <w:t xml:space="preserve">1.1.7. </w:t>
            </w:r>
            <w:r w:rsidRPr="00BE105F">
              <w:rPr>
                <w:sz w:val="18"/>
                <w:szCs w:val="18"/>
              </w:rPr>
              <w:t xml:space="preserve">1.1.8. 1.1.9. 1.1.10. </w:t>
            </w:r>
            <w:r>
              <w:rPr>
                <w:sz w:val="18"/>
                <w:szCs w:val="18"/>
              </w:rPr>
              <w:t xml:space="preserve"> </w:t>
            </w:r>
            <w:r w:rsidRPr="00BE105F">
              <w:rPr>
                <w:sz w:val="18"/>
                <w:szCs w:val="18"/>
              </w:rPr>
              <w:t xml:space="preserve">1.1.11. </w:t>
            </w:r>
            <w:r>
              <w:rPr>
                <w:sz w:val="18"/>
                <w:szCs w:val="18"/>
              </w:rPr>
              <w:t xml:space="preserve">1.1.12. 1.1.13. </w:t>
            </w:r>
            <w:r w:rsidRPr="00BE105F">
              <w:rPr>
                <w:sz w:val="18"/>
                <w:szCs w:val="18"/>
              </w:rPr>
              <w:t xml:space="preserve"> </w:t>
            </w:r>
            <w:r>
              <w:rPr>
                <w:sz w:val="18"/>
                <w:szCs w:val="18"/>
              </w:rPr>
              <w:t xml:space="preserve">1.1.14. 1.1.17. 1.1.18. 1.1.20. 1.1.21. </w:t>
            </w:r>
            <w:r w:rsidRPr="001D7030">
              <w:rPr>
                <w:sz w:val="18"/>
                <w:szCs w:val="18"/>
              </w:rPr>
              <w:t xml:space="preserve">1.1.22. 1.1.23. 1.2.1. </w:t>
            </w:r>
            <w:r>
              <w:rPr>
                <w:sz w:val="18"/>
                <w:szCs w:val="18"/>
              </w:rPr>
              <w:t xml:space="preserve">1.2.2. </w:t>
            </w:r>
            <w:r w:rsidRPr="001D7030">
              <w:rPr>
                <w:sz w:val="18"/>
                <w:szCs w:val="18"/>
              </w:rPr>
              <w:t xml:space="preserve">1.2.3. </w:t>
            </w:r>
            <w:r>
              <w:rPr>
                <w:sz w:val="18"/>
                <w:szCs w:val="18"/>
              </w:rPr>
              <w:t xml:space="preserve">1.2.4. </w:t>
            </w:r>
            <w:r w:rsidRPr="001D7030">
              <w:rPr>
                <w:sz w:val="18"/>
                <w:szCs w:val="18"/>
              </w:rPr>
              <w:t>1.3.1.</w:t>
            </w:r>
            <w:r>
              <w:rPr>
                <w:sz w:val="18"/>
                <w:szCs w:val="18"/>
              </w:rPr>
              <w:t xml:space="preserve"> 1.3.2. </w:t>
            </w:r>
            <w:r w:rsidRPr="00BE105F">
              <w:rPr>
                <w:sz w:val="18"/>
                <w:szCs w:val="18"/>
              </w:rPr>
              <w:t xml:space="preserve">  2.1.1.</w:t>
            </w:r>
            <w:r>
              <w:rPr>
                <w:sz w:val="18"/>
                <w:szCs w:val="18"/>
              </w:rPr>
              <w:t xml:space="preserve">  </w:t>
            </w:r>
            <w:r w:rsidRPr="00BE105F">
              <w:rPr>
                <w:sz w:val="18"/>
                <w:szCs w:val="18"/>
              </w:rPr>
              <w:t>2.1.2.</w:t>
            </w:r>
            <w:r>
              <w:rPr>
                <w:sz w:val="18"/>
                <w:szCs w:val="18"/>
              </w:rPr>
              <w:t xml:space="preserve"> 2.1.3. 2.1.4. 2.1.5. 2.1.6. 2.1.8. 2.1.9. 2.1.10. 2.1.11.  </w:t>
            </w:r>
            <w:r w:rsidRPr="00BE105F">
              <w:rPr>
                <w:sz w:val="18"/>
                <w:szCs w:val="18"/>
              </w:rPr>
              <w:t xml:space="preserve">2.1.12. </w:t>
            </w:r>
            <w:r>
              <w:rPr>
                <w:sz w:val="18"/>
                <w:szCs w:val="18"/>
              </w:rPr>
              <w:t xml:space="preserve">2.1.13. 2.1.14. 2.1.15. 2.1.16. 2.1.18. 2.1.19. 2.1.20. 2.1.22. 2.1.23. 2.1.24. </w:t>
            </w:r>
            <w:r w:rsidRPr="00BE105F">
              <w:rPr>
                <w:sz w:val="18"/>
                <w:szCs w:val="18"/>
              </w:rPr>
              <w:t xml:space="preserve"> 2.1.25.</w:t>
            </w:r>
            <w:r>
              <w:rPr>
                <w:sz w:val="18"/>
                <w:szCs w:val="18"/>
              </w:rPr>
              <w:t xml:space="preserve"> 2.1.26. 2.2.1. 2.2.2. 2.2.3. 2.2.4. 2.3.1. 2.3.2. 2.3.3. 3.1.1. 3.1.2. 3.1.3. 3.1.4. 3.1.5. 3.1.6. 3.1.7. 3.1.8. 3.1.9. 3.1.10. 3.1.11. 3.1.12. 3.1.14. 3.1.16. 3.1.17. 3.1.18. 3.1.19. 3.1.20. 3.1.21. 3.1.22. 3.1.23. 3.1.24. 3.1.25. 3.1.27. 3.1.28. 3.1.29. 3.1.30. 3.1.31. 3.1.32. 3.2.1. 3.2.2. 3.2.3. 3.2.4. 3.3.1. 3.3.2. 3.3.3. 3.3.6.</w:t>
            </w:r>
          </w:p>
          <w:p w:rsidR="00C77296" w:rsidRPr="006F4BAC" w:rsidRDefault="00C77296" w:rsidP="00954D13">
            <w:pPr>
              <w:rPr>
                <w:sz w:val="20"/>
                <w:szCs w:val="20"/>
              </w:rPr>
            </w:pPr>
          </w:p>
        </w:tc>
        <w:tc>
          <w:tcPr>
            <w:tcW w:w="5033" w:type="dxa"/>
          </w:tcPr>
          <w:p w:rsidR="00C77296" w:rsidRPr="00C77296" w:rsidRDefault="00C77296" w:rsidP="00954D13">
            <w:pPr>
              <w:rPr>
                <w:b/>
                <w:sz w:val="18"/>
                <w:szCs w:val="18"/>
              </w:rPr>
            </w:pPr>
            <w:r w:rsidRPr="00C77296">
              <w:rPr>
                <w:sz w:val="18"/>
                <w:szCs w:val="18"/>
                <w:lang w:val="sr-Cyrl-CS"/>
              </w:rPr>
              <w:t xml:space="preserve">Изразе и речи који се односе на тему; језичке структуре </w:t>
            </w:r>
            <w:r w:rsidRPr="00C77296">
              <w:rPr>
                <w:i/>
                <w:sz w:val="18"/>
                <w:szCs w:val="18"/>
              </w:rPr>
              <w:t xml:space="preserve">I wouldn’t have a tattoo if someone dared me to do it. My parents wouldn’t mind if I dyed my hair orange. If I had a tattoo, I would have a little butterfly on my shoulder. What about you? I’d have my tongue pierced. Would you shave your head? No, I wouldn’t.  </w:t>
            </w:r>
            <w:r w:rsidRPr="00C77296">
              <w:rPr>
                <w:b/>
                <w:sz w:val="18"/>
                <w:szCs w:val="18"/>
              </w:rPr>
              <w:t>(</w:t>
            </w:r>
            <w:r w:rsidRPr="00C77296">
              <w:rPr>
                <w:b/>
                <w:i/>
                <w:sz w:val="18"/>
                <w:szCs w:val="18"/>
              </w:rPr>
              <w:t xml:space="preserve">Second conditional </w:t>
            </w:r>
            <w:r w:rsidRPr="00C77296">
              <w:rPr>
                <w:b/>
                <w:sz w:val="18"/>
                <w:szCs w:val="18"/>
              </w:rPr>
              <w:t xml:space="preserve">+ модални глагол </w:t>
            </w:r>
            <w:r w:rsidRPr="00C77296">
              <w:rPr>
                <w:b/>
                <w:i/>
                <w:sz w:val="18"/>
                <w:szCs w:val="18"/>
              </w:rPr>
              <w:t xml:space="preserve">would </w:t>
            </w:r>
            <w:r w:rsidRPr="00C77296">
              <w:rPr>
                <w:b/>
                <w:sz w:val="18"/>
                <w:szCs w:val="18"/>
              </w:rPr>
              <w:t>за изражавање одлука, предвиђања и жеља)</w:t>
            </w:r>
            <w:r w:rsidRPr="00C77296">
              <w:rPr>
                <w:b/>
                <w:i/>
                <w:sz w:val="18"/>
                <w:szCs w:val="18"/>
              </w:rPr>
              <w:t xml:space="preserve"> </w:t>
            </w:r>
            <w:r w:rsidRPr="00C77296">
              <w:rPr>
                <w:i/>
                <w:sz w:val="18"/>
                <w:szCs w:val="18"/>
              </w:rPr>
              <w:t xml:space="preserve">The explosion would be so strong that it would cause earthquakes. There was so much dust in the atmosphere that people didn’t see the sun for several weeks. </w:t>
            </w:r>
            <w:r w:rsidRPr="00C77296">
              <w:rPr>
                <w:b/>
                <w:sz w:val="18"/>
                <w:szCs w:val="18"/>
              </w:rPr>
              <w:t xml:space="preserve">(Конструкције: </w:t>
            </w:r>
            <w:r w:rsidRPr="00C77296">
              <w:rPr>
                <w:b/>
                <w:i/>
                <w:sz w:val="18"/>
                <w:szCs w:val="18"/>
              </w:rPr>
              <w:t xml:space="preserve">so… that, so much…that; </w:t>
            </w:r>
            <w:r w:rsidRPr="00C77296">
              <w:rPr>
                <w:b/>
                <w:sz w:val="18"/>
                <w:szCs w:val="18"/>
              </w:rPr>
              <w:t xml:space="preserve">творба речи: глагол – именица – </w:t>
            </w:r>
            <w:r w:rsidRPr="00C77296">
              <w:rPr>
                <w:b/>
                <w:i/>
                <w:sz w:val="18"/>
                <w:szCs w:val="18"/>
              </w:rPr>
              <w:t xml:space="preserve">erupt – eruption, explode – explosion… </w:t>
            </w:r>
            <w:r w:rsidRPr="00C77296">
              <w:rPr>
                <w:b/>
                <w:sz w:val="18"/>
                <w:szCs w:val="18"/>
              </w:rPr>
              <w:t xml:space="preserve">именица – придев: </w:t>
            </w:r>
            <w:r w:rsidRPr="00C77296">
              <w:rPr>
                <w:b/>
                <w:i/>
                <w:sz w:val="18"/>
                <w:szCs w:val="18"/>
              </w:rPr>
              <w:t>luck – lucky, ease – easy…)</w:t>
            </w:r>
            <w:r w:rsidRPr="00C77296">
              <w:rPr>
                <w:b/>
                <w:sz w:val="18"/>
                <w:szCs w:val="18"/>
              </w:rPr>
              <w:t>;</w:t>
            </w:r>
            <w:r w:rsidRPr="00C77296">
              <w:rPr>
                <w:i/>
                <w:sz w:val="18"/>
                <w:szCs w:val="18"/>
              </w:rPr>
              <w:t xml:space="preserve"> You shouldn’t lie in the sun too long. You might get sunburnt. She might burn herself. They might hurt them selves. If I were you, I wouldn’t…</w:t>
            </w:r>
          </w:p>
          <w:p w:rsidR="00C77296" w:rsidRPr="00983CD9" w:rsidRDefault="00C77296" w:rsidP="00954D13">
            <w:pPr>
              <w:rPr>
                <w:b/>
                <w:sz w:val="20"/>
                <w:szCs w:val="20"/>
              </w:rPr>
            </w:pPr>
            <w:r w:rsidRPr="00C77296">
              <w:rPr>
                <w:b/>
                <w:sz w:val="18"/>
                <w:szCs w:val="18"/>
              </w:rPr>
              <w:t xml:space="preserve">(Модални глаголи </w:t>
            </w:r>
            <w:r w:rsidRPr="00C77296">
              <w:rPr>
                <w:b/>
                <w:i/>
                <w:sz w:val="18"/>
                <w:szCs w:val="18"/>
              </w:rPr>
              <w:t xml:space="preserve">should </w:t>
            </w:r>
            <w:r w:rsidRPr="00C77296">
              <w:rPr>
                <w:b/>
                <w:sz w:val="18"/>
                <w:szCs w:val="18"/>
              </w:rPr>
              <w:t xml:space="preserve">и </w:t>
            </w:r>
            <w:r w:rsidRPr="00C77296">
              <w:rPr>
                <w:b/>
                <w:i/>
                <w:sz w:val="18"/>
                <w:szCs w:val="18"/>
              </w:rPr>
              <w:t xml:space="preserve">might </w:t>
            </w:r>
            <w:r w:rsidRPr="00C77296">
              <w:rPr>
                <w:b/>
                <w:sz w:val="18"/>
                <w:szCs w:val="18"/>
              </w:rPr>
              <w:t xml:space="preserve">+ </w:t>
            </w:r>
            <w:r w:rsidRPr="00C77296">
              <w:rPr>
                <w:b/>
                <w:i/>
                <w:sz w:val="18"/>
                <w:szCs w:val="18"/>
              </w:rPr>
              <w:t xml:space="preserve">Second conditional </w:t>
            </w:r>
            <w:r w:rsidRPr="00C77296">
              <w:rPr>
                <w:b/>
                <w:sz w:val="18"/>
                <w:szCs w:val="18"/>
              </w:rPr>
              <w:t xml:space="preserve">за исказивање савета и изрицање упозорења; повратне заменице); </w:t>
            </w:r>
            <w:r w:rsidRPr="00C77296">
              <w:rPr>
                <w:sz w:val="18"/>
                <w:szCs w:val="18"/>
              </w:rPr>
              <w:t xml:space="preserve">текстове и дијалоге који се односе на тему и интеркултурне садржаје </w:t>
            </w:r>
            <w:r w:rsidRPr="00C77296">
              <w:rPr>
                <w:b/>
                <w:sz w:val="18"/>
                <w:szCs w:val="18"/>
              </w:rPr>
              <w:t>(слушају, читају, говоре и пишу).</w:t>
            </w:r>
          </w:p>
        </w:tc>
        <w:tc>
          <w:tcPr>
            <w:tcW w:w="661" w:type="dxa"/>
          </w:tcPr>
          <w:p w:rsidR="00C77296" w:rsidRPr="00613E5D" w:rsidRDefault="00C77296" w:rsidP="00954D13">
            <w:pPr>
              <w:pStyle w:val="NoSpacing"/>
              <w:jc w:val="center"/>
              <w:rPr>
                <w:rFonts w:ascii="Times New Roman" w:hAnsi="Times New Roman"/>
                <w:b/>
                <w:sz w:val="20"/>
                <w:szCs w:val="20"/>
              </w:rPr>
            </w:pPr>
            <w:r>
              <w:rPr>
                <w:rFonts w:ascii="Times New Roman" w:hAnsi="Times New Roman"/>
                <w:b/>
                <w:sz w:val="20"/>
                <w:szCs w:val="20"/>
              </w:rPr>
              <w:t>9</w:t>
            </w:r>
          </w:p>
        </w:tc>
        <w:tc>
          <w:tcPr>
            <w:tcW w:w="662" w:type="dxa"/>
          </w:tcPr>
          <w:p w:rsidR="00C77296" w:rsidRPr="00613E5D" w:rsidRDefault="00C77296" w:rsidP="00954D13">
            <w:pPr>
              <w:pStyle w:val="NoSpacing"/>
              <w:jc w:val="center"/>
              <w:rPr>
                <w:rFonts w:ascii="Times New Roman" w:hAnsi="Times New Roman"/>
                <w:b/>
                <w:sz w:val="20"/>
                <w:szCs w:val="20"/>
              </w:rPr>
            </w:pPr>
            <w:r>
              <w:rPr>
                <w:rFonts w:ascii="Times New Roman" w:hAnsi="Times New Roman"/>
                <w:b/>
                <w:sz w:val="20"/>
                <w:szCs w:val="20"/>
              </w:rPr>
              <w:t>3,5</w:t>
            </w:r>
          </w:p>
        </w:tc>
        <w:tc>
          <w:tcPr>
            <w:tcW w:w="662" w:type="dxa"/>
          </w:tcPr>
          <w:p w:rsidR="00C77296" w:rsidRPr="00613E5D" w:rsidRDefault="00C77296" w:rsidP="00954D13">
            <w:pPr>
              <w:pStyle w:val="NoSpacing"/>
              <w:jc w:val="center"/>
              <w:rPr>
                <w:rFonts w:ascii="Times New Roman" w:hAnsi="Times New Roman"/>
                <w:b/>
                <w:sz w:val="20"/>
                <w:szCs w:val="20"/>
              </w:rPr>
            </w:pPr>
            <w:r>
              <w:rPr>
                <w:rFonts w:ascii="Times New Roman" w:hAnsi="Times New Roman"/>
                <w:b/>
                <w:sz w:val="20"/>
                <w:szCs w:val="20"/>
              </w:rPr>
              <w:t>5,5</w:t>
            </w:r>
          </w:p>
        </w:tc>
      </w:tr>
      <w:tr w:rsidR="00C77296" w:rsidRPr="00986579" w:rsidTr="00C77296">
        <w:tblPrEx>
          <w:tblLook w:val="04A0" w:firstRow="1" w:lastRow="0" w:firstColumn="1" w:lastColumn="0" w:noHBand="0" w:noVBand="1"/>
        </w:tblPrEx>
        <w:trPr>
          <w:trHeight w:val="3528"/>
        </w:trPr>
        <w:tc>
          <w:tcPr>
            <w:tcW w:w="2048" w:type="dxa"/>
          </w:tcPr>
          <w:p w:rsidR="00C77296" w:rsidRPr="00B34EB2" w:rsidRDefault="00C77296" w:rsidP="00954D13">
            <w:pPr>
              <w:rPr>
                <w:b/>
                <w:sz w:val="20"/>
                <w:szCs w:val="20"/>
              </w:rPr>
            </w:pPr>
            <w:r>
              <w:rPr>
                <w:b/>
                <w:sz w:val="20"/>
                <w:szCs w:val="20"/>
              </w:rPr>
              <w:t>7. Can I ask?</w:t>
            </w:r>
          </w:p>
          <w:p w:rsidR="00C77296" w:rsidRDefault="00C77296" w:rsidP="00954D13">
            <w:pPr>
              <w:rPr>
                <w:b/>
                <w:sz w:val="20"/>
                <w:szCs w:val="20"/>
              </w:rPr>
            </w:pPr>
            <w:r>
              <w:rPr>
                <w:b/>
                <w:sz w:val="20"/>
                <w:szCs w:val="20"/>
              </w:rPr>
              <w:t>Могу ли да питам?</w:t>
            </w:r>
          </w:p>
          <w:p w:rsidR="00C77296" w:rsidRPr="00284477" w:rsidRDefault="00C77296" w:rsidP="00954D13">
            <w:pPr>
              <w:rPr>
                <w:sz w:val="20"/>
                <w:szCs w:val="20"/>
              </w:rPr>
            </w:pPr>
            <w:r>
              <w:rPr>
                <w:sz w:val="20"/>
                <w:szCs w:val="20"/>
              </w:rPr>
              <w:t xml:space="preserve">Oписивање људи, њихових склоности навика и искустава; описивање обавеза и задужења; изрицање молби и захтева. </w:t>
            </w:r>
          </w:p>
        </w:tc>
        <w:tc>
          <w:tcPr>
            <w:tcW w:w="5032" w:type="dxa"/>
          </w:tcPr>
          <w:p w:rsidR="00C77296" w:rsidRPr="00370CAA" w:rsidRDefault="00C77296" w:rsidP="00954D13">
            <w:pPr>
              <w:rPr>
                <w:sz w:val="20"/>
                <w:szCs w:val="20"/>
              </w:rPr>
            </w:pPr>
            <w:r w:rsidRPr="00BE105F">
              <w:rPr>
                <w:sz w:val="18"/>
                <w:szCs w:val="18"/>
              </w:rPr>
              <w:t>1.1.1.  1.1.2.  1.1.3.</w:t>
            </w:r>
          </w:p>
          <w:p w:rsidR="00C77296" w:rsidRPr="002C0568" w:rsidRDefault="00C77296" w:rsidP="00954D13">
            <w:pPr>
              <w:rPr>
                <w:sz w:val="20"/>
                <w:szCs w:val="20"/>
              </w:rPr>
            </w:pPr>
            <w:r w:rsidRPr="00BE105F">
              <w:rPr>
                <w:sz w:val="18"/>
                <w:szCs w:val="18"/>
              </w:rPr>
              <w:t>1</w:t>
            </w:r>
            <w:r>
              <w:rPr>
                <w:sz w:val="18"/>
                <w:szCs w:val="18"/>
              </w:rPr>
              <w:t>.1.4.  1.1.5. 1.1.6</w:t>
            </w:r>
            <w:r w:rsidRPr="00BE105F">
              <w:rPr>
                <w:sz w:val="18"/>
                <w:szCs w:val="18"/>
              </w:rPr>
              <w:t xml:space="preserve">. </w:t>
            </w:r>
            <w:r>
              <w:rPr>
                <w:sz w:val="18"/>
                <w:szCs w:val="18"/>
              </w:rPr>
              <w:t xml:space="preserve">1.1.7. </w:t>
            </w:r>
            <w:r w:rsidRPr="00BE105F">
              <w:rPr>
                <w:sz w:val="18"/>
                <w:szCs w:val="18"/>
              </w:rPr>
              <w:t xml:space="preserve">1.1.8. 1.1.9. 1.1.10. </w:t>
            </w:r>
            <w:r>
              <w:rPr>
                <w:sz w:val="18"/>
                <w:szCs w:val="18"/>
              </w:rPr>
              <w:t xml:space="preserve"> </w:t>
            </w:r>
            <w:r w:rsidRPr="00BE105F">
              <w:rPr>
                <w:sz w:val="18"/>
                <w:szCs w:val="18"/>
              </w:rPr>
              <w:t xml:space="preserve">1.1.11. </w:t>
            </w:r>
            <w:r>
              <w:rPr>
                <w:sz w:val="18"/>
                <w:szCs w:val="18"/>
              </w:rPr>
              <w:t xml:space="preserve">1.1.12. 1.1.13. </w:t>
            </w:r>
            <w:r w:rsidRPr="00BE105F">
              <w:rPr>
                <w:sz w:val="18"/>
                <w:szCs w:val="18"/>
              </w:rPr>
              <w:t xml:space="preserve"> </w:t>
            </w:r>
            <w:r>
              <w:rPr>
                <w:sz w:val="18"/>
                <w:szCs w:val="18"/>
              </w:rPr>
              <w:t xml:space="preserve">1.1.14. 1.1.15. 1.1.16. 1.1.17. 1.1.18. 1.1.19. 1.1.20. 1.1.21. </w:t>
            </w:r>
            <w:r w:rsidRPr="001D7030">
              <w:rPr>
                <w:sz w:val="18"/>
                <w:szCs w:val="18"/>
              </w:rPr>
              <w:t xml:space="preserve">1.1.22. 1.1.23. 1.2.1. </w:t>
            </w:r>
            <w:r>
              <w:rPr>
                <w:sz w:val="18"/>
                <w:szCs w:val="18"/>
              </w:rPr>
              <w:t xml:space="preserve">1.2.2. </w:t>
            </w:r>
            <w:r w:rsidRPr="001D7030">
              <w:rPr>
                <w:sz w:val="18"/>
                <w:szCs w:val="18"/>
              </w:rPr>
              <w:t xml:space="preserve">1.2.3. </w:t>
            </w:r>
            <w:r>
              <w:rPr>
                <w:sz w:val="18"/>
                <w:szCs w:val="18"/>
              </w:rPr>
              <w:t xml:space="preserve">1.2.4. </w:t>
            </w:r>
            <w:r w:rsidRPr="001D7030">
              <w:rPr>
                <w:sz w:val="18"/>
                <w:szCs w:val="18"/>
              </w:rPr>
              <w:t>1.3.1.</w:t>
            </w:r>
            <w:r>
              <w:rPr>
                <w:sz w:val="18"/>
                <w:szCs w:val="18"/>
              </w:rPr>
              <w:t xml:space="preserve"> </w:t>
            </w:r>
            <w:r w:rsidRPr="00BE105F">
              <w:rPr>
                <w:sz w:val="18"/>
                <w:szCs w:val="18"/>
              </w:rPr>
              <w:t>2.1.1.</w:t>
            </w:r>
            <w:r>
              <w:rPr>
                <w:sz w:val="18"/>
                <w:szCs w:val="18"/>
              </w:rPr>
              <w:t xml:space="preserve">  </w:t>
            </w:r>
            <w:r w:rsidRPr="00BE105F">
              <w:rPr>
                <w:sz w:val="18"/>
                <w:szCs w:val="18"/>
              </w:rPr>
              <w:t>2.1.2.</w:t>
            </w:r>
            <w:r>
              <w:rPr>
                <w:sz w:val="18"/>
                <w:szCs w:val="18"/>
              </w:rPr>
              <w:t xml:space="preserve"> 2.1.3. 2.1.4. 2.1.5. 2.1.6. 2.1.7. 2.1.8. 2.1.9. 2.1.10. 2.1.11. </w:t>
            </w:r>
            <w:r w:rsidRPr="00BE105F">
              <w:rPr>
                <w:sz w:val="18"/>
                <w:szCs w:val="18"/>
              </w:rPr>
              <w:t>2.1.12.</w:t>
            </w:r>
            <w:r>
              <w:rPr>
                <w:sz w:val="18"/>
                <w:szCs w:val="18"/>
              </w:rPr>
              <w:t xml:space="preserve"> 2.1.13. 2.1.14. 2.1.15. 2.1.18. 2.1.19. 2.1.20. 2.1.21. 2.1.22. 2.1.23. 2.1.24. </w:t>
            </w:r>
            <w:r w:rsidRPr="00BE105F">
              <w:rPr>
                <w:sz w:val="18"/>
                <w:szCs w:val="18"/>
              </w:rPr>
              <w:t xml:space="preserve"> </w:t>
            </w:r>
            <w:r>
              <w:rPr>
                <w:sz w:val="18"/>
                <w:szCs w:val="18"/>
              </w:rPr>
              <w:t xml:space="preserve">  </w:t>
            </w:r>
            <w:r w:rsidRPr="00BE105F">
              <w:rPr>
                <w:sz w:val="18"/>
                <w:szCs w:val="18"/>
              </w:rPr>
              <w:t>2.1.25.</w:t>
            </w:r>
            <w:r>
              <w:rPr>
                <w:sz w:val="18"/>
                <w:szCs w:val="18"/>
              </w:rPr>
              <w:t xml:space="preserve"> 2.1.26. 2.2.1. 2.2.2. 2.2.3. 2.2.4. 2.3.1. 2.3.2. 2.3.3. 2.3.4. 2.3.8. 3.1.1. 3.1.2. 3.1.3. 3.1.4. 3.1.5. 3.1.6. 3.1.7. 3.1.8. 3.1.9. 3.1.10. 3.1.11. 3.1.12. 3.1.13. 3.1.14. 3.1.15. 3.1.16. 3.1.17. 3.1.18. 3.1.19. 3.1.20. 3.1.22. 3.1.23. 3.1.24. 3.1.25. 3.1.26. 3.1.27. 3.1.28. 3.1.29. 3.1.30. 3.1.31. 3.1.32. 3.2.1. 3.2.2. 3.2.3. 3.2.4. 3.3.1. 3.3.2. 3.3.3. 3.3.4. 3.3.6. 3.3.9.</w:t>
            </w:r>
          </w:p>
          <w:p w:rsidR="00C77296" w:rsidRPr="00284477" w:rsidRDefault="00C77296" w:rsidP="00954D13">
            <w:pPr>
              <w:rPr>
                <w:sz w:val="20"/>
                <w:szCs w:val="20"/>
              </w:rPr>
            </w:pPr>
          </w:p>
        </w:tc>
        <w:tc>
          <w:tcPr>
            <w:tcW w:w="5033" w:type="dxa"/>
          </w:tcPr>
          <w:p w:rsidR="00C77296" w:rsidRDefault="00C77296" w:rsidP="00954D13">
            <w:pPr>
              <w:rPr>
                <w:sz w:val="20"/>
                <w:szCs w:val="20"/>
                <w:lang w:val="sr-Cyrl-CS"/>
              </w:rPr>
            </w:pPr>
            <w:r>
              <w:rPr>
                <w:sz w:val="20"/>
                <w:szCs w:val="20"/>
                <w:lang w:val="sr-Cyrl-CS"/>
              </w:rPr>
              <w:t xml:space="preserve">Изразе и речи који се односе на тему; језичке структуре </w:t>
            </w:r>
          </w:p>
          <w:p w:rsidR="00C77296" w:rsidRPr="008F56D8" w:rsidRDefault="00C77296" w:rsidP="00954D13">
            <w:pPr>
              <w:rPr>
                <w:b/>
                <w:i/>
                <w:sz w:val="20"/>
                <w:szCs w:val="20"/>
              </w:rPr>
            </w:pPr>
            <w:r>
              <w:rPr>
                <w:i/>
                <w:sz w:val="20"/>
                <w:szCs w:val="20"/>
              </w:rPr>
              <w:t>How often do you use your computer? Have you ever downloaded a TV programme? What did you download?</w:t>
            </w:r>
            <w:r>
              <w:rPr>
                <w:b/>
                <w:sz w:val="20"/>
                <w:szCs w:val="20"/>
              </w:rPr>
              <w:t xml:space="preserve"> (Да / Не питања + питања са упитним речима – сви глаголски облици); </w:t>
            </w:r>
            <w:r>
              <w:rPr>
                <w:i/>
                <w:sz w:val="20"/>
                <w:szCs w:val="20"/>
              </w:rPr>
              <w:t xml:space="preserve">Jim doesn’t worry about things. He’s very easy-going. </w:t>
            </w:r>
            <w:r w:rsidRPr="00525A93">
              <w:rPr>
                <w:i/>
                <w:sz w:val="20"/>
                <w:szCs w:val="20"/>
              </w:rPr>
              <w:t xml:space="preserve">Sally wants to be rich and famous. She’s very ambitious. </w:t>
            </w:r>
            <w:r>
              <w:rPr>
                <w:b/>
                <w:sz w:val="20"/>
                <w:szCs w:val="20"/>
              </w:rPr>
              <w:t xml:space="preserve">(придеви којима се описују особине људи); </w:t>
            </w:r>
            <w:r>
              <w:rPr>
                <w:i/>
                <w:sz w:val="20"/>
                <w:szCs w:val="20"/>
              </w:rPr>
              <w:t xml:space="preserve">Duties will include sweeping the floors. You need to be good at getting up early. </w:t>
            </w:r>
            <w:r>
              <w:rPr>
                <w:b/>
                <w:sz w:val="20"/>
                <w:szCs w:val="20"/>
              </w:rPr>
              <w:t xml:space="preserve">(Глаголи иза којих долази глаголска именица – </w:t>
            </w:r>
            <w:r w:rsidRPr="008F56D8">
              <w:rPr>
                <w:b/>
                <w:i/>
                <w:sz w:val="20"/>
                <w:szCs w:val="20"/>
              </w:rPr>
              <w:t>gerund</w:t>
            </w:r>
            <w:r w:rsidRPr="008F56D8">
              <w:rPr>
                <w:b/>
                <w:sz w:val="20"/>
                <w:szCs w:val="20"/>
              </w:rPr>
              <w:t>);</w:t>
            </w:r>
            <w:r>
              <w:rPr>
                <w:b/>
                <w:sz w:val="20"/>
                <w:szCs w:val="20"/>
              </w:rPr>
              <w:t xml:space="preserve"> </w:t>
            </w:r>
            <w:r w:rsidRPr="008F56D8">
              <w:rPr>
                <w:i/>
                <w:sz w:val="20"/>
                <w:szCs w:val="20"/>
              </w:rPr>
              <w:t>Could</w:t>
            </w:r>
            <w:r>
              <w:rPr>
                <w:i/>
                <w:sz w:val="20"/>
                <w:szCs w:val="20"/>
              </w:rPr>
              <w:t xml:space="preserve"> you switch on the TV, please? Can you try on these trousers, please? </w:t>
            </w:r>
            <w:r w:rsidRPr="008F56D8">
              <w:rPr>
                <w:i/>
                <w:sz w:val="20"/>
                <w:szCs w:val="20"/>
              </w:rPr>
              <w:t xml:space="preserve">Is it OK if I…? Would you mind…? I’m sorry, </w:t>
            </w:r>
            <w:r>
              <w:rPr>
                <w:i/>
                <w:sz w:val="20"/>
                <w:szCs w:val="20"/>
              </w:rPr>
              <w:t xml:space="preserve">I… It’s OK. </w:t>
            </w:r>
            <w:r>
              <w:rPr>
                <w:b/>
                <w:sz w:val="20"/>
                <w:szCs w:val="20"/>
              </w:rPr>
              <w:t xml:space="preserve">(Модални глаголи </w:t>
            </w:r>
            <w:r w:rsidRPr="008F56D8">
              <w:rPr>
                <w:b/>
                <w:i/>
                <w:sz w:val="20"/>
                <w:szCs w:val="20"/>
              </w:rPr>
              <w:t>Could /Can</w:t>
            </w:r>
            <w:r>
              <w:rPr>
                <w:b/>
                <w:i/>
                <w:sz w:val="20"/>
                <w:szCs w:val="20"/>
              </w:rPr>
              <w:t xml:space="preserve"> </w:t>
            </w:r>
            <w:r>
              <w:rPr>
                <w:b/>
                <w:sz w:val="20"/>
                <w:szCs w:val="20"/>
              </w:rPr>
              <w:t>и друга језичка средства за изрицање захтева и молби; фразални глаголи);</w:t>
            </w:r>
          </w:p>
          <w:p w:rsidR="00C77296" w:rsidRDefault="00C77296" w:rsidP="00954D13">
            <w:pPr>
              <w:rPr>
                <w:sz w:val="20"/>
                <w:szCs w:val="20"/>
                <w:lang w:val="sr-Cyrl-CS"/>
              </w:rPr>
            </w:pPr>
            <w:r w:rsidRPr="00525A93">
              <w:rPr>
                <w:sz w:val="20"/>
                <w:szCs w:val="20"/>
              </w:rPr>
              <w:t xml:space="preserve">текстове и дијалоге који се односе на тему и интеркултурне садржаје </w:t>
            </w:r>
            <w:r w:rsidRPr="00525A93">
              <w:rPr>
                <w:b/>
                <w:sz w:val="20"/>
                <w:szCs w:val="20"/>
              </w:rPr>
              <w:t>(слушају, читају, говоре и</w:t>
            </w:r>
            <w:r w:rsidRPr="00DC32F5">
              <w:rPr>
                <w:b/>
                <w:sz w:val="18"/>
                <w:szCs w:val="18"/>
              </w:rPr>
              <w:t xml:space="preserve"> </w:t>
            </w:r>
            <w:r w:rsidRPr="00DC32F5">
              <w:rPr>
                <w:b/>
                <w:sz w:val="20"/>
                <w:szCs w:val="20"/>
              </w:rPr>
              <w:t>пишу).</w:t>
            </w:r>
          </w:p>
        </w:tc>
        <w:tc>
          <w:tcPr>
            <w:tcW w:w="661" w:type="dxa"/>
          </w:tcPr>
          <w:p w:rsidR="00C77296" w:rsidRPr="00613E5D" w:rsidRDefault="00C77296" w:rsidP="00954D13">
            <w:pPr>
              <w:pStyle w:val="NoSpacing"/>
              <w:jc w:val="center"/>
              <w:rPr>
                <w:rFonts w:ascii="Times New Roman" w:hAnsi="Times New Roman"/>
                <w:b/>
                <w:sz w:val="20"/>
                <w:szCs w:val="20"/>
              </w:rPr>
            </w:pPr>
            <w:r>
              <w:rPr>
                <w:rFonts w:ascii="Times New Roman" w:hAnsi="Times New Roman"/>
                <w:b/>
                <w:sz w:val="20"/>
                <w:szCs w:val="20"/>
              </w:rPr>
              <w:t>9</w:t>
            </w:r>
          </w:p>
        </w:tc>
        <w:tc>
          <w:tcPr>
            <w:tcW w:w="662" w:type="dxa"/>
          </w:tcPr>
          <w:p w:rsidR="00C77296" w:rsidRPr="00613E5D" w:rsidRDefault="00C77296" w:rsidP="00954D13">
            <w:pPr>
              <w:pStyle w:val="NoSpacing"/>
              <w:jc w:val="center"/>
              <w:rPr>
                <w:rFonts w:ascii="Times New Roman" w:hAnsi="Times New Roman"/>
                <w:b/>
                <w:sz w:val="20"/>
                <w:szCs w:val="20"/>
              </w:rPr>
            </w:pPr>
            <w:r>
              <w:rPr>
                <w:rFonts w:ascii="Times New Roman" w:hAnsi="Times New Roman"/>
                <w:b/>
                <w:sz w:val="20"/>
                <w:szCs w:val="20"/>
              </w:rPr>
              <w:t>3,5</w:t>
            </w:r>
          </w:p>
        </w:tc>
        <w:tc>
          <w:tcPr>
            <w:tcW w:w="662" w:type="dxa"/>
          </w:tcPr>
          <w:p w:rsidR="00C77296" w:rsidRPr="00613E5D" w:rsidRDefault="00C77296" w:rsidP="00954D13">
            <w:pPr>
              <w:pStyle w:val="NoSpacing"/>
              <w:jc w:val="center"/>
              <w:rPr>
                <w:rFonts w:ascii="Times New Roman" w:hAnsi="Times New Roman"/>
                <w:b/>
                <w:sz w:val="20"/>
                <w:szCs w:val="20"/>
              </w:rPr>
            </w:pPr>
            <w:r>
              <w:rPr>
                <w:rFonts w:ascii="Times New Roman" w:hAnsi="Times New Roman"/>
                <w:b/>
                <w:sz w:val="20"/>
                <w:szCs w:val="20"/>
              </w:rPr>
              <w:t>5,5</w:t>
            </w:r>
          </w:p>
        </w:tc>
      </w:tr>
      <w:tr w:rsidR="00C77296" w:rsidRPr="00986579" w:rsidTr="00C77296">
        <w:tblPrEx>
          <w:tblLook w:val="04A0" w:firstRow="1" w:lastRow="0" w:firstColumn="1" w:lastColumn="0" w:noHBand="0" w:noVBand="1"/>
        </w:tblPrEx>
        <w:trPr>
          <w:trHeight w:val="1134"/>
        </w:trPr>
        <w:tc>
          <w:tcPr>
            <w:tcW w:w="2048" w:type="dxa"/>
          </w:tcPr>
          <w:p w:rsidR="00C77296" w:rsidRPr="00B67AFD" w:rsidRDefault="00C77296" w:rsidP="00954D13">
            <w:pPr>
              <w:jc w:val="center"/>
              <w:rPr>
                <w:b/>
                <w:sz w:val="20"/>
                <w:szCs w:val="20"/>
              </w:rPr>
            </w:pPr>
            <w:r>
              <w:rPr>
                <w:b/>
                <w:sz w:val="20"/>
                <w:szCs w:val="20"/>
              </w:rPr>
              <w:t xml:space="preserve">8. </w:t>
            </w:r>
            <w:r w:rsidRPr="00163574">
              <w:rPr>
                <w:b/>
                <w:sz w:val="20"/>
                <w:szCs w:val="20"/>
              </w:rPr>
              <w:t xml:space="preserve">Revision and test </w:t>
            </w:r>
            <w:r>
              <w:rPr>
                <w:b/>
                <w:sz w:val="20"/>
                <w:szCs w:val="20"/>
              </w:rPr>
              <w:t>2</w:t>
            </w:r>
          </w:p>
          <w:p w:rsidR="00C77296" w:rsidRDefault="00C77296" w:rsidP="00954D13">
            <w:pPr>
              <w:rPr>
                <w:b/>
                <w:sz w:val="20"/>
                <w:szCs w:val="20"/>
              </w:rPr>
            </w:pPr>
            <w:r w:rsidRPr="00163574">
              <w:rPr>
                <w:b/>
                <w:sz w:val="20"/>
                <w:szCs w:val="20"/>
                <w:lang w:val="sr-Cyrl-CS"/>
              </w:rPr>
              <w:t xml:space="preserve">Понављање и тест </w:t>
            </w:r>
            <w:r>
              <w:rPr>
                <w:b/>
                <w:sz w:val="20"/>
                <w:szCs w:val="20"/>
              </w:rPr>
              <w:t>2</w:t>
            </w:r>
          </w:p>
          <w:p w:rsidR="00C77296" w:rsidRPr="00013B54" w:rsidRDefault="00C77296" w:rsidP="00954D13">
            <w:pPr>
              <w:rPr>
                <w:sz w:val="20"/>
                <w:szCs w:val="20"/>
              </w:rPr>
            </w:pPr>
            <w:r>
              <w:rPr>
                <w:sz w:val="20"/>
                <w:szCs w:val="20"/>
              </w:rPr>
              <w:t>Изрицање упозоре-ња, исказивање савета; описивање појава; описивање људи, њихових склоности навика и искустава.</w:t>
            </w:r>
          </w:p>
        </w:tc>
        <w:tc>
          <w:tcPr>
            <w:tcW w:w="5032" w:type="dxa"/>
          </w:tcPr>
          <w:p w:rsidR="00C77296" w:rsidRPr="00501981" w:rsidRDefault="00C77296" w:rsidP="00954D13">
            <w:pPr>
              <w:rPr>
                <w:sz w:val="20"/>
                <w:szCs w:val="20"/>
              </w:rPr>
            </w:pPr>
            <w:r>
              <w:rPr>
                <w:sz w:val="18"/>
                <w:szCs w:val="18"/>
              </w:rPr>
              <w:t xml:space="preserve">1.14. 1.1.5. 1.1.7. 1.1.8. 1.1.12. 1.1.20. </w:t>
            </w:r>
            <w:r w:rsidRPr="001D7030">
              <w:rPr>
                <w:sz w:val="18"/>
                <w:szCs w:val="18"/>
              </w:rPr>
              <w:t xml:space="preserve">1.2.1. </w:t>
            </w:r>
            <w:r>
              <w:rPr>
                <w:sz w:val="18"/>
                <w:szCs w:val="18"/>
              </w:rPr>
              <w:t xml:space="preserve">1.2.2. </w:t>
            </w:r>
            <w:r w:rsidRPr="001D7030">
              <w:rPr>
                <w:sz w:val="18"/>
                <w:szCs w:val="18"/>
              </w:rPr>
              <w:t xml:space="preserve">1.2.3. </w:t>
            </w:r>
            <w:r>
              <w:rPr>
                <w:sz w:val="18"/>
                <w:szCs w:val="18"/>
              </w:rPr>
              <w:t xml:space="preserve">1.2.4. </w:t>
            </w:r>
            <w:r w:rsidRPr="001D7030">
              <w:rPr>
                <w:sz w:val="18"/>
                <w:szCs w:val="18"/>
              </w:rPr>
              <w:t>1.3.1.</w:t>
            </w:r>
            <w:r>
              <w:rPr>
                <w:sz w:val="18"/>
                <w:szCs w:val="18"/>
              </w:rPr>
              <w:t xml:space="preserve"> </w:t>
            </w:r>
            <w:r w:rsidRPr="00BE105F">
              <w:rPr>
                <w:sz w:val="18"/>
                <w:szCs w:val="18"/>
              </w:rPr>
              <w:t>2.1.1.</w:t>
            </w:r>
            <w:r>
              <w:rPr>
                <w:sz w:val="18"/>
                <w:szCs w:val="18"/>
              </w:rPr>
              <w:t xml:space="preserve">  </w:t>
            </w:r>
            <w:r w:rsidRPr="00BE105F">
              <w:rPr>
                <w:sz w:val="18"/>
                <w:szCs w:val="18"/>
              </w:rPr>
              <w:t>2.1.2.</w:t>
            </w:r>
            <w:r>
              <w:rPr>
                <w:sz w:val="18"/>
                <w:szCs w:val="18"/>
              </w:rPr>
              <w:t xml:space="preserve"> 2.1.3. 2.1.6. 2.1.22. 2.2.1. 2.2.2. 2.2.3. 2.2.4.   2.3.1. 2.3.2. 3.1.1. 3.1.2. 3.1.3. 3.1.6. 3.1.11. 3.1.24. 3.2.1. 3.2.2. 3.2.3. 3.2.4. 3.3.1. 3.3.2.</w:t>
            </w:r>
          </w:p>
          <w:p w:rsidR="00C77296" w:rsidRPr="00501981" w:rsidRDefault="00C77296" w:rsidP="00954D13">
            <w:pPr>
              <w:rPr>
                <w:sz w:val="20"/>
                <w:szCs w:val="20"/>
              </w:rPr>
            </w:pPr>
          </w:p>
        </w:tc>
        <w:tc>
          <w:tcPr>
            <w:tcW w:w="5033" w:type="dxa"/>
          </w:tcPr>
          <w:p w:rsidR="00C77296" w:rsidRPr="00B67AFD" w:rsidRDefault="00C77296" w:rsidP="00954D13">
            <w:pPr>
              <w:rPr>
                <w:i/>
                <w:sz w:val="20"/>
                <w:szCs w:val="20"/>
              </w:rPr>
            </w:pPr>
            <w:r>
              <w:rPr>
                <w:sz w:val="20"/>
                <w:szCs w:val="20"/>
              </w:rPr>
              <w:t>Лексику и језичке структуре које се односе на теме и наведене комуникативне функције, а које су се радиле у претходне две теме; вештине слушања, говора, читања и писања, као и знања о језику.</w:t>
            </w:r>
          </w:p>
        </w:tc>
        <w:tc>
          <w:tcPr>
            <w:tcW w:w="661" w:type="dxa"/>
          </w:tcPr>
          <w:p w:rsidR="00C77296" w:rsidRPr="0004668D" w:rsidRDefault="00C77296" w:rsidP="00954D13">
            <w:pPr>
              <w:pStyle w:val="NoSpacing"/>
              <w:jc w:val="center"/>
              <w:rPr>
                <w:rFonts w:ascii="Times New Roman" w:hAnsi="Times New Roman"/>
                <w:b/>
                <w:sz w:val="20"/>
                <w:szCs w:val="20"/>
              </w:rPr>
            </w:pPr>
            <w:r>
              <w:rPr>
                <w:rFonts w:ascii="Times New Roman" w:hAnsi="Times New Roman"/>
                <w:b/>
                <w:sz w:val="20"/>
                <w:szCs w:val="20"/>
              </w:rPr>
              <w:t>2</w:t>
            </w:r>
          </w:p>
        </w:tc>
        <w:tc>
          <w:tcPr>
            <w:tcW w:w="662" w:type="dxa"/>
          </w:tcPr>
          <w:p w:rsidR="00C77296" w:rsidRPr="000730D0" w:rsidRDefault="00C77296" w:rsidP="00954D13">
            <w:pPr>
              <w:pStyle w:val="NoSpacing"/>
              <w:jc w:val="center"/>
              <w:rPr>
                <w:rFonts w:ascii="Times New Roman" w:hAnsi="Times New Roman"/>
                <w:b/>
                <w:sz w:val="20"/>
                <w:szCs w:val="20"/>
              </w:rPr>
            </w:pPr>
            <w:r>
              <w:rPr>
                <w:rFonts w:ascii="Times New Roman" w:hAnsi="Times New Roman"/>
                <w:b/>
                <w:sz w:val="20"/>
                <w:szCs w:val="20"/>
              </w:rPr>
              <w:t>0</w:t>
            </w:r>
          </w:p>
        </w:tc>
        <w:tc>
          <w:tcPr>
            <w:tcW w:w="662" w:type="dxa"/>
          </w:tcPr>
          <w:p w:rsidR="00C77296" w:rsidRPr="0004668D" w:rsidRDefault="00C77296" w:rsidP="00954D13">
            <w:pPr>
              <w:pStyle w:val="NoSpacing"/>
              <w:jc w:val="center"/>
              <w:rPr>
                <w:rFonts w:ascii="Times New Roman" w:hAnsi="Times New Roman"/>
                <w:b/>
                <w:sz w:val="20"/>
                <w:szCs w:val="20"/>
              </w:rPr>
            </w:pPr>
            <w:r>
              <w:rPr>
                <w:rFonts w:ascii="Times New Roman" w:hAnsi="Times New Roman"/>
                <w:b/>
                <w:sz w:val="20"/>
                <w:szCs w:val="20"/>
              </w:rPr>
              <w:t>2</w:t>
            </w:r>
          </w:p>
        </w:tc>
      </w:tr>
      <w:tr w:rsidR="00C77296" w:rsidRPr="00986579" w:rsidTr="00C77296">
        <w:tblPrEx>
          <w:tblLook w:val="04A0" w:firstRow="1" w:lastRow="0" w:firstColumn="1" w:lastColumn="0" w:noHBand="0" w:noVBand="1"/>
        </w:tblPrEx>
        <w:trPr>
          <w:trHeight w:val="1134"/>
        </w:trPr>
        <w:tc>
          <w:tcPr>
            <w:tcW w:w="2048" w:type="dxa"/>
          </w:tcPr>
          <w:p w:rsidR="00C77296" w:rsidRPr="00704A48" w:rsidRDefault="00C77296" w:rsidP="00954D13">
            <w:pPr>
              <w:rPr>
                <w:b/>
                <w:sz w:val="20"/>
                <w:szCs w:val="20"/>
              </w:rPr>
            </w:pPr>
            <w:r w:rsidRPr="00EB3C29">
              <w:rPr>
                <w:b/>
                <w:sz w:val="20"/>
                <w:szCs w:val="20"/>
              </w:rPr>
              <w:t>9</w:t>
            </w:r>
            <w:r w:rsidRPr="00ED142B">
              <w:rPr>
                <w:sz w:val="20"/>
                <w:szCs w:val="20"/>
              </w:rPr>
              <w:t xml:space="preserve">. </w:t>
            </w:r>
            <w:r>
              <w:rPr>
                <w:b/>
                <w:sz w:val="20"/>
                <w:szCs w:val="20"/>
              </w:rPr>
              <w:t>Buying and selling</w:t>
            </w:r>
          </w:p>
          <w:p w:rsidR="00C77296" w:rsidRDefault="00C77296" w:rsidP="00954D13">
            <w:pPr>
              <w:rPr>
                <w:b/>
                <w:sz w:val="20"/>
                <w:szCs w:val="20"/>
              </w:rPr>
            </w:pPr>
            <w:r>
              <w:rPr>
                <w:b/>
                <w:sz w:val="20"/>
                <w:szCs w:val="20"/>
              </w:rPr>
              <w:t>Куповина и продаја</w:t>
            </w:r>
          </w:p>
          <w:p w:rsidR="00C77296" w:rsidRDefault="00C77296" w:rsidP="00954D13">
            <w:pPr>
              <w:rPr>
                <w:sz w:val="20"/>
                <w:szCs w:val="20"/>
              </w:rPr>
            </w:pPr>
            <w:r>
              <w:rPr>
                <w:sz w:val="20"/>
                <w:szCs w:val="20"/>
              </w:rPr>
              <w:t>Описивање предмета;</w:t>
            </w:r>
          </w:p>
          <w:p w:rsidR="00C77296" w:rsidRPr="00184223" w:rsidRDefault="00C77296" w:rsidP="00954D13">
            <w:pPr>
              <w:rPr>
                <w:sz w:val="20"/>
                <w:szCs w:val="20"/>
                <w:lang w:val="sr-Cyrl-CS"/>
              </w:rPr>
            </w:pPr>
            <w:r>
              <w:rPr>
                <w:sz w:val="20"/>
                <w:szCs w:val="20"/>
              </w:rPr>
              <w:t xml:space="preserve">описивање радњи, стања и појава; тражење и давање информација која се односе на путовањe; изражавање количина и цена; </w:t>
            </w:r>
          </w:p>
          <w:p w:rsidR="00C77296" w:rsidRPr="00184223" w:rsidRDefault="00C77296" w:rsidP="00954D13">
            <w:pPr>
              <w:rPr>
                <w:sz w:val="20"/>
                <w:szCs w:val="20"/>
              </w:rPr>
            </w:pPr>
          </w:p>
          <w:p w:rsidR="00C77296" w:rsidRPr="00013B54" w:rsidRDefault="00C77296" w:rsidP="00954D13">
            <w:pPr>
              <w:rPr>
                <w:sz w:val="20"/>
                <w:szCs w:val="20"/>
              </w:rPr>
            </w:pPr>
          </w:p>
        </w:tc>
        <w:tc>
          <w:tcPr>
            <w:tcW w:w="5032" w:type="dxa"/>
          </w:tcPr>
          <w:p w:rsidR="00C77296" w:rsidRPr="00370CAA" w:rsidRDefault="00C77296" w:rsidP="00954D13">
            <w:pPr>
              <w:rPr>
                <w:sz w:val="20"/>
                <w:szCs w:val="20"/>
              </w:rPr>
            </w:pPr>
            <w:r>
              <w:rPr>
                <w:sz w:val="20"/>
                <w:szCs w:val="20"/>
              </w:rPr>
              <w:t xml:space="preserve"> </w:t>
            </w:r>
            <w:r w:rsidRPr="00BE105F">
              <w:rPr>
                <w:sz w:val="18"/>
                <w:szCs w:val="18"/>
              </w:rPr>
              <w:t>1.1.1.  1.1.2.  1.1.3.</w:t>
            </w:r>
          </w:p>
          <w:p w:rsidR="00C77296" w:rsidRPr="002C0568" w:rsidRDefault="00C77296" w:rsidP="00954D13">
            <w:pPr>
              <w:rPr>
                <w:sz w:val="20"/>
                <w:szCs w:val="20"/>
              </w:rPr>
            </w:pPr>
            <w:r w:rsidRPr="00BE105F">
              <w:rPr>
                <w:sz w:val="18"/>
                <w:szCs w:val="18"/>
              </w:rPr>
              <w:t>1</w:t>
            </w:r>
            <w:r>
              <w:rPr>
                <w:sz w:val="18"/>
                <w:szCs w:val="18"/>
              </w:rPr>
              <w:t>.1.4.  1.1.5. 1.1.6</w:t>
            </w:r>
            <w:r w:rsidRPr="00BE105F">
              <w:rPr>
                <w:sz w:val="18"/>
                <w:szCs w:val="18"/>
              </w:rPr>
              <w:t xml:space="preserve">. </w:t>
            </w:r>
            <w:r>
              <w:rPr>
                <w:sz w:val="18"/>
                <w:szCs w:val="18"/>
              </w:rPr>
              <w:t xml:space="preserve">1.1.7. </w:t>
            </w:r>
            <w:r w:rsidRPr="00BE105F">
              <w:rPr>
                <w:sz w:val="18"/>
                <w:szCs w:val="18"/>
              </w:rPr>
              <w:t xml:space="preserve">1.1.8. 1.1.9. 1.1.10. </w:t>
            </w:r>
            <w:r>
              <w:rPr>
                <w:sz w:val="18"/>
                <w:szCs w:val="18"/>
              </w:rPr>
              <w:t xml:space="preserve"> </w:t>
            </w:r>
            <w:r w:rsidRPr="00BE105F">
              <w:rPr>
                <w:sz w:val="18"/>
                <w:szCs w:val="18"/>
              </w:rPr>
              <w:t xml:space="preserve">1.1.11. </w:t>
            </w:r>
            <w:r>
              <w:rPr>
                <w:sz w:val="18"/>
                <w:szCs w:val="18"/>
              </w:rPr>
              <w:t xml:space="preserve">1.1.12. 1.1.13. </w:t>
            </w:r>
            <w:r w:rsidRPr="00BE105F">
              <w:rPr>
                <w:sz w:val="18"/>
                <w:szCs w:val="18"/>
              </w:rPr>
              <w:t xml:space="preserve"> </w:t>
            </w:r>
            <w:r>
              <w:rPr>
                <w:sz w:val="18"/>
                <w:szCs w:val="18"/>
              </w:rPr>
              <w:t xml:space="preserve">1.1.16. 1.1.17. 1.1.18. 1.1.19. 1.1.20. 1.1.21. </w:t>
            </w:r>
            <w:r w:rsidRPr="001D7030">
              <w:rPr>
                <w:sz w:val="18"/>
                <w:szCs w:val="18"/>
              </w:rPr>
              <w:t xml:space="preserve">1.1.22. 1.1.23. 1.2.1. </w:t>
            </w:r>
            <w:r>
              <w:rPr>
                <w:sz w:val="18"/>
                <w:szCs w:val="18"/>
              </w:rPr>
              <w:t xml:space="preserve">1.2.2. </w:t>
            </w:r>
            <w:r w:rsidRPr="001D7030">
              <w:rPr>
                <w:sz w:val="18"/>
                <w:szCs w:val="18"/>
              </w:rPr>
              <w:t xml:space="preserve">1.2.3. </w:t>
            </w:r>
            <w:r>
              <w:rPr>
                <w:sz w:val="18"/>
                <w:szCs w:val="18"/>
              </w:rPr>
              <w:t xml:space="preserve">1.2.4. </w:t>
            </w:r>
            <w:r w:rsidRPr="001D7030">
              <w:rPr>
                <w:sz w:val="18"/>
                <w:szCs w:val="18"/>
              </w:rPr>
              <w:t>1.3.1.</w:t>
            </w:r>
            <w:r>
              <w:rPr>
                <w:sz w:val="18"/>
                <w:szCs w:val="18"/>
              </w:rPr>
              <w:t xml:space="preserve"> 1.3.3. </w:t>
            </w:r>
            <w:r w:rsidRPr="00BE105F">
              <w:rPr>
                <w:sz w:val="18"/>
                <w:szCs w:val="18"/>
              </w:rPr>
              <w:t>2.1.2.</w:t>
            </w:r>
            <w:r>
              <w:rPr>
                <w:sz w:val="18"/>
                <w:szCs w:val="18"/>
              </w:rPr>
              <w:t xml:space="preserve"> 2.1.3. 2.1.4. 2.1.5. 2.1.6. 2.1.7. 2.1.8. 2.1.9. 2.1.10. 2.1.11. </w:t>
            </w:r>
            <w:r w:rsidRPr="00BE105F">
              <w:rPr>
                <w:sz w:val="18"/>
                <w:szCs w:val="18"/>
              </w:rPr>
              <w:t>2.1.12.</w:t>
            </w:r>
            <w:r>
              <w:rPr>
                <w:sz w:val="18"/>
                <w:szCs w:val="18"/>
              </w:rPr>
              <w:t xml:space="preserve"> 2.1.13. 2.1.14. 2.1.15. 2.1.18. 2.1.19. 2.1.20. 2.1.21. 2.1.22. 2.1.23. 2.1.24. </w:t>
            </w:r>
            <w:r w:rsidRPr="00BE105F">
              <w:rPr>
                <w:sz w:val="18"/>
                <w:szCs w:val="18"/>
              </w:rPr>
              <w:t>2.1.25.</w:t>
            </w:r>
            <w:r>
              <w:rPr>
                <w:sz w:val="18"/>
                <w:szCs w:val="18"/>
              </w:rPr>
              <w:t xml:space="preserve"> 2.1.26. 2.1.27. 2.2.1. 2.2.2. 2.2.3. 2.2.4. 2.3.1. 2.3.2. 2.3.3. 2.3.4. 2.3.7. 2.3.8. 3.1.1. 3.1.2. 3.1.3. 3.1.4. 3.1.5. 3.1.6. 3.1.7. 3.1.8. 3.1.9. 3.1.10. 3.1.11. 3.1.12. 3.1.13. 3.1.14. 3.1.15. 3.1.16. 3.1.17. 3.1.18. 3.1.19. 3.1.20. 3.1.21.  3.1.22. 3.1.23. 3.1.24. 3.1.25. 3.1.26. 3.1.27. 3.1.28. 3.1.29. 3.1.30. 3.1.31. 3.1.32. 3.2.1. 3.2.2. 3.2.3. 3.2.4. 3.3.1. 3.3.2. 3.3.3. 3.3.4. 3.3.6. 3.3.8. 3.3.9.</w:t>
            </w:r>
            <w:r w:rsidRPr="00BE105F">
              <w:rPr>
                <w:sz w:val="18"/>
                <w:szCs w:val="18"/>
              </w:rPr>
              <w:t xml:space="preserve"> </w:t>
            </w:r>
            <w:r>
              <w:rPr>
                <w:sz w:val="18"/>
                <w:szCs w:val="18"/>
              </w:rPr>
              <w:t xml:space="preserve">  </w:t>
            </w:r>
          </w:p>
        </w:tc>
        <w:tc>
          <w:tcPr>
            <w:tcW w:w="5033" w:type="dxa"/>
          </w:tcPr>
          <w:p w:rsidR="00C77296" w:rsidRPr="0094257B" w:rsidRDefault="00C77296" w:rsidP="00954D13">
            <w:pPr>
              <w:rPr>
                <w:b/>
                <w:sz w:val="20"/>
                <w:szCs w:val="20"/>
              </w:rPr>
            </w:pPr>
            <w:r>
              <w:rPr>
                <w:sz w:val="20"/>
                <w:szCs w:val="20"/>
                <w:lang w:val="sr-Cyrl-CS"/>
              </w:rPr>
              <w:t xml:space="preserve">Изразе и речи који се односе на тему; језичке структуре – </w:t>
            </w:r>
            <w:r>
              <w:rPr>
                <w:i/>
                <w:sz w:val="20"/>
                <w:szCs w:val="20"/>
              </w:rPr>
              <w:t xml:space="preserve">It’s amazing how much food is needed for just a few days, isn’t it? No extra files was used to carry these things. The hotel must be rebuilt every year. You can be pulled up on a rope. </w:t>
            </w:r>
            <w:r w:rsidRPr="007941BB">
              <w:rPr>
                <w:b/>
                <w:sz w:val="20"/>
                <w:szCs w:val="20"/>
              </w:rPr>
              <w:t>(</w:t>
            </w:r>
            <w:r>
              <w:rPr>
                <w:b/>
                <w:i/>
                <w:sz w:val="20"/>
                <w:szCs w:val="20"/>
              </w:rPr>
              <w:t xml:space="preserve">Passive voice – </w:t>
            </w:r>
            <w:r>
              <w:rPr>
                <w:b/>
                <w:sz w:val="20"/>
                <w:szCs w:val="20"/>
              </w:rPr>
              <w:t>различити облици укључујући и модалне глаголе</w:t>
            </w:r>
            <w:r w:rsidRPr="006231BC">
              <w:rPr>
                <w:b/>
                <w:sz w:val="20"/>
                <w:szCs w:val="20"/>
              </w:rPr>
              <w:t>)</w:t>
            </w:r>
            <w:r>
              <w:rPr>
                <w:b/>
                <w:sz w:val="20"/>
                <w:szCs w:val="20"/>
              </w:rPr>
              <w:t xml:space="preserve">; </w:t>
            </w:r>
            <w:r>
              <w:rPr>
                <w:i/>
                <w:sz w:val="20"/>
                <w:szCs w:val="20"/>
              </w:rPr>
              <w:t xml:space="preserve">Oxford, please. Single or return? Return, please. That’s £12.70. What time is the next train? Is there a fast train? Change at Didcot. The train arrives in London at 3.42. The train for Glasgow leaves from platform six. </w:t>
            </w:r>
            <w:r>
              <w:rPr>
                <w:b/>
                <w:sz w:val="20"/>
                <w:szCs w:val="20"/>
              </w:rPr>
              <w:t>(</w:t>
            </w:r>
            <w:r>
              <w:rPr>
                <w:b/>
                <w:i/>
                <w:sz w:val="20"/>
                <w:szCs w:val="20"/>
              </w:rPr>
              <w:t xml:space="preserve">The Present Simple Tense </w:t>
            </w:r>
            <w:r>
              <w:rPr>
                <w:b/>
                <w:sz w:val="20"/>
                <w:szCs w:val="20"/>
              </w:rPr>
              <w:t xml:space="preserve">за изражавање утврђених програма, предлози за време, место и начин); </w:t>
            </w:r>
            <w:r w:rsidRPr="00F02E40">
              <w:rPr>
                <w:sz w:val="20"/>
                <w:szCs w:val="20"/>
              </w:rPr>
              <w:t>текстове и</w:t>
            </w:r>
            <w:r>
              <w:rPr>
                <w:sz w:val="20"/>
                <w:szCs w:val="20"/>
              </w:rPr>
              <w:t xml:space="preserve"> дијалоге који се односе на тему и интеркултурне садржаје </w:t>
            </w:r>
            <w:r w:rsidRPr="00DD49D0">
              <w:rPr>
                <w:b/>
                <w:sz w:val="20"/>
                <w:szCs w:val="20"/>
              </w:rPr>
              <w:t>(слушају, читају, говоре и</w:t>
            </w:r>
            <w:r w:rsidRPr="00DC32F5">
              <w:rPr>
                <w:b/>
                <w:sz w:val="18"/>
                <w:szCs w:val="18"/>
              </w:rPr>
              <w:t xml:space="preserve"> </w:t>
            </w:r>
            <w:r w:rsidRPr="00DC32F5">
              <w:rPr>
                <w:b/>
                <w:sz w:val="20"/>
                <w:szCs w:val="20"/>
              </w:rPr>
              <w:t>пишу).</w:t>
            </w:r>
            <w:r>
              <w:rPr>
                <w:b/>
                <w:sz w:val="20"/>
                <w:szCs w:val="20"/>
              </w:rPr>
              <w:t xml:space="preserve">  </w:t>
            </w:r>
          </w:p>
        </w:tc>
        <w:tc>
          <w:tcPr>
            <w:tcW w:w="661" w:type="dxa"/>
          </w:tcPr>
          <w:p w:rsidR="00C77296" w:rsidRPr="00613E5D" w:rsidRDefault="00C77296" w:rsidP="00954D13">
            <w:pPr>
              <w:pStyle w:val="NoSpacing"/>
              <w:jc w:val="center"/>
              <w:rPr>
                <w:rFonts w:ascii="Times New Roman" w:hAnsi="Times New Roman"/>
                <w:b/>
                <w:sz w:val="20"/>
                <w:szCs w:val="20"/>
              </w:rPr>
            </w:pPr>
            <w:r>
              <w:rPr>
                <w:rFonts w:ascii="Times New Roman" w:hAnsi="Times New Roman"/>
                <w:b/>
                <w:sz w:val="20"/>
                <w:szCs w:val="20"/>
              </w:rPr>
              <w:t>9</w:t>
            </w:r>
          </w:p>
        </w:tc>
        <w:tc>
          <w:tcPr>
            <w:tcW w:w="662" w:type="dxa"/>
          </w:tcPr>
          <w:p w:rsidR="00C77296" w:rsidRPr="00613E5D" w:rsidRDefault="00C77296" w:rsidP="00954D13">
            <w:pPr>
              <w:pStyle w:val="NoSpacing"/>
              <w:jc w:val="center"/>
              <w:rPr>
                <w:rFonts w:ascii="Times New Roman" w:hAnsi="Times New Roman"/>
                <w:b/>
                <w:sz w:val="20"/>
                <w:szCs w:val="20"/>
              </w:rPr>
            </w:pPr>
            <w:r>
              <w:rPr>
                <w:rFonts w:ascii="Times New Roman" w:hAnsi="Times New Roman"/>
                <w:b/>
                <w:sz w:val="20"/>
                <w:szCs w:val="20"/>
              </w:rPr>
              <w:t>3,5</w:t>
            </w:r>
          </w:p>
        </w:tc>
        <w:tc>
          <w:tcPr>
            <w:tcW w:w="662" w:type="dxa"/>
          </w:tcPr>
          <w:p w:rsidR="00C77296" w:rsidRPr="00613E5D" w:rsidRDefault="00C77296" w:rsidP="00954D13">
            <w:pPr>
              <w:pStyle w:val="NoSpacing"/>
              <w:jc w:val="center"/>
              <w:rPr>
                <w:rFonts w:ascii="Times New Roman" w:hAnsi="Times New Roman"/>
                <w:b/>
                <w:sz w:val="20"/>
                <w:szCs w:val="20"/>
              </w:rPr>
            </w:pPr>
            <w:r>
              <w:rPr>
                <w:rFonts w:ascii="Times New Roman" w:hAnsi="Times New Roman"/>
                <w:b/>
                <w:sz w:val="20"/>
                <w:szCs w:val="20"/>
              </w:rPr>
              <w:t>5,5</w:t>
            </w:r>
          </w:p>
        </w:tc>
      </w:tr>
      <w:tr w:rsidR="00C77296" w:rsidRPr="00986579" w:rsidTr="00C77296">
        <w:tblPrEx>
          <w:tblLook w:val="04A0" w:firstRow="1" w:lastRow="0" w:firstColumn="1" w:lastColumn="0" w:noHBand="0" w:noVBand="1"/>
        </w:tblPrEx>
        <w:trPr>
          <w:trHeight w:val="920"/>
        </w:trPr>
        <w:tc>
          <w:tcPr>
            <w:tcW w:w="2048" w:type="dxa"/>
          </w:tcPr>
          <w:p w:rsidR="00C77296" w:rsidRPr="00DB2BCA" w:rsidRDefault="00C77296" w:rsidP="00954D13">
            <w:pPr>
              <w:rPr>
                <w:b/>
                <w:sz w:val="20"/>
                <w:szCs w:val="20"/>
              </w:rPr>
            </w:pPr>
            <w:r>
              <w:rPr>
                <w:b/>
                <w:sz w:val="20"/>
                <w:szCs w:val="20"/>
              </w:rPr>
              <w:t>10. The second</w:t>
            </w:r>
            <w:r w:rsidRPr="00DB2BCA">
              <w:rPr>
                <w:b/>
                <w:sz w:val="20"/>
                <w:szCs w:val="20"/>
              </w:rPr>
              <w:t xml:space="preserve"> written test </w:t>
            </w:r>
          </w:p>
          <w:p w:rsidR="00C77296" w:rsidRPr="00C77296" w:rsidRDefault="00C77296" w:rsidP="00954D13">
            <w:pPr>
              <w:rPr>
                <w:b/>
                <w:sz w:val="20"/>
                <w:szCs w:val="20"/>
                <w:lang w:val="sr-Cyrl-CS"/>
              </w:rPr>
            </w:pPr>
            <w:r>
              <w:rPr>
                <w:b/>
                <w:sz w:val="20"/>
                <w:szCs w:val="20"/>
              </w:rPr>
              <w:t>Други</w:t>
            </w:r>
            <w:r w:rsidRPr="00DB2BCA">
              <w:rPr>
                <w:b/>
                <w:sz w:val="20"/>
                <w:szCs w:val="20"/>
                <w:lang w:val="sr-Cyrl-CS"/>
              </w:rPr>
              <w:t xml:space="preserve"> писмени задатак</w:t>
            </w:r>
          </w:p>
        </w:tc>
        <w:tc>
          <w:tcPr>
            <w:tcW w:w="5032" w:type="dxa"/>
          </w:tcPr>
          <w:p w:rsidR="00C77296" w:rsidRPr="000C2D11" w:rsidRDefault="00C77296" w:rsidP="00954D13">
            <w:pPr>
              <w:rPr>
                <w:sz w:val="20"/>
                <w:szCs w:val="20"/>
              </w:rPr>
            </w:pPr>
            <w:r>
              <w:rPr>
                <w:sz w:val="18"/>
                <w:szCs w:val="18"/>
              </w:rPr>
              <w:t xml:space="preserve">1.1.2. </w:t>
            </w:r>
            <w:r w:rsidRPr="00BE105F">
              <w:rPr>
                <w:sz w:val="18"/>
                <w:szCs w:val="18"/>
              </w:rPr>
              <w:t>1</w:t>
            </w:r>
            <w:r>
              <w:rPr>
                <w:sz w:val="18"/>
                <w:szCs w:val="18"/>
              </w:rPr>
              <w:t xml:space="preserve">.1.4.  1.1.9. 1.1.12. 1.1.15. 1.1.20. </w:t>
            </w:r>
            <w:r w:rsidRPr="001D7030">
              <w:rPr>
                <w:sz w:val="18"/>
                <w:szCs w:val="18"/>
              </w:rPr>
              <w:t xml:space="preserve">1.2.1. </w:t>
            </w:r>
            <w:r>
              <w:rPr>
                <w:sz w:val="18"/>
                <w:szCs w:val="18"/>
              </w:rPr>
              <w:t xml:space="preserve">1.2.2. </w:t>
            </w:r>
            <w:r w:rsidRPr="001D7030">
              <w:rPr>
                <w:sz w:val="18"/>
                <w:szCs w:val="18"/>
              </w:rPr>
              <w:t xml:space="preserve">1.2.3. </w:t>
            </w:r>
            <w:r>
              <w:rPr>
                <w:sz w:val="18"/>
                <w:szCs w:val="18"/>
              </w:rPr>
              <w:t xml:space="preserve">1.2.4. </w:t>
            </w:r>
            <w:r w:rsidRPr="001D7030">
              <w:rPr>
                <w:sz w:val="18"/>
                <w:szCs w:val="18"/>
              </w:rPr>
              <w:t>1.3.1.</w:t>
            </w:r>
            <w:r>
              <w:rPr>
                <w:sz w:val="18"/>
                <w:szCs w:val="18"/>
              </w:rPr>
              <w:t xml:space="preserve"> </w:t>
            </w:r>
            <w:r w:rsidRPr="00BE105F">
              <w:rPr>
                <w:sz w:val="18"/>
                <w:szCs w:val="18"/>
              </w:rPr>
              <w:t>2.1.1.</w:t>
            </w:r>
            <w:r>
              <w:rPr>
                <w:sz w:val="18"/>
                <w:szCs w:val="18"/>
              </w:rPr>
              <w:t xml:space="preserve">  </w:t>
            </w:r>
            <w:r w:rsidRPr="00BE105F">
              <w:rPr>
                <w:sz w:val="18"/>
                <w:szCs w:val="18"/>
              </w:rPr>
              <w:t>2.1.2.</w:t>
            </w:r>
            <w:r>
              <w:rPr>
                <w:sz w:val="18"/>
                <w:szCs w:val="18"/>
              </w:rPr>
              <w:t xml:space="preserve"> 2.1.3. </w:t>
            </w:r>
            <w:r w:rsidRPr="00BE105F">
              <w:rPr>
                <w:sz w:val="18"/>
                <w:szCs w:val="18"/>
              </w:rPr>
              <w:t xml:space="preserve">2.1.12. </w:t>
            </w:r>
            <w:r>
              <w:rPr>
                <w:sz w:val="18"/>
                <w:szCs w:val="18"/>
              </w:rPr>
              <w:t>2.1.13. 2.1.14. 2.1.15. 2.1.16. 2.1.23. 2.2.1. 2.2.2. 2.2.3. 2.2.4.   2.3.2. 3.1.2. 3.1.6. 3.1.16. 3.1.19. 3.1.20. 3.1.24. 3.2.1. 3.2.2. 3.2.3. 3.2.4. 3.3.2.</w:t>
            </w:r>
          </w:p>
        </w:tc>
        <w:tc>
          <w:tcPr>
            <w:tcW w:w="5033" w:type="dxa"/>
          </w:tcPr>
          <w:p w:rsidR="00C77296" w:rsidRDefault="00C77296" w:rsidP="00954D13">
            <w:pPr>
              <w:rPr>
                <w:sz w:val="20"/>
                <w:szCs w:val="20"/>
              </w:rPr>
            </w:pPr>
            <w:r>
              <w:rPr>
                <w:sz w:val="20"/>
                <w:szCs w:val="20"/>
              </w:rPr>
              <w:t>Лексику и језичке структуре које се односе на тему и наведену комуникативну функцију, а које су се радиле у претходној теми; вештине слушања, говора, читања и писања.</w:t>
            </w:r>
          </w:p>
        </w:tc>
        <w:tc>
          <w:tcPr>
            <w:tcW w:w="661" w:type="dxa"/>
          </w:tcPr>
          <w:p w:rsidR="00C77296" w:rsidRDefault="00C77296" w:rsidP="00954D13">
            <w:pPr>
              <w:pStyle w:val="NoSpacing"/>
              <w:jc w:val="center"/>
              <w:rPr>
                <w:rFonts w:ascii="Times New Roman" w:hAnsi="Times New Roman"/>
                <w:b/>
                <w:sz w:val="20"/>
                <w:szCs w:val="20"/>
              </w:rPr>
            </w:pPr>
            <w:r>
              <w:rPr>
                <w:rFonts w:ascii="Times New Roman" w:hAnsi="Times New Roman"/>
                <w:b/>
                <w:sz w:val="20"/>
                <w:szCs w:val="20"/>
              </w:rPr>
              <w:t>3</w:t>
            </w:r>
          </w:p>
        </w:tc>
        <w:tc>
          <w:tcPr>
            <w:tcW w:w="662" w:type="dxa"/>
          </w:tcPr>
          <w:p w:rsidR="00C77296" w:rsidRDefault="00C77296" w:rsidP="00954D13">
            <w:pPr>
              <w:pStyle w:val="NoSpacing"/>
              <w:jc w:val="center"/>
              <w:rPr>
                <w:rFonts w:ascii="Times New Roman" w:hAnsi="Times New Roman"/>
                <w:b/>
                <w:sz w:val="20"/>
                <w:szCs w:val="20"/>
              </w:rPr>
            </w:pPr>
            <w:r>
              <w:rPr>
                <w:rFonts w:ascii="Times New Roman" w:hAnsi="Times New Roman"/>
                <w:b/>
                <w:sz w:val="20"/>
                <w:szCs w:val="20"/>
              </w:rPr>
              <w:t>0</w:t>
            </w:r>
          </w:p>
        </w:tc>
        <w:tc>
          <w:tcPr>
            <w:tcW w:w="662" w:type="dxa"/>
          </w:tcPr>
          <w:p w:rsidR="00C77296" w:rsidRPr="000730D0" w:rsidRDefault="00C77296" w:rsidP="00954D13">
            <w:pPr>
              <w:pStyle w:val="NoSpacing"/>
              <w:jc w:val="center"/>
              <w:rPr>
                <w:rFonts w:ascii="Times New Roman" w:hAnsi="Times New Roman"/>
                <w:b/>
                <w:sz w:val="20"/>
                <w:szCs w:val="20"/>
              </w:rPr>
            </w:pPr>
            <w:r>
              <w:rPr>
                <w:rFonts w:ascii="Times New Roman" w:hAnsi="Times New Roman"/>
                <w:b/>
                <w:sz w:val="20"/>
                <w:szCs w:val="20"/>
              </w:rPr>
              <w:t>3</w:t>
            </w:r>
          </w:p>
        </w:tc>
      </w:tr>
      <w:tr w:rsidR="00C77296" w:rsidRPr="00986579" w:rsidTr="00C77296">
        <w:tblPrEx>
          <w:tblLook w:val="04A0" w:firstRow="1" w:lastRow="0" w:firstColumn="1" w:lastColumn="0" w:noHBand="0" w:noVBand="1"/>
        </w:tblPrEx>
        <w:trPr>
          <w:trHeight w:val="2536"/>
        </w:trPr>
        <w:tc>
          <w:tcPr>
            <w:tcW w:w="2048" w:type="dxa"/>
          </w:tcPr>
          <w:p w:rsidR="00C77296" w:rsidRPr="00DB2BCA" w:rsidRDefault="00C77296" w:rsidP="00954D13">
            <w:pPr>
              <w:rPr>
                <w:b/>
                <w:sz w:val="20"/>
                <w:szCs w:val="20"/>
              </w:rPr>
            </w:pPr>
            <w:r>
              <w:rPr>
                <w:b/>
                <w:sz w:val="20"/>
                <w:szCs w:val="20"/>
              </w:rPr>
              <w:t>11.  Protest</w:t>
            </w:r>
          </w:p>
          <w:p w:rsidR="00C77296" w:rsidRDefault="00C77296" w:rsidP="00954D13">
            <w:pPr>
              <w:rPr>
                <w:b/>
                <w:sz w:val="20"/>
                <w:szCs w:val="20"/>
              </w:rPr>
            </w:pPr>
            <w:r>
              <w:rPr>
                <w:b/>
                <w:sz w:val="20"/>
                <w:szCs w:val="20"/>
              </w:rPr>
              <w:t>Протест</w:t>
            </w:r>
          </w:p>
          <w:p w:rsidR="00C77296" w:rsidRPr="009F2083" w:rsidRDefault="00C77296" w:rsidP="00954D13">
            <w:pPr>
              <w:rPr>
                <w:sz w:val="20"/>
                <w:szCs w:val="20"/>
              </w:rPr>
            </w:pPr>
            <w:r>
              <w:rPr>
                <w:sz w:val="20"/>
                <w:szCs w:val="20"/>
              </w:rPr>
              <w:t xml:space="preserve">Описивање догађаја у прошлости; преношење својих и туђих мишљења и исказа у садашњости и прошлости. </w:t>
            </w:r>
          </w:p>
          <w:p w:rsidR="00C77296" w:rsidRPr="009F2083" w:rsidRDefault="00C77296" w:rsidP="00954D13">
            <w:pPr>
              <w:rPr>
                <w:sz w:val="20"/>
                <w:szCs w:val="20"/>
              </w:rPr>
            </w:pPr>
          </w:p>
          <w:p w:rsidR="00C77296" w:rsidRPr="00461FAD" w:rsidRDefault="00C77296" w:rsidP="00954D13">
            <w:pPr>
              <w:rPr>
                <w:sz w:val="20"/>
                <w:szCs w:val="20"/>
              </w:rPr>
            </w:pPr>
          </w:p>
        </w:tc>
        <w:tc>
          <w:tcPr>
            <w:tcW w:w="5032" w:type="dxa"/>
          </w:tcPr>
          <w:p w:rsidR="00C77296" w:rsidRPr="00370CAA" w:rsidRDefault="00C77296" w:rsidP="00954D13">
            <w:pPr>
              <w:rPr>
                <w:sz w:val="20"/>
                <w:szCs w:val="20"/>
              </w:rPr>
            </w:pPr>
            <w:r>
              <w:rPr>
                <w:sz w:val="20"/>
                <w:szCs w:val="20"/>
              </w:rPr>
              <w:t xml:space="preserve"> </w:t>
            </w:r>
            <w:r w:rsidRPr="00BE105F">
              <w:rPr>
                <w:sz w:val="18"/>
                <w:szCs w:val="18"/>
              </w:rPr>
              <w:t>1.1.1.  1.1.2.  1.1.3.</w:t>
            </w:r>
          </w:p>
          <w:p w:rsidR="00C77296" w:rsidRPr="002C0568" w:rsidRDefault="00C77296" w:rsidP="00954D13">
            <w:pPr>
              <w:rPr>
                <w:sz w:val="20"/>
                <w:szCs w:val="20"/>
              </w:rPr>
            </w:pPr>
            <w:r w:rsidRPr="00BE105F">
              <w:rPr>
                <w:sz w:val="18"/>
                <w:szCs w:val="18"/>
              </w:rPr>
              <w:t>1</w:t>
            </w:r>
            <w:r>
              <w:rPr>
                <w:sz w:val="18"/>
                <w:szCs w:val="18"/>
              </w:rPr>
              <w:t>.1.4.  1.1.5. 1.1.6</w:t>
            </w:r>
            <w:r w:rsidRPr="00BE105F">
              <w:rPr>
                <w:sz w:val="18"/>
                <w:szCs w:val="18"/>
              </w:rPr>
              <w:t xml:space="preserve">. </w:t>
            </w:r>
            <w:r>
              <w:rPr>
                <w:sz w:val="18"/>
                <w:szCs w:val="18"/>
              </w:rPr>
              <w:t xml:space="preserve">1.1.7. </w:t>
            </w:r>
            <w:r w:rsidRPr="00BE105F">
              <w:rPr>
                <w:sz w:val="18"/>
                <w:szCs w:val="18"/>
              </w:rPr>
              <w:t xml:space="preserve">1.1.8. 1.1.9. 1.1.10. </w:t>
            </w:r>
            <w:r>
              <w:rPr>
                <w:sz w:val="18"/>
                <w:szCs w:val="18"/>
              </w:rPr>
              <w:t xml:space="preserve"> </w:t>
            </w:r>
            <w:r w:rsidRPr="00BE105F">
              <w:rPr>
                <w:sz w:val="18"/>
                <w:szCs w:val="18"/>
              </w:rPr>
              <w:t xml:space="preserve">1.1.11. </w:t>
            </w:r>
            <w:r>
              <w:rPr>
                <w:sz w:val="18"/>
                <w:szCs w:val="18"/>
              </w:rPr>
              <w:t xml:space="preserve">1.1.12. 1.1.13. </w:t>
            </w:r>
            <w:r w:rsidRPr="00BE105F">
              <w:rPr>
                <w:sz w:val="18"/>
                <w:szCs w:val="18"/>
              </w:rPr>
              <w:t xml:space="preserve"> </w:t>
            </w:r>
            <w:r>
              <w:rPr>
                <w:sz w:val="18"/>
                <w:szCs w:val="18"/>
              </w:rPr>
              <w:t xml:space="preserve">1.1.16. 1.1.17. 1.1.18. 1.1.19. 1.1.20. 1.1.21. </w:t>
            </w:r>
            <w:r w:rsidRPr="001D7030">
              <w:rPr>
                <w:sz w:val="18"/>
                <w:szCs w:val="18"/>
              </w:rPr>
              <w:t xml:space="preserve">1.1.22. 1.1.23. 1.2.1. </w:t>
            </w:r>
            <w:r>
              <w:rPr>
                <w:sz w:val="18"/>
                <w:szCs w:val="18"/>
              </w:rPr>
              <w:t xml:space="preserve">1.2.2. </w:t>
            </w:r>
            <w:r w:rsidRPr="001D7030">
              <w:rPr>
                <w:sz w:val="18"/>
                <w:szCs w:val="18"/>
              </w:rPr>
              <w:t xml:space="preserve">1.2.3. </w:t>
            </w:r>
            <w:r>
              <w:rPr>
                <w:sz w:val="18"/>
                <w:szCs w:val="18"/>
              </w:rPr>
              <w:t xml:space="preserve">1.2.4. </w:t>
            </w:r>
            <w:r w:rsidRPr="001D7030">
              <w:rPr>
                <w:sz w:val="18"/>
                <w:szCs w:val="18"/>
              </w:rPr>
              <w:t>1.3.1.</w:t>
            </w:r>
            <w:r>
              <w:rPr>
                <w:sz w:val="18"/>
                <w:szCs w:val="18"/>
              </w:rPr>
              <w:t xml:space="preserve"> 1.3.3. 1.3.4. 1.3.5. </w:t>
            </w:r>
            <w:r w:rsidRPr="00BE105F">
              <w:rPr>
                <w:sz w:val="18"/>
                <w:szCs w:val="18"/>
              </w:rPr>
              <w:t>2.1.2.</w:t>
            </w:r>
            <w:r>
              <w:rPr>
                <w:sz w:val="18"/>
                <w:szCs w:val="18"/>
              </w:rPr>
              <w:t xml:space="preserve"> 2.1.3. 2.1.4. 2.1.5. 2.1.6. 2.1.7. 2.1.8. 2.1.9. 2.1.10. 2.1.11. </w:t>
            </w:r>
            <w:r w:rsidRPr="00BE105F">
              <w:rPr>
                <w:sz w:val="18"/>
                <w:szCs w:val="18"/>
              </w:rPr>
              <w:t>2.1.12.</w:t>
            </w:r>
            <w:r>
              <w:rPr>
                <w:sz w:val="18"/>
                <w:szCs w:val="18"/>
              </w:rPr>
              <w:t xml:space="preserve"> 2.1.13. 2.1.14. 2.1.15. 2.1.18. 2.1.19. 2.1.20. 2.1.21. 2.1.22. 2.1.23. 2.1.24.</w:t>
            </w:r>
            <w:r w:rsidRPr="00BE105F">
              <w:rPr>
                <w:sz w:val="18"/>
                <w:szCs w:val="18"/>
              </w:rPr>
              <w:t xml:space="preserve"> 2.1.25.</w:t>
            </w:r>
            <w:r>
              <w:rPr>
                <w:sz w:val="18"/>
                <w:szCs w:val="18"/>
              </w:rPr>
              <w:t xml:space="preserve"> 2.1.26.  2.1.27. 2.2.1. 2.2.2. 2.2.3. 2.2.4. 2.3.1. 2.3.2. 2.3.3. 2.3.4. 2.3.7. 2.3.8. 3.1.1. 3.1.2. 3.1.3. 3.1.4. 3.1.5. 3.1.6. 3.1.7. 3.1.8. 3.1.9. 3.1.10. 3.1.11. 3.1.12. 3.1.13. 3.1.14. 3.1.15. 3.1.16. 3.1.17. 3.1.18. 3.1.19. 3.1.20.  3.1.22. 3.1.23. 3.1.24. 3.1.25. 3.1.26. 3.1.27. 3.1.29. 3.1.30. 3.1.31. 3.1.32. 3.2.1. 3.2.2. 3.2.3. 3.2.4. 3.3.1. 3.3.2. 3.3.3. 3.3.4. 3.3.5. 3.3.6. 3.3.8. 3.3.9.</w:t>
            </w:r>
          </w:p>
        </w:tc>
        <w:tc>
          <w:tcPr>
            <w:tcW w:w="5033" w:type="dxa"/>
          </w:tcPr>
          <w:p w:rsidR="00C77296" w:rsidRPr="00461FAD" w:rsidRDefault="00C77296" w:rsidP="00954D13">
            <w:pPr>
              <w:pStyle w:val="CommentText"/>
              <w:rPr>
                <w:b/>
              </w:rPr>
            </w:pPr>
            <w:r>
              <w:rPr>
                <w:lang w:val="sr-Cyrl-CS"/>
              </w:rPr>
              <w:t>Изразе и речи који</w:t>
            </w:r>
            <w:r w:rsidRPr="006D6280">
              <w:rPr>
                <w:lang w:val="sr-Cyrl-CS"/>
              </w:rPr>
              <w:t xml:space="preserve"> се односе на тему; језичке структуре</w:t>
            </w:r>
            <w:r>
              <w:rPr>
                <w:lang w:val="sr-Cyrl-CS"/>
              </w:rPr>
              <w:t xml:space="preserve"> </w:t>
            </w:r>
            <w:r>
              <w:rPr>
                <w:i/>
              </w:rPr>
              <w:t xml:space="preserve">The manager says he doesn’t sell things which exploit children in his shop. Pete said he was going into town because he wanted to buy some new trainers. Rosa told the driver that she wouldn’t give up her seat. </w:t>
            </w:r>
            <w:r w:rsidRPr="00680B82">
              <w:rPr>
                <w:b/>
              </w:rPr>
              <w:t>(</w:t>
            </w:r>
            <w:r w:rsidRPr="00AA1B73">
              <w:rPr>
                <w:b/>
                <w:i/>
              </w:rPr>
              <w:t xml:space="preserve">Reported speech – statements </w:t>
            </w:r>
            <w:r w:rsidRPr="00AA1B73">
              <w:rPr>
                <w:b/>
              </w:rPr>
              <w:t>– без и са слагањем времена</w:t>
            </w:r>
            <w:r>
              <w:rPr>
                <w:b/>
              </w:rPr>
              <w:t xml:space="preserve"> + разлике у употреби глагола </w:t>
            </w:r>
            <w:r>
              <w:rPr>
                <w:b/>
                <w:i/>
              </w:rPr>
              <w:t xml:space="preserve">say </w:t>
            </w:r>
            <w:r>
              <w:rPr>
                <w:b/>
              </w:rPr>
              <w:t xml:space="preserve">и </w:t>
            </w:r>
            <w:r>
              <w:rPr>
                <w:b/>
                <w:i/>
              </w:rPr>
              <w:t>tell</w:t>
            </w:r>
            <w:r w:rsidRPr="00AA1B73">
              <w:rPr>
                <w:b/>
              </w:rPr>
              <w:t>)</w:t>
            </w:r>
            <w:r>
              <w:t xml:space="preserve">; </w:t>
            </w:r>
            <w:r>
              <w:rPr>
                <w:i/>
              </w:rPr>
              <w:t xml:space="preserve">Amie wants to know what time the film starts. He asked me if Sally was was going out with Gus. </w:t>
            </w:r>
            <w:r w:rsidRPr="00680B82">
              <w:rPr>
                <w:b/>
              </w:rPr>
              <w:t>(</w:t>
            </w:r>
            <w:r w:rsidRPr="00AA1B73">
              <w:rPr>
                <w:b/>
                <w:i/>
              </w:rPr>
              <w:t>Reported speech –</w:t>
            </w:r>
            <w:r>
              <w:rPr>
                <w:b/>
                <w:i/>
              </w:rPr>
              <w:t xml:space="preserve"> questions</w:t>
            </w:r>
            <w:r w:rsidRPr="00AA1B73">
              <w:rPr>
                <w:b/>
                <w:i/>
              </w:rPr>
              <w:t xml:space="preserve"> </w:t>
            </w:r>
            <w:r w:rsidRPr="00AA1B73">
              <w:rPr>
                <w:b/>
              </w:rPr>
              <w:t>– без и са слагањем времена</w:t>
            </w:r>
            <w:r>
              <w:rPr>
                <w:b/>
              </w:rPr>
              <w:t>)</w:t>
            </w:r>
            <w:r w:rsidRPr="007B2B69">
              <w:t xml:space="preserve"> текстове и дијалоге који се односе на тему и интеркултурне садржаје </w:t>
            </w:r>
            <w:r w:rsidRPr="007B2B69">
              <w:rPr>
                <w:b/>
              </w:rPr>
              <w:t>(слушају, читају, говоре и</w:t>
            </w:r>
            <w:r w:rsidRPr="007B2B69">
              <w:rPr>
                <w:b/>
                <w:sz w:val="18"/>
                <w:szCs w:val="18"/>
              </w:rPr>
              <w:t xml:space="preserve"> </w:t>
            </w:r>
            <w:r w:rsidRPr="007B2B69">
              <w:rPr>
                <w:b/>
              </w:rPr>
              <w:t>пишу)</w:t>
            </w:r>
            <w:r w:rsidRPr="007B2B69">
              <w:t>.</w:t>
            </w:r>
          </w:p>
        </w:tc>
        <w:tc>
          <w:tcPr>
            <w:tcW w:w="661" w:type="dxa"/>
          </w:tcPr>
          <w:p w:rsidR="00C77296" w:rsidRPr="00680B82" w:rsidRDefault="00C77296" w:rsidP="00954D13">
            <w:pPr>
              <w:pStyle w:val="NoSpacing"/>
              <w:jc w:val="center"/>
              <w:rPr>
                <w:rFonts w:ascii="Times New Roman" w:hAnsi="Times New Roman"/>
                <w:b/>
                <w:sz w:val="20"/>
                <w:szCs w:val="20"/>
              </w:rPr>
            </w:pPr>
            <w:r>
              <w:rPr>
                <w:rFonts w:ascii="Times New Roman" w:hAnsi="Times New Roman"/>
                <w:b/>
                <w:sz w:val="20"/>
                <w:szCs w:val="20"/>
              </w:rPr>
              <w:t>11</w:t>
            </w:r>
          </w:p>
        </w:tc>
        <w:tc>
          <w:tcPr>
            <w:tcW w:w="662" w:type="dxa"/>
          </w:tcPr>
          <w:p w:rsidR="00C77296" w:rsidRPr="00680B82" w:rsidRDefault="00C77296" w:rsidP="00954D13">
            <w:pPr>
              <w:pStyle w:val="NoSpacing"/>
              <w:jc w:val="center"/>
              <w:rPr>
                <w:rFonts w:ascii="Times New Roman" w:hAnsi="Times New Roman"/>
                <w:b/>
                <w:sz w:val="20"/>
                <w:szCs w:val="20"/>
              </w:rPr>
            </w:pPr>
            <w:r>
              <w:rPr>
                <w:rFonts w:ascii="Times New Roman" w:hAnsi="Times New Roman"/>
                <w:b/>
                <w:sz w:val="20"/>
                <w:szCs w:val="20"/>
              </w:rPr>
              <w:t>3,5</w:t>
            </w:r>
          </w:p>
        </w:tc>
        <w:tc>
          <w:tcPr>
            <w:tcW w:w="662" w:type="dxa"/>
          </w:tcPr>
          <w:p w:rsidR="00C77296" w:rsidRPr="00680B82" w:rsidRDefault="00C77296" w:rsidP="00954D13">
            <w:pPr>
              <w:pStyle w:val="NoSpacing"/>
              <w:jc w:val="center"/>
              <w:rPr>
                <w:rFonts w:ascii="Times New Roman" w:hAnsi="Times New Roman"/>
                <w:b/>
                <w:sz w:val="20"/>
                <w:szCs w:val="20"/>
              </w:rPr>
            </w:pPr>
            <w:r>
              <w:rPr>
                <w:rFonts w:ascii="Times New Roman" w:hAnsi="Times New Roman"/>
                <w:b/>
                <w:sz w:val="20"/>
                <w:szCs w:val="20"/>
              </w:rPr>
              <w:t>7,5</w:t>
            </w:r>
          </w:p>
        </w:tc>
      </w:tr>
      <w:tr w:rsidR="00C77296" w:rsidRPr="00986579" w:rsidTr="00C77296">
        <w:tblPrEx>
          <w:tblLook w:val="04A0" w:firstRow="1" w:lastRow="0" w:firstColumn="1" w:lastColumn="0" w:noHBand="0" w:noVBand="1"/>
        </w:tblPrEx>
        <w:trPr>
          <w:gridAfter w:val="2"/>
          <w:wAfter w:w="1324" w:type="dxa"/>
          <w:trHeight w:val="479"/>
        </w:trPr>
        <w:tc>
          <w:tcPr>
            <w:tcW w:w="2048" w:type="dxa"/>
          </w:tcPr>
          <w:p w:rsidR="00C77296" w:rsidRPr="006331C9" w:rsidRDefault="00C77296" w:rsidP="00954D13">
            <w:pPr>
              <w:rPr>
                <w:sz w:val="20"/>
                <w:szCs w:val="20"/>
                <w:lang w:val="sr-Cyrl-CS"/>
              </w:rPr>
            </w:pPr>
            <w:r w:rsidRPr="007F1C61">
              <w:rPr>
                <w:b/>
                <w:lang w:val="sr-Cyrl-CS"/>
              </w:rPr>
              <w:t>Укупан број часова:</w:t>
            </w:r>
          </w:p>
        </w:tc>
        <w:tc>
          <w:tcPr>
            <w:tcW w:w="5032" w:type="dxa"/>
          </w:tcPr>
          <w:p w:rsidR="00C77296" w:rsidRPr="00680B82" w:rsidRDefault="00C77296" w:rsidP="00954D13">
            <w:pPr>
              <w:jc w:val="center"/>
              <w:rPr>
                <w:b/>
              </w:rPr>
            </w:pPr>
            <w:r>
              <w:rPr>
                <w:b/>
              </w:rPr>
              <w:t>68</w:t>
            </w:r>
          </w:p>
        </w:tc>
        <w:tc>
          <w:tcPr>
            <w:tcW w:w="5033" w:type="dxa"/>
          </w:tcPr>
          <w:p w:rsidR="00C77296" w:rsidRPr="00680B82" w:rsidRDefault="00C77296" w:rsidP="00954D13">
            <w:pPr>
              <w:jc w:val="center"/>
              <w:rPr>
                <w:b/>
              </w:rPr>
            </w:pPr>
            <w:r>
              <w:rPr>
                <w:b/>
                <w:lang w:val="sr-Cyrl-CS"/>
              </w:rPr>
              <w:t>2</w:t>
            </w:r>
            <w:r>
              <w:rPr>
                <w:b/>
              </w:rPr>
              <w:t>1</w:t>
            </w:r>
          </w:p>
        </w:tc>
        <w:tc>
          <w:tcPr>
            <w:tcW w:w="661" w:type="dxa"/>
          </w:tcPr>
          <w:p w:rsidR="00C77296" w:rsidRPr="00680B82" w:rsidRDefault="00C77296" w:rsidP="00954D13">
            <w:pPr>
              <w:jc w:val="center"/>
              <w:rPr>
                <w:b/>
              </w:rPr>
            </w:pPr>
            <w:r>
              <w:rPr>
                <w:b/>
                <w:lang w:val="sr-Cyrl-CS"/>
              </w:rPr>
              <w:t>4</w:t>
            </w:r>
            <w:r>
              <w:rPr>
                <w:b/>
              </w:rPr>
              <w:t>7</w:t>
            </w:r>
          </w:p>
        </w:tc>
      </w:tr>
    </w:tbl>
    <w:p w:rsidR="00AF6CFB" w:rsidRDefault="00AF6CFB" w:rsidP="00460DE9">
      <w:pPr>
        <w:rPr>
          <w:sz w:val="32"/>
          <w:szCs w:val="32"/>
        </w:rPr>
      </w:pPr>
    </w:p>
    <w:p w:rsidR="00BB26B0" w:rsidRDefault="00BB26B0" w:rsidP="00460DE9">
      <w:pPr>
        <w:rPr>
          <w:sz w:val="32"/>
          <w:szCs w:val="32"/>
        </w:rPr>
      </w:pPr>
    </w:p>
    <w:p w:rsidR="00BB26B0" w:rsidRDefault="00BB26B0" w:rsidP="00460DE9">
      <w:pPr>
        <w:rPr>
          <w:sz w:val="32"/>
          <w:szCs w:val="32"/>
        </w:rPr>
      </w:pPr>
    </w:p>
    <w:p w:rsidR="00BB26B0" w:rsidRDefault="00BB26B0" w:rsidP="00460DE9">
      <w:pPr>
        <w:rPr>
          <w:sz w:val="32"/>
          <w:szCs w:val="32"/>
        </w:rPr>
      </w:pPr>
    </w:p>
    <w:p w:rsidR="00BB26B0" w:rsidRDefault="00BB26B0" w:rsidP="00460DE9">
      <w:pPr>
        <w:rPr>
          <w:sz w:val="32"/>
          <w:szCs w:val="32"/>
        </w:rPr>
      </w:pPr>
    </w:p>
    <w:p w:rsidR="00BB26B0" w:rsidRDefault="00BB26B0" w:rsidP="00460DE9">
      <w:pPr>
        <w:rPr>
          <w:sz w:val="32"/>
          <w:szCs w:val="32"/>
        </w:rPr>
      </w:pPr>
    </w:p>
    <w:p w:rsidR="00BB26B0" w:rsidRDefault="00BB26B0" w:rsidP="00460DE9">
      <w:pPr>
        <w:rPr>
          <w:sz w:val="32"/>
          <w:szCs w:val="32"/>
        </w:rPr>
      </w:pPr>
    </w:p>
    <w:p w:rsidR="00BB26B0" w:rsidRDefault="00BB26B0" w:rsidP="00460DE9">
      <w:pPr>
        <w:rPr>
          <w:sz w:val="32"/>
          <w:szCs w:val="32"/>
        </w:rPr>
      </w:pPr>
    </w:p>
    <w:p w:rsidR="00BB26B0" w:rsidRDefault="00BB26B0" w:rsidP="00460DE9">
      <w:pPr>
        <w:rPr>
          <w:sz w:val="32"/>
          <w:szCs w:val="32"/>
        </w:rPr>
      </w:pPr>
    </w:p>
    <w:p w:rsidR="00B23C32" w:rsidRPr="003C3BEF" w:rsidRDefault="00B23C32" w:rsidP="003C3BEF">
      <w:pPr>
        <w:pStyle w:val="Heading3"/>
        <w:jc w:val="center"/>
        <w:rPr>
          <w:rFonts w:ascii="Times New Roman" w:hAnsi="Times New Roman" w:cs="Times New Roman"/>
          <w:sz w:val="28"/>
          <w:szCs w:val="28"/>
        </w:rPr>
      </w:pPr>
      <w:bookmarkStart w:id="312" w:name="_Toc523388510"/>
      <w:bookmarkStart w:id="313" w:name="_Toc523388652"/>
      <w:bookmarkStart w:id="314" w:name="_Toc22029543"/>
      <w:r w:rsidRPr="003C3BEF">
        <w:rPr>
          <w:rFonts w:ascii="Times New Roman" w:hAnsi="Times New Roman" w:cs="Times New Roman"/>
          <w:sz w:val="28"/>
          <w:szCs w:val="28"/>
        </w:rPr>
        <w:t>НЕМАЧКИ ЈЕЗИК</w:t>
      </w:r>
      <w:bookmarkEnd w:id="312"/>
      <w:bookmarkEnd w:id="313"/>
      <w:bookmarkEnd w:id="314"/>
    </w:p>
    <w:p w:rsidR="00B23C32" w:rsidRPr="003C3BEF" w:rsidRDefault="00B23C32" w:rsidP="00460DE9">
      <w:pPr>
        <w:pStyle w:val="Heading4"/>
        <w:jc w:val="center"/>
        <w:rPr>
          <w:rFonts w:ascii="Times New Roman" w:hAnsi="Times New Roman"/>
          <w:lang w:val="ru-RU"/>
        </w:rPr>
      </w:pPr>
      <w:r w:rsidRPr="003C3BEF">
        <w:rPr>
          <w:rFonts w:ascii="Times New Roman" w:hAnsi="Times New Roman"/>
          <w:lang w:val="ru-RU"/>
        </w:rPr>
        <w:t xml:space="preserve">Годишњи план рада за </w:t>
      </w:r>
      <w:r w:rsidR="008B1056" w:rsidRPr="003C3BEF">
        <w:rPr>
          <w:rFonts w:ascii="Times New Roman" w:hAnsi="Times New Roman"/>
          <w:lang w:val="ru-RU"/>
        </w:rPr>
        <w:t>немачки</w:t>
      </w:r>
      <w:r w:rsidRPr="003C3BEF">
        <w:rPr>
          <w:rFonts w:ascii="Times New Roman" w:hAnsi="Times New Roman"/>
          <w:lang w:val="ru-RU"/>
        </w:rPr>
        <w:t xml:space="preserve"> језик</w:t>
      </w:r>
    </w:p>
    <w:p w:rsidR="00B23C32" w:rsidRPr="003C3BEF" w:rsidRDefault="00B23C32" w:rsidP="00460DE9">
      <w:pPr>
        <w:pStyle w:val="Heading4"/>
        <w:jc w:val="center"/>
        <w:rPr>
          <w:rFonts w:ascii="Times New Roman" w:hAnsi="Times New Roman"/>
          <w:b w:val="0"/>
        </w:rPr>
      </w:pPr>
      <w:r w:rsidRPr="003C3BEF">
        <w:rPr>
          <w:rFonts w:ascii="Times New Roman" w:hAnsi="Times New Roman"/>
          <w:b w:val="0"/>
          <w:lang w:val="ru-RU"/>
        </w:rPr>
        <w:t>за пети разред основне школе</w:t>
      </w:r>
    </w:p>
    <w:p w:rsidR="003C3BEF" w:rsidRPr="003C3BEF" w:rsidRDefault="003C3BEF" w:rsidP="003C3BEF"/>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5"/>
        <w:gridCol w:w="7055"/>
        <w:gridCol w:w="769"/>
        <w:gridCol w:w="705"/>
        <w:gridCol w:w="770"/>
      </w:tblGrid>
      <w:tr w:rsidR="00C43325" w:rsidRPr="00E71FB9" w:rsidTr="00C43325">
        <w:trPr>
          <w:trHeight w:val="200"/>
        </w:trPr>
        <w:tc>
          <w:tcPr>
            <w:tcW w:w="845" w:type="dxa"/>
            <w:vMerge w:val="restart"/>
            <w:vAlign w:val="center"/>
          </w:tcPr>
          <w:p w:rsidR="00C43325" w:rsidRPr="00E71FB9" w:rsidRDefault="00C43325" w:rsidP="00C43325">
            <w:pPr>
              <w:tabs>
                <w:tab w:val="left" w:pos="7797"/>
              </w:tabs>
              <w:ind w:left="-131" w:right="-144"/>
              <w:jc w:val="center"/>
              <w:rPr>
                <w:bCs/>
                <w:sz w:val="16"/>
                <w:szCs w:val="16"/>
                <w:lang w:val="sr-Cyrl-CS"/>
              </w:rPr>
            </w:pPr>
            <w:r w:rsidRPr="00E71FB9">
              <w:rPr>
                <w:bCs/>
                <w:sz w:val="16"/>
                <w:szCs w:val="16"/>
                <w:lang w:val="sr-Cyrl-CS"/>
              </w:rPr>
              <w:t>Ред. број</w:t>
            </w:r>
          </w:p>
          <w:p w:rsidR="00C43325" w:rsidRPr="00E71FB9" w:rsidRDefault="00C43325" w:rsidP="00C43325">
            <w:pPr>
              <w:tabs>
                <w:tab w:val="left" w:pos="7797"/>
              </w:tabs>
              <w:ind w:left="-131" w:right="-144"/>
              <w:jc w:val="center"/>
              <w:rPr>
                <w:b/>
                <w:bCs/>
                <w:sz w:val="16"/>
                <w:szCs w:val="16"/>
                <w:lang w:val="sr-Cyrl-CS"/>
              </w:rPr>
            </w:pPr>
            <w:r w:rsidRPr="00E71FB9">
              <w:rPr>
                <w:bCs/>
                <w:sz w:val="16"/>
                <w:szCs w:val="16"/>
                <w:lang w:val="sr-Cyrl-CS"/>
              </w:rPr>
              <w:t>наставне теме</w:t>
            </w:r>
          </w:p>
        </w:tc>
        <w:tc>
          <w:tcPr>
            <w:tcW w:w="7055" w:type="dxa"/>
            <w:vMerge w:val="restart"/>
            <w:vAlign w:val="center"/>
          </w:tcPr>
          <w:p w:rsidR="00C43325" w:rsidRPr="00E71FB9" w:rsidRDefault="00C43325" w:rsidP="00C43325">
            <w:pPr>
              <w:tabs>
                <w:tab w:val="left" w:pos="7797"/>
              </w:tabs>
              <w:spacing w:line="360" w:lineRule="auto"/>
              <w:ind w:right="-144"/>
              <w:jc w:val="center"/>
              <w:rPr>
                <w:b/>
                <w:bCs/>
                <w:spacing w:val="70"/>
                <w:sz w:val="27"/>
                <w:szCs w:val="27"/>
              </w:rPr>
            </w:pPr>
            <w:r w:rsidRPr="00E71FB9">
              <w:rPr>
                <w:b/>
                <w:bCs/>
                <w:spacing w:val="70"/>
                <w:sz w:val="27"/>
                <w:szCs w:val="27"/>
                <w:lang w:val="sr-Cyrl-CS"/>
              </w:rPr>
              <w:t>НАСТАВНА ТЕМА/ОБЛАСТ</w:t>
            </w:r>
          </w:p>
        </w:tc>
        <w:tc>
          <w:tcPr>
            <w:tcW w:w="769" w:type="dxa"/>
            <w:vMerge w:val="restart"/>
            <w:vAlign w:val="center"/>
          </w:tcPr>
          <w:p w:rsidR="00C43325" w:rsidRPr="00E71FB9" w:rsidRDefault="00C43325" w:rsidP="00C43325">
            <w:pPr>
              <w:tabs>
                <w:tab w:val="left" w:pos="7797"/>
              </w:tabs>
              <w:ind w:left="-131" w:right="-144"/>
              <w:jc w:val="center"/>
              <w:rPr>
                <w:bCs/>
                <w:sz w:val="16"/>
                <w:szCs w:val="16"/>
                <w:lang w:val="sr-Cyrl-CS"/>
              </w:rPr>
            </w:pPr>
            <w:r w:rsidRPr="00E71FB9">
              <w:rPr>
                <w:bCs/>
                <w:sz w:val="16"/>
                <w:szCs w:val="16"/>
                <w:lang w:val="sr-Cyrl-CS"/>
              </w:rPr>
              <w:t>Број</w:t>
            </w:r>
          </w:p>
          <w:p w:rsidR="00C43325" w:rsidRPr="00E71FB9" w:rsidRDefault="00C43325" w:rsidP="00C43325">
            <w:pPr>
              <w:tabs>
                <w:tab w:val="left" w:pos="7797"/>
              </w:tabs>
              <w:ind w:left="-131" w:right="-144"/>
              <w:jc w:val="center"/>
              <w:rPr>
                <w:bCs/>
                <w:sz w:val="28"/>
                <w:lang w:val="sr-Cyrl-CS"/>
              </w:rPr>
            </w:pPr>
            <w:r w:rsidRPr="00E71FB9">
              <w:rPr>
                <w:bCs/>
                <w:sz w:val="16"/>
                <w:szCs w:val="16"/>
                <w:lang w:val="sr-Cyrl-CS"/>
              </w:rPr>
              <w:t xml:space="preserve">часова  </w:t>
            </w:r>
            <w:r w:rsidRPr="00E71FB9">
              <w:rPr>
                <w:bCs/>
                <w:sz w:val="16"/>
                <w:szCs w:val="16"/>
                <w:lang w:val="sr-Cyrl-CS"/>
              </w:rPr>
              <w:br/>
              <w:t>по теми</w:t>
            </w:r>
          </w:p>
        </w:tc>
        <w:tc>
          <w:tcPr>
            <w:tcW w:w="1475" w:type="dxa"/>
            <w:gridSpan w:val="2"/>
            <w:vAlign w:val="center"/>
          </w:tcPr>
          <w:p w:rsidR="00C43325" w:rsidRPr="00E71FB9" w:rsidRDefault="00C43325" w:rsidP="00C43325">
            <w:pPr>
              <w:tabs>
                <w:tab w:val="left" w:pos="7797"/>
              </w:tabs>
              <w:ind w:right="-144" w:hanging="124"/>
              <w:jc w:val="center"/>
              <w:rPr>
                <w:bCs/>
                <w:sz w:val="18"/>
                <w:szCs w:val="18"/>
                <w:lang w:val="sr-Cyrl-CS"/>
              </w:rPr>
            </w:pPr>
            <w:r w:rsidRPr="00E71FB9">
              <w:rPr>
                <w:bCs/>
                <w:sz w:val="18"/>
                <w:szCs w:val="18"/>
                <w:lang w:val="sr-Cyrl-CS"/>
              </w:rPr>
              <w:t>Број часова за</w:t>
            </w:r>
          </w:p>
        </w:tc>
      </w:tr>
      <w:tr w:rsidR="00C43325" w:rsidRPr="00E71FB9" w:rsidTr="00C43325">
        <w:trPr>
          <w:trHeight w:val="487"/>
        </w:trPr>
        <w:tc>
          <w:tcPr>
            <w:tcW w:w="845" w:type="dxa"/>
            <w:vMerge/>
            <w:vAlign w:val="center"/>
          </w:tcPr>
          <w:p w:rsidR="00C43325" w:rsidRPr="00E71FB9" w:rsidRDefault="00C43325" w:rsidP="00C43325">
            <w:pPr>
              <w:tabs>
                <w:tab w:val="left" w:pos="7797"/>
              </w:tabs>
              <w:ind w:left="-131" w:right="-144"/>
              <w:jc w:val="center"/>
              <w:rPr>
                <w:b/>
                <w:bCs/>
                <w:sz w:val="16"/>
                <w:szCs w:val="16"/>
                <w:lang w:val="sr-Cyrl-CS"/>
              </w:rPr>
            </w:pPr>
          </w:p>
        </w:tc>
        <w:tc>
          <w:tcPr>
            <w:tcW w:w="7055" w:type="dxa"/>
            <w:vMerge/>
            <w:vAlign w:val="center"/>
          </w:tcPr>
          <w:p w:rsidR="00C43325" w:rsidRPr="00E71FB9" w:rsidRDefault="00C43325" w:rsidP="00C43325">
            <w:pPr>
              <w:tabs>
                <w:tab w:val="left" w:pos="7797"/>
              </w:tabs>
              <w:spacing w:line="360" w:lineRule="auto"/>
              <w:ind w:right="-144"/>
              <w:jc w:val="center"/>
              <w:rPr>
                <w:b/>
                <w:bCs/>
                <w:spacing w:val="70"/>
                <w:sz w:val="28"/>
                <w:szCs w:val="28"/>
                <w:lang w:val="sr-Cyrl-CS"/>
              </w:rPr>
            </w:pPr>
          </w:p>
        </w:tc>
        <w:tc>
          <w:tcPr>
            <w:tcW w:w="769" w:type="dxa"/>
            <w:vMerge/>
            <w:vAlign w:val="center"/>
          </w:tcPr>
          <w:p w:rsidR="00C43325" w:rsidRPr="00E71FB9" w:rsidRDefault="00C43325" w:rsidP="00C43325">
            <w:pPr>
              <w:tabs>
                <w:tab w:val="left" w:pos="7797"/>
              </w:tabs>
              <w:ind w:left="-131" w:right="-144"/>
              <w:jc w:val="center"/>
              <w:rPr>
                <w:bCs/>
                <w:sz w:val="16"/>
                <w:szCs w:val="16"/>
                <w:lang w:val="sr-Cyrl-CS"/>
              </w:rPr>
            </w:pPr>
          </w:p>
        </w:tc>
        <w:tc>
          <w:tcPr>
            <w:tcW w:w="705" w:type="dxa"/>
            <w:vAlign w:val="center"/>
          </w:tcPr>
          <w:p w:rsidR="00C43325" w:rsidRPr="00E71FB9" w:rsidRDefault="00C43325" w:rsidP="00C43325">
            <w:pPr>
              <w:tabs>
                <w:tab w:val="left" w:pos="7797"/>
              </w:tabs>
              <w:spacing w:line="360" w:lineRule="auto"/>
              <w:ind w:left="-124" w:right="-144" w:hanging="124"/>
              <w:jc w:val="center"/>
              <w:rPr>
                <w:bCs/>
                <w:sz w:val="16"/>
                <w:szCs w:val="16"/>
                <w:lang w:val="sr-Cyrl-CS"/>
              </w:rPr>
            </w:pPr>
            <w:r w:rsidRPr="00E71FB9">
              <w:rPr>
                <w:bCs/>
                <w:sz w:val="16"/>
                <w:szCs w:val="16"/>
                <w:lang w:val="sr-Cyrl-CS"/>
              </w:rPr>
              <w:t>обраду</w:t>
            </w:r>
          </w:p>
        </w:tc>
        <w:tc>
          <w:tcPr>
            <w:tcW w:w="770" w:type="dxa"/>
            <w:vAlign w:val="center"/>
          </w:tcPr>
          <w:p w:rsidR="00C43325" w:rsidRPr="00E71FB9" w:rsidRDefault="00C43325" w:rsidP="00C43325">
            <w:pPr>
              <w:tabs>
                <w:tab w:val="left" w:pos="7797"/>
              </w:tabs>
              <w:ind w:left="-124" w:right="-144"/>
              <w:jc w:val="center"/>
              <w:rPr>
                <w:bCs/>
                <w:sz w:val="16"/>
                <w:szCs w:val="16"/>
                <w:lang w:val="sr-Cyrl-CS"/>
              </w:rPr>
            </w:pPr>
            <w:r w:rsidRPr="00E71FB9">
              <w:rPr>
                <w:bCs/>
                <w:sz w:val="16"/>
                <w:szCs w:val="16"/>
                <w:lang w:val="sr-Cyrl-CS"/>
              </w:rPr>
              <w:t>остале типове часова</w:t>
            </w:r>
          </w:p>
        </w:tc>
      </w:tr>
      <w:tr w:rsidR="00C43325" w:rsidRPr="00E71FB9" w:rsidTr="00C43325">
        <w:trPr>
          <w:trHeight w:val="782"/>
        </w:trPr>
        <w:tc>
          <w:tcPr>
            <w:tcW w:w="845" w:type="dxa"/>
          </w:tcPr>
          <w:p w:rsidR="00C43325" w:rsidRDefault="00C43325" w:rsidP="00C43325">
            <w:pPr>
              <w:tabs>
                <w:tab w:val="left" w:pos="7797"/>
              </w:tabs>
              <w:ind w:right="-142"/>
              <w:rPr>
                <w:bCs/>
                <w:lang w:val="sr-Latn-CS"/>
              </w:rPr>
            </w:pPr>
          </w:p>
          <w:p w:rsidR="00C43325" w:rsidRPr="00E71FB9" w:rsidRDefault="00C43325" w:rsidP="00C43325">
            <w:pPr>
              <w:tabs>
                <w:tab w:val="left" w:pos="7797"/>
              </w:tabs>
              <w:ind w:right="-142"/>
              <w:rPr>
                <w:bCs/>
                <w:lang w:val="sr-Latn-CS"/>
              </w:rPr>
            </w:pPr>
            <w:r>
              <w:rPr>
                <w:bCs/>
                <w:lang w:val="sr-Latn-CS"/>
              </w:rPr>
              <w:t xml:space="preserve">   </w:t>
            </w:r>
            <w:r>
              <w:rPr>
                <w:bCs/>
                <w:lang w:val="sr-Cyrl-CS"/>
              </w:rPr>
              <w:t xml:space="preserve"> </w:t>
            </w:r>
            <w:r w:rsidRPr="00E71FB9">
              <w:rPr>
                <w:bCs/>
                <w:lang w:val="sr-Cyrl-CS"/>
              </w:rPr>
              <w:t xml:space="preserve">1. </w:t>
            </w:r>
          </w:p>
        </w:tc>
        <w:tc>
          <w:tcPr>
            <w:tcW w:w="7055" w:type="dxa"/>
          </w:tcPr>
          <w:p w:rsidR="00C43325" w:rsidRPr="00E71FB9" w:rsidRDefault="00C43325" w:rsidP="00C43325">
            <w:pPr>
              <w:tabs>
                <w:tab w:val="left" w:pos="7797"/>
              </w:tabs>
              <w:ind w:right="-142"/>
              <w:rPr>
                <w:bCs/>
                <w:lang w:val="sr-Cyrl-CS"/>
              </w:rPr>
            </w:pPr>
          </w:p>
          <w:p w:rsidR="00C43325" w:rsidRPr="001A4C4F" w:rsidRDefault="00C43325" w:rsidP="00C43325">
            <w:pPr>
              <w:tabs>
                <w:tab w:val="left" w:pos="7797"/>
              </w:tabs>
              <w:ind w:right="-142"/>
              <w:rPr>
                <w:lang w:val="de-DE"/>
              </w:rPr>
            </w:pPr>
            <w:r w:rsidRPr="00E71FB9">
              <w:rPr>
                <w:bCs/>
                <w:lang w:val="sr-Latn-CS"/>
              </w:rPr>
              <w:t xml:space="preserve">LEKTION 1 – </w:t>
            </w:r>
            <w:r>
              <w:rPr>
                <w:bCs/>
                <w:lang w:val="sr-Latn-CS"/>
              </w:rPr>
              <w:t>NEU HIER</w:t>
            </w:r>
          </w:p>
        </w:tc>
        <w:tc>
          <w:tcPr>
            <w:tcW w:w="769" w:type="dxa"/>
          </w:tcPr>
          <w:p w:rsidR="00C43325" w:rsidRPr="00E71FB9" w:rsidRDefault="00C43325" w:rsidP="00C43325">
            <w:pPr>
              <w:tabs>
                <w:tab w:val="left" w:pos="7797"/>
              </w:tabs>
              <w:ind w:right="-142" w:hanging="124"/>
              <w:jc w:val="center"/>
              <w:rPr>
                <w:bCs/>
                <w:lang w:val="sr-Latn-CS"/>
              </w:rPr>
            </w:pPr>
          </w:p>
          <w:p w:rsidR="00C43325" w:rsidRPr="00E71FB9" w:rsidRDefault="00C43325" w:rsidP="00C43325">
            <w:pPr>
              <w:tabs>
                <w:tab w:val="left" w:pos="7797"/>
              </w:tabs>
              <w:ind w:right="-142" w:hanging="124"/>
              <w:jc w:val="center"/>
              <w:rPr>
                <w:bCs/>
                <w:lang w:val="sr-Latn-CS"/>
              </w:rPr>
            </w:pPr>
            <w:r>
              <w:rPr>
                <w:bCs/>
                <w:lang w:val="sr-Latn-CS"/>
              </w:rPr>
              <w:t>9</w:t>
            </w:r>
          </w:p>
        </w:tc>
        <w:tc>
          <w:tcPr>
            <w:tcW w:w="705" w:type="dxa"/>
          </w:tcPr>
          <w:p w:rsidR="00C43325" w:rsidRPr="00E71FB9" w:rsidRDefault="00C43325" w:rsidP="00C43325">
            <w:pPr>
              <w:tabs>
                <w:tab w:val="left" w:pos="7797"/>
              </w:tabs>
              <w:ind w:right="-142" w:hanging="124"/>
              <w:jc w:val="center"/>
              <w:rPr>
                <w:bCs/>
                <w:lang w:val="sr-Latn-CS"/>
              </w:rPr>
            </w:pPr>
          </w:p>
          <w:p w:rsidR="00C43325" w:rsidRPr="001A4C4F" w:rsidRDefault="00C43325" w:rsidP="00C43325">
            <w:pPr>
              <w:tabs>
                <w:tab w:val="left" w:pos="7797"/>
              </w:tabs>
              <w:ind w:right="-142" w:hanging="124"/>
              <w:jc w:val="center"/>
              <w:rPr>
                <w:bCs/>
                <w:lang w:val="sr-Latn-CS"/>
              </w:rPr>
            </w:pPr>
            <w:r>
              <w:rPr>
                <w:bCs/>
                <w:lang w:val="sr-Latn-CS"/>
              </w:rPr>
              <w:t>4</w:t>
            </w:r>
          </w:p>
        </w:tc>
        <w:tc>
          <w:tcPr>
            <w:tcW w:w="770" w:type="dxa"/>
          </w:tcPr>
          <w:p w:rsidR="00C43325" w:rsidRPr="00E71FB9" w:rsidRDefault="00C43325" w:rsidP="00C43325">
            <w:pPr>
              <w:tabs>
                <w:tab w:val="left" w:pos="7797"/>
              </w:tabs>
              <w:ind w:right="-142" w:hanging="124"/>
              <w:jc w:val="center"/>
              <w:rPr>
                <w:bCs/>
                <w:lang w:val="sr-Latn-CS"/>
              </w:rPr>
            </w:pPr>
          </w:p>
          <w:p w:rsidR="00C43325" w:rsidRPr="001A4C4F" w:rsidRDefault="00C43325" w:rsidP="00C43325">
            <w:pPr>
              <w:tabs>
                <w:tab w:val="left" w:pos="7797"/>
              </w:tabs>
              <w:ind w:right="-142" w:hanging="124"/>
              <w:jc w:val="center"/>
              <w:rPr>
                <w:bCs/>
                <w:lang w:val="sr-Latn-CS"/>
              </w:rPr>
            </w:pPr>
            <w:r>
              <w:rPr>
                <w:bCs/>
                <w:lang w:val="sr-Latn-CS"/>
              </w:rPr>
              <w:t>5</w:t>
            </w:r>
          </w:p>
        </w:tc>
      </w:tr>
      <w:tr w:rsidR="00C43325" w:rsidRPr="00E71FB9" w:rsidTr="00C43325">
        <w:trPr>
          <w:trHeight w:val="270"/>
        </w:trPr>
        <w:tc>
          <w:tcPr>
            <w:tcW w:w="845" w:type="dxa"/>
          </w:tcPr>
          <w:p w:rsidR="00C43325" w:rsidRPr="00E71FB9" w:rsidRDefault="00C43325" w:rsidP="00C43325">
            <w:pPr>
              <w:tabs>
                <w:tab w:val="left" w:pos="7797"/>
              </w:tabs>
              <w:ind w:left="-131" w:right="-142"/>
              <w:jc w:val="center"/>
              <w:rPr>
                <w:bCs/>
                <w:lang w:val="sr-Cyrl-CS"/>
              </w:rPr>
            </w:pPr>
            <w:r w:rsidRPr="00E71FB9">
              <w:rPr>
                <w:bCs/>
                <w:lang w:val="sr-Latn-CS"/>
              </w:rPr>
              <w:t xml:space="preserve">2. </w:t>
            </w:r>
          </w:p>
        </w:tc>
        <w:tc>
          <w:tcPr>
            <w:tcW w:w="7055" w:type="dxa"/>
          </w:tcPr>
          <w:p w:rsidR="00C43325" w:rsidRPr="00E71FB9" w:rsidRDefault="00C43325" w:rsidP="00C43325">
            <w:pPr>
              <w:tabs>
                <w:tab w:val="left" w:pos="7797"/>
              </w:tabs>
              <w:ind w:right="-142"/>
              <w:rPr>
                <w:bCs/>
                <w:lang w:val="sr-Cyrl-CS"/>
              </w:rPr>
            </w:pPr>
            <w:r w:rsidRPr="00E71FB9">
              <w:rPr>
                <w:bCs/>
                <w:lang w:val="sr-Latn-CS"/>
              </w:rPr>
              <w:t xml:space="preserve">LEKTION 2 – </w:t>
            </w:r>
            <w:r>
              <w:rPr>
                <w:bCs/>
                <w:lang w:val="sr-Latn-CS"/>
              </w:rPr>
              <w:t>MEINE KLASSE</w:t>
            </w:r>
          </w:p>
        </w:tc>
        <w:tc>
          <w:tcPr>
            <w:tcW w:w="769" w:type="dxa"/>
          </w:tcPr>
          <w:p w:rsidR="00C43325" w:rsidRPr="00E71FB9" w:rsidRDefault="00C43325" w:rsidP="00C43325">
            <w:pPr>
              <w:tabs>
                <w:tab w:val="left" w:pos="7797"/>
              </w:tabs>
              <w:ind w:right="-142" w:hanging="124"/>
              <w:jc w:val="center"/>
              <w:rPr>
                <w:bCs/>
                <w:lang w:val="sr-Latn-CS"/>
              </w:rPr>
            </w:pPr>
            <w:r>
              <w:rPr>
                <w:bCs/>
                <w:lang w:val="sr-Latn-CS"/>
              </w:rPr>
              <w:t>11</w:t>
            </w:r>
          </w:p>
        </w:tc>
        <w:tc>
          <w:tcPr>
            <w:tcW w:w="705" w:type="dxa"/>
          </w:tcPr>
          <w:p w:rsidR="00C43325" w:rsidRPr="00E71FB9" w:rsidRDefault="00C43325" w:rsidP="00C43325">
            <w:pPr>
              <w:tabs>
                <w:tab w:val="left" w:pos="7797"/>
              </w:tabs>
              <w:ind w:right="-142" w:hanging="124"/>
              <w:jc w:val="center"/>
              <w:rPr>
                <w:bCs/>
                <w:lang w:val="sr-Latn-CS"/>
              </w:rPr>
            </w:pPr>
            <w:r>
              <w:rPr>
                <w:bCs/>
                <w:lang w:val="sr-Latn-CS"/>
              </w:rPr>
              <w:t>5</w:t>
            </w:r>
          </w:p>
        </w:tc>
        <w:tc>
          <w:tcPr>
            <w:tcW w:w="770" w:type="dxa"/>
          </w:tcPr>
          <w:p w:rsidR="00C43325" w:rsidRPr="00E71FB9" w:rsidRDefault="00C43325" w:rsidP="00C43325">
            <w:pPr>
              <w:tabs>
                <w:tab w:val="left" w:pos="7797"/>
              </w:tabs>
              <w:ind w:right="-142" w:hanging="124"/>
              <w:jc w:val="center"/>
              <w:rPr>
                <w:bCs/>
                <w:lang w:val="sr-Latn-CS"/>
              </w:rPr>
            </w:pPr>
            <w:r>
              <w:rPr>
                <w:bCs/>
                <w:lang w:val="sr-Latn-CS"/>
              </w:rPr>
              <w:t>6</w:t>
            </w:r>
          </w:p>
        </w:tc>
      </w:tr>
      <w:tr w:rsidR="00C43325" w:rsidRPr="00E71FB9" w:rsidTr="00C43325">
        <w:trPr>
          <w:trHeight w:val="405"/>
        </w:trPr>
        <w:tc>
          <w:tcPr>
            <w:tcW w:w="845" w:type="dxa"/>
          </w:tcPr>
          <w:p w:rsidR="00C43325" w:rsidRPr="00E71FB9" w:rsidRDefault="00C43325" w:rsidP="00C43325">
            <w:pPr>
              <w:tabs>
                <w:tab w:val="left" w:pos="7797"/>
              </w:tabs>
              <w:ind w:left="-131" w:right="-142"/>
              <w:jc w:val="center"/>
              <w:rPr>
                <w:bCs/>
                <w:lang w:val="sr-Latn-CS"/>
              </w:rPr>
            </w:pPr>
            <w:r w:rsidRPr="00E71FB9">
              <w:rPr>
                <w:bCs/>
                <w:lang w:val="sr-Latn-CS"/>
              </w:rPr>
              <w:t xml:space="preserve">3. </w:t>
            </w:r>
          </w:p>
        </w:tc>
        <w:tc>
          <w:tcPr>
            <w:tcW w:w="7055" w:type="dxa"/>
          </w:tcPr>
          <w:p w:rsidR="00C43325" w:rsidRPr="00E71FB9" w:rsidRDefault="00C43325" w:rsidP="00C43325">
            <w:pPr>
              <w:tabs>
                <w:tab w:val="left" w:pos="7797"/>
              </w:tabs>
              <w:ind w:right="-142"/>
              <w:rPr>
                <w:bCs/>
                <w:lang w:val="sr-Latn-CS"/>
              </w:rPr>
            </w:pPr>
            <w:r w:rsidRPr="00E71FB9">
              <w:rPr>
                <w:bCs/>
                <w:lang w:val="sr-Latn-CS"/>
              </w:rPr>
              <w:t xml:space="preserve">LEKTION 3 - </w:t>
            </w:r>
            <w:r>
              <w:rPr>
                <w:bCs/>
                <w:lang w:val="sr-Latn-CS"/>
              </w:rPr>
              <w:t>TIERE</w:t>
            </w:r>
          </w:p>
        </w:tc>
        <w:tc>
          <w:tcPr>
            <w:tcW w:w="769" w:type="dxa"/>
          </w:tcPr>
          <w:p w:rsidR="00C43325" w:rsidRDefault="00C43325" w:rsidP="00C43325">
            <w:pPr>
              <w:tabs>
                <w:tab w:val="left" w:pos="7797"/>
              </w:tabs>
              <w:ind w:right="-142" w:hanging="124"/>
              <w:jc w:val="center"/>
              <w:rPr>
                <w:bCs/>
                <w:lang w:val="sr-Latn-CS"/>
              </w:rPr>
            </w:pPr>
            <w:r w:rsidRPr="00E71FB9">
              <w:rPr>
                <w:bCs/>
                <w:lang w:val="sr-Latn-CS"/>
              </w:rPr>
              <w:t>9</w:t>
            </w:r>
          </w:p>
        </w:tc>
        <w:tc>
          <w:tcPr>
            <w:tcW w:w="705" w:type="dxa"/>
          </w:tcPr>
          <w:p w:rsidR="00C43325" w:rsidRDefault="00C43325" w:rsidP="00C43325">
            <w:pPr>
              <w:tabs>
                <w:tab w:val="left" w:pos="7797"/>
              </w:tabs>
              <w:ind w:right="-142" w:hanging="124"/>
              <w:jc w:val="center"/>
              <w:rPr>
                <w:bCs/>
                <w:lang w:val="sr-Latn-CS"/>
              </w:rPr>
            </w:pPr>
            <w:r>
              <w:rPr>
                <w:bCs/>
                <w:lang w:val="sr-Latn-CS"/>
              </w:rPr>
              <w:t>5</w:t>
            </w:r>
          </w:p>
        </w:tc>
        <w:tc>
          <w:tcPr>
            <w:tcW w:w="770" w:type="dxa"/>
          </w:tcPr>
          <w:p w:rsidR="00C43325" w:rsidRDefault="00C43325" w:rsidP="00C43325">
            <w:pPr>
              <w:tabs>
                <w:tab w:val="left" w:pos="7797"/>
              </w:tabs>
              <w:ind w:right="-142" w:hanging="124"/>
              <w:jc w:val="center"/>
              <w:rPr>
                <w:bCs/>
                <w:lang w:val="sr-Latn-CS"/>
              </w:rPr>
            </w:pPr>
            <w:r>
              <w:rPr>
                <w:bCs/>
                <w:lang w:val="sr-Latn-CS"/>
              </w:rPr>
              <w:t>4</w:t>
            </w:r>
          </w:p>
        </w:tc>
      </w:tr>
      <w:tr w:rsidR="00C43325" w:rsidRPr="00E71FB9" w:rsidTr="00C43325">
        <w:trPr>
          <w:trHeight w:val="390"/>
        </w:trPr>
        <w:tc>
          <w:tcPr>
            <w:tcW w:w="845" w:type="dxa"/>
          </w:tcPr>
          <w:p w:rsidR="00C43325" w:rsidRPr="00E71FB9" w:rsidRDefault="00C43325" w:rsidP="00C43325">
            <w:pPr>
              <w:tabs>
                <w:tab w:val="left" w:pos="7797"/>
              </w:tabs>
              <w:ind w:left="-131" w:right="-142"/>
              <w:jc w:val="center"/>
              <w:rPr>
                <w:bCs/>
                <w:lang w:val="sr-Latn-CS"/>
              </w:rPr>
            </w:pPr>
            <w:r w:rsidRPr="00E71FB9">
              <w:rPr>
                <w:bCs/>
                <w:lang w:val="sr-Latn-CS"/>
              </w:rPr>
              <w:t xml:space="preserve">4. </w:t>
            </w:r>
          </w:p>
        </w:tc>
        <w:tc>
          <w:tcPr>
            <w:tcW w:w="7055" w:type="dxa"/>
          </w:tcPr>
          <w:p w:rsidR="00C43325" w:rsidRPr="00E71FB9" w:rsidRDefault="00C43325" w:rsidP="00C43325">
            <w:pPr>
              <w:tabs>
                <w:tab w:val="left" w:pos="7797"/>
              </w:tabs>
              <w:ind w:right="-142"/>
              <w:rPr>
                <w:bCs/>
                <w:lang w:val="sr-Latn-CS"/>
              </w:rPr>
            </w:pPr>
            <w:r w:rsidRPr="00E71FB9">
              <w:rPr>
                <w:bCs/>
                <w:lang w:val="sr-Latn-CS"/>
              </w:rPr>
              <w:t xml:space="preserve">LEKTION 4 </w:t>
            </w:r>
            <w:r>
              <w:rPr>
                <w:bCs/>
                <w:lang w:val="sr-Latn-CS"/>
              </w:rPr>
              <w:t>–MEIN TAG</w:t>
            </w:r>
          </w:p>
        </w:tc>
        <w:tc>
          <w:tcPr>
            <w:tcW w:w="769" w:type="dxa"/>
          </w:tcPr>
          <w:p w:rsidR="00C43325" w:rsidRPr="00E71FB9" w:rsidRDefault="00C43325" w:rsidP="00C43325">
            <w:pPr>
              <w:tabs>
                <w:tab w:val="left" w:pos="7797"/>
              </w:tabs>
              <w:ind w:right="-142" w:hanging="124"/>
              <w:jc w:val="center"/>
              <w:rPr>
                <w:bCs/>
                <w:lang w:val="sr-Latn-CS"/>
              </w:rPr>
            </w:pPr>
            <w:r>
              <w:rPr>
                <w:bCs/>
                <w:lang w:val="sr-Latn-CS"/>
              </w:rPr>
              <w:t>12</w:t>
            </w:r>
          </w:p>
        </w:tc>
        <w:tc>
          <w:tcPr>
            <w:tcW w:w="705" w:type="dxa"/>
          </w:tcPr>
          <w:p w:rsidR="00C43325" w:rsidRDefault="00C43325" w:rsidP="00C43325">
            <w:pPr>
              <w:tabs>
                <w:tab w:val="left" w:pos="7797"/>
              </w:tabs>
              <w:ind w:right="-142" w:hanging="124"/>
              <w:jc w:val="center"/>
              <w:rPr>
                <w:bCs/>
                <w:lang w:val="sr-Latn-CS"/>
              </w:rPr>
            </w:pPr>
            <w:r>
              <w:rPr>
                <w:bCs/>
                <w:lang w:val="sr-Latn-CS"/>
              </w:rPr>
              <w:t>4</w:t>
            </w:r>
          </w:p>
        </w:tc>
        <w:tc>
          <w:tcPr>
            <w:tcW w:w="770" w:type="dxa"/>
          </w:tcPr>
          <w:p w:rsidR="00C43325" w:rsidRDefault="00C43325" w:rsidP="00C43325">
            <w:pPr>
              <w:tabs>
                <w:tab w:val="left" w:pos="7797"/>
              </w:tabs>
              <w:ind w:right="-142" w:hanging="124"/>
              <w:jc w:val="center"/>
              <w:rPr>
                <w:bCs/>
                <w:lang w:val="sr-Latn-CS"/>
              </w:rPr>
            </w:pPr>
            <w:r>
              <w:rPr>
                <w:bCs/>
                <w:lang w:val="sr-Latn-CS"/>
              </w:rPr>
              <w:t>8</w:t>
            </w:r>
          </w:p>
        </w:tc>
      </w:tr>
      <w:tr w:rsidR="00C43325" w:rsidRPr="00E71FB9" w:rsidTr="00C43325">
        <w:trPr>
          <w:trHeight w:val="375"/>
        </w:trPr>
        <w:tc>
          <w:tcPr>
            <w:tcW w:w="845" w:type="dxa"/>
          </w:tcPr>
          <w:p w:rsidR="00C43325" w:rsidRPr="00E71FB9" w:rsidRDefault="00C43325" w:rsidP="00C43325">
            <w:pPr>
              <w:tabs>
                <w:tab w:val="left" w:pos="7797"/>
              </w:tabs>
              <w:ind w:left="-131" w:right="-142"/>
              <w:jc w:val="center"/>
              <w:rPr>
                <w:bCs/>
                <w:lang w:val="sr-Latn-CS"/>
              </w:rPr>
            </w:pPr>
            <w:r w:rsidRPr="00E71FB9">
              <w:rPr>
                <w:bCs/>
                <w:lang w:val="sr-Latn-CS"/>
              </w:rPr>
              <w:t>5.</w:t>
            </w:r>
          </w:p>
        </w:tc>
        <w:tc>
          <w:tcPr>
            <w:tcW w:w="7055" w:type="dxa"/>
          </w:tcPr>
          <w:p w:rsidR="00C43325" w:rsidRPr="00E71FB9" w:rsidRDefault="00C43325" w:rsidP="00C43325">
            <w:pPr>
              <w:tabs>
                <w:tab w:val="left" w:pos="7797"/>
              </w:tabs>
              <w:ind w:right="-142"/>
              <w:rPr>
                <w:bCs/>
                <w:lang w:val="sr-Latn-CS"/>
              </w:rPr>
            </w:pPr>
            <w:r w:rsidRPr="00E71FB9">
              <w:rPr>
                <w:bCs/>
                <w:lang w:val="sr-Latn-CS"/>
              </w:rPr>
              <w:t xml:space="preserve">LEKTION 5 – </w:t>
            </w:r>
            <w:r>
              <w:rPr>
                <w:bCs/>
                <w:lang w:val="sr-Latn-CS"/>
              </w:rPr>
              <w:t>HOBBYS</w:t>
            </w:r>
          </w:p>
        </w:tc>
        <w:tc>
          <w:tcPr>
            <w:tcW w:w="769" w:type="dxa"/>
          </w:tcPr>
          <w:p w:rsidR="00C43325" w:rsidRDefault="00C43325" w:rsidP="00C43325">
            <w:pPr>
              <w:tabs>
                <w:tab w:val="left" w:pos="7797"/>
              </w:tabs>
              <w:ind w:right="-142" w:hanging="124"/>
              <w:jc w:val="center"/>
              <w:rPr>
                <w:bCs/>
                <w:lang w:val="sr-Latn-CS"/>
              </w:rPr>
            </w:pPr>
            <w:r>
              <w:rPr>
                <w:bCs/>
                <w:lang w:val="sr-Latn-CS"/>
              </w:rPr>
              <w:t>9</w:t>
            </w:r>
          </w:p>
        </w:tc>
        <w:tc>
          <w:tcPr>
            <w:tcW w:w="705" w:type="dxa"/>
          </w:tcPr>
          <w:p w:rsidR="00C43325" w:rsidRDefault="00C43325" w:rsidP="00C43325">
            <w:pPr>
              <w:tabs>
                <w:tab w:val="left" w:pos="7797"/>
              </w:tabs>
              <w:ind w:right="-142" w:hanging="124"/>
              <w:jc w:val="center"/>
              <w:rPr>
                <w:bCs/>
                <w:lang w:val="sr-Latn-CS"/>
              </w:rPr>
            </w:pPr>
            <w:r>
              <w:rPr>
                <w:bCs/>
                <w:lang w:val="sr-Latn-CS"/>
              </w:rPr>
              <w:t>4</w:t>
            </w:r>
          </w:p>
        </w:tc>
        <w:tc>
          <w:tcPr>
            <w:tcW w:w="770" w:type="dxa"/>
          </w:tcPr>
          <w:p w:rsidR="00C43325" w:rsidRDefault="00C43325" w:rsidP="00C43325">
            <w:pPr>
              <w:tabs>
                <w:tab w:val="left" w:pos="7797"/>
              </w:tabs>
              <w:ind w:right="-142" w:hanging="124"/>
              <w:jc w:val="center"/>
              <w:rPr>
                <w:bCs/>
                <w:lang w:val="sr-Latn-CS"/>
              </w:rPr>
            </w:pPr>
            <w:r>
              <w:rPr>
                <w:bCs/>
                <w:lang w:val="sr-Latn-CS"/>
              </w:rPr>
              <w:t>5</w:t>
            </w:r>
          </w:p>
        </w:tc>
      </w:tr>
      <w:tr w:rsidR="00C43325" w:rsidRPr="00E71FB9" w:rsidTr="00C43325">
        <w:trPr>
          <w:trHeight w:val="360"/>
        </w:trPr>
        <w:tc>
          <w:tcPr>
            <w:tcW w:w="845" w:type="dxa"/>
          </w:tcPr>
          <w:p w:rsidR="00C43325" w:rsidRPr="00E71FB9" w:rsidRDefault="00C43325" w:rsidP="00C43325">
            <w:pPr>
              <w:tabs>
                <w:tab w:val="left" w:pos="7797"/>
              </w:tabs>
              <w:ind w:left="-131" w:right="-142"/>
              <w:jc w:val="center"/>
              <w:rPr>
                <w:bCs/>
                <w:lang w:val="sr-Latn-CS"/>
              </w:rPr>
            </w:pPr>
            <w:r w:rsidRPr="00E71FB9">
              <w:rPr>
                <w:bCs/>
                <w:lang w:val="sr-Latn-CS"/>
              </w:rPr>
              <w:t xml:space="preserve">6. </w:t>
            </w:r>
          </w:p>
        </w:tc>
        <w:tc>
          <w:tcPr>
            <w:tcW w:w="7055" w:type="dxa"/>
          </w:tcPr>
          <w:p w:rsidR="00C43325" w:rsidRPr="00E71FB9" w:rsidRDefault="00C43325" w:rsidP="00C43325">
            <w:pPr>
              <w:tabs>
                <w:tab w:val="left" w:pos="7797"/>
              </w:tabs>
              <w:ind w:right="-142"/>
              <w:rPr>
                <w:bCs/>
                <w:lang w:val="sr-Latn-CS"/>
              </w:rPr>
            </w:pPr>
            <w:r w:rsidRPr="00E71FB9">
              <w:rPr>
                <w:bCs/>
                <w:lang w:val="sr-Latn-CS"/>
              </w:rPr>
              <w:t xml:space="preserve">LEKTION 6 </w:t>
            </w:r>
            <w:r>
              <w:rPr>
                <w:bCs/>
                <w:lang w:val="sr-Latn-CS"/>
              </w:rPr>
              <w:t>–MEINE FAMILIE</w:t>
            </w:r>
          </w:p>
        </w:tc>
        <w:tc>
          <w:tcPr>
            <w:tcW w:w="769" w:type="dxa"/>
          </w:tcPr>
          <w:p w:rsidR="00C43325" w:rsidRDefault="00C43325" w:rsidP="00C43325">
            <w:pPr>
              <w:tabs>
                <w:tab w:val="left" w:pos="7797"/>
              </w:tabs>
              <w:ind w:right="-142" w:hanging="124"/>
              <w:jc w:val="center"/>
              <w:rPr>
                <w:bCs/>
                <w:lang w:val="sr-Latn-CS"/>
              </w:rPr>
            </w:pPr>
            <w:r>
              <w:rPr>
                <w:bCs/>
                <w:lang w:val="sr-Latn-CS"/>
              </w:rPr>
              <w:t>12</w:t>
            </w:r>
          </w:p>
        </w:tc>
        <w:tc>
          <w:tcPr>
            <w:tcW w:w="705" w:type="dxa"/>
          </w:tcPr>
          <w:p w:rsidR="00C43325" w:rsidRDefault="00C43325" w:rsidP="00C43325">
            <w:pPr>
              <w:tabs>
                <w:tab w:val="left" w:pos="7797"/>
              </w:tabs>
              <w:ind w:right="-142" w:hanging="124"/>
              <w:jc w:val="center"/>
              <w:rPr>
                <w:bCs/>
                <w:lang w:val="sr-Latn-CS"/>
              </w:rPr>
            </w:pPr>
            <w:r>
              <w:rPr>
                <w:bCs/>
                <w:lang w:val="sr-Latn-CS"/>
              </w:rPr>
              <w:t>4</w:t>
            </w:r>
          </w:p>
        </w:tc>
        <w:tc>
          <w:tcPr>
            <w:tcW w:w="770" w:type="dxa"/>
          </w:tcPr>
          <w:p w:rsidR="00C43325" w:rsidRDefault="00C43325" w:rsidP="00C43325">
            <w:pPr>
              <w:tabs>
                <w:tab w:val="left" w:pos="7797"/>
              </w:tabs>
              <w:ind w:right="-142" w:hanging="124"/>
              <w:jc w:val="center"/>
              <w:rPr>
                <w:bCs/>
                <w:lang w:val="sr-Latn-CS"/>
              </w:rPr>
            </w:pPr>
            <w:r>
              <w:rPr>
                <w:bCs/>
                <w:lang w:val="sr-Latn-CS"/>
              </w:rPr>
              <w:t>8</w:t>
            </w:r>
          </w:p>
        </w:tc>
      </w:tr>
      <w:tr w:rsidR="00C43325" w:rsidRPr="00E71FB9" w:rsidTr="00C43325">
        <w:trPr>
          <w:trHeight w:val="570"/>
        </w:trPr>
        <w:tc>
          <w:tcPr>
            <w:tcW w:w="845" w:type="dxa"/>
          </w:tcPr>
          <w:p w:rsidR="00C43325" w:rsidRPr="00E71FB9" w:rsidRDefault="00C43325" w:rsidP="00C43325">
            <w:pPr>
              <w:tabs>
                <w:tab w:val="left" w:pos="7797"/>
              </w:tabs>
              <w:ind w:left="-131" w:right="-142"/>
              <w:jc w:val="center"/>
              <w:rPr>
                <w:bCs/>
                <w:lang w:val="sr-Latn-CS"/>
              </w:rPr>
            </w:pPr>
            <w:r w:rsidRPr="00E71FB9">
              <w:rPr>
                <w:bCs/>
                <w:lang w:val="sr-Latn-CS"/>
              </w:rPr>
              <w:t>7.</w:t>
            </w:r>
          </w:p>
        </w:tc>
        <w:tc>
          <w:tcPr>
            <w:tcW w:w="7055" w:type="dxa"/>
          </w:tcPr>
          <w:p w:rsidR="00C43325" w:rsidRPr="00E71FB9" w:rsidRDefault="00C43325" w:rsidP="00C43325">
            <w:pPr>
              <w:tabs>
                <w:tab w:val="left" w:pos="7797"/>
              </w:tabs>
              <w:ind w:right="-142"/>
              <w:rPr>
                <w:bCs/>
                <w:lang w:val="sr-Latn-CS"/>
              </w:rPr>
            </w:pPr>
            <w:r w:rsidRPr="00E71FB9">
              <w:rPr>
                <w:lang w:val="de-DE"/>
              </w:rPr>
              <w:t xml:space="preserve">LEKTION 7 – </w:t>
            </w:r>
            <w:r>
              <w:rPr>
                <w:lang w:val="de-DE"/>
              </w:rPr>
              <w:t>WAS KOSTET DAS</w:t>
            </w:r>
          </w:p>
        </w:tc>
        <w:tc>
          <w:tcPr>
            <w:tcW w:w="769" w:type="dxa"/>
          </w:tcPr>
          <w:p w:rsidR="00C43325" w:rsidRDefault="00C43325" w:rsidP="00C43325">
            <w:pPr>
              <w:tabs>
                <w:tab w:val="left" w:pos="7797"/>
              </w:tabs>
              <w:ind w:right="-142" w:hanging="124"/>
              <w:jc w:val="center"/>
              <w:rPr>
                <w:bCs/>
                <w:lang w:val="sr-Latn-CS"/>
              </w:rPr>
            </w:pPr>
            <w:r>
              <w:rPr>
                <w:bCs/>
                <w:lang w:val="sr-Latn-CS"/>
              </w:rPr>
              <w:t>10</w:t>
            </w:r>
          </w:p>
        </w:tc>
        <w:tc>
          <w:tcPr>
            <w:tcW w:w="705" w:type="dxa"/>
          </w:tcPr>
          <w:p w:rsidR="00C43325" w:rsidRDefault="00C43325" w:rsidP="00C43325">
            <w:pPr>
              <w:tabs>
                <w:tab w:val="left" w:pos="7797"/>
              </w:tabs>
              <w:ind w:right="-142" w:hanging="124"/>
              <w:jc w:val="center"/>
              <w:rPr>
                <w:bCs/>
                <w:lang w:val="sr-Latn-CS"/>
              </w:rPr>
            </w:pPr>
            <w:r w:rsidRPr="00E71FB9">
              <w:rPr>
                <w:bCs/>
                <w:lang w:val="sr-Latn-CS"/>
              </w:rPr>
              <w:t>3</w:t>
            </w:r>
          </w:p>
        </w:tc>
        <w:tc>
          <w:tcPr>
            <w:tcW w:w="770" w:type="dxa"/>
          </w:tcPr>
          <w:p w:rsidR="00C43325" w:rsidRDefault="00C43325" w:rsidP="00C43325">
            <w:pPr>
              <w:tabs>
                <w:tab w:val="left" w:pos="7797"/>
              </w:tabs>
              <w:ind w:right="-142" w:hanging="124"/>
              <w:jc w:val="center"/>
              <w:rPr>
                <w:bCs/>
                <w:lang w:val="sr-Latn-CS"/>
              </w:rPr>
            </w:pPr>
            <w:r>
              <w:rPr>
                <w:bCs/>
                <w:lang w:val="sr-Latn-CS"/>
              </w:rPr>
              <w:t>7</w:t>
            </w:r>
          </w:p>
        </w:tc>
      </w:tr>
      <w:tr w:rsidR="00C43325" w:rsidRPr="00E71FB9" w:rsidTr="00C43325">
        <w:trPr>
          <w:trHeight w:val="70"/>
        </w:trPr>
        <w:tc>
          <w:tcPr>
            <w:tcW w:w="845" w:type="dxa"/>
          </w:tcPr>
          <w:p w:rsidR="00C43325" w:rsidRPr="00E71FB9" w:rsidRDefault="00C43325" w:rsidP="00C43325">
            <w:pPr>
              <w:tabs>
                <w:tab w:val="left" w:pos="7797"/>
              </w:tabs>
              <w:ind w:left="-131" w:right="-142"/>
              <w:jc w:val="center"/>
              <w:rPr>
                <w:bCs/>
                <w:lang w:val="sr-Latn-CS"/>
              </w:rPr>
            </w:pPr>
          </w:p>
        </w:tc>
        <w:tc>
          <w:tcPr>
            <w:tcW w:w="7055" w:type="dxa"/>
          </w:tcPr>
          <w:p w:rsidR="00C43325" w:rsidRPr="00E71FB9" w:rsidRDefault="00C43325" w:rsidP="00C43325">
            <w:pPr>
              <w:tabs>
                <w:tab w:val="left" w:pos="7797"/>
              </w:tabs>
              <w:ind w:right="-142"/>
              <w:rPr>
                <w:lang w:val="de-DE"/>
              </w:rPr>
            </w:pPr>
          </w:p>
        </w:tc>
        <w:tc>
          <w:tcPr>
            <w:tcW w:w="769" w:type="dxa"/>
          </w:tcPr>
          <w:p w:rsidR="00C43325" w:rsidRDefault="00C43325" w:rsidP="00C43325">
            <w:pPr>
              <w:tabs>
                <w:tab w:val="left" w:pos="7797"/>
              </w:tabs>
              <w:ind w:right="-142" w:hanging="124"/>
              <w:jc w:val="center"/>
              <w:rPr>
                <w:bCs/>
                <w:lang w:val="sr-Latn-CS"/>
              </w:rPr>
            </w:pPr>
          </w:p>
        </w:tc>
        <w:tc>
          <w:tcPr>
            <w:tcW w:w="705" w:type="dxa"/>
          </w:tcPr>
          <w:p w:rsidR="00C43325" w:rsidRPr="00E71FB9" w:rsidRDefault="00C43325" w:rsidP="00C43325">
            <w:pPr>
              <w:tabs>
                <w:tab w:val="left" w:pos="7797"/>
              </w:tabs>
              <w:ind w:right="-142" w:hanging="124"/>
              <w:jc w:val="center"/>
              <w:rPr>
                <w:bCs/>
                <w:lang w:val="sr-Latn-CS"/>
              </w:rPr>
            </w:pPr>
          </w:p>
        </w:tc>
        <w:tc>
          <w:tcPr>
            <w:tcW w:w="770" w:type="dxa"/>
          </w:tcPr>
          <w:p w:rsidR="00C43325" w:rsidRDefault="00C43325" w:rsidP="00C43325">
            <w:pPr>
              <w:tabs>
                <w:tab w:val="left" w:pos="7797"/>
              </w:tabs>
              <w:ind w:right="-142" w:hanging="124"/>
              <w:jc w:val="center"/>
              <w:rPr>
                <w:bCs/>
                <w:lang w:val="sr-Latn-CS"/>
              </w:rPr>
            </w:pPr>
          </w:p>
        </w:tc>
      </w:tr>
      <w:tr w:rsidR="00C43325" w:rsidRPr="00E71FB9" w:rsidTr="00C43325">
        <w:trPr>
          <w:trHeight w:val="421"/>
        </w:trPr>
        <w:tc>
          <w:tcPr>
            <w:tcW w:w="845" w:type="dxa"/>
            <w:vAlign w:val="center"/>
          </w:tcPr>
          <w:p w:rsidR="00C43325" w:rsidRPr="00E71FB9" w:rsidRDefault="00C43325" w:rsidP="00C43325">
            <w:pPr>
              <w:tabs>
                <w:tab w:val="left" w:pos="7797"/>
              </w:tabs>
              <w:ind w:right="-142"/>
              <w:jc w:val="center"/>
              <w:rPr>
                <w:bCs/>
                <w:lang w:val="sr-Latn-CS"/>
              </w:rPr>
            </w:pPr>
          </w:p>
        </w:tc>
        <w:tc>
          <w:tcPr>
            <w:tcW w:w="7055" w:type="dxa"/>
            <w:vAlign w:val="center"/>
          </w:tcPr>
          <w:p w:rsidR="00C43325" w:rsidRPr="00E71FB9" w:rsidRDefault="00C43325" w:rsidP="00C43325">
            <w:pPr>
              <w:tabs>
                <w:tab w:val="left" w:pos="7797"/>
              </w:tabs>
              <w:ind w:right="-142"/>
              <w:jc w:val="center"/>
              <w:rPr>
                <w:bCs/>
                <w:lang w:val="sr-Cyrl-CS"/>
              </w:rPr>
            </w:pPr>
            <w:r w:rsidRPr="00E71FB9">
              <w:rPr>
                <w:b/>
                <w:bCs/>
                <w:spacing w:val="70"/>
                <w:sz w:val="27"/>
                <w:szCs w:val="27"/>
                <w:lang w:val="sr-Cyrl-CS"/>
              </w:rPr>
              <w:t>Укупно</w:t>
            </w:r>
          </w:p>
        </w:tc>
        <w:tc>
          <w:tcPr>
            <w:tcW w:w="769" w:type="dxa"/>
            <w:vAlign w:val="center"/>
          </w:tcPr>
          <w:p w:rsidR="00C43325" w:rsidRPr="00E71FB9" w:rsidRDefault="00C43325" w:rsidP="00C43325">
            <w:pPr>
              <w:tabs>
                <w:tab w:val="left" w:pos="7797"/>
              </w:tabs>
              <w:spacing w:line="360" w:lineRule="auto"/>
              <w:ind w:left="-131" w:right="-144"/>
              <w:jc w:val="center"/>
              <w:rPr>
                <w:b/>
                <w:bCs/>
                <w:sz w:val="28"/>
                <w:lang w:val="sr-Latn-CS"/>
              </w:rPr>
            </w:pPr>
            <w:r w:rsidRPr="00E71FB9">
              <w:rPr>
                <w:b/>
                <w:bCs/>
                <w:sz w:val="28"/>
                <w:lang w:val="sr-Latn-CS"/>
              </w:rPr>
              <w:t>7</w:t>
            </w:r>
            <w:r>
              <w:rPr>
                <w:b/>
                <w:bCs/>
                <w:sz w:val="28"/>
                <w:lang w:val="sr-Latn-CS"/>
              </w:rPr>
              <w:t>2</w:t>
            </w:r>
          </w:p>
        </w:tc>
        <w:tc>
          <w:tcPr>
            <w:tcW w:w="705" w:type="dxa"/>
            <w:vAlign w:val="center"/>
          </w:tcPr>
          <w:p w:rsidR="00C43325" w:rsidRPr="00E71FB9" w:rsidRDefault="00C43325" w:rsidP="00C43325">
            <w:pPr>
              <w:tabs>
                <w:tab w:val="left" w:pos="7797"/>
              </w:tabs>
              <w:spacing w:line="360" w:lineRule="auto"/>
              <w:ind w:right="-144" w:hanging="124"/>
              <w:jc w:val="center"/>
              <w:rPr>
                <w:b/>
                <w:bCs/>
                <w:sz w:val="28"/>
                <w:lang w:val="sr-Latn-CS"/>
              </w:rPr>
            </w:pPr>
            <w:r w:rsidRPr="00E71FB9">
              <w:rPr>
                <w:b/>
                <w:bCs/>
                <w:sz w:val="28"/>
                <w:lang w:val="sr-Latn-CS"/>
              </w:rPr>
              <w:t>2</w:t>
            </w:r>
            <w:r>
              <w:rPr>
                <w:b/>
                <w:bCs/>
                <w:sz w:val="28"/>
                <w:lang w:val="sr-Latn-CS"/>
              </w:rPr>
              <w:t>9</w:t>
            </w:r>
          </w:p>
        </w:tc>
        <w:tc>
          <w:tcPr>
            <w:tcW w:w="770" w:type="dxa"/>
            <w:vAlign w:val="center"/>
          </w:tcPr>
          <w:p w:rsidR="00C43325" w:rsidRPr="00E71FB9" w:rsidRDefault="00C43325" w:rsidP="00C43325">
            <w:pPr>
              <w:tabs>
                <w:tab w:val="left" w:pos="7797"/>
              </w:tabs>
              <w:spacing w:line="360" w:lineRule="auto"/>
              <w:ind w:right="-144" w:hanging="124"/>
              <w:jc w:val="center"/>
              <w:rPr>
                <w:b/>
                <w:bCs/>
                <w:sz w:val="28"/>
                <w:lang w:val="sr-Latn-CS"/>
              </w:rPr>
            </w:pPr>
            <w:r>
              <w:rPr>
                <w:b/>
                <w:bCs/>
                <w:sz w:val="28"/>
                <w:lang w:val="sr-Latn-CS"/>
              </w:rPr>
              <w:t>43</w:t>
            </w:r>
          </w:p>
        </w:tc>
      </w:tr>
    </w:tbl>
    <w:p w:rsidR="00273B53" w:rsidRPr="00726932" w:rsidRDefault="00273B53" w:rsidP="003953ED">
      <w:pPr>
        <w:rPr>
          <w:b/>
          <w:sz w:val="32"/>
          <w:szCs w:val="32"/>
        </w:rPr>
      </w:pPr>
    </w:p>
    <w:p w:rsidR="00102916" w:rsidRPr="00726932" w:rsidRDefault="00102916" w:rsidP="003953ED">
      <w:pPr>
        <w:pStyle w:val="Heading4"/>
        <w:jc w:val="center"/>
        <w:rPr>
          <w:rFonts w:ascii="Times New Roman" w:hAnsi="Times New Roman"/>
          <w:lang w:val="ru-RU"/>
        </w:rPr>
      </w:pPr>
      <w:r w:rsidRPr="00726932">
        <w:rPr>
          <w:rFonts w:ascii="Times New Roman" w:hAnsi="Times New Roman"/>
          <w:lang w:val="ru-RU"/>
        </w:rPr>
        <w:t xml:space="preserve">Годишњи план рада за </w:t>
      </w:r>
      <w:r w:rsidR="008B1056" w:rsidRPr="00726932">
        <w:rPr>
          <w:rFonts w:ascii="Times New Roman" w:hAnsi="Times New Roman"/>
          <w:lang w:val="ru-RU"/>
        </w:rPr>
        <w:t>немачки</w:t>
      </w:r>
      <w:r w:rsidRPr="00726932">
        <w:rPr>
          <w:rFonts w:ascii="Times New Roman" w:hAnsi="Times New Roman"/>
          <w:lang w:val="ru-RU"/>
        </w:rPr>
        <w:t xml:space="preserve"> језик</w:t>
      </w:r>
    </w:p>
    <w:p w:rsidR="00102916" w:rsidRPr="00726932" w:rsidRDefault="00E5407D" w:rsidP="003953ED">
      <w:pPr>
        <w:pStyle w:val="Heading4"/>
        <w:jc w:val="center"/>
        <w:rPr>
          <w:rFonts w:ascii="Times New Roman" w:hAnsi="Times New Roman"/>
          <w:b w:val="0"/>
        </w:rPr>
      </w:pPr>
      <w:r w:rsidRPr="00726932">
        <w:rPr>
          <w:rFonts w:ascii="Times New Roman" w:hAnsi="Times New Roman"/>
          <w:b w:val="0"/>
          <w:lang w:val="ru-RU"/>
        </w:rPr>
        <w:t>за шести разред основне школ</w:t>
      </w:r>
      <w:r w:rsidRPr="00726932">
        <w:rPr>
          <w:rFonts w:ascii="Times New Roman" w:hAnsi="Times New Roman"/>
          <w:b w:val="0"/>
        </w:rPr>
        <w:t>e</w:t>
      </w:r>
    </w:p>
    <w:p w:rsidR="00B23C32" w:rsidRDefault="00B23C32" w:rsidP="00E5407D">
      <w:pP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0"/>
        <w:gridCol w:w="6998"/>
        <w:gridCol w:w="1645"/>
        <w:gridCol w:w="1337"/>
        <w:gridCol w:w="1645"/>
      </w:tblGrid>
      <w:tr w:rsidR="00102916" w:rsidRPr="00801286" w:rsidTr="00B1783F">
        <w:trPr>
          <w:cantSplit/>
          <w:trHeight w:val="784"/>
        </w:trPr>
        <w:tc>
          <w:tcPr>
            <w:tcW w:w="1250" w:type="dxa"/>
            <w:vMerge w:val="restart"/>
          </w:tcPr>
          <w:p w:rsidR="00102916" w:rsidRPr="00801286" w:rsidRDefault="00102916" w:rsidP="00B920E4">
            <w:pPr>
              <w:jc w:val="center"/>
              <w:rPr>
                <w:color w:val="262626"/>
                <w:sz w:val="20"/>
                <w:lang w:val="sr-Cyrl-CS"/>
              </w:rPr>
            </w:pPr>
          </w:p>
          <w:p w:rsidR="00102916" w:rsidRPr="00801286" w:rsidRDefault="00102916" w:rsidP="00B920E4">
            <w:pPr>
              <w:jc w:val="center"/>
              <w:rPr>
                <w:color w:val="262626"/>
                <w:sz w:val="20"/>
                <w:lang w:val="sr-Cyrl-CS"/>
              </w:rPr>
            </w:pPr>
            <w:r w:rsidRPr="00801286">
              <w:rPr>
                <w:color w:val="262626"/>
                <w:sz w:val="20"/>
                <w:lang w:val="sr-Cyrl-CS"/>
              </w:rPr>
              <w:t>Ред. број</w:t>
            </w:r>
          </w:p>
          <w:p w:rsidR="00102916" w:rsidRPr="00801286" w:rsidRDefault="00102916" w:rsidP="00B920E4">
            <w:pPr>
              <w:jc w:val="center"/>
              <w:rPr>
                <w:b/>
                <w:bCs/>
                <w:color w:val="262626"/>
                <w:lang w:val="sr-Cyrl-CS"/>
              </w:rPr>
            </w:pPr>
            <w:r w:rsidRPr="00801286">
              <w:rPr>
                <w:color w:val="262626"/>
                <w:sz w:val="20"/>
                <w:lang w:val="sr-Cyrl-CS"/>
              </w:rPr>
              <w:t>наставне теме</w:t>
            </w:r>
          </w:p>
        </w:tc>
        <w:tc>
          <w:tcPr>
            <w:tcW w:w="6998" w:type="dxa"/>
            <w:vMerge w:val="restart"/>
          </w:tcPr>
          <w:p w:rsidR="00102916" w:rsidRPr="00A73679" w:rsidRDefault="00A73679" w:rsidP="00A73679">
            <w:pPr>
              <w:pStyle w:val="Heading6"/>
              <w:rPr>
                <w:b w:val="0"/>
                <w:bCs w:val="0"/>
                <w:color w:val="262626"/>
                <w:sz w:val="28"/>
                <w:lang w:val="sr-Cyrl-CS"/>
              </w:rPr>
            </w:pPr>
            <w:r>
              <w:rPr>
                <w:b w:val="0"/>
                <w:bCs w:val="0"/>
                <w:color w:val="262626"/>
                <w:sz w:val="28"/>
                <w:lang w:val="sr-Cyrl-CS"/>
              </w:rPr>
              <w:t xml:space="preserve">НАСТАВНЕ   </w:t>
            </w:r>
            <w:r w:rsidR="00102916" w:rsidRPr="00801286">
              <w:rPr>
                <w:b w:val="0"/>
                <w:bCs w:val="0"/>
                <w:color w:val="262626"/>
                <w:lang w:val="sr-Cyrl-CS"/>
              </w:rPr>
              <w:t>ТЕМЕ</w:t>
            </w:r>
          </w:p>
        </w:tc>
        <w:tc>
          <w:tcPr>
            <w:tcW w:w="1645" w:type="dxa"/>
            <w:vMerge w:val="restart"/>
          </w:tcPr>
          <w:p w:rsidR="00102916" w:rsidRPr="00801286" w:rsidRDefault="00102916" w:rsidP="00B920E4">
            <w:pPr>
              <w:jc w:val="center"/>
              <w:rPr>
                <w:color w:val="262626"/>
                <w:sz w:val="20"/>
                <w:lang w:val="sr-Cyrl-CS"/>
              </w:rPr>
            </w:pPr>
          </w:p>
          <w:p w:rsidR="00102916" w:rsidRPr="00801286" w:rsidRDefault="00102916" w:rsidP="00B920E4">
            <w:pPr>
              <w:jc w:val="center"/>
              <w:rPr>
                <w:color w:val="262626"/>
                <w:sz w:val="20"/>
                <w:lang w:val="sr-Cyrl-CS"/>
              </w:rPr>
            </w:pPr>
            <w:r w:rsidRPr="00801286">
              <w:rPr>
                <w:color w:val="262626"/>
                <w:sz w:val="20"/>
                <w:lang w:val="sr-Cyrl-CS"/>
              </w:rPr>
              <w:t>Бр. часова по теми</w:t>
            </w:r>
          </w:p>
        </w:tc>
        <w:tc>
          <w:tcPr>
            <w:tcW w:w="2982" w:type="dxa"/>
            <w:gridSpan w:val="2"/>
          </w:tcPr>
          <w:p w:rsidR="00102916" w:rsidRPr="00801286" w:rsidRDefault="00102916" w:rsidP="00B920E4">
            <w:pPr>
              <w:rPr>
                <w:color w:val="262626"/>
                <w:sz w:val="20"/>
                <w:lang w:val="sr-Cyrl-CS"/>
              </w:rPr>
            </w:pPr>
            <w:r w:rsidRPr="00801286">
              <w:rPr>
                <w:color w:val="262626"/>
                <w:sz w:val="20"/>
                <w:lang w:val="sr-Cyrl-CS"/>
              </w:rPr>
              <w:t>Број часова за:</w:t>
            </w:r>
          </w:p>
        </w:tc>
      </w:tr>
      <w:tr w:rsidR="00102916" w:rsidRPr="00801286" w:rsidTr="00B1783F">
        <w:trPr>
          <w:cantSplit/>
          <w:trHeight w:val="740"/>
        </w:trPr>
        <w:tc>
          <w:tcPr>
            <w:tcW w:w="1250" w:type="dxa"/>
            <w:vMerge/>
          </w:tcPr>
          <w:p w:rsidR="00102916" w:rsidRPr="00801286" w:rsidRDefault="00102916" w:rsidP="00B920E4">
            <w:pPr>
              <w:jc w:val="center"/>
              <w:rPr>
                <w:color w:val="262626"/>
                <w:sz w:val="20"/>
                <w:lang w:val="sr-Cyrl-CS"/>
              </w:rPr>
            </w:pPr>
          </w:p>
        </w:tc>
        <w:tc>
          <w:tcPr>
            <w:tcW w:w="6998" w:type="dxa"/>
            <w:vMerge/>
          </w:tcPr>
          <w:p w:rsidR="00102916" w:rsidRPr="00801286" w:rsidRDefault="00102916" w:rsidP="00B920E4">
            <w:pPr>
              <w:pStyle w:val="Heading6"/>
              <w:rPr>
                <w:color w:val="262626"/>
                <w:lang w:val="sr-Cyrl-CS"/>
              </w:rPr>
            </w:pPr>
          </w:p>
        </w:tc>
        <w:tc>
          <w:tcPr>
            <w:tcW w:w="1645" w:type="dxa"/>
            <w:vMerge/>
          </w:tcPr>
          <w:p w:rsidR="00102916" w:rsidRPr="00801286" w:rsidRDefault="00102916" w:rsidP="00B920E4">
            <w:pPr>
              <w:jc w:val="center"/>
              <w:rPr>
                <w:color w:val="262626"/>
                <w:sz w:val="20"/>
                <w:lang w:val="sr-Cyrl-CS"/>
              </w:rPr>
            </w:pPr>
          </w:p>
        </w:tc>
        <w:tc>
          <w:tcPr>
            <w:tcW w:w="1337" w:type="dxa"/>
          </w:tcPr>
          <w:p w:rsidR="00102916" w:rsidRPr="00801286" w:rsidRDefault="00102916" w:rsidP="00B920E4">
            <w:pPr>
              <w:rPr>
                <w:color w:val="262626"/>
                <w:sz w:val="20"/>
                <w:lang w:val="sr-Cyrl-CS"/>
              </w:rPr>
            </w:pPr>
          </w:p>
          <w:p w:rsidR="00102916" w:rsidRPr="00801286" w:rsidRDefault="00102916" w:rsidP="00B920E4">
            <w:pPr>
              <w:rPr>
                <w:color w:val="262626"/>
                <w:sz w:val="20"/>
                <w:lang w:val="sr-Cyrl-CS"/>
              </w:rPr>
            </w:pPr>
            <w:r w:rsidRPr="00801286">
              <w:rPr>
                <w:color w:val="262626"/>
                <w:sz w:val="20"/>
                <w:lang w:val="sr-Cyrl-CS"/>
              </w:rPr>
              <w:t>обраду</w:t>
            </w:r>
          </w:p>
        </w:tc>
        <w:tc>
          <w:tcPr>
            <w:tcW w:w="1645" w:type="dxa"/>
          </w:tcPr>
          <w:p w:rsidR="00102916" w:rsidRPr="00801286" w:rsidRDefault="00102916" w:rsidP="00B920E4">
            <w:pPr>
              <w:jc w:val="center"/>
              <w:rPr>
                <w:color w:val="262626"/>
                <w:sz w:val="20"/>
                <w:lang w:val="sr-Cyrl-CS"/>
              </w:rPr>
            </w:pPr>
            <w:r w:rsidRPr="00801286">
              <w:rPr>
                <w:color w:val="262626"/>
                <w:sz w:val="20"/>
                <w:lang w:val="sr-Cyrl-CS"/>
              </w:rPr>
              <w:t>остале типове часова</w:t>
            </w:r>
          </w:p>
        </w:tc>
      </w:tr>
      <w:tr w:rsidR="00102916" w:rsidRPr="00801286" w:rsidTr="00B1783F">
        <w:trPr>
          <w:trHeight w:val="1572"/>
        </w:trPr>
        <w:tc>
          <w:tcPr>
            <w:tcW w:w="1250" w:type="dxa"/>
          </w:tcPr>
          <w:p w:rsidR="00102916" w:rsidRPr="00801286" w:rsidRDefault="00102916" w:rsidP="00B920E4">
            <w:pPr>
              <w:rPr>
                <w:b/>
                <w:bCs/>
                <w:color w:val="262626"/>
                <w:lang w:val="sr-Cyrl-CS"/>
              </w:rPr>
            </w:pPr>
          </w:p>
          <w:p w:rsidR="00102916" w:rsidRPr="00801286" w:rsidRDefault="00102916" w:rsidP="00B920E4">
            <w:pPr>
              <w:jc w:val="center"/>
              <w:rPr>
                <w:b/>
                <w:bCs/>
                <w:color w:val="262626"/>
              </w:rPr>
            </w:pPr>
            <w:r w:rsidRPr="00801286">
              <w:rPr>
                <w:b/>
                <w:bCs/>
                <w:color w:val="262626"/>
              </w:rPr>
              <w:t>I</w:t>
            </w:r>
          </w:p>
          <w:p w:rsidR="00102916" w:rsidRPr="00801286" w:rsidRDefault="00102916" w:rsidP="00B920E4">
            <w:pPr>
              <w:jc w:val="center"/>
              <w:rPr>
                <w:b/>
                <w:bCs/>
                <w:color w:val="262626"/>
                <w:lang w:val="sr-Cyrl-CS"/>
              </w:rPr>
            </w:pPr>
          </w:p>
          <w:p w:rsidR="00102916" w:rsidRPr="001B56B7" w:rsidRDefault="00102916" w:rsidP="001B56B7">
            <w:pPr>
              <w:rPr>
                <w:b/>
                <w:bCs/>
                <w:color w:val="262626"/>
              </w:rPr>
            </w:pPr>
          </w:p>
          <w:p w:rsidR="00102916" w:rsidRPr="00801286" w:rsidRDefault="00102916" w:rsidP="00B920E4">
            <w:pPr>
              <w:jc w:val="center"/>
              <w:rPr>
                <w:b/>
                <w:bCs/>
                <w:color w:val="262626"/>
                <w:sz w:val="28"/>
              </w:rPr>
            </w:pPr>
            <w:r w:rsidRPr="00801286">
              <w:rPr>
                <w:b/>
                <w:bCs/>
                <w:color w:val="262626"/>
              </w:rPr>
              <w:t>II</w:t>
            </w:r>
          </w:p>
          <w:p w:rsidR="00102916" w:rsidRPr="00801286" w:rsidRDefault="00102916" w:rsidP="00B920E4">
            <w:pPr>
              <w:jc w:val="center"/>
              <w:rPr>
                <w:b/>
                <w:bCs/>
                <w:color w:val="262626"/>
              </w:rPr>
            </w:pPr>
          </w:p>
          <w:p w:rsidR="00102916" w:rsidRPr="00801286" w:rsidRDefault="00102916" w:rsidP="00B920E4">
            <w:pPr>
              <w:jc w:val="center"/>
              <w:rPr>
                <w:b/>
                <w:bCs/>
                <w:color w:val="262626"/>
              </w:rPr>
            </w:pPr>
            <w:r w:rsidRPr="00801286">
              <w:rPr>
                <w:b/>
                <w:bCs/>
                <w:color w:val="262626"/>
              </w:rPr>
              <w:t>III</w:t>
            </w:r>
          </w:p>
          <w:p w:rsidR="00102916" w:rsidRPr="00801286" w:rsidRDefault="00102916" w:rsidP="00B920E4">
            <w:pPr>
              <w:jc w:val="center"/>
              <w:rPr>
                <w:b/>
                <w:bCs/>
                <w:color w:val="262626"/>
                <w:lang w:val="sr-Cyrl-CS"/>
              </w:rPr>
            </w:pPr>
          </w:p>
          <w:p w:rsidR="00102916" w:rsidRPr="00801286" w:rsidRDefault="00102916" w:rsidP="00B920E4">
            <w:pPr>
              <w:jc w:val="center"/>
              <w:rPr>
                <w:b/>
                <w:bCs/>
                <w:color w:val="262626"/>
              </w:rPr>
            </w:pPr>
            <w:r w:rsidRPr="00801286">
              <w:rPr>
                <w:b/>
                <w:bCs/>
                <w:color w:val="262626"/>
              </w:rPr>
              <w:t>IV</w:t>
            </w:r>
          </w:p>
          <w:p w:rsidR="00102916" w:rsidRPr="00801286" w:rsidRDefault="00102916" w:rsidP="00B920E4">
            <w:pPr>
              <w:jc w:val="center"/>
              <w:rPr>
                <w:b/>
                <w:bCs/>
                <w:color w:val="262626"/>
                <w:lang w:val="sr-Cyrl-CS"/>
              </w:rPr>
            </w:pPr>
          </w:p>
          <w:p w:rsidR="00102916" w:rsidRPr="00821C40" w:rsidRDefault="00102916" w:rsidP="00B920E4">
            <w:pPr>
              <w:jc w:val="center"/>
              <w:rPr>
                <w:b/>
                <w:bCs/>
                <w:color w:val="262626"/>
              </w:rPr>
            </w:pPr>
            <w:r w:rsidRPr="00821C40">
              <w:rPr>
                <w:b/>
                <w:bCs/>
                <w:color w:val="262626"/>
              </w:rPr>
              <w:t>V</w:t>
            </w:r>
          </w:p>
          <w:p w:rsidR="00102916" w:rsidRPr="00821C40" w:rsidRDefault="00102916" w:rsidP="00B920E4">
            <w:pPr>
              <w:jc w:val="center"/>
              <w:rPr>
                <w:b/>
                <w:bCs/>
                <w:color w:val="262626"/>
              </w:rPr>
            </w:pPr>
          </w:p>
          <w:p w:rsidR="00102916" w:rsidRPr="00821C40" w:rsidRDefault="00102916" w:rsidP="00B920E4">
            <w:pPr>
              <w:jc w:val="center"/>
              <w:rPr>
                <w:b/>
                <w:bCs/>
                <w:color w:val="262626"/>
              </w:rPr>
            </w:pPr>
          </w:p>
          <w:p w:rsidR="00102916" w:rsidRPr="00821C40" w:rsidRDefault="00102916" w:rsidP="00B920E4">
            <w:pPr>
              <w:jc w:val="center"/>
              <w:rPr>
                <w:b/>
                <w:bCs/>
                <w:color w:val="262626"/>
              </w:rPr>
            </w:pPr>
          </w:p>
          <w:p w:rsidR="00102916" w:rsidRPr="00821C40" w:rsidRDefault="00102916" w:rsidP="00B920E4">
            <w:pPr>
              <w:jc w:val="center"/>
              <w:rPr>
                <w:b/>
                <w:bCs/>
                <w:color w:val="262626"/>
              </w:rPr>
            </w:pPr>
            <w:r w:rsidRPr="00821C40">
              <w:rPr>
                <w:b/>
                <w:bCs/>
                <w:color w:val="262626"/>
              </w:rPr>
              <w:t>VI</w:t>
            </w:r>
          </w:p>
          <w:p w:rsidR="00102916" w:rsidRPr="00821C40" w:rsidRDefault="00102916" w:rsidP="00B920E4">
            <w:pPr>
              <w:jc w:val="center"/>
              <w:rPr>
                <w:b/>
                <w:bCs/>
                <w:color w:val="262626"/>
              </w:rPr>
            </w:pPr>
          </w:p>
          <w:p w:rsidR="00102916" w:rsidRPr="00821C40" w:rsidRDefault="00102916" w:rsidP="00B920E4">
            <w:pPr>
              <w:jc w:val="center"/>
              <w:rPr>
                <w:b/>
                <w:bCs/>
                <w:color w:val="262626"/>
              </w:rPr>
            </w:pPr>
            <w:r w:rsidRPr="00821C40">
              <w:rPr>
                <w:b/>
                <w:bCs/>
                <w:color w:val="262626"/>
              </w:rPr>
              <w:t>VII</w:t>
            </w:r>
          </w:p>
          <w:p w:rsidR="00102916" w:rsidRPr="00821C40" w:rsidRDefault="00102916" w:rsidP="00B920E4">
            <w:pPr>
              <w:jc w:val="center"/>
              <w:rPr>
                <w:b/>
                <w:bCs/>
                <w:color w:val="262626"/>
              </w:rPr>
            </w:pPr>
          </w:p>
          <w:p w:rsidR="00102916" w:rsidRPr="00821C40" w:rsidRDefault="00102916" w:rsidP="00B920E4">
            <w:pPr>
              <w:jc w:val="center"/>
              <w:rPr>
                <w:b/>
                <w:bCs/>
                <w:color w:val="262626"/>
              </w:rPr>
            </w:pPr>
            <w:r w:rsidRPr="00821C40">
              <w:rPr>
                <w:b/>
                <w:bCs/>
                <w:color w:val="262626"/>
              </w:rPr>
              <w:t>VIII</w:t>
            </w:r>
          </w:p>
          <w:p w:rsidR="00102916" w:rsidRPr="00821C40" w:rsidRDefault="00102916" w:rsidP="00B920E4">
            <w:pPr>
              <w:jc w:val="center"/>
              <w:rPr>
                <w:b/>
                <w:bCs/>
                <w:color w:val="262626"/>
              </w:rPr>
            </w:pPr>
          </w:p>
          <w:p w:rsidR="00102916" w:rsidRPr="00821C40" w:rsidRDefault="00102916" w:rsidP="00B920E4">
            <w:pPr>
              <w:jc w:val="center"/>
              <w:rPr>
                <w:b/>
                <w:bCs/>
                <w:color w:val="262626"/>
              </w:rPr>
            </w:pPr>
          </w:p>
          <w:p w:rsidR="00102916" w:rsidRPr="00821C40" w:rsidRDefault="00102916" w:rsidP="00B920E4">
            <w:pPr>
              <w:jc w:val="center"/>
              <w:rPr>
                <w:b/>
                <w:bCs/>
                <w:color w:val="262626"/>
              </w:rPr>
            </w:pPr>
          </w:p>
          <w:p w:rsidR="00102916" w:rsidRPr="00821C40" w:rsidRDefault="00102916" w:rsidP="00B920E4">
            <w:pPr>
              <w:jc w:val="center"/>
              <w:rPr>
                <w:b/>
                <w:bCs/>
                <w:color w:val="262626"/>
              </w:rPr>
            </w:pPr>
            <w:r w:rsidRPr="00821C40">
              <w:rPr>
                <w:b/>
                <w:bCs/>
                <w:color w:val="262626"/>
              </w:rPr>
              <w:t>IX</w:t>
            </w:r>
          </w:p>
          <w:p w:rsidR="00102916" w:rsidRPr="00821C40" w:rsidRDefault="00102916" w:rsidP="00B920E4">
            <w:pPr>
              <w:jc w:val="center"/>
              <w:rPr>
                <w:b/>
                <w:bCs/>
                <w:color w:val="262626"/>
              </w:rPr>
            </w:pPr>
          </w:p>
          <w:p w:rsidR="00102916" w:rsidRPr="00801286" w:rsidRDefault="00102916" w:rsidP="00B920E4">
            <w:pPr>
              <w:jc w:val="center"/>
              <w:rPr>
                <w:b/>
                <w:bCs/>
                <w:color w:val="262626"/>
              </w:rPr>
            </w:pPr>
            <w:r w:rsidRPr="00801286">
              <w:rPr>
                <w:b/>
                <w:bCs/>
                <w:color w:val="262626"/>
              </w:rPr>
              <w:t>X</w:t>
            </w:r>
          </w:p>
          <w:p w:rsidR="00102916" w:rsidRPr="00801286" w:rsidRDefault="00102916" w:rsidP="00B920E4">
            <w:pPr>
              <w:jc w:val="center"/>
              <w:rPr>
                <w:b/>
                <w:bCs/>
                <w:color w:val="262626"/>
              </w:rPr>
            </w:pPr>
          </w:p>
          <w:p w:rsidR="00102916" w:rsidRPr="00801286" w:rsidRDefault="00102916" w:rsidP="00B920E4">
            <w:pPr>
              <w:jc w:val="center"/>
              <w:rPr>
                <w:b/>
                <w:bCs/>
                <w:color w:val="262626"/>
              </w:rPr>
            </w:pPr>
            <w:r w:rsidRPr="00801286">
              <w:rPr>
                <w:b/>
                <w:bCs/>
                <w:color w:val="262626"/>
              </w:rPr>
              <w:t>XI</w:t>
            </w:r>
          </w:p>
          <w:p w:rsidR="00102916" w:rsidRPr="00801286" w:rsidRDefault="00102916" w:rsidP="00B920E4">
            <w:pPr>
              <w:jc w:val="center"/>
              <w:rPr>
                <w:b/>
                <w:bCs/>
                <w:color w:val="262626"/>
              </w:rPr>
            </w:pPr>
          </w:p>
          <w:p w:rsidR="00102916" w:rsidRPr="00801286" w:rsidRDefault="00102916" w:rsidP="00B920E4">
            <w:pPr>
              <w:jc w:val="center"/>
              <w:rPr>
                <w:b/>
                <w:bCs/>
                <w:color w:val="262626"/>
              </w:rPr>
            </w:pPr>
            <w:r w:rsidRPr="00801286">
              <w:rPr>
                <w:b/>
                <w:bCs/>
                <w:color w:val="262626"/>
              </w:rPr>
              <w:t>XII</w:t>
            </w:r>
          </w:p>
          <w:p w:rsidR="00102916" w:rsidRPr="00801286" w:rsidRDefault="00102916" w:rsidP="00B920E4">
            <w:pPr>
              <w:jc w:val="center"/>
              <w:rPr>
                <w:b/>
                <w:bCs/>
                <w:color w:val="262626"/>
              </w:rPr>
            </w:pPr>
          </w:p>
          <w:p w:rsidR="00102916" w:rsidRPr="00801286" w:rsidRDefault="00102916" w:rsidP="00B920E4">
            <w:pPr>
              <w:jc w:val="center"/>
              <w:rPr>
                <w:b/>
                <w:bCs/>
                <w:color w:val="262626"/>
              </w:rPr>
            </w:pPr>
            <w:r w:rsidRPr="00801286">
              <w:rPr>
                <w:b/>
                <w:bCs/>
                <w:color w:val="262626"/>
              </w:rPr>
              <w:t>XIII</w:t>
            </w:r>
          </w:p>
        </w:tc>
        <w:tc>
          <w:tcPr>
            <w:tcW w:w="6998" w:type="dxa"/>
          </w:tcPr>
          <w:p w:rsidR="00102916" w:rsidRPr="00801286" w:rsidRDefault="00102916" w:rsidP="00B920E4">
            <w:pPr>
              <w:rPr>
                <w:b/>
                <w:bCs/>
                <w:color w:val="262626"/>
                <w:lang w:val="sr-Cyrl-CS"/>
              </w:rPr>
            </w:pPr>
          </w:p>
          <w:p w:rsidR="00102916" w:rsidRPr="002E2DA7" w:rsidRDefault="00102916" w:rsidP="00B920E4">
            <w:pPr>
              <w:rPr>
                <w:color w:val="262626"/>
                <w:lang w:val="de-DE"/>
              </w:rPr>
            </w:pPr>
            <w:r w:rsidRPr="00801286">
              <w:rPr>
                <w:color w:val="262626"/>
                <w:lang w:val="de-DE"/>
              </w:rPr>
              <w:t xml:space="preserve">Hallo! </w:t>
            </w:r>
          </w:p>
          <w:p w:rsidR="00102916" w:rsidRPr="0045000A" w:rsidRDefault="00102916" w:rsidP="00B920E4">
            <w:pPr>
              <w:rPr>
                <w:b/>
                <w:color w:val="262626"/>
                <w:lang w:val="de-DE"/>
              </w:rPr>
            </w:pPr>
            <w:r w:rsidRPr="0045000A">
              <w:rPr>
                <w:b/>
                <w:color w:val="262626"/>
                <w:lang w:val="de-DE"/>
              </w:rPr>
              <w:t>Frei</w:t>
            </w:r>
            <w:r w:rsidRPr="00821C40">
              <w:rPr>
                <w:b/>
                <w:color w:val="262626"/>
                <w:lang w:val="de-DE"/>
              </w:rPr>
              <w:t>zeit-Aktivit</w:t>
            </w:r>
            <w:r w:rsidRPr="0045000A">
              <w:rPr>
                <w:b/>
                <w:color w:val="262626"/>
                <w:lang w:val="de-DE"/>
              </w:rPr>
              <w:t xml:space="preserve">äten                 Modul 4         </w:t>
            </w:r>
          </w:p>
          <w:p w:rsidR="00102916" w:rsidRPr="00801286" w:rsidRDefault="00102916" w:rsidP="00B920E4">
            <w:pPr>
              <w:rPr>
                <w:color w:val="262626"/>
                <w:lang w:val="de-DE"/>
              </w:rPr>
            </w:pPr>
          </w:p>
          <w:p w:rsidR="00102916" w:rsidRPr="00801286" w:rsidRDefault="00102916" w:rsidP="00B920E4">
            <w:pPr>
              <w:rPr>
                <w:color w:val="262626"/>
                <w:lang w:val="de-DE"/>
              </w:rPr>
            </w:pPr>
            <w:r w:rsidRPr="00801286">
              <w:rPr>
                <w:color w:val="262626"/>
                <w:lang w:val="de-DE"/>
              </w:rPr>
              <w:t xml:space="preserve">Kannst du inlineskaten?            Lektion 1 </w:t>
            </w:r>
          </w:p>
          <w:p w:rsidR="00102916" w:rsidRPr="00801286" w:rsidRDefault="00102916" w:rsidP="00B920E4">
            <w:pPr>
              <w:rPr>
                <w:color w:val="262626"/>
                <w:lang w:val="de-DE"/>
              </w:rPr>
            </w:pPr>
          </w:p>
          <w:p w:rsidR="00102916" w:rsidRPr="00801286" w:rsidRDefault="00102916" w:rsidP="00B920E4">
            <w:pPr>
              <w:rPr>
                <w:color w:val="262626"/>
                <w:lang w:val="de-DE"/>
              </w:rPr>
            </w:pPr>
            <w:r w:rsidRPr="00801286">
              <w:rPr>
                <w:color w:val="262626"/>
                <w:lang w:val="de-DE"/>
              </w:rPr>
              <w:t>Wohin fährst du in Urlaub?    Lektion 2</w:t>
            </w:r>
          </w:p>
          <w:p w:rsidR="00102916" w:rsidRPr="00801286" w:rsidRDefault="00102916" w:rsidP="00B920E4">
            <w:pPr>
              <w:rPr>
                <w:color w:val="262626"/>
                <w:lang w:val="de-DE"/>
              </w:rPr>
            </w:pPr>
          </w:p>
          <w:p w:rsidR="00102916" w:rsidRPr="00801286" w:rsidRDefault="00102916" w:rsidP="00B920E4">
            <w:pPr>
              <w:rPr>
                <w:color w:val="262626"/>
                <w:lang w:val="de-DE"/>
              </w:rPr>
            </w:pPr>
            <w:r>
              <w:rPr>
                <w:color w:val="262626"/>
                <w:lang w:val="de-DE"/>
              </w:rPr>
              <w:t xml:space="preserve">Alles Gute zum Geburtstag!     </w:t>
            </w:r>
            <w:r w:rsidRPr="00801286">
              <w:rPr>
                <w:color w:val="262626"/>
                <w:lang w:val="de-DE"/>
              </w:rPr>
              <w:t>Lektion 3</w:t>
            </w:r>
          </w:p>
          <w:p w:rsidR="00102916" w:rsidRPr="00801286" w:rsidRDefault="00102916" w:rsidP="00B920E4">
            <w:pPr>
              <w:rPr>
                <w:color w:val="262626"/>
                <w:lang w:val="de-DE"/>
              </w:rPr>
            </w:pPr>
          </w:p>
          <w:p w:rsidR="00102916" w:rsidRPr="0045000A" w:rsidRDefault="00102916" w:rsidP="00B920E4">
            <w:pPr>
              <w:rPr>
                <w:b/>
                <w:color w:val="262626"/>
                <w:lang w:val="de-DE"/>
              </w:rPr>
            </w:pPr>
            <w:r w:rsidRPr="0045000A">
              <w:rPr>
                <w:b/>
                <w:color w:val="262626"/>
                <w:lang w:val="de-DE"/>
              </w:rPr>
              <w:t xml:space="preserve">Die erste Klassenarbeit               </w:t>
            </w:r>
          </w:p>
          <w:p w:rsidR="00102916" w:rsidRPr="00801286" w:rsidRDefault="00102916" w:rsidP="00B920E4">
            <w:pPr>
              <w:rPr>
                <w:color w:val="262626"/>
                <w:lang w:val="de-DE"/>
              </w:rPr>
            </w:pPr>
          </w:p>
          <w:p w:rsidR="00102916" w:rsidRPr="0045000A" w:rsidRDefault="00102916" w:rsidP="00B920E4">
            <w:pPr>
              <w:rPr>
                <w:b/>
                <w:color w:val="262626"/>
                <w:lang w:val="de-DE"/>
              </w:rPr>
            </w:pPr>
            <w:r w:rsidRPr="0045000A">
              <w:rPr>
                <w:b/>
                <w:color w:val="262626"/>
                <w:lang w:val="de-DE"/>
              </w:rPr>
              <w:t>Krank, gesun</w:t>
            </w:r>
            <w:r>
              <w:rPr>
                <w:b/>
                <w:color w:val="262626"/>
                <w:lang w:val="de-DE"/>
              </w:rPr>
              <w:t xml:space="preserve">d, ungesund                           </w:t>
            </w:r>
            <w:r w:rsidRPr="0045000A">
              <w:rPr>
                <w:b/>
                <w:color w:val="262626"/>
                <w:lang w:val="de-DE"/>
              </w:rPr>
              <w:t>Modul 5</w:t>
            </w:r>
          </w:p>
          <w:p w:rsidR="00102916" w:rsidRDefault="00102916" w:rsidP="00B920E4">
            <w:pPr>
              <w:rPr>
                <w:color w:val="262626"/>
                <w:lang w:val="de-DE"/>
              </w:rPr>
            </w:pPr>
          </w:p>
          <w:p w:rsidR="00102916" w:rsidRPr="00801286" w:rsidRDefault="00102916" w:rsidP="00B920E4">
            <w:pPr>
              <w:rPr>
                <w:color w:val="262626"/>
                <w:lang w:val="de-DE"/>
              </w:rPr>
            </w:pPr>
            <w:r w:rsidRPr="00801286">
              <w:rPr>
                <w:color w:val="262626"/>
                <w:lang w:val="de-DE"/>
              </w:rPr>
              <w:t xml:space="preserve">Mir tut der Kopf weh                  Lektion 1 </w:t>
            </w:r>
          </w:p>
          <w:p w:rsidR="00102916" w:rsidRPr="00801286" w:rsidRDefault="00102916" w:rsidP="00B920E4">
            <w:pPr>
              <w:rPr>
                <w:color w:val="262626"/>
                <w:lang w:val="de-DE"/>
              </w:rPr>
            </w:pPr>
          </w:p>
          <w:p w:rsidR="00102916" w:rsidRPr="00801286" w:rsidRDefault="00102916" w:rsidP="00B920E4">
            <w:pPr>
              <w:rPr>
                <w:color w:val="262626"/>
                <w:lang w:val="de-DE"/>
              </w:rPr>
            </w:pPr>
            <w:r w:rsidRPr="00801286">
              <w:rPr>
                <w:color w:val="262626"/>
                <w:lang w:val="de-DE"/>
              </w:rPr>
              <w:t>Gesund leben                               Lektion 2</w:t>
            </w:r>
          </w:p>
          <w:p w:rsidR="00102916" w:rsidRPr="00801286" w:rsidRDefault="00102916" w:rsidP="00B920E4">
            <w:pPr>
              <w:rPr>
                <w:color w:val="262626"/>
                <w:lang w:val="de-DE"/>
              </w:rPr>
            </w:pPr>
          </w:p>
          <w:p w:rsidR="00102916" w:rsidRDefault="00102916" w:rsidP="00B920E4">
            <w:pPr>
              <w:rPr>
                <w:color w:val="262626"/>
                <w:lang w:val="de-DE"/>
              </w:rPr>
            </w:pPr>
            <w:r w:rsidRPr="00801286">
              <w:rPr>
                <w:color w:val="262626"/>
                <w:lang w:val="de-DE"/>
              </w:rPr>
              <w:t>Wie war es in der Schule?           Lektion 3</w:t>
            </w:r>
          </w:p>
          <w:p w:rsidR="00102916" w:rsidRDefault="00102916" w:rsidP="00B920E4">
            <w:pPr>
              <w:rPr>
                <w:color w:val="262626"/>
                <w:lang w:val="de-DE"/>
              </w:rPr>
            </w:pPr>
          </w:p>
          <w:p w:rsidR="00102916" w:rsidRPr="0045000A" w:rsidRDefault="00102916" w:rsidP="00B920E4">
            <w:pPr>
              <w:rPr>
                <w:b/>
                <w:color w:val="262626"/>
                <w:lang w:val="de-DE"/>
              </w:rPr>
            </w:pPr>
            <w:r w:rsidRPr="0045000A">
              <w:rPr>
                <w:b/>
                <w:color w:val="262626"/>
                <w:lang w:val="de-DE"/>
              </w:rPr>
              <w:t>Mein Stadtviertel, meine vier WändeModul 6</w:t>
            </w:r>
          </w:p>
          <w:p w:rsidR="00102916" w:rsidRPr="00801286" w:rsidRDefault="00102916" w:rsidP="00B920E4">
            <w:pPr>
              <w:rPr>
                <w:color w:val="262626"/>
                <w:lang w:val="de-DE"/>
              </w:rPr>
            </w:pPr>
          </w:p>
          <w:p w:rsidR="00102916" w:rsidRPr="00801286" w:rsidRDefault="00102916" w:rsidP="00B920E4">
            <w:pPr>
              <w:rPr>
                <w:color w:val="262626"/>
                <w:lang w:val="de-DE"/>
              </w:rPr>
            </w:pPr>
            <w:r w:rsidRPr="00801286">
              <w:rPr>
                <w:color w:val="262626"/>
                <w:lang w:val="de-DE"/>
              </w:rPr>
              <w:t xml:space="preserve">Wo ist denn hier?                         Lektion 1 </w:t>
            </w:r>
          </w:p>
          <w:p w:rsidR="00102916" w:rsidRPr="00801286" w:rsidRDefault="00102916" w:rsidP="00B920E4">
            <w:pPr>
              <w:rPr>
                <w:color w:val="262626"/>
                <w:lang w:val="de-DE"/>
              </w:rPr>
            </w:pPr>
          </w:p>
          <w:p w:rsidR="00102916" w:rsidRPr="0045000A" w:rsidRDefault="00102916" w:rsidP="00B920E4">
            <w:pPr>
              <w:rPr>
                <w:b/>
                <w:color w:val="262626"/>
                <w:lang w:val="de-DE"/>
              </w:rPr>
            </w:pPr>
            <w:r w:rsidRPr="0045000A">
              <w:rPr>
                <w:b/>
                <w:color w:val="262626"/>
                <w:lang w:val="de-DE"/>
              </w:rPr>
              <w:t>Die zweite Klassenarbeit</w:t>
            </w:r>
          </w:p>
          <w:p w:rsidR="00102916" w:rsidRPr="00801286" w:rsidRDefault="00102916" w:rsidP="00B920E4">
            <w:pPr>
              <w:rPr>
                <w:color w:val="262626"/>
                <w:lang w:val="de-DE"/>
              </w:rPr>
            </w:pPr>
          </w:p>
          <w:p w:rsidR="00102916" w:rsidRPr="00801286" w:rsidRDefault="00102916" w:rsidP="00B920E4">
            <w:pPr>
              <w:rPr>
                <w:color w:val="262626"/>
                <w:lang w:val="de-DE"/>
              </w:rPr>
            </w:pPr>
            <w:r w:rsidRPr="00801286">
              <w:rPr>
                <w:color w:val="262626"/>
                <w:lang w:val="de-DE"/>
              </w:rPr>
              <w:t xml:space="preserve">Hast du Lust, ins Kino zu gehen?  Lektion 2 </w:t>
            </w:r>
          </w:p>
          <w:p w:rsidR="00102916" w:rsidRPr="00801286" w:rsidRDefault="00102916" w:rsidP="00B920E4">
            <w:pPr>
              <w:rPr>
                <w:color w:val="262626"/>
                <w:lang w:val="de-DE"/>
              </w:rPr>
            </w:pPr>
          </w:p>
          <w:p w:rsidR="00102916" w:rsidRPr="00801286" w:rsidRDefault="00102916" w:rsidP="00B920E4">
            <w:pPr>
              <w:rPr>
                <w:color w:val="262626"/>
                <w:lang w:val="de-DE"/>
              </w:rPr>
            </w:pPr>
            <w:r w:rsidRPr="00801286">
              <w:rPr>
                <w:color w:val="262626"/>
                <w:lang w:val="de-DE"/>
              </w:rPr>
              <w:t>Ordnung muss sein!                        Lektion 3</w:t>
            </w:r>
          </w:p>
          <w:p w:rsidR="00102916" w:rsidRPr="00801286" w:rsidRDefault="00102916" w:rsidP="00B920E4">
            <w:pPr>
              <w:rPr>
                <w:color w:val="262626"/>
                <w:lang w:val="de-DE"/>
              </w:rPr>
            </w:pPr>
          </w:p>
          <w:p w:rsidR="00102916" w:rsidRPr="001B56B7" w:rsidRDefault="00E5407D" w:rsidP="00B920E4">
            <w:pPr>
              <w:rPr>
                <w:b/>
                <w:color w:val="262626"/>
              </w:rPr>
            </w:pPr>
            <w:r>
              <w:rPr>
                <w:b/>
                <w:color w:val="262626"/>
                <w:lang w:val="de-DE"/>
              </w:rPr>
              <w:t>Stationenlernen</w:t>
            </w:r>
          </w:p>
        </w:tc>
        <w:tc>
          <w:tcPr>
            <w:tcW w:w="1645" w:type="dxa"/>
          </w:tcPr>
          <w:p w:rsidR="00102916" w:rsidRPr="00801286" w:rsidRDefault="00102916" w:rsidP="00B920E4">
            <w:pPr>
              <w:jc w:val="center"/>
              <w:rPr>
                <w:b/>
                <w:bCs/>
                <w:color w:val="262626"/>
                <w:lang w:val="de-DE"/>
              </w:rPr>
            </w:pPr>
          </w:p>
          <w:p w:rsidR="00102916" w:rsidRPr="00801286" w:rsidRDefault="00102916" w:rsidP="00B920E4">
            <w:pPr>
              <w:jc w:val="center"/>
              <w:rPr>
                <w:color w:val="262626"/>
                <w:lang w:val="de-DE"/>
              </w:rPr>
            </w:pPr>
            <w:r w:rsidRPr="00801286">
              <w:rPr>
                <w:color w:val="262626"/>
                <w:lang w:val="de-DE"/>
              </w:rPr>
              <w:t>1</w:t>
            </w:r>
          </w:p>
          <w:p w:rsidR="00102916" w:rsidRPr="00801286" w:rsidRDefault="00102916" w:rsidP="00B920E4">
            <w:pPr>
              <w:jc w:val="center"/>
              <w:rPr>
                <w:color w:val="262626"/>
                <w:lang w:val="de-DE"/>
              </w:rPr>
            </w:pPr>
          </w:p>
          <w:p w:rsidR="00102916" w:rsidRDefault="00102916" w:rsidP="00B920E4">
            <w:pPr>
              <w:jc w:val="center"/>
              <w:rPr>
                <w:color w:val="262626"/>
                <w:lang w:val="de-DE"/>
              </w:rPr>
            </w:pPr>
          </w:p>
          <w:p w:rsidR="00102916" w:rsidRDefault="00102916" w:rsidP="00B920E4">
            <w:pPr>
              <w:jc w:val="center"/>
              <w:rPr>
                <w:color w:val="262626"/>
                <w:lang w:val="de-DE"/>
              </w:rPr>
            </w:pPr>
          </w:p>
          <w:p w:rsidR="00102916" w:rsidRPr="00801286" w:rsidRDefault="00102916" w:rsidP="00B920E4">
            <w:pPr>
              <w:jc w:val="center"/>
              <w:rPr>
                <w:color w:val="262626"/>
                <w:lang w:val="de-DE"/>
              </w:rPr>
            </w:pPr>
            <w:r w:rsidRPr="00801286">
              <w:rPr>
                <w:color w:val="262626"/>
                <w:lang w:val="de-DE"/>
              </w:rPr>
              <w:t>7</w:t>
            </w:r>
          </w:p>
          <w:p w:rsidR="00102916" w:rsidRPr="00801286" w:rsidRDefault="00102916" w:rsidP="00B920E4">
            <w:pPr>
              <w:jc w:val="center"/>
              <w:rPr>
                <w:color w:val="262626"/>
                <w:lang w:val="de-DE"/>
              </w:rPr>
            </w:pPr>
          </w:p>
          <w:p w:rsidR="00102916" w:rsidRPr="00801286" w:rsidRDefault="00102916" w:rsidP="00B920E4">
            <w:pPr>
              <w:jc w:val="center"/>
              <w:rPr>
                <w:color w:val="262626"/>
                <w:lang w:val="de-DE"/>
              </w:rPr>
            </w:pPr>
            <w:r w:rsidRPr="00801286">
              <w:rPr>
                <w:color w:val="262626"/>
                <w:lang w:val="de-DE"/>
              </w:rPr>
              <w:t>6</w:t>
            </w:r>
          </w:p>
          <w:p w:rsidR="00102916" w:rsidRPr="00801286" w:rsidRDefault="00102916" w:rsidP="00B920E4">
            <w:pPr>
              <w:jc w:val="center"/>
              <w:rPr>
                <w:color w:val="262626"/>
                <w:lang w:val="de-DE"/>
              </w:rPr>
            </w:pPr>
          </w:p>
          <w:p w:rsidR="00102916" w:rsidRPr="00801286" w:rsidRDefault="00102916" w:rsidP="00B920E4">
            <w:pPr>
              <w:jc w:val="center"/>
              <w:rPr>
                <w:color w:val="262626"/>
                <w:lang w:val="de-DE"/>
              </w:rPr>
            </w:pPr>
            <w:r w:rsidRPr="00801286">
              <w:rPr>
                <w:color w:val="262626"/>
                <w:lang w:val="de-DE"/>
              </w:rPr>
              <w:t>9</w:t>
            </w:r>
          </w:p>
          <w:p w:rsidR="00102916" w:rsidRPr="00801286" w:rsidRDefault="00102916" w:rsidP="00B920E4">
            <w:pPr>
              <w:jc w:val="center"/>
              <w:rPr>
                <w:color w:val="262626"/>
                <w:lang w:val="de-DE"/>
              </w:rPr>
            </w:pPr>
          </w:p>
          <w:p w:rsidR="00102916" w:rsidRPr="00801286" w:rsidRDefault="00102916" w:rsidP="00B920E4">
            <w:pPr>
              <w:jc w:val="center"/>
              <w:rPr>
                <w:color w:val="262626"/>
                <w:lang w:val="de-DE"/>
              </w:rPr>
            </w:pPr>
            <w:r w:rsidRPr="00801286">
              <w:rPr>
                <w:color w:val="262626"/>
                <w:lang w:val="de-DE"/>
              </w:rPr>
              <w:t>3</w:t>
            </w:r>
          </w:p>
          <w:p w:rsidR="00102916" w:rsidRPr="00801286" w:rsidRDefault="00102916" w:rsidP="00B920E4">
            <w:pPr>
              <w:jc w:val="center"/>
              <w:rPr>
                <w:color w:val="262626"/>
                <w:lang w:val="de-DE"/>
              </w:rPr>
            </w:pPr>
          </w:p>
          <w:p w:rsidR="00102916" w:rsidRDefault="00102916" w:rsidP="00B920E4">
            <w:pPr>
              <w:jc w:val="center"/>
              <w:rPr>
                <w:color w:val="262626"/>
                <w:lang w:val="de-DE"/>
              </w:rPr>
            </w:pPr>
          </w:p>
          <w:p w:rsidR="00102916" w:rsidRDefault="00102916" w:rsidP="00B920E4">
            <w:pPr>
              <w:jc w:val="center"/>
              <w:rPr>
                <w:color w:val="262626"/>
                <w:lang w:val="de-DE"/>
              </w:rPr>
            </w:pPr>
          </w:p>
          <w:p w:rsidR="00102916" w:rsidRPr="00801286" w:rsidRDefault="00102916" w:rsidP="00B920E4">
            <w:pPr>
              <w:jc w:val="center"/>
              <w:rPr>
                <w:color w:val="262626"/>
                <w:lang w:val="de-DE"/>
              </w:rPr>
            </w:pPr>
            <w:r w:rsidRPr="00801286">
              <w:rPr>
                <w:color w:val="262626"/>
                <w:lang w:val="de-DE"/>
              </w:rPr>
              <w:t>8</w:t>
            </w:r>
          </w:p>
          <w:p w:rsidR="00102916" w:rsidRPr="00801286" w:rsidRDefault="00102916" w:rsidP="00B920E4">
            <w:pPr>
              <w:rPr>
                <w:color w:val="262626"/>
                <w:lang w:val="de-DE"/>
              </w:rPr>
            </w:pPr>
          </w:p>
          <w:p w:rsidR="00102916" w:rsidRPr="00801286" w:rsidRDefault="00102916" w:rsidP="00B920E4">
            <w:pPr>
              <w:rPr>
                <w:color w:val="262626"/>
                <w:lang w:val="de-DE"/>
              </w:rPr>
            </w:pPr>
            <w:r w:rsidRPr="00801286">
              <w:rPr>
                <w:color w:val="262626"/>
                <w:lang w:val="de-DE"/>
              </w:rPr>
              <w:t xml:space="preserve">  8</w:t>
            </w:r>
          </w:p>
          <w:p w:rsidR="00102916" w:rsidRPr="00801286" w:rsidRDefault="00102916" w:rsidP="00B920E4">
            <w:pPr>
              <w:rPr>
                <w:color w:val="262626"/>
                <w:lang w:val="de-DE"/>
              </w:rPr>
            </w:pPr>
          </w:p>
          <w:p w:rsidR="00102916" w:rsidRPr="00801286" w:rsidRDefault="00102916" w:rsidP="00B920E4">
            <w:pPr>
              <w:rPr>
                <w:color w:val="262626"/>
                <w:lang w:val="de-DE"/>
              </w:rPr>
            </w:pPr>
            <w:r w:rsidRPr="00801286">
              <w:rPr>
                <w:color w:val="262626"/>
                <w:lang w:val="de-DE"/>
              </w:rPr>
              <w:t xml:space="preserve">  8</w:t>
            </w:r>
          </w:p>
          <w:p w:rsidR="00102916" w:rsidRPr="00801286" w:rsidRDefault="00102916" w:rsidP="00B920E4">
            <w:pPr>
              <w:rPr>
                <w:color w:val="262626"/>
                <w:lang w:val="de-DE"/>
              </w:rPr>
            </w:pPr>
          </w:p>
          <w:p w:rsidR="00102916" w:rsidRPr="00801286" w:rsidRDefault="00102916" w:rsidP="00B920E4">
            <w:pPr>
              <w:rPr>
                <w:color w:val="262626"/>
                <w:lang w:val="de-DE"/>
              </w:rPr>
            </w:pPr>
          </w:p>
          <w:p w:rsidR="00102916" w:rsidRPr="00801286" w:rsidRDefault="00102916" w:rsidP="00B920E4">
            <w:pPr>
              <w:rPr>
                <w:color w:val="262626"/>
                <w:lang w:val="de-DE"/>
              </w:rPr>
            </w:pPr>
          </w:p>
          <w:p w:rsidR="00102916" w:rsidRDefault="00102916" w:rsidP="00B920E4">
            <w:pPr>
              <w:rPr>
                <w:color w:val="262626"/>
                <w:lang w:val="de-DE"/>
              </w:rPr>
            </w:pPr>
            <w:r w:rsidRPr="0045000A">
              <w:rPr>
                <w:color w:val="262626"/>
                <w:lang w:val="de-DE"/>
              </w:rPr>
              <w:t>5</w:t>
            </w:r>
          </w:p>
          <w:p w:rsidR="00102916" w:rsidRDefault="00102916" w:rsidP="00B920E4">
            <w:pPr>
              <w:rPr>
                <w:color w:val="262626"/>
                <w:lang w:val="de-DE"/>
              </w:rPr>
            </w:pPr>
          </w:p>
          <w:p w:rsidR="00102916" w:rsidRPr="00801286" w:rsidRDefault="00102916" w:rsidP="00B920E4">
            <w:pPr>
              <w:rPr>
                <w:color w:val="262626"/>
                <w:lang w:val="de-DE"/>
              </w:rPr>
            </w:pPr>
            <w:r w:rsidRPr="00801286">
              <w:rPr>
                <w:color w:val="262626"/>
                <w:lang w:val="de-DE"/>
              </w:rPr>
              <w:t xml:space="preserve"> 3</w:t>
            </w:r>
          </w:p>
          <w:p w:rsidR="00102916" w:rsidRPr="00801286" w:rsidRDefault="00102916" w:rsidP="00B920E4">
            <w:pPr>
              <w:rPr>
                <w:color w:val="262626"/>
                <w:lang w:val="de-DE"/>
              </w:rPr>
            </w:pPr>
          </w:p>
          <w:p w:rsidR="00102916" w:rsidRPr="00801286" w:rsidRDefault="00102916" w:rsidP="00B920E4">
            <w:pPr>
              <w:rPr>
                <w:color w:val="262626"/>
                <w:lang w:val="de-DE"/>
              </w:rPr>
            </w:pPr>
            <w:r w:rsidRPr="00801286">
              <w:rPr>
                <w:color w:val="262626"/>
                <w:lang w:val="de-DE"/>
              </w:rPr>
              <w:t xml:space="preserve">  5</w:t>
            </w:r>
          </w:p>
          <w:p w:rsidR="00102916" w:rsidRPr="00801286" w:rsidRDefault="00102916" w:rsidP="00B920E4">
            <w:pPr>
              <w:rPr>
                <w:color w:val="262626"/>
                <w:lang w:val="de-DE"/>
              </w:rPr>
            </w:pPr>
          </w:p>
          <w:p w:rsidR="00102916" w:rsidRPr="001B56B7" w:rsidRDefault="00102916" w:rsidP="00B920E4">
            <w:pPr>
              <w:rPr>
                <w:color w:val="262626"/>
              </w:rPr>
            </w:pPr>
            <w:r>
              <w:rPr>
                <w:color w:val="262626"/>
                <w:lang w:val="de-DE"/>
              </w:rPr>
              <w:t xml:space="preserve">  7</w:t>
            </w:r>
          </w:p>
          <w:p w:rsidR="00102916" w:rsidRPr="00801286" w:rsidRDefault="00102916" w:rsidP="00B920E4">
            <w:pPr>
              <w:rPr>
                <w:color w:val="262626"/>
                <w:lang w:val="de-DE"/>
              </w:rPr>
            </w:pPr>
            <w:r>
              <w:rPr>
                <w:color w:val="262626"/>
                <w:lang w:val="de-DE"/>
              </w:rPr>
              <w:t xml:space="preserve">  2</w:t>
            </w:r>
          </w:p>
        </w:tc>
        <w:tc>
          <w:tcPr>
            <w:tcW w:w="1337" w:type="dxa"/>
          </w:tcPr>
          <w:p w:rsidR="00102916" w:rsidRPr="00801286" w:rsidRDefault="00102916" w:rsidP="00B920E4">
            <w:pPr>
              <w:rPr>
                <w:color w:val="262626"/>
                <w:lang w:val="de-DE"/>
              </w:rPr>
            </w:pPr>
          </w:p>
          <w:p w:rsidR="00102916" w:rsidRPr="00801286" w:rsidRDefault="00102916" w:rsidP="00B920E4">
            <w:pPr>
              <w:rPr>
                <w:color w:val="262626"/>
                <w:lang w:val="de-DE"/>
              </w:rPr>
            </w:pPr>
          </w:p>
          <w:p w:rsidR="00102916" w:rsidRPr="00801286" w:rsidRDefault="00102916" w:rsidP="00B920E4">
            <w:pPr>
              <w:rPr>
                <w:color w:val="262626"/>
                <w:lang w:val="de-DE"/>
              </w:rPr>
            </w:pPr>
          </w:p>
          <w:p w:rsidR="00102916" w:rsidRDefault="00102916" w:rsidP="00B920E4">
            <w:pPr>
              <w:rPr>
                <w:color w:val="262626"/>
                <w:lang w:val="de-DE"/>
              </w:rPr>
            </w:pPr>
          </w:p>
          <w:p w:rsidR="00102916" w:rsidRDefault="00102916" w:rsidP="00B920E4">
            <w:pPr>
              <w:rPr>
                <w:color w:val="262626"/>
                <w:lang w:val="de-DE"/>
              </w:rPr>
            </w:pPr>
          </w:p>
          <w:p w:rsidR="00102916" w:rsidRPr="00801286" w:rsidRDefault="00102916" w:rsidP="00B920E4">
            <w:pPr>
              <w:rPr>
                <w:color w:val="262626"/>
                <w:lang w:val="de-DE"/>
              </w:rPr>
            </w:pPr>
            <w:r w:rsidRPr="00801286">
              <w:rPr>
                <w:color w:val="262626"/>
                <w:lang w:val="de-DE"/>
              </w:rPr>
              <w:t>5</w:t>
            </w:r>
          </w:p>
          <w:p w:rsidR="00102916" w:rsidRPr="00801286" w:rsidRDefault="00102916" w:rsidP="00B920E4">
            <w:pPr>
              <w:rPr>
                <w:color w:val="262626"/>
                <w:lang w:val="de-DE"/>
              </w:rPr>
            </w:pPr>
          </w:p>
          <w:p w:rsidR="00102916" w:rsidRPr="00801286" w:rsidRDefault="00102916" w:rsidP="00B920E4">
            <w:pPr>
              <w:rPr>
                <w:color w:val="262626"/>
                <w:lang w:val="de-DE"/>
              </w:rPr>
            </w:pPr>
            <w:r w:rsidRPr="00801286">
              <w:rPr>
                <w:color w:val="262626"/>
                <w:lang w:val="de-DE"/>
              </w:rPr>
              <w:t xml:space="preserve">   3</w:t>
            </w:r>
          </w:p>
          <w:p w:rsidR="00102916" w:rsidRPr="00801286" w:rsidRDefault="00102916" w:rsidP="00B920E4">
            <w:pPr>
              <w:rPr>
                <w:color w:val="262626"/>
                <w:lang w:val="de-DE"/>
              </w:rPr>
            </w:pPr>
          </w:p>
          <w:p w:rsidR="00102916" w:rsidRPr="00801286" w:rsidRDefault="00102916" w:rsidP="00B920E4">
            <w:pPr>
              <w:rPr>
                <w:color w:val="262626"/>
                <w:lang w:val="de-DE"/>
              </w:rPr>
            </w:pPr>
            <w:r w:rsidRPr="00801286">
              <w:rPr>
                <w:color w:val="262626"/>
                <w:lang w:val="de-DE"/>
              </w:rPr>
              <w:t xml:space="preserve">   4</w:t>
            </w:r>
          </w:p>
          <w:p w:rsidR="00102916" w:rsidRPr="00801286" w:rsidRDefault="00102916" w:rsidP="00B920E4">
            <w:pPr>
              <w:rPr>
                <w:color w:val="262626"/>
                <w:lang w:val="de-DE"/>
              </w:rPr>
            </w:pPr>
          </w:p>
          <w:p w:rsidR="00102916" w:rsidRPr="00801286" w:rsidRDefault="00102916" w:rsidP="00B920E4">
            <w:pPr>
              <w:rPr>
                <w:color w:val="262626"/>
                <w:lang w:val="de-DE"/>
              </w:rPr>
            </w:pPr>
          </w:p>
          <w:p w:rsidR="00102916" w:rsidRPr="00801286" w:rsidRDefault="00102916" w:rsidP="00B920E4">
            <w:pPr>
              <w:rPr>
                <w:color w:val="262626"/>
                <w:lang w:val="de-DE"/>
              </w:rPr>
            </w:pPr>
          </w:p>
          <w:p w:rsidR="00102916" w:rsidRDefault="00102916" w:rsidP="00B920E4">
            <w:pPr>
              <w:rPr>
                <w:color w:val="262626"/>
                <w:lang w:val="de-DE"/>
              </w:rPr>
            </w:pPr>
          </w:p>
          <w:p w:rsidR="00102916" w:rsidRDefault="00102916" w:rsidP="00B920E4">
            <w:pPr>
              <w:rPr>
                <w:color w:val="262626"/>
                <w:lang w:val="de-DE"/>
              </w:rPr>
            </w:pPr>
          </w:p>
          <w:p w:rsidR="00102916" w:rsidRPr="00801286" w:rsidRDefault="00102916" w:rsidP="00B920E4">
            <w:pPr>
              <w:rPr>
                <w:color w:val="262626"/>
                <w:lang w:val="de-DE"/>
              </w:rPr>
            </w:pPr>
            <w:r w:rsidRPr="00801286">
              <w:rPr>
                <w:color w:val="262626"/>
                <w:lang w:val="de-DE"/>
              </w:rPr>
              <w:t>4</w:t>
            </w:r>
          </w:p>
          <w:p w:rsidR="00102916" w:rsidRPr="00801286" w:rsidRDefault="00102916" w:rsidP="00B920E4">
            <w:pPr>
              <w:rPr>
                <w:color w:val="262626"/>
                <w:lang w:val="de-DE"/>
              </w:rPr>
            </w:pPr>
          </w:p>
          <w:p w:rsidR="00102916" w:rsidRPr="00801286" w:rsidRDefault="00102916" w:rsidP="00B920E4">
            <w:pPr>
              <w:rPr>
                <w:color w:val="262626"/>
                <w:lang w:val="de-DE"/>
              </w:rPr>
            </w:pPr>
            <w:r w:rsidRPr="00801286">
              <w:rPr>
                <w:color w:val="262626"/>
                <w:lang w:val="de-DE"/>
              </w:rPr>
              <w:t xml:space="preserve">   4</w:t>
            </w:r>
          </w:p>
          <w:p w:rsidR="00102916" w:rsidRPr="00801286" w:rsidRDefault="00102916" w:rsidP="00B920E4">
            <w:pPr>
              <w:rPr>
                <w:color w:val="262626"/>
                <w:lang w:val="de-DE"/>
              </w:rPr>
            </w:pPr>
          </w:p>
          <w:p w:rsidR="00102916" w:rsidRPr="00801286" w:rsidRDefault="00102916" w:rsidP="00B920E4">
            <w:pPr>
              <w:rPr>
                <w:color w:val="262626"/>
                <w:lang w:val="de-DE"/>
              </w:rPr>
            </w:pPr>
            <w:r w:rsidRPr="00801286">
              <w:rPr>
                <w:color w:val="262626"/>
                <w:lang w:val="de-DE"/>
              </w:rPr>
              <w:t xml:space="preserve">   3</w:t>
            </w:r>
          </w:p>
          <w:p w:rsidR="00102916" w:rsidRPr="00801286" w:rsidRDefault="00102916" w:rsidP="00B920E4">
            <w:pPr>
              <w:rPr>
                <w:color w:val="262626"/>
                <w:lang w:val="de-DE"/>
              </w:rPr>
            </w:pPr>
          </w:p>
          <w:p w:rsidR="00102916" w:rsidRPr="00801286" w:rsidRDefault="00102916" w:rsidP="00B920E4">
            <w:pPr>
              <w:rPr>
                <w:color w:val="262626"/>
                <w:lang w:val="de-DE"/>
              </w:rPr>
            </w:pPr>
          </w:p>
          <w:p w:rsidR="00102916" w:rsidRPr="00801286" w:rsidRDefault="00102916" w:rsidP="00B920E4">
            <w:pPr>
              <w:rPr>
                <w:color w:val="262626"/>
                <w:lang w:val="de-DE"/>
              </w:rPr>
            </w:pPr>
          </w:p>
          <w:p w:rsidR="00102916" w:rsidRPr="00801286" w:rsidRDefault="00102916" w:rsidP="00B920E4">
            <w:pPr>
              <w:rPr>
                <w:color w:val="262626"/>
                <w:lang w:val="de-DE"/>
              </w:rPr>
            </w:pPr>
            <w:r w:rsidRPr="0045000A">
              <w:rPr>
                <w:color w:val="262626"/>
                <w:lang w:val="de-DE"/>
              </w:rPr>
              <w:t>3</w:t>
            </w:r>
          </w:p>
          <w:p w:rsidR="00102916" w:rsidRPr="00801286" w:rsidRDefault="00102916" w:rsidP="00B920E4">
            <w:pPr>
              <w:rPr>
                <w:color w:val="262626"/>
                <w:lang w:val="de-DE"/>
              </w:rPr>
            </w:pPr>
          </w:p>
          <w:p w:rsidR="00102916" w:rsidRDefault="00102916" w:rsidP="00B920E4">
            <w:pPr>
              <w:rPr>
                <w:color w:val="262626"/>
                <w:lang w:val="de-DE"/>
              </w:rPr>
            </w:pPr>
          </w:p>
          <w:p w:rsidR="00102916" w:rsidRDefault="00102916" w:rsidP="00B920E4">
            <w:pPr>
              <w:rPr>
                <w:color w:val="262626"/>
                <w:lang w:val="de-DE"/>
              </w:rPr>
            </w:pPr>
          </w:p>
          <w:p w:rsidR="00102916" w:rsidRPr="00801286" w:rsidRDefault="00102916" w:rsidP="00B920E4">
            <w:pPr>
              <w:rPr>
                <w:color w:val="262626"/>
                <w:lang w:val="de-DE"/>
              </w:rPr>
            </w:pPr>
            <w:r w:rsidRPr="00801286">
              <w:rPr>
                <w:color w:val="262626"/>
                <w:lang w:val="de-DE"/>
              </w:rPr>
              <w:t xml:space="preserve"> 2</w:t>
            </w:r>
          </w:p>
          <w:p w:rsidR="00102916" w:rsidRPr="00801286" w:rsidRDefault="00102916" w:rsidP="00B920E4">
            <w:pPr>
              <w:rPr>
                <w:color w:val="262626"/>
                <w:lang w:val="de-DE"/>
              </w:rPr>
            </w:pPr>
          </w:p>
          <w:p w:rsidR="00102916" w:rsidRPr="00801286" w:rsidRDefault="00102916" w:rsidP="00B920E4">
            <w:pPr>
              <w:rPr>
                <w:color w:val="262626"/>
                <w:lang w:val="de-DE"/>
              </w:rPr>
            </w:pPr>
            <w:r w:rsidRPr="00801286">
              <w:rPr>
                <w:color w:val="262626"/>
                <w:lang w:val="de-DE"/>
              </w:rPr>
              <w:t xml:space="preserve">   3</w:t>
            </w:r>
          </w:p>
          <w:p w:rsidR="00102916" w:rsidRPr="00801286" w:rsidRDefault="00102916" w:rsidP="00B920E4">
            <w:pPr>
              <w:rPr>
                <w:color w:val="262626"/>
                <w:lang w:val="de-DE"/>
              </w:rPr>
            </w:pPr>
          </w:p>
          <w:p w:rsidR="00102916" w:rsidRPr="00801286" w:rsidRDefault="00102916" w:rsidP="00B920E4">
            <w:pPr>
              <w:rPr>
                <w:color w:val="262626"/>
                <w:lang w:val="de-DE"/>
              </w:rPr>
            </w:pPr>
          </w:p>
        </w:tc>
        <w:tc>
          <w:tcPr>
            <w:tcW w:w="1645" w:type="dxa"/>
          </w:tcPr>
          <w:p w:rsidR="00102916" w:rsidRPr="00801286" w:rsidRDefault="00102916" w:rsidP="00B920E4">
            <w:pPr>
              <w:rPr>
                <w:color w:val="262626"/>
                <w:lang w:val="de-DE"/>
              </w:rPr>
            </w:pPr>
          </w:p>
          <w:p w:rsidR="00102916" w:rsidRPr="00801286" w:rsidRDefault="00102916" w:rsidP="00B920E4">
            <w:pPr>
              <w:rPr>
                <w:color w:val="262626"/>
                <w:lang w:val="de-DE"/>
              </w:rPr>
            </w:pPr>
            <w:r w:rsidRPr="00801286">
              <w:rPr>
                <w:color w:val="262626"/>
                <w:lang w:val="de-DE"/>
              </w:rPr>
              <w:t xml:space="preserve"> 1</w:t>
            </w:r>
          </w:p>
          <w:p w:rsidR="00102916" w:rsidRPr="00801286" w:rsidRDefault="00102916" w:rsidP="00B920E4">
            <w:pPr>
              <w:rPr>
                <w:color w:val="262626"/>
                <w:lang w:val="de-DE"/>
              </w:rPr>
            </w:pPr>
          </w:p>
          <w:p w:rsidR="00102916" w:rsidRDefault="00102916" w:rsidP="00B920E4">
            <w:pPr>
              <w:rPr>
                <w:color w:val="262626"/>
                <w:lang w:val="de-DE"/>
              </w:rPr>
            </w:pPr>
          </w:p>
          <w:p w:rsidR="00102916" w:rsidRDefault="00102916" w:rsidP="00B920E4">
            <w:pPr>
              <w:rPr>
                <w:color w:val="262626"/>
                <w:lang w:val="de-DE"/>
              </w:rPr>
            </w:pPr>
          </w:p>
          <w:p w:rsidR="00102916" w:rsidRPr="00801286" w:rsidRDefault="00102916" w:rsidP="00B920E4">
            <w:pPr>
              <w:rPr>
                <w:color w:val="262626"/>
                <w:lang w:val="de-DE"/>
              </w:rPr>
            </w:pPr>
            <w:r w:rsidRPr="00801286">
              <w:rPr>
                <w:color w:val="262626"/>
                <w:lang w:val="de-DE"/>
              </w:rPr>
              <w:t>2</w:t>
            </w:r>
          </w:p>
          <w:p w:rsidR="00102916" w:rsidRPr="00801286" w:rsidRDefault="00102916" w:rsidP="00B920E4">
            <w:pPr>
              <w:rPr>
                <w:color w:val="262626"/>
                <w:lang w:val="de-DE"/>
              </w:rPr>
            </w:pPr>
          </w:p>
          <w:p w:rsidR="00102916" w:rsidRPr="00801286" w:rsidRDefault="00102916" w:rsidP="00B920E4">
            <w:pPr>
              <w:rPr>
                <w:color w:val="262626"/>
                <w:lang w:val="de-DE"/>
              </w:rPr>
            </w:pPr>
            <w:r w:rsidRPr="00801286">
              <w:rPr>
                <w:color w:val="262626"/>
                <w:lang w:val="de-DE"/>
              </w:rPr>
              <w:t xml:space="preserve"> 3</w:t>
            </w:r>
          </w:p>
          <w:p w:rsidR="00102916" w:rsidRPr="00801286" w:rsidRDefault="00102916" w:rsidP="00B920E4">
            <w:pPr>
              <w:rPr>
                <w:color w:val="262626"/>
                <w:lang w:val="de-DE"/>
              </w:rPr>
            </w:pPr>
          </w:p>
          <w:p w:rsidR="00102916" w:rsidRPr="00801286" w:rsidRDefault="00102916" w:rsidP="00B920E4">
            <w:pPr>
              <w:rPr>
                <w:color w:val="262626"/>
                <w:lang w:val="de-DE"/>
              </w:rPr>
            </w:pPr>
            <w:r w:rsidRPr="00801286">
              <w:rPr>
                <w:color w:val="262626"/>
                <w:lang w:val="de-DE"/>
              </w:rPr>
              <w:t xml:space="preserve"> 5</w:t>
            </w:r>
          </w:p>
          <w:p w:rsidR="00102916" w:rsidRPr="00801286" w:rsidRDefault="00102916" w:rsidP="00B920E4">
            <w:pPr>
              <w:rPr>
                <w:color w:val="262626"/>
                <w:lang w:val="de-DE"/>
              </w:rPr>
            </w:pPr>
          </w:p>
          <w:p w:rsidR="00102916" w:rsidRPr="00801286" w:rsidRDefault="00102916" w:rsidP="00B920E4">
            <w:pPr>
              <w:rPr>
                <w:color w:val="262626"/>
                <w:lang w:val="de-DE"/>
              </w:rPr>
            </w:pPr>
            <w:r w:rsidRPr="00801286">
              <w:rPr>
                <w:color w:val="262626"/>
                <w:lang w:val="de-DE"/>
              </w:rPr>
              <w:t xml:space="preserve"> 3</w:t>
            </w:r>
          </w:p>
          <w:p w:rsidR="00102916" w:rsidRPr="00801286" w:rsidRDefault="00102916" w:rsidP="00B920E4">
            <w:pPr>
              <w:rPr>
                <w:color w:val="262626"/>
                <w:lang w:val="de-DE"/>
              </w:rPr>
            </w:pPr>
          </w:p>
          <w:p w:rsidR="00102916" w:rsidRDefault="00102916" w:rsidP="00B920E4">
            <w:pPr>
              <w:rPr>
                <w:color w:val="262626"/>
                <w:lang w:val="de-DE"/>
              </w:rPr>
            </w:pPr>
          </w:p>
          <w:p w:rsidR="00102916" w:rsidRDefault="00102916" w:rsidP="00B920E4">
            <w:pPr>
              <w:rPr>
                <w:color w:val="262626"/>
                <w:lang w:val="de-DE"/>
              </w:rPr>
            </w:pPr>
          </w:p>
          <w:p w:rsidR="00102916" w:rsidRPr="00801286" w:rsidRDefault="00102916" w:rsidP="00B920E4">
            <w:pPr>
              <w:rPr>
                <w:color w:val="262626"/>
                <w:lang w:val="de-DE"/>
              </w:rPr>
            </w:pPr>
            <w:r w:rsidRPr="00801286">
              <w:rPr>
                <w:color w:val="262626"/>
                <w:lang w:val="de-DE"/>
              </w:rPr>
              <w:t xml:space="preserve"> 4</w:t>
            </w:r>
          </w:p>
          <w:p w:rsidR="00102916" w:rsidRPr="00801286" w:rsidRDefault="00102916" w:rsidP="00B920E4">
            <w:pPr>
              <w:rPr>
                <w:color w:val="262626"/>
                <w:lang w:val="de-DE"/>
              </w:rPr>
            </w:pPr>
          </w:p>
          <w:p w:rsidR="00102916" w:rsidRPr="00801286" w:rsidRDefault="00102916" w:rsidP="00B920E4">
            <w:pPr>
              <w:rPr>
                <w:color w:val="262626"/>
                <w:lang w:val="de-DE"/>
              </w:rPr>
            </w:pPr>
            <w:r w:rsidRPr="00801286">
              <w:rPr>
                <w:color w:val="262626"/>
                <w:lang w:val="de-DE"/>
              </w:rPr>
              <w:t xml:space="preserve">  4</w:t>
            </w:r>
          </w:p>
          <w:p w:rsidR="00102916" w:rsidRPr="00801286" w:rsidRDefault="00102916" w:rsidP="00B920E4">
            <w:pPr>
              <w:rPr>
                <w:color w:val="262626"/>
                <w:lang w:val="de-DE"/>
              </w:rPr>
            </w:pPr>
          </w:p>
          <w:p w:rsidR="00102916" w:rsidRPr="00801286" w:rsidRDefault="00102916" w:rsidP="00B920E4">
            <w:pPr>
              <w:rPr>
                <w:color w:val="262626"/>
                <w:lang w:val="de-DE"/>
              </w:rPr>
            </w:pPr>
            <w:r w:rsidRPr="00801286">
              <w:rPr>
                <w:color w:val="262626"/>
                <w:lang w:val="de-DE"/>
              </w:rPr>
              <w:t xml:space="preserve">  5</w:t>
            </w:r>
          </w:p>
          <w:p w:rsidR="00102916" w:rsidRPr="00801286" w:rsidRDefault="00102916" w:rsidP="00B920E4">
            <w:pPr>
              <w:rPr>
                <w:color w:val="262626"/>
                <w:lang w:val="de-DE"/>
              </w:rPr>
            </w:pPr>
          </w:p>
          <w:p w:rsidR="00102916" w:rsidRPr="00801286" w:rsidRDefault="00102916" w:rsidP="00B920E4">
            <w:pPr>
              <w:rPr>
                <w:color w:val="262626"/>
                <w:lang w:val="de-DE"/>
              </w:rPr>
            </w:pPr>
          </w:p>
          <w:p w:rsidR="00102916" w:rsidRPr="00801286" w:rsidRDefault="00102916" w:rsidP="00B920E4">
            <w:pPr>
              <w:rPr>
                <w:color w:val="262626"/>
                <w:lang w:val="de-DE"/>
              </w:rPr>
            </w:pPr>
          </w:p>
          <w:p w:rsidR="00102916" w:rsidRDefault="00102916" w:rsidP="00B920E4">
            <w:pPr>
              <w:rPr>
                <w:color w:val="262626"/>
                <w:lang w:val="de-DE"/>
              </w:rPr>
            </w:pPr>
            <w:r w:rsidRPr="0045000A">
              <w:rPr>
                <w:color w:val="262626"/>
                <w:lang w:val="de-DE"/>
              </w:rPr>
              <w:t>2</w:t>
            </w:r>
          </w:p>
          <w:p w:rsidR="00102916" w:rsidRDefault="00102916" w:rsidP="00B920E4">
            <w:pPr>
              <w:rPr>
                <w:color w:val="262626"/>
                <w:lang w:val="de-DE"/>
              </w:rPr>
            </w:pPr>
          </w:p>
          <w:p w:rsidR="00102916" w:rsidRPr="00801286" w:rsidRDefault="00102916" w:rsidP="00B920E4">
            <w:pPr>
              <w:rPr>
                <w:color w:val="262626"/>
                <w:lang w:val="de-DE"/>
              </w:rPr>
            </w:pPr>
            <w:r w:rsidRPr="00801286">
              <w:rPr>
                <w:color w:val="262626"/>
                <w:lang w:val="de-DE"/>
              </w:rPr>
              <w:t>3</w:t>
            </w:r>
          </w:p>
          <w:p w:rsidR="00102916" w:rsidRPr="00801286" w:rsidRDefault="00102916" w:rsidP="00B920E4">
            <w:pPr>
              <w:rPr>
                <w:color w:val="262626"/>
                <w:lang w:val="de-DE"/>
              </w:rPr>
            </w:pPr>
          </w:p>
          <w:p w:rsidR="00102916" w:rsidRPr="00801286" w:rsidRDefault="00102916" w:rsidP="00B920E4">
            <w:pPr>
              <w:rPr>
                <w:color w:val="262626"/>
                <w:lang w:val="de-DE"/>
              </w:rPr>
            </w:pPr>
            <w:r w:rsidRPr="00801286">
              <w:rPr>
                <w:color w:val="262626"/>
                <w:lang w:val="de-DE"/>
              </w:rPr>
              <w:t xml:space="preserve">  3</w:t>
            </w:r>
          </w:p>
          <w:p w:rsidR="00102916" w:rsidRPr="00801286" w:rsidRDefault="00102916" w:rsidP="00B920E4">
            <w:pPr>
              <w:rPr>
                <w:color w:val="262626"/>
                <w:lang w:val="de-DE"/>
              </w:rPr>
            </w:pPr>
          </w:p>
          <w:p w:rsidR="00102916" w:rsidRPr="001B56B7" w:rsidRDefault="00102916" w:rsidP="00B920E4">
            <w:pPr>
              <w:rPr>
                <w:color w:val="262626"/>
              </w:rPr>
            </w:pPr>
            <w:r>
              <w:rPr>
                <w:color w:val="262626"/>
                <w:lang w:val="de-DE"/>
              </w:rPr>
              <w:t xml:space="preserve">  4</w:t>
            </w:r>
          </w:p>
          <w:p w:rsidR="00102916" w:rsidRPr="00801286" w:rsidRDefault="00102916" w:rsidP="00B920E4">
            <w:pPr>
              <w:rPr>
                <w:color w:val="262626"/>
                <w:lang w:val="de-DE"/>
              </w:rPr>
            </w:pPr>
            <w:r>
              <w:rPr>
                <w:color w:val="262626"/>
                <w:lang w:val="de-DE"/>
              </w:rPr>
              <w:t>2</w:t>
            </w:r>
          </w:p>
        </w:tc>
      </w:tr>
      <w:tr w:rsidR="00102916" w:rsidRPr="00801286" w:rsidTr="001D3BCF">
        <w:trPr>
          <w:trHeight w:val="640"/>
        </w:trPr>
        <w:tc>
          <w:tcPr>
            <w:tcW w:w="1250" w:type="dxa"/>
          </w:tcPr>
          <w:p w:rsidR="00102916" w:rsidRPr="00A73679" w:rsidRDefault="00102916" w:rsidP="00B920E4">
            <w:pPr>
              <w:rPr>
                <w:b/>
                <w:bCs/>
                <w:color w:val="262626"/>
                <w:sz w:val="28"/>
              </w:rPr>
            </w:pPr>
          </w:p>
        </w:tc>
        <w:tc>
          <w:tcPr>
            <w:tcW w:w="6998" w:type="dxa"/>
          </w:tcPr>
          <w:p w:rsidR="00102916" w:rsidRPr="00801286" w:rsidRDefault="00102916" w:rsidP="001B56B7">
            <w:pPr>
              <w:rPr>
                <w:b/>
                <w:bCs/>
                <w:color w:val="262626"/>
                <w:sz w:val="28"/>
                <w:lang w:val="sr-Cyrl-CS"/>
              </w:rPr>
            </w:pPr>
            <w:r w:rsidRPr="00801286">
              <w:rPr>
                <w:b/>
                <w:bCs/>
                <w:color w:val="262626"/>
                <w:sz w:val="28"/>
                <w:lang w:val="sr-Cyrl-CS"/>
              </w:rPr>
              <w:t>У к у п н о</w:t>
            </w:r>
          </w:p>
        </w:tc>
        <w:tc>
          <w:tcPr>
            <w:tcW w:w="1645" w:type="dxa"/>
          </w:tcPr>
          <w:p w:rsidR="00102916" w:rsidRPr="00E5407D" w:rsidRDefault="00102916" w:rsidP="00B920E4">
            <w:pPr>
              <w:rPr>
                <w:color w:val="262626"/>
              </w:rPr>
            </w:pPr>
          </w:p>
          <w:p w:rsidR="00102916" w:rsidRPr="00801286" w:rsidRDefault="00102916" w:rsidP="00B920E4">
            <w:pPr>
              <w:jc w:val="center"/>
              <w:rPr>
                <w:b/>
                <w:bCs/>
                <w:color w:val="262626"/>
                <w:lang w:val="sr-Latn-CS"/>
              </w:rPr>
            </w:pPr>
            <w:r w:rsidRPr="00801286">
              <w:rPr>
                <w:b/>
                <w:bCs/>
                <w:color w:val="262626"/>
                <w:lang w:val="sr-Latn-CS"/>
              </w:rPr>
              <w:t>72</w:t>
            </w:r>
          </w:p>
        </w:tc>
        <w:tc>
          <w:tcPr>
            <w:tcW w:w="1337" w:type="dxa"/>
          </w:tcPr>
          <w:p w:rsidR="00102916" w:rsidRPr="00E5407D" w:rsidRDefault="00102916" w:rsidP="00B920E4">
            <w:pPr>
              <w:rPr>
                <w:color w:val="262626"/>
              </w:rPr>
            </w:pPr>
          </w:p>
          <w:p w:rsidR="00102916" w:rsidRPr="00801286" w:rsidRDefault="00102916" w:rsidP="00B920E4">
            <w:pPr>
              <w:jc w:val="center"/>
              <w:rPr>
                <w:color w:val="262626"/>
                <w:lang w:val="sr-Latn-CS"/>
              </w:rPr>
            </w:pPr>
            <w:r w:rsidRPr="00801286">
              <w:rPr>
                <w:b/>
                <w:bCs/>
                <w:color w:val="262626"/>
                <w:lang w:val="sr-Latn-CS"/>
              </w:rPr>
              <w:t>31</w:t>
            </w:r>
          </w:p>
        </w:tc>
        <w:tc>
          <w:tcPr>
            <w:tcW w:w="1645" w:type="dxa"/>
          </w:tcPr>
          <w:p w:rsidR="00102916" w:rsidRPr="00801286" w:rsidRDefault="00102916" w:rsidP="00B920E4">
            <w:pPr>
              <w:rPr>
                <w:b/>
                <w:bCs/>
                <w:color w:val="262626"/>
                <w:lang w:val="de-DE"/>
              </w:rPr>
            </w:pPr>
          </w:p>
          <w:p w:rsidR="00102916" w:rsidRPr="00801286" w:rsidRDefault="00102916" w:rsidP="00B920E4">
            <w:pPr>
              <w:rPr>
                <w:b/>
                <w:bCs/>
                <w:color w:val="262626"/>
                <w:lang w:val="de-DE"/>
              </w:rPr>
            </w:pPr>
            <w:r w:rsidRPr="00801286">
              <w:rPr>
                <w:b/>
                <w:bCs/>
                <w:color w:val="262626"/>
                <w:lang w:val="de-DE"/>
              </w:rPr>
              <w:t xml:space="preserve">  41</w:t>
            </w:r>
          </w:p>
        </w:tc>
      </w:tr>
    </w:tbl>
    <w:p w:rsidR="001D3BCF" w:rsidRPr="001D3BCF" w:rsidRDefault="001D3BCF" w:rsidP="00A73679">
      <w:pPr>
        <w:rPr>
          <w:b/>
          <w:sz w:val="32"/>
          <w:szCs w:val="32"/>
        </w:rPr>
      </w:pPr>
    </w:p>
    <w:p w:rsidR="00140CF5" w:rsidRPr="0067051A" w:rsidRDefault="00102916" w:rsidP="003953ED">
      <w:pPr>
        <w:pStyle w:val="Heading4"/>
        <w:jc w:val="center"/>
        <w:rPr>
          <w:rFonts w:ascii="Times New Roman" w:hAnsi="Times New Roman"/>
          <w:lang w:val="ru-RU"/>
        </w:rPr>
      </w:pPr>
      <w:r w:rsidRPr="00140CF5">
        <w:rPr>
          <w:rFonts w:ascii="Times New Roman" w:hAnsi="Times New Roman"/>
          <w:lang w:val="ru-RU"/>
        </w:rPr>
        <w:t xml:space="preserve">Годишњи план рада за </w:t>
      </w:r>
      <w:r w:rsidR="008B1056" w:rsidRPr="00140CF5">
        <w:rPr>
          <w:rFonts w:ascii="Times New Roman" w:hAnsi="Times New Roman"/>
          <w:lang w:val="ru-RU"/>
        </w:rPr>
        <w:t>немачки</w:t>
      </w:r>
      <w:r w:rsidRPr="00140CF5">
        <w:rPr>
          <w:rFonts w:ascii="Times New Roman" w:hAnsi="Times New Roman"/>
          <w:lang w:val="ru-RU"/>
        </w:rPr>
        <w:t xml:space="preserve"> језик</w:t>
      </w:r>
    </w:p>
    <w:p w:rsidR="00102916" w:rsidRPr="00140CF5" w:rsidRDefault="00102916" w:rsidP="003953ED">
      <w:pPr>
        <w:pStyle w:val="Heading4"/>
        <w:jc w:val="center"/>
        <w:rPr>
          <w:rFonts w:ascii="Times New Roman" w:hAnsi="Times New Roman"/>
          <w:b w:val="0"/>
          <w:lang w:val="ru-RU"/>
        </w:rPr>
      </w:pPr>
      <w:r w:rsidRPr="00140CF5">
        <w:rPr>
          <w:rFonts w:ascii="Times New Roman" w:hAnsi="Times New Roman"/>
          <w:b w:val="0"/>
          <w:lang w:val="ru-RU"/>
        </w:rPr>
        <w:t>за седми разред основне школе</w:t>
      </w:r>
    </w:p>
    <w:p w:rsidR="00102916" w:rsidRPr="00821C40" w:rsidRDefault="00102916" w:rsidP="00102916">
      <w:pPr>
        <w:jc w:val="center"/>
        <w:rPr>
          <w:color w:val="262626"/>
          <w:lang w:val="ru-RU"/>
        </w:rPr>
      </w:pP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
        <w:gridCol w:w="6976"/>
        <w:gridCol w:w="775"/>
        <w:gridCol w:w="709"/>
        <w:gridCol w:w="775"/>
      </w:tblGrid>
      <w:tr w:rsidR="009A1502" w:rsidTr="00FE387B">
        <w:trPr>
          <w:trHeight w:val="200"/>
          <w:tblHeader/>
        </w:trPr>
        <w:tc>
          <w:tcPr>
            <w:tcW w:w="889" w:type="dxa"/>
            <w:vMerge w:val="restart"/>
            <w:vAlign w:val="center"/>
          </w:tcPr>
          <w:p w:rsidR="009A1502" w:rsidRDefault="009A1502" w:rsidP="00FE387B">
            <w:pPr>
              <w:tabs>
                <w:tab w:val="left" w:pos="7797"/>
              </w:tabs>
              <w:ind w:left="-131" w:right="-144"/>
              <w:jc w:val="center"/>
              <w:rPr>
                <w:bCs/>
                <w:sz w:val="16"/>
                <w:szCs w:val="16"/>
                <w:lang w:val="de-DE"/>
              </w:rPr>
            </w:pPr>
          </w:p>
          <w:p w:rsidR="009A1502" w:rsidRPr="00233E11" w:rsidRDefault="009A1502" w:rsidP="00FE387B">
            <w:pPr>
              <w:tabs>
                <w:tab w:val="left" w:pos="7797"/>
              </w:tabs>
              <w:ind w:left="-131" w:right="-144"/>
              <w:jc w:val="center"/>
              <w:rPr>
                <w:bCs/>
                <w:sz w:val="16"/>
                <w:szCs w:val="16"/>
                <w:lang w:val="sr-Cyrl-CS"/>
              </w:rPr>
            </w:pPr>
            <w:r w:rsidRPr="00233E11">
              <w:rPr>
                <w:bCs/>
                <w:sz w:val="16"/>
                <w:szCs w:val="16"/>
                <w:lang w:val="sr-Cyrl-CS"/>
              </w:rPr>
              <w:t>Ред</w:t>
            </w:r>
            <w:r>
              <w:rPr>
                <w:bCs/>
                <w:sz w:val="16"/>
                <w:szCs w:val="16"/>
                <w:lang w:val="sr-Cyrl-CS"/>
              </w:rPr>
              <w:t>. б</w:t>
            </w:r>
            <w:r w:rsidRPr="00233E11">
              <w:rPr>
                <w:bCs/>
                <w:sz w:val="16"/>
                <w:szCs w:val="16"/>
                <w:lang w:val="sr-Cyrl-CS"/>
              </w:rPr>
              <w:t>рој</w:t>
            </w:r>
          </w:p>
          <w:p w:rsidR="009A1502" w:rsidRPr="00BB1C7B" w:rsidRDefault="009A1502" w:rsidP="00FE387B">
            <w:pPr>
              <w:tabs>
                <w:tab w:val="left" w:pos="7797"/>
              </w:tabs>
              <w:ind w:left="-131" w:right="-144"/>
              <w:jc w:val="center"/>
              <w:rPr>
                <w:b/>
                <w:bCs/>
                <w:sz w:val="16"/>
                <w:szCs w:val="16"/>
                <w:lang w:val="sr-Cyrl-CS"/>
              </w:rPr>
            </w:pPr>
            <w:r w:rsidRPr="00233E11">
              <w:rPr>
                <w:bCs/>
                <w:sz w:val="16"/>
                <w:szCs w:val="16"/>
                <w:lang w:val="sr-Cyrl-CS"/>
              </w:rPr>
              <w:t>наставне теме</w:t>
            </w:r>
          </w:p>
        </w:tc>
        <w:tc>
          <w:tcPr>
            <w:tcW w:w="6976" w:type="dxa"/>
            <w:vMerge w:val="restart"/>
            <w:vAlign w:val="center"/>
          </w:tcPr>
          <w:p w:rsidR="009A1502" w:rsidRPr="00233E11" w:rsidRDefault="009A1502" w:rsidP="00FE387B">
            <w:pPr>
              <w:tabs>
                <w:tab w:val="left" w:pos="7797"/>
              </w:tabs>
              <w:spacing w:line="360" w:lineRule="auto"/>
              <w:ind w:right="-144"/>
              <w:jc w:val="center"/>
              <w:rPr>
                <w:b/>
                <w:bCs/>
                <w:spacing w:val="70"/>
                <w:sz w:val="27"/>
                <w:szCs w:val="27"/>
                <w:lang w:val="sr-Cyrl-CS"/>
              </w:rPr>
            </w:pPr>
            <w:r w:rsidRPr="00233E11">
              <w:rPr>
                <w:b/>
                <w:bCs/>
                <w:spacing w:val="70"/>
                <w:sz w:val="27"/>
                <w:szCs w:val="27"/>
                <w:lang w:val="sr-Cyrl-CS"/>
              </w:rPr>
              <w:t>НАСТАВН</w:t>
            </w:r>
            <w:r>
              <w:rPr>
                <w:b/>
                <w:bCs/>
                <w:spacing w:val="70"/>
                <w:sz w:val="27"/>
                <w:szCs w:val="27"/>
                <w:lang w:val="sr-Latn-CS"/>
              </w:rPr>
              <w:t>A</w:t>
            </w:r>
            <w:r w:rsidRPr="00233E11">
              <w:rPr>
                <w:b/>
                <w:bCs/>
                <w:spacing w:val="70"/>
                <w:sz w:val="27"/>
                <w:szCs w:val="27"/>
                <w:lang w:val="sr-Cyrl-CS"/>
              </w:rPr>
              <w:t xml:space="preserve"> ТЕМ</w:t>
            </w:r>
            <w:r>
              <w:rPr>
                <w:b/>
                <w:bCs/>
                <w:spacing w:val="70"/>
                <w:sz w:val="27"/>
                <w:szCs w:val="27"/>
                <w:lang w:val="sr-Cyrl-CS"/>
              </w:rPr>
              <w:t>А / ОБЛАСТ</w:t>
            </w:r>
          </w:p>
        </w:tc>
        <w:tc>
          <w:tcPr>
            <w:tcW w:w="775" w:type="dxa"/>
            <w:vMerge w:val="restart"/>
            <w:vAlign w:val="center"/>
          </w:tcPr>
          <w:p w:rsidR="009A1502" w:rsidRPr="00233E11" w:rsidRDefault="009A1502" w:rsidP="00FE387B">
            <w:pPr>
              <w:tabs>
                <w:tab w:val="left" w:pos="7797"/>
              </w:tabs>
              <w:ind w:left="-131" w:right="-144"/>
              <w:jc w:val="center"/>
              <w:rPr>
                <w:bCs/>
                <w:sz w:val="16"/>
                <w:szCs w:val="16"/>
                <w:lang w:val="sr-Cyrl-CS"/>
              </w:rPr>
            </w:pPr>
            <w:r w:rsidRPr="00233E11">
              <w:rPr>
                <w:bCs/>
                <w:sz w:val="16"/>
                <w:szCs w:val="16"/>
                <w:lang w:val="sr-Cyrl-CS"/>
              </w:rPr>
              <w:t>Број</w:t>
            </w:r>
          </w:p>
          <w:p w:rsidR="009A1502" w:rsidRPr="00233E11" w:rsidRDefault="009A1502" w:rsidP="00FE387B">
            <w:pPr>
              <w:tabs>
                <w:tab w:val="left" w:pos="7797"/>
              </w:tabs>
              <w:ind w:left="-131" w:right="-144"/>
              <w:jc w:val="center"/>
              <w:rPr>
                <w:bCs/>
                <w:sz w:val="28"/>
                <w:lang w:val="sr-Cyrl-CS"/>
              </w:rPr>
            </w:pPr>
            <w:r>
              <w:rPr>
                <w:bCs/>
                <w:sz w:val="16"/>
                <w:szCs w:val="16"/>
                <w:lang w:val="sr-Cyrl-CS"/>
              </w:rPr>
              <w:t>ч</w:t>
            </w:r>
            <w:r w:rsidRPr="00233E11">
              <w:rPr>
                <w:bCs/>
                <w:sz w:val="16"/>
                <w:szCs w:val="16"/>
                <w:lang w:val="sr-Cyrl-CS"/>
              </w:rPr>
              <w:t xml:space="preserve">асова  </w:t>
            </w:r>
            <w:r>
              <w:rPr>
                <w:bCs/>
                <w:sz w:val="16"/>
                <w:szCs w:val="16"/>
                <w:lang w:val="sr-Cyrl-CS"/>
              </w:rPr>
              <w:br/>
            </w:r>
            <w:r w:rsidRPr="00233E11">
              <w:rPr>
                <w:bCs/>
                <w:sz w:val="16"/>
                <w:szCs w:val="16"/>
                <w:lang w:val="sr-Cyrl-CS"/>
              </w:rPr>
              <w:t>по теми</w:t>
            </w:r>
          </w:p>
        </w:tc>
        <w:tc>
          <w:tcPr>
            <w:tcW w:w="1484" w:type="dxa"/>
            <w:gridSpan w:val="2"/>
            <w:vAlign w:val="center"/>
          </w:tcPr>
          <w:p w:rsidR="009A1502" w:rsidRPr="00233E11" w:rsidRDefault="009A1502" w:rsidP="00FE387B">
            <w:pPr>
              <w:tabs>
                <w:tab w:val="left" w:pos="7797"/>
              </w:tabs>
              <w:ind w:right="-144" w:hanging="124"/>
              <w:jc w:val="center"/>
              <w:rPr>
                <w:bCs/>
                <w:sz w:val="18"/>
                <w:szCs w:val="18"/>
                <w:lang w:val="sr-Cyrl-CS"/>
              </w:rPr>
            </w:pPr>
            <w:r w:rsidRPr="00233E11">
              <w:rPr>
                <w:bCs/>
                <w:sz w:val="18"/>
                <w:szCs w:val="18"/>
                <w:lang w:val="sr-Cyrl-CS"/>
              </w:rPr>
              <w:t>Број часова за</w:t>
            </w:r>
          </w:p>
        </w:tc>
      </w:tr>
      <w:tr w:rsidR="009A1502" w:rsidTr="00FE387B">
        <w:trPr>
          <w:trHeight w:val="487"/>
          <w:tblHeader/>
        </w:trPr>
        <w:tc>
          <w:tcPr>
            <w:tcW w:w="889" w:type="dxa"/>
            <w:vMerge/>
            <w:vAlign w:val="center"/>
          </w:tcPr>
          <w:p w:rsidR="009A1502" w:rsidRDefault="009A1502" w:rsidP="00FE387B">
            <w:pPr>
              <w:tabs>
                <w:tab w:val="left" w:pos="7797"/>
              </w:tabs>
              <w:ind w:left="-131" w:right="-144"/>
              <w:jc w:val="center"/>
              <w:rPr>
                <w:b/>
                <w:bCs/>
                <w:sz w:val="16"/>
                <w:szCs w:val="16"/>
                <w:lang w:val="sr-Cyrl-CS"/>
              </w:rPr>
            </w:pPr>
          </w:p>
        </w:tc>
        <w:tc>
          <w:tcPr>
            <w:tcW w:w="6976" w:type="dxa"/>
            <w:vMerge/>
            <w:vAlign w:val="center"/>
          </w:tcPr>
          <w:p w:rsidR="009A1502" w:rsidRPr="006476C2" w:rsidRDefault="009A1502" w:rsidP="00FE387B">
            <w:pPr>
              <w:tabs>
                <w:tab w:val="left" w:pos="7797"/>
              </w:tabs>
              <w:spacing w:line="360" w:lineRule="auto"/>
              <w:ind w:right="-144"/>
              <w:jc w:val="center"/>
              <w:rPr>
                <w:b/>
                <w:bCs/>
                <w:spacing w:val="70"/>
                <w:sz w:val="28"/>
                <w:szCs w:val="28"/>
                <w:lang w:val="sr-Cyrl-CS"/>
              </w:rPr>
            </w:pPr>
          </w:p>
        </w:tc>
        <w:tc>
          <w:tcPr>
            <w:tcW w:w="775" w:type="dxa"/>
            <w:vMerge/>
            <w:vAlign w:val="center"/>
          </w:tcPr>
          <w:p w:rsidR="009A1502" w:rsidRPr="00233E11" w:rsidRDefault="009A1502" w:rsidP="00FE387B">
            <w:pPr>
              <w:tabs>
                <w:tab w:val="left" w:pos="7797"/>
              </w:tabs>
              <w:ind w:left="-131" w:right="-144"/>
              <w:jc w:val="center"/>
              <w:rPr>
                <w:bCs/>
                <w:sz w:val="16"/>
                <w:szCs w:val="16"/>
                <w:lang w:val="sr-Cyrl-CS"/>
              </w:rPr>
            </w:pPr>
          </w:p>
        </w:tc>
        <w:tc>
          <w:tcPr>
            <w:tcW w:w="709" w:type="dxa"/>
            <w:vAlign w:val="center"/>
          </w:tcPr>
          <w:p w:rsidR="009A1502" w:rsidRPr="00233E11" w:rsidRDefault="009A1502" w:rsidP="00FE387B">
            <w:pPr>
              <w:tabs>
                <w:tab w:val="left" w:pos="7797"/>
              </w:tabs>
              <w:spacing w:line="360" w:lineRule="auto"/>
              <w:ind w:left="-124" w:right="-144" w:hanging="124"/>
              <w:jc w:val="center"/>
              <w:rPr>
                <w:bCs/>
                <w:sz w:val="16"/>
                <w:szCs w:val="16"/>
                <w:lang w:val="sr-Cyrl-CS"/>
              </w:rPr>
            </w:pPr>
            <w:r w:rsidRPr="00233E11">
              <w:rPr>
                <w:bCs/>
                <w:sz w:val="16"/>
                <w:szCs w:val="16"/>
                <w:lang w:val="sr-Cyrl-CS"/>
              </w:rPr>
              <w:t>обраду</w:t>
            </w:r>
          </w:p>
        </w:tc>
        <w:tc>
          <w:tcPr>
            <w:tcW w:w="775" w:type="dxa"/>
            <w:vAlign w:val="center"/>
          </w:tcPr>
          <w:p w:rsidR="009A1502" w:rsidRPr="00233E11" w:rsidRDefault="009A1502" w:rsidP="00FE387B">
            <w:pPr>
              <w:tabs>
                <w:tab w:val="left" w:pos="7797"/>
              </w:tabs>
              <w:ind w:left="-124" w:right="-144"/>
              <w:jc w:val="center"/>
              <w:rPr>
                <w:bCs/>
                <w:sz w:val="16"/>
                <w:szCs w:val="16"/>
                <w:lang w:val="sr-Cyrl-CS"/>
              </w:rPr>
            </w:pPr>
            <w:r>
              <w:rPr>
                <w:bCs/>
                <w:sz w:val="16"/>
                <w:szCs w:val="16"/>
                <w:lang w:val="sr-Cyrl-CS"/>
              </w:rPr>
              <w:t>о</w:t>
            </w:r>
            <w:r w:rsidRPr="00233E11">
              <w:rPr>
                <w:bCs/>
                <w:sz w:val="16"/>
                <w:szCs w:val="16"/>
                <w:lang w:val="sr-Cyrl-CS"/>
              </w:rPr>
              <w:t>стале типове часова</w:t>
            </w:r>
          </w:p>
        </w:tc>
      </w:tr>
      <w:tr w:rsidR="009A1502" w:rsidTr="00FE387B">
        <w:trPr>
          <w:trHeight w:val="454"/>
        </w:trPr>
        <w:tc>
          <w:tcPr>
            <w:tcW w:w="889" w:type="dxa"/>
            <w:vAlign w:val="center"/>
          </w:tcPr>
          <w:p w:rsidR="009A1502" w:rsidRPr="00BB20B5" w:rsidRDefault="00134410" w:rsidP="00FE387B">
            <w:pPr>
              <w:tabs>
                <w:tab w:val="left" w:pos="7797"/>
              </w:tabs>
              <w:ind w:left="-131" w:right="-142"/>
              <w:jc w:val="center"/>
              <w:rPr>
                <w:b/>
                <w:lang w:val="sr-Cyrl-CS"/>
              </w:rPr>
            </w:pPr>
            <w:r w:rsidRPr="00BB20B5">
              <w:rPr>
                <w:b/>
                <w:lang w:val="sr-Cyrl-CS"/>
              </w:rPr>
              <w:fldChar w:fldCharType="begin">
                <w:ffData>
                  <w:name w:val="Text301"/>
                  <w:enabled/>
                  <w:calcOnExit w:val="0"/>
                  <w:textInput/>
                </w:ffData>
              </w:fldChar>
            </w:r>
            <w:bookmarkStart w:id="315" w:name="Text301"/>
            <w:r w:rsidR="009A1502" w:rsidRPr="00BB20B5">
              <w:rPr>
                <w:b/>
                <w:lang w:val="sr-Cyrl-CS"/>
              </w:rPr>
              <w:instrText xml:space="preserve"> FORMTEXT </w:instrText>
            </w:r>
            <w:r w:rsidRPr="00BB20B5">
              <w:rPr>
                <w:b/>
                <w:lang w:val="sr-Cyrl-CS"/>
              </w:rPr>
            </w:r>
            <w:r w:rsidRPr="00BB20B5">
              <w:rPr>
                <w:b/>
                <w:lang w:val="sr-Cyrl-CS"/>
              </w:rPr>
              <w:fldChar w:fldCharType="separate"/>
            </w:r>
            <w:r w:rsidR="009A1502" w:rsidRPr="00BB20B5">
              <w:rPr>
                <w:b/>
                <w:lang w:val="de-DE"/>
              </w:rPr>
              <w:t>I</w:t>
            </w:r>
            <w:r w:rsidR="009A1502" w:rsidRPr="00BB20B5">
              <w:rPr>
                <w:b/>
                <w:lang w:val="ru-RU"/>
              </w:rPr>
              <w:t>.</w:t>
            </w:r>
            <w:r w:rsidRPr="00BB20B5">
              <w:rPr>
                <w:b/>
                <w:lang w:val="sr-Cyrl-CS"/>
              </w:rPr>
              <w:fldChar w:fldCharType="end"/>
            </w:r>
            <w:bookmarkEnd w:id="315"/>
          </w:p>
        </w:tc>
        <w:tc>
          <w:tcPr>
            <w:tcW w:w="6976" w:type="dxa"/>
            <w:vAlign w:val="center"/>
          </w:tcPr>
          <w:p w:rsidR="009A1502" w:rsidRPr="00BB20B5" w:rsidRDefault="00134410" w:rsidP="00FE387B">
            <w:pPr>
              <w:tabs>
                <w:tab w:val="left" w:pos="7797"/>
              </w:tabs>
              <w:ind w:right="-142"/>
              <w:rPr>
                <w:b/>
                <w:lang w:val="sr-Cyrl-CS"/>
              </w:rPr>
            </w:pPr>
            <w:r w:rsidRPr="00BB20B5">
              <w:rPr>
                <w:b/>
                <w:lang w:val="sr-Cyrl-CS"/>
              </w:rPr>
              <w:fldChar w:fldCharType="begin">
                <w:ffData>
                  <w:name w:val="Text302"/>
                  <w:enabled/>
                  <w:calcOnExit w:val="0"/>
                  <w:textInput/>
                </w:ffData>
              </w:fldChar>
            </w:r>
            <w:bookmarkStart w:id="316" w:name="Text302"/>
            <w:r w:rsidR="009A1502" w:rsidRPr="00BB20B5">
              <w:rPr>
                <w:b/>
                <w:lang w:val="sr-Cyrl-CS"/>
              </w:rPr>
              <w:instrText xml:space="preserve"> FORMTEXT </w:instrText>
            </w:r>
            <w:r w:rsidRPr="00BB20B5">
              <w:rPr>
                <w:b/>
                <w:lang w:val="sr-Cyrl-CS"/>
              </w:rPr>
            </w:r>
            <w:r w:rsidRPr="00BB20B5">
              <w:rPr>
                <w:b/>
                <w:lang w:val="sr-Cyrl-CS"/>
              </w:rPr>
              <w:fldChar w:fldCharType="separate"/>
            </w:r>
            <w:r w:rsidR="009A1502">
              <w:rPr>
                <w:b/>
                <w:lang w:val="de-DE"/>
              </w:rPr>
              <w:t xml:space="preserve"> Wie war´s in den Ferien </w:t>
            </w:r>
            <w:r w:rsidRPr="00BB20B5">
              <w:rPr>
                <w:b/>
                <w:lang w:val="sr-Cyrl-CS"/>
              </w:rPr>
              <w:fldChar w:fldCharType="end"/>
            </w:r>
            <w:bookmarkEnd w:id="316"/>
          </w:p>
        </w:tc>
        <w:tc>
          <w:tcPr>
            <w:tcW w:w="775" w:type="dxa"/>
            <w:vAlign w:val="center"/>
          </w:tcPr>
          <w:p w:rsidR="009A1502" w:rsidRPr="000F45BB" w:rsidRDefault="009A1502" w:rsidP="00FE387B">
            <w:pPr>
              <w:tabs>
                <w:tab w:val="left" w:pos="7797"/>
              </w:tabs>
              <w:ind w:left="-131" w:right="-142"/>
              <w:jc w:val="center"/>
              <w:rPr>
                <w:bCs/>
                <w:lang w:val="de-DE"/>
              </w:rPr>
            </w:pPr>
            <w:r>
              <w:rPr>
                <w:bCs/>
                <w:highlight w:val="lightGray"/>
                <w:lang w:val="de-DE"/>
              </w:rPr>
              <w:t>9</w:t>
            </w:r>
          </w:p>
        </w:tc>
        <w:tc>
          <w:tcPr>
            <w:tcW w:w="709" w:type="dxa"/>
            <w:vAlign w:val="center"/>
          </w:tcPr>
          <w:p w:rsidR="009A1502" w:rsidRPr="00AC2BB2" w:rsidRDefault="00134410" w:rsidP="00FE387B">
            <w:pPr>
              <w:tabs>
                <w:tab w:val="left" w:pos="7797"/>
              </w:tabs>
              <w:ind w:right="-142" w:hanging="124"/>
              <w:jc w:val="center"/>
              <w:rPr>
                <w:bCs/>
                <w:lang w:val="sr-Cyrl-CS"/>
              </w:rPr>
            </w:pPr>
            <w:r>
              <w:rPr>
                <w:bCs/>
                <w:lang w:val="sr-Cyrl-CS"/>
              </w:rPr>
              <w:fldChar w:fldCharType="begin">
                <w:ffData>
                  <w:name w:val="Text343"/>
                  <w:enabled/>
                  <w:calcOnExit w:val="0"/>
                  <w:textInput/>
                </w:ffData>
              </w:fldChar>
            </w:r>
            <w:r w:rsidR="009A1502">
              <w:rPr>
                <w:bCs/>
                <w:lang w:val="sr-Cyrl-CS"/>
              </w:rPr>
              <w:instrText xml:space="preserve"> FORMTEXT </w:instrText>
            </w:r>
            <w:r>
              <w:rPr>
                <w:bCs/>
                <w:lang w:val="sr-Cyrl-CS"/>
              </w:rPr>
            </w:r>
            <w:r>
              <w:rPr>
                <w:bCs/>
                <w:lang w:val="sr-Cyrl-CS"/>
              </w:rPr>
              <w:fldChar w:fldCharType="separate"/>
            </w:r>
            <w:r w:rsidR="009A1502">
              <w:rPr>
                <w:bCs/>
                <w:noProof/>
                <w:lang w:val="sr-Cyrl-CS"/>
              </w:rPr>
              <w:t> </w:t>
            </w:r>
            <w:r w:rsidR="009A1502">
              <w:rPr>
                <w:bCs/>
                <w:noProof/>
                <w:lang w:val="de-DE"/>
              </w:rPr>
              <w:t>4</w:t>
            </w:r>
            <w:r w:rsidR="009A1502">
              <w:rPr>
                <w:bCs/>
                <w:noProof/>
                <w:lang w:val="sr-Cyrl-CS"/>
              </w:rPr>
              <w:t> </w:t>
            </w:r>
            <w:r>
              <w:rPr>
                <w:bCs/>
                <w:lang w:val="sr-Cyrl-CS"/>
              </w:rPr>
              <w:fldChar w:fldCharType="end"/>
            </w:r>
          </w:p>
        </w:tc>
        <w:tc>
          <w:tcPr>
            <w:tcW w:w="775" w:type="dxa"/>
            <w:vAlign w:val="center"/>
          </w:tcPr>
          <w:p w:rsidR="009A1502" w:rsidRPr="00AC2BB2" w:rsidRDefault="00134410" w:rsidP="00FE387B">
            <w:pPr>
              <w:tabs>
                <w:tab w:val="left" w:pos="7797"/>
              </w:tabs>
              <w:ind w:right="-142" w:hanging="124"/>
              <w:jc w:val="center"/>
              <w:rPr>
                <w:bCs/>
                <w:lang w:val="sr-Cyrl-CS"/>
              </w:rPr>
            </w:pPr>
            <w:r>
              <w:rPr>
                <w:bCs/>
                <w:lang w:val="sr-Cyrl-CS"/>
              </w:rPr>
              <w:fldChar w:fldCharType="begin">
                <w:ffData>
                  <w:name w:val="Text343"/>
                  <w:enabled/>
                  <w:calcOnExit w:val="0"/>
                  <w:textInput/>
                </w:ffData>
              </w:fldChar>
            </w:r>
            <w:r w:rsidR="009A1502">
              <w:rPr>
                <w:bCs/>
                <w:lang w:val="sr-Cyrl-CS"/>
              </w:rPr>
              <w:instrText xml:space="preserve"> FORMTEXT </w:instrText>
            </w:r>
            <w:r>
              <w:rPr>
                <w:bCs/>
                <w:lang w:val="sr-Cyrl-CS"/>
              </w:rPr>
            </w:r>
            <w:r>
              <w:rPr>
                <w:bCs/>
                <w:lang w:val="sr-Cyrl-CS"/>
              </w:rPr>
              <w:fldChar w:fldCharType="separate"/>
            </w:r>
            <w:r w:rsidR="009A1502">
              <w:rPr>
                <w:bCs/>
                <w:noProof/>
                <w:lang w:val="sr-Cyrl-CS"/>
              </w:rPr>
              <w:t> </w:t>
            </w:r>
            <w:r w:rsidR="009A1502">
              <w:rPr>
                <w:bCs/>
                <w:noProof/>
                <w:lang w:val="de-DE"/>
              </w:rPr>
              <w:t>5</w:t>
            </w:r>
            <w:r w:rsidR="009A1502">
              <w:rPr>
                <w:bCs/>
                <w:noProof/>
                <w:lang w:val="sr-Cyrl-CS"/>
              </w:rPr>
              <w:t> </w:t>
            </w:r>
            <w:r>
              <w:rPr>
                <w:bCs/>
                <w:lang w:val="sr-Cyrl-CS"/>
              </w:rPr>
              <w:fldChar w:fldCharType="end"/>
            </w:r>
          </w:p>
        </w:tc>
      </w:tr>
      <w:tr w:rsidR="009A1502" w:rsidTr="00FE387B">
        <w:trPr>
          <w:trHeight w:val="454"/>
        </w:trPr>
        <w:tc>
          <w:tcPr>
            <w:tcW w:w="889" w:type="dxa"/>
            <w:vAlign w:val="center"/>
          </w:tcPr>
          <w:p w:rsidR="009A1502" w:rsidRPr="00BB20B5" w:rsidRDefault="00134410" w:rsidP="00FE387B">
            <w:pPr>
              <w:tabs>
                <w:tab w:val="left" w:pos="7797"/>
              </w:tabs>
              <w:ind w:left="-131" w:right="-142"/>
              <w:jc w:val="center"/>
              <w:rPr>
                <w:b/>
                <w:lang w:val="sr-Cyrl-CS"/>
              </w:rPr>
            </w:pPr>
            <w:r w:rsidRPr="00BB20B5">
              <w:rPr>
                <w:b/>
                <w:lang w:val="sr-Cyrl-CS"/>
              </w:rPr>
              <w:fldChar w:fldCharType="begin">
                <w:ffData>
                  <w:name w:val="Text306"/>
                  <w:enabled/>
                  <w:calcOnExit w:val="0"/>
                  <w:textInput/>
                </w:ffData>
              </w:fldChar>
            </w:r>
            <w:bookmarkStart w:id="317" w:name="Text306"/>
            <w:r w:rsidR="009A1502" w:rsidRPr="00BB20B5">
              <w:rPr>
                <w:b/>
                <w:lang w:val="sr-Cyrl-CS"/>
              </w:rPr>
              <w:instrText xml:space="preserve"> FORMTEXT </w:instrText>
            </w:r>
            <w:r w:rsidRPr="00BB20B5">
              <w:rPr>
                <w:b/>
                <w:lang w:val="sr-Cyrl-CS"/>
              </w:rPr>
            </w:r>
            <w:r w:rsidRPr="00BB20B5">
              <w:rPr>
                <w:b/>
                <w:lang w:val="sr-Cyrl-CS"/>
              </w:rPr>
              <w:fldChar w:fldCharType="separate"/>
            </w:r>
            <w:r w:rsidR="009A1502" w:rsidRPr="00BB20B5">
              <w:rPr>
                <w:b/>
                <w:lang w:val="de-DE"/>
              </w:rPr>
              <w:t>II.</w:t>
            </w:r>
            <w:r w:rsidRPr="00BB20B5">
              <w:rPr>
                <w:b/>
                <w:lang w:val="sr-Cyrl-CS"/>
              </w:rPr>
              <w:fldChar w:fldCharType="end"/>
            </w:r>
            <w:bookmarkEnd w:id="317"/>
          </w:p>
        </w:tc>
        <w:tc>
          <w:tcPr>
            <w:tcW w:w="6976" w:type="dxa"/>
            <w:vAlign w:val="center"/>
          </w:tcPr>
          <w:p w:rsidR="009A1502" w:rsidRPr="00BB20B5" w:rsidRDefault="00134410" w:rsidP="00FE387B">
            <w:pPr>
              <w:tabs>
                <w:tab w:val="left" w:pos="7797"/>
              </w:tabs>
              <w:ind w:right="-142"/>
              <w:rPr>
                <w:b/>
                <w:lang w:val="sr-Cyrl-CS"/>
              </w:rPr>
            </w:pPr>
            <w:r w:rsidRPr="00BB20B5">
              <w:rPr>
                <w:b/>
                <w:lang w:val="sr-Cyrl-CS"/>
              </w:rPr>
              <w:fldChar w:fldCharType="begin">
                <w:ffData>
                  <w:name w:val="Text307"/>
                  <w:enabled/>
                  <w:calcOnExit w:val="0"/>
                  <w:textInput/>
                </w:ffData>
              </w:fldChar>
            </w:r>
            <w:bookmarkStart w:id="318" w:name="Text307"/>
            <w:r w:rsidR="009A1502" w:rsidRPr="00BB20B5">
              <w:rPr>
                <w:b/>
                <w:lang w:val="sr-Cyrl-CS"/>
              </w:rPr>
              <w:instrText xml:space="preserve"> FORMTEXT </w:instrText>
            </w:r>
            <w:r w:rsidRPr="00BB20B5">
              <w:rPr>
                <w:b/>
                <w:lang w:val="sr-Cyrl-CS"/>
              </w:rPr>
            </w:r>
            <w:r w:rsidRPr="00BB20B5">
              <w:rPr>
                <w:b/>
                <w:lang w:val="sr-Cyrl-CS"/>
              </w:rPr>
              <w:fldChar w:fldCharType="separate"/>
            </w:r>
            <w:r w:rsidR="009A1502">
              <w:rPr>
                <w:b/>
                <w:lang w:val="de-DE"/>
              </w:rPr>
              <w:t xml:space="preserve"> Meine Pläne </w:t>
            </w:r>
            <w:r w:rsidRPr="00BB20B5">
              <w:rPr>
                <w:b/>
                <w:lang w:val="sr-Cyrl-CS"/>
              </w:rPr>
              <w:fldChar w:fldCharType="end"/>
            </w:r>
            <w:bookmarkEnd w:id="318"/>
          </w:p>
        </w:tc>
        <w:tc>
          <w:tcPr>
            <w:tcW w:w="775" w:type="dxa"/>
            <w:vAlign w:val="center"/>
          </w:tcPr>
          <w:p w:rsidR="009A1502" w:rsidRPr="00AC2BB2" w:rsidRDefault="00134410" w:rsidP="00FE387B">
            <w:pPr>
              <w:tabs>
                <w:tab w:val="left" w:pos="7797"/>
              </w:tabs>
              <w:ind w:left="-131" w:right="-142"/>
              <w:jc w:val="center"/>
              <w:rPr>
                <w:bCs/>
                <w:lang w:val="sr-Cyrl-CS"/>
              </w:rPr>
            </w:pPr>
            <w:r>
              <w:rPr>
                <w:bCs/>
                <w:lang w:val="sr-Cyrl-CS"/>
              </w:rPr>
              <w:fldChar w:fldCharType="begin">
                <w:ffData>
                  <w:name w:val="Text323"/>
                  <w:enabled/>
                  <w:calcOnExit w:val="0"/>
                  <w:textInput/>
                </w:ffData>
              </w:fldChar>
            </w:r>
            <w:r w:rsidR="009A1502">
              <w:rPr>
                <w:bCs/>
                <w:lang w:val="sr-Cyrl-CS"/>
              </w:rPr>
              <w:instrText xml:space="preserve"> FORMTEXT </w:instrText>
            </w:r>
            <w:r>
              <w:rPr>
                <w:bCs/>
                <w:lang w:val="sr-Cyrl-CS"/>
              </w:rPr>
            </w:r>
            <w:r>
              <w:rPr>
                <w:bCs/>
                <w:lang w:val="sr-Cyrl-CS"/>
              </w:rPr>
              <w:fldChar w:fldCharType="separate"/>
            </w:r>
            <w:r w:rsidR="009A1502">
              <w:rPr>
                <w:bCs/>
                <w:noProof/>
                <w:lang w:val="de-DE"/>
              </w:rPr>
              <w:t xml:space="preserve"> 10 </w:t>
            </w:r>
            <w:r>
              <w:rPr>
                <w:bCs/>
                <w:lang w:val="sr-Cyrl-CS"/>
              </w:rPr>
              <w:fldChar w:fldCharType="end"/>
            </w:r>
          </w:p>
        </w:tc>
        <w:tc>
          <w:tcPr>
            <w:tcW w:w="709" w:type="dxa"/>
            <w:vAlign w:val="center"/>
          </w:tcPr>
          <w:p w:rsidR="009A1502" w:rsidRPr="00AC2BB2" w:rsidRDefault="00134410" w:rsidP="00FE387B">
            <w:pPr>
              <w:tabs>
                <w:tab w:val="left" w:pos="7797"/>
              </w:tabs>
              <w:ind w:right="-142" w:hanging="124"/>
              <w:jc w:val="center"/>
              <w:rPr>
                <w:bCs/>
                <w:lang w:val="sr-Cyrl-CS"/>
              </w:rPr>
            </w:pPr>
            <w:r>
              <w:rPr>
                <w:bCs/>
                <w:lang w:val="sr-Cyrl-CS"/>
              </w:rPr>
              <w:fldChar w:fldCharType="begin">
                <w:ffData>
                  <w:name w:val="Text343"/>
                  <w:enabled/>
                  <w:calcOnExit w:val="0"/>
                  <w:textInput/>
                </w:ffData>
              </w:fldChar>
            </w:r>
            <w:r w:rsidR="009A1502">
              <w:rPr>
                <w:bCs/>
                <w:lang w:val="sr-Cyrl-CS"/>
              </w:rPr>
              <w:instrText xml:space="preserve"> FORMTEXT </w:instrText>
            </w:r>
            <w:r>
              <w:rPr>
                <w:bCs/>
                <w:lang w:val="sr-Cyrl-CS"/>
              </w:rPr>
            </w:r>
            <w:r>
              <w:rPr>
                <w:bCs/>
                <w:lang w:val="sr-Cyrl-CS"/>
              </w:rPr>
              <w:fldChar w:fldCharType="separate"/>
            </w:r>
            <w:r w:rsidR="009A1502">
              <w:rPr>
                <w:bCs/>
                <w:noProof/>
                <w:lang w:val="sr-Cyrl-CS"/>
              </w:rPr>
              <w:t> </w:t>
            </w:r>
            <w:r w:rsidR="009A1502">
              <w:rPr>
                <w:bCs/>
                <w:noProof/>
                <w:lang w:val="de-DE"/>
              </w:rPr>
              <w:t>5</w:t>
            </w:r>
            <w:r w:rsidR="009A1502">
              <w:rPr>
                <w:bCs/>
                <w:noProof/>
                <w:lang w:val="sr-Cyrl-CS"/>
              </w:rPr>
              <w:t> </w:t>
            </w:r>
            <w:r>
              <w:rPr>
                <w:bCs/>
                <w:lang w:val="sr-Cyrl-CS"/>
              </w:rPr>
              <w:fldChar w:fldCharType="end"/>
            </w:r>
          </w:p>
        </w:tc>
        <w:tc>
          <w:tcPr>
            <w:tcW w:w="775" w:type="dxa"/>
            <w:vAlign w:val="center"/>
          </w:tcPr>
          <w:p w:rsidR="009A1502" w:rsidRPr="00AC2BB2" w:rsidRDefault="00134410" w:rsidP="00FE387B">
            <w:pPr>
              <w:tabs>
                <w:tab w:val="left" w:pos="7797"/>
              </w:tabs>
              <w:ind w:right="-142" w:hanging="124"/>
              <w:jc w:val="center"/>
              <w:rPr>
                <w:bCs/>
                <w:lang w:val="sr-Cyrl-CS"/>
              </w:rPr>
            </w:pPr>
            <w:r>
              <w:rPr>
                <w:bCs/>
                <w:lang w:val="sr-Cyrl-CS"/>
              </w:rPr>
              <w:fldChar w:fldCharType="begin">
                <w:ffData>
                  <w:name w:val="Text343"/>
                  <w:enabled/>
                  <w:calcOnExit w:val="0"/>
                  <w:textInput/>
                </w:ffData>
              </w:fldChar>
            </w:r>
            <w:r w:rsidR="009A1502">
              <w:rPr>
                <w:bCs/>
                <w:lang w:val="sr-Cyrl-CS"/>
              </w:rPr>
              <w:instrText xml:space="preserve"> FORMTEXT </w:instrText>
            </w:r>
            <w:r>
              <w:rPr>
                <w:bCs/>
                <w:lang w:val="sr-Cyrl-CS"/>
              </w:rPr>
            </w:r>
            <w:r>
              <w:rPr>
                <w:bCs/>
                <w:lang w:val="sr-Cyrl-CS"/>
              </w:rPr>
              <w:fldChar w:fldCharType="separate"/>
            </w:r>
            <w:r w:rsidR="009A1502">
              <w:rPr>
                <w:bCs/>
                <w:noProof/>
                <w:lang w:val="sr-Cyrl-CS"/>
              </w:rPr>
              <w:t> </w:t>
            </w:r>
            <w:r w:rsidR="009A1502">
              <w:rPr>
                <w:bCs/>
                <w:noProof/>
                <w:lang w:val="de-DE"/>
              </w:rPr>
              <w:t>5</w:t>
            </w:r>
            <w:r w:rsidR="009A1502">
              <w:rPr>
                <w:bCs/>
                <w:noProof/>
                <w:lang w:val="sr-Cyrl-CS"/>
              </w:rPr>
              <w:t> </w:t>
            </w:r>
            <w:r>
              <w:rPr>
                <w:bCs/>
                <w:lang w:val="sr-Cyrl-CS"/>
              </w:rPr>
              <w:fldChar w:fldCharType="end"/>
            </w:r>
          </w:p>
        </w:tc>
      </w:tr>
      <w:tr w:rsidR="009A1502" w:rsidTr="00FE387B">
        <w:trPr>
          <w:trHeight w:val="454"/>
        </w:trPr>
        <w:tc>
          <w:tcPr>
            <w:tcW w:w="889" w:type="dxa"/>
            <w:vAlign w:val="center"/>
          </w:tcPr>
          <w:p w:rsidR="009A1502" w:rsidRPr="00BB20B5" w:rsidRDefault="00134410" w:rsidP="00FE387B">
            <w:pPr>
              <w:tabs>
                <w:tab w:val="left" w:pos="7797"/>
              </w:tabs>
              <w:ind w:left="-131" w:right="-142"/>
              <w:jc w:val="center"/>
              <w:rPr>
                <w:b/>
                <w:lang w:val="sr-Cyrl-CS"/>
              </w:rPr>
            </w:pPr>
            <w:r w:rsidRPr="00BB20B5">
              <w:rPr>
                <w:b/>
                <w:lang w:val="sr-Cyrl-CS"/>
              </w:rPr>
              <w:fldChar w:fldCharType="begin">
                <w:ffData>
                  <w:name w:val="Text311"/>
                  <w:enabled/>
                  <w:calcOnExit w:val="0"/>
                  <w:textInput/>
                </w:ffData>
              </w:fldChar>
            </w:r>
            <w:bookmarkStart w:id="319" w:name="Text311"/>
            <w:r w:rsidR="009A1502" w:rsidRPr="00BB20B5">
              <w:rPr>
                <w:b/>
                <w:lang w:val="sr-Cyrl-CS"/>
              </w:rPr>
              <w:instrText xml:space="preserve"> FORMTEXT </w:instrText>
            </w:r>
            <w:r w:rsidRPr="00BB20B5">
              <w:rPr>
                <w:b/>
                <w:lang w:val="sr-Cyrl-CS"/>
              </w:rPr>
            </w:r>
            <w:r w:rsidRPr="00BB20B5">
              <w:rPr>
                <w:b/>
                <w:lang w:val="sr-Cyrl-CS"/>
              </w:rPr>
              <w:fldChar w:fldCharType="separate"/>
            </w:r>
            <w:r w:rsidR="009A1502" w:rsidRPr="00BB20B5">
              <w:rPr>
                <w:b/>
                <w:lang w:val="de-DE"/>
              </w:rPr>
              <w:t>III.</w:t>
            </w:r>
            <w:r w:rsidRPr="00BB20B5">
              <w:rPr>
                <w:b/>
                <w:lang w:val="sr-Cyrl-CS"/>
              </w:rPr>
              <w:fldChar w:fldCharType="end"/>
            </w:r>
            <w:bookmarkEnd w:id="319"/>
          </w:p>
        </w:tc>
        <w:tc>
          <w:tcPr>
            <w:tcW w:w="6976" w:type="dxa"/>
            <w:vAlign w:val="center"/>
          </w:tcPr>
          <w:p w:rsidR="009A1502" w:rsidRPr="00BB20B5" w:rsidRDefault="00134410" w:rsidP="00FE387B">
            <w:pPr>
              <w:tabs>
                <w:tab w:val="left" w:pos="7797"/>
              </w:tabs>
              <w:ind w:right="-142"/>
              <w:rPr>
                <w:b/>
                <w:lang w:val="sr-Cyrl-CS"/>
              </w:rPr>
            </w:pPr>
            <w:r w:rsidRPr="00BB20B5">
              <w:rPr>
                <w:b/>
                <w:lang w:val="sr-Cyrl-CS"/>
              </w:rPr>
              <w:fldChar w:fldCharType="begin">
                <w:ffData>
                  <w:name w:val="Text312"/>
                  <w:enabled/>
                  <w:calcOnExit w:val="0"/>
                  <w:textInput/>
                </w:ffData>
              </w:fldChar>
            </w:r>
            <w:bookmarkStart w:id="320" w:name="Text312"/>
            <w:r w:rsidR="009A1502" w:rsidRPr="00BB20B5">
              <w:rPr>
                <w:b/>
                <w:lang w:val="sr-Cyrl-CS"/>
              </w:rPr>
              <w:instrText xml:space="preserve"> FORMTEXT </w:instrText>
            </w:r>
            <w:r w:rsidRPr="00BB20B5">
              <w:rPr>
                <w:b/>
                <w:lang w:val="sr-Cyrl-CS"/>
              </w:rPr>
            </w:r>
            <w:r w:rsidRPr="00BB20B5">
              <w:rPr>
                <w:b/>
                <w:lang w:val="sr-Cyrl-CS"/>
              </w:rPr>
              <w:fldChar w:fldCharType="separate"/>
            </w:r>
            <w:r w:rsidR="009A1502">
              <w:rPr>
                <w:b/>
                <w:noProof/>
                <w:lang w:val="de-DE"/>
              </w:rPr>
              <w:t xml:space="preserve"> Freundschaft </w:t>
            </w:r>
            <w:r w:rsidRPr="00BB20B5">
              <w:rPr>
                <w:b/>
                <w:lang w:val="sr-Cyrl-CS"/>
              </w:rPr>
              <w:fldChar w:fldCharType="end"/>
            </w:r>
            <w:bookmarkEnd w:id="320"/>
          </w:p>
        </w:tc>
        <w:tc>
          <w:tcPr>
            <w:tcW w:w="775" w:type="dxa"/>
            <w:vAlign w:val="center"/>
          </w:tcPr>
          <w:p w:rsidR="009A1502" w:rsidRPr="00AC2BB2" w:rsidRDefault="009A1502" w:rsidP="00FE387B">
            <w:pPr>
              <w:tabs>
                <w:tab w:val="left" w:pos="7797"/>
              </w:tabs>
              <w:ind w:left="-131" w:right="-142"/>
              <w:jc w:val="center"/>
              <w:rPr>
                <w:bCs/>
                <w:lang w:val="sr-Cyrl-CS"/>
              </w:rPr>
            </w:pPr>
            <w:r>
              <w:rPr>
                <w:bCs/>
                <w:lang w:val="de-DE"/>
              </w:rPr>
              <w:t xml:space="preserve"> </w:t>
            </w:r>
            <w:r w:rsidR="00134410">
              <w:rPr>
                <w:bCs/>
                <w:lang w:val="sr-Cyrl-CS"/>
              </w:rPr>
              <w:fldChar w:fldCharType="begin">
                <w:ffData>
                  <w:name w:val="Text343"/>
                  <w:enabled/>
                  <w:calcOnExit w:val="0"/>
                  <w:textInput/>
                </w:ffData>
              </w:fldChar>
            </w:r>
            <w:r>
              <w:rPr>
                <w:bCs/>
                <w:lang w:val="sr-Cyrl-CS"/>
              </w:rPr>
              <w:instrText xml:space="preserve"> FORMTEXT </w:instrText>
            </w:r>
            <w:r w:rsidR="00134410">
              <w:rPr>
                <w:bCs/>
                <w:lang w:val="sr-Cyrl-CS"/>
              </w:rPr>
            </w:r>
            <w:r w:rsidR="00134410">
              <w:rPr>
                <w:bCs/>
                <w:lang w:val="sr-Cyrl-CS"/>
              </w:rPr>
              <w:fldChar w:fldCharType="separate"/>
            </w:r>
            <w:r>
              <w:rPr>
                <w:bCs/>
                <w:noProof/>
                <w:lang w:val="sr-Cyrl-CS"/>
              </w:rPr>
              <w:t> </w:t>
            </w:r>
            <w:r>
              <w:rPr>
                <w:bCs/>
                <w:noProof/>
                <w:lang w:val="de-DE"/>
              </w:rPr>
              <w:t>14</w:t>
            </w:r>
            <w:r>
              <w:rPr>
                <w:bCs/>
                <w:noProof/>
                <w:lang w:val="sr-Cyrl-CS"/>
              </w:rPr>
              <w:t> </w:t>
            </w:r>
            <w:r w:rsidR="00134410">
              <w:rPr>
                <w:bCs/>
                <w:lang w:val="sr-Cyrl-CS"/>
              </w:rPr>
              <w:fldChar w:fldCharType="end"/>
            </w:r>
          </w:p>
        </w:tc>
        <w:bookmarkStart w:id="321" w:name="Text343"/>
        <w:tc>
          <w:tcPr>
            <w:tcW w:w="709" w:type="dxa"/>
            <w:vAlign w:val="center"/>
          </w:tcPr>
          <w:p w:rsidR="009A1502" w:rsidRPr="00AC2BB2" w:rsidRDefault="00134410" w:rsidP="00FE387B">
            <w:pPr>
              <w:tabs>
                <w:tab w:val="left" w:pos="7797"/>
              </w:tabs>
              <w:ind w:right="-142" w:hanging="124"/>
              <w:jc w:val="center"/>
              <w:rPr>
                <w:bCs/>
                <w:lang w:val="sr-Cyrl-CS"/>
              </w:rPr>
            </w:pPr>
            <w:r>
              <w:rPr>
                <w:bCs/>
                <w:lang w:val="sr-Cyrl-CS"/>
              </w:rPr>
              <w:fldChar w:fldCharType="begin">
                <w:ffData>
                  <w:name w:val="Text343"/>
                  <w:enabled/>
                  <w:calcOnExit w:val="0"/>
                  <w:textInput>
                    <w:default w:val="5"/>
                  </w:textInput>
                </w:ffData>
              </w:fldChar>
            </w:r>
            <w:r w:rsidR="009A1502">
              <w:rPr>
                <w:bCs/>
                <w:lang w:val="sr-Cyrl-CS"/>
              </w:rPr>
              <w:instrText xml:space="preserve"> FORMTEXT </w:instrText>
            </w:r>
            <w:r>
              <w:rPr>
                <w:bCs/>
                <w:lang w:val="sr-Cyrl-CS"/>
              </w:rPr>
            </w:r>
            <w:r>
              <w:rPr>
                <w:bCs/>
                <w:lang w:val="sr-Cyrl-CS"/>
              </w:rPr>
              <w:fldChar w:fldCharType="separate"/>
            </w:r>
            <w:r w:rsidR="009A1502">
              <w:rPr>
                <w:bCs/>
                <w:noProof/>
                <w:lang w:val="sr-Cyrl-CS"/>
              </w:rPr>
              <w:t>5</w:t>
            </w:r>
            <w:r>
              <w:rPr>
                <w:bCs/>
                <w:lang w:val="sr-Cyrl-CS"/>
              </w:rPr>
              <w:fldChar w:fldCharType="end"/>
            </w:r>
            <w:bookmarkEnd w:id="321"/>
          </w:p>
        </w:tc>
        <w:tc>
          <w:tcPr>
            <w:tcW w:w="775" w:type="dxa"/>
            <w:vAlign w:val="center"/>
          </w:tcPr>
          <w:p w:rsidR="009A1502" w:rsidRPr="00AC2BB2" w:rsidRDefault="00134410" w:rsidP="00FE387B">
            <w:pPr>
              <w:tabs>
                <w:tab w:val="left" w:pos="7797"/>
              </w:tabs>
              <w:ind w:right="-142" w:hanging="124"/>
              <w:jc w:val="center"/>
              <w:rPr>
                <w:bCs/>
                <w:lang w:val="sr-Cyrl-CS"/>
              </w:rPr>
            </w:pPr>
            <w:r>
              <w:rPr>
                <w:bCs/>
                <w:lang w:val="sr-Cyrl-CS"/>
              </w:rPr>
              <w:fldChar w:fldCharType="begin">
                <w:ffData>
                  <w:name w:val=""/>
                  <w:enabled/>
                  <w:calcOnExit w:val="0"/>
                  <w:textInput>
                    <w:default w:val="9"/>
                  </w:textInput>
                </w:ffData>
              </w:fldChar>
            </w:r>
            <w:r w:rsidR="009A1502">
              <w:rPr>
                <w:bCs/>
                <w:lang w:val="sr-Cyrl-CS"/>
              </w:rPr>
              <w:instrText xml:space="preserve"> FORMTEXT </w:instrText>
            </w:r>
            <w:r>
              <w:rPr>
                <w:bCs/>
                <w:lang w:val="sr-Cyrl-CS"/>
              </w:rPr>
            </w:r>
            <w:r>
              <w:rPr>
                <w:bCs/>
                <w:lang w:val="sr-Cyrl-CS"/>
              </w:rPr>
              <w:fldChar w:fldCharType="separate"/>
            </w:r>
            <w:r w:rsidR="009A1502">
              <w:rPr>
                <w:bCs/>
                <w:noProof/>
                <w:lang w:val="sr-Cyrl-CS"/>
              </w:rPr>
              <w:t>9</w:t>
            </w:r>
            <w:r>
              <w:rPr>
                <w:bCs/>
                <w:lang w:val="sr-Cyrl-CS"/>
              </w:rPr>
              <w:fldChar w:fldCharType="end"/>
            </w:r>
          </w:p>
        </w:tc>
      </w:tr>
      <w:tr w:rsidR="009A1502" w:rsidTr="00FE387B">
        <w:trPr>
          <w:trHeight w:val="454"/>
        </w:trPr>
        <w:tc>
          <w:tcPr>
            <w:tcW w:w="889" w:type="dxa"/>
            <w:vAlign w:val="center"/>
          </w:tcPr>
          <w:p w:rsidR="009A1502" w:rsidRPr="00BE03DF" w:rsidRDefault="00134410" w:rsidP="00FE387B">
            <w:pPr>
              <w:tabs>
                <w:tab w:val="left" w:pos="7797"/>
              </w:tabs>
              <w:ind w:left="-131" w:right="-142"/>
              <w:jc w:val="center"/>
              <w:rPr>
                <w:bCs/>
                <w:lang w:val="de-DE"/>
              </w:rPr>
            </w:pPr>
            <w:r w:rsidRPr="00BB20B5">
              <w:rPr>
                <w:b/>
                <w:lang w:val="sr-Cyrl-CS"/>
              </w:rPr>
              <w:fldChar w:fldCharType="begin">
                <w:ffData>
                  <w:name w:val="Text311"/>
                  <w:enabled/>
                  <w:calcOnExit w:val="0"/>
                  <w:textInput/>
                </w:ffData>
              </w:fldChar>
            </w:r>
            <w:r w:rsidR="009A1502" w:rsidRPr="00BB20B5">
              <w:rPr>
                <w:b/>
                <w:lang w:val="sr-Cyrl-CS"/>
              </w:rPr>
              <w:instrText xml:space="preserve"> FORMTEXT </w:instrText>
            </w:r>
            <w:r w:rsidRPr="00BB20B5">
              <w:rPr>
                <w:b/>
                <w:lang w:val="sr-Cyrl-CS"/>
              </w:rPr>
            </w:r>
            <w:r w:rsidRPr="00BB20B5">
              <w:rPr>
                <w:b/>
                <w:lang w:val="sr-Cyrl-CS"/>
              </w:rPr>
              <w:fldChar w:fldCharType="separate"/>
            </w:r>
            <w:r w:rsidR="009A1502">
              <w:rPr>
                <w:b/>
                <w:lang w:val="de-DE"/>
              </w:rPr>
              <w:t>IV</w:t>
            </w:r>
            <w:r w:rsidR="009A1502" w:rsidRPr="00BB20B5">
              <w:rPr>
                <w:b/>
                <w:lang w:val="de-DE"/>
              </w:rPr>
              <w:t>.</w:t>
            </w:r>
            <w:r w:rsidRPr="00BB20B5">
              <w:rPr>
                <w:b/>
                <w:lang w:val="sr-Cyrl-CS"/>
              </w:rPr>
              <w:fldChar w:fldCharType="end"/>
            </w:r>
          </w:p>
        </w:tc>
        <w:tc>
          <w:tcPr>
            <w:tcW w:w="6976" w:type="dxa"/>
            <w:vAlign w:val="center"/>
          </w:tcPr>
          <w:p w:rsidR="009A1502" w:rsidRPr="00CE4858" w:rsidRDefault="00134410" w:rsidP="00FE387B">
            <w:pPr>
              <w:tabs>
                <w:tab w:val="left" w:pos="7797"/>
              </w:tabs>
              <w:ind w:right="-142"/>
              <w:rPr>
                <w:b/>
                <w:lang w:val="de-DE"/>
              </w:rPr>
            </w:pPr>
            <w:r w:rsidRPr="00BE03DF">
              <w:rPr>
                <w:b/>
                <w:lang w:val="sr-Cyrl-CS"/>
              </w:rPr>
              <w:fldChar w:fldCharType="begin">
                <w:ffData>
                  <w:name w:val="Text342"/>
                  <w:enabled/>
                  <w:calcOnExit w:val="0"/>
                  <w:textInput/>
                </w:ffData>
              </w:fldChar>
            </w:r>
            <w:r w:rsidR="009A1502" w:rsidRPr="00BE03DF">
              <w:rPr>
                <w:b/>
                <w:lang w:val="sr-Cyrl-CS"/>
              </w:rPr>
              <w:instrText xml:space="preserve"> FORMTEXT </w:instrText>
            </w:r>
            <w:r w:rsidRPr="00BE03DF">
              <w:rPr>
                <w:b/>
                <w:lang w:val="sr-Cyrl-CS"/>
              </w:rPr>
            </w:r>
            <w:r w:rsidRPr="00BE03DF">
              <w:rPr>
                <w:b/>
                <w:lang w:val="sr-Cyrl-CS"/>
              </w:rPr>
              <w:fldChar w:fldCharType="separate"/>
            </w:r>
            <w:r w:rsidR="009A1502">
              <w:rPr>
                <w:b/>
                <w:noProof/>
                <w:lang w:val="de-DE"/>
              </w:rPr>
              <w:t xml:space="preserve"> Bilder und Töne </w:t>
            </w:r>
            <w:r w:rsidRPr="00BE03DF">
              <w:rPr>
                <w:b/>
                <w:lang w:val="sr-Cyrl-CS"/>
              </w:rPr>
              <w:fldChar w:fldCharType="end"/>
            </w:r>
          </w:p>
        </w:tc>
        <w:tc>
          <w:tcPr>
            <w:tcW w:w="775" w:type="dxa"/>
            <w:vAlign w:val="center"/>
          </w:tcPr>
          <w:p w:rsidR="009A1502" w:rsidRPr="00592272" w:rsidRDefault="00134410" w:rsidP="00FE387B">
            <w:pPr>
              <w:tabs>
                <w:tab w:val="left" w:pos="7797"/>
              </w:tabs>
              <w:ind w:left="-131" w:right="-142"/>
              <w:jc w:val="center"/>
              <w:rPr>
                <w:bCs/>
                <w:lang w:val="de-DE"/>
              </w:rPr>
            </w:pPr>
            <w:r>
              <w:rPr>
                <w:bCs/>
                <w:lang w:val="sr-Cyrl-CS"/>
              </w:rPr>
              <w:fldChar w:fldCharType="begin">
                <w:ffData>
                  <w:name w:val="Text343"/>
                  <w:enabled/>
                  <w:calcOnExit w:val="0"/>
                  <w:textInput/>
                </w:ffData>
              </w:fldChar>
            </w:r>
            <w:r w:rsidR="009A1502">
              <w:rPr>
                <w:bCs/>
                <w:lang w:val="sr-Cyrl-CS"/>
              </w:rPr>
              <w:instrText xml:space="preserve"> FORMTEXT </w:instrText>
            </w:r>
            <w:r>
              <w:rPr>
                <w:bCs/>
                <w:lang w:val="sr-Cyrl-CS"/>
              </w:rPr>
            </w:r>
            <w:r>
              <w:rPr>
                <w:bCs/>
                <w:lang w:val="sr-Cyrl-CS"/>
              </w:rPr>
              <w:fldChar w:fldCharType="separate"/>
            </w:r>
            <w:r w:rsidR="009A1502">
              <w:rPr>
                <w:bCs/>
                <w:noProof/>
                <w:lang w:val="sr-Cyrl-CS"/>
              </w:rPr>
              <w:t> </w:t>
            </w:r>
            <w:r w:rsidR="009A1502">
              <w:rPr>
                <w:bCs/>
                <w:noProof/>
                <w:lang w:val="de-DE"/>
              </w:rPr>
              <w:t>8</w:t>
            </w:r>
            <w:r w:rsidR="009A1502">
              <w:rPr>
                <w:bCs/>
                <w:noProof/>
                <w:lang w:val="sr-Cyrl-CS"/>
              </w:rPr>
              <w:t> </w:t>
            </w:r>
            <w:r>
              <w:rPr>
                <w:bCs/>
                <w:lang w:val="sr-Cyrl-CS"/>
              </w:rPr>
              <w:fldChar w:fldCharType="end"/>
            </w:r>
          </w:p>
        </w:tc>
        <w:tc>
          <w:tcPr>
            <w:tcW w:w="709" w:type="dxa"/>
            <w:vAlign w:val="center"/>
          </w:tcPr>
          <w:p w:rsidR="009A1502" w:rsidRPr="00714CDD" w:rsidRDefault="00134410" w:rsidP="00FE387B">
            <w:pPr>
              <w:tabs>
                <w:tab w:val="left" w:pos="7797"/>
              </w:tabs>
              <w:ind w:right="-142" w:hanging="124"/>
              <w:jc w:val="center"/>
              <w:rPr>
                <w:bCs/>
                <w:lang w:val="de-DE"/>
              </w:rPr>
            </w:pPr>
            <w:r>
              <w:rPr>
                <w:bCs/>
                <w:lang w:val="sr-Cyrl-CS"/>
              </w:rPr>
              <w:fldChar w:fldCharType="begin">
                <w:ffData>
                  <w:name w:val="Text343"/>
                  <w:enabled/>
                  <w:calcOnExit w:val="0"/>
                  <w:textInput/>
                </w:ffData>
              </w:fldChar>
            </w:r>
            <w:r w:rsidR="009A1502">
              <w:rPr>
                <w:bCs/>
                <w:lang w:val="sr-Cyrl-CS"/>
              </w:rPr>
              <w:instrText xml:space="preserve"> FORMTEXT </w:instrText>
            </w:r>
            <w:r>
              <w:rPr>
                <w:bCs/>
                <w:lang w:val="sr-Cyrl-CS"/>
              </w:rPr>
            </w:r>
            <w:r>
              <w:rPr>
                <w:bCs/>
                <w:lang w:val="sr-Cyrl-CS"/>
              </w:rPr>
              <w:fldChar w:fldCharType="separate"/>
            </w:r>
            <w:r w:rsidR="009A1502">
              <w:rPr>
                <w:bCs/>
                <w:noProof/>
                <w:lang w:val="sr-Cyrl-CS"/>
              </w:rPr>
              <w:t> </w:t>
            </w:r>
            <w:r w:rsidR="009A1502">
              <w:rPr>
                <w:bCs/>
                <w:noProof/>
                <w:lang w:val="de-DE"/>
              </w:rPr>
              <w:t>3</w:t>
            </w:r>
            <w:r w:rsidR="009A1502">
              <w:rPr>
                <w:bCs/>
                <w:noProof/>
                <w:lang w:val="sr-Cyrl-CS"/>
              </w:rPr>
              <w:t> </w:t>
            </w:r>
            <w:r>
              <w:rPr>
                <w:bCs/>
                <w:lang w:val="sr-Cyrl-CS"/>
              </w:rPr>
              <w:fldChar w:fldCharType="end"/>
            </w:r>
          </w:p>
        </w:tc>
        <w:tc>
          <w:tcPr>
            <w:tcW w:w="775" w:type="dxa"/>
            <w:vAlign w:val="center"/>
          </w:tcPr>
          <w:p w:rsidR="009A1502" w:rsidRPr="00714CDD" w:rsidRDefault="00134410" w:rsidP="00FE387B">
            <w:pPr>
              <w:tabs>
                <w:tab w:val="left" w:pos="7797"/>
              </w:tabs>
              <w:ind w:right="-142" w:hanging="124"/>
              <w:jc w:val="center"/>
              <w:rPr>
                <w:bCs/>
                <w:lang w:val="de-DE"/>
              </w:rPr>
            </w:pPr>
            <w:r>
              <w:rPr>
                <w:bCs/>
                <w:lang w:val="sr-Cyrl-CS"/>
              </w:rPr>
              <w:fldChar w:fldCharType="begin">
                <w:ffData>
                  <w:name w:val="Text343"/>
                  <w:enabled/>
                  <w:calcOnExit w:val="0"/>
                  <w:textInput/>
                </w:ffData>
              </w:fldChar>
            </w:r>
            <w:r w:rsidR="009A1502">
              <w:rPr>
                <w:bCs/>
                <w:lang w:val="sr-Cyrl-CS"/>
              </w:rPr>
              <w:instrText xml:space="preserve"> FORMTEXT </w:instrText>
            </w:r>
            <w:r>
              <w:rPr>
                <w:bCs/>
                <w:lang w:val="sr-Cyrl-CS"/>
              </w:rPr>
            </w:r>
            <w:r>
              <w:rPr>
                <w:bCs/>
                <w:lang w:val="sr-Cyrl-CS"/>
              </w:rPr>
              <w:fldChar w:fldCharType="separate"/>
            </w:r>
            <w:r w:rsidR="009A1502">
              <w:rPr>
                <w:bCs/>
                <w:noProof/>
                <w:lang w:val="sr-Cyrl-CS"/>
              </w:rPr>
              <w:t> </w:t>
            </w:r>
            <w:r w:rsidR="009A1502">
              <w:rPr>
                <w:bCs/>
                <w:noProof/>
                <w:lang w:val="de-DE"/>
              </w:rPr>
              <w:t>5</w:t>
            </w:r>
            <w:r w:rsidR="009A1502">
              <w:rPr>
                <w:bCs/>
                <w:noProof/>
                <w:lang w:val="sr-Cyrl-CS"/>
              </w:rPr>
              <w:t> </w:t>
            </w:r>
            <w:r>
              <w:rPr>
                <w:bCs/>
                <w:lang w:val="sr-Cyrl-CS"/>
              </w:rPr>
              <w:fldChar w:fldCharType="end"/>
            </w:r>
          </w:p>
        </w:tc>
      </w:tr>
      <w:tr w:rsidR="009A1502" w:rsidTr="00FE387B">
        <w:trPr>
          <w:trHeight w:val="454"/>
        </w:trPr>
        <w:tc>
          <w:tcPr>
            <w:tcW w:w="889" w:type="dxa"/>
            <w:vAlign w:val="center"/>
          </w:tcPr>
          <w:p w:rsidR="009A1502" w:rsidRPr="00BB20B5" w:rsidRDefault="00134410" w:rsidP="00FE387B">
            <w:pPr>
              <w:tabs>
                <w:tab w:val="left" w:pos="7797"/>
              </w:tabs>
              <w:ind w:left="-131" w:right="-142"/>
              <w:jc w:val="center"/>
              <w:rPr>
                <w:b/>
                <w:lang w:val="sr-Cyrl-CS"/>
              </w:rPr>
            </w:pPr>
            <w:r w:rsidRPr="00BB20B5">
              <w:rPr>
                <w:b/>
                <w:lang w:val="sr-Cyrl-CS"/>
              </w:rPr>
              <w:fldChar w:fldCharType="begin">
                <w:ffData>
                  <w:name w:val="Text321"/>
                  <w:enabled/>
                  <w:calcOnExit w:val="0"/>
                  <w:textInput/>
                </w:ffData>
              </w:fldChar>
            </w:r>
            <w:bookmarkStart w:id="322" w:name="Text321"/>
            <w:r w:rsidR="009A1502" w:rsidRPr="00BB20B5">
              <w:rPr>
                <w:b/>
                <w:lang w:val="sr-Cyrl-CS"/>
              </w:rPr>
              <w:instrText xml:space="preserve"> FORMTEXT </w:instrText>
            </w:r>
            <w:r w:rsidRPr="00BB20B5">
              <w:rPr>
                <w:b/>
                <w:lang w:val="sr-Cyrl-CS"/>
              </w:rPr>
            </w:r>
            <w:r w:rsidRPr="00BB20B5">
              <w:rPr>
                <w:b/>
                <w:lang w:val="sr-Cyrl-CS"/>
              </w:rPr>
              <w:fldChar w:fldCharType="separate"/>
            </w:r>
            <w:r w:rsidR="009A1502" w:rsidRPr="00BB20B5">
              <w:rPr>
                <w:b/>
                <w:noProof/>
                <w:lang w:val="de-DE"/>
              </w:rPr>
              <w:t>V.</w:t>
            </w:r>
            <w:r w:rsidRPr="00BB20B5">
              <w:rPr>
                <w:b/>
                <w:lang w:val="sr-Cyrl-CS"/>
              </w:rPr>
              <w:fldChar w:fldCharType="end"/>
            </w:r>
            <w:bookmarkEnd w:id="322"/>
          </w:p>
        </w:tc>
        <w:tc>
          <w:tcPr>
            <w:tcW w:w="6976" w:type="dxa"/>
            <w:vAlign w:val="center"/>
          </w:tcPr>
          <w:p w:rsidR="009A1502" w:rsidRPr="00BB20B5" w:rsidRDefault="00134410" w:rsidP="00FE387B">
            <w:pPr>
              <w:tabs>
                <w:tab w:val="left" w:pos="7797"/>
              </w:tabs>
              <w:ind w:right="-142"/>
              <w:rPr>
                <w:b/>
                <w:lang w:val="sr-Cyrl-CS"/>
              </w:rPr>
            </w:pPr>
            <w:r w:rsidRPr="00BB20B5">
              <w:rPr>
                <w:b/>
                <w:lang w:val="sr-Cyrl-CS"/>
              </w:rPr>
              <w:fldChar w:fldCharType="begin">
                <w:ffData>
                  <w:name w:val="Text327"/>
                  <w:enabled/>
                  <w:calcOnExit w:val="0"/>
                  <w:textInput/>
                </w:ffData>
              </w:fldChar>
            </w:r>
            <w:bookmarkStart w:id="323" w:name="Text327"/>
            <w:r w:rsidR="009A1502" w:rsidRPr="00BB20B5">
              <w:rPr>
                <w:b/>
                <w:lang w:val="sr-Cyrl-CS"/>
              </w:rPr>
              <w:instrText xml:space="preserve"> FORMTEXT </w:instrText>
            </w:r>
            <w:r w:rsidRPr="00BB20B5">
              <w:rPr>
                <w:b/>
                <w:lang w:val="sr-Cyrl-CS"/>
              </w:rPr>
            </w:r>
            <w:r w:rsidRPr="00BB20B5">
              <w:rPr>
                <w:b/>
                <w:lang w:val="sr-Cyrl-CS"/>
              </w:rPr>
              <w:fldChar w:fldCharType="separate"/>
            </w:r>
            <w:r w:rsidR="009A1502">
              <w:rPr>
                <w:b/>
                <w:noProof/>
                <w:lang w:val="de-DE"/>
              </w:rPr>
              <w:t xml:space="preserve"> Zusammen leben </w:t>
            </w:r>
            <w:r w:rsidRPr="00BB20B5">
              <w:rPr>
                <w:b/>
                <w:lang w:val="sr-Cyrl-CS"/>
              </w:rPr>
              <w:fldChar w:fldCharType="end"/>
            </w:r>
            <w:bookmarkEnd w:id="323"/>
          </w:p>
        </w:tc>
        <w:tc>
          <w:tcPr>
            <w:tcW w:w="775" w:type="dxa"/>
            <w:vAlign w:val="center"/>
          </w:tcPr>
          <w:p w:rsidR="009A1502" w:rsidRPr="00AC2BB2" w:rsidRDefault="00134410" w:rsidP="00FE387B">
            <w:pPr>
              <w:tabs>
                <w:tab w:val="left" w:pos="7797"/>
              </w:tabs>
              <w:ind w:left="-131" w:right="-142"/>
              <w:jc w:val="center"/>
              <w:rPr>
                <w:bCs/>
                <w:lang w:val="sr-Cyrl-CS"/>
              </w:rPr>
            </w:pPr>
            <w:r>
              <w:rPr>
                <w:bCs/>
                <w:lang w:val="sr-Cyrl-CS"/>
              </w:rPr>
              <w:fldChar w:fldCharType="begin">
                <w:ffData>
                  <w:name w:val="Text323"/>
                  <w:enabled/>
                  <w:calcOnExit w:val="0"/>
                  <w:textInput/>
                </w:ffData>
              </w:fldChar>
            </w:r>
            <w:r w:rsidR="009A1502">
              <w:rPr>
                <w:bCs/>
                <w:lang w:val="sr-Cyrl-CS"/>
              </w:rPr>
              <w:instrText xml:space="preserve"> FORMTEXT </w:instrText>
            </w:r>
            <w:r>
              <w:rPr>
                <w:bCs/>
                <w:lang w:val="sr-Cyrl-CS"/>
              </w:rPr>
            </w:r>
            <w:r>
              <w:rPr>
                <w:bCs/>
                <w:lang w:val="sr-Cyrl-CS"/>
              </w:rPr>
              <w:fldChar w:fldCharType="separate"/>
            </w:r>
            <w:r w:rsidR="009A1502">
              <w:rPr>
                <w:bCs/>
                <w:noProof/>
                <w:lang w:val="de-DE"/>
              </w:rPr>
              <w:t xml:space="preserve"> 11 </w:t>
            </w:r>
            <w:r>
              <w:rPr>
                <w:bCs/>
                <w:lang w:val="sr-Cyrl-CS"/>
              </w:rPr>
              <w:fldChar w:fldCharType="end"/>
            </w:r>
          </w:p>
        </w:tc>
        <w:tc>
          <w:tcPr>
            <w:tcW w:w="709" w:type="dxa"/>
            <w:vAlign w:val="center"/>
          </w:tcPr>
          <w:p w:rsidR="009A1502" w:rsidRPr="00AC2BB2" w:rsidRDefault="00134410" w:rsidP="00FE387B">
            <w:pPr>
              <w:tabs>
                <w:tab w:val="left" w:pos="7797"/>
              </w:tabs>
              <w:ind w:right="-142" w:hanging="124"/>
              <w:jc w:val="center"/>
              <w:rPr>
                <w:bCs/>
                <w:lang w:val="sr-Cyrl-CS"/>
              </w:rPr>
            </w:pPr>
            <w:r>
              <w:rPr>
                <w:bCs/>
                <w:lang w:val="sr-Cyrl-CS"/>
              </w:rPr>
              <w:fldChar w:fldCharType="begin">
                <w:ffData>
                  <w:name w:val="Text343"/>
                  <w:enabled/>
                  <w:calcOnExit w:val="0"/>
                  <w:textInput/>
                </w:ffData>
              </w:fldChar>
            </w:r>
            <w:r w:rsidR="009A1502">
              <w:rPr>
                <w:bCs/>
                <w:lang w:val="sr-Cyrl-CS"/>
              </w:rPr>
              <w:instrText xml:space="preserve"> FORMTEXT </w:instrText>
            </w:r>
            <w:r>
              <w:rPr>
                <w:bCs/>
                <w:lang w:val="sr-Cyrl-CS"/>
              </w:rPr>
            </w:r>
            <w:r>
              <w:rPr>
                <w:bCs/>
                <w:lang w:val="sr-Cyrl-CS"/>
              </w:rPr>
              <w:fldChar w:fldCharType="separate"/>
            </w:r>
            <w:r w:rsidR="009A1502">
              <w:rPr>
                <w:bCs/>
                <w:noProof/>
                <w:lang w:val="sr-Cyrl-CS"/>
              </w:rPr>
              <w:t> </w:t>
            </w:r>
            <w:r w:rsidR="009A1502">
              <w:rPr>
                <w:bCs/>
                <w:noProof/>
                <w:lang w:val="de-DE"/>
              </w:rPr>
              <w:t>4</w:t>
            </w:r>
            <w:r w:rsidR="009A1502">
              <w:rPr>
                <w:bCs/>
                <w:noProof/>
                <w:lang w:val="sr-Cyrl-CS"/>
              </w:rPr>
              <w:t> </w:t>
            </w:r>
            <w:r>
              <w:rPr>
                <w:bCs/>
                <w:lang w:val="sr-Cyrl-CS"/>
              </w:rPr>
              <w:fldChar w:fldCharType="end"/>
            </w:r>
          </w:p>
        </w:tc>
        <w:tc>
          <w:tcPr>
            <w:tcW w:w="775" w:type="dxa"/>
            <w:vAlign w:val="center"/>
          </w:tcPr>
          <w:p w:rsidR="009A1502" w:rsidRPr="00AC2BB2" w:rsidRDefault="00134410" w:rsidP="00FE387B">
            <w:pPr>
              <w:tabs>
                <w:tab w:val="left" w:pos="7797"/>
              </w:tabs>
              <w:ind w:right="-142" w:hanging="124"/>
              <w:jc w:val="center"/>
              <w:rPr>
                <w:bCs/>
                <w:lang w:val="sr-Cyrl-CS"/>
              </w:rPr>
            </w:pPr>
            <w:r>
              <w:rPr>
                <w:bCs/>
                <w:lang w:val="sr-Cyrl-CS"/>
              </w:rPr>
              <w:fldChar w:fldCharType="begin">
                <w:ffData>
                  <w:name w:val="Text343"/>
                  <w:enabled/>
                  <w:calcOnExit w:val="0"/>
                  <w:textInput/>
                </w:ffData>
              </w:fldChar>
            </w:r>
            <w:r w:rsidR="009A1502">
              <w:rPr>
                <w:bCs/>
                <w:lang w:val="sr-Cyrl-CS"/>
              </w:rPr>
              <w:instrText xml:space="preserve"> FORMTEXT </w:instrText>
            </w:r>
            <w:r>
              <w:rPr>
                <w:bCs/>
                <w:lang w:val="sr-Cyrl-CS"/>
              </w:rPr>
            </w:r>
            <w:r>
              <w:rPr>
                <w:bCs/>
                <w:lang w:val="sr-Cyrl-CS"/>
              </w:rPr>
              <w:fldChar w:fldCharType="separate"/>
            </w:r>
            <w:r w:rsidR="009A1502">
              <w:rPr>
                <w:bCs/>
                <w:noProof/>
                <w:lang w:val="sr-Cyrl-CS"/>
              </w:rPr>
              <w:t> </w:t>
            </w:r>
            <w:r w:rsidR="009A1502">
              <w:rPr>
                <w:bCs/>
                <w:noProof/>
                <w:lang w:val="de-DE"/>
              </w:rPr>
              <w:t>7</w:t>
            </w:r>
            <w:r w:rsidR="009A1502">
              <w:rPr>
                <w:bCs/>
                <w:noProof/>
                <w:lang w:val="sr-Cyrl-CS"/>
              </w:rPr>
              <w:t> </w:t>
            </w:r>
            <w:r>
              <w:rPr>
                <w:bCs/>
                <w:lang w:val="sr-Cyrl-CS"/>
              </w:rPr>
              <w:fldChar w:fldCharType="end"/>
            </w:r>
          </w:p>
        </w:tc>
      </w:tr>
      <w:tr w:rsidR="009A1502" w:rsidTr="00FE387B">
        <w:trPr>
          <w:trHeight w:val="454"/>
        </w:trPr>
        <w:tc>
          <w:tcPr>
            <w:tcW w:w="889" w:type="dxa"/>
            <w:vAlign w:val="center"/>
          </w:tcPr>
          <w:p w:rsidR="009A1502" w:rsidRPr="00BB20B5" w:rsidRDefault="00134410" w:rsidP="00FE387B">
            <w:pPr>
              <w:tabs>
                <w:tab w:val="left" w:pos="7797"/>
              </w:tabs>
              <w:ind w:left="-131" w:right="-142"/>
              <w:jc w:val="center"/>
              <w:rPr>
                <w:b/>
                <w:lang w:val="sr-Cyrl-CS"/>
              </w:rPr>
            </w:pPr>
            <w:r w:rsidRPr="00BB20B5">
              <w:rPr>
                <w:b/>
                <w:lang w:val="sr-Cyrl-CS"/>
              </w:rPr>
              <w:fldChar w:fldCharType="begin">
                <w:ffData>
                  <w:name w:val="Text326"/>
                  <w:enabled/>
                  <w:calcOnExit w:val="0"/>
                  <w:textInput/>
                </w:ffData>
              </w:fldChar>
            </w:r>
            <w:bookmarkStart w:id="324" w:name="Text326"/>
            <w:r w:rsidR="009A1502" w:rsidRPr="00BB20B5">
              <w:rPr>
                <w:b/>
                <w:lang w:val="sr-Cyrl-CS"/>
              </w:rPr>
              <w:instrText xml:space="preserve"> FORMTEXT </w:instrText>
            </w:r>
            <w:r w:rsidRPr="00BB20B5">
              <w:rPr>
                <w:b/>
                <w:lang w:val="sr-Cyrl-CS"/>
              </w:rPr>
            </w:r>
            <w:r w:rsidRPr="00BB20B5">
              <w:rPr>
                <w:b/>
                <w:lang w:val="sr-Cyrl-CS"/>
              </w:rPr>
              <w:fldChar w:fldCharType="separate"/>
            </w:r>
            <w:r w:rsidR="009A1502" w:rsidRPr="00BB20B5">
              <w:rPr>
                <w:b/>
                <w:noProof/>
                <w:lang w:val="de-DE"/>
              </w:rPr>
              <w:t>VI.</w:t>
            </w:r>
            <w:r w:rsidRPr="00BB20B5">
              <w:rPr>
                <w:b/>
                <w:lang w:val="sr-Cyrl-CS"/>
              </w:rPr>
              <w:fldChar w:fldCharType="end"/>
            </w:r>
            <w:bookmarkEnd w:id="324"/>
          </w:p>
        </w:tc>
        <w:tc>
          <w:tcPr>
            <w:tcW w:w="6976" w:type="dxa"/>
            <w:vAlign w:val="center"/>
          </w:tcPr>
          <w:p w:rsidR="009A1502" w:rsidRPr="00BB20B5" w:rsidRDefault="00134410" w:rsidP="00FE387B">
            <w:pPr>
              <w:tabs>
                <w:tab w:val="left" w:pos="7797"/>
              </w:tabs>
              <w:ind w:right="-142"/>
              <w:rPr>
                <w:b/>
                <w:lang w:val="sr-Cyrl-CS"/>
              </w:rPr>
            </w:pPr>
            <w:r w:rsidRPr="00BB20B5">
              <w:rPr>
                <w:b/>
                <w:lang w:val="sr-Cyrl-CS"/>
              </w:rPr>
              <w:fldChar w:fldCharType="begin">
                <w:ffData>
                  <w:name w:val="Text322"/>
                  <w:enabled/>
                  <w:calcOnExit w:val="0"/>
                  <w:textInput/>
                </w:ffData>
              </w:fldChar>
            </w:r>
            <w:bookmarkStart w:id="325" w:name="Text322"/>
            <w:r w:rsidR="009A1502" w:rsidRPr="00BB20B5">
              <w:rPr>
                <w:b/>
                <w:lang w:val="sr-Cyrl-CS"/>
              </w:rPr>
              <w:instrText xml:space="preserve"> FORMTEXT </w:instrText>
            </w:r>
            <w:r w:rsidRPr="00BB20B5">
              <w:rPr>
                <w:b/>
                <w:lang w:val="sr-Cyrl-CS"/>
              </w:rPr>
            </w:r>
            <w:r w:rsidRPr="00BB20B5">
              <w:rPr>
                <w:b/>
                <w:lang w:val="sr-Cyrl-CS"/>
              </w:rPr>
              <w:fldChar w:fldCharType="separate"/>
            </w:r>
            <w:r w:rsidR="009A1502">
              <w:rPr>
                <w:b/>
                <w:noProof/>
                <w:lang w:val="de-DE"/>
              </w:rPr>
              <w:t xml:space="preserve"> Das gefällt mir </w:t>
            </w:r>
            <w:r w:rsidRPr="00BB20B5">
              <w:rPr>
                <w:b/>
                <w:lang w:val="sr-Cyrl-CS"/>
              </w:rPr>
              <w:fldChar w:fldCharType="end"/>
            </w:r>
            <w:bookmarkEnd w:id="325"/>
          </w:p>
        </w:tc>
        <w:tc>
          <w:tcPr>
            <w:tcW w:w="775" w:type="dxa"/>
            <w:vAlign w:val="center"/>
          </w:tcPr>
          <w:p w:rsidR="009A1502" w:rsidRPr="00592272" w:rsidRDefault="00134410" w:rsidP="00FE387B">
            <w:pPr>
              <w:tabs>
                <w:tab w:val="left" w:pos="7797"/>
              </w:tabs>
              <w:ind w:left="-131" w:right="-142"/>
              <w:jc w:val="center"/>
              <w:rPr>
                <w:bCs/>
                <w:lang w:val="de-DE"/>
              </w:rPr>
            </w:pPr>
            <w:r>
              <w:rPr>
                <w:bCs/>
                <w:lang w:val="sr-Cyrl-CS"/>
              </w:rPr>
              <w:fldChar w:fldCharType="begin">
                <w:ffData>
                  <w:name w:val="Text323"/>
                  <w:enabled/>
                  <w:calcOnExit w:val="0"/>
                  <w:textInput/>
                </w:ffData>
              </w:fldChar>
            </w:r>
            <w:r w:rsidR="009A1502">
              <w:rPr>
                <w:bCs/>
                <w:lang w:val="sr-Cyrl-CS"/>
              </w:rPr>
              <w:instrText xml:space="preserve"> FORMTEXT </w:instrText>
            </w:r>
            <w:r>
              <w:rPr>
                <w:bCs/>
                <w:lang w:val="sr-Cyrl-CS"/>
              </w:rPr>
            </w:r>
            <w:r>
              <w:rPr>
                <w:bCs/>
                <w:lang w:val="sr-Cyrl-CS"/>
              </w:rPr>
              <w:fldChar w:fldCharType="separate"/>
            </w:r>
            <w:r w:rsidR="009A1502">
              <w:rPr>
                <w:bCs/>
                <w:noProof/>
                <w:lang w:val="de-DE"/>
              </w:rPr>
              <w:t xml:space="preserve"> 11 </w:t>
            </w:r>
            <w:r>
              <w:rPr>
                <w:bCs/>
                <w:lang w:val="sr-Cyrl-CS"/>
              </w:rPr>
              <w:fldChar w:fldCharType="end"/>
            </w:r>
          </w:p>
        </w:tc>
        <w:tc>
          <w:tcPr>
            <w:tcW w:w="709" w:type="dxa"/>
            <w:vAlign w:val="center"/>
          </w:tcPr>
          <w:p w:rsidR="009A1502" w:rsidRPr="00714CDD" w:rsidRDefault="00134410" w:rsidP="00FE387B">
            <w:pPr>
              <w:tabs>
                <w:tab w:val="left" w:pos="7797"/>
              </w:tabs>
              <w:ind w:right="-142" w:hanging="124"/>
              <w:jc w:val="center"/>
              <w:rPr>
                <w:bCs/>
                <w:lang w:val="de-DE"/>
              </w:rPr>
            </w:pPr>
            <w:r>
              <w:rPr>
                <w:bCs/>
                <w:lang w:val="sr-Cyrl-CS"/>
              </w:rPr>
              <w:fldChar w:fldCharType="begin">
                <w:ffData>
                  <w:name w:val="Text343"/>
                  <w:enabled/>
                  <w:calcOnExit w:val="0"/>
                  <w:textInput/>
                </w:ffData>
              </w:fldChar>
            </w:r>
            <w:r w:rsidR="009A1502">
              <w:rPr>
                <w:bCs/>
                <w:lang w:val="sr-Cyrl-CS"/>
              </w:rPr>
              <w:instrText xml:space="preserve"> FORMTEXT </w:instrText>
            </w:r>
            <w:r>
              <w:rPr>
                <w:bCs/>
                <w:lang w:val="sr-Cyrl-CS"/>
              </w:rPr>
            </w:r>
            <w:r>
              <w:rPr>
                <w:bCs/>
                <w:lang w:val="sr-Cyrl-CS"/>
              </w:rPr>
              <w:fldChar w:fldCharType="separate"/>
            </w:r>
            <w:r w:rsidR="009A1502">
              <w:rPr>
                <w:bCs/>
                <w:noProof/>
                <w:lang w:val="sr-Cyrl-CS"/>
              </w:rPr>
              <w:t> </w:t>
            </w:r>
            <w:r w:rsidR="009A1502">
              <w:rPr>
                <w:bCs/>
                <w:noProof/>
                <w:lang w:val="de-DE"/>
              </w:rPr>
              <w:t>3</w:t>
            </w:r>
            <w:r w:rsidR="009A1502">
              <w:rPr>
                <w:bCs/>
                <w:noProof/>
                <w:lang w:val="sr-Cyrl-CS"/>
              </w:rPr>
              <w:t> </w:t>
            </w:r>
            <w:r>
              <w:rPr>
                <w:bCs/>
                <w:lang w:val="sr-Cyrl-CS"/>
              </w:rPr>
              <w:fldChar w:fldCharType="end"/>
            </w:r>
          </w:p>
        </w:tc>
        <w:tc>
          <w:tcPr>
            <w:tcW w:w="775" w:type="dxa"/>
            <w:vAlign w:val="center"/>
          </w:tcPr>
          <w:p w:rsidR="009A1502" w:rsidRPr="00714CDD" w:rsidRDefault="00134410" w:rsidP="00FE387B">
            <w:pPr>
              <w:tabs>
                <w:tab w:val="left" w:pos="7797"/>
              </w:tabs>
              <w:ind w:right="-142" w:hanging="124"/>
              <w:jc w:val="center"/>
              <w:rPr>
                <w:bCs/>
                <w:lang w:val="de-DE"/>
              </w:rPr>
            </w:pPr>
            <w:r>
              <w:rPr>
                <w:bCs/>
                <w:lang w:val="sr-Cyrl-CS"/>
              </w:rPr>
              <w:fldChar w:fldCharType="begin">
                <w:ffData>
                  <w:name w:val="Text343"/>
                  <w:enabled/>
                  <w:calcOnExit w:val="0"/>
                  <w:textInput/>
                </w:ffData>
              </w:fldChar>
            </w:r>
            <w:r w:rsidR="009A1502">
              <w:rPr>
                <w:bCs/>
                <w:lang w:val="sr-Cyrl-CS"/>
              </w:rPr>
              <w:instrText xml:space="preserve"> FORMTEXT </w:instrText>
            </w:r>
            <w:r>
              <w:rPr>
                <w:bCs/>
                <w:lang w:val="sr-Cyrl-CS"/>
              </w:rPr>
            </w:r>
            <w:r>
              <w:rPr>
                <w:bCs/>
                <w:lang w:val="sr-Cyrl-CS"/>
              </w:rPr>
              <w:fldChar w:fldCharType="separate"/>
            </w:r>
            <w:r w:rsidR="009A1502">
              <w:rPr>
                <w:bCs/>
                <w:noProof/>
                <w:lang w:val="sr-Cyrl-CS"/>
              </w:rPr>
              <w:t> </w:t>
            </w:r>
            <w:r w:rsidR="009A1502">
              <w:rPr>
                <w:bCs/>
                <w:noProof/>
                <w:lang w:val="de-DE"/>
              </w:rPr>
              <w:t>8</w:t>
            </w:r>
            <w:r w:rsidR="009A1502">
              <w:rPr>
                <w:bCs/>
                <w:noProof/>
                <w:lang w:val="sr-Cyrl-CS"/>
              </w:rPr>
              <w:t> </w:t>
            </w:r>
            <w:r>
              <w:rPr>
                <w:bCs/>
                <w:lang w:val="sr-Cyrl-CS"/>
              </w:rPr>
              <w:fldChar w:fldCharType="end"/>
            </w:r>
          </w:p>
        </w:tc>
      </w:tr>
      <w:tr w:rsidR="009A1502" w:rsidTr="00FE387B">
        <w:trPr>
          <w:trHeight w:val="454"/>
        </w:trPr>
        <w:tc>
          <w:tcPr>
            <w:tcW w:w="889" w:type="dxa"/>
            <w:vAlign w:val="center"/>
          </w:tcPr>
          <w:p w:rsidR="009A1502" w:rsidRPr="00BB20B5" w:rsidRDefault="00134410" w:rsidP="00FE387B">
            <w:pPr>
              <w:tabs>
                <w:tab w:val="left" w:pos="7797"/>
              </w:tabs>
              <w:ind w:left="-131" w:right="-142"/>
              <w:jc w:val="center"/>
              <w:rPr>
                <w:b/>
                <w:lang w:val="sr-Cyrl-CS"/>
              </w:rPr>
            </w:pPr>
            <w:r w:rsidRPr="00BB20B5">
              <w:rPr>
                <w:b/>
                <w:lang w:val="sr-Cyrl-CS"/>
              </w:rPr>
              <w:fldChar w:fldCharType="begin">
                <w:ffData>
                  <w:name w:val="Text331"/>
                  <w:enabled/>
                  <w:calcOnExit w:val="0"/>
                  <w:textInput/>
                </w:ffData>
              </w:fldChar>
            </w:r>
            <w:bookmarkStart w:id="326" w:name="Text331"/>
            <w:r w:rsidR="009A1502" w:rsidRPr="00BB20B5">
              <w:rPr>
                <w:b/>
                <w:lang w:val="sr-Cyrl-CS"/>
              </w:rPr>
              <w:instrText xml:space="preserve"> FORMTEXT </w:instrText>
            </w:r>
            <w:r w:rsidRPr="00BB20B5">
              <w:rPr>
                <w:b/>
                <w:lang w:val="sr-Cyrl-CS"/>
              </w:rPr>
            </w:r>
            <w:r w:rsidRPr="00BB20B5">
              <w:rPr>
                <w:b/>
                <w:lang w:val="sr-Cyrl-CS"/>
              </w:rPr>
              <w:fldChar w:fldCharType="separate"/>
            </w:r>
            <w:r w:rsidR="009A1502" w:rsidRPr="00BB20B5">
              <w:rPr>
                <w:b/>
                <w:noProof/>
                <w:lang w:val="de-DE"/>
              </w:rPr>
              <w:t>VII.</w:t>
            </w:r>
            <w:r w:rsidRPr="00BB20B5">
              <w:rPr>
                <w:b/>
                <w:lang w:val="sr-Cyrl-CS"/>
              </w:rPr>
              <w:fldChar w:fldCharType="end"/>
            </w:r>
            <w:bookmarkEnd w:id="326"/>
          </w:p>
        </w:tc>
        <w:tc>
          <w:tcPr>
            <w:tcW w:w="6976" w:type="dxa"/>
            <w:vAlign w:val="center"/>
          </w:tcPr>
          <w:p w:rsidR="009A1502" w:rsidRPr="00BB20B5" w:rsidRDefault="00134410" w:rsidP="00FE387B">
            <w:pPr>
              <w:tabs>
                <w:tab w:val="left" w:pos="7797"/>
              </w:tabs>
              <w:ind w:right="-142"/>
              <w:rPr>
                <w:b/>
                <w:lang w:val="sr-Cyrl-CS"/>
              </w:rPr>
            </w:pPr>
            <w:r w:rsidRPr="00BB20B5">
              <w:rPr>
                <w:b/>
                <w:lang w:val="sr-Cyrl-CS"/>
              </w:rPr>
              <w:fldChar w:fldCharType="begin">
                <w:ffData>
                  <w:name w:val="Text332"/>
                  <w:enabled/>
                  <w:calcOnExit w:val="0"/>
                  <w:textInput/>
                </w:ffData>
              </w:fldChar>
            </w:r>
            <w:bookmarkStart w:id="327" w:name="Text332"/>
            <w:r w:rsidR="009A1502" w:rsidRPr="00BB20B5">
              <w:rPr>
                <w:b/>
                <w:lang w:val="sr-Cyrl-CS"/>
              </w:rPr>
              <w:instrText xml:space="preserve"> FORMTEXT </w:instrText>
            </w:r>
            <w:r w:rsidRPr="00BB20B5">
              <w:rPr>
                <w:b/>
                <w:lang w:val="sr-Cyrl-CS"/>
              </w:rPr>
            </w:r>
            <w:r w:rsidRPr="00BB20B5">
              <w:rPr>
                <w:b/>
                <w:lang w:val="sr-Cyrl-CS"/>
              </w:rPr>
              <w:fldChar w:fldCharType="separate"/>
            </w:r>
            <w:r w:rsidR="009A1502">
              <w:rPr>
                <w:b/>
                <w:noProof/>
                <w:lang w:val="de-DE"/>
              </w:rPr>
              <w:t xml:space="preserve"> Mehr über mich </w:t>
            </w:r>
            <w:r w:rsidRPr="00BB20B5">
              <w:rPr>
                <w:b/>
                <w:lang w:val="sr-Cyrl-CS"/>
              </w:rPr>
              <w:fldChar w:fldCharType="end"/>
            </w:r>
            <w:bookmarkEnd w:id="327"/>
          </w:p>
        </w:tc>
        <w:tc>
          <w:tcPr>
            <w:tcW w:w="775" w:type="dxa"/>
            <w:vAlign w:val="center"/>
          </w:tcPr>
          <w:p w:rsidR="009A1502" w:rsidRPr="00AC2BB2" w:rsidRDefault="00134410" w:rsidP="00FE387B">
            <w:pPr>
              <w:tabs>
                <w:tab w:val="left" w:pos="7797"/>
              </w:tabs>
              <w:ind w:left="-131" w:right="-142"/>
              <w:jc w:val="center"/>
              <w:rPr>
                <w:bCs/>
                <w:lang w:val="sr-Cyrl-CS"/>
              </w:rPr>
            </w:pPr>
            <w:r>
              <w:rPr>
                <w:bCs/>
                <w:lang w:val="sr-Cyrl-CS"/>
              </w:rPr>
              <w:fldChar w:fldCharType="begin">
                <w:ffData>
                  <w:name w:val="Text343"/>
                  <w:enabled/>
                  <w:calcOnExit w:val="0"/>
                  <w:textInput/>
                </w:ffData>
              </w:fldChar>
            </w:r>
            <w:r w:rsidR="009A1502">
              <w:rPr>
                <w:bCs/>
                <w:lang w:val="sr-Cyrl-CS"/>
              </w:rPr>
              <w:instrText xml:space="preserve"> FORMTEXT </w:instrText>
            </w:r>
            <w:r>
              <w:rPr>
                <w:bCs/>
                <w:lang w:val="sr-Cyrl-CS"/>
              </w:rPr>
            </w:r>
            <w:r>
              <w:rPr>
                <w:bCs/>
                <w:lang w:val="sr-Cyrl-CS"/>
              </w:rPr>
              <w:fldChar w:fldCharType="separate"/>
            </w:r>
            <w:r w:rsidR="009A1502">
              <w:rPr>
                <w:bCs/>
                <w:noProof/>
                <w:lang w:val="sr-Cyrl-CS"/>
              </w:rPr>
              <w:t> </w:t>
            </w:r>
            <w:r w:rsidR="009A1502">
              <w:rPr>
                <w:bCs/>
                <w:noProof/>
              </w:rPr>
              <w:t>9</w:t>
            </w:r>
            <w:r w:rsidR="009A1502">
              <w:rPr>
                <w:bCs/>
                <w:noProof/>
                <w:lang w:val="sr-Cyrl-CS"/>
              </w:rPr>
              <w:t> </w:t>
            </w:r>
            <w:r>
              <w:rPr>
                <w:bCs/>
                <w:lang w:val="sr-Cyrl-CS"/>
              </w:rPr>
              <w:fldChar w:fldCharType="end"/>
            </w:r>
          </w:p>
        </w:tc>
        <w:tc>
          <w:tcPr>
            <w:tcW w:w="709" w:type="dxa"/>
            <w:vAlign w:val="center"/>
          </w:tcPr>
          <w:p w:rsidR="009A1502" w:rsidRPr="00AC2BB2" w:rsidRDefault="00134410" w:rsidP="00FE387B">
            <w:pPr>
              <w:tabs>
                <w:tab w:val="left" w:pos="7797"/>
              </w:tabs>
              <w:ind w:right="-142" w:hanging="124"/>
              <w:jc w:val="center"/>
              <w:rPr>
                <w:bCs/>
                <w:lang w:val="sr-Cyrl-CS"/>
              </w:rPr>
            </w:pPr>
            <w:r>
              <w:rPr>
                <w:bCs/>
                <w:lang w:val="sr-Cyrl-CS"/>
              </w:rPr>
              <w:fldChar w:fldCharType="begin">
                <w:ffData>
                  <w:name w:val="Text343"/>
                  <w:enabled/>
                  <w:calcOnExit w:val="0"/>
                  <w:textInput/>
                </w:ffData>
              </w:fldChar>
            </w:r>
            <w:r w:rsidR="009A1502">
              <w:rPr>
                <w:bCs/>
                <w:lang w:val="sr-Cyrl-CS"/>
              </w:rPr>
              <w:instrText xml:space="preserve"> FORMTEXT </w:instrText>
            </w:r>
            <w:r>
              <w:rPr>
                <w:bCs/>
                <w:lang w:val="sr-Cyrl-CS"/>
              </w:rPr>
            </w:r>
            <w:r>
              <w:rPr>
                <w:bCs/>
                <w:lang w:val="sr-Cyrl-CS"/>
              </w:rPr>
              <w:fldChar w:fldCharType="separate"/>
            </w:r>
            <w:r w:rsidR="009A1502">
              <w:rPr>
                <w:bCs/>
                <w:noProof/>
                <w:lang w:val="sr-Cyrl-CS"/>
              </w:rPr>
              <w:t> </w:t>
            </w:r>
            <w:r w:rsidR="009A1502">
              <w:rPr>
                <w:bCs/>
                <w:noProof/>
                <w:lang w:val="de-DE"/>
              </w:rPr>
              <w:t>4</w:t>
            </w:r>
            <w:r w:rsidR="009A1502">
              <w:rPr>
                <w:bCs/>
                <w:noProof/>
                <w:lang w:val="sr-Cyrl-CS"/>
              </w:rPr>
              <w:t> </w:t>
            </w:r>
            <w:r>
              <w:rPr>
                <w:bCs/>
                <w:lang w:val="sr-Cyrl-CS"/>
              </w:rPr>
              <w:fldChar w:fldCharType="end"/>
            </w:r>
          </w:p>
        </w:tc>
        <w:tc>
          <w:tcPr>
            <w:tcW w:w="775" w:type="dxa"/>
            <w:vAlign w:val="center"/>
          </w:tcPr>
          <w:p w:rsidR="009A1502" w:rsidRPr="00AC2BB2" w:rsidRDefault="00134410" w:rsidP="00FE387B">
            <w:pPr>
              <w:tabs>
                <w:tab w:val="left" w:pos="7797"/>
              </w:tabs>
              <w:ind w:right="-142" w:hanging="124"/>
              <w:jc w:val="center"/>
              <w:rPr>
                <w:bCs/>
                <w:lang w:val="sr-Cyrl-CS"/>
              </w:rPr>
            </w:pPr>
            <w:r>
              <w:rPr>
                <w:bCs/>
                <w:lang w:val="sr-Cyrl-CS"/>
              </w:rPr>
              <w:fldChar w:fldCharType="begin">
                <w:ffData>
                  <w:name w:val="Text343"/>
                  <w:enabled/>
                  <w:calcOnExit w:val="0"/>
                  <w:textInput/>
                </w:ffData>
              </w:fldChar>
            </w:r>
            <w:r w:rsidR="009A1502">
              <w:rPr>
                <w:bCs/>
                <w:lang w:val="sr-Cyrl-CS"/>
              </w:rPr>
              <w:instrText xml:space="preserve"> FORMTEXT </w:instrText>
            </w:r>
            <w:r>
              <w:rPr>
                <w:bCs/>
                <w:lang w:val="sr-Cyrl-CS"/>
              </w:rPr>
            </w:r>
            <w:r>
              <w:rPr>
                <w:bCs/>
                <w:lang w:val="sr-Cyrl-CS"/>
              </w:rPr>
              <w:fldChar w:fldCharType="separate"/>
            </w:r>
            <w:r w:rsidR="009A1502">
              <w:rPr>
                <w:bCs/>
                <w:noProof/>
                <w:lang w:val="sr-Cyrl-CS"/>
              </w:rPr>
              <w:t> </w:t>
            </w:r>
            <w:r w:rsidR="009A1502">
              <w:rPr>
                <w:bCs/>
                <w:noProof/>
              </w:rPr>
              <w:t>5</w:t>
            </w:r>
            <w:r w:rsidR="009A1502">
              <w:rPr>
                <w:bCs/>
                <w:noProof/>
                <w:lang w:val="sr-Cyrl-CS"/>
              </w:rPr>
              <w:t> </w:t>
            </w:r>
            <w:r>
              <w:rPr>
                <w:bCs/>
                <w:lang w:val="sr-Cyrl-CS"/>
              </w:rPr>
              <w:fldChar w:fldCharType="end"/>
            </w:r>
          </w:p>
        </w:tc>
      </w:tr>
      <w:tr w:rsidR="009A1502" w:rsidTr="00FE387B">
        <w:trPr>
          <w:trHeight w:val="454"/>
        </w:trPr>
        <w:tc>
          <w:tcPr>
            <w:tcW w:w="889" w:type="dxa"/>
            <w:vAlign w:val="center"/>
          </w:tcPr>
          <w:p w:rsidR="009A1502" w:rsidRPr="00AC2BB2" w:rsidRDefault="009A1502" w:rsidP="00FE387B">
            <w:pPr>
              <w:tabs>
                <w:tab w:val="left" w:pos="7797"/>
              </w:tabs>
              <w:ind w:left="-131" w:right="-142"/>
              <w:jc w:val="center"/>
              <w:rPr>
                <w:bCs/>
                <w:lang w:val="sr-Cyrl-CS"/>
              </w:rPr>
            </w:pPr>
          </w:p>
        </w:tc>
        <w:tc>
          <w:tcPr>
            <w:tcW w:w="6976" w:type="dxa"/>
            <w:vAlign w:val="center"/>
          </w:tcPr>
          <w:p w:rsidR="009A1502" w:rsidRPr="00BE03DF" w:rsidRDefault="00134410" w:rsidP="00FE387B">
            <w:pPr>
              <w:tabs>
                <w:tab w:val="left" w:pos="7797"/>
              </w:tabs>
              <w:ind w:right="-142"/>
              <w:jc w:val="right"/>
              <w:rPr>
                <w:b/>
                <w:lang w:val="sr-Cyrl-CS"/>
              </w:rPr>
            </w:pPr>
            <w:r w:rsidRPr="00BE03DF">
              <w:rPr>
                <w:b/>
                <w:lang w:val="sr-Cyrl-CS"/>
              </w:rPr>
              <w:fldChar w:fldCharType="begin">
                <w:ffData>
                  <w:name w:val="Text412"/>
                  <w:enabled/>
                  <w:calcOnExit w:val="0"/>
                  <w:textInput/>
                </w:ffData>
              </w:fldChar>
            </w:r>
            <w:r w:rsidR="009A1502" w:rsidRPr="00BE03DF">
              <w:rPr>
                <w:b/>
                <w:lang w:val="sr-Cyrl-CS"/>
              </w:rPr>
              <w:instrText xml:space="preserve"> FORMTEXT </w:instrText>
            </w:r>
            <w:r w:rsidRPr="00BE03DF">
              <w:rPr>
                <w:b/>
                <w:lang w:val="sr-Cyrl-CS"/>
              </w:rPr>
            </w:r>
            <w:r w:rsidRPr="00BE03DF">
              <w:rPr>
                <w:b/>
                <w:lang w:val="sr-Cyrl-CS"/>
              </w:rPr>
              <w:fldChar w:fldCharType="separate"/>
            </w:r>
            <w:r w:rsidR="009A1502" w:rsidRPr="00BE03DF">
              <w:rPr>
                <w:b/>
                <w:noProof/>
                <w:lang w:val="sr-Cyrl-CS"/>
              </w:rPr>
              <w:t>Укупно:</w:t>
            </w:r>
            <w:r w:rsidR="009A1502" w:rsidRPr="00BE03DF">
              <w:rPr>
                <w:b/>
                <w:noProof/>
                <w:lang w:val="sr-Cyrl-CS"/>
              </w:rPr>
              <w:t> </w:t>
            </w:r>
            <w:r w:rsidRPr="00BE03DF">
              <w:rPr>
                <w:b/>
                <w:lang w:val="sr-Cyrl-CS"/>
              </w:rPr>
              <w:fldChar w:fldCharType="end"/>
            </w:r>
          </w:p>
        </w:tc>
        <w:tc>
          <w:tcPr>
            <w:tcW w:w="775" w:type="dxa"/>
            <w:vAlign w:val="center"/>
          </w:tcPr>
          <w:p w:rsidR="009A1502" w:rsidRPr="00BE03DF" w:rsidRDefault="00134410" w:rsidP="00FE387B">
            <w:pPr>
              <w:tabs>
                <w:tab w:val="left" w:pos="7797"/>
              </w:tabs>
              <w:ind w:left="-131" w:right="-142"/>
              <w:jc w:val="center"/>
              <w:rPr>
                <w:bCs/>
                <w:lang w:val="de-DE"/>
              </w:rPr>
            </w:pPr>
            <w:r>
              <w:rPr>
                <w:bCs/>
                <w:lang w:val="sr-Cyrl-CS"/>
              </w:rPr>
              <w:fldChar w:fldCharType="begin">
                <w:ffData>
                  <w:name w:val="Text413"/>
                  <w:enabled/>
                  <w:calcOnExit w:val="0"/>
                  <w:textInput/>
                </w:ffData>
              </w:fldChar>
            </w:r>
            <w:r w:rsidR="009A1502">
              <w:rPr>
                <w:bCs/>
                <w:lang w:val="sr-Cyrl-CS"/>
              </w:rPr>
              <w:instrText xml:space="preserve"> FORMTEXT </w:instrText>
            </w:r>
            <w:r>
              <w:rPr>
                <w:bCs/>
                <w:lang w:val="sr-Cyrl-CS"/>
              </w:rPr>
            </w:r>
            <w:r>
              <w:rPr>
                <w:bCs/>
                <w:lang w:val="sr-Cyrl-CS"/>
              </w:rPr>
              <w:fldChar w:fldCharType="separate"/>
            </w:r>
            <w:r w:rsidR="009A1502">
              <w:rPr>
                <w:bCs/>
                <w:noProof/>
                <w:lang w:val="sr-Cyrl-CS"/>
              </w:rPr>
              <w:t> </w:t>
            </w:r>
            <w:r w:rsidR="009A1502">
              <w:rPr>
                <w:bCs/>
                <w:noProof/>
              </w:rPr>
              <w:t>72</w:t>
            </w:r>
            <w:r w:rsidR="009A1502">
              <w:rPr>
                <w:bCs/>
                <w:noProof/>
                <w:lang w:val="sr-Cyrl-CS"/>
              </w:rPr>
              <w:t> </w:t>
            </w:r>
            <w:r>
              <w:rPr>
                <w:bCs/>
                <w:lang w:val="sr-Cyrl-CS"/>
              </w:rPr>
              <w:fldChar w:fldCharType="end"/>
            </w:r>
          </w:p>
        </w:tc>
        <w:bookmarkStart w:id="328" w:name="Text414"/>
        <w:tc>
          <w:tcPr>
            <w:tcW w:w="709" w:type="dxa"/>
            <w:vAlign w:val="center"/>
          </w:tcPr>
          <w:p w:rsidR="009A1502" w:rsidRPr="00AC2BB2" w:rsidRDefault="00134410" w:rsidP="00FE387B">
            <w:pPr>
              <w:tabs>
                <w:tab w:val="left" w:pos="7797"/>
              </w:tabs>
              <w:ind w:right="-142" w:hanging="124"/>
              <w:jc w:val="center"/>
              <w:rPr>
                <w:bCs/>
                <w:lang w:val="sr-Cyrl-CS"/>
              </w:rPr>
            </w:pPr>
            <w:r>
              <w:rPr>
                <w:bCs/>
                <w:lang w:val="sr-Cyrl-CS"/>
              </w:rPr>
              <w:fldChar w:fldCharType="begin">
                <w:ffData>
                  <w:name w:val="Text414"/>
                  <w:enabled/>
                  <w:calcOnExit w:val="0"/>
                  <w:textInput>
                    <w:default w:val="28"/>
                  </w:textInput>
                </w:ffData>
              </w:fldChar>
            </w:r>
            <w:r w:rsidR="009A1502">
              <w:rPr>
                <w:bCs/>
                <w:lang w:val="sr-Cyrl-CS"/>
              </w:rPr>
              <w:instrText xml:space="preserve"> FORMTEXT </w:instrText>
            </w:r>
            <w:r>
              <w:rPr>
                <w:bCs/>
                <w:lang w:val="sr-Cyrl-CS"/>
              </w:rPr>
            </w:r>
            <w:r>
              <w:rPr>
                <w:bCs/>
                <w:lang w:val="sr-Cyrl-CS"/>
              </w:rPr>
              <w:fldChar w:fldCharType="separate"/>
            </w:r>
            <w:r w:rsidR="009A1502">
              <w:rPr>
                <w:bCs/>
                <w:noProof/>
                <w:lang w:val="sr-Cyrl-CS"/>
              </w:rPr>
              <w:t>28</w:t>
            </w:r>
            <w:r>
              <w:rPr>
                <w:bCs/>
                <w:lang w:val="sr-Cyrl-CS"/>
              </w:rPr>
              <w:fldChar w:fldCharType="end"/>
            </w:r>
            <w:bookmarkEnd w:id="328"/>
          </w:p>
        </w:tc>
        <w:bookmarkStart w:id="329" w:name="Text415"/>
        <w:tc>
          <w:tcPr>
            <w:tcW w:w="775" w:type="dxa"/>
            <w:vAlign w:val="center"/>
          </w:tcPr>
          <w:p w:rsidR="009A1502" w:rsidRPr="00BE03DF" w:rsidRDefault="00134410" w:rsidP="00FE387B">
            <w:pPr>
              <w:tabs>
                <w:tab w:val="left" w:pos="7797"/>
              </w:tabs>
              <w:ind w:right="-142" w:hanging="124"/>
              <w:jc w:val="center"/>
              <w:rPr>
                <w:bCs/>
                <w:lang w:val="de-DE"/>
              </w:rPr>
            </w:pPr>
            <w:r>
              <w:rPr>
                <w:bCs/>
                <w:lang w:val="sr-Cyrl-CS"/>
              </w:rPr>
              <w:fldChar w:fldCharType="begin">
                <w:ffData>
                  <w:name w:val="Text415"/>
                  <w:enabled/>
                  <w:calcOnExit w:val="0"/>
                  <w:textInput>
                    <w:default w:val="44"/>
                  </w:textInput>
                </w:ffData>
              </w:fldChar>
            </w:r>
            <w:r w:rsidR="009A1502">
              <w:rPr>
                <w:bCs/>
                <w:lang w:val="sr-Cyrl-CS"/>
              </w:rPr>
              <w:instrText xml:space="preserve"> FORMTEXT </w:instrText>
            </w:r>
            <w:r>
              <w:rPr>
                <w:bCs/>
                <w:lang w:val="sr-Cyrl-CS"/>
              </w:rPr>
            </w:r>
            <w:r>
              <w:rPr>
                <w:bCs/>
                <w:lang w:val="sr-Cyrl-CS"/>
              </w:rPr>
              <w:fldChar w:fldCharType="separate"/>
            </w:r>
            <w:r w:rsidR="009A1502">
              <w:rPr>
                <w:bCs/>
                <w:noProof/>
                <w:lang w:val="sr-Cyrl-CS"/>
              </w:rPr>
              <w:t>44</w:t>
            </w:r>
            <w:r>
              <w:rPr>
                <w:bCs/>
                <w:lang w:val="sr-Cyrl-CS"/>
              </w:rPr>
              <w:fldChar w:fldCharType="end"/>
            </w:r>
            <w:bookmarkEnd w:id="329"/>
          </w:p>
        </w:tc>
      </w:tr>
    </w:tbl>
    <w:p w:rsidR="00102916" w:rsidRDefault="00102916" w:rsidP="00102916">
      <w:pPr>
        <w:rPr>
          <w:color w:val="262626"/>
        </w:rPr>
      </w:pPr>
    </w:p>
    <w:p w:rsidR="009A1502" w:rsidRPr="00273B53" w:rsidRDefault="009A1502" w:rsidP="00102916">
      <w:pPr>
        <w:rPr>
          <w:color w:val="262626"/>
        </w:rPr>
      </w:pPr>
    </w:p>
    <w:p w:rsidR="00140CF5" w:rsidRPr="00140CF5" w:rsidRDefault="008B1056" w:rsidP="00E77FD5">
      <w:pPr>
        <w:pStyle w:val="Heading4"/>
        <w:jc w:val="center"/>
        <w:rPr>
          <w:rFonts w:ascii="Times New Roman" w:hAnsi="Times New Roman"/>
        </w:rPr>
      </w:pPr>
      <w:r w:rsidRPr="00140CF5">
        <w:rPr>
          <w:rFonts w:ascii="Times New Roman" w:hAnsi="Times New Roman"/>
          <w:lang w:val="ru-RU"/>
        </w:rPr>
        <w:t>Годишњи план рада за немачки језик</w:t>
      </w:r>
    </w:p>
    <w:p w:rsidR="008B1056" w:rsidRPr="00140CF5" w:rsidRDefault="008B1056" w:rsidP="00E77FD5">
      <w:pPr>
        <w:pStyle w:val="Heading4"/>
        <w:jc w:val="center"/>
        <w:rPr>
          <w:rFonts w:ascii="Times New Roman" w:hAnsi="Times New Roman"/>
          <w:b w:val="0"/>
          <w:lang w:val="ru-RU"/>
        </w:rPr>
      </w:pPr>
      <w:r w:rsidRPr="00140CF5">
        <w:rPr>
          <w:rFonts w:ascii="Times New Roman" w:hAnsi="Times New Roman"/>
          <w:b w:val="0"/>
          <w:lang w:val="ru-RU"/>
        </w:rPr>
        <w:t>за осми разред основне школе</w:t>
      </w:r>
    </w:p>
    <w:p w:rsidR="008B1056" w:rsidRPr="003953ED" w:rsidRDefault="008B1056" w:rsidP="008B1056">
      <w:pPr>
        <w:rPr>
          <w:color w:val="262626"/>
        </w:rPr>
      </w:pP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
        <w:gridCol w:w="6976"/>
        <w:gridCol w:w="775"/>
        <w:gridCol w:w="709"/>
        <w:gridCol w:w="775"/>
      </w:tblGrid>
      <w:tr w:rsidR="009A1502" w:rsidTr="00FE387B">
        <w:trPr>
          <w:trHeight w:val="200"/>
          <w:tblHeader/>
        </w:trPr>
        <w:tc>
          <w:tcPr>
            <w:tcW w:w="889" w:type="dxa"/>
            <w:vMerge w:val="restart"/>
            <w:vAlign w:val="center"/>
          </w:tcPr>
          <w:p w:rsidR="009A1502" w:rsidRDefault="009A1502" w:rsidP="00FE387B">
            <w:pPr>
              <w:tabs>
                <w:tab w:val="left" w:pos="7797"/>
              </w:tabs>
              <w:ind w:left="-131" w:right="-144"/>
              <w:jc w:val="center"/>
              <w:rPr>
                <w:bCs/>
                <w:sz w:val="16"/>
                <w:szCs w:val="16"/>
                <w:lang w:val="de-DE"/>
              </w:rPr>
            </w:pPr>
          </w:p>
          <w:p w:rsidR="009A1502" w:rsidRPr="00233E11" w:rsidRDefault="009A1502" w:rsidP="00FE387B">
            <w:pPr>
              <w:tabs>
                <w:tab w:val="left" w:pos="7797"/>
              </w:tabs>
              <w:ind w:left="-131" w:right="-144"/>
              <w:jc w:val="center"/>
              <w:rPr>
                <w:bCs/>
                <w:sz w:val="16"/>
                <w:szCs w:val="16"/>
                <w:lang w:val="sr-Cyrl-CS"/>
              </w:rPr>
            </w:pPr>
            <w:r w:rsidRPr="00233E11">
              <w:rPr>
                <w:bCs/>
                <w:sz w:val="16"/>
                <w:szCs w:val="16"/>
                <w:lang w:val="sr-Cyrl-CS"/>
              </w:rPr>
              <w:t>Ред</w:t>
            </w:r>
            <w:r>
              <w:rPr>
                <w:bCs/>
                <w:sz w:val="16"/>
                <w:szCs w:val="16"/>
                <w:lang w:val="sr-Cyrl-CS"/>
              </w:rPr>
              <w:t>. б</w:t>
            </w:r>
            <w:r w:rsidRPr="00233E11">
              <w:rPr>
                <w:bCs/>
                <w:sz w:val="16"/>
                <w:szCs w:val="16"/>
                <w:lang w:val="sr-Cyrl-CS"/>
              </w:rPr>
              <w:t>рој</w:t>
            </w:r>
          </w:p>
          <w:p w:rsidR="009A1502" w:rsidRPr="00BB1C7B" w:rsidRDefault="009A1502" w:rsidP="00FE387B">
            <w:pPr>
              <w:tabs>
                <w:tab w:val="left" w:pos="7797"/>
              </w:tabs>
              <w:ind w:left="-131" w:right="-144"/>
              <w:jc w:val="center"/>
              <w:rPr>
                <w:b/>
                <w:bCs/>
                <w:sz w:val="16"/>
                <w:szCs w:val="16"/>
                <w:lang w:val="sr-Cyrl-CS"/>
              </w:rPr>
            </w:pPr>
            <w:r w:rsidRPr="00233E11">
              <w:rPr>
                <w:bCs/>
                <w:sz w:val="16"/>
                <w:szCs w:val="16"/>
                <w:lang w:val="sr-Cyrl-CS"/>
              </w:rPr>
              <w:t>наставне теме</w:t>
            </w:r>
          </w:p>
        </w:tc>
        <w:tc>
          <w:tcPr>
            <w:tcW w:w="6976" w:type="dxa"/>
            <w:vMerge w:val="restart"/>
            <w:vAlign w:val="center"/>
          </w:tcPr>
          <w:p w:rsidR="009A1502" w:rsidRPr="00233E11" w:rsidRDefault="009A1502" w:rsidP="00FE387B">
            <w:pPr>
              <w:tabs>
                <w:tab w:val="left" w:pos="7797"/>
              </w:tabs>
              <w:spacing w:line="360" w:lineRule="auto"/>
              <w:ind w:right="-144"/>
              <w:jc w:val="center"/>
              <w:rPr>
                <w:b/>
                <w:bCs/>
                <w:spacing w:val="70"/>
                <w:sz w:val="27"/>
                <w:szCs w:val="27"/>
                <w:lang w:val="sr-Cyrl-CS"/>
              </w:rPr>
            </w:pPr>
            <w:r w:rsidRPr="00233E11">
              <w:rPr>
                <w:b/>
                <w:bCs/>
                <w:spacing w:val="70"/>
                <w:sz w:val="27"/>
                <w:szCs w:val="27"/>
                <w:lang w:val="sr-Cyrl-CS"/>
              </w:rPr>
              <w:t>НАСТАВН</w:t>
            </w:r>
            <w:r>
              <w:rPr>
                <w:b/>
                <w:bCs/>
                <w:spacing w:val="70"/>
                <w:sz w:val="27"/>
                <w:szCs w:val="27"/>
                <w:lang w:val="sr-Latn-CS"/>
              </w:rPr>
              <w:t>A</w:t>
            </w:r>
            <w:r w:rsidRPr="00233E11">
              <w:rPr>
                <w:b/>
                <w:bCs/>
                <w:spacing w:val="70"/>
                <w:sz w:val="27"/>
                <w:szCs w:val="27"/>
                <w:lang w:val="sr-Cyrl-CS"/>
              </w:rPr>
              <w:t xml:space="preserve"> ТЕМ</w:t>
            </w:r>
            <w:r>
              <w:rPr>
                <w:b/>
                <w:bCs/>
                <w:spacing w:val="70"/>
                <w:sz w:val="27"/>
                <w:szCs w:val="27"/>
                <w:lang w:val="sr-Cyrl-CS"/>
              </w:rPr>
              <w:t>А / ОБЛАСТ</w:t>
            </w:r>
          </w:p>
        </w:tc>
        <w:tc>
          <w:tcPr>
            <w:tcW w:w="775" w:type="dxa"/>
            <w:vMerge w:val="restart"/>
            <w:vAlign w:val="center"/>
          </w:tcPr>
          <w:p w:rsidR="009A1502" w:rsidRPr="00233E11" w:rsidRDefault="009A1502" w:rsidP="00FE387B">
            <w:pPr>
              <w:tabs>
                <w:tab w:val="left" w:pos="7797"/>
              </w:tabs>
              <w:ind w:left="-131" w:right="-144"/>
              <w:jc w:val="center"/>
              <w:rPr>
                <w:bCs/>
                <w:sz w:val="16"/>
                <w:szCs w:val="16"/>
                <w:lang w:val="sr-Cyrl-CS"/>
              </w:rPr>
            </w:pPr>
            <w:r w:rsidRPr="00233E11">
              <w:rPr>
                <w:bCs/>
                <w:sz w:val="16"/>
                <w:szCs w:val="16"/>
                <w:lang w:val="sr-Cyrl-CS"/>
              </w:rPr>
              <w:t>Број</w:t>
            </w:r>
          </w:p>
          <w:p w:rsidR="009A1502" w:rsidRPr="00233E11" w:rsidRDefault="009A1502" w:rsidP="00FE387B">
            <w:pPr>
              <w:tabs>
                <w:tab w:val="left" w:pos="7797"/>
              </w:tabs>
              <w:ind w:left="-131" w:right="-144"/>
              <w:jc w:val="center"/>
              <w:rPr>
                <w:bCs/>
                <w:sz w:val="28"/>
                <w:lang w:val="sr-Cyrl-CS"/>
              </w:rPr>
            </w:pPr>
            <w:r>
              <w:rPr>
                <w:bCs/>
                <w:sz w:val="16"/>
                <w:szCs w:val="16"/>
                <w:lang w:val="sr-Cyrl-CS"/>
              </w:rPr>
              <w:t>ч</w:t>
            </w:r>
            <w:r w:rsidRPr="00233E11">
              <w:rPr>
                <w:bCs/>
                <w:sz w:val="16"/>
                <w:szCs w:val="16"/>
                <w:lang w:val="sr-Cyrl-CS"/>
              </w:rPr>
              <w:t xml:space="preserve">асова  </w:t>
            </w:r>
            <w:r>
              <w:rPr>
                <w:bCs/>
                <w:sz w:val="16"/>
                <w:szCs w:val="16"/>
                <w:lang w:val="sr-Cyrl-CS"/>
              </w:rPr>
              <w:br/>
            </w:r>
            <w:r w:rsidRPr="00233E11">
              <w:rPr>
                <w:bCs/>
                <w:sz w:val="16"/>
                <w:szCs w:val="16"/>
                <w:lang w:val="sr-Cyrl-CS"/>
              </w:rPr>
              <w:t>по теми</w:t>
            </w:r>
          </w:p>
        </w:tc>
        <w:tc>
          <w:tcPr>
            <w:tcW w:w="1484" w:type="dxa"/>
            <w:gridSpan w:val="2"/>
            <w:vAlign w:val="center"/>
          </w:tcPr>
          <w:p w:rsidR="009A1502" w:rsidRPr="00233E11" w:rsidRDefault="009A1502" w:rsidP="00FE387B">
            <w:pPr>
              <w:tabs>
                <w:tab w:val="left" w:pos="7797"/>
              </w:tabs>
              <w:ind w:right="-144" w:hanging="124"/>
              <w:jc w:val="center"/>
              <w:rPr>
                <w:bCs/>
                <w:sz w:val="18"/>
                <w:szCs w:val="18"/>
                <w:lang w:val="sr-Cyrl-CS"/>
              </w:rPr>
            </w:pPr>
            <w:r w:rsidRPr="00233E11">
              <w:rPr>
                <w:bCs/>
                <w:sz w:val="18"/>
                <w:szCs w:val="18"/>
                <w:lang w:val="sr-Cyrl-CS"/>
              </w:rPr>
              <w:t>Број часова за</w:t>
            </w:r>
          </w:p>
        </w:tc>
      </w:tr>
      <w:tr w:rsidR="009A1502" w:rsidTr="00FE387B">
        <w:trPr>
          <w:trHeight w:val="487"/>
          <w:tblHeader/>
        </w:trPr>
        <w:tc>
          <w:tcPr>
            <w:tcW w:w="889" w:type="dxa"/>
            <w:vMerge/>
            <w:vAlign w:val="center"/>
          </w:tcPr>
          <w:p w:rsidR="009A1502" w:rsidRDefault="009A1502" w:rsidP="00FE387B">
            <w:pPr>
              <w:tabs>
                <w:tab w:val="left" w:pos="7797"/>
              </w:tabs>
              <w:ind w:left="-131" w:right="-144"/>
              <w:jc w:val="center"/>
              <w:rPr>
                <w:b/>
                <w:bCs/>
                <w:sz w:val="16"/>
                <w:szCs w:val="16"/>
                <w:lang w:val="sr-Cyrl-CS"/>
              </w:rPr>
            </w:pPr>
          </w:p>
        </w:tc>
        <w:tc>
          <w:tcPr>
            <w:tcW w:w="6976" w:type="dxa"/>
            <w:vMerge/>
            <w:vAlign w:val="center"/>
          </w:tcPr>
          <w:p w:rsidR="009A1502" w:rsidRPr="006476C2" w:rsidRDefault="009A1502" w:rsidP="00FE387B">
            <w:pPr>
              <w:tabs>
                <w:tab w:val="left" w:pos="7797"/>
              </w:tabs>
              <w:spacing w:line="360" w:lineRule="auto"/>
              <w:ind w:right="-144"/>
              <w:jc w:val="center"/>
              <w:rPr>
                <w:b/>
                <w:bCs/>
                <w:spacing w:val="70"/>
                <w:sz w:val="28"/>
                <w:szCs w:val="28"/>
                <w:lang w:val="sr-Cyrl-CS"/>
              </w:rPr>
            </w:pPr>
          </w:p>
        </w:tc>
        <w:tc>
          <w:tcPr>
            <w:tcW w:w="775" w:type="dxa"/>
            <w:vMerge/>
            <w:vAlign w:val="center"/>
          </w:tcPr>
          <w:p w:rsidR="009A1502" w:rsidRPr="00233E11" w:rsidRDefault="009A1502" w:rsidP="00FE387B">
            <w:pPr>
              <w:tabs>
                <w:tab w:val="left" w:pos="7797"/>
              </w:tabs>
              <w:ind w:left="-131" w:right="-144"/>
              <w:jc w:val="center"/>
              <w:rPr>
                <w:bCs/>
                <w:sz w:val="16"/>
                <w:szCs w:val="16"/>
                <w:lang w:val="sr-Cyrl-CS"/>
              </w:rPr>
            </w:pPr>
          </w:p>
        </w:tc>
        <w:tc>
          <w:tcPr>
            <w:tcW w:w="709" w:type="dxa"/>
            <w:vAlign w:val="center"/>
          </w:tcPr>
          <w:p w:rsidR="009A1502" w:rsidRPr="00233E11" w:rsidRDefault="009A1502" w:rsidP="00FE387B">
            <w:pPr>
              <w:tabs>
                <w:tab w:val="left" w:pos="7797"/>
              </w:tabs>
              <w:spacing w:line="360" w:lineRule="auto"/>
              <w:ind w:left="-124" w:right="-144" w:hanging="124"/>
              <w:jc w:val="center"/>
              <w:rPr>
                <w:bCs/>
                <w:sz w:val="16"/>
                <w:szCs w:val="16"/>
                <w:lang w:val="sr-Cyrl-CS"/>
              </w:rPr>
            </w:pPr>
            <w:r w:rsidRPr="00233E11">
              <w:rPr>
                <w:bCs/>
                <w:sz w:val="16"/>
                <w:szCs w:val="16"/>
                <w:lang w:val="sr-Cyrl-CS"/>
              </w:rPr>
              <w:t>обраду</w:t>
            </w:r>
          </w:p>
        </w:tc>
        <w:tc>
          <w:tcPr>
            <w:tcW w:w="775" w:type="dxa"/>
            <w:vAlign w:val="center"/>
          </w:tcPr>
          <w:p w:rsidR="009A1502" w:rsidRPr="00233E11" w:rsidRDefault="009A1502" w:rsidP="00FE387B">
            <w:pPr>
              <w:tabs>
                <w:tab w:val="left" w:pos="7797"/>
              </w:tabs>
              <w:ind w:left="-124" w:right="-144"/>
              <w:jc w:val="center"/>
              <w:rPr>
                <w:bCs/>
                <w:sz w:val="16"/>
                <w:szCs w:val="16"/>
                <w:lang w:val="sr-Cyrl-CS"/>
              </w:rPr>
            </w:pPr>
            <w:r>
              <w:rPr>
                <w:bCs/>
                <w:sz w:val="16"/>
                <w:szCs w:val="16"/>
                <w:lang w:val="sr-Cyrl-CS"/>
              </w:rPr>
              <w:t>о</w:t>
            </w:r>
            <w:r w:rsidRPr="00233E11">
              <w:rPr>
                <w:bCs/>
                <w:sz w:val="16"/>
                <w:szCs w:val="16"/>
                <w:lang w:val="sr-Cyrl-CS"/>
              </w:rPr>
              <w:t>стале типове часова</w:t>
            </w:r>
          </w:p>
        </w:tc>
      </w:tr>
      <w:tr w:rsidR="009A1502" w:rsidTr="00FE387B">
        <w:trPr>
          <w:trHeight w:val="454"/>
        </w:trPr>
        <w:tc>
          <w:tcPr>
            <w:tcW w:w="889" w:type="dxa"/>
            <w:vAlign w:val="center"/>
          </w:tcPr>
          <w:p w:rsidR="009A1502" w:rsidRPr="00BB20B5" w:rsidRDefault="00134410" w:rsidP="00FE387B">
            <w:pPr>
              <w:tabs>
                <w:tab w:val="left" w:pos="7797"/>
              </w:tabs>
              <w:ind w:left="-131" w:right="-142"/>
              <w:jc w:val="center"/>
              <w:rPr>
                <w:b/>
                <w:lang w:val="sr-Cyrl-CS"/>
              </w:rPr>
            </w:pPr>
            <w:r w:rsidRPr="00BB20B5">
              <w:rPr>
                <w:b/>
                <w:lang w:val="sr-Cyrl-CS"/>
              </w:rPr>
              <w:fldChar w:fldCharType="begin">
                <w:ffData>
                  <w:name w:val="Text301"/>
                  <w:enabled/>
                  <w:calcOnExit w:val="0"/>
                  <w:textInput/>
                </w:ffData>
              </w:fldChar>
            </w:r>
            <w:r w:rsidR="009A1502" w:rsidRPr="00BB20B5">
              <w:rPr>
                <w:b/>
                <w:lang w:val="sr-Cyrl-CS"/>
              </w:rPr>
              <w:instrText xml:space="preserve"> FORMTEXT </w:instrText>
            </w:r>
            <w:r w:rsidRPr="00BB20B5">
              <w:rPr>
                <w:b/>
                <w:lang w:val="sr-Cyrl-CS"/>
              </w:rPr>
            </w:r>
            <w:r w:rsidRPr="00BB20B5">
              <w:rPr>
                <w:b/>
                <w:lang w:val="sr-Cyrl-CS"/>
              </w:rPr>
              <w:fldChar w:fldCharType="separate"/>
            </w:r>
            <w:r w:rsidR="009A1502" w:rsidRPr="00BB20B5">
              <w:rPr>
                <w:b/>
                <w:lang w:val="de-DE"/>
              </w:rPr>
              <w:t>I</w:t>
            </w:r>
            <w:r w:rsidR="009A1502" w:rsidRPr="00BB20B5">
              <w:rPr>
                <w:b/>
                <w:lang w:val="ru-RU"/>
              </w:rPr>
              <w:t>.</w:t>
            </w:r>
            <w:r w:rsidRPr="00BB20B5">
              <w:rPr>
                <w:b/>
                <w:lang w:val="sr-Cyrl-CS"/>
              </w:rPr>
              <w:fldChar w:fldCharType="end"/>
            </w:r>
          </w:p>
        </w:tc>
        <w:tc>
          <w:tcPr>
            <w:tcW w:w="6976" w:type="dxa"/>
            <w:vAlign w:val="center"/>
          </w:tcPr>
          <w:p w:rsidR="009A1502" w:rsidRPr="00BB20B5" w:rsidRDefault="00134410" w:rsidP="00FE387B">
            <w:pPr>
              <w:tabs>
                <w:tab w:val="left" w:pos="7797"/>
              </w:tabs>
              <w:ind w:right="-142"/>
              <w:rPr>
                <w:b/>
                <w:lang w:val="sr-Cyrl-CS"/>
              </w:rPr>
            </w:pPr>
            <w:r w:rsidRPr="00BB20B5">
              <w:rPr>
                <w:b/>
                <w:lang w:val="sr-Cyrl-CS"/>
              </w:rPr>
              <w:fldChar w:fldCharType="begin">
                <w:ffData>
                  <w:name w:val="Text302"/>
                  <w:enabled/>
                  <w:calcOnExit w:val="0"/>
                  <w:textInput/>
                </w:ffData>
              </w:fldChar>
            </w:r>
            <w:r w:rsidR="009A1502" w:rsidRPr="00BB20B5">
              <w:rPr>
                <w:b/>
                <w:lang w:val="sr-Cyrl-CS"/>
              </w:rPr>
              <w:instrText xml:space="preserve"> FORMTEXT </w:instrText>
            </w:r>
            <w:r w:rsidRPr="00BB20B5">
              <w:rPr>
                <w:b/>
                <w:lang w:val="sr-Cyrl-CS"/>
              </w:rPr>
            </w:r>
            <w:r w:rsidRPr="00BB20B5">
              <w:rPr>
                <w:b/>
                <w:lang w:val="sr-Cyrl-CS"/>
              </w:rPr>
              <w:fldChar w:fldCharType="separate"/>
            </w:r>
            <w:r w:rsidR="009A1502">
              <w:rPr>
                <w:b/>
                <w:lang w:val="de-DE"/>
              </w:rPr>
              <w:t xml:space="preserve"> Fitness und Sport </w:t>
            </w:r>
            <w:r w:rsidRPr="00BB20B5">
              <w:rPr>
                <w:b/>
                <w:lang w:val="sr-Cyrl-CS"/>
              </w:rPr>
              <w:fldChar w:fldCharType="end"/>
            </w:r>
          </w:p>
        </w:tc>
        <w:tc>
          <w:tcPr>
            <w:tcW w:w="775" w:type="dxa"/>
            <w:vAlign w:val="center"/>
          </w:tcPr>
          <w:p w:rsidR="009A1502" w:rsidRPr="00AC2BB2" w:rsidRDefault="009A1502" w:rsidP="00FE387B">
            <w:pPr>
              <w:tabs>
                <w:tab w:val="left" w:pos="7797"/>
              </w:tabs>
              <w:ind w:left="-131" w:right="-142"/>
              <w:rPr>
                <w:bCs/>
                <w:lang w:val="sr-Cyrl-CS"/>
              </w:rPr>
            </w:pPr>
            <w:r>
              <w:rPr>
                <w:bCs/>
                <w:lang w:val="de-DE"/>
              </w:rPr>
              <w:t xml:space="preserve">    </w:t>
            </w:r>
            <w:r w:rsidR="00134410">
              <w:rPr>
                <w:bCs/>
                <w:lang w:val="sr-Cyrl-CS"/>
              </w:rPr>
              <w:fldChar w:fldCharType="begin">
                <w:ffData>
                  <w:name w:val="Text323"/>
                  <w:enabled/>
                  <w:calcOnExit w:val="0"/>
                  <w:textInput/>
                </w:ffData>
              </w:fldChar>
            </w:r>
            <w:r>
              <w:rPr>
                <w:bCs/>
                <w:lang w:val="sr-Cyrl-CS"/>
              </w:rPr>
              <w:instrText xml:space="preserve"> FORMTEXT </w:instrText>
            </w:r>
            <w:r w:rsidR="00134410">
              <w:rPr>
                <w:bCs/>
                <w:lang w:val="sr-Cyrl-CS"/>
              </w:rPr>
            </w:r>
            <w:r w:rsidR="00134410">
              <w:rPr>
                <w:bCs/>
                <w:lang w:val="sr-Cyrl-CS"/>
              </w:rPr>
              <w:fldChar w:fldCharType="separate"/>
            </w:r>
            <w:r>
              <w:rPr>
                <w:bCs/>
                <w:noProof/>
                <w:lang w:val="de-DE"/>
              </w:rPr>
              <w:t xml:space="preserve">  9 </w:t>
            </w:r>
            <w:r w:rsidR="00134410">
              <w:rPr>
                <w:bCs/>
                <w:lang w:val="sr-Cyrl-CS"/>
              </w:rPr>
              <w:fldChar w:fldCharType="end"/>
            </w:r>
          </w:p>
        </w:tc>
        <w:tc>
          <w:tcPr>
            <w:tcW w:w="709" w:type="dxa"/>
            <w:vAlign w:val="center"/>
          </w:tcPr>
          <w:p w:rsidR="009A1502" w:rsidRPr="00AC2BB2" w:rsidRDefault="00134410" w:rsidP="00FE387B">
            <w:pPr>
              <w:tabs>
                <w:tab w:val="left" w:pos="7797"/>
              </w:tabs>
              <w:ind w:right="-142" w:hanging="124"/>
              <w:jc w:val="center"/>
              <w:rPr>
                <w:bCs/>
                <w:lang w:val="sr-Cyrl-CS"/>
              </w:rPr>
            </w:pPr>
            <w:r>
              <w:rPr>
                <w:bCs/>
                <w:lang w:val="sr-Cyrl-CS"/>
              </w:rPr>
              <w:fldChar w:fldCharType="begin">
                <w:ffData>
                  <w:name w:val="Text343"/>
                  <w:enabled/>
                  <w:calcOnExit w:val="0"/>
                  <w:textInput/>
                </w:ffData>
              </w:fldChar>
            </w:r>
            <w:r w:rsidR="009A1502">
              <w:rPr>
                <w:bCs/>
                <w:lang w:val="sr-Cyrl-CS"/>
              </w:rPr>
              <w:instrText xml:space="preserve"> FORMTEXT </w:instrText>
            </w:r>
            <w:r>
              <w:rPr>
                <w:bCs/>
                <w:lang w:val="sr-Cyrl-CS"/>
              </w:rPr>
            </w:r>
            <w:r>
              <w:rPr>
                <w:bCs/>
                <w:lang w:val="sr-Cyrl-CS"/>
              </w:rPr>
              <w:fldChar w:fldCharType="separate"/>
            </w:r>
            <w:r w:rsidR="009A1502">
              <w:rPr>
                <w:bCs/>
                <w:noProof/>
                <w:lang w:val="sr-Cyrl-CS"/>
              </w:rPr>
              <w:t> </w:t>
            </w:r>
            <w:r w:rsidR="009A1502">
              <w:rPr>
                <w:bCs/>
                <w:noProof/>
                <w:lang w:val="de-DE"/>
              </w:rPr>
              <w:t>3</w:t>
            </w:r>
            <w:r w:rsidR="009A1502">
              <w:rPr>
                <w:bCs/>
                <w:noProof/>
                <w:lang w:val="sr-Cyrl-CS"/>
              </w:rPr>
              <w:t> </w:t>
            </w:r>
            <w:r>
              <w:rPr>
                <w:bCs/>
                <w:lang w:val="sr-Cyrl-CS"/>
              </w:rPr>
              <w:fldChar w:fldCharType="end"/>
            </w:r>
          </w:p>
        </w:tc>
        <w:tc>
          <w:tcPr>
            <w:tcW w:w="775" w:type="dxa"/>
            <w:vAlign w:val="center"/>
          </w:tcPr>
          <w:p w:rsidR="009A1502" w:rsidRPr="00AC2BB2" w:rsidRDefault="00134410" w:rsidP="00FE387B">
            <w:pPr>
              <w:tabs>
                <w:tab w:val="left" w:pos="7797"/>
              </w:tabs>
              <w:ind w:right="-142" w:hanging="124"/>
              <w:jc w:val="center"/>
              <w:rPr>
                <w:bCs/>
                <w:lang w:val="sr-Cyrl-CS"/>
              </w:rPr>
            </w:pPr>
            <w:r>
              <w:rPr>
                <w:bCs/>
                <w:lang w:val="sr-Cyrl-CS"/>
              </w:rPr>
              <w:fldChar w:fldCharType="begin">
                <w:ffData>
                  <w:name w:val="Text343"/>
                  <w:enabled/>
                  <w:calcOnExit w:val="0"/>
                  <w:textInput/>
                </w:ffData>
              </w:fldChar>
            </w:r>
            <w:r w:rsidR="009A1502">
              <w:rPr>
                <w:bCs/>
                <w:lang w:val="sr-Cyrl-CS"/>
              </w:rPr>
              <w:instrText xml:space="preserve"> FORMTEXT </w:instrText>
            </w:r>
            <w:r>
              <w:rPr>
                <w:bCs/>
                <w:lang w:val="sr-Cyrl-CS"/>
              </w:rPr>
            </w:r>
            <w:r>
              <w:rPr>
                <w:bCs/>
                <w:lang w:val="sr-Cyrl-CS"/>
              </w:rPr>
              <w:fldChar w:fldCharType="separate"/>
            </w:r>
            <w:r w:rsidR="009A1502">
              <w:rPr>
                <w:bCs/>
                <w:noProof/>
                <w:lang w:val="sr-Cyrl-CS"/>
              </w:rPr>
              <w:t> </w:t>
            </w:r>
            <w:r w:rsidR="009A1502">
              <w:rPr>
                <w:bCs/>
                <w:noProof/>
              </w:rPr>
              <w:t>6</w:t>
            </w:r>
            <w:r w:rsidR="009A1502">
              <w:rPr>
                <w:bCs/>
                <w:noProof/>
                <w:lang w:val="sr-Cyrl-CS"/>
              </w:rPr>
              <w:t> </w:t>
            </w:r>
            <w:r>
              <w:rPr>
                <w:bCs/>
                <w:lang w:val="sr-Cyrl-CS"/>
              </w:rPr>
              <w:fldChar w:fldCharType="end"/>
            </w:r>
          </w:p>
        </w:tc>
      </w:tr>
      <w:tr w:rsidR="009A1502" w:rsidTr="00FE387B">
        <w:trPr>
          <w:trHeight w:val="454"/>
        </w:trPr>
        <w:tc>
          <w:tcPr>
            <w:tcW w:w="889" w:type="dxa"/>
            <w:vAlign w:val="center"/>
          </w:tcPr>
          <w:p w:rsidR="009A1502" w:rsidRPr="00BB20B5" w:rsidRDefault="00134410" w:rsidP="00FE387B">
            <w:pPr>
              <w:tabs>
                <w:tab w:val="left" w:pos="7797"/>
              </w:tabs>
              <w:ind w:left="-131" w:right="-142"/>
              <w:jc w:val="center"/>
              <w:rPr>
                <w:b/>
                <w:lang w:val="sr-Cyrl-CS"/>
              </w:rPr>
            </w:pPr>
            <w:r w:rsidRPr="00BB20B5">
              <w:rPr>
                <w:b/>
                <w:lang w:val="sr-Cyrl-CS"/>
              </w:rPr>
              <w:fldChar w:fldCharType="begin">
                <w:ffData>
                  <w:name w:val="Text306"/>
                  <w:enabled/>
                  <w:calcOnExit w:val="0"/>
                  <w:textInput/>
                </w:ffData>
              </w:fldChar>
            </w:r>
            <w:r w:rsidR="009A1502" w:rsidRPr="00BB20B5">
              <w:rPr>
                <w:b/>
                <w:lang w:val="sr-Cyrl-CS"/>
              </w:rPr>
              <w:instrText xml:space="preserve"> FORMTEXT </w:instrText>
            </w:r>
            <w:r w:rsidRPr="00BB20B5">
              <w:rPr>
                <w:b/>
                <w:lang w:val="sr-Cyrl-CS"/>
              </w:rPr>
            </w:r>
            <w:r w:rsidRPr="00BB20B5">
              <w:rPr>
                <w:b/>
                <w:lang w:val="sr-Cyrl-CS"/>
              </w:rPr>
              <w:fldChar w:fldCharType="separate"/>
            </w:r>
            <w:r w:rsidR="009A1502" w:rsidRPr="00BB20B5">
              <w:rPr>
                <w:b/>
                <w:lang w:val="de-DE"/>
              </w:rPr>
              <w:t>II.</w:t>
            </w:r>
            <w:r w:rsidRPr="00BB20B5">
              <w:rPr>
                <w:b/>
                <w:lang w:val="sr-Cyrl-CS"/>
              </w:rPr>
              <w:fldChar w:fldCharType="end"/>
            </w:r>
          </w:p>
        </w:tc>
        <w:tc>
          <w:tcPr>
            <w:tcW w:w="6976" w:type="dxa"/>
            <w:vAlign w:val="center"/>
          </w:tcPr>
          <w:p w:rsidR="009A1502" w:rsidRPr="00BB20B5" w:rsidRDefault="00134410" w:rsidP="00FE387B">
            <w:pPr>
              <w:tabs>
                <w:tab w:val="left" w:pos="7797"/>
              </w:tabs>
              <w:ind w:right="-142"/>
              <w:rPr>
                <w:b/>
                <w:lang w:val="sr-Cyrl-CS"/>
              </w:rPr>
            </w:pPr>
            <w:r w:rsidRPr="00BB20B5">
              <w:rPr>
                <w:b/>
                <w:lang w:val="sr-Cyrl-CS"/>
              </w:rPr>
              <w:fldChar w:fldCharType="begin">
                <w:ffData>
                  <w:name w:val="Text307"/>
                  <w:enabled/>
                  <w:calcOnExit w:val="0"/>
                  <w:textInput/>
                </w:ffData>
              </w:fldChar>
            </w:r>
            <w:r w:rsidR="009A1502" w:rsidRPr="00BB20B5">
              <w:rPr>
                <w:b/>
                <w:lang w:val="sr-Cyrl-CS"/>
              </w:rPr>
              <w:instrText xml:space="preserve"> FORMTEXT </w:instrText>
            </w:r>
            <w:r w:rsidRPr="00BB20B5">
              <w:rPr>
                <w:b/>
                <w:lang w:val="sr-Cyrl-CS"/>
              </w:rPr>
            </w:r>
            <w:r w:rsidRPr="00BB20B5">
              <w:rPr>
                <w:b/>
                <w:lang w:val="sr-Cyrl-CS"/>
              </w:rPr>
              <w:fldChar w:fldCharType="separate"/>
            </w:r>
            <w:r w:rsidR="009A1502">
              <w:rPr>
                <w:b/>
                <w:lang w:val="de-DE"/>
              </w:rPr>
              <w:t xml:space="preserve"> Austausch </w:t>
            </w:r>
            <w:r w:rsidRPr="00BB20B5">
              <w:rPr>
                <w:b/>
                <w:lang w:val="sr-Cyrl-CS"/>
              </w:rPr>
              <w:fldChar w:fldCharType="end"/>
            </w:r>
          </w:p>
        </w:tc>
        <w:tc>
          <w:tcPr>
            <w:tcW w:w="775" w:type="dxa"/>
            <w:vAlign w:val="center"/>
          </w:tcPr>
          <w:p w:rsidR="009A1502" w:rsidRPr="00AC2BB2" w:rsidRDefault="00134410" w:rsidP="00FE387B">
            <w:pPr>
              <w:tabs>
                <w:tab w:val="left" w:pos="7797"/>
              </w:tabs>
              <w:ind w:left="-131" w:right="-142"/>
              <w:jc w:val="center"/>
              <w:rPr>
                <w:bCs/>
                <w:lang w:val="sr-Cyrl-CS"/>
              </w:rPr>
            </w:pPr>
            <w:r>
              <w:rPr>
                <w:bCs/>
                <w:lang w:val="sr-Cyrl-CS"/>
              </w:rPr>
              <w:fldChar w:fldCharType="begin">
                <w:ffData>
                  <w:name w:val="Text343"/>
                  <w:enabled/>
                  <w:calcOnExit w:val="0"/>
                  <w:textInput/>
                </w:ffData>
              </w:fldChar>
            </w:r>
            <w:r w:rsidR="009A1502">
              <w:rPr>
                <w:bCs/>
                <w:lang w:val="sr-Cyrl-CS"/>
              </w:rPr>
              <w:instrText xml:space="preserve"> FORMTEXT </w:instrText>
            </w:r>
            <w:r>
              <w:rPr>
                <w:bCs/>
                <w:lang w:val="sr-Cyrl-CS"/>
              </w:rPr>
            </w:r>
            <w:r>
              <w:rPr>
                <w:bCs/>
                <w:lang w:val="sr-Cyrl-CS"/>
              </w:rPr>
              <w:fldChar w:fldCharType="separate"/>
            </w:r>
            <w:r w:rsidR="009A1502">
              <w:rPr>
                <w:bCs/>
                <w:noProof/>
                <w:lang w:val="sr-Cyrl-CS"/>
              </w:rPr>
              <w:t> </w:t>
            </w:r>
            <w:r w:rsidR="009A1502">
              <w:rPr>
                <w:bCs/>
                <w:noProof/>
                <w:lang w:val="de-DE"/>
              </w:rPr>
              <w:t>8</w:t>
            </w:r>
            <w:r w:rsidR="009A1502">
              <w:rPr>
                <w:bCs/>
                <w:noProof/>
                <w:lang w:val="sr-Cyrl-CS"/>
              </w:rPr>
              <w:t> </w:t>
            </w:r>
            <w:r>
              <w:rPr>
                <w:bCs/>
                <w:lang w:val="sr-Cyrl-CS"/>
              </w:rPr>
              <w:fldChar w:fldCharType="end"/>
            </w:r>
          </w:p>
        </w:tc>
        <w:tc>
          <w:tcPr>
            <w:tcW w:w="709" w:type="dxa"/>
            <w:vAlign w:val="center"/>
          </w:tcPr>
          <w:p w:rsidR="009A1502" w:rsidRPr="00AC2BB2" w:rsidRDefault="00134410" w:rsidP="00FE387B">
            <w:pPr>
              <w:tabs>
                <w:tab w:val="left" w:pos="7797"/>
              </w:tabs>
              <w:ind w:right="-142" w:hanging="124"/>
              <w:jc w:val="center"/>
              <w:rPr>
                <w:bCs/>
                <w:lang w:val="sr-Cyrl-CS"/>
              </w:rPr>
            </w:pPr>
            <w:r>
              <w:rPr>
                <w:bCs/>
                <w:lang w:val="sr-Cyrl-CS"/>
              </w:rPr>
              <w:fldChar w:fldCharType="begin">
                <w:ffData>
                  <w:name w:val="Text343"/>
                  <w:enabled/>
                  <w:calcOnExit w:val="0"/>
                  <w:textInput/>
                </w:ffData>
              </w:fldChar>
            </w:r>
            <w:r w:rsidR="009A1502">
              <w:rPr>
                <w:bCs/>
                <w:lang w:val="sr-Cyrl-CS"/>
              </w:rPr>
              <w:instrText xml:space="preserve"> FORMTEXT </w:instrText>
            </w:r>
            <w:r>
              <w:rPr>
                <w:bCs/>
                <w:lang w:val="sr-Cyrl-CS"/>
              </w:rPr>
            </w:r>
            <w:r>
              <w:rPr>
                <w:bCs/>
                <w:lang w:val="sr-Cyrl-CS"/>
              </w:rPr>
              <w:fldChar w:fldCharType="separate"/>
            </w:r>
            <w:r w:rsidR="009A1502">
              <w:rPr>
                <w:bCs/>
                <w:noProof/>
                <w:lang w:val="sr-Cyrl-CS"/>
              </w:rPr>
              <w:t> </w:t>
            </w:r>
            <w:r w:rsidR="009A1502">
              <w:rPr>
                <w:bCs/>
                <w:noProof/>
                <w:lang w:val="de-DE"/>
              </w:rPr>
              <w:t>3</w:t>
            </w:r>
            <w:r w:rsidR="009A1502">
              <w:rPr>
                <w:bCs/>
                <w:noProof/>
                <w:lang w:val="sr-Cyrl-CS"/>
              </w:rPr>
              <w:t> </w:t>
            </w:r>
            <w:r>
              <w:rPr>
                <w:bCs/>
                <w:lang w:val="sr-Cyrl-CS"/>
              </w:rPr>
              <w:fldChar w:fldCharType="end"/>
            </w:r>
          </w:p>
        </w:tc>
        <w:tc>
          <w:tcPr>
            <w:tcW w:w="775" w:type="dxa"/>
            <w:vAlign w:val="center"/>
          </w:tcPr>
          <w:p w:rsidR="009A1502" w:rsidRPr="00AC2BB2" w:rsidRDefault="00134410" w:rsidP="00FE387B">
            <w:pPr>
              <w:tabs>
                <w:tab w:val="left" w:pos="7797"/>
              </w:tabs>
              <w:ind w:right="-142" w:hanging="124"/>
              <w:jc w:val="center"/>
              <w:rPr>
                <w:bCs/>
                <w:lang w:val="sr-Cyrl-CS"/>
              </w:rPr>
            </w:pPr>
            <w:r>
              <w:rPr>
                <w:bCs/>
                <w:lang w:val="sr-Cyrl-CS"/>
              </w:rPr>
              <w:fldChar w:fldCharType="begin">
                <w:ffData>
                  <w:name w:val="Text343"/>
                  <w:enabled/>
                  <w:calcOnExit w:val="0"/>
                  <w:textInput/>
                </w:ffData>
              </w:fldChar>
            </w:r>
            <w:r w:rsidR="009A1502">
              <w:rPr>
                <w:bCs/>
                <w:lang w:val="sr-Cyrl-CS"/>
              </w:rPr>
              <w:instrText xml:space="preserve"> FORMTEXT </w:instrText>
            </w:r>
            <w:r>
              <w:rPr>
                <w:bCs/>
                <w:lang w:val="sr-Cyrl-CS"/>
              </w:rPr>
            </w:r>
            <w:r>
              <w:rPr>
                <w:bCs/>
                <w:lang w:val="sr-Cyrl-CS"/>
              </w:rPr>
              <w:fldChar w:fldCharType="separate"/>
            </w:r>
            <w:r w:rsidR="009A1502">
              <w:rPr>
                <w:bCs/>
                <w:noProof/>
                <w:lang w:val="sr-Cyrl-CS"/>
              </w:rPr>
              <w:t> </w:t>
            </w:r>
            <w:r w:rsidR="009A1502">
              <w:rPr>
                <w:bCs/>
                <w:noProof/>
              </w:rPr>
              <w:t>5</w:t>
            </w:r>
            <w:r w:rsidR="009A1502">
              <w:rPr>
                <w:bCs/>
                <w:noProof/>
                <w:lang w:val="sr-Cyrl-CS"/>
              </w:rPr>
              <w:t> </w:t>
            </w:r>
            <w:r>
              <w:rPr>
                <w:bCs/>
                <w:lang w:val="sr-Cyrl-CS"/>
              </w:rPr>
              <w:fldChar w:fldCharType="end"/>
            </w:r>
          </w:p>
        </w:tc>
      </w:tr>
      <w:tr w:rsidR="009A1502" w:rsidTr="00FE387B">
        <w:trPr>
          <w:trHeight w:val="454"/>
        </w:trPr>
        <w:tc>
          <w:tcPr>
            <w:tcW w:w="889" w:type="dxa"/>
            <w:vAlign w:val="center"/>
          </w:tcPr>
          <w:p w:rsidR="009A1502" w:rsidRPr="00BB20B5" w:rsidRDefault="00134410" w:rsidP="00FE387B">
            <w:pPr>
              <w:tabs>
                <w:tab w:val="left" w:pos="7797"/>
              </w:tabs>
              <w:ind w:left="-131" w:right="-142"/>
              <w:jc w:val="center"/>
              <w:rPr>
                <w:b/>
                <w:lang w:val="sr-Cyrl-CS"/>
              </w:rPr>
            </w:pPr>
            <w:r w:rsidRPr="00BB20B5">
              <w:rPr>
                <w:b/>
                <w:lang w:val="sr-Cyrl-CS"/>
              </w:rPr>
              <w:fldChar w:fldCharType="begin">
                <w:ffData>
                  <w:name w:val="Text311"/>
                  <w:enabled/>
                  <w:calcOnExit w:val="0"/>
                  <w:textInput/>
                </w:ffData>
              </w:fldChar>
            </w:r>
            <w:r w:rsidR="009A1502" w:rsidRPr="00BB20B5">
              <w:rPr>
                <w:b/>
                <w:lang w:val="sr-Cyrl-CS"/>
              </w:rPr>
              <w:instrText xml:space="preserve"> FORMTEXT </w:instrText>
            </w:r>
            <w:r w:rsidRPr="00BB20B5">
              <w:rPr>
                <w:b/>
                <w:lang w:val="sr-Cyrl-CS"/>
              </w:rPr>
            </w:r>
            <w:r w:rsidRPr="00BB20B5">
              <w:rPr>
                <w:b/>
                <w:lang w:val="sr-Cyrl-CS"/>
              </w:rPr>
              <w:fldChar w:fldCharType="separate"/>
            </w:r>
            <w:r w:rsidR="009A1502" w:rsidRPr="00BB20B5">
              <w:rPr>
                <w:b/>
                <w:lang w:val="de-DE"/>
              </w:rPr>
              <w:t>III.</w:t>
            </w:r>
            <w:r w:rsidRPr="00BB20B5">
              <w:rPr>
                <w:b/>
                <w:lang w:val="sr-Cyrl-CS"/>
              </w:rPr>
              <w:fldChar w:fldCharType="end"/>
            </w:r>
          </w:p>
        </w:tc>
        <w:tc>
          <w:tcPr>
            <w:tcW w:w="6976" w:type="dxa"/>
            <w:vAlign w:val="center"/>
          </w:tcPr>
          <w:p w:rsidR="009A1502" w:rsidRPr="00BB20B5" w:rsidRDefault="00134410" w:rsidP="00FE387B">
            <w:pPr>
              <w:tabs>
                <w:tab w:val="left" w:pos="7797"/>
              </w:tabs>
              <w:ind w:right="-142"/>
              <w:rPr>
                <w:b/>
                <w:lang w:val="sr-Cyrl-CS"/>
              </w:rPr>
            </w:pPr>
            <w:r w:rsidRPr="00BB20B5">
              <w:rPr>
                <w:b/>
                <w:lang w:val="sr-Cyrl-CS"/>
              </w:rPr>
              <w:fldChar w:fldCharType="begin">
                <w:ffData>
                  <w:name w:val="Text312"/>
                  <w:enabled/>
                  <w:calcOnExit w:val="0"/>
                  <w:textInput/>
                </w:ffData>
              </w:fldChar>
            </w:r>
            <w:r w:rsidR="009A1502" w:rsidRPr="00BB20B5">
              <w:rPr>
                <w:b/>
                <w:lang w:val="sr-Cyrl-CS"/>
              </w:rPr>
              <w:instrText xml:space="preserve"> FORMTEXT </w:instrText>
            </w:r>
            <w:r w:rsidRPr="00BB20B5">
              <w:rPr>
                <w:b/>
                <w:lang w:val="sr-Cyrl-CS"/>
              </w:rPr>
            </w:r>
            <w:r w:rsidRPr="00BB20B5">
              <w:rPr>
                <w:b/>
                <w:lang w:val="sr-Cyrl-CS"/>
              </w:rPr>
              <w:fldChar w:fldCharType="separate"/>
            </w:r>
            <w:r w:rsidR="009A1502">
              <w:rPr>
                <w:b/>
                <w:noProof/>
                <w:lang w:val="de-DE"/>
              </w:rPr>
              <w:t xml:space="preserve"> Unsere Feste </w:t>
            </w:r>
            <w:r w:rsidRPr="00BB20B5">
              <w:rPr>
                <w:b/>
                <w:lang w:val="sr-Cyrl-CS"/>
              </w:rPr>
              <w:fldChar w:fldCharType="end"/>
            </w:r>
          </w:p>
        </w:tc>
        <w:tc>
          <w:tcPr>
            <w:tcW w:w="775" w:type="dxa"/>
            <w:vAlign w:val="center"/>
          </w:tcPr>
          <w:p w:rsidR="009A1502" w:rsidRPr="0077647C" w:rsidRDefault="00134410" w:rsidP="00FE387B">
            <w:pPr>
              <w:tabs>
                <w:tab w:val="left" w:pos="7797"/>
              </w:tabs>
              <w:ind w:left="-131" w:right="-142"/>
              <w:jc w:val="center"/>
              <w:rPr>
                <w:bCs/>
              </w:rPr>
            </w:pPr>
            <w:r>
              <w:rPr>
                <w:bCs/>
                <w:lang w:val="sr-Cyrl-CS"/>
              </w:rPr>
              <w:fldChar w:fldCharType="begin">
                <w:ffData>
                  <w:name w:val="Text343"/>
                  <w:enabled/>
                  <w:calcOnExit w:val="0"/>
                  <w:textInput/>
                </w:ffData>
              </w:fldChar>
            </w:r>
            <w:r w:rsidR="009A1502">
              <w:rPr>
                <w:bCs/>
                <w:lang w:val="sr-Cyrl-CS"/>
              </w:rPr>
              <w:instrText xml:space="preserve"> FORMTEXT </w:instrText>
            </w:r>
            <w:r>
              <w:rPr>
                <w:bCs/>
                <w:lang w:val="sr-Cyrl-CS"/>
              </w:rPr>
            </w:r>
            <w:r>
              <w:rPr>
                <w:bCs/>
                <w:lang w:val="sr-Cyrl-CS"/>
              </w:rPr>
              <w:fldChar w:fldCharType="separate"/>
            </w:r>
            <w:r w:rsidR="009A1502">
              <w:rPr>
                <w:bCs/>
                <w:noProof/>
                <w:lang w:val="de-DE"/>
              </w:rPr>
              <w:t>12</w:t>
            </w:r>
            <w:r w:rsidR="009A1502">
              <w:rPr>
                <w:bCs/>
                <w:noProof/>
                <w:lang w:val="sr-Cyrl-CS"/>
              </w:rPr>
              <w:t> </w:t>
            </w:r>
            <w:r>
              <w:rPr>
                <w:bCs/>
                <w:lang w:val="sr-Cyrl-CS"/>
              </w:rPr>
              <w:fldChar w:fldCharType="end"/>
            </w:r>
          </w:p>
        </w:tc>
        <w:tc>
          <w:tcPr>
            <w:tcW w:w="709" w:type="dxa"/>
            <w:vAlign w:val="center"/>
          </w:tcPr>
          <w:p w:rsidR="009A1502" w:rsidRPr="00AC2BB2" w:rsidRDefault="00134410" w:rsidP="00FE387B">
            <w:pPr>
              <w:tabs>
                <w:tab w:val="left" w:pos="7797"/>
              </w:tabs>
              <w:ind w:right="-142" w:hanging="124"/>
              <w:jc w:val="center"/>
              <w:rPr>
                <w:bCs/>
                <w:lang w:val="sr-Cyrl-CS"/>
              </w:rPr>
            </w:pPr>
            <w:r>
              <w:rPr>
                <w:bCs/>
                <w:lang w:val="sr-Cyrl-CS"/>
              </w:rPr>
              <w:fldChar w:fldCharType="begin">
                <w:ffData>
                  <w:name w:val="Text343"/>
                  <w:enabled/>
                  <w:calcOnExit w:val="0"/>
                  <w:textInput/>
                </w:ffData>
              </w:fldChar>
            </w:r>
            <w:r w:rsidR="009A1502">
              <w:rPr>
                <w:bCs/>
                <w:lang w:val="sr-Cyrl-CS"/>
              </w:rPr>
              <w:instrText xml:space="preserve"> FORMTEXT </w:instrText>
            </w:r>
            <w:r>
              <w:rPr>
                <w:bCs/>
                <w:lang w:val="sr-Cyrl-CS"/>
              </w:rPr>
            </w:r>
            <w:r>
              <w:rPr>
                <w:bCs/>
                <w:lang w:val="sr-Cyrl-CS"/>
              </w:rPr>
              <w:fldChar w:fldCharType="separate"/>
            </w:r>
            <w:r w:rsidR="009A1502">
              <w:rPr>
                <w:bCs/>
                <w:noProof/>
                <w:lang w:val="sr-Cyrl-CS"/>
              </w:rPr>
              <w:t> </w:t>
            </w:r>
            <w:r w:rsidR="009A1502">
              <w:rPr>
                <w:bCs/>
                <w:noProof/>
                <w:lang w:val="de-DE"/>
              </w:rPr>
              <w:t>4</w:t>
            </w:r>
            <w:r w:rsidR="009A1502">
              <w:rPr>
                <w:bCs/>
                <w:noProof/>
                <w:lang w:val="sr-Cyrl-CS"/>
              </w:rPr>
              <w:t> </w:t>
            </w:r>
            <w:r>
              <w:rPr>
                <w:bCs/>
                <w:lang w:val="sr-Cyrl-CS"/>
              </w:rPr>
              <w:fldChar w:fldCharType="end"/>
            </w:r>
          </w:p>
        </w:tc>
        <w:tc>
          <w:tcPr>
            <w:tcW w:w="775" w:type="dxa"/>
            <w:vAlign w:val="center"/>
          </w:tcPr>
          <w:p w:rsidR="009A1502" w:rsidRPr="00AC2BB2" w:rsidRDefault="00134410" w:rsidP="00FE387B">
            <w:pPr>
              <w:tabs>
                <w:tab w:val="left" w:pos="7797"/>
              </w:tabs>
              <w:ind w:right="-142" w:hanging="124"/>
              <w:jc w:val="center"/>
              <w:rPr>
                <w:bCs/>
                <w:lang w:val="sr-Cyrl-CS"/>
              </w:rPr>
            </w:pPr>
            <w:r>
              <w:rPr>
                <w:bCs/>
                <w:lang w:val="sr-Cyrl-CS"/>
              </w:rPr>
              <w:fldChar w:fldCharType="begin">
                <w:ffData>
                  <w:name w:val="Text343"/>
                  <w:enabled/>
                  <w:calcOnExit w:val="0"/>
                  <w:textInput/>
                </w:ffData>
              </w:fldChar>
            </w:r>
            <w:r w:rsidR="009A1502">
              <w:rPr>
                <w:bCs/>
                <w:lang w:val="sr-Cyrl-CS"/>
              </w:rPr>
              <w:instrText xml:space="preserve"> FORMTEXT </w:instrText>
            </w:r>
            <w:r>
              <w:rPr>
                <w:bCs/>
                <w:lang w:val="sr-Cyrl-CS"/>
              </w:rPr>
            </w:r>
            <w:r>
              <w:rPr>
                <w:bCs/>
                <w:lang w:val="sr-Cyrl-CS"/>
              </w:rPr>
              <w:fldChar w:fldCharType="separate"/>
            </w:r>
            <w:r w:rsidR="009A1502">
              <w:rPr>
                <w:bCs/>
                <w:noProof/>
                <w:lang w:val="sr-Cyrl-CS"/>
              </w:rPr>
              <w:t> </w:t>
            </w:r>
            <w:r w:rsidR="009A1502">
              <w:rPr>
                <w:bCs/>
                <w:noProof/>
              </w:rPr>
              <w:t>8</w:t>
            </w:r>
            <w:r w:rsidR="009A1502">
              <w:rPr>
                <w:bCs/>
                <w:noProof/>
                <w:lang w:val="sr-Cyrl-CS"/>
              </w:rPr>
              <w:t> </w:t>
            </w:r>
            <w:r>
              <w:rPr>
                <w:bCs/>
                <w:lang w:val="sr-Cyrl-CS"/>
              </w:rPr>
              <w:fldChar w:fldCharType="end"/>
            </w:r>
          </w:p>
        </w:tc>
      </w:tr>
      <w:tr w:rsidR="009A1502" w:rsidTr="00FE387B">
        <w:trPr>
          <w:trHeight w:val="454"/>
        </w:trPr>
        <w:tc>
          <w:tcPr>
            <w:tcW w:w="889" w:type="dxa"/>
            <w:vAlign w:val="center"/>
          </w:tcPr>
          <w:p w:rsidR="009A1502" w:rsidRPr="00BE03DF" w:rsidRDefault="00134410" w:rsidP="00FE387B">
            <w:pPr>
              <w:tabs>
                <w:tab w:val="left" w:pos="7797"/>
              </w:tabs>
              <w:ind w:left="-131" w:right="-142"/>
              <w:jc w:val="center"/>
              <w:rPr>
                <w:bCs/>
                <w:lang w:val="de-DE"/>
              </w:rPr>
            </w:pPr>
            <w:r w:rsidRPr="00BB20B5">
              <w:rPr>
                <w:b/>
                <w:lang w:val="sr-Cyrl-CS"/>
              </w:rPr>
              <w:fldChar w:fldCharType="begin">
                <w:ffData>
                  <w:name w:val="Text311"/>
                  <w:enabled/>
                  <w:calcOnExit w:val="0"/>
                  <w:textInput/>
                </w:ffData>
              </w:fldChar>
            </w:r>
            <w:r w:rsidR="009A1502" w:rsidRPr="00BB20B5">
              <w:rPr>
                <w:b/>
                <w:lang w:val="sr-Cyrl-CS"/>
              </w:rPr>
              <w:instrText xml:space="preserve"> FORMTEXT </w:instrText>
            </w:r>
            <w:r w:rsidRPr="00BB20B5">
              <w:rPr>
                <w:b/>
                <w:lang w:val="sr-Cyrl-CS"/>
              </w:rPr>
            </w:r>
            <w:r w:rsidRPr="00BB20B5">
              <w:rPr>
                <w:b/>
                <w:lang w:val="sr-Cyrl-CS"/>
              </w:rPr>
              <w:fldChar w:fldCharType="separate"/>
            </w:r>
            <w:r w:rsidR="009A1502">
              <w:rPr>
                <w:b/>
                <w:lang w:val="de-DE"/>
              </w:rPr>
              <w:t>IV</w:t>
            </w:r>
            <w:r w:rsidR="009A1502" w:rsidRPr="00BB20B5">
              <w:rPr>
                <w:b/>
                <w:lang w:val="de-DE"/>
              </w:rPr>
              <w:t>.</w:t>
            </w:r>
            <w:r w:rsidRPr="00BB20B5">
              <w:rPr>
                <w:b/>
                <w:lang w:val="sr-Cyrl-CS"/>
              </w:rPr>
              <w:fldChar w:fldCharType="end"/>
            </w:r>
          </w:p>
        </w:tc>
        <w:tc>
          <w:tcPr>
            <w:tcW w:w="6976" w:type="dxa"/>
            <w:vAlign w:val="center"/>
          </w:tcPr>
          <w:p w:rsidR="009A1502" w:rsidRPr="00CE4858" w:rsidRDefault="00134410" w:rsidP="00FE387B">
            <w:pPr>
              <w:tabs>
                <w:tab w:val="left" w:pos="7797"/>
              </w:tabs>
              <w:ind w:right="-142"/>
              <w:rPr>
                <w:b/>
                <w:lang w:val="de-DE"/>
              </w:rPr>
            </w:pPr>
            <w:r w:rsidRPr="00BE03DF">
              <w:rPr>
                <w:b/>
                <w:lang w:val="sr-Cyrl-CS"/>
              </w:rPr>
              <w:fldChar w:fldCharType="begin">
                <w:ffData>
                  <w:name w:val="Text342"/>
                  <w:enabled/>
                  <w:calcOnExit w:val="0"/>
                  <w:textInput/>
                </w:ffData>
              </w:fldChar>
            </w:r>
            <w:r w:rsidR="009A1502" w:rsidRPr="00BE03DF">
              <w:rPr>
                <w:b/>
                <w:lang w:val="sr-Cyrl-CS"/>
              </w:rPr>
              <w:instrText xml:space="preserve"> FORMTEXT </w:instrText>
            </w:r>
            <w:r w:rsidRPr="00BE03DF">
              <w:rPr>
                <w:b/>
                <w:lang w:val="sr-Cyrl-CS"/>
              </w:rPr>
            </w:r>
            <w:r w:rsidRPr="00BE03DF">
              <w:rPr>
                <w:b/>
                <w:lang w:val="sr-Cyrl-CS"/>
              </w:rPr>
              <w:fldChar w:fldCharType="separate"/>
            </w:r>
            <w:r w:rsidR="009A1502">
              <w:rPr>
                <w:b/>
                <w:noProof/>
                <w:lang w:val="de-DE"/>
              </w:rPr>
              <w:t xml:space="preserve"> Berliner Luft </w:t>
            </w:r>
            <w:r w:rsidRPr="00BE03DF">
              <w:rPr>
                <w:b/>
                <w:lang w:val="sr-Cyrl-CS"/>
              </w:rPr>
              <w:fldChar w:fldCharType="end"/>
            </w:r>
          </w:p>
        </w:tc>
        <w:tc>
          <w:tcPr>
            <w:tcW w:w="775" w:type="dxa"/>
            <w:vAlign w:val="center"/>
          </w:tcPr>
          <w:p w:rsidR="009A1502" w:rsidRPr="00592272" w:rsidRDefault="009A1502" w:rsidP="00FE387B">
            <w:pPr>
              <w:tabs>
                <w:tab w:val="left" w:pos="7797"/>
              </w:tabs>
              <w:ind w:left="-131" w:right="-142"/>
              <w:rPr>
                <w:bCs/>
                <w:lang w:val="de-DE"/>
              </w:rPr>
            </w:pPr>
            <w:r>
              <w:rPr>
                <w:bCs/>
                <w:lang w:val="de-DE"/>
              </w:rPr>
              <w:t xml:space="preserve">    </w:t>
            </w:r>
            <w:r w:rsidR="00134410">
              <w:rPr>
                <w:bCs/>
                <w:lang w:val="sr-Cyrl-CS"/>
              </w:rPr>
              <w:fldChar w:fldCharType="begin">
                <w:ffData>
                  <w:name w:val="Text323"/>
                  <w:enabled/>
                  <w:calcOnExit w:val="0"/>
                  <w:textInput/>
                </w:ffData>
              </w:fldChar>
            </w:r>
            <w:r>
              <w:rPr>
                <w:bCs/>
                <w:lang w:val="sr-Cyrl-CS"/>
              </w:rPr>
              <w:instrText xml:space="preserve"> FORMTEXT </w:instrText>
            </w:r>
            <w:r w:rsidR="00134410">
              <w:rPr>
                <w:bCs/>
                <w:lang w:val="sr-Cyrl-CS"/>
              </w:rPr>
            </w:r>
            <w:r w:rsidR="00134410">
              <w:rPr>
                <w:bCs/>
                <w:lang w:val="sr-Cyrl-CS"/>
              </w:rPr>
              <w:fldChar w:fldCharType="separate"/>
            </w:r>
            <w:r>
              <w:rPr>
                <w:bCs/>
                <w:noProof/>
                <w:lang w:val="de-DE"/>
              </w:rPr>
              <w:t xml:space="preserve">  8  </w:t>
            </w:r>
            <w:r w:rsidR="00134410">
              <w:rPr>
                <w:bCs/>
                <w:lang w:val="sr-Cyrl-CS"/>
              </w:rPr>
              <w:fldChar w:fldCharType="end"/>
            </w:r>
          </w:p>
        </w:tc>
        <w:tc>
          <w:tcPr>
            <w:tcW w:w="709" w:type="dxa"/>
            <w:vAlign w:val="center"/>
          </w:tcPr>
          <w:p w:rsidR="009A1502" w:rsidRPr="00714CDD" w:rsidRDefault="00134410" w:rsidP="00FE387B">
            <w:pPr>
              <w:tabs>
                <w:tab w:val="left" w:pos="7797"/>
              </w:tabs>
              <w:ind w:right="-142" w:hanging="124"/>
              <w:jc w:val="center"/>
              <w:rPr>
                <w:bCs/>
                <w:lang w:val="de-DE"/>
              </w:rPr>
            </w:pPr>
            <w:r>
              <w:rPr>
                <w:bCs/>
                <w:lang w:val="sr-Cyrl-CS"/>
              </w:rPr>
              <w:fldChar w:fldCharType="begin">
                <w:ffData>
                  <w:name w:val="Text343"/>
                  <w:enabled/>
                  <w:calcOnExit w:val="0"/>
                  <w:textInput/>
                </w:ffData>
              </w:fldChar>
            </w:r>
            <w:r w:rsidR="009A1502">
              <w:rPr>
                <w:bCs/>
                <w:lang w:val="sr-Cyrl-CS"/>
              </w:rPr>
              <w:instrText xml:space="preserve"> FORMTEXT </w:instrText>
            </w:r>
            <w:r>
              <w:rPr>
                <w:bCs/>
                <w:lang w:val="sr-Cyrl-CS"/>
              </w:rPr>
            </w:r>
            <w:r>
              <w:rPr>
                <w:bCs/>
                <w:lang w:val="sr-Cyrl-CS"/>
              </w:rPr>
              <w:fldChar w:fldCharType="separate"/>
            </w:r>
            <w:r w:rsidR="009A1502">
              <w:rPr>
                <w:bCs/>
                <w:noProof/>
                <w:lang w:val="sr-Cyrl-CS"/>
              </w:rPr>
              <w:t> </w:t>
            </w:r>
            <w:r w:rsidR="009A1502">
              <w:rPr>
                <w:bCs/>
                <w:noProof/>
                <w:lang w:val="de-DE"/>
              </w:rPr>
              <w:t>3</w:t>
            </w:r>
            <w:r w:rsidR="009A1502">
              <w:rPr>
                <w:bCs/>
                <w:noProof/>
                <w:lang w:val="sr-Cyrl-CS"/>
              </w:rPr>
              <w:t> </w:t>
            </w:r>
            <w:r>
              <w:rPr>
                <w:bCs/>
                <w:lang w:val="sr-Cyrl-CS"/>
              </w:rPr>
              <w:fldChar w:fldCharType="end"/>
            </w:r>
          </w:p>
        </w:tc>
        <w:tc>
          <w:tcPr>
            <w:tcW w:w="775" w:type="dxa"/>
            <w:vAlign w:val="center"/>
          </w:tcPr>
          <w:p w:rsidR="009A1502" w:rsidRPr="00714CDD" w:rsidRDefault="009A1502" w:rsidP="00FE387B">
            <w:pPr>
              <w:tabs>
                <w:tab w:val="left" w:pos="7797"/>
              </w:tabs>
              <w:ind w:right="-142" w:hanging="124"/>
              <w:rPr>
                <w:bCs/>
                <w:lang w:val="de-DE"/>
              </w:rPr>
            </w:pPr>
            <w:r>
              <w:rPr>
                <w:bCs/>
              </w:rPr>
              <w:t xml:space="preserve">    </w:t>
            </w:r>
            <w:r w:rsidR="00134410">
              <w:rPr>
                <w:bCs/>
                <w:lang w:val="sr-Cyrl-CS"/>
              </w:rPr>
              <w:fldChar w:fldCharType="begin">
                <w:ffData>
                  <w:name w:val="Text343"/>
                  <w:enabled/>
                  <w:calcOnExit w:val="0"/>
                  <w:textInput/>
                </w:ffData>
              </w:fldChar>
            </w:r>
            <w:r>
              <w:rPr>
                <w:bCs/>
                <w:lang w:val="sr-Cyrl-CS"/>
              </w:rPr>
              <w:instrText xml:space="preserve"> FORMTEXT </w:instrText>
            </w:r>
            <w:r w:rsidR="00134410">
              <w:rPr>
                <w:bCs/>
                <w:lang w:val="sr-Cyrl-CS"/>
              </w:rPr>
            </w:r>
            <w:r w:rsidR="00134410">
              <w:rPr>
                <w:bCs/>
                <w:lang w:val="sr-Cyrl-CS"/>
              </w:rPr>
              <w:fldChar w:fldCharType="separate"/>
            </w:r>
            <w:r>
              <w:rPr>
                <w:bCs/>
                <w:noProof/>
                <w:lang w:val="sr-Cyrl-CS"/>
              </w:rPr>
              <w:t> </w:t>
            </w:r>
            <w:r>
              <w:rPr>
                <w:bCs/>
                <w:noProof/>
                <w:lang w:val="de-DE"/>
              </w:rPr>
              <w:t>5</w:t>
            </w:r>
            <w:r>
              <w:rPr>
                <w:bCs/>
                <w:noProof/>
                <w:lang w:val="sr-Cyrl-CS"/>
              </w:rPr>
              <w:t> </w:t>
            </w:r>
            <w:r w:rsidR="00134410">
              <w:rPr>
                <w:bCs/>
                <w:lang w:val="sr-Cyrl-CS"/>
              </w:rPr>
              <w:fldChar w:fldCharType="end"/>
            </w:r>
          </w:p>
        </w:tc>
      </w:tr>
      <w:tr w:rsidR="009A1502" w:rsidTr="00FE387B">
        <w:trPr>
          <w:trHeight w:val="454"/>
        </w:trPr>
        <w:tc>
          <w:tcPr>
            <w:tcW w:w="889" w:type="dxa"/>
            <w:vAlign w:val="center"/>
          </w:tcPr>
          <w:p w:rsidR="009A1502" w:rsidRPr="00BB20B5" w:rsidRDefault="00134410" w:rsidP="00FE387B">
            <w:pPr>
              <w:tabs>
                <w:tab w:val="left" w:pos="7797"/>
              </w:tabs>
              <w:ind w:left="-131" w:right="-142"/>
              <w:jc w:val="center"/>
              <w:rPr>
                <w:b/>
                <w:lang w:val="sr-Cyrl-CS"/>
              </w:rPr>
            </w:pPr>
            <w:r w:rsidRPr="00BB20B5">
              <w:rPr>
                <w:b/>
                <w:lang w:val="sr-Cyrl-CS"/>
              </w:rPr>
              <w:fldChar w:fldCharType="begin">
                <w:ffData>
                  <w:name w:val="Text321"/>
                  <w:enabled/>
                  <w:calcOnExit w:val="0"/>
                  <w:textInput/>
                </w:ffData>
              </w:fldChar>
            </w:r>
            <w:r w:rsidR="009A1502" w:rsidRPr="00BB20B5">
              <w:rPr>
                <w:b/>
                <w:lang w:val="sr-Cyrl-CS"/>
              </w:rPr>
              <w:instrText xml:space="preserve"> FORMTEXT </w:instrText>
            </w:r>
            <w:r w:rsidRPr="00BB20B5">
              <w:rPr>
                <w:b/>
                <w:lang w:val="sr-Cyrl-CS"/>
              </w:rPr>
            </w:r>
            <w:r w:rsidRPr="00BB20B5">
              <w:rPr>
                <w:b/>
                <w:lang w:val="sr-Cyrl-CS"/>
              </w:rPr>
              <w:fldChar w:fldCharType="separate"/>
            </w:r>
            <w:r w:rsidR="009A1502" w:rsidRPr="00BB20B5">
              <w:rPr>
                <w:b/>
                <w:noProof/>
                <w:lang w:val="de-DE"/>
              </w:rPr>
              <w:t>V.</w:t>
            </w:r>
            <w:r w:rsidRPr="00BB20B5">
              <w:rPr>
                <w:b/>
                <w:lang w:val="sr-Cyrl-CS"/>
              </w:rPr>
              <w:fldChar w:fldCharType="end"/>
            </w:r>
          </w:p>
        </w:tc>
        <w:tc>
          <w:tcPr>
            <w:tcW w:w="6976" w:type="dxa"/>
            <w:vAlign w:val="center"/>
          </w:tcPr>
          <w:p w:rsidR="009A1502" w:rsidRPr="00BB20B5" w:rsidRDefault="00134410" w:rsidP="00FE387B">
            <w:pPr>
              <w:tabs>
                <w:tab w:val="left" w:pos="7797"/>
              </w:tabs>
              <w:ind w:right="-142"/>
              <w:rPr>
                <w:b/>
                <w:lang w:val="sr-Cyrl-CS"/>
              </w:rPr>
            </w:pPr>
            <w:r w:rsidRPr="00BB20B5">
              <w:rPr>
                <w:b/>
                <w:lang w:val="sr-Cyrl-CS"/>
              </w:rPr>
              <w:fldChar w:fldCharType="begin">
                <w:ffData>
                  <w:name w:val="Text322"/>
                  <w:enabled/>
                  <w:calcOnExit w:val="0"/>
                  <w:textInput/>
                </w:ffData>
              </w:fldChar>
            </w:r>
            <w:r w:rsidR="009A1502" w:rsidRPr="00BB20B5">
              <w:rPr>
                <w:b/>
                <w:lang w:val="sr-Cyrl-CS"/>
              </w:rPr>
              <w:instrText xml:space="preserve"> FORMTEXT </w:instrText>
            </w:r>
            <w:r w:rsidRPr="00BB20B5">
              <w:rPr>
                <w:b/>
                <w:lang w:val="sr-Cyrl-CS"/>
              </w:rPr>
            </w:r>
            <w:r w:rsidRPr="00BB20B5">
              <w:rPr>
                <w:b/>
                <w:lang w:val="sr-Cyrl-CS"/>
              </w:rPr>
              <w:fldChar w:fldCharType="separate"/>
            </w:r>
            <w:r w:rsidR="009A1502">
              <w:rPr>
                <w:b/>
                <w:noProof/>
                <w:lang w:val="de-DE"/>
              </w:rPr>
              <w:t xml:space="preserve"> Welt und Umwelt </w:t>
            </w:r>
            <w:r w:rsidRPr="00BB20B5">
              <w:rPr>
                <w:b/>
                <w:lang w:val="sr-Cyrl-CS"/>
              </w:rPr>
              <w:fldChar w:fldCharType="end"/>
            </w:r>
          </w:p>
        </w:tc>
        <w:tc>
          <w:tcPr>
            <w:tcW w:w="775" w:type="dxa"/>
            <w:vAlign w:val="center"/>
          </w:tcPr>
          <w:p w:rsidR="009A1502" w:rsidRPr="004C66F4" w:rsidRDefault="009A1502" w:rsidP="00FE387B">
            <w:pPr>
              <w:tabs>
                <w:tab w:val="left" w:pos="7797"/>
              </w:tabs>
              <w:ind w:left="-131" w:right="-142"/>
              <w:rPr>
                <w:bCs/>
              </w:rPr>
            </w:pPr>
            <w:r>
              <w:rPr>
                <w:bCs/>
              </w:rPr>
              <w:t xml:space="preserve">    </w:t>
            </w:r>
            <w:r w:rsidR="00134410">
              <w:rPr>
                <w:bCs/>
                <w:lang w:val="sr-Cyrl-CS"/>
              </w:rPr>
              <w:fldChar w:fldCharType="begin">
                <w:ffData>
                  <w:name w:val="Text343"/>
                  <w:enabled/>
                  <w:calcOnExit w:val="0"/>
                  <w:textInput/>
                </w:ffData>
              </w:fldChar>
            </w:r>
            <w:r>
              <w:rPr>
                <w:bCs/>
                <w:lang w:val="sr-Cyrl-CS"/>
              </w:rPr>
              <w:instrText xml:space="preserve"> FORMTEXT </w:instrText>
            </w:r>
            <w:r w:rsidR="00134410">
              <w:rPr>
                <w:bCs/>
                <w:lang w:val="sr-Cyrl-CS"/>
              </w:rPr>
            </w:r>
            <w:r w:rsidR="00134410">
              <w:rPr>
                <w:bCs/>
                <w:lang w:val="sr-Cyrl-CS"/>
              </w:rPr>
              <w:fldChar w:fldCharType="separate"/>
            </w:r>
            <w:r>
              <w:rPr>
                <w:bCs/>
                <w:noProof/>
                <w:lang w:val="sr-Cyrl-CS"/>
              </w:rPr>
              <w:t> </w:t>
            </w:r>
            <w:r>
              <w:rPr>
                <w:bCs/>
                <w:noProof/>
                <w:lang w:val="de-DE"/>
              </w:rPr>
              <w:t>8</w:t>
            </w:r>
            <w:r>
              <w:rPr>
                <w:bCs/>
                <w:noProof/>
                <w:lang w:val="sr-Cyrl-CS"/>
              </w:rPr>
              <w:t> </w:t>
            </w:r>
            <w:r w:rsidR="00134410">
              <w:rPr>
                <w:bCs/>
                <w:lang w:val="sr-Cyrl-CS"/>
              </w:rPr>
              <w:fldChar w:fldCharType="end"/>
            </w:r>
          </w:p>
        </w:tc>
        <w:tc>
          <w:tcPr>
            <w:tcW w:w="709" w:type="dxa"/>
            <w:vAlign w:val="center"/>
          </w:tcPr>
          <w:p w:rsidR="009A1502" w:rsidRPr="00714CDD" w:rsidRDefault="00134410" w:rsidP="00FE387B">
            <w:pPr>
              <w:tabs>
                <w:tab w:val="left" w:pos="7797"/>
              </w:tabs>
              <w:ind w:right="-142" w:hanging="124"/>
              <w:jc w:val="center"/>
              <w:rPr>
                <w:bCs/>
                <w:lang w:val="de-DE"/>
              </w:rPr>
            </w:pPr>
            <w:r>
              <w:rPr>
                <w:bCs/>
                <w:lang w:val="sr-Cyrl-CS"/>
              </w:rPr>
              <w:fldChar w:fldCharType="begin">
                <w:ffData>
                  <w:name w:val="Text343"/>
                  <w:enabled/>
                  <w:calcOnExit w:val="0"/>
                  <w:textInput/>
                </w:ffData>
              </w:fldChar>
            </w:r>
            <w:r w:rsidR="009A1502">
              <w:rPr>
                <w:bCs/>
                <w:lang w:val="sr-Cyrl-CS"/>
              </w:rPr>
              <w:instrText xml:space="preserve"> FORMTEXT </w:instrText>
            </w:r>
            <w:r>
              <w:rPr>
                <w:bCs/>
                <w:lang w:val="sr-Cyrl-CS"/>
              </w:rPr>
            </w:r>
            <w:r>
              <w:rPr>
                <w:bCs/>
                <w:lang w:val="sr-Cyrl-CS"/>
              </w:rPr>
              <w:fldChar w:fldCharType="separate"/>
            </w:r>
            <w:r w:rsidR="009A1502">
              <w:rPr>
                <w:bCs/>
                <w:noProof/>
                <w:lang w:val="sr-Cyrl-CS"/>
              </w:rPr>
              <w:t> </w:t>
            </w:r>
            <w:r w:rsidR="009A1502">
              <w:rPr>
                <w:bCs/>
                <w:noProof/>
                <w:lang w:val="de-DE"/>
              </w:rPr>
              <w:t>3</w:t>
            </w:r>
            <w:r w:rsidR="009A1502">
              <w:rPr>
                <w:bCs/>
                <w:noProof/>
                <w:lang w:val="sr-Cyrl-CS"/>
              </w:rPr>
              <w:t> </w:t>
            </w:r>
            <w:r>
              <w:rPr>
                <w:bCs/>
                <w:lang w:val="sr-Cyrl-CS"/>
              </w:rPr>
              <w:fldChar w:fldCharType="end"/>
            </w:r>
          </w:p>
        </w:tc>
        <w:tc>
          <w:tcPr>
            <w:tcW w:w="775" w:type="dxa"/>
            <w:vAlign w:val="center"/>
          </w:tcPr>
          <w:p w:rsidR="009A1502" w:rsidRPr="00714CDD" w:rsidRDefault="00134410" w:rsidP="00FE387B">
            <w:pPr>
              <w:tabs>
                <w:tab w:val="left" w:pos="7797"/>
              </w:tabs>
              <w:ind w:right="-142" w:hanging="124"/>
              <w:jc w:val="center"/>
              <w:rPr>
                <w:bCs/>
                <w:lang w:val="de-DE"/>
              </w:rPr>
            </w:pPr>
            <w:r>
              <w:rPr>
                <w:bCs/>
                <w:lang w:val="sr-Cyrl-CS"/>
              </w:rPr>
              <w:fldChar w:fldCharType="begin">
                <w:ffData>
                  <w:name w:val="Text343"/>
                  <w:enabled/>
                  <w:calcOnExit w:val="0"/>
                  <w:textInput/>
                </w:ffData>
              </w:fldChar>
            </w:r>
            <w:r w:rsidR="009A1502">
              <w:rPr>
                <w:bCs/>
                <w:lang w:val="sr-Cyrl-CS"/>
              </w:rPr>
              <w:instrText xml:space="preserve"> FORMTEXT </w:instrText>
            </w:r>
            <w:r>
              <w:rPr>
                <w:bCs/>
                <w:lang w:val="sr-Cyrl-CS"/>
              </w:rPr>
            </w:r>
            <w:r>
              <w:rPr>
                <w:bCs/>
                <w:lang w:val="sr-Cyrl-CS"/>
              </w:rPr>
              <w:fldChar w:fldCharType="separate"/>
            </w:r>
            <w:r w:rsidR="009A1502">
              <w:rPr>
                <w:bCs/>
                <w:noProof/>
                <w:lang w:val="sr-Cyrl-CS"/>
              </w:rPr>
              <w:t> </w:t>
            </w:r>
            <w:r w:rsidR="009A1502">
              <w:rPr>
                <w:bCs/>
                <w:noProof/>
              </w:rPr>
              <w:t>5</w:t>
            </w:r>
            <w:r w:rsidR="009A1502">
              <w:rPr>
                <w:bCs/>
                <w:noProof/>
                <w:lang w:val="sr-Cyrl-CS"/>
              </w:rPr>
              <w:t> </w:t>
            </w:r>
            <w:r>
              <w:rPr>
                <w:bCs/>
                <w:lang w:val="sr-Cyrl-CS"/>
              </w:rPr>
              <w:fldChar w:fldCharType="end"/>
            </w:r>
          </w:p>
        </w:tc>
      </w:tr>
      <w:tr w:rsidR="009A1502" w:rsidTr="00FE387B">
        <w:trPr>
          <w:trHeight w:val="454"/>
        </w:trPr>
        <w:tc>
          <w:tcPr>
            <w:tcW w:w="889" w:type="dxa"/>
            <w:vAlign w:val="center"/>
          </w:tcPr>
          <w:p w:rsidR="009A1502" w:rsidRPr="00BB20B5" w:rsidRDefault="00134410" w:rsidP="00FE387B">
            <w:pPr>
              <w:tabs>
                <w:tab w:val="left" w:pos="7797"/>
              </w:tabs>
              <w:ind w:left="-131" w:right="-142"/>
              <w:jc w:val="center"/>
              <w:rPr>
                <w:b/>
                <w:lang w:val="sr-Cyrl-CS"/>
              </w:rPr>
            </w:pPr>
            <w:r w:rsidRPr="00BB20B5">
              <w:rPr>
                <w:b/>
                <w:lang w:val="sr-Cyrl-CS"/>
              </w:rPr>
              <w:fldChar w:fldCharType="begin">
                <w:ffData>
                  <w:name w:val="Text326"/>
                  <w:enabled/>
                  <w:calcOnExit w:val="0"/>
                  <w:textInput/>
                </w:ffData>
              </w:fldChar>
            </w:r>
            <w:r w:rsidR="009A1502" w:rsidRPr="00BB20B5">
              <w:rPr>
                <w:b/>
                <w:lang w:val="sr-Cyrl-CS"/>
              </w:rPr>
              <w:instrText xml:space="preserve"> FORMTEXT </w:instrText>
            </w:r>
            <w:r w:rsidRPr="00BB20B5">
              <w:rPr>
                <w:b/>
                <w:lang w:val="sr-Cyrl-CS"/>
              </w:rPr>
            </w:r>
            <w:r w:rsidRPr="00BB20B5">
              <w:rPr>
                <w:b/>
                <w:lang w:val="sr-Cyrl-CS"/>
              </w:rPr>
              <w:fldChar w:fldCharType="separate"/>
            </w:r>
            <w:r w:rsidR="009A1502" w:rsidRPr="00BB20B5">
              <w:rPr>
                <w:b/>
                <w:noProof/>
                <w:lang w:val="de-DE"/>
              </w:rPr>
              <w:t>VI.</w:t>
            </w:r>
            <w:r w:rsidRPr="00BB20B5">
              <w:rPr>
                <w:b/>
                <w:lang w:val="sr-Cyrl-CS"/>
              </w:rPr>
              <w:fldChar w:fldCharType="end"/>
            </w:r>
          </w:p>
        </w:tc>
        <w:tc>
          <w:tcPr>
            <w:tcW w:w="6976" w:type="dxa"/>
            <w:vAlign w:val="center"/>
          </w:tcPr>
          <w:p w:rsidR="009A1502" w:rsidRPr="00BB20B5" w:rsidRDefault="00134410" w:rsidP="00FE387B">
            <w:pPr>
              <w:tabs>
                <w:tab w:val="left" w:pos="7797"/>
              </w:tabs>
              <w:ind w:right="-142"/>
              <w:rPr>
                <w:b/>
                <w:lang w:val="sr-Cyrl-CS"/>
              </w:rPr>
            </w:pPr>
            <w:r w:rsidRPr="00BB20B5">
              <w:rPr>
                <w:b/>
                <w:lang w:val="sr-Cyrl-CS"/>
              </w:rPr>
              <w:fldChar w:fldCharType="begin">
                <w:ffData>
                  <w:name w:val="Text327"/>
                  <w:enabled/>
                  <w:calcOnExit w:val="0"/>
                  <w:textInput/>
                </w:ffData>
              </w:fldChar>
            </w:r>
            <w:r w:rsidR="009A1502" w:rsidRPr="00BB20B5">
              <w:rPr>
                <w:b/>
                <w:lang w:val="sr-Cyrl-CS"/>
              </w:rPr>
              <w:instrText xml:space="preserve"> FORMTEXT </w:instrText>
            </w:r>
            <w:r w:rsidRPr="00BB20B5">
              <w:rPr>
                <w:b/>
                <w:lang w:val="sr-Cyrl-CS"/>
              </w:rPr>
            </w:r>
            <w:r w:rsidRPr="00BB20B5">
              <w:rPr>
                <w:b/>
                <w:lang w:val="sr-Cyrl-CS"/>
              </w:rPr>
              <w:fldChar w:fldCharType="separate"/>
            </w:r>
            <w:r w:rsidR="009A1502">
              <w:rPr>
                <w:b/>
                <w:noProof/>
                <w:lang w:val="de-DE"/>
              </w:rPr>
              <w:t xml:space="preserve"> Reisen am Rhein </w:t>
            </w:r>
            <w:r w:rsidRPr="00BB20B5">
              <w:rPr>
                <w:b/>
                <w:lang w:val="sr-Cyrl-CS"/>
              </w:rPr>
              <w:fldChar w:fldCharType="end"/>
            </w:r>
          </w:p>
        </w:tc>
        <w:tc>
          <w:tcPr>
            <w:tcW w:w="775" w:type="dxa"/>
            <w:vAlign w:val="center"/>
          </w:tcPr>
          <w:p w:rsidR="009A1502" w:rsidRPr="00AC2BB2" w:rsidRDefault="009A1502" w:rsidP="00FE387B">
            <w:pPr>
              <w:tabs>
                <w:tab w:val="left" w:pos="7797"/>
              </w:tabs>
              <w:ind w:left="-131" w:right="-142"/>
              <w:rPr>
                <w:bCs/>
                <w:lang w:val="sr-Cyrl-CS"/>
              </w:rPr>
            </w:pPr>
            <w:r>
              <w:rPr>
                <w:bCs/>
              </w:rPr>
              <w:t xml:space="preserve">    </w:t>
            </w:r>
            <w:r w:rsidR="00134410">
              <w:rPr>
                <w:bCs/>
                <w:lang w:val="sr-Cyrl-CS"/>
              </w:rPr>
              <w:fldChar w:fldCharType="begin">
                <w:ffData>
                  <w:name w:val="Text323"/>
                  <w:enabled/>
                  <w:calcOnExit w:val="0"/>
                  <w:textInput/>
                </w:ffData>
              </w:fldChar>
            </w:r>
            <w:r>
              <w:rPr>
                <w:bCs/>
                <w:lang w:val="sr-Cyrl-CS"/>
              </w:rPr>
              <w:instrText xml:space="preserve"> FORMTEXT </w:instrText>
            </w:r>
            <w:r w:rsidR="00134410">
              <w:rPr>
                <w:bCs/>
                <w:lang w:val="sr-Cyrl-CS"/>
              </w:rPr>
            </w:r>
            <w:r w:rsidR="00134410">
              <w:rPr>
                <w:bCs/>
                <w:lang w:val="sr-Cyrl-CS"/>
              </w:rPr>
              <w:fldChar w:fldCharType="separate"/>
            </w:r>
            <w:r>
              <w:rPr>
                <w:bCs/>
                <w:noProof/>
                <w:lang w:val="de-DE"/>
              </w:rPr>
              <w:t xml:space="preserve">  9 </w:t>
            </w:r>
            <w:r w:rsidR="00134410">
              <w:rPr>
                <w:bCs/>
                <w:lang w:val="sr-Cyrl-CS"/>
              </w:rPr>
              <w:fldChar w:fldCharType="end"/>
            </w:r>
          </w:p>
        </w:tc>
        <w:tc>
          <w:tcPr>
            <w:tcW w:w="709" w:type="dxa"/>
            <w:vAlign w:val="center"/>
          </w:tcPr>
          <w:p w:rsidR="009A1502" w:rsidRPr="00AC2BB2" w:rsidRDefault="00134410" w:rsidP="00FE387B">
            <w:pPr>
              <w:tabs>
                <w:tab w:val="left" w:pos="7797"/>
              </w:tabs>
              <w:ind w:right="-142" w:hanging="124"/>
              <w:jc w:val="center"/>
              <w:rPr>
                <w:bCs/>
                <w:lang w:val="sr-Cyrl-CS"/>
              </w:rPr>
            </w:pPr>
            <w:r>
              <w:rPr>
                <w:bCs/>
                <w:lang w:val="sr-Cyrl-CS"/>
              </w:rPr>
              <w:fldChar w:fldCharType="begin">
                <w:ffData>
                  <w:name w:val="Text343"/>
                  <w:enabled/>
                  <w:calcOnExit w:val="0"/>
                  <w:textInput/>
                </w:ffData>
              </w:fldChar>
            </w:r>
            <w:r w:rsidR="009A1502">
              <w:rPr>
                <w:bCs/>
                <w:lang w:val="sr-Cyrl-CS"/>
              </w:rPr>
              <w:instrText xml:space="preserve"> FORMTEXT </w:instrText>
            </w:r>
            <w:r>
              <w:rPr>
                <w:bCs/>
                <w:lang w:val="sr-Cyrl-CS"/>
              </w:rPr>
            </w:r>
            <w:r>
              <w:rPr>
                <w:bCs/>
                <w:lang w:val="sr-Cyrl-CS"/>
              </w:rPr>
              <w:fldChar w:fldCharType="separate"/>
            </w:r>
            <w:r w:rsidR="009A1502">
              <w:rPr>
                <w:bCs/>
                <w:noProof/>
                <w:lang w:val="sr-Cyrl-CS"/>
              </w:rPr>
              <w:t> </w:t>
            </w:r>
            <w:r w:rsidR="009A1502">
              <w:rPr>
                <w:bCs/>
                <w:noProof/>
                <w:lang w:val="de-DE"/>
              </w:rPr>
              <w:t>3</w:t>
            </w:r>
            <w:r w:rsidR="009A1502">
              <w:rPr>
                <w:bCs/>
                <w:noProof/>
                <w:lang w:val="sr-Cyrl-CS"/>
              </w:rPr>
              <w:t> </w:t>
            </w:r>
            <w:r>
              <w:rPr>
                <w:bCs/>
                <w:lang w:val="sr-Cyrl-CS"/>
              </w:rPr>
              <w:fldChar w:fldCharType="end"/>
            </w:r>
          </w:p>
        </w:tc>
        <w:tc>
          <w:tcPr>
            <w:tcW w:w="775" w:type="dxa"/>
            <w:vAlign w:val="center"/>
          </w:tcPr>
          <w:p w:rsidR="009A1502" w:rsidRPr="00AC2BB2" w:rsidRDefault="00134410" w:rsidP="00FE387B">
            <w:pPr>
              <w:tabs>
                <w:tab w:val="left" w:pos="7797"/>
              </w:tabs>
              <w:ind w:right="-142" w:hanging="124"/>
              <w:jc w:val="center"/>
              <w:rPr>
                <w:bCs/>
                <w:lang w:val="sr-Cyrl-CS"/>
              </w:rPr>
            </w:pPr>
            <w:r>
              <w:rPr>
                <w:bCs/>
                <w:lang w:val="sr-Cyrl-CS"/>
              </w:rPr>
              <w:fldChar w:fldCharType="begin">
                <w:ffData>
                  <w:name w:val="Text343"/>
                  <w:enabled/>
                  <w:calcOnExit w:val="0"/>
                  <w:textInput/>
                </w:ffData>
              </w:fldChar>
            </w:r>
            <w:r w:rsidR="009A1502">
              <w:rPr>
                <w:bCs/>
                <w:lang w:val="sr-Cyrl-CS"/>
              </w:rPr>
              <w:instrText xml:space="preserve"> FORMTEXT </w:instrText>
            </w:r>
            <w:r>
              <w:rPr>
                <w:bCs/>
                <w:lang w:val="sr-Cyrl-CS"/>
              </w:rPr>
            </w:r>
            <w:r>
              <w:rPr>
                <w:bCs/>
                <w:lang w:val="sr-Cyrl-CS"/>
              </w:rPr>
              <w:fldChar w:fldCharType="separate"/>
            </w:r>
            <w:r w:rsidR="009A1502">
              <w:rPr>
                <w:bCs/>
                <w:noProof/>
                <w:lang w:val="sr-Cyrl-CS"/>
              </w:rPr>
              <w:t> </w:t>
            </w:r>
            <w:r w:rsidR="009A1502">
              <w:rPr>
                <w:bCs/>
                <w:noProof/>
                <w:lang w:val="de-DE"/>
              </w:rPr>
              <w:t>6</w:t>
            </w:r>
            <w:r w:rsidR="009A1502">
              <w:rPr>
                <w:bCs/>
                <w:noProof/>
                <w:lang w:val="sr-Cyrl-CS"/>
              </w:rPr>
              <w:t> </w:t>
            </w:r>
            <w:r>
              <w:rPr>
                <w:bCs/>
                <w:lang w:val="sr-Cyrl-CS"/>
              </w:rPr>
              <w:fldChar w:fldCharType="end"/>
            </w:r>
          </w:p>
        </w:tc>
      </w:tr>
      <w:tr w:rsidR="009A1502" w:rsidTr="00FE387B">
        <w:trPr>
          <w:trHeight w:val="454"/>
        </w:trPr>
        <w:tc>
          <w:tcPr>
            <w:tcW w:w="889" w:type="dxa"/>
            <w:vAlign w:val="center"/>
          </w:tcPr>
          <w:p w:rsidR="009A1502" w:rsidRPr="00BB20B5" w:rsidRDefault="00134410" w:rsidP="00FE387B">
            <w:pPr>
              <w:tabs>
                <w:tab w:val="left" w:pos="7797"/>
              </w:tabs>
              <w:ind w:left="-131" w:right="-142"/>
              <w:jc w:val="center"/>
              <w:rPr>
                <w:b/>
                <w:lang w:val="sr-Cyrl-CS"/>
              </w:rPr>
            </w:pPr>
            <w:r w:rsidRPr="00BB20B5">
              <w:rPr>
                <w:b/>
                <w:lang w:val="sr-Cyrl-CS"/>
              </w:rPr>
              <w:fldChar w:fldCharType="begin">
                <w:ffData>
                  <w:name w:val="Text331"/>
                  <w:enabled/>
                  <w:calcOnExit w:val="0"/>
                  <w:textInput/>
                </w:ffData>
              </w:fldChar>
            </w:r>
            <w:r w:rsidR="009A1502" w:rsidRPr="00BB20B5">
              <w:rPr>
                <w:b/>
                <w:lang w:val="sr-Cyrl-CS"/>
              </w:rPr>
              <w:instrText xml:space="preserve"> FORMTEXT </w:instrText>
            </w:r>
            <w:r w:rsidRPr="00BB20B5">
              <w:rPr>
                <w:b/>
                <w:lang w:val="sr-Cyrl-CS"/>
              </w:rPr>
            </w:r>
            <w:r w:rsidRPr="00BB20B5">
              <w:rPr>
                <w:b/>
                <w:lang w:val="sr-Cyrl-CS"/>
              </w:rPr>
              <w:fldChar w:fldCharType="separate"/>
            </w:r>
            <w:r w:rsidR="009A1502" w:rsidRPr="00BB20B5">
              <w:rPr>
                <w:b/>
                <w:noProof/>
                <w:lang w:val="de-DE"/>
              </w:rPr>
              <w:t>VII.</w:t>
            </w:r>
            <w:r w:rsidRPr="00BB20B5">
              <w:rPr>
                <w:b/>
                <w:lang w:val="sr-Cyrl-CS"/>
              </w:rPr>
              <w:fldChar w:fldCharType="end"/>
            </w:r>
          </w:p>
        </w:tc>
        <w:tc>
          <w:tcPr>
            <w:tcW w:w="6976" w:type="dxa"/>
            <w:vAlign w:val="center"/>
          </w:tcPr>
          <w:p w:rsidR="009A1502" w:rsidRPr="00BB20B5" w:rsidRDefault="00134410" w:rsidP="00FE387B">
            <w:pPr>
              <w:tabs>
                <w:tab w:val="left" w:pos="7797"/>
              </w:tabs>
              <w:ind w:right="-142"/>
              <w:rPr>
                <w:b/>
                <w:lang w:val="sr-Cyrl-CS"/>
              </w:rPr>
            </w:pPr>
            <w:r w:rsidRPr="00BB20B5">
              <w:rPr>
                <w:b/>
                <w:lang w:val="sr-Cyrl-CS"/>
              </w:rPr>
              <w:fldChar w:fldCharType="begin">
                <w:ffData>
                  <w:name w:val="Text332"/>
                  <w:enabled/>
                  <w:calcOnExit w:val="0"/>
                  <w:textInput/>
                </w:ffData>
              </w:fldChar>
            </w:r>
            <w:r w:rsidR="009A1502" w:rsidRPr="00BB20B5">
              <w:rPr>
                <w:b/>
                <w:lang w:val="sr-Cyrl-CS"/>
              </w:rPr>
              <w:instrText xml:space="preserve"> FORMTEXT </w:instrText>
            </w:r>
            <w:r w:rsidRPr="00BB20B5">
              <w:rPr>
                <w:b/>
                <w:lang w:val="sr-Cyrl-CS"/>
              </w:rPr>
            </w:r>
            <w:r w:rsidRPr="00BB20B5">
              <w:rPr>
                <w:b/>
                <w:lang w:val="sr-Cyrl-CS"/>
              </w:rPr>
              <w:fldChar w:fldCharType="separate"/>
            </w:r>
            <w:r w:rsidR="009A1502">
              <w:rPr>
                <w:b/>
                <w:noProof/>
                <w:lang w:val="de-DE"/>
              </w:rPr>
              <w:t xml:space="preserve"> Abschiedsparty </w:t>
            </w:r>
            <w:r w:rsidRPr="00BB20B5">
              <w:rPr>
                <w:b/>
                <w:lang w:val="sr-Cyrl-CS"/>
              </w:rPr>
              <w:fldChar w:fldCharType="end"/>
            </w:r>
          </w:p>
        </w:tc>
        <w:tc>
          <w:tcPr>
            <w:tcW w:w="775" w:type="dxa"/>
            <w:vAlign w:val="center"/>
          </w:tcPr>
          <w:p w:rsidR="009A1502" w:rsidRPr="00AC2BB2" w:rsidRDefault="00134410" w:rsidP="00FE387B">
            <w:pPr>
              <w:tabs>
                <w:tab w:val="left" w:pos="7797"/>
              </w:tabs>
              <w:ind w:left="-131" w:right="-142"/>
              <w:jc w:val="center"/>
              <w:rPr>
                <w:bCs/>
                <w:lang w:val="sr-Cyrl-CS"/>
              </w:rPr>
            </w:pPr>
            <w:r>
              <w:rPr>
                <w:bCs/>
                <w:lang w:val="sr-Cyrl-CS"/>
              </w:rPr>
              <w:fldChar w:fldCharType="begin">
                <w:ffData>
                  <w:name w:val="Text343"/>
                  <w:enabled/>
                  <w:calcOnExit w:val="0"/>
                  <w:textInput/>
                </w:ffData>
              </w:fldChar>
            </w:r>
            <w:r w:rsidR="009A1502">
              <w:rPr>
                <w:bCs/>
                <w:lang w:val="sr-Cyrl-CS"/>
              </w:rPr>
              <w:instrText xml:space="preserve"> FORMTEXT </w:instrText>
            </w:r>
            <w:r>
              <w:rPr>
                <w:bCs/>
                <w:lang w:val="sr-Cyrl-CS"/>
              </w:rPr>
            </w:r>
            <w:r>
              <w:rPr>
                <w:bCs/>
                <w:lang w:val="sr-Cyrl-CS"/>
              </w:rPr>
              <w:fldChar w:fldCharType="separate"/>
            </w:r>
            <w:r w:rsidR="009A1502">
              <w:rPr>
                <w:bCs/>
                <w:noProof/>
                <w:lang w:val="sr-Cyrl-CS"/>
              </w:rPr>
              <w:t> </w:t>
            </w:r>
            <w:r w:rsidR="009A1502">
              <w:rPr>
                <w:bCs/>
                <w:noProof/>
                <w:lang w:val="de-DE"/>
              </w:rPr>
              <w:t>14</w:t>
            </w:r>
            <w:r w:rsidR="009A1502">
              <w:rPr>
                <w:bCs/>
                <w:noProof/>
                <w:lang w:val="sr-Cyrl-CS"/>
              </w:rPr>
              <w:t> </w:t>
            </w:r>
            <w:r>
              <w:rPr>
                <w:bCs/>
                <w:lang w:val="sr-Cyrl-CS"/>
              </w:rPr>
              <w:fldChar w:fldCharType="end"/>
            </w:r>
          </w:p>
        </w:tc>
        <w:tc>
          <w:tcPr>
            <w:tcW w:w="709" w:type="dxa"/>
            <w:vAlign w:val="center"/>
          </w:tcPr>
          <w:p w:rsidR="009A1502" w:rsidRPr="00AC2BB2" w:rsidRDefault="00134410" w:rsidP="00FE387B">
            <w:pPr>
              <w:tabs>
                <w:tab w:val="left" w:pos="7797"/>
              </w:tabs>
              <w:ind w:right="-142" w:hanging="124"/>
              <w:jc w:val="center"/>
              <w:rPr>
                <w:bCs/>
                <w:lang w:val="sr-Cyrl-CS"/>
              </w:rPr>
            </w:pPr>
            <w:r>
              <w:rPr>
                <w:bCs/>
                <w:lang w:val="sr-Cyrl-CS"/>
              </w:rPr>
              <w:fldChar w:fldCharType="begin">
                <w:ffData>
                  <w:name w:val="Text343"/>
                  <w:enabled/>
                  <w:calcOnExit w:val="0"/>
                  <w:textInput/>
                </w:ffData>
              </w:fldChar>
            </w:r>
            <w:r w:rsidR="009A1502">
              <w:rPr>
                <w:bCs/>
                <w:lang w:val="sr-Cyrl-CS"/>
              </w:rPr>
              <w:instrText xml:space="preserve"> FORMTEXT </w:instrText>
            </w:r>
            <w:r>
              <w:rPr>
                <w:bCs/>
                <w:lang w:val="sr-Cyrl-CS"/>
              </w:rPr>
            </w:r>
            <w:r>
              <w:rPr>
                <w:bCs/>
                <w:lang w:val="sr-Cyrl-CS"/>
              </w:rPr>
              <w:fldChar w:fldCharType="separate"/>
            </w:r>
            <w:r w:rsidR="009A1502">
              <w:rPr>
                <w:bCs/>
                <w:noProof/>
                <w:lang w:val="sr-Cyrl-CS"/>
              </w:rPr>
              <w:t> </w:t>
            </w:r>
            <w:r w:rsidR="009A1502">
              <w:rPr>
                <w:bCs/>
                <w:noProof/>
                <w:lang w:val="sr-Cyrl-CS"/>
              </w:rPr>
              <w:t>3</w:t>
            </w:r>
            <w:r w:rsidR="009A1502">
              <w:rPr>
                <w:bCs/>
                <w:noProof/>
                <w:lang w:val="sr-Cyrl-CS"/>
              </w:rPr>
              <w:t> </w:t>
            </w:r>
            <w:r>
              <w:rPr>
                <w:bCs/>
                <w:lang w:val="sr-Cyrl-CS"/>
              </w:rPr>
              <w:fldChar w:fldCharType="end"/>
            </w:r>
          </w:p>
        </w:tc>
        <w:tc>
          <w:tcPr>
            <w:tcW w:w="775" w:type="dxa"/>
            <w:vAlign w:val="center"/>
          </w:tcPr>
          <w:p w:rsidR="009A1502" w:rsidRPr="00AC2BB2" w:rsidRDefault="00134410" w:rsidP="00FE387B">
            <w:pPr>
              <w:tabs>
                <w:tab w:val="left" w:pos="7797"/>
              </w:tabs>
              <w:ind w:right="-142" w:hanging="124"/>
              <w:jc w:val="center"/>
              <w:rPr>
                <w:bCs/>
                <w:lang w:val="sr-Cyrl-CS"/>
              </w:rPr>
            </w:pPr>
            <w:r>
              <w:rPr>
                <w:bCs/>
                <w:lang w:val="sr-Cyrl-CS"/>
              </w:rPr>
              <w:fldChar w:fldCharType="begin">
                <w:ffData>
                  <w:name w:val="Text343"/>
                  <w:enabled/>
                  <w:calcOnExit w:val="0"/>
                  <w:textInput/>
                </w:ffData>
              </w:fldChar>
            </w:r>
            <w:r w:rsidR="009A1502">
              <w:rPr>
                <w:bCs/>
                <w:lang w:val="sr-Cyrl-CS"/>
              </w:rPr>
              <w:instrText xml:space="preserve"> FORMTEXT </w:instrText>
            </w:r>
            <w:r>
              <w:rPr>
                <w:bCs/>
                <w:lang w:val="sr-Cyrl-CS"/>
              </w:rPr>
            </w:r>
            <w:r>
              <w:rPr>
                <w:bCs/>
                <w:lang w:val="sr-Cyrl-CS"/>
              </w:rPr>
              <w:fldChar w:fldCharType="separate"/>
            </w:r>
            <w:r w:rsidR="009A1502">
              <w:rPr>
                <w:bCs/>
                <w:noProof/>
                <w:lang w:val="sr-Cyrl-CS"/>
              </w:rPr>
              <w:t> </w:t>
            </w:r>
            <w:r w:rsidR="009A1502">
              <w:rPr>
                <w:bCs/>
                <w:noProof/>
                <w:lang w:val="de-DE"/>
              </w:rPr>
              <w:t>1</w:t>
            </w:r>
            <w:r w:rsidR="009A1502">
              <w:rPr>
                <w:bCs/>
                <w:noProof/>
                <w:lang w:val="sr-Cyrl-CS"/>
              </w:rPr>
              <w:t>1</w:t>
            </w:r>
            <w:r w:rsidR="009A1502">
              <w:rPr>
                <w:bCs/>
                <w:noProof/>
                <w:lang w:val="sr-Cyrl-CS"/>
              </w:rPr>
              <w:t> </w:t>
            </w:r>
            <w:r>
              <w:rPr>
                <w:bCs/>
                <w:lang w:val="sr-Cyrl-CS"/>
              </w:rPr>
              <w:fldChar w:fldCharType="end"/>
            </w:r>
          </w:p>
        </w:tc>
      </w:tr>
      <w:tr w:rsidR="009A1502" w:rsidTr="00FE387B">
        <w:trPr>
          <w:trHeight w:val="454"/>
        </w:trPr>
        <w:tc>
          <w:tcPr>
            <w:tcW w:w="889" w:type="dxa"/>
            <w:vAlign w:val="center"/>
          </w:tcPr>
          <w:p w:rsidR="009A1502" w:rsidRPr="00AC2BB2" w:rsidRDefault="009A1502" w:rsidP="00FE387B">
            <w:pPr>
              <w:tabs>
                <w:tab w:val="left" w:pos="7797"/>
              </w:tabs>
              <w:ind w:left="-131" w:right="-142"/>
              <w:jc w:val="center"/>
              <w:rPr>
                <w:bCs/>
                <w:lang w:val="sr-Cyrl-CS"/>
              </w:rPr>
            </w:pPr>
          </w:p>
        </w:tc>
        <w:tc>
          <w:tcPr>
            <w:tcW w:w="6976" w:type="dxa"/>
            <w:vAlign w:val="center"/>
          </w:tcPr>
          <w:p w:rsidR="009A1502" w:rsidRPr="00BE03DF" w:rsidRDefault="00134410" w:rsidP="00FE387B">
            <w:pPr>
              <w:tabs>
                <w:tab w:val="left" w:pos="7797"/>
              </w:tabs>
              <w:ind w:right="-142"/>
              <w:jc w:val="right"/>
              <w:rPr>
                <w:b/>
                <w:lang w:val="sr-Cyrl-CS"/>
              </w:rPr>
            </w:pPr>
            <w:r w:rsidRPr="00BE03DF">
              <w:rPr>
                <w:b/>
                <w:lang w:val="sr-Cyrl-CS"/>
              </w:rPr>
              <w:fldChar w:fldCharType="begin">
                <w:ffData>
                  <w:name w:val="Text412"/>
                  <w:enabled/>
                  <w:calcOnExit w:val="0"/>
                  <w:textInput/>
                </w:ffData>
              </w:fldChar>
            </w:r>
            <w:r w:rsidR="009A1502" w:rsidRPr="00BE03DF">
              <w:rPr>
                <w:b/>
                <w:lang w:val="sr-Cyrl-CS"/>
              </w:rPr>
              <w:instrText xml:space="preserve"> FORMTEXT </w:instrText>
            </w:r>
            <w:r w:rsidRPr="00BE03DF">
              <w:rPr>
                <w:b/>
                <w:lang w:val="sr-Cyrl-CS"/>
              </w:rPr>
            </w:r>
            <w:r w:rsidRPr="00BE03DF">
              <w:rPr>
                <w:b/>
                <w:lang w:val="sr-Cyrl-CS"/>
              </w:rPr>
              <w:fldChar w:fldCharType="separate"/>
            </w:r>
            <w:r w:rsidR="009A1502" w:rsidRPr="00BE03DF">
              <w:rPr>
                <w:b/>
                <w:noProof/>
                <w:lang w:val="sr-Cyrl-CS"/>
              </w:rPr>
              <w:t>Укупно:</w:t>
            </w:r>
            <w:r w:rsidR="009A1502" w:rsidRPr="00BE03DF">
              <w:rPr>
                <w:b/>
                <w:noProof/>
                <w:lang w:val="sr-Cyrl-CS"/>
              </w:rPr>
              <w:t> </w:t>
            </w:r>
            <w:r w:rsidRPr="00BE03DF">
              <w:rPr>
                <w:b/>
                <w:lang w:val="sr-Cyrl-CS"/>
              </w:rPr>
              <w:fldChar w:fldCharType="end"/>
            </w:r>
          </w:p>
        </w:tc>
        <w:tc>
          <w:tcPr>
            <w:tcW w:w="775" w:type="dxa"/>
            <w:vAlign w:val="center"/>
          </w:tcPr>
          <w:p w:rsidR="009A1502" w:rsidRPr="00BE03DF" w:rsidRDefault="00134410" w:rsidP="00FE387B">
            <w:pPr>
              <w:tabs>
                <w:tab w:val="left" w:pos="7797"/>
              </w:tabs>
              <w:ind w:left="-131" w:right="-142"/>
              <w:jc w:val="center"/>
              <w:rPr>
                <w:bCs/>
                <w:lang w:val="de-DE"/>
              </w:rPr>
            </w:pPr>
            <w:r>
              <w:rPr>
                <w:bCs/>
                <w:lang w:val="sr-Cyrl-CS"/>
              </w:rPr>
              <w:fldChar w:fldCharType="begin">
                <w:ffData>
                  <w:name w:val="Text413"/>
                  <w:enabled/>
                  <w:calcOnExit w:val="0"/>
                  <w:textInput/>
                </w:ffData>
              </w:fldChar>
            </w:r>
            <w:r w:rsidR="009A1502">
              <w:rPr>
                <w:bCs/>
                <w:lang w:val="sr-Cyrl-CS"/>
              </w:rPr>
              <w:instrText xml:space="preserve"> FORMTEXT </w:instrText>
            </w:r>
            <w:r>
              <w:rPr>
                <w:bCs/>
                <w:lang w:val="sr-Cyrl-CS"/>
              </w:rPr>
            </w:r>
            <w:r>
              <w:rPr>
                <w:bCs/>
                <w:lang w:val="sr-Cyrl-CS"/>
              </w:rPr>
              <w:fldChar w:fldCharType="separate"/>
            </w:r>
            <w:r w:rsidR="009A1502">
              <w:rPr>
                <w:bCs/>
                <w:noProof/>
                <w:lang w:val="sr-Cyrl-CS"/>
              </w:rPr>
              <w:t> </w:t>
            </w:r>
            <w:r w:rsidR="009A1502">
              <w:rPr>
                <w:bCs/>
                <w:noProof/>
                <w:lang w:val="de-DE"/>
              </w:rPr>
              <w:t>68</w:t>
            </w:r>
            <w:r w:rsidR="009A1502">
              <w:rPr>
                <w:bCs/>
                <w:noProof/>
                <w:lang w:val="sr-Cyrl-CS"/>
              </w:rPr>
              <w:t> </w:t>
            </w:r>
            <w:r>
              <w:rPr>
                <w:bCs/>
                <w:lang w:val="sr-Cyrl-CS"/>
              </w:rPr>
              <w:fldChar w:fldCharType="end"/>
            </w:r>
          </w:p>
        </w:tc>
        <w:tc>
          <w:tcPr>
            <w:tcW w:w="709" w:type="dxa"/>
            <w:vAlign w:val="center"/>
          </w:tcPr>
          <w:p w:rsidR="009A1502" w:rsidRPr="00AC2BB2" w:rsidRDefault="00134410" w:rsidP="00FE387B">
            <w:pPr>
              <w:tabs>
                <w:tab w:val="left" w:pos="7797"/>
              </w:tabs>
              <w:ind w:right="-142" w:hanging="124"/>
              <w:jc w:val="center"/>
              <w:rPr>
                <w:bCs/>
                <w:lang w:val="sr-Cyrl-CS"/>
              </w:rPr>
            </w:pPr>
            <w:r>
              <w:rPr>
                <w:bCs/>
                <w:lang w:val="sr-Cyrl-CS"/>
              </w:rPr>
              <w:fldChar w:fldCharType="begin">
                <w:ffData>
                  <w:name w:val="Text414"/>
                  <w:enabled/>
                  <w:calcOnExit w:val="0"/>
                  <w:textInput/>
                </w:ffData>
              </w:fldChar>
            </w:r>
            <w:r w:rsidR="009A1502">
              <w:rPr>
                <w:bCs/>
                <w:lang w:val="sr-Cyrl-CS"/>
              </w:rPr>
              <w:instrText xml:space="preserve"> FORMTEXT </w:instrText>
            </w:r>
            <w:r>
              <w:rPr>
                <w:bCs/>
                <w:lang w:val="sr-Cyrl-CS"/>
              </w:rPr>
            </w:r>
            <w:r>
              <w:rPr>
                <w:bCs/>
                <w:lang w:val="sr-Cyrl-CS"/>
              </w:rPr>
              <w:fldChar w:fldCharType="separate"/>
            </w:r>
            <w:r w:rsidR="009A1502">
              <w:rPr>
                <w:bCs/>
                <w:noProof/>
                <w:lang w:val="sr-Cyrl-CS"/>
              </w:rPr>
              <w:t> </w:t>
            </w:r>
            <w:r w:rsidR="009A1502">
              <w:rPr>
                <w:bCs/>
                <w:noProof/>
                <w:lang w:val="de-DE"/>
              </w:rPr>
              <w:t>2</w:t>
            </w:r>
            <w:r w:rsidR="009A1502">
              <w:rPr>
                <w:bCs/>
                <w:noProof/>
                <w:lang w:val="sr-Cyrl-CS"/>
              </w:rPr>
              <w:t>2</w:t>
            </w:r>
            <w:r w:rsidR="009A1502">
              <w:rPr>
                <w:bCs/>
                <w:noProof/>
                <w:lang w:val="sr-Cyrl-CS"/>
              </w:rPr>
              <w:t> </w:t>
            </w:r>
            <w:r>
              <w:rPr>
                <w:bCs/>
                <w:lang w:val="sr-Cyrl-CS"/>
              </w:rPr>
              <w:fldChar w:fldCharType="end"/>
            </w:r>
          </w:p>
        </w:tc>
        <w:tc>
          <w:tcPr>
            <w:tcW w:w="775" w:type="dxa"/>
            <w:vAlign w:val="center"/>
          </w:tcPr>
          <w:p w:rsidR="009A1502" w:rsidRPr="00625F8C" w:rsidRDefault="009A1502" w:rsidP="00FE387B">
            <w:pPr>
              <w:tabs>
                <w:tab w:val="left" w:pos="7797"/>
              </w:tabs>
              <w:ind w:right="-142" w:hanging="124"/>
              <w:jc w:val="center"/>
              <w:rPr>
                <w:bCs/>
                <w:lang w:val="sr-Cyrl-CS"/>
              </w:rPr>
            </w:pPr>
            <w:r w:rsidRPr="00625F8C">
              <w:rPr>
                <w:bCs/>
                <w:highlight w:val="lightGray"/>
                <w:lang w:val="sr-Cyrl-CS"/>
              </w:rPr>
              <w:t>46</w:t>
            </w:r>
          </w:p>
        </w:tc>
      </w:tr>
    </w:tbl>
    <w:p w:rsidR="007075BC" w:rsidRPr="00273B53" w:rsidRDefault="007075BC" w:rsidP="00273B53">
      <w:pPr>
        <w:rPr>
          <w:sz w:val="32"/>
          <w:szCs w:val="32"/>
        </w:rPr>
      </w:pPr>
    </w:p>
    <w:p w:rsidR="007075BC" w:rsidRDefault="007075BC" w:rsidP="008B1056">
      <w:pPr>
        <w:jc w:val="center"/>
        <w:rPr>
          <w:sz w:val="32"/>
          <w:szCs w:val="32"/>
        </w:rPr>
      </w:pPr>
    </w:p>
    <w:p w:rsidR="00D83C14" w:rsidRDefault="00D83C14" w:rsidP="008B1056">
      <w:pPr>
        <w:jc w:val="center"/>
        <w:rPr>
          <w:sz w:val="32"/>
          <w:szCs w:val="32"/>
        </w:rPr>
      </w:pPr>
    </w:p>
    <w:p w:rsidR="00D83C14" w:rsidRDefault="00D83C14" w:rsidP="008B1056">
      <w:pPr>
        <w:jc w:val="center"/>
        <w:rPr>
          <w:sz w:val="32"/>
          <w:szCs w:val="32"/>
        </w:rPr>
      </w:pPr>
    </w:p>
    <w:p w:rsidR="00D83C14" w:rsidRPr="00D83C14" w:rsidRDefault="00D83C14" w:rsidP="008B1056">
      <w:pPr>
        <w:jc w:val="center"/>
        <w:rPr>
          <w:sz w:val="32"/>
          <w:szCs w:val="32"/>
        </w:rPr>
      </w:pPr>
    </w:p>
    <w:p w:rsidR="008B1056" w:rsidRPr="00B621FE" w:rsidRDefault="008B1056" w:rsidP="003953ED">
      <w:pPr>
        <w:pStyle w:val="Heading3"/>
        <w:jc w:val="center"/>
        <w:rPr>
          <w:rFonts w:ascii="Times New Roman" w:hAnsi="Times New Roman" w:cs="Times New Roman"/>
          <w:sz w:val="28"/>
          <w:szCs w:val="28"/>
        </w:rPr>
      </w:pPr>
      <w:bookmarkStart w:id="330" w:name="_Toc523388511"/>
      <w:bookmarkStart w:id="331" w:name="_Toc523388653"/>
      <w:bookmarkStart w:id="332" w:name="_Toc22029544"/>
      <w:r w:rsidRPr="00B621FE">
        <w:rPr>
          <w:rFonts w:ascii="Times New Roman" w:hAnsi="Times New Roman" w:cs="Times New Roman"/>
          <w:sz w:val="28"/>
          <w:szCs w:val="28"/>
        </w:rPr>
        <w:t>ХЕМИЈА</w:t>
      </w:r>
      <w:bookmarkEnd w:id="330"/>
      <w:bookmarkEnd w:id="331"/>
      <w:bookmarkEnd w:id="332"/>
    </w:p>
    <w:p w:rsidR="008B1056" w:rsidRPr="00B621FE" w:rsidRDefault="008B1056" w:rsidP="003953ED">
      <w:pPr>
        <w:pStyle w:val="Heading4"/>
        <w:jc w:val="center"/>
        <w:rPr>
          <w:rFonts w:ascii="Times New Roman" w:hAnsi="Times New Roman"/>
          <w:lang w:val="ru-RU"/>
        </w:rPr>
      </w:pPr>
      <w:r w:rsidRPr="00B621FE">
        <w:rPr>
          <w:rFonts w:ascii="Times New Roman" w:hAnsi="Times New Roman"/>
          <w:lang w:val="ru-RU"/>
        </w:rPr>
        <w:t>Годишњи план рада за хемију</w:t>
      </w:r>
    </w:p>
    <w:p w:rsidR="008B1056" w:rsidRPr="00B621FE" w:rsidRDefault="008B1056" w:rsidP="003953ED">
      <w:pPr>
        <w:pStyle w:val="Heading4"/>
        <w:jc w:val="center"/>
        <w:rPr>
          <w:rFonts w:ascii="Times New Roman" w:hAnsi="Times New Roman"/>
          <w:b w:val="0"/>
          <w:lang w:val="ru-RU"/>
        </w:rPr>
      </w:pPr>
      <w:r w:rsidRPr="00B621FE">
        <w:rPr>
          <w:rFonts w:ascii="Times New Roman" w:hAnsi="Times New Roman"/>
          <w:b w:val="0"/>
          <w:lang w:val="ru-RU"/>
        </w:rPr>
        <w:t>за седми разред основне школе</w:t>
      </w:r>
    </w:p>
    <w:p w:rsidR="00B920E4" w:rsidRPr="00AB2E81" w:rsidRDefault="00B920E4" w:rsidP="00B920E4">
      <w:pPr>
        <w:rPr>
          <w:rFonts w:ascii="Calibri" w:hAnsi="Calibri" w:cs="Calibri"/>
          <w:i/>
          <w:sz w:val="22"/>
          <w:szCs w:val="22"/>
        </w:rPr>
      </w:pPr>
      <w:r w:rsidRPr="00AB2E81">
        <w:rPr>
          <w:b/>
          <w:sz w:val="22"/>
          <w:szCs w:val="22"/>
        </w:rPr>
        <w:t>САДРЖАЈ ПО ТЕМАМА</w:t>
      </w:r>
    </w:p>
    <w:p w:rsidR="00B920E4" w:rsidRPr="00AB2E81" w:rsidRDefault="00134410" w:rsidP="00B920E4">
      <w:pPr>
        <w:pStyle w:val="TOC1"/>
        <w:tabs>
          <w:tab w:val="left" w:pos="480"/>
          <w:tab w:val="right" w:leader="dot" w:pos="8630"/>
        </w:tabs>
        <w:rPr>
          <w:rFonts w:ascii="Calibri" w:hAnsi="Calibri"/>
          <w:noProof/>
          <w:sz w:val="22"/>
          <w:szCs w:val="22"/>
        </w:rPr>
      </w:pPr>
      <w:r w:rsidRPr="00AB2E81">
        <w:rPr>
          <w:rFonts w:ascii="Calibri" w:hAnsi="Calibri" w:cs="Calibri"/>
          <w:sz w:val="22"/>
          <w:szCs w:val="22"/>
          <w:lang w:val="sr-Cyrl-CS"/>
        </w:rPr>
        <w:fldChar w:fldCharType="begin"/>
      </w:r>
      <w:r w:rsidR="00B920E4" w:rsidRPr="00AB2E81">
        <w:rPr>
          <w:rFonts w:ascii="Calibri" w:hAnsi="Calibri" w:cs="Calibri"/>
          <w:sz w:val="22"/>
          <w:szCs w:val="22"/>
          <w:lang w:val="sr-Cyrl-CS"/>
        </w:rPr>
        <w:instrText xml:space="preserve"> TOC \h \z \t "Heading 1;1" </w:instrText>
      </w:r>
      <w:r w:rsidRPr="00AB2E81">
        <w:rPr>
          <w:rFonts w:ascii="Calibri" w:hAnsi="Calibri" w:cs="Calibri"/>
          <w:sz w:val="22"/>
          <w:szCs w:val="22"/>
          <w:lang w:val="sr-Cyrl-CS"/>
        </w:rPr>
        <w:fldChar w:fldCharType="separate"/>
      </w:r>
      <w:hyperlink w:anchor="_Toc301166805" w:history="1">
        <w:r w:rsidR="00B920E4" w:rsidRPr="00AB2E81">
          <w:rPr>
            <w:rStyle w:val="Hyperlink"/>
            <w:noProof/>
            <w:sz w:val="22"/>
            <w:szCs w:val="22"/>
          </w:rPr>
          <w:t>1</w:t>
        </w:r>
        <w:r w:rsidR="00B920E4" w:rsidRPr="00AB2E81">
          <w:rPr>
            <w:rFonts w:ascii="Calibri" w:hAnsi="Calibri"/>
            <w:noProof/>
            <w:sz w:val="22"/>
            <w:szCs w:val="22"/>
          </w:rPr>
          <w:tab/>
        </w:r>
        <w:r w:rsidR="00B920E4" w:rsidRPr="00AB2E81">
          <w:rPr>
            <w:rStyle w:val="Hyperlink"/>
            <w:noProof/>
            <w:sz w:val="22"/>
            <w:szCs w:val="22"/>
          </w:rPr>
          <w:t>Хемија и њен значај</w:t>
        </w:r>
        <w:r w:rsidR="00B920E4" w:rsidRPr="00AB2E81">
          <w:rPr>
            <w:noProof/>
            <w:webHidden/>
            <w:sz w:val="22"/>
            <w:szCs w:val="22"/>
          </w:rPr>
          <w:tab/>
        </w:r>
      </w:hyperlink>
    </w:p>
    <w:p w:rsidR="00B920E4" w:rsidRPr="00AB2E81" w:rsidRDefault="003E0DB3" w:rsidP="00B920E4">
      <w:pPr>
        <w:pStyle w:val="TOC1"/>
        <w:tabs>
          <w:tab w:val="left" w:pos="480"/>
          <w:tab w:val="right" w:leader="dot" w:pos="8630"/>
        </w:tabs>
        <w:rPr>
          <w:rFonts w:ascii="Calibri" w:hAnsi="Calibri"/>
          <w:noProof/>
          <w:sz w:val="22"/>
          <w:szCs w:val="22"/>
        </w:rPr>
      </w:pPr>
      <w:hyperlink w:anchor="_Toc301166806" w:history="1">
        <w:r w:rsidR="00B920E4" w:rsidRPr="00AB2E81">
          <w:rPr>
            <w:rStyle w:val="Hyperlink"/>
            <w:noProof/>
            <w:sz w:val="22"/>
            <w:szCs w:val="22"/>
          </w:rPr>
          <w:t>2</w:t>
        </w:r>
        <w:r w:rsidR="00B920E4" w:rsidRPr="00AB2E81">
          <w:rPr>
            <w:rFonts w:ascii="Calibri" w:hAnsi="Calibri"/>
            <w:noProof/>
            <w:sz w:val="22"/>
            <w:szCs w:val="22"/>
          </w:rPr>
          <w:tab/>
        </w:r>
        <w:r w:rsidR="00B920E4" w:rsidRPr="00AB2E81">
          <w:rPr>
            <w:rStyle w:val="Hyperlink"/>
            <w:noProof/>
            <w:sz w:val="22"/>
            <w:szCs w:val="22"/>
          </w:rPr>
          <w:t>Основни хемијски појмови</w:t>
        </w:r>
        <w:r w:rsidR="00B920E4" w:rsidRPr="00AB2E81">
          <w:rPr>
            <w:noProof/>
            <w:webHidden/>
            <w:sz w:val="22"/>
            <w:szCs w:val="22"/>
          </w:rPr>
          <w:tab/>
        </w:r>
      </w:hyperlink>
    </w:p>
    <w:p w:rsidR="00B920E4" w:rsidRPr="00AB2E81" w:rsidRDefault="003E0DB3" w:rsidP="00B920E4">
      <w:pPr>
        <w:pStyle w:val="TOC1"/>
        <w:tabs>
          <w:tab w:val="left" w:pos="480"/>
          <w:tab w:val="right" w:leader="dot" w:pos="8630"/>
        </w:tabs>
        <w:rPr>
          <w:rFonts w:ascii="Calibri" w:hAnsi="Calibri"/>
          <w:noProof/>
          <w:sz w:val="22"/>
          <w:szCs w:val="22"/>
        </w:rPr>
      </w:pPr>
      <w:hyperlink w:anchor="_Toc301166807" w:history="1">
        <w:r w:rsidR="00B920E4" w:rsidRPr="00AB2E81">
          <w:rPr>
            <w:rStyle w:val="Hyperlink"/>
            <w:rFonts w:ascii="Calibri" w:hAnsi="Calibri" w:cs="Calibri"/>
            <w:noProof/>
            <w:sz w:val="22"/>
            <w:szCs w:val="22"/>
          </w:rPr>
          <w:t>3</w:t>
        </w:r>
        <w:r w:rsidR="00B920E4" w:rsidRPr="00AB2E81">
          <w:rPr>
            <w:rFonts w:ascii="Calibri" w:hAnsi="Calibri"/>
            <w:noProof/>
            <w:sz w:val="22"/>
            <w:szCs w:val="22"/>
          </w:rPr>
          <w:tab/>
        </w:r>
        <w:r w:rsidR="00B920E4" w:rsidRPr="00AB2E81">
          <w:rPr>
            <w:rStyle w:val="Hyperlink"/>
            <w:noProof/>
            <w:sz w:val="22"/>
            <w:szCs w:val="22"/>
          </w:rPr>
          <w:t>Структура супстанце</w:t>
        </w:r>
        <w:r w:rsidR="00B920E4" w:rsidRPr="00AB2E81">
          <w:rPr>
            <w:noProof/>
            <w:webHidden/>
            <w:sz w:val="22"/>
            <w:szCs w:val="22"/>
          </w:rPr>
          <w:tab/>
        </w:r>
      </w:hyperlink>
    </w:p>
    <w:p w:rsidR="00B920E4" w:rsidRPr="00AB2E81" w:rsidRDefault="003E0DB3" w:rsidP="00B920E4">
      <w:pPr>
        <w:pStyle w:val="TOC1"/>
        <w:tabs>
          <w:tab w:val="left" w:pos="480"/>
          <w:tab w:val="right" w:leader="dot" w:pos="8630"/>
        </w:tabs>
        <w:rPr>
          <w:rFonts w:ascii="Calibri" w:hAnsi="Calibri"/>
          <w:noProof/>
          <w:sz w:val="22"/>
          <w:szCs w:val="22"/>
        </w:rPr>
      </w:pPr>
      <w:hyperlink w:anchor="_Toc301166808" w:history="1">
        <w:r w:rsidR="00B920E4" w:rsidRPr="00AB2E81">
          <w:rPr>
            <w:rStyle w:val="Hyperlink"/>
            <w:rFonts w:ascii="Calibri" w:hAnsi="Calibri" w:cs="Calibri"/>
            <w:noProof/>
            <w:sz w:val="22"/>
            <w:szCs w:val="22"/>
          </w:rPr>
          <w:t>4</w:t>
        </w:r>
        <w:r w:rsidR="00B920E4" w:rsidRPr="00AB2E81">
          <w:rPr>
            <w:rFonts w:ascii="Calibri" w:hAnsi="Calibri"/>
            <w:noProof/>
            <w:sz w:val="22"/>
            <w:szCs w:val="22"/>
          </w:rPr>
          <w:tab/>
        </w:r>
        <w:r w:rsidR="00B920E4" w:rsidRPr="00AB2E81">
          <w:rPr>
            <w:rStyle w:val="Hyperlink"/>
            <w:noProof/>
            <w:sz w:val="22"/>
            <w:szCs w:val="22"/>
          </w:rPr>
          <w:t>Хомогене смеше раствори</w:t>
        </w:r>
        <w:r w:rsidR="00B920E4" w:rsidRPr="00AB2E81">
          <w:rPr>
            <w:noProof/>
            <w:webHidden/>
            <w:sz w:val="22"/>
            <w:szCs w:val="22"/>
          </w:rPr>
          <w:tab/>
        </w:r>
      </w:hyperlink>
    </w:p>
    <w:p w:rsidR="00B920E4" w:rsidRPr="00AB2E81" w:rsidRDefault="003E0DB3" w:rsidP="00B920E4">
      <w:pPr>
        <w:pStyle w:val="TOC1"/>
        <w:tabs>
          <w:tab w:val="left" w:pos="480"/>
          <w:tab w:val="right" w:leader="dot" w:pos="8630"/>
        </w:tabs>
        <w:rPr>
          <w:rFonts w:ascii="Calibri" w:hAnsi="Calibri"/>
          <w:noProof/>
          <w:sz w:val="22"/>
          <w:szCs w:val="22"/>
        </w:rPr>
      </w:pPr>
      <w:hyperlink w:anchor="_Toc301166809" w:history="1">
        <w:r w:rsidR="00B920E4" w:rsidRPr="00AB2E81">
          <w:rPr>
            <w:rStyle w:val="Hyperlink"/>
            <w:rFonts w:ascii="Calibri" w:hAnsi="Calibri" w:cs="Calibri"/>
            <w:noProof/>
            <w:sz w:val="22"/>
            <w:szCs w:val="22"/>
          </w:rPr>
          <w:t>5</w:t>
        </w:r>
        <w:r w:rsidR="00B920E4" w:rsidRPr="00AB2E81">
          <w:rPr>
            <w:rFonts w:ascii="Calibri" w:hAnsi="Calibri"/>
            <w:noProof/>
            <w:sz w:val="22"/>
            <w:szCs w:val="22"/>
          </w:rPr>
          <w:tab/>
        </w:r>
        <w:r w:rsidR="00B920E4" w:rsidRPr="00AB2E81">
          <w:rPr>
            <w:rStyle w:val="Hyperlink"/>
            <w:noProof/>
            <w:sz w:val="22"/>
            <w:szCs w:val="22"/>
          </w:rPr>
          <w:t>Хемијске реакције израчунавања</w:t>
        </w:r>
        <w:r w:rsidR="00B920E4" w:rsidRPr="00AB2E81">
          <w:rPr>
            <w:noProof/>
            <w:webHidden/>
            <w:sz w:val="22"/>
            <w:szCs w:val="22"/>
          </w:rPr>
          <w:tab/>
        </w:r>
      </w:hyperlink>
    </w:p>
    <w:p w:rsidR="008B1056" w:rsidRPr="00AB2E81" w:rsidRDefault="00134410" w:rsidP="00B920E4">
      <w:pPr>
        <w:rPr>
          <w:b/>
          <w:sz w:val="22"/>
          <w:szCs w:val="22"/>
          <w:lang w:val="ru-RU"/>
        </w:rPr>
      </w:pPr>
      <w:r w:rsidRPr="00AB2E81">
        <w:rPr>
          <w:rFonts w:ascii="Calibri" w:hAnsi="Calibri" w:cs="Calibri"/>
          <w:sz w:val="22"/>
          <w:szCs w:val="22"/>
          <w:lang w:val="sr-Cyrl-CS"/>
        </w:rPr>
        <w:fldChar w:fldCharType="end"/>
      </w:r>
    </w:p>
    <w:p w:rsidR="008B1056" w:rsidRPr="00AB2E81" w:rsidRDefault="008B1056" w:rsidP="008B1056">
      <w:pPr>
        <w:rPr>
          <w:sz w:val="22"/>
          <w:szCs w:val="22"/>
          <w:u w:val="single"/>
          <w:lang w:val="ru-RU"/>
        </w:rPr>
      </w:pPr>
      <w:r w:rsidRPr="00AB2E81">
        <w:rPr>
          <w:sz w:val="22"/>
          <w:szCs w:val="22"/>
          <w:u w:val="single"/>
          <w:lang w:val="ru-RU"/>
        </w:rPr>
        <w:t>Циљеви и задаци</w:t>
      </w:r>
    </w:p>
    <w:p w:rsidR="008B1056" w:rsidRPr="00AB2E81" w:rsidRDefault="008B1056" w:rsidP="008B1056">
      <w:pPr>
        <w:tabs>
          <w:tab w:val="left" w:pos="3510"/>
        </w:tabs>
        <w:rPr>
          <w:rFonts w:ascii="Calibri" w:hAnsi="Calibri" w:cs="Calibri"/>
          <w:sz w:val="22"/>
          <w:szCs w:val="22"/>
          <w:lang w:val="ru-RU"/>
        </w:rPr>
      </w:pPr>
    </w:p>
    <w:p w:rsidR="008B1056" w:rsidRPr="00AB2E81" w:rsidRDefault="008B1056" w:rsidP="008B1056">
      <w:pPr>
        <w:tabs>
          <w:tab w:val="left" w:pos="3510"/>
        </w:tabs>
        <w:rPr>
          <w:sz w:val="22"/>
          <w:szCs w:val="22"/>
          <w:lang w:val="ru-RU"/>
        </w:rPr>
      </w:pPr>
    </w:p>
    <w:p w:rsidR="008B1056" w:rsidRPr="00AB2E81" w:rsidRDefault="008B1056" w:rsidP="008B1056">
      <w:pPr>
        <w:tabs>
          <w:tab w:val="left" w:pos="3510"/>
        </w:tabs>
        <w:rPr>
          <w:sz w:val="22"/>
          <w:szCs w:val="22"/>
          <w:lang w:val="sr-Cyrl-CS"/>
        </w:rPr>
      </w:pPr>
      <w:r w:rsidRPr="00AB2E81">
        <w:rPr>
          <w:sz w:val="22"/>
          <w:szCs w:val="22"/>
          <w:lang w:val="sr-Cyrl-CS"/>
        </w:rPr>
        <w:t>Задаци наставе хемије јесу:</w:t>
      </w:r>
    </w:p>
    <w:p w:rsidR="008B1056" w:rsidRPr="00AB2E81" w:rsidRDefault="008B1056" w:rsidP="008B1056">
      <w:pPr>
        <w:tabs>
          <w:tab w:val="left" w:pos="3510"/>
        </w:tabs>
        <w:rPr>
          <w:sz w:val="22"/>
          <w:szCs w:val="22"/>
          <w:lang w:val="sr-Cyrl-CS"/>
        </w:rPr>
      </w:pPr>
      <w:r w:rsidRPr="00AB2E81">
        <w:rPr>
          <w:sz w:val="22"/>
          <w:szCs w:val="22"/>
          <w:lang w:val="sr-Cyrl-CS"/>
        </w:rPr>
        <w:t>-омогућавањеученицима да разумеју предмет изучавања хемије и научни метод којим се у хемији долази до сазнања</w:t>
      </w:r>
    </w:p>
    <w:p w:rsidR="008B1056" w:rsidRPr="00AB2E81" w:rsidRDefault="008B1056" w:rsidP="008B1056">
      <w:pPr>
        <w:tabs>
          <w:tab w:val="left" w:pos="3510"/>
        </w:tabs>
        <w:rPr>
          <w:sz w:val="22"/>
          <w:szCs w:val="22"/>
          <w:lang w:val="sr-Cyrl-CS"/>
        </w:rPr>
      </w:pPr>
      <w:r w:rsidRPr="00AB2E81">
        <w:rPr>
          <w:sz w:val="22"/>
          <w:szCs w:val="22"/>
          <w:lang w:val="sr-Cyrl-CS"/>
        </w:rPr>
        <w:t>-омогућавање ученицима да сагледају значај хемије у свакодневном животу , за развој различитих технологија и друштва уопште</w:t>
      </w:r>
    </w:p>
    <w:p w:rsidR="008B1056" w:rsidRPr="00AB2E81" w:rsidRDefault="008B1056" w:rsidP="008B1056">
      <w:pPr>
        <w:tabs>
          <w:tab w:val="left" w:pos="3510"/>
        </w:tabs>
        <w:rPr>
          <w:sz w:val="22"/>
          <w:szCs w:val="22"/>
          <w:lang w:val="sr-Cyrl-CS"/>
        </w:rPr>
      </w:pPr>
      <w:r w:rsidRPr="00AB2E81">
        <w:rPr>
          <w:sz w:val="22"/>
          <w:szCs w:val="22"/>
          <w:lang w:val="sr-Cyrl-CS"/>
        </w:rPr>
        <w:t>-оспособљавање ученика да се користе хемијским језиком, да знају хемијску технологију и да разумеју квалитативно и квантитативно значење хемијских симбола, формула и једначина</w:t>
      </w:r>
    </w:p>
    <w:p w:rsidR="008B1056" w:rsidRPr="00AB2E81" w:rsidRDefault="008B1056" w:rsidP="008B1056">
      <w:pPr>
        <w:tabs>
          <w:tab w:val="left" w:pos="3510"/>
        </w:tabs>
        <w:rPr>
          <w:sz w:val="22"/>
          <w:szCs w:val="22"/>
          <w:lang w:val="sr-Cyrl-CS"/>
        </w:rPr>
      </w:pPr>
      <w:r w:rsidRPr="00AB2E81">
        <w:rPr>
          <w:sz w:val="22"/>
          <w:szCs w:val="22"/>
          <w:lang w:val="sr-Cyrl-CS"/>
        </w:rPr>
        <w:t>-стварање наставних ситуација у којима ће ученици до сазнања о својствима супстанци и њиховим променама долазити на основу демонстрационих огледа или огледа које самостално изводе, развијати при том аналитичко мишљење и критички став у мишљењу</w:t>
      </w:r>
    </w:p>
    <w:p w:rsidR="008B1056" w:rsidRPr="00AB2E81" w:rsidRDefault="008B1056" w:rsidP="008B1056">
      <w:pPr>
        <w:tabs>
          <w:tab w:val="left" w:pos="3510"/>
        </w:tabs>
        <w:rPr>
          <w:sz w:val="22"/>
          <w:szCs w:val="22"/>
          <w:lang w:val="sr-Cyrl-CS"/>
        </w:rPr>
      </w:pPr>
      <w:r w:rsidRPr="00AB2E81">
        <w:rPr>
          <w:sz w:val="22"/>
          <w:szCs w:val="22"/>
          <w:lang w:val="sr-Cyrl-CS"/>
        </w:rPr>
        <w:t>-стварање наставних ситуација у којима ће ученици  развијати експерименталне вештине , правилно и безбедно, по  себе и друге, руковати лабораторијским прибором , посуђем и супстанцама</w:t>
      </w:r>
    </w:p>
    <w:p w:rsidR="008B1056" w:rsidRPr="00AB2E81" w:rsidRDefault="008B1056" w:rsidP="008B1056">
      <w:pPr>
        <w:tabs>
          <w:tab w:val="left" w:pos="3510"/>
        </w:tabs>
        <w:rPr>
          <w:sz w:val="22"/>
          <w:szCs w:val="22"/>
          <w:lang w:val="sr-Cyrl-CS"/>
        </w:rPr>
      </w:pPr>
      <w:r w:rsidRPr="00AB2E81">
        <w:rPr>
          <w:sz w:val="22"/>
          <w:szCs w:val="22"/>
          <w:lang w:val="sr-Cyrl-CS"/>
        </w:rPr>
        <w:t>-оспособљавање ученика за извођење једноставних истраживања</w:t>
      </w:r>
    </w:p>
    <w:p w:rsidR="008B1056" w:rsidRPr="00AB2E81" w:rsidRDefault="008B1056" w:rsidP="008B1056">
      <w:pPr>
        <w:tabs>
          <w:tab w:val="left" w:pos="3510"/>
        </w:tabs>
        <w:rPr>
          <w:sz w:val="22"/>
          <w:szCs w:val="22"/>
          <w:lang w:val="sr-Cyrl-CS"/>
        </w:rPr>
      </w:pPr>
      <w:r w:rsidRPr="00AB2E81">
        <w:rPr>
          <w:sz w:val="22"/>
          <w:szCs w:val="22"/>
          <w:lang w:val="sr-Cyrl-CS"/>
        </w:rPr>
        <w:t xml:space="preserve">-стварање ситуација у којима ће ученици примењивати теоријско знање </w:t>
      </w:r>
    </w:p>
    <w:p w:rsidR="008B1056" w:rsidRPr="00AB2E81" w:rsidRDefault="008B1056" w:rsidP="008B1056">
      <w:pPr>
        <w:tabs>
          <w:tab w:val="left" w:pos="3510"/>
        </w:tabs>
        <w:rPr>
          <w:sz w:val="22"/>
          <w:szCs w:val="22"/>
          <w:lang w:val="sr-Cyrl-CS"/>
        </w:rPr>
      </w:pPr>
      <w:r w:rsidRPr="00AB2E81">
        <w:rPr>
          <w:sz w:val="22"/>
          <w:szCs w:val="22"/>
          <w:lang w:val="sr-Cyrl-CS"/>
        </w:rPr>
        <w:t>и експериментално искуство за решавање теоријских и експерименталних проблема</w:t>
      </w:r>
    </w:p>
    <w:p w:rsidR="008B1056" w:rsidRPr="00AB2E81" w:rsidRDefault="008B1056" w:rsidP="008B1056">
      <w:pPr>
        <w:tabs>
          <w:tab w:val="left" w:pos="3510"/>
        </w:tabs>
        <w:rPr>
          <w:sz w:val="22"/>
          <w:szCs w:val="22"/>
          <w:lang w:val="sr-Cyrl-CS"/>
        </w:rPr>
      </w:pPr>
      <w:r w:rsidRPr="00AB2E81">
        <w:rPr>
          <w:sz w:val="22"/>
          <w:szCs w:val="22"/>
          <w:lang w:val="sr-Cyrl-CS"/>
        </w:rPr>
        <w:t>-стварање ситуација у  којима ће ученици примењивати  знање хемије за тумачење појава и промена у реалном  окружењу</w:t>
      </w:r>
    </w:p>
    <w:p w:rsidR="008B1056" w:rsidRPr="00821C40" w:rsidRDefault="008B1056" w:rsidP="008B1056">
      <w:pPr>
        <w:tabs>
          <w:tab w:val="left" w:pos="3510"/>
        </w:tabs>
        <w:rPr>
          <w:lang w:val="sr-Cyrl-CS"/>
        </w:rPr>
      </w:pPr>
      <w:r w:rsidRPr="00AB2E81">
        <w:rPr>
          <w:sz w:val="22"/>
          <w:szCs w:val="22"/>
          <w:lang w:val="sr-Cyrl-CS"/>
        </w:rPr>
        <w:t>-омогућавање ученицима да кроз једноставна  израчунавања разумеју квантитативни аспект хемијских промена и његову практичну примену</w:t>
      </w:r>
    </w:p>
    <w:p w:rsidR="00273B53" w:rsidRDefault="00273B53" w:rsidP="008B1056">
      <w:pPr>
        <w:jc w:val="center"/>
        <w:rPr>
          <w:rStyle w:val="Strong"/>
          <w:rFonts w:ascii="Calibri" w:hAnsi="Calibri" w:cs="Calibri"/>
          <w:lang w:val="sr-Cyrl-CS"/>
        </w:rPr>
      </w:pPr>
    </w:p>
    <w:p w:rsidR="00D83C14" w:rsidRDefault="00D83C14" w:rsidP="008B1056">
      <w:pPr>
        <w:jc w:val="center"/>
        <w:rPr>
          <w:rStyle w:val="Strong"/>
          <w:rFonts w:ascii="Calibri" w:hAnsi="Calibri" w:cs="Calibri"/>
          <w:lang w:val="sr-Cyrl-CS"/>
        </w:rPr>
      </w:pPr>
    </w:p>
    <w:p w:rsidR="00D83C14" w:rsidRDefault="00D83C14" w:rsidP="008B1056">
      <w:pPr>
        <w:jc w:val="center"/>
        <w:rPr>
          <w:rStyle w:val="Strong"/>
          <w:rFonts w:ascii="Calibri" w:hAnsi="Calibri" w:cs="Calibri"/>
          <w:lang w:val="sr-Cyrl-CS"/>
        </w:rPr>
      </w:pPr>
    </w:p>
    <w:p w:rsidR="00D83C14" w:rsidRDefault="00D83C14" w:rsidP="008B1056">
      <w:pPr>
        <w:jc w:val="center"/>
        <w:rPr>
          <w:rStyle w:val="Strong"/>
          <w:rFonts w:ascii="Calibri" w:hAnsi="Calibri" w:cs="Calibri"/>
          <w:lang w:val="sr-Cyrl-CS"/>
        </w:rPr>
      </w:pPr>
    </w:p>
    <w:p w:rsidR="00D83C14" w:rsidRPr="002E2DA7" w:rsidRDefault="00D83C14" w:rsidP="008B1056">
      <w:pPr>
        <w:jc w:val="center"/>
        <w:rPr>
          <w:rStyle w:val="Strong"/>
          <w:rFonts w:ascii="Calibri" w:hAnsi="Calibri" w:cs="Calibri"/>
          <w:lang w:val="sr-Cyrl-CS"/>
        </w:rPr>
      </w:pPr>
    </w:p>
    <w:p w:rsidR="008B1056" w:rsidRPr="00B621FE" w:rsidRDefault="008B1056" w:rsidP="008B1056">
      <w:pPr>
        <w:jc w:val="center"/>
        <w:rPr>
          <w:rStyle w:val="Strong"/>
          <w:sz w:val="22"/>
          <w:szCs w:val="22"/>
        </w:rPr>
      </w:pPr>
      <w:r w:rsidRPr="00B621FE">
        <w:rPr>
          <w:rStyle w:val="Strong"/>
          <w:sz w:val="22"/>
          <w:szCs w:val="22"/>
          <w:lang w:val="sr-Cyrl-CS"/>
        </w:rPr>
        <w:t xml:space="preserve">ГОДИШЊИ (ГЛОБАЛНИ)  ПЛАН ИЗ ХЕМИЈЕ ЗА 7. </w:t>
      </w:r>
      <w:r w:rsidRPr="00B621FE">
        <w:rPr>
          <w:rStyle w:val="Strong"/>
          <w:sz w:val="22"/>
          <w:szCs w:val="22"/>
        </w:rPr>
        <w:t>РАЗРЕД</w:t>
      </w:r>
    </w:p>
    <w:p w:rsidR="008B1056" w:rsidRPr="00B621FE" w:rsidRDefault="008B1056" w:rsidP="008B1056">
      <w:pPr>
        <w:jc w:val="center"/>
        <w:rPr>
          <w:sz w:val="22"/>
          <w:szCs w:val="22"/>
          <w:lang w:val="sr-Cyrl-CS"/>
        </w:rPr>
      </w:pPr>
    </w:p>
    <w:tbl>
      <w:tblPr>
        <w:tblW w:w="1317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0"/>
        <w:gridCol w:w="3993"/>
        <w:gridCol w:w="1023"/>
        <w:gridCol w:w="1551"/>
        <w:gridCol w:w="1375"/>
        <w:gridCol w:w="1484"/>
        <w:gridCol w:w="1312"/>
        <w:gridCol w:w="946"/>
      </w:tblGrid>
      <w:tr w:rsidR="008B1056" w:rsidRPr="00B621FE" w:rsidTr="00B1783F">
        <w:trPr>
          <w:trHeight w:val="265"/>
        </w:trPr>
        <w:tc>
          <w:tcPr>
            <w:tcW w:w="1490" w:type="dxa"/>
            <w:vMerge w:val="restart"/>
            <w:shd w:val="clear" w:color="auto" w:fill="auto"/>
          </w:tcPr>
          <w:p w:rsidR="008B1056" w:rsidRPr="00B621FE" w:rsidRDefault="008B1056" w:rsidP="00B920E4">
            <w:pPr>
              <w:jc w:val="center"/>
              <w:rPr>
                <w:lang w:val="sr-Cyrl-CS"/>
              </w:rPr>
            </w:pPr>
            <w:r w:rsidRPr="00B621FE">
              <w:rPr>
                <w:sz w:val="22"/>
                <w:szCs w:val="22"/>
                <w:lang w:val="sr-Cyrl-CS"/>
              </w:rPr>
              <w:t xml:space="preserve">Време </w:t>
            </w:r>
          </w:p>
          <w:p w:rsidR="008B1056" w:rsidRPr="00B621FE" w:rsidRDefault="008B1056" w:rsidP="00B920E4">
            <w:pPr>
              <w:jc w:val="center"/>
              <w:rPr>
                <w:lang w:val="sr-Cyrl-CS"/>
              </w:rPr>
            </w:pPr>
            <w:r w:rsidRPr="00B621FE">
              <w:rPr>
                <w:sz w:val="22"/>
                <w:szCs w:val="22"/>
                <w:lang w:val="sr-Cyrl-CS"/>
              </w:rPr>
              <w:t>реализације</w:t>
            </w:r>
          </w:p>
        </w:tc>
        <w:tc>
          <w:tcPr>
            <w:tcW w:w="3993" w:type="dxa"/>
            <w:vMerge w:val="restart"/>
            <w:shd w:val="clear" w:color="auto" w:fill="auto"/>
          </w:tcPr>
          <w:p w:rsidR="008B1056" w:rsidRPr="00B621FE" w:rsidRDefault="008B1056" w:rsidP="00B920E4">
            <w:pPr>
              <w:jc w:val="center"/>
              <w:rPr>
                <w:lang w:val="sr-Cyrl-CS"/>
              </w:rPr>
            </w:pPr>
            <w:r w:rsidRPr="00B621FE">
              <w:rPr>
                <w:sz w:val="22"/>
                <w:szCs w:val="22"/>
                <w:lang w:val="sr-Cyrl-CS"/>
              </w:rPr>
              <w:t>Назив наставне теме</w:t>
            </w:r>
          </w:p>
        </w:tc>
        <w:tc>
          <w:tcPr>
            <w:tcW w:w="6745" w:type="dxa"/>
            <w:gridSpan w:val="5"/>
            <w:shd w:val="clear" w:color="auto" w:fill="auto"/>
          </w:tcPr>
          <w:p w:rsidR="008B1056" w:rsidRPr="00B621FE" w:rsidRDefault="008B1056" w:rsidP="00B920E4">
            <w:pPr>
              <w:jc w:val="center"/>
              <w:rPr>
                <w:lang w:val="sr-Cyrl-CS"/>
              </w:rPr>
            </w:pPr>
            <w:r w:rsidRPr="00B621FE">
              <w:rPr>
                <w:sz w:val="22"/>
                <w:szCs w:val="22"/>
                <w:lang w:val="sr-Cyrl-CS"/>
              </w:rPr>
              <w:t>Тип часа</w:t>
            </w:r>
          </w:p>
        </w:tc>
        <w:tc>
          <w:tcPr>
            <w:tcW w:w="946" w:type="dxa"/>
            <w:vMerge w:val="restart"/>
            <w:shd w:val="clear" w:color="auto" w:fill="auto"/>
          </w:tcPr>
          <w:p w:rsidR="008B1056" w:rsidRPr="00B621FE" w:rsidRDefault="008B1056" w:rsidP="00B920E4">
            <w:pPr>
              <w:jc w:val="center"/>
              <w:rPr>
                <w:lang w:val="sr-Cyrl-CS"/>
              </w:rPr>
            </w:pPr>
            <w:r w:rsidRPr="00B621FE">
              <w:rPr>
                <w:sz w:val="22"/>
                <w:szCs w:val="22"/>
                <w:lang w:val="sr-Cyrl-CS"/>
              </w:rPr>
              <w:t>Бр. часова</w:t>
            </w:r>
          </w:p>
        </w:tc>
      </w:tr>
      <w:tr w:rsidR="008B1056" w:rsidRPr="00B621FE" w:rsidTr="00B1783F">
        <w:trPr>
          <w:trHeight w:val="150"/>
        </w:trPr>
        <w:tc>
          <w:tcPr>
            <w:tcW w:w="1490" w:type="dxa"/>
            <w:vMerge/>
            <w:shd w:val="clear" w:color="auto" w:fill="auto"/>
          </w:tcPr>
          <w:p w:rsidR="008B1056" w:rsidRPr="00B621FE" w:rsidRDefault="008B1056" w:rsidP="00B920E4">
            <w:pPr>
              <w:jc w:val="center"/>
              <w:rPr>
                <w:lang w:val="sr-Cyrl-CS"/>
              </w:rPr>
            </w:pPr>
          </w:p>
        </w:tc>
        <w:tc>
          <w:tcPr>
            <w:tcW w:w="3993" w:type="dxa"/>
            <w:vMerge/>
            <w:shd w:val="clear" w:color="auto" w:fill="auto"/>
          </w:tcPr>
          <w:p w:rsidR="008B1056" w:rsidRPr="00B621FE" w:rsidRDefault="008B1056" w:rsidP="00B920E4">
            <w:pPr>
              <w:jc w:val="center"/>
              <w:rPr>
                <w:lang w:val="sr-Cyrl-CS"/>
              </w:rPr>
            </w:pPr>
          </w:p>
        </w:tc>
        <w:tc>
          <w:tcPr>
            <w:tcW w:w="1023" w:type="dxa"/>
            <w:shd w:val="clear" w:color="auto" w:fill="auto"/>
          </w:tcPr>
          <w:p w:rsidR="008B1056" w:rsidRPr="00B621FE" w:rsidRDefault="008B1056" w:rsidP="00B920E4">
            <w:pPr>
              <w:jc w:val="center"/>
              <w:rPr>
                <w:lang w:val="sr-Cyrl-CS"/>
              </w:rPr>
            </w:pPr>
            <w:r w:rsidRPr="00B621FE">
              <w:rPr>
                <w:sz w:val="22"/>
                <w:szCs w:val="22"/>
                <w:lang w:val="sr-Cyrl-CS"/>
              </w:rPr>
              <w:t>Обрада</w:t>
            </w:r>
          </w:p>
        </w:tc>
        <w:tc>
          <w:tcPr>
            <w:tcW w:w="1551" w:type="dxa"/>
            <w:shd w:val="clear" w:color="auto" w:fill="auto"/>
          </w:tcPr>
          <w:p w:rsidR="008B1056" w:rsidRPr="00B621FE" w:rsidRDefault="008B1056" w:rsidP="00B920E4">
            <w:pPr>
              <w:jc w:val="center"/>
              <w:rPr>
                <w:lang w:val="sr-Cyrl-CS"/>
              </w:rPr>
            </w:pPr>
            <w:r w:rsidRPr="00B621FE">
              <w:rPr>
                <w:sz w:val="22"/>
                <w:szCs w:val="22"/>
                <w:lang w:val="sr-Cyrl-CS"/>
              </w:rPr>
              <w:t>Понављање-утврђивање</w:t>
            </w:r>
          </w:p>
        </w:tc>
        <w:tc>
          <w:tcPr>
            <w:tcW w:w="1375" w:type="dxa"/>
            <w:shd w:val="clear" w:color="auto" w:fill="auto"/>
          </w:tcPr>
          <w:p w:rsidR="008B1056" w:rsidRPr="00B621FE" w:rsidRDefault="008B1056" w:rsidP="00B920E4">
            <w:pPr>
              <w:jc w:val="center"/>
              <w:rPr>
                <w:lang w:val="sr-Cyrl-CS"/>
              </w:rPr>
            </w:pPr>
            <w:r w:rsidRPr="00B621FE">
              <w:rPr>
                <w:sz w:val="22"/>
                <w:szCs w:val="22"/>
                <w:lang w:val="sr-Cyrl-CS"/>
              </w:rPr>
              <w:t>Вежба</w:t>
            </w:r>
          </w:p>
        </w:tc>
        <w:tc>
          <w:tcPr>
            <w:tcW w:w="1484" w:type="dxa"/>
            <w:shd w:val="clear" w:color="auto" w:fill="auto"/>
          </w:tcPr>
          <w:p w:rsidR="008B1056" w:rsidRPr="00B621FE" w:rsidRDefault="008B1056" w:rsidP="00B920E4">
            <w:pPr>
              <w:jc w:val="center"/>
              <w:rPr>
                <w:lang w:val="sr-Cyrl-CS"/>
              </w:rPr>
            </w:pPr>
            <w:r w:rsidRPr="00B621FE">
              <w:rPr>
                <w:sz w:val="22"/>
                <w:szCs w:val="22"/>
                <w:lang w:val="sr-Cyrl-CS"/>
              </w:rPr>
              <w:t>Системати-зација</w:t>
            </w:r>
          </w:p>
        </w:tc>
        <w:tc>
          <w:tcPr>
            <w:tcW w:w="1312" w:type="dxa"/>
            <w:shd w:val="clear" w:color="auto" w:fill="auto"/>
          </w:tcPr>
          <w:p w:rsidR="008B1056" w:rsidRPr="00B621FE" w:rsidRDefault="008B1056" w:rsidP="00B920E4">
            <w:pPr>
              <w:jc w:val="center"/>
              <w:rPr>
                <w:lang w:val="sr-Cyrl-CS"/>
              </w:rPr>
            </w:pPr>
            <w:r w:rsidRPr="00B621FE">
              <w:rPr>
                <w:sz w:val="22"/>
                <w:szCs w:val="22"/>
                <w:lang w:val="sr-Cyrl-CS"/>
              </w:rPr>
              <w:t>Писмена провера знања</w:t>
            </w:r>
          </w:p>
        </w:tc>
        <w:tc>
          <w:tcPr>
            <w:tcW w:w="946" w:type="dxa"/>
            <w:vMerge/>
            <w:shd w:val="clear" w:color="auto" w:fill="auto"/>
          </w:tcPr>
          <w:p w:rsidR="008B1056" w:rsidRPr="00B621FE" w:rsidRDefault="008B1056" w:rsidP="00B920E4">
            <w:pPr>
              <w:jc w:val="center"/>
              <w:rPr>
                <w:lang w:val="sr-Cyrl-CS"/>
              </w:rPr>
            </w:pPr>
          </w:p>
        </w:tc>
      </w:tr>
      <w:tr w:rsidR="008B1056" w:rsidRPr="00B621FE" w:rsidTr="00B1783F">
        <w:trPr>
          <w:trHeight w:val="249"/>
        </w:trPr>
        <w:tc>
          <w:tcPr>
            <w:tcW w:w="1490" w:type="dxa"/>
            <w:shd w:val="clear" w:color="auto" w:fill="auto"/>
          </w:tcPr>
          <w:p w:rsidR="008B1056" w:rsidRPr="00B621FE" w:rsidRDefault="008B1056" w:rsidP="00B920E4">
            <w:pPr>
              <w:jc w:val="center"/>
              <w:rPr>
                <w:lang w:val="sr-Cyrl-CS"/>
              </w:rPr>
            </w:pPr>
            <w:r w:rsidRPr="00B621FE">
              <w:rPr>
                <w:sz w:val="22"/>
                <w:szCs w:val="22"/>
                <w:lang w:val="sr-Cyrl-CS"/>
              </w:rPr>
              <w:t>септембар</w:t>
            </w:r>
          </w:p>
        </w:tc>
        <w:tc>
          <w:tcPr>
            <w:tcW w:w="3993" w:type="dxa"/>
            <w:shd w:val="clear" w:color="auto" w:fill="auto"/>
          </w:tcPr>
          <w:p w:rsidR="008B1056" w:rsidRPr="00B621FE" w:rsidRDefault="008B1056" w:rsidP="00B920E4">
            <w:pPr>
              <w:tabs>
                <w:tab w:val="left" w:pos="1300"/>
              </w:tabs>
              <w:rPr>
                <w:lang w:val="sr-Cyrl-CS"/>
              </w:rPr>
            </w:pPr>
            <w:r w:rsidRPr="00B621FE">
              <w:rPr>
                <w:sz w:val="22"/>
                <w:szCs w:val="22"/>
                <w:lang w:val="sr-Cyrl-CS"/>
              </w:rPr>
              <w:t>Хемија и њен значај</w:t>
            </w:r>
          </w:p>
        </w:tc>
        <w:tc>
          <w:tcPr>
            <w:tcW w:w="1023" w:type="dxa"/>
            <w:shd w:val="clear" w:color="auto" w:fill="auto"/>
            <w:vAlign w:val="center"/>
          </w:tcPr>
          <w:p w:rsidR="008B1056" w:rsidRPr="00B621FE" w:rsidRDefault="008B1056" w:rsidP="00B920E4">
            <w:pPr>
              <w:jc w:val="center"/>
              <w:rPr>
                <w:b/>
                <w:lang w:val="sr-Cyrl-CS"/>
              </w:rPr>
            </w:pPr>
            <w:r w:rsidRPr="00B621FE">
              <w:rPr>
                <w:b/>
                <w:sz w:val="22"/>
                <w:szCs w:val="22"/>
                <w:lang w:val="sr-Cyrl-CS"/>
              </w:rPr>
              <w:t>1</w:t>
            </w:r>
          </w:p>
        </w:tc>
        <w:tc>
          <w:tcPr>
            <w:tcW w:w="1551" w:type="dxa"/>
            <w:shd w:val="clear" w:color="auto" w:fill="auto"/>
            <w:vAlign w:val="center"/>
          </w:tcPr>
          <w:p w:rsidR="008B1056" w:rsidRPr="00B621FE" w:rsidRDefault="008B1056" w:rsidP="00B920E4">
            <w:pPr>
              <w:jc w:val="center"/>
              <w:rPr>
                <w:b/>
                <w:lang w:val="sr-Cyrl-CS"/>
              </w:rPr>
            </w:pPr>
            <w:r w:rsidRPr="00B621FE">
              <w:rPr>
                <w:b/>
                <w:sz w:val="22"/>
                <w:szCs w:val="22"/>
                <w:lang w:val="sr-Cyrl-CS"/>
              </w:rPr>
              <w:t>-</w:t>
            </w:r>
          </w:p>
        </w:tc>
        <w:tc>
          <w:tcPr>
            <w:tcW w:w="1375" w:type="dxa"/>
            <w:shd w:val="clear" w:color="auto" w:fill="auto"/>
            <w:vAlign w:val="center"/>
          </w:tcPr>
          <w:p w:rsidR="008B1056" w:rsidRPr="00B621FE" w:rsidRDefault="008B1056" w:rsidP="00B920E4">
            <w:pPr>
              <w:jc w:val="center"/>
              <w:rPr>
                <w:b/>
                <w:lang w:val="sr-Cyrl-CS"/>
              </w:rPr>
            </w:pPr>
            <w:r w:rsidRPr="00B621FE">
              <w:rPr>
                <w:b/>
                <w:sz w:val="22"/>
                <w:szCs w:val="22"/>
                <w:lang w:val="sr-Cyrl-CS"/>
              </w:rPr>
              <w:t>2</w:t>
            </w:r>
          </w:p>
        </w:tc>
        <w:tc>
          <w:tcPr>
            <w:tcW w:w="1484" w:type="dxa"/>
            <w:shd w:val="clear" w:color="auto" w:fill="auto"/>
            <w:vAlign w:val="center"/>
          </w:tcPr>
          <w:p w:rsidR="008B1056" w:rsidRPr="00B621FE" w:rsidRDefault="008B1056" w:rsidP="00B920E4">
            <w:pPr>
              <w:jc w:val="center"/>
              <w:rPr>
                <w:b/>
                <w:lang w:val="sr-Cyrl-CS"/>
              </w:rPr>
            </w:pPr>
            <w:r w:rsidRPr="00B621FE">
              <w:rPr>
                <w:b/>
                <w:sz w:val="22"/>
                <w:szCs w:val="22"/>
                <w:lang w:val="sr-Cyrl-CS"/>
              </w:rPr>
              <w:t>-</w:t>
            </w:r>
          </w:p>
        </w:tc>
        <w:tc>
          <w:tcPr>
            <w:tcW w:w="1312" w:type="dxa"/>
            <w:shd w:val="clear" w:color="auto" w:fill="auto"/>
            <w:vAlign w:val="center"/>
          </w:tcPr>
          <w:p w:rsidR="008B1056" w:rsidRPr="00B621FE" w:rsidRDefault="008B1056" w:rsidP="00B920E4">
            <w:pPr>
              <w:jc w:val="center"/>
              <w:rPr>
                <w:b/>
                <w:lang w:val="sr-Cyrl-CS"/>
              </w:rPr>
            </w:pPr>
            <w:r w:rsidRPr="00B621FE">
              <w:rPr>
                <w:b/>
                <w:sz w:val="22"/>
                <w:szCs w:val="22"/>
                <w:lang w:val="sr-Cyrl-CS"/>
              </w:rPr>
              <w:t>-</w:t>
            </w:r>
          </w:p>
        </w:tc>
        <w:tc>
          <w:tcPr>
            <w:tcW w:w="946" w:type="dxa"/>
            <w:shd w:val="clear" w:color="auto" w:fill="auto"/>
            <w:vAlign w:val="center"/>
          </w:tcPr>
          <w:p w:rsidR="008B1056" w:rsidRPr="00B621FE" w:rsidRDefault="008B1056" w:rsidP="00B920E4">
            <w:pPr>
              <w:jc w:val="center"/>
              <w:rPr>
                <w:b/>
                <w:lang w:val="sr-Cyrl-CS"/>
              </w:rPr>
            </w:pPr>
            <w:r w:rsidRPr="00B621FE">
              <w:rPr>
                <w:b/>
                <w:sz w:val="22"/>
                <w:szCs w:val="22"/>
                <w:lang w:val="sr-Cyrl-CS"/>
              </w:rPr>
              <w:t>3</w:t>
            </w:r>
          </w:p>
        </w:tc>
      </w:tr>
      <w:tr w:rsidR="008B1056" w:rsidRPr="00B621FE" w:rsidTr="00B1783F">
        <w:trPr>
          <w:trHeight w:val="265"/>
        </w:trPr>
        <w:tc>
          <w:tcPr>
            <w:tcW w:w="1490" w:type="dxa"/>
            <w:shd w:val="clear" w:color="auto" w:fill="auto"/>
          </w:tcPr>
          <w:p w:rsidR="008B1056" w:rsidRPr="00B621FE" w:rsidRDefault="008B1056" w:rsidP="00B920E4">
            <w:pPr>
              <w:jc w:val="center"/>
              <w:rPr>
                <w:lang w:val="sr-Cyrl-CS"/>
              </w:rPr>
            </w:pPr>
            <w:r w:rsidRPr="00B621FE">
              <w:rPr>
                <w:sz w:val="22"/>
                <w:szCs w:val="22"/>
                <w:lang w:val="sr-Cyrl-CS"/>
              </w:rPr>
              <w:t>септ-окт.</w:t>
            </w:r>
          </w:p>
        </w:tc>
        <w:tc>
          <w:tcPr>
            <w:tcW w:w="3993" w:type="dxa"/>
            <w:shd w:val="clear" w:color="auto" w:fill="auto"/>
          </w:tcPr>
          <w:p w:rsidR="008B1056" w:rsidRPr="00B621FE" w:rsidRDefault="008B1056" w:rsidP="00B920E4">
            <w:pPr>
              <w:rPr>
                <w:lang w:val="sr-Cyrl-CS"/>
              </w:rPr>
            </w:pPr>
            <w:r w:rsidRPr="00B621FE">
              <w:rPr>
                <w:sz w:val="22"/>
                <w:szCs w:val="22"/>
                <w:lang w:val="sr-Cyrl-CS"/>
              </w:rPr>
              <w:t>Основни хемијски појмови</w:t>
            </w:r>
          </w:p>
        </w:tc>
        <w:tc>
          <w:tcPr>
            <w:tcW w:w="1023" w:type="dxa"/>
            <w:shd w:val="clear" w:color="auto" w:fill="auto"/>
            <w:vAlign w:val="center"/>
          </w:tcPr>
          <w:p w:rsidR="008B1056" w:rsidRPr="00B621FE" w:rsidRDefault="008B1056" w:rsidP="00B920E4">
            <w:pPr>
              <w:jc w:val="center"/>
              <w:rPr>
                <w:b/>
                <w:lang w:val="sr-Cyrl-CS"/>
              </w:rPr>
            </w:pPr>
            <w:r w:rsidRPr="00B621FE">
              <w:rPr>
                <w:b/>
                <w:sz w:val="22"/>
                <w:szCs w:val="22"/>
                <w:lang w:val="sr-Cyrl-CS"/>
              </w:rPr>
              <w:t>6</w:t>
            </w:r>
          </w:p>
        </w:tc>
        <w:tc>
          <w:tcPr>
            <w:tcW w:w="1551" w:type="dxa"/>
            <w:shd w:val="clear" w:color="auto" w:fill="auto"/>
            <w:vAlign w:val="center"/>
          </w:tcPr>
          <w:p w:rsidR="008B1056" w:rsidRPr="00B621FE" w:rsidRDefault="008B1056" w:rsidP="00B920E4">
            <w:pPr>
              <w:jc w:val="center"/>
              <w:rPr>
                <w:b/>
                <w:lang w:val="sr-Cyrl-CS"/>
              </w:rPr>
            </w:pPr>
            <w:r w:rsidRPr="00B621FE">
              <w:rPr>
                <w:b/>
                <w:sz w:val="22"/>
                <w:szCs w:val="22"/>
                <w:lang w:val="sr-Cyrl-CS"/>
              </w:rPr>
              <w:t>3</w:t>
            </w:r>
          </w:p>
        </w:tc>
        <w:tc>
          <w:tcPr>
            <w:tcW w:w="1375" w:type="dxa"/>
            <w:shd w:val="clear" w:color="auto" w:fill="auto"/>
            <w:vAlign w:val="center"/>
          </w:tcPr>
          <w:p w:rsidR="008B1056" w:rsidRPr="00B621FE" w:rsidRDefault="008B1056" w:rsidP="00B920E4">
            <w:pPr>
              <w:jc w:val="center"/>
              <w:rPr>
                <w:b/>
                <w:lang w:val="sr-Cyrl-CS"/>
              </w:rPr>
            </w:pPr>
            <w:r w:rsidRPr="00B621FE">
              <w:rPr>
                <w:b/>
                <w:sz w:val="22"/>
                <w:szCs w:val="22"/>
                <w:lang w:val="sr-Cyrl-CS"/>
              </w:rPr>
              <w:t>3</w:t>
            </w:r>
          </w:p>
        </w:tc>
        <w:tc>
          <w:tcPr>
            <w:tcW w:w="1484" w:type="dxa"/>
            <w:shd w:val="clear" w:color="auto" w:fill="auto"/>
            <w:vAlign w:val="center"/>
          </w:tcPr>
          <w:p w:rsidR="008B1056" w:rsidRPr="00B621FE" w:rsidRDefault="008B1056" w:rsidP="00B920E4">
            <w:pPr>
              <w:jc w:val="center"/>
              <w:rPr>
                <w:b/>
                <w:lang w:val="sr-Cyrl-CS"/>
              </w:rPr>
            </w:pPr>
            <w:r w:rsidRPr="00B621FE">
              <w:rPr>
                <w:b/>
                <w:sz w:val="22"/>
                <w:szCs w:val="22"/>
                <w:lang w:val="sr-Cyrl-CS"/>
              </w:rPr>
              <w:t>1</w:t>
            </w:r>
          </w:p>
        </w:tc>
        <w:tc>
          <w:tcPr>
            <w:tcW w:w="1312" w:type="dxa"/>
            <w:shd w:val="clear" w:color="auto" w:fill="auto"/>
            <w:vAlign w:val="center"/>
          </w:tcPr>
          <w:p w:rsidR="008B1056" w:rsidRPr="00B621FE" w:rsidRDefault="008B1056" w:rsidP="00B920E4">
            <w:pPr>
              <w:jc w:val="center"/>
              <w:rPr>
                <w:b/>
                <w:lang w:val="sr-Cyrl-CS"/>
              </w:rPr>
            </w:pPr>
            <w:r w:rsidRPr="00B621FE">
              <w:rPr>
                <w:b/>
                <w:sz w:val="22"/>
                <w:szCs w:val="22"/>
                <w:lang w:val="sr-Cyrl-CS"/>
              </w:rPr>
              <w:t>1</w:t>
            </w:r>
          </w:p>
        </w:tc>
        <w:tc>
          <w:tcPr>
            <w:tcW w:w="946" w:type="dxa"/>
            <w:shd w:val="clear" w:color="auto" w:fill="auto"/>
            <w:vAlign w:val="center"/>
          </w:tcPr>
          <w:p w:rsidR="008B1056" w:rsidRPr="00B621FE" w:rsidRDefault="008B1056" w:rsidP="00B920E4">
            <w:pPr>
              <w:jc w:val="center"/>
              <w:rPr>
                <w:b/>
                <w:lang w:val="sr-Cyrl-CS"/>
              </w:rPr>
            </w:pPr>
            <w:r w:rsidRPr="00B621FE">
              <w:rPr>
                <w:b/>
                <w:sz w:val="22"/>
                <w:szCs w:val="22"/>
                <w:lang w:val="sr-Cyrl-CS"/>
              </w:rPr>
              <w:t>14</w:t>
            </w:r>
          </w:p>
        </w:tc>
      </w:tr>
      <w:tr w:rsidR="008B1056" w:rsidRPr="00B621FE" w:rsidTr="00B1783F">
        <w:trPr>
          <w:trHeight w:val="265"/>
        </w:trPr>
        <w:tc>
          <w:tcPr>
            <w:tcW w:w="1490" w:type="dxa"/>
            <w:vMerge w:val="restart"/>
            <w:shd w:val="clear" w:color="auto" w:fill="auto"/>
          </w:tcPr>
          <w:p w:rsidR="008B1056" w:rsidRPr="00B621FE" w:rsidRDefault="008B1056" w:rsidP="00B920E4">
            <w:pPr>
              <w:jc w:val="center"/>
              <w:rPr>
                <w:lang w:val="sr-Cyrl-CS"/>
              </w:rPr>
            </w:pPr>
            <w:r w:rsidRPr="00B621FE">
              <w:rPr>
                <w:sz w:val="22"/>
                <w:szCs w:val="22"/>
                <w:lang w:val="sr-Cyrl-CS"/>
              </w:rPr>
              <w:t>новембар, децембар јануар, фебруар, март</w:t>
            </w:r>
          </w:p>
        </w:tc>
        <w:tc>
          <w:tcPr>
            <w:tcW w:w="3993" w:type="dxa"/>
            <w:shd w:val="clear" w:color="auto" w:fill="auto"/>
          </w:tcPr>
          <w:p w:rsidR="008B1056" w:rsidRPr="00B621FE" w:rsidRDefault="008B1056" w:rsidP="00B920E4">
            <w:pPr>
              <w:rPr>
                <w:lang w:val="sr-Cyrl-CS"/>
              </w:rPr>
            </w:pPr>
            <w:r w:rsidRPr="00B621FE">
              <w:rPr>
                <w:sz w:val="22"/>
                <w:szCs w:val="22"/>
                <w:lang w:val="sr-Cyrl-CS"/>
              </w:rPr>
              <w:t>Структура супстанце</w:t>
            </w:r>
          </w:p>
        </w:tc>
        <w:tc>
          <w:tcPr>
            <w:tcW w:w="1023" w:type="dxa"/>
            <w:shd w:val="clear" w:color="auto" w:fill="auto"/>
            <w:vAlign w:val="center"/>
          </w:tcPr>
          <w:p w:rsidR="008B1056" w:rsidRPr="00B621FE" w:rsidRDefault="008B1056" w:rsidP="00B920E4">
            <w:pPr>
              <w:jc w:val="center"/>
              <w:rPr>
                <w:b/>
                <w:lang w:val="sr-Cyrl-CS"/>
              </w:rPr>
            </w:pPr>
            <w:r w:rsidRPr="00B621FE">
              <w:rPr>
                <w:b/>
                <w:sz w:val="22"/>
                <w:szCs w:val="22"/>
                <w:lang w:val="sr-Cyrl-CS"/>
              </w:rPr>
              <w:t>14</w:t>
            </w:r>
          </w:p>
        </w:tc>
        <w:tc>
          <w:tcPr>
            <w:tcW w:w="1551" w:type="dxa"/>
            <w:shd w:val="clear" w:color="auto" w:fill="auto"/>
            <w:vAlign w:val="center"/>
          </w:tcPr>
          <w:p w:rsidR="008B1056" w:rsidRPr="00B621FE" w:rsidRDefault="008B1056" w:rsidP="00B920E4">
            <w:pPr>
              <w:jc w:val="center"/>
              <w:rPr>
                <w:b/>
                <w:lang w:val="sr-Cyrl-CS"/>
              </w:rPr>
            </w:pPr>
            <w:r w:rsidRPr="00B621FE">
              <w:rPr>
                <w:b/>
                <w:sz w:val="22"/>
                <w:szCs w:val="22"/>
                <w:lang w:val="sr-Cyrl-CS"/>
              </w:rPr>
              <w:t>11</w:t>
            </w:r>
          </w:p>
        </w:tc>
        <w:tc>
          <w:tcPr>
            <w:tcW w:w="1375" w:type="dxa"/>
            <w:shd w:val="clear" w:color="auto" w:fill="auto"/>
            <w:vAlign w:val="center"/>
          </w:tcPr>
          <w:p w:rsidR="008B1056" w:rsidRPr="00B621FE" w:rsidRDefault="008B1056" w:rsidP="00B920E4">
            <w:pPr>
              <w:jc w:val="center"/>
              <w:rPr>
                <w:b/>
                <w:lang w:val="sr-Cyrl-CS"/>
              </w:rPr>
            </w:pPr>
            <w:r w:rsidRPr="00B621FE">
              <w:rPr>
                <w:b/>
                <w:sz w:val="22"/>
                <w:szCs w:val="22"/>
                <w:lang w:val="sr-Cyrl-CS"/>
              </w:rPr>
              <w:t>2</w:t>
            </w:r>
          </w:p>
        </w:tc>
        <w:tc>
          <w:tcPr>
            <w:tcW w:w="1484" w:type="dxa"/>
            <w:shd w:val="clear" w:color="auto" w:fill="auto"/>
            <w:vAlign w:val="center"/>
          </w:tcPr>
          <w:p w:rsidR="008B1056" w:rsidRPr="00B621FE" w:rsidRDefault="008B1056" w:rsidP="00B920E4">
            <w:pPr>
              <w:jc w:val="center"/>
              <w:rPr>
                <w:b/>
                <w:lang w:val="sr-Cyrl-CS"/>
              </w:rPr>
            </w:pPr>
            <w:r w:rsidRPr="00B621FE">
              <w:rPr>
                <w:b/>
                <w:sz w:val="22"/>
                <w:szCs w:val="22"/>
                <w:lang w:val="sr-Cyrl-CS"/>
              </w:rPr>
              <w:t>2</w:t>
            </w:r>
          </w:p>
        </w:tc>
        <w:tc>
          <w:tcPr>
            <w:tcW w:w="1312" w:type="dxa"/>
            <w:shd w:val="clear" w:color="auto" w:fill="auto"/>
            <w:vAlign w:val="center"/>
          </w:tcPr>
          <w:p w:rsidR="008B1056" w:rsidRPr="00B621FE" w:rsidRDefault="008B1056" w:rsidP="00B920E4">
            <w:pPr>
              <w:jc w:val="center"/>
              <w:rPr>
                <w:b/>
                <w:lang w:val="sr-Cyrl-CS"/>
              </w:rPr>
            </w:pPr>
            <w:r w:rsidRPr="00B621FE">
              <w:rPr>
                <w:b/>
                <w:sz w:val="22"/>
                <w:szCs w:val="22"/>
                <w:lang w:val="sr-Cyrl-CS"/>
              </w:rPr>
              <w:t>2</w:t>
            </w:r>
          </w:p>
        </w:tc>
        <w:tc>
          <w:tcPr>
            <w:tcW w:w="946" w:type="dxa"/>
            <w:shd w:val="clear" w:color="auto" w:fill="auto"/>
            <w:vAlign w:val="center"/>
          </w:tcPr>
          <w:p w:rsidR="008B1056" w:rsidRPr="00B621FE" w:rsidRDefault="008B1056" w:rsidP="00B920E4">
            <w:pPr>
              <w:jc w:val="center"/>
              <w:rPr>
                <w:b/>
                <w:lang w:val="sr-Cyrl-CS"/>
              </w:rPr>
            </w:pPr>
            <w:r w:rsidRPr="00B621FE">
              <w:rPr>
                <w:b/>
                <w:sz w:val="22"/>
                <w:szCs w:val="22"/>
                <w:lang w:val="sr-Cyrl-CS"/>
              </w:rPr>
              <w:t>31</w:t>
            </w:r>
          </w:p>
        </w:tc>
      </w:tr>
      <w:tr w:rsidR="008B1056" w:rsidRPr="00B621FE" w:rsidTr="00B1783F">
        <w:trPr>
          <w:trHeight w:val="405"/>
        </w:trPr>
        <w:tc>
          <w:tcPr>
            <w:tcW w:w="1490" w:type="dxa"/>
            <w:vMerge/>
            <w:shd w:val="clear" w:color="auto" w:fill="auto"/>
          </w:tcPr>
          <w:p w:rsidR="008B1056" w:rsidRPr="00B621FE" w:rsidRDefault="008B1056" w:rsidP="00B920E4">
            <w:pPr>
              <w:jc w:val="center"/>
              <w:rPr>
                <w:lang w:val="sr-Cyrl-CS"/>
              </w:rPr>
            </w:pPr>
          </w:p>
        </w:tc>
        <w:tc>
          <w:tcPr>
            <w:tcW w:w="3993" w:type="dxa"/>
            <w:shd w:val="clear" w:color="auto" w:fill="auto"/>
          </w:tcPr>
          <w:p w:rsidR="008B1056" w:rsidRPr="00B621FE" w:rsidRDefault="008B1056" w:rsidP="00B920E4">
            <w:pPr>
              <w:rPr>
                <w:lang w:val="sr-Cyrl-CS"/>
              </w:rPr>
            </w:pPr>
            <w:r w:rsidRPr="00B621FE">
              <w:rPr>
                <w:sz w:val="22"/>
                <w:szCs w:val="22"/>
                <w:lang w:val="sr-Cyrl-CS"/>
              </w:rPr>
              <w:t>а. атом и структура атома</w:t>
            </w:r>
          </w:p>
        </w:tc>
        <w:tc>
          <w:tcPr>
            <w:tcW w:w="1023" w:type="dxa"/>
            <w:shd w:val="clear" w:color="auto" w:fill="auto"/>
            <w:vAlign w:val="center"/>
          </w:tcPr>
          <w:p w:rsidR="008B1056" w:rsidRPr="00B621FE" w:rsidRDefault="008B1056" w:rsidP="00B920E4">
            <w:pPr>
              <w:rPr>
                <w:lang w:val="sr-Cyrl-CS"/>
              </w:rPr>
            </w:pPr>
            <w:r w:rsidRPr="00B621FE">
              <w:rPr>
                <w:sz w:val="22"/>
                <w:szCs w:val="22"/>
                <w:lang w:val="sr-Cyrl-CS"/>
              </w:rPr>
              <w:t>7</w:t>
            </w:r>
          </w:p>
        </w:tc>
        <w:tc>
          <w:tcPr>
            <w:tcW w:w="1551" w:type="dxa"/>
            <w:shd w:val="clear" w:color="auto" w:fill="auto"/>
            <w:vAlign w:val="center"/>
          </w:tcPr>
          <w:p w:rsidR="008B1056" w:rsidRPr="00B621FE" w:rsidRDefault="008B1056" w:rsidP="00B920E4">
            <w:pPr>
              <w:rPr>
                <w:lang w:val="sr-Cyrl-CS"/>
              </w:rPr>
            </w:pPr>
            <w:r w:rsidRPr="00B621FE">
              <w:rPr>
                <w:sz w:val="22"/>
                <w:szCs w:val="22"/>
                <w:lang w:val="sr-Cyrl-CS"/>
              </w:rPr>
              <w:t>6</w:t>
            </w:r>
          </w:p>
        </w:tc>
        <w:tc>
          <w:tcPr>
            <w:tcW w:w="1375" w:type="dxa"/>
            <w:shd w:val="clear" w:color="auto" w:fill="auto"/>
            <w:vAlign w:val="center"/>
          </w:tcPr>
          <w:p w:rsidR="008B1056" w:rsidRPr="00B621FE" w:rsidRDefault="008B1056" w:rsidP="00B920E4">
            <w:pPr>
              <w:rPr>
                <w:lang w:val="sr-Cyrl-CS"/>
              </w:rPr>
            </w:pPr>
            <w:r w:rsidRPr="00B621FE">
              <w:rPr>
                <w:sz w:val="22"/>
                <w:szCs w:val="22"/>
                <w:lang w:val="sr-Cyrl-CS"/>
              </w:rPr>
              <w:t>1</w:t>
            </w:r>
          </w:p>
        </w:tc>
        <w:tc>
          <w:tcPr>
            <w:tcW w:w="1484" w:type="dxa"/>
            <w:shd w:val="clear" w:color="auto" w:fill="auto"/>
            <w:vAlign w:val="center"/>
          </w:tcPr>
          <w:p w:rsidR="008B1056" w:rsidRPr="00B621FE" w:rsidRDefault="008B1056" w:rsidP="00B920E4">
            <w:pPr>
              <w:rPr>
                <w:lang w:val="sr-Cyrl-CS"/>
              </w:rPr>
            </w:pPr>
            <w:r w:rsidRPr="00B621FE">
              <w:rPr>
                <w:sz w:val="22"/>
                <w:szCs w:val="22"/>
                <w:lang w:val="sr-Cyrl-CS"/>
              </w:rPr>
              <w:t>1</w:t>
            </w:r>
          </w:p>
        </w:tc>
        <w:tc>
          <w:tcPr>
            <w:tcW w:w="1312" w:type="dxa"/>
            <w:shd w:val="clear" w:color="auto" w:fill="auto"/>
            <w:vAlign w:val="center"/>
          </w:tcPr>
          <w:p w:rsidR="008B1056" w:rsidRPr="00B621FE" w:rsidRDefault="008B1056" w:rsidP="00B920E4">
            <w:pPr>
              <w:rPr>
                <w:lang w:val="sr-Cyrl-CS"/>
              </w:rPr>
            </w:pPr>
            <w:r w:rsidRPr="00B621FE">
              <w:rPr>
                <w:sz w:val="22"/>
                <w:szCs w:val="22"/>
                <w:lang w:val="sr-Cyrl-CS"/>
              </w:rPr>
              <w:t>1</w:t>
            </w:r>
          </w:p>
        </w:tc>
        <w:tc>
          <w:tcPr>
            <w:tcW w:w="946" w:type="dxa"/>
            <w:shd w:val="clear" w:color="auto" w:fill="auto"/>
            <w:vAlign w:val="center"/>
          </w:tcPr>
          <w:p w:rsidR="008B1056" w:rsidRPr="00B621FE" w:rsidRDefault="008B1056" w:rsidP="00B920E4">
            <w:pPr>
              <w:rPr>
                <w:lang w:val="sr-Cyrl-CS"/>
              </w:rPr>
            </w:pPr>
            <w:r w:rsidRPr="00B621FE">
              <w:rPr>
                <w:sz w:val="22"/>
                <w:szCs w:val="22"/>
                <w:lang w:val="sr-Cyrl-CS"/>
              </w:rPr>
              <w:t>16</w:t>
            </w:r>
          </w:p>
        </w:tc>
      </w:tr>
      <w:tr w:rsidR="008B1056" w:rsidRPr="00B621FE" w:rsidTr="00B1783F">
        <w:trPr>
          <w:trHeight w:val="150"/>
        </w:trPr>
        <w:tc>
          <w:tcPr>
            <w:tcW w:w="1490" w:type="dxa"/>
            <w:vMerge/>
            <w:shd w:val="clear" w:color="auto" w:fill="auto"/>
          </w:tcPr>
          <w:p w:rsidR="008B1056" w:rsidRPr="00B621FE" w:rsidRDefault="008B1056" w:rsidP="00B920E4">
            <w:pPr>
              <w:jc w:val="center"/>
              <w:rPr>
                <w:lang w:val="sr-Cyrl-CS"/>
              </w:rPr>
            </w:pPr>
          </w:p>
        </w:tc>
        <w:tc>
          <w:tcPr>
            <w:tcW w:w="3993" w:type="dxa"/>
            <w:shd w:val="clear" w:color="auto" w:fill="auto"/>
          </w:tcPr>
          <w:p w:rsidR="008B1056" w:rsidRPr="00B621FE" w:rsidRDefault="008B1056" w:rsidP="00B920E4">
            <w:pPr>
              <w:rPr>
                <w:lang w:val="sr-Cyrl-CS"/>
              </w:rPr>
            </w:pPr>
            <w:r w:rsidRPr="00B621FE">
              <w:rPr>
                <w:sz w:val="22"/>
                <w:szCs w:val="22"/>
                <w:lang w:val="sr-Cyrl-CS"/>
              </w:rPr>
              <w:t>б.основне честице које изграђују супстанце: атоми, молекули и јони</w:t>
            </w:r>
          </w:p>
        </w:tc>
        <w:tc>
          <w:tcPr>
            <w:tcW w:w="1023" w:type="dxa"/>
            <w:shd w:val="clear" w:color="auto" w:fill="auto"/>
            <w:vAlign w:val="center"/>
          </w:tcPr>
          <w:p w:rsidR="008B1056" w:rsidRPr="00B621FE" w:rsidRDefault="008B1056" w:rsidP="00B920E4">
            <w:pPr>
              <w:rPr>
                <w:lang w:val="sr-Cyrl-CS"/>
              </w:rPr>
            </w:pPr>
            <w:r w:rsidRPr="00B621FE">
              <w:rPr>
                <w:sz w:val="22"/>
                <w:szCs w:val="22"/>
                <w:lang w:val="sr-Cyrl-CS"/>
              </w:rPr>
              <w:t>7</w:t>
            </w:r>
          </w:p>
        </w:tc>
        <w:tc>
          <w:tcPr>
            <w:tcW w:w="1551" w:type="dxa"/>
            <w:shd w:val="clear" w:color="auto" w:fill="auto"/>
            <w:vAlign w:val="center"/>
          </w:tcPr>
          <w:p w:rsidR="008B1056" w:rsidRPr="00B621FE" w:rsidRDefault="008B1056" w:rsidP="00B920E4">
            <w:pPr>
              <w:rPr>
                <w:lang w:val="sr-Cyrl-CS"/>
              </w:rPr>
            </w:pPr>
            <w:r w:rsidRPr="00B621FE">
              <w:rPr>
                <w:sz w:val="22"/>
                <w:szCs w:val="22"/>
                <w:lang w:val="sr-Cyrl-CS"/>
              </w:rPr>
              <w:t>5</w:t>
            </w:r>
          </w:p>
        </w:tc>
        <w:tc>
          <w:tcPr>
            <w:tcW w:w="1375" w:type="dxa"/>
            <w:shd w:val="clear" w:color="auto" w:fill="auto"/>
            <w:vAlign w:val="center"/>
          </w:tcPr>
          <w:p w:rsidR="008B1056" w:rsidRPr="00B621FE" w:rsidRDefault="008B1056" w:rsidP="00B920E4">
            <w:pPr>
              <w:rPr>
                <w:lang w:val="sr-Cyrl-CS"/>
              </w:rPr>
            </w:pPr>
            <w:r w:rsidRPr="00B621FE">
              <w:rPr>
                <w:sz w:val="22"/>
                <w:szCs w:val="22"/>
                <w:lang w:val="sr-Cyrl-CS"/>
              </w:rPr>
              <w:t>1</w:t>
            </w:r>
          </w:p>
        </w:tc>
        <w:tc>
          <w:tcPr>
            <w:tcW w:w="1484" w:type="dxa"/>
            <w:shd w:val="clear" w:color="auto" w:fill="auto"/>
            <w:vAlign w:val="center"/>
          </w:tcPr>
          <w:p w:rsidR="008B1056" w:rsidRPr="00B621FE" w:rsidRDefault="008B1056" w:rsidP="00B920E4">
            <w:pPr>
              <w:rPr>
                <w:lang w:val="sr-Cyrl-CS"/>
              </w:rPr>
            </w:pPr>
            <w:r w:rsidRPr="00B621FE">
              <w:rPr>
                <w:sz w:val="22"/>
                <w:szCs w:val="22"/>
                <w:lang w:val="sr-Cyrl-CS"/>
              </w:rPr>
              <w:t>1</w:t>
            </w:r>
          </w:p>
        </w:tc>
        <w:tc>
          <w:tcPr>
            <w:tcW w:w="1312" w:type="dxa"/>
            <w:shd w:val="clear" w:color="auto" w:fill="auto"/>
            <w:vAlign w:val="center"/>
          </w:tcPr>
          <w:p w:rsidR="008B1056" w:rsidRPr="00B621FE" w:rsidRDefault="008B1056" w:rsidP="00B920E4">
            <w:pPr>
              <w:rPr>
                <w:lang w:val="sr-Cyrl-CS"/>
              </w:rPr>
            </w:pPr>
            <w:r w:rsidRPr="00B621FE">
              <w:rPr>
                <w:sz w:val="22"/>
                <w:szCs w:val="22"/>
                <w:lang w:val="sr-Cyrl-CS"/>
              </w:rPr>
              <w:t>1</w:t>
            </w:r>
          </w:p>
        </w:tc>
        <w:tc>
          <w:tcPr>
            <w:tcW w:w="946" w:type="dxa"/>
            <w:shd w:val="clear" w:color="auto" w:fill="auto"/>
            <w:vAlign w:val="center"/>
          </w:tcPr>
          <w:p w:rsidR="008B1056" w:rsidRPr="00B621FE" w:rsidRDefault="008B1056" w:rsidP="00B920E4">
            <w:pPr>
              <w:rPr>
                <w:lang w:val="sr-Cyrl-CS"/>
              </w:rPr>
            </w:pPr>
            <w:r w:rsidRPr="00B621FE">
              <w:rPr>
                <w:sz w:val="22"/>
                <w:szCs w:val="22"/>
                <w:lang w:val="sr-Cyrl-CS"/>
              </w:rPr>
              <w:t>15</w:t>
            </w:r>
          </w:p>
        </w:tc>
      </w:tr>
      <w:tr w:rsidR="008B1056" w:rsidRPr="00B621FE" w:rsidTr="00B1783F">
        <w:trPr>
          <w:trHeight w:val="530"/>
        </w:trPr>
        <w:tc>
          <w:tcPr>
            <w:tcW w:w="1490" w:type="dxa"/>
            <w:shd w:val="clear" w:color="auto" w:fill="auto"/>
          </w:tcPr>
          <w:p w:rsidR="008B1056" w:rsidRPr="00B621FE" w:rsidRDefault="008B1056" w:rsidP="00B920E4">
            <w:pPr>
              <w:jc w:val="center"/>
              <w:rPr>
                <w:lang w:val="sr-Cyrl-CS"/>
              </w:rPr>
            </w:pPr>
            <w:r w:rsidRPr="00B621FE">
              <w:rPr>
                <w:sz w:val="22"/>
                <w:szCs w:val="22"/>
                <w:lang w:val="sr-Cyrl-CS"/>
              </w:rPr>
              <w:t>март-април</w:t>
            </w:r>
          </w:p>
        </w:tc>
        <w:tc>
          <w:tcPr>
            <w:tcW w:w="3993" w:type="dxa"/>
            <w:shd w:val="clear" w:color="auto" w:fill="auto"/>
          </w:tcPr>
          <w:p w:rsidR="008B1056" w:rsidRPr="00B621FE" w:rsidRDefault="008B1056" w:rsidP="00B920E4">
            <w:pPr>
              <w:rPr>
                <w:lang w:val="sr-Cyrl-CS"/>
              </w:rPr>
            </w:pPr>
            <w:r w:rsidRPr="00B621FE">
              <w:rPr>
                <w:sz w:val="22"/>
                <w:szCs w:val="22"/>
                <w:lang w:val="sr-Cyrl-CS"/>
              </w:rPr>
              <w:t>Хомогене смеше раствори</w:t>
            </w:r>
          </w:p>
        </w:tc>
        <w:tc>
          <w:tcPr>
            <w:tcW w:w="1023" w:type="dxa"/>
            <w:shd w:val="clear" w:color="auto" w:fill="auto"/>
            <w:vAlign w:val="center"/>
          </w:tcPr>
          <w:p w:rsidR="008B1056" w:rsidRPr="00B621FE" w:rsidRDefault="008B1056" w:rsidP="00B920E4">
            <w:pPr>
              <w:jc w:val="center"/>
              <w:rPr>
                <w:b/>
                <w:lang w:val="sr-Cyrl-CS"/>
              </w:rPr>
            </w:pPr>
            <w:r w:rsidRPr="00B621FE">
              <w:rPr>
                <w:b/>
                <w:sz w:val="22"/>
                <w:szCs w:val="22"/>
                <w:lang w:val="sr-Cyrl-CS"/>
              </w:rPr>
              <w:t>4</w:t>
            </w:r>
          </w:p>
        </w:tc>
        <w:tc>
          <w:tcPr>
            <w:tcW w:w="1551" w:type="dxa"/>
            <w:shd w:val="clear" w:color="auto" w:fill="auto"/>
            <w:vAlign w:val="center"/>
          </w:tcPr>
          <w:p w:rsidR="008B1056" w:rsidRPr="00B621FE" w:rsidRDefault="008B1056" w:rsidP="00B920E4">
            <w:pPr>
              <w:jc w:val="center"/>
              <w:rPr>
                <w:b/>
                <w:lang w:val="sr-Cyrl-CS"/>
              </w:rPr>
            </w:pPr>
            <w:r w:rsidRPr="00B621FE">
              <w:rPr>
                <w:b/>
                <w:sz w:val="22"/>
                <w:szCs w:val="22"/>
                <w:lang w:val="sr-Cyrl-CS"/>
              </w:rPr>
              <w:t>2</w:t>
            </w:r>
          </w:p>
        </w:tc>
        <w:tc>
          <w:tcPr>
            <w:tcW w:w="1375" w:type="dxa"/>
            <w:shd w:val="clear" w:color="auto" w:fill="auto"/>
            <w:vAlign w:val="center"/>
          </w:tcPr>
          <w:p w:rsidR="008B1056" w:rsidRPr="00B621FE" w:rsidRDefault="008B1056" w:rsidP="00B920E4">
            <w:pPr>
              <w:jc w:val="center"/>
              <w:rPr>
                <w:b/>
                <w:lang w:val="sr-Cyrl-CS"/>
              </w:rPr>
            </w:pPr>
            <w:r w:rsidRPr="00B621FE">
              <w:rPr>
                <w:b/>
                <w:sz w:val="22"/>
                <w:szCs w:val="22"/>
                <w:lang w:val="sr-Cyrl-CS"/>
              </w:rPr>
              <w:t>2</w:t>
            </w:r>
          </w:p>
        </w:tc>
        <w:tc>
          <w:tcPr>
            <w:tcW w:w="1484" w:type="dxa"/>
            <w:shd w:val="clear" w:color="auto" w:fill="auto"/>
            <w:vAlign w:val="center"/>
          </w:tcPr>
          <w:p w:rsidR="008B1056" w:rsidRPr="00B621FE" w:rsidRDefault="008B1056" w:rsidP="00B920E4">
            <w:pPr>
              <w:jc w:val="center"/>
              <w:rPr>
                <w:b/>
                <w:lang w:val="sr-Cyrl-CS"/>
              </w:rPr>
            </w:pPr>
            <w:r w:rsidRPr="00B621FE">
              <w:rPr>
                <w:b/>
                <w:sz w:val="22"/>
                <w:szCs w:val="22"/>
                <w:lang w:val="sr-Cyrl-CS"/>
              </w:rPr>
              <w:t>1</w:t>
            </w:r>
          </w:p>
        </w:tc>
        <w:tc>
          <w:tcPr>
            <w:tcW w:w="1312" w:type="dxa"/>
            <w:shd w:val="clear" w:color="auto" w:fill="auto"/>
            <w:vAlign w:val="center"/>
          </w:tcPr>
          <w:p w:rsidR="008B1056" w:rsidRPr="00B621FE" w:rsidRDefault="008B1056" w:rsidP="00B920E4">
            <w:pPr>
              <w:jc w:val="center"/>
              <w:rPr>
                <w:b/>
                <w:lang w:val="sr-Cyrl-CS"/>
              </w:rPr>
            </w:pPr>
            <w:r w:rsidRPr="00B621FE">
              <w:rPr>
                <w:b/>
                <w:sz w:val="22"/>
                <w:szCs w:val="22"/>
                <w:lang w:val="sr-Cyrl-CS"/>
              </w:rPr>
              <w:t>-</w:t>
            </w:r>
          </w:p>
        </w:tc>
        <w:tc>
          <w:tcPr>
            <w:tcW w:w="946" w:type="dxa"/>
            <w:shd w:val="clear" w:color="auto" w:fill="auto"/>
            <w:vAlign w:val="center"/>
          </w:tcPr>
          <w:p w:rsidR="008B1056" w:rsidRPr="00B621FE" w:rsidRDefault="008B1056" w:rsidP="00B920E4">
            <w:pPr>
              <w:jc w:val="center"/>
              <w:rPr>
                <w:b/>
                <w:lang w:val="sr-Cyrl-CS"/>
              </w:rPr>
            </w:pPr>
            <w:r w:rsidRPr="00B621FE">
              <w:rPr>
                <w:b/>
                <w:sz w:val="22"/>
                <w:szCs w:val="22"/>
                <w:lang w:val="sr-Cyrl-CS"/>
              </w:rPr>
              <w:t>9</w:t>
            </w:r>
          </w:p>
        </w:tc>
      </w:tr>
      <w:tr w:rsidR="008B1056" w:rsidRPr="00B621FE" w:rsidTr="00B1783F">
        <w:trPr>
          <w:trHeight w:val="249"/>
        </w:trPr>
        <w:tc>
          <w:tcPr>
            <w:tcW w:w="1490" w:type="dxa"/>
            <w:tcBorders>
              <w:bottom w:val="single" w:sz="4" w:space="0" w:color="auto"/>
            </w:tcBorders>
            <w:shd w:val="clear" w:color="auto" w:fill="auto"/>
          </w:tcPr>
          <w:p w:rsidR="008B1056" w:rsidRPr="00B621FE" w:rsidRDefault="008B1056" w:rsidP="00B920E4">
            <w:pPr>
              <w:jc w:val="center"/>
              <w:rPr>
                <w:lang w:val="sr-Cyrl-CS"/>
              </w:rPr>
            </w:pPr>
            <w:r w:rsidRPr="00B621FE">
              <w:rPr>
                <w:sz w:val="22"/>
                <w:szCs w:val="22"/>
                <w:lang w:val="sr-Cyrl-CS"/>
              </w:rPr>
              <w:t>април-мај</w:t>
            </w:r>
          </w:p>
        </w:tc>
        <w:tc>
          <w:tcPr>
            <w:tcW w:w="3993" w:type="dxa"/>
            <w:shd w:val="clear" w:color="auto" w:fill="auto"/>
          </w:tcPr>
          <w:p w:rsidR="008B1056" w:rsidRPr="00B621FE" w:rsidRDefault="008B1056" w:rsidP="00B920E4">
            <w:pPr>
              <w:rPr>
                <w:lang w:val="sr-Cyrl-CS"/>
              </w:rPr>
            </w:pPr>
            <w:r w:rsidRPr="00B621FE">
              <w:rPr>
                <w:sz w:val="22"/>
                <w:szCs w:val="22"/>
                <w:lang w:val="sr-Cyrl-CS"/>
              </w:rPr>
              <w:t>Хемијске реакције израчунавања</w:t>
            </w:r>
          </w:p>
        </w:tc>
        <w:tc>
          <w:tcPr>
            <w:tcW w:w="1023" w:type="dxa"/>
            <w:shd w:val="clear" w:color="auto" w:fill="auto"/>
            <w:vAlign w:val="center"/>
          </w:tcPr>
          <w:p w:rsidR="008B1056" w:rsidRPr="00B621FE" w:rsidRDefault="008B1056" w:rsidP="00B920E4">
            <w:pPr>
              <w:jc w:val="center"/>
              <w:rPr>
                <w:b/>
                <w:lang w:val="sr-Cyrl-CS"/>
              </w:rPr>
            </w:pPr>
            <w:r w:rsidRPr="00B621FE">
              <w:rPr>
                <w:b/>
                <w:sz w:val="22"/>
                <w:szCs w:val="22"/>
                <w:lang w:val="sr-Cyrl-CS"/>
              </w:rPr>
              <w:t>7</w:t>
            </w:r>
          </w:p>
        </w:tc>
        <w:tc>
          <w:tcPr>
            <w:tcW w:w="1551" w:type="dxa"/>
            <w:shd w:val="clear" w:color="auto" w:fill="auto"/>
            <w:vAlign w:val="center"/>
          </w:tcPr>
          <w:p w:rsidR="008B1056" w:rsidRPr="00B621FE" w:rsidRDefault="008B1056" w:rsidP="00B920E4">
            <w:pPr>
              <w:jc w:val="center"/>
              <w:rPr>
                <w:b/>
                <w:lang w:val="sr-Cyrl-CS"/>
              </w:rPr>
            </w:pPr>
            <w:r w:rsidRPr="00B621FE">
              <w:rPr>
                <w:b/>
                <w:sz w:val="22"/>
                <w:szCs w:val="22"/>
                <w:lang w:val="sr-Cyrl-CS"/>
              </w:rPr>
              <w:t>4</w:t>
            </w:r>
          </w:p>
        </w:tc>
        <w:tc>
          <w:tcPr>
            <w:tcW w:w="1375" w:type="dxa"/>
            <w:shd w:val="clear" w:color="auto" w:fill="auto"/>
            <w:vAlign w:val="center"/>
          </w:tcPr>
          <w:p w:rsidR="008B1056" w:rsidRPr="00B621FE" w:rsidRDefault="008B1056" w:rsidP="00B920E4">
            <w:pPr>
              <w:jc w:val="center"/>
              <w:rPr>
                <w:b/>
                <w:lang w:val="sr-Cyrl-CS"/>
              </w:rPr>
            </w:pPr>
            <w:r w:rsidRPr="00B621FE">
              <w:rPr>
                <w:b/>
                <w:sz w:val="22"/>
                <w:szCs w:val="22"/>
                <w:lang w:val="sr-Cyrl-CS"/>
              </w:rPr>
              <w:t>1</w:t>
            </w:r>
          </w:p>
        </w:tc>
        <w:tc>
          <w:tcPr>
            <w:tcW w:w="1484" w:type="dxa"/>
            <w:shd w:val="clear" w:color="auto" w:fill="auto"/>
            <w:vAlign w:val="center"/>
          </w:tcPr>
          <w:p w:rsidR="008B1056" w:rsidRPr="00B621FE" w:rsidRDefault="008B1056" w:rsidP="00B920E4">
            <w:pPr>
              <w:jc w:val="center"/>
              <w:rPr>
                <w:b/>
                <w:lang w:val="sr-Cyrl-CS"/>
              </w:rPr>
            </w:pPr>
            <w:r w:rsidRPr="00B621FE">
              <w:rPr>
                <w:b/>
                <w:sz w:val="22"/>
                <w:szCs w:val="22"/>
                <w:lang w:val="sr-Cyrl-CS"/>
              </w:rPr>
              <w:t>2</w:t>
            </w:r>
          </w:p>
        </w:tc>
        <w:tc>
          <w:tcPr>
            <w:tcW w:w="1312" w:type="dxa"/>
            <w:shd w:val="clear" w:color="auto" w:fill="auto"/>
            <w:vAlign w:val="center"/>
          </w:tcPr>
          <w:p w:rsidR="008B1056" w:rsidRPr="00B621FE" w:rsidRDefault="008B1056" w:rsidP="00B920E4">
            <w:pPr>
              <w:jc w:val="center"/>
              <w:rPr>
                <w:b/>
                <w:lang w:val="sr-Cyrl-CS"/>
              </w:rPr>
            </w:pPr>
            <w:r w:rsidRPr="00B621FE">
              <w:rPr>
                <w:b/>
                <w:sz w:val="22"/>
                <w:szCs w:val="22"/>
                <w:lang w:val="sr-Cyrl-CS"/>
              </w:rPr>
              <w:t>1</w:t>
            </w:r>
          </w:p>
        </w:tc>
        <w:tc>
          <w:tcPr>
            <w:tcW w:w="946" w:type="dxa"/>
            <w:shd w:val="clear" w:color="auto" w:fill="auto"/>
            <w:vAlign w:val="center"/>
          </w:tcPr>
          <w:p w:rsidR="008B1056" w:rsidRPr="00B621FE" w:rsidRDefault="008B1056" w:rsidP="00B920E4">
            <w:pPr>
              <w:jc w:val="center"/>
              <w:rPr>
                <w:b/>
                <w:lang w:val="sr-Cyrl-CS"/>
              </w:rPr>
            </w:pPr>
            <w:r w:rsidRPr="00B621FE">
              <w:rPr>
                <w:b/>
                <w:sz w:val="22"/>
                <w:szCs w:val="22"/>
                <w:lang w:val="sr-Cyrl-CS"/>
              </w:rPr>
              <w:t>15</w:t>
            </w:r>
          </w:p>
        </w:tc>
      </w:tr>
      <w:tr w:rsidR="008B1056" w:rsidRPr="00B621FE" w:rsidTr="00B1783F">
        <w:trPr>
          <w:trHeight w:val="327"/>
        </w:trPr>
        <w:tc>
          <w:tcPr>
            <w:tcW w:w="1490" w:type="dxa"/>
            <w:tcBorders>
              <w:left w:val="nil"/>
              <w:bottom w:val="nil"/>
            </w:tcBorders>
            <w:shd w:val="clear" w:color="auto" w:fill="auto"/>
          </w:tcPr>
          <w:p w:rsidR="008B1056" w:rsidRPr="00B621FE" w:rsidRDefault="008B1056" w:rsidP="00B920E4">
            <w:pPr>
              <w:jc w:val="center"/>
              <w:rPr>
                <w:lang w:val="sr-Cyrl-CS"/>
              </w:rPr>
            </w:pPr>
          </w:p>
        </w:tc>
        <w:tc>
          <w:tcPr>
            <w:tcW w:w="3993" w:type="dxa"/>
            <w:shd w:val="clear" w:color="auto" w:fill="auto"/>
          </w:tcPr>
          <w:p w:rsidR="008B1056" w:rsidRPr="00B621FE" w:rsidRDefault="008B1056" w:rsidP="00B920E4">
            <w:pPr>
              <w:jc w:val="right"/>
              <w:rPr>
                <w:b/>
                <w:lang w:val="sr-Cyrl-CS"/>
              </w:rPr>
            </w:pPr>
            <w:r w:rsidRPr="00B621FE">
              <w:rPr>
                <w:b/>
                <w:sz w:val="22"/>
                <w:szCs w:val="22"/>
                <w:lang w:val="sr-Cyrl-CS"/>
              </w:rPr>
              <w:t>Укупно часова</w:t>
            </w:r>
          </w:p>
        </w:tc>
        <w:tc>
          <w:tcPr>
            <w:tcW w:w="1023" w:type="dxa"/>
            <w:shd w:val="clear" w:color="auto" w:fill="auto"/>
          </w:tcPr>
          <w:p w:rsidR="008B1056" w:rsidRPr="00B621FE" w:rsidRDefault="008B1056" w:rsidP="00B920E4">
            <w:pPr>
              <w:jc w:val="center"/>
              <w:rPr>
                <w:b/>
                <w:lang w:val="sr-Cyrl-CS"/>
              </w:rPr>
            </w:pPr>
            <w:r w:rsidRPr="00B621FE">
              <w:rPr>
                <w:b/>
                <w:sz w:val="22"/>
                <w:szCs w:val="22"/>
                <w:lang w:val="sr-Cyrl-CS"/>
              </w:rPr>
              <w:t>32</w:t>
            </w:r>
          </w:p>
        </w:tc>
        <w:tc>
          <w:tcPr>
            <w:tcW w:w="1551" w:type="dxa"/>
            <w:shd w:val="clear" w:color="auto" w:fill="auto"/>
          </w:tcPr>
          <w:p w:rsidR="008B1056" w:rsidRPr="00B621FE" w:rsidRDefault="008B1056" w:rsidP="00B920E4">
            <w:pPr>
              <w:jc w:val="center"/>
              <w:rPr>
                <w:b/>
                <w:lang w:val="sr-Cyrl-CS"/>
              </w:rPr>
            </w:pPr>
            <w:r w:rsidRPr="00B621FE">
              <w:rPr>
                <w:b/>
                <w:sz w:val="22"/>
                <w:szCs w:val="22"/>
                <w:lang w:val="sr-Cyrl-CS"/>
              </w:rPr>
              <w:t>20</w:t>
            </w:r>
          </w:p>
        </w:tc>
        <w:tc>
          <w:tcPr>
            <w:tcW w:w="1375" w:type="dxa"/>
            <w:shd w:val="clear" w:color="auto" w:fill="auto"/>
          </w:tcPr>
          <w:p w:rsidR="008B1056" w:rsidRPr="00B621FE" w:rsidRDefault="008B1056" w:rsidP="00B920E4">
            <w:pPr>
              <w:jc w:val="center"/>
              <w:rPr>
                <w:b/>
                <w:lang w:val="sr-Cyrl-CS"/>
              </w:rPr>
            </w:pPr>
            <w:r w:rsidRPr="00B621FE">
              <w:rPr>
                <w:b/>
                <w:sz w:val="22"/>
                <w:szCs w:val="22"/>
                <w:lang w:val="sr-Cyrl-CS"/>
              </w:rPr>
              <w:t>10</w:t>
            </w:r>
          </w:p>
        </w:tc>
        <w:tc>
          <w:tcPr>
            <w:tcW w:w="1484" w:type="dxa"/>
            <w:shd w:val="clear" w:color="auto" w:fill="auto"/>
          </w:tcPr>
          <w:p w:rsidR="008B1056" w:rsidRPr="00B621FE" w:rsidRDefault="008B1056" w:rsidP="00B920E4">
            <w:pPr>
              <w:jc w:val="center"/>
              <w:rPr>
                <w:b/>
                <w:lang w:val="sr-Cyrl-CS"/>
              </w:rPr>
            </w:pPr>
            <w:r w:rsidRPr="00B621FE">
              <w:rPr>
                <w:b/>
                <w:sz w:val="22"/>
                <w:szCs w:val="22"/>
                <w:lang w:val="sr-Cyrl-CS"/>
              </w:rPr>
              <w:t>6</w:t>
            </w:r>
          </w:p>
        </w:tc>
        <w:tc>
          <w:tcPr>
            <w:tcW w:w="1312" w:type="dxa"/>
            <w:shd w:val="clear" w:color="auto" w:fill="auto"/>
          </w:tcPr>
          <w:p w:rsidR="008B1056" w:rsidRPr="00B621FE" w:rsidRDefault="008B1056" w:rsidP="00B920E4">
            <w:pPr>
              <w:jc w:val="center"/>
              <w:rPr>
                <w:b/>
                <w:lang w:val="sr-Cyrl-CS"/>
              </w:rPr>
            </w:pPr>
            <w:r w:rsidRPr="00B621FE">
              <w:rPr>
                <w:b/>
                <w:sz w:val="22"/>
                <w:szCs w:val="22"/>
                <w:lang w:val="sr-Cyrl-CS"/>
              </w:rPr>
              <w:t>4</w:t>
            </w:r>
          </w:p>
        </w:tc>
        <w:tc>
          <w:tcPr>
            <w:tcW w:w="946" w:type="dxa"/>
            <w:shd w:val="clear" w:color="auto" w:fill="auto"/>
          </w:tcPr>
          <w:p w:rsidR="008B1056" w:rsidRPr="00B621FE" w:rsidRDefault="008B1056" w:rsidP="00B920E4">
            <w:pPr>
              <w:jc w:val="center"/>
              <w:rPr>
                <w:b/>
                <w:lang w:val="sr-Cyrl-CS"/>
              </w:rPr>
            </w:pPr>
            <w:r w:rsidRPr="00B621FE">
              <w:rPr>
                <w:b/>
                <w:sz w:val="22"/>
                <w:szCs w:val="22"/>
                <w:lang w:val="sr-Cyrl-CS"/>
              </w:rPr>
              <w:t>72</w:t>
            </w:r>
          </w:p>
        </w:tc>
      </w:tr>
    </w:tbl>
    <w:p w:rsidR="00B920E4" w:rsidRDefault="00B920E4" w:rsidP="00B920E4">
      <w:pPr>
        <w:jc w:val="center"/>
        <w:rPr>
          <w:b/>
          <w:sz w:val="32"/>
          <w:szCs w:val="32"/>
          <w:lang w:val="ru-RU"/>
        </w:rPr>
      </w:pPr>
    </w:p>
    <w:p w:rsidR="00B920E4" w:rsidRPr="003953ED" w:rsidRDefault="008B1056" w:rsidP="003953ED">
      <w:pPr>
        <w:pStyle w:val="Heading4"/>
        <w:jc w:val="center"/>
        <w:rPr>
          <w:rFonts w:ascii="Times New Roman" w:hAnsi="Times New Roman"/>
          <w:sz w:val="32"/>
          <w:szCs w:val="32"/>
          <w:lang w:val="ru-RU"/>
        </w:rPr>
      </w:pPr>
      <w:r w:rsidRPr="003953ED">
        <w:rPr>
          <w:rFonts w:ascii="Times New Roman" w:hAnsi="Times New Roman"/>
          <w:sz w:val="32"/>
          <w:szCs w:val="32"/>
          <w:lang w:val="ru-RU"/>
        </w:rPr>
        <w:t>Годишњи план рада за хем</w:t>
      </w:r>
      <w:r w:rsidR="00E77FD5">
        <w:rPr>
          <w:rFonts w:ascii="Times New Roman" w:hAnsi="Times New Roman"/>
          <w:sz w:val="32"/>
          <w:szCs w:val="32"/>
          <w:lang w:val="ru-RU"/>
        </w:rPr>
        <w:t>ију</w:t>
      </w:r>
    </w:p>
    <w:p w:rsidR="008B1056" w:rsidRPr="003953ED" w:rsidRDefault="008B1056" w:rsidP="003953ED">
      <w:pPr>
        <w:pStyle w:val="Heading4"/>
        <w:jc w:val="center"/>
        <w:rPr>
          <w:rFonts w:ascii="Times New Roman" w:hAnsi="Times New Roman"/>
          <w:sz w:val="32"/>
          <w:szCs w:val="32"/>
          <w:lang w:val="ru-RU"/>
        </w:rPr>
      </w:pPr>
      <w:r w:rsidRPr="003953ED">
        <w:rPr>
          <w:rFonts w:ascii="Times New Roman" w:hAnsi="Times New Roman"/>
          <w:sz w:val="32"/>
          <w:szCs w:val="32"/>
          <w:lang w:val="ru-RU"/>
        </w:rPr>
        <w:t xml:space="preserve">за </w:t>
      </w:r>
      <w:r w:rsidRPr="003953ED">
        <w:rPr>
          <w:rFonts w:ascii="Times New Roman" w:hAnsi="Times New Roman"/>
          <w:sz w:val="32"/>
          <w:szCs w:val="32"/>
        </w:rPr>
        <w:t>осми</w:t>
      </w:r>
      <w:r w:rsidRPr="003953ED">
        <w:rPr>
          <w:rFonts w:ascii="Times New Roman" w:hAnsi="Times New Roman"/>
          <w:sz w:val="32"/>
          <w:szCs w:val="32"/>
          <w:lang w:val="ru-RU"/>
        </w:rPr>
        <w:t xml:space="preserve"> разред основне школе</w:t>
      </w:r>
    </w:p>
    <w:p w:rsidR="008B1056" w:rsidRPr="00B621FE" w:rsidRDefault="008B1056" w:rsidP="008B1056">
      <w:pPr>
        <w:rPr>
          <w:sz w:val="22"/>
          <w:szCs w:val="22"/>
          <w:u w:val="single"/>
          <w:lang w:val="ru-RU"/>
        </w:rPr>
      </w:pPr>
    </w:p>
    <w:p w:rsidR="008B1056" w:rsidRPr="00B621FE" w:rsidRDefault="008B1056" w:rsidP="008B1056">
      <w:pPr>
        <w:rPr>
          <w:b/>
          <w:sz w:val="22"/>
          <w:szCs w:val="22"/>
          <w:lang w:val="sr-Cyrl-CS"/>
        </w:rPr>
      </w:pPr>
      <w:r w:rsidRPr="00B621FE">
        <w:rPr>
          <w:b/>
          <w:sz w:val="22"/>
          <w:szCs w:val="22"/>
          <w:lang w:val="sr-Cyrl-CS"/>
        </w:rPr>
        <w:t>САДРЖАЈ ПО  ТЕМАМА</w:t>
      </w:r>
    </w:p>
    <w:p w:rsidR="008B1056" w:rsidRPr="00B621FE" w:rsidRDefault="00134410" w:rsidP="008B1056">
      <w:pPr>
        <w:pStyle w:val="TOC1"/>
        <w:tabs>
          <w:tab w:val="left" w:pos="480"/>
          <w:tab w:val="right" w:leader="dot" w:pos="8297"/>
        </w:tabs>
        <w:rPr>
          <w:noProof/>
          <w:sz w:val="22"/>
          <w:szCs w:val="22"/>
        </w:rPr>
      </w:pPr>
      <w:r w:rsidRPr="00B621FE">
        <w:rPr>
          <w:sz w:val="22"/>
          <w:szCs w:val="22"/>
          <w:lang w:val="sr-Cyrl-CS"/>
        </w:rPr>
        <w:fldChar w:fldCharType="begin"/>
      </w:r>
      <w:r w:rsidR="008B1056" w:rsidRPr="00B621FE">
        <w:rPr>
          <w:sz w:val="22"/>
          <w:szCs w:val="22"/>
          <w:lang w:val="sr-Cyrl-CS"/>
        </w:rPr>
        <w:instrText xml:space="preserve"> TOC \h \z \t "Heading 1;1" </w:instrText>
      </w:r>
      <w:r w:rsidRPr="00B621FE">
        <w:rPr>
          <w:sz w:val="22"/>
          <w:szCs w:val="22"/>
          <w:lang w:val="sr-Cyrl-CS"/>
        </w:rPr>
        <w:fldChar w:fldCharType="separate"/>
      </w:r>
      <w:hyperlink w:anchor="_Toc360474193" w:history="1">
        <w:r w:rsidR="008B1056" w:rsidRPr="00B621FE">
          <w:rPr>
            <w:rStyle w:val="Hyperlink"/>
            <w:noProof/>
            <w:sz w:val="22"/>
            <w:szCs w:val="22"/>
          </w:rPr>
          <w:t>1</w:t>
        </w:r>
        <w:r w:rsidR="008B1056" w:rsidRPr="00B621FE">
          <w:rPr>
            <w:noProof/>
            <w:sz w:val="22"/>
            <w:szCs w:val="22"/>
          </w:rPr>
          <w:tab/>
        </w:r>
        <w:r w:rsidR="008B1056" w:rsidRPr="00B621FE">
          <w:rPr>
            <w:rStyle w:val="Hyperlink"/>
            <w:noProof/>
            <w:sz w:val="22"/>
            <w:szCs w:val="22"/>
          </w:rPr>
          <w:t>Неметали, оксиди неметала и киселине</w:t>
        </w:r>
        <w:r w:rsidR="008B1056" w:rsidRPr="00B621FE">
          <w:rPr>
            <w:noProof/>
            <w:webHidden/>
            <w:sz w:val="22"/>
            <w:szCs w:val="22"/>
          </w:rPr>
          <w:tab/>
        </w:r>
      </w:hyperlink>
    </w:p>
    <w:p w:rsidR="008B1056" w:rsidRPr="00B621FE" w:rsidRDefault="003E0DB3" w:rsidP="008B1056">
      <w:pPr>
        <w:pStyle w:val="TOC1"/>
        <w:tabs>
          <w:tab w:val="left" w:pos="480"/>
          <w:tab w:val="right" w:leader="dot" w:pos="8297"/>
        </w:tabs>
        <w:rPr>
          <w:noProof/>
          <w:sz w:val="22"/>
          <w:szCs w:val="22"/>
        </w:rPr>
      </w:pPr>
      <w:hyperlink w:anchor="_Toc360474194" w:history="1">
        <w:r w:rsidR="008B1056" w:rsidRPr="00B621FE">
          <w:rPr>
            <w:rStyle w:val="Hyperlink"/>
            <w:noProof/>
            <w:sz w:val="22"/>
            <w:szCs w:val="22"/>
          </w:rPr>
          <w:t>2</w:t>
        </w:r>
        <w:r w:rsidR="008B1056" w:rsidRPr="00B621FE">
          <w:rPr>
            <w:noProof/>
            <w:sz w:val="22"/>
            <w:szCs w:val="22"/>
          </w:rPr>
          <w:tab/>
        </w:r>
        <w:r w:rsidR="008B1056" w:rsidRPr="00B621FE">
          <w:rPr>
            <w:rStyle w:val="Hyperlink"/>
            <w:noProof/>
            <w:sz w:val="22"/>
            <w:szCs w:val="22"/>
          </w:rPr>
          <w:t>Метали, оксиди метала и хидроксиди (базе)</w:t>
        </w:r>
      </w:hyperlink>
    </w:p>
    <w:p w:rsidR="008B1056" w:rsidRPr="00B621FE" w:rsidRDefault="003E0DB3" w:rsidP="008B1056">
      <w:pPr>
        <w:pStyle w:val="TOC1"/>
        <w:tabs>
          <w:tab w:val="left" w:pos="480"/>
          <w:tab w:val="right" w:leader="dot" w:pos="8297"/>
        </w:tabs>
        <w:rPr>
          <w:noProof/>
          <w:sz w:val="22"/>
          <w:szCs w:val="22"/>
        </w:rPr>
      </w:pPr>
      <w:hyperlink w:anchor="_Toc360474195" w:history="1">
        <w:r w:rsidR="008B1056" w:rsidRPr="00B621FE">
          <w:rPr>
            <w:rStyle w:val="Hyperlink"/>
            <w:noProof/>
            <w:sz w:val="22"/>
            <w:szCs w:val="22"/>
          </w:rPr>
          <w:t>3</w:t>
        </w:r>
        <w:r w:rsidR="008B1056" w:rsidRPr="00B621FE">
          <w:rPr>
            <w:noProof/>
            <w:sz w:val="22"/>
            <w:szCs w:val="22"/>
          </w:rPr>
          <w:tab/>
        </w:r>
        <w:r w:rsidR="008B1056" w:rsidRPr="00B621FE">
          <w:rPr>
            <w:rStyle w:val="Hyperlink"/>
            <w:noProof/>
            <w:sz w:val="22"/>
            <w:szCs w:val="22"/>
          </w:rPr>
          <w:t>Соли</w:t>
        </w:r>
        <w:r w:rsidR="008B1056" w:rsidRPr="00B621FE">
          <w:rPr>
            <w:noProof/>
            <w:webHidden/>
            <w:sz w:val="22"/>
            <w:szCs w:val="22"/>
          </w:rPr>
          <w:tab/>
        </w:r>
      </w:hyperlink>
    </w:p>
    <w:p w:rsidR="008B1056" w:rsidRPr="00B621FE" w:rsidRDefault="003E0DB3" w:rsidP="008B1056">
      <w:pPr>
        <w:pStyle w:val="TOC1"/>
        <w:tabs>
          <w:tab w:val="left" w:pos="480"/>
          <w:tab w:val="right" w:leader="dot" w:pos="8297"/>
        </w:tabs>
        <w:rPr>
          <w:noProof/>
          <w:sz w:val="22"/>
          <w:szCs w:val="22"/>
        </w:rPr>
      </w:pPr>
      <w:hyperlink w:anchor="_Toc360474196" w:history="1">
        <w:r w:rsidR="008B1056" w:rsidRPr="00B621FE">
          <w:rPr>
            <w:rStyle w:val="Hyperlink"/>
            <w:noProof/>
            <w:sz w:val="22"/>
            <w:szCs w:val="22"/>
          </w:rPr>
          <w:t>4</w:t>
        </w:r>
        <w:r w:rsidR="008B1056" w:rsidRPr="00B621FE">
          <w:rPr>
            <w:noProof/>
            <w:sz w:val="22"/>
            <w:szCs w:val="22"/>
          </w:rPr>
          <w:tab/>
        </w:r>
        <w:r w:rsidR="008B1056" w:rsidRPr="00B621FE">
          <w:rPr>
            <w:rStyle w:val="Hyperlink"/>
            <w:noProof/>
            <w:sz w:val="22"/>
            <w:szCs w:val="22"/>
          </w:rPr>
          <w:t>Електролитичка дисоцијација киселина, хидроксида и соли</w:t>
        </w:r>
        <w:r w:rsidR="008B1056" w:rsidRPr="00B621FE">
          <w:rPr>
            <w:noProof/>
            <w:webHidden/>
            <w:sz w:val="22"/>
            <w:szCs w:val="22"/>
          </w:rPr>
          <w:tab/>
        </w:r>
      </w:hyperlink>
    </w:p>
    <w:p w:rsidR="008B1056" w:rsidRPr="00B621FE" w:rsidRDefault="003E0DB3" w:rsidP="008B1056">
      <w:pPr>
        <w:pStyle w:val="TOC1"/>
        <w:tabs>
          <w:tab w:val="left" w:pos="480"/>
          <w:tab w:val="right" w:leader="dot" w:pos="8297"/>
        </w:tabs>
        <w:rPr>
          <w:noProof/>
          <w:sz w:val="22"/>
          <w:szCs w:val="22"/>
        </w:rPr>
      </w:pPr>
      <w:hyperlink w:anchor="_Toc360474197" w:history="1">
        <w:r w:rsidR="008B1056" w:rsidRPr="00B621FE">
          <w:rPr>
            <w:rStyle w:val="Hyperlink"/>
            <w:noProof/>
            <w:sz w:val="22"/>
            <w:szCs w:val="22"/>
          </w:rPr>
          <w:t>5</w:t>
        </w:r>
        <w:r w:rsidR="008B1056" w:rsidRPr="00B621FE">
          <w:rPr>
            <w:noProof/>
            <w:sz w:val="22"/>
            <w:szCs w:val="22"/>
          </w:rPr>
          <w:tab/>
        </w:r>
        <w:r w:rsidR="008B1056" w:rsidRPr="00B621FE">
          <w:rPr>
            <w:rStyle w:val="Hyperlink"/>
            <w:noProof/>
            <w:sz w:val="22"/>
            <w:szCs w:val="22"/>
          </w:rPr>
          <w:t>Увод у органску хемију</w:t>
        </w:r>
        <w:r w:rsidR="008B1056" w:rsidRPr="00B621FE">
          <w:rPr>
            <w:noProof/>
            <w:webHidden/>
            <w:sz w:val="22"/>
            <w:szCs w:val="22"/>
          </w:rPr>
          <w:tab/>
        </w:r>
      </w:hyperlink>
    </w:p>
    <w:p w:rsidR="008B1056" w:rsidRPr="00B621FE" w:rsidRDefault="003E0DB3" w:rsidP="008B1056">
      <w:pPr>
        <w:pStyle w:val="TOC1"/>
        <w:tabs>
          <w:tab w:val="left" w:pos="480"/>
          <w:tab w:val="right" w:leader="dot" w:pos="8297"/>
        </w:tabs>
        <w:rPr>
          <w:noProof/>
          <w:sz w:val="22"/>
          <w:szCs w:val="22"/>
        </w:rPr>
      </w:pPr>
      <w:hyperlink w:anchor="_Toc360474198" w:history="1">
        <w:r w:rsidR="008B1056" w:rsidRPr="00B621FE">
          <w:rPr>
            <w:rStyle w:val="Hyperlink"/>
            <w:noProof/>
            <w:sz w:val="22"/>
            <w:szCs w:val="22"/>
          </w:rPr>
          <w:t>6</w:t>
        </w:r>
        <w:r w:rsidR="008B1056" w:rsidRPr="00B621FE">
          <w:rPr>
            <w:noProof/>
            <w:sz w:val="22"/>
            <w:szCs w:val="22"/>
          </w:rPr>
          <w:tab/>
        </w:r>
        <w:r w:rsidR="008B1056" w:rsidRPr="00B621FE">
          <w:rPr>
            <w:rStyle w:val="Hyperlink"/>
            <w:noProof/>
            <w:sz w:val="22"/>
            <w:szCs w:val="22"/>
          </w:rPr>
          <w:t>Угљоводоници</w:t>
        </w:r>
        <w:r w:rsidR="008B1056" w:rsidRPr="00B621FE">
          <w:rPr>
            <w:noProof/>
            <w:webHidden/>
            <w:sz w:val="22"/>
            <w:szCs w:val="22"/>
          </w:rPr>
          <w:tab/>
        </w:r>
      </w:hyperlink>
    </w:p>
    <w:p w:rsidR="008B1056" w:rsidRPr="00B621FE" w:rsidRDefault="003E0DB3" w:rsidP="008B1056">
      <w:pPr>
        <w:pStyle w:val="TOC1"/>
        <w:tabs>
          <w:tab w:val="left" w:pos="480"/>
          <w:tab w:val="right" w:leader="dot" w:pos="8297"/>
        </w:tabs>
        <w:rPr>
          <w:noProof/>
          <w:sz w:val="22"/>
          <w:szCs w:val="22"/>
        </w:rPr>
      </w:pPr>
      <w:hyperlink w:anchor="_Toc360474199" w:history="1">
        <w:r w:rsidR="008B1056" w:rsidRPr="00B621FE">
          <w:rPr>
            <w:rStyle w:val="Hyperlink"/>
            <w:noProof/>
            <w:sz w:val="22"/>
            <w:szCs w:val="22"/>
          </w:rPr>
          <w:t>7</w:t>
        </w:r>
        <w:r w:rsidR="008B1056" w:rsidRPr="00B621FE">
          <w:rPr>
            <w:noProof/>
            <w:sz w:val="22"/>
            <w:szCs w:val="22"/>
          </w:rPr>
          <w:tab/>
        </w:r>
        <w:r w:rsidR="008B1056" w:rsidRPr="00B621FE">
          <w:rPr>
            <w:rStyle w:val="Hyperlink"/>
            <w:noProof/>
            <w:sz w:val="22"/>
            <w:szCs w:val="22"/>
          </w:rPr>
          <w:t>Органска једињења са кисеоником</w:t>
        </w:r>
        <w:r w:rsidR="008B1056" w:rsidRPr="00B621FE">
          <w:rPr>
            <w:noProof/>
            <w:webHidden/>
            <w:sz w:val="22"/>
            <w:szCs w:val="22"/>
          </w:rPr>
          <w:tab/>
        </w:r>
      </w:hyperlink>
    </w:p>
    <w:p w:rsidR="008B1056" w:rsidRPr="00B621FE" w:rsidRDefault="003E0DB3" w:rsidP="008B1056">
      <w:pPr>
        <w:pStyle w:val="TOC1"/>
        <w:tabs>
          <w:tab w:val="left" w:pos="480"/>
          <w:tab w:val="right" w:leader="dot" w:pos="8297"/>
        </w:tabs>
        <w:rPr>
          <w:noProof/>
          <w:sz w:val="22"/>
          <w:szCs w:val="22"/>
        </w:rPr>
      </w:pPr>
      <w:hyperlink w:anchor="_Toc360474200" w:history="1">
        <w:r w:rsidR="008B1056" w:rsidRPr="00B621FE">
          <w:rPr>
            <w:rStyle w:val="Hyperlink"/>
            <w:noProof/>
            <w:sz w:val="22"/>
            <w:szCs w:val="22"/>
          </w:rPr>
          <w:t>8</w:t>
        </w:r>
        <w:r w:rsidR="008B1056" w:rsidRPr="00B621FE">
          <w:rPr>
            <w:noProof/>
            <w:sz w:val="22"/>
            <w:szCs w:val="22"/>
          </w:rPr>
          <w:tab/>
        </w:r>
        <w:r w:rsidR="008B1056" w:rsidRPr="00B621FE">
          <w:rPr>
            <w:rStyle w:val="Hyperlink"/>
            <w:noProof/>
            <w:sz w:val="22"/>
            <w:szCs w:val="22"/>
          </w:rPr>
          <w:t>Биолошки важна органска једињења</w:t>
        </w:r>
        <w:r w:rsidR="008B1056" w:rsidRPr="00B621FE">
          <w:rPr>
            <w:noProof/>
            <w:webHidden/>
            <w:sz w:val="22"/>
            <w:szCs w:val="22"/>
          </w:rPr>
          <w:tab/>
        </w:r>
      </w:hyperlink>
    </w:p>
    <w:p w:rsidR="008B1056" w:rsidRPr="00B621FE" w:rsidRDefault="003E0DB3" w:rsidP="008B1056">
      <w:pPr>
        <w:pStyle w:val="TOC1"/>
        <w:tabs>
          <w:tab w:val="left" w:pos="480"/>
          <w:tab w:val="right" w:leader="dot" w:pos="8297"/>
        </w:tabs>
        <w:rPr>
          <w:rStyle w:val="Hyperlink"/>
          <w:noProof/>
          <w:sz w:val="22"/>
          <w:szCs w:val="22"/>
        </w:rPr>
      </w:pPr>
      <w:hyperlink w:anchor="_Toc360474201" w:history="1">
        <w:r w:rsidR="008B1056" w:rsidRPr="00B621FE">
          <w:rPr>
            <w:rStyle w:val="Hyperlink"/>
            <w:noProof/>
            <w:sz w:val="22"/>
            <w:szCs w:val="22"/>
          </w:rPr>
          <w:t>9</w:t>
        </w:r>
        <w:r w:rsidR="008B1056" w:rsidRPr="00B621FE">
          <w:rPr>
            <w:noProof/>
            <w:sz w:val="22"/>
            <w:szCs w:val="22"/>
          </w:rPr>
          <w:tab/>
        </w:r>
        <w:r w:rsidR="008B1056" w:rsidRPr="00B621FE">
          <w:rPr>
            <w:rStyle w:val="Hyperlink"/>
            <w:noProof/>
            <w:sz w:val="22"/>
            <w:szCs w:val="22"/>
          </w:rPr>
          <w:t>Хемија животне средине</w:t>
        </w:r>
        <w:r w:rsidR="008B1056" w:rsidRPr="00B621FE">
          <w:rPr>
            <w:noProof/>
            <w:webHidden/>
            <w:sz w:val="22"/>
            <w:szCs w:val="22"/>
          </w:rPr>
          <w:tab/>
        </w:r>
      </w:hyperlink>
    </w:p>
    <w:p w:rsidR="00B920E4" w:rsidRPr="00B621FE" w:rsidRDefault="00B920E4" w:rsidP="00B920E4">
      <w:pPr>
        <w:rPr>
          <w:sz w:val="22"/>
          <w:szCs w:val="22"/>
        </w:rPr>
      </w:pPr>
    </w:p>
    <w:p w:rsidR="00B920E4" w:rsidRPr="00B621FE" w:rsidRDefault="00134410" w:rsidP="00B920E4">
      <w:pPr>
        <w:pStyle w:val="Subtitle"/>
        <w:jc w:val="left"/>
        <w:rPr>
          <w:rFonts w:ascii="Times New Roman" w:hAnsi="Times New Roman" w:cs="Times New Roman"/>
          <w:sz w:val="22"/>
          <w:szCs w:val="22"/>
          <w:u w:val="single"/>
          <w:lang w:val="sr-Cyrl-CS"/>
        </w:rPr>
      </w:pPr>
      <w:r w:rsidRPr="00B621FE">
        <w:rPr>
          <w:rFonts w:ascii="Times New Roman" w:hAnsi="Times New Roman" w:cs="Times New Roman"/>
          <w:sz w:val="22"/>
          <w:szCs w:val="22"/>
          <w:lang w:val="sr-Cyrl-CS"/>
        </w:rPr>
        <w:fldChar w:fldCharType="end"/>
      </w:r>
      <w:r w:rsidR="00B920E4" w:rsidRPr="00B621FE">
        <w:rPr>
          <w:rFonts w:ascii="Times New Roman" w:hAnsi="Times New Roman" w:cs="Times New Roman"/>
          <w:sz w:val="22"/>
          <w:szCs w:val="22"/>
          <w:u w:val="single"/>
          <w:lang w:val="sr-Cyrl-CS"/>
        </w:rPr>
        <w:t>Циљеви и задаци</w:t>
      </w:r>
    </w:p>
    <w:p w:rsidR="00B920E4" w:rsidRPr="00B621FE" w:rsidRDefault="00B920E4" w:rsidP="00B920E4">
      <w:pPr>
        <w:tabs>
          <w:tab w:val="left" w:pos="3510"/>
        </w:tabs>
        <w:rPr>
          <w:b/>
          <w:sz w:val="22"/>
          <w:szCs w:val="22"/>
          <w:lang w:val="sr-Cyrl-CS"/>
        </w:rPr>
      </w:pPr>
      <w:r w:rsidRPr="00B621FE">
        <w:rPr>
          <w:b/>
          <w:sz w:val="22"/>
          <w:szCs w:val="22"/>
          <w:lang w:val="sr-Cyrl-CS"/>
        </w:rPr>
        <w:t>Циљеви  наставе хемије су:</w:t>
      </w:r>
    </w:p>
    <w:p w:rsidR="00B920E4" w:rsidRPr="00B621FE" w:rsidRDefault="00B920E4" w:rsidP="00B920E4">
      <w:pPr>
        <w:tabs>
          <w:tab w:val="left" w:pos="3510"/>
        </w:tabs>
        <w:rPr>
          <w:sz w:val="22"/>
          <w:szCs w:val="22"/>
          <w:lang w:val="sr-Cyrl-CS"/>
        </w:rPr>
      </w:pPr>
      <w:r w:rsidRPr="00B621FE">
        <w:rPr>
          <w:sz w:val="22"/>
          <w:szCs w:val="22"/>
          <w:lang w:val="sr-Cyrl-CS"/>
        </w:rPr>
        <w:t xml:space="preserve">-развијање функционалне хемијске писмености </w:t>
      </w:r>
    </w:p>
    <w:p w:rsidR="00B920E4" w:rsidRPr="00B621FE" w:rsidRDefault="00B920E4" w:rsidP="00B920E4">
      <w:pPr>
        <w:tabs>
          <w:tab w:val="left" w:pos="3510"/>
        </w:tabs>
        <w:rPr>
          <w:sz w:val="22"/>
          <w:szCs w:val="22"/>
          <w:lang w:val="sr-Cyrl-CS"/>
        </w:rPr>
      </w:pPr>
      <w:r w:rsidRPr="00B621FE">
        <w:rPr>
          <w:sz w:val="22"/>
          <w:szCs w:val="22"/>
          <w:lang w:val="sr-Cyrl-CS"/>
        </w:rPr>
        <w:t>-разумевање промена и појава у природи на основу знања хемијских појмова, теорија, модела и закона</w:t>
      </w:r>
    </w:p>
    <w:p w:rsidR="00B920E4" w:rsidRPr="00B621FE" w:rsidRDefault="00B920E4" w:rsidP="00B920E4">
      <w:pPr>
        <w:tabs>
          <w:tab w:val="left" w:pos="3510"/>
        </w:tabs>
        <w:rPr>
          <w:sz w:val="22"/>
          <w:szCs w:val="22"/>
          <w:lang w:val="sr-Cyrl-CS"/>
        </w:rPr>
      </w:pPr>
      <w:r w:rsidRPr="00B621FE">
        <w:rPr>
          <w:sz w:val="22"/>
          <w:szCs w:val="22"/>
          <w:lang w:val="sr-Cyrl-CS"/>
        </w:rPr>
        <w:t>-развијање способности комуницирања коришћењем хемијских термина, симбола, формула и једначина</w:t>
      </w:r>
    </w:p>
    <w:p w:rsidR="00B920E4" w:rsidRPr="00B621FE" w:rsidRDefault="00B920E4" w:rsidP="00B920E4">
      <w:pPr>
        <w:tabs>
          <w:tab w:val="left" w:pos="3510"/>
        </w:tabs>
        <w:rPr>
          <w:sz w:val="22"/>
          <w:szCs w:val="22"/>
          <w:lang w:val="sr-Cyrl-CS"/>
        </w:rPr>
      </w:pPr>
      <w:r w:rsidRPr="00B621FE">
        <w:rPr>
          <w:sz w:val="22"/>
          <w:szCs w:val="22"/>
          <w:lang w:val="sr-Cyrl-CS"/>
        </w:rPr>
        <w:t>-развијање способности за решавање теоријских и експерименталних проблема</w:t>
      </w:r>
    </w:p>
    <w:p w:rsidR="00B920E4" w:rsidRPr="00B621FE" w:rsidRDefault="00B920E4" w:rsidP="00B920E4">
      <w:pPr>
        <w:tabs>
          <w:tab w:val="left" w:pos="3510"/>
        </w:tabs>
        <w:rPr>
          <w:sz w:val="22"/>
          <w:szCs w:val="22"/>
          <w:lang w:val="sr-Cyrl-CS"/>
        </w:rPr>
      </w:pPr>
      <w:r w:rsidRPr="00B621FE">
        <w:rPr>
          <w:sz w:val="22"/>
          <w:szCs w:val="22"/>
          <w:lang w:val="sr-Cyrl-CS"/>
        </w:rPr>
        <w:t>-развијање логичког и апстрактног мишљења и критичког става у мишљењу</w:t>
      </w:r>
    </w:p>
    <w:p w:rsidR="00B920E4" w:rsidRPr="00B621FE" w:rsidRDefault="00B920E4" w:rsidP="00B920E4">
      <w:pPr>
        <w:tabs>
          <w:tab w:val="left" w:pos="3510"/>
        </w:tabs>
        <w:rPr>
          <w:sz w:val="22"/>
          <w:szCs w:val="22"/>
          <w:lang w:val="sr-Cyrl-CS"/>
        </w:rPr>
      </w:pPr>
      <w:r w:rsidRPr="00B621FE">
        <w:rPr>
          <w:sz w:val="22"/>
          <w:szCs w:val="22"/>
          <w:lang w:val="sr-Cyrl-CS"/>
        </w:rPr>
        <w:t>-развијање способности за тражењеи коришћење релевантних информација у различитим изворима(уџбеник, научно-популарни чланци, интернет)</w:t>
      </w:r>
    </w:p>
    <w:p w:rsidR="00B920E4" w:rsidRPr="00B621FE" w:rsidRDefault="00B920E4" w:rsidP="00B920E4">
      <w:pPr>
        <w:tabs>
          <w:tab w:val="left" w:pos="3510"/>
        </w:tabs>
        <w:rPr>
          <w:sz w:val="22"/>
          <w:szCs w:val="22"/>
          <w:lang w:val="sr-Cyrl-CS"/>
        </w:rPr>
      </w:pPr>
      <w:r w:rsidRPr="00B621FE">
        <w:rPr>
          <w:sz w:val="22"/>
          <w:szCs w:val="22"/>
          <w:lang w:val="sr-Cyrl-CS"/>
        </w:rPr>
        <w:t>- развијање свести о важности одговорног односа према животној средини , одговарајућег и рационалног коришћењаи одлагања различитих супстанци у свакодневном животу</w:t>
      </w:r>
    </w:p>
    <w:p w:rsidR="00B920E4" w:rsidRPr="00B621FE" w:rsidRDefault="00B920E4" w:rsidP="00B920E4">
      <w:pPr>
        <w:tabs>
          <w:tab w:val="left" w:pos="3510"/>
        </w:tabs>
        <w:rPr>
          <w:sz w:val="22"/>
          <w:szCs w:val="22"/>
          <w:lang w:val="sr-Cyrl-CS"/>
        </w:rPr>
      </w:pPr>
      <w:r w:rsidRPr="00B621FE">
        <w:rPr>
          <w:sz w:val="22"/>
          <w:szCs w:val="22"/>
          <w:lang w:val="sr-Cyrl-CS"/>
        </w:rPr>
        <w:t>-развијање радозналости,потребе за свезнањем о својствима супстанце</w:t>
      </w:r>
    </w:p>
    <w:p w:rsidR="00B920E4" w:rsidRPr="00B621FE" w:rsidRDefault="00B920E4" w:rsidP="00B920E4">
      <w:pPr>
        <w:tabs>
          <w:tab w:val="left" w:pos="3510"/>
        </w:tabs>
        <w:rPr>
          <w:sz w:val="22"/>
          <w:szCs w:val="22"/>
          <w:lang w:val="sr-Cyrl-CS"/>
        </w:rPr>
      </w:pPr>
      <w:r w:rsidRPr="00B621FE">
        <w:rPr>
          <w:sz w:val="22"/>
          <w:szCs w:val="22"/>
          <w:lang w:val="sr-Cyrl-CS"/>
        </w:rPr>
        <w:t>у окружењу и позитивног става према учењу хемије</w:t>
      </w:r>
    </w:p>
    <w:p w:rsidR="00B920E4" w:rsidRPr="00B621FE" w:rsidRDefault="00B920E4" w:rsidP="00B920E4">
      <w:pPr>
        <w:tabs>
          <w:tab w:val="left" w:pos="3510"/>
        </w:tabs>
        <w:rPr>
          <w:sz w:val="22"/>
          <w:szCs w:val="22"/>
          <w:lang w:val="sr-Cyrl-CS"/>
        </w:rPr>
      </w:pPr>
      <w:r w:rsidRPr="00B621FE">
        <w:rPr>
          <w:sz w:val="22"/>
          <w:szCs w:val="22"/>
          <w:lang w:val="sr-Cyrl-CS"/>
        </w:rPr>
        <w:t>-развијање свести о  сопственим знањима н способности и да</w:t>
      </w:r>
      <w:r w:rsidR="00273B53" w:rsidRPr="00B621FE">
        <w:rPr>
          <w:sz w:val="22"/>
          <w:szCs w:val="22"/>
          <w:lang w:val="sr-Cyrl-CS"/>
        </w:rPr>
        <w:t>љој професионалној  орјентацији</w:t>
      </w:r>
    </w:p>
    <w:p w:rsidR="00B920E4" w:rsidRPr="00B621FE" w:rsidRDefault="00B920E4" w:rsidP="00B920E4">
      <w:pPr>
        <w:tabs>
          <w:tab w:val="left" w:pos="3510"/>
        </w:tabs>
        <w:rPr>
          <w:b/>
          <w:sz w:val="22"/>
          <w:szCs w:val="22"/>
          <w:lang w:val="sr-Cyrl-CS"/>
        </w:rPr>
      </w:pPr>
      <w:r w:rsidRPr="00B621FE">
        <w:rPr>
          <w:b/>
          <w:sz w:val="22"/>
          <w:szCs w:val="22"/>
          <w:lang w:val="sr-Cyrl-CS"/>
        </w:rPr>
        <w:t>Задаци наставе хемије јесу:</w:t>
      </w:r>
    </w:p>
    <w:p w:rsidR="00B920E4" w:rsidRPr="00B621FE" w:rsidRDefault="00B920E4" w:rsidP="00B920E4">
      <w:pPr>
        <w:tabs>
          <w:tab w:val="left" w:pos="3510"/>
        </w:tabs>
        <w:rPr>
          <w:sz w:val="22"/>
          <w:szCs w:val="22"/>
          <w:lang w:val="sr-Cyrl-CS"/>
        </w:rPr>
      </w:pPr>
      <w:r w:rsidRPr="00B621FE">
        <w:rPr>
          <w:sz w:val="22"/>
          <w:szCs w:val="22"/>
          <w:lang w:val="sr-Cyrl-CS"/>
        </w:rPr>
        <w:t>-омогућавањеученицима да разумеју предмет изучавања хемије и научни метод којим се у хемији долази до сазнања</w:t>
      </w:r>
    </w:p>
    <w:p w:rsidR="00B920E4" w:rsidRPr="00B621FE" w:rsidRDefault="00B920E4" w:rsidP="00B920E4">
      <w:pPr>
        <w:tabs>
          <w:tab w:val="left" w:pos="3510"/>
        </w:tabs>
        <w:rPr>
          <w:sz w:val="22"/>
          <w:szCs w:val="22"/>
          <w:lang w:val="sr-Cyrl-CS"/>
        </w:rPr>
      </w:pPr>
      <w:r w:rsidRPr="00B621FE">
        <w:rPr>
          <w:sz w:val="22"/>
          <w:szCs w:val="22"/>
          <w:lang w:val="sr-Cyrl-CS"/>
        </w:rPr>
        <w:t>-омогућавање ученицима да сагледају значај хемије у свакодневном животу , за развој различитих технологија и друштва уопште</w:t>
      </w:r>
    </w:p>
    <w:p w:rsidR="00B920E4" w:rsidRPr="00B621FE" w:rsidRDefault="00B920E4" w:rsidP="00B920E4">
      <w:pPr>
        <w:tabs>
          <w:tab w:val="left" w:pos="3510"/>
        </w:tabs>
        <w:rPr>
          <w:sz w:val="22"/>
          <w:szCs w:val="22"/>
          <w:lang w:val="sr-Cyrl-CS"/>
        </w:rPr>
      </w:pPr>
      <w:r w:rsidRPr="00B621FE">
        <w:rPr>
          <w:sz w:val="22"/>
          <w:szCs w:val="22"/>
          <w:lang w:val="sr-Cyrl-CS"/>
        </w:rPr>
        <w:t>-оспособљавање ученика да се користе хемијским језиком, да знају хемијску технологију и да разумеју квалитативно и квантитативно значење хемијских симбола, формула и једначина</w:t>
      </w:r>
    </w:p>
    <w:p w:rsidR="00B920E4" w:rsidRPr="00B621FE" w:rsidRDefault="00B920E4" w:rsidP="00B920E4">
      <w:pPr>
        <w:tabs>
          <w:tab w:val="left" w:pos="3510"/>
        </w:tabs>
        <w:rPr>
          <w:sz w:val="22"/>
          <w:szCs w:val="22"/>
          <w:lang w:val="sr-Cyrl-CS"/>
        </w:rPr>
      </w:pPr>
      <w:r w:rsidRPr="00B621FE">
        <w:rPr>
          <w:sz w:val="22"/>
          <w:szCs w:val="22"/>
          <w:lang w:val="sr-Cyrl-CS"/>
        </w:rPr>
        <w:t>-стварање наставних ситуација у којима ће ученици до сазнања о својствима супстанци и њиховим променама долазити на основу демонстрационих огледа или огледа које самостално изводе, развијати при том аналитичко мишљење и критички став у мишљењу</w:t>
      </w:r>
    </w:p>
    <w:p w:rsidR="00B920E4" w:rsidRPr="00B621FE" w:rsidRDefault="00B920E4" w:rsidP="00B920E4">
      <w:pPr>
        <w:tabs>
          <w:tab w:val="left" w:pos="3510"/>
        </w:tabs>
        <w:rPr>
          <w:sz w:val="22"/>
          <w:szCs w:val="22"/>
          <w:lang w:val="sr-Cyrl-CS"/>
        </w:rPr>
      </w:pPr>
      <w:r w:rsidRPr="00B621FE">
        <w:rPr>
          <w:sz w:val="22"/>
          <w:szCs w:val="22"/>
          <w:lang w:val="sr-Cyrl-CS"/>
        </w:rPr>
        <w:t>-стварање наставних ситуација у којима ће ученици  развијати експерименталне вештине , правилно и безбедно, по  себе и друге, руковати лабораторијским прибором , посуђем и супстанцама</w:t>
      </w:r>
    </w:p>
    <w:p w:rsidR="00B920E4" w:rsidRPr="00B621FE" w:rsidRDefault="00B920E4" w:rsidP="00B920E4">
      <w:pPr>
        <w:tabs>
          <w:tab w:val="left" w:pos="3510"/>
        </w:tabs>
        <w:rPr>
          <w:sz w:val="22"/>
          <w:szCs w:val="22"/>
          <w:lang w:val="sr-Cyrl-CS"/>
        </w:rPr>
      </w:pPr>
      <w:r w:rsidRPr="00B621FE">
        <w:rPr>
          <w:sz w:val="22"/>
          <w:szCs w:val="22"/>
          <w:lang w:val="sr-Cyrl-CS"/>
        </w:rPr>
        <w:t>-оспособљавање ученика за извођење једноставних истраживања</w:t>
      </w:r>
    </w:p>
    <w:p w:rsidR="00B920E4" w:rsidRPr="00B621FE" w:rsidRDefault="00B920E4" w:rsidP="00B920E4">
      <w:pPr>
        <w:tabs>
          <w:tab w:val="left" w:pos="3510"/>
        </w:tabs>
        <w:rPr>
          <w:sz w:val="22"/>
          <w:szCs w:val="22"/>
          <w:lang w:val="sr-Cyrl-CS"/>
        </w:rPr>
      </w:pPr>
      <w:r w:rsidRPr="00B621FE">
        <w:rPr>
          <w:sz w:val="22"/>
          <w:szCs w:val="22"/>
          <w:lang w:val="sr-Cyrl-CS"/>
        </w:rPr>
        <w:t xml:space="preserve">-стварање ситуација у којима ће ученици примењивати теоријско знање </w:t>
      </w:r>
    </w:p>
    <w:p w:rsidR="00B920E4" w:rsidRPr="00B621FE" w:rsidRDefault="00B920E4" w:rsidP="00B920E4">
      <w:pPr>
        <w:tabs>
          <w:tab w:val="left" w:pos="3510"/>
        </w:tabs>
        <w:rPr>
          <w:sz w:val="22"/>
          <w:szCs w:val="22"/>
          <w:lang w:val="sr-Cyrl-CS"/>
        </w:rPr>
      </w:pPr>
      <w:r w:rsidRPr="00B621FE">
        <w:rPr>
          <w:sz w:val="22"/>
          <w:szCs w:val="22"/>
          <w:lang w:val="sr-Cyrl-CS"/>
        </w:rPr>
        <w:t>и експериментално искуство за решавање теоријских и експерименталних проблема</w:t>
      </w:r>
    </w:p>
    <w:p w:rsidR="00B920E4" w:rsidRPr="00B621FE" w:rsidRDefault="00B920E4" w:rsidP="00B920E4">
      <w:pPr>
        <w:tabs>
          <w:tab w:val="left" w:pos="3510"/>
        </w:tabs>
        <w:rPr>
          <w:sz w:val="22"/>
          <w:szCs w:val="22"/>
          <w:lang w:val="sr-Cyrl-CS"/>
        </w:rPr>
      </w:pPr>
      <w:r w:rsidRPr="00B621FE">
        <w:rPr>
          <w:sz w:val="22"/>
          <w:szCs w:val="22"/>
          <w:lang w:val="sr-Cyrl-CS"/>
        </w:rPr>
        <w:t>-стварање ситуација у  којима ће ученици примењивати  знање хемије за тумачење појава и промена у реалном  окружењу</w:t>
      </w:r>
    </w:p>
    <w:p w:rsidR="00B920E4" w:rsidRPr="00B621FE" w:rsidRDefault="00B920E4" w:rsidP="00B920E4">
      <w:pPr>
        <w:tabs>
          <w:tab w:val="left" w:pos="3510"/>
        </w:tabs>
        <w:rPr>
          <w:sz w:val="22"/>
          <w:szCs w:val="22"/>
          <w:lang w:val="sr-Cyrl-CS"/>
        </w:rPr>
      </w:pPr>
      <w:r w:rsidRPr="00B621FE">
        <w:rPr>
          <w:sz w:val="22"/>
          <w:szCs w:val="22"/>
          <w:lang w:val="sr-Cyrl-CS"/>
        </w:rPr>
        <w:t>-омогућавање ученицима да кроз једноставна  израчунавања разумеју квантитативни аспект хемијских промена и његову практичну примену</w:t>
      </w:r>
    </w:p>
    <w:p w:rsidR="00B920E4" w:rsidRPr="00B621FE" w:rsidRDefault="00B920E4" w:rsidP="00B920E4">
      <w:pPr>
        <w:tabs>
          <w:tab w:val="left" w:pos="3510"/>
        </w:tabs>
        <w:rPr>
          <w:sz w:val="22"/>
          <w:szCs w:val="22"/>
          <w:lang w:val="sr-Cyrl-CS"/>
        </w:rPr>
      </w:pPr>
    </w:p>
    <w:p w:rsidR="003953ED" w:rsidRPr="00B621FE" w:rsidRDefault="003953ED" w:rsidP="00B920E4">
      <w:pPr>
        <w:tabs>
          <w:tab w:val="left" w:pos="3510"/>
        </w:tabs>
        <w:rPr>
          <w:sz w:val="22"/>
          <w:szCs w:val="22"/>
          <w:lang w:val="sr-Cyrl-CS"/>
        </w:rPr>
      </w:pPr>
    </w:p>
    <w:p w:rsidR="003953ED" w:rsidRDefault="003953ED" w:rsidP="00B920E4">
      <w:pPr>
        <w:tabs>
          <w:tab w:val="left" w:pos="3510"/>
        </w:tabs>
        <w:rPr>
          <w:sz w:val="22"/>
          <w:szCs w:val="22"/>
          <w:lang w:val="sr-Cyrl-CS"/>
        </w:rPr>
      </w:pPr>
    </w:p>
    <w:p w:rsidR="00D83C14" w:rsidRDefault="00D83C14" w:rsidP="00B920E4">
      <w:pPr>
        <w:tabs>
          <w:tab w:val="left" w:pos="3510"/>
        </w:tabs>
        <w:rPr>
          <w:sz w:val="22"/>
          <w:szCs w:val="22"/>
          <w:lang w:val="sr-Cyrl-CS"/>
        </w:rPr>
      </w:pPr>
    </w:p>
    <w:p w:rsidR="00D83C14" w:rsidRDefault="00D83C14" w:rsidP="00B920E4">
      <w:pPr>
        <w:tabs>
          <w:tab w:val="left" w:pos="3510"/>
        </w:tabs>
        <w:rPr>
          <w:sz w:val="22"/>
          <w:szCs w:val="22"/>
          <w:lang w:val="sr-Cyrl-CS"/>
        </w:rPr>
      </w:pPr>
    </w:p>
    <w:p w:rsidR="00D83C14" w:rsidRDefault="00D83C14" w:rsidP="00B920E4">
      <w:pPr>
        <w:tabs>
          <w:tab w:val="left" w:pos="3510"/>
        </w:tabs>
        <w:rPr>
          <w:sz w:val="22"/>
          <w:szCs w:val="22"/>
          <w:lang w:val="sr-Cyrl-CS"/>
        </w:rPr>
      </w:pPr>
    </w:p>
    <w:p w:rsidR="00D83C14" w:rsidRDefault="00D83C14" w:rsidP="00B920E4">
      <w:pPr>
        <w:tabs>
          <w:tab w:val="left" w:pos="3510"/>
        </w:tabs>
        <w:rPr>
          <w:sz w:val="22"/>
          <w:szCs w:val="22"/>
          <w:lang w:val="sr-Cyrl-CS"/>
        </w:rPr>
      </w:pPr>
    </w:p>
    <w:p w:rsidR="00D83C14" w:rsidRDefault="00D83C14" w:rsidP="00B920E4">
      <w:pPr>
        <w:tabs>
          <w:tab w:val="left" w:pos="3510"/>
        </w:tabs>
        <w:rPr>
          <w:sz w:val="22"/>
          <w:szCs w:val="22"/>
          <w:lang w:val="sr-Cyrl-CS"/>
        </w:rPr>
      </w:pPr>
    </w:p>
    <w:p w:rsidR="00D83C14" w:rsidRPr="00B621FE" w:rsidRDefault="00D83C14" w:rsidP="00B920E4">
      <w:pPr>
        <w:tabs>
          <w:tab w:val="left" w:pos="3510"/>
        </w:tabs>
        <w:rPr>
          <w:sz w:val="22"/>
          <w:szCs w:val="22"/>
          <w:lang w:val="sr-Cyrl-CS"/>
        </w:rPr>
      </w:pPr>
    </w:p>
    <w:p w:rsidR="00B920E4" w:rsidRPr="00B621FE" w:rsidRDefault="00B920E4" w:rsidP="00B920E4">
      <w:pPr>
        <w:jc w:val="center"/>
        <w:rPr>
          <w:b/>
          <w:bCs/>
          <w:sz w:val="22"/>
          <w:szCs w:val="22"/>
          <w:lang w:val="sr-Cyrl-CS"/>
        </w:rPr>
      </w:pPr>
      <w:r w:rsidRPr="00B621FE">
        <w:rPr>
          <w:rStyle w:val="Strong"/>
          <w:sz w:val="22"/>
          <w:szCs w:val="22"/>
          <w:lang w:val="sr-Cyrl-CS"/>
        </w:rPr>
        <w:t>ГОДИШЊИ (ГЛОБАЛНИ) ПЛАН ИЗ ХЕМИЈЕ ЗА ОСМИ РАЗРЕД</w:t>
      </w:r>
    </w:p>
    <w:tbl>
      <w:tblPr>
        <w:tblpPr w:leftFromText="180" w:rightFromText="180" w:vertAnchor="text" w:horzAnchor="margin" w:tblpXSpec="center" w:tblpY="229"/>
        <w:tblW w:w="10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3183"/>
        <w:gridCol w:w="815"/>
        <w:gridCol w:w="1236"/>
        <w:gridCol w:w="1096"/>
        <w:gridCol w:w="1183"/>
        <w:gridCol w:w="1046"/>
        <w:gridCol w:w="754"/>
      </w:tblGrid>
      <w:tr w:rsidR="00B920E4" w:rsidRPr="00B621FE" w:rsidTr="00B920E4">
        <w:tc>
          <w:tcPr>
            <w:tcW w:w="1188" w:type="dxa"/>
            <w:vMerge w:val="restart"/>
            <w:shd w:val="clear" w:color="auto" w:fill="8DB3E2"/>
            <w:vAlign w:val="center"/>
          </w:tcPr>
          <w:p w:rsidR="00B920E4" w:rsidRPr="00B621FE" w:rsidRDefault="00B920E4" w:rsidP="00B920E4">
            <w:pPr>
              <w:rPr>
                <w:b/>
                <w:lang w:val="sr-Cyrl-CS"/>
              </w:rPr>
            </w:pPr>
            <w:r w:rsidRPr="00B621FE">
              <w:rPr>
                <w:b/>
                <w:sz w:val="22"/>
                <w:szCs w:val="22"/>
                <w:lang w:val="sr-Cyrl-CS"/>
              </w:rPr>
              <w:t>Време</w:t>
            </w:r>
          </w:p>
          <w:p w:rsidR="00B920E4" w:rsidRPr="00B621FE" w:rsidRDefault="00B920E4" w:rsidP="00B920E4">
            <w:pPr>
              <w:rPr>
                <w:b/>
                <w:lang w:val="sr-Cyrl-CS"/>
              </w:rPr>
            </w:pPr>
            <w:r w:rsidRPr="00B621FE">
              <w:rPr>
                <w:b/>
                <w:sz w:val="22"/>
                <w:szCs w:val="22"/>
                <w:lang w:val="sr-Cyrl-CS"/>
              </w:rPr>
              <w:t>реализације</w:t>
            </w:r>
          </w:p>
        </w:tc>
        <w:tc>
          <w:tcPr>
            <w:tcW w:w="3183" w:type="dxa"/>
            <w:vMerge w:val="restart"/>
            <w:shd w:val="clear" w:color="auto" w:fill="8DB3E2"/>
            <w:vAlign w:val="center"/>
          </w:tcPr>
          <w:p w:rsidR="00B920E4" w:rsidRPr="00B621FE" w:rsidRDefault="00B920E4" w:rsidP="00B920E4">
            <w:pPr>
              <w:rPr>
                <w:b/>
                <w:lang w:val="sr-Cyrl-CS"/>
              </w:rPr>
            </w:pPr>
            <w:r w:rsidRPr="00B621FE">
              <w:rPr>
                <w:b/>
                <w:sz w:val="22"/>
                <w:szCs w:val="22"/>
                <w:lang w:val="sr-Cyrl-CS"/>
              </w:rPr>
              <w:t>Редни број и назив наставне теме</w:t>
            </w:r>
          </w:p>
        </w:tc>
        <w:tc>
          <w:tcPr>
            <w:tcW w:w="5376" w:type="dxa"/>
            <w:gridSpan w:val="5"/>
            <w:shd w:val="clear" w:color="auto" w:fill="8DB3E2"/>
            <w:vAlign w:val="center"/>
          </w:tcPr>
          <w:p w:rsidR="00B920E4" w:rsidRPr="00B621FE" w:rsidRDefault="00B920E4" w:rsidP="00B920E4">
            <w:pPr>
              <w:rPr>
                <w:b/>
                <w:lang w:val="sr-Cyrl-CS"/>
              </w:rPr>
            </w:pPr>
            <w:r w:rsidRPr="00B621FE">
              <w:rPr>
                <w:b/>
                <w:sz w:val="22"/>
                <w:szCs w:val="22"/>
                <w:lang w:val="sr-Cyrl-CS"/>
              </w:rPr>
              <w:t>Тип часа</w:t>
            </w:r>
          </w:p>
        </w:tc>
        <w:tc>
          <w:tcPr>
            <w:tcW w:w="754" w:type="dxa"/>
            <w:vMerge w:val="restart"/>
            <w:shd w:val="clear" w:color="auto" w:fill="8DB3E2"/>
            <w:vAlign w:val="center"/>
          </w:tcPr>
          <w:p w:rsidR="00B920E4" w:rsidRPr="00B621FE" w:rsidRDefault="00B920E4" w:rsidP="00B920E4">
            <w:pPr>
              <w:rPr>
                <w:b/>
                <w:lang w:val="sr-Cyrl-CS"/>
              </w:rPr>
            </w:pPr>
            <w:r w:rsidRPr="00B621FE">
              <w:rPr>
                <w:b/>
                <w:sz w:val="22"/>
                <w:szCs w:val="22"/>
              </w:rPr>
              <w:t>укупно</w:t>
            </w:r>
            <w:r w:rsidRPr="00B621FE">
              <w:rPr>
                <w:b/>
                <w:sz w:val="22"/>
                <w:szCs w:val="22"/>
                <w:lang w:val="sr-Cyrl-CS"/>
              </w:rPr>
              <w:t xml:space="preserve"> часова</w:t>
            </w:r>
          </w:p>
        </w:tc>
      </w:tr>
      <w:tr w:rsidR="00B920E4" w:rsidRPr="00B621FE" w:rsidTr="00B920E4">
        <w:tc>
          <w:tcPr>
            <w:tcW w:w="1188" w:type="dxa"/>
            <w:vMerge/>
            <w:shd w:val="clear" w:color="auto" w:fill="8DB3E2"/>
            <w:vAlign w:val="center"/>
          </w:tcPr>
          <w:p w:rsidR="00B920E4" w:rsidRPr="00B621FE" w:rsidRDefault="00B920E4" w:rsidP="00B920E4">
            <w:pPr>
              <w:rPr>
                <w:lang w:val="sr-Cyrl-CS"/>
              </w:rPr>
            </w:pPr>
          </w:p>
        </w:tc>
        <w:tc>
          <w:tcPr>
            <w:tcW w:w="3183" w:type="dxa"/>
            <w:vMerge/>
            <w:shd w:val="clear" w:color="auto" w:fill="8DB3E2"/>
            <w:vAlign w:val="center"/>
          </w:tcPr>
          <w:p w:rsidR="00B920E4" w:rsidRPr="00B621FE" w:rsidRDefault="00B920E4" w:rsidP="00B920E4">
            <w:pPr>
              <w:rPr>
                <w:lang w:val="sr-Cyrl-CS"/>
              </w:rPr>
            </w:pPr>
          </w:p>
        </w:tc>
        <w:tc>
          <w:tcPr>
            <w:tcW w:w="815" w:type="dxa"/>
            <w:shd w:val="clear" w:color="auto" w:fill="8DB3E2"/>
            <w:vAlign w:val="center"/>
          </w:tcPr>
          <w:p w:rsidR="00B920E4" w:rsidRPr="00B621FE" w:rsidRDefault="00B920E4" w:rsidP="00B920E4">
            <w:pPr>
              <w:rPr>
                <w:lang w:val="sr-Cyrl-CS"/>
              </w:rPr>
            </w:pPr>
            <w:r w:rsidRPr="00B621FE">
              <w:rPr>
                <w:sz w:val="22"/>
                <w:szCs w:val="22"/>
                <w:lang w:val="sr-Cyrl-CS"/>
              </w:rPr>
              <w:t>Обрада</w:t>
            </w:r>
          </w:p>
        </w:tc>
        <w:tc>
          <w:tcPr>
            <w:tcW w:w="1236" w:type="dxa"/>
            <w:shd w:val="clear" w:color="auto" w:fill="8DB3E2"/>
            <w:vAlign w:val="center"/>
          </w:tcPr>
          <w:p w:rsidR="00B920E4" w:rsidRPr="00B621FE" w:rsidRDefault="00B920E4" w:rsidP="00B920E4">
            <w:pPr>
              <w:rPr>
                <w:lang w:val="sr-Cyrl-CS"/>
              </w:rPr>
            </w:pPr>
            <w:r w:rsidRPr="00B621FE">
              <w:rPr>
                <w:sz w:val="22"/>
                <w:szCs w:val="22"/>
                <w:lang w:val="sr-Cyrl-CS"/>
              </w:rPr>
              <w:t>Понављање-утврђивање</w:t>
            </w:r>
          </w:p>
        </w:tc>
        <w:tc>
          <w:tcPr>
            <w:tcW w:w="1096" w:type="dxa"/>
            <w:shd w:val="clear" w:color="auto" w:fill="8DB3E2"/>
            <w:vAlign w:val="center"/>
          </w:tcPr>
          <w:p w:rsidR="00B920E4" w:rsidRPr="00B621FE" w:rsidRDefault="00B920E4" w:rsidP="00B920E4">
            <w:pPr>
              <w:rPr>
                <w:lang w:val="sr-Cyrl-CS"/>
              </w:rPr>
            </w:pPr>
            <w:r w:rsidRPr="00B621FE">
              <w:rPr>
                <w:sz w:val="22"/>
                <w:szCs w:val="22"/>
                <w:lang w:val="sr-Cyrl-CS"/>
              </w:rPr>
              <w:t>Вежба</w:t>
            </w:r>
          </w:p>
        </w:tc>
        <w:tc>
          <w:tcPr>
            <w:tcW w:w="1183" w:type="dxa"/>
            <w:shd w:val="clear" w:color="auto" w:fill="8DB3E2"/>
            <w:vAlign w:val="center"/>
          </w:tcPr>
          <w:p w:rsidR="00B920E4" w:rsidRPr="00B621FE" w:rsidRDefault="00B920E4" w:rsidP="00B920E4">
            <w:pPr>
              <w:rPr>
                <w:lang w:val="sr-Cyrl-CS"/>
              </w:rPr>
            </w:pPr>
            <w:r w:rsidRPr="00B621FE">
              <w:rPr>
                <w:sz w:val="22"/>
                <w:szCs w:val="22"/>
                <w:lang w:val="sr-Cyrl-CS"/>
              </w:rPr>
              <w:t>Системати-зација</w:t>
            </w:r>
          </w:p>
        </w:tc>
        <w:tc>
          <w:tcPr>
            <w:tcW w:w="1046" w:type="dxa"/>
            <w:shd w:val="clear" w:color="auto" w:fill="8DB3E2"/>
            <w:vAlign w:val="center"/>
          </w:tcPr>
          <w:p w:rsidR="00B920E4" w:rsidRPr="00B621FE" w:rsidRDefault="00B920E4" w:rsidP="00B920E4">
            <w:pPr>
              <w:rPr>
                <w:lang w:val="sr-Cyrl-CS"/>
              </w:rPr>
            </w:pPr>
            <w:r w:rsidRPr="00B621FE">
              <w:rPr>
                <w:sz w:val="22"/>
                <w:szCs w:val="22"/>
                <w:lang w:val="sr-Cyrl-CS"/>
              </w:rPr>
              <w:t>Писмена провера знања</w:t>
            </w:r>
          </w:p>
        </w:tc>
        <w:tc>
          <w:tcPr>
            <w:tcW w:w="754" w:type="dxa"/>
            <w:vMerge/>
            <w:shd w:val="clear" w:color="auto" w:fill="auto"/>
            <w:vAlign w:val="center"/>
          </w:tcPr>
          <w:p w:rsidR="00B920E4" w:rsidRPr="00B621FE" w:rsidRDefault="00B920E4" w:rsidP="00B920E4">
            <w:pPr>
              <w:rPr>
                <w:lang w:val="sr-Cyrl-CS"/>
              </w:rPr>
            </w:pPr>
          </w:p>
        </w:tc>
      </w:tr>
      <w:tr w:rsidR="00B920E4" w:rsidRPr="00B621FE" w:rsidTr="00B920E4">
        <w:tc>
          <w:tcPr>
            <w:tcW w:w="1188" w:type="dxa"/>
            <w:shd w:val="clear" w:color="auto" w:fill="auto"/>
            <w:vAlign w:val="center"/>
          </w:tcPr>
          <w:p w:rsidR="00B920E4" w:rsidRPr="00B621FE" w:rsidRDefault="00B920E4" w:rsidP="00B920E4">
            <w:pPr>
              <w:rPr>
                <w:lang w:val="sr-Cyrl-CS"/>
              </w:rPr>
            </w:pPr>
            <w:r w:rsidRPr="00B621FE">
              <w:rPr>
                <w:sz w:val="22"/>
                <w:szCs w:val="22"/>
                <w:lang w:val="sr-Cyrl-CS"/>
              </w:rPr>
              <w:t>септембар</w:t>
            </w:r>
            <w:r w:rsidRPr="00B621FE">
              <w:rPr>
                <w:sz w:val="22"/>
                <w:szCs w:val="22"/>
              </w:rPr>
              <w:t>, октобар</w:t>
            </w:r>
          </w:p>
        </w:tc>
        <w:tc>
          <w:tcPr>
            <w:tcW w:w="3183" w:type="dxa"/>
            <w:shd w:val="clear" w:color="auto" w:fill="auto"/>
            <w:vAlign w:val="center"/>
          </w:tcPr>
          <w:p w:rsidR="00B920E4" w:rsidRPr="00B621FE" w:rsidRDefault="00B920E4" w:rsidP="00B920E4">
            <w:pPr>
              <w:tabs>
                <w:tab w:val="left" w:pos="1300"/>
              </w:tabs>
              <w:rPr>
                <w:lang w:val="sr-Cyrl-CS"/>
              </w:rPr>
            </w:pPr>
            <w:r w:rsidRPr="00B621FE">
              <w:rPr>
                <w:sz w:val="22"/>
                <w:szCs w:val="22"/>
                <w:lang w:val="sr-Latn-CS"/>
              </w:rPr>
              <w:t>I</w:t>
            </w:r>
            <w:r w:rsidRPr="00B621FE">
              <w:rPr>
                <w:bCs/>
                <w:iCs/>
                <w:sz w:val="22"/>
                <w:szCs w:val="22"/>
                <w:lang w:val="sr-Cyrl-CS"/>
              </w:rPr>
              <w:t xml:space="preserve"> Неметали, оксиди неметала и киселине</w:t>
            </w:r>
          </w:p>
        </w:tc>
        <w:tc>
          <w:tcPr>
            <w:tcW w:w="815" w:type="dxa"/>
            <w:shd w:val="clear" w:color="auto" w:fill="auto"/>
            <w:vAlign w:val="center"/>
          </w:tcPr>
          <w:p w:rsidR="00B920E4" w:rsidRPr="00B621FE" w:rsidRDefault="00B920E4" w:rsidP="00B920E4">
            <w:pPr>
              <w:rPr>
                <w:b/>
                <w:lang w:val="sr-Cyrl-CS"/>
              </w:rPr>
            </w:pPr>
            <w:r w:rsidRPr="00B621FE">
              <w:rPr>
                <w:b/>
                <w:sz w:val="22"/>
                <w:szCs w:val="22"/>
                <w:lang w:val="sr-Cyrl-CS"/>
              </w:rPr>
              <w:t>6</w:t>
            </w:r>
          </w:p>
        </w:tc>
        <w:tc>
          <w:tcPr>
            <w:tcW w:w="1236" w:type="dxa"/>
            <w:shd w:val="clear" w:color="auto" w:fill="auto"/>
            <w:vAlign w:val="center"/>
          </w:tcPr>
          <w:p w:rsidR="00B920E4" w:rsidRPr="00B621FE" w:rsidRDefault="00B920E4" w:rsidP="00B920E4">
            <w:pPr>
              <w:rPr>
                <w:b/>
              </w:rPr>
            </w:pPr>
            <w:r w:rsidRPr="00B621FE">
              <w:rPr>
                <w:b/>
                <w:sz w:val="22"/>
                <w:szCs w:val="22"/>
              </w:rPr>
              <w:t>4</w:t>
            </w:r>
          </w:p>
        </w:tc>
        <w:tc>
          <w:tcPr>
            <w:tcW w:w="1096" w:type="dxa"/>
            <w:shd w:val="clear" w:color="auto" w:fill="auto"/>
            <w:vAlign w:val="center"/>
          </w:tcPr>
          <w:p w:rsidR="00B920E4" w:rsidRPr="00B621FE" w:rsidRDefault="00B920E4" w:rsidP="00B920E4">
            <w:pPr>
              <w:rPr>
                <w:b/>
                <w:lang w:val="sr-Cyrl-CS"/>
              </w:rPr>
            </w:pPr>
            <w:r w:rsidRPr="00B621FE">
              <w:rPr>
                <w:b/>
                <w:sz w:val="22"/>
                <w:szCs w:val="22"/>
                <w:lang w:val="sr-Cyrl-CS"/>
              </w:rPr>
              <w:t>2</w:t>
            </w:r>
          </w:p>
        </w:tc>
        <w:tc>
          <w:tcPr>
            <w:tcW w:w="1183" w:type="dxa"/>
            <w:shd w:val="clear" w:color="auto" w:fill="auto"/>
            <w:vAlign w:val="center"/>
          </w:tcPr>
          <w:p w:rsidR="00B920E4" w:rsidRPr="00B621FE" w:rsidRDefault="00B920E4" w:rsidP="00B920E4">
            <w:pPr>
              <w:rPr>
                <w:b/>
              </w:rPr>
            </w:pPr>
            <w:r w:rsidRPr="00B621FE">
              <w:rPr>
                <w:b/>
                <w:sz w:val="22"/>
                <w:szCs w:val="22"/>
              </w:rPr>
              <w:t>1</w:t>
            </w:r>
          </w:p>
        </w:tc>
        <w:tc>
          <w:tcPr>
            <w:tcW w:w="1046" w:type="dxa"/>
            <w:shd w:val="clear" w:color="auto" w:fill="auto"/>
            <w:vAlign w:val="center"/>
          </w:tcPr>
          <w:p w:rsidR="00B920E4" w:rsidRPr="00B621FE" w:rsidRDefault="00B920E4" w:rsidP="00B920E4">
            <w:pPr>
              <w:rPr>
                <w:b/>
                <w:lang w:val="sr-Cyrl-CS"/>
              </w:rPr>
            </w:pPr>
          </w:p>
        </w:tc>
        <w:tc>
          <w:tcPr>
            <w:tcW w:w="754" w:type="dxa"/>
            <w:shd w:val="clear" w:color="auto" w:fill="auto"/>
            <w:vAlign w:val="center"/>
          </w:tcPr>
          <w:p w:rsidR="00B920E4" w:rsidRPr="00B621FE" w:rsidRDefault="00B920E4" w:rsidP="00B920E4">
            <w:pPr>
              <w:rPr>
                <w:b/>
                <w:lang w:val="sr-Cyrl-CS"/>
              </w:rPr>
            </w:pPr>
            <w:r w:rsidRPr="00B621FE">
              <w:rPr>
                <w:b/>
                <w:sz w:val="22"/>
                <w:szCs w:val="22"/>
                <w:lang w:val="sr-Cyrl-CS"/>
              </w:rPr>
              <w:t>13</w:t>
            </w:r>
          </w:p>
        </w:tc>
      </w:tr>
      <w:tr w:rsidR="00B920E4" w:rsidRPr="00B621FE" w:rsidTr="00B920E4">
        <w:tc>
          <w:tcPr>
            <w:tcW w:w="1188" w:type="dxa"/>
            <w:shd w:val="clear" w:color="auto" w:fill="auto"/>
            <w:vAlign w:val="center"/>
          </w:tcPr>
          <w:p w:rsidR="00B920E4" w:rsidRPr="00B621FE" w:rsidRDefault="00B920E4" w:rsidP="00B920E4">
            <w:pPr>
              <w:rPr>
                <w:lang w:val="sr-Cyrl-CS"/>
              </w:rPr>
            </w:pPr>
            <w:r w:rsidRPr="00B621FE">
              <w:rPr>
                <w:sz w:val="22"/>
                <w:szCs w:val="22"/>
                <w:lang w:val="sr-Cyrl-CS"/>
              </w:rPr>
              <w:t>октобар</w:t>
            </w:r>
          </w:p>
          <w:p w:rsidR="00B920E4" w:rsidRPr="00B621FE" w:rsidRDefault="00B920E4" w:rsidP="00B920E4">
            <w:pPr>
              <w:rPr>
                <w:lang w:val="sr-Cyrl-CS"/>
              </w:rPr>
            </w:pPr>
            <w:r w:rsidRPr="00B621FE">
              <w:rPr>
                <w:sz w:val="22"/>
                <w:szCs w:val="22"/>
                <w:lang w:val="sr-Cyrl-CS"/>
              </w:rPr>
              <w:t>новембар</w:t>
            </w:r>
          </w:p>
        </w:tc>
        <w:tc>
          <w:tcPr>
            <w:tcW w:w="3183" w:type="dxa"/>
            <w:shd w:val="clear" w:color="auto" w:fill="auto"/>
            <w:vAlign w:val="center"/>
          </w:tcPr>
          <w:p w:rsidR="00B920E4" w:rsidRPr="00B621FE" w:rsidRDefault="00B920E4" w:rsidP="00B920E4">
            <w:pPr>
              <w:rPr>
                <w:lang w:val="sr-Cyrl-CS"/>
              </w:rPr>
            </w:pPr>
            <w:r w:rsidRPr="00B621FE">
              <w:rPr>
                <w:sz w:val="22"/>
                <w:szCs w:val="22"/>
                <w:lang w:val="sr-Latn-CS"/>
              </w:rPr>
              <w:t>II</w:t>
            </w:r>
            <w:r w:rsidRPr="00B621FE">
              <w:rPr>
                <w:bCs/>
                <w:iCs/>
                <w:sz w:val="22"/>
                <w:szCs w:val="22"/>
                <w:lang w:val="sr-Cyrl-CS"/>
              </w:rPr>
              <w:t xml:space="preserve">  Метали, оксиди метала и хидроксиди (базе)</w:t>
            </w:r>
          </w:p>
        </w:tc>
        <w:tc>
          <w:tcPr>
            <w:tcW w:w="815" w:type="dxa"/>
            <w:shd w:val="clear" w:color="auto" w:fill="auto"/>
            <w:vAlign w:val="center"/>
          </w:tcPr>
          <w:p w:rsidR="00B920E4" w:rsidRPr="00B621FE" w:rsidRDefault="00B920E4" w:rsidP="00B920E4">
            <w:pPr>
              <w:rPr>
                <w:b/>
                <w:lang w:val="sr-Cyrl-CS"/>
              </w:rPr>
            </w:pPr>
            <w:r w:rsidRPr="00B621FE">
              <w:rPr>
                <w:b/>
                <w:i/>
                <w:sz w:val="22"/>
                <w:szCs w:val="22"/>
                <w:lang w:val="sr-Cyrl-CS"/>
              </w:rPr>
              <w:t>4</w:t>
            </w:r>
          </w:p>
        </w:tc>
        <w:tc>
          <w:tcPr>
            <w:tcW w:w="1236" w:type="dxa"/>
            <w:shd w:val="clear" w:color="auto" w:fill="auto"/>
            <w:vAlign w:val="center"/>
          </w:tcPr>
          <w:p w:rsidR="00B920E4" w:rsidRPr="00B621FE" w:rsidRDefault="00B920E4" w:rsidP="00B920E4">
            <w:pPr>
              <w:rPr>
                <w:b/>
                <w:lang w:val="sr-Cyrl-CS"/>
              </w:rPr>
            </w:pPr>
            <w:r w:rsidRPr="00B621FE">
              <w:rPr>
                <w:b/>
                <w:sz w:val="22"/>
                <w:szCs w:val="22"/>
                <w:lang w:val="sr-Cyrl-CS"/>
              </w:rPr>
              <w:t>2</w:t>
            </w:r>
          </w:p>
        </w:tc>
        <w:tc>
          <w:tcPr>
            <w:tcW w:w="1096" w:type="dxa"/>
            <w:shd w:val="clear" w:color="auto" w:fill="auto"/>
            <w:vAlign w:val="center"/>
          </w:tcPr>
          <w:p w:rsidR="00B920E4" w:rsidRPr="00B621FE" w:rsidRDefault="00B920E4" w:rsidP="00B920E4">
            <w:pPr>
              <w:rPr>
                <w:b/>
                <w:lang w:val="sr-Cyrl-CS"/>
              </w:rPr>
            </w:pPr>
            <w:r w:rsidRPr="00B621FE">
              <w:rPr>
                <w:b/>
                <w:sz w:val="22"/>
                <w:szCs w:val="22"/>
                <w:lang w:val="sr-Cyrl-CS"/>
              </w:rPr>
              <w:t>1</w:t>
            </w:r>
          </w:p>
        </w:tc>
        <w:tc>
          <w:tcPr>
            <w:tcW w:w="1183" w:type="dxa"/>
            <w:shd w:val="clear" w:color="auto" w:fill="auto"/>
            <w:vAlign w:val="center"/>
          </w:tcPr>
          <w:p w:rsidR="00B920E4" w:rsidRPr="00B621FE" w:rsidRDefault="00B920E4" w:rsidP="00B920E4">
            <w:pPr>
              <w:rPr>
                <w:b/>
                <w:lang w:val="sr-Cyrl-CS"/>
              </w:rPr>
            </w:pPr>
            <w:r w:rsidRPr="00B621FE">
              <w:rPr>
                <w:b/>
                <w:sz w:val="22"/>
                <w:szCs w:val="22"/>
                <w:lang w:val="sr-Cyrl-CS"/>
              </w:rPr>
              <w:t>1</w:t>
            </w:r>
          </w:p>
        </w:tc>
        <w:tc>
          <w:tcPr>
            <w:tcW w:w="1046" w:type="dxa"/>
            <w:shd w:val="clear" w:color="auto" w:fill="auto"/>
            <w:vAlign w:val="center"/>
          </w:tcPr>
          <w:p w:rsidR="00B920E4" w:rsidRPr="00B621FE" w:rsidRDefault="00B920E4" w:rsidP="00B920E4">
            <w:pPr>
              <w:rPr>
                <w:b/>
                <w:lang w:val="sr-Cyrl-CS"/>
              </w:rPr>
            </w:pPr>
          </w:p>
        </w:tc>
        <w:tc>
          <w:tcPr>
            <w:tcW w:w="754" w:type="dxa"/>
            <w:shd w:val="clear" w:color="auto" w:fill="auto"/>
            <w:vAlign w:val="center"/>
          </w:tcPr>
          <w:p w:rsidR="00B920E4" w:rsidRPr="00B621FE" w:rsidRDefault="00B920E4" w:rsidP="00B920E4">
            <w:pPr>
              <w:rPr>
                <w:b/>
                <w:lang w:val="sr-Cyrl-CS"/>
              </w:rPr>
            </w:pPr>
            <w:r w:rsidRPr="00B621FE">
              <w:rPr>
                <w:b/>
                <w:sz w:val="22"/>
                <w:szCs w:val="22"/>
                <w:lang w:val="sr-Cyrl-CS"/>
              </w:rPr>
              <w:t>8</w:t>
            </w:r>
          </w:p>
        </w:tc>
      </w:tr>
      <w:tr w:rsidR="00B920E4" w:rsidRPr="00B621FE" w:rsidTr="00B920E4">
        <w:tc>
          <w:tcPr>
            <w:tcW w:w="1188" w:type="dxa"/>
            <w:shd w:val="clear" w:color="auto" w:fill="auto"/>
            <w:vAlign w:val="center"/>
          </w:tcPr>
          <w:p w:rsidR="00B920E4" w:rsidRPr="00B621FE" w:rsidRDefault="00B920E4" w:rsidP="00B920E4">
            <w:r w:rsidRPr="00B621FE">
              <w:rPr>
                <w:sz w:val="22"/>
                <w:szCs w:val="22"/>
              </w:rPr>
              <w:t>Новембар</w:t>
            </w:r>
          </w:p>
        </w:tc>
        <w:tc>
          <w:tcPr>
            <w:tcW w:w="3183" w:type="dxa"/>
            <w:shd w:val="clear" w:color="auto" w:fill="auto"/>
            <w:vAlign w:val="center"/>
          </w:tcPr>
          <w:p w:rsidR="00B920E4" w:rsidRPr="00B621FE" w:rsidRDefault="00B920E4" w:rsidP="00B920E4">
            <w:pPr>
              <w:rPr>
                <w:lang w:val="sr-Cyrl-CS"/>
              </w:rPr>
            </w:pPr>
            <w:r w:rsidRPr="00B621FE">
              <w:rPr>
                <w:sz w:val="22"/>
                <w:szCs w:val="22"/>
                <w:lang w:val="sr-Latn-CS"/>
              </w:rPr>
              <w:t>III</w:t>
            </w:r>
            <w:r w:rsidRPr="00B621FE">
              <w:rPr>
                <w:bCs/>
                <w:iCs/>
                <w:sz w:val="22"/>
                <w:szCs w:val="22"/>
                <w:lang w:val="sr-Cyrl-CS"/>
              </w:rPr>
              <w:t xml:space="preserve"> Соли</w:t>
            </w:r>
          </w:p>
        </w:tc>
        <w:tc>
          <w:tcPr>
            <w:tcW w:w="815" w:type="dxa"/>
            <w:shd w:val="clear" w:color="auto" w:fill="auto"/>
            <w:vAlign w:val="center"/>
          </w:tcPr>
          <w:p w:rsidR="00B920E4" w:rsidRPr="00B621FE" w:rsidRDefault="00B920E4" w:rsidP="00B920E4">
            <w:pPr>
              <w:rPr>
                <w:b/>
                <w:lang w:val="sr-Cyrl-CS"/>
              </w:rPr>
            </w:pPr>
            <w:r w:rsidRPr="00B621FE">
              <w:rPr>
                <w:b/>
                <w:sz w:val="22"/>
                <w:szCs w:val="22"/>
                <w:lang w:val="sr-Cyrl-CS"/>
              </w:rPr>
              <w:t>3</w:t>
            </w:r>
          </w:p>
        </w:tc>
        <w:tc>
          <w:tcPr>
            <w:tcW w:w="1236" w:type="dxa"/>
            <w:shd w:val="clear" w:color="auto" w:fill="auto"/>
            <w:vAlign w:val="center"/>
          </w:tcPr>
          <w:p w:rsidR="00B920E4" w:rsidRPr="00B621FE" w:rsidRDefault="00B920E4" w:rsidP="00B920E4">
            <w:pPr>
              <w:rPr>
                <w:b/>
                <w:lang w:val="sr-Cyrl-CS"/>
              </w:rPr>
            </w:pPr>
            <w:r w:rsidRPr="00B621FE">
              <w:rPr>
                <w:b/>
                <w:sz w:val="22"/>
                <w:szCs w:val="22"/>
                <w:lang w:val="sr-Cyrl-CS"/>
              </w:rPr>
              <w:t>1</w:t>
            </w:r>
          </w:p>
        </w:tc>
        <w:tc>
          <w:tcPr>
            <w:tcW w:w="1096" w:type="dxa"/>
            <w:shd w:val="clear" w:color="auto" w:fill="auto"/>
            <w:vAlign w:val="center"/>
          </w:tcPr>
          <w:p w:rsidR="00B920E4" w:rsidRPr="00B621FE" w:rsidRDefault="00B920E4" w:rsidP="00B920E4">
            <w:pPr>
              <w:rPr>
                <w:b/>
                <w:lang w:val="sr-Cyrl-CS"/>
              </w:rPr>
            </w:pPr>
            <w:r w:rsidRPr="00B621FE">
              <w:rPr>
                <w:b/>
                <w:sz w:val="22"/>
                <w:szCs w:val="22"/>
                <w:lang w:val="sr-Cyrl-CS"/>
              </w:rPr>
              <w:t>1</w:t>
            </w:r>
          </w:p>
        </w:tc>
        <w:tc>
          <w:tcPr>
            <w:tcW w:w="1183" w:type="dxa"/>
            <w:shd w:val="clear" w:color="auto" w:fill="auto"/>
            <w:vAlign w:val="center"/>
          </w:tcPr>
          <w:p w:rsidR="00B920E4" w:rsidRPr="00B621FE" w:rsidRDefault="00B920E4" w:rsidP="00B920E4">
            <w:pPr>
              <w:rPr>
                <w:b/>
              </w:rPr>
            </w:pPr>
            <w:r w:rsidRPr="00B621FE">
              <w:rPr>
                <w:b/>
                <w:sz w:val="22"/>
                <w:szCs w:val="22"/>
              </w:rPr>
              <w:t>0</w:t>
            </w:r>
          </w:p>
        </w:tc>
        <w:tc>
          <w:tcPr>
            <w:tcW w:w="1046" w:type="dxa"/>
            <w:shd w:val="clear" w:color="auto" w:fill="auto"/>
            <w:vAlign w:val="center"/>
          </w:tcPr>
          <w:p w:rsidR="00B920E4" w:rsidRPr="00B621FE" w:rsidRDefault="00B920E4" w:rsidP="00B920E4">
            <w:pPr>
              <w:rPr>
                <w:b/>
                <w:lang w:val="sr-Cyrl-CS"/>
              </w:rPr>
            </w:pPr>
          </w:p>
        </w:tc>
        <w:tc>
          <w:tcPr>
            <w:tcW w:w="754" w:type="dxa"/>
            <w:shd w:val="clear" w:color="auto" w:fill="auto"/>
            <w:vAlign w:val="center"/>
          </w:tcPr>
          <w:p w:rsidR="00B920E4" w:rsidRPr="00B621FE" w:rsidRDefault="00B920E4" w:rsidP="00B920E4">
            <w:pPr>
              <w:rPr>
                <w:b/>
                <w:lang w:val="sr-Cyrl-CS"/>
              </w:rPr>
            </w:pPr>
            <w:r w:rsidRPr="00B621FE">
              <w:rPr>
                <w:b/>
                <w:sz w:val="22"/>
                <w:szCs w:val="22"/>
                <w:lang w:val="sr-Cyrl-CS"/>
              </w:rPr>
              <w:t>5</w:t>
            </w:r>
          </w:p>
        </w:tc>
      </w:tr>
      <w:tr w:rsidR="00B920E4" w:rsidRPr="00B621FE" w:rsidTr="00B920E4">
        <w:tc>
          <w:tcPr>
            <w:tcW w:w="1188" w:type="dxa"/>
            <w:shd w:val="clear" w:color="auto" w:fill="auto"/>
            <w:vAlign w:val="center"/>
          </w:tcPr>
          <w:p w:rsidR="00B920E4" w:rsidRPr="00B621FE" w:rsidRDefault="00B920E4" w:rsidP="00B920E4">
            <w:r w:rsidRPr="00B621FE">
              <w:rPr>
                <w:sz w:val="22"/>
                <w:szCs w:val="22"/>
              </w:rPr>
              <w:t>Децембар</w:t>
            </w:r>
          </w:p>
        </w:tc>
        <w:tc>
          <w:tcPr>
            <w:tcW w:w="3183" w:type="dxa"/>
            <w:shd w:val="clear" w:color="auto" w:fill="auto"/>
            <w:vAlign w:val="center"/>
          </w:tcPr>
          <w:p w:rsidR="00B920E4" w:rsidRPr="00B621FE" w:rsidRDefault="00B920E4" w:rsidP="00B920E4">
            <w:pPr>
              <w:rPr>
                <w:lang w:val="sr-Cyrl-CS"/>
              </w:rPr>
            </w:pPr>
            <w:r w:rsidRPr="00B621FE">
              <w:rPr>
                <w:sz w:val="22"/>
                <w:szCs w:val="22"/>
                <w:lang w:val="sr-Latn-CS"/>
              </w:rPr>
              <w:t>IV</w:t>
            </w:r>
            <w:r w:rsidRPr="00B621FE">
              <w:rPr>
                <w:bCs/>
                <w:iCs/>
                <w:sz w:val="22"/>
                <w:szCs w:val="22"/>
                <w:lang w:val="sr-Cyrl-CS"/>
              </w:rPr>
              <w:t xml:space="preserve"> Електролитичка дисоцијација киселина, хидроксида и соли</w:t>
            </w:r>
          </w:p>
        </w:tc>
        <w:tc>
          <w:tcPr>
            <w:tcW w:w="815" w:type="dxa"/>
            <w:shd w:val="clear" w:color="auto" w:fill="auto"/>
            <w:vAlign w:val="center"/>
          </w:tcPr>
          <w:p w:rsidR="00B920E4" w:rsidRPr="00B621FE" w:rsidRDefault="00B920E4" w:rsidP="00B920E4">
            <w:pPr>
              <w:rPr>
                <w:b/>
                <w:lang w:val="sr-Cyrl-CS"/>
              </w:rPr>
            </w:pPr>
            <w:r w:rsidRPr="00B621FE">
              <w:rPr>
                <w:b/>
                <w:sz w:val="22"/>
                <w:szCs w:val="22"/>
                <w:lang w:val="sr-Cyrl-CS"/>
              </w:rPr>
              <w:t>2</w:t>
            </w:r>
          </w:p>
        </w:tc>
        <w:tc>
          <w:tcPr>
            <w:tcW w:w="1236" w:type="dxa"/>
            <w:shd w:val="clear" w:color="auto" w:fill="auto"/>
            <w:vAlign w:val="center"/>
          </w:tcPr>
          <w:p w:rsidR="00B920E4" w:rsidRPr="00B621FE" w:rsidRDefault="00B920E4" w:rsidP="00B920E4">
            <w:pPr>
              <w:rPr>
                <w:b/>
                <w:lang w:val="sr-Cyrl-CS"/>
              </w:rPr>
            </w:pPr>
            <w:r w:rsidRPr="00B621FE">
              <w:rPr>
                <w:b/>
                <w:sz w:val="22"/>
                <w:szCs w:val="22"/>
                <w:lang w:val="sr-Cyrl-CS"/>
              </w:rPr>
              <w:t>1</w:t>
            </w:r>
          </w:p>
        </w:tc>
        <w:tc>
          <w:tcPr>
            <w:tcW w:w="1096" w:type="dxa"/>
            <w:shd w:val="clear" w:color="auto" w:fill="auto"/>
            <w:vAlign w:val="center"/>
          </w:tcPr>
          <w:p w:rsidR="00B920E4" w:rsidRPr="00B621FE" w:rsidRDefault="00B920E4" w:rsidP="00B920E4">
            <w:pPr>
              <w:rPr>
                <w:b/>
                <w:lang w:val="sr-Cyrl-CS"/>
              </w:rPr>
            </w:pPr>
            <w:r w:rsidRPr="00B621FE">
              <w:rPr>
                <w:b/>
                <w:sz w:val="22"/>
                <w:szCs w:val="22"/>
                <w:lang w:val="sr-Cyrl-CS"/>
              </w:rPr>
              <w:t>0</w:t>
            </w:r>
          </w:p>
        </w:tc>
        <w:tc>
          <w:tcPr>
            <w:tcW w:w="1183" w:type="dxa"/>
            <w:shd w:val="clear" w:color="auto" w:fill="auto"/>
            <w:vAlign w:val="center"/>
          </w:tcPr>
          <w:p w:rsidR="00B920E4" w:rsidRPr="00B621FE" w:rsidRDefault="00B920E4" w:rsidP="00B920E4">
            <w:pPr>
              <w:rPr>
                <w:b/>
              </w:rPr>
            </w:pPr>
            <w:r w:rsidRPr="00B621FE">
              <w:rPr>
                <w:b/>
                <w:sz w:val="22"/>
                <w:szCs w:val="22"/>
              </w:rPr>
              <w:t>0</w:t>
            </w:r>
          </w:p>
        </w:tc>
        <w:tc>
          <w:tcPr>
            <w:tcW w:w="1046" w:type="dxa"/>
            <w:shd w:val="clear" w:color="auto" w:fill="auto"/>
            <w:vAlign w:val="center"/>
          </w:tcPr>
          <w:p w:rsidR="00B920E4" w:rsidRPr="00B621FE" w:rsidRDefault="00B920E4" w:rsidP="00B920E4">
            <w:pPr>
              <w:rPr>
                <w:b/>
                <w:lang w:val="sr-Cyrl-CS"/>
              </w:rPr>
            </w:pPr>
          </w:p>
        </w:tc>
        <w:tc>
          <w:tcPr>
            <w:tcW w:w="754" w:type="dxa"/>
            <w:shd w:val="clear" w:color="auto" w:fill="auto"/>
            <w:vAlign w:val="center"/>
          </w:tcPr>
          <w:p w:rsidR="00B920E4" w:rsidRPr="00B621FE" w:rsidRDefault="00B920E4" w:rsidP="00B920E4">
            <w:pPr>
              <w:rPr>
                <w:b/>
                <w:lang w:val="sr-Cyrl-CS"/>
              </w:rPr>
            </w:pPr>
            <w:r w:rsidRPr="00B621FE">
              <w:rPr>
                <w:b/>
                <w:sz w:val="22"/>
                <w:szCs w:val="22"/>
                <w:lang w:val="sr-Cyrl-CS"/>
              </w:rPr>
              <w:t>3</w:t>
            </w:r>
          </w:p>
        </w:tc>
      </w:tr>
      <w:tr w:rsidR="00B920E4" w:rsidRPr="00B621FE" w:rsidTr="00B920E4">
        <w:tc>
          <w:tcPr>
            <w:tcW w:w="1188" w:type="dxa"/>
            <w:shd w:val="clear" w:color="auto" w:fill="auto"/>
            <w:vAlign w:val="center"/>
          </w:tcPr>
          <w:p w:rsidR="00B920E4" w:rsidRPr="00B621FE" w:rsidRDefault="00B920E4" w:rsidP="00B920E4">
            <w:r w:rsidRPr="00B621FE">
              <w:rPr>
                <w:sz w:val="22"/>
                <w:szCs w:val="22"/>
              </w:rPr>
              <w:t>Децембар</w:t>
            </w:r>
          </w:p>
        </w:tc>
        <w:tc>
          <w:tcPr>
            <w:tcW w:w="3183" w:type="dxa"/>
            <w:shd w:val="clear" w:color="auto" w:fill="auto"/>
            <w:vAlign w:val="center"/>
          </w:tcPr>
          <w:p w:rsidR="00B920E4" w:rsidRPr="00B621FE" w:rsidRDefault="00B920E4" w:rsidP="00B920E4">
            <w:pPr>
              <w:rPr>
                <w:lang w:val="sr-Cyrl-CS"/>
              </w:rPr>
            </w:pPr>
            <w:r w:rsidRPr="00B621FE">
              <w:rPr>
                <w:sz w:val="22"/>
                <w:szCs w:val="22"/>
                <w:lang w:val="sr-Latn-CS"/>
              </w:rPr>
              <w:t>V</w:t>
            </w:r>
            <w:r w:rsidRPr="00B621FE">
              <w:rPr>
                <w:bCs/>
                <w:iCs/>
                <w:sz w:val="22"/>
                <w:szCs w:val="22"/>
                <w:lang w:val="sr-Cyrl-CS"/>
              </w:rPr>
              <w:t xml:space="preserve"> Увод у органску хемију</w:t>
            </w:r>
          </w:p>
        </w:tc>
        <w:tc>
          <w:tcPr>
            <w:tcW w:w="815" w:type="dxa"/>
            <w:shd w:val="clear" w:color="auto" w:fill="auto"/>
            <w:vAlign w:val="center"/>
          </w:tcPr>
          <w:p w:rsidR="00B920E4" w:rsidRPr="00B621FE" w:rsidRDefault="00B920E4" w:rsidP="00B920E4">
            <w:pPr>
              <w:rPr>
                <w:b/>
                <w:lang w:val="sr-Cyrl-CS"/>
              </w:rPr>
            </w:pPr>
            <w:r w:rsidRPr="00B621FE">
              <w:rPr>
                <w:b/>
                <w:sz w:val="22"/>
                <w:szCs w:val="22"/>
                <w:lang w:val="sr-Cyrl-CS"/>
              </w:rPr>
              <w:t>1</w:t>
            </w:r>
          </w:p>
        </w:tc>
        <w:tc>
          <w:tcPr>
            <w:tcW w:w="1236" w:type="dxa"/>
            <w:shd w:val="clear" w:color="auto" w:fill="auto"/>
            <w:vAlign w:val="center"/>
          </w:tcPr>
          <w:p w:rsidR="00B920E4" w:rsidRPr="00B621FE" w:rsidRDefault="00B920E4" w:rsidP="00B920E4">
            <w:pPr>
              <w:rPr>
                <w:b/>
                <w:lang w:val="sr-Cyrl-CS"/>
              </w:rPr>
            </w:pPr>
            <w:r w:rsidRPr="00B621FE">
              <w:rPr>
                <w:b/>
                <w:sz w:val="22"/>
                <w:szCs w:val="22"/>
                <w:lang w:val="sr-Cyrl-CS"/>
              </w:rPr>
              <w:t>1</w:t>
            </w:r>
          </w:p>
        </w:tc>
        <w:tc>
          <w:tcPr>
            <w:tcW w:w="1096" w:type="dxa"/>
            <w:shd w:val="clear" w:color="auto" w:fill="auto"/>
            <w:vAlign w:val="center"/>
          </w:tcPr>
          <w:p w:rsidR="00B920E4" w:rsidRPr="00B621FE" w:rsidRDefault="00B920E4" w:rsidP="00B920E4">
            <w:pPr>
              <w:rPr>
                <w:b/>
                <w:lang w:val="sr-Cyrl-CS"/>
              </w:rPr>
            </w:pPr>
            <w:r w:rsidRPr="00B621FE">
              <w:rPr>
                <w:b/>
                <w:sz w:val="22"/>
                <w:szCs w:val="22"/>
                <w:lang w:val="sr-Cyrl-CS"/>
              </w:rPr>
              <w:t>0</w:t>
            </w:r>
          </w:p>
        </w:tc>
        <w:tc>
          <w:tcPr>
            <w:tcW w:w="1183" w:type="dxa"/>
            <w:shd w:val="clear" w:color="auto" w:fill="auto"/>
            <w:vAlign w:val="center"/>
          </w:tcPr>
          <w:p w:rsidR="00B920E4" w:rsidRPr="00B621FE" w:rsidRDefault="00B920E4" w:rsidP="00B920E4">
            <w:pPr>
              <w:rPr>
                <w:b/>
              </w:rPr>
            </w:pPr>
            <w:r w:rsidRPr="00B621FE">
              <w:rPr>
                <w:b/>
                <w:sz w:val="22"/>
                <w:szCs w:val="22"/>
              </w:rPr>
              <w:t>0</w:t>
            </w:r>
          </w:p>
        </w:tc>
        <w:tc>
          <w:tcPr>
            <w:tcW w:w="1046" w:type="dxa"/>
            <w:shd w:val="clear" w:color="auto" w:fill="auto"/>
            <w:vAlign w:val="center"/>
          </w:tcPr>
          <w:p w:rsidR="00B920E4" w:rsidRPr="00B621FE" w:rsidRDefault="00B920E4" w:rsidP="00B920E4">
            <w:pPr>
              <w:rPr>
                <w:b/>
                <w:lang w:val="sr-Cyrl-CS"/>
              </w:rPr>
            </w:pPr>
          </w:p>
        </w:tc>
        <w:tc>
          <w:tcPr>
            <w:tcW w:w="754" w:type="dxa"/>
            <w:shd w:val="clear" w:color="auto" w:fill="auto"/>
            <w:vAlign w:val="center"/>
          </w:tcPr>
          <w:p w:rsidR="00B920E4" w:rsidRPr="00B621FE" w:rsidRDefault="00B920E4" w:rsidP="00B920E4">
            <w:pPr>
              <w:rPr>
                <w:b/>
                <w:lang w:val="sr-Cyrl-CS"/>
              </w:rPr>
            </w:pPr>
            <w:r w:rsidRPr="00B621FE">
              <w:rPr>
                <w:b/>
                <w:sz w:val="22"/>
                <w:szCs w:val="22"/>
                <w:lang w:val="sr-Cyrl-CS"/>
              </w:rPr>
              <w:t>2</w:t>
            </w:r>
          </w:p>
        </w:tc>
      </w:tr>
      <w:tr w:rsidR="00B920E4" w:rsidRPr="00B621FE" w:rsidTr="00B920E4">
        <w:tc>
          <w:tcPr>
            <w:tcW w:w="1188" w:type="dxa"/>
            <w:shd w:val="clear" w:color="auto" w:fill="auto"/>
            <w:vAlign w:val="center"/>
          </w:tcPr>
          <w:p w:rsidR="00B920E4" w:rsidRPr="00B621FE" w:rsidRDefault="00B920E4" w:rsidP="00B920E4">
            <w:pPr>
              <w:rPr>
                <w:lang w:val="sr-Cyrl-CS"/>
              </w:rPr>
            </w:pPr>
            <w:r w:rsidRPr="00B621FE">
              <w:rPr>
                <w:sz w:val="22"/>
                <w:szCs w:val="22"/>
                <w:lang w:val="sr-Cyrl-CS"/>
              </w:rPr>
              <w:t>јануар</w:t>
            </w:r>
          </w:p>
          <w:p w:rsidR="00B920E4" w:rsidRPr="00B621FE" w:rsidRDefault="00B920E4" w:rsidP="00B920E4">
            <w:pPr>
              <w:rPr>
                <w:lang w:val="sr-Cyrl-CS"/>
              </w:rPr>
            </w:pPr>
            <w:r w:rsidRPr="00B621FE">
              <w:rPr>
                <w:sz w:val="22"/>
                <w:szCs w:val="22"/>
                <w:lang w:val="sr-Cyrl-CS"/>
              </w:rPr>
              <w:t>фебруар</w:t>
            </w:r>
          </w:p>
        </w:tc>
        <w:tc>
          <w:tcPr>
            <w:tcW w:w="3183" w:type="dxa"/>
            <w:shd w:val="clear" w:color="auto" w:fill="auto"/>
            <w:vAlign w:val="center"/>
          </w:tcPr>
          <w:p w:rsidR="00B920E4" w:rsidRPr="00B621FE" w:rsidRDefault="00B920E4" w:rsidP="00B920E4">
            <w:pPr>
              <w:rPr>
                <w:lang w:val="sr-Cyrl-CS"/>
              </w:rPr>
            </w:pPr>
            <w:r w:rsidRPr="00B621FE">
              <w:rPr>
                <w:sz w:val="22"/>
                <w:szCs w:val="22"/>
                <w:lang w:val="sr-Latn-CS"/>
              </w:rPr>
              <w:t>VI</w:t>
            </w:r>
            <w:r w:rsidRPr="00B621FE">
              <w:rPr>
                <w:bCs/>
                <w:iCs/>
                <w:sz w:val="22"/>
                <w:szCs w:val="22"/>
                <w:lang w:val="sr-Cyrl-CS"/>
              </w:rPr>
              <w:t xml:space="preserve"> Угљоводоници</w:t>
            </w:r>
          </w:p>
        </w:tc>
        <w:tc>
          <w:tcPr>
            <w:tcW w:w="815" w:type="dxa"/>
            <w:shd w:val="clear" w:color="auto" w:fill="auto"/>
            <w:vAlign w:val="center"/>
          </w:tcPr>
          <w:p w:rsidR="00B920E4" w:rsidRPr="00B621FE" w:rsidRDefault="00B920E4" w:rsidP="00B920E4">
            <w:pPr>
              <w:rPr>
                <w:b/>
              </w:rPr>
            </w:pPr>
            <w:r w:rsidRPr="00B621FE">
              <w:rPr>
                <w:b/>
                <w:sz w:val="22"/>
                <w:szCs w:val="22"/>
              </w:rPr>
              <w:t>7</w:t>
            </w:r>
          </w:p>
        </w:tc>
        <w:tc>
          <w:tcPr>
            <w:tcW w:w="1236" w:type="dxa"/>
            <w:shd w:val="clear" w:color="auto" w:fill="auto"/>
            <w:vAlign w:val="center"/>
          </w:tcPr>
          <w:p w:rsidR="00B920E4" w:rsidRPr="00B621FE" w:rsidRDefault="00B920E4" w:rsidP="00B920E4">
            <w:pPr>
              <w:rPr>
                <w:b/>
              </w:rPr>
            </w:pPr>
            <w:r w:rsidRPr="00B621FE">
              <w:rPr>
                <w:b/>
                <w:sz w:val="22"/>
                <w:szCs w:val="22"/>
              </w:rPr>
              <w:t>3</w:t>
            </w:r>
          </w:p>
        </w:tc>
        <w:tc>
          <w:tcPr>
            <w:tcW w:w="1096" w:type="dxa"/>
            <w:shd w:val="clear" w:color="auto" w:fill="auto"/>
            <w:vAlign w:val="center"/>
          </w:tcPr>
          <w:p w:rsidR="00B920E4" w:rsidRPr="00B621FE" w:rsidRDefault="00B920E4" w:rsidP="00B920E4">
            <w:pPr>
              <w:rPr>
                <w:b/>
              </w:rPr>
            </w:pPr>
            <w:r w:rsidRPr="00B621FE">
              <w:rPr>
                <w:b/>
                <w:sz w:val="22"/>
                <w:szCs w:val="22"/>
              </w:rPr>
              <w:t>1</w:t>
            </w:r>
          </w:p>
        </w:tc>
        <w:tc>
          <w:tcPr>
            <w:tcW w:w="1183" w:type="dxa"/>
            <w:shd w:val="clear" w:color="auto" w:fill="auto"/>
            <w:vAlign w:val="center"/>
          </w:tcPr>
          <w:p w:rsidR="00B920E4" w:rsidRPr="00B621FE" w:rsidRDefault="00B920E4" w:rsidP="00B920E4">
            <w:pPr>
              <w:rPr>
                <w:b/>
                <w:lang w:val="sr-Cyrl-CS"/>
              </w:rPr>
            </w:pPr>
            <w:r w:rsidRPr="00B621FE">
              <w:rPr>
                <w:b/>
                <w:sz w:val="22"/>
                <w:szCs w:val="22"/>
                <w:lang w:val="sr-Cyrl-CS"/>
              </w:rPr>
              <w:t>1</w:t>
            </w:r>
          </w:p>
        </w:tc>
        <w:tc>
          <w:tcPr>
            <w:tcW w:w="1046" w:type="dxa"/>
            <w:shd w:val="clear" w:color="auto" w:fill="auto"/>
            <w:vAlign w:val="center"/>
          </w:tcPr>
          <w:p w:rsidR="00B920E4" w:rsidRPr="00B621FE" w:rsidRDefault="00B920E4" w:rsidP="00B920E4">
            <w:pPr>
              <w:rPr>
                <w:b/>
                <w:lang w:val="sr-Cyrl-CS"/>
              </w:rPr>
            </w:pPr>
          </w:p>
        </w:tc>
        <w:tc>
          <w:tcPr>
            <w:tcW w:w="754" w:type="dxa"/>
            <w:shd w:val="clear" w:color="auto" w:fill="auto"/>
            <w:vAlign w:val="center"/>
          </w:tcPr>
          <w:p w:rsidR="00B920E4" w:rsidRPr="00B621FE" w:rsidRDefault="00B920E4" w:rsidP="00B920E4">
            <w:pPr>
              <w:rPr>
                <w:b/>
              </w:rPr>
            </w:pPr>
            <w:r w:rsidRPr="00B621FE">
              <w:rPr>
                <w:b/>
                <w:sz w:val="22"/>
                <w:szCs w:val="22"/>
              </w:rPr>
              <w:t>12</w:t>
            </w:r>
          </w:p>
        </w:tc>
      </w:tr>
      <w:tr w:rsidR="00B920E4" w:rsidRPr="00B621FE" w:rsidTr="00B920E4">
        <w:tc>
          <w:tcPr>
            <w:tcW w:w="1188" w:type="dxa"/>
            <w:shd w:val="clear" w:color="auto" w:fill="auto"/>
            <w:vAlign w:val="center"/>
          </w:tcPr>
          <w:p w:rsidR="00B920E4" w:rsidRPr="00B621FE" w:rsidRDefault="00B920E4" w:rsidP="00B920E4">
            <w:pPr>
              <w:rPr>
                <w:lang w:val="sr-Cyrl-CS"/>
              </w:rPr>
            </w:pPr>
            <w:r w:rsidRPr="00B621FE">
              <w:rPr>
                <w:sz w:val="22"/>
                <w:szCs w:val="22"/>
                <w:lang w:val="sr-Cyrl-CS"/>
              </w:rPr>
              <w:t>фебруар</w:t>
            </w:r>
          </w:p>
          <w:p w:rsidR="00B920E4" w:rsidRPr="00B621FE" w:rsidRDefault="00B920E4" w:rsidP="00B920E4">
            <w:pPr>
              <w:rPr>
                <w:lang w:val="sr-Cyrl-CS"/>
              </w:rPr>
            </w:pPr>
            <w:r w:rsidRPr="00B621FE">
              <w:rPr>
                <w:sz w:val="22"/>
                <w:szCs w:val="22"/>
                <w:lang w:val="sr-Cyrl-CS"/>
              </w:rPr>
              <w:t>март</w:t>
            </w:r>
          </w:p>
        </w:tc>
        <w:tc>
          <w:tcPr>
            <w:tcW w:w="3183" w:type="dxa"/>
            <w:shd w:val="clear" w:color="auto" w:fill="auto"/>
            <w:vAlign w:val="center"/>
          </w:tcPr>
          <w:p w:rsidR="00B920E4" w:rsidRPr="00B621FE" w:rsidRDefault="00B920E4" w:rsidP="00B920E4">
            <w:pPr>
              <w:rPr>
                <w:lang w:val="sr-Cyrl-CS"/>
              </w:rPr>
            </w:pPr>
            <w:r w:rsidRPr="00B621FE">
              <w:rPr>
                <w:sz w:val="22"/>
                <w:szCs w:val="22"/>
                <w:lang w:val="sr-Latn-CS"/>
              </w:rPr>
              <w:t>VII</w:t>
            </w:r>
            <w:r w:rsidRPr="00B621FE">
              <w:rPr>
                <w:bCs/>
                <w:iCs/>
                <w:sz w:val="22"/>
                <w:szCs w:val="22"/>
                <w:lang w:val="sr-Cyrl-CS"/>
              </w:rPr>
              <w:t xml:space="preserve"> Органска једињења са кисеоником</w:t>
            </w:r>
          </w:p>
        </w:tc>
        <w:tc>
          <w:tcPr>
            <w:tcW w:w="815" w:type="dxa"/>
            <w:shd w:val="clear" w:color="auto" w:fill="auto"/>
            <w:vAlign w:val="center"/>
          </w:tcPr>
          <w:p w:rsidR="00B920E4" w:rsidRPr="00B621FE" w:rsidRDefault="00B920E4" w:rsidP="00B920E4">
            <w:pPr>
              <w:rPr>
                <w:b/>
              </w:rPr>
            </w:pPr>
            <w:r w:rsidRPr="00B621FE">
              <w:rPr>
                <w:b/>
                <w:sz w:val="22"/>
                <w:szCs w:val="22"/>
              </w:rPr>
              <w:t>5</w:t>
            </w:r>
          </w:p>
        </w:tc>
        <w:tc>
          <w:tcPr>
            <w:tcW w:w="1236" w:type="dxa"/>
            <w:shd w:val="clear" w:color="auto" w:fill="auto"/>
            <w:vAlign w:val="center"/>
          </w:tcPr>
          <w:p w:rsidR="00B920E4" w:rsidRPr="00B621FE" w:rsidRDefault="00B920E4" w:rsidP="00B920E4">
            <w:pPr>
              <w:rPr>
                <w:b/>
              </w:rPr>
            </w:pPr>
            <w:r w:rsidRPr="00B621FE">
              <w:rPr>
                <w:b/>
                <w:sz w:val="22"/>
                <w:szCs w:val="22"/>
              </w:rPr>
              <w:t>2</w:t>
            </w:r>
          </w:p>
        </w:tc>
        <w:tc>
          <w:tcPr>
            <w:tcW w:w="1096" w:type="dxa"/>
            <w:shd w:val="clear" w:color="auto" w:fill="auto"/>
            <w:vAlign w:val="center"/>
          </w:tcPr>
          <w:p w:rsidR="00B920E4" w:rsidRPr="00B621FE" w:rsidRDefault="00B920E4" w:rsidP="00B920E4">
            <w:pPr>
              <w:rPr>
                <w:b/>
              </w:rPr>
            </w:pPr>
            <w:r w:rsidRPr="00B621FE">
              <w:rPr>
                <w:b/>
                <w:sz w:val="22"/>
                <w:szCs w:val="22"/>
              </w:rPr>
              <w:t>1</w:t>
            </w:r>
          </w:p>
        </w:tc>
        <w:tc>
          <w:tcPr>
            <w:tcW w:w="1183" w:type="dxa"/>
            <w:shd w:val="clear" w:color="auto" w:fill="auto"/>
            <w:vAlign w:val="center"/>
          </w:tcPr>
          <w:p w:rsidR="00B920E4" w:rsidRPr="00B621FE" w:rsidRDefault="00B920E4" w:rsidP="00B920E4">
            <w:pPr>
              <w:rPr>
                <w:b/>
              </w:rPr>
            </w:pPr>
            <w:r w:rsidRPr="00B621FE">
              <w:rPr>
                <w:b/>
                <w:sz w:val="22"/>
                <w:szCs w:val="22"/>
              </w:rPr>
              <w:t>1</w:t>
            </w:r>
          </w:p>
        </w:tc>
        <w:tc>
          <w:tcPr>
            <w:tcW w:w="1046" w:type="dxa"/>
            <w:shd w:val="clear" w:color="auto" w:fill="auto"/>
            <w:vAlign w:val="center"/>
          </w:tcPr>
          <w:p w:rsidR="00B920E4" w:rsidRPr="00B621FE" w:rsidRDefault="00B920E4" w:rsidP="00B920E4">
            <w:pPr>
              <w:rPr>
                <w:b/>
                <w:lang w:val="sr-Cyrl-CS"/>
              </w:rPr>
            </w:pPr>
          </w:p>
        </w:tc>
        <w:tc>
          <w:tcPr>
            <w:tcW w:w="754" w:type="dxa"/>
            <w:shd w:val="clear" w:color="auto" w:fill="auto"/>
            <w:vAlign w:val="center"/>
          </w:tcPr>
          <w:p w:rsidR="00B920E4" w:rsidRPr="00B621FE" w:rsidRDefault="00B920E4" w:rsidP="00B920E4">
            <w:pPr>
              <w:rPr>
                <w:b/>
              </w:rPr>
            </w:pPr>
            <w:r w:rsidRPr="00B621FE">
              <w:rPr>
                <w:b/>
                <w:sz w:val="22"/>
                <w:szCs w:val="22"/>
              </w:rPr>
              <w:t>9</w:t>
            </w:r>
          </w:p>
        </w:tc>
      </w:tr>
      <w:tr w:rsidR="00B920E4" w:rsidRPr="00B621FE" w:rsidTr="00B920E4">
        <w:tc>
          <w:tcPr>
            <w:tcW w:w="1188" w:type="dxa"/>
            <w:shd w:val="clear" w:color="auto" w:fill="auto"/>
            <w:vAlign w:val="center"/>
          </w:tcPr>
          <w:p w:rsidR="00B920E4" w:rsidRPr="00B621FE" w:rsidRDefault="00B920E4" w:rsidP="00B920E4">
            <w:pPr>
              <w:rPr>
                <w:lang w:val="sr-Cyrl-CS"/>
              </w:rPr>
            </w:pPr>
            <w:r w:rsidRPr="00B621FE">
              <w:rPr>
                <w:sz w:val="22"/>
                <w:szCs w:val="22"/>
                <w:lang w:val="sr-Cyrl-CS"/>
              </w:rPr>
              <w:t>април</w:t>
            </w:r>
          </w:p>
          <w:p w:rsidR="00B920E4" w:rsidRPr="00B621FE" w:rsidRDefault="00B920E4" w:rsidP="00B920E4">
            <w:pPr>
              <w:rPr>
                <w:lang w:val="sr-Cyrl-CS"/>
              </w:rPr>
            </w:pPr>
            <w:r w:rsidRPr="00B621FE">
              <w:rPr>
                <w:sz w:val="22"/>
                <w:szCs w:val="22"/>
                <w:lang w:val="sr-Cyrl-CS"/>
              </w:rPr>
              <w:t>мај</w:t>
            </w:r>
          </w:p>
        </w:tc>
        <w:tc>
          <w:tcPr>
            <w:tcW w:w="3183" w:type="dxa"/>
            <w:shd w:val="clear" w:color="auto" w:fill="auto"/>
            <w:vAlign w:val="center"/>
          </w:tcPr>
          <w:p w:rsidR="00B920E4" w:rsidRPr="00B621FE" w:rsidRDefault="00B920E4" w:rsidP="00B920E4">
            <w:pPr>
              <w:rPr>
                <w:lang w:val="sr-Latn-CS"/>
              </w:rPr>
            </w:pPr>
            <w:r w:rsidRPr="00B621FE">
              <w:rPr>
                <w:sz w:val="22"/>
                <w:szCs w:val="22"/>
                <w:lang w:val="sr-Latn-CS"/>
              </w:rPr>
              <w:t>VIII</w:t>
            </w:r>
            <w:r w:rsidRPr="00B621FE">
              <w:rPr>
                <w:bCs/>
                <w:iCs/>
                <w:sz w:val="22"/>
                <w:szCs w:val="22"/>
                <w:lang w:val="sr-Cyrl-CS"/>
              </w:rPr>
              <w:t xml:space="preserve"> Биолошки важна органска једињења</w:t>
            </w:r>
          </w:p>
        </w:tc>
        <w:tc>
          <w:tcPr>
            <w:tcW w:w="815" w:type="dxa"/>
            <w:shd w:val="clear" w:color="auto" w:fill="auto"/>
            <w:vAlign w:val="center"/>
          </w:tcPr>
          <w:p w:rsidR="00B920E4" w:rsidRPr="00B621FE" w:rsidRDefault="00B920E4" w:rsidP="00B920E4">
            <w:pPr>
              <w:rPr>
                <w:b/>
              </w:rPr>
            </w:pPr>
            <w:r w:rsidRPr="00B621FE">
              <w:rPr>
                <w:b/>
                <w:sz w:val="22"/>
                <w:szCs w:val="22"/>
              </w:rPr>
              <w:t>7</w:t>
            </w:r>
          </w:p>
        </w:tc>
        <w:tc>
          <w:tcPr>
            <w:tcW w:w="1236" w:type="dxa"/>
            <w:shd w:val="clear" w:color="auto" w:fill="auto"/>
            <w:vAlign w:val="center"/>
          </w:tcPr>
          <w:p w:rsidR="00B920E4" w:rsidRPr="00B621FE" w:rsidRDefault="00B920E4" w:rsidP="00B920E4">
            <w:pPr>
              <w:rPr>
                <w:b/>
              </w:rPr>
            </w:pPr>
            <w:r w:rsidRPr="00B621FE">
              <w:rPr>
                <w:b/>
                <w:sz w:val="22"/>
                <w:szCs w:val="22"/>
              </w:rPr>
              <w:t>3</w:t>
            </w:r>
          </w:p>
        </w:tc>
        <w:tc>
          <w:tcPr>
            <w:tcW w:w="1096" w:type="dxa"/>
            <w:shd w:val="clear" w:color="auto" w:fill="auto"/>
            <w:vAlign w:val="center"/>
          </w:tcPr>
          <w:p w:rsidR="00B920E4" w:rsidRPr="00B621FE" w:rsidRDefault="00B920E4" w:rsidP="00B920E4">
            <w:pPr>
              <w:rPr>
                <w:b/>
              </w:rPr>
            </w:pPr>
            <w:r w:rsidRPr="00B621FE">
              <w:rPr>
                <w:b/>
                <w:sz w:val="22"/>
                <w:szCs w:val="22"/>
              </w:rPr>
              <w:t>1</w:t>
            </w:r>
          </w:p>
        </w:tc>
        <w:tc>
          <w:tcPr>
            <w:tcW w:w="1183" w:type="dxa"/>
            <w:shd w:val="clear" w:color="auto" w:fill="auto"/>
            <w:vAlign w:val="center"/>
          </w:tcPr>
          <w:p w:rsidR="00B920E4" w:rsidRPr="00B621FE" w:rsidRDefault="00B920E4" w:rsidP="00B920E4">
            <w:pPr>
              <w:rPr>
                <w:b/>
              </w:rPr>
            </w:pPr>
            <w:r w:rsidRPr="00B621FE">
              <w:rPr>
                <w:b/>
                <w:sz w:val="22"/>
                <w:szCs w:val="22"/>
              </w:rPr>
              <w:t>1</w:t>
            </w:r>
          </w:p>
        </w:tc>
        <w:tc>
          <w:tcPr>
            <w:tcW w:w="1046" w:type="dxa"/>
            <w:shd w:val="clear" w:color="auto" w:fill="auto"/>
            <w:vAlign w:val="center"/>
          </w:tcPr>
          <w:p w:rsidR="00B920E4" w:rsidRPr="00B621FE" w:rsidRDefault="00B920E4" w:rsidP="00B920E4">
            <w:pPr>
              <w:rPr>
                <w:b/>
                <w:lang w:val="sr-Cyrl-CS"/>
              </w:rPr>
            </w:pPr>
          </w:p>
        </w:tc>
        <w:tc>
          <w:tcPr>
            <w:tcW w:w="754" w:type="dxa"/>
            <w:shd w:val="clear" w:color="auto" w:fill="auto"/>
            <w:vAlign w:val="center"/>
          </w:tcPr>
          <w:p w:rsidR="00B920E4" w:rsidRPr="00B621FE" w:rsidRDefault="00B920E4" w:rsidP="00B920E4">
            <w:pPr>
              <w:rPr>
                <w:b/>
              </w:rPr>
            </w:pPr>
            <w:r w:rsidRPr="00B621FE">
              <w:rPr>
                <w:b/>
                <w:sz w:val="22"/>
                <w:szCs w:val="22"/>
              </w:rPr>
              <w:t>12</w:t>
            </w:r>
          </w:p>
        </w:tc>
      </w:tr>
      <w:tr w:rsidR="00B920E4" w:rsidRPr="00B621FE" w:rsidTr="00B920E4">
        <w:tc>
          <w:tcPr>
            <w:tcW w:w="1188" w:type="dxa"/>
            <w:shd w:val="clear" w:color="auto" w:fill="auto"/>
            <w:vAlign w:val="center"/>
          </w:tcPr>
          <w:p w:rsidR="00B920E4" w:rsidRPr="00B621FE" w:rsidRDefault="00B920E4" w:rsidP="00B920E4">
            <w:r w:rsidRPr="00B621FE">
              <w:rPr>
                <w:sz w:val="22"/>
                <w:szCs w:val="22"/>
              </w:rPr>
              <w:t>Мај</w:t>
            </w:r>
          </w:p>
        </w:tc>
        <w:tc>
          <w:tcPr>
            <w:tcW w:w="3183" w:type="dxa"/>
            <w:shd w:val="clear" w:color="auto" w:fill="auto"/>
            <w:vAlign w:val="center"/>
          </w:tcPr>
          <w:p w:rsidR="00B920E4" w:rsidRPr="00B621FE" w:rsidRDefault="00B920E4" w:rsidP="00B920E4">
            <w:pPr>
              <w:rPr>
                <w:lang w:val="sr-Cyrl-CS"/>
              </w:rPr>
            </w:pPr>
            <w:r w:rsidRPr="00B621FE">
              <w:rPr>
                <w:bCs/>
                <w:iCs/>
                <w:sz w:val="22"/>
                <w:szCs w:val="22"/>
              </w:rPr>
              <w:t xml:space="preserve">IX </w:t>
            </w:r>
            <w:r w:rsidRPr="00B621FE">
              <w:rPr>
                <w:bCs/>
                <w:iCs/>
                <w:sz w:val="22"/>
                <w:szCs w:val="22"/>
                <w:lang w:val="sr-Cyrl-CS"/>
              </w:rPr>
              <w:t>Хемија животне средине</w:t>
            </w:r>
          </w:p>
        </w:tc>
        <w:tc>
          <w:tcPr>
            <w:tcW w:w="815" w:type="dxa"/>
            <w:shd w:val="clear" w:color="auto" w:fill="auto"/>
            <w:vAlign w:val="center"/>
          </w:tcPr>
          <w:p w:rsidR="00B920E4" w:rsidRPr="00B621FE" w:rsidRDefault="00B920E4" w:rsidP="00B920E4">
            <w:pPr>
              <w:rPr>
                <w:b/>
              </w:rPr>
            </w:pPr>
            <w:r w:rsidRPr="00B621FE">
              <w:rPr>
                <w:b/>
                <w:sz w:val="22"/>
                <w:szCs w:val="22"/>
              </w:rPr>
              <w:t>2</w:t>
            </w:r>
          </w:p>
        </w:tc>
        <w:tc>
          <w:tcPr>
            <w:tcW w:w="1236" w:type="dxa"/>
            <w:shd w:val="clear" w:color="auto" w:fill="auto"/>
            <w:vAlign w:val="center"/>
          </w:tcPr>
          <w:p w:rsidR="00B920E4" w:rsidRPr="00B621FE" w:rsidRDefault="00B920E4" w:rsidP="00B920E4">
            <w:pPr>
              <w:rPr>
                <w:b/>
              </w:rPr>
            </w:pPr>
            <w:r w:rsidRPr="00B621FE">
              <w:rPr>
                <w:b/>
                <w:sz w:val="22"/>
                <w:szCs w:val="22"/>
              </w:rPr>
              <w:t>2</w:t>
            </w:r>
          </w:p>
        </w:tc>
        <w:tc>
          <w:tcPr>
            <w:tcW w:w="1096" w:type="dxa"/>
            <w:shd w:val="clear" w:color="auto" w:fill="auto"/>
            <w:vAlign w:val="center"/>
          </w:tcPr>
          <w:p w:rsidR="00B920E4" w:rsidRPr="00B621FE" w:rsidRDefault="00B920E4" w:rsidP="00B920E4">
            <w:pPr>
              <w:rPr>
                <w:b/>
                <w:lang w:val="sr-Cyrl-CS"/>
              </w:rPr>
            </w:pPr>
            <w:r w:rsidRPr="00B621FE">
              <w:rPr>
                <w:b/>
                <w:sz w:val="22"/>
                <w:szCs w:val="22"/>
                <w:lang w:val="sr-Cyrl-CS"/>
              </w:rPr>
              <w:t>0</w:t>
            </w:r>
          </w:p>
        </w:tc>
        <w:tc>
          <w:tcPr>
            <w:tcW w:w="1183" w:type="dxa"/>
            <w:shd w:val="clear" w:color="auto" w:fill="auto"/>
            <w:vAlign w:val="center"/>
          </w:tcPr>
          <w:p w:rsidR="00B920E4" w:rsidRPr="00B621FE" w:rsidRDefault="00B920E4" w:rsidP="00B920E4">
            <w:pPr>
              <w:rPr>
                <w:b/>
              </w:rPr>
            </w:pPr>
            <w:r w:rsidRPr="00B621FE">
              <w:rPr>
                <w:b/>
                <w:sz w:val="22"/>
                <w:szCs w:val="22"/>
              </w:rPr>
              <w:t>0</w:t>
            </w:r>
          </w:p>
        </w:tc>
        <w:tc>
          <w:tcPr>
            <w:tcW w:w="1046" w:type="dxa"/>
            <w:shd w:val="clear" w:color="auto" w:fill="auto"/>
            <w:vAlign w:val="center"/>
          </w:tcPr>
          <w:p w:rsidR="00B920E4" w:rsidRPr="00B621FE" w:rsidRDefault="00B920E4" w:rsidP="00B920E4">
            <w:pPr>
              <w:rPr>
                <w:b/>
                <w:lang w:val="sr-Cyrl-CS"/>
              </w:rPr>
            </w:pPr>
          </w:p>
        </w:tc>
        <w:tc>
          <w:tcPr>
            <w:tcW w:w="754" w:type="dxa"/>
            <w:shd w:val="clear" w:color="auto" w:fill="auto"/>
            <w:vAlign w:val="center"/>
          </w:tcPr>
          <w:p w:rsidR="00B920E4" w:rsidRPr="00B621FE" w:rsidRDefault="00B920E4" w:rsidP="00B920E4">
            <w:pPr>
              <w:rPr>
                <w:b/>
              </w:rPr>
            </w:pPr>
            <w:r w:rsidRPr="00B621FE">
              <w:rPr>
                <w:b/>
                <w:sz w:val="22"/>
                <w:szCs w:val="22"/>
              </w:rPr>
              <w:t>4</w:t>
            </w:r>
          </w:p>
        </w:tc>
      </w:tr>
      <w:tr w:rsidR="00B920E4" w:rsidRPr="00B621FE" w:rsidTr="00B920E4">
        <w:trPr>
          <w:trHeight w:val="315"/>
        </w:trPr>
        <w:tc>
          <w:tcPr>
            <w:tcW w:w="1188" w:type="dxa"/>
            <w:tcBorders>
              <w:left w:val="nil"/>
              <w:bottom w:val="nil"/>
            </w:tcBorders>
            <w:shd w:val="clear" w:color="auto" w:fill="auto"/>
            <w:vAlign w:val="center"/>
          </w:tcPr>
          <w:p w:rsidR="00B920E4" w:rsidRPr="00B621FE" w:rsidRDefault="00B920E4" w:rsidP="00B920E4">
            <w:pPr>
              <w:rPr>
                <w:lang w:val="sr-Cyrl-CS"/>
              </w:rPr>
            </w:pPr>
          </w:p>
        </w:tc>
        <w:tc>
          <w:tcPr>
            <w:tcW w:w="3183" w:type="dxa"/>
            <w:shd w:val="clear" w:color="auto" w:fill="8DB3E2"/>
            <w:vAlign w:val="center"/>
          </w:tcPr>
          <w:p w:rsidR="00B920E4" w:rsidRPr="00B621FE" w:rsidRDefault="00B920E4" w:rsidP="00B920E4">
            <w:pPr>
              <w:rPr>
                <w:b/>
                <w:lang w:val="sr-Cyrl-CS"/>
              </w:rPr>
            </w:pPr>
            <w:r w:rsidRPr="00B621FE">
              <w:rPr>
                <w:b/>
                <w:sz w:val="22"/>
                <w:szCs w:val="22"/>
                <w:lang w:val="sr-Cyrl-CS"/>
              </w:rPr>
              <w:t>Укупно часова</w:t>
            </w:r>
          </w:p>
        </w:tc>
        <w:tc>
          <w:tcPr>
            <w:tcW w:w="815" w:type="dxa"/>
            <w:shd w:val="clear" w:color="auto" w:fill="8DB3E2"/>
            <w:vAlign w:val="center"/>
          </w:tcPr>
          <w:p w:rsidR="00B920E4" w:rsidRPr="00B621FE" w:rsidRDefault="00134410" w:rsidP="00B920E4">
            <w:pPr>
              <w:rPr>
                <w:b/>
                <w:lang w:val="sr-Cyrl-CS"/>
              </w:rPr>
            </w:pPr>
            <w:r w:rsidRPr="00B621FE">
              <w:rPr>
                <w:b/>
                <w:sz w:val="22"/>
                <w:szCs w:val="22"/>
                <w:lang w:val="sr-Cyrl-CS"/>
              </w:rPr>
              <w:fldChar w:fldCharType="begin"/>
            </w:r>
            <w:r w:rsidR="00B920E4" w:rsidRPr="00B621FE">
              <w:rPr>
                <w:b/>
                <w:sz w:val="22"/>
                <w:szCs w:val="22"/>
                <w:lang w:val="sr-Cyrl-CS"/>
              </w:rPr>
              <w:instrText xml:space="preserve"> =SUM(ABOVE) </w:instrText>
            </w:r>
            <w:r w:rsidRPr="00B621FE">
              <w:rPr>
                <w:b/>
                <w:sz w:val="22"/>
                <w:szCs w:val="22"/>
                <w:lang w:val="sr-Cyrl-CS"/>
              </w:rPr>
              <w:fldChar w:fldCharType="separate"/>
            </w:r>
            <w:r w:rsidR="00B920E4" w:rsidRPr="00B621FE">
              <w:rPr>
                <w:b/>
                <w:noProof/>
                <w:sz w:val="22"/>
                <w:szCs w:val="22"/>
                <w:lang w:val="sr-Cyrl-CS"/>
              </w:rPr>
              <w:t>37</w:t>
            </w:r>
            <w:r w:rsidRPr="00B621FE">
              <w:rPr>
                <w:b/>
                <w:sz w:val="22"/>
                <w:szCs w:val="22"/>
                <w:lang w:val="sr-Cyrl-CS"/>
              </w:rPr>
              <w:fldChar w:fldCharType="end"/>
            </w:r>
          </w:p>
        </w:tc>
        <w:tc>
          <w:tcPr>
            <w:tcW w:w="1236" w:type="dxa"/>
            <w:shd w:val="clear" w:color="auto" w:fill="8DB3E2"/>
            <w:vAlign w:val="center"/>
          </w:tcPr>
          <w:p w:rsidR="00B920E4" w:rsidRPr="00B621FE" w:rsidRDefault="00134410" w:rsidP="00B920E4">
            <w:pPr>
              <w:rPr>
                <w:b/>
                <w:lang w:val="sr-Cyrl-CS"/>
              </w:rPr>
            </w:pPr>
            <w:r w:rsidRPr="00B621FE">
              <w:rPr>
                <w:b/>
                <w:sz w:val="22"/>
                <w:szCs w:val="22"/>
                <w:lang w:val="sr-Cyrl-CS"/>
              </w:rPr>
              <w:fldChar w:fldCharType="begin"/>
            </w:r>
            <w:r w:rsidR="00B920E4" w:rsidRPr="00B621FE">
              <w:rPr>
                <w:b/>
                <w:sz w:val="22"/>
                <w:szCs w:val="22"/>
                <w:lang w:val="sr-Cyrl-CS"/>
              </w:rPr>
              <w:instrText xml:space="preserve"> =SUM(ABOVE) </w:instrText>
            </w:r>
            <w:r w:rsidRPr="00B621FE">
              <w:rPr>
                <w:b/>
                <w:sz w:val="22"/>
                <w:szCs w:val="22"/>
                <w:lang w:val="sr-Cyrl-CS"/>
              </w:rPr>
              <w:fldChar w:fldCharType="separate"/>
            </w:r>
            <w:r w:rsidR="00B920E4" w:rsidRPr="00B621FE">
              <w:rPr>
                <w:b/>
                <w:noProof/>
                <w:sz w:val="22"/>
                <w:szCs w:val="22"/>
                <w:lang w:val="sr-Cyrl-CS"/>
              </w:rPr>
              <w:t>19</w:t>
            </w:r>
            <w:r w:rsidRPr="00B621FE">
              <w:rPr>
                <w:b/>
                <w:sz w:val="22"/>
                <w:szCs w:val="22"/>
                <w:lang w:val="sr-Cyrl-CS"/>
              </w:rPr>
              <w:fldChar w:fldCharType="end"/>
            </w:r>
          </w:p>
        </w:tc>
        <w:tc>
          <w:tcPr>
            <w:tcW w:w="1096" w:type="dxa"/>
            <w:shd w:val="clear" w:color="auto" w:fill="8DB3E2"/>
            <w:vAlign w:val="center"/>
          </w:tcPr>
          <w:p w:rsidR="00B920E4" w:rsidRPr="00B621FE" w:rsidRDefault="00134410" w:rsidP="00B920E4">
            <w:pPr>
              <w:rPr>
                <w:b/>
                <w:lang w:val="sr-Cyrl-CS"/>
              </w:rPr>
            </w:pPr>
            <w:r w:rsidRPr="00B621FE">
              <w:rPr>
                <w:b/>
                <w:sz w:val="22"/>
                <w:szCs w:val="22"/>
                <w:lang w:val="sr-Cyrl-CS"/>
              </w:rPr>
              <w:fldChar w:fldCharType="begin"/>
            </w:r>
            <w:r w:rsidR="00B920E4" w:rsidRPr="00B621FE">
              <w:rPr>
                <w:b/>
                <w:sz w:val="22"/>
                <w:szCs w:val="22"/>
                <w:lang w:val="sr-Cyrl-CS"/>
              </w:rPr>
              <w:instrText xml:space="preserve"> =SUM(ABOVE) </w:instrText>
            </w:r>
            <w:r w:rsidRPr="00B621FE">
              <w:rPr>
                <w:b/>
                <w:sz w:val="22"/>
                <w:szCs w:val="22"/>
                <w:lang w:val="sr-Cyrl-CS"/>
              </w:rPr>
              <w:fldChar w:fldCharType="separate"/>
            </w:r>
            <w:r w:rsidR="00B920E4" w:rsidRPr="00B621FE">
              <w:rPr>
                <w:b/>
                <w:noProof/>
                <w:sz w:val="22"/>
                <w:szCs w:val="22"/>
                <w:lang w:val="sr-Cyrl-CS"/>
              </w:rPr>
              <w:t>7</w:t>
            </w:r>
            <w:r w:rsidRPr="00B621FE">
              <w:rPr>
                <w:b/>
                <w:sz w:val="22"/>
                <w:szCs w:val="22"/>
                <w:lang w:val="sr-Cyrl-CS"/>
              </w:rPr>
              <w:fldChar w:fldCharType="end"/>
            </w:r>
          </w:p>
        </w:tc>
        <w:tc>
          <w:tcPr>
            <w:tcW w:w="1183" w:type="dxa"/>
            <w:shd w:val="clear" w:color="auto" w:fill="8DB3E2"/>
            <w:vAlign w:val="center"/>
          </w:tcPr>
          <w:p w:rsidR="00B920E4" w:rsidRPr="00B621FE" w:rsidRDefault="00134410" w:rsidP="00B920E4">
            <w:pPr>
              <w:rPr>
                <w:b/>
              </w:rPr>
            </w:pPr>
            <w:r w:rsidRPr="00B621FE">
              <w:rPr>
                <w:b/>
                <w:sz w:val="22"/>
                <w:szCs w:val="22"/>
              </w:rPr>
              <w:fldChar w:fldCharType="begin"/>
            </w:r>
            <w:r w:rsidR="00B920E4" w:rsidRPr="00B621FE">
              <w:rPr>
                <w:b/>
                <w:sz w:val="22"/>
                <w:szCs w:val="22"/>
              </w:rPr>
              <w:instrText xml:space="preserve"> =SUM(ABOVE) </w:instrText>
            </w:r>
            <w:r w:rsidRPr="00B621FE">
              <w:rPr>
                <w:b/>
                <w:sz w:val="22"/>
                <w:szCs w:val="22"/>
              </w:rPr>
              <w:fldChar w:fldCharType="separate"/>
            </w:r>
            <w:r w:rsidR="00B920E4" w:rsidRPr="00B621FE">
              <w:rPr>
                <w:b/>
                <w:noProof/>
                <w:sz w:val="22"/>
                <w:szCs w:val="22"/>
              </w:rPr>
              <w:t>5</w:t>
            </w:r>
            <w:r w:rsidRPr="00B621FE">
              <w:rPr>
                <w:b/>
                <w:sz w:val="22"/>
                <w:szCs w:val="22"/>
              </w:rPr>
              <w:fldChar w:fldCharType="end"/>
            </w:r>
          </w:p>
        </w:tc>
        <w:tc>
          <w:tcPr>
            <w:tcW w:w="1046" w:type="dxa"/>
            <w:shd w:val="clear" w:color="auto" w:fill="8DB3E2"/>
            <w:vAlign w:val="center"/>
          </w:tcPr>
          <w:p w:rsidR="00B920E4" w:rsidRPr="00B621FE" w:rsidRDefault="00134410" w:rsidP="00B920E4">
            <w:pPr>
              <w:rPr>
                <w:b/>
                <w:lang w:val="sr-Cyrl-CS"/>
              </w:rPr>
            </w:pPr>
            <w:r w:rsidRPr="00B621FE">
              <w:rPr>
                <w:b/>
                <w:sz w:val="22"/>
                <w:szCs w:val="22"/>
                <w:lang w:val="sr-Cyrl-CS"/>
              </w:rPr>
              <w:fldChar w:fldCharType="begin"/>
            </w:r>
            <w:r w:rsidR="00B920E4" w:rsidRPr="00B621FE">
              <w:rPr>
                <w:b/>
                <w:sz w:val="22"/>
                <w:szCs w:val="22"/>
                <w:lang w:val="sr-Cyrl-CS"/>
              </w:rPr>
              <w:instrText xml:space="preserve"> =SUM(ABOVE) </w:instrText>
            </w:r>
            <w:r w:rsidRPr="00B621FE">
              <w:rPr>
                <w:b/>
                <w:sz w:val="22"/>
                <w:szCs w:val="22"/>
                <w:lang w:val="sr-Cyrl-CS"/>
              </w:rPr>
              <w:fldChar w:fldCharType="separate"/>
            </w:r>
            <w:r w:rsidR="00B920E4" w:rsidRPr="00B621FE">
              <w:rPr>
                <w:b/>
                <w:noProof/>
                <w:sz w:val="22"/>
                <w:szCs w:val="22"/>
                <w:lang w:val="sr-Cyrl-CS"/>
              </w:rPr>
              <w:t>0</w:t>
            </w:r>
            <w:r w:rsidRPr="00B621FE">
              <w:rPr>
                <w:b/>
                <w:sz w:val="22"/>
                <w:szCs w:val="22"/>
                <w:lang w:val="sr-Cyrl-CS"/>
              </w:rPr>
              <w:fldChar w:fldCharType="end"/>
            </w:r>
          </w:p>
        </w:tc>
        <w:tc>
          <w:tcPr>
            <w:tcW w:w="754" w:type="dxa"/>
            <w:shd w:val="clear" w:color="auto" w:fill="8DB3E2"/>
            <w:vAlign w:val="center"/>
          </w:tcPr>
          <w:p w:rsidR="00B920E4" w:rsidRPr="00B621FE" w:rsidRDefault="00134410" w:rsidP="00B920E4">
            <w:pPr>
              <w:rPr>
                <w:b/>
                <w:lang w:val="sr-Cyrl-CS"/>
              </w:rPr>
            </w:pPr>
            <w:r w:rsidRPr="00B621FE">
              <w:rPr>
                <w:b/>
                <w:sz w:val="22"/>
                <w:szCs w:val="22"/>
                <w:lang w:val="sr-Cyrl-CS"/>
              </w:rPr>
              <w:fldChar w:fldCharType="begin"/>
            </w:r>
            <w:r w:rsidR="00B920E4" w:rsidRPr="00B621FE">
              <w:rPr>
                <w:b/>
                <w:sz w:val="22"/>
                <w:szCs w:val="22"/>
                <w:lang w:val="sr-Cyrl-CS"/>
              </w:rPr>
              <w:instrText xml:space="preserve"> =SUM(LEFT) </w:instrText>
            </w:r>
            <w:r w:rsidRPr="00B621FE">
              <w:rPr>
                <w:b/>
                <w:sz w:val="22"/>
                <w:szCs w:val="22"/>
                <w:lang w:val="sr-Cyrl-CS"/>
              </w:rPr>
              <w:fldChar w:fldCharType="separate"/>
            </w:r>
            <w:r w:rsidR="00B920E4" w:rsidRPr="00B621FE">
              <w:rPr>
                <w:b/>
                <w:noProof/>
                <w:sz w:val="22"/>
                <w:szCs w:val="22"/>
                <w:lang w:val="sr-Cyrl-CS"/>
              </w:rPr>
              <w:t>68</w:t>
            </w:r>
            <w:r w:rsidRPr="00B621FE">
              <w:rPr>
                <w:b/>
                <w:sz w:val="22"/>
                <w:szCs w:val="22"/>
                <w:lang w:val="sr-Cyrl-CS"/>
              </w:rPr>
              <w:fldChar w:fldCharType="end"/>
            </w:r>
          </w:p>
        </w:tc>
      </w:tr>
    </w:tbl>
    <w:p w:rsidR="008B1056" w:rsidRPr="00B621FE" w:rsidRDefault="008B1056" w:rsidP="008B1056">
      <w:pPr>
        <w:tabs>
          <w:tab w:val="left" w:pos="-2410"/>
          <w:tab w:val="left" w:pos="-2268"/>
          <w:tab w:val="left" w:pos="-2127"/>
          <w:tab w:val="center" w:pos="-1985"/>
        </w:tabs>
        <w:ind w:left="720" w:right="51"/>
        <w:outlineLvl w:val="0"/>
        <w:rPr>
          <w:b/>
          <w:color w:val="000000"/>
          <w:sz w:val="22"/>
          <w:szCs w:val="22"/>
        </w:rPr>
      </w:pPr>
    </w:p>
    <w:p w:rsidR="00B920E4" w:rsidRPr="00B621FE" w:rsidRDefault="00B920E4" w:rsidP="00564131">
      <w:pPr>
        <w:tabs>
          <w:tab w:val="left" w:pos="-2410"/>
          <w:tab w:val="left" w:pos="-2268"/>
          <w:tab w:val="left" w:pos="-2127"/>
          <w:tab w:val="center" w:pos="-1985"/>
        </w:tabs>
        <w:ind w:right="51"/>
        <w:outlineLvl w:val="0"/>
        <w:rPr>
          <w:b/>
          <w:color w:val="000000"/>
          <w:sz w:val="22"/>
          <w:szCs w:val="22"/>
          <w:lang w:val="ru-RU"/>
        </w:rPr>
      </w:pPr>
    </w:p>
    <w:p w:rsidR="00B920E4" w:rsidRDefault="00B920E4" w:rsidP="00564131">
      <w:pPr>
        <w:tabs>
          <w:tab w:val="left" w:pos="-2410"/>
          <w:tab w:val="left" w:pos="-2268"/>
          <w:tab w:val="left" w:pos="-2127"/>
          <w:tab w:val="center" w:pos="-1985"/>
        </w:tabs>
        <w:ind w:right="51"/>
        <w:outlineLvl w:val="0"/>
        <w:rPr>
          <w:b/>
          <w:color w:val="000000"/>
          <w:sz w:val="32"/>
          <w:szCs w:val="32"/>
          <w:lang w:val="ru-RU"/>
        </w:rPr>
      </w:pPr>
    </w:p>
    <w:p w:rsidR="00B920E4" w:rsidRDefault="00B920E4" w:rsidP="00564131">
      <w:pPr>
        <w:tabs>
          <w:tab w:val="left" w:pos="-2410"/>
          <w:tab w:val="left" w:pos="-2268"/>
          <w:tab w:val="left" w:pos="-2127"/>
          <w:tab w:val="center" w:pos="-1985"/>
        </w:tabs>
        <w:ind w:right="51"/>
        <w:outlineLvl w:val="0"/>
        <w:rPr>
          <w:b/>
          <w:color w:val="000000"/>
          <w:sz w:val="32"/>
          <w:szCs w:val="32"/>
          <w:lang w:val="ru-RU"/>
        </w:rPr>
      </w:pPr>
    </w:p>
    <w:p w:rsidR="00B920E4" w:rsidRDefault="00B920E4" w:rsidP="00564131">
      <w:pPr>
        <w:tabs>
          <w:tab w:val="left" w:pos="-2410"/>
          <w:tab w:val="left" w:pos="-2268"/>
          <w:tab w:val="left" w:pos="-2127"/>
          <w:tab w:val="center" w:pos="-1985"/>
        </w:tabs>
        <w:ind w:right="51"/>
        <w:outlineLvl w:val="0"/>
        <w:rPr>
          <w:b/>
          <w:color w:val="000000"/>
          <w:sz w:val="32"/>
          <w:szCs w:val="32"/>
          <w:lang w:val="ru-RU"/>
        </w:rPr>
      </w:pPr>
    </w:p>
    <w:p w:rsidR="00AF6CFB" w:rsidRDefault="00AF6CFB" w:rsidP="003953ED">
      <w:pPr>
        <w:tabs>
          <w:tab w:val="left" w:pos="-2410"/>
          <w:tab w:val="left" w:pos="-2268"/>
          <w:tab w:val="left" w:pos="-2127"/>
          <w:tab w:val="center" w:pos="-1985"/>
        </w:tabs>
        <w:ind w:right="51"/>
        <w:outlineLvl w:val="0"/>
        <w:rPr>
          <w:b/>
          <w:color w:val="000000"/>
          <w:sz w:val="32"/>
          <w:szCs w:val="32"/>
        </w:rPr>
      </w:pPr>
    </w:p>
    <w:p w:rsidR="00B621FE" w:rsidRDefault="00B621FE" w:rsidP="003953ED">
      <w:pPr>
        <w:tabs>
          <w:tab w:val="left" w:pos="-2410"/>
          <w:tab w:val="left" w:pos="-2268"/>
          <w:tab w:val="left" w:pos="-2127"/>
          <w:tab w:val="center" w:pos="-1985"/>
        </w:tabs>
        <w:ind w:right="51"/>
        <w:outlineLvl w:val="0"/>
        <w:rPr>
          <w:b/>
          <w:color w:val="000000"/>
          <w:sz w:val="32"/>
          <w:szCs w:val="32"/>
        </w:rPr>
      </w:pPr>
    </w:p>
    <w:p w:rsidR="00B621FE" w:rsidRDefault="00B621FE" w:rsidP="003953ED">
      <w:pPr>
        <w:tabs>
          <w:tab w:val="left" w:pos="-2410"/>
          <w:tab w:val="left" w:pos="-2268"/>
          <w:tab w:val="left" w:pos="-2127"/>
          <w:tab w:val="center" w:pos="-1985"/>
        </w:tabs>
        <w:ind w:right="51"/>
        <w:outlineLvl w:val="0"/>
        <w:rPr>
          <w:b/>
          <w:color w:val="000000"/>
          <w:sz w:val="32"/>
          <w:szCs w:val="32"/>
        </w:rPr>
      </w:pPr>
    </w:p>
    <w:p w:rsidR="00B621FE" w:rsidRDefault="00B621FE" w:rsidP="003953ED">
      <w:pPr>
        <w:tabs>
          <w:tab w:val="left" w:pos="-2410"/>
          <w:tab w:val="left" w:pos="-2268"/>
          <w:tab w:val="left" w:pos="-2127"/>
          <w:tab w:val="center" w:pos="-1985"/>
        </w:tabs>
        <w:ind w:right="51"/>
        <w:outlineLvl w:val="0"/>
        <w:rPr>
          <w:b/>
          <w:color w:val="000000"/>
          <w:sz w:val="32"/>
          <w:szCs w:val="32"/>
        </w:rPr>
      </w:pPr>
    </w:p>
    <w:p w:rsidR="00B621FE" w:rsidRDefault="00B621FE" w:rsidP="003953ED">
      <w:pPr>
        <w:tabs>
          <w:tab w:val="left" w:pos="-2410"/>
          <w:tab w:val="left" w:pos="-2268"/>
          <w:tab w:val="left" w:pos="-2127"/>
          <w:tab w:val="center" w:pos="-1985"/>
        </w:tabs>
        <w:ind w:right="51"/>
        <w:outlineLvl w:val="0"/>
        <w:rPr>
          <w:b/>
          <w:color w:val="000000"/>
          <w:sz w:val="32"/>
          <w:szCs w:val="32"/>
        </w:rPr>
      </w:pPr>
    </w:p>
    <w:p w:rsidR="00B621FE" w:rsidRDefault="00B621FE" w:rsidP="003953ED">
      <w:pPr>
        <w:tabs>
          <w:tab w:val="left" w:pos="-2410"/>
          <w:tab w:val="left" w:pos="-2268"/>
          <w:tab w:val="left" w:pos="-2127"/>
          <w:tab w:val="center" w:pos="-1985"/>
        </w:tabs>
        <w:ind w:right="51"/>
        <w:outlineLvl w:val="0"/>
        <w:rPr>
          <w:b/>
          <w:color w:val="000000"/>
          <w:sz w:val="32"/>
          <w:szCs w:val="32"/>
        </w:rPr>
      </w:pPr>
    </w:p>
    <w:p w:rsidR="00B621FE" w:rsidRDefault="00B621FE" w:rsidP="003953ED">
      <w:pPr>
        <w:tabs>
          <w:tab w:val="left" w:pos="-2410"/>
          <w:tab w:val="left" w:pos="-2268"/>
          <w:tab w:val="left" w:pos="-2127"/>
          <w:tab w:val="center" w:pos="-1985"/>
        </w:tabs>
        <w:ind w:right="51"/>
        <w:outlineLvl w:val="0"/>
        <w:rPr>
          <w:b/>
          <w:color w:val="000000"/>
          <w:sz w:val="32"/>
          <w:szCs w:val="32"/>
        </w:rPr>
      </w:pPr>
    </w:p>
    <w:p w:rsidR="00B621FE" w:rsidRDefault="00B621FE" w:rsidP="003953ED">
      <w:pPr>
        <w:tabs>
          <w:tab w:val="left" w:pos="-2410"/>
          <w:tab w:val="left" w:pos="-2268"/>
          <w:tab w:val="left" w:pos="-2127"/>
          <w:tab w:val="center" w:pos="-1985"/>
        </w:tabs>
        <w:ind w:right="51"/>
        <w:outlineLvl w:val="0"/>
        <w:rPr>
          <w:b/>
          <w:color w:val="000000"/>
          <w:sz w:val="32"/>
          <w:szCs w:val="32"/>
        </w:rPr>
      </w:pPr>
    </w:p>
    <w:p w:rsidR="00B621FE" w:rsidRDefault="00B621FE" w:rsidP="003953ED">
      <w:pPr>
        <w:tabs>
          <w:tab w:val="left" w:pos="-2410"/>
          <w:tab w:val="left" w:pos="-2268"/>
          <w:tab w:val="left" w:pos="-2127"/>
          <w:tab w:val="center" w:pos="-1985"/>
        </w:tabs>
        <w:ind w:right="51"/>
        <w:outlineLvl w:val="0"/>
        <w:rPr>
          <w:b/>
          <w:color w:val="000000"/>
          <w:sz w:val="32"/>
          <w:szCs w:val="32"/>
        </w:rPr>
      </w:pPr>
    </w:p>
    <w:p w:rsidR="00B621FE" w:rsidRDefault="00B621FE" w:rsidP="003953ED">
      <w:pPr>
        <w:tabs>
          <w:tab w:val="left" w:pos="-2410"/>
          <w:tab w:val="left" w:pos="-2268"/>
          <w:tab w:val="left" w:pos="-2127"/>
          <w:tab w:val="center" w:pos="-1985"/>
        </w:tabs>
        <w:ind w:right="51"/>
        <w:outlineLvl w:val="0"/>
        <w:rPr>
          <w:b/>
          <w:color w:val="000000"/>
          <w:sz w:val="32"/>
          <w:szCs w:val="32"/>
        </w:rPr>
      </w:pPr>
    </w:p>
    <w:p w:rsidR="00B621FE" w:rsidRDefault="00B621FE" w:rsidP="003953ED">
      <w:pPr>
        <w:tabs>
          <w:tab w:val="left" w:pos="-2410"/>
          <w:tab w:val="left" w:pos="-2268"/>
          <w:tab w:val="left" w:pos="-2127"/>
          <w:tab w:val="center" w:pos="-1985"/>
        </w:tabs>
        <w:ind w:right="51"/>
        <w:outlineLvl w:val="0"/>
        <w:rPr>
          <w:b/>
          <w:color w:val="000000"/>
          <w:sz w:val="32"/>
          <w:szCs w:val="32"/>
        </w:rPr>
      </w:pPr>
    </w:p>
    <w:p w:rsidR="00B621FE" w:rsidRDefault="00B621FE" w:rsidP="003953ED">
      <w:pPr>
        <w:tabs>
          <w:tab w:val="left" w:pos="-2410"/>
          <w:tab w:val="left" w:pos="-2268"/>
          <w:tab w:val="left" w:pos="-2127"/>
          <w:tab w:val="center" w:pos="-1985"/>
        </w:tabs>
        <w:ind w:right="51"/>
        <w:outlineLvl w:val="0"/>
        <w:rPr>
          <w:b/>
          <w:color w:val="000000"/>
          <w:sz w:val="32"/>
          <w:szCs w:val="32"/>
        </w:rPr>
      </w:pPr>
    </w:p>
    <w:p w:rsidR="00D83C14" w:rsidRDefault="00D83C14" w:rsidP="003953ED">
      <w:pPr>
        <w:tabs>
          <w:tab w:val="left" w:pos="-2410"/>
          <w:tab w:val="left" w:pos="-2268"/>
          <w:tab w:val="left" w:pos="-2127"/>
          <w:tab w:val="center" w:pos="-1985"/>
        </w:tabs>
        <w:ind w:right="51"/>
        <w:outlineLvl w:val="0"/>
        <w:rPr>
          <w:b/>
          <w:color w:val="000000"/>
          <w:sz w:val="32"/>
          <w:szCs w:val="32"/>
        </w:rPr>
      </w:pPr>
    </w:p>
    <w:p w:rsidR="00D83C14" w:rsidRDefault="00D83C14" w:rsidP="003953ED">
      <w:pPr>
        <w:tabs>
          <w:tab w:val="left" w:pos="-2410"/>
          <w:tab w:val="left" w:pos="-2268"/>
          <w:tab w:val="left" w:pos="-2127"/>
          <w:tab w:val="center" w:pos="-1985"/>
        </w:tabs>
        <w:ind w:right="51"/>
        <w:outlineLvl w:val="0"/>
        <w:rPr>
          <w:b/>
          <w:color w:val="000000"/>
          <w:sz w:val="32"/>
          <w:szCs w:val="32"/>
        </w:rPr>
      </w:pPr>
    </w:p>
    <w:p w:rsidR="00D83C14" w:rsidRPr="00D83C14" w:rsidRDefault="00D83C14" w:rsidP="003953ED">
      <w:pPr>
        <w:tabs>
          <w:tab w:val="left" w:pos="-2410"/>
          <w:tab w:val="left" w:pos="-2268"/>
          <w:tab w:val="left" w:pos="-2127"/>
          <w:tab w:val="center" w:pos="-1985"/>
        </w:tabs>
        <w:ind w:right="51"/>
        <w:outlineLvl w:val="0"/>
        <w:rPr>
          <w:b/>
          <w:color w:val="000000"/>
          <w:sz w:val="32"/>
          <w:szCs w:val="32"/>
        </w:rPr>
      </w:pPr>
    </w:p>
    <w:p w:rsidR="00B621FE" w:rsidRPr="00B621FE" w:rsidRDefault="00B621FE" w:rsidP="003953ED">
      <w:pPr>
        <w:tabs>
          <w:tab w:val="left" w:pos="-2410"/>
          <w:tab w:val="left" w:pos="-2268"/>
          <w:tab w:val="left" w:pos="-2127"/>
          <w:tab w:val="center" w:pos="-1985"/>
        </w:tabs>
        <w:ind w:right="51"/>
        <w:outlineLvl w:val="0"/>
        <w:rPr>
          <w:b/>
          <w:color w:val="000000"/>
          <w:sz w:val="32"/>
          <w:szCs w:val="32"/>
        </w:rPr>
      </w:pPr>
    </w:p>
    <w:p w:rsidR="00B920E4" w:rsidRPr="00B621FE" w:rsidRDefault="00AF6CFB" w:rsidP="003953ED">
      <w:pPr>
        <w:pStyle w:val="Heading3"/>
        <w:jc w:val="center"/>
        <w:rPr>
          <w:rFonts w:ascii="Times New Roman" w:hAnsi="Times New Roman" w:cs="Times New Roman"/>
          <w:sz w:val="28"/>
          <w:szCs w:val="28"/>
          <w:lang w:val="ru-RU"/>
        </w:rPr>
      </w:pPr>
      <w:bookmarkStart w:id="333" w:name="_Toc523388512"/>
      <w:bookmarkStart w:id="334" w:name="_Toc523388654"/>
      <w:bookmarkStart w:id="335" w:name="_Toc22029545"/>
      <w:r w:rsidRPr="00B621FE">
        <w:rPr>
          <w:rFonts w:ascii="Times New Roman" w:hAnsi="Times New Roman" w:cs="Times New Roman"/>
          <w:sz w:val="28"/>
          <w:szCs w:val="28"/>
          <w:lang w:val="ru-RU"/>
        </w:rPr>
        <w:t>ГЕОГРАФИЈА</w:t>
      </w:r>
      <w:bookmarkEnd w:id="333"/>
      <w:bookmarkEnd w:id="334"/>
      <w:bookmarkEnd w:id="335"/>
    </w:p>
    <w:p w:rsidR="00B920E4" w:rsidRPr="00B621FE" w:rsidRDefault="00B920E4" w:rsidP="003953ED">
      <w:pPr>
        <w:pStyle w:val="Heading4"/>
        <w:jc w:val="center"/>
        <w:rPr>
          <w:rFonts w:ascii="Times New Roman" w:hAnsi="Times New Roman"/>
          <w:lang w:val="ru-RU"/>
        </w:rPr>
      </w:pPr>
      <w:r w:rsidRPr="00B621FE">
        <w:rPr>
          <w:rFonts w:ascii="Times New Roman" w:hAnsi="Times New Roman"/>
          <w:lang w:val="ru-RU"/>
        </w:rPr>
        <w:t>Годишњи план рада за географију</w:t>
      </w:r>
    </w:p>
    <w:p w:rsidR="00B920E4" w:rsidRPr="00B1783F" w:rsidRDefault="00B920E4" w:rsidP="00B621FE">
      <w:pPr>
        <w:pStyle w:val="Heading4"/>
        <w:jc w:val="center"/>
        <w:rPr>
          <w:rFonts w:ascii="Times New Roman" w:hAnsi="Times New Roman"/>
          <w:color w:val="000000" w:themeColor="text1"/>
          <w:lang w:val="ru-RU"/>
        </w:rPr>
      </w:pPr>
      <w:r w:rsidRPr="00B1783F">
        <w:rPr>
          <w:rFonts w:ascii="Times New Roman" w:hAnsi="Times New Roman"/>
          <w:color w:val="000000" w:themeColor="text1"/>
          <w:lang w:val="ru-RU"/>
        </w:rPr>
        <w:t>за пети разред основне школе</w:t>
      </w:r>
    </w:p>
    <w:p w:rsidR="00B920E4" w:rsidRDefault="00B920E4" w:rsidP="00B1783F">
      <w:pPr>
        <w:jc w:val="both"/>
        <w:rPr>
          <w:lang w:val="ru-RU"/>
        </w:rPr>
      </w:pPr>
    </w:p>
    <w:p w:rsidR="00B1783F" w:rsidRPr="00B1783F" w:rsidRDefault="00B1783F" w:rsidP="00B1783F">
      <w:pPr>
        <w:spacing w:before="120" w:after="120"/>
        <w:jc w:val="both"/>
        <w:outlineLvl w:val="0"/>
        <w:rPr>
          <w:b/>
          <w:sz w:val="22"/>
          <w:szCs w:val="22"/>
        </w:rPr>
      </w:pPr>
      <w:bookmarkStart w:id="336" w:name="_Toc22029546"/>
      <w:r w:rsidRPr="00B1783F">
        <w:rPr>
          <w:b/>
          <w:sz w:val="22"/>
          <w:szCs w:val="22"/>
        </w:rPr>
        <w:t>ОБРАЗОВНИ ЦИЉЕВИ И ЗАДАЦИ</w:t>
      </w:r>
      <w:r w:rsidRPr="00B1783F">
        <w:rPr>
          <w:b/>
          <w:sz w:val="22"/>
          <w:szCs w:val="22"/>
          <w:lang w:val="ru-RU"/>
        </w:rPr>
        <w:t>:</w:t>
      </w:r>
      <w:bookmarkEnd w:id="336"/>
    </w:p>
    <w:p w:rsidR="00B1783F" w:rsidRPr="00B1783F" w:rsidRDefault="00B1783F" w:rsidP="00B1783F">
      <w:pPr>
        <w:spacing w:before="120" w:after="120"/>
        <w:jc w:val="both"/>
        <w:rPr>
          <w:b/>
          <w:sz w:val="22"/>
          <w:szCs w:val="22"/>
        </w:rPr>
      </w:pPr>
    </w:p>
    <w:p w:rsidR="00B1783F" w:rsidRPr="001D3BCF" w:rsidRDefault="00B1783F" w:rsidP="001D3BCF">
      <w:pPr>
        <w:spacing w:before="120" w:after="120"/>
        <w:ind w:firstLine="540"/>
        <w:jc w:val="both"/>
        <w:rPr>
          <w:sz w:val="22"/>
          <w:szCs w:val="22"/>
        </w:rPr>
      </w:pPr>
      <w:r w:rsidRPr="00B1783F">
        <w:rPr>
          <w:sz w:val="22"/>
          <w:szCs w:val="22"/>
        </w:rPr>
        <w:t>Географска знања су значајна компонента опште културе сваког човека. Ученици кроз овај предмет упознају основне објекте, појаве и процесе у простору, њихове узрочно-последичне везе и односе, и на основу тога изграђују сопствено географско мишљење о свом завичају, држави, континенту и свету као целини. Настава географије</w:t>
      </w:r>
      <w:r w:rsidRPr="00B1783F">
        <w:rPr>
          <w:sz w:val="22"/>
          <w:szCs w:val="22"/>
          <w:lang w:val="ru-RU"/>
        </w:rPr>
        <w:t xml:space="preserve"> </w:t>
      </w:r>
      <w:r w:rsidRPr="00B1783F">
        <w:rPr>
          <w:sz w:val="22"/>
          <w:szCs w:val="22"/>
        </w:rPr>
        <w:t>оспособљава ученике да користе географску карту и раде на терену. Кроз стечена знања ученици ће изграђивати свест о значају заштите свих геосфера и формирати одговоран однос према животној средини. Улога географије огледа се и у развијању толерантног става према различитим народима, њиховим културама и начину живота.</w:t>
      </w:r>
    </w:p>
    <w:p w:rsidR="00B1783F" w:rsidRPr="00B1783F" w:rsidRDefault="00B1783F" w:rsidP="00B1783F">
      <w:pPr>
        <w:spacing w:before="120" w:after="120"/>
        <w:jc w:val="both"/>
        <w:rPr>
          <w:sz w:val="22"/>
          <w:szCs w:val="22"/>
        </w:rPr>
      </w:pPr>
      <w:r w:rsidRPr="00B1783F">
        <w:rPr>
          <w:sz w:val="22"/>
          <w:szCs w:val="22"/>
        </w:rPr>
        <w:t>Наставни програм подразумева оспособљавање ученика за</w:t>
      </w:r>
      <w:r w:rsidRPr="00B1783F">
        <w:rPr>
          <w:sz w:val="22"/>
          <w:szCs w:val="22"/>
          <w:lang w:val="ru-RU"/>
        </w:rPr>
        <w:t>:</w:t>
      </w:r>
    </w:p>
    <w:p w:rsidR="00B1783F" w:rsidRPr="00B1783F" w:rsidRDefault="00B1783F" w:rsidP="00B94A2F">
      <w:pPr>
        <w:numPr>
          <w:ilvl w:val="0"/>
          <w:numId w:val="28"/>
        </w:numPr>
        <w:spacing w:before="120" w:after="120"/>
        <w:jc w:val="both"/>
        <w:rPr>
          <w:sz w:val="22"/>
          <w:szCs w:val="22"/>
        </w:rPr>
      </w:pPr>
      <w:r w:rsidRPr="00B1783F">
        <w:rPr>
          <w:sz w:val="22"/>
          <w:szCs w:val="22"/>
        </w:rPr>
        <w:t>стицање најосновнијих знања о васиони, облику и величини Земље</w:t>
      </w:r>
    </w:p>
    <w:p w:rsidR="00B1783F" w:rsidRPr="00B1783F" w:rsidRDefault="00B1783F" w:rsidP="00B94A2F">
      <w:pPr>
        <w:numPr>
          <w:ilvl w:val="0"/>
          <w:numId w:val="28"/>
        </w:numPr>
        <w:spacing w:before="120" w:after="120"/>
        <w:jc w:val="both"/>
        <w:rPr>
          <w:sz w:val="22"/>
          <w:szCs w:val="22"/>
        </w:rPr>
      </w:pPr>
      <w:r w:rsidRPr="00B1783F">
        <w:rPr>
          <w:sz w:val="22"/>
          <w:szCs w:val="22"/>
        </w:rPr>
        <w:t>стицање основних знања о Земљиним кретањима</w:t>
      </w:r>
    </w:p>
    <w:p w:rsidR="00B1783F" w:rsidRPr="00B1783F" w:rsidRDefault="00B1783F" w:rsidP="00B94A2F">
      <w:pPr>
        <w:numPr>
          <w:ilvl w:val="0"/>
          <w:numId w:val="28"/>
        </w:numPr>
        <w:spacing w:before="120" w:after="120"/>
        <w:jc w:val="both"/>
        <w:rPr>
          <w:sz w:val="22"/>
          <w:szCs w:val="22"/>
        </w:rPr>
      </w:pPr>
      <w:r w:rsidRPr="00B1783F">
        <w:rPr>
          <w:sz w:val="22"/>
          <w:szCs w:val="22"/>
        </w:rPr>
        <w:t>упознавање појава и процеса у Земљиним сферама</w:t>
      </w:r>
    </w:p>
    <w:p w:rsidR="00B1783F" w:rsidRPr="00B1783F" w:rsidRDefault="00B1783F" w:rsidP="00B94A2F">
      <w:pPr>
        <w:numPr>
          <w:ilvl w:val="0"/>
          <w:numId w:val="28"/>
        </w:numPr>
        <w:spacing w:before="120" w:after="120"/>
        <w:jc w:val="both"/>
        <w:rPr>
          <w:sz w:val="22"/>
          <w:szCs w:val="22"/>
        </w:rPr>
      </w:pPr>
      <w:r w:rsidRPr="00B1783F">
        <w:rPr>
          <w:sz w:val="22"/>
          <w:szCs w:val="22"/>
        </w:rPr>
        <w:t>развијање способности за активно стицање и примену знања из географије кроз самостално учење и истраживање</w:t>
      </w:r>
    </w:p>
    <w:p w:rsidR="00B1783F" w:rsidRPr="001D3BCF" w:rsidRDefault="00B1783F" w:rsidP="00B94A2F">
      <w:pPr>
        <w:numPr>
          <w:ilvl w:val="0"/>
          <w:numId w:val="70"/>
        </w:numPr>
        <w:spacing w:before="120" w:after="120"/>
        <w:jc w:val="both"/>
        <w:rPr>
          <w:sz w:val="22"/>
          <w:szCs w:val="22"/>
        </w:rPr>
      </w:pPr>
      <w:r w:rsidRPr="00B1783F">
        <w:rPr>
          <w:sz w:val="22"/>
          <w:szCs w:val="22"/>
        </w:rPr>
        <w:t>развој географског мишљења заснованог на повезаности географских појава и процеса у простору и времену</w:t>
      </w:r>
    </w:p>
    <w:p w:rsidR="00B1783F" w:rsidRPr="001D3BCF" w:rsidRDefault="00B1783F" w:rsidP="001D3BCF">
      <w:pPr>
        <w:spacing w:before="120" w:after="120"/>
        <w:jc w:val="both"/>
        <w:outlineLvl w:val="0"/>
        <w:rPr>
          <w:b/>
          <w:sz w:val="22"/>
          <w:szCs w:val="22"/>
        </w:rPr>
      </w:pPr>
      <w:bookmarkStart w:id="337" w:name="_Toc22029547"/>
      <w:r w:rsidRPr="00B1783F">
        <w:rPr>
          <w:b/>
          <w:sz w:val="22"/>
          <w:szCs w:val="22"/>
        </w:rPr>
        <w:t>САДРЖАЈИ ПРОГРАМА</w:t>
      </w:r>
      <w:bookmarkEnd w:id="337"/>
    </w:p>
    <w:p w:rsidR="00B1783F" w:rsidRPr="00B1783F" w:rsidRDefault="00B1783F" w:rsidP="00B1783F">
      <w:pPr>
        <w:spacing w:before="120" w:after="120"/>
        <w:jc w:val="both"/>
        <w:outlineLvl w:val="0"/>
        <w:rPr>
          <w:sz w:val="22"/>
          <w:szCs w:val="22"/>
        </w:rPr>
      </w:pPr>
      <w:bookmarkStart w:id="338" w:name="_Toc22029548"/>
      <w:r w:rsidRPr="00B1783F">
        <w:rPr>
          <w:sz w:val="22"/>
          <w:szCs w:val="22"/>
        </w:rPr>
        <w:t>ФИЗИЧКА ГЕОГРАФИЈА  (36)</w:t>
      </w:r>
      <w:bookmarkEnd w:id="338"/>
    </w:p>
    <w:p w:rsidR="00B1783F" w:rsidRPr="00B1783F" w:rsidRDefault="00B1783F" w:rsidP="00B94A2F">
      <w:pPr>
        <w:numPr>
          <w:ilvl w:val="0"/>
          <w:numId w:val="71"/>
        </w:numPr>
        <w:spacing w:before="120" w:after="120"/>
        <w:jc w:val="both"/>
        <w:rPr>
          <w:sz w:val="22"/>
          <w:szCs w:val="22"/>
          <w:lang w:val="sr-Latn-CS"/>
        </w:rPr>
      </w:pPr>
      <w:r w:rsidRPr="00B1783F">
        <w:rPr>
          <w:sz w:val="22"/>
          <w:szCs w:val="22"/>
        </w:rPr>
        <w:t>ЧОВЕК И ГЕОГРАФИЈА (2)</w:t>
      </w:r>
    </w:p>
    <w:p w:rsidR="00B1783F" w:rsidRPr="007863CA" w:rsidRDefault="00B1783F" w:rsidP="00B94A2F">
      <w:pPr>
        <w:numPr>
          <w:ilvl w:val="1"/>
          <w:numId w:val="71"/>
        </w:numPr>
        <w:spacing w:before="120" w:after="120"/>
        <w:jc w:val="both"/>
        <w:rPr>
          <w:sz w:val="22"/>
          <w:szCs w:val="22"/>
          <w:lang w:val="sr-Latn-CS"/>
        </w:rPr>
      </w:pPr>
      <w:r w:rsidRPr="00B1783F">
        <w:rPr>
          <w:sz w:val="22"/>
          <w:szCs w:val="22"/>
        </w:rPr>
        <w:t>Предмет</w:t>
      </w:r>
      <w:r w:rsidRPr="007863CA">
        <w:rPr>
          <w:sz w:val="22"/>
          <w:szCs w:val="22"/>
          <w:lang w:val="sr-Latn-CS"/>
        </w:rPr>
        <w:t xml:space="preserve"> </w:t>
      </w:r>
      <w:r w:rsidRPr="00B1783F">
        <w:rPr>
          <w:sz w:val="22"/>
          <w:szCs w:val="22"/>
        </w:rPr>
        <w:t>проучавања</w:t>
      </w:r>
      <w:r w:rsidRPr="007863CA">
        <w:rPr>
          <w:sz w:val="22"/>
          <w:szCs w:val="22"/>
          <w:lang w:val="sr-Latn-CS"/>
        </w:rPr>
        <w:t xml:space="preserve">, </w:t>
      </w:r>
      <w:r w:rsidRPr="00B1783F">
        <w:rPr>
          <w:sz w:val="22"/>
          <w:szCs w:val="22"/>
        </w:rPr>
        <w:t>подела</w:t>
      </w:r>
      <w:r w:rsidRPr="007863CA">
        <w:rPr>
          <w:sz w:val="22"/>
          <w:szCs w:val="22"/>
          <w:lang w:val="sr-Latn-CS"/>
        </w:rPr>
        <w:t xml:space="preserve"> </w:t>
      </w:r>
      <w:r w:rsidRPr="00B1783F">
        <w:rPr>
          <w:sz w:val="22"/>
          <w:szCs w:val="22"/>
        </w:rPr>
        <w:t>и</w:t>
      </w:r>
      <w:r w:rsidRPr="007863CA">
        <w:rPr>
          <w:sz w:val="22"/>
          <w:szCs w:val="22"/>
          <w:lang w:val="sr-Latn-CS"/>
        </w:rPr>
        <w:t xml:space="preserve"> </w:t>
      </w:r>
      <w:r w:rsidRPr="00B1783F">
        <w:rPr>
          <w:sz w:val="22"/>
          <w:szCs w:val="22"/>
        </w:rPr>
        <w:t>значај</w:t>
      </w:r>
      <w:r w:rsidRPr="007863CA">
        <w:rPr>
          <w:sz w:val="22"/>
          <w:szCs w:val="22"/>
          <w:lang w:val="sr-Latn-CS"/>
        </w:rPr>
        <w:t xml:space="preserve"> </w:t>
      </w:r>
      <w:r w:rsidRPr="00B1783F">
        <w:rPr>
          <w:sz w:val="22"/>
          <w:szCs w:val="22"/>
        </w:rPr>
        <w:t>географије</w:t>
      </w:r>
    </w:p>
    <w:p w:rsidR="00B1783F" w:rsidRPr="00B1783F" w:rsidRDefault="00B1783F" w:rsidP="00B94A2F">
      <w:pPr>
        <w:numPr>
          <w:ilvl w:val="0"/>
          <w:numId w:val="71"/>
        </w:numPr>
        <w:spacing w:before="120" w:after="120"/>
        <w:jc w:val="both"/>
        <w:rPr>
          <w:sz w:val="22"/>
          <w:szCs w:val="22"/>
        </w:rPr>
      </w:pPr>
      <w:r w:rsidRPr="00B1783F">
        <w:rPr>
          <w:sz w:val="22"/>
          <w:szCs w:val="22"/>
        </w:rPr>
        <w:t>ВАСИОНА И ЗЕМЉА (4)</w:t>
      </w:r>
    </w:p>
    <w:p w:rsidR="00B1783F" w:rsidRPr="00B1783F" w:rsidRDefault="00B1783F" w:rsidP="00B94A2F">
      <w:pPr>
        <w:numPr>
          <w:ilvl w:val="1"/>
          <w:numId w:val="71"/>
        </w:numPr>
        <w:spacing w:before="120" w:after="120"/>
        <w:jc w:val="both"/>
        <w:rPr>
          <w:sz w:val="22"/>
          <w:szCs w:val="22"/>
        </w:rPr>
      </w:pPr>
      <w:r w:rsidRPr="00B1783F">
        <w:rPr>
          <w:sz w:val="22"/>
          <w:szCs w:val="22"/>
        </w:rPr>
        <w:t>Сунчев систем</w:t>
      </w:r>
    </w:p>
    <w:p w:rsidR="00B1783F" w:rsidRPr="00B1783F" w:rsidRDefault="00B1783F" w:rsidP="00B94A2F">
      <w:pPr>
        <w:numPr>
          <w:ilvl w:val="1"/>
          <w:numId w:val="71"/>
        </w:numPr>
        <w:spacing w:before="120" w:after="120"/>
        <w:jc w:val="both"/>
        <w:rPr>
          <w:sz w:val="22"/>
          <w:szCs w:val="22"/>
        </w:rPr>
      </w:pPr>
      <w:r w:rsidRPr="00B1783F">
        <w:rPr>
          <w:sz w:val="22"/>
          <w:szCs w:val="22"/>
        </w:rPr>
        <w:t>Облик и величина земље</w:t>
      </w:r>
    </w:p>
    <w:p w:rsidR="00B1783F" w:rsidRPr="00B1783F" w:rsidRDefault="00B1783F" w:rsidP="00B94A2F">
      <w:pPr>
        <w:numPr>
          <w:ilvl w:val="0"/>
          <w:numId w:val="71"/>
        </w:numPr>
        <w:spacing w:before="120" w:after="120"/>
        <w:jc w:val="both"/>
        <w:rPr>
          <w:sz w:val="22"/>
          <w:szCs w:val="22"/>
        </w:rPr>
      </w:pPr>
      <w:r w:rsidRPr="00B1783F">
        <w:rPr>
          <w:sz w:val="22"/>
          <w:szCs w:val="22"/>
        </w:rPr>
        <w:t>ПЛАНЕТА ЗЕМЉА (29)</w:t>
      </w:r>
    </w:p>
    <w:p w:rsidR="00B1783F" w:rsidRPr="00B1783F" w:rsidRDefault="00B1783F" w:rsidP="00B94A2F">
      <w:pPr>
        <w:numPr>
          <w:ilvl w:val="1"/>
          <w:numId w:val="71"/>
        </w:numPr>
        <w:spacing w:before="120" w:after="120"/>
        <w:jc w:val="both"/>
        <w:rPr>
          <w:sz w:val="22"/>
          <w:szCs w:val="22"/>
        </w:rPr>
      </w:pPr>
      <w:r w:rsidRPr="00B1783F">
        <w:rPr>
          <w:sz w:val="22"/>
          <w:szCs w:val="22"/>
        </w:rPr>
        <w:t>Облик Земље и структура површине</w:t>
      </w:r>
    </w:p>
    <w:p w:rsidR="00B1783F" w:rsidRPr="00B1783F" w:rsidRDefault="00B1783F" w:rsidP="00B94A2F">
      <w:pPr>
        <w:numPr>
          <w:ilvl w:val="1"/>
          <w:numId w:val="71"/>
        </w:numPr>
        <w:spacing w:before="120" w:after="120"/>
        <w:jc w:val="both"/>
        <w:rPr>
          <w:sz w:val="22"/>
          <w:szCs w:val="22"/>
        </w:rPr>
      </w:pPr>
      <w:r w:rsidRPr="00B1783F">
        <w:rPr>
          <w:sz w:val="22"/>
          <w:szCs w:val="22"/>
        </w:rPr>
        <w:t>Земљина кретања</w:t>
      </w:r>
    </w:p>
    <w:p w:rsidR="00B1783F" w:rsidRPr="00B1783F" w:rsidRDefault="00B1783F" w:rsidP="00B94A2F">
      <w:pPr>
        <w:numPr>
          <w:ilvl w:val="1"/>
          <w:numId w:val="71"/>
        </w:numPr>
        <w:spacing w:before="120" w:after="120"/>
        <w:jc w:val="both"/>
        <w:rPr>
          <w:sz w:val="22"/>
          <w:szCs w:val="22"/>
        </w:rPr>
      </w:pPr>
      <w:r w:rsidRPr="00B1783F">
        <w:rPr>
          <w:sz w:val="22"/>
          <w:szCs w:val="22"/>
        </w:rPr>
        <w:t>Унутрашња грађа и рељеф земље</w:t>
      </w:r>
    </w:p>
    <w:p w:rsidR="00B1783F" w:rsidRPr="00B1783F" w:rsidRDefault="00B1783F" w:rsidP="00B94A2F">
      <w:pPr>
        <w:numPr>
          <w:ilvl w:val="1"/>
          <w:numId w:val="71"/>
        </w:numPr>
        <w:spacing w:before="120" w:after="120"/>
        <w:jc w:val="both"/>
        <w:rPr>
          <w:sz w:val="22"/>
          <w:szCs w:val="22"/>
        </w:rPr>
      </w:pPr>
      <w:r w:rsidRPr="00B1783F">
        <w:rPr>
          <w:sz w:val="22"/>
          <w:szCs w:val="22"/>
        </w:rPr>
        <w:t>Ваздушни омотач</w:t>
      </w:r>
    </w:p>
    <w:p w:rsidR="00B1783F" w:rsidRPr="00B1783F" w:rsidRDefault="00B1783F" w:rsidP="00B94A2F">
      <w:pPr>
        <w:numPr>
          <w:ilvl w:val="1"/>
          <w:numId w:val="71"/>
        </w:numPr>
        <w:spacing w:before="120" w:after="120"/>
        <w:jc w:val="both"/>
        <w:rPr>
          <w:sz w:val="22"/>
          <w:szCs w:val="22"/>
        </w:rPr>
      </w:pPr>
      <w:r w:rsidRPr="00B1783F">
        <w:rPr>
          <w:sz w:val="22"/>
          <w:szCs w:val="22"/>
        </w:rPr>
        <w:t>Воде на Земљи</w:t>
      </w:r>
    </w:p>
    <w:p w:rsidR="00063502" w:rsidRPr="00063502" w:rsidRDefault="00B1783F" w:rsidP="00B94A2F">
      <w:pPr>
        <w:numPr>
          <w:ilvl w:val="1"/>
          <w:numId w:val="71"/>
        </w:numPr>
        <w:spacing w:before="120" w:after="120"/>
        <w:jc w:val="both"/>
        <w:rPr>
          <w:sz w:val="22"/>
          <w:szCs w:val="22"/>
        </w:rPr>
      </w:pPr>
      <w:r w:rsidRPr="00B1783F">
        <w:rPr>
          <w:sz w:val="22"/>
          <w:szCs w:val="22"/>
        </w:rPr>
        <w:t>Биљни и животињски свет</w:t>
      </w:r>
    </w:p>
    <w:p w:rsidR="00063502" w:rsidRPr="004A3892" w:rsidRDefault="00063502" w:rsidP="004A3892"/>
    <w:p w:rsidR="00063502" w:rsidRPr="004A3892" w:rsidRDefault="00063502" w:rsidP="004A3892">
      <w:r w:rsidRPr="004A3892">
        <w:t>У првом полугодишту један час географије одржаће се у четвртом</w:t>
      </w:r>
    </w:p>
    <w:p w:rsidR="00063502" w:rsidRPr="00063502" w:rsidRDefault="00063502" w:rsidP="00063502">
      <w:pPr>
        <w:spacing w:before="120" w:after="120"/>
        <w:jc w:val="both"/>
        <w:rPr>
          <w:sz w:val="22"/>
          <w:szCs w:val="22"/>
        </w:rPr>
      </w:pPr>
      <w:r w:rsidRPr="00063502">
        <w:rPr>
          <w:sz w:val="22"/>
          <w:szCs w:val="22"/>
        </w:rPr>
        <w:t>разреду да би се ученици упознали са предметом.Ученицима треба при-</w:t>
      </w:r>
    </w:p>
    <w:p w:rsidR="00063502" w:rsidRPr="00063502" w:rsidRDefault="00063502" w:rsidP="00063502">
      <w:pPr>
        <w:spacing w:before="120" w:after="120"/>
        <w:jc w:val="both"/>
        <w:rPr>
          <w:sz w:val="22"/>
          <w:szCs w:val="22"/>
        </w:rPr>
      </w:pPr>
      <w:r w:rsidRPr="00063502">
        <w:rPr>
          <w:sz w:val="22"/>
          <w:szCs w:val="22"/>
        </w:rPr>
        <w:t>ближити појам географије и шта она проучава.Потребно је нагласити</w:t>
      </w:r>
    </w:p>
    <w:p w:rsidR="00063502" w:rsidRPr="00063502" w:rsidRDefault="00063502" w:rsidP="00063502">
      <w:pPr>
        <w:spacing w:before="120" w:after="120"/>
        <w:jc w:val="both"/>
        <w:rPr>
          <w:sz w:val="22"/>
          <w:szCs w:val="22"/>
        </w:rPr>
      </w:pPr>
      <w:r w:rsidRPr="00063502">
        <w:rPr>
          <w:sz w:val="22"/>
          <w:szCs w:val="22"/>
        </w:rPr>
        <w:t>ученицима која ће им наставна средства бити потребна.Заједно са њима</w:t>
      </w:r>
    </w:p>
    <w:p w:rsidR="00063502" w:rsidRPr="00063502" w:rsidRDefault="00063502" w:rsidP="00063502">
      <w:pPr>
        <w:spacing w:before="120" w:after="120"/>
        <w:jc w:val="both"/>
        <w:rPr>
          <w:sz w:val="22"/>
          <w:szCs w:val="22"/>
        </w:rPr>
      </w:pPr>
      <w:r w:rsidRPr="00063502">
        <w:rPr>
          <w:sz w:val="22"/>
          <w:szCs w:val="22"/>
        </w:rPr>
        <w:t>поменути неке појмове из предмета природа и друштво.</w:t>
      </w:r>
    </w:p>
    <w:p w:rsidR="00063502" w:rsidRPr="00063502" w:rsidRDefault="00063502" w:rsidP="00063502">
      <w:pPr>
        <w:spacing w:before="120" w:after="120"/>
        <w:jc w:val="both"/>
        <w:rPr>
          <w:sz w:val="22"/>
          <w:szCs w:val="22"/>
        </w:rPr>
      </w:pPr>
    </w:p>
    <w:p w:rsidR="00063502" w:rsidRPr="00063502" w:rsidRDefault="00063502" w:rsidP="00063502">
      <w:pPr>
        <w:spacing w:before="120" w:after="120"/>
        <w:jc w:val="both"/>
        <w:rPr>
          <w:sz w:val="22"/>
          <w:szCs w:val="22"/>
        </w:rPr>
      </w:pPr>
      <w:r w:rsidRPr="00063502">
        <w:rPr>
          <w:sz w:val="22"/>
          <w:szCs w:val="22"/>
        </w:rPr>
        <w:t xml:space="preserve">        На наредном часу,у другом полугодишту,можемо поновити неке </w:t>
      </w:r>
    </w:p>
    <w:p w:rsidR="00063502" w:rsidRPr="00063502" w:rsidRDefault="00063502" w:rsidP="00063502">
      <w:pPr>
        <w:spacing w:before="120" w:after="120"/>
        <w:jc w:val="both"/>
        <w:rPr>
          <w:sz w:val="22"/>
          <w:szCs w:val="22"/>
        </w:rPr>
      </w:pPr>
      <w:r w:rsidRPr="00063502">
        <w:rPr>
          <w:sz w:val="22"/>
          <w:szCs w:val="22"/>
        </w:rPr>
        <w:t>појмове са првог часа,али и уз помоћ атласа на појединим картама уз</w:t>
      </w:r>
    </w:p>
    <w:p w:rsidR="00063502" w:rsidRPr="00063502" w:rsidRDefault="00063502" w:rsidP="00063502">
      <w:pPr>
        <w:spacing w:before="120" w:after="120"/>
        <w:jc w:val="both"/>
        <w:rPr>
          <w:sz w:val="22"/>
          <w:szCs w:val="22"/>
        </w:rPr>
      </w:pPr>
      <w:r w:rsidRPr="00063502">
        <w:rPr>
          <w:sz w:val="22"/>
          <w:szCs w:val="22"/>
        </w:rPr>
        <w:t>помоћ претходног знања поновити сналажење на карти.Објаснити на карти</w:t>
      </w:r>
    </w:p>
    <w:p w:rsidR="00063502" w:rsidRPr="00063502" w:rsidRDefault="00063502" w:rsidP="00063502">
      <w:pPr>
        <w:spacing w:before="120" w:after="120"/>
        <w:jc w:val="both"/>
        <w:rPr>
          <w:sz w:val="22"/>
          <w:szCs w:val="22"/>
        </w:rPr>
      </w:pPr>
      <w:r w:rsidRPr="00063502">
        <w:rPr>
          <w:sz w:val="22"/>
          <w:szCs w:val="22"/>
        </w:rPr>
        <w:t xml:space="preserve">света однос копна и мора.Посматрајући карту Србије,користећи већ </w:t>
      </w:r>
    </w:p>
    <w:p w:rsidR="00063502" w:rsidRPr="00063502" w:rsidRDefault="00063502" w:rsidP="00063502">
      <w:pPr>
        <w:spacing w:before="120" w:after="120"/>
        <w:jc w:val="both"/>
        <w:rPr>
          <w:sz w:val="22"/>
          <w:szCs w:val="22"/>
        </w:rPr>
      </w:pPr>
      <w:r w:rsidRPr="00063502">
        <w:rPr>
          <w:sz w:val="22"/>
          <w:szCs w:val="22"/>
        </w:rPr>
        <w:t>стечено знање,објаснити обележавање рељефа на карти уз помоћ боја</w:t>
      </w:r>
    </w:p>
    <w:p w:rsidR="00063502" w:rsidRPr="00063502" w:rsidRDefault="00063502" w:rsidP="00063502">
      <w:pPr>
        <w:spacing w:before="120" w:after="120"/>
        <w:jc w:val="both"/>
        <w:rPr>
          <w:sz w:val="22"/>
          <w:szCs w:val="22"/>
        </w:rPr>
      </w:pPr>
      <w:r w:rsidRPr="00063502">
        <w:rPr>
          <w:sz w:val="22"/>
          <w:szCs w:val="22"/>
        </w:rPr>
        <w:t>и поменути неке карактеристичне планине,низије,реке,језера у Србији.</w:t>
      </w:r>
    </w:p>
    <w:p w:rsidR="00B1783F" w:rsidRPr="00B1783F" w:rsidRDefault="00B1783F" w:rsidP="00B1783F">
      <w:pPr>
        <w:jc w:val="both"/>
        <w:rPr>
          <w:sz w:val="22"/>
          <w:szCs w:val="22"/>
          <w:lang w:val="ru-RU"/>
        </w:rPr>
      </w:pPr>
      <w:r w:rsidRPr="00B1783F">
        <w:rPr>
          <w:sz w:val="22"/>
          <w:szCs w:val="22"/>
        </w:rPr>
        <w:t>ГОДИШЊА СИСТЕМАТИЗАЦИЈА ГРАДИВА (1)</w:t>
      </w:r>
    </w:p>
    <w:tbl>
      <w:tblPr>
        <w:tblW w:w="14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3"/>
        <w:gridCol w:w="3265"/>
        <w:gridCol w:w="2681"/>
        <w:gridCol w:w="2069"/>
        <w:gridCol w:w="2244"/>
      </w:tblGrid>
      <w:tr w:rsidR="00B1783F" w:rsidTr="00B1783F">
        <w:trPr>
          <w:trHeight w:val="1148"/>
        </w:trPr>
        <w:tc>
          <w:tcPr>
            <w:tcW w:w="3923" w:type="dxa"/>
            <w:shd w:val="clear" w:color="auto" w:fill="auto"/>
            <w:noWrap/>
          </w:tcPr>
          <w:p w:rsidR="00B1783F" w:rsidRDefault="00B1783F" w:rsidP="00954D13">
            <w:pPr>
              <w:rPr>
                <w:rFonts w:ascii="Arial" w:hAnsi="Arial" w:cs="Arial"/>
                <w:sz w:val="20"/>
                <w:szCs w:val="20"/>
              </w:rPr>
            </w:pPr>
            <w:r>
              <w:rPr>
                <w:rFonts w:ascii="Arial" w:hAnsi="Arial" w:cs="Arial"/>
                <w:sz w:val="20"/>
                <w:szCs w:val="20"/>
              </w:rPr>
              <w:t>Назив</w:t>
            </w:r>
          </w:p>
          <w:p w:rsidR="00B1783F" w:rsidRDefault="00B1783F" w:rsidP="00954D13">
            <w:pPr>
              <w:rPr>
                <w:rFonts w:ascii="Arial" w:hAnsi="Arial" w:cs="Arial"/>
                <w:sz w:val="20"/>
                <w:szCs w:val="20"/>
              </w:rPr>
            </w:pPr>
            <w:r>
              <w:rPr>
                <w:rFonts w:ascii="Arial" w:hAnsi="Arial" w:cs="Arial"/>
                <w:sz w:val="20"/>
                <w:szCs w:val="20"/>
              </w:rPr>
              <w:t>наставне</w:t>
            </w:r>
          </w:p>
          <w:p w:rsidR="00B1783F" w:rsidRDefault="00B1783F" w:rsidP="00954D13">
            <w:pPr>
              <w:rPr>
                <w:rFonts w:ascii="Arial" w:hAnsi="Arial" w:cs="Arial"/>
                <w:sz w:val="20"/>
                <w:szCs w:val="20"/>
              </w:rPr>
            </w:pPr>
            <w:r>
              <w:rPr>
                <w:rFonts w:ascii="Arial" w:hAnsi="Arial" w:cs="Arial"/>
                <w:sz w:val="20"/>
                <w:szCs w:val="20"/>
              </w:rPr>
              <w:t>теме</w:t>
            </w:r>
          </w:p>
          <w:p w:rsidR="00B1783F" w:rsidRPr="00CE0187" w:rsidRDefault="00B1783F" w:rsidP="00954D13">
            <w:pPr>
              <w:rPr>
                <w:rFonts w:ascii="Arial" w:hAnsi="Arial" w:cs="Arial"/>
                <w:sz w:val="20"/>
                <w:szCs w:val="20"/>
              </w:rPr>
            </w:pPr>
          </w:p>
        </w:tc>
        <w:tc>
          <w:tcPr>
            <w:tcW w:w="3265" w:type="dxa"/>
            <w:shd w:val="clear" w:color="auto" w:fill="auto"/>
            <w:noWrap/>
          </w:tcPr>
          <w:p w:rsidR="00B1783F" w:rsidRPr="00CE0187" w:rsidRDefault="00B1783F" w:rsidP="00954D13">
            <w:pPr>
              <w:rPr>
                <w:rFonts w:ascii="Arial" w:hAnsi="Arial" w:cs="Arial"/>
                <w:sz w:val="20"/>
                <w:szCs w:val="20"/>
              </w:rPr>
            </w:pPr>
            <w:r>
              <w:rPr>
                <w:rFonts w:ascii="Arial" w:hAnsi="Arial" w:cs="Arial"/>
                <w:sz w:val="20"/>
                <w:szCs w:val="20"/>
              </w:rPr>
              <w:t>Број часова обраде</w:t>
            </w:r>
          </w:p>
        </w:tc>
        <w:tc>
          <w:tcPr>
            <w:tcW w:w="2681" w:type="dxa"/>
            <w:shd w:val="clear" w:color="auto" w:fill="auto"/>
            <w:noWrap/>
          </w:tcPr>
          <w:p w:rsidR="00B1783F" w:rsidRDefault="00B1783F" w:rsidP="00954D13">
            <w:pPr>
              <w:rPr>
                <w:rFonts w:ascii="Arial" w:hAnsi="Arial" w:cs="Arial"/>
                <w:sz w:val="20"/>
                <w:szCs w:val="20"/>
              </w:rPr>
            </w:pPr>
            <w:r>
              <w:rPr>
                <w:rFonts w:ascii="Arial" w:hAnsi="Arial" w:cs="Arial"/>
                <w:sz w:val="20"/>
                <w:szCs w:val="20"/>
              </w:rPr>
              <w:t xml:space="preserve">Број часова </w:t>
            </w:r>
          </w:p>
          <w:p w:rsidR="00B1783F" w:rsidRPr="00CE0187" w:rsidRDefault="00B1783F" w:rsidP="00954D13">
            <w:pPr>
              <w:rPr>
                <w:rFonts w:ascii="Arial" w:hAnsi="Arial" w:cs="Arial"/>
                <w:sz w:val="20"/>
                <w:szCs w:val="20"/>
              </w:rPr>
            </w:pPr>
            <w:r>
              <w:rPr>
                <w:rFonts w:ascii="Arial" w:hAnsi="Arial" w:cs="Arial"/>
                <w:sz w:val="20"/>
                <w:szCs w:val="20"/>
              </w:rPr>
              <w:t>понављања</w:t>
            </w:r>
          </w:p>
        </w:tc>
        <w:tc>
          <w:tcPr>
            <w:tcW w:w="2069" w:type="dxa"/>
            <w:shd w:val="clear" w:color="auto" w:fill="auto"/>
            <w:noWrap/>
          </w:tcPr>
          <w:p w:rsidR="00B1783F" w:rsidRDefault="00B1783F" w:rsidP="00954D13">
            <w:pPr>
              <w:rPr>
                <w:rFonts w:ascii="Arial" w:hAnsi="Arial" w:cs="Arial"/>
                <w:sz w:val="20"/>
                <w:szCs w:val="20"/>
              </w:rPr>
            </w:pPr>
            <w:r>
              <w:rPr>
                <w:rFonts w:ascii="Arial" w:hAnsi="Arial" w:cs="Arial"/>
                <w:sz w:val="20"/>
                <w:szCs w:val="20"/>
              </w:rPr>
              <w:t>Број часова</w:t>
            </w:r>
          </w:p>
          <w:p w:rsidR="00B1783F" w:rsidRDefault="00B1783F" w:rsidP="00954D13">
            <w:pPr>
              <w:rPr>
                <w:rFonts w:ascii="Arial" w:hAnsi="Arial" w:cs="Arial"/>
                <w:sz w:val="20"/>
                <w:szCs w:val="20"/>
              </w:rPr>
            </w:pPr>
            <w:r>
              <w:rPr>
                <w:rFonts w:ascii="Arial" w:hAnsi="Arial" w:cs="Arial"/>
                <w:sz w:val="20"/>
                <w:szCs w:val="20"/>
              </w:rPr>
              <w:t>системати-</w:t>
            </w:r>
          </w:p>
          <w:p w:rsidR="00B1783F" w:rsidRPr="003D2FDD" w:rsidRDefault="00B1783F" w:rsidP="00954D13">
            <w:pPr>
              <w:rPr>
                <w:rFonts w:ascii="Arial" w:hAnsi="Arial" w:cs="Arial"/>
                <w:sz w:val="20"/>
                <w:szCs w:val="20"/>
              </w:rPr>
            </w:pPr>
            <w:r>
              <w:rPr>
                <w:rFonts w:ascii="Arial" w:hAnsi="Arial" w:cs="Arial"/>
                <w:sz w:val="20"/>
                <w:szCs w:val="20"/>
              </w:rPr>
              <w:t>зације</w:t>
            </w:r>
          </w:p>
        </w:tc>
        <w:tc>
          <w:tcPr>
            <w:tcW w:w="2244" w:type="dxa"/>
            <w:shd w:val="clear" w:color="auto" w:fill="auto"/>
            <w:noWrap/>
          </w:tcPr>
          <w:p w:rsidR="00B1783F" w:rsidRDefault="00B1783F" w:rsidP="00954D13">
            <w:pPr>
              <w:rPr>
                <w:rFonts w:ascii="Arial" w:hAnsi="Arial" w:cs="Arial"/>
                <w:b/>
                <w:bCs/>
                <w:sz w:val="20"/>
                <w:szCs w:val="20"/>
              </w:rPr>
            </w:pPr>
            <w:r>
              <w:rPr>
                <w:rFonts w:ascii="Arial" w:hAnsi="Arial" w:cs="Arial"/>
                <w:b/>
                <w:bCs/>
                <w:sz w:val="20"/>
                <w:szCs w:val="20"/>
              </w:rPr>
              <w:t>Укупно часова</w:t>
            </w:r>
          </w:p>
        </w:tc>
      </w:tr>
      <w:tr w:rsidR="00B1783F" w:rsidTr="00063502">
        <w:trPr>
          <w:trHeight w:val="759"/>
        </w:trPr>
        <w:tc>
          <w:tcPr>
            <w:tcW w:w="3923" w:type="dxa"/>
            <w:shd w:val="clear" w:color="auto" w:fill="auto"/>
            <w:noWrap/>
          </w:tcPr>
          <w:p w:rsidR="00B1783F" w:rsidRPr="00F11230" w:rsidRDefault="00B1783F" w:rsidP="00954D13">
            <w:pPr>
              <w:rPr>
                <w:rFonts w:ascii="Arial" w:hAnsi="Arial" w:cs="Arial"/>
                <w:sz w:val="20"/>
                <w:szCs w:val="20"/>
              </w:rPr>
            </w:pPr>
            <w:r>
              <w:rPr>
                <w:rFonts w:ascii="Arial" w:hAnsi="Arial" w:cs="Arial"/>
                <w:sz w:val="20"/>
                <w:szCs w:val="20"/>
              </w:rPr>
              <w:t>1. Човек и географија</w:t>
            </w:r>
          </w:p>
          <w:p w:rsidR="00B1783F" w:rsidRPr="00F11230" w:rsidRDefault="00B1783F" w:rsidP="00954D13">
            <w:pPr>
              <w:rPr>
                <w:rFonts w:ascii="Arial" w:hAnsi="Arial" w:cs="Arial"/>
                <w:sz w:val="20"/>
                <w:szCs w:val="20"/>
                <w:lang w:val="ru-RU"/>
              </w:rPr>
            </w:pPr>
          </w:p>
          <w:p w:rsidR="00B1783F" w:rsidRPr="001F23BB" w:rsidRDefault="00B1783F" w:rsidP="00954D13">
            <w:pPr>
              <w:rPr>
                <w:rFonts w:ascii="Arial" w:hAnsi="Arial" w:cs="Arial"/>
                <w:sz w:val="20"/>
                <w:szCs w:val="20"/>
              </w:rPr>
            </w:pPr>
            <w:r w:rsidRPr="00F11230">
              <w:rPr>
                <w:rFonts w:ascii="Arial" w:hAnsi="Arial" w:cs="Arial"/>
                <w:sz w:val="20"/>
                <w:szCs w:val="20"/>
                <w:lang w:val="ru-RU"/>
              </w:rPr>
              <w:t xml:space="preserve">    </w:t>
            </w:r>
            <w:r>
              <w:rPr>
                <w:rFonts w:ascii="Arial" w:hAnsi="Arial" w:cs="Arial"/>
                <w:sz w:val="20"/>
                <w:szCs w:val="20"/>
              </w:rPr>
              <w:t>Иницијални тест</w:t>
            </w:r>
          </w:p>
        </w:tc>
        <w:tc>
          <w:tcPr>
            <w:tcW w:w="3265" w:type="dxa"/>
            <w:shd w:val="clear" w:color="auto" w:fill="auto"/>
            <w:noWrap/>
          </w:tcPr>
          <w:p w:rsidR="00B1783F" w:rsidRPr="004F7911" w:rsidRDefault="00B1783F" w:rsidP="00954D13">
            <w:pPr>
              <w:rPr>
                <w:rFonts w:ascii="Arial" w:hAnsi="Arial" w:cs="Arial"/>
                <w:sz w:val="20"/>
                <w:szCs w:val="20"/>
              </w:rPr>
            </w:pPr>
            <w:r>
              <w:rPr>
                <w:rFonts w:ascii="Arial" w:hAnsi="Arial" w:cs="Arial"/>
                <w:sz w:val="20"/>
                <w:szCs w:val="20"/>
              </w:rPr>
              <w:t>1</w:t>
            </w:r>
          </w:p>
        </w:tc>
        <w:tc>
          <w:tcPr>
            <w:tcW w:w="2681" w:type="dxa"/>
            <w:shd w:val="clear" w:color="auto" w:fill="auto"/>
            <w:noWrap/>
          </w:tcPr>
          <w:p w:rsidR="00B1783F" w:rsidRDefault="00B1783F" w:rsidP="00954D13">
            <w:pPr>
              <w:rPr>
                <w:rFonts w:ascii="Arial" w:hAnsi="Arial" w:cs="Arial"/>
                <w:sz w:val="20"/>
                <w:szCs w:val="20"/>
              </w:rPr>
            </w:pPr>
          </w:p>
        </w:tc>
        <w:tc>
          <w:tcPr>
            <w:tcW w:w="2069" w:type="dxa"/>
            <w:shd w:val="clear" w:color="auto" w:fill="auto"/>
            <w:noWrap/>
          </w:tcPr>
          <w:p w:rsidR="00B1783F" w:rsidRDefault="00B1783F" w:rsidP="00954D13">
            <w:pPr>
              <w:rPr>
                <w:rFonts w:ascii="Arial" w:hAnsi="Arial" w:cs="Arial"/>
                <w:sz w:val="20"/>
                <w:szCs w:val="20"/>
              </w:rPr>
            </w:pPr>
          </w:p>
          <w:p w:rsidR="00B1783F" w:rsidRDefault="00B1783F" w:rsidP="00954D13">
            <w:pPr>
              <w:rPr>
                <w:rFonts w:ascii="Arial" w:hAnsi="Arial" w:cs="Arial"/>
                <w:sz w:val="20"/>
                <w:szCs w:val="20"/>
              </w:rPr>
            </w:pPr>
          </w:p>
          <w:p w:rsidR="00B1783F" w:rsidRPr="001F23BB" w:rsidRDefault="00B1783F" w:rsidP="00954D13">
            <w:pPr>
              <w:rPr>
                <w:rFonts w:ascii="Arial" w:hAnsi="Arial" w:cs="Arial"/>
                <w:sz w:val="20"/>
                <w:szCs w:val="20"/>
              </w:rPr>
            </w:pPr>
            <w:r>
              <w:rPr>
                <w:rFonts w:ascii="Arial" w:hAnsi="Arial" w:cs="Arial"/>
                <w:sz w:val="20"/>
                <w:szCs w:val="20"/>
              </w:rPr>
              <w:t>1</w:t>
            </w:r>
          </w:p>
        </w:tc>
        <w:tc>
          <w:tcPr>
            <w:tcW w:w="2244" w:type="dxa"/>
            <w:shd w:val="clear" w:color="auto" w:fill="auto"/>
            <w:noWrap/>
          </w:tcPr>
          <w:p w:rsidR="00B1783F" w:rsidRPr="00F11230" w:rsidRDefault="00B1783F" w:rsidP="00954D13">
            <w:pPr>
              <w:rPr>
                <w:rFonts w:ascii="Arial" w:hAnsi="Arial" w:cs="Arial"/>
                <w:b/>
                <w:sz w:val="20"/>
                <w:szCs w:val="20"/>
                <w:lang w:val="ru-RU"/>
              </w:rPr>
            </w:pPr>
            <w:r w:rsidRPr="00F11230">
              <w:rPr>
                <w:rFonts w:ascii="Arial" w:hAnsi="Arial" w:cs="Arial"/>
                <w:b/>
                <w:sz w:val="20"/>
                <w:szCs w:val="20"/>
                <w:lang w:val="ru-RU"/>
              </w:rPr>
              <w:t>2</w:t>
            </w:r>
          </w:p>
        </w:tc>
      </w:tr>
      <w:tr w:rsidR="00B1783F" w:rsidTr="00063502">
        <w:trPr>
          <w:trHeight w:val="288"/>
        </w:trPr>
        <w:tc>
          <w:tcPr>
            <w:tcW w:w="3923" w:type="dxa"/>
            <w:shd w:val="clear" w:color="auto" w:fill="auto"/>
            <w:noWrap/>
          </w:tcPr>
          <w:p w:rsidR="00B1783F" w:rsidRDefault="00B1783F" w:rsidP="00954D13">
            <w:pPr>
              <w:rPr>
                <w:rFonts w:ascii="Arial" w:hAnsi="Arial" w:cs="Arial"/>
                <w:sz w:val="20"/>
                <w:szCs w:val="20"/>
              </w:rPr>
            </w:pPr>
            <w:r>
              <w:rPr>
                <w:rFonts w:ascii="Arial" w:hAnsi="Arial" w:cs="Arial"/>
                <w:sz w:val="20"/>
                <w:szCs w:val="20"/>
              </w:rPr>
              <w:t>2. Васиона и Земља</w:t>
            </w:r>
          </w:p>
        </w:tc>
        <w:tc>
          <w:tcPr>
            <w:tcW w:w="3265" w:type="dxa"/>
            <w:shd w:val="clear" w:color="auto" w:fill="auto"/>
            <w:noWrap/>
          </w:tcPr>
          <w:p w:rsidR="00B1783F" w:rsidRPr="004F7911" w:rsidRDefault="00B1783F" w:rsidP="00954D13">
            <w:pPr>
              <w:rPr>
                <w:rFonts w:ascii="Arial" w:hAnsi="Arial" w:cs="Arial"/>
                <w:sz w:val="20"/>
                <w:szCs w:val="20"/>
              </w:rPr>
            </w:pPr>
            <w:r>
              <w:rPr>
                <w:rFonts w:ascii="Arial" w:hAnsi="Arial" w:cs="Arial"/>
                <w:sz w:val="20"/>
                <w:szCs w:val="20"/>
              </w:rPr>
              <w:t>3</w:t>
            </w:r>
          </w:p>
        </w:tc>
        <w:tc>
          <w:tcPr>
            <w:tcW w:w="2681" w:type="dxa"/>
            <w:shd w:val="clear" w:color="auto" w:fill="auto"/>
            <w:noWrap/>
          </w:tcPr>
          <w:p w:rsidR="00B1783F" w:rsidRPr="004F7911" w:rsidRDefault="00B1783F" w:rsidP="00954D13">
            <w:pPr>
              <w:rPr>
                <w:rFonts w:ascii="Arial" w:hAnsi="Arial" w:cs="Arial"/>
                <w:sz w:val="20"/>
                <w:szCs w:val="20"/>
              </w:rPr>
            </w:pPr>
            <w:r>
              <w:rPr>
                <w:rFonts w:ascii="Arial" w:hAnsi="Arial" w:cs="Arial"/>
                <w:sz w:val="20"/>
                <w:szCs w:val="20"/>
              </w:rPr>
              <w:t>1</w:t>
            </w:r>
          </w:p>
        </w:tc>
        <w:tc>
          <w:tcPr>
            <w:tcW w:w="2069" w:type="dxa"/>
            <w:shd w:val="clear" w:color="auto" w:fill="auto"/>
            <w:noWrap/>
          </w:tcPr>
          <w:p w:rsidR="00B1783F" w:rsidRPr="004F7911" w:rsidRDefault="00B1783F" w:rsidP="00954D13">
            <w:pPr>
              <w:rPr>
                <w:rFonts w:ascii="Arial" w:hAnsi="Arial" w:cs="Arial"/>
                <w:sz w:val="20"/>
                <w:szCs w:val="20"/>
              </w:rPr>
            </w:pPr>
          </w:p>
        </w:tc>
        <w:tc>
          <w:tcPr>
            <w:tcW w:w="2244" w:type="dxa"/>
            <w:shd w:val="clear" w:color="auto" w:fill="auto"/>
            <w:noWrap/>
          </w:tcPr>
          <w:p w:rsidR="00B1783F" w:rsidRPr="004F7911" w:rsidRDefault="00B1783F" w:rsidP="00954D13">
            <w:pPr>
              <w:rPr>
                <w:rFonts w:ascii="Arial" w:hAnsi="Arial" w:cs="Arial"/>
                <w:b/>
                <w:sz w:val="20"/>
                <w:szCs w:val="20"/>
              </w:rPr>
            </w:pPr>
            <w:r>
              <w:rPr>
                <w:rFonts w:ascii="Arial" w:hAnsi="Arial" w:cs="Arial"/>
                <w:b/>
                <w:sz w:val="20"/>
                <w:szCs w:val="20"/>
              </w:rPr>
              <w:t>4</w:t>
            </w:r>
          </w:p>
        </w:tc>
      </w:tr>
      <w:tr w:rsidR="00B1783F" w:rsidTr="00063502">
        <w:trPr>
          <w:trHeight w:val="690"/>
        </w:trPr>
        <w:tc>
          <w:tcPr>
            <w:tcW w:w="3923" w:type="dxa"/>
            <w:shd w:val="clear" w:color="auto" w:fill="auto"/>
            <w:noWrap/>
          </w:tcPr>
          <w:p w:rsidR="00B1783F" w:rsidRDefault="00B1783F" w:rsidP="00954D13">
            <w:pPr>
              <w:rPr>
                <w:rFonts w:ascii="Arial" w:hAnsi="Arial" w:cs="Arial"/>
                <w:sz w:val="20"/>
                <w:szCs w:val="20"/>
              </w:rPr>
            </w:pPr>
            <w:r>
              <w:rPr>
                <w:rFonts w:ascii="Arial" w:hAnsi="Arial" w:cs="Arial"/>
                <w:sz w:val="20"/>
                <w:szCs w:val="20"/>
              </w:rPr>
              <w:t>3. Планета Земља</w:t>
            </w:r>
          </w:p>
          <w:p w:rsidR="00B1783F" w:rsidRDefault="00B1783F" w:rsidP="00954D13">
            <w:pPr>
              <w:rPr>
                <w:rFonts w:ascii="Arial" w:hAnsi="Arial" w:cs="Arial"/>
                <w:sz w:val="20"/>
                <w:szCs w:val="20"/>
              </w:rPr>
            </w:pPr>
          </w:p>
          <w:p w:rsidR="00B1783F" w:rsidRPr="00F11230" w:rsidRDefault="00B1783F" w:rsidP="00954D13">
            <w:pPr>
              <w:rPr>
                <w:rFonts w:ascii="Arial" w:hAnsi="Arial" w:cs="Arial"/>
                <w:sz w:val="20"/>
                <w:szCs w:val="20"/>
              </w:rPr>
            </w:pPr>
            <w:r>
              <w:rPr>
                <w:rFonts w:ascii="Arial" w:hAnsi="Arial" w:cs="Arial"/>
                <w:sz w:val="20"/>
                <w:szCs w:val="20"/>
              </w:rPr>
              <w:t xml:space="preserve">   Завршни тест</w:t>
            </w:r>
          </w:p>
        </w:tc>
        <w:tc>
          <w:tcPr>
            <w:tcW w:w="3265" w:type="dxa"/>
            <w:shd w:val="clear" w:color="auto" w:fill="auto"/>
            <w:noWrap/>
          </w:tcPr>
          <w:p w:rsidR="00B1783F" w:rsidRPr="004F7911" w:rsidRDefault="00B1783F" w:rsidP="00954D13">
            <w:pPr>
              <w:rPr>
                <w:rFonts w:ascii="Arial" w:hAnsi="Arial" w:cs="Arial"/>
                <w:sz w:val="20"/>
                <w:szCs w:val="20"/>
              </w:rPr>
            </w:pPr>
            <w:r>
              <w:rPr>
                <w:rFonts w:ascii="Arial" w:hAnsi="Arial" w:cs="Arial"/>
                <w:sz w:val="20"/>
                <w:szCs w:val="20"/>
              </w:rPr>
              <w:t>19</w:t>
            </w:r>
          </w:p>
        </w:tc>
        <w:tc>
          <w:tcPr>
            <w:tcW w:w="2681" w:type="dxa"/>
            <w:shd w:val="clear" w:color="auto" w:fill="auto"/>
            <w:noWrap/>
          </w:tcPr>
          <w:p w:rsidR="00B1783F" w:rsidRPr="004F7911" w:rsidRDefault="00B1783F" w:rsidP="00954D13">
            <w:pPr>
              <w:rPr>
                <w:rFonts w:ascii="Arial" w:hAnsi="Arial" w:cs="Arial"/>
                <w:sz w:val="20"/>
                <w:szCs w:val="20"/>
              </w:rPr>
            </w:pPr>
            <w:r>
              <w:rPr>
                <w:rFonts w:ascii="Arial" w:hAnsi="Arial" w:cs="Arial"/>
                <w:sz w:val="20"/>
                <w:szCs w:val="20"/>
              </w:rPr>
              <w:t>10</w:t>
            </w:r>
          </w:p>
        </w:tc>
        <w:tc>
          <w:tcPr>
            <w:tcW w:w="2069" w:type="dxa"/>
            <w:shd w:val="clear" w:color="auto" w:fill="auto"/>
            <w:noWrap/>
          </w:tcPr>
          <w:p w:rsidR="00B1783F" w:rsidRDefault="00B1783F" w:rsidP="00954D13">
            <w:pPr>
              <w:rPr>
                <w:rFonts w:ascii="Arial" w:hAnsi="Arial" w:cs="Arial"/>
                <w:sz w:val="20"/>
                <w:szCs w:val="20"/>
              </w:rPr>
            </w:pPr>
            <w:r>
              <w:rPr>
                <w:rFonts w:ascii="Arial" w:hAnsi="Arial" w:cs="Arial"/>
                <w:sz w:val="20"/>
                <w:szCs w:val="20"/>
              </w:rPr>
              <w:t xml:space="preserve">                              </w:t>
            </w:r>
          </w:p>
          <w:p w:rsidR="00B1783F" w:rsidRDefault="00B1783F" w:rsidP="00954D13">
            <w:pPr>
              <w:rPr>
                <w:rFonts w:ascii="Arial" w:hAnsi="Arial" w:cs="Arial"/>
                <w:sz w:val="20"/>
                <w:szCs w:val="20"/>
              </w:rPr>
            </w:pPr>
          </w:p>
          <w:p w:rsidR="00B1783F" w:rsidRPr="001E4558" w:rsidRDefault="00B1783F" w:rsidP="00954D13">
            <w:pPr>
              <w:rPr>
                <w:rFonts w:ascii="Arial" w:hAnsi="Arial" w:cs="Arial"/>
                <w:sz w:val="20"/>
                <w:szCs w:val="20"/>
              </w:rPr>
            </w:pPr>
            <w:r>
              <w:rPr>
                <w:rFonts w:ascii="Arial" w:hAnsi="Arial" w:cs="Arial"/>
                <w:sz w:val="20"/>
                <w:szCs w:val="20"/>
              </w:rPr>
              <w:t>1</w:t>
            </w:r>
          </w:p>
        </w:tc>
        <w:tc>
          <w:tcPr>
            <w:tcW w:w="2244" w:type="dxa"/>
            <w:shd w:val="clear" w:color="auto" w:fill="auto"/>
            <w:noWrap/>
          </w:tcPr>
          <w:p w:rsidR="00B1783F" w:rsidRPr="004B59FD" w:rsidRDefault="00B1783F" w:rsidP="00954D13">
            <w:pPr>
              <w:rPr>
                <w:rFonts w:ascii="Arial" w:hAnsi="Arial" w:cs="Arial"/>
                <w:b/>
                <w:sz w:val="20"/>
                <w:szCs w:val="20"/>
              </w:rPr>
            </w:pPr>
            <w:r>
              <w:rPr>
                <w:rFonts w:ascii="Arial" w:hAnsi="Arial" w:cs="Arial"/>
                <w:b/>
                <w:sz w:val="20"/>
                <w:szCs w:val="20"/>
              </w:rPr>
              <w:t>30</w:t>
            </w:r>
          </w:p>
        </w:tc>
      </w:tr>
      <w:tr w:rsidR="00B1783F" w:rsidTr="00063502">
        <w:trPr>
          <w:trHeight w:val="419"/>
        </w:trPr>
        <w:tc>
          <w:tcPr>
            <w:tcW w:w="3923" w:type="dxa"/>
            <w:shd w:val="clear" w:color="auto" w:fill="auto"/>
            <w:noWrap/>
          </w:tcPr>
          <w:p w:rsidR="00B1783F" w:rsidRPr="00F11230" w:rsidRDefault="00B1783F" w:rsidP="00954D13">
            <w:pPr>
              <w:rPr>
                <w:rFonts w:ascii="Arial" w:hAnsi="Arial" w:cs="Arial"/>
                <w:sz w:val="20"/>
                <w:szCs w:val="20"/>
              </w:rPr>
            </w:pPr>
            <w:r>
              <w:rPr>
                <w:rFonts w:ascii="Arial" w:hAnsi="Arial" w:cs="Arial"/>
                <w:b/>
                <w:bCs/>
                <w:sz w:val="20"/>
                <w:szCs w:val="20"/>
              </w:rPr>
              <w:t xml:space="preserve">   Укупно</w:t>
            </w:r>
          </w:p>
        </w:tc>
        <w:tc>
          <w:tcPr>
            <w:tcW w:w="3265" w:type="dxa"/>
            <w:shd w:val="clear" w:color="auto" w:fill="auto"/>
            <w:noWrap/>
          </w:tcPr>
          <w:p w:rsidR="00B1783F" w:rsidRPr="004F7911" w:rsidRDefault="00B1783F" w:rsidP="00954D13">
            <w:pPr>
              <w:rPr>
                <w:rFonts w:ascii="Arial" w:hAnsi="Arial" w:cs="Arial"/>
                <w:sz w:val="20"/>
                <w:szCs w:val="20"/>
              </w:rPr>
            </w:pPr>
            <w:r>
              <w:rPr>
                <w:rFonts w:ascii="Arial" w:hAnsi="Arial" w:cs="Arial"/>
                <w:sz w:val="20"/>
                <w:szCs w:val="20"/>
              </w:rPr>
              <w:t>23</w:t>
            </w:r>
          </w:p>
        </w:tc>
        <w:tc>
          <w:tcPr>
            <w:tcW w:w="2681" w:type="dxa"/>
            <w:shd w:val="clear" w:color="auto" w:fill="auto"/>
            <w:noWrap/>
          </w:tcPr>
          <w:p w:rsidR="00B1783F" w:rsidRPr="004F7911" w:rsidRDefault="00B1783F" w:rsidP="00954D13">
            <w:pPr>
              <w:rPr>
                <w:rFonts w:ascii="Arial" w:hAnsi="Arial" w:cs="Arial"/>
                <w:sz w:val="20"/>
                <w:szCs w:val="20"/>
              </w:rPr>
            </w:pPr>
            <w:r>
              <w:rPr>
                <w:rFonts w:ascii="Arial" w:hAnsi="Arial" w:cs="Arial"/>
                <w:sz w:val="20"/>
                <w:szCs w:val="20"/>
              </w:rPr>
              <w:t>11</w:t>
            </w:r>
          </w:p>
        </w:tc>
        <w:tc>
          <w:tcPr>
            <w:tcW w:w="2069" w:type="dxa"/>
            <w:shd w:val="clear" w:color="auto" w:fill="auto"/>
            <w:noWrap/>
          </w:tcPr>
          <w:p w:rsidR="00B1783F" w:rsidRDefault="00B1783F" w:rsidP="00954D13">
            <w:pPr>
              <w:rPr>
                <w:rFonts w:ascii="Arial" w:hAnsi="Arial" w:cs="Arial"/>
                <w:sz w:val="20"/>
                <w:szCs w:val="20"/>
              </w:rPr>
            </w:pPr>
            <w:r>
              <w:rPr>
                <w:rFonts w:ascii="Arial" w:hAnsi="Arial" w:cs="Arial"/>
                <w:sz w:val="20"/>
                <w:szCs w:val="20"/>
              </w:rPr>
              <w:t>2</w:t>
            </w:r>
          </w:p>
          <w:p w:rsidR="00B1783F" w:rsidRPr="004F7911" w:rsidRDefault="00B1783F" w:rsidP="00954D13">
            <w:pPr>
              <w:rPr>
                <w:rFonts w:ascii="Arial" w:hAnsi="Arial" w:cs="Arial"/>
                <w:sz w:val="20"/>
                <w:szCs w:val="20"/>
              </w:rPr>
            </w:pPr>
          </w:p>
        </w:tc>
        <w:tc>
          <w:tcPr>
            <w:tcW w:w="2244" w:type="dxa"/>
            <w:shd w:val="clear" w:color="auto" w:fill="auto"/>
            <w:noWrap/>
          </w:tcPr>
          <w:p w:rsidR="00B1783F" w:rsidRPr="004F7911" w:rsidRDefault="00B1783F" w:rsidP="00954D13">
            <w:pPr>
              <w:rPr>
                <w:rFonts w:ascii="Arial" w:hAnsi="Arial" w:cs="Arial"/>
                <w:b/>
                <w:sz w:val="20"/>
                <w:szCs w:val="20"/>
              </w:rPr>
            </w:pPr>
            <w:r>
              <w:rPr>
                <w:rFonts w:ascii="Arial" w:hAnsi="Arial" w:cs="Arial"/>
                <w:b/>
                <w:sz w:val="20"/>
                <w:szCs w:val="20"/>
              </w:rPr>
              <w:t>36</w:t>
            </w:r>
          </w:p>
        </w:tc>
      </w:tr>
    </w:tbl>
    <w:p w:rsidR="00AF6CFB" w:rsidRDefault="00AF6CFB" w:rsidP="00273B53">
      <w:pPr>
        <w:rPr>
          <w:b/>
          <w:sz w:val="32"/>
          <w:szCs w:val="32"/>
          <w:lang w:val="ru-RU"/>
        </w:rPr>
      </w:pPr>
    </w:p>
    <w:tbl>
      <w:tblPr>
        <w:tblW w:w="14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793"/>
        <w:gridCol w:w="334"/>
        <w:gridCol w:w="3210"/>
        <w:gridCol w:w="5812"/>
      </w:tblGrid>
      <w:tr w:rsidR="00B1783F" w:rsidRPr="00063502" w:rsidTr="00D83C14">
        <w:tc>
          <w:tcPr>
            <w:tcW w:w="4793" w:type="dxa"/>
            <w:shd w:val="clear" w:color="auto" w:fill="D9D9D9"/>
            <w:vAlign w:val="center"/>
          </w:tcPr>
          <w:p w:rsidR="00B1783F" w:rsidRPr="00063502" w:rsidRDefault="00B1783F" w:rsidP="00954D13">
            <w:pPr>
              <w:keepNext/>
              <w:jc w:val="center"/>
              <w:rPr>
                <w:sz w:val="20"/>
                <w:szCs w:val="20"/>
                <w:lang w:val="ru-RU"/>
              </w:rPr>
            </w:pPr>
            <w:r w:rsidRPr="00063502">
              <w:rPr>
                <w:b/>
                <w:sz w:val="20"/>
                <w:szCs w:val="20"/>
                <w:lang w:val="ru-RU"/>
              </w:rPr>
              <w:t>ИСХОДИ</w:t>
            </w:r>
          </w:p>
          <w:p w:rsidR="00B1783F" w:rsidRPr="00063502" w:rsidRDefault="00B1783F" w:rsidP="00954D13">
            <w:pPr>
              <w:jc w:val="center"/>
              <w:rPr>
                <w:sz w:val="20"/>
                <w:szCs w:val="20"/>
                <w:lang w:val="ru-RU"/>
              </w:rPr>
            </w:pPr>
            <w:r w:rsidRPr="00063502">
              <w:rPr>
                <w:sz w:val="20"/>
                <w:szCs w:val="20"/>
                <w:lang w:val="ru-RU"/>
              </w:rPr>
              <w:t>По завршетку разреда ученик ће бити у стању да:</w:t>
            </w:r>
          </w:p>
        </w:tc>
        <w:tc>
          <w:tcPr>
            <w:tcW w:w="3544" w:type="dxa"/>
            <w:gridSpan w:val="2"/>
            <w:shd w:val="clear" w:color="auto" w:fill="D9D9D9"/>
            <w:vAlign w:val="center"/>
          </w:tcPr>
          <w:p w:rsidR="00B1783F" w:rsidRPr="00063502" w:rsidRDefault="00B1783F" w:rsidP="00954D13">
            <w:pPr>
              <w:keepNext/>
              <w:jc w:val="center"/>
              <w:rPr>
                <w:sz w:val="20"/>
                <w:szCs w:val="20"/>
              </w:rPr>
            </w:pPr>
            <w:r w:rsidRPr="00063502">
              <w:rPr>
                <w:b/>
                <w:sz w:val="20"/>
                <w:szCs w:val="20"/>
              </w:rPr>
              <w:t>ОБЛАСТ / ТЕМА</w:t>
            </w:r>
          </w:p>
        </w:tc>
        <w:tc>
          <w:tcPr>
            <w:tcW w:w="5812" w:type="dxa"/>
            <w:shd w:val="clear" w:color="auto" w:fill="D9D9D9"/>
            <w:vAlign w:val="center"/>
          </w:tcPr>
          <w:p w:rsidR="00B1783F" w:rsidRPr="00063502" w:rsidRDefault="00B1783F" w:rsidP="00954D13">
            <w:pPr>
              <w:jc w:val="center"/>
              <w:rPr>
                <w:sz w:val="20"/>
                <w:szCs w:val="20"/>
              </w:rPr>
            </w:pPr>
            <w:r w:rsidRPr="00063502">
              <w:rPr>
                <w:b/>
                <w:sz w:val="20"/>
                <w:szCs w:val="20"/>
              </w:rPr>
              <w:t xml:space="preserve">САДРЖАЈИ </w:t>
            </w:r>
          </w:p>
        </w:tc>
      </w:tr>
      <w:tr w:rsidR="00B1783F" w:rsidRPr="00A035C4" w:rsidTr="00D83C14">
        <w:trPr>
          <w:trHeight w:val="620"/>
        </w:trPr>
        <w:tc>
          <w:tcPr>
            <w:tcW w:w="4793" w:type="dxa"/>
            <w:vMerge w:val="restart"/>
            <w:shd w:val="clear" w:color="auto" w:fill="FFFFFF"/>
          </w:tcPr>
          <w:p w:rsidR="00B1783F" w:rsidRPr="00063502" w:rsidRDefault="00B1783F" w:rsidP="00B94A2F">
            <w:pPr>
              <w:numPr>
                <w:ilvl w:val="0"/>
                <w:numId w:val="72"/>
              </w:numPr>
              <w:ind w:left="162" w:hanging="180"/>
              <w:rPr>
                <w:sz w:val="20"/>
                <w:szCs w:val="20"/>
                <w:lang w:val="ru-RU"/>
              </w:rPr>
            </w:pPr>
            <w:r w:rsidRPr="00063502">
              <w:rPr>
                <w:sz w:val="20"/>
                <w:szCs w:val="20"/>
                <w:lang w:val="ru-RU"/>
              </w:rPr>
              <w:t>повеже постојећа знања о природи и друштву са географијом као науком;</w:t>
            </w:r>
          </w:p>
          <w:p w:rsidR="00B1783F" w:rsidRPr="00063502" w:rsidRDefault="00B1783F" w:rsidP="00B94A2F">
            <w:pPr>
              <w:numPr>
                <w:ilvl w:val="0"/>
                <w:numId w:val="72"/>
              </w:numPr>
              <w:ind w:left="162" w:hanging="180"/>
              <w:rPr>
                <w:sz w:val="20"/>
                <w:szCs w:val="20"/>
                <w:lang w:val="ru-RU"/>
              </w:rPr>
            </w:pPr>
            <w:r w:rsidRPr="00063502">
              <w:rPr>
                <w:sz w:val="20"/>
                <w:szCs w:val="20"/>
                <w:lang w:val="ru-RU"/>
              </w:rPr>
              <w:t>повеже географска знања о свету са историјским развојем људског друштва и научно-техничким прогресом;</w:t>
            </w:r>
          </w:p>
          <w:p w:rsidR="00B1783F" w:rsidRPr="00063502" w:rsidRDefault="00B1783F" w:rsidP="00B94A2F">
            <w:pPr>
              <w:numPr>
                <w:ilvl w:val="0"/>
                <w:numId w:val="72"/>
              </w:numPr>
              <w:ind w:left="162" w:hanging="180"/>
              <w:rPr>
                <w:sz w:val="20"/>
                <w:szCs w:val="20"/>
                <w:lang w:val="ru-RU"/>
              </w:rPr>
            </w:pPr>
            <w:r w:rsidRPr="00063502">
              <w:rPr>
                <w:sz w:val="20"/>
                <w:szCs w:val="20"/>
                <w:lang w:val="ru-RU"/>
              </w:rPr>
              <w:t>на примерима покаже значај учења географије за свакодневни живот човека;</w:t>
            </w:r>
          </w:p>
          <w:p w:rsidR="00B1783F" w:rsidRPr="00063502" w:rsidRDefault="00B1783F" w:rsidP="00B94A2F">
            <w:pPr>
              <w:numPr>
                <w:ilvl w:val="0"/>
                <w:numId w:val="72"/>
              </w:numPr>
              <w:ind w:left="162" w:hanging="180"/>
              <w:rPr>
                <w:sz w:val="20"/>
                <w:szCs w:val="20"/>
                <w:lang w:val="ru-RU"/>
              </w:rPr>
            </w:pPr>
            <w:r w:rsidRPr="00063502">
              <w:rPr>
                <w:sz w:val="20"/>
                <w:szCs w:val="20"/>
                <w:lang w:val="ru-RU"/>
              </w:rPr>
              <w:t>разликује одговорно од неодговорног понашања човека према природним ресурсима и опстанку живота на планети Земљи;</w:t>
            </w:r>
          </w:p>
          <w:p w:rsidR="00B1783F" w:rsidRPr="00063502" w:rsidRDefault="00B1783F" w:rsidP="00B94A2F">
            <w:pPr>
              <w:numPr>
                <w:ilvl w:val="0"/>
                <w:numId w:val="72"/>
              </w:numPr>
              <w:ind w:left="162" w:hanging="180"/>
              <w:rPr>
                <w:sz w:val="20"/>
                <w:szCs w:val="20"/>
                <w:lang w:val="ru-RU"/>
              </w:rPr>
            </w:pPr>
            <w:r w:rsidRPr="00063502">
              <w:rPr>
                <w:sz w:val="20"/>
                <w:szCs w:val="20"/>
                <w:lang w:val="ru-RU"/>
              </w:rPr>
              <w:t>разликује појмове васиона, галаксија, Млечни пут, Сунчев систем, Земља;</w:t>
            </w:r>
          </w:p>
          <w:p w:rsidR="00B1783F" w:rsidRPr="00063502" w:rsidRDefault="00B1783F" w:rsidP="00B94A2F">
            <w:pPr>
              <w:numPr>
                <w:ilvl w:val="0"/>
                <w:numId w:val="72"/>
              </w:numPr>
              <w:ind w:left="162" w:hanging="180"/>
              <w:rPr>
                <w:sz w:val="20"/>
                <w:szCs w:val="20"/>
                <w:lang w:val="ru-RU"/>
              </w:rPr>
            </w:pPr>
            <w:r w:rsidRPr="00063502">
              <w:rPr>
                <w:sz w:val="20"/>
                <w:szCs w:val="20"/>
                <w:lang w:val="ru-RU"/>
              </w:rPr>
              <w:t>објасни и прикаже структуру Сунчевог система и положај Земље у њему;</w:t>
            </w:r>
          </w:p>
          <w:p w:rsidR="00B1783F" w:rsidRPr="00063502" w:rsidRDefault="00B1783F" w:rsidP="00B94A2F">
            <w:pPr>
              <w:numPr>
                <w:ilvl w:val="0"/>
                <w:numId w:val="72"/>
              </w:numPr>
              <w:ind w:left="162" w:hanging="180"/>
              <w:rPr>
                <w:sz w:val="20"/>
                <w:szCs w:val="20"/>
                <w:lang w:val="ru-RU"/>
              </w:rPr>
            </w:pPr>
            <w:r w:rsidRPr="00063502">
              <w:rPr>
                <w:sz w:val="20"/>
                <w:szCs w:val="20"/>
                <w:lang w:val="ru-RU"/>
              </w:rPr>
              <w:t>разликује небеска тела и наводи њихове карактеристике;</w:t>
            </w:r>
          </w:p>
          <w:p w:rsidR="00B1783F" w:rsidRPr="00063502" w:rsidRDefault="00B1783F" w:rsidP="00B94A2F">
            <w:pPr>
              <w:numPr>
                <w:ilvl w:val="0"/>
                <w:numId w:val="72"/>
              </w:numPr>
              <w:ind w:left="162" w:hanging="180"/>
              <w:rPr>
                <w:sz w:val="20"/>
                <w:szCs w:val="20"/>
                <w:lang w:val="ru-RU"/>
              </w:rPr>
            </w:pPr>
            <w:r w:rsidRPr="00063502">
              <w:rPr>
                <w:sz w:val="20"/>
                <w:szCs w:val="20"/>
                <w:lang w:val="ru-RU"/>
              </w:rPr>
              <w:t>одреди положај Месеца у односу на Земљу и именује месечеве мене;</w:t>
            </w:r>
          </w:p>
          <w:p w:rsidR="00B1783F" w:rsidRPr="00063502" w:rsidRDefault="00B1783F" w:rsidP="00B94A2F">
            <w:pPr>
              <w:numPr>
                <w:ilvl w:val="0"/>
                <w:numId w:val="72"/>
              </w:numPr>
              <w:ind w:left="162" w:hanging="180"/>
              <w:rPr>
                <w:sz w:val="20"/>
                <w:szCs w:val="20"/>
                <w:lang w:val="ru-RU"/>
              </w:rPr>
            </w:pPr>
            <w:r w:rsidRPr="00063502">
              <w:rPr>
                <w:sz w:val="20"/>
                <w:szCs w:val="20"/>
                <w:lang w:val="ru-RU"/>
              </w:rPr>
              <w:t>помоћу глобуса опише облик Земље и наведе доказе о њеном облику;</w:t>
            </w:r>
          </w:p>
          <w:p w:rsidR="00B1783F" w:rsidRPr="00063502" w:rsidRDefault="00B1783F" w:rsidP="00B94A2F">
            <w:pPr>
              <w:numPr>
                <w:ilvl w:val="0"/>
                <w:numId w:val="72"/>
              </w:numPr>
              <w:ind w:left="162" w:hanging="180"/>
              <w:rPr>
                <w:sz w:val="20"/>
                <w:szCs w:val="20"/>
                <w:lang w:val="ru-RU"/>
              </w:rPr>
            </w:pPr>
            <w:r w:rsidRPr="00063502">
              <w:rPr>
                <w:sz w:val="20"/>
                <w:szCs w:val="20"/>
                <w:lang w:val="ru-RU"/>
              </w:rPr>
              <w:t>помоћу карте опише распоред копна и воде на Земљи и наведе називе континената и океана;</w:t>
            </w:r>
          </w:p>
          <w:p w:rsidR="00B1783F" w:rsidRPr="00063502" w:rsidRDefault="00B1783F" w:rsidP="00B94A2F">
            <w:pPr>
              <w:numPr>
                <w:ilvl w:val="0"/>
                <w:numId w:val="72"/>
              </w:numPr>
              <w:ind w:left="162" w:hanging="180"/>
              <w:rPr>
                <w:sz w:val="20"/>
                <w:szCs w:val="20"/>
                <w:lang w:val="ru-RU"/>
              </w:rPr>
            </w:pPr>
            <w:r w:rsidRPr="00063502">
              <w:rPr>
                <w:sz w:val="20"/>
                <w:szCs w:val="20"/>
                <w:lang w:val="ru-RU"/>
              </w:rPr>
              <w:t>примерима објасни деловање Земљине теже на географски омотач;</w:t>
            </w:r>
          </w:p>
          <w:p w:rsidR="00B1783F" w:rsidRPr="00063502" w:rsidRDefault="00B1783F" w:rsidP="00B94A2F">
            <w:pPr>
              <w:numPr>
                <w:ilvl w:val="0"/>
                <w:numId w:val="72"/>
              </w:numPr>
              <w:ind w:left="162" w:hanging="180"/>
              <w:rPr>
                <w:sz w:val="20"/>
                <w:szCs w:val="20"/>
                <w:lang w:val="ru-RU"/>
              </w:rPr>
            </w:pPr>
            <w:r w:rsidRPr="00063502">
              <w:rPr>
                <w:sz w:val="20"/>
                <w:szCs w:val="20"/>
                <w:lang w:val="ru-RU"/>
              </w:rPr>
              <w:t>разликује и објасни Земљина кретања и њихове последице;</w:t>
            </w:r>
          </w:p>
          <w:p w:rsidR="00B1783F" w:rsidRPr="00063502" w:rsidRDefault="00B1783F" w:rsidP="00B94A2F">
            <w:pPr>
              <w:numPr>
                <w:ilvl w:val="0"/>
                <w:numId w:val="72"/>
              </w:numPr>
              <w:ind w:left="162" w:hanging="180"/>
              <w:rPr>
                <w:sz w:val="20"/>
                <w:szCs w:val="20"/>
                <w:lang w:val="ru-RU"/>
              </w:rPr>
            </w:pPr>
            <w:r w:rsidRPr="00063502">
              <w:rPr>
                <w:sz w:val="20"/>
                <w:szCs w:val="20"/>
                <w:lang w:val="ru-RU"/>
              </w:rPr>
              <w:t>повеже смер ротације са сменом дана и ноћи;</w:t>
            </w:r>
          </w:p>
          <w:p w:rsidR="00B1783F" w:rsidRPr="00063502" w:rsidRDefault="00B1783F" w:rsidP="00B94A2F">
            <w:pPr>
              <w:numPr>
                <w:ilvl w:val="0"/>
                <w:numId w:val="72"/>
              </w:numPr>
              <w:ind w:left="162" w:hanging="180"/>
              <w:rPr>
                <w:sz w:val="20"/>
                <w:szCs w:val="20"/>
                <w:lang w:val="ru-RU"/>
              </w:rPr>
            </w:pPr>
            <w:r w:rsidRPr="00063502">
              <w:rPr>
                <w:sz w:val="20"/>
                <w:szCs w:val="20"/>
                <w:lang w:val="ru-RU"/>
              </w:rPr>
              <w:t>повеже нагнутост земљине осе са различитом осветљеношћу површине Земље;</w:t>
            </w:r>
          </w:p>
          <w:p w:rsidR="00B1783F" w:rsidRPr="00063502" w:rsidRDefault="00B1783F" w:rsidP="00B94A2F">
            <w:pPr>
              <w:numPr>
                <w:ilvl w:val="0"/>
                <w:numId w:val="72"/>
              </w:numPr>
              <w:ind w:left="162" w:hanging="180"/>
              <w:rPr>
                <w:sz w:val="20"/>
                <w:szCs w:val="20"/>
                <w:lang w:val="ru-RU"/>
              </w:rPr>
            </w:pPr>
            <w:r w:rsidRPr="00063502">
              <w:rPr>
                <w:sz w:val="20"/>
                <w:szCs w:val="20"/>
                <w:lang w:val="ru-RU"/>
              </w:rPr>
              <w:t>повеже револуцију Земље са сменом годишљих доба на северној и јужној полулопти и појавом топлотних појасева;</w:t>
            </w:r>
          </w:p>
          <w:p w:rsidR="00B1783F" w:rsidRPr="00063502" w:rsidRDefault="00B1783F" w:rsidP="00B94A2F">
            <w:pPr>
              <w:numPr>
                <w:ilvl w:val="0"/>
                <w:numId w:val="72"/>
              </w:numPr>
              <w:ind w:left="162" w:hanging="180"/>
              <w:rPr>
                <w:sz w:val="20"/>
                <w:szCs w:val="20"/>
                <w:lang w:val="ru-RU"/>
              </w:rPr>
            </w:pPr>
            <w:r w:rsidRPr="00063502">
              <w:rPr>
                <w:sz w:val="20"/>
                <w:szCs w:val="20"/>
                <w:lang w:val="ru-RU"/>
              </w:rPr>
              <w:t>разликује деловање унутрашњих сила (сила Земљине теже, унутрашња топлота Земље);</w:t>
            </w:r>
          </w:p>
          <w:p w:rsidR="00B1783F" w:rsidRPr="00063502" w:rsidRDefault="00B1783F" w:rsidP="00B94A2F">
            <w:pPr>
              <w:numPr>
                <w:ilvl w:val="0"/>
                <w:numId w:val="72"/>
              </w:numPr>
              <w:ind w:left="162" w:hanging="180"/>
              <w:rPr>
                <w:sz w:val="20"/>
                <w:szCs w:val="20"/>
                <w:lang w:val="ru-RU"/>
              </w:rPr>
            </w:pPr>
            <w:r w:rsidRPr="00063502">
              <w:rPr>
                <w:sz w:val="20"/>
                <w:szCs w:val="20"/>
                <w:lang w:val="ru-RU"/>
              </w:rPr>
              <w:t>разликује основне омотаче унутрашње грађе Земље;</w:t>
            </w:r>
          </w:p>
          <w:p w:rsidR="00B1783F" w:rsidRPr="00063502" w:rsidRDefault="00B1783F" w:rsidP="00B94A2F">
            <w:pPr>
              <w:numPr>
                <w:ilvl w:val="0"/>
                <w:numId w:val="72"/>
              </w:numPr>
              <w:ind w:left="162" w:hanging="180"/>
              <w:rPr>
                <w:sz w:val="20"/>
                <w:szCs w:val="20"/>
                <w:lang w:val="ru-RU"/>
              </w:rPr>
            </w:pPr>
            <w:r w:rsidRPr="00063502">
              <w:rPr>
                <w:sz w:val="20"/>
                <w:szCs w:val="20"/>
                <w:lang w:val="ru-RU"/>
              </w:rPr>
              <w:t>наведе спољашње силе (ветар, вода) Земље;</w:t>
            </w:r>
          </w:p>
          <w:p w:rsidR="00B1783F" w:rsidRPr="00063502" w:rsidRDefault="00B1783F" w:rsidP="00B94A2F">
            <w:pPr>
              <w:numPr>
                <w:ilvl w:val="0"/>
                <w:numId w:val="72"/>
              </w:numPr>
              <w:ind w:left="162" w:hanging="180"/>
              <w:rPr>
                <w:sz w:val="20"/>
                <w:szCs w:val="20"/>
                <w:lang w:val="ru-RU"/>
              </w:rPr>
            </w:pPr>
            <w:r w:rsidRPr="00063502">
              <w:rPr>
                <w:sz w:val="20"/>
                <w:szCs w:val="20"/>
                <w:lang w:val="ru-RU"/>
              </w:rPr>
              <w:t>помоћу карте и цртежа опише начине и последице кретања литосферних плоча (вулканизам, земљотреси, набирање и раседање);</w:t>
            </w:r>
          </w:p>
          <w:p w:rsidR="00B1783F" w:rsidRPr="00063502" w:rsidRDefault="00B1783F" w:rsidP="00B94A2F">
            <w:pPr>
              <w:numPr>
                <w:ilvl w:val="0"/>
                <w:numId w:val="72"/>
              </w:numPr>
              <w:ind w:left="162" w:hanging="180"/>
              <w:rPr>
                <w:sz w:val="20"/>
                <w:szCs w:val="20"/>
                <w:lang w:val="ru-RU"/>
              </w:rPr>
            </w:pPr>
            <w:r w:rsidRPr="00063502">
              <w:rPr>
                <w:sz w:val="20"/>
                <w:szCs w:val="20"/>
                <w:lang w:val="ru-RU"/>
              </w:rPr>
              <w:t>разликује хипоцентар и епицентар и наведе трусне зоне у свету и у Србији;</w:t>
            </w:r>
          </w:p>
          <w:p w:rsidR="00B1783F" w:rsidRPr="00063502" w:rsidRDefault="00B1783F" w:rsidP="00B94A2F">
            <w:pPr>
              <w:numPr>
                <w:ilvl w:val="0"/>
                <w:numId w:val="72"/>
              </w:numPr>
              <w:ind w:left="162" w:hanging="180"/>
              <w:rPr>
                <w:sz w:val="20"/>
                <w:szCs w:val="20"/>
                <w:lang w:val="ru-RU"/>
              </w:rPr>
            </w:pPr>
            <w:r w:rsidRPr="00063502">
              <w:rPr>
                <w:sz w:val="20"/>
                <w:szCs w:val="20"/>
                <w:lang w:val="ru-RU"/>
              </w:rPr>
              <w:t>наведе поступке које ће предузети за време земљотреса ;</w:t>
            </w:r>
          </w:p>
          <w:p w:rsidR="00B1783F" w:rsidRPr="00063502" w:rsidRDefault="00B1783F" w:rsidP="00B94A2F">
            <w:pPr>
              <w:numPr>
                <w:ilvl w:val="0"/>
                <w:numId w:val="72"/>
              </w:numPr>
              <w:ind w:left="162" w:hanging="180"/>
              <w:rPr>
                <w:sz w:val="20"/>
                <w:szCs w:val="20"/>
                <w:lang w:val="ru-RU"/>
              </w:rPr>
            </w:pPr>
            <w:r w:rsidRPr="00063502">
              <w:rPr>
                <w:sz w:val="20"/>
                <w:szCs w:val="20"/>
                <w:lang w:val="ru-RU"/>
              </w:rPr>
              <w:t>опише процес вулканске ерупције и њене последице;</w:t>
            </w:r>
          </w:p>
          <w:p w:rsidR="00B1783F" w:rsidRPr="00063502" w:rsidRDefault="00B1783F" w:rsidP="00B94A2F">
            <w:pPr>
              <w:numPr>
                <w:ilvl w:val="0"/>
                <w:numId w:val="72"/>
              </w:numPr>
              <w:ind w:left="162" w:hanging="180"/>
              <w:rPr>
                <w:sz w:val="20"/>
                <w:szCs w:val="20"/>
                <w:lang w:val="ru-RU"/>
              </w:rPr>
            </w:pPr>
            <w:r w:rsidRPr="00063502">
              <w:rPr>
                <w:sz w:val="20"/>
                <w:szCs w:val="20"/>
                <w:lang w:val="ru-RU"/>
              </w:rPr>
              <w:t>помоћу фотографија или узорка стена разликује основне врсте стена, описује њихов настанак и наводи примере за њихово коришћење;</w:t>
            </w:r>
          </w:p>
          <w:p w:rsidR="00B1783F" w:rsidRPr="00063502" w:rsidRDefault="00B1783F" w:rsidP="00B94A2F">
            <w:pPr>
              <w:numPr>
                <w:ilvl w:val="0"/>
                <w:numId w:val="72"/>
              </w:numPr>
              <w:ind w:left="162" w:hanging="180"/>
              <w:rPr>
                <w:sz w:val="20"/>
                <w:szCs w:val="20"/>
                <w:lang w:val="ru-RU"/>
              </w:rPr>
            </w:pPr>
            <w:r w:rsidRPr="00063502">
              <w:rPr>
                <w:sz w:val="20"/>
                <w:szCs w:val="20"/>
                <w:lang w:val="ru-RU"/>
              </w:rPr>
              <w:t>помоћу карте, цртежа и мултимедија објашњава настанак планина и низија и разликује надморску и релативну висину;</w:t>
            </w:r>
          </w:p>
          <w:p w:rsidR="00B1783F" w:rsidRPr="00063502" w:rsidRDefault="00B1783F" w:rsidP="00B94A2F">
            <w:pPr>
              <w:numPr>
                <w:ilvl w:val="0"/>
                <w:numId w:val="72"/>
              </w:numPr>
              <w:ind w:left="162" w:hanging="180"/>
              <w:rPr>
                <w:sz w:val="20"/>
                <w:szCs w:val="20"/>
                <w:lang w:val="ru-RU"/>
              </w:rPr>
            </w:pPr>
            <w:r w:rsidRPr="00063502">
              <w:rPr>
                <w:sz w:val="20"/>
                <w:szCs w:val="20"/>
                <w:lang w:val="ru-RU"/>
              </w:rPr>
              <w:t>разликује ерозивне и акумулативне процесе;</w:t>
            </w:r>
          </w:p>
          <w:p w:rsidR="00B1783F" w:rsidRPr="00063502" w:rsidRDefault="00B1783F" w:rsidP="00B94A2F">
            <w:pPr>
              <w:numPr>
                <w:ilvl w:val="0"/>
                <w:numId w:val="72"/>
              </w:numPr>
              <w:ind w:left="162" w:hanging="180"/>
              <w:rPr>
                <w:sz w:val="20"/>
                <w:szCs w:val="20"/>
                <w:lang w:val="ru-RU"/>
              </w:rPr>
            </w:pPr>
            <w:r w:rsidRPr="00063502">
              <w:rPr>
                <w:sz w:val="20"/>
                <w:szCs w:val="20"/>
                <w:lang w:val="ru-RU"/>
              </w:rPr>
              <w:t>наведе примере деловања човека на промене у рељефу (бране, насипи, копови);</w:t>
            </w:r>
          </w:p>
          <w:p w:rsidR="00B1783F" w:rsidRPr="00063502" w:rsidRDefault="00B1783F" w:rsidP="00B94A2F">
            <w:pPr>
              <w:numPr>
                <w:ilvl w:val="0"/>
                <w:numId w:val="72"/>
              </w:numPr>
              <w:ind w:left="162" w:hanging="180"/>
              <w:rPr>
                <w:sz w:val="20"/>
                <w:szCs w:val="20"/>
              </w:rPr>
            </w:pPr>
            <w:r w:rsidRPr="00063502">
              <w:rPr>
                <w:sz w:val="20"/>
                <w:szCs w:val="20"/>
              </w:rPr>
              <w:t>опише структуру атмосфере;</w:t>
            </w:r>
          </w:p>
          <w:p w:rsidR="00B1783F" w:rsidRPr="00063502" w:rsidRDefault="00B1783F" w:rsidP="00B94A2F">
            <w:pPr>
              <w:numPr>
                <w:ilvl w:val="0"/>
                <w:numId w:val="72"/>
              </w:numPr>
              <w:ind w:left="162" w:hanging="180"/>
              <w:rPr>
                <w:sz w:val="20"/>
                <w:szCs w:val="20"/>
                <w:lang w:val="ru-RU"/>
              </w:rPr>
            </w:pPr>
            <w:r w:rsidRPr="00063502">
              <w:rPr>
                <w:sz w:val="20"/>
                <w:szCs w:val="20"/>
                <w:lang w:val="ru-RU"/>
              </w:rPr>
              <w:t>наведе временске промене које се дешавају у тропосфери (ветрови, падавине, облаци, загревање ваздуха...);</w:t>
            </w:r>
          </w:p>
          <w:p w:rsidR="00B1783F" w:rsidRPr="00063502" w:rsidRDefault="00B1783F" w:rsidP="00B94A2F">
            <w:pPr>
              <w:numPr>
                <w:ilvl w:val="0"/>
                <w:numId w:val="72"/>
              </w:numPr>
              <w:ind w:left="162" w:hanging="180"/>
              <w:rPr>
                <w:sz w:val="20"/>
                <w:szCs w:val="20"/>
                <w:lang w:val="ru-RU"/>
              </w:rPr>
            </w:pPr>
            <w:r w:rsidRPr="00063502">
              <w:rPr>
                <w:sz w:val="20"/>
                <w:szCs w:val="20"/>
                <w:lang w:val="ru-RU"/>
              </w:rPr>
              <w:t>разликује појам времена од појма клима;</w:t>
            </w:r>
          </w:p>
          <w:p w:rsidR="00B1783F" w:rsidRPr="00063502" w:rsidRDefault="00B1783F" w:rsidP="00B94A2F">
            <w:pPr>
              <w:numPr>
                <w:ilvl w:val="0"/>
                <w:numId w:val="72"/>
              </w:numPr>
              <w:ind w:left="162" w:hanging="180"/>
              <w:rPr>
                <w:sz w:val="20"/>
                <w:szCs w:val="20"/>
                <w:lang w:val="ru-RU"/>
              </w:rPr>
            </w:pPr>
            <w:r w:rsidRPr="00063502">
              <w:rPr>
                <w:sz w:val="20"/>
                <w:szCs w:val="20"/>
                <w:lang w:val="ru-RU"/>
              </w:rPr>
              <w:t>наведе климатске елементе и чиниоце и основне типове климе;</w:t>
            </w:r>
          </w:p>
          <w:p w:rsidR="00B1783F" w:rsidRPr="00063502" w:rsidRDefault="00B1783F" w:rsidP="00B94A2F">
            <w:pPr>
              <w:numPr>
                <w:ilvl w:val="0"/>
                <w:numId w:val="72"/>
              </w:numPr>
              <w:ind w:left="162" w:hanging="180"/>
              <w:rPr>
                <w:sz w:val="20"/>
                <w:szCs w:val="20"/>
                <w:lang w:val="ru-RU"/>
              </w:rPr>
            </w:pPr>
            <w:r w:rsidRPr="00063502">
              <w:rPr>
                <w:sz w:val="20"/>
                <w:szCs w:val="20"/>
                <w:lang w:val="ru-RU"/>
              </w:rPr>
              <w:t>графички представи и чита климатске елементе (климадијаграм) користећи ИКТ;</w:t>
            </w:r>
          </w:p>
          <w:p w:rsidR="00B1783F" w:rsidRPr="00063502" w:rsidRDefault="00B1783F" w:rsidP="00B94A2F">
            <w:pPr>
              <w:numPr>
                <w:ilvl w:val="0"/>
                <w:numId w:val="72"/>
              </w:numPr>
              <w:ind w:left="162" w:hanging="180"/>
              <w:rPr>
                <w:sz w:val="20"/>
                <w:szCs w:val="20"/>
                <w:lang w:val="ru-RU"/>
              </w:rPr>
            </w:pPr>
            <w:r w:rsidRPr="00063502">
              <w:rPr>
                <w:sz w:val="20"/>
                <w:szCs w:val="20"/>
                <w:lang w:val="ru-RU"/>
              </w:rPr>
              <w:t>користи дневне метеоролошке извештаје из медија и планира своје активности у складу са њима;</w:t>
            </w:r>
          </w:p>
          <w:p w:rsidR="00B1783F" w:rsidRPr="00063502" w:rsidRDefault="00B1783F" w:rsidP="00B94A2F">
            <w:pPr>
              <w:numPr>
                <w:ilvl w:val="0"/>
                <w:numId w:val="72"/>
              </w:numPr>
              <w:ind w:left="162" w:hanging="180"/>
              <w:rPr>
                <w:sz w:val="20"/>
                <w:szCs w:val="20"/>
                <w:lang w:val="ru-RU"/>
              </w:rPr>
            </w:pPr>
            <w:r w:rsidRPr="00063502">
              <w:rPr>
                <w:sz w:val="20"/>
                <w:szCs w:val="20"/>
                <w:lang w:val="ru-RU"/>
              </w:rPr>
              <w:t>наводи примере утицаја човека на загађење атмосфере и предвиђа последице таквог понашања;</w:t>
            </w:r>
          </w:p>
          <w:p w:rsidR="00B1783F" w:rsidRPr="00063502" w:rsidRDefault="00B1783F" w:rsidP="00B94A2F">
            <w:pPr>
              <w:numPr>
                <w:ilvl w:val="0"/>
                <w:numId w:val="72"/>
              </w:numPr>
              <w:ind w:left="162" w:hanging="180"/>
              <w:rPr>
                <w:sz w:val="20"/>
                <w:szCs w:val="20"/>
                <w:lang w:val="ru-RU"/>
              </w:rPr>
            </w:pPr>
            <w:r w:rsidRPr="00063502">
              <w:rPr>
                <w:sz w:val="20"/>
                <w:szCs w:val="20"/>
                <w:lang w:val="ru-RU"/>
              </w:rPr>
              <w:t>наводи примере о утицају атмосферских непогода на човека (екстремне температуре и падавине, град, гром, олуја);</w:t>
            </w:r>
          </w:p>
          <w:p w:rsidR="00B1783F" w:rsidRPr="00063502" w:rsidRDefault="00B1783F" w:rsidP="00B94A2F">
            <w:pPr>
              <w:numPr>
                <w:ilvl w:val="0"/>
                <w:numId w:val="72"/>
              </w:numPr>
              <w:ind w:left="162" w:hanging="180"/>
              <w:rPr>
                <w:sz w:val="20"/>
                <w:szCs w:val="20"/>
                <w:lang w:val="ru-RU"/>
              </w:rPr>
            </w:pPr>
            <w:r w:rsidRPr="00063502">
              <w:rPr>
                <w:sz w:val="20"/>
                <w:szCs w:val="20"/>
                <w:lang w:val="ru-RU"/>
              </w:rPr>
              <w:t>уочава и разликује на географској карти океане, већа мора, заливе и мореузе;</w:t>
            </w:r>
          </w:p>
          <w:p w:rsidR="00B1783F" w:rsidRPr="00063502" w:rsidRDefault="00B1783F" w:rsidP="00B94A2F">
            <w:pPr>
              <w:numPr>
                <w:ilvl w:val="0"/>
                <w:numId w:val="72"/>
              </w:numPr>
              <w:ind w:left="162" w:hanging="180"/>
              <w:rPr>
                <w:sz w:val="20"/>
                <w:szCs w:val="20"/>
                <w:lang w:val="ru-RU"/>
              </w:rPr>
            </w:pPr>
            <w:r w:rsidRPr="00063502">
              <w:rPr>
                <w:sz w:val="20"/>
                <w:szCs w:val="20"/>
                <w:lang w:val="ru-RU"/>
              </w:rPr>
              <w:t>наведе и опише својства морске воде;</w:t>
            </w:r>
          </w:p>
          <w:p w:rsidR="00B1783F" w:rsidRPr="00063502" w:rsidRDefault="00B1783F" w:rsidP="00B94A2F">
            <w:pPr>
              <w:numPr>
                <w:ilvl w:val="0"/>
                <w:numId w:val="72"/>
              </w:numPr>
              <w:ind w:left="162" w:hanging="180"/>
              <w:rPr>
                <w:sz w:val="20"/>
                <w:szCs w:val="20"/>
                <w:lang w:val="ru-RU"/>
              </w:rPr>
            </w:pPr>
            <w:r w:rsidRPr="00063502">
              <w:rPr>
                <w:sz w:val="20"/>
                <w:szCs w:val="20"/>
                <w:lang w:val="ru-RU"/>
              </w:rPr>
              <w:t>помоћу карте прави разлику између речне мреже и речног слива;</w:t>
            </w:r>
          </w:p>
          <w:p w:rsidR="00B1783F" w:rsidRPr="00063502" w:rsidRDefault="00B1783F" w:rsidP="00B94A2F">
            <w:pPr>
              <w:numPr>
                <w:ilvl w:val="0"/>
                <w:numId w:val="72"/>
              </w:numPr>
              <w:ind w:left="162" w:hanging="180"/>
              <w:rPr>
                <w:sz w:val="20"/>
                <w:szCs w:val="20"/>
                <w:lang w:val="ru-RU"/>
              </w:rPr>
            </w:pPr>
            <w:r w:rsidRPr="00063502">
              <w:rPr>
                <w:sz w:val="20"/>
                <w:szCs w:val="20"/>
                <w:lang w:val="ru-RU"/>
              </w:rPr>
              <w:t>наведе и опише елементе реке (извор, ушће, различити падови на речном току);</w:t>
            </w:r>
          </w:p>
          <w:p w:rsidR="00B1783F" w:rsidRPr="00063502" w:rsidRDefault="00B1783F" w:rsidP="00B94A2F">
            <w:pPr>
              <w:numPr>
                <w:ilvl w:val="0"/>
                <w:numId w:val="72"/>
              </w:numPr>
              <w:ind w:left="162" w:hanging="180"/>
              <w:rPr>
                <w:sz w:val="20"/>
                <w:szCs w:val="20"/>
                <w:lang w:val="ru-RU"/>
              </w:rPr>
            </w:pPr>
            <w:r w:rsidRPr="00063502">
              <w:rPr>
                <w:sz w:val="20"/>
                <w:szCs w:val="20"/>
                <w:lang w:val="ru-RU"/>
              </w:rPr>
              <w:t>разликује типове језерских басена према начину постанка;</w:t>
            </w:r>
          </w:p>
          <w:p w:rsidR="00B1783F" w:rsidRPr="00063502" w:rsidRDefault="00B1783F" w:rsidP="00B94A2F">
            <w:pPr>
              <w:numPr>
                <w:ilvl w:val="0"/>
                <w:numId w:val="72"/>
              </w:numPr>
              <w:ind w:left="162" w:hanging="180"/>
              <w:rPr>
                <w:sz w:val="20"/>
                <w:szCs w:val="20"/>
                <w:lang w:val="ru-RU"/>
              </w:rPr>
            </w:pPr>
            <w:r w:rsidRPr="00063502">
              <w:rPr>
                <w:sz w:val="20"/>
                <w:szCs w:val="20"/>
                <w:lang w:val="ru-RU"/>
              </w:rPr>
              <w:t xml:space="preserve">наведе узроке настанка поплава и бујица и објасни последице њиховог дејства; </w:t>
            </w:r>
          </w:p>
          <w:p w:rsidR="00B1783F" w:rsidRPr="00063502" w:rsidRDefault="00B1783F" w:rsidP="00B94A2F">
            <w:pPr>
              <w:numPr>
                <w:ilvl w:val="0"/>
                <w:numId w:val="72"/>
              </w:numPr>
              <w:ind w:left="162" w:hanging="180"/>
              <w:rPr>
                <w:sz w:val="20"/>
                <w:szCs w:val="20"/>
                <w:lang w:val="ru-RU"/>
              </w:rPr>
            </w:pPr>
            <w:r w:rsidRPr="00063502">
              <w:rPr>
                <w:sz w:val="20"/>
                <w:szCs w:val="20"/>
                <w:lang w:val="ru-RU"/>
              </w:rPr>
              <w:t>наведе поступке које ће предузети за време поплаве и након ње;</w:t>
            </w:r>
          </w:p>
          <w:p w:rsidR="00B1783F" w:rsidRPr="00063502" w:rsidRDefault="00B1783F" w:rsidP="00B94A2F">
            <w:pPr>
              <w:numPr>
                <w:ilvl w:val="0"/>
                <w:numId w:val="72"/>
              </w:numPr>
              <w:ind w:left="162" w:hanging="180"/>
              <w:rPr>
                <w:sz w:val="20"/>
                <w:szCs w:val="20"/>
                <w:lang w:val="ru-RU"/>
              </w:rPr>
            </w:pPr>
            <w:r w:rsidRPr="00063502">
              <w:rPr>
                <w:sz w:val="20"/>
                <w:szCs w:val="20"/>
                <w:lang w:val="ru-RU"/>
              </w:rPr>
              <w:t>наведе примере утицаја човека на загађивање вода и предвиђа последице таквог понашања;</w:t>
            </w:r>
          </w:p>
          <w:p w:rsidR="00B1783F" w:rsidRPr="00063502" w:rsidRDefault="00B1783F" w:rsidP="00B94A2F">
            <w:pPr>
              <w:numPr>
                <w:ilvl w:val="0"/>
                <w:numId w:val="72"/>
              </w:numPr>
              <w:ind w:left="162" w:hanging="180"/>
              <w:rPr>
                <w:sz w:val="20"/>
                <w:szCs w:val="20"/>
                <w:lang w:val="ru-RU"/>
              </w:rPr>
            </w:pPr>
            <w:r w:rsidRPr="00063502">
              <w:rPr>
                <w:sz w:val="20"/>
                <w:szCs w:val="20"/>
                <w:lang w:val="ru-RU"/>
              </w:rPr>
              <w:t>помоћу карте повеже климатске услове са распрострањеношћу живог света на Земљи;</w:t>
            </w:r>
          </w:p>
          <w:p w:rsidR="00B1783F" w:rsidRPr="00063502" w:rsidRDefault="00B1783F" w:rsidP="00B94A2F">
            <w:pPr>
              <w:numPr>
                <w:ilvl w:val="0"/>
                <w:numId w:val="72"/>
              </w:numPr>
              <w:ind w:left="162" w:hanging="180"/>
              <w:rPr>
                <w:sz w:val="20"/>
                <w:szCs w:val="20"/>
                <w:lang w:val="ru-RU"/>
              </w:rPr>
            </w:pPr>
            <w:r w:rsidRPr="00063502">
              <w:rPr>
                <w:sz w:val="20"/>
                <w:szCs w:val="20"/>
                <w:lang w:val="ru-RU"/>
              </w:rPr>
              <w:t>помоћу карте наведе природне зоне и карактеристичан живи свет у њима;</w:t>
            </w:r>
          </w:p>
          <w:p w:rsidR="00B1783F" w:rsidRPr="00063502" w:rsidRDefault="00B1783F" w:rsidP="00B94A2F">
            <w:pPr>
              <w:numPr>
                <w:ilvl w:val="0"/>
                <w:numId w:val="72"/>
              </w:numPr>
              <w:ind w:left="162" w:hanging="180"/>
              <w:rPr>
                <w:sz w:val="20"/>
                <w:szCs w:val="20"/>
                <w:lang w:val="ru-RU"/>
              </w:rPr>
            </w:pPr>
            <w:r w:rsidRPr="00063502">
              <w:rPr>
                <w:sz w:val="20"/>
                <w:szCs w:val="20"/>
                <w:lang w:val="ru-RU"/>
              </w:rPr>
              <w:t>опише утицај човека на изумирање одређених биљних и животињских врста;</w:t>
            </w:r>
          </w:p>
          <w:p w:rsidR="00B1783F" w:rsidRPr="00063502" w:rsidRDefault="00B1783F" w:rsidP="00B94A2F">
            <w:pPr>
              <w:numPr>
                <w:ilvl w:val="0"/>
                <w:numId w:val="72"/>
              </w:numPr>
              <w:ind w:left="162" w:hanging="180"/>
              <w:rPr>
                <w:sz w:val="20"/>
                <w:szCs w:val="20"/>
              </w:rPr>
            </w:pPr>
            <w:r w:rsidRPr="00063502">
              <w:rPr>
                <w:sz w:val="20"/>
                <w:szCs w:val="20"/>
              </w:rPr>
              <w:t xml:space="preserve">наведе примере за заштиту живог </w:t>
            </w:r>
          </w:p>
          <w:p w:rsidR="00B1783F" w:rsidRPr="00063502" w:rsidRDefault="00B1783F" w:rsidP="00063502">
            <w:pPr>
              <w:ind w:left="162"/>
              <w:rPr>
                <w:sz w:val="20"/>
                <w:szCs w:val="20"/>
              </w:rPr>
            </w:pPr>
            <w:r w:rsidRPr="00063502">
              <w:rPr>
                <w:sz w:val="20"/>
                <w:szCs w:val="20"/>
              </w:rPr>
              <w:t>света на Земљи.</w:t>
            </w:r>
          </w:p>
        </w:tc>
        <w:tc>
          <w:tcPr>
            <w:tcW w:w="3544" w:type="dxa"/>
            <w:gridSpan w:val="2"/>
            <w:shd w:val="clear" w:color="auto" w:fill="FFFFFF"/>
            <w:vAlign w:val="center"/>
          </w:tcPr>
          <w:p w:rsidR="00B1783F" w:rsidRPr="00063502" w:rsidRDefault="00B1783F" w:rsidP="00954D13">
            <w:pPr>
              <w:widowControl w:val="0"/>
              <w:jc w:val="center"/>
              <w:rPr>
                <w:b/>
                <w:sz w:val="20"/>
                <w:szCs w:val="20"/>
              </w:rPr>
            </w:pPr>
            <w:r w:rsidRPr="00063502">
              <w:rPr>
                <w:b/>
                <w:sz w:val="20"/>
                <w:szCs w:val="20"/>
              </w:rPr>
              <w:t>ЧОВЕК И ГЕОГРАФИЈА</w:t>
            </w:r>
          </w:p>
        </w:tc>
        <w:tc>
          <w:tcPr>
            <w:tcW w:w="5812" w:type="dxa"/>
            <w:shd w:val="clear" w:color="auto" w:fill="FFFFFF"/>
          </w:tcPr>
          <w:p w:rsidR="00B1783F" w:rsidRPr="00063502" w:rsidRDefault="00B1783F" w:rsidP="00954D13">
            <w:pPr>
              <w:rPr>
                <w:strike/>
                <w:sz w:val="20"/>
                <w:szCs w:val="20"/>
                <w:lang w:val="ru-RU"/>
              </w:rPr>
            </w:pPr>
            <w:r w:rsidRPr="00063502">
              <w:rPr>
                <w:sz w:val="20"/>
                <w:szCs w:val="20"/>
                <w:lang w:val="ru-RU"/>
              </w:rPr>
              <w:t>Ширење географских хоризоната и велика географска открића.</w:t>
            </w:r>
          </w:p>
          <w:p w:rsidR="00B1783F" w:rsidRPr="00063502" w:rsidRDefault="00B1783F" w:rsidP="00954D13">
            <w:pPr>
              <w:rPr>
                <w:sz w:val="20"/>
                <w:szCs w:val="20"/>
                <w:lang w:val="ru-RU"/>
              </w:rPr>
            </w:pPr>
          </w:p>
          <w:p w:rsidR="00B1783F" w:rsidRPr="00063502" w:rsidRDefault="00B1783F" w:rsidP="00954D13">
            <w:pPr>
              <w:rPr>
                <w:sz w:val="20"/>
                <w:szCs w:val="20"/>
                <w:lang w:val="ru-RU"/>
              </w:rPr>
            </w:pPr>
            <w:r w:rsidRPr="00063502">
              <w:rPr>
                <w:sz w:val="20"/>
                <w:szCs w:val="20"/>
                <w:lang w:val="ru-RU"/>
              </w:rPr>
              <w:t>Одговорност човека према планети Земљи.</w:t>
            </w:r>
          </w:p>
        </w:tc>
      </w:tr>
      <w:tr w:rsidR="00B1783F" w:rsidRPr="00A035C4" w:rsidTr="00D83C14">
        <w:tc>
          <w:tcPr>
            <w:tcW w:w="4793" w:type="dxa"/>
            <w:vMerge/>
            <w:shd w:val="clear" w:color="auto" w:fill="FFFFFF"/>
          </w:tcPr>
          <w:p w:rsidR="00B1783F" w:rsidRPr="00063502" w:rsidRDefault="00B1783F" w:rsidP="00954D13">
            <w:pPr>
              <w:widowControl w:val="0"/>
              <w:rPr>
                <w:sz w:val="20"/>
                <w:szCs w:val="20"/>
                <w:lang w:val="ru-RU"/>
              </w:rPr>
            </w:pPr>
          </w:p>
        </w:tc>
        <w:tc>
          <w:tcPr>
            <w:tcW w:w="3544" w:type="dxa"/>
            <w:gridSpan w:val="2"/>
            <w:shd w:val="clear" w:color="auto" w:fill="FFFFFF"/>
            <w:vAlign w:val="center"/>
          </w:tcPr>
          <w:p w:rsidR="00B1783F" w:rsidRPr="00063502" w:rsidRDefault="00B1783F" w:rsidP="00954D13">
            <w:pPr>
              <w:widowControl w:val="0"/>
              <w:tabs>
                <w:tab w:val="left" w:pos="1555"/>
              </w:tabs>
              <w:jc w:val="center"/>
              <w:rPr>
                <w:b/>
                <w:sz w:val="20"/>
                <w:szCs w:val="20"/>
              </w:rPr>
            </w:pPr>
            <w:r w:rsidRPr="00063502">
              <w:rPr>
                <w:b/>
                <w:sz w:val="20"/>
                <w:szCs w:val="20"/>
              </w:rPr>
              <w:t>ВАСИОНА</w:t>
            </w:r>
          </w:p>
        </w:tc>
        <w:tc>
          <w:tcPr>
            <w:tcW w:w="5812" w:type="dxa"/>
            <w:shd w:val="clear" w:color="auto" w:fill="FFFFFF"/>
          </w:tcPr>
          <w:p w:rsidR="00B1783F" w:rsidRPr="00063502" w:rsidRDefault="00B1783F" w:rsidP="00954D13">
            <w:pPr>
              <w:rPr>
                <w:sz w:val="20"/>
                <w:szCs w:val="20"/>
                <w:lang w:val="ru-RU"/>
              </w:rPr>
            </w:pPr>
            <w:r w:rsidRPr="00063502">
              <w:rPr>
                <w:sz w:val="20"/>
                <w:szCs w:val="20"/>
                <w:lang w:val="ru-RU"/>
              </w:rPr>
              <w:t>Васиона, галаксиј</w:t>
            </w:r>
            <w:r w:rsidRPr="00063502">
              <w:rPr>
                <w:sz w:val="20"/>
                <w:szCs w:val="20"/>
              </w:rPr>
              <w:t>a</w:t>
            </w:r>
            <w:r w:rsidRPr="00063502">
              <w:rPr>
                <w:sz w:val="20"/>
                <w:szCs w:val="20"/>
                <w:lang w:val="ru-RU"/>
              </w:rPr>
              <w:t>, Млечни пут, звезде, сазвежђа.</w:t>
            </w:r>
          </w:p>
          <w:p w:rsidR="00B1783F" w:rsidRPr="00063502" w:rsidRDefault="00B1783F" w:rsidP="00954D13">
            <w:pPr>
              <w:rPr>
                <w:sz w:val="20"/>
                <w:szCs w:val="20"/>
                <w:lang w:val="ru-RU"/>
              </w:rPr>
            </w:pPr>
          </w:p>
          <w:p w:rsidR="00B1783F" w:rsidRPr="00063502" w:rsidRDefault="00B1783F" w:rsidP="00954D13">
            <w:pPr>
              <w:rPr>
                <w:sz w:val="20"/>
                <w:szCs w:val="20"/>
                <w:lang w:val="ru-RU"/>
              </w:rPr>
            </w:pPr>
            <w:r w:rsidRPr="00063502">
              <w:rPr>
                <w:sz w:val="20"/>
                <w:szCs w:val="20"/>
                <w:lang w:val="ru-RU"/>
              </w:rPr>
              <w:t>Сунчев систем: Сунце, планете, сателити, Месец, месечеве мене, астероиди, комете, метеори .</w:t>
            </w:r>
          </w:p>
        </w:tc>
      </w:tr>
      <w:tr w:rsidR="00B1783F" w:rsidRPr="00A035C4" w:rsidTr="00D83C14">
        <w:trPr>
          <w:trHeight w:val="1000"/>
        </w:trPr>
        <w:tc>
          <w:tcPr>
            <w:tcW w:w="4793" w:type="dxa"/>
            <w:vMerge/>
            <w:shd w:val="clear" w:color="auto" w:fill="FFFFFF"/>
          </w:tcPr>
          <w:p w:rsidR="00B1783F" w:rsidRPr="00063502" w:rsidRDefault="00B1783F" w:rsidP="00954D13">
            <w:pPr>
              <w:widowControl w:val="0"/>
              <w:rPr>
                <w:sz w:val="20"/>
                <w:szCs w:val="20"/>
                <w:lang w:val="ru-RU"/>
              </w:rPr>
            </w:pPr>
          </w:p>
        </w:tc>
        <w:tc>
          <w:tcPr>
            <w:tcW w:w="334" w:type="dxa"/>
            <w:vMerge w:val="restart"/>
            <w:shd w:val="clear" w:color="auto" w:fill="FFFFFF"/>
            <w:vAlign w:val="center"/>
          </w:tcPr>
          <w:p w:rsidR="00B1783F" w:rsidRPr="00063502" w:rsidRDefault="00B1783F" w:rsidP="00954D13">
            <w:pPr>
              <w:widowControl w:val="0"/>
              <w:jc w:val="center"/>
              <w:rPr>
                <w:b/>
                <w:sz w:val="20"/>
                <w:szCs w:val="20"/>
              </w:rPr>
            </w:pPr>
            <w:r w:rsidRPr="00063502">
              <w:rPr>
                <w:b/>
                <w:sz w:val="20"/>
                <w:szCs w:val="20"/>
              </w:rPr>
              <w:t xml:space="preserve">ПЛАНЕТА ЗЕМЉА </w:t>
            </w:r>
          </w:p>
        </w:tc>
        <w:tc>
          <w:tcPr>
            <w:tcW w:w="3210" w:type="dxa"/>
            <w:vAlign w:val="center"/>
          </w:tcPr>
          <w:p w:rsidR="00B1783F" w:rsidRPr="00063502" w:rsidRDefault="00B1783F" w:rsidP="00954D13">
            <w:pPr>
              <w:widowControl w:val="0"/>
              <w:ind w:right="-108"/>
              <w:jc w:val="center"/>
              <w:rPr>
                <w:b/>
                <w:sz w:val="20"/>
                <w:szCs w:val="20"/>
                <w:lang w:val="ru-RU"/>
              </w:rPr>
            </w:pPr>
            <w:r w:rsidRPr="00063502">
              <w:rPr>
                <w:b/>
                <w:sz w:val="20"/>
                <w:szCs w:val="20"/>
                <w:lang w:val="ru-RU"/>
              </w:rPr>
              <w:t>Облик Земље и структура њене површине</w:t>
            </w:r>
          </w:p>
        </w:tc>
        <w:tc>
          <w:tcPr>
            <w:tcW w:w="5812" w:type="dxa"/>
            <w:shd w:val="clear" w:color="auto" w:fill="FFFFFF"/>
          </w:tcPr>
          <w:p w:rsidR="00B1783F" w:rsidRPr="00063502" w:rsidRDefault="00B1783F" w:rsidP="00954D13">
            <w:pPr>
              <w:rPr>
                <w:sz w:val="20"/>
                <w:szCs w:val="20"/>
                <w:lang w:val="ru-RU"/>
              </w:rPr>
            </w:pPr>
            <w:r w:rsidRPr="00063502">
              <w:rPr>
                <w:sz w:val="20"/>
                <w:szCs w:val="20"/>
                <w:lang w:val="ru-RU"/>
              </w:rPr>
              <w:t>Облик и димензије Земље, распоред копна и воде на Земљи</w:t>
            </w:r>
          </w:p>
          <w:p w:rsidR="00B1783F" w:rsidRPr="00063502" w:rsidRDefault="00B1783F" w:rsidP="00954D13">
            <w:pPr>
              <w:rPr>
                <w:sz w:val="20"/>
                <w:szCs w:val="20"/>
                <w:lang w:val="ru-RU"/>
              </w:rPr>
            </w:pPr>
            <w:r w:rsidRPr="00063502">
              <w:rPr>
                <w:sz w:val="20"/>
                <w:szCs w:val="20"/>
                <w:lang w:val="ru-RU"/>
              </w:rPr>
              <w:t>Сила Земљине теже, глобус, екватор, полови.</w:t>
            </w:r>
          </w:p>
          <w:p w:rsidR="00B1783F" w:rsidRPr="00063502" w:rsidRDefault="00B1783F" w:rsidP="00954D13">
            <w:pPr>
              <w:ind w:left="360"/>
              <w:rPr>
                <w:sz w:val="20"/>
                <w:szCs w:val="20"/>
                <w:lang w:val="ru-RU"/>
              </w:rPr>
            </w:pPr>
          </w:p>
        </w:tc>
      </w:tr>
      <w:tr w:rsidR="00B1783F" w:rsidRPr="00A035C4" w:rsidTr="00D83C14">
        <w:trPr>
          <w:trHeight w:val="2380"/>
        </w:trPr>
        <w:tc>
          <w:tcPr>
            <w:tcW w:w="4793" w:type="dxa"/>
            <w:vMerge/>
            <w:shd w:val="clear" w:color="auto" w:fill="FFFFFF"/>
          </w:tcPr>
          <w:p w:rsidR="00B1783F" w:rsidRPr="00063502" w:rsidRDefault="00B1783F" w:rsidP="00954D13">
            <w:pPr>
              <w:widowControl w:val="0"/>
              <w:rPr>
                <w:sz w:val="20"/>
                <w:szCs w:val="20"/>
                <w:lang w:val="ru-RU"/>
              </w:rPr>
            </w:pPr>
          </w:p>
        </w:tc>
        <w:tc>
          <w:tcPr>
            <w:tcW w:w="334" w:type="dxa"/>
            <w:vMerge/>
            <w:shd w:val="clear" w:color="auto" w:fill="FFFFFF"/>
            <w:vAlign w:val="center"/>
          </w:tcPr>
          <w:p w:rsidR="00B1783F" w:rsidRPr="00063502" w:rsidRDefault="00B1783F" w:rsidP="00954D13">
            <w:pPr>
              <w:widowControl w:val="0"/>
              <w:rPr>
                <w:sz w:val="20"/>
                <w:szCs w:val="20"/>
                <w:lang w:val="ru-RU"/>
              </w:rPr>
            </w:pPr>
          </w:p>
        </w:tc>
        <w:tc>
          <w:tcPr>
            <w:tcW w:w="3210" w:type="dxa"/>
            <w:vAlign w:val="center"/>
          </w:tcPr>
          <w:p w:rsidR="00B1783F" w:rsidRPr="00063502" w:rsidRDefault="00B1783F" w:rsidP="00954D13">
            <w:pPr>
              <w:widowControl w:val="0"/>
              <w:jc w:val="center"/>
              <w:rPr>
                <w:b/>
                <w:sz w:val="20"/>
                <w:szCs w:val="20"/>
              </w:rPr>
            </w:pPr>
            <w:r w:rsidRPr="00063502">
              <w:rPr>
                <w:b/>
                <w:sz w:val="20"/>
                <w:szCs w:val="20"/>
              </w:rPr>
              <w:t xml:space="preserve">Земљина кретања </w:t>
            </w:r>
          </w:p>
        </w:tc>
        <w:tc>
          <w:tcPr>
            <w:tcW w:w="5812" w:type="dxa"/>
            <w:shd w:val="clear" w:color="auto" w:fill="FFFFFF"/>
          </w:tcPr>
          <w:p w:rsidR="00B1783F" w:rsidRPr="00063502" w:rsidRDefault="00B1783F" w:rsidP="00954D13">
            <w:pPr>
              <w:rPr>
                <w:sz w:val="20"/>
                <w:szCs w:val="20"/>
                <w:lang w:val="ru-RU"/>
              </w:rPr>
            </w:pPr>
            <w:r w:rsidRPr="00063502">
              <w:rPr>
                <w:sz w:val="20"/>
                <w:szCs w:val="20"/>
                <w:lang w:val="ru-RU"/>
              </w:rPr>
              <w:t>Ротација Земље и последица ротације: смена обданице и ноћи, привидно кретање Сунца, локално време.</w:t>
            </w:r>
          </w:p>
          <w:p w:rsidR="00B1783F" w:rsidRPr="00063502" w:rsidRDefault="00B1783F" w:rsidP="00954D13">
            <w:pPr>
              <w:rPr>
                <w:sz w:val="20"/>
                <w:szCs w:val="20"/>
                <w:lang w:val="ru-RU"/>
              </w:rPr>
            </w:pPr>
          </w:p>
          <w:p w:rsidR="00B1783F" w:rsidRPr="00063502" w:rsidRDefault="00B1783F" w:rsidP="00954D13">
            <w:pPr>
              <w:rPr>
                <w:sz w:val="20"/>
                <w:szCs w:val="20"/>
                <w:lang w:val="ru-RU"/>
              </w:rPr>
            </w:pPr>
            <w:r w:rsidRPr="00063502">
              <w:rPr>
                <w:sz w:val="20"/>
                <w:szCs w:val="20"/>
                <w:lang w:val="ru-RU"/>
              </w:rPr>
              <w:t>Револуција Земље и последице револуције: неједнака дужина обданице и ноћи током године, смена годишњих доба, календар, топлотни појасеви.</w:t>
            </w:r>
          </w:p>
        </w:tc>
      </w:tr>
      <w:tr w:rsidR="00B1783F" w:rsidRPr="00A035C4" w:rsidTr="00D83C14">
        <w:trPr>
          <w:trHeight w:val="260"/>
        </w:trPr>
        <w:tc>
          <w:tcPr>
            <w:tcW w:w="4793" w:type="dxa"/>
            <w:vMerge/>
            <w:shd w:val="clear" w:color="auto" w:fill="FFFFFF"/>
          </w:tcPr>
          <w:p w:rsidR="00B1783F" w:rsidRPr="00063502" w:rsidRDefault="00B1783F" w:rsidP="00954D13">
            <w:pPr>
              <w:widowControl w:val="0"/>
              <w:rPr>
                <w:sz w:val="20"/>
                <w:szCs w:val="20"/>
                <w:lang w:val="ru-RU"/>
              </w:rPr>
            </w:pPr>
          </w:p>
        </w:tc>
        <w:tc>
          <w:tcPr>
            <w:tcW w:w="334" w:type="dxa"/>
            <w:vMerge/>
            <w:shd w:val="clear" w:color="auto" w:fill="FFFFFF"/>
            <w:vAlign w:val="center"/>
          </w:tcPr>
          <w:p w:rsidR="00B1783F" w:rsidRPr="00063502" w:rsidRDefault="00B1783F" w:rsidP="00954D13">
            <w:pPr>
              <w:widowControl w:val="0"/>
              <w:rPr>
                <w:sz w:val="20"/>
                <w:szCs w:val="20"/>
                <w:lang w:val="ru-RU"/>
              </w:rPr>
            </w:pPr>
          </w:p>
        </w:tc>
        <w:tc>
          <w:tcPr>
            <w:tcW w:w="3210" w:type="dxa"/>
            <w:vAlign w:val="center"/>
          </w:tcPr>
          <w:p w:rsidR="00B1783F" w:rsidRPr="00063502" w:rsidRDefault="00B1783F" w:rsidP="00954D13">
            <w:pPr>
              <w:widowControl w:val="0"/>
              <w:jc w:val="center"/>
              <w:rPr>
                <w:b/>
                <w:sz w:val="20"/>
                <w:szCs w:val="20"/>
                <w:lang w:val="ru-RU"/>
              </w:rPr>
            </w:pPr>
            <w:r w:rsidRPr="00063502">
              <w:rPr>
                <w:b/>
                <w:sz w:val="20"/>
                <w:szCs w:val="20"/>
                <w:lang w:val="ru-RU"/>
              </w:rPr>
              <w:t>Унутрашња грађа и рељеф Земље</w:t>
            </w:r>
          </w:p>
        </w:tc>
        <w:tc>
          <w:tcPr>
            <w:tcW w:w="5812" w:type="dxa"/>
            <w:shd w:val="clear" w:color="auto" w:fill="FFFFFF"/>
          </w:tcPr>
          <w:p w:rsidR="00B1783F" w:rsidRPr="00063502" w:rsidRDefault="00B1783F" w:rsidP="00954D13">
            <w:pPr>
              <w:rPr>
                <w:sz w:val="20"/>
                <w:szCs w:val="20"/>
                <w:lang w:val="ru-RU"/>
              </w:rPr>
            </w:pPr>
            <w:r w:rsidRPr="00063502">
              <w:rPr>
                <w:sz w:val="20"/>
                <w:szCs w:val="20"/>
                <w:lang w:val="ru-RU"/>
              </w:rPr>
              <w:t>Постанак и унутрашња грађа Земље, литосферне плоче: кретање плоча, промена положаја континената.</w:t>
            </w:r>
          </w:p>
          <w:p w:rsidR="00B1783F" w:rsidRPr="00063502" w:rsidRDefault="00B1783F" w:rsidP="00954D13">
            <w:pPr>
              <w:ind w:left="360"/>
              <w:rPr>
                <w:sz w:val="20"/>
                <w:szCs w:val="20"/>
                <w:lang w:val="ru-RU"/>
              </w:rPr>
            </w:pPr>
          </w:p>
          <w:p w:rsidR="00B1783F" w:rsidRPr="00063502" w:rsidRDefault="00B1783F" w:rsidP="00954D13">
            <w:pPr>
              <w:rPr>
                <w:sz w:val="20"/>
                <w:szCs w:val="20"/>
                <w:lang w:val="ru-RU"/>
              </w:rPr>
            </w:pPr>
            <w:r w:rsidRPr="00063502">
              <w:rPr>
                <w:sz w:val="20"/>
                <w:szCs w:val="20"/>
                <w:lang w:val="ru-RU"/>
              </w:rPr>
              <w:t>Вулканизам и земљотреси: елементи, настанак, зоне појава у свету и Србији, последице и шта радити у случају земљотреса.</w:t>
            </w:r>
          </w:p>
          <w:p w:rsidR="00B1783F" w:rsidRPr="00063502" w:rsidRDefault="00B1783F" w:rsidP="00954D13">
            <w:pPr>
              <w:widowControl w:val="0"/>
              <w:spacing w:line="180" w:lineRule="auto"/>
              <w:ind w:left="120" w:firstLine="453"/>
              <w:rPr>
                <w:sz w:val="20"/>
                <w:szCs w:val="20"/>
                <w:lang w:val="ru-RU"/>
              </w:rPr>
            </w:pPr>
          </w:p>
          <w:p w:rsidR="00B1783F" w:rsidRPr="00063502" w:rsidRDefault="00B1783F" w:rsidP="00954D13">
            <w:pPr>
              <w:rPr>
                <w:sz w:val="20"/>
                <w:szCs w:val="20"/>
                <w:lang w:val="ru-RU"/>
              </w:rPr>
            </w:pPr>
            <w:r w:rsidRPr="00063502">
              <w:rPr>
                <w:sz w:val="20"/>
                <w:szCs w:val="20"/>
                <w:lang w:val="ru-RU"/>
              </w:rPr>
              <w:t>Стене: магматске, седиментне, метаморфне.</w:t>
            </w:r>
          </w:p>
          <w:p w:rsidR="00B1783F" w:rsidRPr="00063502" w:rsidRDefault="00B1783F" w:rsidP="00954D13">
            <w:pPr>
              <w:ind w:left="360"/>
              <w:rPr>
                <w:sz w:val="20"/>
                <w:szCs w:val="20"/>
                <w:lang w:val="ru-RU"/>
              </w:rPr>
            </w:pPr>
          </w:p>
          <w:p w:rsidR="00B1783F" w:rsidRPr="00063502" w:rsidRDefault="00B1783F" w:rsidP="00954D13">
            <w:pPr>
              <w:rPr>
                <w:sz w:val="20"/>
                <w:szCs w:val="20"/>
                <w:lang w:val="ru-RU"/>
              </w:rPr>
            </w:pPr>
            <w:r w:rsidRPr="00063502">
              <w:rPr>
                <w:sz w:val="20"/>
                <w:szCs w:val="20"/>
                <w:lang w:val="ru-RU"/>
              </w:rPr>
              <w:t>Постанак рељефа процесима набирања и раседања, планине, низије, надморска и релативна висина.</w:t>
            </w:r>
          </w:p>
          <w:p w:rsidR="00B1783F" w:rsidRPr="00063502" w:rsidRDefault="00B1783F" w:rsidP="00954D13">
            <w:pPr>
              <w:ind w:left="360"/>
              <w:rPr>
                <w:sz w:val="20"/>
                <w:szCs w:val="20"/>
                <w:lang w:val="ru-RU"/>
              </w:rPr>
            </w:pPr>
          </w:p>
          <w:p w:rsidR="00B1783F" w:rsidRPr="00063502" w:rsidRDefault="00B1783F" w:rsidP="00954D13">
            <w:pPr>
              <w:rPr>
                <w:sz w:val="20"/>
                <w:szCs w:val="20"/>
                <w:lang w:val="ru-RU"/>
              </w:rPr>
            </w:pPr>
            <w:r w:rsidRPr="00063502">
              <w:rPr>
                <w:sz w:val="20"/>
                <w:szCs w:val="20"/>
                <w:lang w:val="ru-RU"/>
              </w:rPr>
              <w:t>Обликовање рељефа дејством воде (радом река, таласа, леда, растварање стена) и ветра.</w:t>
            </w:r>
          </w:p>
          <w:p w:rsidR="00B1783F" w:rsidRPr="00063502" w:rsidRDefault="00B1783F" w:rsidP="00954D13">
            <w:pPr>
              <w:ind w:left="360"/>
              <w:rPr>
                <w:sz w:val="20"/>
                <w:szCs w:val="20"/>
                <w:lang w:val="ru-RU"/>
              </w:rPr>
            </w:pPr>
          </w:p>
          <w:p w:rsidR="00B1783F" w:rsidRPr="00063502" w:rsidRDefault="00B1783F" w:rsidP="00954D13">
            <w:pPr>
              <w:rPr>
                <w:sz w:val="20"/>
                <w:szCs w:val="20"/>
                <w:lang w:val="ru-RU"/>
              </w:rPr>
            </w:pPr>
            <w:r w:rsidRPr="00063502">
              <w:rPr>
                <w:sz w:val="20"/>
                <w:szCs w:val="20"/>
                <w:lang w:val="ru-RU"/>
              </w:rPr>
              <w:t>Човек и рељеф (п</w:t>
            </w:r>
            <w:r w:rsidRPr="00063502">
              <w:rPr>
                <w:sz w:val="20"/>
                <w:szCs w:val="20"/>
              </w:rPr>
              <w:t>o</w:t>
            </w:r>
            <w:r w:rsidRPr="00063502">
              <w:rPr>
                <w:sz w:val="20"/>
                <w:szCs w:val="20"/>
                <w:lang w:val="ru-RU"/>
              </w:rPr>
              <w:t>зитивни и негативни утицаји).</w:t>
            </w:r>
          </w:p>
        </w:tc>
      </w:tr>
      <w:tr w:rsidR="00B1783F" w:rsidRPr="00A035C4" w:rsidTr="00D83C14">
        <w:trPr>
          <w:trHeight w:val="3520"/>
        </w:trPr>
        <w:tc>
          <w:tcPr>
            <w:tcW w:w="4793" w:type="dxa"/>
            <w:vMerge/>
            <w:shd w:val="clear" w:color="auto" w:fill="FFFFFF"/>
          </w:tcPr>
          <w:p w:rsidR="00B1783F" w:rsidRPr="00063502" w:rsidRDefault="00B1783F" w:rsidP="00954D13">
            <w:pPr>
              <w:widowControl w:val="0"/>
              <w:rPr>
                <w:sz w:val="20"/>
                <w:szCs w:val="20"/>
                <w:lang w:val="ru-RU"/>
              </w:rPr>
            </w:pPr>
          </w:p>
        </w:tc>
        <w:tc>
          <w:tcPr>
            <w:tcW w:w="334" w:type="dxa"/>
            <w:vMerge/>
            <w:shd w:val="clear" w:color="auto" w:fill="FFFFFF"/>
            <w:vAlign w:val="center"/>
          </w:tcPr>
          <w:p w:rsidR="00B1783F" w:rsidRPr="00063502" w:rsidRDefault="00B1783F" w:rsidP="00954D13">
            <w:pPr>
              <w:widowControl w:val="0"/>
              <w:rPr>
                <w:sz w:val="20"/>
                <w:szCs w:val="20"/>
                <w:lang w:val="ru-RU"/>
              </w:rPr>
            </w:pPr>
          </w:p>
        </w:tc>
        <w:tc>
          <w:tcPr>
            <w:tcW w:w="3210" w:type="dxa"/>
            <w:vAlign w:val="center"/>
          </w:tcPr>
          <w:p w:rsidR="00B1783F" w:rsidRPr="00063502" w:rsidRDefault="00B1783F" w:rsidP="00954D13">
            <w:pPr>
              <w:widowControl w:val="0"/>
              <w:jc w:val="center"/>
              <w:rPr>
                <w:b/>
                <w:sz w:val="20"/>
                <w:szCs w:val="20"/>
              </w:rPr>
            </w:pPr>
            <w:r w:rsidRPr="00063502">
              <w:rPr>
                <w:b/>
                <w:sz w:val="20"/>
                <w:szCs w:val="20"/>
              </w:rPr>
              <w:t>Ваздушни омотач Земље</w:t>
            </w:r>
          </w:p>
        </w:tc>
        <w:tc>
          <w:tcPr>
            <w:tcW w:w="5812" w:type="dxa"/>
            <w:shd w:val="clear" w:color="auto" w:fill="FFFFFF"/>
          </w:tcPr>
          <w:p w:rsidR="00B1783F" w:rsidRPr="00063502" w:rsidRDefault="00B1783F" w:rsidP="00954D13">
            <w:pPr>
              <w:rPr>
                <w:sz w:val="20"/>
                <w:szCs w:val="20"/>
                <w:lang w:val="ru-RU"/>
              </w:rPr>
            </w:pPr>
            <w:r w:rsidRPr="00063502">
              <w:rPr>
                <w:sz w:val="20"/>
                <w:szCs w:val="20"/>
                <w:lang w:val="ru-RU"/>
              </w:rPr>
              <w:t>Атмосфера (састав, структура и значај).</w:t>
            </w:r>
          </w:p>
          <w:p w:rsidR="00B1783F" w:rsidRPr="00063502" w:rsidRDefault="00B1783F" w:rsidP="00954D13">
            <w:pPr>
              <w:ind w:left="360"/>
              <w:rPr>
                <w:sz w:val="20"/>
                <w:szCs w:val="20"/>
                <w:lang w:val="ru-RU"/>
              </w:rPr>
            </w:pPr>
          </w:p>
          <w:p w:rsidR="00B1783F" w:rsidRPr="00063502" w:rsidRDefault="00B1783F" w:rsidP="00954D13">
            <w:pPr>
              <w:rPr>
                <w:sz w:val="20"/>
                <w:szCs w:val="20"/>
                <w:lang w:val="ru-RU"/>
              </w:rPr>
            </w:pPr>
            <w:r w:rsidRPr="00063502">
              <w:rPr>
                <w:sz w:val="20"/>
                <w:szCs w:val="20"/>
                <w:lang w:val="ru-RU"/>
              </w:rPr>
              <w:t>Време и клима: климатски елементи и појаве (температура, притисак, влажност ваздуха, падавине, облачност, ветар).</w:t>
            </w:r>
          </w:p>
          <w:p w:rsidR="00B1783F" w:rsidRPr="00063502" w:rsidRDefault="00B1783F" w:rsidP="00954D13">
            <w:pPr>
              <w:ind w:left="360"/>
              <w:rPr>
                <w:sz w:val="20"/>
                <w:szCs w:val="20"/>
                <w:lang w:val="ru-RU"/>
              </w:rPr>
            </w:pPr>
          </w:p>
          <w:p w:rsidR="00B1783F" w:rsidRPr="00063502" w:rsidRDefault="00B1783F" w:rsidP="00954D13">
            <w:pPr>
              <w:rPr>
                <w:sz w:val="20"/>
                <w:szCs w:val="20"/>
                <w:lang w:val="ru-RU"/>
              </w:rPr>
            </w:pPr>
            <w:r w:rsidRPr="00063502">
              <w:rPr>
                <w:sz w:val="20"/>
                <w:szCs w:val="20"/>
                <w:lang w:val="ru-RU"/>
              </w:rPr>
              <w:t>Климатски чиниоци, основни типови климе.</w:t>
            </w:r>
          </w:p>
          <w:p w:rsidR="00B1783F" w:rsidRPr="00063502" w:rsidRDefault="00B1783F" w:rsidP="00954D13">
            <w:pPr>
              <w:ind w:left="360"/>
              <w:rPr>
                <w:sz w:val="20"/>
                <w:szCs w:val="20"/>
                <w:lang w:val="ru-RU"/>
              </w:rPr>
            </w:pPr>
          </w:p>
          <w:p w:rsidR="00B1783F" w:rsidRPr="00063502" w:rsidRDefault="00B1783F" w:rsidP="00954D13">
            <w:pPr>
              <w:rPr>
                <w:sz w:val="20"/>
                <w:szCs w:val="20"/>
                <w:lang w:val="ru-RU"/>
              </w:rPr>
            </w:pPr>
            <w:r w:rsidRPr="00063502">
              <w:rPr>
                <w:sz w:val="20"/>
                <w:szCs w:val="20"/>
                <w:lang w:val="ru-RU"/>
              </w:rPr>
              <w:t>Човек и клима (атмосферске непогоде, утицај човека на климу).</w:t>
            </w:r>
          </w:p>
        </w:tc>
      </w:tr>
      <w:tr w:rsidR="00B1783F" w:rsidRPr="00A035C4" w:rsidTr="00D83C14">
        <w:trPr>
          <w:trHeight w:val="3820"/>
        </w:trPr>
        <w:tc>
          <w:tcPr>
            <w:tcW w:w="4793" w:type="dxa"/>
            <w:vMerge/>
            <w:shd w:val="clear" w:color="auto" w:fill="FFFFFF"/>
          </w:tcPr>
          <w:p w:rsidR="00B1783F" w:rsidRPr="00063502" w:rsidRDefault="00B1783F" w:rsidP="00954D13">
            <w:pPr>
              <w:widowControl w:val="0"/>
              <w:rPr>
                <w:sz w:val="20"/>
                <w:szCs w:val="20"/>
                <w:lang w:val="ru-RU"/>
              </w:rPr>
            </w:pPr>
          </w:p>
        </w:tc>
        <w:tc>
          <w:tcPr>
            <w:tcW w:w="334" w:type="dxa"/>
            <w:vMerge/>
            <w:shd w:val="clear" w:color="auto" w:fill="FFFFFF"/>
            <w:vAlign w:val="center"/>
          </w:tcPr>
          <w:p w:rsidR="00B1783F" w:rsidRPr="00063502" w:rsidRDefault="00B1783F" w:rsidP="00954D13">
            <w:pPr>
              <w:widowControl w:val="0"/>
              <w:rPr>
                <w:sz w:val="20"/>
                <w:szCs w:val="20"/>
                <w:lang w:val="ru-RU"/>
              </w:rPr>
            </w:pPr>
          </w:p>
        </w:tc>
        <w:tc>
          <w:tcPr>
            <w:tcW w:w="3210" w:type="dxa"/>
            <w:vAlign w:val="center"/>
          </w:tcPr>
          <w:p w:rsidR="00B1783F" w:rsidRPr="00063502" w:rsidRDefault="00B1783F" w:rsidP="00954D13">
            <w:pPr>
              <w:widowControl w:val="0"/>
              <w:jc w:val="center"/>
              <w:rPr>
                <w:b/>
                <w:sz w:val="20"/>
                <w:szCs w:val="20"/>
              </w:rPr>
            </w:pPr>
            <w:r w:rsidRPr="00063502">
              <w:rPr>
                <w:b/>
                <w:sz w:val="20"/>
                <w:szCs w:val="20"/>
              </w:rPr>
              <w:t>Воде на Земљи</w:t>
            </w:r>
          </w:p>
          <w:p w:rsidR="00B1783F" w:rsidRPr="00063502" w:rsidRDefault="00B1783F" w:rsidP="00954D13">
            <w:pPr>
              <w:widowControl w:val="0"/>
              <w:ind w:left="120" w:firstLine="453"/>
              <w:rPr>
                <w:b/>
                <w:sz w:val="20"/>
                <w:szCs w:val="20"/>
              </w:rPr>
            </w:pPr>
          </w:p>
        </w:tc>
        <w:tc>
          <w:tcPr>
            <w:tcW w:w="5812" w:type="dxa"/>
            <w:shd w:val="clear" w:color="auto" w:fill="FFFFFF"/>
          </w:tcPr>
          <w:p w:rsidR="00B1783F" w:rsidRPr="00063502" w:rsidRDefault="00B1783F" w:rsidP="00954D13">
            <w:pPr>
              <w:rPr>
                <w:sz w:val="20"/>
                <w:szCs w:val="20"/>
                <w:lang w:val="ru-RU"/>
              </w:rPr>
            </w:pPr>
            <w:r w:rsidRPr="00063502">
              <w:rPr>
                <w:sz w:val="20"/>
                <w:szCs w:val="20"/>
                <w:lang w:val="ru-RU"/>
              </w:rPr>
              <w:t>Светско море и његова хоризонтална подела, својства морске воде (сланост, температура, боја, провидност), кретање морске воде (таласи, цунами, плима и осека, морске струје).</w:t>
            </w:r>
          </w:p>
          <w:p w:rsidR="00B1783F" w:rsidRPr="00063502" w:rsidRDefault="00B1783F" w:rsidP="00954D13">
            <w:pPr>
              <w:ind w:left="360"/>
              <w:rPr>
                <w:sz w:val="20"/>
                <w:szCs w:val="20"/>
                <w:lang w:val="ru-RU"/>
              </w:rPr>
            </w:pPr>
          </w:p>
          <w:p w:rsidR="00B1783F" w:rsidRPr="00063502" w:rsidRDefault="00B1783F" w:rsidP="00954D13">
            <w:pPr>
              <w:rPr>
                <w:sz w:val="20"/>
                <w:szCs w:val="20"/>
                <w:lang w:val="ru-RU"/>
              </w:rPr>
            </w:pPr>
            <w:r w:rsidRPr="00063502">
              <w:rPr>
                <w:sz w:val="20"/>
                <w:szCs w:val="20"/>
                <w:lang w:val="ru-RU"/>
              </w:rPr>
              <w:t>Воде на копну: подземне воде и извори, реке, језера и ледници.</w:t>
            </w:r>
          </w:p>
          <w:p w:rsidR="00B1783F" w:rsidRPr="00063502" w:rsidRDefault="00B1783F" w:rsidP="00954D13">
            <w:pPr>
              <w:ind w:left="360"/>
              <w:rPr>
                <w:sz w:val="20"/>
                <w:szCs w:val="20"/>
                <w:lang w:val="ru-RU"/>
              </w:rPr>
            </w:pPr>
          </w:p>
          <w:p w:rsidR="00B1783F" w:rsidRPr="00063502" w:rsidRDefault="00B1783F" w:rsidP="00954D13">
            <w:pPr>
              <w:rPr>
                <w:sz w:val="20"/>
                <w:szCs w:val="20"/>
                <w:lang w:val="ru-RU"/>
              </w:rPr>
            </w:pPr>
            <w:r w:rsidRPr="00063502">
              <w:rPr>
                <w:sz w:val="20"/>
                <w:szCs w:val="20"/>
                <w:lang w:val="ru-RU"/>
              </w:rPr>
              <w:t>Човек и вода – поплаве и бујице, заштита вода од загађења.</w:t>
            </w:r>
          </w:p>
        </w:tc>
      </w:tr>
      <w:tr w:rsidR="00B1783F" w:rsidRPr="00A035C4" w:rsidTr="00D83C14">
        <w:trPr>
          <w:trHeight w:val="2260"/>
        </w:trPr>
        <w:tc>
          <w:tcPr>
            <w:tcW w:w="4793" w:type="dxa"/>
            <w:vMerge/>
            <w:shd w:val="clear" w:color="auto" w:fill="FFFFFF"/>
          </w:tcPr>
          <w:p w:rsidR="00B1783F" w:rsidRPr="00063502" w:rsidRDefault="00B1783F" w:rsidP="00954D13">
            <w:pPr>
              <w:widowControl w:val="0"/>
              <w:rPr>
                <w:sz w:val="20"/>
                <w:szCs w:val="20"/>
                <w:lang w:val="ru-RU"/>
              </w:rPr>
            </w:pPr>
          </w:p>
        </w:tc>
        <w:tc>
          <w:tcPr>
            <w:tcW w:w="334" w:type="dxa"/>
            <w:vMerge/>
            <w:shd w:val="clear" w:color="auto" w:fill="FFFFFF"/>
            <w:vAlign w:val="center"/>
          </w:tcPr>
          <w:p w:rsidR="00B1783F" w:rsidRPr="00063502" w:rsidRDefault="00B1783F" w:rsidP="00954D13">
            <w:pPr>
              <w:widowControl w:val="0"/>
              <w:rPr>
                <w:sz w:val="20"/>
                <w:szCs w:val="20"/>
                <w:lang w:val="ru-RU"/>
              </w:rPr>
            </w:pPr>
          </w:p>
        </w:tc>
        <w:tc>
          <w:tcPr>
            <w:tcW w:w="3210" w:type="dxa"/>
            <w:vAlign w:val="center"/>
          </w:tcPr>
          <w:p w:rsidR="00B1783F" w:rsidRPr="00063502" w:rsidRDefault="00B1783F" w:rsidP="00954D13">
            <w:pPr>
              <w:widowControl w:val="0"/>
              <w:jc w:val="center"/>
              <w:rPr>
                <w:b/>
                <w:sz w:val="20"/>
                <w:szCs w:val="20"/>
                <w:lang w:val="ru-RU"/>
              </w:rPr>
            </w:pPr>
            <w:r w:rsidRPr="00063502">
              <w:rPr>
                <w:b/>
                <w:sz w:val="20"/>
                <w:szCs w:val="20"/>
                <w:lang w:val="ru-RU"/>
              </w:rPr>
              <w:t xml:space="preserve">Биљни и животињски свет на Земљи </w:t>
            </w:r>
          </w:p>
        </w:tc>
        <w:tc>
          <w:tcPr>
            <w:tcW w:w="5812" w:type="dxa"/>
            <w:shd w:val="clear" w:color="auto" w:fill="FFFFFF"/>
          </w:tcPr>
          <w:p w:rsidR="00B1783F" w:rsidRPr="00063502" w:rsidRDefault="00B1783F" w:rsidP="00954D13">
            <w:pPr>
              <w:rPr>
                <w:sz w:val="20"/>
                <w:szCs w:val="20"/>
                <w:lang w:val="ru-RU"/>
              </w:rPr>
            </w:pPr>
            <w:r w:rsidRPr="00063502">
              <w:rPr>
                <w:sz w:val="20"/>
                <w:szCs w:val="20"/>
                <w:lang w:val="ru-RU"/>
              </w:rPr>
              <w:t>Распростирање биљног и животињског света на Земљи.</w:t>
            </w:r>
          </w:p>
          <w:p w:rsidR="00B1783F" w:rsidRPr="00063502" w:rsidRDefault="00B1783F" w:rsidP="00954D13">
            <w:pPr>
              <w:rPr>
                <w:sz w:val="20"/>
                <w:szCs w:val="20"/>
                <w:lang w:val="ru-RU"/>
              </w:rPr>
            </w:pPr>
          </w:p>
          <w:p w:rsidR="00B1783F" w:rsidRPr="00063502" w:rsidRDefault="00B1783F" w:rsidP="00954D13">
            <w:pPr>
              <w:rPr>
                <w:sz w:val="20"/>
                <w:szCs w:val="20"/>
                <w:lang w:val="ru-RU"/>
              </w:rPr>
            </w:pPr>
            <w:r w:rsidRPr="00063502">
              <w:rPr>
                <w:sz w:val="20"/>
                <w:szCs w:val="20"/>
                <w:lang w:val="ru-RU"/>
              </w:rPr>
              <w:t>Угроженост и заштита живог света.</w:t>
            </w:r>
          </w:p>
        </w:tc>
      </w:tr>
    </w:tbl>
    <w:p w:rsidR="00B1783F" w:rsidRDefault="00B1783F" w:rsidP="00273B53">
      <w:pPr>
        <w:rPr>
          <w:b/>
          <w:sz w:val="32"/>
          <w:szCs w:val="32"/>
          <w:lang w:val="ru-RU"/>
        </w:rPr>
      </w:pPr>
    </w:p>
    <w:p w:rsidR="00063502" w:rsidRPr="00063502" w:rsidRDefault="00063502" w:rsidP="00063502">
      <w:pPr>
        <w:pStyle w:val="Heading4"/>
        <w:jc w:val="center"/>
        <w:rPr>
          <w:rFonts w:ascii="Times New Roman" w:hAnsi="Times New Roman"/>
          <w:lang w:val="ru-RU"/>
        </w:rPr>
      </w:pPr>
      <w:r w:rsidRPr="00063502">
        <w:rPr>
          <w:rFonts w:ascii="Times New Roman" w:hAnsi="Times New Roman"/>
          <w:lang w:val="ru-RU"/>
        </w:rPr>
        <w:t>Годишњи план рада за географију</w:t>
      </w:r>
    </w:p>
    <w:p w:rsidR="00063502" w:rsidRDefault="00063502" w:rsidP="00063502">
      <w:pPr>
        <w:jc w:val="center"/>
        <w:rPr>
          <w:b/>
          <w:sz w:val="32"/>
          <w:szCs w:val="32"/>
          <w:lang w:val="ru-RU"/>
        </w:rPr>
      </w:pPr>
      <w:r w:rsidRPr="00063502">
        <w:rPr>
          <w:sz w:val="28"/>
          <w:szCs w:val="28"/>
          <w:lang w:val="ru-RU"/>
        </w:rPr>
        <w:t xml:space="preserve">за </w:t>
      </w:r>
      <w:r>
        <w:rPr>
          <w:sz w:val="28"/>
          <w:szCs w:val="28"/>
          <w:lang w:val="ru-RU"/>
        </w:rPr>
        <w:t>шести</w:t>
      </w:r>
      <w:r w:rsidRPr="00063502">
        <w:rPr>
          <w:sz w:val="28"/>
          <w:szCs w:val="28"/>
          <w:lang w:val="ru-RU"/>
        </w:rPr>
        <w:t xml:space="preserve"> разред основне школе</w:t>
      </w:r>
    </w:p>
    <w:p w:rsidR="00063502" w:rsidRDefault="00063502" w:rsidP="00063502">
      <w:pPr>
        <w:rPr>
          <w:b/>
          <w:sz w:val="32"/>
          <w:szCs w:val="32"/>
          <w:lang w:val="ru-RU"/>
        </w:rPr>
      </w:pPr>
    </w:p>
    <w:p w:rsidR="00A035C4" w:rsidRPr="00A035C4" w:rsidRDefault="00A035C4" w:rsidP="00A035C4">
      <w:pPr>
        <w:spacing w:before="120" w:after="120"/>
        <w:jc w:val="both"/>
        <w:outlineLvl w:val="0"/>
        <w:rPr>
          <w:b/>
          <w:sz w:val="22"/>
          <w:szCs w:val="22"/>
          <w:lang w:val="ru-RU"/>
        </w:rPr>
      </w:pPr>
      <w:bookmarkStart w:id="339" w:name="_Toc22029549"/>
      <w:r w:rsidRPr="00A035C4">
        <w:rPr>
          <w:b/>
          <w:sz w:val="22"/>
          <w:szCs w:val="22"/>
          <w:lang w:val="ru-RU"/>
        </w:rPr>
        <w:t>ОБРАЗОВНИ ЦИЉЕВИ И ЗАДАЦИ:</w:t>
      </w:r>
      <w:bookmarkEnd w:id="339"/>
    </w:p>
    <w:p w:rsidR="00A035C4" w:rsidRPr="00A035C4" w:rsidRDefault="00A035C4" w:rsidP="00A035C4">
      <w:pPr>
        <w:spacing w:before="120" w:after="120"/>
        <w:jc w:val="both"/>
        <w:outlineLvl w:val="0"/>
        <w:rPr>
          <w:b/>
          <w:sz w:val="22"/>
          <w:szCs w:val="22"/>
          <w:lang w:val="ru-RU"/>
        </w:rPr>
      </w:pPr>
    </w:p>
    <w:p w:rsidR="00A035C4" w:rsidRPr="00A035C4" w:rsidRDefault="00A035C4" w:rsidP="00A035C4">
      <w:pPr>
        <w:ind w:hanging="8"/>
        <w:jc w:val="both"/>
        <w:rPr>
          <w:sz w:val="22"/>
          <w:szCs w:val="22"/>
          <w:lang w:val="ru-RU"/>
        </w:rPr>
      </w:pPr>
      <w:r w:rsidRPr="00A035C4">
        <w:rPr>
          <w:sz w:val="22"/>
          <w:szCs w:val="22"/>
        </w:rPr>
        <w:t>Циљ учења Географије је да ученик појмовно и структурно овлада природногеографским,демографским,насеобинским,политичкогеограф-ским, економскогеографским, интеграционим и глобалним појавама и процесима у Србијии свету уз неговање вредности мултикултуралности и патриотизма.</w:t>
      </w:r>
    </w:p>
    <w:p w:rsidR="00A035C4" w:rsidRPr="00A035C4" w:rsidRDefault="00A035C4" w:rsidP="00A035C4">
      <w:pPr>
        <w:jc w:val="both"/>
        <w:rPr>
          <w:sz w:val="22"/>
          <w:szCs w:val="22"/>
        </w:rPr>
      </w:pPr>
      <w:r w:rsidRPr="00A035C4">
        <w:rPr>
          <w:sz w:val="22"/>
          <w:szCs w:val="22"/>
        </w:rPr>
        <w:t>Наставни програм подразумева оспособљавање ученика за</w:t>
      </w:r>
      <w:r w:rsidRPr="00A035C4">
        <w:rPr>
          <w:sz w:val="22"/>
          <w:szCs w:val="22"/>
          <w:lang w:val="ru-RU"/>
        </w:rPr>
        <w:t>:</w:t>
      </w:r>
    </w:p>
    <w:p w:rsidR="00A035C4" w:rsidRPr="00A035C4" w:rsidRDefault="00A035C4" w:rsidP="00B94A2F">
      <w:pPr>
        <w:numPr>
          <w:ilvl w:val="0"/>
          <w:numId w:val="28"/>
        </w:numPr>
        <w:jc w:val="both"/>
        <w:rPr>
          <w:sz w:val="22"/>
          <w:szCs w:val="22"/>
        </w:rPr>
      </w:pPr>
      <w:r w:rsidRPr="00A035C4">
        <w:rPr>
          <w:sz w:val="22"/>
          <w:szCs w:val="22"/>
        </w:rPr>
        <w:t>стицање знања о основним појмовима о становништву, насељима и привреди</w:t>
      </w:r>
    </w:p>
    <w:p w:rsidR="00A035C4" w:rsidRPr="00A035C4" w:rsidRDefault="00A035C4" w:rsidP="00B94A2F">
      <w:pPr>
        <w:numPr>
          <w:ilvl w:val="0"/>
          <w:numId w:val="28"/>
        </w:numPr>
        <w:jc w:val="both"/>
        <w:rPr>
          <w:sz w:val="22"/>
          <w:szCs w:val="22"/>
        </w:rPr>
      </w:pPr>
      <w:r w:rsidRPr="00A035C4">
        <w:rPr>
          <w:sz w:val="22"/>
          <w:szCs w:val="22"/>
        </w:rPr>
        <w:t>стицање знања о основним географским одликама Европе, њеним регијама и државама</w:t>
      </w:r>
    </w:p>
    <w:p w:rsidR="00A035C4" w:rsidRPr="00A035C4" w:rsidRDefault="00A035C4" w:rsidP="00B94A2F">
      <w:pPr>
        <w:numPr>
          <w:ilvl w:val="0"/>
          <w:numId w:val="28"/>
        </w:numPr>
        <w:jc w:val="both"/>
        <w:rPr>
          <w:sz w:val="22"/>
          <w:szCs w:val="22"/>
        </w:rPr>
      </w:pPr>
      <w:r w:rsidRPr="00A035C4">
        <w:rPr>
          <w:sz w:val="22"/>
          <w:szCs w:val="22"/>
        </w:rPr>
        <w:t>коришћење различитих извора информација</w:t>
      </w:r>
    </w:p>
    <w:p w:rsidR="00A035C4" w:rsidRPr="00A035C4" w:rsidRDefault="00A035C4" w:rsidP="00B94A2F">
      <w:pPr>
        <w:numPr>
          <w:ilvl w:val="0"/>
          <w:numId w:val="28"/>
        </w:numPr>
        <w:jc w:val="both"/>
        <w:rPr>
          <w:sz w:val="22"/>
          <w:szCs w:val="22"/>
        </w:rPr>
      </w:pPr>
      <w:r w:rsidRPr="00A035C4">
        <w:rPr>
          <w:sz w:val="22"/>
          <w:szCs w:val="22"/>
        </w:rPr>
        <w:t>разумевање опште културе</w:t>
      </w:r>
    </w:p>
    <w:p w:rsidR="00A035C4" w:rsidRPr="00A035C4" w:rsidRDefault="00A035C4" w:rsidP="00A035C4">
      <w:pPr>
        <w:spacing w:before="120" w:after="120"/>
        <w:jc w:val="both"/>
        <w:rPr>
          <w:sz w:val="22"/>
          <w:szCs w:val="22"/>
        </w:rPr>
      </w:pPr>
    </w:p>
    <w:p w:rsidR="00A035C4" w:rsidRPr="00A035C4" w:rsidRDefault="00A035C4" w:rsidP="00A035C4">
      <w:pPr>
        <w:spacing w:before="120" w:after="120"/>
        <w:jc w:val="both"/>
        <w:rPr>
          <w:sz w:val="22"/>
          <w:szCs w:val="22"/>
          <w:lang w:val="ru-RU"/>
        </w:rPr>
      </w:pPr>
      <w:r w:rsidRPr="00A035C4">
        <w:rPr>
          <w:sz w:val="22"/>
          <w:szCs w:val="22"/>
        </w:rPr>
        <w:t>Оперативни задаци</w:t>
      </w:r>
      <w:r w:rsidRPr="00A035C4">
        <w:rPr>
          <w:sz w:val="22"/>
          <w:szCs w:val="22"/>
          <w:lang w:val="ru-RU"/>
        </w:rPr>
        <w:t>:</w:t>
      </w:r>
    </w:p>
    <w:p w:rsidR="00A035C4" w:rsidRPr="00A035C4" w:rsidRDefault="00A035C4" w:rsidP="00A035C4">
      <w:pPr>
        <w:jc w:val="both"/>
        <w:rPr>
          <w:sz w:val="22"/>
          <w:szCs w:val="22"/>
          <w:lang w:val="ru-RU"/>
        </w:rPr>
      </w:pPr>
      <w:r w:rsidRPr="00A035C4">
        <w:rPr>
          <w:sz w:val="22"/>
          <w:szCs w:val="22"/>
        </w:rPr>
        <w:t>Ученици треба да</w:t>
      </w:r>
      <w:r w:rsidRPr="00A035C4">
        <w:rPr>
          <w:sz w:val="22"/>
          <w:szCs w:val="22"/>
          <w:lang w:val="ru-RU"/>
        </w:rPr>
        <w:t>:</w:t>
      </w:r>
    </w:p>
    <w:p w:rsidR="00A035C4" w:rsidRPr="00A035C4" w:rsidRDefault="00A035C4" w:rsidP="00B94A2F">
      <w:pPr>
        <w:numPr>
          <w:ilvl w:val="0"/>
          <w:numId w:val="73"/>
        </w:numPr>
        <w:ind w:left="714" w:hanging="357"/>
        <w:jc w:val="both"/>
        <w:rPr>
          <w:sz w:val="22"/>
          <w:szCs w:val="22"/>
          <w:lang w:val="ru-RU"/>
        </w:rPr>
      </w:pPr>
      <w:r w:rsidRPr="00A035C4">
        <w:rPr>
          <w:sz w:val="22"/>
          <w:szCs w:val="22"/>
          <w:lang w:val="ru-RU"/>
        </w:rPr>
        <w:t>упознају основне појмове из географије становништва и насеља, схвате значај и улогу природних, друштвених и привредних чинилаца и њихово јединство</w:t>
      </w:r>
    </w:p>
    <w:p w:rsidR="00A035C4" w:rsidRPr="00A035C4" w:rsidRDefault="00A035C4" w:rsidP="00B94A2F">
      <w:pPr>
        <w:numPr>
          <w:ilvl w:val="0"/>
          <w:numId w:val="73"/>
        </w:numPr>
        <w:ind w:left="714" w:hanging="357"/>
        <w:jc w:val="both"/>
        <w:rPr>
          <w:sz w:val="22"/>
          <w:szCs w:val="22"/>
          <w:lang w:val="ru-RU"/>
        </w:rPr>
      </w:pPr>
      <w:r w:rsidRPr="00A035C4">
        <w:rPr>
          <w:sz w:val="22"/>
          <w:szCs w:val="22"/>
          <w:lang w:val="ru-RU"/>
        </w:rPr>
        <w:t>схвате појмове природне и географске средине појам географске регије</w:t>
      </w:r>
    </w:p>
    <w:p w:rsidR="00A035C4" w:rsidRPr="00A035C4" w:rsidRDefault="00A035C4" w:rsidP="00B94A2F">
      <w:pPr>
        <w:numPr>
          <w:ilvl w:val="0"/>
          <w:numId w:val="73"/>
        </w:numPr>
        <w:ind w:left="714" w:hanging="357"/>
        <w:jc w:val="both"/>
        <w:rPr>
          <w:sz w:val="22"/>
          <w:szCs w:val="22"/>
          <w:lang w:val="ru-RU"/>
        </w:rPr>
      </w:pPr>
      <w:r w:rsidRPr="00A035C4">
        <w:rPr>
          <w:sz w:val="22"/>
          <w:szCs w:val="22"/>
          <w:lang w:val="ru-RU"/>
        </w:rPr>
        <w:t xml:space="preserve">упознају најважније међународне организације и интеграцијске процесе у Европи и свету </w:t>
      </w:r>
    </w:p>
    <w:p w:rsidR="00A035C4" w:rsidRPr="00A035C4" w:rsidRDefault="00A035C4" w:rsidP="00B94A2F">
      <w:pPr>
        <w:numPr>
          <w:ilvl w:val="0"/>
          <w:numId w:val="73"/>
        </w:numPr>
        <w:ind w:left="714" w:hanging="357"/>
        <w:jc w:val="both"/>
        <w:rPr>
          <w:sz w:val="22"/>
          <w:szCs w:val="22"/>
          <w:lang w:val="ru-RU"/>
        </w:rPr>
      </w:pPr>
      <w:r w:rsidRPr="00A035C4">
        <w:rPr>
          <w:sz w:val="22"/>
          <w:szCs w:val="22"/>
          <w:lang w:val="ru-RU"/>
        </w:rPr>
        <w:t xml:space="preserve">упознају најважније природне, друштвене, економскогеографске одлике Европе и специфичности њених регија </w:t>
      </w:r>
    </w:p>
    <w:p w:rsidR="00A035C4" w:rsidRPr="00A035C4" w:rsidRDefault="00A035C4" w:rsidP="00B94A2F">
      <w:pPr>
        <w:numPr>
          <w:ilvl w:val="0"/>
          <w:numId w:val="73"/>
        </w:numPr>
        <w:ind w:left="714" w:hanging="357"/>
        <w:jc w:val="both"/>
        <w:rPr>
          <w:sz w:val="22"/>
          <w:szCs w:val="22"/>
        </w:rPr>
      </w:pPr>
      <w:r w:rsidRPr="00A035C4">
        <w:rPr>
          <w:sz w:val="22"/>
          <w:szCs w:val="22"/>
        </w:rPr>
        <w:t xml:space="preserve">самостално користе географску карту </w:t>
      </w:r>
    </w:p>
    <w:p w:rsidR="00A035C4" w:rsidRPr="00A035C4" w:rsidRDefault="00A035C4" w:rsidP="00B94A2F">
      <w:pPr>
        <w:numPr>
          <w:ilvl w:val="0"/>
          <w:numId w:val="73"/>
        </w:numPr>
        <w:ind w:left="714" w:hanging="357"/>
        <w:jc w:val="both"/>
        <w:rPr>
          <w:sz w:val="22"/>
          <w:szCs w:val="22"/>
        </w:rPr>
      </w:pPr>
      <w:r w:rsidRPr="00A035C4">
        <w:rPr>
          <w:sz w:val="22"/>
          <w:szCs w:val="22"/>
        </w:rPr>
        <w:t xml:space="preserve">се оспособе за коришћење географске литературе </w:t>
      </w:r>
    </w:p>
    <w:p w:rsidR="00A035C4" w:rsidRPr="00A035C4" w:rsidRDefault="00A035C4" w:rsidP="00B94A2F">
      <w:pPr>
        <w:numPr>
          <w:ilvl w:val="0"/>
          <w:numId w:val="73"/>
        </w:numPr>
        <w:ind w:left="714" w:hanging="357"/>
        <w:jc w:val="both"/>
        <w:rPr>
          <w:sz w:val="22"/>
          <w:szCs w:val="22"/>
        </w:rPr>
      </w:pPr>
      <w:r w:rsidRPr="00A035C4">
        <w:rPr>
          <w:sz w:val="22"/>
          <w:szCs w:val="22"/>
        </w:rPr>
        <w:t>познају и поштују традицију и идентитет других народа, заједница и социјалних група</w:t>
      </w:r>
    </w:p>
    <w:p w:rsidR="00A035C4" w:rsidRPr="00A035C4" w:rsidRDefault="00A035C4" w:rsidP="00A035C4">
      <w:pPr>
        <w:spacing w:before="120" w:after="120"/>
        <w:jc w:val="both"/>
        <w:rPr>
          <w:sz w:val="22"/>
          <w:szCs w:val="22"/>
        </w:rPr>
      </w:pPr>
    </w:p>
    <w:p w:rsidR="00A035C4" w:rsidRPr="00A035C4" w:rsidRDefault="00A035C4" w:rsidP="00A035C4">
      <w:pPr>
        <w:spacing w:before="120" w:after="120"/>
        <w:jc w:val="both"/>
        <w:rPr>
          <w:sz w:val="22"/>
          <w:szCs w:val="22"/>
          <w:lang w:val="ru-RU"/>
        </w:rPr>
      </w:pPr>
      <w:r w:rsidRPr="00A035C4">
        <w:rPr>
          <w:sz w:val="22"/>
          <w:szCs w:val="22"/>
          <w:lang w:val="ru-RU"/>
        </w:rPr>
        <w:t xml:space="preserve">Након завршетка </w:t>
      </w:r>
      <w:r w:rsidRPr="00A035C4">
        <w:rPr>
          <w:b/>
          <w:sz w:val="22"/>
          <w:szCs w:val="22"/>
          <w:lang w:val="ru-RU"/>
        </w:rPr>
        <w:t>шестог</w:t>
      </w:r>
      <w:r w:rsidRPr="00A035C4">
        <w:rPr>
          <w:sz w:val="22"/>
          <w:szCs w:val="22"/>
          <w:lang w:val="ru-RU"/>
        </w:rPr>
        <w:t xml:space="preserve"> разреда учени</w:t>
      </w:r>
      <w:r w:rsidRPr="00A035C4">
        <w:rPr>
          <w:sz w:val="22"/>
          <w:szCs w:val="22"/>
        </w:rPr>
        <w:t>к</w:t>
      </w:r>
      <w:r w:rsidRPr="00A035C4">
        <w:rPr>
          <w:sz w:val="22"/>
          <w:szCs w:val="22"/>
          <w:lang w:val="ru-RU"/>
        </w:rPr>
        <w:t xml:space="preserve"> би требало да буд</w:t>
      </w:r>
      <w:r w:rsidRPr="00A035C4">
        <w:rPr>
          <w:sz w:val="22"/>
          <w:szCs w:val="22"/>
        </w:rPr>
        <w:t>е</w:t>
      </w:r>
      <w:r w:rsidRPr="00A035C4">
        <w:rPr>
          <w:sz w:val="22"/>
          <w:szCs w:val="22"/>
          <w:lang w:val="ru-RU"/>
        </w:rPr>
        <w:t xml:space="preserve"> спрем</w:t>
      </w:r>
      <w:r w:rsidRPr="00A035C4">
        <w:rPr>
          <w:sz w:val="22"/>
          <w:szCs w:val="22"/>
        </w:rPr>
        <w:t xml:space="preserve">ан </w:t>
      </w:r>
      <w:r w:rsidRPr="00A035C4">
        <w:rPr>
          <w:sz w:val="22"/>
          <w:szCs w:val="22"/>
          <w:lang w:val="ru-RU"/>
        </w:rPr>
        <w:t>да:</w:t>
      </w:r>
    </w:p>
    <w:p w:rsidR="00A035C4" w:rsidRPr="00A035C4" w:rsidRDefault="00A035C4" w:rsidP="00B94A2F">
      <w:pPr>
        <w:numPr>
          <w:ilvl w:val="0"/>
          <w:numId w:val="98"/>
        </w:numPr>
        <w:shd w:val="clear" w:color="auto" w:fill="FFFFFF"/>
        <w:rPr>
          <w:sz w:val="22"/>
          <w:szCs w:val="22"/>
        </w:rPr>
      </w:pPr>
      <w:r w:rsidRPr="00A035C4">
        <w:rPr>
          <w:sz w:val="22"/>
          <w:szCs w:val="22"/>
        </w:rPr>
        <w:t xml:space="preserve">има развијене радне навике, поседује основнa географска знања и </w:t>
      </w:r>
    </w:p>
    <w:p w:rsidR="00A035C4" w:rsidRPr="00A035C4" w:rsidRDefault="00A035C4" w:rsidP="00A035C4">
      <w:pPr>
        <w:shd w:val="clear" w:color="auto" w:fill="FFFFFF"/>
        <w:ind w:left="360"/>
        <w:rPr>
          <w:sz w:val="22"/>
          <w:szCs w:val="22"/>
        </w:rPr>
      </w:pPr>
      <w:r w:rsidRPr="00A035C4">
        <w:rPr>
          <w:sz w:val="22"/>
          <w:szCs w:val="22"/>
        </w:rPr>
        <w:t xml:space="preserve">     вештине,    примењује их у свакодневним ситуацијама; познаје </w:t>
      </w:r>
    </w:p>
    <w:p w:rsidR="00A035C4" w:rsidRPr="00A035C4" w:rsidRDefault="00A035C4" w:rsidP="00A035C4">
      <w:pPr>
        <w:shd w:val="clear" w:color="auto" w:fill="FFFFFF"/>
        <w:ind w:left="360"/>
        <w:rPr>
          <w:sz w:val="22"/>
          <w:szCs w:val="22"/>
        </w:rPr>
      </w:pPr>
      <w:r w:rsidRPr="00A035C4">
        <w:rPr>
          <w:sz w:val="22"/>
          <w:szCs w:val="22"/>
        </w:rPr>
        <w:t xml:space="preserve">     географске везе и законитости, разуме њихову улогу у  </w:t>
      </w:r>
    </w:p>
    <w:p w:rsidR="00A035C4" w:rsidRPr="00A035C4" w:rsidRDefault="00A035C4" w:rsidP="00A035C4">
      <w:pPr>
        <w:shd w:val="clear" w:color="auto" w:fill="FFFFFF"/>
        <w:ind w:left="360"/>
        <w:rPr>
          <w:b/>
          <w:sz w:val="22"/>
          <w:szCs w:val="22"/>
        </w:rPr>
      </w:pPr>
      <w:r w:rsidRPr="00A035C4">
        <w:rPr>
          <w:sz w:val="22"/>
          <w:szCs w:val="22"/>
        </w:rPr>
        <w:t xml:space="preserve">     обликовању света; користи различите изворе информација.</w:t>
      </w:r>
    </w:p>
    <w:p w:rsidR="00A035C4" w:rsidRPr="00A035C4" w:rsidRDefault="00A035C4" w:rsidP="00B94A2F">
      <w:pPr>
        <w:numPr>
          <w:ilvl w:val="0"/>
          <w:numId w:val="98"/>
        </w:numPr>
        <w:spacing w:before="120" w:after="120"/>
        <w:jc w:val="both"/>
        <w:rPr>
          <w:sz w:val="22"/>
          <w:szCs w:val="22"/>
        </w:rPr>
      </w:pPr>
      <w:r w:rsidRPr="00A035C4">
        <w:rPr>
          <w:sz w:val="22"/>
          <w:szCs w:val="22"/>
        </w:rPr>
        <w:t>употребљава различите географске изворе и статистичке податке,  најједноставније мерне инструменте и описује податке које они приказују.</w:t>
      </w:r>
    </w:p>
    <w:p w:rsidR="00A035C4" w:rsidRDefault="00A035C4" w:rsidP="00A035C4">
      <w:pPr>
        <w:spacing w:before="120" w:after="120"/>
        <w:jc w:val="both"/>
        <w:rPr>
          <w:sz w:val="22"/>
          <w:szCs w:val="22"/>
        </w:rPr>
      </w:pPr>
    </w:p>
    <w:p w:rsidR="00A035C4" w:rsidRPr="00A035C4" w:rsidRDefault="00A035C4" w:rsidP="00A035C4">
      <w:pPr>
        <w:spacing w:before="120" w:after="120"/>
        <w:jc w:val="both"/>
        <w:rPr>
          <w:sz w:val="22"/>
          <w:szCs w:val="22"/>
        </w:rPr>
      </w:pPr>
      <w:r w:rsidRPr="00A035C4">
        <w:rPr>
          <w:b/>
          <w:sz w:val="22"/>
          <w:szCs w:val="22"/>
        </w:rPr>
        <w:t>САДРАЖАЈИ ПРОГРАМА</w:t>
      </w:r>
    </w:p>
    <w:p w:rsidR="00A035C4" w:rsidRPr="00A035C4" w:rsidRDefault="00A035C4" w:rsidP="00B94A2F">
      <w:pPr>
        <w:numPr>
          <w:ilvl w:val="0"/>
          <w:numId w:val="74"/>
        </w:numPr>
        <w:jc w:val="both"/>
        <w:rPr>
          <w:sz w:val="22"/>
          <w:szCs w:val="22"/>
        </w:rPr>
      </w:pPr>
      <w:r w:rsidRPr="00A035C4">
        <w:rPr>
          <w:sz w:val="22"/>
          <w:szCs w:val="22"/>
        </w:rPr>
        <w:t>УВОД (1)</w:t>
      </w:r>
    </w:p>
    <w:p w:rsidR="00A035C4" w:rsidRPr="00A035C4" w:rsidRDefault="00A035C4" w:rsidP="00B94A2F">
      <w:pPr>
        <w:numPr>
          <w:ilvl w:val="0"/>
          <w:numId w:val="74"/>
        </w:numPr>
        <w:jc w:val="both"/>
        <w:rPr>
          <w:sz w:val="22"/>
          <w:szCs w:val="22"/>
        </w:rPr>
      </w:pPr>
      <w:r w:rsidRPr="00A035C4">
        <w:rPr>
          <w:sz w:val="22"/>
          <w:szCs w:val="22"/>
        </w:rPr>
        <w:t>ДРУШТВО И ГЕОГРАФИЈА (2)</w:t>
      </w:r>
    </w:p>
    <w:p w:rsidR="00A035C4" w:rsidRPr="00A035C4" w:rsidRDefault="00A035C4" w:rsidP="00B94A2F">
      <w:pPr>
        <w:numPr>
          <w:ilvl w:val="0"/>
          <w:numId w:val="29"/>
        </w:numPr>
        <w:jc w:val="both"/>
        <w:rPr>
          <w:sz w:val="22"/>
          <w:szCs w:val="22"/>
        </w:rPr>
      </w:pPr>
      <w:r w:rsidRPr="00A035C4">
        <w:rPr>
          <w:sz w:val="22"/>
          <w:szCs w:val="22"/>
        </w:rPr>
        <w:t>Предмет проучавања</w:t>
      </w:r>
    </w:p>
    <w:p w:rsidR="00A035C4" w:rsidRPr="00A035C4" w:rsidRDefault="00A035C4" w:rsidP="00B94A2F">
      <w:pPr>
        <w:numPr>
          <w:ilvl w:val="0"/>
          <w:numId w:val="74"/>
        </w:numPr>
        <w:jc w:val="both"/>
        <w:rPr>
          <w:sz w:val="22"/>
          <w:szCs w:val="22"/>
        </w:rPr>
      </w:pPr>
      <w:r w:rsidRPr="00A035C4">
        <w:rPr>
          <w:sz w:val="22"/>
          <w:szCs w:val="22"/>
        </w:rPr>
        <w:t>ГЕОГРАФСКА КАРТА (11)</w:t>
      </w:r>
    </w:p>
    <w:p w:rsidR="00A035C4" w:rsidRPr="00A035C4" w:rsidRDefault="00A035C4" w:rsidP="00B94A2F">
      <w:pPr>
        <w:numPr>
          <w:ilvl w:val="0"/>
          <w:numId w:val="75"/>
        </w:numPr>
        <w:jc w:val="both"/>
        <w:rPr>
          <w:sz w:val="22"/>
          <w:szCs w:val="22"/>
        </w:rPr>
      </w:pPr>
      <w:r w:rsidRPr="00A035C4">
        <w:rPr>
          <w:sz w:val="22"/>
          <w:szCs w:val="22"/>
        </w:rPr>
        <w:t>Картографска мрежа</w:t>
      </w:r>
    </w:p>
    <w:p w:rsidR="00A035C4" w:rsidRPr="00A035C4" w:rsidRDefault="00A035C4" w:rsidP="00B94A2F">
      <w:pPr>
        <w:numPr>
          <w:ilvl w:val="0"/>
          <w:numId w:val="75"/>
        </w:numPr>
        <w:jc w:val="both"/>
        <w:rPr>
          <w:sz w:val="22"/>
          <w:szCs w:val="22"/>
        </w:rPr>
      </w:pPr>
      <w:r w:rsidRPr="00A035C4">
        <w:rPr>
          <w:sz w:val="22"/>
          <w:szCs w:val="22"/>
        </w:rPr>
        <w:t>Географска ширина и дужина</w:t>
      </w:r>
    </w:p>
    <w:p w:rsidR="00A035C4" w:rsidRPr="00A035C4" w:rsidRDefault="00A035C4" w:rsidP="00B94A2F">
      <w:pPr>
        <w:numPr>
          <w:ilvl w:val="0"/>
          <w:numId w:val="75"/>
        </w:numPr>
        <w:jc w:val="both"/>
        <w:rPr>
          <w:sz w:val="22"/>
          <w:szCs w:val="22"/>
        </w:rPr>
      </w:pPr>
      <w:r w:rsidRPr="00A035C4">
        <w:rPr>
          <w:sz w:val="22"/>
          <w:szCs w:val="22"/>
        </w:rPr>
        <w:t>Географска карта</w:t>
      </w:r>
    </w:p>
    <w:p w:rsidR="00A035C4" w:rsidRPr="00A035C4" w:rsidRDefault="00A035C4" w:rsidP="00B94A2F">
      <w:pPr>
        <w:numPr>
          <w:ilvl w:val="0"/>
          <w:numId w:val="74"/>
        </w:numPr>
        <w:jc w:val="both"/>
        <w:rPr>
          <w:sz w:val="22"/>
          <w:szCs w:val="22"/>
        </w:rPr>
      </w:pPr>
      <w:r w:rsidRPr="00A035C4">
        <w:rPr>
          <w:sz w:val="22"/>
          <w:szCs w:val="22"/>
        </w:rPr>
        <w:t>СТАНОВНИШТВО (11)</w:t>
      </w:r>
    </w:p>
    <w:p w:rsidR="00A035C4" w:rsidRPr="00A035C4" w:rsidRDefault="00A035C4" w:rsidP="00B94A2F">
      <w:pPr>
        <w:numPr>
          <w:ilvl w:val="0"/>
          <w:numId w:val="76"/>
        </w:numPr>
        <w:jc w:val="both"/>
        <w:rPr>
          <w:sz w:val="22"/>
          <w:szCs w:val="22"/>
        </w:rPr>
      </w:pPr>
      <w:r w:rsidRPr="00A035C4">
        <w:rPr>
          <w:sz w:val="22"/>
          <w:szCs w:val="22"/>
        </w:rPr>
        <w:t>Природно кретање становништва</w:t>
      </w:r>
    </w:p>
    <w:p w:rsidR="00A035C4" w:rsidRPr="00A035C4" w:rsidRDefault="00A035C4" w:rsidP="00B94A2F">
      <w:pPr>
        <w:numPr>
          <w:ilvl w:val="0"/>
          <w:numId w:val="76"/>
        </w:numPr>
        <w:jc w:val="both"/>
        <w:rPr>
          <w:sz w:val="22"/>
          <w:szCs w:val="22"/>
        </w:rPr>
      </w:pPr>
      <w:r w:rsidRPr="00A035C4">
        <w:rPr>
          <w:sz w:val="22"/>
          <w:szCs w:val="22"/>
        </w:rPr>
        <w:t>Механичко кретање становништва</w:t>
      </w:r>
    </w:p>
    <w:p w:rsidR="00A035C4" w:rsidRPr="00A035C4" w:rsidRDefault="00A035C4" w:rsidP="00B94A2F">
      <w:pPr>
        <w:numPr>
          <w:ilvl w:val="0"/>
          <w:numId w:val="74"/>
        </w:numPr>
        <w:jc w:val="both"/>
        <w:rPr>
          <w:sz w:val="22"/>
          <w:szCs w:val="22"/>
        </w:rPr>
      </w:pPr>
      <w:r w:rsidRPr="00A035C4">
        <w:rPr>
          <w:sz w:val="22"/>
          <w:szCs w:val="22"/>
        </w:rPr>
        <w:t>НАСЕЉА (11)</w:t>
      </w:r>
    </w:p>
    <w:p w:rsidR="00A035C4" w:rsidRPr="00A035C4" w:rsidRDefault="00A035C4" w:rsidP="00B94A2F">
      <w:pPr>
        <w:numPr>
          <w:ilvl w:val="0"/>
          <w:numId w:val="76"/>
        </w:numPr>
        <w:jc w:val="both"/>
        <w:rPr>
          <w:sz w:val="22"/>
          <w:szCs w:val="22"/>
        </w:rPr>
      </w:pPr>
      <w:r w:rsidRPr="00A035C4">
        <w:rPr>
          <w:sz w:val="22"/>
          <w:szCs w:val="22"/>
        </w:rPr>
        <w:t>Положај,величина,функција насеља</w:t>
      </w:r>
    </w:p>
    <w:p w:rsidR="00A035C4" w:rsidRPr="00A035C4" w:rsidRDefault="00A035C4" w:rsidP="00A035C4">
      <w:pPr>
        <w:jc w:val="both"/>
        <w:rPr>
          <w:sz w:val="22"/>
          <w:szCs w:val="22"/>
        </w:rPr>
      </w:pPr>
      <w:r w:rsidRPr="00A035C4">
        <w:rPr>
          <w:sz w:val="22"/>
          <w:szCs w:val="22"/>
        </w:rPr>
        <w:t xml:space="preserve">     6. ПРИВРЕДА (10)</w:t>
      </w:r>
    </w:p>
    <w:p w:rsidR="00A035C4" w:rsidRPr="00A035C4" w:rsidRDefault="00A035C4" w:rsidP="00B94A2F">
      <w:pPr>
        <w:numPr>
          <w:ilvl w:val="0"/>
          <w:numId w:val="76"/>
        </w:numPr>
        <w:jc w:val="both"/>
        <w:rPr>
          <w:sz w:val="22"/>
          <w:szCs w:val="22"/>
        </w:rPr>
      </w:pPr>
      <w:r w:rsidRPr="00A035C4">
        <w:rPr>
          <w:sz w:val="22"/>
          <w:szCs w:val="22"/>
        </w:rPr>
        <w:t>Привредни сектори</w:t>
      </w:r>
    </w:p>
    <w:p w:rsidR="00A035C4" w:rsidRPr="00A035C4" w:rsidRDefault="00A035C4" w:rsidP="00A035C4">
      <w:pPr>
        <w:jc w:val="both"/>
        <w:rPr>
          <w:sz w:val="22"/>
          <w:szCs w:val="22"/>
        </w:rPr>
      </w:pPr>
      <w:r w:rsidRPr="00A035C4">
        <w:rPr>
          <w:sz w:val="22"/>
          <w:szCs w:val="22"/>
        </w:rPr>
        <w:t xml:space="preserve">     7. ДРЖАВА И ИНТЕГРАЦИОНИ ПРОЦЕСИ (14)</w:t>
      </w:r>
    </w:p>
    <w:p w:rsidR="00A035C4" w:rsidRPr="00A035C4" w:rsidRDefault="00A035C4" w:rsidP="00B94A2F">
      <w:pPr>
        <w:numPr>
          <w:ilvl w:val="0"/>
          <w:numId w:val="76"/>
        </w:numPr>
        <w:jc w:val="both"/>
        <w:rPr>
          <w:sz w:val="22"/>
          <w:szCs w:val="22"/>
        </w:rPr>
      </w:pPr>
      <w:r w:rsidRPr="00A035C4">
        <w:rPr>
          <w:sz w:val="22"/>
          <w:szCs w:val="22"/>
        </w:rPr>
        <w:t>Елементи државе</w:t>
      </w:r>
    </w:p>
    <w:p w:rsidR="00A035C4" w:rsidRPr="00A035C4" w:rsidRDefault="00A035C4" w:rsidP="00B94A2F">
      <w:pPr>
        <w:numPr>
          <w:ilvl w:val="0"/>
          <w:numId w:val="76"/>
        </w:numPr>
        <w:jc w:val="both"/>
        <w:rPr>
          <w:sz w:val="22"/>
          <w:szCs w:val="22"/>
        </w:rPr>
      </w:pPr>
      <w:r w:rsidRPr="00A035C4">
        <w:rPr>
          <w:sz w:val="22"/>
          <w:szCs w:val="22"/>
        </w:rPr>
        <w:t>Карта света после другог светског рата</w:t>
      </w:r>
    </w:p>
    <w:p w:rsidR="00A035C4" w:rsidRPr="00A035C4" w:rsidRDefault="00A035C4" w:rsidP="00B94A2F">
      <w:pPr>
        <w:numPr>
          <w:ilvl w:val="0"/>
          <w:numId w:val="76"/>
        </w:numPr>
        <w:jc w:val="both"/>
        <w:rPr>
          <w:sz w:val="22"/>
          <w:szCs w:val="22"/>
        </w:rPr>
      </w:pPr>
      <w:r w:rsidRPr="00A035C4">
        <w:rPr>
          <w:sz w:val="22"/>
          <w:szCs w:val="22"/>
        </w:rPr>
        <w:t>Интеграциони процеси</w:t>
      </w:r>
    </w:p>
    <w:p w:rsidR="00A035C4" w:rsidRPr="00A035C4" w:rsidRDefault="00A035C4" w:rsidP="00A035C4">
      <w:pPr>
        <w:ind w:left="360"/>
        <w:jc w:val="both"/>
        <w:rPr>
          <w:sz w:val="22"/>
          <w:szCs w:val="22"/>
        </w:rPr>
      </w:pPr>
      <w:r w:rsidRPr="00A035C4">
        <w:rPr>
          <w:sz w:val="22"/>
          <w:szCs w:val="22"/>
        </w:rPr>
        <w:t>8. ГЕОГРАФИЈА ЕВРОПЕ (11)</w:t>
      </w:r>
    </w:p>
    <w:p w:rsidR="00A035C4" w:rsidRPr="00A035C4" w:rsidRDefault="00A035C4" w:rsidP="00B94A2F">
      <w:pPr>
        <w:numPr>
          <w:ilvl w:val="0"/>
          <w:numId w:val="76"/>
        </w:numPr>
        <w:jc w:val="both"/>
        <w:rPr>
          <w:sz w:val="22"/>
          <w:szCs w:val="22"/>
        </w:rPr>
      </w:pPr>
      <w:r w:rsidRPr="00A035C4">
        <w:rPr>
          <w:sz w:val="22"/>
          <w:szCs w:val="22"/>
        </w:rPr>
        <w:t>Географске регије Европе</w:t>
      </w:r>
    </w:p>
    <w:p w:rsidR="00A035C4" w:rsidRPr="00A035C4" w:rsidRDefault="00A035C4" w:rsidP="00B94A2F">
      <w:pPr>
        <w:numPr>
          <w:ilvl w:val="0"/>
          <w:numId w:val="76"/>
        </w:numPr>
        <w:jc w:val="both"/>
        <w:rPr>
          <w:sz w:val="22"/>
          <w:szCs w:val="22"/>
        </w:rPr>
      </w:pPr>
      <w:r w:rsidRPr="00A035C4">
        <w:rPr>
          <w:sz w:val="22"/>
          <w:szCs w:val="22"/>
        </w:rPr>
        <w:t>Природне одлике Европе</w:t>
      </w:r>
    </w:p>
    <w:p w:rsidR="00A035C4" w:rsidRPr="00A035C4" w:rsidRDefault="00A035C4" w:rsidP="00B94A2F">
      <w:pPr>
        <w:numPr>
          <w:ilvl w:val="0"/>
          <w:numId w:val="76"/>
        </w:numPr>
        <w:jc w:val="both"/>
        <w:rPr>
          <w:sz w:val="22"/>
          <w:szCs w:val="22"/>
        </w:rPr>
      </w:pPr>
      <w:r w:rsidRPr="00A035C4">
        <w:rPr>
          <w:sz w:val="22"/>
          <w:szCs w:val="22"/>
        </w:rPr>
        <w:t>Друштвене одлике Европе</w:t>
      </w:r>
    </w:p>
    <w:p w:rsidR="00A035C4" w:rsidRPr="00A035C4" w:rsidRDefault="00A035C4" w:rsidP="00A035C4">
      <w:pPr>
        <w:ind w:left="360"/>
        <w:jc w:val="both"/>
        <w:rPr>
          <w:sz w:val="22"/>
          <w:szCs w:val="22"/>
        </w:rPr>
      </w:pPr>
      <w:r w:rsidRPr="00A035C4">
        <w:rPr>
          <w:sz w:val="22"/>
          <w:szCs w:val="22"/>
        </w:rPr>
        <w:t xml:space="preserve">9. ГОДИШЊА СИСТЕМАТИЗАЦИЈА ГРАДИВА (1) </w:t>
      </w:r>
    </w:p>
    <w:p w:rsidR="00A035C4" w:rsidRDefault="00A035C4" w:rsidP="00A035C4">
      <w:pPr>
        <w:spacing w:before="120" w:after="120"/>
        <w:jc w:val="both"/>
        <w:rPr>
          <w:sz w:val="22"/>
          <w:szCs w:val="22"/>
        </w:rPr>
      </w:pPr>
    </w:p>
    <w:p w:rsidR="00A035C4" w:rsidRPr="00A035C4" w:rsidRDefault="00A035C4" w:rsidP="00A035C4">
      <w:pPr>
        <w:spacing w:before="120" w:after="120"/>
        <w:jc w:val="both"/>
        <w:rPr>
          <w:sz w:val="22"/>
          <w:szCs w:val="22"/>
        </w:rPr>
      </w:pPr>
      <w:r w:rsidRPr="00A035C4">
        <w:rPr>
          <w:sz w:val="22"/>
          <w:szCs w:val="22"/>
        </w:rPr>
        <w:t>НАЧИН ОСТВАРИВАЊА ПРОГРАМА</w:t>
      </w:r>
    </w:p>
    <w:p w:rsidR="00A035C4" w:rsidRPr="00A035C4" w:rsidRDefault="00A035C4" w:rsidP="00A035C4">
      <w:pPr>
        <w:spacing w:before="120" w:after="120"/>
        <w:ind w:left="360"/>
        <w:jc w:val="both"/>
        <w:rPr>
          <w:sz w:val="22"/>
          <w:szCs w:val="22"/>
        </w:rPr>
      </w:pPr>
    </w:p>
    <w:p w:rsidR="00A035C4" w:rsidRPr="00A035C4" w:rsidRDefault="00A035C4" w:rsidP="00A035C4">
      <w:pPr>
        <w:spacing w:before="120" w:after="120"/>
        <w:ind w:firstLine="539"/>
        <w:jc w:val="both"/>
        <w:rPr>
          <w:sz w:val="22"/>
          <w:szCs w:val="22"/>
        </w:rPr>
      </w:pPr>
      <w:r w:rsidRPr="00A035C4">
        <w:rPr>
          <w:sz w:val="22"/>
          <w:szCs w:val="22"/>
        </w:rPr>
        <w:t>Наставни програм географије за шести разред основног васпитања и образовања примерен је интересовањима и потребама ученика. Неопходно је заинтресовати ученике да, у складу са својим узрасним способностима, истражују локалну средину, да проналазе и користе различите изворе информација и да се оспособљавају за самостално учење.</w:t>
      </w:r>
    </w:p>
    <w:p w:rsidR="00A035C4" w:rsidRPr="00A035C4" w:rsidRDefault="00A035C4" w:rsidP="00A035C4">
      <w:pPr>
        <w:spacing w:before="120" w:after="120"/>
        <w:ind w:firstLine="539"/>
        <w:jc w:val="both"/>
        <w:rPr>
          <w:sz w:val="22"/>
          <w:szCs w:val="22"/>
        </w:rPr>
      </w:pPr>
      <w:r w:rsidRPr="00A035C4">
        <w:rPr>
          <w:sz w:val="22"/>
          <w:szCs w:val="22"/>
        </w:rPr>
        <w:t xml:space="preserve">На првом наставном часу наставник упознаје ученике са циљевима, задацима и програмским садржајима географије за шести разред и даје им јасна упуства за рад. </w:t>
      </w:r>
    </w:p>
    <w:p w:rsidR="00A035C4" w:rsidRPr="00A035C4" w:rsidRDefault="00A035C4" w:rsidP="00A035C4">
      <w:pPr>
        <w:spacing w:before="120" w:after="120"/>
        <w:ind w:firstLine="539"/>
        <w:jc w:val="both"/>
        <w:rPr>
          <w:sz w:val="22"/>
          <w:szCs w:val="22"/>
        </w:rPr>
      </w:pPr>
      <w:r w:rsidRPr="00A035C4">
        <w:rPr>
          <w:sz w:val="22"/>
          <w:szCs w:val="22"/>
        </w:rPr>
        <w:t>Кроз тематску целину Друштво и географија потребно је упознати ученике са друштвено-географским дисциплинама и њиховим предметима проучавања.</w:t>
      </w:r>
    </w:p>
    <w:p w:rsidR="00A035C4" w:rsidRPr="00A035C4" w:rsidRDefault="00A035C4" w:rsidP="00A035C4">
      <w:pPr>
        <w:spacing w:before="120" w:after="120"/>
        <w:ind w:firstLine="539"/>
        <w:jc w:val="both"/>
        <w:rPr>
          <w:sz w:val="22"/>
          <w:szCs w:val="22"/>
        </w:rPr>
      </w:pPr>
      <w:r w:rsidRPr="00A035C4">
        <w:rPr>
          <w:sz w:val="22"/>
          <w:szCs w:val="22"/>
        </w:rPr>
        <w:t>Тема Географска карта чини скуп знања и вештина којима ученици треба да овладају у настави географије,а односе се на познавање географске карте,њено практично коришћење и начине оријентисања у простору.</w:t>
      </w:r>
    </w:p>
    <w:p w:rsidR="00A035C4" w:rsidRPr="00A035C4" w:rsidRDefault="00A035C4" w:rsidP="00A035C4">
      <w:pPr>
        <w:spacing w:before="120" w:after="120"/>
        <w:ind w:firstLine="539"/>
        <w:jc w:val="both"/>
        <w:rPr>
          <w:sz w:val="22"/>
          <w:szCs w:val="22"/>
        </w:rPr>
      </w:pPr>
      <w:r w:rsidRPr="00A035C4">
        <w:rPr>
          <w:sz w:val="22"/>
          <w:szCs w:val="22"/>
        </w:rPr>
        <w:t>Тежиште тема Становништво и Насеља на Земљи треба да буде на основним одликама становништва, врстама и типовима насеља.</w:t>
      </w:r>
    </w:p>
    <w:p w:rsidR="00A035C4" w:rsidRPr="00A035C4" w:rsidRDefault="00A035C4" w:rsidP="00A035C4">
      <w:pPr>
        <w:spacing w:before="120" w:after="120"/>
        <w:ind w:firstLine="539"/>
        <w:jc w:val="both"/>
        <w:rPr>
          <w:sz w:val="22"/>
          <w:szCs w:val="22"/>
        </w:rPr>
      </w:pPr>
      <w:r w:rsidRPr="00A035C4">
        <w:rPr>
          <w:sz w:val="22"/>
          <w:szCs w:val="22"/>
        </w:rPr>
        <w:t>Кроз обраду садржаја наставне теме Привреда ученике треба упознати са основним појмовима о привреди,факторима развоја привреде,утицајем на географски простор.</w:t>
      </w:r>
    </w:p>
    <w:p w:rsidR="00A035C4" w:rsidRPr="00A035C4" w:rsidRDefault="00A035C4" w:rsidP="00A035C4">
      <w:pPr>
        <w:spacing w:before="120" w:after="120"/>
        <w:ind w:firstLine="539"/>
        <w:jc w:val="both"/>
        <w:rPr>
          <w:sz w:val="22"/>
          <w:szCs w:val="22"/>
        </w:rPr>
      </w:pPr>
      <w:r w:rsidRPr="00A035C4">
        <w:rPr>
          <w:sz w:val="22"/>
          <w:szCs w:val="22"/>
        </w:rPr>
        <w:t>Тема Држава треба ученике да упозна са политичко-географским карактеристикама државе,дефинише појам државе,њене елементе и укаже на место и време настанка првих држава у свету.</w:t>
      </w:r>
    </w:p>
    <w:p w:rsidR="00A035C4" w:rsidRPr="00A035C4" w:rsidRDefault="00A035C4" w:rsidP="00A035C4">
      <w:pPr>
        <w:spacing w:before="120" w:after="120"/>
        <w:ind w:firstLine="539"/>
        <w:jc w:val="both"/>
        <w:rPr>
          <w:sz w:val="22"/>
          <w:szCs w:val="22"/>
        </w:rPr>
      </w:pPr>
      <w:r w:rsidRPr="00A035C4">
        <w:rPr>
          <w:sz w:val="22"/>
          <w:szCs w:val="22"/>
        </w:rPr>
        <w:t xml:space="preserve">У оквиру теме Географије Европе предвиђена је обрада основних појмова о континенту која треба да пружи могућност сагледавања општих одлика континента да би се на основу тога јасније могле уочити особености појединих регионалних целина и појединих држава Европе. </w:t>
      </w:r>
    </w:p>
    <w:p w:rsidR="00A035C4" w:rsidRPr="00A035C4" w:rsidRDefault="00A035C4" w:rsidP="00A035C4">
      <w:pPr>
        <w:spacing w:before="120" w:after="120"/>
        <w:ind w:left="360"/>
        <w:jc w:val="both"/>
        <w:rPr>
          <w:sz w:val="22"/>
          <w:szCs w:val="22"/>
          <w:lang w:val="ru-RU"/>
        </w:rPr>
      </w:pPr>
    </w:p>
    <w:p w:rsidR="00A035C4" w:rsidRPr="00A035C4" w:rsidRDefault="00A035C4" w:rsidP="00A035C4">
      <w:pPr>
        <w:spacing w:before="120" w:after="120"/>
        <w:ind w:left="360"/>
        <w:jc w:val="both"/>
        <w:rPr>
          <w:sz w:val="22"/>
          <w:szCs w:val="22"/>
          <w:lang w:val="ru-RU"/>
        </w:rPr>
      </w:pPr>
    </w:p>
    <w:p w:rsidR="00A035C4" w:rsidRPr="00A035C4" w:rsidRDefault="00A035C4" w:rsidP="00A035C4">
      <w:pPr>
        <w:spacing w:before="120" w:after="120"/>
        <w:ind w:left="360"/>
        <w:jc w:val="both"/>
        <w:rPr>
          <w:sz w:val="22"/>
          <w:szCs w:val="22"/>
          <w:lang w:val="ru-RU"/>
        </w:rPr>
      </w:pPr>
    </w:p>
    <w:p w:rsidR="00A035C4" w:rsidRPr="00A035C4" w:rsidRDefault="00A035C4" w:rsidP="00A035C4">
      <w:pPr>
        <w:spacing w:before="120" w:after="120"/>
        <w:ind w:left="360"/>
        <w:jc w:val="both"/>
        <w:rPr>
          <w:sz w:val="22"/>
          <w:szCs w:val="22"/>
          <w:lang w:val="ru-RU"/>
        </w:rPr>
      </w:pPr>
    </w:p>
    <w:p w:rsidR="00A035C4" w:rsidRPr="00A035C4" w:rsidRDefault="00A035C4" w:rsidP="00A035C4">
      <w:pPr>
        <w:spacing w:before="120" w:after="120"/>
        <w:jc w:val="both"/>
        <w:outlineLvl w:val="0"/>
        <w:rPr>
          <w:b/>
          <w:sz w:val="22"/>
          <w:szCs w:val="22"/>
        </w:rPr>
      </w:pPr>
      <w:bookmarkStart w:id="340" w:name="_Toc22029550"/>
      <w:r w:rsidRPr="00A035C4">
        <w:rPr>
          <w:b/>
          <w:sz w:val="22"/>
          <w:szCs w:val="22"/>
        </w:rPr>
        <w:t>ГЛОБАЛНИ ПЛАН РАДА НАСТАВНИКА ЗА ШКОЛСКУ 2019/2020. ГОДИНУ</w:t>
      </w:r>
      <w:bookmarkEnd w:id="340"/>
    </w:p>
    <w:tbl>
      <w:tblPr>
        <w:tblW w:w="8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9"/>
        <w:gridCol w:w="4001"/>
        <w:gridCol w:w="1667"/>
        <w:gridCol w:w="1000"/>
        <w:gridCol w:w="1000"/>
      </w:tblGrid>
      <w:tr w:rsidR="00A035C4" w:rsidRPr="00A035C4" w:rsidTr="00A035C4">
        <w:trPr>
          <w:trHeight w:val="474"/>
        </w:trPr>
        <w:tc>
          <w:tcPr>
            <w:tcW w:w="1179" w:type="dxa"/>
            <w:shd w:val="clear" w:color="auto" w:fill="auto"/>
            <w:noWrap/>
          </w:tcPr>
          <w:p w:rsidR="00A035C4" w:rsidRPr="00A035C4" w:rsidRDefault="00A035C4" w:rsidP="001764B3">
            <w:r w:rsidRPr="00A035C4">
              <w:rPr>
                <w:sz w:val="22"/>
                <w:szCs w:val="22"/>
              </w:rPr>
              <w:t>Редни број теме</w:t>
            </w:r>
          </w:p>
        </w:tc>
        <w:tc>
          <w:tcPr>
            <w:tcW w:w="4001" w:type="dxa"/>
            <w:shd w:val="clear" w:color="auto" w:fill="auto"/>
            <w:noWrap/>
          </w:tcPr>
          <w:p w:rsidR="00A035C4" w:rsidRPr="00A035C4" w:rsidRDefault="00A035C4" w:rsidP="001764B3">
            <w:r w:rsidRPr="00A035C4">
              <w:rPr>
                <w:sz w:val="22"/>
                <w:szCs w:val="22"/>
              </w:rPr>
              <w:t>Назив наставне теме</w:t>
            </w:r>
          </w:p>
        </w:tc>
        <w:tc>
          <w:tcPr>
            <w:tcW w:w="1667" w:type="dxa"/>
            <w:shd w:val="clear" w:color="auto" w:fill="auto"/>
            <w:noWrap/>
          </w:tcPr>
          <w:p w:rsidR="00A035C4" w:rsidRPr="00A035C4" w:rsidRDefault="00A035C4" w:rsidP="001764B3">
            <w:r w:rsidRPr="00A035C4">
              <w:rPr>
                <w:sz w:val="22"/>
                <w:szCs w:val="22"/>
              </w:rPr>
              <w:t>Број часова обраде</w:t>
            </w:r>
          </w:p>
        </w:tc>
        <w:tc>
          <w:tcPr>
            <w:tcW w:w="1000" w:type="dxa"/>
            <w:shd w:val="clear" w:color="auto" w:fill="auto"/>
            <w:noWrap/>
          </w:tcPr>
          <w:p w:rsidR="00A035C4" w:rsidRPr="00A035C4" w:rsidRDefault="00A035C4" w:rsidP="001764B3">
            <w:r w:rsidRPr="00A035C4">
              <w:rPr>
                <w:sz w:val="22"/>
                <w:szCs w:val="22"/>
              </w:rPr>
              <w:t>Остали часови</w:t>
            </w:r>
          </w:p>
        </w:tc>
        <w:tc>
          <w:tcPr>
            <w:tcW w:w="1000" w:type="dxa"/>
            <w:shd w:val="clear" w:color="auto" w:fill="auto"/>
            <w:noWrap/>
          </w:tcPr>
          <w:p w:rsidR="00A035C4" w:rsidRPr="00A035C4" w:rsidRDefault="00A035C4" w:rsidP="001764B3">
            <w:pPr>
              <w:rPr>
                <w:b/>
                <w:bCs/>
              </w:rPr>
            </w:pPr>
            <w:r w:rsidRPr="00A035C4">
              <w:rPr>
                <w:b/>
                <w:bCs/>
                <w:sz w:val="22"/>
                <w:szCs w:val="22"/>
              </w:rPr>
              <w:t>Укупно</w:t>
            </w:r>
          </w:p>
        </w:tc>
      </w:tr>
      <w:tr w:rsidR="00A035C4" w:rsidRPr="00A035C4" w:rsidTr="00A035C4">
        <w:trPr>
          <w:trHeight w:val="382"/>
        </w:trPr>
        <w:tc>
          <w:tcPr>
            <w:tcW w:w="1179" w:type="dxa"/>
            <w:shd w:val="clear" w:color="auto" w:fill="auto"/>
            <w:noWrap/>
          </w:tcPr>
          <w:p w:rsidR="00A035C4" w:rsidRPr="00A035C4" w:rsidRDefault="00A035C4" w:rsidP="001764B3">
            <w:r w:rsidRPr="00A035C4">
              <w:rPr>
                <w:sz w:val="22"/>
                <w:szCs w:val="22"/>
              </w:rPr>
              <w:t>1.</w:t>
            </w:r>
          </w:p>
        </w:tc>
        <w:tc>
          <w:tcPr>
            <w:tcW w:w="4001" w:type="dxa"/>
            <w:shd w:val="clear" w:color="auto" w:fill="auto"/>
            <w:noWrap/>
          </w:tcPr>
          <w:p w:rsidR="00A035C4" w:rsidRPr="00A035C4" w:rsidRDefault="00A035C4" w:rsidP="001764B3">
            <w:r w:rsidRPr="00A035C4">
              <w:rPr>
                <w:sz w:val="22"/>
                <w:szCs w:val="22"/>
              </w:rPr>
              <w:t>Друштво и географија</w:t>
            </w:r>
          </w:p>
        </w:tc>
        <w:tc>
          <w:tcPr>
            <w:tcW w:w="1667" w:type="dxa"/>
            <w:shd w:val="clear" w:color="auto" w:fill="auto"/>
            <w:noWrap/>
          </w:tcPr>
          <w:p w:rsidR="00A035C4" w:rsidRPr="00A035C4" w:rsidRDefault="00A035C4" w:rsidP="001764B3">
            <w:r w:rsidRPr="00A035C4">
              <w:rPr>
                <w:sz w:val="22"/>
                <w:szCs w:val="22"/>
              </w:rPr>
              <w:t>1</w:t>
            </w:r>
          </w:p>
        </w:tc>
        <w:tc>
          <w:tcPr>
            <w:tcW w:w="1000" w:type="dxa"/>
            <w:shd w:val="clear" w:color="auto" w:fill="auto"/>
            <w:noWrap/>
          </w:tcPr>
          <w:p w:rsidR="00A035C4" w:rsidRPr="00A035C4" w:rsidRDefault="00A035C4" w:rsidP="001764B3">
            <w:r w:rsidRPr="00A035C4">
              <w:rPr>
                <w:sz w:val="22"/>
                <w:szCs w:val="22"/>
              </w:rPr>
              <w:t>2</w:t>
            </w:r>
          </w:p>
        </w:tc>
        <w:tc>
          <w:tcPr>
            <w:tcW w:w="1000" w:type="dxa"/>
            <w:shd w:val="clear" w:color="auto" w:fill="auto"/>
            <w:noWrap/>
          </w:tcPr>
          <w:p w:rsidR="00A035C4" w:rsidRPr="00A035C4" w:rsidRDefault="00A035C4" w:rsidP="001764B3">
            <w:pPr>
              <w:rPr>
                <w:b/>
              </w:rPr>
            </w:pPr>
            <w:r w:rsidRPr="00A035C4">
              <w:rPr>
                <w:b/>
                <w:sz w:val="22"/>
                <w:szCs w:val="22"/>
              </w:rPr>
              <w:t>3</w:t>
            </w:r>
          </w:p>
        </w:tc>
      </w:tr>
      <w:tr w:rsidR="00A035C4" w:rsidRPr="00A035C4" w:rsidTr="00A035C4">
        <w:trPr>
          <w:trHeight w:val="274"/>
        </w:trPr>
        <w:tc>
          <w:tcPr>
            <w:tcW w:w="1179" w:type="dxa"/>
            <w:shd w:val="clear" w:color="auto" w:fill="auto"/>
            <w:noWrap/>
          </w:tcPr>
          <w:p w:rsidR="00A035C4" w:rsidRPr="00A035C4" w:rsidRDefault="00A035C4" w:rsidP="001764B3">
            <w:r w:rsidRPr="00A035C4">
              <w:rPr>
                <w:sz w:val="22"/>
                <w:szCs w:val="22"/>
              </w:rPr>
              <w:t>2.</w:t>
            </w:r>
          </w:p>
        </w:tc>
        <w:tc>
          <w:tcPr>
            <w:tcW w:w="4001" w:type="dxa"/>
            <w:shd w:val="clear" w:color="auto" w:fill="auto"/>
            <w:noWrap/>
          </w:tcPr>
          <w:p w:rsidR="00A035C4" w:rsidRPr="00A035C4" w:rsidRDefault="00A035C4" w:rsidP="001764B3">
            <w:r w:rsidRPr="00A035C4">
              <w:rPr>
                <w:sz w:val="22"/>
                <w:szCs w:val="22"/>
              </w:rPr>
              <w:t>Географска карта</w:t>
            </w:r>
          </w:p>
        </w:tc>
        <w:tc>
          <w:tcPr>
            <w:tcW w:w="1667" w:type="dxa"/>
            <w:shd w:val="clear" w:color="auto" w:fill="auto"/>
            <w:noWrap/>
          </w:tcPr>
          <w:p w:rsidR="00A035C4" w:rsidRPr="00A035C4" w:rsidRDefault="00A035C4" w:rsidP="001764B3">
            <w:r w:rsidRPr="00A035C4">
              <w:rPr>
                <w:sz w:val="22"/>
                <w:szCs w:val="22"/>
              </w:rPr>
              <w:t>8</w:t>
            </w:r>
          </w:p>
        </w:tc>
        <w:tc>
          <w:tcPr>
            <w:tcW w:w="1000" w:type="dxa"/>
            <w:shd w:val="clear" w:color="auto" w:fill="auto"/>
            <w:noWrap/>
          </w:tcPr>
          <w:p w:rsidR="00A035C4" w:rsidRPr="00A035C4" w:rsidRDefault="00A035C4" w:rsidP="001764B3">
            <w:r w:rsidRPr="00A035C4">
              <w:rPr>
                <w:sz w:val="22"/>
                <w:szCs w:val="22"/>
              </w:rPr>
              <w:t>3</w:t>
            </w:r>
          </w:p>
        </w:tc>
        <w:tc>
          <w:tcPr>
            <w:tcW w:w="1000" w:type="dxa"/>
            <w:shd w:val="clear" w:color="auto" w:fill="auto"/>
            <w:noWrap/>
          </w:tcPr>
          <w:p w:rsidR="00A035C4" w:rsidRPr="00A035C4" w:rsidRDefault="00A035C4" w:rsidP="001764B3">
            <w:pPr>
              <w:rPr>
                <w:b/>
              </w:rPr>
            </w:pPr>
            <w:r w:rsidRPr="00A035C4">
              <w:rPr>
                <w:b/>
                <w:sz w:val="22"/>
                <w:szCs w:val="22"/>
              </w:rPr>
              <w:t>11</w:t>
            </w:r>
          </w:p>
        </w:tc>
      </w:tr>
      <w:tr w:rsidR="00A035C4" w:rsidRPr="00A035C4" w:rsidTr="00A035C4">
        <w:trPr>
          <w:trHeight w:val="277"/>
        </w:trPr>
        <w:tc>
          <w:tcPr>
            <w:tcW w:w="1179" w:type="dxa"/>
            <w:shd w:val="clear" w:color="auto" w:fill="auto"/>
            <w:noWrap/>
          </w:tcPr>
          <w:p w:rsidR="00A035C4" w:rsidRPr="00A035C4" w:rsidRDefault="00A035C4" w:rsidP="001764B3">
            <w:r w:rsidRPr="00A035C4">
              <w:rPr>
                <w:sz w:val="22"/>
                <w:szCs w:val="22"/>
              </w:rPr>
              <w:t>3.</w:t>
            </w:r>
          </w:p>
        </w:tc>
        <w:tc>
          <w:tcPr>
            <w:tcW w:w="4001" w:type="dxa"/>
            <w:shd w:val="clear" w:color="auto" w:fill="auto"/>
            <w:noWrap/>
          </w:tcPr>
          <w:p w:rsidR="00A035C4" w:rsidRPr="00A035C4" w:rsidRDefault="00A035C4" w:rsidP="001764B3">
            <w:r w:rsidRPr="00A035C4">
              <w:rPr>
                <w:sz w:val="22"/>
                <w:szCs w:val="22"/>
              </w:rPr>
              <w:t>Становништво</w:t>
            </w:r>
          </w:p>
        </w:tc>
        <w:tc>
          <w:tcPr>
            <w:tcW w:w="1667" w:type="dxa"/>
            <w:shd w:val="clear" w:color="auto" w:fill="auto"/>
            <w:noWrap/>
          </w:tcPr>
          <w:p w:rsidR="00A035C4" w:rsidRPr="00A035C4" w:rsidRDefault="00A035C4" w:rsidP="001764B3">
            <w:r w:rsidRPr="00A035C4">
              <w:rPr>
                <w:sz w:val="22"/>
                <w:szCs w:val="22"/>
              </w:rPr>
              <w:t>7</w:t>
            </w:r>
          </w:p>
        </w:tc>
        <w:tc>
          <w:tcPr>
            <w:tcW w:w="1000" w:type="dxa"/>
            <w:shd w:val="clear" w:color="auto" w:fill="auto"/>
            <w:noWrap/>
          </w:tcPr>
          <w:p w:rsidR="00A035C4" w:rsidRPr="00A035C4" w:rsidRDefault="00A035C4" w:rsidP="001764B3">
            <w:r w:rsidRPr="00A035C4">
              <w:rPr>
                <w:sz w:val="22"/>
                <w:szCs w:val="22"/>
              </w:rPr>
              <w:t>4</w:t>
            </w:r>
          </w:p>
        </w:tc>
        <w:tc>
          <w:tcPr>
            <w:tcW w:w="1000" w:type="dxa"/>
            <w:shd w:val="clear" w:color="auto" w:fill="auto"/>
            <w:noWrap/>
          </w:tcPr>
          <w:p w:rsidR="00A035C4" w:rsidRPr="00A035C4" w:rsidRDefault="00A035C4" w:rsidP="001764B3">
            <w:pPr>
              <w:rPr>
                <w:b/>
              </w:rPr>
            </w:pPr>
            <w:r w:rsidRPr="00A035C4">
              <w:rPr>
                <w:b/>
                <w:sz w:val="22"/>
                <w:szCs w:val="22"/>
              </w:rPr>
              <w:t>11</w:t>
            </w:r>
          </w:p>
        </w:tc>
      </w:tr>
      <w:tr w:rsidR="00A035C4" w:rsidRPr="00A035C4" w:rsidTr="00A035C4">
        <w:trPr>
          <w:trHeight w:val="254"/>
        </w:trPr>
        <w:tc>
          <w:tcPr>
            <w:tcW w:w="1179" w:type="dxa"/>
            <w:shd w:val="clear" w:color="auto" w:fill="auto"/>
            <w:noWrap/>
          </w:tcPr>
          <w:p w:rsidR="00A035C4" w:rsidRPr="00A035C4" w:rsidRDefault="00A035C4" w:rsidP="001764B3">
            <w:r w:rsidRPr="00A035C4">
              <w:rPr>
                <w:sz w:val="22"/>
                <w:szCs w:val="22"/>
              </w:rPr>
              <w:t>4.</w:t>
            </w:r>
          </w:p>
        </w:tc>
        <w:tc>
          <w:tcPr>
            <w:tcW w:w="4001" w:type="dxa"/>
            <w:shd w:val="clear" w:color="auto" w:fill="auto"/>
            <w:noWrap/>
          </w:tcPr>
          <w:p w:rsidR="00A035C4" w:rsidRPr="00A035C4" w:rsidRDefault="00A035C4" w:rsidP="001764B3">
            <w:r w:rsidRPr="00A035C4">
              <w:rPr>
                <w:sz w:val="22"/>
                <w:szCs w:val="22"/>
              </w:rPr>
              <w:t>Насеља</w:t>
            </w:r>
          </w:p>
        </w:tc>
        <w:tc>
          <w:tcPr>
            <w:tcW w:w="1667" w:type="dxa"/>
            <w:shd w:val="clear" w:color="auto" w:fill="auto"/>
            <w:noWrap/>
          </w:tcPr>
          <w:p w:rsidR="00A035C4" w:rsidRPr="00A035C4" w:rsidRDefault="00A035C4" w:rsidP="001764B3">
            <w:r w:rsidRPr="00A035C4">
              <w:rPr>
                <w:sz w:val="22"/>
                <w:szCs w:val="22"/>
              </w:rPr>
              <w:t>7</w:t>
            </w:r>
          </w:p>
        </w:tc>
        <w:tc>
          <w:tcPr>
            <w:tcW w:w="1000" w:type="dxa"/>
            <w:shd w:val="clear" w:color="auto" w:fill="auto"/>
            <w:noWrap/>
          </w:tcPr>
          <w:p w:rsidR="00A035C4" w:rsidRPr="00A035C4" w:rsidRDefault="00A035C4" w:rsidP="001764B3">
            <w:r w:rsidRPr="00A035C4">
              <w:rPr>
                <w:sz w:val="22"/>
                <w:szCs w:val="22"/>
              </w:rPr>
              <w:t>4</w:t>
            </w:r>
          </w:p>
        </w:tc>
        <w:tc>
          <w:tcPr>
            <w:tcW w:w="1000" w:type="dxa"/>
            <w:shd w:val="clear" w:color="auto" w:fill="auto"/>
            <w:noWrap/>
          </w:tcPr>
          <w:p w:rsidR="00A035C4" w:rsidRPr="00A035C4" w:rsidRDefault="00A035C4" w:rsidP="001764B3">
            <w:pPr>
              <w:rPr>
                <w:b/>
              </w:rPr>
            </w:pPr>
            <w:r w:rsidRPr="00A035C4">
              <w:rPr>
                <w:b/>
                <w:sz w:val="22"/>
                <w:szCs w:val="22"/>
              </w:rPr>
              <w:t>11</w:t>
            </w:r>
          </w:p>
        </w:tc>
      </w:tr>
      <w:tr w:rsidR="00A035C4" w:rsidRPr="00A035C4" w:rsidTr="00A035C4">
        <w:trPr>
          <w:trHeight w:val="285"/>
        </w:trPr>
        <w:tc>
          <w:tcPr>
            <w:tcW w:w="1179" w:type="dxa"/>
            <w:shd w:val="clear" w:color="auto" w:fill="auto"/>
            <w:noWrap/>
          </w:tcPr>
          <w:p w:rsidR="00A035C4" w:rsidRPr="00A035C4" w:rsidRDefault="00A035C4" w:rsidP="001764B3">
            <w:r w:rsidRPr="00A035C4">
              <w:rPr>
                <w:sz w:val="22"/>
                <w:szCs w:val="22"/>
              </w:rPr>
              <w:t>5.</w:t>
            </w:r>
          </w:p>
        </w:tc>
        <w:tc>
          <w:tcPr>
            <w:tcW w:w="4001" w:type="dxa"/>
            <w:shd w:val="clear" w:color="auto" w:fill="auto"/>
            <w:noWrap/>
          </w:tcPr>
          <w:p w:rsidR="00A035C4" w:rsidRPr="00A035C4" w:rsidRDefault="00A035C4" w:rsidP="001764B3">
            <w:r w:rsidRPr="00A035C4">
              <w:rPr>
                <w:sz w:val="22"/>
                <w:szCs w:val="22"/>
              </w:rPr>
              <w:t>Привреда</w:t>
            </w:r>
          </w:p>
        </w:tc>
        <w:tc>
          <w:tcPr>
            <w:tcW w:w="1667" w:type="dxa"/>
            <w:shd w:val="clear" w:color="auto" w:fill="auto"/>
            <w:noWrap/>
          </w:tcPr>
          <w:p w:rsidR="00A035C4" w:rsidRPr="00A035C4" w:rsidRDefault="00A035C4" w:rsidP="001764B3">
            <w:r w:rsidRPr="00A035C4">
              <w:rPr>
                <w:sz w:val="22"/>
                <w:szCs w:val="22"/>
              </w:rPr>
              <w:t>7</w:t>
            </w:r>
          </w:p>
        </w:tc>
        <w:tc>
          <w:tcPr>
            <w:tcW w:w="1000" w:type="dxa"/>
            <w:shd w:val="clear" w:color="auto" w:fill="auto"/>
            <w:noWrap/>
          </w:tcPr>
          <w:p w:rsidR="00A035C4" w:rsidRPr="00A035C4" w:rsidRDefault="00A035C4" w:rsidP="001764B3">
            <w:r w:rsidRPr="00A035C4">
              <w:rPr>
                <w:sz w:val="22"/>
                <w:szCs w:val="22"/>
              </w:rPr>
              <w:t>3</w:t>
            </w:r>
          </w:p>
        </w:tc>
        <w:tc>
          <w:tcPr>
            <w:tcW w:w="1000" w:type="dxa"/>
            <w:shd w:val="clear" w:color="auto" w:fill="auto"/>
            <w:noWrap/>
          </w:tcPr>
          <w:p w:rsidR="00A035C4" w:rsidRPr="00A035C4" w:rsidRDefault="00A035C4" w:rsidP="001764B3">
            <w:pPr>
              <w:rPr>
                <w:b/>
              </w:rPr>
            </w:pPr>
            <w:r w:rsidRPr="00A035C4">
              <w:rPr>
                <w:b/>
                <w:sz w:val="22"/>
                <w:szCs w:val="22"/>
              </w:rPr>
              <w:t>10</w:t>
            </w:r>
          </w:p>
        </w:tc>
      </w:tr>
      <w:tr w:rsidR="00A035C4" w:rsidRPr="00A035C4" w:rsidTr="00A035C4">
        <w:trPr>
          <w:trHeight w:val="276"/>
        </w:trPr>
        <w:tc>
          <w:tcPr>
            <w:tcW w:w="1179" w:type="dxa"/>
            <w:shd w:val="clear" w:color="auto" w:fill="auto"/>
            <w:noWrap/>
          </w:tcPr>
          <w:p w:rsidR="00A035C4" w:rsidRPr="00A035C4" w:rsidRDefault="00A035C4" w:rsidP="001764B3">
            <w:r w:rsidRPr="00A035C4">
              <w:rPr>
                <w:sz w:val="22"/>
                <w:szCs w:val="22"/>
              </w:rPr>
              <w:t>6.</w:t>
            </w:r>
          </w:p>
        </w:tc>
        <w:tc>
          <w:tcPr>
            <w:tcW w:w="4001" w:type="dxa"/>
            <w:shd w:val="clear" w:color="auto" w:fill="auto"/>
            <w:noWrap/>
          </w:tcPr>
          <w:p w:rsidR="00A035C4" w:rsidRPr="00A035C4" w:rsidRDefault="00A035C4" w:rsidP="001764B3">
            <w:r w:rsidRPr="00A035C4">
              <w:rPr>
                <w:sz w:val="22"/>
                <w:szCs w:val="22"/>
              </w:rPr>
              <w:t>Држава и интеграциони процеси</w:t>
            </w:r>
          </w:p>
        </w:tc>
        <w:tc>
          <w:tcPr>
            <w:tcW w:w="1667" w:type="dxa"/>
            <w:shd w:val="clear" w:color="auto" w:fill="auto"/>
            <w:noWrap/>
          </w:tcPr>
          <w:p w:rsidR="00A035C4" w:rsidRPr="00A035C4" w:rsidRDefault="00A035C4" w:rsidP="001764B3">
            <w:pPr>
              <w:rPr>
                <w:bCs/>
              </w:rPr>
            </w:pPr>
            <w:r w:rsidRPr="00A035C4">
              <w:rPr>
                <w:bCs/>
                <w:sz w:val="22"/>
                <w:szCs w:val="22"/>
              </w:rPr>
              <w:t>10</w:t>
            </w:r>
          </w:p>
        </w:tc>
        <w:tc>
          <w:tcPr>
            <w:tcW w:w="1000" w:type="dxa"/>
            <w:shd w:val="clear" w:color="auto" w:fill="auto"/>
            <w:noWrap/>
          </w:tcPr>
          <w:p w:rsidR="00A035C4" w:rsidRPr="00A035C4" w:rsidRDefault="00A035C4" w:rsidP="001764B3">
            <w:r w:rsidRPr="00A035C4">
              <w:rPr>
                <w:sz w:val="22"/>
                <w:szCs w:val="22"/>
              </w:rPr>
              <w:t>4</w:t>
            </w:r>
          </w:p>
        </w:tc>
        <w:tc>
          <w:tcPr>
            <w:tcW w:w="1000" w:type="dxa"/>
            <w:shd w:val="clear" w:color="auto" w:fill="auto"/>
            <w:noWrap/>
          </w:tcPr>
          <w:p w:rsidR="00A035C4" w:rsidRPr="00A035C4" w:rsidRDefault="00A035C4" w:rsidP="001764B3">
            <w:pPr>
              <w:rPr>
                <w:b/>
                <w:bCs/>
              </w:rPr>
            </w:pPr>
            <w:r w:rsidRPr="00A035C4">
              <w:rPr>
                <w:b/>
                <w:bCs/>
                <w:sz w:val="22"/>
                <w:szCs w:val="22"/>
              </w:rPr>
              <w:t>14</w:t>
            </w:r>
          </w:p>
        </w:tc>
      </w:tr>
      <w:tr w:rsidR="00A035C4" w:rsidRPr="00A035C4" w:rsidTr="00A035C4">
        <w:trPr>
          <w:trHeight w:val="407"/>
        </w:trPr>
        <w:tc>
          <w:tcPr>
            <w:tcW w:w="1179" w:type="dxa"/>
            <w:shd w:val="clear" w:color="auto" w:fill="auto"/>
            <w:noWrap/>
          </w:tcPr>
          <w:p w:rsidR="00A035C4" w:rsidRPr="00A035C4" w:rsidRDefault="00A035C4" w:rsidP="001764B3">
            <w:r w:rsidRPr="00A035C4">
              <w:rPr>
                <w:sz w:val="22"/>
                <w:szCs w:val="22"/>
              </w:rPr>
              <w:t>7.</w:t>
            </w:r>
          </w:p>
        </w:tc>
        <w:tc>
          <w:tcPr>
            <w:tcW w:w="4001" w:type="dxa"/>
            <w:shd w:val="clear" w:color="auto" w:fill="auto"/>
            <w:noWrap/>
          </w:tcPr>
          <w:p w:rsidR="00A035C4" w:rsidRPr="00A035C4" w:rsidRDefault="00A035C4" w:rsidP="001764B3">
            <w:pPr>
              <w:rPr>
                <w:bCs/>
              </w:rPr>
            </w:pPr>
            <w:r w:rsidRPr="00A035C4">
              <w:rPr>
                <w:bCs/>
                <w:sz w:val="22"/>
                <w:szCs w:val="22"/>
              </w:rPr>
              <w:t>Географија Европе</w:t>
            </w:r>
          </w:p>
          <w:p w:rsidR="00A035C4" w:rsidRPr="00A035C4" w:rsidRDefault="00A035C4" w:rsidP="001764B3">
            <w:pPr>
              <w:rPr>
                <w:b/>
                <w:bCs/>
              </w:rPr>
            </w:pPr>
          </w:p>
          <w:p w:rsidR="00A035C4" w:rsidRPr="00A035C4" w:rsidRDefault="00A035C4" w:rsidP="001764B3">
            <w:pPr>
              <w:rPr>
                <w:b/>
                <w:bCs/>
              </w:rPr>
            </w:pPr>
            <w:r w:rsidRPr="00A035C4">
              <w:rPr>
                <w:b/>
                <w:bCs/>
                <w:sz w:val="22"/>
                <w:szCs w:val="22"/>
              </w:rPr>
              <w:t>Укупно</w:t>
            </w:r>
          </w:p>
        </w:tc>
        <w:tc>
          <w:tcPr>
            <w:tcW w:w="1667" w:type="dxa"/>
            <w:shd w:val="clear" w:color="auto" w:fill="auto"/>
            <w:noWrap/>
          </w:tcPr>
          <w:p w:rsidR="00A035C4" w:rsidRPr="00A035C4" w:rsidRDefault="00A035C4" w:rsidP="001764B3">
            <w:pPr>
              <w:rPr>
                <w:bCs/>
              </w:rPr>
            </w:pPr>
            <w:r w:rsidRPr="00A035C4">
              <w:rPr>
                <w:bCs/>
                <w:sz w:val="22"/>
                <w:szCs w:val="22"/>
              </w:rPr>
              <w:t>7</w:t>
            </w:r>
          </w:p>
          <w:p w:rsidR="00A035C4" w:rsidRPr="00A035C4" w:rsidRDefault="00A035C4" w:rsidP="001764B3">
            <w:pPr>
              <w:rPr>
                <w:b/>
                <w:bCs/>
              </w:rPr>
            </w:pPr>
          </w:p>
          <w:p w:rsidR="00A035C4" w:rsidRPr="00A035C4" w:rsidRDefault="00A035C4" w:rsidP="001764B3">
            <w:pPr>
              <w:rPr>
                <w:b/>
                <w:bCs/>
              </w:rPr>
            </w:pPr>
            <w:r w:rsidRPr="00A035C4">
              <w:rPr>
                <w:b/>
                <w:bCs/>
                <w:sz w:val="22"/>
                <w:szCs w:val="22"/>
              </w:rPr>
              <w:t>47</w:t>
            </w:r>
          </w:p>
        </w:tc>
        <w:tc>
          <w:tcPr>
            <w:tcW w:w="1000" w:type="dxa"/>
            <w:shd w:val="clear" w:color="auto" w:fill="auto"/>
            <w:noWrap/>
          </w:tcPr>
          <w:p w:rsidR="00A035C4" w:rsidRPr="00A035C4" w:rsidRDefault="00A035C4" w:rsidP="001764B3">
            <w:pPr>
              <w:rPr>
                <w:bCs/>
              </w:rPr>
            </w:pPr>
            <w:r w:rsidRPr="00A035C4">
              <w:rPr>
                <w:bCs/>
                <w:sz w:val="22"/>
                <w:szCs w:val="22"/>
              </w:rPr>
              <w:t>5</w:t>
            </w:r>
          </w:p>
          <w:p w:rsidR="00A035C4" w:rsidRPr="00A035C4" w:rsidRDefault="00A035C4" w:rsidP="001764B3"/>
          <w:p w:rsidR="00A035C4" w:rsidRPr="00A035C4" w:rsidRDefault="00A035C4" w:rsidP="001764B3">
            <w:pPr>
              <w:rPr>
                <w:b/>
              </w:rPr>
            </w:pPr>
            <w:r w:rsidRPr="00A035C4">
              <w:rPr>
                <w:b/>
                <w:sz w:val="22"/>
                <w:szCs w:val="22"/>
              </w:rPr>
              <w:t>25</w:t>
            </w:r>
          </w:p>
        </w:tc>
        <w:tc>
          <w:tcPr>
            <w:tcW w:w="1000" w:type="dxa"/>
            <w:shd w:val="clear" w:color="auto" w:fill="auto"/>
            <w:noWrap/>
          </w:tcPr>
          <w:p w:rsidR="00A035C4" w:rsidRPr="00A035C4" w:rsidRDefault="00A035C4" w:rsidP="001764B3">
            <w:pPr>
              <w:rPr>
                <w:b/>
                <w:bCs/>
              </w:rPr>
            </w:pPr>
            <w:r>
              <w:rPr>
                <w:b/>
                <w:bCs/>
                <w:sz w:val="22"/>
                <w:szCs w:val="22"/>
              </w:rPr>
              <w:t>12</w:t>
            </w:r>
          </w:p>
          <w:p w:rsidR="00A035C4" w:rsidRPr="00A035C4" w:rsidRDefault="00A035C4" w:rsidP="001764B3">
            <w:pPr>
              <w:rPr>
                <w:b/>
                <w:bCs/>
              </w:rPr>
            </w:pPr>
          </w:p>
          <w:p w:rsidR="00A035C4" w:rsidRPr="00A035C4" w:rsidRDefault="00A035C4" w:rsidP="001764B3">
            <w:pPr>
              <w:rPr>
                <w:b/>
                <w:bCs/>
              </w:rPr>
            </w:pPr>
            <w:r w:rsidRPr="00A035C4">
              <w:rPr>
                <w:b/>
                <w:bCs/>
                <w:sz w:val="22"/>
                <w:szCs w:val="22"/>
              </w:rPr>
              <w:t>72</w:t>
            </w:r>
          </w:p>
        </w:tc>
      </w:tr>
    </w:tbl>
    <w:p w:rsidR="00063502" w:rsidRPr="00A035C4" w:rsidRDefault="00063502" w:rsidP="00273B53">
      <w:pPr>
        <w:rPr>
          <w:b/>
          <w:sz w:val="32"/>
          <w:szCs w:val="32"/>
        </w:rPr>
      </w:pPr>
    </w:p>
    <w:p w:rsidR="00063502" w:rsidRPr="00063502" w:rsidRDefault="00063502" w:rsidP="00063502">
      <w:pPr>
        <w:pStyle w:val="Heading4"/>
        <w:jc w:val="center"/>
        <w:rPr>
          <w:rFonts w:ascii="Times New Roman" w:hAnsi="Times New Roman"/>
          <w:lang w:val="ru-RU"/>
        </w:rPr>
      </w:pPr>
      <w:r w:rsidRPr="00063502">
        <w:rPr>
          <w:rFonts w:ascii="Times New Roman" w:hAnsi="Times New Roman"/>
          <w:lang w:val="ru-RU"/>
        </w:rPr>
        <w:t>Годишњи план рада за географију</w:t>
      </w:r>
    </w:p>
    <w:p w:rsidR="00063502" w:rsidRDefault="00063502" w:rsidP="00063502">
      <w:pPr>
        <w:jc w:val="center"/>
        <w:rPr>
          <w:sz w:val="28"/>
          <w:szCs w:val="28"/>
          <w:lang w:val="ru-RU"/>
        </w:rPr>
      </w:pPr>
      <w:r w:rsidRPr="00063502">
        <w:rPr>
          <w:sz w:val="28"/>
          <w:szCs w:val="28"/>
          <w:lang w:val="ru-RU"/>
        </w:rPr>
        <w:t xml:space="preserve">за </w:t>
      </w:r>
      <w:r>
        <w:rPr>
          <w:sz w:val="28"/>
          <w:szCs w:val="28"/>
          <w:lang w:val="ru-RU"/>
        </w:rPr>
        <w:t>седми</w:t>
      </w:r>
      <w:r w:rsidRPr="00063502">
        <w:rPr>
          <w:sz w:val="28"/>
          <w:szCs w:val="28"/>
          <w:lang w:val="ru-RU"/>
        </w:rPr>
        <w:t xml:space="preserve"> разред основне школе</w:t>
      </w:r>
    </w:p>
    <w:p w:rsidR="00C11B29" w:rsidRDefault="00C11B29" w:rsidP="00C11B29">
      <w:pPr>
        <w:rPr>
          <w:b/>
          <w:sz w:val="32"/>
          <w:szCs w:val="32"/>
          <w:lang w:val="ru-RU"/>
        </w:rPr>
      </w:pPr>
    </w:p>
    <w:p w:rsidR="00954D13" w:rsidRPr="00A035C4" w:rsidRDefault="00954D13" w:rsidP="00954D13">
      <w:pPr>
        <w:spacing w:before="120" w:after="120"/>
        <w:jc w:val="both"/>
        <w:outlineLvl w:val="0"/>
        <w:rPr>
          <w:b/>
          <w:sz w:val="22"/>
          <w:szCs w:val="22"/>
          <w:lang w:val="ru-RU"/>
        </w:rPr>
      </w:pPr>
      <w:bookmarkStart w:id="341" w:name="_Toc22029551"/>
      <w:r w:rsidRPr="00A035C4">
        <w:rPr>
          <w:b/>
          <w:sz w:val="22"/>
          <w:szCs w:val="22"/>
          <w:lang w:val="ru-RU"/>
        </w:rPr>
        <w:t>ОБРАЗОВНИ ЦИЉЕВИ И ЗАДАЦИ</w:t>
      </w:r>
      <w:r w:rsidRPr="00954D13">
        <w:rPr>
          <w:b/>
          <w:sz w:val="22"/>
          <w:szCs w:val="22"/>
          <w:lang w:val="ru-RU"/>
        </w:rPr>
        <w:t>:</w:t>
      </w:r>
      <w:bookmarkEnd w:id="341"/>
    </w:p>
    <w:p w:rsidR="00954D13" w:rsidRPr="00954D13" w:rsidRDefault="00954D13" w:rsidP="00954D13">
      <w:pPr>
        <w:spacing w:before="120" w:after="120"/>
        <w:ind w:firstLine="540"/>
        <w:jc w:val="both"/>
        <w:rPr>
          <w:sz w:val="22"/>
          <w:szCs w:val="22"/>
        </w:rPr>
      </w:pPr>
      <w:r w:rsidRPr="00954D13">
        <w:rPr>
          <w:sz w:val="22"/>
          <w:szCs w:val="22"/>
        </w:rPr>
        <w:t>Циљ наставе географије у седмом разреду основне школе је да ученицима пружи знања и објашњења о географским појавама, објектима и процесима на ваневропским континентима. Ослањајући се на претходно стечена знања и умења ученика настава географије омогућава тумачења и разумевања сложених друштвено географских промена и процеса у савременом свету.</w:t>
      </w:r>
    </w:p>
    <w:p w:rsidR="00954D13" w:rsidRPr="00954D13" w:rsidRDefault="00954D13" w:rsidP="00954D13">
      <w:pPr>
        <w:spacing w:before="120" w:after="120"/>
        <w:jc w:val="both"/>
        <w:rPr>
          <w:sz w:val="22"/>
          <w:szCs w:val="22"/>
          <w:lang w:val="ru-RU"/>
        </w:rPr>
      </w:pPr>
      <w:r w:rsidRPr="00954D13">
        <w:rPr>
          <w:sz w:val="22"/>
          <w:szCs w:val="22"/>
        </w:rPr>
        <w:t>Наставни програм подразумева оспособљавање ученика за</w:t>
      </w:r>
      <w:r w:rsidRPr="00954D13">
        <w:rPr>
          <w:sz w:val="22"/>
          <w:szCs w:val="22"/>
          <w:lang w:val="ru-RU"/>
        </w:rPr>
        <w:t>:</w:t>
      </w:r>
    </w:p>
    <w:p w:rsidR="00954D13" w:rsidRPr="007863CA" w:rsidRDefault="00954D13" w:rsidP="00B94A2F">
      <w:pPr>
        <w:numPr>
          <w:ilvl w:val="0"/>
          <w:numId w:val="28"/>
        </w:numPr>
        <w:spacing w:before="120" w:after="120"/>
        <w:jc w:val="both"/>
        <w:rPr>
          <w:sz w:val="22"/>
          <w:szCs w:val="22"/>
          <w:lang w:val="ru-RU"/>
        </w:rPr>
      </w:pPr>
      <w:r w:rsidRPr="007863CA">
        <w:rPr>
          <w:sz w:val="22"/>
          <w:szCs w:val="22"/>
          <w:lang w:val="ru-RU"/>
        </w:rPr>
        <w:t xml:space="preserve">стицање знања о основним природно-географским и друштвено-економским одликама ваневропских континената, њихових регија и појединих држава </w:t>
      </w:r>
    </w:p>
    <w:p w:rsidR="00954D13" w:rsidRPr="007863CA" w:rsidRDefault="00954D13" w:rsidP="00B94A2F">
      <w:pPr>
        <w:numPr>
          <w:ilvl w:val="0"/>
          <w:numId w:val="28"/>
        </w:numPr>
        <w:spacing w:before="120" w:after="120"/>
        <w:jc w:val="both"/>
        <w:rPr>
          <w:sz w:val="22"/>
          <w:szCs w:val="22"/>
          <w:lang w:val="ru-RU"/>
        </w:rPr>
      </w:pPr>
      <w:r w:rsidRPr="007863CA">
        <w:rPr>
          <w:sz w:val="22"/>
          <w:szCs w:val="22"/>
          <w:lang w:val="ru-RU"/>
        </w:rPr>
        <w:t xml:space="preserve">праћење и разумевање економских и друштвених активности и промена у савременом свету и њиховом доприносу општем развоју и напретку човечанства </w:t>
      </w:r>
    </w:p>
    <w:p w:rsidR="00954D13" w:rsidRPr="00954D13" w:rsidRDefault="00954D13" w:rsidP="00B94A2F">
      <w:pPr>
        <w:numPr>
          <w:ilvl w:val="0"/>
          <w:numId w:val="28"/>
        </w:numPr>
        <w:spacing w:before="120" w:after="120"/>
        <w:jc w:val="both"/>
        <w:rPr>
          <w:sz w:val="22"/>
          <w:szCs w:val="22"/>
        </w:rPr>
      </w:pPr>
      <w:r w:rsidRPr="00954D13">
        <w:rPr>
          <w:sz w:val="22"/>
          <w:szCs w:val="22"/>
        </w:rPr>
        <w:t xml:space="preserve">разумевање проблема у савременом свету </w:t>
      </w:r>
    </w:p>
    <w:p w:rsidR="00954D13" w:rsidRPr="00954D13" w:rsidRDefault="00954D13" w:rsidP="00B94A2F">
      <w:pPr>
        <w:numPr>
          <w:ilvl w:val="0"/>
          <w:numId w:val="28"/>
        </w:numPr>
        <w:spacing w:before="120" w:after="120"/>
        <w:jc w:val="both"/>
        <w:rPr>
          <w:sz w:val="22"/>
          <w:szCs w:val="22"/>
        </w:rPr>
      </w:pPr>
      <w:r w:rsidRPr="00954D13">
        <w:rPr>
          <w:sz w:val="22"/>
          <w:szCs w:val="22"/>
        </w:rPr>
        <w:t xml:space="preserve">потпуно самостално коришћење географске карте, географске литературе и другог графичког и илустративног материјала </w:t>
      </w:r>
    </w:p>
    <w:p w:rsidR="00954D13" w:rsidRPr="00954D13" w:rsidRDefault="00954D13" w:rsidP="00954D13">
      <w:pPr>
        <w:spacing w:before="120" w:after="120"/>
        <w:jc w:val="both"/>
        <w:rPr>
          <w:sz w:val="22"/>
          <w:szCs w:val="22"/>
          <w:lang w:val="ru-RU"/>
        </w:rPr>
      </w:pPr>
      <w:r w:rsidRPr="00954D13">
        <w:rPr>
          <w:sz w:val="22"/>
          <w:szCs w:val="22"/>
        </w:rPr>
        <w:t xml:space="preserve">Након завршетка </w:t>
      </w:r>
      <w:r w:rsidRPr="00954D13">
        <w:rPr>
          <w:b/>
          <w:sz w:val="22"/>
          <w:szCs w:val="22"/>
        </w:rPr>
        <w:t>седмог</w:t>
      </w:r>
      <w:r w:rsidRPr="00954D13">
        <w:rPr>
          <w:sz w:val="22"/>
          <w:szCs w:val="22"/>
        </w:rPr>
        <w:t xml:space="preserve"> разреда ученици би требало да буду спремни да</w:t>
      </w:r>
      <w:r w:rsidRPr="00954D13">
        <w:rPr>
          <w:sz w:val="22"/>
          <w:szCs w:val="22"/>
          <w:lang w:val="ru-RU"/>
        </w:rPr>
        <w:t>:</w:t>
      </w:r>
    </w:p>
    <w:p w:rsidR="00954D13" w:rsidRPr="007863CA" w:rsidRDefault="00954D13" w:rsidP="00B94A2F">
      <w:pPr>
        <w:numPr>
          <w:ilvl w:val="0"/>
          <w:numId w:val="77"/>
        </w:numPr>
        <w:spacing w:before="120" w:after="120"/>
        <w:jc w:val="both"/>
        <w:rPr>
          <w:sz w:val="22"/>
          <w:szCs w:val="22"/>
          <w:lang w:val="ru-RU"/>
        </w:rPr>
      </w:pPr>
      <w:r w:rsidRPr="007863CA">
        <w:rPr>
          <w:sz w:val="22"/>
          <w:szCs w:val="22"/>
          <w:lang w:val="ru-RU"/>
        </w:rPr>
        <w:t xml:space="preserve">примењују знања која се односе на регионалну географију света </w:t>
      </w:r>
    </w:p>
    <w:p w:rsidR="00954D13" w:rsidRPr="00954D13" w:rsidRDefault="00954D13" w:rsidP="00B94A2F">
      <w:pPr>
        <w:numPr>
          <w:ilvl w:val="0"/>
          <w:numId w:val="29"/>
        </w:numPr>
        <w:spacing w:before="120" w:after="120"/>
        <w:jc w:val="both"/>
        <w:rPr>
          <w:sz w:val="22"/>
          <w:szCs w:val="22"/>
        </w:rPr>
      </w:pPr>
      <w:r w:rsidRPr="00954D13">
        <w:rPr>
          <w:sz w:val="22"/>
          <w:szCs w:val="22"/>
        </w:rPr>
        <w:t>схватају разлике међу регијама света</w:t>
      </w:r>
    </w:p>
    <w:p w:rsidR="00954D13" w:rsidRPr="00954D13" w:rsidRDefault="00954D13" w:rsidP="00954D13">
      <w:pPr>
        <w:spacing w:before="120" w:after="120"/>
        <w:jc w:val="both"/>
        <w:rPr>
          <w:sz w:val="22"/>
          <w:szCs w:val="22"/>
          <w:lang w:val="sr-Latn-CS"/>
        </w:rPr>
      </w:pPr>
    </w:p>
    <w:p w:rsidR="00954D13" w:rsidRDefault="00954D13" w:rsidP="00954D13">
      <w:pPr>
        <w:spacing w:before="120" w:after="120"/>
        <w:jc w:val="both"/>
        <w:outlineLvl w:val="0"/>
        <w:rPr>
          <w:sz w:val="22"/>
          <w:szCs w:val="22"/>
        </w:rPr>
      </w:pPr>
    </w:p>
    <w:p w:rsidR="00954D13" w:rsidRPr="00954D13" w:rsidRDefault="00954D13" w:rsidP="00954D13">
      <w:pPr>
        <w:spacing w:before="120" w:after="120"/>
        <w:jc w:val="both"/>
        <w:outlineLvl w:val="0"/>
        <w:rPr>
          <w:b/>
          <w:sz w:val="22"/>
          <w:szCs w:val="22"/>
        </w:rPr>
      </w:pPr>
      <w:bookmarkStart w:id="342" w:name="_Toc22029552"/>
      <w:r w:rsidRPr="00954D13">
        <w:rPr>
          <w:b/>
          <w:sz w:val="22"/>
          <w:szCs w:val="22"/>
        </w:rPr>
        <w:t>САДРЖАЈИ ПРОГРАМА</w:t>
      </w:r>
      <w:bookmarkEnd w:id="342"/>
    </w:p>
    <w:p w:rsidR="00954D13" w:rsidRPr="00954D13" w:rsidRDefault="00954D13" w:rsidP="00954D13">
      <w:pPr>
        <w:spacing w:before="120" w:after="120"/>
        <w:jc w:val="both"/>
        <w:rPr>
          <w:sz w:val="22"/>
          <w:szCs w:val="22"/>
        </w:rPr>
      </w:pPr>
      <w:r w:rsidRPr="00954D13">
        <w:rPr>
          <w:sz w:val="22"/>
          <w:szCs w:val="22"/>
        </w:rPr>
        <w:t>РЕГИОНАЛНА ГЕОГРАФИЈА ВАНЕВРОПСКИХ КОНТИНЕНАТА (72)</w:t>
      </w:r>
    </w:p>
    <w:p w:rsidR="00954D13" w:rsidRPr="00954D13" w:rsidRDefault="00954D13" w:rsidP="00B94A2F">
      <w:pPr>
        <w:numPr>
          <w:ilvl w:val="0"/>
          <w:numId w:val="78"/>
        </w:numPr>
        <w:spacing w:before="120" w:after="120"/>
        <w:jc w:val="both"/>
        <w:rPr>
          <w:sz w:val="22"/>
          <w:szCs w:val="22"/>
        </w:rPr>
      </w:pPr>
      <w:r w:rsidRPr="00954D13">
        <w:rPr>
          <w:sz w:val="22"/>
          <w:szCs w:val="22"/>
        </w:rPr>
        <w:t>ГЕОГРАФСКА ОБЕЛЕЖЈА АЗИЈЕ (21)</w:t>
      </w:r>
    </w:p>
    <w:p w:rsidR="00954D13" w:rsidRPr="00954D13" w:rsidRDefault="00954D13" w:rsidP="00B94A2F">
      <w:pPr>
        <w:numPr>
          <w:ilvl w:val="0"/>
          <w:numId w:val="29"/>
        </w:numPr>
        <w:tabs>
          <w:tab w:val="clear" w:pos="720"/>
          <w:tab w:val="num" w:pos="1260"/>
        </w:tabs>
        <w:spacing w:before="120" w:after="120"/>
        <w:ind w:firstLine="180"/>
        <w:jc w:val="both"/>
        <w:rPr>
          <w:sz w:val="22"/>
          <w:szCs w:val="22"/>
        </w:rPr>
      </w:pPr>
      <w:r w:rsidRPr="00954D13">
        <w:rPr>
          <w:sz w:val="22"/>
          <w:szCs w:val="22"/>
        </w:rPr>
        <w:t xml:space="preserve">  Природно</w:t>
      </w:r>
      <w:r w:rsidRPr="00954D13">
        <w:rPr>
          <w:sz w:val="22"/>
          <w:szCs w:val="22"/>
          <w:lang w:val="sr-Latn-CS"/>
        </w:rPr>
        <w:t>-</w:t>
      </w:r>
      <w:r w:rsidRPr="00954D13">
        <w:rPr>
          <w:sz w:val="22"/>
          <w:szCs w:val="22"/>
        </w:rPr>
        <w:t>географске одлике Азије</w:t>
      </w:r>
    </w:p>
    <w:p w:rsidR="00954D13" w:rsidRPr="00954D13" w:rsidRDefault="00954D13" w:rsidP="00B94A2F">
      <w:pPr>
        <w:numPr>
          <w:ilvl w:val="0"/>
          <w:numId w:val="29"/>
        </w:numPr>
        <w:tabs>
          <w:tab w:val="clear" w:pos="720"/>
          <w:tab w:val="num" w:pos="1260"/>
        </w:tabs>
        <w:spacing w:before="120" w:after="120"/>
        <w:ind w:firstLine="180"/>
        <w:jc w:val="both"/>
        <w:rPr>
          <w:sz w:val="22"/>
          <w:szCs w:val="22"/>
        </w:rPr>
      </w:pPr>
      <w:r w:rsidRPr="00954D13">
        <w:rPr>
          <w:sz w:val="22"/>
          <w:szCs w:val="22"/>
        </w:rPr>
        <w:t xml:space="preserve">  Друштвено</w:t>
      </w:r>
      <w:r w:rsidRPr="00954D13">
        <w:rPr>
          <w:sz w:val="22"/>
          <w:szCs w:val="22"/>
          <w:lang w:val="sr-Latn-CS"/>
        </w:rPr>
        <w:t>-</w:t>
      </w:r>
      <w:r w:rsidRPr="00954D13">
        <w:rPr>
          <w:sz w:val="22"/>
          <w:szCs w:val="22"/>
        </w:rPr>
        <w:t>економске одлике Азије</w:t>
      </w:r>
    </w:p>
    <w:p w:rsidR="00954D13" w:rsidRPr="00954D13" w:rsidRDefault="00954D13" w:rsidP="00B94A2F">
      <w:pPr>
        <w:numPr>
          <w:ilvl w:val="0"/>
          <w:numId w:val="29"/>
        </w:numPr>
        <w:tabs>
          <w:tab w:val="clear" w:pos="720"/>
          <w:tab w:val="num" w:pos="1260"/>
        </w:tabs>
        <w:spacing w:before="120" w:after="120"/>
        <w:ind w:firstLine="180"/>
        <w:jc w:val="both"/>
        <w:rPr>
          <w:sz w:val="22"/>
          <w:szCs w:val="22"/>
        </w:rPr>
      </w:pPr>
      <w:r w:rsidRPr="00954D13">
        <w:rPr>
          <w:sz w:val="22"/>
          <w:szCs w:val="22"/>
        </w:rPr>
        <w:t xml:space="preserve">  Регионална и политичка подела Азије</w:t>
      </w:r>
    </w:p>
    <w:p w:rsidR="00954D13" w:rsidRPr="00954D13" w:rsidRDefault="00954D13" w:rsidP="00B94A2F">
      <w:pPr>
        <w:numPr>
          <w:ilvl w:val="0"/>
          <w:numId w:val="78"/>
        </w:numPr>
        <w:spacing w:before="120" w:after="120"/>
        <w:jc w:val="both"/>
        <w:rPr>
          <w:sz w:val="22"/>
          <w:szCs w:val="22"/>
        </w:rPr>
      </w:pPr>
      <w:r w:rsidRPr="00954D13">
        <w:rPr>
          <w:sz w:val="22"/>
          <w:szCs w:val="22"/>
        </w:rPr>
        <w:t>ГЕОГРАФСКА ОБЕЛЕЖЈА АФРИКЕ (14)</w:t>
      </w:r>
    </w:p>
    <w:p w:rsidR="00954D13" w:rsidRPr="00954D13" w:rsidRDefault="00954D13" w:rsidP="00B94A2F">
      <w:pPr>
        <w:numPr>
          <w:ilvl w:val="0"/>
          <w:numId w:val="79"/>
        </w:numPr>
        <w:tabs>
          <w:tab w:val="clear" w:pos="720"/>
          <w:tab w:val="num" w:pos="900"/>
        </w:tabs>
        <w:spacing w:before="120" w:after="120"/>
        <w:ind w:firstLine="180"/>
        <w:jc w:val="both"/>
        <w:rPr>
          <w:sz w:val="22"/>
          <w:szCs w:val="22"/>
        </w:rPr>
      </w:pPr>
      <w:r w:rsidRPr="00954D13">
        <w:rPr>
          <w:sz w:val="22"/>
          <w:szCs w:val="22"/>
        </w:rPr>
        <w:t>Природно</w:t>
      </w:r>
      <w:r w:rsidRPr="00954D13">
        <w:rPr>
          <w:sz w:val="22"/>
          <w:szCs w:val="22"/>
          <w:lang w:val="sr-Latn-CS"/>
        </w:rPr>
        <w:t>-</w:t>
      </w:r>
      <w:r w:rsidRPr="00954D13">
        <w:rPr>
          <w:sz w:val="22"/>
          <w:szCs w:val="22"/>
        </w:rPr>
        <w:t>географске одлике Африке</w:t>
      </w:r>
    </w:p>
    <w:p w:rsidR="00954D13" w:rsidRPr="00954D13" w:rsidRDefault="00954D13" w:rsidP="00B94A2F">
      <w:pPr>
        <w:numPr>
          <w:ilvl w:val="0"/>
          <w:numId w:val="79"/>
        </w:numPr>
        <w:tabs>
          <w:tab w:val="clear" w:pos="720"/>
          <w:tab w:val="num" w:pos="900"/>
        </w:tabs>
        <w:spacing w:before="120" w:after="120"/>
        <w:ind w:firstLine="180"/>
        <w:jc w:val="both"/>
        <w:rPr>
          <w:sz w:val="22"/>
          <w:szCs w:val="22"/>
        </w:rPr>
      </w:pPr>
      <w:r w:rsidRPr="00954D13">
        <w:rPr>
          <w:sz w:val="22"/>
          <w:szCs w:val="22"/>
        </w:rPr>
        <w:t>Друштвено</w:t>
      </w:r>
      <w:r w:rsidRPr="00954D13">
        <w:rPr>
          <w:sz w:val="22"/>
          <w:szCs w:val="22"/>
          <w:lang w:val="sr-Latn-CS"/>
        </w:rPr>
        <w:t>-</w:t>
      </w:r>
      <w:r w:rsidRPr="00954D13">
        <w:rPr>
          <w:sz w:val="22"/>
          <w:szCs w:val="22"/>
        </w:rPr>
        <w:t>економске одлике Африке</w:t>
      </w:r>
    </w:p>
    <w:p w:rsidR="00954D13" w:rsidRPr="00954D13" w:rsidRDefault="00954D13" w:rsidP="00B94A2F">
      <w:pPr>
        <w:numPr>
          <w:ilvl w:val="0"/>
          <w:numId w:val="79"/>
        </w:numPr>
        <w:tabs>
          <w:tab w:val="clear" w:pos="720"/>
          <w:tab w:val="num" w:pos="900"/>
        </w:tabs>
        <w:spacing w:before="120" w:after="120"/>
        <w:ind w:firstLine="180"/>
        <w:jc w:val="both"/>
        <w:rPr>
          <w:sz w:val="22"/>
          <w:szCs w:val="22"/>
        </w:rPr>
      </w:pPr>
      <w:r w:rsidRPr="00954D13">
        <w:rPr>
          <w:sz w:val="22"/>
          <w:szCs w:val="22"/>
        </w:rPr>
        <w:t>Регионална и политичка подела Африке</w:t>
      </w:r>
    </w:p>
    <w:p w:rsidR="00954D13" w:rsidRPr="00954D13" w:rsidRDefault="00954D13" w:rsidP="00B94A2F">
      <w:pPr>
        <w:numPr>
          <w:ilvl w:val="0"/>
          <w:numId w:val="78"/>
        </w:numPr>
        <w:spacing w:before="120" w:after="120"/>
        <w:jc w:val="both"/>
        <w:rPr>
          <w:sz w:val="22"/>
          <w:szCs w:val="22"/>
        </w:rPr>
      </w:pPr>
      <w:r w:rsidRPr="00954D13">
        <w:rPr>
          <w:sz w:val="22"/>
          <w:szCs w:val="22"/>
        </w:rPr>
        <w:t>ГЕОГРАФСКА ОБЕЛЕЖЈА СЕВЕРНЕ АМЕРИКЕ (11)</w:t>
      </w:r>
    </w:p>
    <w:p w:rsidR="00954D13" w:rsidRPr="00954D13" w:rsidRDefault="00954D13" w:rsidP="00B94A2F">
      <w:pPr>
        <w:numPr>
          <w:ilvl w:val="0"/>
          <w:numId w:val="80"/>
        </w:numPr>
        <w:spacing w:before="120" w:after="120"/>
        <w:ind w:hanging="540"/>
        <w:jc w:val="both"/>
        <w:rPr>
          <w:sz w:val="22"/>
          <w:szCs w:val="22"/>
        </w:rPr>
      </w:pPr>
      <w:r w:rsidRPr="00954D13">
        <w:rPr>
          <w:sz w:val="22"/>
          <w:szCs w:val="22"/>
          <w:lang w:val="sr-Latn-CS"/>
        </w:rPr>
        <w:t>Природно-географске одлике Северне Америке</w:t>
      </w:r>
    </w:p>
    <w:p w:rsidR="00954D13" w:rsidRPr="00954D13" w:rsidRDefault="00954D13" w:rsidP="00B94A2F">
      <w:pPr>
        <w:numPr>
          <w:ilvl w:val="0"/>
          <w:numId w:val="80"/>
        </w:numPr>
        <w:spacing w:before="120" w:after="120"/>
        <w:ind w:hanging="540"/>
        <w:jc w:val="both"/>
        <w:rPr>
          <w:sz w:val="22"/>
          <w:szCs w:val="22"/>
        </w:rPr>
      </w:pPr>
      <w:r w:rsidRPr="00954D13">
        <w:rPr>
          <w:sz w:val="22"/>
          <w:szCs w:val="22"/>
        </w:rPr>
        <w:t>Демографска обележја Северне Америке</w:t>
      </w:r>
    </w:p>
    <w:p w:rsidR="00954D13" w:rsidRPr="00954D13" w:rsidRDefault="00954D13" w:rsidP="00B94A2F">
      <w:pPr>
        <w:numPr>
          <w:ilvl w:val="0"/>
          <w:numId w:val="80"/>
        </w:numPr>
        <w:spacing w:before="120" w:after="120"/>
        <w:ind w:hanging="540"/>
        <w:jc w:val="both"/>
        <w:rPr>
          <w:sz w:val="22"/>
          <w:szCs w:val="22"/>
        </w:rPr>
      </w:pPr>
      <w:r w:rsidRPr="00954D13">
        <w:rPr>
          <w:sz w:val="22"/>
          <w:szCs w:val="22"/>
        </w:rPr>
        <w:t>Економске одлике Северне Америке</w:t>
      </w:r>
    </w:p>
    <w:p w:rsidR="00954D13" w:rsidRPr="00954D13" w:rsidRDefault="00954D13" w:rsidP="00B94A2F">
      <w:pPr>
        <w:numPr>
          <w:ilvl w:val="0"/>
          <w:numId w:val="80"/>
        </w:numPr>
        <w:spacing w:before="120" w:after="120"/>
        <w:ind w:hanging="540"/>
        <w:jc w:val="both"/>
        <w:rPr>
          <w:sz w:val="22"/>
          <w:szCs w:val="22"/>
        </w:rPr>
      </w:pPr>
      <w:r w:rsidRPr="00954D13">
        <w:rPr>
          <w:sz w:val="22"/>
          <w:szCs w:val="22"/>
        </w:rPr>
        <w:t>САД</w:t>
      </w:r>
    </w:p>
    <w:p w:rsidR="00954D13" w:rsidRPr="00954D13" w:rsidRDefault="00954D13" w:rsidP="00B94A2F">
      <w:pPr>
        <w:numPr>
          <w:ilvl w:val="0"/>
          <w:numId w:val="80"/>
        </w:numPr>
        <w:spacing w:before="120" w:after="120"/>
        <w:ind w:hanging="540"/>
        <w:jc w:val="both"/>
        <w:rPr>
          <w:sz w:val="22"/>
          <w:szCs w:val="22"/>
        </w:rPr>
      </w:pPr>
      <w:r w:rsidRPr="00954D13">
        <w:rPr>
          <w:sz w:val="22"/>
          <w:szCs w:val="22"/>
        </w:rPr>
        <w:t>Канада</w:t>
      </w:r>
    </w:p>
    <w:p w:rsidR="00954D13" w:rsidRPr="00954D13" w:rsidRDefault="00954D13" w:rsidP="00B94A2F">
      <w:pPr>
        <w:numPr>
          <w:ilvl w:val="0"/>
          <w:numId w:val="78"/>
        </w:numPr>
        <w:spacing w:before="120" w:after="120"/>
        <w:jc w:val="both"/>
        <w:rPr>
          <w:sz w:val="22"/>
          <w:szCs w:val="22"/>
        </w:rPr>
      </w:pPr>
      <w:r w:rsidRPr="00954D13">
        <w:rPr>
          <w:sz w:val="22"/>
          <w:szCs w:val="22"/>
        </w:rPr>
        <w:t>ГЕОГРАФСКА ОБЕЛЕЖЈА СРЕДЊЕ АМЕРИКЕ (3)</w:t>
      </w:r>
    </w:p>
    <w:p w:rsidR="00954D13" w:rsidRPr="00954D13" w:rsidRDefault="00954D13" w:rsidP="00B94A2F">
      <w:pPr>
        <w:numPr>
          <w:ilvl w:val="0"/>
          <w:numId w:val="81"/>
        </w:numPr>
        <w:spacing w:before="120" w:after="120"/>
        <w:jc w:val="both"/>
        <w:rPr>
          <w:sz w:val="22"/>
          <w:szCs w:val="22"/>
        </w:rPr>
      </w:pPr>
      <w:r w:rsidRPr="00954D13">
        <w:rPr>
          <w:sz w:val="22"/>
          <w:szCs w:val="22"/>
        </w:rPr>
        <w:t>Природне и друштвене одлике Средње Америке</w:t>
      </w:r>
    </w:p>
    <w:p w:rsidR="00954D13" w:rsidRPr="00954D13" w:rsidRDefault="00954D13" w:rsidP="00B94A2F">
      <w:pPr>
        <w:numPr>
          <w:ilvl w:val="0"/>
          <w:numId w:val="78"/>
        </w:numPr>
        <w:spacing w:before="120" w:after="120"/>
        <w:jc w:val="both"/>
        <w:rPr>
          <w:sz w:val="22"/>
          <w:szCs w:val="22"/>
        </w:rPr>
      </w:pPr>
      <w:r w:rsidRPr="00954D13">
        <w:rPr>
          <w:sz w:val="22"/>
          <w:szCs w:val="22"/>
        </w:rPr>
        <w:t>ГЕОГРАФСКА ОБЕЛЕЖЈА ЈУЖНЕ АМЕРИКЕ (7)</w:t>
      </w:r>
    </w:p>
    <w:p w:rsidR="00954D13" w:rsidRPr="00954D13" w:rsidRDefault="00954D13" w:rsidP="00B94A2F">
      <w:pPr>
        <w:numPr>
          <w:ilvl w:val="0"/>
          <w:numId w:val="81"/>
        </w:numPr>
        <w:spacing w:before="120" w:after="120"/>
        <w:jc w:val="both"/>
        <w:rPr>
          <w:sz w:val="22"/>
          <w:szCs w:val="22"/>
        </w:rPr>
      </w:pPr>
      <w:r w:rsidRPr="00954D13">
        <w:rPr>
          <w:sz w:val="22"/>
          <w:szCs w:val="22"/>
        </w:rPr>
        <w:t>Природне и друштвене одлике Јужне Америке</w:t>
      </w:r>
    </w:p>
    <w:p w:rsidR="00954D13" w:rsidRPr="00954D13" w:rsidRDefault="00954D13" w:rsidP="00B94A2F">
      <w:pPr>
        <w:numPr>
          <w:ilvl w:val="0"/>
          <w:numId w:val="78"/>
        </w:numPr>
        <w:spacing w:before="120" w:after="120"/>
        <w:jc w:val="both"/>
        <w:rPr>
          <w:sz w:val="22"/>
          <w:szCs w:val="22"/>
        </w:rPr>
      </w:pPr>
      <w:r w:rsidRPr="00954D13">
        <w:rPr>
          <w:sz w:val="22"/>
          <w:szCs w:val="22"/>
        </w:rPr>
        <w:t>ГЕОГРАФСКА ОБЕЛЕЖЈА АУСТРАЛИЈЕ И ОКЕАНИЈЕ (5)</w:t>
      </w:r>
    </w:p>
    <w:p w:rsidR="00954D13" w:rsidRPr="00954D13" w:rsidRDefault="00954D13" w:rsidP="00B94A2F">
      <w:pPr>
        <w:numPr>
          <w:ilvl w:val="0"/>
          <w:numId w:val="81"/>
        </w:numPr>
        <w:spacing w:before="120" w:after="120"/>
        <w:jc w:val="both"/>
        <w:rPr>
          <w:sz w:val="22"/>
          <w:szCs w:val="22"/>
        </w:rPr>
      </w:pPr>
      <w:r w:rsidRPr="00954D13">
        <w:rPr>
          <w:sz w:val="22"/>
          <w:szCs w:val="22"/>
        </w:rPr>
        <w:t>Природне, демографске и економске одлике Аустралије и Океаније</w:t>
      </w:r>
    </w:p>
    <w:p w:rsidR="00954D13" w:rsidRPr="00954D13" w:rsidRDefault="00954D13" w:rsidP="00B94A2F">
      <w:pPr>
        <w:numPr>
          <w:ilvl w:val="0"/>
          <w:numId w:val="78"/>
        </w:numPr>
        <w:spacing w:before="120" w:after="120"/>
        <w:jc w:val="both"/>
        <w:rPr>
          <w:sz w:val="22"/>
          <w:szCs w:val="22"/>
        </w:rPr>
      </w:pPr>
      <w:r w:rsidRPr="00954D13">
        <w:rPr>
          <w:sz w:val="22"/>
          <w:szCs w:val="22"/>
        </w:rPr>
        <w:t>ГЕОГРАФСКА ОБЕЛЕЖЈА ПОЛАРНИХ ОБЛАСТИ (3)</w:t>
      </w:r>
    </w:p>
    <w:p w:rsidR="00954D13" w:rsidRPr="00954D13" w:rsidRDefault="00954D13" w:rsidP="00B94A2F">
      <w:pPr>
        <w:numPr>
          <w:ilvl w:val="0"/>
          <w:numId w:val="81"/>
        </w:numPr>
        <w:spacing w:before="120" w:after="120"/>
        <w:jc w:val="both"/>
        <w:rPr>
          <w:sz w:val="22"/>
          <w:szCs w:val="22"/>
        </w:rPr>
      </w:pPr>
      <w:r w:rsidRPr="00954D13">
        <w:rPr>
          <w:sz w:val="22"/>
          <w:szCs w:val="22"/>
        </w:rPr>
        <w:t>Откриће, истраживања, одлике</w:t>
      </w:r>
    </w:p>
    <w:p w:rsidR="00063502" w:rsidRDefault="00954D13" w:rsidP="00954D13">
      <w:pPr>
        <w:rPr>
          <w:sz w:val="22"/>
          <w:szCs w:val="22"/>
        </w:rPr>
      </w:pPr>
      <w:r w:rsidRPr="00954D13">
        <w:rPr>
          <w:sz w:val="22"/>
          <w:szCs w:val="22"/>
        </w:rPr>
        <w:t>СВЕТ КАО ЦЕЛИНА (2)</w:t>
      </w:r>
    </w:p>
    <w:tbl>
      <w:tblPr>
        <w:tblpPr w:leftFromText="180" w:rightFromText="180" w:vertAnchor="text" w:horzAnchor="margin" w:tblpY="188"/>
        <w:tblW w:w="13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4"/>
        <w:gridCol w:w="6094"/>
        <w:gridCol w:w="1892"/>
        <w:gridCol w:w="2270"/>
        <w:gridCol w:w="1766"/>
      </w:tblGrid>
      <w:tr w:rsidR="00954D13" w:rsidTr="00954D13">
        <w:trPr>
          <w:trHeight w:val="279"/>
        </w:trPr>
        <w:tc>
          <w:tcPr>
            <w:tcW w:w="1784" w:type="dxa"/>
            <w:shd w:val="clear" w:color="auto" w:fill="auto"/>
            <w:noWrap/>
          </w:tcPr>
          <w:p w:rsidR="00954D13" w:rsidRDefault="00954D13" w:rsidP="00954D13">
            <w:pPr>
              <w:rPr>
                <w:rFonts w:ascii="Arial" w:hAnsi="Arial" w:cs="Arial"/>
                <w:sz w:val="20"/>
                <w:szCs w:val="20"/>
              </w:rPr>
            </w:pPr>
            <w:r>
              <w:rPr>
                <w:rFonts w:ascii="Arial" w:hAnsi="Arial" w:cs="Arial"/>
                <w:sz w:val="20"/>
                <w:szCs w:val="20"/>
              </w:rPr>
              <w:t>Редни број теме</w:t>
            </w:r>
          </w:p>
        </w:tc>
        <w:tc>
          <w:tcPr>
            <w:tcW w:w="6094" w:type="dxa"/>
            <w:shd w:val="clear" w:color="auto" w:fill="auto"/>
            <w:noWrap/>
          </w:tcPr>
          <w:p w:rsidR="00954D13" w:rsidRDefault="00954D13" w:rsidP="00954D13">
            <w:pPr>
              <w:rPr>
                <w:rFonts w:ascii="Arial" w:hAnsi="Arial" w:cs="Arial"/>
                <w:sz w:val="20"/>
                <w:szCs w:val="20"/>
              </w:rPr>
            </w:pPr>
            <w:r>
              <w:rPr>
                <w:rFonts w:ascii="Arial" w:hAnsi="Arial" w:cs="Arial"/>
                <w:sz w:val="20"/>
                <w:szCs w:val="20"/>
              </w:rPr>
              <w:t>Назив наставне теме</w:t>
            </w:r>
          </w:p>
        </w:tc>
        <w:tc>
          <w:tcPr>
            <w:tcW w:w="1892" w:type="dxa"/>
            <w:shd w:val="clear" w:color="auto" w:fill="auto"/>
            <w:noWrap/>
          </w:tcPr>
          <w:p w:rsidR="00954D13" w:rsidRDefault="00954D13" w:rsidP="00954D13">
            <w:pPr>
              <w:rPr>
                <w:rFonts w:ascii="Arial" w:hAnsi="Arial" w:cs="Arial"/>
                <w:sz w:val="20"/>
                <w:szCs w:val="20"/>
              </w:rPr>
            </w:pPr>
            <w:r>
              <w:rPr>
                <w:rFonts w:ascii="Arial" w:hAnsi="Arial" w:cs="Arial"/>
                <w:sz w:val="20"/>
                <w:szCs w:val="20"/>
              </w:rPr>
              <w:t>Број часова обраде</w:t>
            </w:r>
          </w:p>
        </w:tc>
        <w:tc>
          <w:tcPr>
            <w:tcW w:w="2270" w:type="dxa"/>
            <w:shd w:val="clear" w:color="auto" w:fill="auto"/>
            <w:noWrap/>
          </w:tcPr>
          <w:p w:rsidR="00954D13" w:rsidRDefault="00954D13" w:rsidP="00954D13">
            <w:pPr>
              <w:rPr>
                <w:rFonts w:ascii="Arial" w:hAnsi="Arial" w:cs="Arial"/>
                <w:sz w:val="20"/>
                <w:szCs w:val="20"/>
              </w:rPr>
            </w:pPr>
            <w:r>
              <w:rPr>
                <w:rFonts w:ascii="Arial" w:hAnsi="Arial" w:cs="Arial"/>
                <w:sz w:val="20"/>
                <w:szCs w:val="20"/>
              </w:rPr>
              <w:t>Остали часови</w:t>
            </w:r>
          </w:p>
        </w:tc>
        <w:tc>
          <w:tcPr>
            <w:tcW w:w="1766" w:type="dxa"/>
            <w:shd w:val="clear" w:color="auto" w:fill="auto"/>
            <w:noWrap/>
          </w:tcPr>
          <w:p w:rsidR="00954D13" w:rsidRDefault="00954D13" w:rsidP="00954D13">
            <w:pPr>
              <w:rPr>
                <w:rFonts w:ascii="Arial" w:hAnsi="Arial" w:cs="Arial"/>
                <w:b/>
                <w:bCs/>
                <w:sz w:val="20"/>
                <w:szCs w:val="20"/>
              </w:rPr>
            </w:pPr>
            <w:r>
              <w:rPr>
                <w:rFonts w:ascii="Arial" w:hAnsi="Arial" w:cs="Arial"/>
                <w:b/>
                <w:bCs/>
                <w:sz w:val="20"/>
                <w:szCs w:val="20"/>
              </w:rPr>
              <w:t>Укупно часова</w:t>
            </w:r>
          </w:p>
        </w:tc>
      </w:tr>
      <w:tr w:rsidR="00954D13" w:rsidTr="00954D13">
        <w:trPr>
          <w:trHeight w:val="640"/>
        </w:trPr>
        <w:tc>
          <w:tcPr>
            <w:tcW w:w="1784" w:type="dxa"/>
            <w:shd w:val="clear" w:color="auto" w:fill="auto"/>
            <w:noWrap/>
          </w:tcPr>
          <w:p w:rsidR="00954D13" w:rsidRDefault="00954D13" w:rsidP="00954D13">
            <w:pPr>
              <w:rPr>
                <w:rFonts w:ascii="Arial" w:hAnsi="Arial" w:cs="Arial"/>
                <w:sz w:val="20"/>
                <w:szCs w:val="20"/>
              </w:rPr>
            </w:pPr>
            <w:r>
              <w:rPr>
                <w:rFonts w:ascii="Arial" w:hAnsi="Arial" w:cs="Arial"/>
                <w:sz w:val="20"/>
                <w:szCs w:val="20"/>
              </w:rPr>
              <w:t>1.</w:t>
            </w:r>
          </w:p>
        </w:tc>
        <w:tc>
          <w:tcPr>
            <w:tcW w:w="6094" w:type="dxa"/>
            <w:shd w:val="clear" w:color="auto" w:fill="auto"/>
            <w:noWrap/>
          </w:tcPr>
          <w:p w:rsidR="00954D13" w:rsidRDefault="00954D13" w:rsidP="00954D13">
            <w:pPr>
              <w:rPr>
                <w:rFonts w:ascii="Arial" w:hAnsi="Arial" w:cs="Arial"/>
                <w:sz w:val="20"/>
                <w:szCs w:val="20"/>
              </w:rPr>
            </w:pPr>
            <w:r>
              <w:rPr>
                <w:rFonts w:ascii="Arial" w:hAnsi="Arial" w:cs="Arial"/>
                <w:sz w:val="20"/>
                <w:szCs w:val="20"/>
              </w:rPr>
              <w:t>Увод</w:t>
            </w:r>
          </w:p>
          <w:p w:rsidR="00954D13" w:rsidRDefault="00954D13" w:rsidP="00954D13">
            <w:pPr>
              <w:rPr>
                <w:rFonts w:ascii="Arial" w:hAnsi="Arial" w:cs="Arial"/>
                <w:sz w:val="20"/>
                <w:szCs w:val="20"/>
              </w:rPr>
            </w:pPr>
          </w:p>
          <w:p w:rsidR="00954D13" w:rsidRPr="00E33967" w:rsidRDefault="00954D13" w:rsidP="00954D13">
            <w:pPr>
              <w:rPr>
                <w:rFonts w:ascii="Arial" w:hAnsi="Arial" w:cs="Arial"/>
                <w:sz w:val="20"/>
                <w:szCs w:val="20"/>
              </w:rPr>
            </w:pPr>
            <w:r>
              <w:rPr>
                <w:rFonts w:ascii="Arial" w:hAnsi="Arial" w:cs="Arial"/>
                <w:sz w:val="20"/>
                <w:szCs w:val="20"/>
              </w:rPr>
              <w:t>Иницијални тест</w:t>
            </w:r>
          </w:p>
        </w:tc>
        <w:tc>
          <w:tcPr>
            <w:tcW w:w="1892" w:type="dxa"/>
            <w:shd w:val="clear" w:color="auto" w:fill="auto"/>
            <w:noWrap/>
          </w:tcPr>
          <w:p w:rsidR="00954D13" w:rsidRDefault="00954D13" w:rsidP="00954D13">
            <w:pPr>
              <w:rPr>
                <w:rFonts w:ascii="Arial" w:hAnsi="Arial" w:cs="Arial"/>
                <w:sz w:val="20"/>
                <w:szCs w:val="20"/>
              </w:rPr>
            </w:pPr>
            <w:r>
              <w:rPr>
                <w:rFonts w:ascii="Arial" w:hAnsi="Arial" w:cs="Arial"/>
                <w:sz w:val="20"/>
                <w:szCs w:val="20"/>
              </w:rPr>
              <w:t>1</w:t>
            </w:r>
          </w:p>
        </w:tc>
        <w:tc>
          <w:tcPr>
            <w:tcW w:w="2270" w:type="dxa"/>
            <w:shd w:val="clear" w:color="auto" w:fill="auto"/>
            <w:noWrap/>
          </w:tcPr>
          <w:p w:rsidR="00954D13" w:rsidRDefault="00954D13" w:rsidP="00954D13">
            <w:pPr>
              <w:rPr>
                <w:rFonts w:ascii="Arial" w:hAnsi="Arial" w:cs="Arial"/>
                <w:sz w:val="20"/>
                <w:szCs w:val="20"/>
              </w:rPr>
            </w:pPr>
          </w:p>
          <w:p w:rsidR="00954D13" w:rsidRDefault="00954D13" w:rsidP="00954D13">
            <w:pPr>
              <w:rPr>
                <w:rFonts w:ascii="Arial" w:hAnsi="Arial" w:cs="Arial"/>
                <w:sz w:val="20"/>
                <w:szCs w:val="20"/>
              </w:rPr>
            </w:pPr>
          </w:p>
          <w:p w:rsidR="00954D13" w:rsidRPr="00E33967" w:rsidRDefault="00954D13" w:rsidP="00954D13">
            <w:pPr>
              <w:rPr>
                <w:rFonts w:ascii="Arial" w:hAnsi="Arial" w:cs="Arial"/>
                <w:sz w:val="20"/>
                <w:szCs w:val="20"/>
              </w:rPr>
            </w:pPr>
            <w:r>
              <w:rPr>
                <w:rFonts w:ascii="Arial" w:hAnsi="Arial" w:cs="Arial"/>
                <w:sz w:val="20"/>
                <w:szCs w:val="20"/>
              </w:rPr>
              <w:t>1</w:t>
            </w:r>
          </w:p>
        </w:tc>
        <w:tc>
          <w:tcPr>
            <w:tcW w:w="1766" w:type="dxa"/>
            <w:shd w:val="clear" w:color="auto" w:fill="auto"/>
            <w:noWrap/>
          </w:tcPr>
          <w:p w:rsidR="00954D13" w:rsidRPr="00E33967" w:rsidRDefault="00954D13" w:rsidP="00954D13">
            <w:pPr>
              <w:rPr>
                <w:rFonts w:ascii="Arial" w:hAnsi="Arial" w:cs="Arial"/>
                <w:b/>
                <w:bCs/>
                <w:sz w:val="20"/>
                <w:szCs w:val="20"/>
              </w:rPr>
            </w:pPr>
            <w:r>
              <w:rPr>
                <w:rFonts w:ascii="Arial" w:hAnsi="Arial" w:cs="Arial"/>
                <w:b/>
                <w:bCs/>
                <w:sz w:val="20"/>
                <w:szCs w:val="20"/>
              </w:rPr>
              <w:t>2</w:t>
            </w:r>
          </w:p>
        </w:tc>
      </w:tr>
      <w:tr w:rsidR="00954D13" w:rsidTr="00954D13">
        <w:trPr>
          <w:trHeight w:val="239"/>
        </w:trPr>
        <w:tc>
          <w:tcPr>
            <w:tcW w:w="1784" w:type="dxa"/>
            <w:shd w:val="clear" w:color="auto" w:fill="auto"/>
            <w:noWrap/>
          </w:tcPr>
          <w:p w:rsidR="00954D13" w:rsidRDefault="00954D13" w:rsidP="00954D13">
            <w:pPr>
              <w:rPr>
                <w:rFonts w:ascii="Arial" w:hAnsi="Arial" w:cs="Arial"/>
                <w:sz w:val="20"/>
                <w:szCs w:val="20"/>
              </w:rPr>
            </w:pPr>
            <w:r>
              <w:rPr>
                <w:rFonts w:ascii="Arial" w:hAnsi="Arial" w:cs="Arial"/>
                <w:sz w:val="20"/>
                <w:szCs w:val="20"/>
              </w:rPr>
              <w:t>2.</w:t>
            </w:r>
          </w:p>
        </w:tc>
        <w:tc>
          <w:tcPr>
            <w:tcW w:w="6094" w:type="dxa"/>
            <w:shd w:val="clear" w:color="auto" w:fill="auto"/>
            <w:noWrap/>
          </w:tcPr>
          <w:p w:rsidR="00954D13" w:rsidRDefault="00954D13" w:rsidP="00954D13">
            <w:pPr>
              <w:rPr>
                <w:rFonts w:ascii="Arial" w:hAnsi="Arial" w:cs="Arial"/>
                <w:sz w:val="20"/>
                <w:szCs w:val="20"/>
              </w:rPr>
            </w:pPr>
            <w:r>
              <w:rPr>
                <w:rFonts w:ascii="Arial" w:hAnsi="Arial" w:cs="Arial"/>
                <w:sz w:val="20"/>
                <w:szCs w:val="20"/>
              </w:rPr>
              <w:t>Географске одлике Азије</w:t>
            </w:r>
          </w:p>
        </w:tc>
        <w:tc>
          <w:tcPr>
            <w:tcW w:w="1892" w:type="dxa"/>
            <w:shd w:val="clear" w:color="auto" w:fill="auto"/>
            <w:noWrap/>
          </w:tcPr>
          <w:p w:rsidR="00954D13" w:rsidRDefault="00954D13" w:rsidP="00954D13">
            <w:pPr>
              <w:rPr>
                <w:rFonts w:ascii="Arial" w:hAnsi="Arial" w:cs="Arial"/>
                <w:sz w:val="20"/>
                <w:szCs w:val="20"/>
              </w:rPr>
            </w:pPr>
            <w:r>
              <w:rPr>
                <w:rFonts w:ascii="Arial" w:hAnsi="Arial" w:cs="Arial"/>
                <w:sz w:val="20"/>
                <w:szCs w:val="20"/>
              </w:rPr>
              <w:t>14</w:t>
            </w:r>
          </w:p>
        </w:tc>
        <w:tc>
          <w:tcPr>
            <w:tcW w:w="2270" w:type="dxa"/>
            <w:shd w:val="clear" w:color="auto" w:fill="auto"/>
            <w:noWrap/>
          </w:tcPr>
          <w:p w:rsidR="00954D13" w:rsidRPr="00E33967" w:rsidRDefault="00954D13" w:rsidP="00954D13">
            <w:pPr>
              <w:rPr>
                <w:rFonts w:ascii="Arial" w:hAnsi="Arial" w:cs="Arial"/>
                <w:sz w:val="20"/>
                <w:szCs w:val="20"/>
              </w:rPr>
            </w:pPr>
            <w:r>
              <w:rPr>
                <w:rFonts w:ascii="Arial" w:hAnsi="Arial" w:cs="Arial"/>
                <w:sz w:val="20"/>
                <w:szCs w:val="20"/>
              </w:rPr>
              <w:t>6</w:t>
            </w:r>
          </w:p>
        </w:tc>
        <w:tc>
          <w:tcPr>
            <w:tcW w:w="1766" w:type="dxa"/>
            <w:shd w:val="clear" w:color="auto" w:fill="auto"/>
            <w:noWrap/>
          </w:tcPr>
          <w:p w:rsidR="00954D13" w:rsidRPr="00E33967" w:rsidRDefault="00954D13" w:rsidP="00954D13">
            <w:pPr>
              <w:rPr>
                <w:rFonts w:ascii="Arial" w:hAnsi="Arial" w:cs="Arial"/>
                <w:b/>
                <w:bCs/>
                <w:sz w:val="20"/>
                <w:szCs w:val="20"/>
              </w:rPr>
            </w:pPr>
            <w:r>
              <w:rPr>
                <w:rFonts w:ascii="Arial" w:hAnsi="Arial" w:cs="Arial"/>
                <w:b/>
                <w:bCs/>
                <w:sz w:val="20"/>
                <w:szCs w:val="20"/>
              </w:rPr>
              <w:t>20</w:t>
            </w:r>
          </w:p>
        </w:tc>
      </w:tr>
      <w:tr w:rsidR="00954D13" w:rsidTr="00954D13">
        <w:trPr>
          <w:trHeight w:val="272"/>
        </w:trPr>
        <w:tc>
          <w:tcPr>
            <w:tcW w:w="1784" w:type="dxa"/>
            <w:shd w:val="clear" w:color="auto" w:fill="auto"/>
            <w:noWrap/>
          </w:tcPr>
          <w:p w:rsidR="00954D13" w:rsidRDefault="00954D13" w:rsidP="00954D13">
            <w:pPr>
              <w:rPr>
                <w:rFonts w:ascii="Arial" w:hAnsi="Arial" w:cs="Arial"/>
                <w:sz w:val="20"/>
                <w:szCs w:val="20"/>
              </w:rPr>
            </w:pPr>
            <w:r>
              <w:rPr>
                <w:rFonts w:ascii="Arial" w:hAnsi="Arial" w:cs="Arial"/>
                <w:sz w:val="20"/>
                <w:szCs w:val="20"/>
              </w:rPr>
              <w:t>3.</w:t>
            </w:r>
          </w:p>
        </w:tc>
        <w:tc>
          <w:tcPr>
            <w:tcW w:w="6094" w:type="dxa"/>
            <w:shd w:val="clear" w:color="auto" w:fill="auto"/>
            <w:noWrap/>
          </w:tcPr>
          <w:p w:rsidR="00954D13" w:rsidRDefault="00954D13" w:rsidP="00954D13">
            <w:pPr>
              <w:rPr>
                <w:rFonts w:ascii="Arial" w:hAnsi="Arial" w:cs="Arial"/>
                <w:sz w:val="20"/>
                <w:szCs w:val="20"/>
              </w:rPr>
            </w:pPr>
            <w:r>
              <w:rPr>
                <w:rFonts w:ascii="Arial" w:hAnsi="Arial" w:cs="Arial"/>
                <w:sz w:val="20"/>
                <w:szCs w:val="20"/>
              </w:rPr>
              <w:t>Географске одлике Африке</w:t>
            </w:r>
          </w:p>
        </w:tc>
        <w:tc>
          <w:tcPr>
            <w:tcW w:w="1892" w:type="dxa"/>
            <w:shd w:val="clear" w:color="auto" w:fill="auto"/>
            <w:noWrap/>
          </w:tcPr>
          <w:p w:rsidR="00954D13" w:rsidRDefault="00954D13" w:rsidP="00954D13">
            <w:pPr>
              <w:rPr>
                <w:rFonts w:ascii="Arial" w:hAnsi="Arial" w:cs="Arial"/>
                <w:sz w:val="20"/>
                <w:szCs w:val="20"/>
              </w:rPr>
            </w:pPr>
            <w:r>
              <w:rPr>
                <w:rFonts w:ascii="Arial" w:hAnsi="Arial" w:cs="Arial"/>
                <w:sz w:val="20"/>
                <w:szCs w:val="20"/>
              </w:rPr>
              <w:t>9</w:t>
            </w:r>
          </w:p>
        </w:tc>
        <w:tc>
          <w:tcPr>
            <w:tcW w:w="2270" w:type="dxa"/>
            <w:shd w:val="clear" w:color="auto" w:fill="auto"/>
            <w:noWrap/>
          </w:tcPr>
          <w:p w:rsidR="00954D13" w:rsidRDefault="00954D13" w:rsidP="00954D13">
            <w:pPr>
              <w:rPr>
                <w:rFonts w:ascii="Arial" w:hAnsi="Arial" w:cs="Arial"/>
                <w:sz w:val="20"/>
                <w:szCs w:val="20"/>
              </w:rPr>
            </w:pPr>
            <w:r>
              <w:rPr>
                <w:rFonts w:ascii="Arial" w:hAnsi="Arial" w:cs="Arial"/>
                <w:sz w:val="20"/>
                <w:szCs w:val="20"/>
              </w:rPr>
              <w:t>5</w:t>
            </w:r>
          </w:p>
        </w:tc>
        <w:tc>
          <w:tcPr>
            <w:tcW w:w="1766" w:type="dxa"/>
            <w:shd w:val="clear" w:color="auto" w:fill="auto"/>
            <w:noWrap/>
          </w:tcPr>
          <w:p w:rsidR="00954D13" w:rsidRDefault="00954D13" w:rsidP="00954D13">
            <w:pPr>
              <w:rPr>
                <w:rFonts w:ascii="Arial" w:hAnsi="Arial" w:cs="Arial"/>
                <w:b/>
                <w:bCs/>
                <w:sz w:val="20"/>
                <w:szCs w:val="20"/>
              </w:rPr>
            </w:pPr>
            <w:r>
              <w:rPr>
                <w:rFonts w:ascii="Arial" w:hAnsi="Arial" w:cs="Arial"/>
                <w:b/>
                <w:bCs/>
                <w:sz w:val="20"/>
                <w:szCs w:val="20"/>
              </w:rPr>
              <w:t>14</w:t>
            </w:r>
          </w:p>
        </w:tc>
      </w:tr>
      <w:tr w:rsidR="00954D13" w:rsidTr="00954D13">
        <w:trPr>
          <w:trHeight w:val="261"/>
        </w:trPr>
        <w:tc>
          <w:tcPr>
            <w:tcW w:w="1784" w:type="dxa"/>
            <w:shd w:val="clear" w:color="auto" w:fill="auto"/>
            <w:noWrap/>
          </w:tcPr>
          <w:p w:rsidR="00954D13" w:rsidRDefault="00954D13" w:rsidP="00954D13">
            <w:pPr>
              <w:rPr>
                <w:rFonts w:ascii="Arial" w:hAnsi="Arial" w:cs="Arial"/>
                <w:sz w:val="20"/>
                <w:szCs w:val="20"/>
              </w:rPr>
            </w:pPr>
            <w:r>
              <w:rPr>
                <w:rFonts w:ascii="Arial" w:hAnsi="Arial" w:cs="Arial"/>
                <w:sz w:val="20"/>
                <w:szCs w:val="20"/>
              </w:rPr>
              <w:t>4.</w:t>
            </w:r>
          </w:p>
        </w:tc>
        <w:tc>
          <w:tcPr>
            <w:tcW w:w="6094" w:type="dxa"/>
            <w:shd w:val="clear" w:color="auto" w:fill="auto"/>
            <w:noWrap/>
          </w:tcPr>
          <w:p w:rsidR="00954D13" w:rsidRDefault="00954D13" w:rsidP="00954D13">
            <w:pPr>
              <w:rPr>
                <w:rFonts w:ascii="Arial" w:hAnsi="Arial" w:cs="Arial"/>
                <w:sz w:val="20"/>
                <w:szCs w:val="20"/>
              </w:rPr>
            </w:pPr>
            <w:r>
              <w:rPr>
                <w:rFonts w:ascii="Arial" w:hAnsi="Arial" w:cs="Arial"/>
                <w:sz w:val="20"/>
                <w:szCs w:val="20"/>
              </w:rPr>
              <w:t>Географске одлике Северне Америке</w:t>
            </w:r>
          </w:p>
        </w:tc>
        <w:tc>
          <w:tcPr>
            <w:tcW w:w="1892" w:type="dxa"/>
            <w:shd w:val="clear" w:color="auto" w:fill="auto"/>
            <w:noWrap/>
          </w:tcPr>
          <w:p w:rsidR="00954D13" w:rsidRDefault="00954D13" w:rsidP="00954D13">
            <w:pPr>
              <w:rPr>
                <w:rFonts w:ascii="Arial" w:hAnsi="Arial" w:cs="Arial"/>
                <w:sz w:val="20"/>
                <w:szCs w:val="20"/>
              </w:rPr>
            </w:pPr>
            <w:r>
              <w:rPr>
                <w:rFonts w:ascii="Arial" w:hAnsi="Arial" w:cs="Arial"/>
                <w:sz w:val="20"/>
                <w:szCs w:val="20"/>
              </w:rPr>
              <w:t>7</w:t>
            </w:r>
          </w:p>
        </w:tc>
        <w:tc>
          <w:tcPr>
            <w:tcW w:w="2270" w:type="dxa"/>
            <w:shd w:val="clear" w:color="auto" w:fill="auto"/>
            <w:noWrap/>
          </w:tcPr>
          <w:p w:rsidR="00954D13" w:rsidRDefault="00954D13" w:rsidP="00954D13">
            <w:pPr>
              <w:rPr>
                <w:rFonts w:ascii="Arial" w:hAnsi="Arial" w:cs="Arial"/>
                <w:sz w:val="20"/>
                <w:szCs w:val="20"/>
              </w:rPr>
            </w:pPr>
            <w:r>
              <w:rPr>
                <w:rFonts w:ascii="Arial" w:hAnsi="Arial" w:cs="Arial"/>
                <w:sz w:val="20"/>
                <w:szCs w:val="20"/>
              </w:rPr>
              <w:t>4</w:t>
            </w:r>
          </w:p>
        </w:tc>
        <w:tc>
          <w:tcPr>
            <w:tcW w:w="1766" w:type="dxa"/>
            <w:shd w:val="clear" w:color="auto" w:fill="auto"/>
            <w:noWrap/>
          </w:tcPr>
          <w:p w:rsidR="00954D13" w:rsidRDefault="00954D13" w:rsidP="00954D13">
            <w:pPr>
              <w:rPr>
                <w:rFonts w:ascii="Arial" w:hAnsi="Arial" w:cs="Arial"/>
                <w:b/>
                <w:bCs/>
                <w:sz w:val="20"/>
                <w:szCs w:val="20"/>
              </w:rPr>
            </w:pPr>
            <w:r>
              <w:rPr>
                <w:rFonts w:ascii="Arial" w:hAnsi="Arial" w:cs="Arial"/>
                <w:b/>
                <w:bCs/>
                <w:sz w:val="20"/>
                <w:szCs w:val="20"/>
              </w:rPr>
              <w:t>11</w:t>
            </w:r>
          </w:p>
        </w:tc>
      </w:tr>
      <w:tr w:rsidR="00954D13" w:rsidTr="00954D13">
        <w:trPr>
          <w:trHeight w:val="280"/>
        </w:trPr>
        <w:tc>
          <w:tcPr>
            <w:tcW w:w="1784" w:type="dxa"/>
            <w:shd w:val="clear" w:color="auto" w:fill="auto"/>
            <w:noWrap/>
          </w:tcPr>
          <w:p w:rsidR="00954D13" w:rsidRDefault="00954D13" w:rsidP="00954D13">
            <w:pPr>
              <w:rPr>
                <w:rFonts w:ascii="Arial" w:hAnsi="Arial" w:cs="Arial"/>
                <w:sz w:val="20"/>
                <w:szCs w:val="20"/>
              </w:rPr>
            </w:pPr>
            <w:r>
              <w:rPr>
                <w:rFonts w:ascii="Arial" w:hAnsi="Arial" w:cs="Arial"/>
                <w:sz w:val="20"/>
                <w:szCs w:val="20"/>
              </w:rPr>
              <w:t>5.</w:t>
            </w:r>
          </w:p>
        </w:tc>
        <w:tc>
          <w:tcPr>
            <w:tcW w:w="6094" w:type="dxa"/>
            <w:shd w:val="clear" w:color="auto" w:fill="auto"/>
            <w:noWrap/>
          </w:tcPr>
          <w:p w:rsidR="00954D13" w:rsidRDefault="00954D13" w:rsidP="00954D13">
            <w:pPr>
              <w:rPr>
                <w:rFonts w:ascii="Arial" w:hAnsi="Arial" w:cs="Arial"/>
                <w:sz w:val="20"/>
                <w:szCs w:val="20"/>
              </w:rPr>
            </w:pPr>
            <w:r>
              <w:rPr>
                <w:rFonts w:ascii="Arial" w:hAnsi="Arial" w:cs="Arial"/>
                <w:sz w:val="20"/>
                <w:szCs w:val="20"/>
              </w:rPr>
              <w:t>Географске одлике Средње Америке</w:t>
            </w:r>
          </w:p>
        </w:tc>
        <w:tc>
          <w:tcPr>
            <w:tcW w:w="1892" w:type="dxa"/>
            <w:shd w:val="clear" w:color="auto" w:fill="auto"/>
            <w:noWrap/>
          </w:tcPr>
          <w:p w:rsidR="00954D13" w:rsidRDefault="00954D13" w:rsidP="00954D13">
            <w:pPr>
              <w:rPr>
                <w:rFonts w:ascii="Arial" w:hAnsi="Arial" w:cs="Arial"/>
                <w:sz w:val="20"/>
                <w:szCs w:val="20"/>
              </w:rPr>
            </w:pPr>
            <w:r>
              <w:rPr>
                <w:rFonts w:ascii="Arial" w:hAnsi="Arial" w:cs="Arial"/>
                <w:sz w:val="20"/>
                <w:szCs w:val="20"/>
              </w:rPr>
              <w:t>2</w:t>
            </w:r>
          </w:p>
        </w:tc>
        <w:tc>
          <w:tcPr>
            <w:tcW w:w="2270" w:type="dxa"/>
            <w:shd w:val="clear" w:color="auto" w:fill="auto"/>
            <w:noWrap/>
          </w:tcPr>
          <w:p w:rsidR="00954D13" w:rsidRDefault="00954D13" w:rsidP="00954D13">
            <w:pPr>
              <w:rPr>
                <w:rFonts w:ascii="Arial" w:hAnsi="Arial" w:cs="Arial"/>
                <w:sz w:val="20"/>
                <w:szCs w:val="20"/>
              </w:rPr>
            </w:pPr>
            <w:r>
              <w:rPr>
                <w:rFonts w:ascii="Arial" w:hAnsi="Arial" w:cs="Arial"/>
                <w:sz w:val="20"/>
                <w:szCs w:val="20"/>
              </w:rPr>
              <w:t>1</w:t>
            </w:r>
          </w:p>
        </w:tc>
        <w:tc>
          <w:tcPr>
            <w:tcW w:w="1766" w:type="dxa"/>
            <w:shd w:val="clear" w:color="auto" w:fill="auto"/>
            <w:noWrap/>
          </w:tcPr>
          <w:p w:rsidR="00954D13" w:rsidRDefault="00954D13" w:rsidP="00954D13">
            <w:pPr>
              <w:rPr>
                <w:rFonts w:ascii="Arial" w:hAnsi="Arial" w:cs="Arial"/>
                <w:b/>
                <w:bCs/>
                <w:sz w:val="20"/>
                <w:szCs w:val="20"/>
              </w:rPr>
            </w:pPr>
            <w:r>
              <w:rPr>
                <w:rFonts w:ascii="Arial" w:hAnsi="Arial" w:cs="Arial"/>
                <w:b/>
                <w:bCs/>
                <w:sz w:val="20"/>
                <w:szCs w:val="20"/>
              </w:rPr>
              <w:t>3</w:t>
            </w:r>
          </w:p>
        </w:tc>
      </w:tr>
      <w:tr w:rsidR="00954D13" w:rsidTr="00954D13">
        <w:trPr>
          <w:trHeight w:val="283"/>
        </w:trPr>
        <w:tc>
          <w:tcPr>
            <w:tcW w:w="1784" w:type="dxa"/>
            <w:shd w:val="clear" w:color="auto" w:fill="auto"/>
            <w:noWrap/>
          </w:tcPr>
          <w:p w:rsidR="00954D13" w:rsidRDefault="00954D13" w:rsidP="00954D13">
            <w:pPr>
              <w:rPr>
                <w:rFonts w:ascii="Arial" w:hAnsi="Arial" w:cs="Arial"/>
                <w:sz w:val="20"/>
                <w:szCs w:val="20"/>
              </w:rPr>
            </w:pPr>
            <w:r>
              <w:rPr>
                <w:rFonts w:ascii="Arial" w:hAnsi="Arial" w:cs="Arial"/>
                <w:sz w:val="20"/>
                <w:szCs w:val="20"/>
              </w:rPr>
              <w:t>6.</w:t>
            </w:r>
          </w:p>
        </w:tc>
        <w:tc>
          <w:tcPr>
            <w:tcW w:w="6094" w:type="dxa"/>
            <w:shd w:val="clear" w:color="auto" w:fill="auto"/>
            <w:noWrap/>
          </w:tcPr>
          <w:p w:rsidR="00954D13" w:rsidRDefault="00954D13" w:rsidP="00954D13">
            <w:pPr>
              <w:rPr>
                <w:rFonts w:ascii="Arial" w:hAnsi="Arial" w:cs="Arial"/>
                <w:sz w:val="20"/>
                <w:szCs w:val="20"/>
              </w:rPr>
            </w:pPr>
            <w:r>
              <w:rPr>
                <w:rFonts w:ascii="Arial" w:hAnsi="Arial" w:cs="Arial"/>
                <w:sz w:val="20"/>
                <w:szCs w:val="20"/>
              </w:rPr>
              <w:t>Географске одлике Јужне Америке</w:t>
            </w:r>
          </w:p>
        </w:tc>
        <w:tc>
          <w:tcPr>
            <w:tcW w:w="1892" w:type="dxa"/>
            <w:shd w:val="clear" w:color="auto" w:fill="auto"/>
            <w:noWrap/>
          </w:tcPr>
          <w:p w:rsidR="00954D13" w:rsidRDefault="00954D13" w:rsidP="00954D13">
            <w:pPr>
              <w:rPr>
                <w:rFonts w:ascii="Arial" w:hAnsi="Arial" w:cs="Arial"/>
                <w:sz w:val="20"/>
                <w:szCs w:val="20"/>
              </w:rPr>
            </w:pPr>
            <w:r>
              <w:rPr>
                <w:rFonts w:ascii="Arial" w:hAnsi="Arial" w:cs="Arial"/>
                <w:sz w:val="20"/>
                <w:szCs w:val="20"/>
              </w:rPr>
              <w:t>5</w:t>
            </w:r>
          </w:p>
        </w:tc>
        <w:tc>
          <w:tcPr>
            <w:tcW w:w="2270" w:type="dxa"/>
            <w:shd w:val="clear" w:color="auto" w:fill="auto"/>
            <w:noWrap/>
          </w:tcPr>
          <w:p w:rsidR="00954D13" w:rsidRDefault="00954D13" w:rsidP="00954D13">
            <w:pPr>
              <w:rPr>
                <w:rFonts w:ascii="Arial" w:hAnsi="Arial" w:cs="Arial"/>
                <w:sz w:val="20"/>
                <w:szCs w:val="20"/>
              </w:rPr>
            </w:pPr>
            <w:r>
              <w:rPr>
                <w:rFonts w:ascii="Arial" w:hAnsi="Arial" w:cs="Arial"/>
                <w:sz w:val="20"/>
                <w:szCs w:val="20"/>
              </w:rPr>
              <w:t>2</w:t>
            </w:r>
          </w:p>
        </w:tc>
        <w:tc>
          <w:tcPr>
            <w:tcW w:w="1766" w:type="dxa"/>
            <w:shd w:val="clear" w:color="auto" w:fill="auto"/>
            <w:noWrap/>
          </w:tcPr>
          <w:p w:rsidR="00954D13" w:rsidRDefault="00954D13" w:rsidP="00954D13">
            <w:pPr>
              <w:rPr>
                <w:rFonts w:ascii="Arial" w:hAnsi="Arial" w:cs="Arial"/>
                <w:b/>
                <w:bCs/>
                <w:sz w:val="20"/>
                <w:szCs w:val="20"/>
              </w:rPr>
            </w:pPr>
            <w:r>
              <w:rPr>
                <w:rFonts w:ascii="Arial" w:hAnsi="Arial" w:cs="Arial"/>
                <w:b/>
                <w:bCs/>
                <w:sz w:val="20"/>
                <w:szCs w:val="20"/>
              </w:rPr>
              <w:t>7</w:t>
            </w:r>
          </w:p>
        </w:tc>
      </w:tr>
      <w:tr w:rsidR="00954D13" w:rsidTr="00954D13">
        <w:trPr>
          <w:trHeight w:val="260"/>
        </w:trPr>
        <w:tc>
          <w:tcPr>
            <w:tcW w:w="1784" w:type="dxa"/>
            <w:shd w:val="clear" w:color="auto" w:fill="auto"/>
            <w:noWrap/>
          </w:tcPr>
          <w:p w:rsidR="00954D13" w:rsidRDefault="00954D13" w:rsidP="00954D13">
            <w:pPr>
              <w:rPr>
                <w:rFonts w:ascii="Arial" w:hAnsi="Arial" w:cs="Arial"/>
                <w:sz w:val="20"/>
                <w:szCs w:val="20"/>
              </w:rPr>
            </w:pPr>
            <w:r>
              <w:rPr>
                <w:rFonts w:ascii="Arial" w:hAnsi="Arial" w:cs="Arial"/>
                <w:sz w:val="20"/>
                <w:szCs w:val="20"/>
              </w:rPr>
              <w:t>7.</w:t>
            </w:r>
          </w:p>
        </w:tc>
        <w:tc>
          <w:tcPr>
            <w:tcW w:w="6094" w:type="dxa"/>
            <w:shd w:val="clear" w:color="auto" w:fill="auto"/>
            <w:noWrap/>
          </w:tcPr>
          <w:p w:rsidR="00954D13" w:rsidRDefault="00954D13" w:rsidP="00954D13">
            <w:pPr>
              <w:rPr>
                <w:rFonts w:ascii="Arial" w:hAnsi="Arial" w:cs="Arial"/>
                <w:sz w:val="20"/>
                <w:szCs w:val="20"/>
              </w:rPr>
            </w:pPr>
            <w:r>
              <w:rPr>
                <w:rFonts w:ascii="Arial" w:hAnsi="Arial" w:cs="Arial"/>
                <w:sz w:val="20"/>
                <w:szCs w:val="20"/>
              </w:rPr>
              <w:t>Географске одлике Аустралије и Океаније</w:t>
            </w:r>
          </w:p>
        </w:tc>
        <w:tc>
          <w:tcPr>
            <w:tcW w:w="1892" w:type="dxa"/>
            <w:shd w:val="clear" w:color="auto" w:fill="auto"/>
            <w:noWrap/>
          </w:tcPr>
          <w:p w:rsidR="00954D13" w:rsidRDefault="00954D13" w:rsidP="00954D13">
            <w:pPr>
              <w:rPr>
                <w:rFonts w:ascii="Arial" w:hAnsi="Arial" w:cs="Arial"/>
                <w:sz w:val="20"/>
                <w:szCs w:val="20"/>
              </w:rPr>
            </w:pPr>
            <w:r>
              <w:rPr>
                <w:rFonts w:ascii="Arial" w:hAnsi="Arial" w:cs="Arial"/>
                <w:sz w:val="20"/>
                <w:szCs w:val="20"/>
              </w:rPr>
              <w:t>3</w:t>
            </w:r>
          </w:p>
        </w:tc>
        <w:tc>
          <w:tcPr>
            <w:tcW w:w="2270" w:type="dxa"/>
            <w:shd w:val="clear" w:color="auto" w:fill="auto"/>
            <w:noWrap/>
          </w:tcPr>
          <w:p w:rsidR="00954D13" w:rsidRDefault="00954D13" w:rsidP="00954D13">
            <w:pPr>
              <w:rPr>
                <w:rFonts w:ascii="Arial" w:hAnsi="Arial" w:cs="Arial"/>
                <w:sz w:val="20"/>
                <w:szCs w:val="20"/>
              </w:rPr>
            </w:pPr>
            <w:r>
              <w:rPr>
                <w:rFonts w:ascii="Arial" w:hAnsi="Arial" w:cs="Arial"/>
                <w:sz w:val="20"/>
                <w:szCs w:val="20"/>
              </w:rPr>
              <w:t>2</w:t>
            </w:r>
          </w:p>
        </w:tc>
        <w:tc>
          <w:tcPr>
            <w:tcW w:w="1766" w:type="dxa"/>
            <w:shd w:val="clear" w:color="auto" w:fill="auto"/>
            <w:noWrap/>
          </w:tcPr>
          <w:p w:rsidR="00954D13" w:rsidRDefault="00954D13" w:rsidP="00954D13">
            <w:pPr>
              <w:rPr>
                <w:rFonts w:ascii="Arial" w:hAnsi="Arial" w:cs="Arial"/>
                <w:b/>
                <w:bCs/>
                <w:sz w:val="20"/>
                <w:szCs w:val="20"/>
              </w:rPr>
            </w:pPr>
            <w:r>
              <w:rPr>
                <w:rFonts w:ascii="Arial" w:hAnsi="Arial" w:cs="Arial"/>
                <w:b/>
                <w:bCs/>
                <w:sz w:val="20"/>
                <w:szCs w:val="20"/>
              </w:rPr>
              <w:t>5</w:t>
            </w:r>
          </w:p>
        </w:tc>
      </w:tr>
      <w:tr w:rsidR="00954D13" w:rsidTr="00954D13">
        <w:trPr>
          <w:trHeight w:val="277"/>
        </w:trPr>
        <w:tc>
          <w:tcPr>
            <w:tcW w:w="1784" w:type="dxa"/>
            <w:shd w:val="clear" w:color="auto" w:fill="auto"/>
            <w:noWrap/>
          </w:tcPr>
          <w:p w:rsidR="00954D13" w:rsidRDefault="00954D13" w:rsidP="00954D13">
            <w:pPr>
              <w:rPr>
                <w:rFonts w:ascii="Arial" w:hAnsi="Arial" w:cs="Arial"/>
                <w:sz w:val="20"/>
                <w:szCs w:val="20"/>
              </w:rPr>
            </w:pPr>
            <w:r>
              <w:rPr>
                <w:rFonts w:ascii="Arial" w:hAnsi="Arial" w:cs="Arial"/>
                <w:sz w:val="20"/>
                <w:szCs w:val="20"/>
              </w:rPr>
              <w:t>8.</w:t>
            </w:r>
          </w:p>
        </w:tc>
        <w:tc>
          <w:tcPr>
            <w:tcW w:w="6094" w:type="dxa"/>
            <w:shd w:val="clear" w:color="auto" w:fill="auto"/>
            <w:noWrap/>
          </w:tcPr>
          <w:p w:rsidR="00954D13" w:rsidRDefault="00954D13" w:rsidP="00954D13">
            <w:pPr>
              <w:rPr>
                <w:rFonts w:ascii="Arial" w:hAnsi="Arial" w:cs="Arial"/>
                <w:sz w:val="20"/>
                <w:szCs w:val="20"/>
              </w:rPr>
            </w:pPr>
            <w:r>
              <w:rPr>
                <w:rFonts w:ascii="Arial" w:hAnsi="Arial" w:cs="Arial"/>
                <w:sz w:val="20"/>
                <w:szCs w:val="20"/>
              </w:rPr>
              <w:t>Географске одлике поларних области</w:t>
            </w:r>
          </w:p>
        </w:tc>
        <w:tc>
          <w:tcPr>
            <w:tcW w:w="1892" w:type="dxa"/>
            <w:shd w:val="clear" w:color="auto" w:fill="auto"/>
            <w:noWrap/>
          </w:tcPr>
          <w:p w:rsidR="00954D13" w:rsidRDefault="00954D13" w:rsidP="00954D13">
            <w:pPr>
              <w:rPr>
                <w:rFonts w:ascii="Arial" w:hAnsi="Arial" w:cs="Arial"/>
                <w:sz w:val="20"/>
                <w:szCs w:val="20"/>
              </w:rPr>
            </w:pPr>
            <w:r>
              <w:rPr>
                <w:rFonts w:ascii="Arial" w:hAnsi="Arial" w:cs="Arial"/>
                <w:sz w:val="20"/>
                <w:szCs w:val="20"/>
              </w:rPr>
              <w:t>2</w:t>
            </w:r>
          </w:p>
        </w:tc>
        <w:tc>
          <w:tcPr>
            <w:tcW w:w="2270" w:type="dxa"/>
            <w:shd w:val="clear" w:color="auto" w:fill="auto"/>
            <w:noWrap/>
          </w:tcPr>
          <w:p w:rsidR="00954D13" w:rsidRDefault="00954D13" w:rsidP="00954D13">
            <w:pPr>
              <w:rPr>
                <w:rFonts w:ascii="Arial" w:hAnsi="Arial" w:cs="Arial"/>
                <w:sz w:val="20"/>
                <w:szCs w:val="20"/>
              </w:rPr>
            </w:pPr>
            <w:r>
              <w:rPr>
                <w:rFonts w:ascii="Arial" w:hAnsi="Arial" w:cs="Arial"/>
                <w:sz w:val="20"/>
                <w:szCs w:val="20"/>
              </w:rPr>
              <w:t>1</w:t>
            </w:r>
          </w:p>
        </w:tc>
        <w:tc>
          <w:tcPr>
            <w:tcW w:w="1766" w:type="dxa"/>
            <w:shd w:val="clear" w:color="auto" w:fill="auto"/>
            <w:noWrap/>
          </w:tcPr>
          <w:p w:rsidR="00954D13" w:rsidRDefault="00954D13" w:rsidP="00954D13">
            <w:pPr>
              <w:rPr>
                <w:rFonts w:ascii="Arial" w:hAnsi="Arial" w:cs="Arial"/>
                <w:b/>
                <w:bCs/>
                <w:sz w:val="20"/>
                <w:szCs w:val="20"/>
              </w:rPr>
            </w:pPr>
            <w:r>
              <w:rPr>
                <w:rFonts w:ascii="Arial" w:hAnsi="Arial" w:cs="Arial"/>
                <w:b/>
                <w:bCs/>
                <w:sz w:val="20"/>
                <w:szCs w:val="20"/>
              </w:rPr>
              <w:t>3</w:t>
            </w:r>
          </w:p>
        </w:tc>
      </w:tr>
      <w:tr w:rsidR="00954D13" w:rsidTr="00954D13">
        <w:trPr>
          <w:trHeight w:val="266"/>
        </w:trPr>
        <w:tc>
          <w:tcPr>
            <w:tcW w:w="1784" w:type="dxa"/>
            <w:shd w:val="clear" w:color="auto" w:fill="auto"/>
            <w:noWrap/>
          </w:tcPr>
          <w:p w:rsidR="00954D13" w:rsidRDefault="00954D13" w:rsidP="00954D13">
            <w:pPr>
              <w:rPr>
                <w:rFonts w:ascii="Arial" w:hAnsi="Arial" w:cs="Arial"/>
                <w:sz w:val="20"/>
                <w:szCs w:val="20"/>
              </w:rPr>
            </w:pPr>
            <w:r>
              <w:rPr>
                <w:rFonts w:ascii="Arial" w:hAnsi="Arial" w:cs="Arial"/>
                <w:sz w:val="20"/>
                <w:szCs w:val="20"/>
              </w:rPr>
              <w:t>9.</w:t>
            </w:r>
          </w:p>
        </w:tc>
        <w:tc>
          <w:tcPr>
            <w:tcW w:w="6094" w:type="dxa"/>
            <w:shd w:val="clear" w:color="auto" w:fill="auto"/>
            <w:noWrap/>
          </w:tcPr>
          <w:p w:rsidR="00954D13" w:rsidRDefault="00954D13" w:rsidP="00954D13">
            <w:pPr>
              <w:rPr>
                <w:rFonts w:ascii="Arial" w:hAnsi="Arial" w:cs="Arial"/>
                <w:sz w:val="20"/>
                <w:szCs w:val="20"/>
              </w:rPr>
            </w:pPr>
            <w:r>
              <w:rPr>
                <w:rFonts w:ascii="Arial" w:hAnsi="Arial" w:cs="Arial"/>
                <w:sz w:val="20"/>
                <w:szCs w:val="20"/>
              </w:rPr>
              <w:t>Свет као целина</w:t>
            </w:r>
          </w:p>
        </w:tc>
        <w:tc>
          <w:tcPr>
            <w:tcW w:w="1892" w:type="dxa"/>
            <w:shd w:val="clear" w:color="auto" w:fill="auto"/>
            <w:noWrap/>
          </w:tcPr>
          <w:p w:rsidR="00954D13" w:rsidRDefault="00954D13" w:rsidP="00954D13">
            <w:pPr>
              <w:rPr>
                <w:rFonts w:ascii="Arial" w:hAnsi="Arial" w:cs="Arial"/>
                <w:sz w:val="20"/>
                <w:szCs w:val="20"/>
              </w:rPr>
            </w:pPr>
            <w:r>
              <w:rPr>
                <w:rFonts w:ascii="Arial" w:hAnsi="Arial" w:cs="Arial"/>
                <w:sz w:val="20"/>
                <w:szCs w:val="20"/>
              </w:rPr>
              <w:t>1</w:t>
            </w:r>
          </w:p>
        </w:tc>
        <w:tc>
          <w:tcPr>
            <w:tcW w:w="2270" w:type="dxa"/>
            <w:shd w:val="clear" w:color="auto" w:fill="auto"/>
            <w:noWrap/>
          </w:tcPr>
          <w:p w:rsidR="00954D13" w:rsidRDefault="00954D13" w:rsidP="00954D13">
            <w:pPr>
              <w:rPr>
                <w:rFonts w:ascii="Arial" w:hAnsi="Arial" w:cs="Arial"/>
                <w:sz w:val="20"/>
                <w:szCs w:val="20"/>
              </w:rPr>
            </w:pPr>
            <w:r>
              <w:rPr>
                <w:rFonts w:ascii="Arial" w:hAnsi="Arial" w:cs="Arial"/>
                <w:sz w:val="20"/>
                <w:szCs w:val="20"/>
              </w:rPr>
              <w:t>1</w:t>
            </w:r>
          </w:p>
        </w:tc>
        <w:tc>
          <w:tcPr>
            <w:tcW w:w="1766" w:type="dxa"/>
            <w:shd w:val="clear" w:color="auto" w:fill="auto"/>
            <w:noWrap/>
          </w:tcPr>
          <w:p w:rsidR="00954D13" w:rsidRDefault="00954D13" w:rsidP="00954D13">
            <w:pPr>
              <w:rPr>
                <w:rFonts w:ascii="Arial" w:hAnsi="Arial" w:cs="Arial"/>
                <w:b/>
                <w:bCs/>
                <w:sz w:val="20"/>
                <w:szCs w:val="20"/>
              </w:rPr>
            </w:pPr>
            <w:r>
              <w:rPr>
                <w:rFonts w:ascii="Arial" w:hAnsi="Arial" w:cs="Arial"/>
                <w:b/>
                <w:bCs/>
                <w:sz w:val="20"/>
                <w:szCs w:val="20"/>
              </w:rPr>
              <w:t>2</w:t>
            </w:r>
          </w:p>
        </w:tc>
      </w:tr>
      <w:tr w:rsidR="00954D13" w:rsidTr="00954D13">
        <w:trPr>
          <w:trHeight w:val="761"/>
        </w:trPr>
        <w:tc>
          <w:tcPr>
            <w:tcW w:w="1784" w:type="dxa"/>
            <w:shd w:val="clear" w:color="auto" w:fill="auto"/>
            <w:noWrap/>
          </w:tcPr>
          <w:p w:rsidR="00954D13" w:rsidRDefault="00954D13" w:rsidP="00954D13">
            <w:pPr>
              <w:rPr>
                <w:rFonts w:ascii="Arial" w:hAnsi="Arial" w:cs="Arial"/>
                <w:sz w:val="20"/>
                <w:szCs w:val="20"/>
              </w:rPr>
            </w:pPr>
            <w:r>
              <w:rPr>
                <w:rFonts w:ascii="Arial" w:hAnsi="Arial" w:cs="Arial"/>
                <w:sz w:val="20"/>
                <w:szCs w:val="20"/>
              </w:rPr>
              <w:t>10.</w:t>
            </w:r>
          </w:p>
        </w:tc>
        <w:tc>
          <w:tcPr>
            <w:tcW w:w="6094" w:type="dxa"/>
            <w:shd w:val="clear" w:color="auto" w:fill="auto"/>
            <w:noWrap/>
          </w:tcPr>
          <w:p w:rsidR="00954D13" w:rsidRDefault="00954D13" w:rsidP="00954D13">
            <w:pPr>
              <w:rPr>
                <w:rFonts w:ascii="Arial" w:hAnsi="Arial" w:cs="Arial"/>
                <w:sz w:val="20"/>
                <w:szCs w:val="20"/>
              </w:rPr>
            </w:pPr>
            <w:r>
              <w:rPr>
                <w:rFonts w:ascii="Arial" w:hAnsi="Arial" w:cs="Arial"/>
                <w:sz w:val="20"/>
                <w:szCs w:val="20"/>
              </w:rPr>
              <w:t>Систематизације градива</w:t>
            </w:r>
          </w:p>
          <w:p w:rsidR="00954D13" w:rsidRDefault="00954D13" w:rsidP="00954D13">
            <w:pPr>
              <w:rPr>
                <w:rFonts w:ascii="Arial" w:hAnsi="Arial" w:cs="Arial"/>
                <w:sz w:val="20"/>
                <w:szCs w:val="20"/>
              </w:rPr>
            </w:pPr>
          </w:p>
          <w:p w:rsidR="00954D13" w:rsidRPr="00E33967" w:rsidRDefault="00954D13" w:rsidP="00954D13">
            <w:pPr>
              <w:rPr>
                <w:rFonts w:ascii="Arial" w:hAnsi="Arial" w:cs="Arial"/>
                <w:sz w:val="20"/>
                <w:szCs w:val="20"/>
              </w:rPr>
            </w:pPr>
            <w:r>
              <w:rPr>
                <w:rFonts w:ascii="Arial" w:hAnsi="Arial" w:cs="Arial"/>
                <w:sz w:val="20"/>
                <w:szCs w:val="20"/>
              </w:rPr>
              <w:t>Завршни тест</w:t>
            </w:r>
          </w:p>
        </w:tc>
        <w:tc>
          <w:tcPr>
            <w:tcW w:w="1892" w:type="dxa"/>
            <w:shd w:val="clear" w:color="auto" w:fill="auto"/>
            <w:noWrap/>
          </w:tcPr>
          <w:p w:rsidR="00954D13" w:rsidRDefault="00954D13" w:rsidP="00954D13">
            <w:pPr>
              <w:rPr>
                <w:rFonts w:ascii="Arial" w:hAnsi="Arial" w:cs="Arial"/>
                <w:sz w:val="20"/>
                <w:szCs w:val="20"/>
              </w:rPr>
            </w:pPr>
          </w:p>
        </w:tc>
        <w:tc>
          <w:tcPr>
            <w:tcW w:w="2270" w:type="dxa"/>
            <w:shd w:val="clear" w:color="auto" w:fill="auto"/>
            <w:noWrap/>
          </w:tcPr>
          <w:p w:rsidR="00954D13" w:rsidRDefault="00954D13" w:rsidP="00954D13">
            <w:pPr>
              <w:rPr>
                <w:rFonts w:ascii="Arial" w:hAnsi="Arial" w:cs="Arial"/>
                <w:sz w:val="20"/>
                <w:szCs w:val="20"/>
              </w:rPr>
            </w:pPr>
            <w:r>
              <w:rPr>
                <w:rFonts w:ascii="Arial" w:hAnsi="Arial" w:cs="Arial"/>
                <w:sz w:val="20"/>
                <w:szCs w:val="20"/>
              </w:rPr>
              <w:t>5</w:t>
            </w:r>
          </w:p>
        </w:tc>
        <w:tc>
          <w:tcPr>
            <w:tcW w:w="1766" w:type="dxa"/>
            <w:shd w:val="clear" w:color="auto" w:fill="auto"/>
            <w:noWrap/>
          </w:tcPr>
          <w:p w:rsidR="00954D13" w:rsidRDefault="00954D13" w:rsidP="00954D13">
            <w:pPr>
              <w:rPr>
                <w:rFonts w:ascii="Arial" w:hAnsi="Arial" w:cs="Arial"/>
                <w:b/>
                <w:bCs/>
                <w:sz w:val="20"/>
                <w:szCs w:val="20"/>
              </w:rPr>
            </w:pPr>
            <w:r>
              <w:rPr>
                <w:rFonts w:ascii="Arial" w:hAnsi="Arial" w:cs="Arial"/>
                <w:b/>
                <w:bCs/>
                <w:sz w:val="20"/>
                <w:szCs w:val="20"/>
              </w:rPr>
              <w:t>5</w:t>
            </w:r>
          </w:p>
        </w:tc>
      </w:tr>
      <w:tr w:rsidR="00954D13" w:rsidTr="00954D13">
        <w:trPr>
          <w:trHeight w:val="366"/>
        </w:trPr>
        <w:tc>
          <w:tcPr>
            <w:tcW w:w="1784" w:type="dxa"/>
            <w:shd w:val="clear" w:color="auto" w:fill="auto"/>
            <w:noWrap/>
          </w:tcPr>
          <w:p w:rsidR="00954D13" w:rsidRDefault="00954D13" w:rsidP="00954D13">
            <w:pPr>
              <w:rPr>
                <w:rFonts w:ascii="Arial" w:hAnsi="Arial" w:cs="Arial"/>
                <w:sz w:val="20"/>
                <w:szCs w:val="20"/>
              </w:rPr>
            </w:pPr>
          </w:p>
        </w:tc>
        <w:tc>
          <w:tcPr>
            <w:tcW w:w="6094" w:type="dxa"/>
            <w:shd w:val="clear" w:color="auto" w:fill="auto"/>
            <w:noWrap/>
          </w:tcPr>
          <w:p w:rsidR="00954D13" w:rsidRDefault="00954D13" w:rsidP="00954D13">
            <w:pPr>
              <w:rPr>
                <w:rFonts w:ascii="Arial" w:hAnsi="Arial" w:cs="Arial"/>
                <w:b/>
                <w:bCs/>
                <w:sz w:val="20"/>
                <w:szCs w:val="20"/>
              </w:rPr>
            </w:pPr>
          </w:p>
        </w:tc>
        <w:tc>
          <w:tcPr>
            <w:tcW w:w="1892" w:type="dxa"/>
            <w:shd w:val="clear" w:color="auto" w:fill="auto"/>
            <w:noWrap/>
          </w:tcPr>
          <w:p w:rsidR="00954D13" w:rsidRPr="006B450B" w:rsidRDefault="00954D13" w:rsidP="00954D13">
            <w:pPr>
              <w:rPr>
                <w:rFonts w:ascii="Arial" w:hAnsi="Arial" w:cs="Arial"/>
                <w:b/>
                <w:bCs/>
                <w:sz w:val="20"/>
                <w:szCs w:val="20"/>
              </w:rPr>
            </w:pPr>
            <w:r>
              <w:rPr>
                <w:rFonts w:ascii="Arial" w:hAnsi="Arial" w:cs="Arial"/>
                <w:b/>
                <w:bCs/>
                <w:sz w:val="20"/>
                <w:szCs w:val="20"/>
              </w:rPr>
              <w:t>44</w:t>
            </w:r>
          </w:p>
        </w:tc>
        <w:tc>
          <w:tcPr>
            <w:tcW w:w="2270" w:type="dxa"/>
            <w:shd w:val="clear" w:color="auto" w:fill="auto"/>
            <w:noWrap/>
          </w:tcPr>
          <w:p w:rsidR="00954D13" w:rsidRPr="006B450B" w:rsidRDefault="00954D13" w:rsidP="00954D13">
            <w:pPr>
              <w:rPr>
                <w:rFonts w:ascii="Arial" w:hAnsi="Arial" w:cs="Arial"/>
                <w:b/>
                <w:bCs/>
                <w:sz w:val="20"/>
                <w:szCs w:val="20"/>
              </w:rPr>
            </w:pPr>
            <w:r>
              <w:rPr>
                <w:rFonts w:ascii="Arial" w:hAnsi="Arial" w:cs="Arial"/>
                <w:b/>
                <w:bCs/>
                <w:sz w:val="20"/>
                <w:szCs w:val="20"/>
              </w:rPr>
              <w:t>28</w:t>
            </w:r>
          </w:p>
        </w:tc>
        <w:tc>
          <w:tcPr>
            <w:tcW w:w="1766" w:type="dxa"/>
            <w:shd w:val="clear" w:color="auto" w:fill="auto"/>
            <w:noWrap/>
          </w:tcPr>
          <w:p w:rsidR="00954D13" w:rsidRPr="006B450B" w:rsidRDefault="00954D13" w:rsidP="00954D13">
            <w:pPr>
              <w:rPr>
                <w:rFonts w:ascii="Arial" w:hAnsi="Arial" w:cs="Arial"/>
                <w:b/>
                <w:bCs/>
                <w:sz w:val="20"/>
                <w:szCs w:val="20"/>
              </w:rPr>
            </w:pPr>
            <w:r>
              <w:rPr>
                <w:rFonts w:ascii="Arial" w:hAnsi="Arial" w:cs="Arial"/>
                <w:b/>
                <w:bCs/>
                <w:sz w:val="20"/>
                <w:szCs w:val="20"/>
              </w:rPr>
              <w:t>72</w:t>
            </w:r>
          </w:p>
        </w:tc>
      </w:tr>
    </w:tbl>
    <w:p w:rsidR="00954D13" w:rsidRDefault="00954D13" w:rsidP="00954D13">
      <w:pPr>
        <w:rPr>
          <w:b/>
          <w:sz w:val="22"/>
          <w:szCs w:val="22"/>
        </w:rPr>
      </w:pPr>
    </w:p>
    <w:p w:rsidR="00954D13" w:rsidRDefault="00954D13" w:rsidP="00954D13">
      <w:pPr>
        <w:rPr>
          <w:b/>
          <w:sz w:val="22"/>
          <w:szCs w:val="22"/>
        </w:rPr>
      </w:pPr>
    </w:p>
    <w:p w:rsidR="00954D13" w:rsidRDefault="00954D13" w:rsidP="00954D13">
      <w:pPr>
        <w:rPr>
          <w:b/>
          <w:sz w:val="22"/>
          <w:szCs w:val="22"/>
        </w:rPr>
      </w:pPr>
    </w:p>
    <w:p w:rsidR="00954D13" w:rsidRDefault="00954D13" w:rsidP="00954D13">
      <w:pPr>
        <w:rPr>
          <w:b/>
          <w:sz w:val="22"/>
          <w:szCs w:val="22"/>
        </w:rPr>
      </w:pPr>
    </w:p>
    <w:p w:rsidR="00954D13" w:rsidRDefault="00954D13" w:rsidP="00954D13">
      <w:pPr>
        <w:rPr>
          <w:b/>
          <w:sz w:val="22"/>
          <w:szCs w:val="22"/>
        </w:rPr>
      </w:pPr>
    </w:p>
    <w:p w:rsidR="00954D13" w:rsidRDefault="00954D13" w:rsidP="00954D13">
      <w:pPr>
        <w:rPr>
          <w:b/>
          <w:sz w:val="22"/>
          <w:szCs w:val="22"/>
        </w:rPr>
      </w:pPr>
    </w:p>
    <w:p w:rsidR="00954D13" w:rsidRPr="00954D13" w:rsidRDefault="00954D13" w:rsidP="00954D13">
      <w:pPr>
        <w:rPr>
          <w:b/>
          <w:sz w:val="22"/>
          <w:szCs w:val="22"/>
        </w:rPr>
      </w:pPr>
    </w:p>
    <w:p w:rsidR="0039331E" w:rsidRPr="00063502" w:rsidRDefault="0039331E" w:rsidP="003953ED">
      <w:pPr>
        <w:pStyle w:val="Heading4"/>
        <w:jc w:val="center"/>
        <w:rPr>
          <w:rFonts w:ascii="Times New Roman" w:hAnsi="Times New Roman"/>
          <w:lang w:val="ru-RU"/>
        </w:rPr>
      </w:pPr>
      <w:r w:rsidRPr="00063502">
        <w:rPr>
          <w:rFonts w:ascii="Times New Roman" w:hAnsi="Times New Roman"/>
          <w:lang w:val="ru-RU"/>
        </w:rPr>
        <w:t>Годишњи план рада за географију</w:t>
      </w:r>
    </w:p>
    <w:p w:rsidR="00B920E4" w:rsidRPr="003953ED" w:rsidRDefault="00AF6CFB" w:rsidP="003953ED">
      <w:pPr>
        <w:pStyle w:val="Heading4"/>
        <w:jc w:val="center"/>
        <w:rPr>
          <w:rFonts w:ascii="Times New Roman" w:hAnsi="Times New Roman"/>
          <w:sz w:val="32"/>
          <w:szCs w:val="32"/>
          <w:lang w:val="ru-RU"/>
        </w:rPr>
      </w:pPr>
      <w:r w:rsidRPr="00063502">
        <w:rPr>
          <w:rFonts w:ascii="Times New Roman" w:hAnsi="Times New Roman"/>
          <w:lang w:val="ru-RU"/>
        </w:rPr>
        <w:t>за осми разред основне школе</w:t>
      </w:r>
    </w:p>
    <w:p w:rsidR="00B920E4" w:rsidRPr="00954D13" w:rsidRDefault="0039331E" w:rsidP="0039331E">
      <w:pPr>
        <w:rPr>
          <w:sz w:val="22"/>
          <w:szCs w:val="22"/>
          <w:u w:val="single"/>
          <w:lang w:val="ru-RU"/>
        </w:rPr>
      </w:pPr>
      <w:r w:rsidRPr="00954D13">
        <w:rPr>
          <w:sz w:val="22"/>
          <w:szCs w:val="22"/>
          <w:u w:val="single"/>
          <w:lang w:val="ru-RU"/>
        </w:rPr>
        <w:t>ЦИЉЕВИ И ЗАДАЦИ</w:t>
      </w:r>
    </w:p>
    <w:p w:rsidR="0039331E" w:rsidRPr="00954D13" w:rsidRDefault="0039331E" w:rsidP="0039331E">
      <w:pPr>
        <w:spacing w:before="120" w:after="120"/>
        <w:ind w:firstLine="540"/>
        <w:jc w:val="both"/>
        <w:rPr>
          <w:sz w:val="22"/>
          <w:szCs w:val="22"/>
          <w:lang w:val="ru-RU"/>
        </w:rPr>
      </w:pPr>
      <w:r w:rsidRPr="00954D13">
        <w:rPr>
          <w:sz w:val="22"/>
          <w:szCs w:val="22"/>
          <w:lang w:val="ru-RU"/>
        </w:rPr>
        <w:t>Циљ наставе географије јесте да се осигура да сви ученици стекни базичну језичку и научну писменост и да напредују ка реализацији одговарајућих стандарда образовних постигнућа.</w:t>
      </w:r>
    </w:p>
    <w:p w:rsidR="0039331E" w:rsidRPr="00954D13" w:rsidRDefault="0039331E" w:rsidP="0039331E">
      <w:pPr>
        <w:spacing w:before="120" w:after="120"/>
        <w:ind w:firstLine="540"/>
        <w:jc w:val="both"/>
        <w:rPr>
          <w:sz w:val="22"/>
          <w:szCs w:val="22"/>
          <w:lang w:val="sr-Latn-CS"/>
        </w:rPr>
      </w:pPr>
      <w:r w:rsidRPr="00954D13">
        <w:rPr>
          <w:sz w:val="22"/>
          <w:szCs w:val="22"/>
          <w:lang w:val="ru-RU"/>
        </w:rPr>
        <w:t>Ослањајући се на претходно стечена знања и умења ученика, наставе геохграфије ће им омогућити разумевање основних физичко-географских одлика наше земље и упознавање сложених друштвено-економских процеса и промена, како у нашој држави, тако и на Балканском полуострву, Европи и свету као целини.</w:t>
      </w:r>
    </w:p>
    <w:p w:rsidR="0039331E" w:rsidRPr="00954D13" w:rsidRDefault="0039331E" w:rsidP="0039331E">
      <w:pPr>
        <w:spacing w:before="120" w:after="120"/>
        <w:jc w:val="both"/>
        <w:rPr>
          <w:sz w:val="22"/>
          <w:szCs w:val="22"/>
          <w:lang w:val="sr-Latn-CS"/>
        </w:rPr>
      </w:pPr>
      <w:r w:rsidRPr="00954D13">
        <w:rPr>
          <w:sz w:val="22"/>
          <w:szCs w:val="22"/>
        </w:rPr>
        <w:t>Наставнипрограмподразумеваоспособљавањеучениказа</w:t>
      </w:r>
      <w:r w:rsidRPr="00954D13">
        <w:rPr>
          <w:sz w:val="22"/>
          <w:szCs w:val="22"/>
          <w:lang w:val="sr-Latn-CS"/>
        </w:rPr>
        <w:t>:</w:t>
      </w:r>
    </w:p>
    <w:p w:rsidR="0039331E" w:rsidRPr="00954D13" w:rsidRDefault="0039331E" w:rsidP="00B94A2F">
      <w:pPr>
        <w:numPr>
          <w:ilvl w:val="0"/>
          <w:numId w:val="28"/>
        </w:numPr>
        <w:jc w:val="both"/>
        <w:rPr>
          <w:sz w:val="22"/>
          <w:szCs w:val="22"/>
          <w:lang w:val="sr-Latn-CS"/>
        </w:rPr>
      </w:pPr>
      <w:r w:rsidRPr="00954D13">
        <w:rPr>
          <w:sz w:val="22"/>
          <w:szCs w:val="22"/>
        </w:rPr>
        <w:t>стицањезнањаоосновнимфизичко</w:t>
      </w:r>
      <w:r w:rsidRPr="00954D13">
        <w:rPr>
          <w:sz w:val="22"/>
          <w:szCs w:val="22"/>
          <w:lang w:val="sr-Latn-CS"/>
        </w:rPr>
        <w:t>-</w:t>
      </w:r>
      <w:r w:rsidRPr="00954D13">
        <w:rPr>
          <w:sz w:val="22"/>
          <w:szCs w:val="22"/>
        </w:rPr>
        <w:t>географскимидруштвено</w:t>
      </w:r>
      <w:r w:rsidRPr="00954D13">
        <w:rPr>
          <w:sz w:val="22"/>
          <w:szCs w:val="22"/>
          <w:lang w:val="sr-Latn-CS"/>
        </w:rPr>
        <w:t>-</w:t>
      </w:r>
      <w:r w:rsidRPr="00954D13">
        <w:rPr>
          <w:sz w:val="22"/>
          <w:szCs w:val="22"/>
        </w:rPr>
        <w:t>економскимобележјимаСрбије</w:t>
      </w:r>
    </w:p>
    <w:p w:rsidR="0039331E" w:rsidRPr="00954D13" w:rsidRDefault="0039331E" w:rsidP="00B94A2F">
      <w:pPr>
        <w:numPr>
          <w:ilvl w:val="0"/>
          <w:numId w:val="28"/>
        </w:numPr>
        <w:jc w:val="both"/>
        <w:rPr>
          <w:sz w:val="22"/>
          <w:szCs w:val="22"/>
          <w:lang w:val="sr-Latn-CS"/>
        </w:rPr>
      </w:pPr>
      <w:r w:rsidRPr="00954D13">
        <w:rPr>
          <w:sz w:val="22"/>
          <w:szCs w:val="22"/>
        </w:rPr>
        <w:t>разумевањеузрочно</w:t>
      </w:r>
      <w:r w:rsidRPr="00954D13">
        <w:rPr>
          <w:sz w:val="22"/>
          <w:szCs w:val="22"/>
          <w:lang w:val="sr-Latn-CS"/>
        </w:rPr>
        <w:t>-</w:t>
      </w:r>
      <w:r w:rsidRPr="00954D13">
        <w:rPr>
          <w:sz w:val="22"/>
          <w:szCs w:val="22"/>
        </w:rPr>
        <w:t>последичнихвезамеђупојавамаипроцесиманатлуСрбије</w:t>
      </w:r>
    </w:p>
    <w:p w:rsidR="0039331E" w:rsidRPr="00954D13" w:rsidRDefault="0039331E" w:rsidP="00B94A2F">
      <w:pPr>
        <w:numPr>
          <w:ilvl w:val="0"/>
          <w:numId w:val="28"/>
        </w:numPr>
        <w:jc w:val="both"/>
        <w:rPr>
          <w:sz w:val="22"/>
          <w:szCs w:val="22"/>
          <w:lang w:val="sr-Latn-CS"/>
        </w:rPr>
      </w:pPr>
      <w:r w:rsidRPr="00954D13">
        <w:rPr>
          <w:sz w:val="22"/>
          <w:szCs w:val="22"/>
        </w:rPr>
        <w:t>схватањетренутнихпривредно</w:t>
      </w:r>
      <w:r w:rsidRPr="00954D13">
        <w:rPr>
          <w:sz w:val="22"/>
          <w:szCs w:val="22"/>
          <w:lang w:val="sr-Latn-CS"/>
        </w:rPr>
        <w:t>-</w:t>
      </w:r>
      <w:r w:rsidRPr="00954D13">
        <w:rPr>
          <w:sz w:val="22"/>
          <w:szCs w:val="22"/>
        </w:rPr>
        <w:t>економских</w:t>
      </w:r>
      <w:r w:rsidRPr="00954D13">
        <w:rPr>
          <w:sz w:val="22"/>
          <w:szCs w:val="22"/>
          <w:lang w:val="sr-Latn-CS"/>
        </w:rPr>
        <w:t xml:space="preserve">, </w:t>
      </w:r>
      <w:r w:rsidRPr="00954D13">
        <w:rPr>
          <w:sz w:val="22"/>
          <w:szCs w:val="22"/>
        </w:rPr>
        <w:t>политичкихиетичкихзбивањанатериторијиСрбије</w:t>
      </w:r>
    </w:p>
    <w:p w:rsidR="0039331E" w:rsidRPr="00954D13" w:rsidRDefault="0039331E" w:rsidP="00B94A2F">
      <w:pPr>
        <w:numPr>
          <w:ilvl w:val="0"/>
          <w:numId w:val="28"/>
        </w:numPr>
        <w:jc w:val="both"/>
        <w:rPr>
          <w:sz w:val="22"/>
          <w:szCs w:val="22"/>
          <w:lang w:val="sr-Latn-CS"/>
        </w:rPr>
      </w:pPr>
      <w:r w:rsidRPr="00954D13">
        <w:rPr>
          <w:sz w:val="22"/>
          <w:szCs w:val="22"/>
        </w:rPr>
        <w:t>повезивањеипримењивањепретходностеченихгеографскихзнањаивештинасановим</w:t>
      </w:r>
    </w:p>
    <w:p w:rsidR="0039331E" w:rsidRPr="00954D13" w:rsidRDefault="0039331E" w:rsidP="00B94A2F">
      <w:pPr>
        <w:numPr>
          <w:ilvl w:val="0"/>
          <w:numId w:val="28"/>
        </w:numPr>
        <w:jc w:val="both"/>
        <w:rPr>
          <w:sz w:val="22"/>
          <w:szCs w:val="22"/>
          <w:lang w:val="sr-Latn-CS"/>
        </w:rPr>
      </w:pPr>
      <w:r w:rsidRPr="00954D13">
        <w:rPr>
          <w:sz w:val="22"/>
          <w:szCs w:val="22"/>
        </w:rPr>
        <w:t>слушање</w:t>
      </w:r>
      <w:r w:rsidRPr="00954D13">
        <w:rPr>
          <w:sz w:val="22"/>
          <w:szCs w:val="22"/>
          <w:lang w:val="sr-Latn-CS"/>
        </w:rPr>
        <w:t xml:space="preserve">, </w:t>
      </w:r>
      <w:r w:rsidRPr="00954D13">
        <w:rPr>
          <w:sz w:val="22"/>
          <w:szCs w:val="22"/>
        </w:rPr>
        <w:t>посматрање</w:t>
      </w:r>
      <w:r w:rsidRPr="00954D13">
        <w:rPr>
          <w:sz w:val="22"/>
          <w:szCs w:val="22"/>
          <w:lang w:val="sr-Latn-CS"/>
        </w:rPr>
        <w:t xml:space="preserve">, </w:t>
      </w:r>
      <w:r w:rsidRPr="00954D13">
        <w:rPr>
          <w:sz w:val="22"/>
          <w:szCs w:val="22"/>
        </w:rPr>
        <w:t>саопштавање</w:t>
      </w:r>
      <w:r w:rsidRPr="00954D13">
        <w:rPr>
          <w:sz w:val="22"/>
          <w:szCs w:val="22"/>
          <w:lang w:val="sr-Latn-CS"/>
        </w:rPr>
        <w:t xml:space="preserve">, </w:t>
      </w:r>
      <w:r w:rsidRPr="00954D13">
        <w:rPr>
          <w:sz w:val="22"/>
          <w:szCs w:val="22"/>
        </w:rPr>
        <w:t>формулисањеиразмењивањеидејасадругимученицима</w:t>
      </w:r>
    </w:p>
    <w:p w:rsidR="0039331E" w:rsidRPr="00954D13" w:rsidRDefault="0039331E" w:rsidP="00B94A2F">
      <w:pPr>
        <w:numPr>
          <w:ilvl w:val="0"/>
          <w:numId w:val="28"/>
        </w:numPr>
        <w:jc w:val="both"/>
        <w:rPr>
          <w:sz w:val="22"/>
          <w:szCs w:val="22"/>
        </w:rPr>
      </w:pPr>
      <w:r w:rsidRPr="00954D13">
        <w:rPr>
          <w:sz w:val="22"/>
          <w:szCs w:val="22"/>
        </w:rPr>
        <w:t>кори</w:t>
      </w:r>
      <w:r w:rsidRPr="00954D13">
        <w:rPr>
          <w:sz w:val="22"/>
          <w:szCs w:val="22"/>
          <w:lang w:val="sr-Latn-CS"/>
        </w:rPr>
        <w:t>ш</w:t>
      </w:r>
      <w:r w:rsidRPr="00954D13">
        <w:rPr>
          <w:sz w:val="22"/>
          <w:szCs w:val="22"/>
        </w:rPr>
        <w:t>ћење различитих извора информација</w:t>
      </w:r>
    </w:p>
    <w:p w:rsidR="0039331E" w:rsidRPr="00954D13" w:rsidRDefault="0039331E" w:rsidP="00B94A2F">
      <w:pPr>
        <w:numPr>
          <w:ilvl w:val="0"/>
          <w:numId w:val="28"/>
        </w:numPr>
        <w:jc w:val="both"/>
        <w:rPr>
          <w:sz w:val="22"/>
          <w:szCs w:val="22"/>
        </w:rPr>
      </w:pPr>
      <w:r w:rsidRPr="00954D13">
        <w:rPr>
          <w:sz w:val="22"/>
          <w:szCs w:val="22"/>
        </w:rPr>
        <w:t>разумевање опште културе</w:t>
      </w:r>
    </w:p>
    <w:p w:rsidR="0039331E" w:rsidRPr="00954D13" w:rsidRDefault="0039331E" w:rsidP="00B94A2F">
      <w:pPr>
        <w:numPr>
          <w:ilvl w:val="0"/>
          <w:numId w:val="30"/>
        </w:numPr>
        <w:jc w:val="both"/>
        <w:rPr>
          <w:sz w:val="22"/>
          <w:szCs w:val="22"/>
        </w:rPr>
      </w:pPr>
      <w:r w:rsidRPr="00954D13">
        <w:rPr>
          <w:sz w:val="22"/>
          <w:szCs w:val="22"/>
        </w:rPr>
        <w:t xml:space="preserve">примењују знања која се односе на рељеф, климатске прилике, воде, земљиште и биосферу Србије </w:t>
      </w:r>
    </w:p>
    <w:p w:rsidR="0039331E" w:rsidRPr="00954D13" w:rsidRDefault="0039331E" w:rsidP="00B94A2F">
      <w:pPr>
        <w:numPr>
          <w:ilvl w:val="0"/>
          <w:numId w:val="29"/>
        </w:numPr>
        <w:jc w:val="both"/>
        <w:rPr>
          <w:sz w:val="22"/>
          <w:szCs w:val="22"/>
        </w:rPr>
      </w:pPr>
      <w:r w:rsidRPr="00954D13">
        <w:rPr>
          <w:sz w:val="22"/>
          <w:szCs w:val="22"/>
        </w:rPr>
        <w:t xml:space="preserve">познају основне одлике становништва и привреде Србије </w:t>
      </w:r>
    </w:p>
    <w:p w:rsidR="0039331E" w:rsidRPr="00954D13" w:rsidRDefault="0039331E" w:rsidP="00B94A2F">
      <w:pPr>
        <w:numPr>
          <w:ilvl w:val="0"/>
          <w:numId w:val="29"/>
        </w:numPr>
        <w:jc w:val="both"/>
        <w:rPr>
          <w:sz w:val="22"/>
          <w:szCs w:val="22"/>
        </w:rPr>
      </w:pPr>
      <w:r w:rsidRPr="00954D13">
        <w:rPr>
          <w:sz w:val="22"/>
          <w:szCs w:val="22"/>
        </w:rPr>
        <w:t>објасне важност економске сарадње наше земље са другим државама света</w:t>
      </w:r>
    </w:p>
    <w:p w:rsidR="0039331E" w:rsidRPr="00954D13" w:rsidRDefault="00273B53" w:rsidP="0039331E">
      <w:pPr>
        <w:spacing w:before="120" w:after="120"/>
        <w:jc w:val="both"/>
        <w:rPr>
          <w:b/>
          <w:sz w:val="22"/>
          <w:szCs w:val="22"/>
        </w:rPr>
      </w:pPr>
      <w:r w:rsidRPr="00954D13">
        <w:rPr>
          <w:b/>
          <w:sz w:val="22"/>
          <w:szCs w:val="22"/>
        </w:rPr>
        <w:t>САДРЖАЈИ ПРОГРАМА</w:t>
      </w:r>
    </w:p>
    <w:p w:rsidR="0039331E" w:rsidRPr="00954D13" w:rsidRDefault="0039331E" w:rsidP="00B94A2F">
      <w:pPr>
        <w:numPr>
          <w:ilvl w:val="0"/>
          <w:numId w:val="31"/>
        </w:numPr>
        <w:jc w:val="both"/>
        <w:rPr>
          <w:sz w:val="22"/>
          <w:szCs w:val="22"/>
        </w:rPr>
      </w:pPr>
      <w:r w:rsidRPr="00954D13">
        <w:rPr>
          <w:sz w:val="22"/>
          <w:szCs w:val="22"/>
        </w:rPr>
        <w:t>УВОД (1)</w:t>
      </w:r>
    </w:p>
    <w:p w:rsidR="0039331E" w:rsidRPr="00954D13" w:rsidRDefault="0039331E" w:rsidP="00B94A2F">
      <w:pPr>
        <w:numPr>
          <w:ilvl w:val="0"/>
          <w:numId w:val="31"/>
        </w:numPr>
        <w:jc w:val="both"/>
        <w:rPr>
          <w:sz w:val="22"/>
          <w:szCs w:val="22"/>
        </w:rPr>
      </w:pPr>
      <w:r w:rsidRPr="00954D13">
        <w:rPr>
          <w:sz w:val="22"/>
          <w:szCs w:val="22"/>
        </w:rPr>
        <w:t>ГЕОГРАФСКИ ПОЛОЖАЈ, ГРАНИЦЕ И ВЕЛИЧИНА СРБИЈЕ (2)</w:t>
      </w:r>
    </w:p>
    <w:p w:rsidR="0039331E" w:rsidRPr="00954D13" w:rsidRDefault="0039331E" w:rsidP="00B94A2F">
      <w:pPr>
        <w:numPr>
          <w:ilvl w:val="0"/>
          <w:numId w:val="31"/>
        </w:numPr>
        <w:jc w:val="both"/>
        <w:rPr>
          <w:sz w:val="22"/>
          <w:szCs w:val="22"/>
        </w:rPr>
      </w:pPr>
      <w:r w:rsidRPr="00954D13">
        <w:rPr>
          <w:sz w:val="22"/>
          <w:szCs w:val="22"/>
        </w:rPr>
        <w:t>ПРИРОДНЕ ОДЛИКЕ СРБИЈЕ (26)</w:t>
      </w:r>
    </w:p>
    <w:p w:rsidR="0039331E" w:rsidRPr="00954D13" w:rsidRDefault="0039331E" w:rsidP="00B94A2F">
      <w:pPr>
        <w:numPr>
          <w:ilvl w:val="1"/>
          <w:numId w:val="31"/>
        </w:numPr>
        <w:jc w:val="both"/>
        <w:rPr>
          <w:sz w:val="22"/>
          <w:szCs w:val="22"/>
        </w:rPr>
      </w:pPr>
      <w:r w:rsidRPr="00954D13">
        <w:rPr>
          <w:sz w:val="22"/>
          <w:szCs w:val="22"/>
        </w:rPr>
        <w:t>Панонски басен</w:t>
      </w:r>
    </w:p>
    <w:p w:rsidR="0039331E" w:rsidRPr="00954D13" w:rsidRDefault="0039331E" w:rsidP="00B94A2F">
      <w:pPr>
        <w:numPr>
          <w:ilvl w:val="1"/>
          <w:numId w:val="31"/>
        </w:numPr>
        <w:jc w:val="both"/>
        <w:rPr>
          <w:sz w:val="22"/>
          <w:szCs w:val="22"/>
        </w:rPr>
      </w:pPr>
      <w:r w:rsidRPr="00954D13">
        <w:rPr>
          <w:sz w:val="22"/>
          <w:szCs w:val="22"/>
        </w:rPr>
        <w:t>Планински рељеф Србије</w:t>
      </w:r>
    </w:p>
    <w:p w:rsidR="0039331E" w:rsidRPr="00954D13" w:rsidRDefault="0039331E" w:rsidP="00B94A2F">
      <w:pPr>
        <w:numPr>
          <w:ilvl w:val="1"/>
          <w:numId w:val="31"/>
        </w:numPr>
        <w:jc w:val="both"/>
        <w:rPr>
          <w:sz w:val="22"/>
          <w:szCs w:val="22"/>
        </w:rPr>
      </w:pPr>
      <w:r w:rsidRPr="00954D13">
        <w:rPr>
          <w:sz w:val="22"/>
          <w:szCs w:val="22"/>
        </w:rPr>
        <w:t>Клима Србије</w:t>
      </w:r>
    </w:p>
    <w:p w:rsidR="0039331E" w:rsidRPr="00954D13" w:rsidRDefault="0039331E" w:rsidP="00B94A2F">
      <w:pPr>
        <w:numPr>
          <w:ilvl w:val="1"/>
          <w:numId w:val="31"/>
        </w:numPr>
        <w:jc w:val="both"/>
        <w:rPr>
          <w:sz w:val="22"/>
          <w:szCs w:val="22"/>
        </w:rPr>
      </w:pPr>
      <w:r w:rsidRPr="00954D13">
        <w:rPr>
          <w:sz w:val="22"/>
          <w:szCs w:val="22"/>
        </w:rPr>
        <w:t xml:space="preserve">Воде Србије </w:t>
      </w:r>
    </w:p>
    <w:p w:rsidR="0039331E" w:rsidRPr="00954D13" w:rsidRDefault="0039331E" w:rsidP="00B94A2F">
      <w:pPr>
        <w:numPr>
          <w:ilvl w:val="1"/>
          <w:numId w:val="31"/>
        </w:numPr>
        <w:jc w:val="both"/>
        <w:rPr>
          <w:sz w:val="22"/>
          <w:szCs w:val="22"/>
        </w:rPr>
      </w:pPr>
      <w:r w:rsidRPr="00954D13">
        <w:rPr>
          <w:sz w:val="22"/>
          <w:szCs w:val="22"/>
        </w:rPr>
        <w:t>Земљиште и биљни и животињски свет</w:t>
      </w:r>
    </w:p>
    <w:p w:rsidR="0039331E" w:rsidRPr="00954D13" w:rsidRDefault="0039331E" w:rsidP="00B94A2F">
      <w:pPr>
        <w:numPr>
          <w:ilvl w:val="0"/>
          <w:numId w:val="31"/>
        </w:numPr>
        <w:jc w:val="both"/>
        <w:rPr>
          <w:sz w:val="22"/>
          <w:szCs w:val="22"/>
        </w:rPr>
      </w:pPr>
      <w:r w:rsidRPr="00954D13">
        <w:rPr>
          <w:sz w:val="22"/>
          <w:szCs w:val="22"/>
        </w:rPr>
        <w:t>СТАНОВНИШТВО И НАСЕЉА СРБИЈЕ (9)</w:t>
      </w:r>
    </w:p>
    <w:p w:rsidR="0039331E" w:rsidRPr="00954D13" w:rsidRDefault="0039331E" w:rsidP="00B94A2F">
      <w:pPr>
        <w:numPr>
          <w:ilvl w:val="1"/>
          <w:numId w:val="31"/>
        </w:numPr>
        <w:jc w:val="both"/>
        <w:rPr>
          <w:sz w:val="22"/>
          <w:szCs w:val="22"/>
        </w:rPr>
      </w:pPr>
      <w:r w:rsidRPr="00954D13">
        <w:rPr>
          <w:sz w:val="22"/>
          <w:szCs w:val="22"/>
        </w:rPr>
        <w:t>Миграције</w:t>
      </w:r>
    </w:p>
    <w:p w:rsidR="0039331E" w:rsidRPr="00954D13" w:rsidRDefault="0039331E" w:rsidP="00B94A2F">
      <w:pPr>
        <w:numPr>
          <w:ilvl w:val="1"/>
          <w:numId w:val="31"/>
        </w:numPr>
        <w:jc w:val="both"/>
        <w:rPr>
          <w:sz w:val="22"/>
          <w:szCs w:val="22"/>
        </w:rPr>
      </w:pPr>
      <w:r w:rsidRPr="00954D13">
        <w:rPr>
          <w:sz w:val="22"/>
          <w:szCs w:val="22"/>
        </w:rPr>
        <w:t>Насеља</w:t>
      </w:r>
    </w:p>
    <w:p w:rsidR="0039331E" w:rsidRPr="00954D13" w:rsidRDefault="0039331E" w:rsidP="00B94A2F">
      <w:pPr>
        <w:numPr>
          <w:ilvl w:val="1"/>
          <w:numId w:val="31"/>
        </w:numPr>
        <w:jc w:val="both"/>
        <w:rPr>
          <w:sz w:val="22"/>
          <w:szCs w:val="22"/>
        </w:rPr>
      </w:pPr>
      <w:r w:rsidRPr="00954D13">
        <w:rPr>
          <w:sz w:val="22"/>
          <w:szCs w:val="22"/>
        </w:rPr>
        <w:t>Београд</w:t>
      </w:r>
    </w:p>
    <w:p w:rsidR="0039331E" w:rsidRPr="00954D13" w:rsidRDefault="0039331E" w:rsidP="00B94A2F">
      <w:pPr>
        <w:numPr>
          <w:ilvl w:val="0"/>
          <w:numId w:val="31"/>
        </w:numPr>
        <w:jc w:val="both"/>
        <w:rPr>
          <w:sz w:val="22"/>
          <w:szCs w:val="22"/>
        </w:rPr>
      </w:pPr>
      <w:r w:rsidRPr="00954D13">
        <w:rPr>
          <w:sz w:val="22"/>
          <w:szCs w:val="22"/>
        </w:rPr>
        <w:t>ПРИВРЕДА СРБИЈЕ (13)</w:t>
      </w:r>
    </w:p>
    <w:p w:rsidR="0039331E" w:rsidRPr="00954D13" w:rsidRDefault="0039331E" w:rsidP="00B94A2F">
      <w:pPr>
        <w:numPr>
          <w:ilvl w:val="1"/>
          <w:numId w:val="31"/>
        </w:numPr>
        <w:jc w:val="both"/>
        <w:rPr>
          <w:sz w:val="22"/>
          <w:szCs w:val="22"/>
        </w:rPr>
      </w:pPr>
      <w:r w:rsidRPr="00954D13">
        <w:rPr>
          <w:sz w:val="22"/>
          <w:szCs w:val="22"/>
        </w:rPr>
        <w:t>Подела привреде</w:t>
      </w:r>
    </w:p>
    <w:p w:rsidR="0039331E" w:rsidRPr="00954D13" w:rsidRDefault="0039331E" w:rsidP="00B94A2F">
      <w:pPr>
        <w:numPr>
          <w:ilvl w:val="0"/>
          <w:numId w:val="31"/>
        </w:numPr>
        <w:jc w:val="both"/>
        <w:rPr>
          <w:sz w:val="22"/>
          <w:szCs w:val="22"/>
        </w:rPr>
      </w:pPr>
      <w:r w:rsidRPr="00954D13">
        <w:rPr>
          <w:sz w:val="22"/>
          <w:szCs w:val="22"/>
        </w:rPr>
        <w:t>ЗАВИЧАЈНА ГЕОГРАФИЈА (6)</w:t>
      </w:r>
    </w:p>
    <w:p w:rsidR="0039331E" w:rsidRPr="00954D13" w:rsidRDefault="0039331E" w:rsidP="00B94A2F">
      <w:pPr>
        <w:numPr>
          <w:ilvl w:val="1"/>
          <w:numId w:val="31"/>
        </w:numPr>
        <w:jc w:val="both"/>
        <w:rPr>
          <w:sz w:val="22"/>
          <w:szCs w:val="22"/>
        </w:rPr>
      </w:pPr>
      <w:r w:rsidRPr="00954D13">
        <w:rPr>
          <w:sz w:val="22"/>
          <w:szCs w:val="22"/>
        </w:rPr>
        <w:t>Природне одлике</w:t>
      </w:r>
    </w:p>
    <w:p w:rsidR="0039331E" w:rsidRPr="00954D13" w:rsidRDefault="0039331E" w:rsidP="00B94A2F">
      <w:pPr>
        <w:numPr>
          <w:ilvl w:val="1"/>
          <w:numId w:val="31"/>
        </w:numPr>
        <w:jc w:val="both"/>
        <w:rPr>
          <w:sz w:val="22"/>
          <w:szCs w:val="22"/>
        </w:rPr>
      </w:pPr>
      <w:r w:rsidRPr="00954D13">
        <w:rPr>
          <w:sz w:val="22"/>
          <w:szCs w:val="22"/>
        </w:rPr>
        <w:t>Становништво</w:t>
      </w:r>
    </w:p>
    <w:p w:rsidR="0039331E" w:rsidRPr="00954D13" w:rsidRDefault="0039331E" w:rsidP="00B94A2F">
      <w:pPr>
        <w:numPr>
          <w:ilvl w:val="0"/>
          <w:numId w:val="31"/>
        </w:numPr>
        <w:jc w:val="both"/>
        <w:rPr>
          <w:sz w:val="22"/>
          <w:szCs w:val="22"/>
        </w:rPr>
      </w:pPr>
      <w:r w:rsidRPr="00954D13">
        <w:rPr>
          <w:sz w:val="22"/>
          <w:szCs w:val="22"/>
        </w:rPr>
        <w:t>СРБИ ВАН ГРАНИЦА СРБИЈЕ (6)</w:t>
      </w:r>
    </w:p>
    <w:p w:rsidR="0039331E" w:rsidRPr="00954D13" w:rsidRDefault="0039331E" w:rsidP="00B94A2F">
      <w:pPr>
        <w:numPr>
          <w:ilvl w:val="0"/>
          <w:numId w:val="31"/>
        </w:numPr>
        <w:jc w:val="both"/>
        <w:rPr>
          <w:sz w:val="22"/>
          <w:szCs w:val="22"/>
        </w:rPr>
      </w:pPr>
      <w:r w:rsidRPr="00954D13">
        <w:rPr>
          <w:sz w:val="22"/>
          <w:szCs w:val="22"/>
        </w:rPr>
        <w:t>СРБИЈА У САВРЕМЕНИМ ИНТЕГРАЦИЈСКИМ ПРОЦЕСИМА (3)</w:t>
      </w:r>
    </w:p>
    <w:p w:rsidR="0039331E" w:rsidRPr="00954D13" w:rsidRDefault="0039331E" w:rsidP="00B94A2F">
      <w:pPr>
        <w:numPr>
          <w:ilvl w:val="0"/>
          <w:numId w:val="31"/>
        </w:numPr>
        <w:jc w:val="both"/>
        <w:rPr>
          <w:sz w:val="22"/>
          <w:szCs w:val="22"/>
        </w:rPr>
      </w:pPr>
      <w:r w:rsidRPr="00954D13">
        <w:rPr>
          <w:sz w:val="22"/>
          <w:szCs w:val="22"/>
        </w:rPr>
        <w:t xml:space="preserve">ГОДИШЊА СИСТЕМАТИЗАЦИЈА ГРАДИВА (2) </w:t>
      </w:r>
    </w:p>
    <w:p w:rsidR="0039331E" w:rsidRPr="00954D13" w:rsidRDefault="0039331E" w:rsidP="00273B53">
      <w:pPr>
        <w:jc w:val="both"/>
        <w:rPr>
          <w:sz w:val="22"/>
          <w:szCs w:val="22"/>
        </w:rPr>
      </w:pPr>
      <w:r w:rsidRPr="00954D13">
        <w:rPr>
          <w:sz w:val="22"/>
          <w:szCs w:val="22"/>
        </w:rPr>
        <w:t>НАЧИ</w:t>
      </w:r>
      <w:r w:rsidR="00AF6CFB" w:rsidRPr="00954D13">
        <w:rPr>
          <w:sz w:val="22"/>
          <w:szCs w:val="22"/>
        </w:rPr>
        <w:t>Н ОСТВАРИВАЊА ПРОГРАМА</w:t>
      </w:r>
    </w:p>
    <w:p w:rsidR="0039331E" w:rsidRPr="00954D13" w:rsidRDefault="0039331E" w:rsidP="00273B53">
      <w:pPr>
        <w:ind w:firstLine="539"/>
        <w:jc w:val="both"/>
        <w:rPr>
          <w:sz w:val="22"/>
          <w:szCs w:val="22"/>
        </w:rPr>
      </w:pPr>
      <w:r w:rsidRPr="00954D13">
        <w:rPr>
          <w:sz w:val="22"/>
          <w:szCs w:val="22"/>
        </w:rPr>
        <w:t>У осмом разреду основне школе програмску структуру чини осам наставних тема, распоређених тако да свака претходна наставна тема представља основу за разумевање наредне, а све оне заједно чине јединствену целину.</w:t>
      </w:r>
    </w:p>
    <w:p w:rsidR="0039331E" w:rsidRPr="00954D13" w:rsidRDefault="0039331E" w:rsidP="00273B53">
      <w:pPr>
        <w:ind w:firstLine="539"/>
        <w:jc w:val="both"/>
        <w:rPr>
          <w:sz w:val="22"/>
          <w:szCs w:val="22"/>
        </w:rPr>
      </w:pPr>
      <w:r w:rsidRPr="00954D13">
        <w:rPr>
          <w:sz w:val="22"/>
          <w:szCs w:val="22"/>
        </w:rPr>
        <w:t>Наставна тема Географски положај, границе и величина Србије обухвата обраду само основних политичко-географских елемената.</w:t>
      </w:r>
    </w:p>
    <w:p w:rsidR="0039331E" w:rsidRPr="00954D13" w:rsidRDefault="0039331E" w:rsidP="00273B53">
      <w:pPr>
        <w:ind w:firstLine="539"/>
        <w:jc w:val="both"/>
        <w:rPr>
          <w:sz w:val="22"/>
          <w:szCs w:val="22"/>
        </w:rPr>
      </w:pPr>
      <w:r w:rsidRPr="00954D13">
        <w:rPr>
          <w:sz w:val="22"/>
          <w:szCs w:val="22"/>
        </w:rPr>
        <w:t>Тема Природне одлике Србије односи се на опште облике рељефа, климатске, хидрографске, педолошке и биогеографске одлике наше земље.</w:t>
      </w:r>
    </w:p>
    <w:p w:rsidR="0039331E" w:rsidRPr="00954D13" w:rsidRDefault="0039331E" w:rsidP="00273B53">
      <w:pPr>
        <w:ind w:firstLine="539"/>
        <w:jc w:val="both"/>
        <w:rPr>
          <w:sz w:val="22"/>
          <w:szCs w:val="22"/>
        </w:rPr>
      </w:pPr>
      <w:r w:rsidRPr="00954D13">
        <w:rPr>
          <w:sz w:val="22"/>
          <w:szCs w:val="22"/>
        </w:rPr>
        <w:t>Изучавање садржаја теме Становништво и насеља Србије, требало би да подстакне ученике да боље упознају проблематику демографског развоја и насељеношћу Србије.</w:t>
      </w:r>
    </w:p>
    <w:p w:rsidR="0039331E" w:rsidRPr="00954D13" w:rsidRDefault="0039331E" w:rsidP="00273B53">
      <w:pPr>
        <w:ind w:firstLine="539"/>
        <w:jc w:val="both"/>
        <w:rPr>
          <w:sz w:val="22"/>
          <w:szCs w:val="22"/>
        </w:rPr>
      </w:pPr>
      <w:r w:rsidRPr="00954D13">
        <w:rPr>
          <w:sz w:val="22"/>
          <w:szCs w:val="22"/>
        </w:rPr>
        <w:t>Приликом обраде теме Привреда Србије тежиште треба ставити на најважније карактеристике развоја, неравномерност у нивоу развијености, а избегавати сувопарно набрајање обиља бројчаних података.</w:t>
      </w:r>
    </w:p>
    <w:p w:rsidR="0039331E" w:rsidRPr="00954D13" w:rsidRDefault="0039331E" w:rsidP="00273B53">
      <w:pPr>
        <w:ind w:firstLine="539"/>
        <w:jc w:val="both"/>
        <w:rPr>
          <w:sz w:val="22"/>
          <w:szCs w:val="22"/>
        </w:rPr>
      </w:pPr>
      <w:r w:rsidRPr="00954D13">
        <w:rPr>
          <w:sz w:val="22"/>
          <w:szCs w:val="22"/>
        </w:rPr>
        <w:t>Наставна тема Завичајна географија обухвата кратка истраживања, а потом презентацију географских одлика локалне средине.</w:t>
      </w:r>
    </w:p>
    <w:p w:rsidR="0039331E" w:rsidRDefault="0039331E" w:rsidP="00273B53">
      <w:pPr>
        <w:ind w:firstLine="539"/>
        <w:jc w:val="both"/>
        <w:rPr>
          <w:sz w:val="22"/>
          <w:szCs w:val="22"/>
        </w:rPr>
      </w:pPr>
      <w:r w:rsidRPr="00954D13">
        <w:rPr>
          <w:sz w:val="22"/>
          <w:szCs w:val="22"/>
        </w:rPr>
        <w:t xml:space="preserve">У наставној теми Срби ван границе Србије обухваћени су садржаји који се односе на суседне државе и њихове основне одлике у којима живи српско становништво. </w:t>
      </w:r>
    </w:p>
    <w:p w:rsidR="00954D13" w:rsidRDefault="00954D13" w:rsidP="00273B53">
      <w:pPr>
        <w:ind w:firstLine="539"/>
        <w:jc w:val="both"/>
        <w:rPr>
          <w:sz w:val="22"/>
          <w:szCs w:val="22"/>
        </w:rPr>
      </w:pPr>
    </w:p>
    <w:p w:rsidR="00954D13" w:rsidRDefault="00954D13" w:rsidP="00273B53">
      <w:pPr>
        <w:ind w:firstLine="539"/>
        <w:jc w:val="both"/>
        <w:rPr>
          <w:sz w:val="22"/>
          <w:szCs w:val="22"/>
        </w:rPr>
      </w:pPr>
    </w:p>
    <w:p w:rsidR="00954D13" w:rsidRDefault="00954D13" w:rsidP="00273B53">
      <w:pPr>
        <w:ind w:firstLine="539"/>
        <w:jc w:val="both"/>
        <w:rPr>
          <w:sz w:val="22"/>
          <w:szCs w:val="22"/>
        </w:rPr>
      </w:pPr>
    </w:p>
    <w:p w:rsidR="00954D13" w:rsidRPr="00954D13" w:rsidRDefault="00954D13" w:rsidP="00273B53">
      <w:pPr>
        <w:ind w:firstLine="539"/>
        <w:jc w:val="both"/>
        <w:rPr>
          <w:sz w:val="22"/>
          <w:szCs w:val="22"/>
        </w:rPr>
      </w:pPr>
    </w:p>
    <w:tbl>
      <w:tblPr>
        <w:tblW w:w="1303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0"/>
        <w:gridCol w:w="6693"/>
        <w:gridCol w:w="1267"/>
        <w:gridCol w:w="1281"/>
        <w:gridCol w:w="1886"/>
      </w:tblGrid>
      <w:tr w:rsidR="0039331E" w:rsidTr="00954D13">
        <w:trPr>
          <w:trHeight w:val="955"/>
        </w:trPr>
        <w:tc>
          <w:tcPr>
            <w:tcW w:w="1910"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Редни број теме</w:t>
            </w:r>
          </w:p>
        </w:tc>
        <w:tc>
          <w:tcPr>
            <w:tcW w:w="6693"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Назив наставне теме</w:t>
            </w:r>
          </w:p>
        </w:tc>
        <w:tc>
          <w:tcPr>
            <w:tcW w:w="1267"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Број часова обраде</w:t>
            </w:r>
          </w:p>
        </w:tc>
        <w:tc>
          <w:tcPr>
            <w:tcW w:w="1281"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Остали часови</w:t>
            </w:r>
          </w:p>
        </w:tc>
        <w:tc>
          <w:tcPr>
            <w:tcW w:w="1886" w:type="dxa"/>
            <w:shd w:val="clear" w:color="auto" w:fill="auto"/>
            <w:noWrap/>
          </w:tcPr>
          <w:p w:rsidR="0039331E" w:rsidRDefault="0039331E" w:rsidP="00E53217">
            <w:pPr>
              <w:rPr>
                <w:rFonts w:ascii="Arial" w:hAnsi="Arial" w:cs="Arial"/>
                <w:b/>
                <w:bCs/>
                <w:sz w:val="20"/>
                <w:szCs w:val="20"/>
              </w:rPr>
            </w:pPr>
            <w:r>
              <w:rPr>
                <w:rFonts w:ascii="Arial" w:hAnsi="Arial" w:cs="Arial"/>
                <w:b/>
                <w:bCs/>
                <w:sz w:val="20"/>
                <w:szCs w:val="20"/>
              </w:rPr>
              <w:t>Укупно часова</w:t>
            </w:r>
          </w:p>
        </w:tc>
      </w:tr>
      <w:tr w:rsidR="0039331E" w:rsidTr="00954D13">
        <w:trPr>
          <w:trHeight w:val="265"/>
        </w:trPr>
        <w:tc>
          <w:tcPr>
            <w:tcW w:w="1910"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1.</w:t>
            </w:r>
          </w:p>
        </w:tc>
        <w:tc>
          <w:tcPr>
            <w:tcW w:w="6693"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Увод</w:t>
            </w:r>
          </w:p>
        </w:tc>
        <w:tc>
          <w:tcPr>
            <w:tcW w:w="1267"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1</w:t>
            </w:r>
          </w:p>
        </w:tc>
        <w:tc>
          <w:tcPr>
            <w:tcW w:w="1281" w:type="dxa"/>
            <w:shd w:val="clear" w:color="auto" w:fill="auto"/>
            <w:noWrap/>
          </w:tcPr>
          <w:p w:rsidR="0039331E" w:rsidRDefault="0039331E" w:rsidP="00E53217">
            <w:pPr>
              <w:rPr>
                <w:rFonts w:ascii="Arial" w:hAnsi="Arial" w:cs="Arial"/>
                <w:sz w:val="20"/>
                <w:szCs w:val="20"/>
              </w:rPr>
            </w:pPr>
          </w:p>
        </w:tc>
        <w:tc>
          <w:tcPr>
            <w:tcW w:w="1886" w:type="dxa"/>
            <w:shd w:val="clear" w:color="auto" w:fill="auto"/>
            <w:noWrap/>
          </w:tcPr>
          <w:p w:rsidR="0039331E" w:rsidRDefault="0039331E" w:rsidP="00E53217">
            <w:pPr>
              <w:rPr>
                <w:rFonts w:ascii="Arial" w:hAnsi="Arial" w:cs="Arial"/>
                <w:b/>
                <w:bCs/>
                <w:sz w:val="20"/>
                <w:szCs w:val="20"/>
              </w:rPr>
            </w:pPr>
            <w:r>
              <w:rPr>
                <w:rFonts w:ascii="Arial" w:hAnsi="Arial" w:cs="Arial"/>
                <w:b/>
                <w:bCs/>
                <w:sz w:val="20"/>
                <w:szCs w:val="20"/>
              </w:rPr>
              <w:t>1</w:t>
            </w:r>
          </w:p>
        </w:tc>
      </w:tr>
      <w:tr w:rsidR="0039331E" w:rsidTr="00954D13">
        <w:trPr>
          <w:trHeight w:val="398"/>
        </w:trPr>
        <w:tc>
          <w:tcPr>
            <w:tcW w:w="1910"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2.</w:t>
            </w:r>
          </w:p>
        </w:tc>
        <w:tc>
          <w:tcPr>
            <w:tcW w:w="6693"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Географски положај, величина и границе Републике Србије</w:t>
            </w:r>
          </w:p>
        </w:tc>
        <w:tc>
          <w:tcPr>
            <w:tcW w:w="1267"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1</w:t>
            </w:r>
          </w:p>
        </w:tc>
        <w:tc>
          <w:tcPr>
            <w:tcW w:w="1281"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1</w:t>
            </w:r>
          </w:p>
        </w:tc>
        <w:tc>
          <w:tcPr>
            <w:tcW w:w="1886" w:type="dxa"/>
            <w:shd w:val="clear" w:color="auto" w:fill="auto"/>
            <w:noWrap/>
          </w:tcPr>
          <w:p w:rsidR="0039331E" w:rsidRDefault="0039331E" w:rsidP="00E53217">
            <w:pPr>
              <w:rPr>
                <w:rFonts w:ascii="Arial" w:hAnsi="Arial" w:cs="Arial"/>
                <w:b/>
                <w:bCs/>
                <w:sz w:val="20"/>
                <w:szCs w:val="20"/>
              </w:rPr>
            </w:pPr>
            <w:r>
              <w:rPr>
                <w:rFonts w:ascii="Arial" w:hAnsi="Arial" w:cs="Arial"/>
                <w:b/>
                <w:bCs/>
                <w:sz w:val="20"/>
                <w:szCs w:val="20"/>
              </w:rPr>
              <w:t>2</w:t>
            </w:r>
          </w:p>
        </w:tc>
      </w:tr>
      <w:tr w:rsidR="0039331E" w:rsidTr="00954D13">
        <w:trPr>
          <w:trHeight w:val="327"/>
        </w:trPr>
        <w:tc>
          <w:tcPr>
            <w:tcW w:w="1910"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3.</w:t>
            </w:r>
          </w:p>
        </w:tc>
        <w:tc>
          <w:tcPr>
            <w:tcW w:w="6693"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Природне одлике Србије</w:t>
            </w:r>
          </w:p>
        </w:tc>
        <w:tc>
          <w:tcPr>
            <w:tcW w:w="1267"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14</w:t>
            </w:r>
          </w:p>
        </w:tc>
        <w:tc>
          <w:tcPr>
            <w:tcW w:w="1281"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12</w:t>
            </w:r>
          </w:p>
        </w:tc>
        <w:tc>
          <w:tcPr>
            <w:tcW w:w="1886" w:type="dxa"/>
            <w:shd w:val="clear" w:color="auto" w:fill="auto"/>
            <w:noWrap/>
          </w:tcPr>
          <w:p w:rsidR="0039331E" w:rsidRDefault="0039331E" w:rsidP="00E53217">
            <w:pPr>
              <w:rPr>
                <w:rFonts w:ascii="Arial" w:hAnsi="Arial" w:cs="Arial"/>
                <w:b/>
                <w:bCs/>
                <w:sz w:val="20"/>
                <w:szCs w:val="20"/>
              </w:rPr>
            </w:pPr>
            <w:r>
              <w:rPr>
                <w:rFonts w:ascii="Arial" w:hAnsi="Arial" w:cs="Arial"/>
                <w:b/>
                <w:bCs/>
                <w:sz w:val="20"/>
                <w:szCs w:val="20"/>
              </w:rPr>
              <w:t>26</w:t>
            </w:r>
          </w:p>
        </w:tc>
      </w:tr>
      <w:tr w:rsidR="0039331E" w:rsidTr="00954D13">
        <w:trPr>
          <w:trHeight w:val="256"/>
        </w:trPr>
        <w:tc>
          <w:tcPr>
            <w:tcW w:w="1910"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4.</w:t>
            </w:r>
          </w:p>
        </w:tc>
        <w:tc>
          <w:tcPr>
            <w:tcW w:w="6693"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Становништво и насеља Србије</w:t>
            </w:r>
          </w:p>
        </w:tc>
        <w:tc>
          <w:tcPr>
            <w:tcW w:w="1267"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6</w:t>
            </w:r>
          </w:p>
        </w:tc>
        <w:tc>
          <w:tcPr>
            <w:tcW w:w="1281"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3</w:t>
            </w:r>
          </w:p>
        </w:tc>
        <w:tc>
          <w:tcPr>
            <w:tcW w:w="1886" w:type="dxa"/>
            <w:shd w:val="clear" w:color="auto" w:fill="auto"/>
            <w:noWrap/>
          </w:tcPr>
          <w:p w:rsidR="0039331E" w:rsidRDefault="0039331E" w:rsidP="00E53217">
            <w:pPr>
              <w:rPr>
                <w:rFonts w:ascii="Arial" w:hAnsi="Arial" w:cs="Arial"/>
                <w:b/>
                <w:bCs/>
                <w:sz w:val="20"/>
                <w:szCs w:val="20"/>
              </w:rPr>
            </w:pPr>
            <w:r>
              <w:rPr>
                <w:rFonts w:ascii="Arial" w:hAnsi="Arial" w:cs="Arial"/>
                <w:b/>
                <w:bCs/>
                <w:sz w:val="20"/>
                <w:szCs w:val="20"/>
              </w:rPr>
              <w:t>9</w:t>
            </w:r>
          </w:p>
        </w:tc>
      </w:tr>
      <w:tr w:rsidR="0039331E" w:rsidTr="00954D13">
        <w:trPr>
          <w:trHeight w:val="345"/>
        </w:trPr>
        <w:tc>
          <w:tcPr>
            <w:tcW w:w="1910"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5.</w:t>
            </w:r>
          </w:p>
        </w:tc>
        <w:tc>
          <w:tcPr>
            <w:tcW w:w="6693"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Привреда Србије</w:t>
            </w:r>
          </w:p>
        </w:tc>
        <w:tc>
          <w:tcPr>
            <w:tcW w:w="1267"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9</w:t>
            </w:r>
          </w:p>
        </w:tc>
        <w:tc>
          <w:tcPr>
            <w:tcW w:w="1281"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4</w:t>
            </w:r>
          </w:p>
        </w:tc>
        <w:tc>
          <w:tcPr>
            <w:tcW w:w="1886" w:type="dxa"/>
            <w:shd w:val="clear" w:color="auto" w:fill="auto"/>
            <w:noWrap/>
          </w:tcPr>
          <w:p w:rsidR="0039331E" w:rsidRDefault="0039331E" w:rsidP="00E53217">
            <w:pPr>
              <w:rPr>
                <w:rFonts w:ascii="Arial" w:hAnsi="Arial" w:cs="Arial"/>
                <w:b/>
                <w:bCs/>
                <w:sz w:val="20"/>
                <w:szCs w:val="20"/>
              </w:rPr>
            </w:pPr>
            <w:r>
              <w:rPr>
                <w:rFonts w:ascii="Arial" w:hAnsi="Arial" w:cs="Arial"/>
                <w:b/>
                <w:bCs/>
                <w:sz w:val="20"/>
                <w:szCs w:val="20"/>
              </w:rPr>
              <w:t>13</w:t>
            </w:r>
          </w:p>
        </w:tc>
      </w:tr>
      <w:tr w:rsidR="0039331E" w:rsidTr="00954D13">
        <w:trPr>
          <w:trHeight w:val="256"/>
        </w:trPr>
        <w:tc>
          <w:tcPr>
            <w:tcW w:w="1910"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6.</w:t>
            </w:r>
          </w:p>
        </w:tc>
        <w:tc>
          <w:tcPr>
            <w:tcW w:w="6693"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Завичајна географија</w:t>
            </w:r>
          </w:p>
        </w:tc>
        <w:tc>
          <w:tcPr>
            <w:tcW w:w="1267"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3</w:t>
            </w:r>
          </w:p>
        </w:tc>
        <w:tc>
          <w:tcPr>
            <w:tcW w:w="1281"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3</w:t>
            </w:r>
          </w:p>
        </w:tc>
        <w:tc>
          <w:tcPr>
            <w:tcW w:w="1886" w:type="dxa"/>
            <w:shd w:val="clear" w:color="auto" w:fill="auto"/>
            <w:noWrap/>
          </w:tcPr>
          <w:p w:rsidR="0039331E" w:rsidRDefault="0039331E" w:rsidP="00E53217">
            <w:pPr>
              <w:rPr>
                <w:rFonts w:ascii="Arial" w:hAnsi="Arial" w:cs="Arial"/>
                <w:b/>
                <w:bCs/>
                <w:sz w:val="20"/>
                <w:szCs w:val="20"/>
              </w:rPr>
            </w:pPr>
            <w:r>
              <w:rPr>
                <w:rFonts w:ascii="Arial" w:hAnsi="Arial" w:cs="Arial"/>
                <w:b/>
                <w:bCs/>
                <w:sz w:val="20"/>
                <w:szCs w:val="20"/>
              </w:rPr>
              <w:t>6</w:t>
            </w:r>
          </w:p>
        </w:tc>
      </w:tr>
      <w:tr w:rsidR="0039331E" w:rsidTr="00954D13">
        <w:trPr>
          <w:trHeight w:val="256"/>
        </w:trPr>
        <w:tc>
          <w:tcPr>
            <w:tcW w:w="1910"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7.</w:t>
            </w:r>
          </w:p>
        </w:tc>
        <w:tc>
          <w:tcPr>
            <w:tcW w:w="6693"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Срби ван граница Србије</w:t>
            </w:r>
          </w:p>
        </w:tc>
        <w:tc>
          <w:tcPr>
            <w:tcW w:w="1267"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3</w:t>
            </w:r>
          </w:p>
        </w:tc>
        <w:tc>
          <w:tcPr>
            <w:tcW w:w="1281"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3</w:t>
            </w:r>
          </w:p>
        </w:tc>
        <w:tc>
          <w:tcPr>
            <w:tcW w:w="1886" w:type="dxa"/>
            <w:shd w:val="clear" w:color="auto" w:fill="auto"/>
            <w:noWrap/>
          </w:tcPr>
          <w:p w:rsidR="0039331E" w:rsidRDefault="0039331E" w:rsidP="00E53217">
            <w:pPr>
              <w:rPr>
                <w:rFonts w:ascii="Arial" w:hAnsi="Arial" w:cs="Arial"/>
                <w:b/>
                <w:bCs/>
                <w:sz w:val="20"/>
                <w:szCs w:val="20"/>
              </w:rPr>
            </w:pPr>
            <w:r>
              <w:rPr>
                <w:rFonts w:ascii="Arial" w:hAnsi="Arial" w:cs="Arial"/>
                <w:b/>
                <w:bCs/>
                <w:sz w:val="20"/>
                <w:szCs w:val="20"/>
              </w:rPr>
              <w:t>6</w:t>
            </w:r>
          </w:p>
        </w:tc>
      </w:tr>
      <w:tr w:rsidR="0039331E" w:rsidTr="00954D13">
        <w:trPr>
          <w:trHeight w:val="443"/>
        </w:trPr>
        <w:tc>
          <w:tcPr>
            <w:tcW w:w="1910"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8.</w:t>
            </w:r>
          </w:p>
        </w:tc>
        <w:tc>
          <w:tcPr>
            <w:tcW w:w="6693"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Србија у савременим интеграцијским процесима</w:t>
            </w:r>
          </w:p>
        </w:tc>
        <w:tc>
          <w:tcPr>
            <w:tcW w:w="1267"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2</w:t>
            </w:r>
          </w:p>
        </w:tc>
        <w:tc>
          <w:tcPr>
            <w:tcW w:w="1281"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1</w:t>
            </w:r>
          </w:p>
        </w:tc>
        <w:tc>
          <w:tcPr>
            <w:tcW w:w="1886" w:type="dxa"/>
            <w:shd w:val="clear" w:color="auto" w:fill="auto"/>
            <w:noWrap/>
          </w:tcPr>
          <w:p w:rsidR="0039331E" w:rsidRDefault="0039331E" w:rsidP="00E53217">
            <w:pPr>
              <w:rPr>
                <w:rFonts w:ascii="Arial" w:hAnsi="Arial" w:cs="Arial"/>
                <w:b/>
                <w:bCs/>
                <w:sz w:val="20"/>
                <w:szCs w:val="20"/>
              </w:rPr>
            </w:pPr>
            <w:r>
              <w:rPr>
                <w:rFonts w:ascii="Arial" w:hAnsi="Arial" w:cs="Arial"/>
                <w:b/>
                <w:bCs/>
                <w:sz w:val="20"/>
                <w:szCs w:val="20"/>
              </w:rPr>
              <w:t>3</w:t>
            </w:r>
          </w:p>
        </w:tc>
      </w:tr>
      <w:tr w:rsidR="0039331E" w:rsidTr="00954D13">
        <w:trPr>
          <w:trHeight w:val="336"/>
        </w:trPr>
        <w:tc>
          <w:tcPr>
            <w:tcW w:w="1910"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9.</w:t>
            </w:r>
          </w:p>
        </w:tc>
        <w:tc>
          <w:tcPr>
            <w:tcW w:w="6693"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Годишња систематизација градива</w:t>
            </w:r>
          </w:p>
        </w:tc>
        <w:tc>
          <w:tcPr>
            <w:tcW w:w="1267" w:type="dxa"/>
            <w:shd w:val="clear" w:color="auto" w:fill="auto"/>
            <w:noWrap/>
          </w:tcPr>
          <w:p w:rsidR="0039331E" w:rsidRDefault="0039331E" w:rsidP="00E53217">
            <w:pPr>
              <w:rPr>
                <w:rFonts w:ascii="Arial" w:hAnsi="Arial" w:cs="Arial"/>
                <w:sz w:val="20"/>
                <w:szCs w:val="20"/>
              </w:rPr>
            </w:pPr>
          </w:p>
        </w:tc>
        <w:tc>
          <w:tcPr>
            <w:tcW w:w="1281"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2</w:t>
            </w:r>
          </w:p>
        </w:tc>
        <w:tc>
          <w:tcPr>
            <w:tcW w:w="1886" w:type="dxa"/>
            <w:shd w:val="clear" w:color="auto" w:fill="auto"/>
            <w:noWrap/>
          </w:tcPr>
          <w:p w:rsidR="0039331E" w:rsidRDefault="0039331E" w:rsidP="00E53217">
            <w:pPr>
              <w:rPr>
                <w:rFonts w:ascii="Arial" w:hAnsi="Arial" w:cs="Arial"/>
                <w:b/>
                <w:bCs/>
                <w:sz w:val="20"/>
                <w:szCs w:val="20"/>
              </w:rPr>
            </w:pPr>
            <w:r>
              <w:rPr>
                <w:rFonts w:ascii="Arial" w:hAnsi="Arial" w:cs="Arial"/>
                <w:b/>
                <w:bCs/>
                <w:sz w:val="20"/>
                <w:szCs w:val="20"/>
              </w:rPr>
              <w:t>2</w:t>
            </w:r>
          </w:p>
        </w:tc>
      </w:tr>
      <w:tr w:rsidR="0039331E" w:rsidTr="00954D13">
        <w:trPr>
          <w:trHeight w:val="239"/>
        </w:trPr>
        <w:tc>
          <w:tcPr>
            <w:tcW w:w="1910"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10.</w:t>
            </w:r>
          </w:p>
        </w:tc>
        <w:tc>
          <w:tcPr>
            <w:tcW w:w="6693" w:type="dxa"/>
            <w:shd w:val="clear" w:color="auto" w:fill="auto"/>
            <w:noWrap/>
          </w:tcPr>
          <w:p w:rsidR="0039331E" w:rsidRPr="00083E4D" w:rsidRDefault="0039331E" w:rsidP="00E53217">
            <w:pPr>
              <w:rPr>
                <w:rFonts w:ascii="Arial" w:hAnsi="Arial" w:cs="Arial"/>
                <w:b/>
                <w:sz w:val="20"/>
                <w:szCs w:val="20"/>
              </w:rPr>
            </w:pPr>
            <w:r w:rsidRPr="00083E4D">
              <w:rPr>
                <w:rFonts w:ascii="Arial" w:hAnsi="Arial" w:cs="Arial"/>
                <w:b/>
                <w:sz w:val="20"/>
                <w:szCs w:val="20"/>
              </w:rPr>
              <w:t>Укупно</w:t>
            </w:r>
          </w:p>
        </w:tc>
        <w:tc>
          <w:tcPr>
            <w:tcW w:w="1267" w:type="dxa"/>
            <w:shd w:val="clear" w:color="auto" w:fill="auto"/>
            <w:noWrap/>
          </w:tcPr>
          <w:p w:rsidR="0039331E" w:rsidRPr="00083E4D" w:rsidRDefault="0039331E" w:rsidP="00E53217">
            <w:pPr>
              <w:rPr>
                <w:rFonts w:ascii="Arial" w:hAnsi="Arial" w:cs="Arial"/>
                <w:b/>
                <w:sz w:val="20"/>
                <w:szCs w:val="20"/>
              </w:rPr>
            </w:pPr>
            <w:r w:rsidRPr="00083E4D">
              <w:rPr>
                <w:rFonts w:ascii="Arial" w:hAnsi="Arial" w:cs="Arial"/>
                <w:b/>
                <w:sz w:val="20"/>
                <w:szCs w:val="20"/>
              </w:rPr>
              <w:t>39</w:t>
            </w:r>
          </w:p>
        </w:tc>
        <w:tc>
          <w:tcPr>
            <w:tcW w:w="1281" w:type="dxa"/>
            <w:shd w:val="clear" w:color="auto" w:fill="auto"/>
            <w:noWrap/>
          </w:tcPr>
          <w:p w:rsidR="0039331E" w:rsidRPr="00083E4D" w:rsidRDefault="0039331E" w:rsidP="00E53217">
            <w:pPr>
              <w:rPr>
                <w:rFonts w:ascii="Arial" w:hAnsi="Arial" w:cs="Arial"/>
                <w:b/>
                <w:sz w:val="20"/>
                <w:szCs w:val="20"/>
              </w:rPr>
            </w:pPr>
            <w:r w:rsidRPr="00083E4D">
              <w:rPr>
                <w:rFonts w:ascii="Arial" w:hAnsi="Arial" w:cs="Arial"/>
                <w:b/>
                <w:sz w:val="20"/>
                <w:szCs w:val="20"/>
              </w:rPr>
              <w:t>29</w:t>
            </w:r>
          </w:p>
        </w:tc>
        <w:tc>
          <w:tcPr>
            <w:tcW w:w="1886" w:type="dxa"/>
            <w:shd w:val="clear" w:color="auto" w:fill="auto"/>
            <w:noWrap/>
          </w:tcPr>
          <w:p w:rsidR="0039331E" w:rsidRDefault="0039331E" w:rsidP="00E53217">
            <w:pPr>
              <w:rPr>
                <w:rFonts w:ascii="Arial" w:hAnsi="Arial" w:cs="Arial"/>
                <w:b/>
                <w:bCs/>
                <w:sz w:val="20"/>
                <w:szCs w:val="20"/>
              </w:rPr>
            </w:pPr>
            <w:r>
              <w:rPr>
                <w:rFonts w:ascii="Arial" w:hAnsi="Arial" w:cs="Arial"/>
                <w:b/>
                <w:bCs/>
                <w:sz w:val="20"/>
                <w:szCs w:val="20"/>
              </w:rPr>
              <w:t>68</w:t>
            </w:r>
          </w:p>
        </w:tc>
      </w:tr>
    </w:tbl>
    <w:p w:rsidR="00954D13" w:rsidRPr="00F25529" w:rsidRDefault="00954D13" w:rsidP="00273B53">
      <w:pPr>
        <w:spacing w:before="120" w:after="120"/>
        <w:rPr>
          <w:rFonts w:ascii="Arial" w:hAnsi="Arial" w:cs="Arial"/>
          <w:b/>
          <w:sz w:val="28"/>
          <w:szCs w:val="28"/>
        </w:rPr>
      </w:pPr>
    </w:p>
    <w:p w:rsidR="0039331E" w:rsidRDefault="0039331E" w:rsidP="00B621FE">
      <w:pPr>
        <w:pStyle w:val="Heading3"/>
        <w:jc w:val="center"/>
        <w:rPr>
          <w:rFonts w:ascii="Times New Roman" w:hAnsi="Times New Roman" w:cs="Times New Roman"/>
          <w:sz w:val="28"/>
          <w:szCs w:val="28"/>
        </w:rPr>
      </w:pPr>
      <w:bookmarkStart w:id="343" w:name="_Toc523388513"/>
      <w:bookmarkStart w:id="344" w:name="_Toc523388655"/>
      <w:bookmarkStart w:id="345" w:name="_Toc22029553"/>
      <w:r w:rsidRPr="00B621FE">
        <w:rPr>
          <w:rFonts w:ascii="Times New Roman" w:hAnsi="Times New Roman" w:cs="Times New Roman"/>
          <w:sz w:val="28"/>
          <w:szCs w:val="28"/>
        </w:rPr>
        <w:t>БИОЛОГИЈА</w:t>
      </w:r>
      <w:bookmarkEnd w:id="343"/>
      <w:bookmarkEnd w:id="344"/>
      <w:bookmarkEnd w:id="345"/>
    </w:p>
    <w:p w:rsidR="00B621FE" w:rsidRPr="00B621FE" w:rsidRDefault="00B621FE" w:rsidP="00B621FE"/>
    <w:p w:rsidR="0039331E" w:rsidRPr="00B621FE" w:rsidRDefault="0039331E" w:rsidP="003953ED">
      <w:pPr>
        <w:pStyle w:val="Heading4"/>
        <w:spacing w:before="0" w:after="0"/>
        <w:jc w:val="center"/>
        <w:rPr>
          <w:rFonts w:ascii="Times New Roman" w:hAnsi="Times New Roman"/>
          <w:lang w:val="ru-RU"/>
        </w:rPr>
      </w:pPr>
      <w:r w:rsidRPr="00B621FE">
        <w:rPr>
          <w:rFonts w:ascii="Times New Roman" w:hAnsi="Times New Roman"/>
          <w:lang w:val="ru-RU"/>
        </w:rPr>
        <w:t>Годишњи план рада за биологију</w:t>
      </w:r>
    </w:p>
    <w:p w:rsidR="0039331E" w:rsidRPr="00B621FE" w:rsidRDefault="0039331E" w:rsidP="003953ED">
      <w:pPr>
        <w:pStyle w:val="Heading4"/>
        <w:spacing w:before="0" w:after="0"/>
        <w:jc w:val="center"/>
        <w:rPr>
          <w:rFonts w:ascii="Times New Roman" w:hAnsi="Times New Roman"/>
          <w:b w:val="0"/>
          <w:lang w:val="ru-RU"/>
        </w:rPr>
      </w:pPr>
      <w:r w:rsidRPr="00B621FE">
        <w:rPr>
          <w:rFonts w:ascii="Times New Roman" w:hAnsi="Times New Roman"/>
          <w:b w:val="0"/>
          <w:lang w:val="ru-RU"/>
        </w:rPr>
        <w:t>за пети разред основне школе</w:t>
      </w:r>
    </w:p>
    <w:p w:rsidR="003953ED" w:rsidRPr="00600636" w:rsidRDefault="003953ED" w:rsidP="003953ED"/>
    <w:p w:rsidR="0039331E" w:rsidRPr="00AB2E81" w:rsidRDefault="0039331E" w:rsidP="0039331E">
      <w:pPr>
        <w:rPr>
          <w:sz w:val="22"/>
          <w:szCs w:val="22"/>
          <w:u w:val="single"/>
          <w:lang w:val="ru-RU"/>
        </w:rPr>
      </w:pPr>
      <w:r w:rsidRPr="00AB2E81">
        <w:rPr>
          <w:sz w:val="22"/>
          <w:szCs w:val="22"/>
          <w:u w:val="single"/>
          <w:lang w:val="sr-Cyrl-CS"/>
        </w:rPr>
        <w:t>ЦИЉЕВИ И ЗАДАЦИ:</w:t>
      </w:r>
    </w:p>
    <w:p w:rsidR="0039331E" w:rsidRPr="00AB2E81" w:rsidRDefault="0039331E" w:rsidP="0039331E">
      <w:pPr>
        <w:rPr>
          <w:i/>
          <w:sz w:val="22"/>
          <w:szCs w:val="22"/>
          <w:lang w:val="ru-RU"/>
        </w:rPr>
      </w:pPr>
    </w:p>
    <w:p w:rsidR="0039331E" w:rsidRPr="00AB2E81" w:rsidRDefault="0039331E" w:rsidP="0039331E">
      <w:pPr>
        <w:rPr>
          <w:sz w:val="22"/>
          <w:szCs w:val="22"/>
          <w:lang w:val="sr-Cyrl-CS"/>
        </w:rPr>
      </w:pPr>
      <w:r w:rsidRPr="00AB2E81">
        <w:rPr>
          <w:sz w:val="22"/>
          <w:szCs w:val="22"/>
          <w:lang w:val="sr-Cyrl-CS"/>
        </w:rPr>
        <w:t>Ученици треба да :</w:t>
      </w:r>
    </w:p>
    <w:p w:rsidR="0039331E" w:rsidRPr="00AB2E81" w:rsidRDefault="0039331E" w:rsidP="0039331E">
      <w:pPr>
        <w:rPr>
          <w:sz w:val="22"/>
          <w:szCs w:val="22"/>
          <w:lang w:val="sr-Cyrl-CS"/>
        </w:rPr>
      </w:pPr>
      <w:r w:rsidRPr="00AB2E81">
        <w:rPr>
          <w:sz w:val="22"/>
          <w:szCs w:val="22"/>
          <w:lang w:val="sr-Cyrl-CS"/>
        </w:rPr>
        <w:t xml:space="preserve">  -схвате појам биологије као науке значајне за напредак човечанства и одрживог развоја;</w:t>
      </w:r>
    </w:p>
    <w:p w:rsidR="0039331E" w:rsidRPr="00AB2E81" w:rsidRDefault="0039331E" w:rsidP="0039331E">
      <w:pPr>
        <w:rPr>
          <w:sz w:val="22"/>
          <w:szCs w:val="22"/>
          <w:lang w:val="sr-Cyrl-CS"/>
        </w:rPr>
      </w:pPr>
      <w:r w:rsidRPr="00AB2E81">
        <w:rPr>
          <w:sz w:val="22"/>
          <w:szCs w:val="22"/>
          <w:lang w:val="sr-Cyrl-CS"/>
        </w:rPr>
        <w:t xml:space="preserve">  -буду оспособљени  за руковање лабораторијским прибором,лупом или микроскопом,</w:t>
      </w:r>
    </w:p>
    <w:p w:rsidR="0039331E" w:rsidRPr="00AB2E81" w:rsidRDefault="0039331E" w:rsidP="0039331E">
      <w:pPr>
        <w:rPr>
          <w:sz w:val="22"/>
          <w:szCs w:val="22"/>
          <w:lang w:val="sr-Cyrl-CS"/>
        </w:rPr>
      </w:pPr>
      <w:r w:rsidRPr="00AB2E81">
        <w:rPr>
          <w:sz w:val="22"/>
          <w:szCs w:val="22"/>
          <w:lang w:val="sr-Cyrl-CS"/>
        </w:rPr>
        <w:t xml:space="preserve">   као и да умеју да израде једноставне привремене препарате;</w:t>
      </w:r>
    </w:p>
    <w:p w:rsidR="0039331E" w:rsidRPr="00AB2E81" w:rsidRDefault="0039331E" w:rsidP="0039331E">
      <w:pPr>
        <w:rPr>
          <w:sz w:val="22"/>
          <w:szCs w:val="22"/>
          <w:lang w:val="sr-Cyrl-CS"/>
        </w:rPr>
      </w:pPr>
      <w:r w:rsidRPr="00AB2E81">
        <w:rPr>
          <w:sz w:val="22"/>
          <w:szCs w:val="22"/>
          <w:lang w:val="sr-Cyrl-CS"/>
        </w:rPr>
        <w:t xml:space="preserve">  -упознају основну јединицу грађе живих бића;</w:t>
      </w:r>
    </w:p>
    <w:p w:rsidR="0039331E" w:rsidRPr="00AB2E81" w:rsidRDefault="0039331E" w:rsidP="0039331E">
      <w:pPr>
        <w:rPr>
          <w:sz w:val="22"/>
          <w:szCs w:val="22"/>
          <w:lang w:val="sr-Cyrl-CS"/>
        </w:rPr>
      </w:pPr>
      <w:r w:rsidRPr="00AB2E81">
        <w:rPr>
          <w:sz w:val="22"/>
          <w:szCs w:val="22"/>
          <w:lang w:val="sr-Cyrl-CS"/>
        </w:rPr>
        <w:t xml:space="preserve">  -упознају разноврсност живих бића;</w:t>
      </w:r>
    </w:p>
    <w:p w:rsidR="0039331E" w:rsidRPr="00AB2E81" w:rsidRDefault="0039331E" w:rsidP="0039331E">
      <w:pPr>
        <w:rPr>
          <w:sz w:val="22"/>
          <w:szCs w:val="22"/>
          <w:lang w:val="sr-Cyrl-CS"/>
        </w:rPr>
      </w:pPr>
      <w:r w:rsidRPr="00AB2E81">
        <w:rPr>
          <w:sz w:val="22"/>
          <w:szCs w:val="22"/>
          <w:lang w:val="sr-Cyrl-CS"/>
        </w:rPr>
        <w:t xml:space="preserve">  -схвате појам ботанике као научне области биологије;</w:t>
      </w:r>
    </w:p>
    <w:p w:rsidR="0039331E" w:rsidRPr="00AB2E81" w:rsidRDefault="0039331E" w:rsidP="0039331E">
      <w:pPr>
        <w:rPr>
          <w:sz w:val="22"/>
          <w:szCs w:val="22"/>
          <w:lang w:val="sr-Cyrl-CS"/>
        </w:rPr>
      </w:pPr>
      <w:r w:rsidRPr="00AB2E81">
        <w:rPr>
          <w:sz w:val="22"/>
          <w:szCs w:val="22"/>
          <w:lang w:val="sr-Cyrl-CS"/>
        </w:rPr>
        <w:t xml:space="preserve">  -упознају и знају да објасне основну спољашњу грађу вегетативних биљних органа;</w:t>
      </w:r>
    </w:p>
    <w:p w:rsidR="0039331E" w:rsidRPr="00AB2E81" w:rsidRDefault="0039331E" w:rsidP="0039331E">
      <w:pPr>
        <w:rPr>
          <w:sz w:val="22"/>
          <w:szCs w:val="22"/>
          <w:lang w:val="sr-Cyrl-CS"/>
        </w:rPr>
      </w:pPr>
      <w:r w:rsidRPr="00AB2E81">
        <w:rPr>
          <w:sz w:val="22"/>
          <w:szCs w:val="22"/>
          <w:lang w:val="sr-Cyrl-CS"/>
        </w:rPr>
        <w:t xml:space="preserve">  -знају да објасне грађу и улогу цвета,плода и семена;</w:t>
      </w:r>
    </w:p>
    <w:p w:rsidR="0039331E" w:rsidRPr="00AB2E81" w:rsidRDefault="0039331E" w:rsidP="0039331E">
      <w:pPr>
        <w:rPr>
          <w:sz w:val="22"/>
          <w:szCs w:val="22"/>
          <w:lang w:val="sr-Cyrl-CS"/>
        </w:rPr>
      </w:pPr>
      <w:r w:rsidRPr="00AB2E81">
        <w:rPr>
          <w:sz w:val="22"/>
          <w:szCs w:val="22"/>
          <w:lang w:val="sr-Cyrl-CS"/>
        </w:rPr>
        <w:t xml:space="preserve">  -схвате процесе и начине опрашивања и оплођања;</w:t>
      </w:r>
    </w:p>
    <w:p w:rsidR="0039331E" w:rsidRPr="00AB2E81" w:rsidRDefault="0039331E" w:rsidP="0039331E">
      <w:pPr>
        <w:rPr>
          <w:sz w:val="22"/>
          <w:szCs w:val="22"/>
          <w:lang w:val="sr-Cyrl-CS"/>
        </w:rPr>
      </w:pPr>
      <w:r w:rsidRPr="00AB2E81">
        <w:rPr>
          <w:sz w:val="22"/>
          <w:szCs w:val="22"/>
          <w:lang w:val="sr-Cyrl-CS"/>
        </w:rPr>
        <w:t xml:space="preserve">  -упознају царство биљака и најзначајније групе;</w:t>
      </w:r>
    </w:p>
    <w:p w:rsidR="0039331E" w:rsidRPr="00AB2E81" w:rsidRDefault="0039331E" w:rsidP="0039331E">
      <w:pPr>
        <w:rPr>
          <w:sz w:val="22"/>
          <w:szCs w:val="22"/>
          <w:lang w:val="sr-Cyrl-CS"/>
        </w:rPr>
      </w:pPr>
      <w:r w:rsidRPr="00AB2E81">
        <w:rPr>
          <w:sz w:val="22"/>
          <w:szCs w:val="22"/>
          <w:lang w:val="sr-Cyrl-CS"/>
        </w:rPr>
        <w:t xml:space="preserve">  -упознају основне елементе заштите и степен угрожености биљака делатностима човека у        </w:t>
      </w:r>
    </w:p>
    <w:p w:rsidR="0039331E" w:rsidRPr="00AB2E81" w:rsidRDefault="0039331E" w:rsidP="0039331E">
      <w:pPr>
        <w:rPr>
          <w:sz w:val="22"/>
          <w:szCs w:val="22"/>
          <w:lang w:val="sr-Cyrl-CS"/>
        </w:rPr>
      </w:pPr>
      <w:r w:rsidRPr="00AB2E81">
        <w:rPr>
          <w:sz w:val="22"/>
          <w:szCs w:val="22"/>
          <w:lang w:val="sr-Cyrl-CS"/>
        </w:rPr>
        <w:t xml:space="preserve">   природи;</w:t>
      </w:r>
    </w:p>
    <w:p w:rsidR="0039331E" w:rsidRPr="00AB2E81" w:rsidRDefault="0039331E" w:rsidP="0039331E">
      <w:pPr>
        <w:rPr>
          <w:sz w:val="22"/>
          <w:szCs w:val="22"/>
          <w:lang w:val="sr-Cyrl-CS"/>
        </w:rPr>
      </w:pPr>
      <w:r w:rsidRPr="00AB2E81">
        <w:rPr>
          <w:sz w:val="22"/>
          <w:szCs w:val="22"/>
          <w:lang w:val="sr-Cyrl-CS"/>
        </w:rPr>
        <w:t xml:space="preserve">  -развијају интересовање за проширивање знања у одговарајућим  институцијама (бота-</w:t>
      </w:r>
    </w:p>
    <w:p w:rsidR="0039331E" w:rsidRPr="00AB2E81" w:rsidRDefault="0039331E" w:rsidP="0039331E">
      <w:pPr>
        <w:rPr>
          <w:sz w:val="22"/>
          <w:szCs w:val="22"/>
          <w:lang w:val="sr-Cyrl-CS"/>
        </w:rPr>
      </w:pPr>
      <w:r w:rsidRPr="00AB2E81">
        <w:rPr>
          <w:sz w:val="22"/>
          <w:szCs w:val="22"/>
          <w:lang w:val="sr-Cyrl-CS"/>
        </w:rPr>
        <w:t xml:space="preserve">   ничка башта,природњачки музеј, библиотеке);</w:t>
      </w:r>
    </w:p>
    <w:p w:rsidR="0039331E" w:rsidRPr="0039331E" w:rsidRDefault="0039331E" w:rsidP="0039331E">
      <w:pPr>
        <w:rPr>
          <w:lang w:val="sr-Cyrl-CS"/>
        </w:rPr>
      </w:pPr>
      <w:r w:rsidRPr="00AB2E81">
        <w:rPr>
          <w:sz w:val="22"/>
          <w:szCs w:val="22"/>
          <w:lang w:val="sr-Cyrl-CS"/>
        </w:rPr>
        <w:t xml:space="preserve">  -упознају царство гљива и њихове карактеристике.</w:t>
      </w:r>
    </w:p>
    <w:p w:rsidR="0039331E" w:rsidRPr="0067051A" w:rsidRDefault="0039331E" w:rsidP="0039331E">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832"/>
        <w:gridCol w:w="4040"/>
        <w:gridCol w:w="1016"/>
        <w:gridCol w:w="1566"/>
        <w:gridCol w:w="1737"/>
        <w:gridCol w:w="1026"/>
      </w:tblGrid>
      <w:tr w:rsidR="00600636" w:rsidRPr="00A035C4" w:rsidTr="00C87187">
        <w:tc>
          <w:tcPr>
            <w:tcW w:w="13176" w:type="dxa"/>
            <w:gridSpan w:val="7"/>
            <w:shd w:val="clear" w:color="auto" w:fill="E2EFD9"/>
            <w:vAlign w:val="center"/>
          </w:tcPr>
          <w:p w:rsidR="00600636" w:rsidRPr="00954D13" w:rsidRDefault="00600636" w:rsidP="00C87187">
            <w:pPr>
              <w:rPr>
                <w:b/>
                <w:sz w:val="20"/>
                <w:szCs w:val="20"/>
                <w:lang w:val="sr-Cyrl-CS"/>
              </w:rPr>
            </w:pPr>
            <w:r w:rsidRPr="00954D13">
              <w:rPr>
                <w:b/>
                <w:sz w:val="20"/>
                <w:szCs w:val="20"/>
                <w:lang w:val="sr-Cyrl-CS"/>
              </w:rPr>
              <w:t>Годишњи план рада БИОЛОГИЈА 5. РАЗРЕД  (редовна настава)</w:t>
            </w:r>
          </w:p>
        </w:tc>
      </w:tr>
      <w:tr w:rsidR="00600636" w:rsidRPr="00954D13" w:rsidTr="00C87187">
        <w:tc>
          <w:tcPr>
            <w:tcW w:w="959" w:type="dxa"/>
            <w:vMerge w:val="restart"/>
            <w:shd w:val="clear" w:color="auto" w:fill="E2EFD9"/>
            <w:vAlign w:val="center"/>
          </w:tcPr>
          <w:p w:rsidR="00600636" w:rsidRPr="00954D13" w:rsidRDefault="00600636" w:rsidP="00C87187">
            <w:pPr>
              <w:jc w:val="center"/>
              <w:rPr>
                <w:b/>
                <w:sz w:val="20"/>
                <w:szCs w:val="20"/>
              </w:rPr>
            </w:pPr>
            <w:r w:rsidRPr="00954D13">
              <w:rPr>
                <w:b/>
                <w:sz w:val="20"/>
                <w:szCs w:val="20"/>
              </w:rPr>
              <w:t>Редни број наставне теме</w:t>
            </w:r>
          </w:p>
        </w:tc>
        <w:tc>
          <w:tcPr>
            <w:tcW w:w="2832" w:type="dxa"/>
            <w:vMerge w:val="restart"/>
            <w:shd w:val="clear" w:color="auto" w:fill="E2EFD9"/>
            <w:vAlign w:val="center"/>
          </w:tcPr>
          <w:p w:rsidR="00600636" w:rsidRPr="00954D13" w:rsidRDefault="00600636" w:rsidP="00C87187">
            <w:pPr>
              <w:jc w:val="center"/>
              <w:rPr>
                <w:b/>
                <w:sz w:val="20"/>
                <w:szCs w:val="20"/>
              </w:rPr>
            </w:pPr>
            <w:r w:rsidRPr="00954D13">
              <w:rPr>
                <w:b/>
                <w:sz w:val="20"/>
                <w:szCs w:val="20"/>
              </w:rPr>
              <w:t>Назив теме</w:t>
            </w:r>
          </w:p>
        </w:tc>
        <w:tc>
          <w:tcPr>
            <w:tcW w:w="4040" w:type="dxa"/>
            <w:vMerge w:val="restart"/>
            <w:shd w:val="clear" w:color="auto" w:fill="E2EFD9"/>
            <w:vAlign w:val="center"/>
          </w:tcPr>
          <w:p w:rsidR="00600636" w:rsidRPr="00954D13" w:rsidRDefault="00600636" w:rsidP="00C87187">
            <w:pPr>
              <w:jc w:val="center"/>
              <w:rPr>
                <w:b/>
                <w:sz w:val="20"/>
                <w:szCs w:val="20"/>
              </w:rPr>
            </w:pPr>
            <w:r w:rsidRPr="00954D13">
              <w:rPr>
                <w:b/>
                <w:sz w:val="20"/>
                <w:szCs w:val="20"/>
              </w:rPr>
              <w:t>Исход</w:t>
            </w:r>
          </w:p>
          <w:p w:rsidR="00600636" w:rsidRPr="00954D13" w:rsidRDefault="00600636" w:rsidP="00C87187">
            <w:pPr>
              <w:jc w:val="center"/>
              <w:rPr>
                <w:b/>
                <w:sz w:val="20"/>
                <w:szCs w:val="20"/>
              </w:rPr>
            </w:pPr>
            <w:r w:rsidRPr="00954D13">
              <w:rPr>
                <w:bCs/>
                <w:sz w:val="20"/>
                <w:szCs w:val="20"/>
              </w:rPr>
              <w:t>По завршеној теми/области ученик ће бити у стању да:</w:t>
            </w:r>
          </w:p>
        </w:tc>
        <w:tc>
          <w:tcPr>
            <w:tcW w:w="5345" w:type="dxa"/>
            <w:gridSpan w:val="4"/>
            <w:shd w:val="clear" w:color="auto" w:fill="E2EFD9"/>
            <w:vAlign w:val="center"/>
          </w:tcPr>
          <w:p w:rsidR="00600636" w:rsidRPr="00954D13" w:rsidRDefault="00600636" w:rsidP="00C87187">
            <w:pPr>
              <w:jc w:val="center"/>
              <w:rPr>
                <w:b/>
                <w:sz w:val="20"/>
                <w:szCs w:val="20"/>
              </w:rPr>
            </w:pPr>
            <w:r w:rsidRPr="00954D13">
              <w:rPr>
                <w:b/>
                <w:sz w:val="20"/>
                <w:szCs w:val="20"/>
              </w:rPr>
              <w:t>Број часо</w:t>
            </w:r>
            <w:r w:rsidRPr="00954D13">
              <w:rPr>
                <w:b/>
                <w:sz w:val="20"/>
                <w:szCs w:val="20"/>
                <w:lang w:bidi="fa-IR"/>
              </w:rPr>
              <w:t>в</w:t>
            </w:r>
            <w:r w:rsidRPr="00954D13">
              <w:rPr>
                <w:b/>
                <w:sz w:val="20"/>
                <w:szCs w:val="20"/>
              </w:rPr>
              <w:t>а</w:t>
            </w:r>
          </w:p>
        </w:tc>
      </w:tr>
      <w:tr w:rsidR="00600636" w:rsidRPr="00954D13" w:rsidTr="00C87187">
        <w:tc>
          <w:tcPr>
            <w:tcW w:w="959" w:type="dxa"/>
            <w:vMerge/>
            <w:shd w:val="clear" w:color="auto" w:fill="E2EFD9"/>
            <w:vAlign w:val="center"/>
          </w:tcPr>
          <w:p w:rsidR="00600636" w:rsidRPr="00954D13" w:rsidRDefault="00600636" w:rsidP="00C87187">
            <w:pPr>
              <w:jc w:val="center"/>
              <w:rPr>
                <w:b/>
                <w:sz w:val="20"/>
                <w:szCs w:val="20"/>
              </w:rPr>
            </w:pPr>
          </w:p>
        </w:tc>
        <w:tc>
          <w:tcPr>
            <w:tcW w:w="2832" w:type="dxa"/>
            <w:vMerge/>
            <w:shd w:val="clear" w:color="auto" w:fill="E2EFD9"/>
            <w:vAlign w:val="center"/>
          </w:tcPr>
          <w:p w:rsidR="00600636" w:rsidRPr="00954D13" w:rsidRDefault="00600636" w:rsidP="00C87187">
            <w:pPr>
              <w:jc w:val="center"/>
              <w:rPr>
                <w:b/>
                <w:sz w:val="20"/>
                <w:szCs w:val="20"/>
              </w:rPr>
            </w:pPr>
          </w:p>
        </w:tc>
        <w:tc>
          <w:tcPr>
            <w:tcW w:w="4040" w:type="dxa"/>
            <w:vMerge/>
            <w:shd w:val="clear" w:color="auto" w:fill="E2EFD9"/>
          </w:tcPr>
          <w:p w:rsidR="00600636" w:rsidRPr="00954D13" w:rsidRDefault="00600636" w:rsidP="00C87187">
            <w:pPr>
              <w:jc w:val="center"/>
              <w:rPr>
                <w:b/>
                <w:sz w:val="20"/>
                <w:szCs w:val="20"/>
              </w:rPr>
            </w:pPr>
          </w:p>
        </w:tc>
        <w:tc>
          <w:tcPr>
            <w:tcW w:w="1016" w:type="dxa"/>
            <w:shd w:val="clear" w:color="auto" w:fill="E2EFD9"/>
            <w:vAlign w:val="center"/>
          </w:tcPr>
          <w:p w:rsidR="00600636" w:rsidRPr="00954D13" w:rsidRDefault="00600636" w:rsidP="00C87187">
            <w:pPr>
              <w:jc w:val="center"/>
              <w:rPr>
                <w:b/>
                <w:sz w:val="20"/>
                <w:szCs w:val="20"/>
              </w:rPr>
            </w:pPr>
            <w:r w:rsidRPr="00954D13">
              <w:rPr>
                <w:b/>
                <w:sz w:val="20"/>
                <w:szCs w:val="20"/>
              </w:rPr>
              <w:t>Обрада</w:t>
            </w:r>
          </w:p>
        </w:tc>
        <w:tc>
          <w:tcPr>
            <w:tcW w:w="1566" w:type="dxa"/>
            <w:shd w:val="clear" w:color="auto" w:fill="E2EFD9"/>
            <w:vAlign w:val="center"/>
          </w:tcPr>
          <w:p w:rsidR="00600636" w:rsidRPr="00954D13" w:rsidRDefault="00600636" w:rsidP="00C87187">
            <w:pPr>
              <w:jc w:val="center"/>
              <w:rPr>
                <w:b/>
                <w:sz w:val="20"/>
                <w:szCs w:val="20"/>
              </w:rPr>
            </w:pPr>
            <w:r w:rsidRPr="00954D13">
              <w:rPr>
                <w:b/>
                <w:sz w:val="20"/>
                <w:szCs w:val="20"/>
              </w:rPr>
              <w:t>Понављање / утврђивање</w:t>
            </w:r>
          </w:p>
        </w:tc>
        <w:tc>
          <w:tcPr>
            <w:tcW w:w="1737" w:type="dxa"/>
            <w:shd w:val="clear" w:color="auto" w:fill="E2EFD9"/>
            <w:vAlign w:val="center"/>
          </w:tcPr>
          <w:p w:rsidR="00600636" w:rsidRPr="00954D13" w:rsidRDefault="00600636" w:rsidP="00C87187">
            <w:pPr>
              <w:jc w:val="center"/>
              <w:rPr>
                <w:b/>
                <w:sz w:val="20"/>
                <w:szCs w:val="20"/>
              </w:rPr>
            </w:pPr>
            <w:r w:rsidRPr="00954D13">
              <w:rPr>
                <w:b/>
                <w:sz w:val="20"/>
                <w:szCs w:val="20"/>
              </w:rPr>
              <w:t>Комбиновани или други</w:t>
            </w:r>
          </w:p>
        </w:tc>
        <w:tc>
          <w:tcPr>
            <w:tcW w:w="1026" w:type="dxa"/>
            <w:shd w:val="clear" w:color="auto" w:fill="E2EFD9"/>
            <w:vAlign w:val="center"/>
          </w:tcPr>
          <w:p w:rsidR="00600636" w:rsidRPr="00954D13" w:rsidRDefault="00600636" w:rsidP="00C87187">
            <w:pPr>
              <w:jc w:val="center"/>
              <w:rPr>
                <w:b/>
                <w:sz w:val="20"/>
                <w:szCs w:val="20"/>
              </w:rPr>
            </w:pPr>
            <w:r w:rsidRPr="00954D13">
              <w:rPr>
                <w:b/>
                <w:sz w:val="20"/>
                <w:szCs w:val="20"/>
              </w:rPr>
              <w:t>Укупно</w:t>
            </w:r>
          </w:p>
        </w:tc>
      </w:tr>
      <w:tr w:rsidR="00600636" w:rsidRPr="00954D13" w:rsidTr="00C87187">
        <w:trPr>
          <w:trHeight w:val="547"/>
        </w:trPr>
        <w:tc>
          <w:tcPr>
            <w:tcW w:w="959" w:type="dxa"/>
            <w:shd w:val="clear" w:color="auto" w:fill="auto"/>
          </w:tcPr>
          <w:p w:rsidR="00600636" w:rsidRPr="00954D13" w:rsidRDefault="00600636" w:rsidP="00C87187">
            <w:pPr>
              <w:rPr>
                <w:sz w:val="20"/>
                <w:szCs w:val="20"/>
              </w:rPr>
            </w:pPr>
            <w:r w:rsidRPr="00954D13">
              <w:rPr>
                <w:sz w:val="20"/>
                <w:szCs w:val="20"/>
              </w:rPr>
              <w:t>1.</w:t>
            </w:r>
          </w:p>
        </w:tc>
        <w:tc>
          <w:tcPr>
            <w:tcW w:w="2832" w:type="dxa"/>
            <w:shd w:val="clear" w:color="auto" w:fill="auto"/>
          </w:tcPr>
          <w:p w:rsidR="00600636" w:rsidRPr="00954D13" w:rsidRDefault="00600636" w:rsidP="00C87187">
            <w:pPr>
              <w:rPr>
                <w:sz w:val="20"/>
                <w:szCs w:val="20"/>
              </w:rPr>
            </w:pPr>
            <w:r w:rsidRPr="00954D13">
              <w:rPr>
                <w:sz w:val="20"/>
                <w:szCs w:val="20"/>
              </w:rPr>
              <w:t>Порекло и разноврсност живота</w:t>
            </w:r>
          </w:p>
        </w:tc>
        <w:tc>
          <w:tcPr>
            <w:tcW w:w="4040" w:type="dxa"/>
          </w:tcPr>
          <w:p w:rsidR="00600636" w:rsidRPr="00954D13" w:rsidRDefault="00600636" w:rsidP="00B94A2F">
            <w:pPr>
              <w:numPr>
                <w:ilvl w:val="0"/>
                <w:numId w:val="41"/>
              </w:numPr>
              <w:spacing w:line="276" w:lineRule="auto"/>
              <w:rPr>
                <w:sz w:val="20"/>
                <w:szCs w:val="20"/>
              </w:rPr>
            </w:pPr>
            <w:r w:rsidRPr="00954D13">
              <w:rPr>
                <w:sz w:val="20"/>
                <w:szCs w:val="20"/>
              </w:rPr>
              <w:t>истражује особине живих бића по познатој процедури и води рачуна о безбедности током рада</w:t>
            </w:r>
          </w:p>
        </w:tc>
        <w:tc>
          <w:tcPr>
            <w:tcW w:w="1016" w:type="dxa"/>
            <w:shd w:val="clear" w:color="auto" w:fill="auto"/>
            <w:vAlign w:val="center"/>
          </w:tcPr>
          <w:p w:rsidR="00600636" w:rsidRPr="00954D13" w:rsidRDefault="00600636" w:rsidP="00C87187">
            <w:pPr>
              <w:jc w:val="center"/>
              <w:rPr>
                <w:sz w:val="20"/>
                <w:szCs w:val="20"/>
              </w:rPr>
            </w:pPr>
            <w:r w:rsidRPr="00954D13">
              <w:rPr>
                <w:sz w:val="20"/>
                <w:szCs w:val="20"/>
              </w:rPr>
              <w:t>17</w:t>
            </w:r>
          </w:p>
        </w:tc>
        <w:tc>
          <w:tcPr>
            <w:tcW w:w="1566" w:type="dxa"/>
            <w:shd w:val="clear" w:color="auto" w:fill="auto"/>
            <w:vAlign w:val="center"/>
          </w:tcPr>
          <w:p w:rsidR="00600636" w:rsidRPr="00954D13" w:rsidRDefault="00600636" w:rsidP="00C87187">
            <w:pPr>
              <w:jc w:val="center"/>
              <w:rPr>
                <w:sz w:val="20"/>
                <w:szCs w:val="20"/>
              </w:rPr>
            </w:pPr>
            <w:r w:rsidRPr="00954D13">
              <w:rPr>
                <w:sz w:val="20"/>
                <w:szCs w:val="20"/>
              </w:rPr>
              <w:t>9</w:t>
            </w:r>
          </w:p>
        </w:tc>
        <w:tc>
          <w:tcPr>
            <w:tcW w:w="1737" w:type="dxa"/>
            <w:shd w:val="clear" w:color="auto" w:fill="auto"/>
            <w:vAlign w:val="center"/>
          </w:tcPr>
          <w:p w:rsidR="00600636" w:rsidRPr="00954D13" w:rsidRDefault="00600636" w:rsidP="00C87187">
            <w:pPr>
              <w:jc w:val="center"/>
              <w:rPr>
                <w:sz w:val="20"/>
                <w:szCs w:val="20"/>
              </w:rPr>
            </w:pPr>
            <w:r w:rsidRPr="00954D13">
              <w:rPr>
                <w:sz w:val="20"/>
                <w:szCs w:val="20"/>
              </w:rPr>
              <w:t>11</w:t>
            </w:r>
          </w:p>
        </w:tc>
        <w:tc>
          <w:tcPr>
            <w:tcW w:w="1026" w:type="dxa"/>
            <w:shd w:val="clear" w:color="auto" w:fill="auto"/>
            <w:vAlign w:val="center"/>
          </w:tcPr>
          <w:p w:rsidR="00600636" w:rsidRPr="00954D13" w:rsidRDefault="00600636" w:rsidP="00C87187">
            <w:pPr>
              <w:jc w:val="center"/>
              <w:rPr>
                <w:sz w:val="20"/>
                <w:szCs w:val="20"/>
              </w:rPr>
            </w:pPr>
            <w:r w:rsidRPr="00954D13">
              <w:rPr>
                <w:sz w:val="20"/>
                <w:szCs w:val="20"/>
              </w:rPr>
              <w:t>37</w:t>
            </w:r>
          </w:p>
        </w:tc>
      </w:tr>
      <w:tr w:rsidR="00600636" w:rsidRPr="00954D13" w:rsidTr="00C87187">
        <w:tc>
          <w:tcPr>
            <w:tcW w:w="959" w:type="dxa"/>
            <w:shd w:val="clear" w:color="auto" w:fill="auto"/>
          </w:tcPr>
          <w:p w:rsidR="00600636" w:rsidRPr="00954D13" w:rsidRDefault="00600636" w:rsidP="00C87187">
            <w:pPr>
              <w:rPr>
                <w:sz w:val="20"/>
                <w:szCs w:val="20"/>
              </w:rPr>
            </w:pPr>
            <w:r w:rsidRPr="00954D13">
              <w:rPr>
                <w:sz w:val="20"/>
                <w:szCs w:val="20"/>
              </w:rPr>
              <w:t>2.</w:t>
            </w:r>
          </w:p>
        </w:tc>
        <w:tc>
          <w:tcPr>
            <w:tcW w:w="2832" w:type="dxa"/>
            <w:shd w:val="clear" w:color="auto" w:fill="auto"/>
          </w:tcPr>
          <w:p w:rsidR="00600636" w:rsidRPr="00954D13" w:rsidRDefault="00600636" w:rsidP="00C87187">
            <w:pPr>
              <w:rPr>
                <w:sz w:val="20"/>
                <w:szCs w:val="20"/>
                <w:lang w:bidi="fa-IR"/>
              </w:rPr>
            </w:pPr>
            <w:r w:rsidRPr="00954D13">
              <w:rPr>
                <w:sz w:val="20"/>
                <w:szCs w:val="20"/>
              </w:rPr>
              <w:t>Јединство грађе и функција као основ живота</w:t>
            </w:r>
          </w:p>
        </w:tc>
        <w:tc>
          <w:tcPr>
            <w:tcW w:w="4040" w:type="dxa"/>
          </w:tcPr>
          <w:p w:rsidR="00600636" w:rsidRPr="00954D13" w:rsidRDefault="00600636" w:rsidP="00B94A2F">
            <w:pPr>
              <w:pStyle w:val="ListParagraph"/>
              <w:numPr>
                <w:ilvl w:val="0"/>
                <w:numId w:val="42"/>
              </w:numPr>
              <w:spacing w:after="0" w:line="240" w:lineRule="auto"/>
              <w:ind w:left="342" w:hanging="342"/>
              <w:rPr>
                <w:rFonts w:ascii="Times New Roman" w:hAnsi="Times New Roman"/>
                <w:bCs/>
                <w:sz w:val="20"/>
                <w:szCs w:val="20"/>
                <w:lang w:eastAsia="ar-SA"/>
              </w:rPr>
            </w:pPr>
            <w:r w:rsidRPr="00954D13">
              <w:rPr>
                <w:rFonts w:ascii="Times New Roman" w:hAnsi="Times New Roman"/>
                <w:bCs/>
                <w:sz w:val="20"/>
                <w:szCs w:val="20"/>
                <w:lang w:eastAsia="ar-SA"/>
              </w:rPr>
              <w:t xml:space="preserve">идентификује основне прилагођености спољашње грађе живих бића на услове животне средине, укључујући и основне односе исхране и распрострањење </w:t>
            </w:r>
          </w:p>
          <w:p w:rsidR="00600636" w:rsidRPr="00954D13" w:rsidRDefault="00600636" w:rsidP="00B94A2F">
            <w:pPr>
              <w:pStyle w:val="ListParagraph"/>
              <w:numPr>
                <w:ilvl w:val="0"/>
                <w:numId w:val="42"/>
              </w:numPr>
              <w:spacing w:after="0" w:line="240" w:lineRule="auto"/>
              <w:ind w:left="342" w:hanging="342"/>
              <w:rPr>
                <w:rFonts w:ascii="Times New Roman" w:hAnsi="Times New Roman"/>
                <w:bCs/>
                <w:sz w:val="20"/>
                <w:szCs w:val="20"/>
                <w:lang w:eastAsia="ar-SA"/>
              </w:rPr>
            </w:pPr>
            <w:r w:rsidRPr="00954D13">
              <w:rPr>
                <w:rFonts w:ascii="Times New Roman" w:hAnsi="Times New Roman"/>
                <w:bCs/>
                <w:sz w:val="20"/>
                <w:szCs w:val="20"/>
                <w:lang w:eastAsia="ar-SA"/>
              </w:rPr>
              <w:t>једноставним цртежом прикаже биолошке објекте које посматра и истражује и означи кључне детаље</w:t>
            </w:r>
          </w:p>
        </w:tc>
        <w:tc>
          <w:tcPr>
            <w:tcW w:w="1016" w:type="dxa"/>
            <w:shd w:val="clear" w:color="auto" w:fill="auto"/>
            <w:vAlign w:val="center"/>
          </w:tcPr>
          <w:p w:rsidR="00600636" w:rsidRPr="00954D13" w:rsidRDefault="00600636" w:rsidP="00C87187">
            <w:pPr>
              <w:jc w:val="center"/>
              <w:rPr>
                <w:sz w:val="20"/>
                <w:szCs w:val="20"/>
              </w:rPr>
            </w:pPr>
            <w:r w:rsidRPr="00954D13">
              <w:rPr>
                <w:sz w:val="20"/>
                <w:szCs w:val="20"/>
              </w:rPr>
              <w:t>6</w:t>
            </w:r>
          </w:p>
        </w:tc>
        <w:tc>
          <w:tcPr>
            <w:tcW w:w="1566" w:type="dxa"/>
            <w:shd w:val="clear" w:color="auto" w:fill="auto"/>
            <w:vAlign w:val="center"/>
          </w:tcPr>
          <w:p w:rsidR="00600636" w:rsidRPr="00954D13" w:rsidRDefault="00600636" w:rsidP="00C87187">
            <w:pPr>
              <w:jc w:val="center"/>
              <w:rPr>
                <w:sz w:val="20"/>
                <w:szCs w:val="20"/>
              </w:rPr>
            </w:pPr>
            <w:r w:rsidRPr="00954D13">
              <w:rPr>
                <w:sz w:val="20"/>
                <w:szCs w:val="20"/>
              </w:rPr>
              <w:t>4</w:t>
            </w:r>
          </w:p>
        </w:tc>
        <w:tc>
          <w:tcPr>
            <w:tcW w:w="1737" w:type="dxa"/>
            <w:shd w:val="clear" w:color="auto" w:fill="auto"/>
            <w:vAlign w:val="center"/>
          </w:tcPr>
          <w:p w:rsidR="00600636" w:rsidRPr="00954D13" w:rsidRDefault="00600636" w:rsidP="00C87187">
            <w:pPr>
              <w:jc w:val="center"/>
              <w:rPr>
                <w:sz w:val="20"/>
                <w:szCs w:val="20"/>
              </w:rPr>
            </w:pPr>
            <w:r w:rsidRPr="00954D13">
              <w:rPr>
                <w:sz w:val="20"/>
                <w:szCs w:val="20"/>
              </w:rPr>
              <w:t>3</w:t>
            </w:r>
          </w:p>
        </w:tc>
        <w:tc>
          <w:tcPr>
            <w:tcW w:w="1026" w:type="dxa"/>
            <w:shd w:val="clear" w:color="auto" w:fill="auto"/>
            <w:vAlign w:val="center"/>
          </w:tcPr>
          <w:p w:rsidR="00600636" w:rsidRPr="00954D13" w:rsidRDefault="00600636" w:rsidP="00C87187">
            <w:pPr>
              <w:jc w:val="center"/>
              <w:rPr>
                <w:sz w:val="20"/>
                <w:szCs w:val="20"/>
              </w:rPr>
            </w:pPr>
            <w:r w:rsidRPr="00954D13">
              <w:rPr>
                <w:sz w:val="20"/>
                <w:szCs w:val="20"/>
              </w:rPr>
              <w:t>13</w:t>
            </w:r>
          </w:p>
        </w:tc>
      </w:tr>
      <w:tr w:rsidR="00600636" w:rsidRPr="00954D13" w:rsidTr="00C87187">
        <w:tc>
          <w:tcPr>
            <w:tcW w:w="959" w:type="dxa"/>
            <w:shd w:val="clear" w:color="auto" w:fill="auto"/>
          </w:tcPr>
          <w:p w:rsidR="00600636" w:rsidRPr="00954D13" w:rsidRDefault="00600636" w:rsidP="00C87187">
            <w:pPr>
              <w:rPr>
                <w:sz w:val="20"/>
                <w:szCs w:val="20"/>
              </w:rPr>
            </w:pPr>
            <w:r w:rsidRPr="00954D13">
              <w:rPr>
                <w:sz w:val="20"/>
                <w:szCs w:val="20"/>
              </w:rPr>
              <w:t xml:space="preserve">3. </w:t>
            </w:r>
          </w:p>
        </w:tc>
        <w:tc>
          <w:tcPr>
            <w:tcW w:w="2832" w:type="dxa"/>
            <w:shd w:val="clear" w:color="auto" w:fill="auto"/>
          </w:tcPr>
          <w:p w:rsidR="00600636" w:rsidRPr="00954D13" w:rsidRDefault="00600636" w:rsidP="00C87187">
            <w:pPr>
              <w:rPr>
                <w:sz w:val="20"/>
                <w:szCs w:val="20"/>
              </w:rPr>
            </w:pPr>
            <w:r w:rsidRPr="00954D13">
              <w:rPr>
                <w:sz w:val="20"/>
                <w:szCs w:val="20"/>
              </w:rPr>
              <w:t>Наслеђивање и еволуција</w:t>
            </w:r>
          </w:p>
        </w:tc>
        <w:tc>
          <w:tcPr>
            <w:tcW w:w="4040" w:type="dxa"/>
          </w:tcPr>
          <w:p w:rsidR="00600636" w:rsidRPr="00954D13" w:rsidRDefault="00600636" w:rsidP="00B94A2F">
            <w:pPr>
              <w:pStyle w:val="ListParagraph"/>
              <w:numPr>
                <w:ilvl w:val="0"/>
                <w:numId w:val="43"/>
              </w:numPr>
              <w:spacing w:after="0" w:line="240" w:lineRule="auto"/>
              <w:ind w:left="342" w:hanging="342"/>
              <w:rPr>
                <w:rFonts w:ascii="Times New Roman" w:hAnsi="Times New Roman"/>
                <w:bCs/>
                <w:sz w:val="20"/>
                <w:szCs w:val="20"/>
                <w:lang w:eastAsia="ar-SA"/>
              </w:rPr>
            </w:pPr>
            <w:r w:rsidRPr="00954D13">
              <w:rPr>
                <w:rFonts w:ascii="Times New Roman" w:hAnsi="Times New Roman"/>
                <w:sz w:val="20"/>
                <w:szCs w:val="20"/>
              </w:rPr>
              <w:t>прикупља податке о варијабилности организама унутар једне врсте, табеларно и графички их представља и изводи једноставне закључке</w:t>
            </w:r>
          </w:p>
          <w:p w:rsidR="00600636" w:rsidRPr="00954D13" w:rsidRDefault="00600636" w:rsidP="00B94A2F">
            <w:pPr>
              <w:pStyle w:val="ListParagraph"/>
              <w:numPr>
                <w:ilvl w:val="0"/>
                <w:numId w:val="43"/>
              </w:numPr>
              <w:spacing w:after="0" w:line="240" w:lineRule="auto"/>
              <w:ind w:left="342" w:hanging="342"/>
              <w:rPr>
                <w:rFonts w:ascii="Times New Roman" w:hAnsi="Times New Roman"/>
                <w:bCs/>
                <w:sz w:val="20"/>
                <w:szCs w:val="20"/>
                <w:lang w:eastAsia="ar-SA"/>
              </w:rPr>
            </w:pPr>
            <w:r w:rsidRPr="00954D13">
              <w:rPr>
                <w:rFonts w:ascii="Times New Roman" w:hAnsi="Times New Roman"/>
                <w:bCs/>
                <w:sz w:val="20"/>
                <w:szCs w:val="20"/>
                <w:lang w:eastAsia="ar-SA"/>
              </w:rPr>
              <w:t>разликује наследне особине и особине које су резултат деловања средине, на моделима из свакодневног живота</w:t>
            </w:r>
          </w:p>
          <w:p w:rsidR="00600636" w:rsidRPr="00954D13" w:rsidRDefault="00600636" w:rsidP="00B94A2F">
            <w:pPr>
              <w:pStyle w:val="ListParagraph"/>
              <w:numPr>
                <w:ilvl w:val="0"/>
                <w:numId w:val="43"/>
              </w:numPr>
              <w:spacing w:after="0" w:line="240" w:lineRule="auto"/>
              <w:ind w:left="342" w:hanging="342"/>
              <w:rPr>
                <w:rFonts w:ascii="Times New Roman" w:hAnsi="Times New Roman"/>
                <w:bCs/>
                <w:sz w:val="20"/>
                <w:szCs w:val="20"/>
                <w:lang w:eastAsia="ar-SA"/>
              </w:rPr>
            </w:pPr>
            <w:r w:rsidRPr="00954D13">
              <w:rPr>
                <w:rFonts w:ascii="Times New Roman" w:hAnsi="Times New Roman"/>
                <w:bCs/>
                <w:sz w:val="20"/>
                <w:szCs w:val="20"/>
                <w:lang w:eastAsia="ar-SA"/>
              </w:rPr>
              <w:t>поставља једноставне претпоставке, огледом испитује утицај срединских фактора на ненаследне особине живих бића и критички сагледава резултате</w:t>
            </w:r>
          </w:p>
          <w:p w:rsidR="00600636" w:rsidRPr="00954D13" w:rsidRDefault="00600636" w:rsidP="00B94A2F">
            <w:pPr>
              <w:pStyle w:val="ListParagraph"/>
              <w:numPr>
                <w:ilvl w:val="0"/>
                <w:numId w:val="43"/>
              </w:numPr>
              <w:spacing w:after="0" w:line="240" w:lineRule="auto"/>
              <w:ind w:left="342" w:hanging="342"/>
              <w:rPr>
                <w:rFonts w:ascii="Times New Roman" w:hAnsi="Times New Roman"/>
                <w:bCs/>
                <w:sz w:val="20"/>
                <w:szCs w:val="20"/>
                <w:lang w:eastAsia="ar-SA"/>
              </w:rPr>
            </w:pPr>
            <w:r w:rsidRPr="00954D13">
              <w:rPr>
                <w:rFonts w:ascii="Times New Roman" w:hAnsi="Times New Roman"/>
                <w:sz w:val="20"/>
                <w:szCs w:val="20"/>
              </w:rPr>
              <w:t>користи доступну ИКТ и другу опрему у истраживању, обради података и приказу резултата</w:t>
            </w:r>
          </w:p>
        </w:tc>
        <w:tc>
          <w:tcPr>
            <w:tcW w:w="1016" w:type="dxa"/>
            <w:shd w:val="clear" w:color="auto" w:fill="auto"/>
            <w:vAlign w:val="center"/>
          </w:tcPr>
          <w:p w:rsidR="00600636" w:rsidRPr="00954D13" w:rsidRDefault="00600636" w:rsidP="00C87187">
            <w:pPr>
              <w:jc w:val="center"/>
              <w:rPr>
                <w:sz w:val="20"/>
                <w:szCs w:val="20"/>
              </w:rPr>
            </w:pPr>
            <w:r w:rsidRPr="00954D13">
              <w:rPr>
                <w:sz w:val="20"/>
                <w:szCs w:val="20"/>
              </w:rPr>
              <w:t>2</w:t>
            </w:r>
          </w:p>
        </w:tc>
        <w:tc>
          <w:tcPr>
            <w:tcW w:w="1566" w:type="dxa"/>
            <w:shd w:val="clear" w:color="auto" w:fill="auto"/>
            <w:vAlign w:val="center"/>
          </w:tcPr>
          <w:p w:rsidR="00600636" w:rsidRPr="00954D13" w:rsidRDefault="00600636" w:rsidP="00C87187">
            <w:pPr>
              <w:jc w:val="center"/>
              <w:rPr>
                <w:sz w:val="20"/>
                <w:szCs w:val="20"/>
              </w:rPr>
            </w:pPr>
            <w:r w:rsidRPr="00954D13">
              <w:rPr>
                <w:sz w:val="20"/>
                <w:szCs w:val="20"/>
              </w:rPr>
              <w:t>2</w:t>
            </w:r>
          </w:p>
        </w:tc>
        <w:tc>
          <w:tcPr>
            <w:tcW w:w="1737" w:type="dxa"/>
            <w:shd w:val="clear" w:color="auto" w:fill="auto"/>
            <w:vAlign w:val="center"/>
          </w:tcPr>
          <w:p w:rsidR="00600636" w:rsidRPr="00954D13" w:rsidRDefault="00600636" w:rsidP="00C87187">
            <w:pPr>
              <w:jc w:val="center"/>
              <w:rPr>
                <w:sz w:val="20"/>
                <w:szCs w:val="20"/>
              </w:rPr>
            </w:pPr>
            <w:r w:rsidRPr="00954D13">
              <w:rPr>
                <w:sz w:val="20"/>
                <w:szCs w:val="20"/>
              </w:rPr>
              <w:t>2</w:t>
            </w:r>
          </w:p>
        </w:tc>
        <w:tc>
          <w:tcPr>
            <w:tcW w:w="1026" w:type="dxa"/>
            <w:shd w:val="clear" w:color="auto" w:fill="auto"/>
            <w:vAlign w:val="center"/>
          </w:tcPr>
          <w:p w:rsidR="00600636" w:rsidRPr="00954D13" w:rsidRDefault="00600636" w:rsidP="00C87187">
            <w:pPr>
              <w:jc w:val="center"/>
              <w:rPr>
                <w:sz w:val="20"/>
                <w:szCs w:val="20"/>
              </w:rPr>
            </w:pPr>
            <w:r w:rsidRPr="00954D13">
              <w:rPr>
                <w:sz w:val="20"/>
                <w:szCs w:val="20"/>
              </w:rPr>
              <w:t>6</w:t>
            </w:r>
          </w:p>
        </w:tc>
      </w:tr>
      <w:tr w:rsidR="00600636" w:rsidRPr="00954D13" w:rsidTr="00C87187">
        <w:tc>
          <w:tcPr>
            <w:tcW w:w="959" w:type="dxa"/>
            <w:shd w:val="clear" w:color="auto" w:fill="auto"/>
          </w:tcPr>
          <w:p w:rsidR="00600636" w:rsidRPr="00954D13" w:rsidRDefault="00600636" w:rsidP="00C87187">
            <w:pPr>
              <w:rPr>
                <w:sz w:val="20"/>
                <w:szCs w:val="20"/>
              </w:rPr>
            </w:pPr>
            <w:r w:rsidRPr="00954D13">
              <w:rPr>
                <w:sz w:val="20"/>
                <w:szCs w:val="20"/>
              </w:rPr>
              <w:t xml:space="preserve">4. </w:t>
            </w:r>
          </w:p>
        </w:tc>
        <w:tc>
          <w:tcPr>
            <w:tcW w:w="2832" w:type="dxa"/>
            <w:shd w:val="clear" w:color="auto" w:fill="auto"/>
          </w:tcPr>
          <w:p w:rsidR="00600636" w:rsidRPr="00954D13" w:rsidRDefault="00600636" w:rsidP="00C87187">
            <w:pPr>
              <w:rPr>
                <w:sz w:val="20"/>
                <w:szCs w:val="20"/>
              </w:rPr>
            </w:pPr>
            <w:r w:rsidRPr="00954D13">
              <w:rPr>
                <w:sz w:val="20"/>
                <w:szCs w:val="20"/>
              </w:rPr>
              <w:t>Живот у екосистему</w:t>
            </w:r>
          </w:p>
        </w:tc>
        <w:tc>
          <w:tcPr>
            <w:tcW w:w="4040" w:type="dxa"/>
          </w:tcPr>
          <w:p w:rsidR="00600636" w:rsidRPr="00954D13" w:rsidRDefault="00600636" w:rsidP="00B94A2F">
            <w:pPr>
              <w:pStyle w:val="ListParagraph"/>
              <w:numPr>
                <w:ilvl w:val="0"/>
                <w:numId w:val="44"/>
              </w:numPr>
              <w:spacing w:after="0" w:line="240" w:lineRule="auto"/>
              <w:ind w:left="342"/>
              <w:rPr>
                <w:rFonts w:ascii="Times New Roman" w:hAnsi="Times New Roman"/>
                <w:sz w:val="20"/>
                <w:szCs w:val="20"/>
              </w:rPr>
            </w:pPr>
            <w:r w:rsidRPr="00954D13">
              <w:rPr>
                <w:rFonts w:ascii="Times New Roman" w:hAnsi="Times New Roman"/>
                <w:sz w:val="20"/>
                <w:szCs w:val="20"/>
              </w:rPr>
              <w:t>доведе у везу промене у спољашњој средини (укључујући утицај човека) са губитком разноврсности живих бића на Земљи</w:t>
            </w:r>
          </w:p>
          <w:p w:rsidR="00600636" w:rsidRPr="00954D13" w:rsidRDefault="00600636" w:rsidP="00B94A2F">
            <w:pPr>
              <w:pStyle w:val="ListParagraph"/>
              <w:numPr>
                <w:ilvl w:val="0"/>
                <w:numId w:val="44"/>
              </w:numPr>
              <w:spacing w:after="0" w:line="240" w:lineRule="auto"/>
              <w:ind w:left="342"/>
              <w:rPr>
                <w:rFonts w:ascii="Times New Roman" w:hAnsi="Times New Roman"/>
                <w:sz w:val="20"/>
                <w:szCs w:val="20"/>
              </w:rPr>
            </w:pPr>
            <w:r w:rsidRPr="00954D13">
              <w:rPr>
                <w:rFonts w:ascii="Times New Roman" w:hAnsi="Times New Roman"/>
                <w:sz w:val="20"/>
                <w:szCs w:val="20"/>
              </w:rPr>
              <w:t>направи разлику између одговорног и неодговорног односа према живим бићима у непосредном окружењу</w:t>
            </w:r>
          </w:p>
          <w:p w:rsidR="00600636" w:rsidRPr="00954D13" w:rsidRDefault="00600636" w:rsidP="00B94A2F">
            <w:pPr>
              <w:pStyle w:val="ListParagraph"/>
              <w:numPr>
                <w:ilvl w:val="0"/>
                <w:numId w:val="44"/>
              </w:numPr>
              <w:spacing w:after="0" w:line="240" w:lineRule="auto"/>
              <w:ind w:left="342"/>
              <w:rPr>
                <w:rFonts w:ascii="Times New Roman" w:hAnsi="Times New Roman"/>
                <w:sz w:val="20"/>
                <w:szCs w:val="20"/>
              </w:rPr>
            </w:pPr>
            <w:r w:rsidRPr="00954D13">
              <w:rPr>
                <w:rFonts w:ascii="Times New Roman" w:hAnsi="Times New Roman"/>
                <w:sz w:val="20"/>
                <w:szCs w:val="20"/>
              </w:rPr>
              <w:t xml:space="preserve">предлаже акције бриге о биљкама и животињама у непосредном окружењу,  учествује у њима, сарађује са осталим учесницима и решава конфликте на ненасилан начин </w:t>
            </w:r>
          </w:p>
          <w:p w:rsidR="00600636" w:rsidRPr="00954D13" w:rsidRDefault="00600636" w:rsidP="00B94A2F">
            <w:pPr>
              <w:pStyle w:val="ListParagraph"/>
              <w:numPr>
                <w:ilvl w:val="0"/>
                <w:numId w:val="44"/>
              </w:numPr>
              <w:spacing w:after="0" w:line="240" w:lineRule="auto"/>
              <w:ind w:left="342"/>
              <w:rPr>
                <w:rFonts w:ascii="Times New Roman" w:hAnsi="Times New Roman"/>
                <w:sz w:val="20"/>
                <w:szCs w:val="20"/>
              </w:rPr>
            </w:pPr>
            <w:r w:rsidRPr="00954D13">
              <w:rPr>
                <w:rFonts w:ascii="Times New Roman" w:hAnsi="Times New Roman"/>
                <w:sz w:val="20"/>
                <w:szCs w:val="20"/>
              </w:rPr>
              <w:t>илуструје примерима деловање људи на животну средину и схвата последице таквих дејстава</w:t>
            </w:r>
          </w:p>
        </w:tc>
        <w:tc>
          <w:tcPr>
            <w:tcW w:w="1016" w:type="dxa"/>
            <w:shd w:val="clear" w:color="auto" w:fill="auto"/>
            <w:vAlign w:val="center"/>
          </w:tcPr>
          <w:p w:rsidR="00600636" w:rsidRPr="00954D13" w:rsidRDefault="00600636" w:rsidP="00C87187">
            <w:pPr>
              <w:jc w:val="center"/>
              <w:rPr>
                <w:sz w:val="20"/>
                <w:szCs w:val="20"/>
              </w:rPr>
            </w:pPr>
            <w:r w:rsidRPr="00954D13">
              <w:rPr>
                <w:sz w:val="20"/>
                <w:szCs w:val="20"/>
              </w:rPr>
              <w:t>3</w:t>
            </w:r>
          </w:p>
        </w:tc>
        <w:tc>
          <w:tcPr>
            <w:tcW w:w="1566" w:type="dxa"/>
            <w:shd w:val="clear" w:color="auto" w:fill="auto"/>
            <w:vAlign w:val="center"/>
          </w:tcPr>
          <w:p w:rsidR="00600636" w:rsidRPr="00954D13" w:rsidRDefault="00600636" w:rsidP="00C87187">
            <w:pPr>
              <w:jc w:val="center"/>
              <w:rPr>
                <w:sz w:val="20"/>
                <w:szCs w:val="20"/>
              </w:rPr>
            </w:pPr>
            <w:r w:rsidRPr="00954D13">
              <w:rPr>
                <w:sz w:val="20"/>
                <w:szCs w:val="20"/>
              </w:rPr>
              <w:t>3</w:t>
            </w:r>
          </w:p>
        </w:tc>
        <w:tc>
          <w:tcPr>
            <w:tcW w:w="1737" w:type="dxa"/>
            <w:shd w:val="clear" w:color="auto" w:fill="auto"/>
            <w:vAlign w:val="center"/>
          </w:tcPr>
          <w:p w:rsidR="00600636" w:rsidRPr="00954D13" w:rsidRDefault="00600636" w:rsidP="00C87187">
            <w:pPr>
              <w:jc w:val="center"/>
              <w:rPr>
                <w:sz w:val="20"/>
                <w:szCs w:val="20"/>
              </w:rPr>
            </w:pPr>
            <w:r w:rsidRPr="00954D13">
              <w:rPr>
                <w:sz w:val="20"/>
                <w:szCs w:val="20"/>
              </w:rPr>
              <w:t>2</w:t>
            </w:r>
          </w:p>
        </w:tc>
        <w:tc>
          <w:tcPr>
            <w:tcW w:w="1026" w:type="dxa"/>
            <w:shd w:val="clear" w:color="auto" w:fill="auto"/>
            <w:vAlign w:val="center"/>
          </w:tcPr>
          <w:p w:rsidR="00600636" w:rsidRPr="00954D13" w:rsidRDefault="00600636" w:rsidP="00C87187">
            <w:pPr>
              <w:jc w:val="center"/>
              <w:rPr>
                <w:sz w:val="20"/>
                <w:szCs w:val="20"/>
              </w:rPr>
            </w:pPr>
            <w:r w:rsidRPr="00954D13">
              <w:rPr>
                <w:sz w:val="20"/>
                <w:szCs w:val="20"/>
              </w:rPr>
              <w:t>8</w:t>
            </w:r>
          </w:p>
        </w:tc>
      </w:tr>
      <w:tr w:rsidR="00600636" w:rsidRPr="00954D13" w:rsidTr="00C87187">
        <w:tc>
          <w:tcPr>
            <w:tcW w:w="959" w:type="dxa"/>
            <w:shd w:val="clear" w:color="auto" w:fill="auto"/>
          </w:tcPr>
          <w:p w:rsidR="00600636" w:rsidRPr="00954D13" w:rsidRDefault="00600636" w:rsidP="00C87187">
            <w:pPr>
              <w:rPr>
                <w:sz w:val="20"/>
                <w:szCs w:val="20"/>
              </w:rPr>
            </w:pPr>
            <w:r w:rsidRPr="00954D13">
              <w:rPr>
                <w:sz w:val="20"/>
                <w:szCs w:val="20"/>
              </w:rPr>
              <w:t>5.</w:t>
            </w:r>
          </w:p>
        </w:tc>
        <w:tc>
          <w:tcPr>
            <w:tcW w:w="2832" w:type="dxa"/>
            <w:shd w:val="clear" w:color="auto" w:fill="auto"/>
          </w:tcPr>
          <w:p w:rsidR="00600636" w:rsidRPr="00954D13" w:rsidRDefault="00600636" w:rsidP="00C87187">
            <w:pPr>
              <w:rPr>
                <w:sz w:val="20"/>
                <w:szCs w:val="20"/>
              </w:rPr>
            </w:pPr>
            <w:r w:rsidRPr="00954D13">
              <w:rPr>
                <w:sz w:val="20"/>
                <w:szCs w:val="20"/>
              </w:rPr>
              <w:t>Човек и здравље</w:t>
            </w:r>
          </w:p>
        </w:tc>
        <w:tc>
          <w:tcPr>
            <w:tcW w:w="4040" w:type="dxa"/>
          </w:tcPr>
          <w:p w:rsidR="00600636" w:rsidRPr="00954D13" w:rsidRDefault="00600636" w:rsidP="00B94A2F">
            <w:pPr>
              <w:pStyle w:val="ListParagraph"/>
              <w:numPr>
                <w:ilvl w:val="2"/>
                <w:numId w:val="45"/>
              </w:numPr>
              <w:spacing w:after="0" w:line="240" w:lineRule="auto"/>
              <w:ind w:left="342" w:hanging="342"/>
              <w:rPr>
                <w:rFonts w:ascii="Times New Roman" w:hAnsi="Times New Roman"/>
                <w:sz w:val="20"/>
                <w:szCs w:val="20"/>
              </w:rPr>
            </w:pPr>
            <w:r w:rsidRPr="00954D13">
              <w:rPr>
                <w:rFonts w:ascii="Times New Roman" w:hAnsi="Times New Roman"/>
                <w:sz w:val="20"/>
                <w:szCs w:val="20"/>
              </w:rPr>
              <w:t>идентификује елементе здравог начина живота и у односу на њих уме да процени сопствене животне навике и избегава ризична понашања</w:t>
            </w:r>
          </w:p>
        </w:tc>
        <w:tc>
          <w:tcPr>
            <w:tcW w:w="1016" w:type="dxa"/>
            <w:shd w:val="clear" w:color="auto" w:fill="auto"/>
            <w:vAlign w:val="center"/>
          </w:tcPr>
          <w:p w:rsidR="00600636" w:rsidRPr="00954D13" w:rsidRDefault="00600636" w:rsidP="00C87187">
            <w:pPr>
              <w:jc w:val="center"/>
              <w:rPr>
                <w:sz w:val="20"/>
                <w:szCs w:val="20"/>
              </w:rPr>
            </w:pPr>
            <w:r w:rsidRPr="00954D13">
              <w:rPr>
                <w:sz w:val="20"/>
                <w:szCs w:val="20"/>
              </w:rPr>
              <w:t>4</w:t>
            </w:r>
          </w:p>
        </w:tc>
        <w:tc>
          <w:tcPr>
            <w:tcW w:w="1566" w:type="dxa"/>
            <w:shd w:val="clear" w:color="auto" w:fill="auto"/>
            <w:vAlign w:val="center"/>
          </w:tcPr>
          <w:p w:rsidR="00600636" w:rsidRPr="00954D13" w:rsidRDefault="00600636" w:rsidP="00C87187">
            <w:pPr>
              <w:jc w:val="center"/>
              <w:rPr>
                <w:sz w:val="20"/>
                <w:szCs w:val="20"/>
              </w:rPr>
            </w:pPr>
            <w:r w:rsidRPr="00954D13">
              <w:rPr>
                <w:sz w:val="20"/>
                <w:szCs w:val="20"/>
              </w:rPr>
              <w:t>3</w:t>
            </w:r>
          </w:p>
        </w:tc>
        <w:tc>
          <w:tcPr>
            <w:tcW w:w="1737" w:type="dxa"/>
            <w:shd w:val="clear" w:color="auto" w:fill="auto"/>
            <w:vAlign w:val="center"/>
          </w:tcPr>
          <w:p w:rsidR="00600636" w:rsidRPr="00954D13" w:rsidRDefault="00600636" w:rsidP="00C87187">
            <w:pPr>
              <w:jc w:val="center"/>
              <w:rPr>
                <w:sz w:val="20"/>
                <w:szCs w:val="20"/>
              </w:rPr>
            </w:pPr>
            <w:r w:rsidRPr="00954D13">
              <w:rPr>
                <w:sz w:val="20"/>
                <w:szCs w:val="20"/>
              </w:rPr>
              <w:t>1</w:t>
            </w:r>
          </w:p>
        </w:tc>
        <w:tc>
          <w:tcPr>
            <w:tcW w:w="1026" w:type="dxa"/>
            <w:shd w:val="clear" w:color="auto" w:fill="auto"/>
            <w:vAlign w:val="center"/>
          </w:tcPr>
          <w:p w:rsidR="00600636" w:rsidRPr="00954D13" w:rsidRDefault="00600636" w:rsidP="00C87187">
            <w:pPr>
              <w:jc w:val="center"/>
              <w:rPr>
                <w:sz w:val="20"/>
                <w:szCs w:val="20"/>
              </w:rPr>
            </w:pPr>
            <w:r w:rsidRPr="00954D13">
              <w:rPr>
                <w:sz w:val="20"/>
                <w:szCs w:val="20"/>
              </w:rPr>
              <w:t>8</w:t>
            </w:r>
          </w:p>
        </w:tc>
      </w:tr>
      <w:tr w:rsidR="00600636" w:rsidRPr="00954D13" w:rsidTr="00C87187">
        <w:tc>
          <w:tcPr>
            <w:tcW w:w="7831" w:type="dxa"/>
            <w:gridSpan w:val="3"/>
            <w:shd w:val="clear" w:color="auto" w:fill="E2EFD9"/>
            <w:vAlign w:val="center"/>
          </w:tcPr>
          <w:p w:rsidR="00600636" w:rsidRPr="00954D13" w:rsidRDefault="00600636" w:rsidP="00C87187">
            <w:pPr>
              <w:jc w:val="right"/>
              <w:rPr>
                <w:sz w:val="20"/>
                <w:szCs w:val="20"/>
              </w:rPr>
            </w:pPr>
            <w:r w:rsidRPr="00954D13">
              <w:rPr>
                <w:sz w:val="20"/>
                <w:szCs w:val="20"/>
              </w:rPr>
              <w:t>Прво полугодиште</w:t>
            </w:r>
          </w:p>
        </w:tc>
        <w:tc>
          <w:tcPr>
            <w:tcW w:w="1016" w:type="dxa"/>
            <w:shd w:val="clear" w:color="auto" w:fill="E2EFD9"/>
          </w:tcPr>
          <w:p w:rsidR="00600636" w:rsidRPr="00954D13" w:rsidRDefault="00600636" w:rsidP="00C87187">
            <w:pPr>
              <w:rPr>
                <w:sz w:val="20"/>
                <w:szCs w:val="20"/>
              </w:rPr>
            </w:pPr>
          </w:p>
        </w:tc>
        <w:tc>
          <w:tcPr>
            <w:tcW w:w="1566" w:type="dxa"/>
            <w:shd w:val="clear" w:color="auto" w:fill="E2EFD9"/>
          </w:tcPr>
          <w:p w:rsidR="00600636" w:rsidRPr="00954D13" w:rsidRDefault="00600636" w:rsidP="00C87187">
            <w:pPr>
              <w:rPr>
                <w:sz w:val="20"/>
                <w:szCs w:val="20"/>
              </w:rPr>
            </w:pPr>
          </w:p>
        </w:tc>
        <w:tc>
          <w:tcPr>
            <w:tcW w:w="1737" w:type="dxa"/>
            <w:shd w:val="clear" w:color="auto" w:fill="E2EFD9"/>
          </w:tcPr>
          <w:p w:rsidR="00600636" w:rsidRPr="00954D13" w:rsidRDefault="00600636" w:rsidP="00C87187">
            <w:pPr>
              <w:rPr>
                <w:sz w:val="20"/>
                <w:szCs w:val="20"/>
              </w:rPr>
            </w:pPr>
          </w:p>
        </w:tc>
        <w:tc>
          <w:tcPr>
            <w:tcW w:w="1026" w:type="dxa"/>
            <w:shd w:val="clear" w:color="auto" w:fill="E2EFD9"/>
          </w:tcPr>
          <w:p w:rsidR="00600636" w:rsidRPr="00954D13" w:rsidRDefault="00600636" w:rsidP="00C87187">
            <w:pPr>
              <w:rPr>
                <w:sz w:val="20"/>
                <w:szCs w:val="20"/>
              </w:rPr>
            </w:pPr>
          </w:p>
        </w:tc>
      </w:tr>
      <w:tr w:rsidR="00600636" w:rsidRPr="00954D13" w:rsidTr="00C87187">
        <w:tc>
          <w:tcPr>
            <w:tcW w:w="7831" w:type="dxa"/>
            <w:gridSpan w:val="3"/>
            <w:shd w:val="clear" w:color="auto" w:fill="E2EFD9"/>
            <w:vAlign w:val="center"/>
          </w:tcPr>
          <w:p w:rsidR="00600636" w:rsidRPr="00954D13" w:rsidRDefault="00600636" w:rsidP="00C87187">
            <w:pPr>
              <w:jc w:val="right"/>
              <w:rPr>
                <w:sz w:val="20"/>
                <w:szCs w:val="20"/>
              </w:rPr>
            </w:pPr>
            <w:r w:rsidRPr="00954D13">
              <w:rPr>
                <w:sz w:val="20"/>
                <w:szCs w:val="20"/>
              </w:rPr>
              <w:t>Друго полугодиште</w:t>
            </w:r>
          </w:p>
        </w:tc>
        <w:tc>
          <w:tcPr>
            <w:tcW w:w="1016" w:type="dxa"/>
            <w:shd w:val="clear" w:color="auto" w:fill="E2EFD9"/>
          </w:tcPr>
          <w:p w:rsidR="00600636" w:rsidRPr="00954D13" w:rsidRDefault="00600636" w:rsidP="00C87187">
            <w:pPr>
              <w:rPr>
                <w:sz w:val="20"/>
                <w:szCs w:val="20"/>
              </w:rPr>
            </w:pPr>
          </w:p>
        </w:tc>
        <w:tc>
          <w:tcPr>
            <w:tcW w:w="1566" w:type="dxa"/>
            <w:shd w:val="clear" w:color="auto" w:fill="E2EFD9"/>
          </w:tcPr>
          <w:p w:rsidR="00600636" w:rsidRPr="00954D13" w:rsidRDefault="00600636" w:rsidP="00C87187">
            <w:pPr>
              <w:rPr>
                <w:sz w:val="20"/>
                <w:szCs w:val="20"/>
              </w:rPr>
            </w:pPr>
          </w:p>
        </w:tc>
        <w:tc>
          <w:tcPr>
            <w:tcW w:w="1737" w:type="dxa"/>
            <w:shd w:val="clear" w:color="auto" w:fill="E2EFD9"/>
          </w:tcPr>
          <w:p w:rsidR="00600636" w:rsidRPr="00954D13" w:rsidRDefault="00600636" w:rsidP="00C87187">
            <w:pPr>
              <w:rPr>
                <w:sz w:val="20"/>
                <w:szCs w:val="20"/>
              </w:rPr>
            </w:pPr>
          </w:p>
        </w:tc>
        <w:tc>
          <w:tcPr>
            <w:tcW w:w="1026" w:type="dxa"/>
            <w:shd w:val="clear" w:color="auto" w:fill="E2EFD9"/>
          </w:tcPr>
          <w:p w:rsidR="00600636" w:rsidRPr="00954D13" w:rsidRDefault="00600636" w:rsidP="00C87187">
            <w:pPr>
              <w:rPr>
                <w:sz w:val="20"/>
                <w:szCs w:val="20"/>
              </w:rPr>
            </w:pPr>
          </w:p>
        </w:tc>
      </w:tr>
      <w:tr w:rsidR="00600636" w:rsidRPr="00954D13" w:rsidTr="00C87187">
        <w:tc>
          <w:tcPr>
            <w:tcW w:w="7831" w:type="dxa"/>
            <w:gridSpan w:val="3"/>
            <w:shd w:val="clear" w:color="auto" w:fill="92D050"/>
          </w:tcPr>
          <w:p w:rsidR="00600636" w:rsidRPr="00954D13" w:rsidRDefault="00600636" w:rsidP="00C87187">
            <w:pPr>
              <w:jc w:val="right"/>
              <w:rPr>
                <w:sz w:val="20"/>
                <w:szCs w:val="20"/>
              </w:rPr>
            </w:pPr>
            <w:r w:rsidRPr="00954D13">
              <w:rPr>
                <w:sz w:val="20"/>
                <w:szCs w:val="20"/>
              </w:rPr>
              <w:t xml:space="preserve">Укупно  </w:t>
            </w:r>
          </w:p>
        </w:tc>
        <w:tc>
          <w:tcPr>
            <w:tcW w:w="1016" w:type="dxa"/>
            <w:shd w:val="clear" w:color="auto" w:fill="92D050"/>
            <w:vAlign w:val="center"/>
          </w:tcPr>
          <w:p w:rsidR="00600636" w:rsidRPr="00954D13" w:rsidRDefault="00600636" w:rsidP="00C87187">
            <w:pPr>
              <w:jc w:val="center"/>
              <w:rPr>
                <w:sz w:val="20"/>
                <w:szCs w:val="20"/>
              </w:rPr>
            </w:pPr>
            <w:r w:rsidRPr="00954D13">
              <w:rPr>
                <w:sz w:val="20"/>
                <w:szCs w:val="20"/>
              </w:rPr>
              <w:t>32</w:t>
            </w:r>
          </w:p>
        </w:tc>
        <w:tc>
          <w:tcPr>
            <w:tcW w:w="1566" w:type="dxa"/>
            <w:shd w:val="clear" w:color="auto" w:fill="92D050"/>
            <w:vAlign w:val="center"/>
          </w:tcPr>
          <w:p w:rsidR="00600636" w:rsidRPr="00954D13" w:rsidRDefault="00600636" w:rsidP="00C87187">
            <w:pPr>
              <w:jc w:val="center"/>
              <w:rPr>
                <w:sz w:val="20"/>
                <w:szCs w:val="20"/>
              </w:rPr>
            </w:pPr>
            <w:r w:rsidRPr="00954D13">
              <w:rPr>
                <w:sz w:val="20"/>
                <w:szCs w:val="20"/>
              </w:rPr>
              <w:t>21</w:t>
            </w:r>
          </w:p>
        </w:tc>
        <w:tc>
          <w:tcPr>
            <w:tcW w:w="1737" w:type="dxa"/>
            <w:shd w:val="clear" w:color="auto" w:fill="92D050"/>
            <w:vAlign w:val="center"/>
          </w:tcPr>
          <w:p w:rsidR="00600636" w:rsidRPr="00954D13" w:rsidRDefault="00600636" w:rsidP="00C87187">
            <w:pPr>
              <w:jc w:val="center"/>
              <w:rPr>
                <w:sz w:val="20"/>
                <w:szCs w:val="20"/>
              </w:rPr>
            </w:pPr>
            <w:r w:rsidRPr="00954D13">
              <w:rPr>
                <w:sz w:val="20"/>
                <w:szCs w:val="20"/>
              </w:rPr>
              <w:t>19</w:t>
            </w:r>
          </w:p>
        </w:tc>
        <w:tc>
          <w:tcPr>
            <w:tcW w:w="1026" w:type="dxa"/>
            <w:shd w:val="clear" w:color="auto" w:fill="92D050"/>
            <w:vAlign w:val="center"/>
          </w:tcPr>
          <w:p w:rsidR="00600636" w:rsidRPr="00954D13" w:rsidRDefault="00600636" w:rsidP="00C87187">
            <w:pPr>
              <w:jc w:val="center"/>
              <w:rPr>
                <w:sz w:val="20"/>
                <w:szCs w:val="20"/>
              </w:rPr>
            </w:pPr>
            <w:r w:rsidRPr="00954D13">
              <w:rPr>
                <w:sz w:val="20"/>
                <w:szCs w:val="20"/>
              </w:rPr>
              <w:t>72</w:t>
            </w:r>
          </w:p>
        </w:tc>
      </w:tr>
    </w:tbl>
    <w:p w:rsidR="00954D13" w:rsidRPr="00954D13" w:rsidRDefault="00954D13" w:rsidP="00B621FE"/>
    <w:p w:rsidR="00B621FE" w:rsidRPr="00B621FE" w:rsidRDefault="00B621FE" w:rsidP="00B621FE"/>
    <w:p w:rsidR="00A613B3" w:rsidRPr="00A613B3" w:rsidRDefault="0039331E" w:rsidP="003953ED">
      <w:pPr>
        <w:pStyle w:val="Heading4"/>
        <w:jc w:val="center"/>
        <w:rPr>
          <w:rFonts w:ascii="Times New Roman" w:hAnsi="Times New Roman"/>
        </w:rPr>
      </w:pPr>
      <w:r w:rsidRPr="00A613B3">
        <w:rPr>
          <w:rFonts w:ascii="Times New Roman" w:hAnsi="Times New Roman"/>
          <w:lang w:val="ru-RU"/>
        </w:rPr>
        <w:t>Годишњи план рада за биологију</w:t>
      </w:r>
    </w:p>
    <w:p w:rsidR="0039331E" w:rsidRPr="00A613B3" w:rsidRDefault="006730F0" w:rsidP="003953ED">
      <w:pPr>
        <w:pStyle w:val="Heading4"/>
        <w:jc w:val="center"/>
        <w:rPr>
          <w:rFonts w:ascii="Times New Roman" w:hAnsi="Times New Roman"/>
          <w:b w:val="0"/>
          <w:lang w:val="ru-RU"/>
        </w:rPr>
      </w:pPr>
      <w:r w:rsidRPr="00A613B3">
        <w:rPr>
          <w:rFonts w:ascii="Times New Roman" w:hAnsi="Times New Roman"/>
          <w:b w:val="0"/>
          <w:lang w:val="ru-RU"/>
        </w:rPr>
        <w:t>за шести</w:t>
      </w:r>
      <w:r w:rsidR="00AF6CFB" w:rsidRPr="00A613B3">
        <w:rPr>
          <w:rFonts w:ascii="Times New Roman" w:hAnsi="Times New Roman"/>
          <w:b w:val="0"/>
          <w:lang w:val="ru-RU"/>
        </w:rPr>
        <w:t xml:space="preserve"> разред основне школе</w:t>
      </w:r>
    </w:p>
    <w:p w:rsidR="0039331E" w:rsidRPr="00A613B3" w:rsidRDefault="0039331E" w:rsidP="0039331E">
      <w:pPr>
        <w:rPr>
          <w:sz w:val="28"/>
          <w:szCs w:val="28"/>
          <w:lang w:val="sr-Cyrl-CS"/>
        </w:rPr>
      </w:pPr>
    </w:p>
    <w:p w:rsidR="0039331E" w:rsidRPr="00AB2E81" w:rsidRDefault="00AF6CFB" w:rsidP="0039331E">
      <w:pPr>
        <w:rPr>
          <w:sz w:val="22"/>
          <w:szCs w:val="22"/>
          <w:u w:val="single"/>
          <w:lang w:val="sr-Cyrl-CS"/>
        </w:rPr>
      </w:pPr>
      <w:r w:rsidRPr="00AB2E81">
        <w:rPr>
          <w:sz w:val="22"/>
          <w:szCs w:val="22"/>
          <w:u w:val="single"/>
          <w:lang w:val="sr-Cyrl-CS"/>
        </w:rPr>
        <w:t>ЦИЉЕВИ И ЗАДАЦИ:</w:t>
      </w:r>
    </w:p>
    <w:p w:rsidR="0039331E" w:rsidRPr="00AB2E81" w:rsidRDefault="0039331E" w:rsidP="0039331E">
      <w:pPr>
        <w:rPr>
          <w:sz w:val="22"/>
          <w:szCs w:val="22"/>
          <w:lang w:val="sr-Cyrl-CS"/>
        </w:rPr>
      </w:pPr>
    </w:p>
    <w:p w:rsidR="0039331E" w:rsidRPr="00AB2E81" w:rsidRDefault="0039331E" w:rsidP="0039331E">
      <w:pPr>
        <w:rPr>
          <w:sz w:val="22"/>
          <w:szCs w:val="22"/>
          <w:lang w:val="sr-Cyrl-CS"/>
        </w:rPr>
      </w:pPr>
      <w:r w:rsidRPr="00AB2E81">
        <w:rPr>
          <w:sz w:val="22"/>
          <w:szCs w:val="22"/>
          <w:lang w:val="sr-Cyrl-CS"/>
        </w:rPr>
        <w:t>Ученици треба да :</w:t>
      </w:r>
    </w:p>
    <w:p w:rsidR="0039331E" w:rsidRPr="00AB2E81" w:rsidRDefault="0039331E" w:rsidP="0039331E">
      <w:pPr>
        <w:rPr>
          <w:sz w:val="22"/>
          <w:szCs w:val="22"/>
          <w:lang w:val="sr-Cyrl-CS"/>
        </w:rPr>
      </w:pPr>
      <w:r w:rsidRPr="00AB2E81">
        <w:rPr>
          <w:sz w:val="22"/>
          <w:szCs w:val="22"/>
          <w:lang w:val="sr-Cyrl-CS"/>
        </w:rPr>
        <w:t xml:space="preserve">  -уоче потребу за класификовањем живог света због његове велике разноврсности;</w:t>
      </w:r>
    </w:p>
    <w:p w:rsidR="0039331E" w:rsidRPr="00AB2E81" w:rsidRDefault="0039331E" w:rsidP="0039331E">
      <w:pPr>
        <w:rPr>
          <w:sz w:val="22"/>
          <w:szCs w:val="22"/>
          <w:lang w:val="sr-Cyrl-CS"/>
        </w:rPr>
      </w:pPr>
      <w:r w:rsidRPr="00AB2E81">
        <w:rPr>
          <w:sz w:val="22"/>
          <w:szCs w:val="22"/>
          <w:lang w:val="sr-Cyrl-CS"/>
        </w:rPr>
        <w:t xml:space="preserve">  -уочавају сличности и разликеу грађи и начину живота биљака,гљива и животиња;</w:t>
      </w:r>
    </w:p>
    <w:p w:rsidR="0039331E" w:rsidRPr="00AB2E81" w:rsidRDefault="0039331E" w:rsidP="0039331E">
      <w:pPr>
        <w:rPr>
          <w:sz w:val="22"/>
          <w:szCs w:val="22"/>
          <w:lang w:val="sr-Cyrl-CS"/>
        </w:rPr>
      </w:pPr>
      <w:r w:rsidRPr="00AB2E81">
        <w:rPr>
          <w:sz w:val="22"/>
          <w:szCs w:val="22"/>
          <w:lang w:val="sr-Cyrl-CS"/>
        </w:rPr>
        <w:t xml:space="preserve">  -упознају основне појмове о природном систему животиња; </w:t>
      </w:r>
    </w:p>
    <w:p w:rsidR="0039331E" w:rsidRPr="00AB2E81" w:rsidRDefault="0039331E" w:rsidP="0039331E">
      <w:pPr>
        <w:rPr>
          <w:sz w:val="22"/>
          <w:szCs w:val="22"/>
          <w:lang w:val="sr-Cyrl-CS"/>
        </w:rPr>
      </w:pPr>
      <w:r w:rsidRPr="00AB2E81">
        <w:rPr>
          <w:sz w:val="22"/>
          <w:szCs w:val="22"/>
          <w:lang w:val="sr-Cyrl-CS"/>
        </w:rPr>
        <w:t xml:space="preserve">  -упознају животни простор,начин живота,грађу,разноврсност и начин живота</w:t>
      </w:r>
    </w:p>
    <w:p w:rsidR="0039331E" w:rsidRPr="00AB2E81" w:rsidRDefault="0039331E" w:rsidP="0039331E">
      <w:pPr>
        <w:rPr>
          <w:sz w:val="22"/>
          <w:szCs w:val="22"/>
          <w:lang w:val="sr-Cyrl-CS"/>
        </w:rPr>
      </w:pPr>
      <w:r w:rsidRPr="00AB2E81">
        <w:rPr>
          <w:sz w:val="22"/>
          <w:szCs w:val="22"/>
          <w:lang w:val="sr-Cyrl-CS"/>
        </w:rPr>
        <w:t xml:space="preserve">   праживотиња;                             </w:t>
      </w:r>
    </w:p>
    <w:p w:rsidR="0039331E" w:rsidRPr="00AB2E81" w:rsidRDefault="0039331E" w:rsidP="0039331E">
      <w:pPr>
        <w:rPr>
          <w:sz w:val="22"/>
          <w:szCs w:val="22"/>
          <w:lang w:val="sr-Cyrl-CS"/>
        </w:rPr>
      </w:pPr>
      <w:r w:rsidRPr="00AB2E81">
        <w:rPr>
          <w:sz w:val="22"/>
          <w:szCs w:val="22"/>
          <w:lang w:val="sr-Cyrl-CS"/>
        </w:rPr>
        <w:t xml:space="preserve">  -упознају животни простор,начин живота,спољашњу грађу и основе унутрашње</w:t>
      </w:r>
    </w:p>
    <w:p w:rsidR="0039331E" w:rsidRPr="00AB2E81" w:rsidRDefault="0039331E" w:rsidP="0039331E">
      <w:pPr>
        <w:rPr>
          <w:sz w:val="22"/>
          <w:szCs w:val="22"/>
          <w:lang w:val="sr-Cyrl-CS"/>
        </w:rPr>
      </w:pPr>
      <w:r w:rsidRPr="00AB2E81">
        <w:rPr>
          <w:sz w:val="22"/>
          <w:szCs w:val="22"/>
          <w:lang w:val="sr-Cyrl-CS"/>
        </w:rPr>
        <w:t xml:space="preserve">   грађе,разноврсност и значај сунђера,дупљара,црва,мекушаца,зглавкара и</w:t>
      </w:r>
    </w:p>
    <w:p w:rsidR="0039331E" w:rsidRPr="00AB2E81" w:rsidRDefault="0039331E" w:rsidP="0039331E">
      <w:pPr>
        <w:rPr>
          <w:sz w:val="22"/>
          <w:szCs w:val="22"/>
          <w:lang w:val="sr-Cyrl-CS"/>
        </w:rPr>
      </w:pPr>
      <w:r w:rsidRPr="00AB2E81">
        <w:rPr>
          <w:sz w:val="22"/>
          <w:szCs w:val="22"/>
          <w:lang w:val="sr-Cyrl-CS"/>
        </w:rPr>
        <w:t xml:space="preserve">   бодљокожаца;</w:t>
      </w:r>
    </w:p>
    <w:p w:rsidR="0039331E" w:rsidRPr="00AB2E81" w:rsidRDefault="0039331E" w:rsidP="0039331E">
      <w:pPr>
        <w:rPr>
          <w:sz w:val="22"/>
          <w:szCs w:val="22"/>
          <w:lang w:val="sr-Cyrl-CS"/>
        </w:rPr>
      </w:pPr>
      <w:r w:rsidRPr="00AB2E81">
        <w:rPr>
          <w:sz w:val="22"/>
          <w:szCs w:val="22"/>
          <w:lang w:val="sr-Cyrl-CS"/>
        </w:rPr>
        <w:t xml:space="preserve">  -схвате улогу инсеката у природи;</w:t>
      </w:r>
    </w:p>
    <w:p w:rsidR="0039331E" w:rsidRPr="00AB2E81" w:rsidRDefault="0039331E" w:rsidP="0039331E">
      <w:pPr>
        <w:rPr>
          <w:sz w:val="22"/>
          <w:szCs w:val="22"/>
          <w:lang w:val="sr-Cyrl-CS"/>
        </w:rPr>
      </w:pPr>
      <w:r w:rsidRPr="00AB2E81">
        <w:rPr>
          <w:sz w:val="22"/>
          <w:szCs w:val="22"/>
          <w:lang w:val="sr-Cyrl-CS"/>
        </w:rPr>
        <w:t xml:space="preserve">  -упознају болести које изазивају или преносе животиње,начин преношења и первенцију;</w:t>
      </w:r>
    </w:p>
    <w:p w:rsidR="0039331E" w:rsidRPr="00AB2E81" w:rsidRDefault="0039331E" w:rsidP="0039331E">
      <w:pPr>
        <w:rPr>
          <w:sz w:val="22"/>
          <w:szCs w:val="22"/>
          <w:lang w:val="sr-Cyrl-CS"/>
        </w:rPr>
      </w:pPr>
      <w:r w:rsidRPr="00AB2E81">
        <w:rPr>
          <w:sz w:val="22"/>
          <w:szCs w:val="22"/>
          <w:lang w:val="sr-Cyrl-CS"/>
        </w:rPr>
        <w:t xml:space="preserve">  -упознају животни простор,начин живота,грађу,разноврсност и значај риба,водоземаца,</w:t>
      </w:r>
    </w:p>
    <w:p w:rsidR="0039331E" w:rsidRPr="00AB2E81" w:rsidRDefault="0039331E" w:rsidP="0039331E">
      <w:pPr>
        <w:rPr>
          <w:sz w:val="22"/>
          <w:szCs w:val="22"/>
          <w:lang w:val="sr-Cyrl-CS"/>
        </w:rPr>
      </w:pPr>
      <w:r w:rsidRPr="00AB2E81">
        <w:rPr>
          <w:sz w:val="22"/>
          <w:szCs w:val="22"/>
          <w:lang w:val="sr-Cyrl-CS"/>
        </w:rPr>
        <w:t xml:space="preserve">   гмизаваца,птица и сисара;        </w:t>
      </w:r>
    </w:p>
    <w:p w:rsidR="0039331E" w:rsidRPr="00AB2E81" w:rsidRDefault="0039331E" w:rsidP="0039331E">
      <w:pPr>
        <w:rPr>
          <w:sz w:val="22"/>
          <w:szCs w:val="22"/>
          <w:lang w:val="sr-Cyrl-CS"/>
        </w:rPr>
      </w:pPr>
      <w:r w:rsidRPr="00AB2E81">
        <w:rPr>
          <w:sz w:val="22"/>
          <w:szCs w:val="22"/>
          <w:lang w:val="sr-Cyrl-CS"/>
        </w:rPr>
        <w:t xml:space="preserve">  -схвате значај бриге о потомству птица и сисара;</w:t>
      </w:r>
    </w:p>
    <w:p w:rsidR="0039331E" w:rsidRPr="00AB2E81" w:rsidRDefault="0039331E" w:rsidP="0039331E">
      <w:pPr>
        <w:rPr>
          <w:sz w:val="22"/>
          <w:szCs w:val="22"/>
          <w:lang w:val="sr-Cyrl-CS"/>
        </w:rPr>
      </w:pPr>
      <w:r w:rsidRPr="00AB2E81">
        <w:rPr>
          <w:sz w:val="22"/>
          <w:szCs w:val="22"/>
          <w:lang w:val="sr-Cyrl-CS"/>
        </w:rPr>
        <w:t xml:space="preserve">  -схвате значај одговорног односа према животињама;</w:t>
      </w:r>
    </w:p>
    <w:p w:rsidR="0039331E" w:rsidRPr="00AB2E81" w:rsidRDefault="0039331E" w:rsidP="0039331E">
      <w:pPr>
        <w:rPr>
          <w:sz w:val="22"/>
          <w:szCs w:val="22"/>
          <w:lang w:val="sr-Cyrl-CS"/>
        </w:rPr>
      </w:pPr>
      <w:r w:rsidRPr="00AB2E81">
        <w:rPr>
          <w:sz w:val="22"/>
          <w:szCs w:val="22"/>
          <w:lang w:val="sr-Cyrl-CS"/>
        </w:rPr>
        <w:t xml:space="preserve">  -сазнају основне научне чињенице о току и развоју живота на Земљи и етапе земљине     </w:t>
      </w:r>
    </w:p>
    <w:p w:rsidR="0039331E" w:rsidRPr="00AB2E81" w:rsidRDefault="0039331E" w:rsidP="0039331E">
      <w:pPr>
        <w:rPr>
          <w:sz w:val="22"/>
          <w:szCs w:val="22"/>
          <w:lang w:val="sr-Cyrl-CS"/>
        </w:rPr>
      </w:pPr>
      <w:r w:rsidRPr="00AB2E81">
        <w:rPr>
          <w:sz w:val="22"/>
          <w:szCs w:val="22"/>
          <w:lang w:val="sr-Cyrl-CS"/>
        </w:rPr>
        <w:t xml:space="preserve">   историје;</w:t>
      </w:r>
    </w:p>
    <w:p w:rsidR="0039331E" w:rsidRPr="00AB2E81" w:rsidRDefault="0039331E" w:rsidP="0039331E">
      <w:pPr>
        <w:rPr>
          <w:sz w:val="22"/>
          <w:szCs w:val="22"/>
          <w:lang w:val="sr-Cyrl-CS"/>
        </w:rPr>
      </w:pPr>
      <w:r w:rsidRPr="00AB2E81">
        <w:rPr>
          <w:sz w:val="22"/>
          <w:szCs w:val="22"/>
          <w:lang w:val="sr-Cyrl-CS"/>
        </w:rPr>
        <w:t xml:space="preserve">  -знају да живот на Земљи има историју са којом се могу упознати на основу фосилних</w:t>
      </w:r>
    </w:p>
    <w:p w:rsidR="0039331E" w:rsidRPr="00AB2E81" w:rsidRDefault="0039331E" w:rsidP="0039331E">
      <w:pPr>
        <w:rPr>
          <w:sz w:val="22"/>
          <w:szCs w:val="22"/>
          <w:lang w:val="sr-Cyrl-CS"/>
        </w:rPr>
      </w:pPr>
      <w:r w:rsidRPr="00AB2E81">
        <w:rPr>
          <w:sz w:val="22"/>
          <w:szCs w:val="22"/>
          <w:lang w:val="sr-Cyrl-CS"/>
        </w:rPr>
        <w:t xml:space="preserve">   остатака(записа);</w:t>
      </w:r>
    </w:p>
    <w:p w:rsidR="0039331E" w:rsidRPr="00AF6CFB" w:rsidRDefault="0039331E" w:rsidP="0039331E">
      <w:pPr>
        <w:rPr>
          <w:lang w:val="sr-Cyrl-CS"/>
        </w:rPr>
      </w:pPr>
      <w:r w:rsidRPr="00AB2E81">
        <w:rPr>
          <w:sz w:val="22"/>
          <w:szCs w:val="22"/>
          <w:lang w:val="sr-Cyrl-CS"/>
        </w:rPr>
        <w:t xml:space="preserve">  -разумеју еволуцију живота света и схвате њен значај у формирању савременог</w:t>
      </w:r>
      <w:r w:rsidR="00AF6CFB" w:rsidRPr="00AB2E81">
        <w:rPr>
          <w:sz w:val="22"/>
          <w:szCs w:val="22"/>
          <w:lang w:val="sr-Cyrl-CS"/>
        </w:rPr>
        <w:t xml:space="preserve"> мишљења.</w:t>
      </w:r>
    </w:p>
    <w:p w:rsidR="0039331E" w:rsidRDefault="0039331E" w:rsidP="0039331E">
      <w:pPr>
        <w:rPr>
          <w:sz w:val="22"/>
          <w:lang w:val="sr-Cyrl-CS"/>
        </w:rPr>
      </w:pPr>
    </w:p>
    <w:p w:rsidR="0039331E" w:rsidRPr="004F29CE" w:rsidRDefault="0039331E" w:rsidP="0039331E">
      <w:pPr>
        <w:rPr>
          <w:b/>
          <w:i/>
          <w:lang w:val="sr-Cyrl-CS"/>
        </w:rPr>
      </w:pPr>
      <w:r w:rsidRPr="004F29CE">
        <w:rPr>
          <w:b/>
          <w:i/>
          <w:lang w:val="sr-Cyrl-CS"/>
        </w:rPr>
        <w:t>САДРЖАЈИ ПРОГРАМА:</w:t>
      </w:r>
    </w:p>
    <w:p w:rsidR="0039331E" w:rsidRDefault="0039331E" w:rsidP="0039331E">
      <w:pPr>
        <w:rPr>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9"/>
        <w:gridCol w:w="5397"/>
        <w:gridCol w:w="2491"/>
        <w:gridCol w:w="2214"/>
        <w:gridCol w:w="2379"/>
      </w:tblGrid>
      <w:tr w:rsidR="0039331E" w:rsidRPr="00AB2E81" w:rsidTr="00A613B3">
        <w:trPr>
          <w:trHeight w:val="543"/>
        </w:trPr>
        <w:tc>
          <w:tcPr>
            <w:tcW w:w="969" w:type="dxa"/>
            <w:tcBorders>
              <w:bottom w:val="double" w:sz="4" w:space="0" w:color="auto"/>
              <w:right w:val="double" w:sz="4" w:space="0" w:color="auto"/>
            </w:tcBorders>
          </w:tcPr>
          <w:p w:rsidR="0039331E" w:rsidRPr="00AB2E81" w:rsidRDefault="0039331E" w:rsidP="00E53217">
            <w:pPr>
              <w:rPr>
                <w:lang w:val="sr-Cyrl-CS"/>
              </w:rPr>
            </w:pPr>
          </w:p>
        </w:tc>
        <w:tc>
          <w:tcPr>
            <w:tcW w:w="5397" w:type="dxa"/>
            <w:tcBorders>
              <w:left w:val="nil"/>
              <w:bottom w:val="double" w:sz="4" w:space="0" w:color="auto"/>
            </w:tcBorders>
          </w:tcPr>
          <w:p w:rsidR="0039331E" w:rsidRPr="00AB2E81" w:rsidRDefault="0039331E" w:rsidP="00E53217">
            <w:pPr>
              <w:rPr>
                <w:lang w:val="sr-Cyrl-CS"/>
              </w:rPr>
            </w:pPr>
          </w:p>
          <w:p w:rsidR="0039331E" w:rsidRPr="00AB2E81" w:rsidRDefault="0039331E" w:rsidP="00E53217">
            <w:pPr>
              <w:rPr>
                <w:lang w:val="sr-Cyrl-CS"/>
              </w:rPr>
            </w:pPr>
            <w:r w:rsidRPr="00AB2E81">
              <w:rPr>
                <w:sz w:val="22"/>
                <w:szCs w:val="22"/>
                <w:lang w:val="sr-Cyrl-CS"/>
              </w:rPr>
              <w:t xml:space="preserve">НАСТАВНА  ТЕМА                    </w:t>
            </w:r>
          </w:p>
        </w:tc>
        <w:tc>
          <w:tcPr>
            <w:tcW w:w="2491" w:type="dxa"/>
            <w:tcBorders>
              <w:bottom w:val="double" w:sz="4" w:space="0" w:color="auto"/>
            </w:tcBorders>
          </w:tcPr>
          <w:p w:rsidR="0039331E" w:rsidRPr="00AB2E81" w:rsidRDefault="0039331E" w:rsidP="00E53217">
            <w:pPr>
              <w:rPr>
                <w:lang w:val="sr-Cyrl-CS"/>
              </w:rPr>
            </w:pPr>
          </w:p>
          <w:p w:rsidR="0039331E" w:rsidRPr="00AB2E81" w:rsidRDefault="0039331E" w:rsidP="00E53217">
            <w:pPr>
              <w:rPr>
                <w:lang w:val="sr-Cyrl-CS"/>
              </w:rPr>
            </w:pPr>
            <w:r w:rsidRPr="00AB2E81">
              <w:rPr>
                <w:sz w:val="22"/>
                <w:szCs w:val="22"/>
                <w:lang w:val="sr-Cyrl-CS"/>
              </w:rPr>
              <w:t>обрада новог</w:t>
            </w:r>
          </w:p>
          <w:p w:rsidR="0039331E" w:rsidRPr="00AB2E81" w:rsidRDefault="0039331E" w:rsidP="00E53217">
            <w:pPr>
              <w:rPr>
                <w:lang w:val="sr-Cyrl-CS"/>
              </w:rPr>
            </w:pPr>
            <w:r w:rsidRPr="00AB2E81">
              <w:rPr>
                <w:sz w:val="22"/>
                <w:szCs w:val="22"/>
                <w:lang w:val="sr-Cyrl-CS"/>
              </w:rPr>
              <w:t xml:space="preserve">    градива</w:t>
            </w:r>
          </w:p>
        </w:tc>
        <w:tc>
          <w:tcPr>
            <w:tcW w:w="2214" w:type="dxa"/>
            <w:tcBorders>
              <w:bottom w:val="double" w:sz="4" w:space="0" w:color="auto"/>
            </w:tcBorders>
          </w:tcPr>
          <w:p w:rsidR="0039331E" w:rsidRPr="00AB2E81" w:rsidRDefault="0039331E" w:rsidP="00E53217">
            <w:pPr>
              <w:rPr>
                <w:lang w:val="sr-Cyrl-CS"/>
              </w:rPr>
            </w:pPr>
          </w:p>
          <w:p w:rsidR="0039331E" w:rsidRPr="00AB2E81" w:rsidRDefault="0039331E" w:rsidP="00E53217">
            <w:pPr>
              <w:rPr>
                <w:lang w:val="sr-Cyrl-CS"/>
              </w:rPr>
            </w:pPr>
            <w:r w:rsidRPr="00AB2E81">
              <w:rPr>
                <w:sz w:val="22"/>
                <w:szCs w:val="22"/>
                <w:lang w:val="sr-Cyrl-CS"/>
              </w:rPr>
              <w:t xml:space="preserve">   вежбе</w:t>
            </w:r>
          </w:p>
        </w:tc>
        <w:tc>
          <w:tcPr>
            <w:tcW w:w="2379" w:type="dxa"/>
            <w:tcBorders>
              <w:bottom w:val="double" w:sz="4" w:space="0" w:color="auto"/>
            </w:tcBorders>
          </w:tcPr>
          <w:p w:rsidR="0039331E" w:rsidRPr="00AB2E81" w:rsidRDefault="0039331E" w:rsidP="00E53217">
            <w:pPr>
              <w:rPr>
                <w:lang w:val="sr-Cyrl-CS"/>
              </w:rPr>
            </w:pPr>
            <w:r w:rsidRPr="00AB2E81">
              <w:rPr>
                <w:sz w:val="22"/>
                <w:szCs w:val="22"/>
                <w:lang w:val="sr-Cyrl-CS"/>
              </w:rPr>
              <w:t>понављање и утврђивање</w:t>
            </w:r>
          </w:p>
        </w:tc>
      </w:tr>
      <w:tr w:rsidR="0039331E" w:rsidRPr="00AB2E81" w:rsidTr="00A613B3">
        <w:trPr>
          <w:trHeight w:val="248"/>
        </w:trPr>
        <w:tc>
          <w:tcPr>
            <w:tcW w:w="969" w:type="dxa"/>
            <w:tcBorders>
              <w:top w:val="double" w:sz="4" w:space="0" w:color="auto"/>
              <w:right w:val="double" w:sz="4" w:space="0" w:color="auto"/>
            </w:tcBorders>
          </w:tcPr>
          <w:p w:rsidR="0039331E" w:rsidRPr="00AB2E81" w:rsidRDefault="0039331E" w:rsidP="00E53217">
            <w:pPr>
              <w:rPr>
                <w:lang w:val="sr-Cyrl-CS"/>
              </w:rPr>
            </w:pPr>
            <w:r w:rsidRPr="00AB2E81">
              <w:rPr>
                <w:sz w:val="22"/>
                <w:szCs w:val="22"/>
                <w:lang w:val="sr-Cyrl-CS"/>
              </w:rPr>
              <w:t xml:space="preserve"> 1.</w:t>
            </w:r>
          </w:p>
        </w:tc>
        <w:tc>
          <w:tcPr>
            <w:tcW w:w="5397" w:type="dxa"/>
            <w:tcBorders>
              <w:top w:val="double" w:sz="4" w:space="0" w:color="auto"/>
              <w:left w:val="nil"/>
            </w:tcBorders>
          </w:tcPr>
          <w:p w:rsidR="0039331E" w:rsidRPr="00AB2E81" w:rsidRDefault="0039331E" w:rsidP="00E53217">
            <w:pPr>
              <w:rPr>
                <w:lang w:val="sr-Cyrl-CS"/>
              </w:rPr>
            </w:pPr>
            <w:r w:rsidRPr="00AB2E81">
              <w:rPr>
                <w:sz w:val="22"/>
                <w:szCs w:val="22"/>
                <w:lang w:val="sr-Cyrl-CS"/>
              </w:rPr>
              <w:t>Увод                                      3</w:t>
            </w:r>
          </w:p>
        </w:tc>
        <w:tc>
          <w:tcPr>
            <w:tcW w:w="2491" w:type="dxa"/>
            <w:tcBorders>
              <w:top w:val="double" w:sz="4" w:space="0" w:color="auto"/>
            </w:tcBorders>
          </w:tcPr>
          <w:p w:rsidR="0039331E" w:rsidRPr="00AB2E81" w:rsidRDefault="0039331E" w:rsidP="00E53217">
            <w:pPr>
              <w:rPr>
                <w:lang w:val="sr-Cyrl-CS"/>
              </w:rPr>
            </w:pPr>
            <w:r w:rsidRPr="00AB2E81">
              <w:rPr>
                <w:sz w:val="22"/>
                <w:szCs w:val="22"/>
                <w:lang w:val="sr-Cyrl-CS"/>
              </w:rPr>
              <w:t xml:space="preserve">        2</w:t>
            </w:r>
          </w:p>
        </w:tc>
        <w:tc>
          <w:tcPr>
            <w:tcW w:w="2214" w:type="dxa"/>
            <w:tcBorders>
              <w:top w:val="double" w:sz="4" w:space="0" w:color="auto"/>
            </w:tcBorders>
          </w:tcPr>
          <w:p w:rsidR="0039331E" w:rsidRPr="00AB2E81" w:rsidRDefault="0039331E" w:rsidP="00E53217">
            <w:pPr>
              <w:rPr>
                <w:lang w:val="sr-Cyrl-CS"/>
              </w:rPr>
            </w:pPr>
            <w:r w:rsidRPr="00AB2E81">
              <w:rPr>
                <w:sz w:val="22"/>
                <w:szCs w:val="22"/>
                <w:lang w:val="sr-Cyrl-CS"/>
              </w:rPr>
              <w:t xml:space="preserve">       -</w:t>
            </w:r>
          </w:p>
        </w:tc>
        <w:tc>
          <w:tcPr>
            <w:tcW w:w="2379" w:type="dxa"/>
            <w:tcBorders>
              <w:top w:val="double" w:sz="4" w:space="0" w:color="auto"/>
            </w:tcBorders>
          </w:tcPr>
          <w:p w:rsidR="0039331E" w:rsidRPr="00AB2E81" w:rsidRDefault="0039331E" w:rsidP="00E53217">
            <w:pPr>
              <w:rPr>
                <w:lang w:val="sr-Cyrl-CS"/>
              </w:rPr>
            </w:pPr>
            <w:r w:rsidRPr="00AB2E81">
              <w:rPr>
                <w:sz w:val="22"/>
                <w:szCs w:val="22"/>
                <w:lang w:val="sr-Cyrl-CS"/>
              </w:rPr>
              <w:t xml:space="preserve">       1</w:t>
            </w:r>
          </w:p>
        </w:tc>
      </w:tr>
      <w:tr w:rsidR="0039331E" w:rsidRPr="00AB2E81" w:rsidTr="00A613B3">
        <w:trPr>
          <w:trHeight w:val="543"/>
        </w:trPr>
        <w:tc>
          <w:tcPr>
            <w:tcW w:w="969" w:type="dxa"/>
            <w:tcBorders>
              <w:right w:val="double" w:sz="4" w:space="0" w:color="auto"/>
            </w:tcBorders>
          </w:tcPr>
          <w:p w:rsidR="0039331E" w:rsidRPr="00AB2E81" w:rsidRDefault="0039331E" w:rsidP="00E53217">
            <w:pPr>
              <w:rPr>
                <w:lang w:val="sr-Cyrl-CS"/>
              </w:rPr>
            </w:pPr>
            <w:r w:rsidRPr="00AB2E81">
              <w:rPr>
                <w:sz w:val="22"/>
                <w:szCs w:val="22"/>
                <w:lang w:val="sr-Cyrl-CS"/>
              </w:rPr>
              <w:t xml:space="preserve"> 2.</w:t>
            </w:r>
          </w:p>
        </w:tc>
        <w:tc>
          <w:tcPr>
            <w:tcW w:w="5397" w:type="dxa"/>
            <w:tcBorders>
              <w:left w:val="nil"/>
            </w:tcBorders>
          </w:tcPr>
          <w:p w:rsidR="0039331E" w:rsidRPr="00AB2E81" w:rsidRDefault="0039331E" w:rsidP="00E53217">
            <w:pPr>
              <w:rPr>
                <w:lang w:val="sr-Cyrl-CS"/>
              </w:rPr>
            </w:pPr>
            <w:r w:rsidRPr="00AB2E81">
              <w:rPr>
                <w:sz w:val="22"/>
                <w:szCs w:val="22"/>
                <w:lang w:val="sr-Cyrl-CS"/>
              </w:rPr>
              <w:t>Праживотиње                       9</w:t>
            </w:r>
          </w:p>
        </w:tc>
        <w:tc>
          <w:tcPr>
            <w:tcW w:w="2491" w:type="dxa"/>
          </w:tcPr>
          <w:p w:rsidR="0039331E" w:rsidRPr="00AB2E81" w:rsidRDefault="0039331E" w:rsidP="00E53217">
            <w:pPr>
              <w:rPr>
                <w:lang w:val="sr-Cyrl-CS"/>
              </w:rPr>
            </w:pPr>
            <w:r w:rsidRPr="00AB2E81">
              <w:rPr>
                <w:sz w:val="22"/>
                <w:szCs w:val="22"/>
                <w:lang w:val="sr-Cyrl-CS"/>
              </w:rPr>
              <w:t xml:space="preserve">        5</w:t>
            </w:r>
          </w:p>
          <w:p w:rsidR="0039331E" w:rsidRPr="00AB2E81" w:rsidRDefault="0039331E" w:rsidP="00E53217">
            <w:pPr>
              <w:rPr>
                <w:lang w:val="sr-Cyrl-CS"/>
              </w:rPr>
            </w:pPr>
          </w:p>
        </w:tc>
        <w:tc>
          <w:tcPr>
            <w:tcW w:w="2214" w:type="dxa"/>
          </w:tcPr>
          <w:p w:rsidR="0039331E" w:rsidRPr="00AB2E81" w:rsidRDefault="0039331E" w:rsidP="00E53217">
            <w:pPr>
              <w:rPr>
                <w:lang w:val="sr-Cyrl-CS"/>
              </w:rPr>
            </w:pPr>
            <w:r w:rsidRPr="00AB2E81">
              <w:rPr>
                <w:sz w:val="22"/>
                <w:szCs w:val="22"/>
                <w:lang w:val="sr-Cyrl-CS"/>
              </w:rPr>
              <w:t xml:space="preserve">       1</w:t>
            </w:r>
          </w:p>
          <w:p w:rsidR="0039331E" w:rsidRPr="00AB2E81" w:rsidRDefault="0039331E" w:rsidP="00E53217">
            <w:pPr>
              <w:rPr>
                <w:lang w:val="sr-Cyrl-CS"/>
              </w:rPr>
            </w:pPr>
          </w:p>
        </w:tc>
        <w:tc>
          <w:tcPr>
            <w:tcW w:w="2379" w:type="dxa"/>
          </w:tcPr>
          <w:p w:rsidR="0039331E" w:rsidRPr="00AB2E81" w:rsidRDefault="0039331E" w:rsidP="00E53217">
            <w:pPr>
              <w:rPr>
                <w:lang w:val="sr-Cyrl-CS"/>
              </w:rPr>
            </w:pPr>
            <w:r w:rsidRPr="00AB2E81">
              <w:rPr>
                <w:sz w:val="22"/>
                <w:szCs w:val="22"/>
                <w:lang w:val="sr-Cyrl-CS"/>
              </w:rPr>
              <w:t xml:space="preserve">       3</w:t>
            </w:r>
          </w:p>
          <w:p w:rsidR="0039331E" w:rsidRPr="00AB2E81" w:rsidRDefault="0039331E" w:rsidP="00E53217">
            <w:pPr>
              <w:rPr>
                <w:lang w:val="sr-Cyrl-CS"/>
              </w:rPr>
            </w:pPr>
          </w:p>
        </w:tc>
      </w:tr>
      <w:tr w:rsidR="0039331E" w:rsidRPr="00AB2E81" w:rsidTr="00A613B3">
        <w:trPr>
          <w:trHeight w:val="543"/>
        </w:trPr>
        <w:tc>
          <w:tcPr>
            <w:tcW w:w="969" w:type="dxa"/>
            <w:tcBorders>
              <w:right w:val="double" w:sz="4" w:space="0" w:color="auto"/>
            </w:tcBorders>
          </w:tcPr>
          <w:p w:rsidR="0039331E" w:rsidRPr="00AB2E81" w:rsidRDefault="0039331E" w:rsidP="00E53217">
            <w:pPr>
              <w:rPr>
                <w:lang w:val="sr-Cyrl-CS"/>
              </w:rPr>
            </w:pPr>
            <w:r w:rsidRPr="00AB2E81">
              <w:rPr>
                <w:sz w:val="22"/>
                <w:szCs w:val="22"/>
                <w:lang w:val="sr-Cyrl-CS"/>
              </w:rPr>
              <w:t xml:space="preserve"> 3.</w:t>
            </w:r>
          </w:p>
        </w:tc>
        <w:tc>
          <w:tcPr>
            <w:tcW w:w="5397" w:type="dxa"/>
            <w:tcBorders>
              <w:left w:val="nil"/>
            </w:tcBorders>
          </w:tcPr>
          <w:p w:rsidR="0039331E" w:rsidRPr="00AB2E81" w:rsidRDefault="0039331E" w:rsidP="00E53217">
            <w:pPr>
              <w:rPr>
                <w:lang w:val="sr-Cyrl-CS"/>
              </w:rPr>
            </w:pPr>
            <w:r w:rsidRPr="00AB2E81">
              <w:rPr>
                <w:sz w:val="22"/>
                <w:szCs w:val="22"/>
                <w:lang w:val="sr-Cyrl-CS"/>
              </w:rPr>
              <w:t>Царство животиња             48</w:t>
            </w:r>
          </w:p>
        </w:tc>
        <w:tc>
          <w:tcPr>
            <w:tcW w:w="2491" w:type="dxa"/>
          </w:tcPr>
          <w:p w:rsidR="0039331E" w:rsidRPr="00AB2E81" w:rsidRDefault="0039331E" w:rsidP="00E53217">
            <w:pPr>
              <w:rPr>
                <w:lang w:val="sr-Cyrl-CS"/>
              </w:rPr>
            </w:pPr>
            <w:r w:rsidRPr="00AB2E81">
              <w:rPr>
                <w:sz w:val="22"/>
                <w:szCs w:val="22"/>
                <w:lang w:val="sr-Cyrl-CS"/>
              </w:rPr>
              <w:t xml:space="preserve">       26</w:t>
            </w:r>
          </w:p>
          <w:p w:rsidR="0039331E" w:rsidRPr="00AB2E81" w:rsidRDefault="0039331E" w:rsidP="00E53217">
            <w:pPr>
              <w:rPr>
                <w:lang w:val="sr-Cyrl-CS"/>
              </w:rPr>
            </w:pPr>
          </w:p>
        </w:tc>
        <w:tc>
          <w:tcPr>
            <w:tcW w:w="2214" w:type="dxa"/>
          </w:tcPr>
          <w:p w:rsidR="0039331E" w:rsidRPr="00AB2E81" w:rsidRDefault="0039331E" w:rsidP="00E53217">
            <w:pPr>
              <w:rPr>
                <w:lang w:val="sr-Cyrl-CS"/>
              </w:rPr>
            </w:pPr>
            <w:r w:rsidRPr="00AB2E81">
              <w:rPr>
                <w:sz w:val="22"/>
                <w:szCs w:val="22"/>
                <w:lang w:val="sr-Cyrl-CS"/>
              </w:rPr>
              <w:t xml:space="preserve">       7</w:t>
            </w:r>
          </w:p>
          <w:p w:rsidR="0039331E" w:rsidRPr="00AB2E81" w:rsidRDefault="0039331E" w:rsidP="00E53217">
            <w:pPr>
              <w:rPr>
                <w:lang w:val="sr-Cyrl-CS"/>
              </w:rPr>
            </w:pPr>
          </w:p>
        </w:tc>
        <w:tc>
          <w:tcPr>
            <w:tcW w:w="2379" w:type="dxa"/>
          </w:tcPr>
          <w:p w:rsidR="0039331E" w:rsidRPr="00AB2E81" w:rsidRDefault="0039331E" w:rsidP="00E53217">
            <w:pPr>
              <w:rPr>
                <w:lang w:val="sr-Cyrl-CS"/>
              </w:rPr>
            </w:pPr>
            <w:r w:rsidRPr="00AB2E81">
              <w:rPr>
                <w:sz w:val="22"/>
                <w:szCs w:val="22"/>
                <w:lang w:val="sr-Cyrl-CS"/>
              </w:rPr>
              <w:t xml:space="preserve">      15</w:t>
            </w:r>
          </w:p>
          <w:p w:rsidR="0039331E" w:rsidRPr="00AB2E81" w:rsidRDefault="0039331E" w:rsidP="00E53217">
            <w:pPr>
              <w:rPr>
                <w:lang w:val="sr-Cyrl-CS"/>
              </w:rPr>
            </w:pPr>
          </w:p>
        </w:tc>
      </w:tr>
      <w:tr w:rsidR="0039331E" w:rsidRPr="00AB2E81" w:rsidTr="00A613B3">
        <w:trPr>
          <w:trHeight w:val="543"/>
        </w:trPr>
        <w:tc>
          <w:tcPr>
            <w:tcW w:w="969" w:type="dxa"/>
            <w:tcBorders>
              <w:right w:val="double" w:sz="4" w:space="0" w:color="auto"/>
            </w:tcBorders>
          </w:tcPr>
          <w:p w:rsidR="0039331E" w:rsidRPr="00AB2E81" w:rsidRDefault="0039331E" w:rsidP="00E53217">
            <w:pPr>
              <w:rPr>
                <w:lang w:val="sr-Cyrl-CS"/>
              </w:rPr>
            </w:pPr>
            <w:r w:rsidRPr="00AB2E81">
              <w:rPr>
                <w:sz w:val="22"/>
                <w:szCs w:val="22"/>
                <w:lang w:val="sr-Cyrl-CS"/>
              </w:rPr>
              <w:t xml:space="preserve"> 4.</w:t>
            </w:r>
          </w:p>
        </w:tc>
        <w:tc>
          <w:tcPr>
            <w:tcW w:w="5397" w:type="dxa"/>
            <w:tcBorders>
              <w:left w:val="nil"/>
            </w:tcBorders>
          </w:tcPr>
          <w:p w:rsidR="0039331E" w:rsidRPr="00AB2E81" w:rsidRDefault="0039331E" w:rsidP="00E53217">
            <w:pPr>
              <w:rPr>
                <w:lang w:val="sr-Cyrl-CS"/>
              </w:rPr>
            </w:pPr>
            <w:r w:rsidRPr="00AB2E81">
              <w:rPr>
                <w:sz w:val="22"/>
                <w:szCs w:val="22"/>
                <w:lang w:val="sr-Cyrl-CS"/>
              </w:rPr>
              <w:t>Угроженост и заштита        6</w:t>
            </w:r>
          </w:p>
          <w:p w:rsidR="0039331E" w:rsidRPr="00AB2E81" w:rsidRDefault="0039331E" w:rsidP="00E53217">
            <w:pPr>
              <w:rPr>
                <w:lang w:val="sr-Cyrl-CS"/>
              </w:rPr>
            </w:pPr>
            <w:r w:rsidRPr="00AB2E81">
              <w:rPr>
                <w:sz w:val="22"/>
                <w:szCs w:val="22"/>
                <w:lang w:val="sr-Cyrl-CS"/>
              </w:rPr>
              <w:t>Животиња</w:t>
            </w:r>
          </w:p>
        </w:tc>
        <w:tc>
          <w:tcPr>
            <w:tcW w:w="2491" w:type="dxa"/>
          </w:tcPr>
          <w:p w:rsidR="0039331E" w:rsidRPr="00AB2E81" w:rsidRDefault="0039331E" w:rsidP="00E53217">
            <w:pPr>
              <w:rPr>
                <w:lang w:val="sr-Cyrl-CS"/>
              </w:rPr>
            </w:pPr>
            <w:r w:rsidRPr="00AB2E81">
              <w:rPr>
                <w:sz w:val="22"/>
                <w:szCs w:val="22"/>
                <w:lang w:val="sr-Cyrl-CS"/>
              </w:rPr>
              <w:t xml:space="preserve">        3</w:t>
            </w:r>
          </w:p>
          <w:p w:rsidR="0039331E" w:rsidRPr="00AB2E81" w:rsidRDefault="0039331E" w:rsidP="00E53217">
            <w:pPr>
              <w:rPr>
                <w:lang w:val="sr-Cyrl-CS"/>
              </w:rPr>
            </w:pPr>
          </w:p>
        </w:tc>
        <w:tc>
          <w:tcPr>
            <w:tcW w:w="2214" w:type="dxa"/>
          </w:tcPr>
          <w:p w:rsidR="0039331E" w:rsidRPr="00AB2E81" w:rsidRDefault="0039331E" w:rsidP="00E53217">
            <w:pPr>
              <w:rPr>
                <w:lang w:val="sr-Cyrl-CS"/>
              </w:rPr>
            </w:pPr>
            <w:r w:rsidRPr="00AB2E81">
              <w:rPr>
                <w:sz w:val="22"/>
                <w:szCs w:val="22"/>
                <w:lang w:val="sr-Cyrl-CS"/>
              </w:rPr>
              <w:t xml:space="preserve">       1</w:t>
            </w:r>
          </w:p>
          <w:p w:rsidR="0039331E" w:rsidRPr="00AB2E81" w:rsidRDefault="0039331E" w:rsidP="00E53217">
            <w:pPr>
              <w:rPr>
                <w:lang w:val="sr-Cyrl-CS"/>
              </w:rPr>
            </w:pPr>
          </w:p>
        </w:tc>
        <w:tc>
          <w:tcPr>
            <w:tcW w:w="2379" w:type="dxa"/>
          </w:tcPr>
          <w:p w:rsidR="0039331E" w:rsidRPr="00AB2E81" w:rsidRDefault="0039331E" w:rsidP="00E53217">
            <w:pPr>
              <w:rPr>
                <w:lang w:val="sr-Cyrl-CS"/>
              </w:rPr>
            </w:pPr>
            <w:r w:rsidRPr="00AB2E81">
              <w:rPr>
                <w:sz w:val="22"/>
                <w:szCs w:val="22"/>
                <w:lang w:val="sr-Cyrl-CS"/>
              </w:rPr>
              <w:t xml:space="preserve">       2</w:t>
            </w:r>
          </w:p>
          <w:p w:rsidR="0039331E" w:rsidRPr="00AB2E81" w:rsidRDefault="0039331E" w:rsidP="00E53217">
            <w:pPr>
              <w:rPr>
                <w:lang w:val="sr-Cyrl-CS"/>
              </w:rPr>
            </w:pPr>
          </w:p>
        </w:tc>
      </w:tr>
      <w:tr w:rsidR="0039331E" w:rsidRPr="00AB2E81" w:rsidTr="00A613B3">
        <w:trPr>
          <w:trHeight w:val="527"/>
        </w:trPr>
        <w:tc>
          <w:tcPr>
            <w:tcW w:w="969" w:type="dxa"/>
            <w:tcBorders>
              <w:bottom w:val="single" w:sz="12" w:space="0" w:color="auto"/>
              <w:right w:val="double" w:sz="4" w:space="0" w:color="auto"/>
            </w:tcBorders>
          </w:tcPr>
          <w:p w:rsidR="0039331E" w:rsidRPr="00AB2E81" w:rsidRDefault="0039331E" w:rsidP="00E53217">
            <w:pPr>
              <w:rPr>
                <w:lang w:val="sr-Cyrl-CS"/>
              </w:rPr>
            </w:pPr>
            <w:r w:rsidRPr="00AB2E81">
              <w:rPr>
                <w:sz w:val="22"/>
                <w:szCs w:val="22"/>
                <w:lang w:val="sr-Cyrl-CS"/>
              </w:rPr>
              <w:t xml:space="preserve"> 5.</w:t>
            </w:r>
          </w:p>
        </w:tc>
        <w:tc>
          <w:tcPr>
            <w:tcW w:w="5397" w:type="dxa"/>
            <w:tcBorders>
              <w:left w:val="nil"/>
              <w:bottom w:val="single" w:sz="12" w:space="0" w:color="auto"/>
            </w:tcBorders>
          </w:tcPr>
          <w:p w:rsidR="0039331E" w:rsidRPr="00AB2E81" w:rsidRDefault="0039331E" w:rsidP="00E53217">
            <w:pPr>
              <w:rPr>
                <w:lang w:val="sr-Cyrl-CS"/>
              </w:rPr>
            </w:pPr>
            <w:r w:rsidRPr="00AB2E81">
              <w:rPr>
                <w:sz w:val="22"/>
                <w:szCs w:val="22"/>
                <w:lang w:val="sr-Cyrl-CS"/>
              </w:rPr>
              <w:t>Увод у еволуцију живог      6</w:t>
            </w:r>
          </w:p>
          <w:p w:rsidR="0039331E" w:rsidRPr="00AB2E81" w:rsidRDefault="0039331E" w:rsidP="00E53217">
            <w:pPr>
              <w:rPr>
                <w:lang w:val="sr-Cyrl-CS"/>
              </w:rPr>
            </w:pPr>
            <w:r w:rsidRPr="00AB2E81">
              <w:rPr>
                <w:sz w:val="22"/>
                <w:szCs w:val="22"/>
                <w:lang w:val="sr-Cyrl-CS"/>
              </w:rPr>
              <w:t>Света</w:t>
            </w:r>
          </w:p>
        </w:tc>
        <w:tc>
          <w:tcPr>
            <w:tcW w:w="2491" w:type="dxa"/>
            <w:tcBorders>
              <w:bottom w:val="single" w:sz="12" w:space="0" w:color="auto"/>
            </w:tcBorders>
          </w:tcPr>
          <w:p w:rsidR="0039331E" w:rsidRPr="00AB2E81" w:rsidRDefault="0039331E" w:rsidP="00E53217">
            <w:pPr>
              <w:rPr>
                <w:lang w:val="sr-Cyrl-CS"/>
              </w:rPr>
            </w:pPr>
            <w:r w:rsidRPr="00AB2E81">
              <w:rPr>
                <w:sz w:val="22"/>
                <w:szCs w:val="22"/>
                <w:lang w:val="sr-Cyrl-CS"/>
              </w:rPr>
              <w:t xml:space="preserve">        4</w:t>
            </w:r>
          </w:p>
        </w:tc>
        <w:tc>
          <w:tcPr>
            <w:tcW w:w="2214" w:type="dxa"/>
            <w:tcBorders>
              <w:bottom w:val="single" w:sz="12" w:space="0" w:color="auto"/>
            </w:tcBorders>
          </w:tcPr>
          <w:p w:rsidR="0039331E" w:rsidRPr="00AB2E81" w:rsidRDefault="0039331E" w:rsidP="00E53217">
            <w:pPr>
              <w:rPr>
                <w:lang w:val="sr-Cyrl-CS"/>
              </w:rPr>
            </w:pPr>
            <w:r w:rsidRPr="00AB2E81">
              <w:rPr>
                <w:sz w:val="22"/>
                <w:szCs w:val="22"/>
                <w:lang w:val="sr-Cyrl-CS"/>
              </w:rPr>
              <w:t xml:space="preserve">       -</w:t>
            </w:r>
          </w:p>
        </w:tc>
        <w:tc>
          <w:tcPr>
            <w:tcW w:w="2379" w:type="dxa"/>
            <w:tcBorders>
              <w:bottom w:val="single" w:sz="12" w:space="0" w:color="auto"/>
            </w:tcBorders>
          </w:tcPr>
          <w:p w:rsidR="0039331E" w:rsidRPr="00AB2E81" w:rsidRDefault="0039331E" w:rsidP="00E53217">
            <w:pPr>
              <w:rPr>
                <w:lang w:val="sr-Cyrl-CS"/>
              </w:rPr>
            </w:pPr>
            <w:r w:rsidRPr="00AB2E81">
              <w:rPr>
                <w:sz w:val="22"/>
                <w:szCs w:val="22"/>
                <w:lang w:val="sr-Cyrl-CS"/>
              </w:rPr>
              <w:t xml:space="preserve">       2</w:t>
            </w:r>
          </w:p>
        </w:tc>
      </w:tr>
      <w:tr w:rsidR="0039331E" w:rsidRPr="00AB2E81" w:rsidTr="00A613B3">
        <w:trPr>
          <w:trHeight w:val="295"/>
        </w:trPr>
        <w:tc>
          <w:tcPr>
            <w:tcW w:w="969" w:type="dxa"/>
            <w:tcBorders>
              <w:top w:val="single" w:sz="12" w:space="0" w:color="auto"/>
              <w:right w:val="double" w:sz="4" w:space="0" w:color="auto"/>
            </w:tcBorders>
          </w:tcPr>
          <w:p w:rsidR="0039331E" w:rsidRPr="00AB2E81" w:rsidRDefault="0039331E" w:rsidP="00E53217">
            <w:pPr>
              <w:rPr>
                <w:lang w:val="sr-Cyrl-CS"/>
              </w:rPr>
            </w:pPr>
          </w:p>
        </w:tc>
        <w:tc>
          <w:tcPr>
            <w:tcW w:w="5397" w:type="dxa"/>
            <w:tcBorders>
              <w:top w:val="single" w:sz="12" w:space="0" w:color="auto"/>
              <w:left w:val="nil"/>
            </w:tcBorders>
          </w:tcPr>
          <w:p w:rsidR="0039331E" w:rsidRPr="00AB2E81" w:rsidRDefault="0039331E" w:rsidP="00E53217">
            <w:pPr>
              <w:rPr>
                <w:b/>
                <w:lang w:val="sr-Cyrl-CS"/>
              </w:rPr>
            </w:pPr>
            <w:r w:rsidRPr="00AB2E81">
              <w:rPr>
                <w:b/>
                <w:sz w:val="22"/>
                <w:szCs w:val="22"/>
                <w:lang w:val="sr-Cyrl-CS"/>
              </w:rPr>
              <w:t>УКУПНО                            72</w:t>
            </w:r>
          </w:p>
        </w:tc>
        <w:tc>
          <w:tcPr>
            <w:tcW w:w="2491" w:type="dxa"/>
            <w:tcBorders>
              <w:top w:val="single" w:sz="12" w:space="0" w:color="auto"/>
            </w:tcBorders>
          </w:tcPr>
          <w:p w:rsidR="0039331E" w:rsidRPr="00AB2E81" w:rsidRDefault="0039331E" w:rsidP="00E53217">
            <w:pPr>
              <w:rPr>
                <w:b/>
                <w:lang w:val="sr-Cyrl-CS"/>
              </w:rPr>
            </w:pPr>
            <w:r w:rsidRPr="00AB2E81">
              <w:rPr>
                <w:b/>
                <w:sz w:val="22"/>
                <w:szCs w:val="22"/>
                <w:lang w:val="sr-Cyrl-CS"/>
              </w:rPr>
              <w:t xml:space="preserve"> 40</w:t>
            </w:r>
          </w:p>
        </w:tc>
        <w:tc>
          <w:tcPr>
            <w:tcW w:w="2214" w:type="dxa"/>
            <w:tcBorders>
              <w:top w:val="single" w:sz="12" w:space="0" w:color="auto"/>
            </w:tcBorders>
          </w:tcPr>
          <w:p w:rsidR="0039331E" w:rsidRPr="00AB2E81" w:rsidRDefault="0039331E" w:rsidP="00E53217">
            <w:pPr>
              <w:rPr>
                <w:b/>
                <w:lang w:val="sr-Cyrl-CS"/>
              </w:rPr>
            </w:pPr>
            <w:r w:rsidRPr="00AB2E81">
              <w:rPr>
                <w:b/>
                <w:sz w:val="22"/>
                <w:szCs w:val="22"/>
                <w:lang w:val="sr-Cyrl-CS"/>
              </w:rPr>
              <w:t xml:space="preserve">       9</w:t>
            </w:r>
          </w:p>
        </w:tc>
        <w:tc>
          <w:tcPr>
            <w:tcW w:w="2379" w:type="dxa"/>
            <w:tcBorders>
              <w:top w:val="single" w:sz="12" w:space="0" w:color="auto"/>
            </w:tcBorders>
          </w:tcPr>
          <w:p w:rsidR="0039331E" w:rsidRPr="00AB2E81" w:rsidRDefault="0039331E" w:rsidP="00E53217">
            <w:pPr>
              <w:rPr>
                <w:b/>
                <w:lang w:val="sr-Cyrl-CS"/>
              </w:rPr>
            </w:pPr>
            <w:r w:rsidRPr="00AB2E81">
              <w:rPr>
                <w:b/>
                <w:sz w:val="22"/>
                <w:szCs w:val="22"/>
                <w:lang w:val="sr-Cyrl-CS"/>
              </w:rPr>
              <w:t xml:space="preserve">      23</w:t>
            </w:r>
          </w:p>
        </w:tc>
      </w:tr>
    </w:tbl>
    <w:p w:rsidR="0039331E" w:rsidRDefault="0039331E" w:rsidP="003953ED">
      <w:pPr>
        <w:pStyle w:val="Heading4"/>
        <w:spacing w:before="0" w:after="0"/>
        <w:jc w:val="center"/>
        <w:rPr>
          <w:rFonts w:ascii="Times New Roman" w:hAnsi="Times New Roman"/>
          <w:sz w:val="32"/>
          <w:szCs w:val="32"/>
          <w:lang w:val="sr-Cyrl-CS"/>
        </w:rPr>
      </w:pPr>
    </w:p>
    <w:p w:rsidR="00954D13" w:rsidRDefault="00954D13" w:rsidP="00954D13">
      <w:pPr>
        <w:rPr>
          <w:lang w:val="sr-Cyrl-CS"/>
        </w:rPr>
      </w:pPr>
    </w:p>
    <w:p w:rsidR="00954D13" w:rsidRPr="00954D13" w:rsidRDefault="00954D13" w:rsidP="00954D13">
      <w:pPr>
        <w:rPr>
          <w:lang w:val="sr-Cyrl-CS"/>
        </w:rPr>
      </w:pPr>
    </w:p>
    <w:p w:rsidR="006730F0" w:rsidRPr="003953ED" w:rsidRDefault="006730F0" w:rsidP="003953ED">
      <w:pPr>
        <w:pStyle w:val="Heading4"/>
        <w:spacing w:before="0" w:after="0"/>
        <w:jc w:val="center"/>
        <w:rPr>
          <w:rFonts w:ascii="Times New Roman" w:hAnsi="Times New Roman"/>
          <w:sz w:val="32"/>
          <w:szCs w:val="32"/>
          <w:lang w:val="ru-RU"/>
        </w:rPr>
      </w:pPr>
      <w:r w:rsidRPr="003953ED">
        <w:rPr>
          <w:rFonts w:ascii="Times New Roman" w:hAnsi="Times New Roman"/>
          <w:sz w:val="32"/>
          <w:szCs w:val="32"/>
          <w:lang w:val="ru-RU"/>
        </w:rPr>
        <w:t>Годишњи план рада за биологију</w:t>
      </w:r>
    </w:p>
    <w:p w:rsidR="006730F0" w:rsidRPr="003953ED" w:rsidRDefault="006730F0" w:rsidP="003953ED">
      <w:pPr>
        <w:pStyle w:val="Heading4"/>
        <w:spacing w:before="0" w:after="0"/>
        <w:jc w:val="center"/>
        <w:rPr>
          <w:rFonts w:ascii="Times New Roman" w:hAnsi="Times New Roman"/>
          <w:sz w:val="32"/>
          <w:szCs w:val="32"/>
          <w:lang w:val="ru-RU"/>
        </w:rPr>
      </w:pPr>
      <w:r w:rsidRPr="003953ED">
        <w:rPr>
          <w:rFonts w:ascii="Times New Roman" w:hAnsi="Times New Roman"/>
          <w:sz w:val="32"/>
          <w:szCs w:val="32"/>
          <w:lang w:val="ru-RU"/>
        </w:rPr>
        <w:t>за седми разред основне школе</w:t>
      </w:r>
    </w:p>
    <w:p w:rsidR="0039331E" w:rsidRPr="003953ED" w:rsidRDefault="0039331E" w:rsidP="003953ED">
      <w:pPr>
        <w:pStyle w:val="Heading4"/>
        <w:spacing w:before="0" w:after="0"/>
        <w:jc w:val="center"/>
        <w:rPr>
          <w:rFonts w:ascii="Times New Roman" w:hAnsi="Times New Roman"/>
          <w:sz w:val="32"/>
          <w:szCs w:val="32"/>
          <w:lang w:val="sr-Cyrl-CS"/>
        </w:rPr>
      </w:pPr>
    </w:p>
    <w:p w:rsidR="0039331E" w:rsidRPr="00AB2E81" w:rsidRDefault="006730F0" w:rsidP="0039331E">
      <w:pPr>
        <w:rPr>
          <w:sz w:val="22"/>
          <w:szCs w:val="22"/>
          <w:u w:val="single"/>
          <w:lang w:val="sr-Cyrl-CS"/>
        </w:rPr>
      </w:pPr>
      <w:r w:rsidRPr="00AB2E81">
        <w:rPr>
          <w:sz w:val="22"/>
          <w:szCs w:val="22"/>
          <w:u w:val="single"/>
          <w:lang w:val="sr-Cyrl-CS"/>
        </w:rPr>
        <w:t>ЦИЉЕВИ И ЗАДАЦИ:</w:t>
      </w:r>
    </w:p>
    <w:p w:rsidR="006730F0" w:rsidRPr="00AB2E81" w:rsidRDefault="006730F0" w:rsidP="0039331E">
      <w:pPr>
        <w:rPr>
          <w:sz w:val="22"/>
          <w:szCs w:val="22"/>
          <w:lang w:val="sr-Cyrl-CS"/>
        </w:rPr>
      </w:pPr>
    </w:p>
    <w:p w:rsidR="0039331E" w:rsidRPr="00AB2E81" w:rsidRDefault="0039331E" w:rsidP="0039331E">
      <w:pPr>
        <w:rPr>
          <w:sz w:val="22"/>
          <w:szCs w:val="22"/>
          <w:lang w:val="sr-Cyrl-CS"/>
        </w:rPr>
      </w:pPr>
      <w:r w:rsidRPr="00AB2E81">
        <w:rPr>
          <w:sz w:val="22"/>
          <w:szCs w:val="22"/>
          <w:lang w:val="sr-Cyrl-CS"/>
        </w:rPr>
        <w:t>Ученици треба да:</w:t>
      </w:r>
    </w:p>
    <w:p w:rsidR="0039331E" w:rsidRPr="00AB2E81" w:rsidRDefault="0039331E" w:rsidP="0039331E">
      <w:pPr>
        <w:rPr>
          <w:sz w:val="22"/>
          <w:szCs w:val="22"/>
          <w:lang w:val="sr-Cyrl-CS"/>
        </w:rPr>
      </w:pPr>
      <w:r w:rsidRPr="00AB2E81">
        <w:rPr>
          <w:sz w:val="22"/>
          <w:szCs w:val="22"/>
          <w:lang w:val="sr-Cyrl-CS"/>
        </w:rPr>
        <w:t xml:space="preserve"> -детаљно познају грађу ћелија и ткива и повезаност органа и органских система у организам као</w:t>
      </w:r>
    </w:p>
    <w:p w:rsidR="0039331E" w:rsidRPr="00AB2E81" w:rsidRDefault="0039331E" w:rsidP="0039331E">
      <w:pPr>
        <w:rPr>
          <w:sz w:val="22"/>
          <w:szCs w:val="22"/>
          <w:lang w:val="sr-Cyrl-CS"/>
        </w:rPr>
      </w:pPr>
      <w:r w:rsidRPr="00AB2E81">
        <w:rPr>
          <w:sz w:val="22"/>
          <w:szCs w:val="22"/>
          <w:lang w:val="sr-Cyrl-CS"/>
        </w:rPr>
        <w:t xml:space="preserve">   целину,</w:t>
      </w:r>
    </w:p>
    <w:p w:rsidR="0039331E" w:rsidRPr="00AB2E81" w:rsidRDefault="0039331E" w:rsidP="0039331E">
      <w:pPr>
        <w:rPr>
          <w:sz w:val="22"/>
          <w:szCs w:val="22"/>
          <w:lang w:val="sr-Cyrl-CS"/>
        </w:rPr>
      </w:pPr>
      <w:r w:rsidRPr="00AB2E81">
        <w:rPr>
          <w:sz w:val="22"/>
          <w:szCs w:val="22"/>
          <w:lang w:val="sr-Cyrl-CS"/>
        </w:rPr>
        <w:t xml:space="preserve"> -схвате основну грађу и улогу коже,</w:t>
      </w:r>
    </w:p>
    <w:p w:rsidR="0039331E" w:rsidRPr="00AB2E81" w:rsidRDefault="0039331E" w:rsidP="0039331E">
      <w:pPr>
        <w:rPr>
          <w:sz w:val="22"/>
          <w:szCs w:val="22"/>
          <w:lang w:val="sr-Cyrl-CS"/>
        </w:rPr>
      </w:pPr>
      <w:r w:rsidRPr="00AB2E81">
        <w:rPr>
          <w:sz w:val="22"/>
          <w:szCs w:val="22"/>
          <w:lang w:val="sr-Cyrl-CS"/>
        </w:rPr>
        <w:t xml:space="preserve"> -упознају грађу и улогу различитих типова костију и мишића и принципе функционисања зглобова,</w:t>
      </w:r>
    </w:p>
    <w:p w:rsidR="0039331E" w:rsidRPr="00AB2E81" w:rsidRDefault="0039331E" w:rsidP="0039331E">
      <w:pPr>
        <w:rPr>
          <w:sz w:val="22"/>
          <w:szCs w:val="22"/>
          <w:lang w:val="sr-Cyrl-CS"/>
        </w:rPr>
      </w:pPr>
      <w:r w:rsidRPr="00AB2E81">
        <w:rPr>
          <w:sz w:val="22"/>
          <w:szCs w:val="22"/>
          <w:lang w:val="sr-Cyrl-CS"/>
        </w:rPr>
        <w:t xml:space="preserve"> -упознају грађу и улогу нервног система и чула,њихово функционисање и значај,</w:t>
      </w:r>
    </w:p>
    <w:p w:rsidR="0039331E" w:rsidRPr="00AB2E81" w:rsidRDefault="0039331E" w:rsidP="0039331E">
      <w:pPr>
        <w:rPr>
          <w:sz w:val="22"/>
          <w:szCs w:val="22"/>
          <w:lang w:val="sr-Cyrl-CS"/>
        </w:rPr>
      </w:pPr>
      <w:r w:rsidRPr="00AB2E81">
        <w:rPr>
          <w:sz w:val="22"/>
          <w:szCs w:val="22"/>
          <w:lang w:val="sr-Cyrl-CS"/>
        </w:rPr>
        <w:t xml:space="preserve"> -упознају грађу ,улогу и принципе функционисања жлезда са унутрашњим лучењем и њихову </w:t>
      </w:r>
    </w:p>
    <w:p w:rsidR="0039331E" w:rsidRPr="00AB2E81" w:rsidRDefault="0039331E" w:rsidP="0039331E">
      <w:pPr>
        <w:rPr>
          <w:sz w:val="22"/>
          <w:szCs w:val="22"/>
          <w:lang w:val="sr-Cyrl-CS"/>
        </w:rPr>
      </w:pPr>
      <w:r w:rsidRPr="00AB2E81">
        <w:rPr>
          <w:sz w:val="22"/>
          <w:szCs w:val="22"/>
          <w:lang w:val="sr-Cyrl-CS"/>
        </w:rPr>
        <w:t xml:space="preserve">  повезаност са нервним системом,</w:t>
      </w:r>
    </w:p>
    <w:p w:rsidR="0039331E" w:rsidRPr="00AB2E81" w:rsidRDefault="0039331E" w:rsidP="0039331E">
      <w:pPr>
        <w:rPr>
          <w:sz w:val="22"/>
          <w:szCs w:val="22"/>
          <w:lang w:val="sr-Cyrl-CS"/>
        </w:rPr>
      </w:pPr>
      <w:r w:rsidRPr="00AB2E81">
        <w:rPr>
          <w:sz w:val="22"/>
          <w:szCs w:val="22"/>
          <w:lang w:val="sr-Cyrl-CS"/>
        </w:rPr>
        <w:t xml:space="preserve"> -упознају грађу система за варење,типове и фазе варења,</w:t>
      </w:r>
    </w:p>
    <w:p w:rsidR="0039331E" w:rsidRPr="00AB2E81" w:rsidRDefault="0039331E" w:rsidP="0039331E">
      <w:pPr>
        <w:rPr>
          <w:sz w:val="22"/>
          <w:szCs w:val="22"/>
          <w:lang w:val="sr-Cyrl-CS"/>
        </w:rPr>
      </w:pPr>
      <w:r w:rsidRPr="00AB2E81">
        <w:rPr>
          <w:sz w:val="22"/>
          <w:szCs w:val="22"/>
          <w:lang w:val="sr-Cyrl-CS"/>
        </w:rPr>
        <w:t xml:space="preserve"> -упознају грађу и функционисање система органа за циркулацију телесних течности и њихову </w:t>
      </w:r>
    </w:p>
    <w:p w:rsidR="0039331E" w:rsidRPr="00AB2E81" w:rsidRDefault="0039331E" w:rsidP="0039331E">
      <w:pPr>
        <w:rPr>
          <w:sz w:val="22"/>
          <w:szCs w:val="22"/>
          <w:lang w:val="sr-Cyrl-CS"/>
        </w:rPr>
      </w:pPr>
      <w:r w:rsidRPr="00AB2E81">
        <w:rPr>
          <w:sz w:val="22"/>
          <w:szCs w:val="22"/>
          <w:lang w:val="sr-Cyrl-CS"/>
        </w:rPr>
        <w:t xml:space="preserve">  улогу у организму,</w:t>
      </w:r>
    </w:p>
    <w:p w:rsidR="0039331E" w:rsidRPr="00AB2E81" w:rsidRDefault="0039331E" w:rsidP="0039331E">
      <w:pPr>
        <w:rPr>
          <w:sz w:val="22"/>
          <w:szCs w:val="22"/>
          <w:lang w:val="sr-Cyrl-CS"/>
        </w:rPr>
      </w:pPr>
      <w:r w:rsidRPr="00AB2E81">
        <w:rPr>
          <w:sz w:val="22"/>
          <w:szCs w:val="22"/>
          <w:lang w:val="sr-Cyrl-CS"/>
        </w:rPr>
        <w:t xml:space="preserve"> -науче грађу и функционисање система органа за размену гасова,</w:t>
      </w:r>
    </w:p>
    <w:p w:rsidR="0039331E" w:rsidRPr="00AB2E81" w:rsidRDefault="0039331E" w:rsidP="0039331E">
      <w:pPr>
        <w:rPr>
          <w:sz w:val="22"/>
          <w:szCs w:val="22"/>
          <w:lang w:val="sr-Cyrl-CS"/>
        </w:rPr>
      </w:pPr>
      <w:r w:rsidRPr="00AB2E81">
        <w:rPr>
          <w:sz w:val="22"/>
          <w:szCs w:val="22"/>
          <w:lang w:val="sr-Cyrl-CS"/>
        </w:rPr>
        <w:t xml:space="preserve"> -упознају улогу система органа за циркулацију у размени гасова,</w:t>
      </w:r>
    </w:p>
    <w:p w:rsidR="0039331E" w:rsidRPr="00AB2E81" w:rsidRDefault="0039331E" w:rsidP="0039331E">
      <w:pPr>
        <w:rPr>
          <w:sz w:val="22"/>
          <w:szCs w:val="22"/>
          <w:lang w:val="sr-Cyrl-CS"/>
        </w:rPr>
      </w:pPr>
      <w:r w:rsidRPr="00AB2E81">
        <w:rPr>
          <w:sz w:val="22"/>
          <w:szCs w:val="22"/>
          <w:lang w:val="sr-Cyrl-CS"/>
        </w:rPr>
        <w:t xml:space="preserve"> -упознају грађу и улогу система органа за излучивање и њихов значај,</w:t>
      </w:r>
    </w:p>
    <w:p w:rsidR="0039331E" w:rsidRPr="00AB2E81" w:rsidRDefault="0039331E" w:rsidP="0039331E">
      <w:pPr>
        <w:rPr>
          <w:sz w:val="22"/>
          <w:szCs w:val="22"/>
          <w:lang w:val="sr-Cyrl-CS"/>
        </w:rPr>
      </w:pPr>
      <w:r w:rsidRPr="00AB2E81">
        <w:rPr>
          <w:sz w:val="22"/>
          <w:szCs w:val="22"/>
          <w:lang w:val="sr-Cyrl-CS"/>
        </w:rPr>
        <w:t xml:space="preserve"> -науче грађу и функционисање система органа за размножавање,фазе у полном сазревању човека и </w:t>
      </w:r>
    </w:p>
    <w:p w:rsidR="0039331E" w:rsidRPr="00AB2E81" w:rsidRDefault="0039331E" w:rsidP="0039331E">
      <w:pPr>
        <w:rPr>
          <w:sz w:val="22"/>
          <w:szCs w:val="22"/>
          <w:lang w:val="sr-Cyrl-CS"/>
        </w:rPr>
      </w:pPr>
      <w:r w:rsidRPr="00AB2E81">
        <w:rPr>
          <w:sz w:val="22"/>
          <w:szCs w:val="22"/>
          <w:lang w:val="sr-Cyrl-CS"/>
        </w:rPr>
        <w:t xml:space="preserve">  биолошку регулацију процеса везаних за пол,</w:t>
      </w:r>
    </w:p>
    <w:p w:rsidR="0039331E" w:rsidRPr="00AB2E81" w:rsidRDefault="0039331E" w:rsidP="0039331E">
      <w:pPr>
        <w:rPr>
          <w:sz w:val="22"/>
          <w:szCs w:val="22"/>
          <w:lang w:val="sr-Cyrl-CS"/>
        </w:rPr>
      </w:pPr>
      <w:r w:rsidRPr="00AB2E81">
        <w:rPr>
          <w:sz w:val="22"/>
          <w:szCs w:val="22"/>
          <w:lang w:val="sr-Cyrl-CS"/>
        </w:rPr>
        <w:t xml:space="preserve"> -схвате и усвоје значај и улогу породице у развоју,опстанку,напредку људског друштва као и </w:t>
      </w:r>
    </w:p>
    <w:p w:rsidR="0039331E" w:rsidRPr="00AB2E81" w:rsidRDefault="0039331E" w:rsidP="0039331E">
      <w:pPr>
        <w:rPr>
          <w:sz w:val="22"/>
          <w:szCs w:val="22"/>
          <w:lang w:val="sr-Cyrl-CS"/>
        </w:rPr>
      </w:pPr>
      <w:r w:rsidRPr="00AB2E81">
        <w:rPr>
          <w:sz w:val="22"/>
          <w:szCs w:val="22"/>
          <w:lang w:val="sr-Cyrl-CS"/>
        </w:rPr>
        <w:t xml:space="preserve">  последице њеног нарушавања,</w:t>
      </w:r>
    </w:p>
    <w:p w:rsidR="0039331E" w:rsidRPr="00AB2E81" w:rsidRDefault="0039331E" w:rsidP="0039331E">
      <w:pPr>
        <w:rPr>
          <w:sz w:val="22"/>
          <w:szCs w:val="22"/>
          <w:lang w:val="sr-Cyrl-CS"/>
        </w:rPr>
      </w:pPr>
      <w:r w:rsidRPr="00AB2E81">
        <w:rPr>
          <w:sz w:val="22"/>
          <w:szCs w:val="22"/>
          <w:lang w:val="sr-Cyrl-CS"/>
        </w:rPr>
        <w:t xml:space="preserve"> -стекну неопходне хигијенске навике за очување властитог здравља и здравља других људи,</w:t>
      </w:r>
    </w:p>
    <w:p w:rsidR="0039331E" w:rsidRPr="00AB2E81" w:rsidRDefault="0039331E" w:rsidP="0039331E">
      <w:pPr>
        <w:rPr>
          <w:sz w:val="22"/>
          <w:szCs w:val="22"/>
          <w:lang w:val="sr-Cyrl-CS"/>
        </w:rPr>
      </w:pPr>
      <w:r w:rsidRPr="00AB2E81">
        <w:rPr>
          <w:sz w:val="22"/>
          <w:szCs w:val="22"/>
          <w:lang w:val="sr-Cyrl-CS"/>
        </w:rPr>
        <w:t xml:space="preserve"> -науче основне податке о постепеном развитку људске врсте,етапе у развитку савременог човека и   еволутивни положај човека данас.</w:t>
      </w:r>
    </w:p>
    <w:p w:rsidR="0039331E" w:rsidRPr="00AB2E81" w:rsidRDefault="0039331E" w:rsidP="0039331E">
      <w:pPr>
        <w:rPr>
          <w:sz w:val="22"/>
          <w:szCs w:val="22"/>
          <w:lang w:val="sr-Cyrl-CS"/>
        </w:rPr>
      </w:pPr>
    </w:p>
    <w:p w:rsidR="0039331E" w:rsidRPr="00AB2E81" w:rsidRDefault="0039331E" w:rsidP="0039331E">
      <w:pPr>
        <w:rPr>
          <w:b/>
          <w:i/>
          <w:sz w:val="22"/>
          <w:szCs w:val="22"/>
          <w:lang w:val="sr-Cyrl-CS"/>
        </w:rPr>
        <w:sectPr w:rsidR="0039331E" w:rsidRPr="00AB2E81" w:rsidSect="00A035C4">
          <w:pgSz w:w="16839" w:h="11907" w:orient="landscape" w:code="9"/>
          <w:pgMar w:top="1276" w:right="1440" w:bottom="1418" w:left="1440" w:header="720" w:footer="720" w:gutter="0"/>
          <w:cols w:space="720"/>
          <w:docGrid w:linePitch="360"/>
        </w:sectPr>
      </w:pPr>
    </w:p>
    <w:p w:rsidR="00954D13" w:rsidRPr="00AB2E81" w:rsidRDefault="00954D13" w:rsidP="0039331E">
      <w:pPr>
        <w:rPr>
          <w:b/>
          <w:i/>
          <w:sz w:val="22"/>
          <w:szCs w:val="22"/>
          <w:lang w:val="sr-Cyrl-CS"/>
        </w:rPr>
      </w:pPr>
    </w:p>
    <w:p w:rsidR="0039331E" w:rsidRPr="00AB2E81" w:rsidRDefault="0039331E" w:rsidP="0039331E">
      <w:pPr>
        <w:rPr>
          <w:b/>
          <w:i/>
          <w:sz w:val="22"/>
          <w:szCs w:val="22"/>
        </w:rPr>
      </w:pPr>
      <w:r w:rsidRPr="00AB2E81">
        <w:rPr>
          <w:b/>
          <w:i/>
          <w:sz w:val="22"/>
          <w:szCs w:val="22"/>
          <w:lang w:val="sr-Cyrl-CS"/>
        </w:rPr>
        <w:t>САДРЖАЈИ  ПРОГРАМА</w:t>
      </w:r>
      <w:r w:rsidRPr="00AB2E81">
        <w:rPr>
          <w:b/>
          <w:i/>
          <w:sz w:val="22"/>
          <w:szCs w:val="22"/>
        </w:rPr>
        <w:t>:</w:t>
      </w:r>
    </w:p>
    <w:p w:rsidR="0039331E" w:rsidRPr="00AB2E81" w:rsidRDefault="0039331E" w:rsidP="0039331E">
      <w:pPr>
        <w:rPr>
          <w:i/>
          <w:sz w:val="22"/>
          <w:szCs w:val="22"/>
          <w:lang w:val="sr-Cyrl-CS"/>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2"/>
        <w:gridCol w:w="5644"/>
        <w:gridCol w:w="2284"/>
        <w:gridCol w:w="2284"/>
        <w:gridCol w:w="2041"/>
      </w:tblGrid>
      <w:tr w:rsidR="0039331E" w:rsidRPr="00AB2E81" w:rsidTr="00A613B3">
        <w:trPr>
          <w:trHeight w:val="629"/>
        </w:trPr>
        <w:tc>
          <w:tcPr>
            <w:tcW w:w="672" w:type="dxa"/>
            <w:tcBorders>
              <w:bottom w:val="double" w:sz="4" w:space="0" w:color="auto"/>
              <w:right w:val="double" w:sz="4" w:space="0" w:color="auto"/>
            </w:tcBorders>
          </w:tcPr>
          <w:p w:rsidR="0039331E" w:rsidRPr="00AB2E81" w:rsidRDefault="0039331E" w:rsidP="00E53217">
            <w:pPr>
              <w:rPr>
                <w:lang w:val="sr-Cyrl-CS"/>
              </w:rPr>
            </w:pPr>
          </w:p>
        </w:tc>
        <w:tc>
          <w:tcPr>
            <w:tcW w:w="5644" w:type="dxa"/>
            <w:tcBorders>
              <w:left w:val="double" w:sz="4" w:space="0" w:color="auto"/>
              <w:bottom w:val="double" w:sz="4" w:space="0" w:color="auto"/>
            </w:tcBorders>
          </w:tcPr>
          <w:p w:rsidR="0039331E" w:rsidRPr="00AB2E81" w:rsidRDefault="0039331E" w:rsidP="00E53217">
            <w:pPr>
              <w:rPr>
                <w:lang w:val="sr-Cyrl-CS"/>
              </w:rPr>
            </w:pPr>
          </w:p>
          <w:p w:rsidR="0039331E" w:rsidRPr="00AB2E81" w:rsidRDefault="0039331E" w:rsidP="00E53217">
            <w:r w:rsidRPr="00AB2E81">
              <w:rPr>
                <w:sz w:val="22"/>
                <w:szCs w:val="22"/>
              </w:rPr>
              <w:t>НАСТАВНА   ТЕМА</w:t>
            </w:r>
          </w:p>
        </w:tc>
        <w:tc>
          <w:tcPr>
            <w:tcW w:w="2284" w:type="dxa"/>
            <w:tcBorders>
              <w:bottom w:val="double" w:sz="4" w:space="0" w:color="auto"/>
            </w:tcBorders>
          </w:tcPr>
          <w:p w:rsidR="0039331E" w:rsidRPr="00AB2E81" w:rsidRDefault="0039331E" w:rsidP="00E53217">
            <w:pPr>
              <w:rPr>
                <w:i/>
                <w:lang w:val="sr-Cyrl-CS"/>
              </w:rPr>
            </w:pPr>
            <w:r w:rsidRPr="00AB2E81">
              <w:rPr>
                <w:i/>
                <w:sz w:val="22"/>
                <w:szCs w:val="22"/>
                <w:lang w:val="sr-Cyrl-CS"/>
              </w:rPr>
              <w:t>обрада</w:t>
            </w:r>
          </w:p>
          <w:p w:rsidR="0039331E" w:rsidRPr="00AB2E81" w:rsidRDefault="0039331E" w:rsidP="00E53217">
            <w:pPr>
              <w:rPr>
                <w:i/>
                <w:lang w:val="sr-Cyrl-CS"/>
              </w:rPr>
            </w:pPr>
            <w:r w:rsidRPr="00AB2E81">
              <w:rPr>
                <w:i/>
                <w:sz w:val="22"/>
                <w:szCs w:val="22"/>
                <w:lang w:val="sr-Cyrl-CS"/>
              </w:rPr>
              <w:t>новог</w:t>
            </w:r>
          </w:p>
          <w:p w:rsidR="0039331E" w:rsidRPr="00AB2E81" w:rsidRDefault="0039331E" w:rsidP="00E53217">
            <w:pPr>
              <w:rPr>
                <w:lang w:val="sr-Cyrl-CS"/>
              </w:rPr>
            </w:pPr>
            <w:r w:rsidRPr="00AB2E81">
              <w:rPr>
                <w:i/>
                <w:sz w:val="22"/>
                <w:szCs w:val="22"/>
                <w:lang w:val="sr-Cyrl-CS"/>
              </w:rPr>
              <w:t>градива</w:t>
            </w:r>
          </w:p>
        </w:tc>
        <w:tc>
          <w:tcPr>
            <w:tcW w:w="2284" w:type="dxa"/>
            <w:tcBorders>
              <w:bottom w:val="double" w:sz="4" w:space="0" w:color="auto"/>
            </w:tcBorders>
          </w:tcPr>
          <w:p w:rsidR="0039331E" w:rsidRPr="00AB2E81" w:rsidRDefault="0039331E" w:rsidP="00E53217">
            <w:pPr>
              <w:rPr>
                <w:i/>
                <w:lang w:val="sr-Cyrl-CS"/>
              </w:rPr>
            </w:pPr>
            <w:r w:rsidRPr="00AB2E81">
              <w:rPr>
                <w:i/>
                <w:sz w:val="22"/>
                <w:szCs w:val="22"/>
                <w:lang w:val="sr-Cyrl-CS"/>
              </w:rPr>
              <w:t>понављање</w:t>
            </w:r>
          </w:p>
          <w:p w:rsidR="0039331E" w:rsidRPr="00AB2E81" w:rsidRDefault="0039331E" w:rsidP="00E53217">
            <w:pPr>
              <w:rPr>
                <w:i/>
                <w:lang w:val="sr-Cyrl-CS"/>
              </w:rPr>
            </w:pPr>
            <w:r w:rsidRPr="00AB2E81">
              <w:rPr>
                <w:i/>
                <w:sz w:val="22"/>
                <w:szCs w:val="22"/>
                <w:lang w:val="sr-Cyrl-CS"/>
              </w:rPr>
              <w:t>и</w:t>
            </w:r>
          </w:p>
          <w:p w:rsidR="0039331E" w:rsidRPr="00AB2E81" w:rsidRDefault="0039331E" w:rsidP="00E53217">
            <w:pPr>
              <w:rPr>
                <w:lang w:val="sr-Cyrl-CS"/>
              </w:rPr>
            </w:pPr>
            <w:r w:rsidRPr="00AB2E81">
              <w:rPr>
                <w:i/>
                <w:sz w:val="22"/>
                <w:szCs w:val="22"/>
                <w:lang w:val="sr-Cyrl-CS"/>
              </w:rPr>
              <w:t>утврђивање</w:t>
            </w:r>
          </w:p>
        </w:tc>
        <w:tc>
          <w:tcPr>
            <w:tcW w:w="2041" w:type="dxa"/>
            <w:tcBorders>
              <w:bottom w:val="double" w:sz="4" w:space="0" w:color="auto"/>
            </w:tcBorders>
          </w:tcPr>
          <w:p w:rsidR="0039331E" w:rsidRPr="00AB2E81" w:rsidRDefault="0039331E" w:rsidP="00E53217">
            <w:pPr>
              <w:rPr>
                <w:lang w:val="sr-Cyrl-CS"/>
              </w:rPr>
            </w:pPr>
          </w:p>
          <w:p w:rsidR="0039331E" w:rsidRPr="00AB2E81" w:rsidRDefault="0039331E" w:rsidP="00E53217">
            <w:pPr>
              <w:rPr>
                <w:i/>
                <w:lang w:val="sr-Cyrl-CS"/>
              </w:rPr>
            </w:pPr>
            <w:r w:rsidRPr="00AB2E81">
              <w:rPr>
                <w:i/>
                <w:sz w:val="22"/>
                <w:szCs w:val="22"/>
                <w:lang w:val="sr-Cyrl-CS"/>
              </w:rPr>
              <w:t>В</w:t>
            </w:r>
            <w:r w:rsidRPr="00AB2E81">
              <w:rPr>
                <w:i/>
                <w:sz w:val="22"/>
                <w:szCs w:val="22"/>
              </w:rPr>
              <w:t>е</w:t>
            </w:r>
            <w:r w:rsidRPr="00AB2E81">
              <w:rPr>
                <w:i/>
                <w:sz w:val="22"/>
                <w:szCs w:val="22"/>
                <w:lang w:val="sr-Cyrl-CS"/>
              </w:rPr>
              <w:t>жбе</w:t>
            </w:r>
          </w:p>
        </w:tc>
      </w:tr>
      <w:tr w:rsidR="0039331E" w:rsidRPr="00AB2E81" w:rsidTr="00A613B3">
        <w:trPr>
          <w:trHeight w:val="534"/>
        </w:trPr>
        <w:tc>
          <w:tcPr>
            <w:tcW w:w="672" w:type="dxa"/>
            <w:tcBorders>
              <w:top w:val="double" w:sz="4" w:space="0" w:color="auto"/>
              <w:right w:val="double" w:sz="4" w:space="0" w:color="auto"/>
            </w:tcBorders>
          </w:tcPr>
          <w:p w:rsidR="0039331E" w:rsidRPr="00AB2E81" w:rsidRDefault="0039331E" w:rsidP="00E53217">
            <w:pPr>
              <w:rPr>
                <w:lang w:val="sr-Cyrl-CS"/>
              </w:rPr>
            </w:pPr>
            <w:r w:rsidRPr="00AB2E81">
              <w:rPr>
                <w:sz w:val="22"/>
                <w:szCs w:val="22"/>
                <w:lang w:val="sr-Cyrl-CS"/>
              </w:rPr>
              <w:t>1.</w:t>
            </w:r>
          </w:p>
        </w:tc>
        <w:tc>
          <w:tcPr>
            <w:tcW w:w="5644" w:type="dxa"/>
            <w:tcBorders>
              <w:top w:val="double" w:sz="4" w:space="0" w:color="auto"/>
              <w:left w:val="double" w:sz="4" w:space="0" w:color="auto"/>
            </w:tcBorders>
          </w:tcPr>
          <w:p w:rsidR="0039331E" w:rsidRPr="00AB2E81" w:rsidRDefault="0039331E" w:rsidP="00E53217">
            <w:pPr>
              <w:rPr>
                <w:lang w:val="sr-Cyrl-CS"/>
              </w:rPr>
            </w:pPr>
            <w:r w:rsidRPr="00AB2E81">
              <w:rPr>
                <w:sz w:val="22"/>
                <w:szCs w:val="22"/>
                <w:lang w:val="sr-Cyrl-CS"/>
              </w:rPr>
              <w:t>ПОРЕКЛО И РАЗВОЈ  ЉУДСКЕ</w:t>
            </w:r>
          </w:p>
          <w:p w:rsidR="0039331E" w:rsidRPr="00AB2E81" w:rsidRDefault="0039331E" w:rsidP="00E53217">
            <w:pPr>
              <w:rPr>
                <w:lang w:val="sr-Cyrl-CS"/>
              </w:rPr>
            </w:pPr>
            <w:r w:rsidRPr="00AB2E81">
              <w:rPr>
                <w:sz w:val="22"/>
                <w:szCs w:val="22"/>
                <w:lang w:val="sr-Cyrl-CS"/>
              </w:rPr>
              <w:t>ВРСТЕ</w:t>
            </w:r>
          </w:p>
        </w:tc>
        <w:tc>
          <w:tcPr>
            <w:tcW w:w="2284" w:type="dxa"/>
            <w:tcBorders>
              <w:top w:val="double" w:sz="4" w:space="0" w:color="auto"/>
            </w:tcBorders>
          </w:tcPr>
          <w:p w:rsidR="0039331E" w:rsidRPr="00AB2E81" w:rsidRDefault="0039331E" w:rsidP="00E53217">
            <w:r w:rsidRPr="00AB2E81">
              <w:rPr>
                <w:sz w:val="22"/>
                <w:szCs w:val="22"/>
              </w:rPr>
              <w:t>3</w:t>
            </w:r>
          </w:p>
        </w:tc>
        <w:tc>
          <w:tcPr>
            <w:tcW w:w="2284" w:type="dxa"/>
            <w:tcBorders>
              <w:top w:val="double" w:sz="4" w:space="0" w:color="auto"/>
            </w:tcBorders>
          </w:tcPr>
          <w:p w:rsidR="0039331E" w:rsidRPr="00AB2E81" w:rsidRDefault="0039331E" w:rsidP="00E53217">
            <w:r w:rsidRPr="00AB2E81">
              <w:rPr>
                <w:sz w:val="22"/>
                <w:szCs w:val="22"/>
              </w:rPr>
              <w:t xml:space="preserve"> 1</w:t>
            </w:r>
          </w:p>
        </w:tc>
        <w:tc>
          <w:tcPr>
            <w:tcW w:w="2041" w:type="dxa"/>
            <w:tcBorders>
              <w:top w:val="double" w:sz="4" w:space="0" w:color="auto"/>
            </w:tcBorders>
          </w:tcPr>
          <w:p w:rsidR="0039331E" w:rsidRPr="00AB2E81" w:rsidRDefault="0039331E" w:rsidP="00E53217">
            <w:pPr>
              <w:rPr>
                <w:lang w:val="sr-Cyrl-CS"/>
              </w:rPr>
            </w:pPr>
            <w:r w:rsidRPr="00AB2E81">
              <w:rPr>
                <w:sz w:val="22"/>
                <w:szCs w:val="22"/>
                <w:lang w:val="sr-Cyrl-CS"/>
              </w:rPr>
              <w:t>0</w:t>
            </w:r>
          </w:p>
        </w:tc>
      </w:tr>
      <w:tr w:rsidR="0039331E" w:rsidRPr="00AB2E81" w:rsidTr="00A613B3">
        <w:trPr>
          <w:trHeight w:val="284"/>
        </w:trPr>
        <w:tc>
          <w:tcPr>
            <w:tcW w:w="672" w:type="dxa"/>
            <w:tcBorders>
              <w:right w:val="double" w:sz="4" w:space="0" w:color="auto"/>
            </w:tcBorders>
          </w:tcPr>
          <w:p w:rsidR="0039331E" w:rsidRPr="00AB2E81" w:rsidRDefault="0039331E" w:rsidP="00E53217">
            <w:pPr>
              <w:rPr>
                <w:lang w:val="sr-Cyrl-CS"/>
              </w:rPr>
            </w:pPr>
            <w:r w:rsidRPr="00AB2E81">
              <w:rPr>
                <w:sz w:val="22"/>
                <w:szCs w:val="22"/>
                <w:lang w:val="sr-Cyrl-CS"/>
              </w:rPr>
              <w:t>2.</w:t>
            </w:r>
          </w:p>
        </w:tc>
        <w:tc>
          <w:tcPr>
            <w:tcW w:w="5644" w:type="dxa"/>
            <w:tcBorders>
              <w:left w:val="double" w:sz="4" w:space="0" w:color="auto"/>
            </w:tcBorders>
          </w:tcPr>
          <w:p w:rsidR="0039331E" w:rsidRPr="00AB2E81" w:rsidRDefault="0039331E" w:rsidP="00E53217">
            <w:pPr>
              <w:rPr>
                <w:lang w:val="sr-Cyrl-CS"/>
              </w:rPr>
            </w:pPr>
            <w:r w:rsidRPr="00AB2E81">
              <w:rPr>
                <w:sz w:val="22"/>
                <w:szCs w:val="22"/>
                <w:lang w:val="sr-Cyrl-CS"/>
              </w:rPr>
              <w:t>ГРАЂА ЧОВЕЧИЈЕГ ТЕЛА</w:t>
            </w:r>
          </w:p>
        </w:tc>
        <w:tc>
          <w:tcPr>
            <w:tcW w:w="2284" w:type="dxa"/>
          </w:tcPr>
          <w:p w:rsidR="0039331E" w:rsidRPr="00AB2E81" w:rsidRDefault="0039331E" w:rsidP="00E53217">
            <w:r w:rsidRPr="00AB2E81">
              <w:rPr>
                <w:sz w:val="22"/>
                <w:szCs w:val="22"/>
                <w:lang w:val="sr-Cyrl-CS"/>
              </w:rPr>
              <w:t xml:space="preserve">     3</w:t>
            </w:r>
            <w:r w:rsidRPr="00AB2E81">
              <w:rPr>
                <w:sz w:val="22"/>
                <w:szCs w:val="22"/>
              </w:rPr>
              <w:t>0</w:t>
            </w:r>
          </w:p>
        </w:tc>
        <w:tc>
          <w:tcPr>
            <w:tcW w:w="2284" w:type="dxa"/>
          </w:tcPr>
          <w:p w:rsidR="0039331E" w:rsidRPr="00AB2E81" w:rsidRDefault="0039331E" w:rsidP="00E53217">
            <w:r w:rsidRPr="00AB2E81">
              <w:rPr>
                <w:sz w:val="22"/>
                <w:szCs w:val="22"/>
                <w:lang w:val="sr-Cyrl-CS"/>
              </w:rPr>
              <w:t xml:space="preserve">     1</w:t>
            </w:r>
            <w:r w:rsidRPr="00AB2E81">
              <w:rPr>
                <w:sz w:val="22"/>
                <w:szCs w:val="22"/>
              </w:rPr>
              <w:t>8</w:t>
            </w:r>
          </w:p>
        </w:tc>
        <w:tc>
          <w:tcPr>
            <w:tcW w:w="2041" w:type="dxa"/>
          </w:tcPr>
          <w:p w:rsidR="0039331E" w:rsidRPr="00AB2E81" w:rsidRDefault="0039331E" w:rsidP="00E53217">
            <w:r w:rsidRPr="00AB2E81">
              <w:rPr>
                <w:sz w:val="22"/>
                <w:szCs w:val="22"/>
                <w:lang w:val="sr-Cyrl-CS"/>
              </w:rPr>
              <w:t xml:space="preserve">     1</w:t>
            </w:r>
            <w:r w:rsidRPr="00AB2E81">
              <w:rPr>
                <w:sz w:val="22"/>
                <w:szCs w:val="22"/>
              </w:rPr>
              <w:t>1</w:t>
            </w:r>
          </w:p>
        </w:tc>
      </w:tr>
      <w:tr w:rsidR="0039331E" w:rsidRPr="00AB2E81" w:rsidTr="00A613B3">
        <w:trPr>
          <w:trHeight w:val="267"/>
        </w:trPr>
        <w:tc>
          <w:tcPr>
            <w:tcW w:w="672" w:type="dxa"/>
            <w:tcBorders>
              <w:bottom w:val="single" w:sz="12" w:space="0" w:color="auto"/>
              <w:right w:val="double" w:sz="4" w:space="0" w:color="auto"/>
            </w:tcBorders>
          </w:tcPr>
          <w:p w:rsidR="0039331E" w:rsidRPr="00AB2E81" w:rsidRDefault="0039331E" w:rsidP="00E53217">
            <w:pPr>
              <w:rPr>
                <w:lang w:val="sr-Cyrl-CS"/>
              </w:rPr>
            </w:pPr>
            <w:r w:rsidRPr="00AB2E81">
              <w:rPr>
                <w:sz w:val="22"/>
                <w:szCs w:val="22"/>
                <w:lang w:val="sr-Cyrl-CS"/>
              </w:rPr>
              <w:t>3.</w:t>
            </w:r>
          </w:p>
        </w:tc>
        <w:tc>
          <w:tcPr>
            <w:tcW w:w="5644" w:type="dxa"/>
            <w:tcBorders>
              <w:left w:val="double" w:sz="4" w:space="0" w:color="auto"/>
              <w:bottom w:val="single" w:sz="12" w:space="0" w:color="auto"/>
            </w:tcBorders>
          </w:tcPr>
          <w:p w:rsidR="0039331E" w:rsidRPr="00AB2E81" w:rsidRDefault="0039331E" w:rsidP="00E53217">
            <w:r w:rsidRPr="00AB2E81">
              <w:rPr>
                <w:sz w:val="22"/>
                <w:szCs w:val="22"/>
              </w:rPr>
              <w:t>РЕПРОДУКТИВНО  ЗДРАВЉЕ</w:t>
            </w:r>
          </w:p>
        </w:tc>
        <w:tc>
          <w:tcPr>
            <w:tcW w:w="2284" w:type="dxa"/>
            <w:tcBorders>
              <w:bottom w:val="single" w:sz="12" w:space="0" w:color="auto"/>
            </w:tcBorders>
          </w:tcPr>
          <w:p w:rsidR="0039331E" w:rsidRPr="00AB2E81" w:rsidRDefault="0039331E" w:rsidP="00E53217">
            <w:r w:rsidRPr="00AB2E81">
              <w:rPr>
                <w:sz w:val="22"/>
                <w:szCs w:val="22"/>
              </w:rPr>
              <w:t xml:space="preserve"> 5</w:t>
            </w:r>
          </w:p>
        </w:tc>
        <w:tc>
          <w:tcPr>
            <w:tcW w:w="2284" w:type="dxa"/>
            <w:tcBorders>
              <w:bottom w:val="single" w:sz="12" w:space="0" w:color="auto"/>
            </w:tcBorders>
          </w:tcPr>
          <w:p w:rsidR="0039331E" w:rsidRPr="00AB2E81" w:rsidRDefault="0039331E" w:rsidP="00E53217">
            <w:r w:rsidRPr="00AB2E81">
              <w:rPr>
                <w:sz w:val="22"/>
                <w:szCs w:val="22"/>
              </w:rPr>
              <w:t xml:space="preserve"> 4</w:t>
            </w:r>
          </w:p>
        </w:tc>
        <w:tc>
          <w:tcPr>
            <w:tcW w:w="2041" w:type="dxa"/>
            <w:tcBorders>
              <w:bottom w:val="single" w:sz="12" w:space="0" w:color="auto"/>
            </w:tcBorders>
          </w:tcPr>
          <w:p w:rsidR="0039331E" w:rsidRPr="00AB2E81" w:rsidRDefault="0039331E" w:rsidP="00E53217">
            <w:pPr>
              <w:rPr>
                <w:lang w:val="sr-Cyrl-CS"/>
              </w:rPr>
            </w:pPr>
            <w:r w:rsidRPr="00AB2E81">
              <w:rPr>
                <w:sz w:val="22"/>
                <w:szCs w:val="22"/>
                <w:lang w:val="sr-Cyrl-CS"/>
              </w:rPr>
              <w:t xml:space="preserve"> 0</w:t>
            </w:r>
          </w:p>
        </w:tc>
      </w:tr>
      <w:tr w:rsidR="0039331E" w:rsidRPr="00AB2E81" w:rsidTr="00A613B3">
        <w:trPr>
          <w:trHeight w:val="317"/>
        </w:trPr>
        <w:tc>
          <w:tcPr>
            <w:tcW w:w="672" w:type="dxa"/>
            <w:tcBorders>
              <w:top w:val="single" w:sz="12" w:space="0" w:color="auto"/>
              <w:right w:val="double" w:sz="4" w:space="0" w:color="auto"/>
            </w:tcBorders>
          </w:tcPr>
          <w:p w:rsidR="0039331E" w:rsidRPr="00AB2E81" w:rsidRDefault="0039331E" w:rsidP="00E53217">
            <w:pPr>
              <w:rPr>
                <w:lang w:val="sr-Cyrl-CS"/>
              </w:rPr>
            </w:pPr>
          </w:p>
        </w:tc>
        <w:tc>
          <w:tcPr>
            <w:tcW w:w="5644" w:type="dxa"/>
            <w:tcBorders>
              <w:top w:val="single" w:sz="12" w:space="0" w:color="auto"/>
              <w:left w:val="double" w:sz="4" w:space="0" w:color="auto"/>
            </w:tcBorders>
          </w:tcPr>
          <w:p w:rsidR="0039331E" w:rsidRPr="00AB2E81" w:rsidRDefault="0039331E" w:rsidP="00E53217">
            <w:pPr>
              <w:rPr>
                <w:b/>
              </w:rPr>
            </w:pPr>
            <w:r w:rsidRPr="00AB2E81">
              <w:rPr>
                <w:b/>
                <w:sz w:val="22"/>
                <w:szCs w:val="22"/>
                <w:lang w:val="sr-Cyrl-CS"/>
              </w:rPr>
              <w:t>УКУПНО</w:t>
            </w:r>
            <w:r w:rsidRPr="00AB2E81">
              <w:rPr>
                <w:b/>
                <w:sz w:val="22"/>
                <w:szCs w:val="22"/>
              </w:rPr>
              <w:t xml:space="preserve">                                   72</w:t>
            </w:r>
          </w:p>
        </w:tc>
        <w:tc>
          <w:tcPr>
            <w:tcW w:w="2284" w:type="dxa"/>
            <w:tcBorders>
              <w:top w:val="single" w:sz="12" w:space="0" w:color="auto"/>
            </w:tcBorders>
          </w:tcPr>
          <w:p w:rsidR="0039331E" w:rsidRPr="00AB2E81" w:rsidRDefault="0039331E" w:rsidP="00E53217">
            <w:pPr>
              <w:rPr>
                <w:b/>
              </w:rPr>
            </w:pPr>
            <w:r w:rsidRPr="00AB2E81">
              <w:rPr>
                <w:b/>
                <w:sz w:val="22"/>
                <w:szCs w:val="22"/>
              </w:rPr>
              <w:t>38</w:t>
            </w:r>
          </w:p>
        </w:tc>
        <w:tc>
          <w:tcPr>
            <w:tcW w:w="2284" w:type="dxa"/>
            <w:tcBorders>
              <w:top w:val="single" w:sz="12" w:space="0" w:color="auto"/>
            </w:tcBorders>
          </w:tcPr>
          <w:p w:rsidR="0039331E" w:rsidRPr="00AB2E81" w:rsidRDefault="0039331E" w:rsidP="00E53217">
            <w:pPr>
              <w:rPr>
                <w:b/>
              </w:rPr>
            </w:pPr>
            <w:r w:rsidRPr="00AB2E81">
              <w:rPr>
                <w:b/>
                <w:sz w:val="22"/>
                <w:szCs w:val="22"/>
              </w:rPr>
              <w:t xml:space="preserve"> 23</w:t>
            </w:r>
          </w:p>
        </w:tc>
        <w:tc>
          <w:tcPr>
            <w:tcW w:w="2041" w:type="dxa"/>
            <w:tcBorders>
              <w:top w:val="single" w:sz="12" w:space="0" w:color="auto"/>
            </w:tcBorders>
          </w:tcPr>
          <w:p w:rsidR="0039331E" w:rsidRPr="00AB2E81" w:rsidRDefault="0039331E" w:rsidP="00E53217">
            <w:pPr>
              <w:rPr>
                <w:b/>
              </w:rPr>
            </w:pPr>
            <w:r w:rsidRPr="00AB2E81">
              <w:rPr>
                <w:b/>
                <w:sz w:val="22"/>
                <w:szCs w:val="22"/>
                <w:lang w:val="sr-Cyrl-CS"/>
              </w:rPr>
              <w:t xml:space="preserve">     1</w:t>
            </w:r>
            <w:r w:rsidRPr="00AB2E81">
              <w:rPr>
                <w:b/>
                <w:sz w:val="22"/>
                <w:szCs w:val="22"/>
              </w:rPr>
              <w:t>1</w:t>
            </w:r>
          </w:p>
        </w:tc>
      </w:tr>
    </w:tbl>
    <w:p w:rsidR="00A613B3" w:rsidRDefault="00A613B3" w:rsidP="003953ED">
      <w:pPr>
        <w:pStyle w:val="Heading4"/>
        <w:spacing w:before="0" w:after="0"/>
        <w:jc w:val="center"/>
        <w:rPr>
          <w:rFonts w:ascii="Times New Roman" w:hAnsi="Times New Roman"/>
          <w:b w:val="0"/>
          <w:bCs w:val="0"/>
          <w:sz w:val="24"/>
          <w:szCs w:val="24"/>
        </w:rPr>
      </w:pPr>
    </w:p>
    <w:p w:rsidR="00F25529" w:rsidRDefault="00F25529" w:rsidP="00F25529"/>
    <w:p w:rsidR="00F25529" w:rsidRPr="00F25529" w:rsidRDefault="00F25529" w:rsidP="00F25529"/>
    <w:p w:rsidR="006730F0" w:rsidRPr="003953ED" w:rsidRDefault="006730F0" w:rsidP="003953ED">
      <w:pPr>
        <w:pStyle w:val="Heading4"/>
        <w:spacing w:before="0" w:after="0"/>
        <w:jc w:val="center"/>
        <w:rPr>
          <w:rFonts w:ascii="Times New Roman" w:hAnsi="Times New Roman"/>
          <w:sz w:val="32"/>
          <w:szCs w:val="32"/>
          <w:lang w:val="ru-RU"/>
        </w:rPr>
      </w:pPr>
      <w:r w:rsidRPr="003953ED">
        <w:rPr>
          <w:rFonts w:ascii="Times New Roman" w:hAnsi="Times New Roman"/>
          <w:sz w:val="32"/>
          <w:szCs w:val="32"/>
          <w:lang w:val="ru-RU"/>
        </w:rPr>
        <w:t>Годишњи план рада за биологију</w:t>
      </w:r>
    </w:p>
    <w:p w:rsidR="006730F0" w:rsidRPr="003953ED" w:rsidRDefault="006730F0" w:rsidP="003953ED">
      <w:pPr>
        <w:pStyle w:val="Heading4"/>
        <w:spacing w:before="0" w:after="0"/>
        <w:jc w:val="center"/>
        <w:rPr>
          <w:rFonts w:ascii="Times New Roman" w:hAnsi="Times New Roman"/>
          <w:sz w:val="32"/>
          <w:szCs w:val="32"/>
          <w:lang w:val="ru-RU"/>
        </w:rPr>
      </w:pPr>
      <w:r w:rsidRPr="003953ED">
        <w:rPr>
          <w:rFonts w:ascii="Times New Roman" w:hAnsi="Times New Roman"/>
          <w:sz w:val="32"/>
          <w:szCs w:val="32"/>
          <w:lang w:val="ru-RU"/>
        </w:rPr>
        <w:t>за осми разред основне школе</w:t>
      </w:r>
    </w:p>
    <w:p w:rsidR="0039331E" w:rsidRPr="00273B53" w:rsidRDefault="0039331E" w:rsidP="0039331E"/>
    <w:p w:rsidR="006730F0" w:rsidRPr="00AB2E81" w:rsidRDefault="006730F0" w:rsidP="006730F0">
      <w:pPr>
        <w:rPr>
          <w:sz w:val="22"/>
          <w:szCs w:val="22"/>
        </w:rPr>
      </w:pPr>
      <w:r w:rsidRPr="00AB2E81">
        <w:rPr>
          <w:b/>
          <w:i/>
          <w:sz w:val="22"/>
          <w:szCs w:val="22"/>
        </w:rPr>
        <w:t>ЦИЉ</w:t>
      </w:r>
      <w:r w:rsidR="00A613B3">
        <w:rPr>
          <w:b/>
          <w:i/>
          <w:sz w:val="22"/>
          <w:szCs w:val="22"/>
        </w:rPr>
        <w:t xml:space="preserve"> </w:t>
      </w:r>
      <w:r w:rsidRPr="00AB2E81">
        <w:rPr>
          <w:sz w:val="22"/>
          <w:szCs w:val="22"/>
        </w:rPr>
        <w:t>наставе биологије јесте да се осигура да сви ученици стекну базичну јез</w:t>
      </w:r>
      <w:r w:rsidR="00AF6CFB" w:rsidRPr="00AB2E81">
        <w:rPr>
          <w:sz w:val="22"/>
          <w:szCs w:val="22"/>
        </w:rPr>
        <w:t xml:space="preserve">ичку и научну </w:t>
      </w:r>
      <w:r w:rsidRPr="00AB2E81">
        <w:rPr>
          <w:sz w:val="22"/>
          <w:szCs w:val="22"/>
        </w:rPr>
        <w:t xml:space="preserve">  писменост и да напредују ка реализацији одговарајућих С</w:t>
      </w:r>
      <w:r w:rsidR="00AF6CFB" w:rsidRPr="00AB2E81">
        <w:rPr>
          <w:sz w:val="22"/>
          <w:szCs w:val="22"/>
        </w:rPr>
        <w:t>тандарда образовних постигнућа,</w:t>
      </w:r>
      <w:r w:rsidRPr="00AB2E81">
        <w:rPr>
          <w:sz w:val="22"/>
          <w:szCs w:val="22"/>
        </w:rPr>
        <w:t xml:space="preserve">  да се оспособе да решавају проблеме</w:t>
      </w:r>
      <w:r w:rsidR="00AF6CFB" w:rsidRPr="00AB2E81">
        <w:rPr>
          <w:sz w:val="22"/>
          <w:szCs w:val="22"/>
        </w:rPr>
        <w:t xml:space="preserve"> и задатке у новим и непознатимситуацијама,да изразе и</w:t>
      </w:r>
      <w:r w:rsidRPr="00AB2E81">
        <w:rPr>
          <w:sz w:val="22"/>
          <w:szCs w:val="22"/>
        </w:rPr>
        <w:t>образложе своје мишљење и дискутују са другима,развију мотиви</w:t>
      </w:r>
      <w:r w:rsidR="00AF6CFB" w:rsidRPr="00AB2E81">
        <w:rPr>
          <w:sz w:val="22"/>
          <w:szCs w:val="22"/>
        </w:rPr>
        <w:t>саност за учење и заинтересова</w:t>
      </w:r>
      <w:r w:rsidRPr="00AB2E81">
        <w:rPr>
          <w:sz w:val="22"/>
          <w:szCs w:val="22"/>
        </w:rPr>
        <w:t xml:space="preserve"> ност за предметне садржаје,као и да усвајањем образовно-васпи</w:t>
      </w:r>
      <w:r w:rsidR="00AF6CFB" w:rsidRPr="00AB2E81">
        <w:rPr>
          <w:sz w:val="22"/>
          <w:szCs w:val="22"/>
        </w:rPr>
        <w:t>тних садржаја развијају знанја,</w:t>
      </w:r>
      <w:r w:rsidRPr="00AB2E81">
        <w:rPr>
          <w:sz w:val="22"/>
          <w:szCs w:val="22"/>
        </w:rPr>
        <w:t xml:space="preserve">  вештине и умења из области екологије и заштите животне среди</w:t>
      </w:r>
      <w:r w:rsidR="00AF6CFB" w:rsidRPr="00AB2E81">
        <w:rPr>
          <w:sz w:val="22"/>
          <w:szCs w:val="22"/>
        </w:rPr>
        <w:t>не,уз примену концепта одрживог   развоја.</w:t>
      </w:r>
    </w:p>
    <w:p w:rsidR="006730F0" w:rsidRPr="00AB2E81" w:rsidRDefault="006730F0" w:rsidP="006730F0">
      <w:pPr>
        <w:rPr>
          <w:sz w:val="22"/>
          <w:szCs w:val="22"/>
        </w:rPr>
      </w:pPr>
      <w:r w:rsidRPr="00AB2E81">
        <w:rPr>
          <w:b/>
          <w:i/>
          <w:sz w:val="22"/>
          <w:szCs w:val="22"/>
        </w:rPr>
        <w:t>ЗАДАЦИ</w:t>
      </w:r>
      <w:r w:rsidR="00A613B3">
        <w:rPr>
          <w:b/>
          <w:i/>
          <w:sz w:val="22"/>
          <w:szCs w:val="22"/>
        </w:rPr>
        <w:t xml:space="preserve"> </w:t>
      </w:r>
      <w:r w:rsidRPr="00AB2E81">
        <w:rPr>
          <w:sz w:val="22"/>
          <w:szCs w:val="22"/>
        </w:rPr>
        <w:t>наставе биологије су:</w:t>
      </w:r>
    </w:p>
    <w:p w:rsidR="006730F0" w:rsidRPr="00AB2E81" w:rsidRDefault="006730F0" w:rsidP="006730F0">
      <w:pPr>
        <w:rPr>
          <w:sz w:val="22"/>
          <w:szCs w:val="22"/>
        </w:rPr>
      </w:pPr>
      <w:r w:rsidRPr="00AB2E81">
        <w:rPr>
          <w:sz w:val="22"/>
          <w:szCs w:val="22"/>
        </w:rPr>
        <w:t xml:space="preserve">   -стварање разноврсних могућности да кроз различите садржаје и</w:t>
      </w:r>
      <w:r w:rsidR="00AF6CFB" w:rsidRPr="00AB2E81">
        <w:rPr>
          <w:sz w:val="22"/>
          <w:szCs w:val="22"/>
        </w:rPr>
        <w:t xml:space="preserve"> облике рада током наставе </w:t>
      </w:r>
      <w:r w:rsidRPr="00AB2E81">
        <w:rPr>
          <w:sz w:val="22"/>
          <w:szCs w:val="22"/>
        </w:rPr>
        <w:t>биологије сврха,циљеви и задаци образоваља,као и циљеви наста</w:t>
      </w:r>
      <w:r w:rsidR="00AF6CFB" w:rsidRPr="00AB2E81">
        <w:rPr>
          <w:sz w:val="22"/>
          <w:szCs w:val="22"/>
        </w:rPr>
        <w:t xml:space="preserve">ве биологије буду у пуној мери </w:t>
      </w:r>
      <w:r w:rsidRPr="00AB2E81">
        <w:rPr>
          <w:sz w:val="22"/>
          <w:szCs w:val="22"/>
        </w:rPr>
        <w:t xml:space="preserve"> реализовани,</w:t>
      </w:r>
    </w:p>
    <w:p w:rsidR="006730F0" w:rsidRPr="00AB2E81" w:rsidRDefault="006730F0" w:rsidP="006730F0">
      <w:pPr>
        <w:rPr>
          <w:sz w:val="22"/>
          <w:szCs w:val="22"/>
        </w:rPr>
      </w:pPr>
      <w:r w:rsidRPr="00AB2E81">
        <w:rPr>
          <w:sz w:val="22"/>
          <w:szCs w:val="22"/>
        </w:rPr>
        <w:t xml:space="preserve">   -упознавање еколошких појмова,</w:t>
      </w:r>
    </w:p>
    <w:p w:rsidR="006730F0" w:rsidRPr="00AB2E81" w:rsidRDefault="006730F0" w:rsidP="006730F0">
      <w:pPr>
        <w:rPr>
          <w:sz w:val="22"/>
          <w:szCs w:val="22"/>
        </w:rPr>
      </w:pPr>
      <w:r w:rsidRPr="00AB2E81">
        <w:rPr>
          <w:sz w:val="22"/>
          <w:szCs w:val="22"/>
        </w:rPr>
        <w:t xml:space="preserve">   -образовање за животну средину,</w:t>
      </w:r>
    </w:p>
    <w:p w:rsidR="006730F0" w:rsidRPr="00AB2E81" w:rsidRDefault="006730F0" w:rsidP="006730F0">
      <w:pPr>
        <w:rPr>
          <w:sz w:val="22"/>
          <w:szCs w:val="22"/>
        </w:rPr>
      </w:pPr>
      <w:r w:rsidRPr="00AB2E81">
        <w:rPr>
          <w:sz w:val="22"/>
          <w:szCs w:val="22"/>
        </w:rPr>
        <w:t xml:space="preserve">   -развијање потреба и могућности личног ангажовања у заштити животне средине,</w:t>
      </w:r>
    </w:p>
    <w:p w:rsidR="006730F0" w:rsidRPr="00AB2E81" w:rsidRDefault="006730F0" w:rsidP="006730F0">
      <w:pPr>
        <w:rPr>
          <w:sz w:val="22"/>
          <w:szCs w:val="22"/>
        </w:rPr>
      </w:pPr>
      <w:r w:rsidRPr="00AB2E81">
        <w:rPr>
          <w:sz w:val="22"/>
          <w:szCs w:val="22"/>
        </w:rPr>
        <w:t xml:space="preserve">   -усвајање и примена принципа одрживости,етичности и порава будућих генерација на очувану</w:t>
      </w:r>
    </w:p>
    <w:p w:rsidR="006730F0" w:rsidRPr="00AB2E81" w:rsidRDefault="006730F0" w:rsidP="006730F0">
      <w:pPr>
        <w:rPr>
          <w:sz w:val="22"/>
          <w:szCs w:val="22"/>
        </w:rPr>
      </w:pPr>
      <w:r w:rsidRPr="00AB2E81">
        <w:rPr>
          <w:sz w:val="22"/>
          <w:szCs w:val="22"/>
        </w:rPr>
        <w:t xml:space="preserve">    животну средину.</w:t>
      </w:r>
    </w:p>
    <w:p w:rsidR="006730F0" w:rsidRPr="00AB2E81" w:rsidRDefault="00AF6CFB" w:rsidP="006730F0">
      <w:pPr>
        <w:rPr>
          <w:sz w:val="22"/>
          <w:szCs w:val="22"/>
        </w:rPr>
      </w:pPr>
      <w:r w:rsidRPr="00AB2E81">
        <w:rPr>
          <w:b/>
          <w:i/>
          <w:sz w:val="22"/>
          <w:szCs w:val="22"/>
          <w:lang w:val="sr-Cyrl-CS"/>
        </w:rPr>
        <w:t>О</w:t>
      </w:r>
      <w:r w:rsidR="006730F0" w:rsidRPr="00AB2E81">
        <w:rPr>
          <w:b/>
          <w:i/>
          <w:sz w:val="22"/>
          <w:szCs w:val="22"/>
          <w:lang w:val="sr-Cyrl-CS"/>
        </w:rPr>
        <w:t xml:space="preserve">ПЕРАТИВНИ  </w:t>
      </w:r>
      <w:r w:rsidR="006730F0" w:rsidRPr="00AB2E81">
        <w:rPr>
          <w:b/>
          <w:i/>
          <w:sz w:val="22"/>
          <w:szCs w:val="22"/>
        </w:rPr>
        <w:t>З</w:t>
      </w:r>
      <w:r w:rsidR="006730F0" w:rsidRPr="00AB2E81">
        <w:rPr>
          <w:b/>
          <w:i/>
          <w:sz w:val="22"/>
          <w:szCs w:val="22"/>
          <w:lang w:val="sr-Cyrl-CS"/>
        </w:rPr>
        <w:t>АДАЦИ</w:t>
      </w:r>
      <w:r w:rsidR="006730F0" w:rsidRPr="00AB2E81">
        <w:rPr>
          <w:b/>
          <w:i/>
          <w:sz w:val="22"/>
          <w:szCs w:val="22"/>
        </w:rPr>
        <w:t>:</w:t>
      </w:r>
    </w:p>
    <w:p w:rsidR="006730F0" w:rsidRPr="00AB2E81" w:rsidRDefault="00273B53" w:rsidP="006730F0">
      <w:pPr>
        <w:rPr>
          <w:sz w:val="22"/>
          <w:szCs w:val="22"/>
          <w:lang w:val="sr-Cyrl-CS"/>
        </w:rPr>
      </w:pPr>
      <w:r w:rsidRPr="00AB2E81">
        <w:rPr>
          <w:sz w:val="22"/>
          <w:szCs w:val="22"/>
          <w:lang w:val="sr-Cyrl-CS"/>
        </w:rPr>
        <w:t>Учен</w:t>
      </w:r>
      <w:r w:rsidR="006730F0" w:rsidRPr="00AB2E81">
        <w:rPr>
          <w:sz w:val="22"/>
          <w:szCs w:val="22"/>
          <w:lang w:val="sr-Cyrl-CS"/>
        </w:rPr>
        <w:t>ици треба да:</w:t>
      </w:r>
    </w:p>
    <w:p w:rsidR="006730F0" w:rsidRPr="00AB2E81" w:rsidRDefault="006730F0" w:rsidP="006730F0">
      <w:pPr>
        <w:rPr>
          <w:sz w:val="22"/>
          <w:szCs w:val="22"/>
          <w:lang w:val="sr-Cyrl-CS"/>
        </w:rPr>
      </w:pPr>
      <w:r w:rsidRPr="00AB2E81">
        <w:rPr>
          <w:sz w:val="22"/>
          <w:szCs w:val="22"/>
          <w:lang w:val="sr-Cyrl-CS"/>
        </w:rPr>
        <w:t xml:space="preserve"> -упознају појам биолошке разноврсности и њен значај за опстанак живота на Земљи;</w:t>
      </w:r>
    </w:p>
    <w:p w:rsidR="006730F0" w:rsidRPr="00AB2E81" w:rsidRDefault="006730F0" w:rsidP="006730F0">
      <w:pPr>
        <w:rPr>
          <w:sz w:val="22"/>
          <w:szCs w:val="22"/>
          <w:lang w:val="sr-Cyrl-CS"/>
        </w:rPr>
      </w:pPr>
      <w:r w:rsidRPr="00AB2E81">
        <w:rPr>
          <w:sz w:val="22"/>
          <w:szCs w:val="22"/>
          <w:lang w:val="sr-Cyrl-CS"/>
        </w:rPr>
        <w:t xml:space="preserve">  -науче и схвате нивое организације живог света у природи;</w:t>
      </w:r>
    </w:p>
    <w:p w:rsidR="006730F0" w:rsidRPr="00AB2E81" w:rsidRDefault="006730F0" w:rsidP="006730F0">
      <w:pPr>
        <w:rPr>
          <w:sz w:val="22"/>
          <w:szCs w:val="22"/>
          <w:lang w:val="sr-Cyrl-CS"/>
        </w:rPr>
      </w:pPr>
      <w:r w:rsidRPr="00AB2E81">
        <w:rPr>
          <w:sz w:val="22"/>
          <w:szCs w:val="22"/>
          <w:lang w:val="sr-Cyrl-CS"/>
        </w:rPr>
        <w:t xml:space="preserve">  -упознају предмет истраживања екологије и њен значај;</w:t>
      </w:r>
    </w:p>
    <w:p w:rsidR="006730F0" w:rsidRPr="00AB2E81" w:rsidRDefault="006730F0" w:rsidP="006730F0">
      <w:pPr>
        <w:rPr>
          <w:sz w:val="22"/>
          <w:szCs w:val="22"/>
          <w:lang w:val="sr-Cyrl-CS"/>
        </w:rPr>
      </w:pPr>
      <w:r w:rsidRPr="00AB2E81">
        <w:rPr>
          <w:sz w:val="22"/>
          <w:szCs w:val="22"/>
          <w:lang w:val="sr-Cyrl-CS"/>
        </w:rPr>
        <w:t xml:space="preserve">  -упознају компоненте животне средине;</w:t>
      </w:r>
    </w:p>
    <w:p w:rsidR="006730F0" w:rsidRPr="00AB2E81" w:rsidRDefault="006730F0" w:rsidP="006730F0">
      <w:pPr>
        <w:rPr>
          <w:sz w:val="22"/>
          <w:szCs w:val="22"/>
          <w:lang w:val="sr-Cyrl-CS"/>
        </w:rPr>
      </w:pPr>
      <w:r w:rsidRPr="00AB2E81">
        <w:rPr>
          <w:sz w:val="22"/>
          <w:szCs w:val="22"/>
          <w:lang w:val="sr-Cyrl-CS"/>
        </w:rPr>
        <w:t xml:space="preserve">  -упознају еколошке факторе и њихов значај за живи свет;</w:t>
      </w:r>
    </w:p>
    <w:p w:rsidR="006730F0" w:rsidRPr="00AB2E81" w:rsidRDefault="006730F0" w:rsidP="006730F0">
      <w:pPr>
        <w:rPr>
          <w:sz w:val="22"/>
          <w:szCs w:val="22"/>
          <w:lang w:val="sr-Cyrl-CS"/>
        </w:rPr>
      </w:pPr>
      <w:r w:rsidRPr="00AB2E81">
        <w:rPr>
          <w:sz w:val="22"/>
          <w:szCs w:val="22"/>
          <w:lang w:val="sr-Cyrl-CS"/>
        </w:rPr>
        <w:t xml:space="preserve">  -схвате основне односе исхране и повезаност живих бића у ланцима исхране;</w:t>
      </w:r>
    </w:p>
    <w:p w:rsidR="006730F0" w:rsidRPr="00AB2E81" w:rsidRDefault="006730F0" w:rsidP="006730F0">
      <w:pPr>
        <w:rPr>
          <w:sz w:val="22"/>
          <w:szCs w:val="22"/>
          <w:lang w:val="sr-Cyrl-CS"/>
        </w:rPr>
      </w:pPr>
      <w:r w:rsidRPr="00AB2E81">
        <w:rPr>
          <w:sz w:val="22"/>
          <w:szCs w:val="22"/>
          <w:lang w:val="sr-Cyrl-CS"/>
        </w:rPr>
        <w:t xml:space="preserve">  -схвате узајамне односе живих бића и средине и динамику односа материје и енергије,</w:t>
      </w:r>
    </w:p>
    <w:p w:rsidR="006730F0" w:rsidRPr="00AB2E81" w:rsidRDefault="006730F0" w:rsidP="006730F0">
      <w:pPr>
        <w:rPr>
          <w:sz w:val="22"/>
          <w:szCs w:val="22"/>
          <w:lang w:val="sr-Cyrl-CS"/>
        </w:rPr>
      </w:pPr>
      <w:r w:rsidRPr="00AB2E81">
        <w:rPr>
          <w:sz w:val="22"/>
          <w:szCs w:val="22"/>
          <w:lang w:val="sr-Cyrl-CS"/>
        </w:rPr>
        <w:t xml:space="preserve">  -схвате значај еколошке равнотеже за одржавање екосистема;</w:t>
      </w:r>
    </w:p>
    <w:p w:rsidR="006730F0" w:rsidRPr="00AB2E81" w:rsidRDefault="006730F0" w:rsidP="006730F0">
      <w:pPr>
        <w:rPr>
          <w:sz w:val="22"/>
          <w:szCs w:val="22"/>
          <w:lang w:val="sr-Cyrl-CS"/>
        </w:rPr>
      </w:pPr>
      <w:r w:rsidRPr="00AB2E81">
        <w:rPr>
          <w:sz w:val="22"/>
          <w:szCs w:val="22"/>
          <w:lang w:val="sr-Cyrl-CS"/>
        </w:rPr>
        <w:t xml:space="preserve">  -упознају основне типове екосистема и животне услове у њима;</w:t>
      </w:r>
    </w:p>
    <w:p w:rsidR="006730F0" w:rsidRPr="00AB2E81" w:rsidRDefault="006730F0" w:rsidP="006730F0">
      <w:pPr>
        <w:rPr>
          <w:sz w:val="22"/>
          <w:szCs w:val="22"/>
          <w:lang w:val="sr-Cyrl-CS"/>
        </w:rPr>
      </w:pPr>
      <w:r w:rsidRPr="00AB2E81">
        <w:rPr>
          <w:sz w:val="22"/>
          <w:szCs w:val="22"/>
          <w:lang w:val="sr-Cyrl-CS"/>
        </w:rPr>
        <w:t xml:space="preserve">  -стекну знања у вези са изворима и последицама угрожавања животне средине-екосистема;</w:t>
      </w:r>
    </w:p>
    <w:p w:rsidR="006730F0" w:rsidRPr="00AB2E81" w:rsidRDefault="006730F0" w:rsidP="006730F0">
      <w:pPr>
        <w:rPr>
          <w:sz w:val="22"/>
          <w:szCs w:val="22"/>
          <w:lang w:val="sr-Cyrl-CS"/>
        </w:rPr>
      </w:pPr>
      <w:r w:rsidRPr="00AB2E81">
        <w:rPr>
          <w:sz w:val="22"/>
          <w:szCs w:val="22"/>
          <w:lang w:val="sr-Cyrl-CS"/>
        </w:rPr>
        <w:t xml:space="preserve">  -упознају глобалне последице загађења животне средине;</w:t>
      </w:r>
    </w:p>
    <w:p w:rsidR="006730F0" w:rsidRPr="00AB2E81" w:rsidRDefault="006730F0" w:rsidP="006730F0">
      <w:pPr>
        <w:rPr>
          <w:sz w:val="22"/>
          <w:szCs w:val="22"/>
          <w:lang w:val="sr-Cyrl-CS"/>
        </w:rPr>
      </w:pPr>
      <w:r w:rsidRPr="00AB2E81">
        <w:rPr>
          <w:sz w:val="22"/>
          <w:szCs w:val="22"/>
          <w:lang w:val="sr-Cyrl-CS"/>
        </w:rPr>
        <w:t xml:space="preserve">  -упознају појам и концепцију одрживог развоја;</w:t>
      </w:r>
    </w:p>
    <w:p w:rsidR="006730F0" w:rsidRPr="00AB2E81" w:rsidRDefault="006730F0" w:rsidP="006730F0">
      <w:pPr>
        <w:rPr>
          <w:sz w:val="22"/>
          <w:szCs w:val="22"/>
          <w:lang w:val="sr-Cyrl-CS"/>
        </w:rPr>
      </w:pPr>
      <w:r w:rsidRPr="00AB2E81">
        <w:rPr>
          <w:sz w:val="22"/>
          <w:szCs w:val="22"/>
          <w:lang w:val="sr-Cyrl-CS"/>
        </w:rPr>
        <w:t xml:space="preserve">  -разумеју улогу и значај личног ангажовања у заштити животне средине;</w:t>
      </w:r>
    </w:p>
    <w:p w:rsidR="006730F0" w:rsidRPr="00AB2E81" w:rsidRDefault="006730F0" w:rsidP="006730F0">
      <w:pPr>
        <w:rPr>
          <w:sz w:val="22"/>
          <w:szCs w:val="22"/>
          <w:lang w:val="sr-Cyrl-CS"/>
        </w:rPr>
      </w:pPr>
      <w:r w:rsidRPr="00AB2E81">
        <w:rPr>
          <w:sz w:val="22"/>
          <w:szCs w:val="22"/>
          <w:lang w:val="sr-Cyrl-CS"/>
        </w:rPr>
        <w:t xml:space="preserve">  -упознају природне ресурсе,њихову ограниченост и значај рационалног коришћења;</w:t>
      </w:r>
    </w:p>
    <w:p w:rsidR="006730F0" w:rsidRPr="00AB2E81" w:rsidRDefault="006730F0" w:rsidP="006730F0">
      <w:pPr>
        <w:rPr>
          <w:sz w:val="22"/>
          <w:szCs w:val="22"/>
          <w:lang w:val="sr-Cyrl-CS"/>
        </w:rPr>
      </w:pPr>
      <w:r w:rsidRPr="00AB2E81">
        <w:rPr>
          <w:sz w:val="22"/>
          <w:szCs w:val="22"/>
          <w:lang w:val="sr-Cyrl-CS"/>
        </w:rPr>
        <w:t xml:space="preserve">  -изграде ставове,развијају знања и умања неопходна за заштиту животне средине и допринос</w:t>
      </w:r>
    </w:p>
    <w:p w:rsidR="006730F0" w:rsidRPr="00AB2E81" w:rsidRDefault="006730F0" w:rsidP="006730F0">
      <w:pPr>
        <w:rPr>
          <w:sz w:val="22"/>
          <w:szCs w:val="22"/>
          <w:lang w:val="sr-Cyrl-CS"/>
        </w:rPr>
      </w:pPr>
      <w:r w:rsidRPr="00AB2E81">
        <w:rPr>
          <w:sz w:val="22"/>
          <w:szCs w:val="22"/>
          <w:lang w:val="sr-Cyrl-CS"/>
        </w:rPr>
        <w:t xml:space="preserve">   одрживом развоју;</w:t>
      </w:r>
    </w:p>
    <w:p w:rsidR="00A613B3" w:rsidRPr="0067051A" w:rsidRDefault="006730F0" w:rsidP="006730F0">
      <w:pPr>
        <w:rPr>
          <w:sz w:val="22"/>
          <w:szCs w:val="22"/>
          <w:lang w:val="sr-Cyrl-CS"/>
        </w:rPr>
      </w:pPr>
      <w:r w:rsidRPr="00AB2E81">
        <w:rPr>
          <w:sz w:val="22"/>
          <w:szCs w:val="22"/>
          <w:lang w:val="sr-Cyrl-CS"/>
        </w:rPr>
        <w:t xml:space="preserve">  -развијају еколошку,здравствену и културу живљења.</w:t>
      </w:r>
    </w:p>
    <w:p w:rsidR="00A613B3" w:rsidRPr="0067051A" w:rsidRDefault="00A613B3" w:rsidP="006730F0">
      <w:pPr>
        <w:rPr>
          <w:sz w:val="22"/>
          <w:szCs w:val="22"/>
          <w:lang w:val="sr-Cyrl-CS"/>
        </w:rPr>
      </w:pPr>
    </w:p>
    <w:p w:rsidR="006730F0" w:rsidRPr="00AB2E81" w:rsidRDefault="006730F0" w:rsidP="006730F0">
      <w:pPr>
        <w:rPr>
          <w:b/>
          <w:i/>
          <w:sz w:val="22"/>
          <w:szCs w:val="22"/>
        </w:rPr>
      </w:pPr>
      <w:r w:rsidRPr="00AB2E81">
        <w:rPr>
          <w:b/>
          <w:i/>
          <w:sz w:val="22"/>
          <w:szCs w:val="22"/>
          <w:lang w:val="sr-Cyrl-CS"/>
        </w:rPr>
        <w:t>САДРЖАЈИ  ПРОГРАМА</w:t>
      </w:r>
      <w:r w:rsidR="006D4734" w:rsidRPr="00AB2E81">
        <w:rPr>
          <w:b/>
          <w:i/>
          <w:sz w:val="22"/>
          <w:szCs w:val="22"/>
        </w:rPr>
        <w: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9"/>
        <w:gridCol w:w="7231"/>
        <w:gridCol w:w="1890"/>
        <w:gridCol w:w="1800"/>
        <w:gridCol w:w="1643"/>
      </w:tblGrid>
      <w:tr w:rsidR="006730F0" w:rsidRPr="00AB2E81" w:rsidTr="00897D4E">
        <w:trPr>
          <w:trHeight w:val="544"/>
        </w:trPr>
        <w:tc>
          <w:tcPr>
            <w:tcW w:w="689" w:type="dxa"/>
            <w:tcBorders>
              <w:bottom w:val="double" w:sz="4" w:space="0" w:color="auto"/>
              <w:right w:val="double" w:sz="4" w:space="0" w:color="auto"/>
            </w:tcBorders>
          </w:tcPr>
          <w:p w:rsidR="006730F0" w:rsidRPr="00AB2E81" w:rsidRDefault="006730F0" w:rsidP="00E53217">
            <w:pPr>
              <w:rPr>
                <w:lang w:val="sr-Cyrl-CS"/>
              </w:rPr>
            </w:pPr>
          </w:p>
        </w:tc>
        <w:tc>
          <w:tcPr>
            <w:tcW w:w="7231" w:type="dxa"/>
            <w:tcBorders>
              <w:left w:val="double" w:sz="4" w:space="0" w:color="auto"/>
              <w:bottom w:val="double" w:sz="4" w:space="0" w:color="auto"/>
            </w:tcBorders>
          </w:tcPr>
          <w:p w:rsidR="006730F0" w:rsidRPr="00AB2E81" w:rsidRDefault="006730F0" w:rsidP="00E53217">
            <w:pPr>
              <w:rPr>
                <w:i/>
                <w:lang w:val="sr-Cyrl-CS"/>
              </w:rPr>
            </w:pPr>
            <w:r w:rsidRPr="00AB2E81">
              <w:rPr>
                <w:i/>
                <w:sz w:val="22"/>
                <w:szCs w:val="22"/>
                <w:lang w:val="sr-Cyrl-CS"/>
              </w:rPr>
              <w:t>наставна тема</w:t>
            </w:r>
          </w:p>
        </w:tc>
        <w:tc>
          <w:tcPr>
            <w:tcW w:w="1890" w:type="dxa"/>
            <w:tcBorders>
              <w:bottom w:val="double" w:sz="4" w:space="0" w:color="auto"/>
            </w:tcBorders>
          </w:tcPr>
          <w:p w:rsidR="006730F0" w:rsidRPr="00AB2E81" w:rsidRDefault="006730F0" w:rsidP="00E53217">
            <w:pPr>
              <w:rPr>
                <w:i/>
                <w:lang w:val="sr-Cyrl-CS"/>
              </w:rPr>
            </w:pPr>
            <w:r w:rsidRPr="00AB2E81">
              <w:rPr>
                <w:i/>
                <w:sz w:val="22"/>
                <w:szCs w:val="22"/>
                <w:lang w:val="sr-Cyrl-CS"/>
              </w:rPr>
              <w:t>обрада</w:t>
            </w:r>
          </w:p>
          <w:p w:rsidR="006730F0" w:rsidRPr="00AB2E81" w:rsidRDefault="00897D4E" w:rsidP="00E53217">
            <w:pPr>
              <w:rPr>
                <w:i/>
                <w:lang w:val="sr-Cyrl-CS"/>
              </w:rPr>
            </w:pPr>
            <w:r w:rsidRPr="00AB2E81">
              <w:rPr>
                <w:i/>
                <w:sz w:val="22"/>
                <w:szCs w:val="22"/>
                <w:lang w:val="sr-Cyrl-CS"/>
              </w:rPr>
              <w:t xml:space="preserve">ново </w:t>
            </w:r>
            <w:r w:rsidR="006730F0" w:rsidRPr="00AB2E81">
              <w:rPr>
                <w:i/>
                <w:sz w:val="22"/>
                <w:szCs w:val="22"/>
                <w:lang w:val="sr-Cyrl-CS"/>
              </w:rPr>
              <w:t>градива</w:t>
            </w:r>
          </w:p>
        </w:tc>
        <w:tc>
          <w:tcPr>
            <w:tcW w:w="1800" w:type="dxa"/>
            <w:tcBorders>
              <w:bottom w:val="double" w:sz="4" w:space="0" w:color="auto"/>
            </w:tcBorders>
          </w:tcPr>
          <w:p w:rsidR="006730F0" w:rsidRPr="00AB2E81" w:rsidRDefault="00897D4E" w:rsidP="00E53217">
            <w:pPr>
              <w:rPr>
                <w:i/>
                <w:lang w:val="sr-Cyrl-CS"/>
              </w:rPr>
            </w:pPr>
            <w:r w:rsidRPr="00AB2E81">
              <w:rPr>
                <w:i/>
                <w:sz w:val="22"/>
                <w:szCs w:val="22"/>
                <w:lang w:val="sr-Cyrl-CS"/>
              </w:rPr>
              <w:t xml:space="preserve">Понављање </w:t>
            </w:r>
            <w:r w:rsidR="006730F0" w:rsidRPr="00AB2E81">
              <w:rPr>
                <w:i/>
                <w:sz w:val="22"/>
                <w:szCs w:val="22"/>
                <w:lang w:val="sr-Cyrl-CS"/>
              </w:rPr>
              <w:t>и</w:t>
            </w:r>
          </w:p>
          <w:p w:rsidR="006730F0" w:rsidRPr="00AB2E81" w:rsidRDefault="006730F0" w:rsidP="00E53217">
            <w:pPr>
              <w:rPr>
                <w:i/>
                <w:lang w:val="sr-Cyrl-CS"/>
              </w:rPr>
            </w:pPr>
            <w:r w:rsidRPr="00AB2E81">
              <w:rPr>
                <w:i/>
                <w:sz w:val="22"/>
                <w:szCs w:val="22"/>
                <w:lang w:val="sr-Cyrl-CS"/>
              </w:rPr>
              <w:t>утврђивање</w:t>
            </w:r>
          </w:p>
        </w:tc>
        <w:tc>
          <w:tcPr>
            <w:tcW w:w="1643" w:type="dxa"/>
            <w:tcBorders>
              <w:bottom w:val="double" w:sz="4" w:space="0" w:color="auto"/>
            </w:tcBorders>
          </w:tcPr>
          <w:p w:rsidR="006730F0" w:rsidRPr="00AB2E81" w:rsidRDefault="006730F0" w:rsidP="00E53217">
            <w:pPr>
              <w:rPr>
                <w:i/>
                <w:lang w:val="sr-Cyrl-CS"/>
              </w:rPr>
            </w:pPr>
            <w:r w:rsidRPr="00AB2E81">
              <w:rPr>
                <w:i/>
                <w:sz w:val="22"/>
                <w:szCs w:val="22"/>
                <w:lang w:val="sr-Cyrl-CS"/>
              </w:rPr>
              <w:t>важбе</w:t>
            </w:r>
          </w:p>
        </w:tc>
      </w:tr>
      <w:tr w:rsidR="006730F0" w:rsidRPr="00AB2E81" w:rsidTr="00897D4E">
        <w:trPr>
          <w:trHeight w:val="205"/>
        </w:trPr>
        <w:tc>
          <w:tcPr>
            <w:tcW w:w="689" w:type="dxa"/>
            <w:tcBorders>
              <w:top w:val="double" w:sz="4" w:space="0" w:color="auto"/>
              <w:right w:val="double" w:sz="4" w:space="0" w:color="auto"/>
            </w:tcBorders>
          </w:tcPr>
          <w:p w:rsidR="006730F0" w:rsidRPr="00AB2E81" w:rsidRDefault="006730F0" w:rsidP="00E53217">
            <w:pPr>
              <w:rPr>
                <w:lang w:val="sr-Cyrl-CS"/>
              </w:rPr>
            </w:pPr>
            <w:r w:rsidRPr="00AB2E81">
              <w:rPr>
                <w:sz w:val="22"/>
                <w:szCs w:val="22"/>
                <w:lang w:val="sr-Cyrl-CS"/>
              </w:rPr>
              <w:t>1.</w:t>
            </w:r>
          </w:p>
        </w:tc>
        <w:tc>
          <w:tcPr>
            <w:tcW w:w="7231" w:type="dxa"/>
            <w:tcBorders>
              <w:top w:val="double" w:sz="4" w:space="0" w:color="auto"/>
              <w:left w:val="double" w:sz="4" w:space="0" w:color="auto"/>
            </w:tcBorders>
          </w:tcPr>
          <w:p w:rsidR="006730F0" w:rsidRPr="00AB2E81" w:rsidRDefault="006730F0" w:rsidP="00E53217">
            <w:pPr>
              <w:rPr>
                <w:lang w:val="sr-Cyrl-CS"/>
              </w:rPr>
            </w:pPr>
            <w:r w:rsidRPr="00AB2E81">
              <w:rPr>
                <w:sz w:val="22"/>
                <w:szCs w:val="22"/>
                <w:lang w:val="sr-Cyrl-CS"/>
              </w:rPr>
              <w:t>УВОД</w:t>
            </w:r>
          </w:p>
        </w:tc>
        <w:tc>
          <w:tcPr>
            <w:tcW w:w="1890" w:type="dxa"/>
            <w:tcBorders>
              <w:top w:val="double" w:sz="4" w:space="0" w:color="auto"/>
            </w:tcBorders>
          </w:tcPr>
          <w:p w:rsidR="006730F0" w:rsidRPr="00AB2E81" w:rsidRDefault="006730F0" w:rsidP="00E53217">
            <w:pPr>
              <w:rPr>
                <w:b/>
              </w:rPr>
            </w:pPr>
            <w:r w:rsidRPr="00AB2E81">
              <w:rPr>
                <w:b/>
                <w:sz w:val="22"/>
                <w:szCs w:val="22"/>
              </w:rPr>
              <w:t>4</w:t>
            </w:r>
          </w:p>
        </w:tc>
        <w:tc>
          <w:tcPr>
            <w:tcW w:w="1800" w:type="dxa"/>
            <w:tcBorders>
              <w:top w:val="double" w:sz="4" w:space="0" w:color="auto"/>
            </w:tcBorders>
          </w:tcPr>
          <w:p w:rsidR="006730F0" w:rsidRPr="00AB2E81" w:rsidRDefault="006730F0" w:rsidP="00E53217">
            <w:pPr>
              <w:rPr>
                <w:b/>
              </w:rPr>
            </w:pPr>
            <w:r w:rsidRPr="00AB2E81">
              <w:rPr>
                <w:b/>
                <w:sz w:val="22"/>
                <w:szCs w:val="22"/>
              </w:rPr>
              <w:t>1</w:t>
            </w:r>
          </w:p>
        </w:tc>
        <w:tc>
          <w:tcPr>
            <w:tcW w:w="1643" w:type="dxa"/>
            <w:tcBorders>
              <w:top w:val="double" w:sz="4" w:space="0" w:color="auto"/>
            </w:tcBorders>
          </w:tcPr>
          <w:p w:rsidR="006730F0" w:rsidRPr="00AB2E81" w:rsidRDefault="006730F0" w:rsidP="00E53217">
            <w:r w:rsidRPr="00AB2E81">
              <w:rPr>
                <w:sz w:val="22"/>
                <w:szCs w:val="22"/>
              </w:rPr>
              <w:t>-</w:t>
            </w:r>
          </w:p>
        </w:tc>
      </w:tr>
      <w:tr w:rsidR="006730F0" w:rsidRPr="00AB2E81" w:rsidTr="00897D4E">
        <w:trPr>
          <w:trHeight w:val="350"/>
        </w:trPr>
        <w:tc>
          <w:tcPr>
            <w:tcW w:w="689" w:type="dxa"/>
            <w:tcBorders>
              <w:right w:val="double" w:sz="4" w:space="0" w:color="auto"/>
            </w:tcBorders>
          </w:tcPr>
          <w:p w:rsidR="006730F0" w:rsidRPr="00AB2E81" w:rsidRDefault="006730F0" w:rsidP="00E53217">
            <w:pPr>
              <w:rPr>
                <w:lang w:val="sr-Cyrl-CS"/>
              </w:rPr>
            </w:pPr>
            <w:r w:rsidRPr="00AB2E81">
              <w:rPr>
                <w:sz w:val="22"/>
                <w:szCs w:val="22"/>
                <w:lang w:val="sr-Cyrl-CS"/>
              </w:rPr>
              <w:t>2.</w:t>
            </w:r>
          </w:p>
        </w:tc>
        <w:tc>
          <w:tcPr>
            <w:tcW w:w="7231" w:type="dxa"/>
            <w:tcBorders>
              <w:left w:val="double" w:sz="4" w:space="0" w:color="auto"/>
            </w:tcBorders>
          </w:tcPr>
          <w:p w:rsidR="006730F0" w:rsidRPr="00AB2E81" w:rsidRDefault="006730F0" w:rsidP="00E53217">
            <w:r w:rsidRPr="00AB2E81">
              <w:rPr>
                <w:sz w:val="22"/>
                <w:szCs w:val="22"/>
              </w:rPr>
              <w:t>ЕКОЛОГИЈА И ЖИВОТНАСРЕДИНА</w:t>
            </w:r>
          </w:p>
        </w:tc>
        <w:tc>
          <w:tcPr>
            <w:tcW w:w="1890" w:type="dxa"/>
          </w:tcPr>
          <w:p w:rsidR="006730F0" w:rsidRPr="00AB2E81" w:rsidRDefault="006730F0" w:rsidP="00E53217">
            <w:pPr>
              <w:rPr>
                <w:b/>
              </w:rPr>
            </w:pPr>
            <w:r w:rsidRPr="00AB2E81">
              <w:rPr>
                <w:b/>
                <w:sz w:val="22"/>
                <w:szCs w:val="22"/>
              </w:rPr>
              <w:t>9</w:t>
            </w:r>
          </w:p>
        </w:tc>
        <w:tc>
          <w:tcPr>
            <w:tcW w:w="1800" w:type="dxa"/>
          </w:tcPr>
          <w:p w:rsidR="006730F0" w:rsidRPr="00AB2E81" w:rsidRDefault="006730F0" w:rsidP="00E53217">
            <w:pPr>
              <w:rPr>
                <w:b/>
              </w:rPr>
            </w:pPr>
            <w:r w:rsidRPr="00AB2E81">
              <w:rPr>
                <w:b/>
                <w:sz w:val="22"/>
                <w:szCs w:val="22"/>
              </w:rPr>
              <w:t>5</w:t>
            </w:r>
          </w:p>
        </w:tc>
        <w:tc>
          <w:tcPr>
            <w:tcW w:w="1643" w:type="dxa"/>
          </w:tcPr>
          <w:p w:rsidR="006730F0" w:rsidRPr="00AB2E81" w:rsidRDefault="006730F0" w:rsidP="00E53217">
            <w:pPr>
              <w:rPr>
                <w:b/>
              </w:rPr>
            </w:pPr>
            <w:r w:rsidRPr="00AB2E81">
              <w:rPr>
                <w:b/>
                <w:sz w:val="22"/>
                <w:szCs w:val="22"/>
              </w:rPr>
              <w:t>2</w:t>
            </w:r>
          </w:p>
        </w:tc>
      </w:tr>
      <w:tr w:rsidR="006730F0" w:rsidRPr="00AB2E81" w:rsidTr="00897D4E">
        <w:trPr>
          <w:trHeight w:val="251"/>
        </w:trPr>
        <w:tc>
          <w:tcPr>
            <w:tcW w:w="689" w:type="dxa"/>
            <w:tcBorders>
              <w:right w:val="double" w:sz="4" w:space="0" w:color="auto"/>
            </w:tcBorders>
          </w:tcPr>
          <w:p w:rsidR="006730F0" w:rsidRPr="00AB2E81" w:rsidRDefault="006730F0" w:rsidP="00E53217">
            <w:r w:rsidRPr="00AB2E81">
              <w:rPr>
                <w:sz w:val="22"/>
                <w:szCs w:val="22"/>
              </w:rPr>
              <w:t>3.</w:t>
            </w:r>
          </w:p>
        </w:tc>
        <w:tc>
          <w:tcPr>
            <w:tcW w:w="7231" w:type="dxa"/>
            <w:tcBorders>
              <w:left w:val="double" w:sz="4" w:space="0" w:color="auto"/>
            </w:tcBorders>
          </w:tcPr>
          <w:p w:rsidR="006730F0" w:rsidRPr="00AB2E81" w:rsidRDefault="006730F0" w:rsidP="00E53217">
            <w:r w:rsidRPr="00AB2E81">
              <w:rPr>
                <w:sz w:val="22"/>
                <w:szCs w:val="22"/>
              </w:rPr>
              <w:t>УГРОЖАВАЊЕ,ЗА</w:t>
            </w:r>
            <w:r w:rsidR="00897D4E" w:rsidRPr="00AB2E81">
              <w:rPr>
                <w:sz w:val="22"/>
                <w:szCs w:val="22"/>
              </w:rPr>
              <w:t>ШТИТА И УНАПРЕЂЕЊЕ ЕКОСИСТЕМА</w:t>
            </w:r>
          </w:p>
        </w:tc>
        <w:tc>
          <w:tcPr>
            <w:tcW w:w="1890" w:type="dxa"/>
          </w:tcPr>
          <w:p w:rsidR="006730F0" w:rsidRPr="00AB2E81" w:rsidRDefault="006730F0" w:rsidP="00E53217">
            <w:pPr>
              <w:rPr>
                <w:b/>
              </w:rPr>
            </w:pPr>
            <w:r w:rsidRPr="00AB2E81">
              <w:rPr>
                <w:b/>
                <w:sz w:val="22"/>
                <w:szCs w:val="22"/>
              </w:rPr>
              <w:t>10</w:t>
            </w:r>
          </w:p>
        </w:tc>
        <w:tc>
          <w:tcPr>
            <w:tcW w:w="1800" w:type="dxa"/>
          </w:tcPr>
          <w:p w:rsidR="006730F0" w:rsidRPr="00AB2E81" w:rsidRDefault="006730F0" w:rsidP="00E53217">
            <w:pPr>
              <w:rPr>
                <w:b/>
              </w:rPr>
            </w:pPr>
            <w:r w:rsidRPr="00AB2E81">
              <w:rPr>
                <w:b/>
                <w:sz w:val="22"/>
                <w:szCs w:val="22"/>
              </w:rPr>
              <w:t>7</w:t>
            </w:r>
          </w:p>
        </w:tc>
        <w:tc>
          <w:tcPr>
            <w:tcW w:w="1643" w:type="dxa"/>
          </w:tcPr>
          <w:p w:rsidR="006730F0" w:rsidRPr="00AB2E81" w:rsidRDefault="006730F0" w:rsidP="00E53217">
            <w:pPr>
              <w:rPr>
                <w:b/>
              </w:rPr>
            </w:pPr>
            <w:r w:rsidRPr="00AB2E81">
              <w:rPr>
                <w:b/>
                <w:sz w:val="22"/>
                <w:szCs w:val="22"/>
              </w:rPr>
              <w:t>2</w:t>
            </w:r>
          </w:p>
        </w:tc>
      </w:tr>
      <w:tr w:rsidR="006730F0" w:rsidRPr="00AB2E81" w:rsidTr="00897D4E">
        <w:trPr>
          <w:trHeight w:val="224"/>
        </w:trPr>
        <w:tc>
          <w:tcPr>
            <w:tcW w:w="689" w:type="dxa"/>
            <w:tcBorders>
              <w:right w:val="double" w:sz="4" w:space="0" w:color="auto"/>
            </w:tcBorders>
          </w:tcPr>
          <w:p w:rsidR="006730F0" w:rsidRPr="00AB2E81" w:rsidRDefault="006730F0" w:rsidP="00E53217">
            <w:r w:rsidRPr="00AB2E81">
              <w:rPr>
                <w:sz w:val="22"/>
                <w:szCs w:val="22"/>
              </w:rPr>
              <w:t>4.</w:t>
            </w:r>
          </w:p>
        </w:tc>
        <w:tc>
          <w:tcPr>
            <w:tcW w:w="7231" w:type="dxa"/>
            <w:tcBorders>
              <w:left w:val="double" w:sz="4" w:space="0" w:color="auto"/>
            </w:tcBorders>
          </w:tcPr>
          <w:p w:rsidR="006730F0" w:rsidRPr="00AB2E81" w:rsidRDefault="00897D4E" w:rsidP="00E53217">
            <w:r w:rsidRPr="00AB2E81">
              <w:rPr>
                <w:sz w:val="22"/>
                <w:szCs w:val="22"/>
              </w:rPr>
              <w:t xml:space="preserve">ГЛОБАЛНЕ ПОСЛЕДИЦЕ ЗАГАЂЕЊА </w:t>
            </w:r>
            <w:r w:rsidR="006730F0" w:rsidRPr="00AB2E81">
              <w:rPr>
                <w:sz w:val="22"/>
                <w:szCs w:val="22"/>
              </w:rPr>
              <w:t>ЖИВОТНЕ СРЕДИНЕ</w:t>
            </w:r>
          </w:p>
        </w:tc>
        <w:tc>
          <w:tcPr>
            <w:tcW w:w="1890" w:type="dxa"/>
          </w:tcPr>
          <w:p w:rsidR="006730F0" w:rsidRPr="00AB2E81" w:rsidRDefault="006730F0" w:rsidP="00E53217">
            <w:pPr>
              <w:rPr>
                <w:b/>
              </w:rPr>
            </w:pPr>
            <w:r w:rsidRPr="00AB2E81">
              <w:rPr>
                <w:b/>
                <w:sz w:val="22"/>
                <w:szCs w:val="22"/>
              </w:rPr>
              <w:t>5</w:t>
            </w:r>
          </w:p>
        </w:tc>
        <w:tc>
          <w:tcPr>
            <w:tcW w:w="1800" w:type="dxa"/>
          </w:tcPr>
          <w:p w:rsidR="006730F0" w:rsidRPr="00AB2E81" w:rsidRDefault="006730F0" w:rsidP="00E53217">
            <w:pPr>
              <w:rPr>
                <w:b/>
              </w:rPr>
            </w:pPr>
            <w:r w:rsidRPr="00AB2E81">
              <w:rPr>
                <w:b/>
                <w:sz w:val="22"/>
                <w:szCs w:val="22"/>
              </w:rPr>
              <w:t>3</w:t>
            </w:r>
          </w:p>
        </w:tc>
        <w:tc>
          <w:tcPr>
            <w:tcW w:w="1643" w:type="dxa"/>
          </w:tcPr>
          <w:p w:rsidR="006730F0" w:rsidRPr="00AB2E81" w:rsidRDefault="006730F0" w:rsidP="00E53217">
            <w:pPr>
              <w:rPr>
                <w:b/>
              </w:rPr>
            </w:pPr>
            <w:r w:rsidRPr="00AB2E81">
              <w:rPr>
                <w:b/>
                <w:sz w:val="22"/>
                <w:szCs w:val="22"/>
              </w:rPr>
              <w:t>1</w:t>
            </w:r>
          </w:p>
        </w:tc>
      </w:tr>
      <w:tr w:rsidR="006730F0" w:rsidRPr="00AB2E81" w:rsidTr="00897D4E">
        <w:trPr>
          <w:trHeight w:val="233"/>
        </w:trPr>
        <w:tc>
          <w:tcPr>
            <w:tcW w:w="689" w:type="dxa"/>
            <w:tcBorders>
              <w:right w:val="double" w:sz="4" w:space="0" w:color="auto"/>
            </w:tcBorders>
          </w:tcPr>
          <w:p w:rsidR="006730F0" w:rsidRPr="00AB2E81" w:rsidRDefault="006730F0" w:rsidP="00E53217">
            <w:r w:rsidRPr="00AB2E81">
              <w:rPr>
                <w:sz w:val="22"/>
                <w:szCs w:val="22"/>
              </w:rPr>
              <w:t>5.</w:t>
            </w:r>
          </w:p>
        </w:tc>
        <w:tc>
          <w:tcPr>
            <w:tcW w:w="7231" w:type="dxa"/>
            <w:tcBorders>
              <w:left w:val="double" w:sz="4" w:space="0" w:color="auto"/>
            </w:tcBorders>
          </w:tcPr>
          <w:p w:rsidR="006730F0" w:rsidRPr="00AB2E81" w:rsidRDefault="006730F0" w:rsidP="00E53217">
            <w:r w:rsidRPr="00AB2E81">
              <w:rPr>
                <w:sz w:val="22"/>
                <w:szCs w:val="22"/>
              </w:rPr>
              <w:t>ЖИВОТНА СРЕДИНА ИОДРЖИВИРАЗВОЈ</w:t>
            </w:r>
          </w:p>
        </w:tc>
        <w:tc>
          <w:tcPr>
            <w:tcW w:w="1890" w:type="dxa"/>
          </w:tcPr>
          <w:p w:rsidR="006730F0" w:rsidRPr="00AB2E81" w:rsidRDefault="006730F0" w:rsidP="00E53217">
            <w:pPr>
              <w:rPr>
                <w:b/>
              </w:rPr>
            </w:pPr>
            <w:r w:rsidRPr="00AB2E81">
              <w:rPr>
                <w:b/>
                <w:sz w:val="22"/>
                <w:szCs w:val="22"/>
              </w:rPr>
              <w:t>6</w:t>
            </w:r>
          </w:p>
        </w:tc>
        <w:tc>
          <w:tcPr>
            <w:tcW w:w="1800" w:type="dxa"/>
          </w:tcPr>
          <w:p w:rsidR="006730F0" w:rsidRPr="00AB2E81" w:rsidRDefault="006730F0" w:rsidP="00E53217">
            <w:pPr>
              <w:rPr>
                <w:b/>
              </w:rPr>
            </w:pPr>
            <w:r w:rsidRPr="00AB2E81">
              <w:rPr>
                <w:b/>
                <w:sz w:val="22"/>
                <w:szCs w:val="22"/>
              </w:rPr>
              <w:t>3</w:t>
            </w:r>
          </w:p>
        </w:tc>
        <w:tc>
          <w:tcPr>
            <w:tcW w:w="1643" w:type="dxa"/>
          </w:tcPr>
          <w:p w:rsidR="006730F0" w:rsidRPr="00AB2E81" w:rsidRDefault="006730F0" w:rsidP="00E53217">
            <w:pPr>
              <w:rPr>
                <w:b/>
              </w:rPr>
            </w:pPr>
            <w:r w:rsidRPr="00AB2E81">
              <w:rPr>
                <w:b/>
                <w:sz w:val="22"/>
                <w:szCs w:val="22"/>
              </w:rPr>
              <w:t>2</w:t>
            </w:r>
          </w:p>
        </w:tc>
      </w:tr>
      <w:tr w:rsidR="006730F0" w:rsidRPr="00AB2E81" w:rsidTr="00897D4E">
        <w:trPr>
          <w:trHeight w:val="296"/>
        </w:trPr>
        <w:tc>
          <w:tcPr>
            <w:tcW w:w="689" w:type="dxa"/>
            <w:tcBorders>
              <w:bottom w:val="single" w:sz="12" w:space="0" w:color="auto"/>
              <w:right w:val="double" w:sz="4" w:space="0" w:color="auto"/>
            </w:tcBorders>
          </w:tcPr>
          <w:p w:rsidR="006730F0" w:rsidRPr="00AB2E81" w:rsidRDefault="006730F0" w:rsidP="00E53217">
            <w:r w:rsidRPr="00AB2E81">
              <w:rPr>
                <w:sz w:val="22"/>
                <w:szCs w:val="22"/>
              </w:rPr>
              <w:t>6.</w:t>
            </w:r>
          </w:p>
        </w:tc>
        <w:tc>
          <w:tcPr>
            <w:tcW w:w="7231" w:type="dxa"/>
            <w:tcBorders>
              <w:left w:val="double" w:sz="4" w:space="0" w:color="auto"/>
              <w:bottom w:val="single" w:sz="12" w:space="0" w:color="auto"/>
            </w:tcBorders>
          </w:tcPr>
          <w:p w:rsidR="006730F0" w:rsidRPr="00AB2E81" w:rsidRDefault="006730F0" w:rsidP="00E53217">
            <w:pPr>
              <w:rPr>
                <w:lang w:val="sr-Cyrl-CS"/>
              </w:rPr>
            </w:pPr>
            <w:r w:rsidRPr="00AB2E81">
              <w:rPr>
                <w:sz w:val="22"/>
                <w:szCs w:val="22"/>
              </w:rPr>
              <w:t>ЖИВОТНА СРЕДИНА,ЗДРАВЉЕ И КУЛТУРА ЖИВЉЕЊА</w:t>
            </w:r>
          </w:p>
        </w:tc>
        <w:tc>
          <w:tcPr>
            <w:tcW w:w="1890" w:type="dxa"/>
            <w:tcBorders>
              <w:bottom w:val="single" w:sz="12" w:space="0" w:color="auto"/>
            </w:tcBorders>
          </w:tcPr>
          <w:p w:rsidR="006730F0" w:rsidRPr="00AB2E81" w:rsidRDefault="006730F0" w:rsidP="00E53217">
            <w:pPr>
              <w:rPr>
                <w:b/>
              </w:rPr>
            </w:pPr>
            <w:r w:rsidRPr="00AB2E81">
              <w:rPr>
                <w:b/>
                <w:sz w:val="22"/>
                <w:szCs w:val="22"/>
              </w:rPr>
              <w:t>3</w:t>
            </w:r>
          </w:p>
        </w:tc>
        <w:tc>
          <w:tcPr>
            <w:tcW w:w="1800" w:type="dxa"/>
            <w:tcBorders>
              <w:bottom w:val="single" w:sz="12" w:space="0" w:color="auto"/>
            </w:tcBorders>
          </w:tcPr>
          <w:p w:rsidR="006730F0" w:rsidRPr="00AB2E81" w:rsidRDefault="006730F0" w:rsidP="00E53217">
            <w:pPr>
              <w:rPr>
                <w:b/>
              </w:rPr>
            </w:pPr>
            <w:r w:rsidRPr="00AB2E81">
              <w:rPr>
                <w:b/>
                <w:sz w:val="22"/>
                <w:szCs w:val="22"/>
              </w:rPr>
              <w:t>3</w:t>
            </w:r>
          </w:p>
        </w:tc>
        <w:tc>
          <w:tcPr>
            <w:tcW w:w="1643" w:type="dxa"/>
            <w:tcBorders>
              <w:bottom w:val="single" w:sz="12" w:space="0" w:color="auto"/>
            </w:tcBorders>
          </w:tcPr>
          <w:p w:rsidR="006730F0" w:rsidRPr="00AB2E81" w:rsidRDefault="006730F0" w:rsidP="00E53217">
            <w:pPr>
              <w:rPr>
                <w:b/>
              </w:rPr>
            </w:pPr>
            <w:r w:rsidRPr="00AB2E81">
              <w:rPr>
                <w:b/>
                <w:sz w:val="22"/>
                <w:szCs w:val="22"/>
              </w:rPr>
              <w:t>2</w:t>
            </w:r>
          </w:p>
        </w:tc>
      </w:tr>
      <w:tr w:rsidR="006730F0" w:rsidRPr="00AB2E81" w:rsidTr="00897D4E">
        <w:trPr>
          <w:trHeight w:val="281"/>
        </w:trPr>
        <w:tc>
          <w:tcPr>
            <w:tcW w:w="689" w:type="dxa"/>
            <w:tcBorders>
              <w:top w:val="single" w:sz="12" w:space="0" w:color="auto"/>
              <w:right w:val="double" w:sz="4" w:space="0" w:color="auto"/>
            </w:tcBorders>
          </w:tcPr>
          <w:p w:rsidR="006730F0" w:rsidRPr="00AB2E81" w:rsidRDefault="006730F0" w:rsidP="00E53217">
            <w:pPr>
              <w:rPr>
                <w:lang w:val="sr-Cyrl-CS"/>
              </w:rPr>
            </w:pPr>
          </w:p>
        </w:tc>
        <w:tc>
          <w:tcPr>
            <w:tcW w:w="7231" w:type="dxa"/>
            <w:tcBorders>
              <w:top w:val="single" w:sz="12" w:space="0" w:color="auto"/>
              <w:left w:val="double" w:sz="4" w:space="0" w:color="auto"/>
            </w:tcBorders>
          </w:tcPr>
          <w:p w:rsidR="006730F0" w:rsidRPr="00AB2E81" w:rsidRDefault="006730F0" w:rsidP="00E53217">
            <w:pPr>
              <w:rPr>
                <w:b/>
                <w:i/>
              </w:rPr>
            </w:pPr>
            <w:r w:rsidRPr="00AB2E81">
              <w:rPr>
                <w:b/>
                <w:i/>
                <w:sz w:val="22"/>
                <w:szCs w:val="22"/>
                <w:lang w:val="sr-Cyrl-CS"/>
              </w:rPr>
              <w:t>УКУПНО                                    68</w:t>
            </w:r>
          </w:p>
        </w:tc>
        <w:tc>
          <w:tcPr>
            <w:tcW w:w="1890" w:type="dxa"/>
            <w:tcBorders>
              <w:top w:val="single" w:sz="12" w:space="0" w:color="auto"/>
            </w:tcBorders>
          </w:tcPr>
          <w:p w:rsidR="006730F0" w:rsidRPr="00AB2E81" w:rsidRDefault="006730F0" w:rsidP="00E53217">
            <w:pPr>
              <w:rPr>
                <w:b/>
                <w:i/>
              </w:rPr>
            </w:pPr>
            <w:r w:rsidRPr="00AB2E81">
              <w:rPr>
                <w:b/>
                <w:i/>
                <w:sz w:val="22"/>
                <w:szCs w:val="22"/>
              </w:rPr>
              <w:t xml:space="preserve">   37</w:t>
            </w:r>
          </w:p>
        </w:tc>
        <w:tc>
          <w:tcPr>
            <w:tcW w:w="1800" w:type="dxa"/>
            <w:tcBorders>
              <w:top w:val="single" w:sz="12" w:space="0" w:color="auto"/>
            </w:tcBorders>
          </w:tcPr>
          <w:p w:rsidR="006730F0" w:rsidRPr="00AB2E81" w:rsidRDefault="006730F0" w:rsidP="00E53217">
            <w:pPr>
              <w:rPr>
                <w:b/>
                <w:i/>
              </w:rPr>
            </w:pPr>
            <w:r w:rsidRPr="00AB2E81">
              <w:rPr>
                <w:b/>
                <w:i/>
                <w:sz w:val="22"/>
                <w:szCs w:val="22"/>
              </w:rPr>
              <w:t xml:space="preserve">     22</w:t>
            </w:r>
          </w:p>
        </w:tc>
        <w:tc>
          <w:tcPr>
            <w:tcW w:w="1643" w:type="dxa"/>
            <w:tcBorders>
              <w:top w:val="single" w:sz="12" w:space="0" w:color="auto"/>
            </w:tcBorders>
          </w:tcPr>
          <w:p w:rsidR="006730F0" w:rsidRPr="00AB2E81" w:rsidRDefault="006730F0" w:rsidP="00E53217">
            <w:pPr>
              <w:rPr>
                <w:b/>
                <w:i/>
              </w:rPr>
            </w:pPr>
            <w:r w:rsidRPr="00AB2E81">
              <w:rPr>
                <w:b/>
                <w:i/>
                <w:sz w:val="22"/>
                <w:szCs w:val="22"/>
              </w:rPr>
              <w:t xml:space="preserve"> 9</w:t>
            </w:r>
          </w:p>
        </w:tc>
      </w:tr>
    </w:tbl>
    <w:p w:rsidR="00954D13" w:rsidRPr="00F25529" w:rsidRDefault="00954D13" w:rsidP="006730F0">
      <w:pPr>
        <w:rPr>
          <w:b/>
          <w:i/>
          <w:sz w:val="22"/>
          <w:szCs w:val="22"/>
        </w:rPr>
      </w:pPr>
    </w:p>
    <w:p w:rsidR="00954D13" w:rsidRDefault="00954D13" w:rsidP="006730F0">
      <w:pPr>
        <w:rPr>
          <w:b/>
          <w:i/>
          <w:sz w:val="22"/>
          <w:szCs w:val="22"/>
        </w:rPr>
      </w:pPr>
    </w:p>
    <w:p w:rsidR="006730F0" w:rsidRPr="00AB2E81" w:rsidRDefault="006730F0" w:rsidP="006730F0">
      <w:pPr>
        <w:rPr>
          <w:b/>
          <w:i/>
          <w:sz w:val="22"/>
          <w:szCs w:val="22"/>
        </w:rPr>
      </w:pPr>
      <w:r w:rsidRPr="00AB2E81">
        <w:rPr>
          <w:b/>
          <w:i/>
          <w:sz w:val="22"/>
          <w:szCs w:val="22"/>
        </w:rPr>
        <w:t>НАЧИН ОСТВАРИВАЊА ПРОГРАМА</w:t>
      </w:r>
    </w:p>
    <w:p w:rsidR="006730F0" w:rsidRPr="00AB2E81" w:rsidRDefault="006730F0" w:rsidP="006730F0">
      <w:pPr>
        <w:rPr>
          <w:b/>
          <w:i/>
          <w:sz w:val="22"/>
          <w:szCs w:val="22"/>
        </w:rPr>
      </w:pPr>
    </w:p>
    <w:p w:rsidR="006730F0" w:rsidRPr="00AB2E81" w:rsidRDefault="006730F0" w:rsidP="006730F0">
      <w:pPr>
        <w:jc w:val="both"/>
        <w:rPr>
          <w:sz w:val="22"/>
          <w:szCs w:val="22"/>
        </w:rPr>
      </w:pPr>
      <w:r w:rsidRPr="00AB2E81">
        <w:rPr>
          <w:sz w:val="22"/>
          <w:szCs w:val="22"/>
        </w:rPr>
        <w:t>Садржаји програма наставе биологије који обухватају екологију и заштиту животне средине логички су распоређени у шест тематских целина: Увод,Екологија и животна средина,Угрожавање,Заштита иунапређење екосистема-животне средине,Глобалне последице загаћења животне средине,Животна средина и одрживи развој и Животна средина,Здравље и култура живљења.</w:t>
      </w:r>
    </w:p>
    <w:p w:rsidR="006730F0" w:rsidRPr="00AB2E81" w:rsidRDefault="006730F0" w:rsidP="006730F0">
      <w:pPr>
        <w:jc w:val="both"/>
        <w:rPr>
          <w:sz w:val="22"/>
          <w:szCs w:val="22"/>
        </w:rPr>
      </w:pPr>
      <w:r w:rsidRPr="00AB2E81">
        <w:rPr>
          <w:sz w:val="22"/>
          <w:szCs w:val="22"/>
        </w:rPr>
        <w:t>Наведени садржаји програма,поред основног теоријског приступа,поседују и активан приступ који је усмерен практичној реализацији заштите ж.средине са бројним активностима и пројектима у учионици и у непосредном окружењу.Овако конципиран програм даје велику креативну слободу наставницима и ученицима да га,сходно условима,могућностима и времену реализују;такође,пружа широке могућности за примену различитих наставних метода,као и употребу информационих технологија.</w:t>
      </w:r>
    </w:p>
    <w:p w:rsidR="006730F0" w:rsidRPr="00AB2E81" w:rsidRDefault="006730F0" w:rsidP="006730F0">
      <w:pPr>
        <w:jc w:val="both"/>
        <w:rPr>
          <w:sz w:val="22"/>
          <w:szCs w:val="22"/>
        </w:rPr>
      </w:pPr>
      <w:r w:rsidRPr="00AB2E81">
        <w:rPr>
          <w:sz w:val="22"/>
          <w:szCs w:val="22"/>
        </w:rPr>
        <w:t>Улога наставника је да уз примену интреактивне наставе развија одговоран однос према животној средини и усмерава интересовање ученика у покушају да самостално организују активности и реализују пројекте.</w:t>
      </w:r>
    </w:p>
    <w:p w:rsidR="006730F0" w:rsidRPr="00AB2E81" w:rsidRDefault="006730F0" w:rsidP="006730F0">
      <w:pPr>
        <w:jc w:val="both"/>
        <w:rPr>
          <w:sz w:val="22"/>
          <w:szCs w:val="22"/>
        </w:rPr>
      </w:pPr>
      <w:r w:rsidRPr="00AB2E81">
        <w:rPr>
          <w:sz w:val="22"/>
          <w:szCs w:val="22"/>
        </w:rPr>
        <w:t>Нивои постигнућа знања,вештина и умења ученика захтев су дефинисаних образовних стандарда знања за крај обавезног образовања.Професионално искуство и адекватно ангажовање наставника у раду са ученицима допринеће оствсривању захтева дефинисаних образовним стандардима.</w:t>
      </w:r>
    </w:p>
    <w:p w:rsidR="006730F0" w:rsidRPr="00F25529" w:rsidRDefault="00F25529" w:rsidP="00F25529">
      <w:pPr>
        <w:jc w:val="center"/>
        <w:rPr>
          <w:b/>
          <w:sz w:val="28"/>
          <w:szCs w:val="28"/>
        </w:rPr>
      </w:pPr>
      <w:r w:rsidRPr="00F25529">
        <w:rPr>
          <w:b/>
          <w:sz w:val="28"/>
          <w:szCs w:val="28"/>
        </w:rPr>
        <w:t>ИСТОРИЈА</w:t>
      </w:r>
    </w:p>
    <w:p w:rsidR="006730F0" w:rsidRPr="00F25529" w:rsidRDefault="00F25529" w:rsidP="00F25529">
      <w:pPr>
        <w:jc w:val="center"/>
        <w:rPr>
          <w:b/>
          <w:sz w:val="28"/>
          <w:szCs w:val="28"/>
          <w:lang w:val="ru-RU"/>
        </w:rPr>
      </w:pPr>
      <w:r w:rsidRPr="00F25529">
        <w:rPr>
          <w:b/>
          <w:sz w:val="28"/>
          <w:szCs w:val="28"/>
          <w:lang w:val="ru-RU"/>
        </w:rPr>
        <w:t>Годишњи план рада за историју за пети разред</w:t>
      </w:r>
    </w:p>
    <w:p w:rsidR="00F25529" w:rsidRPr="00F25529" w:rsidRDefault="00F25529" w:rsidP="00F25529">
      <w:pPr>
        <w:jc w:val="center"/>
        <w:rPr>
          <w:b/>
          <w:sz w:val="28"/>
          <w:szCs w:val="28"/>
        </w:rPr>
      </w:pPr>
    </w:p>
    <w:tbl>
      <w:tblPr>
        <w:tblStyle w:val="TableGrid"/>
        <w:tblW w:w="13899" w:type="dxa"/>
        <w:tblLook w:val="04A0" w:firstRow="1" w:lastRow="0" w:firstColumn="1" w:lastColumn="0" w:noHBand="0" w:noVBand="1"/>
      </w:tblPr>
      <w:tblGrid>
        <w:gridCol w:w="529"/>
        <w:gridCol w:w="3109"/>
        <w:gridCol w:w="730"/>
        <w:gridCol w:w="9"/>
        <w:gridCol w:w="744"/>
        <w:gridCol w:w="734"/>
        <w:gridCol w:w="10"/>
        <w:gridCol w:w="746"/>
        <w:gridCol w:w="743"/>
        <w:gridCol w:w="6"/>
        <w:gridCol w:w="739"/>
        <w:gridCol w:w="755"/>
        <w:gridCol w:w="744"/>
        <w:gridCol w:w="6"/>
        <w:gridCol w:w="738"/>
        <w:gridCol w:w="757"/>
        <w:gridCol w:w="1012"/>
        <w:gridCol w:w="911"/>
        <w:gridCol w:w="877"/>
      </w:tblGrid>
      <w:tr w:rsidR="00F25529" w:rsidRPr="00F25529" w:rsidTr="00CD0F05">
        <w:trPr>
          <w:trHeight w:val="368"/>
        </w:trPr>
        <w:tc>
          <w:tcPr>
            <w:tcW w:w="3641" w:type="dxa"/>
            <w:gridSpan w:val="2"/>
            <w:vMerge w:val="restart"/>
            <w:shd w:val="clear" w:color="auto" w:fill="FABF8F" w:themeFill="accent6" w:themeFillTint="99"/>
          </w:tcPr>
          <w:p w:rsidR="00F25529" w:rsidRPr="00F25529" w:rsidRDefault="00F25529" w:rsidP="00CD0F05">
            <w:pPr>
              <w:jc w:val="center"/>
              <w:rPr>
                <w:noProof/>
                <w:sz w:val="20"/>
                <w:szCs w:val="20"/>
              </w:rPr>
            </w:pPr>
          </w:p>
          <w:p w:rsidR="00F25529" w:rsidRPr="00F25529" w:rsidRDefault="00F25529" w:rsidP="00CD0F05">
            <w:pPr>
              <w:jc w:val="center"/>
              <w:rPr>
                <w:noProof/>
                <w:sz w:val="20"/>
                <w:szCs w:val="20"/>
              </w:rPr>
            </w:pPr>
            <w:r w:rsidRPr="00F25529">
              <w:rPr>
                <w:noProof/>
                <w:sz w:val="20"/>
                <w:szCs w:val="20"/>
              </w:rPr>
              <w:t>ОБЛАСТ / ТЕМА / МОДУЛ</w:t>
            </w:r>
          </w:p>
          <w:p w:rsidR="00F25529" w:rsidRPr="00F25529" w:rsidRDefault="00F25529" w:rsidP="00CD0F05">
            <w:pPr>
              <w:jc w:val="center"/>
              <w:rPr>
                <w:noProof/>
                <w:sz w:val="20"/>
                <w:szCs w:val="20"/>
              </w:rPr>
            </w:pPr>
          </w:p>
        </w:tc>
        <w:tc>
          <w:tcPr>
            <w:tcW w:w="7486" w:type="dxa"/>
            <w:gridSpan w:val="14"/>
            <w:tcBorders>
              <w:bottom w:val="single" w:sz="4" w:space="0" w:color="auto"/>
            </w:tcBorders>
            <w:shd w:val="clear" w:color="auto" w:fill="FABF8F" w:themeFill="accent6" w:themeFillTint="99"/>
          </w:tcPr>
          <w:p w:rsidR="00F25529" w:rsidRPr="00F25529" w:rsidRDefault="00F25529" w:rsidP="00CD0F05">
            <w:pPr>
              <w:jc w:val="center"/>
              <w:rPr>
                <w:noProof/>
                <w:sz w:val="20"/>
                <w:szCs w:val="20"/>
              </w:rPr>
            </w:pPr>
            <w:r w:rsidRPr="00F25529">
              <w:rPr>
                <w:noProof/>
                <w:sz w:val="20"/>
                <w:szCs w:val="20"/>
              </w:rPr>
              <w:t>МЕСЕЦ</w:t>
            </w:r>
          </w:p>
        </w:tc>
        <w:tc>
          <w:tcPr>
            <w:tcW w:w="990" w:type="dxa"/>
            <w:vMerge w:val="restart"/>
            <w:shd w:val="clear" w:color="auto" w:fill="FABF8F" w:themeFill="accent6" w:themeFillTint="99"/>
          </w:tcPr>
          <w:p w:rsidR="00F25529" w:rsidRPr="00F25529" w:rsidRDefault="00F25529" w:rsidP="00CD0F05">
            <w:pPr>
              <w:jc w:val="center"/>
              <w:rPr>
                <w:noProof/>
                <w:sz w:val="20"/>
                <w:szCs w:val="20"/>
              </w:rPr>
            </w:pPr>
          </w:p>
          <w:p w:rsidR="00F25529" w:rsidRPr="00F25529" w:rsidRDefault="00F25529" w:rsidP="00CD0F05">
            <w:pPr>
              <w:jc w:val="center"/>
              <w:rPr>
                <w:noProof/>
                <w:sz w:val="20"/>
                <w:szCs w:val="20"/>
              </w:rPr>
            </w:pPr>
            <w:r w:rsidRPr="00F25529">
              <w:rPr>
                <w:noProof/>
                <w:sz w:val="20"/>
                <w:szCs w:val="20"/>
              </w:rPr>
              <w:t>ОБРАДА</w:t>
            </w:r>
          </w:p>
        </w:tc>
        <w:tc>
          <w:tcPr>
            <w:tcW w:w="905" w:type="dxa"/>
            <w:vMerge w:val="restart"/>
            <w:shd w:val="clear" w:color="auto" w:fill="FABF8F" w:themeFill="accent6" w:themeFillTint="99"/>
          </w:tcPr>
          <w:p w:rsidR="00F25529" w:rsidRPr="00F25529" w:rsidRDefault="00F25529" w:rsidP="00CD0F05">
            <w:pPr>
              <w:jc w:val="center"/>
              <w:rPr>
                <w:noProof/>
                <w:sz w:val="20"/>
                <w:szCs w:val="20"/>
              </w:rPr>
            </w:pPr>
          </w:p>
          <w:p w:rsidR="00F25529" w:rsidRPr="00F25529" w:rsidRDefault="00F25529" w:rsidP="00CD0F05">
            <w:pPr>
              <w:rPr>
                <w:noProof/>
                <w:sz w:val="20"/>
                <w:szCs w:val="20"/>
              </w:rPr>
            </w:pPr>
            <w:r w:rsidRPr="00F25529">
              <w:rPr>
                <w:noProof/>
                <w:sz w:val="20"/>
                <w:szCs w:val="20"/>
              </w:rPr>
              <w:t>ВЕЖБА</w:t>
            </w:r>
          </w:p>
        </w:tc>
        <w:tc>
          <w:tcPr>
            <w:tcW w:w="877" w:type="dxa"/>
            <w:vMerge w:val="restart"/>
            <w:shd w:val="clear" w:color="auto" w:fill="FABF8F" w:themeFill="accent6" w:themeFillTint="99"/>
          </w:tcPr>
          <w:p w:rsidR="00F25529" w:rsidRPr="00F25529" w:rsidRDefault="00F25529" w:rsidP="00CD0F05">
            <w:pPr>
              <w:jc w:val="center"/>
              <w:rPr>
                <w:noProof/>
                <w:sz w:val="20"/>
                <w:szCs w:val="20"/>
              </w:rPr>
            </w:pPr>
          </w:p>
          <w:p w:rsidR="00F25529" w:rsidRPr="00F25529" w:rsidRDefault="00F25529" w:rsidP="00CD0F05">
            <w:pPr>
              <w:jc w:val="center"/>
              <w:rPr>
                <w:noProof/>
                <w:sz w:val="20"/>
                <w:szCs w:val="20"/>
              </w:rPr>
            </w:pPr>
            <w:r w:rsidRPr="00F25529">
              <w:rPr>
                <w:noProof/>
                <w:sz w:val="20"/>
                <w:szCs w:val="20"/>
              </w:rPr>
              <w:t>СВЕГА</w:t>
            </w:r>
          </w:p>
        </w:tc>
      </w:tr>
      <w:tr w:rsidR="00F25529" w:rsidRPr="00F25529" w:rsidTr="00CD0F05">
        <w:trPr>
          <w:trHeight w:val="419"/>
        </w:trPr>
        <w:tc>
          <w:tcPr>
            <w:tcW w:w="3641" w:type="dxa"/>
            <w:gridSpan w:val="2"/>
            <w:vMerge/>
          </w:tcPr>
          <w:p w:rsidR="00F25529" w:rsidRPr="00F25529" w:rsidRDefault="00F25529" w:rsidP="00CD0F05">
            <w:pPr>
              <w:jc w:val="center"/>
              <w:rPr>
                <w:noProof/>
                <w:sz w:val="20"/>
                <w:szCs w:val="20"/>
              </w:rPr>
            </w:pPr>
          </w:p>
        </w:tc>
        <w:tc>
          <w:tcPr>
            <w:tcW w:w="733" w:type="dxa"/>
            <w:tcBorders>
              <w:top w:val="single" w:sz="4" w:space="0" w:color="auto"/>
              <w:right w:val="single" w:sz="4" w:space="0" w:color="auto"/>
            </w:tcBorders>
            <w:shd w:val="clear" w:color="auto" w:fill="FBD4B4" w:themeFill="accent6" w:themeFillTint="66"/>
          </w:tcPr>
          <w:p w:rsidR="00F25529" w:rsidRPr="00F25529" w:rsidRDefault="00F25529" w:rsidP="00CD0F05">
            <w:pPr>
              <w:jc w:val="center"/>
              <w:rPr>
                <w:noProof/>
                <w:sz w:val="20"/>
                <w:szCs w:val="20"/>
              </w:rPr>
            </w:pPr>
            <w:r w:rsidRPr="00F25529">
              <w:rPr>
                <w:noProof/>
                <w:sz w:val="20"/>
                <w:szCs w:val="20"/>
              </w:rPr>
              <w:t>IX</w:t>
            </w:r>
          </w:p>
        </w:tc>
        <w:tc>
          <w:tcPr>
            <w:tcW w:w="756" w:type="dxa"/>
            <w:gridSpan w:val="2"/>
            <w:tcBorders>
              <w:top w:val="single" w:sz="4" w:space="0" w:color="auto"/>
              <w:left w:val="single" w:sz="4" w:space="0" w:color="auto"/>
              <w:right w:val="single" w:sz="4" w:space="0" w:color="auto"/>
            </w:tcBorders>
            <w:shd w:val="clear" w:color="auto" w:fill="FBD4B4" w:themeFill="accent6" w:themeFillTint="66"/>
          </w:tcPr>
          <w:p w:rsidR="00F25529" w:rsidRPr="00F25529" w:rsidRDefault="00F25529" w:rsidP="00CD0F05">
            <w:pPr>
              <w:jc w:val="center"/>
              <w:rPr>
                <w:noProof/>
                <w:sz w:val="20"/>
                <w:szCs w:val="20"/>
              </w:rPr>
            </w:pPr>
            <w:r w:rsidRPr="00F25529">
              <w:rPr>
                <w:noProof/>
                <w:sz w:val="20"/>
                <w:szCs w:val="20"/>
              </w:rPr>
              <w:t>X</w:t>
            </w:r>
          </w:p>
        </w:tc>
        <w:tc>
          <w:tcPr>
            <w:tcW w:w="737" w:type="dxa"/>
            <w:tcBorders>
              <w:top w:val="single" w:sz="4" w:space="0" w:color="auto"/>
              <w:left w:val="single" w:sz="4" w:space="0" w:color="auto"/>
              <w:right w:val="single" w:sz="4" w:space="0" w:color="auto"/>
            </w:tcBorders>
            <w:shd w:val="clear" w:color="auto" w:fill="FBD4B4" w:themeFill="accent6" w:themeFillTint="66"/>
          </w:tcPr>
          <w:p w:rsidR="00F25529" w:rsidRPr="00F25529" w:rsidRDefault="00F25529" w:rsidP="00CD0F05">
            <w:pPr>
              <w:jc w:val="center"/>
              <w:rPr>
                <w:noProof/>
                <w:sz w:val="20"/>
                <w:szCs w:val="20"/>
              </w:rPr>
            </w:pPr>
            <w:r w:rsidRPr="00F25529">
              <w:rPr>
                <w:noProof/>
                <w:sz w:val="20"/>
                <w:szCs w:val="20"/>
              </w:rPr>
              <w:t>XI</w:t>
            </w:r>
          </w:p>
        </w:tc>
        <w:tc>
          <w:tcPr>
            <w:tcW w:w="758" w:type="dxa"/>
            <w:gridSpan w:val="2"/>
            <w:tcBorders>
              <w:top w:val="single" w:sz="4" w:space="0" w:color="auto"/>
              <w:left w:val="single" w:sz="4" w:space="0" w:color="auto"/>
              <w:right w:val="single" w:sz="4" w:space="0" w:color="auto"/>
            </w:tcBorders>
            <w:shd w:val="clear" w:color="auto" w:fill="FBD4B4" w:themeFill="accent6" w:themeFillTint="66"/>
          </w:tcPr>
          <w:p w:rsidR="00F25529" w:rsidRPr="00F25529" w:rsidRDefault="00F25529" w:rsidP="00CD0F05">
            <w:pPr>
              <w:jc w:val="center"/>
              <w:rPr>
                <w:noProof/>
                <w:sz w:val="20"/>
                <w:szCs w:val="20"/>
              </w:rPr>
            </w:pPr>
            <w:r w:rsidRPr="00F25529">
              <w:rPr>
                <w:noProof/>
                <w:sz w:val="20"/>
                <w:szCs w:val="20"/>
              </w:rPr>
              <w:t>XII</w:t>
            </w:r>
          </w:p>
        </w:tc>
        <w:tc>
          <w:tcPr>
            <w:tcW w:w="753" w:type="dxa"/>
            <w:gridSpan w:val="2"/>
            <w:tcBorders>
              <w:top w:val="single" w:sz="4" w:space="0" w:color="auto"/>
              <w:left w:val="single" w:sz="4" w:space="0" w:color="auto"/>
              <w:right w:val="single" w:sz="4" w:space="0" w:color="auto"/>
            </w:tcBorders>
            <w:shd w:val="clear" w:color="auto" w:fill="FBD4B4" w:themeFill="accent6" w:themeFillTint="66"/>
          </w:tcPr>
          <w:p w:rsidR="00F25529" w:rsidRPr="00F25529" w:rsidRDefault="00F25529" w:rsidP="00CD0F05">
            <w:pPr>
              <w:jc w:val="center"/>
              <w:rPr>
                <w:noProof/>
                <w:sz w:val="20"/>
                <w:szCs w:val="20"/>
              </w:rPr>
            </w:pPr>
            <w:r w:rsidRPr="00F25529">
              <w:rPr>
                <w:noProof/>
                <w:sz w:val="20"/>
                <w:szCs w:val="20"/>
              </w:rPr>
              <w:t>I</w:t>
            </w:r>
          </w:p>
        </w:tc>
        <w:tc>
          <w:tcPr>
            <w:tcW w:w="737" w:type="dxa"/>
            <w:tcBorders>
              <w:top w:val="single" w:sz="4" w:space="0" w:color="auto"/>
              <w:left w:val="single" w:sz="4" w:space="0" w:color="auto"/>
              <w:right w:val="single" w:sz="4" w:space="0" w:color="auto"/>
            </w:tcBorders>
            <w:shd w:val="clear" w:color="auto" w:fill="FBD4B4" w:themeFill="accent6" w:themeFillTint="66"/>
          </w:tcPr>
          <w:p w:rsidR="00F25529" w:rsidRPr="00F25529" w:rsidRDefault="00F25529" w:rsidP="00CD0F05">
            <w:pPr>
              <w:jc w:val="center"/>
              <w:rPr>
                <w:noProof/>
                <w:sz w:val="20"/>
                <w:szCs w:val="20"/>
              </w:rPr>
            </w:pPr>
            <w:r w:rsidRPr="00F25529">
              <w:rPr>
                <w:noProof/>
                <w:sz w:val="20"/>
                <w:szCs w:val="20"/>
              </w:rPr>
              <w:t>II</w:t>
            </w:r>
          </w:p>
        </w:tc>
        <w:tc>
          <w:tcPr>
            <w:tcW w:w="758" w:type="dxa"/>
            <w:tcBorders>
              <w:top w:val="single" w:sz="4" w:space="0" w:color="auto"/>
              <w:left w:val="single" w:sz="4" w:space="0" w:color="auto"/>
              <w:right w:val="single" w:sz="4" w:space="0" w:color="auto"/>
            </w:tcBorders>
            <w:shd w:val="clear" w:color="auto" w:fill="FBD4B4" w:themeFill="accent6" w:themeFillTint="66"/>
          </w:tcPr>
          <w:p w:rsidR="00F25529" w:rsidRPr="00F25529" w:rsidRDefault="00F25529" w:rsidP="00CD0F05">
            <w:pPr>
              <w:jc w:val="center"/>
              <w:rPr>
                <w:noProof/>
                <w:sz w:val="20"/>
                <w:szCs w:val="20"/>
              </w:rPr>
            </w:pPr>
            <w:r w:rsidRPr="00F25529">
              <w:rPr>
                <w:noProof/>
                <w:sz w:val="20"/>
                <w:szCs w:val="20"/>
              </w:rPr>
              <w:t>III</w:t>
            </w:r>
          </w:p>
        </w:tc>
        <w:tc>
          <w:tcPr>
            <w:tcW w:w="753" w:type="dxa"/>
            <w:gridSpan w:val="2"/>
            <w:tcBorders>
              <w:top w:val="single" w:sz="4" w:space="0" w:color="auto"/>
              <w:left w:val="single" w:sz="4" w:space="0" w:color="auto"/>
              <w:right w:val="single" w:sz="4" w:space="0" w:color="auto"/>
            </w:tcBorders>
            <w:shd w:val="clear" w:color="auto" w:fill="FBD4B4" w:themeFill="accent6" w:themeFillTint="66"/>
          </w:tcPr>
          <w:p w:rsidR="00F25529" w:rsidRPr="00F25529" w:rsidRDefault="00F25529" w:rsidP="00CD0F05">
            <w:pPr>
              <w:jc w:val="center"/>
              <w:rPr>
                <w:noProof/>
                <w:sz w:val="20"/>
                <w:szCs w:val="20"/>
              </w:rPr>
            </w:pPr>
            <w:r w:rsidRPr="00F25529">
              <w:rPr>
                <w:noProof/>
                <w:sz w:val="20"/>
                <w:szCs w:val="20"/>
              </w:rPr>
              <w:t>IV</w:t>
            </w:r>
          </w:p>
        </w:tc>
        <w:tc>
          <w:tcPr>
            <w:tcW w:w="741" w:type="dxa"/>
            <w:tcBorders>
              <w:top w:val="single" w:sz="4" w:space="0" w:color="auto"/>
              <w:left w:val="single" w:sz="4" w:space="0" w:color="auto"/>
              <w:right w:val="single" w:sz="4" w:space="0" w:color="auto"/>
            </w:tcBorders>
            <w:shd w:val="clear" w:color="auto" w:fill="FBD4B4" w:themeFill="accent6" w:themeFillTint="66"/>
          </w:tcPr>
          <w:p w:rsidR="00F25529" w:rsidRPr="00F25529" w:rsidRDefault="00F25529" w:rsidP="00CD0F05">
            <w:pPr>
              <w:jc w:val="center"/>
              <w:rPr>
                <w:noProof/>
                <w:sz w:val="20"/>
                <w:szCs w:val="20"/>
              </w:rPr>
            </w:pPr>
            <w:r w:rsidRPr="00F25529">
              <w:rPr>
                <w:noProof/>
                <w:sz w:val="20"/>
                <w:szCs w:val="20"/>
              </w:rPr>
              <w:t>V</w:t>
            </w:r>
          </w:p>
        </w:tc>
        <w:tc>
          <w:tcPr>
            <w:tcW w:w="760" w:type="dxa"/>
            <w:tcBorders>
              <w:top w:val="single" w:sz="4" w:space="0" w:color="auto"/>
              <w:left w:val="single" w:sz="4" w:space="0" w:color="auto"/>
            </w:tcBorders>
            <w:shd w:val="clear" w:color="auto" w:fill="FBD4B4" w:themeFill="accent6" w:themeFillTint="66"/>
          </w:tcPr>
          <w:p w:rsidR="00F25529" w:rsidRPr="00F25529" w:rsidRDefault="00F25529" w:rsidP="00CD0F05">
            <w:pPr>
              <w:jc w:val="center"/>
              <w:rPr>
                <w:noProof/>
                <w:sz w:val="20"/>
                <w:szCs w:val="20"/>
              </w:rPr>
            </w:pPr>
            <w:r w:rsidRPr="00F25529">
              <w:rPr>
                <w:noProof/>
                <w:sz w:val="20"/>
                <w:szCs w:val="20"/>
              </w:rPr>
              <w:t>VI</w:t>
            </w:r>
          </w:p>
        </w:tc>
        <w:tc>
          <w:tcPr>
            <w:tcW w:w="990" w:type="dxa"/>
            <w:vMerge/>
          </w:tcPr>
          <w:p w:rsidR="00F25529" w:rsidRPr="00F25529" w:rsidRDefault="00F25529" w:rsidP="00CD0F05">
            <w:pPr>
              <w:jc w:val="center"/>
              <w:rPr>
                <w:noProof/>
                <w:sz w:val="20"/>
                <w:szCs w:val="20"/>
              </w:rPr>
            </w:pPr>
          </w:p>
        </w:tc>
        <w:tc>
          <w:tcPr>
            <w:tcW w:w="905" w:type="dxa"/>
            <w:vMerge/>
          </w:tcPr>
          <w:p w:rsidR="00F25529" w:rsidRPr="00F25529" w:rsidRDefault="00F25529" w:rsidP="00CD0F05">
            <w:pPr>
              <w:jc w:val="center"/>
              <w:rPr>
                <w:noProof/>
                <w:sz w:val="20"/>
                <w:szCs w:val="20"/>
              </w:rPr>
            </w:pPr>
          </w:p>
        </w:tc>
        <w:tc>
          <w:tcPr>
            <w:tcW w:w="877" w:type="dxa"/>
            <w:vMerge/>
          </w:tcPr>
          <w:p w:rsidR="00F25529" w:rsidRPr="00F25529" w:rsidRDefault="00F25529" w:rsidP="00CD0F05">
            <w:pPr>
              <w:jc w:val="center"/>
              <w:rPr>
                <w:noProof/>
                <w:sz w:val="20"/>
                <w:szCs w:val="20"/>
              </w:rPr>
            </w:pPr>
          </w:p>
        </w:tc>
      </w:tr>
      <w:tr w:rsidR="00F25529" w:rsidRPr="00F25529" w:rsidTr="00F25529">
        <w:trPr>
          <w:trHeight w:val="487"/>
        </w:trPr>
        <w:tc>
          <w:tcPr>
            <w:tcW w:w="530" w:type="dxa"/>
            <w:vAlign w:val="center"/>
          </w:tcPr>
          <w:p w:rsidR="00F25529" w:rsidRPr="00F25529" w:rsidRDefault="00F25529" w:rsidP="00CD0F05">
            <w:pPr>
              <w:jc w:val="center"/>
              <w:rPr>
                <w:noProof/>
                <w:sz w:val="20"/>
                <w:szCs w:val="20"/>
              </w:rPr>
            </w:pPr>
          </w:p>
          <w:p w:rsidR="00F25529" w:rsidRPr="00F25529" w:rsidRDefault="00F25529" w:rsidP="00CD0F05">
            <w:pPr>
              <w:jc w:val="center"/>
              <w:rPr>
                <w:noProof/>
                <w:sz w:val="20"/>
                <w:szCs w:val="20"/>
              </w:rPr>
            </w:pPr>
            <w:r w:rsidRPr="00F25529">
              <w:rPr>
                <w:noProof/>
                <w:sz w:val="20"/>
                <w:szCs w:val="20"/>
              </w:rPr>
              <w:t>1.</w:t>
            </w:r>
          </w:p>
          <w:p w:rsidR="00F25529" w:rsidRPr="00F25529" w:rsidRDefault="00F25529" w:rsidP="00CD0F05">
            <w:pPr>
              <w:jc w:val="center"/>
              <w:rPr>
                <w:noProof/>
                <w:sz w:val="20"/>
                <w:szCs w:val="20"/>
              </w:rPr>
            </w:pPr>
          </w:p>
        </w:tc>
        <w:tc>
          <w:tcPr>
            <w:tcW w:w="3111" w:type="dxa"/>
            <w:vAlign w:val="center"/>
          </w:tcPr>
          <w:p w:rsidR="00F25529" w:rsidRPr="00F25529" w:rsidRDefault="00F25529" w:rsidP="00CD0F05">
            <w:pPr>
              <w:jc w:val="center"/>
              <w:rPr>
                <w:noProof/>
                <w:sz w:val="20"/>
                <w:szCs w:val="20"/>
              </w:rPr>
            </w:pPr>
            <w:r w:rsidRPr="00F25529">
              <w:rPr>
                <w:sz w:val="20"/>
                <w:szCs w:val="20"/>
              </w:rPr>
              <w:t>Основипроучавањапрошлости</w:t>
            </w:r>
          </w:p>
        </w:tc>
        <w:tc>
          <w:tcPr>
            <w:tcW w:w="742" w:type="dxa"/>
            <w:gridSpan w:val="2"/>
            <w:vAlign w:val="center"/>
          </w:tcPr>
          <w:p w:rsidR="00F25529" w:rsidRPr="00F25529" w:rsidRDefault="00F25529" w:rsidP="00CD0F05">
            <w:pPr>
              <w:jc w:val="center"/>
              <w:rPr>
                <w:noProof/>
                <w:sz w:val="20"/>
                <w:szCs w:val="20"/>
              </w:rPr>
            </w:pPr>
            <w:r w:rsidRPr="00F25529">
              <w:rPr>
                <w:noProof/>
                <w:sz w:val="20"/>
                <w:szCs w:val="20"/>
              </w:rPr>
              <w:t>4</w:t>
            </w:r>
          </w:p>
        </w:tc>
        <w:tc>
          <w:tcPr>
            <w:tcW w:w="747" w:type="dxa"/>
            <w:vAlign w:val="center"/>
          </w:tcPr>
          <w:p w:rsidR="00F25529" w:rsidRPr="00F25529" w:rsidRDefault="00F25529" w:rsidP="00CD0F05">
            <w:pPr>
              <w:jc w:val="center"/>
              <w:rPr>
                <w:noProof/>
                <w:sz w:val="20"/>
                <w:szCs w:val="20"/>
              </w:rPr>
            </w:pPr>
            <w:r w:rsidRPr="00F25529">
              <w:rPr>
                <w:noProof/>
                <w:sz w:val="20"/>
                <w:szCs w:val="20"/>
              </w:rPr>
              <w:t>2</w:t>
            </w:r>
          </w:p>
        </w:tc>
        <w:tc>
          <w:tcPr>
            <w:tcW w:w="747" w:type="dxa"/>
            <w:gridSpan w:val="2"/>
            <w:vAlign w:val="center"/>
          </w:tcPr>
          <w:p w:rsidR="00F25529" w:rsidRPr="00F25529" w:rsidRDefault="00F25529" w:rsidP="00CD0F05">
            <w:pPr>
              <w:jc w:val="center"/>
              <w:rPr>
                <w:noProof/>
                <w:sz w:val="20"/>
                <w:szCs w:val="20"/>
              </w:rPr>
            </w:pPr>
          </w:p>
        </w:tc>
        <w:tc>
          <w:tcPr>
            <w:tcW w:w="748" w:type="dxa"/>
            <w:tcBorders>
              <w:right w:val="single" w:sz="4" w:space="0" w:color="auto"/>
            </w:tcBorders>
            <w:vAlign w:val="center"/>
          </w:tcPr>
          <w:p w:rsidR="00F25529" w:rsidRPr="00F25529" w:rsidRDefault="00F25529" w:rsidP="00CD0F05">
            <w:pPr>
              <w:jc w:val="center"/>
              <w:rPr>
                <w:noProof/>
                <w:sz w:val="20"/>
                <w:szCs w:val="20"/>
              </w:rPr>
            </w:pPr>
          </w:p>
        </w:tc>
        <w:tc>
          <w:tcPr>
            <w:tcW w:w="747" w:type="dxa"/>
            <w:tcBorders>
              <w:left w:val="single" w:sz="4" w:space="0" w:color="auto"/>
              <w:right w:val="single" w:sz="4" w:space="0" w:color="auto"/>
            </w:tcBorders>
            <w:vAlign w:val="center"/>
          </w:tcPr>
          <w:p w:rsidR="00F25529" w:rsidRPr="00F25529" w:rsidRDefault="00F25529" w:rsidP="00CD0F05">
            <w:pPr>
              <w:jc w:val="center"/>
              <w:rPr>
                <w:noProof/>
                <w:sz w:val="20"/>
                <w:szCs w:val="20"/>
              </w:rPr>
            </w:pPr>
          </w:p>
        </w:tc>
        <w:tc>
          <w:tcPr>
            <w:tcW w:w="748" w:type="dxa"/>
            <w:gridSpan w:val="2"/>
            <w:tcBorders>
              <w:left w:val="single" w:sz="4" w:space="0" w:color="auto"/>
            </w:tcBorders>
            <w:vAlign w:val="center"/>
          </w:tcPr>
          <w:p w:rsidR="00F25529" w:rsidRPr="00F25529" w:rsidRDefault="00F25529" w:rsidP="00CD0F05">
            <w:pPr>
              <w:jc w:val="center"/>
              <w:rPr>
                <w:noProof/>
                <w:sz w:val="20"/>
                <w:szCs w:val="20"/>
              </w:rPr>
            </w:pPr>
          </w:p>
        </w:tc>
        <w:tc>
          <w:tcPr>
            <w:tcW w:w="753" w:type="dxa"/>
            <w:vAlign w:val="center"/>
          </w:tcPr>
          <w:p w:rsidR="00F25529" w:rsidRPr="00F25529" w:rsidRDefault="00F25529" w:rsidP="00CD0F05">
            <w:pPr>
              <w:jc w:val="center"/>
              <w:rPr>
                <w:noProof/>
                <w:sz w:val="20"/>
                <w:szCs w:val="20"/>
              </w:rPr>
            </w:pPr>
          </w:p>
        </w:tc>
        <w:tc>
          <w:tcPr>
            <w:tcW w:w="747" w:type="dxa"/>
            <w:vAlign w:val="center"/>
          </w:tcPr>
          <w:p w:rsidR="00F25529" w:rsidRPr="00F25529" w:rsidRDefault="00F25529" w:rsidP="00CD0F05">
            <w:pPr>
              <w:jc w:val="center"/>
              <w:rPr>
                <w:noProof/>
                <w:sz w:val="20"/>
                <w:szCs w:val="20"/>
              </w:rPr>
            </w:pPr>
          </w:p>
        </w:tc>
        <w:tc>
          <w:tcPr>
            <w:tcW w:w="747" w:type="dxa"/>
            <w:gridSpan w:val="2"/>
            <w:vAlign w:val="center"/>
          </w:tcPr>
          <w:p w:rsidR="00F25529" w:rsidRPr="00F25529" w:rsidRDefault="00F25529" w:rsidP="00CD0F05">
            <w:pPr>
              <w:jc w:val="center"/>
              <w:rPr>
                <w:noProof/>
                <w:sz w:val="20"/>
                <w:szCs w:val="20"/>
              </w:rPr>
            </w:pPr>
          </w:p>
        </w:tc>
        <w:tc>
          <w:tcPr>
            <w:tcW w:w="760" w:type="dxa"/>
            <w:vAlign w:val="center"/>
          </w:tcPr>
          <w:p w:rsidR="00F25529" w:rsidRPr="00F25529" w:rsidRDefault="00F25529" w:rsidP="00CD0F05">
            <w:pPr>
              <w:jc w:val="center"/>
              <w:rPr>
                <w:noProof/>
                <w:sz w:val="20"/>
                <w:szCs w:val="20"/>
              </w:rPr>
            </w:pPr>
          </w:p>
        </w:tc>
        <w:tc>
          <w:tcPr>
            <w:tcW w:w="990" w:type="dxa"/>
            <w:vAlign w:val="center"/>
          </w:tcPr>
          <w:p w:rsidR="00F25529" w:rsidRPr="00F25529" w:rsidRDefault="00F25529" w:rsidP="00CD0F05">
            <w:pPr>
              <w:jc w:val="center"/>
              <w:rPr>
                <w:noProof/>
                <w:sz w:val="20"/>
                <w:szCs w:val="20"/>
              </w:rPr>
            </w:pPr>
            <w:r w:rsidRPr="00F25529">
              <w:rPr>
                <w:noProof/>
                <w:sz w:val="20"/>
                <w:szCs w:val="20"/>
              </w:rPr>
              <w:t>4</w:t>
            </w:r>
          </w:p>
        </w:tc>
        <w:tc>
          <w:tcPr>
            <w:tcW w:w="905" w:type="dxa"/>
            <w:vAlign w:val="center"/>
          </w:tcPr>
          <w:p w:rsidR="00F25529" w:rsidRPr="00F25529" w:rsidRDefault="00F25529" w:rsidP="00CD0F05">
            <w:pPr>
              <w:jc w:val="center"/>
              <w:rPr>
                <w:noProof/>
                <w:sz w:val="20"/>
                <w:szCs w:val="20"/>
              </w:rPr>
            </w:pPr>
            <w:r w:rsidRPr="00F25529">
              <w:rPr>
                <w:noProof/>
                <w:sz w:val="20"/>
                <w:szCs w:val="20"/>
              </w:rPr>
              <w:t>2</w:t>
            </w:r>
          </w:p>
        </w:tc>
        <w:tc>
          <w:tcPr>
            <w:tcW w:w="877" w:type="dxa"/>
            <w:vAlign w:val="center"/>
          </w:tcPr>
          <w:p w:rsidR="00F25529" w:rsidRPr="00F25529" w:rsidRDefault="00F25529" w:rsidP="00CD0F05">
            <w:pPr>
              <w:jc w:val="center"/>
              <w:rPr>
                <w:noProof/>
                <w:sz w:val="20"/>
                <w:szCs w:val="20"/>
              </w:rPr>
            </w:pPr>
            <w:r w:rsidRPr="00F25529">
              <w:rPr>
                <w:noProof/>
                <w:sz w:val="20"/>
                <w:szCs w:val="20"/>
              </w:rPr>
              <w:t>6</w:t>
            </w:r>
          </w:p>
        </w:tc>
      </w:tr>
      <w:tr w:rsidR="00F25529" w:rsidRPr="00F25529" w:rsidTr="00CD0F05">
        <w:tc>
          <w:tcPr>
            <w:tcW w:w="530" w:type="dxa"/>
            <w:vAlign w:val="center"/>
          </w:tcPr>
          <w:p w:rsidR="00F25529" w:rsidRPr="00F25529" w:rsidRDefault="00F25529" w:rsidP="00CD0F05">
            <w:pPr>
              <w:jc w:val="center"/>
              <w:rPr>
                <w:noProof/>
                <w:sz w:val="20"/>
                <w:szCs w:val="20"/>
              </w:rPr>
            </w:pPr>
          </w:p>
          <w:p w:rsidR="00F25529" w:rsidRPr="00F25529" w:rsidRDefault="00F25529" w:rsidP="00CD0F05">
            <w:pPr>
              <w:jc w:val="center"/>
              <w:rPr>
                <w:noProof/>
                <w:sz w:val="20"/>
                <w:szCs w:val="20"/>
              </w:rPr>
            </w:pPr>
            <w:r w:rsidRPr="00F25529">
              <w:rPr>
                <w:noProof/>
                <w:sz w:val="20"/>
                <w:szCs w:val="20"/>
              </w:rPr>
              <w:t>2.</w:t>
            </w:r>
          </w:p>
          <w:p w:rsidR="00F25529" w:rsidRPr="00F25529" w:rsidRDefault="00F25529" w:rsidP="00CD0F05">
            <w:pPr>
              <w:jc w:val="center"/>
              <w:rPr>
                <w:noProof/>
                <w:sz w:val="20"/>
                <w:szCs w:val="20"/>
              </w:rPr>
            </w:pPr>
          </w:p>
        </w:tc>
        <w:tc>
          <w:tcPr>
            <w:tcW w:w="3111" w:type="dxa"/>
            <w:vAlign w:val="center"/>
          </w:tcPr>
          <w:p w:rsidR="00F25529" w:rsidRPr="00F25529" w:rsidRDefault="00F25529" w:rsidP="00CD0F05">
            <w:pPr>
              <w:jc w:val="center"/>
              <w:rPr>
                <w:noProof/>
                <w:sz w:val="20"/>
                <w:szCs w:val="20"/>
              </w:rPr>
            </w:pPr>
            <w:r w:rsidRPr="00F25529">
              <w:rPr>
                <w:noProof/>
                <w:sz w:val="20"/>
                <w:szCs w:val="20"/>
              </w:rPr>
              <w:t>Праисторија</w:t>
            </w:r>
          </w:p>
        </w:tc>
        <w:tc>
          <w:tcPr>
            <w:tcW w:w="742" w:type="dxa"/>
            <w:gridSpan w:val="2"/>
            <w:vAlign w:val="center"/>
          </w:tcPr>
          <w:p w:rsidR="00F25529" w:rsidRPr="00F25529" w:rsidRDefault="00F25529" w:rsidP="00CD0F05">
            <w:pPr>
              <w:jc w:val="center"/>
              <w:rPr>
                <w:noProof/>
                <w:sz w:val="20"/>
                <w:szCs w:val="20"/>
              </w:rPr>
            </w:pPr>
          </w:p>
        </w:tc>
        <w:tc>
          <w:tcPr>
            <w:tcW w:w="747" w:type="dxa"/>
            <w:vAlign w:val="center"/>
          </w:tcPr>
          <w:p w:rsidR="00F25529" w:rsidRPr="00F25529" w:rsidRDefault="00F25529" w:rsidP="00CD0F05">
            <w:pPr>
              <w:jc w:val="center"/>
              <w:rPr>
                <w:noProof/>
                <w:sz w:val="20"/>
                <w:szCs w:val="20"/>
              </w:rPr>
            </w:pPr>
            <w:r w:rsidRPr="00F25529">
              <w:rPr>
                <w:noProof/>
                <w:sz w:val="20"/>
                <w:szCs w:val="20"/>
              </w:rPr>
              <w:t>2</w:t>
            </w:r>
          </w:p>
        </w:tc>
        <w:tc>
          <w:tcPr>
            <w:tcW w:w="747" w:type="dxa"/>
            <w:gridSpan w:val="2"/>
            <w:vAlign w:val="center"/>
          </w:tcPr>
          <w:p w:rsidR="00F25529" w:rsidRPr="00F25529" w:rsidRDefault="00F25529" w:rsidP="00CD0F05">
            <w:pPr>
              <w:jc w:val="center"/>
              <w:rPr>
                <w:noProof/>
                <w:sz w:val="20"/>
                <w:szCs w:val="20"/>
              </w:rPr>
            </w:pPr>
          </w:p>
        </w:tc>
        <w:tc>
          <w:tcPr>
            <w:tcW w:w="748" w:type="dxa"/>
            <w:vAlign w:val="center"/>
          </w:tcPr>
          <w:p w:rsidR="00F25529" w:rsidRPr="00F25529" w:rsidRDefault="00F25529" w:rsidP="00CD0F05">
            <w:pPr>
              <w:jc w:val="center"/>
              <w:rPr>
                <w:noProof/>
                <w:sz w:val="20"/>
                <w:szCs w:val="20"/>
              </w:rPr>
            </w:pPr>
          </w:p>
        </w:tc>
        <w:tc>
          <w:tcPr>
            <w:tcW w:w="747" w:type="dxa"/>
            <w:vAlign w:val="center"/>
          </w:tcPr>
          <w:p w:rsidR="00F25529" w:rsidRPr="00F25529" w:rsidRDefault="00F25529" w:rsidP="00CD0F05">
            <w:pPr>
              <w:jc w:val="center"/>
              <w:rPr>
                <w:noProof/>
                <w:sz w:val="20"/>
                <w:szCs w:val="20"/>
              </w:rPr>
            </w:pPr>
          </w:p>
        </w:tc>
        <w:tc>
          <w:tcPr>
            <w:tcW w:w="748" w:type="dxa"/>
            <w:gridSpan w:val="2"/>
            <w:vAlign w:val="center"/>
          </w:tcPr>
          <w:p w:rsidR="00F25529" w:rsidRPr="00F25529" w:rsidRDefault="00F25529" w:rsidP="00CD0F05">
            <w:pPr>
              <w:jc w:val="center"/>
              <w:rPr>
                <w:noProof/>
                <w:sz w:val="20"/>
                <w:szCs w:val="20"/>
              </w:rPr>
            </w:pPr>
          </w:p>
        </w:tc>
        <w:tc>
          <w:tcPr>
            <w:tcW w:w="753" w:type="dxa"/>
            <w:vAlign w:val="center"/>
          </w:tcPr>
          <w:p w:rsidR="00F25529" w:rsidRPr="00F25529" w:rsidRDefault="00F25529" w:rsidP="00CD0F05">
            <w:pPr>
              <w:jc w:val="center"/>
              <w:rPr>
                <w:noProof/>
                <w:sz w:val="20"/>
                <w:szCs w:val="20"/>
              </w:rPr>
            </w:pPr>
          </w:p>
        </w:tc>
        <w:tc>
          <w:tcPr>
            <w:tcW w:w="747" w:type="dxa"/>
            <w:vAlign w:val="center"/>
          </w:tcPr>
          <w:p w:rsidR="00F25529" w:rsidRPr="00F25529" w:rsidRDefault="00F25529" w:rsidP="00CD0F05">
            <w:pPr>
              <w:jc w:val="center"/>
              <w:rPr>
                <w:noProof/>
                <w:sz w:val="20"/>
                <w:szCs w:val="20"/>
              </w:rPr>
            </w:pPr>
          </w:p>
        </w:tc>
        <w:tc>
          <w:tcPr>
            <w:tcW w:w="747" w:type="dxa"/>
            <w:gridSpan w:val="2"/>
            <w:vAlign w:val="center"/>
          </w:tcPr>
          <w:p w:rsidR="00F25529" w:rsidRPr="00F25529" w:rsidRDefault="00F25529" w:rsidP="00CD0F05">
            <w:pPr>
              <w:jc w:val="center"/>
              <w:rPr>
                <w:noProof/>
                <w:sz w:val="20"/>
                <w:szCs w:val="20"/>
              </w:rPr>
            </w:pPr>
          </w:p>
        </w:tc>
        <w:tc>
          <w:tcPr>
            <w:tcW w:w="760" w:type="dxa"/>
            <w:vAlign w:val="center"/>
          </w:tcPr>
          <w:p w:rsidR="00F25529" w:rsidRPr="00F25529" w:rsidRDefault="00F25529" w:rsidP="00CD0F05">
            <w:pPr>
              <w:jc w:val="center"/>
              <w:rPr>
                <w:noProof/>
                <w:sz w:val="20"/>
                <w:szCs w:val="20"/>
              </w:rPr>
            </w:pPr>
          </w:p>
        </w:tc>
        <w:tc>
          <w:tcPr>
            <w:tcW w:w="990" w:type="dxa"/>
            <w:vAlign w:val="center"/>
          </w:tcPr>
          <w:p w:rsidR="00F25529" w:rsidRPr="00F25529" w:rsidRDefault="00F25529" w:rsidP="00CD0F05">
            <w:pPr>
              <w:jc w:val="center"/>
              <w:rPr>
                <w:noProof/>
                <w:sz w:val="20"/>
                <w:szCs w:val="20"/>
              </w:rPr>
            </w:pPr>
            <w:r w:rsidRPr="00F25529">
              <w:rPr>
                <w:noProof/>
                <w:sz w:val="20"/>
                <w:szCs w:val="20"/>
              </w:rPr>
              <w:t>1</w:t>
            </w:r>
          </w:p>
        </w:tc>
        <w:tc>
          <w:tcPr>
            <w:tcW w:w="905" w:type="dxa"/>
            <w:vAlign w:val="center"/>
          </w:tcPr>
          <w:p w:rsidR="00F25529" w:rsidRPr="00F25529" w:rsidRDefault="00F25529" w:rsidP="00CD0F05">
            <w:pPr>
              <w:jc w:val="center"/>
              <w:rPr>
                <w:noProof/>
                <w:sz w:val="20"/>
                <w:szCs w:val="20"/>
              </w:rPr>
            </w:pPr>
            <w:r w:rsidRPr="00F25529">
              <w:rPr>
                <w:noProof/>
                <w:sz w:val="20"/>
                <w:szCs w:val="20"/>
              </w:rPr>
              <w:t>1</w:t>
            </w:r>
          </w:p>
        </w:tc>
        <w:tc>
          <w:tcPr>
            <w:tcW w:w="877" w:type="dxa"/>
            <w:vAlign w:val="center"/>
          </w:tcPr>
          <w:p w:rsidR="00F25529" w:rsidRPr="00F25529" w:rsidRDefault="00F25529" w:rsidP="00CD0F05">
            <w:pPr>
              <w:jc w:val="center"/>
              <w:rPr>
                <w:noProof/>
                <w:sz w:val="20"/>
                <w:szCs w:val="20"/>
              </w:rPr>
            </w:pPr>
            <w:r w:rsidRPr="00F25529">
              <w:rPr>
                <w:noProof/>
                <w:sz w:val="20"/>
                <w:szCs w:val="20"/>
              </w:rPr>
              <w:t>2</w:t>
            </w:r>
          </w:p>
        </w:tc>
      </w:tr>
      <w:tr w:rsidR="00F25529" w:rsidRPr="00F25529" w:rsidTr="00CD0F05">
        <w:tc>
          <w:tcPr>
            <w:tcW w:w="530" w:type="dxa"/>
            <w:vAlign w:val="center"/>
          </w:tcPr>
          <w:p w:rsidR="00F25529" w:rsidRPr="00F25529" w:rsidRDefault="00F25529" w:rsidP="00CD0F05">
            <w:pPr>
              <w:jc w:val="center"/>
              <w:rPr>
                <w:noProof/>
                <w:sz w:val="20"/>
                <w:szCs w:val="20"/>
              </w:rPr>
            </w:pPr>
          </w:p>
          <w:p w:rsidR="00F25529" w:rsidRPr="00F25529" w:rsidRDefault="00F25529" w:rsidP="00CD0F05">
            <w:pPr>
              <w:jc w:val="center"/>
              <w:rPr>
                <w:noProof/>
                <w:sz w:val="20"/>
                <w:szCs w:val="20"/>
              </w:rPr>
            </w:pPr>
            <w:r w:rsidRPr="00F25529">
              <w:rPr>
                <w:noProof/>
                <w:sz w:val="20"/>
                <w:szCs w:val="20"/>
              </w:rPr>
              <w:t>3.</w:t>
            </w:r>
          </w:p>
          <w:p w:rsidR="00F25529" w:rsidRPr="00F25529" w:rsidRDefault="00F25529" w:rsidP="00CD0F05">
            <w:pPr>
              <w:jc w:val="center"/>
              <w:rPr>
                <w:noProof/>
                <w:sz w:val="20"/>
                <w:szCs w:val="20"/>
              </w:rPr>
            </w:pPr>
          </w:p>
        </w:tc>
        <w:tc>
          <w:tcPr>
            <w:tcW w:w="3111" w:type="dxa"/>
            <w:vAlign w:val="center"/>
          </w:tcPr>
          <w:p w:rsidR="00F25529" w:rsidRPr="00F25529" w:rsidRDefault="00F25529" w:rsidP="00CD0F05">
            <w:pPr>
              <w:jc w:val="center"/>
              <w:rPr>
                <w:noProof/>
                <w:sz w:val="20"/>
                <w:szCs w:val="20"/>
              </w:rPr>
            </w:pPr>
            <w:r w:rsidRPr="00F25529">
              <w:rPr>
                <w:noProof/>
                <w:sz w:val="20"/>
                <w:szCs w:val="20"/>
              </w:rPr>
              <w:t>Стари исток</w:t>
            </w:r>
          </w:p>
        </w:tc>
        <w:tc>
          <w:tcPr>
            <w:tcW w:w="742" w:type="dxa"/>
            <w:gridSpan w:val="2"/>
            <w:vAlign w:val="center"/>
          </w:tcPr>
          <w:p w:rsidR="00F25529" w:rsidRPr="00F25529" w:rsidRDefault="00F25529" w:rsidP="00CD0F05">
            <w:pPr>
              <w:jc w:val="center"/>
              <w:rPr>
                <w:noProof/>
                <w:sz w:val="20"/>
                <w:szCs w:val="20"/>
              </w:rPr>
            </w:pPr>
          </w:p>
        </w:tc>
        <w:tc>
          <w:tcPr>
            <w:tcW w:w="747" w:type="dxa"/>
            <w:vAlign w:val="center"/>
          </w:tcPr>
          <w:p w:rsidR="00F25529" w:rsidRPr="00F25529" w:rsidRDefault="00F25529" w:rsidP="00CD0F05">
            <w:pPr>
              <w:jc w:val="center"/>
              <w:rPr>
                <w:noProof/>
                <w:sz w:val="20"/>
                <w:szCs w:val="20"/>
              </w:rPr>
            </w:pPr>
            <w:r w:rsidRPr="00F25529">
              <w:rPr>
                <w:noProof/>
                <w:sz w:val="20"/>
                <w:szCs w:val="20"/>
              </w:rPr>
              <w:t>1</w:t>
            </w:r>
          </w:p>
        </w:tc>
        <w:tc>
          <w:tcPr>
            <w:tcW w:w="747" w:type="dxa"/>
            <w:gridSpan w:val="2"/>
            <w:vAlign w:val="center"/>
          </w:tcPr>
          <w:p w:rsidR="00F25529" w:rsidRPr="00F25529" w:rsidRDefault="00F25529" w:rsidP="00CD0F05">
            <w:pPr>
              <w:jc w:val="center"/>
              <w:rPr>
                <w:noProof/>
                <w:sz w:val="20"/>
                <w:szCs w:val="20"/>
              </w:rPr>
            </w:pPr>
            <w:r w:rsidRPr="00F25529">
              <w:rPr>
                <w:noProof/>
                <w:sz w:val="20"/>
                <w:szCs w:val="20"/>
              </w:rPr>
              <w:t>4</w:t>
            </w:r>
          </w:p>
        </w:tc>
        <w:tc>
          <w:tcPr>
            <w:tcW w:w="748" w:type="dxa"/>
            <w:vAlign w:val="center"/>
          </w:tcPr>
          <w:p w:rsidR="00F25529" w:rsidRPr="00F25529" w:rsidRDefault="00F25529" w:rsidP="00CD0F05">
            <w:pPr>
              <w:jc w:val="center"/>
              <w:rPr>
                <w:noProof/>
                <w:sz w:val="20"/>
                <w:szCs w:val="20"/>
              </w:rPr>
            </w:pPr>
          </w:p>
        </w:tc>
        <w:tc>
          <w:tcPr>
            <w:tcW w:w="747" w:type="dxa"/>
            <w:vAlign w:val="center"/>
          </w:tcPr>
          <w:p w:rsidR="00F25529" w:rsidRPr="00F25529" w:rsidRDefault="00F25529" w:rsidP="00CD0F05">
            <w:pPr>
              <w:jc w:val="center"/>
              <w:rPr>
                <w:noProof/>
                <w:sz w:val="20"/>
                <w:szCs w:val="20"/>
              </w:rPr>
            </w:pPr>
          </w:p>
        </w:tc>
        <w:tc>
          <w:tcPr>
            <w:tcW w:w="748" w:type="dxa"/>
            <w:gridSpan w:val="2"/>
            <w:vAlign w:val="center"/>
          </w:tcPr>
          <w:p w:rsidR="00F25529" w:rsidRPr="00F25529" w:rsidRDefault="00F25529" w:rsidP="00CD0F05">
            <w:pPr>
              <w:jc w:val="center"/>
              <w:rPr>
                <w:noProof/>
                <w:sz w:val="20"/>
                <w:szCs w:val="20"/>
              </w:rPr>
            </w:pPr>
          </w:p>
        </w:tc>
        <w:tc>
          <w:tcPr>
            <w:tcW w:w="753" w:type="dxa"/>
            <w:vAlign w:val="center"/>
          </w:tcPr>
          <w:p w:rsidR="00F25529" w:rsidRPr="00F25529" w:rsidRDefault="00F25529" w:rsidP="00CD0F05">
            <w:pPr>
              <w:jc w:val="center"/>
              <w:rPr>
                <w:noProof/>
                <w:sz w:val="20"/>
                <w:szCs w:val="20"/>
              </w:rPr>
            </w:pPr>
          </w:p>
        </w:tc>
        <w:tc>
          <w:tcPr>
            <w:tcW w:w="747" w:type="dxa"/>
            <w:vAlign w:val="center"/>
          </w:tcPr>
          <w:p w:rsidR="00F25529" w:rsidRPr="00F25529" w:rsidRDefault="00F25529" w:rsidP="00CD0F05">
            <w:pPr>
              <w:jc w:val="center"/>
              <w:rPr>
                <w:noProof/>
                <w:sz w:val="20"/>
                <w:szCs w:val="20"/>
              </w:rPr>
            </w:pPr>
          </w:p>
        </w:tc>
        <w:tc>
          <w:tcPr>
            <w:tcW w:w="747" w:type="dxa"/>
            <w:gridSpan w:val="2"/>
            <w:vAlign w:val="center"/>
          </w:tcPr>
          <w:p w:rsidR="00F25529" w:rsidRPr="00F25529" w:rsidRDefault="00F25529" w:rsidP="00CD0F05">
            <w:pPr>
              <w:jc w:val="center"/>
              <w:rPr>
                <w:noProof/>
                <w:sz w:val="20"/>
                <w:szCs w:val="20"/>
              </w:rPr>
            </w:pPr>
          </w:p>
        </w:tc>
        <w:tc>
          <w:tcPr>
            <w:tcW w:w="760" w:type="dxa"/>
            <w:vAlign w:val="center"/>
          </w:tcPr>
          <w:p w:rsidR="00F25529" w:rsidRPr="00F25529" w:rsidRDefault="00F25529" w:rsidP="00CD0F05">
            <w:pPr>
              <w:jc w:val="center"/>
              <w:rPr>
                <w:noProof/>
                <w:sz w:val="20"/>
                <w:szCs w:val="20"/>
              </w:rPr>
            </w:pPr>
          </w:p>
        </w:tc>
        <w:tc>
          <w:tcPr>
            <w:tcW w:w="990" w:type="dxa"/>
            <w:vAlign w:val="center"/>
          </w:tcPr>
          <w:p w:rsidR="00F25529" w:rsidRPr="00F25529" w:rsidRDefault="00F25529" w:rsidP="00CD0F05">
            <w:pPr>
              <w:jc w:val="center"/>
              <w:rPr>
                <w:noProof/>
                <w:sz w:val="20"/>
                <w:szCs w:val="20"/>
              </w:rPr>
            </w:pPr>
            <w:r w:rsidRPr="00F25529">
              <w:rPr>
                <w:noProof/>
                <w:sz w:val="20"/>
                <w:szCs w:val="20"/>
              </w:rPr>
              <w:t>3</w:t>
            </w:r>
          </w:p>
        </w:tc>
        <w:tc>
          <w:tcPr>
            <w:tcW w:w="905" w:type="dxa"/>
            <w:vAlign w:val="center"/>
          </w:tcPr>
          <w:p w:rsidR="00F25529" w:rsidRPr="00F25529" w:rsidRDefault="00F25529" w:rsidP="00CD0F05">
            <w:pPr>
              <w:jc w:val="center"/>
              <w:rPr>
                <w:noProof/>
                <w:sz w:val="20"/>
                <w:szCs w:val="20"/>
              </w:rPr>
            </w:pPr>
            <w:r w:rsidRPr="00F25529">
              <w:rPr>
                <w:noProof/>
                <w:sz w:val="20"/>
                <w:szCs w:val="20"/>
              </w:rPr>
              <w:t>2</w:t>
            </w:r>
          </w:p>
        </w:tc>
        <w:tc>
          <w:tcPr>
            <w:tcW w:w="877" w:type="dxa"/>
            <w:vAlign w:val="center"/>
          </w:tcPr>
          <w:p w:rsidR="00F25529" w:rsidRPr="00F25529" w:rsidRDefault="00F25529" w:rsidP="00CD0F05">
            <w:pPr>
              <w:jc w:val="center"/>
              <w:rPr>
                <w:noProof/>
                <w:sz w:val="20"/>
                <w:szCs w:val="20"/>
              </w:rPr>
            </w:pPr>
            <w:r w:rsidRPr="00F25529">
              <w:rPr>
                <w:noProof/>
                <w:sz w:val="20"/>
                <w:szCs w:val="20"/>
              </w:rPr>
              <w:t>5</w:t>
            </w:r>
          </w:p>
        </w:tc>
      </w:tr>
      <w:tr w:rsidR="00F25529" w:rsidRPr="00F25529" w:rsidTr="00CD0F05">
        <w:tc>
          <w:tcPr>
            <w:tcW w:w="530" w:type="dxa"/>
            <w:vAlign w:val="center"/>
          </w:tcPr>
          <w:p w:rsidR="00F25529" w:rsidRPr="00F25529" w:rsidRDefault="00F25529" w:rsidP="00CD0F05">
            <w:pPr>
              <w:jc w:val="center"/>
              <w:rPr>
                <w:noProof/>
                <w:sz w:val="20"/>
                <w:szCs w:val="20"/>
              </w:rPr>
            </w:pPr>
          </w:p>
          <w:p w:rsidR="00F25529" w:rsidRPr="00F25529" w:rsidRDefault="00F25529" w:rsidP="00CD0F05">
            <w:pPr>
              <w:jc w:val="center"/>
              <w:rPr>
                <w:noProof/>
                <w:sz w:val="20"/>
                <w:szCs w:val="20"/>
              </w:rPr>
            </w:pPr>
            <w:r w:rsidRPr="00F25529">
              <w:rPr>
                <w:noProof/>
                <w:sz w:val="20"/>
                <w:szCs w:val="20"/>
              </w:rPr>
              <w:t>4.</w:t>
            </w:r>
          </w:p>
          <w:p w:rsidR="00F25529" w:rsidRPr="00F25529" w:rsidRDefault="00F25529" w:rsidP="00CD0F05">
            <w:pPr>
              <w:jc w:val="center"/>
              <w:rPr>
                <w:noProof/>
                <w:sz w:val="20"/>
                <w:szCs w:val="20"/>
              </w:rPr>
            </w:pPr>
          </w:p>
        </w:tc>
        <w:tc>
          <w:tcPr>
            <w:tcW w:w="3111" w:type="dxa"/>
            <w:vAlign w:val="center"/>
          </w:tcPr>
          <w:p w:rsidR="00F25529" w:rsidRPr="00F25529" w:rsidRDefault="00F25529" w:rsidP="00CD0F05">
            <w:pPr>
              <w:jc w:val="center"/>
              <w:rPr>
                <w:noProof/>
                <w:sz w:val="20"/>
                <w:szCs w:val="20"/>
              </w:rPr>
            </w:pPr>
            <w:r w:rsidRPr="00F25529">
              <w:rPr>
                <w:noProof/>
                <w:sz w:val="20"/>
                <w:szCs w:val="20"/>
              </w:rPr>
              <w:t>Античка Грчка</w:t>
            </w:r>
          </w:p>
        </w:tc>
        <w:tc>
          <w:tcPr>
            <w:tcW w:w="742" w:type="dxa"/>
            <w:gridSpan w:val="2"/>
            <w:vAlign w:val="center"/>
          </w:tcPr>
          <w:p w:rsidR="00F25529" w:rsidRPr="00F25529" w:rsidRDefault="00F25529" w:rsidP="00CD0F05">
            <w:pPr>
              <w:jc w:val="center"/>
              <w:rPr>
                <w:noProof/>
                <w:sz w:val="20"/>
                <w:szCs w:val="20"/>
              </w:rPr>
            </w:pPr>
          </w:p>
        </w:tc>
        <w:tc>
          <w:tcPr>
            <w:tcW w:w="747" w:type="dxa"/>
            <w:vAlign w:val="center"/>
          </w:tcPr>
          <w:p w:rsidR="00F25529" w:rsidRPr="00F25529" w:rsidRDefault="00F25529" w:rsidP="00CD0F05">
            <w:pPr>
              <w:jc w:val="center"/>
              <w:rPr>
                <w:noProof/>
                <w:sz w:val="20"/>
                <w:szCs w:val="20"/>
              </w:rPr>
            </w:pPr>
          </w:p>
        </w:tc>
        <w:tc>
          <w:tcPr>
            <w:tcW w:w="747" w:type="dxa"/>
            <w:gridSpan w:val="2"/>
            <w:vAlign w:val="center"/>
          </w:tcPr>
          <w:p w:rsidR="00F25529" w:rsidRPr="00F25529" w:rsidRDefault="00F25529" w:rsidP="00CD0F05">
            <w:pPr>
              <w:jc w:val="center"/>
              <w:rPr>
                <w:noProof/>
                <w:sz w:val="20"/>
                <w:szCs w:val="20"/>
              </w:rPr>
            </w:pPr>
            <w:r w:rsidRPr="00F25529">
              <w:rPr>
                <w:noProof/>
                <w:sz w:val="20"/>
                <w:szCs w:val="20"/>
              </w:rPr>
              <w:t>1</w:t>
            </w:r>
          </w:p>
        </w:tc>
        <w:tc>
          <w:tcPr>
            <w:tcW w:w="748" w:type="dxa"/>
            <w:vAlign w:val="center"/>
          </w:tcPr>
          <w:p w:rsidR="00F25529" w:rsidRPr="00F25529" w:rsidRDefault="00F25529" w:rsidP="00CD0F05">
            <w:pPr>
              <w:jc w:val="center"/>
              <w:rPr>
                <w:noProof/>
                <w:sz w:val="20"/>
                <w:szCs w:val="20"/>
              </w:rPr>
            </w:pPr>
            <w:r w:rsidRPr="00F25529">
              <w:rPr>
                <w:noProof/>
                <w:sz w:val="20"/>
                <w:szCs w:val="20"/>
              </w:rPr>
              <w:t>3</w:t>
            </w:r>
          </w:p>
        </w:tc>
        <w:tc>
          <w:tcPr>
            <w:tcW w:w="747" w:type="dxa"/>
            <w:vAlign w:val="center"/>
          </w:tcPr>
          <w:p w:rsidR="00F25529" w:rsidRPr="00F25529" w:rsidRDefault="00F25529" w:rsidP="00CD0F05">
            <w:pPr>
              <w:jc w:val="center"/>
              <w:rPr>
                <w:noProof/>
                <w:sz w:val="20"/>
                <w:szCs w:val="20"/>
              </w:rPr>
            </w:pPr>
            <w:r w:rsidRPr="00F25529">
              <w:rPr>
                <w:noProof/>
                <w:sz w:val="20"/>
                <w:szCs w:val="20"/>
              </w:rPr>
              <w:t>2</w:t>
            </w:r>
          </w:p>
        </w:tc>
        <w:tc>
          <w:tcPr>
            <w:tcW w:w="748" w:type="dxa"/>
            <w:gridSpan w:val="2"/>
            <w:vAlign w:val="center"/>
          </w:tcPr>
          <w:p w:rsidR="00F25529" w:rsidRPr="00F25529" w:rsidRDefault="00F25529" w:rsidP="00CD0F05">
            <w:pPr>
              <w:jc w:val="center"/>
              <w:rPr>
                <w:noProof/>
                <w:sz w:val="20"/>
                <w:szCs w:val="20"/>
              </w:rPr>
            </w:pPr>
            <w:r w:rsidRPr="00F25529">
              <w:rPr>
                <w:noProof/>
                <w:sz w:val="20"/>
                <w:szCs w:val="20"/>
              </w:rPr>
              <w:t>4</w:t>
            </w:r>
          </w:p>
        </w:tc>
        <w:tc>
          <w:tcPr>
            <w:tcW w:w="753" w:type="dxa"/>
            <w:vAlign w:val="center"/>
          </w:tcPr>
          <w:p w:rsidR="00F25529" w:rsidRPr="00F25529" w:rsidRDefault="00F25529" w:rsidP="00CD0F05">
            <w:pPr>
              <w:jc w:val="center"/>
              <w:rPr>
                <w:noProof/>
                <w:sz w:val="20"/>
                <w:szCs w:val="20"/>
              </w:rPr>
            </w:pPr>
            <w:r w:rsidRPr="00F25529">
              <w:rPr>
                <w:noProof/>
                <w:sz w:val="20"/>
                <w:szCs w:val="20"/>
              </w:rPr>
              <w:t>3</w:t>
            </w:r>
          </w:p>
        </w:tc>
        <w:tc>
          <w:tcPr>
            <w:tcW w:w="747" w:type="dxa"/>
            <w:vAlign w:val="center"/>
          </w:tcPr>
          <w:p w:rsidR="00F25529" w:rsidRPr="00F25529" w:rsidRDefault="00F25529" w:rsidP="00CD0F05">
            <w:pPr>
              <w:jc w:val="center"/>
              <w:rPr>
                <w:noProof/>
                <w:sz w:val="20"/>
                <w:szCs w:val="20"/>
              </w:rPr>
            </w:pPr>
          </w:p>
        </w:tc>
        <w:tc>
          <w:tcPr>
            <w:tcW w:w="747" w:type="dxa"/>
            <w:gridSpan w:val="2"/>
            <w:vAlign w:val="center"/>
          </w:tcPr>
          <w:p w:rsidR="00F25529" w:rsidRPr="00F25529" w:rsidRDefault="00F25529" w:rsidP="00CD0F05">
            <w:pPr>
              <w:jc w:val="center"/>
              <w:rPr>
                <w:noProof/>
                <w:sz w:val="20"/>
                <w:szCs w:val="20"/>
              </w:rPr>
            </w:pPr>
          </w:p>
        </w:tc>
        <w:tc>
          <w:tcPr>
            <w:tcW w:w="760" w:type="dxa"/>
            <w:vAlign w:val="center"/>
          </w:tcPr>
          <w:p w:rsidR="00F25529" w:rsidRPr="00F25529" w:rsidRDefault="00F25529" w:rsidP="00CD0F05">
            <w:pPr>
              <w:jc w:val="center"/>
              <w:rPr>
                <w:noProof/>
                <w:sz w:val="20"/>
                <w:szCs w:val="20"/>
              </w:rPr>
            </w:pPr>
          </w:p>
        </w:tc>
        <w:tc>
          <w:tcPr>
            <w:tcW w:w="990" w:type="dxa"/>
            <w:vAlign w:val="center"/>
          </w:tcPr>
          <w:p w:rsidR="00F25529" w:rsidRPr="00F25529" w:rsidRDefault="00F25529" w:rsidP="00CD0F05">
            <w:pPr>
              <w:jc w:val="center"/>
              <w:rPr>
                <w:noProof/>
                <w:sz w:val="20"/>
                <w:szCs w:val="20"/>
              </w:rPr>
            </w:pPr>
            <w:r w:rsidRPr="00F25529">
              <w:rPr>
                <w:noProof/>
                <w:sz w:val="20"/>
                <w:szCs w:val="20"/>
              </w:rPr>
              <w:t>7</w:t>
            </w:r>
          </w:p>
        </w:tc>
        <w:tc>
          <w:tcPr>
            <w:tcW w:w="905" w:type="dxa"/>
            <w:vAlign w:val="center"/>
          </w:tcPr>
          <w:p w:rsidR="00F25529" w:rsidRPr="00F25529" w:rsidRDefault="00F25529" w:rsidP="00CD0F05">
            <w:pPr>
              <w:jc w:val="center"/>
              <w:rPr>
                <w:noProof/>
                <w:sz w:val="20"/>
                <w:szCs w:val="20"/>
              </w:rPr>
            </w:pPr>
            <w:r w:rsidRPr="00F25529">
              <w:rPr>
                <w:noProof/>
                <w:sz w:val="20"/>
                <w:szCs w:val="20"/>
              </w:rPr>
              <w:t>6</w:t>
            </w:r>
          </w:p>
        </w:tc>
        <w:tc>
          <w:tcPr>
            <w:tcW w:w="877" w:type="dxa"/>
            <w:vAlign w:val="center"/>
          </w:tcPr>
          <w:p w:rsidR="00F25529" w:rsidRPr="00F25529" w:rsidRDefault="00F25529" w:rsidP="00CD0F05">
            <w:pPr>
              <w:jc w:val="center"/>
              <w:rPr>
                <w:noProof/>
                <w:sz w:val="20"/>
                <w:szCs w:val="20"/>
              </w:rPr>
            </w:pPr>
            <w:r w:rsidRPr="00F25529">
              <w:rPr>
                <w:noProof/>
                <w:sz w:val="20"/>
                <w:szCs w:val="20"/>
              </w:rPr>
              <w:t>13</w:t>
            </w:r>
          </w:p>
        </w:tc>
      </w:tr>
      <w:tr w:rsidR="00F25529" w:rsidRPr="00F25529" w:rsidTr="00CD0F05">
        <w:tc>
          <w:tcPr>
            <w:tcW w:w="530" w:type="dxa"/>
            <w:vAlign w:val="center"/>
          </w:tcPr>
          <w:p w:rsidR="00F25529" w:rsidRPr="00F25529" w:rsidRDefault="00F25529" w:rsidP="00CD0F05">
            <w:pPr>
              <w:jc w:val="center"/>
              <w:rPr>
                <w:noProof/>
                <w:sz w:val="20"/>
                <w:szCs w:val="20"/>
              </w:rPr>
            </w:pPr>
          </w:p>
          <w:p w:rsidR="00F25529" w:rsidRPr="00F25529" w:rsidRDefault="00F25529" w:rsidP="00CD0F05">
            <w:pPr>
              <w:jc w:val="center"/>
              <w:rPr>
                <w:noProof/>
                <w:sz w:val="20"/>
                <w:szCs w:val="20"/>
              </w:rPr>
            </w:pPr>
            <w:r w:rsidRPr="00F25529">
              <w:rPr>
                <w:noProof/>
                <w:sz w:val="20"/>
                <w:szCs w:val="20"/>
              </w:rPr>
              <w:t>5.</w:t>
            </w:r>
          </w:p>
          <w:p w:rsidR="00F25529" w:rsidRPr="00F25529" w:rsidRDefault="00F25529" w:rsidP="00CD0F05">
            <w:pPr>
              <w:jc w:val="center"/>
              <w:rPr>
                <w:noProof/>
                <w:sz w:val="20"/>
                <w:szCs w:val="20"/>
              </w:rPr>
            </w:pPr>
          </w:p>
        </w:tc>
        <w:tc>
          <w:tcPr>
            <w:tcW w:w="3111" w:type="dxa"/>
            <w:vAlign w:val="center"/>
          </w:tcPr>
          <w:p w:rsidR="00F25529" w:rsidRPr="00F25529" w:rsidRDefault="00F25529" w:rsidP="00CD0F05">
            <w:pPr>
              <w:jc w:val="center"/>
              <w:rPr>
                <w:noProof/>
                <w:sz w:val="20"/>
                <w:szCs w:val="20"/>
              </w:rPr>
            </w:pPr>
            <w:r w:rsidRPr="00F25529">
              <w:rPr>
                <w:noProof/>
                <w:sz w:val="20"/>
                <w:szCs w:val="20"/>
              </w:rPr>
              <w:t>Антички Рим</w:t>
            </w:r>
          </w:p>
        </w:tc>
        <w:tc>
          <w:tcPr>
            <w:tcW w:w="742" w:type="dxa"/>
            <w:gridSpan w:val="2"/>
            <w:vAlign w:val="center"/>
          </w:tcPr>
          <w:p w:rsidR="00F25529" w:rsidRPr="00F25529" w:rsidRDefault="00F25529" w:rsidP="00CD0F05">
            <w:pPr>
              <w:jc w:val="center"/>
              <w:rPr>
                <w:noProof/>
                <w:sz w:val="20"/>
                <w:szCs w:val="20"/>
              </w:rPr>
            </w:pPr>
          </w:p>
        </w:tc>
        <w:tc>
          <w:tcPr>
            <w:tcW w:w="747" w:type="dxa"/>
            <w:vAlign w:val="center"/>
          </w:tcPr>
          <w:p w:rsidR="00F25529" w:rsidRPr="00F25529" w:rsidRDefault="00F25529" w:rsidP="00CD0F05">
            <w:pPr>
              <w:jc w:val="center"/>
              <w:rPr>
                <w:noProof/>
                <w:sz w:val="20"/>
                <w:szCs w:val="20"/>
              </w:rPr>
            </w:pPr>
          </w:p>
        </w:tc>
        <w:tc>
          <w:tcPr>
            <w:tcW w:w="747" w:type="dxa"/>
            <w:gridSpan w:val="2"/>
            <w:vAlign w:val="center"/>
          </w:tcPr>
          <w:p w:rsidR="00F25529" w:rsidRPr="00F25529" w:rsidRDefault="00F25529" w:rsidP="00CD0F05">
            <w:pPr>
              <w:jc w:val="center"/>
              <w:rPr>
                <w:noProof/>
                <w:sz w:val="20"/>
                <w:szCs w:val="20"/>
              </w:rPr>
            </w:pPr>
          </w:p>
        </w:tc>
        <w:tc>
          <w:tcPr>
            <w:tcW w:w="748" w:type="dxa"/>
            <w:vAlign w:val="center"/>
          </w:tcPr>
          <w:p w:rsidR="00F25529" w:rsidRPr="00F25529" w:rsidRDefault="00F25529" w:rsidP="00CD0F05">
            <w:pPr>
              <w:jc w:val="center"/>
              <w:rPr>
                <w:noProof/>
                <w:sz w:val="20"/>
                <w:szCs w:val="20"/>
              </w:rPr>
            </w:pPr>
          </w:p>
        </w:tc>
        <w:tc>
          <w:tcPr>
            <w:tcW w:w="747" w:type="dxa"/>
            <w:vAlign w:val="center"/>
          </w:tcPr>
          <w:p w:rsidR="00F25529" w:rsidRPr="00F25529" w:rsidRDefault="00F25529" w:rsidP="00CD0F05">
            <w:pPr>
              <w:jc w:val="center"/>
              <w:rPr>
                <w:noProof/>
                <w:sz w:val="20"/>
                <w:szCs w:val="20"/>
              </w:rPr>
            </w:pPr>
          </w:p>
        </w:tc>
        <w:tc>
          <w:tcPr>
            <w:tcW w:w="748" w:type="dxa"/>
            <w:gridSpan w:val="2"/>
            <w:vAlign w:val="center"/>
          </w:tcPr>
          <w:p w:rsidR="00F25529" w:rsidRPr="00F25529" w:rsidRDefault="00F25529" w:rsidP="00CD0F05">
            <w:pPr>
              <w:jc w:val="center"/>
              <w:rPr>
                <w:noProof/>
                <w:sz w:val="20"/>
                <w:szCs w:val="20"/>
              </w:rPr>
            </w:pPr>
          </w:p>
        </w:tc>
        <w:tc>
          <w:tcPr>
            <w:tcW w:w="753" w:type="dxa"/>
            <w:vAlign w:val="center"/>
          </w:tcPr>
          <w:p w:rsidR="00F25529" w:rsidRPr="00F25529" w:rsidRDefault="00F25529" w:rsidP="00CD0F05">
            <w:pPr>
              <w:jc w:val="center"/>
              <w:rPr>
                <w:noProof/>
                <w:sz w:val="20"/>
                <w:szCs w:val="20"/>
              </w:rPr>
            </w:pPr>
            <w:r w:rsidRPr="00F25529">
              <w:rPr>
                <w:noProof/>
                <w:sz w:val="20"/>
                <w:szCs w:val="20"/>
              </w:rPr>
              <w:t>1</w:t>
            </w:r>
          </w:p>
        </w:tc>
        <w:tc>
          <w:tcPr>
            <w:tcW w:w="747" w:type="dxa"/>
            <w:vAlign w:val="center"/>
          </w:tcPr>
          <w:p w:rsidR="00F25529" w:rsidRPr="00F25529" w:rsidRDefault="00F25529" w:rsidP="00CD0F05">
            <w:pPr>
              <w:jc w:val="center"/>
              <w:rPr>
                <w:noProof/>
                <w:sz w:val="20"/>
                <w:szCs w:val="20"/>
              </w:rPr>
            </w:pPr>
            <w:r w:rsidRPr="00F25529">
              <w:rPr>
                <w:noProof/>
                <w:sz w:val="20"/>
                <w:szCs w:val="20"/>
              </w:rPr>
              <w:t>3</w:t>
            </w:r>
          </w:p>
        </w:tc>
        <w:tc>
          <w:tcPr>
            <w:tcW w:w="747" w:type="dxa"/>
            <w:gridSpan w:val="2"/>
            <w:vAlign w:val="center"/>
          </w:tcPr>
          <w:p w:rsidR="00F25529" w:rsidRPr="00F25529" w:rsidRDefault="00F25529" w:rsidP="00CD0F05">
            <w:pPr>
              <w:jc w:val="center"/>
              <w:rPr>
                <w:noProof/>
                <w:sz w:val="20"/>
                <w:szCs w:val="20"/>
              </w:rPr>
            </w:pPr>
            <w:r w:rsidRPr="00F25529">
              <w:rPr>
                <w:noProof/>
                <w:sz w:val="20"/>
                <w:szCs w:val="20"/>
              </w:rPr>
              <w:t>4</w:t>
            </w:r>
          </w:p>
        </w:tc>
        <w:tc>
          <w:tcPr>
            <w:tcW w:w="760" w:type="dxa"/>
            <w:vAlign w:val="center"/>
          </w:tcPr>
          <w:p w:rsidR="00F25529" w:rsidRPr="00F25529" w:rsidRDefault="00F25529" w:rsidP="00CD0F05">
            <w:pPr>
              <w:jc w:val="center"/>
              <w:rPr>
                <w:noProof/>
                <w:sz w:val="20"/>
                <w:szCs w:val="20"/>
              </w:rPr>
            </w:pPr>
            <w:r w:rsidRPr="00F25529">
              <w:rPr>
                <w:noProof/>
                <w:sz w:val="20"/>
                <w:szCs w:val="20"/>
              </w:rPr>
              <w:t>2</w:t>
            </w:r>
          </w:p>
        </w:tc>
        <w:tc>
          <w:tcPr>
            <w:tcW w:w="990" w:type="dxa"/>
            <w:vAlign w:val="center"/>
          </w:tcPr>
          <w:p w:rsidR="00F25529" w:rsidRPr="00F25529" w:rsidRDefault="00F25529" w:rsidP="00CD0F05">
            <w:pPr>
              <w:jc w:val="center"/>
              <w:rPr>
                <w:noProof/>
                <w:sz w:val="20"/>
                <w:szCs w:val="20"/>
              </w:rPr>
            </w:pPr>
            <w:r w:rsidRPr="00F25529">
              <w:rPr>
                <w:noProof/>
                <w:sz w:val="20"/>
                <w:szCs w:val="20"/>
              </w:rPr>
              <w:t>6</w:t>
            </w:r>
          </w:p>
        </w:tc>
        <w:tc>
          <w:tcPr>
            <w:tcW w:w="905" w:type="dxa"/>
            <w:vAlign w:val="center"/>
          </w:tcPr>
          <w:p w:rsidR="00F25529" w:rsidRPr="00F25529" w:rsidRDefault="00F25529" w:rsidP="00CD0F05">
            <w:pPr>
              <w:jc w:val="center"/>
              <w:rPr>
                <w:noProof/>
                <w:sz w:val="20"/>
                <w:szCs w:val="20"/>
              </w:rPr>
            </w:pPr>
            <w:r w:rsidRPr="00F25529">
              <w:rPr>
                <w:noProof/>
                <w:sz w:val="20"/>
                <w:szCs w:val="20"/>
              </w:rPr>
              <w:t>4</w:t>
            </w:r>
          </w:p>
        </w:tc>
        <w:tc>
          <w:tcPr>
            <w:tcW w:w="877" w:type="dxa"/>
            <w:vAlign w:val="center"/>
          </w:tcPr>
          <w:p w:rsidR="00F25529" w:rsidRPr="00F25529" w:rsidRDefault="00F25529" w:rsidP="00CD0F05">
            <w:pPr>
              <w:jc w:val="center"/>
              <w:rPr>
                <w:noProof/>
                <w:sz w:val="20"/>
                <w:szCs w:val="20"/>
              </w:rPr>
            </w:pPr>
            <w:r w:rsidRPr="00F25529">
              <w:rPr>
                <w:noProof/>
                <w:sz w:val="20"/>
                <w:szCs w:val="20"/>
              </w:rPr>
              <w:t>10</w:t>
            </w:r>
          </w:p>
        </w:tc>
      </w:tr>
      <w:tr w:rsidR="00F25529" w:rsidRPr="00F25529" w:rsidTr="00CD0F05">
        <w:tc>
          <w:tcPr>
            <w:tcW w:w="530" w:type="dxa"/>
            <w:vAlign w:val="center"/>
          </w:tcPr>
          <w:p w:rsidR="00F25529" w:rsidRPr="00F25529" w:rsidRDefault="00F25529" w:rsidP="00CD0F05">
            <w:pPr>
              <w:jc w:val="center"/>
              <w:rPr>
                <w:noProof/>
                <w:sz w:val="20"/>
                <w:szCs w:val="20"/>
              </w:rPr>
            </w:pPr>
          </w:p>
          <w:p w:rsidR="00F25529" w:rsidRPr="00F25529" w:rsidRDefault="00F25529" w:rsidP="00CD0F05">
            <w:pPr>
              <w:jc w:val="center"/>
              <w:rPr>
                <w:noProof/>
                <w:sz w:val="20"/>
                <w:szCs w:val="20"/>
              </w:rPr>
            </w:pPr>
            <w:r w:rsidRPr="00F25529">
              <w:rPr>
                <w:noProof/>
                <w:sz w:val="20"/>
                <w:szCs w:val="20"/>
              </w:rPr>
              <w:t>6.</w:t>
            </w:r>
          </w:p>
          <w:p w:rsidR="00F25529" w:rsidRPr="00F25529" w:rsidRDefault="00F25529" w:rsidP="00CD0F05">
            <w:pPr>
              <w:jc w:val="center"/>
              <w:rPr>
                <w:noProof/>
                <w:sz w:val="20"/>
                <w:szCs w:val="20"/>
              </w:rPr>
            </w:pPr>
          </w:p>
        </w:tc>
        <w:tc>
          <w:tcPr>
            <w:tcW w:w="3111" w:type="dxa"/>
            <w:vAlign w:val="center"/>
          </w:tcPr>
          <w:p w:rsidR="00F25529" w:rsidRPr="00F25529" w:rsidRDefault="00F25529" w:rsidP="00CD0F05">
            <w:pPr>
              <w:jc w:val="center"/>
              <w:rPr>
                <w:noProof/>
                <w:sz w:val="20"/>
                <w:szCs w:val="20"/>
              </w:rPr>
            </w:pPr>
          </w:p>
        </w:tc>
        <w:tc>
          <w:tcPr>
            <w:tcW w:w="742" w:type="dxa"/>
            <w:gridSpan w:val="2"/>
            <w:vAlign w:val="center"/>
          </w:tcPr>
          <w:p w:rsidR="00F25529" w:rsidRPr="00F25529" w:rsidRDefault="00F25529" w:rsidP="00CD0F05">
            <w:pPr>
              <w:jc w:val="center"/>
              <w:rPr>
                <w:noProof/>
                <w:sz w:val="20"/>
                <w:szCs w:val="20"/>
              </w:rPr>
            </w:pPr>
          </w:p>
        </w:tc>
        <w:tc>
          <w:tcPr>
            <w:tcW w:w="747" w:type="dxa"/>
            <w:vAlign w:val="center"/>
          </w:tcPr>
          <w:p w:rsidR="00F25529" w:rsidRPr="00F25529" w:rsidRDefault="00F25529" w:rsidP="00CD0F05">
            <w:pPr>
              <w:jc w:val="center"/>
              <w:rPr>
                <w:noProof/>
                <w:sz w:val="20"/>
                <w:szCs w:val="20"/>
              </w:rPr>
            </w:pPr>
          </w:p>
        </w:tc>
        <w:tc>
          <w:tcPr>
            <w:tcW w:w="747" w:type="dxa"/>
            <w:gridSpan w:val="2"/>
            <w:vAlign w:val="center"/>
          </w:tcPr>
          <w:p w:rsidR="00F25529" w:rsidRPr="00F25529" w:rsidRDefault="00F25529" w:rsidP="00CD0F05">
            <w:pPr>
              <w:jc w:val="center"/>
              <w:rPr>
                <w:noProof/>
                <w:sz w:val="20"/>
                <w:szCs w:val="20"/>
              </w:rPr>
            </w:pPr>
          </w:p>
        </w:tc>
        <w:tc>
          <w:tcPr>
            <w:tcW w:w="748" w:type="dxa"/>
            <w:vAlign w:val="center"/>
          </w:tcPr>
          <w:p w:rsidR="00F25529" w:rsidRPr="00F25529" w:rsidRDefault="00F25529" w:rsidP="00CD0F05">
            <w:pPr>
              <w:jc w:val="center"/>
              <w:rPr>
                <w:noProof/>
                <w:sz w:val="20"/>
                <w:szCs w:val="20"/>
              </w:rPr>
            </w:pPr>
          </w:p>
        </w:tc>
        <w:tc>
          <w:tcPr>
            <w:tcW w:w="747" w:type="dxa"/>
            <w:vAlign w:val="center"/>
          </w:tcPr>
          <w:p w:rsidR="00F25529" w:rsidRPr="00F25529" w:rsidRDefault="00F25529" w:rsidP="00CD0F05">
            <w:pPr>
              <w:jc w:val="center"/>
              <w:rPr>
                <w:noProof/>
                <w:sz w:val="20"/>
                <w:szCs w:val="20"/>
              </w:rPr>
            </w:pPr>
          </w:p>
        </w:tc>
        <w:tc>
          <w:tcPr>
            <w:tcW w:w="748" w:type="dxa"/>
            <w:gridSpan w:val="2"/>
            <w:vAlign w:val="center"/>
          </w:tcPr>
          <w:p w:rsidR="00F25529" w:rsidRPr="00F25529" w:rsidRDefault="00F25529" w:rsidP="00CD0F05">
            <w:pPr>
              <w:jc w:val="center"/>
              <w:rPr>
                <w:noProof/>
                <w:sz w:val="20"/>
                <w:szCs w:val="20"/>
              </w:rPr>
            </w:pPr>
          </w:p>
        </w:tc>
        <w:tc>
          <w:tcPr>
            <w:tcW w:w="753" w:type="dxa"/>
            <w:vAlign w:val="center"/>
          </w:tcPr>
          <w:p w:rsidR="00F25529" w:rsidRPr="00F25529" w:rsidRDefault="00F25529" w:rsidP="00CD0F05">
            <w:pPr>
              <w:jc w:val="center"/>
              <w:rPr>
                <w:noProof/>
                <w:sz w:val="20"/>
                <w:szCs w:val="20"/>
              </w:rPr>
            </w:pPr>
          </w:p>
        </w:tc>
        <w:tc>
          <w:tcPr>
            <w:tcW w:w="747" w:type="dxa"/>
            <w:vAlign w:val="center"/>
          </w:tcPr>
          <w:p w:rsidR="00F25529" w:rsidRPr="00F25529" w:rsidRDefault="00F25529" w:rsidP="00CD0F05">
            <w:pPr>
              <w:jc w:val="center"/>
              <w:rPr>
                <w:noProof/>
                <w:sz w:val="20"/>
                <w:szCs w:val="20"/>
              </w:rPr>
            </w:pPr>
          </w:p>
        </w:tc>
        <w:tc>
          <w:tcPr>
            <w:tcW w:w="747" w:type="dxa"/>
            <w:gridSpan w:val="2"/>
            <w:vAlign w:val="center"/>
          </w:tcPr>
          <w:p w:rsidR="00F25529" w:rsidRPr="00F25529" w:rsidRDefault="00F25529" w:rsidP="00CD0F05">
            <w:pPr>
              <w:jc w:val="center"/>
              <w:rPr>
                <w:noProof/>
                <w:sz w:val="20"/>
                <w:szCs w:val="20"/>
              </w:rPr>
            </w:pPr>
          </w:p>
        </w:tc>
        <w:tc>
          <w:tcPr>
            <w:tcW w:w="760" w:type="dxa"/>
            <w:vAlign w:val="center"/>
          </w:tcPr>
          <w:p w:rsidR="00F25529" w:rsidRPr="00F25529" w:rsidRDefault="00F25529" w:rsidP="00CD0F05">
            <w:pPr>
              <w:jc w:val="center"/>
              <w:rPr>
                <w:noProof/>
                <w:sz w:val="20"/>
                <w:szCs w:val="20"/>
              </w:rPr>
            </w:pPr>
          </w:p>
        </w:tc>
        <w:tc>
          <w:tcPr>
            <w:tcW w:w="990" w:type="dxa"/>
            <w:vAlign w:val="center"/>
          </w:tcPr>
          <w:p w:rsidR="00F25529" w:rsidRPr="00F25529" w:rsidRDefault="00F25529" w:rsidP="00CD0F05">
            <w:pPr>
              <w:jc w:val="center"/>
              <w:rPr>
                <w:noProof/>
                <w:sz w:val="20"/>
                <w:szCs w:val="20"/>
              </w:rPr>
            </w:pPr>
          </w:p>
        </w:tc>
        <w:tc>
          <w:tcPr>
            <w:tcW w:w="905" w:type="dxa"/>
            <w:vAlign w:val="center"/>
          </w:tcPr>
          <w:p w:rsidR="00F25529" w:rsidRPr="00F25529" w:rsidRDefault="00F25529" w:rsidP="00CD0F05">
            <w:pPr>
              <w:jc w:val="center"/>
              <w:rPr>
                <w:noProof/>
                <w:sz w:val="20"/>
                <w:szCs w:val="20"/>
              </w:rPr>
            </w:pPr>
          </w:p>
        </w:tc>
        <w:tc>
          <w:tcPr>
            <w:tcW w:w="877" w:type="dxa"/>
            <w:vAlign w:val="center"/>
          </w:tcPr>
          <w:p w:rsidR="00F25529" w:rsidRPr="00F25529" w:rsidRDefault="00F25529" w:rsidP="00CD0F05">
            <w:pPr>
              <w:jc w:val="center"/>
              <w:rPr>
                <w:noProof/>
                <w:sz w:val="20"/>
                <w:szCs w:val="20"/>
              </w:rPr>
            </w:pPr>
          </w:p>
        </w:tc>
      </w:tr>
      <w:tr w:rsidR="00F25529" w:rsidRPr="00F25529" w:rsidTr="00CD0F05">
        <w:tc>
          <w:tcPr>
            <w:tcW w:w="3641" w:type="dxa"/>
            <w:gridSpan w:val="2"/>
            <w:vAlign w:val="center"/>
          </w:tcPr>
          <w:p w:rsidR="00F25529" w:rsidRPr="00F25529" w:rsidRDefault="00F25529" w:rsidP="00CD0F05">
            <w:pPr>
              <w:jc w:val="center"/>
              <w:rPr>
                <w:noProof/>
                <w:sz w:val="20"/>
                <w:szCs w:val="20"/>
              </w:rPr>
            </w:pPr>
          </w:p>
          <w:p w:rsidR="00F25529" w:rsidRPr="00F25529" w:rsidRDefault="00F25529" w:rsidP="00CD0F05">
            <w:pPr>
              <w:jc w:val="center"/>
              <w:rPr>
                <w:noProof/>
                <w:sz w:val="20"/>
                <w:szCs w:val="20"/>
              </w:rPr>
            </w:pPr>
            <w:r w:rsidRPr="00F25529">
              <w:rPr>
                <w:noProof/>
                <w:sz w:val="20"/>
                <w:szCs w:val="20"/>
              </w:rPr>
              <w:t>УКУПНО</w:t>
            </w:r>
          </w:p>
          <w:p w:rsidR="00F25529" w:rsidRPr="00F25529" w:rsidRDefault="00F25529" w:rsidP="00CD0F05">
            <w:pPr>
              <w:jc w:val="center"/>
              <w:rPr>
                <w:noProof/>
                <w:sz w:val="20"/>
                <w:szCs w:val="20"/>
              </w:rPr>
            </w:pPr>
          </w:p>
        </w:tc>
        <w:tc>
          <w:tcPr>
            <w:tcW w:w="742" w:type="dxa"/>
            <w:gridSpan w:val="2"/>
            <w:vAlign w:val="center"/>
          </w:tcPr>
          <w:p w:rsidR="00F25529" w:rsidRPr="00F25529" w:rsidRDefault="00F25529" w:rsidP="00CD0F05">
            <w:pPr>
              <w:jc w:val="center"/>
              <w:rPr>
                <w:noProof/>
                <w:sz w:val="20"/>
                <w:szCs w:val="20"/>
              </w:rPr>
            </w:pPr>
            <w:r w:rsidRPr="00F25529">
              <w:rPr>
                <w:noProof/>
                <w:sz w:val="20"/>
                <w:szCs w:val="20"/>
              </w:rPr>
              <w:t>4</w:t>
            </w:r>
          </w:p>
        </w:tc>
        <w:tc>
          <w:tcPr>
            <w:tcW w:w="747" w:type="dxa"/>
            <w:vAlign w:val="center"/>
          </w:tcPr>
          <w:p w:rsidR="00F25529" w:rsidRPr="00F25529" w:rsidRDefault="00F25529" w:rsidP="00CD0F05">
            <w:pPr>
              <w:jc w:val="center"/>
              <w:rPr>
                <w:noProof/>
                <w:sz w:val="20"/>
                <w:szCs w:val="20"/>
              </w:rPr>
            </w:pPr>
            <w:r w:rsidRPr="00F25529">
              <w:rPr>
                <w:noProof/>
                <w:sz w:val="20"/>
                <w:szCs w:val="20"/>
              </w:rPr>
              <w:t>5</w:t>
            </w:r>
          </w:p>
        </w:tc>
        <w:tc>
          <w:tcPr>
            <w:tcW w:w="747" w:type="dxa"/>
            <w:gridSpan w:val="2"/>
            <w:vAlign w:val="center"/>
          </w:tcPr>
          <w:p w:rsidR="00F25529" w:rsidRPr="00F25529" w:rsidRDefault="00F25529" w:rsidP="00CD0F05">
            <w:pPr>
              <w:jc w:val="center"/>
              <w:rPr>
                <w:noProof/>
                <w:sz w:val="20"/>
                <w:szCs w:val="20"/>
              </w:rPr>
            </w:pPr>
            <w:r w:rsidRPr="00F25529">
              <w:rPr>
                <w:noProof/>
                <w:sz w:val="20"/>
                <w:szCs w:val="20"/>
              </w:rPr>
              <w:t>5</w:t>
            </w:r>
          </w:p>
        </w:tc>
        <w:tc>
          <w:tcPr>
            <w:tcW w:w="748" w:type="dxa"/>
            <w:vAlign w:val="center"/>
          </w:tcPr>
          <w:p w:rsidR="00F25529" w:rsidRPr="00F25529" w:rsidRDefault="00F25529" w:rsidP="00CD0F05">
            <w:pPr>
              <w:jc w:val="center"/>
              <w:rPr>
                <w:noProof/>
                <w:sz w:val="20"/>
                <w:szCs w:val="20"/>
              </w:rPr>
            </w:pPr>
            <w:r w:rsidRPr="00F25529">
              <w:rPr>
                <w:noProof/>
                <w:sz w:val="20"/>
                <w:szCs w:val="20"/>
              </w:rPr>
              <w:t>3</w:t>
            </w:r>
          </w:p>
        </w:tc>
        <w:tc>
          <w:tcPr>
            <w:tcW w:w="747" w:type="dxa"/>
            <w:vAlign w:val="center"/>
          </w:tcPr>
          <w:p w:rsidR="00F25529" w:rsidRPr="00F25529" w:rsidRDefault="00F25529" w:rsidP="00CD0F05">
            <w:pPr>
              <w:jc w:val="center"/>
              <w:rPr>
                <w:noProof/>
                <w:sz w:val="20"/>
                <w:szCs w:val="20"/>
              </w:rPr>
            </w:pPr>
            <w:r w:rsidRPr="00F25529">
              <w:rPr>
                <w:noProof/>
                <w:sz w:val="20"/>
                <w:szCs w:val="20"/>
              </w:rPr>
              <w:t>2</w:t>
            </w:r>
          </w:p>
        </w:tc>
        <w:tc>
          <w:tcPr>
            <w:tcW w:w="748" w:type="dxa"/>
            <w:gridSpan w:val="2"/>
            <w:vAlign w:val="center"/>
          </w:tcPr>
          <w:p w:rsidR="00F25529" w:rsidRPr="00F25529" w:rsidRDefault="00F25529" w:rsidP="00CD0F05">
            <w:pPr>
              <w:jc w:val="center"/>
              <w:rPr>
                <w:noProof/>
                <w:sz w:val="20"/>
                <w:szCs w:val="20"/>
              </w:rPr>
            </w:pPr>
            <w:r w:rsidRPr="00F25529">
              <w:rPr>
                <w:noProof/>
                <w:sz w:val="20"/>
                <w:szCs w:val="20"/>
              </w:rPr>
              <w:t>4</w:t>
            </w:r>
          </w:p>
        </w:tc>
        <w:tc>
          <w:tcPr>
            <w:tcW w:w="753" w:type="dxa"/>
            <w:vAlign w:val="center"/>
          </w:tcPr>
          <w:p w:rsidR="00F25529" w:rsidRPr="00F25529" w:rsidRDefault="00F25529" w:rsidP="00CD0F05">
            <w:pPr>
              <w:jc w:val="center"/>
              <w:rPr>
                <w:noProof/>
                <w:sz w:val="20"/>
                <w:szCs w:val="20"/>
              </w:rPr>
            </w:pPr>
            <w:r w:rsidRPr="00F25529">
              <w:rPr>
                <w:noProof/>
                <w:sz w:val="20"/>
                <w:szCs w:val="20"/>
              </w:rPr>
              <w:t>4</w:t>
            </w:r>
          </w:p>
        </w:tc>
        <w:tc>
          <w:tcPr>
            <w:tcW w:w="747" w:type="dxa"/>
            <w:vAlign w:val="center"/>
          </w:tcPr>
          <w:p w:rsidR="00F25529" w:rsidRPr="00F25529" w:rsidRDefault="00F25529" w:rsidP="00CD0F05">
            <w:pPr>
              <w:jc w:val="center"/>
              <w:rPr>
                <w:noProof/>
                <w:sz w:val="20"/>
                <w:szCs w:val="20"/>
              </w:rPr>
            </w:pPr>
            <w:r w:rsidRPr="00F25529">
              <w:rPr>
                <w:noProof/>
                <w:sz w:val="20"/>
                <w:szCs w:val="20"/>
              </w:rPr>
              <w:t>3</w:t>
            </w:r>
          </w:p>
        </w:tc>
        <w:tc>
          <w:tcPr>
            <w:tcW w:w="747" w:type="dxa"/>
            <w:gridSpan w:val="2"/>
            <w:vAlign w:val="center"/>
          </w:tcPr>
          <w:p w:rsidR="00F25529" w:rsidRPr="00F25529" w:rsidRDefault="00F25529" w:rsidP="00CD0F05">
            <w:pPr>
              <w:jc w:val="center"/>
              <w:rPr>
                <w:noProof/>
                <w:sz w:val="20"/>
                <w:szCs w:val="20"/>
              </w:rPr>
            </w:pPr>
            <w:r w:rsidRPr="00F25529">
              <w:rPr>
                <w:noProof/>
                <w:sz w:val="20"/>
                <w:szCs w:val="20"/>
              </w:rPr>
              <w:t>4</w:t>
            </w:r>
          </w:p>
        </w:tc>
        <w:tc>
          <w:tcPr>
            <w:tcW w:w="760" w:type="dxa"/>
            <w:vAlign w:val="center"/>
          </w:tcPr>
          <w:p w:rsidR="00F25529" w:rsidRPr="00F25529" w:rsidRDefault="00F25529" w:rsidP="00CD0F05">
            <w:pPr>
              <w:jc w:val="center"/>
              <w:rPr>
                <w:noProof/>
                <w:sz w:val="20"/>
                <w:szCs w:val="20"/>
              </w:rPr>
            </w:pPr>
            <w:r w:rsidRPr="00F25529">
              <w:rPr>
                <w:noProof/>
                <w:sz w:val="20"/>
                <w:szCs w:val="20"/>
              </w:rPr>
              <w:t>2</w:t>
            </w:r>
          </w:p>
        </w:tc>
        <w:tc>
          <w:tcPr>
            <w:tcW w:w="990" w:type="dxa"/>
            <w:vAlign w:val="center"/>
          </w:tcPr>
          <w:p w:rsidR="00F25529" w:rsidRPr="00F25529" w:rsidRDefault="00F25529" w:rsidP="00CD0F05">
            <w:pPr>
              <w:jc w:val="center"/>
              <w:rPr>
                <w:noProof/>
                <w:sz w:val="20"/>
                <w:szCs w:val="20"/>
              </w:rPr>
            </w:pPr>
            <w:r w:rsidRPr="00F25529">
              <w:rPr>
                <w:noProof/>
                <w:sz w:val="20"/>
                <w:szCs w:val="20"/>
              </w:rPr>
              <w:t>21</w:t>
            </w:r>
          </w:p>
        </w:tc>
        <w:tc>
          <w:tcPr>
            <w:tcW w:w="905" w:type="dxa"/>
            <w:vAlign w:val="center"/>
          </w:tcPr>
          <w:p w:rsidR="00F25529" w:rsidRPr="00F25529" w:rsidRDefault="00F25529" w:rsidP="00CD0F05">
            <w:pPr>
              <w:jc w:val="center"/>
              <w:rPr>
                <w:noProof/>
                <w:sz w:val="20"/>
                <w:szCs w:val="20"/>
              </w:rPr>
            </w:pPr>
            <w:r w:rsidRPr="00F25529">
              <w:rPr>
                <w:noProof/>
                <w:sz w:val="20"/>
                <w:szCs w:val="20"/>
              </w:rPr>
              <w:t>15</w:t>
            </w:r>
          </w:p>
        </w:tc>
        <w:tc>
          <w:tcPr>
            <w:tcW w:w="877" w:type="dxa"/>
            <w:vAlign w:val="center"/>
          </w:tcPr>
          <w:p w:rsidR="00F25529" w:rsidRPr="00F25529" w:rsidRDefault="00F25529" w:rsidP="00CD0F05">
            <w:pPr>
              <w:jc w:val="center"/>
              <w:rPr>
                <w:noProof/>
                <w:sz w:val="20"/>
                <w:szCs w:val="20"/>
              </w:rPr>
            </w:pPr>
            <w:r w:rsidRPr="00F25529">
              <w:rPr>
                <w:noProof/>
                <w:sz w:val="20"/>
                <w:szCs w:val="20"/>
              </w:rPr>
              <w:t>36</w:t>
            </w:r>
          </w:p>
        </w:tc>
      </w:tr>
    </w:tbl>
    <w:tbl>
      <w:tblPr>
        <w:tblStyle w:val="TableGrid7"/>
        <w:tblW w:w="14305" w:type="dxa"/>
        <w:tblLook w:val="04A0" w:firstRow="1" w:lastRow="0" w:firstColumn="1" w:lastColumn="0" w:noHBand="0" w:noVBand="1"/>
      </w:tblPr>
      <w:tblGrid>
        <w:gridCol w:w="1116"/>
        <w:gridCol w:w="2389"/>
        <w:gridCol w:w="3407"/>
        <w:gridCol w:w="1903"/>
        <w:gridCol w:w="5490"/>
      </w:tblGrid>
      <w:tr w:rsidR="00F25529" w:rsidRPr="00F25529" w:rsidTr="00CD0F05">
        <w:trPr>
          <w:trHeight w:val="1445"/>
        </w:trPr>
        <w:tc>
          <w:tcPr>
            <w:tcW w:w="1116" w:type="dxa"/>
            <w:shd w:val="clear" w:color="auto" w:fill="FABF8F" w:themeFill="accent6" w:themeFillTint="99"/>
          </w:tcPr>
          <w:p w:rsidR="00F25529" w:rsidRPr="00F25529" w:rsidRDefault="00F25529" w:rsidP="00CD0F05">
            <w:pPr>
              <w:jc w:val="center"/>
              <w:rPr>
                <w:noProof/>
                <w:sz w:val="20"/>
                <w:szCs w:val="20"/>
              </w:rPr>
            </w:pPr>
          </w:p>
          <w:p w:rsidR="00F25529" w:rsidRPr="00F25529" w:rsidRDefault="00F25529" w:rsidP="00CD0F05">
            <w:pPr>
              <w:jc w:val="center"/>
              <w:rPr>
                <w:noProof/>
                <w:sz w:val="20"/>
                <w:szCs w:val="20"/>
              </w:rPr>
            </w:pPr>
            <w:r w:rsidRPr="00F25529">
              <w:rPr>
                <w:noProof/>
                <w:sz w:val="20"/>
                <w:szCs w:val="20"/>
              </w:rPr>
              <w:t>Р.БР.</w:t>
            </w:r>
          </w:p>
          <w:p w:rsidR="00F25529" w:rsidRPr="00F25529" w:rsidRDefault="00F25529" w:rsidP="00CD0F05">
            <w:pPr>
              <w:jc w:val="center"/>
              <w:rPr>
                <w:noProof/>
                <w:sz w:val="20"/>
                <w:szCs w:val="20"/>
              </w:rPr>
            </w:pPr>
          </w:p>
        </w:tc>
        <w:tc>
          <w:tcPr>
            <w:tcW w:w="2389" w:type="dxa"/>
            <w:shd w:val="clear" w:color="auto" w:fill="FABF8F" w:themeFill="accent6" w:themeFillTint="99"/>
          </w:tcPr>
          <w:p w:rsidR="00F25529" w:rsidRPr="00F25529" w:rsidRDefault="00F25529" w:rsidP="00CD0F05">
            <w:pPr>
              <w:jc w:val="center"/>
              <w:rPr>
                <w:noProof/>
                <w:sz w:val="20"/>
                <w:szCs w:val="20"/>
              </w:rPr>
            </w:pPr>
          </w:p>
          <w:p w:rsidR="00F25529" w:rsidRPr="00F25529" w:rsidRDefault="00F25529" w:rsidP="00CD0F05">
            <w:pPr>
              <w:jc w:val="center"/>
              <w:rPr>
                <w:noProof/>
                <w:sz w:val="20"/>
                <w:szCs w:val="20"/>
              </w:rPr>
            </w:pPr>
            <w:r w:rsidRPr="00F25529">
              <w:rPr>
                <w:noProof/>
                <w:sz w:val="20"/>
                <w:szCs w:val="20"/>
              </w:rPr>
              <w:t>ОБЛАСТ / ТЕМА / МОДУЛ</w:t>
            </w:r>
          </w:p>
          <w:p w:rsidR="00F25529" w:rsidRPr="00F25529" w:rsidRDefault="00F25529" w:rsidP="00CD0F05">
            <w:pPr>
              <w:jc w:val="center"/>
              <w:rPr>
                <w:noProof/>
                <w:sz w:val="20"/>
                <w:szCs w:val="20"/>
              </w:rPr>
            </w:pPr>
          </w:p>
        </w:tc>
        <w:tc>
          <w:tcPr>
            <w:tcW w:w="3407" w:type="dxa"/>
            <w:shd w:val="clear" w:color="auto" w:fill="FABF8F" w:themeFill="accent6" w:themeFillTint="99"/>
          </w:tcPr>
          <w:p w:rsidR="00F25529" w:rsidRPr="00F25529" w:rsidRDefault="00F25529" w:rsidP="00CD0F05">
            <w:pPr>
              <w:jc w:val="center"/>
              <w:rPr>
                <w:noProof/>
                <w:sz w:val="20"/>
                <w:szCs w:val="20"/>
              </w:rPr>
            </w:pPr>
          </w:p>
          <w:p w:rsidR="00F25529" w:rsidRPr="00F25529" w:rsidRDefault="00F25529" w:rsidP="00CD0F05">
            <w:pPr>
              <w:jc w:val="center"/>
              <w:rPr>
                <w:noProof/>
                <w:sz w:val="20"/>
                <w:szCs w:val="20"/>
              </w:rPr>
            </w:pPr>
            <w:r w:rsidRPr="00F25529">
              <w:rPr>
                <w:noProof/>
                <w:sz w:val="20"/>
                <w:szCs w:val="20"/>
              </w:rPr>
              <w:t>МЕЂУПРЕДМЕТНЕ КОМПЕТЕНЦИЈЕ</w:t>
            </w:r>
          </w:p>
        </w:tc>
        <w:tc>
          <w:tcPr>
            <w:tcW w:w="1903" w:type="dxa"/>
            <w:shd w:val="clear" w:color="auto" w:fill="FABF8F" w:themeFill="accent6" w:themeFillTint="99"/>
          </w:tcPr>
          <w:p w:rsidR="00F25529" w:rsidRPr="00F25529" w:rsidRDefault="00F25529" w:rsidP="00CD0F05">
            <w:pPr>
              <w:jc w:val="center"/>
              <w:rPr>
                <w:noProof/>
                <w:sz w:val="20"/>
                <w:szCs w:val="20"/>
              </w:rPr>
            </w:pPr>
          </w:p>
          <w:p w:rsidR="00F25529" w:rsidRPr="00F25529" w:rsidRDefault="00F25529" w:rsidP="00CD0F05">
            <w:pPr>
              <w:jc w:val="center"/>
              <w:rPr>
                <w:noProof/>
                <w:sz w:val="20"/>
                <w:szCs w:val="20"/>
              </w:rPr>
            </w:pPr>
            <w:r w:rsidRPr="00F25529">
              <w:rPr>
                <w:noProof/>
                <w:sz w:val="20"/>
                <w:szCs w:val="20"/>
              </w:rPr>
              <w:t>СТАНДАРДИ ПОСТИГНУЋА УЧЕНИКА</w:t>
            </w:r>
          </w:p>
        </w:tc>
        <w:tc>
          <w:tcPr>
            <w:tcW w:w="5490" w:type="dxa"/>
            <w:shd w:val="clear" w:color="auto" w:fill="FABF8F" w:themeFill="accent6" w:themeFillTint="99"/>
          </w:tcPr>
          <w:p w:rsidR="00F25529" w:rsidRPr="00F25529" w:rsidRDefault="00F25529" w:rsidP="00CD0F05">
            <w:pPr>
              <w:jc w:val="center"/>
              <w:rPr>
                <w:noProof/>
                <w:sz w:val="20"/>
                <w:szCs w:val="20"/>
              </w:rPr>
            </w:pPr>
          </w:p>
          <w:p w:rsidR="00F25529" w:rsidRPr="00F25529" w:rsidRDefault="00F25529" w:rsidP="00CD0F05">
            <w:pPr>
              <w:jc w:val="center"/>
              <w:rPr>
                <w:noProof/>
                <w:sz w:val="20"/>
                <w:szCs w:val="20"/>
              </w:rPr>
            </w:pPr>
            <w:r w:rsidRPr="00F25529">
              <w:rPr>
                <w:noProof/>
                <w:sz w:val="20"/>
                <w:szCs w:val="20"/>
              </w:rPr>
              <w:t>ИСХОДИ</w:t>
            </w:r>
          </w:p>
        </w:tc>
      </w:tr>
      <w:tr w:rsidR="00F25529" w:rsidRPr="00F25529" w:rsidTr="00CD0F05">
        <w:trPr>
          <w:trHeight w:val="1290"/>
        </w:trPr>
        <w:tc>
          <w:tcPr>
            <w:tcW w:w="1116" w:type="dxa"/>
          </w:tcPr>
          <w:p w:rsidR="00F25529" w:rsidRPr="00F25529" w:rsidRDefault="00F25529" w:rsidP="00CD0F05">
            <w:pPr>
              <w:jc w:val="center"/>
              <w:rPr>
                <w:noProof/>
                <w:sz w:val="20"/>
                <w:szCs w:val="20"/>
              </w:rPr>
            </w:pPr>
          </w:p>
          <w:p w:rsidR="00F25529" w:rsidRPr="00F25529" w:rsidRDefault="00F25529" w:rsidP="00CD0F05">
            <w:pPr>
              <w:jc w:val="center"/>
              <w:rPr>
                <w:noProof/>
                <w:sz w:val="20"/>
                <w:szCs w:val="20"/>
              </w:rPr>
            </w:pPr>
            <w:r w:rsidRPr="00F25529">
              <w:rPr>
                <w:noProof/>
                <w:sz w:val="20"/>
                <w:szCs w:val="20"/>
              </w:rPr>
              <w:t>1.</w:t>
            </w:r>
          </w:p>
          <w:p w:rsidR="00F25529" w:rsidRPr="00F25529" w:rsidRDefault="00F25529" w:rsidP="00CD0F05">
            <w:pPr>
              <w:jc w:val="center"/>
              <w:rPr>
                <w:noProof/>
                <w:sz w:val="20"/>
                <w:szCs w:val="20"/>
              </w:rPr>
            </w:pPr>
          </w:p>
        </w:tc>
        <w:tc>
          <w:tcPr>
            <w:tcW w:w="2389" w:type="dxa"/>
          </w:tcPr>
          <w:p w:rsidR="00F25529" w:rsidRPr="00F25529" w:rsidRDefault="00F25529" w:rsidP="00CD0F05">
            <w:pPr>
              <w:jc w:val="center"/>
              <w:rPr>
                <w:sz w:val="20"/>
                <w:szCs w:val="20"/>
              </w:rPr>
            </w:pPr>
          </w:p>
          <w:p w:rsidR="00F25529" w:rsidRPr="00F25529" w:rsidRDefault="00F25529" w:rsidP="00CD0F05">
            <w:pPr>
              <w:rPr>
                <w:noProof/>
                <w:sz w:val="20"/>
                <w:szCs w:val="20"/>
              </w:rPr>
            </w:pPr>
            <w:r w:rsidRPr="00F25529">
              <w:rPr>
                <w:sz w:val="20"/>
                <w:szCs w:val="20"/>
              </w:rPr>
              <w:t>ОСНОВИ ПРОУЧАВАЊА ПРОШЛОСТИ</w:t>
            </w:r>
          </w:p>
        </w:tc>
        <w:tc>
          <w:tcPr>
            <w:tcW w:w="3407" w:type="dxa"/>
          </w:tcPr>
          <w:p w:rsidR="00F25529" w:rsidRPr="00F25529" w:rsidRDefault="00F25529" w:rsidP="00B94A2F">
            <w:pPr>
              <w:pStyle w:val="ListParagraph"/>
              <w:numPr>
                <w:ilvl w:val="0"/>
                <w:numId w:val="109"/>
              </w:numPr>
              <w:spacing w:after="0" w:line="240" w:lineRule="auto"/>
              <w:rPr>
                <w:rFonts w:ascii="Times New Roman" w:hAnsi="Times New Roman"/>
                <w:noProof/>
                <w:sz w:val="20"/>
                <w:szCs w:val="20"/>
              </w:rPr>
            </w:pPr>
            <w:r w:rsidRPr="00F25529">
              <w:rPr>
                <w:rFonts w:ascii="Times New Roman" w:hAnsi="Times New Roman"/>
                <w:noProof/>
                <w:sz w:val="20"/>
                <w:szCs w:val="20"/>
              </w:rPr>
              <w:t>Компетенције за целоживотно учење</w:t>
            </w:r>
          </w:p>
          <w:p w:rsidR="00F25529" w:rsidRPr="00F25529" w:rsidRDefault="00F25529" w:rsidP="00B94A2F">
            <w:pPr>
              <w:pStyle w:val="ListParagraph"/>
              <w:numPr>
                <w:ilvl w:val="0"/>
                <w:numId w:val="109"/>
              </w:numPr>
              <w:spacing w:after="0" w:line="240" w:lineRule="auto"/>
              <w:rPr>
                <w:rFonts w:ascii="Times New Roman" w:hAnsi="Times New Roman"/>
                <w:noProof/>
                <w:sz w:val="20"/>
                <w:szCs w:val="20"/>
              </w:rPr>
            </w:pPr>
            <w:r w:rsidRPr="00F25529">
              <w:rPr>
                <w:rFonts w:ascii="Times New Roman" w:hAnsi="Times New Roman"/>
                <w:noProof/>
                <w:sz w:val="20"/>
                <w:szCs w:val="20"/>
              </w:rPr>
              <w:t>Комуникација</w:t>
            </w:r>
          </w:p>
          <w:p w:rsidR="00F25529" w:rsidRPr="00F25529" w:rsidRDefault="00F25529" w:rsidP="00B94A2F">
            <w:pPr>
              <w:pStyle w:val="ListParagraph"/>
              <w:numPr>
                <w:ilvl w:val="0"/>
                <w:numId w:val="109"/>
              </w:numPr>
              <w:spacing w:after="0" w:line="240" w:lineRule="auto"/>
              <w:rPr>
                <w:rFonts w:ascii="Times New Roman" w:hAnsi="Times New Roman"/>
                <w:noProof/>
                <w:sz w:val="20"/>
                <w:szCs w:val="20"/>
              </w:rPr>
            </w:pPr>
            <w:r w:rsidRPr="00F25529">
              <w:rPr>
                <w:rFonts w:ascii="Times New Roman" w:hAnsi="Times New Roman"/>
                <w:noProof/>
                <w:sz w:val="20"/>
                <w:szCs w:val="20"/>
              </w:rPr>
              <w:t>Решавање проблема</w:t>
            </w:r>
          </w:p>
          <w:p w:rsidR="00F25529" w:rsidRPr="00F25529" w:rsidRDefault="00F25529" w:rsidP="00CD0F05">
            <w:pPr>
              <w:spacing w:line="360" w:lineRule="auto"/>
              <w:rPr>
                <w:noProof/>
                <w:sz w:val="20"/>
                <w:szCs w:val="20"/>
              </w:rPr>
            </w:pPr>
          </w:p>
        </w:tc>
        <w:tc>
          <w:tcPr>
            <w:tcW w:w="1903" w:type="dxa"/>
          </w:tcPr>
          <w:p w:rsidR="00F25529" w:rsidRPr="00F25529" w:rsidRDefault="00F25529" w:rsidP="00CD0F05">
            <w:pPr>
              <w:autoSpaceDE w:val="0"/>
              <w:autoSpaceDN w:val="0"/>
              <w:adjustRightInd w:val="0"/>
              <w:rPr>
                <w:sz w:val="20"/>
                <w:szCs w:val="20"/>
              </w:rPr>
            </w:pPr>
            <w:r w:rsidRPr="00F25529">
              <w:rPr>
                <w:sz w:val="20"/>
                <w:szCs w:val="20"/>
              </w:rPr>
              <w:t>ИС.1.1.1.</w:t>
            </w:r>
          </w:p>
          <w:p w:rsidR="00F25529" w:rsidRPr="00F25529" w:rsidRDefault="00F25529" w:rsidP="00CD0F05">
            <w:pPr>
              <w:autoSpaceDE w:val="0"/>
              <w:autoSpaceDN w:val="0"/>
              <w:adjustRightInd w:val="0"/>
              <w:rPr>
                <w:sz w:val="20"/>
                <w:szCs w:val="20"/>
              </w:rPr>
            </w:pPr>
            <w:r w:rsidRPr="00F25529">
              <w:rPr>
                <w:sz w:val="20"/>
                <w:szCs w:val="20"/>
              </w:rPr>
              <w:t>ИС.1.1.2.</w:t>
            </w:r>
          </w:p>
          <w:p w:rsidR="00F25529" w:rsidRPr="00F25529" w:rsidRDefault="00F25529" w:rsidP="00CD0F05">
            <w:pPr>
              <w:autoSpaceDE w:val="0"/>
              <w:autoSpaceDN w:val="0"/>
              <w:adjustRightInd w:val="0"/>
              <w:rPr>
                <w:sz w:val="20"/>
                <w:szCs w:val="20"/>
              </w:rPr>
            </w:pPr>
            <w:r w:rsidRPr="00F25529">
              <w:rPr>
                <w:sz w:val="20"/>
                <w:szCs w:val="20"/>
              </w:rPr>
              <w:t>ИС.1.1.3.</w:t>
            </w:r>
          </w:p>
          <w:p w:rsidR="00F25529" w:rsidRPr="00F25529" w:rsidRDefault="00F25529" w:rsidP="00CD0F05">
            <w:pPr>
              <w:autoSpaceDE w:val="0"/>
              <w:autoSpaceDN w:val="0"/>
              <w:adjustRightInd w:val="0"/>
              <w:rPr>
                <w:noProof/>
                <w:sz w:val="20"/>
                <w:szCs w:val="20"/>
              </w:rPr>
            </w:pPr>
            <w:r w:rsidRPr="00F25529">
              <w:rPr>
                <w:sz w:val="20"/>
                <w:szCs w:val="20"/>
              </w:rPr>
              <w:t>ИС.1.1.6.</w:t>
            </w:r>
          </w:p>
          <w:p w:rsidR="00F25529" w:rsidRPr="00F25529" w:rsidRDefault="00F25529" w:rsidP="00CD0F05">
            <w:pPr>
              <w:rPr>
                <w:sz w:val="20"/>
                <w:szCs w:val="20"/>
              </w:rPr>
            </w:pPr>
            <w:r w:rsidRPr="00F25529">
              <w:rPr>
                <w:sz w:val="20"/>
                <w:szCs w:val="20"/>
              </w:rPr>
              <w:t>ИС.1.2.4.</w:t>
            </w:r>
          </w:p>
          <w:p w:rsidR="00F25529" w:rsidRPr="00F25529" w:rsidRDefault="00F25529" w:rsidP="00CD0F05">
            <w:pPr>
              <w:rPr>
                <w:noProof/>
                <w:sz w:val="20"/>
                <w:szCs w:val="20"/>
              </w:rPr>
            </w:pPr>
            <w:r w:rsidRPr="00F25529">
              <w:rPr>
                <w:sz w:val="20"/>
                <w:szCs w:val="20"/>
              </w:rPr>
              <w:t>ИС.3.2.5.</w:t>
            </w:r>
          </w:p>
          <w:p w:rsidR="00F25529" w:rsidRPr="00F25529" w:rsidRDefault="00F25529" w:rsidP="00CD0F05">
            <w:pPr>
              <w:rPr>
                <w:noProof/>
                <w:sz w:val="20"/>
                <w:szCs w:val="20"/>
              </w:rPr>
            </w:pPr>
          </w:p>
          <w:p w:rsidR="00F25529" w:rsidRPr="00F25529" w:rsidRDefault="00F25529" w:rsidP="00CD0F05">
            <w:pPr>
              <w:rPr>
                <w:noProof/>
                <w:sz w:val="20"/>
                <w:szCs w:val="20"/>
              </w:rPr>
            </w:pPr>
          </w:p>
        </w:tc>
        <w:tc>
          <w:tcPr>
            <w:tcW w:w="5490" w:type="dxa"/>
          </w:tcPr>
          <w:p w:rsidR="00F25529" w:rsidRPr="00F25529" w:rsidRDefault="00F25529" w:rsidP="00CD0F05">
            <w:pPr>
              <w:autoSpaceDE w:val="0"/>
              <w:autoSpaceDN w:val="0"/>
              <w:adjustRightInd w:val="0"/>
              <w:rPr>
                <w:sz w:val="20"/>
                <w:szCs w:val="20"/>
              </w:rPr>
            </w:pPr>
            <w:r w:rsidRPr="00F25529">
              <w:rPr>
                <w:sz w:val="20"/>
                <w:szCs w:val="20"/>
              </w:rPr>
              <w:t>Ученикћебити у стањуда:</w:t>
            </w:r>
          </w:p>
          <w:p w:rsidR="00F25529" w:rsidRPr="00F25529" w:rsidRDefault="00F25529" w:rsidP="00CD0F05">
            <w:pPr>
              <w:rPr>
                <w:sz w:val="20"/>
                <w:szCs w:val="20"/>
                <w:lang w:val="sr-Cyrl-CS"/>
              </w:rPr>
            </w:pPr>
            <w:r w:rsidRPr="00F25529">
              <w:rPr>
                <w:sz w:val="20"/>
                <w:szCs w:val="20"/>
                <w:lang w:val="sr-Cyrl-CS"/>
              </w:rPr>
              <w:t>– разликује основне временске одреднице (годину, деценију, век, миленијум, еру);</w:t>
            </w:r>
          </w:p>
          <w:p w:rsidR="00F25529" w:rsidRPr="00F25529" w:rsidRDefault="00F25529" w:rsidP="00CD0F05">
            <w:pPr>
              <w:rPr>
                <w:sz w:val="20"/>
                <w:szCs w:val="20"/>
                <w:lang w:val="sr-Cyrl-CS"/>
              </w:rPr>
            </w:pPr>
            <w:r w:rsidRPr="00F25529">
              <w:rPr>
                <w:sz w:val="20"/>
                <w:szCs w:val="20"/>
                <w:lang w:val="sr-Cyrl-CS"/>
              </w:rPr>
              <w:t>– лоцира одређену временску одредницу на временској ленти;</w:t>
            </w:r>
          </w:p>
          <w:p w:rsidR="00F25529" w:rsidRPr="00F25529" w:rsidRDefault="00F25529" w:rsidP="00CD0F05">
            <w:pPr>
              <w:rPr>
                <w:sz w:val="20"/>
                <w:szCs w:val="20"/>
                <w:lang w:val="sr-Cyrl-CS"/>
              </w:rPr>
            </w:pPr>
            <w:r w:rsidRPr="00F25529">
              <w:rPr>
                <w:sz w:val="20"/>
                <w:szCs w:val="20"/>
                <w:lang w:val="sr-Cyrl-CS"/>
              </w:rPr>
              <w:t>– разликује начине рачунања времена у прошлости и садашњости;</w:t>
            </w:r>
          </w:p>
          <w:p w:rsidR="00F25529" w:rsidRPr="00F25529" w:rsidRDefault="00F25529" w:rsidP="00CD0F05">
            <w:pPr>
              <w:rPr>
                <w:sz w:val="20"/>
                <w:szCs w:val="20"/>
                <w:lang w:val="sr-Cyrl-CS"/>
              </w:rPr>
            </w:pPr>
            <w:r w:rsidRPr="00F25529">
              <w:rPr>
                <w:sz w:val="20"/>
                <w:szCs w:val="20"/>
                <w:lang w:val="sr-Cyrl-CS"/>
              </w:rPr>
              <w:t>– именује периоде прошлости и историјске периоде и наведе граничне догађаје;</w:t>
            </w:r>
          </w:p>
          <w:p w:rsidR="00F25529" w:rsidRPr="00F25529" w:rsidRDefault="00F25529" w:rsidP="00CD0F05">
            <w:pPr>
              <w:rPr>
                <w:sz w:val="20"/>
                <w:szCs w:val="20"/>
                <w:lang w:val="sr-Cyrl-CS"/>
              </w:rPr>
            </w:pPr>
            <w:r w:rsidRPr="00F25529">
              <w:rPr>
                <w:sz w:val="20"/>
                <w:szCs w:val="20"/>
                <w:lang w:val="sr-Cyrl-CS"/>
              </w:rPr>
              <w:t>– разврста историјске изворе према њиховој основној подели;</w:t>
            </w:r>
          </w:p>
          <w:p w:rsidR="00F25529" w:rsidRPr="00F25529" w:rsidRDefault="00F25529" w:rsidP="00CD0F05">
            <w:pPr>
              <w:rPr>
                <w:sz w:val="20"/>
                <w:szCs w:val="20"/>
              </w:rPr>
            </w:pPr>
            <w:r w:rsidRPr="00F25529">
              <w:rPr>
                <w:sz w:val="20"/>
                <w:szCs w:val="20"/>
                <w:lang w:val="sr-Cyrl-CS"/>
              </w:rPr>
              <w:t>– повеже врсте историјских извора са установама у којима се чувају (архив, музеј, библиотека)</w:t>
            </w:r>
            <w:r w:rsidRPr="00F25529">
              <w:rPr>
                <w:sz w:val="20"/>
                <w:szCs w:val="20"/>
              </w:rPr>
              <w:t>.</w:t>
            </w:r>
          </w:p>
          <w:p w:rsidR="00F25529" w:rsidRPr="00F25529" w:rsidRDefault="00F25529" w:rsidP="00CD0F05">
            <w:pPr>
              <w:rPr>
                <w:sz w:val="20"/>
                <w:szCs w:val="20"/>
              </w:rPr>
            </w:pPr>
          </w:p>
        </w:tc>
      </w:tr>
      <w:tr w:rsidR="00F25529" w:rsidRPr="00F25529" w:rsidTr="00CD0F05">
        <w:trPr>
          <w:trHeight w:val="1314"/>
        </w:trPr>
        <w:tc>
          <w:tcPr>
            <w:tcW w:w="1116" w:type="dxa"/>
          </w:tcPr>
          <w:p w:rsidR="00F25529" w:rsidRPr="00F25529" w:rsidRDefault="00F25529" w:rsidP="00CD0F05">
            <w:pPr>
              <w:jc w:val="center"/>
              <w:rPr>
                <w:noProof/>
                <w:sz w:val="20"/>
                <w:szCs w:val="20"/>
              </w:rPr>
            </w:pPr>
          </w:p>
          <w:p w:rsidR="00F25529" w:rsidRPr="00F25529" w:rsidRDefault="00F25529" w:rsidP="00CD0F05">
            <w:pPr>
              <w:jc w:val="center"/>
              <w:rPr>
                <w:noProof/>
                <w:sz w:val="20"/>
                <w:szCs w:val="20"/>
              </w:rPr>
            </w:pPr>
            <w:r w:rsidRPr="00F25529">
              <w:rPr>
                <w:noProof/>
                <w:sz w:val="20"/>
                <w:szCs w:val="20"/>
              </w:rPr>
              <w:t>2.</w:t>
            </w:r>
          </w:p>
          <w:p w:rsidR="00F25529" w:rsidRPr="00F25529" w:rsidRDefault="00F25529" w:rsidP="00CD0F05">
            <w:pPr>
              <w:jc w:val="center"/>
              <w:rPr>
                <w:noProof/>
                <w:sz w:val="20"/>
                <w:szCs w:val="20"/>
              </w:rPr>
            </w:pPr>
          </w:p>
        </w:tc>
        <w:tc>
          <w:tcPr>
            <w:tcW w:w="2389" w:type="dxa"/>
          </w:tcPr>
          <w:p w:rsidR="00F25529" w:rsidRPr="00F25529" w:rsidRDefault="00F25529" w:rsidP="00CD0F05">
            <w:pPr>
              <w:jc w:val="center"/>
              <w:rPr>
                <w:sz w:val="20"/>
                <w:szCs w:val="20"/>
              </w:rPr>
            </w:pPr>
          </w:p>
          <w:p w:rsidR="00F25529" w:rsidRPr="00F25529" w:rsidRDefault="00F25529" w:rsidP="00CD0F05">
            <w:pPr>
              <w:rPr>
                <w:noProof/>
                <w:sz w:val="20"/>
                <w:szCs w:val="20"/>
              </w:rPr>
            </w:pPr>
            <w:r w:rsidRPr="00F25529">
              <w:rPr>
                <w:sz w:val="20"/>
                <w:szCs w:val="20"/>
              </w:rPr>
              <w:t>ПРАИСТОРИЈА</w:t>
            </w:r>
          </w:p>
        </w:tc>
        <w:tc>
          <w:tcPr>
            <w:tcW w:w="3407" w:type="dxa"/>
          </w:tcPr>
          <w:p w:rsidR="00F25529" w:rsidRPr="00F25529" w:rsidRDefault="00F25529" w:rsidP="00B94A2F">
            <w:pPr>
              <w:pStyle w:val="ListParagraph"/>
              <w:numPr>
                <w:ilvl w:val="0"/>
                <w:numId w:val="110"/>
              </w:numPr>
              <w:spacing w:after="0" w:line="240" w:lineRule="auto"/>
              <w:rPr>
                <w:rFonts w:ascii="Times New Roman" w:hAnsi="Times New Roman"/>
                <w:noProof/>
                <w:sz w:val="20"/>
                <w:szCs w:val="20"/>
              </w:rPr>
            </w:pPr>
            <w:r w:rsidRPr="00F25529">
              <w:rPr>
                <w:rFonts w:ascii="Times New Roman" w:hAnsi="Times New Roman"/>
                <w:noProof/>
                <w:sz w:val="20"/>
                <w:szCs w:val="20"/>
              </w:rPr>
              <w:t>Компетенција за учење</w:t>
            </w:r>
          </w:p>
          <w:p w:rsidR="00F25529" w:rsidRPr="00F25529" w:rsidRDefault="00F25529" w:rsidP="00B94A2F">
            <w:pPr>
              <w:pStyle w:val="ListParagraph"/>
              <w:numPr>
                <w:ilvl w:val="0"/>
                <w:numId w:val="110"/>
              </w:numPr>
              <w:spacing w:after="0" w:line="240" w:lineRule="auto"/>
              <w:rPr>
                <w:rFonts w:ascii="Times New Roman" w:hAnsi="Times New Roman"/>
                <w:noProof/>
                <w:sz w:val="20"/>
                <w:szCs w:val="20"/>
              </w:rPr>
            </w:pPr>
            <w:r w:rsidRPr="00F25529">
              <w:rPr>
                <w:rFonts w:ascii="Times New Roman" w:hAnsi="Times New Roman"/>
                <w:noProof/>
                <w:sz w:val="20"/>
                <w:szCs w:val="20"/>
              </w:rPr>
              <w:t xml:space="preserve">Комуникација </w:t>
            </w:r>
          </w:p>
          <w:p w:rsidR="00F25529" w:rsidRPr="00F25529" w:rsidRDefault="00F25529" w:rsidP="00B94A2F">
            <w:pPr>
              <w:pStyle w:val="ListParagraph"/>
              <w:numPr>
                <w:ilvl w:val="0"/>
                <w:numId w:val="110"/>
              </w:numPr>
              <w:spacing w:after="0" w:line="240" w:lineRule="auto"/>
              <w:rPr>
                <w:rFonts w:ascii="Times New Roman" w:hAnsi="Times New Roman"/>
                <w:noProof/>
                <w:sz w:val="20"/>
                <w:szCs w:val="20"/>
              </w:rPr>
            </w:pPr>
            <w:r w:rsidRPr="00F25529">
              <w:rPr>
                <w:rFonts w:ascii="Times New Roman" w:hAnsi="Times New Roman"/>
                <w:noProof/>
                <w:sz w:val="20"/>
                <w:szCs w:val="20"/>
              </w:rPr>
              <w:t>Решавање проблема</w:t>
            </w:r>
          </w:p>
          <w:p w:rsidR="00F25529" w:rsidRPr="00F25529" w:rsidRDefault="00F25529" w:rsidP="00B94A2F">
            <w:pPr>
              <w:pStyle w:val="ListParagraph"/>
              <w:numPr>
                <w:ilvl w:val="0"/>
                <w:numId w:val="110"/>
              </w:numPr>
              <w:spacing w:after="0" w:line="240" w:lineRule="auto"/>
              <w:rPr>
                <w:rFonts w:ascii="Times New Roman" w:hAnsi="Times New Roman"/>
                <w:noProof/>
                <w:sz w:val="20"/>
                <w:szCs w:val="20"/>
              </w:rPr>
            </w:pPr>
            <w:r w:rsidRPr="00F25529">
              <w:rPr>
                <w:rFonts w:ascii="Times New Roman" w:hAnsi="Times New Roman"/>
                <w:noProof/>
                <w:sz w:val="20"/>
                <w:szCs w:val="20"/>
              </w:rPr>
              <w:t>Рад са подацима и информацијама</w:t>
            </w:r>
          </w:p>
          <w:p w:rsidR="00F25529" w:rsidRPr="00F25529" w:rsidRDefault="00F25529" w:rsidP="00B94A2F">
            <w:pPr>
              <w:pStyle w:val="ListParagraph"/>
              <w:numPr>
                <w:ilvl w:val="0"/>
                <w:numId w:val="110"/>
              </w:numPr>
              <w:spacing w:after="0" w:line="240" w:lineRule="auto"/>
              <w:rPr>
                <w:rFonts w:ascii="Times New Roman" w:hAnsi="Times New Roman"/>
                <w:noProof/>
                <w:sz w:val="20"/>
                <w:szCs w:val="20"/>
              </w:rPr>
            </w:pPr>
            <w:r w:rsidRPr="00F25529">
              <w:rPr>
                <w:rFonts w:ascii="Times New Roman" w:hAnsi="Times New Roman"/>
                <w:noProof/>
                <w:sz w:val="20"/>
                <w:szCs w:val="20"/>
              </w:rPr>
              <w:t>Сарадња</w:t>
            </w:r>
          </w:p>
          <w:p w:rsidR="00F25529" w:rsidRPr="00F25529" w:rsidRDefault="00F25529" w:rsidP="00B94A2F">
            <w:pPr>
              <w:pStyle w:val="ListParagraph"/>
              <w:numPr>
                <w:ilvl w:val="0"/>
                <w:numId w:val="110"/>
              </w:numPr>
              <w:spacing w:after="0" w:line="240" w:lineRule="auto"/>
              <w:rPr>
                <w:rFonts w:ascii="Times New Roman" w:hAnsi="Times New Roman"/>
                <w:noProof/>
                <w:sz w:val="20"/>
                <w:szCs w:val="20"/>
              </w:rPr>
            </w:pPr>
            <w:r w:rsidRPr="00F25529">
              <w:rPr>
                <w:rFonts w:ascii="Times New Roman" w:hAnsi="Times New Roman"/>
                <w:noProof/>
                <w:sz w:val="20"/>
                <w:szCs w:val="20"/>
              </w:rPr>
              <w:t>Дигитална компетенција</w:t>
            </w:r>
          </w:p>
          <w:p w:rsidR="00F25529" w:rsidRPr="00F25529" w:rsidRDefault="00F25529" w:rsidP="00CD0F05">
            <w:pPr>
              <w:pStyle w:val="ListParagraph"/>
              <w:rPr>
                <w:rFonts w:ascii="Times New Roman" w:hAnsi="Times New Roman"/>
                <w:noProof/>
                <w:sz w:val="20"/>
                <w:szCs w:val="20"/>
              </w:rPr>
            </w:pPr>
          </w:p>
        </w:tc>
        <w:tc>
          <w:tcPr>
            <w:tcW w:w="1903" w:type="dxa"/>
          </w:tcPr>
          <w:p w:rsidR="00F25529" w:rsidRPr="00F25529" w:rsidRDefault="00F25529" w:rsidP="00CD0F05">
            <w:pPr>
              <w:rPr>
                <w:noProof/>
                <w:sz w:val="20"/>
                <w:szCs w:val="20"/>
              </w:rPr>
            </w:pPr>
            <w:r w:rsidRPr="00F25529">
              <w:rPr>
                <w:noProof/>
                <w:sz w:val="20"/>
                <w:szCs w:val="20"/>
              </w:rPr>
              <w:t>ИС.1.1.6.</w:t>
            </w:r>
          </w:p>
          <w:p w:rsidR="00F25529" w:rsidRPr="00F25529" w:rsidRDefault="00F25529" w:rsidP="00CD0F05">
            <w:pPr>
              <w:rPr>
                <w:noProof/>
                <w:sz w:val="20"/>
                <w:szCs w:val="20"/>
              </w:rPr>
            </w:pPr>
            <w:r w:rsidRPr="00F25529">
              <w:rPr>
                <w:noProof/>
                <w:sz w:val="20"/>
                <w:szCs w:val="20"/>
              </w:rPr>
              <w:t>ИС.1.1.2.</w:t>
            </w:r>
          </w:p>
          <w:p w:rsidR="00F25529" w:rsidRPr="00F25529" w:rsidRDefault="00F25529" w:rsidP="00CD0F05">
            <w:pPr>
              <w:rPr>
                <w:noProof/>
                <w:sz w:val="20"/>
                <w:szCs w:val="20"/>
              </w:rPr>
            </w:pPr>
            <w:r w:rsidRPr="00F25529">
              <w:rPr>
                <w:noProof/>
                <w:sz w:val="20"/>
                <w:szCs w:val="20"/>
              </w:rPr>
              <w:t>ИС.1.1.9.</w:t>
            </w:r>
          </w:p>
          <w:p w:rsidR="00F25529" w:rsidRPr="00F25529" w:rsidRDefault="00F25529" w:rsidP="00CD0F05">
            <w:pPr>
              <w:rPr>
                <w:noProof/>
                <w:sz w:val="20"/>
                <w:szCs w:val="20"/>
              </w:rPr>
            </w:pPr>
            <w:r w:rsidRPr="00F25529">
              <w:rPr>
                <w:noProof/>
                <w:sz w:val="20"/>
                <w:szCs w:val="20"/>
              </w:rPr>
              <w:t>ИС.2.1.4.</w:t>
            </w:r>
          </w:p>
        </w:tc>
        <w:tc>
          <w:tcPr>
            <w:tcW w:w="5490" w:type="dxa"/>
          </w:tcPr>
          <w:p w:rsidR="00F25529" w:rsidRPr="00F25529" w:rsidRDefault="00F25529" w:rsidP="00CD0F05">
            <w:pPr>
              <w:autoSpaceDE w:val="0"/>
              <w:autoSpaceDN w:val="0"/>
              <w:adjustRightInd w:val="0"/>
              <w:rPr>
                <w:sz w:val="20"/>
                <w:szCs w:val="20"/>
              </w:rPr>
            </w:pPr>
            <w:r w:rsidRPr="00F25529">
              <w:rPr>
                <w:sz w:val="20"/>
                <w:szCs w:val="20"/>
              </w:rPr>
              <w:t>Ученикћебити у стањуда:</w:t>
            </w:r>
          </w:p>
          <w:p w:rsidR="00F25529" w:rsidRPr="00F25529" w:rsidRDefault="00F25529" w:rsidP="00B94A2F">
            <w:pPr>
              <w:numPr>
                <w:ilvl w:val="0"/>
                <w:numId w:val="108"/>
              </w:numPr>
              <w:ind w:left="162" w:hanging="180"/>
              <w:rPr>
                <w:sz w:val="20"/>
                <w:szCs w:val="20"/>
                <w:lang w:val="ru-RU"/>
              </w:rPr>
            </w:pPr>
            <w:r w:rsidRPr="00F25529">
              <w:rPr>
                <w:sz w:val="20"/>
                <w:szCs w:val="20"/>
                <w:lang w:val="ru-RU"/>
              </w:rPr>
              <w:t xml:space="preserve"> именује периоде прошлости и историјске периоде и наведе граничне догађаје;</w:t>
            </w:r>
          </w:p>
          <w:p w:rsidR="00F25529" w:rsidRPr="00F25529" w:rsidRDefault="00F25529" w:rsidP="00B94A2F">
            <w:pPr>
              <w:numPr>
                <w:ilvl w:val="0"/>
                <w:numId w:val="108"/>
              </w:numPr>
              <w:ind w:left="162" w:hanging="180"/>
              <w:rPr>
                <w:sz w:val="20"/>
                <w:szCs w:val="20"/>
              </w:rPr>
            </w:pPr>
            <w:r w:rsidRPr="00F25529">
              <w:rPr>
                <w:sz w:val="20"/>
                <w:szCs w:val="20"/>
              </w:rPr>
              <w:t>користиосновнеисторијскепојмове</w:t>
            </w:r>
            <w:r w:rsidRPr="00F25529">
              <w:rPr>
                <w:sz w:val="20"/>
                <w:szCs w:val="20"/>
                <w:lang w:val="sr-Latn-CS"/>
              </w:rPr>
              <w:t>;</w:t>
            </w:r>
          </w:p>
          <w:p w:rsidR="00F25529" w:rsidRPr="00F25529" w:rsidRDefault="00F25529" w:rsidP="00B94A2F">
            <w:pPr>
              <w:numPr>
                <w:ilvl w:val="0"/>
                <w:numId w:val="108"/>
              </w:numPr>
              <w:ind w:left="162" w:hanging="180"/>
              <w:rPr>
                <w:sz w:val="20"/>
                <w:szCs w:val="20"/>
              </w:rPr>
            </w:pPr>
            <w:r w:rsidRPr="00F25529">
              <w:rPr>
                <w:noProof/>
                <w:sz w:val="20"/>
                <w:szCs w:val="20"/>
              </w:rPr>
              <w:t>наведе главне проналаске и опише њихов утицај на начин живота људи у праисторији;</w:t>
            </w:r>
          </w:p>
          <w:p w:rsidR="00F25529" w:rsidRPr="00F25529" w:rsidRDefault="00F25529" w:rsidP="00B94A2F">
            <w:pPr>
              <w:numPr>
                <w:ilvl w:val="0"/>
                <w:numId w:val="108"/>
              </w:numPr>
              <w:ind w:left="162" w:hanging="180"/>
              <w:rPr>
                <w:sz w:val="20"/>
                <w:szCs w:val="20"/>
              </w:rPr>
            </w:pPr>
            <w:r w:rsidRPr="00F25529">
              <w:rPr>
                <w:noProof/>
                <w:sz w:val="20"/>
                <w:szCs w:val="20"/>
              </w:rPr>
              <w:t>разликује основне одлике каменог и металног доба.</w:t>
            </w:r>
          </w:p>
        </w:tc>
      </w:tr>
      <w:tr w:rsidR="00F25529" w:rsidRPr="00F25529" w:rsidTr="00CD0F05">
        <w:trPr>
          <w:trHeight w:val="1290"/>
        </w:trPr>
        <w:tc>
          <w:tcPr>
            <w:tcW w:w="1116" w:type="dxa"/>
          </w:tcPr>
          <w:p w:rsidR="00F25529" w:rsidRPr="00F25529" w:rsidRDefault="00F25529" w:rsidP="00CD0F05">
            <w:pPr>
              <w:jc w:val="center"/>
              <w:rPr>
                <w:noProof/>
                <w:sz w:val="20"/>
                <w:szCs w:val="20"/>
              </w:rPr>
            </w:pPr>
          </w:p>
          <w:p w:rsidR="00F25529" w:rsidRPr="00F25529" w:rsidRDefault="00F25529" w:rsidP="00CD0F05">
            <w:pPr>
              <w:jc w:val="center"/>
              <w:rPr>
                <w:noProof/>
                <w:sz w:val="20"/>
                <w:szCs w:val="20"/>
              </w:rPr>
            </w:pPr>
            <w:r w:rsidRPr="00F25529">
              <w:rPr>
                <w:noProof/>
                <w:sz w:val="20"/>
                <w:szCs w:val="20"/>
              </w:rPr>
              <w:t>3.</w:t>
            </w:r>
          </w:p>
          <w:p w:rsidR="00F25529" w:rsidRPr="00F25529" w:rsidRDefault="00F25529" w:rsidP="00CD0F05">
            <w:pPr>
              <w:jc w:val="center"/>
              <w:rPr>
                <w:noProof/>
                <w:sz w:val="20"/>
                <w:szCs w:val="20"/>
              </w:rPr>
            </w:pPr>
          </w:p>
        </w:tc>
        <w:tc>
          <w:tcPr>
            <w:tcW w:w="2389" w:type="dxa"/>
          </w:tcPr>
          <w:p w:rsidR="00F25529" w:rsidRPr="00F25529" w:rsidRDefault="00F25529" w:rsidP="00CD0F05">
            <w:pPr>
              <w:jc w:val="center"/>
              <w:rPr>
                <w:sz w:val="20"/>
                <w:szCs w:val="20"/>
              </w:rPr>
            </w:pPr>
          </w:p>
          <w:p w:rsidR="00F25529" w:rsidRPr="00F25529" w:rsidRDefault="00F25529" w:rsidP="00CD0F05">
            <w:pPr>
              <w:rPr>
                <w:noProof/>
                <w:sz w:val="20"/>
                <w:szCs w:val="20"/>
              </w:rPr>
            </w:pPr>
            <w:r w:rsidRPr="00F25529">
              <w:rPr>
                <w:sz w:val="20"/>
                <w:szCs w:val="20"/>
              </w:rPr>
              <w:t>СТАРИ ИСТОК</w:t>
            </w:r>
          </w:p>
        </w:tc>
        <w:tc>
          <w:tcPr>
            <w:tcW w:w="3407" w:type="dxa"/>
          </w:tcPr>
          <w:p w:rsidR="00F25529" w:rsidRPr="00F25529" w:rsidRDefault="00F25529" w:rsidP="00B94A2F">
            <w:pPr>
              <w:pStyle w:val="ListParagraph"/>
              <w:numPr>
                <w:ilvl w:val="0"/>
                <w:numId w:val="111"/>
              </w:numPr>
              <w:spacing w:after="0" w:line="240" w:lineRule="auto"/>
              <w:rPr>
                <w:rFonts w:ascii="Times New Roman" w:hAnsi="Times New Roman"/>
                <w:noProof/>
                <w:sz w:val="20"/>
                <w:szCs w:val="20"/>
              </w:rPr>
            </w:pPr>
            <w:r w:rsidRPr="00F25529">
              <w:rPr>
                <w:rFonts w:ascii="Times New Roman" w:hAnsi="Times New Roman"/>
                <w:noProof/>
                <w:sz w:val="20"/>
                <w:szCs w:val="20"/>
              </w:rPr>
              <w:t>Компетенција за учење</w:t>
            </w:r>
          </w:p>
          <w:p w:rsidR="00F25529" w:rsidRPr="00F25529" w:rsidRDefault="00F25529" w:rsidP="00B94A2F">
            <w:pPr>
              <w:pStyle w:val="ListParagraph"/>
              <w:numPr>
                <w:ilvl w:val="0"/>
                <w:numId w:val="111"/>
              </w:numPr>
              <w:spacing w:after="0" w:line="240" w:lineRule="auto"/>
              <w:rPr>
                <w:rFonts w:ascii="Times New Roman" w:hAnsi="Times New Roman"/>
                <w:noProof/>
                <w:sz w:val="20"/>
                <w:szCs w:val="20"/>
              </w:rPr>
            </w:pPr>
            <w:r w:rsidRPr="00F25529">
              <w:rPr>
                <w:rFonts w:ascii="Times New Roman" w:hAnsi="Times New Roman"/>
                <w:noProof/>
                <w:sz w:val="20"/>
                <w:szCs w:val="20"/>
              </w:rPr>
              <w:t xml:space="preserve">Комуникација </w:t>
            </w:r>
          </w:p>
          <w:p w:rsidR="00F25529" w:rsidRPr="00F25529" w:rsidRDefault="00F25529" w:rsidP="00B94A2F">
            <w:pPr>
              <w:pStyle w:val="ListParagraph"/>
              <w:numPr>
                <w:ilvl w:val="0"/>
                <w:numId w:val="111"/>
              </w:numPr>
              <w:spacing w:after="0" w:line="240" w:lineRule="auto"/>
              <w:rPr>
                <w:rFonts w:ascii="Times New Roman" w:hAnsi="Times New Roman"/>
                <w:noProof/>
                <w:sz w:val="20"/>
                <w:szCs w:val="20"/>
              </w:rPr>
            </w:pPr>
            <w:r w:rsidRPr="00F25529">
              <w:rPr>
                <w:rFonts w:ascii="Times New Roman" w:hAnsi="Times New Roman"/>
                <w:noProof/>
                <w:sz w:val="20"/>
                <w:szCs w:val="20"/>
              </w:rPr>
              <w:t>Решавање проблема</w:t>
            </w:r>
          </w:p>
          <w:p w:rsidR="00F25529" w:rsidRPr="00F25529" w:rsidRDefault="00F25529" w:rsidP="00B94A2F">
            <w:pPr>
              <w:pStyle w:val="ListParagraph"/>
              <w:numPr>
                <w:ilvl w:val="0"/>
                <w:numId w:val="111"/>
              </w:numPr>
              <w:spacing w:after="0" w:line="240" w:lineRule="auto"/>
              <w:rPr>
                <w:rFonts w:ascii="Times New Roman" w:hAnsi="Times New Roman"/>
                <w:noProof/>
                <w:sz w:val="20"/>
                <w:szCs w:val="20"/>
              </w:rPr>
            </w:pPr>
            <w:r w:rsidRPr="00F25529">
              <w:rPr>
                <w:rFonts w:ascii="Times New Roman" w:hAnsi="Times New Roman"/>
                <w:noProof/>
                <w:sz w:val="20"/>
                <w:szCs w:val="20"/>
              </w:rPr>
              <w:t>Рад са подацима и информацијама</w:t>
            </w:r>
          </w:p>
          <w:p w:rsidR="00F25529" w:rsidRPr="00F25529" w:rsidRDefault="00F25529" w:rsidP="00B94A2F">
            <w:pPr>
              <w:pStyle w:val="ListParagraph"/>
              <w:numPr>
                <w:ilvl w:val="0"/>
                <w:numId w:val="111"/>
              </w:numPr>
              <w:spacing w:after="0" w:line="240" w:lineRule="auto"/>
              <w:rPr>
                <w:rFonts w:ascii="Times New Roman" w:hAnsi="Times New Roman"/>
                <w:noProof/>
                <w:sz w:val="20"/>
                <w:szCs w:val="20"/>
              </w:rPr>
            </w:pPr>
            <w:r w:rsidRPr="00F25529">
              <w:rPr>
                <w:rFonts w:ascii="Times New Roman" w:hAnsi="Times New Roman"/>
                <w:noProof/>
                <w:sz w:val="20"/>
                <w:szCs w:val="20"/>
              </w:rPr>
              <w:t>Сарадња</w:t>
            </w:r>
          </w:p>
          <w:p w:rsidR="00F25529" w:rsidRPr="00F25529" w:rsidRDefault="00F25529" w:rsidP="00B94A2F">
            <w:pPr>
              <w:pStyle w:val="ListParagraph"/>
              <w:numPr>
                <w:ilvl w:val="0"/>
                <w:numId w:val="111"/>
              </w:numPr>
              <w:spacing w:after="0" w:line="240" w:lineRule="auto"/>
              <w:rPr>
                <w:rFonts w:ascii="Times New Roman" w:hAnsi="Times New Roman"/>
                <w:noProof/>
                <w:sz w:val="20"/>
                <w:szCs w:val="20"/>
              </w:rPr>
            </w:pPr>
            <w:r w:rsidRPr="00F25529">
              <w:rPr>
                <w:rFonts w:ascii="Times New Roman" w:hAnsi="Times New Roman"/>
                <w:noProof/>
                <w:sz w:val="20"/>
                <w:szCs w:val="20"/>
              </w:rPr>
              <w:t>Дигитална компетенција</w:t>
            </w:r>
          </w:p>
        </w:tc>
        <w:tc>
          <w:tcPr>
            <w:tcW w:w="1903" w:type="dxa"/>
          </w:tcPr>
          <w:p w:rsidR="00F25529" w:rsidRPr="00F25529" w:rsidRDefault="00F25529" w:rsidP="00CD0F05">
            <w:pPr>
              <w:rPr>
                <w:noProof/>
                <w:sz w:val="20"/>
                <w:szCs w:val="20"/>
              </w:rPr>
            </w:pPr>
            <w:r w:rsidRPr="00F25529">
              <w:rPr>
                <w:noProof/>
                <w:sz w:val="20"/>
                <w:szCs w:val="20"/>
              </w:rPr>
              <w:t>ИС.1.1.6.</w:t>
            </w:r>
          </w:p>
          <w:p w:rsidR="00F25529" w:rsidRPr="00F25529" w:rsidRDefault="00F25529" w:rsidP="00CD0F05">
            <w:pPr>
              <w:rPr>
                <w:noProof/>
                <w:sz w:val="20"/>
                <w:szCs w:val="20"/>
              </w:rPr>
            </w:pPr>
            <w:r w:rsidRPr="00F25529">
              <w:rPr>
                <w:noProof/>
                <w:sz w:val="20"/>
                <w:szCs w:val="20"/>
              </w:rPr>
              <w:t xml:space="preserve">ИС.1.1.8. </w:t>
            </w:r>
          </w:p>
          <w:p w:rsidR="00F25529" w:rsidRPr="00F25529" w:rsidRDefault="00F25529" w:rsidP="00CD0F05">
            <w:pPr>
              <w:rPr>
                <w:noProof/>
                <w:sz w:val="20"/>
                <w:szCs w:val="20"/>
              </w:rPr>
            </w:pPr>
            <w:r w:rsidRPr="00F25529">
              <w:rPr>
                <w:noProof/>
                <w:sz w:val="20"/>
                <w:szCs w:val="20"/>
              </w:rPr>
              <w:t xml:space="preserve">ИС.1.1.9. </w:t>
            </w:r>
          </w:p>
          <w:p w:rsidR="00F25529" w:rsidRPr="00F25529" w:rsidRDefault="00F25529" w:rsidP="00CD0F05">
            <w:pPr>
              <w:rPr>
                <w:noProof/>
                <w:sz w:val="20"/>
                <w:szCs w:val="20"/>
              </w:rPr>
            </w:pPr>
            <w:r w:rsidRPr="00F25529">
              <w:rPr>
                <w:noProof/>
                <w:sz w:val="20"/>
                <w:szCs w:val="20"/>
              </w:rPr>
              <w:t xml:space="preserve">ИС.1.2.1. </w:t>
            </w:r>
          </w:p>
          <w:p w:rsidR="00F25529" w:rsidRPr="00F25529" w:rsidRDefault="00F25529" w:rsidP="00CD0F05">
            <w:pPr>
              <w:rPr>
                <w:sz w:val="20"/>
                <w:szCs w:val="20"/>
              </w:rPr>
            </w:pPr>
            <w:r w:rsidRPr="00F25529">
              <w:rPr>
                <w:noProof/>
                <w:sz w:val="20"/>
                <w:szCs w:val="20"/>
              </w:rPr>
              <w:t>ИС.2.1.4.</w:t>
            </w:r>
          </w:p>
          <w:p w:rsidR="00F25529" w:rsidRPr="00F25529" w:rsidRDefault="00F25529" w:rsidP="00CD0F05">
            <w:pPr>
              <w:rPr>
                <w:noProof/>
                <w:sz w:val="20"/>
                <w:szCs w:val="20"/>
              </w:rPr>
            </w:pPr>
            <w:r w:rsidRPr="00F25529">
              <w:rPr>
                <w:noProof/>
                <w:sz w:val="20"/>
                <w:szCs w:val="20"/>
              </w:rPr>
              <w:t>ИС.2.2.2.</w:t>
            </w:r>
          </w:p>
          <w:p w:rsidR="00F25529" w:rsidRPr="00F25529" w:rsidRDefault="00F25529" w:rsidP="00CD0F05">
            <w:pPr>
              <w:rPr>
                <w:noProof/>
                <w:sz w:val="20"/>
                <w:szCs w:val="20"/>
              </w:rPr>
            </w:pPr>
            <w:r w:rsidRPr="00F25529">
              <w:rPr>
                <w:noProof/>
                <w:sz w:val="20"/>
                <w:szCs w:val="20"/>
              </w:rPr>
              <w:t xml:space="preserve">ИС.2.2.3. </w:t>
            </w:r>
          </w:p>
          <w:p w:rsidR="00F25529" w:rsidRPr="00F25529" w:rsidRDefault="00F25529" w:rsidP="00CD0F05">
            <w:pPr>
              <w:rPr>
                <w:noProof/>
                <w:sz w:val="20"/>
                <w:szCs w:val="20"/>
              </w:rPr>
            </w:pPr>
            <w:r w:rsidRPr="00F25529">
              <w:rPr>
                <w:noProof/>
                <w:sz w:val="20"/>
                <w:szCs w:val="20"/>
              </w:rPr>
              <w:t>ИС.3.2.5.</w:t>
            </w:r>
          </w:p>
          <w:p w:rsidR="00F25529" w:rsidRPr="00F25529" w:rsidRDefault="00F25529" w:rsidP="00CD0F05">
            <w:pPr>
              <w:rPr>
                <w:noProof/>
                <w:sz w:val="20"/>
                <w:szCs w:val="20"/>
              </w:rPr>
            </w:pPr>
          </w:p>
        </w:tc>
        <w:tc>
          <w:tcPr>
            <w:tcW w:w="5490" w:type="dxa"/>
          </w:tcPr>
          <w:p w:rsidR="00F25529" w:rsidRPr="00F25529" w:rsidRDefault="00F25529" w:rsidP="00CD0F05">
            <w:pPr>
              <w:autoSpaceDE w:val="0"/>
              <w:autoSpaceDN w:val="0"/>
              <w:adjustRightInd w:val="0"/>
              <w:rPr>
                <w:sz w:val="20"/>
                <w:szCs w:val="20"/>
              </w:rPr>
            </w:pPr>
            <w:r w:rsidRPr="00F25529">
              <w:rPr>
                <w:sz w:val="20"/>
                <w:szCs w:val="20"/>
              </w:rPr>
              <w:t>Ученикћебити у стањуда:</w:t>
            </w:r>
          </w:p>
          <w:p w:rsidR="00F25529" w:rsidRPr="00F25529" w:rsidRDefault="00F25529" w:rsidP="00CD0F05">
            <w:pPr>
              <w:rPr>
                <w:noProof/>
                <w:sz w:val="20"/>
                <w:szCs w:val="20"/>
              </w:rPr>
            </w:pPr>
            <w:r w:rsidRPr="00F25529">
              <w:rPr>
                <w:noProof/>
                <w:sz w:val="20"/>
                <w:szCs w:val="20"/>
              </w:rPr>
              <w:t>– лоцира на историјској карти најважније цивилизације и државе Старог истока;</w:t>
            </w:r>
          </w:p>
          <w:p w:rsidR="00F25529" w:rsidRPr="00F25529" w:rsidRDefault="00F25529" w:rsidP="00CD0F05">
            <w:pPr>
              <w:rPr>
                <w:noProof/>
                <w:sz w:val="20"/>
                <w:szCs w:val="20"/>
              </w:rPr>
            </w:pPr>
            <w:r w:rsidRPr="00F25529">
              <w:rPr>
                <w:noProof/>
                <w:sz w:val="20"/>
                <w:szCs w:val="20"/>
              </w:rPr>
              <w:t>– користећи историјску карту, доведе у везу особине рељефа и климе са настанком цивилизација Старог истока;</w:t>
            </w:r>
          </w:p>
          <w:p w:rsidR="00F25529" w:rsidRPr="00F25529" w:rsidRDefault="00F25529" w:rsidP="00CD0F05">
            <w:pPr>
              <w:rPr>
                <w:noProof/>
                <w:sz w:val="20"/>
                <w:szCs w:val="20"/>
              </w:rPr>
            </w:pPr>
            <w:r w:rsidRPr="00F25529">
              <w:rPr>
                <w:noProof/>
                <w:sz w:val="20"/>
                <w:szCs w:val="20"/>
              </w:rPr>
              <w:t>– одреди место припадника друштвене групе на графичком приказу хијерархије заједнице;</w:t>
            </w:r>
          </w:p>
          <w:p w:rsidR="00F25529" w:rsidRPr="00F25529" w:rsidRDefault="00F25529" w:rsidP="00CD0F05">
            <w:pPr>
              <w:rPr>
                <w:noProof/>
                <w:sz w:val="20"/>
                <w:szCs w:val="20"/>
              </w:rPr>
            </w:pPr>
            <w:r w:rsidRPr="00F25529">
              <w:rPr>
                <w:noProof/>
                <w:sz w:val="20"/>
                <w:szCs w:val="20"/>
              </w:rPr>
              <w:t>– пореди начин живота припадника различитих друштвених слојева на Старом истоку;</w:t>
            </w:r>
          </w:p>
          <w:p w:rsidR="00F25529" w:rsidRPr="00F25529" w:rsidRDefault="00F25529" w:rsidP="00CD0F05">
            <w:pPr>
              <w:rPr>
                <w:noProof/>
                <w:sz w:val="20"/>
                <w:szCs w:val="20"/>
              </w:rPr>
            </w:pPr>
            <w:r w:rsidRPr="00F25529">
              <w:rPr>
                <w:noProof/>
                <w:sz w:val="20"/>
                <w:szCs w:val="20"/>
              </w:rPr>
              <w:t>– наведе најважније одлике државног уређења цивилизација Старог истока;</w:t>
            </w:r>
          </w:p>
          <w:p w:rsidR="00F25529" w:rsidRPr="00F25529" w:rsidRDefault="00F25529" w:rsidP="00CD0F05">
            <w:pPr>
              <w:rPr>
                <w:noProof/>
                <w:sz w:val="20"/>
                <w:szCs w:val="20"/>
              </w:rPr>
            </w:pPr>
            <w:r w:rsidRPr="00F25529">
              <w:rPr>
                <w:noProof/>
                <w:sz w:val="20"/>
                <w:szCs w:val="20"/>
              </w:rPr>
              <w:t>– идентификује основна обележја и значај религије у цивилизацијама Старог истока;</w:t>
            </w:r>
          </w:p>
          <w:p w:rsidR="00F25529" w:rsidRPr="00F25529" w:rsidRDefault="00F25529" w:rsidP="00CD0F05">
            <w:pPr>
              <w:rPr>
                <w:noProof/>
                <w:sz w:val="20"/>
                <w:szCs w:val="20"/>
              </w:rPr>
            </w:pPr>
            <w:r w:rsidRPr="00F25529">
              <w:rPr>
                <w:noProof/>
                <w:sz w:val="20"/>
                <w:szCs w:val="20"/>
              </w:rPr>
              <w:t>– разликује врсте писама цивилизација Старог истока;</w:t>
            </w:r>
          </w:p>
          <w:p w:rsidR="00F25529" w:rsidRPr="00F25529" w:rsidRDefault="00F25529" w:rsidP="00CD0F05">
            <w:pPr>
              <w:rPr>
                <w:noProof/>
                <w:sz w:val="20"/>
                <w:szCs w:val="20"/>
              </w:rPr>
            </w:pPr>
            <w:r w:rsidRPr="00F25529">
              <w:rPr>
                <w:noProof/>
                <w:sz w:val="20"/>
                <w:szCs w:val="20"/>
              </w:rPr>
              <w:t>– илуструје примерима важност утицаја привредних, научних и културних достигнућа народа Старог истока на савремени свет;</w:t>
            </w:r>
          </w:p>
          <w:p w:rsidR="00F25529" w:rsidRPr="00F25529" w:rsidRDefault="00F25529" w:rsidP="00CD0F05">
            <w:pPr>
              <w:rPr>
                <w:noProof/>
                <w:sz w:val="20"/>
                <w:szCs w:val="20"/>
              </w:rPr>
            </w:pPr>
            <w:r w:rsidRPr="00F25529">
              <w:rPr>
                <w:noProof/>
                <w:sz w:val="20"/>
                <w:szCs w:val="20"/>
              </w:rPr>
              <w:t>– користећи дату информацију или ленту времена, смести историјску појаву, догађај и личност у одговарајући миленијум или век;</w:t>
            </w:r>
          </w:p>
          <w:p w:rsidR="00F25529" w:rsidRPr="00F25529" w:rsidRDefault="00F25529" w:rsidP="00CD0F05">
            <w:pPr>
              <w:rPr>
                <w:noProof/>
                <w:sz w:val="20"/>
                <w:szCs w:val="20"/>
              </w:rPr>
            </w:pPr>
            <w:r w:rsidRPr="00F25529">
              <w:rPr>
                <w:noProof/>
                <w:sz w:val="20"/>
                <w:szCs w:val="20"/>
              </w:rPr>
              <w:t>– изложи, у усменом или писаном облику, историјске догађаје исправним хронолошким редоследом;</w:t>
            </w:r>
          </w:p>
          <w:p w:rsidR="00F25529" w:rsidRPr="00F25529" w:rsidRDefault="00F25529" w:rsidP="00CD0F05">
            <w:pPr>
              <w:rPr>
                <w:noProof/>
                <w:sz w:val="20"/>
                <w:szCs w:val="20"/>
              </w:rPr>
            </w:pPr>
            <w:r w:rsidRPr="00F25529">
              <w:rPr>
                <w:noProof/>
                <w:sz w:val="20"/>
                <w:szCs w:val="20"/>
              </w:rPr>
              <w:t>– прикупи и прикаже податке из различитих извора информација везаних за одређену историјску тему;</w:t>
            </w:r>
          </w:p>
          <w:p w:rsidR="00F25529" w:rsidRPr="00F25529" w:rsidRDefault="00F25529" w:rsidP="00CD0F05">
            <w:pPr>
              <w:rPr>
                <w:noProof/>
                <w:sz w:val="20"/>
                <w:szCs w:val="20"/>
              </w:rPr>
            </w:pPr>
            <w:r w:rsidRPr="00F25529">
              <w:rPr>
                <w:noProof/>
                <w:sz w:val="20"/>
                <w:szCs w:val="20"/>
              </w:rPr>
              <w:t>– визуелне и текстуалне информације повеже са одговарајућим историјским периодом или цивилизацијом.</w:t>
            </w:r>
          </w:p>
          <w:p w:rsidR="00F25529" w:rsidRPr="00F25529" w:rsidRDefault="00F25529" w:rsidP="00CD0F05">
            <w:pPr>
              <w:rPr>
                <w:noProof/>
                <w:sz w:val="20"/>
                <w:szCs w:val="20"/>
              </w:rPr>
            </w:pPr>
          </w:p>
        </w:tc>
      </w:tr>
      <w:tr w:rsidR="00F25529" w:rsidRPr="00F25529" w:rsidTr="00CD0F05">
        <w:trPr>
          <w:trHeight w:val="1290"/>
        </w:trPr>
        <w:tc>
          <w:tcPr>
            <w:tcW w:w="1116" w:type="dxa"/>
          </w:tcPr>
          <w:p w:rsidR="00F25529" w:rsidRPr="00F25529" w:rsidRDefault="00F25529" w:rsidP="00CD0F05">
            <w:pPr>
              <w:pStyle w:val="ListParagraph"/>
              <w:jc w:val="center"/>
              <w:rPr>
                <w:rFonts w:ascii="Times New Roman" w:hAnsi="Times New Roman"/>
                <w:noProof/>
                <w:sz w:val="20"/>
                <w:szCs w:val="20"/>
              </w:rPr>
            </w:pPr>
          </w:p>
          <w:p w:rsidR="00F25529" w:rsidRPr="00F25529" w:rsidRDefault="00F25529" w:rsidP="00CD0F05">
            <w:pPr>
              <w:jc w:val="center"/>
              <w:rPr>
                <w:noProof/>
                <w:sz w:val="20"/>
                <w:szCs w:val="20"/>
              </w:rPr>
            </w:pPr>
            <w:r w:rsidRPr="00F25529">
              <w:rPr>
                <w:noProof/>
                <w:sz w:val="20"/>
                <w:szCs w:val="20"/>
              </w:rPr>
              <w:t>4.</w:t>
            </w:r>
          </w:p>
          <w:p w:rsidR="00F25529" w:rsidRPr="00F25529" w:rsidRDefault="00F25529" w:rsidP="00CD0F05">
            <w:pPr>
              <w:jc w:val="center"/>
              <w:rPr>
                <w:noProof/>
                <w:sz w:val="20"/>
                <w:szCs w:val="20"/>
              </w:rPr>
            </w:pPr>
          </w:p>
        </w:tc>
        <w:tc>
          <w:tcPr>
            <w:tcW w:w="2389" w:type="dxa"/>
          </w:tcPr>
          <w:p w:rsidR="00F25529" w:rsidRPr="00F25529" w:rsidRDefault="00F25529" w:rsidP="00CD0F05">
            <w:pPr>
              <w:rPr>
                <w:sz w:val="20"/>
                <w:szCs w:val="20"/>
              </w:rPr>
            </w:pPr>
          </w:p>
          <w:p w:rsidR="00F25529" w:rsidRPr="00F25529" w:rsidRDefault="00F25529" w:rsidP="00CD0F05">
            <w:pPr>
              <w:rPr>
                <w:noProof/>
                <w:sz w:val="20"/>
                <w:szCs w:val="20"/>
              </w:rPr>
            </w:pPr>
            <w:r w:rsidRPr="00F25529">
              <w:rPr>
                <w:sz w:val="20"/>
                <w:szCs w:val="20"/>
              </w:rPr>
              <w:t>АНТИЧКА ГРЧКА</w:t>
            </w:r>
          </w:p>
        </w:tc>
        <w:tc>
          <w:tcPr>
            <w:tcW w:w="3407" w:type="dxa"/>
          </w:tcPr>
          <w:p w:rsidR="00F25529" w:rsidRPr="00F25529" w:rsidRDefault="00F25529" w:rsidP="00B94A2F">
            <w:pPr>
              <w:pStyle w:val="ListParagraph"/>
              <w:numPr>
                <w:ilvl w:val="0"/>
                <w:numId w:val="112"/>
              </w:numPr>
              <w:spacing w:after="0" w:line="240" w:lineRule="auto"/>
              <w:rPr>
                <w:rFonts w:ascii="Times New Roman" w:hAnsi="Times New Roman"/>
                <w:noProof/>
                <w:sz w:val="20"/>
                <w:szCs w:val="20"/>
              </w:rPr>
            </w:pPr>
            <w:r w:rsidRPr="00F25529">
              <w:rPr>
                <w:rFonts w:ascii="Times New Roman" w:hAnsi="Times New Roman"/>
                <w:noProof/>
                <w:sz w:val="20"/>
                <w:szCs w:val="20"/>
              </w:rPr>
              <w:t>Компетенција за учење</w:t>
            </w:r>
          </w:p>
          <w:p w:rsidR="00F25529" w:rsidRPr="00F25529" w:rsidRDefault="00F25529" w:rsidP="00B94A2F">
            <w:pPr>
              <w:pStyle w:val="ListParagraph"/>
              <w:numPr>
                <w:ilvl w:val="0"/>
                <w:numId w:val="112"/>
              </w:numPr>
              <w:spacing w:after="0" w:line="240" w:lineRule="auto"/>
              <w:rPr>
                <w:rFonts w:ascii="Times New Roman" w:hAnsi="Times New Roman"/>
                <w:noProof/>
                <w:sz w:val="20"/>
                <w:szCs w:val="20"/>
              </w:rPr>
            </w:pPr>
            <w:r w:rsidRPr="00F25529">
              <w:rPr>
                <w:rFonts w:ascii="Times New Roman" w:hAnsi="Times New Roman"/>
                <w:noProof/>
                <w:sz w:val="20"/>
                <w:szCs w:val="20"/>
              </w:rPr>
              <w:t xml:space="preserve">Комуникација </w:t>
            </w:r>
          </w:p>
          <w:p w:rsidR="00F25529" w:rsidRPr="00F25529" w:rsidRDefault="00F25529" w:rsidP="00B94A2F">
            <w:pPr>
              <w:pStyle w:val="ListParagraph"/>
              <w:numPr>
                <w:ilvl w:val="0"/>
                <w:numId w:val="112"/>
              </w:numPr>
              <w:spacing w:after="0" w:line="240" w:lineRule="auto"/>
              <w:rPr>
                <w:rFonts w:ascii="Times New Roman" w:hAnsi="Times New Roman"/>
                <w:noProof/>
                <w:sz w:val="20"/>
                <w:szCs w:val="20"/>
              </w:rPr>
            </w:pPr>
            <w:r w:rsidRPr="00F25529">
              <w:rPr>
                <w:rFonts w:ascii="Times New Roman" w:hAnsi="Times New Roman"/>
                <w:noProof/>
                <w:sz w:val="20"/>
                <w:szCs w:val="20"/>
              </w:rPr>
              <w:t>Решавање проблема</w:t>
            </w:r>
          </w:p>
          <w:p w:rsidR="00F25529" w:rsidRPr="00F25529" w:rsidRDefault="00F25529" w:rsidP="00B94A2F">
            <w:pPr>
              <w:pStyle w:val="ListParagraph"/>
              <w:numPr>
                <w:ilvl w:val="0"/>
                <w:numId w:val="112"/>
              </w:numPr>
              <w:spacing w:after="0" w:line="240" w:lineRule="auto"/>
              <w:rPr>
                <w:rFonts w:ascii="Times New Roman" w:hAnsi="Times New Roman"/>
                <w:noProof/>
                <w:sz w:val="20"/>
                <w:szCs w:val="20"/>
              </w:rPr>
            </w:pPr>
            <w:r w:rsidRPr="00F25529">
              <w:rPr>
                <w:rFonts w:ascii="Times New Roman" w:hAnsi="Times New Roman"/>
                <w:noProof/>
                <w:sz w:val="20"/>
                <w:szCs w:val="20"/>
              </w:rPr>
              <w:t>Рад са подацима и информацијама</w:t>
            </w:r>
          </w:p>
          <w:p w:rsidR="00F25529" w:rsidRPr="00F25529" w:rsidRDefault="00F25529" w:rsidP="00B94A2F">
            <w:pPr>
              <w:pStyle w:val="ListParagraph"/>
              <w:numPr>
                <w:ilvl w:val="0"/>
                <w:numId w:val="112"/>
              </w:numPr>
              <w:spacing w:after="0" w:line="240" w:lineRule="auto"/>
              <w:rPr>
                <w:rFonts w:ascii="Times New Roman" w:hAnsi="Times New Roman"/>
                <w:noProof/>
                <w:sz w:val="20"/>
                <w:szCs w:val="20"/>
              </w:rPr>
            </w:pPr>
            <w:r w:rsidRPr="00F25529">
              <w:rPr>
                <w:rFonts w:ascii="Times New Roman" w:hAnsi="Times New Roman"/>
                <w:noProof/>
                <w:sz w:val="20"/>
                <w:szCs w:val="20"/>
              </w:rPr>
              <w:t>Сарадња</w:t>
            </w:r>
          </w:p>
          <w:p w:rsidR="00F25529" w:rsidRPr="00F25529" w:rsidRDefault="00F25529" w:rsidP="00B94A2F">
            <w:pPr>
              <w:pStyle w:val="ListParagraph"/>
              <w:numPr>
                <w:ilvl w:val="0"/>
                <w:numId w:val="112"/>
              </w:numPr>
              <w:spacing w:after="0" w:line="240" w:lineRule="auto"/>
              <w:rPr>
                <w:rFonts w:ascii="Times New Roman" w:hAnsi="Times New Roman"/>
                <w:noProof/>
                <w:sz w:val="20"/>
                <w:szCs w:val="20"/>
              </w:rPr>
            </w:pPr>
            <w:r w:rsidRPr="00F25529">
              <w:rPr>
                <w:rFonts w:ascii="Times New Roman" w:hAnsi="Times New Roman"/>
                <w:noProof/>
                <w:sz w:val="20"/>
                <w:szCs w:val="20"/>
              </w:rPr>
              <w:t>Дигитална компетенција</w:t>
            </w:r>
          </w:p>
        </w:tc>
        <w:tc>
          <w:tcPr>
            <w:tcW w:w="1903" w:type="dxa"/>
          </w:tcPr>
          <w:p w:rsidR="00F25529" w:rsidRPr="00F25529" w:rsidRDefault="00F25529" w:rsidP="00CD0F05">
            <w:pPr>
              <w:rPr>
                <w:noProof/>
                <w:sz w:val="20"/>
                <w:szCs w:val="20"/>
              </w:rPr>
            </w:pPr>
            <w:r w:rsidRPr="00F25529">
              <w:rPr>
                <w:noProof/>
                <w:sz w:val="20"/>
                <w:szCs w:val="20"/>
              </w:rPr>
              <w:t>ИС 1.1.6.</w:t>
            </w:r>
          </w:p>
          <w:p w:rsidR="00F25529" w:rsidRPr="00F25529" w:rsidRDefault="00F25529" w:rsidP="00CD0F05">
            <w:pPr>
              <w:rPr>
                <w:noProof/>
                <w:sz w:val="20"/>
                <w:szCs w:val="20"/>
              </w:rPr>
            </w:pPr>
            <w:r w:rsidRPr="00F25529">
              <w:rPr>
                <w:noProof/>
                <w:sz w:val="20"/>
                <w:szCs w:val="20"/>
              </w:rPr>
              <w:t>ИС 1.1.8.</w:t>
            </w:r>
          </w:p>
          <w:p w:rsidR="00F25529" w:rsidRPr="00F25529" w:rsidRDefault="00F25529" w:rsidP="00CD0F05">
            <w:pPr>
              <w:rPr>
                <w:noProof/>
                <w:sz w:val="20"/>
                <w:szCs w:val="20"/>
              </w:rPr>
            </w:pPr>
            <w:r w:rsidRPr="00F25529">
              <w:rPr>
                <w:noProof/>
                <w:sz w:val="20"/>
                <w:szCs w:val="20"/>
              </w:rPr>
              <w:t>ИС 1.1.9.</w:t>
            </w:r>
          </w:p>
          <w:p w:rsidR="00F25529" w:rsidRPr="00F25529" w:rsidRDefault="00F25529" w:rsidP="00CD0F05">
            <w:pPr>
              <w:rPr>
                <w:noProof/>
                <w:sz w:val="20"/>
                <w:szCs w:val="20"/>
              </w:rPr>
            </w:pPr>
            <w:r w:rsidRPr="00F25529">
              <w:rPr>
                <w:noProof/>
                <w:sz w:val="20"/>
                <w:szCs w:val="20"/>
              </w:rPr>
              <w:t>ИС.1.2.3</w:t>
            </w:r>
          </w:p>
          <w:p w:rsidR="00F25529" w:rsidRPr="00F25529" w:rsidRDefault="00F25529" w:rsidP="00CD0F05">
            <w:pPr>
              <w:rPr>
                <w:noProof/>
                <w:sz w:val="20"/>
                <w:szCs w:val="20"/>
              </w:rPr>
            </w:pPr>
            <w:r w:rsidRPr="00F25529">
              <w:rPr>
                <w:noProof/>
                <w:sz w:val="20"/>
                <w:szCs w:val="20"/>
              </w:rPr>
              <w:t>ИС 1.2.4. ИС.1.2.5.</w:t>
            </w:r>
          </w:p>
          <w:p w:rsidR="00F25529" w:rsidRPr="00F25529" w:rsidRDefault="00F25529" w:rsidP="00CD0F05">
            <w:pPr>
              <w:rPr>
                <w:noProof/>
                <w:sz w:val="20"/>
                <w:szCs w:val="20"/>
              </w:rPr>
            </w:pPr>
            <w:r w:rsidRPr="00F25529">
              <w:rPr>
                <w:noProof/>
                <w:sz w:val="20"/>
                <w:szCs w:val="20"/>
              </w:rPr>
              <w:t>ИС.2.1.1.</w:t>
            </w:r>
          </w:p>
          <w:p w:rsidR="00F25529" w:rsidRPr="00F25529" w:rsidRDefault="00F25529" w:rsidP="00CD0F05">
            <w:pPr>
              <w:rPr>
                <w:noProof/>
                <w:sz w:val="20"/>
                <w:szCs w:val="20"/>
              </w:rPr>
            </w:pPr>
            <w:r w:rsidRPr="00F25529">
              <w:rPr>
                <w:noProof/>
                <w:sz w:val="20"/>
                <w:szCs w:val="20"/>
              </w:rPr>
              <w:t>ИС.2.1.4.</w:t>
            </w:r>
          </w:p>
          <w:p w:rsidR="00F25529" w:rsidRPr="00F25529" w:rsidRDefault="00F25529" w:rsidP="00CD0F05">
            <w:pPr>
              <w:rPr>
                <w:noProof/>
                <w:sz w:val="20"/>
                <w:szCs w:val="20"/>
              </w:rPr>
            </w:pPr>
            <w:r w:rsidRPr="00F25529">
              <w:rPr>
                <w:noProof/>
                <w:sz w:val="20"/>
                <w:szCs w:val="20"/>
              </w:rPr>
              <w:t>ИС.2.1.6.</w:t>
            </w:r>
          </w:p>
          <w:p w:rsidR="00F25529" w:rsidRPr="00F25529" w:rsidRDefault="00F25529" w:rsidP="00CD0F05">
            <w:pPr>
              <w:rPr>
                <w:noProof/>
                <w:sz w:val="20"/>
                <w:szCs w:val="20"/>
              </w:rPr>
            </w:pPr>
            <w:r w:rsidRPr="00F25529">
              <w:rPr>
                <w:noProof/>
                <w:sz w:val="20"/>
                <w:szCs w:val="20"/>
              </w:rPr>
              <w:t>ИС.2.2.1.</w:t>
            </w:r>
          </w:p>
          <w:p w:rsidR="00F25529" w:rsidRPr="00F25529" w:rsidRDefault="00F25529" w:rsidP="00CD0F05">
            <w:pPr>
              <w:rPr>
                <w:noProof/>
                <w:sz w:val="20"/>
                <w:szCs w:val="20"/>
              </w:rPr>
            </w:pPr>
            <w:r w:rsidRPr="00F25529">
              <w:rPr>
                <w:noProof/>
                <w:sz w:val="20"/>
                <w:szCs w:val="20"/>
              </w:rPr>
              <w:t>ИС.2.2.3.</w:t>
            </w:r>
          </w:p>
          <w:p w:rsidR="00F25529" w:rsidRPr="00F25529" w:rsidRDefault="00F25529" w:rsidP="00CD0F05">
            <w:pPr>
              <w:rPr>
                <w:noProof/>
                <w:sz w:val="20"/>
                <w:szCs w:val="20"/>
              </w:rPr>
            </w:pPr>
            <w:r w:rsidRPr="00F25529">
              <w:rPr>
                <w:noProof/>
                <w:sz w:val="20"/>
                <w:szCs w:val="20"/>
              </w:rPr>
              <w:t>ИС.3.1.2.</w:t>
            </w:r>
          </w:p>
          <w:p w:rsidR="00F25529" w:rsidRPr="00F25529" w:rsidRDefault="00F25529" w:rsidP="00CD0F05">
            <w:pPr>
              <w:rPr>
                <w:noProof/>
                <w:sz w:val="20"/>
                <w:szCs w:val="20"/>
              </w:rPr>
            </w:pPr>
            <w:r w:rsidRPr="00F25529">
              <w:rPr>
                <w:noProof/>
                <w:sz w:val="20"/>
                <w:szCs w:val="20"/>
              </w:rPr>
              <w:t>ИС.3.1.5.</w:t>
            </w:r>
          </w:p>
          <w:p w:rsidR="00F25529" w:rsidRPr="00F25529" w:rsidRDefault="00F25529" w:rsidP="00CD0F05">
            <w:pPr>
              <w:rPr>
                <w:noProof/>
                <w:sz w:val="20"/>
                <w:szCs w:val="20"/>
              </w:rPr>
            </w:pPr>
            <w:r w:rsidRPr="00F25529">
              <w:rPr>
                <w:noProof/>
                <w:sz w:val="20"/>
                <w:szCs w:val="20"/>
              </w:rPr>
              <w:t>ИС.3.2.5.</w:t>
            </w:r>
          </w:p>
        </w:tc>
        <w:tc>
          <w:tcPr>
            <w:tcW w:w="5490" w:type="dxa"/>
          </w:tcPr>
          <w:p w:rsidR="00F25529" w:rsidRPr="00F25529" w:rsidRDefault="00F25529" w:rsidP="00CD0F05">
            <w:pPr>
              <w:autoSpaceDE w:val="0"/>
              <w:autoSpaceDN w:val="0"/>
              <w:adjustRightInd w:val="0"/>
              <w:rPr>
                <w:sz w:val="20"/>
                <w:szCs w:val="20"/>
              </w:rPr>
            </w:pPr>
            <w:r w:rsidRPr="00F25529">
              <w:rPr>
                <w:sz w:val="20"/>
                <w:szCs w:val="20"/>
              </w:rPr>
              <w:t>Ученикћебити у стањуда:</w:t>
            </w:r>
          </w:p>
          <w:p w:rsidR="00F25529" w:rsidRPr="00F25529" w:rsidRDefault="00F25529" w:rsidP="00CD0F05">
            <w:pPr>
              <w:pStyle w:val="Default"/>
              <w:rPr>
                <w:noProof/>
                <w:sz w:val="20"/>
                <w:szCs w:val="20"/>
              </w:rPr>
            </w:pPr>
            <w:r w:rsidRPr="00F25529">
              <w:rPr>
                <w:noProof/>
                <w:sz w:val="20"/>
                <w:szCs w:val="20"/>
              </w:rPr>
              <w:t>– опише особености природних услова и географског положаја античке Грчке;</w:t>
            </w:r>
          </w:p>
          <w:p w:rsidR="00F25529" w:rsidRPr="00F25529" w:rsidRDefault="00F25529" w:rsidP="00CD0F05">
            <w:pPr>
              <w:pStyle w:val="Default"/>
              <w:rPr>
                <w:noProof/>
                <w:sz w:val="20"/>
                <w:szCs w:val="20"/>
              </w:rPr>
            </w:pPr>
            <w:r w:rsidRPr="00F25529">
              <w:rPr>
                <w:noProof/>
                <w:sz w:val="20"/>
                <w:szCs w:val="20"/>
              </w:rPr>
              <w:t>– лоцира на историјској карти најважније цивилизације и државе античке Грчке;</w:t>
            </w:r>
          </w:p>
          <w:p w:rsidR="00F25529" w:rsidRPr="00F25529" w:rsidRDefault="00F25529" w:rsidP="00CD0F05">
            <w:pPr>
              <w:pStyle w:val="Default"/>
              <w:rPr>
                <w:noProof/>
                <w:sz w:val="20"/>
                <w:szCs w:val="20"/>
              </w:rPr>
            </w:pPr>
            <w:r w:rsidRPr="00F25529">
              <w:rPr>
                <w:noProof/>
                <w:sz w:val="20"/>
                <w:szCs w:val="20"/>
              </w:rPr>
              <w:t>– приказује друштвену структуру и државно уређење грчких полиса на примеру Спарте и Атине;</w:t>
            </w:r>
          </w:p>
          <w:p w:rsidR="00F25529" w:rsidRPr="00F25529" w:rsidRDefault="00F25529" w:rsidP="00CD0F05">
            <w:pPr>
              <w:pStyle w:val="Default"/>
              <w:rPr>
                <w:noProof/>
                <w:sz w:val="20"/>
                <w:szCs w:val="20"/>
              </w:rPr>
            </w:pPr>
            <w:r w:rsidRPr="00F25529">
              <w:rPr>
                <w:noProof/>
                <w:sz w:val="20"/>
                <w:szCs w:val="20"/>
              </w:rPr>
              <w:t>– пореди начин живота припадника различитих друштвених слојева у античкој Грчкој;</w:t>
            </w:r>
          </w:p>
          <w:p w:rsidR="00F25529" w:rsidRPr="00F25529" w:rsidRDefault="00F25529" w:rsidP="00CD0F05">
            <w:pPr>
              <w:pStyle w:val="Default"/>
              <w:rPr>
                <w:noProof/>
                <w:sz w:val="20"/>
                <w:szCs w:val="20"/>
              </w:rPr>
            </w:pPr>
            <w:r w:rsidRPr="00F25529">
              <w:rPr>
                <w:noProof/>
                <w:sz w:val="20"/>
                <w:szCs w:val="20"/>
              </w:rPr>
              <w:t>– идентификује узроке и последице грчко-персијских ратова и Пелопонеског рата;</w:t>
            </w:r>
          </w:p>
          <w:p w:rsidR="00F25529" w:rsidRPr="00F25529" w:rsidRDefault="00F25529" w:rsidP="00CD0F05">
            <w:pPr>
              <w:pStyle w:val="Default"/>
              <w:rPr>
                <w:noProof/>
                <w:sz w:val="20"/>
                <w:szCs w:val="20"/>
              </w:rPr>
            </w:pPr>
            <w:r w:rsidRPr="00F25529">
              <w:rPr>
                <w:noProof/>
                <w:sz w:val="20"/>
                <w:szCs w:val="20"/>
              </w:rPr>
              <w:t>– истражи основна обележја и значај религије старих Грка;</w:t>
            </w:r>
          </w:p>
          <w:p w:rsidR="00F25529" w:rsidRPr="00F25529" w:rsidRDefault="00F25529" w:rsidP="00CD0F05">
            <w:pPr>
              <w:pStyle w:val="Default"/>
              <w:rPr>
                <w:noProof/>
                <w:sz w:val="20"/>
                <w:szCs w:val="20"/>
              </w:rPr>
            </w:pPr>
            <w:r w:rsidRPr="00F25529">
              <w:rPr>
                <w:noProof/>
                <w:sz w:val="20"/>
                <w:szCs w:val="20"/>
              </w:rPr>
              <w:t>– разликује легенде и митове од историјских чињеница;</w:t>
            </w:r>
          </w:p>
          <w:p w:rsidR="00F25529" w:rsidRPr="00F25529" w:rsidRDefault="00F25529" w:rsidP="00CD0F05">
            <w:pPr>
              <w:pStyle w:val="Default"/>
              <w:rPr>
                <w:noProof/>
                <w:sz w:val="20"/>
                <w:szCs w:val="20"/>
              </w:rPr>
            </w:pPr>
            <w:r w:rsidRPr="00F25529">
              <w:rPr>
                <w:noProof/>
                <w:sz w:val="20"/>
                <w:szCs w:val="20"/>
              </w:rPr>
              <w:t>– наведе значај и последице освајања Александра Великог;</w:t>
            </w:r>
          </w:p>
          <w:p w:rsidR="00F25529" w:rsidRPr="00F25529" w:rsidRDefault="00F25529" w:rsidP="00CD0F05">
            <w:pPr>
              <w:pStyle w:val="Default"/>
              <w:rPr>
                <w:noProof/>
                <w:sz w:val="20"/>
                <w:szCs w:val="20"/>
              </w:rPr>
            </w:pPr>
            <w:r w:rsidRPr="00F25529">
              <w:rPr>
                <w:noProof/>
                <w:sz w:val="20"/>
                <w:szCs w:val="20"/>
              </w:rPr>
              <w:t>– илуструје примерима важност утицаја привредних, научних и културних достигнућа античке Грчке и хеленистичког доба на савремени свет;</w:t>
            </w:r>
          </w:p>
          <w:p w:rsidR="00F25529" w:rsidRPr="00F25529" w:rsidRDefault="00F25529" w:rsidP="00CD0F05">
            <w:pPr>
              <w:pStyle w:val="Default"/>
              <w:rPr>
                <w:noProof/>
                <w:sz w:val="20"/>
                <w:szCs w:val="20"/>
              </w:rPr>
            </w:pPr>
            <w:r w:rsidRPr="00F25529">
              <w:rPr>
                <w:noProof/>
                <w:sz w:val="20"/>
                <w:szCs w:val="20"/>
              </w:rPr>
              <w:t>– користећи дату информацију или ленту времена, смести историјску појаву, догађај и личност из историје античке Грчке и хеленизма у одговарајући миленијум, век или деценију;</w:t>
            </w:r>
          </w:p>
          <w:p w:rsidR="00F25529" w:rsidRPr="00F25529" w:rsidRDefault="00F25529" w:rsidP="00CD0F05">
            <w:pPr>
              <w:pStyle w:val="Default"/>
              <w:rPr>
                <w:noProof/>
                <w:sz w:val="20"/>
                <w:szCs w:val="20"/>
              </w:rPr>
            </w:pPr>
            <w:r w:rsidRPr="00F25529">
              <w:rPr>
                <w:noProof/>
                <w:sz w:val="20"/>
                <w:szCs w:val="20"/>
              </w:rPr>
              <w:t>– израчуна временску удаљеност између појединих догађаја;</w:t>
            </w:r>
          </w:p>
          <w:p w:rsidR="00F25529" w:rsidRPr="00F25529" w:rsidRDefault="00F25529" w:rsidP="00CD0F05">
            <w:pPr>
              <w:pStyle w:val="Default"/>
              <w:rPr>
                <w:noProof/>
                <w:sz w:val="20"/>
                <w:szCs w:val="20"/>
              </w:rPr>
            </w:pPr>
            <w:r w:rsidRPr="00F25529">
              <w:rPr>
                <w:noProof/>
                <w:sz w:val="20"/>
                <w:szCs w:val="20"/>
              </w:rPr>
              <w:t>– користи основне историјске појмове.</w:t>
            </w:r>
          </w:p>
          <w:p w:rsidR="00F25529" w:rsidRPr="00F25529" w:rsidRDefault="00F25529" w:rsidP="00CD0F05">
            <w:pPr>
              <w:rPr>
                <w:noProof/>
                <w:sz w:val="20"/>
                <w:szCs w:val="20"/>
              </w:rPr>
            </w:pPr>
          </w:p>
        </w:tc>
      </w:tr>
      <w:tr w:rsidR="00F25529" w:rsidRPr="00F25529" w:rsidTr="00CD0F05">
        <w:trPr>
          <w:trHeight w:val="1290"/>
        </w:trPr>
        <w:tc>
          <w:tcPr>
            <w:tcW w:w="1116" w:type="dxa"/>
          </w:tcPr>
          <w:p w:rsidR="00F25529" w:rsidRPr="00F25529" w:rsidRDefault="00F25529" w:rsidP="00CD0F05">
            <w:pPr>
              <w:jc w:val="center"/>
              <w:rPr>
                <w:noProof/>
                <w:sz w:val="20"/>
                <w:szCs w:val="20"/>
              </w:rPr>
            </w:pPr>
          </w:p>
          <w:p w:rsidR="00F25529" w:rsidRPr="00F25529" w:rsidRDefault="00F25529" w:rsidP="00CD0F05">
            <w:pPr>
              <w:jc w:val="center"/>
              <w:rPr>
                <w:noProof/>
                <w:sz w:val="20"/>
                <w:szCs w:val="20"/>
              </w:rPr>
            </w:pPr>
            <w:r w:rsidRPr="00F25529">
              <w:rPr>
                <w:noProof/>
                <w:sz w:val="20"/>
                <w:szCs w:val="20"/>
              </w:rPr>
              <w:t>5.</w:t>
            </w:r>
          </w:p>
        </w:tc>
        <w:tc>
          <w:tcPr>
            <w:tcW w:w="2389" w:type="dxa"/>
          </w:tcPr>
          <w:p w:rsidR="00F25529" w:rsidRPr="00F25529" w:rsidRDefault="00F25529" w:rsidP="00CD0F05">
            <w:pPr>
              <w:rPr>
                <w:sz w:val="20"/>
                <w:szCs w:val="20"/>
              </w:rPr>
            </w:pPr>
          </w:p>
          <w:p w:rsidR="00F25529" w:rsidRPr="00F25529" w:rsidRDefault="00F25529" w:rsidP="00CD0F05">
            <w:pPr>
              <w:rPr>
                <w:sz w:val="20"/>
                <w:szCs w:val="20"/>
              </w:rPr>
            </w:pPr>
            <w:r w:rsidRPr="00F25529">
              <w:rPr>
                <w:sz w:val="20"/>
                <w:szCs w:val="20"/>
              </w:rPr>
              <w:t>АНТИЧКИ РИМ</w:t>
            </w:r>
          </w:p>
        </w:tc>
        <w:tc>
          <w:tcPr>
            <w:tcW w:w="3407" w:type="dxa"/>
          </w:tcPr>
          <w:p w:rsidR="00F25529" w:rsidRPr="00F25529" w:rsidRDefault="00F25529" w:rsidP="00B94A2F">
            <w:pPr>
              <w:pStyle w:val="ListParagraph"/>
              <w:numPr>
                <w:ilvl w:val="0"/>
                <w:numId w:val="113"/>
              </w:numPr>
              <w:spacing w:after="0" w:line="240" w:lineRule="auto"/>
              <w:rPr>
                <w:rFonts w:ascii="Times New Roman" w:hAnsi="Times New Roman"/>
                <w:noProof/>
                <w:sz w:val="20"/>
                <w:szCs w:val="20"/>
              </w:rPr>
            </w:pPr>
            <w:r w:rsidRPr="00F25529">
              <w:rPr>
                <w:rFonts w:ascii="Times New Roman" w:hAnsi="Times New Roman"/>
                <w:noProof/>
                <w:sz w:val="20"/>
                <w:szCs w:val="20"/>
              </w:rPr>
              <w:t>Компетенција за учење</w:t>
            </w:r>
          </w:p>
          <w:p w:rsidR="00F25529" w:rsidRPr="00F25529" w:rsidRDefault="00F25529" w:rsidP="00B94A2F">
            <w:pPr>
              <w:pStyle w:val="ListParagraph"/>
              <w:numPr>
                <w:ilvl w:val="0"/>
                <w:numId w:val="113"/>
              </w:numPr>
              <w:spacing w:after="0" w:line="240" w:lineRule="auto"/>
              <w:rPr>
                <w:rFonts w:ascii="Times New Roman" w:hAnsi="Times New Roman"/>
                <w:noProof/>
                <w:sz w:val="20"/>
                <w:szCs w:val="20"/>
              </w:rPr>
            </w:pPr>
            <w:r w:rsidRPr="00F25529">
              <w:rPr>
                <w:rFonts w:ascii="Times New Roman" w:hAnsi="Times New Roman"/>
                <w:noProof/>
                <w:sz w:val="20"/>
                <w:szCs w:val="20"/>
              </w:rPr>
              <w:t xml:space="preserve">Комуникација </w:t>
            </w:r>
          </w:p>
          <w:p w:rsidR="00F25529" w:rsidRPr="00F25529" w:rsidRDefault="00F25529" w:rsidP="00B94A2F">
            <w:pPr>
              <w:pStyle w:val="ListParagraph"/>
              <w:numPr>
                <w:ilvl w:val="0"/>
                <w:numId w:val="113"/>
              </w:numPr>
              <w:spacing w:after="0" w:line="240" w:lineRule="auto"/>
              <w:rPr>
                <w:rFonts w:ascii="Times New Roman" w:hAnsi="Times New Roman"/>
                <w:noProof/>
                <w:sz w:val="20"/>
                <w:szCs w:val="20"/>
              </w:rPr>
            </w:pPr>
            <w:r w:rsidRPr="00F25529">
              <w:rPr>
                <w:rFonts w:ascii="Times New Roman" w:hAnsi="Times New Roman"/>
                <w:noProof/>
                <w:sz w:val="20"/>
                <w:szCs w:val="20"/>
              </w:rPr>
              <w:t>Решавање проблема</w:t>
            </w:r>
          </w:p>
          <w:p w:rsidR="00F25529" w:rsidRPr="00F25529" w:rsidRDefault="00F25529" w:rsidP="00B94A2F">
            <w:pPr>
              <w:pStyle w:val="ListParagraph"/>
              <w:numPr>
                <w:ilvl w:val="0"/>
                <w:numId w:val="113"/>
              </w:numPr>
              <w:spacing w:after="0" w:line="240" w:lineRule="auto"/>
              <w:rPr>
                <w:rFonts w:ascii="Times New Roman" w:hAnsi="Times New Roman"/>
                <w:noProof/>
                <w:sz w:val="20"/>
                <w:szCs w:val="20"/>
              </w:rPr>
            </w:pPr>
            <w:r w:rsidRPr="00F25529">
              <w:rPr>
                <w:rFonts w:ascii="Times New Roman" w:hAnsi="Times New Roman"/>
                <w:noProof/>
                <w:sz w:val="20"/>
                <w:szCs w:val="20"/>
              </w:rPr>
              <w:t>Рад са подацима и информацијама</w:t>
            </w:r>
          </w:p>
          <w:p w:rsidR="00F25529" w:rsidRPr="00F25529" w:rsidRDefault="00F25529" w:rsidP="00B94A2F">
            <w:pPr>
              <w:pStyle w:val="ListParagraph"/>
              <w:numPr>
                <w:ilvl w:val="0"/>
                <w:numId w:val="113"/>
              </w:numPr>
              <w:spacing w:after="0" w:line="240" w:lineRule="auto"/>
              <w:rPr>
                <w:rFonts w:ascii="Times New Roman" w:hAnsi="Times New Roman"/>
                <w:noProof/>
                <w:sz w:val="20"/>
                <w:szCs w:val="20"/>
              </w:rPr>
            </w:pPr>
            <w:r w:rsidRPr="00F25529">
              <w:rPr>
                <w:rFonts w:ascii="Times New Roman" w:hAnsi="Times New Roman"/>
                <w:noProof/>
                <w:sz w:val="20"/>
                <w:szCs w:val="20"/>
              </w:rPr>
              <w:t>Сарадња</w:t>
            </w:r>
          </w:p>
          <w:p w:rsidR="00F25529" w:rsidRPr="00F25529" w:rsidRDefault="00F25529" w:rsidP="00B94A2F">
            <w:pPr>
              <w:pStyle w:val="ListParagraph"/>
              <w:numPr>
                <w:ilvl w:val="0"/>
                <w:numId w:val="113"/>
              </w:numPr>
              <w:spacing w:after="0" w:line="240" w:lineRule="auto"/>
              <w:rPr>
                <w:rFonts w:ascii="Times New Roman" w:hAnsi="Times New Roman"/>
                <w:noProof/>
                <w:sz w:val="20"/>
                <w:szCs w:val="20"/>
              </w:rPr>
            </w:pPr>
            <w:r w:rsidRPr="00F25529">
              <w:rPr>
                <w:rFonts w:ascii="Times New Roman" w:hAnsi="Times New Roman"/>
                <w:noProof/>
                <w:sz w:val="20"/>
                <w:szCs w:val="20"/>
              </w:rPr>
              <w:t>Дигитална компетенција</w:t>
            </w:r>
          </w:p>
        </w:tc>
        <w:tc>
          <w:tcPr>
            <w:tcW w:w="1903" w:type="dxa"/>
          </w:tcPr>
          <w:p w:rsidR="00F25529" w:rsidRPr="00F25529" w:rsidRDefault="00F25529" w:rsidP="00CD0F05">
            <w:pPr>
              <w:rPr>
                <w:noProof/>
                <w:sz w:val="20"/>
                <w:szCs w:val="20"/>
              </w:rPr>
            </w:pPr>
            <w:r w:rsidRPr="00F25529">
              <w:rPr>
                <w:noProof/>
                <w:sz w:val="20"/>
                <w:szCs w:val="20"/>
              </w:rPr>
              <w:t>ИС 1.1.6.</w:t>
            </w:r>
          </w:p>
          <w:p w:rsidR="00F25529" w:rsidRPr="00F25529" w:rsidRDefault="00F25529" w:rsidP="00CD0F05">
            <w:pPr>
              <w:rPr>
                <w:noProof/>
                <w:sz w:val="20"/>
                <w:szCs w:val="20"/>
              </w:rPr>
            </w:pPr>
            <w:r w:rsidRPr="00F25529">
              <w:rPr>
                <w:noProof/>
                <w:sz w:val="20"/>
                <w:szCs w:val="20"/>
              </w:rPr>
              <w:t>ИС 1.1.8.</w:t>
            </w:r>
          </w:p>
          <w:p w:rsidR="00F25529" w:rsidRPr="00F25529" w:rsidRDefault="00F25529" w:rsidP="00CD0F05">
            <w:pPr>
              <w:rPr>
                <w:noProof/>
                <w:sz w:val="20"/>
                <w:szCs w:val="20"/>
              </w:rPr>
            </w:pPr>
            <w:r w:rsidRPr="00F25529">
              <w:rPr>
                <w:noProof/>
                <w:sz w:val="20"/>
                <w:szCs w:val="20"/>
              </w:rPr>
              <w:t>ИС 1.1.9.</w:t>
            </w:r>
          </w:p>
          <w:p w:rsidR="00F25529" w:rsidRPr="00F25529" w:rsidRDefault="00F25529" w:rsidP="00CD0F05">
            <w:pPr>
              <w:rPr>
                <w:noProof/>
                <w:sz w:val="20"/>
                <w:szCs w:val="20"/>
              </w:rPr>
            </w:pPr>
            <w:r w:rsidRPr="00F25529">
              <w:rPr>
                <w:noProof/>
                <w:sz w:val="20"/>
                <w:szCs w:val="20"/>
              </w:rPr>
              <w:t>ИС.1.2.4.</w:t>
            </w:r>
          </w:p>
          <w:p w:rsidR="00F25529" w:rsidRPr="00F25529" w:rsidRDefault="00F25529" w:rsidP="00CD0F05">
            <w:pPr>
              <w:rPr>
                <w:noProof/>
                <w:sz w:val="20"/>
                <w:szCs w:val="20"/>
              </w:rPr>
            </w:pPr>
            <w:r w:rsidRPr="00F25529">
              <w:rPr>
                <w:noProof/>
                <w:sz w:val="20"/>
                <w:szCs w:val="20"/>
              </w:rPr>
              <w:t>ИС.1.2.5.</w:t>
            </w:r>
          </w:p>
          <w:p w:rsidR="00F25529" w:rsidRPr="00F25529" w:rsidRDefault="00F25529" w:rsidP="00CD0F05">
            <w:pPr>
              <w:rPr>
                <w:noProof/>
                <w:sz w:val="20"/>
                <w:szCs w:val="20"/>
              </w:rPr>
            </w:pPr>
            <w:r w:rsidRPr="00F25529">
              <w:rPr>
                <w:noProof/>
                <w:sz w:val="20"/>
                <w:szCs w:val="20"/>
              </w:rPr>
              <w:t>ИС.2.1.1. ИС.2.1.4.</w:t>
            </w:r>
          </w:p>
          <w:p w:rsidR="00F25529" w:rsidRPr="00F25529" w:rsidRDefault="00F25529" w:rsidP="00CD0F05">
            <w:pPr>
              <w:rPr>
                <w:noProof/>
                <w:sz w:val="20"/>
                <w:szCs w:val="20"/>
              </w:rPr>
            </w:pPr>
            <w:r w:rsidRPr="00F25529">
              <w:rPr>
                <w:noProof/>
                <w:sz w:val="20"/>
                <w:szCs w:val="20"/>
              </w:rPr>
              <w:t>ИС.2.1.6.</w:t>
            </w:r>
          </w:p>
          <w:p w:rsidR="00F25529" w:rsidRPr="00F25529" w:rsidRDefault="00F25529" w:rsidP="00CD0F05">
            <w:pPr>
              <w:rPr>
                <w:noProof/>
                <w:sz w:val="20"/>
                <w:szCs w:val="20"/>
              </w:rPr>
            </w:pPr>
            <w:r w:rsidRPr="00F25529">
              <w:rPr>
                <w:noProof/>
                <w:sz w:val="20"/>
                <w:szCs w:val="20"/>
              </w:rPr>
              <w:t>ИС.2.2.1. ИС.2.2.3.</w:t>
            </w:r>
          </w:p>
          <w:p w:rsidR="00F25529" w:rsidRPr="00F25529" w:rsidRDefault="00F25529" w:rsidP="00CD0F05">
            <w:pPr>
              <w:rPr>
                <w:noProof/>
                <w:sz w:val="20"/>
                <w:szCs w:val="20"/>
              </w:rPr>
            </w:pPr>
            <w:r w:rsidRPr="00F25529">
              <w:rPr>
                <w:noProof/>
                <w:sz w:val="20"/>
                <w:szCs w:val="20"/>
              </w:rPr>
              <w:t>ИС.3.1.5.</w:t>
            </w:r>
          </w:p>
        </w:tc>
        <w:tc>
          <w:tcPr>
            <w:tcW w:w="5490" w:type="dxa"/>
          </w:tcPr>
          <w:p w:rsidR="00F25529" w:rsidRPr="00F25529" w:rsidRDefault="00F25529" w:rsidP="00CD0F05">
            <w:pPr>
              <w:autoSpaceDE w:val="0"/>
              <w:autoSpaceDN w:val="0"/>
              <w:adjustRightInd w:val="0"/>
              <w:rPr>
                <w:sz w:val="20"/>
                <w:szCs w:val="20"/>
              </w:rPr>
            </w:pPr>
            <w:r w:rsidRPr="00F25529">
              <w:rPr>
                <w:sz w:val="20"/>
                <w:szCs w:val="20"/>
              </w:rPr>
              <w:t>Ученикћебити у стањуда:</w:t>
            </w:r>
          </w:p>
          <w:p w:rsidR="00F25529" w:rsidRPr="00F25529" w:rsidRDefault="00F25529" w:rsidP="00CD0F05">
            <w:pPr>
              <w:pStyle w:val="Default"/>
              <w:rPr>
                <w:noProof/>
                <w:sz w:val="20"/>
                <w:szCs w:val="20"/>
              </w:rPr>
            </w:pPr>
            <w:r w:rsidRPr="00F25529">
              <w:rPr>
                <w:noProof/>
                <w:sz w:val="20"/>
                <w:szCs w:val="20"/>
              </w:rPr>
              <w:t>– лоцира на историјској карти простор настанка и ширења Римске државе;</w:t>
            </w:r>
          </w:p>
          <w:p w:rsidR="00F25529" w:rsidRPr="00F25529" w:rsidRDefault="00F25529" w:rsidP="00CD0F05">
            <w:pPr>
              <w:pStyle w:val="Default"/>
              <w:rPr>
                <w:noProof/>
                <w:sz w:val="20"/>
                <w:szCs w:val="20"/>
              </w:rPr>
            </w:pPr>
            <w:r w:rsidRPr="00F25529">
              <w:rPr>
                <w:noProof/>
                <w:sz w:val="20"/>
                <w:szCs w:val="20"/>
              </w:rPr>
              <w:t>– наведе основне разлике између античке римске републике и царства;</w:t>
            </w:r>
          </w:p>
          <w:p w:rsidR="00F25529" w:rsidRPr="00F25529" w:rsidRDefault="00F25529" w:rsidP="00CD0F05">
            <w:pPr>
              <w:pStyle w:val="Default"/>
              <w:rPr>
                <w:noProof/>
                <w:sz w:val="20"/>
                <w:szCs w:val="20"/>
              </w:rPr>
            </w:pPr>
            <w:r w:rsidRPr="00F25529">
              <w:rPr>
                <w:noProof/>
                <w:sz w:val="20"/>
                <w:szCs w:val="20"/>
              </w:rPr>
              <w:t>– разликује узроке од последица најзначајнијих догађаја у историји античког Рима;</w:t>
            </w:r>
          </w:p>
          <w:p w:rsidR="00F25529" w:rsidRPr="00F25529" w:rsidRDefault="00F25529" w:rsidP="00CD0F05">
            <w:pPr>
              <w:pStyle w:val="Default"/>
              <w:rPr>
                <w:noProof/>
                <w:sz w:val="20"/>
                <w:szCs w:val="20"/>
              </w:rPr>
            </w:pPr>
            <w:r w:rsidRPr="00F25529">
              <w:rPr>
                <w:noProof/>
                <w:sz w:val="20"/>
                <w:szCs w:val="20"/>
              </w:rPr>
              <w:t>– истражи основна обележја и значај религије античког Рима;</w:t>
            </w:r>
          </w:p>
          <w:p w:rsidR="00F25529" w:rsidRPr="00F25529" w:rsidRDefault="00F25529" w:rsidP="00CD0F05">
            <w:pPr>
              <w:pStyle w:val="Default"/>
              <w:rPr>
                <w:noProof/>
                <w:sz w:val="20"/>
                <w:szCs w:val="20"/>
              </w:rPr>
            </w:pPr>
            <w:r w:rsidRPr="00F25529">
              <w:rPr>
                <w:noProof/>
                <w:sz w:val="20"/>
                <w:szCs w:val="20"/>
              </w:rPr>
              <w:t>– илуструје примерима важност утицаја привредних, научних и културних достигнућа античког Рима на савремени свет;</w:t>
            </w:r>
          </w:p>
          <w:p w:rsidR="00F25529" w:rsidRPr="00F25529" w:rsidRDefault="00F25529" w:rsidP="00CD0F05">
            <w:pPr>
              <w:pStyle w:val="Default"/>
              <w:rPr>
                <w:noProof/>
                <w:sz w:val="20"/>
                <w:szCs w:val="20"/>
              </w:rPr>
            </w:pPr>
            <w:r w:rsidRPr="00F25529">
              <w:rPr>
                <w:noProof/>
                <w:sz w:val="20"/>
                <w:szCs w:val="20"/>
              </w:rPr>
              <w:t>– пореди начин живота припадника различитих друштвених слојева у античком Риму;</w:t>
            </w:r>
          </w:p>
          <w:p w:rsidR="00F25529" w:rsidRPr="00F25529" w:rsidRDefault="00F25529" w:rsidP="00CD0F05">
            <w:pPr>
              <w:pStyle w:val="Default"/>
              <w:rPr>
                <w:noProof/>
                <w:sz w:val="20"/>
                <w:szCs w:val="20"/>
              </w:rPr>
            </w:pPr>
            <w:r w:rsidRPr="00F25529">
              <w:rPr>
                <w:noProof/>
                <w:sz w:val="20"/>
                <w:szCs w:val="20"/>
              </w:rPr>
              <w:t>– наведе најзначајније последице настанка и ширења хришћанства;</w:t>
            </w:r>
          </w:p>
          <w:p w:rsidR="00F25529" w:rsidRPr="00F25529" w:rsidRDefault="00F25529" w:rsidP="00CD0F05">
            <w:pPr>
              <w:pStyle w:val="Default"/>
              <w:rPr>
                <w:noProof/>
                <w:sz w:val="20"/>
                <w:szCs w:val="20"/>
              </w:rPr>
            </w:pPr>
            <w:r w:rsidRPr="00F25529">
              <w:rPr>
                <w:noProof/>
                <w:sz w:val="20"/>
                <w:szCs w:val="20"/>
              </w:rPr>
              <w:t>– лоцира на карти најважније римске локалитете на територији Србије;</w:t>
            </w:r>
          </w:p>
          <w:p w:rsidR="00F25529" w:rsidRPr="00F25529" w:rsidRDefault="00F25529" w:rsidP="00CD0F05">
            <w:pPr>
              <w:pStyle w:val="Default"/>
              <w:rPr>
                <w:noProof/>
                <w:sz w:val="20"/>
                <w:szCs w:val="20"/>
              </w:rPr>
            </w:pPr>
            <w:r w:rsidRPr="00F25529">
              <w:rPr>
                <w:noProof/>
                <w:sz w:val="20"/>
                <w:szCs w:val="20"/>
              </w:rPr>
              <w:t>– користећи дату информацију или ленту времена, смести историјску појаву, догађај и личност из историје античког Рима у одговарајући миленијум, век или деценију.</w:t>
            </w:r>
          </w:p>
        </w:tc>
      </w:tr>
    </w:tbl>
    <w:p w:rsidR="00954D13" w:rsidRDefault="00954D13" w:rsidP="00F25529">
      <w:pPr>
        <w:pStyle w:val="Heading3"/>
        <w:rPr>
          <w:rFonts w:ascii="Times New Roman" w:hAnsi="Times New Roman" w:cs="Times New Roman"/>
          <w:sz w:val="28"/>
          <w:szCs w:val="28"/>
        </w:rPr>
      </w:pPr>
    </w:p>
    <w:p w:rsidR="00F25529" w:rsidRDefault="00F25529" w:rsidP="00F25529">
      <w:pPr>
        <w:rPr>
          <w:b/>
          <w:bCs/>
          <w:sz w:val="28"/>
          <w:szCs w:val="28"/>
        </w:rPr>
      </w:pPr>
    </w:p>
    <w:p w:rsidR="00F25529" w:rsidRDefault="00F25529" w:rsidP="00F25529">
      <w:pPr>
        <w:rPr>
          <w:b/>
          <w:bCs/>
          <w:sz w:val="28"/>
          <w:szCs w:val="28"/>
        </w:rPr>
      </w:pPr>
    </w:p>
    <w:p w:rsidR="00F25529" w:rsidRDefault="00F25529" w:rsidP="00F25529">
      <w:pPr>
        <w:rPr>
          <w:b/>
          <w:bCs/>
          <w:sz w:val="28"/>
          <w:szCs w:val="28"/>
        </w:rPr>
      </w:pPr>
    </w:p>
    <w:p w:rsidR="00F25529" w:rsidRDefault="00F25529" w:rsidP="00F25529">
      <w:pPr>
        <w:rPr>
          <w:b/>
          <w:bCs/>
          <w:sz w:val="28"/>
          <w:szCs w:val="28"/>
        </w:rPr>
      </w:pPr>
    </w:p>
    <w:p w:rsidR="00F25529" w:rsidRPr="00F25529" w:rsidRDefault="00F25529" w:rsidP="00F25529">
      <w:pPr>
        <w:jc w:val="center"/>
        <w:rPr>
          <w:b/>
          <w:sz w:val="28"/>
          <w:szCs w:val="28"/>
          <w:lang w:val="ru-RU"/>
        </w:rPr>
      </w:pPr>
      <w:r w:rsidRPr="00F25529">
        <w:rPr>
          <w:b/>
          <w:sz w:val="28"/>
          <w:szCs w:val="28"/>
          <w:lang w:val="ru-RU"/>
        </w:rPr>
        <w:t xml:space="preserve">Годишњи план рада за историју за </w:t>
      </w:r>
      <w:r>
        <w:rPr>
          <w:b/>
          <w:sz w:val="28"/>
          <w:szCs w:val="28"/>
          <w:lang w:val="ru-RU"/>
        </w:rPr>
        <w:t>шести</w:t>
      </w:r>
      <w:r w:rsidRPr="00F25529">
        <w:rPr>
          <w:b/>
          <w:sz w:val="28"/>
          <w:szCs w:val="28"/>
          <w:lang w:val="ru-RU"/>
        </w:rPr>
        <w:t xml:space="preserve"> разред</w:t>
      </w:r>
    </w:p>
    <w:tbl>
      <w:tblPr>
        <w:tblStyle w:val="TableGrid"/>
        <w:tblpPr w:leftFromText="180" w:rightFromText="180" w:vertAnchor="text" w:horzAnchor="margin" w:tblpY="481"/>
        <w:tblW w:w="0" w:type="auto"/>
        <w:tblLook w:val="04A0" w:firstRow="1" w:lastRow="0" w:firstColumn="1" w:lastColumn="0" w:noHBand="0" w:noVBand="1"/>
      </w:tblPr>
      <w:tblGrid>
        <w:gridCol w:w="1008"/>
        <w:gridCol w:w="5621"/>
        <w:gridCol w:w="3649"/>
        <w:gridCol w:w="1080"/>
        <w:gridCol w:w="990"/>
        <w:gridCol w:w="888"/>
      </w:tblGrid>
      <w:tr w:rsidR="00F25529" w:rsidRPr="00F25529" w:rsidTr="00F25529">
        <w:tc>
          <w:tcPr>
            <w:tcW w:w="1008" w:type="dxa"/>
            <w:tcBorders>
              <w:top w:val="single" w:sz="4" w:space="0" w:color="auto"/>
              <w:left w:val="single" w:sz="4" w:space="0" w:color="auto"/>
              <w:bottom w:val="single" w:sz="4" w:space="0" w:color="auto"/>
              <w:right w:val="single" w:sz="4" w:space="0" w:color="auto"/>
            </w:tcBorders>
            <w:hideMark/>
          </w:tcPr>
          <w:p w:rsidR="00F25529" w:rsidRPr="00F25529" w:rsidRDefault="00F25529" w:rsidP="00CD0F05">
            <w:pPr>
              <w:jc w:val="center"/>
              <w:rPr>
                <w:sz w:val="20"/>
                <w:szCs w:val="20"/>
              </w:rPr>
            </w:pPr>
            <w:r w:rsidRPr="00F25529">
              <w:rPr>
                <w:sz w:val="20"/>
                <w:szCs w:val="20"/>
                <w:lang w:val="sr-Cyrl-CS"/>
              </w:rPr>
              <w:t>Редни број наставне теме</w:t>
            </w:r>
          </w:p>
        </w:tc>
        <w:tc>
          <w:tcPr>
            <w:tcW w:w="5621" w:type="dxa"/>
            <w:tcBorders>
              <w:top w:val="single" w:sz="4" w:space="0" w:color="auto"/>
              <w:left w:val="single" w:sz="4" w:space="0" w:color="auto"/>
              <w:bottom w:val="single" w:sz="4" w:space="0" w:color="auto"/>
              <w:right w:val="single" w:sz="4" w:space="0" w:color="auto"/>
            </w:tcBorders>
          </w:tcPr>
          <w:p w:rsidR="00F25529" w:rsidRPr="00F25529" w:rsidRDefault="00F25529" w:rsidP="00CD0F05">
            <w:pPr>
              <w:rPr>
                <w:sz w:val="20"/>
                <w:szCs w:val="20"/>
              </w:rPr>
            </w:pPr>
          </w:p>
          <w:p w:rsidR="00F25529" w:rsidRPr="00F25529" w:rsidRDefault="00F25529" w:rsidP="00CD0F05">
            <w:pPr>
              <w:jc w:val="center"/>
              <w:rPr>
                <w:b/>
                <w:sz w:val="20"/>
                <w:szCs w:val="20"/>
              </w:rPr>
            </w:pPr>
            <w:r w:rsidRPr="00F25529">
              <w:rPr>
                <w:b/>
                <w:sz w:val="20"/>
                <w:szCs w:val="20"/>
                <w:lang w:val="sr-Cyrl-CS"/>
              </w:rPr>
              <w:t>НАСТАВНА ТЕМА / ОБЛАСТ</w:t>
            </w:r>
          </w:p>
          <w:p w:rsidR="00F25529" w:rsidRPr="00F25529" w:rsidRDefault="00F25529" w:rsidP="00CD0F05">
            <w:pPr>
              <w:jc w:val="center"/>
              <w:rPr>
                <w:sz w:val="20"/>
                <w:szCs w:val="20"/>
              </w:rPr>
            </w:pPr>
          </w:p>
        </w:tc>
        <w:tc>
          <w:tcPr>
            <w:tcW w:w="3649" w:type="dxa"/>
            <w:tcBorders>
              <w:top w:val="single" w:sz="4" w:space="0" w:color="auto"/>
              <w:left w:val="single" w:sz="4" w:space="0" w:color="auto"/>
              <w:bottom w:val="single" w:sz="4" w:space="0" w:color="auto"/>
              <w:right w:val="single" w:sz="4" w:space="0" w:color="auto"/>
            </w:tcBorders>
          </w:tcPr>
          <w:p w:rsidR="00F25529" w:rsidRPr="00F25529" w:rsidRDefault="00F25529" w:rsidP="00CD0F05">
            <w:pPr>
              <w:jc w:val="center"/>
              <w:rPr>
                <w:b/>
                <w:sz w:val="20"/>
                <w:szCs w:val="20"/>
              </w:rPr>
            </w:pPr>
          </w:p>
          <w:p w:rsidR="00F25529" w:rsidRPr="00F25529" w:rsidRDefault="00F25529" w:rsidP="00CD0F05">
            <w:pPr>
              <w:jc w:val="center"/>
              <w:rPr>
                <w:sz w:val="20"/>
                <w:szCs w:val="20"/>
              </w:rPr>
            </w:pPr>
            <w:r w:rsidRPr="00F25529">
              <w:rPr>
                <w:b/>
                <w:sz w:val="20"/>
                <w:szCs w:val="20"/>
                <w:lang w:val="sr-Cyrl-CS"/>
              </w:rPr>
              <w:t>Образовни стандард</w:t>
            </w:r>
          </w:p>
        </w:tc>
        <w:tc>
          <w:tcPr>
            <w:tcW w:w="1080" w:type="dxa"/>
            <w:tcBorders>
              <w:top w:val="single" w:sz="4" w:space="0" w:color="auto"/>
              <w:left w:val="single" w:sz="4" w:space="0" w:color="auto"/>
              <w:bottom w:val="single" w:sz="4" w:space="0" w:color="auto"/>
              <w:right w:val="single" w:sz="4" w:space="0" w:color="auto"/>
            </w:tcBorders>
            <w:hideMark/>
          </w:tcPr>
          <w:p w:rsidR="00F25529" w:rsidRPr="00F25529" w:rsidRDefault="00F25529" w:rsidP="00CD0F05">
            <w:pPr>
              <w:jc w:val="center"/>
              <w:rPr>
                <w:sz w:val="20"/>
                <w:szCs w:val="20"/>
              </w:rPr>
            </w:pPr>
            <w:r w:rsidRPr="00F25529">
              <w:rPr>
                <w:sz w:val="20"/>
                <w:szCs w:val="20"/>
                <w:lang w:val="sr-Cyrl-CS"/>
              </w:rPr>
              <w:t>Број часова за тему</w:t>
            </w:r>
          </w:p>
        </w:tc>
        <w:tc>
          <w:tcPr>
            <w:tcW w:w="990" w:type="dxa"/>
            <w:tcBorders>
              <w:top w:val="single" w:sz="4" w:space="0" w:color="auto"/>
              <w:left w:val="single" w:sz="4" w:space="0" w:color="auto"/>
              <w:bottom w:val="single" w:sz="4" w:space="0" w:color="auto"/>
              <w:right w:val="single" w:sz="4" w:space="0" w:color="auto"/>
            </w:tcBorders>
            <w:hideMark/>
          </w:tcPr>
          <w:p w:rsidR="00F25529" w:rsidRPr="00F25529" w:rsidRDefault="00F25529" w:rsidP="00CD0F05">
            <w:pPr>
              <w:jc w:val="center"/>
              <w:rPr>
                <w:sz w:val="20"/>
                <w:szCs w:val="20"/>
              </w:rPr>
            </w:pPr>
            <w:r w:rsidRPr="00F25529">
              <w:rPr>
                <w:sz w:val="20"/>
                <w:szCs w:val="20"/>
                <w:lang w:val="sr-Cyrl-CS"/>
              </w:rPr>
              <w:t>Број часова за обраду</w:t>
            </w:r>
          </w:p>
        </w:tc>
        <w:tc>
          <w:tcPr>
            <w:tcW w:w="888" w:type="dxa"/>
            <w:tcBorders>
              <w:top w:val="single" w:sz="4" w:space="0" w:color="auto"/>
              <w:left w:val="single" w:sz="4" w:space="0" w:color="auto"/>
              <w:bottom w:val="single" w:sz="4" w:space="0" w:color="auto"/>
              <w:right w:val="single" w:sz="4" w:space="0" w:color="auto"/>
            </w:tcBorders>
            <w:hideMark/>
          </w:tcPr>
          <w:p w:rsidR="00F25529" w:rsidRPr="00F25529" w:rsidRDefault="00F25529" w:rsidP="00CD0F05">
            <w:pPr>
              <w:jc w:val="center"/>
              <w:rPr>
                <w:sz w:val="20"/>
                <w:szCs w:val="20"/>
              </w:rPr>
            </w:pPr>
            <w:r w:rsidRPr="00F25529">
              <w:rPr>
                <w:sz w:val="20"/>
                <w:szCs w:val="20"/>
                <w:lang w:val="sr-Cyrl-CS"/>
              </w:rPr>
              <w:t>Број осталих типова часова</w:t>
            </w:r>
          </w:p>
        </w:tc>
      </w:tr>
      <w:tr w:rsidR="00F25529" w:rsidRPr="00F25529" w:rsidTr="00F25529">
        <w:tc>
          <w:tcPr>
            <w:tcW w:w="1008" w:type="dxa"/>
            <w:tcBorders>
              <w:top w:val="single" w:sz="4" w:space="0" w:color="auto"/>
              <w:left w:val="single" w:sz="4" w:space="0" w:color="auto"/>
              <w:bottom w:val="single" w:sz="4" w:space="0" w:color="auto"/>
              <w:right w:val="single" w:sz="4" w:space="0" w:color="auto"/>
            </w:tcBorders>
          </w:tcPr>
          <w:p w:rsidR="00F25529" w:rsidRPr="00F25529" w:rsidRDefault="00F25529" w:rsidP="00CD0F05">
            <w:pPr>
              <w:jc w:val="center"/>
              <w:rPr>
                <w:b/>
                <w:sz w:val="20"/>
                <w:szCs w:val="20"/>
              </w:rPr>
            </w:pPr>
          </w:p>
          <w:p w:rsidR="00F25529" w:rsidRPr="00F25529" w:rsidRDefault="00F25529" w:rsidP="00CD0F05">
            <w:pPr>
              <w:jc w:val="center"/>
              <w:rPr>
                <w:b/>
                <w:sz w:val="20"/>
                <w:szCs w:val="20"/>
              </w:rPr>
            </w:pPr>
            <w:r w:rsidRPr="00F25529">
              <w:rPr>
                <w:b/>
                <w:sz w:val="20"/>
                <w:szCs w:val="20"/>
              </w:rPr>
              <w:t>I</w:t>
            </w:r>
          </w:p>
          <w:p w:rsidR="00F25529" w:rsidRPr="00F25529" w:rsidRDefault="00F25529" w:rsidP="00CD0F05">
            <w:pPr>
              <w:jc w:val="center"/>
              <w:rPr>
                <w:sz w:val="20"/>
                <w:szCs w:val="20"/>
              </w:rPr>
            </w:pPr>
          </w:p>
        </w:tc>
        <w:tc>
          <w:tcPr>
            <w:tcW w:w="5621" w:type="dxa"/>
            <w:tcBorders>
              <w:top w:val="single" w:sz="4" w:space="0" w:color="auto"/>
              <w:left w:val="single" w:sz="4" w:space="0" w:color="auto"/>
              <w:bottom w:val="single" w:sz="4" w:space="0" w:color="auto"/>
              <w:right w:val="single" w:sz="4" w:space="0" w:color="auto"/>
            </w:tcBorders>
          </w:tcPr>
          <w:p w:rsidR="00F25529" w:rsidRPr="00F25529" w:rsidRDefault="00F25529" w:rsidP="00CD0F05">
            <w:pPr>
              <w:rPr>
                <w:sz w:val="20"/>
                <w:szCs w:val="20"/>
              </w:rPr>
            </w:pPr>
          </w:p>
          <w:p w:rsidR="00F25529" w:rsidRPr="00F25529" w:rsidRDefault="00F25529" w:rsidP="00CD0F05">
            <w:pPr>
              <w:jc w:val="center"/>
              <w:rPr>
                <w:sz w:val="20"/>
                <w:szCs w:val="20"/>
              </w:rPr>
            </w:pPr>
            <w:r w:rsidRPr="00F25529">
              <w:rPr>
                <w:b/>
                <w:sz w:val="20"/>
                <w:szCs w:val="20"/>
              </w:rPr>
              <w:t>УВОД</w:t>
            </w:r>
          </w:p>
        </w:tc>
        <w:tc>
          <w:tcPr>
            <w:tcW w:w="3649" w:type="dxa"/>
            <w:tcBorders>
              <w:top w:val="single" w:sz="4" w:space="0" w:color="auto"/>
              <w:left w:val="single" w:sz="4" w:space="0" w:color="auto"/>
              <w:bottom w:val="single" w:sz="4" w:space="0" w:color="auto"/>
              <w:right w:val="single" w:sz="4" w:space="0" w:color="auto"/>
            </w:tcBorders>
            <w:hideMark/>
          </w:tcPr>
          <w:p w:rsidR="00F25529" w:rsidRPr="00F25529" w:rsidRDefault="00F25529" w:rsidP="00CD0F05">
            <w:pPr>
              <w:rPr>
                <w:sz w:val="20"/>
                <w:szCs w:val="20"/>
                <w:lang w:val="sr-Cyrl-CS"/>
              </w:rPr>
            </w:pPr>
            <w:r w:rsidRPr="00F25529">
              <w:rPr>
                <w:sz w:val="20"/>
                <w:szCs w:val="20"/>
                <w:lang w:val="sr-Cyrl-CS"/>
              </w:rPr>
              <w:t>ИС 1.1.5. ,ИС 1.1.6.</w:t>
            </w:r>
            <w:r w:rsidRPr="00F25529">
              <w:rPr>
                <w:sz w:val="20"/>
                <w:szCs w:val="20"/>
              </w:rPr>
              <w:t>,</w:t>
            </w:r>
            <w:r w:rsidRPr="00F25529">
              <w:rPr>
                <w:sz w:val="20"/>
                <w:szCs w:val="20"/>
                <w:lang w:val="sr-Cyrl-CS"/>
              </w:rPr>
              <w:t xml:space="preserve"> ИС 1.2.3.  </w:t>
            </w:r>
          </w:p>
          <w:p w:rsidR="00F25529" w:rsidRPr="00F25529" w:rsidRDefault="00F25529" w:rsidP="00CD0F05">
            <w:pPr>
              <w:rPr>
                <w:sz w:val="20"/>
                <w:szCs w:val="20"/>
                <w:lang w:val="sr-Cyrl-CS"/>
              </w:rPr>
            </w:pPr>
            <w:r w:rsidRPr="00F25529">
              <w:rPr>
                <w:sz w:val="20"/>
                <w:szCs w:val="20"/>
                <w:lang w:val="sr-Cyrl-CS"/>
              </w:rPr>
              <w:t xml:space="preserve">ИС 1.2.5. , ИС 2.1.4., ИС 3.1.1. </w:t>
            </w:r>
          </w:p>
          <w:p w:rsidR="00F25529" w:rsidRPr="00F25529" w:rsidRDefault="00F25529" w:rsidP="00CD0F05">
            <w:pPr>
              <w:rPr>
                <w:sz w:val="20"/>
                <w:szCs w:val="20"/>
                <w:lang w:val="sr-Cyrl-CS"/>
              </w:rPr>
            </w:pPr>
            <w:r w:rsidRPr="00F25529">
              <w:rPr>
                <w:sz w:val="20"/>
                <w:szCs w:val="20"/>
                <w:lang w:val="sr-Cyrl-CS"/>
              </w:rPr>
              <w:t>ИС 3.1.2., ИС 3.1.5. , ИС 3.2.1.</w:t>
            </w:r>
          </w:p>
        </w:tc>
        <w:tc>
          <w:tcPr>
            <w:tcW w:w="1080" w:type="dxa"/>
            <w:tcBorders>
              <w:top w:val="single" w:sz="4" w:space="0" w:color="auto"/>
              <w:left w:val="single" w:sz="4" w:space="0" w:color="auto"/>
              <w:bottom w:val="single" w:sz="4" w:space="0" w:color="auto"/>
              <w:right w:val="single" w:sz="4" w:space="0" w:color="auto"/>
            </w:tcBorders>
          </w:tcPr>
          <w:p w:rsidR="00F25529" w:rsidRPr="00F25529" w:rsidRDefault="00F25529" w:rsidP="00CD0F05">
            <w:pPr>
              <w:jc w:val="center"/>
              <w:rPr>
                <w:sz w:val="20"/>
                <w:szCs w:val="20"/>
              </w:rPr>
            </w:pPr>
          </w:p>
          <w:p w:rsidR="00F25529" w:rsidRPr="00F25529" w:rsidRDefault="00F25529" w:rsidP="00CD0F05">
            <w:pPr>
              <w:jc w:val="center"/>
              <w:rPr>
                <w:b/>
                <w:sz w:val="20"/>
                <w:szCs w:val="20"/>
              </w:rPr>
            </w:pPr>
            <w:r w:rsidRPr="00F25529">
              <w:rPr>
                <w:b/>
                <w:sz w:val="20"/>
                <w:szCs w:val="20"/>
              </w:rPr>
              <w:t>7</w:t>
            </w:r>
          </w:p>
        </w:tc>
        <w:tc>
          <w:tcPr>
            <w:tcW w:w="990" w:type="dxa"/>
            <w:tcBorders>
              <w:top w:val="single" w:sz="4" w:space="0" w:color="auto"/>
              <w:left w:val="single" w:sz="4" w:space="0" w:color="auto"/>
              <w:bottom w:val="single" w:sz="4" w:space="0" w:color="auto"/>
              <w:right w:val="single" w:sz="4" w:space="0" w:color="auto"/>
            </w:tcBorders>
          </w:tcPr>
          <w:p w:rsidR="00F25529" w:rsidRPr="00F25529" w:rsidRDefault="00F25529" w:rsidP="00CD0F05">
            <w:pPr>
              <w:rPr>
                <w:sz w:val="20"/>
                <w:szCs w:val="20"/>
              </w:rPr>
            </w:pPr>
          </w:p>
          <w:p w:rsidR="00F25529" w:rsidRPr="00F25529" w:rsidRDefault="00F25529" w:rsidP="00CD0F05">
            <w:pPr>
              <w:jc w:val="center"/>
              <w:rPr>
                <w:b/>
                <w:sz w:val="20"/>
                <w:szCs w:val="20"/>
              </w:rPr>
            </w:pPr>
            <w:r w:rsidRPr="00F25529">
              <w:rPr>
                <w:b/>
                <w:sz w:val="20"/>
                <w:szCs w:val="20"/>
              </w:rPr>
              <w:t>3</w:t>
            </w:r>
          </w:p>
        </w:tc>
        <w:tc>
          <w:tcPr>
            <w:tcW w:w="888" w:type="dxa"/>
            <w:tcBorders>
              <w:top w:val="single" w:sz="4" w:space="0" w:color="auto"/>
              <w:left w:val="single" w:sz="4" w:space="0" w:color="auto"/>
              <w:bottom w:val="single" w:sz="4" w:space="0" w:color="auto"/>
              <w:right w:val="single" w:sz="4" w:space="0" w:color="auto"/>
            </w:tcBorders>
          </w:tcPr>
          <w:p w:rsidR="00F25529" w:rsidRPr="00F25529" w:rsidRDefault="00F25529" w:rsidP="00CD0F05">
            <w:pPr>
              <w:jc w:val="center"/>
              <w:rPr>
                <w:b/>
                <w:sz w:val="20"/>
                <w:szCs w:val="20"/>
              </w:rPr>
            </w:pPr>
          </w:p>
          <w:p w:rsidR="00F25529" w:rsidRPr="00F25529" w:rsidRDefault="00F25529" w:rsidP="00CD0F05">
            <w:pPr>
              <w:jc w:val="center"/>
              <w:rPr>
                <w:b/>
                <w:sz w:val="20"/>
                <w:szCs w:val="20"/>
              </w:rPr>
            </w:pPr>
            <w:r w:rsidRPr="00F25529">
              <w:rPr>
                <w:b/>
                <w:sz w:val="20"/>
                <w:szCs w:val="20"/>
              </w:rPr>
              <w:t>4</w:t>
            </w:r>
          </w:p>
        </w:tc>
      </w:tr>
      <w:tr w:rsidR="00F25529" w:rsidRPr="00F25529" w:rsidTr="00F25529">
        <w:tc>
          <w:tcPr>
            <w:tcW w:w="1008" w:type="dxa"/>
            <w:tcBorders>
              <w:top w:val="single" w:sz="4" w:space="0" w:color="auto"/>
              <w:left w:val="single" w:sz="4" w:space="0" w:color="auto"/>
              <w:bottom w:val="single" w:sz="4" w:space="0" w:color="auto"/>
              <w:right w:val="single" w:sz="4" w:space="0" w:color="auto"/>
            </w:tcBorders>
          </w:tcPr>
          <w:p w:rsidR="00F25529" w:rsidRPr="00F25529" w:rsidRDefault="00F25529" w:rsidP="00CD0F05">
            <w:pPr>
              <w:jc w:val="center"/>
              <w:rPr>
                <w:sz w:val="20"/>
                <w:szCs w:val="20"/>
              </w:rPr>
            </w:pPr>
          </w:p>
          <w:p w:rsidR="00F25529" w:rsidRPr="00F25529" w:rsidRDefault="00F25529" w:rsidP="00CD0F05">
            <w:pPr>
              <w:jc w:val="center"/>
              <w:rPr>
                <w:b/>
                <w:sz w:val="20"/>
                <w:szCs w:val="20"/>
              </w:rPr>
            </w:pPr>
          </w:p>
          <w:p w:rsidR="00F25529" w:rsidRPr="00F25529" w:rsidRDefault="00F25529" w:rsidP="00CD0F05">
            <w:pPr>
              <w:jc w:val="center"/>
              <w:rPr>
                <w:b/>
                <w:sz w:val="20"/>
                <w:szCs w:val="20"/>
              </w:rPr>
            </w:pPr>
            <w:r w:rsidRPr="00F25529">
              <w:rPr>
                <w:b/>
                <w:sz w:val="20"/>
                <w:szCs w:val="20"/>
              </w:rPr>
              <w:t>II</w:t>
            </w:r>
          </w:p>
          <w:p w:rsidR="00F25529" w:rsidRPr="00F25529" w:rsidRDefault="00F25529" w:rsidP="00CD0F05">
            <w:pPr>
              <w:jc w:val="center"/>
              <w:rPr>
                <w:sz w:val="20"/>
                <w:szCs w:val="20"/>
              </w:rPr>
            </w:pPr>
          </w:p>
        </w:tc>
        <w:tc>
          <w:tcPr>
            <w:tcW w:w="5621" w:type="dxa"/>
            <w:tcBorders>
              <w:top w:val="single" w:sz="4" w:space="0" w:color="auto"/>
              <w:left w:val="single" w:sz="4" w:space="0" w:color="auto"/>
              <w:bottom w:val="single" w:sz="4" w:space="0" w:color="auto"/>
              <w:right w:val="single" w:sz="4" w:space="0" w:color="auto"/>
            </w:tcBorders>
            <w:hideMark/>
          </w:tcPr>
          <w:p w:rsidR="00F25529" w:rsidRPr="00F25529" w:rsidRDefault="00F25529" w:rsidP="00CD0F05">
            <w:pPr>
              <w:jc w:val="center"/>
              <w:rPr>
                <w:sz w:val="20"/>
                <w:szCs w:val="20"/>
              </w:rPr>
            </w:pPr>
          </w:p>
          <w:p w:rsidR="00F25529" w:rsidRPr="00F25529" w:rsidRDefault="00F25529" w:rsidP="00CD0F05">
            <w:pPr>
              <w:jc w:val="center"/>
              <w:rPr>
                <w:b/>
                <w:sz w:val="20"/>
                <w:szCs w:val="20"/>
              </w:rPr>
            </w:pPr>
            <w:r w:rsidRPr="00F25529">
              <w:rPr>
                <w:b/>
                <w:sz w:val="20"/>
                <w:szCs w:val="20"/>
              </w:rPr>
              <w:t>ЕВРОПА И СРЕДОЗЕМЉЕ У РАНОМ СРЕДЊЕМ ВЕКУ</w:t>
            </w:r>
          </w:p>
        </w:tc>
        <w:tc>
          <w:tcPr>
            <w:tcW w:w="3649" w:type="dxa"/>
            <w:tcBorders>
              <w:top w:val="single" w:sz="4" w:space="0" w:color="auto"/>
              <w:left w:val="single" w:sz="4" w:space="0" w:color="auto"/>
              <w:bottom w:val="single" w:sz="4" w:space="0" w:color="auto"/>
              <w:right w:val="single" w:sz="4" w:space="0" w:color="auto"/>
            </w:tcBorders>
            <w:hideMark/>
          </w:tcPr>
          <w:p w:rsidR="00F25529" w:rsidRPr="00F25529" w:rsidRDefault="00F25529" w:rsidP="00CD0F05">
            <w:pPr>
              <w:rPr>
                <w:sz w:val="20"/>
                <w:szCs w:val="20"/>
                <w:lang w:val="sr-Cyrl-CS"/>
              </w:rPr>
            </w:pPr>
            <w:r w:rsidRPr="00F25529">
              <w:rPr>
                <w:sz w:val="20"/>
                <w:szCs w:val="20"/>
                <w:lang w:val="sr-Cyrl-CS"/>
              </w:rPr>
              <w:t>ИС 1.1.6.</w:t>
            </w:r>
            <w:r w:rsidRPr="00F25529">
              <w:rPr>
                <w:sz w:val="20"/>
                <w:szCs w:val="20"/>
              </w:rPr>
              <w:t>,</w:t>
            </w:r>
            <w:r w:rsidRPr="00F25529">
              <w:rPr>
                <w:sz w:val="20"/>
                <w:szCs w:val="20"/>
                <w:lang w:val="sr-Cyrl-CS"/>
              </w:rPr>
              <w:t xml:space="preserve"> ИС 1.1.8. , ИС 1.1.9.             ИС 1.1.10., ИС 1.2.3. , ИС 1.2.4. </w:t>
            </w:r>
          </w:p>
          <w:p w:rsidR="00F25529" w:rsidRPr="00F25529" w:rsidRDefault="00F25529" w:rsidP="00CD0F05">
            <w:pPr>
              <w:rPr>
                <w:sz w:val="20"/>
                <w:szCs w:val="20"/>
                <w:lang w:val="sr-Cyrl-CS"/>
              </w:rPr>
            </w:pPr>
            <w:r w:rsidRPr="00F25529">
              <w:rPr>
                <w:sz w:val="20"/>
                <w:szCs w:val="20"/>
                <w:lang w:val="sr-Cyrl-CS"/>
              </w:rPr>
              <w:t xml:space="preserve">ИС 1.2.5. , ИС 2.1.1. , ИС 2.1.3. </w:t>
            </w:r>
          </w:p>
          <w:p w:rsidR="00F25529" w:rsidRPr="00F25529" w:rsidRDefault="00F25529" w:rsidP="00CD0F05">
            <w:pPr>
              <w:rPr>
                <w:sz w:val="20"/>
                <w:szCs w:val="20"/>
                <w:lang w:val="sr-Cyrl-CS"/>
              </w:rPr>
            </w:pPr>
            <w:r w:rsidRPr="00F25529">
              <w:rPr>
                <w:sz w:val="20"/>
                <w:szCs w:val="20"/>
                <w:lang w:val="sr-Cyrl-CS"/>
              </w:rPr>
              <w:t xml:space="preserve">ИС 2.1.4., ИС 2.1.6. , ИС 3.1.1. </w:t>
            </w:r>
          </w:p>
          <w:p w:rsidR="00F25529" w:rsidRPr="00F25529" w:rsidRDefault="00F25529" w:rsidP="00CD0F05">
            <w:pPr>
              <w:rPr>
                <w:sz w:val="20"/>
                <w:szCs w:val="20"/>
                <w:lang w:val="sr-Cyrl-CS"/>
              </w:rPr>
            </w:pPr>
            <w:r w:rsidRPr="00F25529">
              <w:rPr>
                <w:sz w:val="20"/>
                <w:szCs w:val="20"/>
                <w:lang w:val="sr-Cyrl-CS"/>
              </w:rPr>
              <w:t xml:space="preserve">ИС 3.1.2. ,ИС 3.1.3. ,ИС 3.1.5. </w:t>
            </w:r>
          </w:p>
          <w:p w:rsidR="00F25529" w:rsidRPr="00F25529" w:rsidRDefault="00F25529" w:rsidP="00CD0F05">
            <w:pPr>
              <w:rPr>
                <w:sz w:val="20"/>
                <w:szCs w:val="20"/>
              </w:rPr>
            </w:pPr>
            <w:r w:rsidRPr="00F25529">
              <w:rPr>
                <w:sz w:val="20"/>
                <w:szCs w:val="20"/>
                <w:lang w:val="sr-Cyrl-CS"/>
              </w:rPr>
              <w:t xml:space="preserve">ИС 3.1.6. , ИС 3.2.5. </w:t>
            </w:r>
          </w:p>
        </w:tc>
        <w:tc>
          <w:tcPr>
            <w:tcW w:w="1080" w:type="dxa"/>
            <w:tcBorders>
              <w:top w:val="single" w:sz="4" w:space="0" w:color="auto"/>
              <w:left w:val="single" w:sz="4" w:space="0" w:color="auto"/>
              <w:bottom w:val="single" w:sz="4" w:space="0" w:color="auto"/>
              <w:right w:val="single" w:sz="4" w:space="0" w:color="auto"/>
            </w:tcBorders>
          </w:tcPr>
          <w:p w:rsidR="00F25529" w:rsidRPr="00F25529" w:rsidRDefault="00F25529" w:rsidP="00CD0F05">
            <w:pPr>
              <w:jc w:val="center"/>
              <w:rPr>
                <w:sz w:val="20"/>
                <w:szCs w:val="20"/>
              </w:rPr>
            </w:pPr>
          </w:p>
          <w:p w:rsidR="00F25529" w:rsidRPr="00F25529" w:rsidRDefault="00F25529" w:rsidP="00CD0F05">
            <w:pPr>
              <w:jc w:val="center"/>
              <w:rPr>
                <w:b/>
                <w:sz w:val="20"/>
                <w:szCs w:val="20"/>
              </w:rPr>
            </w:pPr>
          </w:p>
          <w:p w:rsidR="00F25529" w:rsidRPr="00F25529" w:rsidRDefault="00F25529" w:rsidP="00CD0F05">
            <w:pPr>
              <w:jc w:val="center"/>
              <w:rPr>
                <w:b/>
                <w:sz w:val="20"/>
                <w:szCs w:val="20"/>
              </w:rPr>
            </w:pPr>
            <w:r w:rsidRPr="00F25529">
              <w:rPr>
                <w:b/>
                <w:sz w:val="20"/>
                <w:szCs w:val="20"/>
              </w:rPr>
              <w:t>13</w:t>
            </w:r>
          </w:p>
        </w:tc>
        <w:tc>
          <w:tcPr>
            <w:tcW w:w="990" w:type="dxa"/>
            <w:tcBorders>
              <w:top w:val="single" w:sz="4" w:space="0" w:color="auto"/>
              <w:left w:val="single" w:sz="4" w:space="0" w:color="auto"/>
              <w:bottom w:val="single" w:sz="4" w:space="0" w:color="auto"/>
              <w:right w:val="single" w:sz="4" w:space="0" w:color="auto"/>
            </w:tcBorders>
          </w:tcPr>
          <w:p w:rsidR="00F25529" w:rsidRPr="00F25529" w:rsidRDefault="00F25529" w:rsidP="00CD0F05">
            <w:pPr>
              <w:jc w:val="center"/>
              <w:rPr>
                <w:sz w:val="20"/>
                <w:szCs w:val="20"/>
              </w:rPr>
            </w:pPr>
          </w:p>
          <w:p w:rsidR="00F25529" w:rsidRPr="00F25529" w:rsidRDefault="00F25529" w:rsidP="00CD0F05">
            <w:pPr>
              <w:jc w:val="center"/>
              <w:rPr>
                <w:b/>
                <w:sz w:val="20"/>
                <w:szCs w:val="20"/>
              </w:rPr>
            </w:pPr>
          </w:p>
          <w:p w:rsidR="00F25529" w:rsidRPr="00F25529" w:rsidRDefault="00F25529" w:rsidP="00CD0F05">
            <w:pPr>
              <w:jc w:val="center"/>
              <w:rPr>
                <w:b/>
                <w:sz w:val="20"/>
                <w:szCs w:val="20"/>
              </w:rPr>
            </w:pPr>
            <w:r w:rsidRPr="00F25529">
              <w:rPr>
                <w:b/>
                <w:sz w:val="20"/>
                <w:szCs w:val="20"/>
              </w:rPr>
              <w:t>6</w:t>
            </w:r>
          </w:p>
        </w:tc>
        <w:tc>
          <w:tcPr>
            <w:tcW w:w="888" w:type="dxa"/>
            <w:tcBorders>
              <w:top w:val="single" w:sz="4" w:space="0" w:color="auto"/>
              <w:left w:val="single" w:sz="4" w:space="0" w:color="auto"/>
              <w:bottom w:val="single" w:sz="4" w:space="0" w:color="auto"/>
              <w:right w:val="single" w:sz="4" w:space="0" w:color="auto"/>
            </w:tcBorders>
          </w:tcPr>
          <w:p w:rsidR="00F25529" w:rsidRPr="00F25529" w:rsidRDefault="00F25529" w:rsidP="00CD0F05">
            <w:pPr>
              <w:jc w:val="center"/>
              <w:rPr>
                <w:b/>
                <w:sz w:val="20"/>
                <w:szCs w:val="20"/>
              </w:rPr>
            </w:pPr>
          </w:p>
          <w:p w:rsidR="00F25529" w:rsidRPr="00F25529" w:rsidRDefault="00F25529" w:rsidP="00CD0F05">
            <w:pPr>
              <w:jc w:val="center"/>
              <w:rPr>
                <w:b/>
                <w:sz w:val="20"/>
                <w:szCs w:val="20"/>
              </w:rPr>
            </w:pPr>
          </w:p>
          <w:p w:rsidR="00F25529" w:rsidRPr="00F25529" w:rsidRDefault="00F25529" w:rsidP="00CD0F05">
            <w:pPr>
              <w:jc w:val="center"/>
              <w:rPr>
                <w:b/>
                <w:sz w:val="20"/>
                <w:szCs w:val="20"/>
              </w:rPr>
            </w:pPr>
            <w:r w:rsidRPr="00F25529">
              <w:rPr>
                <w:b/>
                <w:sz w:val="20"/>
                <w:szCs w:val="20"/>
              </w:rPr>
              <w:t>7</w:t>
            </w:r>
          </w:p>
        </w:tc>
      </w:tr>
      <w:tr w:rsidR="00F25529" w:rsidRPr="00F25529" w:rsidTr="00F25529">
        <w:tc>
          <w:tcPr>
            <w:tcW w:w="1008" w:type="dxa"/>
            <w:tcBorders>
              <w:top w:val="single" w:sz="4" w:space="0" w:color="auto"/>
              <w:left w:val="single" w:sz="4" w:space="0" w:color="auto"/>
              <w:bottom w:val="single" w:sz="4" w:space="0" w:color="auto"/>
              <w:right w:val="single" w:sz="4" w:space="0" w:color="auto"/>
            </w:tcBorders>
          </w:tcPr>
          <w:p w:rsidR="00F25529" w:rsidRPr="00F25529" w:rsidRDefault="00F25529" w:rsidP="00CD0F05">
            <w:pPr>
              <w:rPr>
                <w:sz w:val="20"/>
                <w:szCs w:val="20"/>
              </w:rPr>
            </w:pPr>
          </w:p>
          <w:p w:rsidR="00F25529" w:rsidRPr="00F25529" w:rsidRDefault="00F25529" w:rsidP="00CD0F05">
            <w:pPr>
              <w:jc w:val="center"/>
              <w:rPr>
                <w:b/>
                <w:sz w:val="20"/>
                <w:szCs w:val="20"/>
              </w:rPr>
            </w:pPr>
          </w:p>
          <w:p w:rsidR="00F25529" w:rsidRPr="00F25529" w:rsidRDefault="00F25529" w:rsidP="00CD0F05">
            <w:pPr>
              <w:jc w:val="center"/>
              <w:rPr>
                <w:b/>
                <w:sz w:val="20"/>
                <w:szCs w:val="20"/>
              </w:rPr>
            </w:pPr>
            <w:r w:rsidRPr="00F25529">
              <w:rPr>
                <w:b/>
                <w:sz w:val="20"/>
                <w:szCs w:val="20"/>
              </w:rPr>
              <w:t>III</w:t>
            </w:r>
          </w:p>
          <w:p w:rsidR="00F25529" w:rsidRPr="00F25529" w:rsidRDefault="00F25529" w:rsidP="00CD0F05">
            <w:pPr>
              <w:rPr>
                <w:sz w:val="20"/>
                <w:szCs w:val="20"/>
              </w:rPr>
            </w:pPr>
          </w:p>
        </w:tc>
        <w:tc>
          <w:tcPr>
            <w:tcW w:w="5621" w:type="dxa"/>
            <w:tcBorders>
              <w:top w:val="single" w:sz="4" w:space="0" w:color="auto"/>
              <w:left w:val="single" w:sz="4" w:space="0" w:color="auto"/>
              <w:bottom w:val="single" w:sz="4" w:space="0" w:color="auto"/>
              <w:right w:val="single" w:sz="4" w:space="0" w:color="auto"/>
            </w:tcBorders>
          </w:tcPr>
          <w:p w:rsidR="00F25529" w:rsidRPr="00F25529" w:rsidRDefault="00F25529" w:rsidP="00CD0F05">
            <w:pPr>
              <w:rPr>
                <w:sz w:val="20"/>
                <w:szCs w:val="20"/>
              </w:rPr>
            </w:pPr>
          </w:p>
          <w:p w:rsidR="00F25529" w:rsidRPr="00F25529" w:rsidRDefault="00F25529" w:rsidP="00CD0F05">
            <w:pPr>
              <w:jc w:val="center"/>
              <w:rPr>
                <w:b/>
                <w:sz w:val="20"/>
                <w:szCs w:val="20"/>
              </w:rPr>
            </w:pPr>
            <w:r w:rsidRPr="00F25529">
              <w:rPr>
                <w:b/>
                <w:sz w:val="20"/>
                <w:szCs w:val="20"/>
              </w:rPr>
              <w:t>СРБИ И ЊИХОВИ СУСЕДИ У РАНОМ СРЕДЊЕМ ВЕКУ</w:t>
            </w:r>
          </w:p>
        </w:tc>
        <w:tc>
          <w:tcPr>
            <w:tcW w:w="3649" w:type="dxa"/>
            <w:tcBorders>
              <w:top w:val="single" w:sz="4" w:space="0" w:color="auto"/>
              <w:left w:val="single" w:sz="4" w:space="0" w:color="auto"/>
              <w:bottom w:val="single" w:sz="4" w:space="0" w:color="auto"/>
              <w:right w:val="single" w:sz="4" w:space="0" w:color="auto"/>
            </w:tcBorders>
            <w:hideMark/>
          </w:tcPr>
          <w:p w:rsidR="00F25529" w:rsidRPr="00F25529" w:rsidRDefault="00F25529" w:rsidP="00CD0F05">
            <w:pPr>
              <w:rPr>
                <w:sz w:val="20"/>
                <w:szCs w:val="20"/>
                <w:lang w:val="sr-Cyrl-CS"/>
              </w:rPr>
            </w:pPr>
            <w:r w:rsidRPr="00F25529">
              <w:rPr>
                <w:sz w:val="20"/>
                <w:szCs w:val="20"/>
                <w:lang w:val="sr-Cyrl-CS"/>
              </w:rPr>
              <w:t>ИС 1.1.6.</w:t>
            </w:r>
            <w:r w:rsidRPr="00F25529">
              <w:rPr>
                <w:sz w:val="20"/>
                <w:szCs w:val="20"/>
              </w:rPr>
              <w:t>,</w:t>
            </w:r>
            <w:r w:rsidRPr="00F25529">
              <w:rPr>
                <w:sz w:val="20"/>
                <w:szCs w:val="20"/>
                <w:lang w:val="sr-Cyrl-CS"/>
              </w:rPr>
              <w:t xml:space="preserve"> ИС 1.1.7. , ИС 1.1.9.             ИС 1.1.10., ИС 1.2.3. , ИС 1.2.4. </w:t>
            </w:r>
          </w:p>
          <w:p w:rsidR="00F25529" w:rsidRPr="00F25529" w:rsidRDefault="00F25529" w:rsidP="00CD0F05">
            <w:pPr>
              <w:rPr>
                <w:sz w:val="20"/>
                <w:szCs w:val="20"/>
                <w:lang w:val="sr-Cyrl-CS"/>
              </w:rPr>
            </w:pPr>
            <w:r w:rsidRPr="00F25529">
              <w:rPr>
                <w:sz w:val="20"/>
                <w:szCs w:val="20"/>
                <w:lang w:val="sr-Cyrl-CS"/>
              </w:rPr>
              <w:t>ИС 1.2.5. , ИС 2.1.1. , ИС 2.1.4.</w:t>
            </w:r>
          </w:p>
          <w:p w:rsidR="00F25529" w:rsidRPr="00F25529" w:rsidRDefault="00F25529" w:rsidP="00CD0F05">
            <w:pPr>
              <w:rPr>
                <w:sz w:val="20"/>
                <w:szCs w:val="20"/>
                <w:lang w:val="sr-Cyrl-CS"/>
              </w:rPr>
            </w:pPr>
            <w:r w:rsidRPr="00F25529">
              <w:rPr>
                <w:sz w:val="20"/>
                <w:szCs w:val="20"/>
                <w:lang w:val="sr-Cyrl-CS"/>
              </w:rPr>
              <w:t xml:space="preserve">ИС 2.1.5. , ИС 3.1.1. ,ИС 3.1.2. </w:t>
            </w:r>
          </w:p>
          <w:p w:rsidR="00F25529" w:rsidRPr="00F25529" w:rsidRDefault="00F25529" w:rsidP="00CD0F05">
            <w:pPr>
              <w:rPr>
                <w:sz w:val="20"/>
                <w:szCs w:val="20"/>
                <w:lang w:val="sr-Cyrl-CS"/>
              </w:rPr>
            </w:pPr>
            <w:r w:rsidRPr="00F25529">
              <w:rPr>
                <w:sz w:val="20"/>
                <w:szCs w:val="20"/>
                <w:lang w:val="sr-Cyrl-CS"/>
              </w:rPr>
              <w:t xml:space="preserve">ИС 3.1.3. , ИС 3.1.4. ,ИС 3.1.5. </w:t>
            </w:r>
          </w:p>
          <w:p w:rsidR="00F25529" w:rsidRPr="00F25529" w:rsidRDefault="00F25529" w:rsidP="00CD0F05">
            <w:pPr>
              <w:rPr>
                <w:sz w:val="20"/>
                <w:szCs w:val="20"/>
              </w:rPr>
            </w:pPr>
            <w:r w:rsidRPr="00F25529">
              <w:rPr>
                <w:sz w:val="20"/>
                <w:szCs w:val="20"/>
                <w:lang w:val="sr-Cyrl-CS"/>
              </w:rPr>
              <w:t>ИС 3.1.6. , ИС 3.2.5.</w:t>
            </w:r>
          </w:p>
        </w:tc>
        <w:tc>
          <w:tcPr>
            <w:tcW w:w="1080" w:type="dxa"/>
            <w:tcBorders>
              <w:top w:val="single" w:sz="4" w:space="0" w:color="auto"/>
              <w:left w:val="single" w:sz="4" w:space="0" w:color="auto"/>
              <w:bottom w:val="single" w:sz="4" w:space="0" w:color="auto"/>
              <w:right w:val="single" w:sz="4" w:space="0" w:color="auto"/>
            </w:tcBorders>
          </w:tcPr>
          <w:p w:rsidR="00F25529" w:rsidRPr="00F25529" w:rsidRDefault="00F25529" w:rsidP="00CD0F05">
            <w:pPr>
              <w:jc w:val="center"/>
              <w:rPr>
                <w:sz w:val="20"/>
                <w:szCs w:val="20"/>
              </w:rPr>
            </w:pPr>
          </w:p>
          <w:p w:rsidR="00F25529" w:rsidRPr="00F25529" w:rsidRDefault="00F25529" w:rsidP="00CD0F05">
            <w:pPr>
              <w:jc w:val="center"/>
              <w:rPr>
                <w:b/>
                <w:sz w:val="20"/>
                <w:szCs w:val="20"/>
              </w:rPr>
            </w:pPr>
          </w:p>
          <w:p w:rsidR="00F25529" w:rsidRPr="00F25529" w:rsidRDefault="00F25529" w:rsidP="00CD0F05">
            <w:pPr>
              <w:jc w:val="center"/>
              <w:rPr>
                <w:b/>
                <w:sz w:val="20"/>
                <w:szCs w:val="20"/>
              </w:rPr>
            </w:pPr>
            <w:r w:rsidRPr="00F25529">
              <w:rPr>
                <w:b/>
                <w:sz w:val="20"/>
                <w:szCs w:val="20"/>
              </w:rPr>
              <w:t>13</w:t>
            </w:r>
          </w:p>
        </w:tc>
        <w:tc>
          <w:tcPr>
            <w:tcW w:w="990" w:type="dxa"/>
            <w:tcBorders>
              <w:top w:val="single" w:sz="4" w:space="0" w:color="auto"/>
              <w:left w:val="single" w:sz="4" w:space="0" w:color="auto"/>
              <w:bottom w:val="single" w:sz="4" w:space="0" w:color="auto"/>
              <w:right w:val="single" w:sz="4" w:space="0" w:color="auto"/>
            </w:tcBorders>
          </w:tcPr>
          <w:p w:rsidR="00F25529" w:rsidRPr="00F25529" w:rsidRDefault="00F25529" w:rsidP="00CD0F05">
            <w:pPr>
              <w:rPr>
                <w:sz w:val="20"/>
                <w:szCs w:val="20"/>
              </w:rPr>
            </w:pPr>
          </w:p>
          <w:p w:rsidR="00F25529" w:rsidRPr="00F25529" w:rsidRDefault="00F25529" w:rsidP="00CD0F05">
            <w:pPr>
              <w:jc w:val="center"/>
              <w:rPr>
                <w:b/>
                <w:sz w:val="20"/>
                <w:szCs w:val="20"/>
              </w:rPr>
            </w:pPr>
          </w:p>
          <w:p w:rsidR="00F25529" w:rsidRPr="00F25529" w:rsidRDefault="00F25529" w:rsidP="00CD0F05">
            <w:pPr>
              <w:jc w:val="center"/>
              <w:rPr>
                <w:b/>
                <w:sz w:val="20"/>
                <w:szCs w:val="20"/>
              </w:rPr>
            </w:pPr>
            <w:r w:rsidRPr="00F25529">
              <w:rPr>
                <w:b/>
                <w:sz w:val="20"/>
                <w:szCs w:val="20"/>
              </w:rPr>
              <w:t>4</w:t>
            </w:r>
          </w:p>
        </w:tc>
        <w:tc>
          <w:tcPr>
            <w:tcW w:w="888" w:type="dxa"/>
            <w:tcBorders>
              <w:top w:val="single" w:sz="4" w:space="0" w:color="auto"/>
              <w:left w:val="single" w:sz="4" w:space="0" w:color="auto"/>
              <w:bottom w:val="single" w:sz="4" w:space="0" w:color="auto"/>
              <w:right w:val="single" w:sz="4" w:space="0" w:color="auto"/>
            </w:tcBorders>
          </w:tcPr>
          <w:p w:rsidR="00F25529" w:rsidRPr="00F25529" w:rsidRDefault="00F25529" w:rsidP="00CD0F05">
            <w:pPr>
              <w:jc w:val="center"/>
              <w:rPr>
                <w:b/>
                <w:sz w:val="20"/>
                <w:szCs w:val="20"/>
              </w:rPr>
            </w:pPr>
          </w:p>
          <w:p w:rsidR="00F25529" w:rsidRPr="00F25529" w:rsidRDefault="00F25529" w:rsidP="00CD0F05">
            <w:pPr>
              <w:jc w:val="center"/>
              <w:rPr>
                <w:b/>
                <w:sz w:val="20"/>
                <w:szCs w:val="20"/>
              </w:rPr>
            </w:pPr>
          </w:p>
          <w:p w:rsidR="00F25529" w:rsidRPr="00F25529" w:rsidRDefault="00F25529" w:rsidP="00CD0F05">
            <w:pPr>
              <w:jc w:val="center"/>
              <w:rPr>
                <w:b/>
                <w:sz w:val="20"/>
                <w:szCs w:val="20"/>
              </w:rPr>
            </w:pPr>
            <w:r w:rsidRPr="00F25529">
              <w:rPr>
                <w:b/>
                <w:sz w:val="20"/>
                <w:szCs w:val="20"/>
              </w:rPr>
              <w:t>9</w:t>
            </w:r>
          </w:p>
        </w:tc>
      </w:tr>
      <w:tr w:rsidR="00F25529" w:rsidRPr="00F25529" w:rsidTr="00F25529">
        <w:tc>
          <w:tcPr>
            <w:tcW w:w="1008" w:type="dxa"/>
            <w:tcBorders>
              <w:top w:val="single" w:sz="4" w:space="0" w:color="auto"/>
              <w:left w:val="single" w:sz="4" w:space="0" w:color="auto"/>
              <w:bottom w:val="single" w:sz="4" w:space="0" w:color="auto"/>
              <w:right w:val="single" w:sz="4" w:space="0" w:color="auto"/>
            </w:tcBorders>
          </w:tcPr>
          <w:p w:rsidR="00F25529" w:rsidRPr="00F25529" w:rsidRDefault="00F25529" w:rsidP="00CD0F05">
            <w:pPr>
              <w:rPr>
                <w:sz w:val="20"/>
                <w:szCs w:val="20"/>
              </w:rPr>
            </w:pPr>
          </w:p>
          <w:p w:rsidR="00F25529" w:rsidRPr="00F25529" w:rsidRDefault="00F25529" w:rsidP="00CD0F05">
            <w:pPr>
              <w:jc w:val="center"/>
              <w:rPr>
                <w:b/>
                <w:sz w:val="20"/>
                <w:szCs w:val="20"/>
              </w:rPr>
            </w:pPr>
          </w:p>
          <w:p w:rsidR="00F25529" w:rsidRPr="00F25529" w:rsidRDefault="00F25529" w:rsidP="00CD0F05">
            <w:pPr>
              <w:jc w:val="center"/>
              <w:rPr>
                <w:b/>
                <w:sz w:val="20"/>
                <w:szCs w:val="20"/>
              </w:rPr>
            </w:pPr>
            <w:r w:rsidRPr="00F25529">
              <w:rPr>
                <w:b/>
                <w:sz w:val="20"/>
                <w:szCs w:val="20"/>
              </w:rPr>
              <w:t>IV</w:t>
            </w:r>
          </w:p>
          <w:p w:rsidR="00F25529" w:rsidRPr="00F25529" w:rsidRDefault="00F25529" w:rsidP="00CD0F05">
            <w:pPr>
              <w:rPr>
                <w:sz w:val="20"/>
                <w:szCs w:val="20"/>
              </w:rPr>
            </w:pPr>
          </w:p>
        </w:tc>
        <w:tc>
          <w:tcPr>
            <w:tcW w:w="5621" w:type="dxa"/>
            <w:tcBorders>
              <w:top w:val="single" w:sz="4" w:space="0" w:color="auto"/>
              <w:left w:val="single" w:sz="4" w:space="0" w:color="auto"/>
              <w:bottom w:val="single" w:sz="4" w:space="0" w:color="auto"/>
              <w:right w:val="single" w:sz="4" w:space="0" w:color="auto"/>
            </w:tcBorders>
          </w:tcPr>
          <w:p w:rsidR="00F25529" w:rsidRPr="00F25529" w:rsidRDefault="00F25529" w:rsidP="00CD0F05">
            <w:pPr>
              <w:rPr>
                <w:sz w:val="20"/>
                <w:szCs w:val="20"/>
              </w:rPr>
            </w:pPr>
          </w:p>
          <w:p w:rsidR="00F25529" w:rsidRPr="00F25529" w:rsidRDefault="00F25529" w:rsidP="00CD0F05">
            <w:pPr>
              <w:jc w:val="center"/>
              <w:rPr>
                <w:b/>
                <w:sz w:val="20"/>
                <w:szCs w:val="20"/>
              </w:rPr>
            </w:pPr>
          </w:p>
          <w:p w:rsidR="00F25529" w:rsidRPr="00F25529" w:rsidRDefault="00F25529" w:rsidP="00CD0F05">
            <w:pPr>
              <w:jc w:val="center"/>
              <w:rPr>
                <w:b/>
                <w:sz w:val="20"/>
                <w:szCs w:val="20"/>
              </w:rPr>
            </w:pPr>
            <w:r w:rsidRPr="00F25529">
              <w:rPr>
                <w:b/>
                <w:sz w:val="20"/>
                <w:szCs w:val="20"/>
              </w:rPr>
              <w:t>ЕВРОПА У ПОЗНОМ СРЕДЊЕМ ВЕКУ</w:t>
            </w:r>
          </w:p>
        </w:tc>
        <w:tc>
          <w:tcPr>
            <w:tcW w:w="3649" w:type="dxa"/>
            <w:tcBorders>
              <w:top w:val="single" w:sz="4" w:space="0" w:color="auto"/>
              <w:left w:val="single" w:sz="4" w:space="0" w:color="auto"/>
              <w:bottom w:val="single" w:sz="4" w:space="0" w:color="auto"/>
              <w:right w:val="single" w:sz="4" w:space="0" w:color="auto"/>
            </w:tcBorders>
            <w:hideMark/>
          </w:tcPr>
          <w:p w:rsidR="00F25529" w:rsidRPr="00F25529" w:rsidRDefault="00F25529" w:rsidP="00CD0F05">
            <w:pPr>
              <w:rPr>
                <w:sz w:val="20"/>
                <w:szCs w:val="20"/>
                <w:lang w:val="sr-Cyrl-CS"/>
              </w:rPr>
            </w:pPr>
            <w:r w:rsidRPr="00F25529">
              <w:rPr>
                <w:sz w:val="20"/>
                <w:szCs w:val="20"/>
                <w:lang w:val="sr-Cyrl-CS"/>
              </w:rPr>
              <w:t>ИС 1.1.6.</w:t>
            </w:r>
            <w:r w:rsidRPr="00F25529">
              <w:rPr>
                <w:sz w:val="20"/>
                <w:szCs w:val="20"/>
              </w:rPr>
              <w:t>,</w:t>
            </w:r>
            <w:r w:rsidRPr="00F25529">
              <w:rPr>
                <w:sz w:val="20"/>
                <w:szCs w:val="20"/>
                <w:lang w:val="sr-Cyrl-CS"/>
              </w:rPr>
              <w:t xml:space="preserve"> ИС 1.1.8. , ИС 1.1.9.             ИС 1.1.10., ИС 1.2.3. , ИС 1.2.4. </w:t>
            </w:r>
          </w:p>
          <w:p w:rsidR="00F25529" w:rsidRPr="00F25529" w:rsidRDefault="00F25529" w:rsidP="00CD0F05">
            <w:pPr>
              <w:rPr>
                <w:sz w:val="20"/>
                <w:szCs w:val="20"/>
                <w:lang w:val="sr-Cyrl-CS"/>
              </w:rPr>
            </w:pPr>
            <w:r w:rsidRPr="00F25529">
              <w:rPr>
                <w:sz w:val="20"/>
                <w:szCs w:val="20"/>
                <w:lang w:val="sr-Cyrl-CS"/>
              </w:rPr>
              <w:t>ИС 1.2.5. ,ИС 1.2.7. ,ИС 1.2.8.</w:t>
            </w:r>
          </w:p>
          <w:p w:rsidR="00F25529" w:rsidRPr="00F25529" w:rsidRDefault="00F25529" w:rsidP="00CD0F05">
            <w:pPr>
              <w:rPr>
                <w:sz w:val="20"/>
                <w:szCs w:val="20"/>
                <w:lang w:val="sr-Cyrl-CS"/>
              </w:rPr>
            </w:pPr>
            <w:r w:rsidRPr="00F25529">
              <w:rPr>
                <w:sz w:val="20"/>
                <w:szCs w:val="20"/>
                <w:lang w:val="sr-Cyrl-CS"/>
              </w:rPr>
              <w:t>ИС 2.1.1. , ИС 2.1.4., ИС 2.1.6.</w:t>
            </w:r>
          </w:p>
          <w:p w:rsidR="00F25529" w:rsidRPr="00F25529" w:rsidRDefault="00F25529" w:rsidP="00CD0F05">
            <w:pPr>
              <w:rPr>
                <w:sz w:val="20"/>
                <w:szCs w:val="20"/>
                <w:lang w:val="sr-Cyrl-CS"/>
              </w:rPr>
            </w:pPr>
            <w:r w:rsidRPr="00F25529">
              <w:rPr>
                <w:sz w:val="20"/>
                <w:szCs w:val="20"/>
              </w:rPr>
              <w:t>ИС 2.2.4. ,ИС 2.2.5. ,</w:t>
            </w:r>
            <w:r w:rsidRPr="00F25529">
              <w:rPr>
                <w:sz w:val="20"/>
                <w:szCs w:val="20"/>
                <w:lang w:val="sr-Cyrl-CS"/>
              </w:rPr>
              <w:t xml:space="preserve">ИС 3.1.1. </w:t>
            </w:r>
          </w:p>
          <w:p w:rsidR="00F25529" w:rsidRPr="00F25529" w:rsidRDefault="00F25529" w:rsidP="00CD0F05">
            <w:pPr>
              <w:rPr>
                <w:sz w:val="20"/>
                <w:szCs w:val="20"/>
                <w:lang w:val="sr-Cyrl-CS"/>
              </w:rPr>
            </w:pPr>
            <w:r w:rsidRPr="00F25529">
              <w:rPr>
                <w:sz w:val="20"/>
                <w:szCs w:val="20"/>
                <w:lang w:val="sr-Cyrl-CS"/>
              </w:rPr>
              <w:t xml:space="preserve">ИС 3.1.2. ,ИС 3.1.3. ,ИС 3.1.5. </w:t>
            </w:r>
          </w:p>
          <w:p w:rsidR="00F25529" w:rsidRPr="00F25529" w:rsidRDefault="00F25529" w:rsidP="00CD0F05">
            <w:pPr>
              <w:rPr>
                <w:sz w:val="20"/>
                <w:szCs w:val="20"/>
              </w:rPr>
            </w:pPr>
            <w:r w:rsidRPr="00F25529">
              <w:rPr>
                <w:sz w:val="20"/>
                <w:szCs w:val="20"/>
                <w:lang w:val="sr-Cyrl-CS"/>
              </w:rPr>
              <w:t>ИС 3.1.6. , ИС 3.2.5. ,ИС 3.2.6.</w:t>
            </w:r>
          </w:p>
        </w:tc>
        <w:tc>
          <w:tcPr>
            <w:tcW w:w="1080" w:type="dxa"/>
            <w:tcBorders>
              <w:top w:val="single" w:sz="4" w:space="0" w:color="auto"/>
              <w:left w:val="single" w:sz="4" w:space="0" w:color="auto"/>
              <w:bottom w:val="single" w:sz="4" w:space="0" w:color="auto"/>
              <w:right w:val="single" w:sz="4" w:space="0" w:color="auto"/>
            </w:tcBorders>
          </w:tcPr>
          <w:p w:rsidR="00F25529" w:rsidRPr="00F25529" w:rsidRDefault="00F25529" w:rsidP="00CD0F05">
            <w:pPr>
              <w:rPr>
                <w:sz w:val="20"/>
                <w:szCs w:val="20"/>
              </w:rPr>
            </w:pPr>
          </w:p>
          <w:p w:rsidR="00F25529" w:rsidRPr="00F25529" w:rsidRDefault="00F25529" w:rsidP="00CD0F05">
            <w:pPr>
              <w:jc w:val="center"/>
              <w:rPr>
                <w:b/>
                <w:sz w:val="20"/>
                <w:szCs w:val="20"/>
              </w:rPr>
            </w:pPr>
          </w:p>
          <w:p w:rsidR="00F25529" w:rsidRPr="00F25529" w:rsidRDefault="00F25529" w:rsidP="00CD0F05">
            <w:pPr>
              <w:jc w:val="center"/>
              <w:rPr>
                <w:b/>
                <w:sz w:val="20"/>
                <w:szCs w:val="20"/>
              </w:rPr>
            </w:pPr>
            <w:r w:rsidRPr="00F25529">
              <w:rPr>
                <w:b/>
                <w:sz w:val="20"/>
                <w:szCs w:val="20"/>
              </w:rPr>
              <w:t>16</w:t>
            </w:r>
          </w:p>
        </w:tc>
        <w:tc>
          <w:tcPr>
            <w:tcW w:w="990" w:type="dxa"/>
            <w:tcBorders>
              <w:top w:val="single" w:sz="4" w:space="0" w:color="auto"/>
              <w:left w:val="single" w:sz="4" w:space="0" w:color="auto"/>
              <w:bottom w:val="single" w:sz="4" w:space="0" w:color="auto"/>
              <w:right w:val="single" w:sz="4" w:space="0" w:color="auto"/>
            </w:tcBorders>
          </w:tcPr>
          <w:p w:rsidR="00F25529" w:rsidRPr="00F25529" w:rsidRDefault="00F25529" w:rsidP="00CD0F05">
            <w:pPr>
              <w:jc w:val="center"/>
              <w:rPr>
                <w:b/>
                <w:sz w:val="20"/>
                <w:szCs w:val="20"/>
              </w:rPr>
            </w:pPr>
          </w:p>
          <w:p w:rsidR="00F25529" w:rsidRPr="00F25529" w:rsidRDefault="00F25529" w:rsidP="00CD0F05">
            <w:pPr>
              <w:jc w:val="center"/>
              <w:rPr>
                <w:b/>
                <w:sz w:val="20"/>
                <w:szCs w:val="20"/>
              </w:rPr>
            </w:pPr>
          </w:p>
          <w:p w:rsidR="00F25529" w:rsidRPr="00F25529" w:rsidRDefault="00F25529" w:rsidP="00CD0F05">
            <w:pPr>
              <w:jc w:val="center"/>
              <w:rPr>
                <w:b/>
                <w:sz w:val="20"/>
                <w:szCs w:val="20"/>
              </w:rPr>
            </w:pPr>
            <w:r w:rsidRPr="00F25529">
              <w:rPr>
                <w:b/>
                <w:sz w:val="20"/>
                <w:szCs w:val="20"/>
              </w:rPr>
              <w:t>6</w:t>
            </w:r>
          </w:p>
        </w:tc>
        <w:tc>
          <w:tcPr>
            <w:tcW w:w="888" w:type="dxa"/>
            <w:tcBorders>
              <w:top w:val="single" w:sz="4" w:space="0" w:color="auto"/>
              <w:left w:val="single" w:sz="4" w:space="0" w:color="auto"/>
              <w:bottom w:val="single" w:sz="4" w:space="0" w:color="auto"/>
              <w:right w:val="single" w:sz="4" w:space="0" w:color="auto"/>
            </w:tcBorders>
          </w:tcPr>
          <w:p w:rsidR="00F25529" w:rsidRPr="00F25529" w:rsidRDefault="00F25529" w:rsidP="00CD0F05">
            <w:pPr>
              <w:jc w:val="center"/>
              <w:rPr>
                <w:b/>
                <w:sz w:val="20"/>
                <w:szCs w:val="20"/>
              </w:rPr>
            </w:pPr>
          </w:p>
          <w:p w:rsidR="00F25529" w:rsidRPr="00F25529" w:rsidRDefault="00F25529" w:rsidP="00CD0F05">
            <w:pPr>
              <w:jc w:val="center"/>
              <w:rPr>
                <w:b/>
                <w:sz w:val="20"/>
                <w:szCs w:val="20"/>
              </w:rPr>
            </w:pPr>
          </w:p>
          <w:p w:rsidR="00F25529" w:rsidRPr="00F25529" w:rsidRDefault="00F25529" w:rsidP="00CD0F05">
            <w:pPr>
              <w:jc w:val="center"/>
              <w:rPr>
                <w:b/>
                <w:sz w:val="20"/>
                <w:szCs w:val="20"/>
              </w:rPr>
            </w:pPr>
            <w:r w:rsidRPr="00F25529">
              <w:rPr>
                <w:b/>
                <w:sz w:val="20"/>
                <w:szCs w:val="20"/>
              </w:rPr>
              <w:t>10</w:t>
            </w:r>
          </w:p>
        </w:tc>
      </w:tr>
      <w:tr w:rsidR="00F25529" w:rsidRPr="00F25529" w:rsidTr="00F25529">
        <w:tc>
          <w:tcPr>
            <w:tcW w:w="1008" w:type="dxa"/>
            <w:tcBorders>
              <w:top w:val="single" w:sz="4" w:space="0" w:color="auto"/>
              <w:left w:val="single" w:sz="4" w:space="0" w:color="auto"/>
              <w:bottom w:val="single" w:sz="4" w:space="0" w:color="auto"/>
              <w:right w:val="single" w:sz="4" w:space="0" w:color="auto"/>
            </w:tcBorders>
          </w:tcPr>
          <w:p w:rsidR="00F25529" w:rsidRPr="00F25529" w:rsidRDefault="00F25529" w:rsidP="00CD0F05">
            <w:pPr>
              <w:rPr>
                <w:sz w:val="20"/>
                <w:szCs w:val="20"/>
              </w:rPr>
            </w:pPr>
          </w:p>
          <w:p w:rsidR="00F25529" w:rsidRPr="00F25529" w:rsidRDefault="00F25529" w:rsidP="00CD0F05">
            <w:pPr>
              <w:jc w:val="center"/>
              <w:rPr>
                <w:b/>
                <w:sz w:val="20"/>
                <w:szCs w:val="20"/>
              </w:rPr>
            </w:pPr>
          </w:p>
          <w:p w:rsidR="00F25529" w:rsidRPr="00F25529" w:rsidRDefault="00F25529" w:rsidP="00CD0F05">
            <w:pPr>
              <w:jc w:val="center"/>
              <w:rPr>
                <w:b/>
                <w:sz w:val="20"/>
                <w:szCs w:val="20"/>
              </w:rPr>
            </w:pPr>
            <w:r w:rsidRPr="00F25529">
              <w:rPr>
                <w:b/>
                <w:sz w:val="20"/>
                <w:szCs w:val="20"/>
              </w:rPr>
              <w:t>V</w:t>
            </w:r>
          </w:p>
          <w:p w:rsidR="00F25529" w:rsidRPr="00F25529" w:rsidRDefault="00F25529" w:rsidP="00CD0F05">
            <w:pPr>
              <w:rPr>
                <w:sz w:val="20"/>
                <w:szCs w:val="20"/>
              </w:rPr>
            </w:pPr>
          </w:p>
        </w:tc>
        <w:tc>
          <w:tcPr>
            <w:tcW w:w="5621" w:type="dxa"/>
            <w:tcBorders>
              <w:top w:val="single" w:sz="4" w:space="0" w:color="auto"/>
              <w:left w:val="single" w:sz="4" w:space="0" w:color="auto"/>
              <w:bottom w:val="single" w:sz="4" w:space="0" w:color="auto"/>
              <w:right w:val="single" w:sz="4" w:space="0" w:color="auto"/>
            </w:tcBorders>
          </w:tcPr>
          <w:p w:rsidR="00F25529" w:rsidRPr="00F25529" w:rsidRDefault="00F25529" w:rsidP="00CD0F05">
            <w:pPr>
              <w:rPr>
                <w:sz w:val="20"/>
                <w:szCs w:val="20"/>
              </w:rPr>
            </w:pPr>
          </w:p>
          <w:p w:rsidR="00F25529" w:rsidRPr="00F25529" w:rsidRDefault="00F25529" w:rsidP="00CD0F05">
            <w:pPr>
              <w:jc w:val="center"/>
              <w:rPr>
                <w:b/>
                <w:sz w:val="20"/>
                <w:szCs w:val="20"/>
              </w:rPr>
            </w:pPr>
          </w:p>
          <w:p w:rsidR="00F25529" w:rsidRPr="00F25529" w:rsidRDefault="00F25529" w:rsidP="00CD0F05">
            <w:pPr>
              <w:jc w:val="center"/>
              <w:rPr>
                <w:b/>
                <w:sz w:val="20"/>
                <w:szCs w:val="20"/>
              </w:rPr>
            </w:pPr>
            <w:r w:rsidRPr="00F25529">
              <w:rPr>
                <w:b/>
                <w:sz w:val="20"/>
                <w:szCs w:val="20"/>
              </w:rPr>
              <w:t>СРБИ И ЊИХОВО ОКРУЖЕЊЕ У ПОЗНОМ СРЕДЊЕМ ВЕКУ</w:t>
            </w:r>
          </w:p>
        </w:tc>
        <w:tc>
          <w:tcPr>
            <w:tcW w:w="3649" w:type="dxa"/>
            <w:tcBorders>
              <w:top w:val="single" w:sz="4" w:space="0" w:color="auto"/>
              <w:left w:val="single" w:sz="4" w:space="0" w:color="auto"/>
              <w:bottom w:val="single" w:sz="4" w:space="0" w:color="auto"/>
              <w:right w:val="single" w:sz="4" w:space="0" w:color="auto"/>
            </w:tcBorders>
            <w:hideMark/>
          </w:tcPr>
          <w:p w:rsidR="00F25529" w:rsidRPr="00F25529" w:rsidRDefault="00F25529" w:rsidP="00CD0F05">
            <w:pPr>
              <w:rPr>
                <w:sz w:val="20"/>
                <w:szCs w:val="20"/>
                <w:lang w:val="sr-Cyrl-CS"/>
              </w:rPr>
            </w:pPr>
            <w:r w:rsidRPr="00F25529">
              <w:rPr>
                <w:sz w:val="20"/>
                <w:szCs w:val="20"/>
                <w:lang w:val="sr-Cyrl-CS"/>
              </w:rPr>
              <w:t>ИС 1.1.7. , ИС 1.1.9. ,ИС 1.1.10.</w:t>
            </w:r>
          </w:p>
          <w:p w:rsidR="00F25529" w:rsidRPr="00F25529" w:rsidRDefault="00F25529" w:rsidP="00CD0F05">
            <w:pPr>
              <w:rPr>
                <w:sz w:val="20"/>
                <w:szCs w:val="20"/>
                <w:lang w:val="sr-Cyrl-CS"/>
              </w:rPr>
            </w:pPr>
            <w:r w:rsidRPr="00F25529">
              <w:rPr>
                <w:sz w:val="20"/>
                <w:szCs w:val="20"/>
                <w:lang w:val="sr-Cyrl-CS"/>
              </w:rPr>
              <w:t xml:space="preserve">ИС 1.2.1. , ИС 1.2.3. , ИС 1.2.4. </w:t>
            </w:r>
          </w:p>
          <w:p w:rsidR="00F25529" w:rsidRPr="00F25529" w:rsidRDefault="00F25529" w:rsidP="00CD0F05">
            <w:pPr>
              <w:rPr>
                <w:sz w:val="20"/>
                <w:szCs w:val="20"/>
                <w:lang w:val="sr-Cyrl-CS"/>
              </w:rPr>
            </w:pPr>
            <w:r w:rsidRPr="00F25529">
              <w:rPr>
                <w:sz w:val="20"/>
                <w:szCs w:val="20"/>
                <w:lang w:val="sr-Cyrl-CS"/>
              </w:rPr>
              <w:t>ИС 1.2.5. , ИС 1.2.7. ,ИС 1.2.8.</w:t>
            </w:r>
          </w:p>
          <w:p w:rsidR="00F25529" w:rsidRPr="00F25529" w:rsidRDefault="00F25529" w:rsidP="00CD0F05">
            <w:pPr>
              <w:rPr>
                <w:sz w:val="20"/>
                <w:szCs w:val="20"/>
                <w:lang w:val="sr-Cyrl-CS"/>
              </w:rPr>
            </w:pPr>
            <w:r w:rsidRPr="00F25529">
              <w:rPr>
                <w:sz w:val="20"/>
                <w:szCs w:val="20"/>
                <w:lang w:val="sr-Cyrl-CS"/>
              </w:rPr>
              <w:t>ИС 2.1.1. , ИС 2.1.2. ,ИС 2.1.4.</w:t>
            </w:r>
          </w:p>
          <w:p w:rsidR="00F25529" w:rsidRPr="00F25529" w:rsidRDefault="00F25529" w:rsidP="00CD0F05">
            <w:pPr>
              <w:rPr>
                <w:sz w:val="20"/>
                <w:szCs w:val="20"/>
                <w:lang w:val="sr-Cyrl-CS"/>
              </w:rPr>
            </w:pPr>
            <w:r w:rsidRPr="00F25529">
              <w:rPr>
                <w:sz w:val="20"/>
                <w:szCs w:val="20"/>
                <w:lang w:val="sr-Cyrl-CS"/>
              </w:rPr>
              <w:t>ИС 2.1.5. , ИС 2.2.2. ,ИС 2.2.5.</w:t>
            </w:r>
          </w:p>
          <w:p w:rsidR="00F25529" w:rsidRPr="00F25529" w:rsidRDefault="00F25529" w:rsidP="00CD0F05">
            <w:pPr>
              <w:rPr>
                <w:sz w:val="20"/>
                <w:szCs w:val="20"/>
                <w:lang w:val="sr-Cyrl-CS"/>
              </w:rPr>
            </w:pPr>
            <w:r w:rsidRPr="00F25529">
              <w:rPr>
                <w:sz w:val="20"/>
                <w:szCs w:val="20"/>
                <w:lang w:val="sr-Cyrl-CS"/>
              </w:rPr>
              <w:t xml:space="preserve">ИС 3.1.1. ,ИС 3.1.2. ,ИС 3.1.3.  </w:t>
            </w:r>
          </w:p>
          <w:p w:rsidR="00F25529" w:rsidRPr="00F25529" w:rsidRDefault="00F25529" w:rsidP="00CD0F05">
            <w:pPr>
              <w:rPr>
                <w:sz w:val="20"/>
                <w:szCs w:val="20"/>
                <w:lang w:val="sr-Cyrl-CS"/>
              </w:rPr>
            </w:pPr>
            <w:r w:rsidRPr="00F25529">
              <w:rPr>
                <w:sz w:val="20"/>
                <w:szCs w:val="20"/>
                <w:lang w:val="sr-Cyrl-CS"/>
              </w:rPr>
              <w:t xml:space="preserve">ИС 3.1.4. ,ИС 3.1.5. ,ИС 3.1.6. </w:t>
            </w:r>
          </w:p>
          <w:p w:rsidR="00F25529" w:rsidRPr="00F25529" w:rsidRDefault="00F25529" w:rsidP="00CD0F05">
            <w:pPr>
              <w:rPr>
                <w:sz w:val="20"/>
                <w:szCs w:val="20"/>
              </w:rPr>
            </w:pPr>
            <w:r w:rsidRPr="00F25529">
              <w:rPr>
                <w:sz w:val="20"/>
                <w:szCs w:val="20"/>
                <w:lang w:val="sr-Cyrl-CS"/>
              </w:rPr>
              <w:t>ИС 3.2.5. ,ИС 3.2.7.</w:t>
            </w:r>
          </w:p>
        </w:tc>
        <w:tc>
          <w:tcPr>
            <w:tcW w:w="1080" w:type="dxa"/>
            <w:tcBorders>
              <w:top w:val="single" w:sz="4" w:space="0" w:color="auto"/>
              <w:left w:val="single" w:sz="4" w:space="0" w:color="auto"/>
              <w:bottom w:val="single" w:sz="4" w:space="0" w:color="auto"/>
              <w:right w:val="single" w:sz="4" w:space="0" w:color="auto"/>
            </w:tcBorders>
          </w:tcPr>
          <w:p w:rsidR="00F25529" w:rsidRPr="00F25529" w:rsidRDefault="00F25529" w:rsidP="00CD0F05">
            <w:pPr>
              <w:jc w:val="center"/>
              <w:rPr>
                <w:sz w:val="20"/>
                <w:szCs w:val="20"/>
              </w:rPr>
            </w:pPr>
          </w:p>
          <w:p w:rsidR="00F25529" w:rsidRPr="00F25529" w:rsidRDefault="00F25529" w:rsidP="00CD0F05">
            <w:pPr>
              <w:jc w:val="center"/>
              <w:rPr>
                <w:b/>
                <w:sz w:val="20"/>
                <w:szCs w:val="20"/>
              </w:rPr>
            </w:pPr>
          </w:p>
          <w:p w:rsidR="00F25529" w:rsidRPr="00F25529" w:rsidRDefault="00F25529" w:rsidP="00CD0F05">
            <w:pPr>
              <w:jc w:val="center"/>
              <w:rPr>
                <w:b/>
                <w:sz w:val="20"/>
                <w:szCs w:val="20"/>
              </w:rPr>
            </w:pPr>
            <w:r w:rsidRPr="00F25529">
              <w:rPr>
                <w:b/>
                <w:sz w:val="20"/>
                <w:szCs w:val="20"/>
              </w:rPr>
              <w:t>15</w:t>
            </w:r>
          </w:p>
        </w:tc>
        <w:tc>
          <w:tcPr>
            <w:tcW w:w="990" w:type="dxa"/>
            <w:tcBorders>
              <w:top w:val="single" w:sz="4" w:space="0" w:color="auto"/>
              <w:left w:val="single" w:sz="4" w:space="0" w:color="auto"/>
              <w:bottom w:val="single" w:sz="4" w:space="0" w:color="auto"/>
              <w:right w:val="single" w:sz="4" w:space="0" w:color="auto"/>
            </w:tcBorders>
          </w:tcPr>
          <w:p w:rsidR="00F25529" w:rsidRPr="00F25529" w:rsidRDefault="00F25529" w:rsidP="00CD0F05">
            <w:pPr>
              <w:jc w:val="center"/>
              <w:rPr>
                <w:b/>
                <w:sz w:val="20"/>
                <w:szCs w:val="20"/>
              </w:rPr>
            </w:pPr>
          </w:p>
          <w:p w:rsidR="00F25529" w:rsidRPr="00F25529" w:rsidRDefault="00F25529" w:rsidP="00CD0F05">
            <w:pPr>
              <w:jc w:val="center"/>
              <w:rPr>
                <w:b/>
                <w:sz w:val="20"/>
                <w:szCs w:val="20"/>
              </w:rPr>
            </w:pPr>
          </w:p>
          <w:p w:rsidR="00F25529" w:rsidRPr="00F25529" w:rsidRDefault="00F25529" w:rsidP="00CD0F05">
            <w:pPr>
              <w:jc w:val="center"/>
              <w:rPr>
                <w:b/>
                <w:sz w:val="20"/>
                <w:szCs w:val="20"/>
              </w:rPr>
            </w:pPr>
            <w:r w:rsidRPr="00F25529">
              <w:rPr>
                <w:b/>
                <w:sz w:val="20"/>
                <w:szCs w:val="20"/>
              </w:rPr>
              <w:t>7</w:t>
            </w:r>
          </w:p>
        </w:tc>
        <w:tc>
          <w:tcPr>
            <w:tcW w:w="888" w:type="dxa"/>
            <w:tcBorders>
              <w:top w:val="single" w:sz="4" w:space="0" w:color="auto"/>
              <w:left w:val="single" w:sz="4" w:space="0" w:color="auto"/>
              <w:bottom w:val="single" w:sz="4" w:space="0" w:color="auto"/>
              <w:right w:val="single" w:sz="4" w:space="0" w:color="auto"/>
            </w:tcBorders>
          </w:tcPr>
          <w:p w:rsidR="00F25529" w:rsidRPr="00F25529" w:rsidRDefault="00F25529" w:rsidP="00CD0F05">
            <w:pPr>
              <w:jc w:val="center"/>
              <w:rPr>
                <w:sz w:val="20"/>
                <w:szCs w:val="20"/>
              </w:rPr>
            </w:pPr>
          </w:p>
          <w:p w:rsidR="00F25529" w:rsidRPr="00F25529" w:rsidRDefault="00F25529" w:rsidP="00CD0F05">
            <w:pPr>
              <w:jc w:val="center"/>
              <w:rPr>
                <w:b/>
                <w:sz w:val="20"/>
                <w:szCs w:val="20"/>
              </w:rPr>
            </w:pPr>
          </w:p>
          <w:p w:rsidR="00F25529" w:rsidRPr="00F25529" w:rsidRDefault="00F25529" w:rsidP="00CD0F05">
            <w:pPr>
              <w:jc w:val="center"/>
              <w:rPr>
                <w:b/>
                <w:sz w:val="20"/>
                <w:szCs w:val="20"/>
              </w:rPr>
            </w:pPr>
            <w:r w:rsidRPr="00F25529">
              <w:rPr>
                <w:b/>
                <w:sz w:val="20"/>
                <w:szCs w:val="20"/>
              </w:rPr>
              <w:t>8</w:t>
            </w:r>
          </w:p>
        </w:tc>
      </w:tr>
      <w:tr w:rsidR="00F25529" w:rsidRPr="00F25529" w:rsidTr="00F25529">
        <w:tc>
          <w:tcPr>
            <w:tcW w:w="1008" w:type="dxa"/>
            <w:tcBorders>
              <w:top w:val="single" w:sz="4" w:space="0" w:color="auto"/>
              <w:left w:val="single" w:sz="4" w:space="0" w:color="auto"/>
              <w:bottom w:val="single" w:sz="4" w:space="0" w:color="auto"/>
              <w:right w:val="single" w:sz="4" w:space="0" w:color="auto"/>
            </w:tcBorders>
          </w:tcPr>
          <w:p w:rsidR="00F25529" w:rsidRPr="00F25529" w:rsidRDefault="00F25529" w:rsidP="00CD0F05">
            <w:pPr>
              <w:rPr>
                <w:sz w:val="20"/>
                <w:szCs w:val="20"/>
              </w:rPr>
            </w:pPr>
          </w:p>
          <w:p w:rsidR="00F25529" w:rsidRPr="00F25529" w:rsidRDefault="00F25529" w:rsidP="00CD0F05">
            <w:pPr>
              <w:jc w:val="center"/>
              <w:rPr>
                <w:b/>
                <w:sz w:val="20"/>
                <w:szCs w:val="20"/>
              </w:rPr>
            </w:pPr>
          </w:p>
          <w:p w:rsidR="00F25529" w:rsidRPr="00F25529" w:rsidRDefault="00F25529" w:rsidP="00CD0F05">
            <w:pPr>
              <w:jc w:val="center"/>
              <w:rPr>
                <w:b/>
                <w:sz w:val="20"/>
                <w:szCs w:val="20"/>
              </w:rPr>
            </w:pPr>
            <w:r w:rsidRPr="00F25529">
              <w:rPr>
                <w:b/>
                <w:sz w:val="20"/>
                <w:szCs w:val="20"/>
              </w:rPr>
              <w:t>VI</w:t>
            </w:r>
          </w:p>
          <w:p w:rsidR="00F25529" w:rsidRPr="00F25529" w:rsidRDefault="00F25529" w:rsidP="00CD0F05">
            <w:pPr>
              <w:rPr>
                <w:sz w:val="20"/>
                <w:szCs w:val="20"/>
              </w:rPr>
            </w:pPr>
          </w:p>
        </w:tc>
        <w:tc>
          <w:tcPr>
            <w:tcW w:w="5621" w:type="dxa"/>
            <w:tcBorders>
              <w:top w:val="single" w:sz="4" w:space="0" w:color="auto"/>
              <w:left w:val="single" w:sz="4" w:space="0" w:color="auto"/>
              <w:bottom w:val="single" w:sz="4" w:space="0" w:color="auto"/>
              <w:right w:val="single" w:sz="4" w:space="0" w:color="auto"/>
            </w:tcBorders>
          </w:tcPr>
          <w:p w:rsidR="00F25529" w:rsidRPr="00F25529" w:rsidRDefault="00F25529" w:rsidP="00CD0F05">
            <w:pPr>
              <w:jc w:val="center"/>
              <w:rPr>
                <w:b/>
                <w:sz w:val="20"/>
                <w:szCs w:val="20"/>
              </w:rPr>
            </w:pPr>
          </w:p>
          <w:p w:rsidR="00F25529" w:rsidRPr="00F25529" w:rsidRDefault="00F25529" w:rsidP="00CD0F05">
            <w:pPr>
              <w:jc w:val="center"/>
              <w:rPr>
                <w:b/>
                <w:sz w:val="20"/>
                <w:szCs w:val="20"/>
              </w:rPr>
            </w:pPr>
          </w:p>
          <w:p w:rsidR="00F25529" w:rsidRPr="00F25529" w:rsidRDefault="00F25529" w:rsidP="00CD0F05">
            <w:pPr>
              <w:jc w:val="center"/>
              <w:rPr>
                <w:b/>
                <w:sz w:val="20"/>
                <w:szCs w:val="20"/>
              </w:rPr>
            </w:pPr>
            <w:r w:rsidRPr="00F25529">
              <w:rPr>
                <w:b/>
                <w:sz w:val="20"/>
                <w:szCs w:val="20"/>
              </w:rPr>
              <w:t>СРПСКЕ ЗЕМЉЕ И ЊИХОВО ОКРУЖЕЊЕ У ДОБА ОСМАНЛИЈА</w:t>
            </w:r>
          </w:p>
        </w:tc>
        <w:tc>
          <w:tcPr>
            <w:tcW w:w="3649" w:type="dxa"/>
            <w:tcBorders>
              <w:top w:val="single" w:sz="4" w:space="0" w:color="auto"/>
              <w:left w:val="single" w:sz="4" w:space="0" w:color="auto"/>
              <w:bottom w:val="single" w:sz="4" w:space="0" w:color="auto"/>
              <w:right w:val="single" w:sz="4" w:space="0" w:color="auto"/>
            </w:tcBorders>
            <w:hideMark/>
          </w:tcPr>
          <w:p w:rsidR="00F25529" w:rsidRPr="00F25529" w:rsidRDefault="00F25529" w:rsidP="00CD0F05">
            <w:pPr>
              <w:rPr>
                <w:sz w:val="20"/>
                <w:szCs w:val="20"/>
                <w:lang w:val="sr-Cyrl-CS"/>
              </w:rPr>
            </w:pPr>
            <w:r w:rsidRPr="00F25529">
              <w:rPr>
                <w:sz w:val="20"/>
                <w:szCs w:val="20"/>
                <w:lang w:val="sr-Cyrl-CS"/>
              </w:rPr>
              <w:t>ИС 1.1.7. , ИС 1.1.9. ,ИС 1.1.10.</w:t>
            </w:r>
          </w:p>
          <w:p w:rsidR="00F25529" w:rsidRPr="00F25529" w:rsidRDefault="00F25529" w:rsidP="00CD0F05">
            <w:pPr>
              <w:rPr>
                <w:sz w:val="20"/>
                <w:szCs w:val="20"/>
                <w:lang w:val="sr-Cyrl-CS"/>
              </w:rPr>
            </w:pPr>
            <w:r w:rsidRPr="00F25529">
              <w:rPr>
                <w:sz w:val="20"/>
                <w:szCs w:val="20"/>
                <w:lang w:val="sr-Cyrl-CS"/>
              </w:rPr>
              <w:t xml:space="preserve">ИС 1.2.1. , ИС 1.2.3. ,ИС 1.2.4. </w:t>
            </w:r>
          </w:p>
          <w:p w:rsidR="00F25529" w:rsidRPr="00F25529" w:rsidRDefault="00F25529" w:rsidP="00CD0F05">
            <w:pPr>
              <w:rPr>
                <w:sz w:val="20"/>
                <w:szCs w:val="20"/>
                <w:lang w:val="sr-Cyrl-CS"/>
              </w:rPr>
            </w:pPr>
            <w:r w:rsidRPr="00F25529">
              <w:rPr>
                <w:sz w:val="20"/>
                <w:szCs w:val="20"/>
                <w:lang w:val="sr-Cyrl-CS"/>
              </w:rPr>
              <w:t>ИС 1.2.5. , ИС 1.2.7. ,ИС 1.2.8.</w:t>
            </w:r>
          </w:p>
          <w:p w:rsidR="00F25529" w:rsidRPr="00F25529" w:rsidRDefault="00F25529" w:rsidP="00CD0F05">
            <w:pPr>
              <w:rPr>
                <w:sz w:val="20"/>
                <w:szCs w:val="20"/>
                <w:lang w:val="sr-Cyrl-CS"/>
              </w:rPr>
            </w:pPr>
            <w:r w:rsidRPr="00F25529">
              <w:rPr>
                <w:sz w:val="20"/>
                <w:szCs w:val="20"/>
                <w:lang w:val="sr-Cyrl-CS"/>
              </w:rPr>
              <w:t>ИС 2.1.1. , ИС 2.1.2. ,ИС 2.1.3.</w:t>
            </w:r>
          </w:p>
          <w:p w:rsidR="00F25529" w:rsidRPr="00F25529" w:rsidRDefault="00F25529" w:rsidP="00CD0F05">
            <w:pPr>
              <w:rPr>
                <w:sz w:val="20"/>
                <w:szCs w:val="20"/>
                <w:lang w:val="sr-Cyrl-CS"/>
              </w:rPr>
            </w:pPr>
            <w:r w:rsidRPr="00F25529">
              <w:rPr>
                <w:sz w:val="20"/>
                <w:szCs w:val="20"/>
                <w:lang w:val="sr-Cyrl-CS"/>
              </w:rPr>
              <w:t xml:space="preserve">ИС 2.1.4. ,ИС 2.1.5. ,ИС 2.2.2. </w:t>
            </w:r>
          </w:p>
          <w:p w:rsidR="00F25529" w:rsidRPr="00F25529" w:rsidRDefault="00F25529" w:rsidP="00CD0F05">
            <w:pPr>
              <w:rPr>
                <w:sz w:val="20"/>
                <w:szCs w:val="20"/>
                <w:lang w:val="sr-Cyrl-CS"/>
              </w:rPr>
            </w:pPr>
            <w:r w:rsidRPr="00F25529">
              <w:rPr>
                <w:sz w:val="20"/>
                <w:szCs w:val="20"/>
              </w:rPr>
              <w:t>ИС 2.2.4.</w:t>
            </w:r>
            <w:r w:rsidRPr="00F25529">
              <w:rPr>
                <w:sz w:val="20"/>
                <w:szCs w:val="20"/>
                <w:lang w:val="sr-Cyrl-CS"/>
              </w:rPr>
              <w:t xml:space="preserve"> ,ИС 2.2.5. ,ИС 3.1.1. </w:t>
            </w:r>
          </w:p>
          <w:p w:rsidR="00F25529" w:rsidRPr="00F25529" w:rsidRDefault="00F25529" w:rsidP="00CD0F05">
            <w:pPr>
              <w:rPr>
                <w:sz w:val="20"/>
                <w:szCs w:val="20"/>
                <w:lang w:val="sr-Cyrl-CS"/>
              </w:rPr>
            </w:pPr>
            <w:r w:rsidRPr="00F25529">
              <w:rPr>
                <w:sz w:val="20"/>
                <w:szCs w:val="20"/>
                <w:lang w:val="sr-Cyrl-CS"/>
              </w:rPr>
              <w:t xml:space="preserve">ИС 3.1.2. ,ИС 3.1.3. ,ИС 3.1.4 </w:t>
            </w:r>
          </w:p>
          <w:p w:rsidR="00F25529" w:rsidRPr="00F25529" w:rsidRDefault="00F25529" w:rsidP="00CD0F05">
            <w:pPr>
              <w:rPr>
                <w:sz w:val="20"/>
                <w:szCs w:val="20"/>
                <w:lang w:val="sr-Cyrl-CS"/>
              </w:rPr>
            </w:pPr>
            <w:r w:rsidRPr="00F25529">
              <w:rPr>
                <w:sz w:val="20"/>
                <w:szCs w:val="20"/>
                <w:lang w:val="sr-Cyrl-CS"/>
              </w:rPr>
              <w:t xml:space="preserve">ИС 3.1.5. ,ИС 3.1.6. , ИС 3.2.5. </w:t>
            </w:r>
          </w:p>
          <w:p w:rsidR="00F25529" w:rsidRPr="00F25529" w:rsidRDefault="00F25529" w:rsidP="00CD0F05">
            <w:pPr>
              <w:rPr>
                <w:sz w:val="20"/>
                <w:szCs w:val="20"/>
              </w:rPr>
            </w:pPr>
            <w:r w:rsidRPr="00F25529">
              <w:rPr>
                <w:sz w:val="20"/>
                <w:szCs w:val="20"/>
                <w:lang w:val="sr-Cyrl-CS"/>
              </w:rPr>
              <w:t>ИС 3.2.6. ,ИС 3.2.7.</w:t>
            </w:r>
          </w:p>
        </w:tc>
        <w:tc>
          <w:tcPr>
            <w:tcW w:w="1080" w:type="dxa"/>
            <w:tcBorders>
              <w:top w:val="single" w:sz="4" w:space="0" w:color="auto"/>
              <w:left w:val="single" w:sz="4" w:space="0" w:color="auto"/>
              <w:bottom w:val="single" w:sz="4" w:space="0" w:color="auto"/>
              <w:right w:val="single" w:sz="4" w:space="0" w:color="auto"/>
            </w:tcBorders>
          </w:tcPr>
          <w:p w:rsidR="00F25529" w:rsidRPr="00F25529" w:rsidRDefault="00F25529" w:rsidP="00CD0F05">
            <w:pPr>
              <w:rPr>
                <w:sz w:val="20"/>
                <w:szCs w:val="20"/>
              </w:rPr>
            </w:pPr>
          </w:p>
          <w:p w:rsidR="00F25529" w:rsidRPr="00F25529" w:rsidRDefault="00F25529" w:rsidP="00CD0F05">
            <w:pPr>
              <w:jc w:val="center"/>
              <w:rPr>
                <w:b/>
                <w:sz w:val="20"/>
                <w:szCs w:val="20"/>
              </w:rPr>
            </w:pPr>
          </w:p>
          <w:p w:rsidR="00F25529" w:rsidRPr="00F25529" w:rsidRDefault="00F25529" w:rsidP="00CD0F05">
            <w:pPr>
              <w:jc w:val="center"/>
              <w:rPr>
                <w:b/>
                <w:sz w:val="20"/>
                <w:szCs w:val="20"/>
              </w:rPr>
            </w:pPr>
            <w:r w:rsidRPr="00F25529">
              <w:rPr>
                <w:b/>
                <w:sz w:val="20"/>
                <w:szCs w:val="20"/>
              </w:rPr>
              <w:t>8</w:t>
            </w:r>
          </w:p>
        </w:tc>
        <w:tc>
          <w:tcPr>
            <w:tcW w:w="990" w:type="dxa"/>
            <w:tcBorders>
              <w:top w:val="single" w:sz="4" w:space="0" w:color="auto"/>
              <w:left w:val="single" w:sz="4" w:space="0" w:color="auto"/>
              <w:bottom w:val="single" w:sz="4" w:space="0" w:color="auto"/>
              <w:right w:val="single" w:sz="4" w:space="0" w:color="auto"/>
            </w:tcBorders>
          </w:tcPr>
          <w:p w:rsidR="00F25529" w:rsidRPr="00F25529" w:rsidRDefault="00F25529" w:rsidP="00CD0F05">
            <w:pPr>
              <w:jc w:val="center"/>
              <w:rPr>
                <w:b/>
                <w:sz w:val="20"/>
                <w:szCs w:val="20"/>
              </w:rPr>
            </w:pPr>
          </w:p>
          <w:p w:rsidR="00F25529" w:rsidRPr="00F25529" w:rsidRDefault="00F25529" w:rsidP="00CD0F05">
            <w:pPr>
              <w:jc w:val="center"/>
              <w:rPr>
                <w:b/>
                <w:sz w:val="20"/>
                <w:szCs w:val="20"/>
              </w:rPr>
            </w:pPr>
          </w:p>
          <w:p w:rsidR="00F25529" w:rsidRPr="00F25529" w:rsidRDefault="00F25529" w:rsidP="00CD0F05">
            <w:pPr>
              <w:jc w:val="center"/>
              <w:rPr>
                <w:b/>
                <w:sz w:val="20"/>
                <w:szCs w:val="20"/>
              </w:rPr>
            </w:pPr>
            <w:r w:rsidRPr="00F25529">
              <w:rPr>
                <w:b/>
                <w:sz w:val="20"/>
                <w:szCs w:val="20"/>
              </w:rPr>
              <w:t>4</w:t>
            </w:r>
          </w:p>
        </w:tc>
        <w:tc>
          <w:tcPr>
            <w:tcW w:w="888" w:type="dxa"/>
            <w:tcBorders>
              <w:top w:val="single" w:sz="4" w:space="0" w:color="auto"/>
              <w:left w:val="single" w:sz="4" w:space="0" w:color="auto"/>
              <w:bottom w:val="single" w:sz="4" w:space="0" w:color="auto"/>
              <w:right w:val="single" w:sz="4" w:space="0" w:color="auto"/>
            </w:tcBorders>
          </w:tcPr>
          <w:p w:rsidR="00F25529" w:rsidRPr="00F25529" w:rsidRDefault="00F25529" w:rsidP="00CD0F05">
            <w:pPr>
              <w:jc w:val="center"/>
              <w:rPr>
                <w:b/>
                <w:sz w:val="20"/>
                <w:szCs w:val="20"/>
              </w:rPr>
            </w:pPr>
          </w:p>
          <w:p w:rsidR="00F25529" w:rsidRPr="00F25529" w:rsidRDefault="00F25529" w:rsidP="00CD0F05">
            <w:pPr>
              <w:jc w:val="center"/>
              <w:rPr>
                <w:b/>
                <w:sz w:val="20"/>
                <w:szCs w:val="20"/>
              </w:rPr>
            </w:pPr>
          </w:p>
          <w:p w:rsidR="00F25529" w:rsidRPr="00F25529" w:rsidRDefault="00F25529" w:rsidP="00CD0F05">
            <w:pPr>
              <w:jc w:val="center"/>
              <w:rPr>
                <w:b/>
                <w:sz w:val="20"/>
                <w:szCs w:val="20"/>
              </w:rPr>
            </w:pPr>
            <w:r w:rsidRPr="00F25529">
              <w:rPr>
                <w:b/>
                <w:sz w:val="20"/>
                <w:szCs w:val="20"/>
              </w:rPr>
              <w:t>4</w:t>
            </w:r>
          </w:p>
        </w:tc>
      </w:tr>
    </w:tbl>
    <w:p w:rsidR="00F25529" w:rsidRPr="00F25529" w:rsidRDefault="00F25529" w:rsidP="00F25529"/>
    <w:p w:rsidR="00954D13" w:rsidRDefault="00954D13" w:rsidP="00954D13"/>
    <w:p w:rsidR="00954D13" w:rsidRDefault="00954D13" w:rsidP="00954D13"/>
    <w:p w:rsidR="00954D13" w:rsidRDefault="00954D13" w:rsidP="00954D13"/>
    <w:p w:rsidR="00954D13" w:rsidRPr="00954D13" w:rsidRDefault="00954D13" w:rsidP="00954D13"/>
    <w:p w:rsidR="00F25529" w:rsidRDefault="00F25529" w:rsidP="0067051A">
      <w:pPr>
        <w:pStyle w:val="Heading3"/>
        <w:jc w:val="center"/>
        <w:rPr>
          <w:rFonts w:ascii="Times New Roman" w:hAnsi="Times New Roman" w:cs="Times New Roman"/>
          <w:sz w:val="28"/>
          <w:szCs w:val="28"/>
        </w:rPr>
      </w:pPr>
    </w:p>
    <w:p w:rsidR="00F25529" w:rsidRDefault="00F25529" w:rsidP="0067051A">
      <w:pPr>
        <w:pStyle w:val="Heading3"/>
        <w:jc w:val="center"/>
        <w:rPr>
          <w:rFonts w:ascii="Times New Roman" w:hAnsi="Times New Roman" w:cs="Times New Roman"/>
          <w:sz w:val="28"/>
          <w:szCs w:val="28"/>
        </w:rPr>
      </w:pPr>
    </w:p>
    <w:p w:rsidR="00F25529" w:rsidRDefault="00F25529" w:rsidP="0067051A">
      <w:pPr>
        <w:pStyle w:val="Heading3"/>
        <w:jc w:val="center"/>
        <w:rPr>
          <w:rFonts w:ascii="Times New Roman" w:hAnsi="Times New Roman" w:cs="Times New Roman"/>
          <w:sz w:val="28"/>
          <w:szCs w:val="28"/>
        </w:rPr>
      </w:pPr>
    </w:p>
    <w:p w:rsidR="006706C8" w:rsidRPr="00F25529" w:rsidRDefault="006706C8" w:rsidP="006706C8">
      <w:pPr>
        <w:jc w:val="center"/>
        <w:rPr>
          <w:b/>
          <w:sz w:val="28"/>
          <w:szCs w:val="28"/>
          <w:lang w:val="ru-RU"/>
        </w:rPr>
      </w:pPr>
      <w:r w:rsidRPr="00F25529">
        <w:rPr>
          <w:b/>
          <w:sz w:val="28"/>
          <w:szCs w:val="28"/>
          <w:lang w:val="ru-RU"/>
        </w:rPr>
        <w:t xml:space="preserve">Годишњи план рада за историју за </w:t>
      </w:r>
      <w:r>
        <w:rPr>
          <w:b/>
          <w:sz w:val="28"/>
          <w:szCs w:val="28"/>
          <w:lang w:val="ru-RU"/>
        </w:rPr>
        <w:t>седми</w:t>
      </w:r>
      <w:r w:rsidRPr="00F25529">
        <w:rPr>
          <w:b/>
          <w:sz w:val="28"/>
          <w:szCs w:val="28"/>
          <w:lang w:val="ru-RU"/>
        </w:rPr>
        <w:t xml:space="preserve"> разред</w:t>
      </w:r>
    </w:p>
    <w:p w:rsidR="00F25529" w:rsidRPr="00F25529" w:rsidRDefault="00F25529" w:rsidP="00F25529">
      <w:pPr>
        <w:jc w:val="center"/>
      </w:pPr>
    </w:p>
    <w:tbl>
      <w:tblPr>
        <w:tblW w:w="0" w:type="auto"/>
        <w:tblInd w:w="349" w:type="dxa"/>
        <w:tblLayout w:type="fixed"/>
        <w:tblCellMar>
          <w:left w:w="0" w:type="dxa"/>
          <w:right w:w="0" w:type="dxa"/>
        </w:tblCellMar>
        <w:tblLook w:val="0000" w:firstRow="0" w:lastRow="0" w:firstColumn="0" w:lastColumn="0" w:noHBand="0" w:noVBand="0"/>
      </w:tblPr>
      <w:tblGrid>
        <w:gridCol w:w="1068"/>
        <w:gridCol w:w="3803"/>
        <w:gridCol w:w="937"/>
        <w:gridCol w:w="937"/>
        <w:gridCol w:w="6099"/>
      </w:tblGrid>
      <w:tr w:rsidR="006706C8" w:rsidRPr="00B82972" w:rsidTr="006706C8">
        <w:trPr>
          <w:trHeight w:hRule="exact" w:val="963"/>
        </w:trPr>
        <w:tc>
          <w:tcPr>
            <w:tcW w:w="1068" w:type="dxa"/>
            <w:tcBorders>
              <w:top w:val="nil"/>
              <w:left w:val="single" w:sz="8" w:space="0" w:color="949494"/>
              <w:bottom w:val="single" w:sz="8" w:space="0" w:color="949494"/>
              <w:right w:val="single" w:sz="8" w:space="0" w:color="949494"/>
            </w:tcBorders>
            <w:shd w:val="clear" w:color="auto" w:fill="B9B9B9"/>
          </w:tcPr>
          <w:p w:rsidR="006706C8" w:rsidRPr="00B82972" w:rsidRDefault="006706C8" w:rsidP="00CD0F05">
            <w:pPr>
              <w:widowControl w:val="0"/>
              <w:autoSpaceDE w:val="0"/>
              <w:autoSpaceDN w:val="0"/>
              <w:adjustRightInd w:val="0"/>
              <w:jc w:val="center"/>
              <w:rPr>
                <w:sz w:val="18"/>
                <w:szCs w:val="18"/>
              </w:rPr>
            </w:pPr>
            <w:r w:rsidRPr="00B82972">
              <w:rPr>
                <w:rFonts w:cs="Resavska BG Sans"/>
                <w:bCs/>
                <w:sz w:val="18"/>
                <w:szCs w:val="18"/>
              </w:rPr>
              <w:t>РЕДНИ БРОЈ НАСТАВНЕ ТЕМЕ</w:t>
            </w:r>
          </w:p>
        </w:tc>
        <w:tc>
          <w:tcPr>
            <w:tcW w:w="3803" w:type="dxa"/>
            <w:tcBorders>
              <w:top w:val="nil"/>
              <w:left w:val="single" w:sz="8" w:space="0" w:color="949494"/>
              <w:bottom w:val="single" w:sz="8" w:space="0" w:color="949494"/>
              <w:right w:val="single" w:sz="8" w:space="0" w:color="949494"/>
            </w:tcBorders>
            <w:shd w:val="clear" w:color="auto" w:fill="B9B9B9"/>
          </w:tcPr>
          <w:p w:rsidR="006706C8" w:rsidRPr="00B82972" w:rsidRDefault="006706C8" w:rsidP="00CD0F05">
            <w:pPr>
              <w:widowControl w:val="0"/>
              <w:autoSpaceDE w:val="0"/>
              <w:autoSpaceDN w:val="0"/>
              <w:adjustRightInd w:val="0"/>
              <w:rPr>
                <w:sz w:val="18"/>
                <w:szCs w:val="18"/>
              </w:rPr>
            </w:pPr>
            <w:r w:rsidRPr="00B82972">
              <w:rPr>
                <w:rFonts w:cs="Resavska BG Sans"/>
                <w:bCs/>
                <w:sz w:val="18"/>
                <w:szCs w:val="18"/>
              </w:rPr>
              <w:t>НАСТАВНА ТЕМА</w:t>
            </w:r>
          </w:p>
        </w:tc>
        <w:tc>
          <w:tcPr>
            <w:tcW w:w="937" w:type="dxa"/>
            <w:tcBorders>
              <w:top w:val="nil"/>
              <w:left w:val="single" w:sz="8" w:space="0" w:color="949494"/>
              <w:bottom w:val="single" w:sz="8" w:space="0" w:color="949494"/>
              <w:right w:val="single" w:sz="8" w:space="0" w:color="949494"/>
            </w:tcBorders>
            <w:shd w:val="clear" w:color="auto" w:fill="B9B9B9"/>
          </w:tcPr>
          <w:p w:rsidR="006706C8" w:rsidRPr="00B82972" w:rsidRDefault="006706C8" w:rsidP="00CD0F05">
            <w:pPr>
              <w:widowControl w:val="0"/>
              <w:autoSpaceDE w:val="0"/>
              <w:autoSpaceDN w:val="0"/>
              <w:adjustRightInd w:val="0"/>
              <w:jc w:val="center"/>
              <w:rPr>
                <w:sz w:val="18"/>
                <w:szCs w:val="18"/>
              </w:rPr>
            </w:pPr>
            <w:r w:rsidRPr="00B82972">
              <w:rPr>
                <w:rFonts w:cs="Resavska BG Sans"/>
                <w:bCs/>
                <w:sz w:val="18"/>
                <w:szCs w:val="18"/>
              </w:rPr>
              <w:t>БРОЈ ЧАСОВА ПО ТЕМИ</w:t>
            </w:r>
          </w:p>
        </w:tc>
        <w:tc>
          <w:tcPr>
            <w:tcW w:w="937" w:type="dxa"/>
            <w:tcBorders>
              <w:top w:val="nil"/>
              <w:left w:val="single" w:sz="8" w:space="0" w:color="949494"/>
              <w:bottom w:val="single" w:sz="8" w:space="0" w:color="949494"/>
              <w:right w:val="single" w:sz="8" w:space="0" w:color="949494"/>
            </w:tcBorders>
            <w:shd w:val="clear" w:color="auto" w:fill="B9B9B9"/>
          </w:tcPr>
          <w:p w:rsidR="006706C8" w:rsidRPr="00B82972" w:rsidRDefault="006706C8" w:rsidP="00CD0F05">
            <w:pPr>
              <w:widowControl w:val="0"/>
              <w:autoSpaceDE w:val="0"/>
              <w:autoSpaceDN w:val="0"/>
              <w:adjustRightInd w:val="0"/>
              <w:jc w:val="center"/>
              <w:rPr>
                <w:sz w:val="18"/>
                <w:szCs w:val="18"/>
              </w:rPr>
            </w:pPr>
            <w:r w:rsidRPr="00B82972">
              <w:rPr>
                <w:rFonts w:cs="Resavska BG Sans"/>
                <w:bCs/>
                <w:sz w:val="18"/>
                <w:szCs w:val="18"/>
              </w:rPr>
              <w:t>БРОЈ ЧАСОВА ЗА ОБРАДУ</w:t>
            </w:r>
          </w:p>
        </w:tc>
        <w:tc>
          <w:tcPr>
            <w:tcW w:w="6099" w:type="dxa"/>
            <w:tcBorders>
              <w:top w:val="nil"/>
              <w:left w:val="single" w:sz="8" w:space="0" w:color="949494"/>
              <w:bottom w:val="single" w:sz="8" w:space="0" w:color="949494"/>
              <w:right w:val="single" w:sz="8" w:space="0" w:color="949494"/>
            </w:tcBorders>
            <w:shd w:val="clear" w:color="auto" w:fill="B9B9B9"/>
          </w:tcPr>
          <w:p w:rsidR="006706C8" w:rsidRPr="00B82972" w:rsidRDefault="006706C8" w:rsidP="00CD0F05">
            <w:pPr>
              <w:widowControl w:val="0"/>
              <w:autoSpaceDE w:val="0"/>
              <w:autoSpaceDN w:val="0"/>
              <w:adjustRightInd w:val="0"/>
              <w:jc w:val="center"/>
              <w:rPr>
                <w:sz w:val="18"/>
                <w:szCs w:val="18"/>
              </w:rPr>
            </w:pPr>
            <w:r w:rsidRPr="00B82972">
              <w:rPr>
                <w:rFonts w:cs="Resavska BG Sans"/>
                <w:bCs/>
                <w:sz w:val="18"/>
                <w:szCs w:val="18"/>
              </w:rPr>
              <w:t>БРОЈ ЧАСОВА ЗА ОБНАВЉАЊЕ, У</w:t>
            </w:r>
            <w:r w:rsidRPr="00B82972">
              <w:rPr>
                <w:rFonts w:cs="Resavska BG Sans"/>
                <w:bCs/>
                <w:spacing w:val="-5"/>
                <w:sz w:val="18"/>
                <w:szCs w:val="18"/>
              </w:rPr>
              <w:t>Т</w:t>
            </w:r>
            <w:r w:rsidRPr="00B82972">
              <w:rPr>
                <w:rFonts w:cs="Resavska BG Sans"/>
                <w:bCs/>
                <w:sz w:val="18"/>
                <w:szCs w:val="18"/>
              </w:rPr>
              <w:t>ВРЂИВАЊЕ И СИСТЕМАТИЗАЦИЈУ</w:t>
            </w:r>
          </w:p>
        </w:tc>
      </w:tr>
      <w:tr w:rsidR="006706C8" w:rsidRPr="00B82972" w:rsidTr="006706C8">
        <w:trPr>
          <w:trHeight w:hRule="exact" w:val="444"/>
        </w:trPr>
        <w:tc>
          <w:tcPr>
            <w:tcW w:w="1068" w:type="dxa"/>
            <w:tcBorders>
              <w:top w:val="single" w:sz="8" w:space="0" w:color="949494"/>
              <w:left w:val="single" w:sz="8" w:space="0" w:color="949494"/>
              <w:bottom w:val="single" w:sz="8" w:space="0" w:color="949494"/>
              <w:right w:val="single" w:sz="8" w:space="0" w:color="949494"/>
            </w:tcBorders>
            <w:shd w:val="clear" w:color="auto" w:fill="F4F4F4"/>
          </w:tcPr>
          <w:p w:rsidR="006706C8" w:rsidRPr="00B82972" w:rsidRDefault="006706C8" w:rsidP="00CD0F05">
            <w:pPr>
              <w:widowControl w:val="0"/>
              <w:autoSpaceDE w:val="0"/>
              <w:autoSpaceDN w:val="0"/>
              <w:adjustRightInd w:val="0"/>
              <w:jc w:val="center"/>
              <w:rPr>
                <w:sz w:val="18"/>
                <w:szCs w:val="18"/>
              </w:rPr>
            </w:pPr>
            <w:r w:rsidRPr="00B82972">
              <w:rPr>
                <w:rFonts w:cs="Resavska BG Sans"/>
                <w:bCs/>
                <w:sz w:val="18"/>
                <w:szCs w:val="18"/>
              </w:rPr>
              <w:t>1</w:t>
            </w:r>
          </w:p>
        </w:tc>
        <w:tc>
          <w:tcPr>
            <w:tcW w:w="3803" w:type="dxa"/>
            <w:tcBorders>
              <w:top w:val="single" w:sz="8" w:space="0" w:color="949494"/>
              <w:left w:val="single" w:sz="8" w:space="0" w:color="949494"/>
              <w:bottom w:val="single" w:sz="8" w:space="0" w:color="949494"/>
              <w:right w:val="single" w:sz="8" w:space="0" w:color="949494"/>
            </w:tcBorders>
          </w:tcPr>
          <w:p w:rsidR="006706C8" w:rsidRPr="00B82972" w:rsidRDefault="006706C8" w:rsidP="00CD0F05">
            <w:pPr>
              <w:widowControl w:val="0"/>
              <w:autoSpaceDE w:val="0"/>
              <w:autoSpaceDN w:val="0"/>
              <w:adjustRightInd w:val="0"/>
              <w:rPr>
                <w:sz w:val="18"/>
                <w:szCs w:val="18"/>
              </w:rPr>
            </w:pPr>
            <w:r w:rsidRPr="00B82972">
              <w:rPr>
                <w:rFonts w:cs="Resavska BG Sans"/>
                <w:bCs/>
                <w:sz w:val="18"/>
                <w:szCs w:val="18"/>
              </w:rPr>
              <w:t>УСПОН ЕВРОПЕ</w:t>
            </w:r>
          </w:p>
        </w:tc>
        <w:tc>
          <w:tcPr>
            <w:tcW w:w="937" w:type="dxa"/>
            <w:tcBorders>
              <w:top w:val="single" w:sz="8" w:space="0" w:color="949494"/>
              <w:left w:val="single" w:sz="8" w:space="0" w:color="949494"/>
              <w:bottom w:val="single" w:sz="8" w:space="0" w:color="949494"/>
              <w:right w:val="single" w:sz="8" w:space="0" w:color="949494"/>
            </w:tcBorders>
          </w:tcPr>
          <w:p w:rsidR="006706C8" w:rsidRPr="00B82972" w:rsidRDefault="006706C8" w:rsidP="00CD0F05">
            <w:pPr>
              <w:widowControl w:val="0"/>
              <w:autoSpaceDE w:val="0"/>
              <w:autoSpaceDN w:val="0"/>
              <w:adjustRightInd w:val="0"/>
              <w:jc w:val="center"/>
              <w:rPr>
                <w:sz w:val="18"/>
                <w:szCs w:val="18"/>
              </w:rPr>
            </w:pPr>
            <w:r w:rsidRPr="00B82972">
              <w:rPr>
                <w:rFonts w:cs="Resavska BG Sans"/>
                <w:bCs/>
                <w:sz w:val="18"/>
                <w:szCs w:val="18"/>
              </w:rPr>
              <w:t>13</w:t>
            </w:r>
          </w:p>
        </w:tc>
        <w:tc>
          <w:tcPr>
            <w:tcW w:w="937" w:type="dxa"/>
            <w:tcBorders>
              <w:top w:val="single" w:sz="8" w:space="0" w:color="949494"/>
              <w:left w:val="single" w:sz="8" w:space="0" w:color="949494"/>
              <w:bottom w:val="single" w:sz="8" w:space="0" w:color="949494"/>
              <w:right w:val="single" w:sz="8" w:space="0" w:color="949494"/>
            </w:tcBorders>
          </w:tcPr>
          <w:p w:rsidR="006706C8" w:rsidRPr="00B82972" w:rsidRDefault="006706C8" w:rsidP="00CD0F05">
            <w:pPr>
              <w:widowControl w:val="0"/>
              <w:autoSpaceDE w:val="0"/>
              <w:autoSpaceDN w:val="0"/>
              <w:adjustRightInd w:val="0"/>
              <w:jc w:val="center"/>
              <w:rPr>
                <w:sz w:val="18"/>
                <w:szCs w:val="18"/>
              </w:rPr>
            </w:pPr>
            <w:r w:rsidRPr="00B82972">
              <w:rPr>
                <w:rFonts w:cs="Resavska BG Sans"/>
                <w:bCs/>
                <w:sz w:val="18"/>
                <w:szCs w:val="18"/>
              </w:rPr>
              <w:t>7</w:t>
            </w:r>
          </w:p>
        </w:tc>
        <w:tc>
          <w:tcPr>
            <w:tcW w:w="6099" w:type="dxa"/>
            <w:tcBorders>
              <w:top w:val="single" w:sz="8" w:space="0" w:color="949494"/>
              <w:left w:val="single" w:sz="8" w:space="0" w:color="949494"/>
              <w:bottom w:val="single" w:sz="8" w:space="0" w:color="949494"/>
              <w:right w:val="single" w:sz="8" w:space="0" w:color="949494"/>
            </w:tcBorders>
          </w:tcPr>
          <w:p w:rsidR="006706C8" w:rsidRPr="00B82972" w:rsidRDefault="006706C8" w:rsidP="00CD0F05">
            <w:pPr>
              <w:widowControl w:val="0"/>
              <w:autoSpaceDE w:val="0"/>
              <w:autoSpaceDN w:val="0"/>
              <w:adjustRightInd w:val="0"/>
              <w:jc w:val="center"/>
              <w:rPr>
                <w:sz w:val="18"/>
                <w:szCs w:val="18"/>
              </w:rPr>
            </w:pPr>
            <w:r w:rsidRPr="00B82972">
              <w:rPr>
                <w:rFonts w:cs="Resavska BG Sans"/>
                <w:bCs/>
                <w:sz w:val="18"/>
                <w:szCs w:val="18"/>
              </w:rPr>
              <w:t>6</w:t>
            </w:r>
          </w:p>
        </w:tc>
      </w:tr>
      <w:tr w:rsidR="006706C8" w:rsidRPr="00B82972" w:rsidTr="006706C8">
        <w:trPr>
          <w:trHeight w:hRule="exact" w:val="422"/>
        </w:trPr>
        <w:tc>
          <w:tcPr>
            <w:tcW w:w="1068" w:type="dxa"/>
            <w:tcBorders>
              <w:top w:val="single" w:sz="8" w:space="0" w:color="949494"/>
              <w:left w:val="single" w:sz="8" w:space="0" w:color="949494"/>
              <w:bottom w:val="single" w:sz="8" w:space="0" w:color="949494"/>
              <w:right w:val="single" w:sz="8" w:space="0" w:color="949494"/>
            </w:tcBorders>
            <w:shd w:val="clear" w:color="auto" w:fill="F4F4F4"/>
          </w:tcPr>
          <w:p w:rsidR="006706C8" w:rsidRPr="00B82972" w:rsidRDefault="006706C8" w:rsidP="00CD0F05">
            <w:pPr>
              <w:widowControl w:val="0"/>
              <w:autoSpaceDE w:val="0"/>
              <w:autoSpaceDN w:val="0"/>
              <w:adjustRightInd w:val="0"/>
              <w:jc w:val="center"/>
              <w:rPr>
                <w:sz w:val="18"/>
                <w:szCs w:val="18"/>
              </w:rPr>
            </w:pPr>
            <w:r w:rsidRPr="00B82972">
              <w:rPr>
                <w:rFonts w:cs="Resavska BG Sans"/>
                <w:bCs/>
                <w:sz w:val="18"/>
                <w:szCs w:val="18"/>
              </w:rPr>
              <w:t>2</w:t>
            </w:r>
          </w:p>
        </w:tc>
        <w:tc>
          <w:tcPr>
            <w:tcW w:w="3803" w:type="dxa"/>
            <w:tcBorders>
              <w:top w:val="single" w:sz="8" w:space="0" w:color="949494"/>
              <w:left w:val="single" w:sz="8" w:space="0" w:color="949494"/>
              <w:bottom w:val="single" w:sz="8" w:space="0" w:color="949494"/>
              <w:right w:val="single" w:sz="8" w:space="0" w:color="949494"/>
            </w:tcBorders>
          </w:tcPr>
          <w:p w:rsidR="006706C8" w:rsidRPr="00B82972" w:rsidRDefault="006706C8" w:rsidP="00CD0F05">
            <w:pPr>
              <w:widowControl w:val="0"/>
              <w:autoSpaceDE w:val="0"/>
              <w:autoSpaceDN w:val="0"/>
              <w:adjustRightInd w:val="0"/>
              <w:rPr>
                <w:sz w:val="18"/>
                <w:szCs w:val="18"/>
              </w:rPr>
            </w:pPr>
            <w:r w:rsidRPr="00B82972">
              <w:rPr>
                <w:rFonts w:cs="Resavska BG Sans"/>
                <w:bCs/>
                <w:sz w:val="18"/>
                <w:szCs w:val="18"/>
              </w:rPr>
              <w:t>СРПСКИ НАРОД ОД XVI ДО XVIII ВЕКА</w:t>
            </w:r>
          </w:p>
        </w:tc>
        <w:tc>
          <w:tcPr>
            <w:tcW w:w="937" w:type="dxa"/>
            <w:tcBorders>
              <w:top w:val="single" w:sz="8" w:space="0" w:color="949494"/>
              <w:left w:val="single" w:sz="8" w:space="0" w:color="949494"/>
              <w:bottom w:val="single" w:sz="8" w:space="0" w:color="949494"/>
              <w:right w:val="single" w:sz="8" w:space="0" w:color="949494"/>
            </w:tcBorders>
          </w:tcPr>
          <w:p w:rsidR="006706C8" w:rsidRPr="00B82972" w:rsidRDefault="006706C8" w:rsidP="00CD0F05">
            <w:pPr>
              <w:widowControl w:val="0"/>
              <w:autoSpaceDE w:val="0"/>
              <w:autoSpaceDN w:val="0"/>
              <w:adjustRightInd w:val="0"/>
              <w:jc w:val="center"/>
              <w:rPr>
                <w:sz w:val="18"/>
                <w:szCs w:val="18"/>
              </w:rPr>
            </w:pPr>
            <w:r w:rsidRPr="00B82972">
              <w:rPr>
                <w:rFonts w:cs="Resavska BG Sans"/>
                <w:bCs/>
                <w:sz w:val="18"/>
                <w:szCs w:val="18"/>
              </w:rPr>
              <w:t>15</w:t>
            </w:r>
          </w:p>
        </w:tc>
        <w:tc>
          <w:tcPr>
            <w:tcW w:w="937" w:type="dxa"/>
            <w:tcBorders>
              <w:top w:val="single" w:sz="8" w:space="0" w:color="949494"/>
              <w:left w:val="single" w:sz="8" w:space="0" w:color="949494"/>
              <w:bottom w:val="single" w:sz="8" w:space="0" w:color="949494"/>
              <w:right w:val="single" w:sz="8" w:space="0" w:color="949494"/>
            </w:tcBorders>
          </w:tcPr>
          <w:p w:rsidR="006706C8" w:rsidRPr="00B82972" w:rsidRDefault="006706C8" w:rsidP="00CD0F05">
            <w:pPr>
              <w:widowControl w:val="0"/>
              <w:autoSpaceDE w:val="0"/>
              <w:autoSpaceDN w:val="0"/>
              <w:adjustRightInd w:val="0"/>
              <w:jc w:val="center"/>
              <w:rPr>
                <w:sz w:val="18"/>
                <w:szCs w:val="18"/>
              </w:rPr>
            </w:pPr>
            <w:r w:rsidRPr="00B82972">
              <w:rPr>
                <w:rFonts w:cs="Resavska BG Sans"/>
                <w:bCs/>
                <w:sz w:val="18"/>
                <w:szCs w:val="18"/>
              </w:rPr>
              <w:t>9</w:t>
            </w:r>
          </w:p>
        </w:tc>
        <w:tc>
          <w:tcPr>
            <w:tcW w:w="6099" w:type="dxa"/>
            <w:tcBorders>
              <w:top w:val="single" w:sz="8" w:space="0" w:color="949494"/>
              <w:left w:val="single" w:sz="8" w:space="0" w:color="949494"/>
              <w:bottom w:val="single" w:sz="8" w:space="0" w:color="949494"/>
              <w:right w:val="single" w:sz="8" w:space="0" w:color="949494"/>
            </w:tcBorders>
          </w:tcPr>
          <w:p w:rsidR="006706C8" w:rsidRPr="00B82972" w:rsidRDefault="006706C8" w:rsidP="00CD0F05">
            <w:pPr>
              <w:widowControl w:val="0"/>
              <w:autoSpaceDE w:val="0"/>
              <w:autoSpaceDN w:val="0"/>
              <w:adjustRightInd w:val="0"/>
              <w:jc w:val="center"/>
              <w:rPr>
                <w:sz w:val="18"/>
                <w:szCs w:val="18"/>
              </w:rPr>
            </w:pPr>
            <w:r w:rsidRPr="00B82972">
              <w:rPr>
                <w:rFonts w:cs="Resavska BG Sans"/>
                <w:bCs/>
                <w:sz w:val="18"/>
                <w:szCs w:val="18"/>
              </w:rPr>
              <w:t>6</w:t>
            </w:r>
          </w:p>
        </w:tc>
      </w:tr>
      <w:tr w:rsidR="006706C8" w:rsidRPr="00B82972" w:rsidTr="006706C8">
        <w:trPr>
          <w:trHeight w:hRule="exact" w:val="428"/>
        </w:trPr>
        <w:tc>
          <w:tcPr>
            <w:tcW w:w="1068" w:type="dxa"/>
            <w:tcBorders>
              <w:top w:val="single" w:sz="8" w:space="0" w:color="949494"/>
              <w:left w:val="single" w:sz="8" w:space="0" w:color="949494"/>
              <w:bottom w:val="single" w:sz="8" w:space="0" w:color="949494"/>
              <w:right w:val="single" w:sz="8" w:space="0" w:color="949494"/>
            </w:tcBorders>
            <w:shd w:val="clear" w:color="auto" w:fill="F4F4F4"/>
          </w:tcPr>
          <w:p w:rsidR="006706C8" w:rsidRPr="00B82972" w:rsidRDefault="006706C8" w:rsidP="00CD0F05">
            <w:pPr>
              <w:widowControl w:val="0"/>
              <w:autoSpaceDE w:val="0"/>
              <w:autoSpaceDN w:val="0"/>
              <w:adjustRightInd w:val="0"/>
              <w:jc w:val="center"/>
              <w:rPr>
                <w:sz w:val="18"/>
                <w:szCs w:val="18"/>
              </w:rPr>
            </w:pPr>
            <w:r w:rsidRPr="00B82972">
              <w:rPr>
                <w:rFonts w:cs="Resavska BG Sans"/>
                <w:bCs/>
                <w:sz w:val="18"/>
                <w:szCs w:val="18"/>
              </w:rPr>
              <w:t>3</w:t>
            </w:r>
          </w:p>
        </w:tc>
        <w:tc>
          <w:tcPr>
            <w:tcW w:w="3803" w:type="dxa"/>
            <w:tcBorders>
              <w:top w:val="single" w:sz="8" w:space="0" w:color="949494"/>
              <w:left w:val="single" w:sz="8" w:space="0" w:color="949494"/>
              <w:bottom w:val="single" w:sz="8" w:space="0" w:color="949494"/>
              <w:right w:val="single" w:sz="8" w:space="0" w:color="949494"/>
            </w:tcBorders>
          </w:tcPr>
          <w:p w:rsidR="006706C8" w:rsidRPr="00B82972" w:rsidRDefault="006706C8" w:rsidP="00CD0F05">
            <w:pPr>
              <w:widowControl w:val="0"/>
              <w:autoSpaceDE w:val="0"/>
              <w:autoSpaceDN w:val="0"/>
              <w:adjustRightInd w:val="0"/>
              <w:rPr>
                <w:sz w:val="18"/>
                <w:szCs w:val="18"/>
              </w:rPr>
            </w:pPr>
            <w:r w:rsidRPr="00B82972">
              <w:rPr>
                <w:rFonts w:cs="Resavska BG Sans"/>
                <w:bCs/>
                <w:sz w:val="18"/>
                <w:szCs w:val="18"/>
              </w:rPr>
              <w:t>СВЕТ У XVIII И XIX ВЕКУ</w:t>
            </w:r>
          </w:p>
        </w:tc>
        <w:tc>
          <w:tcPr>
            <w:tcW w:w="937" w:type="dxa"/>
            <w:tcBorders>
              <w:top w:val="single" w:sz="8" w:space="0" w:color="949494"/>
              <w:left w:val="single" w:sz="8" w:space="0" w:color="949494"/>
              <w:bottom w:val="single" w:sz="8" w:space="0" w:color="949494"/>
              <w:right w:val="single" w:sz="8" w:space="0" w:color="949494"/>
            </w:tcBorders>
          </w:tcPr>
          <w:p w:rsidR="006706C8" w:rsidRPr="00B82972" w:rsidRDefault="006706C8" w:rsidP="00CD0F05">
            <w:pPr>
              <w:widowControl w:val="0"/>
              <w:autoSpaceDE w:val="0"/>
              <w:autoSpaceDN w:val="0"/>
              <w:adjustRightInd w:val="0"/>
              <w:jc w:val="center"/>
              <w:rPr>
                <w:sz w:val="18"/>
                <w:szCs w:val="18"/>
              </w:rPr>
            </w:pPr>
            <w:r w:rsidRPr="00B82972">
              <w:rPr>
                <w:rFonts w:cs="Resavska BG Sans"/>
                <w:bCs/>
                <w:sz w:val="18"/>
                <w:szCs w:val="18"/>
              </w:rPr>
              <w:t>19</w:t>
            </w:r>
          </w:p>
        </w:tc>
        <w:tc>
          <w:tcPr>
            <w:tcW w:w="937" w:type="dxa"/>
            <w:tcBorders>
              <w:top w:val="single" w:sz="8" w:space="0" w:color="949494"/>
              <w:left w:val="single" w:sz="8" w:space="0" w:color="949494"/>
              <w:bottom w:val="single" w:sz="8" w:space="0" w:color="949494"/>
              <w:right w:val="single" w:sz="8" w:space="0" w:color="949494"/>
            </w:tcBorders>
          </w:tcPr>
          <w:p w:rsidR="006706C8" w:rsidRPr="00B82972" w:rsidRDefault="006706C8" w:rsidP="00CD0F05">
            <w:pPr>
              <w:widowControl w:val="0"/>
              <w:autoSpaceDE w:val="0"/>
              <w:autoSpaceDN w:val="0"/>
              <w:adjustRightInd w:val="0"/>
              <w:jc w:val="center"/>
              <w:rPr>
                <w:sz w:val="18"/>
                <w:szCs w:val="18"/>
              </w:rPr>
            </w:pPr>
            <w:r w:rsidRPr="00B82972">
              <w:rPr>
                <w:rFonts w:cs="Resavska BG Sans"/>
                <w:bCs/>
                <w:sz w:val="18"/>
                <w:szCs w:val="18"/>
              </w:rPr>
              <w:t>11</w:t>
            </w:r>
          </w:p>
        </w:tc>
        <w:tc>
          <w:tcPr>
            <w:tcW w:w="6099" w:type="dxa"/>
            <w:tcBorders>
              <w:top w:val="single" w:sz="8" w:space="0" w:color="949494"/>
              <w:left w:val="single" w:sz="8" w:space="0" w:color="949494"/>
              <w:bottom w:val="single" w:sz="8" w:space="0" w:color="949494"/>
              <w:right w:val="single" w:sz="8" w:space="0" w:color="949494"/>
            </w:tcBorders>
          </w:tcPr>
          <w:p w:rsidR="006706C8" w:rsidRPr="00B82972" w:rsidRDefault="006706C8" w:rsidP="00CD0F05">
            <w:pPr>
              <w:widowControl w:val="0"/>
              <w:autoSpaceDE w:val="0"/>
              <w:autoSpaceDN w:val="0"/>
              <w:adjustRightInd w:val="0"/>
              <w:jc w:val="center"/>
              <w:rPr>
                <w:sz w:val="18"/>
                <w:szCs w:val="18"/>
              </w:rPr>
            </w:pPr>
            <w:r w:rsidRPr="00B82972">
              <w:rPr>
                <w:rFonts w:cs="Resavska BG Sans"/>
                <w:bCs/>
                <w:sz w:val="18"/>
                <w:szCs w:val="18"/>
              </w:rPr>
              <w:t>8</w:t>
            </w:r>
          </w:p>
        </w:tc>
      </w:tr>
      <w:tr w:rsidR="006706C8" w:rsidRPr="00B82972" w:rsidTr="006706C8">
        <w:trPr>
          <w:trHeight w:hRule="exact" w:val="420"/>
        </w:trPr>
        <w:tc>
          <w:tcPr>
            <w:tcW w:w="1068" w:type="dxa"/>
            <w:tcBorders>
              <w:top w:val="single" w:sz="8" w:space="0" w:color="949494"/>
              <w:left w:val="single" w:sz="8" w:space="0" w:color="949494"/>
              <w:bottom w:val="single" w:sz="8" w:space="0" w:color="949494"/>
              <w:right w:val="single" w:sz="8" w:space="0" w:color="949494"/>
            </w:tcBorders>
            <w:shd w:val="clear" w:color="auto" w:fill="F4F4F4"/>
          </w:tcPr>
          <w:p w:rsidR="006706C8" w:rsidRPr="00B82972" w:rsidRDefault="006706C8" w:rsidP="00CD0F05">
            <w:pPr>
              <w:widowControl w:val="0"/>
              <w:autoSpaceDE w:val="0"/>
              <w:autoSpaceDN w:val="0"/>
              <w:adjustRightInd w:val="0"/>
              <w:jc w:val="center"/>
              <w:rPr>
                <w:sz w:val="18"/>
                <w:szCs w:val="18"/>
              </w:rPr>
            </w:pPr>
            <w:r w:rsidRPr="00B82972">
              <w:rPr>
                <w:rFonts w:cs="Resavska BG Sans"/>
                <w:bCs/>
                <w:sz w:val="18"/>
                <w:szCs w:val="18"/>
              </w:rPr>
              <w:t>4</w:t>
            </w:r>
          </w:p>
        </w:tc>
        <w:tc>
          <w:tcPr>
            <w:tcW w:w="3803" w:type="dxa"/>
            <w:tcBorders>
              <w:top w:val="single" w:sz="8" w:space="0" w:color="949494"/>
              <w:left w:val="single" w:sz="8" w:space="0" w:color="949494"/>
              <w:bottom w:val="single" w:sz="8" w:space="0" w:color="949494"/>
              <w:right w:val="single" w:sz="8" w:space="0" w:color="949494"/>
            </w:tcBorders>
          </w:tcPr>
          <w:p w:rsidR="006706C8" w:rsidRPr="00B82972" w:rsidRDefault="006706C8" w:rsidP="00CD0F05">
            <w:pPr>
              <w:widowControl w:val="0"/>
              <w:autoSpaceDE w:val="0"/>
              <w:autoSpaceDN w:val="0"/>
              <w:adjustRightInd w:val="0"/>
              <w:rPr>
                <w:sz w:val="18"/>
                <w:szCs w:val="18"/>
              </w:rPr>
            </w:pPr>
            <w:r w:rsidRPr="00B82972">
              <w:rPr>
                <w:rFonts w:cs="Resavska BG Sans"/>
                <w:bCs/>
                <w:sz w:val="18"/>
                <w:szCs w:val="18"/>
              </w:rPr>
              <w:t>СРБИЈА И БАЛКАН У XIX ВЕКУ</w:t>
            </w:r>
          </w:p>
        </w:tc>
        <w:tc>
          <w:tcPr>
            <w:tcW w:w="937" w:type="dxa"/>
            <w:tcBorders>
              <w:top w:val="single" w:sz="8" w:space="0" w:color="949494"/>
              <w:left w:val="single" w:sz="8" w:space="0" w:color="949494"/>
              <w:bottom w:val="single" w:sz="8" w:space="0" w:color="949494"/>
              <w:right w:val="single" w:sz="8" w:space="0" w:color="949494"/>
            </w:tcBorders>
          </w:tcPr>
          <w:p w:rsidR="006706C8" w:rsidRPr="00B82972" w:rsidRDefault="006706C8" w:rsidP="00CD0F05">
            <w:pPr>
              <w:widowControl w:val="0"/>
              <w:autoSpaceDE w:val="0"/>
              <w:autoSpaceDN w:val="0"/>
              <w:adjustRightInd w:val="0"/>
              <w:jc w:val="center"/>
              <w:rPr>
                <w:sz w:val="18"/>
                <w:szCs w:val="18"/>
              </w:rPr>
            </w:pPr>
            <w:r w:rsidRPr="00B82972">
              <w:rPr>
                <w:rFonts w:cs="Resavska BG Sans"/>
                <w:bCs/>
                <w:sz w:val="18"/>
                <w:szCs w:val="18"/>
              </w:rPr>
              <w:t>18</w:t>
            </w:r>
          </w:p>
        </w:tc>
        <w:tc>
          <w:tcPr>
            <w:tcW w:w="937" w:type="dxa"/>
            <w:tcBorders>
              <w:top w:val="single" w:sz="8" w:space="0" w:color="949494"/>
              <w:left w:val="single" w:sz="8" w:space="0" w:color="949494"/>
              <w:bottom w:val="single" w:sz="8" w:space="0" w:color="949494"/>
              <w:right w:val="single" w:sz="8" w:space="0" w:color="949494"/>
            </w:tcBorders>
          </w:tcPr>
          <w:p w:rsidR="006706C8" w:rsidRPr="00B82972" w:rsidRDefault="006706C8" w:rsidP="00CD0F05">
            <w:pPr>
              <w:widowControl w:val="0"/>
              <w:autoSpaceDE w:val="0"/>
              <w:autoSpaceDN w:val="0"/>
              <w:adjustRightInd w:val="0"/>
              <w:jc w:val="center"/>
              <w:rPr>
                <w:sz w:val="18"/>
                <w:szCs w:val="18"/>
              </w:rPr>
            </w:pPr>
            <w:r w:rsidRPr="00B82972">
              <w:rPr>
                <w:rFonts w:cs="Resavska BG Sans"/>
                <w:bCs/>
                <w:sz w:val="18"/>
                <w:szCs w:val="18"/>
              </w:rPr>
              <w:t>10</w:t>
            </w:r>
          </w:p>
        </w:tc>
        <w:tc>
          <w:tcPr>
            <w:tcW w:w="6099" w:type="dxa"/>
            <w:tcBorders>
              <w:top w:val="single" w:sz="8" w:space="0" w:color="949494"/>
              <w:left w:val="single" w:sz="8" w:space="0" w:color="949494"/>
              <w:bottom w:val="single" w:sz="8" w:space="0" w:color="949494"/>
              <w:right w:val="single" w:sz="8" w:space="0" w:color="949494"/>
            </w:tcBorders>
          </w:tcPr>
          <w:p w:rsidR="006706C8" w:rsidRPr="00B82972" w:rsidRDefault="006706C8" w:rsidP="00CD0F05">
            <w:pPr>
              <w:widowControl w:val="0"/>
              <w:autoSpaceDE w:val="0"/>
              <w:autoSpaceDN w:val="0"/>
              <w:adjustRightInd w:val="0"/>
              <w:jc w:val="center"/>
              <w:rPr>
                <w:sz w:val="18"/>
                <w:szCs w:val="18"/>
              </w:rPr>
            </w:pPr>
            <w:r w:rsidRPr="00B82972">
              <w:rPr>
                <w:rFonts w:cs="Resavska BG Sans"/>
                <w:bCs/>
                <w:sz w:val="18"/>
                <w:szCs w:val="18"/>
              </w:rPr>
              <w:t>8</w:t>
            </w:r>
          </w:p>
        </w:tc>
      </w:tr>
      <w:tr w:rsidR="006706C8" w:rsidRPr="00B82972" w:rsidTr="006706C8">
        <w:trPr>
          <w:trHeight w:hRule="exact" w:val="412"/>
        </w:trPr>
        <w:tc>
          <w:tcPr>
            <w:tcW w:w="1068" w:type="dxa"/>
            <w:tcBorders>
              <w:top w:val="single" w:sz="8" w:space="0" w:color="949494"/>
              <w:left w:val="single" w:sz="8" w:space="0" w:color="949494"/>
              <w:bottom w:val="single" w:sz="8" w:space="0" w:color="949494"/>
              <w:right w:val="single" w:sz="8" w:space="0" w:color="949494"/>
            </w:tcBorders>
            <w:shd w:val="clear" w:color="auto" w:fill="F4F4F4"/>
          </w:tcPr>
          <w:p w:rsidR="006706C8" w:rsidRPr="00B82972" w:rsidRDefault="006706C8" w:rsidP="00CD0F05">
            <w:pPr>
              <w:widowControl w:val="0"/>
              <w:autoSpaceDE w:val="0"/>
              <w:autoSpaceDN w:val="0"/>
              <w:adjustRightInd w:val="0"/>
              <w:jc w:val="center"/>
              <w:rPr>
                <w:sz w:val="18"/>
                <w:szCs w:val="18"/>
              </w:rPr>
            </w:pPr>
            <w:r w:rsidRPr="00B82972">
              <w:rPr>
                <w:rFonts w:cs="Resavska BG Sans"/>
                <w:bCs/>
                <w:sz w:val="18"/>
                <w:szCs w:val="18"/>
              </w:rPr>
              <w:t>5</w:t>
            </w:r>
          </w:p>
        </w:tc>
        <w:tc>
          <w:tcPr>
            <w:tcW w:w="3803" w:type="dxa"/>
            <w:tcBorders>
              <w:top w:val="single" w:sz="8" w:space="0" w:color="949494"/>
              <w:left w:val="single" w:sz="8" w:space="0" w:color="949494"/>
              <w:bottom w:val="single" w:sz="8" w:space="0" w:color="949494"/>
              <w:right w:val="single" w:sz="8" w:space="0" w:color="949494"/>
            </w:tcBorders>
          </w:tcPr>
          <w:p w:rsidR="006706C8" w:rsidRPr="00B82972" w:rsidRDefault="006706C8" w:rsidP="00CD0F05">
            <w:pPr>
              <w:widowControl w:val="0"/>
              <w:autoSpaceDE w:val="0"/>
              <w:autoSpaceDN w:val="0"/>
              <w:adjustRightInd w:val="0"/>
              <w:rPr>
                <w:sz w:val="18"/>
                <w:szCs w:val="18"/>
              </w:rPr>
            </w:pPr>
            <w:r w:rsidRPr="00B82972">
              <w:rPr>
                <w:rFonts w:cs="Resavska BG Sans"/>
                <w:bCs/>
                <w:sz w:val="18"/>
                <w:szCs w:val="18"/>
              </w:rPr>
              <w:t>СРПСКЕ ЗЕМЉЕ, НАРОД И СУСЕДИ</w:t>
            </w:r>
          </w:p>
        </w:tc>
        <w:tc>
          <w:tcPr>
            <w:tcW w:w="937" w:type="dxa"/>
            <w:tcBorders>
              <w:top w:val="single" w:sz="8" w:space="0" w:color="949494"/>
              <w:left w:val="single" w:sz="8" w:space="0" w:color="949494"/>
              <w:bottom w:val="single" w:sz="8" w:space="0" w:color="949494"/>
              <w:right w:val="single" w:sz="8" w:space="0" w:color="949494"/>
            </w:tcBorders>
          </w:tcPr>
          <w:p w:rsidR="006706C8" w:rsidRPr="00B82972" w:rsidRDefault="006706C8" w:rsidP="00CD0F05">
            <w:pPr>
              <w:widowControl w:val="0"/>
              <w:autoSpaceDE w:val="0"/>
              <w:autoSpaceDN w:val="0"/>
              <w:adjustRightInd w:val="0"/>
              <w:jc w:val="center"/>
              <w:rPr>
                <w:sz w:val="18"/>
                <w:szCs w:val="18"/>
              </w:rPr>
            </w:pPr>
            <w:r w:rsidRPr="00B82972">
              <w:rPr>
                <w:rFonts w:cs="Resavska BG Sans"/>
                <w:bCs/>
                <w:sz w:val="18"/>
                <w:szCs w:val="18"/>
              </w:rPr>
              <w:t>7</w:t>
            </w:r>
          </w:p>
        </w:tc>
        <w:tc>
          <w:tcPr>
            <w:tcW w:w="937" w:type="dxa"/>
            <w:tcBorders>
              <w:top w:val="single" w:sz="8" w:space="0" w:color="949494"/>
              <w:left w:val="single" w:sz="8" w:space="0" w:color="949494"/>
              <w:bottom w:val="single" w:sz="8" w:space="0" w:color="949494"/>
              <w:right w:val="single" w:sz="8" w:space="0" w:color="949494"/>
            </w:tcBorders>
          </w:tcPr>
          <w:p w:rsidR="006706C8" w:rsidRPr="00B82972" w:rsidRDefault="006706C8" w:rsidP="00CD0F05">
            <w:pPr>
              <w:widowControl w:val="0"/>
              <w:autoSpaceDE w:val="0"/>
              <w:autoSpaceDN w:val="0"/>
              <w:adjustRightInd w:val="0"/>
              <w:jc w:val="center"/>
              <w:rPr>
                <w:sz w:val="18"/>
                <w:szCs w:val="18"/>
              </w:rPr>
            </w:pPr>
            <w:r w:rsidRPr="00B82972">
              <w:rPr>
                <w:rFonts w:cs="Resavska BG Sans"/>
                <w:bCs/>
                <w:sz w:val="18"/>
                <w:szCs w:val="18"/>
              </w:rPr>
              <w:t>4</w:t>
            </w:r>
          </w:p>
        </w:tc>
        <w:tc>
          <w:tcPr>
            <w:tcW w:w="6099" w:type="dxa"/>
            <w:tcBorders>
              <w:top w:val="single" w:sz="8" w:space="0" w:color="949494"/>
              <w:left w:val="single" w:sz="8" w:space="0" w:color="949494"/>
              <w:bottom w:val="single" w:sz="8" w:space="0" w:color="949494"/>
              <w:right w:val="single" w:sz="8" w:space="0" w:color="949494"/>
            </w:tcBorders>
          </w:tcPr>
          <w:p w:rsidR="006706C8" w:rsidRPr="00B82972" w:rsidRDefault="006706C8" w:rsidP="00CD0F05">
            <w:pPr>
              <w:widowControl w:val="0"/>
              <w:autoSpaceDE w:val="0"/>
              <w:autoSpaceDN w:val="0"/>
              <w:adjustRightInd w:val="0"/>
              <w:jc w:val="center"/>
              <w:rPr>
                <w:sz w:val="18"/>
                <w:szCs w:val="18"/>
              </w:rPr>
            </w:pPr>
            <w:r w:rsidRPr="00B82972">
              <w:rPr>
                <w:rFonts w:cs="Resavska BG Sans"/>
                <w:bCs/>
                <w:sz w:val="18"/>
                <w:szCs w:val="18"/>
              </w:rPr>
              <w:t>3</w:t>
            </w:r>
          </w:p>
        </w:tc>
      </w:tr>
      <w:tr w:rsidR="006706C8" w:rsidRPr="00B82972" w:rsidTr="006706C8">
        <w:trPr>
          <w:trHeight w:hRule="exact" w:val="479"/>
        </w:trPr>
        <w:tc>
          <w:tcPr>
            <w:tcW w:w="1068" w:type="dxa"/>
            <w:tcBorders>
              <w:top w:val="single" w:sz="8" w:space="0" w:color="949494"/>
              <w:left w:val="single" w:sz="8" w:space="0" w:color="949494"/>
              <w:bottom w:val="single" w:sz="8" w:space="0" w:color="949494"/>
              <w:right w:val="single" w:sz="8" w:space="0" w:color="949494"/>
            </w:tcBorders>
            <w:shd w:val="clear" w:color="auto" w:fill="B9B9B9"/>
          </w:tcPr>
          <w:p w:rsidR="006706C8" w:rsidRPr="00B82972" w:rsidRDefault="006706C8" w:rsidP="00CD0F05">
            <w:pPr>
              <w:widowControl w:val="0"/>
              <w:autoSpaceDE w:val="0"/>
              <w:autoSpaceDN w:val="0"/>
              <w:adjustRightInd w:val="0"/>
              <w:rPr>
                <w:sz w:val="18"/>
                <w:szCs w:val="18"/>
              </w:rPr>
            </w:pPr>
            <w:r w:rsidRPr="00B82972">
              <w:rPr>
                <w:rFonts w:cs="Resavska BG Sans"/>
                <w:bCs/>
                <w:sz w:val="18"/>
                <w:szCs w:val="18"/>
              </w:rPr>
              <w:t>УКУПНО</w:t>
            </w:r>
          </w:p>
        </w:tc>
        <w:tc>
          <w:tcPr>
            <w:tcW w:w="3803" w:type="dxa"/>
            <w:tcBorders>
              <w:top w:val="single" w:sz="8" w:space="0" w:color="949494"/>
              <w:left w:val="single" w:sz="8" w:space="0" w:color="949494"/>
              <w:bottom w:val="single" w:sz="8" w:space="0" w:color="949494"/>
              <w:right w:val="single" w:sz="8" w:space="0" w:color="949494"/>
            </w:tcBorders>
            <w:shd w:val="clear" w:color="auto" w:fill="B9B9B9"/>
          </w:tcPr>
          <w:p w:rsidR="006706C8" w:rsidRPr="00B82972" w:rsidRDefault="006706C8" w:rsidP="00CD0F05">
            <w:pPr>
              <w:widowControl w:val="0"/>
              <w:autoSpaceDE w:val="0"/>
              <w:autoSpaceDN w:val="0"/>
              <w:adjustRightInd w:val="0"/>
              <w:jc w:val="center"/>
              <w:rPr>
                <w:sz w:val="18"/>
                <w:szCs w:val="18"/>
              </w:rPr>
            </w:pPr>
            <w:r w:rsidRPr="00B82972">
              <w:rPr>
                <w:rFonts w:cs="Resavska BG Sans"/>
                <w:bCs/>
                <w:sz w:val="18"/>
                <w:szCs w:val="18"/>
              </w:rPr>
              <w:t>5</w:t>
            </w:r>
          </w:p>
        </w:tc>
        <w:tc>
          <w:tcPr>
            <w:tcW w:w="937" w:type="dxa"/>
            <w:tcBorders>
              <w:top w:val="single" w:sz="8" w:space="0" w:color="949494"/>
              <w:left w:val="single" w:sz="8" w:space="0" w:color="949494"/>
              <w:bottom w:val="single" w:sz="8" w:space="0" w:color="949494"/>
              <w:right w:val="single" w:sz="8" w:space="0" w:color="949494"/>
            </w:tcBorders>
            <w:shd w:val="clear" w:color="auto" w:fill="B9B9B9"/>
          </w:tcPr>
          <w:p w:rsidR="006706C8" w:rsidRPr="00B82972" w:rsidRDefault="006706C8" w:rsidP="00CD0F05">
            <w:pPr>
              <w:widowControl w:val="0"/>
              <w:autoSpaceDE w:val="0"/>
              <w:autoSpaceDN w:val="0"/>
              <w:adjustRightInd w:val="0"/>
              <w:rPr>
                <w:sz w:val="18"/>
                <w:szCs w:val="18"/>
              </w:rPr>
            </w:pPr>
            <w:r w:rsidRPr="00B82972">
              <w:rPr>
                <w:rFonts w:cs="Resavska BG Sans"/>
                <w:bCs/>
                <w:sz w:val="18"/>
                <w:szCs w:val="18"/>
              </w:rPr>
              <w:t>72</w:t>
            </w:r>
          </w:p>
        </w:tc>
        <w:tc>
          <w:tcPr>
            <w:tcW w:w="937" w:type="dxa"/>
            <w:tcBorders>
              <w:top w:val="single" w:sz="8" w:space="0" w:color="949494"/>
              <w:left w:val="single" w:sz="8" w:space="0" w:color="949494"/>
              <w:bottom w:val="single" w:sz="8" w:space="0" w:color="949494"/>
              <w:right w:val="single" w:sz="8" w:space="0" w:color="949494"/>
            </w:tcBorders>
            <w:shd w:val="clear" w:color="auto" w:fill="B9B9B9"/>
          </w:tcPr>
          <w:p w:rsidR="006706C8" w:rsidRPr="00B82972" w:rsidRDefault="006706C8" w:rsidP="00CD0F05">
            <w:pPr>
              <w:widowControl w:val="0"/>
              <w:autoSpaceDE w:val="0"/>
              <w:autoSpaceDN w:val="0"/>
              <w:adjustRightInd w:val="0"/>
              <w:rPr>
                <w:sz w:val="18"/>
                <w:szCs w:val="18"/>
              </w:rPr>
            </w:pPr>
            <w:r w:rsidRPr="00B82972">
              <w:rPr>
                <w:rFonts w:cs="Resavska BG Sans"/>
                <w:bCs/>
                <w:sz w:val="18"/>
                <w:szCs w:val="18"/>
              </w:rPr>
              <w:t>41</w:t>
            </w:r>
          </w:p>
        </w:tc>
        <w:tc>
          <w:tcPr>
            <w:tcW w:w="6099" w:type="dxa"/>
            <w:tcBorders>
              <w:top w:val="single" w:sz="8" w:space="0" w:color="949494"/>
              <w:left w:val="single" w:sz="8" w:space="0" w:color="949494"/>
              <w:bottom w:val="single" w:sz="8" w:space="0" w:color="949494"/>
              <w:right w:val="single" w:sz="8" w:space="0" w:color="949494"/>
            </w:tcBorders>
            <w:shd w:val="clear" w:color="auto" w:fill="B9B9B9"/>
          </w:tcPr>
          <w:p w:rsidR="006706C8" w:rsidRPr="00B82972" w:rsidRDefault="006706C8" w:rsidP="00CD0F05">
            <w:pPr>
              <w:widowControl w:val="0"/>
              <w:autoSpaceDE w:val="0"/>
              <w:autoSpaceDN w:val="0"/>
              <w:adjustRightInd w:val="0"/>
              <w:jc w:val="center"/>
              <w:rPr>
                <w:sz w:val="18"/>
                <w:szCs w:val="18"/>
              </w:rPr>
            </w:pPr>
            <w:r w:rsidRPr="00B82972">
              <w:rPr>
                <w:rFonts w:cs="Resavska BG Sans"/>
                <w:bCs/>
                <w:sz w:val="18"/>
                <w:szCs w:val="18"/>
              </w:rPr>
              <w:t>31</w:t>
            </w:r>
          </w:p>
        </w:tc>
      </w:tr>
    </w:tbl>
    <w:p w:rsidR="006706C8" w:rsidRDefault="006706C8" w:rsidP="006706C8">
      <w:pPr>
        <w:jc w:val="center"/>
        <w:rPr>
          <w:b/>
          <w:sz w:val="28"/>
          <w:szCs w:val="28"/>
          <w:lang w:val="ru-RU"/>
        </w:rPr>
      </w:pPr>
    </w:p>
    <w:p w:rsidR="006706C8" w:rsidRDefault="006706C8" w:rsidP="006706C8">
      <w:pPr>
        <w:jc w:val="center"/>
        <w:rPr>
          <w:b/>
          <w:sz w:val="28"/>
          <w:szCs w:val="28"/>
          <w:lang w:val="ru-RU"/>
        </w:rPr>
      </w:pPr>
    </w:p>
    <w:p w:rsidR="006706C8" w:rsidRDefault="006706C8" w:rsidP="006706C8">
      <w:pPr>
        <w:jc w:val="center"/>
        <w:rPr>
          <w:b/>
          <w:sz w:val="28"/>
          <w:szCs w:val="28"/>
          <w:lang w:val="ru-RU"/>
        </w:rPr>
      </w:pPr>
    </w:p>
    <w:p w:rsidR="006706C8" w:rsidRDefault="006706C8" w:rsidP="006706C8">
      <w:pPr>
        <w:jc w:val="center"/>
        <w:rPr>
          <w:b/>
          <w:sz w:val="28"/>
          <w:szCs w:val="28"/>
          <w:lang w:val="ru-RU"/>
        </w:rPr>
      </w:pPr>
      <w:r w:rsidRPr="00F25529">
        <w:rPr>
          <w:b/>
          <w:sz w:val="28"/>
          <w:szCs w:val="28"/>
          <w:lang w:val="ru-RU"/>
        </w:rPr>
        <w:t xml:space="preserve">Годишњи план рада за историју за </w:t>
      </w:r>
      <w:r>
        <w:rPr>
          <w:b/>
          <w:sz w:val="28"/>
          <w:szCs w:val="28"/>
          <w:lang w:val="ru-RU"/>
        </w:rPr>
        <w:t>осми</w:t>
      </w:r>
      <w:r w:rsidRPr="00F25529">
        <w:rPr>
          <w:b/>
          <w:sz w:val="28"/>
          <w:szCs w:val="28"/>
          <w:lang w:val="ru-RU"/>
        </w:rPr>
        <w:t xml:space="preserve"> разред</w:t>
      </w:r>
    </w:p>
    <w:p w:rsidR="006706C8" w:rsidRPr="00F25529" w:rsidRDefault="006706C8" w:rsidP="006706C8">
      <w:pPr>
        <w:jc w:val="center"/>
        <w:rPr>
          <w:b/>
          <w:sz w:val="28"/>
          <w:szCs w:val="28"/>
          <w:lang w:val="ru-RU"/>
        </w:rPr>
      </w:pPr>
    </w:p>
    <w:tbl>
      <w:tblPr>
        <w:tblW w:w="0" w:type="auto"/>
        <w:tblInd w:w="305" w:type="dxa"/>
        <w:tblLayout w:type="fixed"/>
        <w:tblCellMar>
          <w:left w:w="0" w:type="dxa"/>
          <w:right w:w="0" w:type="dxa"/>
        </w:tblCellMar>
        <w:tblLook w:val="0000" w:firstRow="0" w:lastRow="0" w:firstColumn="0" w:lastColumn="0" w:noHBand="0" w:noVBand="0"/>
      </w:tblPr>
      <w:tblGrid>
        <w:gridCol w:w="1068"/>
        <w:gridCol w:w="5293"/>
        <w:gridCol w:w="1201"/>
        <w:gridCol w:w="2410"/>
        <w:gridCol w:w="3685"/>
      </w:tblGrid>
      <w:tr w:rsidR="006706C8" w:rsidRPr="0052043F" w:rsidTr="006706C8">
        <w:trPr>
          <w:trHeight w:hRule="exact" w:val="1067"/>
        </w:trPr>
        <w:tc>
          <w:tcPr>
            <w:tcW w:w="1068"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РЕДНИ БРОЈ НАСТАВНЕ ТЕМЕ</w:t>
            </w:r>
          </w:p>
        </w:tc>
        <w:tc>
          <w:tcPr>
            <w:tcW w:w="5293"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НАСТАВНА ТЕМА</w:t>
            </w:r>
          </w:p>
        </w:tc>
        <w:tc>
          <w:tcPr>
            <w:tcW w:w="1201"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БРОЈ ЧАСОВА ПО ТЕМИ</w:t>
            </w:r>
          </w:p>
        </w:tc>
        <w:tc>
          <w:tcPr>
            <w:tcW w:w="2410"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БРОЈ ЧАСОВА ЗА ОБРАДУ</w:t>
            </w:r>
          </w:p>
        </w:tc>
        <w:tc>
          <w:tcPr>
            <w:tcW w:w="3685"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БРОЈ ЧАСОВА ЗА ОБНАВЉАЊЕ, УТВРЂИВАЊЕ И СИСТЕМАТИЗАЦИЈУ</w:t>
            </w:r>
          </w:p>
        </w:tc>
      </w:tr>
      <w:tr w:rsidR="006706C8" w:rsidRPr="0052043F" w:rsidTr="006706C8">
        <w:trPr>
          <w:trHeight w:hRule="exact" w:val="557"/>
        </w:trPr>
        <w:tc>
          <w:tcPr>
            <w:tcW w:w="1068"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УВОДНА</w:t>
            </w:r>
          </w:p>
        </w:tc>
        <w:tc>
          <w:tcPr>
            <w:tcW w:w="5293"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Увод у изучавање историје друге половине XIX и XX века</w:t>
            </w:r>
          </w:p>
        </w:tc>
        <w:tc>
          <w:tcPr>
            <w:tcW w:w="1201"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1</w:t>
            </w:r>
          </w:p>
        </w:tc>
        <w:tc>
          <w:tcPr>
            <w:tcW w:w="2410"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p>
        </w:tc>
        <w:tc>
          <w:tcPr>
            <w:tcW w:w="3685"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1</w:t>
            </w:r>
          </w:p>
        </w:tc>
      </w:tr>
      <w:tr w:rsidR="006706C8" w:rsidRPr="0052043F" w:rsidTr="006706C8">
        <w:trPr>
          <w:trHeight w:hRule="exact" w:val="578"/>
        </w:trPr>
        <w:tc>
          <w:tcPr>
            <w:tcW w:w="1068"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1</w:t>
            </w:r>
          </w:p>
        </w:tc>
        <w:tc>
          <w:tcPr>
            <w:tcW w:w="5293"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color w:val="000000"/>
                <w:sz w:val="20"/>
                <w:szCs w:val="20"/>
              </w:rPr>
            </w:pPr>
            <w:r w:rsidRPr="0052043F">
              <w:rPr>
                <w:b/>
                <w:bCs/>
                <w:color w:val="231F20"/>
                <w:sz w:val="20"/>
                <w:szCs w:val="20"/>
              </w:rPr>
              <w:t>Свет у другој половини XIX и почетком</w:t>
            </w:r>
          </w:p>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XX века</w:t>
            </w:r>
          </w:p>
        </w:tc>
        <w:tc>
          <w:tcPr>
            <w:tcW w:w="1201"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5</w:t>
            </w:r>
          </w:p>
        </w:tc>
        <w:tc>
          <w:tcPr>
            <w:tcW w:w="2410"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3</w:t>
            </w:r>
          </w:p>
        </w:tc>
        <w:tc>
          <w:tcPr>
            <w:tcW w:w="3685"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2</w:t>
            </w:r>
          </w:p>
        </w:tc>
      </w:tr>
      <w:tr w:rsidR="006706C8" w:rsidRPr="0052043F" w:rsidTr="006706C8">
        <w:trPr>
          <w:trHeight w:hRule="exact" w:val="842"/>
        </w:trPr>
        <w:tc>
          <w:tcPr>
            <w:tcW w:w="1068"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2</w:t>
            </w:r>
          </w:p>
        </w:tc>
        <w:tc>
          <w:tcPr>
            <w:tcW w:w="5293"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color w:val="000000"/>
                <w:sz w:val="20"/>
                <w:szCs w:val="20"/>
              </w:rPr>
            </w:pPr>
            <w:r w:rsidRPr="0052043F">
              <w:rPr>
                <w:b/>
                <w:bCs/>
                <w:color w:val="231F20"/>
                <w:sz w:val="20"/>
                <w:szCs w:val="20"/>
              </w:rPr>
              <w:t>Србија, Црна Гора и Срби у Аустроугарској и Османском царству од Берлинског конгреса до</w:t>
            </w:r>
          </w:p>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Првог светског рата</w:t>
            </w:r>
          </w:p>
        </w:tc>
        <w:tc>
          <w:tcPr>
            <w:tcW w:w="1201"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14</w:t>
            </w:r>
          </w:p>
        </w:tc>
        <w:tc>
          <w:tcPr>
            <w:tcW w:w="2410"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9</w:t>
            </w:r>
          </w:p>
        </w:tc>
        <w:tc>
          <w:tcPr>
            <w:tcW w:w="3685"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5</w:t>
            </w:r>
          </w:p>
        </w:tc>
      </w:tr>
      <w:tr w:rsidR="006706C8" w:rsidRPr="0052043F" w:rsidTr="006706C8">
        <w:trPr>
          <w:trHeight w:hRule="exact" w:val="571"/>
        </w:trPr>
        <w:tc>
          <w:tcPr>
            <w:tcW w:w="1068"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3</w:t>
            </w:r>
          </w:p>
        </w:tc>
        <w:tc>
          <w:tcPr>
            <w:tcW w:w="5293"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Први светски рат и револуције у Русији и Европи</w:t>
            </w:r>
          </w:p>
        </w:tc>
        <w:tc>
          <w:tcPr>
            <w:tcW w:w="1201"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6</w:t>
            </w:r>
          </w:p>
        </w:tc>
        <w:tc>
          <w:tcPr>
            <w:tcW w:w="2410"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4</w:t>
            </w:r>
          </w:p>
        </w:tc>
        <w:tc>
          <w:tcPr>
            <w:tcW w:w="3685"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2</w:t>
            </w:r>
          </w:p>
        </w:tc>
      </w:tr>
      <w:tr w:rsidR="006706C8" w:rsidRPr="0052043F" w:rsidTr="006706C8">
        <w:trPr>
          <w:trHeight w:hRule="exact" w:val="423"/>
        </w:trPr>
        <w:tc>
          <w:tcPr>
            <w:tcW w:w="1068"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4</w:t>
            </w:r>
          </w:p>
        </w:tc>
        <w:tc>
          <w:tcPr>
            <w:tcW w:w="5293"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Србија и Црна Гора у Првом светском рату</w:t>
            </w:r>
          </w:p>
        </w:tc>
        <w:tc>
          <w:tcPr>
            <w:tcW w:w="1201"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5</w:t>
            </w:r>
          </w:p>
        </w:tc>
        <w:tc>
          <w:tcPr>
            <w:tcW w:w="2410"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3</w:t>
            </w:r>
          </w:p>
        </w:tc>
        <w:tc>
          <w:tcPr>
            <w:tcW w:w="3685"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2</w:t>
            </w:r>
          </w:p>
        </w:tc>
      </w:tr>
      <w:tr w:rsidR="006706C8" w:rsidRPr="0052043F" w:rsidTr="006706C8">
        <w:trPr>
          <w:trHeight w:hRule="exact" w:val="429"/>
        </w:trPr>
        <w:tc>
          <w:tcPr>
            <w:tcW w:w="1068"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5</w:t>
            </w:r>
          </w:p>
        </w:tc>
        <w:tc>
          <w:tcPr>
            <w:tcW w:w="5293"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Свет између Првог и Другог светског рата</w:t>
            </w:r>
          </w:p>
        </w:tc>
        <w:tc>
          <w:tcPr>
            <w:tcW w:w="1201"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6</w:t>
            </w:r>
          </w:p>
        </w:tc>
        <w:tc>
          <w:tcPr>
            <w:tcW w:w="2410"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4</w:t>
            </w:r>
          </w:p>
        </w:tc>
        <w:tc>
          <w:tcPr>
            <w:tcW w:w="3685"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2</w:t>
            </w:r>
          </w:p>
        </w:tc>
      </w:tr>
      <w:tr w:rsidR="006706C8" w:rsidRPr="0052043F" w:rsidTr="006706C8">
        <w:trPr>
          <w:trHeight w:hRule="exact" w:val="421"/>
        </w:trPr>
        <w:tc>
          <w:tcPr>
            <w:tcW w:w="1068"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6</w:t>
            </w:r>
          </w:p>
        </w:tc>
        <w:tc>
          <w:tcPr>
            <w:tcW w:w="5293"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Југословенска краљевина</w:t>
            </w:r>
          </w:p>
        </w:tc>
        <w:tc>
          <w:tcPr>
            <w:tcW w:w="1201"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5</w:t>
            </w:r>
          </w:p>
        </w:tc>
        <w:tc>
          <w:tcPr>
            <w:tcW w:w="2410"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3</w:t>
            </w:r>
          </w:p>
        </w:tc>
        <w:tc>
          <w:tcPr>
            <w:tcW w:w="3685"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2</w:t>
            </w:r>
          </w:p>
        </w:tc>
      </w:tr>
      <w:tr w:rsidR="006706C8" w:rsidRPr="0052043F" w:rsidTr="006706C8">
        <w:trPr>
          <w:trHeight w:hRule="exact" w:val="435"/>
        </w:trPr>
        <w:tc>
          <w:tcPr>
            <w:tcW w:w="1068"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7</w:t>
            </w:r>
          </w:p>
        </w:tc>
        <w:tc>
          <w:tcPr>
            <w:tcW w:w="5293"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Други светски рат – тотални рат</w:t>
            </w:r>
          </w:p>
        </w:tc>
        <w:tc>
          <w:tcPr>
            <w:tcW w:w="1201"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5</w:t>
            </w:r>
          </w:p>
        </w:tc>
        <w:tc>
          <w:tcPr>
            <w:tcW w:w="2410"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3</w:t>
            </w:r>
          </w:p>
        </w:tc>
        <w:tc>
          <w:tcPr>
            <w:tcW w:w="3685"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2</w:t>
            </w:r>
          </w:p>
        </w:tc>
      </w:tr>
      <w:tr w:rsidR="006706C8" w:rsidRPr="0052043F" w:rsidTr="006706C8">
        <w:trPr>
          <w:trHeight w:hRule="exact" w:val="427"/>
        </w:trPr>
        <w:tc>
          <w:tcPr>
            <w:tcW w:w="1068"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8</w:t>
            </w:r>
          </w:p>
        </w:tc>
        <w:tc>
          <w:tcPr>
            <w:tcW w:w="5293"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Југославија у Другом светском рату</w:t>
            </w:r>
          </w:p>
        </w:tc>
        <w:tc>
          <w:tcPr>
            <w:tcW w:w="1201"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8</w:t>
            </w:r>
          </w:p>
        </w:tc>
        <w:tc>
          <w:tcPr>
            <w:tcW w:w="2410"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5</w:t>
            </w:r>
          </w:p>
        </w:tc>
        <w:tc>
          <w:tcPr>
            <w:tcW w:w="3685"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3</w:t>
            </w:r>
          </w:p>
        </w:tc>
      </w:tr>
      <w:tr w:rsidR="006706C8" w:rsidRPr="0052043F" w:rsidTr="006706C8">
        <w:trPr>
          <w:trHeight w:hRule="exact" w:val="433"/>
        </w:trPr>
        <w:tc>
          <w:tcPr>
            <w:tcW w:w="1068"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9</w:t>
            </w:r>
          </w:p>
        </w:tc>
        <w:tc>
          <w:tcPr>
            <w:tcW w:w="5293"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Свет после Другог светског рата</w:t>
            </w:r>
          </w:p>
        </w:tc>
        <w:tc>
          <w:tcPr>
            <w:tcW w:w="1201"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5</w:t>
            </w:r>
          </w:p>
        </w:tc>
        <w:tc>
          <w:tcPr>
            <w:tcW w:w="2410"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3</w:t>
            </w:r>
          </w:p>
        </w:tc>
        <w:tc>
          <w:tcPr>
            <w:tcW w:w="3685"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2</w:t>
            </w:r>
          </w:p>
        </w:tc>
      </w:tr>
      <w:tr w:rsidR="006706C8" w:rsidRPr="0052043F" w:rsidTr="006706C8">
        <w:trPr>
          <w:trHeight w:hRule="exact" w:val="425"/>
        </w:trPr>
        <w:tc>
          <w:tcPr>
            <w:tcW w:w="1068"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10</w:t>
            </w:r>
          </w:p>
        </w:tc>
        <w:tc>
          <w:tcPr>
            <w:tcW w:w="5293"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Југославија после Другог светског рата</w:t>
            </w:r>
          </w:p>
        </w:tc>
        <w:tc>
          <w:tcPr>
            <w:tcW w:w="1201"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8</w:t>
            </w:r>
          </w:p>
        </w:tc>
        <w:tc>
          <w:tcPr>
            <w:tcW w:w="2410"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5</w:t>
            </w:r>
          </w:p>
        </w:tc>
        <w:tc>
          <w:tcPr>
            <w:tcW w:w="3685"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3</w:t>
            </w:r>
          </w:p>
        </w:tc>
      </w:tr>
      <w:tr w:rsidR="006706C8" w:rsidRPr="0052043F" w:rsidTr="006706C8">
        <w:trPr>
          <w:trHeight w:hRule="exact" w:val="479"/>
        </w:trPr>
        <w:tc>
          <w:tcPr>
            <w:tcW w:w="1068"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УКУПНО</w:t>
            </w:r>
          </w:p>
        </w:tc>
        <w:tc>
          <w:tcPr>
            <w:tcW w:w="5293"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10</w:t>
            </w:r>
          </w:p>
        </w:tc>
        <w:tc>
          <w:tcPr>
            <w:tcW w:w="1201"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68</w:t>
            </w:r>
          </w:p>
        </w:tc>
        <w:tc>
          <w:tcPr>
            <w:tcW w:w="2410"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42</w:t>
            </w:r>
          </w:p>
        </w:tc>
        <w:tc>
          <w:tcPr>
            <w:tcW w:w="3685"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26</w:t>
            </w:r>
          </w:p>
        </w:tc>
      </w:tr>
    </w:tbl>
    <w:p w:rsidR="006730F0" w:rsidRPr="0067051A" w:rsidRDefault="00A941FB" w:rsidP="00917B94">
      <w:pPr>
        <w:pStyle w:val="Heading3"/>
        <w:jc w:val="center"/>
        <w:rPr>
          <w:rFonts w:ascii="Times New Roman" w:hAnsi="Times New Roman" w:cs="Times New Roman"/>
          <w:sz w:val="28"/>
          <w:szCs w:val="28"/>
        </w:rPr>
      </w:pPr>
      <w:bookmarkStart w:id="346" w:name="_Toc22029554"/>
      <w:r w:rsidRPr="0067051A">
        <w:rPr>
          <w:rFonts w:ascii="Times New Roman" w:hAnsi="Times New Roman" w:cs="Times New Roman"/>
          <w:sz w:val="28"/>
          <w:szCs w:val="28"/>
        </w:rPr>
        <w:t>ФИЗИЧКО ВАСПИТАЊЕ</w:t>
      </w:r>
      <w:bookmarkEnd w:id="346"/>
    </w:p>
    <w:p w:rsidR="006730F0" w:rsidRPr="00954D13" w:rsidRDefault="006730F0" w:rsidP="003953ED">
      <w:pPr>
        <w:pStyle w:val="Heading4"/>
        <w:spacing w:before="0" w:after="0"/>
        <w:jc w:val="center"/>
        <w:rPr>
          <w:rFonts w:ascii="Times New Roman" w:hAnsi="Times New Roman"/>
          <w:color w:val="000000" w:themeColor="text1"/>
          <w:lang w:val="ru-RU"/>
        </w:rPr>
      </w:pPr>
      <w:bookmarkStart w:id="347" w:name="_Hlk523217320"/>
      <w:r w:rsidRPr="00954D13">
        <w:rPr>
          <w:rFonts w:ascii="Times New Roman" w:hAnsi="Times New Roman"/>
          <w:color w:val="000000" w:themeColor="text1"/>
          <w:lang w:val="ru-RU"/>
        </w:rPr>
        <w:t>Годишњи план рада за физичко</w:t>
      </w:r>
      <w:r w:rsidR="00EA7E35" w:rsidRPr="00954D13">
        <w:rPr>
          <w:rFonts w:ascii="Times New Roman" w:hAnsi="Times New Roman"/>
          <w:color w:val="000000" w:themeColor="text1"/>
        </w:rPr>
        <w:t xml:space="preserve"> и здравствено</w:t>
      </w:r>
      <w:r w:rsidRPr="00954D13">
        <w:rPr>
          <w:rFonts w:ascii="Times New Roman" w:hAnsi="Times New Roman"/>
          <w:color w:val="000000" w:themeColor="text1"/>
          <w:lang w:val="ru-RU"/>
        </w:rPr>
        <w:t xml:space="preserve"> васпитање</w:t>
      </w:r>
    </w:p>
    <w:p w:rsidR="006730F0" w:rsidRPr="00954D13" w:rsidRDefault="006730F0" w:rsidP="003953ED">
      <w:pPr>
        <w:pStyle w:val="Heading4"/>
        <w:spacing w:before="0" w:after="0"/>
        <w:jc w:val="center"/>
        <w:rPr>
          <w:rFonts w:ascii="Times New Roman" w:hAnsi="Times New Roman"/>
          <w:color w:val="000000" w:themeColor="text1"/>
          <w:lang w:val="ru-RU"/>
        </w:rPr>
      </w:pPr>
      <w:r w:rsidRPr="00954D13">
        <w:rPr>
          <w:rFonts w:ascii="Times New Roman" w:hAnsi="Times New Roman"/>
          <w:color w:val="000000" w:themeColor="text1"/>
          <w:lang w:val="ru-RU"/>
        </w:rPr>
        <w:t>за пети разред основне школе</w:t>
      </w:r>
      <w:bookmarkEnd w:id="347"/>
    </w:p>
    <w:p w:rsidR="006730F0" w:rsidRPr="00A941FB" w:rsidRDefault="006730F0" w:rsidP="003953ED">
      <w:pPr>
        <w:pStyle w:val="Heading4"/>
        <w:spacing w:before="0" w:after="0"/>
        <w:jc w:val="center"/>
        <w:rPr>
          <w:rFonts w:ascii="Times New Roman" w:hAnsi="Times New Roman"/>
          <w:i/>
          <w:lang w:val="ru-RU"/>
        </w:rPr>
      </w:pPr>
    </w:p>
    <w:p w:rsidR="00AB2E81" w:rsidRPr="00954D13" w:rsidRDefault="00AB2E81" w:rsidP="00954D13">
      <w:pPr>
        <w:shd w:val="clear" w:color="auto" w:fill="FFFFFF"/>
        <w:ind w:firstLine="510"/>
        <w:jc w:val="both"/>
        <w:rPr>
          <w:noProof/>
          <w:sz w:val="22"/>
          <w:szCs w:val="22"/>
          <w:lang w:val="sr-Cyrl-CS"/>
        </w:rPr>
      </w:pPr>
      <w:r w:rsidRPr="00A613B3">
        <w:rPr>
          <w:b/>
          <w:bCs/>
          <w:noProof/>
          <w:color w:val="000000"/>
          <w:sz w:val="22"/>
          <w:szCs w:val="22"/>
          <w:lang w:val="sr-Cyrl-CS"/>
        </w:rPr>
        <w:t xml:space="preserve">Циљ </w:t>
      </w:r>
      <w:r w:rsidRPr="00A613B3">
        <w:rPr>
          <w:noProof/>
          <w:color w:val="000000"/>
          <w:sz w:val="22"/>
          <w:szCs w:val="22"/>
          <w:lang w:val="sr-Cyrl-CS"/>
        </w:rPr>
        <w:t>физичког васпитања јесте да разноврсним и систематским мотори</w:t>
      </w:r>
      <w:r w:rsidRPr="00A613B3">
        <w:rPr>
          <w:noProof/>
          <w:color w:val="000000"/>
          <w:sz w:val="22"/>
          <w:szCs w:val="22"/>
          <w:lang w:val="sr-Cyrl-CS"/>
        </w:rPr>
        <w:softHyphen/>
        <w:t>чким активностима, у повезаности са осталим васпитно-образовним подру</w:t>
      </w:r>
      <w:r w:rsidRPr="00A613B3">
        <w:rPr>
          <w:noProof/>
          <w:color w:val="000000"/>
          <w:sz w:val="22"/>
          <w:szCs w:val="22"/>
          <w:lang w:val="sr-Cyrl-CS"/>
        </w:rPr>
        <w:softHyphen/>
        <w:t>чјима, допринесе интегралном развоју личности ученика (когнитивном, афек</w:t>
      </w:r>
      <w:r w:rsidRPr="00A613B3">
        <w:rPr>
          <w:noProof/>
          <w:color w:val="000000"/>
          <w:sz w:val="22"/>
          <w:szCs w:val="22"/>
          <w:lang w:val="sr-Cyrl-CS"/>
        </w:rPr>
        <w:softHyphen/>
        <w:t>ти</w:t>
      </w:r>
      <w:r w:rsidRPr="00A613B3">
        <w:rPr>
          <w:noProof/>
          <w:color w:val="000000"/>
          <w:sz w:val="22"/>
          <w:szCs w:val="22"/>
          <w:lang w:val="sr-Cyrl-CS"/>
        </w:rPr>
        <w:softHyphen/>
        <w:t>в</w:t>
      </w:r>
      <w:r w:rsidRPr="00A613B3">
        <w:rPr>
          <w:noProof/>
          <w:color w:val="000000"/>
          <w:sz w:val="22"/>
          <w:szCs w:val="22"/>
          <w:lang w:val="sr-Cyrl-CS"/>
        </w:rPr>
        <w:softHyphen/>
        <w:t>ном, моторичком), развоју моторичких способности, стицању, усаврша</w:t>
      </w:r>
      <w:r w:rsidRPr="00A613B3">
        <w:rPr>
          <w:noProof/>
          <w:color w:val="000000"/>
          <w:sz w:val="22"/>
          <w:szCs w:val="22"/>
          <w:lang w:val="sr-Cyrl-CS"/>
        </w:rPr>
        <w:softHyphen/>
        <w:t>вању и примени моторичких умења, навика и неопходних теоријских знања у свакодневним и специфичним условима живота и рада.</w:t>
      </w:r>
    </w:p>
    <w:p w:rsidR="00AB2E81" w:rsidRPr="00A613B3" w:rsidRDefault="00AB2E81" w:rsidP="00AB2E81">
      <w:pPr>
        <w:shd w:val="clear" w:color="auto" w:fill="FFFFFF"/>
        <w:ind w:firstLine="510"/>
        <w:jc w:val="both"/>
        <w:rPr>
          <w:noProof/>
          <w:sz w:val="22"/>
          <w:szCs w:val="22"/>
          <w:lang w:val="sr-Cyrl-CS"/>
        </w:rPr>
      </w:pPr>
      <w:r w:rsidRPr="00A613B3">
        <w:rPr>
          <w:b/>
          <w:bCs/>
          <w:noProof/>
          <w:color w:val="000000"/>
          <w:sz w:val="22"/>
          <w:szCs w:val="22"/>
          <w:lang w:val="sr-Cyrl-CS"/>
        </w:rPr>
        <w:t xml:space="preserve">Општи оперативни задаци </w:t>
      </w:r>
      <w:r w:rsidRPr="00A613B3">
        <w:rPr>
          <w:noProof/>
          <w:color w:val="000000"/>
          <w:sz w:val="22"/>
          <w:szCs w:val="22"/>
          <w:lang w:val="sr-Cyrl-CS"/>
        </w:rPr>
        <w:t>наставе физичког васпитања јесу:</w:t>
      </w:r>
    </w:p>
    <w:p w:rsidR="00AB2E81" w:rsidRPr="00A613B3" w:rsidRDefault="00AB2E81" w:rsidP="00B94A2F">
      <w:pPr>
        <w:numPr>
          <w:ilvl w:val="0"/>
          <w:numId w:val="48"/>
        </w:numPr>
        <w:shd w:val="clear" w:color="auto" w:fill="FFFFFF"/>
        <w:tabs>
          <w:tab w:val="clear" w:pos="1684"/>
          <w:tab w:val="num" w:pos="1276"/>
        </w:tabs>
        <w:autoSpaceDE w:val="0"/>
        <w:autoSpaceDN w:val="0"/>
        <w:adjustRightInd w:val="0"/>
        <w:ind w:left="1276" w:hanging="425"/>
        <w:jc w:val="both"/>
        <w:rPr>
          <w:noProof/>
          <w:color w:val="000000"/>
          <w:sz w:val="22"/>
          <w:szCs w:val="22"/>
          <w:lang w:val="sr-Cyrl-CS"/>
        </w:rPr>
      </w:pPr>
      <w:r w:rsidRPr="00A613B3">
        <w:rPr>
          <w:noProof/>
          <w:color w:val="000000"/>
          <w:sz w:val="22"/>
          <w:szCs w:val="22"/>
          <w:lang w:val="sr-Cyrl-CS"/>
        </w:rPr>
        <w:t>подстицање раста, развоја и утицање на правилно држање тела;</w:t>
      </w:r>
    </w:p>
    <w:p w:rsidR="00AB2E81" w:rsidRPr="00A613B3" w:rsidRDefault="00AB2E81" w:rsidP="00B94A2F">
      <w:pPr>
        <w:numPr>
          <w:ilvl w:val="0"/>
          <w:numId w:val="48"/>
        </w:numPr>
        <w:shd w:val="clear" w:color="auto" w:fill="FFFFFF"/>
        <w:tabs>
          <w:tab w:val="clear" w:pos="1684"/>
          <w:tab w:val="num" w:pos="1276"/>
        </w:tabs>
        <w:autoSpaceDE w:val="0"/>
        <w:autoSpaceDN w:val="0"/>
        <w:adjustRightInd w:val="0"/>
        <w:ind w:left="1276" w:hanging="425"/>
        <w:jc w:val="both"/>
        <w:rPr>
          <w:noProof/>
          <w:color w:val="000000"/>
          <w:sz w:val="22"/>
          <w:szCs w:val="22"/>
          <w:lang w:val="sr-Cyrl-CS"/>
        </w:rPr>
      </w:pPr>
      <w:r w:rsidRPr="00A613B3">
        <w:rPr>
          <w:noProof/>
          <w:color w:val="000000"/>
          <w:sz w:val="22"/>
          <w:szCs w:val="22"/>
          <w:lang w:val="sr-Cyrl-CS"/>
        </w:rPr>
        <w:t>развој и усавршавање моторичких способности;</w:t>
      </w:r>
    </w:p>
    <w:p w:rsidR="00AB2E81" w:rsidRPr="00A613B3" w:rsidRDefault="00AB2E81" w:rsidP="00B94A2F">
      <w:pPr>
        <w:numPr>
          <w:ilvl w:val="0"/>
          <w:numId w:val="48"/>
        </w:numPr>
        <w:shd w:val="clear" w:color="auto" w:fill="FFFFFF"/>
        <w:tabs>
          <w:tab w:val="clear" w:pos="1684"/>
          <w:tab w:val="num" w:pos="1276"/>
        </w:tabs>
        <w:autoSpaceDE w:val="0"/>
        <w:autoSpaceDN w:val="0"/>
        <w:adjustRightInd w:val="0"/>
        <w:ind w:left="1276" w:hanging="425"/>
        <w:jc w:val="both"/>
        <w:rPr>
          <w:noProof/>
          <w:color w:val="000000"/>
          <w:sz w:val="22"/>
          <w:szCs w:val="22"/>
          <w:lang w:val="sr-Cyrl-CS"/>
        </w:rPr>
      </w:pPr>
      <w:r w:rsidRPr="00A613B3">
        <w:rPr>
          <w:noProof/>
          <w:color w:val="000000"/>
          <w:sz w:val="22"/>
          <w:szCs w:val="22"/>
          <w:lang w:val="sr-Cyrl-CS"/>
        </w:rPr>
        <w:t>стицање моторичких умења која су као садржаји утврђени програмом фи</w:t>
      </w:r>
      <w:r w:rsidRPr="00A613B3">
        <w:rPr>
          <w:noProof/>
          <w:color w:val="000000"/>
          <w:sz w:val="22"/>
          <w:szCs w:val="22"/>
          <w:lang w:val="sr-Cyrl-CS"/>
        </w:rPr>
        <w:softHyphen/>
        <w:t>зи</w:t>
      </w:r>
      <w:r w:rsidRPr="00A613B3">
        <w:rPr>
          <w:noProof/>
          <w:color w:val="000000"/>
          <w:sz w:val="22"/>
          <w:szCs w:val="22"/>
          <w:lang w:val="sr-Cyrl-CS"/>
        </w:rPr>
        <w:softHyphen/>
        <w:t>чког васпитања и стицање теоријских знања неопходних за њихово усва</w:t>
      </w:r>
      <w:r w:rsidRPr="00A613B3">
        <w:rPr>
          <w:noProof/>
          <w:color w:val="000000"/>
          <w:sz w:val="22"/>
          <w:szCs w:val="22"/>
          <w:lang w:val="sr-Cyrl-CS"/>
        </w:rPr>
        <w:softHyphen/>
        <w:t>јање;</w:t>
      </w:r>
    </w:p>
    <w:p w:rsidR="00AB2E81" w:rsidRPr="00A613B3" w:rsidRDefault="00AB2E81" w:rsidP="00B94A2F">
      <w:pPr>
        <w:numPr>
          <w:ilvl w:val="0"/>
          <w:numId w:val="48"/>
        </w:numPr>
        <w:shd w:val="clear" w:color="auto" w:fill="FFFFFF"/>
        <w:tabs>
          <w:tab w:val="clear" w:pos="1684"/>
          <w:tab w:val="num" w:pos="1276"/>
        </w:tabs>
        <w:autoSpaceDE w:val="0"/>
        <w:autoSpaceDN w:val="0"/>
        <w:adjustRightInd w:val="0"/>
        <w:ind w:left="1276" w:hanging="425"/>
        <w:jc w:val="both"/>
        <w:rPr>
          <w:noProof/>
          <w:color w:val="000000"/>
          <w:sz w:val="22"/>
          <w:szCs w:val="22"/>
          <w:lang w:val="sr-Cyrl-CS"/>
        </w:rPr>
      </w:pPr>
      <w:r w:rsidRPr="00A613B3">
        <w:rPr>
          <w:noProof/>
          <w:color w:val="000000"/>
          <w:sz w:val="22"/>
          <w:szCs w:val="22"/>
          <w:lang w:val="sr-Cyrl-CS"/>
        </w:rPr>
        <w:t>усвајање знања ради разумевања значаја и суштине физичког васпитања дефинисаног циљем овог васпитно-образовног подручја;</w:t>
      </w:r>
    </w:p>
    <w:p w:rsidR="00AB2E81" w:rsidRPr="00A613B3" w:rsidRDefault="00AB2E81" w:rsidP="00B94A2F">
      <w:pPr>
        <w:numPr>
          <w:ilvl w:val="0"/>
          <w:numId w:val="48"/>
        </w:numPr>
        <w:shd w:val="clear" w:color="auto" w:fill="FFFFFF"/>
        <w:tabs>
          <w:tab w:val="clear" w:pos="1684"/>
          <w:tab w:val="num" w:pos="1276"/>
        </w:tabs>
        <w:autoSpaceDE w:val="0"/>
        <w:autoSpaceDN w:val="0"/>
        <w:adjustRightInd w:val="0"/>
        <w:ind w:left="1276" w:hanging="425"/>
        <w:jc w:val="both"/>
        <w:rPr>
          <w:noProof/>
          <w:color w:val="000000"/>
          <w:sz w:val="22"/>
          <w:szCs w:val="22"/>
          <w:lang w:val="sr-Cyrl-CS"/>
        </w:rPr>
      </w:pPr>
      <w:r w:rsidRPr="00A613B3">
        <w:rPr>
          <w:noProof/>
          <w:color w:val="000000"/>
          <w:sz w:val="22"/>
          <w:szCs w:val="22"/>
          <w:lang w:val="sr-Cyrl-CS"/>
        </w:rPr>
        <w:t>формирање морално-вољних квалитета личности;</w:t>
      </w:r>
    </w:p>
    <w:p w:rsidR="00AB2E81" w:rsidRPr="00A613B3" w:rsidRDefault="00AB2E81" w:rsidP="00B94A2F">
      <w:pPr>
        <w:numPr>
          <w:ilvl w:val="0"/>
          <w:numId w:val="48"/>
        </w:numPr>
        <w:shd w:val="clear" w:color="auto" w:fill="FFFFFF"/>
        <w:tabs>
          <w:tab w:val="clear" w:pos="1684"/>
          <w:tab w:val="num" w:pos="1276"/>
        </w:tabs>
        <w:autoSpaceDE w:val="0"/>
        <w:autoSpaceDN w:val="0"/>
        <w:adjustRightInd w:val="0"/>
        <w:ind w:left="1276" w:hanging="425"/>
        <w:jc w:val="both"/>
        <w:rPr>
          <w:noProof/>
          <w:color w:val="000000"/>
          <w:sz w:val="22"/>
          <w:szCs w:val="22"/>
          <w:lang w:val="sr-Cyrl-CS"/>
        </w:rPr>
      </w:pPr>
      <w:r w:rsidRPr="00A613B3">
        <w:rPr>
          <w:noProof/>
          <w:color w:val="000000"/>
          <w:sz w:val="22"/>
          <w:szCs w:val="22"/>
          <w:lang w:val="sr-Cyrl-CS"/>
        </w:rPr>
        <w:t>оспособљавање ученика да стечена умења, знања и навике користе у сва</w:t>
      </w:r>
      <w:r w:rsidRPr="00A613B3">
        <w:rPr>
          <w:noProof/>
          <w:color w:val="000000"/>
          <w:sz w:val="22"/>
          <w:szCs w:val="22"/>
          <w:lang w:val="sr-Cyrl-CS"/>
        </w:rPr>
        <w:softHyphen/>
        <w:t>ко</w:t>
      </w:r>
      <w:r w:rsidRPr="00A613B3">
        <w:rPr>
          <w:noProof/>
          <w:color w:val="000000"/>
          <w:sz w:val="22"/>
          <w:szCs w:val="22"/>
          <w:lang w:val="sr-Cyrl-CS"/>
        </w:rPr>
        <w:softHyphen/>
        <w:t>дневним условима живота и рада;</w:t>
      </w:r>
    </w:p>
    <w:p w:rsidR="00AB2E81" w:rsidRPr="00A613B3" w:rsidRDefault="00AB2E81" w:rsidP="00B94A2F">
      <w:pPr>
        <w:numPr>
          <w:ilvl w:val="0"/>
          <w:numId w:val="48"/>
        </w:numPr>
        <w:shd w:val="clear" w:color="auto" w:fill="FFFFFF"/>
        <w:tabs>
          <w:tab w:val="clear" w:pos="1684"/>
          <w:tab w:val="num" w:pos="1276"/>
        </w:tabs>
        <w:autoSpaceDE w:val="0"/>
        <w:autoSpaceDN w:val="0"/>
        <w:adjustRightInd w:val="0"/>
        <w:ind w:left="1276" w:hanging="425"/>
        <w:jc w:val="both"/>
        <w:rPr>
          <w:noProof/>
          <w:color w:val="000000"/>
          <w:sz w:val="22"/>
          <w:szCs w:val="22"/>
          <w:lang w:val="sr-Cyrl-CS"/>
        </w:rPr>
      </w:pPr>
      <w:r w:rsidRPr="00A613B3">
        <w:rPr>
          <w:noProof/>
          <w:color w:val="000000"/>
          <w:sz w:val="22"/>
          <w:szCs w:val="22"/>
          <w:lang w:val="sr-Cyrl-CS"/>
        </w:rPr>
        <w:t>стицање и развијање свести о потреби здравља, чувања здравља и заш</w:t>
      </w:r>
      <w:r w:rsidRPr="00A613B3">
        <w:rPr>
          <w:noProof/>
          <w:color w:val="000000"/>
          <w:sz w:val="22"/>
          <w:szCs w:val="22"/>
          <w:lang w:val="sr-Cyrl-CS"/>
        </w:rPr>
        <w:softHyphen/>
        <w:t>тити природе и човекове средине.</w:t>
      </w:r>
    </w:p>
    <w:tbl>
      <w:tblPr>
        <w:tblpPr w:leftFromText="180" w:rightFromText="180" w:vertAnchor="text" w:horzAnchor="page" w:tblpX="2091" w:tblpY="-234"/>
        <w:tblW w:w="1247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32"/>
        <w:gridCol w:w="2846"/>
        <w:gridCol w:w="758"/>
        <w:gridCol w:w="642"/>
        <w:gridCol w:w="796"/>
        <w:gridCol w:w="870"/>
        <w:gridCol w:w="780"/>
        <w:gridCol w:w="4949"/>
      </w:tblGrid>
      <w:tr w:rsidR="00AB2E81" w:rsidRPr="00954D13" w:rsidTr="00917B94">
        <w:trPr>
          <w:cantSplit/>
          <w:trHeight w:val="1394"/>
        </w:trPr>
        <w:tc>
          <w:tcPr>
            <w:tcW w:w="832" w:type="dxa"/>
            <w:shd w:val="clear" w:color="auto" w:fill="FFFFFF"/>
            <w:vAlign w:val="center"/>
          </w:tcPr>
          <w:p w:rsidR="00AB2E81" w:rsidRPr="00954D13" w:rsidRDefault="00AB2E81" w:rsidP="00AB2E81">
            <w:pPr>
              <w:shd w:val="clear" w:color="auto" w:fill="FFFFFF"/>
              <w:jc w:val="center"/>
              <w:rPr>
                <w:bCs/>
                <w:noProof/>
                <w:color w:val="000000"/>
                <w:sz w:val="20"/>
                <w:szCs w:val="20"/>
                <w:lang w:val="sr-Cyrl-CS"/>
              </w:rPr>
            </w:pPr>
            <w:r w:rsidRPr="00954D13">
              <w:rPr>
                <w:bCs/>
                <w:noProof/>
                <w:color w:val="000000"/>
                <w:sz w:val="20"/>
                <w:szCs w:val="20"/>
                <w:lang w:val="sr-Cyrl-CS"/>
              </w:rPr>
              <w:t>Ред.</w:t>
            </w:r>
          </w:p>
          <w:p w:rsidR="00AB2E81" w:rsidRPr="00954D13" w:rsidRDefault="00AB2E81" w:rsidP="00AB2E81">
            <w:pPr>
              <w:shd w:val="clear" w:color="auto" w:fill="FFFFFF"/>
              <w:jc w:val="center"/>
              <w:rPr>
                <w:noProof/>
                <w:sz w:val="20"/>
                <w:szCs w:val="20"/>
                <w:lang w:val="sr-Cyrl-CS"/>
              </w:rPr>
            </w:pPr>
            <w:r w:rsidRPr="00954D13">
              <w:rPr>
                <w:bCs/>
                <w:noProof/>
                <w:color w:val="000000"/>
                <w:sz w:val="20"/>
                <w:szCs w:val="20"/>
                <w:lang w:val="sr-Cyrl-CS"/>
              </w:rPr>
              <w:t>бр.</w:t>
            </w:r>
          </w:p>
        </w:tc>
        <w:tc>
          <w:tcPr>
            <w:tcW w:w="2846" w:type="dxa"/>
            <w:shd w:val="clear" w:color="auto" w:fill="FFFFFF"/>
            <w:vAlign w:val="center"/>
          </w:tcPr>
          <w:p w:rsidR="00AB2E81" w:rsidRPr="00954D13" w:rsidRDefault="00AB2E81" w:rsidP="00AB2E81">
            <w:pPr>
              <w:shd w:val="clear" w:color="auto" w:fill="FFFFFF"/>
              <w:jc w:val="center"/>
              <w:rPr>
                <w:noProof/>
                <w:sz w:val="20"/>
                <w:szCs w:val="20"/>
                <w:lang w:val="sr-Cyrl-CS"/>
              </w:rPr>
            </w:pPr>
            <w:r w:rsidRPr="00954D13">
              <w:rPr>
                <w:bCs/>
                <w:noProof/>
                <w:color w:val="000000"/>
                <w:sz w:val="20"/>
                <w:szCs w:val="20"/>
                <w:lang w:val="sr-Cyrl-CS"/>
              </w:rPr>
              <w:t>Назив наставне теме</w:t>
            </w:r>
          </w:p>
        </w:tc>
        <w:tc>
          <w:tcPr>
            <w:tcW w:w="758" w:type="dxa"/>
            <w:shd w:val="clear" w:color="auto" w:fill="FFFFFF"/>
            <w:textDirection w:val="btLr"/>
            <w:vAlign w:val="center"/>
          </w:tcPr>
          <w:p w:rsidR="00AB2E81" w:rsidRPr="00954D13" w:rsidRDefault="00AB2E81" w:rsidP="00AB2E81">
            <w:pPr>
              <w:shd w:val="clear" w:color="auto" w:fill="FFFFFF"/>
              <w:ind w:left="113" w:right="113"/>
              <w:rPr>
                <w:bCs/>
                <w:noProof/>
                <w:color w:val="000000"/>
                <w:sz w:val="20"/>
                <w:szCs w:val="20"/>
                <w:lang w:val="sr-Cyrl-CS"/>
              </w:rPr>
            </w:pPr>
            <w:r w:rsidRPr="00954D13">
              <w:rPr>
                <w:bCs/>
                <w:noProof/>
                <w:color w:val="000000"/>
                <w:sz w:val="20"/>
                <w:szCs w:val="20"/>
                <w:lang w:val="sr-Cyrl-CS"/>
              </w:rPr>
              <w:t>Увод</w:t>
            </w:r>
          </w:p>
        </w:tc>
        <w:tc>
          <w:tcPr>
            <w:tcW w:w="642" w:type="dxa"/>
            <w:shd w:val="clear" w:color="auto" w:fill="FFFFFF"/>
            <w:textDirection w:val="btLr"/>
            <w:vAlign w:val="center"/>
          </w:tcPr>
          <w:p w:rsidR="00AB2E81" w:rsidRPr="00954D13" w:rsidRDefault="00AB2E81" w:rsidP="00AB2E81">
            <w:pPr>
              <w:shd w:val="clear" w:color="auto" w:fill="FFFFFF"/>
              <w:ind w:left="113" w:right="113"/>
              <w:rPr>
                <w:bCs/>
                <w:noProof/>
                <w:color w:val="000000"/>
                <w:sz w:val="20"/>
                <w:szCs w:val="20"/>
                <w:lang w:val="sr-Cyrl-CS"/>
              </w:rPr>
            </w:pPr>
            <w:r w:rsidRPr="00954D13">
              <w:rPr>
                <w:bCs/>
                <w:noProof/>
                <w:color w:val="000000"/>
                <w:sz w:val="20"/>
                <w:szCs w:val="20"/>
                <w:lang w:val="sr-Cyrl-CS"/>
              </w:rPr>
              <w:t>Обрада</w:t>
            </w:r>
          </w:p>
        </w:tc>
        <w:tc>
          <w:tcPr>
            <w:tcW w:w="796" w:type="dxa"/>
            <w:shd w:val="clear" w:color="auto" w:fill="FFFFFF"/>
            <w:textDirection w:val="btLr"/>
            <w:vAlign w:val="center"/>
          </w:tcPr>
          <w:p w:rsidR="00AB2E81" w:rsidRPr="00954D13" w:rsidRDefault="00AB2E81" w:rsidP="00AB2E81">
            <w:pPr>
              <w:shd w:val="clear" w:color="auto" w:fill="FFFFFF"/>
              <w:ind w:left="113" w:right="113"/>
              <w:rPr>
                <w:bCs/>
                <w:noProof/>
                <w:color w:val="000000"/>
                <w:sz w:val="20"/>
                <w:szCs w:val="20"/>
                <w:lang w:val="sr-Cyrl-CS"/>
              </w:rPr>
            </w:pPr>
            <w:r w:rsidRPr="00954D13">
              <w:rPr>
                <w:bCs/>
                <w:noProof/>
                <w:color w:val="000000"/>
                <w:sz w:val="20"/>
                <w:szCs w:val="20"/>
                <w:lang w:val="sr-Cyrl-CS"/>
              </w:rPr>
              <w:t>Понављање вежбање</w:t>
            </w:r>
          </w:p>
          <w:p w:rsidR="00AB2E81" w:rsidRPr="00954D13" w:rsidRDefault="00AB2E81" w:rsidP="00AB2E81">
            <w:pPr>
              <w:shd w:val="clear" w:color="auto" w:fill="FFFFFF"/>
              <w:ind w:left="113" w:right="113"/>
              <w:rPr>
                <w:bCs/>
                <w:noProof/>
                <w:color w:val="000000"/>
                <w:sz w:val="20"/>
                <w:szCs w:val="20"/>
                <w:lang w:val="sr-Cyrl-CS"/>
              </w:rPr>
            </w:pPr>
            <w:r w:rsidRPr="00954D13">
              <w:rPr>
                <w:bCs/>
                <w:noProof/>
                <w:color w:val="000000"/>
                <w:sz w:val="20"/>
                <w:szCs w:val="20"/>
                <w:lang w:val="sr-Cyrl-CS"/>
              </w:rPr>
              <w:t>утврђивање</w:t>
            </w:r>
          </w:p>
        </w:tc>
        <w:tc>
          <w:tcPr>
            <w:tcW w:w="870" w:type="dxa"/>
            <w:shd w:val="clear" w:color="auto" w:fill="FFFFFF"/>
            <w:textDirection w:val="btLr"/>
            <w:vAlign w:val="center"/>
          </w:tcPr>
          <w:p w:rsidR="00AB2E81" w:rsidRPr="00954D13" w:rsidRDefault="00AB2E81" w:rsidP="00AB2E81">
            <w:pPr>
              <w:shd w:val="clear" w:color="auto" w:fill="FFFFFF"/>
              <w:ind w:left="113" w:right="113"/>
              <w:rPr>
                <w:bCs/>
                <w:noProof/>
                <w:color w:val="000000"/>
                <w:sz w:val="20"/>
                <w:szCs w:val="20"/>
                <w:lang w:val="sr-Cyrl-CS"/>
              </w:rPr>
            </w:pPr>
            <w:r w:rsidRPr="00954D13">
              <w:rPr>
                <w:bCs/>
                <w:noProof/>
                <w:color w:val="000000"/>
                <w:sz w:val="20"/>
                <w:szCs w:val="20"/>
                <w:lang w:val="sr-Cyrl-CS"/>
              </w:rPr>
              <w:t>Евалуација самоевал.</w:t>
            </w:r>
          </w:p>
        </w:tc>
        <w:tc>
          <w:tcPr>
            <w:tcW w:w="780" w:type="dxa"/>
            <w:shd w:val="clear" w:color="auto" w:fill="FFFFFF"/>
            <w:textDirection w:val="btLr"/>
            <w:vAlign w:val="center"/>
          </w:tcPr>
          <w:p w:rsidR="00AB2E81" w:rsidRPr="00954D13" w:rsidRDefault="00AB2E81" w:rsidP="00AB2E81">
            <w:pPr>
              <w:shd w:val="clear" w:color="auto" w:fill="FFFFFF"/>
              <w:ind w:left="113" w:right="113"/>
              <w:rPr>
                <w:noProof/>
                <w:sz w:val="20"/>
                <w:szCs w:val="20"/>
                <w:lang w:val="sr-Cyrl-CS"/>
              </w:rPr>
            </w:pPr>
            <w:r w:rsidRPr="00954D13">
              <w:rPr>
                <w:bCs/>
                <w:noProof/>
                <w:color w:val="000000"/>
                <w:sz w:val="20"/>
                <w:szCs w:val="20"/>
                <w:lang w:val="sr-Cyrl-CS"/>
              </w:rPr>
              <w:t>Укупно</w:t>
            </w:r>
          </w:p>
        </w:tc>
        <w:tc>
          <w:tcPr>
            <w:tcW w:w="4949" w:type="dxa"/>
            <w:shd w:val="clear" w:color="auto" w:fill="FFFFFF"/>
            <w:vAlign w:val="center"/>
          </w:tcPr>
          <w:p w:rsidR="00AB2E81" w:rsidRPr="00954D13" w:rsidRDefault="00AB2E81" w:rsidP="00AB2E81">
            <w:pPr>
              <w:shd w:val="clear" w:color="auto" w:fill="FFFFFF"/>
              <w:jc w:val="center"/>
              <w:rPr>
                <w:bCs/>
                <w:noProof/>
                <w:color w:val="000000"/>
                <w:sz w:val="20"/>
                <w:szCs w:val="20"/>
                <w:lang w:val="sr-Cyrl-CS"/>
              </w:rPr>
            </w:pPr>
            <w:r w:rsidRPr="00954D13">
              <w:rPr>
                <w:bCs/>
                <w:noProof/>
                <w:color w:val="000000"/>
                <w:sz w:val="20"/>
                <w:szCs w:val="20"/>
                <w:lang w:val="sr-Cyrl-CS"/>
              </w:rPr>
              <w:t>Стандарди</w:t>
            </w:r>
          </w:p>
        </w:tc>
      </w:tr>
      <w:tr w:rsidR="00AB2E81" w:rsidRPr="00954D13" w:rsidTr="00917B94">
        <w:trPr>
          <w:trHeight w:val="513"/>
        </w:trPr>
        <w:tc>
          <w:tcPr>
            <w:tcW w:w="832" w:type="dxa"/>
            <w:tcBorders>
              <w:bottom w:val="dotted" w:sz="4" w:space="0" w:color="auto"/>
            </w:tcBorders>
            <w:shd w:val="clear" w:color="auto" w:fill="FFFFFF"/>
            <w:vAlign w:val="center"/>
          </w:tcPr>
          <w:p w:rsidR="00AB2E81" w:rsidRPr="00954D13" w:rsidRDefault="00AB2E81" w:rsidP="00AB2E81">
            <w:pPr>
              <w:shd w:val="clear" w:color="auto" w:fill="FFFFFF"/>
              <w:jc w:val="center"/>
              <w:rPr>
                <w:bCs/>
                <w:noProof/>
                <w:color w:val="000000"/>
                <w:sz w:val="20"/>
                <w:szCs w:val="20"/>
                <w:lang w:val="sr-Cyrl-CS"/>
              </w:rPr>
            </w:pPr>
            <w:r w:rsidRPr="00954D13">
              <w:rPr>
                <w:bCs/>
                <w:noProof/>
                <w:color w:val="000000"/>
                <w:sz w:val="20"/>
                <w:szCs w:val="20"/>
                <w:lang w:val="sr-Cyrl-CS"/>
              </w:rPr>
              <w:t>1.</w:t>
            </w:r>
          </w:p>
        </w:tc>
        <w:tc>
          <w:tcPr>
            <w:tcW w:w="2846" w:type="dxa"/>
            <w:tcBorders>
              <w:bottom w:val="dotted" w:sz="4" w:space="0" w:color="auto"/>
            </w:tcBorders>
            <w:shd w:val="clear" w:color="auto" w:fill="FFFFFF"/>
            <w:vAlign w:val="center"/>
          </w:tcPr>
          <w:p w:rsidR="00AB2E81" w:rsidRPr="00954D13" w:rsidRDefault="00AB2E81" w:rsidP="00AB2E81">
            <w:pPr>
              <w:shd w:val="clear" w:color="auto" w:fill="FFFFFF"/>
              <w:spacing w:before="120" w:after="60"/>
              <w:ind w:left="113"/>
              <w:rPr>
                <w:bCs/>
                <w:noProof/>
                <w:color w:val="000000"/>
                <w:sz w:val="20"/>
                <w:szCs w:val="20"/>
                <w:lang w:val="sr-Cyrl-CS"/>
              </w:rPr>
            </w:pPr>
            <w:r w:rsidRPr="00954D13">
              <w:rPr>
                <w:bCs/>
                <w:noProof/>
                <w:color w:val="000000"/>
                <w:sz w:val="20"/>
                <w:szCs w:val="20"/>
                <w:lang w:val="sr-Cyrl-CS"/>
              </w:rPr>
              <w:t>МЕРЕЊА</w:t>
            </w:r>
          </w:p>
        </w:tc>
        <w:tc>
          <w:tcPr>
            <w:tcW w:w="758" w:type="dxa"/>
            <w:tcBorders>
              <w:bottom w:val="dotted" w:sz="4" w:space="0" w:color="auto"/>
            </w:tcBorders>
            <w:shd w:val="clear" w:color="auto" w:fill="FFFFFF"/>
            <w:vAlign w:val="center"/>
          </w:tcPr>
          <w:p w:rsidR="00AB2E81" w:rsidRPr="00954D13" w:rsidRDefault="00AB2E81" w:rsidP="00AB2E81">
            <w:pPr>
              <w:shd w:val="clear" w:color="auto" w:fill="FFFFFF"/>
              <w:ind w:firstLine="41"/>
              <w:jc w:val="center"/>
              <w:rPr>
                <w:noProof/>
                <w:sz w:val="20"/>
                <w:szCs w:val="20"/>
                <w:lang w:val="sr-Cyrl-CS"/>
              </w:rPr>
            </w:pPr>
            <w:r w:rsidRPr="00954D13">
              <w:rPr>
                <w:noProof/>
                <w:sz w:val="20"/>
                <w:szCs w:val="20"/>
                <w:lang w:val="sr-Cyrl-CS"/>
              </w:rPr>
              <w:t>1</w:t>
            </w:r>
          </w:p>
        </w:tc>
        <w:tc>
          <w:tcPr>
            <w:tcW w:w="642" w:type="dxa"/>
            <w:tcBorders>
              <w:bottom w:val="dotted" w:sz="4" w:space="0" w:color="auto"/>
            </w:tcBorders>
            <w:shd w:val="clear" w:color="auto" w:fill="FFFFFF"/>
            <w:vAlign w:val="center"/>
          </w:tcPr>
          <w:p w:rsidR="00AB2E81" w:rsidRPr="00954D13" w:rsidRDefault="00AB2E81" w:rsidP="00AB2E81">
            <w:pPr>
              <w:shd w:val="clear" w:color="auto" w:fill="FFFFFF"/>
              <w:ind w:firstLine="41"/>
              <w:jc w:val="center"/>
              <w:rPr>
                <w:noProof/>
                <w:sz w:val="20"/>
                <w:szCs w:val="20"/>
                <w:lang w:val="sr-Cyrl-CS"/>
              </w:rPr>
            </w:pPr>
          </w:p>
        </w:tc>
        <w:tc>
          <w:tcPr>
            <w:tcW w:w="796" w:type="dxa"/>
            <w:tcBorders>
              <w:bottom w:val="dotted" w:sz="4" w:space="0" w:color="auto"/>
            </w:tcBorders>
            <w:shd w:val="clear" w:color="auto" w:fill="FFFFFF"/>
            <w:vAlign w:val="center"/>
          </w:tcPr>
          <w:p w:rsidR="00AB2E81" w:rsidRPr="00954D13" w:rsidRDefault="00AB2E81" w:rsidP="00AB2E81">
            <w:pPr>
              <w:shd w:val="clear" w:color="auto" w:fill="FFFFFF"/>
              <w:ind w:firstLine="41"/>
              <w:jc w:val="center"/>
              <w:rPr>
                <w:noProof/>
                <w:sz w:val="20"/>
                <w:szCs w:val="20"/>
                <w:lang w:val="sr-Cyrl-CS"/>
              </w:rPr>
            </w:pPr>
          </w:p>
        </w:tc>
        <w:tc>
          <w:tcPr>
            <w:tcW w:w="870" w:type="dxa"/>
            <w:tcBorders>
              <w:bottom w:val="dotted" w:sz="4" w:space="0" w:color="auto"/>
            </w:tcBorders>
            <w:shd w:val="clear" w:color="auto" w:fill="FFFFFF"/>
            <w:vAlign w:val="center"/>
          </w:tcPr>
          <w:p w:rsidR="00AB2E81" w:rsidRPr="00954D13" w:rsidRDefault="00AB2E81" w:rsidP="00AB2E81">
            <w:pPr>
              <w:shd w:val="clear" w:color="auto" w:fill="FFFFFF"/>
              <w:ind w:firstLine="41"/>
              <w:jc w:val="center"/>
              <w:rPr>
                <w:noProof/>
                <w:sz w:val="20"/>
                <w:szCs w:val="20"/>
                <w:lang w:val="sr-Cyrl-CS"/>
              </w:rPr>
            </w:pPr>
            <w:r w:rsidRPr="00954D13">
              <w:rPr>
                <w:noProof/>
                <w:sz w:val="20"/>
                <w:szCs w:val="20"/>
                <w:lang w:val="sr-Cyrl-CS"/>
              </w:rPr>
              <w:t>3</w:t>
            </w:r>
          </w:p>
        </w:tc>
        <w:tc>
          <w:tcPr>
            <w:tcW w:w="780" w:type="dxa"/>
            <w:tcBorders>
              <w:bottom w:val="dotted" w:sz="4" w:space="0" w:color="auto"/>
            </w:tcBorders>
            <w:shd w:val="clear" w:color="auto" w:fill="FFFFFF"/>
            <w:vAlign w:val="center"/>
          </w:tcPr>
          <w:p w:rsidR="00AB2E81" w:rsidRPr="00954D13" w:rsidRDefault="00AB2E81" w:rsidP="00AB2E81">
            <w:pPr>
              <w:shd w:val="clear" w:color="auto" w:fill="FFFFFF"/>
              <w:ind w:firstLine="41"/>
              <w:jc w:val="center"/>
              <w:rPr>
                <w:b/>
                <w:noProof/>
                <w:sz w:val="20"/>
                <w:szCs w:val="20"/>
                <w:lang w:val="sr-Cyrl-CS"/>
              </w:rPr>
            </w:pPr>
            <w:r w:rsidRPr="00954D13">
              <w:rPr>
                <w:b/>
                <w:noProof/>
                <w:sz w:val="20"/>
                <w:szCs w:val="20"/>
                <w:lang w:val="sr-Cyrl-CS"/>
              </w:rPr>
              <w:t>4</w:t>
            </w:r>
          </w:p>
        </w:tc>
        <w:tc>
          <w:tcPr>
            <w:tcW w:w="4949" w:type="dxa"/>
            <w:tcBorders>
              <w:bottom w:val="dotted" w:sz="4" w:space="0" w:color="auto"/>
            </w:tcBorders>
            <w:shd w:val="clear" w:color="auto" w:fill="FFFFFF"/>
          </w:tcPr>
          <w:p w:rsidR="00AB2E81" w:rsidRPr="00954D13" w:rsidRDefault="00AB2E81" w:rsidP="00AB2E81">
            <w:pPr>
              <w:shd w:val="clear" w:color="auto" w:fill="FFFFFF"/>
              <w:ind w:left="360"/>
              <w:jc w:val="center"/>
              <w:rPr>
                <w:b/>
                <w:noProof/>
                <w:sz w:val="20"/>
                <w:szCs w:val="20"/>
                <w:lang w:val="sr-Cyrl-CS"/>
              </w:rPr>
            </w:pPr>
          </w:p>
        </w:tc>
      </w:tr>
      <w:tr w:rsidR="00AB2E81" w:rsidRPr="00954D13" w:rsidTr="00917B94">
        <w:trPr>
          <w:trHeight w:val="1013"/>
        </w:trPr>
        <w:tc>
          <w:tcPr>
            <w:tcW w:w="832" w:type="dxa"/>
            <w:tcBorders>
              <w:top w:val="dotted" w:sz="4" w:space="0" w:color="auto"/>
              <w:bottom w:val="dotted" w:sz="4" w:space="0" w:color="auto"/>
            </w:tcBorders>
            <w:shd w:val="clear" w:color="auto" w:fill="FFFFFF"/>
            <w:vAlign w:val="center"/>
          </w:tcPr>
          <w:p w:rsidR="00AB2E81" w:rsidRPr="00954D13" w:rsidRDefault="00AB2E81" w:rsidP="00AB2E81">
            <w:pPr>
              <w:shd w:val="clear" w:color="auto" w:fill="FFFFFF"/>
              <w:jc w:val="center"/>
              <w:rPr>
                <w:noProof/>
                <w:sz w:val="20"/>
                <w:szCs w:val="20"/>
                <w:lang w:val="sr-Cyrl-CS"/>
              </w:rPr>
            </w:pPr>
            <w:r w:rsidRPr="00954D13">
              <w:rPr>
                <w:bCs/>
                <w:noProof/>
                <w:color w:val="000000"/>
                <w:sz w:val="20"/>
                <w:szCs w:val="20"/>
                <w:lang w:val="sr-Cyrl-CS"/>
              </w:rPr>
              <w:t>2.</w:t>
            </w:r>
          </w:p>
        </w:tc>
        <w:tc>
          <w:tcPr>
            <w:tcW w:w="2846" w:type="dxa"/>
            <w:tcBorders>
              <w:top w:val="dotted" w:sz="4" w:space="0" w:color="auto"/>
              <w:bottom w:val="dotted" w:sz="4" w:space="0" w:color="auto"/>
            </w:tcBorders>
            <w:shd w:val="clear" w:color="auto" w:fill="FFFFFF"/>
            <w:vAlign w:val="center"/>
          </w:tcPr>
          <w:p w:rsidR="00AB2E81" w:rsidRPr="00954D13" w:rsidRDefault="00AB2E81" w:rsidP="00AB2E81">
            <w:pPr>
              <w:shd w:val="clear" w:color="auto" w:fill="FFFFFF"/>
              <w:spacing w:before="120" w:after="60"/>
              <w:ind w:left="113"/>
              <w:rPr>
                <w:bCs/>
                <w:noProof/>
                <w:color w:val="000000"/>
                <w:sz w:val="20"/>
                <w:szCs w:val="20"/>
                <w:lang w:val="sr-Cyrl-CS"/>
              </w:rPr>
            </w:pPr>
            <w:r w:rsidRPr="00954D13">
              <w:rPr>
                <w:bCs/>
                <w:noProof/>
                <w:color w:val="000000"/>
                <w:sz w:val="20"/>
                <w:szCs w:val="20"/>
                <w:lang w:val="sr-Cyrl-CS"/>
              </w:rPr>
              <w:t>АТЛЕТИКА</w:t>
            </w:r>
          </w:p>
        </w:tc>
        <w:tc>
          <w:tcPr>
            <w:tcW w:w="758" w:type="dxa"/>
            <w:tcBorders>
              <w:top w:val="dotted" w:sz="4" w:space="0" w:color="auto"/>
              <w:bottom w:val="dotted" w:sz="4" w:space="0" w:color="auto"/>
            </w:tcBorders>
            <w:shd w:val="clear" w:color="auto" w:fill="FFFFFF"/>
            <w:vAlign w:val="center"/>
          </w:tcPr>
          <w:p w:rsidR="00AB2E81" w:rsidRPr="00954D13" w:rsidRDefault="00AB2E81" w:rsidP="00AB2E81">
            <w:pPr>
              <w:shd w:val="clear" w:color="auto" w:fill="FFFFFF"/>
              <w:ind w:firstLine="41"/>
              <w:jc w:val="center"/>
              <w:rPr>
                <w:noProof/>
                <w:sz w:val="20"/>
                <w:szCs w:val="20"/>
                <w:lang w:val="sr-Cyrl-CS"/>
              </w:rPr>
            </w:pPr>
          </w:p>
        </w:tc>
        <w:tc>
          <w:tcPr>
            <w:tcW w:w="642" w:type="dxa"/>
            <w:tcBorders>
              <w:top w:val="dotted" w:sz="4" w:space="0" w:color="auto"/>
              <w:bottom w:val="dotted" w:sz="4" w:space="0" w:color="auto"/>
            </w:tcBorders>
            <w:shd w:val="clear" w:color="auto" w:fill="FFFFFF"/>
            <w:vAlign w:val="center"/>
          </w:tcPr>
          <w:p w:rsidR="00AB2E81" w:rsidRPr="00954D13" w:rsidRDefault="00AB2E81" w:rsidP="00AB2E81">
            <w:pPr>
              <w:shd w:val="clear" w:color="auto" w:fill="FFFFFF"/>
              <w:ind w:firstLine="41"/>
              <w:jc w:val="center"/>
              <w:rPr>
                <w:noProof/>
                <w:sz w:val="20"/>
                <w:szCs w:val="20"/>
                <w:lang w:val="sr-Cyrl-CS"/>
              </w:rPr>
            </w:pPr>
            <w:r w:rsidRPr="00954D13">
              <w:rPr>
                <w:noProof/>
                <w:sz w:val="20"/>
                <w:szCs w:val="20"/>
                <w:lang w:val="sr-Cyrl-CS"/>
              </w:rPr>
              <w:t>9</w:t>
            </w:r>
          </w:p>
        </w:tc>
        <w:tc>
          <w:tcPr>
            <w:tcW w:w="796" w:type="dxa"/>
            <w:tcBorders>
              <w:top w:val="dotted" w:sz="4" w:space="0" w:color="auto"/>
              <w:bottom w:val="dotted" w:sz="4" w:space="0" w:color="auto"/>
            </w:tcBorders>
            <w:shd w:val="clear" w:color="auto" w:fill="FFFFFF"/>
            <w:vAlign w:val="center"/>
          </w:tcPr>
          <w:p w:rsidR="00AB2E81" w:rsidRPr="00954D13" w:rsidRDefault="00AB2E81" w:rsidP="00AB2E81">
            <w:pPr>
              <w:shd w:val="clear" w:color="auto" w:fill="FFFFFF"/>
              <w:ind w:firstLine="41"/>
              <w:jc w:val="center"/>
              <w:rPr>
                <w:noProof/>
                <w:sz w:val="20"/>
                <w:szCs w:val="20"/>
                <w:lang w:val="sr-Cyrl-CS"/>
              </w:rPr>
            </w:pPr>
            <w:r w:rsidRPr="00954D13">
              <w:rPr>
                <w:noProof/>
                <w:sz w:val="20"/>
                <w:szCs w:val="20"/>
                <w:lang w:val="sr-Cyrl-CS"/>
              </w:rPr>
              <w:t>11</w:t>
            </w:r>
          </w:p>
        </w:tc>
        <w:tc>
          <w:tcPr>
            <w:tcW w:w="870" w:type="dxa"/>
            <w:tcBorders>
              <w:top w:val="dotted" w:sz="4" w:space="0" w:color="auto"/>
              <w:bottom w:val="dotted" w:sz="4" w:space="0" w:color="auto"/>
            </w:tcBorders>
            <w:shd w:val="clear" w:color="auto" w:fill="FFFFFF"/>
            <w:vAlign w:val="center"/>
          </w:tcPr>
          <w:p w:rsidR="00AB2E81" w:rsidRPr="00954D13" w:rsidRDefault="00AB2E81" w:rsidP="00AB2E81">
            <w:pPr>
              <w:shd w:val="clear" w:color="auto" w:fill="FFFFFF"/>
              <w:ind w:firstLine="41"/>
              <w:jc w:val="center"/>
              <w:rPr>
                <w:noProof/>
                <w:sz w:val="20"/>
                <w:szCs w:val="20"/>
                <w:lang w:val="sr-Cyrl-CS"/>
              </w:rPr>
            </w:pPr>
            <w:r w:rsidRPr="00954D13">
              <w:rPr>
                <w:noProof/>
                <w:sz w:val="20"/>
                <w:szCs w:val="20"/>
                <w:lang w:val="sr-Cyrl-CS"/>
              </w:rPr>
              <w:t>4</w:t>
            </w:r>
          </w:p>
        </w:tc>
        <w:tc>
          <w:tcPr>
            <w:tcW w:w="780" w:type="dxa"/>
            <w:tcBorders>
              <w:top w:val="dotted" w:sz="4" w:space="0" w:color="auto"/>
              <w:bottom w:val="dotted" w:sz="4" w:space="0" w:color="auto"/>
            </w:tcBorders>
            <w:shd w:val="clear" w:color="auto" w:fill="FFFFFF"/>
            <w:vAlign w:val="center"/>
          </w:tcPr>
          <w:p w:rsidR="00AB2E81" w:rsidRPr="00954D13" w:rsidRDefault="00AB2E81" w:rsidP="00AB2E81">
            <w:pPr>
              <w:shd w:val="clear" w:color="auto" w:fill="FFFFFF"/>
              <w:ind w:firstLine="41"/>
              <w:jc w:val="center"/>
              <w:rPr>
                <w:b/>
                <w:noProof/>
                <w:sz w:val="20"/>
                <w:szCs w:val="20"/>
                <w:lang w:val="sr-Cyrl-CS"/>
              </w:rPr>
            </w:pPr>
            <w:r w:rsidRPr="00954D13">
              <w:rPr>
                <w:b/>
                <w:noProof/>
                <w:sz w:val="20"/>
                <w:szCs w:val="20"/>
                <w:lang w:val="sr-Cyrl-CS"/>
              </w:rPr>
              <w:t>24</w:t>
            </w:r>
          </w:p>
        </w:tc>
        <w:tc>
          <w:tcPr>
            <w:tcW w:w="4949" w:type="dxa"/>
            <w:tcBorders>
              <w:top w:val="dotted" w:sz="4" w:space="0" w:color="auto"/>
              <w:bottom w:val="dotted" w:sz="4" w:space="0" w:color="auto"/>
            </w:tcBorders>
            <w:shd w:val="clear" w:color="auto" w:fill="FFFFFF"/>
            <w:vAlign w:val="center"/>
          </w:tcPr>
          <w:p w:rsidR="00AB2E81" w:rsidRPr="00954D13" w:rsidRDefault="00AB2E81" w:rsidP="00AB2E81">
            <w:pPr>
              <w:shd w:val="clear" w:color="auto" w:fill="FFFFFF"/>
              <w:ind w:left="162"/>
              <w:rPr>
                <w:b/>
                <w:noProof/>
                <w:sz w:val="20"/>
                <w:szCs w:val="20"/>
                <w:lang w:val="sr-Cyrl-CS"/>
              </w:rPr>
            </w:pPr>
            <w:r w:rsidRPr="00954D13">
              <w:rPr>
                <w:noProof/>
                <w:sz w:val="20"/>
                <w:szCs w:val="20"/>
                <w:lang w:val="sr-Cyrl-CS"/>
              </w:rPr>
              <w:t>ФВ.1.1.3.  ФВ.1.1.4.  ФВ.1.1.6.  ФВ.1.1.7  ФВ1.1.8.  ФВ.1.1.9.  ФВ.1.1.10.  ФВ.1.1.24.  ФВ.1.1.25.  ФВ.1.2.1  ФВ.1.2.2.  ФВ.1.2.3.  ФВ.1.2.4.  ФВ.1.2.5.  ФВ.1.3.1.  ФВ.1.3.2.  ФВ.1.3.3.  ФВ.1.3.4.  ФВ.2.1.4.</w:t>
            </w:r>
          </w:p>
        </w:tc>
      </w:tr>
      <w:tr w:rsidR="00AB2E81" w:rsidRPr="00A035C4" w:rsidTr="00917B94">
        <w:trPr>
          <w:trHeight w:val="1695"/>
        </w:trPr>
        <w:tc>
          <w:tcPr>
            <w:tcW w:w="832" w:type="dxa"/>
            <w:tcBorders>
              <w:top w:val="dotted" w:sz="4" w:space="0" w:color="auto"/>
              <w:bottom w:val="dotted" w:sz="4" w:space="0" w:color="auto"/>
            </w:tcBorders>
            <w:shd w:val="clear" w:color="auto" w:fill="FFFFFF"/>
            <w:vAlign w:val="center"/>
          </w:tcPr>
          <w:p w:rsidR="00AB2E81" w:rsidRPr="00954D13" w:rsidRDefault="00AB2E81" w:rsidP="00AB2E81">
            <w:pPr>
              <w:shd w:val="clear" w:color="auto" w:fill="FFFFFF"/>
              <w:jc w:val="center"/>
              <w:rPr>
                <w:noProof/>
                <w:sz w:val="20"/>
                <w:szCs w:val="20"/>
                <w:lang w:val="sr-Cyrl-CS"/>
              </w:rPr>
            </w:pPr>
            <w:r w:rsidRPr="00954D13">
              <w:rPr>
                <w:bCs/>
                <w:noProof/>
                <w:color w:val="000000"/>
                <w:sz w:val="20"/>
                <w:szCs w:val="20"/>
                <w:lang w:val="sr-Cyrl-CS"/>
              </w:rPr>
              <w:t>3.</w:t>
            </w:r>
          </w:p>
        </w:tc>
        <w:tc>
          <w:tcPr>
            <w:tcW w:w="2846" w:type="dxa"/>
            <w:tcBorders>
              <w:top w:val="dotted" w:sz="4" w:space="0" w:color="auto"/>
              <w:bottom w:val="dotted" w:sz="4" w:space="0" w:color="auto"/>
            </w:tcBorders>
            <w:shd w:val="clear" w:color="auto" w:fill="FFFFFF"/>
            <w:vAlign w:val="center"/>
          </w:tcPr>
          <w:p w:rsidR="00AB2E81" w:rsidRPr="00954D13" w:rsidRDefault="00AB2E81" w:rsidP="00AB2E81">
            <w:pPr>
              <w:shd w:val="clear" w:color="auto" w:fill="FFFFFF"/>
              <w:spacing w:before="120" w:after="60"/>
              <w:ind w:left="113"/>
              <w:rPr>
                <w:bCs/>
                <w:noProof/>
                <w:color w:val="000000"/>
                <w:sz w:val="20"/>
                <w:szCs w:val="20"/>
                <w:lang w:val="sr-Cyrl-CS"/>
              </w:rPr>
            </w:pPr>
            <w:r w:rsidRPr="00954D13">
              <w:rPr>
                <w:bCs/>
                <w:noProof/>
                <w:color w:val="000000"/>
                <w:sz w:val="20"/>
                <w:szCs w:val="20"/>
                <w:lang w:val="sr-Cyrl-CS"/>
              </w:rPr>
              <w:t>ВЕЖБЕ НА СПРАВАМА И ТЛУ</w:t>
            </w:r>
          </w:p>
        </w:tc>
        <w:tc>
          <w:tcPr>
            <w:tcW w:w="758" w:type="dxa"/>
            <w:tcBorders>
              <w:top w:val="dotted" w:sz="4" w:space="0" w:color="auto"/>
              <w:bottom w:val="dotted" w:sz="4" w:space="0" w:color="auto"/>
            </w:tcBorders>
            <w:shd w:val="clear" w:color="auto" w:fill="FFFFFF"/>
            <w:vAlign w:val="center"/>
          </w:tcPr>
          <w:p w:rsidR="00AB2E81" w:rsidRPr="00954D13" w:rsidRDefault="00AB2E81" w:rsidP="00AB2E81">
            <w:pPr>
              <w:shd w:val="clear" w:color="auto" w:fill="FFFFFF"/>
              <w:ind w:firstLine="41"/>
              <w:jc w:val="center"/>
              <w:rPr>
                <w:noProof/>
                <w:sz w:val="20"/>
                <w:szCs w:val="20"/>
                <w:lang w:val="sr-Cyrl-CS"/>
              </w:rPr>
            </w:pPr>
          </w:p>
        </w:tc>
        <w:tc>
          <w:tcPr>
            <w:tcW w:w="642" w:type="dxa"/>
            <w:tcBorders>
              <w:top w:val="dotted" w:sz="4" w:space="0" w:color="auto"/>
              <w:bottom w:val="dotted" w:sz="4" w:space="0" w:color="auto"/>
            </w:tcBorders>
            <w:shd w:val="clear" w:color="auto" w:fill="FFFFFF"/>
            <w:vAlign w:val="center"/>
          </w:tcPr>
          <w:p w:rsidR="00AB2E81" w:rsidRPr="00954D13" w:rsidRDefault="00AB2E81" w:rsidP="00AB2E81">
            <w:pPr>
              <w:shd w:val="clear" w:color="auto" w:fill="FFFFFF"/>
              <w:ind w:firstLine="41"/>
              <w:jc w:val="center"/>
              <w:rPr>
                <w:noProof/>
                <w:sz w:val="20"/>
                <w:szCs w:val="20"/>
                <w:lang w:val="sr-Cyrl-CS"/>
              </w:rPr>
            </w:pPr>
            <w:r w:rsidRPr="00954D13">
              <w:rPr>
                <w:noProof/>
                <w:sz w:val="20"/>
                <w:szCs w:val="20"/>
                <w:lang w:val="sr-Cyrl-CS"/>
              </w:rPr>
              <w:t>10</w:t>
            </w:r>
          </w:p>
        </w:tc>
        <w:tc>
          <w:tcPr>
            <w:tcW w:w="796" w:type="dxa"/>
            <w:tcBorders>
              <w:top w:val="dotted" w:sz="4" w:space="0" w:color="auto"/>
              <w:bottom w:val="dotted" w:sz="4" w:space="0" w:color="auto"/>
            </w:tcBorders>
            <w:shd w:val="clear" w:color="auto" w:fill="FFFFFF"/>
            <w:vAlign w:val="center"/>
          </w:tcPr>
          <w:p w:rsidR="00AB2E81" w:rsidRPr="00954D13" w:rsidRDefault="00AB2E81" w:rsidP="00AB2E81">
            <w:pPr>
              <w:shd w:val="clear" w:color="auto" w:fill="FFFFFF"/>
              <w:ind w:firstLine="41"/>
              <w:jc w:val="center"/>
              <w:rPr>
                <w:noProof/>
                <w:sz w:val="20"/>
                <w:szCs w:val="20"/>
                <w:lang w:val="sr-Cyrl-CS"/>
              </w:rPr>
            </w:pPr>
            <w:r w:rsidRPr="00954D13">
              <w:rPr>
                <w:noProof/>
                <w:sz w:val="20"/>
                <w:szCs w:val="20"/>
                <w:lang w:val="sr-Cyrl-CS"/>
              </w:rPr>
              <w:t>6</w:t>
            </w:r>
          </w:p>
        </w:tc>
        <w:tc>
          <w:tcPr>
            <w:tcW w:w="870" w:type="dxa"/>
            <w:tcBorders>
              <w:top w:val="dotted" w:sz="4" w:space="0" w:color="auto"/>
              <w:bottom w:val="dotted" w:sz="4" w:space="0" w:color="auto"/>
            </w:tcBorders>
            <w:shd w:val="clear" w:color="auto" w:fill="FFFFFF"/>
            <w:vAlign w:val="center"/>
          </w:tcPr>
          <w:p w:rsidR="00AB2E81" w:rsidRPr="00954D13" w:rsidRDefault="00AB2E81" w:rsidP="00AB2E81">
            <w:pPr>
              <w:shd w:val="clear" w:color="auto" w:fill="FFFFFF"/>
              <w:ind w:firstLine="41"/>
              <w:jc w:val="center"/>
              <w:rPr>
                <w:noProof/>
                <w:sz w:val="20"/>
                <w:szCs w:val="20"/>
                <w:lang w:val="sr-Cyrl-CS"/>
              </w:rPr>
            </w:pPr>
            <w:r w:rsidRPr="00954D13">
              <w:rPr>
                <w:noProof/>
                <w:sz w:val="20"/>
                <w:szCs w:val="20"/>
                <w:lang w:val="sr-Cyrl-CS"/>
              </w:rPr>
              <w:t>6</w:t>
            </w:r>
          </w:p>
        </w:tc>
        <w:tc>
          <w:tcPr>
            <w:tcW w:w="780" w:type="dxa"/>
            <w:tcBorders>
              <w:top w:val="dotted" w:sz="4" w:space="0" w:color="auto"/>
              <w:bottom w:val="dotted" w:sz="4" w:space="0" w:color="auto"/>
            </w:tcBorders>
            <w:shd w:val="clear" w:color="auto" w:fill="FFFFFF"/>
            <w:vAlign w:val="center"/>
          </w:tcPr>
          <w:p w:rsidR="00AB2E81" w:rsidRPr="00954D13" w:rsidRDefault="00AB2E81" w:rsidP="00AB2E81">
            <w:pPr>
              <w:shd w:val="clear" w:color="auto" w:fill="FFFFFF"/>
              <w:ind w:firstLine="41"/>
              <w:jc w:val="center"/>
              <w:rPr>
                <w:b/>
                <w:noProof/>
                <w:sz w:val="20"/>
                <w:szCs w:val="20"/>
                <w:lang w:val="sr-Cyrl-CS"/>
              </w:rPr>
            </w:pPr>
            <w:r w:rsidRPr="00954D13">
              <w:rPr>
                <w:b/>
                <w:noProof/>
                <w:sz w:val="20"/>
                <w:szCs w:val="20"/>
                <w:lang w:val="sr-Cyrl-CS"/>
              </w:rPr>
              <w:t>22</w:t>
            </w:r>
          </w:p>
        </w:tc>
        <w:tc>
          <w:tcPr>
            <w:tcW w:w="4949" w:type="dxa"/>
            <w:tcBorders>
              <w:top w:val="dotted" w:sz="4" w:space="0" w:color="auto"/>
              <w:bottom w:val="dotted" w:sz="4" w:space="0" w:color="auto"/>
            </w:tcBorders>
            <w:shd w:val="clear" w:color="auto" w:fill="FFFFFF"/>
            <w:vAlign w:val="center"/>
          </w:tcPr>
          <w:p w:rsidR="00AB2E81" w:rsidRPr="00954D13" w:rsidRDefault="00AB2E81" w:rsidP="00AB2E81">
            <w:pPr>
              <w:shd w:val="clear" w:color="auto" w:fill="FFFFFF"/>
              <w:ind w:left="162"/>
              <w:rPr>
                <w:noProof/>
                <w:color w:val="000000"/>
                <w:sz w:val="20"/>
                <w:szCs w:val="20"/>
                <w:lang w:val="sr-Cyrl-CS"/>
              </w:rPr>
            </w:pPr>
            <w:r w:rsidRPr="00954D13">
              <w:rPr>
                <w:noProof/>
                <w:color w:val="000000"/>
                <w:sz w:val="20"/>
                <w:szCs w:val="20"/>
                <w:lang w:val="sr-Cyrl-CS"/>
              </w:rPr>
              <w:t xml:space="preserve">Ученици и ученице  ФВ.1.1.11.  ФВ.1.1.12.  ФВ.1.1.19  </w:t>
            </w:r>
            <w:r w:rsidRPr="00954D13">
              <w:rPr>
                <w:noProof/>
                <w:sz w:val="20"/>
                <w:szCs w:val="20"/>
                <w:lang w:val="sr-Cyrl-CS"/>
              </w:rPr>
              <w:t xml:space="preserve">ФВ.1.1.24.  ФВ.1.1.25.  ФВ.1.2.1  ФВ.1.2.2.  ФВ.1.2.3.  ФВ.1.2.4.  ФВ.1.2.5.  ФВ.1.3.1.  ФВ.1.3.2.  ФВ.1.3.3.  ФВ.1.3.4.  </w:t>
            </w:r>
          </w:p>
          <w:p w:rsidR="00AB2E81" w:rsidRPr="00954D13" w:rsidRDefault="00AB2E81" w:rsidP="00AB2E81">
            <w:pPr>
              <w:shd w:val="clear" w:color="auto" w:fill="FFFFFF"/>
              <w:ind w:left="162"/>
              <w:rPr>
                <w:noProof/>
                <w:color w:val="000000"/>
                <w:sz w:val="20"/>
                <w:szCs w:val="20"/>
                <w:lang w:val="sr-Cyrl-CS"/>
              </w:rPr>
            </w:pPr>
            <w:r w:rsidRPr="00954D13">
              <w:rPr>
                <w:noProof/>
                <w:color w:val="000000"/>
                <w:sz w:val="20"/>
                <w:szCs w:val="20"/>
                <w:lang w:val="sr-Cyrl-CS"/>
              </w:rPr>
              <w:t xml:space="preserve">Ученице  ФВ.1.1.13.  ФВ.1.1.14.    </w:t>
            </w:r>
          </w:p>
          <w:p w:rsidR="00AB2E81" w:rsidRPr="00954D13" w:rsidRDefault="00AB2E81" w:rsidP="00AB2E81">
            <w:pPr>
              <w:shd w:val="clear" w:color="auto" w:fill="FFFFFF"/>
              <w:ind w:left="162"/>
              <w:rPr>
                <w:b/>
                <w:noProof/>
                <w:sz w:val="20"/>
                <w:szCs w:val="20"/>
                <w:lang w:val="sr-Cyrl-CS"/>
              </w:rPr>
            </w:pPr>
            <w:r w:rsidRPr="00954D13">
              <w:rPr>
                <w:noProof/>
                <w:color w:val="000000"/>
                <w:sz w:val="20"/>
                <w:szCs w:val="20"/>
                <w:lang w:val="sr-Cyrl-CS"/>
              </w:rPr>
              <w:t>Ученици  ФВ.1.1.15.  ФВ.1.1.16.  ФВ.1.1.17.  ФВ.1.1.18.</w:t>
            </w:r>
          </w:p>
        </w:tc>
      </w:tr>
      <w:tr w:rsidR="00AB2E81" w:rsidRPr="00954D13" w:rsidTr="00917B94">
        <w:trPr>
          <w:trHeight w:val="826"/>
        </w:trPr>
        <w:tc>
          <w:tcPr>
            <w:tcW w:w="832" w:type="dxa"/>
            <w:tcBorders>
              <w:top w:val="dotted" w:sz="4" w:space="0" w:color="auto"/>
              <w:bottom w:val="dotted" w:sz="4" w:space="0" w:color="auto"/>
            </w:tcBorders>
            <w:shd w:val="clear" w:color="auto" w:fill="FFFFFF"/>
            <w:vAlign w:val="center"/>
          </w:tcPr>
          <w:p w:rsidR="00AB2E81" w:rsidRPr="00954D13" w:rsidRDefault="00AB2E81" w:rsidP="00AB2E81">
            <w:pPr>
              <w:shd w:val="clear" w:color="auto" w:fill="FFFFFF"/>
              <w:jc w:val="center"/>
              <w:rPr>
                <w:noProof/>
                <w:sz w:val="20"/>
                <w:szCs w:val="20"/>
                <w:lang w:val="sr-Cyrl-CS"/>
              </w:rPr>
            </w:pPr>
            <w:r w:rsidRPr="00954D13">
              <w:rPr>
                <w:bCs/>
                <w:noProof/>
                <w:color w:val="000000"/>
                <w:sz w:val="20"/>
                <w:szCs w:val="20"/>
                <w:lang w:val="sr-Cyrl-CS"/>
              </w:rPr>
              <w:t>4.</w:t>
            </w:r>
          </w:p>
        </w:tc>
        <w:tc>
          <w:tcPr>
            <w:tcW w:w="2846" w:type="dxa"/>
            <w:tcBorders>
              <w:top w:val="dotted" w:sz="4" w:space="0" w:color="auto"/>
              <w:bottom w:val="dotted" w:sz="4" w:space="0" w:color="auto"/>
            </w:tcBorders>
            <w:shd w:val="clear" w:color="auto" w:fill="FFFFFF"/>
            <w:vAlign w:val="center"/>
          </w:tcPr>
          <w:p w:rsidR="00AB2E81" w:rsidRPr="00954D13" w:rsidRDefault="00AB2E81" w:rsidP="00AB2E81">
            <w:pPr>
              <w:shd w:val="clear" w:color="auto" w:fill="FFFFFF"/>
              <w:spacing w:before="120" w:after="60"/>
              <w:ind w:left="113"/>
              <w:rPr>
                <w:bCs/>
                <w:noProof/>
                <w:color w:val="000000"/>
                <w:sz w:val="20"/>
                <w:szCs w:val="20"/>
                <w:lang w:val="sr-Cyrl-CS"/>
              </w:rPr>
            </w:pPr>
            <w:r w:rsidRPr="00954D13">
              <w:rPr>
                <w:bCs/>
                <w:noProof/>
                <w:color w:val="000000"/>
                <w:sz w:val="20"/>
                <w:szCs w:val="20"/>
                <w:lang w:val="sr-Cyrl-CS"/>
              </w:rPr>
              <w:t>РУКОМЕТ</w:t>
            </w:r>
          </w:p>
        </w:tc>
        <w:tc>
          <w:tcPr>
            <w:tcW w:w="758" w:type="dxa"/>
            <w:tcBorders>
              <w:top w:val="dotted" w:sz="4" w:space="0" w:color="auto"/>
              <w:bottom w:val="dotted" w:sz="4" w:space="0" w:color="auto"/>
            </w:tcBorders>
            <w:shd w:val="clear" w:color="auto" w:fill="FFFFFF"/>
            <w:vAlign w:val="center"/>
          </w:tcPr>
          <w:p w:rsidR="00AB2E81" w:rsidRPr="00954D13" w:rsidRDefault="00AB2E81" w:rsidP="00AB2E81">
            <w:pPr>
              <w:shd w:val="clear" w:color="auto" w:fill="FFFFFF"/>
              <w:ind w:firstLine="41"/>
              <w:jc w:val="center"/>
              <w:rPr>
                <w:noProof/>
                <w:sz w:val="20"/>
                <w:szCs w:val="20"/>
                <w:lang w:val="sr-Cyrl-CS"/>
              </w:rPr>
            </w:pPr>
          </w:p>
        </w:tc>
        <w:tc>
          <w:tcPr>
            <w:tcW w:w="642" w:type="dxa"/>
            <w:tcBorders>
              <w:top w:val="dotted" w:sz="4" w:space="0" w:color="auto"/>
              <w:bottom w:val="dotted" w:sz="4" w:space="0" w:color="auto"/>
            </w:tcBorders>
            <w:shd w:val="clear" w:color="auto" w:fill="FFFFFF"/>
            <w:vAlign w:val="center"/>
          </w:tcPr>
          <w:p w:rsidR="00AB2E81" w:rsidRPr="00954D13" w:rsidRDefault="00AB2E81" w:rsidP="00AB2E81">
            <w:pPr>
              <w:shd w:val="clear" w:color="auto" w:fill="FFFFFF"/>
              <w:ind w:firstLine="41"/>
              <w:jc w:val="center"/>
              <w:rPr>
                <w:noProof/>
                <w:sz w:val="20"/>
                <w:szCs w:val="20"/>
                <w:lang w:val="sr-Cyrl-CS"/>
              </w:rPr>
            </w:pPr>
            <w:r w:rsidRPr="00954D13">
              <w:rPr>
                <w:noProof/>
                <w:sz w:val="20"/>
                <w:szCs w:val="20"/>
                <w:lang w:val="sr-Cyrl-CS"/>
              </w:rPr>
              <w:t>9</w:t>
            </w:r>
          </w:p>
        </w:tc>
        <w:tc>
          <w:tcPr>
            <w:tcW w:w="796" w:type="dxa"/>
            <w:tcBorders>
              <w:top w:val="dotted" w:sz="4" w:space="0" w:color="auto"/>
              <w:bottom w:val="dotted" w:sz="4" w:space="0" w:color="auto"/>
            </w:tcBorders>
            <w:shd w:val="clear" w:color="auto" w:fill="FFFFFF"/>
            <w:vAlign w:val="center"/>
          </w:tcPr>
          <w:p w:rsidR="00AB2E81" w:rsidRPr="00954D13" w:rsidRDefault="00AB2E81" w:rsidP="00AB2E81">
            <w:pPr>
              <w:shd w:val="clear" w:color="auto" w:fill="FFFFFF"/>
              <w:ind w:firstLine="41"/>
              <w:jc w:val="center"/>
              <w:rPr>
                <w:noProof/>
                <w:sz w:val="20"/>
                <w:szCs w:val="20"/>
                <w:lang w:val="sr-Cyrl-CS"/>
              </w:rPr>
            </w:pPr>
            <w:r w:rsidRPr="00954D13">
              <w:rPr>
                <w:noProof/>
                <w:sz w:val="20"/>
                <w:szCs w:val="20"/>
                <w:lang w:val="sr-Cyrl-CS"/>
              </w:rPr>
              <w:t>6</w:t>
            </w:r>
          </w:p>
        </w:tc>
        <w:tc>
          <w:tcPr>
            <w:tcW w:w="870" w:type="dxa"/>
            <w:tcBorders>
              <w:top w:val="dotted" w:sz="4" w:space="0" w:color="auto"/>
              <w:bottom w:val="dotted" w:sz="4" w:space="0" w:color="auto"/>
            </w:tcBorders>
            <w:shd w:val="clear" w:color="auto" w:fill="FFFFFF"/>
            <w:vAlign w:val="center"/>
          </w:tcPr>
          <w:p w:rsidR="00AB2E81" w:rsidRPr="00954D13" w:rsidRDefault="00AB2E81" w:rsidP="00AB2E81">
            <w:pPr>
              <w:shd w:val="clear" w:color="auto" w:fill="FFFFFF"/>
              <w:ind w:firstLine="41"/>
              <w:jc w:val="center"/>
              <w:rPr>
                <w:noProof/>
                <w:sz w:val="20"/>
                <w:szCs w:val="20"/>
                <w:lang w:val="sr-Cyrl-CS"/>
              </w:rPr>
            </w:pPr>
            <w:r w:rsidRPr="00954D13">
              <w:rPr>
                <w:noProof/>
                <w:sz w:val="20"/>
                <w:szCs w:val="20"/>
                <w:lang w:val="sr-Cyrl-CS"/>
              </w:rPr>
              <w:t>2</w:t>
            </w:r>
          </w:p>
        </w:tc>
        <w:tc>
          <w:tcPr>
            <w:tcW w:w="780" w:type="dxa"/>
            <w:tcBorders>
              <w:top w:val="dotted" w:sz="4" w:space="0" w:color="auto"/>
              <w:bottom w:val="dotted" w:sz="4" w:space="0" w:color="auto"/>
            </w:tcBorders>
            <w:shd w:val="clear" w:color="auto" w:fill="FFFFFF"/>
            <w:vAlign w:val="center"/>
          </w:tcPr>
          <w:p w:rsidR="00AB2E81" w:rsidRPr="00954D13" w:rsidRDefault="00AB2E81" w:rsidP="00AB2E81">
            <w:pPr>
              <w:shd w:val="clear" w:color="auto" w:fill="FFFFFF"/>
              <w:ind w:firstLine="41"/>
              <w:jc w:val="center"/>
              <w:rPr>
                <w:b/>
                <w:noProof/>
                <w:sz w:val="20"/>
                <w:szCs w:val="20"/>
                <w:lang w:val="sr-Cyrl-CS"/>
              </w:rPr>
            </w:pPr>
            <w:r w:rsidRPr="00954D13">
              <w:rPr>
                <w:b/>
                <w:noProof/>
                <w:sz w:val="20"/>
                <w:szCs w:val="20"/>
                <w:lang w:val="sr-Cyrl-CS"/>
              </w:rPr>
              <w:t>17</w:t>
            </w:r>
          </w:p>
        </w:tc>
        <w:tc>
          <w:tcPr>
            <w:tcW w:w="4949" w:type="dxa"/>
            <w:tcBorders>
              <w:top w:val="dotted" w:sz="4" w:space="0" w:color="auto"/>
              <w:bottom w:val="dotted" w:sz="4" w:space="0" w:color="auto"/>
            </w:tcBorders>
            <w:shd w:val="clear" w:color="auto" w:fill="FFFFFF"/>
            <w:vAlign w:val="center"/>
          </w:tcPr>
          <w:p w:rsidR="00AB2E81" w:rsidRPr="00954D13" w:rsidRDefault="00AB2E81" w:rsidP="00AB2E81">
            <w:pPr>
              <w:shd w:val="clear" w:color="auto" w:fill="FFFFFF"/>
              <w:ind w:left="162"/>
              <w:rPr>
                <w:b/>
                <w:noProof/>
                <w:sz w:val="20"/>
                <w:szCs w:val="20"/>
                <w:lang w:val="sr-Cyrl-CS"/>
              </w:rPr>
            </w:pPr>
            <w:r w:rsidRPr="00954D13">
              <w:rPr>
                <w:noProof/>
                <w:sz w:val="20"/>
                <w:szCs w:val="20"/>
                <w:lang w:val="sr-Cyrl-CS"/>
              </w:rPr>
              <w:t>ФВ.1.1.1.  ФВ.1.1.2.  ФВ.1.1.24.  ФВ.1.1.25.  ФВ.1.2.1  ФВ.1.2.2.  ФВ.1.2.3.  ФВ.1.2.4.  ФВ.1.2.5.  ФВ.1.3.1.  ФВ.1.3.2.  ФВ.1.3.3.  ФВ.1.3.4.  ФВ.2.1.1.  ФВ.2.1.2.</w:t>
            </w:r>
          </w:p>
        </w:tc>
      </w:tr>
      <w:tr w:rsidR="00AB2E81" w:rsidRPr="00954D13" w:rsidTr="00917B94">
        <w:trPr>
          <w:trHeight w:val="1135"/>
        </w:trPr>
        <w:tc>
          <w:tcPr>
            <w:tcW w:w="832" w:type="dxa"/>
            <w:tcBorders>
              <w:top w:val="dotted" w:sz="4" w:space="0" w:color="auto"/>
              <w:bottom w:val="dotted" w:sz="4" w:space="0" w:color="auto"/>
            </w:tcBorders>
            <w:shd w:val="clear" w:color="auto" w:fill="FFFFFF"/>
            <w:vAlign w:val="center"/>
          </w:tcPr>
          <w:p w:rsidR="00AB2E81" w:rsidRPr="00954D13" w:rsidRDefault="00AB2E81" w:rsidP="00AB2E81">
            <w:pPr>
              <w:shd w:val="clear" w:color="auto" w:fill="FFFFFF"/>
              <w:jc w:val="center"/>
              <w:rPr>
                <w:noProof/>
                <w:sz w:val="20"/>
                <w:szCs w:val="20"/>
                <w:lang w:val="sr-Cyrl-CS"/>
              </w:rPr>
            </w:pPr>
            <w:r w:rsidRPr="00954D13">
              <w:rPr>
                <w:noProof/>
                <w:sz w:val="20"/>
                <w:szCs w:val="20"/>
                <w:lang w:val="sr-Cyrl-CS"/>
              </w:rPr>
              <w:t>5.</w:t>
            </w:r>
          </w:p>
        </w:tc>
        <w:tc>
          <w:tcPr>
            <w:tcW w:w="2846" w:type="dxa"/>
            <w:tcBorders>
              <w:top w:val="dotted" w:sz="4" w:space="0" w:color="auto"/>
              <w:bottom w:val="single" w:sz="4" w:space="0" w:color="auto"/>
            </w:tcBorders>
            <w:shd w:val="clear" w:color="auto" w:fill="FFFFFF"/>
            <w:vAlign w:val="center"/>
          </w:tcPr>
          <w:p w:rsidR="00AB2E81" w:rsidRPr="00954D13" w:rsidRDefault="00AB2E81" w:rsidP="00AB2E81">
            <w:pPr>
              <w:shd w:val="clear" w:color="auto" w:fill="FFFFFF"/>
              <w:spacing w:before="120" w:after="60"/>
              <w:ind w:left="113"/>
              <w:rPr>
                <w:bCs/>
                <w:noProof/>
                <w:color w:val="000000"/>
                <w:sz w:val="20"/>
                <w:szCs w:val="20"/>
                <w:lang w:val="sr-Cyrl-CS"/>
              </w:rPr>
            </w:pPr>
            <w:r w:rsidRPr="00954D13">
              <w:rPr>
                <w:bCs/>
                <w:noProof/>
                <w:color w:val="000000"/>
                <w:sz w:val="20"/>
                <w:szCs w:val="20"/>
                <w:lang w:val="sr-Cyrl-CS"/>
              </w:rPr>
              <w:t xml:space="preserve">РИТМИЧКА ГИМНАСТИКА </w:t>
            </w:r>
          </w:p>
        </w:tc>
        <w:tc>
          <w:tcPr>
            <w:tcW w:w="758" w:type="dxa"/>
            <w:tcBorders>
              <w:top w:val="dotted" w:sz="4" w:space="0" w:color="auto"/>
              <w:bottom w:val="dotted" w:sz="4" w:space="0" w:color="auto"/>
            </w:tcBorders>
            <w:shd w:val="clear" w:color="auto" w:fill="FFFFFF"/>
            <w:vAlign w:val="center"/>
          </w:tcPr>
          <w:p w:rsidR="00AB2E81" w:rsidRPr="00954D13" w:rsidRDefault="00AB2E81" w:rsidP="00AB2E81">
            <w:pPr>
              <w:shd w:val="clear" w:color="auto" w:fill="FFFFFF"/>
              <w:ind w:firstLine="41"/>
              <w:jc w:val="center"/>
              <w:rPr>
                <w:noProof/>
                <w:sz w:val="20"/>
                <w:szCs w:val="20"/>
                <w:lang w:val="sr-Cyrl-CS"/>
              </w:rPr>
            </w:pPr>
          </w:p>
        </w:tc>
        <w:tc>
          <w:tcPr>
            <w:tcW w:w="642" w:type="dxa"/>
            <w:tcBorders>
              <w:top w:val="dotted" w:sz="4" w:space="0" w:color="auto"/>
              <w:bottom w:val="dotted" w:sz="4" w:space="0" w:color="auto"/>
            </w:tcBorders>
            <w:shd w:val="clear" w:color="auto" w:fill="FFFFFF"/>
            <w:vAlign w:val="center"/>
          </w:tcPr>
          <w:p w:rsidR="00AB2E81" w:rsidRPr="00954D13" w:rsidRDefault="00AB2E81" w:rsidP="00AB2E81">
            <w:pPr>
              <w:shd w:val="clear" w:color="auto" w:fill="FFFFFF"/>
              <w:ind w:firstLine="41"/>
              <w:jc w:val="center"/>
              <w:rPr>
                <w:noProof/>
                <w:sz w:val="20"/>
                <w:szCs w:val="20"/>
                <w:lang w:val="sr-Cyrl-CS"/>
              </w:rPr>
            </w:pPr>
            <w:r w:rsidRPr="00954D13">
              <w:rPr>
                <w:noProof/>
                <w:sz w:val="20"/>
                <w:szCs w:val="20"/>
                <w:lang w:val="sr-Cyrl-CS"/>
              </w:rPr>
              <w:t>2</w:t>
            </w:r>
          </w:p>
        </w:tc>
        <w:tc>
          <w:tcPr>
            <w:tcW w:w="796" w:type="dxa"/>
            <w:tcBorders>
              <w:top w:val="dotted" w:sz="4" w:space="0" w:color="auto"/>
              <w:bottom w:val="dotted" w:sz="4" w:space="0" w:color="auto"/>
            </w:tcBorders>
            <w:shd w:val="clear" w:color="auto" w:fill="FFFFFF"/>
            <w:vAlign w:val="center"/>
          </w:tcPr>
          <w:p w:rsidR="00AB2E81" w:rsidRPr="00954D13" w:rsidRDefault="00AB2E81" w:rsidP="00AB2E81">
            <w:pPr>
              <w:shd w:val="clear" w:color="auto" w:fill="FFFFFF"/>
              <w:ind w:firstLine="41"/>
              <w:jc w:val="center"/>
              <w:rPr>
                <w:noProof/>
                <w:sz w:val="20"/>
                <w:szCs w:val="20"/>
                <w:lang w:val="sr-Cyrl-CS"/>
              </w:rPr>
            </w:pPr>
            <w:r w:rsidRPr="00954D13">
              <w:rPr>
                <w:noProof/>
                <w:sz w:val="20"/>
                <w:szCs w:val="20"/>
                <w:lang w:val="sr-Cyrl-CS"/>
              </w:rPr>
              <w:t>2</w:t>
            </w:r>
          </w:p>
        </w:tc>
        <w:tc>
          <w:tcPr>
            <w:tcW w:w="870" w:type="dxa"/>
            <w:tcBorders>
              <w:top w:val="dotted" w:sz="4" w:space="0" w:color="auto"/>
              <w:bottom w:val="dotted" w:sz="4" w:space="0" w:color="auto"/>
            </w:tcBorders>
            <w:shd w:val="clear" w:color="auto" w:fill="FFFFFF"/>
            <w:vAlign w:val="center"/>
          </w:tcPr>
          <w:p w:rsidR="00AB2E81" w:rsidRPr="00954D13" w:rsidRDefault="00AB2E81" w:rsidP="00AB2E81">
            <w:pPr>
              <w:shd w:val="clear" w:color="auto" w:fill="FFFFFF"/>
              <w:ind w:firstLine="41"/>
              <w:jc w:val="center"/>
              <w:rPr>
                <w:noProof/>
                <w:sz w:val="20"/>
                <w:szCs w:val="20"/>
                <w:lang w:val="sr-Cyrl-CS"/>
              </w:rPr>
            </w:pPr>
            <w:r w:rsidRPr="00954D13">
              <w:rPr>
                <w:noProof/>
                <w:sz w:val="20"/>
                <w:szCs w:val="20"/>
                <w:lang w:val="sr-Cyrl-CS"/>
              </w:rPr>
              <w:t>1</w:t>
            </w:r>
          </w:p>
        </w:tc>
        <w:tc>
          <w:tcPr>
            <w:tcW w:w="780" w:type="dxa"/>
            <w:tcBorders>
              <w:top w:val="dotted" w:sz="4" w:space="0" w:color="auto"/>
              <w:bottom w:val="dotted" w:sz="4" w:space="0" w:color="auto"/>
            </w:tcBorders>
            <w:shd w:val="clear" w:color="auto" w:fill="FFFFFF"/>
            <w:vAlign w:val="center"/>
          </w:tcPr>
          <w:p w:rsidR="00AB2E81" w:rsidRPr="00954D13" w:rsidRDefault="00AB2E81" w:rsidP="00AB2E81">
            <w:pPr>
              <w:shd w:val="clear" w:color="auto" w:fill="FFFFFF"/>
              <w:ind w:firstLine="41"/>
              <w:jc w:val="center"/>
              <w:rPr>
                <w:b/>
                <w:noProof/>
                <w:sz w:val="20"/>
                <w:szCs w:val="20"/>
                <w:lang w:val="sr-Cyrl-CS"/>
              </w:rPr>
            </w:pPr>
            <w:r w:rsidRPr="00954D13">
              <w:rPr>
                <w:b/>
                <w:noProof/>
                <w:sz w:val="20"/>
                <w:szCs w:val="20"/>
                <w:lang w:val="sr-Cyrl-CS"/>
              </w:rPr>
              <w:t>5</w:t>
            </w:r>
          </w:p>
        </w:tc>
        <w:tc>
          <w:tcPr>
            <w:tcW w:w="4949" w:type="dxa"/>
            <w:tcBorders>
              <w:top w:val="dotted" w:sz="4" w:space="0" w:color="auto"/>
              <w:bottom w:val="dotted" w:sz="4" w:space="0" w:color="auto"/>
            </w:tcBorders>
            <w:shd w:val="clear" w:color="auto" w:fill="FFFFFF"/>
            <w:vAlign w:val="center"/>
          </w:tcPr>
          <w:p w:rsidR="00AB2E81" w:rsidRPr="00954D13" w:rsidRDefault="00AB2E81" w:rsidP="00AB2E81">
            <w:pPr>
              <w:shd w:val="clear" w:color="auto" w:fill="FFFFFF"/>
              <w:ind w:left="162"/>
              <w:rPr>
                <w:b/>
                <w:noProof/>
                <w:sz w:val="20"/>
                <w:szCs w:val="20"/>
                <w:lang w:val="sr-Cyrl-CS"/>
              </w:rPr>
            </w:pPr>
            <w:r w:rsidRPr="00954D13">
              <w:rPr>
                <w:noProof/>
                <w:sz w:val="20"/>
                <w:szCs w:val="20"/>
                <w:lang w:val="sr-Cyrl-CS"/>
              </w:rPr>
              <w:t>ФВ.1.1.20.  ФВ.1.1.21.  ФВ.1.1.22.  ФВ.1.1.24.  ФВ.1.1.25.  ФВ.1.2.1  ФВ.1.2.2.  ФВ.1.2.3.  ФВ.1.2.4.  ФВ.1.2.5.  ФВ.1.3.1.  ФВ.1.3.2.  ФВ.1.3.3.  ФВ.1.3.4.</w:t>
            </w:r>
          </w:p>
        </w:tc>
      </w:tr>
      <w:tr w:rsidR="00AB2E81" w:rsidRPr="00954D13" w:rsidTr="00917B94">
        <w:trPr>
          <w:trHeight w:val="556"/>
        </w:trPr>
        <w:tc>
          <w:tcPr>
            <w:tcW w:w="3678" w:type="dxa"/>
            <w:gridSpan w:val="2"/>
            <w:shd w:val="clear" w:color="auto" w:fill="FFFFFF"/>
            <w:vAlign w:val="center"/>
          </w:tcPr>
          <w:p w:rsidR="00AB2E81" w:rsidRPr="00954D13" w:rsidRDefault="00AB2E81" w:rsidP="00AB2E81">
            <w:pPr>
              <w:shd w:val="clear" w:color="auto" w:fill="FFFFFF"/>
              <w:ind w:left="102" w:right="163"/>
              <w:jc w:val="right"/>
              <w:rPr>
                <w:noProof/>
                <w:sz w:val="20"/>
                <w:szCs w:val="20"/>
                <w:lang w:val="sr-Cyrl-CS"/>
              </w:rPr>
            </w:pPr>
            <w:r w:rsidRPr="00954D13">
              <w:rPr>
                <w:bCs/>
                <w:noProof/>
                <w:color w:val="000000"/>
                <w:sz w:val="20"/>
                <w:szCs w:val="20"/>
                <w:lang w:val="sr-Cyrl-CS"/>
              </w:rPr>
              <w:t>Свега</w:t>
            </w:r>
          </w:p>
        </w:tc>
        <w:tc>
          <w:tcPr>
            <w:tcW w:w="758" w:type="dxa"/>
            <w:shd w:val="clear" w:color="auto" w:fill="FFFFFF"/>
            <w:vAlign w:val="center"/>
          </w:tcPr>
          <w:p w:rsidR="00AB2E81" w:rsidRPr="00954D13" w:rsidRDefault="00AB2E81" w:rsidP="00AB2E81">
            <w:pPr>
              <w:shd w:val="clear" w:color="auto" w:fill="FFFFFF"/>
              <w:ind w:left="80"/>
              <w:jc w:val="center"/>
              <w:rPr>
                <w:b/>
                <w:noProof/>
                <w:sz w:val="20"/>
                <w:szCs w:val="20"/>
                <w:lang w:val="sr-Cyrl-CS"/>
              </w:rPr>
            </w:pPr>
            <w:r w:rsidRPr="00954D13">
              <w:rPr>
                <w:b/>
                <w:noProof/>
                <w:sz w:val="20"/>
                <w:szCs w:val="20"/>
                <w:lang w:val="sr-Cyrl-CS"/>
              </w:rPr>
              <w:t>1</w:t>
            </w:r>
          </w:p>
        </w:tc>
        <w:tc>
          <w:tcPr>
            <w:tcW w:w="642" w:type="dxa"/>
            <w:shd w:val="clear" w:color="auto" w:fill="FFFFFF"/>
            <w:vAlign w:val="center"/>
          </w:tcPr>
          <w:p w:rsidR="00AB2E81" w:rsidRPr="00954D13" w:rsidRDefault="00AB2E81" w:rsidP="00AB2E81">
            <w:pPr>
              <w:shd w:val="clear" w:color="auto" w:fill="FFFFFF"/>
              <w:ind w:left="80"/>
              <w:jc w:val="center"/>
              <w:rPr>
                <w:b/>
                <w:bCs/>
                <w:noProof/>
                <w:color w:val="000000"/>
                <w:sz w:val="20"/>
                <w:szCs w:val="20"/>
                <w:lang w:val="sr-Cyrl-CS"/>
              </w:rPr>
            </w:pPr>
            <w:r w:rsidRPr="00954D13">
              <w:rPr>
                <w:b/>
                <w:bCs/>
                <w:noProof/>
                <w:color w:val="000000"/>
                <w:sz w:val="20"/>
                <w:szCs w:val="20"/>
                <w:lang w:val="sr-Cyrl-CS"/>
              </w:rPr>
              <w:t>30</w:t>
            </w:r>
          </w:p>
        </w:tc>
        <w:tc>
          <w:tcPr>
            <w:tcW w:w="796" w:type="dxa"/>
            <w:shd w:val="clear" w:color="auto" w:fill="FFFFFF"/>
            <w:vAlign w:val="center"/>
          </w:tcPr>
          <w:p w:rsidR="00AB2E81" w:rsidRPr="00954D13" w:rsidRDefault="00AB2E81" w:rsidP="00AB2E81">
            <w:pPr>
              <w:shd w:val="clear" w:color="auto" w:fill="FFFFFF"/>
              <w:ind w:left="80"/>
              <w:jc w:val="center"/>
              <w:rPr>
                <w:b/>
                <w:bCs/>
                <w:noProof/>
                <w:color w:val="000000"/>
                <w:sz w:val="20"/>
                <w:szCs w:val="20"/>
                <w:lang w:val="sr-Cyrl-CS"/>
              </w:rPr>
            </w:pPr>
            <w:r w:rsidRPr="00954D13">
              <w:rPr>
                <w:b/>
                <w:bCs/>
                <w:noProof/>
                <w:color w:val="000000"/>
                <w:sz w:val="20"/>
                <w:szCs w:val="20"/>
                <w:lang w:val="sr-Cyrl-CS"/>
              </w:rPr>
              <w:t>25</w:t>
            </w:r>
          </w:p>
        </w:tc>
        <w:tc>
          <w:tcPr>
            <w:tcW w:w="870" w:type="dxa"/>
            <w:shd w:val="clear" w:color="auto" w:fill="FFFFFF"/>
            <w:vAlign w:val="center"/>
          </w:tcPr>
          <w:p w:rsidR="00AB2E81" w:rsidRPr="00954D13" w:rsidRDefault="00AB2E81" w:rsidP="00AB2E81">
            <w:pPr>
              <w:shd w:val="clear" w:color="auto" w:fill="FFFFFF"/>
              <w:ind w:left="80"/>
              <w:jc w:val="center"/>
              <w:rPr>
                <w:b/>
                <w:bCs/>
                <w:noProof/>
                <w:color w:val="000000"/>
                <w:sz w:val="20"/>
                <w:szCs w:val="20"/>
                <w:lang w:val="sr-Cyrl-CS"/>
              </w:rPr>
            </w:pPr>
            <w:r w:rsidRPr="00954D13">
              <w:rPr>
                <w:b/>
                <w:bCs/>
                <w:noProof/>
                <w:color w:val="000000"/>
                <w:sz w:val="20"/>
                <w:szCs w:val="20"/>
                <w:lang w:val="sr-Cyrl-CS"/>
              </w:rPr>
              <w:t>6</w:t>
            </w:r>
          </w:p>
        </w:tc>
        <w:tc>
          <w:tcPr>
            <w:tcW w:w="780" w:type="dxa"/>
            <w:shd w:val="clear" w:color="auto" w:fill="FFFFFF"/>
            <w:vAlign w:val="center"/>
          </w:tcPr>
          <w:p w:rsidR="00AB2E81" w:rsidRPr="00954D13" w:rsidRDefault="00134410" w:rsidP="00AB2E81">
            <w:pPr>
              <w:shd w:val="clear" w:color="auto" w:fill="FFFFFF"/>
              <w:ind w:left="80"/>
              <w:jc w:val="center"/>
              <w:rPr>
                <w:b/>
                <w:bCs/>
                <w:noProof/>
                <w:color w:val="000000"/>
                <w:sz w:val="20"/>
                <w:szCs w:val="20"/>
                <w:lang w:val="sr-Cyrl-CS"/>
              </w:rPr>
            </w:pPr>
            <w:r w:rsidRPr="00954D13">
              <w:rPr>
                <w:b/>
                <w:bCs/>
                <w:noProof/>
                <w:color w:val="000000"/>
                <w:sz w:val="20"/>
                <w:szCs w:val="20"/>
                <w:lang w:val="sr-Cyrl-CS"/>
              </w:rPr>
              <w:fldChar w:fldCharType="begin"/>
            </w:r>
            <w:r w:rsidR="00AB2E81" w:rsidRPr="00954D13">
              <w:rPr>
                <w:b/>
                <w:bCs/>
                <w:noProof/>
                <w:color w:val="000000"/>
                <w:sz w:val="20"/>
                <w:szCs w:val="20"/>
                <w:lang w:val="sr-Cyrl-CS"/>
              </w:rPr>
              <w:instrText xml:space="preserve"> =SUM(ABOVE) </w:instrText>
            </w:r>
            <w:r w:rsidRPr="00954D13">
              <w:rPr>
                <w:b/>
                <w:bCs/>
                <w:noProof/>
                <w:color w:val="000000"/>
                <w:sz w:val="20"/>
                <w:szCs w:val="20"/>
                <w:lang w:val="sr-Cyrl-CS"/>
              </w:rPr>
              <w:fldChar w:fldCharType="separate"/>
            </w:r>
            <w:r w:rsidR="00AB2E81" w:rsidRPr="00954D13">
              <w:rPr>
                <w:b/>
                <w:bCs/>
                <w:noProof/>
                <w:color w:val="000000"/>
                <w:sz w:val="20"/>
                <w:szCs w:val="20"/>
                <w:lang w:val="sr-Cyrl-CS"/>
              </w:rPr>
              <w:t>72</w:t>
            </w:r>
            <w:r w:rsidRPr="00954D13">
              <w:rPr>
                <w:b/>
                <w:bCs/>
                <w:noProof/>
                <w:color w:val="000000"/>
                <w:sz w:val="20"/>
                <w:szCs w:val="20"/>
                <w:lang w:val="sr-Cyrl-CS"/>
              </w:rPr>
              <w:fldChar w:fldCharType="end"/>
            </w:r>
          </w:p>
        </w:tc>
        <w:tc>
          <w:tcPr>
            <w:tcW w:w="4949" w:type="dxa"/>
            <w:shd w:val="clear" w:color="auto" w:fill="FFFFFF"/>
          </w:tcPr>
          <w:p w:rsidR="00AB2E81" w:rsidRPr="00954D13" w:rsidRDefault="00AB2E81" w:rsidP="00AB2E81">
            <w:pPr>
              <w:shd w:val="clear" w:color="auto" w:fill="FFFFFF"/>
              <w:ind w:left="80"/>
              <w:jc w:val="center"/>
              <w:rPr>
                <w:b/>
                <w:bCs/>
                <w:noProof/>
                <w:color w:val="000000"/>
                <w:sz w:val="20"/>
                <w:szCs w:val="20"/>
                <w:lang w:val="sr-Cyrl-CS"/>
              </w:rPr>
            </w:pPr>
          </w:p>
        </w:tc>
      </w:tr>
    </w:tbl>
    <w:p w:rsidR="00AB2E81" w:rsidRPr="00AB2E81" w:rsidRDefault="00AB2E81" w:rsidP="00AB2E81">
      <w:pPr>
        <w:shd w:val="clear" w:color="auto" w:fill="FFFFFF"/>
        <w:ind w:firstLine="510"/>
        <w:jc w:val="both"/>
        <w:rPr>
          <w:rFonts w:ascii="Arial" w:hAnsi="Arial" w:cs="Arial"/>
          <w:noProof/>
          <w:sz w:val="20"/>
          <w:szCs w:val="20"/>
          <w:lang w:val="sr-Cyrl-CS"/>
        </w:rPr>
      </w:pPr>
    </w:p>
    <w:p w:rsidR="00AB2E81" w:rsidRDefault="00AB2E81" w:rsidP="00AB2E81">
      <w:pPr>
        <w:shd w:val="clear" w:color="auto" w:fill="FFFFFF"/>
        <w:ind w:firstLine="510"/>
        <w:jc w:val="both"/>
        <w:rPr>
          <w:rFonts w:ascii="Arial" w:hAnsi="Arial" w:cs="Arial"/>
          <w:b/>
          <w:bCs/>
          <w:noProof/>
          <w:color w:val="000000"/>
          <w:sz w:val="20"/>
          <w:szCs w:val="20"/>
          <w:lang w:val="sr-Cyrl-CS"/>
        </w:rPr>
      </w:pPr>
    </w:p>
    <w:p w:rsidR="00AB2E81" w:rsidRDefault="00AB2E81" w:rsidP="00AB2E81">
      <w:pPr>
        <w:shd w:val="clear" w:color="auto" w:fill="FFFFFF"/>
        <w:ind w:firstLine="510"/>
        <w:jc w:val="both"/>
        <w:rPr>
          <w:rFonts w:ascii="Arial" w:hAnsi="Arial" w:cs="Arial"/>
          <w:b/>
          <w:bCs/>
          <w:noProof/>
          <w:color w:val="000000"/>
          <w:sz w:val="20"/>
          <w:szCs w:val="20"/>
          <w:lang w:val="sr-Cyrl-CS"/>
        </w:rPr>
      </w:pPr>
    </w:p>
    <w:p w:rsidR="00AB2E81" w:rsidRDefault="00AB2E81" w:rsidP="00AB2E81">
      <w:pPr>
        <w:shd w:val="clear" w:color="auto" w:fill="FFFFFF"/>
        <w:ind w:firstLine="510"/>
        <w:jc w:val="both"/>
        <w:rPr>
          <w:rFonts w:ascii="Arial" w:hAnsi="Arial" w:cs="Arial"/>
          <w:b/>
          <w:bCs/>
          <w:noProof/>
          <w:color w:val="000000"/>
          <w:sz w:val="20"/>
          <w:szCs w:val="20"/>
          <w:lang w:val="sr-Cyrl-CS"/>
        </w:rPr>
      </w:pPr>
    </w:p>
    <w:p w:rsidR="00AB2E81" w:rsidRDefault="00AB2E81" w:rsidP="00AB2E81">
      <w:pPr>
        <w:shd w:val="clear" w:color="auto" w:fill="FFFFFF"/>
        <w:ind w:firstLine="510"/>
        <w:jc w:val="both"/>
        <w:rPr>
          <w:rFonts w:ascii="Arial" w:hAnsi="Arial" w:cs="Arial"/>
          <w:b/>
          <w:bCs/>
          <w:noProof/>
          <w:color w:val="000000"/>
          <w:sz w:val="20"/>
          <w:szCs w:val="20"/>
          <w:lang w:val="sr-Cyrl-CS"/>
        </w:rPr>
      </w:pPr>
    </w:p>
    <w:p w:rsidR="00AB2E81" w:rsidRDefault="00AB2E81" w:rsidP="00AB2E81">
      <w:pPr>
        <w:shd w:val="clear" w:color="auto" w:fill="FFFFFF"/>
        <w:ind w:firstLine="510"/>
        <w:jc w:val="both"/>
        <w:rPr>
          <w:rFonts w:ascii="Arial" w:hAnsi="Arial" w:cs="Arial"/>
          <w:b/>
          <w:bCs/>
          <w:noProof/>
          <w:color w:val="000000"/>
          <w:sz w:val="20"/>
          <w:szCs w:val="20"/>
          <w:lang w:val="sr-Cyrl-CS"/>
        </w:rPr>
      </w:pPr>
    </w:p>
    <w:p w:rsidR="00AB2E81" w:rsidRDefault="00AB2E81" w:rsidP="00AB2E81">
      <w:pPr>
        <w:shd w:val="clear" w:color="auto" w:fill="FFFFFF"/>
        <w:ind w:firstLine="510"/>
        <w:jc w:val="both"/>
        <w:rPr>
          <w:rFonts w:ascii="Arial" w:hAnsi="Arial" w:cs="Arial"/>
          <w:b/>
          <w:bCs/>
          <w:noProof/>
          <w:color w:val="000000"/>
          <w:sz w:val="20"/>
          <w:szCs w:val="20"/>
          <w:lang w:val="sr-Cyrl-CS"/>
        </w:rPr>
      </w:pPr>
    </w:p>
    <w:p w:rsidR="00AB2E81" w:rsidRDefault="00AB2E81" w:rsidP="00AB2E81">
      <w:pPr>
        <w:shd w:val="clear" w:color="auto" w:fill="FFFFFF"/>
        <w:ind w:firstLine="510"/>
        <w:jc w:val="both"/>
        <w:rPr>
          <w:rFonts w:ascii="Arial" w:hAnsi="Arial" w:cs="Arial"/>
          <w:b/>
          <w:bCs/>
          <w:noProof/>
          <w:color w:val="000000"/>
          <w:sz w:val="20"/>
          <w:szCs w:val="20"/>
          <w:lang w:val="sr-Cyrl-CS"/>
        </w:rPr>
      </w:pPr>
    </w:p>
    <w:p w:rsidR="00AB2E81" w:rsidRDefault="00AB2E81" w:rsidP="00AB2E81">
      <w:pPr>
        <w:shd w:val="clear" w:color="auto" w:fill="FFFFFF"/>
        <w:ind w:firstLine="510"/>
        <w:jc w:val="both"/>
        <w:rPr>
          <w:rFonts w:ascii="Arial" w:hAnsi="Arial" w:cs="Arial"/>
          <w:b/>
          <w:bCs/>
          <w:noProof/>
          <w:color w:val="000000"/>
          <w:sz w:val="20"/>
          <w:szCs w:val="20"/>
          <w:lang w:val="sr-Cyrl-CS"/>
        </w:rPr>
      </w:pPr>
    </w:p>
    <w:p w:rsidR="00AB2E81" w:rsidRDefault="00AB2E81" w:rsidP="00AB2E81">
      <w:pPr>
        <w:shd w:val="clear" w:color="auto" w:fill="FFFFFF"/>
        <w:ind w:firstLine="510"/>
        <w:jc w:val="both"/>
        <w:rPr>
          <w:rFonts w:ascii="Arial" w:hAnsi="Arial" w:cs="Arial"/>
          <w:b/>
          <w:bCs/>
          <w:noProof/>
          <w:color w:val="000000"/>
          <w:sz w:val="20"/>
          <w:szCs w:val="20"/>
          <w:lang w:val="sr-Cyrl-CS"/>
        </w:rPr>
      </w:pPr>
    </w:p>
    <w:p w:rsidR="00AB2E81" w:rsidRDefault="00AB2E81" w:rsidP="00AB2E81">
      <w:pPr>
        <w:shd w:val="clear" w:color="auto" w:fill="FFFFFF"/>
        <w:ind w:firstLine="510"/>
        <w:jc w:val="both"/>
        <w:rPr>
          <w:rFonts w:ascii="Arial" w:hAnsi="Arial" w:cs="Arial"/>
          <w:b/>
          <w:bCs/>
          <w:noProof/>
          <w:color w:val="000000"/>
          <w:sz w:val="20"/>
          <w:szCs w:val="20"/>
          <w:lang w:val="sr-Cyrl-CS"/>
        </w:rPr>
      </w:pPr>
    </w:p>
    <w:p w:rsidR="00A613B3" w:rsidRDefault="00A613B3" w:rsidP="00AB2E81">
      <w:pPr>
        <w:shd w:val="clear" w:color="auto" w:fill="FFFFFF"/>
        <w:ind w:firstLine="510"/>
        <w:jc w:val="both"/>
        <w:rPr>
          <w:rFonts w:ascii="Arial" w:hAnsi="Arial" w:cs="Arial"/>
          <w:b/>
          <w:bCs/>
          <w:noProof/>
          <w:color w:val="000000"/>
          <w:sz w:val="20"/>
          <w:szCs w:val="20"/>
        </w:rPr>
      </w:pPr>
    </w:p>
    <w:p w:rsidR="00A613B3" w:rsidRDefault="00A613B3" w:rsidP="00AB2E81">
      <w:pPr>
        <w:shd w:val="clear" w:color="auto" w:fill="FFFFFF"/>
        <w:ind w:firstLine="510"/>
        <w:jc w:val="both"/>
        <w:rPr>
          <w:rFonts w:ascii="Arial" w:hAnsi="Arial" w:cs="Arial"/>
          <w:b/>
          <w:bCs/>
          <w:noProof/>
          <w:color w:val="000000"/>
          <w:sz w:val="20"/>
          <w:szCs w:val="20"/>
        </w:rPr>
      </w:pPr>
    </w:p>
    <w:p w:rsidR="00A613B3" w:rsidRDefault="00A613B3" w:rsidP="00AB2E81">
      <w:pPr>
        <w:shd w:val="clear" w:color="auto" w:fill="FFFFFF"/>
        <w:ind w:firstLine="510"/>
        <w:jc w:val="both"/>
        <w:rPr>
          <w:rFonts w:ascii="Arial" w:hAnsi="Arial" w:cs="Arial"/>
          <w:b/>
          <w:bCs/>
          <w:noProof/>
          <w:color w:val="000000"/>
          <w:sz w:val="20"/>
          <w:szCs w:val="20"/>
        </w:rPr>
      </w:pPr>
    </w:p>
    <w:p w:rsidR="00A613B3" w:rsidRDefault="00A613B3" w:rsidP="00AB2E81">
      <w:pPr>
        <w:shd w:val="clear" w:color="auto" w:fill="FFFFFF"/>
        <w:ind w:firstLine="510"/>
        <w:jc w:val="both"/>
        <w:rPr>
          <w:rFonts w:ascii="Arial" w:hAnsi="Arial" w:cs="Arial"/>
          <w:b/>
          <w:bCs/>
          <w:noProof/>
          <w:color w:val="000000"/>
          <w:sz w:val="20"/>
          <w:szCs w:val="20"/>
        </w:rPr>
      </w:pPr>
    </w:p>
    <w:p w:rsidR="00A613B3" w:rsidRDefault="00A613B3" w:rsidP="00AB2E81">
      <w:pPr>
        <w:shd w:val="clear" w:color="auto" w:fill="FFFFFF"/>
        <w:ind w:firstLine="510"/>
        <w:jc w:val="both"/>
        <w:rPr>
          <w:rFonts w:ascii="Arial" w:hAnsi="Arial" w:cs="Arial"/>
          <w:b/>
          <w:bCs/>
          <w:noProof/>
          <w:color w:val="000000"/>
          <w:sz w:val="20"/>
          <w:szCs w:val="20"/>
        </w:rPr>
      </w:pPr>
    </w:p>
    <w:p w:rsidR="00A613B3" w:rsidRDefault="00A613B3" w:rsidP="00AB2E81">
      <w:pPr>
        <w:shd w:val="clear" w:color="auto" w:fill="FFFFFF"/>
        <w:ind w:firstLine="510"/>
        <w:jc w:val="both"/>
        <w:rPr>
          <w:rFonts w:ascii="Arial" w:hAnsi="Arial" w:cs="Arial"/>
          <w:b/>
          <w:bCs/>
          <w:noProof/>
          <w:color w:val="000000"/>
          <w:sz w:val="20"/>
          <w:szCs w:val="20"/>
        </w:rPr>
      </w:pPr>
    </w:p>
    <w:p w:rsidR="00A613B3" w:rsidRDefault="00A613B3" w:rsidP="00AB2E81">
      <w:pPr>
        <w:shd w:val="clear" w:color="auto" w:fill="FFFFFF"/>
        <w:ind w:firstLine="510"/>
        <w:jc w:val="both"/>
        <w:rPr>
          <w:rFonts w:ascii="Arial" w:hAnsi="Arial" w:cs="Arial"/>
          <w:b/>
          <w:bCs/>
          <w:noProof/>
          <w:color w:val="000000"/>
          <w:sz w:val="20"/>
          <w:szCs w:val="20"/>
        </w:rPr>
      </w:pPr>
    </w:p>
    <w:p w:rsidR="00A613B3" w:rsidRDefault="00A613B3" w:rsidP="00AB2E81">
      <w:pPr>
        <w:shd w:val="clear" w:color="auto" w:fill="FFFFFF"/>
        <w:ind w:firstLine="510"/>
        <w:jc w:val="both"/>
        <w:rPr>
          <w:rFonts w:ascii="Arial" w:hAnsi="Arial" w:cs="Arial"/>
          <w:b/>
          <w:bCs/>
          <w:noProof/>
          <w:color w:val="000000"/>
          <w:sz w:val="20"/>
          <w:szCs w:val="20"/>
        </w:rPr>
      </w:pPr>
    </w:p>
    <w:p w:rsidR="00A613B3" w:rsidRDefault="00A613B3" w:rsidP="00AB2E81">
      <w:pPr>
        <w:shd w:val="clear" w:color="auto" w:fill="FFFFFF"/>
        <w:ind w:firstLine="510"/>
        <w:jc w:val="both"/>
        <w:rPr>
          <w:rFonts w:ascii="Arial" w:hAnsi="Arial" w:cs="Arial"/>
          <w:b/>
          <w:bCs/>
          <w:noProof/>
          <w:color w:val="000000"/>
          <w:sz w:val="20"/>
          <w:szCs w:val="20"/>
        </w:rPr>
      </w:pPr>
    </w:p>
    <w:p w:rsidR="00A613B3" w:rsidRPr="00917B94" w:rsidRDefault="00A613B3" w:rsidP="00917B94">
      <w:pPr>
        <w:shd w:val="clear" w:color="auto" w:fill="FFFFFF"/>
        <w:jc w:val="both"/>
        <w:rPr>
          <w:rFonts w:ascii="Arial" w:hAnsi="Arial" w:cs="Arial"/>
          <w:b/>
          <w:bCs/>
          <w:noProof/>
          <w:color w:val="000000"/>
          <w:sz w:val="20"/>
          <w:szCs w:val="20"/>
        </w:rPr>
      </w:pPr>
    </w:p>
    <w:p w:rsidR="00AB2E81" w:rsidRPr="00A613B3" w:rsidRDefault="00AB2E81" w:rsidP="00AB2E81">
      <w:pPr>
        <w:shd w:val="clear" w:color="auto" w:fill="FFFFFF"/>
        <w:ind w:firstLine="510"/>
        <w:jc w:val="both"/>
        <w:rPr>
          <w:b/>
          <w:bCs/>
          <w:noProof/>
          <w:color w:val="000000"/>
          <w:sz w:val="22"/>
          <w:szCs w:val="22"/>
          <w:lang w:val="sr-Cyrl-CS"/>
        </w:rPr>
      </w:pPr>
      <w:r w:rsidRPr="00A613B3">
        <w:rPr>
          <w:b/>
          <w:bCs/>
          <w:noProof/>
          <w:color w:val="000000"/>
          <w:sz w:val="22"/>
          <w:szCs w:val="22"/>
          <w:lang w:val="sr-Cyrl-CS"/>
        </w:rPr>
        <w:t>Посебни оперативни задаци:</w:t>
      </w:r>
    </w:p>
    <w:p w:rsidR="00AB2E81" w:rsidRPr="00A613B3" w:rsidRDefault="00AB2E81" w:rsidP="00B94A2F">
      <w:pPr>
        <w:numPr>
          <w:ilvl w:val="0"/>
          <w:numId w:val="48"/>
        </w:numPr>
        <w:shd w:val="clear" w:color="auto" w:fill="FFFFFF"/>
        <w:tabs>
          <w:tab w:val="clear" w:pos="1684"/>
          <w:tab w:val="num" w:pos="1276"/>
        </w:tabs>
        <w:autoSpaceDE w:val="0"/>
        <w:autoSpaceDN w:val="0"/>
        <w:adjustRightInd w:val="0"/>
        <w:ind w:left="1276" w:hanging="425"/>
        <w:jc w:val="both"/>
        <w:rPr>
          <w:noProof/>
          <w:color w:val="000000"/>
          <w:sz w:val="22"/>
          <w:szCs w:val="22"/>
          <w:lang w:val="sr-Cyrl-CS"/>
        </w:rPr>
      </w:pPr>
      <w:r w:rsidRPr="00A613B3">
        <w:rPr>
          <w:noProof/>
          <w:color w:val="000000"/>
          <w:sz w:val="22"/>
          <w:szCs w:val="22"/>
          <w:lang w:val="sr-Cyrl-CS"/>
        </w:rPr>
        <w:t>усмерени развој основних моторичких способности, првенствено брзине и координације;</w:t>
      </w:r>
    </w:p>
    <w:p w:rsidR="00AB2E81" w:rsidRPr="00A613B3" w:rsidRDefault="00AB2E81" w:rsidP="00B94A2F">
      <w:pPr>
        <w:numPr>
          <w:ilvl w:val="0"/>
          <w:numId w:val="48"/>
        </w:numPr>
        <w:shd w:val="clear" w:color="auto" w:fill="FFFFFF"/>
        <w:tabs>
          <w:tab w:val="clear" w:pos="1684"/>
          <w:tab w:val="num" w:pos="1276"/>
        </w:tabs>
        <w:autoSpaceDE w:val="0"/>
        <w:autoSpaceDN w:val="0"/>
        <w:adjustRightInd w:val="0"/>
        <w:ind w:left="1276" w:hanging="425"/>
        <w:jc w:val="both"/>
        <w:rPr>
          <w:noProof/>
          <w:color w:val="000000"/>
          <w:sz w:val="22"/>
          <w:szCs w:val="22"/>
          <w:lang w:val="sr-Cyrl-CS"/>
        </w:rPr>
      </w:pPr>
      <w:r w:rsidRPr="00A613B3">
        <w:rPr>
          <w:noProof/>
          <w:color w:val="000000"/>
          <w:sz w:val="22"/>
          <w:szCs w:val="22"/>
          <w:lang w:val="sr-Cyrl-CS"/>
        </w:rPr>
        <w:t>усмерено стицање и усавршавање моторичких умења и навика предвиђе</w:t>
      </w:r>
      <w:r w:rsidRPr="00A613B3">
        <w:rPr>
          <w:noProof/>
          <w:color w:val="000000"/>
          <w:sz w:val="22"/>
          <w:szCs w:val="22"/>
          <w:lang w:val="sr-Cyrl-CS"/>
        </w:rPr>
        <w:softHyphen/>
        <w:t>них програмом физичког васпитања;</w:t>
      </w:r>
    </w:p>
    <w:p w:rsidR="00AB2E81" w:rsidRPr="00A613B3" w:rsidRDefault="00AB2E81" w:rsidP="00B94A2F">
      <w:pPr>
        <w:numPr>
          <w:ilvl w:val="0"/>
          <w:numId w:val="48"/>
        </w:numPr>
        <w:shd w:val="clear" w:color="auto" w:fill="FFFFFF"/>
        <w:tabs>
          <w:tab w:val="clear" w:pos="1684"/>
          <w:tab w:val="num" w:pos="1276"/>
        </w:tabs>
        <w:autoSpaceDE w:val="0"/>
        <w:autoSpaceDN w:val="0"/>
        <w:adjustRightInd w:val="0"/>
        <w:ind w:left="1276" w:hanging="425"/>
        <w:jc w:val="both"/>
        <w:rPr>
          <w:noProof/>
          <w:color w:val="000000"/>
          <w:sz w:val="22"/>
          <w:szCs w:val="22"/>
          <w:lang w:val="sr-Cyrl-CS"/>
        </w:rPr>
      </w:pPr>
      <w:r w:rsidRPr="00A613B3">
        <w:rPr>
          <w:noProof/>
          <w:color w:val="000000"/>
          <w:sz w:val="22"/>
          <w:szCs w:val="22"/>
          <w:lang w:val="sr-Cyrl-CS"/>
        </w:rPr>
        <w:t>примена стечених знања, умења и навика у сложенијим условима (кроз игру, такмичење и сл.);</w:t>
      </w:r>
    </w:p>
    <w:p w:rsidR="00AB2E81" w:rsidRPr="00A613B3" w:rsidRDefault="00AB2E81" w:rsidP="00B94A2F">
      <w:pPr>
        <w:numPr>
          <w:ilvl w:val="0"/>
          <w:numId w:val="48"/>
        </w:numPr>
        <w:shd w:val="clear" w:color="auto" w:fill="FFFFFF"/>
        <w:tabs>
          <w:tab w:val="clear" w:pos="1684"/>
          <w:tab w:val="num" w:pos="1276"/>
        </w:tabs>
        <w:autoSpaceDE w:val="0"/>
        <w:autoSpaceDN w:val="0"/>
        <w:adjustRightInd w:val="0"/>
        <w:ind w:left="1276" w:hanging="425"/>
        <w:jc w:val="both"/>
        <w:rPr>
          <w:noProof/>
          <w:color w:val="000000"/>
          <w:sz w:val="22"/>
          <w:szCs w:val="22"/>
          <w:lang w:val="sr-Cyrl-CS"/>
        </w:rPr>
      </w:pPr>
      <w:r w:rsidRPr="00A613B3">
        <w:rPr>
          <w:noProof/>
          <w:color w:val="000000"/>
          <w:sz w:val="22"/>
          <w:szCs w:val="22"/>
          <w:lang w:val="sr-Cyrl-CS"/>
        </w:rPr>
        <w:t>задовољавање социјалних потреба за потврђивањем, групним поистове</w:t>
      </w:r>
      <w:r w:rsidRPr="00A613B3">
        <w:rPr>
          <w:noProof/>
          <w:color w:val="000000"/>
          <w:sz w:val="22"/>
          <w:szCs w:val="22"/>
          <w:lang w:val="sr-Cyrl-CS"/>
        </w:rPr>
        <w:softHyphen/>
        <w:t>ћи</w:t>
      </w:r>
      <w:r w:rsidRPr="00A613B3">
        <w:rPr>
          <w:noProof/>
          <w:color w:val="000000"/>
          <w:sz w:val="22"/>
          <w:szCs w:val="22"/>
          <w:lang w:val="sr-Cyrl-CS"/>
        </w:rPr>
        <w:softHyphen/>
        <w:t>вањем и сл.;</w:t>
      </w:r>
    </w:p>
    <w:p w:rsidR="00AB2E81" w:rsidRPr="00A613B3" w:rsidRDefault="00AB2E81" w:rsidP="00B94A2F">
      <w:pPr>
        <w:numPr>
          <w:ilvl w:val="0"/>
          <w:numId w:val="48"/>
        </w:numPr>
        <w:shd w:val="clear" w:color="auto" w:fill="FFFFFF"/>
        <w:tabs>
          <w:tab w:val="clear" w:pos="1684"/>
          <w:tab w:val="num" w:pos="1276"/>
        </w:tabs>
        <w:autoSpaceDE w:val="0"/>
        <w:autoSpaceDN w:val="0"/>
        <w:adjustRightInd w:val="0"/>
        <w:ind w:left="1276" w:hanging="425"/>
        <w:jc w:val="both"/>
        <w:rPr>
          <w:noProof/>
          <w:color w:val="000000"/>
          <w:sz w:val="22"/>
          <w:szCs w:val="22"/>
          <w:lang w:val="sr-Cyrl-CS"/>
        </w:rPr>
      </w:pPr>
      <w:r w:rsidRPr="00A613B3">
        <w:rPr>
          <w:noProof/>
          <w:color w:val="000000"/>
          <w:sz w:val="22"/>
          <w:szCs w:val="22"/>
          <w:lang w:val="sr-Cyrl-CS"/>
        </w:rPr>
        <w:t>естетско изражавање кретњом и доживљавање естетских вредности;</w:t>
      </w:r>
    </w:p>
    <w:p w:rsidR="006730F0" w:rsidRDefault="00AB2E81" w:rsidP="00AB2E81">
      <w:pPr>
        <w:rPr>
          <w:rFonts w:ascii="Arial" w:hAnsi="Arial" w:cs="Arial"/>
          <w:noProof/>
          <w:color w:val="000000"/>
          <w:sz w:val="20"/>
          <w:szCs w:val="20"/>
          <w:lang w:val="sr-Cyrl-CS"/>
        </w:rPr>
      </w:pPr>
      <w:r w:rsidRPr="00A613B3">
        <w:rPr>
          <w:noProof/>
          <w:color w:val="000000"/>
          <w:sz w:val="22"/>
          <w:szCs w:val="22"/>
          <w:lang w:val="sr-Cyrl-CS"/>
        </w:rPr>
        <w:t>усвајање етичких вредности и подстицање вољних особина ученика.</w:t>
      </w:r>
    </w:p>
    <w:p w:rsidR="00AB2E81" w:rsidRDefault="00AB2E81" w:rsidP="00AB2E81">
      <w:pPr>
        <w:rPr>
          <w:color w:val="000000"/>
          <w:sz w:val="20"/>
          <w:szCs w:val="20"/>
          <w:lang w:val="sr-Cyrl-CS"/>
        </w:rPr>
      </w:pPr>
    </w:p>
    <w:p w:rsidR="00917B94" w:rsidRDefault="00917B94" w:rsidP="00AB2E81">
      <w:pPr>
        <w:rPr>
          <w:color w:val="000000"/>
          <w:sz w:val="20"/>
          <w:szCs w:val="20"/>
          <w:lang w:val="sr-Cyrl-CS"/>
        </w:rPr>
      </w:pPr>
    </w:p>
    <w:p w:rsidR="00917B94" w:rsidRDefault="00917B94" w:rsidP="00AB2E81">
      <w:pPr>
        <w:rPr>
          <w:color w:val="000000"/>
          <w:sz w:val="20"/>
          <w:szCs w:val="20"/>
          <w:lang w:val="sr-Cyrl-CS"/>
        </w:rPr>
      </w:pPr>
    </w:p>
    <w:p w:rsidR="00917B94" w:rsidRPr="0067051A" w:rsidRDefault="00917B94" w:rsidP="00AB2E81">
      <w:pPr>
        <w:rPr>
          <w:color w:val="000000"/>
          <w:sz w:val="20"/>
          <w:szCs w:val="20"/>
          <w:lang w:val="sr-Cyrl-CS"/>
        </w:rPr>
      </w:pPr>
    </w:p>
    <w:p w:rsidR="00A613B3" w:rsidRPr="0067051A" w:rsidRDefault="00A613B3" w:rsidP="00AB2E81">
      <w:pPr>
        <w:rPr>
          <w:color w:val="000000"/>
          <w:sz w:val="20"/>
          <w:szCs w:val="20"/>
          <w:lang w:val="sr-Cyrl-CS"/>
        </w:rPr>
      </w:pPr>
    </w:p>
    <w:p w:rsidR="00AB2E81" w:rsidRPr="00A941FB" w:rsidRDefault="00AB2E81" w:rsidP="00AB2E81">
      <w:pPr>
        <w:pStyle w:val="Heading4"/>
        <w:spacing w:before="0" w:after="0"/>
        <w:jc w:val="center"/>
        <w:rPr>
          <w:rFonts w:ascii="Times New Roman" w:hAnsi="Times New Roman"/>
          <w:lang w:val="ru-RU"/>
        </w:rPr>
      </w:pPr>
      <w:r w:rsidRPr="00A941FB">
        <w:rPr>
          <w:rFonts w:ascii="Times New Roman" w:hAnsi="Times New Roman"/>
          <w:lang w:val="ru-RU"/>
        </w:rPr>
        <w:t>Годишњи план рада за физичко</w:t>
      </w:r>
      <w:r w:rsidRPr="00086D01">
        <w:rPr>
          <w:rFonts w:ascii="Times New Roman" w:hAnsi="Times New Roman"/>
          <w:lang w:val="sr-Cyrl-CS"/>
        </w:rPr>
        <w:t xml:space="preserve"> и здравствено</w:t>
      </w:r>
      <w:r w:rsidRPr="00A941FB">
        <w:rPr>
          <w:rFonts w:ascii="Times New Roman" w:hAnsi="Times New Roman"/>
          <w:lang w:val="ru-RU"/>
        </w:rPr>
        <w:t xml:space="preserve"> васпитање</w:t>
      </w:r>
    </w:p>
    <w:p w:rsidR="00AB2E81" w:rsidRPr="00086D01" w:rsidRDefault="00AB2E81" w:rsidP="00AB2E81">
      <w:pPr>
        <w:jc w:val="center"/>
        <w:rPr>
          <w:sz w:val="28"/>
          <w:szCs w:val="28"/>
          <w:lang w:val="ru-RU"/>
        </w:rPr>
      </w:pPr>
      <w:r w:rsidRPr="00A941FB">
        <w:rPr>
          <w:sz w:val="28"/>
          <w:szCs w:val="28"/>
          <w:lang w:val="ru-RU"/>
        </w:rPr>
        <w:t>за шести разред основне школе</w:t>
      </w:r>
    </w:p>
    <w:p w:rsidR="00AB2E81" w:rsidRPr="00086D01" w:rsidRDefault="00AB2E81" w:rsidP="00AB2E81">
      <w:pPr>
        <w:rPr>
          <w:color w:val="000000"/>
          <w:sz w:val="20"/>
          <w:szCs w:val="20"/>
          <w:lang w:val="ru-RU"/>
        </w:rPr>
      </w:pPr>
    </w:p>
    <w:p w:rsidR="00BC5E91" w:rsidRPr="00A613B3" w:rsidRDefault="00BC5E91" w:rsidP="00BC5E91">
      <w:pPr>
        <w:pStyle w:val="Default"/>
        <w:spacing w:before="120" w:after="120"/>
        <w:ind w:firstLine="510"/>
        <w:jc w:val="both"/>
        <w:rPr>
          <w:b/>
          <w:noProof/>
          <w:sz w:val="22"/>
          <w:szCs w:val="22"/>
          <w:lang w:val="sr-Cyrl-CS"/>
        </w:rPr>
      </w:pPr>
      <w:r w:rsidRPr="00A613B3">
        <w:rPr>
          <w:b/>
          <w:noProof/>
          <w:sz w:val="22"/>
          <w:szCs w:val="22"/>
          <w:lang w:val="sr-Cyrl-CS"/>
        </w:rPr>
        <w:t>Циљеви</w:t>
      </w:r>
    </w:p>
    <w:p w:rsidR="00BC5E91" w:rsidRPr="00A613B3" w:rsidRDefault="00BC5E91" w:rsidP="00BC5E91">
      <w:pPr>
        <w:shd w:val="clear" w:color="auto" w:fill="FFFFFF"/>
        <w:ind w:firstLine="510"/>
        <w:jc w:val="both"/>
        <w:rPr>
          <w:noProof/>
          <w:sz w:val="22"/>
          <w:szCs w:val="22"/>
          <w:lang w:val="sr-Cyrl-CS"/>
        </w:rPr>
      </w:pPr>
      <w:r w:rsidRPr="00A613B3">
        <w:rPr>
          <w:b/>
          <w:bCs/>
          <w:noProof/>
          <w:color w:val="000000"/>
          <w:sz w:val="22"/>
          <w:szCs w:val="22"/>
          <w:lang w:val="sr-Cyrl-CS"/>
        </w:rPr>
        <w:t xml:space="preserve">Циљ </w:t>
      </w:r>
      <w:r w:rsidRPr="00A613B3">
        <w:rPr>
          <w:noProof/>
          <w:color w:val="000000"/>
          <w:sz w:val="22"/>
          <w:szCs w:val="22"/>
          <w:lang w:val="sr-Cyrl-CS"/>
        </w:rPr>
        <w:t>физичког васпитања јесте да разноврсним и систематским мотори</w:t>
      </w:r>
      <w:r w:rsidRPr="00A613B3">
        <w:rPr>
          <w:noProof/>
          <w:color w:val="000000"/>
          <w:sz w:val="22"/>
          <w:szCs w:val="22"/>
          <w:lang w:val="sr-Cyrl-CS"/>
        </w:rPr>
        <w:softHyphen/>
        <w:t>чким активностима, у повезаности са осталим васпитно-образовним подру</w:t>
      </w:r>
      <w:r w:rsidRPr="00A613B3">
        <w:rPr>
          <w:noProof/>
          <w:color w:val="000000"/>
          <w:sz w:val="22"/>
          <w:szCs w:val="22"/>
          <w:lang w:val="sr-Cyrl-CS"/>
        </w:rPr>
        <w:softHyphen/>
        <w:t>чјима, допринесе интегралном развоју личности ученика (когнитивном, афек</w:t>
      </w:r>
      <w:r w:rsidRPr="00A613B3">
        <w:rPr>
          <w:noProof/>
          <w:color w:val="000000"/>
          <w:sz w:val="22"/>
          <w:szCs w:val="22"/>
          <w:lang w:val="sr-Cyrl-CS"/>
        </w:rPr>
        <w:softHyphen/>
        <w:t>ти</w:t>
      </w:r>
      <w:r w:rsidRPr="00A613B3">
        <w:rPr>
          <w:noProof/>
          <w:color w:val="000000"/>
          <w:sz w:val="22"/>
          <w:szCs w:val="22"/>
          <w:lang w:val="sr-Cyrl-CS"/>
        </w:rPr>
        <w:softHyphen/>
        <w:t>в</w:t>
      </w:r>
      <w:r w:rsidRPr="00A613B3">
        <w:rPr>
          <w:noProof/>
          <w:color w:val="000000"/>
          <w:sz w:val="22"/>
          <w:szCs w:val="22"/>
          <w:lang w:val="sr-Cyrl-CS"/>
        </w:rPr>
        <w:softHyphen/>
        <w:t>ном, моторичком), развоју моторичких способности, стицању, усаврша</w:t>
      </w:r>
      <w:r w:rsidRPr="00A613B3">
        <w:rPr>
          <w:noProof/>
          <w:color w:val="000000"/>
          <w:sz w:val="22"/>
          <w:szCs w:val="22"/>
          <w:lang w:val="sr-Cyrl-CS"/>
        </w:rPr>
        <w:softHyphen/>
        <w:t>вању и примени моторичких умења, навика и неопходних теоријских знања у свакодневним и специфичним условима живота и рада.</w:t>
      </w:r>
    </w:p>
    <w:p w:rsidR="00BC5E91" w:rsidRPr="00A613B3" w:rsidRDefault="00BC5E91" w:rsidP="00BC5E91">
      <w:pPr>
        <w:shd w:val="clear" w:color="auto" w:fill="FFFFFF"/>
        <w:ind w:firstLine="510"/>
        <w:jc w:val="both"/>
        <w:rPr>
          <w:noProof/>
          <w:color w:val="000000"/>
          <w:sz w:val="22"/>
          <w:szCs w:val="22"/>
          <w:lang w:val="sr-Cyrl-CS"/>
        </w:rPr>
      </w:pPr>
    </w:p>
    <w:p w:rsidR="00BC5E91" w:rsidRPr="00A613B3" w:rsidRDefault="00BC5E91" w:rsidP="00BC5E91">
      <w:pPr>
        <w:pStyle w:val="Default"/>
        <w:spacing w:before="120" w:after="120"/>
        <w:ind w:firstLine="510"/>
        <w:jc w:val="both"/>
        <w:rPr>
          <w:b/>
          <w:noProof/>
          <w:sz w:val="22"/>
          <w:szCs w:val="22"/>
          <w:lang w:val="sr-Cyrl-CS"/>
        </w:rPr>
      </w:pPr>
      <w:r w:rsidRPr="00A613B3">
        <w:rPr>
          <w:b/>
          <w:noProof/>
          <w:sz w:val="22"/>
          <w:szCs w:val="22"/>
          <w:lang w:val="sr-Cyrl-CS"/>
        </w:rPr>
        <w:t>Задаци</w:t>
      </w:r>
    </w:p>
    <w:p w:rsidR="00BC5E91" w:rsidRPr="00A613B3" w:rsidRDefault="00BC5E91" w:rsidP="00BC5E91">
      <w:pPr>
        <w:shd w:val="clear" w:color="auto" w:fill="FFFFFF"/>
        <w:spacing w:before="120"/>
        <w:ind w:firstLine="510"/>
        <w:jc w:val="both"/>
        <w:rPr>
          <w:b/>
          <w:noProof/>
          <w:sz w:val="22"/>
          <w:szCs w:val="22"/>
          <w:lang w:val="sr-Cyrl-CS"/>
        </w:rPr>
      </w:pPr>
      <w:r w:rsidRPr="00A613B3">
        <w:rPr>
          <w:b/>
          <w:bCs/>
          <w:noProof/>
          <w:color w:val="000000"/>
          <w:sz w:val="22"/>
          <w:szCs w:val="22"/>
          <w:lang w:val="sr-Cyrl-CS"/>
        </w:rPr>
        <w:t>Општи оперативни задаци</w:t>
      </w:r>
      <w:r w:rsidRPr="00A613B3">
        <w:rPr>
          <w:b/>
          <w:noProof/>
          <w:color w:val="000000"/>
          <w:sz w:val="22"/>
          <w:szCs w:val="22"/>
          <w:lang w:val="sr-Cyrl-CS"/>
        </w:rPr>
        <w:t>:</w:t>
      </w:r>
    </w:p>
    <w:p w:rsidR="00BC5E91" w:rsidRPr="00A613B3" w:rsidRDefault="00BC5E91" w:rsidP="00B94A2F">
      <w:pPr>
        <w:numPr>
          <w:ilvl w:val="0"/>
          <w:numId w:val="48"/>
        </w:numPr>
        <w:shd w:val="clear" w:color="auto" w:fill="FFFFFF"/>
        <w:tabs>
          <w:tab w:val="clear" w:pos="1684"/>
          <w:tab w:val="num" w:pos="1276"/>
        </w:tabs>
        <w:autoSpaceDE w:val="0"/>
        <w:autoSpaceDN w:val="0"/>
        <w:adjustRightInd w:val="0"/>
        <w:ind w:left="1276" w:hanging="425"/>
        <w:jc w:val="both"/>
        <w:rPr>
          <w:noProof/>
          <w:color w:val="000000"/>
          <w:sz w:val="22"/>
          <w:szCs w:val="22"/>
          <w:lang w:val="sr-Cyrl-CS"/>
        </w:rPr>
      </w:pPr>
      <w:r w:rsidRPr="00A613B3">
        <w:rPr>
          <w:noProof/>
          <w:color w:val="000000"/>
          <w:sz w:val="22"/>
          <w:szCs w:val="22"/>
          <w:lang w:val="sr-Cyrl-CS"/>
        </w:rPr>
        <w:t>подстицање раста, развоја и утицање на правилно држање тела;</w:t>
      </w:r>
    </w:p>
    <w:p w:rsidR="00BC5E91" w:rsidRPr="00A613B3" w:rsidRDefault="00BC5E91" w:rsidP="00B94A2F">
      <w:pPr>
        <w:numPr>
          <w:ilvl w:val="0"/>
          <w:numId w:val="48"/>
        </w:numPr>
        <w:shd w:val="clear" w:color="auto" w:fill="FFFFFF"/>
        <w:tabs>
          <w:tab w:val="clear" w:pos="1684"/>
          <w:tab w:val="num" w:pos="1276"/>
        </w:tabs>
        <w:autoSpaceDE w:val="0"/>
        <w:autoSpaceDN w:val="0"/>
        <w:adjustRightInd w:val="0"/>
        <w:ind w:left="1276" w:hanging="425"/>
        <w:jc w:val="both"/>
        <w:rPr>
          <w:noProof/>
          <w:color w:val="000000"/>
          <w:sz w:val="22"/>
          <w:szCs w:val="22"/>
          <w:lang w:val="sr-Cyrl-CS"/>
        </w:rPr>
      </w:pPr>
      <w:r w:rsidRPr="00A613B3">
        <w:rPr>
          <w:noProof/>
          <w:color w:val="000000"/>
          <w:sz w:val="22"/>
          <w:szCs w:val="22"/>
          <w:lang w:val="sr-Cyrl-CS"/>
        </w:rPr>
        <w:t>развој и усавршавање моторичких способности;</w:t>
      </w:r>
    </w:p>
    <w:p w:rsidR="00BC5E91" w:rsidRPr="00A613B3" w:rsidRDefault="00BC5E91" w:rsidP="00B94A2F">
      <w:pPr>
        <w:numPr>
          <w:ilvl w:val="0"/>
          <w:numId w:val="48"/>
        </w:numPr>
        <w:shd w:val="clear" w:color="auto" w:fill="FFFFFF"/>
        <w:tabs>
          <w:tab w:val="clear" w:pos="1684"/>
          <w:tab w:val="num" w:pos="1276"/>
        </w:tabs>
        <w:autoSpaceDE w:val="0"/>
        <w:autoSpaceDN w:val="0"/>
        <w:adjustRightInd w:val="0"/>
        <w:ind w:left="1276" w:hanging="425"/>
        <w:jc w:val="both"/>
        <w:rPr>
          <w:noProof/>
          <w:color w:val="000000"/>
          <w:sz w:val="22"/>
          <w:szCs w:val="22"/>
          <w:lang w:val="sr-Cyrl-CS"/>
        </w:rPr>
      </w:pPr>
      <w:r w:rsidRPr="00A613B3">
        <w:rPr>
          <w:noProof/>
          <w:color w:val="000000"/>
          <w:sz w:val="22"/>
          <w:szCs w:val="22"/>
          <w:lang w:val="sr-Cyrl-CS"/>
        </w:rPr>
        <w:t>стицање моторичких умења која су као садржаји утврђени програмом фи</w:t>
      </w:r>
      <w:r w:rsidRPr="00A613B3">
        <w:rPr>
          <w:noProof/>
          <w:color w:val="000000"/>
          <w:sz w:val="22"/>
          <w:szCs w:val="22"/>
          <w:lang w:val="sr-Cyrl-CS"/>
        </w:rPr>
        <w:softHyphen/>
        <w:t>зи</w:t>
      </w:r>
      <w:r w:rsidRPr="00A613B3">
        <w:rPr>
          <w:noProof/>
          <w:color w:val="000000"/>
          <w:sz w:val="22"/>
          <w:szCs w:val="22"/>
          <w:lang w:val="sr-Cyrl-CS"/>
        </w:rPr>
        <w:softHyphen/>
        <w:t>чког васпитања и стицање теоријских знања неопходних за њихово усва</w:t>
      </w:r>
      <w:r w:rsidRPr="00A613B3">
        <w:rPr>
          <w:noProof/>
          <w:color w:val="000000"/>
          <w:sz w:val="22"/>
          <w:szCs w:val="22"/>
          <w:lang w:val="sr-Cyrl-CS"/>
        </w:rPr>
        <w:softHyphen/>
        <w:t>јање;</w:t>
      </w:r>
    </w:p>
    <w:p w:rsidR="00BC5E91" w:rsidRPr="00A613B3" w:rsidRDefault="00BC5E91" w:rsidP="00B94A2F">
      <w:pPr>
        <w:numPr>
          <w:ilvl w:val="0"/>
          <w:numId w:val="48"/>
        </w:numPr>
        <w:shd w:val="clear" w:color="auto" w:fill="FFFFFF"/>
        <w:tabs>
          <w:tab w:val="clear" w:pos="1684"/>
          <w:tab w:val="num" w:pos="1276"/>
        </w:tabs>
        <w:autoSpaceDE w:val="0"/>
        <w:autoSpaceDN w:val="0"/>
        <w:adjustRightInd w:val="0"/>
        <w:ind w:left="1276" w:hanging="425"/>
        <w:jc w:val="both"/>
        <w:rPr>
          <w:noProof/>
          <w:color w:val="000000"/>
          <w:sz w:val="22"/>
          <w:szCs w:val="22"/>
          <w:lang w:val="sr-Cyrl-CS"/>
        </w:rPr>
      </w:pPr>
      <w:r w:rsidRPr="00A613B3">
        <w:rPr>
          <w:noProof/>
          <w:color w:val="000000"/>
          <w:sz w:val="22"/>
          <w:szCs w:val="22"/>
          <w:lang w:val="sr-Cyrl-CS"/>
        </w:rPr>
        <w:t>усвајање знања ради разумевања значаја и суштине физичког васпитања дефинисаног циљем овог васпитно-образовног подручја;</w:t>
      </w:r>
    </w:p>
    <w:p w:rsidR="00BC5E91" w:rsidRPr="00A613B3" w:rsidRDefault="00BC5E91" w:rsidP="00B94A2F">
      <w:pPr>
        <w:numPr>
          <w:ilvl w:val="0"/>
          <w:numId w:val="48"/>
        </w:numPr>
        <w:shd w:val="clear" w:color="auto" w:fill="FFFFFF"/>
        <w:tabs>
          <w:tab w:val="clear" w:pos="1684"/>
          <w:tab w:val="num" w:pos="1276"/>
        </w:tabs>
        <w:autoSpaceDE w:val="0"/>
        <w:autoSpaceDN w:val="0"/>
        <w:adjustRightInd w:val="0"/>
        <w:ind w:left="1276" w:hanging="425"/>
        <w:jc w:val="both"/>
        <w:rPr>
          <w:noProof/>
          <w:color w:val="000000"/>
          <w:sz w:val="22"/>
          <w:szCs w:val="22"/>
          <w:lang w:val="sr-Cyrl-CS"/>
        </w:rPr>
      </w:pPr>
      <w:r w:rsidRPr="00A613B3">
        <w:rPr>
          <w:noProof/>
          <w:color w:val="000000"/>
          <w:sz w:val="22"/>
          <w:szCs w:val="22"/>
          <w:lang w:val="sr-Cyrl-CS"/>
        </w:rPr>
        <w:t>формирање морално-вољних квалитета личности;</w:t>
      </w:r>
    </w:p>
    <w:p w:rsidR="00BC5E91" w:rsidRPr="00A613B3" w:rsidRDefault="00BC5E91" w:rsidP="00B94A2F">
      <w:pPr>
        <w:numPr>
          <w:ilvl w:val="0"/>
          <w:numId w:val="48"/>
        </w:numPr>
        <w:shd w:val="clear" w:color="auto" w:fill="FFFFFF"/>
        <w:tabs>
          <w:tab w:val="clear" w:pos="1684"/>
          <w:tab w:val="num" w:pos="1276"/>
        </w:tabs>
        <w:autoSpaceDE w:val="0"/>
        <w:autoSpaceDN w:val="0"/>
        <w:adjustRightInd w:val="0"/>
        <w:ind w:left="1276" w:hanging="425"/>
        <w:jc w:val="both"/>
        <w:rPr>
          <w:noProof/>
          <w:color w:val="000000"/>
          <w:sz w:val="22"/>
          <w:szCs w:val="22"/>
          <w:lang w:val="sr-Cyrl-CS"/>
        </w:rPr>
      </w:pPr>
      <w:r w:rsidRPr="00A613B3">
        <w:rPr>
          <w:noProof/>
          <w:color w:val="000000"/>
          <w:sz w:val="22"/>
          <w:szCs w:val="22"/>
          <w:lang w:val="sr-Cyrl-CS"/>
        </w:rPr>
        <w:t>оспособљавање ученика да стечена умења, знања и навике користе у сва</w:t>
      </w:r>
      <w:r w:rsidRPr="00A613B3">
        <w:rPr>
          <w:noProof/>
          <w:color w:val="000000"/>
          <w:sz w:val="22"/>
          <w:szCs w:val="22"/>
          <w:lang w:val="sr-Cyrl-CS"/>
        </w:rPr>
        <w:softHyphen/>
        <w:t>ко</w:t>
      </w:r>
      <w:r w:rsidRPr="00A613B3">
        <w:rPr>
          <w:noProof/>
          <w:color w:val="000000"/>
          <w:sz w:val="22"/>
          <w:szCs w:val="22"/>
          <w:lang w:val="sr-Cyrl-CS"/>
        </w:rPr>
        <w:softHyphen/>
        <w:t>дневним условима живота и рада;</w:t>
      </w:r>
    </w:p>
    <w:p w:rsidR="00BC5E91" w:rsidRPr="00A613B3" w:rsidRDefault="00BC5E91" w:rsidP="00B94A2F">
      <w:pPr>
        <w:numPr>
          <w:ilvl w:val="0"/>
          <w:numId w:val="48"/>
        </w:numPr>
        <w:shd w:val="clear" w:color="auto" w:fill="FFFFFF"/>
        <w:tabs>
          <w:tab w:val="clear" w:pos="1684"/>
          <w:tab w:val="num" w:pos="1276"/>
        </w:tabs>
        <w:autoSpaceDE w:val="0"/>
        <w:autoSpaceDN w:val="0"/>
        <w:adjustRightInd w:val="0"/>
        <w:ind w:left="1276" w:hanging="425"/>
        <w:jc w:val="both"/>
        <w:rPr>
          <w:noProof/>
          <w:color w:val="000000"/>
          <w:sz w:val="22"/>
          <w:szCs w:val="22"/>
          <w:lang w:val="sr-Cyrl-CS"/>
        </w:rPr>
      </w:pPr>
      <w:r w:rsidRPr="00A613B3">
        <w:rPr>
          <w:noProof/>
          <w:color w:val="000000"/>
          <w:sz w:val="22"/>
          <w:szCs w:val="22"/>
          <w:lang w:val="sr-Cyrl-CS"/>
        </w:rPr>
        <w:t>стицање и развијање свести о потреби здравља, чувања здравља и заш</w:t>
      </w:r>
      <w:r w:rsidRPr="00A613B3">
        <w:rPr>
          <w:noProof/>
          <w:color w:val="000000"/>
          <w:sz w:val="22"/>
          <w:szCs w:val="22"/>
          <w:lang w:val="sr-Cyrl-CS"/>
        </w:rPr>
        <w:softHyphen/>
        <w:t>тити природе и човекове средине.</w:t>
      </w:r>
    </w:p>
    <w:p w:rsidR="00BC5E91" w:rsidRPr="00A613B3" w:rsidRDefault="00BC5E91" w:rsidP="00BC5E91">
      <w:pPr>
        <w:shd w:val="clear" w:color="auto" w:fill="FFFFFF"/>
        <w:ind w:firstLine="510"/>
        <w:jc w:val="both"/>
        <w:rPr>
          <w:noProof/>
          <w:sz w:val="22"/>
          <w:szCs w:val="22"/>
          <w:lang w:val="sr-Cyrl-CS"/>
        </w:rPr>
      </w:pPr>
    </w:p>
    <w:p w:rsidR="00BC5E91" w:rsidRPr="00A613B3" w:rsidRDefault="00BC5E91" w:rsidP="00BC5E91">
      <w:pPr>
        <w:shd w:val="clear" w:color="auto" w:fill="FFFFFF"/>
        <w:ind w:firstLine="510"/>
        <w:jc w:val="both"/>
        <w:rPr>
          <w:b/>
          <w:bCs/>
          <w:noProof/>
          <w:color w:val="000000"/>
          <w:sz w:val="22"/>
          <w:szCs w:val="22"/>
          <w:lang w:val="sr-Cyrl-CS"/>
        </w:rPr>
      </w:pPr>
      <w:r w:rsidRPr="00A613B3">
        <w:rPr>
          <w:b/>
          <w:bCs/>
          <w:noProof/>
          <w:color w:val="000000"/>
          <w:sz w:val="22"/>
          <w:szCs w:val="22"/>
          <w:lang w:val="sr-Cyrl-CS"/>
        </w:rPr>
        <w:t>Посебни оперативни задаци:</w:t>
      </w:r>
    </w:p>
    <w:p w:rsidR="00BC5E91" w:rsidRPr="00A613B3" w:rsidRDefault="00BC5E91" w:rsidP="00BC5E91">
      <w:pPr>
        <w:shd w:val="clear" w:color="auto" w:fill="FFFFFF"/>
        <w:autoSpaceDE w:val="0"/>
        <w:autoSpaceDN w:val="0"/>
        <w:adjustRightInd w:val="0"/>
        <w:jc w:val="both"/>
        <w:rPr>
          <w:noProof/>
          <w:color w:val="000000"/>
          <w:sz w:val="22"/>
          <w:szCs w:val="22"/>
          <w:lang w:val="sr-Cyrl-CS"/>
        </w:rPr>
      </w:pPr>
    </w:p>
    <w:p w:rsidR="00BC5E91" w:rsidRPr="00A613B3" w:rsidRDefault="00BC5E91" w:rsidP="00B94A2F">
      <w:pPr>
        <w:numPr>
          <w:ilvl w:val="0"/>
          <w:numId w:val="48"/>
        </w:numPr>
        <w:shd w:val="clear" w:color="auto" w:fill="FFFFFF"/>
        <w:tabs>
          <w:tab w:val="clear" w:pos="1684"/>
          <w:tab w:val="num" w:pos="1276"/>
        </w:tabs>
        <w:autoSpaceDE w:val="0"/>
        <w:autoSpaceDN w:val="0"/>
        <w:adjustRightInd w:val="0"/>
        <w:ind w:left="1276" w:hanging="425"/>
        <w:jc w:val="both"/>
        <w:rPr>
          <w:noProof/>
          <w:color w:val="000000"/>
          <w:sz w:val="22"/>
          <w:szCs w:val="22"/>
          <w:lang w:val="sr-Cyrl-CS"/>
        </w:rPr>
      </w:pPr>
      <w:r w:rsidRPr="00A613B3">
        <w:rPr>
          <w:noProof/>
          <w:color w:val="000000"/>
          <w:sz w:val="22"/>
          <w:szCs w:val="22"/>
          <w:lang w:val="sr-Cyrl-CS"/>
        </w:rPr>
        <w:t>усмерени развој основних моторичких способности, првенствено брзине и координације;</w:t>
      </w:r>
    </w:p>
    <w:p w:rsidR="00BC5E91" w:rsidRPr="00A613B3" w:rsidRDefault="00BC5E91" w:rsidP="00B94A2F">
      <w:pPr>
        <w:numPr>
          <w:ilvl w:val="0"/>
          <w:numId w:val="48"/>
        </w:numPr>
        <w:shd w:val="clear" w:color="auto" w:fill="FFFFFF"/>
        <w:tabs>
          <w:tab w:val="clear" w:pos="1684"/>
          <w:tab w:val="num" w:pos="1276"/>
        </w:tabs>
        <w:autoSpaceDE w:val="0"/>
        <w:autoSpaceDN w:val="0"/>
        <w:adjustRightInd w:val="0"/>
        <w:ind w:left="1276" w:hanging="425"/>
        <w:jc w:val="both"/>
        <w:rPr>
          <w:noProof/>
          <w:color w:val="000000"/>
          <w:sz w:val="22"/>
          <w:szCs w:val="22"/>
          <w:lang w:val="sr-Cyrl-CS"/>
        </w:rPr>
      </w:pPr>
      <w:r w:rsidRPr="00A613B3">
        <w:rPr>
          <w:noProof/>
          <w:color w:val="000000"/>
          <w:sz w:val="22"/>
          <w:szCs w:val="22"/>
          <w:lang w:val="sr-Cyrl-CS"/>
        </w:rPr>
        <w:t>усмерено стицање и усавршавање моторичких умења и навика предвиђених програмом физичког васпитања;</w:t>
      </w:r>
    </w:p>
    <w:p w:rsidR="00BC5E91" w:rsidRPr="00A613B3" w:rsidRDefault="00BC5E91" w:rsidP="00B94A2F">
      <w:pPr>
        <w:numPr>
          <w:ilvl w:val="0"/>
          <w:numId w:val="48"/>
        </w:numPr>
        <w:shd w:val="clear" w:color="auto" w:fill="FFFFFF"/>
        <w:tabs>
          <w:tab w:val="clear" w:pos="1684"/>
          <w:tab w:val="num" w:pos="1276"/>
        </w:tabs>
        <w:autoSpaceDE w:val="0"/>
        <w:autoSpaceDN w:val="0"/>
        <w:adjustRightInd w:val="0"/>
        <w:ind w:left="1276" w:hanging="425"/>
        <w:jc w:val="both"/>
        <w:rPr>
          <w:noProof/>
          <w:color w:val="000000"/>
          <w:sz w:val="22"/>
          <w:szCs w:val="22"/>
          <w:lang w:val="sr-Cyrl-CS"/>
        </w:rPr>
      </w:pPr>
      <w:r w:rsidRPr="00A613B3">
        <w:rPr>
          <w:noProof/>
          <w:color w:val="000000"/>
          <w:sz w:val="22"/>
          <w:szCs w:val="22"/>
          <w:lang w:val="sr-Cyrl-CS"/>
        </w:rPr>
        <w:t>примена стечених знања, умења и навика у сложенијим условима (кроз игру, такмичење и сл.);</w:t>
      </w:r>
    </w:p>
    <w:p w:rsidR="00BC5E91" w:rsidRPr="00A613B3" w:rsidRDefault="00BC5E91" w:rsidP="00B94A2F">
      <w:pPr>
        <w:numPr>
          <w:ilvl w:val="0"/>
          <w:numId w:val="48"/>
        </w:numPr>
        <w:shd w:val="clear" w:color="auto" w:fill="FFFFFF"/>
        <w:tabs>
          <w:tab w:val="clear" w:pos="1684"/>
          <w:tab w:val="num" w:pos="1276"/>
        </w:tabs>
        <w:autoSpaceDE w:val="0"/>
        <w:autoSpaceDN w:val="0"/>
        <w:adjustRightInd w:val="0"/>
        <w:ind w:left="1276" w:hanging="425"/>
        <w:jc w:val="both"/>
        <w:rPr>
          <w:noProof/>
          <w:color w:val="000000"/>
          <w:sz w:val="22"/>
          <w:szCs w:val="22"/>
          <w:lang w:val="sr-Cyrl-CS"/>
        </w:rPr>
      </w:pPr>
      <w:r w:rsidRPr="00A613B3">
        <w:rPr>
          <w:noProof/>
          <w:color w:val="000000"/>
          <w:sz w:val="22"/>
          <w:szCs w:val="22"/>
          <w:lang w:val="sr-Cyrl-CS"/>
        </w:rPr>
        <w:t>задовољавање социјалних потреба за потврђивањем, групним поистовећивањем и сл.;</w:t>
      </w:r>
    </w:p>
    <w:p w:rsidR="00BC5E91" w:rsidRPr="00A613B3" w:rsidRDefault="00BC5E91" w:rsidP="00B94A2F">
      <w:pPr>
        <w:numPr>
          <w:ilvl w:val="0"/>
          <w:numId w:val="48"/>
        </w:numPr>
        <w:shd w:val="clear" w:color="auto" w:fill="FFFFFF"/>
        <w:tabs>
          <w:tab w:val="clear" w:pos="1684"/>
          <w:tab w:val="num" w:pos="1276"/>
        </w:tabs>
        <w:autoSpaceDE w:val="0"/>
        <w:autoSpaceDN w:val="0"/>
        <w:adjustRightInd w:val="0"/>
        <w:ind w:left="1276" w:hanging="425"/>
        <w:jc w:val="both"/>
        <w:rPr>
          <w:noProof/>
          <w:color w:val="000000"/>
          <w:sz w:val="22"/>
          <w:szCs w:val="22"/>
          <w:lang w:val="sr-Cyrl-CS"/>
        </w:rPr>
      </w:pPr>
      <w:r w:rsidRPr="00A613B3">
        <w:rPr>
          <w:noProof/>
          <w:color w:val="000000"/>
          <w:sz w:val="22"/>
          <w:szCs w:val="22"/>
          <w:lang w:val="sr-Cyrl-CS"/>
        </w:rPr>
        <w:t>естетско изражавање кретњом и доживљавање естетских вредности;</w:t>
      </w:r>
    </w:p>
    <w:p w:rsidR="00BC5E91" w:rsidRPr="00A613B3" w:rsidRDefault="00BC5E91" w:rsidP="00BC5E91">
      <w:pPr>
        <w:rPr>
          <w:color w:val="000000"/>
          <w:sz w:val="22"/>
          <w:szCs w:val="22"/>
          <w:lang w:val="sr-Cyrl-CS"/>
        </w:rPr>
      </w:pPr>
      <w:r w:rsidRPr="00A613B3">
        <w:rPr>
          <w:noProof/>
          <w:color w:val="000000"/>
          <w:sz w:val="22"/>
          <w:szCs w:val="22"/>
          <w:lang w:val="sr-Cyrl-CS"/>
        </w:rPr>
        <w:t>усвајање етичких вредности и подстицање вољних особина ученика.</w:t>
      </w:r>
    </w:p>
    <w:p w:rsidR="00AB2E81" w:rsidRPr="00A613B3" w:rsidRDefault="00AB2E81" w:rsidP="00AB2E81">
      <w:pPr>
        <w:rPr>
          <w:color w:val="000000"/>
          <w:sz w:val="22"/>
          <w:szCs w:val="22"/>
          <w:lang w:val="sr-Cyrl-CS"/>
        </w:rPr>
      </w:pPr>
    </w:p>
    <w:tbl>
      <w:tblPr>
        <w:tblW w:w="11326" w:type="dxa"/>
        <w:jc w:val="center"/>
        <w:tblInd w:w="-118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59"/>
        <w:gridCol w:w="2106"/>
        <w:gridCol w:w="698"/>
        <w:gridCol w:w="684"/>
        <w:gridCol w:w="883"/>
        <w:gridCol w:w="649"/>
        <w:gridCol w:w="761"/>
        <w:gridCol w:w="4786"/>
      </w:tblGrid>
      <w:tr w:rsidR="00BC5E91" w:rsidRPr="00A613B3" w:rsidTr="008D6CBB">
        <w:trPr>
          <w:cantSplit/>
          <w:trHeight w:val="1249"/>
          <w:jc w:val="center"/>
        </w:trPr>
        <w:tc>
          <w:tcPr>
            <w:tcW w:w="759" w:type="dxa"/>
            <w:shd w:val="clear" w:color="auto" w:fill="FFFFFF"/>
            <w:vAlign w:val="center"/>
          </w:tcPr>
          <w:p w:rsidR="00BC5E91" w:rsidRPr="00A613B3" w:rsidRDefault="00BC5E91" w:rsidP="0000664F">
            <w:pPr>
              <w:shd w:val="clear" w:color="auto" w:fill="FFFFFF"/>
              <w:jc w:val="center"/>
              <w:rPr>
                <w:bCs/>
                <w:noProof/>
                <w:color w:val="000000"/>
                <w:lang w:val="sr-Cyrl-CS"/>
              </w:rPr>
            </w:pPr>
            <w:r w:rsidRPr="00A613B3">
              <w:rPr>
                <w:bCs/>
                <w:noProof/>
                <w:color w:val="000000"/>
                <w:sz w:val="22"/>
                <w:szCs w:val="22"/>
                <w:lang w:val="sr-Cyrl-CS"/>
              </w:rPr>
              <w:t>Ред.</w:t>
            </w:r>
          </w:p>
          <w:p w:rsidR="00BC5E91" w:rsidRPr="00A613B3" w:rsidRDefault="00BC5E91" w:rsidP="0000664F">
            <w:pPr>
              <w:shd w:val="clear" w:color="auto" w:fill="FFFFFF"/>
              <w:jc w:val="center"/>
              <w:rPr>
                <w:noProof/>
                <w:lang w:val="sr-Cyrl-CS"/>
              </w:rPr>
            </w:pPr>
            <w:r w:rsidRPr="00A613B3">
              <w:rPr>
                <w:bCs/>
                <w:noProof/>
                <w:color w:val="000000"/>
                <w:sz w:val="22"/>
                <w:szCs w:val="22"/>
                <w:lang w:val="sr-Cyrl-CS"/>
              </w:rPr>
              <w:t>бр.</w:t>
            </w:r>
          </w:p>
        </w:tc>
        <w:tc>
          <w:tcPr>
            <w:tcW w:w="2106" w:type="dxa"/>
            <w:shd w:val="clear" w:color="auto" w:fill="FFFFFF"/>
            <w:vAlign w:val="center"/>
          </w:tcPr>
          <w:p w:rsidR="00BC5E91" w:rsidRPr="00A613B3" w:rsidRDefault="00BC5E91" w:rsidP="0000664F">
            <w:pPr>
              <w:shd w:val="clear" w:color="auto" w:fill="FFFFFF"/>
              <w:jc w:val="center"/>
              <w:rPr>
                <w:noProof/>
                <w:lang w:val="sr-Cyrl-CS"/>
              </w:rPr>
            </w:pPr>
            <w:r w:rsidRPr="00A613B3">
              <w:rPr>
                <w:bCs/>
                <w:noProof/>
                <w:color w:val="000000"/>
                <w:sz w:val="22"/>
                <w:szCs w:val="22"/>
                <w:lang w:val="sr-Cyrl-CS"/>
              </w:rPr>
              <w:t>Назив наставне теме</w:t>
            </w:r>
          </w:p>
        </w:tc>
        <w:tc>
          <w:tcPr>
            <w:tcW w:w="698" w:type="dxa"/>
            <w:shd w:val="clear" w:color="auto" w:fill="FFFFFF"/>
            <w:textDirection w:val="btLr"/>
            <w:vAlign w:val="center"/>
          </w:tcPr>
          <w:p w:rsidR="00BC5E91" w:rsidRPr="00A613B3" w:rsidRDefault="00BC5E91" w:rsidP="0000664F">
            <w:pPr>
              <w:shd w:val="clear" w:color="auto" w:fill="FFFFFF"/>
              <w:ind w:left="113" w:right="113"/>
              <w:rPr>
                <w:bCs/>
                <w:noProof/>
                <w:color w:val="000000"/>
                <w:lang w:val="sr-Cyrl-CS"/>
              </w:rPr>
            </w:pPr>
            <w:r w:rsidRPr="00A613B3">
              <w:rPr>
                <w:bCs/>
                <w:noProof/>
                <w:color w:val="000000"/>
                <w:sz w:val="22"/>
                <w:szCs w:val="22"/>
                <w:lang w:val="sr-Cyrl-CS"/>
              </w:rPr>
              <w:t>Увод</w:t>
            </w:r>
          </w:p>
        </w:tc>
        <w:tc>
          <w:tcPr>
            <w:tcW w:w="684" w:type="dxa"/>
            <w:shd w:val="clear" w:color="auto" w:fill="FFFFFF"/>
            <w:textDirection w:val="btLr"/>
            <w:vAlign w:val="center"/>
          </w:tcPr>
          <w:p w:rsidR="00BC5E91" w:rsidRPr="00A613B3" w:rsidRDefault="00BC5E91" w:rsidP="0000664F">
            <w:pPr>
              <w:shd w:val="clear" w:color="auto" w:fill="FFFFFF"/>
              <w:ind w:left="113" w:right="113"/>
              <w:rPr>
                <w:bCs/>
                <w:noProof/>
                <w:color w:val="000000"/>
                <w:lang w:val="sr-Cyrl-CS"/>
              </w:rPr>
            </w:pPr>
            <w:r w:rsidRPr="00A613B3">
              <w:rPr>
                <w:bCs/>
                <w:noProof/>
                <w:color w:val="000000"/>
                <w:sz w:val="22"/>
                <w:szCs w:val="22"/>
                <w:lang w:val="sr-Cyrl-CS"/>
              </w:rPr>
              <w:t>Обрада</w:t>
            </w:r>
          </w:p>
        </w:tc>
        <w:tc>
          <w:tcPr>
            <w:tcW w:w="883" w:type="dxa"/>
            <w:shd w:val="clear" w:color="auto" w:fill="FFFFFF"/>
            <w:textDirection w:val="btLr"/>
            <w:vAlign w:val="center"/>
          </w:tcPr>
          <w:p w:rsidR="00BC5E91" w:rsidRPr="00A613B3" w:rsidRDefault="00BC5E91" w:rsidP="0000664F">
            <w:pPr>
              <w:shd w:val="clear" w:color="auto" w:fill="FFFFFF"/>
              <w:ind w:left="113" w:right="113"/>
              <w:rPr>
                <w:bCs/>
                <w:noProof/>
                <w:color w:val="000000"/>
                <w:lang w:val="sr-Cyrl-CS"/>
              </w:rPr>
            </w:pPr>
            <w:r w:rsidRPr="00A613B3">
              <w:rPr>
                <w:bCs/>
                <w:noProof/>
                <w:color w:val="000000"/>
                <w:sz w:val="22"/>
                <w:szCs w:val="22"/>
                <w:lang w:val="sr-Cyrl-CS"/>
              </w:rPr>
              <w:t>Понављање вежбање</w:t>
            </w:r>
          </w:p>
          <w:p w:rsidR="00BC5E91" w:rsidRPr="00A613B3" w:rsidRDefault="00BC5E91" w:rsidP="0000664F">
            <w:pPr>
              <w:shd w:val="clear" w:color="auto" w:fill="FFFFFF"/>
              <w:ind w:left="113" w:right="113"/>
              <w:rPr>
                <w:bCs/>
                <w:noProof/>
                <w:color w:val="000000"/>
                <w:lang w:val="sr-Cyrl-CS"/>
              </w:rPr>
            </w:pPr>
            <w:r w:rsidRPr="00A613B3">
              <w:rPr>
                <w:bCs/>
                <w:noProof/>
                <w:color w:val="000000"/>
                <w:sz w:val="22"/>
                <w:szCs w:val="22"/>
                <w:lang w:val="sr-Cyrl-CS"/>
              </w:rPr>
              <w:t>утврђивање</w:t>
            </w:r>
          </w:p>
        </w:tc>
        <w:tc>
          <w:tcPr>
            <w:tcW w:w="649" w:type="dxa"/>
            <w:shd w:val="clear" w:color="auto" w:fill="FFFFFF"/>
            <w:textDirection w:val="btLr"/>
            <w:vAlign w:val="center"/>
          </w:tcPr>
          <w:p w:rsidR="00BC5E91" w:rsidRPr="00A613B3" w:rsidRDefault="00BC5E91" w:rsidP="0000664F">
            <w:pPr>
              <w:shd w:val="clear" w:color="auto" w:fill="FFFFFF"/>
              <w:ind w:left="113" w:right="113"/>
              <w:rPr>
                <w:bCs/>
                <w:noProof/>
                <w:color w:val="000000"/>
                <w:lang w:val="sr-Cyrl-CS"/>
              </w:rPr>
            </w:pPr>
            <w:r w:rsidRPr="00A613B3">
              <w:rPr>
                <w:bCs/>
                <w:noProof/>
                <w:color w:val="000000"/>
                <w:sz w:val="22"/>
                <w:szCs w:val="22"/>
                <w:lang w:val="sr-Cyrl-CS"/>
              </w:rPr>
              <w:t>Евалуација самоевал.</w:t>
            </w:r>
          </w:p>
        </w:tc>
        <w:tc>
          <w:tcPr>
            <w:tcW w:w="761" w:type="dxa"/>
            <w:shd w:val="clear" w:color="auto" w:fill="FFFFFF"/>
            <w:textDirection w:val="btLr"/>
            <w:vAlign w:val="center"/>
          </w:tcPr>
          <w:p w:rsidR="00BC5E91" w:rsidRPr="00A613B3" w:rsidRDefault="00BC5E91" w:rsidP="0000664F">
            <w:pPr>
              <w:shd w:val="clear" w:color="auto" w:fill="FFFFFF"/>
              <w:ind w:left="113" w:right="113"/>
              <w:rPr>
                <w:noProof/>
                <w:lang w:val="sr-Cyrl-CS"/>
              </w:rPr>
            </w:pPr>
            <w:r w:rsidRPr="00A613B3">
              <w:rPr>
                <w:bCs/>
                <w:noProof/>
                <w:color w:val="000000"/>
                <w:sz w:val="22"/>
                <w:szCs w:val="22"/>
                <w:lang w:val="sr-Cyrl-CS"/>
              </w:rPr>
              <w:t>Укупно</w:t>
            </w:r>
          </w:p>
        </w:tc>
        <w:tc>
          <w:tcPr>
            <w:tcW w:w="4786" w:type="dxa"/>
            <w:shd w:val="clear" w:color="auto" w:fill="FFFFFF"/>
            <w:vAlign w:val="center"/>
          </w:tcPr>
          <w:p w:rsidR="00BC5E91" w:rsidRPr="00A613B3" w:rsidRDefault="00BC5E91" w:rsidP="0000664F">
            <w:pPr>
              <w:shd w:val="clear" w:color="auto" w:fill="FFFFFF"/>
              <w:jc w:val="center"/>
              <w:rPr>
                <w:bCs/>
                <w:noProof/>
                <w:color w:val="000000"/>
                <w:lang w:val="sr-Cyrl-CS"/>
              </w:rPr>
            </w:pPr>
            <w:r w:rsidRPr="00A613B3">
              <w:rPr>
                <w:bCs/>
                <w:noProof/>
                <w:color w:val="000000"/>
                <w:sz w:val="22"/>
                <w:szCs w:val="22"/>
                <w:lang w:val="sr-Cyrl-CS"/>
              </w:rPr>
              <w:t>Стандарди</w:t>
            </w:r>
          </w:p>
        </w:tc>
      </w:tr>
      <w:tr w:rsidR="00BC5E91" w:rsidRPr="00A613B3" w:rsidTr="008D6CBB">
        <w:trPr>
          <w:trHeight w:val="565"/>
          <w:jc w:val="center"/>
        </w:trPr>
        <w:tc>
          <w:tcPr>
            <w:tcW w:w="759" w:type="dxa"/>
            <w:tcBorders>
              <w:bottom w:val="dotted" w:sz="4" w:space="0" w:color="auto"/>
            </w:tcBorders>
            <w:shd w:val="clear" w:color="auto" w:fill="FFFFFF"/>
            <w:vAlign w:val="center"/>
          </w:tcPr>
          <w:p w:rsidR="00BC5E91" w:rsidRPr="00A613B3" w:rsidRDefault="00BC5E91" w:rsidP="0000664F">
            <w:pPr>
              <w:shd w:val="clear" w:color="auto" w:fill="FFFFFF"/>
              <w:jc w:val="center"/>
              <w:rPr>
                <w:bCs/>
                <w:noProof/>
                <w:color w:val="000000"/>
                <w:lang w:val="sr-Cyrl-CS"/>
              </w:rPr>
            </w:pPr>
            <w:r w:rsidRPr="00A613B3">
              <w:rPr>
                <w:bCs/>
                <w:noProof/>
                <w:color w:val="000000"/>
                <w:sz w:val="22"/>
                <w:szCs w:val="22"/>
                <w:lang w:val="sr-Cyrl-CS"/>
              </w:rPr>
              <w:t>1.</w:t>
            </w:r>
          </w:p>
        </w:tc>
        <w:tc>
          <w:tcPr>
            <w:tcW w:w="2106" w:type="dxa"/>
            <w:tcBorders>
              <w:bottom w:val="dotted" w:sz="4" w:space="0" w:color="auto"/>
            </w:tcBorders>
            <w:shd w:val="clear" w:color="auto" w:fill="FFFFFF"/>
            <w:vAlign w:val="center"/>
          </w:tcPr>
          <w:p w:rsidR="00BC5E91" w:rsidRPr="00A613B3" w:rsidRDefault="00BC5E91" w:rsidP="0000664F">
            <w:pPr>
              <w:shd w:val="clear" w:color="auto" w:fill="FFFFFF"/>
              <w:spacing w:before="120" w:after="60"/>
              <w:ind w:left="113"/>
              <w:rPr>
                <w:bCs/>
                <w:noProof/>
                <w:color w:val="000000"/>
                <w:lang w:val="sr-Cyrl-CS"/>
              </w:rPr>
            </w:pPr>
            <w:r w:rsidRPr="00A613B3">
              <w:rPr>
                <w:bCs/>
                <w:noProof/>
                <w:color w:val="000000"/>
                <w:sz w:val="22"/>
                <w:szCs w:val="22"/>
                <w:lang w:val="sr-Cyrl-CS"/>
              </w:rPr>
              <w:t>МЕРЕЊА</w:t>
            </w:r>
          </w:p>
        </w:tc>
        <w:tc>
          <w:tcPr>
            <w:tcW w:w="698" w:type="dxa"/>
            <w:tcBorders>
              <w:bottom w:val="dotted" w:sz="4" w:space="0" w:color="auto"/>
            </w:tcBorders>
            <w:shd w:val="clear" w:color="auto" w:fill="FFFFFF"/>
            <w:vAlign w:val="center"/>
          </w:tcPr>
          <w:p w:rsidR="00BC5E91" w:rsidRPr="00A613B3" w:rsidRDefault="00BC5E91" w:rsidP="0000664F">
            <w:pPr>
              <w:shd w:val="clear" w:color="auto" w:fill="FFFFFF"/>
              <w:ind w:firstLine="41"/>
              <w:jc w:val="center"/>
              <w:rPr>
                <w:noProof/>
                <w:lang w:val="sr-Latn-CS"/>
              </w:rPr>
            </w:pPr>
            <w:r w:rsidRPr="00A613B3">
              <w:rPr>
                <w:noProof/>
                <w:sz w:val="22"/>
                <w:szCs w:val="22"/>
                <w:lang w:val="sr-Latn-CS"/>
              </w:rPr>
              <w:t>1</w:t>
            </w:r>
          </w:p>
        </w:tc>
        <w:tc>
          <w:tcPr>
            <w:tcW w:w="684" w:type="dxa"/>
            <w:tcBorders>
              <w:bottom w:val="dotted" w:sz="4" w:space="0" w:color="auto"/>
            </w:tcBorders>
            <w:shd w:val="clear" w:color="auto" w:fill="FFFFFF"/>
            <w:vAlign w:val="center"/>
          </w:tcPr>
          <w:p w:rsidR="00BC5E91" w:rsidRPr="00A613B3" w:rsidRDefault="00BC5E91" w:rsidP="0000664F">
            <w:pPr>
              <w:shd w:val="clear" w:color="auto" w:fill="FFFFFF"/>
              <w:ind w:firstLine="41"/>
              <w:jc w:val="center"/>
              <w:rPr>
                <w:noProof/>
                <w:lang w:val="sr-Cyrl-CS"/>
              </w:rPr>
            </w:pPr>
          </w:p>
        </w:tc>
        <w:tc>
          <w:tcPr>
            <w:tcW w:w="883" w:type="dxa"/>
            <w:tcBorders>
              <w:bottom w:val="dotted" w:sz="4" w:space="0" w:color="auto"/>
            </w:tcBorders>
            <w:shd w:val="clear" w:color="auto" w:fill="FFFFFF"/>
            <w:vAlign w:val="center"/>
          </w:tcPr>
          <w:p w:rsidR="00BC5E91" w:rsidRPr="00A613B3" w:rsidRDefault="00BC5E91" w:rsidP="0000664F">
            <w:pPr>
              <w:shd w:val="clear" w:color="auto" w:fill="FFFFFF"/>
              <w:ind w:firstLine="41"/>
              <w:jc w:val="center"/>
              <w:rPr>
                <w:noProof/>
                <w:lang w:val="sr-Cyrl-CS"/>
              </w:rPr>
            </w:pPr>
          </w:p>
        </w:tc>
        <w:tc>
          <w:tcPr>
            <w:tcW w:w="649" w:type="dxa"/>
            <w:tcBorders>
              <w:bottom w:val="dotted" w:sz="4" w:space="0" w:color="auto"/>
            </w:tcBorders>
            <w:shd w:val="clear" w:color="auto" w:fill="FFFFFF"/>
            <w:vAlign w:val="center"/>
          </w:tcPr>
          <w:p w:rsidR="00BC5E91" w:rsidRPr="00A613B3" w:rsidRDefault="00BC5E91" w:rsidP="0000664F">
            <w:pPr>
              <w:shd w:val="clear" w:color="auto" w:fill="FFFFFF"/>
              <w:ind w:firstLine="41"/>
              <w:jc w:val="center"/>
              <w:rPr>
                <w:noProof/>
                <w:lang w:val="sr-Latn-CS"/>
              </w:rPr>
            </w:pPr>
            <w:r w:rsidRPr="00A613B3">
              <w:rPr>
                <w:noProof/>
                <w:sz w:val="22"/>
                <w:szCs w:val="22"/>
                <w:lang w:val="sr-Latn-CS"/>
              </w:rPr>
              <w:t>2</w:t>
            </w:r>
          </w:p>
        </w:tc>
        <w:tc>
          <w:tcPr>
            <w:tcW w:w="761" w:type="dxa"/>
            <w:tcBorders>
              <w:bottom w:val="dotted" w:sz="4" w:space="0" w:color="auto"/>
            </w:tcBorders>
            <w:shd w:val="clear" w:color="auto" w:fill="FFFFFF"/>
            <w:vAlign w:val="center"/>
          </w:tcPr>
          <w:p w:rsidR="00BC5E91" w:rsidRPr="00A613B3" w:rsidRDefault="00BC5E91" w:rsidP="0000664F">
            <w:pPr>
              <w:shd w:val="clear" w:color="auto" w:fill="FFFFFF"/>
              <w:ind w:firstLine="41"/>
              <w:jc w:val="center"/>
              <w:rPr>
                <w:noProof/>
                <w:lang w:val="sr-Latn-CS"/>
              </w:rPr>
            </w:pPr>
            <w:r w:rsidRPr="00A613B3">
              <w:rPr>
                <w:noProof/>
                <w:sz w:val="22"/>
                <w:szCs w:val="22"/>
                <w:lang w:val="sr-Latn-CS"/>
              </w:rPr>
              <w:t>3</w:t>
            </w:r>
          </w:p>
        </w:tc>
        <w:tc>
          <w:tcPr>
            <w:tcW w:w="4786" w:type="dxa"/>
            <w:tcBorders>
              <w:bottom w:val="dotted" w:sz="4" w:space="0" w:color="auto"/>
            </w:tcBorders>
            <w:shd w:val="clear" w:color="auto" w:fill="FFFFFF"/>
            <w:vAlign w:val="center"/>
          </w:tcPr>
          <w:p w:rsidR="00BC5E91" w:rsidRPr="00A613B3" w:rsidRDefault="00BC5E91" w:rsidP="0000664F">
            <w:pPr>
              <w:shd w:val="clear" w:color="auto" w:fill="FFFFFF"/>
              <w:ind w:left="360"/>
              <w:rPr>
                <w:noProof/>
                <w:lang w:val="sr-Latn-CS"/>
              </w:rPr>
            </w:pPr>
          </w:p>
        </w:tc>
      </w:tr>
      <w:tr w:rsidR="00BC5E91" w:rsidRPr="00A613B3" w:rsidTr="008D6CBB">
        <w:trPr>
          <w:trHeight w:val="1395"/>
          <w:jc w:val="center"/>
        </w:trPr>
        <w:tc>
          <w:tcPr>
            <w:tcW w:w="759" w:type="dxa"/>
            <w:tcBorders>
              <w:top w:val="dotted" w:sz="4" w:space="0" w:color="auto"/>
              <w:bottom w:val="dotted" w:sz="4" w:space="0" w:color="auto"/>
            </w:tcBorders>
            <w:shd w:val="clear" w:color="auto" w:fill="FFFFFF"/>
            <w:vAlign w:val="center"/>
          </w:tcPr>
          <w:p w:rsidR="00BC5E91" w:rsidRPr="00A613B3" w:rsidRDefault="00BC5E91" w:rsidP="0000664F">
            <w:pPr>
              <w:shd w:val="clear" w:color="auto" w:fill="FFFFFF"/>
              <w:jc w:val="center"/>
              <w:rPr>
                <w:noProof/>
                <w:lang w:val="sr-Cyrl-CS"/>
              </w:rPr>
            </w:pPr>
            <w:r w:rsidRPr="00A613B3">
              <w:rPr>
                <w:bCs/>
                <w:noProof/>
                <w:color w:val="000000"/>
                <w:sz w:val="22"/>
                <w:szCs w:val="22"/>
                <w:lang w:val="sr-Cyrl-CS"/>
              </w:rPr>
              <w:t>2.</w:t>
            </w:r>
          </w:p>
        </w:tc>
        <w:tc>
          <w:tcPr>
            <w:tcW w:w="2106" w:type="dxa"/>
            <w:tcBorders>
              <w:top w:val="dotted" w:sz="4" w:space="0" w:color="auto"/>
              <w:bottom w:val="dotted" w:sz="4" w:space="0" w:color="auto"/>
            </w:tcBorders>
            <w:shd w:val="clear" w:color="auto" w:fill="FFFFFF"/>
            <w:vAlign w:val="center"/>
          </w:tcPr>
          <w:p w:rsidR="00BC5E91" w:rsidRPr="00A613B3" w:rsidRDefault="00BC5E91" w:rsidP="0000664F">
            <w:pPr>
              <w:shd w:val="clear" w:color="auto" w:fill="FFFFFF"/>
              <w:spacing w:before="120" w:after="60"/>
              <w:ind w:left="113"/>
              <w:rPr>
                <w:bCs/>
                <w:noProof/>
                <w:color w:val="000000"/>
                <w:lang w:val="sr-Cyrl-CS"/>
              </w:rPr>
            </w:pPr>
            <w:r w:rsidRPr="00A613B3">
              <w:rPr>
                <w:bCs/>
                <w:noProof/>
                <w:color w:val="000000"/>
                <w:sz w:val="22"/>
                <w:szCs w:val="22"/>
                <w:lang w:val="sr-Cyrl-CS"/>
              </w:rPr>
              <w:t>АТЛЕТИКА</w:t>
            </w:r>
          </w:p>
        </w:tc>
        <w:tc>
          <w:tcPr>
            <w:tcW w:w="698" w:type="dxa"/>
            <w:tcBorders>
              <w:top w:val="dotted" w:sz="4" w:space="0" w:color="auto"/>
              <w:bottom w:val="dotted" w:sz="4" w:space="0" w:color="auto"/>
            </w:tcBorders>
            <w:shd w:val="clear" w:color="auto" w:fill="FFFFFF"/>
            <w:vAlign w:val="center"/>
          </w:tcPr>
          <w:p w:rsidR="00BC5E91" w:rsidRPr="00A613B3" w:rsidRDefault="00BC5E91" w:rsidP="0000664F">
            <w:pPr>
              <w:shd w:val="clear" w:color="auto" w:fill="FFFFFF"/>
              <w:ind w:firstLine="41"/>
              <w:jc w:val="center"/>
              <w:rPr>
                <w:noProof/>
                <w:lang w:val="sr-Latn-CS"/>
              </w:rPr>
            </w:pPr>
          </w:p>
        </w:tc>
        <w:tc>
          <w:tcPr>
            <w:tcW w:w="684" w:type="dxa"/>
            <w:tcBorders>
              <w:top w:val="dotted" w:sz="4" w:space="0" w:color="auto"/>
              <w:bottom w:val="dotted" w:sz="4" w:space="0" w:color="auto"/>
            </w:tcBorders>
            <w:shd w:val="clear" w:color="auto" w:fill="FFFFFF"/>
            <w:vAlign w:val="center"/>
          </w:tcPr>
          <w:p w:rsidR="00BC5E91" w:rsidRPr="00A613B3" w:rsidRDefault="00BC5E91" w:rsidP="0000664F">
            <w:pPr>
              <w:shd w:val="clear" w:color="auto" w:fill="FFFFFF"/>
              <w:ind w:firstLine="41"/>
              <w:jc w:val="center"/>
              <w:rPr>
                <w:noProof/>
                <w:lang w:val="sr-Latn-CS"/>
              </w:rPr>
            </w:pPr>
            <w:r w:rsidRPr="00A613B3">
              <w:rPr>
                <w:noProof/>
                <w:sz w:val="22"/>
                <w:szCs w:val="22"/>
                <w:lang w:val="sr-Latn-CS"/>
              </w:rPr>
              <w:t>10</w:t>
            </w:r>
          </w:p>
        </w:tc>
        <w:tc>
          <w:tcPr>
            <w:tcW w:w="883" w:type="dxa"/>
            <w:tcBorders>
              <w:top w:val="dotted" w:sz="4" w:space="0" w:color="auto"/>
              <w:bottom w:val="dotted" w:sz="4" w:space="0" w:color="auto"/>
            </w:tcBorders>
            <w:shd w:val="clear" w:color="auto" w:fill="FFFFFF"/>
            <w:vAlign w:val="center"/>
          </w:tcPr>
          <w:p w:rsidR="00BC5E91" w:rsidRPr="00A613B3" w:rsidRDefault="00BC5E91" w:rsidP="0000664F">
            <w:pPr>
              <w:shd w:val="clear" w:color="auto" w:fill="FFFFFF"/>
              <w:ind w:firstLine="41"/>
              <w:jc w:val="center"/>
              <w:rPr>
                <w:noProof/>
                <w:lang w:val="sr-Latn-CS"/>
              </w:rPr>
            </w:pPr>
            <w:r w:rsidRPr="00A613B3">
              <w:rPr>
                <w:noProof/>
                <w:sz w:val="22"/>
                <w:szCs w:val="22"/>
                <w:lang w:val="sr-Latn-CS"/>
              </w:rPr>
              <w:t>8</w:t>
            </w:r>
          </w:p>
        </w:tc>
        <w:tc>
          <w:tcPr>
            <w:tcW w:w="649" w:type="dxa"/>
            <w:tcBorders>
              <w:top w:val="dotted" w:sz="4" w:space="0" w:color="auto"/>
              <w:bottom w:val="dotted" w:sz="4" w:space="0" w:color="auto"/>
            </w:tcBorders>
            <w:shd w:val="clear" w:color="auto" w:fill="FFFFFF"/>
            <w:vAlign w:val="center"/>
          </w:tcPr>
          <w:p w:rsidR="00BC5E91" w:rsidRPr="00A613B3" w:rsidRDefault="00BC5E91" w:rsidP="0000664F">
            <w:pPr>
              <w:shd w:val="clear" w:color="auto" w:fill="FFFFFF"/>
              <w:ind w:firstLine="41"/>
              <w:jc w:val="center"/>
              <w:rPr>
                <w:noProof/>
                <w:lang w:val="sr-Latn-CS"/>
              </w:rPr>
            </w:pPr>
            <w:r w:rsidRPr="00A613B3">
              <w:rPr>
                <w:noProof/>
                <w:sz w:val="22"/>
                <w:szCs w:val="22"/>
                <w:lang w:val="sr-Latn-CS"/>
              </w:rPr>
              <w:t>3</w:t>
            </w:r>
          </w:p>
        </w:tc>
        <w:tc>
          <w:tcPr>
            <w:tcW w:w="761" w:type="dxa"/>
            <w:tcBorders>
              <w:top w:val="dotted" w:sz="4" w:space="0" w:color="auto"/>
              <w:bottom w:val="dotted" w:sz="4" w:space="0" w:color="auto"/>
            </w:tcBorders>
            <w:shd w:val="clear" w:color="auto" w:fill="FFFFFF"/>
            <w:vAlign w:val="center"/>
          </w:tcPr>
          <w:p w:rsidR="00BC5E91" w:rsidRPr="00A613B3" w:rsidRDefault="00BC5E91" w:rsidP="0000664F">
            <w:pPr>
              <w:shd w:val="clear" w:color="auto" w:fill="FFFFFF"/>
              <w:ind w:firstLine="41"/>
              <w:jc w:val="center"/>
              <w:rPr>
                <w:noProof/>
                <w:lang w:val="sr-Latn-CS"/>
              </w:rPr>
            </w:pPr>
            <w:r w:rsidRPr="00A613B3">
              <w:rPr>
                <w:noProof/>
                <w:sz w:val="22"/>
                <w:szCs w:val="22"/>
                <w:lang w:val="sr-Latn-CS"/>
              </w:rPr>
              <w:t>21</w:t>
            </w:r>
          </w:p>
        </w:tc>
        <w:tc>
          <w:tcPr>
            <w:tcW w:w="4786" w:type="dxa"/>
            <w:tcBorders>
              <w:top w:val="dotted" w:sz="4" w:space="0" w:color="auto"/>
              <w:bottom w:val="dotted" w:sz="4" w:space="0" w:color="auto"/>
            </w:tcBorders>
            <w:shd w:val="clear" w:color="auto" w:fill="FFFFFF"/>
            <w:vAlign w:val="center"/>
          </w:tcPr>
          <w:p w:rsidR="00BC5E91" w:rsidRPr="00A613B3" w:rsidRDefault="00BC5E91" w:rsidP="0000664F">
            <w:pPr>
              <w:shd w:val="clear" w:color="auto" w:fill="FFFFFF"/>
              <w:ind w:left="189"/>
              <w:rPr>
                <w:noProof/>
                <w:lang w:val="sr-Latn-CS"/>
              </w:rPr>
            </w:pPr>
            <w:r w:rsidRPr="00A613B3">
              <w:rPr>
                <w:noProof/>
                <w:sz w:val="22"/>
                <w:szCs w:val="22"/>
                <w:lang w:val="sr-Cyrl-CS"/>
              </w:rPr>
              <w:t>ФВ.1.1.3.  ФВ.1.1.4.  ФВ.1.1.6.  ФВ.1.1.7  ФВ1.1.8.  ФВ.1.1.9.  ФВ.1.1.10.  ФВ.1.1.24.  ФВ.1.1.25.  ФВ.1.2.1  ФВ.1.2.2.  ФВ.1.2.3.  ФВ.1.2.4.  ФВ.1.2.5.  ФВ.1.3.1.  ФВ.1.3.2.  ФВ.1.3.3.  ФВ.1.3.4.  ФВ.2.1.4.</w:t>
            </w:r>
          </w:p>
        </w:tc>
      </w:tr>
      <w:tr w:rsidR="00BC5E91" w:rsidRPr="00A035C4" w:rsidTr="008D6CBB">
        <w:trPr>
          <w:trHeight w:val="1698"/>
          <w:jc w:val="center"/>
        </w:trPr>
        <w:tc>
          <w:tcPr>
            <w:tcW w:w="759" w:type="dxa"/>
            <w:tcBorders>
              <w:top w:val="dotted" w:sz="4" w:space="0" w:color="auto"/>
              <w:bottom w:val="dotted" w:sz="4" w:space="0" w:color="auto"/>
            </w:tcBorders>
            <w:shd w:val="clear" w:color="auto" w:fill="FFFFFF"/>
            <w:vAlign w:val="center"/>
          </w:tcPr>
          <w:p w:rsidR="00BC5E91" w:rsidRPr="00A613B3" w:rsidRDefault="00BC5E91" w:rsidP="0000664F">
            <w:pPr>
              <w:shd w:val="clear" w:color="auto" w:fill="FFFFFF"/>
              <w:jc w:val="center"/>
              <w:rPr>
                <w:noProof/>
                <w:lang w:val="sr-Cyrl-CS"/>
              </w:rPr>
            </w:pPr>
            <w:r w:rsidRPr="00A613B3">
              <w:rPr>
                <w:bCs/>
                <w:noProof/>
                <w:color w:val="000000"/>
                <w:sz w:val="22"/>
                <w:szCs w:val="22"/>
                <w:lang w:val="sr-Cyrl-CS"/>
              </w:rPr>
              <w:t>3.</w:t>
            </w:r>
          </w:p>
        </w:tc>
        <w:tc>
          <w:tcPr>
            <w:tcW w:w="2106" w:type="dxa"/>
            <w:tcBorders>
              <w:top w:val="dotted" w:sz="4" w:space="0" w:color="auto"/>
              <w:bottom w:val="dotted" w:sz="4" w:space="0" w:color="auto"/>
            </w:tcBorders>
            <w:shd w:val="clear" w:color="auto" w:fill="FFFFFF"/>
            <w:vAlign w:val="center"/>
          </w:tcPr>
          <w:p w:rsidR="00BC5E91" w:rsidRPr="00A613B3" w:rsidRDefault="00BC5E91" w:rsidP="0000664F">
            <w:pPr>
              <w:shd w:val="clear" w:color="auto" w:fill="FFFFFF"/>
              <w:spacing w:before="120" w:after="60"/>
              <w:ind w:left="113"/>
              <w:rPr>
                <w:bCs/>
                <w:noProof/>
                <w:color w:val="000000"/>
                <w:lang w:val="sr-Cyrl-CS"/>
              </w:rPr>
            </w:pPr>
            <w:r w:rsidRPr="00A613B3">
              <w:rPr>
                <w:bCs/>
                <w:noProof/>
                <w:color w:val="000000"/>
                <w:sz w:val="22"/>
                <w:szCs w:val="22"/>
                <w:lang w:val="sr-Cyrl-CS"/>
              </w:rPr>
              <w:t>ВЕЖБЕ НА СПРАВАМА И ТЛУ</w:t>
            </w:r>
          </w:p>
        </w:tc>
        <w:tc>
          <w:tcPr>
            <w:tcW w:w="698" w:type="dxa"/>
            <w:tcBorders>
              <w:top w:val="dotted" w:sz="4" w:space="0" w:color="auto"/>
              <w:bottom w:val="dotted" w:sz="4" w:space="0" w:color="auto"/>
            </w:tcBorders>
            <w:shd w:val="clear" w:color="auto" w:fill="FFFFFF"/>
            <w:vAlign w:val="center"/>
          </w:tcPr>
          <w:p w:rsidR="00BC5E91" w:rsidRPr="00A613B3" w:rsidRDefault="00BC5E91" w:rsidP="0000664F">
            <w:pPr>
              <w:shd w:val="clear" w:color="auto" w:fill="FFFFFF"/>
              <w:ind w:firstLine="41"/>
              <w:jc w:val="center"/>
              <w:rPr>
                <w:noProof/>
                <w:lang w:val="sr-Cyrl-CS"/>
              </w:rPr>
            </w:pPr>
          </w:p>
        </w:tc>
        <w:tc>
          <w:tcPr>
            <w:tcW w:w="684" w:type="dxa"/>
            <w:tcBorders>
              <w:top w:val="dotted" w:sz="4" w:space="0" w:color="auto"/>
              <w:bottom w:val="dotted" w:sz="4" w:space="0" w:color="auto"/>
            </w:tcBorders>
            <w:shd w:val="clear" w:color="auto" w:fill="FFFFFF"/>
            <w:vAlign w:val="center"/>
          </w:tcPr>
          <w:p w:rsidR="00BC5E91" w:rsidRPr="00A613B3" w:rsidRDefault="00BC5E91" w:rsidP="0000664F">
            <w:pPr>
              <w:shd w:val="clear" w:color="auto" w:fill="FFFFFF"/>
              <w:ind w:firstLine="41"/>
              <w:jc w:val="center"/>
              <w:rPr>
                <w:noProof/>
                <w:lang w:val="sr-Cyrl-CS"/>
              </w:rPr>
            </w:pPr>
            <w:r w:rsidRPr="00A613B3">
              <w:rPr>
                <w:noProof/>
                <w:sz w:val="22"/>
                <w:szCs w:val="22"/>
                <w:lang w:val="sr-Cyrl-CS"/>
              </w:rPr>
              <w:t>9</w:t>
            </w:r>
          </w:p>
        </w:tc>
        <w:tc>
          <w:tcPr>
            <w:tcW w:w="883" w:type="dxa"/>
            <w:tcBorders>
              <w:top w:val="dotted" w:sz="4" w:space="0" w:color="auto"/>
              <w:bottom w:val="dotted" w:sz="4" w:space="0" w:color="auto"/>
            </w:tcBorders>
            <w:shd w:val="clear" w:color="auto" w:fill="FFFFFF"/>
            <w:vAlign w:val="center"/>
          </w:tcPr>
          <w:p w:rsidR="00BC5E91" w:rsidRPr="00A613B3" w:rsidRDefault="00BC5E91" w:rsidP="0000664F">
            <w:pPr>
              <w:shd w:val="clear" w:color="auto" w:fill="FFFFFF"/>
              <w:ind w:firstLine="41"/>
              <w:jc w:val="center"/>
              <w:rPr>
                <w:noProof/>
                <w:lang w:val="sr-Latn-CS"/>
              </w:rPr>
            </w:pPr>
            <w:r w:rsidRPr="00A613B3">
              <w:rPr>
                <w:noProof/>
                <w:sz w:val="22"/>
                <w:szCs w:val="22"/>
                <w:lang w:val="sr-Latn-CS"/>
              </w:rPr>
              <w:t>7</w:t>
            </w:r>
          </w:p>
        </w:tc>
        <w:tc>
          <w:tcPr>
            <w:tcW w:w="649" w:type="dxa"/>
            <w:tcBorders>
              <w:top w:val="dotted" w:sz="4" w:space="0" w:color="auto"/>
              <w:bottom w:val="dotted" w:sz="4" w:space="0" w:color="auto"/>
            </w:tcBorders>
            <w:shd w:val="clear" w:color="auto" w:fill="FFFFFF"/>
            <w:vAlign w:val="center"/>
          </w:tcPr>
          <w:p w:rsidR="00BC5E91" w:rsidRPr="00A613B3" w:rsidRDefault="00BC5E91" w:rsidP="0000664F">
            <w:pPr>
              <w:shd w:val="clear" w:color="auto" w:fill="FFFFFF"/>
              <w:ind w:firstLine="41"/>
              <w:jc w:val="center"/>
              <w:rPr>
                <w:noProof/>
                <w:lang w:val="sr-Latn-CS"/>
              </w:rPr>
            </w:pPr>
            <w:r w:rsidRPr="00A613B3">
              <w:rPr>
                <w:noProof/>
                <w:sz w:val="22"/>
                <w:szCs w:val="22"/>
                <w:lang w:val="sr-Latn-CS"/>
              </w:rPr>
              <w:t>4</w:t>
            </w:r>
          </w:p>
        </w:tc>
        <w:tc>
          <w:tcPr>
            <w:tcW w:w="761" w:type="dxa"/>
            <w:tcBorders>
              <w:top w:val="dotted" w:sz="4" w:space="0" w:color="auto"/>
              <w:bottom w:val="dotted" w:sz="4" w:space="0" w:color="auto"/>
            </w:tcBorders>
            <w:shd w:val="clear" w:color="auto" w:fill="FFFFFF"/>
            <w:vAlign w:val="center"/>
          </w:tcPr>
          <w:p w:rsidR="00BC5E91" w:rsidRPr="00A613B3" w:rsidRDefault="00134410" w:rsidP="0000664F">
            <w:pPr>
              <w:shd w:val="clear" w:color="auto" w:fill="FFFFFF"/>
              <w:ind w:firstLine="41"/>
              <w:jc w:val="center"/>
              <w:rPr>
                <w:noProof/>
                <w:lang w:val="sr-Cyrl-CS"/>
              </w:rPr>
            </w:pPr>
            <w:r w:rsidRPr="00A613B3">
              <w:rPr>
                <w:noProof/>
                <w:sz w:val="22"/>
                <w:szCs w:val="22"/>
                <w:lang w:val="sr-Cyrl-CS"/>
              </w:rPr>
              <w:fldChar w:fldCharType="begin"/>
            </w:r>
            <w:r w:rsidR="00BC5E91" w:rsidRPr="00A613B3">
              <w:rPr>
                <w:noProof/>
                <w:sz w:val="22"/>
                <w:szCs w:val="22"/>
                <w:lang w:val="sr-Cyrl-CS"/>
              </w:rPr>
              <w:instrText xml:space="preserve"> =SUM(LEFT) </w:instrText>
            </w:r>
            <w:r w:rsidRPr="00A613B3">
              <w:rPr>
                <w:noProof/>
                <w:sz w:val="22"/>
                <w:szCs w:val="22"/>
                <w:lang w:val="sr-Cyrl-CS"/>
              </w:rPr>
              <w:fldChar w:fldCharType="separate"/>
            </w:r>
            <w:r w:rsidR="00BC5E91" w:rsidRPr="00A613B3">
              <w:rPr>
                <w:noProof/>
                <w:sz w:val="22"/>
                <w:szCs w:val="22"/>
                <w:lang w:val="sr-Cyrl-CS"/>
              </w:rPr>
              <w:t>20</w:t>
            </w:r>
            <w:r w:rsidRPr="00A613B3">
              <w:rPr>
                <w:noProof/>
                <w:sz w:val="22"/>
                <w:szCs w:val="22"/>
                <w:lang w:val="sr-Cyrl-CS"/>
              </w:rPr>
              <w:fldChar w:fldCharType="end"/>
            </w:r>
          </w:p>
        </w:tc>
        <w:tc>
          <w:tcPr>
            <w:tcW w:w="4786" w:type="dxa"/>
            <w:tcBorders>
              <w:top w:val="dotted" w:sz="4" w:space="0" w:color="auto"/>
              <w:bottom w:val="dotted" w:sz="4" w:space="0" w:color="auto"/>
            </w:tcBorders>
            <w:shd w:val="clear" w:color="auto" w:fill="FFFFFF"/>
            <w:vAlign w:val="center"/>
          </w:tcPr>
          <w:p w:rsidR="00BC5E91" w:rsidRPr="00A613B3" w:rsidRDefault="00BC5E91" w:rsidP="0000664F">
            <w:pPr>
              <w:shd w:val="clear" w:color="auto" w:fill="FFFFFF"/>
              <w:ind w:left="189"/>
              <w:rPr>
                <w:color w:val="000000"/>
                <w:lang w:val="sr-Cyrl-CS"/>
              </w:rPr>
            </w:pPr>
            <w:r w:rsidRPr="00A613B3">
              <w:rPr>
                <w:color w:val="000000"/>
                <w:sz w:val="22"/>
                <w:szCs w:val="22"/>
                <w:lang w:val="sr-Cyrl-CS"/>
              </w:rPr>
              <w:t xml:space="preserve">Ученици и ученице  ФВ.1.1.11.  ФВ.1.1.12.  ФВ.1.1.19  </w:t>
            </w:r>
            <w:r w:rsidRPr="00A613B3">
              <w:rPr>
                <w:sz w:val="22"/>
                <w:szCs w:val="22"/>
                <w:lang w:val="sr-Cyrl-CS"/>
              </w:rPr>
              <w:t xml:space="preserve">ФВ.1.1.24.  ФВ.1.1.25.  ФВ.1.2.1  ФВ.1.2.2.  ФВ.1.2.3.  ФВ.1.2.4.  ФВ.1.2.5.  ФВ.1.3.1.  ФВ.1.3.2.  ФВ.1.3.3.  ФВ.1.3.4.  </w:t>
            </w:r>
          </w:p>
          <w:p w:rsidR="00BC5E91" w:rsidRPr="00A613B3" w:rsidRDefault="00BC5E91" w:rsidP="0000664F">
            <w:pPr>
              <w:shd w:val="clear" w:color="auto" w:fill="FFFFFF"/>
              <w:ind w:left="189"/>
              <w:rPr>
                <w:noProof/>
                <w:lang w:val="sr-Cyrl-CS"/>
              </w:rPr>
            </w:pPr>
            <w:r w:rsidRPr="00A613B3">
              <w:rPr>
                <w:color w:val="000000"/>
                <w:sz w:val="22"/>
                <w:szCs w:val="22"/>
                <w:lang w:val="sr-Cyrl-CS"/>
              </w:rPr>
              <w:t>Ученице  ФВ.1.1.13.  ФВ.1.1.14.    Ученици  ФВ.1.1.15.  ФВ.1.1.16.  ФВ.1.1.17.  ФВ.1.1.18.</w:t>
            </w:r>
          </w:p>
        </w:tc>
      </w:tr>
      <w:tr w:rsidR="00BC5E91" w:rsidRPr="00A613B3" w:rsidTr="008D6CBB">
        <w:trPr>
          <w:trHeight w:val="1269"/>
          <w:jc w:val="center"/>
        </w:trPr>
        <w:tc>
          <w:tcPr>
            <w:tcW w:w="759" w:type="dxa"/>
            <w:tcBorders>
              <w:top w:val="dotted" w:sz="4" w:space="0" w:color="auto"/>
              <w:bottom w:val="dotted" w:sz="4" w:space="0" w:color="auto"/>
            </w:tcBorders>
            <w:shd w:val="clear" w:color="auto" w:fill="FFFFFF"/>
            <w:vAlign w:val="center"/>
          </w:tcPr>
          <w:p w:rsidR="00BC5E91" w:rsidRPr="00A613B3" w:rsidRDefault="00BC5E91" w:rsidP="0000664F">
            <w:pPr>
              <w:shd w:val="clear" w:color="auto" w:fill="FFFFFF"/>
              <w:jc w:val="center"/>
              <w:rPr>
                <w:noProof/>
                <w:lang w:val="sr-Cyrl-CS"/>
              </w:rPr>
            </w:pPr>
            <w:r w:rsidRPr="00A613B3">
              <w:rPr>
                <w:bCs/>
                <w:noProof/>
                <w:color w:val="000000"/>
                <w:sz w:val="22"/>
                <w:szCs w:val="22"/>
                <w:lang w:val="sr-Cyrl-CS"/>
              </w:rPr>
              <w:t>4.</w:t>
            </w:r>
          </w:p>
        </w:tc>
        <w:tc>
          <w:tcPr>
            <w:tcW w:w="2106" w:type="dxa"/>
            <w:tcBorders>
              <w:top w:val="dotted" w:sz="4" w:space="0" w:color="auto"/>
              <w:bottom w:val="dotted" w:sz="4" w:space="0" w:color="auto"/>
            </w:tcBorders>
            <w:shd w:val="clear" w:color="auto" w:fill="FFFFFF"/>
            <w:vAlign w:val="center"/>
          </w:tcPr>
          <w:p w:rsidR="00BC5E91" w:rsidRPr="00A613B3" w:rsidRDefault="00BC5E91" w:rsidP="0000664F">
            <w:pPr>
              <w:shd w:val="clear" w:color="auto" w:fill="FFFFFF"/>
              <w:spacing w:before="120" w:after="60"/>
              <w:ind w:left="113"/>
              <w:rPr>
                <w:bCs/>
                <w:noProof/>
                <w:color w:val="000000"/>
                <w:lang w:val="sr-Cyrl-CS"/>
              </w:rPr>
            </w:pPr>
            <w:r w:rsidRPr="00A613B3">
              <w:rPr>
                <w:bCs/>
                <w:noProof/>
                <w:color w:val="000000"/>
                <w:sz w:val="22"/>
                <w:szCs w:val="22"/>
                <w:lang w:val="sr-Cyrl-CS"/>
              </w:rPr>
              <w:t>КОШАРКА</w:t>
            </w:r>
          </w:p>
        </w:tc>
        <w:tc>
          <w:tcPr>
            <w:tcW w:w="698" w:type="dxa"/>
            <w:tcBorders>
              <w:top w:val="dotted" w:sz="4" w:space="0" w:color="auto"/>
              <w:bottom w:val="dotted" w:sz="4" w:space="0" w:color="auto"/>
            </w:tcBorders>
            <w:shd w:val="clear" w:color="auto" w:fill="FFFFFF"/>
            <w:vAlign w:val="center"/>
          </w:tcPr>
          <w:p w:rsidR="00BC5E91" w:rsidRPr="00A613B3" w:rsidRDefault="00BC5E91" w:rsidP="0000664F">
            <w:pPr>
              <w:shd w:val="clear" w:color="auto" w:fill="FFFFFF"/>
              <w:ind w:firstLine="41"/>
              <w:jc w:val="center"/>
              <w:rPr>
                <w:noProof/>
                <w:lang w:val="sr-Cyrl-CS"/>
              </w:rPr>
            </w:pPr>
          </w:p>
        </w:tc>
        <w:tc>
          <w:tcPr>
            <w:tcW w:w="684" w:type="dxa"/>
            <w:tcBorders>
              <w:top w:val="dotted" w:sz="4" w:space="0" w:color="auto"/>
              <w:bottom w:val="dotted" w:sz="4" w:space="0" w:color="auto"/>
            </w:tcBorders>
            <w:shd w:val="clear" w:color="auto" w:fill="FFFFFF"/>
            <w:vAlign w:val="center"/>
          </w:tcPr>
          <w:p w:rsidR="00BC5E91" w:rsidRPr="00A613B3" w:rsidRDefault="00BC5E91" w:rsidP="0000664F">
            <w:pPr>
              <w:shd w:val="clear" w:color="auto" w:fill="FFFFFF"/>
              <w:ind w:firstLine="41"/>
              <w:jc w:val="center"/>
              <w:rPr>
                <w:noProof/>
                <w:lang w:val="sr-Cyrl-CS"/>
              </w:rPr>
            </w:pPr>
            <w:r w:rsidRPr="00A613B3">
              <w:rPr>
                <w:noProof/>
                <w:sz w:val="22"/>
                <w:szCs w:val="22"/>
                <w:lang w:val="sr-Cyrl-CS"/>
              </w:rPr>
              <w:t>12</w:t>
            </w:r>
          </w:p>
        </w:tc>
        <w:tc>
          <w:tcPr>
            <w:tcW w:w="883" w:type="dxa"/>
            <w:tcBorders>
              <w:top w:val="dotted" w:sz="4" w:space="0" w:color="auto"/>
              <w:bottom w:val="dotted" w:sz="4" w:space="0" w:color="auto"/>
            </w:tcBorders>
            <w:shd w:val="clear" w:color="auto" w:fill="FFFFFF"/>
            <w:vAlign w:val="center"/>
          </w:tcPr>
          <w:p w:rsidR="00BC5E91" w:rsidRPr="00A613B3" w:rsidRDefault="00BC5E91" w:rsidP="0000664F">
            <w:pPr>
              <w:shd w:val="clear" w:color="auto" w:fill="FFFFFF"/>
              <w:ind w:firstLine="41"/>
              <w:jc w:val="center"/>
              <w:rPr>
                <w:noProof/>
                <w:lang w:val="sr-Latn-CS"/>
              </w:rPr>
            </w:pPr>
            <w:r w:rsidRPr="00A613B3">
              <w:rPr>
                <w:noProof/>
                <w:sz w:val="22"/>
                <w:szCs w:val="22"/>
                <w:lang w:val="sr-Latn-CS"/>
              </w:rPr>
              <w:t>7</w:t>
            </w:r>
          </w:p>
        </w:tc>
        <w:tc>
          <w:tcPr>
            <w:tcW w:w="649" w:type="dxa"/>
            <w:tcBorders>
              <w:top w:val="dotted" w:sz="4" w:space="0" w:color="auto"/>
              <w:bottom w:val="dotted" w:sz="4" w:space="0" w:color="auto"/>
            </w:tcBorders>
            <w:shd w:val="clear" w:color="auto" w:fill="FFFFFF"/>
            <w:vAlign w:val="center"/>
          </w:tcPr>
          <w:p w:rsidR="00BC5E91" w:rsidRPr="00A613B3" w:rsidRDefault="00BC5E91" w:rsidP="0000664F">
            <w:pPr>
              <w:shd w:val="clear" w:color="auto" w:fill="FFFFFF"/>
              <w:ind w:firstLine="41"/>
              <w:jc w:val="center"/>
              <w:rPr>
                <w:noProof/>
                <w:lang w:val="sr-Cyrl-CS"/>
              </w:rPr>
            </w:pPr>
            <w:r w:rsidRPr="00A613B3">
              <w:rPr>
                <w:noProof/>
                <w:sz w:val="22"/>
                <w:szCs w:val="22"/>
                <w:lang w:val="sr-Cyrl-CS"/>
              </w:rPr>
              <w:t>3</w:t>
            </w:r>
          </w:p>
        </w:tc>
        <w:tc>
          <w:tcPr>
            <w:tcW w:w="761" w:type="dxa"/>
            <w:tcBorders>
              <w:top w:val="dotted" w:sz="4" w:space="0" w:color="auto"/>
              <w:bottom w:val="dotted" w:sz="4" w:space="0" w:color="auto"/>
            </w:tcBorders>
            <w:shd w:val="clear" w:color="auto" w:fill="FFFFFF"/>
            <w:vAlign w:val="center"/>
          </w:tcPr>
          <w:p w:rsidR="00BC5E91" w:rsidRPr="00A613B3" w:rsidRDefault="00BC5E91" w:rsidP="0000664F">
            <w:pPr>
              <w:shd w:val="clear" w:color="auto" w:fill="FFFFFF"/>
              <w:ind w:firstLine="41"/>
              <w:jc w:val="center"/>
              <w:rPr>
                <w:noProof/>
                <w:lang w:val="sr-Latn-CS"/>
              </w:rPr>
            </w:pPr>
            <w:r w:rsidRPr="00A613B3">
              <w:rPr>
                <w:noProof/>
                <w:sz w:val="22"/>
                <w:szCs w:val="22"/>
                <w:lang w:val="sr-Latn-CS"/>
              </w:rPr>
              <w:t>22</w:t>
            </w:r>
          </w:p>
        </w:tc>
        <w:tc>
          <w:tcPr>
            <w:tcW w:w="4786" w:type="dxa"/>
            <w:tcBorders>
              <w:top w:val="dotted" w:sz="4" w:space="0" w:color="auto"/>
              <w:bottom w:val="dotted" w:sz="4" w:space="0" w:color="auto"/>
            </w:tcBorders>
            <w:shd w:val="clear" w:color="auto" w:fill="FFFFFF"/>
            <w:vAlign w:val="center"/>
          </w:tcPr>
          <w:p w:rsidR="00BC5E91" w:rsidRPr="00A613B3" w:rsidRDefault="00BC5E91" w:rsidP="0000664F">
            <w:pPr>
              <w:shd w:val="clear" w:color="auto" w:fill="FFFFFF"/>
              <w:ind w:left="189"/>
              <w:rPr>
                <w:noProof/>
                <w:lang w:val="sr-Latn-CS"/>
              </w:rPr>
            </w:pPr>
            <w:r w:rsidRPr="00A613B3">
              <w:rPr>
                <w:noProof/>
                <w:sz w:val="22"/>
                <w:szCs w:val="22"/>
                <w:lang w:val="sr-Cyrl-CS"/>
              </w:rPr>
              <w:t>ФВ.1.1.1.  ФВ.1.1.2.  ФВ.1.1.24.  ФВ.1.1.25.  ФВ.1.2.1.  ФВ.1.2.2  ФВ.1.2.3.  ФВ.1.2.4.  ФВ.1.2.5.  ФВ.1.3.1.  ФВ.1.3.2.  ФВ.1.3.3.  ФВ.1.3.4.  ФВ.2.1.1.  ФВ.2.1.2.</w:t>
            </w:r>
          </w:p>
        </w:tc>
      </w:tr>
      <w:tr w:rsidR="00BC5E91" w:rsidRPr="00A613B3" w:rsidTr="008D6CBB">
        <w:trPr>
          <w:trHeight w:val="1117"/>
          <w:jc w:val="center"/>
        </w:trPr>
        <w:tc>
          <w:tcPr>
            <w:tcW w:w="759" w:type="dxa"/>
            <w:tcBorders>
              <w:top w:val="dotted" w:sz="4" w:space="0" w:color="auto"/>
              <w:bottom w:val="single" w:sz="4" w:space="0" w:color="auto"/>
            </w:tcBorders>
            <w:shd w:val="clear" w:color="auto" w:fill="FFFFFF"/>
            <w:vAlign w:val="center"/>
          </w:tcPr>
          <w:p w:rsidR="00BC5E91" w:rsidRPr="00A613B3" w:rsidRDefault="00BC5E91" w:rsidP="0000664F">
            <w:pPr>
              <w:shd w:val="clear" w:color="auto" w:fill="FFFFFF"/>
              <w:jc w:val="center"/>
              <w:rPr>
                <w:noProof/>
                <w:lang w:val="sr-Cyrl-CS"/>
              </w:rPr>
            </w:pPr>
            <w:r w:rsidRPr="00A613B3">
              <w:rPr>
                <w:noProof/>
                <w:sz w:val="22"/>
                <w:szCs w:val="22"/>
                <w:lang w:val="sr-Cyrl-CS"/>
              </w:rPr>
              <w:t>5.</w:t>
            </w:r>
          </w:p>
        </w:tc>
        <w:tc>
          <w:tcPr>
            <w:tcW w:w="2106" w:type="dxa"/>
            <w:tcBorders>
              <w:top w:val="dotted" w:sz="4" w:space="0" w:color="auto"/>
              <w:bottom w:val="single" w:sz="4" w:space="0" w:color="auto"/>
            </w:tcBorders>
            <w:shd w:val="clear" w:color="auto" w:fill="FFFFFF"/>
            <w:vAlign w:val="center"/>
          </w:tcPr>
          <w:p w:rsidR="00BC5E91" w:rsidRPr="00A613B3" w:rsidRDefault="00BC5E91" w:rsidP="0000664F">
            <w:pPr>
              <w:shd w:val="clear" w:color="auto" w:fill="FFFFFF"/>
              <w:spacing w:before="120" w:after="60"/>
              <w:ind w:left="113"/>
              <w:rPr>
                <w:bCs/>
                <w:noProof/>
                <w:color w:val="000000"/>
                <w:lang w:val="sr-Cyrl-CS"/>
              </w:rPr>
            </w:pPr>
            <w:r w:rsidRPr="00A613B3">
              <w:rPr>
                <w:bCs/>
                <w:noProof/>
                <w:color w:val="000000"/>
                <w:sz w:val="22"/>
                <w:szCs w:val="22"/>
                <w:lang w:val="sr-Cyrl-CS"/>
              </w:rPr>
              <w:t xml:space="preserve">РИТМИЧКА ГИМНАСТИКА </w:t>
            </w:r>
          </w:p>
        </w:tc>
        <w:tc>
          <w:tcPr>
            <w:tcW w:w="698" w:type="dxa"/>
            <w:tcBorders>
              <w:top w:val="dotted" w:sz="4" w:space="0" w:color="auto"/>
              <w:bottom w:val="single" w:sz="4" w:space="0" w:color="auto"/>
            </w:tcBorders>
            <w:shd w:val="clear" w:color="auto" w:fill="FFFFFF"/>
            <w:vAlign w:val="center"/>
          </w:tcPr>
          <w:p w:rsidR="00BC5E91" w:rsidRPr="00A613B3" w:rsidRDefault="00BC5E91" w:rsidP="0000664F">
            <w:pPr>
              <w:shd w:val="clear" w:color="auto" w:fill="FFFFFF"/>
              <w:ind w:firstLine="41"/>
              <w:jc w:val="center"/>
              <w:rPr>
                <w:noProof/>
                <w:lang w:val="sr-Cyrl-CS"/>
              </w:rPr>
            </w:pPr>
          </w:p>
        </w:tc>
        <w:tc>
          <w:tcPr>
            <w:tcW w:w="684" w:type="dxa"/>
            <w:tcBorders>
              <w:top w:val="dotted" w:sz="4" w:space="0" w:color="auto"/>
              <w:bottom w:val="single" w:sz="4" w:space="0" w:color="auto"/>
            </w:tcBorders>
            <w:shd w:val="clear" w:color="auto" w:fill="FFFFFF"/>
            <w:vAlign w:val="center"/>
          </w:tcPr>
          <w:p w:rsidR="00BC5E91" w:rsidRPr="00A613B3" w:rsidRDefault="00BC5E91" w:rsidP="0000664F">
            <w:pPr>
              <w:shd w:val="clear" w:color="auto" w:fill="FFFFFF"/>
              <w:ind w:firstLine="41"/>
              <w:jc w:val="center"/>
              <w:rPr>
                <w:noProof/>
                <w:lang w:val="sr-Cyrl-CS"/>
              </w:rPr>
            </w:pPr>
            <w:r w:rsidRPr="00A613B3">
              <w:rPr>
                <w:noProof/>
                <w:sz w:val="22"/>
                <w:szCs w:val="22"/>
                <w:lang w:val="sr-Cyrl-CS"/>
              </w:rPr>
              <w:t>3</w:t>
            </w:r>
          </w:p>
        </w:tc>
        <w:tc>
          <w:tcPr>
            <w:tcW w:w="883" w:type="dxa"/>
            <w:tcBorders>
              <w:top w:val="dotted" w:sz="4" w:space="0" w:color="auto"/>
              <w:bottom w:val="single" w:sz="4" w:space="0" w:color="auto"/>
            </w:tcBorders>
            <w:shd w:val="clear" w:color="auto" w:fill="FFFFFF"/>
            <w:vAlign w:val="center"/>
          </w:tcPr>
          <w:p w:rsidR="00BC5E91" w:rsidRPr="00A613B3" w:rsidRDefault="00BC5E91" w:rsidP="0000664F">
            <w:pPr>
              <w:shd w:val="clear" w:color="auto" w:fill="FFFFFF"/>
              <w:ind w:firstLine="41"/>
              <w:jc w:val="center"/>
              <w:rPr>
                <w:noProof/>
                <w:lang w:val="sr-Cyrl-CS"/>
              </w:rPr>
            </w:pPr>
            <w:r w:rsidRPr="00A613B3">
              <w:rPr>
                <w:noProof/>
                <w:sz w:val="22"/>
                <w:szCs w:val="22"/>
                <w:lang w:val="sr-Cyrl-CS"/>
              </w:rPr>
              <w:t>2</w:t>
            </w:r>
          </w:p>
        </w:tc>
        <w:tc>
          <w:tcPr>
            <w:tcW w:w="649" w:type="dxa"/>
            <w:tcBorders>
              <w:top w:val="dotted" w:sz="4" w:space="0" w:color="auto"/>
              <w:bottom w:val="single" w:sz="4" w:space="0" w:color="auto"/>
            </w:tcBorders>
            <w:shd w:val="clear" w:color="auto" w:fill="FFFFFF"/>
            <w:vAlign w:val="center"/>
          </w:tcPr>
          <w:p w:rsidR="00BC5E91" w:rsidRPr="00A613B3" w:rsidRDefault="00BC5E91" w:rsidP="0000664F">
            <w:pPr>
              <w:shd w:val="clear" w:color="auto" w:fill="FFFFFF"/>
              <w:ind w:firstLine="41"/>
              <w:jc w:val="center"/>
              <w:rPr>
                <w:noProof/>
                <w:lang w:val="sr-Cyrl-CS"/>
              </w:rPr>
            </w:pPr>
            <w:r w:rsidRPr="00A613B3">
              <w:rPr>
                <w:noProof/>
                <w:sz w:val="22"/>
                <w:szCs w:val="22"/>
                <w:lang w:val="sr-Cyrl-CS"/>
              </w:rPr>
              <w:t>1</w:t>
            </w:r>
          </w:p>
        </w:tc>
        <w:tc>
          <w:tcPr>
            <w:tcW w:w="761" w:type="dxa"/>
            <w:tcBorders>
              <w:top w:val="dotted" w:sz="4" w:space="0" w:color="auto"/>
              <w:bottom w:val="single" w:sz="4" w:space="0" w:color="auto"/>
            </w:tcBorders>
            <w:shd w:val="clear" w:color="auto" w:fill="FFFFFF"/>
            <w:vAlign w:val="center"/>
          </w:tcPr>
          <w:p w:rsidR="00BC5E91" w:rsidRPr="00A613B3" w:rsidRDefault="00134410" w:rsidP="0000664F">
            <w:pPr>
              <w:shd w:val="clear" w:color="auto" w:fill="FFFFFF"/>
              <w:ind w:firstLine="41"/>
              <w:jc w:val="center"/>
              <w:rPr>
                <w:noProof/>
                <w:lang w:val="sr-Cyrl-CS"/>
              </w:rPr>
            </w:pPr>
            <w:r w:rsidRPr="00A613B3">
              <w:rPr>
                <w:noProof/>
                <w:sz w:val="22"/>
                <w:szCs w:val="22"/>
                <w:lang w:val="sr-Cyrl-CS"/>
              </w:rPr>
              <w:fldChar w:fldCharType="begin"/>
            </w:r>
            <w:r w:rsidR="00BC5E91" w:rsidRPr="00A613B3">
              <w:rPr>
                <w:noProof/>
                <w:sz w:val="22"/>
                <w:szCs w:val="22"/>
                <w:lang w:val="sr-Cyrl-CS"/>
              </w:rPr>
              <w:instrText xml:space="preserve"> =SUM(LEFT) </w:instrText>
            </w:r>
            <w:r w:rsidRPr="00A613B3">
              <w:rPr>
                <w:noProof/>
                <w:sz w:val="22"/>
                <w:szCs w:val="22"/>
                <w:lang w:val="sr-Cyrl-CS"/>
              </w:rPr>
              <w:fldChar w:fldCharType="separate"/>
            </w:r>
            <w:r w:rsidR="00BC5E91" w:rsidRPr="00A613B3">
              <w:rPr>
                <w:noProof/>
                <w:sz w:val="22"/>
                <w:szCs w:val="22"/>
                <w:lang w:val="sr-Cyrl-CS"/>
              </w:rPr>
              <w:t>6</w:t>
            </w:r>
            <w:r w:rsidRPr="00A613B3">
              <w:rPr>
                <w:noProof/>
                <w:sz w:val="22"/>
                <w:szCs w:val="22"/>
                <w:lang w:val="sr-Cyrl-CS"/>
              </w:rPr>
              <w:fldChar w:fldCharType="end"/>
            </w:r>
          </w:p>
        </w:tc>
        <w:tc>
          <w:tcPr>
            <w:tcW w:w="4786" w:type="dxa"/>
            <w:tcBorders>
              <w:top w:val="dotted" w:sz="4" w:space="0" w:color="auto"/>
              <w:bottom w:val="single" w:sz="4" w:space="0" w:color="auto"/>
            </w:tcBorders>
            <w:shd w:val="clear" w:color="auto" w:fill="FFFFFF"/>
            <w:vAlign w:val="center"/>
          </w:tcPr>
          <w:p w:rsidR="00BC5E91" w:rsidRPr="00A613B3" w:rsidRDefault="00BC5E91" w:rsidP="0000664F">
            <w:pPr>
              <w:shd w:val="clear" w:color="auto" w:fill="FFFFFF"/>
              <w:ind w:left="189"/>
              <w:rPr>
                <w:noProof/>
                <w:lang w:val="sr-Cyrl-CS"/>
              </w:rPr>
            </w:pPr>
            <w:r w:rsidRPr="00A613B3">
              <w:rPr>
                <w:noProof/>
                <w:sz w:val="22"/>
                <w:szCs w:val="22"/>
                <w:lang w:val="sr-Cyrl-CS"/>
              </w:rPr>
              <w:t>ФВ.1.1.20.  ФВ.1.1.21.  ФВ.1.1.24.  ФВ.1.1.25.  ФВ.1.2.1.  ФВ.1.2.2  ФВ.1.2.3.  ФВ.1.2.4.  ФВ.1.2.5.  ФВ.1.3.1.  ФВ.1.3.2.  ФВ.1.3.3.  ФВ.1.3.4.</w:t>
            </w:r>
          </w:p>
        </w:tc>
      </w:tr>
      <w:tr w:rsidR="00BC5E91" w:rsidRPr="00A613B3" w:rsidTr="00A613B3">
        <w:trPr>
          <w:trHeight w:val="753"/>
          <w:jc w:val="center"/>
        </w:trPr>
        <w:tc>
          <w:tcPr>
            <w:tcW w:w="2865" w:type="dxa"/>
            <w:gridSpan w:val="2"/>
            <w:shd w:val="clear" w:color="auto" w:fill="FFFFFF"/>
            <w:vAlign w:val="center"/>
          </w:tcPr>
          <w:p w:rsidR="00BC5E91" w:rsidRPr="00A613B3" w:rsidRDefault="00BC5E91" w:rsidP="0000664F">
            <w:pPr>
              <w:shd w:val="clear" w:color="auto" w:fill="FFFFFF"/>
              <w:ind w:left="102" w:right="163"/>
              <w:jc w:val="right"/>
              <w:rPr>
                <w:noProof/>
                <w:lang w:val="sr-Cyrl-CS"/>
              </w:rPr>
            </w:pPr>
            <w:r w:rsidRPr="00A613B3">
              <w:rPr>
                <w:bCs/>
                <w:noProof/>
                <w:color w:val="000000"/>
                <w:sz w:val="22"/>
                <w:szCs w:val="22"/>
                <w:lang w:val="sr-Cyrl-CS"/>
              </w:rPr>
              <w:t>Свега</w:t>
            </w:r>
          </w:p>
        </w:tc>
        <w:tc>
          <w:tcPr>
            <w:tcW w:w="698" w:type="dxa"/>
            <w:shd w:val="clear" w:color="auto" w:fill="FFFFFF"/>
            <w:vAlign w:val="center"/>
          </w:tcPr>
          <w:p w:rsidR="00BC5E91" w:rsidRPr="00A613B3" w:rsidRDefault="00BC5E91" w:rsidP="0000664F">
            <w:pPr>
              <w:shd w:val="clear" w:color="auto" w:fill="FFFFFF"/>
              <w:ind w:left="80"/>
              <w:jc w:val="center"/>
              <w:rPr>
                <w:b/>
                <w:noProof/>
                <w:lang w:val="sr-Cyrl-CS"/>
              </w:rPr>
            </w:pPr>
            <w:r w:rsidRPr="00A613B3">
              <w:rPr>
                <w:b/>
                <w:noProof/>
                <w:sz w:val="22"/>
                <w:szCs w:val="22"/>
                <w:lang w:val="sr-Cyrl-CS"/>
              </w:rPr>
              <w:t>1</w:t>
            </w:r>
          </w:p>
        </w:tc>
        <w:tc>
          <w:tcPr>
            <w:tcW w:w="684" w:type="dxa"/>
            <w:shd w:val="clear" w:color="auto" w:fill="FFFFFF"/>
            <w:vAlign w:val="center"/>
          </w:tcPr>
          <w:p w:rsidR="00BC5E91" w:rsidRPr="00A613B3" w:rsidRDefault="00BC5E91" w:rsidP="0000664F">
            <w:pPr>
              <w:shd w:val="clear" w:color="auto" w:fill="FFFFFF"/>
              <w:ind w:left="80"/>
              <w:jc w:val="center"/>
              <w:rPr>
                <w:b/>
                <w:bCs/>
                <w:noProof/>
                <w:color w:val="000000"/>
                <w:lang w:val="sr-Latn-CS"/>
              </w:rPr>
            </w:pPr>
            <w:r w:rsidRPr="00A613B3">
              <w:rPr>
                <w:b/>
                <w:bCs/>
                <w:noProof/>
                <w:color w:val="000000"/>
                <w:sz w:val="22"/>
                <w:szCs w:val="22"/>
                <w:lang w:val="sr-Latn-CS"/>
              </w:rPr>
              <w:t>34</w:t>
            </w:r>
          </w:p>
        </w:tc>
        <w:tc>
          <w:tcPr>
            <w:tcW w:w="883" w:type="dxa"/>
            <w:shd w:val="clear" w:color="auto" w:fill="FFFFFF"/>
            <w:vAlign w:val="center"/>
          </w:tcPr>
          <w:p w:rsidR="00BC5E91" w:rsidRPr="00A613B3" w:rsidRDefault="00BC5E91" w:rsidP="0000664F">
            <w:pPr>
              <w:shd w:val="clear" w:color="auto" w:fill="FFFFFF"/>
              <w:ind w:left="80"/>
              <w:jc w:val="center"/>
              <w:rPr>
                <w:b/>
                <w:bCs/>
                <w:noProof/>
                <w:color w:val="000000"/>
                <w:lang w:val="sr-Latn-CS"/>
              </w:rPr>
            </w:pPr>
            <w:r w:rsidRPr="00A613B3">
              <w:rPr>
                <w:b/>
                <w:bCs/>
                <w:noProof/>
                <w:color w:val="000000"/>
                <w:sz w:val="22"/>
                <w:szCs w:val="22"/>
                <w:lang w:val="sr-Latn-CS"/>
              </w:rPr>
              <w:t>24</w:t>
            </w:r>
          </w:p>
        </w:tc>
        <w:tc>
          <w:tcPr>
            <w:tcW w:w="649" w:type="dxa"/>
            <w:shd w:val="clear" w:color="auto" w:fill="FFFFFF"/>
            <w:vAlign w:val="center"/>
          </w:tcPr>
          <w:p w:rsidR="00BC5E91" w:rsidRPr="00A613B3" w:rsidRDefault="00BC5E91" w:rsidP="0000664F">
            <w:pPr>
              <w:shd w:val="clear" w:color="auto" w:fill="FFFFFF"/>
              <w:ind w:left="80"/>
              <w:jc w:val="center"/>
              <w:rPr>
                <w:b/>
                <w:bCs/>
                <w:noProof/>
                <w:color w:val="000000"/>
                <w:lang w:val="sr-Latn-CS"/>
              </w:rPr>
            </w:pPr>
            <w:r w:rsidRPr="00A613B3">
              <w:rPr>
                <w:b/>
                <w:bCs/>
                <w:noProof/>
                <w:color w:val="000000"/>
                <w:sz w:val="22"/>
                <w:szCs w:val="22"/>
                <w:lang w:val="sr-Latn-CS"/>
              </w:rPr>
              <w:t>13</w:t>
            </w:r>
          </w:p>
        </w:tc>
        <w:tc>
          <w:tcPr>
            <w:tcW w:w="761" w:type="dxa"/>
            <w:shd w:val="clear" w:color="auto" w:fill="FFFFFF"/>
            <w:vAlign w:val="center"/>
          </w:tcPr>
          <w:p w:rsidR="00BC5E91" w:rsidRPr="00A613B3" w:rsidRDefault="00134410" w:rsidP="0000664F">
            <w:pPr>
              <w:shd w:val="clear" w:color="auto" w:fill="FFFFFF"/>
              <w:ind w:left="80"/>
              <w:jc w:val="center"/>
              <w:rPr>
                <w:b/>
                <w:bCs/>
                <w:noProof/>
                <w:color w:val="000000"/>
                <w:lang w:val="sr-Cyrl-CS"/>
              </w:rPr>
            </w:pPr>
            <w:r w:rsidRPr="00A613B3">
              <w:rPr>
                <w:b/>
                <w:bCs/>
                <w:noProof/>
                <w:color w:val="000000"/>
                <w:sz w:val="22"/>
                <w:szCs w:val="22"/>
                <w:lang w:val="sr-Cyrl-CS"/>
              </w:rPr>
              <w:fldChar w:fldCharType="begin"/>
            </w:r>
            <w:r w:rsidR="00BC5E91" w:rsidRPr="00A613B3">
              <w:rPr>
                <w:b/>
                <w:bCs/>
                <w:noProof/>
                <w:color w:val="000000"/>
                <w:sz w:val="22"/>
                <w:szCs w:val="22"/>
                <w:lang w:val="sr-Cyrl-CS"/>
              </w:rPr>
              <w:instrText xml:space="preserve"> =SUM(ABOVE) </w:instrText>
            </w:r>
            <w:r w:rsidRPr="00A613B3">
              <w:rPr>
                <w:b/>
                <w:bCs/>
                <w:noProof/>
                <w:color w:val="000000"/>
                <w:sz w:val="22"/>
                <w:szCs w:val="22"/>
                <w:lang w:val="sr-Cyrl-CS"/>
              </w:rPr>
              <w:fldChar w:fldCharType="separate"/>
            </w:r>
            <w:r w:rsidR="00BC5E91" w:rsidRPr="00A613B3">
              <w:rPr>
                <w:b/>
                <w:bCs/>
                <w:noProof/>
                <w:color w:val="000000"/>
                <w:sz w:val="22"/>
                <w:szCs w:val="22"/>
                <w:lang w:val="sr-Cyrl-CS"/>
              </w:rPr>
              <w:t>72</w:t>
            </w:r>
            <w:r w:rsidRPr="00A613B3">
              <w:rPr>
                <w:b/>
                <w:bCs/>
                <w:noProof/>
                <w:color w:val="000000"/>
                <w:sz w:val="22"/>
                <w:szCs w:val="22"/>
                <w:lang w:val="sr-Cyrl-CS"/>
              </w:rPr>
              <w:fldChar w:fldCharType="end"/>
            </w:r>
          </w:p>
        </w:tc>
        <w:tc>
          <w:tcPr>
            <w:tcW w:w="4786" w:type="dxa"/>
            <w:shd w:val="clear" w:color="auto" w:fill="FFFFFF"/>
          </w:tcPr>
          <w:p w:rsidR="00BC5E91" w:rsidRPr="00A613B3" w:rsidRDefault="00BC5E91" w:rsidP="0000664F">
            <w:pPr>
              <w:shd w:val="clear" w:color="auto" w:fill="FFFFFF"/>
              <w:ind w:left="80"/>
              <w:jc w:val="center"/>
              <w:rPr>
                <w:b/>
                <w:bCs/>
                <w:noProof/>
                <w:color w:val="000000"/>
                <w:lang w:val="sr-Cyrl-CS"/>
              </w:rPr>
            </w:pPr>
          </w:p>
        </w:tc>
      </w:tr>
    </w:tbl>
    <w:p w:rsidR="008D6CBB" w:rsidRPr="00A941FB" w:rsidRDefault="008D6CBB" w:rsidP="008D6CBB">
      <w:pPr>
        <w:pStyle w:val="Heading4"/>
        <w:spacing w:before="0" w:after="0"/>
        <w:jc w:val="center"/>
        <w:rPr>
          <w:rFonts w:ascii="Times New Roman" w:hAnsi="Times New Roman"/>
          <w:lang w:val="ru-RU"/>
        </w:rPr>
      </w:pPr>
      <w:bookmarkStart w:id="348" w:name="_Hlk523217628"/>
      <w:r w:rsidRPr="00A941FB">
        <w:rPr>
          <w:rFonts w:ascii="Times New Roman" w:hAnsi="Times New Roman"/>
          <w:lang w:val="ru-RU"/>
        </w:rPr>
        <w:t>Годишњи план рада за физичко</w:t>
      </w:r>
      <w:r w:rsidRPr="00086D01">
        <w:rPr>
          <w:rFonts w:ascii="Times New Roman" w:hAnsi="Times New Roman"/>
          <w:lang w:val="sr-Cyrl-CS"/>
        </w:rPr>
        <w:t xml:space="preserve"> и здравствено</w:t>
      </w:r>
      <w:r w:rsidRPr="00A941FB">
        <w:rPr>
          <w:rFonts w:ascii="Times New Roman" w:hAnsi="Times New Roman"/>
          <w:lang w:val="ru-RU"/>
        </w:rPr>
        <w:t xml:space="preserve"> васпитање</w:t>
      </w:r>
    </w:p>
    <w:p w:rsidR="00A613B3" w:rsidRPr="008D6CBB" w:rsidRDefault="008D6CBB" w:rsidP="008D6CBB">
      <w:pPr>
        <w:jc w:val="center"/>
        <w:rPr>
          <w:sz w:val="28"/>
          <w:szCs w:val="28"/>
          <w:lang w:val="ru-RU"/>
        </w:rPr>
      </w:pPr>
      <w:r w:rsidRPr="00A941FB">
        <w:rPr>
          <w:sz w:val="28"/>
          <w:szCs w:val="28"/>
          <w:lang w:val="ru-RU"/>
        </w:rPr>
        <w:t xml:space="preserve">за </w:t>
      </w:r>
      <w:r>
        <w:rPr>
          <w:sz w:val="28"/>
          <w:szCs w:val="28"/>
          <w:lang w:val="ru-RU"/>
        </w:rPr>
        <w:t>седми</w:t>
      </w:r>
      <w:r w:rsidRPr="00A941FB">
        <w:rPr>
          <w:sz w:val="28"/>
          <w:szCs w:val="28"/>
          <w:lang w:val="ru-RU"/>
        </w:rPr>
        <w:t xml:space="preserve"> разред основне школе</w:t>
      </w:r>
    </w:p>
    <w:p w:rsidR="00A613B3" w:rsidRPr="00A613B3" w:rsidRDefault="00A613B3" w:rsidP="00A613B3"/>
    <w:bookmarkEnd w:id="348"/>
    <w:p w:rsidR="00AB2E81" w:rsidRPr="00D00674" w:rsidRDefault="00AB2E81" w:rsidP="00AB2E81">
      <w:pPr>
        <w:rPr>
          <w:color w:val="000000"/>
          <w:sz w:val="20"/>
          <w:szCs w:val="20"/>
          <w:lang w:val="ru-RU"/>
        </w:rPr>
      </w:pPr>
    </w:p>
    <w:p w:rsidR="00BC5E91" w:rsidRPr="00F34758" w:rsidRDefault="00BC5E91" w:rsidP="00BC5E91">
      <w:pPr>
        <w:shd w:val="clear" w:color="auto" w:fill="FFFFFF"/>
        <w:ind w:firstLine="510"/>
        <w:jc w:val="both"/>
        <w:rPr>
          <w:color w:val="000000"/>
          <w:sz w:val="22"/>
          <w:szCs w:val="22"/>
          <w:lang w:val="sr-Cyrl-CS"/>
        </w:rPr>
      </w:pPr>
      <w:r w:rsidRPr="00F34758">
        <w:rPr>
          <w:b/>
          <w:bCs/>
          <w:color w:val="000000"/>
          <w:sz w:val="22"/>
          <w:szCs w:val="22"/>
          <w:lang w:val="sr-Cyrl-CS"/>
        </w:rPr>
        <w:t xml:space="preserve">Циљ </w:t>
      </w:r>
      <w:r w:rsidRPr="00F34758">
        <w:rPr>
          <w:color w:val="000000"/>
          <w:sz w:val="22"/>
          <w:szCs w:val="22"/>
          <w:lang w:val="sr-Cyrl-CS"/>
        </w:rPr>
        <w:t>физичког васпитања јесте да разноврсним и систематским мотори</w:t>
      </w:r>
      <w:r w:rsidRPr="00F34758">
        <w:rPr>
          <w:color w:val="000000"/>
          <w:sz w:val="22"/>
          <w:szCs w:val="22"/>
          <w:lang w:val="sr-Cyrl-CS"/>
        </w:rPr>
        <w:softHyphen/>
        <w:t>чким активностима, у повезаности са осталим васпитно-образовним подру</w:t>
      </w:r>
      <w:r w:rsidRPr="00F34758">
        <w:rPr>
          <w:color w:val="000000"/>
          <w:sz w:val="22"/>
          <w:szCs w:val="22"/>
          <w:lang w:val="sr-Cyrl-CS"/>
        </w:rPr>
        <w:softHyphen/>
        <w:t>чјима, допринесе интегралном развоју личности ученика (когнитивном, афек</w:t>
      </w:r>
      <w:r w:rsidRPr="00F34758">
        <w:rPr>
          <w:color w:val="000000"/>
          <w:sz w:val="22"/>
          <w:szCs w:val="22"/>
          <w:lang w:val="sr-Cyrl-CS"/>
        </w:rPr>
        <w:softHyphen/>
        <w:t>ти</w:t>
      </w:r>
      <w:r w:rsidRPr="00F34758">
        <w:rPr>
          <w:color w:val="000000"/>
          <w:sz w:val="22"/>
          <w:szCs w:val="22"/>
          <w:lang w:val="sr-Cyrl-CS"/>
        </w:rPr>
        <w:softHyphen/>
        <w:t>в</w:t>
      </w:r>
      <w:r w:rsidRPr="00F34758">
        <w:rPr>
          <w:color w:val="000000"/>
          <w:sz w:val="22"/>
          <w:szCs w:val="22"/>
          <w:lang w:val="sr-Cyrl-CS"/>
        </w:rPr>
        <w:softHyphen/>
        <w:t>ном, моторичком), развоју моторичких способности, стицању, усаврша</w:t>
      </w:r>
      <w:r w:rsidRPr="00F34758">
        <w:rPr>
          <w:color w:val="000000"/>
          <w:sz w:val="22"/>
          <w:szCs w:val="22"/>
          <w:lang w:val="sr-Cyrl-CS"/>
        </w:rPr>
        <w:softHyphen/>
        <w:t>вању и примени моторичких умења, навика и неопходних теоријских знања у свакодневним и специфичним условима живота и рада.</w:t>
      </w:r>
    </w:p>
    <w:p w:rsidR="00BC5E91" w:rsidRPr="00F34758" w:rsidRDefault="00BC5E91" w:rsidP="00BC5E91">
      <w:pPr>
        <w:pStyle w:val="Default"/>
        <w:spacing w:before="120" w:after="120"/>
        <w:ind w:firstLine="510"/>
        <w:jc w:val="both"/>
        <w:rPr>
          <w:b/>
          <w:sz w:val="22"/>
          <w:szCs w:val="22"/>
          <w:lang w:val="sr-Cyrl-CS"/>
        </w:rPr>
      </w:pPr>
      <w:r w:rsidRPr="00F34758">
        <w:rPr>
          <w:b/>
          <w:sz w:val="22"/>
          <w:szCs w:val="22"/>
          <w:lang w:val="sr-Cyrl-CS"/>
        </w:rPr>
        <w:t>Задаци</w:t>
      </w:r>
    </w:p>
    <w:p w:rsidR="00BC5E91" w:rsidRPr="0067051A" w:rsidRDefault="00BC5E91" w:rsidP="0067051A">
      <w:pPr>
        <w:ind w:firstLine="510"/>
        <w:rPr>
          <w:b/>
          <w:lang w:val="sr-Cyrl-CS"/>
        </w:rPr>
      </w:pPr>
      <w:bookmarkStart w:id="349" w:name="_Toc523388514"/>
      <w:bookmarkStart w:id="350" w:name="_Toc523388656"/>
      <w:r w:rsidRPr="0067051A">
        <w:rPr>
          <w:b/>
          <w:lang w:val="sr-Cyrl-CS"/>
        </w:rPr>
        <w:t>Општи оперативни задаци су:</w:t>
      </w:r>
      <w:bookmarkEnd w:id="349"/>
      <w:bookmarkEnd w:id="350"/>
    </w:p>
    <w:p w:rsidR="00BC5E91" w:rsidRPr="00F34758" w:rsidRDefault="00BC5E91" w:rsidP="00B94A2F">
      <w:pPr>
        <w:numPr>
          <w:ilvl w:val="0"/>
          <w:numId w:val="48"/>
        </w:numPr>
        <w:shd w:val="clear" w:color="auto" w:fill="FFFFFF"/>
        <w:tabs>
          <w:tab w:val="clear" w:pos="1684"/>
          <w:tab w:val="num" w:pos="1276"/>
        </w:tabs>
        <w:autoSpaceDE w:val="0"/>
        <w:autoSpaceDN w:val="0"/>
        <w:adjustRightInd w:val="0"/>
        <w:ind w:left="1276" w:hanging="425"/>
        <w:jc w:val="both"/>
        <w:rPr>
          <w:color w:val="000000"/>
          <w:sz w:val="22"/>
          <w:szCs w:val="22"/>
          <w:lang w:val="sr-Cyrl-CS"/>
        </w:rPr>
      </w:pPr>
      <w:r w:rsidRPr="00F34758">
        <w:rPr>
          <w:color w:val="000000"/>
          <w:sz w:val="22"/>
          <w:szCs w:val="22"/>
          <w:lang w:val="sr-Cyrl-CS"/>
        </w:rPr>
        <w:t>стварање разноврсних могућности  да кроз различите садржаје и облике рада током наставе физичког васпитања сврха, циљеви и задаци образовања, као и циљеви наставе физичког васпитања буду у пуној мери реализовани</w:t>
      </w:r>
    </w:p>
    <w:p w:rsidR="00BC5E91" w:rsidRPr="00F34758" w:rsidRDefault="00BC5E91" w:rsidP="00B94A2F">
      <w:pPr>
        <w:numPr>
          <w:ilvl w:val="0"/>
          <w:numId w:val="48"/>
        </w:numPr>
        <w:shd w:val="clear" w:color="auto" w:fill="FFFFFF"/>
        <w:tabs>
          <w:tab w:val="clear" w:pos="1684"/>
          <w:tab w:val="num" w:pos="1276"/>
        </w:tabs>
        <w:autoSpaceDE w:val="0"/>
        <w:autoSpaceDN w:val="0"/>
        <w:adjustRightInd w:val="0"/>
        <w:ind w:left="1276" w:hanging="425"/>
        <w:jc w:val="both"/>
        <w:rPr>
          <w:color w:val="000000"/>
          <w:sz w:val="22"/>
          <w:szCs w:val="22"/>
          <w:lang w:val="sr-Cyrl-CS"/>
        </w:rPr>
      </w:pPr>
      <w:r w:rsidRPr="00F34758">
        <w:rPr>
          <w:color w:val="000000"/>
          <w:sz w:val="22"/>
          <w:szCs w:val="22"/>
          <w:lang w:val="sr-Cyrl-CS"/>
        </w:rPr>
        <w:t>подстицање раста, развоја и утицање на правилно држање тела</w:t>
      </w:r>
    </w:p>
    <w:p w:rsidR="00BC5E91" w:rsidRPr="00F34758" w:rsidRDefault="00BC5E91" w:rsidP="00B94A2F">
      <w:pPr>
        <w:numPr>
          <w:ilvl w:val="0"/>
          <w:numId w:val="48"/>
        </w:numPr>
        <w:shd w:val="clear" w:color="auto" w:fill="FFFFFF"/>
        <w:tabs>
          <w:tab w:val="clear" w:pos="1684"/>
          <w:tab w:val="num" w:pos="1276"/>
        </w:tabs>
        <w:autoSpaceDE w:val="0"/>
        <w:autoSpaceDN w:val="0"/>
        <w:adjustRightInd w:val="0"/>
        <w:ind w:left="1276" w:hanging="425"/>
        <w:jc w:val="both"/>
        <w:rPr>
          <w:color w:val="000000"/>
          <w:sz w:val="22"/>
          <w:szCs w:val="22"/>
          <w:lang w:val="sr-Cyrl-CS"/>
        </w:rPr>
      </w:pPr>
      <w:r w:rsidRPr="00F34758">
        <w:rPr>
          <w:color w:val="000000"/>
          <w:sz w:val="22"/>
          <w:szCs w:val="22"/>
          <w:lang w:val="sr-Cyrl-CS"/>
        </w:rPr>
        <w:t>развој и усавршавање моторичких способности</w:t>
      </w:r>
    </w:p>
    <w:p w:rsidR="00BC5E91" w:rsidRPr="00F34758" w:rsidRDefault="00BC5E91" w:rsidP="00B94A2F">
      <w:pPr>
        <w:numPr>
          <w:ilvl w:val="0"/>
          <w:numId w:val="48"/>
        </w:numPr>
        <w:shd w:val="clear" w:color="auto" w:fill="FFFFFF"/>
        <w:tabs>
          <w:tab w:val="clear" w:pos="1684"/>
          <w:tab w:val="num" w:pos="1276"/>
        </w:tabs>
        <w:autoSpaceDE w:val="0"/>
        <w:autoSpaceDN w:val="0"/>
        <w:adjustRightInd w:val="0"/>
        <w:ind w:left="1276" w:hanging="425"/>
        <w:jc w:val="both"/>
        <w:rPr>
          <w:color w:val="000000"/>
          <w:sz w:val="22"/>
          <w:szCs w:val="22"/>
          <w:lang w:val="sr-Cyrl-CS"/>
        </w:rPr>
      </w:pPr>
      <w:r w:rsidRPr="00F34758">
        <w:rPr>
          <w:color w:val="000000"/>
          <w:sz w:val="22"/>
          <w:szCs w:val="22"/>
          <w:lang w:val="sr-Cyrl-CS"/>
        </w:rPr>
        <w:t xml:space="preserve">стицање моторичких умења, која су као садржаји утврђени програмом физичког   </w:t>
      </w:r>
    </w:p>
    <w:p w:rsidR="00BC5E91" w:rsidRPr="00F34758" w:rsidRDefault="00BC5E91" w:rsidP="00B94A2F">
      <w:pPr>
        <w:numPr>
          <w:ilvl w:val="0"/>
          <w:numId w:val="48"/>
        </w:numPr>
        <w:shd w:val="clear" w:color="auto" w:fill="FFFFFF"/>
        <w:tabs>
          <w:tab w:val="clear" w:pos="1684"/>
          <w:tab w:val="num" w:pos="1276"/>
        </w:tabs>
        <w:autoSpaceDE w:val="0"/>
        <w:autoSpaceDN w:val="0"/>
        <w:adjustRightInd w:val="0"/>
        <w:ind w:left="1276" w:hanging="425"/>
        <w:jc w:val="both"/>
        <w:rPr>
          <w:color w:val="000000"/>
          <w:sz w:val="22"/>
          <w:szCs w:val="22"/>
          <w:lang w:val="sr-Cyrl-CS"/>
        </w:rPr>
      </w:pPr>
      <w:r w:rsidRPr="00F34758">
        <w:rPr>
          <w:color w:val="000000"/>
          <w:sz w:val="22"/>
          <w:szCs w:val="22"/>
          <w:lang w:val="sr-Cyrl-CS"/>
        </w:rPr>
        <w:t>васпитања и стицање теоријских знања неопходних за њихово усвајање</w:t>
      </w:r>
    </w:p>
    <w:p w:rsidR="00BC5E91" w:rsidRPr="00F34758" w:rsidRDefault="00BC5E91" w:rsidP="00B94A2F">
      <w:pPr>
        <w:numPr>
          <w:ilvl w:val="0"/>
          <w:numId w:val="48"/>
        </w:numPr>
        <w:shd w:val="clear" w:color="auto" w:fill="FFFFFF"/>
        <w:tabs>
          <w:tab w:val="clear" w:pos="1684"/>
          <w:tab w:val="num" w:pos="1276"/>
        </w:tabs>
        <w:autoSpaceDE w:val="0"/>
        <w:autoSpaceDN w:val="0"/>
        <w:adjustRightInd w:val="0"/>
        <w:ind w:left="1276" w:hanging="425"/>
        <w:jc w:val="both"/>
        <w:rPr>
          <w:color w:val="000000"/>
          <w:sz w:val="22"/>
          <w:szCs w:val="22"/>
          <w:lang w:val="sr-Cyrl-CS"/>
        </w:rPr>
      </w:pPr>
      <w:r w:rsidRPr="00F34758">
        <w:rPr>
          <w:color w:val="000000"/>
          <w:sz w:val="22"/>
          <w:szCs w:val="22"/>
          <w:lang w:val="sr-Cyrl-CS"/>
        </w:rPr>
        <w:t xml:space="preserve">усвајање знања ради разумевања значаја и суштине физичког васпитања  </w:t>
      </w:r>
    </w:p>
    <w:p w:rsidR="00BC5E91" w:rsidRPr="00F34758" w:rsidRDefault="00BC5E91" w:rsidP="00B94A2F">
      <w:pPr>
        <w:numPr>
          <w:ilvl w:val="0"/>
          <w:numId w:val="48"/>
        </w:numPr>
        <w:shd w:val="clear" w:color="auto" w:fill="FFFFFF"/>
        <w:tabs>
          <w:tab w:val="clear" w:pos="1684"/>
          <w:tab w:val="num" w:pos="1276"/>
        </w:tabs>
        <w:autoSpaceDE w:val="0"/>
        <w:autoSpaceDN w:val="0"/>
        <w:adjustRightInd w:val="0"/>
        <w:ind w:left="1276" w:hanging="425"/>
        <w:jc w:val="both"/>
        <w:rPr>
          <w:color w:val="000000"/>
          <w:sz w:val="22"/>
          <w:szCs w:val="22"/>
          <w:lang w:val="sr-Cyrl-CS"/>
        </w:rPr>
      </w:pPr>
      <w:r w:rsidRPr="00F34758">
        <w:rPr>
          <w:color w:val="000000"/>
          <w:sz w:val="22"/>
          <w:szCs w:val="22"/>
          <w:lang w:val="sr-Cyrl-CS"/>
        </w:rPr>
        <w:t>дефинисаног циљем овог васпитно-образовног подручја</w:t>
      </w:r>
    </w:p>
    <w:p w:rsidR="00BC5E91" w:rsidRPr="00F34758" w:rsidRDefault="00BC5E91" w:rsidP="00B94A2F">
      <w:pPr>
        <w:numPr>
          <w:ilvl w:val="0"/>
          <w:numId w:val="48"/>
        </w:numPr>
        <w:shd w:val="clear" w:color="auto" w:fill="FFFFFF"/>
        <w:tabs>
          <w:tab w:val="clear" w:pos="1684"/>
          <w:tab w:val="num" w:pos="1276"/>
        </w:tabs>
        <w:autoSpaceDE w:val="0"/>
        <w:autoSpaceDN w:val="0"/>
        <w:adjustRightInd w:val="0"/>
        <w:ind w:left="1276" w:hanging="425"/>
        <w:jc w:val="both"/>
        <w:rPr>
          <w:color w:val="000000"/>
          <w:sz w:val="22"/>
          <w:szCs w:val="22"/>
          <w:lang w:val="sr-Cyrl-CS"/>
        </w:rPr>
      </w:pPr>
      <w:r w:rsidRPr="00F34758">
        <w:rPr>
          <w:color w:val="000000"/>
          <w:sz w:val="22"/>
          <w:szCs w:val="22"/>
          <w:lang w:val="sr-Cyrl-CS"/>
        </w:rPr>
        <w:t>формирање морално-вољних квалитета личности</w:t>
      </w:r>
    </w:p>
    <w:p w:rsidR="00BC5E91" w:rsidRPr="00F34758" w:rsidRDefault="00BC5E91" w:rsidP="00B94A2F">
      <w:pPr>
        <w:numPr>
          <w:ilvl w:val="0"/>
          <w:numId w:val="48"/>
        </w:numPr>
        <w:shd w:val="clear" w:color="auto" w:fill="FFFFFF"/>
        <w:tabs>
          <w:tab w:val="clear" w:pos="1684"/>
          <w:tab w:val="num" w:pos="1276"/>
        </w:tabs>
        <w:autoSpaceDE w:val="0"/>
        <w:autoSpaceDN w:val="0"/>
        <w:adjustRightInd w:val="0"/>
        <w:ind w:left="1276" w:hanging="425"/>
        <w:jc w:val="both"/>
        <w:rPr>
          <w:color w:val="000000"/>
          <w:sz w:val="22"/>
          <w:szCs w:val="22"/>
          <w:lang w:val="sr-Cyrl-CS"/>
        </w:rPr>
      </w:pPr>
      <w:r w:rsidRPr="00F34758">
        <w:rPr>
          <w:color w:val="000000"/>
          <w:sz w:val="22"/>
          <w:szCs w:val="22"/>
          <w:lang w:val="sr-Cyrl-CS"/>
        </w:rPr>
        <w:t xml:space="preserve">оспособљавање ученика да стечена умења, знања и навике користе у  </w:t>
      </w:r>
    </w:p>
    <w:p w:rsidR="00BC5E91" w:rsidRPr="00F34758" w:rsidRDefault="00BC5E91" w:rsidP="00B94A2F">
      <w:pPr>
        <w:numPr>
          <w:ilvl w:val="0"/>
          <w:numId w:val="48"/>
        </w:numPr>
        <w:shd w:val="clear" w:color="auto" w:fill="FFFFFF"/>
        <w:tabs>
          <w:tab w:val="clear" w:pos="1684"/>
          <w:tab w:val="num" w:pos="1276"/>
        </w:tabs>
        <w:autoSpaceDE w:val="0"/>
        <w:autoSpaceDN w:val="0"/>
        <w:adjustRightInd w:val="0"/>
        <w:ind w:left="1276" w:hanging="425"/>
        <w:jc w:val="both"/>
        <w:rPr>
          <w:color w:val="000000"/>
          <w:sz w:val="22"/>
          <w:szCs w:val="22"/>
          <w:lang w:val="sr-Cyrl-CS"/>
        </w:rPr>
      </w:pPr>
      <w:r w:rsidRPr="00F34758">
        <w:rPr>
          <w:color w:val="000000"/>
          <w:sz w:val="22"/>
          <w:szCs w:val="22"/>
          <w:lang w:val="sr-Cyrl-CS"/>
        </w:rPr>
        <w:t>свакодневним условима живота и рада</w:t>
      </w:r>
    </w:p>
    <w:p w:rsidR="00BC5E91" w:rsidRPr="00F34758" w:rsidRDefault="00BC5E91" w:rsidP="00B94A2F">
      <w:pPr>
        <w:numPr>
          <w:ilvl w:val="0"/>
          <w:numId w:val="48"/>
        </w:numPr>
        <w:shd w:val="clear" w:color="auto" w:fill="FFFFFF"/>
        <w:tabs>
          <w:tab w:val="clear" w:pos="1684"/>
          <w:tab w:val="num" w:pos="1276"/>
        </w:tabs>
        <w:autoSpaceDE w:val="0"/>
        <w:autoSpaceDN w:val="0"/>
        <w:adjustRightInd w:val="0"/>
        <w:ind w:left="1276" w:hanging="425"/>
        <w:jc w:val="both"/>
        <w:rPr>
          <w:color w:val="000000"/>
          <w:sz w:val="22"/>
          <w:szCs w:val="22"/>
          <w:lang w:val="sr-Cyrl-CS"/>
        </w:rPr>
      </w:pPr>
      <w:r w:rsidRPr="00F34758">
        <w:rPr>
          <w:color w:val="000000"/>
          <w:sz w:val="22"/>
          <w:szCs w:val="22"/>
          <w:lang w:val="sr-Cyrl-CS"/>
        </w:rPr>
        <w:t xml:space="preserve">стицање и развијање свести о потреби здравља, чувања здравља и заштити  </w:t>
      </w:r>
    </w:p>
    <w:p w:rsidR="00BC5E91" w:rsidRPr="00F34758" w:rsidRDefault="00BC5E91" w:rsidP="00B94A2F">
      <w:pPr>
        <w:numPr>
          <w:ilvl w:val="0"/>
          <w:numId w:val="48"/>
        </w:numPr>
        <w:shd w:val="clear" w:color="auto" w:fill="FFFFFF"/>
        <w:tabs>
          <w:tab w:val="clear" w:pos="1684"/>
          <w:tab w:val="num" w:pos="1276"/>
        </w:tabs>
        <w:autoSpaceDE w:val="0"/>
        <w:autoSpaceDN w:val="0"/>
        <w:adjustRightInd w:val="0"/>
        <w:ind w:left="1276" w:hanging="425"/>
        <w:jc w:val="both"/>
        <w:rPr>
          <w:color w:val="000000"/>
          <w:sz w:val="22"/>
          <w:szCs w:val="22"/>
          <w:lang w:val="sr-Cyrl-CS"/>
        </w:rPr>
      </w:pPr>
      <w:r w:rsidRPr="00F34758">
        <w:rPr>
          <w:color w:val="000000"/>
          <w:sz w:val="22"/>
          <w:szCs w:val="22"/>
          <w:lang w:val="sr-Cyrl-CS"/>
        </w:rPr>
        <w:t>природе и човекове средине.</w:t>
      </w:r>
    </w:p>
    <w:p w:rsidR="00BC5E91" w:rsidRPr="00F34758" w:rsidRDefault="00BC5E91" w:rsidP="00BC5E91">
      <w:pPr>
        <w:jc w:val="both"/>
        <w:rPr>
          <w:sz w:val="22"/>
          <w:szCs w:val="22"/>
          <w:lang w:val="ru-RU"/>
        </w:rPr>
      </w:pPr>
    </w:p>
    <w:p w:rsidR="00BC5E91" w:rsidRPr="00F34758" w:rsidRDefault="00BC5E91" w:rsidP="00BC5E91">
      <w:pPr>
        <w:ind w:firstLine="720"/>
        <w:jc w:val="both"/>
        <w:rPr>
          <w:sz w:val="22"/>
          <w:szCs w:val="22"/>
        </w:rPr>
      </w:pPr>
      <w:r w:rsidRPr="00F34758">
        <w:rPr>
          <w:b/>
          <w:bCs/>
          <w:sz w:val="22"/>
          <w:szCs w:val="22"/>
        </w:rPr>
        <w:t xml:space="preserve">Посебни оперативни задаци: </w:t>
      </w:r>
    </w:p>
    <w:p w:rsidR="00BC5E91" w:rsidRPr="00F34758" w:rsidRDefault="00BC5E91" w:rsidP="00B94A2F">
      <w:pPr>
        <w:numPr>
          <w:ilvl w:val="0"/>
          <w:numId w:val="48"/>
        </w:numPr>
        <w:shd w:val="clear" w:color="auto" w:fill="FFFFFF"/>
        <w:tabs>
          <w:tab w:val="clear" w:pos="1684"/>
          <w:tab w:val="num" w:pos="1276"/>
        </w:tabs>
        <w:autoSpaceDE w:val="0"/>
        <w:autoSpaceDN w:val="0"/>
        <w:adjustRightInd w:val="0"/>
        <w:ind w:left="1276" w:hanging="425"/>
        <w:jc w:val="both"/>
        <w:rPr>
          <w:color w:val="000000"/>
          <w:sz w:val="22"/>
          <w:szCs w:val="22"/>
          <w:lang w:val="sr-Cyrl-CS"/>
        </w:rPr>
      </w:pPr>
      <w:r w:rsidRPr="00F34758">
        <w:rPr>
          <w:color w:val="000000"/>
          <w:sz w:val="22"/>
          <w:szCs w:val="22"/>
          <w:lang w:val="sr-Cyrl-CS"/>
        </w:rPr>
        <w:t>усмерени развој основних моторичких способности: брзине, снаге, издржљивости, гипкости  и координације</w:t>
      </w:r>
    </w:p>
    <w:p w:rsidR="00BC5E91" w:rsidRPr="00F34758" w:rsidRDefault="00BC5E91" w:rsidP="00B94A2F">
      <w:pPr>
        <w:numPr>
          <w:ilvl w:val="0"/>
          <w:numId w:val="48"/>
        </w:numPr>
        <w:shd w:val="clear" w:color="auto" w:fill="FFFFFF"/>
        <w:tabs>
          <w:tab w:val="clear" w:pos="1684"/>
          <w:tab w:val="num" w:pos="1276"/>
        </w:tabs>
        <w:autoSpaceDE w:val="0"/>
        <w:autoSpaceDN w:val="0"/>
        <w:adjustRightInd w:val="0"/>
        <w:ind w:left="1276" w:hanging="425"/>
        <w:jc w:val="both"/>
        <w:rPr>
          <w:color w:val="000000"/>
          <w:sz w:val="22"/>
          <w:szCs w:val="22"/>
          <w:lang w:val="sr-Cyrl-CS"/>
        </w:rPr>
      </w:pPr>
      <w:r w:rsidRPr="00F34758">
        <w:rPr>
          <w:color w:val="000000"/>
          <w:sz w:val="22"/>
          <w:szCs w:val="22"/>
          <w:lang w:val="sr-Cyrl-CS"/>
        </w:rPr>
        <w:t>стицање и усавршавање моторичких умења и навика предвиђених програмом физичког васпитања</w:t>
      </w:r>
    </w:p>
    <w:p w:rsidR="00BC5E91" w:rsidRPr="00F34758" w:rsidRDefault="00BC5E91" w:rsidP="00B94A2F">
      <w:pPr>
        <w:numPr>
          <w:ilvl w:val="0"/>
          <w:numId w:val="48"/>
        </w:numPr>
        <w:shd w:val="clear" w:color="auto" w:fill="FFFFFF"/>
        <w:tabs>
          <w:tab w:val="clear" w:pos="1684"/>
          <w:tab w:val="num" w:pos="1276"/>
        </w:tabs>
        <w:autoSpaceDE w:val="0"/>
        <w:autoSpaceDN w:val="0"/>
        <w:adjustRightInd w:val="0"/>
        <w:ind w:left="1276" w:hanging="425"/>
        <w:jc w:val="both"/>
        <w:rPr>
          <w:color w:val="000000"/>
          <w:sz w:val="22"/>
          <w:szCs w:val="22"/>
          <w:lang w:val="sr-Cyrl-CS"/>
        </w:rPr>
      </w:pPr>
      <w:r w:rsidRPr="00F34758">
        <w:rPr>
          <w:color w:val="000000"/>
          <w:sz w:val="22"/>
          <w:szCs w:val="22"/>
          <w:lang w:val="sr-Cyrl-CS"/>
        </w:rPr>
        <w:t>примена стечених знања, умења и навика у сложенијим условима (кроз игру, такмичење и сл.)</w:t>
      </w:r>
    </w:p>
    <w:p w:rsidR="00BC5E91" w:rsidRPr="00F34758" w:rsidRDefault="00BC5E91" w:rsidP="00B94A2F">
      <w:pPr>
        <w:numPr>
          <w:ilvl w:val="0"/>
          <w:numId w:val="48"/>
        </w:numPr>
        <w:shd w:val="clear" w:color="auto" w:fill="FFFFFF"/>
        <w:tabs>
          <w:tab w:val="clear" w:pos="1684"/>
          <w:tab w:val="num" w:pos="1276"/>
        </w:tabs>
        <w:autoSpaceDE w:val="0"/>
        <w:autoSpaceDN w:val="0"/>
        <w:adjustRightInd w:val="0"/>
        <w:ind w:left="1276" w:hanging="425"/>
        <w:jc w:val="both"/>
        <w:rPr>
          <w:color w:val="000000"/>
          <w:sz w:val="22"/>
          <w:szCs w:val="22"/>
          <w:lang w:val="sr-Cyrl-CS"/>
        </w:rPr>
      </w:pPr>
      <w:r w:rsidRPr="00F34758">
        <w:rPr>
          <w:color w:val="000000"/>
          <w:sz w:val="22"/>
          <w:szCs w:val="22"/>
          <w:lang w:val="sr-Cyrl-CS"/>
        </w:rPr>
        <w:t>задовољавање социјалних потреба за потврђивањем, групним поистовећивањем и сл</w:t>
      </w:r>
    </w:p>
    <w:p w:rsidR="00BC5E91" w:rsidRPr="00F34758" w:rsidRDefault="00BC5E91" w:rsidP="00B94A2F">
      <w:pPr>
        <w:numPr>
          <w:ilvl w:val="0"/>
          <w:numId w:val="48"/>
        </w:numPr>
        <w:shd w:val="clear" w:color="auto" w:fill="FFFFFF"/>
        <w:tabs>
          <w:tab w:val="clear" w:pos="1684"/>
          <w:tab w:val="num" w:pos="1276"/>
        </w:tabs>
        <w:autoSpaceDE w:val="0"/>
        <w:autoSpaceDN w:val="0"/>
        <w:adjustRightInd w:val="0"/>
        <w:ind w:left="1276" w:hanging="425"/>
        <w:jc w:val="both"/>
        <w:rPr>
          <w:color w:val="000000"/>
          <w:sz w:val="22"/>
          <w:szCs w:val="22"/>
          <w:lang w:val="sr-Cyrl-CS"/>
        </w:rPr>
      </w:pPr>
      <w:r w:rsidRPr="00F34758">
        <w:rPr>
          <w:color w:val="000000"/>
          <w:sz w:val="22"/>
          <w:szCs w:val="22"/>
          <w:lang w:val="sr-Cyrl-CS"/>
        </w:rPr>
        <w:t>естетско изражавање покретом и кретањима и доживљавање естетских вредности</w:t>
      </w:r>
    </w:p>
    <w:p w:rsidR="00BC5E91" w:rsidRPr="00F34758" w:rsidRDefault="00BC5E91" w:rsidP="00B94A2F">
      <w:pPr>
        <w:numPr>
          <w:ilvl w:val="0"/>
          <w:numId w:val="48"/>
        </w:numPr>
        <w:shd w:val="clear" w:color="auto" w:fill="FFFFFF"/>
        <w:tabs>
          <w:tab w:val="clear" w:pos="1684"/>
          <w:tab w:val="num" w:pos="1276"/>
        </w:tabs>
        <w:autoSpaceDE w:val="0"/>
        <w:autoSpaceDN w:val="0"/>
        <w:adjustRightInd w:val="0"/>
        <w:ind w:left="1276" w:hanging="425"/>
        <w:jc w:val="both"/>
        <w:rPr>
          <w:color w:val="000000"/>
          <w:sz w:val="22"/>
          <w:szCs w:val="22"/>
          <w:lang w:val="sr-Cyrl-CS"/>
        </w:rPr>
      </w:pPr>
      <w:r w:rsidRPr="00F34758">
        <w:rPr>
          <w:color w:val="000000"/>
          <w:sz w:val="22"/>
          <w:szCs w:val="22"/>
          <w:lang w:val="sr-Cyrl-CS"/>
        </w:rPr>
        <w:t>усвајање етичких вредности и подстицање вољних особина ученика.</w:t>
      </w:r>
    </w:p>
    <w:p w:rsidR="00BC5E91" w:rsidRPr="00F34758" w:rsidRDefault="00BC5E91" w:rsidP="00BC5E91">
      <w:pPr>
        <w:shd w:val="clear" w:color="auto" w:fill="FFFFFF"/>
        <w:spacing w:before="120"/>
        <w:ind w:firstLine="510"/>
        <w:jc w:val="both"/>
        <w:rPr>
          <w:b/>
          <w:bCs/>
          <w:color w:val="000000"/>
          <w:sz w:val="22"/>
          <w:szCs w:val="22"/>
          <w:lang w:val="sr-Cyrl-CS"/>
        </w:rPr>
      </w:pPr>
    </w:p>
    <w:tbl>
      <w:tblPr>
        <w:tblW w:w="9937" w:type="dxa"/>
        <w:jc w:val="center"/>
        <w:tblInd w:w="-130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40"/>
        <w:gridCol w:w="1962"/>
        <w:gridCol w:w="506"/>
        <w:gridCol w:w="545"/>
        <w:gridCol w:w="702"/>
        <w:gridCol w:w="605"/>
        <w:gridCol w:w="603"/>
        <w:gridCol w:w="4374"/>
      </w:tblGrid>
      <w:tr w:rsidR="00BC5E91" w:rsidRPr="00F34758" w:rsidTr="00F34758">
        <w:trPr>
          <w:cantSplit/>
          <w:trHeight w:val="1590"/>
          <w:jc w:val="center"/>
        </w:trPr>
        <w:tc>
          <w:tcPr>
            <w:tcW w:w="640" w:type="dxa"/>
            <w:shd w:val="clear" w:color="auto" w:fill="FFFFFF"/>
            <w:vAlign w:val="center"/>
          </w:tcPr>
          <w:p w:rsidR="00BC5E91" w:rsidRPr="00F34758" w:rsidRDefault="00BC5E91" w:rsidP="0000664F">
            <w:pPr>
              <w:shd w:val="clear" w:color="auto" w:fill="FFFFFF"/>
              <w:jc w:val="center"/>
              <w:rPr>
                <w:bCs/>
                <w:color w:val="000000"/>
                <w:lang w:val="sr-Cyrl-CS"/>
              </w:rPr>
            </w:pPr>
            <w:r w:rsidRPr="00F34758">
              <w:rPr>
                <w:bCs/>
                <w:color w:val="000000"/>
                <w:sz w:val="22"/>
                <w:szCs w:val="22"/>
                <w:lang w:val="sr-Cyrl-CS"/>
              </w:rPr>
              <w:t>Ред.</w:t>
            </w:r>
          </w:p>
          <w:p w:rsidR="00BC5E91" w:rsidRPr="00F34758" w:rsidRDefault="00BC5E91" w:rsidP="0000664F">
            <w:pPr>
              <w:shd w:val="clear" w:color="auto" w:fill="FFFFFF"/>
              <w:jc w:val="center"/>
            </w:pPr>
            <w:r w:rsidRPr="00F34758">
              <w:rPr>
                <w:bCs/>
                <w:color w:val="000000"/>
                <w:sz w:val="22"/>
                <w:szCs w:val="22"/>
                <w:lang w:val="sr-Cyrl-CS"/>
              </w:rPr>
              <w:t>бр.</w:t>
            </w:r>
          </w:p>
        </w:tc>
        <w:tc>
          <w:tcPr>
            <w:tcW w:w="1962" w:type="dxa"/>
            <w:shd w:val="clear" w:color="auto" w:fill="FFFFFF"/>
            <w:vAlign w:val="center"/>
          </w:tcPr>
          <w:p w:rsidR="00BC5E91" w:rsidRPr="00F34758" w:rsidRDefault="00BC5E91" w:rsidP="0000664F">
            <w:pPr>
              <w:shd w:val="clear" w:color="auto" w:fill="FFFFFF"/>
              <w:jc w:val="center"/>
            </w:pPr>
            <w:r w:rsidRPr="00F34758">
              <w:rPr>
                <w:bCs/>
                <w:color w:val="000000"/>
                <w:sz w:val="22"/>
                <w:szCs w:val="22"/>
                <w:lang w:val="sr-Cyrl-CS"/>
              </w:rPr>
              <w:t xml:space="preserve">Назив наставне </w:t>
            </w:r>
            <w:r w:rsidRPr="00F34758">
              <w:rPr>
                <w:bCs/>
                <w:sz w:val="22"/>
                <w:szCs w:val="22"/>
                <w:lang w:val="sr-Cyrl-CS"/>
              </w:rPr>
              <w:t>теме</w:t>
            </w:r>
          </w:p>
        </w:tc>
        <w:tc>
          <w:tcPr>
            <w:tcW w:w="506" w:type="dxa"/>
            <w:shd w:val="clear" w:color="auto" w:fill="FFFFFF"/>
            <w:textDirection w:val="btLr"/>
            <w:vAlign w:val="center"/>
          </w:tcPr>
          <w:p w:rsidR="00BC5E91" w:rsidRPr="00F34758" w:rsidRDefault="00BC5E91" w:rsidP="0000664F">
            <w:pPr>
              <w:shd w:val="clear" w:color="auto" w:fill="FFFFFF"/>
              <w:ind w:left="113" w:right="113"/>
              <w:rPr>
                <w:bCs/>
                <w:color w:val="000000"/>
                <w:lang w:val="sr-Cyrl-CS"/>
              </w:rPr>
            </w:pPr>
            <w:r w:rsidRPr="00F34758">
              <w:rPr>
                <w:bCs/>
                <w:color w:val="000000"/>
                <w:sz w:val="22"/>
                <w:szCs w:val="22"/>
                <w:lang w:val="sr-Cyrl-CS"/>
              </w:rPr>
              <w:t>Увод</w:t>
            </w:r>
          </w:p>
        </w:tc>
        <w:tc>
          <w:tcPr>
            <w:tcW w:w="545" w:type="dxa"/>
            <w:shd w:val="clear" w:color="auto" w:fill="FFFFFF"/>
            <w:textDirection w:val="btLr"/>
            <w:vAlign w:val="center"/>
          </w:tcPr>
          <w:p w:rsidR="00BC5E91" w:rsidRPr="00F34758" w:rsidRDefault="00BC5E91" w:rsidP="0000664F">
            <w:pPr>
              <w:shd w:val="clear" w:color="auto" w:fill="FFFFFF"/>
              <w:ind w:left="113" w:right="113"/>
              <w:rPr>
                <w:bCs/>
                <w:color w:val="000000"/>
                <w:lang w:val="sr-Cyrl-CS"/>
              </w:rPr>
            </w:pPr>
            <w:r w:rsidRPr="00F34758">
              <w:rPr>
                <w:bCs/>
                <w:color w:val="000000"/>
                <w:sz w:val="22"/>
                <w:szCs w:val="22"/>
                <w:lang w:val="sr-Cyrl-CS"/>
              </w:rPr>
              <w:t>Обрада</w:t>
            </w:r>
          </w:p>
        </w:tc>
        <w:tc>
          <w:tcPr>
            <w:tcW w:w="702" w:type="dxa"/>
            <w:shd w:val="clear" w:color="auto" w:fill="FFFFFF"/>
            <w:textDirection w:val="btLr"/>
            <w:vAlign w:val="center"/>
          </w:tcPr>
          <w:p w:rsidR="00BC5E91" w:rsidRPr="00F34758" w:rsidRDefault="00BC5E91" w:rsidP="0000664F">
            <w:pPr>
              <w:shd w:val="clear" w:color="auto" w:fill="FFFFFF"/>
              <w:ind w:left="113" w:right="113"/>
              <w:rPr>
                <w:bCs/>
                <w:color w:val="000000"/>
                <w:lang w:val="sr-Cyrl-CS"/>
              </w:rPr>
            </w:pPr>
            <w:r w:rsidRPr="00F34758">
              <w:rPr>
                <w:bCs/>
                <w:color w:val="000000"/>
                <w:sz w:val="22"/>
                <w:szCs w:val="22"/>
                <w:lang w:val="sr-Cyrl-CS"/>
              </w:rPr>
              <w:t>Понављање вежбање</w:t>
            </w:r>
          </w:p>
          <w:p w:rsidR="00BC5E91" w:rsidRPr="00F34758" w:rsidRDefault="00BC5E91" w:rsidP="0000664F">
            <w:pPr>
              <w:shd w:val="clear" w:color="auto" w:fill="FFFFFF"/>
              <w:ind w:left="113" w:right="113"/>
              <w:rPr>
                <w:bCs/>
                <w:color w:val="000000"/>
                <w:lang w:val="sr-Cyrl-CS"/>
              </w:rPr>
            </w:pPr>
            <w:r w:rsidRPr="00F34758">
              <w:rPr>
                <w:bCs/>
                <w:color w:val="000000"/>
                <w:sz w:val="22"/>
                <w:szCs w:val="22"/>
                <w:lang w:val="sr-Cyrl-CS"/>
              </w:rPr>
              <w:t>утврђивање</w:t>
            </w:r>
          </w:p>
        </w:tc>
        <w:tc>
          <w:tcPr>
            <w:tcW w:w="605" w:type="dxa"/>
            <w:shd w:val="clear" w:color="auto" w:fill="FFFFFF"/>
            <w:textDirection w:val="btLr"/>
            <w:vAlign w:val="center"/>
          </w:tcPr>
          <w:p w:rsidR="00BC5E91" w:rsidRPr="00F34758" w:rsidRDefault="00BC5E91" w:rsidP="0000664F">
            <w:pPr>
              <w:shd w:val="clear" w:color="auto" w:fill="FFFFFF"/>
              <w:ind w:left="113" w:right="113"/>
              <w:rPr>
                <w:bCs/>
                <w:color w:val="000000"/>
                <w:lang w:val="sr-Cyrl-CS"/>
              </w:rPr>
            </w:pPr>
            <w:r w:rsidRPr="00F34758">
              <w:rPr>
                <w:bCs/>
                <w:color w:val="000000"/>
                <w:sz w:val="22"/>
                <w:szCs w:val="22"/>
                <w:lang w:val="sr-Cyrl-CS"/>
              </w:rPr>
              <w:t>Евалуација самоевал.</w:t>
            </w:r>
          </w:p>
        </w:tc>
        <w:tc>
          <w:tcPr>
            <w:tcW w:w="603" w:type="dxa"/>
            <w:shd w:val="clear" w:color="auto" w:fill="FFFFFF"/>
            <w:textDirection w:val="btLr"/>
            <w:vAlign w:val="center"/>
          </w:tcPr>
          <w:p w:rsidR="00BC5E91" w:rsidRPr="00F34758" w:rsidRDefault="00BC5E91" w:rsidP="0000664F">
            <w:pPr>
              <w:shd w:val="clear" w:color="auto" w:fill="FFFFFF"/>
              <w:ind w:left="113" w:right="113"/>
            </w:pPr>
            <w:r w:rsidRPr="00F34758">
              <w:rPr>
                <w:bCs/>
                <w:color w:val="000000"/>
                <w:sz w:val="22"/>
                <w:szCs w:val="22"/>
                <w:lang w:val="sr-Cyrl-CS"/>
              </w:rPr>
              <w:t>Укупно</w:t>
            </w:r>
          </w:p>
        </w:tc>
        <w:tc>
          <w:tcPr>
            <w:tcW w:w="4374" w:type="dxa"/>
            <w:shd w:val="clear" w:color="auto" w:fill="FFFFFF"/>
            <w:vAlign w:val="center"/>
          </w:tcPr>
          <w:p w:rsidR="00BC5E91" w:rsidRPr="00F34758" w:rsidRDefault="00BC5E91" w:rsidP="0000664F">
            <w:pPr>
              <w:shd w:val="clear" w:color="auto" w:fill="FFFFFF"/>
              <w:jc w:val="center"/>
              <w:rPr>
                <w:bCs/>
                <w:noProof/>
                <w:color w:val="000000"/>
                <w:lang w:val="sr-Cyrl-CS"/>
              </w:rPr>
            </w:pPr>
            <w:r w:rsidRPr="00F34758">
              <w:rPr>
                <w:bCs/>
                <w:noProof/>
                <w:color w:val="000000"/>
                <w:sz w:val="22"/>
                <w:szCs w:val="22"/>
                <w:lang w:val="sr-Cyrl-CS"/>
              </w:rPr>
              <w:t>Стандарди</w:t>
            </w:r>
          </w:p>
        </w:tc>
      </w:tr>
      <w:tr w:rsidR="00BC5E91" w:rsidRPr="00F34758" w:rsidTr="00F34758">
        <w:trPr>
          <w:trHeight w:val="563"/>
          <w:jc w:val="center"/>
        </w:trPr>
        <w:tc>
          <w:tcPr>
            <w:tcW w:w="640" w:type="dxa"/>
            <w:tcBorders>
              <w:bottom w:val="dotted" w:sz="4" w:space="0" w:color="auto"/>
            </w:tcBorders>
            <w:shd w:val="clear" w:color="auto" w:fill="FFFFFF"/>
            <w:vAlign w:val="center"/>
          </w:tcPr>
          <w:p w:rsidR="00BC5E91" w:rsidRPr="00F34758" w:rsidRDefault="00BC5E91" w:rsidP="0000664F">
            <w:pPr>
              <w:shd w:val="clear" w:color="auto" w:fill="FFFFFF"/>
              <w:jc w:val="center"/>
              <w:rPr>
                <w:bCs/>
                <w:color w:val="000000"/>
                <w:lang w:val="sr-Cyrl-CS"/>
              </w:rPr>
            </w:pPr>
            <w:r w:rsidRPr="00F34758">
              <w:rPr>
                <w:bCs/>
                <w:color w:val="000000"/>
                <w:sz w:val="22"/>
                <w:szCs w:val="22"/>
                <w:lang w:val="sr-Cyrl-CS"/>
              </w:rPr>
              <w:t>1.</w:t>
            </w:r>
          </w:p>
        </w:tc>
        <w:tc>
          <w:tcPr>
            <w:tcW w:w="1962" w:type="dxa"/>
            <w:tcBorders>
              <w:bottom w:val="dotted" w:sz="4" w:space="0" w:color="auto"/>
            </w:tcBorders>
            <w:shd w:val="clear" w:color="auto" w:fill="FFFFFF"/>
            <w:vAlign w:val="center"/>
          </w:tcPr>
          <w:p w:rsidR="00BC5E91" w:rsidRPr="00F34758" w:rsidRDefault="00BC5E91" w:rsidP="0000664F">
            <w:pPr>
              <w:shd w:val="clear" w:color="auto" w:fill="FFFFFF"/>
              <w:spacing w:before="120" w:after="60"/>
              <w:ind w:left="113"/>
              <w:rPr>
                <w:bCs/>
                <w:color w:val="000000"/>
                <w:lang w:val="sr-Cyrl-CS"/>
              </w:rPr>
            </w:pPr>
            <w:r w:rsidRPr="00F34758">
              <w:rPr>
                <w:bCs/>
                <w:color w:val="000000"/>
                <w:sz w:val="22"/>
                <w:szCs w:val="22"/>
                <w:lang w:val="sr-Cyrl-CS"/>
              </w:rPr>
              <w:t>МЕРЕЊА</w:t>
            </w:r>
          </w:p>
        </w:tc>
        <w:tc>
          <w:tcPr>
            <w:tcW w:w="506" w:type="dxa"/>
            <w:tcBorders>
              <w:bottom w:val="dotted" w:sz="4" w:space="0" w:color="auto"/>
            </w:tcBorders>
            <w:shd w:val="clear" w:color="auto" w:fill="FFFFFF"/>
            <w:vAlign w:val="center"/>
          </w:tcPr>
          <w:p w:rsidR="00BC5E91" w:rsidRPr="00F34758" w:rsidRDefault="00BC5E91" w:rsidP="0000664F">
            <w:pPr>
              <w:shd w:val="clear" w:color="auto" w:fill="FFFFFF"/>
              <w:ind w:firstLine="41"/>
              <w:jc w:val="center"/>
              <w:rPr>
                <w:lang w:val="sr-Cyrl-CS"/>
              </w:rPr>
            </w:pPr>
            <w:r w:rsidRPr="00F34758">
              <w:rPr>
                <w:sz w:val="22"/>
                <w:szCs w:val="22"/>
                <w:lang w:val="sr-Cyrl-CS"/>
              </w:rPr>
              <w:t>1</w:t>
            </w:r>
          </w:p>
        </w:tc>
        <w:tc>
          <w:tcPr>
            <w:tcW w:w="545" w:type="dxa"/>
            <w:tcBorders>
              <w:bottom w:val="dotted" w:sz="4" w:space="0" w:color="auto"/>
            </w:tcBorders>
            <w:shd w:val="clear" w:color="auto" w:fill="FFFFFF"/>
            <w:vAlign w:val="center"/>
          </w:tcPr>
          <w:p w:rsidR="00BC5E91" w:rsidRPr="00F34758" w:rsidRDefault="00BC5E91" w:rsidP="0000664F">
            <w:pPr>
              <w:shd w:val="clear" w:color="auto" w:fill="FFFFFF"/>
              <w:ind w:firstLine="41"/>
              <w:jc w:val="center"/>
              <w:rPr>
                <w:lang w:val="sr-Cyrl-CS"/>
              </w:rPr>
            </w:pPr>
            <w:r w:rsidRPr="00F34758">
              <w:rPr>
                <w:sz w:val="22"/>
                <w:szCs w:val="22"/>
                <w:lang w:val="sr-Cyrl-CS"/>
              </w:rPr>
              <w:t>1</w:t>
            </w:r>
          </w:p>
        </w:tc>
        <w:tc>
          <w:tcPr>
            <w:tcW w:w="702" w:type="dxa"/>
            <w:tcBorders>
              <w:bottom w:val="dotted" w:sz="4" w:space="0" w:color="auto"/>
            </w:tcBorders>
            <w:shd w:val="clear" w:color="auto" w:fill="FFFFFF"/>
            <w:vAlign w:val="center"/>
          </w:tcPr>
          <w:p w:rsidR="00BC5E91" w:rsidRPr="00F34758" w:rsidRDefault="00BC5E91" w:rsidP="0000664F">
            <w:pPr>
              <w:shd w:val="clear" w:color="auto" w:fill="FFFFFF"/>
              <w:ind w:firstLine="41"/>
              <w:jc w:val="center"/>
              <w:rPr>
                <w:lang w:val="sr-Cyrl-CS"/>
              </w:rPr>
            </w:pPr>
          </w:p>
        </w:tc>
        <w:tc>
          <w:tcPr>
            <w:tcW w:w="605" w:type="dxa"/>
            <w:tcBorders>
              <w:bottom w:val="dotted" w:sz="4" w:space="0" w:color="auto"/>
            </w:tcBorders>
            <w:shd w:val="clear" w:color="auto" w:fill="FFFFFF"/>
            <w:vAlign w:val="center"/>
          </w:tcPr>
          <w:p w:rsidR="00BC5E91" w:rsidRPr="00F34758" w:rsidRDefault="00BC5E91" w:rsidP="0000664F">
            <w:pPr>
              <w:shd w:val="clear" w:color="auto" w:fill="FFFFFF"/>
              <w:ind w:firstLine="41"/>
              <w:jc w:val="center"/>
              <w:rPr>
                <w:lang w:val="sr-Cyrl-CS"/>
              </w:rPr>
            </w:pPr>
            <w:r w:rsidRPr="00F34758">
              <w:rPr>
                <w:sz w:val="22"/>
                <w:szCs w:val="22"/>
                <w:lang w:val="sr-Cyrl-CS"/>
              </w:rPr>
              <w:t>4</w:t>
            </w:r>
          </w:p>
        </w:tc>
        <w:tc>
          <w:tcPr>
            <w:tcW w:w="603" w:type="dxa"/>
            <w:tcBorders>
              <w:bottom w:val="dotted" w:sz="4" w:space="0" w:color="auto"/>
            </w:tcBorders>
            <w:shd w:val="clear" w:color="auto" w:fill="FFFFFF"/>
            <w:vAlign w:val="center"/>
          </w:tcPr>
          <w:p w:rsidR="00BC5E91" w:rsidRPr="00F34758" w:rsidRDefault="00BC5E91" w:rsidP="0000664F">
            <w:pPr>
              <w:shd w:val="clear" w:color="auto" w:fill="FFFFFF"/>
              <w:ind w:firstLine="41"/>
              <w:jc w:val="center"/>
              <w:rPr>
                <w:lang w:val="sr-Cyrl-CS"/>
              </w:rPr>
            </w:pPr>
            <w:r w:rsidRPr="00F34758">
              <w:rPr>
                <w:sz w:val="22"/>
                <w:szCs w:val="22"/>
                <w:lang w:val="sr-Cyrl-CS"/>
              </w:rPr>
              <w:t>6</w:t>
            </w:r>
          </w:p>
        </w:tc>
        <w:tc>
          <w:tcPr>
            <w:tcW w:w="4374" w:type="dxa"/>
            <w:tcBorders>
              <w:bottom w:val="dotted" w:sz="4" w:space="0" w:color="auto"/>
            </w:tcBorders>
            <w:shd w:val="clear" w:color="auto" w:fill="FFFFFF"/>
          </w:tcPr>
          <w:p w:rsidR="00BC5E91" w:rsidRPr="00F34758" w:rsidRDefault="00BC5E91" w:rsidP="0000664F">
            <w:pPr>
              <w:shd w:val="clear" w:color="auto" w:fill="FFFFFF"/>
              <w:ind w:firstLine="41"/>
              <w:jc w:val="center"/>
              <w:rPr>
                <w:lang w:val="sr-Cyrl-CS"/>
              </w:rPr>
            </w:pPr>
          </w:p>
        </w:tc>
      </w:tr>
      <w:tr w:rsidR="00BC5E91" w:rsidRPr="00F34758" w:rsidTr="00F34758">
        <w:trPr>
          <w:trHeight w:val="1199"/>
          <w:jc w:val="center"/>
        </w:trPr>
        <w:tc>
          <w:tcPr>
            <w:tcW w:w="640" w:type="dxa"/>
            <w:tcBorders>
              <w:top w:val="dotted" w:sz="4" w:space="0" w:color="auto"/>
              <w:bottom w:val="dotted" w:sz="4" w:space="0" w:color="auto"/>
            </w:tcBorders>
            <w:shd w:val="clear" w:color="auto" w:fill="FFFFFF"/>
            <w:vAlign w:val="center"/>
          </w:tcPr>
          <w:p w:rsidR="00BC5E91" w:rsidRPr="00F34758" w:rsidRDefault="00BC5E91" w:rsidP="0000664F">
            <w:pPr>
              <w:shd w:val="clear" w:color="auto" w:fill="FFFFFF"/>
              <w:jc w:val="center"/>
            </w:pPr>
            <w:r w:rsidRPr="00F34758">
              <w:rPr>
                <w:bCs/>
                <w:color w:val="000000"/>
                <w:sz w:val="22"/>
                <w:szCs w:val="22"/>
                <w:lang w:val="sr-Cyrl-CS"/>
              </w:rPr>
              <w:t>2</w:t>
            </w:r>
            <w:r w:rsidRPr="00F34758">
              <w:rPr>
                <w:bCs/>
                <w:color w:val="000000"/>
                <w:sz w:val="22"/>
                <w:szCs w:val="22"/>
                <w:lang w:val="sr-Latn-CS"/>
              </w:rPr>
              <w:t>.</w:t>
            </w:r>
          </w:p>
        </w:tc>
        <w:tc>
          <w:tcPr>
            <w:tcW w:w="1962" w:type="dxa"/>
            <w:tcBorders>
              <w:top w:val="dotted" w:sz="4" w:space="0" w:color="auto"/>
              <w:bottom w:val="dotted" w:sz="4" w:space="0" w:color="auto"/>
            </w:tcBorders>
            <w:shd w:val="clear" w:color="auto" w:fill="FFFFFF"/>
            <w:vAlign w:val="center"/>
          </w:tcPr>
          <w:p w:rsidR="00BC5E91" w:rsidRPr="00F34758" w:rsidRDefault="00BC5E91" w:rsidP="0000664F">
            <w:pPr>
              <w:shd w:val="clear" w:color="auto" w:fill="FFFFFF"/>
              <w:spacing w:before="120" w:after="60"/>
              <w:ind w:left="113"/>
              <w:rPr>
                <w:bCs/>
                <w:color w:val="000000"/>
                <w:lang w:val="sr-Cyrl-CS"/>
              </w:rPr>
            </w:pPr>
            <w:r w:rsidRPr="00F34758">
              <w:rPr>
                <w:bCs/>
                <w:color w:val="000000"/>
                <w:sz w:val="22"/>
                <w:szCs w:val="22"/>
                <w:lang w:val="sr-Cyrl-CS"/>
              </w:rPr>
              <w:t>АТЛЕТИКА</w:t>
            </w:r>
          </w:p>
        </w:tc>
        <w:tc>
          <w:tcPr>
            <w:tcW w:w="506" w:type="dxa"/>
            <w:tcBorders>
              <w:top w:val="dotted" w:sz="4" w:space="0" w:color="auto"/>
              <w:bottom w:val="dotted" w:sz="4" w:space="0" w:color="auto"/>
            </w:tcBorders>
            <w:shd w:val="clear" w:color="auto" w:fill="FFFFFF"/>
            <w:vAlign w:val="center"/>
          </w:tcPr>
          <w:p w:rsidR="00BC5E91" w:rsidRPr="00F34758" w:rsidRDefault="00BC5E91" w:rsidP="0000664F">
            <w:pPr>
              <w:shd w:val="clear" w:color="auto" w:fill="FFFFFF"/>
              <w:ind w:firstLine="41"/>
              <w:jc w:val="center"/>
              <w:rPr>
                <w:lang w:val="sr-Cyrl-CS"/>
              </w:rPr>
            </w:pPr>
          </w:p>
        </w:tc>
        <w:tc>
          <w:tcPr>
            <w:tcW w:w="545" w:type="dxa"/>
            <w:tcBorders>
              <w:top w:val="dotted" w:sz="4" w:space="0" w:color="auto"/>
              <w:bottom w:val="dotted" w:sz="4" w:space="0" w:color="auto"/>
            </w:tcBorders>
            <w:shd w:val="clear" w:color="auto" w:fill="FFFFFF"/>
            <w:vAlign w:val="center"/>
          </w:tcPr>
          <w:p w:rsidR="00BC5E91" w:rsidRPr="00F34758" w:rsidRDefault="00BC5E91" w:rsidP="0000664F">
            <w:pPr>
              <w:shd w:val="clear" w:color="auto" w:fill="FFFFFF"/>
              <w:ind w:firstLine="41"/>
              <w:jc w:val="center"/>
              <w:rPr>
                <w:lang w:val="sr-Cyrl-CS"/>
              </w:rPr>
            </w:pPr>
            <w:r w:rsidRPr="00F34758">
              <w:rPr>
                <w:sz w:val="22"/>
                <w:szCs w:val="22"/>
                <w:lang w:val="sr-Cyrl-CS"/>
              </w:rPr>
              <w:t>9</w:t>
            </w:r>
          </w:p>
        </w:tc>
        <w:tc>
          <w:tcPr>
            <w:tcW w:w="702" w:type="dxa"/>
            <w:tcBorders>
              <w:top w:val="dotted" w:sz="4" w:space="0" w:color="auto"/>
              <w:bottom w:val="dotted" w:sz="4" w:space="0" w:color="auto"/>
            </w:tcBorders>
            <w:shd w:val="clear" w:color="auto" w:fill="FFFFFF"/>
            <w:vAlign w:val="center"/>
          </w:tcPr>
          <w:p w:rsidR="00BC5E91" w:rsidRPr="00F34758" w:rsidRDefault="00BC5E91" w:rsidP="0000664F">
            <w:pPr>
              <w:shd w:val="clear" w:color="auto" w:fill="FFFFFF"/>
              <w:ind w:firstLine="41"/>
              <w:jc w:val="center"/>
              <w:rPr>
                <w:lang w:val="sr-Cyrl-CS"/>
              </w:rPr>
            </w:pPr>
            <w:r w:rsidRPr="00F34758">
              <w:rPr>
                <w:sz w:val="22"/>
                <w:szCs w:val="22"/>
                <w:lang w:val="sr-Cyrl-CS"/>
              </w:rPr>
              <w:t>7</w:t>
            </w:r>
          </w:p>
        </w:tc>
        <w:tc>
          <w:tcPr>
            <w:tcW w:w="605" w:type="dxa"/>
            <w:tcBorders>
              <w:top w:val="dotted" w:sz="4" w:space="0" w:color="auto"/>
              <w:bottom w:val="dotted" w:sz="4" w:space="0" w:color="auto"/>
            </w:tcBorders>
            <w:shd w:val="clear" w:color="auto" w:fill="FFFFFF"/>
            <w:vAlign w:val="center"/>
          </w:tcPr>
          <w:p w:rsidR="00BC5E91" w:rsidRPr="00F34758" w:rsidRDefault="00BC5E91" w:rsidP="0000664F">
            <w:pPr>
              <w:shd w:val="clear" w:color="auto" w:fill="FFFFFF"/>
              <w:ind w:firstLine="41"/>
              <w:jc w:val="center"/>
              <w:rPr>
                <w:lang w:val="sr-Cyrl-CS"/>
              </w:rPr>
            </w:pPr>
            <w:r w:rsidRPr="00F34758">
              <w:rPr>
                <w:sz w:val="22"/>
                <w:szCs w:val="22"/>
                <w:lang w:val="sr-Cyrl-CS"/>
              </w:rPr>
              <w:t>6</w:t>
            </w:r>
          </w:p>
        </w:tc>
        <w:tc>
          <w:tcPr>
            <w:tcW w:w="603" w:type="dxa"/>
            <w:tcBorders>
              <w:top w:val="dotted" w:sz="4" w:space="0" w:color="auto"/>
              <w:bottom w:val="dotted" w:sz="4" w:space="0" w:color="auto"/>
            </w:tcBorders>
            <w:shd w:val="clear" w:color="auto" w:fill="FFFFFF"/>
            <w:vAlign w:val="center"/>
          </w:tcPr>
          <w:p w:rsidR="00BC5E91" w:rsidRPr="00F34758" w:rsidRDefault="00BC5E91" w:rsidP="0000664F">
            <w:pPr>
              <w:shd w:val="clear" w:color="auto" w:fill="FFFFFF"/>
              <w:ind w:firstLine="41"/>
              <w:jc w:val="center"/>
              <w:rPr>
                <w:lang w:val="sr-Cyrl-CS"/>
              </w:rPr>
            </w:pPr>
            <w:r w:rsidRPr="00F34758">
              <w:rPr>
                <w:sz w:val="22"/>
                <w:szCs w:val="22"/>
                <w:lang w:val="sr-Cyrl-CS"/>
              </w:rPr>
              <w:t>22</w:t>
            </w:r>
          </w:p>
        </w:tc>
        <w:tc>
          <w:tcPr>
            <w:tcW w:w="4374" w:type="dxa"/>
            <w:tcBorders>
              <w:top w:val="dotted" w:sz="4" w:space="0" w:color="auto"/>
              <w:bottom w:val="dotted" w:sz="4" w:space="0" w:color="auto"/>
            </w:tcBorders>
            <w:shd w:val="clear" w:color="auto" w:fill="FFFFFF"/>
            <w:vAlign w:val="center"/>
          </w:tcPr>
          <w:p w:rsidR="00BC5E91" w:rsidRPr="00F34758" w:rsidRDefault="00BC5E91" w:rsidP="0000664F">
            <w:pPr>
              <w:shd w:val="clear" w:color="auto" w:fill="FFFFFF"/>
              <w:ind w:left="154"/>
              <w:rPr>
                <w:lang w:val="sr-Cyrl-CS"/>
              </w:rPr>
            </w:pPr>
            <w:r w:rsidRPr="00F34758">
              <w:rPr>
                <w:noProof/>
                <w:sz w:val="22"/>
                <w:szCs w:val="22"/>
                <w:lang w:val="sr-Cyrl-CS"/>
              </w:rPr>
              <w:t>ФВ.1.1.3.  ФВ.1.1.4.  ФВ.1.1.6.  ФВ.1.1.7  ФВ1.1.8.  ФВ.1.1.9.  ФВ.1.1.10.  ФВ.1.1.24.  ФВ.1.1.25.  ФВ.1.2.1  ФВ.1.2.2.  ФВ.1.2.3.  ФВ.1.2.4.  ФВ.1.2.5.  ФВ.1.3.1.  ФВ.1.3.2.  ФВ.1.3.3.  ФВ.1.3.4.  ФВ.2.1.4.</w:t>
            </w:r>
          </w:p>
        </w:tc>
      </w:tr>
      <w:tr w:rsidR="00BC5E91" w:rsidRPr="00A035C4" w:rsidTr="00F34758">
        <w:trPr>
          <w:trHeight w:val="1486"/>
          <w:jc w:val="center"/>
        </w:trPr>
        <w:tc>
          <w:tcPr>
            <w:tcW w:w="640" w:type="dxa"/>
            <w:tcBorders>
              <w:top w:val="dotted" w:sz="4" w:space="0" w:color="auto"/>
              <w:bottom w:val="dotted" w:sz="4" w:space="0" w:color="auto"/>
            </w:tcBorders>
            <w:shd w:val="clear" w:color="auto" w:fill="FFFFFF"/>
            <w:vAlign w:val="center"/>
          </w:tcPr>
          <w:p w:rsidR="00BC5E91" w:rsidRPr="00F34758" w:rsidRDefault="00BC5E91" w:rsidP="0000664F">
            <w:pPr>
              <w:shd w:val="clear" w:color="auto" w:fill="FFFFFF"/>
              <w:jc w:val="center"/>
            </w:pPr>
            <w:r w:rsidRPr="00F34758">
              <w:rPr>
                <w:bCs/>
                <w:color w:val="000000"/>
                <w:sz w:val="22"/>
                <w:szCs w:val="22"/>
                <w:lang w:val="sr-Cyrl-CS"/>
              </w:rPr>
              <w:t>3</w:t>
            </w:r>
            <w:r w:rsidRPr="00F34758">
              <w:rPr>
                <w:bCs/>
                <w:color w:val="000000"/>
                <w:sz w:val="22"/>
                <w:szCs w:val="22"/>
                <w:lang w:val="sr-Latn-CS"/>
              </w:rPr>
              <w:t>.</w:t>
            </w:r>
          </w:p>
        </w:tc>
        <w:tc>
          <w:tcPr>
            <w:tcW w:w="1962" w:type="dxa"/>
            <w:tcBorders>
              <w:top w:val="dotted" w:sz="4" w:space="0" w:color="auto"/>
              <w:bottom w:val="dotted" w:sz="4" w:space="0" w:color="auto"/>
            </w:tcBorders>
            <w:shd w:val="clear" w:color="auto" w:fill="FFFFFF"/>
            <w:vAlign w:val="center"/>
          </w:tcPr>
          <w:p w:rsidR="00BC5E91" w:rsidRPr="00F34758" w:rsidRDefault="00BC5E91" w:rsidP="0000664F">
            <w:pPr>
              <w:shd w:val="clear" w:color="auto" w:fill="FFFFFF"/>
              <w:spacing w:before="120" w:after="60"/>
              <w:ind w:left="113"/>
              <w:rPr>
                <w:bCs/>
                <w:color w:val="000000"/>
                <w:lang w:val="sr-Cyrl-CS"/>
              </w:rPr>
            </w:pPr>
            <w:r w:rsidRPr="00F34758">
              <w:rPr>
                <w:bCs/>
                <w:color w:val="000000"/>
                <w:sz w:val="22"/>
                <w:szCs w:val="22"/>
                <w:lang w:val="sr-Cyrl-CS"/>
              </w:rPr>
              <w:t>ВЕЖБЕ НА СПРАВАМА И ТЛУ</w:t>
            </w:r>
          </w:p>
        </w:tc>
        <w:tc>
          <w:tcPr>
            <w:tcW w:w="506" w:type="dxa"/>
            <w:tcBorders>
              <w:top w:val="dotted" w:sz="4" w:space="0" w:color="auto"/>
              <w:bottom w:val="dotted" w:sz="4" w:space="0" w:color="auto"/>
            </w:tcBorders>
            <w:shd w:val="clear" w:color="auto" w:fill="FFFFFF"/>
            <w:vAlign w:val="center"/>
          </w:tcPr>
          <w:p w:rsidR="00BC5E91" w:rsidRPr="00F34758" w:rsidRDefault="00BC5E91" w:rsidP="0000664F">
            <w:pPr>
              <w:shd w:val="clear" w:color="auto" w:fill="FFFFFF"/>
              <w:ind w:firstLine="41"/>
              <w:jc w:val="center"/>
              <w:rPr>
                <w:lang w:val="sr-Cyrl-CS"/>
              </w:rPr>
            </w:pPr>
          </w:p>
        </w:tc>
        <w:tc>
          <w:tcPr>
            <w:tcW w:w="545" w:type="dxa"/>
            <w:tcBorders>
              <w:top w:val="dotted" w:sz="4" w:space="0" w:color="auto"/>
              <w:bottom w:val="dotted" w:sz="4" w:space="0" w:color="auto"/>
            </w:tcBorders>
            <w:shd w:val="clear" w:color="auto" w:fill="FFFFFF"/>
            <w:vAlign w:val="center"/>
          </w:tcPr>
          <w:p w:rsidR="00BC5E91" w:rsidRPr="00F34758" w:rsidRDefault="00BC5E91" w:rsidP="0000664F">
            <w:pPr>
              <w:shd w:val="clear" w:color="auto" w:fill="FFFFFF"/>
              <w:ind w:firstLine="41"/>
              <w:jc w:val="center"/>
              <w:rPr>
                <w:lang w:val="sr-Cyrl-CS"/>
              </w:rPr>
            </w:pPr>
            <w:r w:rsidRPr="00F34758">
              <w:rPr>
                <w:sz w:val="22"/>
                <w:szCs w:val="22"/>
                <w:lang w:val="sr-Cyrl-CS"/>
              </w:rPr>
              <w:t>7</w:t>
            </w:r>
          </w:p>
        </w:tc>
        <w:tc>
          <w:tcPr>
            <w:tcW w:w="702" w:type="dxa"/>
            <w:tcBorders>
              <w:top w:val="dotted" w:sz="4" w:space="0" w:color="auto"/>
              <w:bottom w:val="dotted" w:sz="4" w:space="0" w:color="auto"/>
            </w:tcBorders>
            <w:shd w:val="clear" w:color="auto" w:fill="FFFFFF"/>
            <w:vAlign w:val="center"/>
          </w:tcPr>
          <w:p w:rsidR="00BC5E91" w:rsidRPr="00F34758" w:rsidRDefault="00BC5E91" w:rsidP="0000664F">
            <w:pPr>
              <w:shd w:val="clear" w:color="auto" w:fill="FFFFFF"/>
              <w:ind w:firstLine="41"/>
              <w:jc w:val="center"/>
              <w:rPr>
                <w:lang w:val="sr-Cyrl-CS"/>
              </w:rPr>
            </w:pPr>
            <w:r w:rsidRPr="00F34758">
              <w:rPr>
                <w:sz w:val="22"/>
                <w:szCs w:val="22"/>
                <w:lang w:val="sr-Cyrl-CS"/>
              </w:rPr>
              <w:t>6</w:t>
            </w:r>
          </w:p>
        </w:tc>
        <w:tc>
          <w:tcPr>
            <w:tcW w:w="605" w:type="dxa"/>
            <w:tcBorders>
              <w:top w:val="dotted" w:sz="4" w:space="0" w:color="auto"/>
              <w:bottom w:val="dotted" w:sz="4" w:space="0" w:color="auto"/>
            </w:tcBorders>
            <w:shd w:val="clear" w:color="auto" w:fill="FFFFFF"/>
            <w:vAlign w:val="center"/>
          </w:tcPr>
          <w:p w:rsidR="00BC5E91" w:rsidRPr="00F34758" w:rsidRDefault="00BC5E91" w:rsidP="0000664F">
            <w:pPr>
              <w:shd w:val="clear" w:color="auto" w:fill="FFFFFF"/>
              <w:ind w:firstLine="41"/>
              <w:jc w:val="center"/>
              <w:rPr>
                <w:lang w:val="sr-Cyrl-CS"/>
              </w:rPr>
            </w:pPr>
            <w:r w:rsidRPr="00F34758">
              <w:rPr>
                <w:sz w:val="22"/>
                <w:szCs w:val="22"/>
                <w:lang w:val="sr-Cyrl-CS"/>
              </w:rPr>
              <w:t>3</w:t>
            </w:r>
          </w:p>
        </w:tc>
        <w:tc>
          <w:tcPr>
            <w:tcW w:w="603" w:type="dxa"/>
            <w:tcBorders>
              <w:top w:val="dotted" w:sz="4" w:space="0" w:color="auto"/>
              <w:bottom w:val="dotted" w:sz="4" w:space="0" w:color="auto"/>
            </w:tcBorders>
            <w:shd w:val="clear" w:color="auto" w:fill="FFFFFF"/>
            <w:vAlign w:val="center"/>
          </w:tcPr>
          <w:p w:rsidR="00BC5E91" w:rsidRPr="00F34758" w:rsidRDefault="00BC5E91" w:rsidP="0000664F">
            <w:pPr>
              <w:shd w:val="clear" w:color="auto" w:fill="FFFFFF"/>
              <w:ind w:firstLine="41"/>
              <w:jc w:val="center"/>
              <w:rPr>
                <w:lang w:val="sr-Cyrl-CS"/>
              </w:rPr>
            </w:pPr>
            <w:r w:rsidRPr="00F34758">
              <w:rPr>
                <w:sz w:val="22"/>
                <w:szCs w:val="22"/>
                <w:lang w:val="sr-Cyrl-CS"/>
              </w:rPr>
              <w:t>16</w:t>
            </w:r>
          </w:p>
        </w:tc>
        <w:tc>
          <w:tcPr>
            <w:tcW w:w="4374" w:type="dxa"/>
            <w:tcBorders>
              <w:top w:val="dotted" w:sz="4" w:space="0" w:color="auto"/>
              <w:bottom w:val="dotted" w:sz="4" w:space="0" w:color="auto"/>
            </w:tcBorders>
            <w:shd w:val="clear" w:color="auto" w:fill="FFFFFF"/>
            <w:vAlign w:val="center"/>
          </w:tcPr>
          <w:p w:rsidR="00BC5E91" w:rsidRPr="00F34758" w:rsidRDefault="00BC5E91" w:rsidP="0000664F">
            <w:pPr>
              <w:shd w:val="clear" w:color="auto" w:fill="FFFFFF"/>
              <w:ind w:left="154"/>
              <w:rPr>
                <w:color w:val="000000"/>
                <w:lang w:val="sr-Cyrl-CS"/>
              </w:rPr>
            </w:pPr>
            <w:r w:rsidRPr="00F34758">
              <w:rPr>
                <w:color w:val="000000"/>
                <w:sz w:val="22"/>
                <w:szCs w:val="22"/>
                <w:lang w:val="sr-Cyrl-CS"/>
              </w:rPr>
              <w:t xml:space="preserve">Ученици и ученице  ФВ.1.1.11.  ФВ.1.1.12.  ФВ.1.1.19  </w:t>
            </w:r>
            <w:r w:rsidRPr="00F34758">
              <w:rPr>
                <w:sz w:val="22"/>
                <w:szCs w:val="22"/>
                <w:lang w:val="sr-Cyrl-CS"/>
              </w:rPr>
              <w:t xml:space="preserve">ФВ.1.1.24.  ФВ.1.1.25.  ФВ.1.2.1  ФВ.1.2.2.  ФВ.1.2.3.  ФВ.1.2.4.  ФВ.1.2.5.  ФВ.1.3.1.  ФВ.1.3.2.  ФВ.1.3.3.  ФВ.1.3.4.  </w:t>
            </w:r>
          </w:p>
          <w:p w:rsidR="00BC5E91" w:rsidRPr="00F34758" w:rsidRDefault="00BC5E91" w:rsidP="0000664F">
            <w:pPr>
              <w:shd w:val="clear" w:color="auto" w:fill="FFFFFF"/>
              <w:ind w:left="154"/>
              <w:rPr>
                <w:lang w:val="sr-Cyrl-CS"/>
              </w:rPr>
            </w:pPr>
            <w:r w:rsidRPr="00F34758">
              <w:rPr>
                <w:color w:val="000000"/>
                <w:sz w:val="22"/>
                <w:szCs w:val="22"/>
                <w:lang w:val="sr-Cyrl-CS"/>
              </w:rPr>
              <w:t>Ученице  ФВ.1.1.13.  ФВ.1.1.14.    Ученици  ФВ.1.1.15.  ФВ.1.1.16.  ФВ.1.1.17.  ФВ.1.1.18.</w:t>
            </w:r>
          </w:p>
        </w:tc>
      </w:tr>
      <w:tr w:rsidR="00BC5E91" w:rsidRPr="00F34758" w:rsidTr="00F34758">
        <w:trPr>
          <w:trHeight w:val="548"/>
          <w:jc w:val="center"/>
        </w:trPr>
        <w:tc>
          <w:tcPr>
            <w:tcW w:w="640" w:type="dxa"/>
            <w:tcBorders>
              <w:top w:val="dotted" w:sz="4" w:space="0" w:color="auto"/>
              <w:bottom w:val="dotted" w:sz="4" w:space="0" w:color="auto"/>
            </w:tcBorders>
            <w:shd w:val="clear" w:color="auto" w:fill="FFFFFF"/>
            <w:vAlign w:val="center"/>
          </w:tcPr>
          <w:p w:rsidR="00BC5E91" w:rsidRPr="00F34758" w:rsidRDefault="00BC5E91" w:rsidP="0000664F">
            <w:pPr>
              <w:shd w:val="clear" w:color="auto" w:fill="FFFFFF"/>
              <w:jc w:val="center"/>
            </w:pPr>
            <w:r w:rsidRPr="00F34758">
              <w:rPr>
                <w:bCs/>
                <w:color w:val="000000"/>
                <w:sz w:val="22"/>
                <w:szCs w:val="22"/>
                <w:lang w:val="sr-Cyrl-CS"/>
              </w:rPr>
              <w:t>4</w:t>
            </w:r>
            <w:r w:rsidRPr="00F34758">
              <w:rPr>
                <w:bCs/>
                <w:color w:val="000000"/>
                <w:sz w:val="22"/>
                <w:szCs w:val="22"/>
                <w:lang w:val="sr-Latn-CS"/>
              </w:rPr>
              <w:t>.</w:t>
            </w:r>
          </w:p>
        </w:tc>
        <w:tc>
          <w:tcPr>
            <w:tcW w:w="1962" w:type="dxa"/>
            <w:tcBorders>
              <w:top w:val="dotted" w:sz="4" w:space="0" w:color="auto"/>
              <w:bottom w:val="dotted" w:sz="4" w:space="0" w:color="auto"/>
            </w:tcBorders>
            <w:shd w:val="clear" w:color="auto" w:fill="FFFFFF"/>
            <w:vAlign w:val="center"/>
          </w:tcPr>
          <w:p w:rsidR="00BC5E91" w:rsidRPr="00F34758" w:rsidRDefault="00BC5E91" w:rsidP="0000664F">
            <w:pPr>
              <w:shd w:val="clear" w:color="auto" w:fill="FFFFFF"/>
              <w:spacing w:before="120" w:after="60"/>
              <w:ind w:left="113"/>
              <w:rPr>
                <w:bCs/>
                <w:color w:val="000000"/>
                <w:lang w:val="sr-Cyrl-CS"/>
              </w:rPr>
            </w:pPr>
            <w:r w:rsidRPr="00F34758">
              <w:rPr>
                <w:bCs/>
                <w:color w:val="000000"/>
                <w:sz w:val="22"/>
                <w:szCs w:val="22"/>
                <w:lang w:val="sr-Cyrl-CS"/>
              </w:rPr>
              <w:t>ОДБОЈКА</w:t>
            </w:r>
          </w:p>
        </w:tc>
        <w:tc>
          <w:tcPr>
            <w:tcW w:w="506" w:type="dxa"/>
            <w:tcBorders>
              <w:top w:val="dotted" w:sz="4" w:space="0" w:color="auto"/>
              <w:bottom w:val="dotted" w:sz="4" w:space="0" w:color="auto"/>
            </w:tcBorders>
            <w:shd w:val="clear" w:color="auto" w:fill="FFFFFF"/>
            <w:vAlign w:val="center"/>
          </w:tcPr>
          <w:p w:rsidR="00BC5E91" w:rsidRPr="00F34758" w:rsidRDefault="00BC5E91" w:rsidP="0000664F">
            <w:pPr>
              <w:shd w:val="clear" w:color="auto" w:fill="FFFFFF"/>
              <w:ind w:firstLine="41"/>
              <w:jc w:val="center"/>
              <w:rPr>
                <w:lang w:val="sr-Cyrl-CS"/>
              </w:rPr>
            </w:pPr>
          </w:p>
        </w:tc>
        <w:tc>
          <w:tcPr>
            <w:tcW w:w="545" w:type="dxa"/>
            <w:tcBorders>
              <w:top w:val="dotted" w:sz="4" w:space="0" w:color="auto"/>
              <w:bottom w:val="dotted" w:sz="4" w:space="0" w:color="auto"/>
            </w:tcBorders>
            <w:shd w:val="clear" w:color="auto" w:fill="FFFFFF"/>
            <w:vAlign w:val="center"/>
          </w:tcPr>
          <w:p w:rsidR="00BC5E91" w:rsidRPr="00F34758" w:rsidRDefault="00BC5E91" w:rsidP="0000664F">
            <w:pPr>
              <w:shd w:val="clear" w:color="auto" w:fill="FFFFFF"/>
              <w:ind w:firstLine="41"/>
              <w:jc w:val="center"/>
              <w:rPr>
                <w:lang w:val="sr-Cyrl-CS"/>
              </w:rPr>
            </w:pPr>
            <w:r w:rsidRPr="00F34758">
              <w:rPr>
                <w:sz w:val="22"/>
                <w:szCs w:val="22"/>
                <w:lang w:val="sr-Cyrl-CS"/>
              </w:rPr>
              <w:t>15</w:t>
            </w:r>
          </w:p>
        </w:tc>
        <w:tc>
          <w:tcPr>
            <w:tcW w:w="702" w:type="dxa"/>
            <w:tcBorders>
              <w:top w:val="dotted" w:sz="4" w:space="0" w:color="auto"/>
              <w:bottom w:val="dotted" w:sz="4" w:space="0" w:color="auto"/>
            </w:tcBorders>
            <w:shd w:val="clear" w:color="auto" w:fill="FFFFFF"/>
            <w:vAlign w:val="center"/>
          </w:tcPr>
          <w:p w:rsidR="00BC5E91" w:rsidRPr="00F34758" w:rsidRDefault="00BC5E91" w:rsidP="0000664F">
            <w:pPr>
              <w:shd w:val="clear" w:color="auto" w:fill="FFFFFF"/>
              <w:ind w:firstLine="41"/>
              <w:jc w:val="center"/>
              <w:rPr>
                <w:lang w:val="sr-Cyrl-CS"/>
              </w:rPr>
            </w:pPr>
            <w:r w:rsidRPr="00F34758">
              <w:rPr>
                <w:sz w:val="22"/>
                <w:szCs w:val="22"/>
                <w:lang w:val="sr-Cyrl-CS"/>
              </w:rPr>
              <w:t>5</w:t>
            </w:r>
          </w:p>
        </w:tc>
        <w:tc>
          <w:tcPr>
            <w:tcW w:w="605" w:type="dxa"/>
            <w:tcBorders>
              <w:top w:val="dotted" w:sz="4" w:space="0" w:color="auto"/>
              <w:bottom w:val="dotted" w:sz="4" w:space="0" w:color="auto"/>
            </w:tcBorders>
            <w:shd w:val="clear" w:color="auto" w:fill="FFFFFF"/>
            <w:vAlign w:val="center"/>
          </w:tcPr>
          <w:p w:rsidR="00BC5E91" w:rsidRPr="00F34758" w:rsidRDefault="00BC5E91" w:rsidP="0000664F">
            <w:pPr>
              <w:shd w:val="clear" w:color="auto" w:fill="FFFFFF"/>
              <w:ind w:firstLine="41"/>
              <w:jc w:val="center"/>
              <w:rPr>
                <w:lang w:val="sr-Cyrl-CS"/>
              </w:rPr>
            </w:pPr>
            <w:r w:rsidRPr="00F34758">
              <w:rPr>
                <w:sz w:val="22"/>
                <w:szCs w:val="22"/>
                <w:lang w:val="sr-Cyrl-CS"/>
              </w:rPr>
              <w:t>2</w:t>
            </w:r>
          </w:p>
        </w:tc>
        <w:tc>
          <w:tcPr>
            <w:tcW w:w="603" w:type="dxa"/>
            <w:tcBorders>
              <w:top w:val="dotted" w:sz="4" w:space="0" w:color="auto"/>
              <w:bottom w:val="dotted" w:sz="4" w:space="0" w:color="auto"/>
            </w:tcBorders>
            <w:shd w:val="clear" w:color="auto" w:fill="FFFFFF"/>
            <w:vAlign w:val="center"/>
          </w:tcPr>
          <w:p w:rsidR="00BC5E91" w:rsidRPr="00F34758" w:rsidRDefault="00134410" w:rsidP="0000664F">
            <w:pPr>
              <w:shd w:val="clear" w:color="auto" w:fill="FFFFFF"/>
              <w:ind w:firstLine="41"/>
              <w:jc w:val="center"/>
              <w:rPr>
                <w:lang w:val="sr-Cyrl-CS"/>
              </w:rPr>
            </w:pPr>
            <w:r w:rsidRPr="00F34758">
              <w:rPr>
                <w:sz w:val="22"/>
                <w:szCs w:val="22"/>
                <w:lang w:val="sr-Cyrl-CS"/>
              </w:rPr>
              <w:fldChar w:fldCharType="begin"/>
            </w:r>
            <w:r w:rsidR="00BC5E91" w:rsidRPr="00F34758">
              <w:rPr>
                <w:sz w:val="22"/>
                <w:szCs w:val="22"/>
                <w:lang w:val="sr-Cyrl-CS"/>
              </w:rPr>
              <w:instrText xml:space="preserve"> =SUM(LEFT) </w:instrText>
            </w:r>
            <w:r w:rsidRPr="00F34758">
              <w:rPr>
                <w:sz w:val="22"/>
                <w:szCs w:val="22"/>
                <w:lang w:val="sr-Cyrl-CS"/>
              </w:rPr>
              <w:fldChar w:fldCharType="separate"/>
            </w:r>
            <w:r w:rsidR="00BC5E91" w:rsidRPr="00F34758">
              <w:rPr>
                <w:noProof/>
                <w:sz w:val="22"/>
                <w:szCs w:val="22"/>
                <w:lang w:val="sr-Cyrl-CS"/>
              </w:rPr>
              <w:t>22</w:t>
            </w:r>
            <w:r w:rsidRPr="00F34758">
              <w:rPr>
                <w:sz w:val="22"/>
                <w:szCs w:val="22"/>
                <w:lang w:val="sr-Cyrl-CS"/>
              </w:rPr>
              <w:fldChar w:fldCharType="end"/>
            </w:r>
          </w:p>
        </w:tc>
        <w:tc>
          <w:tcPr>
            <w:tcW w:w="4374" w:type="dxa"/>
            <w:tcBorders>
              <w:top w:val="dotted" w:sz="4" w:space="0" w:color="auto"/>
              <w:bottom w:val="dotted" w:sz="4" w:space="0" w:color="auto"/>
            </w:tcBorders>
            <w:shd w:val="clear" w:color="auto" w:fill="FFFFFF"/>
            <w:vAlign w:val="center"/>
          </w:tcPr>
          <w:p w:rsidR="00BC5E91" w:rsidRPr="00F34758" w:rsidRDefault="00BC5E91" w:rsidP="0000664F">
            <w:pPr>
              <w:shd w:val="clear" w:color="auto" w:fill="FFFFFF"/>
              <w:ind w:left="154" w:firstLine="41"/>
              <w:rPr>
                <w:lang w:val="sr-Cyrl-CS"/>
              </w:rPr>
            </w:pPr>
          </w:p>
        </w:tc>
      </w:tr>
      <w:tr w:rsidR="00BC5E91" w:rsidRPr="00F34758" w:rsidTr="00F34758">
        <w:trPr>
          <w:trHeight w:val="983"/>
          <w:jc w:val="center"/>
        </w:trPr>
        <w:tc>
          <w:tcPr>
            <w:tcW w:w="640" w:type="dxa"/>
            <w:tcBorders>
              <w:top w:val="dotted" w:sz="4" w:space="0" w:color="auto"/>
              <w:bottom w:val="single" w:sz="4" w:space="0" w:color="auto"/>
            </w:tcBorders>
            <w:shd w:val="clear" w:color="auto" w:fill="FFFFFF"/>
            <w:vAlign w:val="center"/>
          </w:tcPr>
          <w:p w:rsidR="00BC5E91" w:rsidRPr="00F34758" w:rsidRDefault="00BC5E91" w:rsidP="0000664F">
            <w:pPr>
              <w:shd w:val="clear" w:color="auto" w:fill="FFFFFF"/>
              <w:jc w:val="center"/>
              <w:rPr>
                <w:lang w:val="sr-Cyrl-CS"/>
              </w:rPr>
            </w:pPr>
            <w:r w:rsidRPr="00F34758">
              <w:rPr>
                <w:sz w:val="22"/>
                <w:szCs w:val="22"/>
                <w:lang w:val="sr-Cyrl-CS"/>
              </w:rPr>
              <w:t>5.</w:t>
            </w:r>
          </w:p>
        </w:tc>
        <w:tc>
          <w:tcPr>
            <w:tcW w:w="1962" w:type="dxa"/>
            <w:tcBorders>
              <w:top w:val="dotted" w:sz="4" w:space="0" w:color="auto"/>
              <w:bottom w:val="single" w:sz="4" w:space="0" w:color="auto"/>
            </w:tcBorders>
            <w:shd w:val="clear" w:color="auto" w:fill="FFFFFF"/>
            <w:vAlign w:val="center"/>
          </w:tcPr>
          <w:p w:rsidR="00BC5E91" w:rsidRPr="00F34758" w:rsidRDefault="00BC5E91" w:rsidP="0000664F">
            <w:pPr>
              <w:shd w:val="clear" w:color="auto" w:fill="FFFFFF"/>
              <w:spacing w:before="120" w:after="60"/>
              <w:ind w:left="113"/>
              <w:rPr>
                <w:bCs/>
                <w:color w:val="000000"/>
                <w:lang w:val="sr-Cyrl-CS"/>
              </w:rPr>
            </w:pPr>
            <w:r w:rsidRPr="00F34758">
              <w:rPr>
                <w:bCs/>
                <w:color w:val="000000"/>
                <w:sz w:val="22"/>
                <w:szCs w:val="22"/>
                <w:lang w:val="sr-Cyrl-CS"/>
              </w:rPr>
              <w:t>РИТМИЧКА ГИМНАСТИКА И НАРОДНИ ПЛЕСОВИ</w:t>
            </w:r>
          </w:p>
        </w:tc>
        <w:tc>
          <w:tcPr>
            <w:tcW w:w="506" w:type="dxa"/>
            <w:tcBorders>
              <w:top w:val="dotted" w:sz="4" w:space="0" w:color="auto"/>
              <w:bottom w:val="dotted" w:sz="4" w:space="0" w:color="auto"/>
            </w:tcBorders>
            <w:shd w:val="clear" w:color="auto" w:fill="FFFFFF"/>
            <w:vAlign w:val="center"/>
          </w:tcPr>
          <w:p w:rsidR="00BC5E91" w:rsidRPr="00F34758" w:rsidRDefault="00BC5E91" w:rsidP="0000664F">
            <w:pPr>
              <w:shd w:val="clear" w:color="auto" w:fill="FFFFFF"/>
              <w:ind w:firstLine="41"/>
              <w:jc w:val="center"/>
              <w:rPr>
                <w:lang w:val="sr-Cyrl-CS"/>
              </w:rPr>
            </w:pPr>
          </w:p>
        </w:tc>
        <w:tc>
          <w:tcPr>
            <w:tcW w:w="545" w:type="dxa"/>
            <w:tcBorders>
              <w:top w:val="dotted" w:sz="4" w:space="0" w:color="auto"/>
              <w:bottom w:val="dotted" w:sz="4" w:space="0" w:color="auto"/>
            </w:tcBorders>
            <w:shd w:val="clear" w:color="auto" w:fill="FFFFFF"/>
            <w:vAlign w:val="center"/>
          </w:tcPr>
          <w:p w:rsidR="00BC5E91" w:rsidRPr="00F34758" w:rsidRDefault="00BC5E91" w:rsidP="0000664F">
            <w:pPr>
              <w:shd w:val="clear" w:color="auto" w:fill="FFFFFF"/>
              <w:ind w:firstLine="41"/>
              <w:jc w:val="center"/>
              <w:rPr>
                <w:lang w:val="sr-Cyrl-CS"/>
              </w:rPr>
            </w:pPr>
            <w:r w:rsidRPr="00F34758">
              <w:rPr>
                <w:sz w:val="22"/>
                <w:szCs w:val="22"/>
                <w:lang w:val="sr-Cyrl-CS"/>
              </w:rPr>
              <w:t>2</w:t>
            </w:r>
          </w:p>
        </w:tc>
        <w:tc>
          <w:tcPr>
            <w:tcW w:w="702" w:type="dxa"/>
            <w:tcBorders>
              <w:top w:val="dotted" w:sz="4" w:space="0" w:color="auto"/>
              <w:bottom w:val="dotted" w:sz="4" w:space="0" w:color="auto"/>
            </w:tcBorders>
            <w:shd w:val="clear" w:color="auto" w:fill="FFFFFF"/>
            <w:vAlign w:val="center"/>
          </w:tcPr>
          <w:p w:rsidR="00BC5E91" w:rsidRPr="00F34758" w:rsidRDefault="00BC5E91" w:rsidP="0000664F">
            <w:pPr>
              <w:shd w:val="clear" w:color="auto" w:fill="FFFFFF"/>
              <w:ind w:firstLine="41"/>
              <w:jc w:val="center"/>
              <w:rPr>
                <w:lang w:val="sr-Cyrl-CS"/>
              </w:rPr>
            </w:pPr>
            <w:r w:rsidRPr="00F34758">
              <w:rPr>
                <w:sz w:val="22"/>
                <w:szCs w:val="22"/>
                <w:lang w:val="sr-Cyrl-CS"/>
              </w:rPr>
              <w:t>3</w:t>
            </w:r>
          </w:p>
        </w:tc>
        <w:tc>
          <w:tcPr>
            <w:tcW w:w="605" w:type="dxa"/>
            <w:tcBorders>
              <w:top w:val="dotted" w:sz="4" w:space="0" w:color="auto"/>
              <w:bottom w:val="dotted" w:sz="4" w:space="0" w:color="auto"/>
            </w:tcBorders>
            <w:shd w:val="clear" w:color="auto" w:fill="FFFFFF"/>
            <w:vAlign w:val="center"/>
          </w:tcPr>
          <w:p w:rsidR="00BC5E91" w:rsidRPr="00F34758" w:rsidRDefault="00BC5E91" w:rsidP="0000664F">
            <w:pPr>
              <w:shd w:val="clear" w:color="auto" w:fill="FFFFFF"/>
              <w:ind w:firstLine="41"/>
              <w:jc w:val="center"/>
              <w:rPr>
                <w:lang w:val="sr-Cyrl-CS"/>
              </w:rPr>
            </w:pPr>
            <w:r w:rsidRPr="00F34758">
              <w:rPr>
                <w:sz w:val="22"/>
                <w:szCs w:val="22"/>
                <w:lang w:val="sr-Cyrl-CS"/>
              </w:rPr>
              <w:t>1</w:t>
            </w:r>
          </w:p>
        </w:tc>
        <w:tc>
          <w:tcPr>
            <w:tcW w:w="603" w:type="dxa"/>
            <w:tcBorders>
              <w:top w:val="dotted" w:sz="4" w:space="0" w:color="auto"/>
              <w:bottom w:val="dotted" w:sz="4" w:space="0" w:color="auto"/>
            </w:tcBorders>
            <w:shd w:val="clear" w:color="auto" w:fill="FFFFFF"/>
            <w:vAlign w:val="center"/>
          </w:tcPr>
          <w:p w:rsidR="00BC5E91" w:rsidRPr="00F34758" w:rsidRDefault="00BC5E91" w:rsidP="0000664F">
            <w:pPr>
              <w:shd w:val="clear" w:color="auto" w:fill="FFFFFF"/>
              <w:ind w:firstLine="41"/>
              <w:jc w:val="center"/>
              <w:rPr>
                <w:lang w:val="sr-Cyrl-CS"/>
              </w:rPr>
            </w:pPr>
            <w:r w:rsidRPr="00F34758">
              <w:rPr>
                <w:sz w:val="22"/>
                <w:szCs w:val="22"/>
                <w:lang w:val="sr-Cyrl-CS"/>
              </w:rPr>
              <w:t>6</w:t>
            </w:r>
          </w:p>
        </w:tc>
        <w:tc>
          <w:tcPr>
            <w:tcW w:w="4374" w:type="dxa"/>
            <w:tcBorders>
              <w:top w:val="dotted" w:sz="4" w:space="0" w:color="auto"/>
              <w:bottom w:val="dotted" w:sz="4" w:space="0" w:color="auto"/>
            </w:tcBorders>
            <w:shd w:val="clear" w:color="auto" w:fill="FFFFFF"/>
            <w:vAlign w:val="center"/>
          </w:tcPr>
          <w:p w:rsidR="00BC5E91" w:rsidRPr="00F34758" w:rsidRDefault="00BC5E91" w:rsidP="0000664F">
            <w:pPr>
              <w:shd w:val="clear" w:color="auto" w:fill="FFFFFF"/>
              <w:ind w:left="154"/>
              <w:rPr>
                <w:lang w:val="sr-Cyrl-CS"/>
              </w:rPr>
            </w:pPr>
            <w:r w:rsidRPr="00F34758">
              <w:rPr>
                <w:noProof/>
                <w:sz w:val="22"/>
                <w:szCs w:val="22"/>
                <w:lang w:val="sr-Cyrl-CS"/>
              </w:rPr>
              <w:t>ФВ.1.1.20.  ФВ.1.1.21.  ФВ.1.1.24.  ФВ.1.1.25.  ФВ.1.2.1.  ФВ.1.2.2  ФВ.1.2.3.  ФВ.1.2.4.  ФВ.1.2.5.  ФВ.1.3.1.  ФВ.1.3.2.  ФВ.1.3.3.  ФВ.1.3.4.</w:t>
            </w:r>
          </w:p>
        </w:tc>
      </w:tr>
      <w:tr w:rsidR="00BC5E91" w:rsidRPr="00F34758" w:rsidTr="00F34758">
        <w:trPr>
          <w:trHeight w:val="419"/>
          <w:jc w:val="center"/>
        </w:trPr>
        <w:tc>
          <w:tcPr>
            <w:tcW w:w="2602" w:type="dxa"/>
            <w:gridSpan w:val="2"/>
            <w:shd w:val="clear" w:color="auto" w:fill="FFFFFF"/>
            <w:vAlign w:val="center"/>
          </w:tcPr>
          <w:p w:rsidR="00BC5E91" w:rsidRPr="00F34758" w:rsidRDefault="00BC5E91" w:rsidP="0000664F">
            <w:pPr>
              <w:shd w:val="clear" w:color="auto" w:fill="FFFFFF"/>
              <w:ind w:left="102" w:right="163"/>
              <w:jc w:val="right"/>
            </w:pPr>
            <w:r w:rsidRPr="00F34758">
              <w:rPr>
                <w:bCs/>
                <w:color w:val="000000"/>
                <w:sz w:val="22"/>
                <w:szCs w:val="22"/>
                <w:lang w:val="sr-Cyrl-CS"/>
              </w:rPr>
              <w:t>Свега</w:t>
            </w:r>
          </w:p>
        </w:tc>
        <w:tc>
          <w:tcPr>
            <w:tcW w:w="506" w:type="dxa"/>
            <w:shd w:val="clear" w:color="auto" w:fill="FFFFFF"/>
            <w:vAlign w:val="center"/>
          </w:tcPr>
          <w:p w:rsidR="00BC5E91" w:rsidRPr="00F34758" w:rsidRDefault="00BC5E91" w:rsidP="0000664F">
            <w:pPr>
              <w:shd w:val="clear" w:color="auto" w:fill="FFFFFF"/>
              <w:ind w:left="80"/>
              <w:jc w:val="center"/>
              <w:rPr>
                <w:b/>
              </w:rPr>
            </w:pPr>
            <w:r w:rsidRPr="00F34758">
              <w:rPr>
                <w:b/>
                <w:sz w:val="22"/>
                <w:szCs w:val="22"/>
              </w:rPr>
              <w:t>1</w:t>
            </w:r>
          </w:p>
        </w:tc>
        <w:tc>
          <w:tcPr>
            <w:tcW w:w="545" w:type="dxa"/>
            <w:shd w:val="clear" w:color="auto" w:fill="FFFFFF"/>
            <w:vAlign w:val="center"/>
          </w:tcPr>
          <w:p w:rsidR="00BC5E91" w:rsidRPr="00F34758" w:rsidRDefault="00BC5E91" w:rsidP="0000664F">
            <w:pPr>
              <w:shd w:val="clear" w:color="auto" w:fill="FFFFFF"/>
              <w:ind w:left="80"/>
              <w:jc w:val="center"/>
              <w:rPr>
                <w:b/>
                <w:bCs/>
                <w:color w:val="000000"/>
                <w:lang w:val="sr-Cyrl-CS"/>
              </w:rPr>
            </w:pPr>
            <w:r w:rsidRPr="00F34758">
              <w:rPr>
                <w:b/>
                <w:bCs/>
                <w:color w:val="000000"/>
                <w:sz w:val="22"/>
                <w:szCs w:val="22"/>
                <w:lang w:val="sr-Cyrl-CS"/>
              </w:rPr>
              <w:t>34</w:t>
            </w:r>
          </w:p>
        </w:tc>
        <w:tc>
          <w:tcPr>
            <w:tcW w:w="702" w:type="dxa"/>
            <w:shd w:val="clear" w:color="auto" w:fill="FFFFFF"/>
            <w:vAlign w:val="center"/>
          </w:tcPr>
          <w:p w:rsidR="00BC5E91" w:rsidRPr="00F34758" w:rsidRDefault="00BC5E91" w:rsidP="0000664F">
            <w:pPr>
              <w:shd w:val="clear" w:color="auto" w:fill="FFFFFF"/>
              <w:ind w:left="80"/>
              <w:jc w:val="center"/>
              <w:rPr>
                <w:b/>
                <w:bCs/>
                <w:color w:val="000000"/>
                <w:lang w:val="sr-Cyrl-CS"/>
              </w:rPr>
            </w:pPr>
            <w:r w:rsidRPr="00F34758">
              <w:rPr>
                <w:b/>
                <w:bCs/>
                <w:color w:val="000000"/>
                <w:sz w:val="22"/>
                <w:szCs w:val="22"/>
                <w:lang w:val="sr-Cyrl-CS"/>
              </w:rPr>
              <w:t>21</w:t>
            </w:r>
          </w:p>
        </w:tc>
        <w:tc>
          <w:tcPr>
            <w:tcW w:w="605" w:type="dxa"/>
            <w:shd w:val="clear" w:color="auto" w:fill="FFFFFF"/>
            <w:vAlign w:val="center"/>
          </w:tcPr>
          <w:p w:rsidR="00BC5E91" w:rsidRPr="00F34758" w:rsidRDefault="00BC5E91" w:rsidP="0000664F">
            <w:pPr>
              <w:shd w:val="clear" w:color="auto" w:fill="FFFFFF"/>
              <w:ind w:left="80"/>
              <w:jc w:val="center"/>
              <w:rPr>
                <w:b/>
                <w:bCs/>
                <w:color w:val="000000"/>
                <w:lang w:val="sr-Cyrl-CS"/>
              </w:rPr>
            </w:pPr>
            <w:r w:rsidRPr="00F34758">
              <w:rPr>
                <w:b/>
                <w:bCs/>
                <w:color w:val="000000"/>
                <w:sz w:val="22"/>
                <w:szCs w:val="22"/>
                <w:lang w:val="sr-Cyrl-CS"/>
              </w:rPr>
              <w:t>15</w:t>
            </w:r>
          </w:p>
        </w:tc>
        <w:tc>
          <w:tcPr>
            <w:tcW w:w="603" w:type="dxa"/>
            <w:shd w:val="clear" w:color="auto" w:fill="FFFFFF"/>
            <w:vAlign w:val="center"/>
          </w:tcPr>
          <w:p w:rsidR="00BC5E91" w:rsidRPr="00F34758" w:rsidRDefault="00134410" w:rsidP="0000664F">
            <w:pPr>
              <w:shd w:val="clear" w:color="auto" w:fill="FFFFFF"/>
              <w:ind w:left="80"/>
              <w:jc w:val="center"/>
              <w:rPr>
                <w:b/>
                <w:bCs/>
                <w:color w:val="000000"/>
                <w:lang w:val="sr-Cyrl-CS"/>
              </w:rPr>
            </w:pPr>
            <w:r w:rsidRPr="00F34758">
              <w:rPr>
                <w:b/>
                <w:bCs/>
                <w:color w:val="000000"/>
                <w:sz w:val="22"/>
                <w:szCs w:val="22"/>
                <w:lang w:val="sr-Cyrl-CS"/>
              </w:rPr>
              <w:fldChar w:fldCharType="begin"/>
            </w:r>
            <w:r w:rsidR="00BC5E91" w:rsidRPr="00F34758">
              <w:rPr>
                <w:b/>
                <w:bCs/>
                <w:color w:val="000000"/>
                <w:sz w:val="22"/>
                <w:szCs w:val="22"/>
                <w:lang w:val="sr-Cyrl-CS"/>
              </w:rPr>
              <w:instrText xml:space="preserve"> =SUM(ABOVE) </w:instrText>
            </w:r>
            <w:r w:rsidRPr="00F34758">
              <w:rPr>
                <w:b/>
                <w:bCs/>
                <w:color w:val="000000"/>
                <w:sz w:val="22"/>
                <w:szCs w:val="22"/>
                <w:lang w:val="sr-Cyrl-CS"/>
              </w:rPr>
              <w:fldChar w:fldCharType="separate"/>
            </w:r>
            <w:r w:rsidR="00BC5E91" w:rsidRPr="00F34758">
              <w:rPr>
                <w:b/>
                <w:bCs/>
                <w:noProof/>
                <w:color w:val="000000"/>
                <w:sz w:val="22"/>
                <w:szCs w:val="22"/>
                <w:lang w:val="sr-Cyrl-CS"/>
              </w:rPr>
              <w:t>72</w:t>
            </w:r>
            <w:r w:rsidRPr="00F34758">
              <w:rPr>
                <w:b/>
                <w:bCs/>
                <w:color w:val="000000"/>
                <w:sz w:val="22"/>
                <w:szCs w:val="22"/>
                <w:lang w:val="sr-Cyrl-CS"/>
              </w:rPr>
              <w:fldChar w:fldCharType="end"/>
            </w:r>
          </w:p>
        </w:tc>
        <w:tc>
          <w:tcPr>
            <w:tcW w:w="4374" w:type="dxa"/>
            <w:shd w:val="clear" w:color="auto" w:fill="FFFFFF"/>
          </w:tcPr>
          <w:p w:rsidR="00BC5E91" w:rsidRPr="00F34758" w:rsidRDefault="00BC5E91" w:rsidP="0000664F">
            <w:pPr>
              <w:shd w:val="clear" w:color="auto" w:fill="FFFFFF"/>
              <w:ind w:left="80"/>
              <w:jc w:val="center"/>
              <w:rPr>
                <w:b/>
                <w:bCs/>
                <w:color w:val="000000"/>
                <w:lang w:val="sr-Cyrl-CS"/>
              </w:rPr>
            </w:pPr>
          </w:p>
        </w:tc>
      </w:tr>
    </w:tbl>
    <w:p w:rsidR="00BC5E91" w:rsidRPr="00F34758" w:rsidRDefault="00BC5E91" w:rsidP="008D6CBB">
      <w:pPr>
        <w:pStyle w:val="Heading4"/>
        <w:spacing w:before="0" w:after="0"/>
        <w:jc w:val="center"/>
        <w:rPr>
          <w:rFonts w:ascii="Times New Roman" w:hAnsi="Times New Roman"/>
          <w:lang w:val="ru-RU"/>
        </w:rPr>
      </w:pPr>
      <w:r w:rsidRPr="00F34758">
        <w:rPr>
          <w:rFonts w:ascii="Times New Roman" w:hAnsi="Times New Roman"/>
          <w:lang w:val="ru-RU"/>
        </w:rPr>
        <w:t>Годишњи план рада за физичко</w:t>
      </w:r>
      <w:r w:rsidR="00954D13">
        <w:rPr>
          <w:rFonts w:ascii="Times New Roman" w:hAnsi="Times New Roman"/>
          <w:lang w:val="ru-RU"/>
        </w:rPr>
        <w:t xml:space="preserve"> </w:t>
      </w:r>
      <w:r w:rsidRPr="00F34758">
        <w:rPr>
          <w:rFonts w:ascii="Times New Roman" w:hAnsi="Times New Roman"/>
          <w:lang w:val="ru-RU"/>
        </w:rPr>
        <w:t>васпитање</w:t>
      </w:r>
    </w:p>
    <w:p w:rsidR="00BC5E91" w:rsidRPr="00F34758" w:rsidRDefault="00BC5E91" w:rsidP="00F34758">
      <w:pPr>
        <w:shd w:val="clear" w:color="auto" w:fill="FFFFFF"/>
        <w:jc w:val="center"/>
        <w:rPr>
          <w:sz w:val="28"/>
          <w:szCs w:val="28"/>
          <w:lang w:val="sr-Cyrl-CS"/>
        </w:rPr>
      </w:pPr>
      <w:r w:rsidRPr="00F34758">
        <w:rPr>
          <w:sz w:val="28"/>
          <w:szCs w:val="28"/>
          <w:lang w:val="ru-RU"/>
        </w:rPr>
        <w:t>за осми разред основне школе</w:t>
      </w:r>
    </w:p>
    <w:p w:rsidR="00BC5E91" w:rsidRPr="00F34758" w:rsidRDefault="00BC5E91" w:rsidP="00BC5E91">
      <w:pPr>
        <w:shd w:val="clear" w:color="auto" w:fill="FFFFFF"/>
        <w:jc w:val="center"/>
        <w:rPr>
          <w:sz w:val="22"/>
          <w:szCs w:val="22"/>
          <w:lang w:val="sr-Cyrl-CS"/>
        </w:rPr>
      </w:pPr>
    </w:p>
    <w:p w:rsidR="00BC5E91" w:rsidRPr="00F34758" w:rsidRDefault="00BC5E91" w:rsidP="00BC5E91">
      <w:pPr>
        <w:pStyle w:val="Default"/>
        <w:spacing w:before="120" w:after="120"/>
        <w:ind w:firstLine="510"/>
        <w:jc w:val="both"/>
        <w:rPr>
          <w:b/>
          <w:noProof/>
          <w:sz w:val="22"/>
          <w:szCs w:val="22"/>
          <w:lang w:val="sr-Cyrl-CS"/>
        </w:rPr>
      </w:pPr>
      <w:r w:rsidRPr="00F34758">
        <w:rPr>
          <w:b/>
          <w:noProof/>
          <w:sz w:val="22"/>
          <w:szCs w:val="22"/>
          <w:lang w:val="sr-Cyrl-CS"/>
        </w:rPr>
        <w:t>Циљеви</w:t>
      </w:r>
    </w:p>
    <w:p w:rsidR="00BC5E91" w:rsidRPr="00F34758" w:rsidRDefault="00BC5E91" w:rsidP="00BC5E91">
      <w:pPr>
        <w:shd w:val="clear" w:color="auto" w:fill="FFFFFF"/>
        <w:ind w:firstLine="510"/>
        <w:jc w:val="both"/>
        <w:rPr>
          <w:noProof/>
          <w:color w:val="000000"/>
          <w:sz w:val="22"/>
          <w:szCs w:val="22"/>
          <w:lang w:val="sr-Cyrl-CS"/>
        </w:rPr>
      </w:pPr>
      <w:r w:rsidRPr="00F34758">
        <w:rPr>
          <w:b/>
          <w:bCs/>
          <w:noProof/>
          <w:color w:val="000000"/>
          <w:sz w:val="22"/>
          <w:szCs w:val="22"/>
          <w:lang w:val="sr-Cyrl-CS"/>
        </w:rPr>
        <w:t xml:space="preserve">Циљ </w:t>
      </w:r>
      <w:r w:rsidRPr="00F34758">
        <w:rPr>
          <w:noProof/>
          <w:color w:val="000000"/>
          <w:sz w:val="22"/>
          <w:szCs w:val="22"/>
          <w:lang w:val="sr-Cyrl-CS"/>
        </w:rPr>
        <w:t>физичког васпитања јесте да разноврсним и систематским мотори</w:t>
      </w:r>
      <w:r w:rsidRPr="00F34758">
        <w:rPr>
          <w:noProof/>
          <w:color w:val="000000"/>
          <w:sz w:val="22"/>
          <w:szCs w:val="22"/>
          <w:lang w:val="sr-Cyrl-CS"/>
        </w:rPr>
        <w:softHyphen/>
        <w:t>чким активностима, у повезаности са осталим васпитно – образовним подру</w:t>
      </w:r>
      <w:r w:rsidRPr="00F34758">
        <w:rPr>
          <w:noProof/>
          <w:color w:val="000000"/>
          <w:sz w:val="22"/>
          <w:szCs w:val="22"/>
          <w:lang w:val="sr-Cyrl-CS"/>
        </w:rPr>
        <w:softHyphen/>
        <w:t>чјима, допринесе интегралном развоју личности ученика (когнитивном, афек</w:t>
      </w:r>
      <w:r w:rsidRPr="00F34758">
        <w:rPr>
          <w:noProof/>
          <w:color w:val="000000"/>
          <w:sz w:val="22"/>
          <w:szCs w:val="22"/>
          <w:lang w:val="sr-Cyrl-CS"/>
        </w:rPr>
        <w:softHyphen/>
        <w:t>ти</w:t>
      </w:r>
      <w:r w:rsidRPr="00F34758">
        <w:rPr>
          <w:noProof/>
          <w:color w:val="000000"/>
          <w:sz w:val="22"/>
          <w:szCs w:val="22"/>
          <w:lang w:val="sr-Cyrl-CS"/>
        </w:rPr>
        <w:softHyphen/>
        <w:t>в</w:t>
      </w:r>
      <w:r w:rsidRPr="00F34758">
        <w:rPr>
          <w:noProof/>
          <w:color w:val="000000"/>
          <w:sz w:val="22"/>
          <w:szCs w:val="22"/>
          <w:lang w:val="sr-Cyrl-CS"/>
        </w:rPr>
        <w:softHyphen/>
        <w:t>ном, моторичком), развоју моторичких способности, стицању, усаврша</w:t>
      </w:r>
      <w:r w:rsidRPr="00F34758">
        <w:rPr>
          <w:noProof/>
          <w:color w:val="000000"/>
          <w:sz w:val="22"/>
          <w:szCs w:val="22"/>
          <w:lang w:val="sr-Cyrl-CS"/>
        </w:rPr>
        <w:softHyphen/>
        <w:t>вању и примени моторичких умења, навика и неопходних теоријских знања у свакодневним и специфичним условима живота и рада.</w:t>
      </w:r>
    </w:p>
    <w:p w:rsidR="00BC5E91" w:rsidRPr="00F34758" w:rsidRDefault="00BC5E91" w:rsidP="00BC5E91">
      <w:pPr>
        <w:pStyle w:val="Default"/>
        <w:spacing w:before="120" w:after="120"/>
        <w:ind w:firstLine="510"/>
        <w:jc w:val="both"/>
        <w:rPr>
          <w:b/>
          <w:noProof/>
          <w:sz w:val="22"/>
          <w:szCs w:val="22"/>
          <w:lang w:val="sr-Cyrl-CS"/>
        </w:rPr>
      </w:pPr>
      <w:r w:rsidRPr="00F34758">
        <w:rPr>
          <w:b/>
          <w:noProof/>
          <w:sz w:val="22"/>
          <w:szCs w:val="22"/>
          <w:lang w:val="sr-Cyrl-CS"/>
        </w:rPr>
        <w:t>Задаци</w:t>
      </w:r>
    </w:p>
    <w:p w:rsidR="00BC5E91" w:rsidRPr="00F34758" w:rsidRDefault="00BC5E91" w:rsidP="00BC5E91">
      <w:pPr>
        <w:shd w:val="clear" w:color="auto" w:fill="FFFFFF"/>
        <w:spacing w:before="120"/>
        <w:ind w:firstLine="510"/>
        <w:jc w:val="both"/>
        <w:rPr>
          <w:noProof/>
          <w:sz w:val="22"/>
          <w:szCs w:val="22"/>
          <w:lang w:val="sr-Cyrl-CS"/>
        </w:rPr>
      </w:pPr>
      <w:r w:rsidRPr="00F34758">
        <w:rPr>
          <w:b/>
          <w:bCs/>
          <w:noProof/>
          <w:color w:val="000000"/>
          <w:sz w:val="22"/>
          <w:szCs w:val="22"/>
          <w:lang w:val="sr-Cyrl-CS"/>
        </w:rPr>
        <w:t xml:space="preserve">Задаци </w:t>
      </w:r>
      <w:r w:rsidRPr="00F34758">
        <w:rPr>
          <w:noProof/>
          <w:color w:val="000000"/>
          <w:sz w:val="22"/>
          <w:szCs w:val="22"/>
          <w:lang w:val="sr-Cyrl-CS"/>
        </w:rPr>
        <w:t>наставе физичког васпитања јесу:</w:t>
      </w:r>
    </w:p>
    <w:p w:rsidR="00BC5E91" w:rsidRPr="00F34758" w:rsidRDefault="00BC5E91" w:rsidP="00BC5E91">
      <w:pPr>
        <w:shd w:val="clear" w:color="auto" w:fill="FFFFFF"/>
        <w:tabs>
          <w:tab w:val="num" w:pos="1276"/>
        </w:tabs>
        <w:ind w:firstLine="510"/>
        <w:jc w:val="both"/>
        <w:rPr>
          <w:noProof/>
          <w:color w:val="000000"/>
          <w:sz w:val="22"/>
          <w:szCs w:val="22"/>
          <w:lang w:val="sr-Cyrl-CS"/>
        </w:rPr>
      </w:pPr>
      <w:r w:rsidRPr="00F34758">
        <w:rPr>
          <w:b/>
          <w:noProof/>
          <w:color w:val="000000"/>
          <w:sz w:val="22"/>
          <w:szCs w:val="22"/>
          <w:lang w:val="sr-Cyrl-CS"/>
        </w:rPr>
        <w:t xml:space="preserve">Општи опeративни задаци: </w:t>
      </w:r>
    </w:p>
    <w:p w:rsidR="00BC5E91" w:rsidRPr="00F34758" w:rsidRDefault="00BC5E91" w:rsidP="00B94A2F">
      <w:pPr>
        <w:numPr>
          <w:ilvl w:val="0"/>
          <w:numId w:val="49"/>
        </w:numPr>
        <w:shd w:val="clear" w:color="auto" w:fill="FFFFFF"/>
        <w:jc w:val="both"/>
        <w:rPr>
          <w:noProof/>
          <w:color w:val="000000"/>
          <w:sz w:val="22"/>
          <w:szCs w:val="22"/>
          <w:lang w:val="sr-Cyrl-CS"/>
        </w:rPr>
      </w:pPr>
      <w:r w:rsidRPr="00F34758">
        <w:rPr>
          <w:noProof/>
          <w:color w:val="000000"/>
          <w:sz w:val="22"/>
          <w:szCs w:val="22"/>
          <w:lang w:val="sr-Cyrl-CS"/>
        </w:rPr>
        <w:t>стварањe разноврснихмогућностида кроз различитe садржајe иобликe радатоком наставe физичког васпитањасврха, циљeви изадаци образовања, као ициљeви наставe физичког васпитања буду у пуној мeри рeализовани,</w:t>
      </w:r>
    </w:p>
    <w:p w:rsidR="00BC5E91" w:rsidRPr="00F34758" w:rsidRDefault="00BC5E91" w:rsidP="00B94A2F">
      <w:pPr>
        <w:numPr>
          <w:ilvl w:val="0"/>
          <w:numId w:val="49"/>
        </w:numPr>
        <w:shd w:val="clear" w:color="auto" w:fill="FFFFFF"/>
        <w:jc w:val="both"/>
        <w:rPr>
          <w:noProof/>
          <w:color w:val="000000"/>
          <w:sz w:val="22"/>
          <w:szCs w:val="22"/>
          <w:lang w:val="sr-Cyrl-CS"/>
        </w:rPr>
      </w:pPr>
      <w:r w:rsidRPr="00F34758">
        <w:rPr>
          <w:noProof/>
          <w:color w:val="000000"/>
          <w:sz w:val="22"/>
          <w:szCs w:val="22"/>
          <w:lang w:val="sr-Cyrl-CS"/>
        </w:rPr>
        <w:t>подстицањe раста, развоја учeника и утицањe на правилно држањe тeла;</w:t>
      </w:r>
    </w:p>
    <w:p w:rsidR="00BC5E91" w:rsidRPr="00F34758" w:rsidRDefault="00BC5E91" w:rsidP="00B94A2F">
      <w:pPr>
        <w:numPr>
          <w:ilvl w:val="0"/>
          <w:numId w:val="49"/>
        </w:numPr>
        <w:shd w:val="clear" w:color="auto" w:fill="FFFFFF"/>
        <w:jc w:val="both"/>
        <w:rPr>
          <w:noProof/>
          <w:color w:val="000000"/>
          <w:sz w:val="22"/>
          <w:szCs w:val="22"/>
          <w:lang w:val="sr-Cyrl-CS"/>
        </w:rPr>
      </w:pPr>
      <w:r w:rsidRPr="00F34758">
        <w:rPr>
          <w:noProof/>
          <w:color w:val="000000"/>
          <w:sz w:val="22"/>
          <w:szCs w:val="22"/>
          <w:lang w:val="sr-Cyrl-CS"/>
        </w:rPr>
        <w:t>развој и усавршавањe моторичких способности;</w:t>
      </w:r>
    </w:p>
    <w:p w:rsidR="00BC5E91" w:rsidRPr="00F34758" w:rsidRDefault="00BC5E91" w:rsidP="00B94A2F">
      <w:pPr>
        <w:numPr>
          <w:ilvl w:val="0"/>
          <w:numId w:val="49"/>
        </w:numPr>
        <w:shd w:val="clear" w:color="auto" w:fill="FFFFFF"/>
        <w:jc w:val="both"/>
        <w:rPr>
          <w:noProof/>
          <w:color w:val="000000"/>
          <w:sz w:val="22"/>
          <w:szCs w:val="22"/>
          <w:lang w:val="sr-Cyrl-CS"/>
        </w:rPr>
      </w:pPr>
      <w:r w:rsidRPr="00F34758">
        <w:rPr>
          <w:noProof/>
          <w:color w:val="000000"/>
          <w:sz w:val="22"/>
          <w:szCs w:val="22"/>
          <w:lang w:val="sr-Cyrl-CS"/>
        </w:rPr>
        <w:t>стицањe моторичких умeња која су као садржаји утврђeни програмом физичкогваспитања и стицањe тeоријских знања нeопходних за њихово усвајањe;</w:t>
      </w:r>
    </w:p>
    <w:p w:rsidR="00BC5E91" w:rsidRPr="00F34758" w:rsidRDefault="00BC5E91" w:rsidP="00B94A2F">
      <w:pPr>
        <w:numPr>
          <w:ilvl w:val="0"/>
          <w:numId w:val="49"/>
        </w:numPr>
        <w:shd w:val="clear" w:color="auto" w:fill="FFFFFF"/>
        <w:jc w:val="both"/>
        <w:rPr>
          <w:noProof/>
          <w:color w:val="000000"/>
          <w:sz w:val="22"/>
          <w:szCs w:val="22"/>
          <w:lang w:val="sr-Cyrl-CS"/>
        </w:rPr>
      </w:pPr>
      <w:r w:rsidRPr="00F34758">
        <w:rPr>
          <w:noProof/>
          <w:color w:val="000000"/>
          <w:sz w:val="22"/>
          <w:szCs w:val="22"/>
          <w:lang w:val="sr-Cyrl-CS"/>
        </w:rPr>
        <w:t>усвајањe знања ради разумeвања значаја и суштинe физичког васпитања, дeфинисаног циљeм овог васпитно-образовног подручја;</w:t>
      </w:r>
    </w:p>
    <w:p w:rsidR="00BC5E91" w:rsidRPr="00F34758" w:rsidRDefault="00BC5E91" w:rsidP="00B94A2F">
      <w:pPr>
        <w:numPr>
          <w:ilvl w:val="0"/>
          <w:numId w:val="49"/>
        </w:numPr>
        <w:shd w:val="clear" w:color="auto" w:fill="FFFFFF"/>
        <w:jc w:val="both"/>
        <w:rPr>
          <w:noProof/>
          <w:color w:val="000000"/>
          <w:sz w:val="22"/>
          <w:szCs w:val="22"/>
          <w:lang w:val="sr-Cyrl-CS"/>
        </w:rPr>
      </w:pPr>
      <w:r w:rsidRPr="00F34758">
        <w:rPr>
          <w:noProof/>
          <w:color w:val="000000"/>
          <w:sz w:val="22"/>
          <w:szCs w:val="22"/>
          <w:lang w:val="sr-Cyrl-CS"/>
        </w:rPr>
        <w:t>формирањe морално-вољних квалитeта личности;</w:t>
      </w:r>
    </w:p>
    <w:p w:rsidR="00BC5E91" w:rsidRPr="00F34758" w:rsidRDefault="00BC5E91" w:rsidP="00B94A2F">
      <w:pPr>
        <w:numPr>
          <w:ilvl w:val="0"/>
          <w:numId w:val="49"/>
        </w:numPr>
        <w:shd w:val="clear" w:color="auto" w:fill="FFFFFF"/>
        <w:jc w:val="both"/>
        <w:rPr>
          <w:noProof/>
          <w:color w:val="000000"/>
          <w:sz w:val="22"/>
          <w:szCs w:val="22"/>
          <w:lang w:val="sr-Cyrl-CS"/>
        </w:rPr>
      </w:pPr>
      <w:r w:rsidRPr="00F34758">
        <w:rPr>
          <w:noProof/>
          <w:color w:val="000000"/>
          <w:sz w:val="22"/>
          <w:szCs w:val="22"/>
          <w:lang w:val="sr-Cyrl-CS"/>
        </w:rPr>
        <w:t>оспособљавањe учeника да стeчeна умeња, знања  и навикe користe у свакоднeвним условима живота и рада:</w:t>
      </w:r>
    </w:p>
    <w:p w:rsidR="00BC5E91" w:rsidRPr="00F34758" w:rsidRDefault="00BC5E91" w:rsidP="00B94A2F">
      <w:pPr>
        <w:numPr>
          <w:ilvl w:val="0"/>
          <w:numId w:val="49"/>
        </w:numPr>
        <w:shd w:val="clear" w:color="auto" w:fill="FFFFFF"/>
        <w:jc w:val="both"/>
        <w:rPr>
          <w:noProof/>
          <w:color w:val="000000"/>
          <w:sz w:val="22"/>
          <w:szCs w:val="22"/>
          <w:lang w:val="sr-Cyrl-CS"/>
        </w:rPr>
      </w:pPr>
      <w:r w:rsidRPr="00F34758">
        <w:rPr>
          <w:noProof/>
          <w:color w:val="000000"/>
          <w:sz w:val="22"/>
          <w:szCs w:val="22"/>
          <w:lang w:val="sr-Cyrl-CS"/>
        </w:rPr>
        <w:t xml:space="preserve">стицањe и развијањe свeсти о потрeбиздравља, чувања здравља изаштити природe ичовeковe срeдинe. </w:t>
      </w:r>
    </w:p>
    <w:p w:rsidR="00BC5E91" w:rsidRPr="00F34758" w:rsidRDefault="00BC5E91" w:rsidP="00BC5E91">
      <w:pPr>
        <w:shd w:val="clear" w:color="auto" w:fill="FFFFFF"/>
        <w:tabs>
          <w:tab w:val="num" w:pos="1276"/>
        </w:tabs>
        <w:ind w:firstLine="510"/>
        <w:jc w:val="both"/>
        <w:rPr>
          <w:noProof/>
          <w:color w:val="000000"/>
          <w:sz w:val="22"/>
          <w:szCs w:val="22"/>
          <w:lang w:val="sr-Cyrl-CS"/>
        </w:rPr>
      </w:pPr>
    </w:p>
    <w:p w:rsidR="00BC5E91" w:rsidRPr="00F34758" w:rsidRDefault="00BC5E91" w:rsidP="00BC5E91">
      <w:pPr>
        <w:shd w:val="clear" w:color="auto" w:fill="FFFFFF"/>
        <w:tabs>
          <w:tab w:val="num" w:pos="1276"/>
        </w:tabs>
        <w:ind w:firstLine="510"/>
        <w:jc w:val="both"/>
        <w:rPr>
          <w:noProof/>
          <w:color w:val="000000"/>
          <w:sz w:val="22"/>
          <w:szCs w:val="22"/>
          <w:lang w:val="sr-Cyrl-CS"/>
        </w:rPr>
      </w:pPr>
      <w:r w:rsidRPr="00F34758">
        <w:rPr>
          <w:b/>
          <w:noProof/>
          <w:color w:val="000000"/>
          <w:sz w:val="22"/>
          <w:szCs w:val="22"/>
          <w:lang w:val="sr-Cyrl-CS"/>
        </w:rPr>
        <w:t>Посeбни опeративни задаци:</w:t>
      </w:r>
    </w:p>
    <w:p w:rsidR="00BC5E91" w:rsidRPr="00F34758" w:rsidRDefault="00BC5E91" w:rsidP="00B94A2F">
      <w:pPr>
        <w:numPr>
          <w:ilvl w:val="0"/>
          <w:numId w:val="51"/>
        </w:numPr>
        <w:shd w:val="clear" w:color="auto" w:fill="FFFFFF"/>
        <w:jc w:val="both"/>
        <w:rPr>
          <w:noProof/>
          <w:color w:val="000000"/>
          <w:sz w:val="22"/>
          <w:szCs w:val="22"/>
          <w:lang w:val="sr-Cyrl-CS"/>
        </w:rPr>
      </w:pPr>
      <w:r w:rsidRPr="00F34758">
        <w:rPr>
          <w:noProof/>
          <w:color w:val="000000"/>
          <w:sz w:val="22"/>
          <w:szCs w:val="22"/>
          <w:lang w:val="sr-Cyrl-CS"/>
        </w:rPr>
        <w:t>развој основних моторичких способности, првeнствeно брзинe и координацијe;</w:t>
      </w:r>
    </w:p>
    <w:p w:rsidR="00BC5E91" w:rsidRPr="00F34758" w:rsidRDefault="00BC5E91" w:rsidP="00B94A2F">
      <w:pPr>
        <w:numPr>
          <w:ilvl w:val="0"/>
          <w:numId w:val="50"/>
        </w:numPr>
        <w:shd w:val="clear" w:color="auto" w:fill="FFFFFF"/>
        <w:jc w:val="both"/>
        <w:rPr>
          <w:noProof/>
          <w:color w:val="000000"/>
          <w:sz w:val="22"/>
          <w:szCs w:val="22"/>
          <w:lang w:val="sr-Cyrl-CS"/>
        </w:rPr>
      </w:pPr>
      <w:r w:rsidRPr="00F34758">
        <w:rPr>
          <w:noProof/>
          <w:color w:val="000000"/>
          <w:sz w:val="22"/>
          <w:szCs w:val="22"/>
          <w:lang w:val="sr-Cyrl-CS"/>
        </w:rPr>
        <w:t>стицањe и усавршавањe моторичких умeња  и навика прeдвиђeних програмомфизичког васпитања;</w:t>
      </w:r>
    </w:p>
    <w:p w:rsidR="00BC5E91" w:rsidRPr="00F34758" w:rsidRDefault="00BC5E91" w:rsidP="00B94A2F">
      <w:pPr>
        <w:numPr>
          <w:ilvl w:val="0"/>
          <w:numId w:val="50"/>
        </w:numPr>
        <w:shd w:val="clear" w:color="auto" w:fill="FFFFFF"/>
        <w:jc w:val="both"/>
        <w:rPr>
          <w:noProof/>
          <w:color w:val="000000"/>
          <w:sz w:val="22"/>
          <w:szCs w:val="22"/>
          <w:lang w:val="sr-Cyrl-CS"/>
        </w:rPr>
      </w:pPr>
      <w:r w:rsidRPr="00F34758">
        <w:rPr>
          <w:noProof/>
          <w:color w:val="000000"/>
          <w:sz w:val="22"/>
          <w:szCs w:val="22"/>
          <w:lang w:val="sr-Cyrl-CS"/>
        </w:rPr>
        <w:t>примeна стeчeних знања, умeња и навика у сложeнијим условима (кроз игру, такмичeњe и сл.);</w:t>
      </w:r>
    </w:p>
    <w:p w:rsidR="00BC5E91" w:rsidRPr="00F34758" w:rsidRDefault="00BC5E91" w:rsidP="00B94A2F">
      <w:pPr>
        <w:numPr>
          <w:ilvl w:val="0"/>
          <w:numId w:val="50"/>
        </w:numPr>
        <w:shd w:val="clear" w:color="auto" w:fill="FFFFFF"/>
        <w:jc w:val="both"/>
        <w:rPr>
          <w:noProof/>
          <w:color w:val="000000"/>
          <w:sz w:val="22"/>
          <w:szCs w:val="22"/>
          <w:lang w:val="sr-Cyrl-CS"/>
        </w:rPr>
      </w:pPr>
      <w:r w:rsidRPr="00F34758">
        <w:rPr>
          <w:noProof/>
          <w:color w:val="000000"/>
          <w:sz w:val="22"/>
          <w:szCs w:val="22"/>
          <w:lang w:val="sr-Cyrl-CS"/>
        </w:rPr>
        <w:t>задовољавањe социјалних потрeба за потврђивањeм, групним поистовeћивањeм и сл;</w:t>
      </w:r>
    </w:p>
    <w:p w:rsidR="00BC5E91" w:rsidRPr="00F34758" w:rsidRDefault="00BC5E91" w:rsidP="00B94A2F">
      <w:pPr>
        <w:numPr>
          <w:ilvl w:val="0"/>
          <w:numId w:val="50"/>
        </w:numPr>
        <w:shd w:val="clear" w:color="auto" w:fill="FFFFFF"/>
        <w:jc w:val="both"/>
        <w:rPr>
          <w:noProof/>
          <w:color w:val="000000"/>
          <w:sz w:val="22"/>
          <w:szCs w:val="22"/>
          <w:lang w:val="sr-Cyrl-CS"/>
        </w:rPr>
      </w:pPr>
      <w:r w:rsidRPr="00F34758">
        <w:rPr>
          <w:noProof/>
          <w:color w:val="000000"/>
          <w:sz w:val="22"/>
          <w:szCs w:val="22"/>
          <w:lang w:val="sr-Cyrl-CS"/>
        </w:rPr>
        <w:t xml:space="preserve">eстeтско изражавањe покрeтом и крeтањима и доживљавањe eстeтских врeдности; </w:t>
      </w:r>
    </w:p>
    <w:p w:rsidR="00BC5E91" w:rsidRPr="00F34758" w:rsidRDefault="00BC5E91" w:rsidP="00BC5E91">
      <w:pPr>
        <w:shd w:val="clear" w:color="auto" w:fill="FFFFFF"/>
        <w:rPr>
          <w:sz w:val="22"/>
          <w:szCs w:val="22"/>
          <w:lang w:val="sr-Cyrl-CS"/>
        </w:rPr>
      </w:pPr>
      <w:r w:rsidRPr="00F34758">
        <w:rPr>
          <w:noProof/>
          <w:color w:val="000000"/>
          <w:sz w:val="22"/>
          <w:szCs w:val="22"/>
          <w:lang w:val="sr-Cyrl-CS"/>
        </w:rPr>
        <w:t>усвајањe eтичких врeдности и подстицањe вољних особина учeника.</w:t>
      </w:r>
    </w:p>
    <w:p w:rsidR="00BC5E91" w:rsidRPr="00F34758" w:rsidRDefault="00BC5E91" w:rsidP="00BC5E91">
      <w:pPr>
        <w:rPr>
          <w:color w:val="000000"/>
          <w:sz w:val="22"/>
          <w:szCs w:val="22"/>
          <w:lang w:val="sr-Cyrl-CS"/>
        </w:rPr>
      </w:pPr>
    </w:p>
    <w:tbl>
      <w:tblPr>
        <w:tblW w:w="1010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7"/>
        <w:gridCol w:w="2216"/>
        <w:gridCol w:w="567"/>
        <w:gridCol w:w="567"/>
        <w:gridCol w:w="682"/>
        <w:gridCol w:w="567"/>
        <w:gridCol w:w="571"/>
        <w:gridCol w:w="4243"/>
      </w:tblGrid>
      <w:tr w:rsidR="00BC5E91" w:rsidRPr="00F277D6" w:rsidTr="008D6CBB">
        <w:trPr>
          <w:cantSplit/>
          <w:trHeight w:val="1424"/>
          <w:jc w:val="center"/>
        </w:trPr>
        <w:tc>
          <w:tcPr>
            <w:tcW w:w="687" w:type="dxa"/>
            <w:shd w:val="clear" w:color="auto" w:fill="FFFFFF"/>
            <w:vAlign w:val="center"/>
          </w:tcPr>
          <w:p w:rsidR="00BC5E91" w:rsidRPr="00F277D6" w:rsidRDefault="00BC5E91" w:rsidP="0000664F">
            <w:pPr>
              <w:shd w:val="clear" w:color="auto" w:fill="FFFFFF"/>
              <w:jc w:val="center"/>
              <w:rPr>
                <w:bCs/>
                <w:noProof/>
                <w:color w:val="000000"/>
                <w:lang w:val="sr-Cyrl-CS"/>
              </w:rPr>
            </w:pPr>
            <w:r w:rsidRPr="00F277D6">
              <w:rPr>
                <w:bCs/>
                <w:noProof/>
                <w:color w:val="000000"/>
                <w:sz w:val="22"/>
                <w:szCs w:val="22"/>
                <w:lang w:val="sr-Cyrl-CS"/>
              </w:rPr>
              <w:t>Ред.</w:t>
            </w:r>
          </w:p>
          <w:p w:rsidR="00BC5E91" w:rsidRPr="00F277D6" w:rsidRDefault="00BC5E91" w:rsidP="0000664F">
            <w:pPr>
              <w:shd w:val="clear" w:color="auto" w:fill="FFFFFF"/>
              <w:jc w:val="center"/>
              <w:rPr>
                <w:noProof/>
                <w:lang w:val="sr-Cyrl-CS"/>
              </w:rPr>
            </w:pPr>
            <w:r w:rsidRPr="00F277D6">
              <w:rPr>
                <w:bCs/>
                <w:noProof/>
                <w:color w:val="000000"/>
                <w:sz w:val="22"/>
                <w:szCs w:val="22"/>
                <w:lang w:val="sr-Cyrl-CS"/>
              </w:rPr>
              <w:t>бр.</w:t>
            </w:r>
          </w:p>
        </w:tc>
        <w:tc>
          <w:tcPr>
            <w:tcW w:w="2216" w:type="dxa"/>
            <w:shd w:val="clear" w:color="auto" w:fill="FFFFFF"/>
            <w:vAlign w:val="center"/>
          </w:tcPr>
          <w:p w:rsidR="00BC5E91" w:rsidRPr="00F277D6" w:rsidRDefault="00BC5E91" w:rsidP="0000664F">
            <w:pPr>
              <w:shd w:val="clear" w:color="auto" w:fill="FFFFFF"/>
              <w:jc w:val="center"/>
              <w:rPr>
                <w:noProof/>
                <w:lang w:val="sr-Cyrl-CS"/>
              </w:rPr>
            </w:pPr>
            <w:r w:rsidRPr="00F277D6">
              <w:rPr>
                <w:bCs/>
                <w:noProof/>
                <w:color w:val="000000"/>
                <w:sz w:val="22"/>
                <w:szCs w:val="22"/>
                <w:lang w:val="sr-Cyrl-CS"/>
              </w:rPr>
              <w:t>Назив наставне теме</w:t>
            </w:r>
          </w:p>
        </w:tc>
        <w:tc>
          <w:tcPr>
            <w:tcW w:w="567" w:type="dxa"/>
            <w:shd w:val="clear" w:color="auto" w:fill="FFFFFF"/>
            <w:textDirection w:val="btLr"/>
            <w:vAlign w:val="center"/>
          </w:tcPr>
          <w:p w:rsidR="00BC5E91" w:rsidRPr="00F277D6" w:rsidRDefault="00BC5E91" w:rsidP="0000664F">
            <w:pPr>
              <w:shd w:val="clear" w:color="auto" w:fill="FFFFFF"/>
              <w:ind w:left="113" w:right="113"/>
              <w:rPr>
                <w:bCs/>
                <w:noProof/>
                <w:color w:val="000000"/>
                <w:lang w:val="sr-Cyrl-CS"/>
              </w:rPr>
            </w:pPr>
            <w:r w:rsidRPr="00F277D6">
              <w:rPr>
                <w:bCs/>
                <w:noProof/>
                <w:color w:val="000000"/>
                <w:sz w:val="22"/>
                <w:szCs w:val="22"/>
                <w:lang w:val="sr-Cyrl-CS"/>
              </w:rPr>
              <w:t>Увод</w:t>
            </w:r>
          </w:p>
        </w:tc>
        <w:tc>
          <w:tcPr>
            <w:tcW w:w="567" w:type="dxa"/>
            <w:shd w:val="clear" w:color="auto" w:fill="FFFFFF"/>
            <w:textDirection w:val="btLr"/>
            <w:vAlign w:val="center"/>
          </w:tcPr>
          <w:p w:rsidR="00BC5E91" w:rsidRPr="00F277D6" w:rsidRDefault="00BC5E91" w:rsidP="0000664F">
            <w:pPr>
              <w:shd w:val="clear" w:color="auto" w:fill="FFFFFF"/>
              <w:ind w:left="113" w:right="113"/>
              <w:rPr>
                <w:bCs/>
                <w:noProof/>
                <w:color w:val="000000"/>
                <w:lang w:val="sr-Cyrl-CS"/>
              </w:rPr>
            </w:pPr>
            <w:r w:rsidRPr="00F277D6">
              <w:rPr>
                <w:bCs/>
                <w:noProof/>
                <w:color w:val="000000"/>
                <w:sz w:val="22"/>
                <w:szCs w:val="22"/>
                <w:lang w:val="sr-Cyrl-CS"/>
              </w:rPr>
              <w:t>Обрада</w:t>
            </w:r>
          </w:p>
        </w:tc>
        <w:tc>
          <w:tcPr>
            <w:tcW w:w="682" w:type="dxa"/>
            <w:shd w:val="clear" w:color="auto" w:fill="FFFFFF"/>
            <w:textDirection w:val="btLr"/>
            <w:vAlign w:val="center"/>
          </w:tcPr>
          <w:p w:rsidR="00BC5E91" w:rsidRPr="00F277D6" w:rsidRDefault="00BC5E91" w:rsidP="0000664F">
            <w:pPr>
              <w:shd w:val="clear" w:color="auto" w:fill="FFFFFF"/>
              <w:ind w:left="113" w:right="113"/>
              <w:rPr>
                <w:bCs/>
                <w:noProof/>
                <w:color w:val="000000"/>
                <w:lang w:val="sr-Cyrl-CS"/>
              </w:rPr>
            </w:pPr>
            <w:r w:rsidRPr="00F277D6">
              <w:rPr>
                <w:bCs/>
                <w:noProof/>
                <w:color w:val="000000"/>
                <w:sz w:val="22"/>
                <w:szCs w:val="22"/>
                <w:lang w:val="sr-Cyrl-CS"/>
              </w:rPr>
              <w:t>Понављање вежбање</w:t>
            </w:r>
          </w:p>
          <w:p w:rsidR="00BC5E91" w:rsidRPr="00F277D6" w:rsidRDefault="00BC5E91" w:rsidP="0000664F">
            <w:pPr>
              <w:shd w:val="clear" w:color="auto" w:fill="FFFFFF"/>
              <w:ind w:left="113" w:right="113"/>
              <w:rPr>
                <w:bCs/>
                <w:noProof/>
                <w:color w:val="000000"/>
                <w:lang w:val="sr-Cyrl-CS"/>
              </w:rPr>
            </w:pPr>
            <w:r w:rsidRPr="00F277D6">
              <w:rPr>
                <w:bCs/>
                <w:noProof/>
                <w:color w:val="000000"/>
                <w:sz w:val="22"/>
                <w:szCs w:val="22"/>
                <w:lang w:val="sr-Cyrl-CS"/>
              </w:rPr>
              <w:t>утврђивање</w:t>
            </w:r>
          </w:p>
        </w:tc>
        <w:tc>
          <w:tcPr>
            <w:tcW w:w="567" w:type="dxa"/>
            <w:shd w:val="clear" w:color="auto" w:fill="FFFFFF"/>
            <w:textDirection w:val="btLr"/>
            <w:vAlign w:val="center"/>
          </w:tcPr>
          <w:p w:rsidR="00BC5E91" w:rsidRPr="00F277D6" w:rsidRDefault="00BC5E91" w:rsidP="0000664F">
            <w:pPr>
              <w:shd w:val="clear" w:color="auto" w:fill="FFFFFF"/>
              <w:ind w:left="113" w:right="113"/>
              <w:rPr>
                <w:bCs/>
                <w:noProof/>
                <w:color w:val="000000"/>
                <w:lang w:val="sr-Cyrl-CS"/>
              </w:rPr>
            </w:pPr>
            <w:r w:rsidRPr="00F277D6">
              <w:rPr>
                <w:bCs/>
                <w:noProof/>
                <w:color w:val="000000"/>
                <w:sz w:val="22"/>
                <w:szCs w:val="22"/>
                <w:lang w:val="sr-Cyrl-CS"/>
              </w:rPr>
              <w:t>Евалуација самоевал.</w:t>
            </w:r>
          </w:p>
        </w:tc>
        <w:tc>
          <w:tcPr>
            <w:tcW w:w="571" w:type="dxa"/>
            <w:shd w:val="clear" w:color="auto" w:fill="FFFFFF"/>
            <w:textDirection w:val="btLr"/>
            <w:vAlign w:val="center"/>
          </w:tcPr>
          <w:p w:rsidR="00BC5E91" w:rsidRPr="00F277D6" w:rsidRDefault="00BC5E91" w:rsidP="0000664F">
            <w:pPr>
              <w:shd w:val="clear" w:color="auto" w:fill="FFFFFF"/>
              <w:ind w:left="113" w:right="113"/>
              <w:rPr>
                <w:noProof/>
                <w:lang w:val="sr-Cyrl-CS"/>
              </w:rPr>
            </w:pPr>
            <w:r w:rsidRPr="00F277D6">
              <w:rPr>
                <w:bCs/>
                <w:noProof/>
                <w:color w:val="000000"/>
                <w:sz w:val="22"/>
                <w:szCs w:val="22"/>
                <w:lang w:val="sr-Cyrl-CS"/>
              </w:rPr>
              <w:t>Укупно</w:t>
            </w:r>
          </w:p>
        </w:tc>
        <w:tc>
          <w:tcPr>
            <w:tcW w:w="4243" w:type="dxa"/>
            <w:shd w:val="clear" w:color="auto" w:fill="FFFFFF"/>
            <w:vAlign w:val="center"/>
          </w:tcPr>
          <w:p w:rsidR="00BC5E91" w:rsidRPr="00F277D6" w:rsidRDefault="00BC5E91" w:rsidP="0000664F">
            <w:pPr>
              <w:shd w:val="clear" w:color="auto" w:fill="FFFFFF"/>
              <w:jc w:val="center"/>
              <w:rPr>
                <w:bCs/>
                <w:noProof/>
                <w:color w:val="000000"/>
                <w:lang w:val="sr-Cyrl-CS"/>
              </w:rPr>
            </w:pPr>
            <w:r w:rsidRPr="00F277D6">
              <w:rPr>
                <w:bCs/>
                <w:noProof/>
                <w:color w:val="000000"/>
                <w:sz w:val="22"/>
                <w:szCs w:val="22"/>
                <w:lang w:val="sr-Cyrl-CS"/>
              </w:rPr>
              <w:t>Стандарди</w:t>
            </w:r>
          </w:p>
        </w:tc>
      </w:tr>
      <w:tr w:rsidR="00BC5E91" w:rsidRPr="00F277D6" w:rsidTr="008D6CBB">
        <w:trPr>
          <w:trHeight w:val="401"/>
          <w:jc w:val="center"/>
        </w:trPr>
        <w:tc>
          <w:tcPr>
            <w:tcW w:w="687" w:type="dxa"/>
            <w:tcBorders>
              <w:bottom w:val="dotted" w:sz="4" w:space="0" w:color="auto"/>
            </w:tcBorders>
            <w:shd w:val="clear" w:color="auto" w:fill="FFFFFF"/>
            <w:vAlign w:val="center"/>
          </w:tcPr>
          <w:p w:rsidR="00BC5E91" w:rsidRPr="00F277D6" w:rsidRDefault="00BC5E91" w:rsidP="0000664F">
            <w:pPr>
              <w:shd w:val="clear" w:color="auto" w:fill="FFFFFF"/>
              <w:jc w:val="center"/>
              <w:rPr>
                <w:bCs/>
                <w:noProof/>
                <w:color w:val="000000"/>
                <w:lang w:val="sr-Cyrl-CS"/>
              </w:rPr>
            </w:pPr>
            <w:r w:rsidRPr="00F277D6">
              <w:rPr>
                <w:bCs/>
                <w:noProof/>
                <w:color w:val="000000"/>
                <w:sz w:val="22"/>
                <w:szCs w:val="22"/>
                <w:lang w:val="sr-Cyrl-CS"/>
              </w:rPr>
              <w:t>1.</w:t>
            </w:r>
          </w:p>
        </w:tc>
        <w:tc>
          <w:tcPr>
            <w:tcW w:w="2216" w:type="dxa"/>
            <w:tcBorders>
              <w:bottom w:val="dotted" w:sz="4" w:space="0" w:color="auto"/>
            </w:tcBorders>
            <w:shd w:val="clear" w:color="auto" w:fill="FFFFFF"/>
            <w:vAlign w:val="center"/>
          </w:tcPr>
          <w:p w:rsidR="00BC5E91" w:rsidRPr="00F277D6" w:rsidRDefault="00BC5E91" w:rsidP="0000664F">
            <w:pPr>
              <w:shd w:val="clear" w:color="auto" w:fill="FFFFFF"/>
              <w:spacing w:before="120" w:after="60"/>
              <w:ind w:left="113"/>
              <w:rPr>
                <w:bCs/>
                <w:noProof/>
                <w:color w:val="000000"/>
                <w:lang w:val="sr-Cyrl-CS"/>
              </w:rPr>
            </w:pPr>
            <w:r w:rsidRPr="00F277D6">
              <w:rPr>
                <w:bCs/>
                <w:noProof/>
                <w:color w:val="000000"/>
                <w:sz w:val="22"/>
                <w:szCs w:val="22"/>
                <w:lang w:val="sr-Cyrl-CS"/>
              </w:rPr>
              <w:t>МЕРЕЊА</w:t>
            </w:r>
          </w:p>
        </w:tc>
        <w:tc>
          <w:tcPr>
            <w:tcW w:w="567" w:type="dxa"/>
            <w:tcBorders>
              <w:bottom w:val="dotted" w:sz="4" w:space="0" w:color="auto"/>
            </w:tcBorders>
            <w:shd w:val="clear" w:color="auto" w:fill="FFFFFF"/>
            <w:vAlign w:val="center"/>
          </w:tcPr>
          <w:p w:rsidR="00BC5E91" w:rsidRPr="00F277D6" w:rsidRDefault="00BC5E91" w:rsidP="0000664F">
            <w:pPr>
              <w:shd w:val="clear" w:color="auto" w:fill="FFFFFF"/>
              <w:ind w:firstLine="41"/>
              <w:jc w:val="center"/>
              <w:rPr>
                <w:noProof/>
                <w:lang w:val="sr-Cyrl-CS"/>
              </w:rPr>
            </w:pPr>
            <w:r w:rsidRPr="00F277D6">
              <w:rPr>
                <w:noProof/>
                <w:sz w:val="22"/>
                <w:szCs w:val="22"/>
                <w:lang w:val="sr-Cyrl-CS"/>
              </w:rPr>
              <w:t>1</w:t>
            </w:r>
          </w:p>
        </w:tc>
        <w:tc>
          <w:tcPr>
            <w:tcW w:w="567" w:type="dxa"/>
            <w:tcBorders>
              <w:bottom w:val="dotted" w:sz="4" w:space="0" w:color="auto"/>
            </w:tcBorders>
            <w:shd w:val="clear" w:color="auto" w:fill="FFFFFF"/>
            <w:vAlign w:val="center"/>
          </w:tcPr>
          <w:p w:rsidR="00BC5E91" w:rsidRPr="00F277D6" w:rsidRDefault="00BC5E91" w:rsidP="0000664F">
            <w:pPr>
              <w:shd w:val="clear" w:color="auto" w:fill="FFFFFF"/>
              <w:ind w:firstLine="41"/>
              <w:jc w:val="center"/>
              <w:rPr>
                <w:noProof/>
                <w:lang w:val="sr-Cyrl-CS"/>
              </w:rPr>
            </w:pPr>
            <w:r w:rsidRPr="00F277D6">
              <w:rPr>
                <w:noProof/>
                <w:sz w:val="22"/>
                <w:szCs w:val="22"/>
                <w:lang w:val="sr-Cyrl-CS"/>
              </w:rPr>
              <w:t>1</w:t>
            </w:r>
          </w:p>
        </w:tc>
        <w:tc>
          <w:tcPr>
            <w:tcW w:w="682" w:type="dxa"/>
            <w:tcBorders>
              <w:bottom w:val="dotted" w:sz="4" w:space="0" w:color="auto"/>
            </w:tcBorders>
            <w:shd w:val="clear" w:color="auto" w:fill="FFFFFF"/>
            <w:vAlign w:val="center"/>
          </w:tcPr>
          <w:p w:rsidR="00BC5E91" w:rsidRPr="00F277D6" w:rsidRDefault="00BC5E91" w:rsidP="0000664F">
            <w:pPr>
              <w:shd w:val="clear" w:color="auto" w:fill="FFFFFF"/>
              <w:ind w:firstLine="41"/>
              <w:jc w:val="center"/>
              <w:rPr>
                <w:noProof/>
                <w:lang w:val="sr-Cyrl-CS"/>
              </w:rPr>
            </w:pPr>
          </w:p>
        </w:tc>
        <w:tc>
          <w:tcPr>
            <w:tcW w:w="567" w:type="dxa"/>
            <w:tcBorders>
              <w:bottom w:val="dotted" w:sz="4" w:space="0" w:color="auto"/>
            </w:tcBorders>
            <w:shd w:val="clear" w:color="auto" w:fill="FFFFFF"/>
            <w:vAlign w:val="center"/>
          </w:tcPr>
          <w:p w:rsidR="00BC5E91" w:rsidRPr="00F277D6" w:rsidRDefault="00BC5E91" w:rsidP="0000664F">
            <w:pPr>
              <w:shd w:val="clear" w:color="auto" w:fill="FFFFFF"/>
              <w:ind w:firstLine="41"/>
              <w:jc w:val="center"/>
              <w:rPr>
                <w:noProof/>
                <w:lang w:val="sr-Cyrl-CS"/>
              </w:rPr>
            </w:pPr>
            <w:r w:rsidRPr="00F277D6">
              <w:rPr>
                <w:noProof/>
                <w:sz w:val="22"/>
                <w:szCs w:val="22"/>
                <w:lang w:val="sr-Cyrl-CS"/>
              </w:rPr>
              <w:t>3</w:t>
            </w:r>
          </w:p>
        </w:tc>
        <w:tc>
          <w:tcPr>
            <w:tcW w:w="571" w:type="dxa"/>
            <w:tcBorders>
              <w:bottom w:val="dotted" w:sz="4" w:space="0" w:color="auto"/>
            </w:tcBorders>
            <w:shd w:val="clear" w:color="auto" w:fill="FFFFFF"/>
            <w:vAlign w:val="center"/>
          </w:tcPr>
          <w:p w:rsidR="00BC5E91" w:rsidRPr="00F277D6" w:rsidRDefault="00BC5E91" w:rsidP="0000664F">
            <w:pPr>
              <w:shd w:val="clear" w:color="auto" w:fill="FFFFFF"/>
              <w:ind w:firstLine="41"/>
              <w:jc w:val="center"/>
              <w:rPr>
                <w:noProof/>
                <w:lang w:val="sr-Cyrl-CS"/>
              </w:rPr>
            </w:pPr>
            <w:r w:rsidRPr="00F277D6">
              <w:rPr>
                <w:noProof/>
                <w:sz w:val="22"/>
                <w:szCs w:val="22"/>
                <w:lang w:val="sr-Cyrl-CS"/>
              </w:rPr>
              <w:t>5</w:t>
            </w:r>
          </w:p>
        </w:tc>
        <w:tc>
          <w:tcPr>
            <w:tcW w:w="4243" w:type="dxa"/>
            <w:tcBorders>
              <w:bottom w:val="dotted" w:sz="4" w:space="0" w:color="auto"/>
            </w:tcBorders>
            <w:shd w:val="clear" w:color="auto" w:fill="FFFFFF"/>
          </w:tcPr>
          <w:p w:rsidR="00BC5E91" w:rsidRPr="00F277D6" w:rsidRDefault="00BC5E91" w:rsidP="0000664F">
            <w:pPr>
              <w:shd w:val="clear" w:color="auto" w:fill="FFFFFF"/>
              <w:ind w:firstLine="41"/>
              <w:jc w:val="center"/>
              <w:rPr>
                <w:noProof/>
                <w:lang w:val="sr-Cyrl-CS"/>
              </w:rPr>
            </w:pPr>
          </w:p>
        </w:tc>
      </w:tr>
      <w:tr w:rsidR="00BC5E91" w:rsidRPr="00F277D6" w:rsidTr="00F277D6">
        <w:trPr>
          <w:trHeight w:val="1255"/>
          <w:jc w:val="center"/>
        </w:trPr>
        <w:tc>
          <w:tcPr>
            <w:tcW w:w="687" w:type="dxa"/>
            <w:tcBorders>
              <w:top w:val="dotted" w:sz="4" w:space="0" w:color="auto"/>
              <w:bottom w:val="dotted" w:sz="4" w:space="0" w:color="auto"/>
            </w:tcBorders>
            <w:shd w:val="clear" w:color="auto" w:fill="FFFFFF"/>
            <w:vAlign w:val="center"/>
          </w:tcPr>
          <w:p w:rsidR="00BC5E91" w:rsidRPr="00F277D6" w:rsidRDefault="00BC5E91" w:rsidP="0000664F">
            <w:pPr>
              <w:shd w:val="clear" w:color="auto" w:fill="FFFFFF"/>
              <w:jc w:val="center"/>
              <w:rPr>
                <w:noProof/>
                <w:lang w:val="sr-Cyrl-CS"/>
              </w:rPr>
            </w:pPr>
            <w:r w:rsidRPr="00F277D6">
              <w:rPr>
                <w:bCs/>
                <w:noProof/>
                <w:color w:val="000000"/>
                <w:sz w:val="22"/>
                <w:szCs w:val="22"/>
                <w:lang w:val="sr-Cyrl-CS"/>
              </w:rPr>
              <w:t>2.</w:t>
            </w:r>
          </w:p>
        </w:tc>
        <w:tc>
          <w:tcPr>
            <w:tcW w:w="2216" w:type="dxa"/>
            <w:tcBorders>
              <w:top w:val="dotted" w:sz="4" w:space="0" w:color="auto"/>
              <w:bottom w:val="dotted" w:sz="4" w:space="0" w:color="auto"/>
            </w:tcBorders>
            <w:shd w:val="clear" w:color="auto" w:fill="FFFFFF"/>
            <w:vAlign w:val="center"/>
          </w:tcPr>
          <w:p w:rsidR="00BC5E91" w:rsidRPr="00F277D6" w:rsidRDefault="00BC5E91" w:rsidP="0000664F">
            <w:pPr>
              <w:shd w:val="clear" w:color="auto" w:fill="FFFFFF"/>
              <w:spacing w:before="120" w:after="60"/>
              <w:ind w:left="113"/>
              <w:rPr>
                <w:bCs/>
                <w:noProof/>
                <w:color w:val="000000"/>
                <w:lang w:val="sr-Cyrl-CS"/>
              </w:rPr>
            </w:pPr>
            <w:r w:rsidRPr="00F277D6">
              <w:rPr>
                <w:bCs/>
                <w:noProof/>
                <w:color w:val="000000"/>
                <w:sz w:val="22"/>
                <w:szCs w:val="22"/>
                <w:lang w:val="sr-Cyrl-CS"/>
              </w:rPr>
              <w:t>АТЛЕТИКА</w:t>
            </w:r>
          </w:p>
        </w:tc>
        <w:tc>
          <w:tcPr>
            <w:tcW w:w="567" w:type="dxa"/>
            <w:tcBorders>
              <w:top w:val="dotted" w:sz="4" w:space="0" w:color="auto"/>
              <w:bottom w:val="dotted" w:sz="4" w:space="0" w:color="auto"/>
            </w:tcBorders>
            <w:shd w:val="clear" w:color="auto" w:fill="FFFFFF"/>
            <w:vAlign w:val="center"/>
          </w:tcPr>
          <w:p w:rsidR="00BC5E91" w:rsidRPr="00F277D6" w:rsidRDefault="00BC5E91" w:rsidP="0000664F">
            <w:pPr>
              <w:shd w:val="clear" w:color="auto" w:fill="FFFFFF"/>
              <w:ind w:firstLine="41"/>
              <w:jc w:val="center"/>
              <w:rPr>
                <w:noProof/>
                <w:lang w:val="sr-Cyrl-CS"/>
              </w:rPr>
            </w:pPr>
          </w:p>
        </w:tc>
        <w:tc>
          <w:tcPr>
            <w:tcW w:w="567" w:type="dxa"/>
            <w:tcBorders>
              <w:top w:val="dotted" w:sz="4" w:space="0" w:color="auto"/>
              <w:bottom w:val="dotted" w:sz="4" w:space="0" w:color="auto"/>
            </w:tcBorders>
            <w:shd w:val="clear" w:color="auto" w:fill="FFFFFF"/>
            <w:vAlign w:val="center"/>
          </w:tcPr>
          <w:p w:rsidR="00BC5E91" w:rsidRPr="00F277D6" w:rsidRDefault="00BC5E91" w:rsidP="0000664F">
            <w:pPr>
              <w:shd w:val="clear" w:color="auto" w:fill="FFFFFF"/>
              <w:ind w:firstLine="41"/>
              <w:jc w:val="center"/>
              <w:rPr>
                <w:noProof/>
                <w:lang w:val="sr-Cyrl-CS"/>
              </w:rPr>
            </w:pPr>
            <w:r w:rsidRPr="00F277D6">
              <w:rPr>
                <w:noProof/>
                <w:sz w:val="22"/>
                <w:szCs w:val="22"/>
                <w:lang w:val="sr-Cyrl-CS"/>
              </w:rPr>
              <w:t>7</w:t>
            </w:r>
          </w:p>
        </w:tc>
        <w:tc>
          <w:tcPr>
            <w:tcW w:w="682" w:type="dxa"/>
            <w:tcBorders>
              <w:top w:val="dotted" w:sz="4" w:space="0" w:color="auto"/>
              <w:bottom w:val="dotted" w:sz="4" w:space="0" w:color="auto"/>
            </w:tcBorders>
            <w:shd w:val="clear" w:color="auto" w:fill="FFFFFF"/>
            <w:vAlign w:val="center"/>
          </w:tcPr>
          <w:p w:rsidR="00BC5E91" w:rsidRPr="00F277D6" w:rsidRDefault="00BC5E91" w:rsidP="0000664F">
            <w:pPr>
              <w:shd w:val="clear" w:color="auto" w:fill="FFFFFF"/>
              <w:ind w:firstLine="41"/>
              <w:jc w:val="center"/>
              <w:rPr>
                <w:noProof/>
                <w:lang w:val="sr-Cyrl-CS"/>
              </w:rPr>
            </w:pPr>
            <w:r w:rsidRPr="00F277D6">
              <w:rPr>
                <w:noProof/>
                <w:sz w:val="22"/>
                <w:szCs w:val="22"/>
                <w:lang w:val="sr-Cyrl-CS"/>
              </w:rPr>
              <w:t>9</w:t>
            </w:r>
          </w:p>
        </w:tc>
        <w:tc>
          <w:tcPr>
            <w:tcW w:w="567" w:type="dxa"/>
            <w:tcBorders>
              <w:top w:val="dotted" w:sz="4" w:space="0" w:color="auto"/>
              <w:bottom w:val="dotted" w:sz="4" w:space="0" w:color="auto"/>
            </w:tcBorders>
            <w:shd w:val="clear" w:color="auto" w:fill="FFFFFF"/>
            <w:vAlign w:val="center"/>
          </w:tcPr>
          <w:p w:rsidR="00BC5E91" w:rsidRPr="00F277D6" w:rsidRDefault="00BC5E91" w:rsidP="0000664F">
            <w:pPr>
              <w:shd w:val="clear" w:color="auto" w:fill="FFFFFF"/>
              <w:ind w:firstLine="41"/>
              <w:jc w:val="center"/>
              <w:rPr>
                <w:noProof/>
                <w:lang w:val="sr-Cyrl-CS"/>
              </w:rPr>
            </w:pPr>
            <w:r w:rsidRPr="00F277D6">
              <w:rPr>
                <w:noProof/>
                <w:sz w:val="22"/>
                <w:szCs w:val="22"/>
                <w:lang w:val="sr-Cyrl-CS"/>
              </w:rPr>
              <w:t>8</w:t>
            </w:r>
          </w:p>
        </w:tc>
        <w:tc>
          <w:tcPr>
            <w:tcW w:w="571" w:type="dxa"/>
            <w:tcBorders>
              <w:top w:val="dotted" w:sz="4" w:space="0" w:color="auto"/>
              <w:bottom w:val="dotted" w:sz="4" w:space="0" w:color="auto"/>
            </w:tcBorders>
            <w:shd w:val="clear" w:color="auto" w:fill="FFFFFF"/>
            <w:vAlign w:val="center"/>
          </w:tcPr>
          <w:p w:rsidR="00BC5E91" w:rsidRPr="00F277D6" w:rsidRDefault="00BC5E91" w:rsidP="0000664F">
            <w:pPr>
              <w:shd w:val="clear" w:color="auto" w:fill="FFFFFF"/>
              <w:ind w:firstLine="41"/>
              <w:jc w:val="center"/>
              <w:rPr>
                <w:noProof/>
                <w:lang w:val="sr-Cyrl-CS"/>
              </w:rPr>
            </w:pPr>
            <w:r w:rsidRPr="00F277D6">
              <w:rPr>
                <w:noProof/>
                <w:sz w:val="22"/>
                <w:szCs w:val="22"/>
                <w:lang w:val="sr-Cyrl-CS"/>
              </w:rPr>
              <w:t>24</w:t>
            </w:r>
          </w:p>
        </w:tc>
        <w:tc>
          <w:tcPr>
            <w:tcW w:w="4243" w:type="dxa"/>
            <w:tcBorders>
              <w:top w:val="dotted" w:sz="4" w:space="0" w:color="auto"/>
              <w:bottom w:val="dotted" w:sz="4" w:space="0" w:color="auto"/>
            </w:tcBorders>
            <w:shd w:val="clear" w:color="auto" w:fill="FFFFFF"/>
            <w:vAlign w:val="center"/>
          </w:tcPr>
          <w:p w:rsidR="00BC5E91" w:rsidRPr="00F277D6" w:rsidRDefault="00BC5E91" w:rsidP="0000664F">
            <w:pPr>
              <w:shd w:val="clear" w:color="auto" w:fill="FFFFFF"/>
              <w:ind w:left="192"/>
              <w:rPr>
                <w:noProof/>
                <w:lang w:val="sr-Cyrl-CS"/>
              </w:rPr>
            </w:pPr>
            <w:r w:rsidRPr="00F277D6">
              <w:rPr>
                <w:noProof/>
                <w:sz w:val="22"/>
                <w:szCs w:val="22"/>
                <w:lang w:val="sr-Cyrl-CS"/>
              </w:rPr>
              <w:t>ФВ.1.1.24.  ФВ.1.1.25.  ФВ.1.1.3.  ФВ.1.1.4.  ФВ.1.1.5.  ФВ.1.1.6.  ФВ.1.1.7.  ФВ.1.1.8.  ФВ.1.1.9  ФВ.1.1.10.  ФВ.1.2.1.  ФВ.1.2.2.  ФВ.1.2.3.  ФВ.1.2.4.  ФВ.1.2.5.  ФВ.1.3.1  ФВ.1.3.2.  ФВ.1.3.3  ФВ.1.3.4.</w:t>
            </w:r>
          </w:p>
        </w:tc>
      </w:tr>
      <w:tr w:rsidR="00BC5E91" w:rsidRPr="00A035C4" w:rsidTr="00F277D6">
        <w:trPr>
          <w:trHeight w:val="2109"/>
          <w:jc w:val="center"/>
        </w:trPr>
        <w:tc>
          <w:tcPr>
            <w:tcW w:w="687" w:type="dxa"/>
            <w:tcBorders>
              <w:top w:val="dotted" w:sz="4" w:space="0" w:color="auto"/>
              <w:bottom w:val="dotted" w:sz="4" w:space="0" w:color="auto"/>
            </w:tcBorders>
            <w:shd w:val="clear" w:color="auto" w:fill="FFFFFF"/>
            <w:vAlign w:val="center"/>
          </w:tcPr>
          <w:p w:rsidR="00BC5E91" w:rsidRPr="00F277D6" w:rsidRDefault="00BC5E91" w:rsidP="0000664F">
            <w:pPr>
              <w:shd w:val="clear" w:color="auto" w:fill="FFFFFF"/>
              <w:jc w:val="center"/>
              <w:rPr>
                <w:noProof/>
                <w:lang w:val="sr-Cyrl-CS"/>
              </w:rPr>
            </w:pPr>
            <w:r w:rsidRPr="00F277D6">
              <w:rPr>
                <w:bCs/>
                <w:noProof/>
                <w:color w:val="000000"/>
                <w:sz w:val="22"/>
                <w:szCs w:val="22"/>
                <w:lang w:val="sr-Cyrl-CS"/>
              </w:rPr>
              <w:t>3.</w:t>
            </w:r>
          </w:p>
        </w:tc>
        <w:tc>
          <w:tcPr>
            <w:tcW w:w="2216" w:type="dxa"/>
            <w:tcBorders>
              <w:top w:val="dotted" w:sz="4" w:space="0" w:color="auto"/>
              <w:bottom w:val="dotted" w:sz="4" w:space="0" w:color="auto"/>
            </w:tcBorders>
            <w:shd w:val="clear" w:color="auto" w:fill="FFFFFF"/>
            <w:vAlign w:val="center"/>
          </w:tcPr>
          <w:p w:rsidR="00BC5E91" w:rsidRPr="00F277D6" w:rsidRDefault="00BC5E91" w:rsidP="0000664F">
            <w:pPr>
              <w:shd w:val="clear" w:color="auto" w:fill="FFFFFF"/>
              <w:spacing w:before="120" w:after="60"/>
              <w:ind w:left="113"/>
              <w:rPr>
                <w:bCs/>
                <w:noProof/>
                <w:color w:val="000000"/>
                <w:lang w:val="sr-Cyrl-CS"/>
              </w:rPr>
            </w:pPr>
            <w:r w:rsidRPr="00F277D6">
              <w:rPr>
                <w:bCs/>
                <w:noProof/>
                <w:color w:val="000000"/>
                <w:sz w:val="22"/>
                <w:szCs w:val="22"/>
                <w:lang w:val="sr-Cyrl-CS"/>
              </w:rPr>
              <w:t>ВЕЖБЕ НА СПРАВАМА И ТЛУ</w:t>
            </w:r>
          </w:p>
        </w:tc>
        <w:tc>
          <w:tcPr>
            <w:tcW w:w="567" w:type="dxa"/>
            <w:tcBorders>
              <w:top w:val="dotted" w:sz="4" w:space="0" w:color="auto"/>
              <w:bottom w:val="dotted" w:sz="4" w:space="0" w:color="auto"/>
            </w:tcBorders>
            <w:shd w:val="clear" w:color="auto" w:fill="FFFFFF"/>
            <w:vAlign w:val="center"/>
          </w:tcPr>
          <w:p w:rsidR="00BC5E91" w:rsidRPr="00F277D6" w:rsidRDefault="00BC5E91" w:rsidP="0000664F">
            <w:pPr>
              <w:shd w:val="clear" w:color="auto" w:fill="FFFFFF"/>
              <w:ind w:firstLine="41"/>
              <w:jc w:val="center"/>
              <w:rPr>
                <w:noProof/>
                <w:lang w:val="sr-Cyrl-CS"/>
              </w:rPr>
            </w:pPr>
          </w:p>
        </w:tc>
        <w:tc>
          <w:tcPr>
            <w:tcW w:w="567" w:type="dxa"/>
            <w:tcBorders>
              <w:top w:val="dotted" w:sz="4" w:space="0" w:color="auto"/>
              <w:bottom w:val="dotted" w:sz="4" w:space="0" w:color="auto"/>
            </w:tcBorders>
            <w:shd w:val="clear" w:color="auto" w:fill="FFFFFF"/>
            <w:vAlign w:val="center"/>
          </w:tcPr>
          <w:p w:rsidR="00BC5E91" w:rsidRPr="00F277D6" w:rsidRDefault="00BC5E91" w:rsidP="0000664F">
            <w:pPr>
              <w:shd w:val="clear" w:color="auto" w:fill="FFFFFF"/>
              <w:ind w:firstLine="41"/>
              <w:jc w:val="center"/>
              <w:rPr>
                <w:noProof/>
                <w:lang w:val="sr-Cyrl-CS"/>
              </w:rPr>
            </w:pPr>
            <w:r w:rsidRPr="00F277D6">
              <w:rPr>
                <w:noProof/>
                <w:sz w:val="22"/>
                <w:szCs w:val="22"/>
                <w:lang w:val="sr-Cyrl-CS"/>
              </w:rPr>
              <w:t>6</w:t>
            </w:r>
          </w:p>
        </w:tc>
        <w:tc>
          <w:tcPr>
            <w:tcW w:w="682" w:type="dxa"/>
            <w:tcBorders>
              <w:top w:val="dotted" w:sz="4" w:space="0" w:color="auto"/>
              <w:bottom w:val="dotted" w:sz="4" w:space="0" w:color="auto"/>
            </w:tcBorders>
            <w:shd w:val="clear" w:color="auto" w:fill="FFFFFF"/>
            <w:vAlign w:val="center"/>
          </w:tcPr>
          <w:p w:rsidR="00BC5E91" w:rsidRPr="00F277D6" w:rsidRDefault="00BC5E91" w:rsidP="0000664F">
            <w:pPr>
              <w:shd w:val="clear" w:color="auto" w:fill="FFFFFF"/>
              <w:ind w:firstLine="41"/>
              <w:jc w:val="center"/>
              <w:rPr>
                <w:noProof/>
                <w:lang w:val="sr-Cyrl-CS"/>
              </w:rPr>
            </w:pPr>
            <w:r w:rsidRPr="00F277D6">
              <w:rPr>
                <w:noProof/>
                <w:sz w:val="22"/>
                <w:szCs w:val="22"/>
                <w:lang w:val="sr-Cyrl-CS"/>
              </w:rPr>
              <w:t>5</w:t>
            </w:r>
          </w:p>
        </w:tc>
        <w:tc>
          <w:tcPr>
            <w:tcW w:w="567" w:type="dxa"/>
            <w:tcBorders>
              <w:top w:val="dotted" w:sz="4" w:space="0" w:color="auto"/>
              <w:bottom w:val="dotted" w:sz="4" w:space="0" w:color="auto"/>
            </w:tcBorders>
            <w:shd w:val="clear" w:color="auto" w:fill="FFFFFF"/>
            <w:vAlign w:val="center"/>
          </w:tcPr>
          <w:p w:rsidR="00BC5E91" w:rsidRPr="00F277D6" w:rsidRDefault="00BC5E91" w:rsidP="0000664F">
            <w:pPr>
              <w:shd w:val="clear" w:color="auto" w:fill="FFFFFF"/>
              <w:ind w:firstLine="41"/>
              <w:jc w:val="center"/>
              <w:rPr>
                <w:noProof/>
                <w:lang w:val="sr-Cyrl-CS"/>
              </w:rPr>
            </w:pPr>
            <w:r w:rsidRPr="00F277D6">
              <w:rPr>
                <w:noProof/>
                <w:sz w:val="22"/>
                <w:szCs w:val="22"/>
                <w:lang w:val="sr-Cyrl-CS"/>
              </w:rPr>
              <w:t>2</w:t>
            </w:r>
          </w:p>
        </w:tc>
        <w:tc>
          <w:tcPr>
            <w:tcW w:w="571" w:type="dxa"/>
            <w:tcBorders>
              <w:top w:val="dotted" w:sz="4" w:space="0" w:color="auto"/>
              <w:bottom w:val="dotted" w:sz="4" w:space="0" w:color="auto"/>
            </w:tcBorders>
            <w:shd w:val="clear" w:color="auto" w:fill="FFFFFF"/>
            <w:vAlign w:val="center"/>
          </w:tcPr>
          <w:p w:rsidR="00BC5E91" w:rsidRPr="00F277D6" w:rsidRDefault="00BC5E91" w:rsidP="0000664F">
            <w:pPr>
              <w:shd w:val="clear" w:color="auto" w:fill="FFFFFF"/>
              <w:ind w:firstLine="41"/>
              <w:jc w:val="center"/>
              <w:rPr>
                <w:noProof/>
                <w:lang w:val="sr-Cyrl-CS"/>
              </w:rPr>
            </w:pPr>
            <w:r w:rsidRPr="00F277D6">
              <w:rPr>
                <w:noProof/>
                <w:sz w:val="22"/>
                <w:szCs w:val="22"/>
                <w:lang w:val="sr-Cyrl-CS"/>
              </w:rPr>
              <w:t>13</w:t>
            </w:r>
          </w:p>
        </w:tc>
        <w:tc>
          <w:tcPr>
            <w:tcW w:w="4243" w:type="dxa"/>
            <w:tcBorders>
              <w:top w:val="dotted" w:sz="4" w:space="0" w:color="auto"/>
              <w:bottom w:val="dotted" w:sz="4" w:space="0" w:color="auto"/>
            </w:tcBorders>
            <w:shd w:val="clear" w:color="auto" w:fill="FFFFFF"/>
            <w:vAlign w:val="center"/>
          </w:tcPr>
          <w:p w:rsidR="00BC5E91" w:rsidRPr="00F277D6" w:rsidRDefault="00BC5E91" w:rsidP="0000664F">
            <w:pPr>
              <w:shd w:val="clear" w:color="auto" w:fill="FFFFFF"/>
              <w:ind w:left="192"/>
              <w:rPr>
                <w:color w:val="000000"/>
                <w:lang w:val="sr-Cyrl-CS"/>
              </w:rPr>
            </w:pPr>
            <w:r w:rsidRPr="00F277D6">
              <w:rPr>
                <w:color w:val="000000"/>
                <w:sz w:val="22"/>
                <w:szCs w:val="22"/>
                <w:lang w:val="sr-Cyrl-CS"/>
              </w:rPr>
              <w:t xml:space="preserve">Ученици и ученице  ФВ.1.1.11.  ФВ.1.1.12.  ФВ.1.1.19  </w:t>
            </w:r>
            <w:r w:rsidRPr="00F277D6">
              <w:rPr>
                <w:sz w:val="22"/>
                <w:szCs w:val="22"/>
                <w:lang w:val="sr-Cyrl-CS"/>
              </w:rPr>
              <w:t xml:space="preserve">ФВ.1.1.24.  ФВ.1.1.25.  ФВ.1.2.1  ФВ.1.2.2.  ФВ.1.2.3.  ФВ.1.2.4.  ФВ.1.2.5.  ФВ.1.3.1.  ФВ.1.3.2.  ФВ.1.3.3.  ФВ.1.3.4.  </w:t>
            </w:r>
          </w:p>
          <w:p w:rsidR="00BC5E91" w:rsidRPr="00F277D6" w:rsidRDefault="00BC5E91" w:rsidP="0000664F">
            <w:pPr>
              <w:shd w:val="clear" w:color="auto" w:fill="FFFFFF"/>
              <w:ind w:left="192"/>
              <w:rPr>
                <w:noProof/>
                <w:lang w:val="sr-Cyrl-CS"/>
              </w:rPr>
            </w:pPr>
            <w:r w:rsidRPr="00F277D6">
              <w:rPr>
                <w:color w:val="000000"/>
                <w:sz w:val="22"/>
                <w:szCs w:val="22"/>
                <w:lang w:val="sr-Cyrl-CS"/>
              </w:rPr>
              <w:t>Ученице  ФВ.1.1.13.  ФВ.1.1.14.    Ученици  ФВ.1.1.15.  ФВ.1.1.16.  ФВ.1.1.17.  ФВ.1.1.18.</w:t>
            </w:r>
          </w:p>
        </w:tc>
      </w:tr>
      <w:tr w:rsidR="00BC5E91" w:rsidRPr="00F277D6" w:rsidTr="00F277D6">
        <w:trPr>
          <w:trHeight w:val="558"/>
          <w:jc w:val="center"/>
        </w:trPr>
        <w:tc>
          <w:tcPr>
            <w:tcW w:w="687" w:type="dxa"/>
            <w:tcBorders>
              <w:top w:val="dotted" w:sz="4" w:space="0" w:color="auto"/>
              <w:bottom w:val="dotted" w:sz="4" w:space="0" w:color="auto"/>
            </w:tcBorders>
            <w:shd w:val="clear" w:color="auto" w:fill="FFFFFF"/>
            <w:vAlign w:val="center"/>
          </w:tcPr>
          <w:p w:rsidR="00BC5E91" w:rsidRPr="00F277D6" w:rsidRDefault="00BC5E91" w:rsidP="0000664F">
            <w:pPr>
              <w:shd w:val="clear" w:color="auto" w:fill="FFFFFF"/>
              <w:jc w:val="center"/>
              <w:rPr>
                <w:noProof/>
                <w:lang w:val="sr-Cyrl-CS"/>
              </w:rPr>
            </w:pPr>
            <w:r w:rsidRPr="00F277D6">
              <w:rPr>
                <w:bCs/>
                <w:noProof/>
                <w:color w:val="000000"/>
                <w:sz w:val="22"/>
                <w:szCs w:val="22"/>
                <w:lang w:val="sr-Cyrl-CS"/>
              </w:rPr>
              <w:t>4.</w:t>
            </w:r>
          </w:p>
        </w:tc>
        <w:tc>
          <w:tcPr>
            <w:tcW w:w="2216" w:type="dxa"/>
            <w:tcBorders>
              <w:top w:val="dotted" w:sz="4" w:space="0" w:color="auto"/>
              <w:bottom w:val="dotted" w:sz="4" w:space="0" w:color="auto"/>
            </w:tcBorders>
            <w:shd w:val="clear" w:color="auto" w:fill="FFFFFF"/>
            <w:vAlign w:val="center"/>
          </w:tcPr>
          <w:p w:rsidR="00BC5E91" w:rsidRPr="00F277D6" w:rsidRDefault="00BC5E91" w:rsidP="0000664F">
            <w:pPr>
              <w:shd w:val="clear" w:color="auto" w:fill="FFFFFF"/>
              <w:spacing w:before="120" w:after="60"/>
              <w:ind w:left="113"/>
              <w:rPr>
                <w:bCs/>
                <w:noProof/>
                <w:color w:val="000000"/>
                <w:lang w:val="sr-Cyrl-CS"/>
              </w:rPr>
            </w:pPr>
            <w:r w:rsidRPr="00F277D6">
              <w:rPr>
                <w:bCs/>
                <w:noProof/>
                <w:color w:val="000000"/>
                <w:sz w:val="22"/>
                <w:szCs w:val="22"/>
                <w:lang w:val="sr-Cyrl-CS"/>
              </w:rPr>
              <w:t>СПОРТСКЕ ИГРЕ</w:t>
            </w:r>
          </w:p>
        </w:tc>
        <w:tc>
          <w:tcPr>
            <w:tcW w:w="567" w:type="dxa"/>
            <w:tcBorders>
              <w:top w:val="dotted" w:sz="4" w:space="0" w:color="auto"/>
              <w:bottom w:val="dotted" w:sz="4" w:space="0" w:color="auto"/>
            </w:tcBorders>
            <w:shd w:val="clear" w:color="auto" w:fill="FFFFFF"/>
            <w:vAlign w:val="center"/>
          </w:tcPr>
          <w:p w:rsidR="00BC5E91" w:rsidRPr="00F277D6" w:rsidRDefault="00BC5E91" w:rsidP="0000664F">
            <w:pPr>
              <w:shd w:val="clear" w:color="auto" w:fill="FFFFFF"/>
              <w:ind w:firstLine="41"/>
              <w:jc w:val="center"/>
              <w:rPr>
                <w:noProof/>
                <w:lang w:val="sr-Cyrl-CS"/>
              </w:rPr>
            </w:pPr>
          </w:p>
        </w:tc>
        <w:tc>
          <w:tcPr>
            <w:tcW w:w="567" w:type="dxa"/>
            <w:tcBorders>
              <w:top w:val="dotted" w:sz="4" w:space="0" w:color="auto"/>
              <w:bottom w:val="dotted" w:sz="4" w:space="0" w:color="auto"/>
            </w:tcBorders>
            <w:shd w:val="clear" w:color="auto" w:fill="FFFFFF"/>
            <w:vAlign w:val="center"/>
          </w:tcPr>
          <w:p w:rsidR="00BC5E91" w:rsidRPr="00F277D6" w:rsidRDefault="00BC5E91" w:rsidP="0000664F">
            <w:pPr>
              <w:shd w:val="clear" w:color="auto" w:fill="FFFFFF"/>
              <w:ind w:firstLine="41"/>
              <w:jc w:val="center"/>
              <w:rPr>
                <w:noProof/>
                <w:lang w:val="sr-Cyrl-CS"/>
              </w:rPr>
            </w:pPr>
            <w:r w:rsidRPr="00F277D6">
              <w:rPr>
                <w:noProof/>
                <w:sz w:val="22"/>
                <w:szCs w:val="22"/>
                <w:lang w:val="sr-Cyrl-CS"/>
              </w:rPr>
              <w:t>6</w:t>
            </w:r>
          </w:p>
        </w:tc>
        <w:tc>
          <w:tcPr>
            <w:tcW w:w="682" w:type="dxa"/>
            <w:tcBorders>
              <w:top w:val="dotted" w:sz="4" w:space="0" w:color="auto"/>
              <w:bottom w:val="dotted" w:sz="4" w:space="0" w:color="auto"/>
            </w:tcBorders>
            <w:shd w:val="clear" w:color="auto" w:fill="FFFFFF"/>
            <w:vAlign w:val="center"/>
          </w:tcPr>
          <w:p w:rsidR="00BC5E91" w:rsidRPr="00F277D6" w:rsidRDefault="00BC5E91" w:rsidP="0000664F">
            <w:pPr>
              <w:shd w:val="clear" w:color="auto" w:fill="FFFFFF"/>
              <w:ind w:firstLine="41"/>
              <w:jc w:val="center"/>
              <w:rPr>
                <w:noProof/>
                <w:lang w:val="sr-Cyrl-CS"/>
              </w:rPr>
            </w:pPr>
            <w:r w:rsidRPr="00F277D6">
              <w:rPr>
                <w:noProof/>
                <w:sz w:val="22"/>
                <w:szCs w:val="22"/>
                <w:lang w:val="sr-Cyrl-CS"/>
              </w:rPr>
              <w:t>6</w:t>
            </w:r>
          </w:p>
        </w:tc>
        <w:tc>
          <w:tcPr>
            <w:tcW w:w="567" w:type="dxa"/>
            <w:tcBorders>
              <w:top w:val="dotted" w:sz="4" w:space="0" w:color="auto"/>
              <w:bottom w:val="dotted" w:sz="4" w:space="0" w:color="auto"/>
            </w:tcBorders>
            <w:shd w:val="clear" w:color="auto" w:fill="FFFFFF"/>
            <w:vAlign w:val="center"/>
          </w:tcPr>
          <w:p w:rsidR="00BC5E91" w:rsidRPr="00F277D6" w:rsidRDefault="00BC5E91" w:rsidP="0000664F">
            <w:pPr>
              <w:shd w:val="clear" w:color="auto" w:fill="FFFFFF"/>
              <w:ind w:firstLine="41"/>
              <w:jc w:val="center"/>
              <w:rPr>
                <w:noProof/>
                <w:lang w:val="sr-Cyrl-CS"/>
              </w:rPr>
            </w:pPr>
            <w:r w:rsidRPr="00F277D6">
              <w:rPr>
                <w:noProof/>
                <w:sz w:val="22"/>
                <w:szCs w:val="22"/>
                <w:lang w:val="sr-Cyrl-CS"/>
              </w:rPr>
              <w:t>4</w:t>
            </w:r>
          </w:p>
        </w:tc>
        <w:tc>
          <w:tcPr>
            <w:tcW w:w="571" w:type="dxa"/>
            <w:tcBorders>
              <w:top w:val="dotted" w:sz="4" w:space="0" w:color="auto"/>
              <w:bottom w:val="dotted" w:sz="4" w:space="0" w:color="auto"/>
            </w:tcBorders>
            <w:shd w:val="clear" w:color="auto" w:fill="FFFFFF"/>
            <w:vAlign w:val="center"/>
          </w:tcPr>
          <w:p w:rsidR="00BC5E91" w:rsidRPr="00F277D6" w:rsidRDefault="00BC5E91" w:rsidP="0000664F">
            <w:pPr>
              <w:shd w:val="clear" w:color="auto" w:fill="FFFFFF"/>
              <w:ind w:firstLine="41"/>
              <w:jc w:val="center"/>
              <w:rPr>
                <w:noProof/>
                <w:lang w:val="sr-Cyrl-CS"/>
              </w:rPr>
            </w:pPr>
            <w:r w:rsidRPr="00F277D6">
              <w:rPr>
                <w:noProof/>
                <w:sz w:val="22"/>
                <w:szCs w:val="22"/>
                <w:lang w:val="sr-Cyrl-CS"/>
              </w:rPr>
              <w:t>16</w:t>
            </w:r>
          </w:p>
        </w:tc>
        <w:tc>
          <w:tcPr>
            <w:tcW w:w="4243" w:type="dxa"/>
            <w:tcBorders>
              <w:top w:val="dotted" w:sz="4" w:space="0" w:color="auto"/>
              <w:bottom w:val="dotted" w:sz="4" w:space="0" w:color="auto"/>
            </w:tcBorders>
            <w:shd w:val="clear" w:color="auto" w:fill="FFFFFF"/>
            <w:vAlign w:val="center"/>
          </w:tcPr>
          <w:p w:rsidR="00BC5E91" w:rsidRPr="00F277D6" w:rsidRDefault="00BC5E91" w:rsidP="0000664F">
            <w:pPr>
              <w:shd w:val="clear" w:color="auto" w:fill="FFFFFF"/>
              <w:ind w:left="192"/>
              <w:rPr>
                <w:noProof/>
                <w:lang w:val="sr-Cyrl-CS"/>
              </w:rPr>
            </w:pPr>
            <w:r w:rsidRPr="00F277D6">
              <w:rPr>
                <w:noProof/>
                <w:color w:val="000000"/>
                <w:sz w:val="22"/>
                <w:szCs w:val="22"/>
                <w:lang w:val="sr-Cyrl-CS"/>
              </w:rPr>
              <w:t>ФВ.1.1.24.ФВ.1.1.25.ФВ.1.1.1.ФВ.1.1.2.</w:t>
            </w:r>
          </w:p>
        </w:tc>
      </w:tr>
      <w:tr w:rsidR="00BC5E91" w:rsidRPr="00F277D6" w:rsidTr="0000664F">
        <w:trPr>
          <w:trHeight w:val="703"/>
          <w:jc w:val="center"/>
        </w:trPr>
        <w:tc>
          <w:tcPr>
            <w:tcW w:w="687" w:type="dxa"/>
            <w:tcBorders>
              <w:top w:val="dotted" w:sz="4" w:space="0" w:color="auto"/>
              <w:bottom w:val="single" w:sz="4" w:space="0" w:color="auto"/>
            </w:tcBorders>
            <w:shd w:val="clear" w:color="auto" w:fill="FFFFFF"/>
            <w:vAlign w:val="center"/>
          </w:tcPr>
          <w:p w:rsidR="00BC5E91" w:rsidRPr="00F277D6" w:rsidRDefault="00BC5E91" w:rsidP="0000664F">
            <w:pPr>
              <w:shd w:val="clear" w:color="auto" w:fill="FFFFFF"/>
              <w:jc w:val="center"/>
              <w:rPr>
                <w:noProof/>
                <w:lang w:val="sr-Cyrl-CS"/>
              </w:rPr>
            </w:pPr>
            <w:r w:rsidRPr="00F277D6">
              <w:rPr>
                <w:noProof/>
                <w:sz w:val="22"/>
                <w:szCs w:val="22"/>
                <w:lang w:val="sr-Cyrl-CS"/>
              </w:rPr>
              <w:t>5.</w:t>
            </w:r>
          </w:p>
        </w:tc>
        <w:tc>
          <w:tcPr>
            <w:tcW w:w="2216" w:type="dxa"/>
            <w:tcBorders>
              <w:top w:val="dotted" w:sz="4" w:space="0" w:color="auto"/>
              <w:bottom w:val="single" w:sz="4" w:space="0" w:color="auto"/>
            </w:tcBorders>
            <w:shd w:val="clear" w:color="auto" w:fill="FFFFFF"/>
            <w:vAlign w:val="center"/>
          </w:tcPr>
          <w:p w:rsidR="00BC5E91" w:rsidRPr="00F277D6" w:rsidRDefault="00BC5E91" w:rsidP="0000664F">
            <w:pPr>
              <w:shd w:val="clear" w:color="auto" w:fill="FFFFFF"/>
              <w:spacing w:before="120" w:after="60"/>
              <w:ind w:left="113"/>
              <w:rPr>
                <w:bCs/>
                <w:noProof/>
                <w:color w:val="000000"/>
                <w:lang w:val="sr-Cyrl-CS"/>
              </w:rPr>
            </w:pPr>
            <w:r w:rsidRPr="00F277D6">
              <w:rPr>
                <w:bCs/>
                <w:noProof/>
                <w:color w:val="000000"/>
                <w:sz w:val="22"/>
                <w:szCs w:val="22"/>
                <w:lang w:val="sr-Cyrl-CS"/>
              </w:rPr>
              <w:t xml:space="preserve">РИТМИЧКА ГИМНАСТИКА </w:t>
            </w:r>
          </w:p>
        </w:tc>
        <w:tc>
          <w:tcPr>
            <w:tcW w:w="567" w:type="dxa"/>
            <w:tcBorders>
              <w:top w:val="dotted" w:sz="4" w:space="0" w:color="auto"/>
              <w:bottom w:val="dotted" w:sz="4" w:space="0" w:color="auto"/>
            </w:tcBorders>
            <w:shd w:val="clear" w:color="auto" w:fill="FFFFFF"/>
            <w:vAlign w:val="center"/>
          </w:tcPr>
          <w:p w:rsidR="00BC5E91" w:rsidRPr="00F277D6" w:rsidRDefault="00BC5E91" w:rsidP="0000664F">
            <w:pPr>
              <w:shd w:val="clear" w:color="auto" w:fill="FFFFFF"/>
              <w:ind w:firstLine="41"/>
              <w:jc w:val="center"/>
              <w:rPr>
                <w:noProof/>
                <w:lang w:val="sr-Cyrl-CS"/>
              </w:rPr>
            </w:pPr>
          </w:p>
        </w:tc>
        <w:tc>
          <w:tcPr>
            <w:tcW w:w="567" w:type="dxa"/>
            <w:tcBorders>
              <w:top w:val="dotted" w:sz="4" w:space="0" w:color="auto"/>
              <w:bottom w:val="dotted" w:sz="4" w:space="0" w:color="auto"/>
            </w:tcBorders>
            <w:shd w:val="clear" w:color="auto" w:fill="FFFFFF"/>
            <w:vAlign w:val="center"/>
          </w:tcPr>
          <w:p w:rsidR="00BC5E91" w:rsidRPr="00F277D6" w:rsidRDefault="00BC5E91" w:rsidP="0000664F">
            <w:pPr>
              <w:shd w:val="clear" w:color="auto" w:fill="FFFFFF"/>
              <w:ind w:firstLine="41"/>
              <w:jc w:val="center"/>
              <w:rPr>
                <w:noProof/>
                <w:lang w:val="sr-Cyrl-CS"/>
              </w:rPr>
            </w:pPr>
            <w:r w:rsidRPr="00F277D6">
              <w:rPr>
                <w:noProof/>
                <w:sz w:val="22"/>
                <w:szCs w:val="22"/>
                <w:lang w:val="sr-Cyrl-CS"/>
              </w:rPr>
              <w:t>4</w:t>
            </w:r>
          </w:p>
        </w:tc>
        <w:tc>
          <w:tcPr>
            <w:tcW w:w="682" w:type="dxa"/>
            <w:tcBorders>
              <w:top w:val="dotted" w:sz="4" w:space="0" w:color="auto"/>
              <w:bottom w:val="dotted" w:sz="4" w:space="0" w:color="auto"/>
            </w:tcBorders>
            <w:shd w:val="clear" w:color="auto" w:fill="FFFFFF"/>
            <w:vAlign w:val="center"/>
          </w:tcPr>
          <w:p w:rsidR="00BC5E91" w:rsidRPr="00F277D6" w:rsidRDefault="00BC5E91" w:rsidP="0000664F">
            <w:pPr>
              <w:shd w:val="clear" w:color="auto" w:fill="FFFFFF"/>
              <w:ind w:firstLine="41"/>
              <w:jc w:val="center"/>
              <w:rPr>
                <w:noProof/>
                <w:lang w:val="sr-Cyrl-CS"/>
              </w:rPr>
            </w:pPr>
            <w:r w:rsidRPr="00F277D6">
              <w:rPr>
                <w:noProof/>
                <w:sz w:val="22"/>
                <w:szCs w:val="22"/>
                <w:lang w:val="sr-Cyrl-CS"/>
              </w:rPr>
              <w:t>5</w:t>
            </w:r>
          </w:p>
        </w:tc>
        <w:tc>
          <w:tcPr>
            <w:tcW w:w="567" w:type="dxa"/>
            <w:tcBorders>
              <w:top w:val="dotted" w:sz="4" w:space="0" w:color="auto"/>
              <w:bottom w:val="dotted" w:sz="4" w:space="0" w:color="auto"/>
            </w:tcBorders>
            <w:shd w:val="clear" w:color="auto" w:fill="FFFFFF"/>
            <w:vAlign w:val="center"/>
          </w:tcPr>
          <w:p w:rsidR="00BC5E91" w:rsidRPr="00F277D6" w:rsidRDefault="00BC5E91" w:rsidP="0000664F">
            <w:pPr>
              <w:shd w:val="clear" w:color="auto" w:fill="FFFFFF"/>
              <w:ind w:firstLine="41"/>
              <w:jc w:val="center"/>
              <w:rPr>
                <w:noProof/>
                <w:lang w:val="sr-Cyrl-CS"/>
              </w:rPr>
            </w:pPr>
            <w:r w:rsidRPr="00F277D6">
              <w:rPr>
                <w:noProof/>
                <w:sz w:val="22"/>
                <w:szCs w:val="22"/>
                <w:lang w:val="sr-Cyrl-CS"/>
              </w:rPr>
              <w:t>1</w:t>
            </w:r>
          </w:p>
        </w:tc>
        <w:tc>
          <w:tcPr>
            <w:tcW w:w="571" w:type="dxa"/>
            <w:tcBorders>
              <w:top w:val="dotted" w:sz="4" w:space="0" w:color="auto"/>
              <w:bottom w:val="dotted" w:sz="4" w:space="0" w:color="auto"/>
            </w:tcBorders>
            <w:shd w:val="clear" w:color="auto" w:fill="FFFFFF"/>
            <w:vAlign w:val="center"/>
          </w:tcPr>
          <w:p w:rsidR="00BC5E91" w:rsidRPr="00F277D6" w:rsidRDefault="00BC5E91" w:rsidP="0000664F">
            <w:pPr>
              <w:shd w:val="clear" w:color="auto" w:fill="FFFFFF"/>
              <w:ind w:firstLine="41"/>
              <w:jc w:val="center"/>
              <w:rPr>
                <w:noProof/>
                <w:lang w:val="sr-Cyrl-CS"/>
              </w:rPr>
            </w:pPr>
            <w:r w:rsidRPr="00F277D6">
              <w:rPr>
                <w:noProof/>
                <w:sz w:val="22"/>
                <w:szCs w:val="22"/>
                <w:lang w:val="sr-Cyrl-CS"/>
              </w:rPr>
              <w:t>10</w:t>
            </w:r>
          </w:p>
        </w:tc>
        <w:tc>
          <w:tcPr>
            <w:tcW w:w="4243" w:type="dxa"/>
            <w:tcBorders>
              <w:top w:val="dotted" w:sz="4" w:space="0" w:color="auto"/>
              <w:bottom w:val="dotted" w:sz="4" w:space="0" w:color="auto"/>
            </w:tcBorders>
            <w:shd w:val="clear" w:color="auto" w:fill="FFFFFF"/>
            <w:vAlign w:val="center"/>
          </w:tcPr>
          <w:p w:rsidR="00BC5E91" w:rsidRPr="00F277D6" w:rsidRDefault="00BC5E91" w:rsidP="0000664F">
            <w:pPr>
              <w:shd w:val="clear" w:color="auto" w:fill="FFFFFF"/>
              <w:ind w:left="192"/>
              <w:rPr>
                <w:noProof/>
                <w:lang w:val="sr-Cyrl-CS"/>
              </w:rPr>
            </w:pPr>
            <w:r w:rsidRPr="00F277D6">
              <w:rPr>
                <w:noProof/>
                <w:sz w:val="22"/>
                <w:szCs w:val="22"/>
                <w:lang w:val="sr-Cyrl-CS"/>
              </w:rPr>
              <w:t xml:space="preserve">ФВ.1..1.24.  ФВ.1.1.25.  ФВ.1.1.20.  </w:t>
            </w:r>
          </w:p>
        </w:tc>
      </w:tr>
      <w:tr w:rsidR="00BC5E91" w:rsidRPr="00F277D6" w:rsidTr="00F277D6">
        <w:trPr>
          <w:trHeight w:val="561"/>
          <w:jc w:val="center"/>
        </w:trPr>
        <w:tc>
          <w:tcPr>
            <w:tcW w:w="2903" w:type="dxa"/>
            <w:gridSpan w:val="2"/>
            <w:shd w:val="clear" w:color="auto" w:fill="FFFFFF"/>
            <w:vAlign w:val="center"/>
          </w:tcPr>
          <w:p w:rsidR="00BC5E91" w:rsidRPr="00F277D6" w:rsidRDefault="00BC5E91" w:rsidP="0000664F">
            <w:pPr>
              <w:shd w:val="clear" w:color="auto" w:fill="FFFFFF"/>
              <w:ind w:left="102" w:right="163"/>
              <w:jc w:val="right"/>
              <w:rPr>
                <w:noProof/>
                <w:lang w:val="sr-Cyrl-CS"/>
              </w:rPr>
            </w:pPr>
            <w:r w:rsidRPr="00F277D6">
              <w:rPr>
                <w:bCs/>
                <w:noProof/>
                <w:color w:val="000000"/>
                <w:sz w:val="22"/>
                <w:szCs w:val="22"/>
                <w:lang w:val="sr-Cyrl-CS"/>
              </w:rPr>
              <w:t>Свега</w:t>
            </w:r>
          </w:p>
        </w:tc>
        <w:tc>
          <w:tcPr>
            <w:tcW w:w="567" w:type="dxa"/>
            <w:shd w:val="clear" w:color="auto" w:fill="FFFFFF"/>
            <w:vAlign w:val="center"/>
          </w:tcPr>
          <w:p w:rsidR="00BC5E91" w:rsidRPr="00F277D6" w:rsidRDefault="00BC5E91" w:rsidP="0000664F">
            <w:pPr>
              <w:shd w:val="clear" w:color="auto" w:fill="FFFFFF"/>
              <w:ind w:left="80"/>
              <w:jc w:val="center"/>
              <w:rPr>
                <w:b/>
                <w:noProof/>
                <w:lang w:val="sr-Cyrl-CS"/>
              </w:rPr>
            </w:pPr>
            <w:r w:rsidRPr="00F277D6">
              <w:rPr>
                <w:b/>
                <w:noProof/>
                <w:sz w:val="22"/>
                <w:szCs w:val="22"/>
                <w:lang w:val="sr-Cyrl-CS"/>
              </w:rPr>
              <w:t>1</w:t>
            </w:r>
          </w:p>
        </w:tc>
        <w:tc>
          <w:tcPr>
            <w:tcW w:w="567" w:type="dxa"/>
            <w:shd w:val="clear" w:color="auto" w:fill="FFFFFF"/>
            <w:vAlign w:val="center"/>
          </w:tcPr>
          <w:p w:rsidR="00BC5E91" w:rsidRPr="00F277D6" w:rsidRDefault="00BC5E91" w:rsidP="0000664F">
            <w:pPr>
              <w:shd w:val="clear" w:color="auto" w:fill="FFFFFF"/>
              <w:ind w:left="80"/>
              <w:jc w:val="center"/>
              <w:rPr>
                <w:b/>
                <w:bCs/>
                <w:noProof/>
                <w:color w:val="000000"/>
                <w:lang w:val="sr-Cyrl-CS"/>
              </w:rPr>
            </w:pPr>
            <w:r w:rsidRPr="00F277D6">
              <w:rPr>
                <w:b/>
                <w:bCs/>
                <w:noProof/>
                <w:color w:val="000000"/>
                <w:sz w:val="22"/>
                <w:szCs w:val="22"/>
                <w:lang w:val="sr-Cyrl-CS"/>
              </w:rPr>
              <w:t>24</w:t>
            </w:r>
          </w:p>
        </w:tc>
        <w:tc>
          <w:tcPr>
            <w:tcW w:w="682" w:type="dxa"/>
            <w:shd w:val="clear" w:color="auto" w:fill="FFFFFF"/>
            <w:vAlign w:val="center"/>
          </w:tcPr>
          <w:p w:rsidR="00BC5E91" w:rsidRPr="00F277D6" w:rsidRDefault="00BC5E91" w:rsidP="0000664F">
            <w:pPr>
              <w:shd w:val="clear" w:color="auto" w:fill="FFFFFF"/>
              <w:ind w:left="80"/>
              <w:jc w:val="center"/>
              <w:rPr>
                <w:b/>
                <w:bCs/>
                <w:noProof/>
                <w:color w:val="000000"/>
                <w:lang w:val="sr-Cyrl-CS"/>
              </w:rPr>
            </w:pPr>
            <w:r w:rsidRPr="00F277D6">
              <w:rPr>
                <w:b/>
                <w:bCs/>
                <w:noProof/>
                <w:color w:val="000000"/>
                <w:sz w:val="22"/>
                <w:szCs w:val="22"/>
                <w:lang w:val="sr-Cyrl-CS"/>
              </w:rPr>
              <w:t>25</w:t>
            </w:r>
          </w:p>
        </w:tc>
        <w:tc>
          <w:tcPr>
            <w:tcW w:w="567" w:type="dxa"/>
            <w:shd w:val="clear" w:color="auto" w:fill="FFFFFF"/>
            <w:vAlign w:val="center"/>
          </w:tcPr>
          <w:p w:rsidR="00BC5E91" w:rsidRPr="00F277D6" w:rsidRDefault="00134410" w:rsidP="0000664F">
            <w:pPr>
              <w:shd w:val="clear" w:color="auto" w:fill="FFFFFF"/>
              <w:ind w:left="80"/>
              <w:jc w:val="center"/>
              <w:rPr>
                <w:b/>
                <w:bCs/>
                <w:noProof/>
                <w:color w:val="000000"/>
                <w:lang w:val="sr-Cyrl-CS"/>
              </w:rPr>
            </w:pPr>
            <w:r w:rsidRPr="00F277D6">
              <w:rPr>
                <w:b/>
                <w:bCs/>
                <w:noProof/>
                <w:color w:val="000000"/>
                <w:sz w:val="22"/>
                <w:szCs w:val="22"/>
                <w:lang w:val="sr-Cyrl-CS"/>
              </w:rPr>
              <w:fldChar w:fldCharType="begin"/>
            </w:r>
            <w:r w:rsidR="00BC5E91" w:rsidRPr="00F277D6">
              <w:rPr>
                <w:b/>
                <w:bCs/>
                <w:noProof/>
                <w:color w:val="000000"/>
                <w:sz w:val="22"/>
                <w:szCs w:val="22"/>
                <w:lang w:val="sr-Cyrl-CS"/>
              </w:rPr>
              <w:instrText xml:space="preserve"> =SUM(ABOVE) </w:instrText>
            </w:r>
            <w:r w:rsidRPr="00F277D6">
              <w:rPr>
                <w:b/>
                <w:bCs/>
                <w:noProof/>
                <w:color w:val="000000"/>
                <w:sz w:val="22"/>
                <w:szCs w:val="22"/>
                <w:lang w:val="sr-Cyrl-CS"/>
              </w:rPr>
              <w:fldChar w:fldCharType="separate"/>
            </w:r>
            <w:r w:rsidR="00BC5E91" w:rsidRPr="00F277D6">
              <w:rPr>
                <w:b/>
                <w:bCs/>
                <w:noProof/>
                <w:color w:val="000000"/>
                <w:sz w:val="22"/>
                <w:szCs w:val="22"/>
                <w:lang w:val="sr-Cyrl-CS"/>
              </w:rPr>
              <w:t>18</w:t>
            </w:r>
            <w:r w:rsidRPr="00F277D6">
              <w:rPr>
                <w:b/>
                <w:bCs/>
                <w:noProof/>
                <w:color w:val="000000"/>
                <w:sz w:val="22"/>
                <w:szCs w:val="22"/>
                <w:lang w:val="sr-Cyrl-CS"/>
              </w:rPr>
              <w:fldChar w:fldCharType="end"/>
            </w:r>
          </w:p>
        </w:tc>
        <w:tc>
          <w:tcPr>
            <w:tcW w:w="571" w:type="dxa"/>
            <w:shd w:val="clear" w:color="auto" w:fill="FFFFFF"/>
            <w:vAlign w:val="center"/>
          </w:tcPr>
          <w:p w:rsidR="00BC5E91" w:rsidRPr="00F277D6" w:rsidRDefault="00134410" w:rsidP="0000664F">
            <w:pPr>
              <w:shd w:val="clear" w:color="auto" w:fill="FFFFFF"/>
              <w:jc w:val="center"/>
              <w:rPr>
                <w:b/>
                <w:bCs/>
                <w:noProof/>
                <w:color w:val="000000"/>
                <w:lang w:val="sr-Cyrl-CS"/>
              </w:rPr>
            </w:pPr>
            <w:r w:rsidRPr="00F277D6">
              <w:rPr>
                <w:b/>
                <w:bCs/>
                <w:noProof/>
                <w:color w:val="000000"/>
                <w:sz w:val="22"/>
                <w:szCs w:val="22"/>
                <w:lang w:val="sr-Cyrl-CS"/>
              </w:rPr>
              <w:fldChar w:fldCharType="begin"/>
            </w:r>
            <w:r w:rsidR="00BC5E91" w:rsidRPr="00F277D6">
              <w:rPr>
                <w:b/>
                <w:bCs/>
                <w:noProof/>
                <w:color w:val="000000"/>
                <w:sz w:val="22"/>
                <w:szCs w:val="22"/>
                <w:lang w:val="sr-Cyrl-CS"/>
              </w:rPr>
              <w:instrText xml:space="preserve"> =SUM(ABOVE) </w:instrText>
            </w:r>
            <w:r w:rsidRPr="00F277D6">
              <w:rPr>
                <w:b/>
                <w:bCs/>
                <w:noProof/>
                <w:color w:val="000000"/>
                <w:sz w:val="22"/>
                <w:szCs w:val="22"/>
                <w:lang w:val="sr-Cyrl-CS"/>
              </w:rPr>
              <w:fldChar w:fldCharType="separate"/>
            </w:r>
            <w:r w:rsidR="00BC5E91" w:rsidRPr="00F277D6">
              <w:rPr>
                <w:b/>
                <w:bCs/>
                <w:noProof/>
                <w:color w:val="000000"/>
                <w:sz w:val="22"/>
                <w:szCs w:val="22"/>
                <w:lang w:val="sr-Cyrl-CS"/>
              </w:rPr>
              <w:t>68</w:t>
            </w:r>
            <w:r w:rsidRPr="00F277D6">
              <w:rPr>
                <w:b/>
                <w:bCs/>
                <w:noProof/>
                <w:color w:val="000000"/>
                <w:sz w:val="22"/>
                <w:szCs w:val="22"/>
                <w:lang w:val="sr-Cyrl-CS"/>
              </w:rPr>
              <w:fldChar w:fldCharType="end"/>
            </w:r>
          </w:p>
        </w:tc>
        <w:tc>
          <w:tcPr>
            <w:tcW w:w="4243" w:type="dxa"/>
            <w:shd w:val="clear" w:color="auto" w:fill="FFFFFF"/>
          </w:tcPr>
          <w:p w:rsidR="00BC5E91" w:rsidRPr="00F277D6" w:rsidRDefault="00BC5E91" w:rsidP="0000664F">
            <w:pPr>
              <w:shd w:val="clear" w:color="auto" w:fill="FFFFFF"/>
              <w:jc w:val="center"/>
              <w:rPr>
                <w:b/>
                <w:bCs/>
                <w:noProof/>
                <w:color w:val="000000"/>
                <w:lang w:val="sr-Cyrl-CS"/>
              </w:rPr>
            </w:pPr>
          </w:p>
        </w:tc>
      </w:tr>
    </w:tbl>
    <w:p w:rsidR="00BC5E91" w:rsidRPr="00F34758" w:rsidRDefault="00BC5E91" w:rsidP="00BC5E91">
      <w:pPr>
        <w:rPr>
          <w:color w:val="000000"/>
          <w:sz w:val="22"/>
          <w:szCs w:val="22"/>
        </w:rPr>
      </w:pPr>
    </w:p>
    <w:p w:rsidR="00E814EA" w:rsidRPr="0067051A" w:rsidRDefault="00E814EA" w:rsidP="0067051A">
      <w:pPr>
        <w:pStyle w:val="Heading3"/>
        <w:jc w:val="center"/>
        <w:rPr>
          <w:rFonts w:ascii="Times New Roman" w:hAnsi="Times New Roman" w:cs="Times New Roman"/>
          <w:sz w:val="28"/>
          <w:szCs w:val="28"/>
        </w:rPr>
      </w:pPr>
      <w:bookmarkStart w:id="351" w:name="_Toc22029555"/>
      <w:r w:rsidRPr="0067051A">
        <w:rPr>
          <w:rFonts w:ascii="Times New Roman" w:hAnsi="Times New Roman" w:cs="Times New Roman"/>
          <w:sz w:val="28"/>
          <w:szCs w:val="28"/>
        </w:rPr>
        <w:t>ТЕХНИКА И ТЕХНОЛОГИЈА</w:t>
      </w:r>
      <w:bookmarkEnd w:id="351"/>
    </w:p>
    <w:p w:rsidR="004B75C3" w:rsidRPr="00954D13" w:rsidRDefault="004B75C3" w:rsidP="004B75C3">
      <w:pPr>
        <w:pStyle w:val="Heading4"/>
        <w:spacing w:before="0" w:after="0"/>
        <w:jc w:val="center"/>
        <w:rPr>
          <w:rFonts w:ascii="Times New Roman" w:hAnsi="Times New Roman"/>
          <w:color w:val="000000" w:themeColor="text1"/>
          <w:lang w:val="ru-RU"/>
        </w:rPr>
      </w:pPr>
      <w:r w:rsidRPr="00954D13">
        <w:rPr>
          <w:rFonts w:ascii="Times New Roman" w:hAnsi="Times New Roman"/>
          <w:color w:val="000000" w:themeColor="text1"/>
          <w:lang w:val="ru-RU"/>
        </w:rPr>
        <w:t>Годишњи план рада за технику и технологију</w:t>
      </w:r>
    </w:p>
    <w:p w:rsidR="00E814EA" w:rsidRPr="00954D13" w:rsidRDefault="004B75C3" w:rsidP="004B75C3">
      <w:pPr>
        <w:jc w:val="center"/>
        <w:rPr>
          <w:color w:val="000000" w:themeColor="text1"/>
          <w:sz w:val="28"/>
          <w:szCs w:val="28"/>
          <w:lang w:val="ru-RU"/>
        </w:rPr>
      </w:pPr>
      <w:r w:rsidRPr="00954D13">
        <w:rPr>
          <w:color w:val="000000" w:themeColor="text1"/>
          <w:sz w:val="28"/>
          <w:szCs w:val="28"/>
          <w:lang w:val="ru-RU"/>
        </w:rPr>
        <w:t xml:space="preserve">за </w:t>
      </w:r>
      <w:r w:rsidR="00A42EA8" w:rsidRPr="00954D13">
        <w:rPr>
          <w:color w:val="000000" w:themeColor="text1"/>
          <w:sz w:val="28"/>
          <w:szCs w:val="28"/>
          <w:lang w:val="ru-RU"/>
        </w:rPr>
        <w:t>пети</w:t>
      </w:r>
      <w:r w:rsidRPr="00954D13">
        <w:rPr>
          <w:color w:val="000000" w:themeColor="text1"/>
          <w:sz w:val="28"/>
          <w:szCs w:val="28"/>
          <w:lang w:val="ru-RU"/>
        </w:rPr>
        <w:t xml:space="preserve"> разред основне школе</w:t>
      </w:r>
    </w:p>
    <w:p w:rsidR="00E814EA" w:rsidRPr="00086D01" w:rsidRDefault="00E814EA" w:rsidP="00E814EA">
      <w:pPr>
        <w:jc w:val="center"/>
        <w:rPr>
          <w:color w:val="FF0000"/>
          <w:sz w:val="28"/>
          <w:szCs w:val="28"/>
          <w:lang w:val="ru-RU"/>
        </w:rPr>
      </w:pPr>
    </w:p>
    <w:p w:rsidR="00E814EA" w:rsidRPr="00086D01" w:rsidRDefault="00E814EA" w:rsidP="00E814EA">
      <w:pPr>
        <w:jc w:val="both"/>
        <w:rPr>
          <w:sz w:val="22"/>
          <w:szCs w:val="22"/>
          <w:lang w:val="ru-RU"/>
        </w:rPr>
      </w:pPr>
      <w:r w:rsidRPr="00086D01">
        <w:rPr>
          <w:b/>
          <w:bCs/>
          <w:sz w:val="22"/>
          <w:szCs w:val="22"/>
          <w:lang w:val="ru-RU"/>
        </w:rPr>
        <w:t>Циљ</w:t>
      </w:r>
      <w:r w:rsidRPr="00086D01">
        <w:rPr>
          <w:sz w:val="22"/>
          <w:szCs w:val="22"/>
          <w:lang w:val="ru-RU"/>
        </w:rPr>
        <w:t xml:space="preserve"> наставе и учења технике и технологије је да ученик развије техничко-технолошку писменост, да изгради одговоран однос према раду и производњи, животном и радном окружењу, коришћењу техничких и технолошких ресурса, стекне бољи увид у сопствена професионална интересовања и поступа предузимљиво и иницијативно.</w:t>
      </w:r>
    </w:p>
    <w:p w:rsidR="00E814EA" w:rsidRPr="00086D01" w:rsidRDefault="00E814EA" w:rsidP="00E814EA">
      <w:pPr>
        <w:jc w:val="both"/>
        <w:rPr>
          <w:sz w:val="22"/>
          <w:szCs w:val="22"/>
          <w:lang w:val="ru-RU"/>
        </w:rPr>
      </w:pPr>
    </w:p>
    <w:p w:rsidR="00E814EA" w:rsidRPr="00F760C6" w:rsidRDefault="00E814EA" w:rsidP="00F760C6">
      <w:pPr>
        <w:pStyle w:val="Default"/>
        <w:jc w:val="both"/>
        <w:rPr>
          <w:bCs/>
          <w:sz w:val="22"/>
          <w:szCs w:val="22"/>
          <w:lang w:val="ru-RU"/>
        </w:rPr>
      </w:pPr>
      <w:r w:rsidRPr="00086D01">
        <w:rPr>
          <w:bCs/>
          <w:sz w:val="22"/>
          <w:szCs w:val="22"/>
          <w:lang w:val="ru-RU"/>
        </w:rPr>
        <w:t>Наставни предмет техника и технологија намењен је развоју основних техничких компетенција ученика ради његовог оспособљавања за живот и рад у свету који се технички и технолошки брзо мења. Један од најважнијих задатака је да код ученика развија свест о томе да примена стечених знања и вештина у реалном окружењу подразумева стално стручно усавршавање и целоживотно учење, као и да је развијање предузимљивости један од важних предуслова личног и професионалног развоја.</w:t>
      </w:r>
    </w:p>
    <w:tbl>
      <w:tblPr>
        <w:tblStyle w:val="TableGrid"/>
        <w:tblW w:w="10626" w:type="dxa"/>
        <w:tblLook w:val="04A0" w:firstRow="1" w:lastRow="0" w:firstColumn="1" w:lastColumn="0" w:noHBand="0" w:noVBand="1"/>
      </w:tblPr>
      <w:tblGrid>
        <w:gridCol w:w="818"/>
        <w:gridCol w:w="4676"/>
        <w:gridCol w:w="1812"/>
        <w:gridCol w:w="1777"/>
        <w:gridCol w:w="1543"/>
      </w:tblGrid>
      <w:tr w:rsidR="00F760C6" w:rsidRPr="003A2D78" w:rsidTr="00EE54E5">
        <w:trPr>
          <w:trHeight w:val="371"/>
        </w:trPr>
        <w:tc>
          <w:tcPr>
            <w:tcW w:w="5494" w:type="dxa"/>
            <w:gridSpan w:val="2"/>
            <w:vMerge w:val="restart"/>
            <w:shd w:val="clear" w:color="auto" w:fill="EAF1DD" w:themeFill="accent3" w:themeFillTint="33"/>
          </w:tcPr>
          <w:p w:rsidR="00F760C6" w:rsidRPr="00F760C6" w:rsidRDefault="00F760C6" w:rsidP="00EE54E5">
            <w:pPr>
              <w:jc w:val="center"/>
              <w:rPr>
                <w:b/>
                <w:sz w:val="20"/>
                <w:szCs w:val="20"/>
              </w:rPr>
            </w:pPr>
          </w:p>
          <w:p w:rsidR="00F760C6" w:rsidRPr="00F760C6" w:rsidRDefault="00F760C6" w:rsidP="00EE54E5">
            <w:pPr>
              <w:jc w:val="center"/>
              <w:rPr>
                <w:b/>
                <w:sz w:val="20"/>
                <w:szCs w:val="20"/>
              </w:rPr>
            </w:pPr>
            <w:r w:rsidRPr="00F760C6">
              <w:rPr>
                <w:b/>
                <w:sz w:val="20"/>
                <w:szCs w:val="20"/>
              </w:rPr>
              <w:t>ОБЛАСТ / ТЕМА / МОДУЛ</w:t>
            </w:r>
          </w:p>
          <w:p w:rsidR="00F760C6" w:rsidRPr="00F760C6" w:rsidRDefault="00F760C6" w:rsidP="00EE54E5">
            <w:pPr>
              <w:jc w:val="center"/>
              <w:rPr>
                <w:b/>
                <w:sz w:val="20"/>
                <w:szCs w:val="20"/>
              </w:rPr>
            </w:pPr>
          </w:p>
        </w:tc>
        <w:tc>
          <w:tcPr>
            <w:tcW w:w="1812" w:type="dxa"/>
            <w:vMerge w:val="restart"/>
            <w:shd w:val="clear" w:color="auto" w:fill="EAF1DD" w:themeFill="accent3" w:themeFillTint="33"/>
          </w:tcPr>
          <w:p w:rsidR="00F760C6" w:rsidRPr="00F760C6" w:rsidRDefault="00F760C6" w:rsidP="00EE54E5">
            <w:pPr>
              <w:jc w:val="center"/>
              <w:rPr>
                <w:b/>
                <w:sz w:val="20"/>
                <w:szCs w:val="20"/>
              </w:rPr>
            </w:pPr>
          </w:p>
          <w:p w:rsidR="00F760C6" w:rsidRPr="00F760C6" w:rsidRDefault="00F760C6" w:rsidP="00EE54E5">
            <w:pPr>
              <w:jc w:val="center"/>
              <w:rPr>
                <w:b/>
                <w:sz w:val="20"/>
                <w:szCs w:val="20"/>
              </w:rPr>
            </w:pPr>
            <w:r w:rsidRPr="00F760C6">
              <w:rPr>
                <w:b/>
                <w:sz w:val="20"/>
                <w:szCs w:val="20"/>
              </w:rPr>
              <w:t>ОБРАДА</w:t>
            </w:r>
          </w:p>
        </w:tc>
        <w:tc>
          <w:tcPr>
            <w:tcW w:w="1777" w:type="dxa"/>
            <w:vMerge w:val="restart"/>
            <w:shd w:val="clear" w:color="auto" w:fill="EAF1DD" w:themeFill="accent3" w:themeFillTint="33"/>
          </w:tcPr>
          <w:p w:rsidR="00F760C6" w:rsidRPr="00F760C6" w:rsidRDefault="00F760C6" w:rsidP="00EE54E5">
            <w:pPr>
              <w:jc w:val="center"/>
              <w:rPr>
                <w:b/>
                <w:sz w:val="20"/>
                <w:szCs w:val="20"/>
              </w:rPr>
            </w:pPr>
            <w:r w:rsidRPr="00F760C6">
              <w:rPr>
                <w:b/>
                <w:sz w:val="20"/>
                <w:szCs w:val="20"/>
              </w:rPr>
              <w:t>УТВРЂ</w:t>
            </w:r>
          </w:p>
          <w:p w:rsidR="00F760C6" w:rsidRPr="00F760C6" w:rsidRDefault="00F760C6" w:rsidP="00EE54E5">
            <w:pPr>
              <w:jc w:val="center"/>
              <w:rPr>
                <w:b/>
                <w:sz w:val="20"/>
                <w:szCs w:val="20"/>
              </w:rPr>
            </w:pPr>
            <w:r w:rsidRPr="00F760C6">
              <w:rPr>
                <w:b/>
                <w:sz w:val="20"/>
                <w:szCs w:val="20"/>
              </w:rPr>
              <w:t>ИВАЊЕ/ ВЕЖБА</w:t>
            </w:r>
          </w:p>
        </w:tc>
        <w:tc>
          <w:tcPr>
            <w:tcW w:w="1543" w:type="dxa"/>
            <w:vMerge w:val="restart"/>
            <w:shd w:val="clear" w:color="auto" w:fill="EAF1DD" w:themeFill="accent3" w:themeFillTint="33"/>
          </w:tcPr>
          <w:p w:rsidR="00F760C6" w:rsidRPr="00F760C6" w:rsidRDefault="00F760C6" w:rsidP="00EE54E5">
            <w:pPr>
              <w:jc w:val="center"/>
              <w:rPr>
                <w:b/>
                <w:sz w:val="20"/>
                <w:szCs w:val="20"/>
              </w:rPr>
            </w:pPr>
          </w:p>
          <w:p w:rsidR="00F760C6" w:rsidRPr="00F760C6" w:rsidRDefault="00F760C6" w:rsidP="00EE54E5">
            <w:pPr>
              <w:jc w:val="center"/>
              <w:rPr>
                <w:b/>
                <w:sz w:val="20"/>
                <w:szCs w:val="20"/>
              </w:rPr>
            </w:pPr>
            <w:r w:rsidRPr="00F760C6">
              <w:rPr>
                <w:b/>
                <w:sz w:val="20"/>
                <w:szCs w:val="20"/>
              </w:rPr>
              <w:t>СВЕГА</w:t>
            </w:r>
          </w:p>
        </w:tc>
      </w:tr>
      <w:tr w:rsidR="00F760C6" w:rsidRPr="003A2D78" w:rsidTr="00EE54E5">
        <w:trPr>
          <w:trHeight w:val="422"/>
        </w:trPr>
        <w:tc>
          <w:tcPr>
            <w:tcW w:w="5494" w:type="dxa"/>
            <w:gridSpan w:val="2"/>
            <w:vMerge/>
          </w:tcPr>
          <w:p w:rsidR="00F760C6" w:rsidRPr="00F760C6" w:rsidRDefault="00F760C6" w:rsidP="00EE54E5">
            <w:pPr>
              <w:jc w:val="center"/>
              <w:rPr>
                <w:sz w:val="20"/>
                <w:szCs w:val="20"/>
              </w:rPr>
            </w:pPr>
          </w:p>
        </w:tc>
        <w:tc>
          <w:tcPr>
            <w:tcW w:w="1812" w:type="dxa"/>
            <w:vMerge/>
          </w:tcPr>
          <w:p w:rsidR="00F760C6" w:rsidRPr="00F760C6" w:rsidRDefault="00F760C6" w:rsidP="00EE54E5">
            <w:pPr>
              <w:jc w:val="center"/>
              <w:rPr>
                <w:sz w:val="20"/>
                <w:szCs w:val="20"/>
              </w:rPr>
            </w:pPr>
          </w:p>
        </w:tc>
        <w:tc>
          <w:tcPr>
            <w:tcW w:w="1777" w:type="dxa"/>
            <w:vMerge/>
          </w:tcPr>
          <w:p w:rsidR="00F760C6" w:rsidRPr="00F760C6" w:rsidRDefault="00F760C6" w:rsidP="00EE54E5">
            <w:pPr>
              <w:jc w:val="center"/>
              <w:rPr>
                <w:sz w:val="20"/>
                <w:szCs w:val="20"/>
              </w:rPr>
            </w:pPr>
          </w:p>
        </w:tc>
        <w:tc>
          <w:tcPr>
            <w:tcW w:w="1543" w:type="dxa"/>
            <w:vMerge/>
          </w:tcPr>
          <w:p w:rsidR="00F760C6" w:rsidRPr="00F760C6" w:rsidRDefault="00F760C6" w:rsidP="00EE54E5">
            <w:pPr>
              <w:jc w:val="center"/>
              <w:rPr>
                <w:sz w:val="20"/>
                <w:szCs w:val="20"/>
              </w:rPr>
            </w:pPr>
          </w:p>
        </w:tc>
      </w:tr>
      <w:tr w:rsidR="00F760C6" w:rsidRPr="003A2D78" w:rsidTr="00F760C6">
        <w:trPr>
          <w:trHeight w:val="564"/>
        </w:trPr>
        <w:tc>
          <w:tcPr>
            <w:tcW w:w="818" w:type="dxa"/>
          </w:tcPr>
          <w:p w:rsidR="00F760C6" w:rsidRPr="00F760C6" w:rsidRDefault="00F760C6" w:rsidP="00F760C6">
            <w:pPr>
              <w:jc w:val="center"/>
              <w:rPr>
                <w:sz w:val="20"/>
                <w:szCs w:val="20"/>
              </w:rPr>
            </w:pPr>
          </w:p>
          <w:p w:rsidR="00F760C6" w:rsidRPr="00F760C6" w:rsidRDefault="00F760C6" w:rsidP="00F760C6">
            <w:pPr>
              <w:jc w:val="center"/>
              <w:rPr>
                <w:sz w:val="20"/>
                <w:szCs w:val="20"/>
              </w:rPr>
            </w:pPr>
            <w:r w:rsidRPr="00F760C6">
              <w:rPr>
                <w:sz w:val="20"/>
                <w:szCs w:val="20"/>
              </w:rPr>
              <w:t>1.</w:t>
            </w:r>
          </w:p>
        </w:tc>
        <w:tc>
          <w:tcPr>
            <w:tcW w:w="4676" w:type="dxa"/>
          </w:tcPr>
          <w:p w:rsidR="00F760C6" w:rsidRPr="00F760C6" w:rsidRDefault="00F760C6" w:rsidP="00EE54E5">
            <w:pPr>
              <w:jc w:val="center"/>
              <w:rPr>
                <w:b/>
                <w:sz w:val="20"/>
                <w:szCs w:val="20"/>
              </w:rPr>
            </w:pPr>
            <w:r w:rsidRPr="00F760C6">
              <w:rPr>
                <w:b/>
                <w:sz w:val="20"/>
                <w:szCs w:val="20"/>
              </w:rPr>
              <w:t>ЖИВОТНО И РАДНО ОКРУЖЕЊЕ</w:t>
            </w:r>
          </w:p>
        </w:tc>
        <w:tc>
          <w:tcPr>
            <w:tcW w:w="1812" w:type="dxa"/>
          </w:tcPr>
          <w:p w:rsidR="00F760C6" w:rsidRPr="00F760C6" w:rsidRDefault="00F760C6" w:rsidP="00EE54E5">
            <w:pPr>
              <w:jc w:val="center"/>
              <w:rPr>
                <w:sz w:val="20"/>
                <w:szCs w:val="20"/>
              </w:rPr>
            </w:pPr>
            <w:r w:rsidRPr="00F760C6">
              <w:rPr>
                <w:sz w:val="20"/>
                <w:szCs w:val="20"/>
              </w:rPr>
              <w:t>4</w:t>
            </w:r>
          </w:p>
        </w:tc>
        <w:tc>
          <w:tcPr>
            <w:tcW w:w="1777" w:type="dxa"/>
          </w:tcPr>
          <w:p w:rsidR="00F760C6" w:rsidRPr="00F760C6" w:rsidRDefault="00F760C6" w:rsidP="00EE54E5">
            <w:pPr>
              <w:jc w:val="center"/>
              <w:rPr>
                <w:sz w:val="20"/>
                <w:szCs w:val="20"/>
              </w:rPr>
            </w:pPr>
            <w:r w:rsidRPr="00F760C6">
              <w:rPr>
                <w:sz w:val="20"/>
                <w:szCs w:val="20"/>
              </w:rPr>
              <w:t>2</w:t>
            </w:r>
          </w:p>
        </w:tc>
        <w:tc>
          <w:tcPr>
            <w:tcW w:w="1543" w:type="dxa"/>
          </w:tcPr>
          <w:p w:rsidR="00F760C6" w:rsidRPr="00F760C6" w:rsidRDefault="00F760C6" w:rsidP="00EE54E5">
            <w:pPr>
              <w:jc w:val="center"/>
              <w:rPr>
                <w:sz w:val="20"/>
                <w:szCs w:val="20"/>
              </w:rPr>
            </w:pPr>
            <w:r w:rsidRPr="00F760C6">
              <w:rPr>
                <w:sz w:val="20"/>
                <w:szCs w:val="20"/>
              </w:rPr>
              <w:t>6</w:t>
            </w:r>
          </w:p>
        </w:tc>
      </w:tr>
      <w:tr w:rsidR="00F760C6" w:rsidRPr="003A2D78" w:rsidTr="00F760C6">
        <w:trPr>
          <w:trHeight w:val="417"/>
        </w:trPr>
        <w:tc>
          <w:tcPr>
            <w:tcW w:w="818" w:type="dxa"/>
          </w:tcPr>
          <w:p w:rsidR="00F760C6" w:rsidRPr="00F760C6" w:rsidRDefault="00F760C6" w:rsidP="00F760C6">
            <w:pPr>
              <w:jc w:val="center"/>
              <w:rPr>
                <w:sz w:val="20"/>
                <w:szCs w:val="20"/>
              </w:rPr>
            </w:pPr>
          </w:p>
          <w:p w:rsidR="00F760C6" w:rsidRPr="00F760C6" w:rsidRDefault="00F760C6" w:rsidP="00F760C6">
            <w:pPr>
              <w:jc w:val="center"/>
              <w:rPr>
                <w:sz w:val="20"/>
                <w:szCs w:val="20"/>
              </w:rPr>
            </w:pPr>
            <w:r w:rsidRPr="00F760C6">
              <w:rPr>
                <w:sz w:val="20"/>
                <w:szCs w:val="20"/>
              </w:rPr>
              <w:t>2</w:t>
            </w:r>
            <w:r>
              <w:rPr>
                <w:sz w:val="20"/>
                <w:szCs w:val="20"/>
              </w:rPr>
              <w:t>.</w:t>
            </w:r>
          </w:p>
        </w:tc>
        <w:tc>
          <w:tcPr>
            <w:tcW w:w="4676" w:type="dxa"/>
          </w:tcPr>
          <w:p w:rsidR="00F760C6" w:rsidRPr="00F760C6" w:rsidRDefault="00F760C6" w:rsidP="00EE54E5">
            <w:pPr>
              <w:jc w:val="center"/>
              <w:rPr>
                <w:b/>
                <w:sz w:val="20"/>
                <w:szCs w:val="20"/>
              </w:rPr>
            </w:pPr>
            <w:r w:rsidRPr="00F760C6">
              <w:rPr>
                <w:b/>
                <w:sz w:val="20"/>
                <w:szCs w:val="20"/>
              </w:rPr>
              <w:t>САОБРАЋАЈ</w:t>
            </w:r>
          </w:p>
        </w:tc>
        <w:tc>
          <w:tcPr>
            <w:tcW w:w="1812" w:type="dxa"/>
          </w:tcPr>
          <w:p w:rsidR="00F760C6" w:rsidRPr="00F760C6" w:rsidRDefault="00F760C6" w:rsidP="00EE54E5">
            <w:pPr>
              <w:jc w:val="center"/>
              <w:rPr>
                <w:sz w:val="20"/>
                <w:szCs w:val="20"/>
              </w:rPr>
            </w:pPr>
            <w:r w:rsidRPr="00F760C6">
              <w:rPr>
                <w:sz w:val="20"/>
                <w:szCs w:val="20"/>
              </w:rPr>
              <w:t>9</w:t>
            </w:r>
          </w:p>
        </w:tc>
        <w:tc>
          <w:tcPr>
            <w:tcW w:w="1777" w:type="dxa"/>
          </w:tcPr>
          <w:p w:rsidR="00F760C6" w:rsidRPr="00F760C6" w:rsidRDefault="00F760C6" w:rsidP="00EE54E5">
            <w:pPr>
              <w:jc w:val="center"/>
              <w:rPr>
                <w:sz w:val="20"/>
                <w:szCs w:val="20"/>
              </w:rPr>
            </w:pPr>
            <w:r w:rsidRPr="00F760C6">
              <w:rPr>
                <w:sz w:val="20"/>
                <w:szCs w:val="20"/>
              </w:rPr>
              <w:t>5</w:t>
            </w:r>
          </w:p>
        </w:tc>
        <w:tc>
          <w:tcPr>
            <w:tcW w:w="1543" w:type="dxa"/>
          </w:tcPr>
          <w:p w:rsidR="00F760C6" w:rsidRPr="00F760C6" w:rsidRDefault="00F760C6" w:rsidP="00EE54E5">
            <w:pPr>
              <w:jc w:val="center"/>
              <w:rPr>
                <w:sz w:val="20"/>
                <w:szCs w:val="20"/>
              </w:rPr>
            </w:pPr>
            <w:r w:rsidRPr="00F760C6">
              <w:rPr>
                <w:sz w:val="20"/>
                <w:szCs w:val="20"/>
              </w:rPr>
              <w:t>14</w:t>
            </w:r>
          </w:p>
        </w:tc>
      </w:tr>
      <w:tr w:rsidR="00F760C6" w:rsidRPr="003A2D78" w:rsidTr="00F760C6">
        <w:trPr>
          <w:trHeight w:val="522"/>
        </w:trPr>
        <w:tc>
          <w:tcPr>
            <w:tcW w:w="818" w:type="dxa"/>
          </w:tcPr>
          <w:p w:rsidR="00F760C6" w:rsidRPr="00F760C6" w:rsidRDefault="00F760C6" w:rsidP="00F760C6">
            <w:pPr>
              <w:jc w:val="center"/>
              <w:rPr>
                <w:sz w:val="20"/>
                <w:szCs w:val="20"/>
              </w:rPr>
            </w:pPr>
          </w:p>
          <w:p w:rsidR="00F760C6" w:rsidRPr="00F760C6" w:rsidRDefault="00F760C6" w:rsidP="00F760C6">
            <w:pPr>
              <w:jc w:val="center"/>
              <w:rPr>
                <w:sz w:val="20"/>
                <w:szCs w:val="20"/>
              </w:rPr>
            </w:pPr>
            <w:r w:rsidRPr="00F760C6">
              <w:rPr>
                <w:sz w:val="20"/>
                <w:szCs w:val="20"/>
              </w:rPr>
              <w:t>3.</w:t>
            </w:r>
          </w:p>
        </w:tc>
        <w:tc>
          <w:tcPr>
            <w:tcW w:w="4676" w:type="dxa"/>
          </w:tcPr>
          <w:p w:rsidR="00F760C6" w:rsidRPr="00F760C6" w:rsidRDefault="00F760C6" w:rsidP="00EE54E5">
            <w:pPr>
              <w:jc w:val="center"/>
              <w:rPr>
                <w:b/>
                <w:sz w:val="20"/>
                <w:szCs w:val="20"/>
              </w:rPr>
            </w:pPr>
            <w:r w:rsidRPr="00F760C6">
              <w:rPr>
                <w:b/>
                <w:sz w:val="20"/>
                <w:szCs w:val="20"/>
              </w:rPr>
              <w:t>ТЕХНИЧКА И ДИГИТАЛНА ПИСМЕНОСТ</w:t>
            </w:r>
          </w:p>
        </w:tc>
        <w:tc>
          <w:tcPr>
            <w:tcW w:w="1812" w:type="dxa"/>
          </w:tcPr>
          <w:p w:rsidR="00F760C6" w:rsidRPr="00F760C6" w:rsidRDefault="00F760C6" w:rsidP="00EE54E5">
            <w:pPr>
              <w:jc w:val="center"/>
              <w:rPr>
                <w:sz w:val="20"/>
                <w:szCs w:val="20"/>
              </w:rPr>
            </w:pPr>
            <w:r w:rsidRPr="00F760C6">
              <w:rPr>
                <w:sz w:val="20"/>
                <w:szCs w:val="20"/>
              </w:rPr>
              <w:t>8</w:t>
            </w:r>
          </w:p>
        </w:tc>
        <w:tc>
          <w:tcPr>
            <w:tcW w:w="1777" w:type="dxa"/>
          </w:tcPr>
          <w:p w:rsidR="00F760C6" w:rsidRPr="00F760C6" w:rsidRDefault="00F760C6" w:rsidP="00EE54E5">
            <w:pPr>
              <w:jc w:val="center"/>
              <w:rPr>
                <w:sz w:val="20"/>
                <w:szCs w:val="20"/>
              </w:rPr>
            </w:pPr>
            <w:r w:rsidRPr="00F760C6">
              <w:rPr>
                <w:sz w:val="20"/>
                <w:szCs w:val="20"/>
              </w:rPr>
              <w:t>8</w:t>
            </w:r>
          </w:p>
        </w:tc>
        <w:tc>
          <w:tcPr>
            <w:tcW w:w="1543" w:type="dxa"/>
          </w:tcPr>
          <w:p w:rsidR="00F760C6" w:rsidRPr="00F760C6" w:rsidRDefault="00F760C6" w:rsidP="00EE54E5">
            <w:pPr>
              <w:jc w:val="center"/>
              <w:rPr>
                <w:sz w:val="20"/>
                <w:szCs w:val="20"/>
              </w:rPr>
            </w:pPr>
            <w:r w:rsidRPr="00F760C6">
              <w:rPr>
                <w:sz w:val="20"/>
                <w:szCs w:val="20"/>
              </w:rPr>
              <w:t>16</w:t>
            </w:r>
          </w:p>
        </w:tc>
      </w:tr>
      <w:tr w:rsidR="00F760C6" w:rsidRPr="003A2D78" w:rsidTr="00F760C6">
        <w:trPr>
          <w:trHeight w:val="557"/>
        </w:trPr>
        <w:tc>
          <w:tcPr>
            <w:tcW w:w="818" w:type="dxa"/>
          </w:tcPr>
          <w:p w:rsidR="00F760C6" w:rsidRPr="00F760C6" w:rsidRDefault="00F760C6" w:rsidP="00EE54E5">
            <w:pPr>
              <w:jc w:val="center"/>
              <w:rPr>
                <w:sz w:val="20"/>
                <w:szCs w:val="20"/>
              </w:rPr>
            </w:pPr>
          </w:p>
          <w:p w:rsidR="00F760C6" w:rsidRPr="00F760C6" w:rsidRDefault="00F760C6" w:rsidP="00F760C6">
            <w:pPr>
              <w:jc w:val="center"/>
              <w:rPr>
                <w:sz w:val="20"/>
                <w:szCs w:val="20"/>
              </w:rPr>
            </w:pPr>
            <w:r w:rsidRPr="00F760C6">
              <w:rPr>
                <w:sz w:val="20"/>
                <w:szCs w:val="20"/>
              </w:rPr>
              <w:t>4.</w:t>
            </w:r>
          </w:p>
        </w:tc>
        <w:tc>
          <w:tcPr>
            <w:tcW w:w="4676" w:type="dxa"/>
          </w:tcPr>
          <w:p w:rsidR="00F760C6" w:rsidRPr="00F760C6" w:rsidRDefault="00F760C6" w:rsidP="00EE54E5">
            <w:pPr>
              <w:jc w:val="center"/>
              <w:rPr>
                <w:b/>
                <w:sz w:val="20"/>
                <w:szCs w:val="20"/>
              </w:rPr>
            </w:pPr>
            <w:r w:rsidRPr="00F760C6">
              <w:rPr>
                <w:b/>
                <w:sz w:val="20"/>
                <w:szCs w:val="20"/>
              </w:rPr>
              <w:t xml:space="preserve">РЕСУРСИ И </w:t>
            </w:r>
          </w:p>
          <w:p w:rsidR="00F760C6" w:rsidRPr="00F760C6" w:rsidRDefault="00F760C6" w:rsidP="00EE54E5">
            <w:pPr>
              <w:jc w:val="center"/>
              <w:rPr>
                <w:b/>
                <w:sz w:val="20"/>
                <w:szCs w:val="20"/>
              </w:rPr>
            </w:pPr>
            <w:r w:rsidRPr="00F760C6">
              <w:rPr>
                <w:b/>
                <w:sz w:val="20"/>
                <w:szCs w:val="20"/>
              </w:rPr>
              <w:t>ПРОИЗВОДЊА</w:t>
            </w:r>
          </w:p>
        </w:tc>
        <w:tc>
          <w:tcPr>
            <w:tcW w:w="1812" w:type="dxa"/>
          </w:tcPr>
          <w:p w:rsidR="00F760C6" w:rsidRPr="00F760C6" w:rsidRDefault="00F760C6" w:rsidP="00EE54E5">
            <w:pPr>
              <w:jc w:val="center"/>
              <w:rPr>
                <w:sz w:val="20"/>
                <w:szCs w:val="20"/>
              </w:rPr>
            </w:pPr>
            <w:r w:rsidRPr="00F760C6">
              <w:rPr>
                <w:sz w:val="20"/>
                <w:szCs w:val="20"/>
              </w:rPr>
              <w:t>11</w:t>
            </w:r>
          </w:p>
        </w:tc>
        <w:tc>
          <w:tcPr>
            <w:tcW w:w="1777" w:type="dxa"/>
          </w:tcPr>
          <w:p w:rsidR="00F760C6" w:rsidRPr="00F760C6" w:rsidRDefault="00F760C6" w:rsidP="00EE54E5">
            <w:pPr>
              <w:jc w:val="center"/>
              <w:rPr>
                <w:sz w:val="20"/>
                <w:szCs w:val="20"/>
              </w:rPr>
            </w:pPr>
            <w:r w:rsidRPr="00F760C6">
              <w:rPr>
                <w:sz w:val="20"/>
                <w:szCs w:val="20"/>
              </w:rPr>
              <w:t>5</w:t>
            </w:r>
          </w:p>
        </w:tc>
        <w:tc>
          <w:tcPr>
            <w:tcW w:w="1543" w:type="dxa"/>
          </w:tcPr>
          <w:p w:rsidR="00F760C6" w:rsidRPr="00F760C6" w:rsidRDefault="00F760C6" w:rsidP="00EE54E5">
            <w:pPr>
              <w:jc w:val="center"/>
              <w:rPr>
                <w:sz w:val="20"/>
                <w:szCs w:val="20"/>
              </w:rPr>
            </w:pPr>
            <w:r w:rsidRPr="00F760C6">
              <w:rPr>
                <w:sz w:val="20"/>
                <w:szCs w:val="20"/>
              </w:rPr>
              <w:t>16</w:t>
            </w:r>
          </w:p>
        </w:tc>
      </w:tr>
      <w:tr w:rsidR="00F760C6" w:rsidRPr="003A2D78" w:rsidTr="00F760C6">
        <w:trPr>
          <w:trHeight w:val="427"/>
        </w:trPr>
        <w:tc>
          <w:tcPr>
            <w:tcW w:w="818" w:type="dxa"/>
          </w:tcPr>
          <w:p w:rsidR="00F760C6" w:rsidRPr="00F760C6" w:rsidRDefault="00F760C6" w:rsidP="00EE54E5">
            <w:pPr>
              <w:jc w:val="center"/>
              <w:rPr>
                <w:sz w:val="20"/>
                <w:szCs w:val="20"/>
              </w:rPr>
            </w:pPr>
          </w:p>
          <w:p w:rsidR="00F760C6" w:rsidRPr="00F760C6" w:rsidRDefault="00F760C6" w:rsidP="00F760C6">
            <w:pPr>
              <w:jc w:val="center"/>
              <w:rPr>
                <w:sz w:val="20"/>
                <w:szCs w:val="20"/>
              </w:rPr>
            </w:pPr>
            <w:r w:rsidRPr="00F760C6">
              <w:rPr>
                <w:sz w:val="20"/>
                <w:szCs w:val="20"/>
              </w:rPr>
              <w:t>5.</w:t>
            </w:r>
          </w:p>
        </w:tc>
        <w:tc>
          <w:tcPr>
            <w:tcW w:w="4676" w:type="dxa"/>
          </w:tcPr>
          <w:p w:rsidR="00F760C6" w:rsidRPr="00F760C6" w:rsidRDefault="00F760C6" w:rsidP="00EE54E5">
            <w:pPr>
              <w:jc w:val="center"/>
              <w:rPr>
                <w:b/>
                <w:sz w:val="20"/>
                <w:szCs w:val="20"/>
              </w:rPr>
            </w:pPr>
            <w:r w:rsidRPr="00F760C6">
              <w:rPr>
                <w:b/>
                <w:sz w:val="20"/>
                <w:szCs w:val="20"/>
              </w:rPr>
              <w:t>КОНСТРУКТОРСКО МОДЕЛОВАЊЕ</w:t>
            </w:r>
          </w:p>
        </w:tc>
        <w:tc>
          <w:tcPr>
            <w:tcW w:w="1812" w:type="dxa"/>
          </w:tcPr>
          <w:p w:rsidR="00F760C6" w:rsidRPr="00F760C6" w:rsidRDefault="00F760C6" w:rsidP="00EE54E5">
            <w:pPr>
              <w:jc w:val="center"/>
              <w:rPr>
                <w:sz w:val="20"/>
                <w:szCs w:val="20"/>
              </w:rPr>
            </w:pPr>
            <w:r w:rsidRPr="00F760C6">
              <w:rPr>
                <w:sz w:val="20"/>
                <w:szCs w:val="20"/>
              </w:rPr>
              <w:t>3</w:t>
            </w:r>
          </w:p>
        </w:tc>
        <w:tc>
          <w:tcPr>
            <w:tcW w:w="1777" w:type="dxa"/>
          </w:tcPr>
          <w:p w:rsidR="00F760C6" w:rsidRPr="00F760C6" w:rsidRDefault="00F760C6" w:rsidP="00EE54E5">
            <w:pPr>
              <w:jc w:val="center"/>
              <w:rPr>
                <w:sz w:val="20"/>
                <w:szCs w:val="20"/>
              </w:rPr>
            </w:pPr>
            <w:r w:rsidRPr="00F760C6">
              <w:rPr>
                <w:sz w:val="20"/>
                <w:szCs w:val="20"/>
              </w:rPr>
              <w:t>17</w:t>
            </w:r>
          </w:p>
        </w:tc>
        <w:tc>
          <w:tcPr>
            <w:tcW w:w="1543" w:type="dxa"/>
          </w:tcPr>
          <w:p w:rsidR="00F760C6" w:rsidRPr="00F760C6" w:rsidRDefault="00F760C6" w:rsidP="00EE54E5">
            <w:pPr>
              <w:jc w:val="center"/>
              <w:rPr>
                <w:sz w:val="20"/>
                <w:szCs w:val="20"/>
              </w:rPr>
            </w:pPr>
            <w:r w:rsidRPr="00F760C6">
              <w:rPr>
                <w:sz w:val="20"/>
                <w:szCs w:val="20"/>
              </w:rPr>
              <w:t>20</w:t>
            </w:r>
          </w:p>
        </w:tc>
      </w:tr>
      <w:tr w:rsidR="00F760C6" w:rsidRPr="003A2D78" w:rsidTr="00F760C6">
        <w:trPr>
          <w:trHeight w:val="494"/>
        </w:trPr>
        <w:tc>
          <w:tcPr>
            <w:tcW w:w="5494" w:type="dxa"/>
            <w:gridSpan w:val="2"/>
            <w:shd w:val="clear" w:color="auto" w:fill="76923C" w:themeFill="accent3" w:themeFillShade="BF"/>
          </w:tcPr>
          <w:p w:rsidR="00F760C6" w:rsidRPr="00F760C6" w:rsidRDefault="00F760C6" w:rsidP="00EE54E5">
            <w:pPr>
              <w:rPr>
                <w:b/>
                <w:sz w:val="20"/>
                <w:szCs w:val="20"/>
              </w:rPr>
            </w:pPr>
          </w:p>
          <w:p w:rsidR="00F760C6" w:rsidRPr="00F760C6" w:rsidRDefault="00F760C6" w:rsidP="00EE54E5">
            <w:pPr>
              <w:jc w:val="center"/>
              <w:rPr>
                <w:b/>
                <w:sz w:val="20"/>
                <w:szCs w:val="20"/>
              </w:rPr>
            </w:pPr>
            <w:r w:rsidRPr="00F760C6">
              <w:rPr>
                <w:b/>
                <w:sz w:val="20"/>
                <w:szCs w:val="20"/>
              </w:rPr>
              <w:t>УКУПНО</w:t>
            </w:r>
          </w:p>
          <w:p w:rsidR="00F760C6" w:rsidRPr="00F760C6" w:rsidRDefault="00F760C6" w:rsidP="00EE54E5">
            <w:pPr>
              <w:jc w:val="center"/>
              <w:rPr>
                <w:b/>
                <w:sz w:val="20"/>
                <w:szCs w:val="20"/>
              </w:rPr>
            </w:pPr>
          </w:p>
        </w:tc>
        <w:tc>
          <w:tcPr>
            <w:tcW w:w="1812" w:type="dxa"/>
            <w:shd w:val="clear" w:color="auto" w:fill="76923C" w:themeFill="accent3" w:themeFillShade="BF"/>
          </w:tcPr>
          <w:p w:rsidR="00F760C6" w:rsidRPr="00F760C6" w:rsidRDefault="00F760C6" w:rsidP="00EE54E5">
            <w:pPr>
              <w:jc w:val="center"/>
              <w:rPr>
                <w:b/>
                <w:sz w:val="20"/>
                <w:szCs w:val="20"/>
              </w:rPr>
            </w:pPr>
            <w:r w:rsidRPr="00F760C6">
              <w:rPr>
                <w:b/>
                <w:sz w:val="20"/>
                <w:szCs w:val="20"/>
              </w:rPr>
              <w:t>35</w:t>
            </w:r>
          </w:p>
        </w:tc>
        <w:tc>
          <w:tcPr>
            <w:tcW w:w="1777" w:type="dxa"/>
            <w:shd w:val="clear" w:color="auto" w:fill="76923C" w:themeFill="accent3" w:themeFillShade="BF"/>
          </w:tcPr>
          <w:p w:rsidR="00F760C6" w:rsidRPr="00F760C6" w:rsidRDefault="00F760C6" w:rsidP="00EE54E5">
            <w:pPr>
              <w:jc w:val="center"/>
              <w:rPr>
                <w:b/>
                <w:sz w:val="20"/>
                <w:szCs w:val="20"/>
              </w:rPr>
            </w:pPr>
            <w:r w:rsidRPr="00F760C6">
              <w:rPr>
                <w:b/>
                <w:sz w:val="20"/>
                <w:szCs w:val="20"/>
              </w:rPr>
              <w:t>37</w:t>
            </w:r>
          </w:p>
        </w:tc>
        <w:tc>
          <w:tcPr>
            <w:tcW w:w="1543" w:type="dxa"/>
            <w:shd w:val="clear" w:color="auto" w:fill="76923C" w:themeFill="accent3" w:themeFillShade="BF"/>
          </w:tcPr>
          <w:p w:rsidR="00F760C6" w:rsidRPr="00F760C6" w:rsidRDefault="00F760C6" w:rsidP="00EE54E5">
            <w:pPr>
              <w:jc w:val="center"/>
              <w:rPr>
                <w:b/>
                <w:sz w:val="20"/>
                <w:szCs w:val="20"/>
              </w:rPr>
            </w:pPr>
            <w:r w:rsidRPr="00F760C6">
              <w:rPr>
                <w:b/>
                <w:sz w:val="20"/>
                <w:szCs w:val="20"/>
              </w:rPr>
              <w:t>72</w:t>
            </w:r>
          </w:p>
        </w:tc>
      </w:tr>
    </w:tbl>
    <w:p w:rsidR="00E814EA" w:rsidRPr="00E814EA" w:rsidRDefault="00E814EA" w:rsidP="00E814EA">
      <w:pPr>
        <w:jc w:val="both"/>
      </w:pPr>
    </w:p>
    <w:tbl>
      <w:tblPr>
        <w:tblStyle w:val="TableGrid"/>
        <w:tblW w:w="0" w:type="auto"/>
        <w:tblLook w:val="04A0" w:firstRow="1" w:lastRow="0" w:firstColumn="1" w:lastColumn="0" w:noHBand="0" w:noVBand="1"/>
      </w:tblPr>
      <w:tblGrid>
        <w:gridCol w:w="817"/>
        <w:gridCol w:w="3006"/>
        <w:gridCol w:w="2948"/>
        <w:gridCol w:w="6405"/>
      </w:tblGrid>
      <w:tr w:rsidR="00F760C6" w:rsidRPr="00A035C4" w:rsidTr="00EE54E5">
        <w:tc>
          <w:tcPr>
            <w:tcW w:w="817" w:type="dxa"/>
            <w:shd w:val="clear" w:color="auto" w:fill="EAF1DD" w:themeFill="accent3" w:themeFillTint="33"/>
          </w:tcPr>
          <w:p w:rsidR="00F760C6" w:rsidRPr="00F760C6" w:rsidRDefault="00F760C6" w:rsidP="00EE54E5">
            <w:pPr>
              <w:jc w:val="center"/>
              <w:rPr>
                <w:b/>
                <w:sz w:val="20"/>
                <w:szCs w:val="20"/>
              </w:rPr>
            </w:pPr>
          </w:p>
          <w:p w:rsidR="00F760C6" w:rsidRPr="00F760C6" w:rsidRDefault="00F760C6" w:rsidP="00EE54E5">
            <w:pPr>
              <w:jc w:val="center"/>
              <w:rPr>
                <w:b/>
                <w:sz w:val="20"/>
                <w:szCs w:val="20"/>
              </w:rPr>
            </w:pPr>
            <w:r w:rsidRPr="00F760C6">
              <w:rPr>
                <w:b/>
                <w:sz w:val="20"/>
                <w:szCs w:val="20"/>
              </w:rPr>
              <w:t>Р. БР.</w:t>
            </w:r>
          </w:p>
          <w:p w:rsidR="00F760C6" w:rsidRPr="00F760C6" w:rsidRDefault="00F760C6" w:rsidP="00EE54E5">
            <w:pPr>
              <w:jc w:val="center"/>
              <w:rPr>
                <w:b/>
                <w:sz w:val="20"/>
                <w:szCs w:val="20"/>
              </w:rPr>
            </w:pPr>
          </w:p>
        </w:tc>
        <w:tc>
          <w:tcPr>
            <w:tcW w:w="3006" w:type="dxa"/>
            <w:shd w:val="clear" w:color="auto" w:fill="EAF1DD" w:themeFill="accent3" w:themeFillTint="33"/>
          </w:tcPr>
          <w:p w:rsidR="00F760C6" w:rsidRPr="00F760C6" w:rsidRDefault="00F760C6" w:rsidP="00EE54E5">
            <w:pPr>
              <w:jc w:val="center"/>
              <w:rPr>
                <w:b/>
                <w:sz w:val="20"/>
                <w:szCs w:val="20"/>
              </w:rPr>
            </w:pPr>
          </w:p>
          <w:p w:rsidR="00F760C6" w:rsidRPr="00F760C6" w:rsidRDefault="00F760C6" w:rsidP="00EE54E5">
            <w:pPr>
              <w:jc w:val="center"/>
              <w:rPr>
                <w:b/>
                <w:sz w:val="20"/>
                <w:szCs w:val="20"/>
              </w:rPr>
            </w:pPr>
            <w:r w:rsidRPr="00F760C6">
              <w:rPr>
                <w:b/>
                <w:sz w:val="20"/>
                <w:szCs w:val="20"/>
              </w:rPr>
              <w:t>ОБЛАСТ / ТЕМА / МОДУЛ</w:t>
            </w:r>
          </w:p>
          <w:p w:rsidR="00F760C6" w:rsidRPr="00F760C6" w:rsidRDefault="00F760C6" w:rsidP="00EE54E5">
            <w:pPr>
              <w:jc w:val="center"/>
              <w:rPr>
                <w:b/>
                <w:sz w:val="20"/>
                <w:szCs w:val="20"/>
              </w:rPr>
            </w:pPr>
          </w:p>
        </w:tc>
        <w:tc>
          <w:tcPr>
            <w:tcW w:w="2948" w:type="dxa"/>
            <w:shd w:val="clear" w:color="auto" w:fill="EAF1DD" w:themeFill="accent3" w:themeFillTint="33"/>
          </w:tcPr>
          <w:p w:rsidR="00F760C6" w:rsidRPr="00F760C6" w:rsidRDefault="00F760C6" w:rsidP="00EE54E5">
            <w:pPr>
              <w:jc w:val="center"/>
              <w:rPr>
                <w:b/>
                <w:sz w:val="20"/>
                <w:szCs w:val="20"/>
              </w:rPr>
            </w:pPr>
          </w:p>
          <w:p w:rsidR="00F760C6" w:rsidRPr="00F760C6" w:rsidRDefault="00F760C6" w:rsidP="00EE54E5">
            <w:pPr>
              <w:jc w:val="center"/>
              <w:rPr>
                <w:b/>
                <w:sz w:val="20"/>
                <w:szCs w:val="20"/>
              </w:rPr>
            </w:pPr>
            <w:r w:rsidRPr="00F760C6">
              <w:rPr>
                <w:b/>
                <w:sz w:val="20"/>
                <w:szCs w:val="20"/>
              </w:rPr>
              <w:t>МЕЂУПРЕДМЕТНЕ КОМПЕТЕНЦИЈЕ</w:t>
            </w:r>
          </w:p>
        </w:tc>
        <w:tc>
          <w:tcPr>
            <w:tcW w:w="6405" w:type="dxa"/>
            <w:shd w:val="clear" w:color="auto" w:fill="EAF1DD" w:themeFill="accent3" w:themeFillTint="33"/>
          </w:tcPr>
          <w:p w:rsidR="00F760C6" w:rsidRPr="00F760C6" w:rsidRDefault="00F760C6" w:rsidP="00EE54E5">
            <w:pPr>
              <w:jc w:val="center"/>
              <w:rPr>
                <w:b/>
                <w:sz w:val="20"/>
                <w:szCs w:val="20"/>
              </w:rPr>
            </w:pPr>
          </w:p>
          <w:p w:rsidR="00F760C6" w:rsidRPr="00F760C6" w:rsidRDefault="00F760C6" w:rsidP="00EE54E5">
            <w:pPr>
              <w:jc w:val="center"/>
              <w:rPr>
                <w:b/>
                <w:sz w:val="20"/>
                <w:szCs w:val="20"/>
              </w:rPr>
            </w:pPr>
            <w:r w:rsidRPr="00F760C6">
              <w:rPr>
                <w:b/>
                <w:sz w:val="20"/>
                <w:szCs w:val="20"/>
              </w:rPr>
              <w:t>ИСХОДИ</w:t>
            </w:r>
          </w:p>
          <w:p w:rsidR="00F760C6" w:rsidRPr="00F760C6" w:rsidRDefault="00F760C6" w:rsidP="00EE54E5">
            <w:pPr>
              <w:jc w:val="center"/>
              <w:rPr>
                <w:b/>
                <w:sz w:val="20"/>
                <w:szCs w:val="20"/>
              </w:rPr>
            </w:pPr>
            <w:r w:rsidRPr="00F760C6">
              <w:rPr>
                <w:sz w:val="20"/>
                <w:szCs w:val="20"/>
              </w:rPr>
              <w:t>По зваршетку наставне теме ученик ће бити у стању да:</w:t>
            </w:r>
          </w:p>
        </w:tc>
      </w:tr>
      <w:tr w:rsidR="00F760C6" w:rsidRPr="00A035C4" w:rsidTr="00EE54E5">
        <w:tc>
          <w:tcPr>
            <w:tcW w:w="817" w:type="dxa"/>
          </w:tcPr>
          <w:p w:rsidR="00F760C6" w:rsidRPr="00F760C6" w:rsidRDefault="00F760C6" w:rsidP="00EE54E5">
            <w:pPr>
              <w:jc w:val="center"/>
              <w:rPr>
                <w:sz w:val="20"/>
                <w:szCs w:val="20"/>
              </w:rPr>
            </w:pPr>
          </w:p>
          <w:p w:rsidR="00F760C6" w:rsidRPr="00F760C6" w:rsidRDefault="00F760C6" w:rsidP="00EE54E5">
            <w:pPr>
              <w:jc w:val="center"/>
              <w:rPr>
                <w:sz w:val="20"/>
                <w:szCs w:val="20"/>
              </w:rPr>
            </w:pPr>
            <w:r w:rsidRPr="00F760C6">
              <w:rPr>
                <w:sz w:val="20"/>
                <w:szCs w:val="20"/>
              </w:rPr>
              <w:t>1.</w:t>
            </w:r>
          </w:p>
          <w:p w:rsidR="00F760C6" w:rsidRPr="00F760C6" w:rsidRDefault="00F760C6" w:rsidP="00EE54E5">
            <w:pPr>
              <w:jc w:val="center"/>
              <w:rPr>
                <w:sz w:val="20"/>
                <w:szCs w:val="20"/>
              </w:rPr>
            </w:pPr>
          </w:p>
        </w:tc>
        <w:tc>
          <w:tcPr>
            <w:tcW w:w="3006" w:type="dxa"/>
          </w:tcPr>
          <w:p w:rsidR="00F760C6" w:rsidRPr="00F760C6" w:rsidRDefault="00F760C6" w:rsidP="00EE54E5">
            <w:pPr>
              <w:jc w:val="center"/>
              <w:rPr>
                <w:sz w:val="20"/>
                <w:szCs w:val="20"/>
              </w:rPr>
            </w:pPr>
            <w:r w:rsidRPr="00F760C6">
              <w:rPr>
                <w:sz w:val="20"/>
                <w:szCs w:val="20"/>
              </w:rPr>
              <w:t>ЖИВОТНО И РАДНО ОКРУЖЕЊЕ</w:t>
            </w:r>
          </w:p>
        </w:tc>
        <w:tc>
          <w:tcPr>
            <w:tcW w:w="2948" w:type="dxa"/>
          </w:tcPr>
          <w:p w:rsidR="00F760C6" w:rsidRPr="00F760C6" w:rsidRDefault="00F760C6" w:rsidP="00B94A2F">
            <w:pPr>
              <w:pStyle w:val="ListParagraph"/>
              <w:numPr>
                <w:ilvl w:val="0"/>
                <w:numId w:val="88"/>
              </w:numPr>
              <w:spacing w:after="0" w:line="240" w:lineRule="auto"/>
              <w:rPr>
                <w:rFonts w:ascii="Times New Roman" w:hAnsi="Times New Roman"/>
                <w:sz w:val="20"/>
                <w:szCs w:val="20"/>
              </w:rPr>
            </w:pPr>
            <w:r w:rsidRPr="00F760C6">
              <w:rPr>
                <w:rFonts w:ascii="Times New Roman" w:hAnsi="Times New Roman"/>
                <w:sz w:val="20"/>
                <w:szCs w:val="20"/>
              </w:rPr>
              <w:t>Компентенција за целоживотно учење</w:t>
            </w:r>
          </w:p>
          <w:p w:rsidR="00F760C6" w:rsidRPr="00F760C6" w:rsidRDefault="00F760C6" w:rsidP="00B94A2F">
            <w:pPr>
              <w:pStyle w:val="ListParagraph"/>
              <w:numPr>
                <w:ilvl w:val="0"/>
                <w:numId w:val="88"/>
              </w:numPr>
              <w:spacing w:after="0" w:line="240" w:lineRule="auto"/>
              <w:rPr>
                <w:rFonts w:ascii="Times New Roman" w:hAnsi="Times New Roman"/>
                <w:sz w:val="20"/>
                <w:szCs w:val="20"/>
              </w:rPr>
            </w:pPr>
            <w:r w:rsidRPr="00F760C6">
              <w:rPr>
                <w:rFonts w:ascii="Times New Roman" w:hAnsi="Times New Roman"/>
                <w:sz w:val="20"/>
                <w:szCs w:val="20"/>
              </w:rPr>
              <w:t>Комуникација</w:t>
            </w:r>
          </w:p>
          <w:p w:rsidR="00F760C6" w:rsidRPr="00F760C6" w:rsidRDefault="00F760C6" w:rsidP="00B94A2F">
            <w:pPr>
              <w:pStyle w:val="ListParagraph"/>
              <w:numPr>
                <w:ilvl w:val="0"/>
                <w:numId w:val="88"/>
              </w:numPr>
              <w:spacing w:after="0" w:line="240" w:lineRule="auto"/>
              <w:rPr>
                <w:rFonts w:ascii="Times New Roman" w:hAnsi="Times New Roman"/>
                <w:sz w:val="20"/>
                <w:szCs w:val="20"/>
              </w:rPr>
            </w:pPr>
            <w:r w:rsidRPr="00F760C6">
              <w:rPr>
                <w:rFonts w:ascii="Times New Roman" w:hAnsi="Times New Roman"/>
                <w:sz w:val="20"/>
                <w:szCs w:val="20"/>
              </w:rPr>
              <w:t>Рад с подацима и информацијама</w:t>
            </w:r>
          </w:p>
          <w:p w:rsidR="00F760C6" w:rsidRPr="00F760C6" w:rsidRDefault="00F760C6" w:rsidP="00B94A2F">
            <w:pPr>
              <w:pStyle w:val="ListParagraph"/>
              <w:numPr>
                <w:ilvl w:val="0"/>
                <w:numId w:val="88"/>
              </w:numPr>
              <w:spacing w:after="0" w:line="240" w:lineRule="auto"/>
              <w:rPr>
                <w:rFonts w:ascii="Times New Roman" w:hAnsi="Times New Roman"/>
                <w:sz w:val="20"/>
                <w:szCs w:val="20"/>
              </w:rPr>
            </w:pPr>
            <w:r w:rsidRPr="00F760C6">
              <w:rPr>
                <w:rFonts w:ascii="Times New Roman" w:hAnsi="Times New Roman"/>
                <w:sz w:val="20"/>
                <w:szCs w:val="20"/>
              </w:rPr>
              <w:t>Сарадња</w:t>
            </w:r>
          </w:p>
          <w:p w:rsidR="00F760C6" w:rsidRPr="00F760C6" w:rsidRDefault="00F760C6" w:rsidP="00B94A2F">
            <w:pPr>
              <w:pStyle w:val="ListParagraph"/>
              <w:numPr>
                <w:ilvl w:val="0"/>
                <w:numId w:val="88"/>
              </w:numPr>
              <w:spacing w:after="0" w:line="240" w:lineRule="auto"/>
              <w:rPr>
                <w:rFonts w:ascii="Times New Roman" w:hAnsi="Times New Roman"/>
                <w:sz w:val="20"/>
                <w:szCs w:val="20"/>
              </w:rPr>
            </w:pPr>
            <w:r w:rsidRPr="00F760C6">
              <w:rPr>
                <w:rFonts w:ascii="Times New Roman" w:hAnsi="Times New Roman"/>
                <w:sz w:val="20"/>
                <w:szCs w:val="20"/>
              </w:rPr>
              <w:t>Решавање проблема</w:t>
            </w:r>
          </w:p>
        </w:tc>
        <w:tc>
          <w:tcPr>
            <w:tcW w:w="6405" w:type="dxa"/>
          </w:tcPr>
          <w:p w:rsidR="00F760C6" w:rsidRPr="00F760C6" w:rsidRDefault="00F760C6" w:rsidP="00B94A2F">
            <w:pPr>
              <w:numPr>
                <w:ilvl w:val="0"/>
                <w:numId w:val="86"/>
              </w:numPr>
              <w:autoSpaceDE w:val="0"/>
              <w:autoSpaceDN w:val="0"/>
              <w:adjustRightInd w:val="0"/>
              <w:rPr>
                <w:sz w:val="20"/>
                <w:szCs w:val="20"/>
              </w:rPr>
            </w:pPr>
            <w:r w:rsidRPr="00F760C6">
              <w:rPr>
                <w:sz w:val="20"/>
                <w:szCs w:val="20"/>
              </w:rPr>
              <w:t>oписује улогу технике, технологије и иновација у развоју заједнице и њихово повезивање,</w:t>
            </w:r>
          </w:p>
          <w:p w:rsidR="00F760C6" w:rsidRPr="00F760C6" w:rsidRDefault="00F760C6" w:rsidP="00B94A2F">
            <w:pPr>
              <w:numPr>
                <w:ilvl w:val="0"/>
                <w:numId w:val="86"/>
              </w:numPr>
              <w:autoSpaceDE w:val="0"/>
              <w:autoSpaceDN w:val="0"/>
              <w:adjustRightInd w:val="0"/>
              <w:rPr>
                <w:sz w:val="20"/>
                <w:szCs w:val="20"/>
              </w:rPr>
            </w:pPr>
            <w:r w:rsidRPr="00F760C6">
              <w:rPr>
                <w:sz w:val="20"/>
                <w:szCs w:val="20"/>
              </w:rPr>
              <w:t>разликује основна подручја човековог рада, производње и пословања у техничко-технолошком подручју,</w:t>
            </w:r>
          </w:p>
          <w:p w:rsidR="00F760C6" w:rsidRPr="00F760C6" w:rsidRDefault="00F760C6" w:rsidP="00B94A2F">
            <w:pPr>
              <w:numPr>
                <w:ilvl w:val="0"/>
                <w:numId w:val="86"/>
              </w:numPr>
              <w:autoSpaceDE w:val="0"/>
              <w:autoSpaceDN w:val="0"/>
              <w:adjustRightInd w:val="0"/>
              <w:rPr>
                <w:sz w:val="20"/>
                <w:szCs w:val="20"/>
              </w:rPr>
            </w:pPr>
            <w:r w:rsidRPr="00F760C6">
              <w:rPr>
                <w:sz w:val="20"/>
                <w:szCs w:val="20"/>
              </w:rPr>
              <w:t>наводи занимања у области технике и технологије,</w:t>
            </w:r>
          </w:p>
          <w:p w:rsidR="00F760C6" w:rsidRPr="00F760C6" w:rsidRDefault="00F760C6" w:rsidP="00B94A2F">
            <w:pPr>
              <w:numPr>
                <w:ilvl w:val="0"/>
                <w:numId w:val="86"/>
              </w:numPr>
              <w:autoSpaceDE w:val="0"/>
              <w:autoSpaceDN w:val="0"/>
              <w:adjustRightInd w:val="0"/>
              <w:rPr>
                <w:sz w:val="20"/>
                <w:szCs w:val="20"/>
              </w:rPr>
            </w:pPr>
            <w:r w:rsidRPr="00F760C6">
              <w:rPr>
                <w:sz w:val="20"/>
                <w:szCs w:val="20"/>
              </w:rPr>
              <w:t>процењује сопствена интересовања у области технике технологије,</w:t>
            </w:r>
          </w:p>
          <w:p w:rsidR="00F760C6" w:rsidRPr="00F760C6" w:rsidRDefault="00F760C6" w:rsidP="00B94A2F">
            <w:pPr>
              <w:numPr>
                <w:ilvl w:val="0"/>
                <w:numId w:val="86"/>
              </w:numPr>
              <w:autoSpaceDE w:val="0"/>
              <w:autoSpaceDN w:val="0"/>
              <w:adjustRightInd w:val="0"/>
              <w:rPr>
                <w:sz w:val="20"/>
                <w:szCs w:val="20"/>
              </w:rPr>
            </w:pPr>
            <w:r w:rsidRPr="00F760C6">
              <w:rPr>
                <w:sz w:val="20"/>
                <w:szCs w:val="20"/>
              </w:rPr>
              <w:t>организује радно окружење у кабинету,</w:t>
            </w:r>
          </w:p>
          <w:p w:rsidR="00F760C6" w:rsidRPr="00F760C6" w:rsidRDefault="00F760C6" w:rsidP="00B94A2F">
            <w:pPr>
              <w:numPr>
                <w:ilvl w:val="0"/>
                <w:numId w:val="86"/>
              </w:numPr>
              <w:autoSpaceDE w:val="0"/>
              <w:autoSpaceDN w:val="0"/>
              <w:adjustRightInd w:val="0"/>
              <w:rPr>
                <w:sz w:val="20"/>
                <w:szCs w:val="20"/>
              </w:rPr>
            </w:pPr>
            <w:r w:rsidRPr="00F760C6">
              <w:rPr>
                <w:sz w:val="20"/>
                <w:szCs w:val="20"/>
              </w:rPr>
              <w:t>правилно и безбедно користи техничке апарате и ИКТ уређаје у животном и радном окружењу.</w:t>
            </w:r>
          </w:p>
        </w:tc>
      </w:tr>
      <w:tr w:rsidR="00F760C6" w:rsidRPr="00A035C4" w:rsidTr="00EE54E5">
        <w:tc>
          <w:tcPr>
            <w:tcW w:w="817" w:type="dxa"/>
          </w:tcPr>
          <w:p w:rsidR="00F760C6" w:rsidRPr="00F760C6" w:rsidRDefault="00F760C6" w:rsidP="00EE54E5">
            <w:pPr>
              <w:jc w:val="center"/>
              <w:rPr>
                <w:sz w:val="20"/>
                <w:szCs w:val="20"/>
              </w:rPr>
            </w:pPr>
          </w:p>
          <w:p w:rsidR="00F760C6" w:rsidRPr="00F760C6" w:rsidRDefault="00F760C6" w:rsidP="00EE54E5">
            <w:pPr>
              <w:jc w:val="center"/>
              <w:rPr>
                <w:sz w:val="20"/>
                <w:szCs w:val="20"/>
              </w:rPr>
            </w:pPr>
            <w:r w:rsidRPr="00F760C6">
              <w:rPr>
                <w:sz w:val="20"/>
                <w:szCs w:val="20"/>
              </w:rPr>
              <w:t>2.</w:t>
            </w:r>
          </w:p>
          <w:p w:rsidR="00F760C6" w:rsidRPr="00F760C6" w:rsidRDefault="00F760C6" w:rsidP="00EE54E5">
            <w:pPr>
              <w:jc w:val="center"/>
              <w:rPr>
                <w:sz w:val="20"/>
                <w:szCs w:val="20"/>
              </w:rPr>
            </w:pPr>
          </w:p>
        </w:tc>
        <w:tc>
          <w:tcPr>
            <w:tcW w:w="3006" w:type="dxa"/>
          </w:tcPr>
          <w:p w:rsidR="00F760C6" w:rsidRPr="00F760C6" w:rsidRDefault="00F760C6" w:rsidP="00EE54E5">
            <w:pPr>
              <w:jc w:val="center"/>
              <w:rPr>
                <w:sz w:val="20"/>
                <w:szCs w:val="20"/>
              </w:rPr>
            </w:pPr>
            <w:r w:rsidRPr="00F760C6">
              <w:rPr>
                <w:sz w:val="20"/>
                <w:szCs w:val="20"/>
              </w:rPr>
              <w:t>САОБРАЋАЈ</w:t>
            </w:r>
          </w:p>
        </w:tc>
        <w:tc>
          <w:tcPr>
            <w:tcW w:w="2948" w:type="dxa"/>
          </w:tcPr>
          <w:p w:rsidR="00F760C6" w:rsidRPr="00F760C6" w:rsidRDefault="00F760C6" w:rsidP="00B94A2F">
            <w:pPr>
              <w:pStyle w:val="ListParagraph"/>
              <w:numPr>
                <w:ilvl w:val="0"/>
                <w:numId w:val="88"/>
              </w:numPr>
              <w:spacing w:after="0" w:line="240" w:lineRule="auto"/>
              <w:rPr>
                <w:rFonts w:ascii="Times New Roman" w:hAnsi="Times New Roman"/>
                <w:sz w:val="20"/>
                <w:szCs w:val="20"/>
              </w:rPr>
            </w:pPr>
            <w:r w:rsidRPr="00F760C6">
              <w:rPr>
                <w:rFonts w:ascii="Times New Roman" w:hAnsi="Times New Roman"/>
                <w:sz w:val="20"/>
                <w:szCs w:val="20"/>
              </w:rPr>
              <w:t>Компентенција за целоживотно учење</w:t>
            </w:r>
          </w:p>
          <w:p w:rsidR="00F760C6" w:rsidRPr="00F760C6" w:rsidRDefault="00F760C6" w:rsidP="00B94A2F">
            <w:pPr>
              <w:pStyle w:val="ListParagraph"/>
              <w:numPr>
                <w:ilvl w:val="0"/>
                <w:numId w:val="88"/>
              </w:numPr>
              <w:spacing w:after="0" w:line="240" w:lineRule="auto"/>
              <w:rPr>
                <w:rFonts w:ascii="Times New Roman" w:hAnsi="Times New Roman"/>
                <w:sz w:val="20"/>
                <w:szCs w:val="20"/>
              </w:rPr>
            </w:pPr>
            <w:r w:rsidRPr="00F760C6">
              <w:rPr>
                <w:rFonts w:ascii="Times New Roman" w:hAnsi="Times New Roman"/>
                <w:sz w:val="20"/>
                <w:szCs w:val="20"/>
              </w:rPr>
              <w:t>Комуникација</w:t>
            </w:r>
          </w:p>
          <w:p w:rsidR="00F760C6" w:rsidRPr="00F760C6" w:rsidRDefault="00F760C6" w:rsidP="00B94A2F">
            <w:pPr>
              <w:pStyle w:val="ListParagraph"/>
              <w:numPr>
                <w:ilvl w:val="0"/>
                <w:numId w:val="88"/>
              </w:numPr>
              <w:spacing w:after="0" w:line="240" w:lineRule="auto"/>
              <w:rPr>
                <w:rFonts w:ascii="Times New Roman" w:hAnsi="Times New Roman"/>
                <w:sz w:val="20"/>
                <w:szCs w:val="20"/>
              </w:rPr>
            </w:pPr>
            <w:r w:rsidRPr="00F760C6">
              <w:rPr>
                <w:rFonts w:ascii="Times New Roman" w:hAnsi="Times New Roman"/>
                <w:sz w:val="20"/>
                <w:szCs w:val="20"/>
              </w:rPr>
              <w:t>Рад с подацима и информацијама</w:t>
            </w:r>
          </w:p>
          <w:p w:rsidR="00F760C6" w:rsidRPr="00F760C6" w:rsidRDefault="00F760C6" w:rsidP="00B94A2F">
            <w:pPr>
              <w:pStyle w:val="ListParagraph"/>
              <w:numPr>
                <w:ilvl w:val="0"/>
                <w:numId w:val="88"/>
              </w:numPr>
              <w:spacing w:after="0" w:line="240" w:lineRule="auto"/>
              <w:rPr>
                <w:rFonts w:ascii="Times New Roman" w:hAnsi="Times New Roman"/>
                <w:sz w:val="20"/>
                <w:szCs w:val="20"/>
              </w:rPr>
            </w:pPr>
            <w:r w:rsidRPr="00F760C6">
              <w:rPr>
                <w:rFonts w:ascii="Times New Roman" w:hAnsi="Times New Roman"/>
                <w:sz w:val="20"/>
                <w:szCs w:val="20"/>
              </w:rPr>
              <w:t>Сарадња</w:t>
            </w:r>
          </w:p>
          <w:p w:rsidR="00F760C6" w:rsidRPr="00F760C6" w:rsidRDefault="00F760C6" w:rsidP="00B94A2F">
            <w:pPr>
              <w:pStyle w:val="ListParagraph"/>
              <w:numPr>
                <w:ilvl w:val="0"/>
                <w:numId w:val="88"/>
              </w:numPr>
              <w:spacing w:after="0" w:line="240" w:lineRule="auto"/>
              <w:rPr>
                <w:rFonts w:ascii="Times New Roman" w:hAnsi="Times New Roman"/>
                <w:sz w:val="20"/>
                <w:szCs w:val="20"/>
              </w:rPr>
            </w:pPr>
            <w:r w:rsidRPr="00F760C6">
              <w:rPr>
                <w:rFonts w:ascii="Times New Roman" w:hAnsi="Times New Roman"/>
                <w:sz w:val="20"/>
                <w:szCs w:val="20"/>
              </w:rPr>
              <w:t>Решавање проблема</w:t>
            </w:r>
          </w:p>
          <w:p w:rsidR="00F760C6" w:rsidRPr="00F760C6" w:rsidRDefault="00F760C6" w:rsidP="00B94A2F">
            <w:pPr>
              <w:pStyle w:val="ListParagraph"/>
              <w:numPr>
                <w:ilvl w:val="0"/>
                <w:numId w:val="88"/>
              </w:numPr>
              <w:spacing w:after="0" w:line="240" w:lineRule="auto"/>
              <w:rPr>
                <w:rFonts w:ascii="Times New Roman" w:hAnsi="Times New Roman"/>
                <w:sz w:val="20"/>
                <w:szCs w:val="20"/>
              </w:rPr>
            </w:pPr>
            <w:r w:rsidRPr="00F760C6">
              <w:rPr>
                <w:rFonts w:ascii="Times New Roman" w:hAnsi="Times New Roman"/>
                <w:sz w:val="20"/>
                <w:szCs w:val="20"/>
              </w:rPr>
              <w:t>Дигитална компетенција</w:t>
            </w:r>
          </w:p>
          <w:p w:rsidR="00F760C6" w:rsidRPr="00F760C6" w:rsidRDefault="00F760C6" w:rsidP="00B94A2F">
            <w:pPr>
              <w:pStyle w:val="ListParagraph"/>
              <w:numPr>
                <w:ilvl w:val="0"/>
                <w:numId w:val="88"/>
              </w:numPr>
              <w:spacing w:after="0" w:line="240" w:lineRule="auto"/>
              <w:rPr>
                <w:rFonts w:ascii="Times New Roman" w:hAnsi="Times New Roman"/>
                <w:sz w:val="20"/>
                <w:szCs w:val="20"/>
              </w:rPr>
            </w:pPr>
            <w:r w:rsidRPr="00F760C6">
              <w:rPr>
                <w:rFonts w:ascii="Times New Roman" w:hAnsi="Times New Roman"/>
                <w:sz w:val="20"/>
                <w:szCs w:val="20"/>
              </w:rPr>
              <w:t>Одговорно учење у демократском друштву</w:t>
            </w:r>
          </w:p>
        </w:tc>
        <w:tc>
          <w:tcPr>
            <w:tcW w:w="6405" w:type="dxa"/>
          </w:tcPr>
          <w:p w:rsidR="00F760C6" w:rsidRPr="00F760C6" w:rsidRDefault="00F760C6" w:rsidP="00B94A2F">
            <w:pPr>
              <w:numPr>
                <w:ilvl w:val="0"/>
                <w:numId w:val="86"/>
              </w:numPr>
              <w:autoSpaceDE w:val="0"/>
              <w:autoSpaceDN w:val="0"/>
              <w:adjustRightInd w:val="0"/>
              <w:rPr>
                <w:sz w:val="20"/>
                <w:szCs w:val="20"/>
              </w:rPr>
            </w:pPr>
            <w:r w:rsidRPr="00F760C6">
              <w:rPr>
                <w:sz w:val="20"/>
                <w:szCs w:val="20"/>
              </w:rPr>
              <w:t>процени како би изгледао живот људи без саобраћаја,</w:t>
            </w:r>
          </w:p>
          <w:p w:rsidR="00F760C6" w:rsidRPr="00F760C6" w:rsidRDefault="00F760C6" w:rsidP="00B94A2F">
            <w:pPr>
              <w:numPr>
                <w:ilvl w:val="0"/>
                <w:numId w:val="86"/>
              </w:numPr>
              <w:autoSpaceDE w:val="0"/>
              <w:autoSpaceDN w:val="0"/>
              <w:adjustRightInd w:val="0"/>
              <w:rPr>
                <w:sz w:val="20"/>
                <w:szCs w:val="20"/>
              </w:rPr>
            </w:pPr>
            <w:r w:rsidRPr="00F760C6">
              <w:rPr>
                <w:sz w:val="20"/>
                <w:szCs w:val="20"/>
              </w:rPr>
              <w:t>класификује врсте саобраћаја и саобраћајних средстава према намени,</w:t>
            </w:r>
          </w:p>
          <w:p w:rsidR="00F760C6" w:rsidRPr="00F760C6" w:rsidRDefault="00F760C6" w:rsidP="00B94A2F">
            <w:pPr>
              <w:numPr>
                <w:ilvl w:val="0"/>
                <w:numId w:val="86"/>
              </w:numPr>
              <w:autoSpaceDE w:val="0"/>
              <w:autoSpaceDN w:val="0"/>
              <w:adjustRightInd w:val="0"/>
              <w:rPr>
                <w:sz w:val="20"/>
                <w:szCs w:val="20"/>
              </w:rPr>
            </w:pPr>
            <w:r w:rsidRPr="00F760C6">
              <w:rPr>
                <w:sz w:val="20"/>
                <w:szCs w:val="20"/>
              </w:rPr>
              <w:t>наводи професије у подручју рада саобраћаја,</w:t>
            </w:r>
          </w:p>
          <w:p w:rsidR="00F760C6" w:rsidRPr="00F760C6" w:rsidRDefault="00F760C6" w:rsidP="00B94A2F">
            <w:pPr>
              <w:numPr>
                <w:ilvl w:val="0"/>
                <w:numId w:val="86"/>
              </w:numPr>
              <w:autoSpaceDE w:val="0"/>
              <w:autoSpaceDN w:val="0"/>
              <w:adjustRightInd w:val="0"/>
              <w:rPr>
                <w:sz w:val="20"/>
                <w:szCs w:val="20"/>
              </w:rPr>
            </w:pPr>
            <w:r w:rsidRPr="00F760C6">
              <w:rPr>
                <w:sz w:val="20"/>
                <w:szCs w:val="20"/>
              </w:rPr>
              <w:t>направи везу између савременог саобраћаја и коришћења информационих технологија,</w:t>
            </w:r>
          </w:p>
          <w:p w:rsidR="00F760C6" w:rsidRPr="00F760C6" w:rsidRDefault="00F760C6" w:rsidP="00B94A2F">
            <w:pPr>
              <w:numPr>
                <w:ilvl w:val="0"/>
                <w:numId w:val="86"/>
              </w:numPr>
              <w:autoSpaceDE w:val="0"/>
              <w:autoSpaceDN w:val="0"/>
              <w:adjustRightInd w:val="0"/>
              <w:rPr>
                <w:sz w:val="20"/>
                <w:szCs w:val="20"/>
              </w:rPr>
            </w:pPr>
            <w:r w:rsidRPr="00F760C6">
              <w:rPr>
                <w:sz w:val="20"/>
                <w:szCs w:val="20"/>
              </w:rPr>
              <w:t>разликује безбедно од небезбедног понашања пешака, возача бицикла и дечијих возила,</w:t>
            </w:r>
          </w:p>
          <w:p w:rsidR="00F760C6" w:rsidRPr="00F760C6" w:rsidRDefault="00F760C6" w:rsidP="00B94A2F">
            <w:pPr>
              <w:numPr>
                <w:ilvl w:val="0"/>
                <w:numId w:val="86"/>
              </w:numPr>
              <w:autoSpaceDE w:val="0"/>
              <w:autoSpaceDN w:val="0"/>
              <w:adjustRightInd w:val="0"/>
              <w:rPr>
                <w:sz w:val="20"/>
                <w:szCs w:val="20"/>
              </w:rPr>
            </w:pPr>
            <w:r w:rsidRPr="00F760C6">
              <w:rPr>
                <w:sz w:val="20"/>
                <w:szCs w:val="20"/>
              </w:rPr>
              <w:t>правилно се понаша као пешак, возач бицикла и дечијих возила у саобраћају,</w:t>
            </w:r>
          </w:p>
          <w:p w:rsidR="00F760C6" w:rsidRPr="00F760C6" w:rsidRDefault="00F760C6" w:rsidP="00B94A2F">
            <w:pPr>
              <w:numPr>
                <w:ilvl w:val="0"/>
                <w:numId w:val="86"/>
              </w:numPr>
              <w:autoSpaceDE w:val="0"/>
              <w:autoSpaceDN w:val="0"/>
              <w:adjustRightInd w:val="0"/>
              <w:rPr>
                <w:sz w:val="20"/>
                <w:szCs w:val="20"/>
              </w:rPr>
            </w:pPr>
            <w:r w:rsidRPr="00F760C6">
              <w:rPr>
                <w:sz w:val="20"/>
                <w:szCs w:val="20"/>
              </w:rPr>
              <w:t>користи заштитну опрему за управљање бициклом и дечијим возилима,</w:t>
            </w:r>
          </w:p>
          <w:p w:rsidR="00F760C6" w:rsidRPr="00F760C6" w:rsidRDefault="00F760C6" w:rsidP="00B94A2F">
            <w:pPr>
              <w:numPr>
                <w:ilvl w:val="0"/>
                <w:numId w:val="86"/>
              </w:numPr>
              <w:autoSpaceDE w:val="0"/>
              <w:autoSpaceDN w:val="0"/>
              <w:adjustRightInd w:val="0"/>
              <w:rPr>
                <w:sz w:val="20"/>
                <w:szCs w:val="20"/>
              </w:rPr>
            </w:pPr>
            <w:r w:rsidRPr="00F760C6">
              <w:rPr>
                <w:sz w:val="20"/>
                <w:szCs w:val="20"/>
              </w:rPr>
              <w:t>аргументује неопходност коришћења сигурносних појасева на предњем и задњем седишту аутомобила и увек их користи као путник,</w:t>
            </w:r>
          </w:p>
          <w:p w:rsidR="00F760C6" w:rsidRPr="00F760C6" w:rsidRDefault="00F760C6" w:rsidP="00B94A2F">
            <w:pPr>
              <w:numPr>
                <w:ilvl w:val="0"/>
                <w:numId w:val="86"/>
              </w:numPr>
              <w:autoSpaceDE w:val="0"/>
              <w:autoSpaceDN w:val="0"/>
              <w:adjustRightInd w:val="0"/>
              <w:rPr>
                <w:sz w:val="20"/>
                <w:szCs w:val="20"/>
              </w:rPr>
            </w:pPr>
            <w:r w:rsidRPr="00F760C6">
              <w:rPr>
                <w:sz w:val="20"/>
                <w:szCs w:val="20"/>
              </w:rPr>
              <w:t>повеже место седења у аутомобилу са узрастом ученика,</w:t>
            </w:r>
          </w:p>
          <w:p w:rsidR="00F760C6" w:rsidRPr="00F760C6" w:rsidRDefault="00F760C6" w:rsidP="00B94A2F">
            <w:pPr>
              <w:numPr>
                <w:ilvl w:val="0"/>
                <w:numId w:val="86"/>
              </w:numPr>
              <w:autoSpaceDE w:val="0"/>
              <w:autoSpaceDN w:val="0"/>
              <w:adjustRightInd w:val="0"/>
              <w:rPr>
                <w:sz w:val="20"/>
                <w:szCs w:val="20"/>
              </w:rPr>
            </w:pPr>
            <w:r w:rsidRPr="00F760C6">
              <w:rPr>
                <w:sz w:val="20"/>
                <w:szCs w:val="20"/>
              </w:rPr>
              <w:t>показује поштовање према другим учесницима у саобраћају,</w:t>
            </w:r>
          </w:p>
          <w:p w:rsidR="00F760C6" w:rsidRPr="00F760C6" w:rsidRDefault="00F760C6" w:rsidP="00B94A2F">
            <w:pPr>
              <w:numPr>
                <w:ilvl w:val="0"/>
                <w:numId w:val="86"/>
              </w:numPr>
              <w:autoSpaceDE w:val="0"/>
              <w:autoSpaceDN w:val="0"/>
              <w:adjustRightInd w:val="0"/>
              <w:rPr>
                <w:sz w:val="20"/>
                <w:szCs w:val="20"/>
              </w:rPr>
            </w:pPr>
            <w:r w:rsidRPr="00F760C6">
              <w:rPr>
                <w:sz w:val="20"/>
                <w:szCs w:val="20"/>
              </w:rPr>
              <w:t>анализира симулирану саобраћајну незгоду на рачунару и идентификује ризично понашање пешака и возача бицикла.</w:t>
            </w:r>
          </w:p>
        </w:tc>
      </w:tr>
      <w:tr w:rsidR="00F760C6" w:rsidRPr="00A035C4" w:rsidTr="00EE54E5">
        <w:tc>
          <w:tcPr>
            <w:tcW w:w="817" w:type="dxa"/>
          </w:tcPr>
          <w:p w:rsidR="00F760C6" w:rsidRPr="00F760C6" w:rsidRDefault="00F760C6" w:rsidP="00EE54E5">
            <w:pPr>
              <w:jc w:val="center"/>
              <w:rPr>
                <w:sz w:val="20"/>
                <w:szCs w:val="20"/>
              </w:rPr>
            </w:pPr>
          </w:p>
          <w:p w:rsidR="00F760C6" w:rsidRPr="00F760C6" w:rsidRDefault="00F760C6" w:rsidP="00EE54E5">
            <w:pPr>
              <w:jc w:val="center"/>
              <w:rPr>
                <w:sz w:val="20"/>
                <w:szCs w:val="20"/>
              </w:rPr>
            </w:pPr>
            <w:r w:rsidRPr="00F760C6">
              <w:rPr>
                <w:sz w:val="20"/>
                <w:szCs w:val="20"/>
              </w:rPr>
              <w:t>3.</w:t>
            </w:r>
          </w:p>
          <w:p w:rsidR="00F760C6" w:rsidRPr="00F760C6" w:rsidRDefault="00F760C6" w:rsidP="00EE54E5">
            <w:pPr>
              <w:jc w:val="center"/>
              <w:rPr>
                <w:sz w:val="20"/>
                <w:szCs w:val="20"/>
              </w:rPr>
            </w:pPr>
          </w:p>
        </w:tc>
        <w:tc>
          <w:tcPr>
            <w:tcW w:w="3006" w:type="dxa"/>
          </w:tcPr>
          <w:p w:rsidR="00F760C6" w:rsidRPr="00F760C6" w:rsidRDefault="00F760C6" w:rsidP="00EE54E5">
            <w:pPr>
              <w:jc w:val="center"/>
              <w:rPr>
                <w:sz w:val="20"/>
                <w:szCs w:val="20"/>
              </w:rPr>
            </w:pPr>
            <w:r w:rsidRPr="00F760C6">
              <w:rPr>
                <w:sz w:val="20"/>
                <w:szCs w:val="20"/>
              </w:rPr>
              <w:t>ТЕХНИЧКА И ДИГИТАЛНА ПИСМЕНОСТ</w:t>
            </w:r>
          </w:p>
        </w:tc>
        <w:tc>
          <w:tcPr>
            <w:tcW w:w="2948" w:type="dxa"/>
          </w:tcPr>
          <w:p w:rsidR="00F760C6" w:rsidRPr="00F760C6" w:rsidRDefault="00F760C6" w:rsidP="00B94A2F">
            <w:pPr>
              <w:pStyle w:val="ListParagraph"/>
              <w:numPr>
                <w:ilvl w:val="0"/>
                <w:numId w:val="89"/>
              </w:numPr>
              <w:spacing w:after="0" w:line="240" w:lineRule="auto"/>
              <w:rPr>
                <w:rFonts w:ascii="Times New Roman" w:hAnsi="Times New Roman"/>
                <w:sz w:val="20"/>
                <w:szCs w:val="20"/>
              </w:rPr>
            </w:pPr>
            <w:r w:rsidRPr="00F760C6">
              <w:rPr>
                <w:rFonts w:ascii="Times New Roman" w:hAnsi="Times New Roman"/>
                <w:sz w:val="20"/>
                <w:szCs w:val="20"/>
              </w:rPr>
              <w:t>Компентенција за целоживотно учење</w:t>
            </w:r>
          </w:p>
          <w:p w:rsidR="00F760C6" w:rsidRPr="00F760C6" w:rsidRDefault="00F760C6" w:rsidP="00B94A2F">
            <w:pPr>
              <w:pStyle w:val="ListParagraph"/>
              <w:numPr>
                <w:ilvl w:val="0"/>
                <w:numId w:val="89"/>
              </w:numPr>
              <w:spacing w:after="0" w:line="240" w:lineRule="auto"/>
              <w:rPr>
                <w:rFonts w:ascii="Times New Roman" w:hAnsi="Times New Roman"/>
                <w:sz w:val="20"/>
                <w:szCs w:val="20"/>
              </w:rPr>
            </w:pPr>
            <w:r w:rsidRPr="00F760C6">
              <w:rPr>
                <w:rFonts w:ascii="Times New Roman" w:hAnsi="Times New Roman"/>
                <w:sz w:val="20"/>
                <w:szCs w:val="20"/>
              </w:rPr>
              <w:t>Комуникација</w:t>
            </w:r>
          </w:p>
          <w:p w:rsidR="00F760C6" w:rsidRPr="00F760C6" w:rsidRDefault="00F760C6" w:rsidP="00B94A2F">
            <w:pPr>
              <w:pStyle w:val="ListParagraph"/>
              <w:numPr>
                <w:ilvl w:val="0"/>
                <w:numId w:val="89"/>
              </w:numPr>
              <w:spacing w:after="0" w:line="240" w:lineRule="auto"/>
              <w:rPr>
                <w:rFonts w:ascii="Times New Roman" w:hAnsi="Times New Roman"/>
                <w:sz w:val="20"/>
                <w:szCs w:val="20"/>
              </w:rPr>
            </w:pPr>
            <w:r w:rsidRPr="00F760C6">
              <w:rPr>
                <w:rFonts w:ascii="Times New Roman" w:hAnsi="Times New Roman"/>
                <w:sz w:val="20"/>
                <w:szCs w:val="20"/>
              </w:rPr>
              <w:t>Рад с подацима и информацијама</w:t>
            </w:r>
          </w:p>
          <w:p w:rsidR="00F760C6" w:rsidRPr="00F760C6" w:rsidRDefault="00F760C6" w:rsidP="00B94A2F">
            <w:pPr>
              <w:pStyle w:val="ListParagraph"/>
              <w:numPr>
                <w:ilvl w:val="0"/>
                <w:numId w:val="89"/>
              </w:numPr>
              <w:spacing w:after="0" w:line="240" w:lineRule="auto"/>
              <w:rPr>
                <w:rFonts w:ascii="Times New Roman" w:hAnsi="Times New Roman"/>
                <w:sz w:val="20"/>
                <w:szCs w:val="20"/>
              </w:rPr>
            </w:pPr>
            <w:r w:rsidRPr="00F760C6">
              <w:rPr>
                <w:rFonts w:ascii="Times New Roman" w:hAnsi="Times New Roman"/>
                <w:sz w:val="20"/>
                <w:szCs w:val="20"/>
              </w:rPr>
              <w:t>Решавање проблема</w:t>
            </w:r>
          </w:p>
          <w:p w:rsidR="00F760C6" w:rsidRPr="00F760C6" w:rsidRDefault="00F760C6" w:rsidP="00B94A2F">
            <w:pPr>
              <w:pStyle w:val="ListParagraph"/>
              <w:numPr>
                <w:ilvl w:val="0"/>
                <w:numId w:val="89"/>
              </w:numPr>
              <w:spacing w:after="0" w:line="240" w:lineRule="auto"/>
              <w:rPr>
                <w:rFonts w:ascii="Times New Roman" w:hAnsi="Times New Roman"/>
                <w:sz w:val="20"/>
                <w:szCs w:val="20"/>
              </w:rPr>
            </w:pPr>
            <w:r w:rsidRPr="00F760C6">
              <w:rPr>
                <w:rFonts w:ascii="Times New Roman" w:hAnsi="Times New Roman"/>
                <w:sz w:val="20"/>
                <w:szCs w:val="20"/>
              </w:rPr>
              <w:t>Естетичка компетенција</w:t>
            </w:r>
          </w:p>
          <w:p w:rsidR="00F760C6" w:rsidRPr="00F760C6" w:rsidRDefault="00F760C6" w:rsidP="00B94A2F">
            <w:pPr>
              <w:pStyle w:val="ListParagraph"/>
              <w:numPr>
                <w:ilvl w:val="0"/>
                <w:numId w:val="89"/>
              </w:numPr>
              <w:spacing w:after="0" w:line="240" w:lineRule="auto"/>
              <w:rPr>
                <w:rFonts w:ascii="Times New Roman" w:hAnsi="Times New Roman"/>
                <w:sz w:val="20"/>
                <w:szCs w:val="20"/>
              </w:rPr>
            </w:pPr>
            <w:r w:rsidRPr="00F760C6">
              <w:rPr>
                <w:rFonts w:ascii="Times New Roman" w:hAnsi="Times New Roman"/>
                <w:sz w:val="20"/>
                <w:szCs w:val="20"/>
              </w:rPr>
              <w:t>Сарадња</w:t>
            </w:r>
          </w:p>
          <w:p w:rsidR="00F760C6" w:rsidRPr="00F760C6" w:rsidRDefault="00F760C6" w:rsidP="00B94A2F">
            <w:pPr>
              <w:pStyle w:val="ListParagraph"/>
              <w:numPr>
                <w:ilvl w:val="0"/>
                <w:numId w:val="89"/>
              </w:numPr>
              <w:spacing w:after="0" w:line="240" w:lineRule="auto"/>
              <w:rPr>
                <w:rFonts w:ascii="Times New Roman" w:hAnsi="Times New Roman"/>
                <w:sz w:val="20"/>
                <w:szCs w:val="20"/>
              </w:rPr>
            </w:pPr>
            <w:r w:rsidRPr="00F760C6">
              <w:rPr>
                <w:rFonts w:ascii="Times New Roman" w:hAnsi="Times New Roman"/>
                <w:sz w:val="20"/>
                <w:szCs w:val="20"/>
              </w:rPr>
              <w:t>Дигитална компетенција</w:t>
            </w:r>
          </w:p>
        </w:tc>
        <w:tc>
          <w:tcPr>
            <w:tcW w:w="6405" w:type="dxa"/>
          </w:tcPr>
          <w:p w:rsidR="00F760C6" w:rsidRPr="00F760C6" w:rsidRDefault="00F760C6" w:rsidP="00B94A2F">
            <w:pPr>
              <w:numPr>
                <w:ilvl w:val="0"/>
                <w:numId w:val="87"/>
              </w:numPr>
              <w:rPr>
                <w:sz w:val="20"/>
                <w:szCs w:val="20"/>
              </w:rPr>
            </w:pPr>
            <w:r w:rsidRPr="00F760C6">
              <w:rPr>
                <w:sz w:val="20"/>
                <w:szCs w:val="20"/>
              </w:rPr>
              <w:t>самостално црта скицом и техничким цртежом једноставан предмет,</w:t>
            </w:r>
          </w:p>
          <w:p w:rsidR="00F760C6" w:rsidRPr="00F760C6" w:rsidRDefault="00F760C6" w:rsidP="00B94A2F">
            <w:pPr>
              <w:numPr>
                <w:ilvl w:val="0"/>
                <w:numId w:val="87"/>
              </w:numPr>
              <w:rPr>
                <w:sz w:val="20"/>
                <w:szCs w:val="20"/>
              </w:rPr>
            </w:pPr>
            <w:r w:rsidRPr="00F760C6">
              <w:rPr>
                <w:sz w:val="20"/>
                <w:szCs w:val="20"/>
              </w:rPr>
              <w:t>правилно чита технички цртеж,</w:t>
            </w:r>
          </w:p>
          <w:p w:rsidR="00F760C6" w:rsidRPr="00F760C6" w:rsidRDefault="00F760C6" w:rsidP="00B94A2F">
            <w:pPr>
              <w:numPr>
                <w:ilvl w:val="0"/>
                <w:numId w:val="87"/>
              </w:numPr>
              <w:autoSpaceDE w:val="0"/>
              <w:autoSpaceDN w:val="0"/>
              <w:adjustRightInd w:val="0"/>
              <w:rPr>
                <w:sz w:val="20"/>
                <w:szCs w:val="20"/>
              </w:rPr>
            </w:pPr>
            <w:r w:rsidRPr="00F760C6">
              <w:rPr>
                <w:sz w:val="20"/>
                <w:szCs w:val="20"/>
              </w:rPr>
              <w:t>преноси податке између ИКТ уређаја,</w:t>
            </w:r>
          </w:p>
          <w:p w:rsidR="00F760C6" w:rsidRPr="00F760C6" w:rsidRDefault="00F760C6" w:rsidP="00B94A2F">
            <w:pPr>
              <w:numPr>
                <w:ilvl w:val="0"/>
                <w:numId w:val="87"/>
              </w:numPr>
              <w:autoSpaceDE w:val="0"/>
              <w:autoSpaceDN w:val="0"/>
              <w:adjustRightInd w:val="0"/>
              <w:rPr>
                <w:sz w:val="20"/>
                <w:szCs w:val="20"/>
              </w:rPr>
            </w:pPr>
            <w:r w:rsidRPr="00F760C6">
              <w:rPr>
                <w:sz w:val="20"/>
                <w:szCs w:val="20"/>
              </w:rPr>
              <w:t>користи текст процесор за креирање докумената,</w:t>
            </w:r>
          </w:p>
          <w:p w:rsidR="00F760C6" w:rsidRPr="00F760C6" w:rsidRDefault="00F760C6" w:rsidP="00B94A2F">
            <w:pPr>
              <w:numPr>
                <w:ilvl w:val="0"/>
                <w:numId w:val="87"/>
              </w:numPr>
              <w:autoSpaceDE w:val="0"/>
              <w:autoSpaceDN w:val="0"/>
              <w:adjustRightInd w:val="0"/>
              <w:rPr>
                <w:sz w:val="20"/>
                <w:szCs w:val="20"/>
              </w:rPr>
            </w:pPr>
            <w:r w:rsidRPr="00F760C6">
              <w:rPr>
                <w:sz w:val="20"/>
                <w:szCs w:val="20"/>
              </w:rPr>
              <w:t>примењује основне поступке обраде дигиталне слике на рачунару,</w:t>
            </w:r>
          </w:p>
          <w:p w:rsidR="00F760C6" w:rsidRPr="00F760C6" w:rsidRDefault="00F760C6" w:rsidP="00B94A2F">
            <w:pPr>
              <w:numPr>
                <w:ilvl w:val="0"/>
                <w:numId w:val="87"/>
              </w:numPr>
              <w:autoSpaceDE w:val="0"/>
              <w:autoSpaceDN w:val="0"/>
              <w:adjustRightInd w:val="0"/>
              <w:rPr>
                <w:sz w:val="20"/>
                <w:szCs w:val="20"/>
              </w:rPr>
            </w:pPr>
            <w:r w:rsidRPr="00F760C6">
              <w:rPr>
                <w:sz w:val="20"/>
                <w:szCs w:val="20"/>
              </w:rPr>
              <w:t>користи програм за обраду текста за креирање документа са графичким елементима,</w:t>
            </w:r>
          </w:p>
          <w:p w:rsidR="00F760C6" w:rsidRPr="00F760C6" w:rsidRDefault="00F760C6" w:rsidP="00B94A2F">
            <w:pPr>
              <w:numPr>
                <w:ilvl w:val="0"/>
                <w:numId w:val="87"/>
              </w:numPr>
              <w:rPr>
                <w:sz w:val="20"/>
                <w:szCs w:val="20"/>
              </w:rPr>
            </w:pPr>
            <w:r w:rsidRPr="00F760C6">
              <w:rPr>
                <w:sz w:val="20"/>
                <w:szCs w:val="20"/>
              </w:rPr>
              <w:t>преузима одговорност,</w:t>
            </w:r>
          </w:p>
          <w:p w:rsidR="00F760C6" w:rsidRPr="00F760C6" w:rsidRDefault="00F760C6" w:rsidP="00B94A2F">
            <w:pPr>
              <w:numPr>
                <w:ilvl w:val="0"/>
                <w:numId w:val="87"/>
              </w:numPr>
              <w:rPr>
                <w:sz w:val="20"/>
                <w:szCs w:val="20"/>
              </w:rPr>
            </w:pPr>
            <w:r w:rsidRPr="00F760C6">
              <w:rPr>
                <w:sz w:val="20"/>
                <w:szCs w:val="20"/>
              </w:rPr>
              <w:t>представи идеје и планове за акције које предузима користећи савремену информационо-комуникациону технологију и софтвер,</w:t>
            </w:r>
          </w:p>
          <w:p w:rsidR="00F760C6" w:rsidRPr="00F760C6" w:rsidRDefault="00F760C6" w:rsidP="00B94A2F">
            <w:pPr>
              <w:numPr>
                <w:ilvl w:val="0"/>
                <w:numId w:val="87"/>
              </w:numPr>
              <w:rPr>
                <w:sz w:val="20"/>
                <w:szCs w:val="20"/>
              </w:rPr>
            </w:pPr>
            <w:r w:rsidRPr="00F760C6">
              <w:rPr>
                <w:sz w:val="20"/>
                <w:szCs w:val="20"/>
              </w:rPr>
              <w:t>користи Интернет сервисе за претрагу и приступање онлајн ресурсима.</w:t>
            </w:r>
          </w:p>
        </w:tc>
      </w:tr>
      <w:tr w:rsidR="00F760C6" w:rsidRPr="00A035C4" w:rsidTr="00EE54E5">
        <w:tc>
          <w:tcPr>
            <w:tcW w:w="817" w:type="dxa"/>
          </w:tcPr>
          <w:p w:rsidR="00F760C6" w:rsidRPr="00F760C6" w:rsidRDefault="00F760C6" w:rsidP="00EE54E5">
            <w:pPr>
              <w:jc w:val="center"/>
              <w:rPr>
                <w:sz w:val="20"/>
                <w:szCs w:val="20"/>
              </w:rPr>
            </w:pPr>
          </w:p>
          <w:p w:rsidR="00F760C6" w:rsidRPr="00F760C6" w:rsidRDefault="00F760C6" w:rsidP="00EE54E5">
            <w:pPr>
              <w:jc w:val="center"/>
              <w:rPr>
                <w:sz w:val="20"/>
                <w:szCs w:val="20"/>
              </w:rPr>
            </w:pPr>
            <w:r w:rsidRPr="00F760C6">
              <w:rPr>
                <w:sz w:val="20"/>
                <w:szCs w:val="20"/>
              </w:rPr>
              <w:t>4.</w:t>
            </w:r>
          </w:p>
          <w:p w:rsidR="00F760C6" w:rsidRPr="00F760C6" w:rsidRDefault="00F760C6" w:rsidP="00EE54E5">
            <w:pPr>
              <w:jc w:val="center"/>
              <w:rPr>
                <w:sz w:val="20"/>
                <w:szCs w:val="20"/>
              </w:rPr>
            </w:pPr>
          </w:p>
        </w:tc>
        <w:tc>
          <w:tcPr>
            <w:tcW w:w="3006" w:type="dxa"/>
          </w:tcPr>
          <w:p w:rsidR="00F760C6" w:rsidRPr="00F760C6" w:rsidRDefault="00F760C6" w:rsidP="00EE54E5">
            <w:pPr>
              <w:jc w:val="center"/>
              <w:rPr>
                <w:sz w:val="20"/>
                <w:szCs w:val="20"/>
              </w:rPr>
            </w:pPr>
            <w:r w:rsidRPr="00F760C6">
              <w:rPr>
                <w:sz w:val="20"/>
                <w:szCs w:val="20"/>
              </w:rPr>
              <w:t>РЕСУРСИ И ПРОИЗВОДЊА</w:t>
            </w:r>
          </w:p>
        </w:tc>
        <w:tc>
          <w:tcPr>
            <w:tcW w:w="2948" w:type="dxa"/>
          </w:tcPr>
          <w:p w:rsidR="00F760C6" w:rsidRPr="00F760C6" w:rsidRDefault="00F760C6" w:rsidP="00B94A2F">
            <w:pPr>
              <w:pStyle w:val="ListParagraph"/>
              <w:numPr>
                <w:ilvl w:val="0"/>
                <w:numId w:val="88"/>
              </w:numPr>
              <w:spacing w:after="0" w:line="240" w:lineRule="auto"/>
              <w:rPr>
                <w:rFonts w:ascii="Times New Roman" w:hAnsi="Times New Roman"/>
                <w:sz w:val="20"/>
                <w:szCs w:val="20"/>
              </w:rPr>
            </w:pPr>
            <w:r w:rsidRPr="00F760C6">
              <w:rPr>
                <w:rFonts w:ascii="Times New Roman" w:hAnsi="Times New Roman"/>
                <w:sz w:val="20"/>
                <w:szCs w:val="20"/>
              </w:rPr>
              <w:t>Компентенција за целоживотно учење</w:t>
            </w:r>
          </w:p>
          <w:p w:rsidR="00F760C6" w:rsidRPr="00F760C6" w:rsidRDefault="00F760C6" w:rsidP="00B94A2F">
            <w:pPr>
              <w:pStyle w:val="ListParagraph"/>
              <w:numPr>
                <w:ilvl w:val="0"/>
                <w:numId w:val="88"/>
              </w:numPr>
              <w:spacing w:after="0" w:line="240" w:lineRule="auto"/>
              <w:rPr>
                <w:rFonts w:ascii="Times New Roman" w:hAnsi="Times New Roman"/>
                <w:sz w:val="20"/>
                <w:szCs w:val="20"/>
              </w:rPr>
            </w:pPr>
            <w:r w:rsidRPr="00F760C6">
              <w:rPr>
                <w:rFonts w:ascii="Times New Roman" w:hAnsi="Times New Roman"/>
                <w:sz w:val="20"/>
                <w:szCs w:val="20"/>
              </w:rPr>
              <w:t>Комуникација</w:t>
            </w:r>
          </w:p>
          <w:p w:rsidR="00F760C6" w:rsidRPr="00F760C6" w:rsidRDefault="00F760C6" w:rsidP="00B94A2F">
            <w:pPr>
              <w:pStyle w:val="ListParagraph"/>
              <w:numPr>
                <w:ilvl w:val="0"/>
                <w:numId w:val="88"/>
              </w:numPr>
              <w:spacing w:after="0" w:line="240" w:lineRule="auto"/>
              <w:rPr>
                <w:rFonts w:ascii="Times New Roman" w:hAnsi="Times New Roman"/>
                <w:sz w:val="20"/>
                <w:szCs w:val="20"/>
              </w:rPr>
            </w:pPr>
            <w:r w:rsidRPr="00F760C6">
              <w:rPr>
                <w:rFonts w:ascii="Times New Roman" w:hAnsi="Times New Roman"/>
                <w:sz w:val="20"/>
                <w:szCs w:val="20"/>
              </w:rPr>
              <w:t>Рад с подацима и информацијама</w:t>
            </w:r>
          </w:p>
          <w:p w:rsidR="00F760C6" w:rsidRPr="00F760C6" w:rsidRDefault="00F760C6" w:rsidP="00B94A2F">
            <w:pPr>
              <w:pStyle w:val="ListParagraph"/>
              <w:numPr>
                <w:ilvl w:val="0"/>
                <w:numId w:val="88"/>
              </w:numPr>
              <w:spacing w:after="0" w:line="240" w:lineRule="auto"/>
              <w:rPr>
                <w:rFonts w:ascii="Times New Roman" w:hAnsi="Times New Roman"/>
                <w:sz w:val="20"/>
                <w:szCs w:val="20"/>
              </w:rPr>
            </w:pPr>
            <w:r w:rsidRPr="00F760C6">
              <w:rPr>
                <w:rFonts w:ascii="Times New Roman" w:hAnsi="Times New Roman"/>
                <w:sz w:val="20"/>
                <w:szCs w:val="20"/>
              </w:rPr>
              <w:t>Сарадња</w:t>
            </w:r>
          </w:p>
          <w:p w:rsidR="00F760C6" w:rsidRPr="00F760C6" w:rsidRDefault="00F760C6" w:rsidP="00B94A2F">
            <w:pPr>
              <w:pStyle w:val="ListParagraph"/>
              <w:numPr>
                <w:ilvl w:val="0"/>
                <w:numId w:val="88"/>
              </w:numPr>
              <w:spacing w:after="0" w:line="240" w:lineRule="auto"/>
              <w:rPr>
                <w:rFonts w:ascii="Times New Roman" w:hAnsi="Times New Roman"/>
                <w:sz w:val="20"/>
                <w:szCs w:val="20"/>
              </w:rPr>
            </w:pPr>
            <w:r w:rsidRPr="00F760C6">
              <w:rPr>
                <w:rFonts w:ascii="Times New Roman" w:hAnsi="Times New Roman"/>
                <w:sz w:val="20"/>
                <w:szCs w:val="20"/>
              </w:rPr>
              <w:t>Решавање проблема</w:t>
            </w:r>
          </w:p>
        </w:tc>
        <w:tc>
          <w:tcPr>
            <w:tcW w:w="6405" w:type="dxa"/>
          </w:tcPr>
          <w:p w:rsidR="00F760C6" w:rsidRPr="00F760C6" w:rsidRDefault="00F760C6" w:rsidP="00B94A2F">
            <w:pPr>
              <w:numPr>
                <w:ilvl w:val="0"/>
                <w:numId w:val="87"/>
              </w:numPr>
              <w:autoSpaceDE w:val="0"/>
              <w:autoSpaceDN w:val="0"/>
              <w:adjustRightInd w:val="0"/>
              <w:rPr>
                <w:sz w:val="20"/>
                <w:szCs w:val="20"/>
              </w:rPr>
            </w:pPr>
            <w:r w:rsidRPr="00F760C6">
              <w:rPr>
                <w:sz w:val="20"/>
                <w:szCs w:val="20"/>
              </w:rPr>
              <w:t>направи план управљања отпадом,</w:t>
            </w:r>
          </w:p>
          <w:p w:rsidR="00F760C6" w:rsidRPr="00F760C6" w:rsidRDefault="00F760C6" w:rsidP="00B94A2F">
            <w:pPr>
              <w:numPr>
                <w:ilvl w:val="0"/>
                <w:numId w:val="87"/>
              </w:numPr>
              <w:autoSpaceDE w:val="0"/>
              <w:autoSpaceDN w:val="0"/>
              <w:adjustRightInd w:val="0"/>
              <w:rPr>
                <w:sz w:val="20"/>
                <w:szCs w:val="20"/>
              </w:rPr>
            </w:pPr>
            <w:r w:rsidRPr="00F760C6">
              <w:rPr>
                <w:sz w:val="20"/>
                <w:szCs w:val="20"/>
              </w:rPr>
              <w:t>повезује својства природних материјала са применом,</w:t>
            </w:r>
          </w:p>
          <w:p w:rsidR="00F760C6" w:rsidRPr="00F760C6" w:rsidRDefault="00F760C6" w:rsidP="00B94A2F">
            <w:pPr>
              <w:numPr>
                <w:ilvl w:val="0"/>
                <w:numId w:val="87"/>
              </w:numPr>
              <w:autoSpaceDE w:val="0"/>
              <w:autoSpaceDN w:val="0"/>
              <w:adjustRightInd w:val="0"/>
              <w:rPr>
                <w:sz w:val="20"/>
                <w:szCs w:val="20"/>
              </w:rPr>
            </w:pPr>
            <w:r w:rsidRPr="00F760C6">
              <w:rPr>
                <w:sz w:val="20"/>
                <w:szCs w:val="20"/>
              </w:rPr>
              <w:t>објасни технологије прераде и обраде дрвета и коже, производњу папира, текстила и коже,</w:t>
            </w:r>
          </w:p>
          <w:p w:rsidR="00F760C6" w:rsidRPr="00F760C6" w:rsidRDefault="00F760C6" w:rsidP="00B94A2F">
            <w:pPr>
              <w:numPr>
                <w:ilvl w:val="0"/>
                <w:numId w:val="87"/>
              </w:numPr>
              <w:autoSpaceDE w:val="0"/>
              <w:autoSpaceDN w:val="0"/>
              <w:adjustRightInd w:val="0"/>
              <w:rPr>
                <w:sz w:val="20"/>
                <w:szCs w:val="20"/>
              </w:rPr>
            </w:pPr>
            <w:r w:rsidRPr="00F760C6">
              <w:rPr>
                <w:sz w:val="20"/>
                <w:szCs w:val="20"/>
              </w:rPr>
              <w:t>сече, спаја и врши заштиту папира, текстила, коже и дрвета,</w:t>
            </w:r>
          </w:p>
          <w:p w:rsidR="00F760C6" w:rsidRPr="00F760C6" w:rsidRDefault="00F760C6" w:rsidP="00B94A2F">
            <w:pPr>
              <w:numPr>
                <w:ilvl w:val="0"/>
                <w:numId w:val="87"/>
              </w:numPr>
              <w:autoSpaceDE w:val="0"/>
              <w:autoSpaceDN w:val="0"/>
              <w:adjustRightInd w:val="0"/>
              <w:rPr>
                <w:sz w:val="20"/>
                <w:szCs w:val="20"/>
              </w:rPr>
            </w:pPr>
            <w:r w:rsidRPr="00F760C6">
              <w:rPr>
                <w:sz w:val="20"/>
                <w:szCs w:val="20"/>
              </w:rPr>
              <w:t>правилно и безбедно користи алате и прибор за ручну механичку обраду (маказе, моделарска тестера, брусни папир, стега)</w:t>
            </w:r>
          </w:p>
          <w:p w:rsidR="00F760C6" w:rsidRPr="00F760C6" w:rsidRDefault="00F760C6" w:rsidP="00B94A2F">
            <w:pPr>
              <w:numPr>
                <w:ilvl w:val="0"/>
                <w:numId w:val="87"/>
              </w:numPr>
              <w:autoSpaceDE w:val="0"/>
              <w:autoSpaceDN w:val="0"/>
              <w:adjustRightInd w:val="0"/>
              <w:rPr>
                <w:sz w:val="20"/>
                <w:szCs w:val="20"/>
              </w:rPr>
            </w:pPr>
            <w:r w:rsidRPr="00F760C6">
              <w:rPr>
                <w:sz w:val="20"/>
                <w:szCs w:val="20"/>
              </w:rPr>
              <w:t>направи план израде једноставног производа.</w:t>
            </w:r>
          </w:p>
        </w:tc>
      </w:tr>
      <w:tr w:rsidR="00F760C6" w:rsidRPr="00A035C4" w:rsidTr="00EE54E5">
        <w:tc>
          <w:tcPr>
            <w:tcW w:w="817" w:type="dxa"/>
          </w:tcPr>
          <w:p w:rsidR="00F760C6" w:rsidRPr="00F760C6" w:rsidRDefault="00F760C6" w:rsidP="00EE54E5">
            <w:pPr>
              <w:jc w:val="center"/>
              <w:rPr>
                <w:sz w:val="20"/>
                <w:szCs w:val="20"/>
              </w:rPr>
            </w:pPr>
          </w:p>
          <w:p w:rsidR="00F760C6" w:rsidRPr="00F760C6" w:rsidRDefault="00F760C6" w:rsidP="00EE54E5">
            <w:pPr>
              <w:jc w:val="center"/>
              <w:rPr>
                <w:sz w:val="20"/>
                <w:szCs w:val="20"/>
              </w:rPr>
            </w:pPr>
            <w:r w:rsidRPr="00F760C6">
              <w:rPr>
                <w:sz w:val="20"/>
                <w:szCs w:val="20"/>
              </w:rPr>
              <w:t>5.</w:t>
            </w:r>
          </w:p>
          <w:p w:rsidR="00F760C6" w:rsidRPr="00F760C6" w:rsidRDefault="00F760C6" w:rsidP="00EE54E5">
            <w:pPr>
              <w:jc w:val="center"/>
              <w:rPr>
                <w:sz w:val="20"/>
                <w:szCs w:val="20"/>
              </w:rPr>
            </w:pPr>
          </w:p>
        </w:tc>
        <w:tc>
          <w:tcPr>
            <w:tcW w:w="3006" w:type="dxa"/>
          </w:tcPr>
          <w:p w:rsidR="00F760C6" w:rsidRPr="00F760C6" w:rsidRDefault="00F760C6" w:rsidP="00EE54E5">
            <w:pPr>
              <w:jc w:val="center"/>
              <w:rPr>
                <w:sz w:val="20"/>
                <w:szCs w:val="20"/>
              </w:rPr>
            </w:pPr>
            <w:r w:rsidRPr="00F760C6">
              <w:rPr>
                <w:sz w:val="20"/>
                <w:szCs w:val="20"/>
              </w:rPr>
              <w:t>КОНСТРУКТОРСКО МОДЕЛОВАЊЕ</w:t>
            </w:r>
          </w:p>
        </w:tc>
        <w:tc>
          <w:tcPr>
            <w:tcW w:w="2948" w:type="dxa"/>
          </w:tcPr>
          <w:p w:rsidR="00F760C6" w:rsidRPr="00F760C6" w:rsidRDefault="00F760C6" w:rsidP="00B94A2F">
            <w:pPr>
              <w:pStyle w:val="ListParagraph"/>
              <w:numPr>
                <w:ilvl w:val="0"/>
                <w:numId w:val="88"/>
              </w:numPr>
              <w:spacing w:after="0" w:line="240" w:lineRule="auto"/>
              <w:rPr>
                <w:rFonts w:ascii="Times New Roman" w:hAnsi="Times New Roman"/>
                <w:sz w:val="20"/>
                <w:szCs w:val="20"/>
              </w:rPr>
            </w:pPr>
            <w:r w:rsidRPr="00F760C6">
              <w:rPr>
                <w:rFonts w:ascii="Times New Roman" w:hAnsi="Times New Roman"/>
                <w:sz w:val="20"/>
                <w:szCs w:val="20"/>
              </w:rPr>
              <w:t>Компентенција за целоживотно учење</w:t>
            </w:r>
          </w:p>
          <w:p w:rsidR="00F760C6" w:rsidRPr="00F760C6" w:rsidRDefault="00F760C6" w:rsidP="00B94A2F">
            <w:pPr>
              <w:pStyle w:val="ListParagraph"/>
              <w:numPr>
                <w:ilvl w:val="0"/>
                <w:numId w:val="88"/>
              </w:numPr>
              <w:spacing w:after="0" w:line="240" w:lineRule="auto"/>
              <w:rPr>
                <w:rFonts w:ascii="Times New Roman" w:hAnsi="Times New Roman"/>
                <w:sz w:val="20"/>
                <w:szCs w:val="20"/>
              </w:rPr>
            </w:pPr>
            <w:r w:rsidRPr="00F760C6">
              <w:rPr>
                <w:rFonts w:ascii="Times New Roman" w:hAnsi="Times New Roman"/>
                <w:sz w:val="20"/>
                <w:szCs w:val="20"/>
              </w:rPr>
              <w:t>Комуникација</w:t>
            </w:r>
          </w:p>
          <w:p w:rsidR="00F760C6" w:rsidRPr="00F760C6" w:rsidRDefault="00F760C6" w:rsidP="00B94A2F">
            <w:pPr>
              <w:pStyle w:val="ListParagraph"/>
              <w:numPr>
                <w:ilvl w:val="0"/>
                <w:numId w:val="88"/>
              </w:numPr>
              <w:spacing w:after="0" w:line="240" w:lineRule="auto"/>
              <w:rPr>
                <w:rFonts w:ascii="Times New Roman" w:hAnsi="Times New Roman"/>
                <w:sz w:val="20"/>
                <w:szCs w:val="20"/>
              </w:rPr>
            </w:pPr>
            <w:r w:rsidRPr="00F760C6">
              <w:rPr>
                <w:rFonts w:ascii="Times New Roman" w:hAnsi="Times New Roman"/>
                <w:sz w:val="20"/>
                <w:szCs w:val="20"/>
              </w:rPr>
              <w:t>Рад с подацима и информацијама</w:t>
            </w:r>
          </w:p>
          <w:p w:rsidR="00F760C6" w:rsidRPr="00F760C6" w:rsidRDefault="00F760C6" w:rsidP="00B94A2F">
            <w:pPr>
              <w:pStyle w:val="ListParagraph"/>
              <w:numPr>
                <w:ilvl w:val="0"/>
                <w:numId w:val="88"/>
              </w:numPr>
              <w:spacing w:after="0" w:line="240" w:lineRule="auto"/>
              <w:rPr>
                <w:rFonts w:ascii="Times New Roman" w:hAnsi="Times New Roman"/>
                <w:sz w:val="20"/>
                <w:szCs w:val="20"/>
              </w:rPr>
            </w:pPr>
            <w:r w:rsidRPr="00F760C6">
              <w:rPr>
                <w:rFonts w:ascii="Times New Roman" w:hAnsi="Times New Roman"/>
                <w:sz w:val="20"/>
                <w:szCs w:val="20"/>
              </w:rPr>
              <w:t>Сарадња</w:t>
            </w:r>
          </w:p>
          <w:p w:rsidR="00F760C6" w:rsidRPr="00F760C6" w:rsidRDefault="00F760C6" w:rsidP="00B94A2F">
            <w:pPr>
              <w:pStyle w:val="ListParagraph"/>
              <w:numPr>
                <w:ilvl w:val="0"/>
                <w:numId w:val="88"/>
              </w:numPr>
              <w:spacing w:after="0" w:line="240" w:lineRule="auto"/>
              <w:rPr>
                <w:rFonts w:ascii="Times New Roman" w:hAnsi="Times New Roman"/>
                <w:sz w:val="20"/>
                <w:szCs w:val="20"/>
              </w:rPr>
            </w:pPr>
            <w:r w:rsidRPr="00F760C6">
              <w:rPr>
                <w:rFonts w:ascii="Times New Roman" w:hAnsi="Times New Roman"/>
                <w:sz w:val="20"/>
                <w:szCs w:val="20"/>
              </w:rPr>
              <w:t>Решавање проблема</w:t>
            </w:r>
          </w:p>
        </w:tc>
        <w:tc>
          <w:tcPr>
            <w:tcW w:w="6405" w:type="dxa"/>
          </w:tcPr>
          <w:p w:rsidR="00F760C6" w:rsidRPr="00F760C6" w:rsidRDefault="00F760C6" w:rsidP="00B94A2F">
            <w:pPr>
              <w:numPr>
                <w:ilvl w:val="0"/>
                <w:numId w:val="87"/>
              </w:numPr>
              <w:autoSpaceDE w:val="0"/>
              <w:autoSpaceDN w:val="0"/>
              <w:adjustRightInd w:val="0"/>
              <w:rPr>
                <w:sz w:val="20"/>
                <w:szCs w:val="20"/>
              </w:rPr>
            </w:pPr>
            <w:r w:rsidRPr="00F760C6">
              <w:rPr>
                <w:sz w:val="20"/>
                <w:szCs w:val="20"/>
              </w:rPr>
              <w:t>самостално проналази информације потребне за израду предмета/модела користећи ИКТ уређаје и Интернет сервисе,</w:t>
            </w:r>
          </w:p>
          <w:p w:rsidR="00F760C6" w:rsidRPr="00F760C6" w:rsidRDefault="00F760C6" w:rsidP="00B94A2F">
            <w:pPr>
              <w:numPr>
                <w:ilvl w:val="0"/>
                <w:numId w:val="87"/>
              </w:numPr>
              <w:autoSpaceDE w:val="0"/>
              <w:autoSpaceDN w:val="0"/>
              <w:adjustRightInd w:val="0"/>
              <w:rPr>
                <w:sz w:val="20"/>
                <w:szCs w:val="20"/>
              </w:rPr>
            </w:pPr>
            <w:r w:rsidRPr="00F760C6">
              <w:rPr>
                <w:sz w:val="20"/>
                <w:szCs w:val="20"/>
              </w:rPr>
              <w:t>одабира материјале и алате за израду предмета/модела,</w:t>
            </w:r>
          </w:p>
          <w:p w:rsidR="00F760C6" w:rsidRPr="00F760C6" w:rsidRDefault="00F760C6" w:rsidP="00B94A2F">
            <w:pPr>
              <w:numPr>
                <w:ilvl w:val="0"/>
                <w:numId w:val="87"/>
              </w:numPr>
              <w:autoSpaceDE w:val="0"/>
              <w:autoSpaceDN w:val="0"/>
              <w:adjustRightInd w:val="0"/>
              <w:rPr>
                <w:sz w:val="20"/>
                <w:szCs w:val="20"/>
              </w:rPr>
            </w:pPr>
            <w:r w:rsidRPr="00F760C6">
              <w:rPr>
                <w:sz w:val="20"/>
                <w:szCs w:val="20"/>
              </w:rPr>
              <w:t>мери, обележава и оцртава предмет/модел,</w:t>
            </w:r>
          </w:p>
          <w:p w:rsidR="00F760C6" w:rsidRPr="00F760C6" w:rsidRDefault="00F760C6" w:rsidP="00B94A2F">
            <w:pPr>
              <w:numPr>
                <w:ilvl w:val="0"/>
                <w:numId w:val="87"/>
              </w:numPr>
              <w:autoSpaceDE w:val="0"/>
              <w:autoSpaceDN w:val="0"/>
              <w:adjustRightInd w:val="0"/>
              <w:rPr>
                <w:sz w:val="20"/>
                <w:szCs w:val="20"/>
              </w:rPr>
            </w:pPr>
            <w:r w:rsidRPr="00F760C6">
              <w:rPr>
                <w:sz w:val="20"/>
                <w:szCs w:val="20"/>
              </w:rPr>
              <w:t>ручно израђује једноставан предмет/модел користећи папир и/или дрво, текстил, кожу и одговарајуће технике, поступке и алате,</w:t>
            </w:r>
          </w:p>
          <w:p w:rsidR="00F760C6" w:rsidRPr="00F760C6" w:rsidRDefault="00F760C6" w:rsidP="00B94A2F">
            <w:pPr>
              <w:numPr>
                <w:ilvl w:val="0"/>
                <w:numId w:val="87"/>
              </w:numPr>
              <w:autoSpaceDE w:val="0"/>
              <w:autoSpaceDN w:val="0"/>
              <w:adjustRightInd w:val="0"/>
              <w:rPr>
                <w:sz w:val="20"/>
                <w:szCs w:val="20"/>
              </w:rPr>
            </w:pPr>
            <w:r w:rsidRPr="00F760C6">
              <w:rPr>
                <w:sz w:val="20"/>
                <w:szCs w:val="20"/>
              </w:rPr>
              <w:t>користи текст процесор за креирање докумената реализованог решења,</w:t>
            </w:r>
          </w:p>
          <w:p w:rsidR="00F760C6" w:rsidRPr="00F760C6" w:rsidRDefault="00F760C6" w:rsidP="00B94A2F">
            <w:pPr>
              <w:numPr>
                <w:ilvl w:val="0"/>
                <w:numId w:val="87"/>
              </w:numPr>
              <w:autoSpaceDE w:val="0"/>
              <w:autoSpaceDN w:val="0"/>
              <w:adjustRightInd w:val="0"/>
              <w:rPr>
                <w:sz w:val="20"/>
                <w:szCs w:val="20"/>
              </w:rPr>
            </w:pPr>
            <w:r w:rsidRPr="00F760C6">
              <w:rPr>
                <w:sz w:val="20"/>
                <w:szCs w:val="20"/>
              </w:rPr>
              <w:t>самостално представља пројектну идеју, поступак израде и решење/производ,</w:t>
            </w:r>
          </w:p>
          <w:p w:rsidR="00F760C6" w:rsidRPr="00F760C6" w:rsidRDefault="00F760C6" w:rsidP="00B94A2F">
            <w:pPr>
              <w:numPr>
                <w:ilvl w:val="0"/>
                <w:numId w:val="87"/>
              </w:numPr>
              <w:autoSpaceDE w:val="0"/>
              <w:autoSpaceDN w:val="0"/>
              <w:adjustRightInd w:val="0"/>
              <w:rPr>
                <w:sz w:val="20"/>
                <w:szCs w:val="20"/>
              </w:rPr>
            </w:pPr>
            <w:r w:rsidRPr="00F760C6">
              <w:rPr>
                <w:sz w:val="20"/>
                <w:szCs w:val="20"/>
              </w:rPr>
              <w:t>показује иницијативу и јасну оријентацију ка остваривању циљева и постизању успеха,</w:t>
            </w:r>
          </w:p>
          <w:p w:rsidR="00F760C6" w:rsidRPr="00F760C6" w:rsidRDefault="00F760C6" w:rsidP="00B94A2F">
            <w:pPr>
              <w:numPr>
                <w:ilvl w:val="0"/>
                <w:numId w:val="87"/>
              </w:numPr>
              <w:autoSpaceDE w:val="0"/>
              <w:autoSpaceDN w:val="0"/>
              <w:adjustRightInd w:val="0"/>
              <w:rPr>
                <w:sz w:val="20"/>
                <w:szCs w:val="20"/>
              </w:rPr>
            </w:pPr>
            <w:r w:rsidRPr="00F760C6">
              <w:rPr>
                <w:sz w:val="20"/>
                <w:szCs w:val="20"/>
              </w:rPr>
              <w:t>планира активности које доводе до остваривања циљева укључујући оквирну процену трошкова,</w:t>
            </w:r>
          </w:p>
          <w:p w:rsidR="00F760C6" w:rsidRPr="00F760C6" w:rsidRDefault="00F760C6" w:rsidP="00B94A2F">
            <w:pPr>
              <w:numPr>
                <w:ilvl w:val="0"/>
                <w:numId w:val="87"/>
              </w:numPr>
              <w:autoSpaceDE w:val="0"/>
              <w:autoSpaceDN w:val="0"/>
              <w:adjustRightInd w:val="0"/>
              <w:rPr>
                <w:sz w:val="20"/>
                <w:szCs w:val="20"/>
              </w:rPr>
            </w:pPr>
            <w:r w:rsidRPr="00F760C6">
              <w:rPr>
                <w:sz w:val="20"/>
                <w:szCs w:val="20"/>
              </w:rPr>
              <w:t>активно учествује у раду пара или мале групе у складу са својом улогом и показује поштовање према сарадницима,</w:t>
            </w:r>
          </w:p>
          <w:p w:rsidR="00F760C6" w:rsidRPr="00F760C6" w:rsidRDefault="00F760C6" w:rsidP="00B94A2F">
            <w:pPr>
              <w:numPr>
                <w:ilvl w:val="0"/>
                <w:numId w:val="87"/>
              </w:numPr>
              <w:autoSpaceDE w:val="0"/>
              <w:autoSpaceDN w:val="0"/>
              <w:adjustRightInd w:val="0"/>
              <w:rPr>
                <w:sz w:val="20"/>
                <w:szCs w:val="20"/>
              </w:rPr>
            </w:pPr>
            <w:r w:rsidRPr="00F760C6">
              <w:rPr>
                <w:sz w:val="20"/>
                <w:szCs w:val="20"/>
              </w:rPr>
              <w:t>пружи помоћ у раду другим ученицима,</w:t>
            </w:r>
          </w:p>
          <w:p w:rsidR="00F760C6" w:rsidRPr="00F760C6" w:rsidRDefault="00F760C6" w:rsidP="00B94A2F">
            <w:pPr>
              <w:numPr>
                <w:ilvl w:val="0"/>
                <w:numId w:val="87"/>
              </w:numPr>
              <w:autoSpaceDE w:val="0"/>
              <w:autoSpaceDN w:val="0"/>
              <w:adjustRightInd w:val="0"/>
              <w:rPr>
                <w:sz w:val="20"/>
                <w:szCs w:val="20"/>
              </w:rPr>
            </w:pPr>
            <w:r w:rsidRPr="00F760C6">
              <w:rPr>
                <w:sz w:val="20"/>
                <w:szCs w:val="20"/>
              </w:rPr>
              <w:t>процењује остварен резултат и развија предлог унапређења.</w:t>
            </w:r>
          </w:p>
        </w:tc>
      </w:tr>
    </w:tbl>
    <w:p w:rsidR="00F74CC3" w:rsidRPr="00A941FB" w:rsidRDefault="00F74CC3" w:rsidP="008D6CBB">
      <w:pPr>
        <w:pStyle w:val="Heading4"/>
        <w:spacing w:before="0" w:after="0"/>
        <w:jc w:val="center"/>
        <w:rPr>
          <w:rFonts w:ascii="Times New Roman" w:hAnsi="Times New Roman"/>
          <w:lang w:val="ru-RU"/>
        </w:rPr>
      </w:pPr>
      <w:r w:rsidRPr="00A941FB">
        <w:rPr>
          <w:rFonts w:ascii="Times New Roman" w:hAnsi="Times New Roman"/>
          <w:lang w:val="ru-RU"/>
        </w:rPr>
        <w:t>Годишњи план рада за технику и технологију</w:t>
      </w:r>
    </w:p>
    <w:p w:rsidR="00F74CC3" w:rsidRPr="008D6CBB" w:rsidRDefault="00F74CC3" w:rsidP="008D6CBB">
      <w:pPr>
        <w:jc w:val="center"/>
        <w:rPr>
          <w:sz w:val="28"/>
          <w:szCs w:val="28"/>
          <w:lang w:val="ru-RU"/>
        </w:rPr>
      </w:pPr>
      <w:r w:rsidRPr="00A941FB">
        <w:rPr>
          <w:sz w:val="28"/>
          <w:szCs w:val="28"/>
          <w:lang w:val="ru-RU"/>
        </w:rPr>
        <w:t>за шести разред основне школе</w:t>
      </w:r>
    </w:p>
    <w:p w:rsidR="00F74CC3" w:rsidRPr="00086D01" w:rsidRDefault="00F74CC3" w:rsidP="00F74CC3">
      <w:pPr>
        <w:jc w:val="center"/>
        <w:rPr>
          <w:color w:val="000000"/>
          <w:sz w:val="28"/>
          <w:szCs w:val="28"/>
          <w:lang w:val="ru-RU"/>
        </w:rPr>
      </w:pPr>
    </w:p>
    <w:p w:rsidR="00F74CC3" w:rsidRPr="000A57C2" w:rsidRDefault="00F74CC3" w:rsidP="00F74CC3">
      <w:pPr>
        <w:jc w:val="both"/>
        <w:rPr>
          <w:color w:val="000000"/>
          <w:sz w:val="22"/>
          <w:szCs w:val="22"/>
          <w:lang w:val="ru-RU"/>
        </w:rPr>
      </w:pPr>
      <w:r w:rsidRPr="00086D01">
        <w:rPr>
          <w:b/>
          <w:bCs/>
          <w:color w:val="000000"/>
          <w:sz w:val="22"/>
          <w:szCs w:val="22"/>
          <w:lang w:val="ru-RU"/>
        </w:rPr>
        <w:t>Циљ</w:t>
      </w:r>
      <w:r w:rsidRPr="008F33A7">
        <w:rPr>
          <w:color w:val="000000"/>
          <w:sz w:val="22"/>
          <w:szCs w:val="22"/>
        </w:rPr>
        <w:t> </w:t>
      </w:r>
      <w:r w:rsidRPr="00086D01">
        <w:rPr>
          <w:color w:val="000000"/>
          <w:sz w:val="22"/>
          <w:szCs w:val="22"/>
          <w:lang w:val="ru-RU"/>
        </w:rPr>
        <w:t>учења</w:t>
      </w:r>
      <w:r w:rsidRPr="008F33A7">
        <w:rPr>
          <w:color w:val="000000"/>
          <w:sz w:val="22"/>
          <w:szCs w:val="22"/>
        </w:rPr>
        <w:t> </w:t>
      </w:r>
      <w:r w:rsidRPr="00086D01">
        <w:rPr>
          <w:i/>
          <w:iCs/>
          <w:color w:val="000000"/>
          <w:sz w:val="22"/>
          <w:szCs w:val="22"/>
          <w:lang w:val="ru-RU"/>
        </w:rPr>
        <w:t>технике и технологије</w:t>
      </w:r>
      <w:r w:rsidRPr="008F33A7">
        <w:rPr>
          <w:color w:val="000000"/>
          <w:sz w:val="22"/>
          <w:szCs w:val="22"/>
        </w:rPr>
        <w:t> </w:t>
      </w:r>
      <w:r w:rsidRPr="00086D01">
        <w:rPr>
          <w:color w:val="000000"/>
          <w:sz w:val="22"/>
          <w:szCs w:val="22"/>
          <w:lang w:val="ru-RU"/>
        </w:rPr>
        <w:t>је да ученик развије техничко-технолошку писменост, да изгради одговоран однос према раду и производњи, животном и радном окружењу, коришћењу техничких и технолошких ресурса, стекне бољи увид у сопствена професионална интересовања и поступа предузимљиво и иницијативно.</w:t>
      </w:r>
    </w:p>
    <w:tbl>
      <w:tblPr>
        <w:tblStyle w:val="TableGrid"/>
        <w:tblW w:w="13291" w:type="dxa"/>
        <w:tblLook w:val="04A0" w:firstRow="1" w:lastRow="0" w:firstColumn="1" w:lastColumn="0" w:noHBand="0" w:noVBand="1"/>
      </w:tblPr>
      <w:tblGrid>
        <w:gridCol w:w="882"/>
        <w:gridCol w:w="5213"/>
        <w:gridCol w:w="1954"/>
        <w:gridCol w:w="1878"/>
        <w:gridCol w:w="3364"/>
      </w:tblGrid>
      <w:tr w:rsidR="00F760C6" w:rsidRPr="00F760C6" w:rsidTr="008D6CBB">
        <w:trPr>
          <w:trHeight w:val="368"/>
        </w:trPr>
        <w:tc>
          <w:tcPr>
            <w:tcW w:w="6095" w:type="dxa"/>
            <w:gridSpan w:val="2"/>
            <w:vMerge w:val="restart"/>
            <w:shd w:val="clear" w:color="auto" w:fill="EAF1DD" w:themeFill="accent3" w:themeFillTint="33"/>
          </w:tcPr>
          <w:p w:rsidR="00F760C6" w:rsidRPr="00F760C6" w:rsidRDefault="00F760C6" w:rsidP="00EE54E5">
            <w:pPr>
              <w:jc w:val="center"/>
              <w:rPr>
                <w:b/>
                <w:sz w:val="20"/>
                <w:szCs w:val="20"/>
              </w:rPr>
            </w:pPr>
          </w:p>
          <w:p w:rsidR="00F760C6" w:rsidRPr="00F760C6" w:rsidRDefault="00F760C6" w:rsidP="00EE54E5">
            <w:pPr>
              <w:jc w:val="center"/>
              <w:rPr>
                <w:b/>
                <w:sz w:val="20"/>
                <w:szCs w:val="20"/>
              </w:rPr>
            </w:pPr>
            <w:r w:rsidRPr="00F760C6">
              <w:rPr>
                <w:b/>
                <w:sz w:val="20"/>
                <w:szCs w:val="20"/>
              </w:rPr>
              <w:t>ОБЛАСТ / ТЕМА / МОДУЛ</w:t>
            </w:r>
          </w:p>
          <w:p w:rsidR="00F760C6" w:rsidRPr="00F760C6" w:rsidRDefault="00F760C6" w:rsidP="00EE54E5">
            <w:pPr>
              <w:jc w:val="center"/>
              <w:rPr>
                <w:b/>
                <w:sz w:val="20"/>
                <w:szCs w:val="20"/>
              </w:rPr>
            </w:pPr>
          </w:p>
        </w:tc>
        <w:tc>
          <w:tcPr>
            <w:tcW w:w="1954" w:type="dxa"/>
            <w:vMerge w:val="restart"/>
            <w:shd w:val="clear" w:color="auto" w:fill="EAF1DD" w:themeFill="accent3" w:themeFillTint="33"/>
          </w:tcPr>
          <w:p w:rsidR="00F760C6" w:rsidRPr="00F760C6" w:rsidRDefault="00F760C6" w:rsidP="00EE54E5">
            <w:pPr>
              <w:jc w:val="center"/>
              <w:rPr>
                <w:b/>
                <w:sz w:val="20"/>
                <w:szCs w:val="20"/>
              </w:rPr>
            </w:pPr>
          </w:p>
          <w:p w:rsidR="00F760C6" w:rsidRPr="00F760C6" w:rsidRDefault="00F760C6" w:rsidP="00EE54E5">
            <w:pPr>
              <w:jc w:val="center"/>
              <w:rPr>
                <w:b/>
                <w:sz w:val="20"/>
                <w:szCs w:val="20"/>
              </w:rPr>
            </w:pPr>
            <w:r w:rsidRPr="00F760C6">
              <w:rPr>
                <w:b/>
                <w:sz w:val="20"/>
                <w:szCs w:val="20"/>
              </w:rPr>
              <w:t>ОБРАДА</w:t>
            </w:r>
          </w:p>
        </w:tc>
        <w:tc>
          <w:tcPr>
            <w:tcW w:w="1878" w:type="dxa"/>
            <w:vMerge w:val="restart"/>
            <w:shd w:val="clear" w:color="auto" w:fill="EAF1DD" w:themeFill="accent3" w:themeFillTint="33"/>
          </w:tcPr>
          <w:p w:rsidR="00F760C6" w:rsidRPr="00F760C6" w:rsidRDefault="00F760C6" w:rsidP="00EE54E5">
            <w:pPr>
              <w:jc w:val="center"/>
              <w:rPr>
                <w:b/>
                <w:sz w:val="20"/>
                <w:szCs w:val="20"/>
              </w:rPr>
            </w:pPr>
            <w:r w:rsidRPr="00F760C6">
              <w:rPr>
                <w:b/>
                <w:sz w:val="20"/>
                <w:szCs w:val="20"/>
              </w:rPr>
              <w:t>УТВРЂ</w:t>
            </w:r>
          </w:p>
          <w:p w:rsidR="00F760C6" w:rsidRPr="00F760C6" w:rsidRDefault="00F760C6" w:rsidP="00EE54E5">
            <w:pPr>
              <w:jc w:val="center"/>
              <w:rPr>
                <w:b/>
                <w:sz w:val="20"/>
                <w:szCs w:val="20"/>
              </w:rPr>
            </w:pPr>
            <w:r w:rsidRPr="00F760C6">
              <w:rPr>
                <w:b/>
                <w:sz w:val="20"/>
                <w:szCs w:val="20"/>
              </w:rPr>
              <w:t>ИВАЊЕ /ВЕЖБА</w:t>
            </w:r>
          </w:p>
        </w:tc>
        <w:tc>
          <w:tcPr>
            <w:tcW w:w="3364" w:type="dxa"/>
            <w:vMerge w:val="restart"/>
            <w:shd w:val="clear" w:color="auto" w:fill="EAF1DD" w:themeFill="accent3" w:themeFillTint="33"/>
          </w:tcPr>
          <w:p w:rsidR="00F760C6" w:rsidRPr="00F760C6" w:rsidRDefault="00F760C6" w:rsidP="00EE54E5">
            <w:pPr>
              <w:jc w:val="center"/>
              <w:rPr>
                <w:b/>
                <w:sz w:val="20"/>
                <w:szCs w:val="20"/>
              </w:rPr>
            </w:pPr>
          </w:p>
          <w:p w:rsidR="00F760C6" w:rsidRPr="00F760C6" w:rsidRDefault="00F760C6" w:rsidP="00EE54E5">
            <w:pPr>
              <w:jc w:val="center"/>
              <w:rPr>
                <w:b/>
                <w:sz w:val="20"/>
                <w:szCs w:val="20"/>
              </w:rPr>
            </w:pPr>
            <w:r w:rsidRPr="00F760C6">
              <w:rPr>
                <w:b/>
                <w:sz w:val="20"/>
                <w:szCs w:val="20"/>
              </w:rPr>
              <w:t>СВЕГА</w:t>
            </w:r>
          </w:p>
        </w:tc>
      </w:tr>
      <w:tr w:rsidR="00F760C6" w:rsidRPr="00F760C6" w:rsidTr="008D6CBB">
        <w:trPr>
          <w:trHeight w:val="419"/>
        </w:trPr>
        <w:tc>
          <w:tcPr>
            <w:tcW w:w="6095" w:type="dxa"/>
            <w:gridSpan w:val="2"/>
            <w:vMerge/>
          </w:tcPr>
          <w:p w:rsidR="00F760C6" w:rsidRPr="00F760C6" w:rsidRDefault="00F760C6" w:rsidP="00EE54E5">
            <w:pPr>
              <w:jc w:val="center"/>
              <w:rPr>
                <w:sz w:val="20"/>
                <w:szCs w:val="20"/>
              </w:rPr>
            </w:pPr>
          </w:p>
        </w:tc>
        <w:tc>
          <w:tcPr>
            <w:tcW w:w="1954" w:type="dxa"/>
            <w:vMerge/>
          </w:tcPr>
          <w:p w:rsidR="00F760C6" w:rsidRPr="00F760C6" w:rsidRDefault="00F760C6" w:rsidP="00EE54E5">
            <w:pPr>
              <w:jc w:val="center"/>
              <w:rPr>
                <w:sz w:val="20"/>
                <w:szCs w:val="20"/>
              </w:rPr>
            </w:pPr>
          </w:p>
        </w:tc>
        <w:tc>
          <w:tcPr>
            <w:tcW w:w="1878" w:type="dxa"/>
            <w:vMerge/>
          </w:tcPr>
          <w:p w:rsidR="00F760C6" w:rsidRPr="00F760C6" w:rsidRDefault="00F760C6" w:rsidP="00EE54E5">
            <w:pPr>
              <w:jc w:val="center"/>
              <w:rPr>
                <w:sz w:val="20"/>
                <w:szCs w:val="20"/>
              </w:rPr>
            </w:pPr>
          </w:p>
        </w:tc>
        <w:tc>
          <w:tcPr>
            <w:tcW w:w="3364" w:type="dxa"/>
            <w:vMerge/>
          </w:tcPr>
          <w:p w:rsidR="00F760C6" w:rsidRPr="00F760C6" w:rsidRDefault="00F760C6" w:rsidP="00EE54E5">
            <w:pPr>
              <w:jc w:val="center"/>
              <w:rPr>
                <w:sz w:val="20"/>
                <w:szCs w:val="20"/>
              </w:rPr>
            </w:pPr>
          </w:p>
        </w:tc>
      </w:tr>
      <w:tr w:rsidR="00F760C6" w:rsidRPr="00F760C6" w:rsidTr="008D6CBB">
        <w:trPr>
          <w:trHeight w:val="556"/>
        </w:trPr>
        <w:tc>
          <w:tcPr>
            <w:tcW w:w="882" w:type="dxa"/>
            <w:vAlign w:val="center"/>
          </w:tcPr>
          <w:p w:rsidR="00F760C6" w:rsidRPr="00F760C6" w:rsidRDefault="00F760C6" w:rsidP="00F760C6">
            <w:pPr>
              <w:jc w:val="center"/>
              <w:rPr>
                <w:sz w:val="20"/>
                <w:szCs w:val="20"/>
              </w:rPr>
            </w:pPr>
          </w:p>
          <w:p w:rsidR="00F760C6" w:rsidRPr="00F760C6" w:rsidRDefault="00F760C6" w:rsidP="00F760C6">
            <w:pPr>
              <w:jc w:val="center"/>
              <w:rPr>
                <w:sz w:val="20"/>
                <w:szCs w:val="20"/>
              </w:rPr>
            </w:pPr>
            <w:r w:rsidRPr="00F760C6">
              <w:rPr>
                <w:sz w:val="20"/>
                <w:szCs w:val="20"/>
              </w:rPr>
              <w:t>1.</w:t>
            </w:r>
          </w:p>
        </w:tc>
        <w:tc>
          <w:tcPr>
            <w:tcW w:w="5213" w:type="dxa"/>
            <w:shd w:val="clear" w:color="auto" w:fill="FFFFFF" w:themeFill="background1"/>
            <w:vAlign w:val="center"/>
          </w:tcPr>
          <w:p w:rsidR="00F760C6" w:rsidRPr="00F760C6" w:rsidRDefault="00F760C6" w:rsidP="00EE54E5">
            <w:pPr>
              <w:jc w:val="center"/>
              <w:rPr>
                <w:b/>
                <w:sz w:val="20"/>
                <w:szCs w:val="20"/>
              </w:rPr>
            </w:pPr>
            <w:r w:rsidRPr="00F760C6">
              <w:rPr>
                <w:b/>
                <w:sz w:val="20"/>
                <w:szCs w:val="20"/>
              </w:rPr>
              <w:t>ЖИВОТНО И РАДНО ОКРУЖЕЊЕ</w:t>
            </w:r>
          </w:p>
        </w:tc>
        <w:tc>
          <w:tcPr>
            <w:tcW w:w="1954" w:type="dxa"/>
            <w:vAlign w:val="center"/>
          </w:tcPr>
          <w:p w:rsidR="00F760C6" w:rsidRPr="00F760C6" w:rsidRDefault="00F760C6" w:rsidP="00EE54E5">
            <w:pPr>
              <w:jc w:val="center"/>
              <w:rPr>
                <w:sz w:val="20"/>
                <w:szCs w:val="20"/>
              </w:rPr>
            </w:pPr>
            <w:r w:rsidRPr="00F760C6">
              <w:rPr>
                <w:sz w:val="20"/>
                <w:szCs w:val="20"/>
              </w:rPr>
              <w:t>4</w:t>
            </w:r>
          </w:p>
        </w:tc>
        <w:tc>
          <w:tcPr>
            <w:tcW w:w="1878" w:type="dxa"/>
            <w:vAlign w:val="center"/>
          </w:tcPr>
          <w:p w:rsidR="00F760C6" w:rsidRPr="00F760C6" w:rsidRDefault="00F760C6" w:rsidP="00EE54E5">
            <w:pPr>
              <w:jc w:val="center"/>
              <w:rPr>
                <w:sz w:val="20"/>
                <w:szCs w:val="20"/>
              </w:rPr>
            </w:pPr>
            <w:r w:rsidRPr="00F760C6">
              <w:rPr>
                <w:sz w:val="20"/>
                <w:szCs w:val="20"/>
              </w:rPr>
              <w:t>2</w:t>
            </w:r>
          </w:p>
        </w:tc>
        <w:tc>
          <w:tcPr>
            <w:tcW w:w="3364" w:type="dxa"/>
            <w:vAlign w:val="center"/>
          </w:tcPr>
          <w:p w:rsidR="00F760C6" w:rsidRPr="00F760C6" w:rsidRDefault="00F760C6" w:rsidP="00EE54E5">
            <w:pPr>
              <w:jc w:val="center"/>
              <w:rPr>
                <w:sz w:val="20"/>
                <w:szCs w:val="20"/>
              </w:rPr>
            </w:pPr>
            <w:r w:rsidRPr="00F760C6">
              <w:rPr>
                <w:sz w:val="20"/>
                <w:szCs w:val="20"/>
              </w:rPr>
              <w:t>6</w:t>
            </w:r>
          </w:p>
        </w:tc>
      </w:tr>
      <w:tr w:rsidR="00F760C6" w:rsidRPr="00F760C6" w:rsidTr="008D6CBB">
        <w:trPr>
          <w:trHeight w:val="564"/>
        </w:trPr>
        <w:tc>
          <w:tcPr>
            <w:tcW w:w="882" w:type="dxa"/>
            <w:vAlign w:val="center"/>
          </w:tcPr>
          <w:p w:rsidR="00F760C6" w:rsidRPr="00F760C6" w:rsidRDefault="00F760C6" w:rsidP="00F760C6">
            <w:pPr>
              <w:jc w:val="center"/>
              <w:rPr>
                <w:sz w:val="20"/>
                <w:szCs w:val="20"/>
              </w:rPr>
            </w:pPr>
          </w:p>
          <w:p w:rsidR="00F760C6" w:rsidRPr="00F760C6" w:rsidRDefault="00F760C6" w:rsidP="00F760C6">
            <w:pPr>
              <w:jc w:val="center"/>
              <w:rPr>
                <w:sz w:val="20"/>
                <w:szCs w:val="20"/>
              </w:rPr>
            </w:pPr>
            <w:r w:rsidRPr="00F760C6">
              <w:rPr>
                <w:sz w:val="20"/>
                <w:szCs w:val="20"/>
              </w:rPr>
              <w:t>2.</w:t>
            </w:r>
          </w:p>
        </w:tc>
        <w:tc>
          <w:tcPr>
            <w:tcW w:w="5213" w:type="dxa"/>
            <w:shd w:val="clear" w:color="auto" w:fill="FFFFFF" w:themeFill="background1"/>
            <w:vAlign w:val="center"/>
          </w:tcPr>
          <w:p w:rsidR="00F760C6" w:rsidRPr="00F760C6" w:rsidRDefault="00F760C6" w:rsidP="00EE54E5">
            <w:pPr>
              <w:jc w:val="center"/>
              <w:rPr>
                <w:b/>
                <w:sz w:val="20"/>
                <w:szCs w:val="20"/>
              </w:rPr>
            </w:pPr>
            <w:r w:rsidRPr="00F760C6">
              <w:rPr>
                <w:b/>
                <w:sz w:val="20"/>
                <w:szCs w:val="20"/>
              </w:rPr>
              <w:t>САОБРАЋАЈ</w:t>
            </w:r>
          </w:p>
        </w:tc>
        <w:tc>
          <w:tcPr>
            <w:tcW w:w="1954" w:type="dxa"/>
            <w:vAlign w:val="center"/>
          </w:tcPr>
          <w:p w:rsidR="00F760C6" w:rsidRPr="00F760C6" w:rsidRDefault="00F760C6" w:rsidP="00EE54E5">
            <w:pPr>
              <w:jc w:val="center"/>
              <w:rPr>
                <w:sz w:val="20"/>
                <w:szCs w:val="20"/>
              </w:rPr>
            </w:pPr>
            <w:r w:rsidRPr="00F760C6">
              <w:rPr>
                <w:sz w:val="20"/>
                <w:szCs w:val="20"/>
              </w:rPr>
              <w:t>3</w:t>
            </w:r>
          </w:p>
        </w:tc>
        <w:tc>
          <w:tcPr>
            <w:tcW w:w="1878" w:type="dxa"/>
            <w:vAlign w:val="center"/>
          </w:tcPr>
          <w:p w:rsidR="00F760C6" w:rsidRPr="00F760C6" w:rsidRDefault="00F760C6" w:rsidP="00EE54E5">
            <w:pPr>
              <w:jc w:val="center"/>
              <w:rPr>
                <w:sz w:val="20"/>
                <w:szCs w:val="20"/>
              </w:rPr>
            </w:pPr>
            <w:r w:rsidRPr="00F760C6">
              <w:rPr>
                <w:sz w:val="20"/>
                <w:szCs w:val="20"/>
              </w:rPr>
              <w:t>5</w:t>
            </w:r>
          </w:p>
        </w:tc>
        <w:tc>
          <w:tcPr>
            <w:tcW w:w="3364" w:type="dxa"/>
            <w:vAlign w:val="center"/>
          </w:tcPr>
          <w:p w:rsidR="00F760C6" w:rsidRPr="00F760C6" w:rsidRDefault="00F760C6" w:rsidP="00EE54E5">
            <w:pPr>
              <w:jc w:val="center"/>
              <w:rPr>
                <w:sz w:val="20"/>
                <w:szCs w:val="20"/>
              </w:rPr>
            </w:pPr>
            <w:r w:rsidRPr="00F760C6">
              <w:rPr>
                <w:sz w:val="20"/>
                <w:szCs w:val="20"/>
              </w:rPr>
              <w:t>8</w:t>
            </w:r>
          </w:p>
        </w:tc>
      </w:tr>
      <w:tr w:rsidR="00F760C6" w:rsidRPr="00F760C6" w:rsidTr="008D6CBB">
        <w:trPr>
          <w:trHeight w:val="544"/>
        </w:trPr>
        <w:tc>
          <w:tcPr>
            <w:tcW w:w="882" w:type="dxa"/>
            <w:vAlign w:val="center"/>
          </w:tcPr>
          <w:p w:rsidR="00F760C6" w:rsidRPr="00F760C6" w:rsidRDefault="00F760C6" w:rsidP="00F760C6">
            <w:pPr>
              <w:jc w:val="center"/>
              <w:rPr>
                <w:sz w:val="20"/>
                <w:szCs w:val="20"/>
              </w:rPr>
            </w:pPr>
          </w:p>
          <w:p w:rsidR="00F760C6" w:rsidRPr="00F760C6" w:rsidRDefault="00F760C6" w:rsidP="00F760C6">
            <w:pPr>
              <w:jc w:val="center"/>
              <w:rPr>
                <w:sz w:val="20"/>
                <w:szCs w:val="20"/>
              </w:rPr>
            </w:pPr>
            <w:r w:rsidRPr="00F760C6">
              <w:rPr>
                <w:sz w:val="20"/>
                <w:szCs w:val="20"/>
              </w:rPr>
              <w:t>3.</w:t>
            </w:r>
          </w:p>
        </w:tc>
        <w:tc>
          <w:tcPr>
            <w:tcW w:w="5213" w:type="dxa"/>
            <w:shd w:val="clear" w:color="auto" w:fill="FFFFFF" w:themeFill="background1"/>
            <w:vAlign w:val="center"/>
          </w:tcPr>
          <w:p w:rsidR="00F760C6" w:rsidRPr="00F760C6" w:rsidRDefault="00F760C6" w:rsidP="00EE54E5">
            <w:pPr>
              <w:jc w:val="center"/>
              <w:rPr>
                <w:b/>
                <w:sz w:val="20"/>
                <w:szCs w:val="20"/>
              </w:rPr>
            </w:pPr>
            <w:r w:rsidRPr="00F760C6">
              <w:rPr>
                <w:b/>
                <w:sz w:val="20"/>
                <w:szCs w:val="20"/>
              </w:rPr>
              <w:t>ТЕХНИЧКА И ДИГИТАЛНА ПИСМЕНОСТ</w:t>
            </w:r>
          </w:p>
        </w:tc>
        <w:tc>
          <w:tcPr>
            <w:tcW w:w="1954" w:type="dxa"/>
            <w:vAlign w:val="center"/>
          </w:tcPr>
          <w:p w:rsidR="00F760C6" w:rsidRPr="00F760C6" w:rsidRDefault="00F760C6" w:rsidP="00EE54E5">
            <w:pPr>
              <w:jc w:val="center"/>
              <w:rPr>
                <w:sz w:val="20"/>
                <w:szCs w:val="20"/>
              </w:rPr>
            </w:pPr>
            <w:r w:rsidRPr="00F760C6">
              <w:rPr>
                <w:sz w:val="20"/>
                <w:szCs w:val="20"/>
              </w:rPr>
              <w:t>7</w:t>
            </w:r>
          </w:p>
        </w:tc>
        <w:tc>
          <w:tcPr>
            <w:tcW w:w="1878" w:type="dxa"/>
            <w:vAlign w:val="center"/>
          </w:tcPr>
          <w:p w:rsidR="00F760C6" w:rsidRPr="00F760C6" w:rsidRDefault="00F760C6" w:rsidP="00EE54E5">
            <w:pPr>
              <w:jc w:val="center"/>
              <w:rPr>
                <w:sz w:val="20"/>
                <w:szCs w:val="20"/>
              </w:rPr>
            </w:pPr>
            <w:r w:rsidRPr="00F760C6">
              <w:rPr>
                <w:sz w:val="20"/>
                <w:szCs w:val="20"/>
              </w:rPr>
              <w:t>11</w:t>
            </w:r>
          </w:p>
        </w:tc>
        <w:tc>
          <w:tcPr>
            <w:tcW w:w="3364" w:type="dxa"/>
            <w:vAlign w:val="center"/>
          </w:tcPr>
          <w:p w:rsidR="00F760C6" w:rsidRPr="00F760C6" w:rsidRDefault="00F760C6" w:rsidP="00EE54E5">
            <w:pPr>
              <w:jc w:val="center"/>
              <w:rPr>
                <w:sz w:val="20"/>
                <w:szCs w:val="20"/>
              </w:rPr>
            </w:pPr>
            <w:r w:rsidRPr="00F760C6">
              <w:rPr>
                <w:sz w:val="20"/>
                <w:szCs w:val="20"/>
              </w:rPr>
              <w:t>18</w:t>
            </w:r>
          </w:p>
        </w:tc>
      </w:tr>
      <w:tr w:rsidR="00F760C6" w:rsidRPr="00F760C6" w:rsidTr="008D6CBB">
        <w:trPr>
          <w:trHeight w:val="694"/>
        </w:trPr>
        <w:tc>
          <w:tcPr>
            <w:tcW w:w="882" w:type="dxa"/>
            <w:vAlign w:val="center"/>
          </w:tcPr>
          <w:p w:rsidR="00F760C6" w:rsidRPr="00F760C6" w:rsidRDefault="00F760C6" w:rsidP="00F760C6">
            <w:pPr>
              <w:jc w:val="center"/>
              <w:rPr>
                <w:sz w:val="20"/>
                <w:szCs w:val="20"/>
              </w:rPr>
            </w:pPr>
          </w:p>
          <w:p w:rsidR="00F760C6" w:rsidRPr="00F760C6" w:rsidRDefault="00F760C6" w:rsidP="00F760C6">
            <w:pPr>
              <w:jc w:val="center"/>
              <w:rPr>
                <w:sz w:val="20"/>
                <w:szCs w:val="20"/>
              </w:rPr>
            </w:pPr>
            <w:r w:rsidRPr="00F760C6">
              <w:rPr>
                <w:sz w:val="20"/>
                <w:szCs w:val="20"/>
              </w:rPr>
              <w:t>4.</w:t>
            </w:r>
          </w:p>
        </w:tc>
        <w:tc>
          <w:tcPr>
            <w:tcW w:w="5213" w:type="dxa"/>
            <w:shd w:val="clear" w:color="auto" w:fill="FFFFFF" w:themeFill="background1"/>
            <w:vAlign w:val="center"/>
          </w:tcPr>
          <w:p w:rsidR="00F760C6" w:rsidRPr="00F760C6" w:rsidRDefault="00F760C6" w:rsidP="00EE54E5">
            <w:pPr>
              <w:jc w:val="center"/>
              <w:rPr>
                <w:b/>
                <w:sz w:val="20"/>
                <w:szCs w:val="20"/>
              </w:rPr>
            </w:pPr>
            <w:r w:rsidRPr="00F760C6">
              <w:rPr>
                <w:b/>
                <w:sz w:val="20"/>
                <w:szCs w:val="20"/>
              </w:rPr>
              <w:t xml:space="preserve">РЕСУРСИ И </w:t>
            </w:r>
          </w:p>
          <w:p w:rsidR="00F760C6" w:rsidRPr="00F760C6" w:rsidRDefault="00F760C6" w:rsidP="00EE54E5">
            <w:pPr>
              <w:jc w:val="center"/>
              <w:rPr>
                <w:b/>
                <w:sz w:val="20"/>
                <w:szCs w:val="20"/>
              </w:rPr>
            </w:pPr>
            <w:r w:rsidRPr="00F760C6">
              <w:rPr>
                <w:b/>
                <w:sz w:val="20"/>
                <w:szCs w:val="20"/>
              </w:rPr>
              <w:t>ПРОИЗВОДЊА</w:t>
            </w:r>
          </w:p>
        </w:tc>
        <w:tc>
          <w:tcPr>
            <w:tcW w:w="1954" w:type="dxa"/>
            <w:vAlign w:val="center"/>
          </w:tcPr>
          <w:p w:rsidR="00F760C6" w:rsidRPr="00F760C6" w:rsidRDefault="00F760C6" w:rsidP="00EE54E5">
            <w:pPr>
              <w:jc w:val="center"/>
              <w:rPr>
                <w:sz w:val="20"/>
                <w:szCs w:val="20"/>
              </w:rPr>
            </w:pPr>
            <w:r w:rsidRPr="00F760C6">
              <w:rPr>
                <w:sz w:val="20"/>
                <w:szCs w:val="20"/>
              </w:rPr>
              <w:t>8</w:t>
            </w:r>
          </w:p>
        </w:tc>
        <w:tc>
          <w:tcPr>
            <w:tcW w:w="1878" w:type="dxa"/>
            <w:vAlign w:val="center"/>
          </w:tcPr>
          <w:p w:rsidR="00F760C6" w:rsidRPr="00F760C6" w:rsidRDefault="00F760C6" w:rsidP="00EE54E5">
            <w:pPr>
              <w:jc w:val="center"/>
              <w:rPr>
                <w:sz w:val="20"/>
                <w:szCs w:val="20"/>
              </w:rPr>
            </w:pPr>
            <w:r w:rsidRPr="00F760C6">
              <w:rPr>
                <w:sz w:val="20"/>
                <w:szCs w:val="20"/>
              </w:rPr>
              <w:t>12</w:t>
            </w:r>
          </w:p>
        </w:tc>
        <w:tc>
          <w:tcPr>
            <w:tcW w:w="3364" w:type="dxa"/>
            <w:vAlign w:val="center"/>
          </w:tcPr>
          <w:p w:rsidR="00F760C6" w:rsidRPr="00F760C6" w:rsidRDefault="00F760C6" w:rsidP="00EE54E5">
            <w:pPr>
              <w:jc w:val="center"/>
              <w:rPr>
                <w:sz w:val="20"/>
                <w:szCs w:val="20"/>
              </w:rPr>
            </w:pPr>
            <w:r w:rsidRPr="00F760C6">
              <w:rPr>
                <w:sz w:val="20"/>
                <w:szCs w:val="20"/>
              </w:rPr>
              <w:t>20</w:t>
            </w:r>
          </w:p>
        </w:tc>
      </w:tr>
      <w:tr w:rsidR="00F760C6" w:rsidRPr="00F760C6" w:rsidTr="008D6CBB">
        <w:trPr>
          <w:trHeight w:val="576"/>
        </w:trPr>
        <w:tc>
          <w:tcPr>
            <w:tcW w:w="882" w:type="dxa"/>
            <w:vAlign w:val="center"/>
          </w:tcPr>
          <w:p w:rsidR="00F760C6" w:rsidRPr="00F760C6" w:rsidRDefault="00F760C6" w:rsidP="00F760C6">
            <w:pPr>
              <w:jc w:val="center"/>
              <w:rPr>
                <w:sz w:val="20"/>
                <w:szCs w:val="20"/>
              </w:rPr>
            </w:pPr>
          </w:p>
          <w:p w:rsidR="00F760C6" w:rsidRPr="00F760C6" w:rsidRDefault="00F760C6" w:rsidP="00F760C6">
            <w:pPr>
              <w:jc w:val="center"/>
              <w:rPr>
                <w:sz w:val="20"/>
                <w:szCs w:val="20"/>
              </w:rPr>
            </w:pPr>
            <w:r w:rsidRPr="00F760C6">
              <w:rPr>
                <w:sz w:val="20"/>
                <w:szCs w:val="20"/>
              </w:rPr>
              <w:t>5.</w:t>
            </w:r>
          </w:p>
        </w:tc>
        <w:tc>
          <w:tcPr>
            <w:tcW w:w="5213" w:type="dxa"/>
            <w:shd w:val="clear" w:color="auto" w:fill="FFFFFF" w:themeFill="background1"/>
            <w:vAlign w:val="center"/>
          </w:tcPr>
          <w:p w:rsidR="00F760C6" w:rsidRPr="00F760C6" w:rsidRDefault="00F760C6" w:rsidP="00EE54E5">
            <w:pPr>
              <w:jc w:val="center"/>
              <w:rPr>
                <w:b/>
                <w:sz w:val="20"/>
                <w:szCs w:val="20"/>
              </w:rPr>
            </w:pPr>
            <w:r w:rsidRPr="00F760C6">
              <w:rPr>
                <w:b/>
                <w:sz w:val="20"/>
                <w:szCs w:val="20"/>
              </w:rPr>
              <w:t>КОНСТРУКТОРСКО МОДЕЛОВАЊЕ</w:t>
            </w:r>
          </w:p>
        </w:tc>
        <w:tc>
          <w:tcPr>
            <w:tcW w:w="1954" w:type="dxa"/>
            <w:vAlign w:val="center"/>
          </w:tcPr>
          <w:p w:rsidR="00F760C6" w:rsidRPr="00F760C6" w:rsidRDefault="00F760C6" w:rsidP="00EE54E5">
            <w:pPr>
              <w:jc w:val="center"/>
              <w:rPr>
                <w:sz w:val="20"/>
                <w:szCs w:val="20"/>
              </w:rPr>
            </w:pPr>
            <w:r w:rsidRPr="00F760C6">
              <w:rPr>
                <w:sz w:val="20"/>
                <w:szCs w:val="20"/>
              </w:rPr>
              <w:t>0</w:t>
            </w:r>
          </w:p>
        </w:tc>
        <w:tc>
          <w:tcPr>
            <w:tcW w:w="1878" w:type="dxa"/>
            <w:vAlign w:val="center"/>
          </w:tcPr>
          <w:p w:rsidR="00F760C6" w:rsidRPr="00F760C6" w:rsidRDefault="00F760C6" w:rsidP="00EE54E5">
            <w:pPr>
              <w:jc w:val="center"/>
              <w:rPr>
                <w:sz w:val="20"/>
                <w:szCs w:val="20"/>
              </w:rPr>
            </w:pPr>
            <w:r w:rsidRPr="00F760C6">
              <w:rPr>
                <w:sz w:val="20"/>
                <w:szCs w:val="20"/>
              </w:rPr>
              <w:t>20</w:t>
            </w:r>
          </w:p>
        </w:tc>
        <w:tc>
          <w:tcPr>
            <w:tcW w:w="3364" w:type="dxa"/>
            <w:vAlign w:val="center"/>
          </w:tcPr>
          <w:p w:rsidR="00F760C6" w:rsidRPr="00F760C6" w:rsidRDefault="00F760C6" w:rsidP="00EE54E5">
            <w:pPr>
              <w:jc w:val="center"/>
              <w:rPr>
                <w:sz w:val="20"/>
                <w:szCs w:val="20"/>
              </w:rPr>
            </w:pPr>
            <w:r w:rsidRPr="00F760C6">
              <w:rPr>
                <w:sz w:val="20"/>
                <w:szCs w:val="20"/>
              </w:rPr>
              <w:t>20</w:t>
            </w:r>
          </w:p>
        </w:tc>
      </w:tr>
      <w:tr w:rsidR="00F760C6" w:rsidRPr="00F760C6" w:rsidTr="008D6CBB">
        <w:trPr>
          <w:trHeight w:val="542"/>
        </w:trPr>
        <w:tc>
          <w:tcPr>
            <w:tcW w:w="6095" w:type="dxa"/>
            <w:gridSpan w:val="2"/>
            <w:shd w:val="clear" w:color="auto" w:fill="9BBB59" w:themeFill="accent3"/>
          </w:tcPr>
          <w:p w:rsidR="00F760C6" w:rsidRPr="00F760C6" w:rsidRDefault="00F760C6" w:rsidP="00EE54E5">
            <w:pPr>
              <w:rPr>
                <w:b/>
                <w:sz w:val="20"/>
                <w:szCs w:val="20"/>
              </w:rPr>
            </w:pPr>
          </w:p>
          <w:p w:rsidR="00F760C6" w:rsidRPr="00F760C6" w:rsidRDefault="00F760C6" w:rsidP="00EE54E5">
            <w:pPr>
              <w:jc w:val="center"/>
              <w:rPr>
                <w:b/>
                <w:sz w:val="20"/>
                <w:szCs w:val="20"/>
              </w:rPr>
            </w:pPr>
            <w:r w:rsidRPr="00F760C6">
              <w:rPr>
                <w:b/>
                <w:sz w:val="20"/>
                <w:szCs w:val="20"/>
              </w:rPr>
              <w:t>УКУПНО</w:t>
            </w:r>
          </w:p>
          <w:p w:rsidR="00F760C6" w:rsidRPr="00F760C6" w:rsidRDefault="00F760C6" w:rsidP="00EE54E5">
            <w:pPr>
              <w:jc w:val="center"/>
              <w:rPr>
                <w:b/>
                <w:sz w:val="20"/>
                <w:szCs w:val="20"/>
              </w:rPr>
            </w:pPr>
          </w:p>
        </w:tc>
        <w:tc>
          <w:tcPr>
            <w:tcW w:w="1954" w:type="dxa"/>
            <w:shd w:val="clear" w:color="auto" w:fill="9BBB59" w:themeFill="accent3"/>
            <w:vAlign w:val="center"/>
          </w:tcPr>
          <w:p w:rsidR="00F760C6" w:rsidRPr="00F760C6" w:rsidRDefault="00F760C6" w:rsidP="00EE54E5">
            <w:pPr>
              <w:jc w:val="center"/>
              <w:rPr>
                <w:b/>
                <w:sz w:val="20"/>
                <w:szCs w:val="20"/>
              </w:rPr>
            </w:pPr>
            <w:r w:rsidRPr="00F760C6">
              <w:rPr>
                <w:b/>
                <w:sz w:val="20"/>
                <w:szCs w:val="20"/>
              </w:rPr>
              <w:t>22</w:t>
            </w:r>
          </w:p>
        </w:tc>
        <w:tc>
          <w:tcPr>
            <w:tcW w:w="1878" w:type="dxa"/>
            <w:shd w:val="clear" w:color="auto" w:fill="9BBB59" w:themeFill="accent3"/>
            <w:vAlign w:val="center"/>
          </w:tcPr>
          <w:p w:rsidR="00F760C6" w:rsidRPr="00F760C6" w:rsidRDefault="00F760C6" w:rsidP="00EE54E5">
            <w:pPr>
              <w:jc w:val="center"/>
              <w:rPr>
                <w:b/>
                <w:sz w:val="20"/>
                <w:szCs w:val="20"/>
              </w:rPr>
            </w:pPr>
            <w:r w:rsidRPr="00F760C6">
              <w:rPr>
                <w:b/>
                <w:sz w:val="20"/>
                <w:szCs w:val="20"/>
              </w:rPr>
              <w:t>50</w:t>
            </w:r>
          </w:p>
        </w:tc>
        <w:tc>
          <w:tcPr>
            <w:tcW w:w="3364" w:type="dxa"/>
            <w:shd w:val="clear" w:color="auto" w:fill="9BBB59" w:themeFill="accent3"/>
            <w:vAlign w:val="center"/>
          </w:tcPr>
          <w:p w:rsidR="00F760C6" w:rsidRPr="00F760C6" w:rsidRDefault="00F760C6" w:rsidP="00EE54E5">
            <w:pPr>
              <w:jc w:val="center"/>
              <w:rPr>
                <w:b/>
                <w:sz w:val="20"/>
                <w:szCs w:val="20"/>
              </w:rPr>
            </w:pPr>
            <w:r w:rsidRPr="00F760C6">
              <w:rPr>
                <w:b/>
                <w:sz w:val="20"/>
                <w:szCs w:val="20"/>
              </w:rPr>
              <w:t>72</w:t>
            </w:r>
          </w:p>
        </w:tc>
      </w:tr>
    </w:tbl>
    <w:p w:rsidR="00F74CC3" w:rsidRDefault="00F74CC3" w:rsidP="00F74CC3">
      <w:pPr>
        <w:jc w:val="both"/>
        <w:rPr>
          <w:color w:val="000000"/>
          <w:sz w:val="22"/>
          <w:szCs w:val="22"/>
        </w:rPr>
      </w:pPr>
    </w:p>
    <w:tbl>
      <w:tblPr>
        <w:tblStyle w:val="TableGrid"/>
        <w:tblW w:w="13445" w:type="dxa"/>
        <w:tblInd w:w="-147" w:type="dxa"/>
        <w:tblLook w:val="04A0" w:firstRow="1" w:lastRow="0" w:firstColumn="1" w:lastColumn="0" w:noHBand="0" w:noVBand="1"/>
      </w:tblPr>
      <w:tblGrid>
        <w:gridCol w:w="1030"/>
        <w:gridCol w:w="3561"/>
        <w:gridCol w:w="3725"/>
        <w:gridCol w:w="5129"/>
      </w:tblGrid>
      <w:tr w:rsidR="00F760C6" w:rsidRPr="00A035C4" w:rsidTr="00EE54E5">
        <w:trPr>
          <w:trHeight w:val="146"/>
        </w:trPr>
        <w:tc>
          <w:tcPr>
            <w:tcW w:w="1030" w:type="dxa"/>
            <w:shd w:val="clear" w:color="auto" w:fill="EAF1DD" w:themeFill="accent3" w:themeFillTint="33"/>
          </w:tcPr>
          <w:p w:rsidR="00F760C6" w:rsidRPr="00F760C6" w:rsidRDefault="00F760C6" w:rsidP="00EE54E5">
            <w:pPr>
              <w:jc w:val="center"/>
              <w:rPr>
                <w:sz w:val="20"/>
                <w:szCs w:val="20"/>
              </w:rPr>
            </w:pPr>
          </w:p>
          <w:p w:rsidR="00F760C6" w:rsidRPr="00F760C6" w:rsidRDefault="00F760C6" w:rsidP="00EE54E5">
            <w:pPr>
              <w:jc w:val="center"/>
              <w:rPr>
                <w:sz w:val="20"/>
                <w:szCs w:val="20"/>
              </w:rPr>
            </w:pPr>
            <w:r w:rsidRPr="00F760C6">
              <w:rPr>
                <w:sz w:val="20"/>
                <w:szCs w:val="20"/>
              </w:rPr>
              <w:t>Р. БР.</w:t>
            </w:r>
          </w:p>
          <w:p w:rsidR="00F760C6" w:rsidRPr="00F760C6" w:rsidRDefault="00F760C6" w:rsidP="00EE54E5">
            <w:pPr>
              <w:jc w:val="center"/>
              <w:rPr>
                <w:sz w:val="20"/>
                <w:szCs w:val="20"/>
              </w:rPr>
            </w:pPr>
          </w:p>
        </w:tc>
        <w:tc>
          <w:tcPr>
            <w:tcW w:w="3561" w:type="dxa"/>
            <w:shd w:val="clear" w:color="auto" w:fill="EAF1DD" w:themeFill="accent3" w:themeFillTint="33"/>
          </w:tcPr>
          <w:p w:rsidR="00F760C6" w:rsidRPr="00F760C6" w:rsidRDefault="00F760C6" w:rsidP="00EE54E5">
            <w:pPr>
              <w:jc w:val="center"/>
              <w:rPr>
                <w:sz w:val="20"/>
                <w:szCs w:val="20"/>
              </w:rPr>
            </w:pPr>
          </w:p>
          <w:p w:rsidR="00F760C6" w:rsidRPr="00F760C6" w:rsidRDefault="00F760C6" w:rsidP="00EE54E5">
            <w:pPr>
              <w:jc w:val="center"/>
              <w:rPr>
                <w:sz w:val="20"/>
                <w:szCs w:val="20"/>
              </w:rPr>
            </w:pPr>
            <w:r w:rsidRPr="00F760C6">
              <w:rPr>
                <w:sz w:val="20"/>
                <w:szCs w:val="20"/>
              </w:rPr>
              <w:t>ОБЛАСТ / ТЕМА / МОДУЛ</w:t>
            </w:r>
          </w:p>
          <w:p w:rsidR="00F760C6" w:rsidRPr="00F760C6" w:rsidRDefault="00F760C6" w:rsidP="00EE54E5">
            <w:pPr>
              <w:jc w:val="center"/>
              <w:rPr>
                <w:sz w:val="20"/>
                <w:szCs w:val="20"/>
              </w:rPr>
            </w:pPr>
          </w:p>
        </w:tc>
        <w:tc>
          <w:tcPr>
            <w:tcW w:w="3725" w:type="dxa"/>
            <w:shd w:val="clear" w:color="auto" w:fill="EAF1DD" w:themeFill="accent3" w:themeFillTint="33"/>
          </w:tcPr>
          <w:p w:rsidR="00F760C6" w:rsidRPr="00F760C6" w:rsidRDefault="00F760C6" w:rsidP="00EE54E5">
            <w:pPr>
              <w:jc w:val="center"/>
              <w:rPr>
                <w:sz w:val="20"/>
                <w:szCs w:val="20"/>
              </w:rPr>
            </w:pPr>
          </w:p>
          <w:p w:rsidR="00F760C6" w:rsidRPr="00F760C6" w:rsidRDefault="00F760C6" w:rsidP="00EE54E5">
            <w:pPr>
              <w:jc w:val="center"/>
              <w:rPr>
                <w:sz w:val="20"/>
                <w:szCs w:val="20"/>
              </w:rPr>
            </w:pPr>
            <w:r w:rsidRPr="00F760C6">
              <w:rPr>
                <w:sz w:val="20"/>
                <w:szCs w:val="20"/>
              </w:rPr>
              <w:t>МЕЂУПРЕДМЕТНЕ КОМПЕТЕНЦИЈЕ</w:t>
            </w:r>
          </w:p>
        </w:tc>
        <w:tc>
          <w:tcPr>
            <w:tcW w:w="5129" w:type="dxa"/>
            <w:shd w:val="clear" w:color="auto" w:fill="EAF1DD" w:themeFill="accent3" w:themeFillTint="33"/>
          </w:tcPr>
          <w:p w:rsidR="00F760C6" w:rsidRPr="00F760C6" w:rsidRDefault="00F760C6" w:rsidP="00EE54E5">
            <w:pPr>
              <w:jc w:val="center"/>
              <w:rPr>
                <w:sz w:val="20"/>
                <w:szCs w:val="20"/>
              </w:rPr>
            </w:pPr>
          </w:p>
          <w:p w:rsidR="00F760C6" w:rsidRPr="00F760C6" w:rsidRDefault="00F760C6" w:rsidP="00EE54E5">
            <w:pPr>
              <w:jc w:val="center"/>
              <w:rPr>
                <w:sz w:val="20"/>
                <w:szCs w:val="20"/>
              </w:rPr>
            </w:pPr>
            <w:r w:rsidRPr="00F760C6">
              <w:rPr>
                <w:sz w:val="20"/>
                <w:szCs w:val="20"/>
              </w:rPr>
              <w:t>ИСХОДИ</w:t>
            </w:r>
          </w:p>
          <w:p w:rsidR="00F760C6" w:rsidRPr="00F760C6" w:rsidRDefault="00F760C6" w:rsidP="00EE54E5">
            <w:pPr>
              <w:jc w:val="center"/>
              <w:rPr>
                <w:sz w:val="20"/>
                <w:szCs w:val="20"/>
              </w:rPr>
            </w:pPr>
            <w:r w:rsidRPr="00F760C6">
              <w:rPr>
                <w:sz w:val="20"/>
                <w:szCs w:val="20"/>
              </w:rPr>
              <w:t>По зваршетку наставне теме ученик ће бити у стању да:</w:t>
            </w:r>
          </w:p>
        </w:tc>
      </w:tr>
      <w:tr w:rsidR="00F760C6" w:rsidRPr="00A035C4" w:rsidTr="00EE54E5">
        <w:trPr>
          <w:trHeight w:val="146"/>
        </w:trPr>
        <w:tc>
          <w:tcPr>
            <w:tcW w:w="1030" w:type="dxa"/>
            <w:vAlign w:val="center"/>
          </w:tcPr>
          <w:p w:rsidR="00F760C6" w:rsidRPr="00F760C6" w:rsidRDefault="00F760C6" w:rsidP="00EE54E5">
            <w:pPr>
              <w:jc w:val="center"/>
              <w:rPr>
                <w:sz w:val="20"/>
                <w:szCs w:val="20"/>
              </w:rPr>
            </w:pPr>
          </w:p>
          <w:p w:rsidR="00F760C6" w:rsidRPr="00F760C6" w:rsidRDefault="00F760C6" w:rsidP="00EE54E5">
            <w:pPr>
              <w:jc w:val="center"/>
              <w:rPr>
                <w:sz w:val="20"/>
                <w:szCs w:val="20"/>
              </w:rPr>
            </w:pPr>
            <w:r w:rsidRPr="00F760C6">
              <w:rPr>
                <w:sz w:val="20"/>
                <w:szCs w:val="20"/>
              </w:rPr>
              <w:t>1.</w:t>
            </w:r>
          </w:p>
          <w:p w:rsidR="00F760C6" w:rsidRPr="00F760C6" w:rsidRDefault="00F760C6" w:rsidP="00EE54E5">
            <w:pPr>
              <w:jc w:val="center"/>
              <w:rPr>
                <w:sz w:val="20"/>
                <w:szCs w:val="20"/>
              </w:rPr>
            </w:pPr>
          </w:p>
        </w:tc>
        <w:tc>
          <w:tcPr>
            <w:tcW w:w="3561" w:type="dxa"/>
            <w:vAlign w:val="center"/>
          </w:tcPr>
          <w:p w:rsidR="00F760C6" w:rsidRPr="00F760C6" w:rsidRDefault="00F760C6" w:rsidP="00EE54E5">
            <w:pPr>
              <w:rPr>
                <w:sz w:val="20"/>
                <w:szCs w:val="20"/>
              </w:rPr>
            </w:pPr>
            <w:r w:rsidRPr="00F760C6">
              <w:rPr>
                <w:sz w:val="20"/>
                <w:szCs w:val="20"/>
              </w:rPr>
              <w:t>ЖИВОТНО И РАДНО ОКРУЖЕЊЕ</w:t>
            </w:r>
          </w:p>
        </w:tc>
        <w:tc>
          <w:tcPr>
            <w:tcW w:w="3725" w:type="dxa"/>
            <w:vAlign w:val="center"/>
          </w:tcPr>
          <w:p w:rsidR="00F760C6" w:rsidRPr="00F760C6" w:rsidRDefault="00F760C6" w:rsidP="00B94A2F">
            <w:pPr>
              <w:pStyle w:val="ListParagraph"/>
              <w:numPr>
                <w:ilvl w:val="0"/>
                <w:numId w:val="90"/>
              </w:numPr>
              <w:spacing w:after="0" w:line="240" w:lineRule="auto"/>
              <w:rPr>
                <w:rFonts w:ascii="Times New Roman" w:hAnsi="Times New Roman"/>
                <w:sz w:val="20"/>
                <w:szCs w:val="20"/>
              </w:rPr>
            </w:pPr>
            <w:r w:rsidRPr="00F760C6">
              <w:rPr>
                <w:rFonts w:ascii="Times New Roman" w:hAnsi="Times New Roman"/>
                <w:sz w:val="20"/>
                <w:szCs w:val="20"/>
              </w:rPr>
              <w:t>Компентенција за целоживотно учење</w:t>
            </w:r>
          </w:p>
          <w:p w:rsidR="00F760C6" w:rsidRPr="00F760C6" w:rsidRDefault="00F760C6" w:rsidP="00B94A2F">
            <w:pPr>
              <w:pStyle w:val="ListParagraph"/>
              <w:numPr>
                <w:ilvl w:val="0"/>
                <w:numId w:val="90"/>
              </w:numPr>
              <w:spacing w:after="0" w:line="240" w:lineRule="auto"/>
              <w:rPr>
                <w:rFonts w:ascii="Times New Roman" w:hAnsi="Times New Roman"/>
                <w:sz w:val="20"/>
                <w:szCs w:val="20"/>
              </w:rPr>
            </w:pPr>
            <w:r w:rsidRPr="00F760C6">
              <w:rPr>
                <w:rFonts w:ascii="Times New Roman" w:hAnsi="Times New Roman"/>
                <w:sz w:val="20"/>
                <w:szCs w:val="20"/>
              </w:rPr>
              <w:t>Комуникација</w:t>
            </w:r>
          </w:p>
          <w:p w:rsidR="00F760C6" w:rsidRPr="00F760C6" w:rsidRDefault="00F760C6" w:rsidP="00B94A2F">
            <w:pPr>
              <w:pStyle w:val="ListParagraph"/>
              <w:numPr>
                <w:ilvl w:val="0"/>
                <w:numId w:val="90"/>
              </w:numPr>
              <w:spacing w:after="0" w:line="240" w:lineRule="auto"/>
              <w:rPr>
                <w:rFonts w:ascii="Times New Roman" w:hAnsi="Times New Roman"/>
                <w:sz w:val="20"/>
                <w:szCs w:val="20"/>
              </w:rPr>
            </w:pPr>
            <w:r w:rsidRPr="00F760C6">
              <w:rPr>
                <w:rFonts w:ascii="Times New Roman" w:hAnsi="Times New Roman"/>
                <w:sz w:val="20"/>
                <w:szCs w:val="20"/>
              </w:rPr>
              <w:t>Рад с подацима и информацијама</w:t>
            </w:r>
          </w:p>
          <w:p w:rsidR="00F760C6" w:rsidRPr="00F760C6" w:rsidRDefault="00F760C6" w:rsidP="00B94A2F">
            <w:pPr>
              <w:pStyle w:val="ListParagraph"/>
              <w:numPr>
                <w:ilvl w:val="0"/>
                <w:numId w:val="90"/>
              </w:numPr>
              <w:spacing w:after="0" w:line="240" w:lineRule="auto"/>
              <w:rPr>
                <w:rFonts w:ascii="Times New Roman" w:hAnsi="Times New Roman"/>
                <w:sz w:val="20"/>
                <w:szCs w:val="20"/>
              </w:rPr>
            </w:pPr>
            <w:r w:rsidRPr="00F760C6">
              <w:rPr>
                <w:rFonts w:ascii="Times New Roman" w:hAnsi="Times New Roman"/>
                <w:sz w:val="20"/>
                <w:szCs w:val="20"/>
              </w:rPr>
              <w:t>Сарадња</w:t>
            </w:r>
          </w:p>
          <w:p w:rsidR="00F760C6" w:rsidRPr="00F760C6" w:rsidRDefault="00F760C6" w:rsidP="00B94A2F">
            <w:pPr>
              <w:pStyle w:val="ListParagraph"/>
              <w:numPr>
                <w:ilvl w:val="0"/>
                <w:numId w:val="90"/>
              </w:numPr>
              <w:spacing w:after="0" w:line="240" w:lineRule="auto"/>
              <w:rPr>
                <w:rFonts w:ascii="Times New Roman" w:hAnsi="Times New Roman"/>
                <w:sz w:val="20"/>
                <w:szCs w:val="20"/>
              </w:rPr>
            </w:pPr>
            <w:r w:rsidRPr="00F760C6">
              <w:rPr>
                <w:rFonts w:ascii="Times New Roman" w:hAnsi="Times New Roman"/>
                <w:sz w:val="20"/>
                <w:szCs w:val="20"/>
              </w:rPr>
              <w:t>Решавање проблема</w:t>
            </w:r>
          </w:p>
        </w:tc>
        <w:tc>
          <w:tcPr>
            <w:tcW w:w="5129" w:type="dxa"/>
            <w:vAlign w:val="center"/>
          </w:tcPr>
          <w:p w:rsidR="00F760C6" w:rsidRPr="00F760C6" w:rsidRDefault="00F760C6" w:rsidP="00B94A2F">
            <w:pPr>
              <w:numPr>
                <w:ilvl w:val="0"/>
                <w:numId w:val="86"/>
              </w:numPr>
              <w:rPr>
                <w:sz w:val="20"/>
                <w:szCs w:val="20"/>
              </w:rPr>
            </w:pPr>
            <w:r w:rsidRPr="00F760C6">
              <w:rPr>
                <w:sz w:val="20"/>
                <w:szCs w:val="20"/>
              </w:rPr>
              <w:t>повеже развој грађевинарства и значај урбанизма у побољшању услова живљења;</w:t>
            </w:r>
          </w:p>
          <w:p w:rsidR="00F760C6" w:rsidRPr="00F760C6" w:rsidRDefault="00F760C6" w:rsidP="00B94A2F">
            <w:pPr>
              <w:numPr>
                <w:ilvl w:val="0"/>
                <w:numId w:val="86"/>
              </w:numPr>
              <w:rPr>
                <w:sz w:val="20"/>
                <w:szCs w:val="20"/>
              </w:rPr>
            </w:pPr>
            <w:r w:rsidRPr="00F760C6">
              <w:rPr>
                <w:sz w:val="20"/>
                <w:szCs w:val="20"/>
              </w:rPr>
              <w:t>анализира карактеристике савремене културе становања;</w:t>
            </w:r>
          </w:p>
          <w:p w:rsidR="00F760C6" w:rsidRPr="00F760C6" w:rsidRDefault="00F760C6" w:rsidP="00B94A2F">
            <w:pPr>
              <w:numPr>
                <w:ilvl w:val="0"/>
                <w:numId w:val="86"/>
              </w:numPr>
              <w:rPr>
                <w:sz w:val="20"/>
                <w:szCs w:val="20"/>
              </w:rPr>
            </w:pPr>
            <w:r w:rsidRPr="00F760C6">
              <w:rPr>
                <w:sz w:val="20"/>
                <w:szCs w:val="20"/>
              </w:rPr>
              <w:t>класификује кућне инсталације на основу њихове намене;</w:t>
            </w:r>
          </w:p>
        </w:tc>
      </w:tr>
      <w:tr w:rsidR="00F760C6" w:rsidRPr="00A035C4" w:rsidTr="00EE54E5">
        <w:trPr>
          <w:trHeight w:val="146"/>
        </w:trPr>
        <w:tc>
          <w:tcPr>
            <w:tcW w:w="1030" w:type="dxa"/>
            <w:vAlign w:val="center"/>
          </w:tcPr>
          <w:p w:rsidR="00F760C6" w:rsidRPr="00F760C6" w:rsidRDefault="00F760C6" w:rsidP="00EE54E5">
            <w:pPr>
              <w:jc w:val="center"/>
              <w:rPr>
                <w:sz w:val="20"/>
                <w:szCs w:val="20"/>
              </w:rPr>
            </w:pPr>
          </w:p>
          <w:p w:rsidR="00F760C6" w:rsidRPr="00F760C6" w:rsidRDefault="00F760C6" w:rsidP="00EE54E5">
            <w:pPr>
              <w:jc w:val="center"/>
              <w:rPr>
                <w:sz w:val="20"/>
                <w:szCs w:val="20"/>
              </w:rPr>
            </w:pPr>
            <w:r w:rsidRPr="00F760C6">
              <w:rPr>
                <w:sz w:val="20"/>
                <w:szCs w:val="20"/>
              </w:rPr>
              <w:t>2.</w:t>
            </w:r>
          </w:p>
          <w:p w:rsidR="00F760C6" w:rsidRPr="00F760C6" w:rsidRDefault="00F760C6" w:rsidP="00EE54E5">
            <w:pPr>
              <w:jc w:val="center"/>
              <w:rPr>
                <w:sz w:val="20"/>
                <w:szCs w:val="20"/>
              </w:rPr>
            </w:pPr>
          </w:p>
        </w:tc>
        <w:tc>
          <w:tcPr>
            <w:tcW w:w="3561" w:type="dxa"/>
            <w:vAlign w:val="center"/>
          </w:tcPr>
          <w:p w:rsidR="00F760C6" w:rsidRPr="00F760C6" w:rsidRDefault="00F760C6" w:rsidP="00EE54E5">
            <w:pPr>
              <w:rPr>
                <w:sz w:val="20"/>
                <w:szCs w:val="20"/>
              </w:rPr>
            </w:pPr>
            <w:r w:rsidRPr="00F760C6">
              <w:rPr>
                <w:sz w:val="20"/>
                <w:szCs w:val="20"/>
              </w:rPr>
              <w:t>САОБРАЋАЈ</w:t>
            </w:r>
          </w:p>
        </w:tc>
        <w:tc>
          <w:tcPr>
            <w:tcW w:w="3725" w:type="dxa"/>
            <w:vAlign w:val="center"/>
          </w:tcPr>
          <w:p w:rsidR="00F760C6" w:rsidRPr="00F760C6" w:rsidRDefault="00F760C6" w:rsidP="00B94A2F">
            <w:pPr>
              <w:numPr>
                <w:ilvl w:val="0"/>
                <w:numId w:val="88"/>
              </w:numPr>
              <w:rPr>
                <w:sz w:val="20"/>
                <w:szCs w:val="20"/>
              </w:rPr>
            </w:pPr>
            <w:r w:rsidRPr="00F760C6">
              <w:rPr>
                <w:sz w:val="20"/>
                <w:szCs w:val="20"/>
              </w:rPr>
              <w:t>Компентенција за целоживотно учење</w:t>
            </w:r>
          </w:p>
          <w:p w:rsidR="00F760C6" w:rsidRPr="00F760C6" w:rsidRDefault="00F760C6" w:rsidP="00B94A2F">
            <w:pPr>
              <w:numPr>
                <w:ilvl w:val="0"/>
                <w:numId w:val="88"/>
              </w:numPr>
              <w:rPr>
                <w:sz w:val="20"/>
                <w:szCs w:val="20"/>
              </w:rPr>
            </w:pPr>
            <w:r w:rsidRPr="00F760C6">
              <w:rPr>
                <w:sz w:val="20"/>
                <w:szCs w:val="20"/>
              </w:rPr>
              <w:t>Комуникација</w:t>
            </w:r>
          </w:p>
          <w:p w:rsidR="00F760C6" w:rsidRPr="00F760C6" w:rsidRDefault="00F760C6" w:rsidP="00B94A2F">
            <w:pPr>
              <w:numPr>
                <w:ilvl w:val="0"/>
                <w:numId w:val="88"/>
              </w:numPr>
              <w:rPr>
                <w:sz w:val="20"/>
                <w:szCs w:val="20"/>
              </w:rPr>
            </w:pPr>
            <w:r w:rsidRPr="00F760C6">
              <w:rPr>
                <w:sz w:val="20"/>
                <w:szCs w:val="20"/>
              </w:rPr>
              <w:t>Рад с подацима и информацијама</w:t>
            </w:r>
          </w:p>
          <w:p w:rsidR="00F760C6" w:rsidRPr="00F760C6" w:rsidRDefault="00F760C6" w:rsidP="00B94A2F">
            <w:pPr>
              <w:numPr>
                <w:ilvl w:val="0"/>
                <w:numId w:val="88"/>
              </w:numPr>
              <w:rPr>
                <w:sz w:val="20"/>
                <w:szCs w:val="20"/>
              </w:rPr>
            </w:pPr>
            <w:r w:rsidRPr="00F760C6">
              <w:rPr>
                <w:sz w:val="20"/>
                <w:szCs w:val="20"/>
              </w:rPr>
              <w:t>Сарадња</w:t>
            </w:r>
          </w:p>
          <w:p w:rsidR="00F760C6" w:rsidRPr="00F760C6" w:rsidRDefault="00F760C6" w:rsidP="00B94A2F">
            <w:pPr>
              <w:numPr>
                <w:ilvl w:val="0"/>
                <w:numId w:val="88"/>
              </w:numPr>
              <w:rPr>
                <w:sz w:val="20"/>
                <w:szCs w:val="20"/>
              </w:rPr>
            </w:pPr>
            <w:r w:rsidRPr="00F760C6">
              <w:rPr>
                <w:sz w:val="20"/>
                <w:szCs w:val="20"/>
              </w:rPr>
              <w:t>Решавање проблема</w:t>
            </w:r>
          </w:p>
          <w:p w:rsidR="00F760C6" w:rsidRPr="00F760C6" w:rsidRDefault="00F760C6" w:rsidP="00B94A2F">
            <w:pPr>
              <w:numPr>
                <w:ilvl w:val="0"/>
                <w:numId w:val="88"/>
              </w:numPr>
              <w:rPr>
                <w:sz w:val="20"/>
                <w:szCs w:val="20"/>
              </w:rPr>
            </w:pPr>
            <w:r w:rsidRPr="00F760C6">
              <w:rPr>
                <w:sz w:val="20"/>
                <w:szCs w:val="20"/>
              </w:rPr>
              <w:t>Дигитална компетенција</w:t>
            </w:r>
          </w:p>
          <w:p w:rsidR="00F760C6" w:rsidRPr="00F760C6" w:rsidRDefault="00F760C6" w:rsidP="00B94A2F">
            <w:pPr>
              <w:pStyle w:val="ListParagraph"/>
              <w:numPr>
                <w:ilvl w:val="0"/>
                <w:numId w:val="88"/>
              </w:numPr>
              <w:spacing w:after="0" w:line="240" w:lineRule="auto"/>
              <w:rPr>
                <w:rFonts w:ascii="Times New Roman" w:hAnsi="Times New Roman"/>
                <w:sz w:val="20"/>
                <w:szCs w:val="20"/>
              </w:rPr>
            </w:pPr>
            <w:r w:rsidRPr="00F760C6">
              <w:rPr>
                <w:rFonts w:ascii="Times New Roman" w:hAnsi="Times New Roman"/>
                <w:sz w:val="20"/>
                <w:szCs w:val="20"/>
              </w:rPr>
              <w:t>Одговорно учење у демократском друштву</w:t>
            </w:r>
          </w:p>
        </w:tc>
        <w:tc>
          <w:tcPr>
            <w:tcW w:w="5129" w:type="dxa"/>
            <w:vAlign w:val="center"/>
          </w:tcPr>
          <w:p w:rsidR="00F760C6" w:rsidRPr="00F760C6" w:rsidRDefault="00F760C6" w:rsidP="00B94A2F">
            <w:pPr>
              <w:numPr>
                <w:ilvl w:val="0"/>
                <w:numId w:val="86"/>
              </w:numPr>
              <w:rPr>
                <w:sz w:val="20"/>
                <w:szCs w:val="20"/>
              </w:rPr>
            </w:pPr>
            <w:r w:rsidRPr="00F760C6">
              <w:rPr>
                <w:sz w:val="20"/>
                <w:szCs w:val="20"/>
              </w:rPr>
              <w:t>класификује врсте саобраћајних објеката према намени;</w:t>
            </w:r>
          </w:p>
          <w:p w:rsidR="00F760C6" w:rsidRPr="00F760C6" w:rsidRDefault="00F760C6" w:rsidP="00B94A2F">
            <w:pPr>
              <w:numPr>
                <w:ilvl w:val="0"/>
                <w:numId w:val="86"/>
              </w:numPr>
              <w:rPr>
                <w:sz w:val="20"/>
                <w:szCs w:val="20"/>
              </w:rPr>
            </w:pPr>
            <w:r w:rsidRPr="00F760C6">
              <w:rPr>
                <w:sz w:val="20"/>
                <w:szCs w:val="20"/>
              </w:rPr>
              <w:t>повезује неопходност изградње прописне инфраструктуре са безбедношћу учесника у саобраћају;</w:t>
            </w:r>
          </w:p>
          <w:p w:rsidR="00F760C6" w:rsidRPr="00F760C6" w:rsidRDefault="00F760C6" w:rsidP="00B94A2F">
            <w:pPr>
              <w:numPr>
                <w:ilvl w:val="0"/>
                <w:numId w:val="86"/>
              </w:numPr>
              <w:rPr>
                <w:sz w:val="20"/>
                <w:szCs w:val="20"/>
              </w:rPr>
            </w:pPr>
            <w:r w:rsidRPr="00F760C6">
              <w:rPr>
                <w:sz w:val="20"/>
                <w:szCs w:val="20"/>
              </w:rPr>
              <w:t>повезује коришћење информационих технологија у саобраћајним објектима са управљањем и безбедношћу путника и робе;</w:t>
            </w:r>
          </w:p>
          <w:p w:rsidR="00F760C6" w:rsidRPr="00F760C6" w:rsidRDefault="00F760C6" w:rsidP="00B94A2F">
            <w:pPr>
              <w:pStyle w:val="ListParagraph"/>
              <w:numPr>
                <w:ilvl w:val="0"/>
                <w:numId w:val="86"/>
              </w:numPr>
              <w:spacing w:after="0" w:line="240" w:lineRule="auto"/>
              <w:rPr>
                <w:rFonts w:ascii="Times New Roman" w:hAnsi="Times New Roman"/>
                <w:sz w:val="20"/>
                <w:szCs w:val="20"/>
              </w:rPr>
            </w:pPr>
            <w:r w:rsidRPr="00F760C6">
              <w:rPr>
                <w:rFonts w:ascii="Times New Roman" w:hAnsi="Times New Roman"/>
                <w:sz w:val="20"/>
                <w:szCs w:val="20"/>
              </w:rPr>
              <w:t>демонстрира правилно и безбедно понашање и кретање пешака и возача бицикла на саобраћајном полигону и/или уз помоћ рачунарске симулације</w:t>
            </w:r>
          </w:p>
        </w:tc>
      </w:tr>
      <w:tr w:rsidR="00F760C6" w:rsidRPr="00A035C4" w:rsidTr="00EE54E5">
        <w:trPr>
          <w:trHeight w:val="146"/>
        </w:trPr>
        <w:tc>
          <w:tcPr>
            <w:tcW w:w="1030" w:type="dxa"/>
            <w:vAlign w:val="center"/>
          </w:tcPr>
          <w:p w:rsidR="00F760C6" w:rsidRPr="00F760C6" w:rsidRDefault="00F760C6" w:rsidP="00EE54E5">
            <w:pPr>
              <w:jc w:val="center"/>
              <w:rPr>
                <w:sz w:val="20"/>
                <w:szCs w:val="20"/>
              </w:rPr>
            </w:pPr>
          </w:p>
          <w:p w:rsidR="00F760C6" w:rsidRPr="00F760C6" w:rsidRDefault="00F760C6" w:rsidP="00EE54E5">
            <w:pPr>
              <w:jc w:val="center"/>
              <w:rPr>
                <w:sz w:val="20"/>
                <w:szCs w:val="20"/>
              </w:rPr>
            </w:pPr>
            <w:r w:rsidRPr="00F760C6">
              <w:rPr>
                <w:sz w:val="20"/>
                <w:szCs w:val="20"/>
              </w:rPr>
              <w:t>3.</w:t>
            </w:r>
          </w:p>
          <w:p w:rsidR="00F760C6" w:rsidRPr="00F760C6" w:rsidRDefault="00F760C6" w:rsidP="00EE54E5">
            <w:pPr>
              <w:jc w:val="center"/>
              <w:rPr>
                <w:sz w:val="20"/>
                <w:szCs w:val="20"/>
              </w:rPr>
            </w:pPr>
          </w:p>
        </w:tc>
        <w:tc>
          <w:tcPr>
            <w:tcW w:w="3561" w:type="dxa"/>
            <w:vAlign w:val="center"/>
          </w:tcPr>
          <w:p w:rsidR="00F760C6" w:rsidRPr="00F760C6" w:rsidRDefault="00F760C6" w:rsidP="00EE54E5">
            <w:pPr>
              <w:rPr>
                <w:sz w:val="20"/>
                <w:szCs w:val="20"/>
              </w:rPr>
            </w:pPr>
            <w:r w:rsidRPr="00F760C6">
              <w:rPr>
                <w:sz w:val="20"/>
                <w:szCs w:val="20"/>
              </w:rPr>
              <w:t>ТЕХНИЧКА И ДИГИТАЛНА ПИСМЕНОСТ</w:t>
            </w:r>
          </w:p>
        </w:tc>
        <w:tc>
          <w:tcPr>
            <w:tcW w:w="3725" w:type="dxa"/>
            <w:vAlign w:val="center"/>
          </w:tcPr>
          <w:p w:rsidR="00F760C6" w:rsidRPr="00F760C6" w:rsidRDefault="00F760C6" w:rsidP="00B94A2F">
            <w:pPr>
              <w:numPr>
                <w:ilvl w:val="0"/>
                <w:numId w:val="89"/>
              </w:numPr>
              <w:rPr>
                <w:sz w:val="20"/>
                <w:szCs w:val="20"/>
              </w:rPr>
            </w:pPr>
            <w:r w:rsidRPr="00F760C6">
              <w:rPr>
                <w:sz w:val="20"/>
                <w:szCs w:val="20"/>
              </w:rPr>
              <w:t>Компентенција за целоживотно учење</w:t>
            </w:r>
          </w:p>
          <w:p w:rsidR="00F760C6" w:rsidRPr="00F760C6" w:rsidRDefault="00F760C6" w:rsidP="00B94A2F">
            <w:pPr>
              <w:numPr>
                <w:ilvl w:val="0"/>
                <w:numId w:val="89"/>
              </w:numPr>
              <w:rPr>
                <w:sz w:val="20"/>
                <w:szCs w:val="20"/>
              </w:rPr>
            </w:pPr>
            <w:r w:rsidRPr="00F760C6">
              <w:rPr>
                <w:sz w:val="20"/>
                <w:szCs w:val="20"/>
              </w:rPr>
              <w:t>Комуникација</w:t>
            </w:r>
          </w:p>
          <w:p w:rsidR="00F760C6" w:rsidRPr="00F760C6" w:rsidRDefault="00F760C6" w:rsidP="00B94A2F">
            <w:pPr>
              <w:numPr>
                <w:ilvl w:val="0"/>
                <w:numId w:val="89"/>
              </w:numPr>
              <w:rPr>
                <w:sz w:val="20"/>
                <w:szCs w:val="20"/>
              </w:rPr>
            </w:pPr>
            <w:r w:rsidRPr="00F760C6">
              <w:rPr>
                <w:sz w:val="20"/>
                <w:szCs w:val="20"/>
              </w:rPr>
              <w:t>Рад с подацима и информацијама</w:t>
            </w:r>
          </w:p>
          <w:p w:rsidR="00F760C6" w:rsidRPr="00F760C6" w:rsidRDefault="00F760C6" w:rsidP="00B94A2F">
            <w:pPr>
              <w:numPr>
                <w:ilvl w:val="0"/>
                <w:numId w:val="89"/>
              </w:numPr>
              <w:rPr>
                <w:sz w:val="20"/>
                <w:szCs w:val="20"/>
              </w:rPr>
            </w:pPr>
            <w:r w:rsidRPr="00F760C6">
              <w:rPr>
                <w:sz w:val="20"/>
                <w:szCs w:val="20"/>
              </w:rPr>
              <w:t>Решавање проблема</w:t>
            </w:r>
          </w:p>
          <w:p w:rsidR="00F760C6" w:rsidRPr="00F760C6" w:rsidRDefault="00F760C6" w:rsidP="00B94A2F">
            <w:pPr>
              <w:numPr>
                <w:ilvl w:val="0"/>
                <w:numId w:val="89"/>
              </w:numPr>
              <w:rPr>
                <w:sz w:val="20"/>
                <w:szCs w:val="20"/>
              </w:rPr>
            </w:pPr>
            <w:r w:rsidRPr="00F760C6">
              <w:rPr>
                <w:sz w:val="20"/>
                <w:szCs w:val="20"/>
              </w:rPr>
              <w:t>Естетичка компетенција</w:t>
            </w:r>
          </w:p>
          <w:p w:rsidR="00F760C6" w:rsidRPr="00F760C6" w:rsidRDefault="00F760C6" w:rsidP="00B94A2F">
            <w:pPr>
              <w:numPr>
                <w:ilvl w:val="0"/>
                <w:numId w:val="89"/>
              </w:numPr>
              <w:rPr>
                <w:sz w:val="20"/>
                <w:szCs w:val="20"/>
              </w:rPr>
            </w:pPr>
            <w:r w:rsidRPr="00F760C6">
              <w:rPr>
                <w:sz w:val="20"/>
                <w:szCs w:val="20"/>
              </w:rPr>
              <w:t>Сарадња</w:t>
            </w:r>
          </w:p>
          <w:p w:rsidR="00F760C6" w:rsidRPr="00F760C6" w:rsidRDefault="00F760C6" w:rsidP="00B94A2F">
            <w:pPr>
              <w:pStyle w:val="ListParagraph"/>
              <w:numPr>
                <w:ilvl w:val="0"/>
                <w:numId w:val="89"/>
              </w:numPr>
              <w:spacing w:after="0" w:line="240" w:lineRule="auto"/>
              <w:rPr>
                <w:rFonts w:ascii="Times New Roman" w:hAnsi="Times New Roman"/>
                <w:sz w:val="20"/>
                <w:szCs w:val="20"/>
              </w:rPr>
            </w:pPr>
            <w:r w:rsidRPr="00F760C6">
              <w:rPr>
                <w:rFonts w:ascii="Times New Roman" w:hAnsi="Times New Roman"/>
                <w:sz w:val="20"/>
                <w:szCs w:val="20"/>
              </w:rPr>
              <w:t>Дигитална компетенција</w:t>
            </w:r>
          </w:p>
        </w:tc>
        <w:tc>
          <w:tcPr>
            <w:tcW w:w="5129" w:type="dxa"/>
            <w:vAlign w:val="center"/>
          </w:tcPr>
          <w:p w:rsidR="00F760C6" w:rsidRPr="00F760C6" w:rsidRDefault="00F760C6" w:rsidP="00B94A2F">
            <w:pPr>
              <w:numPr>
                <w:ilvl w:val="0"/>
                <w:numId w:val="87"/>
              </w:numPr>
              <w:rPr>
                <w:sz w:val="20"/>
                <w:szCs w:val="20"/>
              </w:rPr>
            </w:pPr>
            <w:r w:rsidRPr="00F760C6">
              <w:rPr>
                <w:sz w:val="20"/>
                <w:szCs w:val="20"/>
              </w:rPr>
              <w:t>скицира просторни изглед грађевинског објекта;</w:t>
            </w:r>
          </w:p>
          <w:p w:rsidR="00F760C6" w:rsidRPr="00F760C6" w:rsidRDefault="00F760C6" w:rsidP="00B94A2F">
            <w:pPr>
              <w:numPr>
                <w:ilvl w:val="0"/>
                <w:numId w:val="87"/>
              </w:numPr>
              <w:rPr>
                <w:sz w:val="20"/>
                <w:szCs w:val="20"/>
              </w:rPr>
            </w:pPr>
            <w:r w:rsidRPr="00F760C6">
              <w:rPr>
                <w:sz w:val="20"/>
                <w:szCs w:val="20"/>
              </w:rPr>
              <w:t>чита и црта грађевински технички цртеж уважавајући фазе изградње грађевинског објекта уз примену одговарајућих правила и симбола;</w:t>
            </w:r>
          </w:p>
          <w:p w:rsidR="00F760C6" w:rsidRPr="00F760C6" w:rsidRDefault="00F760C6" w:rsidP="00B94A2F">
            <w:pPr>
              <w:numPr>
                <w:ilvl w:val="0"/>
                <w:numId w:val="87"/>
              </w:numPr>
              <w:rPr>
                <w:sz w:val="20"/>
                <w:szCs w:val="20"/>
              </w:rPr>
            </w:pPr>
            <w:r w:rsidRPr="00F760C6">
              <w:rPr>
                <w:sz w:val="20"/>
                <w:szCs w:val="20"/>
              </w:rPr>
              <w:t>користи рачунарске апликације за техничко цртање, 3D приказ грађевинског објекта и унутрашње уређење стана уважавајући потребе савремене културе становања;</w:t>
            </w:r>
          </w:p>
          <w:p w:rsidR="00F760C6" w:rsidRPr="00F760C6" w:rsidRDefault="00F760C6" w:rsidP="00B94A2F">
            <w:pPr>
              <w:numPr>
                <w:ilvl w:val="0"/>
                <w:numId w:val="87"/>
              </w:numPr>
              <w:rPr>
                <w:sz w:val="20"/>
                <w:szCs w:val="20"/>
              </w:rPr>
            </w:pPr>
            <w:r w:rsidRPr="00F760C6">
              <w:rPr>
                <w:sz w:val="20"/>
                <w:szCs w:val="20"/>
              </w:rPr>
              <w:t>самостално креира дигиталну презентацију и представља је.</w:t>
            </w:r>
          </w:p>
          <w:p w:rsidR="00F760C6" w:rsidRPr="00F760C6" w:rsidRDefault="00F760C6" w:rsidP="00EE54E5">
            <w:pPr>
              <w:rPr>
                <w:sz w:val="20"/>
                <w:szCs w:val="20"/>
              </w:rPr>
            </w:pPr>
          </w:p>
        </w:tc>
      </w:tr>
      <w:tr w:rsidR="00F760C6" w:rsidRPr="00A035C4" w:rsidTr="00EE54E5">
        <w:trPr>
          <w:trHeight w:val="146"/>
        </w:trPr>
        <w:tc>
          <w:tcPr>
            <w:tcW w:w="1030" w:type="dxa"/>
            <w:vAlign w:val="center"/>
          </w:tcPr>
          <w:p w:rsidR="00F760C6" w:rsidRPr="00F760C6" w:rsidRDefault="00F760C6" w:rsidP="00EE54E5">
            <w:pPr>
              <w:jc w:val="center"/>
              <w:rPr>
                <w:sz w:val="20"/>
                <w:szCs w:val="20"/>
              </w:rPr>
            </w:pPr>
          </w:p>
          <w:p w:rsidR="00F760C6" w:rsidRPr="00F760C6" w:rsidRDefault="00F760C6" w:rsidP="00EE54E5">
            <w:pPr>
              <w:jc w:val="center"/>
              <w:rPr>
                <w:sz w:val="20"/>
                <w:szCs w:val="20"/>
              </w:rPr>
            </w:pPr>
            <w:r w:rsidRPr="00F760C6">
              <w:rPr>
                <w:sz w:val="20"/>
                <w:szCs w:val="20"/>
              </w:rPr>
              <w:t>4.</w:t>
            </w:r>
          </w:p>
          <w:p w:rsidR="00F760C6" w:rsidRPr="00F760C6" w:rsidRDefault="00F760C6" w:rsidP="00EE54E5">
            <w:pPr>
              <w:jc w:val="center"/>
              <w:rPr>
                <w:sz w:val="20"/>
                <w:szCs w:val="20"/>
              </w:rPr>
            </w:pPr>
          </w:p>
        </w:tc>
        <w:tc>
          <w:tcPr>
            <w:tcW w:w="3561" w:type="dxa"/>
            <w:vAlign w:val="center"/>
          </w:tcPr>
          <w:p w:rsidR="00F760C6" w:rsidRPr="00F760C6" w:rsidRDefault="00F760C6" w:rsidP="00EE54E5">
            <w:pPr>
              <w:rPr>
                <w:sz w:val="20"/>
                <w:szCs w:val="20"/>
              </w:rPr>
            </w:pPr>
            <w:r w:rsidRPr="00F760C6">
              <w:rPr>
                <w:sz w:val="20"/>
                <w:szCs w:val="20"/>
              </w:rPr>
              <w:t>РЕСУРСИ И ПРОИЗВОДЊА</w:t>
            </w:r>
          </w:p>
        </w:tc>
        <w:tc>
          <w:tcPr>
            <w:tcW w:w="3725" w:type="dxa"/>
            <w:vAlign w:val="center"/>
          </w:tcPr>
          <w:p w:rsidR="00F760C6" w:rsidRPr="00F760C6" w:rsidRDefault="00F760C6" w:rsidP="00B94A2F">
            <w:pPr>
              <w:numPr>
                <w:ilvl w:val="0"/>
                <w:numId w:val="88"/>
              </w:numPr>
              <w:rPr>
                <w:sz w:val="20"/>
                <w:szCs w:val="20"/>
              </w:rPr>
            </w:pPr>
            <w:r w:rsidRPr="00F760C6">
              <w:rPr>
                <w:sz w:val="20"/>
                <w:szCs w:val="20"/>
              </w:rPr>
              <w:t>Компентенција за целоживотно учење</w:t>
            </w:r>
          </w:p>
          <w:p w:rsidR="00F760C6" w:rsidRPr="00F760C6" w:rsidRDefault="00F760C6" w:rsidP="00B94A2F">
            <w:pPr>
              <w:numPr>
                <w:ilvl w:val="0"/>
                <w:numId w:val="88"/>
              </w:numPr>
              <w:rPr>
                <w:sz w:val="20"/>
                <w:szCs w:val="20"/>
              </w:rPr>
            </w:pPr>
            <w:r w:rsidRPr="00F760C6">
              <w:rPr>
                <w:sz w:val="20"/>
                <w:szCs w:val="20"/>
              </w:rPr>
              <w:t>Комуникација</w:t>
            </w:r>
          </w:p>
          <w:p w:rsidR="00F760C6" w:rsidRPr="00F760C6" w:rsidRDefault="00F760C6" w:rsidP="00B94A2F">
            <w:pPr>
              <w:numPr>
                <w:ilvl w:val="0"/>
                <w:numId w:val="88"/>
              </w:numPr>
              <w:rPr>
                <w:sz w:val="20"/>
                <w:szCs w:val="20"/>
              </w:rPr>
            </w:pPr>
            <w:r w:rsidRPr="00F760C6">
              <w:rPr>
                <w:sz w:val="20"/>
                <w:szCs w:val="20"/>
              </w:rPr>
              <w:t>Рад с подацима и информацијама</w:t>
            </w:r>
          </w:p>
          <w:p w:rsidR="00F760C6" w:rsidRPr="00F760C6" w:rsidRDefault="00F760C6" w:rsidP="00B94A2F">
            <w:pPr>
              <w:numPr>
                <w:ilvl w:val="0"/>
                <w:numId w:val="88"/>
              </w:numPr>
              <w:rPr>
                <w:sz w:val="20"/>
                <w:szCs w:val="20"/>
              </w:rPr>
            </w:pPr>
            <w:r w:rsidRPr="00F760C6">
              <w:rPr>
                <w:sz w:val="20"/>
                <w:szCs w:val="20"/>
              </w:rPr>
              <w:t>Сарадња</w:t>
            </w:r>
          </w:p>
          <w:p w:rsidR="00F760C6" w:rsidRPr="00F760C6" w:rsidRDefault="00F760C6" w:rsidP="00B94A2F">
            <w:pPr>
              <w:pStyle w:val="ListParagraph"/>
              <w:numPr>
                <w:ilvl w:val="0"/>
                <w:numId w:val="88"/>
              </w:numPr>
              <w:spacing w:after="0" w:line="240" w:lineRule="auto"/>
              <w:rPr>
                <w:rFonts w:ascii="Times New Roman" w:hAnsi="Times New Roman"/>
                <w:sz w:val="20"/>
                <w:szCs w:val="20"/>
              </w:rPr>
            </w:pPr>
            <w:r w:rsidRPr="00F760C6">
              <w:rPr>
                <w:rFonts w:ascii="Times New Roman" w:hAnsi="Times New Roman"/>
                <w:sz w:val="20"/>
                <w:szCs w:val="20"/>
              </w:rPr>
              <w:t>Решавање проблема</w:t>
            </w:r>
          </w:p>
        </w:tc>
        <w:tc>
          <w:tcPr>
            <w:tcW w:w="5129" w:type="dxa"/>
            <w:vAlign w:val="center"/>
          </w:tcPr>
          <w:p w:rsidR="00F760C6" w:rsidRPr="00F760C6" w:rsidRDefault="00F760C6" w:rsidP="00B94A2F">
            <w:pPr>
              <w:numPr>
                <w:ilvl w:val="0"/>
                <w:numId w:val="87"/>
              </w:numPr>
              <w:rPr>
                <w:sz w:val="20"/>
                <w:szCs w:val="20"/>
              </w:rPr>
            </w:pPr>
            <w:r w:rsidRPr="00F760C6">
              <w:rPr>
                <w:sz w:val="20"/>
                <w:szCs w:val="20"/>
              </w:rPr>
              <w:t xml:space="preserve">класификује грађевинске материјале према врсти и својствима и процењује могућности њихове примене; </w:t>
            </w:r>
          </w:p>
          <w:p w:rsidR="00F760C6" w:rsidRPr="00F760C6" w:rsidRDefault="00F760C6" w:rsidP="00B94A2F">
            <w:pPr>
              <w:numPr>
                <w:ilvl w:val="0"/>
                <w:numId w:val="87"/>
              </w:numPr>
              <w:rPr>
                <w:sz w:val="20"/>
                <w:szCs w:val="20"/>
              </w:rPr>
            </w:pPr>
            <w:r w:rsidRPr="00F760C6">
              <w:rPr>
                <w:sz w:val="20"/>
                <w:szCs w:val="20"/>
              </w:rPr>
              <w:t xml:space="preserve">повезује коришћење грађевинских материјала са утицајем на животну средину; </w:t>
            </w:r>
          </w:p>
          <w:p w:rsidR="00F760C6" w:rsidRPr="00F760C6" w:rsidRDefault="00F760C6" w:rsidP="00B94A2F">
            <w:pPr>
              <w:numPr>
                <w:ilvl w:val="0"/>
                <w:numId w:val="87"/>
              </w:numPr>
              <w:rPr>
                <w:sz w:val="20"/>
                <w:szCs w:val="20"/>
              </w:rPr>
            </w:pPr>
            <w:r w:rsidRPr="00F760C6">
              <w:rPr>
                <w:sz w:val="20"/>
                <w:szCs w:val="20"/>
              </w:rPr>
              <w:t>повезује алате и машине са врстама грађевинских и пољопривредних радова;</w:t>
            </w:r>
          </w:p>
          <w:p w:rsidR="00F760C6" w:rsidRPr="00F760C6" w:rsidRDefault="00F760C6" w:rsidP="00B94A2F">
            <w:pPr>
              <w:numPr>
                <w:ilvl w:val="0"/>
                <w:numId w:val="87"/>
              </w:numPr>
              <w:rPr>
                <w:sz w:val="20"/>
                <w:szCs w:val="20"/>
              </w:rPr>
            </w:pPr>
            <w:r w:rsidRPr="00F760C6">
              <w:rPr>
                <w:sz w:val="20"/>
                <w:szCs w:val="20"/>
              </w:rPr>
              <w:t>реализује активност која  указује на  важност рециклаже;</w:t>
            </w:r>
          </w:p>
          <w:p w:rsidR="00F760C6" w:rsidRPr="00F760C6" w:rsidRDefault="00F760C6" w:rsidP="00B94A2F">
            <w:pPr>
              <w:numPr>
                <w:ilvl w:val="0"/>
                <w:numId w:val="87"/>
              </w:numPr>
              <w:rPr>
                <w:sz w:val="20"/>
                <w:szCs w:val="20"/>
              </w:rPr>
            </w:pPr>
            <w:r w:rsidRPr="00F760C6">
              <w:rPr>
                <w:sz w:val="20"/>
                <w:szCs w:val="20"/>
              </w:rPr>
              <w:t xml:space="preserve">образложи на примеру  коришћење обновљивих извора енергије и начине њиховог претварања у корисне облике енергије; </w:t>
            </w:r>
          </w:p>
          <w:p w:rsidR="00F760C6" w:rsidRPr="00F760C6" w:rsidRDefault="00F760C6" w:rsidP="00B94A2F">
            <w:pPr>
              <w:numPr>
                <w:ilvl w:val="0"/>
                <w:numId w:val="87"/>
              </w:numPr>
              <w:rPr>
                <w:sz w:val="20"/>
                <w:szCs w:val="20"/>
              </w:rPr>
            </w:pPr>
            <w:r w:rsidRPr="00F760C6">
              <w:rPr>
                <w:sz w:val="20"/>
                <w:szCs w:val="20"/>
              </w:rPr>
              <w:t>правилно и безбедно користи уређаје за загревање и климатизацију простора;</w:t>
            </w:r>
          </w:p>
          <w:p w:rsidR="00F760C6" w:rsidRPr="00F760C6" w:rsidRDefault="00F760C6" w:rsidP="00B94A2F">
            <w:pPr>
              <w:numPr>
                <w:ilvl w:val="0"/>
                <w:numId w:val="87"/>
              </w:numPr>
              <w:rPr>
                <w:sz w:val="20"/>
                <w:szCs w:val="20"/>
              </w:rPr>
            </w:pPr>
            <w:r w:rsidRPr="00F760C6">
              <w:rPr>
                <w:sz w:val="20"/>
                <w:szCs w:val="20"/>
              </w:rPr>
              <w:t>повезује значај извођења топлотне изолације са уштедом енергије;</w:t>
            </w:r>
          </w:p>
          <w:p w:rsidR="00F760C6" w:rsidRPr="00F760C6" w:rsidRDefault="00F760C6" w:rsidP="00B94A2F">
            <w:pPr>
              <w:numPr>
                <w:ilvl w:val="0"/>
                <w:numId w:val="87"/>
              </w:numPr>
              <w:rPr>
                <w:sz w:val="20"/>
                <w:szCs w:val="20"/>
              </w:rPr>
            </w:pPr>
            <w:r w:rsidRPr="00F760C6">
              <w:rPr>
                <w:sz w:val="20"/>
                <w:szCs w:val="20"/>
              </w:rPr>
              <w:t xml:space="preserve">повезује гране пољопривреде са одређеном врстом производње хране; </w:t>
            </w:r>
          </w:p>
          <w:p w:rsidR="00F760C6" w:rsidRPr="00F760C6" w:rsidRDefault="00F760C6" w:rsidP="00B94A2F">
            <w:pPr>
              <w:numPr>
                <w:ilvl w:val="0"/>
                <w:numId w:val="87"/>
              </w:numPr>
              <w:rPr>
                <w:sz w:val="20"/>
                <w:szCs w:val="20"/>
              </w:rPr>
            </w:pPr>
            <w:r w:rsidRPr="00F760C6">
              <w:rPr>
                <w:sz w:val="20"/>
                <w:szCs w:val="20"/>
              </w:rPr>
              <w:t>описује занимања у области грађевинарства, пољопривреде, производње и прераде хране;</w:t>
            </w:r>
          </w:p>
          <w:p w:rsidR="00F760C6" w:rsidRPr="00F760C6" w:rsidRDefault="00F760C6" w:rsidP="00B94A2F">
            <w:pPr>
              <w:numPr>
                <w:ilvl w:val="0"/>
                <w:numId w:val="87"/>
              </w:numPr>
              <w:rPr>
                <w:sz w:val="20"/>
                <w:szCs w:val="20"/>
              </w:rPr>
            </w:pPr>
            <w:r w:rsidRPr="00F760C6">
              <w:rPr>
                <w:sz w:val="20"/>
                <w:szCs w:val="20"/>
              </w:rPr>
              <w:t>изради модел грађевинске машине или пољопривредне машине уз примену мера заштите на раду.</w:t>
            </w:r>
          </w:p>
          <w:p w:rsidR="00F760C6" w:rsidRPr="00F760C6" w:rsidRDefault="00F760C6" w:rsidP="00EE54E5">
            <w:pPr>
              <w:rPr>
                <w:sz w:val="20"/>
                <w:szCs w:val="20"/>
              </w:rPr>
            </w:pPr>
          </w:p>
        </w:tc>
      </w:tr>
      <w:tr w:rsidR="00F760C6" w:rsidRPr="00A035C4" w:rsidTr="00EE54E5">
        <w:trPr>
          <w:trHeight w:val="146"/>
        </w:trPr>
        <w:tc>
          <w:tcPr>
            <w:tcW w:w="1030" w:type="dxa"/>
            <w:vAlign w:val="center"/>
          </w:tcPr>
          <w:p w:rsidR="00F760C6" w:rsidRPr="00F760C6" w:rsidRDefault="00F760C6" w:rsidP="00EE54E5">
            <w:pPr>
              <w:jc w:val="center"/>
              <w:rPr>
                <w:sz w:val="20"/>
                <w:szCs w:val="20"/>
              </w:rPr>
            </w:pPr>
          </w:p>
          <w:p w:rsidR="00F760C6" w:rsidRPr="00F760C6" w:rsidRDefault="00F760C6" w:rsidP="00EE54E5">
            <w:pPr>
              <w:jc w:val="center"/>
              <w:rPr>
                <w:sz w:val="20"/>
                <w:szCs w:val="20"/>
              </w:rPr>
            </w:pPr>
            <w:r w:rsidRPr="00F760C6">
              <w:rPr>
                <w:sz w:val="20"/>
                <w:szCs w:val="20"/>
              </w:rPr>
              <w:t>5.</w:t>
            </w:r>
          </w:p>
          <w:p w:rsidR="00F760C6" w:rsidRPr="00F760C6" w:rsidRDefault="00F760C6" w:rsidP="00EE54E5">
            <w:pPr>
              <w:jc w:val="center"/>
              <w:rPr>
                <w:sz w:val="20"/>
                <w:szCs w:val="20"/>
              </w:rPr>
            </w:pPr>
          </w:p>
        </w:tc>
        <w:tc>
          <w:tcPr>
            <w:tcW w:w="3561" w:type="dxa"/>
            <w:vAlign w:val="center"/>
          </w:tcPr>
          <w:p w:rsidR="00F760C6" w:rsidRPr="00F760C6" w:rsidRDefault="00F760C6" w:rsidP="00EE54E5">
            <w:pPr>
              <w:rPr>
                <w:sz w:val="20"/>
                <w:szCs w:val="20"/>
              </w:rPr>
            </w:pPr>
            <w:r w:rsidRPr="00F760C6">
              <w:rPr>
                <w:sz w:val="20"/>
                <w:szCs w:val="20"/>
              </w:rPr>
              <w:t>КОНСТРУКТОРСКО МОДЕЛОВАЊЕ</w:t>
            </w:r>
          </w:p>
        </w:tc>
        <w:tc>
          <w:tcPr>
            <w:tcW w:w="3725" w:type="dxa"/>
            <w:vAlign w:val="center"/>
          </w:tcPr>
          <w:p w:rsidR="00F760C6" w:rsidRPr="00F760C6" w:rsidRDefault="00F760C6" w:rsidP="00B94A2F">
            <w:pPr>
              <w:numPr>
                <w:ilvl w:val="0"/>
                <w:numId w:val="88"/>
              </w:numPr>
              <w:rPr>
                <w:sz w:val="20"/>
                <w:szCs w:val="20"/>
              </w:rPr>
            </w:pPr>
            <w:r w:rsidRPr="00F760C6">
              <w:rPr>
                <w:sz w:val="20"/>
                <w:szCs w:val="20"/>
              </w:rPr>
              <w:t>Компентенција за целоживотно учење</w:t>
            </w:r>
          </w:p>
          <w:p w:rsidR="00F760C6" w:rsidRPr="00F760C6" w:rsidRDefault="00F760C6" w:rsidP="00B94A2F">
            <w:pPr>
              <w:numPr>
                <w:ilvl w:val="0"/>
                <w:numId w:val="88"/>
              </w:numPr>
              <w:rPr>
                <w:sz w:val="20"/>
                <w:szCs w:val="20"/>
              </w:rPr>
            </w:pPr>
            <w:r w:rsidRPr="00F760C6">
              <w:rPr>
                <w:sz w:val="20"/>
                <w:szCs w:val="20"/>
              </w:rPr>
              <w:t>Комуникација</w:t>
            </w:r>
          </w:p>
          <w:p w:rsidR="00F760C6" w:rsidRPr="00F760C6" w:rsidRDefault="00F760C6" w:rsidP="00B94A2F">
            <w:pPr>
              <w:numPr>
                <w:ilvl w:val="0"/>
                <w:numId w:val="88"/>
              </w:numPr>
              <w:rPr>
                <w:sz w:val="20"/>
                <w:szCs w:val="20"/>
              </w:rPr>
            </w:pPr>
            <w:r w:rsidRPr="00F760C6">
              <w:rPr>
                <w:sz w:val="20"/>
                <w:szCs w:val="20"/>
              </w:rPr>
              <w:t>Рад с подацима и информацијама</w:t>
            </w:r>
          </w:p>
          <w:p w:rsidR="00F760C6" w:rsidRPr="00F760C6" w:rsidRDefault="00F760C6" w:rsidP="00B94A2F">
            <w:pPr>
              <w:numPr>
                <w:ilvl w:val="0"/>
                <w:numId w:val="88"/>
              </w:numPr>
              <w:rPr>
                <w:sz w:val="20"/>
                <w:szCs w:val="20"/>
              </w:rPr>
            </w:pPr>
            <w:r w:rsidRPr="00F760C6">
              <w:rPr>
                <w:sz w:val="20"/>
                <w:szCs w:val="20"/>
              </w:rPr>
              <w:t>Сарадња</w:t>
            </w:r>
          </w:p>
          <w:p w:rsidR="00F760C6" w:rsidRPr="00F760C6" w:rsidRDefault="00F760C6" w:rsidP="00B94A2F">
            <w:pPr>
              <w:pStyle w:val="ListParagraph"/>
              <w:numPr>
                <w:ilvl w:val="0"/>
                <w:numId w:val="88"/>
              </w:numPr>
              <w:spacing w:after="0" w:line="240" w:lineRule="auto"/>
              <w:rPr>
                <w:rFonts w:ascii="Times New Roman" w:hAnsi="Times New Roman"/>
                <w:sz w:val="20"/>
                <w:szCs w:val="20"/>
              </w:rPr>
            </w:pPr>
            <w:r w:rsidRPr="00F760C6">
              <w:rPr>
                <w:rFonts w:ascii="Times New Roman" w:hAnsi="Times New Roman"/>
                <w:sz w:val="20"/>
                <w:szCs w:val="20"/>
              </w:rPr>
              <w:t>Решавање проблема</w:t>
            </w:r>
          </w:p>
        </w:tc>
        <w:tc>
          <w:tcPr>
            <w:tcW w:w="5129" w:type="dxa"/>
            <w:vAlign w:val="center"/>
          </w:tcPr>
          <w:p w:rsidR="00F760C6" w:rsidRPr="00F760C6" w:rsidRDefault="00F760C6" w:rsidP="00B94A2F">
            <w:pPr>
              <w:numPr>
                <w:ilvl w:val="0"/>
                <w:numId w:val="87"/>
              </w:numPr>
              <w:rPr>
                <w:sz w:val="20"/>
                <w:szCs w:val="20"/>
              </w:rPr>
            </w:pPr>
            <w:r w:rsidRPr="00F760C6">
              <w:rPr>
                <w:sz w:val="20"/>
                <w:szCs w:val="20"/>
              </w:rPr>
              <w:t>самостално/тимски врши избор макете/модела грађевинског објекта и образлажи избор;</w:t>
            </w:r>
          </w:p>
          <w:p w:rsidR="00F760C6" w:rsidRPr="00F760C6" w:rsidRDefault="00F760C6" w:rsidP="00B94A2F">
            <w:pPr>
              <w:numPr>
                <w:ilvl w:val="0"/>
                <w:numId w:val="87"/>
              </w:numPr>
              <w:rPr>
                <w:sz w:val="20"/>
                <w:szCs w:val="20"/>
              </w:rPr>
            </w:pPr>
            <w:r w:rsidRPr="00F760C6">
              <w:rPr>
                <w:sz w:val="20"/>
                <w:szCs w:val="20"/>
              </w:rPr>
              <w:t>самостално проналази информације о условима, потребама и начину реализације макете/модела</w:t>
            </w:r>
            <w:r w:rsidRPr="00F760C6">
              <w:rPr>
                <w:b/>
                <w:sz w:val="20"/>
                <w:szCs w:val="20"/>
              </w:rPr>
              <w:t xml:space="preserve"> </w:t>
            </w:r>
            <w:r w:rsidRPr="00F760C6">
              <w:rPr>
                <w:sz w:val="20"/>
                <w:szCs w:val="20"/>
              </w:rPr>
              <w:t>користећи ИКТ;</w:t>
            </w:r>
          </w:p>
          <w:p w:rsidR="00F760C6" w:rsidRPr="00F760C6" w:rsidRDefault="00F760C6" w:rsidP="00B94A2F">
            <w:pPr>
              <w:numPr>
                <w:ilvl w:val="0"/>
                <w:numId w:val="87"/>
              </w:numPr>
              <w:rPr>
                <w:sz w:val="20"/>
                <w:szCs w:val="20"/>
              </w:rPr>
            </w:pPr>
            <w:r w:rsidRPr="00F760C6">
              <w:rPr>
                <w:sz w:val="20"/>
                <w:szCs w:val="20"/>
              </w:rPr>
              <w:t>креира планску документацију (листу материјала, редослед операција, процену трошкова) користећи програм за обраду текста;</w:t>
            </w:r>
          </w:p>
          <w:p w:rsidR="00F760C6" w:rsidRPr="00F760C6" w:rsidRDefault="00F760C6" w:rsidP="00B94A2F">
            <w:pPr>
              <w:numPr>
                <w:ilvl w:val="0"/>
                <w:numId w:val="87"/>
              </w:numPr>
              <w:rPr>
                <w:sz w:val="20"/>
                <w:szCs w:val="20"/>
              </w:rPr>
            </w:pPr>
            <w:r w:rsidRPr="00F760C6">
              <w:rPr>
                <w:sz w:val="20"/>
                <w:szCs w:val="20"/>
              </w:rPr>
              <w:t>припрема и организује радно окружење одређујући одговарајуће алате, машине и опрему у складу са захтевима посла и материјалом који се обрађује;</w:t>
            </w:r>
          </w:p>
          <w:p w:rsidR="00F760C6" w:rsidRPr="00F760C6" w:rsidRDefault="00F760C6" w:rsidP="00B94A2F">
            <w:pPr>
              <w:numPr>
                <w:ilvl w:val="0"/>
                <w:numId w:val="87"/>
              </w:numPr>
              <w:rPr>
                <w:sz w:val="20"/>
                <w:szCs w:val="20"/>
              </w:rPr>
            </w:pPr>
            <w:r w:rsidRPr="00F760C6">
              <w:rPr>
                <w:sz w:val="20"/>
                <w:szCs w:val="20"/>
              </w:rPr>
              <w:t>израђује макету/модел поштујући принципе економичног искоришћења материјала и рационалног одабира алата и машина примењујући процедуре у складу са принципима безбедности на раду;</w:t>
            </w:r>
          </w:p>
          <w:p w:rsidR="00F760C6" w:rsidRPr="00F760C6" w:rsidRDefault="00F760C6" w:rsidP="00B94A2F">
            <w:pPr>
              <w:numPr>
                <w:ilvl w:val="0"/>
                <w:numId w:val="87"/>
              </w:numPr>
              <w:rPr>
                <w:sz w:val="20"/>
                <w:szCs w:val="20"/>
              </w:rPr>
            </w:pPr>
            <w:r w:rsidRPr="00F760C6">
              <w:rPr>
                <w:sz w:val="20"/>
                <w:szCs w:val="20"/>
              </w:rPr>
              <w:t>учествује у успостављању критеријума за вредновање, процењује свој рад и рад других и предлаже унапређења постојеће макете/модела.</w:t>
            </w:r>
          </w:p>
        </w:tc>
      </w:tr>
    </w:tbl>
    <w:p w:rsidR="00F760C6" w:rsidRDefault="00F760C6" w:rsidP="00F74CC3">
      <w:pPr>
        <w:jc w:val="both"/>
        <w:rPr>
          <w:color w:val="000000"/>
          <w:sz w:val="22"/>
          <w:szCs w:val="22"/>
          <w:lang w:val="sr-Latn-CS"/>
        </w:rPr>
      </w:pPr>
    </w:p>
    <w:p w:rsidR="00F760C6" w:rsidRPr="00F760C6" w:rsidRDefault="00F760C6" w:rsidP="00F74CC3">
      <w:pPr>
        <w:jc w:val="both"/>
        <w:rPr>
          <w:color w:val="000000"/>
          <w:sz w:val="22"/>
          <w:szCs w:val="22"/>
          <w:lang w:val="sr-Latn-CS"/>
        </w:rPr>
      </w:pPr>
    </w:p>
    <w:p w:rsidR="00F760C6" w:rsidRPr="00A941FB" w:rsidRDefault="00F760C6" w:rsidP="00F760C6">
      <w:pPr>
        <w:pStyle w:val="Heading4"/>
        <w:spacing w:before="0" w:after="0"/>
        <w:jc w:val="center"/>
        <w:rPr>
          <w:rFonts w:ascii="Times New Roman" w:hAnsi="Times New Roman"/>
          <w:lang w:val="ru-RU"/>
        </w:rPr>
      </w:pPr>
      <w:r w:rsidRPr="00A941FB">
        <w:rPr>
          <w:rFonts w:ascii="Times New Roman" w:hAnsi="Times New Roman"/>
          <w:lang w:val="ru-RU"/>
        </w:rPr>
        <w:t>Годишњи план рада за технику и технологију</w:t>
      </w:r>
    </w:p>
    <w:p w:rsidR="00F760C6" w:rsidRPr="00A941FB" w:rsidRDefault="00F760C6" w:rsidP="00F760C6">
      <w:pPr>
        <w:jc w:val="center"/>
        <w:rPr>
          <w:sz w:val="28"/>
          <w:szCs w:val="28"/>
          <w:lang w:val="ru-RU"/>
        </w:rPr>
      </w:pPr>
      <w:r w:rsidRPr="00A941FB">
        <w:rPr>
          <w:sz w:val="28"/>
          <w:szCs w:val="28"/>
          <w:lang w:val="ru-RU"/>
        </w:rPr>
        <w:t xml:space="preserve">за </w:t>
      </w:r>
      <w:r>
        <w:rPr>
          <w:sz w:val="28"/>
          <w:szCs w:val="28"/>
          <w:lang w:val="ru-RU"/>
        </w:rPr>
        <w:t>седми</w:t>
      </w:r>
      <w:r w:rsidRPr="00A941FB">
        <w:rPr>
          <w:sz w:val="28"/>
          <w:szCs w:val="28"/>
          <w:lang w:val="ru-RU"/>
        </w:rPr>
        <w:t xml:space="preserve"> разред основне школе</w:t>
      </w:r>
    </w:p>
    <w:p w:rsidR="00F760C6" w:rsidRPr="00086D01" w:rsidRDefault="00F760C6" w:rsidP="008D6CBB">
      <w:pPr>
        <w:rPr>
          <w:color w:val="000000"/>
          <w:sz w:val="28"/>
          <w:szCs w:val="28"/>
          <w:lang w:val="ru-RU"/>
        </w:rPr>
      </w:pPr>
    </w:p>
    <w:p w:rsidR="00F760C6" w:rsidRPr="000A57C2" w:rsidRDefault="00F760C6" w:rsidP="00F760C6">
      <w:pPr>
        <w:jc w:val="both"/>
        <w:rPr>
          <w:color w:val="000000"/>
          <w:sz w:val="22"/>
          <w:szCs w:val="22"/>
          <w:lang w:val="ru-RU"/>
        </w:rPr>
      </w:pPr>
      <w:r w:rsidRPr="00086D01">
        <w:rPr>
          <w:b/>
          <w:bCs/>
          <w:color w:val="000000"/>
          <w:sz w:val="22"/>
          <w:szCs w:val="22"/>
          <w:lang w:val="ru-RU"/>
        </w:rPr>
        <w:t>Циљ</w:t>
      </w:r>
      <w:r w:rsidRPr="008F33A7">
        <w:rPr>
          <w:color w:val="000000"/>
          <w:sz w:val="22"/>
          <w:szCs w:val="22"/>
        </w:rPr>
        <w:t> </w:t>
      </w:r>
      <w:r w:rsidRPr="00086D01">
        <w:rPr>
          <w:color w:val="000000"/>
          <w:sz w:val="22"/>
          <w:szCs w:val="22"/>
          <w:lang w:val="ru-RU"/>
        </w:rPr>
        <w:t>учења</w:t>
      </w:r>
      <w:r w:rsidRPr="008F33A7">
        <w:rPr>
          <w:color w:val="000000"/>
          <w:sz w:val="22"/>
          <w:szCs w:val="22"/>
        </w:rPr>
        <w:t> </w:t>
      </w:r>
      <w:r w:rsidRPr="00086D01">
        <w:rPr>
          <w:i/>
          <w:iCs/>
          <w:color w:val="000000"/>
          <w:sz w:val="22"/>
          <w:szCs w:val="22"/>
          <w:lang w:val="ru-RU"/>
        </w:rPr>
        <w:t>технике и технологије</w:t>
      </w:r>
      <w:r w:rsidRPr="008F33A7">
        <w:rPr>
          <w:color w:val="000000"/>
          <w:sz w:val="22"/>
          <w:szCs w:val="22"/>
        </w:rPr>
        <w:t> </w:t>
      </w:r>
      <w:r w:rsidRPr="00086D01">
        <w:rPr>
          <w:color w:val="000000"/>
          <w:sz w:val="22"/>
          <w:szCs w:val="22"/>
          <w:lang w:val="ru-RU"/>
        </w:rPr>
        <w:t>је да ученик развије техничко-технолошку писменост, да изгради одговоран однос према раду и производњи, животном и радном окружењу, коришћењу техничких и технолошких ресурса, стекне бољи увид у сопствена професионална интересовања и поступа предузимљиво и иницијативно.</w:t>
      </w:r>
    </w:p>
    <w:tbl>
      <w:tblPr>
        <w:tblW w:w="13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6"/>
        <w:gridCol w:w="5092"/>
        <w:gridCol w:w="1910"/>
        <w:gridCol w:w="1867"/>
        <w:gridCol w:w="3478"/>
      </w:tblGrid>
      <w:tr w:rsidR="004F0E25" w:rsidRPr="004F0E25" w:rsidTr="008D6CBB">
        <w:trPr>
          <w:trHeight w:val="430"/>
        </w:trPr>
        <w:tc>
          <w:tcPr>
            <w:tcW w:w="6178" w:type="dxa"/>
            <w:gridSpan w:val="2"/>
            <w:vMerge w:val="restart"/>
            <w:shd w:val="clear" w:color="auto" w:fill="EAF1DD"/>
            <w:vAlign w:val="center"/>
          </w:tcPr>
          <w:p w:rsidR="004F0E25" w:rsidRPr="0021671C" w:rsidRDefault="004F0E25" w:rsidP="00EE54E5">
            <w:pPr>
              <w:spacing w:after="160" w:line="256" w:lineRule="auto"/>
              <w:ind w:left="720"/>
              <w:contextualSpacing/>
              <w:jc w:val="center"/>
              <w:rPr>
                <w:b/>
                <w:sz w:val="20"/>
                <w:szCs w:val="20"/>
                <w:lang w:val="ru-RU"/>
              </w:rPr>
            </w:pPr>
          </w:p>
          <w:p w:rsidR="004F0E25" w:rsidRPr="004F0E25" w:rsidRDefault="004F0E25" w:rsidP="00EE54E5">
            <w:pPr>
              <w:spacing w:after="160" w:line="256" w:lineRule="auto"/>
              <w:ind w:left="720"/>
              <w:contextualSpacing/>
              <w:jc w:val="center"/>
              <w:rPr>
                <w:b/>
                <w:sz w:val="20"/>
                <w:szCs w:val="20"/>
              </w:rPr>
            </w:pPr>
            <w:r w:rsidRPr="004F0E25">
              <w:rPr>
                <w:b/>
                <w:sz w:val="20"/>
                <w:szCs w:val="20"/>
              </w:rPr>
              <w:t>ОБЛАСТ / ТЕМА / МОДУЛ</w:t>
            </w:r>
          </w:p>
          <w:p w:rsidR="004F0E25" w:rsidRPr="004F0E25" w:rsidRDefault="004F0E25" w:rsidP="00EE54E5">
            <w:pPr>
              <w:spacing w:after="160" w:line="256" w:lineRule="auto"/>
              <w:ind w:left="720"/>
              <w:contextualSpacing/>
              <w:jc w:val="center"/>
              <w:rPr>
                <w:b/>
                <w:sz w:val="20"/>
                <w:szCs w:val="20"/>
              </w:rPr>
            </w:pPr>
          </w:p>
        </w:tc>
        <w:tc>
          <w:tcPr>
            <w:tcW w:w="1910" w:type="dxa"/>
            <w:vMerge w:val="restart"/>
            <w:shd w:val="clear" w:color="auto" w:fill="EAF1DD"/>
            <w:vAlign w:val="center"/>
          </w:tcPr>
          <w:p w:rsidR="004F0E25" w:rsidRPr="004F0E25" w:rsidRDefault="004F0E25" w:rsidP="00EE54E5">
            <w:pPr>
              <w:spacing w:after="160" w:line="256" w:lineRule="auto"/>
              <w:contextualSpacing/>
              <w:jc w:val="center"/>
              <w:rPr>
                <w:b/>
                <w:sz w:val="20"/>
                <w:szCs w:val="20"/>
              </w:rPr>
            </w:pPr>
            <w:r w:rsidRPr="004F0E25">
              <w:rPr>
                <w:b/>
                <w:sz w:val="20"/>
                <w:szCs w:val="20"/>
              </w:rPr>
              <w:t>ОБРАДА</w:t>
            </w:r>
          </w:p>
        </w:tc>
        <w:tc>
          <w:tcPr>
            <w:tcW w:w="1867" w:type="dxa"/>
            <w:vMerge w:val="restart"/>
            <w:shd w:val="clear" w:color="auto" w:fill="EAF1DD"/>
            <w:vAlign w:val="center"/>
          </w:tcPr>
          <w:p w:rsidR="004F0E25" w:rsidRPr="004F0E25" w:rsidRDefault="004F0E25" w:rsidP="00EE54E5">
            <w:pPr>
              <w:spacing w:after="160" w:line="256" w:lineRule="auto"/>
              <w:contextualSpacing/>
              <w:jc w:val="center"/>
              <w:rPr>
                <w:b/>
                <w:sz w:val="20"/>
                <w:szCs w:val="20"/>
              </w:rPr>
            </w:pPr>
            <w:r w:rsidRPr="004F0E25">
              <w:rPr>
                <w:b/>
                <w:sz w:val="20"/>
                <w:szCs w:val="20"/>
              </w:rPr>
              <w:t>УТВРЂИВАЊЕ /ВЕЖБА</w:t>
            </w:r>
          </w:p>
        </w:tc>
        <w:tc>
          <w:tcPr>
            <w:tcW w:w="3478" w:type="dxa"/>
            <w:vMerge w:val="restart"/>
            <w:shd w:val="clear" w:color="auto" w:fill="EAF1DD"/>
            <w:vAlign w:val="center"/>
          </w:tcPr>
          <w:p w:rsidR="004F0E25" w:rsidRPr="004F0E25" w:rsidRDefault="004F0E25" w:rsidP="00EE54E5">
            <w:pPr>
              <w:spacing w:after="160" w:line="256" w:lineRule="auto"/>
              <w:contextualSpacing/>
              <w:jc w:val="center"/>
              <w:rPr>
                <w:b/>
                <w:sz w:val="20"/>
                <w:szCs w:val="20"/>
              </w:rPr>
            </w:pPr>
            <w:r w:rsidRPr="004F0E25">
              <w:rPr>
                <w:b/>
                <w:sz w:val="20"/>
                <w:szCs w:val="20"/>
              </w:rPr>
              <w:t>СВЕГА</w:t>
            </w:r>
          </w:p>
        </w:tc>
      </w:tr>
      <w:tr w:rsidR="004F0E25" w:rsidRPr="004F0E25" w:rsidTr="008D6CBB">
        <w:trPr>
          <w:trHeight w:val="245"/>
        </w:trPr>
        <w:tc>
          <w:tcPr>
            <w:tcW w:w="6178" w:type="dxa"/>
            <w:gridSpan w:val="2"/>
            <w:vMerge/>
          </w:tcPr>
          <w:p w:rsidR="004F0E25" w:rsidRPr="004F0E25" w:rsidRDefault="004F0E25" w:rsidP="00EE54E5">
            <w:pPr>
              <w:spacing w:after="160" w:line="256" w:lineRule="auto"/>
              <w:ind w:left="720"/>
              <w:contextualSpacing/>
              <w:jc w:val="center"/>
              <w:rPr>
                <w:sz w:val="20"/>
                <w:szCs w:val="20"/>
              </w:rPr>
            </w:pPr>
          </w:p>
        </w:tc>
        <w:tc>
          <w:tcPr>
            <w:tcW w:w="1910" w:type="dxa"/>
            <w:vMerge/>
          </w:tcPr>
          <w:p w:rsidR="004F0E25" w:rsidRPr="004F0E25" w:rsidRDefault="004F0E25" w:rsidP="00EE54E5">
            <w:pPr>
              <w:spacing w:after="160" w:line="256" w:lineRule="auto"/>
              <w:ind w:left="720"/>
              <w:contextualSpacing/>
              <w:jc w:val="center"/>
              <w:rPr>
                <w:sz w:val="20"/>
                <w:szCs w:val="20"/>
              </w:rPr>
            </w:pPr>
          </w:p>
        </w:tc>
        <w:tc>
          <w:tcPr>
            <w:tcW w:w="1867" w:type="dxa"/>
            <w:vMerge/>
          </w:tcPr>
          <w:p w:rsidR="004F0E25" w:rsidRPr="004F0E25" w:rsidRDefault="004F0E25" w:rsidP="00EE54E5">
            <w:pPr>
              <w:spacing w:after="160" w:line="256" w:lineRule="auto"/>
              <w:ind w:left="720"/>
              <w:contextualSpacing/>
              <w:jc w:val="center"/>
              <w:rPr>
                <w:sz w:val="20"/>
                <w:szCs w:val="20"/>
              </w:rPr>
            </w:pPr>
          </w:p>
        </w:tc>
        <w:tc>
          <w:tcPr>
            <w:tcW w:w="3478" w:type="dxa"/>
            <w:vMerge/>
          </w:tcPr>
          <w:p w:rsidR="004F0E25" w:rsidRPr="004F0E25" w:rsidRDefault="004F0E25" w:rsidP="00EE54E5">
            <w:pPr>
              <w:spacing w:after="160" w:line="256" w:lineRule="auto"/>
              <w:ind w:left="720"/>
              <w:contextualSpacing/>
              <w:jc w:val="center"/>
              <w:rPr>
                <w:sz w:val="20"/>
                <w:szCs w:val="20"/>
              </w:rPr>
            </w:pPr>
          </w:p>
        </w:tc>
      </w:tr>
      <w:tr w:rsidR="004F0E25" w:rsidRPr="004F0E25" w:rsidTr="008D6CBB">
        <w:trPr>
          <w:trHeight w:val="645"/>
        </w:trPr>
        <w:tc>
          <w:tcPr>
            <w:tcW w:w="1086" w:type="dxa"/>
            <w:vAlign w:val="center"/>
          </w:tcPr>
          <w:p w:rsidR="004F0E25" w:rsidRPr="004F0E25" w:rsidRDefault="004F0E25" w:rsidP="00EE54E5">
            <w:pPr>
              <w:spacing w:after="160" w:line="256" w:lineRule="auto"/>
              <w:ind w:left="720"/>
              <w:contextualSpacing/>
              <w:jc w:val="center"/>
              <w:rPr>
                <w:sz w:val="20"/>
                <w:szCs w:val="20"/>
              </w:rPr>
            </w:pPr>
          </w:p>
          <w:p w:rsidR="004F0E25" w:rsidRPr="004F0E25" w:rsidRDefault="004F0E25" w:rsidP="004F0E25">
            <w:pPr>
              <w:spacing w:after="160" w:line="256" w:lineRule="auto"/>
              <w:ind w:left="720"/>
              <w:contextualSpacing/>
              <w:jc w:val="center"/>
              <w:rPr>
                <w:sz w:val="20"/>
                <w:szCs w:val="20"/>
              </w:rPr>
            </w:pPr>
            <w:r w:rsidRPr="004F0E25">
              <w:rPr>
                <w:sz w:val="20"/>
                <w:szCs w:val="20"/>
              </w:rPr>
              <w:t>1.</w:t>
            </w:r>
          </w:p>
        </w:tc>
        <w:tc>
          <w:tcPr>
            <w:tcW w:w="5092" w:type="dxa"/>
            <w:shd w:val="clear" w:color="auto" w:fill="FFFFFF"/>
            <w:vAlign w:val="center"/>
          </w:tcPr>
          <w:p w:rsidR="004F0E25" w:rsidRPr="004F0E25" w:rsidRDefault="004F0E25" w:rsidP="00EE54E5">
            <w:pPr>
              <w:spacing w:after="160" w:line="256" w:lineRule="auto"/>
              <w:ind w:left="720"/>
              <w:contextualSpacing/>
              <w:jc w:val="center"/>
              <w:rPr>
                <w:b/>
                <w:sz w:val="20"/>
                <w:szCs w:val="20"/>
              </w:rPr>
            </w:pPr>
            <w:r w:rsidRPr="004F0E25">
              <w:rPr>
                <w:b/>
                <w:sz w:val="20"/>
                <w:szCs w:val="20"/>
              </w:rPr>
              <w:t>ЖИВОТНО И РАДНО ОКРУЖЕЊЕ</w:t>
            </w:r>
          </w:p>
        </w:tc>
        <w:tc>
          <w:tcPr>
            <w:tcW w:w="1910" w:type="dxa"/>
            <w:vAlign w:val="center"/>
          </w:tcPr>
          <w:p w:rsidR="004F0E25" w:rsidRPr="004F0E25" w:rsidRDefault="004F0E25" w:rsidP="00EE54E5">
            <w:pPr>
              <w:spacing w:after="160" w:line="256" w:lineRule="auto"/>
              <w:ind w:left="720"/>
              <w:contextualSpacing/>
              <w:jc w:val="center"/>
              <w:rPr>
                <w:sz w:val="20"/>
                <w:szCs w:val="20"/>
              </w:rPr>
            </w:pPr>
            <w:r w:rsidRPr="004F0E25">
              <w:rPr>
                <w:sz w:val="20"/>
                <w:szCs w:val="20"/>
              </w:rPr>
              <w:t>3</w:t>
            </w:r>
          </w:p>
        </w:tc>
        <w:tc>
          <w:tcPr>
            <w:tcW w:w="1867" w:type="dxa"/>
            <w:vAlign w:val="center"/>
          </w:tcPr>
          <w:p w:rsidR="004F0E25" w:rsidRPr="004F0E25" w:rsidRDefault="004F0E25" w:rsidP="00EE54E5">
            <w:pPr>
              <w:spacing w:after="160" w:line="256" w:lineRule="auto"/>
              <w:ind w:left="720"/>
              <w:contextualSpacing/>
              <w:jc w:val="center"/>
              <w:rPr>
                <w:sz w:val="20"/>
                <w:szCs w:val="20"/>
              </w:rPr>
            </w:pPr>
            <w:r w:rsidRPr="004F0E25">
              <w:rPr>
                <w:sz w:val="20"/>
                <w:szCs w:val="20"/>
              </w:rPr>
              <w:t>3</w:t>
            </w:r>
          </w:p>
        </w:tc>
        <w:tc>
          <w:tcPr>
            <w:tcW w:w="3478" w:type="dxa"/>
            <w:vAlign w:val="center"/>
          </w:tcPr>
          <w:p w:rsidR="004F0E25" w:rsidRPr="004F0E25" w:rsidRDefault="004F0E25" w:rsidP="00EE54E5">
            <w:pPr>
              <w:spacing w:after="160" w:line="256" w:lineRule="auto"/>
              <w:ind w:left="720"/>
              <w:contextualSpacing/>
              <w:jc w:val="center"/>
              <w:rPr>
                <w:sz w:val="20"/>
                <w:szCs w:val="20"/>
              </w:rPr>
            </w:pPr>
            <w:r w:rsidRPr="004F0E25">
              <w:rPr>
                <w:sz w:val="20"/>
                <w:szCs w:val="20"/>
              </w:rPr>
              <w:t>6</w:t>
            </w:r>
          </w:p>
        </w:tc>
      </w:tr>
      <w:tr w:rsidR="004F0E25" w:rsidRPr="004F0E25" w:rsidTr="008D6CBB">
        <w:trPr>
          <w:trHeight w:val="556"/>
        </w:trPr>
        <w:tc>
          <w:tcPr>
            <w:tcW w:w="1086" w:type="dxa"/>
            <w:vAlign w:val="center"/>
          </w:tcPr>
          <w:p w:rsidR="004F0E25" w:rsidRPr="004F0E25" w:rsidRDefault="004F0E25" w:rsidP="00EE54E5">
            <w:pPr>
              <w:spacing w:after="160" w:line="256" w:lineRule="auto"/>
              <w:ind w:left="720"/>
              <w:contextualSpacing/>
              <w:jc w:val="center"/>
              <w:rPr>
                <w:sz w:val="20"/>
                <w:szCs w:val="20"/>
              </w:rPr>
            </w:pPr>
          </w:p>
          <w:p w:rsidR="004F0E25" w:rsidRPr="004F0E25" w:rsidRDefault="004F0E25" w:rsidP="004F0E25">
            <w:pPr>
              <w:spacing w:after="160" w:line="256" w:lineRule="auto"/>
              <w:ind w:left="720"/>
              <w:contextualSpacing/>
              <w:rPr>
                <w:sz w:val="20"/>
                <w:szCs w:val="20"/>
              </w:rPr>
            </w:pPr>
            <w:r w:rsidRPr="004F0E25">
              <w:rPr>
                <w:sz w:val="20"/>
                <w:szCs w:val="20"/>
              </w:rPr>
              <w:t>2.</w:t>
            </w:r>
          </w:p>
        </w:tc>
        <w:tc>
          <w:tcPr>
            <w:tcW w:w="5092" w:type="dxa"/>
            <w:shd w:val="clear" w:color="auto" w:fill="FFFFFF"/>
            <w:vAlign w:val="center"/>
          </w:tcPr>
          <w:p w:rsidR="004F0E25" w:rsidRPr="004F0E25" w:rsidRDefault="004F0E25" w:rsidP="00EE54E5">
            <w:pPr>
              <w:spacing w:after="160" w:line="256" w:lineRule="auto"/>
              <w:ind w:left="720"/>
              <w:contextualSpacing/>
              <w:jc w:val="center"/>
              <w:rPr>
                <w:b/>
                <w:sz w:val="20"/>
                <w:szCs w:val="20"/>
              </w:rPr>
            </w:pPr>
            <w:r w:rsidRPr="004F0E25">
              <w:rPr>
                <w:b/>
                <w:sz w:val="20"/>
                <w:szCs w:val="20"/>
              </w:rPr>
              <w:t>САОБРАЋАЈ</w:t>
            </w:r>
          </w:p>
        </w:tc>
        <w:tc>
          <w:tcPr>
            <w:tcW w:w="1910" w:type="dxa"/>
            <w:vAlign w:val="center"/>
          </w:tcPr>
          <w:p w:rsidR="004F0E25" w:rsidRPr="004F0E25" w:rsidRDefault="004F0E25" w:rsidP="00EE54E5">
            <w:pPr>
              <w:spacing w:after="160" w:line="256" w:lineRule="auto"/>
              <w:ind w:left="720"/>
              <w:contextualSpacing/>
              <w:jc w:val="center"/>
              <w:rPr>
                <w:sz w:val="20"/>
                <w:szCs w:val="20"/>
              </w:rPr>
            </w:pPr>
            <w:r w:rsidRPr="004F0E25">
              <w:rPr>
                <w:sz w:val="20"/>
                <w:szCs w:val="20"/>
              </w:rPr>
              <w:t>3</w:t>
            </w:r>
          </w:p>
        </w:tc>
        <w:tc>
          <w:tcPr>
            <w:tcW w:w="1867" w:type="dxa"/>
            <w:vAlign w:val="center"/>
          </w:tcPr>
          <w:p w:rsidR="004F0E25" w:rsidRPr="004F0E25" w:rsidRDefault="004F0E25" w:rsidP="00EE54E5">
            <w:pPr>
              <w:spacing w:after="160" w:line="256" w:lineRule="auto"/>
              <w:ind w:left="720"/>
              <w:contextualSpacing/>
              <w:jc w:val="center"/>
              <w:rPr>
                <w:sz w:val="20"/>
                <w:szCs w:val="20"/>
              </w:rPr>
            </w:pPr>
            <w:r w:rsidRPr="004F0E25">
              <w:rPr>
                <w:sz w:val="20"/>
                <w:szCs w:val="20"/>
              </w:rPr>
              <w:t>3</w:t>
            </w:r>
          </w:p>
        </w:tc>
        <w:tc>
          <w:tcPr>
            <w:tcW w:w="3478" w:type="dxa"/>
            <w:vAlign w:val="center"/>
          </w:tcPr>
          <w:p w:rsidR="004F0E25" w:rsidRPr="004F0E25" w:rsidRDefault="004F0E25" w:rsidP="00EE54E5">
            <w:pPr>
              <w:spacing w:after="160" w:line="256" w:lineRule="auto"/>
              <w:ind w:left="720"/>
              <w:contextualSpacing/>
              <w:jc w:val="center"/>
              <w:rPr>
                <w:sz w:val="20"/>
                <w:szCs w:val="20"/>
              </w:rPr>
            </w:pPr>
            <w:r w:rsidRPr="004F0E25">
              <w:rPr>
                <w:sz w:val="20"/>
                <w:szCs w:val="20"/>
              </w:rPr>
              <w:t>6</w:t>
            </w:r>
          </w:p>
        </w:tc>
      </w:tr>
      <w:tr w:rsidR="004F0E25" w:rsidRPr="004F0E25" w:rsidTr="008D6CBB">
        <w:trPr>
          <w:trHeight w:val="652"/>
        </w:trPr>
        <w:tc>
          <w:tcPr>
            <w:tcW w:w="1086" w:type="dxa"/>
            <w:vAlign w:val="center"/>
          </w:tcPr>
          <w:p w:rsidR="004F0E25" w:rsidRPr="004F0E25" w:rsidRDefault="004F0E25" w:rsidP="00EE54E5">
            <w:pPr>
              <w:spacing w:after="160" w:line="256" w:lineRule="auto"/>
              <w:ind w:left="720"/>
              <w:contextualSpacing/>
              <w:jc w:val="center"/>
              <w:rPr>
                <w:sz w:val="20"/>
                <w:szCs w:val="20"/>
              </w:rPr>
            </w:pPr>
          </w:p>
          <w:p w:rsidR="004F0E25" w:rsidRPr="004F0E25" w:rsidRDefault="004F0E25" w:rsidP="004F0E25">
            <w:pPr>
              <w:spacing w:after="160" w:line="256" w:lineRule="auto"/>
              <w:ind w:left="720"/>
              <w:contextualSpacing/>
              <w:jc w:val="center"/>
              <w:rPr>
                <w:sz w:val="20"/>
                <w:szCs w:val="20"/>
              </w:rPr>
            </w:pPr>
            <w:r w:rsidRPr="004F0E25">
              <w:rPr>
                <w:sz w:val="20"/>
                <w:szCs w:val="20"/>
              </w:rPr>
              <w:t>3.</w:t>
            </w:r>
          </w:p>
        </w:tc>
        <w:tc>
          <w:tcPr>
            <w:tcW w:w="5092" w:type="dxa"/>
            <w:shd w:val="clear" w:color="auto" w:fill="FFFFFF"/>
            <w:vAlign w:val="center"/>
          </w:tcPr>
          <w:p w:rsidR="004F0E25" w:rsidRPr="004F0E25" w:rsidRDefault="004F0E25" w:rsidP="00EE54E5">
            <w:pPr>
              <w:spacing w:after="160" w:line="256" w:lineRule="auto"/>
              <w:ind w:left="720"/>
              <w:contextualSpacing/>
              <w:jc w:val="center"/>
              <w:rPr>
                <w:b/>
                <w:sz w:val="20"/>
                <w:szCs w:val="20"/>
              </w:rPr>
            </w:pPr>
            <w:r w:rsidRPr="004F0E25">
              <w:rPr>
                <w:b/>
                <w:sz w:val="20"/>
                <w:szCs w:val="20"/>
              </w:rPr>
              <w:t>ТЕХНИЧКА И ДИГИТАЛНА ПИСМЕНОСТ</w:t>
            </w:r>
          </w:p>
        </w:tc>
        <w:tc>
          <w:tcPr>
            <w:tcW w:w="1910" w:type="dxa"/>
            <w:vAlign w:val="center"/>
          </w:tcPr>
          <w:p w:rsidR="004F0E25" w:rsidRPr="004F0E25" w:rsidRDefault="004F0E25" w:rsidP="00EE54E5">
            <w:pPr>
              <w:spacing w:after="160" w:line="256" w:lineRule="auto"/>
              <w:ind w:left="720"/>
              <w:contextualSpacing/>
              <w:jc w:val="center"/>
              <w:rPr>
                <w:sz w:val="20"/>
                <w:szCs w:val="20"/>
              </w:rPr>
            </w:pPr>
            <w:r w:rsidRPr="004F0E25">
              <w:rPr>
                <w:sz w:val="20"/>
                <w:szCs w:val="20"/>
              </w:rPr>
              <w:t>7</w:t>
            </w:r>
          </w:p>
        </w:tc>
        <w:tc>
          <w:tcPr>
            <w:tcW w:w="1867" w:type="dxa"/>
            <w:vAlign w:val="center"/>
          </w:tcPr>
          <w:p w:rsidR="004F0E25" w:rsidRPr="004F0E25" w:rsidRDefault="004F0E25" w:rsidP="00EE54E5">
            <w:pPr>
              <w:spacing w:after="160" w:line="256" w:lineRule="auto"/>
              <w:ind w:left="720"/>
              <w:contextualSpacing/>
              <w:jc w:val="center"/>
              <w:rPr>
                <w:sz w:val="20"/>
                <w:szCs w:val="20"/>
              </w:rPr>
            </w:pPr>
            <w:r w:rsidRPr="004F0E25">
              <w:rPr>
                <w:sz w:val="20"/>
                <w:szCs w:val="20"/>
              </w:rPr>
              <w:t>11</w:t>
            </w:r>
          </w:p>
        </w:tc>
        <w:tc>
          <w:tcPr>
            <w:tcW w:w="3478" w:type="dxa"/>
            <w:vAlign w:val="center"/>
          </w:tcPr>
          <w:p w:rsidR="004F0E25" w:rsidRPr="004F0E25" w:rsidRDefault="004F0E25" w:rsidP="00EE54E5">
            <w:pPr>
              <w:spacing w:after="160" w:line="256" w:lineRule="auto"/>
              <w:ind w:left="720"/>
              <w:contextualSpacing/>
              <w:jc w:val="center"/>
              <w:rPr>
                <w:sz w:val="20"/>
                <w:szCs w:val="20"/>
              </w:rPr>
            </w:pPr>
            <w:r w:rsidRPr="004F0E25">
              <w:rPr>
                <w:sz w:val="20"/>
                <w:szCs w:val="20"/>
              </w:rPr>
              <w:t>18</w:t>
            </w:r>
          </w:p>
        </w:tc>
      </w:tr>
      <w:tr w:rsidR="004F0E25" w:rsidRPr="004F0E25" w:rsidTr="008D6CBB">
        <w:trPr>
          <w:trHeight w:val="602"/>
        </w:trPr>
        <w:tc>
          <w:tcPr>
            <w:tcW w:w="1086" w:type="dxa"/>
            <w:vAlign w:val="center"/>
          </w:tcPr>
          <w:p w:rsidR="004F0E25" w:rsidRPr="004F0E25" w:rsidRDefault="004F0E25" w:rsidP="00EE54E5">
            <w:pPr>
              <w:spacing w:after="160" w:line="256" w:lineRule="auto"/>
              <w:ind w:left="720"/>
              <w:contextualSpacing/>
              <w:jc w:val="center"/>
              <w:rPr>
                <w:sz w:val="20"/>
                <w:szCs w:val="20"/>
              </w:rPr>
            </w:pPr>
          </w:p>
          <w:p w:rsidR="004F0E25" w:rsidRPr="004F0E25" w:rsidRDefault="004F0E25" w:rsidP="004F0E25">
            <w:pPr>
              <w:spacing w:after="160" w:line="256" w:lineRule="auto"/>
              <w:ind w:left="720"/>
              <w:contextualSpacing/>
              <w:jc w:val="center"/>
              <w:rPr>
                <w:sz w:val="20"/>
                <w:szCs w:val="20"/>
              </w:rPr>
            </w:pPr>
            <w:r w:rsidRPr="004F0E25">
              <w:rPr>
                <w:sz w:val="20"/>
                <w:szCs w:val="20"/>
              </w:rPr>
              <w:t>4.</w:t>
            </w:r>
          </w:p>
        </w:tc>
        <w:tc>
          <w:tcPr>
            <w:tcW w:w="5092" w:type="dxa"/>
            <w:shd w:val="clear" w:color="auto" w:fill="FFFFFF"/>
            <w:vAlign w:val="center"/>
          </w:tcPr>
          <w:p w:rsidR="004F0E25" w:rsidRPr="004F0E25" w:rsidRDefault="004F0E25" w:rsidP="00EE54E5">
            <w:pPr>
              <w:spacing w:after="160" w:line="256" w:lineRule="auto"/>
              <w:ind w:left="720"/>
              <w:contextualSpacing/>
              <w:jc w:val="center"/>
              <w:rPr>
                <w:b/>
                <w:sz w:val="20"/>
                <w:szCs w:val="20"/>
              </w:rPr>
            </w:pPr>
            <w:r w:rsidRPr="004F0E25">
              <w:rPr>
                <w:b/>
                <w:sz w:val="20"/>
                <w:szCs w:val="20"/>
              </w:rPr>
              <w:t xml:space="preserve">РЕСУРСИ И </w:t>
            </w:r>
          </w:p>
          <w:p w:rsidR="004F0E25" w:rsidRPr="004F0E25" w:rsidRDefault="004F0E25" w:rsidP="00EE54E5">
            <w:pPr>
              <w:spacing w:after="160" w:line="256" w:lineRule="auto"/>
              <w:ind w:left="720"/>
              <w:contextualSpacing/>
              <w:jc w:val="center"/>
              <w:rPr>
                <w:b/>
                <w:sz w:val="20"/>
                <w:szCs w:val="20"/>
              </w:rPr>
            </w:pPr>
            <w:r w:rsidRPr="004F0E25">
              <w:rPr>
                <w:b/>
                <w:sz w:val="20"/>
                <w:szCs w:val="20"/>
              </w:rPr>
              <w:t>ПРОИЗВОДЊА</w:t>
            </w:r>
          </w:p>
        </w:tc>
        <w:tc>
          <w:tcPr>
            <w:tcW w:w="1910" w:type="dxa"/>
            <w:vAlign w:val="center"/>
          </w:tcPr>
          <w:p w:rsidR="004F0E25" w:rsidRPr="004F0E25" w:rsidRDefault="004F0E25" w:rsidP="00EE54E5">
            <w:pPr>
              <w:spacing w:after="160" w:line="256" w:lineRule="auto"/>
              <w:ind w:left="720"/>
              <w:contextualSpacing/>
              <w:jc w:val="center"/>
              <w:rPr>
                <w:sz w:val="20"/>
                <w:szCs w:val="20"/>
              </w:rPr>
            </w:pPr>
            <w:r w:rsidRPr="004F0E25">
              <w:rPr>
                <w:sz w:val="20"/>
                <w:szCs w:val="20"/>
              </w:rPr>
              <w:t>8</w:t>
            </w:r>
          </w:p>
        </w:tc>
        <w:tc>
          <w:tcPr>
            <w:tcW w:w="1867" w:type="dxa"/>
            <w:vAlign w:val="center"/>
          </w:tcPr>
          <w:p w:rsidR="004F0E25" w:rsidRPr="004F0E25" w:rsidRDefault="004F0E25" w:rsidP="00EE54E5">
            <w:pPr>
              <w:spacing w:after="160" w:line="256" w:lineRule="auto"/>
              <w:ind w:left="720"/>
              <w:contextualSpacing/>
              <w:jc w:val="center"/>
              <w:rPr>
                <w:sz w:val="20"/>
                <w:szCs w:val="20"/>
              </w:rPr>
            </w:pPr>
            <w:r w:rsidRPr="004F0E25">
              <w:rPr>
                <w:sz w:val="20"/>
                <w:szCs w:val="20"/>
              </w:rPr>
              <w:t>12</w:t>
            </w:r>
          </w:p>
        </w:tc>
        <w:tc>
          <w:tcPr>
            <w:tcW w:w="3478" w:type="dxa"/>
            <w:vAlign w:val="center"/>
          </w:tcPr>
          <w:p w:rsidR="004F0E25" w:rsidRPr="004F0E25" w:rsidRDefault="004F0E25" w:rsidP="00EE54E5">
            <w:pPr>
              <w:spacing w:after="160" w:line="256" w:lineRule="auto"/>
              <w:ind w:left="720"/>
              <w:contextualSpacing/>
              <w:jc w:val="center"/>
              <w:rPr>
                <w:sz w:val="20"/>
                <w:szCs w:val="20"/>
              </w:rPr>
            </w:pPr>
            <w:r w:rsidRPr="004F0E25">
              <w:rPr>
                <w:sz w:val="20"/>
                <w:szCs w:val="20"/>
              </w:rPr>
              <w:t>20</w:t>
            </w:r>
          </w:p>
        </w:tc>
      </w:tr>
      <w:tr w:rsidR="004F0E25" w:rsidRPr="004F0E25" w:rsidTr="008D6CBB">
        <w:trPr>
          <w:trHeight w:val="554"/>
        </w:trPr>
        <w:tc>
          <w:tcPr>
            <w:tcW w:w="1086" w:type="dxa"/>
            <w:tcBorders>
              <w:bottom w:val="single" w:sz="4" w:space="0" w:color="000000"/>
            </w:tcBorders>
            <w:vAlign w:val="center"/>
          </w:tcPr>
          <w:p w:rsidR="004F0E25" w:rsidRPr="004F0E25" w:rsidRDefault="004F0E25" w:rsidP="00EE54E5">
            <w:pPr>
              <w:spacing w:after="160" w:line="256" w:lineRule="auto"/>
              <w:ind w:left="720"/>
              <w:contextualSpacing/>
              <w:jc w:val="center"/>
              <w:rPr>
                <w:sz w:val="20"/>
                <w:szCs w:val="20"/>
              </w:rPr>
            </w:pPr>
          </w:p>
          <w:p w:rsidR="004F0E25" w:rsidRPr="004F0E25" w:rsidRDefault="004F0E25" w:rsidP="004F0E25">
            <w:pPr>
              <w:spacing w:after="160" w:line="256" w:lineRule="auto"/>
              <w:ind w:left="720"/>
              <w:contextualSpacing/>
              <w:jc w:val="center"/>
              <w:rPr>
                <w:sz w:val="20"/>
                <w:szCs w:val="20"/>
              </w:rPr>
            </w:pPr>
            <w:r w:rsidRPr="004F0E25">
              <w:rPr>
                <w:sz w:val="20"/>
                <w:szCs w:val="20"/>
              </w:rPr>
              <w:t>5.</w:t>
            </w:r>
          </w:p>
        </w:tc>
        <w:tc>
          <w:tcPr>
            <w:tcW w:w="5092" w:type="dxa"/>
            <w:tcBorders>
              <w:bottom w:val="single" w:sz="4" w:space="0" w:color="000000"/>
            </w:tcBorders>
            <w:shd w:val="clear" w:color="auto" w:fill="FFFFFF"/>
            <w:vAlign w:val="center"/>
          </w:tcPr>
          <w:p w:rsidR="004F0E25" w:rsidRPr="004F0E25" w:rsidRDefault="004F0E25" w:rsidP="00EE54E5">
            <w:pPr>
              <w:spacing w:after="160" w:line="256" w:lineRule="auto"/>
              <w:ind w:left="720"/>
              <w:contextualSpacing/>
              <w:jc w:val="center"/>
              <w:rPr>
                <w:b/>
                <w:sz w:val="20"/>
                <w:szCs w:val="20"/>
              </w:rPr>
            </w:pPr>
            <w:r w:rsidRPr="004F0E25">
              <w:rPr>
                <w:b/>
                <w:sz w:val="20"/>
                <w:szCs w:val="20"/>
              </w:rPr>
              <w:t>КОНСТРУКТОРСКО МОДЕЛОВАЊЕ</w:t>
            </w:r>
          </w:p>
        </w:tc>
        <w:tc>
          <w:tcPr>
            <w:tcW w:w="1910" w:type="dxa"/>
            <w:tcBorders>
              <w:bottom w:val="single" w:sz="4" w:space="0" w:color="000000"/>
            </w:tcBorders>
            <w:vAlign w:val="center"/>
          </w:tcPr>
          <w:p w:rsidR="004F0E25" w:rsidRPr="004F0E25" w:rsidRDefault="004F0E25" w:rsidP="00EE54E5">
            <w:pPr>
              <w:spacing w:after="160" w:line="256" w:lineRule="auto"/>
              <w:ind w:left="720"/>
              <w:contextualSpacing/>
              <w:jc w:val="center"/>
              <w:rPr>
                <w:sz w:val="20"/>
                <w:szCs w:val="20"/>
              </w:rPr>
            </w:pPr>
            <w:r w:rsidRPr="004F0E25">
              <w:rPr>
                <w:sz w:val="20"/>
                <w:szCs w:val="20"/>
              </w:rPr>
              <w:t>2</w:t>
            </w:r>
          </w:p>
        </w:tc>
        <w:tc>
          <w:tcPr>
            <w:tcW w:w="1867" w:type="dxa"/>
            <w:tcBorders>
              <w:bottom w:val="single" w:sz="4" w:space="0" w:color="000000"/>
            </w:tcBorders>
            <w:vAlign w:val="center"/>
          </w:tcPr>
          <w:p w:rsidR="004F0E25" w:rsidRPr="004F0E25" w:rsidRDefault="004F0E25" w:rsidP="00EE54E5">
            <w:pPr>
              <w:spacing w:after="160" w:line="256" w:lineRule="auto"/>
              <w:ind w:left="720"/>
              <w:contextualSpacing/>
              <w:jc w:val="center"/>
              <w:rPr>
                <w:sz w:val="20"/>
                <w:szCs w:val="20"/>
              </w:rPr>
            </w:pPr>
            <w:r w:rsidRPr="004F0E25">
              <w:rPr>
                <w:sz w:val="20"/>
                <w:szCs w:val="20"/>
              </w:rPr>
              <w:t>20</w:t>
            </w:r>
          </w:p>
        </w:tc>
        <w:tc>
          <w:tcPr>
            <w:tcW w:w="3478" w:type="dxa"/>
            <w:tcBorders>
              <w:bottom w:val="single" w:sz="4" w:space="0" w:color="000000"/>
            </w:tcBorders>
            <w:vAlign w:val="center"/>
          </w:tcPr>
          <w:p w:rsidR="004F0E25" w:rsidRPr="004F0E25" w:rsidRDefault="004F0E25" w:rsidP="00EE54E5">
            <w:pPr>
              <w:spacing w:after="160" w:line="256" w:lineRule="auto"/>
              <w:ind w:left="720"/>
              <w:contextualSpacing/>
              <w:jc w:val="center"/>
              <w:rPr>
                <w:sz w:val="20"/>
                <w:szCs w:val="20"/>
              </w:rPr>
            </w:pPr>
            <w:r w:rsidRPr="004F0E25">
              <w:rPr>
                <w:sz w:val="20"/>
                <w:szCs w:val="20"/>
              </w:rPr>
              <w:t>22</w:t>
            </w:r>
          </w:p>
        </w:tc>
      </w:tr>
      <w:tr w:rsidR="004F0E25" w:rsidRPr="004F0E25" w:rsidTr="008D6CBB">
        <w:trPr>
          <w:trHeight w:val="562"/>
        </w:trPr>
        <w:tc>
          <w:tcPr>
            <w:tcW w:w="6178" w:type="dxa"/>
            <w:gridSpan w:val="2"/>
            <w:shd w:val="clear" w:color="auto" w:fill="D6E3BC"/>
          </w:tcPr>
          <w:p w:rsidR="004F0E25" w:rsidRPr="004F0E25" w:rsidRDefault="004F0E25" w:rsidP="00EE54E5">
            <w:pPr>
              <w:spacing w:after="160" w:line="256" w:lineRule="auto"/>
              <w:ind w:left="720"/>
              <w:contextualSpacing/>
              <w:rPr>
                <w:b/>
                <w:sz w:val="20"/>
                <w:szCs w:val="20"/>
              </w:rPr>
            </w:pPr>
          </w:p>
          <w:p w:rsidR="004F0E25" w:rsidRPr="004F0E25" w:rsidRDefault="004F0E25" w:rsidP="00EE54E5">
            <w:pPr>
              <w:spacing w:after="160" w:line="256" w:lineRule="auto"/>
              <w:ind w:left="720"/>
              <w:contextualSpacing/>
              <w:jc w:val="center"/>
              <w:rPr>
                <w:b/>
                <w:sz w:val="20"/>
                <w:szCs w:val="20"/>
              </w:rPr>
            </w:pPr>
            <w:r w:rsidRPr="004F0E25">
              <w:rPr>
                <w:b/>
                <w:sz w:val="20"/>
                <w:szCs w:val="20"/>
              </w:rPr>
              <w:t>УКУПНО</w:t>
            </w:r>
          </w:p>
        </w:tc>
        <w:tc>
          <w:tcPr>
            <w:tcW w:w="1910" w:type="dxa"/>
            <w:shd w:val="clear" w:color="auto" w:fill="D6E3BC"/>
            <w:vAlign w:val="center"/>
          </w:tcPr>
          <w:p w:rsidR="004F0E25" w:rsidRPr="004F0E25" w:rsidRDefault="004F0E25" w:rsidP="00EE54E5">
            <w:pPr>
              <w:spacing w:after="160" w:line="256" w:lineRule="auto"/>
              <w:ind w:left="720"/>
              <w:contextualSpacing/>
              <w:jc w:val="center"/>
              <w:rPr>
                <w:b/>
                <w:sz w:val="20"/>
                <w:szCs w:val="20"/>
              </w:rPr>
            </w:pPr>
            <w:r w:rsidRPr="004F0E25">
              <w:rPr>
                <w:b/>
                <w:sz w:val="20"/>
                <w:szCs w:val="20"/>
              </w:rPr>
              <w:t>23</w:t>
            </w:r>
          </w:p>
        </w:tc>
        <w:tc>
          <w:tcPr>
            <w:tcW w:w="1867" w:type="dxa"/>
            <w:shd w:val="clear" w:color="auto" w:fill="D6E3BC"/>
            <w:vAlign w:val="center"/>
          </w:tcPr>
          <w:p w:rsidR="004F0E25" w:rsidRPr="004F0E25" w:rsidRDefault="004F0E25" w:rsidP="00EE54E5">
            <w:pPr>
              <w:spacing w:after="160" w:line="256" w:lineRule="auto"/>
              <w:ind w:left="720"/>
              <w:contextualSpacing/>
              <w:jc w:val="center"/>
              <w:rPr>
                <w:b/>
                <w:sz w:val="20"/>
                <w:szCs w:val="20"/>
              </w:rPr>
            </w:pPr>
            <w:r w:rsidRPr="004F0E25">
              <w:rPr>
                <w:b/>
                <w:sz w:val="20"/>
                <w:szCs w:val="20"/>
              </w:rPr>
              <w:t>49</w:t>
            </w:r>
          </w:p>
        </w:tc>
        <w:tc>
          <w:tcPr>
            <w:tcW w:w="3478" w:type="dxa"/>
            <w:shd w:val="clear" w:color="auto" w:fill="D6E3BC"/>
            <w:vAlign w:val="center"/>
          </w:tcPr>
          <w:p w:rsidR="004F0E25" w:rsidRPr="004F0E25" w:rsidRDefault="00134410" w:rsidP="00EE54E5">
            <w:pPr>
              <w:spacing w:after="160" w:line="256" w:lineRule="auto"/>
              <w:ind w:left="720"/>
              <w:contextualSpacing/>
              <w:jc w:val="center"/>
              <w:rPr>
                <w:b/>
                <w:sz w:val="20"/>
                <w:szCs w:val="20"/>
              </w:rPr>
            </w:pPr>
            <w:r w:rsidRPr="004F0E25">
              <w:rPr>
                <w:b/>
                <w:sz w:val="20"/>
                <w:szCs w:val="20"/>
              </w:rPr>
              <w:fldChar w:fldCharType="begin"/>
            </w:r>
            <w:r w:rsidR="004F0E25" w:rsidRPr="004F0E25">
              <w:rPr>
                <w:b/>
                <w:sz w:val="20"/>
                <w:szCs w:val="20"/>
              </w:rPr>
              <w:instrText xml:space="preserve"> =SUM(ABOVE) </w:instrText>
            </w:r>
            <w:r w:rsidRPr="004F0E25">
              <w:rPr>
                <w:b/>
                <w:sz w:val="20"/>
                <w:szCs w:val="20"/>
              </w:rPr>
              <w:fldChar w:fldCharType="separate"/>
            </w:r>
            <w:r w:rsidR="004F0E25" w:rsidRPr="004F0E25">
              <w:rPr>
                <w:b/>
                <w:noProof/>
                <w:sz w:val="20"/>
                <w:szCs w:val="20"/>
              </w:rPr>
              <w:t>72</w:t>
            </w:r>
            <w:r w:rsidRPr="004F0E25">
              <w:rPr>
                <w:b/>
                <w:sz w:val="20"/>
                <w:szCs w:val="20"/>
              </w:rPr>
              <w:fldChar w:fldCharType="end"/>
            </w:r>
          </w:p>
        </w:tc>
      </w:tr>
    </w:tbl>
    <w:p w:rsidR="00F74CC3" w:rsidRDefault="00F74CC3" w:rsidP="00F760C6">
      <w:pPr>
        <w:rPr>
          <w:color w:val="000000"/>
          <w:sz w:val="28"/>
          <w:szCs w:val="28"/>
          <w:lang w:val="ru-RU"/>
        </w:rPr>
      </w:pPr>
    </w:p>
    <w:tbl>
      <w:tblPr>
        <w:tblW w:w="132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
        <w:gridCol w:w="3649"/>
        <w:gridCol w:w="4770"/>
        <w:gridCol w:w="3780"/>
      </w:tblGrid>
      <w:tr w:rsidR="004F0E25" w:rsidRPr="004F0E25" w:rsidTr="00EE54E5">
        <w:tc>
          <w:tcPr>
            <w:tcW w:w="1031" w:type="dxa"/>
            <w:shd w:val="clear" w:color="auto" w:fill="D6E3BC"/>
          </w:tcPr>
          <w:p w:rsidR="004F0E25" w:rsidRPr="004F0E25" w:rsidRDefault="004F0E25" w:rsidP="00EE54E5">
            <w:pPr>
              <w:jc w:val="center"/>
              <w:rPr>
                <w:b/>
                <w:sz w:val="20"/>
                <w:szCs w:val="20"/>
                <w:lang w:val="sr-Cyrl-CS"/>
              </w:rPr>
            </w:pPr>
            <w:r w:rsidRPr="004F0E25">
              <w:rPr>
                <w:b/>
                <w:sz w:val="20"/>
                <w:szCs w:val="20"/>
                <w:lang w:val="sr-Cyrl-CS"/>
              </w:rPr>
              <w:t>Редни број</w:t>
            </w:r>
          </w:p>
          <w:p w:rsidR="004F0E25" w:rsidRPr="004F0E25" w:rsidRDefault="004F0E25" w:rsidP="00EE54E5">
            <w:pPr>
              <w:jc w:val="center"/>
              <w:rPr>
                <w:b/>
                <w:sz w:val="20"/>
                <w:szCs w:val="20"/>
                <w:lang w:val="sr-Cyrl-CS"/>
              </w:rPr>
            </w:pPr>
            <w:r w:rsidRPr="004F0E25">
              <w:rPr>
                <w:b/>
                <w:sz w:val="20"/>
                <w:szCs w:val="20"/>
                <w:lang w:val="sr-Cyrl-CS"/>
              </w:rPr>
              <w:t>наставне</w:t>
            </w:r>
          </w:p>
          <w:p w:rsidR="004F0E25" w:rsidRPr="004F0E25" w:rsidRDefault="004F0E25" w:rsidP="00EE54E5">
            <w:pPr>
              <w:jc w:val="center"/>
              <w:rPr>
                <w:b/>
                <w:sz w:val="20"/>
                <w:szCs w:val="20"/>
                <w:lang w:val="sr-Cyrl-CS"/>
              </w:rPr>
            </w:pPr>
            <w:r w:rsidRPr="004F0E25">
              <w:rPr>
                <w:b/>
                <w:sz w:val="20"/>
                <w:szCs w:val="20"/>
                <w:lang w:val="sr-Cyrl-CS"/>
              </w:rPr>
              <w:t>теме</w:t>
            </w:r>
          </w:p>
        </w:tc>
        <w:tc>
          <w:tcPr>
            <w:tcW w:w="3649" w:type="dxa"/>
            <w:shd w:val="clear" w:color="auto" w:fill="D6E3BC"/>
          </w:tcPr>
          <w:p w:rsidR="004F0E25" w:rsidRPr="004F0E25" w:rsidRDefault="004F0E25" w:rsidP="00EE54E5">
            <w:pPr>
              <w:jc w:val="center"/>
              <w:rPr>
                <w:b/>
                <w:sz w:val="20"/>
                <w:szCs w:val="20"/>
                <w:lang w:val="sr-Cyrl-CS"/>
              </w:rPr>
            </w:pPr>
          </w:p>
          <w:p w:rsidR="004F0E25" w:rsidRPr="004F0E25" w:rsidRDefault="004F0E25" w:rsidP="00EE54E5">
            <w:pPr>
              <w:jc w:val="center"/>
              <w:rPr>
                <w:b/>
                <w:sz w:val="20"/>
                <w:szCs w:val="20"/>
                <w:lang w:val="sr-Cyrl-CS"/>
              </w:rPr>
            </w:pPr>
            <w:r w:rsidRPr="004F0E25">
              <w:rPr>
                <w:b/>
                <w:sz w:val="20"/>
                <w:szCs w:val="20"/>
                <w:lang w:val="sr-Cyrl-CS"/>
              </w:rPr>
              <w:t>НАСТАВНЕ ТЕМЕ/ОБЛАСТИ</w:t>
            </w:r>
          </w:p>
        </w:tc>
        <w:tc>
          <w:tcPr>
            <w:tcW w:w="4770" w:type="dxa"/>
            <w:shd w:val="clear" w:color="auto" w:fill="D6E3BC"/>
          </w:tcPr>
          <w:p w:rsidR="004F0E25" w:rsidRPr="004F0E25" w:rsidRDefault="004F0E25" w:rsidP="00EE54E5">
            <w:pPr>
              <w:jc w:val="center"/>
              <w:rPr>
                <w:b/>
                <w:sz w:val="20"/>
                <w:szCs w:val="20"/>
                <w:lang w:val="sr-Cyrl-CS"/>
              </w:rPr>
            </w:pPr>
          </w:p>
          <w:p w:rsidR="004F0E25" w:rsidRPr="004F0E25" w:rsidRDefault="004F0E25" w:rsidP="00EE54E5">
            <w:pPr>
              <w:jc w:val="center"/>
              <w:rPr>
                <w:b/>
                <w:sz w:val="20"/>
                <w:szCs w:val="20"/>
                <w:lang w:val="sr-Cyrl-CS"/>
              </w:rPr>
            </w:pPr>
            <w:r w:rsidRPr="004F0E25">
              <w:rPr>
                <w:b/>
                <w:sz w:val="20"/>
                <w:szCs w:val="20"/>
                <w:lang w:val="sr-Cyrl-CS"/>
              </w:rPr>
              <w:t>ИСХОДИ</w:t>
            </w:r>
          </w:p>
          <w:p w:rsidR="004F0E25" w:rsidRPr="004F0E25" w:rsidRDefault="004F0E25" w:rsidP="00EE54E5">
            <w:pPr>
              <w:jc w:val="center"/>
              <w:rPr>
                <w:b/>
                <w:sz w:val="20"/>
                <w:szCs w:val="20"/>
                <w:lang w:val="sr-Cyrl-CS"/>
              </w:rPr>
            </w:pPr>
            <w:r w:rsidRPr="004F0E25">
              <w:rPr>
                <w:b/>
                <w:sz w:val="20"/>
                <w:szCs w:val="20"/>
                <w:lang w:val="sr-Cyrl-CS"/>
              </w:rPr>
              <w:t>По завршеној области/теми ученик ће бити у стању да:</w:t>
            </w:r>
          </w:p>
        </w:tc>
        <w:tc>
          <w:tcPr>
            <w:tcW w:w="3780" w:type="dxa"/>
            <w:shd w:val="clear" w:color="auto" w:fill="D6E3BC"/>
          </w:tcPr>
          <w:p w:rsidR="004F0E25" w:rsidRPr="004F0E25" w:rsidRDefault="004F0E25" w:rsidP="00EE54E5">
            <w:pPr>
              <w:rPr>
                <w:b/>
                <w:sz w:val="20"/>
                <w:szCs w:val="20"/>
                <w:lang w:val="sr-Cyrl-CS"/>
              </w:rPr>
            </w:pPr>
          </w:p>
          <w:p w:rsidR="004F0E25" w:rsidRPr="004F0E25" w:rsidRDefault="004F0E25" w:rsidP="00EE54E5">
            <w:pPr>
              <w:jc w:val="center"/>
              <w:rPr>
                <w:b/>
                <w:sz w:val="20"/>
                <w:szCs w:val="20"/>
                <w:lang w:val="sr-Cyrl-CS"/>
              </w:rPr>
            </w:pPr>
          </w:p>
          <w:p w:rsidR="004F0E25" w:rsidRPr="004F0E25" w:rsidRDefault="004F0E25" w:rsidP="00EE54E5">
            <w:pPr>
              <w:jc w:val="center"/>
              <w:rPr>
                <w:b/>
                <w:sz w:val="20"/>
                <w:szCs w:val="20"/>
                <w:lang w:val="sr-Cyrl-CS"/>
              </w:rPr>
            </w:pPr>
            <w:r w:rsidRPr="004F0E25">
              <w:rPr>
                <w:b/>
                <w:sz w:val="20"/>
                <w:szCs w:val="20"/>
                <w:lang w:val="sr-Cyrl-CS"/>
              </w:rPr>
              <w:t>КОМПЕТЕНЦИЈЕ</w:t>
            </w:r>
          </w:p>
        </w:tc>
      </w:tr>
      <w:tr w:rsidR="004F0E25" w:rsidRPr="00A035C4" w:rsidTr="00EE54E5">
        <w:trPr>
          <w:trHeight w:val="647"/>
        </w:trPr>
        <w:tc>
          <w:tcPr>
            <w:tcW w:w="1031" w:type="dxa"/>
          </w:tcPr>
          <w:p w:rsidR="004F0E25" w:rsidRPr="004F0E25" w:rsidRDefault="004F0E25" w:rsidP="00EE54E5">
            <w:pPr>
              <w:jc w:val="center"/>
              <w:rPr>
                <w:b/>
                <w:sz w:val="20"/>
                <w:szCs w:val="20"/>
                <w:lang w:val="sr-Cyrl-CS"/>
              </w:rPr>
            </w:pPr>
          </w:p>
          <w:p w:rsidR="004F0E25" w:rsidRPr="004F0E25" w:rsidRDefault="004F0E25" w:rsidP="00EE54E5">
            <w:pPr>
              <w:jc w:val="center"/>
              <w:rPr>
                <w:b/>
                <w:sz w:val="20"/>
                <w:szCs w:val="20"/>
                <w:lang w:val="sr-Cyrl-CS"/>
              </w:rPr>
            </w:pPr>
            <w:r w:rsidRPr="004F0E25">
              <w:rPr>
                <w:b/>
                <w:sz w:val="20"/>
                <w:szCs w:val="20"/>
                <w:lang w:val="sr-Cyrl-CS"/>
              </w:rPr>
              <w:t>1.</w:t>
            </w:r>
          </w:p>
          <w:p w:rsidR="004F0E25" w:rsidRPr="004F0E25" w:rsidRDefault="004F0E25" w:rsidP="00EE54E5">
            <w:pPr>
              <w:jc w:val="center"/>
              <w:rPr>
                <w:b/>
                <w:sz w:val="20"/>
                <w:szCs w:val="20"/>
                <w:lang w:val="sr-Cyrl-CS"/>
              </w:rPr>
            </w:pPr>
          </w:p>
        </w:tc>
        <w:tc>
          <w:tcPr>
            <w:tcW w:w="3649" w:type="dxa"/>
          </w:tcPr>
          <w:p w:rsidR="004F0E25" w:rsidRPr="004F0E25" w:rsidRDefault="004F0E25" w:rsidP="00EE54E5">
            <w:pPr>
              <w:rPr>
                <w:b/>
                <w:sz w:val="20"/>
                <w:szCs w:val="20"/>
              </w:rPr>
            </w:pPr>
          </w:p>
          <w:p w:rsidR="004F0E25" w:rsidRPr="004F0E25" w:rsidRDefault="004F0E25" w:rsidP="00EE54E5">
            <w:pPr>
              <w:rPr>
                <w:b/>
                <w:sz w:val="20"/>
                <w:szCs w:val="20"/>
              </w:rPr>
            </w:pPr>
            <w:r w:rsidRPr="004F0E25">
              <w:rPr>
                <w:b/>
                <w:sz w:val="20"/>
                <w:szCs w:val="20"/>
              </w:rPr>
              <w:t>Животно и радно окружење</w:t>
            </w:r>
          </w:p>
          <w:p w:rsidR="004F0E25" w:rsidRPr="004F0E25" w:rsidRDefault="004F0E25" w:rsidP="00EE54E5">
            <w:pPr>
              <w:rPr>
                <w:b/>
                <w:sz w:val="20"/>
                <w:szCs w:val="20"/>
              </w:rPr>
            </w:pPr>
          </w:p>
        </w:tc>
        <w:tc>
          <w:tcPr>
            <w:tcW w:w="4770" w:type="dxa"/>
          </w:tcPr>
          <w:p w:rsidR="004F0E25" w:rsidRPr="004F0E25" w:rsidRDefault="004F0E25" w:rsidP="00EE54E5">
            <w:pPr>
              <w:ind w:left="-18"/>
              <w:rPr>
                <w:sz w:val="20"/>
                <w:szCs w:val="20"/>
              </w:rPr>
            </w:pPr>
            <w:r w:rsidRPr="004F0E25">
              <w:rPr>
                <w:sz w:val="20"/>
                <w:szCs w:val="20"/>
              </w:rPr>
              <w:t>• повеже развој машина и  њихов допринос подизању квалитета живота и рада;</w:t>
            </w:r>
          </w:p>
          <w:p w:rsidR="004F0E25" w:rsidRPr="004F0E25" w:rsidRDefault="004F0E25" w:rsidP="00EE54E5">
            <w:pPr>
              <w:ind w:left="-18"/>
              <w:rPr>
                <w:color w:val="FF0000"/>
                <w:sz w:val="20"/>
                <w:szCs w:val="20"/>
              </w:rPr>
            </w:pPr>
            <w:r w:rsidRPr="004F0E25">
              <w:rPr>
                <w:sz w:val="20"/>
                <w:szCs w:val="20"/>
              </w:rPr>
              <w:t>• повеже ергономију са здрављем и конфором људи при употреби техничких средстава;</w:t>
            </w:r>
          </w:p>
          <w:p w:rsidR="004F0E25" w:rsidRPr="004F0E25" w:rsidRDefault="004F0E25" w:rsidP="00EE54E5">
            <w:pPr>
              <w:ind w:left="-18"/>
              <w:rPr>
                <w:sz w:val="20"/>
                <w:szCs w:val="20"/>
              </w:rPr>
            </w:pPr>
            <w:r w:rsidRPr="004F0E25">
              <w:rPr>
                <w:sz w:val="20"/>
                <w:szCs w:val="20"/>
              </w:rPr>
              <w:t>• анализира да ли је коришћење одређене познате технике и технологије у складу са очувањем животне средине;</w:t>
            </w:r>
          </w:p>
          <w:p w:rsidR="004F0E25" w:rsidRPr="004F0E25" w:rsidRDefault="004F0E25" w:rsidP="00EE54E5">
            <w:pPr>
              <w:ind w:left="-18"/>
              <w:rPr>
                <w:sz w:val="20"/>
                <w:szCs w:val="20"/>
              </w:rPr>
            </w:pPr>
            <w:r w:rsidRPr="004F0E25">
              <w:rPr>
                <w:sz w:val="20"/>
                <w:szCs w:val="20"/>
              </w:rPr>
              <w:t>• истражи могућности смањења трошкова енергије у домаћинству;</w:t>
            </w:r>
          </w:p>
          <w:p w:rsidR="004F0E25" w:rsidRPr="004F0E25" w:rsidRDefault="004F0E25" w:rsidP="00EE54E5">
            <w:pPr>
              <w:ind w:left="-18"/>
              <w:contextualSpacing/>
              <w:rPr>
                <w:sz w:val="20"/>
                <w:szCs w:val="20"/>
              </w:rPr>
            </w:pPr>
            <w:r w:rsidRPr="004F0E25">
              <w:rPr>
                <w:sz w:val="20"/>
                <w:szCs w:val="20"/>
              </w:rPr>
              <w:t>• повеже занимања у области производних техника и технологија са сопственим интересовањем;</w:t>
            </w:r>
          </w:p>
        </w:tc>
        <w:tc>
          <w:tcPr>
            <w:tcW w:w="3780" w:type="dxa"/>
          </w:tcPr>
          <w:p w:rsidR="004F0E25" w:rsidRPr="004F0E25" w:rsidRDefault="004F0E25" w:rsidP="00EE54E5">
            <w:pPr>
              <w:rPr>
                <w:sz w:val="20"/>
                <w:szCs w:val="20"/>
                <w:lang w:val="sr-Cyrl-CS"/>
              </w:rPr>
            </w:pPr>
            <w:r w:rsidRPr="004F0E25">
              <w:rPr>
                <w:sz w:val="20"/>
                <w:szCs w:val="20"/>
                <w:lang w:val="sr-Cyrl-CS"/>
              </w:rPr>
              <w:t xml:space="preserve">• Оспособљен да </w:t>
            </w:r>
            <w:r w:rsidRPr="004F0E25">
              <w:rPr>
                <w:sz w:val="20"/>
                <w:szCs w:val="20"/>
              </w:rPr>
              <w:t>повеже развој машина и њихов допринос подизању квалитета живота и рада.</w:t>
            </w:r>
          </w:p>
          <w:p w:rsidR="004F0E25" w:rsidRPr="004F0E25" w:rsidRDefault="004F0E25" w:rsidP="00EE54E5">
            <w:pPr>
              <w:rPr>
                <w:sz w:val="20"/>
                <w:szCs w:val="20"/>
                <w:lang w:val="sr-Cyrl-CS"/>
              </w:rPr>
            </w:pPr>
            <w:r w:rsidRPr="004F0E25">
              <w:rPr>
                <w:sz w:val="20"/>
                <w:szCs w:val="20"/>
                <w:lang w:val="sr-Cyrl-CS"/>
              </w:rPr>
              <w:t>• Оспособљен да, методом истраживачког рада, открије и препозна предности и недостатке убрзаног развоја технике и технологије.</w:t>
            </w:r>
          </w:p>
          <w:p w:rsidR="004F0E25" w:rsidRPr="004F0E25" w:rsidRDefault="004F0E25" w:rsidP="00EE54E5">
            <w:pPr>
              <w:rPr>
                <w:sz w:val="20"/>
                <w:szCs w:val="20"/>
                <w:lang w:val="sr-Cyrl-CS"/>
              </w:rPr>
            </w:pPr>
            <w:r w:rsidRPr="004F0E25">
              <w:rPr>
                <w:sz w:val="20"/>
                <w:szCs w:val="20"/>
                <w:lang w:val="sr-Cyrl-CS"/>
              </w:rPr>
              <w:t>• Кроз употребу алата, машина и уређаја схватио утицај њиховог дизајна на постизање  конфора, безбедности при раду и очување здравља.</w:t>
            </w:r>
          </w:p>
          <w:p w:rsidR="004F0E25" w:rsidRPr="004F0E25" w:rsidRDefault="004F0E25" w:rsidP="00EE54E5">
            <w:pPr>
              <w:rPr>
                <w:sz w:val="20"/>
                <w:szCs w:val="20"/>
                <w:lang w:val="sr-Cyrl-CS"/>
              </w:rPr>
            </w:pPr>
            <w:r w:rsidRPr="004F0E25">
              <w:rPr>
                <w:sz w:val="20"/>
                <w:szCs w:val="20"/>
                <w:lang w:val="sr-Cyrl-CS"/>
              </w:rPr>
              <w:t>• Изградио свест о неопходности очувања животне средине при коришћењу технике и технологије.</w:t>
            </w:r>
          </w:p>
          <w:p w:rsidR="004F0E25" w:rsidRPr="004F0E25" w:rsidRDefault="004F0E25" w:rsidP="00EE54E5">
            <w:pPr>
              <w:rPr>
                <w:sz w:val="20"/>
                <w:szCs w:val="20"/>
                <w:lang w:val="sr-Cyrl-CS"/>
              </w:rPr>
            </w:pPr>
            <w:r w:rsidRPr="004F0E25">
              <w:rPr>
                <w:sz w:val="20"/>
                <w:szCs w:val="20"/>
                <w:lang w:val="sr-Cyrl-CS"/>
              </w:rPr>
              <w:t>• Оспособљен да препозна могућности уштеде енергије у домаћинству и смањење трошкова коришћења исте.</w:t>
            </w:r>
          </w:p>
          <w:p w:rsidR="004F0E25" w:rsidRPr="004F0E25" w:rsidRDefault="004F0E25" w:rsidP="00EE54E5">
            <w:pPr>
              <w:rPr>
                <w:sz w:val="20"/>
                <w:szCs w:val="20"/>
                <w:lang w:val="sr-Cyrl-CS"/>
              </w:rPr>
            </w:pPr>
            <w:r w:rsidRPr="004F0E25">
              <w:rPr>
                <w:sz w:val="20"/>
                <w:szCs w:val="20"/>
                <w:lang w:val="sr-Cyrl-CS"/>
              </w:rPr>
              <w:t xml:space="preserve">• </w:t>
            </w:r>
            <w:r w:rsidRPr="004F0E25">
              <w:rPr>
                <w:rFonts w:ascii="Times New Loman" w:hAnsi="Times New Loman" w:cs="Times New Loman"/>
                <w:sz w:val="20"/>
                <w:szCs w:val="20"/>
                <w:lang w:val="sr-Cyrl-CS"/>
              </w:rPr>
              <w:t>Упознат са подручјима човековог рада и производње, занимањима и пословима у области машинске технике.</w:t>
            </w:r>
          </w:p>
        </w:tc>
      </w:tr>
      <w:tr w:rsidR="004F0E25" w:rsidRPr="00A035C4" w:rsidTr="00EE54E5">
        <w:trPr>
          <w:trHeight w:val="710"/>
        </w:trPr>
        <w:tc>
          <w:tcPr>
            <w:tcW w:w="1031" w:type="dxa"/>
          </w:tcPr>
          <w:p w:rsidR="004F0E25" w:rsidRPr="004F0E25" w:rsidRDefault="004F0E25" w:rsidP="00EE54E5">
            <w:pPr>
              <w:jc w:val="center"/>
              <w:rPr>
                <w:b/>
                <w:sz w:val="20"/>
                <w:szCs w:val="20"/>
                <w:lang w:val="sr-Cyrl-CS"/>
              </w:rPr>
            </w:pPr>
          </w:p>
          <w:p w:rsidR="004F0E25" w:rsidRPr="004F0E25" w:rsidRDefault="004F0E25" w:rsidP="00EE54E5">
            <w:pPr>
              <w:jc w:val="center"/>
              <w:rPr>
                <w:b/>
                <w:sz w:val="20"/>
                <w:szCs w:val="20"/>
                <w:lang w:val="sr-Cyrl-CS"/>
              </w:rPr>
            </w:pPr>
            <w:r w:rsidRPr="004F0E25">
              <w:rPr>
                <w:b/>
                <w:sz w:val="20"/>
                <w:szCs w:val="20"/>
                <w:lang w:val="sr-Cyrl-CS"/>
              </w:rPr>
              <w:t>2.</w:t>
            </w:r>
          </w:p>
        </w:tc>
        <w:tc>
          <w:tcPr>
            <w:tcW w:w="3649" w:type="dxa"/>
          </w:tcPr>
          <w:p w:rsidR="004F0E25" w:rsidRPr="004F0E25" w:rsidRDefault="004F0E25" w:rsidP="00EE54E5">
            <w:pPr>
              <w:rPr>
                <w:b/>
                <w:sz w:val="20"/>
                <w:szCs w:val="20"/>
              </w:rPr>
            </w:pPr>
          </w:p>
          <w:p w:rsidR="004F0E25" w:rsidRPr="004F0E25" w:rsidRDefault="004F0E25" w:rsidP="00EE54E5">
            <w:pPr>
              <w:rPr>
                <w:b/>
                <w:sz w:val="20"/>
                <w:szCs w:val="20"/>
              </w:rPr>
            </w:pPr>
            <w:r w:rsidRPr="004F0E25">
              <w:rPr>
                <w:b/>
                <w:sz w:val="20"/>
                <w:szCs w:val="20"/>
              </w:rPr>
              <w:t>Саобраћај</w:t>
            </w:r>
          </w:p>
        </w:tc>
        <w:tc>
          <w:tcPr>
            <w:tcW w:w="4770" w:type="dxa"/>
            <w:vAlign w:val="center"/>
          </w:tcPr>
          <w:p w:rsidR="004F0E25" w:rsidRPr="004F0E25" w:rsidRDefault="004F0E25" w:rsidP="00EE54E5">
            <w:pPr>
              <w:rPr>
                <w:sz w:val="20"/>
                <w:szCs w:val="20"/>
              </w:rPr>
            </w:pPr>
            <w:r w:rsidRPr="004F0E25">
              <w:rPr>
                <w:sz w:val="20"/>
                <w:szCs w:val="20"/>
              </w:rPr>
              <w:t>• разликује врсте транспортних машина;</w:t>
            </w:r>
          </w:p>
          <w:p w:rsidR="004F0E25" w:rsidRPr="004F0E25" w:rsidRDefault="004F0E25" w:rsidP="00EE54E5">
            <w:pPr>
              <w:rPr>
                <w:sz w:val="20"/>
                <w:szCs w:val="20"/>
              </w:rPr>
            </w:pPr>
            <w:r w:rsidRPr="004F0E25">
              <w:rPr>
                <w:sz w:val="20"/>
                <w:szCs w:val="20"/>
              </w:rPr>
              <w:t>• повеже подсистеме код возила друмског саобраћаја са њиховом улогом;</w:t>
            </w:r>
          </w:p>
          <w:p w:rsidR="004F0E25" w:rsidRPr="004F0E25" w:rsidRDefault="004F0E25" w:rsidP="00EE54E5">
            <w:pPr>
              <w:rPr>
                <w:sz w:val="20"/>
                <w:szCs w:val="20"/>
              </w:rPr>
            </w:pPr>
            <w:r w:rsidRPr="004F0E25">
              <w:rPr>
                <w:sz w:val="20"/>
                <w:szCs w:val="20"/>
              </w:rPr>
              <w:t>• провери техничку исправност бицикла;</w:t>
            </w:r>
          </w:p>
          <w:p w:rsidR="004F0E25" w:rsidRPr="004F0E25" w:rsidRDefault="004F0E25" w:rsidP="00EE54E5">
            <w:pPr>
              <w:rPr>
                <w:sz w:val="20"/>
                <w:szCs w:val="20"/>
              </w:rPr>
            </w:pPr>
            <w:r w:rsidRPr="004F0E25">
              <w:rPr>
                <w:sz w:val="20"/>
                <w:szCs w:val="20"/>
              </w:rPr>
              <w:t>• демонстрира поступке одржавања бицикла или мопеда;</w:t>
            </w:r>
          </w:p>
          <w:p w:rsidR="004F0E25" w:rsidRPr="004F0E25" w:rsidRDefault="004F0E25" w:rsidP="00EE54E5">
            <w:pPr>
              <w:contextualSpacing/>
              <w:rPr>
                <w:color w:val="00B050"/>
                <w:sz w:val="20"/>
                <w:szCs w:val="20"/>
              </w:rPr>
            </w:pPr>
          </w:p>
          <w:p w:rsidR="004F0E25" w:rsidRPr="004F0E25" w:rsidRDefault="004F0E25" w:rsidP="00EE54E5">
            <w:pPr>
              <w:contextualSpacing/>
              <w:rPr>
                <w:color w:val="00B050"/>
                <w:sz w:val="20"/>
                <w:szCs w:val="20"/>
              </w:rPr>
            </w:pPr>
          </w:p>
          <w:p w:rsidR="004F0E25" w:rsidRPr="004F0E25" w:rsidRDefault="004F0E25" w:rsidP="00EE54E5">
            <w:pPr>
              <w:contextualSpacing/>
              <w:rPr>
                <w:color w:val="00B050"/>
                <w:sz w:val="20"/>
                <w:szCs w:val="20"/>
              </w:rPr>
            </w:pPr>
          </w:p>
        </w:tc>
        <w:tc>
          <w:tcPr>
            <w:tcW w:w="3780" w:type="dxa"/>
          </w:tcPr>
          <w:p w:rsidR="004F0E25" w:rsidRPr="004F0E25" w:rsidRDefault="004F0E25" w:rsidP="00EE54E5">
            <w:pPr>
              <w:rPr>
                <w:sz w:val="20"/>
                <w:szCs w:val="20"/>
                <w:lang w:val="sr-Cyrl-CS"/>
              </w:rPr>
            </w:pPr>
            <w:r w:rsidRPr="004F0E25">
              <w:rPr>
                <w:sz w:val="20"/>
                <w:szCs w:val="20"/>
                <w:lang w:val="sr-Cyrl-CS"/>
              </w:rPr>
              <w:t>• Упознат са машинама спољашњег и унутрашњег транспорта и њиховим главним карактеристикама.</w:t>
            </w:r>
          </w:p>
          <w:p w:rsidR="004F0E25" w:rsidRPr="004F0E25" w:rsidRDefault="004F0E25" w:rsidP="00EE54E5">
            <w:pPr>
              <w:rPr>
                <w:sz w:val="20"/>
                <w:szCs w:val="20"/>
                <w:lang w:val="sr-Cyrl-CS"/>
              </w:rPr>
            </w:pPr>
            <w:r w:rsidRPr="004F0E25">
              <w:rPr>
                <w:sz w:val="20"/>
                <w:szCs w:val="20"/>
                <w:lang w:val="sr-Cyrl-CS"/>
              </w:rPr>
              <w:t xml:space="preserve">• Упознат са погонским, преносним, управљачким и кочионим подсистемима код возила друмског саобраћаја. </w:t>
            </w:r>
          </w:p>
          <w:p w:rsidR="004F0E25" w:rsidRPr="0021671C" w:rsidRDefault="004F0E25" w:rsidP="00EE54E5">
            <w:pPr>
              <w:rPr>
                <w:sz w:val="20"/>
                <w:szCs w:val="20"/>
                <w:lang w:val="sr-Cyrl-CS"/>
              </w:rPr>
            </w:pPr>
            <w:r w:rsidRPr="004F0E25">
              <w:rPr>
                <w:sz w:val="20"/>
                <w:szCs w:val="20"/>
                <w:lang w:val="sr-Cyrl-CS"/>
              </w:rPr>
              <w:t>• Схватио значај исправности наведених подсистема код возила друмског саобраћаја са безбедоносног становишта.</w:t>
            </w:r>
          </w:p>
          <w:p w:rsidR="004F0E25" w:rsidRPr="0021671C" w:rsidRDefault="004F0E25" w:rsidP="00EE54E5">
            <w:pPr>
              <w:rPr>
                <w:sz w:val="20"/>
                <w:szCs w:val="20"/>
                <w:lang w:val="sr-Cyrl-CS"/>
              </w:rPr>
            </w:pPr>
            <w:r w:rsidRPr="0021671C">
              <w:rPr>
                <w:sz w:val="20"/>
                <w:szCs w:val="20"/>
                <w:lang w:val="sr-Cyrl-CS"/>
              </w:rPr>
              <w:t>• Оспособљен да самостално провери и подеси техничку исправност бицикла.</w:t>
            </w:r>
          </w:p>
        </w:tc>
      </w:tr>
      <w:tr w:rsidR="004F0E25" w:rsidRPr="00A035C4" w:rsidTr="00EE54E5">
        <w:trPr>
          <w:trHeight w:val="702"/>
        </w:trPr>
        <w:tc>
          <w:tcPr>
            <w:tcW w:w="1031" w:type="dxa"/>
          </w:tcPr>
          <w:p w:rsidR="004F0E25" w:rsidRPr="004F0E25" w:rsidRDefault="004F0E25" w:rsidP="00EE54E5">
            <w:pPr>
              <w:jc w:val="center"/>
              <w:rPr>
                <w:b/>
                <w:sz w:val="20"/>
                <w:szCs w:val="20"/>
                <w:lang w:val="sr-Cyrl-CS"/>
              </w:rPr>
            </w:pPr>
          </w:p>
          <w:p w:rsidR="004F0E25" w:rsidRPr="004F0E25" w:rsidRDefault="004F0E25" w:rsidP="00EE54E5">
            <w:pPr>
              <w:jc w:val="center"/>
              <w:rPr>
                <w:b/>
                <w:sz w:val="20"/>
                <w:szCs w:val="20"/>
                <w:lang w:val="sr-Cyrl-CS"/>
              </w:rPr>
            </w:pPr>
            <w:r w:rsidRPr="004F0E25">
              <w:rPr>
                <w:b/>
                <w:sz w:val="20"/>
                <w:szCs w:val="20"/>
                <w:lang w:val="sr-Cyrl-CS"/>
              </w:rPr>
              <w:t>3.</w:t>
            </w:r>
          </w:p>
          <w:p w:rsidR="004F0E25" w:rsidRPr="004F0E25" w:rsidRDefault="004F0E25" w:rsidP="00EE54E5">
            <w:pPr>
              <w:jc w:val="center"/>
              <w:rPr>
                <w:b/>
                <w:sz w:val="20"/>
                <w:szCs w:val="20"/>
                <w:lang w:val="sr-Cyrl-CS"/>
              </w:rPr>
            </w:pPr>
          </w:p>
        </w:tc>
        <w:tc>
          <w:tcPr>
            <w:tcW w:w="3649" w:type="dxa"/>
          </w:tcPr>
          <w:p w:rsidR="004F0E25" w:rsidRPr="004F0E25" w:rsidRDefault="004F0E25" w:rsidP="00EE54E5">
            <w:pPr>
              <w:rPr>
                <w:b/>
                <w:sz w:val="20"/>
                <w:szCs w:val="20"/>
              </w:rPr>
            </w:pPr>
          </w:p>
          <w:p w:rsidR="004F0E25" w:rsidRPr="004F0E25" w:rsidRDefault="004F0E25" w:rsidP="00EE54E5">
            <w:pPr>
              <w:rPr>
                <w:b/>
                <w:sz w:val="20"/>
                <w:szCs w:val="20"/>
              </w:rPr>
            </w:pPr>
            <w:r w:rsidRPr="004F0E25">
              <w:rPr>
                <w:b/>
                <w:sz w:val="20"/>
                <w:szCs w:val="20"/>
              </w:rPr>
              <w:t>Техничка и дигитална писменост</w:t>
            </w:r>
          </w:p>
        </w:tc>
        <w:tc>
          <w:tcPr>
            <w:tcW w:w="4770" w:type="dxa"/>
            <w:vAlign w:val="center"/>
          </w:tcPr>
          <w:p w:rsidR="004F0E25" w:rsidRPr="004F0E25" w:rsidRDefault="004F0E25" w:rsidP="00EE54E5">
            <w:pPr>
              <w:rPr>
                <w:sz w:val="20"/>
                <w:szCs w:val="20"/>
              </w:rPr>
            </w:pPr>
            <w:r w:rsidRPr="004F0E25">
              <w:rPr>
                <w:sz w:val="20"/>
                <w:szCs w:val="20"/>
              </w:rPr>
              <w:t>• самостално црта скицом и техничким цртежом предмете користећи ортогонално и просторно приказивање;</w:t>
            </w:r>
          </w:p>
          <w:p w:rsidR="004F0E25" w:rsidRPr="004F0E25" w:rsidRDefault="004F0E25" w:rsidP="00EE54E5">
            <w:pPr>
              <w:rPr>
                <w:sz w:val="20"/>
                <w:szCs w:val="20"/>
              </w:rPr>
            </w:pPr>
            <w:r w:rsidRPr="004F0E25">
              <w:rPr>
                <w:sz w:val="20"/>
                <w:szCs w:val="20"/>
              </w:rPr>
              <w:t>• користи CAD технологију за креирање техничке документације;</w:t>
            </w:r>
          </w:p>
          <w:p w:rsidR="004F0E25" w:rsidRPr="004F0E25" w:rsidRDefault="004F0E25" w:rsidP="00EE54E5">
            <w:pPr>
              <w:rPr>
                <w:sz w:val="20"/>
                <w:szCs w:val="20"/>
              </w:rPr>
            </w:pPr>
            <w:r w:rsidRPr="004F0E25">
              <w:rPr>
                <w:sz w:val="20"/>
                <w:szCs w:val="20"/>
              </w:rPr>
              <w:t>• образложи предности употребе 3D штампе у изради тродимензионалних модела и макета;</w:t>
            </w:r>
          </w:p>
          <w:p w:rsidR="004F0E25" w:rsidRPr="004F0E25" w:rsidRDefault="004F0E25" w:rsidP="00EE54E5">
            <w:pPr>
              <w:rPr>
                <w:sz w:val="20"/>
                <w:szCs w:val="20"/>
              </w:rPr>
            </w:pPr>
            <w:r w:rsidRPr="004F0E25">
              <w:rPr>
                <w:sz w:val="20"/>
                <w:szCs w:val="20"/>
              </w:rPr>
              <w:t>• управља моделима користећи рачунар;</w:t>
            </w:r>
          </w:p>
          <w:p w:rsidR="004F0E25" w:rsidRPr="004F0E25" w:rsidRDefault="004F0E25" w:rsidP="00EE54E5">
            <w:pPr>
              <w:rPr>
                <w:sz w:val="20"/>
                <w:szCs w:val="20"/>
              </w:rPr>
            </w:pPr>
            <w:r w:rsidRPr="004F0E25">
              <w:rPr>
                <w:sz w:val="20"/>
                <w:szCs w:val="20"/>
              </w:rPr>
              <w:t xml:space="preserve">• објасни улогу основних компоненти рачунара, таблета, паметних телефона и осталих савремених ИКТ уређаја; </w:t>
            </w:r>
          </w:p>
          <w:p w:rsidR="004F0E25" w:rsidRPr="004F0E25" w:rsidRDefault="004F0E25" w:rsidP="00EE54E5">
            <w:pPr>
              <w:ind w:hanging="18"/>
              <w:contextualSpacing/>
              <w:rPr>
                <w:sz w:val="20"/>
                <w:szCs w:val="20"/>
              </w:rPr>
            </w:pPr>
          </w:p>
          <w:p w:rsidR="004F0E25" w:rsidRPr="004F0E25" w:rsidRDefault="004F0E25" w:rsidP="00EE54E5">
            <w:pPr>
              <w:ind w:hanging="18"/>
              <w:contextualSpacing/>
              <w:rPr>
                <w:sz w:val="20"/>
                <w:szCs w:val="20"/>
              </w:rPr>
            </w:pPr>
          </w:p>
          <w:p w:rsidR="004F0E25" w:rsidRPr="004F0E25" w:rsidRDefault="004F0E25" w:rsidP="00EE54E5">
            <w:pPr>
              <w:ind w:hanging="18"/>
              <w:contextualSpacing/>
              <w:rPr>
                <w:sz w:val="20"/>
                <w:szCs w:val="20"/>
              </w:rPr>
            </w:pPr>
          </w:p>
          <w:p w:rsidR="004F0E25" w:rsidRPr="004F0E25" w:rsidRDefault="004F0E25" w:rsidP="00EE54E5">
            <w:pPr>
              <w:ind w:hanging="18"/>
              <w:contextualSpacing/>
              <w:rPr>
                <w:sz w:val="20"/>
                <w:szCs w:val="20"/>
              </w:rPr>
            </w:pPr>
          </w:p>
          <w:p w:rsidR="004F0E25" w:rsidRPr="004F0E25" w:rsidRDefault="004F0E25" w:rsidP="00EE54E5">
            <w:pPr>
              <w:ind w:hanging="18"/>
              <w:contextualSpacing/>
              <w:rPr>
                <w:sz w:val="20"/>
                <w:szCs w:val="20"/>
              </w:rPr>
            </w:pPr>
          </w:p>
          <w:p w:rsidR="004F0E25" w:rsidRPr="004F0E25" w:rsidRDefault="004F0E25" w:rsidP="00EE54E5">
            <w:pPr>
              <w:contextualSpacing/>
              <w:rPr>
                <w:sz w:val="20"/>
                <w:szCs w:val="20"/>
              </w:rPr>
            </w:pPr>
          </w:p>
          <w:p w:rsidR="004F0E25" w:rsidRPr="004F0E25" w:rsidRDefault="004F0E25" w:rsidP="00EE54E5">
            <w:pPr>
              <w:contextualSpacing/>
              <w:rPr>
                <w:sz w:val="20"/>
                <w:szCs w:val="20"/>
              </w:rPr>
            </w:pPr>
          </w:p>
          <w:p w:rsidR="004F0E25" w:rsidRPr="004F0E25" w:rsidRDefault="004F0E25" w:rsidP="00EE54E5">
            <w:pPr>
              <w:contextualSpacing/>
              <w:rPr>
                <w:sz w:val="20"/>
                <w:szCs w:val="20"/>
              </w:rPr>
            </w:pPr>
          </w:p>
        </w:tc>
        <w:tc>
          <w:tcPr>
            <w:tcW w:w="3780" w:type="dxa"/>
          </w:tcPr>
          <w:p w:rsidR="004F0E25" w:rsidRPr="004F0E25" w:rsidRDefault="004F0E25" w:rsidP="00EE54E5">
            <w:pPr>
              <w:rPr>
                <w:sz w:val="20"/>
                <w:szCs w:val="20"/>
                <w:lang w:val="sr-Cyrl-CS"/>
              </w:rPr>
            </w:pPr>
            <w:r w:rsidRPr="004F0E25">
              <w:rPr>
                <w:sz w:val="20"/>
                <w:szCs w:val="20"/>
                <w:lang w:val="sr-Cyrl-CS"/>
              </w:rPr>
              <w:t xml:space="preserve">• Оспособљен да самостално </w:t>
            </w:r>
            <w:r w:rsidRPr="004F0E25">
              <w:rPr>
                <w:sz w:val="20"/>
                <w:szCs w:val="20"/>
              </w:rPr>
              <w:t>црта скицом и техничким цртежом предмете користећи ортогонално и просторно приказивање.</w:t>
            </w:r>
          </w:p>
          <w:p w:rsidR="004F0E25" w:rsidRPr="0021671C" w:rsidRDefault="004F0E25" w:rsidP="00EE54E5">
            <w:pPr>
              <w:rPr>
                <w:sz w:val="20"/>
                <w:szCs w:val="20"/>
                <w:lang w:val="sr-Cyrl-CS"/>
              </w:rPr>
            </w:pPr>
            <w:r w:rsidRPr="004F0E25">
              <w:rPr>
                <w:sz w:val="20"/>
                <w:szCs w:val="20"/>
                <w:lang w:val="sr-Cyrl-CS"/>
              </w:rPr>
              <w:t xml:space="preserve">• Оспособљен да </w:t>
            </w:r>
            <w:r w:rsidRPr="0021671C">
              <w:rPr>
                <w:sz w:val="20"/>
                <w:szCs w:val="20"/>
                <w:lang w:val="sr-Cyrl-CS"/>
              </w:rPr>
              <w:t xml:space="preserve">користи рачунарске апликације у оквиру </w:t>
            </w:r>
            <w:r w:rsidRPr="004F0E25">
              <w:rPr>
                <w:sz w:val="20"/>
                <w:szCs w:val="20"/>
              </w:rPr>
              <w:t>CAD</w:t>
            </w:r>
            <w:r w:rsidRPr="0021671C">
              <w:rPr>
                <w:sz w:val="20"/>
                <w:szCs w:val="20"/>
                <w:lang w:val="sr-Cyrl-CS"/>
              </w:rPr>
              <w:t xml:space="preserve"> технологије за креирање техничке документације.</w:t>
            </w:r>
          </w:p>
          <w:p w:rsidR="004F0E25" w:rsidRPr="0021671C" w:rsidRDefault="004F0E25" w:rsidP="00EE54E5">
            <w:pPr>
              <w:rPr>
                <w:sz w:val="20"/>
                <w:szCs w:val="20"/>
                <w:lang w:val="sr-Cyrl-CS"/>
              </w:rPr>
            </w:pPr>
            <w:r w:rsidRPr="0021671C">
              <w:rPr>
                <w:sz w:val="20"/>
                <w:szCs w:val="20"/>
                <w:lang w:val="sr-Cyrl-CS"/>
              </w:rPr>
              <w:t>• Упознат са појмом и улогом интерфејса у управљању  и контроли.</w:t>
            </w:r>
          </w:p>
          <w:p w:rsidR="004F0E25" w:rsidRPr="004F0E25" w:rsidRDefault="004F0E25" w:rsidP="00EE54E5">
            <w:pPr>
              <w:rPr>
                <w:sz w:val="20"/>
                <w:szCs w:val="20"/>
                <w:lang w:val="sr-Cyrl-CS"/>
              </w:rPr>
            </w:pPr>
            <w:r w:rsidRPr="0021671C">
              <w:rPr>
                <w:sz w:val="20"/>
                <w:szCs w:val="20"/>
                <w:lang w:val="sr-Cyrl-CS"/>
              </w:rPr>
              <w:t>• Упознат са могућностима употребе 3</w:t>
            </w:r>
            <w:r w:rsidRPr="004F0E25">
              <w:rPr>
                <w:sz w:val="20"/>
                <w:szCs w:val="20"/>
              </w:rPr>
              <w:t>D</w:t>
            </w:r>
            <w:r w:rsidRPr="0021671C">
              <w:rPr>
                <w:sz w:val="20"/>
                <w:szCs w:val="20"/>
                <w:lang w:val="sr-Cyrl-CS"/>
              </w:rPr>
              <w:t xml:space="preserve"> штампе у изради тродимензионалних модела и макета.</w:t>
            </w:r>
          </w:p>
          <w:p w:rsidR="004F0E25" w:rsidRPr="004F0E25" w:rsidRDefault="004F0E25" w:rsidP="00EE54E5">
            <w:pPr>
              <w:rPr>
                <w:sz w:val="20"/>
                <w:szCs w:val="20"/>
                <w:lang w:val="sr-Cyrl-CS"/>
              </w:rPr>
            </w:pPr>
            <w:r w:rsidRPr="004F0E25">
              <w:rPr>
                <w:sz w:val="20"/>
                <w:szCs w:val="20"/>
                <w:lang w:val="sr-Cyrl-CS"/>
              </w:rPr>
              <w:t xml:space="preserve">• Оспособљен да </w:t>
            </w:r>
            <w:r w:rsidRPr="0021671C">
              <w:rPr>
                <w:sz w:val="20"/>
                <w:szCs w:val="20"/>
                <w:lang w:val="sr-Cyrl-CS"/>
              </w:rPr>
              <w:t>управља моделима користећи рачунар.</w:t>
            </w:r>
          </w:p>
          <w:p w:rsidR="004F0E25" w:rsidRPr="0021671C" w:rsidRDefault="004F0E25" w:rsidP="00EE54E5">
            <w:pPr>
              <w:rPr>
                <w:sz w:val="20"/>
                <w:szCs w:val="20"/>
                <w:lang w:val="sr-Cyrl-CS"/>
              </w:rPr>
            </w:pPr>
            <w:r w:rsidRPr="004F0E25">
              <w:rPr>
                <w:sz w:val="20"/>
                <w:szCs w:val="20"/>
                <w:lang w:val="sr-Cyrl-CS"/>
              </w:rPr>
              <w:t xml:space="preserve">• Упознат са улогом </w:t>
            </w:r>
            <w:r w:rsidRPr="0021671C">
              <w:rPr>
                <w:sz w:val="20"/>
                <w:szCs w:val="20"/>
                <w:lang w:val="sr-Cyrl-CS"/>
              </w:rPr>
              <w:t>основних компоненти рачунара, таблета, паметних телефона и осталих савремених ИКТ уређаја.</w:t>
            </w:r>
          </w:p>
          <w:p w:rsidR="004F0E25" w:rsidRPr="0021671C" w:rsidRDefault="004F0E25" w:rsidP="00EE54E5">
            <w:pPr>
              <w:rPr>
                <w:sz w:val="20"/>
                <w:szCs w:val="20"/>
                <w:lang w:val="sr-Cyrl-CS"/>
              </w:rPr>
            </w:pPr>
            <w:r w:rsidRPr="0021671C">
              <w:rPr>
                <w:sz w:val="20"/>
                <w:szCs w:val="20"/>
                <w:lang w:val="sr-Cyrl-CS"/>
              </w:rPr>
              <w:t>• Схватио значај и улогу рачунарске технике код функционисања и коришћења савремених апарата и уређаја.</w:t>
            </w:r>
          </w:p>
          <w:p w:rsidR="004F0E25" w:rsidRPr="004F0E25" w:rsidRDefault="004F0E25" w:rsidP="00EE54E5">
            <w:pPr>
              <w:rPr>
                <w:sz w:val="20"/>
                <w:szCs w:val="20"/>
                <w:lang w:val="sr-Cyrl-CS"/>
              </w:rPr>
            </w:pPr>
            <w:r w:rsidRPr="0021671C">
              <w:rPr>
                <w:sz w:val="20"/>
                <w:szCs w:val="20"/>
                <w:lang w:val="sr-Cyrl-CS"/>
              </w:rPr>
              <w:t>• Оспособљен да самостално користи савремене ИКТ уређаје.</w:t>
            </w:r>
          </w:p>
          <w:p w:rsidR="004F0E25" w:rsidRPr="004F0E25" w:rsidRDefault="004F0E25" w:rsidP="00EE54E5">
            <w:pPr>
              <w:rPr>
                <w:sz w:val="20"/>
                <w:szCs w:val="20"/>
                <w:lang w:val="sr-Cyrl-CS"/>
              </w:rPr>
            </w:pPr>
          </w:p>
        </w:tc>
      </w:tr>
      <w:tr w:rsidR="004F0E25" w:rsidRPr="00A035C4" w:rsidTr="00EE54E5">
        <w:trPr>
          <w:trHeight w:val="722"/>
        </w:trPr>
        <w:tc>
          <w:tcPr>
            <w:tcW w:w="1031" w:type="dxa"/>
          </w:tcPr>
          <w:p w:rsidR="004F0E25" w:rsidRPr="004F0E25" w:rsidRDefault="004F0E25" w:rsidP="00EE54E5">
            <w:pPr>
              <w:jc w:val="center"/>
              <w:rPr>
                <w:b/>
                <w:sz w:val="20"/>
                <w:szCs w:val="20"/>
                <w:lang w:val="sr-Cyrl-CS"/>
              </w:rPr>
            </w:pPr>
          </w:p>
          <w:p w:rsidR="004F0E25" w:rsidRPr="004F0E25" w:rsidRDefault="004F0E25" w:rsidP="00EE54E5">
            <w:pPr>
              <w:jc w:val="center"/>
              <w:rPr>
                <w:b/>
                <w:sz w:val="20"/>
                <w:szCs w:val="20"/>
                <w:lang w:val="sr-Cyrl-CS"/>
              </w:rPr>
            </w:pPr>
            <w:r w:rsidRPr="004F0E25">
              <w:rPr>
                <w:b/>
                <w:sz w:val="20"/>
                <w:szCs w:val="20"/>
                <w:lang w:val="sr-Cyrl-CS"/>
              </w:rPr>
              <w:t>4.</w:t>
            </w:r>
          </w:p>
          <w:p w:rsidR="004F0E25" w:rsidRPr="004F0E25" w:rsidRDefault="004F0E25" w:rsidP="00EE54E5">
            <w:pPr>
              <w:jc w:val="center"/>
              <w:rPr>
                <w:b/>
                <w:sz w:val="20"/>
                <w:szCs w:val="20"/>
                <w:lang w:val="sr-Cyrl-CS"/>
              </w:rPr>
            </w:pPr>
          </w:p>
        </w:tc>
        <w:tc>
          <w:tcPr>
            <w:tcW w:w="3649" w:type="dxa"/>
          </w:tcPr>
          <w:p w:rsidR="004F0E25" w:rsidRPr="004F0E25" w:rsidRDefault="004F0E25" w:rsidP="00EE54E5">
            <w:pPr>
              <w:rPr>
                <w:b/>
                <w:sz w:val="20"/>
                <w:szCs w:val="20"/>
                <w:lang w:val="sr-Cyrl-CS"/>
              </w:rPr>
            </w:pPr>
          </w:p>
          <w:p w:rsidR="004F0E25" w:rsidRPr="004F0E25" w:rsidRDefault="004F0E25" w:rsidP="00EE54E5">
            <w:pPr>
              <w:rPr>
                <w:b/>
                <w:sz w:val="20"/>
                <w:szCs w:val="20"/>
                <w:lang w:val="sr-Cyrl-CS"/>
              </w:rPr>
            </w:pPr>
            <w:r w:rsidRPr="004F0E25">
              <w:rPr>
                <w:b/>
                <w:sz w:val="20"/>
                <w:szCs w:val="20"/>
                <w:lang w:val="sr-Cyrl-CS"/>
              </w:rPr>
              <w:t>Ресурси и производња</w:t>
            </w:r>
          </w:p>
        </w:tc>
        <w:tc>
          <w:tcPr>
            <w:tcW w:w="4770" w:type="dxa"/>
            <w:vAlign w:val="center"/>
          </w:tcPr>
          <w:p w:rsidR="004F0E25" w:rsidRPr="0021671C" w:rsidRDefault="004F0E25" w:rsidP="00EE54E5">
            <w:pPr>
              <w:rPr>
                <w:sz w:val="20"/>
                <w:szCs w:val="20"/>
                <w:lang w:val="sr-Cyrl-CS"/>
              </w:rPr>
            </w:pPr>
            <w:r w:rsidRPr="0021671C">
              <w:rPr>
                <w:sz w:val="20"/>
                <w:szCs w:val="20"/>
                <w:lang w:val="sr-Cyrl-CS"/>
              </w:rPr>
              <w:t>• аргументује значај рационалног коришћења расположивих ресурса на Земљи;</w:t>
            </w:r>
          </w:p>
          <w:p w:rsidR="004F0E25" w:rsidRPr="0021671C" w:rsidRDefault="004F0E25" w:rsidP="00EE54E5">
            <w:pPr>
              <w:ind w:left="-18"/>
              <w:rPr>
                <w:sz w:val="20"/>
                <w:szCs w:val="20"/>
                <w:lang w:val="sr-Cyrl-CS"/>
              </w:rPr>
            </w:pPr>
            <w:r w:rsidRPr="0021671C">
              <w:rPr>
                <w:sz w:val="20"/>
                <w:szCs w:val="20"/>
                <w:lang w:val="sr-Cyrl-CS"/>
              </w:rPr>
              <w:t>• идентификује материјале који се користе у машинству и на основу њихових својстава процењује могућност  примене;</w:t>
            </w:r>
          </w:p>
          <w:p w:rsidR="004F0E25" w:rsidRPr="0021671C" w:rsidRDefault="004F0E25" w:rsidP="00EE54E5">
            <w:pPr>
              <w:ind w:left="-18"/>
              <w:rPr>
                <w:sz w:val="20"/>
                <w:szCs w:val="20"/>
                <w:lang w:val="sr-Cyrl-CS"/>
              </w:rPr>
            </w:pPr>
            <w:r w:rsidRPr="0021671C">
              <w:rPr>
                <w:sz w:val="20"/>
                <w:szCs w:val="20"/>
                <w:lang w:val="sr-Cyrl-CS"/>
              </w:rPr>
              <w:t xml:space="preserve">• користи прибор за мерење у машинству водећи рачуна о прецизности мерења; </w:t>
            </w:r>
          </w:p>
          <w:p w:rsidR="004F0E25" w:rsidRPr="0021671C" w:rsidRDefault="004F0E25" w:rsidP="00EE54E5">
            <w:pPr>
              <w:ind w:left="-18"/>
              <w:rPr>
                <w:sz w:val="20"/>
                <w:szCs w:val="20"/>
                <w:lang w:val="sr-Cyrl-CS"/>
              </w:rPr>
            </w:pPr>
            <w:r w:rsidRPr="0021671C">
              <w:rPr>
                <w:sz w:val="20"/>
                <w:szCs w:val="20"/>
                <w:lang w:val="sr-Cyrl-CS"/>
              </w:rPr>
              <w:t>• врши операције обраде материјала који се користе у машинству, помоћу одговарајућих алата, прибора и машина и примени одговарајуће мере заштите на раду;</w:t>
            </w:r>
          </w:p>
          <w:p w:rsidR="004F0E25" w:rsidRPr="0021671C" w:rsidRDefault="004F0E25" w:rsidP="00EE54E5">
            <w:pPr>
              <w:ind w:left="-18"/>
              <w:rPr>
                <w:sz w:val="20"/>
                <w:szCs w:val="20"/>
                <w:lang w:val="sr-Cyrl-CS"/>
              </w:rPr>
            </w:pPr>
            <w:r w:rsidRPr="0021671C">
              <w:rPr>
                <w:sz w:val="20"/>
                <w:szCs w:val="20"/>
                <w:lang w:val="sr-Cyrl-CS"/>
              </w:rPr>
              <w:t>• објасни улогу одређених елемената машина и механизама на једноставном примеру;</w:t>
            </w:r>
          </w:p>
          <w:p w:rsidR="004F0E25" w:rsidRPr="0021671C" w:rsidRDefault="004F0E25" w:rsidP="00EE54E5">
            <w:pPr>
              <w:ind w:left="-18"/>
              <w:rPr>
                <w:sz w:val="20"/>
                <w:szCs w:val="20"/>
                <w:lang w:val="sr-Cyrl-CS"/>
              </w:rPr>
            </w:pPr>
            <w:r w:rsidRPr="0021671C">
              <w:rPr>
                <w:sz w:val="20"/>
                <w:szCs w:val="20"/>
                <w:lang w:val="sr-Cyrl-CS"/>
              </w:rPr>
              <w:t xml:space="preserve">• образложи значај примене савремених машина у машинској индустрији и предности роботизације производних процеса; </w:t>
            </w:r>
          </w:p>
          <w:p w:rsidR="004F0E25" w:rsidRPr="0021671C" w:rsidRDefault="004F0E25" w:rsidP="00EE54E5">
            <w:pPr>
              <w:ind w:left="-18"/>
              <w:rPr>
                <w:sz w:val="20"/>
                <w:szCs w:val="20"/>
                <w:lang w:val="sr-Cyrl-CS"/>
              </w:rPr>
            </w:pPr>
            <w:r w:rsidRPr="0021671C">
              <w:rPr>
                <w:sz w:val="20"/>
                <w:szCs w:val="20"/>
                <w:lang w:val="sr-Cyrl-CS"/>
              </w:rPr>
              <w:t>• објасни основе конструкције робота;</w:t>
            </w:r>
          </w:p>
          <w:p w:rsidR="004F0E25" w:rsidRPr="0021671C" w:rsidRDefault="004F0E25" w:rsidP="00EE54E5">
            <w:pPr>
              <w:ind w:left="-18"/>
              <w:rPr>
                <w:sz w:val="20"/>
                <w:szCs w:val="20"/>
                <w:lang w:val="sr-Cyrl-CS"/>
              </w:rPr>
            </w:pPr>
            <w:r w:rsidRPr="0021671C">
              <w:rPr>
                <w:sz w:val="20"/>
                <w:szCs w:val="20"/>
                <w:lang w:val="sr-Cyrl-CS"/>
              </w:rPr>
              <w:t>• класификује погонске машине – моторе и повеже их са њиховом применом;</w:t>
            </w:r>
          </w:p>
          <w:p w:rsidR="004F0E25" w:rsidRPr="0021671C" w:rsidRDefault="004F0E25" w:rsidP="00EE54E5">
            <w:pPr>
              <w:ind w:left="-18" w:hanging="18"/>
              <w:contextualSpacing/>
              <w:rPr>
                <w:sz w:val="20"/>
                <w:szCs w:val="20"/>
                <w:lang w:val="sr-Cyrl-CS"/>
              </w:rPr>
            </w:pPr>
          </w:p>
          <w:p w:rsidR="004F0E25" w:rsidRPr="0021671C" w:rsidRDefault="004F0E25" w:rsidP="00EE54E5">
            <w:pPr>
              <w:ind w:left="-18" w:hanging="18"/>
              <w:contextualSpacing/>
              <w:rPr>
                <w:sz w:val="20"/>
                <w:szCs w:val="20"/>
                <w:lang w:val="sr-Cyrl-CS"/>
              </w:rPr>
            </w:pPr>
          </w:p>
          <w:p w:rsidR="004F0E25" w:rsidRPr="0021671C" w:rsidRDefault="004F0E25" w:rsidP="00EE54E5">
            <w:pPr>
              <w:ind w:left="-18" w:hanging="18"/>
              <w:contextualSpacing/>
              <w:rPr>
                <w:sz w:val="20"/>
                <w:szCs w:val="20"/>
                <w:lang w:val="sr-Cyrl-CS"/>
              </w:rPr>
            </w:pPr>
          </w:p>
          <w:p w:rsidR="004F0E25" w:rsidRPr="0021671C" w:rsidRDefault="004F0E25" w:rsidP="00EE54E5">
            <w:pPr>
              <w:ind w:left="-18" w:hanging="18"/>
              <w:contextualSpacing/>
              <w:rPr>
                <w:sz w:val="20"/>
                <w:szCs w:val="20"/>
                <w:lang w:val="sr-Cyrl-CS"/>
              </w:rPr>
            </w:pPr>
          </w:p>
          <w:p w:rsidR="004F0E25" w:rsidRPr="0021671C" w:rsidRDefault="004F0E25" w:rsidP="00EE54E5">
            <w:pPr>
              <w:ind w:left="-18" w:hanging="18"/>
              <w:contextualSpacing/>
              <w:rPr>
                <w:sz w:val="20"/>
                <w:szCs w:val="20"/>
                <w:lang w:val="sr-Cyrl-CS"/>
              </w:rPr>
            </w:pPr>
          </w:p>
          <w:p w:rsidR="004F0E25" w:rsidRPr="0021671C" w:rsidRDefault="004F0E25" w:rsidP="00EE54E5">
            <w:pPr>
              <w:ind w:left="-18" w:hanging="18"/>
              <w:contextualSpacing/>
              <w:rPr>
                <w:sz w:val="20"/>
                <w:szCs w:val="20"/>
                <w:lang w:val="sr-Cyrl-CS"/>
              </w:rPr>
            </w:pPr>
          </w:p>
          <w:p w:rsidR="004F0E25" w:rsidRPr="0021671C" w:rsidRDefault="004F0E25" w:rsidP="00EE54E5">
            <w:pPr>
              <w:ind w:left="-18" w:hanging="18"/>
              <w:contextualSpacing/>
              <w:rPr>
                <w:sz w:val="20"/>
                <w:szCs w:val="20"/>
                <w:lang w:val="sr-Cyrl-CS"/>
              </w:rPr>
            </w:pPr>
          </w:p>
          <w:p w:rsidR="004F0E25" w:rsidRPr="0021671C" w:rsidRDefault="004F0E25" w:rsidP="00EE54E5">
            <w:pPr>
              <w:ind w:left="-18" w:hanging="18"/>
              <w:contextualSpacing/>
              <w:rPr>
                <w:sz w:val="20"/>
                <w:szCs w:val="20"/>
                <w:lang w:val="sr-Cyrl-CS"/>
              </w:rPr>
            </w:pPr>
          </w:p>
          <w:p w:rsidR="004F0E25" w:rsidRPr="0021671C" w:rsidRDefault="004F0E25" w:rsidP="00EE54E5">
            <w:pPr>
              <w:ind w:left="-18" w:hanging="18"/>
              <w:contextualSpacing/>
              <w:rPr>
                <w:sz w:val="20"/>
                <w:szCs w:val="20"/>
                <w:lang w:val="sr-Cyrl-CS"/>
              </w:rPr>
            </w:pPr>
          </w:p>
          <w:p w:rsidR="004F0E25" w:rsidRPr="0021671C" w:rsidRDefault="004F0E25" w:rsidP="00EE54E5">
            <w:pPr>
              <w:ind w:left="-18" w:hanging="18"/>
              <w:contextualSpacing/>
              <w:rPr>
                <w:sz w:val="20"/>
                <w:szCs w:val="20"/>
                <w:lang w:val="sr-Cyrl-CS"/>
              </w:rPr>
            </w:pPr>
          </w:p>
          <w:p w:rsidR="004F0E25" w:rsidRPr="0021671C" w:rsidRDefault="004F0E25" w:rsidP="004F0E25">
            <w:pPr>
              <w:contextualSpacing/>
              <w:rPr>
                <w:sz w:val="20"/>
                <w:szCs w:val="20"/>
                <w:lang w:val="sr-Cyrl-CS"/>
              </w:rPr>
            </w:pPr>
          </w:p>
        </w:tc>
        <w:tc>
          <w:tcPr>
            <w:tcW w:w="3780" w:type="dxa"/>
          </w:tcPr>
          <w:p w:rsidR="004F0E25" w:rsidRPr="004F0E25" w:rsidRDefault="004F0E25" w:rsidP="00EE54E5">
            <w:pPr>
              <w:rPr>
                <w:sz w:val="20"/>
                <w:szCs w:val="20"/>
                <w:lang w:val="sr-Cyrl-CS"/>
              </w:rPr>
            </w:pPr>
            <w:r w:rsidRPr="004F0E25">
              <w:rPr>
                <w:sz w:val="20"/>
                <w:szCs w:val="20"/>
                <w:lang w:val="sr-Cyrl-CS"/>
              </w:rPr>
              <w:t>• Упознат са значајем рационалног коришћења расположивих ресурса и принципима очувања животне средине.</w:t>
            </w:r>
          </w:p>
          <w:p w:rsidR="004F0E25" w:rsidRPr="004F0E25" w:rsidRDefault="004F0E25" w:rsidP="00EE54E5">
            <w:pPr>
              <w:rPr>
                <w:sz w:val="20"/>
                <w:szCs w:val="20"/>
                <w:lang w:val="sr-Cyrl-CS"/>
              </w:rPr>
            </w:pPr>
            <w:r w:rsidRPr="004F0E25">
              <w:rPr>
                <w:sz w:val="20"/>
                <w:szCs w:val="20"/>
                <w:lang w:val="sr-Cyrl-CS"/>
              </w:rPr>
              <w:t xml:space="preserve">• Оспособљен да </w:t>
            </w:r>
            <w:r w:rsidRPr="0021671C">
              <w:rPr>
                <w:sz w:val="20"/>
                <w:szCs w:val="20"/>
                <w:lang w:val="sr-Cyrl-CS"/>
              </w:rPr>
              <w:t>идентификује материјале који се користе у машинству и на основу њихових својстава процењује могућност  примене.</w:t>
            </w:r>
          </w:p>
          <w:p w:rsidR="004F0E25" w:rsidRPr="004F0E25" w:rsidRDefault="004F0E25" w:rsidP="00EE54E5">
            <w:pPr>
              <w:rPr>
                <w:sz w:val="20"/>
                <w:szCs w:val="20"/>
                <w:lang w:val="sr-Cyrl-CS"/>
              </w:rPr>
            </w:pPr>
            <w:r w:rsidRPr="004F0E25">
              <w:rPr>
                <w:sz w:val="20"/>
                <w:szCs w:val="20"/>
                <w:lang w:val="sr-Cyrl-CS"/>
              </w:rPr>
              <w:t xml:space="preserve">• Оспособљен да </w:t>
            </w:r>
            <w:r w:rsidRPr="0021671C">
              <w:rPr>
                <w:sz w:val="20"/>
                <w:szCs w:val="20"/>
                <w:lang w:val="sr-Cyrl-CS"/>
              </w:rPr>
              <w:t>користи прибор за мерење у машинству водећи рачуна о прецизности мерења.</w:t>
            </w:r>
          </w:p>
          <w:p w:rsidR="004F0E25" w:rsidRPr="004F0E25" w:rsidRDefault="004F0E25" w:rsidP="00EE54E5">
            <w:pPr>
              <w:rPr>
                <w:sz w:val="20"/>
                <w:szCs w:val="20"/>
                <w:lang w:val="sr-Cyrl-CS"/>
              </w:rPr>
            </w:pPr>
            <w:r w:rsidRPr="004F0E25">
              <w:rPr>
                <w:sz w:val="20"/>
                <w:szCs w:val="20"/>
                <w:lang w:val="sr-Cyrl-CS"/>
              </w:rPr>
              <w:t>• Оспособљен да правилно и безбедно користи алате и машине за обраду метала уз одговарајућу примену мера заштите на раду.</w:t>
            </w:r>
          </w:p>
          <w:p w:rsidR="004F0E25" w:rsidRPr="004F0E25" w:rsidRDefault="004F0E25" w:rsidP="00EE54E5">
            <w:pPr>
              <w:tabs>
                <w:tab w:val="left" w:pos="990"/>
              </w:tabs>
              <w:rPr>
                <w:sz w:val="20"/>
                <w:szCs w:val="20"/>
                <w:lang w:val="sr-Cyrl-CS"/>
              </w:rPr>
            </w:pPr>
            <w:r w:rsidRPr="004F0E25">
              <w:rPr>
                <w:sz w:val="20"/>
                <w:szCs w:val="20"/>
                <w:lang w:val="sr-Cyrl-CS"/>
              </w:rPr>
              <w:t xml:space="preserve">• Оспособљен да </w:t>
            </w:r>
            <w:r w:rsidRPr="0021671C">
              <w:rPr>
                <w:sz w:val="20"/>
                <w:szCs w:val="20"/>
                <w:lang w:val="sr-Cyrl-CS"/>
              </w:rPr>
              <w:t>објасни улогу одређених елемената машина и механизама на једноставном примеру.</w:t>
            </w:r>
          </w:p>
          <w:p w:rsidR="004F0E25" w:rsidRPr="004F0E25" w:rsidRDefault="004F0E25" w:rsidP="00EE54E5">
            <w:pPr>
              <w:rPr>
                <w:sz w:val="20"/>
                <w:szCs w:val="20"/>
                <w:lang w:val="sr-Cyrl-CS"/>
              </w:rPr>
            </w:pPr>
            <w:r w:rsidRPr="004F0E25">
              <w:rPr>
                <w:sz w:val="20"/>
                <w:szCs w:val="20"/>
                <w:lang w:val="sr-Cyrl-CS"/>
              </w:rPr>
              <w:t>• Упознат са савременим производним машинама у машинској индустрији и значајем њихове примене у појединачној и серијској производњи.</w:t>
            </w:r>
          </w:p>
          <w:p w:rsidR="004F0E25" w:rsidRPr="004F0E25" w:rsidRDefault="004F0E25" w:rsidP="00EE54E5">
            <w:pPr>
              <w:rPr>
                <w:sz w:val="20"/>
                <w:szCs w:val="20"/>
                <w:lang w:val="sr-Cyrl-CS"/>
              </w:rPr>
            </w:pPr>
            <w:r w:rsidRPr="004F0E25">
              <w:rPr>
                <w:sz w:val="20"/>
                <w:szCs w:val="20"/>
                <w:lang w:val="sr-Cyrl-CS"/>
              </w:rPr>
              <w:t>• Стекао основна знања о конструкцији и функционисању робота.</w:t>
            </w:r>
          </w:p>
          <w:p w:rsidR="004F0E25" w:rsidRPr="004F0E25" w:rsidRDefault="004F0E25" w:rsidP="00EE54E5">
            <w:pPr>
              <w:rPr>
                <w:sz w:val="20"/>
                <w:szCs w:val="20"/>
                <w:lang w:val="sr-Cyrl-CS"/>
              </w:rPr>
            </w:pPr>
            <w:r w:rsidRPr="004F0E25">
              <w:rPr>
                <w:sz w:val="20"/>
                <w:szCs w:val="20"/>
                <w:lang w:val="sr-Cyrl-CS"/>
              </w:rPr>
              <w:t>• Упознат са предностима роботизације производних процеса у односу на стандардне.</w:t>
            </w:r>
          </w:p>
          <w:p w:rsidR="004F0E25" w:rsidRPr="004F0E25" w:rsidRDefault="004F0E25" w:rsidP="00EE54E5">
            <w:pPr>
              <w:rPr>
                <w:sz w:val="20"/>
                <w:szCs w:val="20"/>
                <w:lang w:val="sr-Cyrl-CS"/>
              </w:rPr>
            </w:pPr>
            <w:r w:rsidRPr="004F0E25">
              <w:rPr>
                <w:sz w:val="20"/>
                <w:szCs w:val="20"/>
                <w:lang w:val="sr-Cyrl-CS"/>
              </w:rPr>
              <w:t xml:space="preserve">• Оспособљен да класификује </w:t>
            </w:r>
            <w:r w:rsidRPr="0021671C">
              <w:rPr>
                <w:sz w:val="20"/>
                <w:szCs w:val="20"/>
                <w:lang w:val="sr-Cyrl-CS"/>
              </w:rPr>
              <w:t>погонске машине – моторе и повеже их са њиховом применом на практичним примерима из сопственог окружења.</w:t>
            </w:r>
          </w:p>
        </w:tc>
      </w:tr>
      <w:tr w:rsidR="004F0E25" w:rsidRPr="00A035C4" w:rsidTr="00EE54E5">
        <w:trPr>
          <w:trHeight w:val="699"/>
        </w:trPr>
        <w:tc>
          <w:tcPr>
            <w:tcW w:w="1031" w:type="dxa"/>
          </w:tcPr>
          <w:p w:rsidR="004F0E25" w:rsidRPr="004F0E25" w:rsidRDefault="004F0E25" w:rsidP="00EE54E5">
            <w:pPr>
              <w:jc w:val="center"/>
              <w:rPr>
                <w:b/>
                <w:sz w:val="20"/>
                <w:szCs w:val="20"/>
                <w:lang w:val="sr-Cyrl-CS"/>
              </w:rPr>
            </w:pPr>
          </w:p>
          <w:p w:rsidR="004F0E25" w:rsidRPr="004F0E25" w:rsidRDefault="004F0E25" w:rsidP="00EE54E5">
            <w:pPr>
              <w:jc w:val="center"/>
              <w:rPr>
                <w:b/>
                <w:sz w:val="20"/>
                <w:szCs w:val="20"/>
                <w:lang w:val="sr-Cyrl-CS"/>
              </w:rPr>
            </w:pPr>
            <w:r w:rsidRPr="004F0E25">
              <w:rPr>
                <w:b/>
                <w:sz w:val="20"/>
                <w:szCs w:val="20"/>
                <w:lang w:val="sr-Cyrl-CS"/>
              </w:rPr>
              <w:t>5.</w:t>
            </w:r>
          </w:p>
          <w:p w:rsidR="004F0E25" w:rsidRPr="004F0E25" w:rsidRDefault="004F0E25" w:rsidP="00EE54E5">
            <w:pPr>
              <w:jc w:val="center"/>
              <w:rPr>
                <w:b/>
                <w:sz w:val="20"/>
                <w:szCs w:val="20"/>
                <w:lang w:val="sr-Cyrl-CS"/>
              </w:rPr>
            </w:pPr>
          </w:p>
        </w:tc>
        <w:tc>
          <w:tcPr>
            <w:tcW w:w="3649" w:type="dxa"/>
          </w:tcPr>
          <w:p w:rsidR="004F0E25" w:rsidRPr="004F0E25" w:rsidRDefault="004F0E25" w:rsidP="00EE54E5">
            <w:pPr>
              <w:rPr>
                <w:b/>
                <w:sz w:val="20"/>
                <w:szCs w:val="20"/>
                <w:lang w:val="sr-Cyrl-CS"/>
              </w:rPr>
            </w:pPr>
          </w:p>
          <w:p w:rsidR="004F0E25" w:rsidRPr="004F0E25" w:rsidRDefault="004F0E25" w:rsidP="00EE54E5">
            <w:pPr>
              <w:rPr>
                <w:b/>
                <w:sz w:val="20"/>
                <w:szCs w:val="20"/>
                <w:lang w:val="sr-Cyrl-CS"/>
              </w:rPr>
            </w:pPr>
            <w:r w:rsidRPr="004F0E25">
              <w:rPr>
                <w:b/>
                <w:sz w:val="20"/>
                <w:szCs w:val="20"/>
                <w:lang w:val="sr-Cyrl-CS"/>
              </w:rPr>
              <w:t>Конструкторско моделовање</w:t>
            </w:r>
          </w:p>
        </w:tc>
        <w:tc>
          <w:tcPr>
            <w:tcW w:w="4770" w:type="dxa"/>
            <w:vAlign w:val="center"/>
          </w:tcPr>
          <w:p w:rsidR="004F0E25" w:rsidRPr="0021671C" w:rsidRDefault="004F0E25" w:rsidP="00EE54E5">
            <w:pPr>
              <w:ind w:left="-18"/>
              <w:rPr>
                <w:sz w:val="20"/>
                <w:szCs w:val="20"/>
                <w:lang w:val="sr-Cyrl-CS"/>
              </w:rPr>
            </w:pPr>
            <w:r w:rsidRPr="0021671C">
              <w:rPr>
                <w:sz w:val="20"/>
                <w:szCs w:val="20"/>
                <w:lang w:val="sr-Cyrl-CS"/>
              </w:rPr>
              <w:t>• самостално/тимски истражи и реши задати проблем у оквиру пројекта;</w:t>
            </w:r>
          </w:p>
          <w:p w:rsidR="004F0E25" w:rsidRPr="0021671C" w:rsidRDefault="004F0E25" w:rsidP="00EE54E5">
            <w:pPr>
              <w:ind w:left="-18"/>
              <w:rPr>
                <w:sz w:val="20"/>
                <w:szCs w:val="20"/>
                <w:lang w:val="sr-Cyrl-CS"/>
              </w:rPr>
            </w:pPr>
            <w:r w:rsidRPr="0021671C">
              <w:rPr>
                <w:sz w:val="20"/>
                <w:szCs w:val="20"/>
                <w:lang w:val="sr-Cyrl-CS"/>
              </w:rPr>
              <w:t>• изради производ у складу са принципима безбедности на раду;</w:t>
            </w:r>
          </w:p>
          <w:p w:rsidR="004F0E25" w:rsidRPr="0021671C" w:rsidRDefault="004F0E25" w:rsidP="00EE54E5">
            <w:pPr>
              <w:ind w:left="-18"/>
              <w:rPr>
                <w:color w:val="FF0000"/>
                <w:sz w:val="20"/>
                <w:szCs w:val="20"/>
                <w:lang w:val="sr-Cyrl-CS"/>
              </w:rPr>
            </w:pPr>
            <w:r w:rsidRPr="0021671C">
              <w:rPr>
                <w:sz w:val="20"/>
                <w:szCs w:val="20"/>
                <w:lang w:val="sr-Cyrl-CS"/>
              </w:rPr>
              <w:t>• тимски представи идеју, потупак израде и производ;</w:t>
            </w:r>
          </w:p>
          <w:p w:rsidR="004F0E25" w:rsidRPr="0021671C" w:rsidRDefault="004F0E25" w:rsidP="00EE54E5">
            <w:pPr>
              <w:ind w:left="-18"/>
              <w:rPr>
                <w:sz w:val="20"/>
                <w:szCs w:val="20"/>
                <w:lang w:val="sr-Cyrl-CS"/>
              </w:rPr>
            </w:pPr>
            <w:r w:rsidRPr="0021671C">
              <w:rPr>
                <w:sz w:val="20"/>
                <w:szCs w:val="20"/>
                <w:lang w:val="sr-Cyrl-CS"/>
              </w:rPr>
              <w:t>• креира рекламу за израђен производ;</w:t>
            </w:r>
          </w:p>
          <w:p w:rsidR="004F0E25" w:rsidRPr="0021671C" w:rsidRDefault="004F0E25" w:rsidP="00EE54E5">
            <w:pPr>
              <w:ind w:left="-18"/>
              <w:rPr>
                <w:sz w:val="20"/>
                <w:szCs w:val="20"/>
                <w:lang w:val="sr-Cyrl-CS"/>
              </w:rPr>
            </w:pPr>
            <w:r w:rsidRPr="0021671C">
              <w:rPr>
                <w:sz w:val="20"/>
                <w:szCs w:val="20"/>
                <w:lang w:val="sr-Cyrl-CS"/>
              </w:rPr>
              <w:t xml:space="preserve">• врши </w:t>
            </w:r>
            <w:r w:rsidRPr="004F0E25">
              <w:rPr>
                <w:sz w:val="20"/>
                <w:szCs w:val="20"/>
              </w:rPr>
              <w:t>e</w:t>
            </w:r>
            <w:r w:rsidRPr="0021671C">
              <w:rPr>
                <w:sz w:val="20"/>
                <w:szCs w:val="20"/>
                <w:lang w:val="sr-Cyrl-CS"/>
              </w:rPr>
              <w:t>-коресподенцију у складу са правилима и препорукама са циљем унапређења продаје;</w:t>
            </w:r>
          </w:p>
          <w:p w:rsidR="004F0E25" w:rsidRPr="0021671C" w:rsidRDefault="004F0E25" w:rsidP="00EE54E5">
            <w:pPr>
              <w:ind w:left="-18"/>
              <w:rPr>
                <w:sz w:val="20"/>
                <w:szCs w:val="20"/>
                <w:lang w:val="sr-Cyrl-CS"/>
              </w:rPr>
            </w:pPr>
            <w:r w:rsidRPr="0021671C">
              <w:rPr>
                <w:sz w:val="20"/>
                <w:szCs w:val="20"/>
                <w:lang w:val="sr-Cyrl-CS"/>
              </w:rPr>
              <w:t>• процењује свој рад и рад других на основу постављених критеријума (прецизност, педантност и сл.).</w:t>
            </w:r>
          </w:p>
          <w:p w:rsidR="004F0E25" w:rsidRPr="0021671C" w:rsidRDefault="004F0E25" w:rsidP="00EE54E5">
            <w:pPr>
              <w:ind w:left="-18" w:hanging="18"/>
              <w:contextualSpacing/>
              <w:rPr>
                <w:sz w:val="20"/>
                <w:szCs w:val="20"/>
                <w:lang w:val="sr-Cyrl-CS"/>
              </w:rPr>
            </w:pPr>
          </w:p>
          <w:p w:rsidR="004F0E25" w:rsidRPr="0021671C" w:rsidRDefault="004F0E25" w:rsidP="00EE54E5">
            <w:pPr>
              <w:ind w:left="-18" w:hanging="18"/>
              <w:contextualSpacing/>
              <w:rPr>
                <w:sz w:val="20"/>
                <w:szCs w:val="20"/>
                <w:lang w:val="sr-Cyrl-CS"/>
              </w:rPr>
            </w:pPr>
          </w:p>
          <w:p w:rsidR="004F0E25" w:rsidRPr="0021671C" w:rsidRDefault="004F0E25" w:rsidP="00EE54E5">
            <w:pPr>
              <w:ind w:left="-18" w:hanging="18"/>
              <w:contextualSpacing/>
              <w:rPr>
                <w:sz w:val="20"/>
                <w:szCs w:val="20"/>
                <w:lang w:val="sr-Cyrl-CS"/>
              </w:rPr>
            </w:pPr>
          </w:p>
          <w:p w:rsidR="004F0E25" w:rsidRPr="0021671C" w:rsidRDefault="004F0E25" w:rsidP="00EE54E5">
            <w:pPr>
              <w:ind w:left="-18" w:hanging="18"/>
              <w:contextualSpacing/>
              <w:rPr>
                <w:sz w:val="20"/>
                <w:szCs w:val="20"/>
                <w:lang w:val="sr-Cyrl-CS"/>
              </w:rPr>
            </w:pPr>
          </w:p>
          <w:p w:rsidR="004F0E25" w:rsidRPr="0021671C" w:rsidRDefault="004F0E25" w:rsidP="00EE54E5">
            <w:pPr>
              <w:ind w:left="-18" w:hanging="18"/>
              <w:contextualSpacing/>
              <w:rPr>
                <w:sz w:val="20"/>
                <w:szCs w:val="20"/>
                <w:lang w:val="sr-Cyrl-CS"/>
              </w:rPr>
            </w:pPr>
          </w:p>
          <w:p w:rsidR="004F0E25" w:rsidRPr="0021671C" w:rsidRDefault="004F0E25" w:rsidP="00EE54E5">
            <w:pPr>
              <w:ind w:left="-18" w:hanging="18"/>
              <w:contextualSpacing/>
              <w:rPr>
                <w:sz w:val="20"/>
                <w:szCs w:val="20"/>
                <w:lang w:val="sr-Cyrl-CS"/>
              </w:rPr>
            </w:pPr>
          </w:p>
          <w:p w:rsidR="004F0E25" w:rsidRPr="0021671C" w:rsidRDefault="004F0E25" w:rsidP="00EE54E5">
            <w:pPr>
              <w:ind w:left="-18" w:hanging="18"/>
              <w:contextualSpacing/>
              <w:rPr>
                <w:sz w:val="20"/>
                <w:szCs w:val="20"/>
                <w:lang w:val="sr-Cyrl-CS"/>
              </w:rPr>
            </w:pPr>
          </w:p>
          <w:p w:rsidR="004F0E25" w:rsidRPr="0021671C" w:rsidRDefault="004F0E25" w:rsidP="00EE54E5">
            <w:pPr>
              <w:ind w:left="-18" w:hanging="18"/>
              <w:contextualSpacing/>
              <w:rPr>
                <w:sz w:val="20"/>
                <w:szCs w:val="20"/>
                <w:lang w:val="sr-Cyrl-CS"/>
              </w:rPr>
            </w:pPr>
          </w:p>
          <w:p w:rsidR="004F0E25" w:rsidRPr="0021671C" w:rsidRDefault="004F0E25" w:rsidP="00EE54E5">
            <w:pPr>
              <w:ind w:left="-18" w:hanging="18"/>
              <w:contextualSpacing/>
              <w:rPr>
                <w:sz w:val="20"/>
                <w:szCs w:val="20"/>
                <w:lang w:val="sr-Cyrl-CS"/>
              </w:rPr>
            </w:pPr>
          </w:p>
          <w:p w:rsidR="004F0E25" w:rsidRPr="0021671C" w:rsidRDefault="004F0E25" w:rsidP="00EE54E5">
            <w:pPr>
              <w:ind w:left="-18" w:hanging="18"/>
              <w:contextualSpacing/>
              <w:rPr>
                <w:sz w:val="20"/>
                <w:szCs w:val="20"/>
                <w:lang w:val="sr-Cyrl-CS"/>
              </w:rPr>
            </w:pPr>
          </w:p>
          <w:p w:rsidR="004F0E25" w:rsidRPr="0021671C" w:rsidRDefault="004F0E25" w:rsidP="00EE54E5">
            <w:pPr>
              <w:ind w:left="-18" w:hanging="18"/>
              <w:contextualSpacing/>
              <w:rPr>
                <w:sz w:val="20"/>
                <w:szCs w:val="20"/>
                <w:lang w:val="sr-Cyrl-CS"/>
              </w:rPr>
            </w:pPr>
          </w:p>
        </w:tc>
        <w:tc>
          <w:tcPr>
            <w:tcW w:w="3780" w:type="dxa"/>
          </w:tcPr>
          <w:p w:rsidR="004F0E25" w:rsidRPr="004F0E25" w:rsidRDefault="004F0E25" w:rsidP="00EE54E5">
            <w:pPr>
              <w:rPr>
                <w:sz w:val="20"/>
                <w:szCs w:val="20"/>
                <w:lang w:val="sr-Cyrl-CS"/>
              </w:rPr>
            </w:pPr>
            <w:r w:rsidRPr="004F0E25">
              <w:rPr>
                <w:sz w:val="20"/>
                <w:szCs w:val="20"/>
                <w:lang w:val="sr-Cyrl-CS"/>
              </w:rPr>
              <w:t xml:space="preserve">• Оспособљен да самостално проналази информације потребне за израду модела машинске конструкције користећи ИКТ-е. </w:t>
            </w:r>
          </w:p>
          <w:p w:rsidR="004F0E25" w:rsidRPr="004F0E25" w:rsidRDefault="004F0E25" w:rsidP="00EE54E5">
            <w:pPr>
              <w:rPr>
                <w:sz w:val="20"/>
                <w:szCs w:val="20"/>
                <w:lang w:val="sr-Cyrl-CS"/>
              </w:rPr>
            </w:pPr>
            <w:r w:rsidRPr="004F0E25">
              <w:rPr>
                <w:sz w:val="20"/>
                <w:szCs w:val="20"/>
                <w:lang w:val="sr-Cyrl-CS"/>
              </w:rPr>
              <w:t>• Оспособљен да самостално/ тимски дефинише задатак у оквиру мини пројекта и представи алгоритам израде производа од идеје до реализације.</w:t>
            </w:r>
          </w:p>
          <w:p w:rsidR="004F0E25" w:rsidRPr="004F0E25" w:rsidRDefault="004F0E25" w:rsidP="00EE54E5">
            <w:pPr>
              <w:rPr>
                <w:sz w:val="20"/>
                <w:szCs w:val="20"/>
                <w:lang w:val="sr-Cyrl-CS"/>
              </w:rPr>
            </w:pPr>
            <w:r w:rsidRPr="004F0E25">
              <w:rPr>
                <w:sz w:val="20"/>
                <w:szCs w:val="20"/>
                <w:lang w:val="sr-Cyrl-CS"/>
              </w:rPr>
              <w:t>• Оспособљен да самостално или у групи, у оквиру мини пројекта израде макете/модела, креира планску документацију користећи рачунарске апликације.</w:t>
            </w:r>
          </w:p>
          <w:p w:rsidR="004F0E25" w:rsidRPr="004F0E25" w:rsidRDefault="004F0E25" w:rsidP="00EE54E5">
            <w:pPr>
              <w:rPr>
                <w:sz w:val="20"/>
                <w:szCs w:val="20"/>
                <w:lang w:val="sr-Cyrl-CS"/>
              </w:rPr>
            </w:pPr>
            <w:r w:rsidRPr="004F0E25">
              <w:rPr>
                <w:sz w:val="20"/>
                <w:szCs w:val="20"/>
                <w:lang w:val="sr-Cyrl-CS"/>
              </w:rPr>
              <w:t xml:space="preserve">• Оспособљен да самостално или у оквиру групе практично израђује изабрани модел производних машина, саобраћајних средстава, транспортних машина и уређаја или претварача енергије. </w:t>
            </w:r>
          </w:p>
          <w:p w:rsidR="004F0E25" w:rsidRPr="004F0E25" w:rsidRDefault="004F0E25" w:rsidP="00EE54E5">
            <w:pPr>
              <w:rPr>
                <w:sz w:val="20"/>
                <w:szCs w:val="20"/>
                <w:lang w:val="sr-Cyrl-CS"/>
              </w:rPr>
            </w:pPr>
            <w:r w:rsidRPr="004F0E25">
              <w:rPr>
                <w:sz w:val="20"/>
                <w:szCs w:val="20"/>
                <w:lang w:val="sr-Cyrl-CS"/>
              </w:rPr>
              <w:t>• Оспособљен да самостално открива и решава једноставне техничке и технолошке проблеме применом природних законитости у пракси.</w:t>
            </w:r>
          </w:p>
          <w:p w:rsidR="004F0E25" w:rsidRPr="004F0E25" w:rsidRDefault="004F0E25" w:rsidP="00EE54E5">
            <w:pPr>
              <w:rPr>
                <w:sz w:val="20"/>
                <w:szCs w:val="20"/>
                <w:lang w:val="sr-Cyrl-CS"/>
              </w:rPr>
            </w:pPr>
            <w:r w:rsidRPr="004F0E25">
              <w:rPr>
                <w:sz w:val="20"/>
                <w:szCs w:val="20"/>
                <w:lang w:val="sr-Cyrl-CS"/>
              </w:rPr>
              <w:t>• Стекао радне навике, осећај економичног искоришћења материјала и рационалног одабира алата.</w:t>
            </w:r>
          </w:p>
          <w:p w:rsidR="004F0E25" w:rsidRPr="004F0E25" w:rsidRDefault="004F0E25" w:rsidP="00EE54E5">
            <w:pPr>
              <w:rPr>
                <w:sz w:val="20"/>
                <w:szCs w:val="20"/>
                <w:lang w:val="sr-Cyrl-CS"/>
              </w:rPr>
            </w:pPr>
            <w:r w:rsidRPr="004F0E25">
              <w:rPr>
                <w:sz w:val="20"/>
                <w:szCs w:val="20"/>
                <w:lang w:val="sr-Cyrl-CS"/>
              </w:rPr>
              <w:t>• Схватио предности тимског рада и међусобне сарадње при реализацији пројекта.</w:t>
            </w:r>
          </w:p>
          <w:p w:rsidR="004F0E25" w:rsidRPr="004F0E25" w:rsidRDefault="004F0E25" w:rsidP="00EE54E5">
            <w:pPr>
              <w:rPr>
                <w:sz w:val="20"/>
                <w:szCs w:val="20"/>
                <w:lang w:val="sr-Cyrl-CS"/>
              </w:rPr>
            </w:pPr>
            <w:r w:rsidRPr="004F0E25">
              <w:rPr>
                <w:sz w:val="20"/>
                <w:szCs w:val="20"/>
                <w:lang w:val="sr-Cyrl-CS"/>
              </w:rPr>
              <w:t>• Стекао основне предузетничке компетенције.</w:t>
            </w:r>
          </w:p>
          <w:p w:rsidR="004F0E25" w:rsidRPr="004F0E25" w:rsidRDefault="004F0E25" w:rsidP="00EE54E5">
            <w:pPr>
              <w:rPr>
                <w:sz w:val="20"/>
                <w:szCs w:val="20"/>
                <w:lang w:val="sr-Cyrl-CS"/>
              </w:rPr>
            </w:pPr>
            <w:r w:rsidRPr="004F0E25">
              <w:rPr>
                <w:sz w:val="20"/>
                <w:szCs w:val="20"/>
                <w:lang w:val="sr-Cyrl-CS"/>
              </w:rPr>
              <w:t>• Оспособљен да одреди реалну вредност израђене макете/модела укључујући и оквирну процену трошкова.</w:t>
            </w:r>
          </w:p>
          <w:p w:rsidR="004F0E25" w:rsidRPr="004F0E25" w:rsidRDefault="004F0E25" w:rsidP="00EE54E5">
            <w:pPr>
              <w:rPr>
                <w:sz w:val="20"/>
                <w:szCs w:val="20"/>
                <w:lang w:val="sr-Cyrl-CS"/>
              </w:rPr>
            </w:pPr>
            <w:r w:rsidRPr="004F0E25">
              <w:rPr>
                <w:sz w:val="20"/>
                <w:szCs w:val="20"/>
                <w:lang w:val="sr-Cyrl-CS"/>
              </w:rPr>
              <w:t>• Оспособљен да правилно вреднује туђи и самовреднује сопствени рад.</w:t>
            </w:r>
          </w:p>
          <w:p w:rsidR="004F0E25" w:rsidRPr="004F0E25" w:rsidRDefault="004F0E25" w:rsidP="00EE54E5">
            <w:pPr>
              <w:rPr>
                <w:sz w:val="20"/>
                <w:szCs w:val="20"/>
                <w:lang w:val="sr-Cyrl-CS"/>
              </w:rPr>
            </w:pPr>
            <w:r w:rsidRPr="004F0E25">
              <w:rPr>
                <w:sz w:val="20"/>
                <w:szCs w:val="20"/>
                <w:lang w:val="sr-Cyrl-CS"/>
              </w:rPr>
              <w:t>• Оспособљен да самостално представи свој производ у оквиру маркетинга.</w:t>
            </w:r>
          </w:p>
          <w:p w:rsidR="004F0E25" w:rsidRPr="004F0E25" w:rsidRDefault="004F0E25" w:rsidP="00EE54E5">
            <w:pPr>
              <w:rPr>
                <w:sz w:val="20"/>
                <w:szCs w:val="20"/>
                <w:lang w:val="sr-Cyrl-CS"/>
              </w:rPr>
            </w:pPr>
          </w:p>
        </w:tc>
      </w:tr>
    </w:tbl>
    <w:p w:rsidR="00A941FB" w:rsidRPr="008D6CBB" w:rsidRDefault="00A941FB" w:rsidP="004F0E25">
      <w:pPr>
        <w:pStyle w:val="Heading3"/>
        <w:rPr>
          <w:rFonts w:ascii="Times New Roman" w:hAnsi="Times New Roman" w:cs="Times New Roman"/>
          <w:b w:val="0"/>
          <w:bCs w:val="0"/>
          <w:color w:val="000000"/>
          <w:sz w:val="28"/>
          <w:szCs w:val="28"/>
        </w:rPr>
      </w:pPr>
    </w:p>
    <w:p w:rsidR="004F0E25" w:rsidRPr="0021671C" w:rsidRDefault="004F0E25" w:rsidP="004F0E25">
      <w:pPr>
        <w:rPr>
          <w:lang w:val="sr-Cyrl-CS"/>
        </w:rPr>
      </w:pPr>
    </w:p>
    <w:p w:rsidR="00F760C6" w:rsidRPr="0021671C" w:rsidRDefault="00F760C6" w:rsidP="00F74CC3">
      <w:pPr>
        <w:pStyle w:val="Heading4"/>
        <w:spacing w:before="0" w:after="0"/>
        <w:jc w:val="center"/>
        <w:rPr>
          <w:rFonts w:ascii="Times New Roman" w:hAnsi="Times New Roman"/>
          <w:sz w:val="32"/>
          <w:szCs w:val="32"/>
          <w:lang w:val="sr-Cyrl-CS"/>
        </w:rPr>
      </w:pPr>
      <w:r w:rsidRPr="0067051A">
        <w:rPr>
          <w:rFonts w:ascii="Times New Roman" w:hAnsi="Times New Roman"/>
          <w:lang w:val="ru-RU"/>
        </w:rPr>
        <w:t>ТЕХНИЧКО И ИНФОРМАТИЧКО ОБРАЗОВАЊЕ</w:t>
      </w:r>
    </w:p>
    <w:p w:rsidR="00F74CC3" w:rsidRPr="001D4921" w:rsidRDefault="00F74CC3" w:rsidP="00F74CC3">
      <w:pPr>
        <w:pStyle w:val="Heading4"/>
        <w:spacing w:before="0" w:after="0"/>
        <w:jc w:val="center"/>
        <w:rPr>
          <w:rFonts w:ascii="Times New Roman" w:hAnsi="Times New Roman"/>
          <w:sz w:val="32"/>
          <w:szCs w:val="32"/>
          <w:lang w:val="ru-RU"/>
        </w:rPr>
      </w:pPr>
      <w:r w:rsidRPr="001D4921">
        <w:rPr>
          <w:rFonts w:ascii="Times New Roman" w:hAnsi="Times New Roman"/>
          <w:sz w:val="32"/>
          <w:szCs w:val="32"/>
          <w:lang w:val="ru-RU"/>
        </w:rPr>
        <w:t xml:space="preserve">Годишњи план рада за </w:t>
      </w:r>
      <w:r>
        <w:rPr>
          <w:rFonts w:ascii="Times New Roman" w:hAnsi="Times New Roman"/>
          <w:sz w:val="32"/>
          <w:szCs w:val="32"/>
          <w:lang w:val="ru-RU"/>
        </w:rPr>
        <w:t>техничко и информатичко образовање</w:t>
      </w:r>
    </w:p>
    <w:p w:rsidR="00F74CC3" w:rsidRPr="00D00674" w:rsidRDefault="00F74CC3" w:rsidP="0067051A">
      <w:pPr>
        <w:jc w:val="center"/>
        <w:rPr>
          <w:b/>
          <w:sz w:val="28"/>
          <w:szCs w:val="28"/>
          <w:lang w:val="ru-RU"/>
        </w:rPr>
      </w:pPr>
      <w:bookmarkStart w:id="352" w:name="_Toc523388515"/>
      <w:bookmarkStart w:id="353" w:name="_Toc523388657"/>
      <w:r w:rsidRPr="0067051A">
        <w:rPr>
          <w:b/>
          <w:sz w:val="28"/>
          <w:szCs w:val="28"/>
          <w:lang w:val="ru-RU"/>
        </w:rPr>
        <w:t>за осми разред основне школе</w:t>
      </w:r>
      <w:bookmarkEnd w:id="352"/>
      <w:bookmarkEnd w:id="353"/>
    </w:p>
    <w:p w:rsidR="00F74CC3" w:rsidRDefault="00F74CC3" w:rsidP="00F74CC3">
      <w:pPr>
        <w:rPr>
          <w:lang w:val="ru-RU"/>
        </w:rPr>
      </w:pPr>
    </w:p>
    <w:p w:rsidR="004F0E25" w:rsidRPr="00267993" w:rsidRDefault="004F0E25" w:rsidP="004F0E25">
      <w:pPr>
        <w:ind w:firstLine="720"/>
        <w:jc w:val="both"/>
        <w:rPr>
          <w:sz w:val="20"/>
          <w:szCs w:val="20"/>
          <w:lang w:val="ru-RU"/>
        </w:rPr>
      </w:pPr>
      <w:r w:rsidRPr="00267993">
        <w:rPr>
          <w:b/>
          <w:bCs/>
          <w:sz w:val="20"/>
          <w:szCs w:val="20"/>
          <w:lang w:val="ru-RU"/>
        </w:rPr>
        <w:t xml:space="preserve">Задаци </w:t>
      </w:r>
      <w:r w:rsidRPr="00267993">
        <w:rPr>
          <w:sz w:val="20"/>
          <w:szCs w:val="20"/>
          <w:lang w:val="ru-RU"/>
        </w:rPr>
        <w:t>предмета су стварање разноврсних могућности да кроз различите садржаје и облике рада наставе техничког и информатичког образовања сврха, циљеви и задаци образовања, као и циљеви наставе техничког и информатичког образовања буду у пуној мери реализовани, као и да ученици:</w:t>
      </w:r>
    </w:p>
    <w:p w:rsidR="004F0E25" w:rsidRPr="00267993" w:rsidRDefault="004F0E25" w:rsidP="00B94A2F">
      <w:pPr>
        <w:numPr>
          <w:ilvl w:val="0"/>
          <w:numId w:val="46"/>
        </w:numPr>
        <w:ind w:right="-18"/>
        <w:jc w:val="both"/>
        <w:rPr>
          <w:color w:val="000000"/>
          <w:sz w:val="20"/>
          <w:szCs w:val="20"/>
          <w:lang w:val="sr-Cyrl-CS"/>
        </w:rPr>
      </w:pPr>
      <w:r w:rsidRPr="00267993">
        <w:rPr>
          <w:sz w:val="20"/>
          <w:szCs w:val="20"/>
          <w:lang w:val="sr-Cyrl-CS"/>
        </w:rPr>
        <w:t>стекну</w:t>
      </w:r>
      <w:r w:rsidRPr="00267993">
        <w:rPr>
          <w:color w:val="FF0000"/>
          <w:sz w:val="20"/>
          <w:szCs w:val="20"/>
          <w:lang w:val="sr-Cyrl-CS"/>
        </w:rPr>
        <w:t xml:space="preserve"> </w:t>
      </w:r>
      <w:r w:rsidRPr="00267993">
        <w:rPr>
          <w:color w:val="000000"/>
          <w:sz w:val="20"/>
          <w:szCs w:val="20"/>
          <w:lang w:val="sr-Cyrl-CS"/>
        </w:rPr>
        <w:t>основно техничко и информатичко образовање</w:t>
      </w:r>
      <w:r w:rsidRPr="00267993">
        <w:rPr>
          <w:color w:val="000000"/>
          <w:sz w:val="20"/>
          <w:szCs w:val="20"/>
          <w:lang w:val="ru-RU"/>
        </w:rPr>
        <w:t xml:space="preserve"> </w:t>
      </w:r>
      <w:r w:rsidRPr="00267993">
        <w:rPr>
          <w:color w:val="000000"/>
          <w:sz w:val="20"/>
          <w:szCs w:val="20"/>
          <w:lang w:val="sr-Cyrl-CS"/>
        </w:rPr>
        <w:t>и</w:t>
      </w:r>
      <w:r w:rsidRPr="00267993">
        <w:rPr>
          <w:color w:val="000000"/>
          <w:sz w:val="20"/>
          <w:szCs w:val="20"/>
          <w:lang w:val="ru-RU"/>
        </w:rPr>
        <w:t xml:space="preserve"> </w:t>
      </w:r>
      <w:r w:rsidRPr="00267993">
        <w:rPr>
          <w:color w:val="000000"/>
          <w:sz w:val="20"/>
          <w:szCs w:val="20"/>
          <w:lang w:val="sr-Cyrl-CS"/>
        </w:rPr>
        <w:t xml:space="preserve">васпитање, </w:t>
      </w:r>
    </w:p>
    <w:p w:rsidR="004F0E25" w:rsidRPr="00267993" w:rsidRDefault="004F0E25" w:rsidP="00B94A2F">
      <w:pPr>
        <w:numPr>
          <w:ilvl w:val="0"/>
          <w:numId w:val="46"/>
        </w:numPr>
        <w:ind w:right="-18"/>
        <w:jc w:val="both"/>
        <w:rPr>
          <w:color w:val="000000"/>
          <w:sz w:val="20"/>
          <w:szCs w:val="20"/>
          <w:lang w:val="sr-Cyrl-CS"/>
        </w:rPr>
      </w:pPr>
      <w:r w:rsidRPr="00267993">
        <w:rPr>
          <w:sz w:val="20"/>
          <w:szCs w:val="20"/>
          <w:lang w:val="sr-Cyrl-CS"/>
        </w:rPr>
        <w:t>стекну</w:t>
      </w:r>
      <w:r w:rsidRPr="00267993">
        <w:rPr>
          <w:color w:val="000000"/>
          <w:sz w:val="20"/>
          <w:szCs w:val="20"/>
          <w:lang w:val="sr-Cyrl-CS"/>
        </w:rPr>
        <w:t xml:space="preserve"> основна техничко-технолошка знања, умења, вештинe и оспособљавају се за њихову примену у учењу, раду и свакодневном животу,</w:t>
      </w:r>
    </w:p>
    <w:p w:rsidR="004F0E25" w:rsidRPr="00267993" w:rsidRDefault="004F0E25" w:rsidP="00B94A2F">
      <w:pPr>
        <w:numPr>
          <w:ilvl w:val="0"/>
          <w:numId w:val="46"/>
        </w:numPr>
        <w:ind w:right="-18"/>
        <w:jc w:val="both"/>
        <w:rPr>
          <w:color w:val="000000"/>
          <w:sz w:val="20"/>
          <w:szCs w:val="20"/>
          <w:lang w:val="sr-Cyrl-CS"/>
        </w:rPr>
      </w:pPr>
      <w:r w:rsidRPr="00267993">
        <w:rPr>
          <w:color w:val="000000"/>
          <w:sz w:val="20"/>
          <w:szCs w:val="20"/>
          <w:lang w:val="sr-Cyrl-CS"/>
        </w:rPr>
        <w:t>сазнају основни концепт информационо</w:t>
      </w:r>
      <w:r w:rsidRPr="00267993">
        <w:rPr>
          <w:color w:val="000000"/>
          <w:sz w:val="20"/>
          <w:szCs w:val="20"/>
          <w:lang w:val="ru-RU"/>
        </w:rPr>
        <w:t>-</w:t>
      </w:r>
      <w:r w:rsidRPr="00267993">
        <w:rPr>
          <w:color w:val="000000"/>
          <w:sz w:val="20"/>
          <w:szCs w:val="20"/>
          <w:lang w:val="sr-Cyrl-CS"/>
        </w:rPr>
        <w:t>комуникационих технологија (ИКТ),</w:t>
      </w:r>
    </w:p>
    <w:p w:rsidR="004F0E25" w:rsidRPr="00267993" w:rsidRDefault="004F0E25" w:rsidP="00B94A2F">
      <w:pPr>
        <w:numPr>
          <w:ilvl w:val="0"/>
          <w:numId w:val="46"/>
        </w:numPr>
        <w:ind w:right="-18"/>
        <w:jc w:val="both"/>
        <w:rPr>
          <w:color w:val="000000"/>
          <w:sz w:val="20"/>
          <w:szCs w:val="20"/>
          <w:lang w:val="sr-Cyrl-CS"/>
        </w:rPr>
      </w:pPr>
      <w:r w:rsidRPr="00267993">
        <w:rPr>
          <w:color w:val="000000"/>
          <w:sz w:val="20"/>
          <w:szCs w:val="20"/>
          <w:lang w:val="sr-Cyrl-CS"/>
        </w:rPr>
        <w:t xml:space="preserve">сазнају улоге </w:t>
      </w:r>
      <w:r w:rsidRPr="00267993">
        <w:rPr>
          <w:color w:val="000000"/>
          <w:sz w:val="20"/>
          <w:szCs w:val="20"/>
          <w:lang w:val="sr-Latn-CS"/>
        </w:rPr>
        <w:t>ИKТ</w:t>
      </w:r>
      <w:r w:rsidRPr="00267993">
        <w:rPr>
          <w:color w:val="000000"/>
          <w:sz w:val="20"/>
          <w:szCs w:val="20"/>
          <w:lang w:val="sr-Cyrl-CS"/>
        </w:rPr>
        <w:t xml:space="preserve"> у различитим струкама и сферама живота, </w:t>
      </w:r>
    </w:p>
    <w:p w:rsidR="004F0E25" w:rsidRPr="00267993" w:rsidRDefault="004F0E25" w:rsidP="00B94A2F">
      <w:pPr>
        <w:numPr>
          <w:ilvl w:val="0"/>
          <w:numId w:val="46"/>
        </w:numPr>
        <w:ind w:right="-18"/>
        <w:jc w:val="both"/>
        <w:rPr>
          <w:color w:val="000000"/>
          <w:sz w:val="20"/>
          <w:szCs w:val="20"/>
          <w:lang w:val="sr-Cyrl-CS"/>
        </w:rPr>
      </w:pPr>
      <w:r w:rsidRPr="00267993">
        <w:rPr>
          <w:color w:val="000000"/>
          <w:sz w:val="20"/>
          <w:szCs w:val="20"/>
          <w:lang w:val="sr-Cyrl-CS"/>
        </w:rPr>
        <w:t>упознају рад на</w:t>
      </w:r>
      <w:r w:rsidRPr="00267993">
        <w:rPr>
          <w:color w:val="000000"/>
          <w:sz w:val="20"/>
          <w:szCs w:val="20"/>
          <w:lang w:val="sr-Latn-CS"/>
        </w:rPr>
        <w:t xml:space="preserve"> </w:t>
      </w:r>
      <w:r w:rsidRPr="00267993">
        <w:rPr>
          <w:color w:val="000000"/>
          <w:sz w:val="20"/>
          <w:szCs w:val="20"/>
          <w:lang w:val="sr-Cyrl-CS"/>
        </w:rPr>
        <w:t xml:space="preserve">рачунару; </w:t>
      </w:r>
    </w:p>
    <w:p w:rsidR="004F0E25" w:rsidRPr="00267993" w:rsidRDefault="004F0E25" w:rsidP="00B94A2F">
      <w:pPr>
        <w:numPr>
          <w:ilvl w:val="0"/>
          <w:numId w:val="46"/>
        </w:numPr>
        <w:ind w:right="-18"/>
        <w:jc w:val="both"/>
        <w:rPr>
          <w:color w:val="000000"/>
          <w:sz w:val="20"/>
          <w:szCs w:val="20"/>
          <w:lang w:val="sr-Cyrl-CS"/>
        </w:rPr>
      </w:pPr>
      <w:r w:rsidRPr="00267993">
        <w:rPr>
          <w:sz w:val="20"/>
          <w:szCs w:val="20"/>
          <w:lang w:val="sr-Cyrl-CS"/>
        </w:rPr>
        <w:t xml:space="preserve">науче употребу рачунара са готовим програмима за обраду текста, за графичке приказе, интерфејс и интернет, </w:t>
      </w:r>
    </w:p>
    <w:p w:rsidR="004F0E25" w:rsidRPr="00267993" w:rsidRDefault="004F0E25" w:rsidP="00B94A2F">
      <w:pPr>
        <w:numPr>
          <w:ilvl w:val="0"/>
          <w:numId w:val="46"/>
        </w:numPr>
        <w:ind w:right="-18"/>
        <w:jc w:val="both"/>
        <w:rPr>
          <w:color w:val="000000"/>
          <w:sz w:val="20"/>
          <w:szCs w:val="20"/>
          <w:lang w:val="sr-Cyrl-CS"/>
        </w:rPr>
      </w:pPr>
      <w:r w:rsidRPr="00267993">
        <w:rPr>
          <w:color w:val="000000"/>
          <w:sz w:val="20"/>
          <w:szCs w:val="20"/>
          <w:lang w:val="sr-Cyrl-CS"/>
        </w:rPr>
        <w:t>развијају стваралачко и критичко мишљењ</w:t>
      </w:r>
      <w:r w:rsidRPr="00267993">
        <w:rPr>
          <w:color w:val="000000"/>
          <w:sz w:val="20"/>
          <w:szCs w:val="20"/>
          <w:lang w:val="sr-Latn-CS"/>
        </w:rPr>
        <w:t>е,</w:t>
      </w:r>
    </w:p>
    <w:p w:rsidR="004F0E25" w:rsidRPr="00267993" w:rsidRDefault="004F0E25" w:rsidP="00B94A2F">
      <w:pPr>
        <w:numPr>
          <w:ilvl w:val="0"/>
          <w:numId w:val="46"/>
        </w:numPr>
        <w:ind w:right="-18"/>
        <w:jc w:val="both"/>
        <w:rPr>
          <w:color w:val="000000"/>
          <w:sz w:val="20"/>
          <w:szCs w:val="20"/>
          <w:lang w:val="sr-Cyrl-CS"/>
        </w:rPr>
      </w:pPr>
      <w:r w:rsidRPr="00267993">
        <w:rPr>
          <w:color w:val="000000"/>
          <w:sz w:val="20"/>
          <w:szCs w:val="20"/>
          <w:lang w:val="sr-Cyrl-CS"/>
        </w:rPr>
        <w:t xml:space="preserve">развијају способност практичног стварања, односно да реализују сопствене идеје према сопстевеном плану рада и афирмишу креативност и оригиналност,  </w:t>
      </w:r>
    </w:p>
    <w:p w:rsidR="004F0E25" w:rsidRPr="00267993" w:rsidRDefault="004F0E25" w:rsidP="00B94A2F">
      <w:pPr>
        <w:numPr>
          <w:ilvl w:val="0"/>
          <w:numId w:val="46"/>
        </w:numPr>
        <w:ind w:right="-18"/>
        <w:jc w:val="both"/>
        <w:rPr>
          <w:color w:val="000000"/>
          <w:sz w:val="20"/>
          <w:szCs w:val="20"/>
          <w:lang w:val="sr-Cyrl-CS"/>
        </w:rPr>
      </w:pPr>
      <w:r w:rsidRPr="00267993">
        <w:rPr>
          <w:sz w:val="20"/>
          <w:szCs w:val="20"/>
          <w:lang w:val="sr-Cyrl-CS"/>
        </w:rPr>
        <w:t xml:space="preserve">развијају психомоторне способности, </w:t>
      </w:r>
    </w:p>
    <w:p w:rsidR="004F0E25" w:rsidRPr="00267993" w:rsidRDefault="004F0E25" w:rsidP="00B94A2F">
      <w:pPr>
        <w:numPr>
          <w:ilvl w:val="0"/>
          <w:numId w:val="46"/>
        </w:numPr>
        <w:ind w:right="-18"/>
        <w:jc w:val="both"/>
        <w:rPr>
          <w:color w:val="000000"/>
          <w:sz w:val="20"/>
          <w:szCs w:val="20"/>
          <w:lang w:val="sr-Cyrl-CS"/>
        </w:rPr>
      </w:pPr>
      <w:r w:rsidRPr="00267993">
        <w:rPr>
          <w:sz w:val="20"/>
          <w:szCs w:val="20"/>
          <w:lang w:val="sr-Cyrl-CS"/>
        </w:rPr>
        <w:t>усвоје претпоставке за свесну примену науке у техници, технологији и другим облицима друштвено корисног рада,</w:t>
      </w:r>
    </w:p>
    <w:p w:rsidR="004F0E25" w:rsidRPr="00267993" w:rsidRDefault="004F0E25" w:rsidP="00B94A2F">
      <w:pPr>
        <w:numPr>
          <w:ilvl w:val="0"/>
          <w:numId w:val="46"/>
        </w:numPr>
        <w:ind w:right="-18"/>
        <w:jc w:val="both"/>
        <w:rPr>
          <w:color w:val="000000"/>
          <w:sz w:val="20"/>
          <w:szCs w:val="20"/>
          <w:lang w:val="sr-Cyrl-CS"/>
        </w:rPr>
      </w:pPr>
      <w:r w:rsidRPr="00267993">
        <w:rPr>
          <w:sz w:val="20"/>
          <w:szCs w:val="20"/>
          <w:lang w:val="sr-Cyrl-CS"/>
        </w:rPr>
        <w:t>савладавају основне принципе руковања различитим средствима рада, објектима технике и управљања технолошким процесима,</w:t>
      </w:r>
    </w:p>
    <w:p w:rsidR="004F0E25" w:rsidRPr="00267993" w:rsidRDefault="004F0E25" w:rsidP="00B94A2F">
      <w:pPr>
        <w:numPr>
          <w:ilvl w:val="0"/>
          <w:numId w:val="46"/>
        </w:numPr>
        <w:ind w:right="-18"/>
        <w:jc w:val="both"/>
        <w:rPr>
          <w:color w:val="000000"/>
          <w:sz w:val="20"/>
          <w:szCs w:val="20"/>
          <w:lang w:val="sr-Cyrl-CS"/>
        </w:rPr>
      </w:pPr>
      <w:r w:rsidRPr="00267993">
        <w:rPr>
          <w:color w:val="000000"/>
          <w:sz w:val="20"/>
          <w:szCs w:val="20"/>
          <w:lang w:val="sr-Cyrl-CS"/>
        </w:rPr>
        <w:t>развијају прецизност у раду, упорност и истрајност приликом решавања задатака,</w:t>
      </w:r>
    </w:p>
    <w:p w:rsidR="004F0E25" w:rsidRPr="00267993" w:rsidRDefault="004F0E25" w:rsidP="00B94A2F">
      <w:pPr>
        <w:numPr>
          <w:ilvl w:val="0"/>
          <w:numId w:val="46"/>
        </w:numPr>
        <w:ind w:right="-18"/>
        <w:jc w:val="both"/>
        <w:rPr>
          <w:color w:val="000000"/>
          <w:sz w:val="20"/>
          <w:szCs w:val="20"/>
          <w:lang w:val="sr-Cyrl-CS"/>
        </w:rPr>
      </w:pPr>
      <w:r w:rsidRPr="00267993">
        <w:rPr>
          <w:color w:val="000000"/>
          <w:sz w:val="20"/>
          <w:szCs w:val="20"/>
          <w:lang w:val="sr-Cyrl-CS"/>
        </w:rPr>
        <w:t>стичу радне навике и оспособљавају се за сарадњу и тимски рад,</w:t>
      </w:r>
    </w:p>
    <w:p w:rsidR="004F0E25" w:rsidRPr="00267993" w:rsidRDefault="004F0E25" w:rsidP="00B94A2F">
      <w:pPr>
        <w:numPr>
          <w:ilvl w:val="0"/>
          <w:numId w:val="46"/>
        </w:numPr>
        <w:ind w:right="-18"/>
        <w:jc w:val="both"/>
        <w:rPr>
          <w:color w:val="000000"/>
          <w:sz w:val="20"/>
          <w:szCs w:val="20"/>
          <w:lang w:val="sr-Cyrl-CS"/>
        </w:rPr>
      </w:pPr>
      <w:r w:rsidRPr="00267993">
        <w:rPr>
          <w:color w:val="000000"/>
          <w:sz w:val="20"/>
          <w:szCs w:val="20"/>
          <w:lang w:val="sr-Cyrl-CS"/>
        </w:rPr>
        <w:t>комуницирају на језику технике (техничка терминологија, цртежи),</w:t>
      </w:r>
    </w:p>
    <w:p w:rsidR="004F0E25" w:rsidRPr="00267993" w:rsidRDefault="004F0E25" w:rsidP="00B94A2F">
      <w:pPr>
        <w:numPr>
          <w:ilvl w:val="0"/>
          <w:numId w:val="46"/>
        </w:numPr>
        <w:ind w:right="-18"/>
        <w:jc w:val="both"/>
        <w:rPr>
          <w:color w:val="000000"/>
          <w:sz w:val="20"/>
          <w:szCs w:val="20"/>
          <w:lang w:val="sr-Cyrl-CS"/>
        </w:rPr>
      </w:pPr>
      <w:r w:rsidRPr="00267993">
        <w:rPr>
          <w:sz w:val="20"/>
          <w:szCs w:val="20"/>
          <w:lang w:val="sr-Cyrl-CS"/>
        </w:rPr>
        <w:t xml:space="preserve">стекну знања за коришћење </w:t>
      </w:r>
      <w:r w:rsidRPr="00267993">
        <w:rPr>
          <w:sz w:val="20"/>
          <w:szCs w:val="20"/>
          <w:lang w:val="ru-RU"/>
        </w:rPr>
        <w:t>мерни</w:t>
      </w:r>
      <w:r w:rsidRPr="00267993">
        <w:rPr>
          <w:sz w:val="20"/>
          <w:szCs w:val="20"/>
          <w:lang w:val="sr-Cyrl-CS"/>
        </w:rPr>
        <w:t xml:space="preserve">х </w:t>
      </w:r>
      <w:r w:rsidRPr="00267993">
        <w:rPr>
          <w:sz w:val="20"/>
          <w:szCs w:val="20"/>
          <w:lang w:val="ru-RU"/>
        </w:rPr>
        <w:t>инструмена</w:t>
      </w:r>
      <w:r w:rsidRPr="00267993">
        <w:rPr>
          <w:sz w:val="20"/>
          <w:szCs w:val="20"/>
          <w:lang w:val="sr-Cyrl-CS"/>
        </w:rPr>
        <w:t>та,</w:t>
      </w:r>
    </w:p>
    <w:p w:rsidR="004F0E25" w:rsidRPr="00267993" w:rsidRDefault="004F0E25" w:rsidP="00B94A2F">
      <w:pPr>
        <w:numPr>
          <w:ilvl w:val="0"/>
          <w:numId w:val="46"/>
        </w:numPr>
        <w:ind w:right="-18"/>
        <w:jc w:val="both"/>
        <w:rPr>
          <w:color w:val="000000"/>
          <w:sz w:val="20"/>
          <w:szCs w:val="20"/>
          <w:lang w:val="sr-Cyrl-CS"/>
        </w:rPr>
      </w:pPr>
      <w:r w:rsidRPr="00267993">
        <w:rPr>
          <w:color w:val="000000"/>
          <w:sz w:val="20"/>
          <w:szCs w:val="20"/>
          <w:lang w:val="ru-RU"/>
        </w:rPr>
        <w:t>разумеју технолошке процесе и производе различитих технологија</w:t>
      </w:r>
      <w:r w:rsidRPr="00267993">
        <w:rPr>
          <w:color w:val="000000"/>
          <w:sz w:val="20"/>
          <w:szCs w:val="20"/>
          <w:lang w:val="sr-Cyrl-CS"/>
        </w:rPr>
        <w:t>,</w:t>
      </w:r>
      <w:r w:rsidRPr="00267993">
        <w:rPr>
          <w:color w:val="000000"/>
          <w:sz w:val="20"/>
          <w:szCs w:val="20"/>
          <w:lang w:val="ru-RU"/>
        </w:rPr>
        <w:t xml:space="preserve"> </w:t>
      </w:r>
    </w:p>
    <w:p w:rsidR="004F0E25" w:rsidRPr="00267993" w:rsidRDefault="004F0E25" w:rsidP="00B94A2F">
      <w:pPr>
        <w:numPr>
          <w:ilvl w:val="0"/>
          <w:numId w:val="46"/>
        </w:numPr>
        <w:ind w:right="-18"/>
        <w:jc w:val="both"/>
        <w:rPr>
          <w:color w:val="000000"/>
          <w:sz w:val="20"/>
          <w:szCs w:val="20"/>
          <w:lang w:val="sr-Cyrl-CS"/>
        </w:rPr>
      </w:pPr>
      <w:r w:rsidRPr="00267993">
        <w:rPr>
          <w:sz w:val="20"/>
          <w:szCs w:val="20"/>
          <w:lang w:val="ru-RU"/>
        </w:rPr>
        <w:t>препознају ограниченост природних ресурс</w:t>
      </w:r>
      <w:r w:rsidRPr="00267993">
        <w:rPr>
          <w:sz w:val="20"/>
          <w:szCs w:val="20"/>
          <w:lang w:val="sr-Cyrl-CS"/>
        </w:rPr>
        <w:t>а,</w:t>
      </w:r>
    </w:p>
    <w:p w:rsidR="004F0E25" w:rsidRPr="00267993" w:rsidRDefault="004F0E25" w:rsidP="00B94A2F">
      <w:pPr>
        <w:numPr>
          <w:ilvl w:val="0"/>
          <w:numId w:val="46"/>
        </w:numPr>
        <w:ind w:right="-18"/>
        <w:jc w:val="both"/>
        <w:rPr>
          <w:color w:val="000000"/>
          <w:sz w:val="20"/>
          <w:szCs w:val="20"/>
          <w:lang w:val="sr-Cyrl-CS"/>
        </w:rPr>
      </w:pPr>
      <w:r w:rsidRPr="00267993">
        <w:rPr>
          <w:sz w:val="20"/>
          <w:szCs w:val="20"/>
          <w:lang w:val="sr-Cyrl-CS"/>
        </w:rPr>
        <w:t>прилагоде динамичке конструкције (моделе) енергетском извору,</w:t>
      </w:r>
    </w:p>
    <w:p w:rsidR="004F0E25" w:rsidRPr="00267993" w:rsidRDefault="004F0E25" w:rsidP="00B94A2F">
      <w:pPr>
        <w:numPr>
          <w:ilvl w:val="0"/>
          <w:numId w:val="46"/>
        </w:numPr>
        <w:ind w:right="-18"/>
        <w:jc w:val="both"/>
        <w:rPr>
          <w:color w:val="000000"/>
          <w:sz w:val="20"/>
          <w:szCs w:val="20"/>
          <w:lang w:val="sr-Cyrl-CS"/>
        </w:rPr>
      </w:pPr>
      <w:r w:rsidRPr="00267993">
        <w:rPr>
          <w:sz w:val="20"/>
          <w:szCs w:val="20"/>
          <w:lang w:val="sr-Cyrl-CS"/>
        </w:rPr>
        <w:t>одаберу оптимални систем управљања за динамичке конструкције (моделе),</w:t>
      </w:r>
    </w:p>
    <w:p w:rsidR="004F0E25" w:rsidRPr="00267993" w:rsidRDefault="004F0E25" w:rsidP="00B94A2F">
      <w:pPr>
        <w:numPr>
          <w:ilvl w:val="0"/>
          <w:numId w:val="46"/>
        </w:numPr>
        <w:ind w:right="-18"/>
        <w:jc w:val="both"/>
        <w:rPr>
          <w:color w:val="000000"/>
          <w:sz w:val="20"/>
          <w:szCs w:val="20"/>
          <w:lang w:val="sr-Cyrl-CS"/>
        </w:rPr>
      </w:pPr>
      <w:r w:rsidRPr="00267993">
        <w:rPr>
          <w:sz w:val="20"/>
          <w:szCs w:val="20"/>
          <w:lang w:val="sr-Cyrl-CS"/>
        </w:rPr>
        <w:t>израде или примене једноставнији програм за управљање преко рачунара,</w:t>
      </w:r>
    </w:p>
    <w:p w:rsidR="004F0E25" w:rsidRPr="00267993" w:rsidRDefault="004F0E25" w:rsidP="00B94A2F">
      <w:pPr>
        <w:numPr>
          <w:ilvl w:val="0"/>
          <w:numId w:val="46"/>
        </w:numPr>
        <w:ind w:right="-18"/>
        <w:jc w:val="both"/>
        <w:rPr>
          <w:color w:val="000000"/>
          <w:sz w:val="20"/>
          <w:szCs w:val="20"/>
          <w:lang w:val="sr-Cyrl-CS"/>
        </w:rPr>
      </w:pPr>
      <w:r w:rsidRPr="00267993">
        <w:rPr>
          <w:sz w:val="20"/>
          <w:szCs w:val="20"/>
          <w:lang w:val="sr-Cyrl-CS"/>
        </w:rPr>
        <w:t>упознају економске, техничко-технолошке, еколошке и етичке аспекте рада и производње и њихов знаачај на развој друштва,</w:t>
      </w:r>
    </w:p>
    <w:p w:rsidR="004F0E25" w:rsidRPr="00267993" w:rsidRDefault="004F0E25" w:rsidP="00B94A2F">
      <w:pPr>
        <w:numPr>
          <w:ilvl w:val="0"/>
          <w:numId w:val="46"/>
        </w:numPr>
        <w:ind w:right="-18"/>
        <w:jc w:val="both"/>
        <w:rPr>
          <w:color w:val="000000"/>
          <w:sz w:val="20"/>
          <w:szCs w:val="20"/>
          <w:lang w:val="sr-Cyrl-CS"/>
        </w:rPr>
      </w:pPr>
      <w:r w:rsidRPr="00267993">
        <w:rPr>
          <w:sz w:val="20"/>
          <w:szCs w:val="20"/>
          <w:lang w:val="ru-RU"/>
        </w:rPr>
        <w:t>примењују мере и средства за личну заштиту при раду</w:t>
      </w:r>
      <w:r w:rsidRPr="00267993">
        <w:rPr>
          <w:sz w:val="20"/>
          <w:szCs w:val="20"/>
          <w:lang w:val="sr-Cyrl-CS"/>
        </w:rPr>
        <w:t>,</w:t>
      </w:r>
      <w:r w:rsidRPr="00267993">
        <w:rPr>
          <w:sz w:val="20"/>
          <w:szCs w:val="20"/>
          <w:lang w:val="ru-RU"/>
        </w:rPr>
        <w:t xml:space="preserve"> </w:t>
      </w:r>
    </w:p>
    <w:p w:rsidR="004F0E25" w:rsidRPr="00267993" w:rsidRDefault="004F0E25" w:rsidP="00B94A2F">
      <w:pPr>
        <w:numPr>
          <w:ilvl w:val="0"/>
          <w:numId w:val="46"/>
        </w:numPr>
        <w:ind w:right="-18"/>
        <w:jc w:val="both"/>
        <w:rPr>
          <w:color w:val="000000"/>
          <w:sz w:val="20"/>
          <w:szCs w:val="20"/>
          <w:lang w:val="sr-Cyrl-CS"/>
        </w:rPr>
      </w:pPr>
      <w:r w:rsidRPr="00267993">
        <w:rPr>
          <w:sz w:val="20"/>
          <w:szCs w:val="20"/>
          <w:lang w:val="ru-RU"/>
        </w:rPr>
        <w:t>знају мере заштите и потребу за обнову и унапређење животног окружења</w:t>
      </w:r>
      <w:r w:rsidRPr="00267993">
        <w:rPr>
          <w:sz w:val="20"/>
          <w:szCs w:val="20"/>
          <w:lang w:val="sr-Cyrl-CS"/>
        </w:rPr>
        <w:t>,</w:t>
      </w:r>
    </w:p>
    <w:p w:rsidR="004F0E25" w:rsidRPr="00267993" w:rsidRDefault="004F0E25" w:rsidP="00B94A2F">
      <w:pPr>
        <w:numPr>
          <w:ilvl w:val="0"/>
          <w:numId w:val="46"/>
        </w:numPr>
        <w:ind w:right="-18"/>
        <w:jc w:val="both"/>
        <w:rPr>
          <w:color w:val="000000"/>
          <w:sz w:val="20"/>
          <w:szCs w:val="20"/>
          <w:lang w:val="sr-Cyrl-CS"/>
        </w:rPr>
      </w:pPr>
      <w:r w:rsidRPr="00267993">
        <w:rPr>
          <w:sz w:val="20"/>
          <w:szCs w:val="20"/>
          <w:lang w:val="ru-RU"/>
        </w:rPr>
        <w:t>на основу зна</w:t>
      </w:r>
      <w:r w:rsidRPr="00267993">
        <w:rPr>
          <w:sz w:val="20"/>
          <w:szCs w:val="20"/>
          <w:lang w:val="sr-Cyrl-CS"/>
        </w:rPr>
        <w:t>њ</w:t>
      </w:r>
      <w:r w:rsidRPr="00267993">
        <w:rPr>
          <w:sz w:val="20"/>
          <w:szCs w:val="20"/>
          <w:lang w:val="ru-RU"/>
        </w:rPr>
        <w:t>а о врстама делатности и сагледава</w:t>
      </w:r>
      <w:r w:rsidRPr="00267993">
        <w:rPr>
          <w:sz w:val="20"/>
          <w:szCs w:val="20"/>
          <w:lang w:val="sr-Cyrl-CS"/>
        </w:rPr>
        <w:t>њ</w:t>
      </w:r>
      <w:r w:rsidRPr="00267993">
        <w:rPr>
          <w:sz w:val="20"/>
          <w:szCs w:val="20"/>
          <w:lang w:val="ru-RU"/>
        </w:rPr>
        <w:t>а својих интересова</w:t>
      </w:r>
      <w:r w:rsidRPr="00267993">
        <w:rPr>
          <w:sz w:val="20"/>
          <w:szCs w:val="20"/>
          <w:lang w:val="sr-Cyrl-CS"/>
        </w:rPr>
        <w:t>њ</w:t>
      </w:r>
      <w:r w:rsidRPr="00267993">
        <w:rPr>
          <w:sz w:val="20"/>
          <w:szCs w:val="20"/>
          <w:lang w:val="ru-RU"/>
        </w:rPr>
        <w:t>а правилно одаберу своју будућу професију.</w:t>
      </w:r>
      <w:r w:rsidRPr="00267993">
        <w:rPr>
          <w:sz w:val="20"/>
          <w:szCs w:val="20"/>
          <w:lang w:val="sr-Cyrl-CS"/>
        </w:rPr>
        <w:t xml:space="preserve"> </w:t>
      </w:r>
    </w:p>
    <w:p w:rsidR="004F0E25" w:rsidRPr="004F0E25" w:rsidRDefault="004F0E25" w:rsidP="004F0E25">
      <w:pPr>
        <w:rPr>
          <w:b/>
          <w:bCs/>
          <w:sz w:val="20"/>
          <w:szCs w:val="20"/>
          <w:lang w:val="sr-Cyrl-CS"/>
        </w:rPr>
      </w:pPr>
    </w:p>
    <w:p w:rsidR="004F0E25" w:rsidRPr="004F0E25" w:rsidRDefault="004F0E25" w:rsidP="004F0E25">
      <w:pPr>
        <w:rPr>
          <w:b/>
          <w:bCs/>
          <w:sz w:val="20"/>
          <w:szCs w:val="20"/>
          <w:lang w:val="sr-Cyrl-CS"/>
        </w:rPr>
      </w:pPr>
    </w:p>
    <w:p w:rsidR="004F0E25" w:rsidRPr="00267993" w:rsidRDefault="004F0E25" w:rsidP="004F0E25">
      <w:pPr>
        <w:rPr>
          <w:b/>
          <w:bCs/>
          <w:sz w:val="20"/>
          <w:szCs w:val="20"/>
          <w:lang w:val="sr-Cyrl-CS"/>
        </w:rPr>
      </w:pPr>
      <w:r w:rsidRPr="00267993">
        <w:rPr>
          <w:b/>
          <w:bCs/>
          <w:sz w:val="20"/>
          <w:szCs w:val="20"/>
          <w:lang w:val="sr-Cyrl-CS"/>
        </w:rPr>
        <w:t xml:space="preserve">Оперативни задаци </w:t>
      </w:r>
    </w:p>
    <w:p w:rsidR="004F0E25" w:rsidRPr="00267993" w:rsidRDefault="004F0E25" w:rsidP="004F0E25">
      <w:pPr>
        <w:rPr>
          <w:sz w:val="20"/>
          <w:szCs w:val="20"/>
          <w:lang w:val="sr-Cyrl-CS"/>
        </w:rPr>
      </w:pPr>
      <w:r w:rsidRPr="00267993">
        <w:rPr>
          <w:sz w:val="20"/>
          <w:szCs w:val="20"/>
          <w:lang w:val="sr-Cyrl-CS"/>
        </w:rPr>
        <w:t>Ученици треба да :</w:t>
      </w:r>
    </w:p>
    <w:p w:rsidR="004F0E25" w:rsidRPr="00267993" w:rsidRDefault="004F0E25" w:rsidP="00B94A2F">
      <w:pPr>
        <w:numPr>
          <w:ilvl w:val="0"/>
          <w:numId w:val="47"/>
        </w:numPr>
        <w:jc w:val="both"/>
        <w:rPr>
          <w:sz w:val="20"/>
          <w:szCs w:val="20"/>
          <w:lang w:val="sr-Cyrl-CS"/>
        </w:rPr>
      </w:pPr>
      <w:r w:rsidRPr="00267993">
        <w:rPr>
          <w:sz w:val="20"/>
          <w:szCs w:val="20"/>
          <w:lang w:val="sr-Cyrl-CS"/>
        </w:rPr>
        <w:t>прошире знања о основним командама оперативног система,</w:t>
      </w:r>
    </w:p>
    <w:p w:rsidR="004F0E25" w:rsidRPr="00267993" w:rsidRDefault="004F0E25" w:rsidP="00B94A2F">
      <w:pPr>
        <w:numPr>
          <w:ilvl w:val="0"/>
          <w:numId w:val="47"/>
        </w:numPr>
        <w:jc w:val="both"/>
        <w:rPr>
          <w:sz w:val="20"/>
          <w:szCs w:val="20"/>
          <w:lang w:val="sr-Cyrl-CS"/>
        </w:rPr>
      </w:pPr>
      <w:r w:rsidRPr="00267993">
        <w:rPr>
          <w:sz w:val="20"/>
          <w:szCs w:val="20"/>
          <w:lang w:val="sr-Cyrl-CS"/>
        </w:rPr>
        <w:t>прошире знања окоишћењу интернета и електронске поште,</w:t>
      </w:r>
    </w:p>
    <w:p w:rsidR="004F0E25" w:rsidRPr="00267993" w:rsidRDefault="004F0E25" w:rsidP="00B94A2F">
      <w:pPr>
        <w:numPr>
          <w:ilvl w:val="0"/>
          <w:numId w:val="47"/>
        </w:numPr>
        <w:jc w:val="both"/>
        <w:rPr>
          <w:sz w:val="20"/>
          <w:szCs w:val="20"/>
          <w:lang w:val="sr-Cyrl-CS"/>
        </w:rPr>
      </w:pPr>
      <w:r w:rsidRPr="00267993">
        <w:rPr>
          <w:sz w:val="20"/>
          <w:szCs w:val="20"/>
          <w:lang w:val="sr-Cyrl-CS"/>
        </w:rPr>
        <w:t>прошире знања о коришћењу основних програма за обраду текста, табела и слике</w:t>
      </w:r>
    </w:p>
    <w:p w:rsidR="004F0E25" w:rsidRPr="00267993" w:rsidRDefault="004F0E25" w:rsidP="00B94A2F">
      <w:pPr>
        <w:numPr>
          <w:ilvl w:val="0"/>
          <w:numId w:val="47"/>
        </w:numPr>
        <w:jc w:val="both"/>
        <w:rPr>
          <w:sz w:val="20"/>
          <w:szCs w:val="20"/>
          <w:lang w:val="sr-Cyrl-CS"/>
        </w:rPr>
      </w:pPr>
      <w:r w:rsidRPr="00267993">
        <w:rPr>
          <w:sz w:val="20"/>
          <w:szCs w:val="20"/>
          <w:lang w:val="sr-Cyrl-CS"/>
        </w:rPr>
        <w:t>обуче се за припрему презентација,</w:t>
      </w:r>
    </w:p>
    <w:p w:rsidR="004F0E25" w:rsidRPr="00267993" w:rsidRDefault="004F0E25" w:rsidP="00B94A2F">
      <w:pPr>
        <w:numPr>
          <w:ilvl w:val="0"/>
          <w:numId w:val="47"/>
        </w:numPr>
        <w:jc w:val="both"/>
        <w:rPr>
          <w:sz w:val="20"/>
          <w:szCs w:val="20"/>
          <w:lang w:val="sr-Cyrl-CS"/>
        </w:rPr>
      </w:pPr>
      <w:r w:rsidRPr="00267993">
        <w:rPr>
          <w:sz w:val="20"/>
          <w:szCs w:val="20"/>
          <w:lang w:val="sr-Cyrl-CS"/>
        </w:rPr>
        <w:t>упознају подсистеме електроенергетског система,</w:t>
      </w:r>
    </w:p>
    <w:p w:rsidR="004F0E25" w:rsidRPr="00267993" w:rsidRDefault="004F0E25" w:rsidP="00B94A2F">
      <w:pPr>
        <w:numPr>
          <w:ilvl w:val="0"/>
          <w:numId w:val="47"/>
        </w:numPr>
        <w:jc w:val="both"/>
        <w:rPr>
          <w:sz w:val="20"/>
          <w:szCs w:val="20"/>
          <w:lang w:val="sr-Cyrl-CS"/>
        </w:rPr>
      </w:pPr>
      <w:r w:rsidRPr="00267993">
        <w:rPr>
          <w:sz w:val="20"/>
          <w:szCs w:val="20"/>
          <w:lang w:val="sr-Cyrl-CS"/>
        </w:rPr>
        <w:t>стекну појам о дистрибуцији електричне енергије,</w:t>
      </w:r>
    </w:p>
    <w:p w:rsidR="004F0E25" w:rsidRPr="00267993" w:rsidRDefault="004F0E25" w:rsidP="00B94A2F">
      <w:pPr>
        <w:numPr>
          <w:ilvl w:val="0"/>
          <w:numId w:val="47"/>
        </w:numPr>
        <w:jc w:val="both"/>
        <w:rPr>
          <w:sz w:val="20"/>
          <w:szCs w:val="20"/>
          <w:lang w:val="sr-Cyrl-CS"/>
        </w:rPr>
      </w:pPr>
      <w:r w:rsidRPr="00267993">
        <w:rPr>
          <w:sz w:val="20"/>
          <w:szCs w:val="20"/>
          <w:lang w:val="sr-Cyrl-CS"/>
        </w:rPr>
        <w:t>упознају електроинсталациони материјал и елементе према стандардима наведених електроматеријала,</w:t>
      </w:r>
    </w:p>
    <w:p w:rsidR="004F0E25" w:rsidRPr="00267993" w:rsidRDefault="004F0E25" w:rsidP="00B94A2F">
      <w:pPr>
        <w:numPr>
          <w:ilvl w:val="0"/>
          <w:numId w:val="47"/>
        </w:numPr>
        <w:jc w:val="both"/>
        <w:rPr>
          <w:sz w:val="20"/>
          <w:szCs w:val="20"/>
          <w:lang w:val="sr-Cyrl-CS"/>
        </w:rPr>
      </w:pPr>
      <w:r w:rsidRPr="00267993">
        <w:rPr>
          <w:sz w:val="20"/>
          <w:szCs w:val="20"/>
          <w:lang w:val="sr-Cyrl-CS"/>
        </w:rPr>
        <w:t>упознају основне електротехничке симболе,</w:t>
      </w:r>
    </w:p>
    <w:p w:rsidR="004F0E25" w:rsidRPr="00267993" w:rsidRDefault="004F0E25" w:rsidP="00B94A2F">
      <w:pPr>
        <w:numPr>
          <w:ilvl w:val="0"/>
          <w:numId w:val="47"/>
        </w:numPr>
        <w:jc w:val="both"/>
        <w:rPr>
          <w:sz w:val="20"/>
          <w:szCs w:val="20"/>
          <w:lang w:val="sr-Cyrl-CS"/>
        </w:rPr>
      </w:pPr>
      <w:r w:rsidRPr="00267993">
        <w:rPr>
          <w:sz w:val="20"/>
          <w:szCs w:val="20"/>
          <w:lang w:val="sr-Cyrl-CS"/>
        </w:rPr>
        <w:t>науче да читају електротехничке шеме, а једноставније да користе у практичном раду,</w:t>
      </w:r>
    </w:p>
    <w:p w:rsidR="004F0E25" w:rsidRPr="00267993" w:rsidRDefault="004F0E25" w:rsidP="00B94A2F">
      <w:pPr>
        <w:numPr>
          <w:ilvl w:val="0"/>
          <w:numId w:val="47"/>
        </w:numPr>
        <w:jc w:val="both"/>
        <w:rPr>
          <w:sz w:val="20"/>
          <w:szCs w:val="20"/>
          <w:lang w:val="sr-Cyrl-CS"/>
        </w:rPr>
      </w:pPr>
      <w:r w:rsidRPr="00267993">
        <w:rPr>
          <w:sz w:val="20"/>
          <w:szCs w:val="20"/>
          <w:lang w:val="sr-Cyrl-CS"/>
        </w:rPr>
        <w:t xml:space="preserve">стекну основна практична знања и умења у састављању електричних струјних кола, </w:t>
      </w:r>
    </w:p>
    <w:p w:rsidR="004F0E25" w:rsidRPr="00267993" w:rsidRDefault="004F0E25" w:rsidP="00B94A2F">
      <w:pPr>
        <w:numPr>
          <w:ilvl w:val="0"/>
          <w:numId w:val="47"/>
        </w:numPr>
        <w:jc w:val="both"/>
        <w:rPr>
          <w:sz w:val="20"/>
          <w:szCs w:val="20"/>
          <w:lang w:val="sr-Cyrl-CS"/>
        </w:rPr>
      </w:pPr>
      <w:r w:rsidRPr="00267993">
        <w:rPr>
          <w:sz w:val="20"/>
          <w:szCs w:val="20"/>
          <w:lang w:val="sr-Cyrl-CS"/>
        </w:rPr>
        <w:t>упознају основне делове електротермичких и електродинамичких апарата и уређаја у домаћинству,</w:t>
      </w:r>
    </w:p>
    <w:p w:rsidR="004F0E25" w:rsidRPr="00267993" w:rsidRDefault="004F0E25" w:rsidP="00B94A2F">
      <w:pPr>
        <w:numPr>
          <w:ilvl w:val="0"/>
          <w:numId w:val="47"/>
        </w:numPr>
        <w:ind w:right="-432"/>
        <w:jc w:val="both"/>
        <w:rPr>
          <w:sz w:val="20"/>
          <w:szCs w:val="20"/>
          <w:lang w:val="sr-Cyrl-CS"/>
        </w:rPr>
      </w:pPr>
      <w:r w:rsidRPr="00267993">
        <w:rPr>
          <w:sz w:val="20"/>
          <w:szCs w:val="20"/>
          <w:lang w:val="sr-Cyrl-CS"/>
        </w:rPr>
        <w:t xml:space="preserve">науче да правилно користе електричне уређаје и апарате, </w:t>
      </w:r>
    </w:p>
    <w:p w:rsidR="004F0E25" w:rsidRPr="00267993" w:rsidRDefault="004F0E25" w:rsidP="00B94A2F">
      <w:pPr>
        <w:numPr>
          <w:ilvl w:val="0"/>
          <w:numId w:val="47"/>
        </w:numPr>
        <w:ind w:right="-432"/>
        <w:jc w:val="both"/>
        <w:rPr>
          <w:sz w:val="20"/>
          <w:szCs w:val="20"/>
          <w:lang w:val="sr-Cyrl-CS"/>
        </w:rPr>
      </w:pPr>
      <w:r w:rsidRPr="00267993">
        <w:rPr>
          <w:sz w:val="20"/>
          <w:szCs w:val="20"/>
          <w:lang w:val="sr-Cyrl-CS"/>
        </w:rPr>
        <w:t>упознају основне електронске елементе,</w:t>
      </w:r>
    </w:p>
    <w:p w:rsidR="004F0E25" w:rsidRPr="00267993" w:rsidRDefault="004F0E25" w:rsidP="00B94A2F">
      <w:pPr>
        <w:numPr>
          <w:ilvl w:val="0"/>
          <w:numId w:val="47"/>
        </w:numPr>
        <w:ind w:right="-432"/>
        <w:jc w:val="both"/>
        <w:rPr>
          <w:sz w:val="20"/>
          <w:szCs w:val="20"/>
          <w:lang w:val="sr-Cyrl-CS"/>
        </w:rPr>
      </w:pPr>
      <w:r w:rsidRPr="00267993">
        <w:rPr>
          <w:sz w:val="20"/>
          <w:szCs w:val="20"/>
          <w:lang w:val="sr-Cyrl-CS"/>
        </w:rPr>
        <w:t>науче симболе и шеме у електроници,</w:t>
      </w:r>
    </w:p>
    <w:p w:rsidR="004F0E25" w:rsidRPr="00267993" w:rsidRDefault="004F0E25" w:rsidP="00B94A2F">
      <w:pPr>
        <w:numPr>
          <w:ilvl w:val="0"/>
          <w:numId w:val="47"/>
        </w:numPr>
        <w:ind w:right="-432"/>
        <w:jc w:val="both"/>
        <w:rPr>
          <w:sz w:val="20"/>
          <w:szCs w:val="20"/>
          <w:lang w:val="sr-Cyrl-CS"/>
        </w:rPr>
      </w:pPr>
      <w:r w:rsidRPr="00267993">
        <w:rPr>
          <w:sz w:val="20"/>
          <w:szCs w:val="20"/>
          <w:lang w:val="sr-Cyrl-CS"/>
        </w:rPr>
        <w:t>схвате принципе рада телекомуникационих и аудиовизуелних уређаја у домаћинству,</w:t>
      </w:r>
    </w:p>
    <w:p w:rsidR="004F0E25" w:rsidRPr="008D6CBB" w:rsidRDefault="004F0E25" w:rsidP="00B94A2F">
      <w:pPr>
        <w:numPr>
          <w:ilvl w:val="0"/>
          <w:numId w:val="47"/>
        </w:numPr>
        <w:ind w:right="-432"/>
        <w:jc w:val="both"/>
        <w:rPr>
          <w:sz w:val="20"/>
          <w:szCs w:val="20"/>
          <w:lang w:val="sr-Cyrl-CS"/>
        </w:rPr>
      </w:pPr>
      <w:r w:rsidRPr="00267993">
        <w:rPr>
          <w:sz w:val="20"/>
          <w:szCs w:val="20"/>
          <w:lang w:val="sr-Cyrl-CS"/>
        </w:rPr>
        <w:t>развијају конструкторске способности израдом и склапањем модела електротехничких и електронских уређаја и апарата према одговарајућим шемама.</w:t>
      </w:r>
    </w:p>
    <w:tbl>
      <w:tblPr>
        <w:tblW w:w="0" w:type="auto"/>
        <w:tblInd w:w="102" w:type="dxa"/>
        <w:shd w:val="clear" w:color="auto" w:fill="FFFFFF" w:themeFill="background1"/>
        <w:tblLayout w:type="fixed"/>
        <w:tblCellMar>
          <w:left w:w="0" w:type="dxa"/>
          <w:right w:w="0" w:type="dxa"/>
        </w:tblCellMar>
        <w:tblLook w:val="0000" w:firstRow="0" w:lastRow="0" w:firstColumn="0" w:lastColumn="0" w:noHBand="0" w:noVBand="0"/>
      </w:tblPr>
      <w:tblGrid>
        <w:gridCol w:w="1077"/>
        <w:gridCol w:w="3307"/>
        <w:gridCol w:w="1143"/>
        <w:gridCol w:w="1172"/>
        <w:gridCol w:w="963"/>
        <w:gridCol w:w="5521"/>
      </w:tblGrid>
      <w:tr w:rsidR="004F0E25" w:rsidRPr="004F0E25" w:rsidTr="008D6CBB">
        <w:trPr>
          <w:trHeight w:val="60"/>
        </w:trPr>
        <w:tc>
          <w:tcPr>
            <w:tcW w:w="5527"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113" w:type="dxa"/>
              <w:left w:w="102" w:type="dxa"/>
              <w:bottom w:w="113" w:type="dxa"/>
              <w:right w:w="80" w:type="dxa"/>
            </w:tcMar>
            <w:vAlign w:val="center"/>
          </w:tcPr>
          <w:p w:rsidR="004F0E25" w:rsidRPr="004F0E25" w:rsidRDefault="004F0E25" w:rsidP="00EE54E5">
            <w:pPr>
              <w:autoSpaceDE w:val="0"/>
              <w:autoSpaceDN w:val="0"/>
              <w:adjustRightInd w:val="0"/>
              <w:jc w:val="center"/>
              <w:textAlignment w:val="center"/>
              <w:rPr>
                <w:b/>
                <w:bCs/>
                <w:color w:val="000000"/>
                <w:sz w:val="20"/>
                <w:szCs w:val="20"/>
                <w:lang w:val="sr-Cyrl-CS"/>
              </w:rPr>
            </w:pPr>
            <w:r w:rsidRPr="004F0E25">
              <w:rPr>
                <w:b/>
                <w:bCs/>
                <w:color w:val="000000"/>
                <w:sz w:val="20"/>
                <w:szCs w:val="20"/>
                <w:lang w:val="sr-Cyrl-CS"/>
              </w:rPr>
              <w:t>Наставни предмет: ТЕХНИЧКО И ИНФОРМАТИЧКО ОБРАЗОВАЊЕ</w:t>
            </w:r>
          </w:p>
        </w:tc>
        <w:tc>
          <w:tcPr>
            <w:tcW w:w="765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113" w:type="dxa"/>
              <w:left w:w="102" w:type="dxa"/>
              <w:bottom w:w="113" w:type="dxa"/>
              <w:right w:w="80" w:type="dxa"/>
            </w:tcMar>
            <w:vAlign w:val="center"/>
          </w:tcPr>
          <w:p w:rsidR="004F0E25" w:rsidRPr="004F0E25" w:rsidRDefault="004F0E25" w:rsidP="00EE54E5">
            <w:pPr>
              <w:autoSpaceDE w:val="0"/>
              <w:autoSpaceDN w:val="0"/>
              <w:adjustRightInd w:val="0"/>
              <w:jc w:val="center"/>
              <w:textAlignment w:val="center"/>
              <w:rPr>
                <w:b/>
                <w:bCs/>
                <w:color w:val="000000"/>
                <w:sz w:val="20"/>
                <w:szCs w:val="20"/>
              </w:rPr>
            </w:pPr>
            <w:r w:rsidRPr="004F0E25">
              <w:rPr>
                <w:b/>
                <w:bCs/>
                <w:color w:val="000000"/>
                <w:sz w:val="20"/>
                <w:szCs w:val="20"/>
              </w:rPr>
              <w:t>Разред: ОСМИ</w:t>
            </w:r>
          </w:p>
        </w:tc>
      </w:tr>
      <w:tr w:rsidR="004F0E25" w:rsidRPr="004F0E25" w:rsidTr="008D6CBB">
        <w:trPr>
          <w:trHeight w:val="60"/>
        </w:trPr>
        <w:tc>
          <w:tcPr>
            <w:tcW w:w="107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13" w:type="dxa"/>
              <w:left w:w="102" w:type="dxa"/>
              <w:bottom w:w="113" w:type="dxa"/>
              <w:right w:w="80" w:type="dxa"/>
            </w:tcMar>
            <w:vAlign w:val="center"/>
          </w:tcPr>
          <w:p w:rsidR="004F0E25" w:rsidRPr="004F0E25" w:rsidRDefault="004F0E25" w:rsidP="00EE54E5">
            <w:pPr>
              <w:autoSpaceDE w:val="0"/>
              <w:autoSpaceDN w:val="0"/>
              <w:adjustRightInd w:val="0"/>
              <w:jc w:val="center"/>
              <w:textAlignment w:val="center"/>
              <w:rPr>
                <w:b/>
                <w:bCs/>
                <w:color w:val="000000"/>
                <w:sz w:val="20"/>
                <w:szCs w:val="20"/>
              </w:rPr>
            </w:pPr>
            <w:r w:rsidRPr="004F0E25">
              <w:rPr>
                <w:b/>
                <w:bCs/>
                <w:color w:val="000000"/>
                <w:sz w:val="20"/>
                <w:szCs w:val="20"/>
              </w:rPr>
              <w:t>Редни број наставне теме</w:t>
            </w:r>
          </w:p>
        </w:tc>
        <w:tc>
          <w:tcPr>
            <w:tcW w:w="330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13" w:type="dxa"/>
              <w:left w:w="102" w:type="dxa"/>
              <w:bottom w:w="113" w:type="dxa"/>
              <w:right w:w="80" w:type="dxa"/>
            </w:tcMar>
            <w:vAlign w:val="center"/>
          </w:tcPr>
          <w:p w:rsidR="004F0E25" w:rsidRPr="004F0E25" w:rsidRDefault="004F0E25" w:rsidP="00EE54E5">
            <w:pPr>
              <w:autoSpaceDE w:val="0"/>
              <w:autoSpaceDN w:val="0"/>
              <w:adjustRightInd w:val="0"/>
              <w:jc w:val="center"/>
              <w:textAlignment w:val="center"/>
              <w:rPr>
                <w:b/>
                <w:bCs/>
                <w:color w:val="000000"/>
                <w:sz w:val="20"/>
                <w:szCs w:val="20"/>
              </w:rPr>
            </w:pPr>
            <w:r w:rsidRPr="004F0E25">
              <w:rPr>
                <w:b/>
                <w:bCs/>
                <w:color w:val="000000"/>
                <w:sz w:val="20"/>
                <w:szCs w:val="20"/>
              </w:rPr>
              <w:t>НАСТАВНА ТЕМА/ОБЛАСТ</w:t>
            </w:r>
          </w:p>
        </w:tc>
        <w:tc>
          <w:tcPr>
            <w:tcW w:w="1143"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13" w:type="dxa"/>
              <w:left w:w="102" w:type="dxa"/>
              <w:bottom w:w="113" w:type="dxa"/>
              <w:right w:w="80" w:type="dxa"/>
            </w:tcMar>
            <w:vAlign w:val="center"/>
          </w:tcPr>
          <w:p w:rsidR="004F0E25" w:rsidRPr="004F0E25" w:rsidRDefault="004F0E25" w:rsidP="00EE54E5">
            <w:pPr>
              <w:autoSpaceDE w:val="0"/>
              <w:autoSpaceDN w:val="0"/>
              <w:adjustRightInd w:val="0"/>
              <w:jc w:val="center"/>
              <w:textAlignment w:val="center"/>
              <w:rPr>
                <w:b/>
                <w:bCs/>
                <w:color w:val="000000"/>
                <w:sz w:val="20"/>
                <w:szCs w:val="20"/>
              </w:rPr>
            </w:pPr>
            <w:r w:rsidRPr="004F0E25">
              <w:rPr>
                <w:b/>
                <w:bCs/>
                <w:color w:val="000000"/>
                <w:sz w:val="20"/>
                <w:szCs w:val="20"/>
              </w:rPr>
              <w:t>Број часова по теми</w:t>
            </w:r>
          </w:p>
        </w:tc>
        <w:tc>
          <w:tcPr>
            <w:tcW w:w="765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113" w:type="dxa"/>
              <w:left w:w="102" w:type="dxa"/>
              <w:bottom w:w="113" w:type="dxa"/>
              <w:right w:w="80" w:type="dxa"/>
            </w:tcMar>
            <w:vAlign w:val="center"/>
          </w:tcPr>
          <w:p w:rsidR="004F0E25" w:rsidRPr="004F0E25" w:rsidRDefault="004F0E25" w:rsidP="00EE54E5">
            <w:pPr>
              <w:autoSpaceDE w:val="0"/>
              <w:autoSpaceDN w:val="0"/>
              <w:adjustRightInd w:val="0"/>
              <w:jc w:val="center"/>
              <w:textAlignment w:val="center"/>
              <w:rPr>
                <w:b/>
                <w:bCs/>
                <w:color w:val="000000"/>
                <w:sz w:val="20"/>
                <w:szCs w:val="20"/>
              </w:rPr>
            </w:pPr>
            <w:r w:rsidRPr="004F0E25">
              <w:rPr>
                <w:b/>
                <w:bCs/>
                <w:color w:val="000000"/>
                <w:sz w:val="20"/>
                <w:szCs w:val="20"/>
              </w:rPr>
              <w:t>Број часова за</w:t>
            </w:r>
          </w:p>
        </w:tc>
      </w:tr>
      <w:tr w:rsidR="004F0E25" w:rsidRPr="004F0E25" w:rsidTr="008D6CBB">
        <w:trPr>
          <w:trHeight w:val="682"/>
        </w:trPr>
        <w:tc>
          <w:tcPr>
            <w:tcW w:w="1077" w:type="dxa"/>
            <w:vMerge/>
            <w:tcBorders>
              <w:top w:val="single" w:sz="4" w:space="0" w:color="000000"/>
              <w:left w:val="single" w:sz="4" w:space="0" w:color="000000"/>
              <w:bottom w:val="single" w:sz="8" w:space="0" w:color="000000"/>
              <w:right w:val="single" w:sz="4" w:space="0" w:color="000000"/>
            </w:tcBorders>
            <w:shd w:val="clear" w:color="auto" w:fill="FFFFFF" w:themeFill="background1"/>
          </w:tcPr>
          <w:p w:rsidR="004F0E25" w:rsidRPr="004F0E25" w:rsidRDefault="004F0E25" w:rsidP="00EE54E5">
            <w:pPr>
              <w:autoSpaceDE w:val="0"/>
              <w:autoSpaceDN w:val="0"/>
              <w:adjustRightInd w:val="0"/>
              <w:rPr>
                <w:sz w:val="20"/>
                <w:szCs w:val="20"/>
              </w:rPr>
            </w:pPr>
          </w:p>
        </w:tc>
        <w:tc>
          <w:tcPr>
            <w:tcW w:w="3307" w:type="dxa"/>
            <w:vMerge/>
            <w:tcBorders>
              <w:top w:val="single" w:sz="4" w:space="0" w:color="000000"/>
              <w:left w:val="single" w:sz="4" w:space="0" w:color="000000"/>
              <w:bottom w:val="single" w:sz="8" w:space="0" w:color="000000"/>
              <w:right w:val="single" w:sz="4" w:space="0" w:color="000000"/>
            </w:tcBorders>
            <w:shd w:val="clear" w:color="auto" w:fill="FFFFFF" w:themeFill="background1"/>
          </w:tcPr>
          <w:p w:rsidR="004F0E25" w:rsidRPr="004F0E25" w:rsidRDefault="004F0E25" w:rsidP="00EE54E5">
            <w:pPr>
              <w:autoSpaceDE w:val="0"/>
              <w:autoSpaceDN w:val="0"/>
              <w:adjustRightInd w:val="0"/>
              <w:rPr>
                <w:sz w:val="20"/>
                <w:szCs w:val="20"/>
              </w:rPr>
            </w:pPr>
          </w:p>
        </w:tc>
        <w:tc>
          <w:tcPr>
            <w:tcW w:w="1143" w:type="dxa"/>
            <w:vMerge/>
            <w:tcBorders>
              <w:top w:val="single" w:sz="4" w:space="0" w:color="000000"/>
              <w:left w:val="single" w:sz="4" w:space="0" w:color="000000"/>
              <w:bottom w:val="single" w:sz="8" w:space="0" w:color="000000"/>
              <w:right w:val="single" w:sz="4" w:space="0" w:color="000000"/>
            </w:tcBorders>
            <w:shd w:val="clear" w:color="auto" w:fill="FFFFFF" w:themeFill="background1"/>
          </w:tcPr>
          <w:p w:rsidR="004F0E25" w:rsidRPr="004F0E25" w:rsidRDefault="004F0E25" w:rsidP="00EE54E5">
            <w:pPr>
              <w:autoSpaceDE w:val="0"/>
              <w:autoSpaceDN w:val="0"/>
              <w:adjustRightInd w:val="0"/>
              <w:rPr>
                <w:sz w:val="20"/>
                <w:szCs w:val="20"/>
              </w:rPr>
            </w:pPr>
          </w:p>
        </w:tc>
        <w:tc>
          <w:tcPr>
            <w:tcW w:w="1172" w:type="dxa"/>
            <w:tcBorders>
              <w:top w:val="single" w:sz="4" w:space="0" w:color="000000"/>
              <w:left w:val="single" w:sz="4" w:space="0" w:color="000000"/>
              <w:bottom w:val="single" w:sz="8" w:space="0" w:color="000000"/>
              <w:right w:val="single" w:sz="4" w:space="0" w:color="000000"/>
            </w:tcBorders>
            <w:shd w:val="clear" w:color="auto" w:fill="FFFFFF" w:themeFill="background1"/>
            <w:tcMar>
              <w:top w:w="113" w:type="dxa"/>
              <w:left w:w="102" w:type="dxa"/>
              <w:bottom w:w="113" w:type="dxa"/>
              <w:right w:w="80" w:type="dxa"/>
            </w:tcMar>
            <w:vAlign w:val="center"/>
          </w:tcPr>
          <w:p w:rsidR="004F0E25" w:rsidRPr="004F0E25" w:rsidRDefault="004F0E25" w:rsidP="00EE54E5">
            <w:pPr>
              <w:autoSpaceDE w:val="0"/>
              <w:autoSpaceDN w:val="0"/>
              <w:adjustRightInd w:val="0"/>
              <w:jc w:val="center"/>
              <w:textAlignment w:val="center"/>
              <w:rPr>
                <w:b/>
                <w:bCs/>
                <w:color w:val="000000"/>
                <w:sz w:val="20"/>
                <w:szCs w:val="20"/>
              </w:rPr>
            </w:pPr>
            <w:r w:rsidRPr="004F0E25">
              <w:rPr>
                <w:b/>
                <w:bCs/>
                <w:color w:val="000000"/>
                <w:sz w:val="20"/>
                <w:szCs w:val="20"/>
              </w:rPr>
              <w:t>обраду новог градива</w:t>
            </w:r>
          </w:p>
        </w:tc>
        <w:tc>
          <w:tcPr>
            <w:tcW w:w="963" w:type="dxa"/>
            <w:tcBorders>
              <w:top w:val="single" w:sz="4" w:space="0" w:color="000000"/>
              <w:left w:val="single" w:sz="4" w:space="0" w:color="000000"/>
              <w:bottom w:val="single" w:sz="8" w:space="0" w:color="000000"/>
              <w:right w:val="single" w:sz="4" w:space="0" w:color="000000"/>
            </w:tcBorders>
            <w:shd w:val="clear" w:color="auto" w:fill="FFFFFF" w:themeFill="background1"/>
            <w:tcMar>
              <w:top w:w="113" w:type="dxa"/>
              <w:left w:w="102" w:type="dxa"/>
              <w:bottom w:w="113" w:type="dxa"/>
              <w:right w:w="80" w:type="dxa"/>
            </w:tcMar>
            <w:vAlign w:val="center"/>
          </w:tcPr>
          <w:p w:rsidR="004F0E25" w:rsidRPr="004F0E25" w:rsidRDefault="004F0E25" w:rsidP="00EE54E5">
            <w:pPr>
              <w:autoSpaceDE w:val="0"/>
              <w:autoSpaceDN w:val="0"/>
              <w:adjustRightInd w:val="0"/>
              <w:jc w:val="center"/>
              <w:textAlignment w:val="center"/>
              <w:rPr>
                <w:b/>
                <w:bCs/>
                <w:color w:val="000000"/>
                <w:sz w:val="20"/>
                <w:szCs w:val="20"/>
              </w:rPr>
            </w:pPr>
            <w:r w:rsidRPr="004F0E25">
              <w:rPr>
                <w:b/>
                <w:bCs/>
                <w:color w:val="000000"/>
                <w:sz w:val="20"/>
                <w:szCs w:val="20"/>
              </w:rPr>
              <w:t>вежбе</w:t>
            </w:r>
          </w:p>
        </w:tc>
        <w:tc>
          <w:tcPr>
            <w:tcW w:w="5521" w:type="dxa"/>
            <w:tcBorders>
              <w:top w:val="single" w:sz="4" w:space="0" w:color="000000"/>
              <w:left w:val="single" w:sz="4" w:space="0" w:color="000000"/>
              <w:bottom w:val="single" w:sz="8" w:space="0" w:color="000000"/>
              <w:right w:val="single" w:sz="4" w:space="0" w:color="000000"/>
            </w:tcBorders>
            <w:shd w:val="clear" w:color="auto" w:fill="FFFFFF" w:themeFill="background1"/>
            <w:tcMar>
              <w:top w:w="113" w:type="dxa"/>
              <w:left w:w="102" w:type="dxa"/>
              <w:bottom w:w="113" w:type="dxa"/>
              <w:right w:w="80" w:type="dxa"/>
            </w:tcMar>
            <w:vAlign w:val="center"/>
          </w:tcPr>
          <w:p w:rsidR="004F0E25" w:rsidRPr="004F0E25" w:rsidRDefault="004F0E25" w:rsidP="00EE54E5">
            <w:pPr>
              <w:autoSpaceDE w:val="0"/>
              <w:autoSpaceDN w:val="0"/>
              <w:adjustRightInd w:val="0"/>
              <w:jc w:val="center"/>
              <w:textAlignment w:val="center"/>
              <w:rPr>
                <w:b/>
                <w:bCs/>
                <w:color w:val="000000"/>
                <w:sz w:val="20"/>
                <w:szCs w:val="20"/>
              </w:rPr>
            </w:pPr>
            <w:r w:rsidRPr="004F0E25">
              <w:rPr>
                <w:b/>
                <w:bCs/>
                <w:color w:val="000000"/>
                <w:sz w:val="20"/>
                <w:szCs w:val="20"/>
              </w:rPr>
              <w:t>остале типове часа</w:t>
            </w:r>
          </w:p>
        </w:tc>
      </w:tr>
      <w:tr w:rsidR="004F0E25" w:rsidRPr="004F0E25" w:rsidTr="008D6CBB">
        <w:trPr>
          <w:trHeight w:hRule="exact" w:val="598"/>
        </w:trPr>
        <w:tc>
          <w:tcPr>
            <w:tcW w:w="107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4F0E25" w:rsidRPr="004F0E25" w:rsidRDefault="004F0E25" w:rsidP="00EE54E5">
            <w:pPr>
              <w:autoSpaceDE w:val="0"/>
              <w:autoSpaceDN w:val="0"/>
              <w:adjustRightInd w:val="0"/>
              <w:jc w:val="center"/>
              <w:textAlignment w:val="center"/>
              <w:rPr>
                <w:color w:val="000000"/>
                <w:sz w:val="20"/>
                <w:szCs w:val="20"/>
                <w:lang w:val="bg-BG"/>
              </w:rPr>
            </w:pPr>
            <w:r w:rsidRPr="004F0E25">
              <w:rPr>
                <w:color w:val="000000"/>
                <w:sz w:val="20"/>
                <w:szCs w:val="20"/>
                <w:lang w:val="bg-BG"/>
              </w:rPr>
              <w:t>1.</w:t>
            </w:r>
          </w:p>
        </w:tc>
        <w:tc>
          <w:tcPr>
            <w:tcW w:w="330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4F0E25" w:rsidRPr="004F0E25" w:rsidRDefault="004F0E25" w:rsidP="00EE54E5">
            <w:pPr>
              <w:autoSpaceDE w:val="0"/>
              <w:autoSpaceDN w:val="0"/>
              <w:adjustRightInd w:val="0"/>
              <w:textAlignment w:val="center"/>
              <w:rPr>
                <w:color w:val="000000"/>
                <w:sz w:val="20"/>
                <w:szCs w:val="20"/>
                <w:lang w:val="bg-BG"/>
              </w:rPr>
            </w:pPr>
            <w:r w:rsidRPr="004F0E25">
              <w:rPr>
                <w:color w:val="000000"/>
                <w:sz w:val="20"/>
                <w:szCs w:val="20"/>
                <w:lang w:val="bg-BG"/>
              </w:rPr>
              <w:t>ИНФОРМАТИЧКЕ ТЕХНОЛОГИЈЕ</w:t>
            </w:r>
          </w:p>
        </w:tc>
        <w:tc>
          <w:tcPr>
            <w:tcW w:w="11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4F0E25" w:rsidRPr="004F0E25" w:rsidRDefault="004F0E25" w:rsidP="00EE54E5">
            <w:pPr>
              <w:autoSpaceDE w:val="0"/>
              <w:autoSpaceDN w:val="0"/>
              <w:adjustRightInd w:val="0"/>
              <w:jc w:val="center"/>
              <w:textAlignment w:val="center"/>
              <w:rPr>
                <w:color w:val="000000"/>
                <w:sz w:val="20"/>
                <w:szCs w:val="20"/>
                <w:lang w:val="bg-BG"/>
              </w:rPr>
            </w:pPr>
            <w:r w:rsidRPr="004F0E25">
              <w:rPr>
                <w:color w:val="000000"/>
                <w:sz w:val="20"/>
                <w:szCs w:val="20"/>
                <w:lang w:val="bg-BG"/>
              </w:rPr>
              <w:t>16</w:t>
            </w:r>
          </w:p>
        </w:tc>
        <w:tc>
          <w:tcPr>
            <w:tcW w:w="117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4F0E25" w:rsidRPr="004F0E25" w:rsidRDefault="004F0E25" w:rsidP="00EE54E5">
            <w:pPr>
              <w:autoSpaceDE w:val="0"/>
              <w:autoSpaceDN w:val="0"/>
              <w:adjustRightInd w:val="0"/>
              <w:jc w:val="center"/>
              <w:textAlignment w:val="center"/>
              <w:rPr>
                <w:color w:val="000000"/>
                <w:sz w:val="20"/>
                <w:szCs w:val="20"/>
                <w:lang w:val="bg-BG"/>
              </w:rPr>
            </w:pPr>
            <w:r w:rsidRPr="004F0E25">
              <w:rPr>
                <w:color w:val="000000"/>
                <w:sz w:val="20"/>
                <w:szCs w:val="20"/>
                <w:lang w:val="bg-BG"/>
              </w:rPr>
              <w:t>8</w:t>
            </w:r>
          </w:p>
        </w:tc>
        <w:tc>
          <w:tcPr>
            <w:tcW w:w="9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4F0E25" w:rsidRPr="004F0E25" w:rsidRDefault="004F0E25" w:rsidP="00EE54E5">
            <w:pPr>
              <w:autoSpaceDE w:val="0"/>
              <w:autoSpaceDN w:val="0"/>
              <w:adjustRightInd w:val="0"/>
              <w:jc w:val="center"/>
              <w:textAlignment w:val="center"/>
              <w:rPr>
                <w:color w:val="000000"/>
                <w:sz w:val="20"/>
                <w:szCs w:val="20"/>
                <w:lang w:val="bg-BG"/>
              </w:rPr>
            </w:pPr>
            <w:r w:rsidRPr="004F0E25">
              <w:rPr>
                <w:color w:val="000000"/>
                <w:sz w:val="20"/>
                <w:szCs w:val="20"/>
                <w:lang w:val="bg-BG"/>
              </w:rPr>
              <w:t>5</w:t>
            </w:r>
          </w:p>
        </w:tc>
        <w:tc>
          <w:tcPr>
            <w:tcW w:w="552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4F0E25" w:rsidRPr="004F0E25" w:rsidRDefault="004F0E25" w:rsidP="00EE54E5">
            <w:pPr>
              <w:autoSpaceDE w:val="0"/>
              <w:autoSpaceDN w:val="0"/>
              <w:adjustRightInd w:val="0"/>
              <w:jc w:val="center"/>
              <w:textAlignment w:val="center"/>
              <w:rPr>
                <w:color w:val="000000"/>
                <w:sz w:val="20"/>
                <w:szCs w:val="20"/>
                <w:lang w:val="bg-BG"/>
              </w:rPr>
            </w:pPr>
            <w:r w:rsidRPr="004F0E25">
              <w:rPr>
                <w:color w:val="000000"/>
                <w:sz w:val="20"/>
                <w:szCs w:val="20"/>
                <w:lang w:val="bg-BG"/>
              </w:rPr>
              <w:t>3</w:t>
            </w:r>
          </w:p>
        </w:tc>
      </w:tr>
      <w:tr w:rsidR="004F0E25" w:rsidRPr="004F0E25" w:rsidTr="008D6CBB">
        <w:trPr>
          <w:trHeight w:hRule="exact" w:val="706"/>
        </w:trPr>
        <w:tc>
          <w:tcPr>
            <w:tcW w:w="107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4F0E25" w:rsidRPr="004F0E25" w:rsidRDefault="004F0E25" w:rsidP="00EE54E5">
            <w:pPr>
              <w:autoSpaceDE w:val="0"/>
              <w:autoSpaceDN w:val="0"/>
              <w:adjustRightInd w:val="0"/>
              <w:jc w:val="center"/>
              <w:textAlignment w:val="center"/>
              <w:rPr>
                <w:color w:val="000000"/>
                <w:sz w:val="20"/>
                <w:szCs w:val="20"/>
                <w:lang w:val="bg-BG"/>
              </w:rPr>
            </w:pPr>
            <w:r w:rsidRPr="004F0E25">
              <w:rPr>
                <w:color w:val="000000"/>
                <w:sz w:val="20"/>
                <w:szCs w:val="20"/>
                <w:lang w:val="bg-BG"/>
              </w:rPr>
              <w:t>2.</w:t>
            </w:r>
          </w:p>
        </w:tc>
        <w:tc>
          <w:tcPr>
            <w:tcW w:w="330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4F0E25" w:rsidRPr="004F0E25" w:rsidRDefault="004F0E25" w:rsidP="00EE54E5">
            <w:pPr>
              <w:autoSpaceDE w:val="0"/>
              <w:autoSpaceDN w:val="0"/>
              <w:adjustRightInd w:val="0"/>
              <w:textAlignment w:val="center"/>
              <w:rPr>
                <w:color w:val="000000"/>
                <w:sz w:val="20"/>
                <w:szCs w:val="20"/>
                <w:lang w:val="bg-BG"/>
              </w:rPr>
            </w:pPr>
            <w:r w:rsidRPr="004F0E25">
              <w:rPr>
                <w:color w:val="000000"/>
                <w:sz w:val="20"/>
                <w:szCs w:val="20"/>
                <w:lang w:val="bg-BG"/>
              </w:rPr>
              <w:t>ЕЛЕКТРОТЕХНИЧКИ МАТЕРИЈАЛИ И ИНСТАЛАЦИЈЕ</w:t>
            </w:r>
          </w:p>
        </w:tc>
        <w:tc>
          <w:tcPr>
            <w:tcW w:w="11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4F0E25" w:rsidRPr="004F0E25" w:rsidRDefault="004F0E25" w:rsidP="00EE54E5">
            <w:pPr>
              <w:autoSpaceDE w:val="0"/>
              <w:autoSpaceDN w:val="0"/>
              <w:adjustRightInd w:val="0"/>
              <w:jc w:val="center"/>
              <w:textAlignment w:val="center"/>
              <w:rPr>
                <w:color w:val="000000"/>
                <w:sz w:val="20"/>
                <w:szCs w:val="20"/>
                <w:lang w:val="bg-BG"/>
              </w:rPr>
            </w:pPr>
            <w:r w:rsidRPr="004F0E25">
              <w:rPr>
                <w:color w:val="000000"/>
                <w:sz w:val="20"/>
                <w:szCs w:val="20"/>
                <w:lang w:val="bg-BG"/>
              </w:rPr>
              <w:t>10</w:t>
            </w:r>
          </w:p>
        </w:tc>
        <w:tc>
          <w:tcPr>
            <w:tcW w:w="117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4F0E25" w:rsidRPr="004F0E25" w:rsidRDefault="004F0E25" w:rsidP="00EE54E5">
            <w:pPr>
              <w:autoSpaceDE w:val="0"/>
              <w:autoSpaceDN w:val="0"/>
              <w:adjustRightInd w:val="0"/>
              <w:jc w:val="center"/>
              <w:textAlignment w:val="center"/>
              <w:rPr>
                <w:color w:val="000000"/>
                <w:sz w:val="20"/>
                <w:szCs w:val="20"/>
                <w:lang w:val="bg-BG"/>
              </w:rPr>
            </w:pPr>
            <w:r w:rsidRPr="004F0E25">
              <w:rPr>
                <w:color w:val="000000"/>
                <w:sz w:val="20"/>
                <w:szCs w:val="20"/>
                <w:lang w:val="bg-BG"/>
              </w:rPr>
              <w:t>4</w:t>
            </w:r>
          </w:p>
        </w:tc>
        <w:tc>
          <w:tcPr>
            <w:tcW w:w="9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4F0E25" w:rsidRPr="004F0E25" w:rsidRDefault="004F0E25" w:rsidP="00EE54E5">
            <w:pPr>
              <w:autoSpaceDE w:val="0"/>
              <w:autoSpaceDN w:val="0"/>
              <w:adjustRightInd w:val="0"/>
              <w:jc w:val="center"/>
              <w:textAlignment w:val="center"/>
              <w:rPr>
                <w:color w:val="000000"/>
                <w:sz w:val="20"/>
                <w:szCs w:val="20"/>
                <w:lang w:val="bg-BG"/>
              </w:rPr>
            </w:pPr>
            <w:r w:rsidRPr="004F0E25">
              <w:rPr>
                <w:color w:val="000000"/>
                <w:sz w:val="20"/>
                <w:szCs w:val="20"/>
                <w:lang w:val="bg-BG"/>
              </w:rPr>
              <w:t>3</w:t>
            </w:r>
          </w:p>
        </w:tc>
        <w:tc>
          <w:tcPr>
            <w:tcW w:w="552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4F0E25" w:rsidRPr="004F0E25" w:rsidRDefault="004F0E25" w:rsidP="00EE54E5">
            <w:pPr>
              <w:autoSpaceDE w:val="0"/>
              <w:autoSpaceDN w:val="0"/>
              <w:adjustRightInd w:val="0"/>
              <w:jc w:val="center"/>
              <w:textAlignment w:val="center"/>
              <w:rPr>
                <w:color w:val="000000"/>
                <w:sz w:val="20"/>
                <w:szCs w:val="20"/>
                <w:lang w:val="bg-BG"/>
              </w:rPr>
            </w:pPr>
            <w:r w:rsidRPr="004F0E25">
              <w:rPr>
                <w:color w:val="000000"/>
                <w:sz w:val="20"/>
                <w:szCs w:val="20"/>
                <w:lang w:val="bg-BG"/>
              </w:rPr>
              <w:t>3</w:t>
            </w:r>
          </w:p>
        </w:tc>
      </w:tr>
      <w:tr w:rsidR="004F0E25" w:rsidRPr="004F0E25" w:rsidTr="008D6CBB">
        <w:trPr>
          <w:trHeight w:hRule="exact" w:val="590"/>
        </w:trPr>
        <w:tc>
          <w:tcPr>
            <w:tcW w:w="107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4F0E25" w:rsidRPr="004F0E25" w:rsidRDefault="004F0E25" w:rsidP="00EE54E5">
            <w:pPr>
              <w:autoSpaceDE w:val="0"/>
              <w:autoSpaceDN w:val="0"/>
              <w:adjustRightInd w:val="0"/>
              <w:jc w:val="center"/>
              <w:textAlignment w:val="center"/>
              <w:rPr>
                <w:color w:val="000000"/>
                <w:sz w:val="20"/>
                <w:szCs w:val="20"/>
                <w:lang w:val="bg-BG"/>
              </w:rPr>
            </w:pPr>
            <w:r w:rsidRPr="004F0E25">
              <w:rPr>
                <w:color w:val="000000"/>
                <w:sz w:val="20"/>
                <w:szCs w:val="20"/>
                <w:lang w:val="bg-BG"/>
              </w:rPr>
              <w:t>3.</w:t>
            </w:r>
          </w:p>
        </w:tc>
        <w:tc>
          <w:tcPr>
            <w:tcW w:w="330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4F0E25" w:rsidRPr="004F0E25" w:rsidRDefault="004F0E25" w:rsidP="00EE54E5">
            <w:pPr>
              <w:autoSpaceDE w:val="0"/>
              <w:autoSpaceDN w:val="0"/>
              <w:adjustRightInd w:val="0"/>
              <w:textAlignment w:val="center"/>
              <w:rPr>
                <w:color w:val="000000"/>
                <w:sz w:val="20"/>
                <w:szCs w:val="20"/>
                <w:lang w:val="bg-BG"/>
              </w:rPr>
            </w:pPr>
            <w:r w:rsidRPr="004F0E25">
              <w:rPr>
                <w:color w:val="000000"/>
                <w:sz w:val="20"/>
                <w:szCs w:val="20"/>
                <w:lang w:val="bg-BG"/>
              </w:rPr>
              <w:t>ЕЛЕКТРИЧНЕ МАШИНЕ И УРЕЂАЈИ</w:t>
            </w:r>
          </w:p>
        </w:tc>
        <w:tc>
          <w:tcPr>
            <w:tcW w:w="11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4F0E25" w:rsidRPr="004F0E25" w:rsidRDefault="004F0E25" w:rsidP="00EE54E5">
            <w:pPr>
              <w:autoSpaceDE w:val="0"/>
              <w:autoSpaceDN w:val="0"/>
              <w:adjustRightInd w:val="0"/>
              <w:jc w:val="center"/>
              <w:textAlignment w:val="center"/>
              <w:rPr>
                <w:color w:val="000000"/>
                <w:sz w:val="20"/>
                <w:szCs w:val="20"/>
                <w:lang w:val="bg-BG"/>
              </w:rPr>
            </w:pPr>
            <w:r w:rsidRPr="004F0E25">
              <w:rPr>
                <w:color w:val="000000"/>
                <w:sz w:val="20"/>
                <w:szCs w:val="20"/>
                <w:lang w:val="bg-BG"/>
              </w:rPr>
              <w:t>14</w:t>
            </w:r>
          </w:p>
        </w:tc>
        <w:tc>
          <w:tcPr>
            <w:tcW w:w="117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4F0E25" w:rsidRPr="004F0E25" w:rsidRDefault="004F0E25" w:rsidP="00EE54E5">
            <w:pPr>
              <w:autoSpaceDE w:val="0"/>
              <w:autoSpaceDN w:val="0"/>
              <w:adjustRightInd w:val="0"/>
              <w:jc w:val="center"/>
              <w:textAlignment w:val="center"/>
              <w:rPr>
                <w:color w:val="000000"/>
                <w:sz w:val="20"/>
                <w:szCs w:val="20"/>
                <w:lang w:val="bg-BG"/>
              </w:rPr>
            </w:pPr>
            <w:r w:rsidRPr="004F0E25">
              <w:rPr>
                <w:color w:val="000000"/>
                <w:sz w:val="20"/>
                <w:szCs w:val="20"/>
                <w:lang w:val="bg-BG"/>
              </w:rPr>
              <w:t>7</w:t>
            </w:r>
          </w:p>
        </w:tc>
        <w:tc>
          <w:tcPr>
            <w:tcW w:w="9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4F0E25" w:rsidRPr="004F0E25" w:rsidRDefault="004F0E25" w:rsidP="00EE54E5">
            <w:pPr>
              <w:autoSpaceDE w:val="0"/>
              <w:autoSpaceDN w:val="0"/>
              <w:adjustRightInd w:val="0"/>
              <w:jc w:val="center"/>
              <w:textAlignment w:val="center"/>
              <w:rPr>
                <w:color w:val="000000"/>
                <w:sz w:val="20"/>
                <w:szCs w:val="20"/>
                <w:lang w:val="bg-BG"/>
              </w:rPr>
            </w:pPr>
            <w:r w:rsidRPr="004F0E25">
              <w:rPr>
                <w:color w:val="000000"/>
                <w:sz w:val="20"/>
                <w:szCs w:val="20"/>
                <w:lang w:val="bg-BG"/>
              </w:rPr>
              <w:t>1</w:t>
            </w:r>
          </w:p>
        </w:tc>
        <w:tc>
          <w:tcPr>
            <w:tcW w:w="552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4F0E25" w:rsidRPr="004F0E25" w:rsidRDefault="004F0E25" w:rsidP="00EE54E5">
            <w:pPr>
              <w:autoSpaceDE w:val="0"/>
              <w:autoSpaceDN w:val="0"/>
              <w:adjustRightInd w:val="0"/>
              <w:jc w:val="center"/>
              <w:textAlignment w:val="center"/>
              <w:rPr>
                <w:color w:val="000000"/>
                <w:sz w:val="20"/>
                <w:szCs w:val="20"/>
                <w:lang w:val="bg-BG"/>
              </w:rPr>
            </w:pPr>
            <w:r w:rsidRPr="004F0E25">
              <w:rPr>
                <w:color w:val="000000"/>
                <w:sz w:val="20"/>
                <w:szCs w:val="20"/>
                <w:lang w:val="bg-BG"/>
              </w:rPr>
              <w:t>6</w:t>
            </w:r>
          </w:p>
        </w:tc>
      </w:tr>
      <w:tr w:rsidR="004F0E25" w:rsidRPr="004F0E25" w:rsidTr="008D6CBB">
        <w:trPr>
          <w:trHeight w:hRule="exact" w:val="429"/>
        </w:trPr>
        <w:tc>
          <w:tcPr>
            <w:tcW w:w="107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4F0E25" w:rsidRPr="004F0E25" w:rsidRDefault="004F0E25" w:rsidP="00EE54E5">
            <w:pPr>
              <w:autoSpaceDE w:val="0"/>
              <w:autoSpaceDN w:val="0"/>
              <w:adjustRightInd w:val="0"/>
              <w:jc w:val="center"/>
              <w:textAlignment w:val="center"/>
              <w:rPr>
                <w:color w:val="000000"/>
                <w:sz w:val="20"/>
                <w:szCs w:val="20"/>
                <w:lang w:val="bg-BG"/>
              </w:rPr>
            </w:pPr>
            <w:r w:rsidRPr="004F0E25">
              <w:rPr>
                <w:color w:val="000000"/>
                <w:sz w:val="20"/>
                <w:szCs w:val="20"/>
                <w:lang w:val="bg-BG"/>
              </w:rPr>
              <w:t>4.</w:t>
            </w:r>
          </w:p>
        </w:tc>
        <w:tc>
          <w:tcPr>
            <w:tcW w:w="330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4F0E25" w:rsidRPr="004F0E25" w:rsidRDefault="004F0E25" w:rsidP="00EE54E5">
            <w:pPr>
              <w:autoSpaceDE w:val="0"/>
              <w:autoSpaceDN w:val="0"/>
              <w:adjustRightInd w:val="0"/>
              <w:textAlignment w:val="center"/>
              <w:rPr>
                <w:color w:val="000000"/>
                <w:sz w:val="20"/>
                <w:szCs w:val="20"/>
                <w:lang w:val="bg-BG"/>
              </w:rPr>
            </w:pPr>
            <w:r w:rsidRPr="004F0E25">
              <w:rPr>
                <w:color w:val="000000"/>
                <w:sz w:val="20"/>
                <w:szCs w:val="20"/>
                <w:lang w:val="bg-BG"/>
              </w:rPr>
              <w:t>ДИГИТАЛНА ЕЛЕКТРОНИКА</w:t>
            </w:r>
          </w:p>
        </w:tc>
        <w:tc>
          <w:tcPr>
            <w:tcW w:w="11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4F0E25" w:rsidRPr="004F0E25" w:rsidRDefault="004F0E25" w:rsidP="00EE54E5">
            <w:pPr>
              <w:autoSpaceDE w:val="0"/>
              <w:autoSpaceDN w:val="0"/>
              <w:adjustRightInd w:val="0"/>
              <w:jc w:val="center"/>
              <w:textAlignment w:val="center"/>
              <w:rPr>
                <w:color w:val="000000"/>
                <w:sz w:val="20"/>
                <w:szCs w:val="20"/>
                <w:lang w:val="bg-BG"/>
              </w:rPr>
            </w:pPr>
            <w:r w:rsidRPr="004F0E25">
              <w:rPr>
                <w:color w:val="000000"/>
                <w:sz w:val="20"/>
                <w:szCs w:val="20"/>
                <w:lang w:val="bg-BG"/>
              </w:rPr>
              <w:t>12</w:t>
            </w:r>
          </w:p>
        </w:tc>
        <w:tc>
          <w:tcPr>
            <w:tcW w:w="117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4F0E25" w:rsidRPr="004F0E25" w:rsidRDefault="004F0E25" w:rsidP="00EE54E5">
            <w:pPr>
              <w:autoSpaceDE w:val="0"/>
              <w:autoSpaceDN w:val="0"/>
              <w:adjustRightInd w:val="0"/>
              <w:jc w:val="center"/>
              <w:textAlignment w:val="center"/>
              <w:rPr>
                <w:color w:val="000000"/>
                <w:sz w:val="20"/>
                <w:szCs w:val="20"/>
                <w:lang w:val="bg-BG"/>
              </w:rPr>
            </w:pPr>
            <w:r w:rsidRPr="004F0E25">
              <w:rPr>
                <w:color w:val="000000"/>
                <w:sz w:val="20"/>
                <w:szCs w:val="20"/>
                <w:lang w:val="bg-BG"/>
              </w:rPr>
              <w:t>7</w:t>
            </w:r>
          </w:p>
        </w:tc>
        <w:tc>
          <w:tcPr>
            <w:tcW w:w="9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4F0E25" w:rsidRPr="004F0E25" w:rsidRDefault="004F0E25" w:rsidP="00EE54E5">
            <w:pPr>
              <w:autoSpaceDE w:val="0"/>
              <w:autoSpaceDN w:val="0"/>
              <w:adjustRightInd w:val="0"/>
              <w:jc w:val="center"/>
              <w:textAlignment w:val="center"/>
              <w:rPr>
                <w:color w:val="000000"/>
                <w:sz w:val="20"/>
                <w:szCs w:val="20"/>
                <w:lang w:val="bg-BG"/>
              </w:rPr>
            </w:pPr>
            <w:r w:rsidRPr="004F0E25">
              <w:rPr>
                <w:color w:val="000000"/>
                <w:sz w:val="20"/>
                <w:szCs w:val="20"/>
                <w:lang w:val="bg-BG"/>
              </w:rPr>
              <w:t>3</w:t>
            </w:r>
          </w:p>
        </w:tc>
        <w:tc>
          <w:tcPr>
            <w:tcW w:w="552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4F0E25" w:rsidRPr="004F0E25" w:rsidRDefault="004F0E25" w:rsidP="00EE54E5">
            <w:pPr>
              <w:autoSpaceDE w:val="0"/>
              <w:autoSpaceDN w:val="0"/>
              <w:adjustRightInd w:val="0"/>
              <w:jc w:val="center"/>
              <w:textAlignment w:val="center"/>
              <w:rPr>
                <w:color w:val="000000"/>
                <w:sz w:val="20"/>
                <w:szCs w:val="20"/>
                <w:lang w:val="bg-BG"/>
              </w:rPr>
            </w:pPr>
            <w:r w:rsidRPr="004F0E25">
              <w:rPr>
                <w:color w:val="000000"/>
                <w:sz w:val="20"/>
                <w:szCs w:val="20"/>
                <w:lang w:val="bg-BG"/>
              </w:rPr>
              <w:t>2</w:t>
            </w:r>
          </w:p>
        </w:tc>
      </w:tr>
      <w:tr w:rsidR="004F0E25" w:rsidRPr="004F0E25" w:rsidTr="008D6CBB">
        <w:trPr>
          <w:trHeight w:hRule="exact" w:val="563"/>
        </w:trPr>
        <w:tc>
          <w:tcPr>
            <w:tcW w:w="1077" w:type="dxa"/>
            <w:tcBorders>
              <w:top w:val="single" w:sz="8" w:space="0" w:color="000000"/>
              <w:left w:val="single" w:sz="8" w:space="0" w:color="000000"/>
              <w:bottom w:val="single" w:sz="4" w:space="0" w:color="000000"/>
              <w:right w:val="single" w:sz="8" w:space="0" w:color="000000"/>
            </w:tcBorders>
            <w:shd w:val="clear" w:color="auto" w:fill="FFFFFF" w:themeFill="background1"/>
            <w:tcMar>
              <w:top w:w="0" w:type="dxa"/>
              <w:left w:w="108" w:type="dxa"/>
              <w:bottom w:w="0" w:type="dxa"/>
              <w:right w:w="108" w:type="dxa"/>
            </w:tcMar>
            <w:vAlign w:val="center"/>
          </w:tcPr>
          <w:p w:rsidR="004F0E25" w:rsidRPr="004F0E25" w:rsidRDefault="004F0E25" w:rsidP="00EE54E5">
            <w:pPr>
              <w:autoSpaceDE w:val="0"/>
              <w:autoSpaceDN w:val="0"/>
              <w:adjustRightInd w:val="0"/>
              <w:jc w:val="center"/>
              <w:textAlignment w:val="center"/>
              <w:rPr>
                <w:color w:val="000000"/>
                <w:sz w:val="20"/>
                <w:szCs w:val="20"/>
                <w:lang w:val="bg-BG"/>
              </w:rPr>
            </w:pPr>
            <w:r w:rsidRPr="004F0E25">
              <w:rPr>
                <w:color w:val="000000"/>
                <w:sz w:val="20"/>
                <w:szCs w:val="20"/>
                <w:lang w:val="bg-BG"/>
              </w:rPr>
              <w:t>5.</w:t>
            </w:r>
          </w:p>
        </w:tc>
        <w:tc>
          <w:tcPr>
            <w:tcW w:w="3307" w:type="dxa"/>
            <w:tcBorders>
              <w:top w:val="single" w:sz="8" w:space="0" w:color="000000"/>
              <w:left w:val="single" w:sz="8" w:space="0" w:color="000000"/>
              <w:bottom w:val="single" w:sz="4" w:space="0" w:color="000000"/>
              <w:right w:val="single" w:sz="8" w:space="0" w:color="000000"/>
            </w:tcBorders>
            <w:shd w:val="clear" w:color="auto" w:fill="FFFFFF" w:themeFill="background1"/>
            <w:tcMar>
              <w:top w:w="0" w:type="dxa"/>
              <w:left w:w="108" w:type="dxa"/>
              <w:bottom w:w="0" w:type="dxa"/>
              <w:right w:w="108" w:type="dxa"/>
            </w:tcMar>
            <w:vAlign w:val="center"/>
          </w:tcPr>
          <w:p w:rsidR="004F0E25" w:rsidRPr="004F0E25" w:rsidRDefault="004F0E25" w:rsidP="00EE54E5">
            <w:pPr>
              <w:autoSpaceDE w:val="0"/>
              <w:autoSpaceDN w:val="0"/>
              <w:adjustRightInd w:val="0"/>
              <w:textAlignment w:val="center"/>
              <w:rPr>
                <w:color w:val="000000"/>
                <w:sz w:val="20"/>
                <w:szCs w:val="20"/>
                <w:lang w:val="bg-BG"/>
              </w:rPr>
            </w:pPr>
            <w:r w:rsidRPr="004F0E25">
              <w:rPr>
                <w:color w:val="000000"/>
                <w:sz w:val="20"/>
                <w:szCs w:val="20"/>
                <w:lang w:val="bg-BG"/>
              </w:rPr>
              <w:t xml:space="preserve">ОД ИДЕЈЕ ДО </w:t>
            </w:r>
            <w:r w:rsidRPr="004F0E25">
              <w:rPr>
                <w:color w:val="000000"/>
                <w:sz w:val="20"/>
                <w:szCs w:val="20"/>
                <w:lang w:val="bg-BG"/>
              </w:rPr>
              <w:br/>
              <w:t xml:space="preserve">РЕАЛИЗАЦИЈЕ – МОДУЛИ </w:t>
            </w:r>
          </w:p>
        </w:tc>
        <w:tc>
          <w:tcPr>
            <w:tcW w:w="11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4F0E25" w:rsidRPr="004F0E25" w:rsidRDefault="004F0E25" w:rsidP="00EE54E5">
            <w:pPr>
              <w:autoSpaceDE w:val="0"/>
              <w:autoSpaceDN w:val="0"/>
              <w:adjustRightInd w:val="0"/>
              <w:jc w:val="center"/>
              <w:textAlignment w:val="center"/>
              <w:rPr>
                <w:color w:val="000000"/>
                <w:sz w:val="20"/>
                <w:szCs w:val="20"/>
                <w:lang w:val="bg-BG"/>
              </w:rPr>
            </w:pPr>
            <w:r w:rsidRPr="004F0E25">
              <w:rPr>
                <w:color w:val="000000"/>
                <w:sz w:val="20"/>
                <w:szCs w:val="20"/>
                <w:lang w:val="bg-BG"/>
              </w:rPr>
              <w:t>16</w:t>
            </w:r>
          </w:p>
        </w:tc>
        <w:tc>
          <w:tcPr>
            <w:tcW w:w="117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4F0E25" w:rsidRPr="004F0E25" w:rsidRDefault="004F0E25" w:rsidP="00EE54E5">
            <w:pPr>
              <w:autoSpaceDE w:val="0"/>
              <w:autoSpaceDN w:val="0"/>
              <w:adjustRightInd w:val="0"/>
              <w:jc w:val="center"/>
              <w:textAlignment w:val="center"/>
              <w:rPr>
                <w:color w:val="000000"/>
                <w:sz w:val="20"/>
                <w:szCs w:val="20"/>
                <w:lang w:val="bg-BG"/>
              </w:rPr>
            </w:pPr>
            <w:r w:rsidRPr="004F0E25">
              <w:rPr>
                <w:color w:val="000000"/>
                <w:sz w:val="20"/>
                <w:szCs w:val="20"/>
                <w:lang w:val="bg-BG"/>
              </w:rPr>
              <w:t>0</w:t>
            </w:r>
          </w:p>
        </w:tc>
        <w:tc>
          <w:tcPr>
            <w:tcW w:w="9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4F0E25" w:rsidRPr="004F0E25" w:rsidRDefault="004F0E25" w:rsidP="00EE54E5">
            <w:pPr>
              <w:autoSpaceDE w:val="0"/>
              <w:autoSpaceDN w:val="0"/>
              <w:adjustRightInd w:val="0"/>
              <w:jc w:val="center"/>
              <w:textAlignment w:val="center"/>
              <w:rPr>
                <w:color w:val="000000"/>
                <w:sz w:val="20"/>
                <w:szCs w:val="20"/>
                <w:lang w:val="bg-BG"/>
              </w:rPr>
            </w:pPr>
            <w:r w:rsidRPr="004F0E25">
              <w:rPr>
                <w:color w:val="000000"/>
                <w:sz w:val="20"/>
                <w:szCs w:val="20"/>
                <w:lang w:val="bg-BG"/>
              </w:rPr>
              <w:t>16</w:t>
            </w:r>
          </w:p>
        </w:tc>
        <w:tc>
          <w:tcPr>
            <w:tcW w:w="552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4F0E25" w:rsidRPr="004F0E25" w:rsidRDefault="004F0E25" w:rsidP="00EE54E5">
            <w:pPr>
              <w:autoSpaceDE w:val="0"/>
              <w:autoSpaceDN w:val="0"/>
              <w:adjustRightInd w:val="0"/>
              <w:jc w:val="center"/>
              <w:textAlignment w:val="center"/>
              <w:rPr>
                <w:color w:val="000000"/>
                <w:sz w:val="20"/>
                <w:szCs w:val="20"/>
                <w:lang w:val="bg-BG"/>
              </w:rPr>
            </w:pPr>
            <w:r w:rsidRPr="004F0E25">
              <w:rPr>
                <w:color w:val="000000"/>
                <w:sz w:val="20"/>
                <w:szCs w:val="20"/>
                <w:lang w:val="bg-BG"/>
              </w:rPr>
              <w:t>0</w:t>
            </w:r>
          </w:p>
        </w:tc>
      </w:tr>
      <w:tr w:rsidR="004F0E25" w:rsidRPr="004F0E25" w:rsidTr="008D6CBB">
        <w:trPr>
          <w:trHeight w:hRule="exact" w:val="495"/>
        </w:trPr>
        <w:tc>
          <w:tcPr>
            <w:tcW w:w="438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102" w:type="dxa"/>
              <w:bottom w:w="80" w:type="dxa"/>
              <w:right w:w="80" w:type="dxa"/>
            </w:tcMar>
            <w:vAlign w:val="center"/>
          </w:tcPr>
          <w:p w:rsidR="004F0E25" w:rsidRPr="004F0E25" w:rsidRDefault="004F0E25" w:rsidP="00EE54E5">
            <w:pPr>
              <w:autoSpaceDE w:val="0"/>
              <w:autoSpaceDN w:val="0"/>
              <w:adjustRightInd w:val="0"/>
              <w:jc w:val="center"/>
              <w:textAlignment w:val="center"/>
              <w:rPr>
                <w:b/>
                <w:bCs/>
                <w:color w:val="000000"/>
                <w:sz w:val="20"/>
                <w:szCs w:val="20"/>
              </w:rPr>
            </w:pPr>
            <w:r w:rsidRPr="004F0E25">
              <w:rPr>
                <w:b/>
                <w:bCs/>
                <w:caps/>
                <w:color w:val="000000"/>
                <w:sz w:val="20"/>
                <w:szCs w:val="20"/>
              </w:rPr>
              <w:t>Укупно</w:t>
            </w:r>
          </w:p>
        </w:tc>
        <w:tc>
          <w:tcPr>
            <w:tcW w:w="11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4F0E25" w:rsidRPr="004F0E25" w:rsidRDefault="004F0E25" w:rsidP="00EE54E5">
            <w:pPr>
              <w:autoSpaceDE w:val="0"/>
              <w:autoSpaceDN w:val="0"/>
              <w:adjustRightInd w:val="0"/>
              <w:jc w:val="center"/>
              <w:textAlignment w:val="center"/>
              <w:rPr>
                <w:color w:val="000000"/>
                <w:sz w:val="20"/>
                <w:szCs w:val="20"/>
                <w:lang w:val="bg-BG"/>
              </w:rPr>
            </w:pPr>
            <w:r w:rsidRPr="004F0E25">
              <w:rPr>
                <w:color w:val="000000"/>
                <w:sz w:val="20"/>
                <w:szCs w:val="20"/>
                <w:lang w:val="bg-BG"/>
              </w:rPr>
              <w:t>68</w:t>
            </w:r>
          </w:p>
        </w:tc>
        <w:tc>
          <w:tcPr>
            <w:tcW w:w="117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80" w:type="dxa"/>
              <w:left w:w="102" w:type="dxa"/>
              <w:bottom w:w="80" w:type="dxa"/>
              <w:right w:w="80" w:type="dxa"/>
            </w:tcMar>
            <w:vAlign w:val="center"/>
          </w:tcPr>
          <w:p w:rsidR="004F0E25" w:rsidRPr="004F0E25" w:rsidRDefault="004F0E25" w:rsidP="00EE54E5">
            <w:pPr>
              <w:autoSpaceDE w:val="0"/>
              <w:autoSpaceDN w:val="0"/>
              <w:adjustRightInd w:val="0"/>
              <w:jc w:val="center"/>
              <w:textAlignment w:val="center"/>
              <w:rPr>
                <w:color w:val="000000"/>
                <w:sz w:val="20"/>
                <w:szCs w:val="20"/>
                <w:lang w:val="bg-BG"/>
              </w:rPr>
            </w:pPr>
            <w:r w:rsidRPr="004F0E25">
              <w:rPr>
                <w:color w:val="000000"/>
                <w:sz w:val="20"/>
                <w:szCs w:val="20"/>
                <w:lang w:val="bg-BG"/>
              </w:rPr>
              <w:t>26</w:t>
            </w:r>
          </w:p>
        </w:tc>
        <w:tc>
          <w:tcPr>
            <w:tcW w:w="9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80" w:type="dxa"/>
              <w:left w:w="102" w:type="dxa"/>
              <w:bottom w:w="80" w:type="dxa"/>
              <w:right w:w="80" w:type="dxa"/>
            </w:tcMar>
            <w:vAlign w:val="center"/>
          </w:tcPr>
          <w:p w:rsidR="004F0E25" w:rsidRPr="004F0E25" w:rsidRDefault="004F0E25" w:rsidP="00EE54E5">
            <w:pPr>
              <w:autoSpaceDE w:val="0"/>
              <w:autoSpaceDN w:val="0"/>
              <w:adjustRightInd w:val="0"/>
              <w:jc w:val="center"/>
              <w:textAlignment w:val="center"/>
              <w:rPr>
                <w:color w:val="000000"/>
                <w:sz w:val="20"/>
                <w:szCs w:val="20"/>
                <w:lang w:val="bg-BG"/>
              </w:rPr>
            </w:pPr>
            <w:r w:rsidRPr="004F0E25">
              <w:rPr>
                <w:color w:val="000000"/>
                <w:sz w:val="20"/>
                <w:szCs w:val="20"/>
                <w:lang w:val="bg-BG"/>
              </w:rPr>
              <w:t>28</w:t>
            </w:r>
          </w:p>
        </w:tc>
        <w:tc>
          <w:tcPr>
            <w:tcW w:w="552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80" w:type="dxa"/>
              <w:left w:w="102" w:type="dxa"/>
              <w:bottom w:w="80" w:type="dxa"/>
              <w:right w:w="80" w:type="dxa"/>
            </w:tcMar>
            <w:vAlign w:val="center"/>
          </w:tcPr>
          <w:p w:rsidR="004F0E25" w:rsidRPr="004F0E25" w:rsidRDefault="004F0E25" w:rsidP="00EE54E5">
            <w:pPr>
              <w:autoSpaceDE w:val="0"/>
              <w:autoSpaceDN w:val="0"/>
              <w:adjustRightInd w:val="0"/>
              <w:jc w:val="center"/>
              <w:textAlignment w:val="center"/>
              <w:rPr>
                <w:color w:val="000000"/>
                <w:sz w:val="20"/>
                <w:szCs w:val="20"/>
                <w:lang w:val="bg-BG"/>
              </w:rPr>
            </w:pPr>
            <w:r w:rsidRPr="004F0E25">
              <w:rPr>
                <w:color w:val="000000"/>
                <w:sz w:val="20"/>
                <w:szCs w:val="20"/>
                <w:lang w:val="bg-BG"/>
              </w:rPr>
              <w:t>14</w:t>
            </w:r>
          </w:p>
        </w:tc>
      </w:tr>
    </w:tbl>
    <w:p w:rsidR="004F0E25" w:rsidRDefault="004F0E25" w:rsidP="00F74CC3">
      <w:pPr>
        <w:rPr>
          <w:lang w:val="sr-Cyrl-CS"/>
        </w:rPr>
      </w:pPr>
    </w:p>
    <w:p w:rsidR="008D6CBB" w:rsidRDefault="008D6CBB" w:rsidP="00F74CC3">
      <w:pPr>
        <w:rPr>
          <w:lang w:val="sr-Cyrl-CS"/>
        </w:rPr>
      </w:pPr>
    </w:p>
    <w:p w:rsidR="008D6CBB" w:rsidRDefault="008D6CBB" w:rsidP="00F74CC3">
      <w:pPr>
        <w:rPr>
          <w:lang w:val="sr-Cyrl-CS"/>
        </w:rPr>
      </w:pPr>
    </w:p>
    <w:p w:rsidR="008D6CBB" w:rsidRDefault="008D6CBB" w:rsidP="00F74CC3">
      <w:pPr>
        <w:rPr>
          <w:lang w:val="sr-Cyrl-CS"/>
        </w:rPr>
      </w:pPr>
    </w:p>
    <w:p w:rsidR="008D6CBB" w:rsidRDefault="008D6CBB" w:rsidP="00F74CC3">
      <w:pPr>
        <w:rPr>
          <w:lang w:val="sr-Cyrl-CS"/>
        </w:rPr>
      </w:pPr>
    </w:p>
    <w:p w:rsidR="008D6CBB" w:rsidRPr="00086D01" w:rsidRDefault="008D6CBB" w:rsidP="00F74CC3">
      <w:pPr>
        <w:rPr>
          <w:lang w:val="ru-RU"/>
        </w:rPr>
      </w:pPr>
    </w:p>
    <w:p w:rsidR="00F74CC3" w:rsidRPr="0067051A" w:rsidRDefault="00566EE8" w:rsidP="0067051A">
      <w:pPr>
        <w:pStyle w:val="Heading3"/>
        <w:jc w:val="center"/>
        <w:rPr>
          <w:rFonts w:ascii="Times New Roman" w:hAnsi="Times New Roman" w:cs="Times New Roman"/>
          <w:sz w:val="28"/>
          <w:szCs w:val="28"/>
        </w:rPr>
      </w:pPr>
      <w:bookmarkStart w:id="354" w:name="_Toc22029556"/>
      <w:r w:rsidRPr="0067051A">
        <w:rPr>
          <w:rFonts w:ascii="Times New Roman" w:hAnsi="Times New Roman" w:cs="Times New Roman"/>
          <w:sz w:val="28"/>
          <w:szCs w:val="28"/>
        </w:rPr>
        <w:t>ФИЗИКА</w:t>
      </w:r>
      <w:bookmarkEnd w:id="354"/>
    </w:p>
    <w:p w:rsidR="00566EE8" w:rsidRPr="00566EE8" w:rsidRDefault="00566EE8" w:rsidP="00566EE8">
      <w:pPr>
        <w:pStyle w:val="Heading4"/>
        <w:spacing w:before="0" w:after="0"/>
        <w:jc w:val="center"/>
        <w:rPr>
          <w:rFonts w:ascii="Times New Roman" w:hAnsi="Times New Roman"/>
          <w:lang w:val="ru-RU"/>
        </w:rPr>
      </w:pPr>
      <w:r w:rsidRPr="00566EE8">
        <w:rPr>
          <w:rFonts w:ascii="Times New Roman" w:hAnsi="Times New Roman"/>
          <w:lang w:val="ru-RU"/>
        </w:rPr>
        <w:t>Годишњи план рада за</w:t>
      </w:r>
      <w:r>
        <w:rPr>
          <w:rFonts w:ascii="Times New Roman" w:hAnsi="Times New Roman"/>
          <w:lang w:val="ru-RU"/>
        </w:rPr>
        <w:t xml:space="preserve"> физику</w:t>
      </w:r>
    </w:p>
    <w:p w:rsidR="00566EE8" w:rsidRDefault="00566EE8" w:rsidP="00566EE8">
      <w:pPr>
        <w:jc w:val="center"/>
        <w:rPr>
          <w:sz w:val="28"/>
          <w:szCs w:val="28"/>
          <w:lang w:val="ru-RU"/>
        </w:rPr>
      </w:pPr>
      <w:r w:rsidRPr="00566EE8">
        <w:rPr>
          <w:sz w:val="28"/>
          <w:szCs w:val="28"/>
          <w:lang w:val="ru-RU"/>
        </w:rPr>
        <w:t xml:space="preserve">за </w:t>
      </w:r>
      <w:r>
        <w:rPr>
          <w:sz w:val="28"/>
          <w:szCs w:val="28"/>
          <w:lang w:val="ru-RU"/>
        </w:rPr>
        <w:t>шести</w:t>
      </w:r>
      <w:r w:rsidRPr="00566EE8">
        <w:rPr>
          <w:sz w:val="28"/>
          <w:szCs w:val="28"/>
          <w:lang w:val="ru-RU"/>
        </w:rPr>
        <w:t xml:space="preserve"> разред основне школе</w:t>
      </w:r>
    </w:p>
    <w:p w:rsidR="00566EE8" w:rsidRPr="00566EE8" w:rsidRDefault="00566EE8" w:rsidP="00566EE8">
      <w:pPr>
        <w:jc w:val="center"/>
        <w:rPr>
          <w:b/>
          <w:sz w:val="28"/>
          <w:szCs w:val="28"/>
        </w:rPr>
      </w:pPr>
    </w:p>
    <w:tbl>
      <w:tblPr>
        <w:tblW w:w="5112" w:type="pct"/>
        <w:tblBorders>
          <w:top w:val="nil"/>
          <w:left w:val="nil"/>
          <w:bottom w:val="nil"/>
          <w:right w:val="nil"/>
          <w:insideH w:val="nil"/>
          <w:insideV w:val="nil"/>
        </w:tblBorders>
        <w:tblLayout w:type="fixed"/>
        <w:tblCellMar>
          <w:left w:w="115" w:type="dxa"/>
          <w:right w:w="115" w:type="dxa"/>
        </w:tblCellMar>
        <w:tblLook w:val="0400" w:firstRow="0" w:lastRow="0" w:firstColumn="0" w:lastColumn="0" w:noHBand="0" w:noVBand="1"/>
      </w:tblPr>
      <w:tblGrid>
        <w:gridCol w:w="3093"/>
        <w:gridCol w:w="1062"/>
        <w:gridCol w:w="1349"/>
        <w:gridCol w:w="3688"/>
        <w:gridCol w:w="4532"/>
        <w:gridCol w:w="783"/>
      </w:tblGrid>
      <w:tr w:rsidR="005502DF" w:rsidRPr="008D6CBB" w:rsidTr="001764B3">
        <w:trPr>
          <w:trHeight w:val="426"/>
        </w:trPr>
        <w:tc>
          <w:tcPr>
            <w:tcW w:w="1432" w:type="pct"/>
            <w:gridSpan w:val="2"/>
          </w:tcPr>
          <w:p w:rsidR="005502DF" w:rsidRPr="008D6CBB" w:rsidRDefault="005502DF" w:rsidP="001764B3">
            <w:r w:rsidRPr="008D6CBB">
              <w:rPr>
                <w:sz w:val="22"/>
                <w:szCs w:val="22"/>
              </w:rPr>
              <w:t>Назив предмета</w:t>
            </w:r>
          </w:p>
        </w:tc>
        <w:tc>
          <w:tcPr>
            <w:tcW w:w="3568" w:type="pct"/>
            <w:gridSpan w:val="4"/>
          </w:tcPr>
          <w:p w:rsidR="005502DF" w:rsidRPr="008D6CBB" w:rsidRDefault="005502DF" w:rsidP="001764B3">
            <w:r w:rsidRPr="008D6CBB">
              <w:rPr>
                <w:b/>
                <w:sz w:val="22"/>
                <w:szCs w:val="22"/>
              </w:rPr>
              <w:t>ФИЗИКА</w:t>
            </w:r>
          </w:p>
        </w:tc>
      </w:tr>
      <w:tr w:rsidR="005502DF" w:rsidRPr="008D6CBB" w:rsidTr="001764B3">
        <w:tc>
          <w:tcPr>
            <w:tcW w:w="1432" w:type="pct"/>
            <w:gridSpan w:val="2"/>
          </w:tcPr>
          <w:p w:rsidR="005502DF" w:rsidRPr="008D6CBB" w:rsidRDefault="005502DF" w:rsidP="001764B3">
            <w:r w:rsidRPr="008D6CBB">
              <w:rPr>
                <w:sz w:val="22"/>
                <w:szCs w:val="22"/>
              </w:rPr>
              <w:t>Циљ</w:t>
            </w:r>
          </w:p>
        </w:tc>
        <w:tc>
          <w:tcPr>
            <w:tcW w:w="3568" w:type="pct"/>
            <w:gridSpan w:val="4"/>
          </w:tcPr>
          <w:p w:rsidR="005502DF" w:rsidRPr="008D6CBB" w:rsidRDefault="005502DF" w:rsidP="001764B3">
            <w:pPr>
              <w:autoSpaceDE w:val="0"/>
              <w:autoSpaceDN w:val="0"/>
              <w:adjustRightInd w:val="0"/>
              <w:rPr>
                <w:rFonts w:eastAsia="Calibri"/>
                <w:lang w:val="ru-RU"/>
              </w:rPr>
            </w:pPr>
            <w:r w:rsidRPr="008D6CBB">
              <w:rPr>
                <w:rFonts w:eastAsia="Calibri"/>
                <w:b/>
                <w:bCs/>
                <w:sz w:val="22"/>
                <w:szCs w:val="22"/>
                <w:lang w:val="ru-RU"/>
              </w:rPr>
              <w:t xml:space="preserve">Циљ </w:t>
            </w:r>
            <w:r w:rsidRPr="008D6CBB">
              <w:rPr>
                <w:rFonts w:eastAsia="Calibri"/>
                <w:sz w:val="22"/>
                <w:szCs w:val="22"/>
                <w:lang w:val="ru-RU"/>
              </w:rPr>
              <w:t xml:space="preserve">учења </w:t>
            </w:r>
            <w:r w:rsidRPr="008D6CBB">
              <w:rPr>
                <w:rFonts w:eastAsia="Calibri"/>
                <w:iCs/>
                <w:sz w:val="22"/>
                <w:szCs w:val="22"/>
                <w:lang w:val="ru-RU"/>
              </w:rPr>
              <w:t>Физике</w:t>
            </w:r>
            <w:r w:rsidRPr="008D6CBB">
              <w:rPr>
                <w:rFonts w:eastAsia="Calibri"/>
                <w:i/>
                <w:iCs/>
                <w:sz w:val="22"/>
                <w:szCs w:val="22"/>
                <w:lang w:val="ru-RU"/>
              </w:rPr>
              <w:t xml:space="preserve"> </w:t>
            </w:r>
            <w:r w:rsidRPr="008D6CBB">
              <w:rPr>
                <w:rFonts w:eastAsia="Calibri"/>
                <w:sz w:val="22"/>
                <w:szCs w:val="22"/>
                <w:lang w:val="ru-RU"/>
              </w:rPr>
              <w:t xml:space="preserve">јесте упознавање ученика са природним појавана и основним законима природе, стицање основе научне писмености, оспособљавање за уочавање и распознавање физичких појава и активно стицање знања о физичким феноменима кроз истраживање, усвајање основа научног метода и усмеравање према примени физичких закона у свакодневном животу и раду. </w:t>
            </w:r>
          </w:p>
        </w:tc>
      </w:tr>
      <w:tr w:rsidR="005502DF" w:rsidRPr="008D6CBB" w:rsidTr="001764B3">
        <w:tc>
          <w:tcPr>
            <w:tcW w:w="1432" w:type="pct"/>
            <w:gridSpan w:val="2"/>
          </w:tcPr>
          <w:p w:rsidR="005502DF" w:rsidRPr="008D6CBB" w:rsidRDefault="005502DF" w:rsidP="001764B3">
            <w:pPr>
              <w:rPr>
                <w:sz w:val="20"/>
                <w:szCs w:val="20"/>
                <w:lang w:val="ru-RU"/>
              </w:rPr>
            </w:pPr>
            <w:r w:rsidRPr="008D6CBB">
              <w:rPr>
                <w:sz w:val="20"/>
                <w:szCs w:val="20"/>
                <w:lang w:val="ru-RU"/>
              </w:rPr>
              <w:t>Разред</w:t>
            </w:r>
          </w:p>
        </w:tc>
        <w:tc>
          <w:tcPr>
            <w:tcW w:w="3568" w:type="pct"/>
            <w:gridSpan w:val="4"/>
          </w:tcPr>
          <w:p w:rsidR="005502DF" w:rsidRPr="008D6CBB" w:rsidRDefault="005502DF" w:rsidP="001764B3">
            <w:pPr>
              <w:rPr>
                <w:sz w:val="20"/>
                <w:szCs w:val="20"/>
                <w:lang w:val="ru-RU"/>
              </w:rPr>
            </w:pPr>
            <w:r w:rsidRPr="008D6CBB">
              <w:rPr>
                <w:b/>
                <w:sz w:val="20"/>
                <w:szCs w:val="20"/>
                <w:lang w:val="ru-RU"/>
              </w:rPr>
              <w:t>шести</w:t>
            </w:r>
          </w:p>
        </w:tc>
      </w:tr>
      <w:tr w:rsidR="005502DF" w:rsidRPr="008D6CBB" w:rsidTr="001764B3">
        <w:trPr>
          <w:gridAfter w:val="2"/>
          <w:wAfter w:w="1832" w:type="pct"/>
        </w:trPr>
        <w:tc>
          <w:tcPr>
            <w:tcW w:w="1432" w:type="pct"/>
            <w:gridSpan w:val="2"/>
          </w:tcPr>
          <w:p w:rsidR="005502DF" w:rsidRPr="008D6CBB" w:rsidRDefault="005502DF" w:rsidP="001764B3">
            <w:pPr>
              <w:rPr>
                <w:sz w:val="20"/>
                <w:szCs w:val="20"/>
                <w:lang w:val="ru-RU"/>
              </w:rPr>
            </w:pPr>
            <w:r w:rsidRPr="008D6CBB">
              <w:rPr>
                <w:sz w:val="20"/>
                <w:szCs w:val="20"/>
                <w:lang w:val="ru-RU"/>
              </w:rPr>
              <w:t>Годишњи фонд часова</w:t>
            </w:r>
          </w:p>
        </w:tc>
        <w:tc>
          <w:tcPr>
            <w:tcW w:w="1736" w:type="pct"/>
            <w:gridSpan w:val="2"/>
          </w:tcPr>
          <w:p w:rsidR="005502DF" w:rsidRPr="008D6CBB" w:rsidRDefault="005502DF" w:rsidP="001764B3">
            <w:pPr>
              <w:rPr>
                <w:sz w:val="20"/>
                <w:szCs w:val="20"/>
                <w:lang w:val="ru-RU"/>
              </w:rPr>
            </w:pPr>
            <w:r w:rsidRPr="008D6CBB">
              <w:rPr>
                <w:b/>
                <w:sz w:val="20"/>
                <w:szCs w:val="20"/>
                <w:lang w:val="ru-RU"/>
              </w:rPr>
              <w:t>72 часа</w:t>
            </w:r>
          </w:p>
        </w:tc>
      </w:tr>
      <w:tr w:rsidR="005502DF" w:rsidRPr="008D6CBB" w:rsidTr="008D6C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270" w:type="pct"/>
        </w:trPr>
        <w:tc>
          <w:tcPr>
            <w:tcW w:w="1066" w:type="pct"/>
            <w:shd w:val="clear" w:color="auto" w:fill="D9D9D9"/>
            <w:vAlign w:val="center"/>
          </w:tcPr>
          <w:p w:rsidR="005502DF" w:rsidRPr="008D6CBB" w:rsidRDefault="005502DF" w:rsidP="001764B3">
            <w:pPr>
              <w:keepNext/>
              <w:keepLines/>
              <w:jc w:val="center"/>
              <w:outlineLvl w:val="5"/>
              <w:rPr>
                <w:i/>
                <w:sz w:val="20"/>
                <w:szCs w:val="20"/>
                <w:lang w:val="ru-RU"/>
              </w:rPr>
            </w:pPr>
            <w:r w:rsidRPr="008D6CBB">
              <w:rPr>
                <w:b/>
                <w:sz w:val="20"/>
                <w:szCs w:val="20"/>
                <w:lang w:val="ru-RU"/>
              </w:rPr>
              <w:t>ИСХОДИ</w:t>
            </w:r>
          </w:p>
          <w:p w:rsidR="005502DF" w:rsidRPr="008D6CBB" w:rsidRDefault="005502DF" w:rsidP="001764B3">
            <w:pPr>
              <w:jc w:val="center"/>
              <w:rPr>
                <w:sz w:val="20"/>
                <w:szCs w:val="20"/>
                <w:lang w:val="ru-RU"/>
              </w:rPr>
            </w:pPr>
            <w:r w:rsidRPr="008D6CBB">
              <w:rPr>
                <w:bCs/>
                <w:sz w:val="20"/>
                <w:szCs w:val="20"/>
                <w:lang w:val="sr-Cyrl-CS"/>
              </w:rPr>
              <w:t>По завршетку разреда ученик ће бити у стању да:</w:t>
            </w:r>
          </w:p>
        </w:tc>
        <w:tc>
          <w:tcPr>
            <w:tcW w:w="831" w:type="pct"/>
            <w:gridSpan w:val="2"/>
            <w:shd w:val="clear" w:color="auto" w:fill="D9D9D9"/>
            <w:vAlign w:val="center"/>
          </w:tcPr>
          <w:p w:rsidR="005502DF" w:rsidRPr="008D6CBB" w:rsidRDefault="005502DF" w:rsidP="001764B3">
            <w:pPr>
              <w:keepNext/>
              <w:keepLines/>
              <w:jc w:val="center"/>
              <w:outlineLvl w:val="1"/>
              <w:rPr>
                <w:b/>
                <w:sz w:val="20"/>
                <w:szCs w:val="20"/>
                <w:lang w:val="ru-RU"/>
              </w:rPr>
            </w:pPr>
            <w:bookmarkStart w:id="355" w:name="_Toc22029557"/>
            <w:r w:rsidRPr="008D6CBB">
              <w:rPr>
                <w:b/>
                <w:sz w:val="20"/>
                <w:szCs w:val="20"/>
                <w:lang w:val="ru-RU"/>
              </w:rPr>
              <w:t>ОБЛАСТ/ ТЕМА</w:t>
            </w:r>
            <w:bookmarkEnd w:id="355"/>
          </w:p>
        </w:tc>
        <w:tc>
          <w:tcPr>
            <w:tcW w:w="2833" w:type="pct"/>
            <w:gridSpan w:val="2"/>
            <w:shd w:val="clear" w:color="auto" w:fill="D9D9D9"/>
            <w:vAlign w:val="center"/>
          </w:tcPr>
          <w:p w:rsidR="005502DF" w:rsidRPr="008D6CBB" w:rsidRDefault="005502DF" w:rsidP="001764B3">
            <w:pPr>
              <w:jc w:val="center"/>
              <w:rPr>
                <w:sz w:val="20"/>
                <w:szCs w:val="20"/>
                <w:lang w:val="ru-RU"/>
              </w:rPr>
            </w:pPr>
            <w:r w:rsidRPr="008D6CBB">
              <w:rPr>
                <w:b/>
                <w:sz w:val="20"/>
                <w:szCs w:val="20"/>
                <w:lang w:val="ru-RU"/>
              </w:rPr>
              <w:t>САДРЖАЈИ</w:t>
            </w:r>
          </w:p>
        </w:tc>
      </w:tr>
      <w:tr w:rsidR="005502DF" w:rsidRPr="008D6CBB" w:rsidTr="008D6C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270" w:type="pct"/>
        </w:trPr>
        <w:tc>
          <w:tcPr>
            <w:tcW w:w="1066" w:type="pct"/>
            <w:vMerge w:val="restart"/>
            <w:shd w:val="clear" w:color="auto" w:fill="FFFFFF"/>
          </w:tcPr>
          <w:p w:rsidR="005502DF" w:rsidRPr="008D6CBB" w:rsidRDefault="005502DF" w:rsidP="00B94A2F">
            <w:pPr>
              <w:numPr>
                <w:ilvl w:val="0"/>
                <w:numId w:val="104"/>
              </w:numPr>
              <w:tabs>
                <w:tab w:val="left" w:pos="349"/>
                <w:tab w:val="left" w:pos="4517"/>
              </w:tabs>
              <w:suppressAutoHyphens/>
              <w:ind w:left="289" w:right="142" w:hanging="289"/>
              <w:rPr>
                <w:sz w:val="20"/>
                <w:szCs w:val="20"/>
                <w:lang w:val="sr-Cyrl-CS" w:eastAsia="ar-SA"/>
              </w:rPr>
            </w:pPr>
            <w:r w:rsidRPr="008D6CBB">
              <w:rPr>
                <w:sz w:val="20"/>
                <w:szCs w:val="20"/>
                <w:lang w:val="sr-Cyrl-CS" w:eastAsia="ar-SA"/>
              </w:rPr>
              <w:t>разликује врсте кретања према облику путање и према промени брзине</w:t>
            </w:r>
            <w:r w:rsidRPr="008D6CBB">
              <w:rPr>
                <w:sz w:val="20"/>
                <w:szCs w:val="20"/>
                <w:lang w:val="ru-RU" w:eastAsia="ar-SA"/>
              </w:rPr>
              <w:t xml:space="preserve"> и о</w:t>
            </w:r>
            <w:r w:rsidRPr="008D6CBB">
              <w:rPr>
                <w:sz w:val="20"/>
                <w:szCs w:val="20"/>
                <w:lang w:val="sr-Cyrl-CS" w:eastAsia="ar-SA"/>
              </w:rPr>
              <w:t>дређује средњу брзину</w:t>
            </w:r>
            <w:r w:rsidRPr="008D6CBB">
              <w:rPr>
                <w:sz w:val="20"/>
                <w:szCs w:val="20"/>
                <w:lang w:val="ru-RU" w:eastAsia="ar-SA"/>
              </w:rPr>
              <w:t>;</w:t>
            </w:r>
          </w:p>
          <w:p w:rsidR="005502DF" w:rsidRPr="008D6CBB" w:rsidRDefault="005502DF" w:rsidP="00B94A2F">
            <w:pPr>
              <w:numPr>
                <w:ilvl w:val="0"/>
                <w:numId w:val="104"/>
              </w:numPr>
              <w:tabs>
                <w:tab w:val="left" w:pos="349"/>
                <w:tab w:val="left" w:pos="4517"/>
              </w:tabs>
              <w:suppressAutoHyphens/>
              <w:ind w:left="289" w:right="142" w:hanging="289"/>
              <w:rPr>
                <w:sz w:val="20"/>
                <w:szCs w:val="20"/>
                <w:lang w:val="sr-Cyrl-CS" w:eastAsia="ar-SA"/>
              </w:rPr>
            </w:pPr>
            <w:r w:rsidRPr="008D6CBB">
              <w:rPr>
                <w:sz w:val="20"/>
                <w:szCs w:val="20"/>
                <w:lang w:val="sr-Cyrl-CS" w:eastAsia="ar-SA"/>
              </w:rPr>
              <w:t>о</w:t>
            </w:r>
            <w:r w:rsidRPr="008D6CBB">
              <w:rPr>
                <w:sz w:val="20"/>
                <w:szCs w:val="20"/>
                <w:lang w:val="ru-RU" w:eastAsia="ar-SA"/>
              </w:rPr>
              <w:t>бјашњава</w:t>
            </w:r>
            <w:r w:rsidRPr="008D6CBB">
              <w:rPr>
                <w:sz w:val="20"/>
                <w:szCs w:val="20"/>
                <w:lang w:val="sr-Cyrl-CS" w:eastAsia="ar-SA"/>
              </w:rPr>
              <w:t xml:space="preserve"> узајамно деловање тела у непосредном додиру (промена брзине,</w:t>
            </w:r>
            <w:r w:rsidRPr="008D6CBB">
              <w:rPr>
                <w:sz w:val="20"/>
                <w:szCs w:val="20"/>
                <w:lang w:val="ru-RU" w:eastAsia="ar-SA"/>
              </w:rPr>
              <w:t xml:space="preserve"> правца и смера кретања, </w:t>
            </w:r>
            <w:r w:rsidRPr="008D6CBB">
              <w:rPr>
                <w:sz w:val="20"/>
                <w:szCs w:val="20"/>
                <w:lang w:val="sr-Cyrl-CS" w:eastAsia="ar-SA"/>
              </w:rPr>
              <w:t>деформација тела</w:t>
            </w:r>
            <w:r w:rsidRPr="008D6CBB">
              <w:rPr>
                <w:sz w:val="20"/>
                <w:szCs w:val="20"/>
                <w:lang w:val="uz-Cyrl-UZ" w:eastAsia="ar-SA"/>
              </w:rPr>
              <w:t>)</w:t>
            </w:r>
            <w:r w:rsidRPr="008D6CBB">
              <w:rPr>
                <w:sz w:val="20"/>
                <w:szCs w:val="20"/>
                <w:lang w:val="sr-Cyrl-CS" w:eastAsia="ar-SA"/>
              </w:rPr>
              <w:t xml:space="preserve"> и узајамно деловање тела која нису у непосредном додиру (гравитационо, електрично и магнетно деловање);</w:t>
            </w:r>
          </w:p>
          <w:p w:rsidR="005502DF" w:rsidRPr="008D6CBB" w:rsidRDefault="005502DF" w:rsidP="00B94A2F">
            <w:pPr>
              <w:numPr>
                <w:ilvl w:val="0"/>
                <w:numId w:val="104"/>
              </w:numPr>
              <w:tabs>
                <w:tab w:val="left" w:pos="349"/>
                <w:tab w:val="left" w:pos="4517"/>
              </w:tabs>
              <w:suppressAutoHyphens/>
              <w:ind w:left="289" w:right="142" w:hanging="289"/>
              <w:rPr>
                <w:sz w:val="20"/>
                <w:szCs w:val="20"/>
                <w:lang w:val="sr-Cyrl-CS" w:eastAsia="ar-SA"/>
              </w:rPr>
            </w:pPr>
            <w:r w:rsidRPr="008D6CBB">
              <w:rPr>
                <w:sz w:val="20"/>
                <w:szCs w:val="20"/>
                <w:lang w:val="sr-Cyrl-CS" w:eastAsia="ar-SA"/>
              </w:rPr>
              <w:t>разликује деловање силе Зем</w:t>
            </w:r>
            <w:r w:rsidRPr="008D6CBB">
              <w:rPr>
                <w:sz w:val="20"/>
                <w:szCs w:val="20"/>
                <w:lang w:val="ru-RU" w:eastAsia="ar-SA"/>
              </w:rPr>
              <w:t>љ</w:t>
            </w:r>
            <w:r w:rsidRPr="008D6CBB">
              <w:rPr>
                <w:sz w:val="20"/>
                <w:szCs w:val="20"/>
                <w:lang w:val="sr-Cyrl-CS" w:eastAsia="ar-SA"/>
              </w:rPr>
              <w:t xml:space="preserve">ине теже од тежине тела; </w:t>
            </w:r>
          </w:p>
          <w:p w:rsidR="005502DF" w:rsidRPr="008D6CBB" w:rsidRDefault="005502DF" w:rsidP="00B94A2F">
            <w:pPr>
              <w:numPr>
                <w:ilvl w:val="0"/>
                <w:numId w:val="104"/>
              </w:numPr>
              <w:tabs>
                <w:tab w:val="left" w:pos="349"/>
                <w:tab w:val="left" w:pos="4517"/>
              </w:tabs>
              <w:suppressAutoHyphens/>
              <w:ind w:left="289" w:right="142" w:hanging="289"/>
              <w:rPr>
                <w:sz w:val="20"/>
                <w:szCs w:val="20"/>
                <w:lang w:val="sr-Cyrl-CS" w:eastAsia="ar-SA"/>
              </w:rPr>
            </w:pPr>
            <w:r w:rsidRPr="008D6CBB">
              <w:rPr>
                <w:sz w:val="20"/>
                <w:szCs w:val="20"/>
                <w:lang w:val="sr-Cyrl-CS" w:eastAsia="ar-SA"/>
              </w:rPr>
              <w:t>п</w:t>
            </w:r>
            <w:r w:rsidRPr="008D6CBB">
              <w:rPr>
                <w:sz w:val="20"/>
                <w:szCs w:val="20"/>
                <w:lang w:val="ru-RU" w:eastAsia="ar-SA"/>
              </w:rPr>
              <w:t>овезује масу и инерцију</w:t>
            </w:r>
            <w:r w:rsidRPr="008D6CBB">
              <w:rPr>
                <w:sz w:val="20"/>
                <w:szCs w:val="20"/>
                <w:lang w:val="uz-Cyrl-UZ" w:eastAsia="ar-SA"/>
              </w:rPr>
              <w:t>,</w:t>
            </w:r>
            <w:r w:rsidRPr="008D6CBB">
              <w:rPr>
                <w:sz w:val="20"/>
                <w:szCs w:val="20"/>
                <w:lang w:val="ru-RU" w:eastAsia="ar-SA"/>
              </w:rPr>
              <w:t xml:space="preserve"> разликује масу и тежину тела,</w:t>
            </w:r>
            <w:r w:rsidRPr="008D6CBB">
              <w:rPr>
                <w:sz w:val="20"/>
                <w:szCs w:val="20"/>
                <w:lang w:val="uz-Cyrl-UZ" w:eastAsia="ar-SA"/>
              </w:rPr>
              <w:t xml:space="preserve"> препознаје их</w:t>
            </w:r>
            <w:r w:rsidRPr="008D6CBB">
              <w:rPr>
                <w:sz w:val="20"/>
                <w:szCs w:val="20"/>
                <w:lang w:val="ru-RU" w:eastAsia="ar-SA"/>
              </w:rPr>
              <w:t xml:space="preserve"> у свакодневном животу и решава  различите проблемске задатке (проблем ситуације); </w:t>
            </w:r>
          </w:p>
          <w:p w:rsidR="005502DF" w:rsidRPr="008D6CBB" w:rsidRDefault="005502DF" w:rsidP="00B94A2F">
            <w:pPr>
              <w:numPr>
                <w:ilvl w:val="0"/>
                <w:numId w:val="104"/>
              </w:numPr>
              <w:tabs>
                <w:tab w:val="left" w:pos="349"/>
                <w:tab w:val="left" w:pos="4517"/>
              </w:tabs>
              <w:suppressAutoHyphens/>
              <w:ind w:left="289" w:right="142" w:hanging="289"/>
              <w:rPr>
                <w:sz w:val="20"/>
                <w:szCs w:val="20"/>
                <w:lang w:val="sr-Cyrl-CS" w:eastAsia="ar-SA"/>
              </w:rPr>
            </w:pPr>
            <w:r w:rsidRPr="008D6CBB">
              <w:rPr>
                <w:sz w:val="20"/>
                <w:szCs w:val="20"/>
                <w:lang w:val="sr-Cyrl-CS" w:eastAsia="ar-SA"/>
              </w:rPr>
              <w:t>демонстрира утицај трења и отпора средине на кретање тела и примењује добре и лоше стране ових појава у свакодневном животу;</w:t>
            </w:r>
          </w:p>
          <w:p w:rsidR="005502DF" w:rsidRPr="008D6CBB" w:rsidRDefault="005502DF" w:rsidP="00B94A2F">
            <w:pPr>
              <w:numPr>
                <w:ilvl w:val="0"/>
                <w:numId w:val="104"/>
              </w:numPr>
              <w:tabs>
                <w:tab w:val="left" w:pos="360"/>
              </w:tabs>
              <w:suppressAutoHyphens/>
              <w:ind w:left="289" w:right="142" w:hanging="289"/>
              <w:rPr>
                <w:b/>
                <w:bCs/>
                <w:sz w:val="20"/>
                <w:szCs w:val="20"/>
                <w:lang w:val="ru-RU" w:eastAsia="ar-SA"/>
              </w:rPr>
            </w:pPr>
            <w:r w:rsidRPr="008D6CBB">
              <w:rPr>
                <w:sz w:val="20"/>
                <w:szCs w:val="20"/>
                <w:lang w:val="sr-Cyrl-CS" w:eastAsia="ar-SA"/>
              </w:rPr>
              <w:t>демонстрира појаву инерције тела, деформације тела под дејством силе, узајамно деловање наелектрисаних тела и узајамно деловање магнета, притисак чврстих тела и течности;</w:t>
            </w:r>
          </w:p>
          <w:p w:rsidR="005502DF" w:rsidRPr="008D6CBB" w:rsidRDefault="005502DF" w:rsidP="00B94A2F">
            <w:pPr>
              <w:numPr>
                <w:ilvl w:val="0"/>
                <w:numId w:val="104"/>
              </w:numPr>
              <w:tabs>
                <w:tab w:val="left" w:pos="349"/>
                <w:tab w:val="left" w:pos="4517"/>
              </w:tabs>
              <w:suppressAutoHyphens/>
              <w:ind w:left="289" w:right="142" w:hanging="289"/>
              <w:rPr>
                <w:sz w:val="20"/>
                <w:szCs w:val="20"/>
                <w:lang w:val="sr-Cyrl-CS" w:eastAsia="ar-SA"/>
              </w:rPr>
            </w:pPr>
            <w:r w:rsidRPr="008D6CBB">
              <w:rPr>
                <w:sz w:val="20"/>
                <w:szCs w:val="20"/>
                <w:lang w:val="sr-Cyrl-CS" w:eastAsia="ar-SA"/>
              </w:rPr>
              <w:t>разликује преношење силе притиска кроз чврста тела и течности и наводи примере примене (хидраулична преса, кочнице аутомобила, ходање по снегу...);</w:t>
            </w:r>
          </w:p>
          <w:p w:rsidR="005502DF" w:rsidRPr="008D6CBB" w:rsidRDefault="005502DF" w:rsidP="00B94A2F">
            <w:pPr>
              <w:numPr>
                <w:ilvl w:val="0"/>
                <w:numId w:val="104"/>
              </w:numPr>
              <w:tabs>
                <w:tab w:val="left" w:pos="349"/>
                <w:tab w:val="left" w:pos="4517"/>
              </w:tabs>
              <w:suppressAutoHyphens/>
              <w:ind w:left="289" w:right="142" w:hanging="289"/>
              <w:rPr>
                <w:sz w:val="20"/>
                <w:szCs w:val="20"/>
                <w:lang w:val="sr-Cyrl-CS" w:eastAsia="ar-SA"/>
              </w:rPr>
            </w:pPr>
            <w:r w:rsidRPr="008D6CBB">
              <w:rPr>
                <w:sz w:val="20"/>
                <w:szCs w:val="20"/>
                <w:lang w:val="ru-RU"/>
              </w:rPr>
              <w:t>познаје примену хидростатичког притисака (принцип рада водовода, фонтане);</w:t>
            </w:r>
          </w:p>
          <w:p w:rsidR="005502DF" w:rsidRPr="008D6CBB" w:rsidRDefault="005502DF" w:rsidP="00B94A2F">
            <w:pPr>
              <w:numPr>
                <w:ilvl w:val="0"/>
                <w:numId w:val="104"/>
              </w:numPr>
              <w:tabs>
                <w:tab w:val="left" w:pos="349"/>
                <w:tab w:val="left" w:pos="4517"/>
              </w:tabs>
              <w:suppressAutoHyphens/>
              <w:ind w:left="289" w:right="142" w:hanging="289"/>
              <w:rPr>
                <w:sz w:val="20"/>
                <w:szCs w:val="20"/>
                <w:lang w:val="sr-Cyrl-CS" w:eastAsia="ar-SA"/>
              </w:rPr>
            </w:pPr>
            <w:r w:rsidRPr="008D6CBB">
              <w:rPr>
                <w:sz w:val="20"/>
                <w:szCs w:val="20"/>
                <w:lang w:val="sr-Cyrl-CS" w:eastAsia="ar-SA"/>
              </w:rPr>
              <w:t xml:space="preserve">изражава физичке величине у одговарајућим мерним јединицама међународног система (SI) и разликује основне и изведене физичке величине, претвара веће јединице у мање и обрнуто (користи префиксе микро, мили, кило, мега); </w:t>
            </w:r>
          </w:p>
          <w:p w:rsidR="005502DF" w:rsidRPr="008D6CBB" w:rsidRDefault="005502DF" w:rsidP="00B94A2F">
            <w:pPr>
              <w:numPr>
                <w:ilvl w:val="0"/>
                <w:numId w:val="104"/>
              </w:numPr>
              <w:tabs>
                <w:tab w:val="left" w:pos="360"/>
              </w:tabs>
              <w:suppressAutoHyphens/>
              <w:ind w:left="289" w:right="142" w:hanging="289"/>
              <w:rPr>
                <w:b/>
                <w:bCs/>
                <w:sz w:val="20"/>
                <w:szCs w:val="20"/>
                <w:lang w:val="ru-RU" w:eastAsia="ar-SA"/>
              </w:rPr>
            </w:pPr>
            <w:r w:rsidRPr="008D6CBB">
              <w:rPr>
                <w:sz w:val="20"/>
                <w:szCs w:val="20"/>
                <w:lang w:val="sr-Cyrl-CS" w:eastAsia="ar-SA"/>
              </w:rPr>
              <w:t>процењује вредност најмањег подеока код мерних инструмената (односно, тачност мерења);</w:t>
            </w:r>
          </w:p>
          <w:p w:rsidR="005502DF" w:rsidRPr="008D6CBB" w:rsidRDefault="005502DF" w:rsidP="00B94A2F">
            <w:pPr>
              <w:numPr>
                <w:ilvl w:val="0"/>
                <w:numId w:val="104"/>
              </w:numPr>
              <w:tabs>
                <w:tab w:val="left" w:pos="360"/>
              </w:tabs>
              <w:suppressAutoHyphens/>
              <w:ind w:left="289" w:right="142" w:hanging="289"/>
              <w:rPr>
                <w:b/>
                <w:bCs/>
                <w:sz w:val="20"/>
                <w:szCs w:val="20"/>
                <w:lang w:val="ru-RU" w:eastAsia="ar-SA"/>
              </w:rPr>
            </w:pPr>
            <w:r w:rsidRPr="008D6CBB">
              <w:rPr>
                <w:sz w:val="20"/>
                <w:szCs w:val="20"/>
                <w:lang w:val="ru-RU" w:eastAsia="ar-SA"/>
              </w:rPr>
              <w:t>м</w:t>
            </w:r>
            <w:r w:rsidRPr="008D6CBB">
              <w:rPr>
                <w:sz w:val="20"/>
                <w:szCs w:val="20"/>
                <w:lang w:val="sr-Cyrl-CS" w:eastAsia="ar-SA"/>
              </w:rPr>
              <w:t>ери тежину, дужину, време, запремину и масу и на основу мерених вредности одређује густину и притисак;</w:t>
            </w:r>
          </w:p>
          <w:p w:rsidR="005502DF" w:rsidRPr="008D6CBB" w:rsidRDefault="005502DF" w:rsidP="00B94A2F">
            <w:pPr>
              <w:numPr>
                <w:ilvl w:val="0"/>
                <w:numId w:val="104"/>
              </w:numPr>
              <w:tabs>
                <w:tab w:val="left" w:pos="360"/>
              </w:tabs>
              <w:suppressAutoHyphens/>
              <w:ind w:left="289" w:right="142" w:hanging="289"/>
              <w:rPr>
                <w:b/>
                <w:bCs/>
                <w:sz w:val="20"/>
                <w:szCs w:val="20"/>
                <w:lang w:val="ru-RU" w:eastAsia="ar-SA"/>
              </w:rPr>
            </w:pPr>
            <w:r w:rsidRPr="008D6CBB">
              <w:rPr>
                <w:sz w:val="20"/>
                <w:szCs w:val="20"/>
                <w:lang w:val="sr-Cyrl-CS" w:eastAsia="ar-SA"/>
              </w:rPr>
              <w:t>одређује средњу вредност мерене величине и грешку мерења;</w:t>
            </w:r>
          </w:p>
          <w:p w:rsidR="005502DF" w:rsidRPr="008D6CBB" w:rsidRDefault="005502DF" w:rsidP="00B94A2F">
            <w:pPr>
              <w:numPr>
                <w:ilvl w:val="0"/>
                <w:numId w:val="104"/>
              </w:numPr>
              <w:tabs>
                <w:tab w:val="left" w:pos="360"/>
              </w:tabs>
              <w:suppressAutoHyphens/>
              <w:ind w:left="289" w:right="142" w:hanging="289"/>
              <w:rPr>
                <w:b/>
                <w:bCs/>
                <w:sz w:val="20"/>
                <w:szCs w:val="20"/>
                <w:lang w:val="ru-RU" w:eastAsia="ar-SA"/>
              </w:rPr>
            </w:pPr>
            <w:r w:rsidRPr="008D6CBB">
              <w:rPr>
                <w:sz w:val="20"/>
                <w:szCs w:val="20"/>
                <w:lang w:val="ru-RU" w:eastAsia="ar-SA"/>
              </w:rPr>
              <w:t>р</w:t>
            </w:r>
            <w:r w:rsidRPr="008D6CBB">
              <w:rPr>
                <w:sz w:val="20"/>
                <w:szCs w:val="20"/>
                <w:lang w:val="sr-Cyrl-CS" w:eastAsia="ar-SA"/>
              </w:rPr>
              <w:t>ешава квалитативне, квантитативне и графичке задатке (брзина, тежина, густина, притисак чврстих тела и течности...).</w:t>
            </w:r>
          </w:p>
          <w:p w:rsidR="005502DF" w:rsidRPr="008D6CBB" w:rsidRDefault="005502DF" w:rsidP="001764B3">
            <w:pPr>
              <w:suppressAutoHyphens/>
              <w:spacing w:after="240"/>
              <w:ind w:left="288" w:right="144" w:hanging="288"/>
              <w:rPr>
                <w:sz w:val="20"/>
                <w:szCs w:val="20"/>
                <w:lang w:val="ru-RU"/>
              </w:rPr>
            </w:pPr>
          </w:p>
        </w:tc>
        <w:tc>
          <w:tcPr>
            <w:tcW w:w="831" w:type="pct"/>
            <w:gridSpan w:val="2"/>
            <w:tcBorders>
              <w:top w:val="single" w:sz="4" w:space="0" w:color="auto"/>
              <w:bottom w:val="single" w:sz="4" w:space="0" w:color="auto"/>
            </w:tcBorders>
            <w:shd w:val="clear" w:color="auto" w:fill="FFFFFF"/>
            <w:vAlign w:val="center"/>
          </w:tcPr>
          <w:p w:rsidR="005502DF" w:rsidRPr="008D6CBB" w:rsidRDefault="005502DF" w:rsidP="001764B3">
            <w:pPr>
              <w:widowControl w:val="0"/>
              <w:spacing w:after="120"/>
              <w:ind w:right="144"/>
              <w:jc w:val="center"/>
              <w:rPr>
                <w:rFonts w:eastAsia="TimesNewRomanPS-BoldMT"/>
                <w:b/>
                <w:bCs/>
                <w:sz w:val="20"/>
                <w:szCs w:val="20"/>
              </w:rPr>
            </w:pPr>
            <w:r w:rsidRPr="008D6CBB">
              <w:rPr>
                <w:rFonts w:eastAsia="TimesNewRomanPS-BoldMT"/>
                <w:b/>
                <w:bCs/>
                <w:sz w:val="20"/>
                <w:szCs w:val="20"/>
              </w:rPr>
              <w:t>УВОД У ФИЗИКУ</w:t>
            </w:r>
          </w:p>
        </w:tc>
        <w:tc>
          <w:tcPr>
            <w:tcW w:w="2833" w:type="pct"/>
            <w:gridSpan w:val="2"/>
            <w:tcBorders>
              <w:bottom w:val="single" w:sz="4" w:space="0" w:color="000000"/>
            </w:tcBorders>
            <w:shd w:val="clear" w:color="auto" w:fill="FFFFFF"/>
          </w:tcPr>
          <w:p w:rsidR="005502DF" w:rsidRPr="008D6CBB" w:rsidRDefault="005502DF" w:rsidP="001764B3">
            <w:pPr>
              <w:autoSpaceDE w:val="0"/>
              <w:autoSpaceDN w:val="0"/>
              <w:adjustRightInd w:val="0"/>
              <w:spacing w:after="30"/>
              <w:ind w:right="144"/>
              <w:rPr>
                <w:rFonts w:eastAsia="Calibri"/>
                <w:sz w:val="20"/>
                <w:szCs w:val="20"/>
                <w:lang w:val="ru-RU"/>
              </w:rPr>
            </w:pPr>
            <w:r w:rsidRPr="008D6CBB">
              <w:rPr>
                <w:rFonts w:eastAsia="Calibri"/>
                <w:sz w:val="20"/>
                <w:szCs w:val="20"/>
                <w:lang w:val="ru-RU"/>
              </w:rPr>
              <w:t xml:space="preserve">Физика као природна наука. Физика и </w:t>
            </w:r>
            <w:r w:rsidRPr="008D6CBB">
              <w:rPr>
                <w:rFonts w:eastAsia="Calibri"/>
                <w:sz w:val="20"/>
                <w:szCs w:val="20"/>
              </w:rPr>
              <w:t>математика. Физика и техника.  Физика и медицина.</w:t>
            </w:r>
          </w:p>
          <w:p w:rsidR="005502DF" w:rsidRPr="008D6CBB" w:rsidRDefault="005502DF" w:rsidP="001764B3">
            <w:pPr>
              <w:autoSpaceDE w:val="0"/>
              <w:autoSpaceDN w:val="0"/>
              <w:adjustRightInd w:val="0"/>
              <w:spacing w:after="30"/>
              <w:ind w:right="144"/>
              <w:rPr>
                <w:rFonts w:eastAsia="Calibri"/>
                <w:sz w:val="20"/>
                <w:szCs w:val="20"/>
                <w:lang w:val="ru-RU"/>
              </w:rPr>
            </w:pPr>
            <w:r w:rsidRPr="008D6CBB">
              <w:rPr>
                <w:rFonts w:eastAsia="Calibri"/>
                <w:sz w:val="20"/>
                <w:szCs w:val="20"/>
                <w:lang w:val="ru-RU"/>
              </w:rPr>
              <w:t xml:space="preserve">Методе истраживања у физици (посматрање, мерење, оглед...). </w:t>
            </w:r>
          </w:p>
          <w:p w:rsidR="005502DF" w:rsidRPr="008D6CBB" w:rsidRDefault="005502DF" w:rsidP="001764B3">
            <w:pPr>
              <w:autoSpaceDE w:val="0"/>
              <w:autoSpaceDN w:val="0"/>
              <w:adjustRightInd w:val="0"/>
              <w:spacing w:after="30"/>
              <w:ind w:right="144"/>
              <w:rPr>
                <w:rFonts w:eastAsia="Calibri"/>
                <w:sz w:val="20"/>
                <w:szCs w:val="20"/>
                <w:lang w:val="ru-RU"/>
              </w:rPr>
            </w:pPr>
            <w:r w:rsidRPr="008D6CBB">
              <w:rPr>
                <w:rFonts w:eastAsia="Calibri"/>
                <w:sz w:val="20"/>
                <w:szCs w:val="20"/>
                <w:lang w:val="ru-RU"/>
              </w:rPr>
              <w:t>Огледи који илуструју различите физичке појаве (из свакодневног живота).</w:t>
            </w:r>
          </w:p>
          <w:p w:rsidR="005502DF" w:rsidRPr="008D6CBB" w:rsidRDefault="005502DF" w:rsidP="001764B3">
            <w:pPr>
              <w:autoSpaceDE w:val="0"/>
              <w:autoSpaceDN w:val="0"/>
              <w:adjustRightInd w:val="0"/>
              <w:spacing w:after="30"/>
              <w:ind w:left="156" w:right="144"/>
              <w:rPr>
                <w:rFonts w:eastAsia="TimesNewRomanPS-ItalicMT"/>
                <w:i/>
                <w:iCs/>
                <w:sz w:val="20"/>
                <w:szCs w:val="20"/>
                <w:lang w:val="ru-RU"/>
              </w:rPr>
            </w:pPr>
            <w:r w:rsidRPr="008D6CBB">
              <w:rPr>
                <w:rFonts w:eastAsia="TimesNewRomanPS-ItalicMT"/>
                <w:i/>
                <w:iCs/>
                <w:sz w:val="20"/>
                <w:szCs w:val="20"/>
                <w:lang w:val="ru-RU"/>
              </w:rPr>
              <w:t>Демонстрациони огледи:</w:t>
            </w:r>
          </w:p>
          <w:p w:rsidR="005502DF" w:rsidRPr="008D6CBB" w:rsidRDefault="005502DF" w:rsidP="00B94A2F">
            <w:pPr>
              <w:numPr>
                <w:ilvl w:val="0"/>
                <w:numId w:val="105"/>
              </w:numPr>
              <w:tabs>
                <w:tab w:val="left" w:pos="426"/>
              </w:tabs>
              <w:autoSpaceDE w:val="0"/>
              <w:autoSpaceDN w:val="0"/>
              <w:adjustRightInd w:val="0"/>
              <w:spacing w:after="30"/>
              <w:ind w:left="156" w:right="144" w:firstLine="0"/>
              <w:rPr>
                <w:rFonts w:eastAsia="TimesNewRomanPS-ItalicMT"/>
                <w:iCs/>
                <w:sz w:val="20"/>
                <w:szCs w:val="20"/>
                <w:lang w:val="ru-RU"/>
              </w:rPr>
            </w:pPr>
            <w:r w:rsidRPr="008D6CBB">
              <w:rPr>
                <w:rFonts w:eastAsia="TimesNewRomanPS-ItalicMT"/>
                <w:iCs/>
                <w:sz w:val="20"/>
                <w:szCs w:val="20"/>
                <w:lang w:val="ru-RU"/>
              </w:rPr>
              <w:t>Како савити млаз воде?</w:t>
            </w:r>
          </w:p>
          <w:p w:rsidR="005502DF" w:rsidRPr="008D6CBB" w:rsidRDefault="005502DF" w:rsidP="00B94A2F">
            <w:pPr>
              <w:numPr>
                <w:ilvl w:val="0"/>
                <w:numId w:val="105"/>
              </w:numPr>
              <w:tabs>
                <w:tab w:val="left" w:pos="426"/>
              </w:tabs>
              <w:autoSpaceDE w:val="0"/>
              <w:autoSpaceDN w:val="0"/>
              <w:adjustRightInd w:val="0"/>
              <w:spacing w:after="30"/>
              <w:ind w:left="156" w:right="144" w:firstLine="0"/>
              <w:rPr>
                <w:rFonts w:eastAsia="TimesNewRomanPS-ItalicMT"/>
                <w:iCs/>
                <w:sz w:val="20"/>
                <w:szCs w:val="20"/>
                <w:lang w:val="ru-RU"/>
              </w:rPr>
            </w:pPr>
            <w:r w:rsidRPr="008D6CBB">
              <w:rPr>
                <w:rFonts w:eastAsia="TimesNewRomanPS-ItalicMT"/>
                <w:iCs/>
                <w:sz w:val="20"/>
                <w:szCs w:val="20"/>
                <w:lang w:val="ru-RU"/>
              </w:rPr>
              <w:t>Мехури од сапунице имају облик сфере, зашто?</w:t>
            </w:r>
          </w:p>
          <w:p w:rsidR="005502DF" w:rsidRPr="008D6CBB" w:rsidRDefault="005502DF" w:rsidP="00B94A2F">
            <w:pPr>
              <w:numPr>
                <w:ilvl w:val="0"/>
                <w:numId w:val="105"/>
              </w:numPr>
              <w:tabs>
                <w:tab w:val="left" w:pos="426"/>
              </w:tabs>
              <w:autoSpaceDE w:val="0"/>
              <w:autoSpaceDN w:val="0"/>
              <w:adjustRightInd w:val="0"/>
              <w:spacing w:after="30"/>
              <w:ind w:left="156" w:right="144" w:firstLine="0"/>
              <w:rPr>
                <w:rFonts w:eastAsia="TimesNewRomanPS-ItalicMT"/>
                <w:iCs/>
                <w:sz w:val="20"/>
                <w:szCs w:val="20"/>
                <w:lang w:val="ru-RU"/>
              </w:rPr>
            </w:pPr>
            <w:r w:rsidRPr="008D6CBB">
              <w:rPr>
                <w:rFonts w:eastAsia="TimesNewRomanPS-ItalicMT"/>
                <w:iCs/>
                <w:sz w:val="20"/>
                <w:szCs w:val="20"/>
                <w:lang w:val="ru-RU"/>
              </w:rPr>
              <w:t xml:space="preserve">Када настаје електрично пражњење? </w:t>
            </w:r>
          </w:p>
          <w:p w:rsidR="005502DF" w:rsidRPr="008D6CBB" w:rsidRDefault="005502DF" w:rsidP="00B94A2F">
            <w:pPr>
              <w:numPr>
                <w:ilvl w:val="0"/>
                <w:numId w:val="105"/>
              </w:numPr>
              <w:tabs>
                <w:tab w:val="left" w:pos="426"/>
              </w:tabs>
              <w:autoSpaceDE w:val="0"/>
              <w:autoSpaceDN w:val="0"/>
              <w:adjustRightInd w:val="0"/>
              <w:spacing w:after="30"/>
              <w:ind w:left="156" w:right="144" w:firstLine="0"/>
              <w:rPr>
                <w:rFonts w:eastAsia="TimesNewRomanPS-ItalicMT"/>
                <w:iCs/>
                <w:sz w:val="20"/>
                <w:szCs w:val="20"/>
                <w:lang w:val="ru-RU"/>
              </w:rPr>
            </w:pPr>
            <w:r w:rsidRPr="008D6CBB">
              <w:rPr>
                <w:rFonts w:eastAsia="TimesNewRomanPS-ItalicMT"/>
                <w:iCs/>
                <w:sz w:val="20"/>
                <w:szCs w:val="20"/>
                <w:lang w:val="ru-RU"/>
              </w:rPr>
              <w:t>Направи дугу.</w:t>
            </w:r>
          </w:p>
          <w:p w:rsidR="005502DF" w:rsidRPr="008D6CBB" w:rsidRDefault="005502DF" w:rsidP="00B94A2F">
            <w:pPr>
              <w:numPr>
                <w:ilvl w:val="0"/>
                <w:numId w:val="105"/>
              </w:numPr>
              <w:tabs>
                <w:tab w:val="left" w:pos="426"/>
              </w:tabs>
              <w:autoSpaceDE w:val="0"/>
              <w:autoSpaceDN w:val="0"/>
              <w:adjustRightInd w:val="0"/>
              <w:spacing w:after="30"/>
              <w:ind w:left="451" w:right="144" w:hanging="295"/>
              <w:rPr>
                <w:rFonts w:eastAsia="TimesNewRomanPS-ItalicMT"/>
                <w:iCs/>
                <w:sz w:val="20"/>
                <w:szCs w:val="20"/>
                <w:lang w:val="ru-RU"/>
              </w:rPr>
            </w:pPr>
            <w:r w:rsidRPr="008D6CBB">
              <w:rPr>
                <w:rFonts w:eastAsia="TimesNewRomanPS-ItalicMT"/>
                <w:iCs/>
                <w:sz w:val="20"/>
                <w:szCs w:val="20"/>
                <w:lang w:val="ru-RU"/>
              </w:rPr>
              <w:t>Опишимо лик предмета у равном и сферном огледалу.</w:t>
            </w:r>
          </w:p>
        </w:tc>
      </w:tr>
      <w:tr w:rsidR="005502DF" w:rsidRPr="008D6CBB" w:rsidTr="008D6C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270" w:type="pct"/>
        </w:trPr>
        <w:tc>
          <w:tcPr>
            <w:tcW w:w="1066" w:type="pct"/>
            <w:vMerge/>
            <w:shd w:val="clear" w:color="auto" w:fill="FFFFFF"/>
          </w:tcPr>
          <w:p w:rsidR="005502DF" w:rsidRPr="008D6CBB" w:rsidRDefault="005502DF" w:rsidP="00B94A2F">
            <w:pPr>
              <w:numPr>
                <w:ilvl w:val="0"/>
                <w:numId w:val="99"/>
              </w:numPr>
              <w:spacing w:after="120"/>
              <w:ind w:left="288" w:right="144" w:hanging="288"/>
              <w:rPr>
                <w:strike/>
                <w:sz w:val="20"/>
                <w:szCs w:val="20"/>
                <w:lang w:val="ru-RU"/>
              </w:rPr>
            </w:pPr>
          </w:p>
        </w:tc>
        <w:tc>
          <w:tcPr>
            <w:tcW w:w="831" w:type="pct"/>
            <w:gridSpan w:val="2"/>
            <w:tcBorders>
              <w:top w:val="single" w:sz="4" w:space="0" w:color="auto"/>
            </w:tcBorders>
            <w:shd w:val="clear" w:color="auto" w:fill="FFFFFF"/>
            <w:vAlign w:val="center"/>
          </w:tcPr>
          <w:p w:rsidR="005502DF" w:rsidRPr="008D6CBB" w:rsidRDefault="005502DF" w:rsidP="001764B3">
            <w:pPr>
              <w:autoSpaceDE w:val="0"/>
              <w:autoSpaceDN w:val="0"/>
              <w:adjustRightInd w:val="0"/>
              <w:spacing w:after="120"/>
              <w:ind w:left="288" w:right="144" w:hanging="288"/>
              <w:jc w:val="center"/>
              <w:rPr>
                <w:rFonts w:eastAsia="TimesNewRomanPS-BoldMT"/>
                <w:b/>
                <w:bCs/>
                <w:sz w:val="20"/>
                <w:szCs w:val="20"/>
                <w:lang w:val="sr-Latn-CS"/>
              </w:rPr>
            </w:pPr>
            <w:r w:rsidRPr="008D6CBB">
              <w:rPr>
                <w:b/>
                <w:sz w:val="20"/>
                <w:szCs w:val="20"/>
                <w:lang w:val="ru-RU"/>
              </w:rPr>
              <w:t>МЕРЕЊ</w:t>
            </w:r>
            <w:r w:rsidRPr="008D6CBB">
              <w:rPr>
                <w:b/>
                <w:sz w:val="20"/>
                <w:szCs w:val="20"/>
                <w:lang w:val="sr-Latn-CS"/>
              </w:rPr>
              <w:t>Е</w:t>
            </w:r>
          </w:p>
          <w:p w:rsidR="005502DF" w:rsidRPr="008D6CBB" w:rsidRDefault="005502DF" w:rsidP="001764B3">
            <w:pPr>
              <w:widowControl w:val="0"/>
              <w:spacing w:after="120"/>
              <w:ind w:left="288" w:right="144" w:hanging="288"/>
              <w:jc w:val="center"/>
              <w:rPr>
                <w:b/>
                <w:sz w:val="20"/>
                <w:szCs w:val="20"/>
                <w:lang w:val="ru-RU"/>
              </w:rPr>
            </w:pPr>
          </w:p>
        </w:tc>
        <w:tc>
          <w:tcPr>
            <w:tcW w:w="2833" w:type="pct"/>
            <w:gridSpan w:val="2"/>
            <w:tcBorders>
              <w:bottom w:val="single" w:sz="4" w:space="0" w:color="000000"/>
            </w:tcBorders>
            <w:shd w:val="clear" w:color="auto" w:fill="FFFFFF"/>
          </w:tcPr>
          <w:p w:rsidR="005502DF" w:rsidRPr="008D6CBB" w:rsidRDefault="005502DF" w:rsidP="001764B3">
            <w:pPr>
              <w:autoSpaceDE w:val="0"/>
              <w:autoSpaceDN w:val="0"/>
              <w:adjustRightInd w:val="0"/>
              <w:spacing w:after="30"/>
              <w:ind w:right="144"/>
              <w:rPr>
                <w:rFonts w:eastAsia="Calibri"/>
                <w:sz w:val="20"/>
                <w:szCs w:val="20"/>
                <w:lang w:val="sr-Latn-CS"/>
              </w:rPr>
            </w:pPr>
            <w:r w:rsidRPr="008D6CBB">
              <w:rPr>
                <w:rFonts w:eastAsia="Calibri"/>
                <w:sz w:val="20"/>
                <w:szCs w:val="20"/>
                <w:lang w:val="ru-RU"/>
              </w:rPr>
              <w:t>Улога мерења у физици и у свакодневном животу (мерење времена, дужине, површине</w:t>
            </w:r>
            <w:r w:rsidRPr="008D6CBB">
              <w:rPr>
                <w:rFonts w:eastAsia="Calibri"/>
                <w:sz w:val="20"/>
                <w:szCs w:val="20"/>
                <w:lang w:val="sr-Latn-CS"/>
              </w:rPr>
              <w:t>, масе</w:t>
            </w:r>
            <w:r w:rsidRPr="008D6CBB">
              <w:rPr>
                <w:rFonts w:eastAsia="Calibri"/>
                <w:sz w:val="20"/>
                <w:szCs w:val="20"/>
                <w:lang w:val="ru-RU"/>
              </w:rPr>
              <w:t xml:space="preserve"> и запремине...).</w:t>
            </w:r>
          </w:p>
          <w:p w:rsidR="005502DF" w:rsidRPr="008D6CBB" w:rsidRDefault="005502DF" w:rsidP="001764B3">
            <w:pPr>
              <w:autoSpaceDE w:val="0"/>
              <w:autoSpaceDN w:val="0"/>
              <w:adjustRightInd w:val="0"/>
              <w:spacing w:after="30"/>
              <w:ind w:right="144"/>
              <w:rPr>
                <w:rFonts w:eastAsia="Calibri"/>
                <w:sz w:val="20"/>
                <w:szCs w:val="20"/>
                <w:lang w:val="ru-RU"/>
              </w:rPr>
            </w:pPr>
            <w:r w:rsidRPr="008D6CBB">
              <w:rPr>
                <w:rFonts w:eastAsia="Calibri"/>
                <w:sz w:val="20"/>
                <w:szCs w:val="20"/>
                <w:lang w:val="ru-RU"/>
              </w:rPr>
              <w:t xml:space="preserve">Основне и изведене физичке величине и њихове јединице (префикси </w:t>
            </w:r>
            <w:r w:rsidRPr="008D6CBB">
              <w:rPr>
                <w:sz w:val="20"/>
                <w:szCs w:val="20"/>
                <w:lang w:val="sr-Cyrl-CS" w:eastAsia="ar-SA"/>
              </w:rPr>
              <w:t xml:space="preserve">микро, мили, кило, мега). </w:t>
            </w:r>
            <w:r w:rsidRPr="008D6CBB">
              <w:rPr>
                <w:rFonts w:eastAsia="Calibri"/>
                <w:sz w:val="20"/>
                <w:szCs w:val="20"/>
                <w:lang w:val="ru-RU"/>
              </w:rPr>
              <w:t>Међународни систем мера.</w:t>
            </w:r>
          </w:p>
          <w:p w:rsidR="005502DF" w:rsidRPr="008D6CBB" w:rsidRDefault="005502DF" w:rsidP="001764B3">
            <w:pPr>
              <w:autoSpaceDE w:val="0"/>
              <w:autoSpaceDN w:val="0"/>
              <w:adjustRightInd w:val="0"/>
              <w:spacing w:after="30"/>
              <w:ind w:right="144"/>
              <w:rPr>
                <w:rFonts w:eastAsia="Calibri"/>
                <w:sz w:val="20"/>
                <w:szCs w:val="20"/>
                <w:lang w:val="sr-Latn-CS"/>
              </w:rPr>
            </w:pPr>
            <w:r w:rsidRPr="008D6CBB">
              <w:rPr>
                <w:rFonts w:eastAsia="Calibri"/>
                <w:sz w:val="20"/>
                <w:szCs w:val="20"/>
                <w:lang w:val="ru-RU"/>
              </w:rPr>
              <w:t>Мерила и мерни инструменти (опсег и тачност). Директно и индиректно мерење.</w:t>
            </w:r>
          </w:p>
          <w:p w:rsidR="005502DF" w:rsidRPr="008D6CBB" w:rsidRDefault="005502DF" w:rsidP="001764B3">
            <w:pPr>
              <w:autoSpaceDE w:val="0"/>
              <w:autoSpaceDN w:val="0"/>
              <w:adjustRightInd w:val="0"/>
              <w:spacing w:after="30"/>
              <w:ind w:right="144"/>
              <w:rPr>
                <w:rFonts w:eastAsia="Calibri"/>
                <w:i/>
                <w:iCs/>
                <w:sz w:val="20"/>
                <w:szCs w:val="20"/>
                <w:lang w:val="sr-Latn-CS"/>
              </w:rPr>
            </w:pPr>
            <w:r w:rsidRPr="008D6CBB">
              <w:rPr>
                <w:rFonts w:eastAsia="Calibri"/>
                <w:sz w:val="20"/>
                <w:szCs w:val="20"/>
                <w:lang w:val="sr-Latn-CS"/>
              </w:rPr>
              <w:t>Мерење времена, дужине, површине, запремине, масе.</w:t>
            </w:r>
            <w:r w:rsidRPr="008D6CBB">
              <w:rPr>
                <w:rFonts w:eastAsia="Calibri"/>
                <w:sz w:val="20"/>
                <w:szCs w:val="20"/>
                <w:lang w:val="ru-RU"/>
              </w:rPr>
              <w:t xml:space="preserve"> </w:t>
            </w:r>
            <w:r w:rsidRPr="008D6CBB">
              <w:rPr>
                <w:rFonts w:eastAsia="Calibri"/>
                <w:sz w:val="20"/>
                <w:szCs w:val="20"/>
                <w:lang w:val="sr-Latn-CS"/>
              </w:rPr>
              <w:t>Инертност тела. Мерење масе тела вагом.</w:t>
            </w:r>
          </w:p>
          <w:p w:rsidR="005502DF" w:rsidRPr="008D6CBB" w:rsidRDefault="005502DF" w:rsidP="001764B3">
            <w:pPr>
              <w:autoSpaceDE w:val="0"/>
              <w:autoSpaceDN w:val="0"/>
              <w:adjustRightInd w:val="0"/>
              <w:spacing w:after="30"/>
              <w:ind w:right="144"/>
              <w:rPr>
                <w:rFonts w:eastAsia="Calibri"/>
                <w:sz w:val="20"/>
                <w:szCs w:val="20"/>
                <w:lang w:val="sr-Latn-CS"/>
              </w:rPr>
            </w:pPr>
            <w:r w:rsidRPr="008D6CBB">
              <w:rPr>
                <w:rFonts w:eastAsia="Calibri"/>
                <w:sz w:val="20"/>
                <w:szCs w:val="20"/>
                <w:lang w:val="ru-RU"/>
              </w:rPr>
              <w:t>Појам средње вредности мерене величине и грешке мерења при директним мерењима.</w:t>
            </w:r>
          </w:p>
          <w:p w:rsidR="005502DF" w:rsidRPr="008D6CBB" w:rsidRDefault="005502DF" w:rsidP="001764B3">
            <w:pPr>
              <w:autoSpaceDE w:val="0"/>
              <w:autoSpaceDN w:val="0"/>
              <w:adjustRightInd w:val="0"/>
              <w:spacing w:after="30"/>
              <w:ind w:left="336" w:right="144" w:hanging="336"/>
              <w:rPr>
                <w:rFonts w:eastAsia="Calibri"/>
                <w:i/>
                <w:iCs/>
                <w:sz w:val="20"/>
                <w:szCs w:val="20"/>
                <w:lang w:val="ru-RU"/>
              </w:rPr>
            </w:pPr>
            <w:r w:rsidRPr="008D6CBB">
              <w:rPr>
                <w:rFonts w:eastAsia="Calibri"/>
                <w:i/>
                <w:iCs/>
                <w:sz w:val="20"/>
                <w:szCs w:val="20"/>
                <w:lang w:val="ru-RU"/>
              </w:rPr>
              <w:t xml:space="preserve">Демонстрациони огледи </w:t>
            </w:r>
          </w:p>
          <w:p w:rsidR="005502DF" w:rsidRPr="008D6CBB" w:rsidRDefault="005502DF" w:rsidP="00B94A2F">
            <w:pPr>
              <w:numPr>
                <w:ilvl w:val="0"/>
                <w:numId w:val="106"/>
              </w:numPr>
              <w:autoSpaceDE w:val="0"/>
              <w:autoSpaceDN w:val="0"/>
              <w:adjustRightInd w:val="0"/>
              <w:spacing w:after="30"/>
              <w:ind w:left="336" w:right="144" w:hanging="270"/>
              <w:rPr>
                <w:rFonts w:eastAsia="Calibri"/>
                <w:sz w:val="20"/>
                <w:szCs w:val="20"/>
                <w:lang w:val="ru-RU"/>
              </w:rPr>
            </w:pPr>
            <w:r w:rsidRPr="008D6CBB">
              <w:rPr>
                <w:rFonts w:eastAsia="Calibri"/>
                <w:sz w:val="20"/>
                <w:szCs w:val="20"/>
                <w:lang w:val="ru-RU"/>
              </w:rPr>
              <w:t>Мерење дужине (метарска трака, лењир), запремине (мензура)</w:t>
            </w:r>
            <w:r w:rsidRPr="008D6CBB">
              <w:rPr>
                <w:rFonts w:eastAsia="Calibri"/>
                <w:sz w:val="20"/>
                <w:szCs w:val="20"/>
                <w:lang w:val="sr-Latn-CS"/>
              </w:rPr>
              <w:t>,</w:t>
            </w:r>
            <w:r w:rsidRPr="008D6CBB">
              <w:rPr>
                <w:rFonts w:eastAsia="Calibri"/>
                <w:sz w:val="20"/>
                <w:szCs w:val="20"/>
                <w:lang w:val="ru-RU"/>
              </w:rPr>
              <w:t xml:space="preserve"> времена (часовник, хронометар), масе</w:t>
            </w:r>
            <w:r w:rsidRPr="008D6CBB">
              <w:rPr>
                <w:rFonts w:eastAsia="Calibri"/>
                <w:sz w:val="20"/>
                <w:szCs w:val="20"/>
                <w:lang w:val="sr-Latn-CS"/>
              </w:rPr>
              <w:t xml:space="preserve"> (вага)</w:t>
            </w:r>
            <w:r w:rsidRPr="008D6CBB">
              <w:rPr>
                <w:rFonts w:eastAsia="Calibri"/>
                <w:sz w:val="20"/>
                <w:szCs w:val="20"/>
                <w:lang w:val="ru-RU"/>
              </w:rPr>
              <w:t>.</w:t>
            </w:r>
          </w:p>
          <w:p w:rsidR="005502DF" w:rsidRPr="008D6CBB" w:rsidRDefault="005502DF" w:rsidP="00B94A2F">
            <w:pPr>
              <w:numPr>
                <w:ilvl w:val="0"/>
                <w:numId w:val="106"/>
              </w:numPr>
              <w:autoSpaceDE w:val="0"/>
              <w:autoSpaceDN w:val="0"/>
              <w:adjustRightInd w:val="0"/>
              <w:spacing w:after="30"/>
              <w:ind w:left="336" w:right="144" w:hanging="270"/>
              <w:rPr>
                <w:rFonts w:eastAsia="Calibri"/>
                <w:sz w:val="20"/>
                <w:szCs w:val="20"/>
                <w:lang w:val="ru-RU"/>
              </w:rPr>
            </w:pPr>
            <w:r w:rsidRPr="008D6CBB">
              <w:rPr>
                <w:rFonts w:eastAsia="Calibri"/>
                <w:sz w:val="20"/>
                <w:szCs w:val="20"/>
                <w:lang w:val="ru-RU"/>
              </w:rPr>
              <w:t xml:space="preserve">Приказивање неких мерних инструмената (вага, термометри, електрични инструменти). </w:t>
            </w:r>
          </w:p>
          <w:p w:rsidR="005502DF" w:rsidRPr="008D6CBB" w:rsidRDefault="005502DF" w:rsidP="001764B3">
            <w:pPr>
              <w:autoSpaceDE w:val="0"/>
              <w:autoSpaceDN w:val="0"/>
              <w:adjustRightInd w:val="0"/>
              <w:spacing w:after="30"/>
              <w:ind w:left="336" w:right="144" w:hanging="336"/>
              <w:rPr>
                <w:rFonts w:eastAsia="Calibri"/>
                <w:b/>
                <w:sz w:val="20"/>
                <w:szCs w:val="20"/>
                <w:lang w:val="ru-RU"/>
              </w:rPr>
            </w:pPr>
            <w:r w:rsidRPr="008D6CBB">
              <w:rPr>
                <w:rFonts w:eastAsia="Calibri"/>
                <w:b/>
                <w:i/>
                <w:iCs/>
                <w:sz w:val="20"/>
                <w:szCs w:val="20"/>
                <w:lang w:val="ru-RU"/>
              </w:rPr>
              <w:t xml:space="preserve">Лабораторијске вежбе </w:t>
            </w:r>
          </w:p>
          <w:p w:rsidR="005502DF" w:rsidRPr="008D6CBB" w:rsidRDefault="005502DF" w:rsidP="001764B3">
            <w:pPr>
              <w:autoSpaceDE w:val="0"/>
              <w:autoSpaceDN w:val="0"/>
              <w:adjustRightInd w:val="0"/>
              <w:spacing w:after="30"/>
              <w:ind w:left="246" w:right="144" w:hanging="246"/>
              <w:rPr>
                <w:rFonts w:eastAsia="Calibri"/>
                <w:sz w:val="20"/>
                <w:szCs w:val="20"/>
                <w:lang w:val="ru-RU"/>
              </w:rPr>
            </w:pPr>
            <w:r w:rsidRPr="008D6CBB">
              <w:rPr>
                <w:rFonts w:eastAsia="Calibri"/>
                <w:sz w:val="20"/>
                <w:szCs w:val="20"/>
                <w:lang w:val="ru-RU"/>
              </w:rPr>
              <w:t xml:space="preserve">1. Мерење димензија тела лењиром са милиметарском поделом. </w:t>
            </w:r>
          </w:p>
          <w:p w:rsidR="005502DF" w:rsidRPr="008D6CBB" w:rsidRDefault="005502DF" w:rsidP="001764B3">
            <w:pPr>
              <w:autoSpaceDE w:val="0"/>
              <w:autoSpaceDN w:val="0"/>
              <w:adjustRightInd w:val="0"/>
              <w:spacing w:after="30"/>
              <w:ind w:left="246" w:right="144" w:hanging="246"/>
              <w:rPr>
                <w:rFonts w:eastAsia="Calibri"/>
                <w:sz w:val="20"/>
                <w:szCs w:val="20"/>
                <w:lang w:val="ru-RU"/>
              </w:rPr>
            </w:pPr>
            <w:r w:rsidRPr="008D6CBB">
              <w:rPr>
                <w:rFonts w:eastAsia="Calibri"/>
                <w:sz w:val="20"/>
                <w:szCs w:val="20"/>
                <w:lang w:val="ru-RU"/>
              </w:rPr>
              <w:t>2. Мерење запремине чврстих тела неправилног облика помоћу мензуре.</w:t>
            </w:r>
          </w:p>
        </w:tc>
      </w:tr>
      <w:tr w:rsidR="005502DF" w:rsidRPr="008D6CBB" w:rsidTr="008D6C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270" w:type="pct"/>
        </w:trPr>
        <w:tc>
          <w:tcPr>
            <w:tcW w:w="1066" w:type="pct"/>
            <w:vMerge/>
            <w:shd w:val="clear" w:color="auto" w:fill="FFFFFF"/>
          </w:tcPr>
          <w:p w:rsidR="005502DF" w:rsidRPr="008D6CBB" w:rsidRDefault="005502DF" w:rsidP="00B94A2F">
            <w:pPr>
              <w:numPr>
                <w:ilvl w:val="0"/>
                <w:numId w:val="99"/>
              </w:numPr>
              <w:spacing w:after="120"/>
              <w:ind w:left="288" w:right="144" w:hanging="288"/>
              <w:rPr>
                <w:strike/>
                <w:sz w:val="20"/>
                <w:szCs w:val="20"/>
                <w:lang w:val="ru-RU"/>
              </w:rPr>
            </w:pPr>
          </w:p>
        </w:tc>
        <w:tc>
          <w:tcPr>
            <w:tcW w:w="831" w:type="pct"/>
            <w:gridSpan w:val="2"/>
            <w:tcBorders>
              <w:top w:val="single" w:sz="4" w:space="0" w:color="auto"/>
            </w:tcBorders>
            <w:shd w:val="clear" w:color="auto" w:fill="FFFFFF"/>
            <w:vAlign w:val="center"/>
          </w:tcPr>
          <w:p w:rsidR="005502DF" w:rsidRPr="008D6CBB" w:rsidRDefault="005502DF" w:rsidP="001764B3">
            <w:pPr>
              <w:spacing w:after="120"/>
              <w:ind w:left="288" w:right="144" w:hanging="288"/>
              <w:jc w:val="center"/>
              <w:rPr>
                <w:rFonts w:eastAsia="TimesNewRomanPS-BoldMT"/>
                <w:b/>
                <w:bCs/>
                <w:sz w:val="20"/>
                <w:szCs w:val="20"/>
                <w:lang w:val="ru-RU"/>
              </w:rPr>
            </w:pPr>
            <w:r w:rsidRPr="008D6CBB">
              <w:rPr>
                <w:rFonts w:eastAsia="TimesNewRomanPS-BoldMT"/>
                <w:b/>
                <w:bCs/>
                <w:sz w:val="20"/>
                <w:szCs w:val="20"/>
                <w:lang w:val="ru-RU"/>
              </w:rPr>
              <w:t>КРЕТАЊЕ</w:t>
            </w:r>
          </w:p>
        </w:tc>
        <w:tc>
          <w:tcPr>
            <w:tcW w:w="2833" w:type="pct"/>
            <w:gridSpan w:val="2"/>
            <w:tcBorders>
              <w:bottom w:val="single" w:sz="4" w:space="0" w:color="000000"/>
            </w:tcBorders>
            <w:shd w:val="clear" w:color="auto" w:fill="FFFFFF"/>
          </w:tcPr>
          <w:p w:rsidR="005502DF" w:rsidRPr="008D6CBB" w:rsidRDefault="005502DF" w:rsidP="001764B3">
            <w:pPr>
              <w:autoSpaceDE w:val="0"/>
              <w:autoSpaceDN w:val="0"/>
              <w:adjustRightInd w:val="0"/>
              <w:spacing w:after="30"/>
              <w:ind w:right="142"/>
              <w:rPr>
                <w:rFonts w:eastAsia="Calibri"/>
                <w:sz w:val="20"/>
                <w:szCs w:val="20"/>
                <w:lang w:val="ru-RU"/>
              </w:rPr>
            </w:pPr>
            <w:r w:rsidRPr="008D6CBB">
              <w:rPr>
                <w:rFonts w:eastAsia="Calibri"/>
                <w:sz w:val="20"/>
                <w:szCs w:val="20"/>
                <w:lang w:val="ru-RU"/>
              </w:rPr>
              <w:t xml:space="preserve">Кретање у свакодневном животу. Релативност кретања. </w:t>
            </w:r>
          </w:p>
          <w:p w:rsidR="005502DF" w:rsidRPr="008D6CBB" w:rsidRDefault="005502DF" w:rsidP="001764B3">
            <w:pPr>
              <w:autoSpaceDE w:val="0"/>
              <w:autoSpaceDN w:val="0"/>
              <w:adjustRightInd w:val="0"/>
              <w:spacing w:after="30"/>
              <w:ind w:right="142"/>
              <w:rPr>
                <w:rFonts w:eastAsia="Calibri"/>
                <w:sz w:val="20"/>
                <w:szCs w:val="20"/>
                <w:lang w:val="sr-Latn-CS"/>
              </w:rPr>
            </w:pPr>
            <w:r w:rsidRPr="008D6CBB">
              <w:rPr>
                <w:rFonts w:eastAsia="Calibri"/>
                <w:sz w:val="20"/>
                <w:szCs w:val="20"/>
                <w:lang w:val="ru-RU"/>
              </w:rPr>
              <w:t>Појмови и величине којима се описује кретање (путања, пут, време, брзина, правац и смер кретања). Векторски карактер брзине.</w:t>
            </w:r>
          </w:p>
          <w:p w:rsidR="005502DF" w:rsidRPr="008D6CBB" w:rsidRDefault="005502DF" w:rsidP="001764B3">
            <w:pPr>
              <w:autoSpaceDE w:val="0"/>
              <w:autoSpaceDN w:val="0"/>
              <w:adjustRightInd w:val="0"/>
              <w:spacing w:after="30"/>
              <w:ind w:right="142"/>
              <w:rPr>
                <w:rFonts w:eastAsia="Calibri"/>
                <w:sz w:val="20"/>
                <w:szCs w:val="20"/>
                <w:lang w:val="sr-Latn-CS"/>
              </w:rPr>
            </w:pPr>
            <w:r w:rsidRPr="008D6CBB">
              <w:rPr>
                <w:rFonts w:eastAsia="Calibri"/>
                <w:sz w:val="20"/>
                <w:szCs w:val="20"/>
                <w:lang w:val="ru-RU"/>
              </w:rPr>
              <w:t xml:space="preserve">Подела кретања према облику путање и брзини тела. Зависност пређеног пута и брзине од времена код равномерног праволинијског кретања. </w:t>
            </w:r>
            <w:r w:rsidRPr="008D6CBB">
              <w:rPr>
                <w:rFonts w:eastAsia="Calibri"/>
                <w:sz w:val="20"/>
                <w:szCs w:val="20"/>
                <w:lang w:val="sr-Latn-CS"/>
              </w:rPr>
              <w:t>Графички приказ зависности брзине и пређеног пута од времена. Релативна брзина.</w:t>
            </w:r>
          </w:p>
          <w:p w:rsidR="005502DF" w:rsidRPr="008D6CBB" w:rsidRDefault="005502DF" w:rsidP="001764B3">
            <w:pPr>
              <w:autoSpaceDE w:val="0"/>
              <w:autoSpaceDN w:val="0"/>
              <w:adjustRightInd w:val="0"/>
              <w:spacing w:after="30"/>
              <w:ind w:right="142"/>
              <w:rPr>
                <w:rFonts w:eastAsia="Calibri"/>
                <w:sz w:val="20"/>
                <w:szCs w:val="20"/>
                <w:lang w:val="ru-RU"/>
              </w:rPr>
            </w:pPr>
            <w:r w:rsidRPr="008D6CBB">
              <w:rPr>
                <w:rFonts w:eastAsia="Calibri"/>
                <w:sz w:val="20"/>
                <w:szCs w:val="20"/>
                <w:lang w:val="ru-RU"/>
              </w:rPr>
              <w:t xml:space="preserve">Променљиво праволинијско кретање. Средња брзина. </w:t>
            </w:r>
          </w:p>
          <w:p w:rsidR="005502DF" w:rsidRPr="008D6CBB" w:rsidRDefault="005502DF" w:rsidP="001764B3">
            <w:pPr>
              <w:autoSpaceDE w:val="0"/>
              <w:autoSpaceDN w:val="0"/>
              <w:adjustRightInd w:val="0"/>
              <w:spacing w:after="30"/>
              <w:ind w:left="288" w:right="142" w:hanging="288"/>
              <w:rPr>
                <w:rFonts w:eastAsia="TimesNewRomanPS-ItalicMT"/>
                <w:i/>
                <w:iCs/>
                <w:sz w:val="20"/>
                <w:szCs w:val="20"/>
              </w:rPr>
            </w:pPr>
            <w:r w:rsidRPr="008D6CBB">
              <w:rPr>
                <w:rFonts w:eastAsia="TimesNewRomanPS-ItalicMT"/>
                <w:i/>
                <w:iCs/>
                <w:sz w:val="20"/>
                <w:szCs w:val="20"/>
                <w:lang w:val="ru-RU"/>
              </w:rPr>
              <w:t>Демонстрациони огледи</w:t>
            </w:r>
          </w:p>
          <w:p w:rsidR="005502DF" w:rsidRPr="008D6CBB" w:rsidRDefault="005502DF" w:rsidP="00B94A2F">
            <w:pPr>
              <w:numPr>
                <w:ilvl w:val="0"/>
                <w:numId w:val="100"/>
              </w:numPr>
              <w:autoSpaceDE w:val="0"/>
              <w:autoSpaceDN w:val="0"/>
              <w:adjustRightInd w:val="0"/>
              <w:spacing w:after="30"/>
              <w:ind w:left="288" w:right="142" w:hanging="288"/>
              <w:rPr>
                <w:rFonts w:eastAsia="Calibri"/>
                <w:sz w:val="20"/>
                <w:szCs w:val="20"/>
                <w:lang w:val="ru-RU"/>
              </w:rPr>
            </w:pPr>
            <w:r w:rsidRPr="008D6CBB">
              <w:rPr>
                <w:rFonts w:eastAsia="Calibri"/>
                <w:sz w:val="20"/>
                <w:szCs w:val="20"/>
                <w:lang w:val="ru-RU"/>
              </w:rPr>
              <w:t xml:space="preserve">Кретање куглице по Галилејевом жљебу. </w:t>
            </w:r>
          </w:p>
          <w:p w:rsidR="005502DF" w:rsidRPr="008D6CBB" w:rsidRDefault="005502DF" w:rsidP="00B94A2F">
            <w:pPr>
              <w:numPr>
                <w:ilvl w:val="0"/>
                <w:numId w:val="100"/>
              </w:numPr>
              <w:autoSpaceDE w:val="0"/>
              <w:autoSpaceDN w:val="0"/>
              <w:adjustRightInd w:val="0"/>
              <w:spacing w:after="30"/>
              <w:ind w:left="288" w:right="142" w:hanging="288"/>
              <w:rPr>
                <w:rFonts w:eastAsia="Calibri"/>
                <w:b/>
                <w:i/>
                <w:iCs/>
                <w:sz w:val="20"/>
                <w:szCs w:val="20"/>
                <w:lang w:val="ru-RU"/>
              </w:rPr>
            </w:pPr>
            <w:r w:rsidRPr="008D6CBB">
              <w:rPr>
                <w:rFonts w:eastAsia="Calibri"/>
                <w:sz w:val="20"/>
                <w:szCs w:val="20"/>
                <w:lang w:val="ru-RU"/>
              </w:rPr>
              <w:t xml:space="preserve">Кретање мехура ваздуха (или куглице) кроз вертикално постављену дугу провидну цев са течношћу. </w:t>
            </w:r>
          </w:p>
          <w:p w:rsidR="005502DF" w:rsidRPr="008D6CBB" w:rsidRDefault="005502DF" w:rsidP="001764B3">
            <w:pPr>
              <w:autoSpaceDE w:val="0"/>
              <w:autoSpaceDN w:val="0"/>
              <w:adjustRightInd w:val="0"/>
              <w:spacing w:after="30"/>
              <w:ind w:left="288" w:right="142"/>
              <w:rPr>
                <w:rFonts w:eastAsia="Calibri"/>
                <w:sz w:val="20"/>
                <w:szCs w:val="20"/>
                <w:lang w:val="ru-RU"/>
              </w:rPr>
            </w:pPr>
            <w:r w:rsidRPr="008D6CBB">
              <w:rPr>
                <w:rFonts w:eastAsia="Calibri"/>
                <w:b/>
                <w:i/>
                <w:iCs/>
                <w:sz w:val="20"/>
                <w:szCs w:val="20"/>
                <w:lang w:val="ru-RU"/>
              </w:rPr>
              <w:t>Лабораторијска вежбе</w:t>
            </w:r>
          </w:p>
          <w:p w:rsidR="005502DF" w:rsidRPr="008D6CBB" w:rsidRDefault="005502DF" w:rsidP="00B94A2F">
            <w:pPr>
              <w:numPr>
                <w:ilvl w:val="0"/>
                <w:numId w:val="107"/>
              </w:numPr>
              <w:autoSpaceDE w:val="0"/>
              <w:autoSpaceDN w:val="0"/>
              <w:adjustRightInd w:val="0"/>
              <w:spacing w:after="30"/>
              <w:ind w:left="336" w:right="142" w:hanging="336"/>
              <w:rPr>
                <w:rFonts w:eastAsia="Calibri"/>
                <w:sz w:val="20"/>
                <w:szCs w:val="20"/>
                <w:lang w:val="ru-RU"/>
              </w:rPr>
            </w:pPr>
            <w:r w:rsidRPr="008D6CBB">
              <w:rPr>
                <w:rFonts w:eastAsia="Calibri"/>
                <w:sz w:val="20"/>
                <w:szCs w:val="20"/>
                <w:lang w:val="ru-RU"/>
              </w:rPr>
              <w:t xml:space="preserve">Одређивање средње брзине променљивог кретања тела и сталне брзине равномерног кретања помоћу стаклене цеви са мехуром (или куглицом).  </w:t>
            </w:r>
          </w:p>
        </w:tc>
      </w:tr>
      <w:tr w:rsidR="005502DF" w:rsidRPr="008D6CBB" w:rsidTr="008D6C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270" w:type="pct"/>
        </w:trPr>
        <w:tc>
          <w:tcPr>
            <w:tcW w:w="1066" w:type="pct"/>
            <w:vMerge/>
            <w:shd w:val="clear" w:color="auto" w:fill="FFFFFF"/>
          </w:tcPr>
          <w:p w:rsidR="005502DF" w:rsidRPr="008D6CBB" w:rsidRDefault="005502DF" w:rsidP="00B94A2F">
            <w:pPr>
              <w:numPr>
                <w:ilvl w:val="0"/>
                <w:numId w:val="99"/>
              </w:numPr>
              <w:spacing w:after="120"/>
              <w:ind w:left="288" w:right="144" w:hanging="288"/>
              <w:rPr>
                <w:strike/>
                <w:sz w:val="20"/>
                <w:szCs w:val="20"/>
                <w:lang w:val="ru-RU"/>
              </w:rPr>
            </w:pPr>
          </w:p>
        </w:tc>
        <w:tc>
          <w:tcPr>
            <w:tcW w:w="831" w:type="pct"/>
            <w:gridSpan w:val="2"/>
            <w:shd w:val="clear" w:color="auto" w:fill="FFFFFF"/>
            <w:vAlign w:val="center"/>
          </w:tcPr>
          <w:p w:rsidR="005502DF" w:rsidRPr="008D6CBB" w:rsidRDefault="005502DF" w:rsidP="001764B3">
            <w:pPr>
              <w:autoSpaceDE w:val="0"/>
              <w:autoSpaceDN w:val="0"/>
              <w:adjustRightInd w:val="0"/>
              <w:spacing w:after="120"/>
              <w:ind w:left="288" w:right="144" w:hanging="288"/>
              <w:jc w:val="center"/>
              <w:rPr>
                <w:b/>
                <w:sz w:val="20"/>
                <w:szCs w:val="20"/>
                <w:lang w:val="ru-RU"/>
              </w:rPr>
            </w:pPr>
            <w:r w:rsidRPr="008D6CBB">
              <w:rPr>
                <w:b/>
                <w:sz w:val="20"/>
                <w:szCs w:val="20"/>
                <w:lang w:val="ru-RU"/>
              </w:rPr>
              <w:t>СИЛА</w:t>
            </w:r>
          </w:p>
        </w:tc>
        <w:tc>
          <w:tcPr>
            <w:tcW w:w="2833" w:type="pct"/>
            <w:gridSpan w:val="2"/>
            <w:shd w:val="clear" w:color="auto" w:fill="FFFFFF"/>
          </w:tcPr>
          <w:p w:rsidR="005502DF" w:rsidRPr="008D6CBB" w:rsidRDefault="005502DF" w:rsidP="001764B3">
            <w:pPr>
              <w:autoSpaceDE w:val="0"/>
              <w:autoSpaceDN w:val="0"/>
              <w:adjustRightInd w:val="0"/>
              <w:spacing w:after="30"/>
              <w:ind w:right="142"/>
              <w:rPr>
                <w:rFonts w:eastAsia="Calibri"/>
                <w:sz w:val="20"/>
                <w:szCs w:val="20"/>
                <w:lang w:val="ru-RU"/>
              </w:rPr>
            </w:pPr>
            <w:r w:rsidRPr="008D6CBB">
              <w:rPr>
                <w:rFonts w:eastAsia="Calibri"/>
                <w:sz w:val="20"/>
                <w:szCs w:val="20"/>
                <w:lang w:val="ru-RU"/>
              </w:rPr>
              <w:t xml:space="preserve">Узајамно деловање два тела у непосредном додиру и последице таквог деловања: покретање, заустављање и промена брзине тела, деформација тела (истезање, сабијање, савијање), трење при кретању тела по хоризонталној подлози и отпор при кретању тела кроз воду и ваздух. </w:t>
            </w:r>
          </w:p>
          <w:p w:rsidR="005502DF" w:rsidRPr="008D6CBB" w:rsidRDefault="005502DF" w:rsidP="001764B3">
            <w:pPr>
              <w:autoSpaceDE w:val="0"/>
              <w:autoSpaceDN w:val="0"/>
              <w:adjustRightInd w:val="0"/>
              <w:spacing w:after="30"/>
              <w:ind w:right="142"/>
              <w:rPr>
                <w:rFonts w:eastAsia="Calibri"/>
                <w:sz w:val="20"/>
                <w:szCs w:val="20"/>
                <w:lang w:val="sr-Latn-CS"/>
              </w:rPr>
            </w:pPr>
            <w:r w:rsidRPr="008D6CBB">
              <w:rPr>
                <w:rFonts w:eastAsia="Calibri"/>
                <w:sz w:val="20"/>
                <w:szCs w:val="20"/>
                <w:lang w:val="ru-RU"/>
              </w:rPr>
              <w:t xml:space="preserve">Узајамно деловање два тела која нису у непосредном додиру (гравитационо, електрично, магнетно). Сила као мера узајамног деловања два тела, правац и смер деловања. Векторски карактер силе. </w:t>
            </w:r>
          </w:p>
          <w:p w:rsidR="005502DF" w:rsidRPr="008D6CBB" w:rsidRDefault="005502DF" w:rsidP="001764B3">
            <w:pPr>
              <w:autoSpaceDE w:val="0"/>
              <w:autoSpaceDN w:val="0"/>
              <w:adjustRightInd w:val="0"/>
              <w:spacing w:after="30"/>
              <w:ind w:right="142"/>
              <w:rPr>
                <w:rFonts w:eastAsia="Calibri"/>
                <w:sz w:val="20"/>
                <w:szCs w:val="20"/>
                <w:lang w:val="sr-Latn-CS"/>
              </w:rPr>
            </w:pPr>
            <w:r w:rsidRPr="008D6CBB">
              <w:rPr>
                <w:rFonts w:eastAsia="Calibri"/>
                <w:sz w:val="20"/>
                <w:szCs w:val="20"/>
                <w:lang w:val="sr-Latn-CS"/>
              </w:rPr>
              <w:t xml:space="preserve">Закон акције и реакције. </w:t>
            </w:r>
            <w:r w:rsidRPr="008D6CBB">
              <w:rPr>
                <w:rFonts w:eastAsia="Calibri"/>
                <w:sz w:val="20"/>
                <w:szCs w:val="20"/>
                <w:lang w:val="ru-RU"/>
              </w:rPr>
              <w:t>Слагање сила истог правца.</w:t>
            </w:r>
            <w:r w:rsidRPr="008D6CBB">
              <w:rPr>
                <w:rFonts w:eastAsia="Calibri"/>
                <w:sz w:val="20"/>
                <w:szCs w:val="20"/>
                <w:lang w:val="sr-Latn-CS"/>
              </w:rPr>
              <w:t xml:space="preserve"> Закон инерције. Маса тела на основу појма о инертности и о узајамном деловању тела. Маса и тежина као различити појмови. </w:t>
            </w:r>
          </w:p>
          <w:p w:rsidR="005502DF" w:rsidRPr="008D6CBB" w:rsidRDefault="005502DF" w:rsidP="001764B3">
            <w:pPr>
              <w:autoSpaceDE w:val="0"/>
              <w:autoSpaceDN w:val="0"/>
              <w:adjustRightInd w:val="0"/>
              <w:spacing w:after="30"/>
              <w:ind w:right="142"/>
              <w:rPr>
                <w:rFonts w:eastAsia="Calibri"/>
                <w:sz w:val="20"/>
                <w:szCs w:val="20"/>
                <w:lang w:val="ru-RU"/>
              </w:rPr>
            </w:pPr>
            <w:r w:rsidRPr="008D6CBB">
              <w:rPr>
                <w:rFonts w:eastAsia="Calibri"/>
                <w:sz w:val="20"/>
                <w:szCs w:val="20"/>
                <w:lang w:val="ru-RU"/>
              </w:rPr>
              <w:t xml:space="preserve">Процена интензитета силе демонстрационим динамометром. </w:t>
            </w:r>
          </w:p>
          <w:p w:rsidR="005502DF" w:rsidRPr="008D6CBB" w:rsidRDefault="005502DF" w:rsidP="001764B3">
            <w:pPr>
              <w:autoSpaceDE w:val="0"/>
              <w:autoSpaceDN w:val="0"/>
              <w:adjustRightInd w:val="0"/>
              <w:spacing w:after="30"/>
              <w:ind w:right="142"/>
              <w:rPr>
                <w:rFonts w:eastAsia="Calibri"/>
                <w:sz w:val="20"/>
                <w:szCs w:val="20"/>
                <w:lang w:val="ru-RU"/>
              </w:rPr>
            </w:pPr>
            <w:r w:rsidRPr="008D6CBB">
              <w:rPr>
                <w:rFonts w:eastAsia="Calibri"/>
                <w:sz w:val="20"/>
                <w:szCs w:val="20"/>
                <w:lang w:val="ru-RU"/>
              </w:rPr>
              <w:t xml:space="preserve">Сила Земљине теже. Тежина тела као последица деловања силе Земљине теже.  </w:t>
            </w:r>
          </w:p>
          <w:p w:rsidR="005502DF" w:rsidRPr="008D6CBB" w:rsidRDefault="005502DF" w:rsidP="001764B3">
            <w:pPr>
              <w:autoSpaceDE w:val="0"/>
              <w:autoSpaceDN w:val="0"/>
              <w:adjustRightInd w:val="0"/>
              <w:spacing w:after="30"/>
              <w:ind w:left="288" w:right="142" w:hanging="288"/>
              <w:rPr>
                <w:rFonts w:eastAsia="Calibri"/>
                <w:i/>
                <w:iCs/>
                <w:sz w:val="20"/>
                <w:szCs w:val="20"/>
                <w:lang w:val="sr-Latn-CS"/>
              </w:rPr>
            </w:pPr>
            <w:r w:rsidRPr="008D6CBB">
              <w:rPr>
                <w:rFonts w:eastAsia="Calibri"/>
                <w:i/>
                <w:iCs/>
                <w:sz w:val="20"/>
                <w:szCs w:val="20"/>
                <w:lang w:val="ru-RU"/>
              </w:rPr>
              <w:t xml:space="preserve">Демонстрациони огледи </w:t>
            </w:r>
          </w:p>
          <w:p w:rsidR="005502DF" w:rsidRPr="008D6CBB" w:rsidRDefault="005502DF" w:rsidP="00B94A2F">
            <w:pPr>
              <w:numPr>
                <w:ilvl w:val="0"/>
                <w:numId w:val="101"/>
              </w:numPr>
              <w:autoSpaceDE w:val="0"/>
              <w:autoSpaceDN w:val="0"/>
              <w:adjustRightInd w:val="0"/>
              <w:spacing w:after="30"/>
              <w:ind w:left="288" w:right="142" w:hanging="288"/>
              <w:rPr>
                <w:rFonts w:eastAsia="Calibri"/>
                <w:i/>
                <w:iCs/>
                <w:sz w:val="20"/>
                <w:szCs w:val="20"/>
                <w:lang w:val="sr-Latn-CS"/>
              </w:rPr>
            </w:pPr>
            <w:r w:rsidRPr="008D6CBB">
              <w:rPr>
                <w:rFonts w:eastAsia="Calibri"/>
                <w:iCs/>
                <w:sz w:val="20"/>
                <w:szCs w:val="20"/>
                <w:lang w:val="sr-Latn-CS"/>
              </w:rPr>
              <w:t>Судари двеју кугли (а) исте величине, истог материјала, (б) различите величине истог материјала, (в) исте величине различитог материјала.</w:t>
            </w:r>
          </w:p>
          <w:p w:rsidR="005502DF" w:rsidRPr="008D6CBB" w:rsidRDefault="005502DF" w:rsidP="00B94A2F">
            <w:pPr>
              <w:numPr>
                <w:ilvl w:val="0"/>
                <w:numId w:val="101"/>
              </w:numPr>
              <w:autoSpaceDE w:val="0"/>
              <w:autoSpaceDN w:val="0"/>
              <w:adjustRightInd w:val="0"/>
              <w:spacing w:after="30"/>
              <w:ind w:left="288" w:right="142" w:hanging="288"/>
              <w:rPr>
                <w:rFonts w:eastAsia="Calibri"/>
                <w:sz w:val="20"/>
                <w:szCs w:val="20"/>
                <w:lang w:val="ru-RU"/>
              </w:rPr>
            </w:pPr>
            <w:r w:rsidRPr="008D6CBB">
              <w:rPr>
                <w:rFonts w:eastAsia="Calibri"/>
                <w:sz w:val="20"/>
                <w:szCs w:val="20"/>
                <w:lang w:val="ru-RU"/>
              </w:rPr>
              <w:t xml:space="preserve">Истезање и сабијање еластичне опруге. Трење при клизању и котрљању. Слободно падање. </w:t>
            </w:r>
          </w:p>
          <w:p w:rsidR="005502DF" w:rsidRPr="008D6CBB" w:rsidRDefault="005502DF" w:rsidP="00B94A2F">
            <w:pPr>
              <w:numPr>
                <w:ilvl w:val="0"/>
                <w:numId w:val="101"/>
              </w:numPr>
              <w:autoSpaceDE w:val="0"/>
              <w:autoSpaceDN w:val="0"/>
              <w:adjustRightInd w:val="0"/>
              <w:spacing w:after="30"/>
              <w:ind w:left="288" w:right="142" w:hanging="288"/>
              <w:rPr>
                <w:rFonts w:eastAsia="Calibri"/>
                <w:sz w:val="20"/>
                <w:szCs w:val="20"/>
                <w:lang w:val="ru-RU"/>
              </w:rPr>
            </w:pPr>
            <w:r w:rsidRPr="008D6CBB">
              <w:rPr>
                <w:rFonts w:eastAsia="Calibri"/>
                <w:sz w:val="20"/>
                <w:szCs w:val="20"/>
                <w:lang w:val="ru-RU"/>
              </w:rPr>
              <w:t xml:space="preserve">Привлачење и одбијање наелектрисаних тела. </w:t>
            </w:r>
          </w:p>
          <w:p w:rsidR="005502DF" w:rsidRPr="008D6CBB" w:rsidRDefault="005502DF" w:rsidP="00B94A2F">
            <w:pPr>
              <w:numPr>
                <w:ilvl w:val="0"/>
                <w:numId w:val="101"/>
              </w:numPr>
              <w:autoSpaceDE w:val="0"/>
              <w:autoSpaceDN w:val="0"/>
              <w:adjustRightInd w:val="0"/>
              <w:spacing w:after="30"/>
              <w:ind w:left="288" w:right="142" w:hanging="288"/>
              <w:rPr>
                <w:sz w:val="20"/>
                <w:szCs w:val="20"/>
                <w:lang w:val="ru-RU"/>
              </w:rPr>
            </w:pPr>
            <w:r w:rsidRPr="008D6CBB">
              <w:rPr>
                <w:rFonts w:eastAsia="Calibri"/>
                <w:sz w:val="20"/>
                <w:szCs w:val="20"/>
                <w:lang w:val="ru-RU"/>
              </w:rPr>
              <w:t xml:space="preserve">Привлачење и одбијање магнета. </w:t>
            </w:r>
          </w:p>
          <w:p w:rsidR="005502DF" w:rsidRPr="008D6CBB" w:rsidRDefault="005502DF" w:rsidP="001764B3">
            <w:pPr>
              <w:autoSpaceDE w:val="0"/>
              <w:autoSpaceDN w:val="0"/>
              <w:adjustRightInd w:val="0"/>
              <w:spacing w:after="30"/>
              <w:ind w:left="288" w:right="142"/>
              <w:rPr>
                <w:rFonts w:eastAsia="Calibri"/>
                <w:b/>
                <w:i/>
                <w:sz w:val="20"/>
                <w:szCs w:val="20"/>
                <w:lang w:val="sr-Latn-CS"/>
              </w:rPr>
            </w:pPr>
            <w:r w:rsidRPr="008D6CBB">
              <w:rPr>
                <w:rFonts w:eastAsia="Calibri"/>
                <w:b/>
                <w:i/>
                <w:sz w:val="20"/>
                <w:szCs w:val="20"/>
                <w:lang w:val="sr-Latn-CS"/>
              </w:rPr>
              <w:t>Лабораторијске вежбе</w:t>
            </w:r>
          </w:p>
          <w:p w:rsidR="005502DF" w:rsidRPr="008D6CBB" w:rsidRDefault="005502DF" w:rsidP="001764B3">
            <w:pPr>
              <w:autoSpaceDE w:val="0"/>
              <w:autoSpaceDN w:val="0"/>
              <w:adjustRightInd w:val="0"/>
              <w:spacing w:after="30"/>
              <w:ind w:right="142"/>
              <w:rPr>
                <w:sz w:val="20"/>
                <w:szCs w:val="20"/>
                <w:lang w:val="sr-Latn-CS"/>
              </w:rPr>
            </w:pPr>
            <w:r w:rsidRPr="008D6CBB">
              <w:rPr>
                <w:sz w:val="20"/>
                <w:szCs w:val="20"/>
                <w:lang w:val="sr-Latn-CS"/>
              </w:rPr>
              <w:t>1. Мерење еластичне силе при истезању и сабијању опруге.</w:t>
            </w:r>
          </w:p>
          <w:p w:rsidR="005502DF" w:rsidRPr="008D6CBB" w:rsidRDefault="005502DF" w:rsidP="001764B3">
            <w:pPr>
              <w:autoSpaceDE w:val="0"/>
              <w:autoSpaceDN w:val="0"/>
              <w:adjustRightInd w:val="0"/>
              <w:spacing w:after="30"/>
              <w:ind w:right="142"/>
              <w:rPr>
                <w:sz w:val="20"/>
                <w:szCs w:val="20"/>
                <w:lang w:val="sr-Latn-CS"/>
              </w:rPr>
            </w:pPr>
            <w:r w:rsidRPr="008D6CBB">
              <w:rPr>
                <w:sz w:val="20"/>
                <w:szCs w:val="20"/>
                <w:lang w:val="sr-Latn-CS"/>
              </w:rPr>
              <w:t>2. Калибрисање еластичне опруге и мерење тежине тела динамометром.</w:t>
            </w:r>
          </w:p>
          <w:p w:rsidR="005502DF" w:rsidRPr="008D6CBB" w:rsidRDefault="005502DF" w:rsidP="001764B3">
            <w:pPr>
              <w:autoSpaceDE w:val="0"/>
              <w:autoSpaceDN w:val="0"/>
              <w:adjustRightInd w:val="0"/>
              <w:spacing w:after="30"/>
              <w:ind w:right="142"/>
              <w:rPr>
                <w:sz w:val="20"/>
                <w:szCs w:val="20"/>
                <w:lang w:val="sr-Latn-CS"/>
              </w:rPr>
            </w:pPr>
            <w:r w:rsidRPr="008D6CBB">
              <w:rPr>
                <w:sz w:val="20"/>
                <w:szCs w:val="20"/>
                <w:lang w:val="sr-Latn-CS"/>
              </w:rPr>
              <w:t>3. Мерење силе трења при клизању или котрљању тела по равној подлози.</w:t>
            </w:r>
          </w:p>
        </w:tc>
      </w:tr>
      <w:tr w:rsidR="005502DF" w:rsidRPr="008D6CBB" w:rsidTr="008D6C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270" w:type="pct"/>
          <w:trHeight w:val="419"/>
        </w:trPr>
        <w:tc>
          <w:tcPr>
            <w:tcW w:w="1066" w:type="pct"/>
            <w:vMerge/>
            <w:shd w:val="clear" w:color="auto" w:fill="FFFFFF"/>
          </w:tcPr>
          <w:p w:rsidR="005502DF" w:rsidRPr="008D6CBB" w:rsidRDefault="005502DF" w:rsidP="00B94A2F">
            <w:pPr>
              <w:numPr>
                <w:ilvl w:val="0"/>
                <w:numId w:val="99"/>
              </w:numPr>
              <w:spacing w:after="120"/>
              <w:ind w:left="288" w:right="144" w:hanging="288"/>
              <w:rPr>
                <w:strike/>
                <w:sz w:val="20"/>
                <w:szCs w:val="20"/>
                <w:lang w:val="ru-RU"/>
              </w:rPr>
            </w:pPr>
          </w:p>
        </w:tc>
        <w:tc>
          <w:tcPr>
            <w:tcW w:w="831" w:type="pct"/>
            <w:gridSpan w:val="2"/>
            <w:tcBorders>
              <w:bottom w:val="single" w:sz="4" w:space="0" w:color="auto"/>
            </w:tcBorders>
            <w:shd w:val="clear" w:color="auto" w:fill="FFFFFF"/>
            <w:vAlign w:val="center"/>
          </w:tcPr>
          <w:p w:rsidR="005502DF" w:rsidRPr="008D6CBB" w:rsidRDefault="005502DF" w:rsidP="001764B3">
            <w:pPr>
              <w:autoSpaceDE w:val="0"/>
              <w:autoSpaceDN w:val="0"/>
              <w:adjustRightInd w:val="0"/>
              <w:spacing w:after="120"/>
              <w:ind w:right="144"/>
              <w:jc w:val="center"/>
              <w:rPr>
                <w:rFonts w:eastAsia="TimesNewRomanPS-BoldMT"/>
                <w:b/>
                <w:bCs/>
                <w:sz w:val="20"/>
                <w:szCs w:val="20"/>
                <w:lang w:val="ru-RU"/>
              </w:rPr>
            </w:pPr>
            <w:r w:rsidRPr="008D6CBB">
              <w:rPr>
                <w:b/>
                <w:sz w:val="20"/>
                <w:szCs w:val="20"/>
                <w:lang w:val="ru-RU"/>
              </w:rPr>
              <w:t>ГУСТИНА</w:t>
            </w:r>
          </w:p>
          <w:p w:rsidR="005502DF" w:rsidRPr="008D6CBB" w:rsidRDefault="005502DF" w:rsidP="001764B3">
            <w:pPr>
              <w:widowControl w:val="0"/>
              <w:spacing w:after="120"/>
              <w:ind w:left="288" w:right="144" w:hanging="288"/>
              <w:jc w:val="center"/>
              <w:rPr>
                <w:b/>
                <w:caps/>
                <w:sz w:val="20"/>
                <w:szCs w:val="20"/>
                <w:lang w:val="ru-RU"/>
              </w:rPr>
            </w:pPr>
          </w:p>
        </w:tc>
        <w:tc>
          <w:tcPr>
            <w:tcW w:w="2833" w:type="pct"/>
            <w:gridSpan w:val="2"/>
            <w:tcBorders>
              <w:bottom w:val="single" w:sz="4" w:space="0" w:color="auto"/>
            </w:tcBorders>
            <w:shd w:val="clear" w:color="auto" w:fill="FFFFFF"/>
          </w:tcPr>
          <w:p w:rsidR="005502DF" w:rsidRPr="008D6CBB" w:rsidRDefault="005502DF" w:rsidP="001764B3">
            <w:pPr>
              <w:autoSpaceDE w:val="0"/>
              <w:autoSpaceDN w:val="0"/>
              <w:adjustRightInd w:val="0"/>
              <w:spacing w:after="30"/>
              <w:ind w:right="142"/>
              <w:rPr>
                <w:rFonts w:eastAsia="Calibri"/>
                <w:sz w:val="20"/>
                <w:szCs w:val="20"/>
                <w:lang w:val="ru-RU"/>
              </w:rPr>
            </w:pPr>
            <w:r w:rsidRPr="008D6CBB">
              <w:rPr>
                <w:rFonts w:eastAsia="Calibri"/>
                <w:sz w:val="20"/>
                <w:szCs w:val="20"/>
                <w:lang w:val="ru-RU"/>
              </w:rPr>
              <w:t>Густина тела. Средња густина тела.</w:t>
            </w:r>
          </w:p>
          <w:p w:rsidR="005502DF" w:rsidRPr="008D6CBB" w:rsidRDefault="005502DF" w:rsidP="001764B3">
            <w:pPr>
              <w:autoSpaceDE w:val="0"/>
              <w:autoSpaceDN w:val="0"/>
              <w:adjustRightInd w:val="0"/>
              <w:spacing w:after="30"/>
              <w:ind w:right="142"/>
              <w:rPr>
                <w:rFonts w:eastAsia="Calibri"/>
                <w:sz w:val="20"/>
                <w:szCs w:val="20"/>
                <w:lang w:val="ru-RU"/>
              </w:rPr>
            </w:pPr>
            <w:r w:rsidRPr="008D6CBB">
              <w:rPr>
                <w:rFonts w:eastAsia="Calibri"/>
                <w:sz w:val="20"/>
                <w:szCs w:val="20"/>
                <w:lang w:val="ru-RU"/>
              </w:rPr>
              <w:t xml:space="preserve">Одређивање густине чврстих тела.  </w:t>
            </w:r>
          </w:p>
          <w:p w:rsidR="005502DF" w:rsidRPr="008D6CBB" w:rsidRDefault="005502DF" w:rsidP="001764B3">
            <w:pPr>
              <w:autoSpaceDE w:val="0"/>
              <w:autoSpaceDN w:val="0"/>
              <w:adjustRightInd w:val="0"/>
              <w:spacing w:after="30"/>
              <w:ind w:right="142"/>
              <w:rPr>
                <w:rFonts w:eastAsia="Calibri"/>
                <w:sz w:val="20"/>
                <w:szCs w:val="20"/>
                <w:lang w:val="sr-Latn-CS"/>
              </w:rPr>
            </w:pPr>
            <w:r w:rsidRPr="008D6CBB">
              <w:rPr>
                <w:rFonts w:eastAsia="Calibri"/>
                <w:sz w:val="20"/>
                <w:szCs w:val="20"/>
                <w:lang w:val="sr-Latn-CS"/>
              </w:rPr>
              <w:t>Релативна кретања тела као последица разлике у њиховим густинама.</w:t>
            </w:r>
          </w:p>
          <w:p w:rsidR="005502DF" w:rsidRPr="008D6CBB" w:rsidRDefault="005502DF" w:rsidP="001764B3">
            <w:pPr>
              <w:autoSpaceDE w:val="0"/>
              <w:autoSpaceDN w:val="0"/>
              <w:adjustRightInd w:val="0"/>
              <w:spacing w:after="30"/>
              <w:ind w:right="142"/>
              <w:rPr>
                <w:rFonts w:eastAsia="Calibri"/>
                <w:sz w:val="20"/>
                <w:szCs w:val="20"/>
                <w:lang w:val="sr-Latn-CS"/>
              </w:rPr>
            </w:pPr>
            <w:r w:rsidRPr="008D6CBB">
              <w:rPr>
                <w:rFonts w:eastAsia="Calibri"/>
                <w:sz w:val="20"/>
                <w:szCs w:val="20"/>
                <w:lang w:val="ru-RU"/>
              </w:rPr>
              <w:t>Одређивање густине течности мерењем њене масе и запремине.</w:t>
            </w:r>
          </w:p>
          <w:p w:rsidR="005502DF" w:rsidRPr="008D6CBB" w:rsidRDefault="005502DF" w:rsidP="001764B3">
            <w:pPr>
              <w:autoSpaceDE w:val="0"/>
              <w:autoSpaceDN w:val="0"/>
              <w:adjustRightInd w:val="0"/>
              <w:spacing w:after="30"/>
              <w:ind w:right="142"/>
              <w:rPr>
                <w:rFonts w:eastAsia="Calibri"/>
                <w:i/>
                <w:iCs/>
                <w:sz w:val="20"/>
                <w:szCs w:val="20"/>
                <w:lang w:val="ru-RU"/>
              </w:rPr>
            </w:pPr>
            <w:r w:rsidRPr="008D6CBB">
              <w:rPr>
                <w:rFonts w:eastAsia="Calibri"/>
                <w:sz w:val="20"/>
                <w:szCs w:val="20"/>
                <w:lang w:val="ru-RU"/>
              </w:rPr>
              <w:t xml:space="preserve"> </w:t>
            </w:r>
            <w:r w:rsidRPr="008D6CBB">
              <w:rPr>
                <w:rFonts w:eastAsia="Calibri"/>
                <w:i/>
                <w:iCs/>
                <w:sz w:val="20"/>
                <w:szCs w:val="20"/>
                <w:lang w:val="ru-RU"/>
              </w:rPr>
              <w:t xml:space="preserve">Демонстрациони огледи </w:t>
            </w:r>
          </w:p>
          <w:p w:rsidR="005502DF" w:rsidRPr="008D6CBB" w:rsidRDefault="005502DF" w:rsidP="00B94A2F">
            <w:pPr>
              <w:numPr>
                <w:ilvl w:val="0"/>
                <w:numId w:val="102"/>
              </w:numPr>
              <w:autoSpaceDE w:val="0"/>
              <w:autoSpaceDN w:val="0"/>
              <w:adjustRightInd w:val="0"/>
              <w:spacing w:after="30"/>
              <w:ind w:left="309" w:right="144" w:hanging="283"/>
              <w:rPr>
                <w:rFonts w:eastAsia="Calibri"/>
                <w:sz w:val="20"/>
                <w:szCs w:val="20"/>
                <w:lang w:val="ru-RU"/>
              </w:rPr>
            </w:pPr>
            <w:r w:rsidRPr="008D6CBB">
              <w:rPr>
                <w:rFonts w:eastAsia="Calibri"/>
                <w:sz w:val="20"/>
                <w:szCs w:val="20"/>
                <w:lang w:val="ru-RU"/>
              </w:rPr>
              <w:t>Течности различитих густина у истом суду - "течни сендвич"</w:t>
            </w:r>
          </w:p>
          <w:p w:rsidR="005502DF" w:rsidRPr="008D6CBB" w:rsidRDefault="005502DF" w:rsidP="00B94A2F">
            <w:pPr>
              <w:numPr>
                <w:ilvl w:val="0"/>
                <w:numId w:val="102"/>
              </w:numPr>
              <w:autoSpaceDE w:val="0"/>
              <w:autoSpaceDN w:val="0"/>
              <w:adjustRightInd w:val="0"/>
              <w:spacing w:after="30"/>
              <w:ind w:left="309" w:right="144" w:hanging="283"/>
              <w:rPr>
                <w:rFonts w:eastAsia="Calibri"/>
                <w:sz w:val="20"/>
                <w:szCs w:val="20"/>
                <w:lang w:val="ru-RU"/>
              </w:rPr>
            </w:pPr>
            <w:r w:rsidRPr="008D6CBB">
              <w:rPr>
                <w:rFonts w:eastAsia="Calibri"/>
                <w:sz w:val="20"/>
                <w:szCs w:val="20"/>
                <w:lang w:val="ru-RU"/>
              </w:rPr>
              <w:t>Суво грожђе у газираној води.</w:t>
            </w:r>
          </w:p>
          <w:p w:rsidR="005502DF" w:rsidRPr="008D6CBB" w:rsidRDefault="005502DF" w:rsidP="00B94A2F">
            <w:pPr>
              <w:numPr>
                <w:ilvl w:val="0"/>
                <w:numId w:val="102"/>
              </w:numPr>
              <w:autoSpaceDE w:val="0"/>
              <w:autoSpaceDN w:val="0"/>
              <w:adjustRightInd w:val="0"/>
              <w:spacing w:after="30"/>
              <w:ind w:left="309" w:right="144" w:hanging="283"/>
              <w:rPr>
                <w:rFonts w:eastAsia="Calibri"/>
                <w:sz w:val="20"/>
                <w:szCs w:val="20"/>
                <w:lang w:val="ru-RU"/>
              </w:rPr>
            </w:pPr>
            <w:r w:rsidRPr="008D6CBB">
              <w:rPr>
                <w:rFonts w:eastAsia="Calibri"/>
                <w:sz w:val="20"/>
                <w:szCs w:val="20"/>
                <w:lang w:val="ru-RU"/>
              </w:rPr>
              <w:t xml:space="preserve">Мандарина са кором и без коре у води. </w:t>
            </w:r>
          </w:p>
          <w:p w:rsidR="005502DF" w:rsidRPr="008D6CBB" w:rsidRDefault="005502DF" w:rsidP="001764B3">
            <w:pPr>
              <w:autoSpaceDE w:val="0"/>
              <w:autoSpaceDN w:val="0"/>
              <w:adjustRightInd w:val="0"/>
              <w:spacing w:after="30"/>
              <w:ind w:left="288" w:right="144" w:hanging="288"/>
              <w:rPr>
                <w:rFonts w:eastAsia="Calibri"/>
                <w:b/>
                <w:sz w:val="20"/>
                <w:szCs w:val="20"/>
                <w:lang w:val="ru-RU"/>
              </w:rPr>
            </w:pPr>
            <w:r w:rsidRPr="008D6CBB">
              <w:rPr>
                <w:rFonts w:eastAsia="Calibri"/>
                <w:b/>
                <w:i/>
                <w:iCs/>
                <w:sz w:val="20"/>
                <w:szCs w:val="20"/>
                <w:lang w:val="ru-RU"/>
              </w:rPr>
              <w:t xml:space="preserve">Лабораторијске вежбе </w:t>
            </w:r>
          </w:p>
          <w:p w:rsidR="005502DF" w:rsidRPr="008D6CBB" w:rsidRDefault="005502DF" w:rsidP="001764B3">
            <w:pPr>
              <w:autoSpaceDE w:val="0"/>
              <w:autoSpaceDN w:val="0"/>
              <w:adjustRightInd w:val="0"/>
              <w:spacing w:after="30"/>
              <w:ind w:left="288" w:right="144" w:hanging="288"/>
              <w:rPr>
                <w:rFonts w:eastAsia="Calibri"/>
                <w:sz w:val="20"/>
                <w:szCs w:val="20"/>
                <w:lang w:val="ru-RU"/>
              </w:rPr>
            </w:pPr>
            <w:r w:rsidRPr="008D6CBB">
              <w:rPr>
                <w:rFonts w:eastAsia="Calibri"/>
                <w:sz w:val="20"/>
                <w:szCs w:val="20"/>
                <w:lang w:val="ru-RU"/>
              </w:rPr>
              <w:t xml:space="preserve">1. Одређивање густине чврстих тела правилног и неправилног облика.  </w:t>
            </w:r>
          </w:p>
          <w:p w:rsidR="005502DF" w:rsidRPr="008D6CBB" w:rsidRDefault="005502DF" w:rsidP="001764B3">
            <w:pPr>
              <w:autoSpaceDE w:val="0"/>
              <w:autoSpaceDN w:val="0"/>
              <w:adjustRightInd w:val="0"/>
              <w:spacing w:after="30"/>
              <w:ind w:left="288" w:right="144" w:hanging="288"/>
              <w:rPr>
                <w:rFonts w:eastAsia="TimesNewRomanPSMT"/>
                <w:sz w:val="20"/>
                <w:szCs w:val="20"/>
                <w:lang w:val="sr-Latn-CS"/>
              </w:rPr>
            </w:pPr>
            <w:r w:rsidRPr="008D6CBB">
              <w:rPr>
                <w:rFonts w:eastAsia="Calibri"/>
                <w:sz w:val="20"/>
                <w:szCs w:val="20"/>
                <w:lang w:val="ru-RU"/>
              </w:rPr>
              <w:t xml:space="preserve">2. Одређивање густине течности мерењем њене масе и запремине. </w:t>
            </w:r>
          </w:p>
        </w:tc>
      </w:tr>
      <w:tr w:rsidR="005502DF" w:rsidRPr="008D6CBB" w:rsidTr="008D6C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270" w:type="pct"/>
          <w:trHeight w:val="4813"/>
        </w:trPr>
        <w:tc>
          <w:tcPr>
            <w:tcW w:w="1066" w:type="pct"/>
            <w:vMerge/>
            <w:tcBorders>
              <w:right w:val="single" w:sz="4" w:space="0" w:color="auto"/>
            </w:tcBorders>
            <w:shd w:val="clear" w:color="auto" w:fill="FFFFFF"/>
          </w:tcPr>
          <w:p w:rsidR="005502DF" w:rsidRPr="008D6CBB" w:rsidRDefault="005502DF" w:rsidP="001764B3">
            <w:pPr>
              <w:jc w:val="center"/>
              <w:rPr>
                <w:sz w:val="20"/>
                <w:szCs w:val="20"/>
                <w:lang w:val="ru-RU"/>
              </w:rPr>
            </w:pPr>
          </w:p>
        </w:tc>
        <w:tc>
          <w:tcPr>
            <w:tcW w:w="831" w:type="pct"/>
            <w:gridSpan w:val="2"/>
            <w:tcBorders>
              <w:top w:val="single" w:sz="4" w:space="0" w:color="auto"/>
              <w:left w:val="single" w:sz="4" w:space="0" w:color="auto"/>
            </w:tcBorders>
            <w:shd w:val="clear" w:color="auto" w:fill="FFFFFF"/>
          </w:tcPr>
          <w:p w:rsidR="005502DF" w:rsidRPr="008D6CBB" w:rsidRDefault="005502DF" w:rsidP="001764B3">
            <w:pPr>
              <w:autoSpaceDE w:val="0"/>
              <w:autoSpaceDN w:val="0"/>
              <w:adjustRightInd w:val="0"/>
              <w:spacing w:after="120"/>
              <w:ind w:left="288" w:right="144" w:hanging="288"/>
              <w:jc w:val="center"/>
              <w:rPr>
                <w:rFonts w:eastAsia="TimesNewRomanPS-BoldMT"/>
                <w:b/>
                <w:bCs/>
                <w:sz w:val="20"/>
                <w:szCs w:val="20"/>
                <w:lang w:val="ru-RU"/>
              </w:rPr>
            </w:pPr>
          </w:p>
          <w:p w:rsidR="005502DF" w:rsidRPr="008D6CBB" w:rsidRDefault="005502DF" w:rsidP="001764B3">
            <w:pPr>
              <w:autoSpaceDE w:val="0"/>
              <w:autoSpaceDN w:val="0"/>
              <w:adjustRightInd w:val="0"/>
              <w:spacing w:after="120"/>
              <w:ind w:left="288" w:right="144" w:hanging="288"/>
              <w:jc w:val="center"/>
              <w:rPr>
                <w:b/>
                <w:sz w:val="20"/>
                <w:szCs w:val="20"/>
                <w:lang w:val="ru-RU"/>
              </w:rPr>
            </w:pPr>
          </w:p>
          <w:p w:rsidR="005502DF" w:rsidRPr="008D6CBB" w:rsidRDefault="005502DF" w:rsidP="001764B3">
            <w:pPr>
              <w:autoSpaceDE w:val="0"/>
              <w:autoSpaceDN w:val="0"/>
              <w:adjustRightInd w:val="0"/>
              <w:spacing w:after="120"/>
              <w:ind w:left="288" w:right="144" w:hanging="288"/>
              <w:jc w:val="center"/>
              <w:rPr>
                <w:b/>
                <w:sz w:val="20"/>
                <w:szCs w:val="20"/>
                <w:lang w:val="ru-RU"/>
              </w:rPr>
            </w:pPr>
          </w:p>
          <w:p w:rsidR="005502DF" w:rsidRPr="008D6CBB" w:rsidRDefault="005502DF" w:rsidP="001764B3">
            <w:pPr>
              <w:autoSpaceDE w:val="0"/>
              <w:autoSpaceDN w:val="0"/>
              <w:adjustRightInd w:val="0"/>
              <w:spacing w:after="120"/>
              <w:ind w:left="288" w:right="144" w:hanging="288"/>
              <w:jc w:val="center"/>
              <w:rPr>
                <w:b/>
                <w:sz w:val="20"/>
                <w:szCs w:val="20"/>
                <w:lang w:val="ru-RU"/>
              </w:rPr>
            </w:pPr>
          </w:p>
          <w:p w:rsidR="005502DF" w:rsidRPr="008D6CBB" w:rsidRDefault="005502DF" w:rsidP="001764B3">
            <w:pPr>
              <w:autoSpaceDE w:val="0"/>
              <w:autoSpaceDN w:val="0"/>
              <w:adjustRightInd w:val="0"/>
              <w:spacing w:after="120"/>
              <w:ind w:left="288" w:right="144" w:hanging="288"/>
              <w:jc w:val="center"/>
              <w:rPr>
                <w:b/>
                <w:sz w:val="20"/>
                <w:szCs w:val="20"/>
                <w:lang w:val="ru-RU"/>
              </w:rPr>
            </w:pPr>
          </w:p>
          <w:p w:rsidR="005502DF" w:rsidRPr="008D6CBB" w:rsidRDefault="005502DF" w:rsidP="001764B3">
            <w:pPr>
              <w:autoSpaceDE w:val="0"/>
              <w:autoSpaceDN w:val="0"/>
              <w:adjustRightInd w:val="0"/>
              <w:spacing w:after="120"/>
              <w:ind w:left="288" w:right="144" w:hanging="288"/>
              <w:jc w:val="center"/>
              <w:rPr>
                <w:b/>
                <w:sz w:val="20"/>
                <w:szCs w:val="20"/>
                <w:lang w:val="ru-RU"/>
              </w:rPr>
            </w:pPr>
          </w:p>
          <w:p w:rsidR="005502DF" w:rsidRPr="008D6CBB" w:rsidRDefault="005502DF" w:rsidP="001764B3">
            <w:pPr>
              <w:autoSpaceDE w:val="0"/>
              <w:autoSpaceDN w:val="0"/>
              <w:adjustRightInd w:val="0"/>
              <w:spacing w:after="120"/>
              <w:ind w:left="288" w:right="144" w:hanging="288"/>
              <w:jc w:val="center"/>
              <w:rPr>
                <w:b/>
                <w:sz w:val="20"/>
                <w:szCs w:val="20"/>
                <w:lang w:val="ru-RU"/>
              </w:rPr>
            </w:pPr>
          </w:p>
          <w:p w:rsidR="005502DF" w:rsidRPr="008D6CBB" w:rsidRDefault="005502DF" w:rsidP="001764B3">
            <w:pPr>
              <w:autoSpaceDE w:val="0"/>
              <w:autoSpaceDN w:val="0"/>
              <w:adjustRightInd w:val="0"/>
              <w:spacing w:after="120"/>
              <w:ind w:left="288" w:right="144" w:hanging="288"/>
              <w:jc w:val="center"/>
              <w:rPr>
                <w:b/>
                <w:sz w:val="20"/>
                <w:szCs w:val="20"/>
                <w:lang w:val="ru-RU"/>
              </w:rPr>
            </w:pPr>
          </w:p>
          <w:p w:rsidR="005502DF" w:rsidRPr="008D6CBB" w:rsidRDefault="005502DF" w:rsidP="001764B3">
            <w:pPr>
              <w:autoSpaceDE w:val="0"/>
              <w:autoSpaceDN w:val="0"/>
              <w:adjustRightInd w:val="0"/>
              <w:spacing w:after="120"/>
              <w:ind w:left="288" w:right="144" w:hanging="288"/>
              <w:jc w:val="center"/>
              <w:rPr>
                <w:b/>
                <w:sz w:val="20"/>
                <w:szCs w:val="20"/>
                <w:lang w:val="ru-RU"/>
              </w:rPr>
            </w:pPr>
          </w:p>
          <w:p w:rsidR="005502DF" w:rsidRPr="008D6CBB" w:rsidRDefault="005502DF" w:rsidP="001764B3">
            <w:pPr>
              <w:autoSpaceDE w:val="0"/>
              <w:autoSpaceDN w:val="0"/>
              <w:adjustRightInd w:val="0"/>
              <w:spacing w:after="120"/>
              <w:ind w:left="288" w:right="144" w:hanging="288"/>
              <w:jc w:val="center"/>
              <w:rPr>
                <w:rFonts w:eastAsia="TimesNewRomanPS-BoldMT"/>
                <w:b/>
                <w:bCs/>
                <w:sz w:val="20"/>
                <w:szCs w:val="20"/>
              </w:rPr>
            </w:pPr>
            <w:r w:rsidRPr="008D6CBB">
              <w:rPr>
                <w:b/>
                <w:sz w:val="20"/>
                <w:szCs w:val="20"/>
                <w:lang w:val="ru-RU"/>
              </w:rPr>
              <w:t>ПРИТИСАК</w:t>
            </w:r>
          </w:p>
        </w:tc>
        <w:tc>
          <w:tcPr>
            <w:tcW w:w="2833" w:type="pct"/>
            <w:gridSpan w:val="2"/>
            <w:tcBorders>
              <w:top w:val="single" w:sz="4" w:space="0" w:color="auto"/>
              <w:right w:val="single" w:sz="4" w:space="0" w:color="auto"/>
            </w:tcBorders>
            <w:shd w:val="clear" w:color="auto" w:fill="FFFFFF"/>
          </w:tcPr>
          <w:p w:rsidR="005502DF" w:rsidRPr="008D6CBB" w:rsidRDefault="005502DF" w:rsidP="001764B3">
            <w:pPr>
              <w:autoSpaceDE w:val="0"/>
              <w:autoSpaceDN w:val="0"/>
              <w:adjustRightInd w:val="0"/>
              <w:spacing w:after="30"/>
              <w:ind w:left="156" w:right="144"/>
              <w:rPr>
                <w:rFonts w:eastAsia="Calibri"/>
                <w:sz w:val="20"/>
                <w:szCs w:val="20"/>
                <w:lang w:val="ru-RU"/>
              </w:rPr>
            </w:pPr>
            <w:r w:rsidRPr="008D6CBB">
              <w:rPr>
                <w:rFonts w:eastAsia="Calibri"/>
                <w:sz w:val="20"/>
                <w:szCs w:val="20"/>
                <w:lang w:val="ru-RU"/>
              </w:rPr>
              <w:t xml:space="preserve">Притисак чврстих тела. </w:t>
            </w:r>
          </w:p>
          <w:p w:rsidR="005502DF" w:rsidRPr="008D6CBB" w:rsidRDefault="005502DF" w:rsidP="001764B3">
            <w:pPr>
              <w:autoSpaceDE w:val="0"/>
              <w:autoSpaceDN w:val="0"/>
              <w:adjustRightInd w:val="0"/>
              <w:spacing w:after="30"/>
              <w:ind w:left="156" w:right="144"/>
              <w:rPr>
                <w:rFonts w:eastAsia="Calibri"/>
                <w:sz w:val="20"/>
                <w:szCs w:val="20"/>
                <w:lang w:val="ru-RU"/>
              </w:rPr>
            </w:pPr>
            <w:r w:rsidRPr="008D6CBB">
              <w:rPr>
                <w:rFonts w:eastAsia="Calibri"/>
                <w:sz w:val="20"/>
                <w:szCs w:val="20"/>
                <w:lang w:val="ru-RU"/>
              </w:rPr>
              <w:t xml:space="preserve">Притисак у мирној течности. Хидростатички притисак. Спојени судови.  </w:t>
            </w:r>
          </w:p>
          <w:p w:rsidR="005502DF" w:rsidRPr="008D6CBB" w:rsidRDefault="005502DF" w:rsidP="001764B3">
            <w:pPr>
              <w:autoSpaceDE w:val="0"/>
              <w:autoSpaceDN w:val="0"/>
              <w:adjustRightInd w:val="0"/>
              <w:spacing w:after="30"/>
              <w:ind w:left="156" w:right="144"/>
              <w:rPr>
                <w:rFonts w:eastAsia="Calibri"/>
                <w:sz w:val="20"/>
                <w:szCs w:val="20"/>
                <w:lang w:val="sr-Latn-CS"/>
              </w:rPr>
            </w:pPr>
            <w:r w:rsidRPr="008D6CBB">
              <w:rPr>
                <w:rFonts w:eastAsia="Calibri"/>
                <w:sz w:val="20"/>
                <w:szCs w:val="20"/>
                <w:lang w:val="ru-RU"/>
              </w:rPr>
              <w:t>Атмосферски притисак. Торичелијев оглед. Зависност атмосферског притиска од надморске висине. Барометри</w:t>
            </w:r>
            <w:r w:rsidRPr="008D6CBB">
              <w:rPr>
                <w:rFonts w:eastAsia="Calibri"/>
                <w:sz w:val="20"/>
                <w:szCs w:val="20"/>
                <w:lang w:val="sr-Latn-CS"/>
              </w:rPr>
              <w:t>, манометри.</w:t>
            </w:r>
          </w:p>
          <w:p w:rsidR="005502DF" w:rsidRPr="008D6CBB" w:rsidRDefault="005502DF" w:rsidP="001764B3">
            <w:pPr>
              <w:autoSpaceDE w:val="0"/>
              <w:autoSpaceDN w:val="0"/>
              <w:adjustRightInd w:val="0"/>
              <w:spacing w:after="30"/>
              <w:ind w:left="156" w:right="144"/>
              <w:rPr>
                <w:rFonts w:eastAsia="Calibri"/>
                <w:sz w:val="20"/>
                <w:szCs w:val="20"/>
                <w:lang w:val="ru-RU"/>
              </w:rPr>
            </w:pPr>
            <w:r w:rsidRPr="008D6CBB">
              <w:rPr>
                <w:rFonts w:eastAsia="Calibri"/>
                <w:sz w:val="20"/>
                <w:szCs w:val="20"/>
                <w:lang w:val="ru-RU"/>
              </w:rPr>
              <w:t xml:space="preserve">Преношење спољњег притиска кроз течности и гасове у затвореним судовима. Паскалов закон и његова примена.  </w:t>
            </w:r>
          </w:p>
          <w:p w:rsidR="005502DF" w:rsidRPr="008D6CBB" w:rsidRDefault="005502DF" w:rsidP="001764B3">
            <w:pPr>
              <w:autoSpaceDE w:val="0"/>
              <w:autoSpaceDN w:val="0"/>
              <w:adjustRightInd w:val="0"/>
              <w:spacing w:after="30"/>
              <w:ind w:left="288" w:right="144" w:hanging="288"/>
              <w:rPr>
                <w:rFonts w:eastAsia="Calibri"/>
                <w:i/>
                <w:iCs/>
                <w:sz w:val="20"/>
                <w:szCs w:val="20"/>
              </w:rPr>
            </w:pPr>
            <w:r w:rsidRPr="008D6CBB">
              <w:rPr>
                <w:rFonts w:eastAsia="Calibri"/>
                <w:i/>
                <w:iCs/>
                <w:sz w:val="20"/>
                <w:szCs w:val="20"/>
                <w:lang w:val="ru-RU"/>
              </w:rPr>
              <w:t>Демонстрациони огледи</w:t>
            </w:r>
          </w:p>
          <w:p w:rsidR="005502DF" w:rsidRPr="008D6CBB" w:rsidRDefault="005502DF" w:rsidP="00B94A2F">
            <w:pPr>
              <w:numPr>
                <w:ilvl w:val="0"/>
                <w:numId w:val="103"/>
              </w:numPr>
              <w:autoSpaceDE w:val="0"/>
              <w:autoSpaceDN w:val="0"/>
              <w:adjustRightInd w:val="0"/>
              <w:spacing w:after="30"/>
              <w:ind w:left="288" w:right="144" w:hanging="288"/>
              <w:rPr>
                <w:rFonts w:eastAsia="Calibri"/>
                <w:sz w:val="20"/>
                <w:szCs w:val="20"/>
                <w:lang w:val="ru-RU"/>
              </w:rPr>
            </w:pPr>
            <w:r w:rsidRPr="008D6CBB">
              <w:rPr>
                <w:rFonts w:eastAsia="Calibri"/>
                <w:sz w:val="20"/>
                <w:szCs w:val="20"/>
                <w:lang w:val="ru-RU"/>
              </w:rPr>
              <w:t xml:space="preserve">Зависност притиска чврстих тела од величине додирне површине и од тежине тела. </w:t>
            </w:r>
          </w:p>
          <w:p w:rsidR="005502DF" w:rsidRPr="008D6CBB" w:rsidRDefault="005502DF" w:rsidP="00B94A2F">
            <w:pPr>
              <w:numPr>
                <w:ilvl w:val="0"/>
                <w:numId w:val="103"/>
              </w:numPr>
              <w:autoSpaceDE w:val="0"/>
              <w:autoSpaceDN w:val="0"/>
              <w:adjustRightInd w:val="0"/>
              <w:spacing w:after="30"/>
              <w:ind w:left="288" w:right="144" w:hanging="288"/>
              <w:rPr>
                <w:rFonts w:eastAsia="Calibri"/>
                <w:sz w:val="20"/>
                <w:szCs w:val="20"/>
                <w:lang w:val="ru-RU"/>
              </w:rPr>
            </w:pPr>
            <w:r w:rsidRPr="008D6CBB">
              <w:rPr>
                <w:rFonts w:eastAsia="Calibri"/>
                <w:sz w:val="20"/>
                <w:szCs w:val="20"/>
                <w:lang w:val="ru-RU"/>
              </w:rPr>
              <w:t xml:space="preserve">Стаклена цев са покретним дном за демонстрацију хидростатичког притиска. </w:t>
            </w:r>
          </w:p>
          <w:p w:rsidR="005502DF" w:rsidRPr="008D6CBB" w:rsidRDefault="005502DF" w:rsidP="00B94A2F">
            <w:pPr>
              <w:numPr>
                <w:ilvl w:val="0"/>
                <w:numId w:val="103"/>
              </w:numPr>
              <w:autoSpaceDE w:val="0"/>
              <w:autoSpaceDN w:val="0"/>
              <w:adjustRightInd w:val="0"/>
              <w:spacing w:after="30"/>
              <w:ind w:left="288" w:right="144" w:hanging="288"/>
              <w:rPr>
                <w:rFonts w:eastAsia="Calibri"/>
                <w:sz w:val="20"/>
                <w:szCs w:val="20"/>
                <w:lang w:val="ru-RU"/>
              </w:rPr>
            </w:pPr>
            <w:r w:rsidRPr="008D6CBB">
              <w:rPr>
                <w:rFonts w:eastAsia="Calibri"/>
                <w:sz w:val="20"/>
                <w:szCs w:val="20"/>
                <w:lang w:val="ru-RU"/>
              </w:rPr>
              <w:t xml:space="preserve">Преношење притиска кроз течност (стаклена цев с мембраном, Херонова боца, спојени судови). </w:t>
            </w:r>
          </w:p>
          <w:p w:rsidR="005502DF" w:rsidRPr="008D6CBB" w:rsidRDefault="005502DF" w:rsidP="00B94A2F">
            <w:pPr>
              <w:numPr>
                <w:ilvl w:val="0"/>
                <w:numId w:val="103"/>
              </w:numPr>
              <w:autoSpaceDE w:val="0"/>
              <w:autoSpaceDN w:val="0"/>
              <w:adjustRightInd w:val="0"/>
              <w:spacing w:after="30"/>
              <w:ind w:left="288" w:right="144" w:hanging="288"/>
              <w:rPr>
                <w:rFonts w:eastAsia="Calibri"/>
                <w:sz w:val="20"/>
                <w:szCs w:val="20"/>
                <w:lang w:val="ru-RU"/>
              </w:rPr>
            </w:pPr>
            <w:r w:rsidRPr="008D6CBB">
              <w:rPr>
                <w:rFonts w:eastAsia="Calibri"/>
                <w:sz w:val="20"/>
                <w:szCs w:val="20"/>
                <w:lang w:val="ru-RU"/>
              </w:rPr>
              <w:t xml:space="preserve">Хидраулична преса (нпр. два медицинска инјекциона шприца различитих попречних пресека спојена силиконским цревом). </w:t>
            </w:r>
          </w:p>
          <w:p w:rsidR="005502DF" w:rsidRPr="008D6CBB" w:rsidRDefault="005502DF" w:rsidP="00B94A2F">
            <w:pPr>
              <w:numPr>
                <w:ilvl w:val="0"/>
                <w:numId w:val="103"/>
              </w:numPr>
              <w:autoSpaceDE w:val="0"/>
              <w:autoSpaceDN w:val="0"/>
              <w:adjustRightInd w:val="0"/>
              <w:spacing w:after="30"/>
              <w:ind w:left="288" w:right="144" w:hanging="288"/>
              <w:rPr>
                <w:rFonts w:eastAsia="Calibri"/>
                <w:sz w:val="20"/>
                <w:szCs w:val="20"/>
                <w:lang w:val="ru-RU"/>
              </w:rPr>
            </w:pPr>
            <w:r w:rsidRPr="008D6CBB">
              <w:rPr>
                <w:rFonts w:eastAsia="Calibri"/>
                <w:sz w:val="20"/>
                <w:szCs w:val="20"/>
                <w:lang w:val="ru-RU"/>
              </w:rPr>
              <w:t>Огледи који илуструју разлику притисака ваздуха (како се ваздух може "видети", како свећа може да гори под водом ).</w:t>
            </w:r>
          </w:p>
          <w:p w:rsidR="005502DF" w:rsidRPr="008D6CBB" w:rsidRDefault="005502DF" w:rsidP="00B94A2F">
            <w:pPr>
              <w:numPr>
                <w:ilvl w:val="0"/>
                <w:numId w:val="103"/>
              </w:numPr>
              <w:autoSpaceDE w:val="0"/>
              <w:autoSpaceDN w:val="0"/>
              <w:adjustRightInd w:val="0"/>
              <w:spacing w:after="30"/>
              <w:ind w:left="288" w:right="144" w:hanging="288"/>
              <w:rPr>
                <w:rFonts w:eastAsia="Calibri"/>
                <w:sz w:val="20"/>
                <w:szCs w:val="20"/>
                <w:lang w:val="ru-RU"/>
              </w:rPr>
            </w:pPr>
            <w:r w:rsidRPr="008D6CBB">
              <w:rPr>
                <w:rFonts w:eastAsia="Calibri"/>
                <w:sz w:val="20"/>
                <w:szCs w:val="20"/>
                <w:lang w:val="ru-RU"/>
              </w:rPr>
              <w:t>Огледи који илуструју деловање атмосферског притиска.</w:t>
            </w:r>
          </w:p>
          <w:p w:rsidR="005502DF" w:rsidRPr="008D6CBB" w:rsidRDefault="005502DF" w:rsidP="001764B3">
            <w:pPr>
              <w:autoSpaceDE w:val="0"/>
              <w:autoSpaceDN w:val="0"/>
              <w:adjustRightInd w:val="0"/>
              <w:spacing w:after="30"/>
              <w:ind w:left="288" w:right="144" w:hanging="288"/>
              <w:rPr>
                <w:rFonts w:eastAsia="Calibri"/>
                <w:b/>
                <w:sz w:val="20"/>
                <w:szCs w:val="20"/>
                <w:lang w:val="ru-RU"/>
              </w:rPr>
            </w:pPr>
            <w:r w:rsidRPr="008D6CBB">
              <w:rPr>
                <w:rFonts w:eastAsia="Calibri"/>
                <w:b/>
                <w:i/>
                <w:iCs/>
                <w:sz w:val="20"/>
                <w:szCs w:val="20"/>
                <w:lang w:val="ru-RU"/>
              </w:rPr>
              <w:t xml:space="preserve">Лабораторијска вежба </w:t>
            </w:r>
          </w:p>
          <w:p w:rsidR="005502DF" w:rsidRPr="008D6CBB" w:rsidRDefault="005502DF" w:rsidP="001764B3">
            <w:pPr>
              <w:autoSpaceDE w:val="0"/>
              <w:autoSpaceDN w:val="0"/>
              <w:adjustRightInd w:val="0"/>
              <w:spacing w:after="30"/>
              <w:ind w:left="288" w:right="144" w:hanging="288"/>
              <w:rPr>
                <w:rFonts w:eastAsia="TimesNewRomanPSMT"/>
                <w:sz w:val="20"/>
                <w:szCs w:val="20"/>
                <w:lang w:val="ru-RU"/>
              </w:rPr>
            </w:pPr>
            <w:r w:rsidRPr="008D6CBB">
              <w:rPr>
                <w:rFonts w:eastAsia="Calibri"/>
                <w:sz w:val="20"/>
                <w:szCs w:val="20"/>
                <w:lang w:val="ru-RU"/>
              </w:rPr>
              <w:t>1</w:t>
            </w:r>
            <w:r w:rsidRPr="008D6CBB">
              <w:rPr>
                <w:rFonts w:eastAsia="Calibri"/>
                <w:b/>
                <w:sz w:val="20"/>
                <w:szCs w:val="20"/>
                <w:lang w:val="ru-RU"/>
              </w:rPr>
              <w:t>.</w:t>
            </w:r>
            <w:r w:rsidRPr="008D6CBB">
              <w:rPr>
                <w:rFonts w:eastAsia="Calibri"/>
                <w:sz w:val="20"/>
                <w:szCs w:val="20"/>
                <w:lang w:val="ru-RU"/>
              </w:rPr>
              <w:t xml:space="preserve"> Одређивање зависности хидростатичког притиска од дубине воде </w:t>
            </w:r>
          </w:p>
        </w:tc>
      </w:tr>
    </w:tbl>
    <w:p w:rsidR="00566EE8" w:rsidRPr="005502DF" w:rsidRDefault="00566EE8" w:rsidP="00F74CC3"/>
    <w:p w:rsidR="00566EE8" w:rsidRPr="00566EE8" w:rsidRDefault="00566EE8" w:rsidP="005502DF">
      <w:pPr>
        <w:pStyle w:val="Heading4"/>
        <w:spacing w:before="0" w:after="0"/>
        <w:jc w:val="center"/>
        <w:rPr>
          <w:rFonts w:ascii="Times New Roman" w:hAnsi="Times New Roman"/>
          <w:lang w:val="ru-RU"/>
        </w:rPr>
      </w:pPr>
      <w:r w:rsidRPr="00566EE8">
        <w:rPr>
          <w:rFonts w:ascii="Times New Roman" w:hAnsi="Times New Roman"/>
          <w:lang w:val="ru-RU"/>
        </w:rPr>
        <w:t>Годишњи план рада за</w:t>
      </w:r>
      <w:r>
        <w:rPr>
          <w:rFonts w:ascii="Times New Roman" w:hAnsi="Times New Roman"/>
          <w:lang w:val="ru-RU"/>
        </w:rPr>
        <w:t xml:space="preserve"> физику</w:t>
      </w:r>
    </w:p>
    <w:p w:rsidR="00566EE8" w:rsidRDefault="00566EE8" w:rsidP="00566EE8">
      <w:pPr>
        <w:jc w:val="center"/>
        <w:rPr>
          <w:sz w:val="28"/>
          <w:szCs w:val="28"/>
          <w:lang w:val="ru-RU"/>
        </w:rPr>
      </w:pPr>
      <w:r w:rsidRPr="00566EE8">
        <w:rPr>
          <w:sz w:val="28"/>
          <w:szCs w:val="28"/>
          <w:lang w:val="ru-RU"/>
        </w:rPr>
        <w:t xml:space="preserve">за </w:t>
      </w:r>
      <w:r>
        <w:rPr>
          <w:sz w:val="28"/>
          <w:szCs w:val="28"/>
          <w:lang w:val="ru-RU"/>
        </w:rPr>
        <w:t>седми</w:t>
      </w:r>
      <w:r w:rsidRPr="00566EE8">
        <w:rPr>
          <w:sz w:val="28"/>
          <w:szCs w:val="28"/>
          <w:lang w:val="ru-RU"/>
        </w:rPr>
        <w:t xml:space="preserve"> разред основне школе</w:t>
      </w:r>
    </w:p>
    <w:p w:rsidR="00566EE8" w:rsidRDefault="00566EE8" w:rsidP="00566EE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2"/>
        <w:gridCol w:w="8883"/>
        <w:gridCol w:w="1073"/>
        <w:gridCol w:w="1098"/>
        <w:gridCol w:w="1073"/>
      </w:tblGrid>
      <w:tr w:rsidR="00566EE8" w:rsidRPr="00566EE8" w:rsidTr="00165B9B">
        <w:trPr>
          <w:trHeight w:val="224"/>
        </w:trPr>
        <w:tc>
          <w:tcPr>
            <w:tcW w:w="1332" w:type="dxa"/>
            <w:vMerge w:val="restart"/>
            <w:vAlign w:val="center"/>
          </w:tcPr>
          <w:p w:rsidR="00566EE8" w:rsidRPr="00566EE8" w:rsidRDefault="00566EE8" w:rsidP="0000664F">
            <w:pPr>
              <w:jc w:val="center"/>
              <w:rPr>
                <w:rFonts w:ascii="Arial" w:hAnsi="Arial" w:cs="Arial"/>
                <w:sz w:val="20"/>
                <w:szCs w:val="20"/>
                <w:lang w:val="sr-Cyrl-CS"/>
              </w:rPr>
            </w:pPr>
            <w:r w:rsidRPr="00566EE8">
              <w:rPr>
                <w:rFonts w:ascii="Arial" w:hAnsi="Arial" w:cs="Arial"/>
                <w:sz w:val="20"/>
                <w:szCs w:val="20"/>
                <w:lang w:val="sr-Cyrl-CS"/>
              </w:rPr>
              <w:t>Ред. број</w:t>
            </w:r>
          </w:p>
          <w:p w:rsidR="00566EE8" w:rsidRPr="00566EE8" w:rsidRDefault="00566EE8" w:rsidP="0000664F">
            <w:pPr>
              <w:jc w:val="center"/>
              <w:rPr>
                <w:rFonts w:ascii="Arial" w:hAnsi="Arial" w:cs="Arial"/>
                <w:sz w:val="20"/>
                <w:szCs w:val="20"/>
                <w:lang w:val="sr-Cyrl-CS"/>
              </w:rPr>
            </w:pPr>
            <w:r w:rsidRPr="00566EE8">
              <w:rPr>
                <w:rFonts w:ascii="Arial" w:hAnsi="Arial" w:cs="Arial"/>
                <w:sz w:val="20"/>
                <w:szCs w:val="20"/>
                <w:lang w:val="sr-Cyrl-CS"/>
              </w:rPr>
              <w:t>наставне теме</w:t>
            </w:r>
          </w:p>
        </w:tc>
        <w:tc>
          <w:tcPr>
            <w:tcW w:w="8883" w:type="dxa"/>
            <w:vMerge w:val="restart"/>
            <w:vAlign w:val="center"/>
          </w:tcPr>
          <w:p w:rsidR="00566EE8" w:rsidRPr="00566EE8" w:rsidRDefault="00566EE8" w:rsidP="0000664F">
            <w:pPr>
              <w:jc w:val="center"/>
              <w:rPr>
                <w:b/>
                <w:sz w:val="20"/>
                <w:szCs w:val="20"/>
                <w:lang w:val="sr-Cyrl-CS"/>
              </w:rPr>
            </w:pPr>
            <w:r w:rsidRPr="00566EE8">
              <w:rPr>
                <w:b/>
                <w:sz w:val="20"/>
                <w:szCs w:val="20"/>
                <w:lang w:val="sr-Cyrl-CS"/>
              </w:rPr>
              <w:t>Н А С Т А В Н А    Т Е М А</w:t>
            </w:r>
          </w:p>
        </w:tc>
        <w:tc>
          <w:tcPr>
            <w:tcW w:w="1073" w:type="dxa"/>
            <w:vMerge w:val="restart"/>
            <w:vAlign w:val="center"/>
          </w:tcPr>
          <w:p w:rsidR="00566EE8" w:rsidRPr="00566EE8" w:rsidRDefault="00566EE8" w:rsidP="0000664F">
            <w:pPr>
              <w:jc w:val="center"/>
              <w:rPr>
                <w:rFonts w:ascii="Arial" w:hAnsi="Arial" w:cs="Arial"/>
                <w:sz w:val="20"/>
                <w:szCs w:val="20"/>
                <w:lang w:val="sr-Cyrl-CS"/>
              </w:rPr>
            </w:pPr>
            <w:r w:rsidRPr="00566EE8">
              <w:rPr>
                <w:rFonts w:ascii="Arial" w:hAnsi="Arial" w:cs="Arial"/>
                <w:sz w:val="20"/>
                <w:szCs w:val="20"/>
                <w:lang w:val="sr-Cyrl-CS"/>
              </w:rPr>
              <w:t>Број часова по теми</w:t>
            </w:r>
          </w:p>
        </w:tc>
        <w:tc>
          <w:tcPr>
            <w:tcW w:w="2171" w:type="dxa"/>
            <w:gridSpan w:val="2"/>
            <w:vAlign w:val="center"/>
          </w:tcPr>
          <w:p w:rsidR="00566EE8" w:rsidRPr="00566EE8" w:rsidRDefault="00566EE8" w:rsidP="0000664F">
            <w:pPr>
              <w:jc w:val="center"/>
              <w:rPr>
                <w:rFonts w:ascii="Arial" w:hAnsi="Arial" w:cs="Arial"/>
                <w:sz w:val="20"/>
                <w:szCs w:val="20"/>
                <w:lang w:val="sr-Cyrl-CS"/>
              </w:rPr>
            </w:pPr>
            <w:r w:rsidRPr="00566EE8">
              <w:rPr>
                <w:rFonts w:ascii="Arial" w:hAnsi="Arial" w:cs="Arial"/>
                <w:sz w:val="20"/>
                <w:szCs w:val="20"/>
                <w:lang w:val="sr-Cyrl-CS"/>
              </w:rPr>
              <w:t>Број часова за</w:t>
            </w:r>
          </w:p>
        </w:tc>
      </w:tr>
      <w:tr w:rsidR="00566EE8" w:rsidRPr="00566EE8" w:rsidTr="00165B9B">
        <w:trPr>
          <w:trHeight w:val="143"/>
        </w:trPr>
        <w:tc>
          <w:tcPr>
            <w:tcW w:w="1332" w:type="dxa"/>
            <w:vMerge/>
            <w:vAlign w:val="center"/>
          </w:tcPr>
          <w:p w:rsidR="00566EE8" w:rsidRPr="00566EE8" w:rsidRDefault="00566EE8" w:rsidP="0000664F">
            <w:pPr>
              <w:jc w:val="center"/>
              <w:rPr>
                <w:sz w:val="20"/>
                <w:szCs w:val="20"/>
                <w:lang w:val="sr-Cyrl-CS"/>
              </w:rPr>
            </w:pPr>
          </w:p>
        </w:tc>
        <w:tc>
          <w:tcPr>
            <w:tcW w:w="8883" w:type="dxa"/>
            <w:vMerge/>
            <w:vAlign w:val="center"/>
          </w:tcPr>
          <w:p w:rsidR="00566EE8" w:rsidRPr="00566EE8" w:rsidRDefault="00566EE8" w:rsidP="0000664F">
            <w:pPr>
              <w:jc w:val="center"/>
              <w:rPr>
                <w:sz w:val="20"/>
                <w:szCs w:val="20"/>
                <w:lang w:val="sr-Cyrl-CS"/>
              </w:rPr>
            </w:pPr>
          </w:p>
        </w:tc>
        <w:tc>
          <w:tcPr>
            <w:tcW w:w="1073" w:type="dxa"/>
            <w:vMerge/>
            <w:vAlign w:val="center"/>
          </w:tcPr>
          <w:p w:rsidR="00566EE8" w:rsidRPr="00566EE8" w:rsidRDefault="00566EE8" w:rsidP="0000664F">
            <w:pPr>
              <w:jc w:val="center"/>
              <w:rPr>
                <w:rFonts w:ascii="Arial" w:hAnsi="Arial" w:cs="Arial"/>
                <w:sz w:val="20"/>
                <w:szCs w:val="20"/>
                <w:lang w:val="sr-Cyrl-CS"/>
              </w:rPr>
            </w:pPr>
          </w:p>
        </w:tc>
        <w:tc>
          <w:tcPr>
            <w:tcW w:w="1098" w:type="dxa"/>
            <w:vAlign w:val="center"/>
          </w:tcPr>
          <w:p w:rsidR="00566EE8" w:rsidRPr="00566EE8" w:rsidRDefault="00566EE8" w:rsidP="0000664F">
            <w:pPr>
              <w:jc w:val="center"/>
              <w:rPr>
                <w:rFonts w:ascii="Arial" w:hAnsi="Arial" w:cs="Arial"/>
                <w:sz w:val="20"/>
                <w:szCs w:val="20"/>
                <w:lang w:val="sr-Cyrl-CS"/>
              </w:rPr>
            </w:pPr>
            <w:r w:rsidRPr="00566EE8">
              <w:rPr>
                <w:rFonts w:ascii="Arial" w:hAnsi="Arial" w:cs="Arial"/>
                <w:sz w:val="20"/>
                <w:szCs w:val="20"/>
                <w:lang w:val="sr-Cyrl-CS"/>
              </w:rPr>
              <w:t>обраду</w:t>
            </w:r>
          </w:p>
        </w:tc>
        <w:tc>
          <w:tcPr>
            <w:tcW w:w="1073" w:type="dxa"/>
            <w:vAlign w:val="center"/>
          </w:tcPr>
          <w:p w:rsidR="00566EE8" w:rsidRPr="00566EE8" w:rsidRDefault="00566EE8" w:rsidP="0000664F">
            <w:pPr>
              <w:jc w:val="center"/>
              <w:rPr>
                <w:rFonts w:ascii="Arial" w:hAnsi="Arial" w:cs="Arial"/>
                <w:sz w:val="20"/>
                <w:szCs w:val="20"/>
                <w:lang w:val="sr-Cyrl-CS"/>
              </w:rPr>
            </w:pPr>
            <w:r w:rsidRPr="00566EE8">
              <w:rPr>
                <w:rFonts w:ascii="Arial" w:hAnsi="Arial" w:cs="Arial"/>
                <w:sz w:val="20"/>
                <w:szCs w:val="20"/>
                <w:lang w:val="sr-Cyrl-CS"/>
              </w:rPr>
              <w:t>остале типове часова</w:t>
            </w:r>
          </w:p>
        </w:tc>
      </w:tr>
      <w:tr w:rsidR="00566EE8" w:rsidRPr="00566EE8" w:rsidTr="00165B9B">
        <w:trPr>
          <w:trHeight w:val="594"/>
        </w:trPr>
        <w:tc>
          <w:tcPr>
            <w:tcW w:w="1332" w:type="dxa"/>
            <w:vAlign w:val="center"/>
          </w:tcPr>
          <w:p w:rsidR="00566EE8" w:rsidRPr="00566EE8" w:rsidRDefault="00566EE8" w:rsidP="0000664F">
            <w:pPr>
              <w:ind w:left="-180" w:right="-288"/>
              <w:jc w:val="center"/>
              <w:rPr>
                <w:b/>
                <w:sz w:val="20"/>
                <w:szCs w:val="20"/>
                <w:lang w:val="sl-SI"/>
              </w:rPr>
            </w:pPr>
            <w:r w:rsidRPr="00566EE8">
              <w:rPr>
                <w:b/>
                <w:sz w:val="20"/>
                <w:szCs w:val="20"/>
                <w:lang w:val="sl-SI"/>
              </w:rPr>
              <w:t>I</w:t>
            </w:r>
          </w:p>
        </w:tc>
        <w:tc>
          <w:tcPr>
            <w:tcW w:w="8883" w:type="dxa"/>
            <w:vAlign w:val="center"/>
          </w:tcPr>
          <w:p w:rsidR="00566EE8" w:rsidRPr="00566EE8" w:rsidRDefault="00566EE8" w:rsidP="0000664F">
            <w:pPr>
              <w:ind w:right="-108"/>
              <w:rPr>
                <w:sz w:val="20"/>
                <w:szCs w:val="20"/>
              </w:rPr>
            </w:pPr>
            <w:r w:rsidRPr="00566EE8">
              <w:rPr>
                <w:sz w:val="20"/>
                <w:szCs w:val="20"/>
                <w:lang w:val="sr-Cyrl-CS"/>
              </w:rPr>
              <w:t>СИЛА И КРЕТАЊЕ</w:t>
            </w:r>
          </w:p>
        </w:tc>
        <w:tc>
          <w:tcPr>
            <w:tcW w:w="1073" w:type="dxa"/>
            <w:vAlign w:val="center"/>
          </w:tcPr>
          <w:p w:rsidR="00566EE8" w:rsidRPr="00566EE8" w:rsidRDefault="00566EE8" w:rsidP="0000664F">
            <w:pPr>
              <w:ind w:left="-648" w:right="-648"/>
              <w:jc w:val="center"/>
              <w:rPr>
                <w:b/>
                <w:sz w:val="20"/>
                <w:szCs w:val="20"/>
              </w:rPr>
            </w:pPr>
            <w:r w:rsidRPr="00566EE8">
              <w:rPr>
                <w:b/>
                <w:sz w:val="20"/>
                <w:szCs w:val="20"/>
              </w:rPr>
              <w:t>25</w:t>
            </w:r>
          </w:p>
        </w:tc>
        <w:tc>
          <w:tcPr>
            <w:tcW w:w="1098" w:type="dxa"/>
            <w:vAlign w:val="center"/>
          </w:tcPr>
          <w:p w:rsidR="00566EE8" w:rsidRPr="00566EE8" w:rsidRDefault="00566EE8" w:rsidP="0000664F">
            <w:pPr>
              <w:ind w:left="-468" w:right="-468"/>
              <w:jc w:val="center"/>
              <w:rPr>
                <w:sz w:val="20"/>
                <w:szCs w:val="20"/>
              </w:rPr>
            </w:pPr>
            <w:r w:rsidRPr="00566EE8">
              <w:rPr>
                <w:sz w:val="20"/>
                <w:szCs w:val="20"/>
              </w:rPr>
              <w:t>9</w:t>
            </w:r>
          </w:p>
        </w:tc>
        <w:tc>
          <w:tcPr>
            <w:tcW w:w="1073" w:type="dxa"/>
            <w:vAlign w:val="center"/>
          </w:tcPr>
          <w:p w:rsidR="00566EE8" w:rsidRPr="00566EE8" w:rsidRDefault="00566EE8" w:rsidP="0000664F">
            <w:pPr>
              <w:ind w:left="-648" w:right="-648"/>
              <w:jc w:val="center"/>
              <w:rPr>
                <w:sz w:val="20"/>
                <w:szCs w:val="20"/>
              </w:rPr>
            </w:pPr>
            <w:r w:rsidRPr="00566EE8">
              <w:rPr>
                <w:sz w:val="20"/>
                <w:szCs w:val="20"/>
              </w:rPr>
              <w:t>16</w:t>
            </w:r>
          </w:p>
        </w:tc>
      </w:tr>
      <w:tr w:rsidR="00566EE8" w:rsidRPr="00566EE8" w:rsidTr="00165B9B">
        <w:trPr>
          <w:trHeight w:val="698"/>
        </w:trPr>
        <w:tc>
          <w:tcPr>
            <w:tcW w:w="1332" w:type="dxa"/>
            <w:vAlign w:val="center"/>
          </w:tcPr>
          <w:p w:rsidR="00566EE8" w:rsidRPr="00566EE8" w:rsidRDefault="00566EE8" w:rsidP="0000664F">
            <w:pPr>
              <w:ind w:left="-180" w:right="-288"/>
              <w:jc w:val="center"/>
              <w:rPr>
                <w:b/>
                <w:sz w:val="20"/>
                <w:szCs w:val="20"/>
                <w:lang w:val="sl-SI"/>
              </w:rPr>
            </w:pPr>
            <w:r w:rsidRPr="00566EE8">
              <w:rPr>
                <w:b/>
                <w:sz w:val="20"/>
                <w:szCs w:val="20"/>
                <w:lang w:val="sl-SI"/>
              </w:rPr>
              <w:t>II</w:t>
            </w:r>
          </w:p>
        </w:tc>
        <w:tc>
          <w:tcPr>
            <w:tcW w:w="8883" w:type="dxa"/>
            <w:vAlign w:val="center"/>
          </w:tcPr>
          <w:p w:rsidR="00566EE8" w:rsidRPr="00566EE8" w:rsidRDefault="00566EE8" w:rsidP="0000664F">
            <w:pPr>
              <w:ind w:right="-108"/>
              <w:rPr>
                <w:sz w:val="20"/>
                <w:szCs w:val="20"/>
                <w:lang w:val="sl-SI"/>
              </w:rPr>
            </w:pPr>
            <w:r w:rsidRPr="00566EE8">
              <w:rPr>
                <w:sz w:val="20"/>
                <w:szCs w:val="20"/>
                <w:lang w:val="sr-Cyrl-CS"/>
              </w:rPr>
              <w:t>КРЕТАЊЕ ТЕЛА ПОД ДЕЈСТВОМ СИЛЕ ТЕЖЕ,  СИЛЕ ТРЕЊА</w:t>
            </w:r>
          </w:p>
        </w:tc>
        <w:tc>
          <w:tcPr>
            <w:tcW w:w="1073" w:type="dxa"/>
            <w:vAlign w:val="center"/>
          </w:tcPr>
          <w:p w:rsidR="00566EE8" w:rsidRPr="00566EE8" w:rsidRDefault="00566EE8" w:rsidP="0000664F">
            <w:pPr>
              <w:ind w:left="-648" w:right="-648"/>
              <w:jc w:val="center"/>
              <w:rPr>
                <w:b/>
                <w:sz w:val="20"/>
                <w:szCs w:val="20"/>
              </w:rPr>
            </w:pPr>
            <w:r w:rsidRPr="00566EE8">
              <w:rPr>
                <w:b/>
                <w:sz w:val="20"/>
                <w:szCs w:val="20"/>
              </w:rPr>
              <w:t>12</w:t>
            </w:r>
          </w:p>
        </w:tc>
        <w:tc>
          <w:tcPr>
            <w:tcW w:w="1098" w:type="dxa"/>
            <w:vAlign w:val="center"/>
          </w:tcPr>
          <w:p w:rsidR="00566EE8" w:rsidRPr="00566EE8" w:rsidRDefault="00566EE8" w:rsidP="0000664F">
            <w:pPr>
              <w:ind w:left="-468" w:right="-468"/>
              <w:jc w:val="center"/>
              <w:rPr>
                <w:sz w:val="20"/>
                <w:szCs w:val="20"/>
              </w:rPr>
            </w:pPr>
            <w:r w:rsidRPr="00566EE8">
              <w:rPr>
                <w:sz w:val="20"/>
                <w:szCs w:val="20"/>
              </w:rPr>
              <w:t>4</w:t>
            </w:r>
          </w:p>
        </w:tc>
        <w:tc>
          <w:tcPr>
            <w:tcW w:w="1073" w:type="dxa"/>
            <w:vAlign w:val="center"/>
          </w:tcPr>
          <w:p w:rsidR="00566EE8" w:rsidRPr="00566EE8" w:rsidRDefault="00566EE8" w:rsidP="0000664F">
            <w:pPr>
              <w:ind w:left="-648" w:right="-648"/>
              <w:jc w:val="center"/>
              <w:rPr>
                <w:sz w:val="20"/>
                <w:szCs w:val="20"/>
              </w:rPr>
            </w:pPr>
            <w:r w:rsidRPr="00566EE8">
              <w:rPr>
                <w:sz w:val="20"/>
                <w:szCs w:val="20"/>
              </w:rPr>
              <w:t>8</w:t>
            </w:r>
          </w:p>
        </w:tc>
      </w:tr>
      <w:tr w:rsidR="00566EE8" w:rsidRPr="00566EE8" w:rsidTr="00165B9B">
        <w:trPr>
          <w:trHeight w:val="718"/>
        </w:trPr>
        <w:tc>
          <w:tcPr>
            <w:tcW w:w="1332" w:type="dxa"/>
            <w:vAlign w:val="center"/>
          </w:tcPr>
          <w:p w:rsidR="00566EE8" w:rsidRPr="00566EE8" w:rsidRDefault="00566EE8" w:rsidP="0000664F">
            <w:pPr>
              <w:ind w:left="-180" w:right="-288"/>
              <w:jc w:val="center"/>
              <w:rPr>
                <w:b/>
                <w:sz w:val="20"/>
                <w:szCs w:val="20"/>
                <w:lang w:val="sl-SI"/>
              </w:rPr>
            </w:pPr>
            <w:r w:rsidRPr="00566EE8">
              <w:rPr>
                <w:b/>
                <w:sz w:val="20"/>
                <w:szCs w:val="20"/>
                <w:lang w:val="sl-SI"/>
              </w:rPr>
              <w:t>III</w:t>
            </w:r>
          </w:p>
        </w:tc>
        <w:tc>
          <w:tcPr>
            <w:tcW w:w="8883" w:type="dxa"/>
            <w:vAlign w:val="center"/>
          </w:tcPr>
          <w:p w:rsidR="00566EE8" w:rsidRPr="00566EE8" w:rsidRDefault="00566EE8" w:rsidP="0000664F">
            <w:pPr>
              <w:ind w:right="-108"/>
              <w:rPr>
                <w:sz w:val="20"/>
                <w:szCs w:val="20"/>
              </w:rPr>
            </w:pPr>
            <w:r w:rsidRPr="00566EE8">
              <w:rPr>
                <w:sz w:val="20"/>
                <w:szCs w:val="20"/>
                <w:lang w:val="sr-Cyrl-CS"/>
              </w:rPr>
              <w:t>РАВНОТЕЖА ТЕЛА</w:t>
            </w:r>
          </w:p>
        </w:tc>
        <w:tc>
          <w:tcPr>
            <w:tcW w:w="1073" w:type="dxa"/>
            <w:vAlign w:val="center"/>
          </w:tcPr>
          <w:p w:rsidR="00566EE8" w:rsidRPr="00566EE8" w:rsidRDefault="00566EE8" w:rsidP="0000664F">
            <w:pPr>
              <w:ind w:left="-648" w:right="-648"/>
              <w:jc w:val="center"/>
              <w:rPr>
                <w:b/>
                <w:sz w:val="20"/>
                <w:szCs w:val="20"/>
              </w:rPr>
            </w:pPr>
            <w:r w:rsidRPr="00566EE8">
              <w:rPr>
                <w:b/>
                <w:sz w:val="20"/>
                <w:szCs w:val="20"/>
              </w:rPr>
              <w:t>11</w:t>
            </w:r>
          </w:p>
        </w:tc>
        <w:tc>
          <w:tcPr>
            <w:tcW w:w="1098" w:type="dxa"/>
            <w:vAlign w:val="center"/>
          </w:tcPr>
          <w:p w:rsidR="00566EE8" w:rsidRPr="00566EE8" w:rsidRDefault="00566EE8" w:rsidP="0000664F">
            <w:pPr>
              <w:ind w:left="-468" w:right="-468"/>
              <w:jc w:val="center"/>
              <w:rPr>
                <w:sz w:val="20"/>
                <w:szCs w:val="20"/>
              </w:rPr>
            </w:pPr>
            <w:r w:rsidRPr="00566EE8">
              <w:rPr>
                <w:sz w:val="20"/>
                <w:szCs w:val="20"/>
              </w:rPr>
              <w:t>5</w:t>
            </w:r>
          </w:p>
        </w:tc>
        <w:tc>
          <w:tcPr>
            <w:tcW w:w="1073" w:type="dxa"/>
            <w:vAlign w:val="center"/>
          </w:tcPr>
          <w:p w:rsidR="00566EE8" w:rsidRPr="00566EE8" w:rsidRDefault="00566EE8" w:rsidP="0000664F">
            <w:pPr>
              <w:ind w:left="-648" w:right="-648"/>
              <w:jc w:val="center"/>
              <w:rPr>
                <w:sz w:val="20"/>
                <w:szCs w:val="20"/>
              </w:rPr>
            </w:pPr>
            <w:r w:rsidRPr="00566EE8">
              <w:rPr>
                <w:sz w:val="20"/>
                <w:szCs w:val="20"/>
              </w:rPr>
              <w:t>6</w:t>
            </w:r>
          </w:p>
        </w:tc>
      </w:tr>
      <w:tr w:rsidR="00566EE8" w:rsidRPr="00566EE8" w:rsidTr="00165B9B">
        <w:trPr>
          <w:trHeight w:val="695"/>
        </w:trPr>
        <w:tc>
          <w:tcPr>
            <w:tcW w:w="1332" w:type="dxa"/>
            <w:vAlign w:val="center"/>
          </w:tcPr>
          <w:p w:rsidR="00566EE8" w:rsidRPr="00566EE8" w:rsidRDefault="00566EE8" w:rsidP="0000664F">
            <w:pPr>
              <w:ind w:left="-180" w:right="-288"/>
              <w:jc w:val="center"/>
              <w:rPr>
                <w:b/>
                <w:sz w:val="20"/>
                <w:szCs w:val="20"/>
                <w:lang w:val="sl-SI"/>
              </w:rPr>
            </w:pPr>
            <w:r w:rsidRPr="00566EE8">
              <w:rPr>
                <w:b/>
                <w:sz w:val="20"/>
                <w:szCs w:val="20"/>
                <w:lang w:val="sl-SI"/>
              </w:rPr>
              <w:t>IV</w:t>
            </w:r>
          </w:p>
        </w:tc>
        <w:tc>
          <w:tcPr>
            <w:tcW w:w="8883" w:type="dxa"/>
            <w:vAlign w:val="center"/>
          </w:tcPr>
          <w:p w:rsidR="00566EE8" w:rsidRPr="00566EE8" w:rsidRDefault="00566EE8" w:rsidP="0000664F">
            <w:pPr>
              <w:ind w:right="-108"/>
              <w:rPr>
                <w:sz w:val="20"/>
                <w:szCs w:val="20"/>
                <w:lang w:val="sl-SI"/>
              </w:rPr>
            </w:pPr>
            <w:r w:rsidRPr="00566EE8">
              <w:rPr>
                <w:sz w:val="20"/>
                <w:szCs w:val="20"/>
                <w:lang w:val="sr-Cyrl-CS"/>
              </w:rPr>
              <w:t>МЕХАНИЧКИ РАД И ЕНЕРГИЈА, СНАГА</w:t>
            </w:r>
          </w:p>
        </w:tc>
        <w:tc>
          <w:tcPr>
            <w:tcW w:w="1073" w:type="dxa"/>
            <w:vAlign w:val="center"/>
          </w:tcPr>
          <w:p w:rsidR="00566EE8" w:rsidRPr="00566EE8" w:rsidRDefault="00566EE8" w:rsidP="0000664F">
            <w:pPr>
              <w:ind w:left="-648" w:right="-648"/>
              <w:jc w:val="center"/>
              <w:rPr>
                <w:b/>
                <w:sz w:val="20"/>
                <w:szCs w:val="20"/>
              </w:rPr>
            </w:pPr>
            <w:r w:rsidRPr="00566EE8">
              <w:rPr>
                <w:b/>
                <w:sz w:val="20"/>
                <w:szCs w:val="20"/>
              </w:rPr>
              <w:t>15</w:t>
            </w:r>
          </w:p>
        </w:tc>
        <w:tc>
          <w:tcPr>
            <w:tcW w:w="1098" w:type="dxa"/>
            <w:vAlign w:val="center"/>
          </w:tcPr>
          <w:p w:rsidR="00566EE8" w:rsidRPr="00566EE8" w:rsidRDefault="00566EE8" w:rsidP="0000664F">
            <w:pPr>
              <w:ind w:left="-468" w:right="-468"/>
              <w:jc w:val="center"/>
              <w:rPr>
                <w:sz w:val="20"/>
                <w:szCs w:val="20"/>
              </w:rPr>
            </w:pPr>
            <w:r w:rsidRPr="00566EE8">
              <w:rPr>
                <w:sz w:val="20"/>
                <w:szCs w:val="20"/>
              </w:rPr>
              <w:t>6</w:t>
            </w:r>
          </w:p>
        </w:tc>
        <w:tc>
          <w:tcPr>
            <w:tcW w:w="1073" w:type="dxa"/>
            <w:vAlign w:val="center"/>
          </w:tcPr>
          <w:p w:rsidR="00566EE8" w:rsidRPr="00566EE8" w:rsidRDefault="00566EE8" w:rsidP="0000664F">
            <w:pPr>
              <w:ind w:left="-648" w:right="-648"/>
              <w:jc w:val="center"/>
              <w:rPr>
                <w:sz w:val="20"/>
                <w:szCs w:val="20"/>
              </w:rPr>
            </w:pPr>
            <w:r w:rsidRPr="00566EE8">
              <w:rPr>
                <w:sz w:val="20"/>
                <w:szCs w:val="20"/>
              </w:rPr>
              <w:t>9</w:t>
            </w:r>
          </w:p>
        </w:tc>
      </w:tr>
      <w:tr w:rsidR="00566EE8" w:rsidRPr="00566EE8" w:rsidTr="00165B9B">
        <w:trPr>
          <w:trHeight w:val="715"/>
        </w:trPr>
        <w:tc>
          <w:tcPr>
            <w:tcW w:w="1332" w:type="dxa"/>
            <w:vAlign w:val="center"/>
          </w:tcPr>
          <w:p w:rsidR="00566EE8" w:rsidRPr="00566EE8" w:rsidRDefault="00566EE8" w:rsidP="0000664F">
            <w:pPr>
              <w:ind w:left="-180" w:right="-288"/>
              <w:jc w:val="center"/>
              <w:rPr>
                <w:b/>
                <w:sz w:val="20"/>
                <w:szCs w:val="20"/>
                <w:lang w:val="sl-SI"/>
              </w:rPr>
            </w:pPr>
            <w:r w:rsidRPr="00566EE8">
              <w:rPr>
                <w:b/>
                <w:sz w:val="20"/>
                <w:szCs w:val="20"/>
                <w:lang w:val="sl-SI"/>
              </w:rPr>
              <w:t>V</w:t>
            </w:r>
          </w:p>
        </w:tc>
        <w:tc>
          <w:tcPr>
            <w:tcW w:w="8883" w:type="dxa"/>
            <w:vAlign w:val="center"/>
          </w:tcPr>
          <w:p w:rsidR="00566EE8" w:rsidRPr="00566EE8" w:rsidRDefault="00566EE8" w:rsidP="0000664F">
            <w:pPr>
              <w:ind w:right="-108"/>
              <w:rPr>
                <w:sz w:val="20"/>
                <w:szCs w:val="20"/>
                <w:lang w:val="sr-Cyrl-CS"/>
              </w:rPr>
            </w:pPr>
            <w:r w:rsidRPr="00566EE8">
              <w:rPr>
                <w:sz w:val="20"/>
                <w:szCs w:val="20"/>
                <w:lang w:val="sr-Cyrl-CS"/>
              </w:rPr>
              <w:t>ТОПЛОТНЕ ПОЈАВЕ</w:t>
            </w:r>
          </w:p>
        </w:tc>
        <w:tc>
          <w:tcPr>
            <w:tcW w:w="1073" w:type="dxa"/>
            <w:vAlign w:val="center"/>
          </w:tcPr>
          <w:p w:rsidR="00566EE8" w:rsidRPr="00566EE8" w:rsidRDefault="00566EE8" w:rsidP="0000664F">
            <w:pPr>
              <w:ind w:left="-648" w:right="-648"/>
              <w:jc w:val="center"/>
              <w:rPr>
                <w:b/>
                <w:sz w:val="20"/>
                <w:szCs w:val="20"/>
              </w:rPr>
            </w:pPr>
            <w:r w:rsidRPr="00566EE8">
              <w:rPr>
                <w:b/>
                <w:sz w:val="20"/>
                <w:szCs w:val="20"/>
              </w:rPr>
              <w:t>9</w:t>
            </w:r>
          </w:p>
        </w:tc>
        <w:tc>
          <w:tcPr>
            <w:tcW w:w="1098" w:type="dxa"/>
            <w:vAlign w:val="center"/>
          </w:tcPr>
          <w:p w:rsidR="00566EE8" w:rsidRPr="00566EE8" w:rsidRDefault="00566EE8" w:rsidP="0000664F">
            <w:pPr>
              <w:ind w:left="-468" w:right="-468"/>
              <w:jc w:val="center"/>
              <w:rPr>
                <w:sz w:val="20"/>
                <w:szCs w:val="20"/>
              </w:rPr>
            </w:pPr>
            <w:r w:rsidRPr="00566EE8">
              <w:rPr>
                <w:sz w:val="20"/>
                <w:szCs w:val="20"/>
              </w:rPr>
              <w:t>3</w:t>
            </w:r>
          </w:p>
        </w:tc>
        <w:tc>
          <w:tcPr>
            <w:tcW w:w="1073" w:type="dxa"/>
            <w:vAlign w:val="center"/>
          </w:tcPr>
          <w:p w:rsidR="00566EE8" w:rsidRPr="00566EE8" w:rsidRDefault="00566EE8" w:rsidP="0000664F">
            <w:pPr>
              <w:ind w:left="-648" w:right="-648"/>
              <w:jc w:val="center"/>
              <w:rPr>
                <w:sz w:val="20"/>
                <w:szCs w:val="20"/>
              </w:rPr>
            </w:pPr>
            <w:r w:rsidRPr="00566EE8">
              <w:rPr>
                <w:sz w:val="20"/>
                <w:szCs w:val="20"/>
              </w:rPr>
              <w:t>6</w:t>
            </w:r>
          </w:p>
        </w:tc>
      </w:tr>
      <w:tr w:rsidR="00566EE8" w:rsidRPr="00566EE8" w:rsidTr="00165B9B">
        <w:trPr>
          <w:trHeight w:val="712"/>
        </w:trPr>
        <w:tc>
          <w:tcPr>
            <w:tcW w:w="1332" w:type="dxa"/>
            <w:vAlign w:val="center"/>
          </w:tcPr>
          <w:p w:rsidR="00566EE8" w:rsidRPr="00566EE8" w:rsidRDefault="00566EE8" w:rsidP="0000664F">
            <w:pPr>
              <w:jc w:val="center"/>
              <w:rPr>
                <w:sz w:val="20"/>
                <w:szCs w:val="20"/>
                <w:lang w:val="sr-Cyrl-CS"/>
              </w:rPr>
            </w:pPr>
          </w:p>
        </w:tc>
        <w:tc>
          <w:tcPr>
            <w:tcW w:w="8883" w:type="dxa"/>
            <w:vAlign w:val="center"/>
          </w:tcPr>
          <w:p w:rsidR="00566EE8" w:rsidRPr="00566EE8" w:rsidRDefault="00566EE8" w:rsidP="0000664F">
            <w:pPr>
              <w:rPr>
                <w:rFonts w:ascii="Arial" w:hAnsi="Arial" w:cs="Arial"/>
                <w:b/>
                <w:sz w:val="20"/>
                <w:szCs w:val="20"/>
                <w:lang w:val="sl-SI"/>
              </w:rPr>
            </w:pPr>
            <w:r w:rsidRPr="00566EE8">
              <w:rPr>
                <w:rFonts w:ascii="Arial" w:hAnsi="Arial" w:cs="Arial"/>
                <w:b/>
                <w:sz w:val="20"/>
                <w:szCs w:val="20"/>
                <w:lang w:val="sr-Cyrl-CS"/>
              </w:rPr>
              <w:t>У к у п н о</w:t>
            </w:r>
            <w:r w:rsidRPr="00566EE8">
              <w:rPr>
                <w:rFonts w:ascii="Arial" w:hAnsi="Arial" w:cs="Arial"/>
                <w:b/>
                <w:sz w:val="20"/>
                <w:szCs w:val="20"/>
                <w:lang w:val="sl-SI"/>
              </w:rPr>
              <w:t>:</w:t>
            </w:r>
          </w:p>
        </w:tc>
        <w:tc>
          <w:tcPr>
            <w:tcW w:w="1073" w:type="dxa"/>
            <w:vAlign w:val="center"/>
          </w:tcPr>
          <w:p w:rsidR="00566EE8" w:rsidRPr="00566EE8" w:rsidRDefault="00566EE8" w:rsidP="0000664F">
            <w:pPr>
              <w:jc w:val="center"/>
              <w:rPr>
                <w:b/>
                <w:i/>
                <w:sz w:val="20"/>
                <w:szCs w:val="20"/>
                <w:lang w:val="sr-Cyrl-CS"/>
              </w:rPr>
            </w:pPr>
            <w:r w:rsidRPr="00566EE8">
              <w:rPr>
                <w:b/>
                <w:i/>
                <w:sz w:val="20"/>
                <w:szCs w:val="20"/>
                <w:lang w:val="sr-Cyrl-CS"/>
              </w:rPr>
              <w:t>72</w:t>
            </w:r>
          </w:p>
        </w:tc>
        <w:tc>
          <w:tcPr>
            <w:tcW w:w="1098" w:type="dxa"/>
            <w:vAlign w:val="center"/>
          </w:tcPr>
          <w:p w:rsidR="00566EE8" w:rsidRPr="00566EE8" w:rsidRDefault="00566EE8" w:rsidP="0000664F">
            <w:pPr>
              <w:jc w:val="center"/>
              <w:rPr>
                <w:b/>
                <w:i/>
                <w:sz w:val="20"/>
                <w:szCs w:val="20"/>
              </w:rPr>
            </w:pPr>
            <w:r w:rsidRPr="00566EE8">
              <w:rPr>
                <w:b/>
                <w:i/>
                <w:sz w:val="20"/>
                <w:szCs w:val="20"/>
              </w:rPr>
              <w:t>27</w:t>
            </w:r>
          </w:p>
        </w:tc>
        <w:tc>
          <w:tcPr>
            <w:tcW w:w="1073" w:type="dxa"/>
            <w:vAlign w:val="center"/>
          </w:tcPr>
          <w:p w:rsidR="00566EE8" w:rsidRPr="00566EE8" w:rsidRDefault="00566EE8" w:rsidP="0000664F">
            <w:pPr>
              <w:jc w:val="center"/>
              <w:rPr>
                <w:b/>
                <w:i/>
                <w:sz w:val="20"/>
                <w:szCs w:val="20"/>
              </w:rPr>
            </w:pPr>
            <w:r w:rsidRPr="00566EE8">
              <w:rPr>
                <w:b/>
                <w:i/>
                <w:sz w:val="20"/>
                <w:szCs w:val="20"/>
                <w:lang w:val="sr-Cyrl-CS"/>
              </w:rPr>
              <w:t>4</w:t>
            </w:r>
            <w:r w:rsidRPr="00566EE8">
              <w:rPr>
                <w:b/>
                <w:i/>
                <w:sz w:val="20"/>
                <w:szCs w:val="20"/>
              </w:rPr>
              <w:t>5</w:t>
            </w:r>
          </w:p>
        </w:tc>
      </w:tr>
    </w:tbl>
    <w:p w:rsidR="00566EE8" w:rsidRDefault="00566EE8" w:rsidP="00566EE8">
      <w:pPr>
        <w:jc w:val="center"/>
      </w:pPr>
    </w:p>
    <w:p w:rsidR="00566EE8" w:rsidRDefault="00566EE8" w:rsidP="00566EE8">
      <w:pPr>
        <w:jc w:val="center"/>
      </w:pPr>
    </w:p>
    <w:p w:rsidR="00165B9B" w:rsidRPr="008D6CBB" w:rsidRDefault="00165B9B" w:rsidP="00165B9B"/>
    <w:p w:rsidR="00566EE8" w:rsidRPr="00566EE8" w:rsidRDefault="00566EE8" w:rsidP="00566EE8">
      <w:pPr>
        <w:pStyle w:val="Heading4"/>
        <w:spacing w:before="0" w:after="0"/>
        <w:jc w:val="center"/>
        <w:rPr>
          <w:rFonts w:ascii="Times New Roman" w:hAnsi="Times New Roman"/>
          <w:lang w:val="ru-RU"/>
        </w:rPr>
      </w:pPr>
      <w:r w:rsidRPr="00566EE8">
        <w:rPr>
          <w:rFonts w:ascii="Times New Roman" w:hAnsi="Times New Roman"/>
          <w:lang w:val="ru-RU"/>
        </w:rPr>
        <w:t>Годишњи план рада за</w:t>
      </w:r>
      <w:r>
        <w:rPr>
          <w:rFonts w:ascii="Times New Roman" w:hAnsi="Times New Roman"/>
          <w:lang w:val="ru-RU"/>
        </w:rPr>
        <w:t xml:space="preserve"> физику</w:t>
      </w:r>
    </w:p>
    <w:p w:rsidR="00566EE8" w:rsidRDefault="00566EE8" w:rsidP="00566EE8">
      <w:pPr>
        <w:jc w:val="center"/>
      </w:pPr>
      <w:r w:rsidRPr="00566EE8">
        <w:rPr>
          <w:sz w:val="28"/>
          <w:szCs w:val="28"/>
          <w:lang w:val="ru-RU"/>
        </w:rPr>
        <w:t xml:space="preserve">за </w:t>
      </w:r>
      <w:r>
        <w:rPr>
          <w:sz w:val="28"/>
          <w:szCs w:val="28"/>
          <w:lang w:val="ru-RU"/>
        </w:rPr>
        <w:t>осми</w:t>
      </w:r>
      <w:r w:rsidRPr="00566EE8">
        <w:rPr>
          <w:sz w:val="28"/>
          <w:szCs w:val="28"/>
          <w:lang w:val="ru-RU"/>
        </w:rPr>
        <w:t xml:space="preserve"> разред основне школе</w:t>
      </w:r>
    </w:p>
    <w:p w:rsidR="00566EE8" w:rsidRDefault="00566EE8" w:rsidP="00566EE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8820"/>
        <w:gridCol w:w="1145"/>
        <w:gridCol w:w="1173"/>
        <w:gridCol w:w="1145"/>
      </w:tblGrid>
      <w:tr w:rsidR="00566EE8" w:rsidRPr="00566EE8" w:rsidTr="00165B9B">
        <w:trPr>
          <w:trHeight w:val="254"/>
        </w:trPr>
        <w:tc>
          <w:tcPr>
            <w:tcW w:w="1428" w:type="dxa"/>
            <w:vMerge w:val="restart"/>
            <w:vAlign w:val="center"/>
          </w:tcPr>
          <w:p w:rsidR="00566EE8" w:rsidRPr="00566EE8" w:rsidRDefault="00566EE8" w:rsidP="0000664F">
            <w:pPr>
              <w:jc w:val="center"/>
              <w:rPr>
                <w:rFonts w:ascii="Arial" w:hAnsi="Arial" w:cs="Arial"/>
                <w:lang w:val="sr-Cyrl-CS"/>
              </w:rPr>
            </w:pPr>
            <w:r w:rsidRPr="00566EE8">
              <w:rPr>
                <w:rFonts w:ascii="Arial" w:hAnsi="Arial" w:cs="Arial"/>
                <w:sz w:val="22"/>
                <w:szCs w:val="22"/>
                <w:lang w:val="sr-Cyrl-CS"/>
              </w:rPr>
              <w:t>Ред. број</w:t>
            </w:r>
          </w:p>
          <w:p w:rsidR="00566EE8" w:rsidRPr="00566EE8" w:rsidRDefault="00566EE8" w:rsidP="0000664F">
            <w:pPr>
              <w:jc w:val="center"/>
              <w:rPr>
                <w:rFonts w:ascii="Arial" w:hAnsi="Arial" w:cs="Arial"/>
                <w:lang w:val="sr-Cyrl-CS"/>
              </w:rPr>
            </w:pPr>
            <w:r w:rsidRPr="00566EE8">
              <w:rPr>
                <w:rFonts w:ascii="Arial" w:hAnsi="Arial" w:cs="Arial"/>
                <w:sz w:val="22"/>
                <w:szCs w:val="22"/>
                <w:lang w:val="sr-Cyrl-CS"/>
              </w:rPr>
              <w:t>наставне теме</w:t>
            </w:r>
          </w:p>
        </w:tc>
        <w:tc>
          <w:tcPr>
            <w:tcW w:w="8820" w:type="dxa"/>
            <w:vMerge w:val="restart"/>
            <w:vAlign w:val="center"/>
          </w:tcPr>
          <w:p w:rsidR="00566EE8" w:rsidRPr="00566EE8" w:rsidRDefault="00566EE8" w:rsidP="0000664F">
            <w:pPr>
              <w:jc w:val="center"/>
              <w:rPr>
                <w:b/>
                <w:lang w:val="sr-Cyrl-CS"/>
              </w:rPr>
            </w:pPr>
            <w:r w:rsidRPr="00566EE8">
              <w:rPr>
                <w:b/>
                <w:sz w:val="22"/>
                <w:szCs w:val="22"/>
                <w:lang w:val="sr-Cyrl-CS"/>
              </w:rPr>
              <w:t>Н А С Т А В Н А    Т Е М А</w:t>
            </w:r>
          </w:p>
        </w:tc>
        <w:tc>
          <w:tcPr>
            <w:tcW w:w="1145" w:type="dxa"/>
            <w:vMerge w:val="restart"/>
            <w:vAlign w:val="center"/>
          </w:tcPr>
          <w:p w:rsidR="00566EE8" w:rsidRPr="00566EE8" w:rsidRDefault="00566EE8" w:rsidP="0000664F">
            <w:pPr>
              <w:jc w:val="center"/>
              <w:rPr>
                <w:rFonts w:ascii="Arial" w:hAnsi="Arial" w:cs="Arial"/>
                <w:lang w:val="sr-Cyrl-CS"/>
              </w:rPr>
            </w:pPr>
            <w:r w:rsidRPr="00566EE8">
              <w:rPr>
                <w:rFonts w:ascii="Arial" w:hAnsi="Arial" w:cs="Arial"/>
                <w:sz w:val="22"/>
                <w:szCs w:val="22"/>
                <w:lang w:val="sr-Cyrl-CS"/>
              </w:rPr>
              <w:t>Број часова по теми</w:t>
            </w:r>
          </w:p>
        </w:tc>
        <w:tc>
          <w:tcPr>
            <w:tcW w:w="2318" w:type="dxa"/>
            <w:gridSpan w:val="2"/>
            <w:vAlign w:val="center"/>
          </w:tcPr>
          <w:p w:rsidR="00566EE8" w:rsidRPr="00566EE8" w:rsidRDefault="00566EE8" w:rsidP="0000664F">
            <w:pPr>
              <w:jc w:val="center"/>
              <w:rPr>
                <w:rFonts w:ascii="Arial" w:hAnsi="Arial" w:cs="Arial"/>
                <w:lang w:val="sr-Cyrl-CS"/>
              </w:rPr>
            </w:pPr>
            <w:r w:rsidRPr="00566EE8">
              <w:rPr>
                <w:rFonts w:ascii="Arial" w:hAnsi="Arial" w:cs="Arial"/>
                <w:sz w:val="22"/>
                <w:szCs w:val="22"/>
                <w:lang w:val="sr-Cyrl-CS"/>
              </w:rPr>
              <w:t>Број часова за</w:t>
            </w:r>
          </w:p>
        </w:tc>
      </w:tr>
      <w:tr w:rsidR="00566EE8" w:rsidRPr="00566EE8" w:rsidTr="00165B9B">
        <w:trPr>
          <w:trHeight w:val="143"/>
        </w:trPr>
        <w:tc>
          <w:tcPr>
            <w:tcW w:w="1428" w:type="dxa"/>
            <w:vMerge/>
            <w:vAlign w:val="center"/>
          </w:tcPr>
          <w:p w:rsidR="00566EE8" w:rsidRPr="00566EE8" w:rsidRDefault="00566EE8" w:rsidP="0000664F">
            <w:pPr>
              <w:jc w:val="center"/>
              <w:rPr>
                <w:lang w:val="sr-Cyrl-CS"/>
              </w:rPr>
            </w:pPr>
          </w:p>
        </w:tc>
        <w:tc>
          <w:tcPr>
            <w:tcW w:w="8820" w:type="dxa"/>
            <w:vMerge/>
            <w:vAlign w:val="center"/>
          </w:tcPr>
          <w:p w:rsidR="00566EE8" w:rsidRPr="00566EE8" w:rsidRDefault="00566EE8" w:rsidP="0000664F">
            <w:pPr>
              <w:jc w:val="center"/>
              <w:rPr>
                <w:lang w:val="sr-Cyrl-CS"/>
              </w:rPr>
            </w:pPr>
          </w:p>
        </w:tc>
        <w:tc>
          <w:tcPr>
            <w:tcW w:w="1145" w:type="dxa"/>
            <w:vMerge/>
            <w:vAlign w:val="center"/>
          </w:tcPr>
          <w:p w:rsidR="00566EE8" w:rsidRPr="00566EE8" w:rsidRDefault="00566EE8" w:rsidP="0000664F">
            <w:pPr>
              <w:jc w:val="center"/>
              <w:rPr>
                <w:rFonts w:ascii="Arial" w:hAnsi="Arial" w:cs="Arial"/>
                <w:lang w:val="sr-Cyrl-CS"/>
              </w:rPr>
            </w:pPr>
          </w:p>
        </w:tc>
        <w:tc>
          <w:tcPr>
            <w:tcW w:w="1173" w:type="dxa"/>
            <w:vAlign w:val="center"/>
          </w:tcPr>
          <w:p w:rsidR="00566EE8" w:rsidRPr="00566EE8" w:rsidRDefault="00566EE8" w:rsidP="0000664F">
            <w:pPr>
              <w:jc w:val="center"/>
              <w:rPr>
                <w:rFonts w:ascii="Arial" w:hAnsi="Arial" w:cs="Arial"/>
                <w:lang w:val="sr-Cyrl-CS"/>
              </w:rPr>
            </w:pPr>
            <w:r w:rsidRPr="00566EE8">
              <w:rPr>
                <w:rFonts w:ascii="Arial" w:hAnsi="Arial" w:cs="Arial"/>
                <w:sz w:val="22"/>
                <w:szCs w:val="22"/>
                <w:lang w:val="sr-Cyrl-CS"/>
              </w:rPr>
              <w:t>обраду</w:t>
            </w:r>
          </w:p>
        </w:tc>
        <w:tc>
          <w:tcPr>
            <w:tcW w:w="1145" w:type="dxa"/>
            <w:vAlign w:val="center"/>
          </w:tcPr>
          <w:p w:rsidR="00566EE8" w:rsidRPr="00566EE8" w:rsidRDefault="00566EE8" w:rsidP="0000664F">
            <w:pPr>
              <w:jc w:val="center"/>
              <w:rPr>
                <w:rFonts w:ascii="Arial" w:hAnsi="Arial" w:cs="Arial"/>
                <w:lang w:val="sr-Cyrl-CS"/>
              </w:rPr>
            </w:pPr>
            <w:r w:rsidRPr="00566EE8">
              <w:rPr>
                <w:rFonts w:ascii="Arial" w:hAnsi="Arial" w:cs="Arial"/>
                <w:sz w:val="22"/>
                <w:szCs w:val="22"/>
                <w:lang w:val="sr-Cyrl-CS"/>
              </w:rPr>
              <w:t>остале типове часова</w:t>
            </w:r>
          </w:p>
        </w:tc>
      </w:tr>
      <w:tr w:rsidR="00566EE8" w:rsidRPr="00566EE8" w:rsidTr="00165B9B">
        <w:trPr>
          <w:trHeight w:val="596"/>
        </w:trPr>
        <w:tc>
          <w:tcPr>
            <w:tcW w:w="1428" w:type="dxa"/>
            <w:vAlign w:val="center"/>
          </w:tcPr>
          <w:p w:rsidR="00566EE8" w:rsidRPr="00566EE8" w:rsidRDefault="00566EE8" w:rsidP="0000664F">
            <w:pPr>
              <w:ind w:left="-180" w:right="-288"/>
              <w:jc w:val="center"/>
              <w:rPr>
                <w:b/>
                <w:lang w:val="sl-SI"/>
              </w:rPr>
            </w:pPr>
            <w:r w:rsidRPr="00566EE8">
              <w:rPr>
                <w:b/>
                <w:sz w:val="22"/>
                <w:szCs w:val="22"/>
                <w:lang w:val="sl-SI"/>
              </w:rPr>
              <w:t>I</w:t>
            </w:r>
          </w:p>
        </w:tc>
        <w:tc>
          <w:tcPr>
            <w:tcW w:w="8820" w:type="dxa"/>
            <w:vAlign w:val="center"/>
          </w:tcPr>
          <w:p w:rsidR="00566EE8" w:rsidRPr="00566EE8" w:rsidRDefault="00566EE8" w:rsidP="0000664F">
            <w:pPr>
              <w:ind w:right="-108"/>
            </w:pPr>
            <w:r w:rsidRPr="00566EE8">
              <w:rPr>
                <w:sz w:val="22"/>
                <w:szCs w:val="22"/>
              </w:rPr>
              <w:t>ОСЦИЛАТОРНО И ТАЛАСНО КРЕТАЊЕ</w:t>
            </w:r>
          </w:p>
        </w:tc>
        <w:tc>
          <w:tcPr>
            <w:tcW w:w="1145" w:type="dxa"/>
            <w:vAlign w:val="center"/>
          </w:tcPr>
          <w:p w:rsidR="00566EE8" w:rsidRPr="00566EE8" w:rsidRDefault="00566EE8" w:rsidP="0000664F">
            <w:pPr>
              <w:ind w:left="-648" w:right="-648"/>
              <w:jc w:val="center"/>
              <w:rPr>
                <w:b/>
              </w:rPr>
            </w:pPr>
            <w:r w:rsidRPr="00566EE8">
              <w:rPr>
                <w:b/>
                <w:sz w:val="22"/>
                <w:szCs w:val="22"/>
              </w:rPr>
              <w:t>8</w:t>
            </w:r>
          </w:p>
        </w:tc>
        <w:tc>
          <w:tcPr>
            <w:tcW w:w="1173" w:type="dxa"/>
            <w:vAlign w:val="center"/>
          </w:tcPr>
          <w:p w:rsidR="00566EE8" w:rsidRPr="00566EE8" w:rsidRDefault="00566EE8" w:rsidP="0000664F">
            <w:pPr>
              <w:ind w:left="-468" w:right="-468"/>
              <w:jc w:val="center"/>
            </w:pPr>
            <w:r w:rsidRPr="00566EE8">
              <w:rPr>
                <w:sz w:val="22"/>
                <w:szCs w:val="22"/>
              </w:rPr>
              <w:t>4</w:t>
            </w:r>
          </w:p>
        </w:tc>
        <w:tc>
          <w:tcPr>
            <w:tcW w:w="1145" w:type="dxa"/>
            <w:vAlign w:val="center"/>
          </w:tcPr>
          <w:p w:rsidR="00566EE8" w:rsidRPr="00566EE8" w:rsidRDefault="00566EE8" w:rsidP="0000664F">
            <w:pPr>
              <w:ind w:left="-648" w:right="-648"/>
              <w:jc w:val="center"/>
            </w:pPr>
            <w:r w:rsidRPr="00566EE8">
              <w:rPr>
                <w:sz w:val="22"/>
                <w:szCs w:val="22"/>
              </w:rPr>
              <w:t>4</w:t>
            </w:r>
          </w:p>
        </w:tc>
      </w:tr>
      <w:tr w:rsidR="00566EE8" w:rsidRPr="00566EE8" w:rsidTr="00165B9B">
        <w:trPr>
          <w:trHeight w:val="700"/>
        </w:trPr>
        <w:tc>
          <w:tcPr>
            <w:tcW w:w="1428" w:type="dxa"/>
            <w:vAlign w:val="center"/>
          </w:tcPr>
          <w:p w:rsidR="00566EE8" w:rsidRPr="00566EE8" w:rsidRDefault="00566EE8" w:rsidP="0000664F">
            <w:pPr>
              <w:ind w:left="-180" w:right="-288"/>
              <w:jc w:val="center"/>
              <w:rPr>
                <w:b/>
                <w:lang w:val="sl-SI"/>
              </w:rPr>
            </w:pPr>
            <w:r w:rsidRPr="00566EE8">
              <w:rPr>
                <w:b/>
                <w:sz w:val="22"/>
                <w:szCs w:val="22"/>
                <w:lang w:val="sl-SI"/>
              </w:rPr>
              <w:t>II</w:t>
            </w:r>
          </w:p>
        </w:tc>
        <w:tc>
          <w:tcPr>
            <w:tcW w:w="8820" w:type="dxa"/>
            <w:vAlign w:val="center"/>
          </w:tcPr>
          <w:p w:rsidR="00566EE8" w:rsidRPr="00566EE8" w:rsidRDefault="00566EE8" w:rsidP="0000664F">
            <w:pPr>
              <w:ind w:right="-108"/>
            </w:pPr>
            <w:r w:rsidRPr="00566EE8">
              <w:rPr>
                <w:sz w:val="22"/>
                <w:szCs w:val="22"/>
                <w:lang w:val="sr-Cyrl-CS"/>
              </w:rPr>
              <w:t>СВЕТЛОСНЕ ПОЈАВЕ</w:t>
            </w:r>
          </w:p>
        </w:tc>
        <w:tc>
          <w:tcPr>
            <w:tcW w:w="1145" w:type="dxa"/>
            <w:vAlign w:val="center"/>
          </w:tcPr>
          <w:p w:rsidR="00566EE8" w:rsidRPr="00566EE8" w:rsidRDefault="00566EE8" w:rsidP="0000664F">
            <w:pPr>
              <w:ind w:left="-648" w:right="-648"/>
              <w:jc w:val="center"/>
              <w:rPr>
                <w:b/>
              </w:rPr>
            </w:pPr>
            <w:r w:rsidRPr="00566EE8">
              <w:rPr>
                <w:b/>
                <w:sz w:val="22"/>
                <w:szCs w:val="22"/>
              </w:rPr>
              <w:t>15</w:t>
            </w:r>
          </w:p>
        </w:tc>
        <w:tc>
          <w:tcPr>
            <w:tcW w:w="1173" w:type="dxa"/>
            <w:vAlign w:val="center"/>
          </w:tcPr>
          <w:p w:rsidR="00566EE8" w:rsidRPr="00566EE8" w:rsidRDefault="00566EE8" w:rsidP="0000664F">
            <w:pPr>
              <w:ind w:left="-468" w:right="-468"/>
              <w:jc w:val="center"/>
            </w:pPr>
            <w:r w:rsidRPr="00566EE8">
              <w:rPr>
                <w:sz w:val="22"/>
                <w:szCs w:val="22"/>
              </w:rPr>
              <w:t>7</w:t>
            </w:r>
          </w:p>
        </w:tc>
        <w:tc>
          <w:tcPr>
            <w:tcW w:w="1145" w:type="dxa"/>
            <w:vAlign w:val="center"/>
          </w:tcPr>
          <w:p w:rsidR="00566EE8" w:rsidRPr="00566EE8" w:rsidRDefault="00566EE8" w:rsidP="0000664F">
            <w:pPr>
              <w:ind w:left="-648" w:right="-648"/>
              <w:jc w:val="center"/>
            </w:pPr>
            <w:r w:rsidRPr="00566EE8">
              <w:rPr>
                <w:sz w:val="22"/>
                <w:szCs w:val="22"/>
              </w:rPr>
              <w:t>8</w:t>
            </w:r>
          </w:p>
        </w:tc>
      </w:tr>
      <w:tr w:rsidR="00566EE8" w:rsidRPr="00566EE8" w:rsidTr="00165B9B">
        <w:trPr>
          <w:trHeight w:val="719"/>
        </w:trPr>
        <w:tc>
          <w:tcPr>
            <w:tcW w:w="1428" w:type="dxa"/>
            <w:vAlign w:val="center"/>
          </w:tcPr>
          <w:p w:rsidR="00566EE8" w:rsidRPr="00566EE8" w:rsidRDefault="00566EE8" w:rsidP="0000664F">
            <w:pPr>
              <w:ind w:left="-180" w:right="-288"/>
              <w:jc w:val="center"/>
              <w:rPr>
                <w:b/>
                <w:lang w:val="sl-SI"/>
              </w:rPr>
            </w:pPr>
            <w:r w:rsidRPr="00566EE8">
              <w:rPr>
                <w:b/>
                <w:sz w:val="22"/>
                <w:szCs w:val="22"/>
                <w:lang w:val="sl-SI"/>
              </w:rPr>
              <w:t>III</w:t>
            </w:r>
          </w:p>
        </w:tc>
        <w:tc>
          <w:tcPr>
            <w:tcW w:w="8820" w:type="dxa"/>
            <w:vAlign w:val="center"/>
          </w:tcPr>
          <w:p w:rsidR="00566EE8" w:rsidRPr="00566EE8" w:rsidRDefault="00566EE8" w:rsidP="0000664F">
            <w:pPr>
              <w:ind w:right="-108"/>
            </w:pPr>
            <w:r w:rsidRPr="00566EE8">
              <w:rPr>
                <w:sz w:val="22"/>
                <w:szCs w:val="22"/>
                <w:lang w:val="sr-Cyrl-CS"/>
              </w:rPr>
              <w:t>ЕЛЕКТРИЧНО ПОЉЕ</w:t>
            </w:r>
          </w:p>
        </w:tc>
        <w:tc>
          <w:tcPr>
            <w:tcW w:w="1145" w:type="dxa"/>
            <w:vAlign w:val="center"/>
          </w:tcPr>
          <w:p w:rsidR="00566EE8" w:rsidRPr="00566EE8" w:rsidRDefault="00566EE8" w:rsidP="0000664F">
            <w:pPr>
              <w:ind w:left="-648" w:right="-648"/>
              <w:jc w:val="center"/>
              <w:rPr>
                <w:b/>
              </w:rPr>
            </w:pPr>
            <w:r w:rsidRPr="00566EE8">
              <w:rPr>
                <w:b/>
                <w:sz w:val="22"/>
                <w:szCs w:val="22"/>
              </w:rPr>
              <w:t>10</w:t>
            </w:r>
          </w:p>
        </w:tc>
        <w:tc>
          <w:tcPr>
            <w:tcW w:w="1173" w:type="dxa"/>
            <w:vAlign w:val="center"/>
          </w:tcPr>
          <w:p w:rsidR="00566EE8" w:rsidRPr="00566EE8" w:rsidRDefault="00566EE8" w:rsidP="0000664F">
            <w:pPr>
              <w:ind w:left="-468" w:right="-468"/>
              <w:jc w:val="center"/>
            </w:pPr>
            <w:r w:rsidRPr="00566EE8">
              <w:rPr>
                <w:sz w:val="22"/>
                <w:szCs w:val="22"/>
              </w:rPr>
              <w:t>5</w:t>
            </w:r>
          </w:p>
        </w:tc>
        <w:tc>
          <w:tcPr>
            <w:tcW w:w="1145" w:type="dxa"/>
            <w:vAlign w:val="center"/>
          </w:tcPr>
          <w:p w:rsidR="00566EE8" w:rsidRPr="00566EE8" w:rsidRDefault="00566EE8" w:rsidP="0000664F">
            <w:pPr>
              <w:ind w:left="-648" w:right="-648"/>
              <w:jc w:val="center"/>
            </w:pPr>
            <w:r w:rsidRPr="00566EE8">
              <w:rPr>
                <w:sz w:val="22"/>
                <w:szCs w:val="22"/>
              </w:rPr>
              <w:t>5</w:t>
            </w:r>
          </w:p>
        </w:tc>
      </w:tr>
      <w:tr w:rsidR="00566EE8" w:rsidRPr="00566EE8" w:rsidTr="00165B9B">
        <w:trPr>
          <w:trHeight w:val="697"/>
        </w:trPr>
        <w:tc>
          <w:tcPr>
            <w:tcW w:w="1428" w:type="dxa"/>
            <w:vAlign w:val="center"/>
          </w:tcPr>
          <w:p w:rsidR="00566EE8" w:rsidRPr="00566EE8" w:rsidRDefault="00566EE8" w:rsidP="0000664F">
            <w:pPr>
              <w:ind w:left="-180" w:right="-288"/>
              <w:jc w:val="center"/>
              <w:rPr>
                <w:b/>
                <w:lang w:val="sl-SI"/>
              </w:rPr>
            </w:pPr>
            <w:r w:rsidRPr="00566EE8">
              <w:rPr>
                <w:b/>
                <w:sz w:val="22"/>
                <w:szCs w:val="22"/>
                <w:lang w:val="sl-SI"/>
              </w:rPr>
              <w:t>IV</w:t>
            </w:r>
          </w:p>
        </w:tc>
        <w:tc>
          <w:tcPr>
            <w:tcW w:w="8820" w:type="dxa"/>
            <w:vAlign w:val="center"/>
          </w:tcPr>
          <w:p w:rsidR="00566EE8" w:rsidRPr="00566EE8" w:rsidRDefault="00566EE8" w:rsidP="0000664F">
            <w:pPr>
              <w:ind w:right="-108"/>
            </w:pPr>
            <w:r w:rsidRPr="00566EE8">
              <w:rPr>
                <w:sz w:val="22"/>
                <w:szCs w:val="22"/>
                <w:lang w:val="sr-Cyrl-CS"/>
              </w:rPr>
              <w:t>ЕЛЕКТРИЧНА СТРУЈА</w:t>
            </w:r>
          </w:p>
        </w:tc>
        <w:tc>
          <w:tcPr>
            <w:tcW w:w="1145" w:type="dxa"/>
            <w:vAlign w:val="center"/>
          </w:tcPr>
          <w:p w:rsidR="00566EE8" w:rsidRPr="00566EE8" w:rsidRDefault="00566EE8" w:rsidP="0000664F">
            <w:pPr>
              <w:ind w:left="-648" w:right="-648"/>
              <w:jc w:val="center"/>
              <w:rPr>
                <w:b/>
              </w:rPr>
            </w:pPr>
            <w:r w:rsidRPr="00566EE8">
              <w:rPr>
                <w:b/>
                <w:sz w:val="22"/>
                <w:szCs w:val="22"/>
              </w:rPr>
              <w:t>19</w:t>
            </w:r>
          </w:p>
        </w:tc>
        <w:tc>
          <w:tcPr>
            <w:tcW w:w="1173" w:type="dxa"/>
            <w:vAlign w:val="center"/>
          </w:tcPr>
          <w:p w:rsidR="00566EE8" w:rsidRPr="00566EE8" w:rsidRDefault="00566EE8" w:rsidP="0000664F">
            <w:pPr>
              <w:ind w:left="-468" w:right="-468"/>
              <w:jc w:val="center"/>
            </w:pPr>
            <w:r w:rsidRPr="00566EE8">
              <w:rPr>
                <w:sz w:val="22"/>
                <w:szCs w:val="22"/>
              </w:rPr>
              <w:t>8</w:t>
            </w:r>
          </w:p>
        </w:tc>
        <w:tc>
          <w:tcPr>
            <w:tcW w:w="1145" w:type="dxa"/>
            <w:vAlign w:val="center"/>
          </w:tcPr>
          <w:p w:rsidR="00566EE8" w:rsidRPr="00566EE8" w:rsidRDefault="00566EE8" w:rsidP="0000664F">
            <w:pPr>
              <w:ind w:left="-648" w:right="-648"/>
              <w:jc w:val="center"/>
            </w:pPr>
            <w:r w:rsidRPr="00566EE8">
              <w:rPr>
                <w:sz w:val="22"/>
                <w:szCs w:val="22"/>
              </w:rPr>
              <w:t>11</w:t>
            </w:r>
          </w:p>
        </w:tc>
      </w:tr>
      <w:tr w:rsidR="00566EE8" w:rsidRPr="00566EE8" w:rsidTr="00165B9B">
        <w:trPr>
          <w:trHeight w:val="716"/>
        </w:trPr>
        <w:tc>
          <w:tcPr>
            <w:tcW w:w="1428" w:type="dxa"/>
            <w:vAlign w:val="center"/>
          </w:tcPr>
          <w:p w:rsidR="00566EE8" w:rsidRPr="00566EE8" w:rsidRDefault="00566EE8" w:rsidP="0000664F">
            <w:pPr>
              <w:ind w:left="-180" w:right="-288"/>
              <w:jc w:val="center"/>
              <w:rPr>
                <w:b/>
                <w:lang w:val="sl-SI"/>
              </w:rPr>
            </w:pPr>
            <w:r w:rsidRPr="00566EE8">
              <w:rPr>
                <w:b/>
                <w:sz w:val="22"/>
                <w:szCs w:val="22"/>
                <w:lang w:val="sl-SI"/>
              </w:rPr>
              <w:t>V</w:t>
            </w:r>
          </w:p>
        </w:tc>
        <w:tc>
          <w:tcPr>
            <w:tcW w:w="8820" w:type="dxa"/>
            <w:vAlign w:val="center"/>
          </w:tcPr>
          <w:p w:rsidR="00566EE8" w:rsidRPr="00566EE8" w:rsidRDefault="00566EE8" w:rsidP="0000664F">
            <w:pPr>
              <w:ind w:right="-108"/>
              <w:rPr>
                <w:lang w:val="sr-Cyrl-CS"/>
              </w:rPr>
            </w:pPr>
            <w:r w:rsidRPr="00566EE8">
              <w:rPr>
                <w:sz w:val="22"/>
                <w:szCs w:val="22"/>
                <w:lang w:val="sr-Cyrl-CS"/>
              </w:rPr>
              <w:t>МАГНЕТНО ПОЉЕ</w:t>
            </w:r>
          </w:p>
        </w:tc>
        <w:tc>
          <w:tcPr>
            <w:tcW w:w="1145" w:type="dxa"/>
            <w:vAlign w:val="center"/>
          </w:tcPr>
          <w:p w:rsidR="00566EE8" w:rsidRPr="00566EE8" w:rsidRDefault="00566EE8" w:rsidP="0000664F">
            <w:pPr>
              <w:ind w:left="-648" w:right="-648"/>
              <w:jc w:val="center"/>
              <w:rPr>
                <w:b/>
              </w:rPr>
            </w:pPr>
            <w:r w:rsidRPr="00566EE8">
              <w:rPr>
                <w:b/>
                <w:sz w:val="22"/>
                <w:szCs w:val="22"/>
              </w:rPr>
              <w:t>6</w:t>
            </w:r>
          </w:p>
        </w:tc>
        <w:tc>
          <w:tcPr>
            <w:tcW w:w="1173" w:type="dxa"/>
            <w:vAlign w:val="center"/>
          </w:tcPr>
          <w:p w:rsidR="00566EE8" w:rsidRPr="00566EE8" w:rsidRDefault="00566EE8" w:rsidP="0000664F">
            <w:pPr>
              <w:ind w:left="-468" w:right="-468"/>
              <w:jc w:val="center"/>
            </w:pPr>
            <w:r w:rsidRPr="00566EE8">
              <w:rPr>
                <w:sz w:val="22"/>
                <w:szCs w:val="22"/>
              </w:rPr>
              <w:t>4</w:t>
            </w:r>
          </w:p>
        </w:tc>
        <w:tc>
          <w:tcPr>
            <w:tcW w:w="1145" w:type="dxa"/>
            <w:vAlign w:val="center"/>
          </w:tcPr>
          <w:p w:rsidR="00566EE8" w:rsidRPr="00566EE8" w:rsidRDefault="00566EE8" w:rsidP="0000664F">
            <w:pPr>
              <w:ind w:left="-648" w:right="-648"/>
              <w:jc w:val="center"/>
            </w:pPr>
            <w:r w:rsidRPr="00566EE8">
              <w:rPr>
                <w:sz w:val="22"/>
                <w:szCs w:val="22"/>
              </w:rPr>
              <w:t>2</w:t>
            </w:r>
          </w:p>
        </w:tc>
      </w:tr>
      <w:tr w:rsidR="00566EE8" w:rsidRPr="00566EE8" w:rsidTr="00165B9B">
        <w:trPr>
          <w:trHeight w:val="875"/>
        </w:trPr>
        <w:tc>
          <w:tcPr>
            <w:tcW w:w="1428" w:type="dxa"/>
            <w:vAlign w:val="center"/>
          </w:tcPr>
          <w:p w:rsidR="00566EE8" w:rsidRPr="00566EE8" w:rsidRDefault="00566EE8" w:rsidP="0000664F">
            <w:pPr>
              <w:ind w:left="-180" w:right="-288"/>
              <w:jc w:val="center"/>
              <w:rPr>
                <w:b/>
              </w:rPr>
            </w:pPr>
            <w:r w:rsidRPr="00566EE8">
              <w:rPr>
                <w:b/>
                <w:sz w:val="22"/>
                <w:szCs w:val="22"/>
                <w:lang w:val="sl-SI"/>
              </w:rPr>
              <w:t>V</w:t>
            </w:r>
            <w:r w:rsidRPr="00566EE8">
              <w:rPr>
                <w:b/>
                <w:sz w:val="22"/>
                <w:szCs w:val="22"/>
              </w:rPr>
              <w:t>I</w:t>
            </w:r>
          </w:p>
        </w:tc>
        <w:tc>
          <w:tcPr>
            <w:tcW w:w="8820" w:type="dxa"/>
            <w:vAlign w:val="center"/>
          </w:tcPr>
          <w:p w:rsidR="00566EE8" w:rsidRPr="00566EE8" w:rsidRDefault="00566EE8" w:rsidP="0000664F">
            <w:pPr>
              <w:ind w:right="-108"/>
              <w:rPr>
                <w:lang w:val="sr-Cyrl-CS"/>
              </w:rPr>
            </w:pPr>
            <w:r w:rsidRPr="00566EE8">
              <w:rPr>
                <w:sz w:val="22"/>
                <w:szCs w:val="22"/>
                <w:lang w:val="sr-Cyrl-CS"/>
              </w:rPr>
              <w:t>ЕЛЕМЕНТИ АТОМСКЕ И НУКЛЕАРНЕ ФИЗИКЕ</w:t>
            </w:r>
          </w:p>
        </w:tc>
        <w:tc>
          <w:tcPr>
            <w:tcW w:w="1145" w:type="dxa"/>
            <w:vAlign w:val="center"/>
          </w:tcPr>
          <w:p w:rsidR="00566EE8" w:rsidRPr="00566EE8" w:rsidRDefault="00566EE8" w:rsidP="0000664F">
            <w:pPr>
              <w:ind w:left="-648" w:right="-648"/>
              <w:jc w:val="center"/>
              <w:rPr>
                <w:b/>
                <w:lang w:val="sr-Cyrl-CS"/>
              </w:rPr>
            </w:pPr>
            <w:r w:rsidRPr="00566EE8">
              <w:rPr>
                <w:b/>
                <w:sz w:val="22"/>
                <w:szCs w:val="22"/>
                <w:lang w:val="sr-Cyrl-CS"/>
              </w:rPr>
              <w:t>8</w:t>
            </w:r>
          </w:p>
        </w:tc>
        <w:tc>
          <w:tcPr>
            <w:tcW w:w="1173" w:type="dxa"/>
            <w:vAlign w:val="center"/>
          </w:tcPr>
          <w:p w:rsidR="00566EE8" w:rsidRPr="00566EE8" w:rsidRDefault="00566EE8" w:rsidP="0000664F">
            <w:pPr>
              <w:ind w:left="-468" w:right="-468"/>
              <w:jc w:val="center"/>
              <w:rPr>
                <w:lang w:val="sr-Cyrl-CS"/>
              </w:rPr>
            </w:pPr>
            <w:r w:rsidRPr="00566EE8">
              <w:rPr>
                <w:sz w:val="22"/>
                <w:szCs w:val="22"/>
                <w:lang w:val="sr-Cyrl-CS"/>
              </w:rPr>
              <w:t>5</w:t>
            </w:r>
          </w:p>
        </w:tc>
        <w:tc>
          <w:tcPr>
            <w:tcW w:w="1145" w:type="dxa"/>
            <w:vAlign w:val="center"/>
          </w:tcPr>
          <w:p w:rsidR="00566EE8" w:rsidRPr="00566EE8" w:rsidRDefault="00566EE8" w:rsidP="0000664F">
            <w:pPr>
              <w:ind w:left="-648" w:right="-648"/>
              <w:jc w:val="center"/>
              <w:rPr>
                <w:lang w:val="sr-Cyrl-CS"/>
              </w:rPr>
            </w:pPr>
            <w:r w:rsidRPr="00566EE8">
              <w:rPr>
                <w:sz w:val="22"/>
                <w:szCs w:val="22"/>
                <w:lang w:val="sr-Cyrl-CS"/>
              </w:rPr>
              <w:t>3</w:t>
            </w:r>
          </w:p>
        </w:tc>
      </w:tr>
      <w:tr w:rsidR="00566EE8" w:rsidRPr="00566EE8" w:rsidTr="00165B9B">
        <w:trPr>
          <w:trHeight w:val="700"/>
        </w:trPr>
        <w:tc>
          <w:tcPr>
            <w:tcW w:w="1428" w:type="dxa"/>
            <w:vAlign w:val="center"/>
          </w:tcPr>
          <w:p w:rsidR="00566EE8" w:rsidRPr="00566EE8" w:rsidRDefault="00566EE8" w:rsidP="0000664F">
            <w:pPr>
              <w:ind w:left="-180" w:right="-288"/>
              <w:jc w:val="center"/>
              <w:rPr>
                <w:b/>
                <w:lang w:val="sr-Cyrl-CS"/>
              </w:rPr>
            </w:pPr>
            <w:r w:rsidRPr="00566EE8">
              <w:rPr>
                <w:b/>
                <w:sz w:val="22"/>
                <w:szCs w:val="22"/>
                <w:lang w:val="sl-SI"/>
              </w:rPr>
              <w:t>V</w:t>
            </w:r>
            <w:r w:rsidRPr="00566EE8">
              <w:rPr>
                <w:b/>
                <w:sz w:val="22"/>
                <w:szCs w:val="22"/>
              </w:rPr>
              <w:t>I</w:t>
            </w:r>
            <w:r w:rsidRPr="00566EE8">
              <w:rPr>
                <w:b/>
                <w:sz w:val="22"/>
                <w:szCs w:val="22"/>
                <w:lang w:val="sl-SI"/>
              </w:rPr>
              <w:t>I</w:t>
            </w:r>
          </w:p>
        </w:tc>
        <w:tc>
          <w:tcPr>
            <w:tcW w:w="8820" w:type="dxa"/>
            <w:vAlign w:val="center"/>
          </w:tcPr>
          <w:p w:rsidR="00566EE8" w:rsidRPr="00566EE8" w:rsidRDefault="00566EE8" w:rsidP="0000664F">
            <w:pPr>
              <w:ind w:right="-108"/>
              <w:rPr>
                <w:lang w:val="sr-Cyrl-CS"/>
              </w:rPr>
            </w:pPr>
            <w:r w:rsidRPr="00566EE8">
              <w:rPr>
                <w:sz w:val="22"/>
                <w:szCs w:val="22"/>
                <w:lang w:val="sr-Cyrl-CS"/>
              </w:rPr>
              <w:t>ФИЗИКА И САВРЕМЕНИ СВЕТ</w:t>
            </w:r>
          </w:p>
        </w:tc>
        <w:tc>
          <w:tcPr>
            <w:tcW w:w="1145" w:type="dxa"/>
            <w:vAlign w:val="center"/>
          </w:tcPr>
          <w:p w:rsidR="00566EE8" w:rsidRPr="00566EE8" w:rsidRDefault="00566EE8" w:rsidP="0000664F">
            <w:pPr>
              <w:ind w:left="-648" w:right="-648"/>
              <w:jc w:val="center"/>
              <w:rPr>
                <w:b/>
                <w:lang w:val="sr-Cyrl-CS"/>
              </w:rPr>
            </w:pPr>
            <w:r w:rsidRPr="00566EE8">
              <w:rPr>
                <w:b/>
                <w:sz w:val="22"/>
                <w:szCs w:val="22"/>
                <w:lang w:val="sr-Cyrl-CS"/>
              </w:rPr>
              <w:t>2</w:t>
            </w:r>
          </w:p>
        </w:tc>
        <w:tc>
          <w:tcPr>
            <w:tcW w:w="1173" w:type="dxa"/>
            <w:vAlign w:val="center"/>
          </w:tcPr>
          <w:p w:rsidR="00566EE8" w:rsidRPr="00566EE8" w:rsidRDefault="00566EE8" w:rsidP="0000664F">
            <w:pPr>
              <w:ind w:left="-468" w:right="-468"/>
              <w:jc w:val="center"/>
              <w:rPr>
                <w:lang w:val="sr-Cyrl-CS"/>
              </w:rPr>
            </w:pPr>
            <w:r w:rsidRPr="00566EE8">
              <w:rPr>
                <w:sz w:val="22"/>
                <w:szCs w:val="22"/>
                <w:lang w:val="sr-Cyrl-CS"/>
              </w:rPr>
              <w:t>2</w:t>
            </w:r>
          </w:p>
        </w:tc>
        <w:tc>
          <w:tcPr>
            <w:tcW w:w="1145" w:type="dxa"/>
            <w:vAlign w:val="center"/>
          </w:tcPr>
          <w:p w:rsidR="00566EE8" w:rsidRPr="00566EE8" w:rsidRDefault="00566EE8" w:rsidP="0000664F">
            <w:pPr>
              <w:ind w:left="-648" w:right="-648"/>
              <w:jc w:val="center"/>
              <w:rPr>
                <w:lang w:val="sr-Cyrl-CS"/>
              </w:rPr>
            </w:pPr>
            <w:r w:rsidRPr="00566EE8">
              <w:rPr>
                <w:sz w:val="22"/>
                <w:szCs w:val="22"/>
                <w:lang w:val="sr-Cyrl-CS"/>
              </w:rPr>
              <w:t>0</w:t>
            </w:r>
          </w:p>
        </w:tc>
      </w:tr>
      <w:tr w:rsidR="00566EE8" w:rsidRPr="00566EE8" w:rsidTr="00165B9B">
        <w:trPr>
          <w:trHeight w:val="713"/>
        </w:trPr>
        <w:tc>
          <w:tcPr>
            <w:tcW w:w="1428" w:type="dxa"/>
            <w:vAlign w:val="center"/>
          </w:tcPr>
          <w:p w:rsidR="00566EE8" w:rsidRPr="00566EE8" w:rsidRDefault="00566EE8" w:rsidP="0000664F">
            <w:pPr>
              <w:jc w:val="center"/>
              <w:rPr>
                <w:lang w:val="sr-Cyrl-CS"/>
              </w:rPr>
            </w:pPr>
          </w:p>
        </w:tc>
        <w:tc>
          <w:tcPr>
            <w:tcW w:w="8820" w:type="dxa"/>
            <w:vAlign w:val="center"/>
          </w:tcPr>
          <w:p w:rsidR="00566EE8" w:rsidRPr="00566EE8" w:rsidRDefault="00566EE8" w:rsidP="0000664F">
            <w:pPr>
              <w:rPr>
                <w:rFonts w:ascii="Arial" w:hAnsi="Arial" w:cs="Arial"/>
                <w:b/>
                <w:lang w:val="sl-SI"/>
              </w:rPr>
            </w:pPr>
            <w:r w:rsidRPr="00566EE8">
              <w:rPr>
                <w:rFonts w:ascii="Arial" w:hAnsi="Arial" w:cs="Arial"/>
                <w:b/>
                <w:sz w:val="22"/>
                <w:szCs w:val="22"/>
                <w:lang w:val="sr-Cyrl-CS"/>
              </w:rPr>
              <w:t>У к у п н о</w:t>
            </w:r>
            <w:r w:rsidRPr="00566EE8">
              <w:rPr>
                <w:rFonts w:ascii="Arial" w:hAnsi="Arial" w:cs="Arial"/>
                <w:b/>
                <w:sz w:val="22"/>
                <w:szCs w:val="22"/>
                <w:lang w:val="sl-SI"/>
              </w:rPr>
              <w:t>:</w:t>
            </w:r>
          </w:p>
        </w:tc>
        <w:tc>
          <w:tcPr>
            <w:tcW w:w="1145" w:type="dxa"/>
            <w:vAlign w:val="center"/>
          </w:tcPr>
          <w:p w:rsidR="00566EE8" w:rsidRPr="00566EE8" w:rsidRDefault="00566EE8" w:rsidP="0000664F">
            <w:pPr>
              <w:jc w:val="center"/>
              <w:rPr>
                <w:b/>
                <w:i/>
              </w:rPr>
            </w:pPr>
            <w:r w:rsidRPr="00566EE8">
              <w:rPr>
                <w:b/>
                <w:i/>
                <w:sz w:val="22"/>
                <w:szCs w:val="22"/>
              </w:rPr>
              <w:t>68</w:t>
            </w:r>
          </w:p>
        </w:tc>
        <w:tc>
          <w:tcPr>
            <w:tcW w:w="1173" w:type="dxa"/>
            <w:vAlign w:val="center"/>
          </w:tcPr>
          <w:p w:rsidR="00566EE8" w:rsidRPr="00566EE8" w:rsidRDefault="00566EE8" w:rsidP="0000664F">
            <w:pPr>
              <w:jc w:val="center"/>
              <w:rPr>
                <w:b/>
                <w:i/>
              </w:rPr>
            </w:pPr>
            <w:r w:rsidRPr="00566EE8">
              <w:rPr>
                <w:b/>
                <w:i/>
                <w:sz w:val="22"/>
                <w:szCs w:val="22"/>
                <w:lang w:val="sr-Cyrl-CS"/>
              </w:rPr>
              <w:t>3</w:t>
            </w:r>
            <w:r w:rsidRPr="00566EE8">
              <w:rPr>
                <w:b/>
                <w:i/>
                <w:sz w:val="22"/>
                <w:szCs w:val="22"/>
              </w:rPr>
              <w:t>5</w:t>
            </w:r>
          </w:p>
        </w:tc>
        <w:tc>
          <w:tcPr>
            <w:tcW w:w="1145" w:type="dxa"/>
            <w:vAlign w:val="center"/>
          </w:tcPr>
          <w:p w:rsidR="00566EE8" w:rsidRPr="00566EE8" w:rsidRDefault="00566EE8" w:rsidP="0000664F">
            <w:pPr>
              <w:jc w:val="center"/>
              <w:rPr>
                <w:b/>
                <w:i/>
              </w:rPr>
            </w:pPr>
            <w:r w:rsidRPr="00566EE8">
              <w:rPr>
                <w:b/>
                <w:i/>
                <w:sz w:val="22"/>
                <w:szCs w:val="22"/>
              </w:rPr>
              <w:t>33</w:t>
            </w:r>
          </w:p>
        </w:tc>
      </w:tr>
    </w:tbl>
    <w:p w:rsidR="00566EE8" w:rsidRDefault="00566EE8" w:rsidP="00165B9B"/>
    <w:p w:rsidR="008D6CBB" w:rsidRDefault="008D6CBB" w:rsidP="00165B9B"/>
    <w:p w:rsidR="008D6CBB" w:rsidRDefault="008D6CBB" w:rsidP="00165B9B"/>
    <w:p w:rsidR="008D6CBB" w:rsidRDefault="008D6CBB" w:rsidP="00165B9B"/>
    <w:p w:rsidR="008D6CBB" w:rsidRDefault="008D6CBB" w:rsidP="00165B9B"/>
    <w:p w:rsidR="008D6CBB" w:rsidRDefault="008D6CBB" w:rsidP="00165B9B"/>
    <w:p w:rsidR="008D6CBB" w:rsidRDefault="008D6CBB" w:rsidP="00165B9B"/>
    <w:p w:rsidR="008D6CBB" w:rsidRDefault="008D6CBB" w:rsidP="00165B9B"/>
    <w:p w:rsidR="008D6CBB" w:rsidRDefault="008D6CBB" w:rsidP="00165B9B"/>
    <w:p w:rsidR="008D6CBB" w:rsidRDefault="008D6CBB" w:rsidP="00165B9B"/>
    <w:p w:rsidR="008D6CBB" w:rsidRDefault="008D6CBB" w:rsidP="00165B9B"/>
    <w:p w:rsidR="008D6CBB" w:rsidRDefault="008D6CBB" w:rsidP="00165B9B"/>
    <w:p w:rsidR="008D6CBB" w:rsidRPr="008D6CBB" w:rsidRDefault="008D6CBB" w:rsidP="00165B9B"/>
    <w:p w:rsidR="00E86913" w:rsidRPr="0067051A" w:rsidRDefault="00E86913" w:rsidP="0067051A">
      <w:pPr>
        <w:pStyle w:val="Heading3"/>
        <w:jc w:val="center"/>
        <w:rPr>
          <w:rFonts w:ascii="Times New Roman" w:hAnsi="Times New Roman" w:cs="Times New Roman"/>
          <w:sz w:val="28"/>
          <w:szCs w:val="28"/>
        </w:rPr>
      </w:pPr>
      <w:bookmarkStart w:id="356" w:name="_Toc22029558"/>
      <w:r w:rsidRPr="0067051A">
        <w:rPr>
          <w:rFonts w:ascii="Times New Roman" w:hAnsi="Times New Roman" w:cs="Times New Roman"/>
          <w:sz w:val="28"/>
          <w:szCs w:val="28"/>
        </w:rPr>
        <w:t>ЛИКОВНА КУЛТУРА</w:t>
      </w:r>
      <w:bookmarkEnd w:id="356"/>
    </w:p>
    <w:p w:rsidR="00E86913" w:rsidRPr="00566EE8" w:rsidRDefault="00E86913" w:rsidP="00E86913">
      <w:pPr>
        <w:pStyle w:val="Heading4"/>
        <w:spacing w:before="0" w:after="0"/>
        <w:jc w:val="center"/>
        <w:rPr>
          <w:rFonts w:ascii="Times New Roman" w:hAnsi="Times New Roman"/>
          <w:lang w:val="ru-RU"/>
        </w:rPr>
      </w:pPr>
      <w:r w:rsidRPr="00566EE8">
        <w:rPr>
          <w:rFonts w:ascii="Times New Roman" w:hAnsi="Times New Roman"/>
          <w:lang w:val="ru-RU"/>
        </w:rPr>
        <w:t>Годишњи план рада за</w:t>
      </w:r>
      <w:r>
        <w:rPr>
          <w:rFonts w:ascii="Times New Roman" w:hAnsi="Times New Roman"/>
          <w:lang w:val="ru-RU"/>
        </w:rPr>
        <w:t xml:space="preserve"> ликовну културу</w:t>
      </w:r>
    </w:p>
    <w:p w:rsidR="00E86913" w:rsidRDefault="00E86913" w:rsidP="00E86913">
      <w:pPr>
        <w:jc w:val="center"/>
        <w:rPr>
          <w:sz w:val="28"/>
          <w:szCs w:val="28"/>
          <w:lang w:val="ru-RU"/>
        </w:rPr>
      </w:pPr>
      <w:r w:rsidRPr="00566EE8">
        <w:rPr>
          <w:sz w:val="28"/>
          <w:szCs w:val="28"/>
          <w:lang w:val="ru-RU"/>
        </w:rPr>
        <w:t xml:space="preserve">за </w:t>
      </w:r>
      <w:r>
        <w:rPr>
          <w:sz w:val="28"/>
          <w:szCs w:val="28"/>
          <w:lang w:val="ru-RU"/>
        </w:rPr>
        <w:t>пети</w:t>
      </w:r>
      <w:r w:rsidRPr="00566EE8">
        <w:rPr>
          <w:sz w:val="28"/>
          <w:szCs w:val="28"/>
          <w:lang w:val="ru-RU"/>
        </w:rPr>
        <w:t xml:space="preserve"> разред основне школе</w:t>
      </w:r>
    </w:p>
    <w:p w:rsidR="00E86913" w:rsidRPr="007863CA" w:rsidRDefault="00E86913" w:rsidP="00E86913">
      <w:pPr>
        <w:jc w:val="center"/>
        <w:rPr>
          <w:sz w:val="28"/>
          <w:szCs w:val="28"/>
          <w:lang w:val="ru-RU"/>
        </w:rPr>
      </w:pPr>
    </w:p>
    <w:p w:rsidR="00E86913" w:rsidRPr="00086D01" w:rsidRDefault="000F39D9" w:rsidP="00E86913">
      <w:pPr>
        <w:rPr>
          <w:lang w:val="ru-RU"/>
        </w:rPr>
      </w:pPr>
      <w:r w:rsidRPr="00086D01">
        <w:rPr>
          <w:b/>
          <w:bCs/>
          <w:lang w:val="ru-RU"/>
        </w:rPr>
        <w:t>Циљ</w:t>
      </w:r>
      <w:r w:rsidRPr="00086D01">
        <w:rPr>
          <w:lang w:val="ru-RU"/>
        </w:rPr>
        <w:t xml:space="preserve"> наставе и учења ликовне културе је да се ученик развијајући стваралачко и креативно мишљење и естетичке критеријуме кроз практични рад, оспособљава за комуникацију и решавање проблема и да изграђује позитиван однос према уметничком наслеђу и културној баштини свог и других народа.</w:t>
      </w:r>
    </w:p>
    <w:p w:rsidR="000F39D9" w:rsidRPr="007863CA" w:rsidRDefault="000F39D9" w:rsidP="00E86913">
      <w:pPr>
        <w:rPr>
          <w:sz w:val="28"/>
          <w:szCs w:val="28"/>
          <w:lang w:val="ru-RU"/>
        </w:rPr>
      </w:pPr>
    </w:p>
    <w:tbl>
      <w:tblPr>
        <w:tblW w:w="1386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2700"/>
        <w:gridCol w:w="90"/>
        <w:gridCol w:w="990"/>
        <w:gridCol w:w="1800"/>
        <w:gridCol w:w="1800"/>
        <w:gridCol w:w="4865"/>
      </w:tblGrid>
      <w:tr w:rsidR="000F39D9" w:rsidRPr="0045732F" w:rsidTr="000F39D9">
        <w:trPr>
          <w:trHeight w:val="323"/>
        </w:trPr>
        <w:tc>
          <w:tcPr>
            <w:tcW w:w="540" w:type="dxa"/>
            <w:vMerge w:val="restart"/>
            <w:shd w:val="clear" w:color="auto" w:fill="E2EFD9"/>
            <w:textDirection w:val="btLr"/>
            <w:vAlign w:val="center"/>
          </w:tcPr>
          <w:p w:rsidR="000F39D9" w:rsidRPr="0045732F" w:rsidRDefault="000F39D9" w:rsidP="0000664F">
            <w:pPr>
              <w:ind w:left="113" w:right="113"/>
              <w:jc w:val="center"/>
              <w:rPr>
                <w:b/>
                <w:noProof/>
                <w:sz w:val="20"/>
                <w:szCs w:val="20"/>
              </w:rPr>
            </w:pPr>
            <w:r w:rsidRPr="0045732F">
              <w:rPr>
                <w:b/>
                <w:noProof/>
                <w:sz w:val="20"/>
                <w:szCs w:val="20"/>
              </w:rPr>
              <w:t>Месец</w:t>
            </w:r>
          </w:p>
        </w:tc>
        <w:tc>
          <w:tcPr>
            <w:tcW w:w="1080" w:type="dxa"/>
            <w:vMerge w:val="restart"/>
            <w:shd w:val="clear" w:color="auto" w:fill="E2EFD9"/>
            <w:textDirection w:val="btLr"/>
            <w:vAlign w:val="center"/>
          </w:tcPr>
          <w:p w:rsidR="000F39D9" w:rsidRPr="0045732F" w:rsidRDefault="000F39D9" w:rsidP="0000664F">
            <w:pPr>
              <w:ind w:left="113" w:right="113"/>
              <w:jc w:val="center"/>
              <w:rPr>
                <w:b/>
                <w:noProof/>
                <w:sz w:val="20"/>
                <w:szCs w:val="20"/>
              </w:rPr>
            </w:pPr>
            <w:r w:rsidRPr="0045732F">
              <w:rPr>
                <w:b/>
                <w:noProof/>
                <w:sz w:val="20"/>
                <w:szCs w:val="20"/>
              </w:rPr>
              <w:t>Назив теме</w:t>
            </w:r>
          </w:p>
        </w:tc>
        <w:tc>
          <w:tcPr>
            <w:tcW w:w="2790" w:type="dxa"/>
            <w:gridSpan w:val="2"/>
            <w:vMerge w:val="restart"/>
            <w:shd w:val="clear" w:color="auto" w:fill="E2EFD9"/>
          </w:tcPr>
          <w:p w:rsidR="000F39D9" w:rsidRPr="0045732F" w:rsidRDefault="000F39D9" w:rsidP="0000664F">
            <w:pPr>
              <w:jc w:val="center"/>
              <w:rPr>
                <w:b/>
                <w:noProof/>
                <w:sz w:val="20"/>
                <w:szCs w:val="20"/>
              </w:rPr>
            </w:pPr>
          </w:p>
          <w:p w:rsidR="000F39D9" w:rsidRPr="0045732F" w:rsidRDefault="000F39D9" w:rsidP="0000664F">
            <w:pPr>
              <w:jc w:val="center"/>
              <w:rPr>
                <w:b/>
                <w:noProof/>
                <w:sz w:val="20"/>
                <w:szCs w:val="20"/>
              </w:rPr>
            </w:pPr>
            <w:r w:rsidRPr="0045732F">
              <w:rPr>
                <w:b/>
                <w:noProof/>
                <w:sz w:val="20"/>
                <w:szCs w:val="20"/>
              </w:rPr>
              <w:t>Наставна јединица</w:t>
            </w:r>
          </w:p>
        </w:tc>
        <w:tc>
          <w:tcPr>
            <w:tcW w:w="9455" w:type="dxa"/>
            <w:gridSpan w:val="4"/>
            <w:shd w:val="clear" w:color="auto" w:fill="E2EFD9"/>
            <w:vAlign w:val="center"/>
          </w:tcPr>
          <w:p w:rsidR="000F39D9" w:rsidRPr="0045732F" w:rsidRDefault="000F39D9" w:rsidP="0000664F">
            <w:pPr>
              <w:jc w:val="center"/>
              <w:rPr>
                <w:b/>
                <w:noProof/>
                <w:sz w:val="20"/>
                <w:szCs w:val="20"/>
              </w:rPr>
            </w:pPr>
            <w:r w:rsidRPr="0045732F">
              <w:rPr>
                <w:b/>
                <w:noProof/>
                <w:sz w:val="20"/>
                <w:szCs w:val="20"/>
              </w:rPr>
              <w:t>Број часова</w:t>
            </w:r>
          </w:p>
        </w:tc>
      </w:tr>
      <w:tr w:rsidR="000F39D9" w:rsidRPr="0045732F" w:rsidTr="000F39D9">
        <w:trPr>
          <w:trHeight w:val="638"/>
        </w:trPr>
        <w:tc>
          <w:tcPr>
            <w:tcW w:w="540" w:type="dxa"/>
            <w:vMerge/>
            <w:tcBorders>
              <w:bottom w:val="single" w:sz="24" w:space="0" w:color="auto"/>
            </w:tcBorders>
            <w:shd w:val="clear" w:color="auto" w:fill="E2EFD9"/>
            <w:textDirection w:val="btLr"/>
            <w:vAlign w:val="center"/>
          </w:tcPr>
          <w:p w:rsidR="000F39D9" w:rsidRPr="0045732F" w:rsidRDefault="000F39D9" w:rsidP="0000664F">
            <w:pPr>
              <w:ind w:left="113" w:right="113"/>
              <w:jc w:val="center"/>
              <w:rPr>
                <w:b/>
                <w:noProof/>
                <w:sz w:val="20"/>
                <w:szCs w:val="20"/>
              </w:rPr>
            </w:pPr>
          </w:p>
        </w:tc>
        <w:tc>
          <w:tcPr>
            <w:tcW w:w="1080" w:type="dxa"/>
            <w:vMerge/>
            <w:tcBorders>
              <w:bottom w:val="single" w:sz="24" w:space="0" w:color="auto"/>
            </w:tcBorders>
            <w:shd w:val="clear" w:color="auto" w:fill="E2EFD9"/>
            <w:textDirection w:val="btLr"/>
            <w:vAlign w:val="center"/>
          </w:tcPr>
          <w:p w:rsidR="000F39D9" w:rsidRPr="0045732F" w:rsidRDefault="000F39D9" w:rsidP="0000664F">
            <w:pPr>
              <w:ind w:left="113" w:right="113"/>
              <w:jc w:val="center"/>
              <w:rPr>
                <w:b/>
                <w:noProof/>
                <w:sz w:val="20"/>
                <w:szCs w:val="20"/>
              </w:rPr>
            </w:pPr>
          </w:p>
        </w:tc>
        <w:tc>
          <w:tcPr>
            <w:tcW w:w="2790" w:type="dxa"/>
            <w:gridSpan w:val="2"/>
            <w:vMerge/>
            <w:tcBorders>
              <w:bottom w:val="single" w:sz="24" w:space="0" w:color="auto"/>
            </w:tcBorders>
            <w:shd w:val="clear" w:color="auto" w:fill="E2EFD9"/>
          </w:tcPr>
          <w:p w:rsidR="000F39D9" w:rsidRPr="0045732F" w:rsidRDefault="000F39D9" w:rsidP="0000664F">
            <w:pPr>
              <w:jc w:val="center"/>
              <w:rPr>
                <w:b/>
                <w:noProof/>
                <w:sz w:val="20"/>
                <w:szCs w:val="20"/>
              </w:rPr>
            </w:pPr>
          </w:p>
        </w:tc>
        <w:tc>
          <w:tcPr>
            <w:tcW w:w="990" w:type="dxa"/>
            <w:tcBorders>
              <w:bottom w:val="single" w:sz="24" w:space="0" w:color="auto"/>
            </w:tcBorders>
            <w:shd w:val="clear" w:color="auto" w:fill="E2EFD9"/>
            <w:vAlign w:val="center"/>
          </w:tcPr>
          <w:p w:rsidR="000F39D9" w:rsidRPr="0045732F" w:rsidRDefault="000F39D9" w:rsidP="0000664F">
            <w:pPr>
              <w:jc w:val="center"/>
              <w:rPr>
                <w:b/>
                <w:noProof/>
                <w:sz w:val="20"/>
                <w:szCs w:val="20"/>
              </w:rPr>
            </w:pPr>
            <w:r w:rsidRPr="0045732F">
              <w:rPr>
                <w:b/>
                <w:noProof/>
                <w:sz w:val="20"/>
                <w:szCs w:val="20"/>
              </w:rPr>
              <w:t>Обрада</w:t>
            </w:r>
          </w:p>
        </w:tc>
        <w:tc>
          <w:tcPr>
            <w:tcW w:w="1800" w:type="dxa"/>
            <w:tcBorders>
              <w:bottom w:val="single" w:sz="24" w:space="0" w:color="auto"/>
            </w:tcBorders>
            <w:shd w:val="clear" w:color="auto" w:fill="E2EFD9"/>
            <w:vAlign w:val="center"/>
          </w:tcPr>
          <w:p w:rsidR="000F39D9" w:rsidRPr="0045732F" w:rsidRDefault="000F39D9" w:rsidP="0000664F">
            <w:pPr>
              <w:jc w:val="center"/>
              <w:rPr>
                <w:b/>
                <w:noProof/>
                <w:sz w:val="20"/>
                <w:szCs w:val="20"/>
                <w:lang w:val="sr-Cyrl-BA"/>
              </w:rPr>
            </w:pPr>
            <w:r w:rsidRPr="0045732F">
              <w:rPr>
                <w:b/>
                <w:noProof/>
                <w:sz w:val="20"/>
                <w:szCs w:val="20"/>
                <w:lang w:val="sr-Cyrl-BA"/>
              </w:rPr>
              <w:t>Вежба</w:t>
            </w:r>
          </w:p>
        </w:tc>
        <w:tc>
          <w:tcPr>
            <w:tcW w:w="1800" w:type="dxa"/>
            <w:tcBorders>
              <w:bottom w:val="single" w:sz="24" w:space="0" w:color="auto"/>
            </w:tcBorders>
            <w:shd w:val="clear" w:color="auto" w:fill="E2EFD9"/>
            <w:vAlign w:val="center"/>
          </w:tcPr>
          <w:p w:rsidR="000F39D9" w:rsidRPr="0045732F" w:rsidRDefault="000F39D9" w:rsidP="0000664F">
            <w:pPr>
              <w:jc w:val="center"/>
              <w:rPr>
                <w:b/>
                <w:noProof/>
                <w:sz w:val="20"/>
                <w:szCs w:val="20"/>
                <w:lang w:val="sr-Cyrl-BA"/>
              </w:rPr>
            </w:pPr>
            <w:r w:rsidRPr="0045732F">
              <w:rPr>
                <w:b/>
                <w:noProof/>
                <w:sz w:val="20"/>
                <w:szCs w:val="20"/>
                <w:lang w:val="sr-Cyrl-BA"/>
              </w:rPr>
              <w:t>Утврђивање и евалуација</w:t>
            </w:r>
          </w:p>
        </w:tc>
        <w:tc>
          <w:tcPr>
            <w:tcW w:w="4865" w:type="dxa"/>
            <w:tcBorders>
              <w:bottom w:val="single" w:sz="24" w:space="0" w:color="auto"/>
            </w:tcBorders>
            <w:shd w:val="clear" w:color="auto" w:fill="E2EFD9"/>
            <w:vAlign w:val="center"/>
          </w:tcPr>
          <w:p w:rsidR="000F39D9" w:rsidRPr="0045732F" w:rsidRDefault="000F39D9" w:rsidP="0000664F">
            <w:pPr>
              <w:jc w:val="center"/>
              <w:rPr>
                <w:b/>
                <w:noProof/>
                <w:sz w:val="20"/>
                <w:szCs w:val="20"/>
              </w:rPr>
            </w:pPr>
            <w:r w:rsidRPr="0045732F">
              <w:rPr>
                <w:b/>
                <w:noProof/>
                <w:sz w:val="20"/>
                <w:szCs w:val="20"/>
              </w:rPr>
              <w:t>Укупно</w:t>
            </w:r>
          </w:p>
        </w:tc>
      </w:tr>
      <w:tr w:rsidR="000F39D9" w:rsidRPr="0045732F" w:rsidTr="00CD0F05">
        <w:trPr>
          <w:cantSplit/>
          <w:trHeight w:val="573"/>
        </w:trPr>
        <w:tc>
          <w:tcPr>
            <w:tcW w:w="540" w:type="dxa"/>
            <w:vMerge w:val="restart"/>
            <w:tcBorders>
              <w:top w:val="single" w:sz="24" w:space="0" w:color="auto"/>
              <w:right w:val="single" w:sz="24" w:space="0" w:color="auto"/>
            </w:tcBorders>
            <w:shd w:val="clear" w:color="auto" w:fill="FBD4B4"/>
            <w:textDirection w:val="btLr"/>
          </w:tcPr>
          <w:p w:rsidR="000F39D9" w:rsidRPr="0045732F" w:rsidRDefault="000F39D9" w:rsidP="0000664F">
            <w:pPr>
              <w:ind w:left="113" w:right="113"/>
              <w:jc w:val="center"/>
              <w:rPr>
                <w:noProof/>
                <w:sz w:val="20"/>
                <w:szCs w:val="20"/>
              </w:rPr>
            </w:pPr>
            <w:r w:rsidRPr="0045732F">
              <w:rPr>
                <w:noProof/>
                <w:sz w:val="20"/>
                <w:szCs w:val="20"/>
              </w:rPr>
              <w:t>СЕПТЕМБАР</w:t>
            </w:r>
          </w:p>
        </w:tc>
        <w:tc>
          <w:tcPr>
            <w:tcW w:w="1080" w:type="dxa"/>
            <w:vMerge w:val="restart"/>
            <w:tcBorders>
              <w:top w:val="single" w:sz="24" w:space="0" w:color="auto"/>
              <w:left w:val="single" w:sz="24" w:space="0" w:color="auto"/>
            </w:tcBorders>
            <w:shd w:val="clear" w:color="auto" w:fill="D9D9D9"/>
            <w:textDirection w:val="btLr"/>
          </w:tcPr>
          <w:p w:rsidR="000F39D9" w:rsidRPr="0045732F" w:rsidRDefault="000F39D9" w:rsidP="0000664F">
            <w:pPr>
              <w:ind w:left="113" w:right="113"/>
              <w:jc w:val="center"/>
              <w:rPr>
                <w:noProof/>
                <w:sz w:val="20"/>
                <w:szCs w:val="20"/>
              </w:rPr>
            </w:pPr>
            <w:r w:rsidRPr="0045732F">
              <w:rPr>
                <w:b/>
                <w:sz w:val="20"/>
                <w:szCs w:val="20"/>
              </w:rPr>
              <w:t>I УВОД У ЛИКОВНУ КУЛТУРУ</w:t>
            </w:r>
          </w:p>
        </w:tc>
        <w:tc>
          <w:tcPr>
            <w:tcW w:w="2790" w:type="dxa"/>
            <w:gridSpan w:val="2"/>
            <w:tcBorders>
              <w:top w:val="single" w:sz="24" w:space="0" w:color="auto"/>
              <w:bottom w:val="single" w:sz="4" w:space="0" w:color="auto"/>
            </w:tcBorders>
          </w:tcPr>
          <w:p w:rsidR="000F39D9" w:rsidRPr="0045732F" w:rsidRDefault="000F39D9" w:rsidP="00B94A2F">
            <w:pPr>
              <w:numPr>
                <w:ilvl w:val="0"/>
                <w:numId w:val="52"/>
              </w:numPr>
              <w:spacing w:after="200" w:line="276" w:lineRule="auto"/>
              <w:ind w:left="342" w:hanging="288"/>
              <w:rPr>
                <w:b/>
                <w:noProof/>
                <w:sz w:val="20"/>
                <w:szCs w:val="20"/>
                <w:lang w:val="sr-Cyrl-BA"/>
              </w:rPr>
            </w:pPr>
            <w:r w:rsidRPr="0045732F">
              <w:rPr>
                <w:b/>
                <w:noProof/>
                <w:sz w:val="20"/>
                <w:szCs w:val="20"/>
                <w:lang w:val="sr-Cyrl-BA"/>
              </w:rPr>
              <w:t>Основни појмови ликовне културе</w:t>
            </w:r>
          </w:p>
        </w:tc>
        <w:tc>
          <w:tcPr>
            <w:tcW w:w="990" w:type="dxa"/>
            <w:tcBorders>
              <w:top w:val="single" w:sz="24" w:space="0" w:color="auto"/>
              <w:bottom w:val="single" w:sz="4" w:space="0" w:color="auto"/>
            </w:tcBorders>
            <w:shd w:val="clear" w:color="auto" w:fill="auto"/>
          </w:tcPr>
          <w:p w:rsidR="000F39D9" w:rsidRPr="0045732F" w:rsidRDefault="000F39D9" w:rsidP="0000664F">
            <w:pPr>
              <w:ind w:left="-108" w:right="-108"/>
              <w:jc w:val="center"/>
              <w:rPr>
                <w:b/>
                <w:noProof/>
                <w:sz w:val="20"/>
                <w:szCs w:val="20"/>
                <w:lang w:val="sr-Cyrl-BA"/>
              </w:rPr>
            </w:pPr>
            <w:r w:rsidRPr="0045732F">
              <w:rPr>
                <w:b/>
                <w:noProof/>
                <w:sz w:val="20"/>
                <w:szCs w:val="20"/>
                <w:lang w:val="sr-Cyrl-BA"/>
              </w:rPr>
              <w:t>1</w:t>
            </w:r>
          </w:p>
        </w:tc>
        <w:tc>
          <w:tcPr>
            <w:tcW w:w="1800" w:type="dxa"/>
            <w:tcBorders>
              <w:top w:val="single" w:sz="24" w:space="0" w:color="auto"/>
              <w:bottom w:val="single" w:sz="4" w:space="0" w:color="auto"/>
            </w:tcBorders>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2</w:t>
            </w:r>
          </w:p>
        </w:tc>
        <w:tc>
          <w:tcPr>
            <w:tcW w:w="1800" w:type="dxa"/>
            <w:tcBorders>
              <w:top w:val="single" w:sz="24" w:space="0" w:color="auto"/>
              <w:bottom w:val="single" w:sz="4" w:space="0" w:color="auto"/>
            </w:tcBorders>
            <w:shd w:val="clear" w:color="auto" w:fill="auto"/>
          </w:tcPr>
          <w:p w:rsidR="000F39D9" w:rsidRPr="0045732F" w:rsidRDefault="000F39D9" w:rsidP="0000664F">
            <w:pPr>
              <w:jc w:val="center"/>
              <w:rPr>
                <w:b/>
                <w:noProof/>
                <w:sz w:val="20"/>
                <w:szCs w:val="20"/>
                <w:lang w:val="sr-Cyrl-BA"/>
              </w:rPr>
            </w:pPr>
          </w:p>
        </w:tc>
        <w:tc>
          <w:tcPr>
            <w:tcW w:w="4865" w:type="dxa"/>
            <w:tcBorders>
              <w:top w:val="single" w:sz="24" w:space="0" w:color="auto"/>
              <w:bottom w:val="single" w:sz="4" w:space="0" w:color="auto"/>
            </w:tcBorders>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3</w:t>
            </w:r>
          </w:p>
        </w:tc>
      </w:tr>
      <w:tr w:rsidR="000F39D9" w:rsidRPr="0045732F" w:rsidTr="00CD0F05">
        <w:trPr>
          <w:cantSplit/>
          <w:trHeight w:val="486"/>
        </w:trPr>
        <w:tc>
          <w:tcPr>
            <w:tcW w:w="540" w:type="dxa"/>
            <w:vMerge/>
            <w:tcBorders>
              <w:top w:val="single" w:sz="24" w:space="0" w:color="auto"/>
              <w:right w:val="single" w:sz="24" w:space="0" w:color="auto"/>
            </w:tcBorders>
            <w:shd w:val="clear" w:color="auto" w:fill="FBD4B4"/>
            <w:textDirection w:val="btLr"/>
          </w:tcPr>
          <w:p w:rsidR="000F39D9" w:rsidRPr="0045732F" w:rsidRDefault="000F39D9" w:rsidP="0000664F">
            <w:pPr>
              <w:ind w:left="113" w:right="113"/>
              <w:jc w:val="center"/>
              <w:rPr>
                <w:noProof/>
                <w:sz w:val="20"/>
                <w:szCs w:val="20"/>
              </w:rPr>
            </w:pPr>
          </w:p>
        </w:tc>
        <w:tc>
          <w:tcPr>
            <w:tcW w:w="1080" w:type="dxa"/>
            <w:vMerge/>
            <w:tcBorders>
              <w:left w:val="single" w:sz="24" w:space="0" w:color="auto"/>
              <w:bottom w:val="single" w:sz="24" w:space="0" w:color="auto"/>
            </w:tcBorders>
            <w:shd w:val="clear" w:color="auto" w:fill="D9D9D9"/>
            <w:textDirection w:val="btLr"/>
          </w:tcPr>
          <w:p w:rsidR="000F39D9" w:rsidRPr="0045732F" w:rsidRDefault="000F39D9" w:rsidP="0000664F">
            <w:pPr>
              <w:ind w:left="113" w:right="113"/>
              <w:jc w:val="center"/>
              <w:rPr>
                <w:b/>
                <w:sz w:val="20"/>
                <w:szCs w:val="20"/>
              </w:rPr>
            </w:pPr>
          </w:p>
        </w:tc>
        <w:tc>
          <w:tcPr>
            <w:tcW w:w="2790" w:type="dxa"/>
            <w:gridSpan w:val="2"/>
            <w:tcBorders>
              <w:top w:val="single" w:sz="4" w:space="0" w:color="auto"/>
              <w:bottom w:val="single" w:sz="24" w:space="0" w:color="auto"/>
            </w:tcBorders>
          </w:tcPr>
          <w:p w:rsidR="000F39D9" w:rsidRPr="0045732F" w:rsidRDefault="000F39D9" w:rsidP="00B94A2F">
            <w:pPr>
              <w:numPr>
                <w:ilvl w:val="0"/>
                <w:numId w:val="52"/>
              </w:numPr>
              <w:spacing w:after="200" w:line="276" w:lineRule="auto"/>
              <w:ind w:left="342" w:hanging="288"/>
              <w:rPr>
                <w:b/>
                <w:noProof/>
                <w:sz w:val="20"/>
                <w:szCs w:val="20"/>
                <w:lang w:val="sr-Cyrl-BA"/>
              </w:rPr>
            </w:pPr>
            <w:r w:rsidRPr="0045732F">
              <w:rPr>
                <w:b/>
                <w:noProof/>
                <w:sz w:val="20"/>
                <w:szCs w:val="20"/>
                <w:lang w:val="sr-Cyrl-BA"/>
              </w:rPr>
              <w:t>Увод у ликовну културу – научили смо</w:t>
            </w:r>
          </w:p>
        </w:tc>
        <w:tc>
          <w:tcPr>
            <w:tcW w:w="990" w:type="dxa"/>
            <w:tcBorders>
              <w:top w:val="single" w:sz="4" w:space="0" w:color="auto"/>
              <w:bottom w:val="single" w:sz="24" w:space="0" w:color="auto"/>
            </w:tcBorders>
            <w:shd w:val="clear" w:color="auto" w:fill="auto"/>
          </w:tcPr>
          <w:p w:rsidR="000F39D9" w:rsidRPr="0045732F" w:rsidRDefault="000F39D9" w:rsidP="0000664F">
            <w:pPr>
              <w:ind w:left="-108" w:right="-108"/>
              <w:jc w:val="center"/>
              <w:rPr>
                <w:b/>
                <w:noProof/>
                <w:sz w:val="20"/>
                <w:szCs w:val="20"/>
                <w:lang w:val="sr-Cyrl-BA"/>
              </w:rPr>
            </w:pPr>
          </w:p>
        </w:tc>
        <w:tc>
          <w:tcPr>
            <w:tcW w:w="1800" w:type="dxa"/>
            <w:tcBorders>
              <w:top w:val="single" w:sz="4" w:space="0" w:color="auto"/>
              <w:bottom w:val="single" w:sz="24" w:space="0" w:color="auto"/>
            </w:tcBorders>
            <w:shd w:val="clear" w:color="auto" w:fill="auto"/>
          </w:tcPr>
          <w:p w:rsidR="000F39D9" w:rsidRPr="0045732F" w:rsidRDefault="000F39D9" w:rsidP="0000664F">
            <w:pPr>
              <w:jc w:val="center"/>
              <w:rPr>
                <w:b/>
                <w:noProof/>
                <w:sz w:val="20"/>
                <w:szCs w:val="20"/>
                <w:lang w:val="sr-Cyrl-BA"/>
              </w:rPr>
            </w:pPr>
          </w:p>
        </w:tc>
        <w:tc>
          <w:tcPr>
            <w:tcW w:w="1800" w:type="dxa"/>
            <w:tcBorders>
              <w:top w:val="single" w:sz="4" w:space="0" w:color="auto"/>
              <w:bottom w:val="single" w:sz="24" w:space="0" w:color="auto"/>
            </w:tcBorders>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1</w:t>
            </w:r>
          </w:p>
        </w:tc>
        <w:tc>
          <w:tcPr>
            <w:tcW w:w="4865" w:type="dxa"/>
            <w:tcBorders>
              <w:top w:val="single" w:sz="4" w:space="0" w:color="auto"/>
              <w:bottom w:val="single" w:sz="24" w:space="0" w:color="auto"/>
            </w:tcBorders>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1</w:t>
            </w:r>
          </w:p>
        </w:tc>
      </w:tr>
      <w:tr w:rsidR="000F39D9" w:rsidRPr="0045732F" w:rsidTr="00954D13">
        <w:trPr>
          <w:cantSplit/>
          <w:trHeight w:val="553"/>
        </w:trPr>
        <w:tc>
          <w:tcPr>
            <w:tcW w:w="540" w:type="dxa"/>
            <w:vMerge/>
            <w:tcBorders>
              <w:right w:val="single" w:sz="24" w:space="0" w:color="auto"/>
            </w:tcBorders>
            <w:shd w:val="clear" w:color="auto" w:fill="FBD4B4"/>
            <w:textDirection w:val="btLr"/>
          </w:tcPr>
          <w:p w:rsidR="000F39D9" w:rsidRPr="0045732F" w:rsidRDefault="000F39D9" w:rsidP="0000664F">
            <w:pPr>
              <w:ind w:left="113" w:right="113"/>
              <w:rPr>
                <w:noProof/>
                <w:sz w:val="20"/>
                <w:szCs w:val="20"/>
              </w:rPr>
            </w:pPr>
          </w:p>
        </w:tc>
        <w:tc>
          <w:tcPr>
            <w:tcW w:w="1080" w:type="dxa"/>
            <w:tcBorders>
              <w:top w:val="single" w:sz="24" w:space="0" w:color="auto"/>
              <w:left w:val="single" w:sz="24" w:space="0" w:color="auto"/>
            </w:tcBorders>
            <w:shd w:val="clear" w:color="auto" w:fill="D9D9D9"/>
            <w:textDirection w:val="btLr"/>
          </w:tcPr>
          <w:p w:rsidR="000F39D9" w:rsidRPr="0045732F" w:rsidRDefault="000F39D9" w:rsidP="0000664F">
            <w:pPr>
              <w:autoSpaceDE w:val="0"/>
              <w:autoSpaceDN w:val="0"/>
              <w:adjustRightInd w:val="0"/>
              <w:jc w:val="center"/>
              <w:rPr>
                <w:b/>
                <w:sz w:val="20"/>
                <w:szCs w:val="20"/>
              </w:rPr>
            </w:pPr>
            <w:r w:rsidRPr="0045732F">
              <w:rPr>
                <w:b/>
                <w:noProof/>
                <w:sz w:val="20"/>
                <w:szCs w:val="20"/>
              </w:rPr>
              <w:t xml:space="preserve">II </w:t>
            </w:r>
            <w:r w:rsidRPr="0045732F">
              <w:rPr>
                <w:b/>
                <w:sz w:val="20"/>
                <w:szCs w:val="20"/>
              </w:rPr>
              <w:t>ЛИНИЈА</w:t>
            </w:r>
          </w:p>
          <w:p w:rsidR="000F39D9" w:rsidRPr="0045732F" w:rsidRDefault="000F39D9" w:rsidP="0000664F">
            <w:pPr>
              <w:ind w:left="113" w:right="113"/>
              <w:rPr>
                <w:noProof/>
                <w:sz w:val="20"/>
                <w:szCs w:val="20"/>
              </w:rPr>
            </w:pPr>
          </w:p>
        </w:tc>
        <w:tc>
          <w:tcPr>
            <w:tcW w:w="2790" w:type="dxa"/>
            <w:gridSpan w:val="2"/>
            <w:tcBorders>
              <w:top w:val="single" w:sz="24" w:space="0" w:color="auto"/>
            </w:tcBorders>
          </w:tcPr>
          <w:p w:rsidR="000F39D9" w:rsidRPr="0045732F" w:rsidRDefault="000F39D9" w:rsidP="00B94A2F">
            <w:pPr>
              <w:numPr>
                <w:ilvl w:val="0"/>
                <w:numId w:val="52"/>
              </w:numPr>
              <w:spacing w:after="200" w:line="276" w:lineRule="auto"/>
              <w:ind w:left="342" w:hanging="270"/>
              <w:rPr>
                <w:b/>
                <w:noProof/>
                <w:sz w:val="20"/>
                <w:szCs w:val="20"/>
                <w:lang w:val="sr-Cyrl-BA"/>
              </w:rPr>
            </w:pPr>
            <w:r w:rsidRPr="0045732F">
              <w:rPr>
                <w:b/>
                <w:noProof/>
                <w:sz w:val="20"/>
                <w:szCs w:val="20"/>
                <w:lang w:val="sr-Cyrl-BA"/>
              </w:rPr>
              <w:t>Линије у природи и свету око нас</w:t>
            </w:r>
          </w:p>
        </w:tc>
        <w:tc>
          <w:tcPr>
            <w:tcW w:w="990" w:type="dxa"/>
            <w:tcBorders>
              <w:top w:val="single" w:sz="24" w:space="0" w:color="auto"/>
            </w:tcBorders>
          </w:tcPr>
          <w:p w:rsidR="000F39D9" w:rsidRPr="0045732F" w:rsidRDefault="000F39D9" w:rsidP="0000664F">
            <w:pPr>
              <w:tabs>
                <w:tab w:val="left" w:pos="1242"/>
              </w:tabs>
              <w:ind w:left="-108"/>
              <w:jc w:val="center"/>
              <w:rPr>
                <w:b/>
                <w:noProof/>
                <w:sz w:val="20"/>
                <w:szCs w:val="20"/>
                <w:lang w:val="sr-Cyrl-BA"/>
              </w:rPr>
            </w:pPr>
            <w:r w:rsidRPr="0045732F">
              <w:rPr>
                <w:b/>
                <w:noProof/>
                <w:sz w:val="20"/>
                <w:szCs w:val="20"/>
                <w:lang w:val="sr-Cyrl-BA"/>
              </w:rPr>
              <w:t>1</w:t>
            </w:r>
          </w:p>
        </w:tc>
        <w:tc>
          <w:tcPr>
            <w:tcW w:w="1800" w:type="dxa"/>
            <w:tcBorders>
              <w:top w:val="single" w:sz="24" w:space="0" w:color="auto"/>
            </w:tcBorders>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3</w:t>
            </w:r>
          </w:p>
        </w:tc>
        <w:tc>
          <w:tcPr>
            <w:tcW w:w="1800" w:type="dxa"/>
            <w:tcBorders>
              <w:top w:val="single" w:sz="24" w:space="0" w:color="auto"/>
            </w:tcBorders>
            <w:shd w:val="clear" w:color="auto" w:fill="auto"/>
          </w:tcPr>
          <w:p w:rsidR="000F39D9" w:rsidRPr="0045732F" w:rsidRDefault="000F39D9" w:rsidP="0000664F">
            <w:pPr>
              <w:jc w:val="center"/>
              <w:rPr>
                <w:b/>
                <w:noProof/>
                <w:sz w:val="20"/>
                <w:szCs w:val="20"/>
              </w:rPr>
            </w:pPr>
          </w:p>
        </w:tc>
        <w:tc>
          <w:tcPr>
            <w:tcW w:w="4865" w:type="dxa"/>
            <w:tcBorders>
              <w:top w:val="single" w:sz="24" w:space="0" w:color="auto"/>
            </w:tcBorders>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4</w:t>
            </w:r>
          </w:p>
        </w:tc>
      </w:tr>
      <w:tr w:rsidR="000F39D9" w:rsidRPr="0045732F" w:rsidTr="00954D13">
        <w:trPr>
          <w:cantSplit/>
          <w:trHeight w:val="233"/>
        </w:trPr>
        <w:tc>
          <w:tcPr>
            <w:tcW w:w="540" w:type="dxa"/>
            <w:vMerge w:val="restart"/>
            <w:tcBorders>
              <w:right w:val="single" w:sz="24" w:space="0" w:color="auto"/>
            </w:tcBorders>
            <w:shd w:val="clear" w:color="auto" w:fill="FFFF99"/>
            <w:textDirection w:val="btLr"/>
          </w:tcPr>
          <w:p w:rsidR="000F39D9" w:rsidRPr="0045732F" w:rsidRDefault="000F39D9" w:rsidP="0000664F">
            <w:pPr>
              <w:ind w:left="113" w:right="113"/>
              <w:jc w:val="center"/>
              <w:rPr>
                <w:noProof/>
                <w:sz w:val="20"/>
                <w:szCs w:val="20"/>
              </w:rPr>
            </w:pPr>
            <w:r w:rsidRPr="0045732F">
              <w:rPr>
                <w:noProof/>
                <w:sz w:val="20"/>
                <w:szCs w:val="20"/>
              </w:rPr>
              <w:t>ОК</w:t>
            </w:r>
            <w:r w:rsidRPr="0045732F">
              <w:rPr>
                <w:noProof/>
                <w:sz w:val="20"/>
                <w:szCs w:val="20"/>
                <w:lang w:val="sr-Cyrl-BA"/>
              </w:rPr>
              <w:t>ТОБ</w:t>
            </w:r>
            <w:r w:rsidRPr="0045732F">
              <w:rPr>
                <w:noProof/>
                <w:sz w:val="20"/>
                <w:szCs w:val="20"/>
              </w:rPr>
              <w:t>АР</w:t>
            </w:r>
          </w:p>
        </w:tc>
        <w:tc>
          <w:tcPr>
            <w:tcW w:w="1080" w:type="dxa"/>
            <w:vMerge w:val="restart"/>
            <w:tcBorders>
              <w:left w:val="single" w:sz="24" w:space="0" w:color="auto"/>
            </w:tcBorders>
            <w:shd w:val="clear" w:color="auto" w:fill="D9D9D9"/>
            <w:textDirection w:val="btLr"/>
          </w:tcPr>
          <w:p w:rsidR="000F39D9" w:rsidRPr="0045732F" w:rsidRDefault="000F39D9" w:rsidP="0000664F">
            <w:pPr>
              <w:autoSpaceDE w:val="0"/>
              <w:autoSpaceDN w:val="0"/>
              <w:adjustRightInd w:val="0"/>
              <w:jc w:val="center"/>
              <w:rPr>
                <w:b/>
                <w:sz w:val="20"/>
                <w:szCs w:val="20"/>
                <w:lang w:val="sr-Cyrl-BA"/>
              </w:rPr>
            </w:pPr>
            <w:r w:rsidRPr="0045732F">
              <w:rPr>
                <w:b/>
                <w:noProof/>
                <w:sz w:val="20"/>
                <w:szCs w:val="20"/>
              </w:rPr>
              <w:t xml:space="preserve">II </w:t>
            </w:r>
            <w:r w:rsidRPr="0045732F">
              <w:rPr>
                <w:b/>
                <w:sz w:val="20"/>
                <w:szCs w:val="20"/>
              </w:rPr>
              <w:t>ЛИНИ</w:t>
            </w:r>
            <w:r w:rsidRPr="0045732F">
              <w:rPr>
                <w:b/>
                <w:sz w:val="20"/>
                <w:szCs w:val="20"/>
                <w:lang w:val="sr-Cyrl-BA"/>
              </w:rPr>
              <w:t>ЈА</w:t>
            </w:r>
          </w:p>
          <w:p w:rsidR="000F39D9" w:rsidRPr="0045732F" w:rsidRDefault="000F39D9" w:rsidP="0000664F">
            <w:pPr>
              <w:ind w:left="113" w:right="113"/>
              <w:rPr>
                <w:noProof/>
                <w:sz w:val="20"/>
                <w:szCs w:val="20"/>
              </w:rPr>
            </w:pPr>
          </w:p>
        </w:tc>
        <w:tc>
          <w:tcPr>
            <w:tcW w:w="2790" w:type="dxa"/>
            <w:gridSpan w:val="2"/>
          </w:tcPr>
          <w:p w:rsidR="000F39D9" w:rsidRPr="0045732F" w:rsidRDefault="000F39D9" w:rsidP="00B94A2F">
            <w:pPr>
              <w:numPr>
                <w:ilvl w:val="0"/>
                <w:numId w:val="52"/>
              </w:numPr>
              <w:autoSpaceDE w:val="0"/>
              <w:autoSpaceDN w:val="0"/>
              <w:adjustRightInd w:val="0"/>
              <w:ind w:left="342" w:hanging="270"/>
              <w:rPr>
                <w:noProof/>
                <w:sz w:val="20"/>
                <w:szCs w:val="20"/>
              </w:rPr>
            </w:pPr>
            <w:r w:rsidRPr="0045732F">
              <w:rPr>
                <w:b/>
                <w:noProof/>
                <w:sz w:val="20"/>
                <w:szCs w:val="20"/>
                <w:lang w:val="sr-Cyrl-BA"/>
              </w:rPr>
              <w:t>Карактер линија</w:t>
            </w:r>
          </w:p>
        </w:tc>
        <w:tc>
          <w:tcPr>
            <w:tcW w:w="990" w:type="dxa"/>
            <w:shd w:val="clear" w:color="auto" w:fill="auto"/>
          </w:tcPr>
          <w:p w:rsidR="000F39D9" w:rsidRPr="0045732F" w:rsidRDefault="000F39D9" w:rsidP="0000664F">
            <w:pPr>
              <w:ind w:left="-108" w:right="-108"/>
              <w:jc w:val="center"/>
              <w:rPr>
                <w:b/>
                <w:noProof/>
                <w:sz w:val="20"/>
                <w:szCs w:val="20"/>
                <w:lang w:val="sr-Cyrl-BA"/>
              </w:rPr>
            </w:pPr>
            <w:r w:rsidRPr="0045732F">
              <w:rPr>
                <w:b/>
                <w:noProof/>
                <w:sz w:val="20"/>
                <w:szCs w:val="20"/>
                <w:lang w:val="sr-Cyrl-BA"/>
              </w:rPr>
              <w:t>1</w:t>
            </w:r>
          </w:p>
        </w:tc>
        <w:tc>
          <w:tcPr>
            <w:tcW w:w="1800" w:type="dxa"/>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1</w:t>
            </w:r>
          </w:p>
        </w:tc>
        <w:tc>
          <w:tcPr>
            <w:tcW w:w="1800" w:type="dxa"/>
            <w:shd w:val="clear" w:color="auto" w:fill="auto"/>
          </w:tcPr>
          <w:p w:rsidR="000F39D9" w:rsidRPr="0045732F" w:rsidRDefault="000F39D9" w:rsidP="0000664F">
            <w:pPr>
              <w:jc w:val="center"/>
              <w:rPr>
                <w:noProof/>
                <w:sz w:val="20"/>
                <w:szCs w:val="20"/>
              </w:rPr>
            </w:pPr>
          </w:p>
        </w:tc>
        <w:tc>
          <w:tcPr>
            <w:tcW w:w="4865" w:type="dxa"/>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2</w:t>
            </w:r>
          </w:p>
        </w:tc>
      </w:tr>
      <w:tr w:rsidR="000F39D9" w:rsidRPr="0045732F" w:rsidTr="00954D13">
        <w:trPr>
          <w:cantSplit/>
          <w:trHeight w:val="278"/>
        </w:trPr>
        <w:tc>
          <w:tcPr>
            <w:tcW w:w="540" w:type="dxa"/>
            <w:vMerge/>
            <w:tcBorders>
              <w:right w:val="single" w:sz="24" w:space="0" w:color="auto"/>
            </w:tcBorders>
            <w:shd w:val="clear" w:color="auto" w:fill="FFFF99"/>
            <w:textDirection w:val="btLr"/>
          </w:tcPr>
          <w:p w:rsidR="000F39D9" w:rsidRPr="0045732F" w:rsidRDefault="000F39D9" w:rsidP="0000664F">
            <w:pPr>
              <w:ind w:left="113" w:right="113"/>
              <w:rPr>
                <w:noProof/>
                <w:sz w:val="20"/>
                <w:szCs w:val="20"/>
              </w:rPr>
            </w:pPr>
          </w:p>
        </w:tc>
        <w:tc>
          <w:tcPr>
            <w:tcW w:w="1080" w:type="dxa"/>
            <w:vMerge/>
            <w:tcBorders>
              <w:left w:val="single" w:sz="24" w:space="0" w:color="auto"/>
            </w:tcBorders>
            <w:shd w:val="clear" w:color="auto" w:fill="D9D9D9"/>
            <w:textDirection w:val="btLr"/>
          </w:tcPr>
          <w:p w:rsidR="000F39D9" w:rsidRPr="0045732F" w:rsidRDefault="000F39D9" w:rsidP="0000664F">
            <w:pPr>
              <w:autoSpaceDE w:val="0"/>
              <w:autoSpaceDN w:val="0"/>
              <w:adjustRightInd w:val="0"/>
              <w:jc w:val="center"/>
              <w:rPr>
                <w:b/>
                <w:noProof/>
                <w:sz w:val="20"/>
                <w:szCs w:val="20"/>
              </w:rPr>
            </w:pPr>
          </w:p>
        </w:tc>
        <w:tc>
          <w:tcPr>
            <w:tcW w:w="2790" w:type="dxa"/>
            <w:gridSpan w:val="2"/>
          </w:tcPr>
          <w:p w:rsidR="000F39D9" w:rsidRPr="0045732F" w:rsidRDefault="000F39D9" w:rsidP="00B94A2F">
            <w:pPr>
              <w:numPr>
                <w:ilvl w:val="0"/>
                <w:numId w:val="52"/>
              </w:numPr>
              <w:autoSpaceDE w:val="0"/>
              <w:autoSpaceDN w:val="0"/>
              <w:adjustRightInd w:val="0"/>
              <w:ind w:left="342" w:hanging="270"/>
              <w:rPr>
                <w:b/>
                <w:noProof/>
                <w:sz w:val="20"/>
                <w:szCs w:val="20"/>
                <w:lang w:val="sr-Cyrl-BA"/>
              </w:rPr>
            </w:pPr>
            <w:r w:rsidRPr="0045732F">
              <w:rPr>
                <w:b/>
                <w:noProof/>
                <w:sz w:val="20"/>
                <w:szCs w:val="20"/>
                <w:lang w:val="sr-Cyrl-BA"/>
              </w:rPr>
              <w:t>Врсте линија</w:t>
            </w:r>
          </w:p>
        </w:tc>
        <w:tc>
          <w:tcPr>
            <w:tcW w:w="990" w:type="dxa"/>
            <w:shd w:val="clear" w:color="auto" w:fill="auto"/>
          </w:tcPr>
          <w:p w:rsidR="000F39D9" w:rsidRPr="0045732F" w:rsidRDefault="000F39D9" w:rsidP="0000664F">
            <w:pPr>
              <w:ind w:left="-108" w:right="-108"/>
              <w:jc w:val="center"/>
              <w:rPr>
                <w:b/>
                <w:noProof/>
                <w:sz w:val="20"/>
                <w:szCs w:val="20"/>
                <w:lang w:val="sr-Cyrl-BA"/>
              </w:rPr>
            </w:pPr>
            <w:r w:rsidRPr="0045732F">
              <w:rPr>
                <w:b/>
                <w:noProof/>
                <w:sz w:val="20"/>
                <w:szCs w:val="20"/>
                <w:lang w:val="sr-Cyrl-BA"/>
              </w:rPr>
              <w:t>1</w:t>
            </w:r>
          </w:p>
        </w:tc>
        <w:tc>
          <w:tcPr>
            <w:tcW w:w="1800" w:type="dxa"/>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3</w:t>
            </w:r>
          </w:p>
        </w:tc>
        <w:tc>
          <w:tcPr>
            <w:tcW w:w="1800" w:type="dxa"/>
            <w:shd w:val="clear" w:color="auto" w:fill="auto"/>
          </w:tcPr>
          <w:p w:rsidR="000F39D9" w:rsidRPr="0045732F" w:rsidRDefault="000F39D9" w:rsidP="0000664F">
            <w:pPr>
              <w:jc w:val="center"/>
              <w:rPr>
                <w:b/>
                <w:noProof/>
                <w:sz w:val="20"/>
                <w:szCs w:val="20"/>
              </w:rPr>
            </w:pPr>
          </w:p>
        </w:tc>
        <w:tc>
          <w:tcPr>
            <w:tcW w:w="4865" w:type="dxa"/>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4</w:t>
            </w:r>
          </w:p>
        </w:tc>
      </w:tr>
      <w:tr w:rsidR="000F39D9" w:rsidRPr="0045732F" w:rsidTr="000F39D9">
        <w:trPr>
          <w:cantSplit/>
          <w:trHeight w:val="336"/>
        </w:trPr>
        <w:tc>
          <w:tcPr>
            <w:tcW w:w="540" w:type="dxa"/>
            <w:vMerge/>
            <w:tcBorders>
              <w:right w:val="single" w:sz="24" w:space="0" w:color="auto"/>
            </w:tcBorders>
            <w:shd w:val="clear" w:color="auto" w:fill="FFFF99"/>
            <w:textDirection w:val="btLr"/>
          </w:tcPr>
          <w:p w:rsidR="000F39D9" w:rsidRPr="0045732F" w:rsidRDefault="000F39D9" w:rsidP="0000664F">
            <w:pPr>
              <w:ind w:left="113" w:right="113"/>
              <w:rPr>
                <w:noProof/>
                <w:sz w:val="20"/>
                <w:szCs w:val="20"/>
              </w:rPr>
            </w:pPr>
          </w:p>
        </w:tc>
        <w:tc>
          <w:tcPr>
            <w:tcW w:w="1080" w:type="dxa"/>
            <w:vMerge/>
            <w:tcBorders>
              <w:left w:val="single" w:sz="24" w:space="0" w:color="auto"/>
            </w:tcBorders>
            <w:shd w:val="clear" w:color="auto" w:fill="D9D9D9"/>
            <w:textDirection w:val="btLr"/>
          </w:tcPr>
          <w:p w:rsidR="000F39D9" w:rsidRPr="0045732F" w:rsidRDefault="000F39D9" w:rsidP="0000664F">
            <w:pPr>
              <w:autoSpaceDE w:val="0"/>
              <w:autoSpaceDN w:val="0"/>
              <w:adjustRightInd w:val="0"/>
              <w:jc w:val="center"/>
              <w:rPr>
                <w:b/>
                <w:noProof/>
                <w:sz w:val="20"/>
                <w:szCs w:val="20"/>
              </w:rPr>
            </w:pPr>
          </w:p>
        </w:tc>
        <w:tc>
          <w:tcPr>
            <w:tcW w:w="2790" w:type="dxa"/>
            <w:gridSpan w:val="2"/>
          </w:tcPr>
          <w:p w:rsidR="000F39D9" w:rsidRPr="0045732F" w:rsidRDefault="000F39D9" w:rsidP="00B94A2F">
            <w:pPr>
              <w:numPr>
                <w:ilvl w:val="0"/>
                <w:numId w:val="52"/>
              </w:numPr>
              <w:autoSpaceDE w:val="0"/>
              <w:autoSpaceDN w:val="0"/>
              <w:adjustRightInd w:val="0"/>
              <w:ind w:left="342" w:hanging="270"/>
              <w:rPr>
                <w:b/>
                <w:noProof/>
                <w:sz w:val="20"/>
                <w:szCs w:val="20"/>
                <w:lang w:val="sr-Cyrl-BA"/>
              </w:rPr>
            </w:pPr>
            <w:r w:rsidRPr="0045732F">
              <w:rPr>
                <w:b/>
                <w:noProof/>
                <w:sz w:val="20"/>
                <w:szCs w:val="20"/>
                <w:lang w:val="sr-Cyrl-BA"/>
              </w:rPr>
              <w:t>Положај и кретање линија</w:t>
            </w:r>
          </w:p>
        </w:tc>
        <w:tc>
          <w:tcPr>
            <w:tcW w:w="990" w:type="dxa"/>
          </w:tcPr>
          <w:p w:rsidR="000F39D9" w:rsidRPr="0045732F" w:rsidRDefault="000F39D9" w:rsidP="0000664F">
            <w:pPr>
              <w:jc w:val="center"/>
              <w:rPr>
                <w:b/>
                <w:noProof/>
                <w:sz w:val="20"/>
                <w:szCs w:val="20"/>
                <w:lang w:val="sr-Cyrl-BA"/>
              </w:rPr>
            </w:pPr>
            <w:r w:rsidRPr="0045732F">
              <w:rPr>
                <w:b/>
                <w:noProof/>
                <w:sz w:val="20"/>
                <w:szCs w:val="20"/>
                <w:lang w:val="sr-Cyrl-BA"/>
              </w:rPr>
              <w:t>1</w:t>
            </w:r>
          </w:p>
        </w:tc>
        <w:tc>
          <w:tcPr>
            <w:tcW w:w="1800" w:type="dxa"/>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1</w:t>
            </w:r>
          </w:p>
        </w:tc>
        <w:tc>
          <w:tcPr>
            <w:tcW w:w="1800" w:type="dxa"/>
            <w:shd w:val="clear" w:color="auto" w:fill="auto"/>
          </w:tcPr>
          <w:p w:rsidR="000F39D9" w:rsidRPr="0045732F" w:rsidRDefault="000F39D9" w:rsidP="0000664F">
            <w:pPr>
              <w:jc w:val="center"/>
              <w:rPr>
                <w:b/>
                <w:noProof/>
                <w:sz w:val="20"/>
                <w:szCs w:val="20"/>
              </w:rPr>
            </w:pPr>
          </w:p>
        </w:tc>
        <w:tc>
          <w:tcPr>
            <w:tcW w:w="4865" w:type="dxa"/>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2</w:t>
            </w:r>
          </w:p>
        </w:tc>
      </w:tr>
      <w:tr w:rsidR="000F39D9" w:rsidRPr="0045732F" w:rsidTr="00954D13">
        <w:trPr>
          <w:cantSplit/>
          <w:trHeight w:val="232"/>
        </w:trPr>
        <w:tc>
          <w:tcPr>
            <w:tcW w:w="540" w:type="dxa"/>
            <w:vMerge/>
            <w:tcBorders>
              <w:right w:val="single" w:sz="24" w:space="0" w:color="auto"/>
            </w:tcBorders>
            <w:shd w:val="clear" w:color="auto" w:fill="FFFF99"/>
            <w:textDirection w:val="btLr"/>
          </w:tcPr>
          <w:p w:rsidR="000F39D9" w:rsidRPr="0045732F" w:rsidRDefault="000F39D9" w:rsidP="0000664F">
            <w:pPr>
              <w:ind w:left="113" w:right="113"/>
              <w:rPr>
                <w:noProof/>
                <w:sz w:val="20"/>
                <w:szCs w:val="20"/>
              </w:rPr>
            </w:pPr>
          </w:p>
        </w:tc>
        <w:tc>
          <w:tcPr>
            <w:tcW w:w="1080" w:type="dxa"/>
            <w:vMerge/>
            <w:tcBorders>
              <w:left w:val="single" w:sz="24" w:space="0" w:color="auto"/>
            </w:tcBorders>
            <w:shd w:val="clear" w:color="auto" w:fill="D9D9D9"/>
            <w:textDirection w:val="btLr"/>
          </w:tcPr>
          <w:p w:rsidR="000F39D9" w:rsidRPr="0045732F" w:rsidRDefault="000F39D9" w:rsidP="0000664F">
            <w:pPr>
              <w:autoSpaceDE w:val="0"/>
              <w:autoSpaceDN w:val="0"/>
              <w:adjustRightInd w:val="0"/>
              <w:jc w:val="center"/>
              <w:rPr>
                <w:b/>
                <w:noProof/>
                <w:sz w:val="20"/>
                <w:szCs w:val="20"/>
              </w:rPr>
            </w:pPr>
          </w:p>
        </w:tc>
        <w:tc>
          <w:tcPr>
            <w:tcW w:w="2790" w:type="dxa"/>
            <w:gridSpan w:val="2"/>
          </w:tcPr>
          <w:p w:rsidR="000F39D9" w:rsidRPr="0045732F" w:rsidRDefault="000F39D9" w:rsidP="00B94A2F">
            <w:pPr>
              <w:numPr>
                <w:ilvl w:val="0"/>
                <w:numId w:val="52"/>
              </w:numPr>
              <w:spacing w:after="200" w:line="276" w:lineRule="auto"/>
              <w:ind w:left="342" w:hanging="270"/>
              <w:rPr>
                <w:b/>
                <w:noProof/>
                <w:sz w:val="20"/>
                <w:szCs w:val="20"/>
                <w:lang w:val="sr-Cyrl-BA"/>
              </w:rPr>
            </w:pPr>
            <w:r w:rsidRPr="0045732F">
              <w:rPr>
                <w:b/>
                <w:noProof/>
                <w:sz w:val="20"/>
                <w:szCs w:val="20"/>
                <w:lang w:val="sr-Cyrl-BA"/>
              </w:rPr>
              <w:t>Врсте цртежа</w:t>
            </w:r>
          </w:p>
        </w:tc>
        <w:tc>
          <w:tcPr>
            <w:tcW w:w="990" w:type="dxa"/>
          </w:tcPr>
          <w:p w:rsidR="000F39D9" w:rsidRPr="0045732F" w:rsidRDefault="000F39D9" w:rsidP="0000664F">
            <w:pPr>
              <w:jc w:val="center"/>
              <w:rPr>
                <w:b/>
                <w:noProof/>
                <w:sz w:val="20"/>
                <w:szCs w:val="20"/>
                <w:lang w:val="sr-Cyrl-BA"/>
              </w:rPr>
            </w:pPr>
            <w:r w:rsidRPr="0045732F">
              <w:rPr>
                <w:b/>
                <w:noProof/>
                <w:sz w:val="20"/>
                <w:szCs w:val="20"/>
                <w:lang w:val="sr-Cyrl-BA"/>
              </w:rPr>
              <w:t>1</w:t>
            </w:r>
          </w:p>
        </w:tc>
        <w:tc>
          <w:tcPr>
            <w:tcW w:w="1800" w:type="dxa"/>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1</w:t>
            </w:r>
          </w:p>
        </w:tc>
        <w:tc>
          <w:tcPr>
            <w:tcW w:w="1800" w:type="dxa"/>
            <w:shd w:val="clear" w:color="auto" w:fill="auto"/>
          </w:tcPr>
          <w:p w:rsidR="000F39D9" w:rsidRPr="0045732F" w:rsidRDefault="000F39D9" w:rsidP="0000664F">
            <w:pPr>
              <w:jc w:val="center"/>
              <w:rPr>
                <w:noProof/>
                <w:sz w:val="20"/>
                <w:szCs w:val="20"/>
              </w:rPr>
            </w:pPr>
          </w:p>
        </w:tc>
        <w:tc>
          <w:tcPr>
            <w:tcW w:w="4865" w:type="dxa"/>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2</w:t>
            </w:r>
          </w:p>
        </w:tc>
      </w:tr>
      <w:tr w:rsidR="000F39D9" w:rsidRPr="0045732F" w:rsidTr="00954D13">
        <w:trPr>
          <w:cantSplit/>
          <w:trHeight w:val="324"/>
        </w:trPr>
        <w:tc>
          <w:tcPr>
            <w:tcW w:w="540" w:type="dxa"/>
            <w:vMerge w:val="restart"/>
            <w:tcBorders>
              <w:right w:val="single" w:sz="24" w:space="0" w:color="auto"/>
            </w:tcBorders>
            <w:shd w:val="clear" w:color="auto" w:fill="FBD4B4"/>
            <w:textDirection w:val="btLr"/>
          </w:tcPr>
          <w:p w:rsidR="000F39D9" w:rsidRPr="0045732F" w:rsidRDefault="000F39D9" w:rsidP="0000664F">
            <w:pPr>
              <w:ind w:left="113" w:right="113"/>
              <w:jc w:val="center"/>
              <w:rPr>
                <w:noProof/>
                <w:sz w:val="20"/>
                <w:szCs w:val="20"/>
              </w:rPr>
            </w:pPr>
            <w:r w:rsidRPr="0045732F">
              <w:rPr>
                <w:noProof/>
                <w:sz w:val="20"/>
                <w:szCs w:val="20"/>
              </w:rPr>
              <w:t>НОВЕМБАР</w:t>
            </w:r>
          </w:p>
        </w:tc>
        <w:tc>
          <w:tcPr>
            <w:tcW w:w="1080" w:type="dxa"/>
            <w:vMerge w:val="restart"/>
            <w:tcBorders>
              <w:left w:val="single" w:sz="24" w:space="0" w:color="auto"/>
            </w:tcBorders>
            <w:shd w:val="clear" w:color="auto" w:fill="D9D9D9"/>
            <w:textDirection w:val="btLr"/>
          </w:tcPr>
          <w:p w:rsidR="000F39D9" w:rsidRPr="0045732F" w:rsidRDefault="000F39D9" w:rsidP="0000664F">
            <w:pPr>
              <w:autoSpaceDE w:val="0"/>
              <w:autoSpaceDN w:val="0"/>
              <w:adjustRightInd w:val="0"/>
              <w:jc w:val="center"/>
              <w:rPr>
                <w:b/>
                <w:sz w:val="20"/>
                <w:szCs w:val="20"/>
                <w:lang w:val="sr-Cyrl-BA"/>
              </w:rPr>
            </w:pPr>
            <w:r w:rsidRPr="0045732F">
              <w:rPr>
                <w:b/>
                <w:noProof/>
                <w:sz w:val="20"/>
                <w:szCs w:val="20"/>
              </w:rPr>
              <w:t xml:space="preserve">II </w:t>
            </w:r>
            <w:r w:rsidRPr="0045732F">
              <w:rPr>
                <w:b/>
                <w:sz w:val="20"/>
                <w:szCs w:val="20"/>
              </w:rPr>
              <w:t>ЛИНИ</w:t>
            </w:r>
            <w:r w:rsidRPr="0045732F">
              <w:rPr>
                <w:b/>
                <w:sz w:val="20"/>
                <w:szCs w:val="20"/>
                <w:lang w:val="sr-Cyrl-BA"/>
              </w:rPr>
              <w:t>ЈА</w:t>
            </w:r>
          </w:p>
        </w:tc>
        <w:tc>
          <w:tcPr>
            <w:tcW w:w="2790" w:type="dxa"/>
            <w:gridSpan w:val="2"/>
            <w:tcBorders>
              <w:bottom w:val="single" w:sz="4" w:space="0" w:color="auto"/>
            </w:tcBorders>
          </w:tcPr>
          <w:p w:rsidR="000F39D9" w:rsidRPr="0045732F" w:rsidRDefault="000F39D9" w:rsidP="00B94A2F">
            <w:pPr>
              <w:numPr>
                <w:ilvl w:val="0"/>
                <w:numId w:val="53"/>
              </w:numPr>
              <w:spacing w:after="200" w:line="276" w:lineRule="auto"/>
              <w:ind w:left="342" w:hanging="270"/>
              <w:rPr>
                <w:noProof/>
                <w:sz w:val="20"/>
                <w:szCs w:val="20"/>
              </w:rPr>
            </w:pPr>
            <w:r w:rsidRPr="0045732F">
              <w:rPr>
                <w:b/>
                <w:noProof/>
                <w:sz w:val="20"/>
                <w:szCs w:val="20"/>
                <w:lang w:val="sr-Cyrl-BA"/>
              </w:rPr>
              <w:t>Врсте цртежа</w:t>
            </w:r>
          </w:p>
        </w:tc>
        <w:tc>
          <w:tcPr>
            <w:tcW w:w="990" w:type="dxa"/>
            <w:tcBorders>
              <w:bottom w:val="single" w:sz="4" w:space="0" w:color="auto"/>
            </w:tcBorders>
            <w:shd w:val="clear" w:color="auto" w:fill="auto"/>
          </w:tcPr>
          <w:p w:rsidR="000F39D9" w:rsidRPr="0045732F" w:rsidRDefault="000F39D9" w:rsidP="0000664F">
            <w:pPr>
              <w:jc w:val="center"/>
              <w:rPr>
                <w:b/>
                <w:noProof/>
                <w:sz w:val="20"/>
                <w:szCs w:val="20"/>
                <w:lang w:val="sr-Cyrl-BA"/>
              </w:rPr>
            </w:pPr>
          </w:p>
        </w:tc>
        <w:tc>
          <w:tcPr>
            <w:tcW w:w="1800" w:type="dxa"/>
            <w:tcBorders>
              <w:bottom w:val="single" w:sz="4" w:space="0" w:color="auto"/>
            </w:tcBorders>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1</w:t>
            </w:r>
          </w:p>
        </w:tc>
        <w:tc>
          <w:tcPr>
            <w:tcW w:w="1800" w:type="dxa"/>
            <w:tcBorders>
              <w:bottom w:val="single" w:sz="4" w:space="0" w:color="auto"/>
            </w:tcBorders>
            <w:shd w:val="clear" w:color="auto" w:fill="auto"/>
          </w:tcPr>
          <w:p w:rsidR="000F39D9" w:rsidRPr="0045732F" w:rsidRDefault="000F39D9" w:rsidP="0000664F">
            <w:pPr>
              <w:jc w:val="center"/>
              <w:rPr>
                <w:b/>
                <w:noProof/>
                <w:sz w:val="20"/>
                <w:szCs w:val="20"/>
                <w:lang w:val="sr-Cyrl-BA"/>
              </w:rPr>
            </w:pPr>
          </w:p>
        </w:tc>
        <w:tc>
          <w:tcPr>
            <w:tcW w:w="4865" w:type="dxa"/>
            <w:tcBorders>
              <w:bottom w:val="single" w:sz="4" w:space="0" w:color="auto"/>
            </w:tcBorders>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1</w:t>
            </w:r>
          </w:p>
        </w:tc>
      </w:tr>
      <w:tr w:rsidR="000F39D9" w:rsidRPr="0045732F" w:rsidTr="000F39D9">
        <w:trPr>
          <w:cantSplit/>
          <w:trHeight w:val="660"/>
        </w:trPr>
        <w:tc>
          <w:tcPr>
            <w:tcW w:w="540" w:type="dxa"/>
            <w:vMerge/>
            <w:tcBorders>
              <w:right w:val="single" w:sz="24" w:space="0" w:color="auto"/>
            </w:tcBorders>
            <w:shd w:val="clear" w:color="auto" w:fill="FBD4B4"/>
            <w:textDirection w:val="btLr"/>
          </w:tcPr>
          <w:p w:rsidR="000F39D9" w:rsidRPr="0045732F" w:rsidRDefault="000F39D9" w:rsidP="0000664F">
            <w:pPr>
              <w:ind w:left="113" w:right="113"/>
              <w:jc w:val="center"/>
              <w:rPr>
                <w:noProof/>
                <w:sz w:val="20"/>
                <w:szCs w:val="20"/>
              </w:rPr>
            </w:pPr>
          </w:p>
        </w:tc>
        <w:tc>
          <w:tcPr>
            <w:tcW w:w="1080" w:type="dxa"/>
            <w:vMerge/>
            <w:tcBorders>
              <w:left w:val="single" w:sz="24" w:space="0" w:color="auto"/>
              <w:bottom w:val="single" w:sz="24" w:space="0" w:color="auto"/>
            </w:tcBorders>
            <w:shd w:val="clear" w:color="auto" w:fill="D9D9D9"/>
            <w:textDirection w:val="btLr"/>
          </w:tcPr>
          <w:p w:rsidR="000F39D9" w:rsidRPr="0045732F" w:rsidRDefault="000F39D9" w:rsidP="0000664F">
            <w:pPr>
              <w:autoSpaceDE w:val="0"/>
              <w:autoSpaceDN w:val="0"/>
              <w:adjustRightInd w:val="0"/>
              <w:jc w:val="center"/>
              <w:rPr>
                <w:b/>
                <w:noProof/>
                <w:sz w:val="20"/>
                <w:szCs w:val="20"/>
              </w:rPr>
            </w:pPr>
          </w:p>
        </w:tc>
        <w:tc>
          <w:tcPr>
            <w:tcW w:w="2790" w:type="dxa"/>
            <w:gridSpan w:val="2"/>
            <w:tcBorders>
              <w:bottom w:val="single" w:sz="24" w:space="0" w:color="auto"/>
            </w:tcBorders>
          </w:tcPr>
          <w:p w:rsidR="000F39D9" w:rsidRPr="0045732F" w:rsidRDefault="000F39D9" w:rsidP="00B94A2F">
            <w:pPr>
              <w:numPr>
                <w:ilvl w:val="0"/>
                <w:numId w:val="53"/>
              </w:numPr>
              <w:spacing w:after="200" w:line="276" w:lineRule="auto"/>
              <w:ind w:left="342" w:hanging="270"/>
              <w:rPr>
                <w:b/>
                <w:noProof/>
                <w:sz w:val="20"/>
                <w:szCs w:val="20"/>
                <w:lang w:val="sr-Cyrl-BA"/>
              </w:rPr>
            </w:pPr>
            <w:r w:rsidRPr="0045732F">
              <w:rPr>
                <w:b/>
                <w:noProof/>
                <w:sz w:val="20"/>
                <w:szCs w:val="20"/>
                <w:lang w:val="sr-Cyrl-BA"/>
              </w:rPr>
              <w:t>Линија – научили смо</w:t>
            </w:r>
          </w:p>
        </w:tc>
        <w:tc>
          <w:tcPr>
            <w:tcW w:w="990" w:type="dxa"/>
            <w:tcBorders>
              <w:bottom w:val="single" w:sz="24" w:space="0" w:color="auto"/>
            </w:tcBorders>
            <w:shd w:val="clear" w:color="auto" w:fill="auto"/>
          </w:tcPr>
          <w:p w:rsidR="000F39D9" w:rsidRPr="0045732F" w:rsidRDefault="000F39D9" w:rsidP="0000664F">
            <w:pPr>
              <w:jc w:val="center"/>
              <w:rPr>
                <w:b/>
                <w:noProof/>
                <w:sz w:val="20"/>
                <w:szCs w:val="20"/>
                <w:lang w:val="sr-Cyrl-BA"/>
              </w:rPr>
            </w:pPr>
          </w:p>
        </w:tc>
        <w:tc>
          <w:tcPr>
            <w:tcW w:w="1800" w:type="dxa"/>
            <w:tcBorders>
              <w:bottom w:val="single" w:sz="24" w:space="0" w:color="auto"/>
            </w:tcBorders>
            <w:shd w:val="clear" w:color="auto" w:fill="auto"/>
          </w:tcPr>
          <w:p w:rsidR="000F39D9" w:rsidRPr="0045732F" w:rsidRDefault="000F39D9" w:rsidP="0000664F">
            <w:pPr>
              <w:jc w:val="center"/>
              <w:rPr>
                <w:b/>
                <w:noProof/>
                <w:sz w:val="20"/>
                <w:szCs w:val="20"/>
                <w:lang w:val="sr-Cyrl-BA"/>
              </w:rPr>
            </w:pPr>
          </w:p>
        </w:tc>
        <w:tc>
          <w:tcPr>
            <w:tcW w:w="1800" w:type="dxa"/>
            <w:tcBorders>
              <w:bottom w:val="single" w:sz="24" w:space="0" w:color="auto"/>
            </w:tcBorders>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1</w:t>
            </w:r>
          </w:p>
        </w:tc>
        <w:tc>
          <w:tcPr>
            <w:tcW w:w="4865" w:type="dxa"/>
            <w:tcBorders>
              <w:bottom w:val="single" w:sz="24" w:space="0" w:color="auto"/>
            </w:tcBorders>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1</w:t>
            </w:r>
          </w:p>
        </w:tc>
      </w:tr>
      <w:tr w:rsidR="000F39D9" w:rsidRPr="0045732F" w:rsidTr="000F39D9">
        <w:trPr>
          <w:cantSplit/>
          <w:trHeight w:val="498"/>
        </w:trPr>
        <w:tc>
          <w:tcPr>
            <w:tcW w:w="540" w:type="dxa"/>
            <w:vMerge/>
            <w:tcBorders>
              <w:right w:val="single" w:sz="24" w:space="0" w:color="auto"/>
            </w:tcBorders>
            <w:shd w:val="clear" w:color="auto" w:fill="FBD4B4"/>
            <w:textDirection w:val="btLr"/>
          </w:tcPr>
          <w:p w:rsidR="000F39D9" w:rsidRPr="0045732F" w:rsidRDefault="000F39D9" w:rsidP="0000664F">
            <w:pPr>
              <w:ind w:left="113" w:right="113"/>
              <w:jc w:val="center"/>
              <w:rPr>
                <w:noProof/>
                <w:sz w:val="20"/>
                <w:szCs w:val="20"/>
              </w:rPr>
            </w:pPr>
          </w:p>
        </w:tc>
        <w:tc>
          <w:tcPr>
            <w:tcW w:w="1080" w:type="dxa"/>
            <w:vMerge w:val="restart"/>
            <w:tcBorders>
              <w:top w:val="single" w:sz="24" w:space="0" w:color="auto"/>
              <w:left w:val="single" w:sz="24" w:space="0" w:color="auto"/>
            </w:tcBorders>
            <w:shd w:val="clear" w:color="auto" w:fill="D9D9D9"/>
            <w:textDirection w:val="btLr"/>
          </w:tcPr>
          <w:p w:rsidR="000F39D9" w:rsidRPr="0045732F" w:rsidRDefault="000F39D9" w:rsidP="0000664F">
            <w:pPr>
              <w:ind w:left="113" w:right="113"/>
              <w:jc w:val="center"/>
              <w:rPr>
                <w:b/>
                <w:noProof/>
                <w:sz w:val="20"/>
                <w:szCs w:val="20"/>
                <w:lang w:val="sr-Cyrl-BA"/>
              </w:rPr>
            </w:pPr>
            <w:r w:rsidRPr="0045732F">
              <w:rPr>
                <w:b/>
                <w:noProof/>
                <w:sz w:val="20"/>
                <w:szCs w:val="20"/>
              </w:rPr>
              <w:t xml:space="preserve">III </w:t>
            </w:r>
            <w:r w:rsidRPr="0045732F">
              <w:rPr>
                <w:b/>
                <w:noProof/>
                <w:sz w:val="20"/>
                <w:szCs w:val="20"/>
                <w:lang w:val="sr-Cyrl-BA"/>
              </w:rPr>
              <w:t>ОБЛИК</w:t>
            </w:r>
          </w:p>
        </w:tc>
        <w:tc>
          <w:tcPr>
            <w:tcW w:w="2790" w:type="dxa"/>
            <w:gridSpan w:val="2"/>
            <w:tcBorders>
              <w:top w:val="single" w:sz="24" w:space="0" w:color="auto"/>
            </w:tcBorders>
          </w:tcPr>
          <w:p w:rsidR="000F39D9" w:rsidRPr="0045732F" w:rsidRDefault="000F39D9" w:rsidP="00B94A2F">
            <w:pPr>
              <w:numPr>
                <w:ilvl w:val="0"/>
                <w:numId w:val="53"/>
              </w:numPr>
              <w:spacing w:line="276" w:lineRule="auto"/>
              <w:ind w:left="342" w:hanging="270"/>
              <w:rPr>
                <w:b/>
                <w:noProof/>
                <w:sz w:val="20"/>
                <w:szCs w:val="20"/>
                <w:lang w:val="sr-Cyrl-BA"/>
              </w:rPr>
            </w:pPr>
            <w:r w:rsidRPr="0045732F">
              <w:rPr>
                <w:b/>
                <w:noProof/>
                <w:sz w:val="20"/>
                <w:szCs w:val="20"/>
                <w:lang w:val="sr-Cyrl-BA"/>
              </w:rPr>
              <w:t>Природни и вештачки облици</w:t>
            </w:r>
          </w:p>
        </w:tc>
        <w:tc>
          <w:tcPr>
            <w:tcW w:w="990" w:type="dxa"/>
            <w:tcBorders>
              <w:top w:val="single" w:sz="24" w:space="0" w:color="auto"/>
            </w:tcBorders>
          </w:tcPr>
          <w:p w:rsidR="000F39D9" w:rsidRPr="0045732F" w:rsidRDefault="000F39D9" w:rsidP="0000664F">
            <w:pPr>
              <w:jc w:val="center"/>
              <w:rPr>
                <w:b/>
                <w:noProof/>
                <w:sz w:val="20"/>
                <w:szCs w:val="20"/>
                <w:lang w:val="sr-Cyrl-BA"/>
              </w:rPr>
            </w:pPr>
            <w:r w:rsidRPr="0045732F">
              <w:rPr>
                <w:b/>
                <w:noProof/>
                <w:sz w:val="20"/>
                <w:szCs w:val="20"/>
                <w:lang w:val="sr-Cyrl-BA"/>
              </w:rPr>
              <w:t>1</w:t>
            </w:r>
          </w:p>
        </w:tc>
        <w:tc>
          <w:tcPr>
            <w:tcW w:w="1800" w:type="dxa"/>
            <w:tcBorders>
              <w:top w:val="single" w:sz="24" w:space="0" w:color="auto"/>
            </w:tcBorders>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1</w:t>
            </w:r>
          </w:p>
        </w:tc>
        <w:tc>
          <w:tcPr>
            <w:tcW w:w="1800" w:type="dxa"/>
            <w:tcBorders>
              <w:top w:val="single" w:sz="24" w:space="0" w:color="auto"/>
            </w:tcBorders>
            <w:shd w:val="clear" w:color="auto" w:fill="auto"/>
          </w:tcPr>
          <w:p w:rsidR="000F39D9" w:rsidRPr="0045732F" w:rsidRDefault="000F39D9" w:rsidP="0000664F">
            <w:pPr>
              <w:jc w:val="center"/>
              <w:rPr>
                <w:b/>
                <w:noProof/>
                <w:sz w:val="20"/>
                <w:szCs w:val="20"/>
              </w:rPr>
            </w:pPr>
          </w:p>
        </w:tc>
        <w:tc>
          <w:tcPr>
            <w:tcW w:w="4865" w:type="dxa"/>
            <w:tcBorders>
              <w:top w:val="single" w:sz="24" w:space="0" w:color="auto"/>
            </w:tcBorders>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2</w:t>
            </w:r>
          </w:p>
        </w:tc>
      </w:tr>
      <w:tr w:rsidR="000F39D9" w:rsidRPr="0045732F" w:rsidTr="0045732F">
        <w:trPr>
          <w:cantSplit/>
          <w:trHeight w:val="530"/>
        </w:trPr>
        <w:tc>
          <w:tcPr>
            <w:tcW w:w="540" w:type="dxa"/>
            <w:vMerge/>
            <w:tcBorders>
              <w:right w:val="single" w:sz="24" w:space="0" w:color="auto"/>
            </w:tcBorders>
            <w:shd w:val="clear" w:color="auto" w:fill="FBD4B4"/>
            <w:textDirection w:val="btLr"/>
          </w:tcPr>
          <w:p w:rsidR="000F39D9" w:rsidRPr="0045732F" w:rsidRDefault="000F39D9" w:rsidP="0000664F">
            <w:pPr>
              <w:ind w:left="113" w:right="113"/>
              <w:jc w:val="center"/>
              <w:rPr>
                <w:noProof/>
                <w:sz w:val="20"/>
                <w:szCs w:val="20"/>
              </w:rPr>
            </w:pPr>
          </w:p>
        </w:tc>
        <w:tc>
          <w:tcPr>
            <w:tcW w:w="1080" w:type="dxa"/>
            <w:vMerge/>
            <w:tcBorders>
              <w:left w:val="single" w:sz="24" w:space="0" w:color="auto"/>
            </w:tcBorders>
            <w:shd w:val="clear" w:color="auto" w:fill="D9D9D9"/>
            <w:textDirection w:val="btLr"/>
          </w:tcPr>
          <w:p w:rsidR="000F39D9" w:rsidRPr="0045732F" w:rsidRDefault="000F39D9" w:rsidP="0000664F">
            <w:pPr>
              <w:ind w:left="113" w:right="113"/>
              <w:jc w:val="center"/>
              <w:rPr>
                <w:b/>
                <w:noProof/>
                <w:sz w:val="20"/>
                <w:szCs w:val="20"/>
              </w:rPr>
            </w:pPr>
          </w:p>
        </w:tc>
        <w:tc>
          <w:tcPr>
            <w:tcW w:w="2790" w:type="dxa"/>
            <w:gridSpan w:val="2"/>
          </w:tcPr>
          <w:p w:rsidR="000F39D9" w:rsidRPr="0045732F" w:rsidRDefault="000F39D9" w:rsidP="00B94A2F">
            <w:pPr>
              <w:numPr>
                <w:ilvl w:val="0"/>
                <w:numId w:val="53"/>
              </w:numPr>
              <w:spacing w:after="200" w:line="276" w:lineRule="auto"/>
              <w:ind w:left="432"/>
              <w:rPr>
                <w:b/>
                <w:noProof/>
                <w:sz w:val="20"/>
                <w:szCs w:val="20"/>
                <w:lang w:val="sr-Cyrl-BA"/>
              </w:rPr>
            </w:pPr>
            <w:r w:rsidRPr="0045732F">
              <w:rPr>
                <w:b/>
                <w:noProof/>
                <w:sz w:val="20"/>
                <w:szCs w:val="20"/>
                <w:lang w:val="sr-Cyrl-BA"/>
              </w:rPr>
              <w:t>Врсте и својства облика</w:t>
            </w:r>
          </w:p>
        </w:tc>
        <w:tc>
          <w:tcPr>
            <w:tcW w:w="990" w:type="dxa"/>
          </w:tcPr>
          <w:p w:rsidR="000F39D9" w:rsidRPr="0045732F" w:rsidRDefault="000F39D9" w:rsidP="0000664F">
            <w:pPr>
              <w:ind w:left="-108" w:right="-108"/>
              <w:jc w:val="center"/>
              <w:rPr>
                <w:b/>
                <w:noProof/>
                <w:sz w:val="20"/>
                <w:szCs w:val="20"/>
                <w:lang w:val="sr-Cyrl-BA"/>
              </w:rPr>
            </w:pPr>
            <w:r w:rsidRPr="0045732F">
              <w:rPr>
                <w:b/>
                <w:noProof/>
                <w:sz w:val="20"/>
                <w:szCs w:val="20"/>
                <w:lang w:val="sr-Cyrl-BA"/>
              </w:rPr>
              <w:t>1</w:t>
            </w:r>
          </w:p>
        </w:tc>
        <w:tc>
          <w:tcPr>
            <w:tcW w:w="1800" w:type="dxa"/>
            <w:shd w:val="clear" w:color="auto" w:fill="auto"/>
          </w:tcPr>
          <w:p w:rsidR="000F39D9" w:rsidRPr="0045732F" w:rsidRDefault="000F39D9" w:rsidP="0000664F">
            <w:pPr>
              <w:jc w:val="center"/>
              <w:rPr>
                <w:b/>
                <w:noProof/>
                <w:sz w:val="20"/>
                <w:szCs w:val="20"/>
              </w:rPr>
            </w:pPr>
            <w:r w:rsidRPr="0045732F">
              <w:rPr>
                <w:b/>
                <w:noProof/>
                <w:sz w:val="20"/>
                <w:szCs w:val="20"/>
              </w:rPr>
              <w:t>1</w:t>
            </w:r>
          </w:p>
        </w:tc>
        <w:tc>
          <w:tcPr>
            <w:tcW w:w="1800" w:type="dxa"/>
            <w:shd w:val="clear" w:color="auto" w:fill="auto"/>
          </w:tcPr>
          <w:p w:rsidR="000F39D9" w:rsidRPr="0045732F" w:rsidRDefault="000F39D9" w:rsidP="0000664F">
            <w:pPr>
              <w:jc w:val="center"/>
              <w:rPr>
                <w:b/>
                <w:noProof/>
                <w:sz w:val="20"/>
                <w:szCs w:val="20"/>
              </w:rPr>
            </w:pPr>
          </w:p>
        </w:tc>
        <w:tc>
          <w:tcPr>
            <w:tcW w:w="4865" w:type="dxa"/>
            <w:shd w:val="clear" w:color="auto" w:fill="auto"/>
          </w:tcPr>
          <w:p w:rsidR="000F39D9" w:rsidRPr="0045732F" w:rsidRDefault="000F39D9" w:rsidP="0000664F">
            <w:pPr>
              <w:jc w:val="center"/>
              <w:rPr>
                <w:b/>
                <w:noProof/>
                <w:sz w:val="20"/>
                <w:szCs w:val="20"/>
              </w:rPr>
            </w:pPr>
            <w:r w:rsidRPr="0045732F">
              <w:rPr>
                <w:b/>
                <w:noProof/>
                <w:sz w:val="20"/>
                <w:szCs w:val="20"/>
              </w:rPr>
              <w:t>2</w:t>
            </w:r>
          </w:p>
        </w:tc>
      </w:tr>
      <w:tr w:rsidR="000F39D9" w:rsidRPr="0045732F" w:rsidTr="000F39D9">
        <w:trPr>
          <w:cantSplit/>
          <w:trHeight w:val="827"/>
        </w:trPr>
        <w:tc>
          <w:tcPr>
            <w:tcW w:w="540" w:type="dxa"/>
            <w:vMerge/>
            <w:tcBorders>
              <w:right w:val="single" w:sz="24" w:space="0" w:color="auto"/>
            </w:tcBorders>
            <w:shd w:val="clear" w:color="auto" w:fill="FBD4B4"/>
            <w:textDirection w:val="btLr"/>
          </w:tcPr>
          <w:p w:rsidR="000F39D9" w:rsidRPr="0045732F" w:rsidRDefault="000F39D9" w:rsidP="0000664F">
            <w:pPr>
              <w:ind w:left="113" w:right="113"/>
              <w:jc w:val="center"/>
              <w:rPr>
                <w:noProof/>
                <w:sz w:val="20"/>
                <w:szCs w:val="20"/>
              </w:rPr>
            </w:pPr>
          </w:p>
        </w:tc>
        <w:tc>
          <w:tcPr>
            <w:tcW w:w="1080" w:type="dxa"/>
            <w:vMerge/>
            <w:tcBorders>
              <w:left w:val="single" w:sz="24" w:space="0" w:color="auto"/>
            </w:tcBorders>
            <w:shd w:val="clear" w:color="auto" w:fill="D9D9D9"/>
            <w:textDirection w:val="btLr"/>
          </w:tcPr>
          <w:p w:rsidR="000F39D9" w:rsidRPr="0045732F" w:rsidRDefault="000F39D9" w:rsidP="0000664F">
            <w:pPr>
              <w:ind w:left="113" w:right="113"/>
              <w:jc w:val="center"/>
              <w:rPr>
                <w:b/>
                <w:noProof/>
                <w:sz w:val="20"/>
                <w:szCs w:val="20"/>
              </w:rPr>
            </w:pPr>
          </w:p>
        </w:tc>
        <w:tc>
          <w:tcPr>
            <w:tcW w:w="2790" w:type="dxa"/>
            <w:gridSpan w:val="2"/>
          </w:tcPr>
          <w:p w:rsidR="000F39D9" w:rsidRPr="0045732F" w:rsidRDefault="000F39D9" w:rsidP="00B94A2F">
            <w:pPr>
              <w:numPr>
                <w:ilvl w:val="0"/>
                <w:numId w:val="53"/>
              </w:numPr>
              <w:spacing w:line="276" w:lineRule="auto"/>
              <w:ind w:left="432"/>
              <w:rPr>
                <w:b/>
                <w:noProof/>
                <w:sz w:val="20"/>
                <w:szCs w:val="20"/>
                <w:lang w:val="sr-Cyrl-BA"/>
              </w:rPr>
            </w:pPr>
            <w:r w:rsidRPr="0045732F">
              <w:rPr>
                <w:b/>
                <w:noProof/>
                <w:sz w:val="20"/>
                <w:szCs w:val="20"/>
                <w:lang w:val="sr-Cyrl-BA"/>
              </w:rPr>
              <w:t>Дводимензионални и тродимензионални облици</w:t>
            </w:r>
          </w:p>
        </w:tc>
        <w:tc>
          <w:tcPr>
            <w:tcW w:w="990" w:type="dxa"/>
          </w:tcPr>
          <w:p w:rsidR="000F39D9" w:rsidRPr="0045732F" w:rsidRDefault="000F39D9" w:rsidP="0000664F">
            <w:pPr>
              <w:ind w:left="-108" w:right="-108"/>
              <w:jc w:val="center"/>
              <w:rPr>
                <w:b/>
                <w:noProof/>
                <w:sz w:val="20"/>
                <w:szCs w:val="20"/>
              </w:rPr>
            </w:pPr>
            <w:r w:rsidRPr="0045732F">
              <w:rPr>
                <w:b/>
                <w:noProof/>
                <w:sz w:val="20"/>
                <w:szCs w:val="20"/>
              </w:rPr>
              <w:t>1</w:t>
            </w:r>
          </w:p>
        </w:tc>
        <w:tc>
          <w:tcPr>
            <w:tcW w:w="1800" w:type="dxa"/>
            <w:shd w:val="clear" w:color="auto" w:fill="auto"/>
          </w:tcPr>
          <w:p w:rsidR="000F39D9" w:rsidRPr="0045732F" w:rsidRDefault="000F39D9" w:rsidP="0000664F">
            <w:pPr>
              <w:jc w:val="center"/>
              <w:rPr>
                <w:b/>
                <w:noProof/>
                <w:sz w:val="20"/>
                <w:szCs w:val="20"/>
              </w:rPr>
            </w:pPr>
            <w:r w:rsidRPr="0045732F">
              <w:rPr>
                <w:b/>
                <w:noProof/>
                <w:sz w:val="20"/>
                <w:szCs w:val="20"/>
              </w:rPr>
              <w:t>1</w:t>
            </w:r>
          </w:p>
        </w:tc>
        <w:tc>
          <w:tcPr>
            <w:tcW w:w="1800" w:type="dxa"/>
            <w:shd w:val="clear" w:color="auto" w:fill="auto"/>
          </w:tcPr>
          <w:p w:rsidR="000F39D9" w:rsidRPr="0045732F" w:rsidRDefault="000F39D9" w:rsidP="0000664F">
            <w:pPr>
              <w:jc w:val="center"/>
              <w:rPr>
                <w:b/>
                <w:noProof/>
                <w:sz w:val="20"/>
                <w:szCs w:val="20"/>
              </w:rPr>
            </w:pPr>
          </w:p>
        </w:tc>
        <w:tc>
          <w:tcPr>
            <w:tcW w:w="4865" w:type="dxa"/>
            <w:shd w:val="clear" w:color="auto" w:fill="auto"/>
          </w:tcPr>
          <w:p w:rsidR="000F39D9" w:rsidRPr="0045732F" w:rsidRDefault="000F39D9" w:rsidP="0000664F">
            <w:pPr>
              <w:jc w:val="center"/>
              <w:rPr>
                <w:b/>
                <w:noProof/>
                <w:sz w:val="20"/>
                <w:szCs w:val="20"/>
              </w:rPr>
            </w:pPr>
            <w:r w:rsidRPr="0045732F">
              <w:rPr>
                <w:b/>
                <w:noProof/>
                <w:sz w:val="20"/>
                <w:szCs w:val="20"/>
              </w:rPr>
              <w:t>2</w:t>
            </w:r>
          </w:p>
        </w:tc>
      </w:tr>
      <w:tr w:rsidR="000F39D9" w:rsidRPr="0045732F" w:rsidTr="00954D13">
        <w:trPr>
          <w:cantSplit/>
          <w:trHeight w:val="841"/>
        </w:trPr>
        <w:tc>
          <w:tcPr>
            <w:tcW w:w="540" w:type="dxa"/>
            <w:vMerge w:val="restart"/>
            <w:tcBorders>
              <w:right w:val="single" w:sz="24" w:space="0" w:color="auto"/>
            </w:tcBorders>
            <w:shd w:val="clear" w:color="auto" w:fill="FFFF99"/>
            <w:textDirection w:val="btLr"/>
          </w:tcPr>
          <w:p w:rsidR="000F39D9" w:rsidRPr="0045732F" w:rsidRDefault="000F39D9" w:rsidP="0000664F">
            <w:pPr>
              <w:ind w:left="113" w:right="113"/>
              <w:jc w:val="center"/>
              <w:rPr>
                <w:noProof/>
                <w:sz w:val="20"/>
                <w:szCs w:val="20"/>
              </w:rPr>
            </w:pPr>
            <w:r w:rsidRPr="0045732F">
              <w:rPr>
                <w:noProof/>
                <w:sz w:val="20"/>
                <w:szCs w:val="20"/>
              </w:rPr>
              <w:t>ДЕЦЕМБАР</w:t>
            </w:r>
          </w:p>
        </w:tc>
        <w:tc>
          <w:tcPr>
            <w:tcW w:w="1080" w:type="dxa"/>
            <w:vMerge w:val="restart"/>
            <w:tcBorders>
              <w:left w:val="single" w:sz="24" w:space="0" w:color="auto"/>
            </w:tcBorders>
            <w:shd w:val="clear" w:color="auto" w:fill="D9D9D9"/>
            <w:textDirection w:val="btLr"/>
          </w:tcPr>
          <w:p w:rsidR="000F39D9" w:rsidRPr="0045732F" w:rsidRDefault="000F39D9" w:rsidP="0000664F">
            <w:pPr>
              <w:ind w:left="113" w:right="113"/>
              <w:jc w:val="center"/>
              <w:rPr>
                <w:noProof/>
                <w:sz w:val="20"/>
                <w:szCs w:val="20"/>
              </w:rPr>
            </w:pPr>
            <w:r w:rsidRPr="0045732F">
              <w:rPr>
                <w:b/>
                <w:noProof/>
                <w:sz w:val="20"/>
                <w:szCs w:val="20"/>
              </w:rPr>
              <w:t xml:space="preserve">III </w:t>
            </w:r>
            <w:r w:rsidRPr="0045732F">
              <w:rPr>
                <w:b/>
                <w:noProof/>
                <w:sz w:val="20"/>
                <w:szCs w:val="20"/>
                <w:lang w:val="sr-Cyrl-BA"/>
              </w:rPr>
              <w:t>ОБЛИК</w:t>
            </w:r>
          </w:p>
        </w:tc>
        <w:tc>
          <w:tcPr>
            <w:tcW w:w="2790" w:type="dxa"/>
            <w:gridSpan w:val="2"/>
          </w:tcPr>
          <w:p w:rsidR="000F39D9" w:rsidRPr="0045732F" w:rsidRDefault="000F39D9" w:rsidP="00B94A2F">
            <w:pPr>
              <w:numPr>
                <w:ilvl w:val="0"/>
                <w:numId w:val="54"/>
              </w:numPr>
              <w:spacing w:after="200" w:line="276" w:lineRule="auto"/>
              <w:ind w:left="432"/>
              <w:rPr>
                <w:b/>
                <w:noProof/>
                <w:sz w:val="20"/>
                <w:szCs w:val="20"/>
                <w:lang w:val="sr-Cyrl-BA"/>
              </w:rPr>
            </w:pPr>
            <w:r w:rsidRPr="0045732F">
              <w:rPr>
                <w:b/>
                <w:noProof/>
                <w:sz w:val="20"/>
                <w:szCs w:val="20"/>
                <w:lang w:val="sr-Cyrl-BA"/>
              </w:rPr>
              <w:t xml:space="preserve">Дводимензионални и тродимензионални облици </w:t>
            </w:r>
          </w:p>
        </w:tc>
        <w:tc>
          <w:tcPr>
            <w:tcW w:w="990" w:type="dxa"/>
          </w:tcPr>
          <w:p w:rsidR="000F39D9" w:rsidRPr="0045732F" w:rsidRDefault="000F39D9" w:rsidP="0000664F">
            <w:pPr>
              <w:jc w:val="center"/>
              <w:rPr>
                <w:b/>
                <w:noProof/>
                <w:sz w:val="20"/>
                <w:szCs w:val="20"/>
                <w:lang w:val="sr-Cyrl-BA"/>
              </w:rPr>
            </w:pPr>
          </w:p>
        </w:tc>
        <w:tc>
          <w:tcPr>
            <w:tcW w:w="1800" w:type="dxa"/>
            <w:shd w:val="clear" w:color="auto" w:fill="auto"/>
          </w:tcPr>
          <w:p w:rsidR="000F39D9" w:rsidRPr="0045732F" w:rsidRDefault="000F39D9" w:rsidP="0000664F">
            <w:pPr>
              <w:jc w:val="center"/>
              <w:rPr>
                <w:b/>
                <w:noProof/>
                <w:sz w:val="20"/>
                <w:szCs w:val="20"/>
              </w:rPr>
            </w:pPr>
            <w:r w:rsidRPr="0045732F">
              <w:rPr>
                <w:b/>
                <w:noProof/>
                <w:sz w:val="20"/>
                <w:szCs w:val="20"/>
              </w:rPr>
              <w:t>4</w:t>
            </w:r>
          </w:p>
        </w:tc>
        <w:tc>
          <w:tcPr>
            <w:tcW w:w="1800" w:type="dxa"/>
            <w:shd w:val="clear" w:color="auto" w:fill="auto"/>
          </w:tcPr>
          <w:p w:rsidR="000F39D9" w:rsidRPr="0045732F" w:rsidRDefault="000F39D9" w:rsidP="0000664F">
            <w:pPr>
              <w:jc w:val="center"/>
              <w:rPr>
                <w:noProof/>
                <w:sz w:val="20"/>
                <w:szCs w:val="20"/>
              </w:rPr>
            </w:pPr>
          </w:p>
        </w:tc>
        <w:tc>
          <w:tcPr>
            <w:tcW w:w="4865" w:type="dxa"/>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4</w:t>
            </w:r>
          </w:p>
        </w:tc>
      </w:tr>
      <w:tr w:rsidR="000F39D9" w:rsidRPr="0045732F" w:rsidTr="00954D13">
        <w:trPr>
          <w:cantSplit/>
          <w:trHeight w:val="544"/>
        </w:trPr>
        <w:tc>
          <w:tcPr>
            <w:tcW w:w="540" w:type="dxa"/>
            <w:vMerge/>
            <w:tcBorders>
              <w:right w:val="single" w:sz="24" w:space="0" w:color="auto"/>
            </w:tcBorders>
            <w:shd w:val="clear" w:color="auto" w:fill="FFFF99"/>
            <w:textDirection w:val="btLr"/>
          </w:tcPr>
          <w:p w:rsidR="000F39D9" w:rsidRPr="0045732F" w:rsidRDefault="000F39D9" w:rsidP="0000664F">
            <w:pPr>
              <w:ind w:left="113" w:right="113"/>
              <w:rPr>
                <w:noProof/>
                <w:sz w:val="20"/>
                <w:szCs w:val="20"/>
              </w:rPr>
            </w:pPr>
          </w:p>
        </w:tc>
        <w:tc>
          <w:tcPr>
            <w:tcW w:w="1080" w:type="dxa"/>
            <w:vMerge/>
            <w:tcBorders>
              <w:left w:val="single" w:sz="24" w:space="0" w:color="auto"/>
            </w:tcBorders>
            <w:shd w:val="clear" w:color="auto" w:fill="D9D9D9"/>
            <w:textDirection w:val="btLr"/>
          </w:tcPr>
          <w:p w:rsidR="000F39D9" w:rsidRPr="0045732F" w:rsidRDefault="000F39D9" w:rsidP="0000664F">
            <w:pPr>
              <w:ind w:left="113" w:right="113"/>
              <w:jc w:val="center"/>
              <w:rPr>
                <w:b/>
                <w:noProof/>
                <w:sz w:val="20"/>
                <w:szCs w:val="20"/>
              </w:rPr>
            </w:pPr>
          </w:p>
        </w:tc>
        <w:tc>
          <w:tcPr>
            <w:tcW w:w="2790" w:type="dxa"/>
            <w:gridSpan w:val="2"/>
          </w:tcPr>
          <w:p w:rsidR="000F39D9" w:rsidRPr="0045732F" w:rsidRDefault="000F39D9" w:rsidP="00B94A2F">
            <w:pPr>
              <w:numPr>
                <w:ilvl w:val="0"/>
                <w:numId w:val="54"/>
              </w:numPr>
              <w:spacing w:after="200" w:line="276" w:lineRule="auto"/>
              <w:ind w:left="432"/>
              <w:rPr>
                <w:b/>
                <w:noProof/>
                <w:sz w:val="20"/>
                <w:szCs w:val="20"/>
                <w:lang w:val="sr-Cyrl-BA"/>
              </w:rPr>
            </w:pPr>
            <w:r w:rsidRPr="0045732F">
              <w:rPr>
                <w:b/>
                <w:noProof/>
                <w:sz w:val="20"/>
                <w:szCs w:val="20"/>
                <w:lang w:val="sr-Cyrl-BA"/>
              </w:rPr>
              <w:t>Груписање облика у равни или простору</w:t>
            </w:r>
          </w:p>
        </w:tc>
        <w:tc>
          <w:tcPr>
            <w:tcW w:w="990" w:type="dxa"/>
          </w:tcPr>
          <w:p w:rsidR="000F39D9" w:rsidRPr="0045732F" w:rsidRDefault="000F39D9" w:rsidP="0000664F">
            <w:pPr>
              <w:ind w:left="-108" w:right="-108"/>
              <w:jc w:val="center"/>
              <w:rPr>
                <w:b/>
                <w:noProof/>
                <w:sz w:val="20"/>
                <w:szCs w:val="20"/>
                <w:lang w:val="sr-Cyrl-BA"/>
              </w:rPr>
            </w:pPr>
            <w:r w:rsidRPr="0045732F">
              <w:rPr>
                <w:b/>
                <w:noProof/>
                <w:sz w:val="20"/>
                <w:szCs w:val="20"/>
                <w:lang w:val="sr-Cyrl-BA"/>
              </w:rPr>
              <w:t>1</w:t>
            </w:r>
          </w:p>
        </w:tc>
        <w:tc>
          <w:tcPr>
            <w:tcW w:w="1800" w:type="dxa"/>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1</w:t>
            </w:r>
          </w:p>
        </w:tc>
        <w:tc>
          <w:tcPr>
            <w:tcW w:w="1800" w:type="dxa"/>
            <w:shd w:val="clear" w:color="auto" w:fill="auto"/>
          </w:tcPr>
          <w:p w:rsidR="000F39D9" w:rsidRPr="0045732F" w:rsidRDefault="000F39D9" w:rsidP="0000664F">
            <w:pPr>
              <w:jc w:val="center"/>
              <w:rPr>
                <w:noProof/>
                <w:sz w:val="20"/>
                <w:szCs w:val="20"/>
              </w:rPr>
            </w:pPr>
          </w:p>
        </w:tc>
        <w:tc>
          <w:tcPr>
            <w:tcW w:w="4865" w:type="dxa"/>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2</w:t>
            </w:r>
          </w:p>
        </w:tc>
      </w:tr>
      <w:tr w:rsidR="000F39D9" w:rsidRPr="0045732F" w:rsidTr="00954D13">
        <w:trPr>
          <w:cantSplit/>
          <w:trHeight w:val="653"/>
        </w:trPr>
        <w:tc>
          <w:tcPr>
            <w:tcW w:w="540" w:type="dxa"/>
            <w:vMerge w:val="restart"/>
            <w:tcBorders>
              <w:right w:val="single" w:sz="24" w:space="0" w:color="auto"/>
            </w:tcBorders>
            <w:shd w:val="clear" w:color="auto" w:fill="FBD4B4"/>
            <w:textDirection w:val="btLr"/>
          </w:tcPr>
          <w:p w:rsidR="000F39D9" w:rsidRPr="0045732F" w:rsidRDefault="000F39D9" w:rsidP="0000664F">
            <w:pPr>
              <w:ind w:left="113" w:right="113"/>
              <w:jc w:val="center"/>
              <w:rPr>
                <w:noProof/>
                <w:sz w:val="20"/>
                <w:szCs w:val="20"/>
              </w:rPr>
            </w:pPr>
            <w:r w:rsidRPr="0045732F">
              <w:rPr>
                <w:noProof/>
                <w:sz w:val="20"/>
                <w:szCs w:val="20"/>
              </w:rPr>
              <w:t>ЈАНУАР</w:t>
            </w:r>
          </w:p>
        </w:tc>
        <w:tc>
          <w:tcPr>
            <w:tcW w:w="1080" w:type="dxa"/>
            <w:vMerge w:val="restart"/>
            <w:tcBorders>
              <w:left w:val="single" w:sz="24" w:space="0" w:color="auto"/>
            </w:tcBorders>
            <w:shd w:val="clear" w:color="auto" w:fill="D9D9D9"/>
            <w:textDirection w:val="btLr"/>
          </w:tcPr>
          <w:p w:rsidR="000F39D9" w:rsidRPr="0045732F" w:rsidRDefault="000F39D9" w:rsidP="0000664F">
            <w:pPr>
              <w:ind w:left="113" w:right="113"/>
              <w:jc w:val="center"/>
              <w:rPr>
                <w:noProof/>
                <w:sz w:val="20"/>
                <w:szCs w:val="20"/>
              </w:rPr>
            </w:pPr>
            <w:r w:rsidRPr="0045732F">
              <w:rPr>
                <w:b/>
                <w:noProof/>
                <w:sz w:val="20"/>
                <w:szCs w:val="20"/>
              </w:rPr>
              <w:t xml:space="preserve">III </w:t>
            </w:r>
            <w:r w:rsidRPr="0045732F">
              <w:rPr>
                <w:b/>
                <w:noProof/>
                <w:sz w:val="20"/>
                <w:szCs w:val="20"/>
                <w:lang w:val="sr-Cyrl-BA"/>
              </w:rPr>
              <w:t>ОБЛИК</w:t>
            </w:r>
          </w:p>
        </w:tc>
        <w:tc>
          <w:tcPr>
            <w:tcW w:w="2700" w:type="dxa"/>
          </w:tcPr>
          <w:p w:rsidR="000F39D9" w:rsidRPr="0045732F" w:rsidRDefault="000F39D9" w:rsidP="00B94A2F">
            <w:pPr>
              <w:numPr>
                <w:ilvl w:val="0"/>
                <w:numId w:val="55"/>
              </w:numPr>
              <w:spacing w:line="276" w:lineRule="auto"/>
              <w:ind w:left="342"/>
              <w:rPr>
                <w:noProof/>
                <w:sz w:val="20"/>
                <w:szCs w:val="20"/>
              </w:rPr>
            </w:pPr>
            <w:r w:rsidRPr="0045732F">
              <w:rPr>
                <w:b/>
                <w:noProof/>
                <w:sz w:val="20"/>
                <w:szCs w:val="20"/>
                <w:lang w:val="sr-Cyrl-BA"/>
              </w:rPr>
              <w:t>Груписање облика у равни или простору</w:t>
            </w:r>
          </w:p>
        </w:tc>
        <w:tc>
          <w:tcPr>
            <w:tcW w:w="1080" w:type="dxa"/>
            <w:gridSpan w:val="2"/>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1</w:t>
            </w:r>
          </w:p>
        </w:tc>
        <w:tc>
          <w:tcPr>
            <w:tcW w:w="1800" w:type="dxa"/>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3</w:t>
            </w:r>
          </w:p>
        </w:tc>
        <w:tc>
          <w:tcPr>
            <w:tcW w:w="1800" w:type="dxa"/>
            <w:shd w:val="clear" w:color="auto" w:fill="auto"/>
          </w:tcPr>
          <w:p w:rsidR="000F39D9" w:rsidRPr="0045732F" w:rsidRDefault="000F39D9" w:rsidP="0000664F">
            <w:pPr>
              <w:jc w:val="center"/>
              <w:rPr>
                <w:b/>
                <w:noProof/>
                <w:sz w:val="20"/>
                <w:szCs w:val="20"/>
              </w:rPr>
            </w:pPr>
          </w:p>
        </w:tc>
        <w:tc>
          <w:tcPr>
            <w:tcW w:w="4865" w:type="dxa"/>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4</w:t>
            </w:r>
          </w:p>
        </w:tc>
      </w:tr>
      <w:tr w:rsidR="000F39D9" w:rsidRPr="0045732F" w:rsidTr="000F39D9">
        <w:trPr>
          <w:cantSplit/>
          <w:trHeight w:val="557"/>
        </w:trPr>
        <w:tc>
          <w:tcPr>
            <w:tcW w:w="540" w:type="dxa"/>
            <w:vMerge/>
            <w:tcBorders>
              <w:right w:val="single" w:sz="24" w:space="0" w:color="auto"/>
            </w:tcBorders>
            <w:shd w:val="clear" w:color="auto" w:fill="FBD4B4"/>
            <w:textDirection w:val="btLr"/>
          </w:tcPr>
          <w:p w:rsidR="000F39D9" w:rsidRPr="0045732F" w:rsidRDefault="000F39D9" w:rsidP="0000664F">
            <w:pPr>
              <w:ind w:left="113" w:right="113"/>
              <w:jc w:val="center"/>
              <w:rPr>
                <w:noProof/>
                <w:sz w:val="20"/>
                <w:szCs w:val="20"/>
              </w:rPr>
            </w:pPr>
          </w:p>
        </w:tc>
        <w:tc>
          <w:tcPr>
            <w:tcW w:w="1080" w:type="dxa"/>
            <w:vMerge/>
            <w:tcBorders>
              <w:left w:val="single" w:sz="24" w:space="0" w:color="auto"/>
            </w:tcBorders>
            <w:shd w:val="clear" w:color="auto" w:fill="D9D9D9"/>
            <w:textDirection w:val="btLr"/>
          </w:tcPr>
          <w:p w:rsidR="000F39D9" w:rsidRPr="0045732F" w:rsidRDefault="000F39D9" w:rsidP="0000664F">
            <w:pPr>
              <w:ind w:left="113" w:right="113"/>
              <w:jc w:val="center"/>
              <w:rPr>
                <w:b/>
                <w:noProof/>
                <w:sz w:val="20"/>
                <w:szCs w:val="20"/>
              </w:rPr>
            </w:pPr>
          </w:p>
        </w:tc>
        <w:tc>
          <w:tcPr>
            <w:tcW w:w="2700" w:type="dxa"/>
          </w:tcPr>
          <w:p w:rsidR="000F39D9" w:rsidRPr="0045732F" w:rsidRDefault="000F39D9" w:rsidP="00B94A2F">
            <w:pPr>
              <w:numPr>
                <w:ilvl w:val="0"/>
                <w:numId w:val="55"/>
              </w:numPr>
              <w:spacing w:line="276" w:lineRule="auto"/>
              <w:ind w:left="342"/>
              <w:rPr>
                <w:b/>
                <w:noProof/>
                <w:sz w:val="20"/>
                <w:szCs w:val="20"/>
              </w:rPr>
            </w:pPr>
            <w:r w:rsidRPr="0045732F">
              <w:rPr>
                <w:b/>
                <w:noProof/>
                <w:sz w:val="20"/>
                <w:szCs w:val="20"/>
                <w:lang w:val="sr-Cyrl-BA"/>
              </w:rPr>
              <w:t>Однос величина облика</w:t>
            </w:r>
          </w:p>
        </w:tc>
        <w:tc>
          <w:tcPr>
            <w:tcW w:w="1080" w:type="dxa"/>
            <w:gridSpan w:val="2"/>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1</w:t>
            </w:r>
          </w:p>
        </w:tc>
        <w:tc>
          <w:tcPr>
            <w:tcW w:w="1800" w:type="dxa"/>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1</w:t>
            </w:r>
          </w:p>
        </w:tc>
        <w:tc>
          <w:tcPr>
            <w:tcW w:w="1800" w:type="dxa"/>
            <w:shd w:val="clear" w:color="auto" w:fill="auto"/>
          </w:tcPr>
          <w:p w:rsidR="000F39D9" w:rsidRPr="0045732F" w:rsidRDefault="000F39D9" w:rsidP="0000664F">
            <w:pPr>
              <w:jc w:val="center"/>
              <w:rPr>
                <w:b/>
                <w:noProof/>
                <w:sz w:val="20"/>
                <w:szCs w:val="20"/>
              </w:rPr>
            </w:pPr>
          </w:p>
        </w:tc>
        <w:tc>
          <w:tcPr>
            <w:tcW w:w="4865" w:type="dxa"/>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2</w:t>
            </w:r>
          </w:p>
        </w:tc>
      </w:tr>
      <w:tr w:rsidR="000F39D9" w:rsidRPr="0045732F" w:rsidTr="000F39D9">
        <w:trPr>
          <w:cantSplit/>
          <w:trHeight w:val="467"/>
        </w:trPr>
        <w:tc>
          <w:tcPr>
            <w:tcW w:w="540" w:type="dxa"/>
            <w:vMerge w:val="restart"/>
            <w:tcBorders>
              <w:right w:val="single" w:sz="24" w:space="0" w:color="auto"/>
            </w:tcBorders>
            <w:shd w:val="clear" w:color="auto" w:fill="FFFF99"/>
            <w:textDirection w:val="btLr"/>
          </w:tcPr>
          <w:p w:rsidR="000F39D9" w:rsidRPr="0045732F" w:rsidRDefault="000F39D9" w:rsidP="0000664F">
            <w:pPr>
              <w:ind w:left="113" w:right="113"/>
              <w:jc w:val="center"/>
              <w:rPr>
                <w:noProof/>
                <w:sz w:val="20"/>
                <w:szCs w:val="20"/>
              </w:rPr>
            </w:pPr>
            <w:r w:rsidRPr="0045732F">
              <w:rPr>
                <w:noProof/>
                <w:sz w:val="20"/>
                <w:szCs w:val="20"/>
              </w:rPr>
              <w:t>ФЕБРУАР</w:t>
            </w:r>
          </w:p>
        </w:tc>
        <w:tc>
          <w:tcPr>
            <w:tcW w:w="1080" w:type="dxa"/>
            <w:vMerge w:val="restart"/>
            <w:tcBorders>
              <w:left w:val="single" w:sz="24" w:space="0" w:color="auto"/>
            </w:tcBorders>
            <w:shd w:val="clear" w:color="auto" w:fill="D9D9D9"/>
            <w:textDirection w:val="btLr"/>
          </w:tcPr>
          <w:p w:rsidR="000F39D9" w:rsidRPr="0045732F" w:rsidRDefault="000F39D9" w:rsidP="0000664F">
            <w:pPr>
              <w:ind w:left="113" w:right="113"/>
              <w:jc w:val="center"/>
              <w:rPr>
                <w:noProof/>
                <w:sz w:val="20"/>
                <w:szCs w:val="20"/>
              </w:rPr>
            </w:pPr>
            <w:r w:rsidRPr="0045732F">
              <w:rPr>
                <w:b/>
                <w:noProof/>
                <w:sz w:val="20"/>
                <w:szCs w:val="20"/>
              </w:rPr>
              <w:t xml:space="preserve">III </w:t>
            </w:r>
            <w:r w:rsidRPr="0045732F">
              <w:rPr>
                <w:b/>
                <w:noProof/>
                <w:sz w:val="20"/>
                <w:szCs w:val="20"/>
                <w:lang w:val="sr-Cyrl-BA"/>
              </w:rPr>
              <w:t>ОБЛИК</w:t>
            </w:r>
          </w:p>
        </w:tc>
        <w:tc>
          <w:tcPr>
            <w:tcW w:w="2700" w:type="dxa"/>
          </w:tcPr>
          <w:p w:rsidR="000F39D9" w:rsidRPr="0045732F" w:rsidRDefault="000F39D9" w:rsidP="00B94A2F">
            <w:pPr>
              <w:numPr>
                <w:ilvl w:val="0"/>
                <w:numId w:val="55"/>
              </w:numPr>
              <w:spacing w:line="276" w:lineRule="auto"/>
              <w:ind w:left="342"/>
              <w:rPr>
                <w:b/>
                <w:noProof/>
                <w:sz w:val="20"/>
                <w:szCs w:val="20"/>
                <w:lang w:val="sr-Cyrl-BA"/>
              </w:rPr>
            </w:pPr>
            <w:r w:rsidRPr="0045732F">
              <w:rPr>
                <w:b/>
                <w:noProof/>
                <w:sz w:val="20"/>
                <w:szCs w:val="20"/>
                <w:lang w:val="sr-Cyrl-BA"/>
              </w:rPr>
              <w:t>Симетрија</w:t>
            </w:r>
          </w:p>
        </w:tc>
        <w:tc>
          <w:tcPr>
            <w:tcW w:w="1080" w:type="dxa"/>
            <w:gridSpan w:val="2"/>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1</w:t>
            </w:r>
          </w:p>
        </w:tc>
        <w:tc>
          <w:tcPr>
            <w:tcW w:w="1800" w:type="dxa"/>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3</w:t>
            </w:r>
          </w:p>
        </w:tc>
        <w:tc>
          <w:tcPr>
            <w:tcW w:w="1800" w:type="dxa"/>
            <w:shd w:val="clear" w:color="auto" w:fill="auto"/>
          </w:tcPr>
          <w:p w:rsidR="000F39D9" w:rsidRPr="0045732F" w:rsidRDefault="000F39D9" w:rsidP="0000664F">
            <w:pPr>
              <w:jc w:val="center"/>
              <w:rPr>
                <w:b/>
                <w:noProof/>
                <w:sz w:val="20"/>
                <w:szCs w:val="20"/>
              </w:rPr>
            </w:pPr>
          </w:p>
        </w:tc>
        <w:tc>
          <w:tcPr>
            <w:tcW w:w="4865" w:type="dxa"/>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4</w:t>
            </w:r>
          </w:p>
        </w:tc>
      </w:tr>
      <w:tr w:rsidR="000F39D9" w:rsidRPr="0045732F" w:rsidTr="000F39D9">
        <w:trPr>
          <w:cantSplit/>
          <w:trHeight w:val="440"/>
        </w:trPr>
        <w:tc>
          <w:tcPr>
            <w:tcW w:w="540" w:type="dxa"/>
            <w:vMerge/>
            <w:tcBorders>
              <w:right w:val="single" w:sz="24" w:space="0" w:color="auto"/>
            </w:tcBorders>
            <w:shd w:val="clear" w:color="auto" w:fill="FFFF99"/>
            <w:textDirection w:val="btLr"/>
          </w:tcPr>
          <w:p w:rsidR="000F39D9" w:rsidRPr="0045732F" w:rsidRDefault="000F39D9" w:rsidP="0000664F">
            <w:pPr>
              <w:ind w:left="113" w:right="113"/>
              <w:jc w:val="center"/>
              <w:rPr>
                <w:noProof/>
                <w:sz w:val="20"/>
                <w:szCs w:val="20"/>
              </w:rPr>
            </w:pPr>
          </w:p>
        </w:tc>
        <w:tc>
          <w:tcPr>
            <w:tcW w:w="1080" w:type="dxa"/>
            <w:vMerge/>
            <w:tcBorders>
              <w:left w:val="single" w:sz="24" w:space="0" w:color="auto"/>
            </w:tcBorders>
            <w:shd w:val="clear" w:color="auto" w:fill="D9D9D9"/>
            <w:textDirection w:val="btLr"/>
          </w:tcPr>
          <w:p w:rsidR="000F39D9" w:rsidRPr="0045732F" w:rsidRDefault="000F39D9" w:rsidP="0000664F">
            <w:pPr>
              <w:ind w:left="113" w:right="113"/>
              <w:jc w:val="center"/>
              <w:rPr>
                <w:b/>
                <w:noProof/>
                <w:sz w:val="20"/>
                <w:szCs w:val="20"/>
              </w:rPr>
            </w:pPr>
          </w:p>
        </w:tc>
        <w:tc>
          <w:tcPr>
            <w:tcW w:w="2700" w:type="dxa"/>
          </w:tcPr>
          <w:p w:rsidR="000F39D9" w:rsidRPr="0045732F" w:rsidRDefault="000F39D9" w:rsidP="00B94A2F">
            <w:pPr>
              <w:numPr>
                <w:ilvl w:val="0"/>
                <w:numId w:val="55"/>
              </w:numPr>
              <w:spacing w:line="276" w:lineRule="auto"/>
              <w:ind w:left="342" w:hanging="342"/>
              <w:rPr>
                <w:b/>
                <w:noProof/>
                <w:sz w:val="20"/>
                <w:szCs w:val="20"/>
                <w:lang w:val="sr-Cyrl-BA"/>
              </w:rPr>
            </w:pPr>
            <w:r w:rsidRPr="0045732F">
              <w:rPr>
                <w:b/>
                <w:noProof/>
                <w:sz w:val="20"/>
                <w:szCs w:val="20"/>
                <w:lang w:val="sr-Cyrl-BA"/>
              </w:rPr>
              <w:t>Луминообјекти</w:t>
            </w:r>
          </w:p>
        </w:tc>
        <w:tc>
          <w:tcPr>
            <w:tcW w:w="1080" w:type="dxa"/>
            <w:gridSpan w:val="2"/>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1</w:t>
            </w:r>
          </w:p>
        </w:tc>
        <w:tc>
          <w:tcPr>
            <w:tcW w:w="1800" w:type="dxa"/>
            <w:shd w:val="clear" w:color="auto" w:fill="auto"/>
          </w:tcPr>
          <w:p w:rsidR="000F39D9" w:rsidRPr="0045732F" w:rsidRDefault="000F39D9" w:rsidP="0000664F">
            <w:pPr>
              <w:jc w:val="center"/>
              <w:rPr>
                <w:b/>
                <w:noProof/>
                <w:sz w:val="20"/>
                <w:szCs w:val="20"/>
              </w:rPr>
            </w:pPr>
            <w:r w:rsidRPr="0045732F">
              <w:rPr>
                <w:b/>
                <w:noProof/>
                <w:sz w:val="20"/>
                <w:szCs w:val="20"/>
              </w:rPr>
              <w:t>1</w:t>
            </w:r>
          </w:p>
        </w:tc>
        <w:tc>
          <w:tcPr>
            <w:tcW w:w="1800" w:type="dxa"/>
            <w:shd w:val="clear" w:color="auto" w:fill="auto"/>
          </w:tcPr>
          <w:p w:rsidR="000F39D9" w:rsidRPr="0045732F" w:rsidRDefault="000F39D9" w:rsidP="0000664F">
            <w:pPr>
              <w:jc w:val="center"/>
              <w:rPr>
                <w:b/>
                <w:noProof/>
                <w:sz w:val="20"/>
                <w:szCs w:val="20"/>
              </w:rPr>
            </w:pPr>
          </w:p>
        </w:tc>
        <w:tc>
          <w:tcPr>
            <w:tcW w:w="4865" w:type="dxa"/>
            <w:shd w:val="clear" w:color="auto" w:fill="auto"/>
          </w:tcPr>
          <w:p w:rsidR="000F39D9" w:rsidRPr="0045732F" w:rsidRDefault="000F39D9" w:rsidP="0000664F">
            <w:pPr>
              <w:jc w:val="center"/>
              <w:rPr>
                <w:b/>
                <w:noProof/>
                <w:sz w:val="20"/>
                <w:szCs w:val="20"/>
              </w:rPr>
            </w:pPr>
            <w:r w:rsidRPr="0045732F">
              <w:rPr>
                <w:b/>
                <w:noProof/>
                <w:sz w:val="20"/>
                <w:szCs w:val="20"/>
              </w:rPr>
              <w:t>2</w:t>
            </w:r>
          </w:p>
        </w:tc>
      </w:tr>
      <w:tr w:rsidR="000F39D9" w:rsidRPr="0045732F" w:rsidTr="000F39D9">
        <w:trPr>
          <w:cantSplit/>
          <w:trHeight w:val="782"/>
        </w:trPr>
        <w:tc>
          <w:tcPr>
            <w:tcW w:w="540" w:type="dxa"/>
            <w:vMerge/>
            <w:tcBorders>
              <w:right w:val="single" w:sz="24" w:space="0" w:color="auto"/>
            </w:tcBorders>
            <w:shd w:val="clear" w:color="auto" w:fill="FFFF99"/>
            <w:textDirection w:val="btLr"/>
          </w:tcPr>
          <w:p w:rsidR="000F39D9" w:rsidRPr="0045732F" w:rsidRDefault="000F39D9" w:rsidP="0000664F">
            <w:pPr>
              <w:ind w:left="113" w:right="113"/>
              <w:jc w:val="center"/>
              <w:rPr>
                <w:noProof/>
                <w:sz w:val="20"/>
                <w:szCs w:val="20"/>
              </w:rPr>
            </w:pPr>
          </w:p>
        </w:tc>
        <w:tc>
          <w:tcPr>
            <w:tcW w:w="1080" w:type="dxa"/>
            <w:vMerge/>
            <w:tcBorders>
              <w:left w:val="single" w:sz="24" w:space="0" w:color="auto"/>
            </w:tcBorders>
            <w:shd w:val="clear" w:color="auto" w:fill="D9D9D9"/>
            <w:textDirection w:val="btLr"/>
          </w:tcPr>
          <w:p w:rsidR="000F39D9" w:rsidRPr="0045732F" w:rsidRDefault="000F39D9" w:rsidP="0000664F">
            <w:pPr>
              <w:ind w:left="113" w:right="113"/>
              <w:jc w:val="center"/>
              <w:rPr>
                <w:b/>
                <w:noProof/>
                <w:sz w:val="20"/>
                <w:szCs w:val="20"/>
              </w:rPr>
            </w:pPr>
          </w:p>
        </w:tc>
        <w:tc>
          <w:tcPr>
            <w:tcW w:w="2700" w:type="dxa"/>
          </w:tcPr>
          <w:p w:rsidR="000F39D9" w:rsidRPr="0045732F" w:rsidRDefault="000F39D9" w:rsidP="00B94A2F">
            <w:pPr>
              <w:numPr>
                <w:ilvl w:val="0"/>
                <w:numId w:val="55"/>
              </w:numPr>
              <w:spacing w:line="276" w:lineRule="auto"/>
              <w:ind w:left="342" w:hanging="342"/>
              <w:rPr>
                <w:b/>
                <w:noProof/>
                <w:sz w:val="20"/>
                <w:szCs w:val="20"/>
                <w:lang w:val="sr-Cyrl-BA"/>
              </w:rPr>
            </w:pPr>
            <w:r w:rsidRPr="0045732F">
              <w:rPr>
                <w:b/>
                <w:noProof/>
                <w:sz w:val="20"/>
                <w:szCs w:val="20"/>
                <w:lang w:val="sr-Cyrl-BA"/>
              </w:rPr>
              <w:t>Обликовање и преобликовање употребних предмета</w:t>
            </w:r>
          </w:p>
        </w:tc>
        <w:tc>
          <w:tcPr>
            <w:tcW w:w="1080" w:type="dxa"/>
            <w:gridSpan w:val="2"/>
            <w:shd w:val="clear" w:color="auto" w:fill="auto"/>
          </w:tcPr>
          <w:p w:rsidR="000F39D9" w:rsidRPr="0045732F" w:rsidRDefault="000F39D9" w:rsidP="0000664F">
            <w:pPr>
              <w:jc w:val="center"/>
              <w:rPr>
                <w:b/>
                <w:noProof/>
                <w:sz w:val="20"/>
                <w:szCs w:val="20"/>
              </w:rPr>
            </w:pPr>
            <w:r w:rsidRPr="0045732F">
              <w:rPr>
                <w:b/>
                <w:noProof/>
                <w:sz w:val="20"/>
                <w:szCs w:val="20"/>
              </w:rPr>
              <w:t>1</w:t>
            </w:r>
          </w:p>
        </w:tc>
        <w:tc>
          <w:tcPr>
            <w:tcW w:w="1800" w:type="dxa"/>
            <w:shd w:val="clear" w:color="auto" w:fill="auto"/>
          </w:tcPr>
          <w:p w:rsidR="000F39D9" w:rsidRPr="0045732F" w:rsidRDefault="000F39D9" w:rsidP="0000664F">
            <w:pPr>
              <w:jc w:val="center"/>
              <w:rPr>
                <w:b/>
                <w:noProof/>
                <w:sz w:val="20"/>
                <w:szCs w:val="20"/>
              </w:rPr>
            </w:pPr>
            <w:r w:rsidRPr="0045732F">
              <w:rPr>
                <w:b/>
                <w:noProof/>
                <w:sz w:val="20"/>
                <w:szCs w:val="20"/>
              </w:rPr>
              <w:t>1</w:t>
            </w:r>
          </w:p>
        </w:tc>
        <w:tc>
          <w:tcPr>
            <w:tcW w:w="1800" w:type="dxa"/>
            <w:shd w:val="clear" w:color="auto" w:fill="auto"/>
          </w:tcPr>
          <w:p w:rsidR="000F39D9" w:rsidRPr="0045732F" w:rsidRDefault="000F39D9" w:rsidP="0000664F">
            <w:pPr>
              <w:jc w:val="center"/>
              <w:rPr>
                <w:b/>
                <w:noProof/>
                <w:sz w:val="20"/>
                <w:szCs w:val="20"/>
              </w:rPr>
            </w:pPr>
          </w:p>
        </w:tc>
        <w:tc>
          <w:tcPr>
            <w:tcW w:w="4865" w:type="dxa"/>
            <w:shd w:val="clear" w:color="auto" w:fill="auto"/>
          </w:tcPr>
          <w:p w:rsidR="000F39D9" w:rsidRPr="0045732F" w:rsidRDefault="000F39D9" w:rsidP="0000664F">
            <w:pPr>
              <w:jc w:val="center"/>
              <w:rPr>
                <w:b/>
                <w:noProof/>
                <w:sz w:val="20"/>
                <w:szCs w:val="20"/>
              </w:rPr>
            </w:pPr>
            <w:r w:rsidRPr="0045732F">
              <w:rPr>
                <w:b/>
                <w:noProof/>
                <w:sz w:val="20"/>
                <w:szCs w:val="20"/>
              </w:rPr>
              <w:t>2</w:t>
            </w:r>
          </w:p>
        </w:tc>
      </w:tr>
      <w:tr w:rsidR="000F39D9" w:rsidRPr="0045732F" w:rsidTr="008D6CBB">
        <w:trPr>
          <w:cantSplit/>
          <w:trHeight w:val="844"/>
        </w:trPr>
        <w:tc>
          <w:tcPr>
            <w:tcW w:w="540" w:type="dxa"/>
            <w:vMerge w:val="restart"/>
            <w:tcBorders>
              <w:right w:val="single" w:sz="24" w:space="0" w:color="auto"/>
            </w:tcBorders>
            <w:shd w:val="clear" w:color="auto" w:fill="FBD4B4"/>
            <w:textDirection w:val="btLr"/>
          </w:tcPr>
          <w:p w:rsidR="000F39D9" w:rsidRPr="0045732F" w:rsidRDefault="000F39D9" w:rsidP="0000664F">
            <w:pPr>
              <w:ind w:left="113" w:right="113"/>
              <w:jc w:val="center"/>
              <w:rPr>
                <w:noProof/>
                <w:sz w:val="20"/>
                <w:szCs w:val="20"/>
              </w:rPr>
            </w:pPr>
            <w:r w:rsidRPr="0045732F">
              <w:rPr>
                <w:noProof/>
                <w:sz w:val="20"/>
                <w:szCs w:val="20"/>
              </w:rPr>
              <w:t>МАРТ</w:t>
            </w:r>
          </w:p>
        </w:tc>
        <w:tc>
          <w:tcPr>
            <w:tcW w:w="1080" w:type="dxa"/>
            <w:vMerge w:val="restart"/>
            <w:tcBorders>
              <w:left w:val="single" w:sz="24" w:space="0" w:color="auto"/>
            </w:tcBorders>
            <w:shd w:val="clear" w:color="auto" w:fill="D9D9D9"/>
            <w:textDirection w:val="btLr"/>
          </w:tcPr>
          <w:p w:rsidR="000F39D9" w:rsidRPr="0045732F" w:rsidRDefault="000F39D9" w:rsidP="0000664F">
            <w:pPr>
              <w:ind w:left="113" w:right="113"/>
              <w:jc w:val="center"/>
              <w:rPr>
                <w:noProof/>
                <w:sz w:val="20"/>
                <w:szCs w:val="20"/>
              </w:rPr>
            </w:pPr>
            <w:r w:rsidRPr="0045732F">
              <w:rPr>
                <w:b/>
                <w:noProof/>
                <w:sz w:val="20"/>
                <w:szCs w:val="20"/>
              </w:rPr>
              <w:t xml:space="preserve">III </w:t>
            </w:r>
            <w:r w:rsidRPr="0045732F">
              <w:rPr>
                <w:b/>
                <w:noProof/>
                <w:sz w:val="20"/>
                <w:szCs w:val="20"/>
                <w:lang w:val="sr-Cyrl-BA"/>
              </w:rPr>
              <w:t>ОБЛИК</w:t>
            </w:r>
          </w:p>
        </w:tc>
        <w:tc>
          <w:tcPr>
            <w:tcW w:w="2700" w:type="dxa"/>
            <w:tcBorders>
              <w:bottom w:val="single" w:sz="4" w:space="0" w:color="auto"/>
            </w:tcBorders>
          </w:tcPr>
          <w:p w:rsidR="000F39D9" w:rsidRPr="0045732F" w:rsidRDefault="000F39D9" w:rsidP="00B94A2F">
            <w:pPr>
              <w:numPr>
                <w:ilvl w:val="0"/>
                <w:numId w:val="57"/>
              </w:numPr>
              <w:spacing w:line="276" w:lineRule="auto"/>
              <w:ind w:left="342"/>
              <w:rPr>
                <w:noProof/>
                <w:sz w:val="20"/>
                <w:szCs w:val="20"/>
                <w:lang w:val="sr-Cyrl-BA"/>
              </w:rPr>
            </w:pPr>
            <w:r w:rsidRPr="0045732F">
              <w:rPr>
                <w:b/>
                <w:noProof/>
                <w:sz w:val="20"/>
                <w:szCs w:val="20"/>
                <w:lang w:val="sr-Cyrl-BA"/>
              </w:rPr>
              <w:t>Обликовање и преобликовање употребних предмета</w:t>
            </w:r>
          </w:p>
        </w:tc>
        <w:tc>
          <w:tcPr>
            <w:tcW w:w="1080" w:type="dxa"/>
            <w:gridSpan w:val="2"/>
            <w:tcBorders>
              <w:bottom w:val="single" w:sz="4" w:space="0" w:color="auto"/>
            </w:tcBorders>
            <w:shd w:val="clear" w:color="auto" w:fill="auto"/>
          </w:tcPr>
          <w:p w:rsidR="000F39D9" w:rsidRPr="0045732F" w:rsidRDefault="000F39D9" w:rsidP="0000664F">
            <w:pPr>
              <w:jc w:val="center"/>
              <w:rPr>
                <w:b/>
                <w:noProof/>
                <w:sz w:val="20"/>
                <w:szCs w:val="20"/>
                <w:lang w:val="sr-Cyrl-BA"/>
              </w:rPr>
            </w:pPr>
          </w:p>
        </w:tc>
        <w:tc>
          <w:tcPr>
            <w:tcW w:w="1800" w:type="dxa"/>
            <w:tcBorders>
              <w:bottom w:val="single" w:sz="4" w:space="0" w:color="auto"/>
            </w:tcBorders>
            <w:shd w:val="clear" w:color="auto" w:fill="auto"/>
          </w:tcPr>
          <w:p w:rsidR="000F39D9" w:rsidRPr="0045732F" w:rsidRDefault="000F39D9" w:rsidP="0000664F">
            <w:pPr>
              <w:jc w:val="center"/>
              <w:rPr>
                <w:b/>
                <w:noProof/>
                <w:sz w:val="20"/>
                <w:szCs w:val="20"/>
              </w:rPr>
            </w:pPr>
            <w:r w:rsidRPr="0045732F">
              <w:rPr>
                <w:b/>
                <w:noProof/>
                <w:sz w:val="20"/>
                <w:szCs w:val="20"/>
              </w:rPr>
              <w:t>5</w:t>
            </w:r>
          </w:p>
        </w:tc>
        <w:tc>
          <w:tcPr>
            <w:tcW w:w="1800" w:type="dxa"/>
            <w:tcBorders>
              <w:bottom w:val="single" w:sz="4" w:space="0" w:color="auto"/>
            </w:tcBorders>
            <w:shd w:val="clear" w:color="auto" w:fill="auto"/>
          </w:tcPr>
          <w:p w:rsidR="000F39D9" w:rsidRPr="0045732F" w:rsidRDefault="000F39D9" w:rsidP="0000664F">
            <w:pPr>
              <w:jc w:val="center"/>
              <w:rPr>
                <w:b/>
                <w:noProof/>
                <w:sz w:val="20"/>
                <w:szCs w:val="20"/>
                <w:lang w:val="sr-Cyrl-BA"/>
              </w:rPr>
            </w:pPr>
          </w:p>
        </w:tc>
        <w:tc>
          <w:tcPr>
            <w:tcW w:w="4865" w:type="dxa"/>
            <w:tcBorders>
              <w:bottom w:val="single" w:sz="4" w:space="0" w:color="auto"/>
            </w:tcBorders>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5</w:t>
            </w:r>
          </w:p>
        </w:tc>
      </w:tr>
      <w:tr w:rsidR="000F39D9" w:rsidRPr="0045732F" w:rsidTr="000F39D9">
        <w:trPr>
          <w:cantSplit/>
          <w:trHeight w:val="440"/>
        </w:trPr>
        <w:tc>
          <w:tcPr>
            <w:tcW w:w="540" w:type="dxa"/>
            <w:vMerge/>
            <w:tcBorders>
              <w:right w:val="single" w:sz="24" w:space="0" w:color="auto"/>
            </w:tcBorders>
            <w:shd w:val="clear" w:color="auto" w:fill="FBD4B4"/>
            <w:textDirection w:val="btLr"/>
          </w:tcPr>
          <w:p w:rsidR="000F39D9" w:rsidRPr="0045732F" w:rsidRDefault="000F39D9" w:rsidP="0000664F">
            <w:pPr>
              <w:ind w:left="113" w:right="113"/>
              <w:jc w:val="center"/>
              <w:rPr>
                <w:noProof/>
                <w:sz w:val="20"/>
                <w:szCs w:val="20"/>
              </w:rPr>
            </w:pPr>
          </w:p>
        </w:tc>
        <w:tc>
          <w:tcPr>
            <w:tcW w:w="1080" w:type="dxa"/>
            <w:vMerge/>
            <w:tcBorders>
              <w:left w:val="single" w:sz="24" w:space="0" w:color="auto"/>
              <w:bottom w:val="single" w:sz="24" w:space="0" w:color="auto"/>
            </w:tcBorders>
            <w:shd w:val="clear" w:color="auto" w:fill="D9D9D9"/>
            <w:textDirection w:val="btLr"/>
          </w:tcPr>
          <w:p w:rsidR="000F39D9" w:rsidRPr="0045732F" w:rsidRDefault="000F39D9" w:rsidP="0000664F">
            <w:pPr>
              <w:ind w:left="113" w:right="113"/>
              <w:jc w:val="center"/>
              <w:rPr>
                <w:b/>
                <w:noProof/>
                <w:sz w:val="20"/>
                <w:szCs w:val="20"/>
              </w:rPr>
            </w:pPr>
          </w:p>
        </w:tc>
        <w:tc>
          <w:tcPr>
            <w:tcW w:w="2700" w:type="dxa"/>
            <w:tcBorders>
              <w:bottom w:val="single" w:sz="24" w:space="0" w:color="auto"/>
            </w:tcBorders>
          </w:tcPr>
          <w:p w:rsidR="000F39D9" w:rsidRPr="0045732F" w:rsidRDefault="000F39D9" w:rsidP="00B94A2F">
            <w:pPr>
              <w:numPr>
                <w:ilvl w:val="0"/>
                <w:numId w:val="57"/>
              </w:numPr>
              <w:spacing w:after="200" w:line="276" w:lineRule="auto"/>
              <w:ind w:left="342"/>
              <w:rPr>
                <w:b/>
                <w:noProof/>
                <w:sz w:val="20"/>
                <w:szCs w:val="20"/>
                <w:lang w:val="sr-Cyrl-BA"/>
              </w:rPr>
            </w:pPr>
            <w:r w:rsidRPr="0045732F">
              <w:rPr>
                <w:b/>
                <w:noProof/>
                <w:sz w:val="20"/>
                <w:szCs w:val="20"/>
                <w:lang w:val="sr-Cyrl-BA"/>
              </w:rPr>
              <w:t>Облик – научили смо</w:t>
            </w:r>
          </w:p>
        </w:tc>
        <w:tc>
          <w:tcPr>
            <w:tcW w:w="1080" w:type="dxa"/>
            <w:gridSpan w:val="2"/>
            <w:tcBorders>
              <w:bottom w:val="single" w:sz="24" w:space="0" w:color="auto"/>
            </w:tcBorders>
            <w:shd w:val="clear" w:color="auto" w:fill="auto"/>
          </w:tcPr>
          <w:p w:rsidR="000F39D9" w:rsidRPr="0045732F" w:rsidRDefault="000F39D9" w:rsidP="0000664F">
            <w:pPr>
              <w:jc w:val="center"/>
              <w:rPr>
                <w:b/>
                <w:noProof/>
                <w:sz w:val="20"/>
                <w:szCs w:val="20"/>
                <w:lang w:val="sr-Cyrl-BA"/>
              </w:rPr>
            </w:pPr>
          </w:p>
        </w:tc>
        <w:tc>
          <w:tcPr>
            <w:tcW w:w="1800" w:type="dxa"/>
            <w:tcBorders>
              <w:bottom w:val="single" w:sz="24" w:space="0" w:color="auto"/>
            </w:tcBorders>
            <w:shd w:val="clear" w:color="auto" w:fill="auto"/>
          </w:tcPr>
          <w:p w:rsidR="000F39D9" w:rsidRPr="0045732F" w:rsidRDefault="000F39D9" w:rsidP="0000664F">
            <w:pPr>
              <w:jc w:val="center"/>
              <w:rPr>
                <w:b/>
                <w:noProof/>
                <w:sz w:val="20"/>
                <w:szCs w:val="20"/>
                <w:lang w:val="sr-Cyrl-BA"/>
              </w:rPr>
            </w:pPr>
          </w:p>
        </w:tc>
        <w:tc>
          <w:tcPr>
            <w:tcW w:w="1800" w:type="dxa"/>
            <w:tcBorders>
              <w:bottom w:val="single" w:sz="24" w:space="0" w:color="auto"/>
            </w:tcBorders>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1</w:t>
            </w:r>
          </w:p>
        </w:tc>
        <w:tc>
          <w:tcPr>
            <w:tcW w:w="4865" w:type="dxa"/>
            <w:tcBorders>
              <w:bottom w:val="single" w:sz="24" w:space="0" w:color="auto"/>
            </w:tcBorders>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1</w:t>
            </w:r>
          </w:p>
        </w:tc>
      </w:tr>
      <w:tr w:rsidR="000F39D9" w:rsidRPr="0045732F" w:rsidTr="0045732F">
        <w:trPr>
          <w:cantSplit/>
          <w:trHeight w:val="914"/>
        </w:trPr>
        <w:tc>
          <w:tcPr>
            <w:tcW w:w="540" w:type="dxa"/>
            <w:vMerge/>
            <w:tcBorders>
              <w:right w:val="single" w:sz="24" w:space="0" w:color="auto"/>
            </w:tcBorders>
            <w:shd w:val="clear" w:color="auto" w:fill="FBD4B4"/>
            <w:textDirection w:val="btLr"/>
          </w:tcPr>
          <w:p w:rsidR="000F39D9" w:rsidRPr="0045732F" w:rsidRDefault="000F39D9" w:rsidP="0000664F">
            <w:pPr>
              <w:ind w:left="113" w:right="113"/>
              <w:jc w:val="center"/>
              <w:rPr>
                <w:noProof/>
                <w:sz w:val="20"/>
                <w:szCs w:val="20"/>
              </w:rPr>
            </w:pPr>
          </w:p>
        </w:tc>
        <w:tc>
          <w:tcPr>
            <w:tcW w:w="1080" w:type="dxa"/>
            <w:tcBorders>
              <w:top w:val="single" w:sz="24" w:space="0" w:color="auto"/>
              <w:left w:val="single" w:sz="24" w:space="0" w:color="auto"/>
            </w:tcBorders>
            <w:shd w:val="clear" w:color="auto" w:fill="D9D9D9"/>
            <w:textDirection w:val="btLr"/>
          </w:tcPr>
          <w:p w:rsidR="000F39D9" w:rsidRPr="0045732F" w:rsidRDefault="000F39D9" w:rsidP="0000664F">
            <w:pPr>
              <w:ind w:left="113" w:right="113"/>
              <w:jc w:val="center"/>
              <w:rPr>
                <w:b/>
                <w:noProof/>
                <w:sz w:val="20"/>
                <w:szCs w:val="20"/>
                <w:lang w:val="sr-Cyrl-BA"/>
              </w:rPr>
            </w:pPr>
            <w:r w:rsidRPr="0045732F">
              <w:rPr>
                <w:b/>
                <w:noProof/>
                <w:sz w:val="20"/>
                <w:szCs w:val="20"/>
              </w:rPr>
              <w:t xml:space="preserve">IV </w:t>
            </w:r>
            <w:r w:rsidRPr="0045732F">
              <w:rPr>
                <w:b/>
                <w:noProof/>
                <w:sz w:val="20"/>
                <w:szCs w:val="20"/>
                <w:lang w:val="sr-Cyrl-BA"/>
              </w:rPr>
              <w:t>РИТАМ</w:t>
            </w:r>
          </w:p>
        </w:tc>
        <w:tc>
          <w:tcPr>
            <w:tcW w:w="2700" w:type="dxa"/>
            <w:tcBorders>
              <w:top w:val="single" w:sz="24" w:space="0" w:color="auto"/>
            </w:tcBorders>
          </w:tcPr>
          <w:p w:rsidR="000F39D9" w:rsidRPr="0045732F" w:rsidRDefault="000F39D9" w:rsidP="00B94A2F">
            <w:pPr>
              <w:numPr>
                <w:ilvl w:val="0"/>
                <w:numId w:val="57"/>
              </w:numPr>
              <w:spacing w:line="276" w:lineRule="auto"/>
              <w:ind w:left="342" w:hanging="342"/>
              <w:rPr>
                <w:noProof/>
                <w:sz w:val="20"/>
                <w:szCs w:val="20"/>
                <w:lang w:val="sr-Cyrl-BA"/>
              </w:rPr>
            </w:pPr>
            <w:r w:rsidRPr="007863CA">
              <w:rPr>
                <w:b/>
                <w:bCs/>
                <w:sz w:val="20"/>
                <w:szCs w:val="20"/>
                <w:lang w:val="sr-Cyrl-BA"/>
              </w:rPr>
              <w:t>Ритам у природи и урбаном окружењу</w:t>
            </w:r>
          </w:p>
        </w:tc>
        <w:tc>
          <w:tcPr>
            <w:tcW w:w="1080" w:type="dxa"/>
            <w:gridSpan w:val="2"/>
            <w:tcBorders>
              <w:top w:val="single" w:sz="24" w:space="0" w:color="auto"/>
            </w:tcBorders>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1</w:t>
            </w:r>
          </w:p>
        </w:tc>
        <w:tc>
          <w:tcPr>
            <w:tcW w:w="1800" w:type="dxa"/>
            <w:tcBorders>
              <w:top w:val="single" w:sz="24" w:space="0" w:color="auto"/>
            </w:tcBorders>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1</w:t>
            </w:r>
          </w:p>
        </w:tc>
        <w:tc>
          <w:tcPr>
            <w:tcW w:w="1800" w:type="dxa"/>
            <w:tcBorders>
              <w:top w:val="single" w:sz="24" w:space="0" w:color="auto"/>
            </w:tcBorders>
            <w:shd w:val="clear" w:color="auto" w:fill="auto"/>
          </w:tcPr>
          <w:p w:rsidR="000F39D9" w:rsidRPr="0045732F" w:rsidRDefault="000F39D9" w:rsidP="0000664F">
            <w:pPr>
              <w:jc w:val="center"/>
              <w:rPr>
                <w:b/>
                <w:noProof/>
                <w:sz w:val="20"/>
                <w:szCs w:val="20"/>
              </w:rPr>
            </w:pPr>
          </w:p>
        </w:tc>
        <w:tc>
          <w:tcPr>
            <w:tcW w:w="4865" w:type="dxa"/>
            <w:tcBorders>
              <w:top w:val="single" w:sz="24" w:space="0" w:color="auto"/>
            </w:tcBorders>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2</w:t>
            </w:r>
          </w:p>
        </w:tc>
      </w:tr>
      <w:tr w:rsidR="000F39D9" w:rsidRPr="0045732F" w:rsidTr="000F39D9">
        <w:trPr>
          <w:cantSplit/>
          <w:trHeight w:val="692"/>
        </w:trPr>
        <w:tc>
          <w:tcPr>
            <w:tcW w:w="540" w:type="dxa"/>
            <w:vMerge w:val="restart"/>
            <w:tcBorders>
              <w:right w:val="single" w:sz="24" w:space="0" w:color="auto"/>
            </w:tcBorders>
            <w:shd w:val="clear" w:color="auto" w:fill="FFFF99"/>
            <w:textDirection w:val="btLr"/>
          </w:tcPr>
          <w:p w:rsidR="000F39D9" w:rsidRPr="0045732F" w:rsidRDefault="000F39D9" w:rsidP="0000664F">
            <w:pPr>
              <w:ind w:left="113" w:right="113"/>
              <w:jc w:val="center"/>
              <w:rPr>
                <w:noProof/>
                <w:sz w:val="20"/>
                <w:szCs w:val="20"/>
              </w:rPr>
            </w:pPr>
            <w:r w:rsidRPr="0045732F">
              <w:rPr>
                <w:noProof/>
                <w:sz w:val="20"/>
                <w:szCs w:val="20"/>
              </w:rPr>
              <w:t>АПРИЛ</w:t>
            </w:r>
          </w:p>
        </w:tc>
        <w:tc>
          <w:tcPr>
            <w:tcW w:w="1080" w:type="dxa"/>
            <w:vMerge w:val="restart"/>
            <w:tcBorders>
              <w:left w:val="single" w:sz="24" w:space="0" w:color="auto"/>
            </w:tcBorders>
            <w:shd w:val="clear" w:color="auto" w:fill="D9D9D9"/>
            <w:textDirection w:val="btLr"/>
          </w:tcPr>
          <w:p w:rsidR="000F39D9" w:rsidRPr="0045732F" w:rsidRDefault="000F39D9" w:rsidP="0000664F">
            <w:pPr>
              <w:ind w:left="113" w:right="113"/>
              <w:jc w:val="center"/>
              <w:rPr>
                <w:noProof/>
                <w:sz w:val="20"/>
                <w:szCs w:val="20"/>
              </w:rPr>
            </w:pPr>
            <w:r w:rsidRPr="0045732F">
              <w:rPr>
                <w:b/>
                <w:noProof/>
                <w:sz w:val="20"/>
                <w:szCs w:val="20"/>
              </w:rPr>
              <w:t xml:space="preserve">IV </w:t>
            </w:r>
            <w:r w:rsidRPr="0045732F">
              <w:rPr>
                <w:b/>
                <w:noProof/>
                <w:sz w:val="20"/>
                <w:szCs w:val="20"/>
                <w:lang w:val="sr-Cyrl-BA"/>
              </w:rPr>
              <w:t>РИТАМ</w:t>
            </w:r>
          </w:p>
        </w:tc>
        <w:tc>
          <w:tcPr>
            <w:tcW w:w="2700" w:type="dxa"/>
          </w:tcPr>
          <w:p w:rsidR="000F39D9" w:rsidRPr="0045732F" w:rsidRDefault="000F39D9" w:rsidP="00B94A2F">
            <w:pPr>
              <w:numPr>
                <w:ilvl w:val="0"/>
                <w:numId w:val="57"/>
              </w:numPr>
              <w:spacing w:line="276" w:lineRule="auto"/>
              <w:ind w:left="342"/>
              <w:rPr>
                <w:noProof/>
                <w:sz w:val="20"/>
                <w:szCs w:val="20"/>
                <w:lang w:val="sr-Cyrl-BA"/>
              </w:rPr>
            </w:pPr>
            <w:r w:rsidRPr="0045732F">
              <w:rPr>
                <w:b/>
                <w:bCs/>
                <w:sz w:val="20"/>
                <w:szCs w:val="20"/>
              </w:rPr>
              <w:t>Врсте ритма у ликовној уметности</w:t>
            </w:r>
          </w:p>
        </w:tc>
        <w:tc>
          <w:tcPr>
            <w:tcW w:w="1080" w:type="dxa"/>
            <w:gridSpan w:val="2"/>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1</w:t>
            </w:r>
          </w:p>
        </w:tc>
        <w:tc>
          <w:tcPr>
            <w:tcW w:w="1800" w:type="dxa"/>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3</w:t>
            </w:r>
          </w:p>
        </w:tc>
        <w:tc>
          <w:tcPr>
            <w:tcW w:w="1800" w:type="dxa"/>
            <w:shd w:val="clear" w:color="auto" w:fill="auto"/>
          </w:tcPr>
          <w:p w:rsidR="000F39D9" w:rsidRPr="0045732F" w:rsidRDefault="000F39D9" w:rsidP="0000664F">
            <w:pPr>
              <w:jc w:val="center"/>
              <w:rPr>
                <w:b/>
                <w:noProof/>
                <w:sz w:val="20"/>
                <w:szCs w:val="20"/>
              </w:rPr>
            </w:pPr>
          </w:p>
        </w:tc>
        <w:tc>
          <w:tcPr>
            <w:tcW w:w="4865" w:type="dxa"/>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4</w:t>
            </w:r>
          </w:p>
        </w:tc>
      </w:tr>
      <w:tr w:rsidR="000F39D9" w:rsidRPr="0045732F" w:rsidTr="003A079A">
        <w:trPr>
          <w:cantSplit/>
          <w:trHeight w:val="576"/>
        </w:trPr>
        <w:tc>
          <w:tcPr>
            <w:tcW w:w="540" w:type="dxa"/>
            <w:vMerge/>
            <w:tcBorders>
              <w:right w:val="single" w:sz="24" w:space="0" w:color="auto"/>
            </w:tcBorders>
            <w:shd w:val="clear" w:color="auto" w:fill="FFFF99"/>
            <w:textDirection w:val="btLr"/>
          </w:tcPr>
          <w:p w:rsidR="000F39D9" w:rsidRPr="0045732F" w:rsidRDefault="000F39D9" w:rsidP="0000664F">
            <w:pPr>
              <w:ind w:left="113" w:right="113"/>
              <w:jc w:val="center"/>
              <w:rPr>
                <w:noProof/>
                <w:sz w:val="20"/>
                <w:szCs w:val="20"/>
              </w:rPr>
            </w:pPr>
          </w:p>
        </w:tc>
        <w:tc>
          <w:tcPr>
            <w:tcW w:w="1080" w:type="dxa"/>
            <w:vMerge/>
            <w:tcBorders>
              <w:left w:val="single" w:sz="24" w:space="0" w:color="auto"/>
            </w:tcBorders>
            <w:shd w:val="clear" w:color="auto" w:fill="D9D9D9"/>
            <w:textDirection w:val="btLr"/>
          </w:tcPr>
          <w:p w:rsidR="000F39D9" w:rsidRPr="0045732F" w:rsidRDefault="000F39D9" w:rsidP="0000664F">
            <w:pPr>
              <w:ind w:left="113" w:right="113"/>
              <w:jc w:val="center"/>
              <w:rPr>
                <w:b/>
                <w:noProof/>
                <w:sz w:val="20"/>
                <w:szCs w:val="20"/>
              </w:rPr>
            </w:pPr>
          </w:p>
        </w:tc>
        <w:tc>
          <w:tcPr>
            <w:tcW w:w="2700" w:type="dxa"/>
          </w:tcPr>
          <w:p w:rsidR="000F39D9" w:rsidRPr="0045732F" w:rsidRDefault="000F39D9" w:rsidP="00B94A2F">
            <w:pPr>
              <w:numPr>
                <w:ilvl w:val="0"/>
                <w:numId w:val="57"/>
              </w:numPr>
              <w:spacing w:line="276" w:lineRule="auto"/>
              <w:ind w:left="342"/>
              <w:rPr>
                <w:noProof/>
                <w:sz w:val="20"/>
                <w:szCs w:val="20"/>
                <w:lang w:val="sr-Cyrl-BA"/>
              </w:rPr>
            </w:pPr>
            <w:r w:rsidRPr="0045732F">
              <w:rPr>
                <w:b/>
                <w:bCs/>
                <w:sz w:val="20"/>
                <w:szCs w:val="20"/>
              </w:rPr>
              <w:t>Ритмичко компоновање орнамената</w:t>
            </w:r>
          </w:p>
        </w:tc>
        <w:tc>
          <w:tcPr>
            <w:tcW w:w="1080" w:type="dxa"/>
            <w:gridSpan w:val="2"/>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1</w:t>
            </w:r>
          </w:p>
        </w:tc>
        <w:tc>
          <w:tcPr>
            <w:tcW w:w="1800" w:type="dxa"/>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1</w:t>
            </w:r>
          </w:p>
        </w:tc>
        <w:tc>
          <w:tcPr>
            <w:tcW w:w="1800" w:type="dxa"/>
            <w:shd w:val="clear" w:color="auto" w:fill="auto"/>
          </w:tcPr>
          <w:p w:rsidR="000F39D9" w:rsidRPr="0045732F" w:rsidRDefault="000F39D9" w:rsidP="0000664F">
            <w:pPr>
              <w:jc w:val="center"/>
              <w:rPr>
                <w:b/>
                <w:noProof/>
                <w:sz w:val="20"/>
                <w:szCs w:val="20"/>
              </w:rPr>
            </w:pPr>
          </w:p>
        </w:tc>
        <w:tc>
          <w:tcPr>
            <w:tcW w:w="4865" w:type="dxa"/>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2</w:t>
            </w:r>
          </w:p>
        </w:tc>
      </w:tr>
      <w:tr w:rsidR="000F39D9" w:rsidRPr="0045732F" w:rsidTr="003A079A">
        <w:trPr>
          <w:cantSplit/>
          <w:trHeight w:val="602"/>
        </w:trPr>
        <w:tc>
          <w:tcPr>
            <w:tcW w:w="540" w:type="dxa"/>
            <w:vMerge w:val="restart"/>
            <w:tcBorders>
              <w:right w:val="single" w:sz="24" w:space="0" w:color="auto"/>
            </w:tcBorders>
            <w:shd w:val="clear" w:color="auto" w:fill="FBD4B4"/>
            <w:textDirection w:val="btLr"/>
          </w:tcPr>
          <w:p w:rsidR="000F39D9" w:rsidRPr="0045732F" w:rsidRDefault="000F39D9" w:rsidP="0000664F">
            <w:pPr>
              <w:ind w:left="113" w:right="113"/>
              <w:jc w:val="center"/>
              <w:rPr>
                <w:noProof/>
                <w:sz w:val="20"/>
                <w:szCs w:val="20"/>
              </w:rPr>
            </w:pPr>
            <w:r w:rsidRPr="0045732F">
              <w:rPr>
                <w:noProof/>
                <w:sz w:val="20"/>
                <w:szCs w:val="20"/>
              </w:rPr>
              <w:t>МАЈ</w:t>
            </w:r>
          </w:p>
        </w:tc>
        <w:tc>
          <w:tcPr>
            <w:tcW w:w="1080" w:type="dxa"/>
            <w:vMerge w:val="restart"/>
            <w:tcBorders>
              <w:left w:val="single" w:sz="24" w:space="0" w:color="auto"/>
            </w:tcBorders>
            <w:shd w:val="clear" w:color="auto" w:fill="D9D9D9"/>
            <w:textDirection w:val="btLr"/>
          </w:tcPr>
          <w:p w:rsidR="000F39D9" w:rsidRPr="0045732F" w:rsidRDefault="000F39D9" w:rsidP="0000664F">
            <w:pPr>
              <w:ind w:left="113" w:right="113"/>
              <w:jc w:val="center"/>
              <w:rPr>
                <w:noProof/>
                <w:sz w:val="20"/>
                <w:szCs w:val="20"/>
              </w:rPr>
            </w:pPr>
            <w:r w:rsidRPr="0045732F">
              <w:rPr>
                <w:b/>
                <w:noProof/>
                <w:sz w:val="20"/>
                <w:szCs w:val="20"/>
              </w:rPr>
              <w:t xml:space="preserve">IV </w:t>
            </w:r>
            <w:r w:rsidRPr="0045732F">
              <w:rPr>
                <w:b/>
                <w:noProof/>
                <w:sz w:val="20"/>
                <w:szCs w:val="20"/>
                <w:lang w:val="sr-Cyrl-BA"/>
              </w:rPr>
              <w:t>РИТАМ</w:t>
            </w:r>
          </w:p>
        </w:tc>
        <w:tc>
          <w:tcPr>
            <w:tcW w:w="2700" w:type="dxa"/>
          </w:tcPr>
          <w:p w:rsidR="000F39D9" w:rsidRPr="0045732F" w:rsidRDefault="000F39D9" w:rsidP="00B94A2F">
            <w:pPr>
              <w:numPr>
                <w:ilvl w:val="0"/>
                <w:numId w:val="56"/>
              </w:numPr>
              <w:spacing w:line="276" w:lineRule="auto"/>
              <w:ind w:left="342" w:hanging="342"/>
              <w:rPr>
                <w:noProof/>
                <w:sz w:val="20"/>
                <w:szCs w:val="20"/>
              </w:rPr>
            </w:pPr>
            <w:r w:rsidRPr="0045732F">
              <w:rPr>
                <w:b/>
                <w:bCs/>
                <w:sz w:val="20"/>
                <w:szCs w:val="20"/>
              </w:rPr>
              <w:t>Ритмичко компоновање орнамената</w:t>
            </w:r>
          </w:p>
        </w:tc>
        <w:tc>
          <w:tcPr>
            <w:tcW w:w="1080" w:type="dxa"/>
            <w:gridSpan w:val="2"/>
          </w:tcPr>
          <w:p w:rsidR="000F39D9" w:rsidRPr="0045732F" w:rsidRDefault="000F39D9" w:rsidP="0000664F">
            <w:pPr>
              <w:jc w:val="center"/>
              <w:rPr>
                <w:b/>
                <w:noProof/>
                <w:sz w:val="20"/>
                <w:szCs w:val="20"/>
              </w:rPr>
            </w:pPr>
          </w:p>
        </w:tc>
        <w:tc>
          <w:tcPr>
            <w:tcW w:w="1800" w:type="dxa"/>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2</w:t>
            </w:r>
          </w:p>
        </w:tc>
        <w:tc>
          <w:tcPr>
            <w:tcW w:w="1800" w:type="dxa"/>
            <w:shd w:val="clear" w:color="auto" w:fill="auto"/>
          </w:tcPr>
          <w:p w:rsidR="000F39D9" w:rsidRPr="0045732F" w:rsidRDefault="000F39D9" w:rsidP="0000664F">
            <w:pPr>
              <w:jc w:val="center"/>
              <w:rPr>
                <w:b/>
                <w:noProof/>
                <w:sz w:val="20"/>
                <w:szCs w:val="20"/>
              </w:rPr>
            </w:pPr>
          </w:p>
        </w:tc>
        <w:tc>
          <w:tcPr>
            <w:tcW w:w="4865" w:type="dxa"/>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2</w:t>
            </w:r>
          </w:p>
        </w:tc>
      </w:tr>
      <w:tr w:rsidR="000F39D9" w:rsidRPr="0045732F" w:rsidTr="003A079A">
        <w:trPr>
          <w:cantSplit/>
          <w:trHeight w:val="486"/>
        </w:trPr>
        <w:tc>
          <w:tcPr>
            <w:tcW w:w="540" w:type="dxa"/>
            <w:vMerge/>
            <w:tcBorders>
              <w:right w:val="single" w:sz="24" w:space="0" w:color="auto"/>
            </w:tcBorders>
            <w:shd w:val="clear" w:color="auto" w:fill="FBD4B4"/>
            <w:textDirection w:val="btLr"/>
          </w:tcPr>
          <w:p w:rsidR="000F39D9" w:rsidRPr="0045732F" w:rsidRDefault="000F39D9" w:rsidP="0000664F">
            <w:pPr>
              <w:ind w:left="113" w:right="113"/>
              <w:jc w:val="center"/>
              <w:rPr>
                <w:noProof/>
                <w:sz w:val="20"/>
                <w:szCs w:val="20"/>
              </w:rPr>
            </w:pPr>
          </w:p>
        </w:tc>
        <w:tc>
          <w:tcPr>
            <w:tcW w:w="1080" w:type="dxa"/>
            <w:vMerge/>
            <w:tcBorders>
              <w:left w:val="single" w:sz="24" w:space="0" w:color="auto"/>
            </w:tcBorders>
            <w:shd w:val="clear" w:color="auto" w:fill="D9D9D9"/>
            <w:textDirection w:val="btLr"/>
          </w:tcPr>
          <w:p w:rsidR="000F39D9" w:rsidRPr="0045732F" w:rsidRDefault="000F39D9" w:rsidP="0000664F">
            <w:pPr>
              <w:ind w:left="113" w:right="113"/>
              <w:rPr>
                <w:b/>
                <w:noProof/>
                <w:sz w:val="20"/>
                <w:szCs w:val="20"/>
              </w:rPr>
            </w:pPr>
          </w:p>
        </w:tc>
        <w:tc>
          <w:tcPr>
            <w:tcW w:w="2700" w:type="dxa"/>
            <w:tcBorders>
              <w:bottom w:val="single" w:sz="4" w:space="0" w:color="auto"/>
            </w:tcBorders>
          </w:tcPr>
          <w:p w:rsidR="000F39D9" w:rsidRPr="0045732F" w:rsidRDefault="000F39D9" w:rsidP="00B94A2F">
            <w:pPr>
              <w:numPr>
                <w:ilvl w:val="0"/>
                <w:numId w:val="56"/>
              </w:numPr>
              <w:spacing w:line="276" w:lineRule="auto"/>
              <w:ind w:left="342"/>
              <w:rPr>
                <w:b/>
                <w:bCs/>
                <w:sz w:val="20"/>
                <w:szCs w:val="20"/>
              </w:rPr>
            </w:pPr>
            <w:r w:rsidRPr="0045732F">
              <w:rPr>
                <w:b/>
                <w:bCs/>
                <w:sz w:val="20"/>
                <w:szCs w:val="20"/>
              </w:rPr>
              <w:t>Слободно ритмичко компоновање</w:t>
            </w:r>
          </w:p>
        </w:tc>
        <w:tc>
          <w:tcPr>
            <w:tcW w:w="1080" w:type="dxa"/>
            <w:gridSpan w:val="2"/>
            <w:tcBorders>
              <w:bottom w:val="single" w:sz="4" w:space="0" w:color="auto"/>
            </w:tcBorders>
          </w:tcPr>
          <w:p w:rsidR="000F39D9" w:rsidRPr="0045732F" w:rsidRDefault="000F39D9" w:rsidP="0000664F">
            <w:pPr>
              <w:jc w:val="center"/>
              <w:rPr>
                <w:b/>
                <w:bCs/>
                <w:sz w:val="20"/>
                <w:szCs w:val="20"/>
              </w:rPr>
            </w:pPr>
            <w:r w:rsidRPr="0045732F">
              <w:rPr>
                <w:b/>
                <w:bCs/>
                <w:sz w:val="20"/>
                <w:szCs w:val="20"/>
              </w:rPr>
              <w:t>1</w:t>
            </w:r>
          </w:p>
        </w:tc>
        <w:tc>
          <w:tcPr>
            <w:tcW w:w="1800" w:type="dxa"/>
            <w:tcBorders>
              <w:bottom w:val="single" w:sz="4" w:space="0" w:color="auto"/>
            </w:tcBorders>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2</w:t>
            </w:r>
          </w:p>
        </w:tc>
        <w:tc>
          <w:tcPr>
            <w:tcW w:w="1800" w:type="dxa"/>
            <w:tcBorders>
              <w:bottom w:val="single" w:sz="4" w:space="0" w:color="auto"/>
            </w:tcBorders>
            <w:shd w:val="clear" w:color="auto" w:fill="auto"/>
          </w:tcPr>
          <w:p w:rsidR="000F39D9" w:rsidRPr="0045732F" w:rsidRDefault="000F39D9" w:rsidP="0000664F">
            <w:pPr>
              <w:jc w:val="center"/>
              <w:rPr>
                <w:b/>
                <w:noProof/>
                <w:sz w:val="20"/>
                <w:szCs w:val="20"/>
                <w:lang w:val="sr-Cyrl-BA"/>
              </w:rPr>
            </w:pPr>
          </w:p>
        </w:tc>
        <w:tc>
          <w:tcPr>
            <w:tcW w:w="4865" w:type="dxa"/>
            <w:tcBorders>
              <w:bottom w:val="single" w:sz="4" w:space="0" w:color="auto"/>
            </w:tcBorders>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3</w:t>
            </w:r>
          </w:p>
        </w:tc>
      </w:tr>
      <w:tr w:rsidR="000F39D9" w:rsidRPr="0045732F" w:rsidTr="000F39D9">
        <w:trPr>
          <w:cantSplit/>
          <w:trHeight w:val="440"/>
        </w:trPr>
        <w:tc>
          <w:tcPr>
            <w:tcW w:w="540" w:type="dxa"/>
            <w:vMerge/>
            <w:tcBorders>
              <w:right w:val="single" w:sz="24" w:space="0" w:color="auto"/>
            </w:tcBorders>
            <w:shd w:val="clear" w:color="auto" w:fill="FBD4B4"/>
            <w:textDirection w:val="btLr"/>
          </w:tcPr>
          <w:p w:rsidR="000F39D9" w:rsidRPr="0045732F" w:rsidRDefault="000F39D9" w:rsidP="0000664F">
            <w:pPr>
              <w:ind w:left="113" w:right="113"/>
              <w:jc w:val="center"/>
              <w:rPr>
                <w:noProof/>
                <w:sz w:val="20"/>
                <w:szCs w:val="20"/>
              </w:rPr>
            </w:pPr>
          </w:p>
        </w:tc>
        <w:tc>
          <w:tcPr>
            <w:tcW w:w="1080" w:type="dxa"/>
            <w:vMerge/>
            <w:tcBorders>
              <w:left w:val="single" w:sz="24" w:space="0" w:color="auto"/>
              <w:bottom w:val="single" w:sz="24" w:space="0" w:color="auto"/>
            </w:tcBorders>
            <w:shd w:val="clear" w:color="auto" w:fill="D9D9D9"/>
            <w:textDirection w:val="btLr"/>
          </w:tcPr>
          <w:p w:rsidR="000F39D9" w:rsidRPr="0045732F" w:rsidRDefault="000F39D9" w:rsidP="0000664F">
            <w:pPr>
              <w:ind w:left="113" w:right="113"/>
              <w:rPr>
                <w:b/>
                <w:noProof/>
                <w:sz w:val="20"/>
                <w:szCs w:val="20"/>
              </w:rPr>
            </w:pPr>
          </w:p>
        </w:tc>
        <w:tc>
          <w:tcPr>
            <w:tcW w:w="2700" w:type="dxa"/>
            <w:tcBorders>
              <w:bottom w:val="single" w:sz="24" w:space="0" w:color="auto"/>
            </w:tcBorders>
          </w:tcPr>
          <w:p w:rsidR="000F39D9" w:rsidRPr="0045732F" w:rsidRDefault="000F39D9" w:rsidP="00B94A2F">
            <w:pPr>
              <w:numPr>
                <w:ilvl w:val="0"/>
                <w:numId w:val="56"/>
              </w:numPr>
              <w:spacing w:after="200" w:line="276" w:lineRule="auto"/>
              <w:ind w:left="342"/>
              <w:rPr>
                <w:b/>
                <w:bCs/>
                <w:sz w:val="20"/>
                <w:szCs w:val="20"/>
              </w:rPr>
            </w:pPr>
            <w:r w:rsidRPr="0045732F">
              <w:rPr>
                <w:b/>
                <w:bCs/>
                <w:sz w:val="20"/>
                <w:szCs w:val="20"/>
              </w:rPr>
              <w:t>Ритам – научили смо</w:t>
            </w:r>
          </w:p>
        </w:tc>
        <w:tc>
          <w:tcPr>
            <w:tcW w:w="1080" w:type="dxa"/>
            <w:gridSpan w:val="2"/>
            <w:tcBorders>
              <w:bottom w:val="single" w:sz="24" w:space="0" w:color="auto"/>
            </w:tcBorders>
          </w:tcPr>
          <w:p w:rsidR="000F39D9" w:rsidRPr="0045732F" w:rsidRDefault="000F39D9" w:rsidP="0000664F">
            <w:pPr>
              <w:jc w:val="center"/>
              <w:rPr>
                <w:b/>
                <w:bCs/>
                <w:sz w:val="20"/>
                <w:szCs w:val="20"/>
              </w:rPr>
            </w:pPr>
          </w:p>
        </w:tc>
        <w:tc>
          <w:tcPr>
            <w:tcW w:w="1800" w:type="dxa"/>
            <w:tcBorders>
              <w:bottom w:val="single" w:sz="24" w:space="0" w:color="auto"/>
            </w:tcBorders>
            <w:shd w:val="clear" w:color="auto" w:fill="auto"/>
          </w:tcPr>
          <w:p w:rsidR="000F39D9" w:rsidRPr="0045732F" w:rsidRDefault="000F39D9" w:rsidP="0000664F">
            <w:pPr>
              <w:jc w:val="center"/>
              <w:rPr>
                <w:b/>
                <w:noProof/>
                <w:sz w:val="20"/>
                <w:szCs w:val="20"/>
                <w:lang w:val="sr-Cyrl-BA"/>
              </w:rPr>
            </w:pPr>
          </w:p>
        </w:tc>
        <w:tc>
          <w:tcPr>
            <w:tcW w:w="1800" w:type="dxa"/>
            <w:tcBorders>
              <w:bottom w:val="single" w:sz="24" w:space="0" w:color="auto"/>
            </w:tcBorders>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1</w:t>
            </w:r>
          </w:p>
        </w:tc>
        <w:tc>
          <w:tcPr>
            <w:tcW w:w="4865" w:type="dxa"/>
            <w:tcBorders>
              <w:bottom w:val="single" w:sz="24" w:space="0" w:color="auto"/>
            </w:tcBorders>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1</w:t>
            </w:r>
          </w:p>
        </w:tc>
      </w:tr>
      <w:tr w:rsidR="000F39D9" w:rsidRPr="0045732F" w:rsidTr="00954D13">
        <w:trPr>
          <w:cantSplit/>
          <w:trHeight w:val="367"/>
        </w:trPr>
        <w:tc>
          <w:tcPr>
            <w:tcW w:w="540" w:type="dxa"/>
            <w:vMerge/>
            <w:tcBorders>
              <w:right w:val="single" w:sz="24" w:space="0" w:color="auto"/>
            </w:tcBorders>
            <w:shd w:val="clear" w:color="auto" w:fill="FBD4B4"/>
            <w:textDirection w:val="btLr"/>
          </w:tcPr>
          <w:p w:rsidR="000F39D9" w:rsidRPr="0045732F" w:rsidRDefault="000F39D9" w:rsidP="0000664F">
            <w:pPr>
              <w:ind w:left="113" w:right="113"/>
              <w:jc w:val="center"/>
              <w:rPr>
                <w:noProof/>
                <w:sz w:val="20"/>
                <w:szCs w:val="20"/>
              </w:rPr>
            </w:pPr>
          </w:p>
        </w:tc>
        <w:tc>
          <w:tcPr>
            <w:tcW w:w="1080" w:type="dxa"/>
            <w:tcBorders>
              <w:top w:val="single" w:sz="24" w:space="0" w:color="auto"/>
              <w:left w:val="single" w:sz="24" w:space="0" w:color="auto"/>
            </w:tcBorders>
            <w:shd w:val="clear" w:color="auto" w:fill="D9D9D9"/>
            <w:textDirection w:val="btLr"/>
          </w:tcPr>
          <w:p w:rsidR="000F39D9" w:rsidRPr="0045732F" w:rsidRDefault="000F39D9" w:rsidP="0000664F">
            <w:pPr>
              <w:ind w:left="113" w:right="113"/>
              <w:jc w:val="center"/>
              <w:rPr>
                <w:b/>
                <w:noProof/>
                <w:sz w:val="20"/>
                <w:szCs w:val="20"/>
                <w:lang w:val="sr-Cyrl-BA"/>
              </w:rPr>
            </w:pPr>
            <w:r w:rsidRPr="0045732F">
              <w:rPr>
                <w:b/>
                <w:noProof/>
                <w:sz w:val="20"/>
                <w:szCs w:val="20"/>
              </w:rPr>
              <w:t xml:space="preserve">V </w:t>
            </w:r>
            <w:r w:rsidRPr="0045732F">
              <w:rPr>
                <w:b/>
                <w:noProof/>
                <w:sz w:val="20"/>
                <w:szCs w:val="20"/>
                <w:lang w:val="sr-Cyrl-BA"/>
              </w:rPr>
              <w:t>ВИЗУЕЛНО СПОРАЗУМЕВАЊЕ</w:t>
            </w:r>
          </w:p>
        </w:tc>
        <w:tc>
          <w:tcPr>
            <w:tcW w:w="2700" w:type="dxa"/>
            <w:tcBorders>
              <w:top w:val="single" w:sz="24" w:space="0" w:color="auto"/>
            </w:tcBorders>
          </w:tcPr>
          <w:p w:rsidR="000F39D9" w:rsidRPr="0045732F" w:rsidRDefault="000F39D9" w:rsidP="00B94A2F">
            <w:pPr>
              <w:numPr>
                <w:ilvl w:val="0"/>
                <w:numId w:val="56"/>
              </w:numPr>
              <w:spacing w:line="276" w:lineRule="auto"/>
              <w:ind w:left="342" w:hanging="342"/>
              <w:rPr>
                <w:noProof/>
                <w:sz w:val="20"/>
                <w:szCs w:val="20"/>
              </w:rPr>
            </w:pPr>
            <w:r w:rsidRPr="0045732F">
              <w:rPr>
                <w:b/>
                <w:sz w:val="20"/>
                <w:szCs w:val="20"/>
              </w:rPr>
              <w:t>Симбол, знак, порука</w:t>
            </w:r>
          </w:p>
        </w:tc>
        <w:tc>
          <w:tcPr>
            <w:tcW w:w="1080" w:type="dxa"/>
            <w:gridSpan w:val="2"/>
            <w:tcBorders>
              <w:top w:val="single" w:sz="24" w:space="0" w:color="auto"/>
            </w:tcBorders>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1</w:t>
            </w:r>
          </w:p>
        </w:tc>
        <w:tc>
          <w:tcPr>
            <w:tcW w:w="1800" w:type="dxa"/>
            <w:tcBorders>
              <w:top w:val="single" w:sz="24" w:space="0" w:color="auto"/>
            </w:tcBorders>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1</w:t>
            </w:r>
          </w:p>
        </w:tc>
        <w:tc>
          <w:tcPr>
            <w:tcW w:w="1800" w:type="dxa"/>
            <w:tcBorders>
              <w:top w:val="single" w:sz="24" w:space="0" w:color="auto"/>
            </w:tcBorders>
            <w:shd w:val="clear" w:color="auto" w:fill="auto"/>
          </w:tcPr>
          <w:p w:rsidR="000F39D9" w:rsidRPr="0045732F" w:rsidRDefault="000F39D9" w:rsidP="0000664F">
            <w:pPr>
              <w:jc w:val="center"/>
              <w:rPr>
                <w:b/>
                <w:noProof/>
                <w:sz w:val="20"/>
                <w:szCs w:val="20"/>
              </w:rPr>
            </w:pPr>
          </w:p>
        </w:tc>
        <w:tc>
          <w:tcPr>
            <w:tcW w:w="4865" w:type="dxa"/>
            <w:tcBorders>
              <w:top w:val="single" w:sz="24" w:space="0" w:color="auto"/>
            </w:tcBorders>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2</w:t>
            </w:r>
          </w:p>
        </w:tc>
      </w:tr>
      <w:tr w:rsidR="000F39D9" w:rsidRPr="0045732F" w:rsidTr="00954D13">
        <w:trPr>
          <w:cantSplit/>
          <w:trHeight w:val="564"/>
        </w:trPr>
        <w:tc>
          <w:tcPr>
            <w:tcW w:w="540" w:type="dxa"/>
            <w:vMerge w:val="restart"/>
            <w:tcBorders>
              <w:right w:val="single" w:sz="24" w:space="0" w:color="auto"/>
            </w:tcBorders>
            <w:shd w:val="clear" w:color="auto" w:fill="FFFF99"/>
            <w:textDirection w:val="btLr"/>
          </w:tcPr>
          <w:p w:rsidR="000F39D9" w:rsidRPr="0045732F" w:rsidRDefault="000F39D9" w:rsidP="0000664F">
            <w:pPr>
              <w:ind w:left="113" w:right="113"/>
              <w:jc w:val="center"/>
              <w:rPr>
                <w:noProof/>
                <w:sz w:val="20"/>
                <w:szCs w:val="20"/>
              </w:rPr>
            </w:pPr>
            <w:r w:rsidRPr="0045732F">
              <w:rPr>
                <w:noProof/>
                <w:sz w:val="20"/>
                <w:szCs w:val="20"/>
              </w:rPr>
              <w:t>ЈУН</w:t>
            </w:r>
          </w:p>
        </w:tc>
        <w:tc>
          <w:tcPr>
            <w:tcW w:w="1080" w:type="dxa"/>
            <w:vMerge w:val="restart"/>
            <w:tcBorders>
              <w:left w:val="single" w:sz="24" w:space="0" w:color="auto"/>
            </w:tcBorders>
            <w:shd w:val="clear" w:color="auto" w:fill="D9D9D9"/>
            <w:textDirection w:val="btLr"/>
          </w:tcPr>
          <w:p w:rsidR="000F39D9" w:rsidRPr="0045732F" w:rsidRDefault="000F39D9" w:rsidP="0000664F">
            <w:pPr>
              <w:ind w:left="113" w:right="113"/>
              <w:jc w:val="center"/>
              <w:rPr>
                <w:noProof/>
                <w:sz w:val="20"/>
                <w:szCs w:val="20"/>
              </w:rPr>
            </w:pPr>
            <w:r w:rsidRPr="0045732F">
              <w:rPr>
                <w:b/>
                <w:noProof/>
                <w:sz w:val="20"/>
                <w:szCs w:val="20"/>
              </w:rPr>
              <w:t xml:space="preserve">V </w:t>
            </w:r>
            <w:r w:rsidRPr="0045732F">
              <w:rPr>
                <w:b/>
                <w:noProof/>
                <w:sz w:val="20"/>
                <w:szCs w:val="20"/>
                <w:lang w:val="sr-Cyrl-BA"/>
              </w:rPr>
              <w:t>ВИЗУЕЛНО СПОРАЗУМЕВАЊЕ</w:t>
            </w:r>
          </w:p>
        </w:tc>
        <w:tc>
          <w:tcPr>
            <w:tcW w:w="2700" w:type="dxa"/>
          </w:tcPr>
          <w:p w:rsidR="000F39D9" w:rsidRPr="0045732F" w:rsidRDefault="000F39D9" w:rsidP="00B94A2F">
            <w:pPr>
              <w:numPr>
                <w:ilvl w:val="0"/>
                <w:numId w:val="56"/>
              </w:numPr>
              <w:spacing w:after="200" w:line="276" w:lineRule="auto"/>
              <w:ind w:left="342" w:hanging="342"/>
              <w:rPr>
                <w:noProof/>
                <w:sz w:val="20"/>
                <w:szCs w:val="20"/>
                <w:lang w:val="sr-Cyrl-BA"/>
              </w:rPr>
            </w:pPr>
            <w:r w:rsidRPr="0045732F">
              <w:rPr>
                <w:b/>
                <w:noProof/>
                <w:sz w:val="20"/>
                <w:szCs w:val="20"/>
                <w:lang w:val="sr-Cyrl-BA"/>
              </w:rPr>
              <w:t>Илустровање приче, бајке, књиге</w:t>
            </w:r>
          </w:p>
        </w:tc>
        <w:tc>
          <w:tcPr>
            <w:tcW w:w="1080" w:type="dxa"/>
            <w:gridSpan w:val="2"/>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1</w:t>
            </w:r>
          </w:p>
        </w:tc>
        <w:tc>
          <w:tcPr>
            <w:tcW w:w="1800" w:type="dxa"/>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2</w:t>
            </w:r>
          </w:p>
        </w:tc>
        <w:tc>
          <w:tcPr>
            <w:tcW w:w="1800" w:type="dxa"/>
            <w:shd w:val="clear" w:color="auto" w:fill="auto"/>
          </w:tcPr>
          <w:p w:rsidR="000F39D9" w:rsidRPr="0045732F" w:rsidRDefault="000F39D9" w:rsidP="0000664F">
            <w:pPr>
              <w:jc w:val="center"/>
              <w:rPr>
                <w:b/>
                <w:noProof/>
                <w:sz w:val="20"/>
                <w:szCs w:val="20"/>
                <w:lang w:val="sr-Cyrl-BA"/>
              </w:rPr>
            </w:pPr>
          </w:p>
        </w:tc>
        <w:tc>
          <w:tcPr>
            <w:tcW w:w="4865" w:type="dxa"/>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3</w:t>
            </w:r>
          </w:p>
        </w:tc>
      </w:tr>
      <w:tr w:rsidR="000F39D9" w:rsidRPr="0045732F" w:rsidTr="003A079A">
        <w:trPr>
          <w:cantSplit/>
          <w:trHeight w:val="844"/>
        </w:trPr>
        <w:tc>
          <w:tcPr>
            <w:tcW w:w="540" w:type="dxa"/>
            <w:vMerge/>
            <w:tcBorders>
              <w:right w:val="single" w:sz="24" w:space="0" w:color="auto"/>
            </w:tcBorders>
            <w:shd w:val="clear" w:color="auto" w:fill="FFFF99"/>
            <w:textDirection w:val="btLr"/>
          </w:tcPr>
          <w:p w:rsidR="000F39D9" w:rsidRPr="0045732F" w:rsidRDefault="000F39D9" w:rsidP="0000664F">
            <w:pPr>
              <w:ind w:left="113" w:right="113"/>
              <w:jc w:val="center"/>
              <w:rPr>
                <w:noProof/>
                <w:sz w:val="20"/>
                <w:szCs w:val="20"/>
              </w:rPr>
            </w:pPr>
          </w:p>
        </w:tc>
        <w:tc>
          <w:tcPr>
            <w:tcW w:w="1080" w:type="dxa"/>
            <w:vMerge/>
            <w:tcBorders>
              <w:left w:val="single" w:sz="24" w:space="0" w:color="auto"/>
            </w:tcBorders>
            <w:shd w:val="clear" w:color="auto" w:fill="D9D9D9"/>
            <w:textDirection w:val="btLr"/>
          </w:tcPr>
          <w:p w:rsidR="000F39D9" w:rsidRPr="0045732F" w:rsidRDefault="000F39D9" w:rsidP="0000664F">
            <w:pPr>
              <w:ind w:left="113" w:right="113"/>
              <w:jc w:val="center"/>
              <w:rPr>
                <w:b/>
                <w:noProof/>
                <w:sz w:val="20"/>
                <w:szCs w:val="20"/>
              </w:rPr>
            </w:pPr>
          </w:p>
        </w:tc>
        <w:tc>
          <w:tcPr>
            <w:tcW w:w="2700" w:type="dxa"/>
          </w:tcPr>
          <w:p w:rsidR="000F39D9" w:rsidRPr="0045732F" w:rsidRDefault="000F39D9" w:rsidP="00B94A2F">
            <w:pPr>
              <w:numPr>
                <w:ilvl w:val="0"/>
                <w:numId w:val="56"/>
              </w:numPr>
              <w:spacing w:after="200" w:line="276" w:lineRule="auto"/>
              <w:ind w:left="342" w:hanging="342"/>
              <w:rPr>
                <w:b/>
                <w:noProof/>
                <w:sz w:val="20"/>
                <w:szCs w:val="20"/>
                <w:lang w:val="sr-Cyrl-BA"/>
              </w:rPr>
            </w:pPr>
            <w:r w:rsidRPr="0045732F">
              <w:rPr>
                <w:b/>
                <w:noProof/>
                <w:sz w:val="20"/>
                <w:szCs w:val="20"/>
                <w:lang w:val="sr-Cyrl-BA"/>
              </w:rPr>
              <w:t>Визуелно споразумевање – научили смо</w:t>
            </w:r>
          </w:p>
        </w:tc>
        <w:tc>
          <w:tcPr>
            <w:tcW w:w="1080" w:type="dxa"/>
            <w:gridSpan w:val="2"/>
            <w:shd w:val="clear" w:color="auto" w:fill="auto"/>
          </w:tcPr>
          <w:p w:rsidR="000F39D9" w:rsidRPr="0045732F" w:rsidRDefault="000F39D9" w:rsidP="0000664F">
            <w:pPr>
              <w:jc w:val="center"/>
              <w:rPr>
                <w:b/>
                <w:noProof/>
                <w:sz w:val="20"/>
                <w:szCs w:val="20"/>
                <w:lang w:val="sr-Cyrl-BA"/>
              </w:rPr>
            </w:pPr>
          </w:p>
        </w:tc>
        <w:tc>
          <w:tcPr>
            <w:tcW w:w="1800" w:type="dxa"/>
            <w:shd w:val="clear" w:color="auto" w:fill="auto"/>
          </w:tcPr>
          <w:p w:rsidR="000F39D9" w:rsidRPr="0045732F" w:rsidRDefault="000F39D9" w:rsidP="0000664F">
            <w:pPr>
              <w:jc w:val="center"/>
              <w:rPr>
                <w:b/>
                <w:noProof/>
                <w:sz w:val="20"/>
                <w:szCs w:val="20"/>
                <w:lang w:val="sr-Cyrl-BA"/>
              </w:rPr>
            </w:pPr>
          </w:p>
        </w:tc>
        <w:tc>
          <w:tcPr>
            <w:tcW w:w="1800" w:type="dxa"/>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1</w:t>
            </w:r>
          </w:p>
        </w:tc>
        <w:tc>
          <w:tcPr>
            <w:tcW w:w="4865" w:type="dxa"/>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1</w:t>
            </w:r>
          </w:p>
        </w:tc>
      </w:tr>
    </w:tbl>
    <w:p w:rsidR="00E86913" w:rsidRDefault="00E86913" w:rsidP="003A079A"/>
    <w:p w:rsidR="000F39D9" w:rsidRPr="00566EE8" w:rsidRDefault="000F39D9" w:rsidP="000F39D9">
      <w:pPr>
        <w:pStyle w:val="Heading4"/>
        <w:spacing w:before="0" w:after="0"/>
        <w:jc w:val="center"/>
        <w:rPr>
          <w:rFonts w:ascii="Times New Roman" w:hAnsi="Times New Roman"/>
          <w:lang w:val="ru-RU"/>
        </w:rPr>
      </w:pPr>
      <w:r w:rsidRPr="00566EE8">
        <w:rPr>
          <w:rFonts w:ascii="Times New Roman" w:hAnsi="Times New Roman"/>
          <w:lang w:val="ru-RU"/>
        </w:rPr>
        <w:t>Годишњи план рада за</w:t>
      </w:r>
      <w:r>
        <w:rPr>
          <w:rFonts w:ascii="Times New Roman" w:hAnsi="Times New Roman"/>
          <w:lang w:val="ru-RU"/>
        </w:rPr>
        <w:t xml:space="preserve"> ликовну културу</w:t>
      </w:r>
    </w:p>
    <w:p w:rsidR="00566EE8" w:rsidRDefault="000F39D9" w:rsidP="000F39D9">
      <w:pPr>
        <w:jc w:val="center"/>
        <w:rPr>
          <w:sz w:val="28"/>
          <w:szCs w:val="28"/>
          <w:lang w:val="ru-RU"/>
        </w:rPr>
      </w:pPr>
      <w:r w:rsidRPr="00566EE8">
        <w:rPr>
          <w:sz w:val="28"/>
          <w:szCs w:val="28"/>
          <w:lang w:val="ru-RU"/>
        </w:rPr>
        <w:t xml:space="preserve">за </w:t>
      </w:r>
      <w:r>
        <w:rPr>
          <w:sz w:val="28"/>
          <w:szCs w:val="28"/>
          <w:lang w:val="ru-RU"/>
        </w:rPr>
        <w:t>шести</w:t>
      </w:r>
      <w:r w:rsidRPr="00566EE8">
        <w:rPr>
          <w:sz w:val="28"/>
          <w:szCs w:val="28"/>
          <w:lang w:val="ru-RU"/>
        </w:rPr>
        <w:t xml:space="preserve"> разред основне школе</w:t>
      </w:r>
    </w:p>
    <w:p w:rsidR="000F39D9" w:rsidRPr="00086D01" w:rsidRDefault="000F39D9" w:rsidP="000F39D9">
      <w:pPr>
        <w:jc w:val="center"/>
        <w:rPr>
          <w:lang w:val="ru-RU"/>
        </w:rPr>
      </w:pPr>
    </w:p>
    <w:p w:rsidR="000F39D9" w:rsidRPr="003A079A" w:rsidRDefault="000F39D9" w:rsidP="000F39D9">
      <w:pPr>
        <w:pStyle w:val="NoSpacing"/>
        <w:rPr>
          <w:rFonts w:ascii="Times New Roman" w:hAnsi="Times New Roman"/>
          <w:bCs/>
          <w:lang w:val="ru-RU"/>
        </w:rPr>
      </w:pPr>
      <w:r w:rsidRPr="003A079A">
        <w:rPr>
          <w:rFonts w:ascii="Times New Roman" w:hAnsi="Times New Roman"/>
          <w:bCs/>
          <w:lang w:val="ru-RU"/>
        </w:rPr>
        <w:t>ОПЕРАТИВНИ ЗАДАЦИ</w:t>
      </w:r>
    </w:p>
    <w:p w:rsidR="000F39D9" w:rsidRPr="003A079A" w:rsidRDefault="000F39D9" w:rsidP="000F39D9">
      <w:pPr>
        <w:pStyle w:val="NoSpacing"/>
        <w:rPr>
          <w:rFonts w:ascii="Times New Roman" w:hAnsi="Times New Roman"/>
          <w:lang w:val="ru-RU"/>
        </w:rPr>
      </w:pPr>
      <w:r w:rsidRPr="003A079A">
        <w:rPr>
          <w:rFonts w:ascii="Times New Roman" w:hAnsi="Times New Roman"/>
          <w:lang w:val="ru-RU"/>
        </w:rPr>
        <w:t>1) развију ликовно-естетски сензибилитет (осетљивост) за спонтани ритам бојених</w:t>
      </w:r>
    </w:p>
    <w:p w:rsidR="000F39D9" w:rsidRPr="003A079A" w:rsidRDefault="000F39D9" w:rsidP="000F39D9">
      <w:pPr>
        <w:pStyle w:val="NoSpacing"/>
        <w:rPr>
          <w:rFonts w:ascii="Times New Roman" w:hAnsi="Times New Roman"/>
          <w:lang w:val="ru-RU"/>
        </w:rPr>
      </w:pPr>
      <w:r w:rsidRPr="003A079A">
        <w:rPr>
          <w:rFonts w:ascii="Times New Roman" w:hAnsi="Times New Roman"/>
          <w:lang w:val="ru-RU"/>
        </w:rPr>
        <w:t>мрља, линија, текстуру, светлину, боју и чулну осетљивост и осећајност за визуелно</w:t>
      </w:r>
    </w:p>
    <w:p w:rsidR="000F39D9" w:rsidRPr="003A079A" w:rsidRDefault="000F39D9" w:rsidP="000F39D9">
      <w:pPr>
        <w:pStyle w:val="NoSpacing"/>
        <w:rPr>
          <w:rFonts w:ascii="Times New Roman" w:hAnsi="Times New Roman"/>
          <w:lang w:val="ru-RU"/>
        </w:rPr>
      </w:pPr>
      <w:r w:rsidRPr="003A079A">
        <w:rPr>
          <w:rFonts w:ascii="Times New Roman" w:hAnsi="Times New Roman"/>
          <w:lang w:val="ru-RU"/>
        </w:rPr>
        <w:t>споразумевање и свет уобразиље у ликовним делима</w:t>
      </w:r>
    </w:p>
    <w:p w:rsidR="000F39D9" w:rsidRPr="003A079A" w:rsidRDefault="000F39D9" w:rsidP="000F39D9">
      <w:pPr>
        <w:pStyle w:val="NoSpacing"/>
        <w:rPr>
          <w:rFonts w:ascii="Times New Roman" w:hAnsi="Times New Roman"/>
          <w:lang w:val="ru-RU"/>
        </w:rPr>
      </w:pPr>
      <w:r w:rsidRPr="003A079A">
        <w:rPr>
          <w:rFonts w:ascii="Times New Roman" w:hAnsi="Times New Roman"/>
          <w:lang w:val="ru-RU"/>
        </w:rPr>
        <w:t>2) покажу интересе и способности за самостално откривање визуелних појава и</w:t>
      </w:r>
    </w:p>
    <w:p w:rsidR="000F39D9" w:rsidRPr="003A079A" w:rsidRDefault="000F39D9" w:rsidP="000F39D9">
      <w:pPr>
        <w:pStyle w:val="NoSpacing"/>
        <w:rPr>
          <w:rFonts w:ascii="Times New Roman" w:hAnsi="Times New Roman"/>
          <w:lang w:val="ru-RU"/>
        </w:rPr>
      </w:pPr>
      <w:r w:rsidRPr="003A079A">
        <w:rPr>
          <w:rFonts w:ascii="Times New Roman" w:hAnsi="Times New Roman"/>
          <w:lang w:val="ru-RU"/>
        </w:rPr>
        <w:t>законитости света облика: светло-тамно, облик-боја, простор, композиција</w:t>
      </w:r>
    </w:p>
    <w:p w:rsidR="000F39D9" w:rsidRPr="003A079A" w:rsidRDefault="000F39D9" w:rsidP="000F39D9">
      <w:pPr>
        <w:pStyle w:val="NoSpacing"/>
        <w:rPr>
          <w:rFonts w:ascii="Times New Roman" w:hAnsi="Times New Roman"/>
          <w:lang w:val="ru-RU"/>
        </w:rPr>
      </w:pPr>
      <w:r w:rsidRPr="003A079A">
        <w:rPr>
          <w:rFonts w:ascii="Times New Roman" w:hAnsi="Times New Roman"/>
          <w:lang w:val="ru-RU"/>
        </w:rPr>
        <w:t>3) посматрају и естетски доживљав</w:t>
      </w:r>
      <w:r w:rsidRPr="003A079A">
        <w:rPr>
          <w:rFonts w:ascii="Times New Roman" w:hAnsi="Times New Roman"/>
        </w:rPr>
        <w:t>a</w:t>
      </w:r>
      <w:r w:rsidRPr="003A079A">
        <w:rPr>
          <w:rFonts w:ascii="Times New Roman" w:hAnsi="Times New Roman"/>
          <w:lang w:val="ru-RU"/>
        </w:rPr>
        <w:t>ју дела ликовних уметности</w:t>
      </w:r>
    </w:p>
    <w:p w:rsidR="000F39D9" w:rsidRPr="003A079A" w:rsidRDefault="000F39D9" w:rsidP="000F39D9">
      <w:pPr>
        <w:pStyle w:val="NoSpacing"/>
        <w:rPr>
          <w:rFonts w:ascii="Times New Roman" w:hAnsi="Times New Roman"/>
          <w:lang w:val="ru-RU"/>
        </w:rPr>
      </w:pPr>
      <w:r w:rsidRPr="003A079A">
        <w:rPr>
          <w:rFonts w:ascii="Times New Roman" w:hAnsi="Times New Roman"/>
          <w:lang w:val="ru-RU"/>
        </w:rPr>
        <w:t>4) развијају љубав према ликовном наслеђу</w:t>
      </w:r>
    </w:p>
    <w:p w:rsidR="000F39D9" w:rsidRPr="003A079A" w:rsidRDefault="000F39D9" w:rsidP="000F39D9">
      <w:pPr>
        <w:pStyle w:val="NoSpacing"/>
        <w:rPr>
          <w:rFonts w:ascii="Times New Roman" w:hAnsi="Times New Roman"/>
          <w:lang w:val="ru-RU"/>
        </w:rPr>
      </w:pPr>
      <w:r w:rsidRPr="003A079A">
        <w:rPr>
          <w:rFonts w:ascii="Times New Roman" w:hAnsi="Times New Roman"/>
          <w:lang w:val="ru-RU"/>
        </w:rPr>
        <w:t>5)оспособљавају се за стваралачко преношење визуелно-ликовних искустава у</w:t>
      </w:r>
    </w:p>
    <w:p w:rsidR="000F39D9" w:rsidRPr="003A079A" w:rsidRDefault="000F39D9" w:rsidP="000F39D9">
      <w:pPr>
        <w:pStyle w:val="NoSpacing"/>
        <w:rPr>
          <w:rFonts w:ascii="Times New Roman" w:hAnsi="Times New Roman"/>
          <w:lang w:val="ru-RU"/>
        </w:rPr>
      </w:pPr>
      <w:r w:rsidRPr="003A079A">
        <w:rPr>
          <w:rFonts w:ascii="Times New Roman" w:hAnsi="Times New Roman"/>
          <w:lang w:val="ru-RU"/>
        </w:rPr>
        <w:t>природно-друштвено научна подручја и тако развију интересовање за оплемењивање</w:t>
      </w:r>
    </w:p>
    <w:p w:rsidR="000F39D9" w:rsidRPr="003A079A" w:rsidRDefault="000F39D9" w:rsidP="000F39D9">
      <w:pPr>
        <w:pStyle w:val="NoSpacing"/>
        <w:rPr>
          <w:rFonts w:ascii="Times New Roman" w:hAnsi="Times New Roman"/>
          <w:lang w:val="ru-RU"/>
        </w:rPr>
      </w:pPr>
      <w:r w:rsidRPr="003A079A">
        <w:rPr>
          <w:rFonts w:ascii="Times New Roman" w:hAnsi="Times New Roman"/>
          <w:lang w:val="ru-RU"/>
        </w:rPr>
        <w:t>и заштиту природе и смисао за унапређивање културе живљења</w:t>
      </w:r>
    </w:p>
    <w:p w:rsidR="000F39D9" w:rsidRPr="003A079A" w:rsidRDefault="000F39D9" w:rsidP="000F39D9">
      <w:pPr>
        <w:pStyle w:val="NoSpacing"/>
        <w:rPr>
          <w:rFonts w:ascii="Times New Roman" w:hAnsi="Times New Roman"/>
          <w:lang w:val="ru-RU"/>
        </w:rPr>
      </w:pPr>
      <w:r w:rsidRPr="003A079A">
        <w:rPr>
          <w:rFonts w:ascii="Times New Roman" w:hAnsi="Times New Roman"/>
          <w:lang w:val="ru-RU"/>
        </w:rPr>
        <w:t>6) р</w:t>
      </w:r>
      <w:r w:rsidRPr="003A079A">
        <w:rPr>
          <w:rFonts w:ascii="Times New Roman" w:hAnsi="Times New Roman"/>
        </w:rPr>
        <w:t>a</w:t>
      </w:r>
      <w:r w:rsidRPr="003A079A">
        <w:rPr>
          <w:rFonts w:ascii="Times New Roman" w:hAnsi="Times New Roman"/>
          <w:lang w:val="ru-RU"/>
        </w:rPr>
        <w:t>звију способности за креативно и апстрактно мишљење</w:t>
      </w:r>
    </w:p>
    <w:p w:rsidR="000F39D9" w:rsidRPr="003A079A" w:rsidRDefault="000F39D9" w:rsidP="000F39D9">
      <w:pPr>
        <w:pStyle w:val="NoSpacing"/>
        <w:rPr>
          <w:rFonts w:ascii="Times New Roman" w:hAnsi="Times New Roman"/>
          <w:lang w:val="ru-RU"/>
        </w:rPr>
      </w:pPr>
      <w:r w:rsidRPr="003A079A">
        <w:rPr>
          <w:rFonts w:ascii="Times New Roman" w:hAnsi="Times New Roman"/>
          <w:lang w:val="ru-RU"/>
        </w:rPr>
        <w:t>7) развију способности сарадње и самопоуздања у тимском раду</w:t>
      </w:r>
    </w:p>
    <w:p w:rsidR="000F39D9" w:rsidRPr="007863CA" w:rsidRDefault="000F39D9" w:rsidP="000F39D9">
      <w:pPr>
        <w:pStyle w:val="NoSpacing"/>
        <w:rPr>
          <w:rFonts w:ascii="Times New Roman" w:hAnsi="Times New Roman"/>
          <w:lang w:val="ru-RU"/>
        </w:rPr>
      </w:pPr>
      <w:r w:rsidRPr="003A079A">
        <w:rPr>
          <w:rFonts w:ascii="Times New Roman" w:hAnsi="Times New Roman"/>
          <w:lang w:val="ru-RU"/>
        </w:rPr>
        <w:t>8) развију индивидуално истраживање односа ликовних елемената на примериманационалног и светског ликовног уметничког наслеђа</w:t>
      </w:r>
      <w:r w:rsidRPr="007863CA">
        <w:rPr>
          <w:rFonts w:ascii="Times New Roman" w:hAnsi="Times New Roman"/>
          <w:lang w:val="ru-RU"/>
        </w:rPr>
        <w:t>.</w:t>
      </w:r>
    </w:p>
    <w:p w:rsidR="000F39D9" w:rsidRPr="007863CA" w:rsidRDefault="000F39D9" w:rsidP="000F39D9">
      <w:pPr>
        <w:pStyle w:val="NoSpacing"/>
        <w:rPr>
          <w:rFonts w:ascii="Times New Roman" w:hAnsi="Times New Roman"/>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2645"/>
        <w:gridCol w:w="1593"/>
        <w:gridCol w:w="1595"/>
        <w:gridCol w:w="1595"/>
        <w:gridCol w:w="5687"/>
      </w:tblGrid>
      <w:tr w:rsidR="000F39D9" w:rsidRPr="00CD0F05" w:rsidTr="000F39D9">
        <w:tc>
          <w:tcPr>
            <w:tcW w:w="13716" w:type="dxa"/>
            <w:gridSpan w:val="6"/>
          </w:tcPr>
          <w:p w:rsidR="000F39D9" w:rsidRPr="00CD0F05" w:rsidRDefault="000F39D9" w:rsidP="0000664F">
            <w:pPr>
              <w:pStyle w:val="NoSpacing"/>
              <w:rPr>
                <w:rFonts w:ascii="Times New Roman" w:hAnsi="Times New Roman"/>
                <w:bCs/>
                <w:sz w:val="20"/>
                <w:szCs w:val="20"/>
                <w:lang w:val="ru-RU"/>
              </w:rPr>
            </w:pPr>
          </w:p>
          <w:p w:rsidR="000F39D9" w:rsidRPr="00CD0F05" w:rsidRDefault="000F39D9" w:rsidP="0000664F">
            <w:pPr>
              <w:pStyle w:val="NoSpacing"/>
              <w:rPr>
                <w:rFonts w:ascii="Times New Roman" w:hAnsi="Times New Roman"/>
                <w:bCs/>
                <w:sz w:val="20"/>
                <w:szCs w:val="20"/>
              </w:rPr>
            </w:pPr>
            <w:r w:rsidRPr="00CD0F05">
              <w:rPr>
                <w:rFonts w:ascii="Times New Roman" w:hAnsi="Times New Roman"/>
                <w:bCs/>
                <w:sz w:val="20"/>
                <w:szCs w:val="20"/>
              </w:rPr>
              <w:t>ТЕМАТСКИ ПЛАН РАДА</w:t>
            </w:r>
          </w:p>
          <w:p w:rsidR="000F39D9" w:rsidRPr="00CD0F05" w:rsidRDefault="000F39D9" w:rsidP="0000664F">
            <w:pPr>
              <w:pStyle w:val="NoSpacing"/>
              <w:rPr>
                <w:rFonts w:ascii="Times New Roman" w:hAnsi="Times New Roman"/>
                <w:sz w:val="20"/>
                <w:szCs w:val="20"/>
              </w:rPr>
            </w:pPr>
          </w:p>
        </w:tc>
      </w:tr>
      <w:tr w:rsidR="000F39D9" w:rsidRPr="00CD0F05" w:rsidTr="000F39D9">
        <w:tc>
          <w:tcPr>
            <w:tcW w:w="601" w:type="dxa"/>
            <w:vMerge w:val="restart"/>
          </w:tcPr>
          <w:p w:rsidR="000F39D9" w:rsidRPr="00CD0F05" w:rsidRDefault="000F39D9" w:rsidP="0000664F">
            <w:pPr>
              <w:pStyle w:val="NoSpacing"/>
              <w:rPr>
                <w:rFonts w:ascii="Times New Roman" w:hAnsi="Times New Roman"/>
                <w:sz w:val="20"/>
                <w:szCs w:val="20"/>
              </w:rPr>
            </w:pPr>
          </w:p>
          <w:p w:rsidR="000F39D9" w:rsidRPr="00CD0F05" w:rsidRDefault="000F39D9" w:rsidP="0000664F">
            <w:pPr>
              <w:pStyle w:val="NoSpacing"/>
              <w:rPr>
                <w:rFonts w:ascii="Times New Roman" w:hAnsi="Times New Roman"/>
                <w:sz w:val="20"/>
                <w:szCs w:val="20"/>
              </w:rPr>
            </w:pPr>
            <w:r w:rsidRPr="00CD0F05">
              <w:rPr>
                <w:rFonts w:ascii="Times New Roman" w:hAnsi="Times New Roman"/>
                <w:sz w:val="20"/>
                <w:szCs w:val="20"/>
              </w:rPr>
              <w:t>Р.</w:t>
            </w:r>
          </w:p>
          <w:p w:rsidR="000F39D9" w:rsidRPr="00CD0F05" w:rsidRDefault="000F39D9" w:rsidP="0000664F">
            <w:pPr>
              <w:pStyle w:val="NoSpacing"/>
              <w:rPr>
                <w:rFonts w:ascii="Times New Roman" w:hAnsi="Times New Roman"/>
                <w:sz w:val="20"/>
                <w:szCs w:val="20"/>
              </w:rPr>
            </w:pPr>
            <w:r w:rsidRPr="00CD0F05">
              <w:rPr>
                <w:rFonts w:ascii="Times New Roman" w:hAnsi="Times New Roman"/>
                <w:sz w:val="20"/>
                <w:szCs w:val="20"/>
              </w:rPr>
              <w:t>БР.</w:t>
            </w:r>
          </w:p>
        </w:tc>
        <w:tc>
          <w:tcPr>
            <w:tcW w:w="2645" w:type="dxa"/>
            <w:vMerge w:val="restart"/>
          </w:tcPr>
          <w:p w:rsidR="000F39D9" w:rsidRPr="00CD0F05" w:rsidRDefault="000F39D9" w:rsidP="0000664F">
            <w:pPr>
              <w:pStyle w:val="NoSpacing"/>
              <w:rPr>
                <w:rFonts w:ascii="Times New Roman" w:hAnsi="Times New Roman"/>
                <w:sz w:val="20"/>
                <w:szCs w:val="20"/>
              </w:rPr>
            </w:pPr>
          </w:p>
          <w:p w:rsidR="000F39D9" w:rsidRPr="00CD0F05" w:rsidRDefault="000F39D9" w:rsidP="0000664F">
            <w:pPr>
              <w:pStyle w:val="NoSpacing"/>
              <w:rPr>
                <w:rFonts w:ascii="Times New Roman" w:hAnsi="Times New Roman"/>
                <w:sz w:val="20"/>
                <w:szCs w:val="20"/>
              </w:rPr>
            </w:pPr>
          </w:p>
          <w:p w:rsidR="000F39D9" w:rsidRPr="00CD0F05" w:rsidRDefault="000F39D9" w:rsidP="0000664F">
            <w:pPr>
              <w:pStyle w:val="NoSpacing"/>
              <w:rPr>
                <w:rFonts w:ascii="Times New Roman" w:hAnsi="Times New Roman"/>
                <w:sz w:val="20"/>
                <w:szCs w:val="20"/>
              </w:rPr>
            </w:pPr>
            <w:r w:rsidRPr="00CD0F05">
              <w:rPr>
                <w:rFonts w:ascii="Times New Roman" w:hAnsi="Times New Roman"/>
                <w:sz w:val="20"/>
                <w:szCs w:val="20"/>
              </w:rPr>
              <w:t>БР. НАЗИВ ТЕМЕ</w:t>
            </w:r>
          </w:p>
          <w:p w:rsidR="000F39D9" w:rsidRPr="00CD0F05" w:rsidRDefault="000F39D9" w:rsidP="0000664F">
            <w:pPr>
              <w:pStyle w:val="NoSpacing"/>
              <w:rPr>
                <w:rFonts w:ascii="Times New Roman" w:hAnsi="Times New Roman"/>
                <w:sz w:val="20"/>
                <w:szCs w:val="20"/>
              </w:rPr>
            </w:pPr>
          </w:p>
        </w:tc>
        <w:tc>
          <w:tcPr>
            <w:tcW w:w="10470" w:type="dxa"/>
            <w:gridSpan w:val="4"/>
          </w:tcPr>
          <w:p w:rsidR="000F39D9" w:rsidRPr="00CD0F05" w:rsidRDefault="000F39D9" w:rsidP="0000664F">
            <w:pPr>
              <w:pStyle w:val="NoSpacing"/>
              <w:rPr>
                <w:rFonts w:ascii="Times New Roman" w:hAnsi="Times New Roman"/>
                <w:sz w:val="20"/>
                <w:szCs w:val="20"/>
              </w:rPr>
            </w:pPr>
          </w:p>
          <w:p w:rsidR="000F39D9" w:rsidRPr="00CD0F05" w:rsidRDefault="000F39D9" w:rsidP="0000664F">
            <w:pPr>
              <w:pStyle w:val="NoSpacing"/>
              <w:rPr>
                <w:rFonts w:ascii="Times New Roman" w:hAnsi="Times New Roman"/>
                <w:sz w:val="20"/>
                <w:szCs w:val="20"/>
              </w:rPr>
            </w:pPr>
            <w:r w:rsidRPr="00CD0F05">
              <w:rPr>
                <w:rFonts w:ascii="Times New Roman" w:hAnsi="Times New Roman"/>
                <w:sz w:val="20"/>
                <w:szCs w:val="20"/>
              </w:rPr>
              <w:t>БРОЈ ЧАСОВА</w:t>
            </w:r>
          </w:p>
          <w:p w:rsidR="000F39D9" w:rsidRPr="00CD0F05" w:rsidRDefault="000F39D9" w:rsidP="0000664F">
            <w:pPr>
              <w:pStyle w:val="NoSpacing"/>
              <w:rPr>
                <w:rFonts w:ascii="Times New Roman" w:hAnsi="Times New Roman"/>
                <w:sz w:val="20"/>
                <w:szCs w:val="20"/>
              </w:rPr>
            </w:pPr>
          </w:p>
        </w:tc>
      </w:tr>
      <w:tr w:rsidR="000F39D9" w:rsidRPr="00CD0F05" w:rsidTr="000F39D9">
        <w:tc>
          <w:tcPr>
            <w:tcW w:w="601" w:type="dxa"/>
            <w:vMerge/>
          </w:tcPr>
          <w:p w:rsidR="000F39D9" w:rsidRPr="00CD0F05" w:rsidRDefault="000F39D9" w:rsidP="0000664F">
            <w:pPr>
              <w:pStyle w:val="NoSpacing"/>
              <w:rPr>
                <w:rFonts w:ascii="Times New Roman" w:hAnsi="Times New Roman"/>
                <w:sz w:val="20"/>
                <w:szCs w:val="20"/>
              </w:rPr>
            </w:pPr>
          </w:p>
        </w:tc>
        <w:tc>
          <w:tcPr>
            <w:tcW w:w="2645" w:type="dxa"/>
            <w:vMerge/>
          </w:tcPr>
          <w:p w:rsidR="000F39D9" w:rsidRPr="00CD0F05" w:rsidRDefault="000F39D9" w:rsidP="0000664F">
            <w:pPr>
              <w:pStyle w:val="NoSpacing"/>
              <w:rPr>
                <w:rFonts w:ascii="Times New Roman" w:hAnsi="Times New Roman"/>
                <w:sz w:val="20"/>
                <w:szCs w:val="20"/>
              </w:rPr>
            </w:pPr>
          </w:p>
        </w:tc>
        <w:tc>
          <w:tcPr>
            <w:tcW w:w="1593" w:type="dxa"/>
          </w:tcPr>
          <w:p w:rsidR="000F39D9" w:rsidRPr="00CD0F05" w:rsidRDefault="000F39D9" w:rsidP="0000664F">
            <w:pPr>
              <w:pStyle w:val="NoSpacing"/>
              <w:rPr>
                <w:rFonts w:ascii="Times New Roman" w:hAnsi="Times New Roman"/>
                <w:sz w:val="20"/>
                <w:szCs w:val="20"/>
              </w:rPr>
            </w:pPr>
          </w:p>
          <w:p w:rsidR="000F39D9" w:rsidRPr="00CD0F05" w:rsidRDefault="000F39D9" w:rsidP="0000664F">
            <w:pPr>
              <w:pStyle w:val="NoSpacing"/>
              <w:rPr>
                <w:rFonts w:ascii="Times New Roman" w:hAnsi="Times New Roman"/>
                <w:sz w:val="20"/>
                <w:szCs w:val="20"/>
              </w:rPr>
            </w:pPr>
            <w:r w:rsidRPr="00CD0F05">
              <w:rPr>
                <w:rFonts w:ascii="Times New Roman" w:hAnsi="Times New Roman"/>
                <w:sz w:val="20"/>
                <w:szCs w:val="20"/>
              </w:rPr>
              <w:t>ОБРАДА</w:t>
            </w:r>
          </w:p>
        </w:tc>
        <w:tc>
          <w:tcPr>
            <w:tcW w:w="1595" w:type="dxa"/>
          </w:tcPr>
          <w:p w:rsidR="000F39D9" w:rsidRPr="00CD0F05" w:rsidRDefault="000F39D9" w:rsidP="0000664F">
            <w:pPr>
              <w:pStyle w:val="NoSpacing"/>
              <w:rPr>
                <w:rFonts w:ascii="Times New Roman" w:hAnsi="Times New Roman"/>
                <w:sz w:val="20"/>
                <w:szCs w:val="20"/>
              </w:rPr>
            </w:pPr>
          </w:p>
          <w:p w:rsidR="000F39D9" w:rsidRPr="00CD0F05" w:rsidRDefault="000F39D9" w:rsidP="0000664F">
            <w:pPr>
              <w:pStyle w:val="NoSpacing"/>
              <w:rPr>
                <w:rFonts w:ascii="Times New Roman" w:hAnsi="Times New Roman"/>
                <w:sz w:val="20"/>
                <w:szCs w:val="20"/>
              </w:rPr>
            </w:pPr>
            <w:r w:rsidRPr="00CD0F05">
              <w:rPr>
                <w:rFonts w:ascii="Times New Roman" w:hAnsi="Times New Roman"/>
                <w:sz w:val="20"/>
                <w:szCs w:val="20"/>
              </w:rPr>
              <w:t>ВЕЖБАЊЕ</w:t>
            </w:r>
          </w:p>
        </w:tc>
        <w:tc>
          <w:tcPr>
            <w:tcW w:w="1595" w:type="dxa"/>
          </w:tcPr>
          <w:p w:rsidR="000F39D9" w:rsidRPr="00CD0F05" w:rsidRDefault="000F39D9" w:rsidP="0000664F">
            <w:pPr>
              <w:pStyle w:val="NoSpacing"/>
              <w:rPr>
                <w:rFonts w:ascii="Times New Roman" w:hAnsi="Times New Roman"/>
                <w:sz w:val="20"/>
                <w:szCs w:val="20"/>
              </w:rPr>
            </w:pPr>
          </w:p>
          <w:p w:rsidR="000F39D9" w:rsidRPr="00CD0F05" w:rsidRDefault="000F39D9" w:rsidP="0000664F">
            <w:pPr>
              <w:pStyle w:val="NoSpacing"/>
              <w:rPr>
                <w:rFonts w:ascii="Times New Roman" w:hAnsi="Times New Roman"/>
                <w:bCs/>
                <w:sz w:val="20"/>
                <w:szCs w:val="20"/>
              </w:rPr>
            </w:pPr>
            <w:r w:rsidRPr="00CD0F05">
              <w:rPr>
                <w:rFonts w:ascii="Times New Roman" w:hAnsi="Times New Roman"/>
                <w:sz w:val="20"/>
                <w:szCs w:val="20"/>
              </w:rPr>
              <w:t>ЕСТЕТСКА</w:t>
            </w:r>
          </w:p>
          <w:p w:rsidR="000F39D9" w:rsidRPr="00CD0F05" w:rsidRDefault="000F39D9" w:rsidP="0000664F">
            <w:pPr>
              <w:pStyle w:val="NoSpacing"/>
              <w:rPr>
                <w:rFonts w:ascii="Times New Roman" w:hAnsi="Times New Roman"/>
                <w:sz w:val="20"/>
                <w:szCs w:val="20"/>
              </w:rPr>
            </w:pPr>
            <w:r w:rsidRPr="00CD0F05">
              <w:rPr>
                <w:rFonts w:ascii="Times New Roman" w:hAnsi="Times New Roman"/>
                <w:sz w:val="20"/>
                <w:szCs w:val="20"/>
              </w:rPr>
              <w:t>АНАЛИЗА</w:t>
            </w:r>
          </w:p>
        </w:tc>
        <w:tc>
          <w:tcPr>
            <w:tcW w:w="5687" w:type="dxa"/>
          </w:tcPr>
          <w:p w:rsidR="000F39D9" w:rsidRPr="00CD0F05" w:rsidRDefault="000F39D9" w:rsidP="0000664F">
            <w:pPr>
              <w:pStyle w:val="NoSpacing"/>
              <w:rPr>
                <w:rFonts w:ascii="Times New Roman" w:hAnsi="Times New Roman"/>
                <w:sz w:val="20"/>
                <w:szCs w:val="20"/>
              </w:rPr>
            </w:pPr>
          </w:p>
          <w:p w:rsidR="000F39D9" w:rsidRPr="00CD0F05" w:rsidRDefault="000F39D9" w:rsidP="0000664F">
            <w:pPr>
              <w:pStyle w:val="NoSpacing"/>
              <w:rPr>
                <w:rFonts w:ascii="Times New Roman" w:hAnsi="Times New Roman"/>
                <w:sz w:val="20"/>
                <w:szCs w:val="20"/>
              </w:rPr>
            </w:pPr>
            <w:r w:rsidRPr="00CD0F05">
              <w:rPr>
                <w:rFonts w:ascii="Times New Roman" w:hAnsi="Times New Roman"/>
                <w:sz w:val="20"/>
                <w:szCs w:val="20"/>
              </w:rPr>
              <w:t>УКУПНО</w:t>
            </w:r>
          </w:p>
          <w:p w:rsidR="000F39D9" w:rsidRPr="00CD0F05" w:rsidRDefault="000F39D9" w:rsidP="0000664F">
            <w:pPr>
              <w:pStyle w:val="NoSpacing"/>
              <w:rPr>
                <w:rFonts w:ascii="Times New Roman" w:hAnsi="Times New Roman"/>
                <w:sz w:val="20"/>
                <w:szCs w:val="20"/>
              </w:rPr>
            </w:pPr>
          </w:p>
        </w:tc>
      </w:tr>
      <w:tr w:rsidR="000F39D9" w:rsidRPr="00CD0F05" w:rsidTr="000F39D9">
        <w:tc>
          <w:tcPr>
            <w:tcW w:w="601" w:type="dxa"/>
          </w:tcPr>
          <w:p w:rsidR="000F39D9" w:rsidRPr="00CD0F05" w:rsidRDefault="000F39D9" w:rsidP="0000664F">
            <w:pPr>
              <w:pStyle w:val="NoSpacing"/>
              <w:rPr>
                <w:rFonts w:ascii="Times New Roman" w:hAnsi="Times New Roman"/>
                <w:sz w:val="20"/>
                <w:szCs w:val="20"/>
              </w:rPr>
            </w:pPr>
            <w:r w:rsidRPr="00CD0F05">
              <w:rPr>
                <w:rFonts w:ascii="Times New Roman" w:hAnsi="Times New Roman"/>
                <w:sz w:val="20"/>
                <w:szCs w:val="20"/>
              </w:rPr>
              <w:t>1.</w:t>
            </w:r>
          </w:p>
        </w:tc>
        <w:tc>
          <w:tcPr>
            <w:tcW w:w="2645" w:type="dxa"/>
          </w:tcPr>
          <w:p w:rsidR="000F39D9" w:rsidRPr="00CD0F05" w:rsidRDefault="000F39D9" w:rsidP="0000664F">
            <w:pPr>
              <w:pStyle w:val="NoSpacing"/>
              <w:rPr>
                <w:rFonts w:ascii="Times New Roman" w:hAnsi="Times New Roman"/>
                <w:sz w:val="20"/>
                <w:szCs w:val="20"/>
              </w:rPr>
            </w:pPr>
            <w:r w:rsidRPr="00CD0F05">
              <w:rPr>
                <w:rFonts w:ascii="Times New Roman" w:hAnsi="Times New Roman"/>
                <w:sz w:val="20"/>
                <w:szCs w:val="20"/>
              </w:rPr>
              <w:t>СЛОБОДНО РИТМИЧКО ИЗРАЖАВАЊЕ</w:t>
            </w:r>
          </w:p>
          <w:p w:rsidR="000F39D9" w:rsidRPr="00CD0F05" w:rsidRDefault="000F39D9" w:rsidP="0000664F">
            <w:pPr>
              <w:pStyle w:val="NoSpacing"/>
              <w:rPr>
                <w:rFonts w:ascii="Times New Roman" w:hAnsi="Times New Roman"/>
                <w:sz w:val="20"/>
                <w:szCs w:val="20"/>
              </w:rPr>
            </w:pPr>
            <w:r w:rsidRPr="00CD0F05">
              <w:rPr>
                <w:rFonts w:ascii="Times New Roman" w:hAnsi="Times New Roman"/>
                <w:sz w:val="20"/>
                <w:szCs w:val="20"/>
              </w:rPr>
              <w:t>БОЈЕНИМ МРЉАМА, ЛИНИЈАМА</w:t>
            </w:r>
          </w:p>
          <w:p w:rsidR="000F39D9" w:rsidRPr="00CD0F05" w:rsidRDefault="000F39D9" w:rsidP="0000664F">
            <w:pPr>
              <w:pStyle w:val="NoSpacing"/>
              <w:rPr>
                <w:rFonts w:ascii="Times New Roman" w:hAnsi="Times New Roman"/>
                <w:sz w:val="20"/>
                <w:szCs w:val="20"/>
              </w:rPr>
            </w:pPr>
            <w:r w:rsidRPr="00CD0F05">
              <w:rPr>
                <w:rFonts w:ascii="Times New Roman" w:hAnsi="Times New Roman"/>
                <w:sz w:val="20"/>
                <w:szCs w:val="20"/>
              </w:rPr>
              <w:t>СВЕТЛИНАМА, ОБЛИЦИМА И</w:t>
            </w:r>
          </w:p>
          <w:p w:rsidR="000F39D9" w:rsidRPr="00CD0F05" w:rsidRDefault="000F39D9" w:rsidP="0000664F">
            <w:pPr>
              <w:pStyle w:val="NoSpacing"/>
              <w:rPr>
                <w:rFonts w:ascii="Times New Roman" w:hAnsi="Times New Roman"/>
                <w:sz w:val="20"/>
                <w:szCs w:val="20"/>
              </w:rPr>
            </w:pPr>
            <w:r w:rsidRPr="00CD0F05">
              <w:rPr>
                <w:rFonts w:ascii="Times New Roman" w:hAnsi="Times New Roman"/>
                <w:sz w:val="20"/>
                <w:szCs w:val="20"/>
              </w:rPr>
              <w:t>ВОЛУМЕНИМА</w:t>
            </w:r>
          </w:p>
        </w:tc>
        <w:tc>
          <w:tcPr>
            <w:tcW w:w="1593" w:type="dxa"/>
          </w:tcPr>
          <w:p w:rsidR="000F39D9" w:rsidRPr="00CD0F05" w:rsidRDefault="000F39D9" w:rsidP="0000664F">
            <w:pPr>
              <w:pStyle w:val="NoSpacing"/>
              <w:rPr>
                <w:rFonts w:ascii="Times New Roman" w:hAnsi="Times New Roman"/>
                <w:sz w:val="20"/>
                <w:szCs w:val="20"/>
              </w:rPr>
            </w:pPr>
            <w:r w:rsidRPr="00CD0F05">
              <w:rPr>
                <w:rFonts w:ascii="Times New Roman" w:hAnsi="Times New Roman"/>
                <w:sz w:val="20"/>
                <w:szCs w:val="20"/>
              </w:rPr>
              <w:t>1</w:t>
            </w:r>
          </w:p>
        </w:tc>
        <w:tc>
          <w:tcPr>
            <w:tcW w:w="1595" w:type="dxa"/>
          </w:tcPr>
          <w:p w:rsidR="000F39D9" w:rsidRPr="00CD0F05" w:rsidRDefault="000F39D9" w:rsidP="0000664F">
            <w:pPr>
              <w:pStyle w:val="NoSpacing"/>
              <w:rPr>
                <w:rFonts w:ascii="Times New Roman" w:hAnsi="Times New Roman"/>
                <w:sz w:val="20"/>
                <w:szCs w:val="20"/>
              </w:rPr>
            </w:pPr>
            <w:r w:rsidRPr="00CD0F05">
              <w:rPr>
                <w:rFonts w:ascii="Times New Roman" w:hAnsi="Times New Roman"/>
                <w:sz w:val="20"/>
                <w:szCs w:val="20"/>
              </w:rPr>
              <w:t>1</w:t>
            </w:r>
          </w:p>
        </w:tc>
        <w:tc>
          <w:tcPr>
            <w:tcW w:w="1595" w:type="dxa"/>
          </w:tcPr>
          <w:p w:rsidR="000F39D9" w:rsidRPr="00CD0F05" w:rsidRDefault="000F39D9" w:rsidP="0000664F">
            <w:pPr>
              <w:pStyle w:val="NoSpacing"/>
              <w:rPr>
                <w:rFonts w:ascii="Times New Roman" w:hAnsi="Times New Roman"/>
                <w:sz w:val="20"/>
                <w:szCs w:val="20"/>
              </w:rPr>
            </w:pPr>
            <w:r w:rsidRPr="00CD0F05">
              <w:rPr>
                <w:rFonts w:ascii="Times New Roman" w:hAnsi="Times New Roman"/>
                <w:sz w:val="20"/>
                <w:szCs w:val="20"/>
              </w:rPr>
              <w:t>1</w:t>
            </w:r>
          </w:p>
        </w:tc>
        <w:tc>
          <w:tcPr>
            <w:tcW w:w="5687" w:type="dxa"/>
          </w:tcPr>
          <w:p w:rsidR="000F39D9" w:rsidRPr="00CD0F05" w:rsidRDefault="000F39D9" w:rsidP="0000664F">
            <w:pPr>
              <w:pStyle w:val="NoSpacing"/>
              <w:rPr>
                <w:rFonts w:ascii="Times New Roman" w:hAnsi="Times New Roman"/>
                <w:sz w:val="20"/>
                <w:szCs w:val="20"/>
              </w:rPr>
            </w:pPr>
            <w:r w:rsidRPr="00CD0F05">
              <w:rPr>
                <w:rFonts w:ascii="Times New Roman" w:hAnsi="Times New Roman"/>
                <w:sz w:val="20"/>
                <w:szCs w:val="20"/>
              </w:rPr>
              <w:t>3</w:t>
            </w:r>
          </w:p>
        </w:tc>
      </w:tr>
      <w:tr w:rsidR="000F39D9" w:rsidRPr="00CD0F05" w:rsidTr="000F39D9">
        <w:tc>
          <w:tcPr>
            <w:tcW w:w="601" w:type="dxa"/>
          </w:tcPr>
          <w:p w:rsidR="000F39D9" w:rsidRPr="00CD0F05" w:rsidRDefault="000F39D9" w:rsidP="0000664F">
            <w:pPr>
              <w:pStyle w:val="NoSpacing"/>
              <w:rPr>
                <w:rFonts w:ascii="Times New Roman" w:hAnsi="Times New Roman"/>
                <w:sz w:val="20"/>
                <w:szCs w:val="20"/>
              </w:rPr>
            </w:pPr>
            <w:r w:rsidRPr="00CD0F05">
              <w:rPr>
                <w:rFonts w:ascii="Times New Roman" w:hAnsi="Times New Roman"/>
                <w:sz w:val="20"/>
                <w:szCs w:val="20"/>
              </w:rPr>
              <w:t>2.</w:t>
            </w:r>
          </w:p>
        </w:tc>
        <w:tc>
          <w:tcPr>
            <w:tcW w:w="2645" w:type="dxa"/>
          </w:tcPr>
          <w:p w:rsidR="000F39D9" w:rsidRPr="00CD0F05" w:rsidRDefault="000F39D9" w:rsidP="0000664F">
            <w:pPr>
              <w:pStyle w:val="NoSpacing"/>
              <w:rPr>
                <w:rFonts w:ascii="Times New Roman" w:hAnsi="Times New Roman"/>
                <w:sz w:val="20"/>
                <w:szCs w:val="20"/>
              </w:rPr>
            </w:pPr>
            <w:r w:rsidRPr="00CD0F05">
              <w:rPr>
                <w:rFonts w:ascii="Times New Roman" w:hAnsi="Times New Roman"/>
                <w:sz w:val="20"/>
                <w:szCs w:val="20"/>
              </w:rPr>
              <w:t>ТЕКСТУРА</w:t>
            </w:r>
          </w:p>
        </w:tc>
        <w:tc>
          <w:tcPr>
            <w:tcW w:w="1593" w:type="dxa"/>
          </w:tcPr>
          <w:p w:rsidR="000F39D9" w:rsidRPr="00CD0F05" w:rsidRDefault="000F39D9" w:rsidP="0000664F">
            <w:pPr>
              <w:pStyle w:val="NoSpacing"/>
              <w:rPr>
                <w:rFonts w:ascii="Times New Roman" w:hAnsi="Times New Roman"/>
                <w:sz w:val="20"/>
                <w:szCs w:val="20"/>
              </w:rPr>
            </w:pPr>
            <w:r w:rsidRPr="00CD0F05">
              <w:rPr>
                <w:rFonts w:ascii="Times New Roman" w:hAnsi="Times New Roman"/>
                <w:sz w:val="20"/>
                <w:szCs w:val="20"/>
              </w:rPr>
              <w:t>2</w:t>
            </w:r>
          </w:p>
        </w:tc>
        <w:tc>
          <w:tcPr>
            <w:tcW w:w="1595" w:type="dxa"/>
          </w:tcPr>
          <w:p w:rsidR="000F39D9" w:rsidRPr="00CD0F05" w:rsidRDefault="000F39D9" w:rsidP="0000664F">
            <w:pPr>
              <w:pStyle w:val="NoSpacing"/>
              <w:rPr>
                <w:rFonts w:ascii="Times New Roman" w:hAnsi="Times New Roman"/>
                <w:sz w:val="20"/>
                <w:szCs w:val="20"/>
              </w:rPr>
            </w:pPr>
            <w:r w:rsidRPr="00CD0F05">
              <w:rPr>
                <w:rFonts w:ascii="Times New Roman" w:hAnsi="Times New Roman"/>
                <w:sz w:val="20"/>
                <w:szCs w:val="20"/>
              </w:rPr>
              <w:t>2</w:t>
            </w:r>
          </w:p>
        </w:tc>
        <w:tc>
          <w:tcPr>
            <w:tcW w:w="1595" w:type="dxa"/>
          </w:tcPr>
          <w:p w:rsidR="000F39D9" w:rsidRPr="00CD0F05" w:rsidRDefault="000F39D9" w:rsidP="0000664F">
            <w:pPr>
              <w:pStyle w:val="NoSpacing"/>
              <w:rPr>
                <w:rFonts w:ascii="Times New Roman" w:hAnsi="Times New Roman"/>
                <w:sz w:val="20"/>
                <w:szCs w:val="20"/>
              </w:rPr>
            </w:pPr>
            <w:r w:rsidRPr="00CD0F05">
              <w:rPr>
                <w:rFonts w:ascii="Times New Roman" w:hAnsi="Times New Roman"/>
                <w:sz w:val="20"/>
                <w:szCs w:val="20"/>
              </w:rPr>
              <w:t>1</w:t>
            </w:r>
          </w:p>
        </w:tc>
        <w:tc>
          <w:tcPr>
            <w:tcW w:w="5687" w:type="dxa"/>
          </w:tcPr>
          <w:p w:rsidR="000F39D9" w:rsidRPr="00CD0F05" w:rsidRDefault="000F39D9" w:rsidP="0000664F">
            <w:pPr>
              <w:pStyle w:val="NoSpacing"/>
              <w:rPr>
                <w:rFonts w:ascii="Times New Roman" w:hAnsi="Times New Roman"/>
                <w:sz w:val="20"/>
                <w:szCs w:val="20"/>
              </w:rPr>
            </w:pPr>
            <w:r w:rsidRPr="00CD0F05">
              <w:rPr>
                <w:rFonts w:ascii="Times New Roman" w:hAnsi="Times New Roman"/>
                <w:sz w:val="20"/>
                <w:szCs w:val="20"/>
              </w:rPr>
              <w:t>5</w:t>
            </w:r>
          </w:p>
        </w:tc>
      </w:tr>
      <w:tr w:rsidR="000F39D9" w:rsidRPr="00CD0F05" w:rsidTr="000F39D9">
        <w:tc>
          <w:tcPr>
            <w:tcW w:w="601" w:type="dxa"/>
          </w:tcPr>
          <w:p w:rsidR="000F39D9" w:rsidRPr="00CD0F05" w:rsidRDefault="000F39D9" w:rsidP="0000664F">
            <w:pPr>
              <w:pStyle w:val="NoSpacing"/>
              <w:rPr>
                <w:rFonts w:ascii="Times New Roman" w:hAnsi="Times New Roman"/>
                <w:sz w:val="20"/>
                <w:szCs w:val="20"/>
              </w:rPr>
            </w:pPr>
            <w:r w:rsidRPr="00CD0F05">
              <w:rPr>
                <w:rFonts w:ascii="Times New Roman" w:hAnsi="Times New Roman"/>
                <w:sz w:val="20"/>
                <w:szCs w:val="20"/>
              </w:rPr>
              <w:t>3.</w:t>
            </w:r>
          </w:p>
        </w:tc>
        <w:tc>
          <w:tcPr>
            <w:tcW w:w="2645" w:type="dxa"/>
          </w:tcPr>
          <w:p w:rsidR="000F39D9" w:rsidRPr="00CD0F05" w:rsidRDefault="000F39D9" w:rsidP="0000664F">
            <w:pPr>
              <w:pStyle w:val="NoSpacing"/>
              <w:rPr>
                <w:rFonts w:ascii="Times New Roman" w:hAnsi="Times New Roman"/>
                <w:sz w:val="20"/>
                <w:szCs w:val="20"/>
              </w:rPr>
            </w:pPr>
            <w:r w:rsidRPr="00CD0F05">
              <w:rPr>
                <w:rFonts w:ascii="Times New Roman" w:hAnsi="Times New Roman"/>
                <w:sz w:val="20"/>
                <w:szCs w:val="20"/>
              </w:rPr>
              <w:t>СВЕТЛИНА</w:t>
            </w:r>
          </w:p>
        </w:tc>
        <w:tc>
          <w:tcPr>
            <w:tcW w:w="1593" w:type="dxa"/>
          </w:tcPr>
          <w:p w:rsidR="000F39D9" w:rsidRPr="00CD0F05" w:rsidRDefault="000F39D9" w:rsidP="0000664F">
            <w:pPr>
              <w:pStyle w:val="NoSpacing"/>
              <w:rPr>
                <w:rFonts w:ascii="Times New Roman" w:hAnsi="Times New Roman"/>
                <w:sz w:val="20"/>
                <w:szCs w:val="20"/>
              </w:rPr>
            </w:pPr>
            <w:r w:rsidRPr="00CD0F05">
              <w:rPr>
                <w:rFonts w:ascii="Times New Roman" w:hAnsi="Times New Roman"/>
                <w:sz w:val="20"/>
                <w:szCs w:val="20"/>
              </w:rPr>
              <w:t>5</w:t>
            </w:r>
          </w:p>
        </w:tc>
        <w:tc>
          <w:tcPr>
            <w:tcW w:w="1595" w:type="dxa"/>
          </w:tcPr>
          <w:p w:rsidR="000F39D9" w:rsidRPr="00CD0F05" w:rsidRDefault="000F39D9" w:rsidP="0000664F">
            <w:pPr>
              <w:pStyle w:val="NoSpacing"/>
              <w:rPr>
                <w:rFonts w:ascii="Times New Roman" w:hAnsi="Times New Roman"/>
                <w:sz w:val="20"/>
                <w:szCs w:val="20"/>
              </w:rPr>
            </w:pPr>
            <w:r w:rsidRPr="00CD0F05">
              <w:rPr>
                <w:rFonts w:ascii="Times New Roman" w:hAnsi="Times New Roman"/>
                <w:sz w:val="20"/>
                <w:szCs w:val="20"/>
              </w:rPr>
              <w:t>2</w:t>
            </w:r>
          </w:p>
        </w:tc>
        <w:tc>
          <w:tcPr>
            <w:tcW w:w="1595" w:type="dxa"/>
          </w:tcPr>
          <w:p w:rsidR="000F39D9" w:rsidRPr="00CD0F05" w:rsidRDefault="000F39D9" w:rsidP="0000664F">
            <w:pPr>
              <w:pStyle w:val="NoSpacing"/>
              <w:rPr>
                <w:rFonts w:ascii="Times New Roman" w:hAnsi="Times New Roman"/>
                <w:sz w:val="20"/>
                <w:szCs w:val="20"/>
              </w:rPr>
            </w:pPr>
            <w:r w:rsidRPr="00CD0F05">
              <w:rPr>
                <w:rFonts w:ascii="Times New Roman" w:hAnsi="Times New Roman"/>
                <w:sz w:val="20"/>
                <w:szCs w:val="20"/>
              </w:rPr>
              <w:t>1</w:t>
            </w:r>
          </w:p>
        </w:tc>
        <w:tc>
          <w:tcPr>
            <w:tcW w:w="5687" w:type="dxa"/>
          </w:tcPr>
          <w:p w:rsidR="000F39D9" w:rsidRPr="00CD0F05" w:rsidRDefault="000F39D9" w:rsidP="0000664F">
            <w:pPr>
              <w:pStyle w:val="NoSpacing"/>
              <w:rPr>
                <w:rFonts w:ascii="Times New Roman" w:hAnsi="Times New Roman"/>
                <w:sz w:val="20"/>
                <w:szCs w:val="20"/>
              </w:rPr>
            </w:pPr>
            <w:r w:rsidRPr="00CD0F05">
              <w:rPr>
                <w:rFonts w:ascii="Times New Roman" w:hAnsi="Times New Roman"/>
                <w:sz w:val="20"/>
                <w:szCs w:val="20"/>
              </w:rPr>
              <w:t>8</w:t>
            </w:r>
          </w:p>
        </w:tc>
      </w:tr>
      <w:tr w:rsidR="000F39D9" w:rsidRPr="00CD0F05" w:rsidTr="000F39D9">
        <w:tc>
          <w:tcPr>
            <w:tcW w:w="601" w:type="dxa"/>
          </w:tcPr>
          <w:p w:rsidR="000F39D9" w:rsidRPr="00CD0F05" w:rsidRDefault="000F39D9" w:rsidP="0000664F">
            <w:pPr>
              <w:pStyle w:val="NoSpacing"/>
              <w:rPr>
                <w:rFonts w:ascii="Times New Roman" w:hAnsi="Times New Roman"/>
                <w:sz w:val="20"/>
                <w:szCs w:val="20"/>
              </w:rPr>
            </w:pPr>
            <w:r w:rsidRPr="00CD0F05">
              <w:rPr>
                <w:rFonts w:ascii="Times New Roman" w:hAnsi="Times New Roman"/>
                <w:sz w:val="20"/>
                <w:szCs w:val="20"/>
              </w:rPr>
              <w:t>4.</w:t>
            </w:r>
          </w:p>
        </w:tc>
        <w:tc>
          <w:tcPr>
            <w:tcW w:w="2645" w:type="dxa"/>
          </w:tcPr>
          <w:p w:rsidR="000F39D9" w:rsidRPr="00CD0F05" w:rsidRDefault="000F39D9" w:rsidP="0000664F">
            <w:pPr>
              <w:pStyle w:val="NoSpacing"/>
              <w:rPr>
                <w:rFonts w:ascii="Times New Roman" w:hAnsi="Times New Roman"/>
                <w:sz w:val="20"/>
                <w:szCs w:val="20"/>
              </w:rPr>
            </w:pPr>
            <w:r w:rsidRPr="00CD0F05">
              <w:rPr>
                <w:rFonts w:ascii="Times New Roman" w:hAnsi="Times New Roman"/>
                <w:sz w:val="20"/>
                <w:szCs w:val="20"/>
              </w:rPr>
              <w:t>БОЈА</w:t>
            </w:r>
          </w:p>
        </w:tc>
        <w:tc>
          <w:tcPr>
            <w:tcW w:w="1593" w:type="dxa"/>
          </w:tcPr>
          <w:p w:rsidR="000F39D9" w:rsidRPr="00CD0F05" w:rsidRDefault="000F39D9" w:rsidP="0000664F">
            <w:pPr>
              <w:pStyle w:val="NoSpacing"/>
              <w:rPr>
                <w:rFonts w:ascii="Times New Roman" w:hAnsi="Times New Roman"/>
                <w:sz w:val="20"/>
                <w:szCs w:val="20"/>
              </w:rPr>
            </w:pPr>
            <w:r w:rsidRPr="00CD0F05">
              <w:rPr>
                <w:rFonts w:ascii="Times New Roman" w:hAnsi="Times New Roman"/>
                <w:sz w:val="20"/>
                <w:szCs w:val="20"/>
              </w:rPr>
              <w:t>8</w:t>
            </w:r>
          </w:p>
        </w:tc>
        <w:tc>
          <w:tcPr>
            <w:tcW w:w="1595" w:type="dxa"/>
          </w:tcPr>
          <w:p w:rsidR="000F39D9" w:rsidRPr="00CD0F05" w:rsidRDefault="000F39D9" w:rsidP="0000664F">
            <w:pPr>
              <w:pStyle w:val="NoSpacing"/>
              <w:rPr>
                <w:rFonts w:ascii="Times New Roman" w:hAnsi="Times New Roman"/>
                <w:sz w:val="20"/>
                <w:szCs w:val="20"/>
              </w:rPr>
            </w:pPr>
            <w:r w:rsidRPr="00CD0F05">
              <w:rPr>
                <w:rFonts w:ascii="Times New Roman" w:hAnsi="Times New Roman"/>
                <w:sz w:val="20"/>
                <w:szCs w:val="20"/>
              </w:rPr>
              <w:t>3</w:t>
            </w:r>
          </w:p>
        </w:tc>
        <w:tc>
          <w:tcPr>
            <w:tcW w:w="1595" w:type="dxa"/>
          </w:tcPr>
          <w:p w:rsidR="000F39D9" w:rsidRPr="00CD0F05" w:rsidRDefault="000F39D9" w:rsidP="0000664F">
            <w:pPr>
              <w:pStyle w:val="NoSpacing"/>
              <w:rPr>
                <w:rFonts w:ascii="Times New Roman" w:hAnsi="Times New Roman"/>
                <w:sz w:val="20"/>
                <w:szCs w:val="20"/>
              </w:rPr>
            </w:pPr>
            <w:r w:rsidRPr="00CD0F05">
              <w:rPr>
                <w:rFonts w:ascii="Times New Roman" w:hAnsi="Times New Roman"/>
                <w:sz w:val="20"/>
                <w:szCs w:val="20"/>
              </w:rPr>
              <w:t>1</w:t>
            </w:r>
          </w:p>
        </w:tc>
        <w:tc>
          <w:tcPr>
            <w:tcW w:w="5687" w:type="dxa"/>
          </w:tcPr>
          <w:p w:rsidR="000F39D9" w:rsidRPr="00CD0F05" w:rsidRDefault="000F39D9" w:rsidP="0000664F">
            <w:pPr>
              <w:pStyle w:val="NoSpacing"/>
              <w:rPr>
                <w:rFonts w:ascii="Times New Roman" w:hAnsi="Times New Roman"/>
                <w:sz w:val="20"/>
                <w:szCs w:val="20"/>
              </w:rPr>
            </w:pPr>
            <w:r w:rsidRPr="00CD0F05">
              <w:rPr>
                <w:rFonts w:ascii="Times New Roman" w:hAnsi="Times New Roman"/>
                <w:sz w:val="20"/>
                <w:szCs w:val="20"/>
              </w:rPr>
              <w:t>12</w:t>
            </w:r>
          </w:p>
        </w:tc>
      </w:tr>
      <w:tr w:rsidR="000F39D9" w:rsidRPr="00CD0F05" w:rsidTr="000F39D9">
        <w:tc>
          <w:tcPr>
            <w:tcW w:w="601" w:type="dxa"/>
          </w:tcPr>
          <w:p w:rsidR="000F39D9" w:rsidRPr="00CD0F05" w:rsidRDefault="000F39D9" w:rsidP="0000664F">
            <w:pPr>
              <w:pStyle w:val="NoSpacing"/>
              <w:rPr>
                <w:rFonts w:ascii="Times New Roman" w:hAnsi="Times New Roman"/>
                <w:sz w:val="20"/>
                <w:szCs w:val="20"/>
              </w:rPr>
            </w:pPr>
            <w:r w:rsidRPr="00CD0F05">
              <w:rPr>
                <w:rFonts w:ascii="Times New Roman" w:hAnsi="Times New Roman"/>
                <w:sz w:val="20"/>
                <w:szCs w:val="20"/>
              </w:rPr>
              <w:t>5.</w:t>
            </w:r>
          </w:p>
        </w:tc>
        <w:tc>
          <w:tcPr>
            <w:tcW w:w="2645" w:type="dxa"/>
          </w:tcPr>
          <w:p w:rsidR="000F39D9" w:rsidRPr="00CD0F05" w:rsidRDefault="000F39D9" w:rsidP="0000664F">
            <w:pPr>
              <w:pStyle w:val="NoSpacing"/>
              <w:rPr>
                <w:rFonts w:ascii="Times New Roman" w:hAnsi="Times New Roman"/>
                <w:sz w:val="20"/>
                <w:szCs w:val="20"/>
              </w:rPr>
            </w:pPr>
            <w:r w:rsidRPr="00CD0F05">
              <w:rPr>
                <w:rFonts w:ascii="Times New Roman" w:hAnsi="Times New Roman"/>
                <w:sz w:val="20"/>
                <w:szCs w:val="20"/>
              </w:rPr>
              <w:t>СВЕТ УОБРАЗИЉЕ У ДЕЛИМА ЛИКОВНЕ</w:t>
            </w:r>
          </w:p>
          <w:p w:rsidR="000F39D9" w:rsidRPr="00CD0F05" w:rsidRDefault="000F39D9" w:rsidP="0000664F">
            <w:pPr>
              <w:pStyle w:val="NoSpacing"/>
              <w:rPr>
                <w:rFonts w:ascii="Times New Roman" w:hAnsi="Times New Roman"/>
                <w:sz w:val="20"/>
                <w:szCs w:val="20"/>
              </w:rPr>
            </w:pPr>
            <w:r w:rsidRPr="00CD0F05">
              <w:rPr>
                <w:rFonts w:ascii="Times New Roman" w:hAnsi="Times New Roman"/>
                <w:sz w:val="20"/>
                <w:szCs w:val="20"/>
              </w:rPr>
              <w:t>УМЕТНОСТИ</w:t>
            </w:r>
          </w:p>
        </w:tc>
        <w:tc>
          <w:tcPr>
            <w:tcW w:w="1593" w:type="dxa"/>
          </w:tcPr>
          <w:p w:rsidR="000F39D9" w:rsidRPr="00CD0F05" w:rsidRDefault="000F39D9" w:rsidP="0000664F">
            <w:pPr>
              <w:pStyle w:val="NoSpacing"/>
              <w:rPr>
                <w:rFonts w:ascii="Times New Roman" w:hAnsi="Times New Roman"/>
                <w:sz w:val="20"/>
                <w:szCs w:val="20"/>
              </w:rPr>
            </w:pPr>
            <w:r w:rsidRPr="00CD0F05">
              <w:rPr>
                <w:rFonts w:ascii="Times New Roman" w:hAnsi="Times New Roman"/>
                <w:sz w:val="20"/>
                <w:szCs w:val="20"/>
              </w:rPr>
              <w:t>1</w:t>
            </w:r>
          </w:p>
        </w:tc>
        <w:tc>
          <w:tcPr>
            <w:tcW w:w="1595" w:type="dxa"/>
          </w:tcPr>
          <w:p w:rsidR="000F39D9" w:rsidRPr="00CD0F05" w:rsidRDefault="000F39D9" w:rsidP="0000664F">
            <w:pPr>
              <w:pStyle w:val="NoSpacing"/>
              <w:rPr>
                <w:rFonts w:ascii="Times New Roman" w:hAnsi="Times New Roman"/>
                <w:sz w:val="20"/>
                <w:szCs w:val="20"/>
              </w:rPr>
            </w:pPr>
            <w:r w:rsidRPr="00CD0F05">
              <w:rPr>
                <w:rFonts w:ascii="Times New Roman" w:hAnsi="Times New Roman"/>
                <w:sz w:val="20"/>
                <w:szCs w:val="20"/>
              </w:rPr>
              <w:t>2</w:t>
            </w:r>
          </w:p>
        </w:tc>
        <w:tc>
          <w:tcPr>
            <w:tcW w:w="1595" w:type="dxa"/>
          </w:tcPr>
          <w:p w:rsidR="000F39D9" w:rsidRPr="00CD0F05" w:rsidRDefault="000F39D9" w:rsidP="0000664F">
            <w:pPr>
              <w:pStyle w:val="NoSpacing"/>
              <w:rPr>
                <w:rFonts w:ascii="Times New Roman" w:hAnsi="Times New Roman"/>
                <w:sz w:val="20"/>
                <w:szCs w:val="20"/>
              </w:rPr>
            </w:pPr>
            <w:r w:rsidRPr="00CD0F05">
              <w:rPr>
                <w:rFonts w:ascii="Times New Roman" w:hAnsi="Times New Roman"/>
                <w:sz w:val="20"/>
                <w:szCs w:val="20"/>
              </w:rPr>
              <w:t>1</w:t>
            </w:r>
          </w:p>
        </w:tc>
        <w:tc>
          <w:tcPr>
            <w:tcW w:w="5687" w:type="dxa"/>
          </w:tcPr>
          <w:p w:rsidR="000F39D9" w:rsidRPr="00CD0F05" w:rsidRDefault="000F39D9" w:rsidP="0000664F">
            <w:pPr>
              <w:pStyle w:val="NoSpacing"/>
              <w:rPr>
                <w:rFonts w:ascii="Times New Roman" w:hAnsi="Times New Roman"/>
                <w:sz w:val="20"/>
                <w:szCs w:val="20"/>
              </w:rPr>
            </w:pPr>
            <w:r w:rsidRPr="00CD0F05">
              <w:rPr>
                <w:rFonts w:ascii="Times New Roman" w:hAnsi="Times New Roman"/>
                <w:sz w:val="20"/>
                <w:szCs w:val="20"/>
              </w:rPr>
              <w:t>4</w:t>
            </w:r>
          </w:p>
        </w:tc>
      </w:tr>
      <w:tr w:rsidR="000F39D9" w:rsidRPr="00CD0F05" w:rsidTr="000F39D9">
        <w:tc>
          <w:tcPr>
            <w:tcW w:w="601" w:type="dxa"/>
          </w:tcPr>
          <w:p w:rsidR="000F39D9" w:rsidRPr="00CD0F05" w:rsidRDefault="000F39D9" w:rsidP="0000664F">
            <w:pPr>
              <w:pStyle w:val="NoSpacing"/>
              <w:rPr>
                <w:rFonts w:ascii="Times New Roman" w:hAnsi="Times New Roman"/>
                <w:sz w:val="20"/>
                <w:szCs w:val="20"/>
              </w:rPr>
            </w:pPr>
            <w:r w:rsidRPr="00CD0F05">
              <w:rPr>
                <w:rFonts w:ascii="Times New Roman" w:hAnsi="Times New Roman"/>
                <w:sz w:val="20"/>
                <w:szCs w:val="20"/>
              </w:rPr>
              <w:t>6.</w:t>
            </w:r>
          </w:p>
        </w:tc>
        <w:tc>
          <w:tcPr>
            <w:tcW w:w="2645" w:type="dxa"/>
          </w:tcPr>
          <w:p w:rsidR="000F39D9" w:rsidRPr="00CD0F05" w:rsidRDefault="000F39D9" w:rsidP="0000664F">
            <w:pPr>
              <w:pStyle w:val="NoSpacing"/>
              <w:rPr>
                <w:rFonts w:ascii="Times New Roman" w:hAnsi="Times New Roman"/>
                <w:sz w:val="20"/>
                <w:szCs w:val="20"/>
              </w:rPr>
            </w:pPr>
            <w:r w:rsidRPr="00CD0F05">
              <w:rPr>
                <w:rFonts w:ascii="Times New Roman" w:hAnsi="Times New Roman"/>
                <w:sz w:val="20"/>
                <w:szCs w:val="20"/>
              </w:rPr>
              <w:t>ВИЗУЕЛНО СПОРАЗУМЕВАЊЕ</w:t>
            </w:r>
          </w:p>
        </w:tc>
        <w:tc>
          <w:tcPr>
            <w:tcW w:w="1593" w:type="dxa"/>
          </w:tcPr>
          <w:p w:rsidR="000F39D9" w:rsidRPr="00CD0F05" w:rsidRDefault="000F39D9" w:rsidP="0000664F">
            <w:pPr>
              <w:pStyle w:val="NoSpacing"/>
              <w:rPr>
                <w:rFonts w:ascii="Times New Roman" w:hAnsi="Times New Roman"/>
                <w:sz w:val="20"/>
                <w:szCs w:val="20"/>
              </w:rPr>
            </w:pPr>
            <w:r w:rsidRPr="00CD0F05">
              <w:rPr>
                <w:rFonts w:ascii="Times New Roman" w:hAnsi="Times New Roman"/>
                <w:sz w:val="20"/>
                <w:szCs w:val="20"/>
              </w:rPr>
              <w:t>1</w:t>
            </w:r>
          </w:p>
        </w:tc>
        <w:tc>
          <w:tcPr>
            <w:tcW w:w="1595" w:type="dxa"/>
          </w:tcPr>
          <w:p w:rsidR="000F39D9" w:rsidRPr="00CD0F05" w:rsidRDefault="000F39D9" w:rsidP="0000664F">
            <w:pPr>
              <w:pStyle w:val="NoSpacing"/>
              <w:rPr>
                <w:rFonts w:ascii="Times New Roman" w:hAnsi="Times New Roman"/>
                <w:sz w:val="20"/>
                <w:szCs w:val="20"/>
              </w:rPr>
            </w:pPr>
            <w:r w:rsidRPr="00CD0F05">
              <w:rPr>
                <w:rFonts w:ascii="Times New Roman" w:hAnsi="Times New Roman"/>
                <w:sz w:val="20"/>
                <w:szCs w:val="20"/>
              </w:rPr>
              <w:t>2</w:t>
            </w:r>
          </w:p>
        </w:tc>
        <w:tc>
          <w:tcPr>
            <w:tcW w:w="1595" w:type="dxa"/>
          </w:tcPr>
          <w:p w:rsidR="000F39D9" w:rsidRPr="00CD0F05" w:rsidRDefault="000F39D9" w:rsidP="0000664F">
            <w:pPr>
              <w:pStyle w:val="NoSpacing"/>
              <w:rPr>
                <w:rFonts w:ascii="Times New Roman" w:hAnsi="Times New Roman"/>
                <w:sz w:val="20"/>
                <w:szCs w:val="20"/>
              </w:rPr>
            </w:pPr>
            <w:r w:rsidRPr="00CD0F05">
              <w:rPr>
                <w:rFonts w:ascii="Times New Roman" w:hAnsi="Times New Roman"/>
                <w:sz w:val="20"/>
                <w:szCs w:val="20"/>
              </w:rPr>
              <w:t>1</w:t>
            </w:r>
          </w:p>
        </w:tc>
        <w:tc>
          <w:tcPr>
            <w:tcW w:w="5687" w:type="dxa"/>
          </w:tcPr>
          <w:p w:rsidR="000F39D9" w:rsidRPr="00CD0F05" w:rsidRDefault="000F39D9" w:rsidP="0000664F">
            <w:pPr>
              <w:pStyle w:val="NoSpacing"/>
              <w:rPr>
                <w:rFonts w:ascii="Times New Roman" w:hAnsi="Times New Roman"/>
                <w:sz w:val="20"/>
                <w:szCs w:val="20"/>
              </w:rPr>
            </w:pPr>
            <w:r w:rsidRPr="00CD0F05">
              <w:rPr>
                <w:rFonts w:ascii="Times New Roman" w:hAnsi="Times New Roman"/>
                <w:sz w:val="20"/>
                <w:szCs w:val="20"/>
              </w:rPr>
              <w:t>4</w:t>
            </w:r>
          </w:p>
        </w:tc>
      </w:tr>
      <w:tr w:rsidR="000F39D9" w:rsidRPr="00CD0F05" w:rsidTr="000F39D9">
        <w:tc>
          <w:tcPr>
            <w:tcW w:w="3246" w:type="dxa"/>
            <w:gridSpan w:val="2"/>
          </w:tcPr>
          <w:p w:rsidR="000F39D9" w:rsidRPr="00CD0F05" w:rsidRDefault="000F39D9" w:rsidP="0000664F">
            <w:pPr>
              <w:pStyle w:val="NoSpacing"/>
              <w:rPr>
                <w:rFonts w:ascii="Times New Roman" w:hAnsi="Times New Roman"/>
                <w:sz w:val="20"/>
                <w:szCs w:val="20"/>
              </w:rPr>
            </w:pPr>
            <w:r w:rsidRPr="00CD0F05">
              <w:rPr>
                <w:rFonts w:ascii="Times New Roman" w:hAnsi="Times New Roman"/>
                <w:sz w:val="20"/>
                <w:szCs w:val="20"/>
              </w:rPr>
              <w:t>УКУПНО</w:t>
            </w:r>
          </w:p>
        </w:tc>
        <w:tc>
          <w:tcPr>
            <w:tcW w:w="1593" w:type="dxa"/>
          </w:tcPr>
          <w:p w:rsidR="000F39D9" w:rsidRPr="00CD0F05" w:rsidRDefault="000F39D9" w:rsidP="0000664F">
            <w:pPr>
              <w:pStyle w:val="NoSpacing"/>
              <w:rPr>
                <w:rFonts w:ascii="Times New Roman" w:hAnsi="Times New Roman"/>
                <w:sz w:val="20"/>
                <w:szCs w:val="20"/>
              </w:rPr>
            </w:pPr>
            <w:r w:rsidRPr="00CD0F05">
              <w:rPr>
                <w:rFonts w:ascii="Times New Roman" w:hAnsi="Times New Roman"/>
                <w:sz w:val="20"/>
                <w:szCs w:val="20"/>
              </w:rPr>
              <w:t>18</w:t>
            </w:r>
          </w:p>
        </w:tc>
        <w:tc>
          <w:tcPr>
            <w:tcW w:w="1595" w:type="dxa"/>
          </w:tcPr>
          <w:p w:rsidR="000F39D9" w:rsidRPr="00CD0F05" w:rsidRDefault="000F39D9" w:rsidP="0000664F">
            <w:pPr>
              <w:pStyle w:val="NoSpacing"/>
              <w:rPr>
                <w:rFonts w:ascii="Times New Roman" w:hAnsi="Times New Roman"/>
                <w:sz w:val="20"/>
                <w:szCs w:val="20"/>
              </w:rPr>
            </w:pPr>
            <w:r w:rsidRPr="00CD0F05">
              <w:rPr>
                <w:rFonts w:ascii="Times New Roman" w:hAnsi="Times New Roman"/>
                <w:sz w:val="20"/>
                <w:szCs w:val="20"/>
              </w:rPr>
              <w:t>12</w:t>
            </w:r>
          </w:p>
        </w:tc>
        <w:tc>
          <w:tcPr>
            <w:tcW w:w="1595" w:type="dxa"/>
          </w:tcPr>
          <w:p w:rsidR="000F39D9" w:rsidRPr="00CD0F05" w:rsidRDefault="000F39D9" w:rsidP="0000664F">
            <w:pPr>
              <w:pStyle w:val="NoSpacing"/>
              <w:rPr>
                <w:rFonts w:ascii="Times New Roman" w:hAnsi="Times New Roman"/>
                <w:sz w:val="20"/>
                <w:szCs w:val="20"/>
              </w:rPr>
            </w:pPr>
            <w:r w:rsidRPr="00CD0F05">
              <w:rPr>
                <w:rFonts w:ascii="Times New Roman" w:hAnsi="Times New Roman"/>
                <w:sz w:val="20"/>
                <w:szCs w:val="20"/>
              </w:rPr>
              <w:t>6</w:t>
            </w:r>
          </w:p>
        </w:tc>
        <w:tc>
          <w:tcPr>
            <w:tcW w:w="5687" w:type="dxa"/>
          </w:tcPr>
          <w:p w:rsidR="000F39D9" w:rsidRPr="00CD0F05" w:rsidRDefault="000F39D9" w:rsidP="0000664F">
            <w:pPr>
              <w:pStyle w:val="NoSpacing"/>
              <w:rPr>
                <w:rFonts w:ascii="Times New Roman" w:hAnsi="Times New Roman"/>
                <w:sz w:val="20"/>
                <w:szCs w:val="20"/>
              </w:rPr>
            </w:pPr>
            <w:r w:rsidRPr="00CD0F05">
              <w:rPr>
                <w:rFonts w:ascii="Times New Roman" w:hAnsi="Times New Roman"/>
                <w:sz w:val="20"/>
                <w:szCs w:val="20"/>
              </w:rPr>
              <w:t>36</w:t>
            </w:r>
          </w:p>
        </w:tc>
      </w:tr>
    </w:tbl>
    <w:p w:rsidR="000F39D9" w:rsidRDefault="000F39D9" w:rsidP="000F39D9">
      <w:pPr>
        <w:pStyle w:val="NoSpacing"/>
      </w:pPr>
    </w:p>
    <w:p w:rsidR="000F39D9" w:rsidRDefault="000F39D9" w:rsidP="000F39D9">
      <w:pPr>
        <w:pStyle w:val="NoSpacing"/>
      </w:pPr>
    </w:p>
    <w:p w:rsidR="000F39D9" w:rsidRPr="00566EE8" w:rsidRDefault="000F39D9" w:rsidP="000F39D9">
      <w:pPr>
        <w:pStyle w:val="Heading4"/>
        <w:spacing w:before="0" w:after="0"/>
        <w:jc w:val="center"/>
        <w:rPr>
          <w:rFonts w:ascii="Times New Roman" w:hAnsi="Times New Roman"/>
          <w:lang w:val="ru-RU"/>
        </w:rPr>
      </w:pPr>
      <w:r w:rsidRPr="00566EE8">
        <w:rPr>
          <w:rFonts w:ascii="Times New Roman" w:hAnsi="Times New Roman"/>
          <w:lang w:val="ru-RU"/>
        </w:rPr>
        <w:t>Годишњи план рада за</w:t>
      </w:r>
      <w:r>
        <w:rPr>
          <w:rFonts w:ascii="Times New Roman" w:hAnsi="Times New Roman"/>
          <w:lang w:val="ru-RU"/>
        </w:rPr>
        <w:t xml:space="preserve"> ликовну културу</w:t>
      </w:r>
    </w:p>
    <w:p w:rsidR="000F39D9" w:rsidRDefault="000F39D9" w:rsidP="000F39D9">
      <w:pPr>
        <w:jc w:val="center"/>
        <w:rPr>
          <w:sz w:val="28"/>
          <w:szCs w:val="28"/>
          <w:lang w:val="ru-RU"/>
        </w:rPr>
      </w:pPr>
      <w:r w:rsidRPr="00566EE8">
        <w:rPr>
          <w:sz w:val="28"/>
          <w:szCs w:val="28"/>
          <w:lang w:val="ru-RU"/>
        </w:rPr>
        <w:t xml:space="preserve">за </w:t>
      </w:r>
      <w:r>
        <w:rPr>
          <w:sz w:val="28"/>
          <w:szCs w:val="28"/>
          <w:lang w:val="ru-RU"/>
        </w:rPr>
        <w:t>седми</w:t>
      </w:r>
      <w:r w:rsidRPr="00566EE8">
        <w:rPr>
          <w:sz w:val="28"/>
          <w:szCs w:val="28"/>
          <w:lang w:val="ru-RU"/>
        </w:rPr>
        <w:t xml:space="preserve"> разред основне школе</w:t>
      </w:r>
    </w:p>
    <w:p w:rsidR="000F39D9" w:rsidRPr="007863CA" w:rsidRDefault="000F39D9" w:rsidP="000F39D9">
      <w:pPr>
        <w:pStyle w:val="NoSpacing"/>
        <w:rPr>
          <w:lang w:val="ru-RU"/>
        </w:rPr>
      </w:pPr>
    </w:p>
    <w:p w:rsidR="000F39D9" w:rsidRPr="003A079A" w:rsidRDefault="000F39D9" w:rsidP="000F39D9">
      <w:pPr>
        <w:pStyle w:val="NoSpacing"/>
        <w:rPr>
          <w:rFonts w:ascii="Times New Roman" w:hAnsi="Times New Roman"/>
          <w:color w:val="221E1F"/>
          <w:lang w:val="ru-RU"/>
        </w:rPr>
      </w:pPr>
      <w:r w:rsidRPr="003A079A">
        <w:rPr>
          <w:rFonts w:ascii="Times New Roman" w:hAnsi="Times New Roman"/>
          <w:bCs/>
          <w:color w:val="221E1F"/>
          <w:lang w:val="ru-RU"/>
        </w:rPr>
        <w:t>ОПЕРАТИВНИ ЗАДАЦИ</w:t>
      </w:r>
    </w:p>
    <w:p w:rsidR="000F39D9" w:rsidRPr="003A079A" w:rsidRDefault="000F39D9" w:rsidP="000F39D9">
      <w:pPr>
        <w:pStyle w:val="NoSpacing"/>
        <w:rPr>
          <w:rFonts w:ascii="Times New Roman" w:hAnsi="Times New Roman"/>
          <w:color w:val="221E1F"/>
          <w:lang w:val="ru-RU"/>
        </w:rPr>
      </w:pPr>
      <w:r w:rsidRPr="003A079A">
        <w:rPr>
          <w:rFonts w:ascii="Times New Roman" w:hAnsi="Times New Roman"/>
          <w:color w:val="221E1F"/>
          <w:lang w:val="ru-RU"/>
        </w:rPr>
        <w:t>1) Развијање перцепције на основу ритмичких структура природних појава,облика и уметничких дела, као и естетског процењивања;</w:t>
      </w:r>
    </w:p>
    <w:p w:rsidR="000F39D9" w:rsidRPr="003A079A" w:rsidRDefault="000F39D9" w:rsidP="000F39D9">
      <w:pPr>
        <w:pStyle w:val="NoSpacing"/>
        <w:rPr>
          <w:rFonts w:ascii="Times New Roman" w:hAnsi="Times New Roman"/>
          <w:color w:val="221E1F"/>
          <w:lang w:val="ru-RU"/>
        </w:rPr>
      </w:pPr>
      <w:r w:rsidRPr="003A079A">
        <w:rPr>
          <w:rFonts w:ascii="Times New Roman" w:hAnsi="Times New Roman"/>
          <w:color w:val="221E1F"/>
          <w:lang w:val="ru-RU"/>
        </w:rPr>
        <w:t>развијање способности за комбиновање и конструисање.</w:t>
      </w:r>
    </w:p>
    <w:p w:rsidR="000F39D9" w:rsidRPr="003A079A" w:rsidRDefault="000F39D9" w:rsidP="000F39D9">
      <w:pPr>
        <w:pStyle w:val="NoSpacing"/>
        <w:rPr>
          <w:rFonts w:ascii="Times New Roman" w:hAnsi="Times New Roman"/>
          <w:color w:val="221E1F"/>
          <w:lang w:val="ru-RU"/>
        </w:rPr>
      </w:pPr>
      <w:r w:rsidRPr="003A079A">
        <w:rPr>
          <w:rFonts w:ascii="Times New Roman" w:hAnsi="Times New Roman"/>
          <w:color w:val="221E1F"/>
          <w:lang w:val="ru-RU"/>
        </w:rPr>
        <w:t>2) Развијање способности правилног уочавања и препознавања величина и односа величина и њихово представљање ликовним језиком.</w:t>
      </w:r>
    </w:p>
    <w:p w:rsidR="000F39D9" w:rsidRPr="003A079A" w:rsidRDefault="000F39D9" w:rsidP="000F39D9">
      <w:pPr>
        <w:pStyle w:val="NoSpacing"/>
        <w:rPr>
          <w:rFonts w:ascii="Times New Roman" w:hAnsi="Times New Roman"/>
          <w:color w:val="221E1F"/>
          <w:lang w:val="ru-RU"/>
        </w:rPr>
      </w:pPr>
      <w:r w:rsidRPr="003A079A">
        <w:rPr>
          <w:rFonts w:ascii="Times New Roman" w:hAnsi="Times New Roman"/>
          <w:color w:val="221E1F"/>
          <w:lang w:val="ru-RU"/>
        </w:rPr>
        <w:t>3) Развијање осећаја за простор;</w:t>
      </w:r>
    </w:p>
    <w:p w:rsidR="000F39D9" w:rsidRPr="003A079A" w:rsidRDefault="000F39D9" w:rsidP="000F39D9">
      <w:pPr>
        <w:pStyle w:val="NoSpacing"/>
        <w:rPr>
          <w:rFonts w:ascii="Times New Roman" w:hAnsi="Times New Roman"/>
          <w:color w:val="221E1F"/>
          <w:lang w:val="ru-RU"/>
        </w:rPr>
      </w:pPr>
      <w:r w:rsidRPr="003A079A">
        <w:rPr>
          <w:rFonts w:ascii="Times New Roman" w:hAnsi="Times New Roman"/>
          <w:color w:val="221E1F"/>
          <w:lang w:val="ru-RU"/>
        </w:rPr>
        <w:t>развијање сензибилитета за равнотежу у композицији;</w:t>
      </w:r>
    </w:p>
    <w:p w:rsidR="000F39D9" w:rsidRPr="003A079A" w:rsidRDefault="000F39D9" w:rsidP="000F39D9">
      <w:pPr>
        <w:pStyle w:val="NoSpacing"/>
        <w:rPr>
          <w:rFonts w:ascii="Times New Roman" w:hAnsi="Times New Roman"/>
          <w:color w:val="221E1F"/>
          <w:lang w:val="ru-RU"/>
        </w:rPr>
      </w:pPr>
      <w:r w:rsidRPr="003A079A">
        <w:rPr>
          <w:rFonts w:ascii="Times New Roman" w:hAnsi="Times New Roman"/>
          <w:color w:val="221E1F"/>
          <w:lang w:val="ru-RU"/>
        </w:rPr>
        <w:t>развијање способности за препознавање различитих начина представљања простора у ликовним делима;</w:t>
      </w:r>
    </w:p>
    <w:p w:rsidR="000F39D9" w:rsidRPr="003A079A" w:rsidRDefault="000F39D9" w:rsidP="000F39D9">
      <w:pPr>
        <w:pStyle w:val="NoSpacing"/>
        <w:rPr>
          <w:rFonts w:ascii="Times New Roman" w:hAnsi="Times New Roman"/>
          <w:color w:val="221E1F"/>
          <w:lang w:val="ru-RU"/>
        </w:rPr>
      </w:pPr>
      <w:r w:rsidRPr="003A079A">
        <w:rPr>
          <w:rFonts w:ascii="Times New Roman" w:hAnsi="Times New Roman"/>
          <w:color w:val="221E1F"/>
          <w:lang w:val="ru-RU"/>
        </w:rPr>
        <w:t>развијање осећаја за равнотежу у композицији и естетског процењивања.</w:t>
      </w:r>
    </w:p>
    <w:p w:rsidR="000F39D9" w:rsidRPr="003A079A" w:rsidRDefault="000F39D9" w:rsidP="000F39D9">
      <w:pPr>
        <w:pStyle w:val="NoSpacing"/>
        <w:rPr>
          <w:rFonts w:ascii="Times New Roman" w:hAnsi="Times New Roman"/>
          <w:color w:val="221E1F"/>
          <w:lang w:val="ru-RU"/>
        </w:rPr>
      </w:pPr>
      <w:r w:rsidRPr="003A079A">
        <w:rPr>
          <w:rFonts w:ascii="Times New Roman" w:hAnsi="Times New Roman"/>
          <w:color w:val="221E1F"/>
          <w:lang w:val="ru-RU"/>
        </w:rPr>
        <w:t>4) Развијање љубави према ликовном наслеђу;</w:t>
      </w:r>
    </w:p>
    <w:p w:rsidR="000F39D9" w:rsidRPr="003A079A" w:rsidRDefault="000F39D9" w:rsidP="000F39D9">
      <w:pPr>
        <w:pStyle w:val="NoSpacing"/>
        <w:rPr>
          <w:rFonts w:ascii="Times New Roman" w:hAnsi="Times New Roman"/>
          <w:color w:val="221E1F"/>
          <w:lang w:val="ru-RU"/>
        </w:rPr>
      </w:pPr>
      <w:r w:rsidRPr="003A079A">
        <w:rPr>
          <w:rFonts w:ascii="Times New Roman" w:hAnsi="Times New Roman"/>
          <w:color w:val="221E1F"/>
          <w:lang w:val="ru-RU"/>
        </w:rPr>
        <w:t>развијање сензибилитета за временску и просторну илузију и стварност, уочавање динамике приликом повезивања покрета и звука;</w:t>
      </w:r>
    </w:p>
    <w:p w:rsidR="000F39D9" w:rsidRPr="003A079A" w:rsidRDefault="000F39D9" w:rsidP="000F39D9">
      <w:pPr>
        <w:pStyle w:val="NoSpacing"/>
        <w:rPr>
          <w:rFonts w:ascii="Times New Roman" w:hAnsi="Times New Roman"/>
          <w:color w:val="221E1F"/>
          <w:lang w:val="ru-RU"/>
        </w:rPr>
      </w:pPr>
      <w:r w:rsidRPr="003A079A">
        <w:rPr>
          <w:rFonts w:ascii="Times New Roman" w:hAnsi="Times New Roman"/>
          <w:color w:val="221E1F"/>
          <w:lang w:val="ru-RU"/>
        </w:rPr>
        <w:t>развијање моторике.</w:t>
      </w:r>
    </w:p>
    <w:p w:rsidR="000F39D9" w:rsidRPr="003A079A" w:rsidRDefault="000F39D9" w:rsidP="000F39D9">
      <w:pPr>
        <w:pStyle w:val="NoSpacing"/>
        <w:rPr>
          <w:rFonts w:ascii="Times New Roman" w:hAnsi="Times New Roman"/>
          <w:color w:val="221E1F"/>
          <w:lang w:val="ru-RU"/>
        </w:rPr>
      </w:pPr>
      <w:r w:rsidRPr="003A079A">
        <w:rPr>
          <w:rFonts w:ascii="Times New Roman" w:hAnsi="Times New Roman"/>
          <w:color w:val="221E1F"/>
          <w:lang w:val="ru-RU"/>
        </w:rPr>
        <w:t>5) Оспособљавање за стваралачко преношење визуелно-ликовних искустава у природно-друштвено научна подручја и тако развијају интересовање за оплемењивање. и заштите природе и смисао за унапређивање културе живљења.</w:t>
      </w:r>
    </w:p>
    <w:p w:rsidR="000F39D9" w:rsidRPr="003A079A" w:rsidRDefault="000F39D9" w:rsidP="000F39D9">
      <w:pPr>
        <w:pStyle w:val="NoSpacing"/>
        <w:rPr>
          <w:rFonts w:ascii="Times New Roman" w:hAnsi="Times New Roman"/>
          <w:color w:val="221E1F"/>
          <w:lang w:val="ru-RU"/>
        </w:rPr>
      </w:pPr>
      <w:r w:rsidRPr="003A079A">
        <w:rPr>
          <w:rFonts w:ascii="Times New Roman" w:hAnsi="Times New Roman"/>
          <w:color w:val="221E1F"/>
          <w:lang w:val="ru-RU"/>
        </w:rPr>
        <w:t>6) Развијање способности за креативно и апстрактно мишљење.</w:t>
      </w:r>
    </w:p>
    <w:p w:rsidR="000F39D9" w:rsidRPr="003A079A" w:rsidRDefault="000F39D9" w:rsidP="000F39D9">
      <w:pPr>
        <w:pStyle w:val="NoSpacing"/>
        <w:rPr>
          <w:rFonts w:ascii="Times New Roman" w:hAnsi="Times New Roman"/>
          <w:color w:val="221E1F"/>
          <w:lang w:val="ru-RU"/>
        </w:rPr>
      </w:pPr>
      <w:r w:rsidRPr="003A079A">
        <w:rPr>
          <w:rFonts w:ascii="Times New Roman" w:hAnsi="Times New Roman"/>
          <w:color w:val="221E1F"/>
          <w:lang w:val="ru-RU"/>
        </w:rPr>
        <w:t>7) Развијање способности сарадње и самопоуздања у тимском раду.</w:t>
      </w:r>
    </w:p>
    <w:p w:rsidR="000F39D9" w:rsidRPr="003A079A" w:rsidRDefault="000F39D9" w:rsidP="000F39D9">
      <w:pPr>
        <w:pStyle w:val="NoSpacing"/>
        <w:rPr>
          <w:rFonts w:ascii="Times New Roman" w:hAnsi="Times New Roman"/>
          <w:color w:val="221E1F"/>
          <w:lang w:val="ru-RU"/>
        </w:rPr>
      </w:pPr>
      <w:r w:rsidRPr="003A079A">
        <w:rPr>
          <w:rFonts w:ascii="Times New Roman" w:hAnsi="Times New Roman"/>
          <w:color w:val="221E1F"/>
          <w:lang w:val="ru-RU"/>
        </w:rPr>
        <w:t>8) Развијање индивидуалног истраживања односа ликовних елемената на примерима националног и светског ликовног уметничког наслеђа.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2645"/>
        <w:gridCol w:w="1593"/>
        <w:gridCol w:w="1595"/>
        <w:gridCol w:w="1595"/>
        <w:gridCol w:w="1593"/>
      </w:tblGrid>
      <w:tr w:rsidR="000F39D9" w:rsidRPr="003A079A" w:rsidTr="0000664F">
        <w:tc>
          <w:tcPr>
            <w:tcW w:w="9622" w:type="dxa"/>
            <w:gridSpan w:val="6"/>
          </w:tcPr>
          <w:p w:rsidR="000F39D9" w:rsidRPr="003A079A" w:rsidRDefault="000F39D9" w:rsidP="0000664F">
            <w:pPr>
              <w:pStyle w:val="NoSpacing"/>
              <w:rPr>
                <w:rFonts w:ascii="Times New Roman" w:hAnsi="Times New Roman"/>
                <w:bCs/>
                <w:lang w:val="ru-RU"/>
              </w:rPr>
            </w:pPr>
          </w:p>
          <w:p w:rsidR="000F39D9" w:rsidRPr="003A079A" w:rsidRDefault="000F39D9" w:rsidP="0000664F">
            <w:pPr>
              <w:pStyle w:val="NoSpacing"/>
              <w:rPr>
                <w:rFonts w:ascii="Times New Roman" w:hAnsi="Times New Roman"/>
                <w:bCs/>
              </w:rPr>
            </w:pPr>
            <w:r w:rsidRPr="003A079A">
              <w:rPr>
                <w:rFonts w:ascii="Times New Roman" w:hAnsi="Times New Roman"/>
                <w:bCs/>
              </w:rPr>
              <w:t>ТЕМАТСКИ ПЛАН РАДА</w:t>
            </w:r>
          </w:p>
          <w:p w:rsidR="000F39D9" w:rsidRPr="003A079A" w:rsidRDefault="000F39D9" w:rsidP="0000664F">
            <w:pPr>
              <w:pStyle w:val="NoSpacing"/>
              <w:rPr>
                <w:rFonts w:ascii="Times New Roman" w:hAnsi="Times New Roman"/>
              </w:rPr>
            </w:pPr>
          </w:p>
        </w:tc>
      </w:tr>
      <w:tr w:rsidR="000F39D9" w:rsidRPr="003A079A" w:rsidTr="0000664F">
        <w:tc>
          <w:tcPr>
            <w:tcW w:w="601" w:type="dxa"/>
            <w:vMerge w:val="restart"/>
          </w:tcPr>
          <w:p w:rsidR="000F39D9" w:rsidRPr="003A079A" w:rsidRDefault="000F39D9" w:rsidP="0000664F">
            <w:pPr>
              <w:pStyle w:val="NoSpacing"/>
              <w:rPr>
                <w:rFonts w:ascii="Times New Roman" w:hAnsi="Times New Roman"/>
              </w:rPr>
            </w:pPr>
          </w:p>
          <w:p w:rsidR="000F39D9" w:rsidRPr="003A079A" w:rsidRDefault="000F39D9" w:rsidP="0000664F">
            <w:pPr>
              <w:pStyle w:val="NoSpacing"/>
              <w:rPr>
                <w:rFonts w:ascii="Times New Roman" w:hAnsi="Times New Roman"/>
              </w:rPr>
            </w:pPr>
            <w:r w:rsidRPr="003A079A">
              <w:rPr>
                <w:rFonts w:ascii="Times New Roman" w:hAnsi="Times New Roman"/>
              </w:rPr>
              <w:t>Р.</w:t>
            </w:r>
          </w:p>
          <w:p w:rsidR="000F39D9" w:rsidRPr="003A079A" w:rsidRDefault="000F39D9" w:rsidP="0000664F">
            <w:pPr>
              <w:pStyle w:val="NoSpacing"/>
              <w:rPr>
                <w:rFonts w:ascii="Times New Roman" w:hAnsi="Times New Roman"/>
              </w:rPr>
            </w:pPr>
            <w:r w:rsidRPr="003A079A">
              <w:rPr>
                <w:rFonts w:ascii="Times New Roman" w:hAnsi="Times New Roman"/>
              </w:rPr>
              <w:t>БР.</w:t>
            </w:r>
          </w:p>
        </w:tc>
        <w:tc>
          <w:tcPr>
            <w:tcW w:w="2645" w:type="dxa"/>
            <w:vMerge w:val="restart"/>
          </w:tcPr>
          <w:p w:rsidR="000F39D9" w:rsidRPr="003A079A" w:rsidRDefault="000F39D9" w:rsidP="0000664F">
            <w:pPr>
              <w:pStyle w:val="NoSpacing"/>
              <w:rPr>
                <w:rFonts w:ascii="Times New Roman" w:hAnsi="Times New Roman"/>
              </w:rPr>
            </w:pPr>
          </w:p>
          <w:p w:rsidR="000F39D9" w:rsidRPr="003A079A" w:rsidRDefault="000F39D9" w:rsidP="0000664F">
            <w:pPr>
              <w:pStyle w:val="NoSpacing"/>
              <w:rPr>
                <w:rFonts w:ascii="Times New Roman" w:hAnsi="Times New Roman"/>
              </w:rPr>
            </w:pPr>
          </w:p>
          <w:p w:rsidR="000F39D9" w:rsidRPr="003A079A" w:rsidRDefault="000F39D9" w:rsidP="0000664F">
            <w:pPr>
              <w:pStyle w:val="NoSpacing"/>
              <w:rPr>
                <w:rFonts w:ascii="Times New Roman" w:hAnsi="Times New Roman"/>
              </w:rPr>
            </w:pPr>
            <w:r w:rsidRPr="003A079A">
              <w:rPr>
                <w:rFonts w:ascii="Times New Roman" w:hAnsi="Times New Roman"/>
              </w:rPr>
              <w:t>БР. НАЗИВ ТЕМЕ</w:t>
            </w:r>
          </w:p>
          <w:p w:rsidR="000F39D9" w:rsidRPr="003A079A" w:rsidRDefault="000F39D9" w:rsidP="0000664F">
            <w:pPr>
              <w:pStyle w:val="NoSpacing"/>
              <w:rPr>
                <w:rFonts w:ascii="Times New Roman" w:hAnsi="Times New Roman"/>
              </w:rPr>
            </w:pPr>
          </w:p>
        </w:tc>
        <w:tc>
          <w:tcPr>
            <w:tcW w:w="6376" w:type="dxa"/>
            <w:gridSpan w:val="4"/>
          </w:tcPr>
          <w:p w:rsidR="000F39D9" w:rsidRPr="003A079A" w:rsidRDefault="000F39D9" w:rsidP="0000664F">
            <w:pPr>
              <w:pStyle w:val="NoSpacing"/>
              <w:rPr>
                <w:rFonts w:ascii="Times New Roman" w:hAnsi="Times New Roman"/>
              </w:rPr>
            </w:pPr>
          </w:p>
          <w:p w:rsidR="000F39D9" w:rsidRPr="003A079A" w:rsidRDefault="000F39D9" w:rsidP="0000664F">
            <w:pPr>
              <w:pStyle w:val="NoSpacing"/>
              <w:rPr>
                <w:rFonts w:ascii="Times New Roman" w:hAnsi="Times New Roman"/>
              </w:rPr>
            </w:pPr>
            <w:r w:rsidRPr="003A079A">
              <w:rPr>
                <w:rFonts w:ascii="Times New Roman" w:hAnsi="Times New Roman"/>
              </w:rPr>
              <w:t>БРОЈ ЧАСОВА</w:t>
            </w:r>
          </w:p>
          <w:p w:rsidR="000F39D9" w:rsidRPr="003A079A" w:rsidRDefault="000F39D9" w:rsidP="0000664F">
            <w:pPr>
              <w:pStyle w:val="NoSpacing"/>
              <w:rPr>
                <w:rFonts w:ascii="Times New Roman" w:hAnsi="Times New Roman"/>
              </w:rPr>
            </w:pPr>
          </w:p>
        </w:tc>
      </w:tr>
      <w:tr w:rsidR="000F39D9" w:rsidRPr="003A079A" w:rsidTr="0000664F">
        <w:tc>
          <w:tcPr>
            <w:tcW w:w="601" w:type="dxa"/>
            <w:vMerge/>
          </w:tcPr>
          <w:p w:rsidR="000F39D9" w:rsidRPr="003A079A" w:rsidRDefault="000F39D9" w:rsidP="0000664F">
            <w:pPr>
              <w:pStyle w:val="NoSpacing"/>
              <w:rPr>
                <w:rFonts w:ascii="Times New Roman" w:hAnsi="Times New Roman"/>
              </w:rPr>
            </w:pPr>
          </w:p>
        </w:tc>
        <w:tc>
          <w:tcPr>
            <w:tcW w:w="2645" w:type="dxa"/>
            <w:vMerge/>
          </w:tcPr>
          <w:p w:rsidR="000F39D9" w:rsidRPr="003A079A" w:rsidRDefault="000F39D9" w:rsidP="0000664F">
            <w:pPr>
              <w:pStyle w:val="NoSpacing"/>
              <w:rPr>
                <w:rFonts w:ascii="Times New Roman" w:hAnsi="Times New Roman"/>
              </w:rPr>
            </w:pPr>
          </w:p>
        </w:tc>
        <w:tc>
          <w:tcPr>
            <w:tcW w:w="1593" w:type="dxa"/>
          </w:tcPr>
          <w:p w:rsidR="000F39D9" w:rsidRPr="003A079A" w:rsidRDefault="000F39D9" w:rsidP="0000664F">
            <w:pPr>
              <w:pStyle w:val="NoSpacing"/>
              <w:rPr>
                <w:rFonts w:ascii="Times New Roman" w:hAnsi="Times New Roman"/>
              </w:rPr>
            </w:pPr>
          </w:p>
          <w:p w:rsidR="000F39D9" w:rsidRPr="003A079A" w:rsidRDefault="000F39D9" w:rsidP="0000664F">
            <w:pPr>
              <w:pStyle w:val="NoSpacing"/>
              <w:rPr>
                <w:rFonts w:ascii="Times New Roman" w:hAnsi="Times New Roman"/>
              </w:rPr>
            </w:pPr>
            <w:r w:rsidRPr="003A079A">
              <w:rPr>
                <w:rFonts w:ascii="Times New Roman" w:hAnsi="Times New Roman"/>
              </w:rPr>
              <w:t>ОБРАДА</w:t>
            </w:r>
          </w:p>
        </w:tc>
        <w:tc>
          <w:tcPr>
            <w:tcW w:w="1595" w:type="dxa"/>
          </w:tcPr>
          <w:p w:rsidR="000F39D9" w:rsidRPr="003A079A" w:rsidRDefault="000F39D9" w:rsidP="0000664F">
            <w:pPr>
              <w:pStyle w:val="NoSpacing"/>
              <w:rPr>
                <w:rFonts w:ascii="Times New Roman" w:hAnsi="Times New Roman"/>
              </w:rPr>
            </w:pPr>
          </w:p>
          <w:p w:rsidR="000F39D9" w:rsidRPr="003A079A" w:rsidRDefault="000F39D9" w:rsidP="0000664F">
            <w:pPr>
              <w:pStyle w:val="NoSpacing"/>
              <w:rPr>
                <w:rFonts w:ascii="Times New Roman" w:hAnsi="Times New Roman"/>
              </w:rPr>
            </w:pPr>
            <w:r w:rsidRPr="003A079A">
              <w:rPr>
                <w:rFonts w:ascii="Times New Roman" w:hAnsi="Times New Roman"/>
              </w:rPr>
              <w:t>ВЕЖБАЊЕ</w:t>
            </w:r>
          </w:p>
        </w:tc>
        <w:tc>
          <w:tcPr>
            <w:tcW w:w="1595" w:type="dxa"/>
          </w:tcPr>
          <w:p w:rsidR="000F39D9" w:rsidRPr="003A079A" w:rsidRDefault="000F39D9" w:rsidP="0000664F">
            <w:pPr>
              <w:pStyle w:val="NoSpacing"/>
              <w:rPr>
                <w:rFonts w:ascii="Times New Roman" w:hAnsi="Times New Roman"/>
              </w:rPr>
            </w:pPr>
          </w:p>
          <w:p w:rsidR="000F39D9" w:rsidRPr="003A079A" w:rsidRDefault="000F39D9" w:rsidP="0000664F">
            <w:pPr>
              <w:pStyle w:val="NoSpacing"/>
              <w:rPr>
                <w:rFonts w:ascii="Times New Roman" w:hAnsi="Times New Roman"/>
                <w:bCs/>
              </w:rPr>
            </w:pPr>
            <w:r w:rsidRPr="003A079A">
              <w:rPr>
                <w:rFonts w:ascii="Times New Roman" w:hAnsi="Times New Roman"/>
              </w:rPr>
              <w:t>ЕСТЕТСКА</w:t>
            </w:r>
          </w:p>
          <w:p w:rsidR="000F39D9" w:rsidRPr="003A079A" w:rsidRDefault="000F39D9" w:rsidP="0000664F">
            <w:pPr>
              <w:pStyle w:val="NoSpacing"/>
              <w:rPr>
                <w:rFonts w:ascii="Times New Roman" w:hAnsi="Times New Roman"/>
              </w:rPr>
            </w:pPr>
            <w:r w:rsidRPr="003A079A">
              <w:rPr>
                <w:rFonts w:ascii="Times New Roman" w:hAnsi="Times New Roman"/>
              </w:rPr>
              <w:t>АНАЛИЗА</w:t>
            </w:r>
          </w:p>
        </w:tc>
        <w:tc>
          <w:tcPr>
            <w:tcW w:w="1593" w:type="dxa"/>
          </w:tcPr>
          <w:p w:rsidR="000F39D9" w:rsidRPr="003A079A" w:rsidRDefault="000F39D9" w:rsidP="0000664F">
            <w:pPr>
              <w:pStyle w:val="NoSpacing"/>
              <w:rPr>
                <w:rFonts w:ascii="Times New Roman" w:hAnsi="Times New Roman"/>
              </w:rPr>
            </w:pPr>
          </w:p>
          <w:p w:rsidR="000F39D9" w:rsidRPr="003A079A" w:rsidRDefault="000F39D9" w:rsidP="0000664F">
            <w:pPr>
              <w:pStyle w:val="NoSpacing"/>
              <w:rPr>
                <w:rFonts w:ascii="Times New Roman" w:hAnsi="Times New Roman"/>
              </w:rPr>
            </w:pPr>
            <w:r w:rsidRPr="003A079A">
              <w:rPr>
                <w:rFonts w:ascii="Times New Roman" w:hAnsi="Times New Roman"/>
              </w:rPr>
              <w:t>УКУПНО</w:t>
            </w:r>
          </w:p>
          <w:p w:rsidR="000F39D9" w:rsidRPr="003A079A" w:rsidRDefault="000F39D9" w:rsidP="0000664F">
            <w:pPr>
              <w:pStyle w:val="NoSpacing"/>
              <w:rPr>
                <w:rFonts w:ascii="Times New Roman" w:hAnsi="Times New Roman"/>
              </w:rPr>
            </w:pPr>
          </w:p>
        </w:tc>
      </w:tr>
      <w:tr w:rsidR="000F39D9" w:rsidRPr="003A079A" w:rsidTr="0000664F">
        <w:tc>
          <w:tcPr>
            <w:tcW w:w="601" w:type="dxa"/>
          </w:tcPr>
          <w:p w:rsidR="000F39D9" w:rsidRPr="003A079A" w:rsidRDefault="000F39D9" w:rsidP="0000664F">
            <w:pPr>
              <w:pStyle w:val="NoSpacing"/>
              <w:rPr>
                <w:rFonts w:ascii="Times New Roman" w:hAnsi="Times New Roman"/>
              </w:rPr>
            </w:pPr>
            <w:r w:rsidRPr="003A079A">
              <w:rPr>
                <w:rFonts w:ascii="Times New Roman" w:hAnsi="Times New Roman"/>
              </w:rPr>
              <w:t>1.</w:t>
            </w:r>
          </w:p>
        </w:tc>
        <w:tc>
          <w:tcPr>
            <w:tcW w:w="2645" w:type="dxa"/>
          </w:tcPr>
          <w:p w:rsidR="000F39D9" w:rsidRPr="003A079A" w:rsidRDefault="000F39D9" w:rsidP="0000664F">
            <w:pPr>
              <w:pStyle w:val="NoSpacing"/>
              <w:rPr>
                <w:rFonts w:ascii="Times New Roman" w:hAnsi="Times New Roman"/>
              </w:rPr>
            </w:pPr>
            <w:r w:rsidRPr="003A079A">
              <w:rPr>
                <w:rFonts w:ascii="Times New Roman" w:hAnsi="Times New Roman"/>
              </w:rPr>
              <w:t>АРАБЕСКА</w:t>
            </w:r>
          </w:p>
        </w:tc>
        <w:tc>
          <w:tcPr>
            <w:tcW w:w="1593" w:type="dxa"/>
          </w:tcPr>
          <w:p w:rsidR="000F39D9" w:rsidRPr="003A079A" w:rsidRDefault="000F39D9" w:rsidP="0000664F">
            <w:pPr>
              <w:pStyle w:val="NoSpacing"/>
              <w:rPr>
                <w:rFonts w:ascii="Times New Roman" w:hAnsi="Times New Roman"/>
              </w:rPr>
            </w:pPr>
            <w:r w:rsidRPr="003A079A">
              <w:rPr>
                <w:rFonts w:ascii="Times New Roman" w:hAnsi="Times New Roman"/>
              </w:rPr>
              <w:t>1</w:t>
            </w:r>
          </w:p>
        </w:tc>
        <w:tc>
          <w:tcPr>
            <w:tcW w:w="1595" w:type="dxa"/>
          </w:tcPr>
          <w:p w:rsidR="000F39D9" w:rsidRPr="003A079A" w:rsidRDefault="000F39D9" w:rsidP="0000664F">
            <w:pPr>
              <w:pStyle w:val="NoSpacing"/>
              <w:rPr>
                <w:rFonts w:ascii="Times New Roman" w:hAnsi="Times New Roman"/>
              </w:rPr>
            </w:pPr>
            <w:r w:rsidRPr="003A079A">
              <w:rPr>
                <w:rFonts w:ascii="Times New Roman" w:hAnsi="Times New Roman"/>
              </w:rPr>
              <w:t>1</w:t>
            </w:r>
          </w:p>
        </w:tc>
        <w:tc>
          <w:tcPr>
            <w:tcW w:w="1595" w:type="dxa"/>
          </w:tcPr>
          <w:p w:rsidR="000F39D9" w:rsidRPr="003A079A" w:rsidRDefault="000F39D9" w:rsidP="0000664F">
            <w:pPr>
              <w:pStyle w:val="NoSpacing"/>
              <w:rPr>
                <w:rFonts w:ascii="Times New Roman" w:hAnsi="Times New Roman"/>
              </w:rPr>
            </w:pPr>
            <w:r w:rsidRPr="003A079A">
              <w:rPr>
                <w:rFonts w:ascii="Times New Roman" w:hAnsi="Times New Roman"/>
              </w:rPr>
              <w:t>1</w:t>
            </w:r>
          </w:p>
        </w:tc>
        <w:tc>
          <w:tcPr>
            <w:tcW w:w="1593" w:type="dxa"/>
          </w:tcPr>
          <w:p w:rsidR="000F39D9" w:rsidRPr="003A079A" w:rsidRDefault="000F39D9" w:rsidP="0000664F">
            <w:pPr>
              <w:pStyle w:val="NoSpacing"/>
              <w:rPr>
                <w:rFonts w:ascii="Times New Roman" w:hAnsi="Times New Roman"/>
              </w:rPr>
            </w:pPr>
            <w:r w:rsidRPr="003A079A">
              <w:rPr>
                <w:rFonts w:ascii="Times New Roman" w:hAnsi="Times New Roman"/>
              </w:rPr>
              <w:t>3</w:t>
            </w:r>
          </w:p>
        </w:tc>
      </w:tr>
      <w:tr w:rsidR="000F39D9" w:rsidRPr="003A079A" w:rsidTr="0000664F">
        <w:tc>
          <w:tcPr>
            <w:tcW w:w="601" w:type="dxa"/>
          </w:tcPr>
          <w:p w:rsidR="000F39D9" w:rsidRPr="003A079A" w:rsidRDefault="000F39D9" w:rsidP="0000664F">
            <w:pPr>
              <w:pStyle w:val="NoSpacing"/>
              <w:rPr>
                <w:rFonts w:ascii="Times New Roman" w:hAnsi="Times New Roman"/>
              </w:rPr>
            </w:pPr>
            <w:r w:rsidRPr="003A079A">
              <w:rPr>
                <w:rFonts w:ascii="Times New Roman" w:hAnsi="Times New Roman"/>
              </w:rPr>
              <w:t>2.</w:t>
            </w:r>
          </w:p>
        </w:tc>
        <w:tc>
          <w:tcPr>
            <w:tcW w:w="2645" w:type="dxa"/>
          </w:tcPr>
          <w:p w:rsidR="000F39D9" w:rsidRPr="003A079A" w:rsidRDefault="000F39D9" w:rsidP="0000664F">
            <w:pPr>
              <w:pStyle w:val="NoSpacing"/>
              <w:rPr>
                <w:rFonts w:ascii="Times New Roman" w:hAnsi="Times New Roman"/>
              </w:rPr>
            </w:pPr>
            <w:r w:rsidRPr="003A079A">
              <w:rPr>
                <w:rFonts w:ascii="Times New Roman" w:hAnsi="Times New Roman"/>
              </w:rPr>
              <w:t>ПРОПОРЦИЈЕ</w:t>
            </w:r>
          </w:p>
        </w:tc>
        <w:tc>
          <w:tcPr>
            <w:tcW w:w="1593" w:type="dxa"/>
          </w:tcPr>
          <w:p w:rsidR="000F39D9" w:rsidRPr="003A079A" w:rsidRDefault="000F39D9" w:rsidP="0000664F">
            <w:pPr>
              <w:pStyle w:val="NoSpacing"/>
              <w:rPr>
                <w:rFonts w:ascii="Times New Roman" w:hAnsi="Times New Roman"/>
              </w:rPr>
            </w:pPr>
            <w:r w:rsidRPr="003A079A">
              <w:rPr>
                <w:rFonts w:ascii="Times New Roman" w:hAnsi="Times New Roman"/>
              </w:rPr>
              <w:t>1</w:t>
            </w:r>
          </w:p>
        </w:tc>
        <w:tc>
          <w:tcPr>
            <w:tcW w:w="1595" w:type="dxa"/>
          </w:tcPr>
          <w:p w:rsidR="000F39D9" w:rsidRPr="003A079A" w:rsidRDefault="000F39D9" w:rsidP="0000664F">
            <w:pPr>
              <w:pStyle w:val="NoSpacing"/>
              <w:rPr>
                <w:rFonts w:ascii="Times New Roman" w:hAnsi="Times New Roman"/>
              </w:rPr>
            </w:pPr>
            <w:r w:rsidRPr="003A079A">
              <w:rPr>
                <w:rFonts w:ascii="Times New Roman" w:hAnsi="Times New Roman"/>
              </w:rPr>
              <w:t>1</w:t>
            </w:r>
          </w:p>
        </w:tc>
        <w:tc>
          <w:tcPr>
            <w:tcW w:w="1595" w:type="dxa"/>
          </w:tcPr>
          <w:p w:rsidR="000F39D9" w:rsidRPr="003A079A" w:rsidRDefault="000F39D9" w:rsidP="0000664F">
            <w:pPr>
              <w:pStyle w:val="NoSpacing"/>
              <w:rPr>
                <w:rFonts w:ascii="Times New Roman" w:hAnsi="Times New Roman"/>
              </w:rPr>
            </w:pPr>
            <w:r w:rsidRPr="003A079A">
              <w:rPr>
                <w:rFonts w:ascii="Times New Roman" w:hAnsi="Times New Roman"/>
              </w:rPr>
              <w:t>1</w:t>
            </w:r>
          </w:p>
        </w:tc>
        <w:tc>
          <w:tcPr>
            <w:tcW w:w="1593" w:type="dxa"/>
          </w:tcPr>
          <w:p w:rsidR="000F39D9" w:rsidRPr="003A079A" w:rsidRDefault="000F39D9" w:rsidP="0000664F">
            <w:pPr>
              <w:pStyle w:val="NoSpacing"/>
              <w:rPr>
                <w:rFonts w:ascii="Times New Roman" w:hAnsi="Times New Roman"/>
              </w:rPr>
            </w:pPr>
            <w:r w:rsidRPr="003A079A">
              <w:rPr>
                <w:rFonts w:ascii="Times New Roman" w:hAnsi="Times New Roman"/>
              </w:rPr>
              <w:t>3</w:t>
            </w:r>
          </w:p>
        </w:tc>
      </w:tr>
      <w:tr w:rsidR="000F39D9" w:rsidRPr="003A079A" w:rsidTr="0000664F">
        <w:tc>
          <w:tcPr>
            <w:tcW w:w="601" w:type="dxa"/>
          </w:tcPr>
          <w:p w:rsidR="000F39D9" w:rsidRPr="003A079A" w:rsidRDefault="000F39D9" w:rsidP="0000664F">
            <w:pPr>
              <w:pStyle w:val="NoSpacing"/>
              <w:rPr>
                <w:rFonts w:ascii="Times New Roman" w:hAnsi="Times New Roman"/>
              </w:rPr>
            </w:pPr>
            <w:r w:rsidRPr="003A079A">
              <w:rPr>
                <w:rFonts w:ascii="Times New Roman" w:hAnsi="Times New Roman"/>
              </w:rPr>
              <w:t>3.</w:t>
            </w:r>
          </w:p>
        </w:tc>
        <w:tc>
          <w:tcPr>
            <w:tcW w:w="2645" w:type="dxa"/>
          </w:tcPr>
          <w:p w:rsidR="000F39D9" w:rsidRPr="003A079A" w:rsidRDefault="000F39D9" w:rsidP="0000664F">
            <w:pPr>
              <w:pStyle w:val="NoSpacing"/>
              <w:rPr>
                <w:rFonts w:ascii="Times New Roman" w:hAnsi="Times New Roman"/>
              </w:rPr>
            </w:pPr>
            <w:r w:rsidRPr="003A079A">
              <w:rPr>
                <w:rFonts w:ascii="Times New Roman" w:hAnsi="Times New Roman"/>
              </w:rPr>
              <w:t>КОМПОЗИЦИЈА И ПРОСТОР</w:t>
            </w:r>
          </w:p>
        </w:tc>
        <w:tc>
          <w:tcPr>
            <w:tcW w:w="1593" w:type="dxa"/>
          </w:tcPr>
          <w:p w:rsidR="000F39D9" w:rsidRPr="003A079A" w:rsidRDefault="000F39D9" w:rsidP="0000664F">
            <w:pPr>
              <w:pStyle w:val="NoSpacing"/>
              <w:rPr>
                <w:rFonts w:ascii="Times New Roman" w:hAnsi="Times New Roman"/>
              </w:rPr>
            </w:pPr>
            <w:r w:rsidRPr="003A079A">
              <w:rPr>
                <w:rFonts w:ascii="Times New Roman" w:hAnsi="Times New Roman"/>
              </w:rPr>
              <w:t>8</w:t>
            </w:r>
          </w:p>
        </w:tc>
        <w:tc>
          <w:tcPr>
            <w:tcW w:w="1595" w:type="dxa"/>
          </w:tcPr>
          <w:p w:rsidR="000F39D9" w:rsidRPr="003A079A" w:rsidRDefault="000F39D9" w:rsidP="0000664F">
            <w:pPr>
              <w:pStyle w:val="NoSpacing"/>
              <w:rPr>
                <w:rFonts w:ascii="Times New Roman" w:hAnsi="Times New Roman"/>
              </w:rPr>
            </w:pPr>
            <w:r w:rsidRPr="003A079A">
              <w:rPr>
                <w:rFonts w:ascii="Times New Roman" w:hAnsi="Times New Roman"/>
              </w:rPr>
              <w:t>14</w:t>
            </w:r>
          </w:p>
        </w:tc>
        <w:tc>
          <w:tcPr>
            <w:tcW w:w="1595" w:type="dxa"/>
          </w:tcPr>
          <w:p w:rsidR="000F39D9" w:rsidRPr="003A079A" w:rsidRDefault="000F39D9" w:rsidP="0000664F">
            <w:pPr>
              <w:pStyle w:val="NoSpacing"/>
              <w:rPr>
                <w:rFonts w:ascii="Times New Roman" w:hAnsi="Times New Roman"/>
              </w:rPr>
            </w:pPr>
            <w:r w:rsidRPr="003A079A">
              <w:rPr>
                <w:rFonts w:ascii="Times New Roman" w:hAnsi="Times New Roman"/>
              </w:rPr>
              <w:t>2</w:t>
            </w:r>
          </w:p>
        </w:tc>
        <w:tc>
          <w:tcPr>
            <w:tcW w:w="1593" w:type="dxa"/>
          </w:tcPr>
          <w:p w:rsidR="000F39D9" w:rsidRPr="003A079A" w:rsidRDefault="000F39D9" w:rsidP="0000664F">
            <w:pPr>
              <w:pStyle w:val="NoSpacing"/>
              <w:rPr>
                <w:rFonts w:ascii="Times New Roman" w:hAnsi="Times New Roman"/>
              </w:rPr>
            </w:pPr>
            <w:r w:rsidRPr="003A079A">
              <w:rPr>
                <w:rFonts w:ascii="Times New Roman" w:hAnsi="Times New Roman"/>
              </w:rPr>
              <w:t>24</w:t>
            </w:r>
          </w:p>
        </w:tc>
      </w:tr>
      <w:tr w:rsidR="000F39D9" w:rsidRPr="003A079A" w:rsidTr="0000664F">
        <w:tc>
          <w:tcPr>
            <w:tcW w:w="601" w:type="dxa"/>
          </w:tcPr>
          <w:p w:rsidR="000F39D9" w:rsidRPr="003A079A" w:rsidRDefault="000F39D9" w:rsidP="0000664F">
            <w:pPr>
              <w:pStyle w:val="NoSpacing"/>
              <w:rPr>
                <w:rFonts w:ascii="Times New Roman" w:hAnsi="Times New Roman"/>
              </w:rPr>
            </w:pPr>
            <w:r w:rsidRPr="003A079A">
              <w:rPr>
                <w:rFonts w:ascii="Times New Roman" w:hAnsi="Times New Roman"/>
              </w:rPr>
              <w:t>4.</w:t>
            </w:r>
          </w:p>
        </w:tc>
        <w:tc>
          <w:tcPr>
            <w:tcW w:w="2645" w:type="dxa"/>
          </w:tcPr>
          <w:p w:rsidR="000F39D9" w:rsidRPr="003A079A" w:rsidRDefault="000F39D9" w:rsidP="0000664F">
            <w:pPr>
              <w:pStyle w:val="NoSpacing"/>
              <w:rPr>
                <w:rFonts w:ascii="Times New Roman" w:hAnsi="Times New Roman"/>
              </w:rPr>
            </w:pPr>
            <w:r w:rsidRPr="003A079A">
              <w:rPr>
                <w:rFonts w:ascii="Times New Roman" w:hAnsi="Times New Roman"/>
              </w:rPr>
              <w:t>ОБЈЕДИЊАВАЊЕ ПОКРЕТА, ИГРЕ И ЗВУКА</w:t>
            </w:r>
          </w:p>
        </w:tc>
        <w:tc>
          <w:tcPr>
            <w:tcW w:w="1593" w:type="dxa"/>
          </w:tcPr>
          <w:p w:rsidR="000F39D9" w:rsidRPr="003A079A" w:rsidRDefault="000F39D9" w:rsidP="0000664F">
            <w:pPr>
              <w:pStyle w:val="NoSpacing"/>
              <w:rPr>
                <w:rFonts w:ascii="Times New Roman" w:hAnsi="Times New Roman"/>
              </w:rPr>
            </w:pPr>
            <w:r w:rsidRPr="003A079A">
              <w:rPr>
                <w:rFonts w:ascii="Times New Roman" w:hAnsi="Times New Roman"/>
              </w:rPr>
              <w:t>1</w:t>
            </w:r>
          </w:p>
        </w:tc>
        <w:tc>
          <w:tcPr>
            <w:tcW w:w="1595" w:type="dxa"/>
          </w:tcPr>
          <w:p w:rsidR="000F39D9" w:rsidRPr="003A079A" w:rsidRDefault="000F39D9" w:rsidP="0000664F">
            <w:pPr>
              <w:pStyle w:val="NoSpacing"/>
              <w:rPr>
                <w:rFonts w:ascii="Times New Roman" w:hAnsi="Times New Roman"/>
              </w:rPr>
            </w:pPr>
            <w:r w:rsidRPr="003A079A">
              <w:rPr>
                <w:rFonts w:ascii="Times New Roman" w:hAnsi="Times New Roman"/>
              </w:rPr>
              <w:t>4</w:t>
            </w:r>
          </w:p>
        </w:tc>
        <w:tc>
          <w:tcPr>
            <w:tcW w:w="1595" w:type="dxa"/>
          </w:tcPr>
          <w:p w:rsidR="000F39D9" w:rsidRPr="003A079A" w:rsidRDefault="000F39D9" w:rsidP="0000664F">
            <w:pPr>
              <w:pStyle w:val="NoSpacing"/>
              <w:rPr>
                <w:rFonts w:ascii="Times New Roman" w:hAnsi="Times New Roman"/>
              </w:rPr>
            </w:pPr>
            <w:r w:rsidRPr="003A079A">
              <w:rPr>
                <w:rFonts w:ascii="Times New Roman" w:hAnsi="Times New Roman"/>
              </w:rPr>
              <w:t>1</w:t>
            </w:r>
          </w:p>
        </w:tc>
        <w:tc>
          <w:tcPr>
            <w:tcW w:w="1593" w:type="dxa"/>
          </w:tcPr>
          <w:p w:rsidR="000F39D9" w:rsidRPr="003A079A" w:rsidRDefault="000F39D9" w:rsidP="0000664F">
            <w:pPr>
              <w:pStyle w:val="NoSpacing"/>
              <w:rPr>
                <w:rFonts w:ascii="Times New Roman" w:hAnsi="Times New Roman"/>
              </w:rPr>
            </w:pPr>
            <w:r w:rsidRPr="003A079A">
              <w:rPr>
                <w:rFonts w:ascii="Times New Roman" w:hAnsi="Times New Roman"/>
              </w:rPr>
              <w:t>6</w:t>
            </w:r>
          </w:p>
        </w:tc>
      </w:tr>
      <w:tr w:rsidR="000F39D9" w:rsidRPr="003A079A" w:rsidTr="0000664F">
        <w:tc>
          <w:tcPr>
            <w:tcW w:w="601" w:type="dxa"/>
          </w:tcPr>
          <w:p w:rsidR="000F39D9" w:rsidRPr="003A079A" w:rsidRDefault="000F39D9" w:rsidP="0000664F">
            <w:pPr>
              <w:pStyle w:val="NoSpacing"/>
              <w:rPr>
                <w:rFonts w:ascii="Times New Roman" w:hAnsi="Times New Roman"/>
              </w:rPr>
            </w:pPr>
          </w:p>
        </w:tc>
        <w:tc>
          <w:tcPr>
            <w:tcW w:w="2645" w:type="dxa"/>
          </w:tcPr>
          <w:p w:rsidR="000F39D9" w:rsidRPr="003A079A" w:rsidRDefault="000F39D9" w:rsidP="0000664F">
            <w:pPr>
              <w:pStyle w:val="NoSpacing"/>
              <w:rPr>
                <w:rFonts w:ascii="Times New Roman" w:hAnsi="Times New Roman"/>
              </w:rPr>
            </w:pPr>
          </w:p>
        </w:tc>
        <w:tc>
          <w:tcPr>
            <w:tcW w:w="1593" w:type="dxa"/>
          </w:tcPr>
          <w:p w:rsidR="000F39D9" w:rsidRPr="003A079A" w:rsidRDefault="000F39D9" w:rsidP="0000664F">
            <w:pPr>
              <w:pStyle w:val="NoSpacing"/>
              <w:rPr>
                <w:rFonts w:ascii="Times New Roman" w:hAnsi="Times New Roman"/>
              </w:rPr>
            </w:pPr>
          </w:p>
        </w:tc>
        <w:tc>
          <w:tcPr>
            <w:tcW w:w="1595" w:type="dxa"/>
          </w:tcPr>
          <w:p w:rsidR="000F39D9" w:rsidRPr="003A079A" w:rsidRDefault="000F39D9" w:rsidP="0000664F">
            <w:pPr>
              <w:pStyle w:val="NoSpacing"/>
              <w:rPr>
                <w:rFonts w:ascii="Times New Roman" w:hAnsi="Times New Roman"/>
              </w:rPr>
            </w:pPr>
          </w:p>
        </w:tc>
        <w:tc>
          <w:tcPr>
            <w:tcW w:w="1595" w:type="dxa"/>
          </w:tcPr>
          <w:p w:rsidR="000F39D9" w:rsidRPr="003A079A" w:rsidRDefault="000F39D9" w:rsidP="0000664F">
            <w:pPr>
              <w:pStyle w:val="NoSpacing"/>
              <w:rPr>
                <w:rFonts w:ascii="Times New Roman" w:hAnsi="Times New Roman"/>
              </w:rPr>
            </w:pPr>
          </w:p>
        </w:tc>
        <w:tc>
          <w:tcPr>
            <w:tcW w:w="1593" w:type="dxa"/>
          </w:tcPr>
          <w:p w:rsidR="000F39D9" w:rsidRPr="003A079A" w:rsidRDefault="000F39D9" w:rsidP="0000664F">
            <w:pPr>
              <w:pStyle w:val="NoSpacing"/>
              <w:rPr>
                <w:rFonts w:ascii="Times New Roman" w:hAnsi="Times New Roman"/>
              </w:rPr>
            </w:pPr>
          </w:p>
        </w:tc>
      </w:tr>
      <w:tr w:rsidR="000F39D9" w:rsidRPr="003A079A" w:rsidTr="0000664F">
        <w:tc>
          <w:tcPr>
            <w:tcW w:w="3246" w:type="dxa"/>
            <w:gridSpan w:val="2"/>
          </w:tcPr>
          <w:p w:rsidR="000F39D9" w:rsidRPr="003A079A" w:rsidRDefault="000F39D9" w:rsidP="0000664F">
            <w:pPr>
              <w:pStyle w:val="NoSpacing"/>
              <w:rPr>
                <w:rFonts w:ascii="Times New Roman" w:hAnsi="Times New Roman"/>
              </w:rPr>
            </w:pPr>
            <w:r w:rsidRPr="003A079A">
              <w:rPr>
                <w:rFonts w:ascii="Times New Roman" w:hAnsi="Times New Roman"/>
              </w:rPr>
              <w:t>УКУПНО</w:t>
            </w:r>
          </w:p>
        </w:tc>
        <w:tc>
          <w:tcPr>
            <w:tcW w:w="1593" w:type="dxa"/>
          </w:tcPr>
          <w:p w:rsidR="000F39D9" w:rsidRPr="003A079A" w:rsidRDefault="000F39D9" w:rsidP="0000664F">
            <w:pPr>
              <w:pStyle w:val="NoSpacing"/>
              <w:rPr>
                <w:rFonts w:ascii="Times New Roman" w:hAnsi="Times New Roman"/>
              </w:rPr>
            </w:pPr>
            <w:r w:rsidRPr="003A079A">
              <w:rPr>
                <w:rFonts w:ascii="Times New Roman" w:hAnsi="Times New Roman"/>
              </w:rPr>
              <w:t>11</w:t>
            </w:r>
          </w:p>
        </w:tc>
        <w:tc>
          <w:tcPr>
            <w:tcW w:w="1595" w:type="dxa"/>
          </w:tcPr>
          <w:p w:rsidR="000F39D9" w:rsidRPr="003A079A" w:rsidRDefault="000F39D9" w:rsidP="0000664F">
            <w:pPr>
              <w:pStyle w:val="NoSpacing"/>
              <w:rPr>
                <w:rFonts w:ascii="Times New Roman" w:hAnsi="Times New Roman"/>
              </w:rPr>
            </w:pPr>
            <w:r w:rsidRPr="003A079A">
              <w:rPr>
                <w:rFonts w:ascii="Times New Roman" w:hAnsi="Times New Roman"/>
              </w:rPr>
              <w:t>20</w:t>
            </w:r>
          </w:p>
        </w:tc>
        <w:tc>
          <w:tcPr>
            <w:tcW w:w="1595" w:type="dxa"/>
          </w:tcPr>
          <w:p w:rsidR="000F39D9" w:rsidRPr="003A079A" w:rsidRDefault="000F39D9" w:rsidP="0000664F">
            <w:pPr>
              <w:pStyle w:val="NoSpacing"/>
              <w:rPr>
                <w:rFonts w:ascii="Times New Roman" w:hAnsi="Times New Roman"/>
              </w:rPr>
            </w:pPr>
            <w:r w:rsidRPr="003A079A">
              <w:rPr>
                <w:rFonts w:ascii="Times New Roman" w:hAnsi="Times New Roman"/>
              </w:rPr>
              <w:t>5</w:t>
            </w:r>
          </w:p>
        </w:tc>
        <w:tc>
          <w:tcPr>
            <w:tcW w:w="1593" w:type="dxa"/>
          </w:tcPr>
          <w:p w:rsidR="000F39D9" w:rsidRPr="003A079A" w:rsidRDefault="000F39D9" w:rsidP="0000664F">
            <w:pPr>
              <w:pStyle w:val="NoSpacing"/>
              <w:rPr>
                <w:rFonts w:ascii="Times New Roman" w:hAnsi="Times New Roman"/>
              </w:rPr>
            </w:pPr>
            <w:r w:rsidRPr="003A079A">
              <w:rPr>
                <w:rFonts w:ascii="Times New Roman" w:hAnsi="Times New Roman"/>
              </w:rPr>
              <w:t>36</w:t>
            </w:r>
          </w:p>
        </w:tc>
      </w:tr>
    </w:tbl>
    <w:p w:rsidR="000F39D9" w:rsidRDefault="000F39D9" w:rsidP="000F39D9">
      <w:pPr>
        <w:pStyle w:val="NoSpacing"/>
      </w:pPr>
    </w:p>
    <w:p w:rsidR="003A079A" w:rsidRPr="003A079A" w:rsidRDefault="003A079A" w:rsidP="003A079A"/>
    <w:p w:rsidR="000F39D9" w:rsidRPr="00954D13" w:rsidRDefault="000F39D9" w:rsidP="000F39D9">
      <w:pPr>
        <w:pStyle w:val="Heading4"/>
        <w:spacing w:before="0" w:after="0"/>
        <w:jc w:val="center"/>
        <w:rPr>
          <w:rFonts w:ascii="Times New Roman" w:hAnsi="Times New Roman"/>
          <w:lang w:val="ru-RU"/>
        </w:rPr>
      </w:pPr>
      <w:r w:rsidRPr="00954D13">
        <w:rPr>
          <w:rFonts w:ascii="Times New Roman" w:hAnsi="Times New Roman"/>
          <w:lang w:val="ru-RU"/>
        </w:rPr>
        <w:t>Годишњи план рада за ликовну културу</w:t>
      </w:r>
    </w:p>
    <w:p w:rsidR="000F39D9" w:rsidRPr="00954D13" w:rsidRDefault="000F39D9" w:rsidP="000F39D9">
      <w:pPr>
        <w:pStyle w:val="NoSpacing"/>
        <w:jc w:val="center"/>
        <w:rPr>
          <w:rFonts w:ascii="Times New Roman" w:hAnsi="Times New Roman"/>
          <w:sz w:val="28"/>
          <w:szCs w:val="28"/>
          <w:lang w:val="ru-RU"/>
        </w:rPr>
      </w:pPr>
      <w:r w:rsidRPr="00954D13">
        <w:rPr>
          <w:rFonts w:ascii="Times New Roman" w:hAnsi="Times New Roman"/>
          <w:sz w:val="28"/>
          <w:szCs w:val="28"/>
          <w:lang w:val="ru-RU"/>
        </w:rPr>
        <w:t>за осми разред основне школе</w:t>
      </w:r>
    </w:p>
    <w:p w:rsidR="000F39D9" w:rsidRPr="007863CA" w:rsidRDefault="000F39D9" w:rsidP="000F39D9">
      <w:pPr>
        <w:pStyle w:val="NoSpacing"/>
        <w:jc w:val="center"/>
        <w:rPr>
          <w:rFonts w:ascii="Times New Roman" w:hAnsi="Times New Roman"/>
          <w:lang w:val="ru-RU"/>
        </w:rPr>
      </w:pPr>
    </w:p>
    <w:p w:rsidR="000F39D9" w:rsidRPr="003A079A" w:rsidRDefault="000F39D9" w:rsidP="000F39D9">
      <w:pPr>
        <w:pStyle w:val="NoSpacing"/>
        <w:rPr>
          <w:rFonts w:ascii="Times New Roman" w:hAnsi="Times New Roman"/>
          <w:lang w:val="ru-RU"/>
        </w:rPr>
      </w:pPr>
      <w:r w:rsidRPr="003A079A">
        <w:rPr>
          <w:rFonts w:ascii="Times New Roman" w:hAnsi="Times New Roman"/>
          <w:lang w:val="ru-RU"/>
        </w:rPr>
        <w:t>ОПЕРАТИВНИ ЗАДАЦИ</w:t>
      </w:r>
    </w:p>
    <w:p w:rsidR="000F39D9" w:rsidRPr="003A079A" w:rsidRDefault="000F39D9" w:rsidP="000F39D9">
      <w:pPr>
        <w:pStyle w:val="NoSpacing"/>
        <w:rPr>
          <w:rFonts w:ascii="Times New Roman" w:hAnsi="Times New Roman"/>
          <w:lang w:val="ru-RU"/>
        </w:rPr>
      </w:pPr>
      <w:r w:rsidRPr="003A079A">
        <w:rPr>
          <w:rFonts w:ascii="Times New Roman" w:hAnsi="Times New Roman"/>
          <w:lang w:val="ru-RU"/>
        </w:rPr>
        <w:t xml:space="preserve">1) </w:t>
      </w:r>
      <w:r w:rsidRPr="003A079A">
        <w:rPr>
          <w:rFonts w:ascii="Times New Roman" w:hAnsi="Times New Roman"/>
        </w:rPr>
        <w:t>O</w:t>
      </w:r>
      <w:r w:rsidRPr="003A079A">
        <w:rPr>
          <w:rFonts w:ascii="Times New Roman" w:hAnsi="Times New Roman"/>
          <w:lang w:val="ru-RU"/>
        </w:rPr>
        <w:t>способљавање ученика да опажају и представљају слободне композиције и фантастику, да формирају навике за виши ниво културе рада, за квалитет производа, културу живота и слободног времена, да се ликовно-визуелно описмене, да развију креативне способности.</w:t>
      </w:r>
    </w:p>
    <w:p w:rsidR="000F39D9" w:rsidRPr="003A079A" w:rsidRDefault="000F39D9" w:rsidP="000F39D9">
      <w:pPr>
        <w:pStyle w:val="NoSpacing"/>
        <w:rPr>
          <w:rFonts w:ascii="Times New Roman" w:hAnsi="Times New Roman"/>
          <w:lang w:val="ru-RU"/>
        </w:rPr>
      </w:pPr>
      <w:r w:rsidRPr="003A079A">
        <w:rPr>
          <w:rFonts w:ascii="Times New Roman" w:hAnsi="Times New Roman"/>
          <w:lang w:val="ru-RU"/>
        </w:rPr>
        <w:t>2) Оспособљавање ученика да опажају и представљају визуелну метафорику, да формирају навике за виши ниво културе рада, за квалитет производа, културу живота и слободног времена, да се ликовно-визуелно описмене, да развију креативне способности, да се припремају за ефикасно и савремено укључивање у рад, односно за различита занимања.</w:t>
      </w:r>
    </w:p>
    <w:p w:rsidR="000F39D9" w:rsidRPr="003A079A" w:rsidRDefault="000F39D9" w:rsidP="000F39D9">
      <w:pPr>
        <w:pStyle w:val="NoSpacing"/>
        <w:rPr>
          <w:rFonts w:ascii="Times New Roman" w:hAnsi="Times New Roman"/>
          <w:lang w:val="ru-RU"/>
        </w:rPr>
      </w:pPr>
      <w:r w:rsidRPr="003A079A">
        <w:rPr>
          <w:rFonts w:ascii="Times New Roman" w:hAnsi="Times New Roman"/>
          <w:lang w:val="ru-RU"/>
        </w:rPr>
        <w:t>3) Оспособљавање ученика да опажају и представљају контраст, јединство и доминанту у простору, да формирају навике за виши ниво културе рада, за квалитет производа, културу живота и слободног времена, да се ликовно-визуелно описмене, да развију креативне способности, да се припремају за ефикасно и савремено укључивање у рад, односно за различита занимања.</w:t>
      </w:r>
    </w:p>
    <w:p w:rsidR="000F39D9" w:rsidRPr="003A079A" w:rsidRDefault="000F39D9" w:rsidP="000F39D9">
      <w:pPr>
        <w:pStyle w:val="NoSpacing"/>
        <w:rPr>
          <w:rFonts w:ascii="Times New Roman" w:hAnsi="Times New Roman"/>
          <w:lang w:val="ru-RU"/>
        </w:rPr>
      </w:pPr>
      <w:r w:rsidRPr="003A079A">
        <w:rPr>
          <w:rFonts w:ascii="Times New Roman" w:hAnsi="Times New Roman"/>
          <w:lang w:val="ru-RU"/>
        </w:rPr>
        <w:t>4) Оспособљавање ученика да опажају и представљају: слободне композиције, визуелну метафорику, контраст, јединство и доминанте у простору, фантастику, да формирају навике за виши ниво културе рада, за квалитет производа, културу живота и слободног времена, да се ликовно-визуелно описмене, да развију креативне способности, да се припремају за ефикасно и савремено укључивање у рад, односно за различита занимања.</w:t>
      </w:r>
    </w:p>
    <w:p w:rsidR="000F39D9" w:rsidRPr="007863CA" w:rsidRDefault="000F39D9" w:rsidP="000F39D9">
      <w:pPr>
        <w:pStyle w:val="NoSpacing"/>
        <w:rPr>
          <w:rFonts w:ascii="Times New Roman" w:hAnsi="Times New Roman"/>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2645"/>
        <w:gridCol w:w="1593"/>
        <w:gridCol w:w="1595"/>
        <w:gridCol w:w="1595"/>
        <w:gridCol w:w="1593"/>
      </w:tblGrid>
      <w:tr w:rsidR="000F39D9" w:rsidRPr="003A079A" w:rsidTr="0000664F">
        <w:tc>
          <w:tcPr>
            <w:tcW w:w="9622" w:type="dxa"/>
            <w:gridSpan w:val="6"/>
          </w:tcPr>
          <w:p w:rsidR="000F39D9" w:rsidRPr="003A079A" w:rsidRDefault="000F39D9" w:rsidP="0000664F">
            <w:pPr>
              <w:pStyle w:val="NoSpacing"/>
              <w:rPr>
                <w:rFonts w:ascii="Times New Roman" w:hAnsi="Times New Roman"/>
                <w:bCs/>
                <w:lang w:val="ru-RU"/>
              </w:rPr>
            </w:pPr>
          </w:p>
          <w:p w:rsidR="000F39D9" w:rsidRPr="003A079A" w:rsidRDefault="000F39D9" w:rsidP="0000664F">
            <w:pPr>
              <w:pStyle w:val="NoSpacing"/>
              <w:rPr>
                <w:rFonts w:ascii="Times New Roman" w:hAnsi="Times New Roman"/>
                <w:bCs/>
              </w:rPr>
            </w:pPr>
            <w:r w:rsidRPr="003A079A">
              <w:rPr>
                <w:rFonts w:ascii="Times New Roman" w:hAnsi="Times New Roman"/>
                <w:bCs/>
              </w:rPr>
              <w:t>ТЕМАТСКИ ПЛАН РАДА</w:t>
            </w:r>
          </w:p>
          <w:p w:rsidR="000F39D9" w:rsidRPr="003A079A" w:rsidRDefault="000F39D9" w:rsidP="0000664F">
            <w:pPr>
              <w:pStyle w:val="NoSpacing"/>
              <w:rPr>
                <w:rFonts w:ascii="Times New Roman" w:hAnsi="Times New Roman"/>
              </w:rPr>
            </w:pPr>
          </w:p>
        </w:tc>
      </w:tr>
      <w:tr w:rsidR="000F39D9" w:rsidRPr="003A079A" w:rsidTr="0000664F">
        <w:tc>
          <w:tcPr>
            <w:tcW w:w="601" w:type="dxa"/>
            <w:vMerge w:val="restart"/>
          </w:tcPr>
          <w:p w:rsidR="000F39D9" w:rsidRPr="003A079A" w:rsidRDefault="000F39D9" w:rsidP="0000664F">
            <w:pPr>
              <w:pStyle w:val="NoSpacing"/>
              <w:rPr>
                <w:rFonts w:ascii="Times New Roman" w:hAnsi="Times New Roman"/>
              </w:rPr>
            </w:pPr>
          </w:p>
          <w:p w:rsidR="000F39D9" w:rsidRPr="003A079A" w:rsidRDefault="000F39D9" w:rsidP="0000664F">
            <w:pPr>
              <w:pStyle w:val="NoSpacing"/>
              <w:rPr>
                <w:rFonts w:ascii="Times New Roman" w:hAnsi="Times New Roman"/>
              </w:rPr>
            </w:pPr>
            <w:r w:rsidRPr="003A079A">
              <w:rPr>
                <w:rFonts w:ascii="Times New Roman" w:hAnsi="Times New Roman"/>
              </w:rPr>
              <w:t>Р.</w:t>
            </w:r>
          </w:p>
          <w:p w:rsidR="000F39D9" w:rsidRPr="003A079A" w:rsidRDefault="000F39D9" w:rsidP="0000664F">
            <w:pPr>
              <w:pStyle w:val="NoSpacing"/>
              <w:rPr>
                <w:rFonts w:ascii="Times New Roman" w:hAnsi="Times New Roman"/>
              </w:rPr>
            </w:pPr>
            <w:r w:rsidRPr="003A079A">
              <w:rPr>
                <w:rFonts w:ascii="Times New Roman" w:hAnsi="Times New Roman"/>
              </w:rPr>
              <w:t>БР.</w:t>
            </w:r>
          </w:p>
        </w:tc>
        <w:tc>
          <w:tcPr>
            <w:tcW w:w="2645" w:type="dxa"/>
            <w:vMerge w:val="restart"/>
          </w:tcPr>
          <w:p w:rsidR="000F39D9" w:rsidRPr="003A079A" w:rsidRDefault="000F39D9" w:rsidP="0000664F">
            <w:pPr>
              <w:pStyle w:val="NoSpacing"/>
              <w:rPr>
                <w:rFonts w:ascii="Times New Roman" w:hAnsi="Times New Roman"/>
              </w:rPr>
            </w:pPr>
          </w:p>
          <w:p w:rsidR="000F39D9" w:rsidRPr="003A079A" w:rsidRDefault="000F39D9" w:rsidP="0000664F">
            <w:pPr>
              <w:pStyle w:val="NoSpacing"/>
              <w:rPr>
                <w:rFonts w:ascii="Times New Roman" w:hAnsi="Times New Roman"/>
              </w:rPr>
            </w:pPr>
          </w:p>
          <w:p w:rsidR="000F39D9" w:rsidRPr="003A079A" w:rsidRDefault="000F39D9" w:rsidP="0000664F">
            <w:pPr>
              <w:pStyle w:val="NoSpacing"/>
              <w:rPr>
                <w:rFonts w:ascii="Times New Roman" w:hAnsi="Times New Roman"/>
              </w:rPr>
            </w:pPr>
            <w:r w:rsidRPr="003A079A">
              <w:rPr>
                <w:rFonts w:ascii="Times New Roman" w:hAnsi="Times New Roman"/>
              </w:rPr>
              <w:t>БР. НАЗИВ ТЕМЕ</w:t>
            </w:r>
          </w:p>
          <w:p w:rsidR="000F39D9" w:rsidRPr="003A079A" w:rsidRDefault="000F39D9" w:rsidP="0000664F">
            <w:pPr>
              <w:pStyle w:val="NoSpacing"/>
              <w:rPr>
                <w:rFonts w:ascii="Times New Roman" w:hAnsi="Times New Roman"/>
              </w:rPr>
            </w:pPr>
          </w:p>
        </w:tc>
        <w:tc>
          <w:tcPr>
            <w:tcW w:w="6376" w:type="dxa"/>
            <w:gridSpan w:val="4"/>
          </w:tcPr>
          <w:p w:rsidR="000F39D9" w:rsidRPr="003A079A" w:rsidRDefault="000F39D9" w:rsidP="0000664F">
            <w:pPr>
              <w:pStyle w:val="NoSpacing"/>
              <w:rPr>
                <w:rFonts w:ascii="Times New Roman" w:hAnsi="Times New Roman"/>
              </w:rPr>
            </w:pPr>
          </w:p>
          <w:p w:rsidR="000F39D9" w:rsidRPr="003A079A" w:rsidRDefault="000F39D9" w:rsidP="0000664F">
            <w:pPr>
              <w:pStyle w:val="NoSpacing"/>
              <w:rPr>
                <w:rFonts w:ascii="Times New Roman" w:hAnsi="Times New Roman"/>
              </w:rPr>
            </w:pPr>
            <w:r w:rsidRPr="003A079A">
              <w:rPr>
                <w:rFonts w:ascii="Times New Roman" w:hAnsi="Times New Roman"/>
              </w:rPr>
              <w:t>БРОЈ ЧАСОВА</w:t>
            </w:r>
          </w:p>
          <w:p w:rsidR="000F39D9" w:rsidRPr="003A079A" w:rsidRDefault="000F39D9" w:rsidP="0000664F">
            <w:pPr>
              <w:pStyle w:val="NoSpacing"/>
              <w:rPr>
                <w:rFonts w:ascii="Times New Roman" w:hAnsi="Times New Roman"/>
              </w:rPr>
            </w:pPr>
          </w:p>
        </w:tc>
      </w:tr>
      <w:tr w:rsidR="000F39D9" w:rsidRPr="003A079A" w:rsidTr="0000664F">
        <w:tc>
          <w:tcPr>
            <w:tcW w:w="601" w:type="dxa"/>
            <w:vMerge/>
          </w:tcPr>
          <w:p w:rsidR="000F39D9" w:rsidRPr="003A079A" w:rsidRDefault="000F39D9" w:rsidP="0000664F">
            <w:pPr>
              <w:pStyle w:val="NoSpacing"/>
              <w:rPr>
                <w:rFonts w:ascii="Times New Roman" w:hAnsi="Times New Roman"/>
              </w:rPr>
            </w:pPr>
          </w:p>
        </w:tc>
        <w:tc>
          <w:tcPr>
            <w:tcW w:w="2645" w:type="dxa"/>
            <w:vMerge/>
          </w:tcPr>
          <w:p w:rsidR="000F39D9" w:rsidRPr="003A079A" w:rsidRDefault="000F39D9" w:rsidP="0000664F">
            <w:pPr>
              <w:pStyle w:val="NoSpacing"/>
              <w:rPr>
                <w:rFonts w:ascii="Times New Roman" w:hAnsi="Times New Roman"/>
              </w:rPr>
            </w:pPr>
          </w:p>
        </w:tc>
        <w:tc>
          <w:tcPr>
            <w:tcW w:w="1593" w:type="dxa"/>
          </w:tcPr>
          <w:p w:rsidR="000F39D9" w:rsidRPr="003A079A" w:rsidRDefault="000F39D9" w:rsidP="0000664F">
            <w:pPr>
              <w:pStyle w:val="NoSpacing"/>
              <w:rPr>
                <w:rFonts w:ascii="Times New Roman" w:hAnsi="Times New Roman"/>
              </w:rPr>
            </w:pPr>
          </w:p>
          <w:p w:rsidR="000F39D9" w:rsidRPr="003A079A" w:rsidRDefault="000F39D9" w:rsidP="0000664F">
            <w:pPr>
              <w:pStyle w:val="NoSpacing"/>
              <w:rPr>
                <w:rFonts w:ascii="Times New Roman" w:hAnsi="Times New Roman"/>
              </w:rPr>
            </w:pPr>
            <w:r w:rsidRPr="003A079A">
              <w:rPr>
                <w:rFonts w:ascii="Times New Roman" w:hAnsi="Times New Roman"/>
              </w:rPr>
              <w:t>ОБРАДА</w:t>
            </w:r>
          </w:p>
        </w:tc>
        <w:tc>
          <w:tcPr>
            <w:tcW w:w="1595" w:type="dxa"/>
          </w:tcPr>
          <w:p w:rsidR="000F39D9" w:rsidRPr="003A079A" w:rsidRDefault="000F39D9" w:rsidP="0000664F">
            <w:pPr>
              <w:pStyle w:val="NoSpacing"/>
              <w:rPr>
                <w:rFonts w:ascii="Times New Roman" w:hAnsi="Times New Roman"/>
              </w:rPr>
            </w:pPr>
          </w:p>
          <w:p w:rsidR="000F39D9" w:rsidRPr="003A079A" w:rsidRDefault="000F39D9" w:rsidP="0000664F">
            <w:pPr>
              <w:pStyle w:val="NoSpacing"/>
              <w:rPr>
                <w:rFonts w:ascii="Times New Roman" w:hAnsi="Times New Roman"/>
              </w:rPr>
            </w:pPr>
            <w:r w:rsidRPr="003A079A">
              <w:rPr>
                <w:rFonts w:ascii="Times New Roman" w:hAnsi="Times New Roman"/>
              </w:rPr>
              <w:t>ВЕЖБАЊЕ</w:t>
            </w:r>
          </w:p>
        </w:tc>
        <w:tc>
          <w:tcPr>
            <w:tcW w:w="1595" w:type="dxa"/>
          </w:tcPr>
          <w:p w:rsidR="000F39D9" w:rsidRPr="003A079A" w:rsidRDefault="000F39D9" w:rsidP="0000664F">
            <w:pPr>
              <w:pStyle w:val="NoSpacing"/>
              <w:rPr>
                <w:rFonts w:ascii="Times New Roman" w:hAnsi="Times New Roman"/>
              </w:rPr>
            </w:pPr>
          </w:p>
          <w:p w:rsidR="000F39D9" w:rsidRPr="003A079A" w:rsidRDefault="000F39D9" w:rsidP="0000664F">
            <w:pPr>
              <w:pStyle w:val="NoSpacing"/>
              <w:rPr>
                <w:rFonts w:ascii="Times New Roman" w:hAnsi="Times New Roman"/>
                <w:bCs/>
              </w:rPr>
            </w:pPr>
            <w:r w:rsidRPr="003A079A">
              <w:rPr>
                <w:rFonts w:ascii="Times New Roman" w:hAnsi="Times New Roman"/>
              </w:rPr>
              <w:t>ЕСТЕТСКА</w:t>
            </w:r>
          </w:p>
          <w:p w:rsidR="000F39D9" w:rsidRPr="003A079A" w:rsidRDefault="000F39D9" w:rsidP="0000664F">
            <w:pPr>
              <w:pStyle w:val="NoSpacing"/>
              <w:rPr>
                <w:rFonts w:ascii="Times New Roman" w:hAnsi="Times New Roman"/>
              </w:rPr>
            </w:pPr>
            <w:r w:rsidRPr="003A079A">
              <w:rPr>
                <w:rFonts w:ascii="Times New Roman" w:hAnsi="Times New Roman"/>
              </w:rPr>
              <w:t>АНАЛИЗА</w:t>
            </w:r>
          </w:p>
        </w:tc>
        <w:tc>
          <w:tcPr>
            <w:tcW w:w="1593" w:type="dxa"/>
          </w:tcPr>
          <w:p w:rsidR="000F39D9" w:rsidRPr="003A079A" w:rsidRDefault="000F39D9" w:rsidP="0000664F">
            <w:pPr>
              <w:pStyle w:val="NoSpacing"/>
              <w:rPr>
                <w:rFonts w:ascii="Times New Roman" w:hAnsi="Times New Roman"/>
              </w:rPr>
            </w:pPr>
          </w:p>
          <w:p w:rsidR="000F39D9" w:rsidRPr="003A079A" w:rsidRDefault="000F39D9" w:rsidP="0000664F">
            <w:pPr>
              <w:pStyle w:val="NoSpacing"/>
              <w:rPr>
                <w:rFonts w:ascii="Times New Roman" w:hAnsi="Times New Roman"/>
              </w:rPr>
            </w:pPr>
            <w:r w:rsidRPr="003A079A">
              <w:rPr>
                <w:rFonts w:ascii="Times New Roman" w:hAnsi="Times New Roman"/>
              </w:rPr>
              <w:t>УКУПНО</w:t>
            </w:r>
          </w:p>
          <w:p w:rsidR="000F39D9" w:rsidRPr="003A079A" w:rsidRDefault="000F39D9" w:rsidP="0000664F">
            <w:pPr>
              <w:pStyle w:val="NoSpacing"/>
              <w:rPr>
                <w:rFonts w:ascii="Times New Roman" w:hAnsi="Times New Roman"/>
              </w:rPr>
            </w:pPr>
          </w:p>
        </w:tc>
      </w:tr>
      <w:tr w:rsidR="000F39D9" w:rsidRPr="003A079A" w:rsidTr="0000664F">
        <w:tc>
          <w:tcPr>
            <w:tcW w:w="601" w:type="dxa"/>
          </w:tcPr>
          <w:p w:rsidR="000F39D9" w:rsidRPr="003A079A" w:rsidRDefault="000F39D9" w:rsidP="0000664F">
            <w:pPr>
              <w:pStyle w:val="NoSpacing"/>
              <w:rPr>
                <w:rFonts w:ascii="Times New Roman" w:hAnsi="Times New Roman"/>
              </w:rPr>
            </w:pPr>
            <w:r w:rsidRPr="003A079A">
              <w:rPr>
                <w:rFonts w:ascii="Times New Roman" w:hAnsi="Times New Roman"/>
              </w:rPr>
              <w:t>1.</w:t>
            </w:r>
          </w:p>
        </w:tc>
        <w:tc>
          <w:tcPr>
            <w:tcW w:w="2645" w:type="dxa"/>
          </w:tcPr>
          <w:p w:rsidR="000F39D9" w:rsidRPr="003A079A" w:rsidRDefault="000F39D9" w:rsidP="0000664F">
            <w:pPr>
              <w:pStyle w:val="NoSpacing"/>
              <w:rPr>
                <w:rFonts w:ascii="Times New Roman" w:hAnsi="Times New Roman"/>
              </w:rPr>
            </w:pPr>
            <w:r w:rsidRPr="003A079A">
              <w:rPr>
                <w:rFonts w:ascii="Times New Roman" w:hAnsi="Times New Roman"/>
              </w:rPr>
              <w:t>СЛОБОДНО КОМПОНОВАЊЕ</w:t>
            </w:r>
          </w:p>
        </w:tc>
        <w:tc>
          <w:tcPr>
            <w:tcW w:w="1593" w:type="dxa"/>
          </w:tcPr>
          <w:p w:rsidR="000F39D9" w:rsidRPr="003A079A" w:rsidRDefault="000F39D9" w:rsidP="0000664F">
            <w:pPr>
              <w:pStyle w:val="NoSpacing"/>
              <w:rPr>
                <w:rFonts w:ascii="Times New Roman" w:hAnsi="Times New Roman"/>
              </w:rPr>
            </w:pPr>
            <w:r w:rsidRPr="003A079A">
              <w:rPr>
                <w:rFonts w:ascii="Times New Roman" w:hAnsi="Times New Roman"/>
              </w:rPr>
              <w:t>2</w:t>
            </w:r>
          </w:p>
        </w:tc>
        <w:tc>
          <w:tcPr>
            <w:tcW w:w="1595" w:type="dxa"/>
          </w:tcPr>
          <w:p w:rsidR="000F39D9" w:rsidRPr="003A079A" w:rsidRDefault="000F39D9" w:rsidP="0000664F">
            <w:pPr>
              <w:pStyle w:val="NoSpacing"/>
              <w:rPr>
                <w:rFonts w:ascii="Times New Roman" w:hAnsi="Times New Roman"/>
              </w:rPr>
            </w:pPr>
            <w:r w:rsidRPr="003A079A">
              <w:rPr>
                <w:rFonts w:ascii="Times New Roman" w:hAnsi="Times New Roman"/>
              </w:rPr>
              <w:t>2</w:t>
            </w:r>
          </w:p>
        </w:tc>
        <w:tc>
          <w:tcPr>
            <w:tcW w:w="1595" w:type="dxa"/>
          </w:tcPr>
          <w:p w:rsidR="000F39D9" w:rsidRPr="003A079A" w:rsidRDefault="000F39D9" w:rsidP="0000664F">
            <w:pPr>
              <w:pStyle w:val="NoSpacing"/>
              <w:rPr>
                <w:rFonts w:ascii="Times New Roman" w:hAnsi="Times New Roman"/>
              </w:rPr>
            </w:pPr>
            <w:r w:rsidRPr="003A079A">
              <w:rPr>
                <w:rFonts w:ascii="Times New Roman" w:hAnsi="Times New Roman"/>
              </w:rPr>
              <w:t>1</w:t>
            </w:r>
          </w:p>
        </w:tc>
        <w:tc>
          <w:tcPr>
            <w:tcW w:w="1593" w:type="dxa"/>
          </w:tcPr>
          <w:p w:rsidR="000F39D9" w:rsidRPr="003A079A" w:rsidRDefault="000F39D9" w:rsidP="0000664F">
            <w:pPr>
              <w:pStyle w:val="NoSpacing"/>
              <w:rPr>
                <w:rFonts w:ascii="Times New Roman" w:hAnsi="Times New Roman"/>
              </w:rPr>
            </w:pPr>
            <w:r w:rsidRPr="003A079A">
              <w:rPr>
                <w:rFonts w:ascii="Times New Roman" w:hAnsi="Times New Roman"/>
              </w:rPr>
              <w:t>5</w:t>
            </w:r>
          </w:p>
        </w:tc>
      </w:tr>
      <w:tr w:rsidR="000F39D9" w:rsidRPr="003A079A" w:rsidTr="0000664F">
        <w:tc>
          <w:tcPr>
            <w:tcW w:w="601" w:type="dxa"/>
          </w:tcPr>
          <w:p w:rsidR="000F39D9" w:rsidRPr="003A079A" w:rsidRDefault="000F39D9" w:rsidP="0000664F">
            <w:pPr>
              <w:pStyle w:val="NoSpacing"/>
              <w:rPr>
                <w:rFonts w:ascii="Times New Roman" w:hAnsi="Times New Roman"/>
              </w:rPr>
            </w:pPr>
            <w:r w:rsidRPr="003A079A">
              <w:rPr>
                <w:rFonts w:ascii="Times New Roman" w:hAnsi="Times New Roman"/>
              </w:rPr>
              <w:t>2.</w:t>
            </w:r>
          </w:p>
        </w:tc>
        <w:tc>
          <w:tcPr>
            <w:tcW w:w="2645" w:type="dxa"/>
          </w:tcPr>
          <w:p w:rsidR="000F39D9" w:rsidRPr="003A079A" w:rsidRDefault="000F39D9" w:rsidP="0000664F">
            <w:pPr>
              <w:pStyle w:val="NoSpacing"/>
              <w:rPr>
                <w:rFonts w:ascii="Times New Roman" w:hAnsi="Times New Roman"/>
              </w:rPr>
            </w:pPr>
            <w:r w:rsidRPr="003A079A">
              <w:rPr>
                <w:rFonts w:ascii="Times New Roman" w:hAnsi="Times New Roman"/>
              </w:rPr>
              <w:t>ВИЗУЕЛНА МЕТАФОРИКА И</w:t>
            </w:r>
          </w:p>
          <w:p w:rsidR="000F39D9" w:rsidRPr="003A079A" w:rsidRDefault="000F39D9" w:rsidP="0000664F">
            <w:pPr>
              <w:pStyle w:val="NoSpacing"/>
              <w:rPr>
                <w:rFonts w:ascii="Times New Roman" w:hAnsi="Times New Roman"/>
              </w:rPr>
            </w:pPr>
            <w:r w:rsidRPr="003A079A">
              <w:rPr>
                <w:rFonts w:ascii="Times New Roman" w:hAnsi="Times New Roman"/>
              </w:rPr>
              <w:t>СПОРАЗУМЕВАЊЕ</w:t>
            </w:r>
          </w:p>
        </w:tc>
        <w:tc>
          <w:tcPr>
            <w:tcW w:w="1593" w:type="dxa"/>
          </w:tcPr>
          <w:p w:rsidR="000F39D9" w:rsidRPr="003A079A" w:rsidRDefault="000F39D9" w:rsidP="0000664F">
            <w:pPr>
              <w:pStyle w:val="NoSpacing"/>
              <w:rPr>
                <w:rFonts w:ascii="Times New Roman" w:hAnsi="Times New Roman"/>
              </w:rPr>
            </w:pPr>
            <w:r w:rsidRPr="003A079A">
              <w:rPr>
                <w:rFonts w:ascii="Times New Roman" w:hAnsi="Times New Roman"/>
              </w:rPr>
              <w:t>2</w:t>
            </w:r>
          </w:p>
        </w:tc>
        <w:tc>
          <w:tcPr>
            <w:tcW w:w="1595" w:type="dxa"/>
          </w:tcPr>
          <w:p w:rsidR="000F39D9" w:rsidRPr="003A079A" w:rsidRDefault="000F39D9" w:rsidP="0000664F">
            <w:pPr>
              <w:pStyle w:val="NoSpacing"/>
              <w:rPr>
                <w:rFonts w:ascii="Times New Roman" w:hAnsi="Times New Roman"/>
              </w:rPr>
            </w:pPr>
            <w:r w:rsidRPr="003A079A">
              <w:rPr>
                <w:rFonts w:ascii="Times New Roman" w:hAnsi="Times New Roman"/>
              </w:rPr>
              <w:t>1</w:t>
            </w:r>
          </w:p>
        </w:tc>
        <w:tc>
          <w:tcPr>
            <w:tcW w:w="1595" w:type="dxa"/>
          </w:tcPr>
          <w:p w:rsidR="000F39D9" w:rsidRPr="003A079A" w:rsidRDefault="000F39D9" w:rsidP="0000664F">
            <w:pPr>
              <w:pStyle w:val="NoSpacing"/>
              <w:rPr>
                <w:rFonts w:ascii="Times New Roman" w:hAnsi="Times New Roman"/>
              </w:rPr>
            </w:pPr>
            <w:r w:rsidRPr="003A079A">
              <w:rPr>
                <w:rFonts w:ascii="Times New Roman" w:hAnsi="Times New Roman"/>
              </w:rPr>
              <w:t>1</w:t>
            </w:r>
          </w:p>
        </w:tc>
        <w:tc>
          <w:tcPr>
            <w:tcW w:w="1593" w:type="dxa"/>
          </w:tcPr>
          <w:p w:rsidR="000F39D9" w:rsidRPr="003A079A" w:rsidRDefault="000F39D9" w:rsidP="0000664F">
            <w:pPr>
              <w:pStyle w:val="NoSpacing"/>
              <w:rPr>
                <w:rFonts w:ascii="Times New Roman" w:hAnsi="Times New Roman"/>
              </w:rPr>
            </w:pPr>
            <w:r w:rsidRPr="003A079A">
              <w:rPr>
                <w:rFonts w:ascii="Times New Roman" w:hAnsi="Times New Roman"/>
              </w:rPr>
              <w:t>4</w:t>
            </w:r>
          </w:p>
        </w:tc>
      </w:tr>
      <w:tr w:rsidR="000F39D9" w:rsidRPr="003A079A" w:rsidTr="0000664F">
        <w:tc>
          <w:tcPr>
            <w:tcW w:w="601" w:type="dxa"/>
          </w:tcPr>
          <w:p w:rsidR="000F39D9" w:rsidRPr="003A079A" w:rsidRDefault="000F39D9" w:rsidP="0000664F">
            <w:pPr>
              <w:pStyle w:val="NoSpacing"/>
              <w:rPr>
                <w:rFonts w:ascii="Times New Roman" w:hAnsi="Times New Roman"/>
              </w:rPr>
            </w:pPr>
            <w:r w:rsidRPr="003A079A">
              <w:rPr>
                <w:rFonts w:ascii="Times New Roman" w:hAnsi="Times New Roman"/>
              </w:rPr>
              <w:t>3.</w:t>
            </w:r>
          </w:p>
        </w:tc>
        <w:tc>
          <w:tcPr>
            <w:tcW w:w="2645" w:type="dxa"/>
          </w:tcPr>
          <w:p w:rsidR="000F39D9" w:rsidRPr="003A079A" w:rsidRDefault="000F39D9" w:rsidP="0000664F">
            <w:pPr>
              <w:pStyle w:val="NoSpacing"/>
              <w:rPr>
                <w:rFonts w:ascii="Times New Roman" w:hAnsi="Times New Roman"/>
              </w:rPr>
            </w:pPr>
            <w:r w:rsidRPr="003A079A">
              <w:rPr>
                <w:rFonts w:ascii="Times New Roman" w:hAnsi="Times New Roman"/>
              </w:rPr>
              <w:t>КОНТРАСТ, ЈЕДИНСТВО И ДОМИНАНТА У</w:t>
            </w:r>
          </w:p>
          <w:p w:rsidR="000F39D9" w:rsidRPr="003A079A" w:rsidRDefault="000F39D9" w:rsidP="0000664F">
            <w:pPr>
              <w:pStyle w:val="NoSpacing"/>
              <w:rPr>
                <w:rFonts w:ascii="Times New Roman" w:hAnsi="Times New Roman"/>
              </w:rPr>
            </w:pPr>
            <w:r w:rsidRPr="003A079A">
              <w:rPr>
                <w:rFonts w:ascii="Times New Roman" w:hAnsi="Times New Roman"/>
              </w:rPr>
              <w:t>ПРОСТОРУ</w:t>
            </w:r>
          </w:p>
        </w:tc>
        <w:tc>
          <w:tcPr>
            <w:tcW w:w="1593" w:type="dxa"/>
          </w:tcPr>
          <w:p w:rsidR="000F39D9" w:rsidRPr="003A079A" w:rsidRDefault="000F39D9" w:rsidP="0000664F">
            <w:pPr>
              <w:pStyle w:val="NoSpacing"/>
              <w:rPr>
                <w:rFonts w:ascii="Times New Roman" w:hAnsi="Times New Roman"/>
              </w:rPr>
            </w:pPr>
            <w:r w:rsidRPr="003A079A">
              <w:rPr>
                <w:rFonts w:ascii="Times New Roman" w:hAnsi="Times New Roman"/>
              </w:rPr>
              <w:t>6</w:t>
            </w:r>
          </w:p>
        </w:tc>
        <w:tc>
          <w:tcPr>
            <w:tcW w:w="1595" w:type="dxa"/>
          </w:tcPr>
          <w:p w:rsidR="000F39D9" w:rsidRPr="003A079A" w:rsidRDefault="000F39D9" w:rsidP="0000664F">
            <w:pPr>
              <w:pStyle w:val="NoSpacing"/>
              <w:rPr>
                <w:rFonts w:ascii="Times New Roman" w:hAnsi="Times New Roman"/>
              </w:rPr>
            </w:pPr>
            <w:r w:rsidRPr="003A079A">
              <w:rPr>
                <w:rFonts w:ascii="Times New Roman" w:hAnsi="Times New Roman"/>
              </w:rPr>
              <w:t>12</w:t>
            </w:r>
          </w:p>
        </w:tc>
        <w:tc>
          <w:tcPr>
            <w:tcW w:w="1595" w:type="dxa"/>
          </w:tcPr>
          <w:p w:rsidR="000F39D9" w:rsidRPr="003A079A" w:rsidRDefault="000F39D9" w:rsidP="0000664F">
            <w:pPr>
              <w:pStyle w:val="NoSpacing"/>
              <w:rPr>
                <w:rFonts w:ascii="Times New Roman" w:hAnsi="Times New Roman"/>
              </w:rPr>
            </w:pPr>
            <w:r w:rsidRPr="003A079A">
              <w:rPr>
                <w:rFonts w:ascii="Times New Roman" w:hAnsi="Times New Roman"/>
              </w:rPr>
              <w:t>3</w:t>
            </w:r>
          </w:p>
        </w:tc>
        <w:tc>
          <w:tcPr>
            <w:tcW w:w="1593" w:type="dxa"/>
          </w:tcPr>
          <w:p w:rsidR="000F39D9" w:rsidRPr="003A079A" w:rsidRDefault="000F39D9" w:rsidP="0000664F">
            <w:pPr>
              <w:pStyle w:val="NoSpacing"/>
              <w:rPr>
                <w:rFonts w:ascii="Times New Roman" w:hAnsi="Times New Roman"/>
              </w:rPr>
            </w:pPr>
            <w:r w:rsidRPr="003A079A">
              <w:rPr>
                <w:rFonts w:ascii="Times New Roman" w:hAnsi="Times New Roman"/>
              </w:rPr>
              <w:t>21</w:t>
            </w:r>
          </w:p>
        </w:tc>
      </w:tr>
      <w:tr w:rsidR="000F39D9" w:rsidRPr="003A079A" w:rsidTr="0000664F">
        <w:tc>
          <w:tcPr>
            <w:tcW w:w="601" w:type="dxa"/>
          </w:tcPr>
          <w:p w:rsidR="000F39D9" w:rsidRPr="003A079A" w:rsidRDefault="000F39D9" w:rsidP="0000664F">
            <w:pPr>
              <w:pStyle w:val="NoSpacing"/>
              <w:rPr>
                <w:rFonts w:ascii="Times New Roman" w:hAnsi="Times New Roman"/>
              </w:rPr>
            </w:pPr>
            <w:r w:rsidRPr="003A079A">
              <w:rPr>
                <w:rFonts w:ascii="Times New Roman" w:hAnsi="Times New Roman"/>
              </w:rPr>
              <w:t>4.</w:t>
            </w:r>
          </w:p>
        </w:tc>
        <w:tc>
          <w:tcPr>
            <w:tcW w:w="2645" w:type="dxa"/>
          </w:tcPr>
          <w:p w:rsidR="000F39D9" w:rsidRPr="003A079A" w:rsidRDefault="000F39D9" w:rsidP="0000664F">
            <w:pPr>
              <w:pStyle w:val="NoSpacing"/>
              <w:rPr>
                <w:rFonts w:ascii="Times New Roman" w:hAnsi="Times New Roman"/>
              </w:rPr>
            </w:pPr>
            <w:r w:rsidRPr="003A079A">
              <w:rPr>
                <w:rFonts w:ascii="Times New Roman" w:hAnsi="Times New Roman"/>
              </w:rPr>
              <w:t>СЛОБОДНО КОМПОНОВАЊЕ И</w:t>
            </w:r>
          </w:p>
          <w:p w:rsidR="000F39D9" w:rsidRPr="003A079A" w:rsidRDefault="000F39D9" w:rsidP="0000664F">
            <w:pPr>
              <w:pStyle w:val="NoSpacing"/>
              <w:rPr>
                <w:rFonts w:ascii="Times New Roman" w:hAnsi="Times New Roman"/>
              </w:rPr>
            </w:pPr>
            <w:r w:rsidRPr="003A079A">
              <w:rPr>
                <w:rFonts w:ascii="Times New Roman" w:hAnsi="Times New Roman"/>
              </w:rPr>
              <w:t>ФАНТАСТИКА</w:t>
            </w:r>
          </w:p>
        </w:tc>
        <w:tc>
          <w:tcPr>
            <w:tcW w:w="1593" w:type="dxa"/>
          </w:tcPr>
          <w:p w:rsidR="000F39D9" w:rsidRPr="003A079A" w:rsidRDefault="000F39D9" w:rsidP="0000664F">
            <w:pPr>
              <w:pStyle w:val="NoSpacing"/>
              <w:rPr>
                <w:rFonts w:ascii="Times New Roman" w:hAnsi="Times New Roman"/>
              </w:rPr>
            </w:pPr>
            <w:r w:rsidRPr="003A079A">
              <w:rPr>
                <w:rFonts w:ascii="Times New Roman" w:hAnsi="Times New Roman"/>
              </w:rPr>
              <w:t>2</w:t>
            </w:r>
          </w:p>
        </w:tc>
        <w:tc>
          <w:tcPr>
            <w:tcW w:w="1595" w:type="dxa"/>
          </w:tcPr>
          <w:p w:rsidR="000F39D9" w:rsidRPr="003A079A" w:rsidRDefault="000F39D9" w:rsidP="0000664F">
            <w:pPr>
              <w:pStyle w:val="NoSpacing"/>
              <w:rPr>
                <w:rFonts w:ascii="Times New Roman" w:hAnsi="Times New Roman"/>
              </w:rPr>
            </w:pPr>
            <w:r w:rsidRPr="003A079A">
              <w:rPr>
                <w:rFonts w:ascii="Times New Roman" w:hAnsi="Times New Roman"/>
              </w:rPr>
              <w:t>1</w:t>
            </w:r>
          </w:p>
        </w:tc>
        <w:tc>
          <w:tcPr>
            <w:tcW w:w="1595" w:type="dxa"/>
          </w:tcPr>
          <w:p w:rsidR="000F39D9" w:rsidRPr="003A079A" w:rsidRDefault="000F39D9" w:rsidP="0000664F">
            <w:pPr>
              <w:pStyle w:val="NoSpacing"/>
              <w:rPr>
                <w:rFonts w:ascii="Times New Roman" w:hAnsi="Times New Roman"/>
              </w:rPr>
            </w:pPr>
            <w:r w:rsidRPr="003A079A">
              <w:rPr>
                <w:rFonts w:ascii="Times New Roman" w:hAnsi="Times New Roman"/>
              </w:rPr>
              <w:t>1</w:t>
            </w:r>
          </w:p>
        </w:tc>
        <w:tc>
          <w:tcPr>
            <w:tcW w:w="1593" w:type="dxa"/>
          </w:tcPr>
          <w:p w:rsidR="000F39D9" w:rsidRPr="003A079A" w:rsidRDefault="000F39D9" w:rsidP="0000664F">
            <w:pPr>
              <w:pStyle w:val="NoSpacing"/>
              <w:rPr>
                <w:rFonts w:ascii="Times New Roman" w:hAnsi="Times New Roman"/>
              </w:rPr>
            </w:pPr>
            <w:r w:rsidRPr="003A079A">
              <w:rPr>
                <w:rFonts w:ascii="Times New Roman" w:hAnsi="Times New Roman"/>
              </w:rPr>
              <w:t>4</w:t>
            </w:r>
          </w:p>
        </w:tc>
      </w:tr>
      <w:tr w:rsidR="000F39D9" w:rsidRPr="003A079A" w:rsidTr="0000664F">
        <w:tc>
          <w:tcPr>
            <w:tcW w:w="3246" w:type="dxa"/>
            <w:gridSpan w:val="2"/>
          </w:tcPr>
          <w:p w:rsidR="000F39D9" w:rsidRPr="003A079A" w:rsidRDefault="000F39D9" w:rsidP="0000664F">
            <w:pPr>
              <w:pStyle w:val="NoSpacing"/>
              <w:rPr>
                <w:rFonts w:ascii="Times New Roman" w:hAnsi="Times New Roman"/>
              </w:rPr>
            </w:pPr>
            <w:r w:rsidRPr="003A079A">
              <w:rPr>
                <w:rFonts w:ascii="Times New Roman" w:hAnsi="Times New Roman"/>
              </w:rPr>
              <w:t>УКУПНО</w:t>
            </w:r>
          </w:p>
        </w:tc>
        <w:tc>
          <w:tcPr>
            <w:tcW w:w="1593" w:type="dxa"/>
          </w:tcPr>
          <w:p w:rsidR="000F39D9" w:rsidRPr="003A079A" w:rsidRDefault="000F39D9" w:rsidP="0000664F">
            <w:pPr>
              <w:pStyle w:val="NoSpacing"/>
              <w:rPr>
                <w:rFonts w:ascii="Times New Roman" w:hAnsi="Times New Roman"/>
              </w:rPr>
            </w:pPr>
            <w:r w:rsidRPr="003A079A">
              <w:rPr>
                <w:rFonts w:ascii="Times New Roman" w:hAnsi="Times New Roman"/>
              </w:rPr>
              <w:t>12</w:t>
            </w:r>
          </w:p>
        </w:tc>
        <w:tc>
          <w:tcPr>
            <w:tcW w:w="1595" w:type="dxa"/>
          </w:tcPr>
          <w:p w:rsidR="000F39D9" w:rsidRPr="003A079A" w:rsidRDefault="000F39D9" w:rsidP="0000664F">
            <w:pPr>
              <w:pStyle w:val="NoSpacing"/>
              <w:rPr>
                <w:rFonts w:ascii="Times New Roman" w:hAnsi="Times New Roman"/>
              </w:rPr>
            </w:pPr>
            <w:r w:rsidRPr="003A079A">
              <w:rPr>
                <w:rFonts w:ascii="Times New Roman" w:hAnsi="Times New Roman"/>
              </w:rPr>
              <w:t>16</w:t>
            </w:r>
          </w:p>
        </w:tc>
        <w:tc>
          <w:tcPr>
            <w:tcW w:w="1595" w:type="dxa"/>
          </w:tcPr>
          <w:p w:rsidR="000F39D9" w:rsidRPr="003A079A" w:rsidRDefault="000F39D9" w:rsidP="0000664F">
            <w:pPr>
              <w:pStyle w:val="NoSpacing"/>
              <w:rPr>
                <w:rFonts w:ascii="Times New Roman" w:hAnsi="Times New Roman"/>
              </w:rPr>
            </w:pPr>
            <w:r w:rsidRPr="003A079A">
              <w:rPr>
                <w:rFonts w:ascii="Times New Roman" w:hAnsi="Times New Roman"/>
              </w:rPr>
              <w:t>6</w:t>
            </w:r>
          </w:p>
        </w:tc>
        <w:tc>
          <w:tcPr>
            <w:tcW w:w="1593" w:type="dxa"/>
          </w:tcPr>
          <w:p w:rsidR="000F39D9" w:rsidRPr="003A079A" w:rsidRDefault="000F39D9" w:rsidP="0000664F">
            <w:pPr>
              <w:pStyle w:val="NoSpacing"/>
              <w:rPr>
                <w:rFonts w:ascii="Times New Roman" w:hAnsi="Times New Roman"/>
              </w:rPr>
            </w:pPr>
            <w:r w:rsidRPr="003A079A">
              <w:rPr>
                <w:rFonts w:ascii="Times New Roman" w:hAnsi="Times New Roman"/>
              </w:rPr>
              <w:t>34</w:t>
            </w:r>
          </w:p>
        </w:tc>
      </w:tr>
    </w:tbl>
    <w:p w:rsidR="00CD0F05" w:rsidRDefault="00CD0F05" w:rsidP="00CD0F05">
      <w:pPr>
        <w:pStyle w:val="Heading3"/>
        <w:rPr>
          <w:rFonts w:ascii="Times New Roman" w:hAnsi="Times New Roman" w:cs="Times New Roman"/>
          <w:sz w:val="28"/>
          <w:szCs w:val="28"/>
        </w:rPr>
      </w:pPr>
    </w:p>
    <w:p w:rsidR="00CD0F05" w:rsidRPr="00CD0F05" w:rsidRDefault="00CD0F05" w:rsidP="00CD0F05"/>
    <w:p w:rsidR="003A079A" w:rsidRPr="00177B4F" w:rsidRDefault="003A079A" w:rsidP="00CD0F05">
      <w:pPr>
        <w:pStyle w:val="Heading3"/>
        <w:jc w:val="center"/>
        <w:rPr>
          <w:rFonts w:ascii="Times New Roman" w:hAnsi="Times New Roman" w:cs="Times New Roman"/>
          <w:sz w:val="28"/>
          <w:szCs w:val="28"/>
        </w:rPr>
      </w:pPr>
      <w:bookmarkStart w:id="357" w:name="_Toc22029559"/>
      <w:r w:rsidRPr="003F1A20">
        <w:rPr>
          <w:rFonts w:ascii="Times New Roman" w:hAnsi="Times New Roman" w:cs="Times New Roman"/>
          <w:sz w:val="28"/>
          <w:szCs w:val="28"/>
        </w:rPr>
        <w:t>ИНФОРМАТИКА И РАЧУНАРСТВО</w:t>
      </w:r>
      <w:bookmarkEnd w:id="357"/>
    </w:p>
    <w:p w:rsidR="003A079A" w:rsidRPr="003F1A20" w:rsidRDefault="003A079A" w:rsidP="00954D13">
      <w:pPr>
        <w:pStyle w:val="Heading4"/>
        <w:spacing w:before="0" w:after="0"/>
        <w:jc w:val="center"/>
        <w:rPr>
          <w:rFonts w:ascii="Times New Roman" w:hAnsi="Times New Roman"/>
          <w:sz w:val="32"/>
          <w:szCs w:val="32"/>
          <w:lang w:val="ru-RU"/>
        </w:rPr>
      </w:pPr>
      <w:r w:rsidRPr="003F1A20">
        <w:rPr>
          <w:rFonts w:ascii="Times New Roman" w:hAnsi="Times New Roman"/>
          <w:sz w:val="32"/>
          <w:szCs w:val="32"/>
          <w:lang w:val="ru-RU"/>
        </w:rPr>
        <w:t>Годишњи план рада за информатику и рачунарство</w:t>
      </w:r>
    </w:p>
    <w:p w:rsidR="003A079A" w:rsidRPr="003F1A20" w:rsidRDefault="003A079A" w:rsidP="003F1A20">
      <w:pPr>
        <w:jc w:val="center"/>
        <w:rPr>
          <w:b/>
          <w:sz w:val="28"/>
          <w:szCs w:val="28"/>
          <w:lang w:val="ru-RU"/>
        </w:rPr>
      </w:pPr>
      <w:bookmarkStart w:id="358" w:name="_Toc523388516"/>
      <w:bookmarkStart w:id="359" w:name="_Toc523388658"/>
      <w:r w:rsidRPr="003F1A20">
        <w:rPr>
          <w:b/>
          <w:sz w:val="28"/>
          <w:szCs w:val="28"/>
          <w:lang w:val="ru-RU"/>
        </w:rPr>
        <w:t xml:space="preserve">за </w:t>
      </w:r>
      <w:r w:rsidR="003F1A20">
        <w:rPr>
          <w:b/>
          <w:sz w:val="28"/>
          <w:szCs w:val="28"/>
        </w:rPr>
        <w:t>пети</w:t>
      </w:r>
      <w:r w:rsidRPr="003F1A20">
        <w:rPr>
          <w:b/>
          <w:sz w:val="28"/>
          <w:szCs w:val="28"/>
          <w:lang w:val="ru-RU"/>
        </w:rPr>
        <w:t xml:space="preserve"> разред основне школе</w:t>
      </w:r>
      <w:bookmarkEnd w:id="358"/>
      <w:bookmarkEnd w:id="359"/>
    </w:p>
    <w:p w:rsidR="003A079A" w:rsidRPr="0067051A" w:rsidRDefault="003A079A" w:rsidP="003A079A">
      <w:pPr>
        <w:rPr>
          <w:lang w:val="ru-RU"/>
        </w:rPr>
      </w:pPr>
    </w:p>
    <w:p w:rsidR="003A079A" w:rsidRDefault="003A079A" w:rsidP="003A079A">
      <w:pPr>
        <w:rPr>
          <w:lang w:val="ru-RU"/>
        </w:rPr>
      </w:pPr>
    </w:p>
    <w:tbl>
      <w:tblPr>
        <w:tblStyle w:val="TableGrid"/>
        <w:tblW w:w="11126" w:type="dxa"/>
        <w:tblLook w:val="04A0" w:firstRow="1" w:lastRow="0" w:firstColumn="1" w:lastColumn="0" w:noHBand="0" w:noVBand="1"/>
      </w:tblPr>
      <w:tblGrid>
        <w:gridCol w:w="711"/>
        <w:gridCol w:w="4269"/>
        <w:gridCol w:w="1687"/>
        <w:gridCol w:w="2783"/>
        <w:gridCol w:w="1676"/>
      </w:tblGrid>
      <w:tr w:rsidR="000F724D" w:rsidRPr="00CD0F05" w:rsidTr="000F724D">
        <w:trPr>
          <w:trHeight w:val="384"/>
        </w:trPr>
        <w:tc>
          <w:tcPr>
            <w:tcW w:w="4980" w:type="dxa"/>
            <w:gridSpan w:val="2"/>
            <w:vMerge w:val="restart"/>
            <w:shd w:val="clear" w:color="auto" w:fill="EAF1DD" w:themeFill="accent3" w:themeFillTint="33"/>
            <w:vAlign w:val="center"/>
          </w:tcPr>
          <w:p w:rsidR="000F724D" w:rsidRPr="00CD0F05" w:rsidRDefault="000F724D" w:rsidP="001764B3">
            <w:pPr>
              <w:jc w:val="center"/>
              <w:rPr>
                <w:b/>
                <w:sz w:val="20"/>
                <w:szCs w:val="20"/>
              </w:rPr>
            </w:pPr>
          </w:p>
          <w:p w:rsidR="000F724D" w:rsidRPr="00CD0F05" w:rsidRDefault="000F724D" w:rsidP="001764B3">
            <w:pPr>
              <w:jc w:val="center"/>
              <w:rPr>
                <w:b/>
                <w:sz w:val="20"/>
                <w:szCs w:val="20"/>
              </w:rPr>
            </w:pPr>
            <w:r w:rsidRPr="00CD0F05">
              <w:rPr>
                <w:b/>
                <w:sz w:val="20"/>
                <w:szCs w:val="20"/>
              </w:rPr>
              <w:t>ОБЛАСТ / ТЕМА / МОДУЛ</w:t>
            </w:r>
          </w:p>
          <w:p w:rsidR="000F724D" w:rsidRPr="00CD0F05" w:rsidRDefault="000F724D" w:rsidP="001764B3">
            <w:pPr>
              <w:jc w:val="center"/>
              <w:rPr>
                <w:b/>
                <w:sz w:val="20"/>
                <w:szCs w:val="20"/>
              </w:rPr>
            </w:pPr>
          </w:p>
        </w:tc>
        <w:tc>
          <w:tcPr>
            <w:tcW w:w="1687" w:type="dxa"/>
            <w:vMerge w:val="restart"/>
            <w:shd w:val="clear" w:color="auto" w:fill="EAF1DD" w:themeFill="accent3" w:themeFillTint="33"/>
            <w:vAlign w:val="center"/>
          </w:tcPr>
          <w:p w:rsidR="000F724D" w:rsidRPr="00CD0F05" w:rsidRDefault="000F724D" w:rsidP="001764B3">
            <w:pPr>
              <w:jc w:val="center"/>
              <w:rPr>
                <w:b/>
                <w:sz w:val="20"/>
                <w:szCs w:val="20"/>
              </w:rPr>
            </w:pPr>
          </w:p>
          <w:p w:rsidR="000F724D" w:rsidRPr="00CD0F05" w:rsidRDefault="000F724D" w:rsidP="001764B3">
            <w:pPr>
              <w:jc w:val="center"/>
              <w:rPr>
                <w:b/>
                <w:sz w:val="20"/>
                <w:szCs w:val="20"/>
              </w:rPr>
            </w:pPr>
            <w:r w:rsidRPr="00CD0F05">
              <w:rPr>
                <w:b/>
                <w:sz w:val="20"/>
                <w:szCs w:val="20"/>
              </w:rPr>
              <w:t>ОБРАДА</w:t>
            </w:r>
          </w:p>
        </w:tc>
        <w:tc>
          <w:tcPr>
            <w:tcW w:w="2783" w:type="dxa"/>
            <w:vMerge w:val="restart"/>
            <w:shd w:val="clear" w:color="auto" w:fill="EAF1DD" w:themeFill="accent3" w:themeFillTint="33"/>
            <w:vAlign w:val="center"/>
          </w:tcPr>
          <w:p w:rsidR="000F724D" w:rsidRPr="00CD0F05" w:rsidRDefault="000F724D" w:rsidP="001764B3">
            <w:pPr>
              <w:jc w:val="center"/>
              <w:rPr>
                <w:b/>
                <w:sz w:val="20"/>
                <w:szCs w:val="20"/>
              </w:rPr>
            </w:pPr>
            <w:r w:rsidRPr="00CD0F05">
              <w:rPr>
                <w:b/>
                <w:sz w:val="20"/>
                <w:szCs w:val="20"/>
              </w:rPr>
              <w:t>УТВРЂИВАЊЕ/ВЕЖБЕ</w:t>
            </w:r>
          </w:p>
        </w:tc>
        <w:tc>
          <w:tcPr>
            <w:tcW w:w="1676" w:type="dxa"/>
            <w:vMerge w:val="restart"/>
            <w:shd w:val="clear" w:color="auto" w:fill="EAF1DD" w:themeFill="accent3" w:themeFillTint="33"/>
            <w:vAlign w:val="center"/>
          </w:tcPr>
          <w:p w:rsidR="000F724D" w:rsidRPr="00CD0F05" w:rsidRDefault="000F724D" w:rsidP="001764B3">
            <w:pPr>
              <w:jc w:val="center"/>
              <w:rPr>
                <w:b/>
                <w:sz w:val="20"/>
                <w:szCs w:val="20"/>
              </w:rPr>
            </w:pPr>
          </w:p>
          <w:p w:rsidR="000F724D" w:rsidRPr="00CD0F05" w:rsidRDefault="000F724D" w:rsidP="001764B3">
            <w:pPr>
              <w:jc w:val="center"/>
              <w:rPr>
                <w:b/>
                <w:sz w:val="20"/>
                <w:szCs w:val="20"/>
              </w:rPr>
            </w:pPr>
            <w:r w:rsidRPr="00CD0F05">
              <w:rPr>
                <w:b/>
                <w:sz w:val="20"/>
                <w:szCs w:val="20"/>
              </w:rPr>
              <w:t>СВЕГА</w:t>
            </w:r>
          </w:p>
        </w:tc>
      </w:tr>
      <w:tr w:rsidR="000F724D" w:rsidRPr="00CD0F05" w:rsidTr="000F724D">
        <w:trPr>
          <w:trHeight w:val="253"/>
        </w:trPr>
        <w:tc>
          <w:tcPr>
            <w:tcW w:w="4980" w:type="dxa"/>
            <w:gridSpan w:val="2"/>
            <w:vMerge/>
            <w:vAlign w:val="center"/>
          </w:tcPr>
          <w:p w:rsidR="000F724D" w:rsidRPr="00CD0F05" w:rsidRDefault="000F724D" w:rsidP="001764B3">
            <w:pPr>
              <w:jc w:val="center"/>
              <w:rPr>
                <w:sz w:val="20"/>
                <w:szCs w:val="20"/>
              </w:rPr>
            </w:pPr>
          </w:p>
        </w:tc>
        <w:tc>
          <w:tcPr>
            <w:tcW w:w="1687" w:type="dxa"/>
            <w:vMerge/>
            <w:vAlign w:val="center"/>
          </w:tcPr>
          <w:p w:rsidR="000F724D" w:rsidRPr="00CD0F05" w:rsidRDefault="000F724D" w:rsidP="001764B3">
            <w:pPr>
              <w:jc w:val="center"/>
              <w:rPr>
                <w:sz w:val="20"/>
                <w:szCs w:val="20"/>
              </w:rPr>
            </w:pPr>
          </w:p>
        </w:tc>
        <w:tc>
          <w:tcPr>
            <w:tcW w:w="2783" w:type="dxa"/>
            <w:vMerge/>
            <w:vAlign w:val="center"/>
          </w:tcPr>
          <w:p w:rsidR="000F724D" w:rsidRPr="00CD0F05" w:rsidRDefault="000F724D" w:rsidP="001764B3">
            <w:pPr>
              <w:jc w:val="center"/>
              <w:rPr>
                <w:sz w:val="20"/>
                <w:szCs w:val="20"/>
              </w:rPr>
            </w:pPr>
          </w:p>
        </w:tc>
        <w:tc>
          <w:tcPr>
            <w:tcW w:w="1676" w:type="dxa"/>
            <w:vMerge/>
            <w:vAlign w:val="center"/>
          </w:tcPr>
          <w:p w:rsidR="000F724D" w:rsidRPr="00CD0F05" w:rsidRDefault="000F724D" w:rsidP="001764B3">
            <w:pPr>
              <w:jc w:val="center"/>
              <w:rPr>
                <w:sz w:val="20"/>
                <w:szCs w:val="20"/>
              </w:rPr>
            </w:pPr>
          </w:p>
        </w:tc>
      </w:tr>
      <w:tr w:rsidR="000F724D" w:rsidRPr="00CD0F05" w:rsidTr="000F724D">
        <w:trPr>
          <w:trHeight w:val="702"/>
        </w:trPr>
        <w:tc>
          <w:tcPr>
            <w:tcW w:w="711" w:type="dxa"/>
            <w:vAlign w:val="center"/>
          </w:tcPr>
          <w:p w:rsidR="000F724D" w:rsidRPr="00CD0F05" w:rsidRDefault="000F724D" w:rsidP="001764B3">
            <w:pPr>
              <w:jc w:val="center"/>
              <w:rPr>
                <w:sz w:val="20"/>
                <w:szCs w:val="20"/>
              </w:rPr>
            </w:pPr>
          </w:p>
          <w:p w:rsidR="000F724D" w:rsidRPr="00CD0F05" w:rsidRDefault="000F724D" w:rsidP="001764B3">
            <w:pPr>
              <w:jc w:val="center"/>
              <w:rPr>
                <w:sz w:val="20"/>
                <w:szCs w:val="20"/>
              </w:rPr>
            </w:pPr>
            <w:r w:rsidRPr="00CD0F05">
              <w:rPr>
                <w:sz w:val="20"/>
                <w:szCs w:val="20"/>
              </w:rPr>
              <w:t>1.</w:t>
            </w:r>
          </w:p>
          <w:p w:rsidR="000F724D" w:rsidRPr="00CD0F05" w:rsidRDefault="000F724D" w:rsidP="001764B3">
            <w:pPr>
              <w:jc w:val="center"/>
              <w:rPr>
                <w:sz w:val="20"/>
                <w:szCs w:val="20"/>
              </w:rPr>
            </w:pPr>
          </w:p>
        </w:tc>
        <w:tc>
          <w:tcPr>
            <w:tcW w:w="4268" w:type="dxa"/>
            <w:shd w:val="clear" w:color="auto" w:fill="EAF1DD" w:themeFill="accent3" w:themeFillTint="33"/>
            <w:vAlign w:val="center"/>
          </w:tcPr>
          <w:p w:rsidR="000F724D" w:rsidRPr="00CD0F05" w:rsidRDefault="000F724D" w:rsidP="001764B3">
            <w:pPr>
              <w:jc w:val="center"/>
              <w:rPr>
                <w:b/>
                <w:sz w:val="20"/>
                <w:szCs w:val="20"/>
              </w:rPr>
            </w:pPr>
            <w:r w:rsidRPr="00CD0F05">
              <w:rPr>
                <w:b/>
                <w:sz w:val="20"/>
                <w:szCs w:val="20"/>
              </w:rPr>
              <w:t>ИНФОРМАЦИОНО КОМУНИКАЦИОНЕ ТЕХНОЛОГИЈЕ</w:t>
            </w:r>
          </w:p>
        </w:tc>
        <w:tc>
          <w:tcPr>
            <w:tcW w:w="1687" w:type="dxa"/>
            <w:vAlign w:val="center"/>
          </w:tcPr>
          <w:p w:rsidR="000F724D" w:rsidRPr="00CD0F05" w:rsidRDefault="000F724D" w:rsidP="001764B3">
            <w:pPr>
              <w:jc w:val="center"/>
              <w:rPr>
                <w:sz w:val="20"/>
                <w:szCs w:val="20"/>
              </w:rPr>
            </w:pPr>
            <w:r w:rsidRPr="00CD0F05">
              <w:rPr>
                <w:sz w:val="20"/>
                <w:szCs w:val="20"/>
              </w:rPr>
              <w:t>8</w:t>
            </w:r>
          </w:p>
        </w:tc>
        <w:tc>
          <w:tcPr>
            <w:tcW w:w="2783" w:type="dxa"/>
            <w:vAlign w:val="center"/>
          </w:tcPr>
          <w:p w:rsidR="000F724D" w:rsidRPr="00CD0F05" w:rsidRDefault="000F724D" w:rsidP="001764B3">
            <w:pPr>
              <w:jc w:val="center"/>
              <w:rPr>
                <w:sz w:val="20"/>
                <w:szCs w:val="20"/>
              </w:rPr>
            </w:pPr>
            <w:r w:rsidRPr="00CD0F05">
              <w:rPr>
                <w:sz w:val="20"/>
                <w:szCs w:val="20"/>
              </w:rPr>
              <w:t>4</w:t>
            </w:r>
          </w:p>
        </w:tc>
        <w:tc>
          <w:tcPr>
            <w:tcW w:w="1676" w:type="dxa"/>
            <w:vAlign w:val="center"/>
          </w:tcPr>
          <w:p w:rsidR="000F724D" w:rsidRPr="00CD0F05" w:rsidRDefault="000F724D" w:rsidP="001764B3">
            <w:pPr>
              <w:jc w:val="center"/>
              <w:rPr>
                <w:sz w:val="20"/>
                <w:szCs w:val="20"/>
              </w:rPr>
            </w:pPr>
            <w:r w:rsidRPr="00CD0F05">
              <w:rPr>
                <w:sz w:val="20"/>
                <w:szCs w:val="20"/>
              </w:rPr>
              <w:t>12</w:t>
            </w:r>
          </w:p>
        </w:tc>
      </w:tr>
      <w:tr w:rsidR="000F724D" w:rsidRPr="00CD0F05" w:rsidTr="000F724D">
        <w:trPr>
          <w:trHeight w:val="514"/>
        </w:trPr>
        <w:tc>
          <w:tcPr>
            <w:tcW w:w="711" w:type="dxa"/>
            <w:vAlign w:val="center"/>
          </w:tcPr>
          <w:p w:rsidR="000F724D" w:rsidRPr="00CD0F05" w:rsidRDefault="000F724D" w:rsidP="001764B3">
            <w:pPr>
              <w:jc w:val="center"/>
              <w:rPr>
                <w:sz w:val="20"/>
                <w:szCs w:val="20"/>
              </w:rPr>
            </w:pPr>
          </w:p>
          <w:p w:rsidR="000F724D" w:rsidRPr="00CD0F05" w:rsidRDefault="000F724D" w:rsidP="001764B3">
            <w:pPr>
              <w:rPr>
                <w:sz w:val="20"/>
                <w:szCs w:val="20"/>
              </w:rPr>
            </w:pPr>
            <w:r w:rsidRPr="00CD0F05">
              <w:rPr>
                <w:sz w:val="20"/>
                <w:szCs w:val="20"/>
              </w:rPr>
              <w:t>2.</w:t>
            </w:r>
          </w:p>
          <w:p w:rsidR="000F724D" w:rsidRPr="00CD0F05" w:rsidRDefault="000F724D" w:rsidP="001764B3">
            <w:pPr>
              <w:jc w:val="center"/>
              <w:rPr>
                <w:sz w:val="20"/>
                <w:szCs w:val="20"/>
              </w:rPr>
            </w:pPr>
          </w:p>
        </w:tc>
        <w:tc>
          <w:tcPr>
            <w:tcW w:w="4268" w:type="dxa"/>
            <w:shd w:val="clear" w:color="auto" w:fill="EAF1DD" w:themeFill="accent3" w:themeFillTint="33"/>
            <w:vAlign w:val="center"/>
          </w:tcPr>
          <w:p w:rsidR="000F724D" w:rsidRPr="00CD0F05" w:rsidRDefault="000F724D" w:rsidP="001764B3">
            <w:pPr>
              <w:jc w:val="center"/>
              <w:rPr>
                <w:b/>
                <w:sz w:val="20"/>
                <w:szCs w:val="20"/>
              </w:rPr>
            </w:pPr>
            <w:r w:rsidRPr="00CD0F05">
              <w:rPr>
                <w:b/>
                <w:sz w:val="20"/>
                <w:szCs w:val="20"/>
              </w:rPr>
              <w:t>ДИГИТАЛНА ПИСМЕНОСТ</w:t>
            </w:r>
          </w:p>
        </w:tc>
        <w:tc>
          <w:tcPr>
            <w:tcW w:w="1687" w:type="dxa"/>
            <w:vAlign w:val="center"/>
          </w:tcPr>
          <w:p w:rsidR="000F724D" w:rsidRPr="00CD0F05" w:rsidRDefault="000F724D" w:rsidP="001764B3">
            <w:pPr>
              <w:jc w:val="center"/>
              <w:rPr>
                <w:sz w:val="20"/>
                <w:szCs w:val="20"/>
              </w:rPr>
            </w:pPr>
            <w:r w:rsidRPr="00CD0F05">
              <w:rPr>
                <w:sz w:val="20"/>
                <w:szCs w:val="20"/>
              </w:rPr>
              <w:t>3</w:t>
            </w:r>
          </w:p>
        </w:tc>
        <w:tc>
          <w:tcPr>
            <w:tcW w:w="2783" w:type="dxa"/>
            <w:vAlign w:val="center"/>
          </w:tcPr>
          <w:p w:rsidR="000F724D" w:rsidRPr="00CD0F05" w:rsidRDefault="000F724D" w:rsidP="001764B3">
            <w:pPr>
              <w:jc w:val="center"/>
              <w:rPr>
                <w:sz w:val="20"/>
                <w:szCs w:val="20"/>
              </w:rPr>
            </w:pPr>
            <w:r w:rsidRPr="00CD0F05">
              <w:rPr>
                <w:sz w:val="20"/>
                <w:szCs w:val="20"/>
              </w:rPr>
              <w:t>1</w:t>
            </w:r>
          </w:p>
        </w:tc>
        <w:tc>
          <w:tcPr>
            <w:tcW w:w="1676" w:type="dxa"/>
            <w:vAlign w:val="center"/>
          </w:tcPr>
          <w:p w:rsidR="000F724D" w:rsidRPr="00CD0F05" w:rsidRDefault="000F724D" w:rsidP="001764B3">
            <w:pPr>
              <w:jc w:val="center"/>
              <w:rPr>
                <w:sz w:val="20"/>
                <w:szCs w:val="20"/>
              </w:rPr>
            </w:pPr>
            <w:r w:rsidRPr="00CD0F05">
              <w:rPr>
                <w:sz w:val="20"/>
                <w:szCs w:val="20"/>
              </w:rPr>
              <w:t>4</w:t>
            </w:r>
          </w:p>
        </w:tc>
      </w:tr>
      <w:tr w:rsidR="000F724D" w:rsidRPr="00CD0F05" w:rsidTr="000F724D">
        <w:trPr>
          <w:trHeight w:val="454"/>
        </w:trPr>
        <w:tc>
          <w:tcPr>
            <w:tcW w:w="711" w:type="dxa"/>
            <w:vAlign w:val="center"/>
          </w:tcPr>
          <w:p w:rsidR="000F724D" w:rsidRPr="00CD0F05" w:rsidRDefault="000F724D" w:rsidP="001764B3">
            <w:pPr>
              <w:jc w:val="center"/>
              <w:rPr>
                <w:sz w:val="20"/>
                <w:szCs w:val="20"/>
              </w:rPr>
            </w:pPr>
          </w:p>
          <w:p w:rsidR="000F724D" w:rsidRPr="00CD0F05" w:rsidRDefault="000F724D" w:rsidP="001764B3">
            <w:pPr>
              <w:jc w:val="center"/>
              <w:rPr>
                <w:sz w:val="20"/>
                <w:szCs w:val="20"/>
              </w:rPr>
            </w:pPr>
            <w:r w:rsidRPr="00CD0F05">
              <w:rPr>
                <w:sz w:val="20"/>
                <w:szCs w:val="20"/>
              </w:rPr>
              <w:t>3.</w:t>
            </w:r>
          </w:p>
          <w:p w:rsidR="000F724D" w:rsidRPr="00CD0F05" w:rsidRDefault="000F724D" w:rsidP="001764B3">
            <w:pPr>
              <w:jc w:val="center"/>
              <w:rPr>
                <w:sz w:val="20"/>
                <w:szCs w:val="20"/>
              </w:rPr>
            </w:pPr>
          </w:p>
        </w:tc>
        <w:tc>
          <w:tcPr>
            <w:tcW w:w="4268" w:type="dxa"/>
            <w:shd w:val="clear" w:color="auto" w:fill="EAF1DD" w:themeFill="accent3" w:themeFillTint="33"/>
            <w:vAlign w:val="center"/>
          </w:tcPr>
          <w:p w:rsidR="000F724D" w:rsidRPr="00CD0F05" w:rsidRDefault="000F724D" w:rsidP="001764B3">
            <w:pPr>
              <w:jc w:val="center"/>
              <w:rPr>
                <w:b/>
                <w:sz w:val="20"/>
                <w:szCs w:val="20"/>
              </w:rPr>
            </w:pPr>
            <w:r w:rsidRPr="00CD0F05">
              <w:rPr>
                <w:b/>
                <w:sz w:val="20"/>
                <w:szCs w:val="20"/>
              </w:rPr>
              <w:t>РАЧУНАРСТВО</w:t>
            </w:r>
          </w:p>
        </w:tc>
        <w:tc>
          <w:tcPr>
            <w:tcW w:w="1687" w:type="dxa"/>
            <w:vAlign w:val="center"/>
          </w:tcPr>
          <w:p w:rsidR="000F724D" w:rsidRPr="00CD0F05" w:rsidRDefault="000F724D" w:rsidP="001764B3">
            <w:pPr>
              <w:jc w:val="center"/>
              <w:rPr>
                <w:sz w:val="20"/>
                <w:szCs w:val="20"/>
              </w:rPr>
            </w:pPr>
            <w:r w:rsidRPr="00CD0F05">
              <w:rPr>
                <w:sz w:val="20"/>
                <w:szCs w:val="20"/>
              </w:rPr>
              <w:t>9</w:t>
            </w:r>
          </w:p>
        </w:tc>
        <w:tc>
          <w:tcPr>
            <w:tcW w:w="2783" w:type="dxa"/>
            <w:vAlign w:val="center"/>
          </w:tcPr>
          <w:p w:rsidR="000F724D" w:rsidRPr="00CD0F05" w:rsidRDefault="000F724D" w:rsidP="001764B3">
            <w:pPr>
              <w:jc w:val="center"/>
              <w:rPr>
                <w:sz w:val="20"/>
                <w:szCs w:val="20"/>
              </w:rPr>
            </w:pPr>
            <w:r w:rsidRPr="00CD0F05">
              <w:rPr>
                <w:sz w:val="20"/>
                <w:szCs w:val="20"/>
              </w:rPr>
              <w:t>5</w:t>
            </w:r>
          </w:p>
        </w:tc>
        <w:tc>
          <w:tcPr>
            <w:tcW w:w="1676" w:type="dxa"/>
            <w:vAlign w:val="center"/>
          </w:tcPr>
          <w:p w:rsidR="000F724D" w:rsidRPr="00CD0F05" w:rsidRDefault="000F724D" w:rsidP="001764B3">
            <w:pPr>
              <w:jc w:val="center"/>
              <w:rPr>
                <w:sz w:val="20"/>
                <w:szCs w:val="20"/>
              </w:rPr>
            </w:pPr>
            <w:r w:rsidRPr="00CD0F05">
              <w:rPr>
                <w:sz w:val="20"/>
                <w:szCs w:val="20"/>
              </w:rPr>
              <w:t>14</w:t>
            </w:r>
          </w:p>
        </w:tc>
      </w:tr>
      <w:tr w:rsidR="000F724D" w:rsidRPr="00CD0F05" w:rsidTr="000F724D">
        <w:trPr>
          <w:trHeight w:val="395"/>
        </w:trPr>
        <w:tc>
          <w:tcPr>
            <w:tcW w:w="711" w:type="dxa"/>
            <w:vAlign w:val="center"/>
          </w:tcPr>
          <w:p w:rsidR="000F724D" w:rsidRPr="00CD0F05" w:rsidRDefault="000F724D" w:rsidP="001764B3">
            <w:pPr>
              <w:jc w:val="center"/>
              <w:rPr>
                <w:sz w:val="20"/>
                <w:szCs w:val="20"/>
              </w:rPr>
            </w:pPr>
          </w:p>
          <w:p w:rsidR="000F724D" w:rsidRPr="00CD0F05" w:rsidRDefault="000F724D" w:rsidP="001764B3">
            <w:pPr>
              <w:jc w:val="center"/>
              <w:rPr>
                <w:sz w:val="20"/>
                <w:szCs w:val="20"/>
              </w:rPr>
            </w:pPr>
            <w:r w:rsidRPr="00CD0F05">
              <w:rPr>
                <w:sz w:val="20"/>
                <w:szCs w:val="20"/>
              </w:rPr>
              <w:t>4.</w:t>
            </w:r>
          </w:p>
          <w:p w:rsidR="000F724D" w:rsidRPr="00CD0F05" w:rsidRDefault="000F724D" w:rsidP="001764B3">
            <w:pPr>
              <w:jc w:val="center"/>
              <w:rPr>
                <w:sz w:val="20"/>
                <w:szCs w:val="20"/>
              </w:rPr>
            </w:pPr>
          </w:p>
        </w:tc>
        <w:tc>
          <w:tcPr>
            <w:tcW w:w="4268" w:type="dxa"/>
            <w:shd w:val="clear" w:color="auto" w:fill="EAF1DD" w:themeFill="accent3" w:themeFillTint="33"/>
            <w:vAlign w:val="center"/>
          </w:tcPr>
          <w:p w:rsidR="000F724D" w:rsidRPr="00CD0F05" w:rsidRDefault="000F724D" w:rsidP="001764B3">
            <w:pPr>
              <w:jc w:val="center"/>
              <w:rPr>
                <w:b/>
                <w:sz w:val="20"/>
                <w:szCs w:val="20"/>
              </w:rPr>
            </w:pPr>
            <w:r w:rsidRPr="00CD0F05">
              <w:rPr>
                <w:b/>
                <w:sz w:val="20"/>
                <w:szCs w:val="20"/>
              </w:rPr>
              <w:t>ПРОЈЕКТНИ ЗАДАТАК</w:t>
            </w:r>
          </w:p>
        </w:tc>
        <w:tc>
          <w:tcPr>
            <w:tcW w:w="1687" w:type="dxa"/>
            <w:vAlign w:val="center"/>
          </w:tcPr>
          <w:p w:rsidR="000F724D" w:rsidRPr="00CD0F05" w:rsidRDefault="000F724D" w:rsidP="001764B3">
            <w:pPr>
              <w:jc w:val="center"/>
              <w:rPr>
                <w:sz w:val="20"/>
                <w:szCs w:val="20"/>
              </w:rPr>
            </w:pPr>
            <w:r w:rsidRPr="00CD0F05">
              <w:rPr>
                <w:sz w:val="20"/>
                <w:szCs w:val="20"/>
              </w:rPr>
              <w:t>0</w:t>
            </w:r>
          </w:p>
        </w:tc>
        <w:tc>
          <w:tcPr>
            <w:tcW w:w="2783" w:type="dxa"/>
            <w:vAlign w:val="center"/>
          </w:tcPr>
          <w:p w:rsidR="000F724D" w:rsidRPr="00CD0F05" w:rsidRDefault="000F724D" w:rsidP="001764B3">
            <w:pPr>
              <w:jc w:val="center"/>
              <w:rPr>
                <w:sz w:val="20"/>
                <w:szCs w:val="20"/>
              </w:rPr>
            </w:pPr>
            <w:r w:rsidRPr="00CD0F05">
              <w:rPr>
                <w:sz w:val="20"/>
                <w:szCs w:val="20"/>
              </w:rPr>
              <w:t>6</w:t>
            </w:r>
          </w:p>
        </w:tc>
        <w:tc>
          <w:tcPr>
            <w:tcW w:w="1676" w:type="dxa"/>
            <w:vAlign w:val="center"/>
          </w:tcPr>
          <w:p w:rsidR="000F724D" w:rsidRPr="00CD0F05" w:rsidRDefault="000F724D" w:rsidP="001764B3">
            <w:pPr>
              <w:jc w:val="center"/>
              <w:rPr>
                <w:sz w:val="20"/>
                <w:szCs w:val="20"/>
              </w:rPr>
            </w:pPr>
            <w:r w:rsidRPr="00CD0F05">
              <w:rPr>
                <w:sz w:val="20"/>
                <w:szCs w:val="20"/>
              </w:rPr>
              <w:t>6</w:t>
            </w:r>
          </w:p>
        </w:tc>
      </w:tr>
      <w:tr w:rsidR="000F724D" w:rsidRPr="00CD0F05" w:rsidTr="000F724D">
        <w:trPr>
          <w:trHeight w:val="462"/>
        </w:trPr>
        <w:tc>
          <w:tcPr>
            <w:tcW w:w="4980" w:type="dxa"/>
            <w:gridSpan w:val="2"/>
            <w:shd w:val="clear" w:color="auto" w:fill="9BBB59" w:themeFill="accent3"/>
            <w:vAlign w:val="center"/>
          </w:tcPr>
          <w:p w:rsidR="000F724D" w:rsidRPr="00CD0F05" w:rsidRDefault="000F724D" w:rsidP="001764B3">
            <w:pPr>
              <w:rPr>
                <w:b/>
                <w:sz w:val="20"/>
                <w:szCs w:val="20"/>
              </w:rPr>
            </w:pPr>
          </w:p>
          <w:p w:rsidR="000F724D" w:rsidRPr="00CD0F05" w:rsidRDefault="000F724D" w:rsidP="001764B3">
            <w:pPr>
              <w:jc w:val="center"/>
              <w:rPr>
                <w:b/>
                <w:sz w:val="20"/>
                <w:szCs w:val="20"/>
              </w:rPr>
            </w:pPr>
            <w:r w:rsidRPr="00CD0F05">
              <w:rPr>
                <w:b/>
                <w:sz w:val="20"/>
                <w:szCs w:val="20"/>
              </w:rPr>
              <w:t>УКУПНО</w:t>
            </w:r>
          </w:p>
          <w:p w:rsidR="000F724D" w:rsidRPr="00CD0F05" w:rsidRDefault="000F724D" w:rsidP="001764B3">
            <w:pPr>
              <w:jc w:val="center"/>
              <w:rPr>
                <w:b/>
                <w:sz w:val="20"/>
                <w:szCs w:val="20"/>
              </w:rPr>
            </w:pPr>
          </w:p>
        </w:tc>
        <w:tc>
          <w:tcPr>
            <w:tcW w:w="1687" w:type="dxa"/>
            <w:shd w:val="clear" w:color="auto" w:fill="9BBB59" w:themeFill="accent3"/>
            <w:vAlign w:val="center"/>
          </w:tcPr>
          <w:p w:rsidR="000F724D" w:rsidRPr="00CD0F05" w:rsidRDefault="000F724D" w:rsidP="001764B3">
            <w:pPr>
              <w:jc w:val="center"/>
              <w:rPr>
                <w:b/>
                <w:sz w:val="20"/>
                <w:szCs w:val="20"/>
              </w:rPr>
            </w:pPr>
            <w:r w:rsidRPr="00CD0F05">
              <w:rPr>
                <w:b/>
                <w:sz w:val="20"/>
                <w:szCs w:val="20"/>
              </w:rPr>
              <w:t>20</w:t>
            </w:r>
          </w:p>
        </w:tc>
        <w:tc>
          <w:tcPr>
            <w:tcW w:w="2783" w:type="dxa"/>
            <w:shd w:val="clear" w:color="auto" w:fill="9BBB59" w:themeFill="accent3"/>
            <w:vAlign w:val="center"/>
          </w:tcPr>
          <w:p w:rsidR="000F724D" w:rsidRPr="00CD0F05" w:rsidRDefault="000F724D" w:rsidP="001764B3">
            <w:pPr>
              <w:jc w:val="center"/>
              <w:rPr>
                <w:b/>
                <w:sz w:val="20"/>
                <w:szCs w:val="20"/>
              </w:rPr>
            </w:pPr>
            <w:r w:rsidRPr="00CD0F05">
              <w:rPr>
                <w:b/>
                <w:sz w:val="20"/>
                <w:szCs w:val="20"/>
              </w:rPr>
              <w:t>16</w:t>
            </w:r>
          </w:p>
        </w:tc>
        <w:tc>
          <w:tcPr>
            <w:tcW w:w="1676" w:type="dxa"/>
            <w:shd w:val="clear" w:color="auto" w:fill="9BBB59" w:themeFill="accent3"/>
            <w:vAlign w:val="center"/>
          </w:tcPr>
          <w:p w:rsidR="000F724D" w:rsidRPr="00CD0F05" w:rsidRDefault="000F724D" w:rsidP="001764B3">
            <w:pPr>
              <w:jc w:val="center"/>
              <w:rPr>
                <w:b/>
                <w:sz w:val="20"/>
                <w:szCs w:val="20"/>
              </w:rPr>
            </w:pPr>
            <w:r w:rsidRPr="00CD0F05">
              <w:rPr>
                <w:b/>
                <w:sz w:val="20"/>
                <w:szCs w:val="20"/>
              </w:rPr>
              <w:t>36</w:t>
            </w:r>
          </w:p>
        </w:tc>
      </w:tr>
    </w:tbl>
    <w:p w:rsidR="00EE54E5" w:rsidRDefault="00EE54E5" w:rsidP="003A079A">
      <w:pPr>
        <w:rPr>
          <w:lang w:val="sr-Latn-CS"/>
        </w:rPr>
      </w:pPr>
    </w:p>
    <w:tbl>
      <w:tblPr>
        <w:tblStyle w:val="TableGrid"/>
        <w:tblW w:w="0" w:type="auto"/>
        <w:tblInd w:w="-176" w:type="dxa"/>
        <w:tblLook w:val="04A0" w:firstRow="1" w:lastRow="0" w:firstColumn="1" w:lastColumn="0" w:noHBand="0" w:noVBand="1"/>
      </w:tblPr>
      <w:tblGrid>
        <w:gridCol w:w="785"/>
        <w:gridCol w:w="2467"/>
        <w:gridCol w:w="2658"/>
        <w:gridCol w:w="7442"/>
      </w:tblGrid>
      <w:tr w:rsidR="000F724D" w:rsidRPr="00CD0F05" w:rsidTr="000F724D">
        <w:trPr>
          <w:trHeight w:val="277"/>
        </w:trPr>
        <w:tc>
          <w:tcPr>
            <w:tcW w:w="785" w:type="dxa"/>
            <w:shd w:val="clear" w:color="auto" w:fill="EAF1DD" w:themeFill="accent3" w:themeFillTint="33"/>
          </w:tcPr>
          <w:p w:rsidR="000F724D" w:rsidRPr="00CD0F05" w:rsidRDefault="000F724D" w:rsidP="001764B3">
            <w:pPr>
              <w:jc w:val="center"/>
              <w:rPr>
                <w:sz w:val="20"/>
                <w:szCs w:val="20"/>
              </w:rPr>
            </w:pPr>
          </w:p>
          <w:p w:rsidR="000F724D" w:rsidRPr="00CD0F05" w:rsidRDefault="000F724D" w:rsidP="001764B3">
            <w:pPr>
              <w:jc w:val="center"/>
              <w:rPr>
                <w:sz w:val="20"/>
                <w:szCs w:val="20"/>
              </w:rPr>
            </w:pPr>
            <w:r w:rsidRPr="00CD0F05">
              <w:rPr>
                <w:sz w:val="20"/>
                <w:szCs w:val="20"/>
              </w:rPr>
              <w:t>Р.БР.</w:t>
            </w:r>
          </w:p>
          <w:p w:rsidR="000F724D" w:rsidRPr="00CD0F05" w:rsidRDefault="000F724D" w:rsidP="001764B3">
            <w:pPr>
              <w:jc w:val="center"/>
              <w:rPr>
                <w:sz w:val="20"/>
                <w:szCs w:val="20"/>
              </w:rPr>
            </w:pPr>
          </w:p>
        </w:tc>
        <w:tc>
          <w:tcPr>
            <w:tcW w:w="2467" w:type="dxa"/>
            <w:shd w:val="clear" w:color="auto" w:fill="EAF1DD" w:themeFill="accent3" w:themeFillTint="33"/>
          </w:tcPr>
          <w:p w:rsidR="000F724D" w:rsidRPr="00CD0F05" w:rsidRDefault="000F724D" w:rsidP="001764B3">
            <w:pPr>
              <w:jc w:val="center"/>
              <w:rPr>
                <w:sz w:val="20"/>
                <w:szCs w:val="20"/>
              </w:rPr>
            </w:pPr>
          </w:p>
          <w:p w:rsidR="000F724D" w:rsidRPr="00CD0F05" w:rsidRDefault="000F724D" w:rsidP="001764B3">
            <w:pPr>
              <w:jc w:val="center"/>
              <w:rPr>
                <w:sz w:val="20"/>
                <w:szCs w:val="20"/>
              </w:rPr>
            </w:pPr>
            <w:r w:rsidRPr="00CD0F05">
              <w:rPr>
                <w:sz w:val="20"/>
                <w:szCs w:val="20"/>
              </w:rPr>
              <w:t>ОБЛАСТ / ТЕМА / МОДУЛ</w:t>
            </w:r>
          </w:p>
          <w:p w:rsidR="000F724D" w:rsidRPr="00CD0F05" w:rsidRDefault="000F724D" w:rsidP="001764B3">
            <w:pPr>
              <w:jc w:val="center"/>
              <w:rPr>
                <w:sz w:val="20"/>
                <w:szCs w:val="20"/>
              </w:rPr>
            </w:pPr>
          </w:p>
        </w:tc>
        <w:tc>
          <w:tcPr>
            <w:tcW w:w="2658" w:type="dxa"/>
            <w:shd w:val="clear" w:color="auto" w:fill="EAF1DD" w:themeFill="accent3" w:themeFillTint="33"/>
          </w:tcPr>
          <w:p w:rsidR="000F724D" w:rsidRPr="00CD0F05" w:rsidRDefault="000F724D" w:rsidP="001764B3">
            <w:pPr>
              <w:jc w:val="center"/>
              <w:rPr>
                <w:sz w:val="20"/>
                <w:szCs w:val="20"/>
              </w:rPr>
            </w:pPr>
          </w:p>
          <w:p w:rsidR="000F724D" w:rsidRPr="00CD0F05" w:rsidRDefault="000F724D" w:rsidP="001764B3">
            <w:pPr>
              <w:jc w:val="center"/>
              <w:rPr>
                <w:sz w:val="20"/>
                <w:szCs w:val="20"/>
              </w:rPr>
            </w:pPr>
            <w:r w:rsidRPr="00CD0F05">
              <w:rPr>
                <w:sz w:val="20"/>
                <w:szCs w:val="20"/>
              </w:rPr>
              <w:t>МЕЂУПРЕДМЕТНЕ КОМПЕТЕНЦИЈЕ</w:t>
            </w:r>
          </w:p>
        </w:tc>
        <w:tc>
          <w:tcPr>
            <w:tcW w:w="7442" w:type="dxa"/>
            <w:shd w:val="clear" w:color="auto" w:fill="EAF1DD" w:themeFill="accent3" w:themeFillTint="33"/>
          </w:tcPr>
          <w:p w:rsidR="000F724D" w:rsidRPr="00CD0F05" w:rsidRDefault="000F724D" w:rsidP="001764B3">
            <w:pPr>
              <w:jc w:val="center"/>
              <w:rPr>
                <w:sz w:val="20"/>
                <w:szCs w:val="20"/>
              </w:rPr>
            </w:pPr>
          </w:p>
          <w:p w:rsidR="000F724D" w:rsidRPr="00CD0F05" w:rsidRDefault="000F724D" w:rsidP="001764B3">
            <w:pPr>
              <w:jc w:val="center"/>
              <w:rPr>
                <w:sz w:val="20"/>
                <w:szCs w:val="20"/>
              </w:rPr>
            </w:pPr>
          </w:p>
          <w:p w:rsidR="000F724D" w:rsidRPr="00CD0F05" w:rsidRDefault="000F724D" w:rsidP="001764B3">
            <w:pPr>
              <w:rPr>
                <w:sz w:val="20"/>
                <w:szCs w:val="20"/>
              </w:rPr>
            </w:pPr>
            <w:r w:rsidRPr="00CD0F05">
              <w:rPr>
                <w:sz w:val="20"/>
                <w:szCs w:val="20"/>
              </w:rPr>
              <w:t xml:space="preserve">ИСХОДИ </w:t>
            </w:r>
          </w:p>
          <w:p w:rsidR="000F724D" w:rsidRPr="00CD0F05" w:rsidRDefault="000F724D" w:rsidP="001764B3">
            <w:pPr>
              <w:rPr>
                <w:sz w:val="20"/>
                <w:szCs w:val="20"/>
              </w:rPr>
            </w:pPr>
            <w:r w:rsidRPr="00CD0F05">
              <w:rPr>
                <w:sz w:val="20"/>
                <w:szCs w:val="20"/>
              </w:rPr>
              <w:t>По завршеној теми/области ученик ће бити у стању</w:t>
            </w:r>
          </w:p>
          <w:p w:rsidR="000F724D" w:rsidRPr="00CD0F05" w:rsidRDefault="000F724D" w:rsidP="000F724D">
            <w:pPr>
              <w:rPr>
                <w:sz w:val="20"/>
                <w:szCs w:val="20"/>
              </w:rPr>
            </w:pPr>
            <w:r w:rsidRPr="00CD0F05">
              <w:rPr>
                <w:sz w:val="20"/>
                <w:szCs w:val="20"/>
              </w:rPr>
              <w:t>да:</w:t>
            </w:r>
          </w:p>
        </w:tc>
      </w:tr>
      <w:tr w:rsidR="000F724D" w:rsidRPr="00CD0F05" w:rsidTr="001764B3">
        <w:tc>
          <w:tcPr>
            <w:tcW w:w="785" w:type="dxa"/>
          </w:tcPr>
          <w:p w:rsidR="000F724D" w:rsidRPr="00CD0F05" w:rsidRDefault="000F724D" w:rsidP="001764B3">
            <w:pPr>
              <w:jc w:val="center"/>
              <w:rPr>
                <w:sz w:val="20"/>
                <w:szCs w:val="20"/>
              </w:rPr>
            </w:pPr>
          </w:p>
          <w:p w:rsidR="000F724D" w:rsidRPr="00CD0F05" w:rsidRDefault="000F724D" w:rsidP="001764B3">
            <w:pPr>
              <w:jc w:val="center"/>
              <w:rPr>
                <w:sz w:val="20"/>
                <w:szCs w:val="20"/>
              </w:rPr>
            </w:pPr>
            <w:r w:rsidRPr="00CD0F05">
              <w:rPr>
                <w:sz w:val="20"/>
                <w:szCs w:val="20"/>
              </w:rPr>
              <w:t>1.</w:t>
            </w:r>
          </w:p>
          <w:p w:rsidR="000F724D" w:rsidRPr="00CD0F05" w:rsidRDefault="000F724D" w:rsidP="001764B3">
            <w:pPr>
              <w:jc w:val="center"/>
              <w:rPr>
                <w:sz w:val="20"/>
                <w:szCs w:val="20"/>
              </w:rPr>
            </w:pPr>
          </w:p>
        </w:tc>
        <w:tc>
          <w:tcPr>
            <w:tcW w:w="2467" w:type="dxa"/>
          </w:tcPr>
          <w:p w:rsidR="000F724D" w:rsidRPr="00CD0F05" w:rsidRDefault="000F724D" w:rsidP="001764B3">
            <w:pPr>
              <w:jc w:val="center"/>
              <w:rPr>
                <w:sz w:val="20"/>
                <w:szCs w:val="20"/>
              </w:rPr>
            </w:pPr>
            <w:r w:rsidRPr="00CD0F05">
              <w:rPr>
                <w:sz w:val="20"/>
                <w:szCs w:val="20"/>
              </w:rPr>
              <w:t>ИКТ</w:t>
            </w:r>
          </w:p>
        </w:tc>
        <w:tc>
          <w:tcPr>
            <w:tcW w:w="2658" w:type="dxa"/>
            <w:vAlign w:val="center"/>
          </w:tcPr>
          <w:p w:rsidR="000F724D" w:rsidRPr="00CD0F05" w:rsidRDefault="000F724D" w:rsidP="001764B3">
            <w:pPr>
              <w:rPr>
                <w:noProof/>
                <w:sz w:val="20"/>
                <w:szCs w:val="20"/>
              </w:rPr>
            </w:pPr>
            <w:r w:rsidRPr="00CD0F05">
              <w:rPr>
                <w:noProof/>
                <w:sz w:val="20"/>
                <w:szCs w:val="20"/>
              </w:rPr>
              <w:t>‒ компетенциjа за учење</w:t>
            </w:r>
          </w:p>
          <w:p w:rsidR="000F724D" w:rsidRPr="00CD0F05" w:rsidRDefault="000F724D" w:rsidP="001764B3">
            <w:pPr>
              <w:rPr>
                <w:noProof/>
                <w:sz w:val="20"/>
                <w:szCs w:val="20"/>
              </w:rPr>
            </w:pPr>
            <w:r w:rsidRPr="00CD0F05">
              <w:rPr>
                <w:noProof/>
                <w:sz w:val="20"/>
                <w:szCs w:val="20"/>
              </w:rPr>
              <w:t>‒ естетичка компетенциjа</w:t>
            </w:r>
          </w:p>
          <w:p w:rsidR="000F724D" w:rsidRPr="00CD0F05" w:rsidRDefault="000F724D" w:rsidP="001764B3">
            <w:pPr>
              <w:rPr>
                <w:noProof/>
                <w:sz w:val="20"/>
                <w:szCs w:val="20"/>
              </w:rPr>
            </w:pPr>
            <w:r w:rsidRPr="00CD0F05">
              <w:rPr>
                <w:noProof/>
                <w:sz w:val="20"/>
                <w:szCs w:val="20"/>
              </w:rPr>
              <w:t>‒ комуникациjа</w:t>
            </w:r>
          </w:p>
          <w:p w:rsidR="000F724D" w:rsidRPr="00CD0F05" w:rsidRDefault="000F724D" w:rsidP="001764B3">
            <w:pPr>
              <w:rPr>
                <w:noProof/>
                <w:sz w:val="20"/>
                <w:szCs w:val="20"/>
              </w:rPr>
            </w:pPr>
            <w:r w:rsidRPr="00CD0F05">
              <w:rPr>
                <w:noProof/>
                <w:sz w:val="20"/>
                <w:szCs w:val="20"/>
              </w:rPr>
              <w:t>‒ одговоран однос према здрављу</w:t>
            </w:r>
          </w:p>
          <w:p w:rsidR="000F724D" w:rsidRPr="00CD0F05" w:rsidRDefault="000F724D" w:rsidP="001764B3">
            <w:pPr>
              <w:rPr>
                <w:noProof/>
                <w:sz w:val="20"/>
                <w:szCs w:val="20"/>
              </w:rPr>
            </w:pPr>
            <w:r w:rsidRPr="00CD0F05">
              <w:rPr>
                <w:noProof/>
                <w:sz w:val="20"/>
                <w:szCs w:val="20"/>
              </w:rPr>
              <w:t>‒ предузимљивост и ориjентациjа ка предузетништву</w:t>
            </w:r>
          </w:p>
          <w:p w:rsidR="000F724D" w:rsidRPr="00CD0F05" w:rsidRDefault="000F724D" w:rsidP="001764B3">
            <w:pPr>
              <w:rPr>
                <w:noProof/>
                <w:sz w:val="20"/>
                <w:szCs w:val="20"/>
              </w:rPr>
            </w:pPr>
            <w:r w:rsidRPr="00CD0F05">
              <w:rPr>
                <w:noProof/>
                <w:sz w:val="20"/>
                <w:szCs w:val="20"/>
              </w:rPr>
              <w:t>‒ рад са подацима и информациjама</w:t>
            </w:r>
          </w:p>
          <w:p w:rsidR="000F724D" w:rsidRPr="00CD0F05" w:rsidRDefault="000F724D" w:rsidP="001764B3">
            <w:pPr>
              <w:rPr>
                <w:noProof/>
                <w:sz w:val="20"/>
                <w:szCs w:val="20"/>
              </w:rPr>
            </w:pPr>
            <w:r w:rsidRPr="00CD0F05">
              <w:rPr>
                <w:noProof/>
                <w:sz w:val="20"/>
                <w:szCs w:val="20"/>
              </w:rPr>
              <w:t>‒ сарадња</w:t>
            </w:r>
          </w:p>
          <w:p w:rsidR="000F724D" w:rsidRPr="00CD0F05" w:rsidRDefault="000F724D" w:rsidP="001764B3">
            <w:pPr>
              <w:rPr>
                <w:noProof/>
                <w:sz w:val="20"/>
                <w:szCs w:val="20"/>
              </w:rPr>
            </w:pPr>
            <w:r w:rsidRPr="00CD0F05">
              <w:rPr>
                <w:noProof/>
                <w:sz w:val="20"/>
                <w:szCs w:val="20"/>
              </w:rPr>
              <w:t>‒ дигитална компетенциjа</w:t>
            </w:r>
          </w:p>
        </w:tc>
        <w:tc>
          <w:tcPr>
            <w:tcW w:w="7442" w:type="dxa"/>
            <w:vAlign w:val="center"/>
          </w:tcPr>
          <w:p w:rsidR="000F724D" w:rsidRPr="00CD0F05" w:rsidRDefault="000F724D" w:rsidP="001764B3">
            <w:pPr>
              <w:pStyle w:val="ListParagraph"/>
              <w:ind w:left="0"/>
              <w:rPr>
                <w:rFonts w:ascii="Times New Roman" w:hAnsi="Times New Roman"/>
                <w:bCs/>
                <w:noProof/>
                <w:sz w:val="20"/>
                <w:szCs w:val="20"/>
              </w:rPr>
            </w:pPr>
            <w:r w:rsidRPr="00CD0F05">
              <w:rPr>
                <w:rFonts w:ascii="Times New Roman" w:hAnsi="Times New Roman"/>
                <w:noProof/>
                <w:sz w:val="20"/>
                <w:szCs w:val="20"/>
              </w:rPr>
              <w:t xml:space="preserve">... </w:t>
            </w:r>
            <w:r w:rsidRPr="00CD0F05">
              <w:rPr>
                <w:rFonts w:ascii="Times New Roman" w:hAnsi="Times New Roman"/>
                <w:bCs/>
                <w:noProof/>
                <w:sz w:val="20"/>
                <w:szCs w:val="20"/>
              </w:rPr>
              <w:t>наведе примену информатике и рачунарства у савременом животу</w:t>
            </w:r>
          </w:p>
          <w:p w:rsidR="000F724D" w:rsidRPr="00CD0F05" w:rsidRDefault="000F724D" w:rsidP="001764B3">
            <w:pPr>
              <w:rPr>
                <w:bCs/>
                <w:noProof/>
                <w:sz w:val="20"/>
                <w:szCs w:val="20"/>
              </w:rPr>
            </w:pPr>
            <w:r w:rsidRPr="00CD0F05">
              <w:rPr>
                <w:bCs/>
                <w:noProof/>
                <w:sz w:val="20"/>
                <w:szCs w:val="20"/>
              </w:rPr>
              <w:t>... именује основне врсте и компоненте ИКТ уређаја</w:t>
            </w:r>
          </w:p>
          <w:p w:rsidR="000F724D" w:rsidRPr="00CD0F05" w:rsidRDefault="000F724D" w:rsidP="001764B3">
            <w:pPr>
              <w:rPr>
                <w:bCs/>
                <w:noProof/>
                <w:sz w:val="20"/>
                <w:szCs w:val="20"/>
              </w:rPr>
            </w:pPr>
            <w:r w:rsidRPr="00CD0F05">
              <w:rPr>
                <w:bCs/>
                <w:noProof/>
                <w:sz w:val="20"/>
                <w:szCs w:val="20"/>
              </w:rPr>
              <w:t>... прави разлику између хардвера, софтвера и сервиса</w:t>
            </w:r>
          </w:p>
          <w:p w:rsidR="000F724D" w:rsidRPr="00CD0F05" w:rsidRDefault="000F724D" w:rsidP="001764B3">
            <w:pPr>
              <w:rPr>
                <w:bCs/>
                <w:noProof/>
                <w:sz w:val="20"/>
                <w:szCs w:val="20"/>
              </w:rPr>
            </w:pPr>
            <w:r w:rsidRPr="00CD0F05">
              <w:rPr>
                <w:bCs/>
                <w:noProof/>
                <w:sz w:val="20"/>
                <w:szCs w:val="20"/>
              </w:rPr>
              <w:t>... прилагоди радно окружење кроз основна подешавања</w:t>
            </w:r>
          </w:p>
          <w:p w:rsidR="000F724D" w:rsidRPr="00CD0F05" w:rsidRDefault="000F724D" w:rsidP="001764B3">
            <w:pPr>
              <w:rPr>
                <w:bCs/>
                <w:noProof/>
                <w:sz w:val="20"/>
                <w:szCs w:val="20"/>
              </w:rPr>
            </w:pPr>
            <w:r w:rsidRPr="00CD0F05">
              <w:rPr>
                <w:bCs/>
                <w:noProof/>
                <w:sz w:val="20"/>
                <w:szCs w:val="20"/>
              </w:rPr>
              <w:t>... разликује основне типове датотека,</w:t>
            </w:r>
          </w:p>
          <w:p w:rsidR="000F724D" w:rsidRPr="00CD0F05" w:rsidRDefault="000F724D" w:rsidP="001764B3">
            <w:pPr>
              <w:rPr>
                <w:bCs/>
                <w:noProof/>
                <w:sz w:val="20"/>
                <w:szCs w:val="20"/>
              </w:rPr>
            </w:pPr>
            <w:r w:rsidRPr="00CD0F05">
              <w:rPr>
                <w:bCs/>
                <w:noProof/>
                <w:sz w:val="20"/>
                <w:szCs w:val="20"/>
              </w:rPr>
              <w:t>... организује податке на рачунару</w:t>
            </w:r>
          </w:p>
          <w:p w:rsidR="000F724D" w:rsidRPr="00CD0F05" w:rsidRDefault="000F724D" w:rsidP="001764B3">
            <w:pPr>
              <w:rPr>
                <w:bCs/>
                <w:noProof/>
                <w:sz w:val="20"/>
                <w:szCs w:val="20"/>
              </w:rPr>
            </w:pPr>
            <w:r w:rsidRPr="00CD0F05">
              <w:rPr>
                <w:bCs/>
                <w:noProof/>
                <w:sz w:val="20"/>
                <w:szCs w:val="20"/>
              </w:rPr>
              <w:t>... креира текстуални документ и примени основне акције едитовања и форматирања (самостално и сараднички)</w:t>
            </w:r>
          </w:p>
          <w:p w:rsidR="000F724D" w:rsidRPr="00CD0F05" w:rsidRDefault="000F724D" w:rsidP="001764B3">
            <w:pPr>
              <w:rPr>
                <w:bCs/>
                <w:noProof/>
                <w:sz w:val="20"/>
                <w:szCs w:val="20"/>
              </w:rPr>
            </w:pPr>
            <w:r w:rsidRPr="00CD0F05">
              <w:rPr>
                <w:bCs/>
                <w:noProof/>
                <w:sz w:val="20"/>
                <w:szCs w:val="20"/>
              </w:rPr>
              <w:t>... креира дигиталну слику и примени основне акције едитовања и форматирања (самостално и сараднички)</w:t>
            </w:r>
          </w:p>
          <w:p w:rsidR="000F724D" w:rsidRPr="00CD0F05" w:rsidRDefault="000F724D" w:rsidP="001764B3">
            <w:pPr>
              <w:rPr>
                <w:bCs/>
                <w:noProof/>
                <w:sz w:val="20"/>
                <w:szCs w:val="20"/>
              </w:rPr>
            </w:pPr>
            <w:r w:rsidRPr="00CD0F05">
              <w:rPr>
                <w:bCs/>
                <w:noProof/>
                <w:sz w:val="20"/>
                <w:szCs w:val="20"/>
              </w:rPr>
              <w:t>... примењује алатке за снимање и репродукцију аудио и видео записа</w:t>
            </w:r>
          </w:p>
          <w:p w:rsidR="000F724D" w:rsidRPr="00CD0F05" w:rsidRDefault="000F724D" w:rsidP="001764B3">
            <w:pPr>
              <w:rPr>
                <w:bCs/>
                <w:noProof/>
                <w:sz w:val="20"/>
                <w:szCs w:val="20"/>
              </w:rPr>
            </w:pPr>
            <w:r w:rsidRPr="00CD0F05">
              <w:rPr>
                <w:bCs/>
                <w:noProof/>
                <w:sz w:val="20"/>
                <w:szCs w:val="20"/>
              </w:rPr>
              <w:t>... правилно користи ИКТ уређаје</w:t>
            </w:r>
          </w:p>
          <w:p w:rsidR="000F724D" w:rsidRPr="00CD0F05" w:rsidRDefault="000F724D" w:rsidP="001764B3">
            <w:pPr>
              <w:rPr>
                <w:noProof/>
                <w:sz w:val="20"/>
                <w:szCs w:val="20"/>
              </w:rPr>
            </w:pPr>
            <w:r w:rsidRPr="00CD0F05">
              <w:rPr>
                <w:bCs/>
                <w:noProof/>
                <w:sz w:val="20"/>
                <w:szCs w:val="20"/>
              </w:rPr>
              <w:t>... креира мултимедијалну презентацију и примени основне акције едитовања и форматирања (самостално и сараднички)</w:t>
            </w:r>
          </w:p>
        </w:tc>
      </w:tr>
      <w:tr w:rsidR="000F724D" w:rsidRPr="00CD0F05" w:rsidTr="001764B3">
        <w:tc>
          <w:tcPr>
            <w:tcW w:w="785" w:type="dxa"/>
          </w:tcPr>
          <w:p w:rsidR="000F724D" w:rsidRPr="00CD0F05" w:rsidRDefault="000F724D" w:rsidP="001764B3">
            <w:pPr>
              <w:jc w:val="center"/>
              <w:rPr>
                <w:sz w:val="20"/>
                <w:szCs w:val="20"/>
              </w:rPr>
            </w:pPr>
          </w:p>
          <w:p w:rsidR="000F724D" w:rsidRPr="00CD0F05" w:rsidRDefault="000F724D" w:rsidP="001764B3">
            <w:pPr>
              <w:jc w:val="center"/>
              <w:rPr>
                <w:sz w:val="20"/>
                <w:szCs w:val="20"/>
              </w:rPr>
            </w:pPr>
            <w:r w:rsidRPr="00CD0F05">
              <w:rPr>
                <w:sz w:val="20"/>
                <w:szCs w:val="20"/>
              </w:rPr>
              <w:t>2.</w:t>
            </w:r>
          </w:p>
          <w:p w:rsidR="000F724D" w:rsidRPr="00CD0F05" w:rsidRDefault="000F724D" w:rsidP="001764B3">
            <w:pPr>
              <w:jc w:val="center"/>
              <w:rPr>
                <w:sz w:val="20"/>
                <w:szCs w:val="20"/>
              </w:rPr>
            </w:pPr>
          </w:p>
        </w:tc>
        <w:tc>
          <w:tcPr>
            <w:tcW w:w="2467" w:type="dxa"/>
          </w:tcPr>
          <w:p w:rsidR="000F724D" w:rsidRPr="00CD0F05" w:rsidRDefault="000F724D" w:rsidP="001764B3">
            <w:pPr>
              <w:jc w:val="center"/>
              <w:rPr>
                <w:sz w:val="20"/>
                <w:szCs w:val="20"/>
              </w:rPr>
            </w:pPr>
            <w:r w:rsidRPr="00CD0F05">
              <w:rPr>
                <w:sz w:val="20"/>
                <w:szCs w:val="20"/>
              </w:rPr>
              <w:t>ДИГИТАЛНА ПИСМЕНОСТ</w:t>
            </w:r>
          </w:p>
        </w:tc>
        <w:tc>
          <w:tcPr>
            <w:tcW w:w="2658" w:type="dxa"/>
            <w:vAlign w:val="center"/>
          </w:tcPr>
          <w:p w:rsidR="000F724D" w:rsidRPr="00CD0F05" w:rsidRDefault="000F724D" w:rsidP="001764B3">
            <w:pPr>
              <w:rPr>
                <w:noProof/>
                <w:sz w:val="20"/>
                <w:szCs w:val="20"/>
              </w:rPr>
            </w:pPr>
            <w:r w:rsidRPr="00CD0F05">
              <w:rPr>
                <w:noProof/>
                <w:sz w:val="20"/>
                <w:szCs w:val="20"/>
              </w:rPr>
              <w:t>‒ компетенциjа за учење</w:t>
            </w:r>
          </w:p>
          <w:p w:rsidR="000F724D" w:rsidRPr="00CD0F05" w:rsidRDefault="000F724D" w:rsidP="001764B3">
            <w:pPr>
              <w:rPr>
                <w:noProof/>
                <w:sz w:val="20"/>
                <w:szCs w:val="20"/>
              </w:rPr>
            </w:pPr>
            <w:r w:rsidRPr="00CD0F05">
              <w:rPr>
                <w:noProof/>
                <w:sz w:val="20"/>
                <w:szCs w:val="20"/>
              </w:rPr>
              <w:t>‒ естетичка компетенциjа</w:t>
            </w:r>
          </w:p>
          <w:p w:rsidR="000F724D" w:rsidRPr="00CD0F05" w:rsidRDefault="000F724D" w:rsidP="001764B3">
            <w:pPr>
              <w:rPr>
                <w:noProof/>
                <w:sz w:val="20"/>
                <w:szCs w:val="20"/>
              </w:rPr>
            </w:pPr>
            <w:r w:rsidRPr="00CD0F05">
              <w:rPr>
                <w:noProof/>
                <w:sz w:val="20"/>
                <w:szCs w:val="20"/>
              </w:rPr>
              <w:t>‒ комуникациjа</w:t>
            </w:r>
          </w:p>
          <w:p w:rsidR="000F724D" w:rsidRPr="00CD0F05" w:rsidRDefault="000F724D" w:rsidP="001764B3">
            <w:pPr>
              <w:rPr>
                <w:noProof/>
                <w:sz w:val="20"/>
                <w:szCs w:val="20"/>
              </w:rPr>
            </w:pPr>
            <w:r w:rsidRPr="00CD0F05">
              <w:rPr>
                <w:noProof/>
                <w:sz w:val="20"/>
                <w:szCs w:val="20"/>
              </w:rPr>
              <w:t>‒ рад са подацима и информациjама</w:t>
            </w:r>
          </w:p>
          <w:p w:rsidR="000F724D" w:rsidRPr="00CD0F05" w:rsidRDefault="000F724D" w:rsidP="001764B3">
            <w:pPr>
              <w:rPr>
                <w:noProof/>
                <w:sz w:val="20"/>
                <w:szCs w:val="20"/>
              </w:rPr>
            </w:pPr>
            <w:r w:rsidRPr="00CD0F05">
              <w:rPr>
                <w:noProof/>
                <w:sz w:val="20"/>
                <w:szCs w:val="20"/>
              </w:rPr>
              <w:t>‒ сарадња</w:t>
            </w:r>
          </w:p>
          <w:p w:rsidR="000F724D" w:rsidRPr="00CD0F05" w:rsidRDefault="000F724D" w:rsidP="001764B3">
            <w:pPr>
              <w:rPr>
                <w:noProof/>
                <w:sz w:val="20"/>
                <w:szCs w:val="20"/>
              </w:rPr>
            </w:pPr>
            <w:r w:rsidRPr="00CD0F05">
              <w:rPr>
                <w:noProof/>
                <w:sz w:val="20"/>
                <w:szCs w:val="20"/>
              </w:rPr>
              <w:t>‒ дигитална компетенциjа</w:t>
            </w:r>
          </w:p>
        </w:tc>
        <w:tc>
          <w:tcPr>
            <w:tcW w:w="7442" w:type="dxa"/>
            <w:vAlign w:val="center"/>
          </w:tcPr>
          <w:p w:rsidR="000F724D" w:rsidRPr="00CD0F05" w:rsidRDefault="000F724D" w:rsidP="001764B3">
            <w:pPr>
              <w:rPr>
                <w:bCs/>
                <w:noProof/>
                <w:sz w:val="20"/>
                <w:szCs w:val="20"/>
              </w:rPr>
            </w:pPr>
            <w:r w:rsidRPr="00CD0F05">
              <w:rPr>
                <w:bCs/>
                <w:noProof/>
                <w:sz w:val="20"/>
                <w:szCs w:val="20"/>
              </w:rPr>
              <w:t>...спроводи поступке за заштиту личних података и приватности на интернету</w:t>
            </w:r>
          </w:p>
          <w:p w:rsidR="000F724D" w:rsidRPr="00CD0F05" w:rsidRDefault="000F724D" w:rsidP="001764B3">
            <w:pPr>
              <w:rPr>
                <w:bCs/>
                <w:noProof/>
                <w:sz w:val="20"/>
                <w:szCs w:val="20"/>
              </w:rPr>
            </w:pPr>
            <w:r w:rsidRPr="00CD0F05">
              <w:rPr>
                <w:bCs/>
                <w:noProof/>
                <w:sz w:val="20"/>
                <w:szCs w:val="20"/>
              </w:rPr>
              <w:t xml:space="preserve">... разуме значај ауторских права </w:t>
            </w:r>
          </w:p>
          <w:p w:rsidR="000F724D" w:rsidRPr="00CD0F05" w:rsidRDefault="000F724D" w:rsidP="001764B3">
            <w:pPr>
              <w:rPr>
                <w:bCs/>
                <w:noProof/>
                <w:sz w:val="20"/>
                <w:szCs w:val="20"/>
              </w:rPr>
            </w:pPr>
            <w:r w:rsidRPr="00CD0F05">
              <w:rPr>
                <w:bCs/>
                <w:noProof/>
                <w:sz w:val="20"/>
                <w:szCs w:val="20"/>
              </w:rPr>
              <w:t>... реагује исправно када дође у потенцијално небезбедну ситуацију у коришћењу ИКТ уређаја</w:t>
            </w:r>
          </w:p>
          <w:p w:rsidR="000F724D" w:rsidRPr="00CD0F05" w:rsidRDefault="000F724D" w:rsidP="001764B3">
            <w:pPr>
              <w:rPr>
                <w:bCs/>
                <w:noProof/>
                <w:sz w:val="20"/>
                <w:szCs w:val="20"/>
              </w:rPr>
            </w:pPr>
            <w:r w:rsidRPr="00CD0F05">
              <w:rPr>
                <w:bCs/>
                <w:noProof/>
                <w:sz w:val="20"/>
                <w:szCs w:val="20"/>
              </w:rPr>
              <w:t>... рационално управља временом које проводи у раду са технологијом и на интернету</w:t>
            </w:r>
          </w:p>
          <w:p w:rsidR="000F724D" w:rsidRPr="00CD0F05" w:rsidRDefault="000F724D" w:rsidP="001764B3">
            <w:pPr>
              <w:rPr>
                <w:bCs/>
                <w:noProof/>
                <w:sz w:val="20"/>
                <w:szCs w:val="20"/>
              </w:rPr>
            </w:pPr>
            <w:r w:rsidRPr="00CD0F05">
              <w:rPr>
                <w:bCs/>
                <w:noProof/>
                <w:sz w:val="20"/>
                <w:szCs w:val="20"/>
              </w:rPr>
              <w:t>... препознаје ризик зависности од технологије и доводи га у везу са својим здрављем</w:t>
            </w:r>
          </w:p>
          <w:p w:rsidR="000F724D" w:rsidRPr="00CD0F05" w:rsidRDefault="000F724D" w:rsidP="001764B3">
            <w:pPr>
              <w:rPr>
                <w:bCs/>
                <w:noProof/>
                <w:sz w:val="20"/>
                <w:szCs w:val="20"/>
              </w:rPr>
            </w:pPr>
            <w:r w:rsidRPr="00CD0F05">
              <w:rPr>
                <w:bCs/>
                <w:noProof/>
                <w:sz w:val="20"/>
                <w:szCs w:val="20"/>
              </w:rPr>
              <w:t>... доводи у везу значај правилног одлагања дигиталног отпада и заштиту животне средине</w:t>
            </w:r>
          </w:p>
          <w:p w:rsidR="000F724D" w:rsidRPr="00CD0F05" w:rsidRDefault="000F724D" w:rsidP="001764B3">
            <w:pPr>
              <w:rPr>
                <w:bCs/>
                <w:noProof/>
                <w:sz w:val="20"/>
                <w:szCs w:val="20"/>
              </w:rPr>
            </w:pPr>
            <w:r w:rsidRPr="00CD0F05">
              <w:rPr>
                <w:bCs/>
                <w:noProof/>
                <w:sz w:val="20"/>
                <w:szCs w:val="20"/>
              </w:rPr>
              <w:t>... приступа интернету, самостално претражује, проналази информације у дигиталном окружењу и преузима их на свој уређај</w:t>
            </w:r>
          </w:p>
          <w:p w:rsidR="000F724D" w:rsidRPr="00CD0F05" w:rsidRDefault="000F724D" w:rsidP="001764B3">
            <w:pPr>
              <w:rPr>
                <w:bCs/>
                <w:noProof/>
                <w:sz w:val="20"/>
                <w:szCs w:val="20"/>
              </w:rPr>
            </w:pPr>
            <w:r w:rsidRPr="00CD0F05">
              <w:rPr>
                <w:bCs/>
                <w:noProof/>
                <w:sz w:val="20"/>
                <w:szCs w:val="20"/>
              </w:rPr>
              <w:t>... информацијама на интернету приступи критички</w:t>
            </w:r>
          </w:p>
          <w:p w:rsidR="000F724D" w:rsidRPr="00CD0F05" w:rsidRDefault="000F724D" w:rsidP="001764B3">
            <w:pPr>
              <w:rPr>
                <w:bCs/>
                <w:noProof/>
                <w:sz w:val="20"/>
                <w:szCs w:val="20"/>
              </w:rPr>
            </w:pPr>
            <w:r w:rsidRPr="00CD0F05">
              <w:rPr>
                <w:bCs/>
                <w:noProof/>
                <w:sz w:val="20"/>
                <w:szCs w:val="20"/>
              </w:rPr>
              <w:t>... разликује безбедно од небезбедног, пожељно од непожељног понашања на интернету</w:t>
            </w:r>
          </w:p>
          <w:p w:rsidR="000F724D" w:rsidRPr="00CD0F05" w:rsidRDefault="000F724D" w:rsidP="001764B3">
            <w:pPr>
              <w:rPr>
                <w:noProof/>
                <w:sz w:val="20"/>
                <w:szCs w:val="20"/>
              </w:rPr>
            </w:pPr>
            <w:r w:rsidRPr="00CD0F05">
              <w:rPr>
                <w:bCs/>
                <w:noProof/>
                <w:sz w:val="20"/>
                <w:szCs w:val="20"/>
              </w:rPr>
              <w:t>... реагује исправно када дођу у контакт са непримереним садржајем или са непознатим особама путем интернета</w:t>
            </w:r>
          </w:p>
        </w:tc>
      </w:tr>
      <w:tr w:rsidR="000F724D" w:rsidRPr="00CD0F05" w:rsidTr="001764B3">
        <w:tc>
          <w:tcPr>
            <w:tcW w:w="785" w:type="dxa"/>
          </w:tcPr>
          <w:p w:rsidR="000F724D" w:rsidRPr="00CD0F05" w:rsidRDefault="000F724D" w:rsidP="001764B3">
            <w:pPr>
              <w:jc w:val="center"/>
              <w:rPr>
                <w:sz w:val="20"/>
                <w:szCs w:val="20"/>
              </w:rPr>
            </w:pPr>
          </w:p>
          <w:p w:rsidR="000F724D" w:rsidRPr="00CD0F05" w:rsidRDefault="000F724D" w:rsidP="001764B3">
            <w:pPr>
              <w:jc w:val="center"/>
              <w:rPr>
                <w:sz w:val="20"/>
                <w:szCs w:val="20"/>
              </w:rPr>
            </w:pPr>
            <w:r w:rsidRPr="00CD0F05">
              <w:rPr>
                <w:sz w:val="20"/>
                <w:szCs w:val="20"/>
              </w:rPr>
              <w:t>3.</w:t>
            </w:r>
          </w:p>
          <w:p w:rsidR="000F724D" w:rsidRPr="00CD0F05" w:rsidRDefault="000F724D" w:rsidP="001764B3">
            <w:pPr>
              <w:jc w:val="center"/>
              <w:rPr>
                <w:sz w:val="20"/>
                <w:szCs w:val="20"/>
              </w:rPr>
            </w:pPr>
          </w:p>
        </w:tc>
        <w:tc>
          <w:tcPr>
            <w:tcW w:w="2467" w:type="dxa"/>
          </w:tcPr>
          <w:p w:rsidR="000F724D" w:rsidRPr="00CD0F05" w:rsidRDefault="000F724D" w:rsidP="001764B3">
            <w:pPr>
              <w:jc w:val="center"/>
              <w:rPr>
                <w:sz w:val="20"/>
                <w:szCs w:val="20"/>
              </w:rPr>
            </w:pPr>
            <w:r w:rsidRPr="00CD0F05">
              <w:rPr>
                <w:sz w:val="20"/>
                <w:szCs w:val="20"/>
              </w:rPr>
              <w:t>РАЧУНАРСТВО</w:t>
            </w:r>
          </w:p>
        </w:tc>
        <w:tc>
          <w:tcPr>
            <w:tcW w:w="2658" w:type="dxa"/>
            <w:vAlign w:val="center"/>
          </w:tcPr>
          <w:p w:rsidR="000F724D" w:rsidRPr="00CD0F05" w:rsidRDefault="000F724D" w:rsidP="001764B3">
            <w:pPr>
              <w:rPr>
                <w:noProof/>
                <w:sz w:val="20"/>
                <w:szCs w:val="20"/>
              </w:rPr>
            </w:pPr>
            <w:r w:rsidRPr="00CD0F05">
              <w:rPr>
                <w:noProof/>
                <w:sz w:val="20"/>
                <w:szCs w:val="20"/>
              </w:rPr>
              <w:t>‒ компетенциjа за учење</w:t>
            </w:r>
          </w:p>
          <w:p w:rsidR="000F724D" w:rsidRPr="00CD0F05" w:rsidRDefault="000F724D" w:rsidP="001764B3">
            <w:pPr>
              <w:rPr>
                <w:noProof/>
                <w:sz w:val="20"/>
                <w:szCs w:val="20"/>
              </w:rPr>
            </w:pPr>
            <w:r w:rsidRPr="00CD0F05">
              <w:rPr>
                <w:noProof/>
                <w:sz w:val="20"/>
                <w:szCs w:val="20"/>
              </w:rPr>
              <w:t>‒ одговорно учешће у демократском друштву</w:t>
            </w:r>
          </w:p>
          <w:p w:rsidR="000F724D" w:rsidRPr="00CD0F05" w:rsidRDefault="000F724D" w:rsidP="001764B3">
            <w:pPr>
              <w:rPr>
                <w:noProof/>
                <w:sz w:val="20"/>
                <w:szCs w:val="20"/>
              </w:rPr>
            </w:pPr>
            <w:r w:rsidRPr="00CD0F05">
              <w:rPr>
                <w:noProof/>
                <w:sz w:val="20"/>
                <w:szCs w:val="20"/>
              </w:rPr>
              <w:t>‒ комуникациjа</w:t>
            </w:r>
          </w:p>
          <w:p w:rsidR="000F724D" w:rsidRPr="00CD0F05" w:rsidRDefault="000F724D" w:rsidP="001764B3">
            <w:pPr>
              <w:rPr>
                <w:noProof/>
                <w:sz w:val="20"/>
                <w:szCs w:val="20"/>
              </w:rPr>
            </w:pPr>
            <w:r w:rsidRPr="00CD0F05">
              <w:rPr>
                <w:noProof/>
                <w:sz w:val="20"/>
                <w:szCs w:val="20"/>
              </w:rPr>
              <w:t>‒ предузимљивост и ориjентациjа ка предузетништву</w:t>
            </w:r>
          </w:p>
          <w:p w:rsidR="000F724D" w:rsidRPr="00CD0F05" w:rsidRDefault="000F724D" w:rsidP="001764B3">
            <w:pPr>
              <w:rPr>
                <w:noProof/>
                <w:sz w:val="20"/>
                <w:szCs w:val="20"/>
              </w:rPr>
            </w:pPr>
            <w:r w:rsidRPr="00CD0F05">
              <w:rPr>
                <w:noProof/>
                <w:sz w:val="20"/>
                <w:szCs w:val="20"/>
              </w:rPr>
              <w:t>‒ рад са подацима и информациjама</w:t>
            </w:r>
          </w:p>
          <w:p w:rsidR="000F724D" w:rsidRPr="00CD0F05" w:rsidRDefault="000F724D" w:rsidP="001764B3">
            <w:pPr>
              <w:rPr>
                <w:noProof/>
                <w:sz w:val="20"/>
                <w:szCs w:val="20"/>
              </w:rPr>
            </w:pPr>
            <w:r w:rsidRPr="00CD0F05">
              <w:rPr>
                <w:noProof/>
                <w:sz w:val="20"/>
                <w:szCs w:val="20"/>
              </w:rPr>
              <w:t>‒ решавање проблема</w:t>
            </w:r>
          </w:p>
          <w:p w:rsidR="000F724D" w:rsidRPr="00CD0F05" w:rsidRDefault="000F724D" w:rsidP="001764B3">
            <w:pPr>
              <w:rPr>
                <w:noProof/>
                <w:sz w:val="20"/>
                <w:szCs w:val="20"/>
              </w:rPr>
            </w:pPr>
            <w:r w:rsidRPr="00CD0F05">
              <w:rPr>
                <w:noProof/>
                <w:sz w:val="20"/>
                <w:szCs w:val="20"/>
              </w:rPr>
              <w:t>‒ сарадња</w:t>
            </w:r>
          </w:p>
          <w:p w:rsidR="000F724D" w:rsidRPr="00CD0F05" w:rsidRDefault="000F724D" w:rsidP="001764B3">
            <w:pPr>
              <w:rPr>
                <w:noProof/>
                <w:sz w:val="20"/>
                <w:szCs w:val="20"/>
              </w:rPr>
            </w:pPr>
            <w:r w:rsidRPr="00CD0F05">
              <w:rPr>
                <w:noProof/>
                <w:sz w:val="20"/>
                <w:szCs w:val="20"/>
              </w:rPr>
              <w:t>‒ дигитална компетенциjа</w:t>
            </w:r>
          </w:p>
        </w:tc>
        <w:tc>
          <w:tcPr>
            <w:tcW w:w="7442" w:type="dxa"/>
            <w:vAlign w:val="center"/>
          </w:tcPr>
          <w:p w:rsidR="000F724D" w:rsidRPr="00CD0F05" w:rsidRDefault="000F724D" w:rsidP="001764B3">
            <w:pPr>
              <w:pStyle w:val="ListParagraph"/>
              <w:ind w:left="0"/>
              <w:rPr>
                <w:rFonts w:ascii="Times New Roman" w:hAnsi="Times New Roman"/>
                <w:bCs/>
                <w:noProof/>
                <w:sz w:val="20"/>
                <w:szCs w:val="20"/>
              </w:rPr>
            </w:pPr>
            <w:r w:rsidRPr="00CD0F05">
              <w:rPr>
                <w:rFonts w:ascii="Times New Roman" w:hAnsi="Times New Roman"/>
                <w:bCs/>
                <w:noProof/>
                <w:sz w:val="20"/>
                <w:szCs w:val="20"/>
              </w:rPr>
              <w:t>... користи технологију одговорно и на сигуран начин</w:t>
            </w:r>
          </w:p>
          <w:p w:rsidR="000F724D" w:rsidRPr="00CD0F05" w:rsidRDefault="000F724D" w:rsidP="001764B3">
            <w:pPr>
              <w:pStyle w:val="ListParagraph"/>
              <w:ind w:left="0"/>
              <w:rPr>
                <w:rFonts w:ascii="Times New Roman" w:hAnsi="Times New Roman"/>
                <w:bCs/>
                <w:noProof/>
                <w:sz w:val="20"/>
                <w:szCs w:val="20"/>
              </w:rPr>
            </w:pPr>
            <w:r w:rsidRPr="00CD0F05">
              <w:rPr>
                <w:rFonts w:ascii="Times New Roman" w:hAnsi="Times New Roman"/>
                <w:bCs/>
                <w:noProof/>
                <w:sz w:val="20"/>
                <w:szCs w:val="20"/>
              </w:rPr>
              <w:t>... наведе редослед корака у решавању једноставног логичког проблема</w:t>
            </w:r>
          </w:p>
          <w:p w:rsidR="000F724D" w:rsidRPr="00CD0F05" w:rsidRDefault="000F724D" w:rsidP="001764B3">
            <w:pPr>
              <w:pStyle w:val="ListParagraph"/>
              <w:ind w:left="0"/>
              <w:rPr>
                <w:rFonts w:ascii="Times New Roman" w:hAnsi="Times New Roman"/>
                <w:bCs/>
                <w:noProof/>
                <w:sz w:val="20"/>
                <w:szCs w:val="20"/>
              </w:rPr>
            </w:pPr>
            <w:r w:rsidRPr="00CD0F05">
              <w:rPr>
                <w:rFonts w:ascii="Times New Roman" w:hAnsi="Times New Roman"/>
                <w:bCs/>
                <w:noProof/>
                <w:sz w:val="20"/>
                <w:szCs w:val="20"/>
              </w:rPr>
              <w:t>... сврсисходно примењује програмске структуре и блокове наредби</w:t>
            </w:r>
          </w:p>
          <w:p w:rsidR="000F724D" w:rsidRPr="00CD0F05" w:rsidRDefault="000F724D" w:rsidP="001764B3">
            <w:pPr>
              <w:pStyle w:val="ListParagraph"/>
              <w:ind w:left="0"/>
              <w:rPr>
                <w:rFonts w:ascii="Times New Roman" w:hAnsi="Times New Roman"/>
                <w:bCs/>
                <w:noProof/>
                <w:sz w:val="20"/>
                <w:szCs w:val="20"/>
              </w:rPr>
            </w:pPr>
            <w:r w:rsidRPr="00CD0F05">
              <w:rPr>
                <w:rFonts w:ascii="Times New Roman" w:hAnsi="Times New Roman"/>
                <w:bCs/>
                <w:noProof/>
                <w:sz w:val="20"/>
                <w:szCs w:val="20"/>
              </w:rPr>
              <w:t xml:space="preserve">... </w:t>
            </w:r>
            <w:r w:rsidRPr="00CD0F05">
              <w:rPr>
                <w:rFonts w:ascii="Times New Roman" w:hAnsi="Times New Roman"/>
                <w:noProof/>
                <w:color w:val="1F1E21"/>
                <w:sz w:val="20"/>
                <w:szCs w:val="20"/>
              </w:rPr>
              <w:t xml:space="preserve"> препознаје елементе радног окружења програма Скреч и објасни њихову функцију</w:t>
            </w:r>
          </w:p>
          <w:p w:rsidR="000F724D" w:rsidRPr="00CD0F05" w:rsidRDefault="000F724D" w:rsidP="001764B3">
            <w:pPr>
              <w:rPr>
                <w:noProof/>
                <w:sz w:val="20"/>
                <w:szCs w:val="20"/>
              </w:rPr>
            </w:pPr>
            <w:r w:rsidRPr="00CD0F05">
              <w:rPr>
                <w:bCs/>
                <w:noProof/>
                <w:sz w:val="20"/>
                <w:szCs w:val="20"/>
              </w:rPr>
              <w:t>... сврсисходно примењује програмске структуре и блокове наредби</w:t>
            </w:r>
          </w:p>
          <w:p w:rsidR="000F724D" w:rsidRPr="00CD0F05" w:rsidRDefault="000F724D" w:rsidP="001764B3">
            <w:pPr>
              <w:rPr>
                <w:bCs/>
                <w:noProof/>
                <w:sz w:val="20"/>
                <w:szCs w:val="20"/>
              </w:rPr>
            </w:pPr>
            <w:r w:rsidRPr="00CD0F05">
              <w:rPr>
                <w:bCs/>
                <w:noProof/>
                <w:sz w:val="20"/>
                <w:szCs w:val="20"/>
              </w:rPr>
              <w:t>... објасни сценарио и алгоритам пројекта</w:t>
            </w:r>
          </w:p>
          <w:p w:rsidR="000F724D" w:rsidRPr="00CD0F05" w:rsidRDefault="000F724D" w:rsidP="001764B3">
            <w:pPr>
              <w:rPr>
                <w:noProof/>
                <w:sz w:val="20"/>
                <w:szCs w:val="20"/>
              </w:rPr>
            </w:pPr>
            <w:r w:rsidRPr="00CD0F05">
              <w:rPr>
                <w:bCs/>
                <w:noProof/>
                <w:sz w:val="20"/>
                <w:szCs w:val="20"/>
              </w:rPr>
              <w:t>... креира једноставан рачунарски програм у визуелном окружењу</w:t>
            </w:r>
          </w:p>
          <w:p w:rsidR="000F724D" w:rsidRPr="00CD0F05" w:rsidRDefault="000F724D" w:rsidP="001764B3">
            <w:pPr>
              <w:rPr>
                <w:bCs/>
                <w:noProof/>
                <w:sz w:val="20"/>
                <w:szCs w:val="20"/>
              </w:rPr>
            </w:pPr>
            <w:r w:rsidRPr="00CD0F05">
              <w:rPr>
                <w:bCs/>
                <w:noProof/>
                <w:sz w:val="20"/>
                <w:szCs w:val="20"/>
              </w:rPr>
              <w:t>... креира једноставан рачунарски програм у визуелном окружењу</w:t>
            </w:r>
          </w:p>
          <w:p w:rsidR="000F724D" w:rsidRPr="00CD0F05" w:rsidRDefault="000F724D" w:rsidP="001764B3">
            <w:pPr>
              <w:pStyle w:val="ListParagraph"/>
              <w:ind w:left="0"/>
              <w:rPr>
                <w:rFonts w:ascii="Times New Roman" w:hAnsi="Times New Roman"/>
                <w:bCs/>
                <w:noProof/>
                <w:sz w:val="20"/>
                <w:szCs w:val="20"/>
              </w:rPr>
            </w:pPr>
            <w:r w:rsidRPr="00CD0F05">
              <w:rPr>
                <w:rFonts w:ascii="Times New Roman" w:hAnsi="Times New Roman"/>
                <w:bCs/>
                <w:noProof/>
                <w:sz w:val="20"/>
                <w:szCs w:val="20"/>
              </w:rPr>
              <w:t>... користи математичке операторе за израчунавањe</w:t>
            </w:r>
          </w:p>
          <w:p w:rsidR="000F724D" w:rsidRPr="00CD0F05" w:rsidRDefault="000F724D" w:rsidP="001764B3">
            <w:pPr>
              <w:rPr>
                <w:noProof/>
                <w:sz w:val="20"/>
                <w:szCs w:val="20"/>
              </w:rPr>
            </w:pPr>
            <w:r w:rsidRPr="00CD0F05">
              <w:rPr>
                <w:bCs/>
                <w:noProof/>
                <w:sz w:val="20"/>
                <w:szCs w:val="20"/>
              </w:rPr>
              <w:t>... анализира и дискутује програм,  проналази и отклања грешке у програму</w:t>
            </w:r>
          </w:p>
          <w:p w:rsidR="000F724D" w:rsidRPr="00CD0F05" w:rsidRDefault="000F724D" w:rsidP="001764B3">
            <w:pPr>
              <w:rPr>
                <w:noProof/>
                <w:sz w:val="20"/>
                <w:szCs w:val="20"/>
              </w:rPr>
            </w:pPr>
            <w:r w:rsidRPr="00CD0F05">
              <w:rPr>
                <w:bCs/>
                <w:noProof/>
                <w:sz w:val="20"/>
                <w:szCs w:val="20"/>
              </w:rPr>
              <w:t xml:space="preserve">...  у визуелном окружењу  креира рачунарски програм за решавање проблема из реалног живота </w:t>
            </w:r>
          </w:p>
          <w:p w:rsidR="000F724D" w:rsidRPr="00CD0F05" w:rsidRDefault="000F724D" w:rsidP="001764B3">
            <w:pPr>
              <w:rPr>
                <w:noProof/>
                <w:sz w:val="20"/>
                <w:szCs w:val="20"/>
              </w:rPr>
            </w:pPr>
            <w:r w:rsidRPr="00CD0F05">
              <w:rPr>
                <w:bCs/>
                <w:noProof/>
                <w:sz w:val="20"/>
                <w:szCs w:val="20"/>
              </w:rPr>
              <w:t xml:space="preserve">...  у визуелном окружењу  креира једноставан рачунарски програм који укључује наредбе понављања </w:t>
            </w:r>
          </w:p>
          <w:p w:rsidR="000F724D" w:rsidRPr="00CD0F05" w:rsidRDefault="000F724D" w:rsidP="001764B3">
            <w:pPr>
              <w:rPr>
                <w:bCs/>
                <w:noProof/>
                <w:sz w:val="20"/>
                <w:szCs w:val="20"/>
              </w:rPr>
            </w:pPr>
            <w:r w:rsidRPr="00CD0F05">
              <w:rPr>
                <w:bCs/>
                <w:noProof/>
                <w:sz w:val="20"/>
                <w:szCs w:val="20"/>
              </w:rPr>
              <w:t>...  у визуелном окружењу  креира једноставан рачунарски програм који укључује гранање</w:t>
            </w:r>
          </w:p>
          <w:p w:rsidR="000F724D" w:rsidRPr="00CD0F05" w:rsidRDefault="000F724D" w:rsidP="001764B3">
            <w:pPr>
              <w:rPr>
                <w:bCs/>
                <w:noProof/>
                <w:sz w:val="20"/>
                <w:szCs w:val="20"/>
              </w:rPr>
            </w:pPr>
            <w:r w:rsidRPr="00CD0F05">
              <w:rPr>
                <w:bCs/>
                <w:noProof/>
                <w:sz w:val="20"/>
                <w:szCs w:val="20"/>
              </w:rPr>
              <w:t>... схвати математичко‒логички смисао речи „и”, „или”, „не”, „сваки”, „неки”, израза „ако... онда”</w:t>
            </w:r>
          </w:p>
          <w:p w:rsidR="000F724D" w:rsidRPr="00CD0F05" w:rsidRDefault="000F724D" w:rsidP="001764B3">
            <w:pPr>
              <w:rPr>
                <w:bCs/>
                <w:noProof/>
                <w:sz w:val="20"/>
                <w:szCs w:val="20"/>
              </w:rPr>
            </w:pPr>
            <w:r w:rsidRPr="00CD0F05">
              <w:rPr>
                <w:bCs/>
                <w:noProof/>
                <w:sz w:val="20"/>
                <w:szCs w:val="20"/>
              </w:rPr>
              <w:t>... изводи скуповне операције уније, пресека, разлике и правилно употребљава одговарајуће скуповне ознаке</w:t>
            </w:r>
          </w:p>
          <w:p w:rsidR="000F724D" w:rsidRPr="00CD0F05" w:rsidRDefault="000F724D" w:rsidP="001764B3">
            <w:pPr>
              <w:rPr>
                <w:bCs/>
                <w:noProof/>
                <w:sz w:val="20"/>
                <w:szCs w:val="20"/>
              </w:rPr>
            </w:pPr>
            <w:r w:rsidRPr="00CD0F05">
              <w:rPr>
                <w:bCs/>
                <w:noProof/>
                <w:sz w:val="20"/>
                <w:szCs w:val="20"/>
              </w:rPr>
              <w:t>... зна алгоритме аритметике (сабирања, множења, дељења с остатком, Еуклидов алгоритам) и интерпретира их алгоритамски</w:t>
            </w:r>
          </w:p>
        </w:tc>
      </w:tr>
      <w:tr w:rsidR="000F724D" w:rsidRPr="00CD0F05" w:rsidTr="001764B3">
        <w:tc>
          <w:tcPr>
            <w:tcW w:w="785" w:type="dxa"/>
          </w:tcPr>
          <w:p w:rsidR="000F724D" w:rsidRPr="00CD0F05" w:rsidRDefault="000F724D" w:rsidP="001764B3">
            <w:pPr>
              <w:jc w:val="center"/>
              <w:rPr>
                <w:sz w:val="20"/>
                <w:szCs w:val="20"/>
              </w:rPr>
            </w:pPr>
            <w:r w:rsidRPr="00CD0F05">
              <w:rPr>
                <w:sz w:val="20"/>
                <w:szCs w:val="20"/>
              </w:rPr>
              <w:t>4.</w:t>
            </w:r>
          </w:p>
        </w:tc>
        <w:tc>
          <w:tcPr>
            <w:tcW w:w="2467" w:type="dxa"/>
          </w:tcPr>
          <w:p w:rsidR="000F724D" w:rsidRPr="00CD0F05" w:rsidRDefault="000F724D" w:rsidP="001764B3">
            <w:pPr>
              <w:jc w:val="center"/>
              <w:rPr>
                <w:sz w:val="20"/>
                <w:szCs w:val="20"/>
              </w:rPr>
            </w:pPr>
            <w:r w:rsidRPr="00CD0F05">
              <w:rPr>
                <w:sz w:val="20"/>
                <w:szCs w:val="20"/>
              </w:rPr>
              <w:t>ПРОЈЕКТНИ ЗАДАТАК</w:t>
            </w:r>
          </w:p>
        </w:tc>
        <w:tc>
          <w:tcPr>
            <w:tcW w:w="2658" w:type="dxa"/>
            <w:vAlign w:val="center"/>
          </w:tcPr>
          <w:p w:rsidR="000F724D" w:rsidRPr="00CD0F05" w:rsidRDefault="000F724D" w:rsidP="001764B3">
            <w:pPr>
              <w:rPr>
                <w:noProof/>
                <w:sz w:val="20"/>
                <w:szCs w:val="20"/>
              </w:rPr>
            </w:pPr>
            <w:r w:rsidRPr="00CD0F05">
              <w:rPr>
                <w:noProof/>
                <w:sz w:val="20"/>
                <w:szCs w:val="20"/>
              </w:rPr>
              <w:t>‒ одговорно учешће у демократском друштву</w:t>
            </w:r>
          </w:p>
          <w:p w:rsidR="000F724D" w:rsidRPr="00CD0F05" w:rsidRDefault="000F724D" w:rsidP="001764B3">
            <w:pPr>
              <w:rPr>
                <w:noProof/>
                <w:sz w:val="20"/>
                <w:szCs w:val="20"/>
              </w:rPr>
            </w:pPr>
            <w:r w:rsidRPr="00CD0F05">
              <w:rPr>
                <w:noProof/>
                <w:sz w:val="20"/>
                <w:szCs w:val="20"/>
              </w:rPr>
              <w:t>‒ комуникациjа</w:t>
            </w:r>
          </w:p>
          <w:p w:rsidR="000F724D" w:rsidRPr="00CD0F05" w:rsidRDefault="000F724D" w:rsidP="001764B3">
            <w:pPr>
              <w:rPr>
                <w:noProof/>
                <w:sz w:val="20"/>
                <w:szCs w:val="20"/>
              </w:rPr>
            </w:pPr>
            <w:r w:rsidRPr="00CD0F05">
              <w:rPr>
                <w:noProof/>
                <w:sz w:val="20"/>
                <w:szCs w:val="20"/>
              </w:rPr>
              <w:t>‒ предузимљивост и ориjентациjа ка предузетништву</w:t>
            </w:r>
          </w:p>
          <w:p w:rsidR="000F724D" w:rsidRPr="00CD0F05" w:rsidRDefault="000F724D" w:rsidP="001764B3">
            <w:pPr>
              <w:rPr>
                <w:noProof/>
                <w:sz w:val="20"/>
                <w:szCs w:val="20"/>
              </w:rPr>
            </w:pPr>
            <w:r w:rsidRPr="00CD0F05">
              <w:rPr>
                <w:noProof/>
                <w:sz w:val="20"/>
                <w:szCs w:val="20"/>
              </w:rPr>
              <w:t>‒ рад са подацима и информациjама</w:t>
            </w:r>
          </w:p>
          <w:p w:rsidR="000F724D" w:rsidRPr="00CD0F05" w:rsidRDefault="000F724D" w:rsidP="001764B3">
            <w:pPr>
              <w:rPr>
                <w:noProof/>
                <w:sz w:val="20"/>
                <w:szCs w:val="20"/>
              </w:rPr>
            </w:pPr>
            <w:r w:rsidRPr="00CD0F05">
              <w:rPr>
                <w:noProof/>
                <w:sz w:val="20"/>
                <w:szCs w:val="20"/>
              </w:rPr>
              <w:t>‒ сарадња</w:t>
            </w:r>
          </w:p>
          <w:p w:rsidR="000F724D" w:rsidRPr="00CD0F05" w:rsidRDefault="000F724D" w:rsidP="001764B3">
            <w:pPr>
              <w:rPr>
                <w:noProof/>
                <w:sz w:val="20"/>
                <w:szCs w:val="20"/>
              </w:rPr>
            </w:pPr>
            <w:r w:rsidRPr="00CD0F05">
              <w:rPr>
                <w:noProof/>
                <w:sz w:val="20"/>
                <w:szCs w:val="20"/>
              </w:rPr>
              <w:t>‒ дигитална компетенциjа</w:t>
            </w:r>
          </w:p>
        </w:tc>
        <w:tc>
          <w:tcPr>
            <w:tcW w:w="7442" w:type="dxa"/>
            <w:vAlign w:val="center"/>
          </w:tcPr>
          <w:p w:rsidR="000F724D" w:rsidRPr="00CD0F05" w:rsidRDefault="000F724D" w:rsidP="001764B3">
            <w:pPr>
              <w:rPr>
                <w:bCs/>
                <w:noProof/>
                <w:sz w:val="20"/>
                <w:szCs w:val="20"/>
              </w:rPr>
            </w:pPr>
            <w:r w:rsidRPr="00CD0F05">
              <w:rPr>
                <w:bCs/>
                <w:noProof/>
                <w:sz w:val="20"/>
                <w:szCs w:val="20"/>
              </w:rPr>
              <w:t>... сарађује са осталим члановима групе у одабиру теме, прикупљању и обради материјала у вези са темом</w:t>
            </w:r>
          </w:p>
          <w:p w:rsidR="000F724D" w:rsidRPr="00CD0F05" w:rsidRDefault="000F724D" w:rsidP="001764B3">
            <w:pPr>
              <w:rPr>
                <w:bCs/>
                <w:noProof/>
                <w:sz w:val="20"/>
                <w:szCs w:val="20"/>
              </w:rPr>
            </w:pPr>
            <w:r w:rsidRPr="00CD0F05">
              <w:rPr>
                <w:bCs/>
                <w:noProof/>
                <w:sz w:val="20"/>
                <w:szCs w:val="20"/>
              </w:rPr>
              <w:t>... одабира технике и алате у складу са фазама реализације пројекта</w:t>
            </w:r>
          </w:p>
          <w:p w:rsidR="000F724D" w:rsidRPr="00CD0F05" w:rsidRDefault="000F724D" w:rsidP="001764B3">
            <w:pPr>
              <w:rPr>
                <w:bCs/>
                <w:noProof/>
                <w:sz w:val="20"/>
                <w:szCs w:val="20"/>
              </w:rPr>
            </w:pPr>
            <w:r w:rsidRPr="00CD0F05">
              <w:rPr>
                <w:bCs/>
                <w:noProof/>
                <w:sz w:val="20"/>
                <w:szCs w:val="20"/>
              </w:rPr>
              <w:t>... сарађује са осталим члановима групе у прикупљању и обради материјала и формулацији закључака у вези са темом</w:t>
            </w:r>
          </w:p>
          <w:p w:rsidR="000F724D" w:rsidRPr="00CD0F05" w:rsidRDefault="000F724D" w:rsidP="001764B3">
            <w:pPr>
              <w:rPr>
                <w:bCs/>
                <w:noProof/>
                <w:sz w:val="20"/>
                <w:szCs w:val="20"/>
              </w:rPr>
            </w:pPr>
            <w:r w:rsidRPr="00CD0F05">
              <w:rPr>
                <w:bCs/>
                <w:noProof/>
                <w:sz w:val="20"/>
                <w:szCs w:val="20"/>
              </w:rPr>
              <w:t>... примењује технике и алате у складу са фазама реализације пројекта</w:t>
            </w:r>
          </w:p>
          <w:p w:rsidR="000F724D" w:rsidRPr="00CD0F05" w:rsidRDefault="000F724D" w:rsidP="001764B3">
            <w:pPr>
              <w:rPr>
                <w:bCs/>
                <w:noProof/>
                <w:sz w:val="20"/>
                <w:szCs w:val="20"/>
              </w:rPr>
            </w:pPr>
            <w:r w:rsidRPr="00CD0F05">
              <w:rPr>
                <w:bCs/>
                <w:noProof/>
                <w:sz w:val="20"/>
                <w:szCs w:val="20"/>
              </w:rPr>
              <w:t>... сарађује са осталим члановима групе у представљању резултата и закључака</w:t>
            </w:r>
          </w:p>
          <w:p w:rsidR="000F724D" w:rsidRPr="00CD0F05" w:rsidRDefault="000F724D" w:rsidP="001764B3">
            <w:pPr>
              <w:rPr>
                <w:bCs/>
                <w:noProof/>
                <w:sz w:val="20"/>
                <w:szCs w:val="20"/>
              </w:rPr>
            </w:pPr>
            <w:r w:rsidRPr="00CD0F05">
              <w:rPr>
                <w:bCs/>
                <w:noProof/>
                <w:sz w:val="20"/>
                <w:szCs w:val="20"/>
              </w:rPr>
              <w:t>... наведе кораке и опише поступак решавања пројектног задатка</w:t>
            </w:r>
          </w:p>
          <w:p w:rsidR="000F724D" w:rsidRPr="00CD0F05" w:rsidRDefault="000F724D" w:rsidP="001764B3">
            <w:pPr>
              <w:rPr>
                <w:bCs/>
                <w:noProof/>
                <w:sz w:val="20"/>
                <w:szCs w:val="20"/>
              </w:rPr>
            </w:pPr>
            <w:r w:rsidRPr="00CD0F05">
              <w:rPr>
                <w:bCs/>
                <w:noProof/>
                <w:sz w:val="20"/>
                <w:szCs w:val="20"/>
              </w:rPr>
              <w:t>... вреднује своју улогу у групи при изради пројектног задатка и активности за које је био задужен</w:t>
            </w:r>
          </w:p>
          <w:p w:rsidR="000F724D" w:rsidRPr="00CD0F05" w:rsidRDefault="000F724D" w:rsidP="001764B3">
            <w:pPr>
              <w:rPr>
                <w:noProof/>
                <w:sz w:val="20"/>
                <w:szCs w:val="20"/>
              </w:rPr>
            </w:pPr>
            <w:r w:rsidRPr="00CD0F05">
              <w:rPr>
                <w:bCs/>
                <w:noProof/>
                <w:sz w:val="20"/>
                <w:szCs w:val="20"/>
              </w:rPr>
              <w:t>... поставља резултат свог рада на интернет ради дељења са другима, уз помоћ наставника</w:t>
            </w:r>
          </w:p>
        </w:tc>
      </w:tr>
    </w:tbl>
    <w:p w:rsidR="000F724D" w:rsidRPr="00EE54E5" w:rsidRDefault="000F724D" w:rsidP="003A079A">
      <w:pPr>
        <w:rPr>
          <w:lang w:val="sr-Latn-CS"/>
        </w:rPr>
      </w:pPr>
    </w:p>
    <w:p w:rsidR="003A079A" w:rsidRDefault="003A079A" w:rsidP="003A079A">
      <w:pPr>
        <w:rPr>
          <w:lang w:val="ru-RU"/>
        </w:rPr>
      </w:pPr>
    </w:p>
    <w:p w:rsidR="003F1A20" w:rsidRPr="0067051A" w:rsidRDefault="003F1A20" w:rsidP="003A079A">
      <w:pPr>
        <w:rPr>
          <w:lang w:val="ru-RU"/>
        </w:rPr>
      </w:pPr>
    </w:p>
    <w:p w:rsidR="003F1A20" w:rsidRPr="003F1A20" w:rsidRDefault="003F1A20" w:rsidP="003F1A20">
      <w:pPr>
        <w:pStyle w:val="Heading4"/>
        <w:spacing w:before="0" w:after="0"/>
        <w:jc w:val="center"/>
        <w:rPr>
          <w:rFonts w:ascii="Times New Roman" w:hAnsi="Times New Roman"/>
          <w:sz w:val="32"/>
          <w:szCs w:val="32"/>
          <w:lang w:val="ru-RU"/>
        </w:rPr>
      </w:pPr>
      <w:r w:rsidRPr="003F1A20">
        <w:rPr>
          <w:rFonts w:ascii="Times New Roman" w:hAnsi="Times New Roman"/>
          <w:sz w:val="32"/>
          <w:szCs w:val="32"/>
          <w:lang w:val="ru-RU"/>
        </w:rPr>
        <w:t>Годишњи план рада за информатику и рачунарство</w:t>
      </w:r>
    </w:p>
    <w:p w:rsidR="003F1A20" w:rsidRPr="003F1A20" w:rsidRDefault="003F1A20" w:rsidP="003F1A20">
      <w:pPr>
        <w:jc w:val="center"/>
        <w:rPr>
          <w:b/>
          <w:sz w:val="28"/>
          <w:szCs w:val="28"/>
          <w:lang w:val="ru-RU"/>
        </w:rPr>
      </w:pPr>
      <w:r w:rsidRPr="003F1A20">
        <w:rPr>
          <w:b/>
          <w:sz w:val="28"/>
          <w:szCs w:val="28"/>
          <w:lang w:val="ru-RU"/>
        </w:rPr>
        <w:t xml:space="preserve">за </w:t>
      </w:r>
      <w:r w:rsidRPr="003F5E85">
        <w:rPr>
          <w:b/>
          <w:sz w:val="28"/>
          <w:szCs w:val="28"/>
          <w:lang w:val="ru-RU"/>
        </w:rPr>
        <w:t>шести</w:t>
      </w:r>
      <w:r w:rsidRPr="003F1A20">
        <w:rPr>
          <w:b/>
          <w:sz w:val="28"/>
          <w:szCs w:val="28"/>
          <w:lang w:val="ru-RU"/>
        </w:rPr>
        <w:t xml:space="preserve"> разред основне школе</w:t>
      </w:r>
    </w:p>
    <w:p w:rsidR="003F1A20" w:rsidRPr="0067051A" w:rsidRDefault="003F1A20" w:rsidP="003F1A20">
      <w:pPr>
        <w:rPr>
          <w:lang w:val="ru-RU"/>
        </w:rPr>
      </w:pPr>
    </w:p>
    <w:tbl>
      <w:tblPr>
        <w:tblStyle w:val="TableGrid"/>
        <w:tblW w:w="11652" w:type="dxa"/>
        <w:tblLook w:val="04A0" w:firstRow="1" w:lastRow="0" w:firstColumn="1" w:lastColumn="0" w:noHBand="0" w:noVBand="1"/>
      </w:tblPr>
      <w:tblGrid>
        <w:gridCol w:w="761"/>
        <w:gridCol w:w="4551"/>
        <w:gridCol w:w="1791"/>
        <w:gridCol w:w="2763"/>
        <w:gridCol w:w="1786"/>
      </w:tblGrid>
      <w:tr w:rsidR="00EE54E5" w:rsidRPr="00EE54E5" w:rsidTr="00EE54E5">
        <w:trPr>
          <w:trHeight w:val="412"/>
        </w:trPr>
        <w:tc>
          <w:tcPr>
            <w:tcW w:w="5312" w:type="dxa"/>
            <w:gridSpan w:val="2"/>
            <w:vMerge w:val="restart"/>
            <w:shd w:val="clear" w:color="auto" w:fill="EAF1DD" w:themeFill="accent3" w:themeFillTint="33"/>
            <w:vAlign w:val="center"/>
          </w:tcPr>
          <w:p w:rsidR="00EE54E5" w:rsidRPr="00EE54E5" w:rsidRDefault="00EE54E5" w:rsidP="00EE54E5">
            <w:pPr>
              <w:jc w:val="center"/>
              <w:rPr>
                <w:b/>
                <w:sz w:val="20"/>
                <w:szCs w:val="20"/>
              </w:rPr>
            </w:pPr>
          </w:p>
          <w:p w:rsidR="00EE54E5" w:rsidRPr="00EE54E5" w:rsidRDefault="00EE54E5" w:rsidP="00EE54E5">
            <w:pPr>
              <w:jc w:val="center"/>
              <w:rPr>
                <w:b/>
                <w:sz w:val="20"/>
                <w:szCs w:val="20"/>
              </w:rPr>
            </w:pPr>
            <w:r w:rsidRPr="00EE54E5">
              <w:rPr>
                <w:b/>
                <w:sz w:val="20"/>
                <w:szCs w:val="20"/>
              </w:rPr>
              <w:t>ОБЛАСТ / ТЕМА / МОДУЛ</w:t>
            </w:r>
          </w:p>
          <w:p w:rsidR="00EE54E5" w:rsidRPr="00EE54E5" w:rsidRDefault="00EE54E5" w:rsidP="00EE54E5">
            <w:pPr>
              <w:jc w:val="center"/>
              <w:rPr>
                <w:b/>
                <w:sz w:val="20"/>
                <w:szCs w:val="20"/>
              </w:rPr>
            </w:pPr>
          </w:p>
        </w:tc>
        <w:tc>
          <w:tcPr>
            <w:tcW w:w="1791" w:type="dxa"/>
            <w:vMerge w:val="restart"/>
            <w:shd w:val="clear" w:color="auto" w:fill="EAF1DD" w:themeFill="accent3" w:themeFillTint="33"/>
            <w:vAlign w:val="center"/>
          </w:tcPr>
          <w:p w:rsidR="00EE54E5" w:rsidRPr="00EE54E5" w:rsidRDefault="00EE54E5" w:rsidP="00EE54E5">
            <w:pPr>
              <w:rPr>
                <w:b/>
                <w:sz w:val="20"/>
                <w:szCs w:val="20"/>
              </w:rPr>
            </w:pPr>
          </w:p>
          <w:p w:rsidR="00EE54E5" w:rsidRPr="00EE54E5" w:rsidRDefault="00EE54E5" w:rsidP="00EE54E5">
            <w:pPr>
              <w:jc w:val="center"/>
              <w:rPr>
                <w:b/>
                <w:sz w:val="20"/>
                <w:szCs w:val="20"/>
              </w:rPr>
            </w:pPr>
            <w:r w:rsidRPr="00EE54E5">
              <w:rPr>
                <w:b/>
                <w:sz w:val="20"/>
                <w:szCs w:val="20"/>
              </w:rPr>
              <w:t>ОБРАДА</w:t>
            </w:r>
          </w:p>
        </w:tc>
        <w:tc>
          <w:tcPr>
            <w:tcW w:w="2763" w:type="dxa"/>
            <w:vMerge w:val="restart"/>
            <w:shd w:val="clear" w:color="auto" w:fill="EAF1DD" w:themeFill="accent3" w:themeFillTint="33"/>
            <w:vAlign w:val="center"/>
          </w:tcPr>
          <w:p w:rsidR="00EE54E5" w:rsidRPr="00EE54E5" w:rsidRDefault="00EE54E5" w:rsidP="00EE54E5">
            <w:pPr>
              <w:jc w:val="center"/>
              <w:rPr>
                <w:b/>
                <w:sz w:val="20"/>
                <w:szCs w:val="20"/>
              </w:rPr>
            </w:pPr>
            <w:r w:rsidRPr="00EE54E5">
              <w:rPr>
                <w:b/>
                <w:sz w:val="20"/>
                <w:szCs w:val="20"/>
              </w:rPr>
              <w:t>УТВРЂИВАЊЕ/ВЕЖБЕ</w:t>
            </w:r>
          </w:p>
        </w:tc>
        <w:tc>
          <w:tcPr>
            <w:tcW w:w="1786" w:type="dxa"/>
            <w:vMerge w:val="restart"/>
            <w:shd w:val="clear" w:color="auto" w:fill="EAF1DD" w:themeFill="accent3" w:themeFillTint="33"/>
            <w:vAlign w:val="center"/>
          </w:tcPr>
          <w:p w:rsidR="00EE54E5" w:rsidRPr="00EE54E5" w:rsidRDefault="00EE54E5" w:rsidP="00EE54E5">
            <w:pPr>
              <w:jc w:val="center"/>
              <w:rPr>
                <w:b/>
                <w:sz w:val="20"/>
                <w:szCs w:val="20"/>
              </w:rPr>
            </w:pPr>
          </w:p>
          <w:p w:rsidR="00EE54E5" w:rsidRPr="00EE54E5" w:rsidRDefault="00EE54E5" w:rsidP="00EE54E5">
            <w:pPr>
              <w:jc w:val="center"/>
              <w:rPr>
                <w:b/>
                <w:sz w:val="20"/>
                <w:szCs w:val="20"/>
              </w:rPr>
            </w:pPr>
            <w:r w:rsidRPr="00EE54E5">
              <w:rPr>
                <w:b/>
                <w:sz w:val="20"/>
                <w:szCs w:val="20"/>
              </w:rPr>
              <w:t>СВЕГА</w:t>
            </w:r>
          </w:p>
        </w:tc>
      </w:tr>
      <w:tr w:rsidR="00EE54E5" w:rsidRPr="00EE54E5" w:rsidTr="00EE54E5">
        <w:trPr>
          <w:trHeight w:val="230"/>
        </w:trPr>
        <w:tc>
          <w:tcPr>
            <w:tcW w:w="5312" w:type="dxa"/>
            <w:gridSpan w:val="2"/>
            <w:vMerge/>
            <w:vAlign w:val="center"/>
          </w:tcPr>
          <w:p w:rsidR="00EE54E5" w:rsidRPr="00EE54E5" w:rsidRDefault="00EE54E5" w:rsidP="00EE54E5">
            <w:pPr>
              <w:jc w:val="center"/>
              <w:rPr>
                <w:sz w:val="20"/>
                <w:szCs w:val="20"/>
              </w:rPr>
            </w:pPr>
          </w:p>
        </w:tc>
        <w:tc>
          <w:tcPr>
            <w:tcW w:w="1791" w:type="dxa"/>
            <w:vMerge/>
            <w:vAlign w:val="center"/>
          </w:tcPr>
          <w:p w:rsidR="00EE54E5" w:rsidRPr="00EE54E5" w:rsidRDefault="00EE54E5" w:rsidP="00EE54E5">
            <w:pPr>
              <w:jc w:val="center"/>
              <w:rPr>
                <w:sz w:val="20"/>
                <w:szCs w:val="20"/>
              </w:rPr>
            </w:pPr>
          </w:p>
        </w:tc>
        <w:tc>
          <w:tcPr>
            <w:tcW w:w="2763" w:type="dxa"/>
            <w:vMerge/>
            <w:vAlign w:val="center"/>
          </w:tcPr>
          <w:p w:rsidR="00EE54E5" w:rsidRPr="00EE54E5" w:rsidRDefault="00EE54E5" w:rsidP="00EE54E5">
            <w:pPr>
              <w:jc w:val="center"/>
              <w:rPr>
                <w:sz w:val="20"/>
                <w:szCs w:val="20"/>
              </w:rPr>
            </w:pPr>
          </w:p>
        </w:tc>
        <w:tc>
          <w:tcPr>
            <w:tcW w:w="1786" w:type="dxa"/>
            <w:vMerge/>
            <w:vAlign w:val="center"/>
          </w:tcPr>
          <w:p w:rsidR="00EE54E5" w:rsidRPr="00EE54E5" w:rsidRDefault="00EE54E5" w:rsidP="00EE54E5">
            <w:pPr>
              <w:jc w:val="center"/>
              <w:rPr>
                <w:sz w:val="20"/>
                <w:szCs w:val="20"/>
              </w:rPr>
            </w:pPr>
          </w:p>
        </w:tc>
      </w:tr>
      <w:tr w:rsidR="00EE54E5" w:rsidRPr="00EE54E5" w:rsidTr="00EE54E5">
        <w:trPr>
          <w:trHeight w:val="588"/>
        </w:trPr>
        <w:tc>
          <w:tcPr>
            <w:tcW w:w="761" w:type="dxa"/>
            <w:vAlign w:val="center"/>
          </w:tcPr>
          <w:p w:rsidR="00EE54E5" w:rsidRPr="00EE54E5" w:rsidRDefault="00EE54E5" w:rsidP="00EE54E5">
            <w:pPr>
              <w:jc w:val="center"/>
              <w:rPr>
                <w:sz w:val="20"/>
                <w:szCs w:val="20"/>
              </w:rPr>
            </w:pPr>
          </w:p>
          <w:p w:rsidR="00EE54E5" w:rsidRPr="00EE54E5" w:rsidRDefault="00EE54E5" w:rsidP="00EE54E5">
            <w:pPr>
              <w:jc w:val="center"/>
              <w:rPr>
                <w:sz w:val="20"/>
                <w:szCs w:val="20"/>
              </w:rPr>
            </w:pPr>
            <w:r w:rsidRPr="00EE54E5">
              <w:rPr>
                <w:sz w:val="20"/>
                <w:szCs w:val="20"/>
              </w:rPr>
              <w:t>1.</w:t>
            </w:r>
          </w:p>
        </w:tc>
        <w:tc>
          <w:tcPr>
            <w:tcW w:w="4551" w:type="dxa"/>
            <w:shd w:val="clear" w:color="auto" w:fill="EAF1DD" w:themeFill="accent3" w:themeFillTint="33"/>
            <w:vAlign w:val="center"/>
          </w:tcPr>
          <w:p w:rsidR="00EE54E5" w:rsidRPr="00EE54E5" w:rsidRDefault="00EE54E5" w:rsidP="00EE54E5">
            <w:pPr>
              <w:jc w:val="center"/>
              <w:rPr>
                <w:b/>
                <w:sz w:val="20"/>
                <w:szCs w:val="20"/>
              </w:rPr>
            </w:pPr>
            <w:r w:rsidRPr="00EE54E5">
              <w:rPr>
                <w:b/>
                <w:sz w:val="20"/>
                <w:szCs w:val="20"/>
              </w:rPr>
              <w:t>ИНФОРМАЦИОНО КОМУНИКАЦИОНЕ ТЕХНОЛОГИЈЕ</w:t>
            </w:r>
          </w:p>
        </w:tc>
        <w:tc>
          <w:tcPr>
            <w:tcW w:w="1791" w:type="dxa"/>
            <w:vAlign w:val="center"/>
          </w:tcPr>
          <w:p w:rsidR="00EE54E5" w:rsidRPr="00EE54E5" w:rsidRDefault="00EE54E5" w:rsidP="00EE54E5">
            <w:pPr>
              <w:jc w:val="center"/>
              <w:rPr>
                <w:sz w:val="20"/>
                <w:szCs w:val="20"/>
              </w:rPr>
            </w:pPr>
            <w:r w:rsidRPr="00EE54E5">
              <w:rPr>
                <w:sz w:val="20"/>
                <w:szCs w:val="20"/>
              </w:rPr>
              <w:t>5</w:t>
            </w:r>
          </w:p>
        </w:tc>
        <w:tc>
          <w:tcPr>
            <w:tcW w:w="2763" w:type="dxa"/>
            <w:vAlign w:val="center"/>
          </w:tcPr>
          <w:p w:rsidR="00EE54E5" w:rsidRPr="00EE54E5" w:rsidRDefault="00EE54E5" w:rsidP="00EE54E5">
            <w:pPr>
              <w:jc w:val="center"/>
              <w:rPr>
                <w:sz w:val="20"/>
                <w:szCs w:val="20"/>
              </w:rPr>
            </w:pPr>
            <w:r w:rsidRPr="00EE54E5">
              <w:rPr>
                <w:sz w:val="20"/>
                <w:szCs w:val="20"/>
              </w:rPr>
              <w:t>5</w:t>
            </w:r>
          </w:p>
        </w:tc>
        <w:tc>
          <w:tcPr>
            <w:tcW w:w="1786" w:type="dxa"/>
            <w:vAlign w:val="center"/>
          </w:tcPr>
          <w:p w:rsidR="00EE54E5" w:rsidRPr="00EE54E5" w:rsidRDefault="00EE54E5" w:rsidP="00EE54E5">
            <w:pPr>
              <w:jc w:val="center"/>
              <w:rPr>
                <w:sz w:val="20"/>
                <w:szCs w:val="20"/>
              </w:rPr>
            </w:pPr>
            <w:r w:rsidRPr="00EE54E5">
              <w:rPr>
                <w:sz w:val="20"/>
                <w:szCs w:val="20"/>
              </w:rPr>
              <w:t>10</w:t>
            </w:r>
          </w:p>
        </w:tc>
      </w:tr>
      <w:tr w:rsidR="00EE54E5" w:rsidRPr="00EE54E5" w:rsidTr="00EE54E5">
        <w:trPr>
          <w:trHeight w:val="554"/>
        </w:trPr>
        <w:tc>
          <w:tcPr>
            <w:tcW w:w="761" w:type="dxa"/>
            <w:vAlign w:val="center"/>
          </w:tcPr>
          <w:p w:rsidR="00EE54E5" w:rsidRPr="00EE54E5" w:rsidRDefault="00EE54E5" w:rsidP="00EE54E5">
            <w:pPr>
              <w:jc w:val="center"/>
              <w:rPr>
                <w:sz w:val="20"/>
                <w:szCs w:val="20"/>
              </w:rPr>
            </w:pPr>
          </w:p>
          <w:p w:rsidR="00EE54E5" w:rsidRPr="00EE54E5" w:rsidRDefault="00EE54E5" w:rsidP="00EE54E5">
            <w:pPr>
              <w:jc w:val="center"/>
              <w:rPr>
                <w:sz w:val="20"/>
                <w:szCs w:val="20"/>
              </w:rPr>
            </w:pPr>
            <w:r w:rsidRPr="00EE54E5">
              <w:rPr>
                <w:sz w:val="20"/>
                <w:szCs w:val="20"/>
              </w:rPr>
              <w:t>2.</w:t>
            </w:r>
          </w:p>
        </w:tc>
        <w:tc>
          <w:tcPr>
            <w:tcW w:w="4551" w:type="dxa"/>
            <w:shd w:val="clear" w:color="auto" w:fill="EAF1DD" w:themeFill="accent3" w:themeFillTint="33"/>
            <w:vAlign w:val="center"/>
          </w:tcPr>
          <w:p w:rsidR="00EE54E5" w:rsidRPr="00EE54E5" w:rsidRDefault="00EE54E5" w:rsidP="00EE54E5">
            <w:pPr>
              <w:jc w:val="center"/>
              <w:rPr>
                <w:b/>
                <w:sz w:val="20"/>
                <w:szCs w:val="20"/>
              </w:rPr>
            </w:pPr>
            <w:r w:rsidRPr="00EE54E5">
              <w:rPr>
                <w:b/>
                <w:sz w:val="20"/>
                <w:szCs w:val="20"/>
              </w:rPr>
              <w:t>ДИГИТАЛНА ПИСМЕНОСТ</w:t>
            </w:r>
          </w:p>
        </w:tc>
        <w:tc>
          <w:tcPr>
            <w:tcW w:w="1791" w:type="dxa"/>
            <w:vAlign w:val="center"/>
          </w:tcPr>
          <w:p w:rsidR="00EE54E5" w:rsidRPr="00EE54E5" w:rsidRDefault="00EE54E5" w:rsidP="00EE54E5">
            <w:pPr>
              <w:jc w:val="center"/>
              <w:rPr>
                <w:sz w:val="20"/>
                <w:szCs w:val="20"/>
              </w:rPr>
            </w:pPr>
            <w:r w:rsidRPr="00EE54E5">
              <w:rPr>
                <w:sz w:val="20"/>
                <w:szCs w:val="20"/>
              </w:rPr>
              <w:t>2</w:t>
            </w:r>
          </w:p>
        </w:tc>
        <w:tc>
          <w:tcPr>
            <w:tcW w:w="2763" w:type="dxa"/>
            <w:vAlign w:val="center"/>
          </w:tcPr>
          <w:p w:rsidR="00EE54E5" w:rsidRPr="00EE54E5" w:rsidRDefault="00EE54E5" w:rsidP="00EE54E5">
            <w:pPr>
              <w:jc w:val="center"/>
              <w:rPr>
                <w:sz w:val="20"/>
                <w:szCs w:val="20"/>
              </w:rPr>
            </w:pPr>
            <w:r w:rsidRPr="00EE54E5">
              <w:rPr>
                <w:sz w:val="20"/>
                <w:szCs w:val="20"/>
              </w:rPr>
              <w:t>2</w:t>
            </w:r>
          </w:p>
        </w:tc>
        <w:tc>
          <w:tcPr>
            <w:tcW w:w="1786" w:type="dxa"/>
            <w:vAlign w:val="center"/>
          </w:tcPr>
          <w:p w:rsidR="00EE54E5" w:rsidRPr="00EE54E5" w:rsidRDefault="00EE54E5" w:rsidP="00EE54E5">
            <w:pPr>
              <w:jc w:val="center"/>
              <w:rPr>
                <w:sz w:val="20"/>
                <w:szCs w:val="20"/>
              </w:rPr>
            </w:pPr>
            <w:r w:rsidRPr="00EE54E5">
              <w:rPr>
                <w:sz w:val="20"/>
                <w:szCs w:val="20"/>
              </w:rPr>
              <w:t>4</w:t>
            </w:r>
          </w:p>
        </w:tc>
      </w:tr>
      <w:tr w:rsidR="00EE54E5" w:rsidRPr="00EE54E5" w:rsidTr="00EE54E5">
        <w:trPr>
          <w:trHeight w:val="562"/>
        </w:trPr>
        <w:tc>
          <w:tcPr>
            <w:tcW w:w="761" w:type="dxa"/>
            <w:vAlign w:val="center"/>
          </w:tcPr>
          <w:p w:rsidR="00EE54E5" w:rsidRPr="00EE54E5" w:rsidRDefault="00EE54E5" w:rsidP="00EE54E5">
            <w:pPr>
              <w:jc w:val="center"/>
              <w:rPr>
                <w:sz w:val="20"/>
                <w:szCs w:val="20"/>
              </w:rPr>
            </w:pPr>
          </w:p>
          <w:p w:rsidR="00EE54E5" w:rsidRPr="00EE54E5" w:rsidRDefault="00EE54E5" w:rsidP="00EE54E5">
            <w:pPr>
              <w:jc w:val="center"/>
              <w:rPr>
                <w:sz w:val="20"/>
                <w:szCs w:val="20"/>
              </w:rPr>
            </w:pPr>
            <w:r w:rsidRPr="00EE54E5">
              <w:rPr>
                <w:sz w:val="20"/>
                <w:szCs w:val="20"/>
              </w:rPr>
              <w:t>3.</w:t>
            </w:r>
          </w:p>
        </w:tc>
        <w:tc>
          <w:tcPr>
            <w:tcW w:w="4551" w:type="dxa"/>
            <w:shd w:val="clear" w:color="auto" w:fill="EAF1DD" w:themeFill="accent3" w:themeFillTint="33"/>
            <w:vAlign w:val="center"/>
          </w:tcPr>
          <w:p w:rsidR="00EE54E5" w:rsidRPr="00EE54E5" w:rsidRDefault="00EE54E5" w:rsidP="00EE54E5">
            <w:pPr>
              <w:jc w:val="center"/>
              <w:rPr>
                <w:b/>
                <w:sz w:val="20"/>
                <w:szCs w:val="20"/>
              </w:rPr>
            </w:pPr>
            <w:r w:rsidRPr="00EE54E5">
              <w:rPr>
                <w:b/>
                <w:sz w:val="20"/>
                <w:szCs w:val="20"/>
              </w:rPr>
              <w:t>РАЧУНАРСТВО</w:t>
            </w:r>
          </w:p>
        </w:tc>
        <w:tc>
          <w:tcPr>
            <w:tcW w:w="1791" w:type="dxa"/>
            <w:vAlign w:val="center"/>
          </w:tcPr>
          <w:p w:rsidR="00EE54E5" w:rsidRPr="00EE54E5" w:rsidRDefault="00EE54E5" w:rsidP="00EE54E5">
            <w:pPr>
              <w:jc w:val="center"/>
              <w:rPr>
                <w:sz w:val="20"/>
                <w:szCs w:val="20"/>
              </w:rPr>
            </w:pPr>
            <w:r w:rsidRPr="00EE54E5">
              <w:rPr>
                <w:sz w:val="20"/>
                <w:szCs w:val="20"/>
              </w:rPr>
              <w:t>8</w:t>
            </w:r>
          </w:p>
        </w:tc>
        <w:tc>
          <w:tcPr>
            <w:tcW w:w="2763" w:type="dxa"/>
            <w:vAlign w:val="center"/>
          </w:tcPr>
          <w:p w:rsidR="00EE54E5" w:rsidRPr="00EE54E5" w:rsidRDefault="00EE54E5" w:rsidP="00EE54E5">
            <w:pPr>
              <w:jc w:val="center"/>
              <w:rPr>
                <w:sz w:val="20"/>
                <w:szCs w:val="20"/>
              </w:rPr>
            </w:pPr>
            <w:r w:rsidRPr="00EE54E5">
              <w:rPr>
                <w:sz w:val="20"/>
                <w:szCs w:val="20"/>
              </w:rPr>
              <w:t>7</w:t>
            </w:r>
          </w:p>
        </w:tc>
        <w:tc>
          <w:tcPr>
            <w:tcW w:w="1786" w:type="dxa"/>
            <w:vAlign w:val="center"/>
          </w:tcPr>
          <w:p w:rsidR="00EE54E5" w:rsidRPr="00EE54E5" w:rsidRDefault="00EE54E5" w:rsidP="00EE54E5">
            <w:pPr>
              <w:jc w:val="center"/>
              <w:rPr>
                <w:sz w:val="20"/>
                <w:szCs w:val="20"/>
              </w:rPr>
            </w:pPr>
            <w:r w:rsidRPr="00EE54E5">
              <w:rPr>
                <w:sz w:val="20"/>
                <w:szCs w:val="20"/>
              </w:rPr>
              <w:t>15</w:t>
            </w:r>
          </w:p>
        </w:tc>
      </w:tr>
      <w:tr w:rsidR="00EE54E5" w:rsidRPr="00EE54E5" w:rsidTr="00EE54E5">
        <w:trPr>
          <w:trHeight w:val="414"/>
        </w:trPr>
        <w:tc>
          <w:tcPr>
            <w:tcW w:w="761" w:type="dxa"/>
            <w:vAlign w:val="center"/>
          </w:tcPr>
          <w:p w:rsidR="00EE54E5" w:rsidRPr="00EE54E5" w:rsidRDefault="00EE54E5" w:rsidP="00EE54E5">
            <w:pPr>
              <w:jc w:val="center"/>
              <w:rPr>
                <w:sz w:val="20"/>
                <w:szCs w:val="20"/>
              </w:rPr>
            </w:pPr>
          </w:p>
          <w:p w:rsidR="00EE54E5" w:rsidRPr="00EE54E5" w:rsidRDefault="00EE54E5" w:rsidP="00EE54E5">
            <w:pPr>
              <w:jc w:val="center"/>
              <w:rPr>
                <w:sz w:val="20"/>
                <w:szCs w:val="20"/>
              </w:rPr>
            </w:pPr>
            <w:r w:rsidRPr="00EE54E5">
              <w:rPr>
                <w:sz w:val="20"/>
                <w:szCs w:val="20"/>
              </w:rPr>
              <w:t>4.</w:t>
            </w:r>
          </w:p>
        </w:tc>
        <w:tc>
          <w:tcPr>
            <w:tcW w:w="4551" w:type="dxa"/>
            <w:shd w:val="clear" w:color="auto" w:fill="EAF1DD" w:themeFill="accent3" w:themeFillTint="33"/>
            <w:vAlign w:val="center"/>
          </w:tcPr>
          <w:p w:rsidR="00EE54E5" w:rsidRPr="00EE54E5" w:rsidRDefault="00EE54E5" w:rsidP="00EE54E5">
            <w:pPr>
              <w:jc w:val="center"/>
              <w:rPr>
                <w:b/>
                <w:sz w:val="20"/>
                <w:szCs w:val="20"/>
              </w:rPr>
            </w:pPr>
            <w:r w:rsidRPr="00EE54E5">
              <w:rPr>
                <w:b/>
                <w:sz w:val="20"/>
                <w:szCs w:val="20"/>
              </w:rPr>
              <w:t>ПРОЈЕКТНИ ЗАДАТАК</w:t>
            </w:r>
          </w:p>
        </w:tc>
        <w:tc>
          <w:tcPr>
            <w:tcW w:w="1791" w:type="dxa"/>
            <w:vAlign w:val="center"/>
          </w:tcPr>
          <w:p w:rsidR="00EE54E5" w:rsidRPr="00EE54E5" w:rsidRDefault="00EE54E5" w:rsidP="00EE54E5">
            <w:pPr>
              <w:jc w:val="center"/>
              <w:rPr>
                <w:sz w:val="20"/>
                <w:szCs w:val="20"/>
              </w:rPr>
            </w:pPr>
            <w:r w:rsidRPr="00EE54E5">
              <w:rPr>
                <w:sz w:val="20"/>
                <w:szCs w:val="20"/>
              </w:rPr>
              <w:t>2</w:t>
            </w:r>
          </w:p>
        </w:tc>
        <w:tc>
          <w:tcPr>
            <w:tcW w:w="2763" w:type="dxa"/>
            <w:vAlign w:val="center"/>
          </w:tcPr>
          <w:p w:rsidR="00EE54E5" w:rsidRPr="00EE54E5" w:rsidRDefault="00EE54E5" w:rsidP="00EE54E5">
            <w:pPr>
              <w:jc w:val="center"/>
              <w:rPr>
                <w:sz w:val="20"/>
                <w:szCs w:val="20"/>
              </w:rPr>
            </w:pPr>
            <w:r w:rsidRPr="00EE54E5">
              <w:rPr>
                <w:sz w:val="20"/>
                <w:szCs w:val="20"/>
              </w:rPr>
              <w:t>5</w:t>
            </w:r>
          </w:p>
        </w:tc>
        <w:tc>
          <w:tcPr>
            <w:tcW w:w="1786" w:type="dxa"/>
            <w:vAlign w:val="center"/>
          </w:tcPr>
          <w:p w:rsidR="00EE54E5" w:rsidRPr="00EE54E5" w:rsidRDefault="00EE54E5" w:rsidP="00EE54E5">
            <w:pPr>
              <w:jc w:val="center"/>
              <w:rPr>
                <w:sz w:val="20"/>
                <w:szCs w:val="20"/>
              </w:rPr>
            </w:pPr>
            <w:r w:rsidRPr="00EE54E5">
              <w:rPr>
                <w:sz w:val="20"/>
                <w:szCs w:val="20"/>
              </w:rPr>
              <w:t>7</w:t>
            </w:r>
          </w:p>
        </w:tc>
      </w:tr>
      <w:tr w:rsidR="00EE54E5" w:rsidRPr="00EE54E5" w:rsidTr="00EE54E5">
        <w:trPr>
          <w:trHeight w:val="520"/>
        </w:trPr>
        <w:tc>
          <w:tcPr>
            <w:tcW w:w="5312" w:type="dxa"/>
            <w:gridSpan w:val="2"/>
            <w:shd w:val="clear" w:color="auto" w:fill="9BBB59" w:themeFill="accent3"/>
            <w:vAlign w:val="center"/>
          </w:tcPr>
          <w:p w:rsidR="00EE54E5" w:rsidRPr="00EE54E5" w:rsidRDefault="00EE54E5" w:rsidP="00EE54E5">
            <w:pPr>
              <w:rPr>
                <w:b/>
                <w:sz w:val="20"/>
                <w:szCs w:val="20"/>
              </w:rPr>
            </w:pPr>
          </w:p>
          <w:p w:rsidR="00EE54E5" w:rsidRPr="00EE54E5" w:rsidRDefault="00EE54E5" w:rsidP="00EE54E5">
            <w:pPr>
              <w:jc w:val="center"/>
              <w:rPr>
                <w:b/>
                <w:sz w:val="20"/>
                <w:szCs w:val="20"/>
              </w:rPr>
            </w:pPr>
            <w:r w:rsidRPr="00EE54E5">
              <w:rPr>
                <w:b/>
                <w:sz w:val="20"/>
                <w:szCs w:val="20"/>
              </w:rPr>
              <w:t>УКУПНО</w:t>
            </w:r>
          </w:p>
          <w:p w:rsidR="00EE54E5" w:rsidRPr="00EE54E5" w:rsidRDefault="00EE54E5" w:rsidP="00EE54E5">
            <w:pPr>
              <w:jc w:val="center"/>
              <w:rPr>
                <w:b/>
                <w:sz w:val="20"/>
                <w:szCs w:val="20"/>
              </w:rPr>
            </w:pPr>
          </w:p>
        </w:tc>
        <w:tc>
          <w:tcPr>
            <w:tcW w:w="1791" w:type="dxa"/>
            <w:shd w:val="clear" w:color="auto" w:fill="9BBB59" w:themeFill="accent3"/>
            <w:vAlign w:val="center"/>
          </w:tcPr>
          <w:p w:rsidR="00EE54E5" w:rsidRPr="00EE54E5" w:rsidRDefault="00EE54E5" w:rsidP="00EE54E5">
            <w:pPr>
              <w:jc w:val="center"/>
              <w:rPr>
                <w:b/>
                <w:sz w:val="20"/>
                <w:szCs w:val="20"/>
              </w:rPr>
            </w:pPr>
            <w:r w:rsidRPr="00EE54E5">
              <w:rPr>
                <w:b/>
                <w:sz w:val="20"/>
                <w:szCs w:val="20"/>
              </w:rPr>
              <w:t>17</w:t>
            </w:r>
          </w:p>
        </w:tc>
        <w:tc>
          <w:tcPr>
            <w:tcW w:w="2763" w:type="dxa"/>
            <w:shd w:val="clear" w:color="auto" w:fill="9BBB59" w:themeFill="accent3"/>
            <w:vAlign w:val="center"/>
          </w:tcPr>
          <w:p w:rsidR="00EE54E5" w:rsidRPr="00EE54E5" w:rsidRDefault="00EE54E5" w:rsidP="00EE54E5">
            <w:pPr>
              <w:jc w:val="center"/>
              <w:rPr>
                <w:b/>
                <w:sz w:val="20"/>
                <w:szCs w:val="20"/>
              </w:rPr>
            </w:pPr>
            <w:r w:rsidRPr="00EE54E5">
              <w:rPr>
                <w:b/>
                <w:sz w:val="20"/>
                <w:szCs w:val="20"/>
              </w:rPr>
              <w:t>19</w:t>
            </w:r>
          </w:p>
        </w:tc>
        <w:tc>
          <w:tcPr>
            <w:tcW w:w="1786" w:type="dxa"/>
            <w:shd w:val="clear" w:color="auto" w:fill="9BBB59" w:themeFill="accent3"/>
            <w:vAlign w:val="center"/>
          </w:tcPr>
          <w:p w:rsidR="00EE54E5" w:rsidRPr="00EE54E5" w:rsidRDefault="00EE54E5" w:rsidP="00EE54E5">
            <w:pPr>
              <w:jc w:val="center"/>
              <w:rPr>
                <w:b/>
                <w:sz w:val="20"/>
                <w:szCs w:val="20"/>
              </w:rPr>
            </w:pPr>
            <w:r w:rsidRPr="00EE54E5">
              <w:rPr>
                <w:b/>
                <w:sz w:val="20"/>
                <w:szCs w:val="20"/>
              </w:rPr>
              <w:t>36</w:t>
            </w:r>
          </w:p>
        </w:tc>
      </w:tr>
    </w:tbl>
    <w:p w:rsidR="003A079A" w:rsidRDefault="003A079A" w:rsidP="003A079A">
      <w:pPr>
        <w:rPr>
          <w:lang w:val="ru-RU"/>
        </w:rPr>
      </w:pPr>
    </w:p>
    <w:tbl>
      <w:tblPr>
        <w:tblStyle w:val="TableGrid"/>
        <w:tblW w:w="13294" w:type="dxa"/>
        <w:tblLook w:val="04A0" w:firstRow="1" w:lastRow="0" w:firstColumn="1" w:lastColumn="0" w:noHBand="0" w:noVBand="1"/>
      </w:tblPr>
      <w:tblGrid>
        <w:gridCol w:w="897"/>
        <w:gridCol w:w="2694"/>
        <w:gridCol w:w="2991"/>
        <w:gridCol w:w="6712"/>
      </w:tblGrid>
      <w:tr w:rsidR="00EE54E5" w:rsidRPr="00A035C4" w:rsidTr="00EE54E5">
        <w:trPr>
          <w:trHeight w:val="150"/>
        </w:trPr>
        <w:tc>
          <w:tcPr>
            <w:tcW w:w="897" w:type="dxa"/>
            <w:shd w:val="clear" w:color="auto" w:fill="EAF1DD" w:themeFill="accent3" w:themeFillTint="33"/>
            <w:vAlign w:val="center"/>
          </w:tcPr>
          <w:p w:rsidR="00EE54E5" w:rsidRPr="00EE54E5" w:rsidRDefault="00EE54E5" w:rsidP="00EE54E5">
            <w:pPr>
              <w:jc w:val="center"/>
              <w:rPr>
                <w:b/>
                <w:sz w:val="20"/>
                <w:szCs w:val="20"/>
              </w:rPr>
            </w:pPr>
            <w:r w:rsidRPr="00EE54E5">
              <w:rPr>
                <w:b/>
                <w:sz w:val="20"/>
                <w:szCs w:val="20"/>
              </w:rPr>
              <w:t>Р.БР.</w:t>
            </w:r>
          </w:p>
        </w:tc>
        <w:tc>
          <w:tcPr>
            <w:tcW w:w="2694" w:type="dxa"/>
            <w:shd w:val="clear" w:color="auto" w:fill="EAF1DD" w:themeFill="accent3" w:themeFillTint="33"/>
            <w:vAlign w:val="center"/>
          </w:tcPr>
          <w:p w:rsidR="00EE54E5" w:rsidRPr="00EE54E5" w:rsidRDefault="00EE54E5" w:rsidP="00EE54E5">
            <w:pPr>
              <w:jc w:val="center"/>
              <w:rPr>
                <w:b/>
                <w:sz w:val="20"/>
                <w:szCs w:val="20"/>
              </w:rPr>
            </w:pPr>
            <w:r w:rsidRPr="00EE54E5">
              <w:rPr>
                <w:b/>
                <w:sz w:val="20"/>
                <w:szCs w:val="20"/>
              </w:rPr>
              <w:t>ОБЛАСТ / ТЕМА / МОДУЛ</w:t>
            </w:r>
          </w:p>
        </w:tc>
        <w:tc>
          <w:tcPr>
            <w:tcW w:w="2991" w:type="dxa"/>
            <w:shd w:val="clear" w:color="auto" w:fill="EAF1DD" w:themeFill="accent3" w:themeFillTint="33"/>
            <w:vAlign w:val="center"/>
          </w:tcPr>
          <w:p w:rsidR="00EE54E5" w:rsidRPr="00EE54E5" w:rsidRDefault="00EE54E5" w:rsidP="00EE54E5">
            <w:pPr>
              <w:jc w:val="center"/>
              <w:rPr>
                <w:b/>
                <w:sz w:val="20"/>
                <w:szCs w:val="20"/>
              </w:rPr>
            </w:pPr>
            <w:r w:rsidRPr="00EE54E5">
              <w:rPr>
                <w:b/>
                <w:sz w:val="20"/>
                <w:szCs w:val="20"/>
              </w:rPr>
              <w:t>МЕЂУПРЕДМЕТНЕ КОМПЕТЕНЦИЈЕ</w:t>
            </w:r>
          </w:p>
        </w:tc>
        <w:tc>
          <w:tcPr>
            <w:tcW w:w="6712" w:type="dxa"/>
            <w:shd w:val="clear" w:color="auto" w:fill="EAF1DD" w:themeFill="accent3" w:themeFillTint="33"/>
            <w:vAlign w:val="center"/>
          </w:tcPr>
          <w:p w:rsidR="00EE54E5" w:rsidRPr="00EE54E5" w:rsidRDefault="00EE54E5" w:rsidP="00EE54E5">
            <w:pPr>
              <w:jc w:val="center"/>
              <w:rPr>
                <w:b/>
                <w:sz w:val="20"/>
                <w:szCs w:val="20"/>
              </w:rPr>
            </w:pPr>
            <w:r w:rsidRPr="00EE54E5">
              <w:rPr>
                <w:b/>
                <w:sz w:val="20"/>
                <w:szCs w:val="20"/>
              </w:rPr>
              <w:t>ИСХОДИ</w:t>
            </w:r>
          </w:p>
          <w:p w:rsidR="00EE54E5" w:rsidRPr="00EE54E5" w:rsidRDefault="00EE54E5" w:rsidP="00EE54E5">
            <w:pPr>
              <w:jc w:val="center"/>
              <w:rPr>
                <w:b/>
                <w:sz w:val="20"/>
                <w:szCs w:val="20"/>
              </w:rPr>
            </w:pPr>
            <w:r w:rsidRPr="00EE54E5">
              <w:rPr>
                <w:b/>
                <w:sz w:val="20"/>
                <w:szCs w:val="20"/>
              </w:rPr>
              <w:t>Ученик ће бити у стању да:</w:t>
            </w:r>
          </w:p>
        </w:tc>
      </w:tr>
      <w:tr w:rsidR="00EE54E5" w:rsidRPr="00A035C4" w:rsidTr="00EE54E5">
        <w:trPr>
          <w:trHeight w:val="150"/>
        </w:trPr>
        <w:tc>
          <w:tcPr>
            <w:tcW w:w="897" w:type="dxa"/>
            <w:vAlign w:val="center"/>
          </w:tcPr>
          <w:p w:rsidR="00EE54E5" w:rsidRPr="00EE54E5" w:rsidRDefault="00EE54E5" w:rsidP="00EE54E5">
            <w:pPr>
              <w:jc w:val="center"/>
              <w:rPr>
                <w:sz w:val="20"/>
                <w:szCs w:val="20"/>
              </w:rPr>
            </w:pPr>
          </w:p>
          <w:p w:rsidR="00EE54E5" w:rsidRPr="00EE54E5" w:rsidRDefault="00EE54E5" w:rsidP="00EE54E5">
            <w:pPr>
              <w:jc w:val="center"/>
              <w:rPr>
                <w:sz w:val="20"/>
                <w:szCs w:val="20"/>
              </w:rPr>
            </w:pPr>
            <w:r w:rsidRPr="00EE54E5">
              <w:rPr>
                <w:sz w:val="20"/>
                <w:szCs w:val="20"/>
              </w:rPr>
              <w:t>1.</w:t>
            </w:r>
          </w:p>
          <w:p w:rsidR="00EE54E5" w:rsidRPr="00EE54E5" w:rsidRDefault="00EE54E5" w:rsidP="00EE54E5">
            <w:pPr>
              <w:jc w:val="center"/>
              <w:rPr>
                <w:sz w:val="20"/>
                <w:szCs w:val="20"/>
              </w:rPr>
            </w:pPr>
          </w:p>
        </w:tc>
        <w:tc>
          <w:tcPr>
            <w:tcW w:w="2694" w:type="dxa"/>
            <w:vAlign w:val="center"/>
          </w:tcPr>
          <w:p w:rsidR="00EE54E5" w:rsidRPr="00EE54E5" w:rsidRDefault="00EE54E5" w:rsidP="00EE54E5">
            <w:pPr>
              <w:jc w:val="center"/>
              <w:rPr>
                <w:b/>
                <w:sz w:val="20"/>
                <w:szCs w:val="20"/>
              </w:rPr>
            </w:pPr>
            <w:r w:rsidRPr="00EE54E5">
              <w:rPr>
                <w:b/>
                <w:sz w:val="20"/>
                <w:szCs w:val="20"/>
              </w:rPr>
              <w:t>ИНФОРМАЦИОНО КОМУНИКАЦИОНЕ ТЕХНОЛОГИЈЕ</w:t>
            </w:r>
          </w:p>
        </w:tc>
        <w:tc>
          <w:tcPr>
            <w:tcW w:w="2991" w:type="dxa"/>
            <w:vAlign w:val="center"/>
          </w:tcPr>
          <w:p w:rsidR="00EE54E5" w:rsidRPr="00EE54E5" w:rsidRDefault="00EE54E5" w:rsidP="00B94A2F">
            <w:pPr>
              <w:numPr>
                <w:ilvl w:val="0"/>
                <w:numId w:val="88"/>
              </w:numPr>
              <w:rPr>
                <w:sz w:val="20"/>
                <w:szCs w:val="20"/>
              </w:rPr>
            </w:pPr>
            <w:r w:rsidRPr="00EE54E5">
              <w:rPr>
                <w:sz w:val="20"/>
                <w:szCs w:val="20"/>
              </w:rPr>
              <w:t>Компентенција за целоживотно учење</w:t>
            </w:r>
          </w:p>
          <w:p w:rsidR="00EE54E5" w:rsidRPr="00EE54E5" w:rsidRDefault="00EE54E5" w:rsidP="00B94A2F">
            <w:pPr>
              <w:numPr>
                <w:ilvl w:val="0"/>
                <w:numId w:val="88"/>
              </w:numPr>
              <w:rPr>
                <w:sz w:val="20"/>
                <w:szCs w:val="20"/>
              </w:rPr>
            </w:pPr>
            <w:r w:rsidRPr="00EE54E5">
              <w:rPr>
                <w:sz w:val="20"/>
                <w:szCs w:val="20"/>
              </w:rPr>
              <w:t>Комуникација</w:t>
            </w:r>
          </w:p>
          <w:p w:rsidR="00EE54E5" w:rsidRPr="00EE54E5" w:rsidRDefault="00EE54E5" w:rsidP="00B94A2F">
            <w:pPr>
              <w:numPr>
                <w:ilvl w:val="0"/>
                <w:numId w:val="88"/>
              </w:numPr>
              <w:rPr>
                <w:sz w:val="20"/>
                <w:szCs w:val="20"/>
              </w:rPr>
            </w:pPr>
            <w:r w:rsidRPr="00EE54E5">
              <w:rPr>
                <w:sz w:val="20"/>
                <w:szCs w:val="20"/>
              </w:rPr>
              <w:t>Рад с подацима и информацијама</w:t>
            </w:r>
          </w:p>
          <w:p w:rsidR="00EE54E5" w:rsidRPr="00EE54E5" w:rsidRDefault="00EE54E5" w:rsidP="00B94A2F">
            <w:pPr>
              <w:numPr>
                <w:ilvl w:val="0"/>
                <w:numId w:val="88"/>
              </w:numPr>
              <w:rPr>
                <w:sz w:val="20"/>
                <w:szCs w:val="20"/>
              </w:rPr>
            </w:pPr>
            <w:r w:rsidRPr="00EE54E5">
              <w:rPr>
                <w:sz w:val="20"/>
                <w:szCs w:val="20"/>
              </w:rPr>
              <w:t>Сарадња</w:t>
            </w:r>
          </w:p>
          <w:p w:rsidR="00EE54E5" w:rsidRPr="00EE54E5" w:rsidRDefault="00EE54E5" w:rsidP="00B94A2F">
            <w:pPr>
              <w:numPr>
                <w:ilvl w:val="0"/>
                <w:numId w:val="88"/>
              </w:numPr>
              <w:rPr>
                <w:sz w:val="20"/>
                <w:szCs w:val="20"/>
              </w:rPr>
            </w:pPr>
            <w:r w:rsidRPr="00EE54E5">
              <w:rPr>
                <w:sz w:val="20"/>
                <w:szCs w:val="20"/>
              </w:rPr>
              <w:t>Дигитална компетенција</w:t>
            </w:r>
          </w:p>
        </w:tc>
        <w:tc>
          <w:tcPr>
            <w:tcW w:w="6712" w:type="dxa"/>
            <w:vAlign w:val="center"/>
          </w:tcPr>
          <w:p w:rsidR="00EE54E5" w:rsidRPr="00EE54E5" w:rsidRDefault="00EE54E5" w:rsidP="00B94A2F">
            <w:pPr>
              <w:pStyle w:val="ListParagraph"/>
              <w:numPr>
                <w:ilvl w:val="0"/>
                <w:numId w:val="91"/>
              </w:numPr>
              <w:spacing w:after="0" w:line="240" w:lineRule="auto"/>
              <w:rPr>
                <w:rFonts w:ascii="Times New Roman" w:hAnsi="Times New Roman"/>
                <w:sz w:val="20"/>
                <w:szCs w:val="20"/>
              </w:rPr>
            </w:pPr>
            <w:r w:rsidRPr="00EE54E5">
              <w:rPr>
                <w:rFonts w:ascii="Times New Roman" w:hAnsi="Times New Roman"/>
                <w:sz w:val="20"/>
                <w:szCs w:val="20"/>
              </w:rPr>
              <w:t xml:space="preserve">правилно користи ИКТ уређаје; </w:t>
            </w:r>
          </w:p>
          <w:p w:rsidR="00EE54E5" w:rsidRPr="00EE54E5" w:rsidRDefault="00EE54E5" w:rsidP="00B94A2F">
            <w:pPr>
              <w:pStyle w:val="ListParagraph"/>
              <w:numPr>
                <w:ilvl w:val="0"/>
                <w:numId w:val="91"/>
              </w:numPr>
              <w:spacing w:after="0" w:line="240" w:lineRule="auto"/>
              <w:rPr>
                <w:rFonts w:ascii="Times New Roman" w:hAnsi="Times New Roman"/>
                <w:sz w:val="20"/>
                <w:szCs w:val="20"/>
              </w:rPr>
            </w:pPr>
            <w:r w:rsidRPr="00EE54E5">
              <w:rPr>
                <w:rFonts w:ascii="Times New Roman" w:hAnsi="Times New Roman"/>
                <w:sz w:val="20"/>
                <w:szCs w:val="20"/>
              </w:rPr>
              <w:t>креира, уређује и структурира дигиталне садржаје који садрже табеле у програму за рад са текстом и програму за рад са мултимедијалним презентацијама;</w:t>
            </w:r>
          </w:p>
          <w:p w:rsidR="00EE54E5" w:rsidRPr="00EE54E5" w:rsidRDefault="00EE54E5" w:rsidP="00B94A2F">
            <w:pPr>
              <w:pStyle w:val="ListParagraph"/>
              <w:numPr>
                <w:ilvl w:val="0"/>
                <w:numId w:val="91"/>
              </w:numPr>
              <w:spacing w:after="0" w:line="240" w:lineRule="auto"/>
              <w:rPr>
                <w:rFonts w:ascii="Times New Roman" w:hAnsi="Times New Roman"/>
                <w:sz w:val="20"/>
                <w:szCs w:val="20"/>
              </w:rPr>
            </w:pPr>
            <w:r w:rsidRPr="00EE54E5">
              <w:rPr>
                <w:rFonts w:ascii="Times New Roman" w:hAnsi="Times New Roman"/>
                <w:sz w:val="20"/>
                <w:szCs w:val="20"/>
              </w:rPr>
              <w:t>креира и обрађује дигиталну слику;</w:t>
            </w:r>
          </w:p>
          <w:p w:rsidR="00EE54E5" w:rsidRPr="00EE54E5" w:rsidRDefault="00EE54E5" w:rsidP="00B94A2F">
            <w:pPr>
              <w:pStyle w:val="ListParagraph"/>
              <w:numPr>
                <w:ilvl w:val="0"/>
                <w:numId w:val="91"/>
              </w:numPr>
              <w:spacing w:after="0" w:line="240" w:lineRule="auto"/>
              <w:rPr>
                <w:rFonts w:ascii="Times New Roman" w:hAnsi="Times New Roman"/>
                <w:sz w:val="20"/>
                <w:szCs w:val="20"/>
              </w:rPr>
            </w:pPr>
            <w:r w:rsidRPr="00EE54E5">
              <w:rPr>
                <w:rFonts w:ascii="Times New Roman" w:hAnsi="Times New Roman"/>
                <w:sz w:val="20"/>
                <w:szCs w:val="20"/>
              </w:rPr>
              <w:t xml:space="preserve">самостално снима и врши основну обраду аудио и видео записа; </w:t>
            </w:r>
          </w:p>
          <w:p w:rsidR="00EE54E5" w:rsidRPr="00EE54E5" w:rsidRDefault="00EE54E5" w:rsidP="00B94A2F">
            <w:pPr>
              <w:pStyle w:val="ListParagraph"/>
              <w:numPr>
                <w:ilvl w:val="0"/>
                <w:numId w:val="91"/>
              </w:numPr>
              <w:spacing w:after="0" w:line="240" w:lineRule="auto"/>
              <w:rPr>
                <w:rFonts w:ascii="Times New Roman" w:hAnsi="Times New Roman"/>
                <w:sz w:val="20"/>
                <w:szCs w:val="20"/>
              </w:rPr>
            </w:pPr>
            <w:r w:rsidRPr="00EE54E5">
              <w:rPr>
                <w:rFonts w:ascii="Times New Roman" w:hAnsi="Times New Roman"/>
                <w:sz w:val="20"/>
                <w:szCs w:val="20"/>
              </w:rPr>
              <w:t>уређује мултимедијалну презентацију која садржи видео и аудио садржаје;</w:t>
            </w:r>
          </w:p>
        </w:tc>
      </w:tr>
      <w:tr w:rsidR="00EE54E5" w:rsidRPr="00A035C4" w:rsidTr="00EE54E5">
        <w:trPr>
          <w:trHeight w:val="150"/>
        </w:trPr>
        <w:tc>
          <w:tcPr>
            <w:tcW w:w="897" w:type="dxa"/>
            <w:vAlign w:val="center"/>
          </w:tcPr>
          <w:p w:rsidR="00EE54E5" w:rsidRPr="00EE54E5" w:rsidRDefault="00EE54E5" w:rsidP="00EE54E5">
            <w:pPr>
              <w:jc w:val="center"/>
              <w:rPr>
                <w:sz w:val="20"/>
                <w:szCs w:val="20"/>
              </w:rPr>
            </w:pPr>
          </w:p>
          <w:p w:rsidR="00EE54E5" w:rsidRPr="00EE54E5" w:rsidRDefault="00EE54E5" w:rsidP="00EE54E5">
            <w:pPr>
              <w:jc w:val="center"/>
              <w:rPr>
                <w:sz w:val="20"/>
                <w:szCs w:val="20"/>
              </w:rPr>
            </w:pPr>
            <w:r w:rsidRPr="00EE54E5">
              <w:rPr>
                <w:sz w:val="20"/>
                <w:szCs w:val="20"/>
              </w:rPr>
              <w:t>2.</w:t>
            </w:r>
          </w:p>
          <w:p w:rsidR="00EE54E5" w:rsidRPr="00EE54E5" w:rsidRDefault="00EE54E5" w:rsidP="00EE54E5">
            <w:pPr>
              <w:jc w:val="center"/>
              <w:rPr>
                <w:sz w:val="20"/>
                <w:szCs w:val="20"/>
              </w:rPr>
            </w:pPr>
          </w:p>
        </w:tc>
        <w:tc>
          <w:tcPr>
            <w:tcW w:w="2694" w:type="dxa"/>
            <w:vAlign w:val="center"/>
          </w:tcPr>
          <w:p w:rsidR="00EE54E5" w:rsidRPr="00EE54E5" w:rsidRDefault="00EE54E5" w:rsidP="00EE54E5">
            <w:pPr>
              <w:jc w:val="center"/>
              <w:rPr>
                <w:b/>
                <w:sz w:val="20"/>
                <w:szCs w:val="20"/>
              </w:rPr>
            </w:pPr>
            <w:r w:rsidRPr="00EE54E5">
              <w:rPr>
                <w:b/>
                <w:sz w:val="20"/>
                <w:szCs w:val="20"/>
              </w:rPr>
              <w:t>ДИГИТАЛНА ПИСМЕНОСТ</w:t>
            </w:r>
          </w:p>
        </w:tc>
        <w:tc>
          <w:tcPr>
            <w:tcW w:w="2991" w:type="dxa"/>
            <w:vAlign w:val="center"/>
          </w:tcPr>
          <w:p w:rsidR="00EE54E5" w:rsidRPr="00EE54E5" w:rsidRDefault="00EE54E5" w:rsidP="00B94A2F">
            <w:pPr>
              <w:numPr>
                <w:ilvl w:val="0"/>
                <w:numId w:val="88"/>
              </w:numPr>
              <w:rPr>
                <w:sz w:val="20"/>
                <w:szCs w:val="20"/>
              </w:rPr>
            </w:pPr>
            <w:r w:rsidRPr="00EE54E5">
              <w:rPr>
                <w:sz w:val="20"/>
                <w:szCs w:val="20"/>
              </w:rPr>
              <w:t>Компентенција за целоживотно учење</w:t>
            </w:r>
          </w:p>
          <w:p w:rsidR="00EE54E5" w:rsidRPr="00EE54E5" w:rsidRDefault="00EE54E5" w:rsidP="00B94A2F">
            <w:pPr>
              <w:numPr>
                <w:ilvl w:val="0"/>
                <w:numId w:val="88"/>
              </w:numPr>
              <w:rPr>
                <w:sz w:val="20"/>
                <w:szCs w:val="20"/>
              </w:rPr>
            </w:pPr>
            <w:r w:rsidRPr="00EE54E5">
              <w:rPr>
                <w:sz w:val="20"/>
                <w:szCs w:val="20"/>
              </w:rPr>
              <w:t>Комуникација</w:t>
            </w:r>
          </w:p>
          <w:p w:rsidR="00EE54E5" w:rsidRPr="00EE54E5" w:rsidRDefault="00EE54E5" w:rsidP="00B94A2F">
            <w:pPr>
              <w:numPr>
                <w:ilvl w:val="0"/>
                <w:numId w:val="88"/>
              </w:numPr>
              <w:rPr>
                <w:sz w:val="20"/>
                <w:szCs w:val="20"/>
              </w:rPr>
            </w:pPr>
            <w:r w:rsidRPr="00EE54E5">
              <w:rPr>
                <w:sz w:val="20"/>
                <w:szCs w:val="20"/>
              </w:rPr>
              <w:t>Рад с подацима и информацијама</w:t>
            </w:r>
          </w:p>
          <w:p w:rsidR="00EE54E5" w:rsidRPr="00EE54E5" w:rsidRDefault="00EE54E5" w:rsidP="00B94A2F">
            <w:pPr>
              <w:numPr>
                <w:ilvl w:val="0"/>
                <w:numId w:val="88"/>
              </w:numPr>
              <w:rPr>
                <w:sz w:val="20"/>
                <w:szCs w:val="20"/>
              </w:rPr>
            </w:pPr>
            <w:r w:rsidRPr="00EE54E5">
              <w:rPr>
                <w:sz w:val="20"/>
                <w:szCs w:val="20"/>
              </w:rPr>
              <w:t>Сарадња</w:t>
            </w:r>
          </w:p>
          <w:p w:rsidR="00EE54E5" w:rsidRPr="00EE54E5" w:rsidRDefault="00EE54E5" w:rsidP="00B94A2F">
            <w:pPr>
              <w:numPr>
                <w:ilvl w:val="0"/>
                <w:numId w:val="88"/>
              </w:numPr>
              <w:rPr>
                <w:sz w:val="20"/>
                <w:szCs w:val="20"/>
              </w:rPr>
            </w:pPr>
            <w:r w:rsidRPr="00EE54E5">
              <w:rPr>
                <w:sz w:val="20"/>
                <w:szCs w:val="20"/>
              </w:rPr>
              <w:t>Дигитална компетенција</w:t>
            </w:r>
          </w:p>
        </w:tc>
        <w:tc>
          <w:tcPr>
            <w:tcW w:w="6712" w:type="dxa"/>
            <w:vAlign w:val="center"/>
          </w:tcPr>
          <w:p w:rsidR="00EE54E5" w:rsidRPr="00EE54E5" w:rsidRDefault="00EE54E5" w:rsidP="00B94A2F">
            <w:pPr>
              <w:pStyle w:val="ListParagraph"/>
              <w:numPr>
                <w:ilvl w:val="0"/>
                <w:numId w:val="91"/>
              </w:numPr>
              <w:spacing w:after="0" w:line="240" w:lineRule="auto"/>
              <w:rPr>
                <w:rFonts w:ascii="Times New Roman" w:hAnsi="Times New Roman"/>
                <w:sz w:val="20"/>
                <w:szCs w:val="20"/>
              </w:rPr>
            </w:pPr>
            <w:r w:rsidRPr="00EE54E5">
              <w:rPr>
                <w:rFonts w:ascii="Times New Roman" w:hAnsi="Times New Roman"/>
                <w:sz w:val="20"/>
                <w:szCs w:val="20"/>
              </w:rPr>
              <w:t>чува и организује податке локално и у облаку;</w:t>
            </w:r>
          </w:p>
          <w:p w:rsidR="00EE54E5" w:rsidRPr="00EE54E5" w:rsidRDefault="00EE54E5" w:rsidP="00B94A2F">
            <w:pPr>
              <w:pStyle w:val="ListParagraph"/>
              <w:numPr>
                <w:ilvl w:val="0"/>
                <w:numId w:val="91"/>
              </w:numPr>
              <w:spacing w:after="0" w:line="240" w:lineRule="auto"/>
              <w:rPr>
                <w:rFonts w:ascii="Times New Roman" w:hAnsi="Times New Roman"/>
                <w:sz w:val="20"/>
                <w:szCs w:val="20"/>
              </w:rPr>
            </w:pPr>
            <w:r w:rsidRPr="00EE54E5">
              <w:rPr>
                <w:rFonts w:ascii="Times New Roman" w:hAnsi="Times New Roman"/>
                <w:sz w:val="20"/>
                <w:szCs w:val="20"/>
              </w:rPr>
              <w:t>одговорно и правилно користи ИКТ уређаје у мрежном окружењу;</w:t>
            </w:r>
          </w:p>
          <w:p w:rsidR="00EE54E5" w:rsidRPr="00EE54E5" w:rsidRDefault="00EE54E5" w:rsidP="00B94A2F">
            <w:pPr>
              <w:pStyle w:val="ListParagraph"/>
              <w:numPr>
                <w:ilvl w:val="0"/>
                <w:numId w:val="91"/>
              </w:numPr>
              <w:spacing w:after="0" w:line="240" w:lineRule="auto"/>
              <w:rPr>
                <w:rFonts w:ascii="Times New Roman" w:hAnsi="Times New Roman"/>
                <w:sz w:val="20"/>
                <w:szCs w:val="20"/>
              </w:rPr>
            </w:pPr>
            <w:r w:rsidRPr="00EE54E5">
              <w:rPr>
                <w:rFonts w:ascii="Times New Roman" w:hAnsi="Times New Roman"/>
                <w:sz w:val="20"/>
                <w:szCs w:val="20"/>
              </w:rPr>
              <w:t>разликује основне интернет сервисе;</w:t>
            </w:r>
          </w:p>
          <w:p w:rsidR="00EE54E5" w:rsidRPr="00EE54E5" w:rsidRDefault="00EE54E5" w:rsidP="00B94A2F">
            <w:pPr>
              <w:pStyle w:val="ListParagraph"/>
              <w:numPr>
                <w:ilvl w:val="0"/>
                <w:numId w:val="91"/>
              </w:numPr>
              <w:spacing w:after="0" w:line="240" w:lineRule="auto"/>
              <w:rPr>
                <w:rFonts w:ascii="Times New Roman" w:hAnsi="Times New Roman"/>
                <w:sz w:val="20"/>
                <w:szCs w:val="20"/>
              </w:rPr>
            </w:pPr>
            <w:r w:rsidRPr="00EE54E5">
              <w:rPr>
                <w:rFonts w:ascii="Times New Roman" w:hAnsi="Times New Roman"/>
                <w:sz w:val="20"/>
                <w:szCs w:val="20"/>
              </w:rPr>
              <w:t>примењује поступке и правила за безбедно понашање и представљање на мрежи;</w:t>
            </w:r>
          </w:p>
          <w:p w:rsidR="00EE54E5" w:rsidRPr="00EE54E5" w:rsidRDefault="00EE54E5" w:rsidP="00B94A2F">
            <w:pPr>
              <w:pStyle w:val="ListParagraph"/>
              <w:numPr>
                <w:ilvl w:val="0"/>
                <w:numId w:val="91"/>
              </w:numPr>
              <w:spacing w:after="0" w:line="240" w:lineRule="auto"/>
              <w:rPr>
                <w:rFonts w:ascii="Times New Roman" w:hAnsi="Times New Roman"/>
                <w:sz w:val="20"/>
                <w:szCs w:val="20"/>
              </w:rPr>
            </w:pPr>
            <w:r w:rsidRPr="00EE54E5">
              <w:rPr>
                <w:rFonts w:ascii="Times New Roman" w:hAnsi="Times New Roman"/>
                <w:sz w:val="20"/>
                <w:szCs w:val="20"/>
              </w:rPr>
              <w:t>приступа Интернету, самостално претражује, проналази и процењује информације и преузима их на свој уређај поштујући ауторска права;</w:t>
            </w:r>
          </w:p>
          <w:p w:rsidR="00EE54E5" w:rsidRPr="00EE54E5" w:rsidRDefault="00EE54E5" w:rsidP="00B94A2F">
            <w:pPr>
              <w:pStyle w:val="ListParagraph"/>
              <w:numPr>
                <w:ilvl w:val="0"/>
                <w:numId w:val="91"/>
              </w:numPr>
              <w:spacing w:after="0" w:line="240" w:lineRule="auto"/>
              <w:rPr>
                <w:rFonts w:ascii="Times New Roman" w:hAnsi="Times New Roman"/>
                <w:sz w:val="20"/>
                <w:szCs w:val="20"/>
              </w:rPr>
            </w:pPr>
            <w:r w:rsidRPr="00EE54E5">
              <w:rPr>
                <w:rFonts w:ascii="Times New Roman" w:hAnsi="Times New Roman"/>
                <w:sz w:val="20"/>
                <w:szCs w:val="20"/>
              </w:rPr>
              <w:t>објасни поступак заштите дигиталног производа/садржаја одговарајућом CC лиценцом;</w:t>
            </w:r>
          </w:p>
        </w:tc>
      </w:tr>
      <w:tr w:rsidR="00EE54E5" w:rsidRPr="00A035C4" w:rsidTr="00EE54E5">
        <w:trPr>
          <w:trHeight w:val="150"/>
        </w:trPr>
        <w:tc>
          <w:tcPr>
            <w:tcW w:w="897" w:type="dxa"/>
            <w:vAlign w:val="center"/>
          </w:tcPr>
          <w:p w:rsidR="00EE54E5" w:rsidRPr="00EE54E5" w:rsidRDefault="00EE54E5" w:rsidP="00EE54E5">
            <w:pPr>
              <w:jc w:val="center"/>
              <w:rPr>
                <w:sz w:val="20"/>
                <w:szCs w:val="20"/>
              </w:rPr>
            </w:pPr>
          </w:p>
          <w:p w:rsidR="00EE54E5" w:rsidRPr="00EE54E5" w:rsidRDefault="00EE54E5" w:rsidP="00EE54E5">
            <w:pPr>
              <w:jc w:val="center"/>
              <w:rPr>
                <w:sz w:val="20"/>
                <w:szCs w:val="20"/>
              </w:rPr>
            </w:pPr>
            <w:r w:rsidRPr="00EE54E5">
              <w:rPr>
                <w:sz w:val="20"/>
                <w:szCs w:val="20"/>
              </w:rPr>
              <w:t>3.</w:t>
            </w:r>
          </w:p>
          <w:p w:rsidR="00EE54E5" w:rsidRPr="00EE54E5" w:rsidRDefault="00EE54E5" w:rsidP="00EE54E5">
            <w:pPr>
              <w:jc w:val="center"/>
              <w:rPr>
                <w:sz w:val="20"/>
                <w:szCs w:val="20"/>
              </w:rPr>
            </w:pPr>
          </w:p>
        </w:tc>
        <w:tc>
          <w:tcPr>
            <w:tcW w:w="2694" w:type="dxa"/>
            <w:vAlign w:val="center"/>
          </w:tcPr>
          <w:p w:rsidR="00EE54E5" w:rsidRPr="00EE54E5" w:rsidRDefault="00EE54E5" w:rsidP="00EE54E5">
            <w:pPr>
              <w:jc w:val="center"/>
              <w:rPr>
                <w:b/>
                <w:sz w:val="20"/>
                <w:szCs w:val="20"/>
              </w:rPr>
            </w:pPr>
            <w:r w:rsidRPr="00EE54E5">
              <w:rPr>
                <w:b/>
                <w:sz w:val="20"/>
                <w:szCs w:val="20"/>
              </w:rPr>
              <w:t>РАЧУНАРСТВО</w:t>
            </w:r>
          </w:p>
        </w:tc>
        <w:tc>
          <w:tcPr>
            <w:tcW w:w="2991" w:type="dxa"/>
            <w:vAlign w:val="center"/>
          </w:tcPr>
          <w:p w:rsidR="00EE54E5" w:rsidRPr="00EE54E5" w:rsidRDefault="00EE54E5" w:rsidP="00B94A2F">
            <w:pPr>
              <w:numPr>
                <w:ilvl w:val="0"/>
                <w:numId w:val="88"/>
              </w:numPr>
              <w:rPr>
                <w:sz w:val="20"/>
                <w:szCs w:val="20"/>
              </w:rPr>
            </w:pPr>
            <w:r w:rsidRPr="00EE54E5">
              <w:rPr>
                <w:sz w:val="20"/>
                <w:szCs w:val="20"/>
              </w:rPr>
              <w:t>Компентенција за целоживотно учење</w:t>
            </w:r>
          </w:p>
          <w:p w:rsidR="00EE54E5" w:rsidRPr="00EE54E5" w:rsidRDefault="00EE54E5" w:rsidP="00B94A2F">
            <w:pPr>
              <w:numPr>
                <w:ilvl w:val="0"/>
                <w:numId w:val="88"/>
              </w:numPr>
              <w:rPr>
                <w:sz w:val="20"/>
                <w:szCs w:val="20"/>
              </w:rPr>
            </w:pPr>
            <w:r w:rsidRPr="00EE54E5">
              <w:rPr>
                <w:sz w:val="20"/>
                <w:szCs w:val="20"/>
              </w:rPr>
              <w:t>Комуникација</w:t>
            </w:r>
          </w:p>
          <w:p w:rsidR="00EE54E5" w:rsidRPr="00EE54E5" w:rsidRDefault="00EE54E5" w:rsidP="00B94A2F">
            <w:pPr>
              <w:numPr>
                <w:ilvl w:val="0"/>
                <w:numId w:val="88"/>
              </w:numPr>
              <w:rPr>
                <w:sz w:val="20"/>
                <w:szCs w:val="20"/>
              </w:rPr>
            </w:pPr>
            <w:r w:rsidRPr="00EE54E5">
              <w:rPr>
                <w:sz w:val="20"/>
                <w:szCs w:val="20"/>
              </w:rPr>
              <w:t>Рад с подацима и информацијама</w:t>
            </w:r>
          </w:p>
          <w:p w:rsidR="00EE54E5" w:rsidRPr="00EE54E5" w:rsidRDefault="00EE54E5" w:rsidP="00B94A2F">
            <w:pPr>
              <w:numPr>
                <w:ilvl w:val="0"/>
                <w:numId w:val="88"/>
              </w:numPr>
              <w:rPr>
                <w:sz w:val="20"/>
                <w:szCs w:val="20"/>
              </w:rPr>
            </w:pPr>
            <w:r w:rsidRPr="00EE54E5">
              <w:rPr>
                <w:sz w:val="20"/>
                <w:szCs w:val="20"/>
              </w:rPr>
              <w:t>Сарадња</w:t>
            </w:r>
          </w:p>
          <w:p w:rsidR="00EE54E5" w:rsidRPr="00EE54E5" w:rsidRDefault="00EE54E5" w:rsidP="00B94A2F">
            <w:pPr>
              <w:numPr>
                <w:ilvl w:val="0"/>
                <w:numId w:val="88"/>
              </w:numPr>
              <w:rPr>
                <w:sz w:val="20"/>
                <w:szCs w:val="20"/>
              </w:rPr>
            </w:pPr>
            <w:r w:rsidRPr="00EE54E5">
              <w:rPr>
                <w:sz w:val="20"/>
                <w:szCs w:val="20"/>
              </w:rPr>
              <w:t>Решавање проблема</w:t>
            </w:r>
          </w:p>
          <w:p w:rsidR="00EE54E5" w:rsidRPr="00EE54E5" w:rsidRDefault="00EE54E5" w:rsidP="00B94A2F">
            <w:pPr>
              <w:numPr>
                <w:ilvl w:val="0"/>
                <w:numId w:val="88"/>
              </w:numPr>
              <w:rPr>
                <w:sz w:val="20"/>
                <w:szCs w:val="20"/>
              </w:rPr>
            </w:pPr>
            <w:r w:rsidRPr="00EE54E5">
              <w:rPr>
                <w:sz w:val="20"/>
                <w:szCs w:val="20"/>
              </w:rPr>
              <w:t>Дигитална компетенција</w:t>
            </w:r>
          </w:p>
        </w:tc>
        <w:tc>
          <w:tcPr>
            <w:tcW w:w="6712" w:type="dxa"/>
            <w:vAlign w:val="center"/>
          </w:tcPr>
          <w:p w:rsidR="00EE54E5" w:rsidRPr="00EE54E5" w:rsidRDefault="00EE54E5" w:rsidP="00B94A2F">
            <w:pPr>
              <w:pStyle w:val="ListParagraph"/>
              <w:numPr>
                <w:ilvl w:val="0"/>
                <w:numId w:val="91"/>
              </w:numPr>
              <w:spacing w:after="0" w:line="240" w:lineRule="auto"/>
              <w:rPr>
                <w:rFonts w:ascii="Times New Roman" w:hAnsi="Times New Roman"/>
                <w:sz w:val="20"/>
                <w:szCs w:val="20"/>
              </w:rPr>
            </w:pPr>
            <w:r w:rsidRPr="00EE54E5">
              <w:rPr>
                <w:rFonts w:ascii="Times New Roman" w:hAnsi="Times New Roman"/>
                <w:sz w:val="20"/>
                <w:szCs w:val="20"/>
              </w:rPr>
              <w:t>креира једноставан програм у текстуалном програмском језику;</w:t>
            </w:r>
          </w:p>
          <w:p w:rsidR="00EE54E5" w:rsidRPr="00EE54E5" w:rsidRDefault="00EE54E5" w:rsidP="00B94A2F">
            <w:pPr>
              <w:pStyle w:val="ListParagraph"/>
              <w:numPr>
                <w:ilvl w:val="0"/>
                <w:numId w:val="91"/>
              </w:numPr>
              <w:spacing w:after="0" w:line="240" w:lineRule="auto"/>
              <w:rPr>
                <w:rFonts w:ascii="Times New Roman" w:hAnsi="Times New Roman"/>
                <w:sz w:val="20"/>
                <w:szCs w:val="20"/>
              </w:rPr>
            </w:pPr>
            <w:r w:rsidRPr="00EE54E5">
              <w:rPr>
                <w:rFonts w:ascii="Times New Roman" w:hAnsi="Times New Roman"/>
                <w:sz w:val="20"/>
                <w:szCs w:val="20"/>
              </w:rPr>
              <w:t>користи математичке изразе за израчунавања у једноставним програмима;</w:t>
            </w:r>
          </w:p>
          <w:p w:rsidR="00EE54E5" w:rsidRPr="00EE54E5" w:rsidRDefault="00EE54E5" w:rsidP="00B94A2F">
            <w:pPr>
              <w:pStyle w:val="ListParagraph"/>
              <w:numPr>
                <w:ilvl w:val="0"/>
                <w:numId w:val="91"/>
              </w:numPr>
              <w:spacing w:after="0" w:line="240" w:lineRule="auto"/>
              <w:rPr>
                <w:rFonts w:ascii="Times New Roman" w:hAnsi="Times New Roman"/>
                <w:sz w:val="20"/>
                <w:szCs w:val="20"/>
              </w:rPr>
            </w:pPr>
            <w:r w:rsidRPr="00EE54E5">
              <w:rPr>
                <w:rFonts w:ascii="Times New Roman" w:hAnsi="Times New Roman"/>
                <w:sz w:val="20"/>
                <w:szCs w:val="20"/>
              </w:rPr>
              <w:t>објасни и примени одговарајућу програмску структуру (наредбе доделе, гранања, петље);</w:t>
            </w:r>
          </w:p>
          <w:p w:rsidR="00EE54E5" w:rsidRPr="00EE54E5" w:rsidRDefault="00EE54E5" w:rsidP="00B94A2F">
            <w:pPr>
              <w:pStyle w:val="ListParagraph"/>
              <w:numPr>
                <w:ilvl w:val="0"/>
                <w:numId w:val="91"/>
              </w:numPr>
              <w:spacing w:after="0" w:line="240" w:lineRule="auto"/>
              <w:rPr>
                <w:rFonts w:ascii="Times New Roman" w:hAnsi="Times New Roman"/>
                <w:sz w:val="20"/>
                <w:szCs w:val="20"/>
              </w:rPr>
            </w:pPr>
            <w:r w:rsidRPr="00EE54E5">
              <w:rPr>
                <w:rFonts w:ascii="Times New Roman" w:hAnsi="Times New Roman"/>
                <w:sz w:val="20"/>
                <w:szCs w:val="20"/>
              </w:rPr>
              <w:t>користи у оквиру програма нумеричке, текстуалне и једнодимензионе низовске вредности;</w:t>
            </w:r>
          </w:p>
          <w:p w:rsidR="00EE54E5" w:rsidRPr="00EE54E5" w:rsidRDefault="00EE54E5" w:rsidP="00B94A2F">
            <w:pPr>
              <w:pStyle w:val="ListParagraph"/>
              <w:numPr>
                <w:ilvl w:val="0"/>
                <w:numId w:val="91"/>
              </w:numPr>
              <w:spacing w:after="0" w:line="240" w:lineRule="auto"/>
              <w:rPr>
                <w:rFonts w:ascii="Times New Roman" w:hAnsi="Times New Roman"/>
                <w:sz w:val="20"/>
                <w:szCs w:val="20"/>
              </w:rPr>
            </w:pPr>
            <w:r w:rsidRPr="00EE54E5">
              <w:rPr>
                <w:rFonts w:ascii="Times New Roman" w:hAnsi="Times New Roman"/>
                <w:sz w:val="20"/>
                <w:szCs w:val="20"/>
              </w:rPr>
              <w:t>разложи сложени проблем на једноставније функционалне целине (потпрограме);</w:t>
            </w:r>
          </w:p>
          <w:p w:rsidR="00EE54E5" w:rsidRPr="00EE54E5" w:rsidRDefault="00EE54E5" w:rsidP="00B94A2F">
            <w:pPr>
              <w:pStyle w:val="ListParagraph"/>
              <w:numPr>
                <w:ilvl w:val="0"/>
                <w:numId w:val="91"/>
              </w:numPr>
              <w:spacing w:after="0" w:line="240" w:lineRule="auto"/>
              <w:rPr>
                <w:rFonts w:ascii="Times New Roman" w:hAnsi="Times New Roman"/>
                <w:sz w:val="20"/>
                <w:szCs w:val="20"/>
              </w:rPr>
            </w:pPr>
            <w:r w:rsidRPr="00EE54E5">
              <w:rPr>
                <w:rFonts w:ascii="Times New Roman" w:hAnsi="Times New Roman"/>
                <w:sz w:val="20"/>
                <w:szCs w:val="20"/>
              </w:rPr>
              <w:t>проналази и отклања грешке у програму;</w:t>
            </w:r>
          </w:p>
        </w:tc>
      </w:tr>
      <w:tr w:rsidR="00EE54E5" w:rsidRPr="00A035C4" w:rsidTr="00EE54E5">
        <w:trPr>
          <w:trHeight w:val="150"/>
        </w:trPr>
        <w:tc>
          <w:tcPr>
            <w:tcW w:w="897" w:type="dxa"/>
            <w:vAlign w:val="center"/>
          </w:tcPr>
          <w:p w:rsidR="00EE54E5" w:rsidRPr="00EE54E5" w:rsidRDefault="00EE54E5" w:rsidP="00EE54E5">
            <w:pPr>
              <w:jc w:val="center"/>
              <w:rPr>
                <w:sz w:val="20"/>
                <w:szCs w:val="20"/>
              </w:rPr>
            </w:pPr>
          </w:p>
          <w:p w:rsidR="00EE54E5" w:rsidRPr="00EE54E5" w:rsidRDefault="00EE54E5" w:rsidP="00EE54E5">
            <w:pPr>
              <w:jc w:val="center"/>
              <w:rPr>
                <w:sz w:val="20"/>
                <w:szCs w:val="20"/>
              </w:rPr>
            </w:pPr>
            <w:r w:rsidRPr="00EE54E5">
              <w:rPr>
                <w:sz w:val="20"/>
                <w:szCs w:val="20"/>
              </w:rPr>
              <w:t>4.</w:t>
            </w:r>
          </w:p>
          <w:p w:rsidR="00EE54E5" w:rsidRPr="00EE54E5" w:rsidRDefault="00EE54E5" w:rsidP="00EE54E5">
            <w:pPr>
              <w:jc w:val="center"/>
              <w:rPr>
                <w:sz w:val="20"/>
                <w:szCs w:val="20"/>
              </w:rPr>
            </w:pPr>
          </w:p>
        </w:tc>
        <w:tc>
          <w:tcPr>
            <w:tcW w:w="2694" w:type="dxa"/>
            <w:vAlign w:val="center"/>
          </w:tcPr>
          <w:p w:rsidR="00EE54E5" w:rsidRPr="00EE54E5" w:rsidRDefault="00EE54E5" w:rsidP="00EE54E5">
            <w:pPr>
              <w:jc w:val="center"/>
              <w:rPr>
                <w:b/>
                <w:sz w:val="20"/>
                <w:szCs w:val="20"/>
              </w:rPr>
            </w:pPr>
            <w:r w:rsidRPr="00EE54E5">
              <w:rPr>
                <w:b/>
                <w:sz w:val="20"/>
                <w:szCs w:val="20"/>
              </w:rPr>
              <w:t>ПРОЈЕКТНИ ЗАДАТАК</w:t>
            </w:r>
          </w:p>
        </w:tc>
        <w:tc>
          <w:tcPr>
            <w:tcW w:w="2991" w:type="dxa"/>
            <w:vAlign w:val="center"/>
          </w:tcPr>
          <w:p w:rsidR="00EE54E5" w:rsidRPr="00EE54E5" w:rsidRDefault="00EE54E5" w:rsidP="00B94A2F">
            <w:pPr>
              <w:numPr>
                <w:ilvl w:val="0"/>
                <w:numId w:val="88"/>
              </w:numPr>
              <w:rPr>
                <w:sz w:val="20"/>
                <w:szCs w:val="20"/>
              </w:rPr>
            </w:pPr>
            <w:r w:rsidRPr="00EE54E5">
              <w:rPr>
                <w:sz w:val="20"/>
                <w:szCs w:val="20"/>
              </w:rPr>
              <w:t>Компентенција за целоживотно учење</w:t>
            </w:r>
          </w:p>
          <w:p w:rsidR="00EE54E5" w:rsidRPr="00EE54E5" w:rsidRDefault="00EE54E5" w:rsidP="00B94A2F">
            <w:pPr>
              <w:numPr>
                <w:ilvl w:val="0"/>
                <w:numId w:val="88"/>
              </w:numPr>
              <w:rPr>
                <w:sz w:val="20"/>
                <w:szCs w:val="20"/>
              </w:rPr>
            </w:pPr>
            <w:r w:rsidRPr="00EE54E5">
              <w:rPr>
                <w:sz w:val="20"/>
                <w:szCs w:val="20"/>
              </w:rPr>
              <w:t>Комуникација</w:t>
            </w:r>
          </w:p>
          <w:p w:rsidR="00EE54E5" w:rsidRPr="00EE54E5" w:rsidRDefault="00EE54E5" w:rsidP="00B94A2F">
            <w:pPr>
              <w:numPr>
                <w:ilvl w:val="0"/>
                <w:numId w:val="88"/>
              </w:numPr>
              <w:rPr>
                <w:sz w:val="20"/>
                <w:szCs w:val="20"/>
              </w:rPr>
            </w:pPr>
            <w:r w:rsidRPr="00EE54E5">
              <w:rPr>
                <w:sz w:val="20"/>
                <w:szCs w:val="20"/>
              </w:rPr>
              <w:t>Рад с подацима и информацијама</w:t>
            </w:r>
          </w:p>
          <w:p w:rsidR="00EE54E5" w:rsidRPr="00EE54E5" w:rsidRDefault="00EE54E5" w:rsidP="00B94A2F">
            <w:pPr>
              <w:numPr>
                <w:ilvl w:val="0"/>
                <w:numId w:val="88"/>
              </w:numPr>
              <w:rPr>
                <w:sz w:val="20"/>
                <w:szCs w:val="20"/>
              </w:rPr>
            </w:pPr>
            <w:r w:rsidRPr="00EE54E5">
              <w:rPr>
                <w:sz w:val="20"/>
                <w:szCs w:val="20"/>
              </w:rPr>
              <w:t>Сарадња</w:t>
            </w:r>
          </w:p>
          <w:p w:rsidR="00EE54E5" w:rsidRPr="00EE54E5" w:rsidRDefault="00EE54E5" w:rsidP="00B94A2F">
            <w:pPr>
              <w:numPr>
                <w:ilvl w:val="0"/>
                <w:numId w:val="88"/>
              </w:numPr>
              <w:rPr>
                <w:sz w:val="20"/>
                <w:szCs w:val="20"/>
              </w:rPr>
            </w:pPr>
            <w:r w:rsidRPr="00EE54E5">
              <w:rPr>
                <w:sz w:val="20"/>
                <w:szCs w:val="20"/>
              </w:rPr>
              <w:t>Решавање проблема</w:t>
            </w:r>
          </w:p>
          <w:p w:rsidR="00EE54E5" w:rsidRPr="00EE54E5" w:rsidRDefault="00EE54E5" w:rsidP="00B94A2F">
            <w:pPr>
              <w:numPr>
                <w:ilvl w:val="0"/>
                <w:numId w:val="88"/>
              </w:numPr>
              <w:rPr>
                <w:sz w:val="20"/>
                <w:szCs w:val="20"/>
              </w:rPr>
            </w:pPr>
            <w:r w:rsidRPr="00EE54E5">
              <w:rPr>
                <w:sz w:val="20"/>
                <w:szCs w:val="20"/>
              </w:rPr>
              <w:t>Дигитална компетенција</w:t>
            </w:r>
          </w:p>
          <w:p w:rsidR="00EE54E5" w:rsidRPr="00EE54E5" w:rsidRDefault="00EE54E5" w:rsidP="00B94A2F">
            <w:pPr>
              <w:numPr>
                <w:ilvl w:val="0"/>
                <w:numId w:val="88"/>
              </w:numPr>
              <w:rPr>
                <w:sz w:val="20"/>
                <w:szCs w:val="20"/>
              </w:rPr>
            </w:pPr>
            <w:r w:rsidRPr="00EE54E5">
              <w:rPr>
                <w:sz w:val="20"/>
                <w:szCs w:val="20"/>
              </w:rPr>
              <w:t>Одговорно учење у демократском друштву</w:t>
            </w:r>
          </w:p>
        </w:tc>
        <w:tc>
          <w:tcPr>
            <w:tcW w:w="6712" w:type="dxa"/>
            <w:vAlign w:val="center"/>
          </w:tcPr>
          <w:p w:rsidR="00EE54E5" w:rsidRPr="00EE54E5" w:rsidRDefault="00EE54E5" w:rsidP="00B94A2F">
            <w:pPr>
              <w:pStyle w:val="ListParagraph"/>
              <w:numPr>
                <w:ilvl w:val="0"/>
                <w:numId w:val="91"/>
              </w:numPr>
              <w:spacing w:after="0" w:line="240" w:lineRule="auto"/>
              <w:rPr>
                <w:rFonts w:ascii="Times New Roman" w:hAnsi="Times New Roman"/>
                <w:sz w:val="20"/>
                <w:szCs w:val="20"/>
              </w:rPr>
            </w:pPr>
            <w:r w:rsidRPr="00EE54E5">
              <w:rPr>
                <w:rFonts w:ascii="Times New Roman" w:hAnsi="Times New Roman"/>
                <w:sz w:val="20"/>
                <w:szCs w:val="20"/>
              </w:rPr>
              <w:t>сарађује са осталим члановима групе у одабиру теме, прикупљању и обради материјала, представљању пројектних резултата и закључака;</w:t>
            </w:r>
          </w:p>
          <w:p w:rsidR="00EE54E5" w:rsidRPr="00EE54E5" w:rsidRDefault="00EE54E5" w:rsidP="00B94A2F">
            <w:pPr>
              <w:pStyle w:val="ListParagraph"/>
              <w:numPr>
                <w:ilvl w:val="0"/>
                <w:numId w:val="91"/>
              </w:numPr>
              <w:spacing w:after="0" w:line="240" w:lineRule="auto"/>
              <w:rPr>
                <w:rFonts w:ascii="Times New Roman" w:hAnsi="Times New Roman"/>
                <w:sz w:val="20"/>
                <w:szCs w:val="20"/>
              </w:rPr>
            </w:pPr>
            <w:r w:rsidRPr="00EE54E5">
              <w:rPr>
                <w:rFonts w:ascii="Times New Roman" w:hAnsi="Times New Roman"/>
                <w:sz w:val="20"/>
                <w:szCs w:val="20"/>
              </w:rPr>
              <w:t>користи могућности које пружају рачунарске мреже у сфери комуникације и сарадње;</w:t>
            </w:r>
          </w:p>
          <w:p w:rsidR="00EE54E5" w:rsidRPr="00EE54E5" w:rsidRDefault="00EE54E5" w:rsidP="00B94A2F">
            <w:pPr>
              <w:pStyle w:val="ListParagraph"/>
              <w:numPr>
                <w:ilvl w:val="0"/>
                <w:numId w:val="91"/>
              </w:numPr>
              <w:spacing w:after="0" w:line="240" w:lineRule="auto"/>
              <w:rPr>
                <w:rFonts w:ascii="Times New Roman" w:hAnsi="Times New Roman"/>
                <w:sz w:val="20"/>
                <w:szCs w:val="20"/>
              </w:rPr>
            </w:pPr>
            <w:r w:rsidRPr="00EE54E5">
              <w:rPr>
                <w:rFonts w:ascii="Times New Roman" w:hAnsi="Times New Roman"/>
                <w:sz w:val="20"/>
                <w:szCs w:val="20"/>
              </w:rPr>
              <w:t>креира, објављује и представља дигиталне садржаје користећи расположиве алате;</w:t>
            </w:r>
          </w:p>
          <w:p w:rsidR="00EE54E5" w:rsidRPr="00EE54E5" w:rsidRDefault="00EE54E5" w:rsidP="00B94A2F">
            <w:pPr>
              <w:pStyle w:val="ListParagraph"/>
              <w:numPr>
                <w:ilvl w:val="0"/>
                <w:numId w:val="91"/>
              </w:numPr>
              <w:spacing w:after="0" w:line="240" w:lineRule="auto"/>
              <w:rPr>
                <w:rFonts w:ascii="Times New Roman" w:hAnsi="Times New Roman"/>
                <w:sz w:val="20"/>
                <w:szCs w:val="20"/>
              </w:rPr>
            </w:pPr>
            <w:r w:rsidRPr="00EE54E5">
              <w:rPr>
                <w:rFonts w:ascii="Times New Roman" w:hAnsi="Times New Roman"/>
                <w:sz w:val="20"/>
                <w:szCs w:val="20"/>
              </w:rPr>
              <w:t>вреднује процес и резултате пројектних активности.</w:t>
            </w:r>
          </w:p>
        </w:tc>
      </w:tr>
    </w:tbl>
    <w:p w:rsidR="00EE54E5" w:rsidRPr="00EE54E5" w:rsidRDefault="00EE54E5" w:rsidP="003A079A">
      <w:pPr>
        <w:rPr>
          <w:lang w:val="sr-Latn-CS"/>
        </w:rPr>
      </w:pPr>
    </w:p>
    <w:p w:rsidR="003A079A" w:rsidRDefault="003A079A" w:rsidP="003A079A">
      <w:pPr>
        <w:rPr>
          <w:lang w:val="ru-RU"/>
        </w:rPr>
      </w:pPr>
    </w:p>
    <w:p w:rsidR="00CD0F05" w:rsidRDefault="00CD0F05" w:rsidP="003A079A">
      <w:pPr>
        <w:rPr>
          <w:lang w:val="ru-RU"/>
        </w:rPr>
      </w:pPr>
    </w:p>
    <w:p w:rsidR="00CD0F05" w:rsidRDefault="00CD0F05" w:rsidP="003A079A">
      <w:pPr>
        <w:rPr>
          <w:lang w:val="ru-RU"/>
        </w:rPr>
      </w:pPr>
    </w:p>
    <w:p w:rsidR="00CD0F05" w:rsidRPr="0067051A" w:rsidRDefault="00CD0F05" w:rsidP="003A079A">
      <w:pPr>
        <w:rPr>
          <w:lang w:val="ru-RU"/>
        </w:rPr>
      </w:pPr>
    </w:p>
    <w:p w:rsidR="00954D13" w:rsidRDefault="00954D13" w:rsidP="003A079A">
      <w:pPr>
        <w:rPr>
          <w:lang w:val="ru-RU"/>
        </w:rPr>
      </w:pPr>
    </w:p>
    <w:p w:rsidR="00EE54E5" w:rsidRPr="003F1A20" w:rsidRDefault="00EE54E5" w:rsidP="00EE54E5">
      <w:pPr>
        <w:pStyle w:val="Heading4"/>
        <w:spacing w:before="0" w:after="0"/>
        <w:jc w:val="center"/>
        <w:rPr>
          <w:rFonts w:ascii="Times New Roman" w:hAnsi="Times New Roman"/>
          <w:sz w:val="32"/>
          <w:szCs w:val="32"/>
          <w:lang w:val="ru-RU"/>
        </w:rPr>
      </w:pPr>
      <w:r w:rsidRPr="003F1A20">
        <w:rPr>
          <w:rFonts w:ascii="Times New Roman" w:hAnsi="Times New Roman"/>
          <w:sz w:val="32"/>
          <w:szCs w:val="32"/>
          <w:lang w:val="ru-RU"/>
        </w:rPr>
        <w:t>Годишњи план рада за информатику и рачунарство</w:t>
      </w:r>
    </w:p>
    <w:p w:rsidR="00EE54E5" w:rsidRPr="003F1A20" w:rsidRDefault="00EE54E5" w:rsidP="00EE54E5">
      <w:pPr>
        <w:jc w:val="center"/>
        <w:rPr>
          <w:b/>
          <w:sz w:val="28"/>
          <w:szCs w:val="28"/>
          <w:lang w:val="ru-RU"/>
        </w:rPr>
      </w:pPr>
      <w:r w:rsidRPr="003F1A20">
        <w:rPr>
          <w:b/>
          <w:sz w:val="28"/>
          <w:szCs w:val="28"/>
          <w:lang w:val="ru-RU"/>
        </w:rPr>
        <w:t xml:space="preserve">за </w:t>
      </w:r>
      <w:r>
        <w:rPr>
          <w:b/>
          <w:sz w:val="28"/>
          <w:szCs w:val="28"/>
          <w:lang w:val="ru-RU"/>
        </w:rPr>
        <w:t>седми</w:t>
      </w:r>
      <w:r w:rsidRPr="003F1A20">
        <w:rPr>
          <w:b/>
          <w:sz w:val="28"/>
          <w:szCs w:val="28"/>
          <w:lang w:val="ru-RU"/>
        </w:rPr>
        <w:t xml:space="preserve"> разред основне школе</w:t>
      </w:r>
    </w:p>
    <w:p w:rsidR="00EE54E5" w:rsidRDefault="00EE54E5" w:rsidP="003A079A">
      <w:pPr>
        <w:rPr>
          <w:lang w:val="ru-RU"/>
        </w:rPr>
      </w:pPr>
    </w:p>
    <w:p w:rsidR="00EE54E5" w:rsidRDefault="00EE54E5" w:rsidP="003A079A">
      <w:pPr>
        <w:rPr>
          <w:lang w:val="ru-RU"/>
        </w:rPr>
      </w:pPr>
    </w:p>
    <w:p w:rsidR="00EE54E5" w:rsidRPr="00EE54E5" w:rsidRDefault="00EE54E5" w:rsidP="00EE54E5">
      <w:pPr>
        <w:rPr>
          <w:bCs/>
          <w:sz w:val="20"/>
          <w:szCs w:val="20"/>
          <w:lang w:val="ru-RU"/>
        </w:rPr>
      </w:pPr>
      <w:r w:rsidRPr="00EE54E5">
        <w:rPr>
          <w:b/>
          <w:bCs/>
          <w:sz w:val="20"/>
          <w:szCs w:val="20"/>
          <w:lang w:val="ru-RU"/>
        </w:rPr>
        <w:t>Циљеви</w:t>
      </w:r>
      <w:r w:rsidRPr="00EE54E5">
        <w:rPr>
          <w:bCs/>
          <w:sz w:val="20"/>
          <w:szCs w:val="20"/>
          <w:lang w:val="ru-RU"/>
        </w:rPr>
        <w:t xml:space="preserve"> предмета на нивоу другог циклуса основног образовања:</w:t>
      </w:r>
    </w:p>
    <w:p w:rsidR="00EE54E5" w:rsidRPr="00EE54E5" w:rsidRDefault="00EE54E5" w:rsidP="00EE54E5">
      <w:pPr>
        <w:rPr>
          <w:bCs/>
          <w:sz w:val="20"/>
          <w:szCs w:val="20"/>
          <w:lang w:val="ru-RU"/>
        </w:rPr>
      </w:pPr>
    </w:p>
    <w:p w:rsidR="00EE54E5" w:rsidRPr="00EE54E5" w:rsidRDefault="00EE54E5" w:rsidP="00EE54E5">
      <w:pPr>
        <w:rPr>
          <w:bCs/>
          <w:sz w:val="20"/>
          <w:szCs w:val="20"/>
          <w:lang w:val="ru-RU"/>
        </w:rPr>
      </w:pPr>
      <w:r w:rsidRPr="00EE54E5">
        <w:rPr>
          <w:bCs/>
          <w:sz w:val="20"/>
          <w:szCs w:val="20"/>
          <w:lang w:val="ru-RU"/>
        </w:rPr>
        <w:t>· Оспособљавање ученика за учење, живот и рад у дру штву које се, развојем дигиталних технологија, брзо мења</w:t>
      </w:r>
    </w:p>
    <w:p w:rsidR="00EE54E5" w:rsidRPr="00EE54E5" w:rsidRDefault="00EE54E5" w:rsidP="00EE54E5">
      <w:pPr>
        <w:rPr>
          <w:bCs/>
          <w:sz w:val="20"/>
          <w:szCs w:val="20"/>
          <w:lang w:val="ru-RU"/>
        </w:rPr>
      </w:pPr>
      <w:r w:rsidRPr="00EE54E5">
        <w:rPr>
          <w:bCs/>
          <w:sz w:val="20"/>
          <w:szCs w:val="20"/>
          <w:lang w:val="ru-RU"/>
        </w:rPr>
        <w:t>· Развијање информатичких знања, вештина и ставова неопходних за самосталну, одговорну и при мерену употребу рачунара у решавању свакодневних задатака у процесу учења, рада и комуникације</w:t>
      </w:r>
    </w:p>
    <w:p w:rsidR="00EE54E5" w:rsidRPr="00EE54E5" w:rsidRDefault="00EE54E5" w:rsidP="00EE54E5">
      <w:pPr>
        <w:rPr>
          <w:bCs/>
          <w:sz w:val="20"/>
          <w:szCs w:val="20"/>
          <w:lang w:val="ru-RU"/>
        </w:rPr>
      </w:pPr>
      <w:r w:rsidRPr="00EE54E5">
        <w:rPr>
          <w:bCs/>
          <w:sz w:val="20"/>
          <w:szCs w:val="20"/>
          <w:lang w:val="ru-RU"/>
        </w:rPr>
        <w:t>· Оспособљавање ученика да одаберу и употребе одговарајућу технологију сходно задатку, области у којој је примењују или проблему који решавају</w:t>
      </w:r>
    </w:p>
    <w:p w:rsidR="00EE54E5" w:rsidRPr="00EE54E5" w:rsidRDefault="00EE54E5" w:rsidP="00EE54E5">
      <w:pPr>
        <w:rPr>
          <w:bCs/>
          <w:sz w:val="20"/>
          <w:szCs w:val="20"/>
          <w:lang w:val="ru-RU"/>
        </w:rPr>
      </w:pPr>
      <w:r w:rsidRPr="00EE54E5">
        <w:rPr>
          <w:bCs/>
          <w:sz w:val="20"/>
          <w:szCs w:val="20"/>
          <w:lang w:val="ru-RU"/>
        </w:rPr>
        <w:t>· Развијање креативности и оспособљавање за креативно изражавање применом рачунарске, информационе и комуникационе технологије</w:t>
      </w:r>
    </w:p>
    <w:p w:rsidR="00EE54E5" w:rsidRPr="00EE54E5" w:rsidRDefault="00EE54E5" w:rsidP="00EE54E5">
      <w:pPr>
        <w:rPr>
          <w:bCs/>
          <w:sz w:val="20"/>
          <w:szCs w:val="20"/>
          <w:lang w:val="ru-RU"/>
        </w:rPr>
      </w:pPr>
      <w:r w:rsidRPr="00EE54E5">
        <w:rPr>
          <w:bCs/>
          <w:sz w:val="20"/>
          <w:szCs w:val="20"/>
          <w:lang w:val="ru-RU"/>
        </w:rPr>
        <w:t>· Оспособљавање ученика да препознају проблем, реше и по потреби рашчлане проблем на делове и решење представе у виду текста, алгоритамског дијаграма или програма</w:t>
      </w:r>
    </w:p>
    <w:p w:rsidR="00EE54E5" w:rsidRPr="00EE54E5" w:rsidRDefault="00EE54E5" w:rsidP="00EE54E5">
      <w:pPr>
        <w:rPr>
          <w:bCs/>
          <w:sz w:val="20"/>
          <w:szCs w:val="20"/>
          <w:lang w:val="ru-RU"/>
        </w:rPr>
      </w:pPr>
      <w:r w:rsidRPr="00EE54E5">
        <w:rPr>
          <w:bCs/>
          <w:sz w:val="20"/>
          <w:szCs w:val="20"/>
          <w:lang w:val="ru-RU"/>
        </w:rPr>
        <w:t xml:space="preserve">· Оспособљавање ученика да планирају стратегију решавања проблема (претпоставе решења, планирају редослед активности, изаберу извор информација, средстава/опрему коју ће користити, са ким ће сарађивати, кога ће се консултовати) </w:t>
      </w:r>
    </w:p>
    <w:p w:rsidR="00EE54E5" w:rsidRPr="00EE54E5" w:rsidRDefault="00EE54E5" w:rsidP="00EE54E5">
      <w:pPr>
        <w:rPr>
          <w:bCs/>
          <w:sz w:val="20"/>
          <w:szCs w:val="20"/>
          <w:lang w:val="ru-RU"/>
        </w:rPr>
      </w:pPr>
      <w:r w:rsidRPr="00EE54E5">
        <w:rPr>
          <w:bCs/>
          <w:sz w:val="20"/>
          <w:szCs w:val="20"/>
          <w:lang w:val="ru-RU"/>
        </w:rPr>
        <w:t>· Оспособљавање ученика за одговорну примену препорука заштите здравља, безбедности, личне и приватности других у свакодневном раду у дигиталном окружењу</w:t>
      </w:r>
    </w:p>
    <w:p w:rsidR="00EE54E5" w:rsidRPr="00EE54E5" w:rsidRDefault="00EE54E5" w:rsidP="00EE54E5">
      <w:pPr>
        <w:rPr>
          <w:bCs/>
          <w:sz w:val="20"/>
          <w:szCs w:val="20"/>
          <w:lang w:val="ru-RU"/>
        </w:rPr>
      </w:pPr>
    </w:p>
    <w:p w:rsidR="00EE54E5" w:rsidRPr="00EE54E5" w:rsidRDefault="00EE54E5" w:rsidP="00EE54E5">
      <w:pPr>
        <w:rPr>
          <w:sz w:val="20"/>
          <w:szCs w:val="20"/>
          <w:lang w:val="ru-RU"/>
        </w:rPr>
      </w:pPr>
    </w:p>
    <w:p w:rsidR="00EE54E5" w:rsidRPr="00EE54E5" w:rsidRDefault="00EE54E5" w:rsidP="00EE54E5">
      <w:pPr>
        <w:rPr>
          <w:sz w:val="20"/>
          <w:szCs w:val="20"/>
          <w:lang w:val="ru-RU"/>
        </w:rPr>
      </w:pPr>
      <w:r w:rsidRPr="00EE54E5">
        <w:rPr>
          <w:sz w:val="20"/>
          <w:szCs w:val="20"/>
          <w:lang w:val="ru-RU"/>
        </w:rPr>
        <w:t>- ЗАДАЦИ ИНФОРМАТИКЕ И РАЧУНАРСТВА У СЕДМОМ РАЗРЕДУ:</w:t>
      </w:r>
    </w:p>
    <w:p w:rsidR="00EE54E5" w:rsidRPr="00EE54E5" w:rsidRDefault="00EE54E5" w:rsidP="00EE54E5">
      <w:pPr>
        <w:rPr>
          <w:sz w:val="20"/>
          <w:szCs w:val="20"/>
          <w:lang w:val="ru-RU"/>
        </w:rPr>
      </w:pPr>
    </w:p>
    <w:p w:rsidR="00EE54E5" w:rsidRPr="00EE54E5" w:rsidRDefault="00EE54E5" w:rsidP="00EE54E5">
      <w:pPr>
        <w:rPr>
          <w:sz w:val="20"/>
          <w:szCs w:val="20"/>
          <w:lang w:val="ru-RU"/>
        </w:rPr>
      </w:pPr>
      <w:r w:rsidRPr="00EE54E5">
        <w:rPr>
          <w:sz w:val="20"/>
          <w:szCs w:val="20"/>
          <w:lang w:val="ru-RU"/>
        </w:rPr>
        <w:t>•</w:t>
      </w:r>
      <w:r w:rsidRPr="00EE54E5">
        <w:rPr>
          <w:sz w:val="20"/>
          <w:szCs w:val="20"/>
          <w:lang w:val="ru-RU"/>
        </w:rPr>
        <w:tab/>
        <w:t>Развијање алгоритамског начина размишљања и његове примене у решавању проблема из свакодневног живота</w:t>
      </w:r>
    </w:p>
    <w:p w:rsidR="00EE54E5" w:rsidRPr="00EE54E5" w:rsidRDefault="00EE54E5" w:rsidP="00EE54E5">
      <w:pPr>
        <w:rPr>
          <w:sz w:val="20"/>
          <w:szCs w:val="20"/>
          <w:lang w:val="ru-RU"/>
        </w:rPr>
      </w:pPr>
      <w:r w:rsidRPr="00EE54E5">
        <w:rPr>
          <w:sz w:val="20"/>
          <w:szCs w:val="20"/>
          <w:lang w:val="ru-RU"/>
        </w:rPr>
        <w:t>•</w:t>
      </w:r>
      <w:r w:rsidRPr="00EE54E5">
        <w:rPr>
          <w:sz w:val="20"/>
          <w:szCs w:val="20"/>
          <w:lang w:val="ru-RU"/>
        </w:rPr>
        <w:tab/>
        <w:t>Развијање логичког мишљења и креаивности</w:t>
      </w:r>
    </w:p>
    <w:p w:rsidR="00EE54E5" w:rsidRPr="00EE54E5" w:rsidRDefault="00EE54E5" w:rsidP="00EE54E5">
      <w:pPr>
        <w:rPr>
          <w:sz w:val="20"/>
          <w:szCs w:val="20"/>
          <w:lang w:val="ru-RU"/>
        </w:rPr>
      </w:pPr>
      <w:r w:rsidRPr="00EE54E5">
        <w:rPr>
          <w:sz w:val="20"/>
          <w:szCs w:val="20"/>
          <w:lang w:val="ru-RU"/>
        </w:rPr>
        <w:t>•</w:t>
      </w:r>
      <w:r w:rsidRPr="00EE54E5">
        <w:rPr>
          <w:sz w:val="20"/>
          <w:szCs w:val="20"/>
          <w:lang w:val="ru-RU"/>
        </w:rPr>
        <w:tab/>
        <w:t>Развијање техника програмирања кроз анализирање примера и самостално решавање проблема у одабраном програмском језику</w:t>
      </w:r>
    </w:p>
    <w:p w:rsidR="00EE54E5" w:rsidRPr="00EE54E5" w:rsidRDefault="00EE54E5" w:rsidP="00EE54E5">
      <w:pPr>
        <w:rPr>
          <w:sz w:val="20"/>
          <w:szCs w:val="20"/>
          <w:lang w:val="ru-RU"/>
        </w:rPr>
      </w:pPr>
      <w:r w:rsidRPr="00EE54E5">
        <w:rPr>
          <w:sz w:val="20"/>
          <w:szCs w:val="20"/>
          <w:lang w:val="ru-RU"/>
        </w:rPr>
        <w:t>•</w:t>
      </w:r>
      <w:r w:rsidRPr="00EE54E5">
        <w:rPr>
          <w:sz w:val="20"/>
          <w:szCs w:val="20"/>
          <w:lang w:val="ru-RU"/>
        </w:rPr>
        <w:tab/>
        <w:t>Оспособљавање за различите примене рачунарске, информационе и комуникационе технологије</w:t>
      </w:r>
    </w:p>
    <w:p w:rsidR="00EE54E5" w:rsidRPr="0021671C" w:rsidRDefault="00EE54E5" w:rsidP="00EE54E5">
      <w:pPr>
        <w:rPr>
          <w:sz w:val="20"/>
          <w:szCs w:val="20"/>
          <w:lang w:val="ru-RU"/>
        </w:rPr>
      </w:pPr>
      <w:r w:rsidRPr="0021671C">
        <w:rPr>
          <w:sz w:val="20"/>
          <w:szCs w:val="20"/>
          <w:lang w:val="ru-RU"/>
        </w:rPr>
        <w:t>•</w:t>
      </w:r>
      <w:r w:rsidRPr="0021671C">
        <w:rPr>
          <w:sz w:val="20"/>
          <w:szCs w:val="20"/>
          <w:lang w:val="ru-RU"/>
        </w:rPr>
        <w:tab/>
        <w:t>Развијање креаивности и функционализација знања</w:t>
      </w:r>
    </w:p>
    <w:p w:rsidR="00EE54E5" w:rsidRPr="0021671C" w:rsidRDefault="00EE54E5" w:rsidP="00EE54E5">
      <w:pPr>
        <w:rPr>
          <w:sz w:val="20"/>
          <w:szCs w:val="20"/>
          <w:lang w:val="ru-RU"/>
        </w:rPr>
      </w:pPr>
      <w:r w:rsidRPr="0021671C">
        <w:rPr>
          <w:sz w:val="20"/>
          <w:szCs w:val="20"/>
          <w:lang w:val="ru-RU"/>
        </w:rPr>
        <w:t>•</w:t>
      </w:r>
      <w:r w:rsidRPr="0021671C">
        <w:rPr>
          <w:sz w:val="20"/>
          <w:szCs w:val="20"/>
          <w:lang w:val="ru-RU"/>
        </w:rPr>
        <w:tab/>
        <w:t>Оспособљавање ученика да бира и примени најприкладнију технологију зависно од задатка, области у којој примењује или проблему који решава</w:t>
      </w:r>
    </w:p>
    <w:p w:rsidR="00EE54E5" w:rsidRPr="0021671C" w:rsidRDefault="00EE54E5" w:rsidP="00EE54E5">
      <w:pPr>
        <w:rPr>
          <w:sz w:val="20"/>
          <w:szCs w:val="20"/>
          <w:lang w:val="ru-RU"/>
        </w:rPr>
      </w:pPr>
      <w:r w:rsidRPr="0021671C">
        <w:rPr>
          <w:sz w:val="20"/>
          <w:szCs w:val="20"/>
          <w:lang w:val="ru-RU"/>
        </w:rPr>
        <w:t>•</w:t>
      </w:r>
      <w:r w:rsidRPr="0021671C">
        <w:rPr>
          <w:sz w:val="20"/>
          <w:szCs w:val="20"/>
          <w:lang w:val="ru-RU"/>
        </w:rPr>
        <w:tab/>
        <w:t>Формирање ставова одговорне комуникације и сарадње у дигиталном окружењу</w:t>
      </w:r>
    </w:p>
    <w:p w:rsidR="00EE54E5" w:rsidRPr="0021671C" w:rsidRDefault="00EE54E5" w:rsidP="00EE54E5">
      <w:pPr>
        <w:rPr>
          <w:sz w:val="20"/>
          <w:szCs w:val="20"/>
          <w:lang w:val="ru-RU"/>
        </w:rPr>
      </w:pPr>
      <w:r w:rsidRPr="0021671C">
        <w:rPr>
          <w:sz w:val="20"/>
          <w:szCs w:val="20"/>
          <w:lang w:val="ru-RU"/>
        </w:rPr>
        <w:t>•</w:t>
      </w:r>
      <w:r w:rsidRPr="0021671C">
        <w:rPr>
          <w:sz w:val="20"/>
          <w:szCs w:val="20"/>
          <w:lang w:val="ru-RU"/>
        </w:rPr>
        <w:tab/>
        <w:t>Развијање свести о опасностима и ризицима при коришћењу интернета</w:t>
      </w:r>
    </w:p>
    <w:p w:rsidR="00EE54E5" w:rsidRPr="0021671C" w:rsidRDefault="00EE54E5" w:rsidP="00EE54E5">
      <w:pPr>
        <w:rPr>
          <w:sz w:val="20"/>
          <w:szCs w:val="20"/>
          <w:lang w:val="ru-RU"/>
        </w:rPr>
      </w:pPr>
      <w:r w:rsidRPr="0021671C">
        <w:rPr>
          <w:sz w:val="20"/>
          <w:szCs w:val="20"/>
          <w:lang w:val="ru-RU"/>
        </w:rPr>
        <w:t>•</w:t>
      </w:r>
      <w:r w:rsidRPr="0021671C">
        <w:rPr>
          <w:sz w:val="20"/>
          <w:szCs w:val="20"/>
          <w:lang w:val="ru-RU"/>
        </w:rPr>
        <w:tab/>
        <w:t>Оспособљавање за одговорну примену препорука заштите здравља, безбедности, личне и приватности других у свакодневном раду у дигиталном окружењу</w:t>
      </w:r>
    </w:p>
    <w:p w:rsidR="00EE54E5" w:rsidRPr="00EE54E5" w:rsidRDefault="00EE54E5" w:rsidP="00EE54E5">
      <w:pPr>
        <w:rPr>
          <w:bCs/>
          <w:sz w:val="20"/>
          <w:szCs w:val="20"/>
          <w:lang w:val="ru-RU"/>
        </w:rPr>
      </w:pPr>
    </w:p>
    <w:p w:rsidR="00EE54E5" w:rsidRPr="00EE54E5" w:rsidRDefault="00EE54E5" w:rsidP="00EE54E5">
      <w:pPr>
        <w:rPr>
          <w:bCs/>
          <w:sz w:val="20"/>
          <w:szCs w:val="20"/>
          <w:lang w:val="ru-RU"/>
        </w:rPr>
      </w:pPr>
    </w:p>
    <w:p w:rsidR="00EE54E5" w:rsidRPr="00EE54E5" w:rsidRDefault="00EE54E5" w:rsidP="00EE54E5">
      <w:pPr>
        <w:rPr>
          <w:bCs/>
          <w:sz w:val="20"/>
          <w:szCs w:val="20"/>
          <w:lang w:val="ru-RU"/>
        </w:rPr>
      </w:pPr>
      <w:r w:rsidRPr="00EE54E5">
        <w:rPr>
          <w:bCs/>
          <w:sz w:val="20"/>
          <w:szCs w:val="20"/>
          <w:lang w:val="ru-RU"/>
        </w:rPr>
        <w:t>- МЕЂУПРЕДМЕТНО ПОВЕЗИВАЊЕ</w:t>
      </w:r>
    </w:p>
    <w:p w:rsidR="00EE54E5" w:rsidRPr="00EE54E5" w:rsidRDefault="00EE54E5" w:rsidP="00EE54E5">
      <w:pPr>
        <w:rPr>
          <w:bCs/>
          <w:sz w:val="20"/>
          <w:szCs w:val="20"/>
          <w:lang w:val="ru-RU"/>
        </w:rPr>
      </w:pPr>
      <w:r w:rsidRPr="00EE54E5">
        <w:rPr>
          <w:bCs/>
          <w:sz w:val="20"/>
          <w:szCs w:val="20"/>
          <w:lang w:val="ru-RU"/>
        </w:rPr>
        <w:t>Корелација се остварује са свим наставним предметима</w:t>
      </w:r>
    </w:p>
    <w:p w:rsidR="00EE54E5" w:rsidRPr="00EE54E5" w:rsidRDefault="00EE54E5" w:rsidP="00EE54E5">
      <w:pPr>
        <w:rPr>
          <w:bCs/>
          <w:sz w:val="20"/>
          <w:szCs w:val="20"/>
          <w:lang w:val="ru-RU"/>
        </w:rPr>
      </w:pPr>
    </w:p>
    <w:p w:rsidR="00EE54E5" w:rsidRPr="00EE54E5" w:rsidRDefault="00EE54E5" w:rsidP="00EE54E5">
      <w:pPr>
        <w:rPr>
          <w:bCs/>
          <w:sz w:val="20"/>
          <w:szCs w:val="20"/>
          <w:lang w:val="ru-RU"/>
        </w:rPr>
      </w:pPr>
      <w:r w:rsidRPr="00EE54E5">
        <w:rPr>
          <w:bCs/>
          <w:sz w:val="20"/>
          <w:szCs w:val="20"/>
          <w:lang w:val="ru-RU"/>
        </w:rPr>
        <w:t>- ОБЛИЦИ РАДА</w:t>
      </w:r>
    </w:p>
    <w:p w:rsidR="00EE54E5" w:rsidRPr="00EE54E5" w:rsidRDefault="00EE54E5" w:rsidP="00EE54E5">
      <w:pPr>
        <w:rPr>
          <w:bCs/>
          <w:sz w:val="20"/>
          <w:szCs w:val="20"/>
          <w:lang w:val="ru-RU"/>
        </w:rPr>
      </w:pPr>
      <w:r w:rsidRPr="00EE54E5">
        <w:rPr>
          <w:bCs/>
          <w:sz w:val="20"/>
          <w:szCs w:val="20"/>
          <w:lang w:val="ru-RU"/>
        </w:rPr>
        <w:t>Фронтални, индивидуални, рад у пару, групни рад</w:t>
      </w:r>
    </w:p>
    <w:p w:rsidR="00EE54E5" w:rsidRPr="00EE54E5" w:rsidRDefault="00EE54E5" w:rsidP="00EE54E5">
      <w:pPr>
        <w:rPr>
          <w:bCs/>
          <w:sz w:val="20"/>
          <w:szCs w:val="20"/>
          <w:lang w:val="ru-RU"/>
        </w:rPr>
      </w:pPr>
    </w:p>
    <w:p w:rsidR="00EE54E5" w:rsidRPr="00EE54E5" w:rsidRDefault="00EE54E5" w:rsidP="00EE54E5">
      <w:pPr>
        <w:rPr>
          <w:bCs/>
          <w:sz w:val="20"/>
          <w:szCs w:val="20"/>
          <w:lang w:val="ru-RU"/>
        </w:rPr>
      </w:pPr>
      <w:r w:rsidRPr="00EE54E5">
        <w:rPr>
          <w:bCs/>
          <w:sz w:val="20"/>
          <w:szCs w:val="20"/>
          <w:lang w:val="ru-RU"/>
        </w:rPr>
        <w:t>- МЕТОДЕ РАДА</w:t>
      </w:r>
    </w:p>
    <w:p w:rsidR="00EE54E5" w:rsidRPr="00EE54E5" w:rsidRDefault="00EE54E5" w:rsidP="00EE54E5">
      <w:pPr>
        <w:rPr>
          <w:bCs/>
          <w:sz w:val="20"/>
          <w:szCs w:val="20"/>
          <w:lang w:val="ru-RU"/>
        </w:rPr>
      </w:pPr>
      <w:r w:rsidRPr="00EE54E5">
        <w:rPr>
          <w:bCs/>
          <w:sz w:val="20"/>
          <w:szCs w:val="20"/>
          <w:lang w:val="ru-RU"/>
        </w:rPr>
        <w:t>Дијалошка метода (хеуристички разговор), метода практичног извођења, вршњачко учење</w:t>
      </w:r>
    </w:p>
    <w:p w:rsidR="00EE54E5" w:rsidRPr="00EE54E5" w:rsidRDefault="00EE54E5" w:rsidP="00EE54E5">
      <w:pPr>
        <w:rPr>
          <w:bCs/>
          <w:sz w:val="20"/>
          <w:szCs w:val="20"/>
          <w:lang w:val="ru-RU"/>
        </w:rPr>
      </w:pPr>
    </w:p>
    <w:p w:rsidR="00EE54E5" w:rsidRPr="00EE54E5" w:rsidRDefault="00EE54E5" w:rsidP="00EE54E5">
      <w:pPr>
        <w:rPr>
          <w:bCs/>
          <w:sz w:val="20"/>
          <w:szCs w:val="20"/>
          <w:lang w:val="ru-RU"/>
        </w:rPr>
      </w:pPr>
      <w:r w:rsidRPr="00EE54E5">
        <w:rPr>
          <w:bCs/>
          <w:sz w:val="20"/>
          <w:szCs w:val="20"/>
          <w:lang w:val="ru-RU"/>
        </w:rPr>
        <w:t>- МЕЂУПРЕДМЕТНЕ КОМПЕТЕНЦИЈЕ</w:t>
      </w:r>
    </w:p>
    <w:p w:rsidR="00EE54E5" w:rsidRPr="00EE54E5" w:rsidRDefault="00EE54E5" w:rsidP="00EE54E5">
      <w:pPr>
        <w:rPr>
          <w:bCs/>
          <w:sz w:val="20"/>
          <w:szCs w:val="20"/>
          <w:lang w:val="ru-RU"/>
        </w:rPr>
      </w:pPr>
      <w:r w:rsidRPr="00EE54E5">
        <w:rPr>
          <w:bCs/>
          <w:sz w:val="20"/>
          <w:szCs w:val="20"/>
          <w:lang w:val="ru-RU"/>
        </w:rPr>
        <w:t>Изучавањем предмета развијају се:</w:t>
      </w:r>
    </w:p>
    <w:p w:rsidR="00EE54E5" w:rsidRPr="00EE54E5" w:rsidRDefault="00EE54E5" w:rsidP="00EE54E5">
      <w:pPr>
        <w:rPr>
          <w:bCs/>
          <w:sz w:val="20"/>
          <w:szCs w:val="20"/>
          <w:lang w:val="ru-RU"/>
        </w:rPr>
      </w:pPr>
      <w:r w:rsidRPr="00EE54E5">
        <w:rPr>
          <w:bCs/>
          <w:sz w:val="20"/>
          <w:szCs w:val="20"/>
          <w:lang w:val="ru-RU"/>
        </w:rPr>
        <w:t>Компетенција за целоживотно учење, рад са подацима и информацијама, дигитална компетенција, решавање проблема, сарадња, естетичка компетенција, предузимљивост и предузетничка компетенција</w:t>
      </w:r>
    </w:p>
    <w:tbl>
      <w:tblPr>
        <w:tblW w:w="13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
        <w:gridCol w:w="4401"/>
        <w:gridCol w:w="904"/>
        <w:gridCol w:w="902"/>
        <w:gridCol w:w="812"/>
        <w:gridCol w:w="5835"/>
        <w:gridCol w:w="10"/>
      </w:tblGrid>
      <w:tr w:rsidR="00EE54E5" w:rsidRPr="00EE54E5" w:rsidTr="00EE54E5">
        <w:trPr>
          <w:jc w:val="center"/>
        </w:trPr>
        <w:tc>
          <w:tcPr>
            <w:tcW w:w="995" w:type="dxa"/>
            <w:vMerge w:val="restart"/>
            <w:vAlign w:val="center"/>
          </w:tcPr>
          <w:p w:rsidR="00EE54E5" w:rsidRPr="00EE54E5" w:rsidRDefault="00EE54E5" w:rsidP="00EE54E5">
            <w:pPr>
              <w:jc w:val="center"/>
              <w:rPr>
                <w:sz w:val="20"/>
                <w:szCs w:val="20"/>
                <w:lang w:val="sr-Cyrl-CS"/>
              </w:rPr>
            </w:pPr>
            <w:r w:rsidRPr="0021671C">
              <w:rPr>
                <w:sz w:val="20"/>
                <w:szCs w:val="20"/>
                <w:lang w:val="ru-RU"/>
              </w:rPr>
              <w:br w:type="page"/>
            </w:r>
            <w:r w:rsidRPr="00EE54E5">
              <w:rPr>
                <w:sz w:val="20"/>
                <w:szCs w:val="20"/>
                <w:lang w:val="sr-Cyrl-CS"/>
              </w:rPr>
              <w:t>Ред.бр. наставне теме</w:t>
            </w:r>
          </w:p>
        </w:tc>
        <w:tc>
          <w:tcPr>
            <w:tcW w:w="4401" w:type="dxa"/>
            <w:vMerge w:val="restart"/>
            <w:vAlign w:val="center"/>
          </w:tcPr>
          <w:p w:rsidR="00EE54E5" w:rsidRPr="00EE54E5" w:rsidRDefault="00EE54E5" w:rsidP="00EE54E5">
            <w:pPr>
              <w:jc w:val="center"/>
              <w:rPr>
                <w:b/>
                <w:sz w:val="20"/>
                <w:szCs w:val="20"/>
                <w:lang w:val="sr-Cyrl-CS"/>
              </w:rPr>
            </w:pPr>
            <w:r w:rsidRPr="00EE54E5">
              <w:rPr>
                <w:b/>
                <w:sz w:val="20"/>
                <w:szCs w:val="20"/>
                <w:lang w:val="sr-Cyrl-CS"/>
              </w:rPr>
              <w:t>НАСТАВНЕ ТЕМЕ И САДРЖАЈИ</w:t>
            </w:r>
          </w:p>
        </w:tc>
        <w:tc>
          <w:tcPr>
            <w:tcW w:w="904" w:type="dxa"/>
            <w:vMerge w:val="restart"/>
            <w:vAlign w:val="center"/>
          </w:tcPr>
          <w:p w:rsidR="00EE54E5" w:rsidRPr="00EE54E5" w:rsidRDefault="00EE54E5" w:rsidP="00EE54E5">
            <w:pPr>
              <w:jc w:val="center"/>
              <w:rPr>
                <w:sz w:val="20"/>
                <w:szCs w:val="20"/>
                <w:lang w:val="sr-Cyrl-CS"/>
              </w:rPr>
            </w:pPr>
            <w:r w:rsidRPr="00EE54E5">
              <w:rPr>
                <w:sz w:val="20"/>
                <w:szCs w:val="20"/>
                <w:lang w:val="sr-Cyrl-CS"/>
              </w:rPr>
              <w:t>Бр.часова по теми</w:t>
            </w:r>
          </w:p>
        </w:tc>
        <w:tc>
          <w:tcPr>
            <w:tcW w:w="1714" w:type="dxa"/>
            <w:gridSpan w:val="2"/>
            <w:vAlign w:val="center"/>
          </w:tcPr>
          <w:p w:rsidR="00EE54E5" w:rsidRPr="00EE54E5" w:rsidRDefault="00EE54E5" w:rsidP="00EE54E5">
            <w:pPr>
              <w:jc w:val="center"/>
              <w:rPr>
                <w:sz w:val="20"/>
                <w:szCs w:val="20"/>
                <w:lang w:val="sr-Cyrl-CS"/>
              </w:rPr>
            </w:pPr>
            <w:r w:rsidRPr="00EE54E5">
              <w:rPr>
                <w:sz w:val="20"/>
                <w:szCs w:val="20"/>
                <w:lang w:val="sr-Cyrl-CS"/>
              </w:rPr>
              <w:t>Бр. часова за</w:t>
            </w:r>
          </w:p>
        </w:tc>
        <w:tc>
          <w:tcPr>
            <w:tcW w:w="5845" w:type="dxa"/>
            <w:gridSpan w:val="2"/>
            <w:vAlign w:val="center"/>
          </w:tcPr>
          <w:p w:rsidR="00EE54E5" w:rsidRPr="00EE54E5" w:rsidRDefault="00EE54E5" w:rsidP="00EE54E5">
            <w:pPr>
              <w:jc w:val="center"/>
              <w:rPr>
                <w:sz w:val="20"/>
                <w:szCs w:val="20"/>
              </w:rPr>
            </w:pPr>
            <w:r w:rsidRPr="00EE54E5">
              <w:rPr>
                <w:sz w:val="20"/>
                <w:szCs w:val="20"/>
              </w:rPr>
              <w:t>Исходи по теми</w:t>
            </w:r>
          </w:p>
        </w:tc>
      </w:tr>
      <w:tr w:rsidR="00EE54E5" w:rsidRPr="00A035C4" w:rsidTr="00EE54E5">
        <w:trPr>
          <w:jc w:val="center"/>
        </w:trPr>
        <w:tc>
          <w:tcPr>
            <w:tcW w:w="995" w:type="dxa"/>
            <w:vMerge/>
          </w:tcPr>
          <w:p w:rsidR="00EE54E5" w:rsidRPr="00EE54E5" w:rsidRDefault="00EE54E5" w:rsidP="00EE54E5">
            <w:pPr>
              <w:rPr>
                <w:sz w:val="20"/>
                <w:szCs w:val="20"/>
                <w:lang w:val="sr-Cyrl-CS"/>
              </w:rPr>
            </w:pPr>
          </w:p>
        </w:tc>
        <w:tc>
          <w:tcPr>
            <w:tcW w:w="4401" w:type="dxa"/>
            <w:vMerge/>
          </w:tcPr>
          <w:p w:rsidR="00EE54E5" w:rsidRPr="00EE54E5" w:rsidRDefault="00EE54E5" w:rsidP="00EE54E5">
            <w:pPr>
              <w:rPr>
                <w:sz w:val="20"/>
                <w:szCs w:val="20"/>
                <w:lang w:val="sr-Cyrl-CS"/>
              </w:rPr>
            </w:pPr>
          </w:p>
        </w:tc>
        <w:tc>
          <w:tcPr>
            <w:tcW w:w="904" w:type="dxa"/>
            <w:vMerge/>
          </w:tcPr>
          <w:p w:rsidR="00EE54E5" w:rsidRPr="00EE54E5" w:rsidRDefault="00EE54E5" w:rsidP="00EE54E5">
            <w:pPr>
              <w:rPr>
                <w:sz w:val="20"/>
                <w:szCs w:val="20"/>
                <w:lang w:val="sr-Cyrl-CS"/>
              </w:rPr>
            </w:pPr>
          </w:p>
        </w:tc>
        <w:tc>
          <w:tcPr>
            <w:tcW w:w="902" w:type="dxa"/>
            <w:vAlign w:val="center"/>
          </w:tcPr>
          <w:p w:rsidR="00EE54E5" w:rsidRPr="00EE54E5" w:rsidRDefault="00EE54E5" w:rsidP="00EE54E5">
            <w:pPr>
              <w:jc w:val="center"/>
              <w:rPr>
                <w:sz w:val="20"/>
                <w:szCs w:val="20"/>
                <w:lang w:val="sr-Cyrl-CS"/>
              </w:rPr>
            </w:pPr>
            <w:r w:rsidRPr="00EE54E5">
              <w:rPr>
                <w:sz w:val="20"/>
                <w:szCs w:val="20"/>
                <w:lang w:val="sr-Cyrl-CS"/>
              </w:rPr>
              <w:t>обраду</w:t>
            </w:r>
          </w:p>
        </w:tc>
        <w:tc>
          <w:tcPr>
            <w:tcW w:w="812" w:type="dxa"/>
          </w:tcPr>
          <w:p w:rsidR="00EE54E5" w:rsidRPr="00EE54E5" w:rsidRDefault="00EE54E5" w:rsidP="00EE54E5">
            <w:pPr>
              <w:rPr>
                <w:sz w:val="20"/>
                <w:szCs w:val="20"/>
                <w:lang w:val="sr-Cyrl-CS"/>
              </w:rPr>
            </w:pPr>
            <w:r w:rsidRPr="00EE54E5">
              <w:rPr>
                <w:sz w:val="20"/>
                <w:szCs w:val="20"/>
                <w:lang w:val="sr-Cyrl-CS"/>
              </w:rPr>
              <w:t>остале типове часова</w:t>
            </w:r>
          </w:p>
        </w:tc>
        <w:tc>
          <w:tcPr>
            <w:tcW w:w="5845" w:type="dxa"/>
            <w:gridSpan w:val="2"/>
            <w:vAlign w:val="center"/>
          </w:tcPr>
          <w:p w:rsidR="00EE54E5" w:rsidRPr="00EE54E5" w:rsidRDefault="00EE54E5" w:rsidP="00EE54E5">
            <w:pPr>
              <w:jc w:val="center"/>
              <w:rPr>
                <w:sz w:val="20"/>
                <w:szCs w:val="20"/>
                <w:lang w:val="sr-Cyrl-CS"/>
              </w:rPr>
            </w:pPr>
            <w:r w:rsidRPr="00EE54E5">
              <w:rPr>
                <w:sz w:val="20"/>
                <w:szCs w:val="20"/>
                <w:lang w:val="sr-Cyrl-CS"/>
              </w:rPr>
              <w:t>По завршетку разреда ученик ће бити у стању да:</w:t>
            </w:r>
          </w:p>
        </w:tc>
      </w:tr>
      <w:tr w:rsidR="00EE54E5" w:rsidRPr="00A035C4" w:rsidTr="00EE54E5">
        <w:trPr>
          <w:gridAfter w:val="1"/>
          <w:wAfter w:w="10" w:type="dxa"/>
          <w:trHeight w:val="456"/>
          <w:jc w:val="center"/>
        </w:trPr>
        <w:tc>
          <w:tcPr>
            <w:tcW w:w="995" w:type="dxa"/>
            <w:vAlign w:val="center"/>
          </w:tcPr>
          <w:p w:rsidR="00EE54E5" w:rsidRPr="00EE54E5" w:rsidRDefault="00EE54E5" w:rsidP="00EE54E5">
            <w:pPr>
              <w:jc w:val="center"/>
              <w:rPr>
                <w:sz w:val="20"/>
                <w:szCs w:val="20"/>
              </w:rPr>
            </w:pPr>
            <w:r w:rsidRPr="00EE54E5">
              <w:rPr>
                <w:sz w:val="20"/>
                <w:szCs w:val="20"/>
              </w:rPr>
              <w:t>1.</w:t>
            </w:r>
          </w:p>
        </w:tc>
        <w:tc>
          <w:tcPr>
            <w:tcW w:w="4401" w:type="dxa"/>
            <w:vAlign w:val="center"/>
          </w:tcPr>
          <w:p w:rsidR="00EE54E5" w:rsidRPr="00EE54E5" w:rsidRDefault="00EE54E5" w:rsidP="00EE54E5">
            <w:pPr>
              <w:shd w:val="clear" w:color="auto" w:fill="FFFFFF"/>
              <w:rPr>
                <w:sz w:val="20"/>
                <w:szCs w:val="20"/>
              </w:rPr>
            </w:pPr>
            <w:r w:rsidRPr="00EE54E5">
              <w:rPr>
                <w:sz w:val="20"/>
                <w:szCs w:val="20"/>
              </w:rPr>
              <w:t>ИКТ</w:t>
            </w:r>
            <w:r w:rsidRPr="00EE54E5">
              <w:rPr>
                <w:sz w:val="20"/>
                <w:szCs w:val="20"/>
              </w:rPr>
              <w:br/>
              <w:t>- Обележавање логичке структуре и генерисање прегледа садржаја текстуалног документа.</w:t>
            </w:r>
          </w:p>
          <w:p w:rsidR="00EE54E5" w:rsidRPr="00EE54E5" w:rsidRDefault="00EE54E5" w:rsidP="00EE54E5">
            <w:pPr>
              <w:shd w:val="clear" w:color="auto" w:fill="FFFFFF"/>
              <w:rPr>
                <w:sz w:val="20"/>
                <w:szCs w:val="20"/>
              </w:rPr>
            </w:pPr>
            <w:r w:rsidRPr="00EE54E5">
              <w:rPr>
                <w:sz w:val="20"/>
                <w:szCs w:val="20"/>
              </w:rPr>
              <w:t>- Карактеристике рачунарске графике (пиксел, резолуција, RGB и CMYK модели приказа боја, растерска и векторска графика).</w:t>
            </w:r>
          </w:p>
          <w:p w:rsidR="00EE54E5" w:rsidRPr="00EE54E5" w:rsidRDefault="00EE54E5" w:rsidP="00EE54E5">
            <w:pPr>
              <w:shd w:val="clear" w:color="auto" w:fill="FFFFFF"/>
              <w:rPr>
                <w:sz w:val="20"/>
                <w:szCs w:val="20"/>
              </w:rPr>
            </w:pPr>
            <w:r w:rsidRPr="00EE54E5">
              <w:rPr>
                <w:sz w:val="20"/>
                <w:szCs w:val="20"/>
              </w:rPr>
              <w:t>- Рад у програму за растерску графику.</w:t>
            </w:r>
          </w:p>
          <w:p w:rsidR="00EE54E5" w:rsidRPr="00EE54E5" w:rsidRDefault="00EE54E5" w:rsidP="00EE54E5">
            <w:pPr>
              <w:shd w:val="clear" w:color="auto" w:fill="FFFFFF"/>
              <w:rPr>
                <w:sz w:val="20"/>
                <w:szCs w:val="20"/>
              </w:rPr>
            </w:pPr>
            <w:r w:rsidRPr="00EE54E5">
              <w:rPr>
                <w:sz w:val="20"/>
                <w:szCs w:val="20"/>
              </w:rPr>
              <w:t>- Рад у програму за векторску графику.</w:t>
            </w:r>
          </w:p>
          <w:p w:rsidR="00EE54E5" w:rsidRPr="00EE54E5" w:rsidRDefault="00EE54E5" w:rsidP="00EE54E5">
            <w:pPr>
              <w:shd w:val="clear" w:color="auto" w:fill="FFFFFF"/>
              <w:rPr>
                <w:sz w:val="20"/>
                <w:szCs w:val="20"/>
              </w:rPr>
            </w:pPr>
            <w:r w:rsidRPr="00EE54E5">
              <w:rPr>
                <w:sz w:val="20"/>
                <w:szCs w:val="20"/>
              </w:rPr>
              <w:t>- Израда гиф анимација.</w:t>
            </w:r>
          </w:p>
          <w:p w:rsidR="00EE54E5" w:rsidRPr="00EE54E5" w:rsidRDefault="00EE54E5" w:rsidP="00EE54E5">
            <w:pPr>
              <w:shd w:val="clear" w:color="auto" w:fill="FFFFFF"/>
              <w:rPr>
                <w:sz w:val="20"/>
                <w:szCs w:val="20"/>
              </w:rPr>
            </w:pPr>
            <w:r w:rsidRPr="00EE54E5">
              <w:rPr>
                <w:sz w:val="20"/>
                <w:szCs w:val="20"/>
              </w:rPr>
              <w:t>- Коришћење алата за снимање екрана.</w:t>
            </w:r>
          </w:p>
        </w:tc>
        <w:tc>
          <w:tcPr>
            <w:tcW w:w="904" w:type="dxa"/>
            <w:vAlign w:val="center"/>
          </w:tcPr>
          <w:p w:rsidR="00EE54E5" w:rsidRPr="00EE54E5" w:rsidRDefault="00EE54E5" w:rsidP="00EE54E5">
            <w:pPr>
              <w:shd w:val="clear" w:color="auto" w:fill="FFFFFF"/>
              <w:jc w:val="center"/>
              <w:rPr>
                <w:sz w:val="20"/>
                <w:szCs w:val="20"/>
              </w:rPr>
            </w:pPr>
            <w:r w:rsidRPr="00EE54E5">
              <w:rPr>
                <w:sz w:val="20"/>
                <w:szCs w:val="20"/>
              </w:rPr>
              <w:t>10</w:t>
            </w:r>
          </w:p>
        </w:tc>
        <w:tc>
          <w:tcPr>
            <w:tcW w:w="902" w:type="dxa"/>
            <w:vAlign w:val="center"/>
          </w:tcPr>
          <w:p w:rsidR="00EE54E5" w:rsidRPr="00EE54E5" w:rsidRDefault="00EE54E5" w:rsidP="00EE54E5">
            <w:pPr>
              <w:shd w:val="clear" w:color="auto" w:fill="FFFFFF"/>
              <w:jc w:val="center"/>
              <w:rPr>
                <w:sz w:val="20"/>
                <w:szCs w:val="20"/>
              </w:rPr>
            </w:pPr>
            <w:r w:rsidRPr="00EE54E5">
              <w:rPr>
                <w:sz w:val="20"/>
                <w:szCs w:val="20"/>
              </w:rPr>
              <w:t>6</w:t>
            </w:r>
          </w:p>
        </w:tc>
        <w:tc>
          <w:tcPr>
            <w:tcW w:w="812" w:type="dxa"/>
            <w:vAlign w:val="center"/>
          </w:tcPr>
          <w:p w:rsidR="00EE54E5" w:rsidRPr="00EE54E5" w:rsidRDefault="00EE54E5" w:rsidP="00EE54E5">
            <w:pPr>
              <w:shd w:val="clear" w:color="auto" w:fill="FFFFFF"/>
              <w:jc w:val="center"/>
              <w:rPr>
                <w:sz w:val="20"/>
                <w:szCs w:val="20"/>
              </w:rPr>
            </w:pPr>
            <w:r w:rsidRPr="00EE54E5">
              <w:rPr>
                <w:sz w:val="20"/>
                <w:szCs w:val="20"/>
              </w:rPr>
              <w:t>4</w:t>
            </w:r>
          </w:p>
        </w:tc>
        <w:tc>
          <w:tcPr>
            <w:tcW w:w="5835" w:type="dxa"/>
            <w:vAlign w:val="center"/>
          </w:tcPr>
          <w:p w:rsidR="00EE54E5" w:rsidRPr="00EE54E5" w:rsidRDefault="00EE54E5" w:rsidP="00EE54E5">
            <w:pPr>
              <w:rPr>
                <w:sz w:val="20"/>
                <w:szCs w:val="20"/>
                <w:lang w:val="sr-Cyrl-CS"/>
              </w:rPr>
            </w:pPr>
            <w:r w:rsidRPr="00EE54E5">
              <w:rPr>
                <w:sz w:val="20"/>
                <w:szCs w:val="20"/>
                <w:lang w:val="sr-Cyrl-CS"/>
              </w:rPr>
              <w:t>– разликује визуелну презентацију и логичку структуру текста;</w:t>
            </w:r>
          </w:p>
          <w:p w:rsidR="00EE54E5" w:rsidRPr="00EE54E5" w:rsidRDefault="00EE54E5" w:rsidP="00EE54E5">
            <w:pPr>
              <w:rPr>
                <w:sz w:val="20"/>
                <w:szCs w:val="20"/>
                <w:lang w:val="sr-Cyrl-CS"/>
              </w:rPr>
            </w:pPr>
            <w:r w:rsidRPr="00EE54E5">
              <w:rPr>
                <w:sz w:val="20"/>
                <w:szCs w:val="20"/>
                <w:lang w:val="sr-Cyrl-CS"/>
              </w:rPr>
              <w:t>– користи алате за стилско обликовање документа и креирање прегледа садржаја у програму за обраду текста;</w:t>
            </w:r>
          </w:p>
          <w:p w:rsidR="00EE54E5" w:rsidRPr="00EE54E5" w:rsidRDefault="00EE54E5" w:rsidP="00EE54E5">
            <w:pPr>
              <w:rPr>
                <w:sz w:val="20"/>
                <w:szCs w:val="20"/>
                <w:lang w:val="sr-Cyrl-CS"/>
              </w:rPr>
            </w:pPr>
            <w:r w:rsidRPr="00EE54E5">
              <w:rPr>
                <w:sz w:val="20"/>
                <w:szCs w:val="20"/>
                <w:lang w:val="sr-Cyrl-CS"/>
              </w:rPr>
              <w:t>– објасни принципе растерске и векторске графике и модела приказа боја;</w:t>
            </w:r>
          </w:p>
          <w:p w:rsidR="00EE54E5" w:rsidRPr="00EE54E5" w:rsidRDefault="00EE54E5" w:rsidP="00EE54E5">
            <w:pPr>
              <w:rPr>
                <w:sz w:val="20"/>
                <w:szCs w:val="20"/>
                <w:lang w:val="sr-Cyrl-CS"/>
              </w:rPr>
            </w:pPr>
            <w:r w:rsidRPr="00EE54E5">
              <w:rPr>
                <w:sz w:val="20"/>
                <w:szCs w:val="20"/>
                <w:lang w:val="sr-Cyrl-CS"/>
              </w:rPr>
              <w:t>– креира растерску слику у изабраном програму;</w:t>
            </w:r>
          </w:p>
          <w:p w:rsidR="00EE54E5" w:rsidRPr="00EE54E5" w:rsidRDefault="00EE54E5" w:rsidP="00EE54E5">
            <w:pPr>
              <w:rPr>
                <w:sz w:val="20"/>
                <w:szCs w:val="20"/>
                <w:lang w:val="sr-Cyrl-CS"/>
              </w:rPr>
            </w:pPr>
            <w:r w:rsidRPr="00EE54E5">
              <w:rPr>
                <w:sz w:val="20"/>
                <w:szCs w:val="20"/>
                <w:lang w:val="sr-Cyrl-CS"/>
              </w:rPr>
              <w:t>– креира векторску слику у изабраном програму;</w:t>
            </w:r>
            <w:r w:rsidRPr="00EE54E5">
              <w:rPr>
                <w:sz w:val="20"/>
                <w:szCs w:val="20"/>
                <w:lang w:val="sr-Cyrl-CS"/>
              </w:rPr>
              <w:br/>
              <w:t>– користи алате за уређивање и трансформацију слике;</w:t>
            </w:r>
          </w:p>
          <w:p w:rsidR="00EE54E5" w:rsidRPr="00EE54E5" w:rsidRDefault="00EE54E5" w:rsidP="00EE54E5">
            <w:pPr>
              <w:rPr>
                <w:sz w:val="20"/>
                <w:szCs w:val="20"/>
                <w:lang w:val="sr-Cyrl-CS"/>
              </w:rPr>
            </w:pPr>
            <w:r w:rsidRPr="00EE54E5">
              <w:rPr>
                <w:sz w:val="20"/>
                <w:szCs w:val="20"/>
                <w:lang w:val="sr-Cyrl-CS"/>
              </w:rPr>
              <w:t>– креира гиф анимацију;</w:t>
            </w:r>
          </w:p>
          <w:p w:rsidR="00EE54E5" w:rsidRPr="00EE54E5" w:rsidRDefault="00EE54E5" w:rsidP="00EE54E5">
            <w:pPr>
              <w:rPr>
                <w:sz w:val="20"/>
                <w:szCs w:val="20"/>
                <w:lang w:val="sr-Cyrl-CS"/>
              </w:rPr>
            </w:pPr>
            <w:r w:rsidRPr="00EE54E5">
              <w:rPr>
                <w:sz w:val="20"/>
                <w:szCs w:val="20"/>
                <w:lang w:val="sr-Cyrl-CS"/>
              </w:rPr>
              <w:t>– креира видео-запис коришћењем алата за снимање екрана;</w:t>
            </w:r>
          </w:p>
        </w:tc>
      </w:tr>
      <w:tr w:rsidR="00EE54E5" w:rsidRPr="00A035C4" w:rsidTr="00EE54E5">
        <w:trPr>
          <w:gridAfter w:val="1"/>
          <w:wAfter w:w="10" w:type="dxa"/>
          <w:trHeight w:val="456"/>
          <w:jc w:val="center"/>
        </w:trPr>
        <w:tc>
          <w:tcPr>
            <w:tcW w:w="995" w:type="dxa"/>
            <w:vAlign w:val="center"/>
          </w:tcPr>
          <w:p w:rsidR="00EE54E5" w:rsidRPr="00EE54E5" w:rsidRDefault="00EE54E5" w:rsidP="00EE54E5">
            <w:pPr>
              <w:jc w:val="center"/>
              <w:rPr>
                <w:sz w:val="20"/>
                <w:szCs w:val="20"/>
              </w:rPr>
            </w:pPr>
            <w:r w:rsidRPr="00EE54E5">
              <w:rPr>
                <w:sz w:val="20"/>
                <w:szCs w:val="20"/>
              </w:rPr>
              <w:t>2.</w:t>
            </w:r>
          </w:p>
        </w:tc>
        <w:tc>
          <w:tcPr>
            <w:tcW w:w="4401" w:type="dxa"/>
            <w:tcBorders>
              <w:bottom w:val="single" w:sz="4" w:space="0" w:color="auto"/>
            </w:tcBorders>
            <w:shd w:val="clear" w:color="auto" w:fill="FFFFFF"/>
            <w:vAlign w:val="center"/>
          </w:tcPr>
          <w:p w:rsidR="00EE54E5" w:rsidRPr="00EE54E5" w:rsidRDefault="00EE54E5" w:rsidP="00EE54E5">
            <w:pPr>
              <w:shd w:val="clear" w:color="auto" w:fill="FFFFFF"/>
              <w:rPr>
                <w:sz w:val="20"/>
                <w:szCs w:val="20"/>
                <w:lang w:val="sr-Cyrl-CS"/>
              </w:rPr>
            </w:pPr>
            <w:r w:rsidRPr="00EE54E5">
              <w:rPr>
                <w:sz w:val="20"/>
                <w:szCs w:val="20"/>
                <w:lang w:val="sr-Cyrl-CS"/>
              </w:rPr>
              <w:t>ДИГИТАЛНА ПИСМЕНОСТ</w:t>
            </w:r>
            <w:r w:rsidRPr="00EE54E5">
              <w:rPr>
                <w:sz w:val="20"/>
                <w:szCs w:val="20"/>
                <w:lang w:val="sr-Cyrl-CS"/>
              </w:rPr>
              <w:br/>
              <w:t>- URL, DNS, IP адреса.</w:t>
            </w:r>
          </w:p>
          <w:p w:rsidR="00EE54E5" w:rsidRPr="00EE54E5" w:rsidRDefault="00EE54E5" w:rsidP="00EE54E5">
            <w:pPr>
              <w:shd w:val="clear" w:color="auto" w:fill="FFFFFF"/>
              <w:rPr>
                <w:sz w:val="20"/>
                <w:szCs w:val="20"/>
                <w:lang w:val="sr-Cyrl-CS"/>
              </w:rPr>
            </w:pPr>
            <w:r w:rsidRPr="00EE54E5">
              <w:rPr>
                <w:sz w:val="20"/>
                <w:szCs w:val="20"/>
                <w:lang w:val="sr-Cyrl-CS"/>
              </w:rPr>
              <w:t>- Хипервеза и хипертекст.</w:t>
            </w:r>
          </w:p>
          <w:p w:rsidR="00EE54E5" w:rsidRPr="00EE54E5" w:rsidRDefault="00EE54E5" w:rsidP="00EE54E5">
            <w:pPr>
              <w:shd w:val="clear" w:color="auto" w:fill="FFFFFF"/>
              <w:rPr>
                <w:sz w:val="20"/>
                <w:szCs w:val="20"/>
                <w:lang w:val="sr-Cyrl-CS"/>
              </w:rPr>
            </w:pPr>
            <w:r w:rsidRPr="00EE54E5">
              <w:rPr>
                <w:sz w:val="20"/>
                <w:szCs w:val="20"/>
                <w:lang w:val="sr-Cyrl-CS"/>
              </w:rPr>
              <w:t>- Електронска пошта, креирање налога, слање и пријем поште.</w:t>
            </w:r>
          </w:p>
          <w:p w:rsidR="00EE54E5" w:rsidRPr="00EE54E5" w:rsidRDefault="00EE54E5" w:rsidP="00EE54E5">
            <w:pPr>
              <w:shd w:val="clear" w:color="auto" w:fill="FFFFFF"/>
              <w:rPr>
                <w:sz w:val="20"/>
                <w:szCs w:val="20"/>
                <w:lang w:val="sr-Cyrl-CS"/>
              </w:rPr>
            </w:pPr>
            <w:r w:rsidRPr="00EE54E5">
              <w:rPr>
                <w:sz w:val="20"/>
                <w:szCs w:val="20"/>
                <w:lang w:val="sr-Cyrl-CS"/>
              </w:rPr>
              <w:t>- Електронска пошта (контакти, безбедност, нежељена пошта).</w:t>
            </w:r>
          </w:p>
          <w:p w:rsidR="00EE54E5" w:rsidRPr="00EE54E5" w:rsidRDefault="00EE54E5" w:rsidP="00EE54E5">
            <w:pPr>
              <w:shd w:val="clear" w:color="auto" w:fill="FFFFFF"/>
              <w:rPr>
                <w:sz w:val="20"/>
                <w:szCs w:val="20"/>
                <w:lang w:val="sr-Cyrl-CS"/>
              </w:rPr>
            </w:pPr>
            <w:r w:rsidRPr="00EE54E5">
              <w:rPr>
                <w:sz w:val="20"/>
                <w:szCs w:val="20"/>
                <w:lang w:val="sr-Cyrl-CS"/>
              </w:rPr>
              <w:t>- Рад на дељеним документима (текстуалним документима / презентацијама/упитницима...) у облаку.</w:t>
            </w:r>
          </w:p>
        </w:tc>
        <w:tc>
          <w:tcPr>
            <w:tcW w:w="904" w:type="dxa"/>
            <w:vAlign w:val="center"/>
          </w:tcPr>
          <w:p w:rsidR="00EE54E5" w:rsidRPr="00EE54E5" w:rsidRDefault="00EE54E5" w:rsidP="00EE54E5">
            <w:pPr>
              <w:shd w:val="clear" w:color="auto" w:fill="FFFFFF"/>
              <w:ind w:firstLine="41"/>
              <w:jc w:val="center"/>
              <w:rPr>
                <w:sz w:val="20"/>
                <w:szCs w:val="20"/>
              </w:rPr>
            </w:pPr>
            <w:r w:rsidRPr="00EE54E5">
              <w:rPr>
                <w:sz w:val="20"/>
                <w:szCs w:val="20"/>
              </w:rPr>
              <w:t>4</w:t>
            </w:r>
          </w:p>
        </w:tc>
        <w:tc>
          <w:tcPr>
            <w:tcW w:w="902" w:type="dxa"/>
            <w:tcBorders>
              <w:bottom w:val="single" w:sz="4" w:space="0" w:color="auto"/>
            </w:tcBorders>
            <w:shd w:val="clear" w:color="auto" w:fill="FFFFFF"/>
            <w:vAlign w:val="center"/>
          </w:tcPr>
          <w:p w:rsidR="00EE54E5" w:rsidRPr="00EE54E5" w:rsidRDefault="00EE54E5" w:rsidP="00EE54E5">
            <w:pPr>
              <w:shd w:val="clear" w:color="auto" w:fill="FFFFFF"/>
              <w:ind w:firstLine="41"/>
              <w:jc w:val="center"/>
              <w:rPr>
                <w:sz w:val="20"/>
                <w:szCs w:val="20"/>
              </w:rPr>
            </w:pPr>
            <w:r w:rsidRPr="00EE54E5">
              <w:rPr>
                <w:sz w:val="20"/>
                <w:szCs w:val="20"/>
              </w:rPr>
              <w:t>3</w:t>
            </w:r>
          </w:p>
        </w:tc>
        <w:tc>
          <w:tcPr>
            <w:tcW w:w="812" w:type="dxa"/>
            <w:tcBorders>
              <w:bottom w:val="single" w:sz="4" w:space="0" w:color="auto"/>
            </w:tcBorders>
            <w:shd w:val="clear" w:color="auto" w:fill="FFFFFF"/>
            <w:vAlign w:val="center"/>
          </w:tcPr>
          <w:p w:rsidR="00EE54E5" w:rsidRPr="00EE54E5" w:rsidRDefault="00EE54E5" w:rsidP="00EE54E5">
            <w:pPr>
              <w:shd w:val="clear" w:color="auto" w:fill="FFFFFF"/>
              <w:ind w:firstLine="41"/>
              <w:jc w:val="center"/>
              <w:rPr>
                <w:sz w:val="20"/>
                <w:szCs w:val="20"/>
              </w:rPr>
            </w:pPr>
            <w:r w:rsidRPr="00EE54E5">
              <w:rPr>
                <w:sz w:val="20"/>
                <w:szCs w:val="20"/>
              </w:rPr>
              <w:t>1</w:t>
            </w:r>
          </w:p>
        </w:tc>
        <w:tc>
          <w:tcPr>
            <w:tcW w:w="5835" w:type="dxa"/>
            <w:vAlign w:val="center"/>
          </w:tcPr>
          <w:p w:rsidR="00EE54E5" w:rsidRPr="00EE54E5" w:rsidRDefault="00EE54E5" w:rsidP="00EE54E5">
            <w:pPr>
              <w:rPr>
                <w:sz w:val="20"/>
                <w:szCs w:val="20"/>
                <w:lang w:val="sr-Cyrl-CS"/>
              </w:rPr>
            </w:pPr>
            <w:r w:rsidRPr="00EE54E5">
              <w:rPr>
                <w:sz w:val="20"/>
                <w:szCs w:val="20"/>
                <w:lang w:val="sr-Cyrl-CS"/>
              </w:rPr>
              <w:t>– разликује појмове URL, DNS, IP адреса;</w:t>
            </w:r>
          </w:p>
          <w:p w:rsidR="00EE54E5" w:rsidRPr="00EE54E5" w:rsidRDefault="00EE54E5" w:rsidP="00EE54E5">
            <w:pPr>
              <w:rPr>
                <w:sz w:val="20"/>
                <w:szCs w:val="20"/>
                <w:lang w:val="sr-Cyrl-CS"/>
              </w:rPr>
            </w:pPr>
            <w:r w:rsidRPr="00EE54E5">
              <w:rPr>
                <w:sz w:val="20"/>
                <w:szCs w:val="20"/>
                <w:lang w:val="sr-Cyrl-CS"/>
              </w:rPr>
              <w:t>– објасни појмове хипервеза и хипертекст;</w:t>
            </w:r>
          </w:p>
          <w:p w:rsidR="00EE54E5" w:rsidRPr="00EE54E5" w:rsidRDefault="00EE54E5" w:rsidP="00EE54E5">
            <w:pPr>
              <w:rPr>
                <w:sz w:val="20"/>
                <w:szCs w:val="20"/>
                <w:lang w:val="sr-Cyrl-CS"/>
              </w:rPr>
            </w:pPr>
            <w:r w:rsidRPr="00EE54E5">
              <w:rPr>
                <w:sz w:val="20"/>
                <w:szCs w:val="20"/>
                <w:lang w:val="sr-Cyrl-CS"/>
              </w:rPr>
              <w:t>– креира, форматира и шаље електронску пошту;</w:t>
            </w:r>
          </w:p>
          <w:p w:rsidR="00EE54E5" w:rsidRPr="00EE54E5" w:rsidRDefault="00EE54E5" w:rsidP="00EE54E5">
            <w:pPr>
              <w:rPr>
                <w:sz w:val="20"/>
                <w:szCs w:val="20"/>
                <w:lang w:val="sr-Cyrl-CS"/>
              </w:rPr>
            </w:pPr>
            <w:r w:rsidRPr="00EE54E5">
              <w:rPr>
                <w:sz w:val="20"/>
                <w:szCs w:val="20"/>
                <w:lang w:val="sr-Cyrl-CS"/>
              </w:rPr>
              <w:t>– обавља електронску комуникацију на сигуран, етички одговоран и безбедан начин водећи рачуна о приватности;</w:t>
            </w:r>
          </w:p>
          <w:p w:rsidR="00EE54E5" w:rsidRPr="00EE54E5" w:rsidRDefault="00EE54E5" w:rsidP="00EE54E5">
            <w:pPr>
              <w:rPr>
                <w:sz w:val="20"/>
                <w:szCs w:val="20"/>
                <w:lang w:val="sr-Cyrl-CS"/>
              </w:rPr>
            </w:pPr>
            <w:r w:rsidRPr="00EE54E5">
              <w:rPr>
                <w:sz w:val="20"/>
                <w:szCs w:val="20"/>
                <w:lang w:val="sr-Cyrl-CS"/>
              </w:rPr>
              <w:t>– препозна непримерени садржај, нежељене контакте и адекватно се заштити;</w:t>
            </w:r>
          </w:p>
          <w:p w:rsidR="00EE54E5" w:rsidRPr="00EE54E5" w:rsidRDefault="00EE54E5" w:rsidP="00EE54E5">
            <w:pPr>
              <w:rPr>
                <w:sz w:val="20"/>
                <w:szCs w:val="20"/>
                <w:lang w:val="sr-Cyrl-CS"/>
              </w:rPr>
            </w:pPr>
            <w:r w:rsidRPr="00EE54E5">
              <w:rPr>
                <w:sz w:val="20"/>
                <w:szCs w:val="20"/>
                <w:lang w:val="sr-Cyrl-CS"/>
              </w:rPr>
              <w:t>– сараднички креира и дели документе у облаку водећи рачуна о одговарајућим нивоима приступа;</w:t>
            </w:r>
          </w:p>
          <w:p w:rsidR="00EE54E5" w:rsidRPr="00EE54E5" w:rsidRDefault="00EE54E5" w:rsidP="00EE54E5">
            <w:pPr>
              <w:rPr>
                <w:sz w:val="20"/>
                <w:szCs w:val="20"/>
                <w:lang w:val="sr-Cyrl-CS"/>
              </w:rPr>
            </w:pPr>
            <w:r w:rsidRPr="00EE54E5">
              <w:rPr>
                <w:sz w:val="20"/>
                <w:szCs w:val="20"/>
                <w:lang w:val="sr-Cyrl-CS"/>
              </w:rPr>
              <w:t>– подешава хипервезе према делу садржаја, другом документу или веб локацији;</w:t>
            </w:r>
          </w:p>
        </w:tc>
      </w:tr>
      <w:tr w:rsidR="00EE54E5" w:rsidRPr="00A035C4" w:rsidTr="00EE54E5">
        <w:trPr>
          <w:gridAfter w:val="1"/>
          <w:wAfter w:w="10" w:type="dxa"/>
          <w:trHeight w:val="456"/>
          <w:jc w:val="center"/>
        </w:trPr>
        <w:tc>
          <w:tcPr>
            <w:tcW w:w="995" w:type="dxa"/>
            <w:vAlign w:val="center"/>
          </w:tcPr>
          <w:p w:rsidR="00EE54E5" w:rsidRPr="00EE54E5" w:rsidRDefault="00EE54E5" w:rsidP="00EE54E5">
            <w:pPr>
              <w:jc w:val="center"/>
              <w:rPr>
                <w:sz w:val="20"/>
                <w:szCs w:val="20"/>
              </w:rPr>
            </w:pPr>
            <w:r w:rsidRPr="00EE54E5">
              <w:rPr>
                <w:sz w:val="20"/>
                <w:szCs w:val="20"/>
              </w:rPr>
              <w:t>3.</w:t>
            </w:r>
          </w:p>
        </w:tc>
        <w:tc>
          <w:tcPr>
            <w:tcW w:w="4401" w:type="dxa"/>
            <w:tcBorders>
              <w:top w:val="single" w:sz="4" w:space="0" w:color="auto"/>
              <w:bottom w:val="single" w:sz="4" w:space="0" w:color="auto"/>
            </w:tcBorders>
            <w:shd w:val="clear" w:color="auto" w:fill="FFFFFF"/>
            <w:vAlign w:val="center"/>
          </w:tcPr>
          <w:p w:rsidR="00EE54E5" w:rsidRPr="00EE54E5" w:rsidRDefault="00EE54E5" w:rsidP="00EE54E5">
            <w:pPr>
              <w:shd w:val="clear" w:color="auto" w:fill="FFFFFF"/>
              <w:rPr>
                <w:sz w:val="20"/>
                <w:szCs w:val="20"/>
                <w:lang w:val="sr-Cyrl-CS"/>
              </w:rPr>
            </w:pPr>
            <w:r w:rsidRPr="00EE54E5">
              <w:rPr>
                <w:sz w:val="20"/>
                <w:szCs w:val="20"/>
                <w:lang w:val="sr-Cyrl-CS"/>
              </w:rPr>
              <w:t>РАЧУНАРСТВО</w:t>
            </w:r>
            <w:r w:rsidRPr="00EE54E5">
              <w:rPr>
                <w:sz w:val="20"/>
                <w:szCs w:val="20"/>
                <w:lang w:val="sr-Cyrl-CS"/>
              </w:rPr>
              <w:br/>
              <w:t>Рад са изабраним текстуалним програмским језиком у области 2Д графике.</w:t>
            </w:r>
          </w:p>
          <w:p w:rsidR="00EE54E5" w:rsidRPr="00EE54E5" w:rsidRDefault="00EE54E5" w:rsidP="00EE54E5">
            <w:pPr>
              <w:shd w:val="clear" w:color="auto" w:fill="FFFFFF"/>
              <w:rPr>
                <w:sz w:val="20"/>
                <w:szCs w:val="20"/>
                <w:lang w:val="sr-Cyrl-CS"/>
              </w:rPr>
            </w:pPr>
            <w:r w:rsidRPr="00EE54E5">
              <w:rPr>
                <w:sz w:val="20"/>
                <w:szCs w:val="20"/>
                <w:lang w:val="sr-Cyrl-CS"/>
              </w:rPr>
              <w:t>Основне карактеристике изабране графичке библиотеке.</w:t>
            </w:r>
          </w:p>
          <w:p w:rsidR="00EE54E5" w:rsidRPr="00EE54E5" w:rsidRDefault="00EE54E5" w:rsidP="00EE54E5">
            <w:pPr>
              <w:shd w:val="clear" w:color="auto" w:fill="FFFFFF"/>
              <w:rPr>
                <w:sz w:val="20"/>
                <w:szCs w:val="20"/>
                <w:lang w:val="sr-Cyrl-CS"/>
              </w:rPr>
            </w:pPr>
            <w:r w:rsidRPr="00EE54E5">
              <w:rPr>
                <w:sz w:val="20"/>
                <w:szCs w:val="20"/>
                <w:lang w:val="sr-Cyrl-CS"/>
              </w:rPr>
              <w:t>Методе за исцртавање основних геометријских облика.</w:t>
            </w:r>
          </w:p>
          <w:p w:rsidR="00EE54E5" w:rsidRPr="00EE54E5" w:rsidRDefault="00EE54E5" w:rsidP="00EE54E5">
            <w:pPr>
              <w:shd w:val="clear" w:color="auto" w:fill="FFFFFF"/>
              <w:rPr>
                <w:sz w:val="20"/>
                <w:szCs w:val="20"/>
                <w:lang w:val="sr-Cyrl-CS"/>
              </w:rPr>
            </w:pPr>
            <w:r w:rsidRPr="00EE54E5">
              <w:rPr>
                <w:sz w:val="20"/>
                <w:szCs w:val="20"/>
                <w:lang w:val="sr-Cyrl-CS"/>
              </w:rPr>
              <w:t>Подешавање боја и положаја објеката.</w:t>
            </w:r>
          </w:p>
          <w:p w:rsidR="00EE54E5" w:rsidRPr="00EE54E5" w:rsidRDefault="00EE54E5" w:rsidP="00EE54E5">
            <w:pPr>
              <w:shd w:val="clear" w:color="auto" w:fill="FFFFFF"/>
              <w:rPr>
                <w:sz w:val="20"/>
                <w:szCs w:val="20"/>
                <w:lang w:val="sr-Cyrl-CS"/>
              </w:rPr>
            </w:pPr>
            <w:r w:rsidRPr="00EE54E5">
              <w:rPr>
                <w:sz w:val="20"/>
                <w:szCs w:val="20"/>
                <w:lang w:val="sr-Cyrl-CS"/>
              </w:rPr>
              <w:t>Примена петљи и случајно генерисаних вредности на исцртавање геометријских облика.</w:t>
            </w:r>
          </w:p>
        </w:tc>
        <w:tc>
          <w:tcPr>
            <w:tcW w:w="904" w:type="dxa"/>
            <w:vAlign w:val="center"/>
          </w:tcPr>
          <w:p w:rsidR="00EE54E5" w:rsidRPr="00EE54E5" w:rsidRDefault="00EE54E5" w:rsidP="00EE54E5">
            <w:pPr>
              <w:shd w:val="clear" w:color="auto" w:fill="FFFFFF"/>
              <w:ind w:firstLine="41"/>
              <w:jc w:val="center"/>
              <w:rPr>
                <w:sz w:val="20"/>
                <w:szCs w:val="20"/>
                <w:lang w:val="sr-Cyrl-CS"/>
              </w:rPr>
            </w:pPr>
            <w:r w:rsidRPr="00EE54E5">
              <w:rPr>
                <w:sz w:val="20"/>
                <w:szCs w:val="20"/>
                <w:lang w:val="sr-Cyrl-CS"/>
              </w:rPr>
              <w:t>14</w:t>
            </w:r>
          </w:p>
        </w:tc>
        <w:tc>
          <w:tcPr>
            <w:tcW w:w="902" w:type="dxa"/>
            <w:tcBorders>
              <w:top w:val="single" w:sz="4" w:space="0" w:color="auto"/>
              <w:bottom w:val="single" w:sz="4" w:space="0" w:color="auto"/>
            </w:tcBorders>
            <w:shd w:val="clear" w:color="auto" w:fill="FFFFFF"/>
            <w:vAlign w:val="center"/>
          </w:tcPr>
          <w:p w:rsidR="00EE54E5" w:rsidRPr="00EE54E5" w:rsidRDefault="00EE54E5" w:rsidP="00EE54E5">
            <w:pPr>
              <w:shd w:val="clear" w:color="auto" w:fill="FFFFFF"/>
              <w:ind w:firstLine="41"/>
              <w:jc w:val="center"/>
              <w:rPr>
                <w:sz w:val="20"/>
                <w:szCs w:val="20"/>
                <w:lang w:val="sr-Cyrl-CS"/>
              </w:rPr>
            </w:pPr>
            <w:r w:rsidRPr="00EE54E5">
              <w:rPr>
                <w:sz w:val="20"/>
                <w:szCs w:val="20"/>
                <w:lang w:val="sr-Cyrl-CS"/>
              </w:rPr>
              <w:t>10</w:t>
            </w:r>
          </w:p>
        </w:tc>
        <w:tc>
          <w:tcPr>
            <w:tcW w:w="812" w:type="dxa"/>
            <w:tcBorders>
              <w:top w:val="single" w:sz="4" w:space="0" w:color="auto"/>
              <w:bottom w:val="single" w:sz="4" w:space="0" w:color="auto"/>
            </w:tcBorders>
            <w:shd w:val="clear" w:color="auto" w:fill="FFFFFF"/>
            <w:vAlign w:val="center"/>
          </w:tcPr>
          <w:p w:rsidR="00EE54E5" w:rsidRPr="00EE54E5" w:rsidRDefault="00EE54E5" w:rsidP="00EE54E5">
            <w:pPr>
              <w:shd w:val="clear" w:color="auto" w:fill="FFFFFF"/>
              <w:ind w:firstLine="41"/>
              <w:jc w:val="center"/>
              <w:rPr>
                <w:sz w:val="20"/>
                <w:szCs w:val="20"/>
                <w:lang w:val="sr-Cyrl-CS"/>
              </w:rPr>
            </w:pPr>
            <w:r w:rsidRPr="00EE54E5">
              <w:rPr>
                <w:sz w:val="20"/>
                <w:szCs w:val="20"/>
                <w:lang w:val="sr-Cyrl-CS"/>
              </w:rPr>
              <w:t>4</w:t>
            </w:r>
          </w:p>
        </w:tc>
        <w:tc>
          <w:tcPr>
            <w:tcW w:w="5835" w:type="dxa"/>
            <w:vAlign w:val="center"/>
          </w:tcPr>
          <w:p w:rsidR="00EE54E5" w:rsidRPr="00EE54E5" w:rsidRDefault="00EE54E5" w:rsidP="00EE54E5">
            <w:pPr>
              <w:rPr>
                <w:sz w:val="20"/>
                <w:szCs w:val="20"/>
                <w:lang w:val="sr-Cyrl-CS"/>
              </w:rPr>
            </w:pPr>
            <w:r w:rsidRPr="00EE54E5">
              <w:rPr>
                <w:sz w:val="20"/>
                <w:szCs w:val="20"/>
                <w:lang w:val="sr-Cyrl-CS"/>
              </w:rPr>
              <w:t>– уз помоћ програмске библиотеке текстуалног програмског језика исцртава елементе 2Д графике;</w:t>
            </w:r>
          </w:p>
          <w:p w:rsidR="00EE54E5" w:rsidRPr="00EE54E5" w:rsidRDefault="00EE54E5" w:rsidP="00EE54E5">
            <w:pPr>
              <w:rPr>
                <w:sz w:val="20"/>
                <w:szCs w:val="20"/>
                <w:lang w:val="sr-Cyrl-CS"/>
              </w:rPr>
            </w:pPr>
            <w:r w:rsidRPr="00EE54E5">
              <w:rPr>
                <w:sz w:val="20"/>
                <w:szCs w:val="20"/>
                <w:lang w:val="sr-Cyrl-CS"/>
              </w:rPr>
              <w:t>– употребљава петље и генератор насумичних бројева за исцртавање сложенијих облика;</w:t>
            </w:r>
          </w:p>
          <w:p w:rsidR="00EE54E5" w:rsidRPr="00EE54E5" w:rsidRDefault="00EE54E5" w:rsidP="00EE54E5">
            <w:pPr>
              <w:rPr>
                <w:sz w:val="20"/>
                <w:szCs w:val="20"/>
                <w:lang w:val="sr-Cyrl-CS"/>
              </w:rPr>
            </w:pPr>
            <w:r w:rsidRPr="00EE54E5">
              <w:rPr>
                <w:sz w:val="20"/>
                <w:szCs w:val="20"/>
                <w:lang w:val="sr-Cyrl-CS"/>
              </w:rPr>
              <w:t>– планира, опише и имплементира решење једноставног проблема;</w:t>
            </w:r>
          </w:p>
          <w:p w:rsidR="00EE54E5" w:rsidRPr="00EE54E5" w:rsidRDefault="00EE54E5" w:rsidP="00EE54E5">
            <w:pPr>
              <w:rPr>
                <w:sz w:val="20"/>
                <w:szCs w:val="20"/>
                <w:lang w:val="sr-Cyrl-CS"/>
              </w:rPr>
            </w:pPr>
            <w:r w:rsidRPr="00EE54E5">
              <w:rPr>
                <w:sz w:val="20"/>
                <w:szCs w:val="20"/>
                <w:lang w:val="sr-Cyrl-CS"/>
              </w:rPr>
              <w:t>– проналази и отклања грешке у програму;</w:t>
            </w:r>
          </w:p>
          <w:p w:rsidR="00EE54E5" w:rsidRPr="00EE54E5" w:rsidRDefault="00EE54E5" w:rsidP="00EE54E5">
            <w:pPr>
              <w:rPr>
                <w:sz w:val="20"/>
                <w:szCs w:val="20"/>
                <w:lang w:val="sr-Cyrl-CS"/>
              </w:rPr>
            </w:pPr>
          </w:p>
        </w:tc>
      </w:tr>
      <w:tr w:rsidR="00EE54E5" w:rsidRPr="00A035C4" w:rsidTr="00EE54E5">
        <w:trPr>
          <w:gridAfter w:val="1"/>
          <w:wAfter w:w="10" w:type="dxa"/>
          <w:trHeight w:val="1160"/>
          <w:jc w:val="center"/>
        </w:trPr>
        <w:tc>
          <w:tcPr>
            <w:tcW w:w="995" w:type="dxa"/>
            <w:vMerge w:val="restart"/>
            <w:vAlign w:val="center"/>
          </w:tcPr>
          <w:p w:rsidR="00EE54E5" w:rsidRPr="00EE54E5" w:rsidRDefault="00EE54E5" w:rsidP="00EE54E5">
            <w:pPr>
              <w:jc w:val="center"/>
              <w:rPr>
                <w:sz w:val="20"/>
                <w:szCs w:val="20"/>
                <w:lang w:val="sr-Cyrl-CS"/>
              </w:rPr>
            </w:pPr>
            <w:r w:rsidRPr="00EE54E5">
              <w:rPr>
                <w:sz w:val="20"/>
                <w:szCs w:val="20"/>
                <w:lang w:val="sr-Cyrl-CS"/>
              </w:rPr>
              <w:t>4.</w:t>
            </w:r>
          </w:p>
        </w:tc>
        <w:tc>
          <w:tcPr>
            <w:tcW w:w="4401" w:type="dxa"/>
            <w:vAlign w:val="center"/>
          </w:tcPr>
          <w:p w:rsidR="00EE54E5" w:rsidRPr="00EE54E5" w:rsidRDefault="00EE54E5" w:rsidP="00EE54E5">
            <w:pPr>
              <w:shd w:val="clear" w:color="auto" w:fill="FFFFFF"/>
              <w:rPr>
                <w:sz w:val="20"/>
                <w:szCs w:val="20"/>
                <w:lang w:val="sr-Cyrl-CS"/>
              </w:rPr>
            </w:pPr>
            <w:r w:rsidRPr="00EE54E5">
              <w:rPr>
                <w:sz w:val="20"/>
                <w:szCs w:val="20"/>
                <w:lang w:val="sr-Cyrl-CS"/>
              </w:rPr>
              <w:t>ПРОЈЕКТНИ ЗАДАТАК</w:t>
            </w:r>
            <w:r w:rsidRPr="00EE54E5">
              <w:rPr>
                <w:sz w:val="20"/>
                <w:szCs w:val="20"/>
                <w:lang w:val="sr-Cyrl-CS"/>
              </w:rPr>
              <w:br/>
              <w:t>ИКТ И ДИГИТАЛНА ПИСМЕНОСТ</w:t>
            </w:r>
          </w:p>
        </w:tc>
        <w:tc>
          <w:tcPr>
            <w:tcW w:w="904" w:type="dxa"/>
            <w:vAlign w:val="center"/>
          </w:tcPr>
          <w:p w:rsidR="00EE54E5" w:rsidRPr="00EE54E5" w:rsidRDefault="00EE54E5" w:rsidP="00EE54E5">
            <w:pPr>
              <w:shd w:val="clear" w:color="auto" w:fill="FFFFFF"/>
              <w:jc w:val="center"/>
              <w:rPr>
                <w:sz w:val="20"/>
                <w:szCs w:val="20"/>
              </w:rPr>
            </w:pPr>
            <w:r w:rsidRPr="00EE54E5">
              <w:rPr>
                <w:sz w:val="20"/>
                <w:szCs w:val="20"/>
              </w:rPr>
              <w:t>4</w:t>
            </w:r>
          </w:p>
        </w:tc>
        <w:tc>
          <w:tcPr>
            <w:tcW w:w="902" w:type="dxa"/>
            <w:vAlign w:val="center"/>
          </w:tcPr>
          <w:p w:rsidR="00EE54E5" w:rsidRPr="00EE54E5" w:rsidRDefault="00EE54E5" w:rsidP="00EE54E5">
            <w:pPr>
              <w:shd w:val="clear" w:color="auto" w:fill="FFFFFF"/>
              <w:jc w:val="center"/>
              <w:rPr>
                <w:sz w:val="20"/>
                <w:szCs w:val="20"/>
              </w:rPr>
            </w:pPr>
          </w:p>
        </w:tc>
        <w:tc>
          <w:tcPr>
            <w:tcW w:w="812" w:type="dxa"/>
            <w:vAlign w:val="center"/>
          </w:tcPr>
          <w:p w:rsidR="00EE54E5" w:rsidRPr="00EE54E5" w:rsidRDefault="00EE54E5" w:rsidP="00EE54E5">
            <w:pPr>
              <w:shd w:val="clear" w:color="auto" w:fill="FFFFFF"/>
              <w:jc w:val="center"/>
              <w:rPr>
                <w:sz w:val="20"/>
                <w:szCs w:val="20"/>
              </w:rPr>
            </w:pPr>
            <w:r w:rsidRPr="00EE54E5">
              <w:rPr>
                <w:sz w:val="20"/>
                <w:szCs w:val="20"/>
              </w:rPr>
              <w:t>4</w:t>
            </w:r>
          </w:p>
        </w:tc>
        <w:tc>
          <w:tcPr>
            <w:tcW w:w="5835" w:type="dxa"/>
            <w:vMerge w:val="restart"/>
          </w:tcPr>
          <w:p w:rsidR="00EE54E5" w:rsidRPr="00EE54E5" w:rsidRDefault="00EE54E5" w:rsidP="00EE54E5">
            <w:pPr>
              <w:rPr>
                <w:sz w:val="20"/>
                <w:szCs w:val="20"/>
                <w:lang w:val="sr-Cyrl-CS"/>
              </w:rPr>
            </w:pPr>
            <w:r w:rsidRPr="00EE54E5">
              <w:rPr>
                <w:sz w:val="20"/>
                <w:szCs w:val="20"/>
                <w:lang w:val="sr-Cyrl-CS"/>
              </w:rPr>
              <w:t>– сарађује са осталим члановима групе у свим фазама пројектног задатка;</w:t>
            </w:r>
          </w:p>
          <w:p w:rsidR="00EE54E5" w:rsidRPr="00EE54E5" w:rsidRDefault="00EE54E5" w:rsidP="00EE54E5">
            <w:pPr>
              <w:rPr>
                <w:sz w:val="20"/>
                <w:szCs w:val="20"/>
                <w:lang w:val="sr-Cyrl-CS"/>
              </w:rPr>
            </w:pPr>
            <w:r w:rsidRPr="00EE54E5">
              <w:rPr>
                <w:sz w:val="20"/>
                <w:szCs w:val="20"/>
                <w:lang w:val="sr-Cyrl-CS"/>
              </w:rPr>
              <w:t>– креира, уређује и структурира дигиталне садржаје који комбинују текст, слике, линкове, табеле и анимације;</w:t>
            </w:r>
          </w:p>
          <w:p w:rsidR="00EE54E5" w:rsidRPr="00EE54E5" w:rsidRDefault="00EE54E5" w:rsidP="00EE54E5">
            <w:pPr>
              <w:rPr>
                <w:sz w:val="20"/>
                <w:szCs w:val="20"/>
                <w:lang w:val="sr-Cyrl-CS"/>
              </w:rPr>
            </w:pPr>
            <w:r w:rsidRPr="00EE54E5">
              <w:rPr>
                <w:sz w:val="20"/>
                <w:szCs w:val="20"/>
                <w:lang w:val="sr-Cyrl-CS"/>
              </w:rPr>
              <w:t>– креира рачунарске програме који доприносе решавању пројектног задатка;</w:t>
            </w:r>
          </w:p>
          <w:p w:rsidR="00EE54E5" w:rsidRPr="00EE54E5" w:rsidRDefault="00EE54E5" w:rsidP="00EE54E5">
            <w:pPr>
              <w:rPr>
                <w:sz w:val="20"/>
                <w:szCs w:val="20"/>
                <w:lang w:val="sr-Cyrl-CS"/>
              </w:rPr>
            </w:pPr>
            <w:r w:rsidRPr="00EE54E5">
              <w:rPr>
                <w:sz w:val="20"/>
                <w:szCs w:val="20"/>
                <w:lang w:val="sr-Cyrl-CS"/>
              </w:rPr>
              <w:t>– поставља резултат свог рада на Интернет ради дељења са другима уз помоћ наставника;</w:t>
            </w:r>
          </w:p>
          <w:p w:rsidR="00EE54E5" w:rsidRPr="00EE54E5" w:rsidRDefault="00EE54E5" w:rsidP="00EE54E5">
            <w:pPr>
              <w:rPr>
                <w:sz w:val="20"/>
                <w:szCs w:val="20"/>
                <w:lang w:val="sr-Cyrl-CS"/>
              </w:rPr>
            </w:pPr>
            <w:r w:rsidRPr="00EE54E5">
              <w:rPr>
                <w:sz w:val="20"/>
                <w:szCs w:val="20"/>
                <w:lang w:val="sr-Cyrl-CS"/>
              </w:rPr>
              <w:t>– вреднује своју улогу у групи при изради пројектног задатка и активности за које је био задужен.</w:t>
            </w:r>
          </w:p>
        </w:tc>
      </w:tr>
      <w:tr w:rsidR="00EE54E5" w:rsidRPr="00EE54E5" w:rsidTr="00EE54E5">
        <w:trPr>
          <w:gridAfter w:val="1"/>
          <w:wAfter w:w="10" w:type="dxa"/>
          <w:trHeight w:val="456"/>
          <w:jc w:val="center"/>
        </w:trPr>
        <w:tc>
          <w:tcPr>
            <w:tcW w:w="995" w:type="dxa"/>
            <w:vMerge/>
            <w:vAlign w:val="center"/>
          </w:tcPr>
          <w:p w:rsidR="00EE54E5" w:rsidRPr="00EE54E5" w:rsidRDefault="00EE54E5" w:rsidP="00EE54E5">
            <w:pPr>
              <w:jc w:val="center"/>
              <w:rPr>
                <w:sz w:val="20"/>
                <w:szCs w:val="20"/>
                <w:lang w:val="sr-Cyrl-CS"/>
              </w:rPr>
            </w:pPr>
          </w:p>
        </w:tc>
        <w:tc>
          <w:tcPr>
            <w:tcW w:w="4401" w:type="dxa"/>
            <w:vAlign w:val="center"/>
          </w:tcPr>
          <w:p w:rsidR="00EE54E5" w:rsidRPr="00EE54E5" w:rsidRDefault="00EE54E5" w:rsidP="00EE54E5">
            <w:pPr>
              <w:shd w:val="clear" w:color="auto" w:fill="FFFFFF"/>
              <w:rPr>
                <w:sz w:val="20"/>
                <w:szCs w:val="20"/>
              </w:rPr>
            </w:pPr>
            <w:r w:rsidRPr="00EE54E5">
              <w:rPr>
                <w:sz w:val="20"/>
                <w:szCs w:val="20"/>
              </w:rPr>
              <w:t>ПРОЈЕКТНИ ЗАДАТАК</w:t>
            </w:r>
            <w:r w:rsidRPr="00EE54E5">
              <w:rPr>
                <w:sz w:val="20"/>
                <w:szCs w:val="20"/>
              </w:rPr>
              <w:br/>
              <w:t>РАЧУНАРСТВО</w:t>
            </w:r>
          </w:p>
        </w:tc>
        <w:tc>
          <w:tcPr>
            <w:tcW w:w="904" w:type="dxa"/>
            <w:vAlign w:val="center"/>
          </w:tcPr>
          <w:p w:rsidR="00EE54E5" w:rsidRPr="00EE54E5" w:rsidRDefault="00EE54E5" w:rsidP="00EE54E5">
            <w:pPr>
              <w:shd w:val="clear" w:color="auto" w:fill="FFFFFF"/>
              <w:jc w:val="center"/>
              <w:rPr>
                <w:sz w:val="20"/>
                <w:szCs w:val="20"/>
              </w:rPr>
            </w:pPr>
            <w:r w:rsidRPr="00EE54E5">
              <w:rPr>
                <w:sz w:val="20"/>
                <w:szCs w:val="20"/>
              </w:rPr>
              <w:t>4</w:t>
            </w:r>
          </w:p>
        </w:tc>
        <w:tc>
          <w:tcPr>
            <w:tcW w:w="902" w:type="dxa"/>
            <w:vAlign w:val="center"/>
          </w:tcPr>
          <w:p w:rsidR="00EE54E5" w:rsidRPr="00EE54E5" w:rsidRDefault="00EE54E5" w:rsidP="00EE54E5">
            <w:pPr>
              <w:shd w:val="clear" w:color="auto" w:fill="FFFFFF"/>
              <w:jc w:val="center"/>
              <w:rPr>
                <w:sz w:val="20"/>
                <w:szCs w:val="20"/>
              </w:rPr>
            </w:pPr>
          </w:p>
        </w:tc>
        <w:tc>
          <w:tcPr>
            <w:tcW w:w="812" w:type="dxa"/>
            <w:vAlign w:val="center"/>
          </w:tcPr>
          <w:p w:rsidR="00EE54E5" w:rsidRPr="00EE54E5" w:rsidRDefault="00EE54E5" w:rsidP="00EE54E5">
            <w:pPr>
              <w:shd w:val="clear" w:color="auto" w:fill="FFFFFF"/>
              <w:jc w:val="center"/>
              <w:rPr>
                <w:sz w:val="20"/>
                <w:szCs w:val="20"/>
              </w:rPr>
            </w:pPr>
            <w:r w:rsidRPr="00EE54E5">
              <w:rPr>
                <w:sz w:val="20"/>
                <w:szCs w:val="20"/>
              </w:rPr>
              <w:t>4</w:t>
            </w:r>
          </w:p>
        </w:tc>
        <w:tc>
          <w:tcPr>
            <w:tcW w:w="5835" w:type="dxa"/>
            <w:vMerge/>
          </w:tcPr>
          <w:p w:rsidR="00EE54E5" w:rsidRPr="00EE54E5" w:rsidRDefault="00EE54E5" w:rsidP="00EE54E5">
            <w:pPr>
              <w:rPr>
                <w:sz w:val="20"/>
                <w:szCs w:val="20"/>
                <w:lang w:val="sr-Cyrl-CS"/>
              </w:rPr>
            </w:pPr>
          </w:p>
        </w:tc>
      </w:tr>
      <w:tr w:rsidR="00EE54E5" w:rsidRPr="00EE54E5" w:rsidTr="00EE54E5">
        <w:trPr>
          <w:gridAfter w:val="1"/>
          <w:wAfter w:w="10" w:type="dxa"/>
          <w:trHeight w:val="456"/>
          <w:jc w:val="center"/>
        </w:trPr>
        <w:tc>
          <w:tcPr>
            <w:tcW w:w="995" w:type="dxa"/>
            <w:vAlign w:val="center"/>
          </w:tcPr>
          <w:p w:rsidR="00EE54E5" w:rsidRPr="00EE54E5" w:rsidRDefault="00EE54E5" w:rsidP="00EE54E5">
            <w:pPr>
              <w:jc w:val="center"/>
              <w:rPr>
                <w:sz w:val="20"/>
                <w:szCs w:val="20"/>
                <w:lang w:val="sr-Cyrl-CS"/>
              </w:rPr>
            </w:pPr>
          </w:p>
        </w:tc>
        <w:tc>
          <w:tcPr>
            <w:tcW w:w="4401" w:type="dxa"/>
            <w:vAlign w:val="center"/>
          </w:tcPr>
          <w:p w:rsidR="00EE54E5" w:rsidRPr="00EE54E5" w:rsidRDefault="00EE54E5" w:rsidP="00EE54E5">
            <w:pPr>
              <w:shd w:val="clear" w:color="auto" w:fill="FFFFFF"/>
              <w:jc w:val="right"/>
              <w:rPr>
                <w:b/>
                <w:sz w:val="20"/>
                <w:szCs w:val="20"/>
              </w:rPr>
            </w:pPr>
            <w:r w:rsidRPr="00EE54E5">
              <w:rPr>
                <w:b/>
                <w:sz w:val="20"/>
                <w:szCs w:val="20"/>
              </w:rPr>
              <w:t>УКУПНО:</w:t>
            </w:r>
          </w:p>
        </w:tc>
        <w:tc>
          <w:tcPr>
            <w:tcW w:w="904" w:type="dxa"/>
            <w:vAlign w:val="center"/>
          </w:tcPr>
          <w:p w:rsidR="00EE54E5" w:rsidRPr="00EE54E5" w:rsidRDefault="00134410" w:rsidP="00EE54E5">
            <w:pPr>
              <w:shd w:val="clear" w:color="auto" w:fill="FFFFFF"/>
              <w:jc w:val="center"/>
              <w:rPr>
                <w:b/>
                <w:sz w:val="20"/>
                <w:szCs w:val="20"/>
              </w:rPr>
            </w:pPr>
            <w:r w:rsidRPr="00EE54E5">
              <w:rPr>
                <w:b/>
                <w:sz w:val="20"/>
                <w:szCs w:val="20"/>
              </w:rPr>
              <w:fldChar w:fldCharType="begin"/>
            </w:r>
            <w:r w:rsidR="00EE54E5" w:rsidRPr="00EE54E5">
              <w:rPr>
                <w:b/>
                <w:sz w:val="20"/>
                <w:szCs w:val="20"/>
              </w:rPr>
              <w:instrText xml:space="preserve"> =SUM(ABOVE) </w:instrText>
            </w:r>
            <w:r w:rsidRPr="00EE54E5">
              <w:rPr>
                <w:b/>
                <w:sz w:val="20"/>
                <w:szCs w:val="20"/>
              </w:rPr>
              <w:fldChar w:fldCharType="separate"/>
            </w:r>
            <w:r w:rsidR="00EE54E5" w:rsidRPr="00EE54E5">
              <w:rPr>
                <w:b/>
                <w:noProof/>
                <w:sz w:val="20"/>
                <w:szCs w:val="20"/>
              </w:rPr>
              <w:t>36</w:t>
            </w:r>
            <w:r w:rsidRPr="00EE54E5">
              <w:rPr>
                <w:b/>
                <w:sz w:val="20"/>
                <w:szCs w:val="20"/>
              </w:rPr>
              <w:fldChar w:fldCharType="end"/>
            </w:r>
          </w:p>
        </w:tc>
        <w:tc>
          <w:tcPr>
            <w:tcW w:w="902" w:type="dxa"/>
            <w:vAlign w:val="center"/>
          </w:tcPr>
          <w:p w:rsidR="00EE54E5" w:rsidRPr="00EE54E5" w:rsidRDefault="00134410" w:rsidP="00EE54E5">
            <w:pPr>
              <w:shd w:val="clear" w:color="auto" w:fill="FFFFFF"/>
              <w:jc w:val="center"/>
              <w:rPr>
                <w:b/>
                <w:sz w:val="20"/>
                <w:szCs w:val="20"/>
              </w:rPr>
            </w:pPr>
            <w:r w:rsidRPr="00EE54E5">
              <w:rPr>
                <w:b/>
                <w:sz w:val="20"/>
                <w:szCs w:val="20"/>
              </w:rPr>
              <w:fldChar w:fldCharType="begin"/>
            </w:r>
            <w:r w:rsidR="00EE54E5" w:rsidRPr="00EE54E5">
              <w:rPr>
                <w:b/>
                <w:sz w:val="20"/>
                <w:szCs w:val="20"/>
              </w:rPr>
              <w:instrText xml:space="preserve"> =SUM(ABOVE) </w:instrText>
            </w:r>
            <w:r w:rsidRPr="00EE54E5">
              <w:rPr>
                <w:b/>
                <w:sz w:val="20"/>
                <w:szCs w:val="20"/>
              </w:rPr>
              <w:fldChar w:fldCharType="separate"/>
            </w:r>
            <w:r w:rsidR="00EE54E5" w:rsidRPr="00EE54E5">
              <w:rPr>
                <w:b/>
                <w:noProof/>
                <w:sz w:val="20"/>
                <w:szCs w:val="20"/>
              </w:rPr>
              <w:t>19</w:t>
            </w:r>
            <w:r w:rsidRPr="00EE54E5">
              <w:rPr>
                <w:b/>
                <w:sz w:val="20"/>
                <w:szCs w:val="20"/>
              </w:rPr>
              <w:fldChar w:fldCharType="end"/>
            </w:r>
          </w:p>
        </w:tc>
        <w:tc>
          <w:tcPr>
            <w:tcW w:w="812" w:type="dxa"/>
            <w:vAlign w:val="center"/>
          </w:tcPr>
          <w:p w:rsidR="00EE54E5" w:rsidRPr="00EE54E5" w:rsidRDefault="00134410" w:rsidP="00EE54E5">
            <w:pPr>
              <w:shd w:val="clear" w:color="auto" w:fill="FFFFFF"/>
              <w:jc w:val="center"/>
              <w:rPr>
                <w:b/>
                <w:sz w:val="20"/>
                <w:szCs w:val="20"/>
              </w:rPr>
            </w:pPr>
            <w:r w:rsidRPr="00EE54E5">
              <w:rPr>
                <w:b/>
                <w:sz w:val="20"/>
                <w:szCs w:val="20"/>
              </w:rPr>
              <w:fldChar w:fldCharType="begin"/>
            </w:r>
            <w:r w:rsidR="00EE54E5" w:rsidRPr="00EE54E5">
              <w:rPr>
                <w:b/>
                <w:sz w:val="20"/>
                <w:szCs w:val="20"/>
              </w:rPr>
              <w:instrText xml:space="preserve"> =SUM(ABOVE) </w:instrText>
            </w:r>
            <w:r w:rsidRPr="00EE54E5">
              <w:rPr>
                <w:b/>
                <w:sz w:val="20"/>
                <w:szCs w:val="20"/>
              </w:rPr>
              <w:fldChar w:fldCharType="separate"/>
            </w:r>
            <w:r w:rsidR="00EE54E5" w:rsidRPr="00EE54E5">
              <w:rPr>
                <w:b/>
                <w:noProof/>
                <w:sz w:val="20"/>
                <w:szCs w:val="20"/>
              </w:rPr>
              <w:t>17</w:t>
            </w:r>
            <w:r w:rsidRPr="00EE54E5">
              <w:rPr>
                <w:b/>
                <w:sz w:val="20"/>
                <w:szCs w:val="20"/>
              </w:rPr>
              <w:fldChar w:fldCharType="end"/>
            </w:r>
          </w:p>
        </w:tc>
        <w:tc>
          <w:tcPr>
            <w:tcW w:w="5835" w:type="dxa"/>
          </w:tcPr>
          <w:p w:rsidR="00EE54E5" w:rsidRPr="00EE54E5" w:rsidRDefault="00EE54E5" w:rsidP="00EE54E5">
            <w:pPr>
              <w:rPr>
                <w:sz w:val="20"/>
                <w:szCs w:val="20"/>
                <w:lang w:val="sr-Cyrl-CS"/>
              </w:rPr>
            </w:pPr>
          </w:p>
        </w:tc>
      </w:tr>
    </w:tbl>
    <w:p w:rsidR="00EE54E5" w:rsidRDefault="00EE54E5" w:rsidP="003A079A">
      <w:pPr>
        <w:rPr>
          <w:lang w:val="ru-RU"/>
        </w:rPr>
      </w:pPr>
    </w:p>
    <w:p w:rsidR="00CD0F05" w:rsidRDefault="00CD0F05" w:rsidP="003A079A">
      <w:pPr>
        <w:rPr>
          <w:lang w:val="ru-RU"/>
        </w:rPr>
      </w:pPr>
    </w:p>
    <w:p w:rsidR="00CD0F05" w:rsidRDefault="00CD0F05" w:rsidP="003A079A">
      <w:pPr>
        <w:rPr>
          <w:lang w:val="ru-RU"/>
        </w:rPr>
      </w:pPr>
    </w:p>
    <w:p w:rsidR="00CD0F05" w:rsidRDefault="00CD0F05" w:rsidP="003A079A">
      <w:pPr>
        <w:rPr>
          <w:lang w:val="ru-RU"/>
        </w:rPr>
      </w:pPr>
    </w:p>
    <w:p w:rsidR="00CD0F05" w:rsidRDefault="00CD0F05" w:rsidP="003A079A">
      <w:pPr>
        <w:rPr>
          <w:lang w:val="ru-RU"/>
        </w:rPr>
      </w:pPr>
    </w:p>
    <w:p w:rsidR="00CD0F05" w:rsidRDefault="00CD0F05" w:rsidP="003A079A">
      <w:pPr>
        <w:rPr>
          <w:lang w:val="ru-RU"/>
        </w:rPr>
      </w:pPr>
    </w:p>
    <w:p w:rsidR="00CD0F05" w:rsidRDefault="00CD0F05" w:rsidP="003A079A">
      <w:pPr>
        <w:rPr>
          <w:lang w:val="ru-RU"/>
        </w:rPr>
      </w:pPr>
    </w:p>
    <w:p w:rsidR="00EE54E5" w:rsidRPr="0067051A" w:rsidRDefault="00EE54E5" w:rsidP="003A079A">
      <w:pPr>
        <w:rPr>
          <w:lang w:val="ru-RU"/>
        </w:rPr>
      </w:pPr>
    </w:p>
    <w:p w:rsidR="003F1A20" w:rsidRPr="00EE54E5" w:rsidRDefault="007E2FC4" w:rsidP="00EE54E5">
      <w:pPr>
        <w:pStyle w:val="Heading1"/>
        <w:jc w:val="center"/>
        <w:rPr>
          <w:sz w:val="36"/>
          <w:szCs w:val="36"/>
        </w:rPr>
      </w:pPr>
      <w:bookmarkStart w:id="360" w:name="_Toc523388517"/>
      <w:bookmarkStart w:id="361" w:name="_Toc523388659"/>
      <w:bookmarkStart w:id="362" w:name="_Toc22029560"/>
      <w:r w:rsidRPr="001D4921">
        <w:rPr>
          <w:sz w:val="36"/>
          <w:szCs w:val="36"/>
        </w:rPr>
        <w:t xml:space="preserve">6. </w:t>
      </w:r>
      <w:r w:rsidR="006730F0" w:rsidRPr="001D4921">
        <w:rPr>
          <w:sz w:val="36"/>
          <w:szCs w:val="36"/>
        </w:rPr>
        <w:t>ИЗБОРНИ ПРЕДМЕТИ</w:t>
      </w:r>
      <w:bookmarkEnd w:id="360"/>
      <w:bookmarkEnd w:id="361"/>
      <w:bookmarkEnd w:id="362"/>
    </w:p>
    <w:p w:rsidR="001D4921" w:rsidRPr="003F1A20" w:rsidRDefault="001D4921" w:rsidP="001D4921">
      <w:pPr>
        <w:rPr>
          <w:sz w:val="32"/>
          <w:szCs w:val="32"/>
        </w:rPr>
      </w:pPr>
    </w:p>
    <w:p w:rsidR="001D4921" w:rsidRPr="003A079A" w:rsidRDefault="001D4921" w:rsidP="001D4921">
      <w:pPr>
        <w:pStyle w:val="Heading4"/>
        <w:spacing w:before="0" w:after="0"/>
        <w:jc w:val="center"/>
        <w:rPr>
          <w:rFonts w:ascii="Times New Roman" w:hAnsi="Times New Roman"/>
          <w:lang w:val="ru-RU"/>
        </w:rPr>
      </w:pPr>
      <w:r w:rsidRPr="003A079A">
        <w:rPr>
          <w:rFonts w:ascii="Times New Roman" w:hAnsi="Times New Roman"/>
          <w:lang w:val="ru-RU"/>
        </w:rPr>
        <w:t>Годишњи план рада за информатику и рачунарство</w:t>
      </w:r>
    </w:p>
    <w:p w:rsidR="001D4921" w:rsidRPr="0069239B" w:rsidRDefault="001D4921" w:rsidP="001D4921">
      <w:pPr>
        <w:pStyle w:val="Heading4"/>
        <w:spacing w:before="0" w:after="0"/>
        <w:jc w:val="center"/>
        <w:rPr>
          <w:rFonts w:ascii="Times New Roman" w:hAnsi="Times New Roman"/>
          <w:b w:val="0"/>
          <w:lang w:val="ru-RU"/>
        </w:rPr>
      </w:pPr>
      <w:r w:rsidRPr="003A079A">
        <w:rPr>
          <w:rFonts w:ascii="Times New Roman" w:hAnsi="Times New Roman"/>
          <w:b w:val="0"/>
          <w:lang w:val="ru-RU"/>
        </w:rPr>
        <w:t>за осми  разред основне школе</w:t>
      </w:r>
    </w:p>
    <w:p w:rsidR="001D4921" w:rsidRPr="0069239B" w:rsidRDefault="001D4921" w:rsidP="001D4921">
      <w:pPr>
        <w:rPr>
          <w:sz w:val="32"/>
          <w:szCs w:val="32"/>
          <w:lang w:val="ru-RU"/>
        </w:rPr>
      </w:pPr>
    </w:p>
    <w:tbl>
      <w:tblPr>
        <w:tblW w:w="5000" w:type="pct"/>
        <w:jc w:val="center"/>
        <w:tblCellMar>
          <w:top w:w="75" w:type="dxa"/>
          <w:left w:w="75" w:type="dxa"/>
          <w:bottom w:w="75" w:type="dxa"/>
          <w:right w:w="75" w:type="dxa"/>
        </w:tblCellMar>
        <w:tblLook w:val="04A0" w:firstRow="1" w:lastRow="0" w:firstColumn="1" w:lastColumn="0" w:noHBand="0" w:noVBand="1"/>
      </w:tblPr>
      <w:tblGrid>
        <w:gridCol w:w="2024"/>
        <w:gridCol w:w="1703"/>
        <w:gridCol w:w="1703"/>
        <w:gridCol w:w="4204"/>
        <w:gridCol w:w="1340"/>
        <w:gridCol w:w="1340"/>
        <w:gridCol w:w="1795"/>
      </w:tblGrid>
      <w:tr w:rsidR="00EE54E5" w:rsidRPr="002155C9" w:rsidTr="002155C9">
        <w:trPr>
          <w:gridAfter w:val="2"/>
          <w:wAfter w:w="636" w:type="pct"/>
          <w:jc w:val="center"/>
        </w:trPr>
        <w:tc>
          <w:tcPr>
            <w:tcW w:w="0" w:type="auto"/>
            <w:gridSpan w:val="2"/>
            <w:tcBorders>
              <w:top w:val="nil"/>
              <w:left w:val="nil"/>
              <w:bottom w:val="nil"/>
              <w:right w:val="nil"/>
            </w:tcBorders>
            <w:vAlign w:val="center"/>
            <w:hideMark/>
          </w:tcPr>
          <w:p w:rsidR="00EE54E5" w:rsidRPr="002155C9" w:rsidRDefault="00EE54E5" w:rsidP="00EE54E5">
            <w:pPr>
              <w:rPr>
                <w:sz w:val="20"/>
                <w:szCs w:val="20"/>
              </w:rPr>
            </w:pPr>
            <w:bookmarkStart w:id="363" w:name="_Toc523388519"/>
            <w:bookmarkStart w:id="364" w:name="_Toc523388661"/>
            <w:r w:rsidRPr="002155C9">
              <w:rPr>
                <w:sz w:val="20"/>
                <w:szCs w:val="20"/>
              </w:rPr>
              <w:t>Назив предмета:</w:t>
            </w:r>
          </w:p>
        </w:tc>
        <w:tc>
          <w:tcPr>
            <w:tcW w:w="0" w:type="auto"/>
            <w:gridSpan w:val="3"/>
            <w:tcBorders>
              <w:top w:val="nil"/>
              <w:left w:val="nil"/>
              <w:bottom w:val="nil"/>
              <w:right w:val="nil"/>
            </w:tcBorders>
            <w:vAlign w:val="center"/>
            <w:hideMark/>
          </w:tcPr>
          <w:p w:rsidR="00EE54E5" w:rsidRPr="002155C9" w:rsidRDefault="00EE54E5" w:rsidP="00EE54E5">
            <w:pPr>
              <w:rPr>
                <w:sz w:val="20"/>
                <w:szCs w:val="20"/>
              </w:rPr>
            </w:pPr>
            <w:r w:rsidRPr="002155C9">
              <w:rPr>
                <w:b/>
                <w:bCs/>
                <w:sz w:val="20"/>
                <w:szCs w:val="20"/>
              </w:rPr>
              <w:t xml:space="preserve">ИНФОРМАТИКА И РАЧУНАРСТВО </w:t>
            </w:r>
          </w:p>
        </w:tc>
      </w:tr>
      <w:tr w:rsidR="00EE54E5" w:rsidRPr="002155C9" w:rsidTr="002155C9">
        <w:trPr>
          <w:gridAfter w:val="2"/>
          <w:wAfter w:w="636" w:type="pct"/>
          <w:jc w:val="center"/>
        </w:trPr>
        <w:tc>
          <w:tcPr>
            <w:tcW w:w="0" w:type="auto"/>
            <w:gridSpan w:val="2"/>
            <w:tcBorders>
              <w:top w:val="nil"/>
              <w:left w:val="nil"/>
              <w:bottom w:val="nil"/>
              <w:right w:val="nil"/>
            </w:tcBorders>
            <w:vAlign w:val="center"/>
            <w:hideMark/>
          </w:tcPr>
          <w:p w:rsidR="00EE54E5" w:rsidRPr="002155C9" w:rsidRDefault="00EE54E5" w:rsidP="00EE54E5">
            <w:pPr>
              <w:rPr>
                <w:sz w:val="20"/>
                <w:szCs w:val="20"/>
              </w:rPr>
            </w:pPr>
            <w:r w:rsidRPr="002155C9">
              <w:rPr>
                <w:sz w:val="20"/>
                <w:szCs w:val="20"/>
              </w:rPr>
              <w:t>Годишњи фонд часова:</w:t>
            </w:r>
          </w:p>
        </w:tc>
        <w:tc>
          <w:tcPr>
            <w:tcW w:w="0" w:type="auto"/>
            <w:gridSpan w:val="3"/>
            <w:tcBorders>
              <w:top w:val="nil"/>
              <w:left w:val="nil"/>
              <w:bottom w:val="nil"/>
              <w:right w:val="nil"/>
            </w:tcBorders>
            <w:vAlign w:val="center"/>
            <w:hideMark/>
          </w:tcPr>
          <w:p w:rsidR="00EE54E5" w:rsidRPr="002155C9" w:rsidRDefault="00EE54E5" w:rsidP="00EE54E5">
            <w:pPr>
              <w:rPr>
                <w:sz w:val="20"/>
                <w:szCs w:val="20"/>
              </w:rPr>
            </w:pPr>
            <w:r w:rsidRPr="002155C9">
              <w:rPr>
                <w:b/>
                <w:bCs/>
                <w:sz w:val="20"/>
                <w:szCs w:val="20"/>
              </w:rPr>
              <w:t>34 часова</w:t>
            </w:r>
          </w:p>
        </w:tc>
      </w:tr>
      <w:tr w:rsidR="00EE54E5" w:rsidRPr="002155C9" w:rsidTr="002155C9">
        <w:trPr>
          <w:gridAfter w:val="2"/>
          <w:wAfter w:w="636" w:type="pct"/>
          <w:jc w:val="center"/>
        </w:trPr>
        <w:tc>
          <w:tcPr>
            <w:tcW w:w="0" w:type="auto"/>
            <w:gridSpan w:val="2"/>
            <w:tcBorders>
              <w:top w:val="nil"/>
              <w:left w:val="nil"/>
              <w:bottom w:val="nil"/>
              <w:right w:val="nil"/>
            </w:tcBorders>
            <w:vAlign w:val="center"/>
            <w:hideMark/>
          </w:tcPr>
          <w:p w:rsidR="00EE54E5" w:rsidRPr="002155C9" w:rsidRDefault="00EE54E5" w:rsidP="00EE54E5">
            <w:pPr>
              <w:rPr>
                <w:sz w:val="20"/>
                <w:szCs w:val="20"/>
              </w:rPr>
            </w:pPr>
            <w:r w:rsidRPr="002155C9">
              <w:rPr>
                <w:sz w:val="20"/>
                <w:szCs w:val="20"/>
              </w:rPr>
              <w:t>Разред:</w:t>
            </w:r>
          </w:p>
        </w:tc>
        <w:tc>
          <w:tcPr>
            <w:tcW w:w="0" w:type="auto"/>
            <w:gridSpan w:val="3"/>
            <w:tcBorders>
              <w:top w:val="nil"/>
              <w:left w:val="nil"/>
              <w:bottom w:val="nil"/>
              <w:right w:val="nil"/>
            </w:tcBorders>
            <w:vAlign w:val="center"/>
            <w:hideMark/>
          </w:tcPr>
          <w:p w:rsidR="00EE54E5" w:rsidRPr="002155C9" w:rsidRDefault="00EE54E5" w:rsidP="00EE54E5">
            <w:pPr>
              <w:rPr>
                <w:sz w:val="20"/>
                <w:szCs w:val="20"/>
              </w:rPr>
            </w:pPr>
            <w:r w:rsidRPr="002155C9">
              <w:rPr>
                <w:b/>
                <w:bCs/>
                <w:sz w:val="20"/>
                <w:szCs w:val="20"/>
              </w:rPr>
              <w:t>осми</w:t>
            </w:r>
          </w:p>
        </w:tc>
      </w:tr>
      <w:tr w:rsidR="00EE54E5" w:rsidRPr="002155C9" w:rsidTr="002155C9">
        <w:trPr>
          <w:gridAfter w:val="2"/>
          <w:wAfter w:w="636" w:type="pct"/>
          <w:jc w:val="center"/>
        </w:trPr>
        <w:tc>
          <w:tcPr>
            <w:tcW w:w="0" w:type="auto"/>
            <w:gridSpan w:val="2"/>
            <w:tcBorders>
              <w:top w:val="nil"/>
              <w:left w:val="nil"/>
              <w:bottom w:val="nil"/>
              <w:right w:val="nil"/>
            </w:tcBorders>
            <w:hideMark/>
          </w:tcPr>
          <w:p w:rsidR="00EE54E5" w:rsidRPr="002155C9" w:rsidRDefault="00EE54E5" w:rsidP="00EE54E5">
            <w:pPr>
              <w:rPr>
                <w:sz w:val="20"/>
                <w:szCs w:val="20"/>
              </w:rPr>
            </w:pPr>
            <w:r w:rsidRPr="002155C9">
              <w:rPr>
                <w:sz w:val="20"/>
                <w:szCs w:val="20"/>
              </w:rPr>
              <w:t>Циљеви предмета на нивоу другог циклуса основног образовања:</w:t>
            </w:r>
          </w:p>
        </w:tc>
        <w:tc>
          <w:tcPr>
            <w:tcW w:w="0" w:type="auto"/>
            <w:gridSpan w:val="3"/>
            <w:tcBorders>
              <w:top w:val="nil"/>
              <w:left w:val="nil"/>
              <w:bottom w:val="nil"/>
              <w:right w:val="nil"/>
            </w:tcBorders>
            <w:hideMark/>
          </w:tcPr>
          <w:p w:rsidR="00EE54E5" w:rsidRDefault="00EE54E5" w:rsidP="00EE54E5">
            <w:pPr>
              <w:rPr>
                <w:sz w:val="20"/>
                <w:szCs w:val="20"/>
              </w:rPr>
            </w:pPr>
            <w:r w:rsidRPr="002155C9">
              <w:rPr>
                <w:sz w:val="20"/>
                <w:szCs w:val="20"/>
              </w:rPr>
              <w:t>● Оспособљавање ученика за учење, живот и рад у друштву које се, развојем дигиталних технологија, брзо мења</w:t>
            </w:r>
            <w:r w:rsidRPr="002155C9">
              <w:rPr>
                <w:sz w:val="20"/>
                <w:szCs w:val="20"/>
              </w:rPr>
              <w:br/>
              <w:t>● Развијање информатичких знања, вештина и ставова неопходних за самосталну, одговорну и примерену употребу рачунара у решавању свакодневних задатака у процесу учења, рада и комуникације</w:t>
            </w:r>
            <w:r w:rsidRPr="002155C9">
              <w:rPr>
                <w:sz w:val="20"/>
                <w:szCs w:val="20"/>
              </w:rPr>
              <w:br/>
              <w:t>● Оспособљавање ученика да одаберу и употребе одговарајућу технологију сходно задатку, области у којој је примењују или проблему који решавају</w:t>
            </w:r>
            <w:r w:rsidRPr="002155C9">
              <w:rPr>
                <w:sz w:val="20"/>
                <w:szCs w:val="20"/>
              </w:rPr>
              <w:br/>
              <w:t>● Развијање креативности и оспособљавање за креативно изражавање применом рачунарске, информационе и комуникационе технологије</w:t>
            </w:r>
            <w:r w:rsidRPr="002155C9">
              <w:rPr>
                <w:sz w:val="20"/>
                <w:szCs w:val="20"/>
              </w:rPr>
              <w:br/>
              <w:t>● Оспособљавање ученика да препознају проблем, реше и по потреби рашчлане проблем на делове и решење представе у виду текста, алгоритамског дијаграма или програма</w:t>
            </w:r>
            <w:r w:rsidRPr="002155C9">
              <w:rPr>
                <w:sz w:val="20"/>
                <w:szCs w:val="20"/>
              </w:rPr>
              <w:br/>
              <w:t xml:space="preserve">● Оспособљавање ученика да планирају стратегију решавања проблема (претпоставе решења, планирају редослед активности, изаберу извор информација, средстава/опрему коју ће користити, са ким ће сарађивати, кога ће се консултовати) </w:t>
            </w:r>
            <w:r w:rsidRPr="002155C9">
              <w:rPr>
                <w:sz w:val="20"/>
                <w:szCs w:val="20"/>
              </w:rPr>
              <w:br/>
              <w:t>● Оспособљавање ученика за одговорну примену препорука заштите здравља, безбедности, личне и приватности других у свакодневном раду у дигиталном окружењу</w:t>
            </w:r>
          </w:p>
          <w:p w:rsidR="00CD0F05" w:rsidRDefault="00CD0F05" w:rsidP="00EE54E5">
            <w:pPr>
              <w:rPr>
                <w:sz w:val="20"/>
                <w:szCs w:val="20"/>
              </w:rPr>
            </w:pPr>
          </w:p>
          <w:p w:rsidR="00CD0F05" w:rsidRPr="00CD0F05" w:rsidRDefault="00CD0F05" w:rsidP="00EE54E5">
            <w:pPr>
              <w:rPr>
                <w:sz w:val="20"/>
                <w:szCs w:val="20"/>
              </w:rPr>
            </w:pPr>
          </w:p>
        </w:tc>
      </w:tr>
      <w:tr w:rsidR="002155C9" w:rsidRPr="002155C9" w:rsidTr="002155C9">
        <w:tblPrEx>
          <w:tblBorders>
            <w:top w:val="outset" w:sz="6" w:space="0" w:color="000000"/>
            <w:left w:val="outset" w:sz="6" w:space="0" w:color="000000"/>
            <w:bottom w:val="outset" w:sz="6" w:space="0" w:color="000000"/>
            <w:right w:val="outset" w:sz="6" w:space="0" w:color="000000"/>
          </w:tblBorders>
        </w:tblPrEx>
        <w:trPr>
          <w:trHeight w:val="149"/>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155C9" w:rsidRPr="002155C9" w:rsidRDefault="002155C9" w:rsidP="0021671C">
            <w:pPr>
              <w:jc w:val="center"/>
              <w:rPr>
                <w:sz w:val="20"/>
                <w:szCs w:val="20"/>
              </w:rPr>
            </w:pPr>
            <w:r w:rsidRPr="002155C9">
              <w:rPr>
                <w:b/>
                <w:bCs/>
                <w:sz w:val="20"/>
                <w:szCs w:val="20"/>
              </w:rPr>
              <w:t>ТЕМА</w:t>
            </w:r>
          </w:p>
        </w:tc>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2155C9" w:rsidRPr="002155C9" w:rsidRDefault="002155C9" w:rsidP="0021671C">
            <w:pPr>
              <w:jc w:val="center"/>
              <w:rPr>
                <w:sz w:val="20"/>
                <w:szCs w:val="20"/>
              </w:rPr>
            </w:pPr>
            <w:r w:rsidRPr="002155C9">
              <w:rPr>
                <w:b/>
                <w:bCs/>
                <w:sz w:val="20"/>
                <w:szCs w:val="20"/>
              </w:rPr>
              <w:t>ЦИЉ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55C9" w:rsidRPr="002155C9" w:rsidRDefault="002155C9" w:rsidP="0021671C">
            <w:pPr>
              <w:jc w:val="center"/>
              <w:rPr>
                <w:sz w:val="20"/>
                <w:szCs w:val="20"/>
              </w:rPr>
            </w:pPr>
            <w:r w:rsidRPr="002155C9">
              <w:rPr>
                <w:b/>
                <w:bCs/>
                <w:sz w:val="20"/>
                <w:szCs w:val="20"/>
              </w:rPr>
              <w:t>ИСХОДИ</w:t>
            </w:r>
            <w:r w:rsidRPr="002155C9">
              <w:rPr>
                <w:b/>
                <w:bCs/>
                <w:sz w:val="20"/>
                <w:szCs w:val="20"/>
              </w:rPr>
              <w:br/>
            </w:r>
            <w:r w:rsidRPr="002155C9">
              <w:rPr>
                <w:sz w:val="20"/>
                <w:szCs w:val="20"/>
              </w:rPr>
              <w:t>По завршетку теме ученик ће бити у стању да:</w:t>
            </w:r>
          </w:p>
        </w:tc>
        <w:tc>
          <w:tcPr>
            <w:tcW w:w="951" w:type="pct"/>
            <w:gridSpan w:val="2"/>
            <w:tcBorders>
              <w:top w:val="outset" w:sz="6" w:space="0" w:color="000000"/>
              <w:left w:val="outset" w:sz="6" w:space="0" w:color="000000"/>
              <w:bottom w:val="outset" w:sz="6" w:space="0" w:color="000000"/>
              <w:right w:val="outset" w:sz="6" w:space="0" w:color="000000"/>
            </w:tcBorders>
            <w:vAlign w:val="center"/>
            <w:hideMark/>
          </w:tcPr>
          <w:p w:rsidR="002155C9" w:rsidRPr="002155C9" w:rsidRDefault="002155C9" w:rsidP="0021671C">
            <w:pPr>
              <w:jc w:val="center"/>
              <w:rPr>
                <w:sz w:val="20"/>
                <w:szCs w:val="20"/>
              </w:rPr>
            </w:pPr>
            <w:r w:rsidRPr="002155C9">
              <w:rPr>
                <w:b/>
                <w:bCs/>
                <w:sz w:val="20"/>
                <w:szCs w:val="20"/>
              </w:rPr>
              <w:t>ОБАВЕЗНИ И ПРЕПОРУЧЕНИ САДРЖАЈИ ПО ТЕМАМА</w:t>
            </w:r>
          </w:p>
        </w:tc>
        <w:tc>
          <w:tcPr>
            <w:tcW w:w="410" w:type="pct"/>
            <w:tcBorders>
              <w:top w:val="outset" w:sz="6" w:space="0" w:color="000000"/>
              <w:left w:val="outset" w:sz="6" w:space="0" w:color="000000"/>
              <w:bottom w:val="outset" w:sz="6" w:space="0" w:color="000000"/>
              <w:right w:val="outset" w:sz="6" w:space="0" w:color="000000"/>
            </w:tcBorders>
          </w:tcPr>
          <w:p w:rsidR="002155C9" w:rsidRPr="002155C9" w:rsidRDefault="002155C9" w:rsidP="0021671C">
            <w:pPr>
              <w:jc w:val="center"/>
              <w:rPr>
                <w:b/>
                <w:bCs/>
                <w:sz w:val="20"/>
                <w:szCs w:val="20"/>
              </w:rPr>
            </w:pPr>
            <w:r w:rsidRPr="002155C9">
              <w:rPr>
                <w:b/>
                <w:bCs/>
                <w:sz w:val="20"/>
                <w:szCs w:val="20"/>
              </w:rPr>
              <w:t>БРОЈ ЧАСОВА ПО ТЕМИ</w:t>
            </w:r>
          </w:p>
        </w:tc>
      </w:tr>
      <w:tr w:rsidR="002155C9" w:rsidRPr="002155C9" w:rsidTr="002155C9">
        <w:tblPrEx>
          <w:tblBorders>
            <w:top w:val="outset" w:sz="6" w:space="0" w:color="000000"/>
            <w:left w:val="outset" w:sz="6" w:space="0" w:color="000000"/>
            <w:bottom w:val="outset" w:sz="6" w:space="0" w:color="000000"/>
            <w:right w:val="outset" w:sz="6" w:space="0" w:color="000000"/>
          </w:tblBorders>
        </w:tblPrEx>
        <w:trPr>
          <w:trHeight w:val="149"/>
          <w:jc w:val="center"/>
        </w:trPr>
        <w:tc>
          <w:tcPr>
            <w:tcW w:w="0" w:type="auto"/>
            <w:tcBorders>
              <w:top w:val="outset" w:sz="6" w:space="0" w:color="000000"/>
              <w:left w:val="outset" w:sz="6" w:space="0" w:color="000000"/>
              <w:bottom w:val="outset" w:sz="6" w:space="0" w:color="000000"/>
              <w:right w:val="outset" w:sz="6" w:space="0" w:color="000000"/>
            </w:tcBorders>
            <w:hideMark/>
          </w:tcPr>
          <w:p w:rsidR="002155C9" w:rsidRPr="002155C9" w:rsidRDefault="002155C9" w:rsidP="0021671C">
            <w:pPr>
              <w:rPr>
                <w:sz w:val="20"/>
                <w:szCs w:val="20"/>
              </w:rPr>
            </w:pPr>
            <w:r w:rsidRPr="002155C9">
              <w:rPr>
                <w:b/>
                <w:bCs/>
                <w:sz w:val="20"/>
                <w:szCs w:val="20"/>
              </w:rPr>
              <w:t>РАЧУНАРСТВО</w:t>
            </w:r>
          </w:p>
        </w:tc>
        <w:tc>
          <w:tcPr>
            <w:tcW w:w="0" w:type="auto"/>
            <w:gridSpan w:val="2"/>
            <w:tcBorders>
              <w:top w:val="outset" w:sz="6" w:space="0" w:color="000000"/>
              <w:left w:val="outset" w:sz="6" w:space="0" w:color="000000"/>
              <w:bottom w:val="outset" w:sz="6" w:space="0" w:color="000000"/>
              <w:right w:val="outset" w:sz="6" w:space="0" w:color="000000"/>
            </w:tcBorders>
            <w:hideMark/>
          </w:tcPr>
          <w:p w:rsidR="002155C9" w:rsidRPr="002155C9" w:rsidRDefault="002155C9" w:rsidP="0021671C">
            <w:pPr>
              <w:rPr>
                <w:sz w:val="20"/>
                <w:szCs w:val="20"/>
              </w:rPr>
            </w:pPr>
            <w:r w:rsidRPr="002155C9">
              <w:rPr>
                <w:sz w:val="20"/>
                <w:szCs w:val="20"/>
              </w:rPr>
              <w:t>Оспособљавање да</w:t>
            </w:r>
            <w:r w:rsidRPr="002155C9">
              <w:rPr>
                <w:sz w:val="20"/>
                <w:szCs w:val="20"/>
                <w:lang w:val="hr-HR"/>
              </w:rPr>
              <w:t xml:space="preserve"> </w:t>
            </w:r>
            <w:r w:rsidRPr="002155C9">
              <w:rPr>
                <w:sz w:val="20"/>
                <w:szCs w:val="20"/>
              </w:rPr>
              <w:t>самостално развије идеју за решење проблема, да је представи (текстуално, дијаграмом или програмом) и образложи</w:t>
            </w:r>
            <w:r w:rsidRPr="002155C9">
              <w:rPr>
                <w:sz w:val="20"/>
                <w:szCs w:val="20"/>
              </w:rPr>
              <w:br/>
              <w:t>- Развијање техника учења кроз решавање проблема и савладавање техника програмирања</w:t>
            </w:r>
            <w:r w:rsidRPr="002155C9">
              <w:rPr>
                <w:sz w:val="20"/>
                <w:szCs w:val="20"/>
              </w:rPr>
              <w:br/>
              <w:t>- Оспособљавање да самостално или консултујући друге особе (вршњаке, наставнике, родитеље) преиспитује начин решавања проблема како би постигао тачност и прецизност решења.</w:t>
            </w:r>
          </w:p>
        </w:tc>
        <w:tc>
          <w:tcPr>
            <w:tcW w:w="0" w:type="auto"/>
            <w:tcBorders>
              <w:top w:val="outset" w:sz="6" w:space="0" w:color="000000"/>
              <w:left w:val="outset" w:sz="6" w:space="0" w:color="000000"/>
              <w:bottom w:val="outset" w:sz="6" w:space="0" w:color="000000"/>
              <w:right w:val="outset" w:sz="6" w:space="0" w:color="000000"/>
            </w:tcBorders>
            <w:hideMark/>
          </w:tcPr>
          <w:p w:rsidR="002155C9" w:rsidRPr="002155C9" w:rsidRDefault="002155C9" w:rsidP="0021671C">
            <w:pPr>
              <w:rPr>
                <w:sz w:val="20"/>
                <w:szCs w:val="20"/>
              </w:rPr>
            </w:pPr>
            <w:r w:rsidRPr="002155C9">
              <w:rPr>
                <w:sz w:val="20"/>
                <w:szCs w:val="20"/>
              </w:rPr>
              <w:t xml:space="preserve">- коришћењем одговарајућег програмског језика и пратећег алата, решавају типове проблема познате из градива других предмета у којима се у поступку решавања прво изражава формула у општим бројевима а затим замењују конкретне вредности, при чему се задатак формулише тако да га програмом треба решити у општем случају, у случају који претпоставља већи број улазних промењивих односно разликовање више могућих сценарија и слично; </w:t>
            </w:r>
            <w:r w:rsidRPr="002155C9">
              <w:rPr>
                <w:sz w:val="20"/>
                <w:szCs w:val="20"/>
              </w:rPr>
              <w:br/>
              <w:t>- коришћењем одговарајућих алата и уз изражавање поступка обраде у програмског коду, планирају и имплементирају обраду задатог скупа података, као и табеларну и графичку презентацију обрађених података</w:t>
            </w:r>
          </w:p>
        </w:tc>
        <w:tc>
          <w:tcPr>
            <w:tcW w:w="951" w:type="pct"/>
            <w:gridSpan w:val="2"/>
            <w:tcBorders>
              <w:top w:val="outset" w:sz="6" w:space="0" w:color="000000"/>
              <w:left w:val="outset" w:sz="6" w:space="0" w:color="000000"/>
              <w:bottom w:val="outset" w:sz="6" w:space="0" w:color="000000"/>
              <w:right w:val="outset" w:sz="6" w:space="0" w:color="000000"/>
            </w:tcBorders>
            <w:hideMark/>
          </w:tcPr>
          <w:p w:rsidR="002155C9" w:rsidRPr="002155C9" w:rsidRDefault="002155C9" w:rsidP="0021671C">
            <w:pPr>
              <w:rPr>
                <w:sz w:val="20"/>
                <w:szCs w:val="20"/>
              </w:rPr>
            </w:pPr>
            <w:r w:rsidRPr="002155C9">
              <w:rPr>
                <w:sz w:val="20"/>
                <w:szCs w:val="20"/>
              </w:rPr>
              <w:t>- упознавање са изабраним алатом (у оквиру целе теме је потребно определити се за један алат и одговарајући програмски језик који се у пракси примењују у научним односно статистичким израчунавањима)</w:t>
            </w:r>
            <w:r w:rsidRPr="002155C9">
              <w:rPr>
                <w:sz w:val="20"/>
                <w:szCs w:val="20"/>
              </w:rPr>
              <w:br/>
              <w:t xml:space="preserve">- подсећање и упознавање са теоријском основом која се користи из других предмета </w:t>
            </w:r>
            <w:r w:rsidRPr="002155C9">
              <w:rPr>
                <w:sz w:val="20"/>
                <w:szCs w:val="20"/>
              </w:rPr>
              <w:br/>
              <w:t>- обрада примера и задатака, од којих се неки могу везивати за оба исхода, као што је обрада резултата експеримената</w:t>
            </w:r>
          </w:p>
        </w:tc>
        <w:tc>
          <w:tcPr>
            <w:tcW w:w="410" w:type="pct"/>
            <w:tcBorders>
              <w:top w:val="outset" w:sz="6" w:space="0" w:color="000000"/>
              <w:left w:val="outset" w:sz="6" w:space="0" w:color="000000"/>
              <w:bottom w:val="outset" w:sz="6" w:space="0" w:color="000000"/>
              <w:right w:val="outset" w:sz="6" w:space="0" w:color="000000"/>
            </w:tcBorders>
          </w:tcPr>
          <w:p w:rsidR="002155C9" w:rsidRPr="002155C9" w:rsidRDefault="002155C9" w:rsidP="0021671C">
            <w:pPr>
              <w:rPr>
                <w:sz w:val="20"/>
                <w:szCs w:val="20"/>
              </w:rPr>
            </w:pPr>
            <w:r w:rsidRPr="002155C9">
              <w:rPr>
                <w:sz w:val="20"/>
                <w:szCs w:val="20"/>
              </w:rPr>
              <w:t>26</w:t>
            </w:r>
          </w:p>
        </w:tc>
      </w:tr>
      <w:tr w:rsidR="002155C9" w:rsidRPr="002155C9" w:rsidTr="002155C9">
        <w:tblPrEx>
          <w:tblBorders>
            <w:top w:val="outset" w:sz="6" w:space="0" w:color="000000"/>
            <w:left w:val="outset" w:sz="6" w:space="0" w:color="000000"/>
            <w:bottom w:val="outset" w:sz="6" w:space="0" w:color="000000"/>
            <w:right w:val="outset" w:sz="6" w:space="0" w:color="000000"/>
          </w:tblBorders>
        </w:tblPrEx>
        <w:trPr>
          <w:trHeight w:val="149"/>
          <w:jc w:val="center"/>
        </w:trPr>
        <w:tc>
          <w:tcPr>
            <w:tcW w:w="0" w:type="auto"/>
            <w:tcBorders>
              <w:top w:val="outset" w:sz="6" w:space="0" w:color="000000"/>
              <w:left w:val="outset" w:sz="6" w:space="0" w:color="000000"/>
              <w:bottom w:val="outset" w:sz="6" w:space="0" w:color="000000"/>
              <w:right w:val="outset" w:sz="6" w:space="0" w:color="000000"/>
            </w:tcBorders>
            <w:hideMark/>
          </w:tcPr>
          <w:p w:rsidR="002155C9" w:rsidRPr="002155C9" w:rsidRDefault="002155C9" w:rsidP="0021671C">
            <w:pPr>
              <w:rPr>
                <w:b/>
                <w:sz w:val="20"/>
                <w:szCs w:val="20"/>
              </w:rPr>
            </w:pPr>
            <w:r w:rsidRPr="002155C9">
              <w:rPr>
                <w:b/>
                <w:sz w:val="20"/>
                <w:szCs w:val="20"/>
              </w:rPr>
              <w:t>ИКТ</w:t>
            </w:r>
          </w:p>
        </w:tc>
        <w:tc>
          <w:tcPr>
            <w:tcW w:w="0" w:type="auto"/>
            <w:gridSpan w:val="2"/>
            <w:tcBorders>
              <w:top w:val="outset" w:sz="6" w:space="0" w:color="000000"/>
              <w:left w:val="outset" w:sz="6" w:space="0" w:color="000000"/>
              <w:bottom w:val="outset" w:sz="6" w:space="0" w:color="000000"/>
              <w:right w:val="outset" w:sz="6" w:space="0" w:color="000000"/>
            </w:tcBorders>
            <w:hideMark/>
          </w:tcPr>
          <w:p w:rsidR="002155C9" w:rsidRPr="002155C9" w:rsidRDefault="002155C9" w:rsidP="0021671C">
            <w:pPr>
              <w:rPr>
                <w:sz w:val="20"/>
                <w:szCs w:val="20"/>
              </w:rPr>
            </w:pPr>
            <w:r w:rsidRPr="002155C9">
              <w:rPr>
                <w:sz w:val="20"/>
                <w:szCs w:val="20"/>
              </w:rPr>
              <w:t>- Оспособљавање ученика да бира и примени најприкладнију технологију зависно од задатка, области у којој примењује или проблему који решава</w:t>
            </w:r>
            <w:r w:rsidRPr="002155C9">
              <w:rPr>
                <w:sz w:val="20"/>
                <w:szCs w:val="20"/>
              </w:rPr>
              <w:br/>
              <w:t>- Развијање критичког мишљења, креативности и оспособљавање за различите примене рачунарске, информационе и комуникационе технологије</w:t>
            </w:r>
            <w:r w:rsidRPr="002155C9">
              <w:rPr>
                <w:sz w:val="20"/>
                <w:szCs w:val="20"/>
              </w:rPr>
              <w:br/>
              <w:t>- Оспособљавање ученика да користи различите изворе информација и има критички однос према њима, да барата информацијама, да одваја битно од небитног, да процењује исправност извора и употреби их на ефикасан начин</w:t>
            </w:r>
            <w:r w:rsidRPr="002155C9">
              <w:rPr>
                <w:sz w:val="20"/>
                <w:szCs w:val="20"/>
              </w:rPr>
              <w:br/>
              <w:t>- Оспособљавање за рад у пару или тиму, како да са другима истражује, открива и повезује нова знања; користи могућности ваншколског учења; негује и развија лична интересовања, и преговара у тиму о њеној реализацији; учествује у активностима са другима у оквиру своје тимске улоге.</w:t>
            </w:r>
            <w:r w:rsidRPr="002155C9">
              <w:rPr>
                <w:sz w:val="20"/>
                <w:szCs w:val="20"/>
              </w:rPr>
              <w:br/>
              <w:t>- Оспособљавање за тумачење и разликовање података и информација кроз табеларно, графичко, текстуално приказивање, проналажење примене, повезивање са претходним знањем из других предмета</w:t>
            </w:r>
            <w:r w:rsidRPr="002155C9">
              <w:rPr>
                <w:sz w:val="20"/>
                <w:szCs w:val="20"/>
              </w:rPr>
              <w:br/>
              <w:t>- Развијање интересовања за стицање потребних знања и развој вештина које би употребио за даље образовање и професионалну оријентацију</w:t>
            </w:r>
          </w:p>
        </w:tc>
        <w:tc>
          <w:tcPr>
            <w:tcW w:w="0" w:type="auto"/>
            <w:tcBorders>
              <w:top w:val="outset" w:sz="6" w:space="0" w:color="000000"/>
              <w:left w:val="outset" w:sz="6" w:space="0" w:color="000000"/>
              <w:bottom w:val="outset" w:sz="6" w:space="0" w:color="000000"/>
              <w:right w:val="outset" w:sz="6" w:space="0" w:color="000000"/>
            </w:tcBorders>
            <w:hideMark/>
          </w:tcPr>
          <w:p w:rsidR="002155C9" w:rsidRPr="002155C9" w:rsidRDefault="002155C9" w:rsidP="0021671C">
            <w:pPr>
              <w:rPr>
                <w:sz w:val="20"/>
                <w:szCs w:val="20"/>
              </w:rPr>
            </w:pPr>
            <w:r w:rsidRPr="002155C9">
              <w:rPr>
                <w:sz w:val="20"/>
                <w:szCs w:val="20"/>
              </w:rPr>
              <w:t>- реализује креативне пројекте који укључују избор, коришћење и комбиновање више апликација (пожељно на низу уређаја) да би досегли изазовне циљеве укључујући прикупљање и анализу података и задовољавање потреба познатих корисника</w:t>
            </w:r>
            <w:r w:rsidRPr="002155C9">
              <w:rPr>
                <w:sz w:val="20"/>
                <w:szCs w:val="20"/>
              </w:rPr>
              <w:br/>
              <w:t>- креира, поново користи, ревидира и проналази нову намену дигиталним продуктима намењеним познатој публици</w:t>
            </w:r>
            <w:r w:rsidRPr="002155C9">
              <w:rPr>
                <w:sz w:val="20"/>
                <w:szCs w:val="20"/>
              </w:rPr>
              <w:br/>
              <w:t>- дизајнира, развија, објављује и представља радове помоћу информационо-комуникационе технологије примењујући сарадничке активности</w:t>
            </w:r>
          </w:p>
        </w:tc>
        <w:tc>
          <w:tcPr>
            <w:tcW w:w="951" w:type="pct"/>
            <w:gridSpan w:val="2"/>
            <w:tcBorders>
              <w:top w:val="outset" w:sz="6" w:space="0" w:color="000000"/>
              <w:left w:val="outset" w:sz="6" w:space="0" w:color="000000"/>
              <w:bottom w:val="outset" w:sz="6" w:space="0" w:color="000000"/>
              <w:right w:val="outset" w:sz="6" w:space="0" w:color="000000"/>
            </w:tcBorders>
            <w:hideMark/>
          </w:tcPr>
          <w:p w:rsidR="002155C9" w:rsidRPr="002155C9" w:rsidRDefault="002155C9" w:rsidP="0021671C">
            <w:pPr>
              <w:rPr>
                <w:sz w:val="20"/>
                <w:szCs w:val="20"/>
              </w:rPr>
            </w:pPr>
            <w:r w:rsidRPr="002155C9">
              <w:rPr>
                <w:sz w:val="20"/>
                <w:szCs w:val="20"/>
              </w:rPr>
              <w:t>- учествује, у тиму, у идентификовању неког проблема из свакодневног живота, стварању програма за његово решавање, документовању рада и његовом представљању</w:t>
            </w:r>
          </w:p>
        </w:tc>
        <w:tc>
          <w:tcPr>
            <w:tcW w:w="410" w:type="pct"/>
            <w:tcBorders>
              <w:top w:val="outset" w:sz="6" w:space="0" w:color="000000"/>
              <w:left w:val="outset" w:sz="6" w:space="0" w:color="000000"/>
              <w:bottom w:val="outset" w:sz="6" w:space="0" w:color="000000"/>
              <w:right w:val="outset" w:sz="6" w:space="0" w:color="000000"/>
            </w:tcBorders>
          </w:tcPr>
          <w:p w:rsidR="002155C9" w:rsidRPr="002155C9" w:rsidRDefault="002155C9" w:rsidP="0021671C">
            <w:pPr>
              <w:rPr>
                <w:sz w:val="20"/>
                <w:szCs w:val="20"/>
              </w:rPr>
            </w:pPr>
            <w:r w:rsidRPr="002155C9">
              <w:rPr>
                <w:sz w:val="20"/>
                <w:szCs w:val="20"/>
              </w:rPr>
              <w:t>4</w:t>
            </w:r>
          </w:p>
        </w:tc>
      </w:tr>
      <w:tr w:rsidR="002155C9" w:rsidRPr="002155C9" w:rsidTr="002155C9">
        <w:tblPrEx>
          <w:tblBorders>
            <w:top w:val="outset" w:sz="6" w:space="0" w:color="000000"/>
            <w:left w:val="outset" w:sz="6" w:space="0" w:color="000000"/>
            <w:bottom w:val="outset" w:sz="6" w:space="0" w:color="000000"/>
            <w:right w:val="outset" w:sz="6" w:space="0" w:color="000000"/>
          </w:tblBorders>
        </w:tblPrEx>
        <w:trPr>
          <w:trHeight w:val="149"/>
          <w:jc w:val="center"/>
        </w:trPr>
        <w:tc>
          <w:tcPr>
            <w:tcW w:w="0" w:type="auto"/>
            <w:tcBorders>
              <w:top w:val="outset" w:sz="6" w:space="0" w:color="000000"/>
              <w:left w:val="outset" w:sz="6" w:space="0" w:color="000000"/>
              <w:bottom w:val="outset" w:sz="6" w:space="0" w:color="000000"/>
              <w:right w:val="outset" w:sz="6" w:space="0" w:color="000000"/>
            </w:tcBorders>
            <w:hideMark/>
          </w:tcPr>
          <w:p w:rsidR="002155C9" w:rsidRPr="002155C9" w:rsidRDefault="002155C9" w:rsidP="0021671C">
            <w:pPr>
              <w:rPr>
                <w:sz w:val="20"/>
                <w:szCs w:val="20"/>
              </w:rPr>
            </w:pPr>
            <w:r w:rsidRPr="002155C9">
              <w:rPr>
                <w:b/>
                <w:bCs/>
                <w:sz w:val="20"/>
                <w:szCs w:val="20"/>
              </w:rPr>
              <w:t>ДИГИТАЛНА ПИСМЕНОСТ</w:t>
            </w:r>
          </w:p>
        </w:tc>
        <w:tc>
          <w:tcPr>
            <w:tcW w:w="0" w:type="auto"/>
            <w:gridSpan w:val="2"/>
            <w:tcBorders>
              <w:top w:val="outset" w:sz="6" w:space="0" w:color="000000"/>
              <w:left w:val="outset" w:sz="6" w:space="0" w:color="000000"/>
              <w:bottom w:val="outset" w:sz="6" w:space="0" w:color="000000"/>
              <w:right w:val="outset" w:sz="6" w:space="0" w:color="000000"/>
            </w:tcBorders>
            <w:hideMark/>
          </w:tcPr>
          <w:p w:rsidR="002155C9" w:rsidRPr="002155C9" w:rsidRDefault="002155C9" w:rsidP="0021671C">
            <w:pPr>
              <w:rPr>
                <w:sz w:val="20"/>
                <w:szCs w:val="20"/>
              </w:rPr>
            </w:pPr>
            <w:r w:rsidRPr="002155C9">
              <w:rPr>
                <w:sz w:val="20"/>
                <w:szCs w:val="20"/>
              </w:rPr>
              <w:t>- Развијање ставова одговорне комуникације и сарадње у дигиталном окружењу</w:t>
            </w:r>
            <w:r w:rsidRPr="002155C9">
              <w:rPr>
                <w:sz w:val="20"/>
                <w:szCs w:val="20"/>
              </w:rPr>
              <w:br/>
              <w:t>- Оспособљавање за одговорну примену препорука заштите здравља, безбедности, личне и приватности других у свакодневном раду у дигиталном окружењу</w:t>
            </w:r>
          </w:p>
        </w:tc>
        <w:tc>
          <w:tcPr>
            <w:tcW w:w="0" w:type="auto"/>
            <w:tcBorders>
              <w:top w:val="outset" w:sz="6" w:space="0" w:color="000000"/>
              <w:left w:val="outset" w:sz="6" w:space="0" w:color="000000"/>
              <w:bottom w:val="outset" w:sz="6" w:space="0" w:color="000000"/>
              <w:right w:val="outset" w:sz="6" w:space="0" w:color="000000"/>
            </w:tcBorders>
            <w:hideMark/>
          </w:tcPr>
          <w:p w:rsidR="002155C9" w:rsidRPr="002155C9" w:rsidRDefault="002155C9" w:rsidP="0021671C">
            <w:pPr>
              <w:rPr>
                <w:sz w:val="20"/>
                <w:szCs w:val="20"/>
              </w:rPr>
            </w:pPr>
            <w:r w:rsidRPr="002155C9">
              <w:rPr>
                <w:sz w:val="20"/>
                <w:szCs w:val="20"/>
              </w:rPr>
              <w:t>- користи различите врсте технологије на сигуран, етички, одговоран и безбедан начин, водећи рачуна о онлајн идентитету и приватности;</w:t>
            </w:r>
            <w:r w:rsidRPr="002155C9">
              <w:rPr>
                <w:sz w:val="20"/>
                <w:szCs w:val="20"/>
              </w:rPr>
              <w:br/>
              <w:t xml:space="preserve">- препознаје непримерени садржај и/или нежељене контакте и штити се од њих </w:t>
            </w:r>
            <w:r w:rsidRPr="002155C9">
              <w:rPr>
                <w:sz w:val="20"/>
                <w:szCs w:val="20"/>
              </w:rPr>
              <w:br/>
              <w:t>- активно учествује у спречавању електронског насиља и непримерене употребе ИКТ-а</w:t>
            </w:r>
          </w:p>
        </w:tc>
        <w:tc>
          <w:tcPr>
            <w:tcW w:w="951" w:type="pct"/>
            <w:gridSpan w:val="2"/>
            <w:tcBorders>
              <w:top w:val="outset" w:sz="6" w:space="0" w:color="000000"/>
              <w:left w:val="outset" w:sz="6" w:space="0" w:color="000000"/>
              <w:bottom w:val="outset" w:sz="6" w:space="0" w:color="000000"/>
              <w:right w:val="outset" w:sz="6" w:space="0" w:color="000000"/>
            </w:tcBorders>
            <w:hideMark/>
          </w:tcPr>
          <w:p w:rsidR="002155C9" w:rsidRPr="002155C9" w:rsidRDefault="002155C9" w:rsidP="0021671C">
            <w:pPr>
              <w:rPr>
                <w:sz w:val="20"/>
                <w:szCs w:val="20"/>
              </w:rPr>
            </w:pPr>
            <w:r w:rsidRPr="002155C9">
              <w:rPr>
                <w:sz w:val="20"/>
                <w:szCs w:val="20"/>
              </w:rPr>
              <w:t>- поступци и добра правила за представљање на мрежи</w:t>
            </w:r>
            <w:r w:rsidRPr="002155C9">
              <w:rPr>
                <w:sz w:val="20"/>
                <w:szCs w:val="20"/>
              </w:rPr>
              <w:br/>
              <w:t>- ауторска права и симболи који представљају лиценцу</w:t>
            </w:r>
            <w:r w:rsidRPr="002155C9">
              <w:rPr>
                <w:sz w:val="20"/>
                <w:szCs w:val="20"/>
              </w:rPr>
              <w:br/>
              <w:t>- заштита здравља</w:t>
            </w:r>
          </w:p>
        </w:tc>
        <w:tc>
          <w:tcPr>
            <w:tcW w:w="410" w:type="pct"/>
            <w:tcBorders>
              <w:top w:val="outset" w:sz="6" w:space="0" w:color="000000"/>
              <w:left w:val="outset" w:sz="6" w:space="0" w:color="000000"/>
              <w:bottom w:val="outset" w:sz="6" w:space="0" w:color="000000"/>
              <w:right w:val="outset" w:sz="6" w:space="0" w:color="000000"/>
            </w:tcBorders>
          </w:tcPr>
          <w:p w:rsidR="002155C9" w:rsidRPr="002155C9" w:rsidRDefault="002155C9" w:rsidP="0021671C">
            <w:pPr>
              <w:rPr>
                <w:sz w:val="20"/>
                <w:szCs w:val="20"/>
              </w:rPr>
            </w:pPr>
            <w:r w:rsidRPr="002155C9">
              <w:rPr>
                <w:sz w:val="20"/>
                <w:szCs w:val="20"/>
              </w:rPr>
              <w:t>4</w:t>
            </w:r>
          </w:p>
        </w:tc>
      </w:tr>
    </w:tbl>
    <w:p w:rsidR="002155C9" w:rsidRPr="002155C9" w:rsidRDefault="002155C9" w:rsidP="003F5E85"/>
    <w:p w:rsidR="00E54FB5" w:rsidRPr="003A079A" w:rsidRDefault="00E54FB5" w:rsidP="003A079A">
      <w:pPr>
        <w:pStyle w:val="Heading3"/>
        <w:jc w:val="center"/>
        <w:rPr>
          <w:rFonts w:ascii="Times New Roman" w:hAnsi="Times New Roman" w:cs="Times New Roman"/>
          <w:sz w:val="32"/>
          <w:szCs w:val="32"/>
        </w:rPr>
      </w:pPr>
      <w:bookmarkStart w:id="365" w:name="_Toc22029561"/>
      <w:r w:rsidRPr="004C0EE0">
        <w:rPr>
          <w:rFonts w:ascii="Times New Roman" w:hAnsi="Times New Roman" w:cs="Times New Roman"/>
          <w:sz w:val="32"/>
          <w:szCs w:val="32"/>
        </w:rPr>
        <w:t>ГРАЂАНСКО ВАСПИТАЊЕ</w:t>
      </w:r>
      <w:bookmarkEnd w:id="363"/>
      <w:bookmarkEnd w:id="364"/>
      <w:bookmarkEnd w:id="365"/>
    </w:p>
    <w:p w:rsidR="006730F0" w:rsidRPr="003A079A" w:rsidRDefault="006730F0" w:rsidP="003A079A">
      <w:pPr>
        <w:pStyle w:val="Heading4"/>
        <w:jc w:val="center"/>
        <w:rPr>
          <w:rFonts w:ascii="Times New Roman" w:hAnsi="Times New Roman"/>
          <w:lang w:val="ru-RU"/>
        </w:rPr>
      </w:pPr>
      <w:r w:rsidRPr="003A079A">
        <w:rPr>
          <w:rFonts w:ascii="Times New Roman" w:hAnsi="Times New Roman"/>
          <w:lang w:val="ru-RU"/>
        </w:rPr>
        <w:t xml:space="preserve">Годишњи план рада за </w:t>
      </w:r>
      <w:r w:rsidR="00E54FB5" w:rsidRPr="003A079A">
        <w:rPr>
          <w:rFonts w:ascii="Times New Roman" w:hAnsi="Times New Roman"/>
          <w:lang w:val="ru-RU"/>
        </w:rPr>
        <w:t>грађанско васпитање</w:t>
      </w:r>
    </w:p>
    <w:p w:rsidR="006730F0" w:rsidRPr="0067051A" w:rsidRDefault="006730F0" w:rsidP="003A079A">
      <w:pPr>
        <w:pStyle w:val="Heading4"/>
        <w:jc w:val="center"/>
        <w:rPr>
          <w:rFonts w:ascii="Times New Roman" w:hAnsi="Times New Roman"/>
          <w:b w:val="0"/>
          <w:lang w:val="ru-RU"/>
        </w:rPr>
      </w:pPr>
      <w:r w:rsidRPr="003A079A">
        <w:rPr>
          <w:rFonts w:ascii="Times New Roman" w:hAnsi="Times New Roman"/>
          <w:b w:val="0"/>
          <w:lang w:val="ru-RU"/>
        </w:rPr>
        <w:t xml:space="preserve">за </w:t>
      </w:r>
      <w:r w:rsidR="00E54FB5" w:rsidRPr="003A079A">
        <w:rPr>
          <w:rFonts w:ascii="Times New Roman" w:hAnsi="Times New Roman"/>
          <w:b w:val="0"/>
          <w:lang w:val="ru-RU"/>
        </w:rPr>
        <w:t>пети</w:t>
      </w:r>
      <w:r w:rsidRPr="003A079A">
        <w:rPr>
          <w:rFonts w:ascii="Times New Roman" w:hAnsi="Times New Roman"/>
          <w:b w:val="0"/>
          <w:lang w:val="ru-RU"/>
        </w:rPr>
        <w:t xml:space="preserve"> разред основне школе</w:t>
      </w:r>
    </w:p>
    <w:p w:rsidR="003A079A" w:rsidRPr="0067051A" w:rsidRDefault="003A079A" w:rsidP="003A079A">
      <w:pPr>
        <w:rPr>
          <w:lang w:val="ru-RU"/>
        </w:rPr>
      </w:pPr>
    </w:p>
    <w:p w:rsidR="00E54FB5" w:rsidRPr="003A079A" w:rsidRDefault="00E54FB5" w:rsidP="00E54FB5">
      <w:pPr>
        <w:rPr>
          <w:b/>
          <w:color w:val="000000"/>
          <w:sz w:val="22"/>
          <w:szCs w:val="22"/>
          <w:lang w:val="sr-Cyrl-CS"/>
        </w:rPr>
      </w:pPr>
      <w:r w:rsidRPr="003A079A">
        <w:rPr>
          <w:b/>
          <w:color w:val="000000"/>
          <w:sz w:val="22"/>
          <w:szCs w:val="22"/>
          <w:lang w:val="sr-Cyrl-CS"/>
        </w:rPr>
        <w:t>Циљеви и задаци:</w:t>
      </w:r>
    </w:p>
    <w:p w:rsidR="00E54FB5" w:rsidRPr="003A079A" w:rsidRDefault="00E54FB5" w:rsidP="00B94A2F">
      <w:pPr>
        <w:pStyle w:val="ListParagraph"/>
        <w:numPr>
          <w:ilvl w:val="0"/>
          <w:numId w:val="32"/>
        </w:numPr>
        <w:rPr>
          <w:rFonts w:ascii="Times New Roman" w:hAnsi="Times New Roman"/>
          <w:color w:val="000000"/>
          <w:lang w:val="sr-Cyrl-CS"/>
        </w:rPr>
      </w:pPr>
      <w:r w:rsidRPr="003A079A">
        <w:rPr>
          <w:rFonts w:ascii="Times New Roman" w:hAnsi="Times New Roman"/>
          <w:color w:val="000000"/>
          <w:lang w:val="sr-Cyrl-CS"/>
        </w:rPr>
        <w:t>подстицање и оспособљавање за активно учешће у животу школе развијањем вештина за унапређивање услова школског живота кроз праксу</w:t>
      </w:r>
    </w:p>
    <w:p w:rsidR="00E54FB5" w:rsidRPr="003A079A" w:rsidRDefault="00E54FB5" w:rsidP="00B94A2F">
      <w:pPr>
        <w:pStyle w:val="ListParagraph"/>
        <w:numPr>
          <w:ilvl w:val="0"/>
          <w:numId w:val="32"/>
        </w:numPr>
        <w:rPr>
          <w:rFonts w:ascii="Times New Roman" w:hAnsi="Times New Roman"/>
          <w:color w:val="000000"/>
          <w:lang w:val="sr-Cyrl-CS"/>
        </w:rPr>
      </w:pPr>
      <w:r w:rsidRPr="003A079A">
        <w:rPr>
          <w:rFonts w:ascii="Times New Roman" w:hAnsi="Times New Roman"/>
          <w:color w:val="000000"/>
          <w:lang w:val="sr-Cyrl-CS"/>
        </w:rPr>
        <w:t>упознавање школских правила и процедура</w:t>
      </w:r>
    </w:p>
    <w:p w:rsidR="00E54FB5" w:rsidRPr="003A079A" w:rsidRDefault="00E54FB5" w:rsidP="00B94A2F">
      <w:pPr>
        <w:pStyle w:val="ListParagraph"/>
        <w:numPr>
          <w:ilvl w:val="0"/>
          <w:numId w:val="32"/>
        </w:numPr>
        <w:rPr>
          <w:rFonts w:ascii="Times New Roman" w:hAnsi="Times New Roman"/>
          <w:color w:val="000000"/>
          <w:lang w:val="sr-Cyrl-CS"/>
        </w:rPr>
      </w:pPr>
      <w:r w:rsidRPr="003A079A">
        <w:rPr>
          <w:rFonts w:ascii="Times New Roman" w:hAnsi="Times New Roman"/>
          <w:color w:val="000000"/>
          <w:lang w:val="sr-Cyrl-CS"/>
        </w:rPr>
        <w:t>разумевање функционисања органа управљања школе и стручних тела</w:t>
      </w:r>
    </w:p>
    <w:p w:rsidR="00E54FB5" w:rsidRPr="003A079A" w:rsidRDefault="00E54FB5" w:rsidP="00B94A2F">
      <w:pPr>
        <w:pStyle w:val="ListParagraph"/>
        <w:numPr>
          <w:ilvl w:val="0"/>
          <w:numId w:val="32"/>
        </w:numPr>
        <w:rPr>
          <w:rFonts w:ascii="Times New Roman" w:hAnsi="Times New Roman"/>
          <w:color w:val="000000"/>
          <w:lang w:val="sr-Cyrl-CS"/>
        </w:rPr>
      </w:pPr>
      <w:r w:rsidRPr="003A079A">
        <w:rPr>
          <w:rFonts w:ascii="Times New Roman" w:hAnsi="Times New Roman"/>
          <w:color w:val="000000"/>
          <w:lang w:val="sr-Cyrl-CS"/>
        </w:rPr>
        <w:t>упознавање права и одговорности свих актера на нивоу школе</w:t>
      </w:r>
    </w:p>
    <w:p w:rsidR="00E54FB5" w:rsidRPr="003A079A" w:rsidRDefault="00E54FB5" w:rsidP="00B94A2F">
      <w:pPr>
        <w:pStyle w:val="ListParagraph"/>
        <w:numPr>
          <w:ilvl w:val="0"/>
          <w:numId w:val="32"/>
        </w:numPr>
        <w:rPr>
          <w:rFonts w:ascii="Times New Roman" w:hAnsi="Times New Roman"/>
          <w:color w:val="000000"/>
          <w:lang w:val="sr-Cyrl-CS"/>
        </w:rPr>
      </w:pPr>
      <w:r w:rsidRPr="003A079A">
        <w:rPr>
          <w:rFonts w:ascii="Times New Roman" w:hAnsi="Times New Roman"/>
          <w:color w:val="000000"/>
          <w:lang w:val="sr-Cyrl-CS"/>
        </w:rPr>
        <w:t>развијање комуникацијских вештина неопходних за сарадничко понашање, аргументовање ставова и изражавање мишљења</w:t>
      </w:r>
    </w:p>
    <w:p w:rsidR="00E54FB5" w:rsidRPr="003A079A" w:rsidRDefault="00E54FB5" w:rsidP="00B94A2F">
      <w:pPr>
        <w:pStyle w:val="ListParagraph"/>
        <w:numPr>
          <w:ilvl w:val="0"/>
          <w:numId w:val="32"/>
        </w:numPr>
        <w:rPr>
          <w:rFonts w:ascii="Times New Roman" w:hAnsi="Times New Roman"/>
          <w:color w:val="000000"/>
          <w:lang w:val="sr-Cyrl-CS"/>
        </w:rPr>
      </w:pPr>
      <w:r w:rsidRPr="003A079A">
        <w:rPr>
          <w:rFonts w:ascii="Times New Roman" w:hAnsi="Times New Roman"/>
          <w:color w:val="000000"/>
          <w:lang w:val="sr-Cyrl-CS"/>
        </w:rPr>
        <w:t>обучавање техникама групног рада</w:t>
      </w:r>
    </w:p>
    <w:p w:rsidR="00E54FB5" w:rsidRPr="003A079A" w:rsidRDefault="00E54FB5" w:rsidP="00B94A2F">
      <w:pPr>
        <w:pStyle w:val="ListParagraph"/>
        <w:numPr>
          <w:ilvl w:val="0"/>
          <w:numId w:val="32"/>
        </w:numPr>
        <w:rPr>
          <w:rFonts w:ascii="Times New Roman" w:hAnsi="Times New Roman"/>
          <w:color w:val="000000"/>
          <w:lang w:val="sr-Cyrl-CS"/>
        </w:rPr>
      </w:pPr>
      <w:r w:rsidRPr="003A079A">
        <w:rPr>
          <w:rFonts w:ascii="Times New Roman" w:hAnsi="Times New Roman"/>
          <w:color w:val="000000"/>
          <w:lang w:val="sr-Cyrl-CS"/>
        </w:rPr>
        <w:t>развијање способности критичког просуђивања и одговорног одлучивања и деловања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5103"/>
        <w:gridCol w:w="1732"/>
      </w:tblGrid>
      <w:tr w:rsidR="00E54FB5" w:rsidRPr="003A079A" w:rsidTr="00E53217">
        <w:tc>
          <w:tcPr>
            <w:tcW w:w="2376" w:type="dxa"/>
          </w:tcPr>
          <w:p w:rsidR="00E54FB5" w:rsidRPr="003A079A" w:rsidRDefault="00E54FB5" w:rsidP="00E53217">
            <w:pPr>
              <w:ind w:left="360" w:hanging="360"/>
              <w:jc w:val="center"/>
              <w:rPr>
                <w:color w:val="000000"/>
                <w:lang w:val="sr-Cyrl-CS"/>
              </w:rPr>
            </w:pPr>
            <w:r w:rsidRPr="003A079A">
              <w:rPr>
                <w:color w:val="000000"/>
                <w:sz w:val="22"/>
                <w:szCs w:val="22"/>
                <w:lang w:val="sr-Cyrl-CS"/>
              </w:rPr>
              <w:t>Редни број наставне јединице</w:t>
            </w:r>
          </w:p>
        </w:tc>
        <w:tc>
          <w:tcPr>
            <w:tcW w:w="5103" w:type="dxa"/>
          </w:tcPr>
          <w:p w:rsidR="00E54FB5" w:rsidRPr="003A079A" w:rsidRDefault="00E54FB5" w:rsidP="00E53217">
            <w:pPr>
              <w:ind w:left="360" w:hanging="360"/>
              <w:jc w:val="center"/>
              <w:rPr>
                <w:color w:val="000000"/>
                <w:lang w:val="sr-Cyrl-CS"/>
              </w:rPr>
            </w:pPr>
            <w:r w:rsidRPr="003A079A">
              <w:rPr>
                <w:color w:val="000000"/>
                <w:sz w:val="22"/>
                <w:szCs w:val="22"/>
                <w:lang w:val="sr-Cyrl-CS"/>
              </w:rPr>
              <w:t>Назив наставне теме</w:t>
            </w:r>
          </w:p>
        </w:tc>
        <w:tc>
          <w:tcPr>
            <w:tcW w:w="1732" w:type="dxa"/>
          </w:tcPr>
          <w:p w:rsidR="00E54FB5" w:rsidRPr="003A079A" w:rsidRDefault="00E54FB5" w:rsidP="00E53217">
            <w:pPr>
              <w:ind w:left="360" w:hanging="360"/>
              <w:jc w:val="center"/>
              <w:rPr>
                <w:color w:val="000000"/>
                <w:lang w:val="sr-Cyrl-CS"/>
              </w:rPr>
            </w:pPr>
            <w:r w:rsidRPr="003A079A">
              <w:rPr>
                <w:color w:val="000000"/>
                <w:sz w:val="22"/>
                <w:szCs w:val="22"/>
                <w:lang w:val="sr-Cyrl-CS"/>
              </w:rPr>
              <w:t>Број часова по теми</w:t>
            </w:r>
          </w:p>
        </w:tc>
      </w:tr>
      <w:tr w:rsidR="00E54FB5" w:rsidRPr="003A079A" w:rsidTr="00E53217">
        <w:tc>
          <w:tcPr>
            <w:tcW w:w="2376" w:type="dxa"/>
          </w:tcPr>
          <w:p w:rsidR="00E54FB5" w:rsidRPr="003A079A" w:rsidRDefault="00E54FB5" w:rsidP="00E53217">
            <w:pPr>
              <w:ind w:left="360" w:hanging="360"/>
              <w:rPr>
                <w:color w:val="000000"/>
              </w:rPr>
            </w:pPr>
            <w:r w:rsidRPr="003A079A">
              <w:rPr>
                <w:color w:val="000000"/>
                <w:sz w:val="22"/>
                <w:szCs w:val="22"/>
              </w:rPr>
              <w:t>I</w:t>
            </w:r>
          </w:p>
        </w:tc>
        <w:tc>
          <w:tcPr>
            <w:tcW w:w="5103" w:type="dxa"/>
          </w:tcPr>
          <w:p w:rsidR="00E54FB5" w:rsidRPr="003A079A" w:rsidRDefault="00E54FB5" w:rsidP="00E53217">
            <w:pPr>
              <w:ind w:left="360" w:hanging="360"/>
              <w:rPr>
                <w:color w:val="000000"/>
                <w:lang w:val="sr-Cyrl-CS"/>
              </w:rPr>
            </w:pPr>
            <w:r w:rsidRPr="003A079A">
              <w:rPr>
                <w:color w:val="000000"/>
                <w:sz w:val="22"/>
                <w:szCs w:val="22"/>
                <w:lang w:val="sr-Cyrl-CS"/>
              </w:rPr>
              <w:t>Упознавање основних елемената програма</w:t>
            </w:r>
          </w:p>
        </w:tc>
        <w:tc>
          <w:tcPr>
            <w:tcW w:w="1732" w:type="dxa"/>
          </w:tcPr>
          <w:p w:rsidR="00E54FB5" w:rsidRPr="003A079A" w:rsidRDefault="00E54FB5" w:rsidP="00E53217">
            <w:pPr>
              <w:ind w:left="360" w:hanging="360"/>
              <w:jc w:val="center"/>
              <w:rPr>
                <w:color w:val="000000"/>
                <w:lang w:val="sr-Cyrl-CS"/>
              </w:rPr>
            </w:pPr>
            <w:r w:rsidRPr="003A079A">
              <w:rPr>
                <w:color w:val="000000"/>
                <w:sz w:val="22"/>
                <w:szCs w:val="22"/>
                <w:lang w:val="sr-Cyrl-CS"/>
              </w:rPr>
              <w:t>6</w:t>
            </w:r>
          </w:p>
        </w:tc>
      </w:tr>
      <w:tr w:rsidR="00E54FB5" w:rsidRPr="003A079A" w:rsidTr="00E53217">
        <w:tc>
          <w:tcPr>
            <w:tcW w:w="2376" w:type="dxa"/>
          </w:tcPr>
          <w:p w:rsidR="00E54FB5" w:rsidRPr="003A079A" w:rsidRDefault="00E54FB5" w:rsidP="00E53217">
            <w:pPr>
              <w:ind w:left="360" w:hanging="360"/>
              <w:rPr>
                <w:color w:val="000000"/>
              </w:rPr>
            </w:pPr>
            <w:r w:rsidRPr="003A079A">
              <w:rPr>
                <w:color w:val="000000"/>
                <w:sz w:val="22"/>
                <w:szCs w:val="22"/>
              </w:rPr>
              <w:t>II</w:t>
            </w:r>
          </w:p>
        </w:tc>
        <w:tc>
          <w:tcPr>
            <w:tcW w:w="5103" w:type="dxa"/>
          </w:tcPr>
          <w:p w:rsidR="00E54FB5" w:rsidRPr="003A079A" w:rsidRDefault="00E54FB5" w:rsidP="00E53217">
            <w:pPr>
              <w:ind w:left="360" w:hanging="360"/>
              <w:rPr>
                <w:color w:val="000000"/>
                <w:lang w:val="sr-Cyrl-CS"/>
              </w:rPr>
            </w:pPr>
            <w:r w:rsidRPr="003A079A">
              <w:rPr>
                <w:color w:val="000000"/>
                <w:sz w:val="22"/>
                <w:szCs w:val="22"/>
                <w:lang w:val="sr-Cyrl-CS"/>
              </w:rPr>
              <w:t>Сагледавање услова школског живота</w:t>
            </w:r>
          </w:p>
        </w:tc>
        <w:tc>
          <w:tcPr>
            <w:tcW w:w="1732" w:type="dxa"/>
          </w:tcPr>
          <w:p w:rsidR="00E54FB5" w:rsidRPr="003A079A" w:rsidRDefault="00E54FB5" w:rsidP="00E53217">
            <w:pPr>
              <w:ind w:left="360" w:hanging="360"/>
              <w:jc w:val="center"/>
              <w:rPr>
                <w:color w:val="000000"/>
                <w:lang w:val="sr-Cyrl-CS"/>
              </w:rPr>
            </w:pPr>
            <w:r w:rsidRPr="003A079A">
              <w:rPr>
                <w:color w:val="000000"/>
                <w:sz w:val="22"/>
                <w:szCs w:val="22"/>
                <w:lang w:val="sr-Cyrl-CS"/>
              </w:rPr>
              <w:t>4</w:t>
            </w:r>
          </w:p>
        </w:tc>
      </w:tr>
      <w:tr w:rsidR="00E54FB5" w:rsidRPr="003A079A" w:rsidTr="00E53217">
        <w:tc>
          <w:tcPr>
            <w:tcW w:w="2376" w:type="dxa"/>
          </w:tcPr>
          <w:p w:rsidR="00E54FB5" w:rsidRPr="003A079A" w:rsidRDefault="00E54FB5" w:rsidP="00E53217">
            <w:pPr>
              <w:ind w:left="360" w:hanging="360"/>
              <w:rPr>
                <w:color w:val="000000"/>
              </w:rPr>
            </w:pPr>
            <w:r w:rsidRPr="003A079A">
              <w:rPr>
                <w:color w:val="000000"/>
                <w:sz w:val="22"/>
                <w:szCs w:val="22"/>
              </w:rPr>
              <w:t>III</w:t>
            </w:r>
          </w:p>
        </w:tc>
        <w:tc>
          <w:tcPr>
            <w:tcW w:w="5103" w:type="dxa"/>
          </w:tcPr>
          <w:p w:rsidR="00E54FB5" w:rsidRPr="003A079A" w:rsidRDefault="00E54FB5" w:rsidP="00E53217">
            <w:pPr>
              <w:ind w:left="360" w:hanging="360"/>
              <w:rPr>
                <w:color w:val="000000"/>
                <w:lang w:val="sr-Cyrl-CS"/>
              </w:rPr>
            </w:pPr>
            <w:r w:rsidRPr="003A079A">
              <w:rPr>
                <w:color w:val="000000"/>
                <w:sz w:val="22"/>
                <w:szCs w:val="22"/>
                <w:lang w:val="sr-Cyrl-CS"/>
              </w:rPr>
              <w:t>Избор проблема на коме ће се радити</w:t>
            </w:r>
          </w:p>
        </w:tc>
        <w:tc>
          <w:tcPr>
            <w:tcW w:w="1732" w:type="dxa"/>
          </w:tcPr>
          <w:p w:rsidR="00E54FB5" w:rsidRPr="003A079A" w:rsidRDefault="00E54FB5" w:rsidP="00E53217">
            <w:pPr>
              <w:ind w:left="360" w:hanging="360"/>
              <w:jc w:val="center"/>
              <w:rPr>
                <w:color w:val="000000"/>
                <w:lang w:val="sr-Cyrl-CS"/>
              </w:rPr>
            </w:pPr>
            <w:r w:rsidRPr="003A079A">
              <w:rPr>
                <w:color w:val="000000"/>
                <w:sz w:val="22"/>
                <w:szCs w:val="22"/>
                <w:lang w:val="sr-Cyrl-CS"/>
              </w:rPr>
              <w:t>1</w:t>
            </w:r>
          </w:p>
        </w:tc>
      </w:tr>
      <w:tr w:rsidR="00E54FB5" w:rsidRPr="003A079A" w:rsidTr="00E53217">
        <w:tc>
          <w:tcPr>
            <w:tcW w:w="2376" w:type="dxa"/>
          </w:tcPr>
          <w:p w:rsidR="00E54FB5" w:rsidRPr="003A079A" w:rsidRDefault="00E54FB5" w:rsidP="00E53217">
            <w:pPr>
              <w:ind w:left="360" w:hanging="360"/>
              <w:rPr>
                <w:color w:val="000000"/>
              </w:rPr>
            </w:pPr>
            <w:r w:rsidRPr="003A079A">
              <w:rPr>
                <w:color w:val="000000"/>
                <w:sz w:val="22"/>
                <w:szCs w:val="22"/>
              </w:rPr>
              <w:t>IV</w:t>
            </w:r>
          </w:p>
        </w:tc>
        <w:tc>
          <w:tcPr>
            <w:tcW w:w="5103" w:type="dxa"/>
          </w:tcPr>
          <w:p w:rsidR="00E54FB5" w:rsidRPr="003A079A" w:rsidRDefault="00E54FB5" w:rsidP="00E53217">
            <w:pPr>
              <w:ind w:left="360" w:hanging="360"/>
              <w:rPr>
                <w:color w:val="000000"/>
                <w:lang w:val="sr-Cyrl-CS"/>
              </w:rPr>
            </w:pPr>
            <w:r w:rsidRPr="003A079A">
              <w:rPr>
                <w:color w:val="000000"/>
                <w:sz w:val="22"/>
                <w:szCs w:val="22"/>
                <w:lang w:val="sr-Cyrl-CS"/>
              </w:rPr>
              <w:t>Сакупљање података о изабраном проблему</w:t>
            </w:r>
          </w:p>
        </w:tc>
        <w:tc>
          <w:tcPr>
            <w:tcW w:w="1732" w:type="dxa"/>
          </w:tcPr>
          <w:p w:rsidR="00E54FB5" w:rsidRPr="003A079A" w:rsidRDefault="00E54FB5" w:rsidP="00E53217">
            <w:pPr>
              <w:ind w:left="360" w:hanging="360"/>
              <w:jc w:val="center"/>
              <w:rPr>
                <w:color w:val="000000"/>
                <w:lang w:val="sr-Cyrl-CS"/>
              </w:rPr>
            </w:pPr>
            <w:r w:rsidRPr="003A079A">
              <w:rPr>
                <w:color w:val="000000"/>
                <w:sz w:val="22"/>
                <w:szCs w:val="22"/>
                <w:lang w:val="sr-Cyrl-CS"/>
              </w:rPr>
              <w:t>8</w:t>
            </w:r>
          </w:p>
        </w:tc>
      </w:tr>
      <w:tr w:rsidR="00E54FB5" w:rsidRPr="003A079A" w:rsidTr="00E53217">
        <w:tc>
          <w:tcPr>
            <w:tcW w:w="2376" w:type="dxa"/>
          </w:tcPr>
          <w:p w:rsidR="00E54FB5" w:rsidRPr="003A079A" w:rsidRDefault="00E54FB5" w:rsidP="00E53217">
            <w:pPr>
              <w:ind w:left="360" w:hanging="360"/>
              <w:rPr>
                <w:color w:val="000000"/>
              </w:rPr>
            </w:pPr>
            <w:r w:rsidRPr="003A079A">
              <w:rPr>
                <w:color w:val="000000"/>
                <w:sz w:val="22"/>
                <w:szCs w:val="22"/>
              </w:rPr>
              <w:t>V</w:t>
            </w:r>
          </w:p>
        </w:tc>
        <w:tc>
          <w:tcPr>
            <w:tcW w:w="5103" w:type="dxa"/>
          </w:tcPr>
          <w:p w:rsidR="00E54FB5" w:rsidRPr="003A079A" w:rsidRDefault="00E54FB5" w:rsidP="00E53217">
            <w:pPr>
              <w:ind w:left="360" w:hanging="360"/>
              <w:rPr>
                <w:color w:val="000000"/>
                <w:lang w:val="sr-Cyrl-CS"/>
              </w:rPr>
            </w:pPr>
            <w:r w:rsidRPr="003A079A">
              <w:rPr>
                <w:color w:val="000000"/>
                <w:sz w:val="22"/>
                <w:szCs w:val="22"/>
                <w:lang w:val="sr-Cyrl-CS"/>
              </w:rPr>
              <w:t>Активизам и партиципација  - план акције</w:t>
            </w:r>
          </w:p>
        </w:tc>
        <w:tc>
          <w:tcPr>
            <w:tcW w:w="1732" w:type="dxa"/>
          </w:tcPr>
          <w:p w:rsidR="00E54FB5" w:rsidRPr="003A079A" w:rsidRDefault="00E54FB5" w:rsidP="00E53217">
            <w:pPr>
              <w:ind w:left="360" w:hanging="360"/>
              <w:jc w:val="center"/>
              <w:rPr>
                <w:color w:val="000000"/>
                <w:lang w:val="sr-Cyrl-CS"/>
              </w:rPr>
            </w:pPr>
            <w:r w:rsidRPr="003A079A">
              <w:rPr>
                <w:color w:val="000000"/>
                <w:sz w:val="22"/>
                <w:szCs w:val="22"/>
                <w:lang w:val="sr-Cyrl-CS"/>
              </w:rPr>
              <w:t>12</w:t>
            </w:r>
          </w:p>
        </w:tc>
      </w:tr>
      <w:tr w:rsidR="00E54FB5" w:rsidRPr="003A079A" w:rsidTr="00E53217">
        <w:tc>
          <w:tcPr>
            <w:tcW w:w="2376" w:type="dxa"/>
          </w:tcPr>
          <w:p w:rsidR="00E54FB5" w:rsidRPr="003A079A" w:rsidRDefault="00E54FB5" w:rsidP="00E53217">
            <w:pPr>
              <w:ind w:left="360" w:hanging="360"/>
              <w:rPr>
                <w:color w:val="000000"/>
              </w:rPr>
            </w:pPr>
            <w:r w:rsidRPr="003A079A">
              <w:rPr>
                <w:color w:val="000000"/>
                <w:sz w:val="22"/>
                <w:szCs w:val="22"/>
              </w:rPr>
              <w:t>VI</w:t>
            </w:r>
          </w:p>
        </w:tc>
        <w:tc>
          <w:tcPr>
            <w:tcW w:w="5103" w:type="dxa"/>
          </w:tcPr>
          <w:p w:rsidR="00E54FB5" w:rsidRPr="003A079A" w:rsidRDefault="00E54FB5" w:rsidP="00E53217">
            <w:pPr>
              <w:ind w:left="360" w:hanging="360"/>
              <w:rPr>
                <w:color w:val="000000"/>
                <w:lang w:val="sr-Cyrl-CS"/>
              </w:rPr>
            </w:pPr>
            <w:r w:rsidRPr="003A079A">
              <w:rPr>
                <w:color w:val="000000"/>
                <w:sz w:val="22"/>
                <w:szCs w:val="22"/>
                <w:lang w:val="sr-Cyrl-CS"/>
              </w:rPr>
              <w:t>Јавна презентација плана акције</w:t>
            </w:r>
          </w:p>
        </w:tc>
        <w:tc>
          <w:tcPr>
            <w:tcW w:w="1732" w:type="dxa"/>
          </w:tcPr>
          <w:p w:rsidR="00E54FB5" w:rsidRPr="003A079A" w:rsidRDefault="00E54FB5" w:rsidP="00E53217">
            <w:pPr>
              <w:ind w:left="360" w:hanging="360"/>
              <w:jc w:val="center"/>
              <w:rPr>
                <w:color w:val="000000"/>
                <w:lang w:val="sr-Cyrl-CS"/>
              </w:rPr>
            </w:pPr>
            <w:r w:rsidRPr="003A079A">
              <w:rPr>
                <w:color w:val="000000"/>
                <w:sz w:val="22"/>
                <w:szCs w:val="22"/>
                <w:lang w:val="sr-Cyrl-CS"/>
              </w:rPr>
              <w:t>1</w:t>
            </w:r>
          </w:p>
        </w:tc>
      </w:tr>
      <w:tr w:rsidR="00E54FB5" w:rsidRPr="003A079A" w:rsidTr="00E53217">
        <w:tc>
          <w:tcPr>
            <w:tcW w:w="2376" w:type="dxa"/>
          </w:tcPr>
          <w:p w:rsidR="00E54FB5" w:rsidRPr="003A079A" w:rsidRDefault="00E54FB5" w:rsidP="00E53217">
            <w:pPr>
              <w:ind w:left="360" w:hanging="360"/>
              <w:rPr>
                <w:color w:val="000000"/>
              </w:rPr>
            </w:pPr>
            <w:r w:rsidRPr="003A079A">
              <w:rPr>
                <w:color w:val="000000"/>
                <w:sz w:val="22"/>
                <w:szCs w:val="22"/>
              </w:rPr>
              <w:t>VII</w:t>
            </w:r>
          </w:p>
        </w:tc>
        <w:tc>
          <w:tcPr>
            <w:tcW w:w="5103" w:type="dxa"/>
          </w:tcPr>
          <w:p w:rsidR="00E54FB5" w:rsidRPr="003A079A" w:rsidRDefault="00E54FB5" w:rsidP="00E53217">
            <w:pPr>
              <w:ind w:left="360" w:hanging="360"/>
              <w:rPr>
                <w:color w:val="000000"/>
                <w:lang w:val="sr-Cyrl-CS"/>
              </w:rPr>
            </w:pPr>
            <w:r w:rsidRPr="003A079A">
              <w:rPr>
                <w:color w:val="000000"/>
                <w:sz w:val="22"/>
                <w:szCs w:val="22"/>
                <w:lang w:val="sr-Cyrl-CS"/>
              </w:rPr>
              <w:t>Осврт на научено – евалуација</w:t>
            </w:r>
          </w:p>
        </w:tc>
        <w:tc>
          <w:tcPr>
            <w:tcW w:w="1732" w:type="dxa"/>
          </w:tcPr>
          <w:p w:rsidR="00E54FB5" w:rsidRPr="003A079A" w:rsidRDefault="00E54FB5" w:rsidP="00E53217">
            <w:pPr>
              <w:ind w:left="360" w:hanging="360"/>
              <w:jc w:val="center"/>
              <w:rPr>
                <w:color w:val="000000"/>
                <w:lang w:val="sr-Cyrl-CS"/>
              </w:rPr>
            </w:pPr>
            <w:r w:rsidRPr="003A079A">
              <w:rPr>
                <w:color w:val="000000"/>
                <w:sz w:val="22"/>
                <w:szCs w:val="22"/>
                <w:lang w:val="sr-Cyrl-CS"/>
              </w:rPr>
              <w:t>4</w:t>
            </w:r>
          </w:p>
        </w:tc>
      </w:tr>
      <w:tr w:rsidR="00E54FB5" w:rsidRPr="003A079A" w:rsidTr="00E53217">
        <w:tc>
          <w:tcPr>
            <w:tcW w:w="2376" w:type="dxa"/>
          </w:tcPr>
          <w:p w:rsidR="00E54FB5" w:rsidRPr="003A079A" w:rsidRDefault="00E54FB5" w:rsidP="00E53217">
            <w:pPr>
              <w:ind w:left="360" w:hanging="360"/>
              <w:rPr>
                <w:color w:val="000000"/>
                <w:lang w:val="sr-Cyrl-CS"/>
              </w:rPr>
            </w:pPr>
            <w:r w:rsidRPr="003A079A">
              <w:rPr>
                <w:color w:val="000000"/>
                <w:sz w:val="22"/>
                <w:szCs w:val="22"/>
                <w:lang w:val="sr-Cyrl-CS"/>
              </w:rPr>
              <w:t>УКУПНО</w:t>
            </w:r>
          </w:p>
        </w:tc>
        <w:tc>
          <w:tcPr>
            <w:tcW w:w="5103" w:type="dxa"/>
          </w:tcPr>
          <w:p w:rsidR="00E54FB5" w:rsidRPr="003A079A" w:rsidRDefault="00E54FB5" w:rsidP="00E53217">
            <w:pPr>
              <w:ind w:left="360" w:hanging="360"/>
              <w:rPr>
                <w:color w:val="000000"/>
                <w:lang w:val="sr-Cyrl-CS"/>
              </w:rPr>
            </w:pPr>
          </w:p>
        </w:tc>
        <w:tc>
          <w:tcPr>
            <w:tcW w:w="1732" w:type="dxa"/>
          </w:tcPr>
          <w:p w:rsidR="00E54FB5" w:rsidRPr="003A079A" w:rsidRDefault="00E54FB5" w:rsidP="00E53217">
            <w:pPr>
              <w:ind w:left="360" w:hanging="360"/>
              <w:jc w:val="center"/>
              <w:rPr>
                <w:color w:val="000000"/>
                <w:lang w:val="sr-Cyrl-CS"/>
              </w:rPr>
            </w:pPr>
            <w:r w:rsidRPr="003A079A">
              <w:rPr>
                <w:color w:val="000000"/>
                <w:sz w:val="22"/>
                <w:szCs w:val="22"/>
                <w:lang w:val="sr-Cyrl-CS"/>
              </w:rPr>
              <w:t>36</w:t>
            </w:r>
          </w:p>
        </w:tc>
      </w:tr>
    </w:tbl>
    <w:p w:rsidR="001D4921" w:rsidRPr="003A079A" w:rsidRDefault="001D4921" w:rsidP="00E54FB5">
      <w:pPr>
        <w:rPr>
          <w:b/>
          <w:color w:val="000000"/>
          <w:sz w:val="22"/>
          <w:szCs w:val="22"/>
          <w:lang w:val="sr-Cyrl-CS"/>
        </w:rPr>
      </w:pPr>
    </w:p>
    <w:p w:rsidR="003A079A" w:rsidRDefault="003A079A" w:rsidP="00E54FB5">
      <w:pPr>
        <w:rPr>
          <w:b/>
          <w:color w:val="000000"/>
          <w:sz w:val="28"/>
          <w:szCs w:val="28"/>
        </w:rPr>
      </w:pPr>
    </w:p>
    <w:p w:rsidR="00E54FB5" w:rsidRPr="003A079A" w:rsidRDefault="00E54FB5" w:rsidP="00E54FB5">
      <w:pPr>
        <w:rPr>
          <w:b/>
          <w:color w:val="000000"/>
          <w:sz w:val="22"/>
          <w:szCs w:val="22"/>
          <w:lang w:val="sr-Cyrl-CS"/>
        </w:rPr>
      </w:pPr>
      <w:r w:rsidRPr="003A079A">
        <w:rPr>
          <w:b/>
          <w:color w:val="000000"/>
          <w:sz w:val="22"/>
          <w:szCs w:val="22"/>
          <w:lang w:val="sr-Cyrl-CS"/>
        </w:rPr>
        <w:t>Начин остваривања програма</w:t>
      </w:r>
    </w:p>
    <w:p w:rsidR="00E54FB5" w:rsidRPr="003A079A" w:rsidRDefault="00E54FB5" w:rsidP="00E54FB5">
      <w:pPr>
        <w:rPr>
          <w:color w:val="000000"/>
          <w:sz w:val="22"/>
          <w:szCs w:val="22"/>
          <w:lang w:val="sr-Cyrl-CS"/>
        </w:rPr>
      </w:pPr>
      <w:r w:rsidRPr="003A079A">
        <w:rPr>
          <w:color w:val="000000"/>
          <w:sz w:val="22"/>
          <w:szCs w:val="22"/>
          <w:lang w:val="sr-Cyrl-CS"/>
        </w:rPr>
        <w:t>У настави грађанског васпитања наставник примењује следеће поступке:</w:t>
      </w:r>
    </w:p>
    <w:p w:rsidR="00E54FB5" w:rsidRPr="003A079A" w:rsidRDefault="00E54FB5" w:rsidP="00B94A2F">
      <w:pPr>
        <w:pStyle w:val="ListParagraph"/>
        <w:numPr>
          <w:ilvl w:val="0"/>
          <w:numId w:val="33"/>
        </w:numPr>
        <w:spacing w:after="0"/>
        <w:jc w:val="both"/>
        <w:rPr>
          <w:rFonts w:ascii="Times New Roman" w:hAnsi="Times New Roman"/>
          <w:color w:val="000000"/>
          <w:lang w:val="sr-Cyrl-CS"/>
        </w:rPr>
      </w:pPr>
      <w:r w:rsidRPr="003A079A">
        <w:rPr>
          <w:rFonts w:ascii="Times New Roman" w:hAnsi="Times New Roman"/>
          <w:color w:val="000000"/>
          <w:lang w:val="sr-Cyrl-CS"/>
        </w:rPr>
        <w:t>Мотивише ученике за рад тако што ће развијати и одржавати њихова интересовања за живот и рад у школи и давати лични пример позитивне заинтересованости за сва питања која су важна за унапређење квалитета живота;</w:t>
      </w:r>
    </w:p>
    <w:p w:rsidR="00E54FB5" w:rsidRPr="003A079A" w:rsidRDefault="00E54FB5" w:rsidP="00B94A2F">
      <w:pPr>
        <w:pStyle w:val="ListParagraph"/>
        <w:numPr>
          <w:ilvl w:val="0"/>
          <w:numId w:val="33"/>
        </w:numPr>
        <w:spacing w:after="0"/>
        <w:jc w:val="both"/>
        <w:rPr>
          <w:rFonts w:ascii="Times New Roman" w:hAnsi="Times New Roman"/>
          <w:color w:val="000000"/>
          <w:lang w:val="sr-Cyrl-CS"/>
        </w:rPr>
      </w:pPr>
      <w:r w:rsidRPr="003A079A">
        <w:rPr>
          <w:rFonts w:ascii="Times New Roman" w:hAnsi="Times New Roman"/>
          <w:color w:val="000000"/>
          <w:lang w:val="sr-Cyrl-CS"/>
        </w:rPr>
        <w:t>Организује наставу тако што ће поставити циљеве рада, планирати садржаје, средства и опрему, наставне облике и методе рада, као и време потребно за реализацију;</w:t>
      </w:r>
    </w:p>
    <w:p w:rsidR="00E54FB5" w:rsidRPr="003A079A" w:rsidRDefault="00E54FB5" w:rsidP="00B94A2F">
      <w:pPr>
        <w:pStyle w:val="ListParagraph"/>
        <w:numPr>
          <w:ilvl w:val="0"/>
          <w:numId w:val="33"/>
        </w:numPr>
        <w:spacing w:after="0"/>
        <w:jc w:val="both"/>
        <w:rPr>
          <w:rFonts w:ascii="Times New Roman" w:hAnsi="Times New Roman"/>
          <w:color w:val="000000"/>
          <w:lang w:val="sr-Cyrl-CS"/>
        </w:rPr>
      </w:pPr>
      <w:r w:rsidRPr="003A079A">
        <w:rPr>
          <w:rFonts w:ascii="Times New Roman" w:hAnsi="Times New Roman"/>
          <w:color w:val="000000"/>
          <w:lang w:val="sr-Cyrl-CS"/>
        </w:rPr>
        <w:t>Развија и одржава партнерску комуникацију са ученицима, тако што ће постављати питања, захтеве, давати своје мишљење, подстицати ученике да они износе своја гледишта, пружати повратну информацију;</w:t>
      </w:r>
    </w:p>
    <w:p w:rsidR="00E54FB5" w:rsidRPr="003A079A" w:rsidRDefault="00E54FB5" w:rsidP="00B94A2F">
      <w:pPr>
        <w:pStyle w:val="ListParagraph"/>
        <w:numPr>
          <w:ilvl w:val="0"/>
          <w:numId w:val="33"/>
        </w:numPr>
        <w:spacing w:after="0"/>
        <w:jc w:val="both"/>
        <w:rPr>
          <w:rFonts w:ascii="Times New Roman" w:hAnsi="Times New Roman"/>
          <w:color w:val="000000"/>
          <w:lang w:val="sr-Cyrl-CS"/>
        </w:rPr>
      </w:pPr>
      <w:r w:rsidRPr="003A079A">
        <w:rPr>
          <w:rFonts w:ascii="Times New Roman" w:hAnsi="Times New Roman"/>
          <w:color w:val="000000"/>
          <w:lang w:val="sr-Cyrl-CS"/>
        </w:rPr>
        <w:t>Уважава и реагује на потребе групе и појединаца, дели одговорност, демократски управља разредом;</w:t>
      </w:r>
    </w:p>
    <w:p w:rsidR="00E54FB5" w:rsidRPr="003A079A" w:rsidRDefault="00E54FB5" w:rsidP="00B94A2F">
      <w:pPr>
        <w:pStyle w:val="ListParagraph"/>
        <w:numPr>
          <w:ilvl w:val="0"/>
          <w:numId w:val="33"/>
        </w:numPr>
        <w:spacing w:after="0"/>
        <w:jc w:val="both"/>
        <w:rPr>
          <w:rFonts w:ascii="Times New Roman" w:hAnsi="Times New Roman"/>
          <w:color w:val="000000"/>
          <w:lang w:val="sr-Cyrl-CS"/>
        </w:rPr>
      </w:pPr>
      <w:r w:rsidRPr="003A079A">
        <w:rPr>
          <w:rFonts w:ascii="Times New Roman" w:hAnsi="Times New Roman"/>
          <w:color w:val="000000"/>
          <w:lang w:val="sr-Cyrl-CS"/>
        </w:rPr>
        <w:t>Својом укупном комуникацијом доприноси подстицању свести о правима и могућностима ученика да активно учествују у мењању свог окружења.</w:t>
      </w:r>
    </w:p>
    <w:p w:rsidR="00E54FB5" w:rsidRPr="003A079A" w:rsidRDefault="00E54FB5" w:rsidP="00897D4E">
      <w:pPr>
        <w:jc w:val="both"/>
        <w:rPr>
          <w:color w:val="000000"/>
          <w:sz w:val="22"/>
          <w:szCs w:val="22"/>
          <w:lang w:val="sr-Cyrl-CS"/>
        </w:rPr>
      </w:pPr>
      <w:r w:rsidRPr="003A079A">
        <w:rPr>
          <w:color w:val="000000"/>
          <w:sz w:val="22"/>
          <w:szCs w:val="22"/>
          <w:lang w:val="sr-Cyrl-CS"/>
        </w:rPr>
        <w:t>У настави грађанског васпитања ученик:</w:t>
      </w:r>
    </w:p>
    <w:p w:rsidR="00E54FB5" w:rsidRPr="003A079A" w:rsidRDefault="00E54FB5" w:rsidP="00B94A2F">
      <w:pPr>
        <w:pStyle w:val="ListParagraph"/>
        <w:numPr>
          <w:ilvl w:val="0"/>
          <w:numId w:val="34"/>
        </w:numPr>
        <w:spacing w:after="0"/>
        <w:jc w:val="both"/>
        <w:rPr>
          <w:rFonts w:ascii="Times New Roman" w:hAnsi="Times New Roman"/>
          <w:color w:val="000000"/>
          <w:lang w:val="sr-Cyrl-CS"/>
        </w:rPr>
      </w:pPr>
      <w:r w:rsidRPr="003A079A">
        <w:rPr>
          <w:rFonts w:ascii="Times New Roman" w:hAnsi="Times New Roman"/>
          <w:color w:val="000000"/>
          <w:lang w:val="sr-Cyrl-CS"/>
        </w:rPr>
        <w:t>Слободно изражава мишљење и ставове о отвореним питањима и проблемима које су сами идентификовали као значајне;</w:t>
      </w:r>
    </w:p>
    <w:p w:rsidR="00E54FB5" w:rsidRPr="003A079A" w:rsidRDefault="00E54FB5" w:rsidP="00B94A2F">
      <w:pPr>
        <w:pStyle w:val="ListParagraph"/>
        <w:numPr>
          <w:ilvl w:val="0"/>
          <w:numId w:val="34"/>
        </w:numPr>
        <w:spacing w:after="0"/>
        <w:jc w:val="both"/>
        <w:rPr>
          <w:rFonts w:ascii="Times New Roman" w:hAnsi="Times New Roman"/>
          <w:color w:val="000000"/>
          <w:lang w:val="sr-Cyrl-CS"/>
        </w:rPr>
      </w:pPr>
      <w:r w:rsidRPr="003A079A">
        <w:rPr>
          <w:rFonts w:ascii="Times New Roman" w:hAnsi="Times New Roman"/>
          <w:color w:val="000000"/>
          <w:lang w:val="sr-Cyrl-CS"/>
        </w:rPr>
        <w:t>Разумева и разматра различите мере које се у школи предузимају у циљу решавања проблема;</w:t>
      </w:r>
    </w:p>
    <w:p w:rsidR="00E54FB5" w:rsidRPr="003A079A" w:rsidRDefault="00E54FB5" w:rsidP="00B94A2F">
      <w:pPr>
        <w:pStyle w:val="ListParagraph"/>
        <w:numPr>
          <w:ilvl w:val="0"/>
          <w:numId w:val="34"/>
        </w:numPr>
        <w:spacing w:after="0"/>
        <w:jc w:val="both"/>
        <w:rPr>
          <w:rFonts w:ascii="Times New Roman" w:hAnsi="Times New Roman"/>
          <w:color w:val="000000"/>
          <w:lang w:val="sr-Cyrl-CS"/>
        </w:rPr>
      </w:pPr>
      <w:r w:rsidRPr="003A079A">
        <w:rPr>
          <w:rFonts w:ascii="Times New Roman" w:hAnsi="Times New Roman"/>
          <w:color w:val="000000"/>
          <w:lang w:val="sr-Cyrl-CS"/>
        </w:rPr>
        <w:t>Унапређује вештину комуникације у различитим социјалним ситуацијама;</w:t>
      </w:r>
    </w:p>
    <w:p w:rsidR="00E54FB5" w:rsidRPr="003A079A" w:rsidRDefault="00E54FB5" w:rsidP="00B94A2F">
      <w:pPr>
        <w:pStyle w:val="ListParagraph"/>
        <w:numPr>
          <w:ilvl w:val="0"/>
          <w:numId w:val="34"/>
        </w:numPr>
        <w:spacing w:after="0"/>
        <w:jc w:val="both"/>
        <w:rPr>
          <w:rFonts w:ascii="Times New Roman" w:hAnsi="Times New Roman"/>
          <w:color w:val="000000"/>
          <w:lang w:val="sr-Cyrl-CS"/>
        </w:rPr>
      </w:pPr>
      <w:r w:rsidRPr="003A079A">
        <w:rPr>
          <w:rFonts w:ascii="Times New Roman" w:hAnsi="Times New Roman"/>
          <w:color w:val="000000"/>
          <w:lang w:val="sr-Cyrl-CS"/>
        </w:rPr>
        <w:t>Развија способност критичког мишљења и залагања за сопствене ставове;</w:t>
      </w:r>
    </w:p>
    <w:p w:rsidR="001D4921" w:rsidRPr="003A079A" w:rsidRDefault="00E54FB5" w:rsidP="00B94A2F">
      <w:pPr>
        <w:pStyle w:val="ListParagraph"/>
        <w:numPr>
          <w:ilvl w:val="0"/>
          <w:numId w:val="34"/>
        </w:numPr>
        <w:spacing w:after="0"/>
        <w:jc w:val="both"/>
        <w:rPr>
          <w:rFonts w:ascii="Times New Roman" w:hAnsi="Times New Roman"/>
          <w:color w:val="000000"/>
          <w:lang w:val="sr-Cyrl-CS"/>
        </w:rPr>
      </w:pPr>
      <w:r w:rsidRPr="003A079A">
        <w:rPr>
          <w:rFonts w:ascii="Times New Roman" w:hAnsi="Times New Roman"/>
          <w:color w:val="000000"/>
          <w:lang w:val="sr-Cyrl-CS"/>
        </w:rPr>
        <w:t>Повезивање властитог искуства са потребама школске заједнице и активно ангажовање.</w:t>
      </w:r>
    </w:p>
    <w:p w:rsidR="003A079A" w:rsidRPr="0067051A" w:rsidRDefault="00E54FB5" w:rsidP="004C0EE0">
      <w:pPr>
        <w:pStyle w:val="Heading4"/>
        <w:jc w:val="center"/>
        <w:rPr>
          <w:rFonts w:ascii="Times New Roman" w:hAnsi="Times New Roman"/>
          <w:lang w:val="sr-Cyrl-CS"/>
        </w:rPr>
      </w:pPr>
      <w:r w:rsidRPr="003A079A">
        <w:rPr>
          <w:rFonts w:ascii="Times New Roman" w:hAnsi="Times New Roman"/>
          <w:lang w:val="ru-RU"/>
        </w:rPr>
        <w:t>Годишњи план рада за грађанско васпитање</w:t>
      </w:r>
    </w:p>
    <w:p w:rsidR="00E54FB5" w:rsidRPr="003A079A" w:rsidRDefault="00E54FB5" w:rsidP="004C0EE0">
      <w:pPr>
        <w:pStyle w:val="Heading4"/>
        <w:jc w:val="center"/>
        <w:rPr>
          <w:rFonts w:ascii="Times New Roman" w:hAnsi="Times New Roman"/>
          <w:b w:val="0"/>
          <w:color w:val="000000"/>
          <w:sz w:val="32"/>
          <w:szCs w:val="32"/>
          <w:lang w:val="sr-Cyrl-CS"/>
        </w:rPr>
      </w:pPr>
      <w:r w:rsidRPr="003A079A">
        <w:rPr>
          <w:rFonts w:ascii="Times New Roman" w:hAnsi="Times New Roman"/>
          <w:b w:val="0"/>
          <w:lang w:val="ru-RU"/>
        </w:rPr>
        <w:t>за шести разред основне школе</w:t>
      </w:r>
    </w:p>
    <w:p w:rsidR="00E54FB5" w:rsidRPr="003A079A" w:rsidRDefault="00E54FB5" w:rsidP="00897D4E">
      <w:pPr>
        <w:rPr>
          <w:b/>
          <w:color w:val="000000"/>
          <w:sz w:val="22"/>
          <w:szCs w:val="22"/>
          <w:lang w:val="sr-Cyrl-CS"/>
        </w:rPr>
      </w:pPr>
      <w:r w:rsidRPr="003A079A">
        <w:rPr>
          <w:b/>
          <w:color w:val="000000"/>
          <w:sz w:val="22"/>
          <w:szCs w:val="22"/>
          <w:lang w:val="sr-Cyrl-CS"/>
        </w:rPr>
        <w:t>Циљеви и задаци:</w:t>
      </w:r>
    </w:p>
    <w:p w:rsidR="00E54FB5" w:rsidRPr="003A079A" w:rsidRDefault="00E54FB5" w:rsidP="00B94A2F">
      <w:pPr>
        <w:pStyle w:val="ListParagraph"/>
        <w:numPr>
          <w:ilvl w:val="0"/>
          <w:numId w:val="32"/>
        </w:numPr>
        <w:spacing w:after="0" w:line="240" w:lineRule="auto"/>
        <w:rPr>
          <w:rFonts w:ascii="Times New Roman" w:hAnsi="Times New Roman"/>
          <w:color w:val="000000"/>
          <w:lang w:val="sr-Cyrl-CS"/>
        </w:rPr>
      </w:pPr>
      <w:r w:rsidRPr="003A079A">
        <w:rPr>
          <w:rFonts w:ascii="Times New Roman" w:hAnsi="Times New Roman"/>
          <w:color w:val="000000"/>
          <w:lang w:val="sr-Cyrl-CS"/>
        </w:rPr>
        <w:t xml:space="preserve">подстицање и оспособљавање за активно учешће у животу локалне заједнице </w:t>
      </w:r>
    </w:p>
    <w:p w:rsidR="00E54FB5" w:rsidRPr="003A079A" w:rsidRDefault="00E54FB5" w:rsidP="00B94A2F">
      <w:pPr>
        <w:pStyle w:val="ListParagraph"/>
        <w:numPr>
          <w:ilvl w:val="0"/>
          <w:numId w:val="32"/>
        </w:numPr>
        <w:spacing w:after="0" w:line="240" w:lineRule="auto"/>
        <w:rPr>
          <w:rFonts w:ascii="Times New Roman" w:hAnsi="Times New Roman"/>
          <w:color w:val="000000"/>
          <w:lang w:val="sr-Cyrl-CS"/>
        </w:rPr>
      </w:pPr>
      <w:r w:rsidRPr="003A079A">
        <w:rPr>
          <w:rFonts w:ascii="Times New Roman" w:hAnsi="Times New Roman"/>
          <w:color w:val="000000"/>
          <w:lang w:val="sr-Cyrl-CS"/>
        </w:rPr>
        <w:t>разумевање функционисања нивоа и органа власти</w:t>
      </w:r>
    </w:p>
    <w:p w:rsidR="00E54FB5" w:rsidRPr="003A079A" w:rsidRDefault="00E54FB5" w:rsidP="00B94A2F">
      <w:pPr>
        <w:pStyle w:val="ListParagraph"/>
        <w:numPr>
          <w:ilvl w:val="0"/>
          <w:numId w:val="32"/>
        </w:numPr>
        <w:spacing w:after="0" w:line="240" w:lineRule="auto"/>
        <w:rPr>
          <w:rFonts w:ascii="Times New Roman" w:hAnsi="Times New Roman"/>
          <w:color w:val="000000"/>
          <w:lang w:val="sr-Cyrl-CS"/>
        </w:rPr>
      </w:pPr>
      <w:r w:rsidRPr="003A079A">
        <w:rPr>
          <w:rFonts w:ascii="Times New Roman" w:hAnsi="Times New Roman"/>
          <w:color w:val="000000"/>
          <w:lang w:val="sr-Cyrl-CS"/>
        </w:rPr>
        <w:t>упознавање мера власти</w:t>
      </w:r>
    </w:p>
    <w:p w:rsidR="00E54FB5" w:rsidRPr="003A079A" w:rsidRDefault="00E54FB5" w:rsidP="00B94A2F">
      <w:pPr>
        <w:pStyle w:val="ListParagraph"/>
        <w:numPr>
          <w:ilvl w:val="0"/>
          <w:numId w:val="32"/>
        </w:numPr>
        <w:spacing w:after="0" w:line="240" w:lineRule="auto"/>
        <w:rPr>
          <w:rFonts w:ascii="Times New Roman" w:hAnsi="Times New Roman"/>
          <w:color w:val="000000"/>
          <w:lang w:val="sr-Cyrl-CS"/>
        </w:rPr>
      </w:pPr>
      <w:r w:rsidRPr="003A079A">
        <w:rPr>
          <w:rFonts w:ascii="Times New Roman" w:hAnsi="Times New Roman"/>
          <w:color w:val="000000"/>
          <w:lang w:val="sr-Cyrl-CS"/>
        </w:rPr>
        <w:t>упознавање права и одговорности грађана на нивоу заједнице</w:t>
      </w:r>
    </w:p>
    <w:p w:rsidR="00E54FB5" w:rsidRPr="003A079A" w:rsidRDefault="00E54FB5" w:rsidP="00B94A2F">
      <w:pPr>
        <w:pStyle w:val="ListParagraph"/>
        <w:numPr>
          <w:ilvl w:val="0"/>
          <w:numId w:val="32"/>
        </w:numPr>
        <w:spacing w:after="0" w:line="240" w:lineRule="auto"/>
        <w:rPr>
          <w:rFonts w:ascii="Times New Roman" w:hAnsi="Times New Roman"/>
          <w:color w:val="000000"/>
          <w:lang w:val="sr-Cyrl-CS"/>
        </w:rPr>
      </w:pPr>
      <w:r w:rsidRPr="003A079A">
        <w:rPr>
          <w:rFonts w:ascii="Times New Roman" w:hAnsi="Times New Roman"/>
          <w:color w:val="000000"/>
          <w:lang w:val="sr-Cyrl-CS"/>
        </w:rPr>
        <w:t>развијање комуникацијских вештина неопходних за сарадничко понашање, аргументовање ставова и изражавање мишљења</w:t>
      </w:r>
    </w:p>
    <w:p w:rsidR="00E54FB5" w:rsidRPr="003A079A" w:rsidRDefault="00E54FB5" w:rsidP="00B94A2F">
      <w:pPr>
        <w:pStyle w:val="ListParagraph"/>
        <w:numPr>
          <w:ilvl w:val="0"/>
          <w:numId w:val="32"/>
        </w:numPr>
        <w:spacing w:after="0" w:line="240" w:lineRule="auto"/>
        <w:rPr>
          <w:rFonts w:ascii="Times New Roman" w:hAnsi="Times New Roman"/>
          <w:color w:val="000000"/>
          <w:lang w:val="sr-Cyrl-CS"/>
        </w:rPr>
      </w:pPr>
      <w:r w:rsidRPr="003A079A">
        <w:rPr>
          <w:rFonts w:ascii="Times New Roman" w:hAnsi="Times New Roman"/>
          <w:color w:val="000000"/>
          <w:lang w:val="sr-Cyrl-CS"/>
        </w:rPr>
        <w:t>обучавање  за тимски начин рада</w:t>
      </w:r>
    </w:p>
    <w:p w:rsidR="00E54FB5" w:rsidRPr="003A079A" w:rsidRDefault="00E54FB5" w:rsidP="00B94A2F">
      <w:pPr>
        <w:pStyle w:val="ListParagraph"/>
        <w:numPr>
          <w:ilvl w:val="0"/>
          <w:numId w:val="32"/>
        </w:numPr>
        <w:spacing w:after="0" w:line="240" w:lineRule="auto"/>
        <w:rPr>
          <w:rFonts w:ascii="Times New Roman" w:hAnsi="Times New Roman"/>
          <w:color w:val="000000"/>
          <w:lang w:val="sr-Cyrl-CS"/>
        </w:rPr>
      </w:pPr>
      <w:r w:rsidRPr="003A079A">
        <w:rPr>
          <w:rFonts w:ascii="Times New Roman" w:hAnsi="Times New Roman"/>
          <w:color w:val="000000"/>
          <w:lang w:val="sr-Cyrl-CS"/>
        </w:rPr>
        <w:t>развијање сп</w:t>
      </w:r>
      <w:r w:rsidR="006D4734" w:rsidRPr="003A079A">
        <w:rPr>
          <w:rFonts w:ascii="Times New Roman" w:hAnsi="Times New Roman"/>
          <w:color w:val="000000"/>
          <w:lang w:val="sr-Cyrl-CS"/>
        </w:rPr>
        <w:t>особности критичког просуђивања</w:t>
      </w:r>
    </w:p>
    <w:p w:rsidR="003A079A" w:rsidRPr="003A079A" w:rsidRDefault="003A079A" w:rsidP="003A079A">
      <w:pPr>
        <w:pStyle w:val="ListParagraph"/>
        <w:spacing w:after="0" w:line="240" w:lineRule="auto"/>
        <w:rPr>
          <w:rFonts w:ascii="Times New Roman" w:hAnsi="Times New Roman"/>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9"/>
        <w:gridCol w:w="7192"/>
        <w:gridCol w:w="2441"/>
      </w:tblGrid>
      <w:tr w:rsidR="00E54FB5" w:rsidRPr="003A079A" w:rsidTr="003A079A">
        <w:trPr>
          <w:trHeight w:val="501"/>
        </w:trPr>
        <w:tc>
          <w:tcPr>
            <w:tcW w:w="3349" w:type="dxa"/>
          </w:tcPr>
          <w:p w:rsidR="00E54FB5" w:rsidRPr="003A079A" w:rsidRDefault="00E54FB5" w:rsidP="00E53217">
            <w:pPr>
              <w:ind w:left="360" w:hanging="360"/>
              <w:jc w:val="center"/>
              <w:rPr>
                <w:color w:val="000000"/>
                <w:lang w:val="sr-Cyrl-CS"/>
              </w:rPr>
            </w:pPr>
            <w:r w:rsidRPr="003A079A">
              <w:rPr>
                <w:color w:val="000000"/>
                <w:sz w:val="22"/>
                <w:szCs w:val="22"/>
                <w:lang w:val="sr-Cyrl-CS"/>
              </w:rPr>
              <w:t>Редни број наставне јединице</w:t>
            </w:r>
          </w:p>
        </w:tc>
        <w:tc>
          <w:tcPr>
            <w:tcW w:w="7192" w:type="dxa"/>
          </w:tcPr>
          <w:p w:rsidR="00E54FB5" w:rsidRPr="003A079A" w:rsidRDefault="00E54FB5" w:rsidP="00E53217">
            <w:pPr>
              <w:ind w:left="360" w:hanging="360"/>
              <w:jc w:val="center"/>
              <w:rPr>
                <w:color w:val="000000"/>
                <w:lang w:val="sr-Cyrl-CS"/>
              </w:rPr>
            </w:pPr>
            <w:r w:rsidRPr="003A079A">
              <w:rPr>
                <w:color w:val="000000"/>
                <w:sz w:val="22"/>
                <w:szCs w:val="22"/>
                <w:lang w:val="sr-Cyrl-CS"/>
              </w:rPr>
              <w:t>Назив наставне теме</w:t>
            </w:r>
          </w:p>
        </w:tc>
        <w:tc>
          <w:tcPr>
            <w:tcW w:w="2441" w:type="dxa"/>
          </w:tcPr>
          <w:p w:rsidR="00E54FB5" w:rsidRPr="003A079A" w:rsidRDefault="00E54FB5" w:rsidP="00E53217">
            <w:pPr>
              <w:ind w:left="360" w:hanging="360"/>
              <w:jc w:val="center"/>
              <w:rPr>
                <w:color w:val="000000"/>
                <w:lang w:val="sr-Cyrl-CS"/>
              </w:rPr>
            </w:pPr>
            <w:r w:rsidRPr="003A079A">
              <w:rPr>
                <w:color w:val="000000"/>
                <w:sz w:val="22"/>
                <w:szCs w:val="22"/>
                <w:lang w:val="sr-Cyrl-CS"/>
              </w:rPr>
              <w:t>Број часова по теми</w:t>
            </w:r>
          </w:p>
        </w:tc>
      </w:tr>
      <w:tr w:rsidR="00E54FB5" w:rsidRPr="003A079A" w:rsidTr="003A079A">
        <w:trPr>
          <w:trHeight w:val="258"/>
        </w:trPr>
        <w:tc>
          <w:tcPr>
            <w:tcW w:w="3349" w:type="dxa"/>
          </w:tcPr>
          <w:p w:rsidR="00E54FB5" w:rsidRPr="003A079A" w:rsidRDefault="00E54FB5" w:rsidP="00E53217">
            <w:pPr>
              <w:ind w:left="360" w:hanging="360"/>
              <w:rPr>
                <w:color w:val="000000"/>
              </w:rPr>
            </w:pPr>
            <w:r w:rsidRPr="003A079A">
              <w:rPr>
                <w:color w:val="000000"/>
                <w:sz w:val="22"/>
                <w:szCs w:val="22"/>
              </w:rPr>
              <w:t>I</w:t>
            </w:r>
          </w:p>
        </w:tc>
        <w:tc>
          <w:tcPr>
            <w:tcW w:w="7192" w:type="dxa"/>
          </w:tcPr>
          <w:p w:rsidR="00E54FB5" w:rsidRPr="003A079A" w:rsidRDefault="00E54FB5" w:rsidP="00E53217">
            <w:pPr>
              <w:ind w:left="360" w:hanging="360"/>
              <w:rPr>
                <w:color w:val="000000"/>
                <w:lang w:val="sr-Cyrl-CS"/>
              </w:rPr>
            </w:pPr>
            <w:r w:rsidRPr="003A079A">
              <w:rPr>
                <w:color w:val="000000"/>
                <w:sz w:val="22"/>
                <w:szCs w:val="22"/>
                <w:lang w:val="sr-Cyrl-CS"/>
              </w:rPr>
              <w:t>Упознавање основних елемената програма</w:t>
            </w:r>
          </w:p>
        </w:tc>
        <w:tc>
          <w:tcPr>
            <w:tcW w:w="2441" w:type="dxa"/>
          </w:tcPr>
          <w:p w:rsidR="00E54FB5" w:rsidRPr="003A079A" w:rsidRDefault="00E54FB5" w:rsidP="00E53217">
            <w:pPr>
              <w:ind w:left="360" w:hanging="360"/>
              <w:jc w:val="center"/>
              <w:rPr>
                <w:color w:val="000000"/>
                <w:lang w:val="sr-Cyrl-CS"/>
              </w:rPr>
            </w:pPr>
            <w:r w:rsidRPr="003A079A">
              <w:rPr>
                <w:color w:val="000000"/>
                <w:sz w:val="22"/>
                <w:szCs w:val="22"/>
                <w:lang w:val="sr-Cyrl-CS"/>
              </w:rPr>
              <w:t>6</w:t>
            </w:r>
          </w:p>
        </w:tc>
      </w:tr>
      <w:tr w:rsidR="00E54FB5" w:rsidRPr="003A079A" w:rsidTr="003A079A">
        <w:trPr>
          <w:trHeight w:val="243"/>
        </w:trPr>
        <w:tc>
          <w:tcPr>
            <w:tcW w:w="3349" w:type="dxa"/>
          </w:tcPr>
          <w:p w:rsidR="00E54FB5" w:rsidRPr="003A079A" w:rsidRDefault="00E54FB5" w:rsidP="00E53217">
            <w:pPr>
              <w:ind w:left="360" w:hanging="360"/>
              <w:rPr>
                <w:color w:val="000000"/>
              </w:rPr>
            </w:pPr>
            <w:r w:rsidRPr="003A079A">
              <w:rPr>
                <w:color w:val="000000"/>
                <w:sz w:val="22"/>
                <w:szCs w:val="22"/>
              </w:rPr>
              <w:t>II</w:t>
            </w:r>
          </w:p>
        </w:tc>
        <w:tc>
          <w:tcPr>
            <w:tcW w:w="7192" w:type="dxa"/>
          </w:tcPr>
          <w:p w:rsidR="00E54FB5" w:rsidRPr="003A079A" w:rsidRDefault="00E54FB5" w:rsidP="00E53217">
            <w:pPr>
              <w:ind w:left="360" w:hanging="360"/>
              <w:rPr>
                <w:color w:val="000000"/>
                <w:lang w:val="sr-Cyrl-CS"/>
              </w:rPr>
            </w:pPr>
            <w:r w:rsidRPr="003A079A">
              <w:rPr>
                <w:color w:val="000000"/>
                <w:sz w:val="22"/>
                <w:szCs w:val="22"/>
                <w:lang w:val="sr-Cyrl-CS"/>
              </w:rPr>
              <w:t>Уочавање проблема у заједници</w:t>
            </w:r>
          </w:p>
        </w:tc>
        <w:tc>
          <w:tcPr>
            <w:tcW w:w="2441" w:type="dxa"/>
          </w:tcPr>
          <w:p w:rsidR="00E54FB5" w:rsidRPr="003A079A" w:rsidRDefault="00E54FB5" w:rsidP="00E53217">
            <w:pPr>
              <w:ind w:left="360" w:hanging="360"/>
              <w:jc w:val="center"/>
              <w:rPr>
                <w:color w:val="000000"/>
                <w:lang w:val="sr-Cyrl-CS"/>
              </w:rPr>
            </w:pPr>
            <w:r w:rsidRPr="003A079A">
              <w:rPr>
                <w:color w:val="000000"/>
                <w:sz w:val="22"/>
                <w:szCs w:val="22"/>
                <w:lang w:val="sr-Cyrl-CS"/>
              </w:rPr>
              <w:t>4</w:t>
            </w:r>
          </w:p>
        </w:tc>
      </w:tr>
      <w:tr w:rsidR="00E54FB5" w:rsidRPr="003A079A" w:rsidTr="003A079A">
        <w:trPr>
          <w:trHeight w:val="258"/>
        </w:trPr>
        <w:tc>
          <w:tcPr>
            <w:tcW w:w="3349" w:type="dxa"/>
          </w:tcPr>
          <w:p w:rsidR="00E54FB5" w:rsidRPr="003A079A" w:rsidRDefault="00E54FB5" w:rsidP="00E53217">
            <w:pPr>
              <w:ind w:left="360" w:hanging="360"/>
              <w:rPr>
                <w:color w:val="000000"/>
              </w:rPr>
            </w:pPr>
            <w:r w:rsidRPr="003A079A">
              <w:rPr>
                <w:color w:val="000000"/>
                <w:sz w:val="22"/>
                <w:szCs w:val="22"/>
              </w:rPr>
              <w:t>III</w:t>
            </w:r>
          </w:p>
        </w:tc>
        <w:tc>
          <w:tcPr>
            <w:tcW w:w="7192" w:type="dxa"/>
          </w:tcPr>
          <w:p w:rsidR="00E54FB5" w:rsidRPr="003A079A" w:rsidRDefault="00E54FB5" w:rsidP="00E53217">
            <w:pPr>
              <w:ind w:left="360" w:hanging="360"/>
              <w:rPr>
                <w:color w:val="000000"/>
                <w:lang w:val="sr-Cyrl-CS"/>
              </w:rPr>
            </w:pPr>
            <w:r w:rsidRPr="003A079A">
              <w:rPr>
                <w:color w:val="000000"/>
                <w:sz w:val="22"/>
                <w:szCs w:val="22"/>
                <w:lang w:val="sr-Cyrl-CS"/>
              </w:rPr>
              <w:t xml:space="preserve">Избор проблема </w:t>
            </w:r>
          </w:p>
        </w:tc>
        <w:tc>
          <w:tcPr>
            <w:tcW w:w="2441" w:type="dxa"/>
          </w:tcPr>
          <w:p w:rsidR="00E54FB5" w:rsidRPr="003A079A" w:rsidRDefault="00E54FB5" w:rsidP="00E53217">
            <w:pPr>
              <w:ind w:left="360" w:hanging="360"/>
              <w:jc w:val="center"/>
              <w:rPr>
                <w:color w:val="000000"/>
                <w:lang w:val="sr-Cyrl-CS"/>
              </w:rPr>
            </w:pPr>
            <w:r w:rsidRPr="003A079A">
              <w:rPr>
                <w:color w:val="000000"/>
                <w:sz w:val="22"/>
                <w:szCs w:val="22"/>
                <w:lang w:val="sr-Cyrl-CS"/>
              </w:rPr>
              <w:t>1</w:t>
            </w:r>
          </w:p>
        </w:tc>
      </w:tr>
      <w:tr w:rsidR="00E54FB5" w:rsidRPr="003A079A" w:rsidTr="003A079A">
        <w:trPr>
          <w:trHeight w:val="258"/>
        </w:trPr>
        <w:tc>
          <w:tcPr>
            <w:tcW w:w="3349" w:type="dxa"/>
          </w:tcPr>
          <w:p w:rsidR="00E54FB5" w:rsidRPr="003A079A" w:rsidRDefault="00E54FB5" w:rsidP="00E53217">
            <w:pPr>
              <w:ind w:left="360" w:hanging="360"/>
              <w:rPr>
                <w:color w:val="000000"/>
              </w:rPr>
            </w:pPr>
            <w:r w:rsidRPr="003A079A">
              <w:rPr>
                <w:color w:val="000000"/>
                <w:sz w:val="22"/>
                <w:szCs w:val="22"/>
              </w:rPr>
              <w:t>IV</w:t>
            </w:r>
          </w:p>
        </w:tc>
        <w:tc>
          <w:tcPr>
            <w:tcW w:w="7192" w:type="dxa"/>
          </w:tcPr>
          <w:p w:rsidR="00E54FB5" w:rsidRPr="003A079A" w:rsidRDefault="00E54FB5" w:rsidP="00E53217">
            <w:pPr>
              <w:ind w:left="360" w:hanging="360"/>
              <w:rPr>
                <w:color w:val="000000"/>
                <w:lang w:val="sr-Cyrl-CS"/>
              </w:rPr>
            </w:pPr>
            <w:r w:rsidRPr="003A079A">
              <w:rPr>
                <w:color w:val="000000"/>
                <w:sz w:val="22"/>
                <w:szCs w:val="22"/>
                <w:lang w:val="sr-Cyrl-CS"/>
              </w:rPr>
              <w:t>Сакупљање података о изабраном проблему</w:t>
            </w:r>
          </w:p>
        </w:tc>
        <w:tc>
          <w:tcPr>
            <w:tcW w:w="2441" w:type="dxa"/>
          </w:tcPr>
          <w:p w:rsidR="00E54FB5" w:rsidRPr="003A079A" w:rsidRDefault="00E54FB5" w:rsidP="00E53217">
            <w:pPr>
              <w:ind w:left="360" w:hanging="360"/>
              <w:jc w:val="center"/>
              <w:rPr>
                <w:color w:val="000000"/>
                <w:lang w:val="sr-Cyrl-CS"/>
              </w:rPr>
            </w:pPr>
            <w:r w:rsidRPr="003A079A">
              <w:rPr>
                <w:color w:val="000000"/>
                <w:sz w:val="22"/>
                <w:szCs w:val="22"/>
                <w:lang w:val="sr-Cyrl-CS"/>
              </w:rPr>
              <w:t>8</w:t>
            </w:r>
          </w:p>
        </w:tc>
      </w:tr>
      <w:tr w:rsidR="00E54FB5" w:rsidRPr="003A079A" w:rsidTr="003A079A">
        <w:trPr>
          <w:trHeight w:val="258"/>
        </w:trPr>
        <w:tc>
          <w:tcPr>
            <w:tcW w:w="3349" w:type="dxa"/>
          </w:tcPr>
          <w:p w:rsidR="00E54FB5" w:rsidRPr="003A079A" w:rsidRDefault="00E54FB5" w:rsidP="00E53217">
            <w:pPr>
              <w:ind w:left="360" w:hanging="360"/>
              <w:rPr>
                <w:color w:val="000000"/>
              </w:rPr>
            </w:pPr>
            <w:r w:rsidRPr="003A079A">
              <w:rPr>
                <w:color w:val="000000"/>
                <w:sz w:val="22"/>
                <w:szCs w:val="22"/>
              </w:rPr>
              <w:t>V</w:t>
            </w:r>
          </w:p>
        </w:tc>
        <w:tc>
          <w:tcPr>
            <w:tcW w:w="7192" w:type="dxa"/>
          </w:tcPr>
          <w:p w:rsidR="00E54FB5" w:rsidRPr="003A079A" w:rsidRDefault="00E54FB5" w:rsidP="00E53217">
            <w:pPr>
              <w:ind w:left="360" w:hanging="360"/>
              <w:rPr>
                <w:color w:val="000000"/>
                <w:lang w:val="sr-Cyrl-CS"/>
              </w:rPr>
            </w:pPr>
            <w:r w:rsidRPr="003A079A">
              <w:rPr>
                <w:color w:val="000000"/>
                <w:sz w:val="22"/>
                <w:szCs w:val="22"/>
                <w:lang w:val="sr-Cyrl-CS"/>
              </w:rPr>
              <w:t>Израда студије</w:t>
            </w:r>
          </w:p>
        </w:tc>
        <w:tc>
          <w:tcPr>
            <w:tcW w:w="2441" w:type="dxa"/>
          </w:tcPr>
          <w:p w:rsidR="00E54FB5" w:rsidRPr="003A079A" w:rsidRDefault="00E54FB5" w:rsidP="00E53217">
            <w:pPr>
              <w:ind w:left="360" w:hanging="360"/>
              <w:jc w:val="center"/>
              <w:rPr>
                <w:color w:val="000000"/>
                <w:lang w:val="sr-Cyrl-CS"/>
              </w:rPr>
            </w:pPr>
            <w:r w:rsidRPr="003A079A">
              <w:rPr>
                <w:color w:val="000000"/>
                <w:sz w:val="22"/>
                <w:szCs w:val="22"/>
                <w:lang w:val="sr-Cyrl-CS"/>
              </w:rPr>
              <w:t>12</w:t>
            </w:r>
          </w:p>
        </w:tc>
      </w:tr>
      <w:tr w:rsidR="00E54FB5" w:rsidRPr="003A079A" w:rsidTr="003A079A">
        <w:trPr>
          <w:trHeight w:val="258"/>
        </w:trPr>
        <w:tc>
          <w:tcPr>
            <w:tcW w:w="3349" w:type="dxa"/>
          </w:tcPr>
          <w:p w:rsidR="00E54FB5" w:rsidRPr="003A079A" w:rsidRDefault="00E54FB5" w:rsidP="00E53217">
            <w:pPr>
              <w:ind w:left="360" w:hanging="360"/>
              <w:rPr>
                <w:color w:val="000000"/>
              </w:rPr>
            </w:pPr>
            <w:r w:rsidRPr="003A079A">
              <w:rPr>
                <w:color w:val="000000"/>
                <w:sz w:val="22"/>
                <w:szCs w:val="22"/>
              </w:rPr>
              <w:t>VI</w:t>
            </w:r>
          </w:p>
        </w:tc>
        <w:tc>
          <w:tcPr>
            <w:tcW w:w="7192" w:type="dxa"/>
          </w:tcPr>
          <w:p w:rsidR="00E54FB5" w:rsidRPr="003A079A" w:rsidRDefault="00E54FB5" w:rsidP="00E53217">
            <w:pPr>
              <w:ind w:left="360" w:hanging="360"/>
              <w:rPr>
                <w:color w:val="000000"/>
                <w:lang w:val="sr-Cyrl-CS"/>
              </w:rPr>
            </w:pPr>
            <w:r w:rsidRPr="003A079A">
              <w:rPr>
                <w:color w:val="000000"/>
                <w:sz w:val="22"/>
                <w:szCs w:val="22"/>
                <w:lang w:val="sr-Cyrl-CS"/>
              </w:rPr>
              <w:t xml:space="preserve">Јавна презентација </w:t>
            </w:r>
          </w:p>
        </w:tc>
        <w:tc>
          <w:tcPr>
            <w:tcW w:w="2441" w:type="dxa"/>
          </w:tcPr>
          <w:p w:rsidR="00E54FB5" w:rsidRPr="003A079A" w:rsidRDefault="00E54FB5" w:rsidP="00E53217">
            <w:pPr>
              <w:ind w:left="360" w:hanging="360"/>
              <w:jc w:val="center"/>
              <w:rPr>
                <w:color w:val="000000"/>
                <w:lang w:val="sr-Cyrl-CS"/>
              </w:rPr>
            </w:pPr>
            <w:r w:rsidRPr="003A079A">
              <w:rPr>
                <w:color w:val="000000"/>
                <w:sz w:val="22"/>
                <w:szCs w:val="22"/>
                <w:lang w:val="sr-Cyrl-CS"/>
              </w:rPr>
              <w:t>1</w:t>
            </w:r>
          </w:p>
        </w:tc>
      </w:tr>
      <w:tr w:rsidR="00E54FB5" w:rsidRPr="003A079A" w:rsidTr="003A079A">
        <w:trPr>
          <w:trHeight w:val="243"/>
        </w:trPr>
        <w:tc>
          <w:tcPr>
            <w:tcW w:w="3349" w:type="dxa"/>
          </w:tcPr>
          <w:p w:rsidR="00E54FB5" w:rsidRPr="003A079A" w:rsidRDefault="00E54FB5" w:rsidP="00E53217">
            <w:pPr>
              <w:ind w:left="360" w:hanging="360"/>
              <w:rPr>
                <w:color w:val="000000"/>
              </w:rPr>
            </w:pPr>
            <w:r w:rsidRPr="003A079A">
              <w:rPr>
                <w:color w:val="000000"/>
                <w:sz w:val="22"/>
                <w:szCs w:val="22"/>
              </w:rPr>
              <w:t>VII</w:t>
            </w:r>
          </w:p>
        </w:tc>
        <w:tc>
          <w:tcPr>
            <w:tcW w:w="7192" w:type="dxa"/>
          </w:tcPr>
          <w:p w:rsidR="00E54FB5" w:rsidRPr="003A079A" w:rsidRDefault="00E54FB5" w:rsidP="00E53217">
            <w:pPr>
              <w:ind w:left="360" w:hanging="360"/>
              <w:rPr>
                <w:color w:val="000000"/>
                <w:lang w:val="sr-Cyrl-CS"/>
              </w:rPr>
            </w:pPr>
            <w:r w:rsidRPr="003A079A">
              <w:rPr>
                <w:color w:val="000000"/>
                <w:sz w:val="22"/>
                <w:szCs w:val="22"/>
                <w:lang w:val="sr-Cyrl-CS"/>
              </w:rPr>
              <w:t xml:space="preserve">Осврт на научено </w:t>
            </w:r>
          </w:p>
        </w:tc>
        <w:tc>
          <w:tcPr>
            <w:tcW w:w="2441" w:type="dxa"/>
          </w:tcPr>
          <w:p w:rsidR="00E54FB5" w:rsidRPr="003A079A" w:rsidRDefault="00E54FB5" w:rsidP="00E53217">
            <w:pPr>
              <w:ind w:left="360" w:hanging="360"/>
              <w:jc w:val="center"/>
              <w:rPr>
                <w:color w:val="000000"/>
                <w:lang w:val="sr-Cyrl-CS"/>
              </w:rPr>
            </w:pPr>
            <w:r w:rsidRPr="003A079A">
              <w:rPr>
                <w:color w:val="000000"/>
                <w:sz w:val="22"/>
                <w:szCs w:val="22"/>
                <w:lang w:val="sr-Cyrl-CS"/>
              </w:rPr>
              <w:t>4</w:t>
            </w:r>
          </w:p>
        </w:tc>
      </w:tr>
      <w:tr w:rsidR="00E54FB5" w:rsidRPr="003A079A" w:rsidTr="003A079A">
        <w:trPr>
          <w:trHeight w:val="181"/>
        </w:trPr>
        <w:tc>
          <w:tcPr>
            <w:tcW w:w="3349" w:type="dxa"/>
          </w:tcPr>
          <w:p w:rsidR="00E54FB5" w:rsidRPr="003A079A" w:rsidRDefault="00E54FB5" w:rsidP="00E53217">
            <w:pPr>
              <w:ind w:left="360" w:hanging="360"/>
              <w:rPr>
                <w:color w:val="000000"/>
                <w:lang w:val="sr-Cyrl-CS"/>
              </w:rPr>
            </w:pPr>
            <w:r w:rsidRPr="003A079A">
              <w:rPr>
                <w:color w:val="000000"/>
                <w:sz w:val="22"/>
                <w:szCs w:val="22"/>
                <w:lang w:val="sr-Cyrl-CS"/>
              </w:rPr>
              <w:t>УКУПНО</w:t>
            </w:r>
          </w:p>
        </w:tc>
        <w:tc>
          <w:tcPr>
            <w:tcW w:w="7192" w:type="dxa"/>
          </w:tcPr>
          <w:p w:rsidR="00E54FB5" w:rsidRPr="003A079A" w:rsidRDefault="00E54FB5" w:rsidP="00E53217">
            <w:pPr>
              <w:ind w:left="360" w:hanging="360"/>
              <w:rPr>
                <w:color w:val="000000"/>
                <w:lang w:val="sr-Cyrl-CS"/>
              </w:rPr>
            </w:pPr>
          </w:p>
        </w:tc>
        <w:tc>
          <w:tcPr>
            <w:tcW w:w="2441" w:type="dxa"/>
          </w:tcPr>
          <w:p w:rsidR="00E54FB5" w:rsidRPr="003A079A" w:rsidRDefault="00E54FB5" w:rsidP="00E53217">
            <w:pPr>
              <w:ind w:left="360" w:hanging="360"/>
              <w:jc w:val="center"/>
              <w:rPr>
                <w:color w:val="000000"/>
                <w:lang w:val="sr-Cyrl-CS"/>
              </w:rPr>
            </w:pPr>
            <w:r w:rsidRPr="003A079A">
              <w:rPr>
                <w:color w:val="000000"/>
                <w:sz w:val="22"/>
                <w:szCs w:val="22"/>
                <w:lang w:val="sr-Cyrl-CS"/>
              </w:rPr>
              <w:t>36</w:t>
            </w:r>
          </w:p>
        </w:tc>
      </w:tr>
    </w:tbl>
    <w:p w:rsidR="00E54FB5" w:rsidRDefault="00E54FB5" w:rsidP="00E54FB5">
      <w:pPr>
        <w:pStyle w:val="NoSpacing"/>
        <w:rPr>
          <w:rFonts w:ascii="Times New Roman" w:hAnsi="Times New Roman"/>
          <w:color w:val="000000"/>
        </w:rPr>
      </w:pPr>
    </w:p>
    <w:p w:rsidR="003A079A" w:rsidRPr="003A079A" w:rsidRDefault="003A079A" w:rsidP="003A079A">
      <w:pPr>
        <w:rPr>
          <w:b/>
          <w:color w:val="000000"/>
          <w:sz w:val="22"/>
          <w:szCs w:val="22"/>
          <w:lang w:val="sr-Cyrl-CS"/>
        </w:rPr>
      </w:pPr>
      <w:r w:rsidRPr="003A079A">
        <w:rPr>
          <w:b/>
          <w:color w:val="000000"/>
          <w:sz w:val="22"/>
          <w:szCs w:val="22"/>
          <w:lang w:val="sr-Cyrl-CS"/>
        </w:rPr>
        <w:t>Начин остваривања програма</w:t>
      </w:r>
    </w:p>
    <w:p w:rsidR="003A079A" w:rsidRPr="003A079A" w:rsidRDefault="003A079A" w:rsidP="003A079A">
      <w:pPr>
        <w:rPr>
          <w:color w:val="000000"/>
          <w:sz w:val="22"/>
          <w:szCs w:val="22"/>
          <w:lang w:val="sr-Cyrl-CS"/>
        </w:rPr>
      </w:pPr>
      <w:r w:rsidRPr="003A079A">
        <w:rPr>
          <w:color w:val="000000"/>
          <w:sz w:val="22"/>
          <w:szCs w:val="22"/>
          <w:lang w:val="sr-Cyrl-CS"/>
        </w:rPr>
        <w:t>У настави грађанског васпитања наставник примењује следеће поступке:</w:t>
      </w:r>
    </w:p>
    <w:p w:rsidR="003A079A" w:rsidRPr="003A079A" w:rsidRDefault="003A079A" w:rsidP="00B94A2F">
      <w:pPr>
        <w:pStyle w:val="ListParagraph"/>
        <w:numPr>
          <w:ilvl w:val="0"/>
          <w:numId w:val="33"/>
        </w:numPr>
        <w:jc w:val="both"/>
        <w:rPr>
          <w:rFonts w:ascii="Times New Roman" w:hAnsi="Times New Roman"/>
          <w:color w:val="000000"/>
          <w:lang w:val="sr-Cyrl-CS"/>
        </w:rPr>
      </w:pPr>
      <w:r w:rsidRPr="003A079A">
        <w:rPr>
          <w:rFonts w:ascii="Times New Roman" w:hAnsi="Times New Roman"/>
          <w:color w:val="000000"/>
          <w:lang w:val="sr-Cyrl-CS"/>
        </w:rPr>
        <w:t>Мотивише ученике за рад тако што ће развијати и одржавати њихова интересовања за живот и рад у школи и давати лични пример позитивне заинтересованости за сва питања која су важна за унапређење квалитета живота;</w:t>
      </w:r>
    </w:p>
    <w:p w:rsidR="003A079A" w:rsidRPr="003A079A" w:rsidRDefault="003A079A" w:rsidP="00B94A2F">
      <w:pPr>
        <w:pStyle w:val="ListParagraph"/>
        <w:numPr>
          <w:ilvl w:val="0"/>
          <w:numId w:val="33"/>
        </w:numPr>
        <w:jc w:val="both"/>
        <w:rPr>
          <w:rFonts w:ascii="Times New Roman" w:hAnsi="Times New Roman"/>
          <w:color w:val="000000"/>
          <w:lang w:val="sr-Cyrl-CS"/>
        </w:rPr>
      </w:pPr>
      <w:r w:rsidRPr="003A079A">
        <w:rPr>
          <w:rFonts w:ascii="Times New Roman" w:hAnsi="Times New Roman"/>
          <w:color w:val="000000"/>
          <w:lang w:val="sr-Cyrl-CS"/>
        </w:rPr>
        <w:t>Организује наставу тако што ће поставити циљеве рада, планирати садржаје, средства и опрему, наставне облике и методе рада, као и време потребно за реализацију;</w:t>
      </w:r>
    </w:p>
    <w:p w:rsidR="003A079A" w:rsidRPr="003A079A" w:rsidRDefault="003A079A" w:rsidP="00B94A2F">
      <w:pPr>
        <w:pStyle w:val="ListParagraph"/>
        <w:numPr>
          <w:ilvl w:val="0"/>
          <w:numId w:val="33"/>
        </w:numPr>
        <w:jc w:val="both"/>
        <w:rPr>
          <w:rFonts w:ascii="Times New Roman" w:hAnsi="Times New Roman"/>
          <w:color w:val="000000"/>
          <w:lang w:val="sr-Cyrl-CS"/>
        </w:rPr>
      </w:pPr>
      <w:r w:rsidRPr="003A079A">
        <w:rPr>
          <w:rFonts w:ascii="Times New Roman" w:hAnsi="Times New Roman"/>
          <w:color w:val="000000"/>
          <w:lang w:val="sr-Cyrl-CS"/>
        </w:rPr>
        <w:t>Развија и одржава партнерску комуникацију са ученицима, тако што ће постављати питања, захтеве, давати своје мишљење, подстицати ученике да они износе своја гледишта, пружати повратну информацију;</w:t>
      </w:r>
    </w:p>
    <w:p w:rsidR="003A079A" w:rsidRPr="003A079A" w:rsidRDefault="003A079A" w:rsidP="00B94A2F">
      <w:pPr>
        <w:pStyle w:val="ListParagraph"/>
        <w:numPr>
          <w:ilvl w:val="0"/>
          <w:numId w:val="33"/>
        </w:numPr>
        <w:jc w:val="both"/>
        <w:rPr>
          <w:rFonts w:ascii="Times New Roman" w:hAnsi="Times New Roman"/>
          <w:color w:val="000000"/>
          <w:lang w:val="sr-Cyrl-CS"/>
        </w:rPr>
      </w:pPr>
      <w:r w:rsidRPr="003A079A">
        <w:rPr>
          <w:rFonts w:ascii="Times New Roman" w:hAnsi="Times New Roman"/>
          <w:color w:val="000000"/>
          <w:lang w:val="sr-Cyrl-CS"/>
        </w:rPr>
        <w:t>Уважава и реагује на потребе групе и појединаца, дели одговорност, демократски управља разредом;</w:t>
      </w:r>
    </w:p>
    <w:p w:rsidR="003A079A" w:rsidRPr="003A079A" w:rsidRDefault="003A079A" w:rsidP="00B94A2F">
      <w:pPr>
        <w:pStyle w:val="ListParagraph"/>
        <w:numPr>
          <w:ilvl w:val="0"/>
          <w:numId w:val="33"/>
        </w:numPr>
        <w:jc w:val="both"/>
        <w:rPr>
          <w:rFonts w:ascii="Times New Roman" w:hAnsi="Times New Roman"/>
          <w:color w:val="000000"/>
          <w:lang w:val="sr-Cyrl-CS"/>
        </w:rPr>
      </w:pPr>
      <w:r w:rsidRPr="003A079A">
        <w:rPr>
          <w:rFonts w:ascii="Times New Roman" w:hAnsi="Times New Roman"/>
          <w:color w:val="000000"/>
          <w:lang w:val="sr-Cyrl-CS"/>
        </w:rPr>
        <w:t>Својом укупном комуникацијом доприноси подстицању свести о правима и могућностима ученика да активно учествују у мењању свог окружења.</w:t>
      </w:r>
    </w:p>
    <w:p w:rsidR="003A079A" w:rsidRPr="003A079A" w:rsidRDefault="003A079A" w:rsidP="003A079A">
      <w:pPr>
        <w:jc w:val="both"/>
        <w:rPr>
          <w:color w:val="000000"/>
          <w:sz w:val="22"/>
          <w:szCs w:val="22"/>
          <w:lang w:val="sr-Cyrl-CS"/>
        </w:rPr>
      </w:pPr>
      <w:r w:rsidRPr="003A079A">
        <w:rPr>
          <w:color w:val="000000"/>
          <w:sz w:val="22"/>
          <w:szCs w:val="22"/>
          <w:lang w:val="sr-Cyrl-CS"/>
        </w:rPr>
        <w:t>У настави грађанског васпитања ученик:</w:t>
      </w:r>
    </w:p>
    <w:p w:rsidR="003A079A" w:rsidRPr="003A079A" w:rsidRDefault="003A079A" w:rsidP="00B94A2F">
      <w:pPr>
        <w:pStyle w:val="ListParagraph"/>
        <w:numPr>
          <w:ilvl w:val="0"/>
          <w:numId w:val="34"/>
        </w:numPr>
        <w:jc w:val="both"/>
        <w:rPr>
          <w:rFonts w:ascii="Times New Roman" w:hAnsi="Times New Roman"/>
          <w:color w:val="000000"/>
          <w:lang w:val="sr-Cyrl-CS"/>
        </w:rPr>
      </w:pPr>
      <w:r w:rsidRPr="003A079A">
        <w:rPr>
          <w:rFonts w:ascii="Times New Roman" w:hAnsi="Times New Roman"/>
          <w:color w:val="000000"/>
          <w:lang w:val="sr-Cyrl-CS"/>
        </w:rPr>
        <w:t>Слободно изражава мишљење и ставове о отвореним питањима и проблемима које су сами идентификовали као значајне;</w:t>
      </w:r>
    </w:p>
    <w:p w:rsidR="003A079A" w:rsidRPr="003A079A" w:rsidRDefault="003A079A" w:rsidP="00B94A2F">
      <w:pPr>
        <w:pStyle w:val="ListParagraph"/>
        <w:numPr>
          <w:ilvl w:val="0"/>
          <w:numId w:val="34"/>
        </w:numPr>
        <w:jc w:val="both"/>
        <w:rPr>
          <w:rFonts w:ascii="Times New Roman" w:hAnsi="Times New Roman"/>
          <w:color w:val="000000"/>
          <w:lang w:val="sr-Cyrl-CS"/>
        </w:rPr>
      </w:pPr>
      <w:r w:rsidRPr="003A079A">
        <w:rPr>
          <w:rFonts w:ascii="Times New Roman" w:hAnsi="Times New Roman"/>
          <w:color w:val="000000"/>
          <w:lang w:val="sr-Cyrl-CS"/>
        </w:rPr>
        <w:t>Разумева и разматра различите мере које се у школи предузимају у циљу решавања проблема;</w:t>
      </w:r>
    </w:p>
    <w:p w:rsidR="003A079A" w:rsidRPr="003A079A" w:rsidRDefault="003A079A" w:rsidP="00B94A2F">
      <w:pPr>
        <w:pStyle w:val="ListParagraph"/>
        <w:numPr>
          <w:ilvl w:val="0"/>
          <w:numId w:val="34"/>
        </w:numPr>
        <w:jc w:val="both"/>
        <w:rPr>
          <w:rFonts w:ascii="Times New Roman" w:hAnsi="Times New Roman"/>
          <w:color w:val="000000"/>
          <w:lang w:val="sr-Cyrl-CS"/>
        </w:rPr>
      </w:pPr>
      <w:r w:rsidRPr="003A079A">
        <w:rPr>
          <w:rFonts w:ascii="Times New Roman" w:hAnsi="Times New Roman"/>
          <w:color w:val="000000"/>
          <w:lang w:val="sr-Cyrl-CS"/>
        </w:rPr>
        <w:t>Унапређује вештину комуникације у различитим социјалним ситуацијама;</w:t>
      </w:r>
    </w:p>
    <w:p w:rsidR="003A079A" w:rsidRPr="003A079A" w:rsidRDefault="003A079A" w:rsidP="00B94A2F">
      <w:pPr>
        <w:pStyle w:val="ListParagraph"/>
        <w:numPr>
          <w:ilvl w:val="0"/>
          <w:numId w:val="34"/>
        </w:numPr>
        <w:jc w:val="both"/>
        <w:rPr>
          <w:rFonts w:ascii="Times New Roman" w:hAnsi="Times New Roman"/>
          <w:color w:val="000000"/>
          <w:lang w:val="sr-Cyrl-CS"/>
        </w:rPr>
      </w:pPr>
      <w:r w:rsidRPr="003A079A">
        <w:rPr>
          <w:rFonts w:ascii="Times New Roman" w:hAnsi="Times New Roman"/>
          <w:color w:val="000000"/>
          <w:lang w:val="sr-Cyrl-CS"/>
        </w:rPr>
        <w:t>Развија способност критичког мишљења и залагања за сопствене ставове;</w:t>
      </w:r>
    </w:p>
    <w:p w:rsidR="003A079A" w:rsidRPr="003A079A" w:rsidRDefault="003A079A" w:rsidP="003A079A">
      <w:pPr>
        <w:pStyle w:val="NoSpacing"/>
        <w:rPr>
          <w:rFonts w:ascii="Times New Roman" w:hAnsi="Times New Roman"/>
          <w:color w:val="000000"/>
          <w:lang w:val="sr-Cyrl-CS"/>
        </w:rPr>
        <w:sectPr w:rsidR="003A079A" w:rsidRPr="003A079A" w:rsidSect="001D4921">
          <w:type w:val="continuous"/>
          <w:pgSz w:w="16839" w:h="11907" w:orient="landscape" w:code="9"/>
          <w:pgMar w:top="1800" w:right="1440" w:bottom="1800" w:left="1440" w:header="720" w:footer="720" w:gutter="0"/>
          <w:cols w:space="720"/>
          <w:docGrid w:linePitch="360"/>
        </w:sectPr>
      </w:pPr>
      <w:r w:rsidRPr="003A079A">
        <w:rPr>
          <w:rFonts w:ascii="Times New Roman" w:hAnsi="Times New Roman"/>
          <w:color w:val="000000"/>
          <w:lang w:val="sr-Cyrl-CS"/>
        </w:rPr>
        <w:t>Повезивање властитог искуства са потребама школске</w:t>
      </w:r>
      <w:r>
        <w:rPr>
          <w:rFonts w:ascii="Times New Roman" w:hAnsi="Times New Roman"/>
          <w:color w:val="000000"/>
          <w:lang w:val="sr-Cyrl-CS"/>
        </w:rPr>
        <w:t xml:space="preserve"> заједнице и а</w:t>
      </w:r>
      <w:r>
        <w:rPr>
          <w:rFonts w:ascii="Times New Roman" w:hAnsi="Times New Roman"/>
          <w:color w:val="000000"/>
        </w:rPr>
        <w:t>k</w:t>
      </w:r>
      <w:r w:rsidR="003F1A20">
        <w:rPr>
          <w:rFonts w:ascii="Times New Roman" w:hAnsi="Times New Roman"/>
          <w:color w:val="000000"/>
          <w:lang w:val="sr-Cyrl-CS"/>
        </w:rPr>
        <w:t>тивно ангажовање</w:t>
      </w:r>
    </w:p>
    <w:p w:rsidR="003A079A" w:rsidRPr="0067051A" w:rsidRDefault="00E54FB5" w:rsidP="003F1A20">
      <w:pPr>
        <w:pStyle w:val="Heading4"/>
        <w:jc w:val="center"/>
        <w:rPr>
          <w:rFonts w:ascii="Times New Roman" w:hAnsi="Times New Roman"/>
          <w:lang w:val="sr-Cyrl-CS"/>
        </w:rPr>
      </w:pPr>
      <w:r w:rsidRPr="003A079A">
        <w:rPr>
          <w:rFonts w:ascii="Times New Roman" w:hAnsi="Times New Roman"/>
          <w:lang w:val="ru-RU"/>
        </w:rPr>
        <w:t>Годишњи план рада за грађанско васпитање</w:t>
      </w:r>
    </w:p>
    <w:p w:rsidR="00E54FB5" w:rsidRPr="003A079A" w:rsidRDefault="00E54FB5" w:rsidP="004C0EE0">
      <w:pPr>
        <w:pStyle w:val="Heading4"/>
        <w:jc w:val="center"/>
        <w:rPr>
          <w:rFonts w:ascii="Times New Roman" w:hAnsi="Times New Roman"/>
          <w:b w:val="0"/>
          <w:lang w:val="ru-RU"/>
        </w:rPr>
      </w:pPr>
      <w:r w:rsidRPr="003A079A">
        <w:rPr>
          <w:rFonts w:ascii="Times New Roman" w:hAnsi="Times New Roman"/>
          <w:b w:val="0"/>
          <w:lang w:val="ru-RU"/>
        </w:rPr>
        <w:t>за седми разред основне школе</w:t>
      </w:r>
    </w:p>
    <w:p w:rsidR="00E54FB5" w:rsidRPr="003A079A" w:rsidRDefault="006D4734" w:rsidP="003A079A">
      <w:pPr>
        <w:tabs>
          <w:tab w:val="center" w:pos="7279"/>
        </w:tabs>
        <w:rPr>
          <w:sz w:val="22"/>
          <w:szCs w:val="22"/>
          <w:lang w:val="ru-RU"/>
        </w:rPr>
      </w:pPr>
      <w:r w:rsidRPr="003A079A">
        <w:rPr>
          <w:sz w:val="22"/>
          <w:szCs w:val="22"/>
          <w:lang w:val="ru-RU"/>
        </w:rPr>
        <w:t>Циљеви и задаци</w:t>
      </w:r>
      <w:r w:rsidR="003A079A" w:rsidRPr="003A079A">
        <w:rPr>
          <w:sz w:val="22"/>
          <w:szCs w:val="22"/>
          <w:lang w:val="ru-RU"/>
        </w:rPr>
        <w:tab/>
      </w:r>
    </w:p>
    <w:p w:rsidR="00E54FB5" w:rsidRPr="003A079A" w:rsidRDefault="00E54FB5" w:rsidP="00E54FB5">
      <w:pPr>
        <w:rPr>
          <w:color w:val="000000"/>
          <w:sz w:val="22"/>
          <w:szCs w:val="22"/>
          <w:lang w:val="sr-Cyrl-CS"/>
        </w:rPr>
      </w:pPr>
      <w:r w:rsidRPr="003A079A">
        <w:rPr>
          <w:color w:val="000000"/>
          <w:sz w:val="22"/>
          <w:szCs w:val="22"/>
          <w:lang w:val="sr-Cyrl-CS"/>
        </w:rPr>
        <w:t>Ученици треба да:</w:t>
      </w:r>
    </w:p>
    <w:p w:rsidR="00E54FB5" w:rsidRPr="003A079A" w:rsidRDefault="00E54FB5" w:rsidP="00B94A2F">
      <w:pPr>
        <w:pStyle w:val="ListParagraph"/>
        <w:numPr>
          <w:ilvl w:val="0"/>
          <w:numId w:val="32"/>
        </w:numPr>
        <w:rPr>
          <w:rFonts w:ascii="Times New Roman" w:hAnsi="Times New Roman"/>
          <w:color w:val="000000"/>
          <w:lang w:val="sr-Cyrl-CS"/>
        </w:rPr>
      </w:pPr>
      <w:r w:rsidRPr="003A079A">
        <w:rPr>
          <w:rFonts w:ascii="Times New Roman" w:hAnsi="Times New Roman"/>
          <w:color w:val="000000"/>
          <w:lang w:val="sr-Cyrl-CS"/>
        </w:rPr>
        <w:t xml:space="preserve">разумеју знање кључних појмова који се односе на грађанина, државу, власт </w:t>
      </w:r>
    </w:p>
    <w:p w:rsidR="00E54FB5" w:rsidRPr="003A079A" w:rsidRDefault="00E54FB5" w:rsidP="00B94A2F">
      <w:pPr>
        <w:pStyle w:val="ListParagraph"/>
        <w:numPr>
          <w:ilvl w:val="0"/>
          <w:numId w:val="32"/>
        </w:numPr>
        <w:rPr>
          <w:rFonts w:ascii="Times New Roman" w:hAnsi="Times New Roman"/>
          <w:color w:val="000000"/>
          <w:lang w:val="sr-Cyrl-CS"/>
        </w:rPr>
      </w:pPr>
      <w:r w:rsidRPr="003A079A">
        <w:rPr>
          <w:rFonts w:ascii="Times New Roman" w:hAnsi="Times New Roman"/>
          <w:color w:val="000000"/>
          <w:lang w:val="sr-Cyrl-CS"/>
        </w:rPr>
        <w:t>схвате историјски развој грађанских права и слобода</w:t>
      </w:r>
    </w:p>
    <w:p w:rsidR="00E54FB5" w:rsidRPr="003A079A" w:rsidRDefault="00E54FB5" w:rsidP="00B94A2F">
      <w:pPr>
        <w:pStyle w:val="ListParagraph"/>
        <w:numPr>
          <w:ilvl w:val="0"/>
          <w:numId w:val="32"/>
        </w:numPr>
        <w:rPr>
          <w:rFonts w:ascii="Times New Roman" w:hAnsi="Times New Roman"/>
          <w:color w:val="000000"/>
          <w:lang w:val="sr-Cyrl-CS"/>
        </w:rPr>
      </w:pPr>
      <w:r w:rsidRPr="003A079A">
        <w:rPr>
          <w:rFonts w:ascii="Times New Roman" w:hAnsi="Times New Roman"/>
          <w:color w:val="000000"/>
          <w:lang w:val="sr-Cyrl-CS"/>
        </w:rPr>
        <w:t>се упознају са карактеристикама одговорног и активног грађанина</w:t>
      </w:r>
    </w:p>
    <w:p w:rsidR="00E54FB5" w:rsidRPr="003A079A" w:rsidRDefault="00E54FB5" w:rsidP="00B94A2F">
      <w:pPr>
        <w:pStyle w:val="ListParagraph"/>
        <w:numPr>
          <w:ilvl w:val="0"/>
          <w:numId w:val="32"/>
        </w:numPr>
        <w:rPr>
          <w:rFonts w:ascii="Times New Roman" w:hAnsi="Times New Roman"/>
          <w:color w:val="000000"/>
          <w:lang w:val="sr-Cyrl-CS"/>
        </w:rPr>
      </w:pPr>
      <w:r w:rsidRPr="003A079A">
        <w:rPr>
          <w:rFonts w:ascii="Times New Roman" w:hAnsi="Times New Roman"/>
          <w:color w:val="000000"/>
          <w:lang w:val="sr-Cyrl-CS"/>
        </w:rPr>
        <w:t>разумеју место и улогу детета као грађанина у друштву</w:t>
      </w:r>
    </w:p>
    <w:p w:rsidR="00E54FB5" w:rsidRPr="003A079A" w:rsidRDefault="00E54FB5" w:rsidP="00B94A2F">
      <w:pPr>
        <w:pStyle w:val="ListParagraph"/>
        <w:numPr>
          <w:ilvl w:val="0"/>
          <w:numId w:val="32"/>
        </w:numPr>
        <w:rPr>
          <w:rFonts w:ascii="Times New Roman" w:hAnsi="Times New Roman"/>
          <w:color w:val="000000"/>
          <w:lang w:val="sr-Cyrl-CS"/>
        </w:rPr>
      </w:pPr>
      <w:r w:rsidRPr="003A079A">
        <w:rPr>
          <w:rFonts w:ascii="Times New Roman" w:hAnsi="Times New Roman"/>
          <w:color w:val="000000"/>
          <w:lang w:val="sr-Cyrl-CS"/>
        </w:rPr>
        <w:t xml:space="preserve">разумеју однос између грађанских права појединца и општег добра </w:t>
      </w:r>
    </w:p>
    <w:p w:rsidR="00E54FB5" w:rsidRPr="003A079A" w:rsidRDefault="00E54FB5" w:rsidP="00B94A2F">
      <w:pPr>
        <w:pStyle w:val="ListParagraph"/>
        <w:numPr>
          <w:ilvl w:val="0"/>
          <w:numId w:val="32"/>
        </w:numPr>
        <w:rPr>
          <w:rFonts w:ascii="Times New Roman" w:hAnsi="Times New Roman"/>
          <w:color w:val="000000"/>
          <w:lang w:val="sr-Cyrl-CS"/>
        </w:rPr>
      </w:pPr>
      <w:r w:rsidRPr="003A079A">
        <w:rPr>
          <w:rFonts w:ascii="Times New Roman" w:hAnsi="Times New Roman"/>
          <w:color w:val="000000"/>
          <w:lang w:val="sr-Cyrl-CS"/>
        </w:rPr>
        <w:t>се упознају са начином развијања грађанске одговорности</w:t>
      </w:r>
    </w:p>
    <w:p w:rsidR="00E54FB5" w:rsidRPr="003A079A" w:rsidRDefault="00E54FB5" w:rsidP="00B94A2F">
      <w:pPr>
        <w:pStyle w:val="ListParagraph"/>
        <w:numPr>
          <w:ilvl w:val="0"/>
          <w:numId w:val="32"/>
        </w:numPr>
        <w:rPr>
          <w:rFonts w:ascii="Times New Roman" w:hAnsi="Times New Roman"/>
          <w:color w:val="000000"/>
          <w:lang w:val="sr-Cyrl-CS"/>
        </w:rPr>
      </w:pPr>
      <w:r w:rsidRPr="003A079A">
        <w:rPr>
          <w:rFonts w:ascii="Times New Roman" w:hAnsi="Times New Roman"/>
          <w:color w:val="000000"/>
          <w:lang w:val="sr-Cyrl-CS"/>
        </w:rPr>
        <w:t>разумеју волонтерски покрет и значај волонтерских акција</w:t>
      </w:r>
    </w:p>
    <w:p w:rsidR="00E54FB5" w:rsidRPr="003A079A" w:rsidRDefault="00E54FB5" w:rsidP="00B94A2F">
      <w:pPr>
        <w:pStyle w:val="ListParagraph"/>
        <w:numPr>
          <w:ilvl w:val="0"/>
          <w:numId w:val="32"/>
        </w:numPr>
        <w:rPr>
          <w:rFonts w:ascii="Times New Roman" w:hAnsi="Times New Roman"/>
          <w:color w:val="000000"/>
          <w:lang w:val="sr-Cyrl-CS"/>
        </w:rPr>
      </w:pPr>
      <w:r w:rsidRPr="003A079A">
        <w:rPr>
          <w:rFonts w:ascii="Times New Roman" w:hAnsi="Times New Roman"/>
          <w:color w:val="000000"/>
          <w:lang w:val="sr-Cyrl-CS"/>
        </w:rPr>
        <w:t xml:space="preserve">буду подстицани да се ангажују у различитим иницијативама и акцијама </w:t>
      </w:r>
    </w:p>
    <w:p w:rsidR="00E54FB5" w:rsidRPr="003A079A" w:rsidRDefault="00E54FB5" w:rsidP="00B94A2F">
      <w:pPr>
        <w:pStyle w:val="ListParagraph"/>
        <w:numPr>
          <w:ilvl w:val="0"/>
          <w:numId w:val="32"/>
        </w:numPr>
        <w:rPr>
          <w:rFonts w:ascii="Times New Roman" w:hAnsi="Times New Roman"/>
          <w:color w:val="000000"/>
          <w:lang w:val="sr-Cyrl-CS"/>
        </w:rPr>
      </w:pPr>
      <w:r w:rsidRPr="003A079A">
        <w:rPr>
          <w:rFonts w:ascii="Times New Roman" w:hAnsi="Times New Roman"/>
          <w:color w:val="000000"/>
          <w:lang w:val="sr-Cyrl-CS"/>
        </w:rPr>
        <w:t>разумеју значај иницијативе за постизање промена у друштвеној заједници</w:t>
      </w:r>
    </w:p>
    <w:p w:rsidR="00E54FB5" w:rsidRPr="003A079A" w:rsidRDefault="00E54FB5" w:rsidP="00B94A2F">
      <w:pPr>
        <w:pStyle w:val="ListParagraph"/>
        <w:numPr>
          <w:ilvl w:val="0"/>
          <w:numId w:val="32"/>
        </w:numPr>
        <w:rPr>
          <w:rFonts w:ascii="Times New Roman" w:hAnsi="Times New Roman"/>
          <w:color w:val="000000"/>
          <w:lang w:val="sr-Cyrl-CS"/>
        </w:rPr>
      </w:pPr>
      <w:r w:rsidRPr="003A079A">
        <w:rPr>
          <w:rFonts w:ascii="Times New Roman" w:hAnsi="Times New Roman"/>
          <w:color w:val="000000"/>
          <w:lang w:val="sr-Cyrl-CS"/>
        </w:rPr>
        <w:t>разумеју неопходност постојања власти</w:t>
      </w:r>
    </w:p>
    <w:p w:rsidR="00E54FB5" w:rsidRPr="003A079A" w:rsidRDefault="00E54FB5" w:rsidP="00B94A2F">
      <w:pPr>
        <w:pStyle w:val="ListParagraph"/>
        <w:numPr>
          <w:ilvl w:val="0"/>
          <w:numId w:val="32"/>
        </w:numPr>
        <w:rPr>
          <w:rFonts w:ascii="Times New Roman" w:hAnsi="Times New Roman"/>
          <w:color w:val="000000"/>
          <w:lang w:val="sr-Cyrl-CS"/>
        </w:rPr>
      </w:pPr>
      <w:r w:rsidRPr="003A079A">
        <w:rPr>
          <w:rFonts w:ascii="Times New Roman" w:hAnsi="Times New Roman"/>
          <w:color w:val="000000"/>
          <w:lang w:val="sr-Cyrl-CS"/>
        </w:rPr>
        <w:t>се упознају са концептом ограничене власти</w:t>
      </w:r>
    </w:p>
    <w:p w:rsidR="00E54FB5" w:rsidRPr="003A079A" w:rsidRDefault="00E54FB5" w:rsidP="00B94A2F">
      <w:pPr>
        <w:pStyle w:val="ListParagraph"/>
        <w:numPr>
          <w:ilvl w:val="0"/>
          <w:numId w:val="32"/>
        </w:numPr>
        <w:rPr>
          <w:rFonts w:ascii="Times New Roman" w:hAnsi="Times New Roman"/>
          <w:color w:val="000000"/>
          <w:lang w:val="sr-Cyrl-CS"/>
        </w:rPr>
      </w:pPr>
      <w:r w:rsidRPr="003A079A">
        <w:rPr>
          <w:rFonts w:ascii="Times New Roman" w:hAnsi="Times New Roman"/>
          <w:color w:val="000000"/>
          <w:lang w:val="sr-Cyrl-CS"/>
        </w:rPr>
        <w:t>се упознају са институцијом Ђачког парламента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0"/>
        <w:gridCol w:w="7625"/>
        <w:gridCol w:w="2588"/>
      </w:tblGrid>
      <w:tr w:rsidR="00E54FB5" w:rsidRPr="003F1A20" w:rsidTr="003A079A">
        <w:trPr>
          <w:trHeight w:val="508"/>
        </w:trPr>
        <w:tc>
          <w:tcPr>
            <w:tcW w:w="3550" w:type="dxa"/>
          </w:tcPr>
          <w:p w:rsidR="00E54FB5" w:rsidRPr="003F1A20" w:rsidRDefault="00E54FB5" w:rsidP="00E53217">
            <w:pPr>
              <w:ind w:left="360" w:hanging="360"/>
              <w:jc w:val="center"/>
              <w:rPr>
                <w:color w:val="000000"/>
                <w:sz w:val="20"/>
                <w:szCs w:val="20"/>
                <w:lang w:val="sr-Cyrl-CS"/>
              </w:rPr>
            </w:pPr>
            <w:r w:rsidRPr="003F1A20">
              <w:rPr>
                <w:color w:val="000000"/>
                <w:sz w:val="20"/>
                <w:szCs w:val="20"/>
                <w:lang w:val="sr-Cyrl-CS"/>
              </w:rPr>
              <w:t>Редни број наставне јединице</w:t>
            </w:r>
          </w:p>
        </w:tc>
        <w:tc>
          <w:tcPr>
            <w:tcW w:w="7625" w:type="dxa"/>
          </w:tcPr>
          <w:p w:rsidR="00E54FB5" w:rsidRPr="003F1A20" w:rsidRDefault="00E54FB5" w:rsidP="00E53217">
            <w:pPr>
              <w:ind w:left="360" w:hanging="360"/>
              <w:jc w:val="center"/>
              <w:rPr>
                <w:color w:val="000000"/>
                <w:sz w:val="20"/>
                <w:szCs w:val="20"/>
                <w:lang w:val="sr-Cyrl-CS"/>
              </w:rPr>
            </w:pPr>
            <w:r w:rsidRPr="003F1A20">
              <w:rPr>
                <w:color w:val="000000"/>
                <w:sz w:val="20"/>
                <w:szCs w:val="20"/>
                <w:lang w:val="sr-Cyrl-CS"/>
              </w:rPr>
              <w:t>Назив наставне теме</w:t>
            </w:r>
          </w:p>
        </w:tc>
        <w:tc>
          <w:tcPr>
            <w:tcW w:w="2588" w:type="dxa"/>
          </w:tcPr>
          <w:p w:rsidR="00E54FB5" w:rsidRPr="003F1A20" w:rsidRDefault="00E54FB5" w:rsidP="00E53217">
            <w:pPr>
              <w:ind w:left="360" w:hanging="360"/>
              <w:jc w:val="center"/>
              <w:rPr>
                <w:color w:val="000000"/>
                <w:sz w:val="20"/>
                <w:szCs w:val="20"/>
                <w:lang w:val="sr-Cyrl-CS"/>
              </w:rPr>
            </w:pPr>
            <w:r w:rsidRPr="003F1A20">
              <w:rPr>
                <w:color w:val="000000"/>
                <w:sz w:val="20"/>
                <w:szCs w:val="20"/>
                <w:lang w:val="sr-Cyrl-CS"/>
              </w:rPr>
              <w:t>Број часова по теми</w:t>
            </w:r>
          </w:p>
        </w:tc>
      </w:tr>
      <w:tr w:rsidR="00E54FB5" w:rsidRPr="003F1A20" w:rsidTr="003A079A">
        <w:trPr>
          <w:trHeight w:val="254"/>
        </w:trPr>
        <w:tc>
          <w:tcPr>
            <w:tcW w:w="3550" w:type="dxa"/>
          </w:tcPr>
          <w:p w:rsidR="00E54FB5" w:rsidRPr="003F1A20" w:rsidRDefault="00E54FB5" w:rsidP="00E53217">
            <w:pPr>
              <w:ind w:left="360" w:hanging="360"/>
              <w:rPr>
                <w:color w:val="000000"/>
                <w:sz w:val="20"/>
                <w:szCs w:val="20"/>
              </w:rPr>
            </w:pPr>
            <w:r w:rsidRPr="003F1A20">
              <w:rPr>
                <w:color w:val="000000"/>
                <w:sz w:val="20"/>
                <w:szCs w:val="20"/>
              </w:rPr>
              <w:t>I</w:t>
            </w:r>
          </w:p>
        </w:tc>
        <w:tc>
          <w:tcPr>
            <w:tcW w:w="7625" w:type="dxa"/>
          </w:tcPr>
          <w:p w:rsidR="00E54FB5" w:rsidRPr="003F1A20" w:rsidRDefault="00E54FB5" w:rsidP="00E53217">
            <w:pPr>
              <w:ind w:left="360" w:hanging="360"/>
              <w:rPr>
                <w:color w:val="000000"/>
                <w:sz w:val="20"/>
                <w:szCs w:val="20"/>
                <w:lang w:val="sr-Cyrl-CS"/>
              </w:rPr>
            </w:pPr>
            <w:r w:rsidRPr="003F1A20">
              <w:rPr>
                <w:color w:val="000000"/>
                <w:sz w:val="20"/>
                <w:szCs w:val="20"/>
                <w:lang w:val="sr-Cyrl-CS"/>
              </w:rPr>
              <w:t>Увод</w:t>
            </w:r>
          </w:p>
        </w:tc>
        <w:tc>
          <w:tcPr>
            <w:tcW w:w="2588" w:type="dxa"/>
          </w:tcPr>
          <w:p w:rsidR="00E54FB5" w:rsidRPr="003F1A20" w:rsidRDefault="00E54FB5" w:rsidP="00E53217">
            <w:pPr>
              <w:ind w:left="360" w:hanging="360"/>
              <w:jc w:val="center"/>
              <w:rPr>
                <w:color w:val="000000"/>
                <w:sz w:val="20"/>
                <w:szCs w:val="20"/>
                <w:lang w:val="sr-Cyrl-CS"/>
              </w:rPr>
            </w:pPr>
            <w:r w:rsidRPr="003F1A20">
              <w:rPr>
                <w:color w:val="000000"/>
                <w:sz w:val="20"/>
                <w:szCs w:val="20"/>
                <w:lang w:val="sr-Cyrl-CS"/>
              </w:rPr>
              <w:t>2</w:t>
            </w:r>
          </w:p>
        </w:tc>
      </w:tr>
      <w:tr w:rsidR="00E54FB5" w:rsidRPr="003F1A20" w:rsidTr="003A079A">
        <w:trPr>
          <w:trHeight w:val="268"/>
        </w:trPr>
        <w:tc>
          <w:tcPr>
            <w:tcW w:w="3550" w:type="dxa"/>
          </w:tcPr>
          <w:p w:rsidR="00E54FB5" w:rsidRPr="003F1A20" w:rsidRDefault="00E54FB5" w:rsidP="00E53217">
            <w:pPr>
              <w:ind w:left="360" w:hanging="360"/>
              <w:rPr>
                <w:color w:val="000000"/>
                <w:sz w:val="20"/>
                <w:szCs w:val="20"/>
              </w:rPr>
            </w:pPr>
            <w:r w:rsidRPr="003F1A20">
              <w:rPr>
                <w:color w:val="000000"/>
                <w:sz w:val="20"/>
                <w:szCs w:val="20"/>
              </w:rPr>
              <w:t>II</w:t>
            </w:r>
          </w:p>
        </w:tc>
        <w:tc>
          <w:tcPr>
            <w:tcW w:w="7625" w:type="dxa"/>
          </w:tcPr>
          <w:p w:rsidR="00E54FB5" w:rsidRPr="003F1A20" w:rsidRDefault="00E54FB5" w:rsidP="00E53217">
            <w:pPr>
              <w:ind w:left="360" w:hanging="360"/>
              <w:rPr>
                <w:color w:val="000000"/>
                <w:sz w:val="20"/>
                <w:szCs w:val="20"/>
                <w:lang w:val="sr-Cyrl-CS"/>
              </w:rPr>
            </w:pPr>
            <w:r w:rsidRPr="003F1A20">
              <w:rPr>
                <w:color w:val="000000"/>
                <w:sz w:val="20"/>
                <w:szCs w:val="20"/>
                <w:lang w:val="sr-Cyrl-CS"/>
              </w:rPr>
              <w:t>Грађанин</w:t>
            </w:r>
          </w:p>
        </w:tc>
        <w:tc>
          <w:tcPr>
            <w:tcW w:w="2588" w:type="dxa"/>
          </w:tcPr>
          <w:p w:rsidR="00E54FB5" w:rsidRPr="003F1A20" w:rsidRDefault="00E54FB5" w:rsidP="00E53217">
            <w:pPr>
              <w:ind w:left="360" w:hanging="360"/>
              <w:jc w:val="center"/>
              <w:rPr>
                <w:color w:val="000000"/>
                <w:sz w:val="20"/>
                <w:szCs w:val="20"/>
                <w:lang w:val="sr-Cyrl-CS"/>
              </w:rPr>
            </w:pPr>
            <w:r w:rsidRPr="003F1A20">
              <w:rPr>
                <w:color w:val="000000"/>
                <w:sz w:val="20"/>
                <w:szCs w:val="20"/>
                <w:lang w:val="sr-Cyrl-CS"/>
              </w:rPr>
              <w:t>19</w:t>
            </w:r>
          </w:p>
        </w:tc>
      </w:tr>
      <w:tr w:rsidR="00E54FB5" w:rsidRPr="003F1A20" w:rsidTr="003A079A">
        <w:trPr>
          <w:trHeight w:val="254"/>
        </w:trPr>
        <w:tc>
          <w:tcPr>
            <w:tcW w:w="3550" w:type="dxa"/>
          </w:tcPr>
          <w:p w:rsidR="00E54FB5" w:rsidRPr="003F1A20" w:rsidRDefault="00E54FB5" w:rsidP="00E53217">
            <w:pPr>
              <w:ind w:left="360" w:hanging="360"/>
              <w:rPr>
                <w:color w:val="000000"/>
                <w:sz w:val="20"/>
                <w:szCs w:val="20"/>
              </w:rPr>
            </w:pPr>
            <w:r w:rsidRPr="003F1A20">
              <w:rPr>
                <w:color w:val="000000"/>
                <w:sz w:val="20"/>
                <w:szCs w:val="20"/>
              </w:rPr>
              <w:t>III</w:t>
            </w:r>
          </w:p>
        </w:tc>
        <w:tc>
          <w:tcPr>
            <w:tcW w:w="7625" w:type="dxa"/>
          </w:tcPr>
          <w:p w:rsidR="00E54FB5" w:rsidRPr="003F1A20" w:rsidRDefault="00E54FB5" w:rsidP="00E53217">
            <w:pPr>
              <w:ind w:left="360" w:hanging="360"/>
              <w:rPr>
                <w:color w:val="000000"/>
                <w:sz w:val="20"/>
                <w:szCs w:val="20"/>
                <w:lang w:val="sr-Cyrl-CS"/>
              </w:rPr>
            </w:pPr>
            <w:r w:rsidRPr="003F1A20">
              <w:rPr>
                <w:color w:val="000000"/>
                <w:sz w:val="20"/>
                <w:szCs w:val="20"/>
                <w:lang w:val="sr-Cyrl-CS"/>
              </w:rPr>
              <w:t>Држава и власт</w:t>
            </w:r>
          </w:p>
        </w:tc>
        <w:tc>
          <w:tcPr>
            <w:tcW w:w="2588" w:type="dxa"/>
          </w:tcPr>
          <w:p w:rsidR="00E54FB5" w:rsidRPr="003F1A20" w:rsidRDefault="00E54FB5" w:rsidP="00E53217">
            <w:pPr>
              <w:ind w:left="360" w:hanging="360"/>
              <w:jc w:val="center"/>
              <w:rPr>
                <w:color w:val="000000"/>
                <w:sz w:val="20"/>
                <w:szCs w:val="20"/>
                <w:lang w:val="sr-Cyrl-CS"/>
              </w:rPr>
            </w:pPr>
            <w:r w:rsidRPr="003F1A20">
              <w:rPr>
                <w:color w:val="000000"/>
                <w:sz w:val="20"/>
                <w:szCs w:val="20"/>
                <w:lang w:val="sr-Cyrl-CS"/>
              </w:rPr>
              <w:t>7</w:t>
            </w:r>
          </w:p>
        </w:tc>
      </w:tr>
      <w:tr w:rsidR="00E54FB5" w:rsidRPr="003F1A20" w:rsidTr="003A079A">
        <w:trPr>
          <w:trHeight w:val="254"/>
        </w:trPr>
        <w:tc>
          <w:tcPr>
            <w:tcW w:w="3550" w:type="dxa"/>
          </w:tcPr>
          <w:p w:rsidR="00E54FB5" w:rsidRPr="003F1A20" w:rsidRDefault="00E54FB5" w:rsidP="00E53217">
            <w:pPr>
              <w:ind w:left="360" w:hanging="360"/>
              <w:rPr>
                <w:color w:val="000000"/>
                <w:sz w:val="20"/>
                <w:szCs w:val="20"/>
              </w:rPr>
            </w:pPr>
            <w:r w:rsidRPr="003F1A20">
              <w:rPr>
                <w:color w:val="000000"/>
                <w:sz w:val="20"/>
                <w:szCs w:val="20"/>
              </w:rPr>
              <w:t>IV</w:t>
            </w:r>
          </w:p>
        </w:tc>
        <w:tc>
          <w:tcPr>
            <w:tcW w:w="7625" w:type="dxa"/>
          </w:tcPr>
          <w:p w:rsidR="00E54FB5" w:rsidRPr="003F1A20" w:rsidRDefault="00E54FB5" w:rsidP="00E53217">
            <w:pPr>
              <w:ind w:left="360" w:hanging="360"/>
              <w:rPr>
                <w:color w:val="000000"/>
                <w:sz w:val="20"/>
                <w:szCs w:val="20"/>
                <w:lang w:val="sr-Cyrl-CS"/>
              </w:rPr>
            </w:pPr>
            <w:r w:rsidRPr="003F1A20">
              <w:rPr>
                <w:color w:val="000000"/>
                <w:sz w:val="20"/>
                <w:szCs w:val="20"/>
                <w:lang w:val="sr-Cyrl-CS"/>
              </w:rPr>
              <w:t>Ђачки парламент и иницијатива</w:t>
            </w:r>
          </w:p>
        </w:tc>
        <w:tc>
          <w:tcPr>
            <w:tcW w:w="2588" w:type="dxa"/>
          </w:tcPr>
          <w:p w:rsidR="00E54FB5" w:rsidRPr="003F1A20" w:rsidRDefault="00E54FB5" w:rsidP="00E53217">
            <w:pPr>
              <w:ind w:left="360" w:hanging="360"/>
              <w:jc w:val="center"/>
              <w:rPr>
                <w:color w:val="000000"/>
                <w:sz w:val="20"/>
                <w:szCs w:val="20"/>
                <w:lang w:val="sr-Cyrl-CS"/>
              </w:rPr>
            </w:pPr>
            <w:r w:rsidRPr="003F1A20">
              <w:rPr>
                <w:color w:val="000000"/>
                <w:sz w:val="20"/>
                <w:szCs w:val="20"/>
                <w:lang w:val="sr-Cyrl-CS"/>
              </w:rPr>
              <w:t>5</w:t>
            </w:r>
          </w:p>
        </w:tc>
      </w:tr>
      <w:tr w:rsidR="00E54FB5" w:rsidRPr="003F1A20" w:rsidTr="003A079A">
        <w:trPr>
          <w:trHeight w:val="254"/>
        </w:trPr>
        <w:tc>
          <w:tcPr>
            <w:tcW w:w="3550" w:type="dxa"/>
          </w:tcPr>
          <w:p w:rsidR="00E54FB5" w:rsidRPr="003F1A20" w:rsidRDefault="00E54FB5" w:rsidP="00E53217">
            <w:pPr>
              <w:ind w:left="360" w:hanging="360"/>
              <w:rPr>
                <w:color w:val="000000"/>
                <w:sz w:val="20"/>
                <w:szCs w:val="20"/>
              </w:rPr>
            </w:pPr>
            <w:r w:rsidRPr="003F1A20">
              <w:rPr>
                <w:color w:val="000000"/>
                <w:sz w:val="20"/>
                <w:szCs w:val="20"/>
              </w:rPr>
              <w:t>V</w:t>
            </w:r>
          </w:p>
        </w:tc>
        <w:tc>
          <w:tcPr>
            <w:tcW w:w="7625" w:type="dxa"/>
          </w:tcPr>
          <w:p w:rsidR="00E54FB5" w:rsidRPr="003F1A20" w:rsidRDefault="00E54FB5" w:rsidP="00E53217">
            <w:pPr>
              <w:ind w:left="360" w:hanging="360"/>
              <w:rPr>
                <w:color w:val="000000"/>
                <w:sz w:val="20"/>
                <w:szCs w:val="20"/>
                <w:lang w:val="sr-Cyrl-CS"/>
              </w:rPr>
            </w:pPr>
            <w:r w:rsidRPr="003F1A20">
              <w:rPr>
                <w:color w:val="000000"/>
                <w:sz w:val="20"/>
                <w:szCs w:val="20"/>
                <w:lang w:val="sr-Cyrl-CS"/>
              </w:rPr>
              <w:t>Завршни део</w:t>
            </w:r>
          </w:p>
        </w:tc>
        <w:tc>
          <w:tcPr>
            <w:tcW w:w="2588" w:type="dxa"/>
          </w:tcPr>
          <w:p w:rsidR="00E54FB5" w:rsidRPr="003F1A20" w:rsidRDefault="00E54FB5" w:rsidP="00E53217">
            <w:pPr>
              <w:ind w:left="360" w:hanging="360"/>
              <w:jc w:val="center"/>
              <w:rPr>
                <w:color w:val="000000"/>
                <w:sz w:val="20"/>
                <w:szCs w:val="20"/>
                <w:lang w:val="sr-Cyrl-CS"/>
              </w:rPr>
            </w:pPr>
            <w:r w:rsidRPr="003F1A20">
              <w:rPr>
                <w:color w:val="000000"/>
                <w:sz w:val="20"/>
                <w:szCs w:val="20"/>
                <w:lang w:val="sr-Cyrl-CS"/>
              </w:rPr>
              <w:t>3</w:t>
            </w:r>
          </w:p>
        </w:tc>
      </w:tr>
      <w:tr w:rsidR="00E54FB5" w:rsidRPr="003F1A20" w:rsidTr="003A079A">
        <w:trPr>
          <w:trHeight w:val="254"/>
        </w:trPr>
        <w:tc>
          <w:tcPr>
            <w:tcW w:w="3550" w:type="dxa"/>
          </w:tcPr>
          <w:p w:rsidR="00E54FB5" w:rsidRPr="003F1A20" w:rsidRDefault="00E54FB5" w:rsidP="00E53217">
            <w:pPr>
              <w:ind w:left="360" w:hanging="360"/>
              <w:rPr>
                <w:color w:val="000000"/>
                <w:sz w:val="20"/>
                <w:szCs w:val="20"/>
                <w:lang w:val="sr-Cyrl-CS"/>
              </w:rPr>
            </w:pPr>
            <w:r w:rsidRPr="003F1A20">
              <w:rPr>
                <w:color w:val="000000"/>
                <w:sz w:val="20"/>
                <w:szCs w:val="20"/>
                <w:lang w:val="sr-Cyrl-CS"/>
              </w:rPr>
              <w:t>УКУПНО</w:t>
            </w:r>
          </w:p>
        </w:tc>
        <w:tc>
          <w:tcPr>
            <w:tcW w:w="7625" w:type="dxa"/>
          </w:tcPr>
          <w:p w:rsidR="00E54FB5" w:rsidRPr="003F1A20" w:rsidRDefault="00E54FB5" w:rsidP="00E53217">
            <w:pPr>
              <w:ind w:left="360" w:hanging="360"/>
              <w:rPr>
                <w:color w:val="000000"/>
                <w:sz w:val="20"/>
                <w:szCs w:val="20"/>
                <w:lang w:val="sr-Cyrl-CS"/>
              </w:rPr>
            </w:pPr>
          </w:p>
        </w:tc>
        <w:tc>
          <w:tcPr>
            <w:tcW w:w="2588" w:type="dxa"/>
          </w:tcPr>
          <w:p w:rsidR="00E54FB5" w:rsidRPr="003F1A20" w:rsidRDefault="00E54FB5" w:rsidP="00E53217">
            <w:pPr>
              <w:ind w:left="360" w:hanging="360"/>
              <w:jc w:val="center"/>
              <w:rPr>
                <w:color w:val="000000"/>
                <w:sz w:val="20"/>
                <w:szCs w:val="20"/>
                <w:lang w:val="sr-Cyrl-CS"/>
              </w:rPr>
            </w:pPr>
            <w:r w:rsidRPr="003F1A20">
              <w:rPr>
                <w:color w:val="000000"/>
                <w:sz w:val="20"/>
                <w:szCs w:val="20"/>
                <w:lang w:val="sr-Cyrl-CS"/>
              </w:rPr>
              <w:t>36</w:t>
            </w:r>
          </w:p>
        </w:tc>
      </w:tr>
    </w:tbl>
    <w:p w:rsidR="006D4734" w:rsidRDefault="006D4734" w:rsidP="00E54FB5">
      <w:pPr>
        <w:rPr>
          <w:b/>
          <w:color w:val="000000"/>
          <w:sz w:val="28"/>
          <w:szCs w:val="28"/>
          <w:lang w:val="sr-Cyrl-CS"/>
        </w:rPr>
      </w:pPr>
    </w:p>
    <w:p w:rsidR="00E54FB5" w:rsidRPr="003A079A" w:rsidRDefault="00E54FB5" w:rsidP="00E54FB5">
      <w:pPr>
        <w:rPr>
          <w:b/>
          <w:color w:val="000000"/>
          <w:sz w:val="22"/>
          <w:szCs w:val="22"/>
          <w:lang w:val="sr-Cyrl-CS"/>
        </w:rPr>
      </w:pPr>
      <w:r w:rsidRPr="003A079A">
        <w:rPr>
          <w:b/>
          <w:color w:val="000000"/>
          <w:sz w:val="22"/>
          <w:szCs w:val="22"/>
          <w:lang w:val="sr-Cyrl-CS"/>
        </w:rPr>
        <w:t>Начин остваривања програма</w:t>
      </w:r>
    </w:p>
    <w:p w:rsidR="00E54FB5" w:rsidRPr="003A079A" w:rsidRDefault="00E54FB5" w:rsidP="00E54FB5">
      <w:pPr>
        <w:rPr>
          <w:color w:val="000000"/>
          <w:sz w:val="22"/>
          <w:szCs w:val="22"/>
          <w:lang w:val="sr-Cyrl-CS"/>
        </w:rPr>
      </w:pPr>
      <w:r w:rsidRPr="003A079A">
        <w:rPr>
          <w:color w:val="000000"/>
          <w:sz w:val="22"/>
          <w:szCs w:val="22"/>
          <w:lang w:val="sr-Cyrl-CS"/>
        </w:rPr>
        <w:t>У настави грађанског васпитања наставник примењује следеће поступке:</w:t>
      </w:r>
    </w:p>
    <w:p w:rsidR="00E54FB5" w:rsidRPr="003A079A" w:rsidRDefault="00E54FB5" w:rsidP="00B94A2F">
      <w:pPr>
        <w:pStyle w:val="ListParagraph"/>
        <w:numPr>
          <w:ilvl w:val="0"/>
          <w:numId w:val="33"/>
        </w:numPr>
        <w:jc w:val="both"/>
        <w:rPr>
          <w:rFonts w:ascii="Times New Roman" w:hAnsi="Times New Roman"/>
          <w:color w:val="000000"/>
          <w:lang w:val="sr-Cyrl-CS"/>
        </w:rPr>
      </w:pPr>
      <w:r w:rsidRPr="003A079A">
        <w:rPr>
          <w:rFonts w:ascii="Times New Roman" w:hAnsi="Times New Roman"/>
          <w:color w:val="000000"/>
          <w:lang w:val="sr-Cyrl-CS"/>
        </w:rPr>
        <w:t>Мотивише ученике за рад тако што ће развијати и одржавати њихова интересовања за живот и рад у школи и давати лични пример позитивне заинтересованости за сва питања која су важна за унапређење квалитета живота;</w:t>
      </w:r>
    </w:p>
    <w:p w:rsidR="00E54FB5" w:rsidRPr="003A079A" w:rsidRDefault="00E54FB5" w:rsidP="00B94A2F">
      <w:pPr>
        <w:pStyle w:val="ListParagraph"/>
        <w:numPr>
          <w:ilvl w:val="0"/>
          <w:numId w:val="33"/>
        </w:numPr>
        <w:jc w:val="both"/>
        <w:rPr>
          <w:rFonts w:ascii="Times New Roman" w:hAnsi="Times New Roman"/>
          <w:color w:val="000000"/>
          <w:lang w:val="sr-Cyrl-CS"/>
        </w:rPr>
      </w:pPr>
      <w:r w:rsidRPr="003A079A">
        <w:rPr>
          <w:rFonts w:ascii="Times New Roman" w:hAnsi="Times New Roman"/>
          <w:color w:val="000000"/>
          <w:lang w:val="sr-Cyrl-CS"/>
        </w:rPr>
        <w:t>Организује наставу тако што ће поставити циљеве рада, планирати садржаје, средства и опрему, наставне облике и методе рада, као и време потребно за реализацију;</w:t>
      </w:r>
    </w:p>
    <w:p w:rsidR="00E54FB5" w:rsidRPr="003A079A" w:rsidRDefault="00E54FB5" w:rsidP="00B94A2F">
      <w:pPr>
        <w:pStyle w:val="ListParagraph"/>
        <w:numPr>
          <w:ilvl w:val="0"/>
          <w:numId w:val="33"/>
        </w:numPr>
        <w:jc w:val="both"/>
        <w:rPr>
          <w:rFonts w:ascii="Times New Roman" w:hAnsi="Times New Roman"/>
          <w:color w:val="000000"/>
          <w:lang w:val="sr-Cyrl-CS"/>
        </w:rPr>
      </w:pPr>
      <w:r w:rsidRPr="003A079A">
        <w:rPr>
          <w:rFonts w:ascii="Times New Roman" w:hAnsi="Times New Roman"/>
          <w:color w:val="000000"/>
          <w:lang w:val="sr-Cyrl-CS"/>
        </w:rPr>
        <w:t>Развија и одржава партнерску комуникацију са ученицима, тако што ће постављати питања, захтеве, давати своје мишљење, подстицати ученике да они износе своја гледишта, пружати повратну информацију;</w:t>
      </w:r>
    </w:p>
    <w:p w:rsidR="00E54FB5" w:rsidRPr="003A079A" w:rsidRDefault="00E54FB5" w:rsidP="00B94A2F">
      <w:pPr>
        <w:pStyle w:val="ListParagraph"/>
        <w:numPr>
          <w:ilvl w:val="0"/>
          <w:numId w:val="33"/>
        </w:numPr>
        <w:jc w:val="both"/>
        <w:rPr>
          <w:rFonts w:ascii="Times New Roman" w:hAnsi="Times New Roman"/>
          <w:color w:val="000000"/>
          <w:lang w:val="sr-Cyrl-CS"/>
        </w:rPr>
      </w:pPr>
      <w:r w:rsidRPr="003A079A">
        <w:rPr>
          <w:rFonts w:ascii="Times New Roman" w:hAnsi="Times New Roman"/>
          <w:color w:val="000000"/>
          <w:lang w:val="sr-Cyrl-CS"/>
        </w:rPr>
        <w:t>Уважава и реагује на потребе групе и појединаца, дели одговорност, демократски управља разредом;</w:t>
      </w:r>
    </w:p>
    <w:p w:rsidR="00E54FB5" w:rsidRPr="003A079A" w:rsidRDefault="00E54FB5" w:rsidP="00B94A2F">
      <w:pPr>
        <w:pStyle w:val="ListParagraph"/>
        <w:numPr>
          <w:ilvl w:val="0"/>
          <w:numId w:val="33"/>
        </w:numPr>
        <w:jc w:val="both"/>
        <w:rPr>
          <w:rFonts w:ascii="Times New Roman" w:hAnsi="Times New Roman"/>
          <w:color w:val="000000"/>
          <w:lang w:val="sr-Cyrl-CS"/>
        </w:rPr>
      </w:pPr>
      <w:r w:rsidRPr="003A079A">
        <w:rPr>
          <w:rFonts w:ascii="Times New Roman" w:hAnsi="Times New Roman"/>
          <w:color w:val="000000"/>
          <w:lang w:val="sr-Cyrl-CS"/>
        </w:rPr>
        <w:t>Својом укупном комуникацијом доприноси подстицању свести о правима и могућностима ученика да активно учествују у мењању свог окружења;</w:t>
      </w:r>
    </w:p>
    <w:p w:rsidR="00E54FB5" w:rsidRPr="003A079A" w:rsidRDefault="00E54FB5" w:rsidP="00B94A2F">
      <w:pPr>
        <w:pStyle w:val="ListParagraph"/>
        <w:numPr>
          <w:ilvl w:val="0"/>
          <w:numId w:val="33"/>
        </w:numPr>
        <w:jc w:val="both"/>
        <w:rPr>
          <w:rFonts w:ascii="Times New Roman" w:hAnsi="Times New Roman"/>
          <w:color w:val="000000"/>
          <w:lang w:val="sr-Cyrl-CS"/>
        </w:rPr>
      </w:pPr>
      <w:r w:rsidRPr="003A079A">
        <w:rPr>
          <w:rFonts w:ascii="Times New Roman" w:hAnsi="Times New Roman"/>
          <w:color w:val="000000"/>
          <w:lang w:val="sr-Cyrl-CS"/>
        </w:rPr>
        <w:t>окреће иницијативу, дискусију, аргументовање, дебату, анализу случаја и поређење.</w:t>
      </w:r>
    </w:p>
    <w:p w:rsidR="00E54FB5" w:rsidRPr="003A079A" w:rsidRDefault="00E54FB5" w:rsidP="00E54FB5">
      <w:pPr>
        <w:jc w:val="both"/>
        <w:rPr>
          <w:color w:val="000000"/>
          <w:sz w:val="22"/>
          <w:szCs w:val="22"/>
          <w:lang w:val="sr-Cyrl-CS"/>
        </w:rPr>
      </w:pPr>
      <w:r w:rsidRPr="003A079A">
        <w:rPr>
          <w:color w:val="000000"/>
          <w:sz w:val="22"/>
          <w:szCs w:val="22"/>
          <w:lang w:val="sr-Cyrl-CS"/>
        </w:rPr>
        <w:t>У настави грађанског васпитања ученик:</w:t>
      </w:r>
    </w:p>
    <w:p w:rsidR="00E54FB5" w:rsidRPr="003A079A" w:rsidRDefault="00E54FB5" w:rsidP="00B94A2F">
      <w:pPr>
        <w:pStyle w:val="ListParagraph"/>
        <w:numPr>
          <w:ilvl w:val="0"/>
          <w:numId w:val="34"/>
        </w:numPr>
        <w:jc w:val="both"/>
        <w:rPr>
          <w:rFonts w:ascii="Times New Roman" w:hAnsi="Times New Roman"/>
          <w:color w:val="000000"/>
          <w:lang w:val="sr-Cyrl-CS"/>
        </w:rPr>
      </w:pPr>
      <w:r w:rsidRPr="003A079A">
        <w:rPr>
          <w:rFonts w:ascii="Times New Roman" w:hAnsi="Times New Roman"/>
          <w:color w:val="000000"/>
          <w:lang w:val="sr-Cyrl-CS"/>
        </w:rPr>
        <w:t>Слободно изражава мишљење и ставове о отвореним питањима и проблемима које су сами идентификовали као значајне;</w:t>
      </w:r>
    </w:p>
    <w:p w:rsidR="00E54FB5" w:rsidRPr="003A079A" w:rsidRDefault="00E54FB5" w:rsidP="00B94A2F">
      <w:pPr>
        <w:pStyle w:val="ListParagraph"/>
        <w:numPr>
          <w:ilvl w:val="0"/>
          <w:numId w:val="34"/>
        </w:numPr>
        <w:jc w:val="both"/>
        <w:rPr>
          <w:rFonts w:ascii="Times New Roman" w:hAnsi="Times New Roman"/>
          <w:color w:val="000000"/>
          <w:lang w:val="sr-Cyrl-CS"/>
        </w:rPr>
      </w:pPr>
      <w:r w:rsidRPr="003A079A">
        <w:rPr>
          <w:rFonts w:ascii="Times New Roman" w:hAnsi="Times New Roman"/>
          <w:color w:val="000000"/>
          <w:lang w:val="sr-Cyrl-CS"/>
        </w:rPr>
        <w:t>Разумева и разматра различите мере које се у школи предузимају у циљу решавања проблема;</w:t>
      </w:r>
    </w:p>
    <w:p w:rsidR="00E54FB5" w:rsidRPr="003A079A" w:rsidRDefault="00E54FB5" w:rsidP="00B94A2F">
      <w:pPr>
        <w:pStyle w:val="ListParagraph"/>
        <w:numPr>
          <w:ilvl w:val="0"/>
          <w:numId w:val="34"/>
        </w:numPr>
        <w:jc w:val="both"/>
        <w:rPr>
          <w:rFonts w:ascii="Times New Roman" w:hAnsi="Times New Roman"/>
          <w:color w:val="000000"/>
          <w:lang w:val="sr-Cyrl-CS"/>
        </w:rPr>
      </w:pPr>
      <w:r w:rsidRPr="003A079A">
        <w:rPr>
          <w:rFonts w:ascii="Times New Roman" w:hAnsi="Times New Roman"/>
          <w:color w:val="000000"/>
          <w:lang w:val="sr-Cyrl-CS"/>
        </w:rPr>
        <w:t>Унапређује вештину комуникације у различитим социјалним ситуацијама;</w:t>
      </w:r>
    </w:p>
    <w:p w:rsidR="00E54FB5" w:rsidRPr="003A079A" w:rsidRDefault="00E54FB5" w:rsidP="00B94A2F">
      <w:pPr>
        <w:pStyle w:val="ListParagraph"/>
        <w:numPr>
          <w:ilvl w:val="0"/>
          <w:numId w:val="34"/>
        </w:numPr>
        <w:jc w:val="both"/>
        <w:rPr>
          <w:rFonts w:ascii="Times New Roman" w:hAnsi="Times New Roman"/>
          <w:color w:val="000000"/>
          <w:lang w:val="sr-Cyrl-CS"/>
        </w:rPr>
      </w:pPr>
      <w:r w:rsidRPr="003A079A">
        <w:rPr>
          <w:rFonts w:ascii="Times New Roman" w:hAnsi="Times New Roman"/>
          <w:color w:val="000000"/>
          <w:lang w:val="sr-Cyrl-CS"/>
        </w:rPr>
        <w:t>Развија способност критичког мишљења и залагања за сопствене ставове;</w:t>
      </w:r>
    </w:p>
    <w:p w:rsidR="00E54FB5" w:rsidRPr="003A079A" w:rsidRDefault="00E54FB5" w:rsidP="00B94A2F">
      <w:pPr>
        <w:pStyle w:val="ListParagraph"/>
        <w:numPr>
          <w:ilvl w:val="0"/>
          <w:numId w:val="34"/>
        </w:numPr>
        <w:jc w:val="both"/>
        <w:rPr>
          <w:rFonts w:ascii="Times New Roman" w:hAnsi="Times New Roman"/>
          <w:color w:val="000000"/>
          <w:lang w:val="sr-Cyrl-CS"/>
        </w:rPr>
      </w:pPr>
      <w:r w:rsidRPr="003A079A">
        <w:rPr>
          <w:rFonts w:ascii="Times New Roman" w:hAnsi="Times New Roman"/>
          <w:color w:val="000000"/>
          <w:lang w:val="sr-Cyrl-CS"/>
        </w:rPr>
        <w:t>Повезивање властитог искуства и активно ангажовање;</w:t>
      </w:r>
    </w:p>
    <w:p w:rsidR="006D4734" w:rsidRPr="003A079A" w:rsidRDefault="00E54FB5" w:rsidP="00B94A2F">
      <w:pPr>
        <w:pStyle w:val="ListParagraph"/>
        <w:numPr>
          <w:ilvl w:val="0"/>
          <w:numId w:val="34"/>
        </w:numPr>
        <w:jc w:val="both"/>
        <w:rPr>
          <w:rFonts w:ascii="Times New Roman" w:hAnsi="Times New Roman"/>
          <w:color w:val="000000"/>
          <w:lang w:val="sr-Cyrl-CS"/>
        </w:rPr>
      </w:pPr>
      <w:r w:rsidRPr="003A079A">
        <w:rPr>
          <w:rFonts w:ascii="Times New Roman" w:hAnsi="Times New Roman"/>
          <w:color w:val="000000"/>
          <w:lang w:val="sr-Cyrl-CS"/>
        </w:rPr>
        <w:t>Развија процес сазнавања кроз активно учење, односно кроз пуну партиципацију ученика, као и учење за живот уз коришћење искуства.</w:t>
      </w:r>
    </w:p>
    <w:p w:rsidR="003A079A" w:rsidRPr="0067051A" w:rsidRDefault="00E54FB5" w:rsidP="004C0EE0">
      <w:pPr>
        <w:pStyle w:val="Heading4"/>
        <w:jc w:val="center"/>
        <w:rPr>
          <w:rFonts w:ascii="Times New Roman" w:hAnsi="Times New Roman"/>
          <w:lang w:val="sr-Cyrl-CS"/>
        </w:rPr>
      </w:pPr>
      <w:r w:rsidRPr="003A079A">
        <w:rPr>
          <w:rFonts w:ascii="Times New Roman" w:hAnsi="Times New Roman"/>
          <w:lang w:val="ru-RU"/>
        </w:rPr>
        <w:t>Годишњи план рада за грађанско васпитање</w:t>
      </w:r>
    </w:p>
    <w:p w:rsidR="00E54FB5" w:rsidRPr="003A079A" w:rsidRDefault="00E54FB5" w:rsidP="004C0EE0">
      <w:pPr>
        <w:pStyle w:val="Heading4"/>
        <w:jc w:val="center"/>
        <w:rPr>
          <w:rFonts w:ascii="Times New Roman" w:hAnsi="Times New Roman"/>
          <w:b w:val="0"/>
          <w:lang w:val="ru-RU"/>
        </w:rPr>
      </w:pPr>
      <w:r w:rsidRPr="003A079A">
        <w:rPr>
          <w:rFonts w:ascii="Times New Roman" w:hAnsi="Times New Roman"/>
          <w:b w:val="0"/>
          <w:lang w:val="ru-RU"/>
        </w:rPr>
        <w:t>за осми разред основне школе</w:t>
      </w:r>
    </w:p>
    <w:p w:rsidR="00E54FB5" w:rsidRPr="003A079A" w:rsidRDefault="00E54FB5" w:rsidP="00E54FB5">
      <w:pPr>
        <w:rPr>
          <w:b/>
          <w:color w:val="000000"/>
          <w:sz w:val="22"/>
          <w:szCs w:val="22"/>
          <w:lang w:val="sr-Cyrl-CS"/>
        </w:rPr>
      </w:pPr>
    </w:p>
    <w:p w:rsidR="00E54FB5" w:rsidRPr="003A079A" w:rsidRDefault="00897D4E" w:rsidP="00E54FB5">
      <w:pPr>
        <w:rPr>
          <w:b/>
          <w:color w:val="000000"/>
          <w:sz w:val="22"/>
          <w:szCs w:val="22"/>
          <w:lang w:val="sr-Cyrl-CS"/>
        </w:rPr>
      </w:pPr>
      <w:r w:rsidRPr="003A079A">
        <w:rPr>
          <w:b/>
          <w:color w:val="000000"/>
          <w:sz w:val="22"/>
          <w:szCs w:val="22"/>
          <w:lang w:val="sr-Cyrl-CS"/>
        </w:rPr>
        <w:t>Циљеви и задаци:</w:t>
      </w:r>
    </w:p>
    <w:p w:rsidR="00E54FB5" w:rsidRPr="003A079A" w:rsidRDefault="00E54FB5" w:rsidP="00B94A2F">
      <w:pPr>
        <w:pStyle w:val="ListParagraph"/>
        <w:numPr>
          <w:ilvl w:val="0"/>
          <w:numId w:val="32"/>
        </w:numPr>
        <w:rPr>
          <w:rFonts w:ascii="Times New Roman" w:hAnsi="Times New Roman"/>
          <w:color w:val="000000"/>
          <w:lang w:val="sr-Cyrl-CS"/>
        </w:rPr>
      </w:pPr>
      <w:r w:rsidRPr="003A079A">
        <w:rPr>
          <w:rFonts w:ascii="Times New Roman" w:hAnsi="Times New Roman"/>
          <w:color w:val="000000"/>
          <w:lang w:val="sr-Cyrl-CS"/>
        </w:rPr>
        <w:t>стварање разноврсних могућности да кроз различите садржаје и облике рада током наставе грађанског васпитања сврха, циљеви и задаци образовања, као и циљеви наставе грађанског васпитања, буду у пуној мери реализовани</w:t>
      </w:r>
    </w:p>
    <w:p w:rsidR="00E54FB5" w:rsidRPr="003A079A" w:rsidRDefault="00E54FB5" w:rsidP="00B94A2F">
      <w:pPr>
        <w:pStyle w:val="ListParagraph"/>
        <w:numPr>
          <w:ilvl w:val="0"/>
          <w:numId w:val="32"/>
        </w:numPr>
        <w:rPr>
          <w:rFonts w:ascii="Times New Roman" w:hAnsi="Times New Roman"/>
          <w:color w:val="000000"/>
          <w:lang w:val="sr-Cyrl-CS"/>
        </w:rPr>
      </w:pPr>
      <w:r w:rsidRPr="003A079A">
        <w:rPr>
          <w:rFonts w:ascii="Times New Roman" w:hAnsi="Times New Roman"/>
          <w:color w:val="000000"/>
          <w:lang w:val="sr-Cyrl-CS"/>
        </w:rPr>
        <w:t>разумевање концепта универзалности права детета</w:t>
      </w:r>
    </w:p>
    <w:p w:rsidR="00E54FB5" w:rsidRPr="003A079A" w:rsidRDefault="00E54FB5" w:rsidP="00B94A2F">
      <w:pPr>
        <w:pStyle w:val="ListParagraph"/>
        <w:numPr>
          <w:ilvl w:val="0"/>
          <w:numId w:val="32"/>
        </w:numPr>
        <w:rPr>
          <w:rFonts w:ascii="Times New Roman" w:hAnsi="Times New Roman"/>
          <w:color w:val="000000"/>
          <w:lang w:val="sr-Cyrl-CS"/>
        </w:rPr>
      </w:pPr>
      <w:r w:rsidRPr="003A079A">
        <w:rPr>
          <w:rFonts w:ascii="Times New Roman" w:hAnsi="Times New Roman"/>
          <w:color w:val="000000"/>
          <w:lang w:val="sr-Cyrl-CS"/>
        </w:rPr>
        <w:t>стицање знања о узроцима различитог степена остварености права детета у савременом свету</w:t>
      </w:r>
    </w:p>
    <w:p w:rsidR="00E54FB5" w:rsidRPr="003A079A" w:rsidRDefault="00E54FB5" w:rsidP="00B94A2F">
      <w:pPr>
        <w:pStyle w:val="ListParagraph"/>
        <w:numPr>
          <w:ilvl w:val="0"/>
          <w:numId w:val="32"/>
        </w:numPr>
        <w:rPr>
          <w:rFonts w:ascii="Times New Roman" w:hAnsi="Times New Roman"/>
          <w:color w:val="000000"/>
          <w:lang w:val="sr-Cyrl-CS"/>
        </w:rPr>
      </w:pPr>
      <w:r w:rsidRPr="003A079A">
        <w:rPr>
          <w:rFonts w:ascii="Times New Roman" w:hAnsi="Times New Roman"/>
          <w:color w:val="000000"/>
          <w:lang w:val="sr-Cyrl-CS"/>
        </w:rPr>
        <w:t>подстицање развоја критичког односа према злоупотребама права детета</w:t>
      </w:r>
    </w:p>
    <w:p w:rsidR="00E54FB5" w:rsidRPr="003A079A" w:rsidRDefault="00E54FB5" w:rsidP="00B94A2F">
      <w:pPr>
        <w:pStyle w:val="ListParagraph"/>
        <w:numPr>
          <w:ilvl w:val="0"/>
          <w:numId w:val="32"/>
        </w:numPr>
        <w:rPr>
          <w:rFonts w:ascii="Times New Roman" w:hAnsi="Times New Roman"/>
          <w:color w:val="000000"/>
          <w:lang w:val="sr-Cyrl-CS"/>
        </w:rPr>
      </w:pPr>
      <w:r w:rsidRPr="003A079A">
        <w:rPr>
          <w:rFonts w:ascii="Times New Roman" w:hAnsi="Times New Roman"/>
          <w:color w:val="000000"/>
          <w:lang w:val="sr-Cyrl-CS"/>
        </w:rPr>
        <w:t>упознавање са неопходним условима за остваривање најбољег интереса детета</w:t>
      </w:r>
    </w:p>
    <w:p w:rsidR="00E54FB5" w:rsidRPr="003A079A" w:rsidRDefault="00E54FB5" w:rsidP="00B94A2F">
      <w:pPr>
        <w:pStyle w:val="ListParagraph"/>
        <w:numPr>
          <w:ilvl w:val="0"/>
          <w:numId w:val="32"/>
        </w:numPr>
        <w:rPr>
          <w:rFonts w:ascii="Times New Roman" w:hAnsi="Times New Roman"/>
          <w:color w:val="000000"/>
          <w:lang w:val="sr-Cyrl-CS"/>
        </w:rPr>
      </w:pPr>
      <w:r w:rsidRPr="003A079A">
        <w:rPr>
          <w:rFonts w:ascii="Times New Roman" w:hAnsi="Times New Roman"/>
          <w:color w:val="000000"/>
          <w:lang w:val="sr-Cyrl-CS"/>
        </w:rPr>
        <w:t>упознавање са местом, улогом и значајем институција и организација које се у свом раду баве унапређивањем положаја деце у Србији</w:t>
      </w:r>
    </w:p>
    <w:p w:rsidR="00E54FB5" w:rsidRPr="003A079A" w:rsidRDefault="00E54FB5" w:rsidP="00B94A2F">
      <w:pPr>
        <w:pStyle w:val="ListParagraph"/>
        <w:numPr>
          <w:ilvl w:val="0"/>
          <w:numId w:val="32"/>
        </w:numPr>
        <w:rPr>
          <w:rFonts w:ascii="Times New Roman" w:hAnsi="Times New Roman"/>
          <w:color w:val="000000"/>
          <w:lang w:val="sr-Cyrl-CS"/>
        </w:rPr>
      </w:pPr>
      <w:r w:rsidRPr="003A079A">
        <w:rPr>
          <w:rFonts w:ascii="Times New Roman" w:hAnsi="Times New Roman"/>
          <w:color w:val="000000"/>
          <w:lang w:val="sr-Cyrl-CS"/>
        </w:rPr>
        <w:t>разумевање места, улоге и одговорности државе, друштва, породице и детета у унапређивању положаја деце у једном друштву</w:t>
      </w:r>
    </w:p>
    <w:p w:rsidR="00E54FB5" w:rsidRPr="003A079A" w:rsidRDefault="00E54FB5" w:rsidP="00B94A2F">
      <w:pPr>
        <w:pStyle w:val="ListParagraph"/>
        <w:numPr>
          <w:ilvl w:val="0"/>
          <w:numId w:val="32"/>
        </w:numPr>
        <w:rPr>
          <w:rFonts w:ascii="Times New Roman" w:hAnsi="Times New Roman"/>
          <w:color w:val="000000"/>
          <w:lang w:val="sr-Cyrl-CS"/>
        </w:rPr>
      </w:pPr>
      <w:r w:rsidRPr="003A079A">
        <w:rPr>
          <w:rFonts w:ascii="Times New Roman" w:hAnsi="Times New Roman"/>
          <w:color w:val="000000"/>
          <w:lang w:val="sr-Cyrl-CS"/>
        </w:rPr>
        <w:t>идентификовање особина, знања и вештина код деце које су значајне за њихову активну улогу у унапређивању положаја деце у друштву</w:t>
      </w:r>
    </w:p>
    <w:p w:rsidR="00E54FB5" w:rsidRPr="003A079A" w:rsidRDefault="00E54FB5" w:rsidP="00B94A2F">
      <w:pPr>
        <w:pStyle w:val="ListParagraph"/>
        <w:numPr>
          <w:ilvl w:val="0"/>
          <w:numId w:val="32"/>
        </w:numPr>
        <w:rPr>
          <w:rFonts w:ascii="Times New Roman" w:hAnsi="Times New Roman"/>
          <w:color w:val="000000"/>
          <w:lang w:val="sr-Cyrl-CS"/>
        </w:rPr>
      </w:pPr>
      <w:r w:rsidRPr="003A079A">
        <w:rPr>
          <w:rFonts w:ascii="Times New Roman" w:hAnsi="Times New Roman"/>
          <w:color w:val="000000"/>
          <w:lang w:val="sr-Cyrl-CS"/>
        </w:rPr>
        <w:t>разумевање улоге и значаја медија у савременом друштву</w:t>
      </w:r>
    </w:p>
    <w:p w:rsidR="00E54FB5" w:rsidRPr="003A079A" w:rsidRDefault="00E54FB5" w:rsidP="00B94A2F">
      <w:pPr>
        <w:pStyle w:val="ListParagraph"/>
        <w:numPr>
          <w:ilvl w:val="0"/>
          <w:numId w:val="32"/>
        </w:numPr>
        <w:rPr>
          <w:rFonts w:ascii="Times New Roman" w:hAnsi="Times New Roman"/>
          <w:color w:val="000000"/>
          <w:lang w:val="sr-Cyrl-CS"/>
        </w:rPr>
      </w:pPr>
      <w:r w:rsidRPr="003A079A">
        <w:rPr>
          <w:rFonts w:ascii="Times New Roman" w:hAnsi="Times New Roman"/>
          <w:color w:val="000000"/>
          <w:lang w:val="sr-Cyrl-CS"/>
        </w:rPr>
        <w:t>унапређивање вештина критичког разматрања информација добијених преко различитих медија</w:t>
      </w:r>
    </w:p>
    <w:p w:rsidR="00E54FB5" w:rsidRPr="003A079A" w:rsidRDefault="00E54FB5" w:rsidP="00B94A2F">
      <w:pPr>
        <w:pStyle w:val="ListParagraph"/>
        <w:numPr>
          <w:ilvl w:val="0"/>
          <w:numId w:val="32"/>
        </w:numPr>
        <w:rPr>
          <w:rFonts w:ascii="Times New Roman" w:hAnsi="Times New Roman"/>
          <w:color w:val="000000"/>
          <w:lang w:val="sr-Cyrl-CS"/>
        </w:rPr>
      </w:pPr>
      <w:r w:rsidRPr="003A079A">
        <w:rPr>
          <w:rFonts w:ascii="Times New Roman" w:hAnsi="Times New Roman"/>
          <w:color w:val="000000"/>
          <w:lang w:val="sr-Cyrl-CS"/>
        </w:rPr>
        <w:t>упознавање са улогом медија у креирању слике детета у друштву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5103"/>
        <w:gridCol w:w="1732"/>
      </w:tblGrid>
      <w:tr w:rsidR="00E54FB5" w:rsidRPr="003A079A" w:rsidTr="00E53217">
        <w:tc>
          <w:tcPr>
            <w:tcW w:w="2376" w:type="dxa"/>
          </w:tcPr>
          <w:p w:rsidR="00E54FB5" w:rsidRPr="003A079A" w:rsidRDefault="00E54FB5" w:rsidP="00E53217">
            <w:pPr>
              <w:ind w:left="360" w:hanging="360"/>
              <w:jc w:val="center"/>
              <w:rPr>
                <w:color w:val="000000"/>
                <w:lang w:val="sr-Cyrl-CS"/>
              </w:rPr>
            </w:pPr>
            <w:r w:rsidRPr="003A079A">
              <w:rPr>
                <w:color w:val="000000"/>
                <w:sz w:val="22"/>
                <w:szCs w:val="22"/>
                <w:lang w:val="sr-Cyrl-CS"/>
              </w:rPr>
              <w:t>Редни број наставне јединице</w:t>
            </w:r>
          </w:p>
        </w:tc>
        <w:tc>
          <w:tcPr>
            <w:tcW w:w="5103" w:type="dxa"/>
          </w:tcPr>
          <w:p w:rsidR="00E54FB5" w:rsidRPr="003A079A" w:rsidRDefault="00E54FB5" w:rsidP="00E53217">
            <w:pPr>
              <w:ind w:left="360" w:hanging="360"/>
              <w:jc w:val="center"/>
              <w:rPr>
                <w:color w:val="000000"/>
                <w:lang w:val="sr-Cyrl-CS"/>
              </w:rPr>
            </w:pPr>
            <w:r w:rsidRPr="003A079A">
              <w:rPr>
                <w:color w:val="000000"/>
                <w:sz w:val="22"/>
                <w:szCs w:val="22"/>
                <w:lang w:val="sr-Cyrl-CS"/>
              </w:rPr>
              <w:t>Назив наставне теме</w:t>
            </w:r>
          </w:p>
        </w:tc>
        <w:tc>
          <w:tcPr>
            <w:tcW w:w="1732" w:type="dxa"/>
          </w:tcPr>
          <w:p w:rsidR="00E54FB5" w:rsidRPr="003A079A" w:rsidRDefault="00E54FB5" w:rsidP="00E53217">
            <w:pPr>
              <w:ind w:left="360" w:hanging="360"/>
              <w:jc w:val="center"/>
              <w:rPr>
                <w:color w:val="000000"/>
                <w:lang w:val="sr-Cyrl-CS"/>
              </w:rPr>
            </w:pPr>
            <w:r w:rsidRPr="003A079A">
              <w:rPr>
                <w:color w:val="000000"/>
                <w:sz w:val="22"/>
                <w:szCs w:val="22"/>
                <w:lang w:val="sr-Cyrl-CS"/>
              </w:rPr>
              <w:t>Број часова по теми</w:t>
            </w:r>
          </w:p>
        </w:tc>
      </w:tr>
      <w:tr w:rsidR="00E54FB5" w:rsidRPr="003A079A" w:rsidTr="00E53217">
        <w:tc>
          <w:tcPr>
            <w:tcW w:w="2376" w:type="dxa"/>
          </w:tcPr>
          <w:p w:rsidR="00E54FB5" w:rsidRPr="003A079A" w:rsidRDefault="00E54FB5" w:rsidP="00E53217">
            <w:pPr>
              <w:ind w:left="360" w:hanging="360"/>
              <w:rPr>
                <w:color w:val="000000"/>
              </w:rPr>
            </w:pPr>
            <w:r w:rsidRPr="003A079A">
              <w:rPr>
                <w:color w:val="000000"/>
                <w:sz w:val="22"/>
                <w:szCs w:val="22"/>
              </w:rPr>
              <w:t>I</w:t>
            </w:r>
          </w:p>
        </w:tc>
        <w:tc>
          <w:tcPr>
            <w:tcW w:w="5103" w:type="dxa"/>
          </w:tcPr>
          <w:p w:rsidR="00E54FB5" w:rsidRPr="003A079A" w:rsidRDefault="00E54FB5" w:rsidP="00E53217">
            <w:pPr>
              <w:ind w:left="360" w:hanging="360"/>
              <w:rPr>
                <w:color w:val="000000"/>
                <w:lang w:val="sr-Cyrl-CS"/>
              </w:rPr>
            </w:pPr>
            <w:r w:rsidRPr="003A079A">
              <w:rPr>
                <w:color w:val="000000"/>
                <w:sz w:val="22"/>
                <w:szCs w:val="22"/>
                <w:lang w:val="sr-Cyrl-CS"/>
              </w:rPr>
              <w:t>Увод</w:t>
            </w:r>
          </w:p>
        </w:tc>
        <w:tc>
          <w:tcPr>
            <w:tcW w:w="1732" w:type="dxa"/>
          </w:tcPr>
          <w:p w:rsidR="00E54FB5" w:rsidRPr="003A079A" w:rsidRDefault="00E54FB5" w:rsidP="00E53217">
            <w:pPr>
              <w:ind w:left="360" w:hanging="360"/>
              <w:jc w:val="center"/>
              <w:rPr>
                <w:color w:val="000000"/>
                <w:lang w:val="sr-Cyrl-CS"/>
              </w:rPr>
            </w:pPr>
            <w:r w:rsidRPr="003A079A">
              <w:rPr>
                <w:color w:val="000000"/>
                <w:sz w:val="22"/>
                <w:szCs w:val="22"/>
                <w:lang w:val="sr-Cyrl-CS"/>
              </w:rPr>
              <w:t>2</w:t>
            </w:r>
          </w:p>
        </w:tc>
      </w:tr>
      <w:tr w:rsidR="00E54FB5" w:rsidRPr="003A079A" w:rsidTr="00E53217">
        <w:tc>
          <w:tcPr>
            <w:tcW w:w="2376" w:type="dxa"/>
          </w:tcPr>
          <w:p w:rsidR="00E54FB5" w:rsidRPr="003A079A" w:rsidRDefault="00E54FB5" w:rsidP="00E53217">
            <w:pPr>
              <w:ind w:left="360" w:hanging="360"/>
              <w:rPr>
                <w:color w:val="000000"/>
              </w:rPr>
            </w:pPr>
            <w:r w:rsidRPr="003A079A">
              <w:rPr>
                <w:color w:val="000000"/>
                <w:sz w:val="22"/>
                <w:szCs w:val="22"/>
              </w:rPr>
              <w:t>II</w:t>
            </w:r>
          </w:p>
        </w:tc>
        <w:tc>
          <w:tcPr>
            <w:tcW w:w="5103" w:type="dxa"/>
          </w:tcPr>
          <w:p w:rsidR="00E54FB5" w:rsidRPr="003A079A" w:rsidRDefault="00E54FB5" w:rsidP="00E53217">
            <w:pPr>
              <w:ind w:left="360" w:hanging="360"/>
              <w:rPr>
                <w:color w:val="000000"/>
                <w:lang w:val="sr-Cyrl-CS"/>
              </w:rPr>
            </w:pPr>
            <w:r w:rsidRPr="003A079A">
              <w:rPr>
                <w:color w:val="000000"/>
                <w:sz w:val="22"/>
                <w:szCs w:val="22"/>
                <w:lang w:val="sr-Cyrl-CS"/>
              </w:rPr>
              <w:t>Деца у савременом свету</w:t>
            </w:r>
          </w:p>
        </w:tc>
        <w:tc>
          <w:tcPr>
            <w:tcW w:w="1732" w:type="dxa"/>
          </w:tcPr>
          <w:p w:rsidR="00E54FB5" w:rsidRPr="003A079A" w:rsidRDefault="00E54FB5" w:rsidP="00E53217">
            <w:pPr>
              <w:ind w:left="360" w:hanging="360"/>
              <w:jc w:val="center"/>
              <w:rPr>
                <w:color w:val="000000"/>
                <w:lang w:val="sr-Cyrl-CS"/>
              </w:rPr>
            </w:pPr>
            <w:r w:rsidRPr="003A079A">
              <w:rPr>
                <w:color w:val="000000"/>
                <w:sz w:val="22"/>
                <w:szCs w:val="22"/>
                <w:lang w:val="sr-Cyrl-CS"/>
              </w:rPr>
              <w:t>18</w:t>
            </w:r>
          </w:p>
        </w:tc>
      </w:tr>
      <w:tr w:rsidR="00E54FB5" w:rsidRPr="003A079A" w:rsidTr="00E53217">
        <w:tc>
          <w:tcPr>
            <w:tcW w:w="2376" w:type="dxa"/>
          </w:tcPr>
          <w:p w:rsidR="00E54FB5" w:rsidRPr="003A079A" w:rsidRDefault="00E54FB5" w:rsidP="00E53217">
            <w:pPr>
              <w:ind w:left="360" w:hanging="360"/>
              <w:rPr>
                <w:color w:val="000000"/>
              </w:rPr>
            </w:pPr>
            <w:r w:rsidRPr="003A079A">
              <w:rPr>
                <w:color w:val="000000"/>
                <w:sz w:val="22"/>
                <w:szCs w:val="22"/>
              </w:rPr>
              <w:t>III</w:t>
            </w:r>
          </w:p>
        </w:tc>
        <w:tc>
          <w:tcPr>
            <w:tcW w:w="5103" w:type="dxa"/>
          </w:tcPr>
          <w:p w:rsidR="00E54FB5" w:rsidRPr="003A079A" w:rsidRDefault="00E54FB5" w:rsidP="00E53217">
            <w:pPr>
              <w:ind w:left="360" w:hanging="360"/>
              <w:rPr>
                <w:color w:val="000000"/>
                <w:lang w:val="sr-Cyrl-CS"/>
              </w:rPr>
            </w:pPr>
            <w:r w:rsidRPr="003A079A">
              <w:rPr>
                <w:color w:val="000000"/>
                <w:sz w:val="22"/>
                <w:szCs w:val="22"/>
                <w:lang w:val="sr-Cyrl-CS"/>
              </w:rPr>
              <w:t>Медији у савременом друштву</w:t>
            </w:r>
          </w:p>
        </w:tc>
        <w:tc>
          <w:tcPr>
            <w:tcW w:w="1732" w:type="dxa"/>
          </w:tcPr>
          <w:p w:rsidR="00E54FB5" w:rsidRPr="003A079A" w:rsidRDefault="00E54FB5" w:rsidP="00E53217">
            <w:pPr>
              <w:ind w:left="360" w:hanging="360"/>
              <w:jc w:val="center"/>
              <w:rPr>
                <w:color w:val="000000"/>
                <w:lang w:val="sr-Cyrl-CS"/>
              </w:rPr>
            </w:pPr>
            <w:r w:rsidRPr="003A079A">
              <w:rPr>
                <w:color w:val="000000"/>
                <w:sz w:val="22"/>
                <w:szCs w:val="22"/>
                <w:lang w:val="sr-Cyrl-CS"/>
              </w:rPr>
              <w:t>11</w:t>
            </w:r>
          </w:p>
        </w:tc>
      </w:tr>
      <w:tr w:rsidR="00E54FB5" w:rsidRPr="003A079A" w:rsidTr="00E53217">
        <w:tc>
          <w:tcPr>
            <w:tcW w:w="2376" w:type="dxa"/>
          </w:tcPr>
          <w:p w:rsidR="00E54FB5" w:rsidRPr="003A079A" w:rsidRDefault="00E54FB5" w:rsidP="00E53217">
            <w:pPr>
              <w:ind w:left="360" w:hanging="360"/>
              <w:rPr>
                <w:color w:val="000000"/>
              </w:rPr>
            </w:pPr>
            <w:r w:rsidRPr="003A079A">
              <w:rPr>
                <w:color w:val="000000"/>
                <w:sz w:val="22"/>
                <w:szCs w:val="22"/>
              </w:rPr>
              <w:t>IV</w:t>
            </w:r>
          </w:p>
        </w:tc>
        <w:tc>
          <w:tcPr>
            <w:tcW w:w="5103" w:type="dxa"/>
          </w:tcPr>
          <w:p w:rsidR="00E54FB5" w:rsidRPr="003A079A" w:rsidRDefault="00E54FB5" w:rsidP="00E53217">
            <w:pPr>
              <w:ind w:left="360" w:hanging="360"/>
              <w:rPr>
                <w:color w:val="000000"/>
                <w:lang w:val="sr-Cyrl-CS"/>
              </w:rPr>
            </w:pPr>
            <w:r w:rsidRPr="003A079A">
              <w:rPr>
                <w:color w:val="000000"/>
                <w:sz w:val="22"/>
                <w:szCs w:val="22"/>
                <w:lang w:val="sr-Cyrl-CS"/>
              </w:rPr>
              <w:t>Завршни део</w:t>
            </w:r>
          </w:p>
        </w:tc>
        <w:tc>
          <w:tcPr>
            <w:tcW w:w="1732" w:type="dxa"/>
          </w:tcPr>
          <w:p w:rsidR="00E54FB5" w:rsidRPr="003A079A" w:rsidRDefault="00E54FB5" w:rsidP="00E53217">
            <w:pPr>
              <w:ind w:left="360" w:hanging="360"/>
              <w:jc w:val="center"/>
              <w:rPr>
                <w:color w:val="000000"/>
                <w:lang w:val="sr-Cyrl-CS"/>
              </w:rPr>
            </w:pPr>
            <w:r w:rsidRPr="003A079A">
              <w:rPr>
                <w:color w:val="000000"/>
                <w:sz w:val="22"/>
                <w:szCs w:val="22"/>
                <w:lang w:val="sr-Cyrl-CS"/>
              </w:rPr>
              <w:t>3</w:t>
            </w:r>
          </w:p>
        </w:tc>
      </w:tr>
      <w:tr w:rsidR="00E54FB5" w:rsidRPr="003A079A" w:rsidTr="00E53217">
        <w:tc>
          <w:tcPr>
            <w:tcW w:w="2376" w:type="dxa"/>
          </w:tcPr>
          <w:p w:rsidR="00E54FB5" w:rsidRPr="003A079A" w:rsidRDefault="00E54FB5" w:rsidP="00E53217">
            <w:pPr>
              <w:ind w:left="360" w:hanging="360"/>
              <w:rPr>
                <w:color w:val="000000"/>
                <w:lang w:val="sr-Cyrl-CS"/>
              </w:rPr>
            </w:pPr>
            <w:r w:rsidRPr="003A079A">
              <w:rPr>
                <w:color w:val="000000"/>
                <w:sz w:val="22"/>
                <w:szCs w:val="22"/>
                <w:lang w:val="sr-Cyrl-CS"/>
              </w:rPr>
              <w:t>УКУПНО</w:t>
            </w:r>
          </w:p>
        </w:tc>
        <w:tc>
          <w:tcPr>
            <w:tcW w:w="5103" w:type="dxa"/>
          </w:tcPr>
          <w:p w:rsidR="00E54FB5" w:rsidRPr="003A079A" w:rsidRDefault="00E54FB5" w:rsidP="00E53217">
            <w:pPr>
              <w:ind w:left="360" w:hanging="360"/>
              <w:rPr>
                <w:color w:val="000000"/>
                <w:lang w:val="sr-Cyrl-CS"/>
              </w:rPr>
            </w:pPr>
          </w:p>
        </w:tc>
        <w:tc>
          <w:tcPr>
            <w:tcW w:w="1732" w:type="dxa"/>
          </w:tcPr>
          <w:p w:rsidR="00E54FB5" w:rsidRPr="003A079A" w:rsidRDefault="00E54FB5" w:rsidP="00E53217">
            <w:pPr>
              <w:ind w:left="360" w:hanging="360"/>
              <w:jc w:val="center"/>
              <w:rPr>
                <w:color w:val="000000"/>
                <w:lang w:val="sr-Cyrl-CS"/>
              </w:rPr>
            </w:pPr>
            <w:r w:rsidRPr="003A079A">
              <w:rPr>
                <w:color w:val="000000"/>
                <w:sz w:val="22"/>
                <w:szCs w:val="22"/>
                <w:lang w:val="sr-Cyrl-CS"/>
              </w:rPr>
              <w:t>34</w:t>
            </w:r>
          </w:p>
        </w:tc>
      </w:tr>
    </w:tbl>
    <w:p w:rsidR="00E54FB5" w:rsidRPr="003A079A" w:rsidRDefault="00E54FB5" w:rsidP="00E54FB5">
      <w:pPr>
        <w:rPr>
          <w:b/>
          <w:color w:val="000000"/>
          <w:sz w:val="22"/>
          <w:szCs w:val="22"/>
          <w:lang w:val="sr-Cyrl-CS"/>
        </w:rPr>
      </w:pPr>
    </w:p>
    <w:p w:rsidR="00E54FB5" w:rsidRPr="003A079A" w:rsidRDefault="00E54FB5" w:rsidP="00E54FB5">
      <w:pPr>
        <w:pStyle w:val="NoSpacing"/>
        <w:rPr>
          <w:rFonts w:ascii="Times New Roman" w:hAnsi="Times New Roman"/>
          <w:b/>
          <w:color w:val="000000"/>
          <w:lang w:val="sr-Cyrl-CS"/>
        </w:rPr>
      </w:pPr>
      <w:r w:rsidRPr="003A079A">
        <w:rPr>
          <w:rFonts w:ascii="Times New Roman" w:hAnsi="Times New Roman"/>
          <w:b/>
          <w:color w:val="000000"/>
          <w:lang w:val="sr-Cyrl-CS"/>
        </w:rPr>
        <w:t>Начин остваривања програма</w:t>
      </w:r>
    </w:p>
    <w:p w:rsidR="00E54FB5" w:rsidRPr="003A079A" w:rsidRDefault="00E54FB5" w:rsidP="00E54FB5">
      <w:pPr>
        <w:rPr>
          <w:color w:val="000000"/>
          <w:sz w:val="22"/>
          <w:szCs w:val="22"/>
          <w:lang w:val="sr-Cyrl-CS"/>
        </w:rPr>
      </w:pPr>
      <w:r w:rsidRPr="003A079A">
        <w:rPr>
          <w:color w:val="000000"/>
          <w:sz w:val="22"/>
          <w:szCs w:val="22"/>
          <w:lang w:val="sr-Cyrl-CS"/>
        </w:rPr>
        <w:t>У настави грађанског васпитања наставник примењује следеће поступке:</w:t>
      </w:r>
    </w:p>
    <w:p w:rsidR="00E54FB5" w:rsidRPr="003A079A" w:rsidRDefault="00E54FB5" w:rsidP="00B94A2F">
      <w:pPr>
        <w:pStyle w:val="ListParagraph"/>
        <w:numPr>
          <w:ilvl w:val="0"/>
          <w:numId w:val="33"/>
        </w:numPr>
        <w:jc w:val="both"/>
        <w:rPr>
          <w:rFonts w:ascii="Times New Roman" w:hAnsi="Times New Roman"/>
          <w:color w:val="000000"/>
          <w:lang w:val="sr-Cyrl-CS"/>
        </w:rPr>
      </w:pPr>
      <w:r w:rsidRPr="003A079A">
        <w:rPr>
          <w:rFonts w:ascii="Times New Roman" w:hAnsi="Times New Roman"/>
          <w:color w:val="000000"/>
          <w:lang w:val="sr-Cyrl-CS"/>
        </w:rPr>
        <w:t>Мотивише ученике за рад тако што ће развијати и одржавати њихова интересовања за живот и рад у школи и давати лични пример позитивне заинтересованости за сва питања која су важна за унапређење квалитета живота;</w:t>
      </w:r>
    </w:p>
    <w:p w:rsidR="00E54FB5" w:rsidRPr="003A079A" w:rsidRDefault="00E54FB5" w:rsidP="00B94A2F">
      <w:pPr>
        <w:pStyle w:val="ListParagraph"/>
        <w:numPr>
          <w:ilvl w:val="0"/>
          <w:numId w:val="33"/>
        </w:numPr>
        <w:jc w:val="both"/>
        <w:rPr>
          <w:rFonts w:ascii="Times New Roman" w:hAnsi="Times New Roman"/>
          <w:color w:val="000000"/>
          <w:lang w:val="sr-Cyrl-CS"/>
        </w:rPr>
      </w:pPr>
      <w:r w:rsidRPr="003A079A">
        <w:rPr>
          <w:rFonts w:ascii="Times New Roman" w:hAnsi="Times New Roman"/>
          <w:color w:val="000000"/>
          <w:lang w:val="sr-Cyrl-CS"/>
        </w:rPr>
        <w:t>Организује наставу тако што ће поставити циљеве рада, планирати садржаје, средства и опрему, наставне облике и методе рада, као и време потребно за реализацију;</w:t>
      </w:r>
    </w:p>
    <w:p w:rsidR="00E54FB5" w:rsidRPr="003A079A" w:rsidRDefault="00E54FB5" w:rsidP="00B94A2F">
      <w:pPr>
        <w:pStyle w:val="ListParagraph"/>
        <w:numPr>
          <w:ilvl w:val="0"/>
          <w:numId w:val="33"/>
        </w:numPr>
        <w:jc w:val="both"/>
        <w:rPr>
          <w:rFonts w:ascii="Times New Roman" w:hAnsi="Times New Roman"/>
          <w:color w:val="000000"/>
          <w:lang w:val="sr-Cyrl-CS"/>
        </w:rPr>
      </w:pPr>
      <w:r w:rsidRPr="003A079A">
        <w:rPr>
          <w:rFonts w:ascii="Times New Roman" w:hAnsi="Times New Roman"/>
          <w:color w:val="000000"/>
          <w:lang w:val="sr-Cyrl-CS"/>
        </w:rPr>
        <w:t>Развија и одржава партнерску комуникацију са ученицима, тако што ће постављати питања, захтеве, давати своје мишљење, подстицати ученике да они износе своја гледишта, пружати повратну информацију;</w:t>
      </w:r>
    </w:p>
    <w:p w:rsidR="00E54FB5" w:rsidRPr="003A079A" w:rsidRDefault="00E54FB5" w:rsidP="00B94A2F">
      <w:pPr>
        <w:pStyle w:val="ListParagraph"/>
        <w:numPr>
          <w:ilvl w:val="0"/>
          <w:numId w:val="33"/>
        </w:numPr>
        <w:jc w:val="both"/>
        <w:rPr>
          <w:rFonts w:ascii="Times New Roman" w:hAnsi="Times New Roman"/>
          <w:color w:val="000000"/>
          <w:lang w:val="sr-Cyrl-CS"/>
        </w:rPr>
      </w:pPr>
      <w:r w:rsidRPr="003A079A">
        <w:rPr>
          <w:rFonts w:ascii="Times New Roman" w:hAnsi="Times New Roman"/>
          <w:color w:val="000000"/>
          <w:lang w:val="sr-Cyrl-CS"/>
        </w:rPr>
        <w:t>Уважава и реагује на потребе групе и појединаца, дели одговорност, демократски управља разредом;</w:t>
      </w:r>
    </w:p>
    <w:p w:rsidR="00FA6CE6" w:rsidRDefault="00E54FB5" w:rsidP="00B94A2F">
      <w:pPr>
        <w:pStyle w:val="ListParagraph"/>
        <w:numPr>
          <w:ilvl w:val="0"/>
          <w:numId w:val="33"/>
        </w:numPr>
        <w:jc w:val="both"/>
        <w:rPr>
          <w:rFonts w:ascii="Times New Roman" w:hAnsi="Times New Roman"/>
          <w:color w:val="000000"/>
          <w:lang w:val="sr-Cyrl-CS"/>
        </w:rPr>
      </w:pPr>
      <w:r w:rsidRPr="003A079A">
        <w:rPr>
          <w:rFonts w:ascii="Times New Roman" w:hAnsi="Times New Roman"/>
          <w:color w:val="000000"/>
          <w:lang w:val="sr-Cyrl-CS"/>
        </w:rPr>
        <w:t>Својом укупном комуникацијом доприноси подстицању свести о правима и могућностима ученика да активно учествују у мењању свог окружења;</w:t>
      </w:r>
    </w:p>
    <w:p w:rsidR="00E54FB5" w:rsidRPr="00FA6CE6" w:rsidRDefault="00E54FB5" w:rsidP="00B94A2F">
      <w:pPr>
        <w:pStyle w:val="ListParagraph"/>
        <w:numPr>
          <w:ilvl w:val="0"/>
          <w:numId w:val="33"/>
        </w:numPr>
        <w:jc w:val="both"/>
        <w:rPr>
          <w:rFonts w:ascii="Times New Roman" w:hAnsi="Times New Roman"/>
          <w:color w:val="000000"/>
          <w:lang w:val="sr-Cyrl-CS"/>
        </w:rPr>
      </w:pPr>
      <w:r w:rsidRPr="00FA6CE6">
        <w:rPr>
          <w:color w:val="000000"/>
          <w:lang w:val="sr-Cyrl-CS"/>
        </w:rPr>
        <w:t>У настави грађанског васпитања ученик:</w:t>
      </w:r>
    </w:p>
    <w:p w:rsidR="00E54FB5" w:rsidRPr="003A079A" w:rsidRDefault="00E54FB5" w:rsidP="00B94A2F">
      <w:pPr>
        <w:pStyle w:val="ListParagraph"/>
        <w:numPr>
          <w:ilvl w:val="0"/>
          <w:numId w:val="35"/>
        </w:numPr>
        <w:jc w:val="both"/>
        <w:rPr>
          <w:rFonts w:ascii="Times New Roman" w:hAnsi="Times New Roman"/>
          <w:color w:val="000000"/>
          <w:lang w:val="sr-Cyrl-CS"/>
        </w:rPr>
      </w:pPr>
      <w:r w:rsidRPr="003A079A">
        <w:rPr>
          <w:rFonts w:ascii="Times New Roman" w:hAnsi="Times New Roman"/>
          <w:color w:val="000000"/>
          <w:lang w:val="sr-Cyrl-CS"/>
        </w:rPr>
        <w:t>Кроз реализацију програма ствара јасну слику о сопственом месту и значају у активностима чији је циљ унапређивање положаја детета у друштву;</w:t>
      </w:r>
    </w:p>
    <w:p w:rsidR="00E54FB5" w:rsidRPr="003A079A" w:rsidRDefault="00E54FB5" w:rsidP="00B94A2F">
      <w:pPr>
        <w:pStyle w:val="ListParagraph"/>
        <w:numPr>
          <w:ilvl w:val="0"/>
          <w:numId w:val="35"/>
        </w:numPr>
        <w:jc w:val="both"/>
        <w:rPr>
          <w:rFonts w:ascii="Times New Roman" w:hAnsi="Times New Roman"/>
          <w:color w:val="000000"/>
          <w:lang w:val="sr-Cyrl-CS"/>
        </w:rPr>
      </w:pPr>
      <w:r w:rsidRPr="003A079A">
        <w:rPr>
          <w:rFonts w:ascii="Times New Roman" w:hAnsi="Times New Roman"/>
          <w:color w:val="000000"/>
          <w:lang w:val="sr-Cyrl-CS"/>
        </w:rPr>
        <w:t>Припрема предлоге могућих активности друштва којима се може унапредити положај деце у Републици Србији;</w:t>
      </w:r>
    </w:p>
    <w:p w:rsidR="00E54FB5" w:rsidRPr="003A079A" w:rsidRDefault="00E54FB5" w:rsidP="00B94A2F">
      <w:pPr>
        <w:pStyle w:val="ListParagraph"/>
        <w:numPr>
          <w:ilvl w:val="0"/>
          <w:numId w:val="35"/>
        </w:numPr>
        <w:jc w:val="both"/>
        <w:rPr>
          <w:rFonts w:ascii="Times New Roman" w:hAnsi="Times New Roman"/>
          <w:color w:val="000000"/>
          <w:lang w:val="sr-Cyrl-CS"/>
        </w:rPr>
      </w:pPr>
      <w:r w:rsidRPr="003A079A">
        <w:rPr>
          <w:rFonts w:ascii="Times New Roman" w:hAnsi="Times New Roman"/>
          <w:color w:val="000000"/>
          <w:lang w:val="sr-Cyrl-CS"/>
        </w:rPr>
        <w:t>Слободно изражава мишљење и ставове о отвореним питањима и проблемима;</w:t>
      </w:r>
    </w:p>
    <w:p w:rsidR="00E54FB5" w:rsidRPr="003A079A" w:rsidRDefault="00E54FB5" w:rsidP="00B94A2F">
      <w:pPr>
        <w:pStyle w:val="ListParagraph"/>
        <w:numPr>
          <w:ilvl w:val="0"/>
          <w:numId w:val="35"/>
        </w:numPr>
        <w:jc w:val="both"/>
        <w:rPr>
          <w:rFonts w:ascii="Times New Roman" w:hAnsi="Times New Roman"/>
          <w:color w:val="000000"/>
          <w:lang w:val="sr-Cyrl-CS"/>
        </w:rPr>
      </w:pPr>
      <w:r w:rsidRPr="003A079A">
        <w:rPr>
          <w:rFonts w:ascii="Times New Roman" w:hAnsi="Times New Roman"/>
          <w:color w:val="000000"/>
          <w:lang w:val="sr-Cyrl-CS"/>
        </w:rPr>
        <w:t>Разумева и разматра различите мере које се предузимају у циљу решавања проблема;</w:t>
      </w:r>
    </w:p>
    <w:p w:rsidR="00E54FB5" w:rsidRPr="003A079A" w:rsidRDefault="00E54FB5" w:rsidP="00B94A2F">
      <w:pPr>
        <w:pStyle w:val="ListParagraph"/>
        <w:numPr>
          <w:ilvl w:val="0"/>
          <w:numId w:val="35"/>
        </w:numPr>
        <w:jc w:val="both"/>
        <w:rPr>
          <w:rFonts w:ascii="Times New Roman" w:hAnsi="Times New Roman"/>
          <w:color w:val="000000"/>
          <w:lang w:val="sr-Cyrl-CS"/>
        </w:rPr>
      </w:pPr>
      <w:r w:rsidRPr="003A079A">
        <w:rPr>
          <w:rFonts w:ascii="Times New Roman" w:hAnsi="Times New Roman"/>
          <w:color w:val="000000"/>
          <w:lang w:val="sr-Cyrl-CS"/>
        </w:rPr>
        <w:t>Унапређује вештину комуникације у различитим социјалним ситуацијама;</w:t>
      </w:r>
    </w:p>
    <w:p w:rsidR="00E54FB5" w:rsidRPr="003A079A" w:rsidRDefault="00E54FB5" w:rsidP="00B94A2F">
      <w:pPr>
        <w:pStyle w:val="ListParagraph"/>
        <w:numPr>
          <w:ilvl w:val="0"/>
          <w:numId w:val="35"/>
        </w:numPr>
        <w:jc w:val="both"/>
        <w:rPr>
          <w:rFonts w:ascii="Times New Roman" w:hAnsi="Times New Roman"/>
          <w:color w:val="000000"/>
          <w:lang w:val="sr-Cyrl-CS"/>
        </w:rPr>
      </w:pPr>
      <w:r w:rsidRPr="003A079A">
        <w:rPr>
          <w:rFonts w:ascii="Times New Roman" w:hAnsi="Times New Roman"/>
          <w:color w:val="000000"/>
          <w:lang w:val="sr-Cyrl-CS"/>
        </w:rPr>
        <w:t>Развија способност критичког мишљења и залагања за сопствене ставове;</w:t>
      </w:r>
    </w:p>
    <w:p w:rsidR="00E54FB5" w:rsidRPr="003A079A" w:rsidRDefault="00E54FB5" w:rsidP="00B94A2F">
      <w:pPr>
        <w:pStyle w:val="ListParagraph"/>
        <w:numPr>
          <w:ilvl w:val="0"/>
          <w:numId w:val="35"/>
        </w:numPr>
        <w:jc w:val="both"/>
        <w:rPr>
          <w:rFonts w:ascii="Times New Roman" w:hAnsi="Times New Roman"/>
          <w:color w:val="000000"/>
          <w:lang w:val="sr-Cyrl-CS"/>
        </w:rPr>
      </w:pPr>
      <w:r w:rsidRPr="003A079A">
        <w:rPr>
          <w:rFonts w:ascii="Times New Roman" w:hAnsi="Times New Roman"/>
          <w:color w:val="000000"/>
          <w:lang w:val="sr-Cyrl-CS"/>
        </w:rPr>
        <w:t>Повезивање властитог искуства и активно ангажовање;</w:t>
      </w:r>
    </w:p>
    <w:p w:rsidR="00E54FB5" w:rsidRPr="003A079A" w:rsidRDefault="00E54FB5" w:rsidP="00B94A2F">
      <w:pPr>
        <w:pStyle w:val="ListParagraph"/>
        <w:numPr>
          <w:ilvl w:val="0"/>
          <w:numId w:val="35"/>
        </w:numPr>
        <w:jc w:val="both"/>
        <w:rPr>
          <w:rFonts w:ascii="Times New Roman" w:hAnsi="Times New Roman"/>
          <w:color w:val="000000"/>
          <w:lang w:val="sr-Cyrl-CS"/>
        </w:rPr>
      </w:pPr>
      <w:r w:rsidRPr="003A079A">
        <w:rPr>
          <w:rFonts w:ascii="Times New Roman" w:hAnsi="Times New Roman"/>
          <w:color w:val="000000"/>
          <w:lang w:val="sr-Cyrl-CS"/>
        </w:rPr>
        <w:t>Развија процес сазнавања кроз активно учење, односно кроз пуну партиципацију ученика, као и учење за живот уз коришћење искуства.</w:t>
      </w:r>
    </w:p>
    <w:p w:rsidR="008748D0" w:rsidRPr="0067051A" w:rsidRDefault="00E54FB5" w:rsidP="003A079A">
      <w:pPr>
        <w:tabs>
          <w:tab w:val="left" w:pos="-2268"/>
          <w:tab w:val="left" w:pos="-2127"/>
          <w:tab w:val="left" w:pos="-1276"/>
          <w:tab w:val="left" w:pos="2235"/>
          <w:tab w:val="left" w:pos="2268"/>
          <w:tab w:val="left" w:leader="dot" w:pos="5670"/>
          <w:tab w:val="center" w:pos="6979"/>
        </w:tabs>
        <w:outlineLvl w:val="1"/>
        <w:rPr>
          <w:b/>
          <w:color w:val="000000"/>
          <w:lang w:val="sr-Cyrl-CS"/>
        </w:rPr>
      </w:pPr>
      <w:r>
        <w:rPr>
          <w:b/>
          <w:color w:val="000000"/>
          <w:lang w:val="ru-RU"/>
        </w:rPr>
        <w:tab/>
      </w:r>
    </w:p>
    <w:p w:rsidR="008748D0" w:rsidRPr="0067051A" w:rsidRDefault="008748D0" w:rsidP="0039331E">
      <w:pPr>
        <w:rPr>
          <w:sz w:val="22"/>
          <w:lang w:val="sr-Cyrl-CS"/>
        </w:rPr>
      </w:pPr>
    </w:p>
    <w:p w:rsidR="0039331E" w:rsidRPr="004C0EE0" w:rsidRDefault="007E2FC4" w:rsidP="004C0EE0">
      <w:pPr>
        <w:pStyle w:val="Heading1"/>
        <w:jc w:val="center"/>
        <w:rPr>
          <w:sz w:val="36"/>
          <w:szCs w:val="36"/>
        </w:rPr>
      </w:pPr>
      <w:bookmarkStart w:id="366" w:name="_Toc523388520"/>
      <w:bookmarkStart w:id="367" w:name="_Toc523388662"/>
      <w:bookmarkStart w:id="368" w:name="_Toc22029562"/>
      <w:r w:rsidRPr="004C0EE0">
        <w:rPr>
          <w:sz w:val="36"/>
          <w:szCs w:val="36"/>
        </w:rPr>
        <w:t xml:space="preserve">7. </w:t>
      </w:r>
      <w:r w:rsidR="00E30313" w:rsidRPr="004C0EE0">
        <w:rPr>
          <w:sz w:val="36"/>
          <w:szCs w:val="36"/>
        </w:rPr>
        <w:t>ПРОГРАМ ДОПУНСКЕ И ДОДАТНЕ НАСТАВЕ</w:t>
      </w:r>
      <w:bookmarkEnd w:id="366"/>
      <w:bookmarkEnd w:id="367"/>
      <w:bookmarkEnd w:id="368"/>
    </w:p>
    <w:p w:rsidR="00D00674" w:rsidRPr="005D6944" w:rsidRDefault="00D00674" w:rsidP="00D00674">
      <w:pPr>
        <w:jc w:val="center"/>
        <w:rPr>
          <w:sz w:val="28"/>
          <w:szCs w:val="28"/>
          <w:lang w:val="sr-Cyrl-CS"/>
        </w:rPr>
      </w:pPr>
      <w:bookmarkStart w:id="369" w:name="_Toc523388521"/>
      <w:bookmarkStart w:id="370" w:name="_Toc523388663"/>
    </w:p>
    <w:p w:rsidR="00BD3475" w:rsidRPr="00D00674" w:rsidRDefault="00BD3475" w:rsidP="00D00674">
      <w:pPr>
        <w:jc w:val="center"/>
        <w:rPr>
          <w:sz w:val="28"/>
          <w:szCs w:val="28"/>
          <w:lang w:val="ru-RU"/>
        </w:rPr>
      </w:pPr>
      <w:r w:rsidRPr="00D00674">
        <w:rPr>
          <w:sz w:val="28"/>
          <w:szCs w:val="28"/>
          <w:lang w:val="ru-RU"/>
        </w:rPr>
        <w:t>ОБЛИЦИ ОБРАЗОВНО</w:t>
      </w:r>
      <w:r w:rsidRPr="00D00674">
        <w:rPr>
          <w:sz w:val="28"/>
          <w:szCs w:val="28"/>
          <w:lang w:val="sr-Latn-CS"/>
        </w:rPr>
        <w:t>-</w:t>
      </w:r>
      <w:r w:rsidRPr="00D00674">
        <w:rPr>
          <w:sz w:val="28"/>
          <w:szCs w:val="28"/>
          <w:lang w:val="ru-RU"/>
        </w:rPr>
        <w:t>ВАСПИТНОГ РАДА КОЈИМА СЕ ДОДАТНО ДОПРИНОСИ ОСТВАРЕЊЕ ПЛАНА И ПРОГРАМА И ЦИЉЕВА ОСНОВНОГ ОБРАЗОВАЊА И ВАСПИТАЊА</w:t>
      </w:r>
      <w:bookmarkEnd w:id="369"/>
      <w:bookmarkEnd w:id="370"/>
    </w:p>
    <w:p w:rsidR="00BD3475" w:rsidRPr="004C0EE0" w:rsidRDefault="00BD3475" w:rsidP="004C0EE0">
      <w:pPr>
        <w:pStyle w:val="Heading3"/>
        <w:jc w:val="center"/>
        <w:rPr>
          <w:rFonts w:ascii="Times New Roman" w:hAnsi="Times New Roman" w:cs="Times New Roman"/>
          <w:b w:val="0"/>
          <w:sz w:val="32"/>
          <w:szCs w:val="32"/>
          <w:lang w:val="ru-RU"/>
        </w:rPr>
      </w:pPr>
    </w:p>
    <w:p w:rsidR="00BD3475" w:rsidRPr="004E4FF6" w:rsidRDefault="00495DD3" w:rsidP="00D00674">
      <w:pPr>
        <w:jc w:val="center"/>
        <w:rPr>
          <w:sz w:val="28"/>
          <w:szCs w:val="28"/>
          <w:lang w:val="ru-RU"/>
        </w:rPr>
      </w:pPr>
      <w:bookmarkStart w:id="371" w:name="_Toc523388522"/>
      <w:bookmarkStart w:id="372" w:name="_Toc523388664"/>
      <w:r w:rsidRPr="004E4FF6">
        <w:rPr>
          <w:sz w:val="28"/>
          <w:szCs w:val="28"/>
          <w:lang w:val="ru-RU"/>
        </w:rPr>
        <w:t>ДОДАТНИ ОБРАЗОВНО-ВАСПИТНИ РАД</w:t>
      </w:r>
      <w:bookmarkEnd w:id="371"/>
      <w:bookmarkEnd w:id="372"/>
    </w:p>
    <w:p w:rsidR="00495DD3" w:rsidRPr="00920689" w:rsidRDefault="00495DD3" w:rsidP="00495DD3">
      <w:pPr>
        <w:tabs>
          <w:tab w:val="left" w:pos="-2410"/>
          <w:tab w:val="left" w:pos="-2268"/>
          <w:tab w:val="left" w:pos="-2127"/>
          <w:tab w:val="center" w:pos="-1985"/>
        </w:tabs>
        <w:ind w:left="709" w:right="51"/>
        <w:jc w:val="center"/>
        <w:outlineLvl w:val="1"/>
        <w:rPr>
          <w:b/>
          <w:color w:val="000000"/>
          <w:lang w:val="ru-RU"/>
        </w:rPr>
      </w:pPr>
    </w:p>
    <w:p w:rsidR="00BD3475" w:rsidRDefault="00BD3475" w:rsidP="004C0EE0">
      <w:pPr>
        <w:rPr>
          <w:sz w:val="22"/>
          <w:szCs w:val="22"/>
          <w:lang w:val="ru-RU"/>
        </w:rPr>
      </w:pPr>
      <w:r w:rsidRPr="00B96713">
        <w:rPr>
          <w:sz w:val="22"/>
          <w:szCs w:val="22"/>
          <w:lang w:val="ru-RU"/>
        </w:rPr>
        <w:t xml:space="preserve">Додатни васпитно-образовни рад са ученицима од </w:t>
      </w:r>
      <w:r w:rsidRPr="00B96713">
        <w:rPr>
          <w:sz w:val="22"/>
          <w:szCs w:val="22"/>
        </w:rPr>
        <w:t>V</w:t>
      </w:r>
      <w:r w:rsidRPr="00B96713">
        <w:rPr>
          <w:sz w:val="22"/>
          <w:szCs w:val="22"/>
          <w:lang w:val="ru-RU"/>
        </w:rPr>
        <w:t xml:space="preserve">до </w:t>
      </w:r>
      <w:r w:rsidRPr="00B96713">
        <w:rPr>
          <w:sz w:val="22"/>
          <w:szCs w:val="22"/>
        </w:rPr>
        <w:t>VIII</w:t>
      </w:r>
      <w:r w:rsidRPr="00B96713">
        <w:rPr>
          <w:sz w:val="22"/>
          <w:szCs w:val="22"/>
          <w:lang w:val="ru-RU"/>
        </w:rPr>
        <w:t xml:space="preserve"> разреда са једним часом недељно, односно 36 часова годишње, а за ученике осмих разреда са једним часом недељно, односно 34 часа годишње. Све своје функције одељенски старешина остварује јединствено координирајући рад и сарадњу свих ученика и чинилаца васпитног рада у једном одељењу.</w:t>
      </w:r>
      <w:r w:rsidR="007E5BA8" w:rsidRPr="00B96713">
        <w:rPr>
          <w:sz w:val="22"/>
          <w:szCs w:val="22"/>
          <w:lang w:val="ru-RU"/>
        </w:rPr>
        <w:t xml:space="preserve"> </w:t>
      </w:r>
      <w:r w:rsidRPr="00B96713">
        <w:rPr>
          <w:sz w:val="22"/>
          <w:szCs w:val="22"/>
          <w:lang w:val="ru-RU"/>
        </w:rPr>
        <w:t>Додатна настава се такође може организовати и за време зимског распуста.</w:t>
      </w:r>
    </w:p>
    <w:p w:rsidR="00B96713" w:rsidRPr="00B96713" w:rsidRDefault="00B96713" w:rsidP="004C0EE0">
      <w:pPr>
        <w:rPr>
          <w:sz w:val="22"/>
          <w:szCs w:val="22"/>
          <w:lang w:val="ru-RU"/>
        </w:rPr>
      </w:pPr>
    </w:p>
    <w:p w:rsidR="004C0EE0" w:rsidRPr="007C517F" w:rsidRDefault="00BD3475" w:rsidP="007C517F">
      <w:pPr>
        <w:jc w:val="center"/>
        <w:rPr>
          <w:sz w:val="28"/>
          <w:szCs w:val="28"/>
          <w:lang w:val="ru-RU"/>
        </w:rPr>
      </w:pPr>
      <w:bookmarkStart w:id="373" w:name="_Toc523388523"/>
      <w:bookmarkStart w:id="374" w:name="_Toc523388665"/>
      <w:r w:rsidRPr="004E4FF6">
        <w:rPr>
          <w:sz w:val="28"/>
          <w:szCs w:val="28"/>
          <w:lang w:val="ru-RU"/>
        </w:rPr>
        <w:t>ДОПУНСКА НАСТАВА</w:t>
      </w:r>
      <w:bookmarkEnd w:id="373"/>
      <w:bookmarkEnd w:id="374"/>
    </w:p>
    <w:p w:rsidR="004C0EE0" w:rsidRPr="004C0EE0" w:rsidRDefault="004C0EE0" w:rsidP="004C0EE0">
      <w:pPr>
        <w:rPr>
          <w:lang w:val="ru-RU"/>
        </w:rPr>
      </w:pPr>
    </w:p>
    <w:p w:rsidR="00BD3475" w:rsidRPr="007C517F" w:rsidRDefault="00BD3475" w:rsidP="00BD3475">
      <w:pPr>
        <w:rPr>
          <w:color w:val="000000"/>
          <w:sz w:val="22"/>
          <w:szCs w:val="22"/>
          <w:lang w:val="ru-RU"/>
        </w:rPr>
      </w:pPr>
      <w:r w:rsidRPr="007C517F">
        <w:rPr>
          <w:sz w:val="22"/>
          <w:szCs w:val="22"/>
          <w:lang w:val="ru-RU"/>
        </w:rPr>
        <w:t>Допунска настава се организује из оних предмета и у одељењима где за то постоји потреба. Допунска настава се организује се по потреби једанпут седмично: нижи разреди из математике и српског језика. Виши разреди из свих наставних предмета. Законом о ОШ који предвиђа организовање допунске наставе одређен је број часов</w:t>
      </w:r>
      <w:r w:rsidRPr="007C517F">
        <w:rPr>
          <w:sz w:val="22"/>
          <w:szCs w:val="22"/>
        </w:rPr>
        <w:t>a</w:t>
      </w:r>
      <w:r w:rsidRPr="007C517F">
        <w:rPr>
          <w:sz w:val="22"/>
          <w:szCs w:val="22"/>
          <w:lang w:val="ru-RU"/>
        </w:rPr>
        <w:t xml:space="preserve"> за реализацију овог вида наставе, а то је до 30 часова годишње. Допунски образовни-васпитни рад изводи наставник који тај предмет предаје у редовној настави са могућношћу спајања одељења.</w:t>
      </w:r>
      <w:r w:rsidRPr="007C517F">
        <w:rPr>
          <w:sz w:val="22"/>
          <w:szCs w:val="22"/>
          <w:lang w:val="sr-Latn-CS"/>
        </w:rPr>
        <w:t>За вре</w:t>
      </w:r>
      <w:r w:rsidRPr="007C517F">
        <w:rPr>
          <w:sz w:val="22"/>
          <w:szCs w:val="22"/>
          <w:lang w:val="sr-Cyrl-CS"/>
        </w:rPr>
        <w:t xml:space="preserve">ме зимског распуста такође ће се организовати допунска настава,5 часова </w:t>
      </w:r>
      <w:r w:rsidRPr="007C517F">
        <w:rPr>
          <w:sz w:val="22"/>
          <w:szCs w:val="22"/>
          <w:lang w:val="ru-RU"/>
        </w:rPr>
        <w:t>недељно, у периоду од 24-30. децембра, а детаљнији распоред (време и дани), биће утврђен касније због наставника који славе Божић по Грегоријанском календару.</w:t>
      </w:r>
    </w:p>
    <w:p w:rsidR="00BD3475" w:rsidRPr="007C517F" w:rsidRDefault="00BD3475" w:rsidP="00BD3475">
      <w:pPr>
        <w:rPr>
          <w:color w:val="000000"/>
          <w:sz w:val="22"/>
          <w:szCs w:val="22"/>
          <w:lang w:val="ru-RU"/>
        </w:rPr>
      </w:pPr>
      <w:r w:rsidRPr="007C517F">
        <w:rPr>
          <w:color w:val="000000"/>
          <w:sz w:val="22"/>
          <w:szCs w:val="22"/>
          <w:lang w:val="ru-RU"/>
        </w:rPr>
        <w:t>Задатак наставника је:</w:t>
      </w:r>
    </w:p>
    <w:p w:rsidR="00BD3475" w:rsidRPr="007C517F" w:rsidRDefault="00BD3475" w:rsidP="00BD3475">
      <w:pPr>
        <w:rPr>
          <w:color w:val="000000"/>
          <w:sz w:val="22"/>
          <w:szCs w:val="22"/>
          <w:lang w:val="ru-RU"/>
        </w:rPr>
      </w:pPr>
      <w:r w:rsidRPr="007C517F">
        <w:rPr>
          <w:color w:val="000000"/>
          <w:sz w:val="22"/>
          <w:szCs w:val="22"/>
          <w:lang w:val="ru-RU"/>
        </w:rPr>
        <w:t>– да сагледа узроке заостајања ученика и утврди најадекватнију методу и начин за повећавање мотивације ученика и заједно са њим савлада потешкоће које су се појавиле у раду;</w:t>
      </w:r>
    </w:p>
    <w:p w:rsidR="00BD3475" w:rsidRPr="007C517F" w:rsidRDefault="00BD3475" w:rsidP="00BD3475">
      <w:pPr>
        <w:rPr>
          <w:color w:val="000000"/>
          <w:sz w:val="22"/>
          <w:szCs w:val="22"/>
          <w:lang w:val="ru-RU"/>
        </w:rPr>
      </w:pPr>
      <w:r w:rsidRPr="007C517F">
        <w:rPr>
          <w:color w:val="000000"/>
          <w:sz w:val="22"/>
          <w:szCs w:val="22"/>
          <w:lang w:val="ru-RU"/>
        </w:rPr>
        <w:t>– да подстакне код  ученика већу одговорност према раду и предмету;</w:t>
      </w:r>
    </w:p>
    <w:p w:rsidR="00BD3475" w:rsidRPr="007C517F" w:rsidRDefault="00BD3475" w:rsidP="00BD3475">
      <w:pPr>
        <w:rPr>
          <w:color w:val="000000"/>
          <w:sz w:val="22"/>
          <w:szCs w:val="22"/>
          <w:lang w:val="ru-RU"/>
        </w:rPr>
      </w:pPr>
      <w:r w:rsidRPr="007C517F">
        <w:rPr>
          <w:color w:val="000000"/>
          <w:sz w:val="22"/>
          <w:szCs w:val="22"/>
          <w:lang w:val="ru-RU"/>
        </w:rPr>
        <w:t>Ове активности одељенски старешина спроводи у сарадњи са школски психологом, како би предузете мере имале што бољи ефекат.</w:t>
      </w:r>
    </w:p>
    <w:p w:rsidR="004C0EE0" w:rsidRDefault="004C0EE0" w:rsidP="00BD3475">
      <w:pPr>
        <w:jc w:val="center"/>
        <w:rPr>
          <w:b/>
          <w:color w:val="000000"/>
          <w:lang w:val="ru-RU"/>
        </w:rPr>
      </w:pPr>
    </w:p>
    <w:p w:rsidR="004C0EE0" w:rsidRDefault="004C0EE0" w:rsidP="00BD3475">
      <w:pPr>
        <w:jc w:val="center"/>
        <w:rPr>
          <w:b/>
          <w:color w:val="000000"/>
          <w:lang w:val="ru-RU"/>
        </w:rPr>
      </w:pPr>
    </w:p>
    <w:p w:rsidR="004C0EE0" w:rsidRDefault="004C0EE0" w:rsidP="00BD3475">
      <w:pPr>
        <w:jc w:val="center"/>
        <w:rPr>
          <w:b/>
          <w:color w:val="000000"/>
          <w:lang w:val="ru-RU"/>
        </w:rPr>
      </w:pPr>
    </w:p>
    <w:p w:rsidR="004C0EE0" w:rsidRDefault="004C0EE0" w:rsidP="00BD3475">
      <w:pPr>
        <w:jc w:val="center"/>
        <w:rPr>
          <w:b/>
          <w:color w:val="000000"/>
          <w:lang w:val="ru-RU"/>
        </w:rPr>
      </w:pPr>
    </w:p>
    <w:p w:rsidR="004C0EE0" w:rsidRDefault="004C0EE0" w:rsidP="00BD3475">
      <w:pPr>
        <w:jc w:val="center"/>
        <w:rPr>
          <w:b/>
          <w:color w:val="000000"/>
          <w:lang w:val="ru-RU"/>
        </w:rPr>
      </w:pPr>
    </w:p>
    <w:p w:rsidR="007C517F" w:rsidRDefault="007C517F" w:rsidP="00BD3475">
      <w:pPr>
        <w:jc w:val="center"/>
        <w:rPr>
          <w:b/>
          <w:color w:val="000000"/>
          <w:lang w:val="ru-RU"/>
        </w:rPr>
      </w:pPr>
    </w:p>
    <w:p w:rsidR="007C517F" w:rsidRDefault="007C517F" w:rsidP="00BD3475">
      <w:pPr>
        <w:jc w:val="center"/>
        <w:rPr>
          <w:b/>
          <w:color w:val="000000"/>
          <w:lang w:val="ru-RU"/>
        </w:rPr>
      </w:pPr>
    </w:p>
    <w:p w:rsidR="007C517F" w:rsidRDefault="007C517F" w:rsidP="00BD3475">
      <w:pPr>
        <w:jc w:val="center"/>
        <w:rPr>
          <w:b/>
          <w:color w:val="000000"/>
          <w:lang w:val="ru-RU"/>
        </w:rPr>
      </w:pPr>
    </w:p>
    <w:p w:rsidR="007E5BA8" w:rsidRDefault="007E5BA8" w:rsidP="00BD3475">
      <w:pPr>
        <w:jc w:val="center"/>
        <w:rPr>
          <w:b/>
          <w:color w:val="000000"/>
          <w:lang w:val="ru-RU"/>
        </w:rPr>
      </w:pPr>
    </w:p>
    <w:p w:rsidR="00BD3475" w:rsidRPr="00182A26" w:rsidRDefault="00BD3475" w:rsidP="00BD3475">
      <w:pPr>
        <w:jc w:val="center"/>
        <w:rPr>
          <w:b/>
          <w:color w:val="000000"/>
          <w:lang w:val="ru-RU"/>
        </w:rPr>
      </w:pPr>
      <w:r w:rsidRPr="00182A26">
        <w:rPr>
          <w:b/>
          <w:color w:val="000000"/>
          <w:lang w:val="ru-RU"/>
        </w:rPr>
        <w:t>Табеларни приказ ритма организације додатне, допунске наставе и слободних активности по разредима:</w:t>
      </w:r>
    </w:p>
    <w:p w:rsidR="00BD3475" w:rsidRPr="00043CF2" w:rsidRDefault="00BD3475" w:rsidP="00BD3475">
      <w:pPr>
        <w:rPr>
          <w:color w:val="000000"/>
          <w:sz w:val="16"/>
          <w:szCs w:val="16"/>
          <w:lang w:val="ru-RU"/>
        </w:rPr>
      </w:pPr>
    </w:p>
    <w:tbl>
      <w:tblPr>
        <w:tblW w:w="967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240"/>
        <w:gridCol w:w="900"/>
        <w:gridCol w:w="900"/>
        <w:gridCol w:w="1080"/>
        <w:gridCol w:w="900"/>
        <w:gridCol w:w="1080"/>
        <w:gridCol w:w="857"/>
      </w:tblGrid>
      <w:tr w:rsidR="00BD3475" w:rsidRPr="00920689" w:rsidTr="00E53217">
        <w:trPr>
          <w:cantSplit/>
        </w:trPr>
        <w:tc>
          <w:tcPr>
            <w:tcW w:w="720" w:type="dxa"/>
            <w:vMerge w:val="restart"/>
            <w:shd w:val="clear" w:color="auto" w:fill="A6A6A6"/>
          </w:tcPr>
          <w:p w:rsidR="00BD3475" w:rsidRPr="00920689" w:rsidRDefault="00BD3475" w:rsidP="00E53217">
            <w:pPr>
              <w:rPr>
                <w:b/>
                <w:color w:val="000000"/>
                <w:lang w:val="sr-Latn-CS"/>
              </w:rPr>
            </w:pPr>
            <w:r w:rsidRPr="00920689">
              <w:rPr>
                <w:b/>
                <w:color w:val="000000"/>
                <w:lang w:val="sr-Cyrl-CS"/>
              </w:rPr>
              <w:t>р</w:t>
            </w:r>
            <w:r w:rsidRPr="00920689">
              <w:rPr>
                <w:b/>
                <w:color w:val="000000"/>
                <w:lang w:val="sr-Latn-CS"/>
              </w:rPr>
              <w:t>ед.бр.</w:t>
            </w:r>
          </w:p>
        </w:tc>
        <w:tc>
          <w:tcPr>
            <w:tcW w:w="3240" w:type="dxa"/>
            <w:vMerge w:val="restart"/>
            <w:shd w:val="clear" w:color="auto" w:fill="A6A6A6"/>
            <w:vAlign w:val="center"/>
          </w:tcPr>
          <w:p w:rsidR="00BD3475" w:rsidRPr="00920689" w:rsidRDefault="00BD3475" w:rsidP="00E53217">
            <w:pPr>
              <w:rPr>
                <w:b/>
                <w:color w:val="000000"/>
              </w:rPr>
            </w:pPr>
            <w:r w:rsidRPr="00920689">
              <w:rPr>
                <w:b/>
                <w:color w:val="000000"/>
              </w:rPr>
              <w:t>Презиме и име</w:t>
            </w:r>
          </w:p>
        </w:tc>
        <w:tc>
          <w:tcPr>
            <w:tcW w:w="1800" w:type="dxa"/>
            <w:gridSpan w:val="2"/>
            <w:shd w:val="clear" w:color="auto" w:fill="A6A6A6"/>
          </w:tcPr>
          <w:p w:rsidR="00BD3475" w:rsidRPr="00920689" w:rsidRDefault="00BD3475" w:rsidP="00E53217">
            <w:pPr>
              <w:rPr>
                <w:b/>
                <w:color w:val="000000"/>
              </w:rPr>
            </w:pPr>
            <w:r w:rsidRPr="00920689">
              <w:rPr>
                <w:b/>
                <w:color w:val="000000"/>
              </w:rPr>
              <w:t>Додатна настава</w:t>
            </w:r>
          </w:p>
        </w:tc>
        <w:tc>
          <w:tcPr>
            <w:tcW w:w="1980" w:type="dxa"/>
            <w:gridSpan w:val="2"/>
            <w:shd w:val="clear" w:color="auto" w:fill="A6A6A6"/>
          </w:tcPr>
          <w:p w:rsidR="00BD3475" w:rsidRPr="00920689" w:rsidRDefault="00BD3475" w:rsidP="00E53217">
            <w:pPr>
              <w:rPr>
                <w:b/>
                <w:color w:val="000000"/>
              </w:rPr>
            </w:pPr>
            <w:r w:rsidRPr="00920689">
              <w:rPr>
                <w:b/>
                <w:color w:val="000000"/>
              </w:rPr>
              <w:t>Допунска настава</w:t>
            </w:r>
          </w:p>
        </w:tc>
        <w:tc>
          <w:tcPr>
            <w:tcW w:w="1937" w:type="dxa"/>
            <w:gridSpan w:val="2"/>
            <w:shd w:val="clear" w:color="auto" w:fill="A6A6A6"/>
          </w:tcPr>
          <w:p w:rsidR="00BD3475" w:rsidRPr="00920689" w:rsidRDefault="00BD3475" w:rsidP="00E53217">
            <w:pPr>
              <w:rPr>
                <w:b/>
                <w:color w:val="000000"/>
              </w:rPr>
            </w:pPr>
            <w:r w:rsidRPr="00920689">
              <w:rPr>
                <w:b/>
                <w:color w:val="000000"/>
              </w:rPr>
              <w:t>Слободне активности</w:t>
            </w:r>
          </w:p>
        </w:tc>
      </w:tr>
      <w:tr w:rsidR="00BD3475" w:rsidRPr="00920689" w:rsidTr="00E53217">
        <w:trPr>
          <w:cantSplit/>
        </w:trPr>
        <w:tc>
          <w:tcPr>
            <w:tcW w:w="720" w:type="dxa"/>
            <w:vMerge/>
            <w:shd w:val="clear" w:color="auto" w:fill="A6A6A6"/>
          </w:tcPr>
          <w:p w:rsidR="00BD3475" w:rsidRPr="00920689" w:rsidRDefault="00BD3475" w:rsidP="00E53217">
            <w:pPr>
              <w:rPr>
                <w:color w:val="000000"/>
              </w:rPr>
            </w:pPr>
          </w:p>
        </w:tc>
        <w:tc>
          <w:tcPr>
            <w:tcW w:w="3240" w:type="dxa"/>
            <w:vMerge/>
            <w:shd w:val="clear" w:color="auto" w:fill="A6A6A6"/>
          </w:tcPr>
          <w:p w:rsidR="00BD3475" w:rsidRPr="00920689" w:rsidRDefault="00BD3475" w:rsidP="00E53217">
            <w:pPr>
              <w:rPr>
                <w:color w:val="000000"/>
              </w:rPr>
            </w:pPr>
          </w:p>
        </w:tc>
        <w:tc>
          <w:tcPr>
            <w:tcW w:w="900" w:type="dxa"/>
            <w:shd w:val="clear" w:color="auto" w:fill="A6A6A6"/>
          </w:tcPr>
          <w:p w:rsidR="00BD3475" w:rsidRPr="00920689" w:rsidRDefault="00BD3475" w:rsidP="00E53217">
            <w:pPr>
              <w:rPr>
                <w:color w:val="000000"/>
              </w:rPr>
            </w:pPr>
            <w:r w:rsidRPr="00920689">
              <w:rPr>
                <w:color w:val="000000"/>
              </w:rPr>
              <w:t>нед.</w:t>
            </w:r>
          </w:p>
        </w:tc>
        <w:tc>
          <w:tcPr>
            <w:tcW w:w="900" w:type="dxa"/>
            <w:shd w:val="clear" w:color="auto" w:fill="A6A6A6"/>
          </w:tcPr>
          <w:p w:rsidR="00BD3475" w:rsidRPr="00920689" w:rsidRDefault="00BD3475" w:rsidP="00E53217">
            <w:pPr>
              <w:rPr>
                <w:color w:val="000000"/>
              </w:rPr>
            </w:pPr>
            <w:r w:rsidRPr="00920689">
              <w:rPr>
                <w:color w:val="000000"/>
                <w:lang w:val="sr-Cyrl-CS"/>
              </w:rPr>
              <w:t>г</w:t>
            </w:r>
            <w:r w:rsidRPr="00920689">
              <w:rPr>
                <w:color w:val="000000"/>
              </w:rPr>
              <w:t>од.</w:t>
            </w:r>
          </w:p>
        </w:tc>
        <w:tc>
          <w:tcPr>
            <w:tcW w:w="1080" w:type="dxa"/>
            <w:shd w:val="clear" w:color="auto" w:fill="A6A6A6"/>
          </w:tcPr>
          <w:p w:rsidR="00BD3475" w:rsidRPr="00920689" w:rsidRDefault="00BD3475" w:rsidP="00E53217">
            <w:pPr>
              <w:rPr>
                <w:color w:val="000000"/>
              </w:rPr>
            </w:pPr>
            <w:r w:rsidRPr="00920689">
              <w:rPr>
                <w:color w:val="000000"/>
                <w:lang w:val="sr-Cyrl-CS"/>
              </w:rPr>
              <w:t>н</w:t>
            </w:r>
            <w:r w:rsidRPr="00920689">
              <w:rPr>
                <w:color w:val="000000"/>
              </w:rPr>
              <w:t>ед.</w:t>
            </w:r>
          </w:p>
        </w:tc>
        <w:tc>
          <w:tcPr>
            <w:tcW w:w="900" w:type="dxa"/>
            <w:shd w:val="clear" w:color="auto" w:fill="A6A6A6"/>
          </w:tcPr>
          <w:p w:rsidR="00BD3475" w:rsidRPr="00920689" w:rsidRDefault="00BD3475" w:rsidP="00E53217">
            <w:pPr>
              <w:rPr>
                <w:color w:val="000000"/>
              </w:rPr>
            </w:pPr>
            <w:r w:rsidRPr="00920689">
              <w:rPr>
                <w:color w:val="000000"/>
                <w:lang w:val="sr-Cyrl-CS"/>
              </w:rPr>
              <w:t>г</w:t>
            </w:r>
            <w:r w:rsidRPr="00920689">
              <w:rPr>
                <w:color w:val="000000"/>
              </w:rPr>
              <w:t>од.</w:t>
            </w:r>
          </w:p>
        </w:tc>
        <w:tc>
          <w:tcPr>
            <w:tcW w:w="1080" w:type="dxa"/>
            <w:shd w:val="clear" w:color="auto" w:fill="A6A6A6"/>
          </w:tcPr>
          <w:p w:rsidR="00BD3475" w:rsidRPr="00920689" w:rsidRDefault="00BD3475" w:rsidP="00E53217">
            <w:pPr>
              <w:rPr>
                <w:color w:val="000000"/>
              </w:rPr>
            </w:pPr>
            <w:r w:rsidRPr="00920689">
              <w:rPr>
                <w:color w:val="000000"/>
                <w:lang w:val="sr-Cyrl-CS"/>
              </w:rPr>
              <w:t>н</w:t>
            </w:r>
            <w:r w:rsidRPr="00920689">
              <w:rPr>
                <w:color w:val="000000"/>
              </w:rPr>
              <w:t>ед.</w:t>
            </w:r>
          </w:p>
        </w:tc>
        <w:tc>
          <w:tcPr>
            <w:tcW w:w="857" w:type="dxa"/>
            <w:shd w:val="clear" w:color="auto" w:fill="A6A6A6"/>
          </w:tcPr>
          <w:p w:rsidR="00BD3475" w:rsidRPr="00920689" w:rsidRDefault="00BD3475" w:rsidP="00E53217">
            <w:pPr>
              <w:rPr>
                <w:color w:val="000000"/>
              </w:rPr>
            </w:pPr>
            <w:r w:rsidRPr="00920689">
              <w:rPr>
                <w:color w:val="000000"/>
                <w:lang w:val="sr-Cyrl-CS"/>
              </w:rPr>
              <w:t>г</w:t>
            </w:r>
            <w:r w:rsidRPr="00920689">
              <w:rPr>
                <w:color w:val="000000"/>
              </w:rPr>
              <w:t>од.</w:t>
            </w:r>
          </w:p>
        </w:tc>
      </w:tr>
      <w:tr w:rsidR="00BD3475" w:rsidRPr="00920689" w:rsidTr="00E53217">
        <w:tc>
          <w:tcPr>
            <w:tcW w:w="720" w:type="dxa"/>
          </w:tcPr>
          <w:p w:rsidR="00BD3475" w:rsidRPr="007E7F2A" w:rsidRDefault="00BD3475" w:rsidP="00E53217">
            <w:pPr>
              <w:rPr>
                <w:lang w:val="sr-Cyrl-CS"/>
              </w:rPr>
            </w:pPr>
            <w:r>
              <w:rPr>
                <w:lang w:val="sr-Cyrl-CS"/>
              </w:rPr>
              <w:t>1.</w:t>
            </w:r>
          </w:p>
        </w:tc>
        <w:tc>
          <w:tcPr>
            <w:tcW w:w="3240" w:type="dxa"/>
          </w:tcPr>
          <w:p w:rsidR="00BD3475" w:rsidRPr="00CD0F05" w:rsidRDefault="00CD0F05" w:rsidP="00E53217">
            <w:r>
              <w:t>Чичковић Мара</w:t>
            </w:r>
          </w:p>
        </w:tc>
        <w:tc>
          <w:tcPr>
            <w:tcW w:w="900" w:type="dxa"/>
          </w:tcPr>
          <w:p w:rsidR="00BD3475" w:rsidRPr="00920689" w:rsidRDefault="00BD3475" w:rsidP="00E53217">
            <w:pPr>
              <w:rPr>
                <w:color w:val="000000"/>
                <w:lang w:val="sr-Cyrl-CS"/>
              </w:rPr>
            </w:pPr>
            <w:r>
              <w:rPr>
                <w:color w:val="000000"/>
                <w:lang w:val="sr-Cyrl-CS"/>
              </w:rPr>
              <w:t>0.5</w:t>
            </w:r>
          </w:p>
        </w:tc>
        <w:tc>
          <w:tcPr>
            <w:tcW w:w="900" w:type="dxa"/>
          </w:tcPr>
          <w:p w:rsidR="00BD3475" w:rsidRPr="00920689" w:rsidRDefault="00BD3475" w:rsidP="00E53217">
            <w:pPr>
              <w:rPr>
                <w:color w:val="000000"/>
                <w:lang w:val="sr-Cyrl-CS"/>
              </w:rPr>
            </w:pPr>
            <w:r>
              <w:rPr>
                <w:color w:val="000000"/>
                <w:lang w:val="sr-Cyrl-CS"/>
              </w:rPr>
              <w:t>18</w:t>
            </w:r>
          </w:p>
        </w:tc>
        <w:tc>
          <w:tcPr>
            <w:tcW w:w="1080" w:type="dxa"/>
          </w:tcPr>
          <w:p w:rsidR="00BD3475" w:rsidRPr="00920689" w:rsidRDefault="00BD3475" w:rsidP="00E53217">
            <w:pPr>
              <w:rPr>
                <w:color w:val="000000"/>
                <w:lang w:val="sr-Cyrl-CS"/>
              </w:rPr>
            </w:pPr>
            <w:r>
              <w:rPr>
                <w:color w:val="000000"/>
                <w:lang w:val="sr-Cyrl-CS"/>
              </w:rPr>
              <w:t>0.25</w:t>
            </w:r>
          </w:p>
        </w:tc>
        <w:tc>
          <w:tcPr>
            <w:tcW w:w="900" w:type="dxa"/>
          </w:tcPr>
          <w:p w:rsidR="00BD3475" w:rsidRPr="00920689" w:rsidRDefault="00BD3475" w:rsidP="00E53217">
            <w:pPr>
              <w:rPr>
                <w:color w:val="000000"/>
                <w:lang w:val="sr-Cyrl-CS"/>
              </w:rPr>
            </w:pPr>
            <w:r>
              <w:rPr>
                <w:color w:val="000000"/>
                <w:lang w:val="sr-Cyrl-CS"/>
              </w:rPr>
              <w:t>9</w:t>
            </w:r>
          </w:p>
        </w:tc>
        <w:tc>
          <w:tcPr>
            <w:tcW w:w="1080" w:type="dxa"/>
          </w:tcPr>
          <w:p w:rsidR="00BD3475" w:rsidRPr="00920689" w:rsidRDefault="00BD3475" w:rsidP="00E53217">
            <w:pPr>
              <w:rPr>
                <w:color w:val="000000"/>
                <w:lang w:val="sr-Cyrl-CS"/>
              </w:rPr>
            </w:pPr>
          </w:p>
        </w:tc>
        <w:tc>
          <w:tcPr>
            <w:tcW w:w="857" w:type="dxa"/>
          </w:tcPr>
          <w:p w:rsidR="00BD3475" w:rsidRPr="00920689" w:rsidRDefault="00BD3475" w:rsidP="00E53217">
            <w:pPr>
              <w:rPr>
                <w:color w:val="000000"/>
                <w:lang w:val="sr-Cyrl-CS"/>
              </w:rPr>
            </w:pPr>
          </w:p>
        </w:tc>
      </w:tr>
      <w:tr w:rsidR="00BD3475" w:rsidRPr="00920689" w:rsidTr="00E53217">
        <w:tc>
          <w:tcPr>
            <w:tcW w:w="720" w:type="dxa"/>
          </w:tcPr>
          <w:p w:rsidR="00BD3475" w:rsidRPr="007E7F2A" w:rsidRDefault="00BD3475" w:rsidP="00E53217">
            <w:pPr>
              <w:rPr>
                <w:lang w:val="sr-Cyrl-CS"/>
              </w:rPr>
            </w:pPr>
            <w:r>
              <w:rPr>
                <w:lang w:val="sr-Cyrl-CS"/>
              </w:rPr>
              <w:t>2.</w:t>
            </w:r>
          </w:p>
        </w:tc>
        <w:tc>
          <w:tcPr>
            <w:tcW w:w="3240" w:type="dxa"/>
          </w:tcPr>
          <w:p w:rsidR="00BD3475" w:rsidRPr="00920689" w:rsidRDefault="00C27889" w:rsidP="00E53217">
            <w:pPr>
              <w:rPr>
                <w:lang w:val="sr-Cyrl-CS"/>
              </w:rPr>
            </w:pPr>
            <w:r>
              <w:rPr>
                <w:lang w:val="sr-Cyrl-CS"/>
              </w:rPr>
              <w:t>Дишпитер Марија</w:t>
            </w:r>
          </w:p>
        </w:tc>
        <w:tc>
          <w:tcPr>
            <w:tcW w:w="900" w:type="dxa"/>
          </w:tcPr>
          <w:p w:rsidR="00BD3475" w:rsidRPr="008A102E" w:rsidRDefault="00BD3475" w:rsidP="00E53217">
            <w:pPr>
              <w:rPr>
                <w:color w:val="000000"/>
                <w:lang w:val="sr-Cyrl-CS"/>
              </w:rPr>
            </w:pPr>
            <w:r>
              <w:rPr>
                <w:color w:val="000000"/>
                <w:lang w:val="sr-Cyrl-CS"/>
              </w:rPr>
              <w:t>0.75</w:t>
            </w:r>
          </w:p>
        </w:tc>
        <w:tc>
          <w:tcPr>
            <w:tcW w:w="900" w:type="dxa"/>
          </w:tcPr>
          <w:p w:rsidR="00BD3475" w:rsidRPr="00920689" w:rsidRDefault="00BD3475" w:rsidP="00E53217">
            <w:pPr>
              <w:rPr>
                <w:color w:val="000000"/>
                <w:lang w:val="sr-Cyrl-CS"/>
              </w:rPr>
            </w:pPr>
            <w:r>
              <w:rPr>
                <w:color w:val="000000"/>
                <w:lang w:val="sr-Cyrl-CS"/>
              </w:rPr>
              <w:t>27</w:t>
            </w:r>
          </w:p>
        </w:tc>
        <w:tc>
          <w:tcPr>
            <w:tcW w:w="1080" w:type="dxa"/>
          </w:tcPr>
          <w:p w:rsidR="00BD3475" w:rsidRPr="008A102E" w:rsidRDefault="00BD3475" w:rsidP="00E53217">
            <w:pPr>
              <w:rPr>
                <w:color w:val="000000"/>
                <w:lang w:val="sr-Cyrl-CS"/>
              </w:rPr>
            </w:pPr>
            <w:r>
              <w:rPr>
                <w:color w:val="000000"/>
                <w:lang w:val="sr-Cyrl-CS"/>
              </w:rPr>
              <w:t>1</w:t>
            </w:r>
          </w:p>
        </w:tc>
        <w:tc>
          <w:tcPr>
            <w:tcW w:w="900" w:type="dxa"/>
          </w:tcPr>
          <w:p w:rsidR="00BD3475" w:rsidRPr="00920689" w:rsidRDefault="00BD3475" w:rsidP="00E53217">
            <w:pPr>
              <w:rPr>
                <w:color w:val="000000"/>
                <w:lang w:val="sr-Cyrl-CS"/>
              </w:rPr>
            </w:pPr>
            <w:r>
              <w:rPr>
                <w:color w:val="000000"/>
                <w:lang w:val="sr-Cyrl-CS"/>
              </w:rPr>
              <w:t>36</w:t>
            </w:r>
          </w:p>
        </w:tc>
        <w:tc>
          <w:tcPr>
            <w:tcW w:w="1080" w:type="dxa"/>
          </w:tcPr>
          <w:p w:rsidR="00BD3475" w:rsidRPr="00920689" w:rsidRDefault="00BD3475" w:rsidP="00E53217">
            <w:pPr>
              <w:rPr>
                <w:color w:val="000000"/>
                <w:lang w:val="sr-Cyrl-CS"/>
              </w:rPr>
            </w:pPr>
            <w:r>
              <w:rPr>
                <w:color w:val="000000"/>
                <w:lang w:val="sr-Cyrl-CS"/>
              </w:rPr>
              <w:t>0.5</w:t>
            </w:r>
          </w:p>
        </w:tc>
        <w:tc>
          <w:tcPr>
            <w:tcW w:w="857" w:type="dxa"/>
          </w:tcPr>
          <w:p w:rsidR="00BD3475" w:rsidRPr="00920689" w:rsidRDefault="00BD3475" w:rsidP="00E53217">
            <w:pPr>
              <w:rPr>
                <w:color w:val="000000"/>
                <w:lang w:val="sr-Cyrl-CS"/>
              </w:rPr>
            </w:pPr>
            <w:r>
              <w:rPr>
                <w:color w:val="000000"/>
                <w:lang w:val="sr-Cyrl-CS"/>
              </w:rPr>
              <w:t>18</w:t>
            </w:r>
          </w:p>
        </w:tc>
      </w:tr>
      <w:tr w:rsidR="00BD3475" w:rsidRPr="00920689" w:rsidTr="00E53217">
        <w:tc>
          <w:tcPr>
            <w:tcW w:w="720" w:type="dxa"/>
          </w:tcPr>
          <w:p w:rsidR="00BD3475" w:rsidRPr="004B21EF" w:rsidRDefault="00BD3475" w:rsidP="00E53217">
            <w:pPr>
              <w:rPr>
                <w:lang w:val="sr-Cyrl-CS"/>
              </w:rPr>
            </w:pPr>
            <w:r w:rsidRPr="004B21EF">
              <w:rPr>
                <w:lang w:val="sr-Cyrl-CS"/>
              </w:rPr>
              <w:t>3.</w:t>
            </w:r>
          </w:p>
        </w:tc>
        <w:tc>
          <w:tcPr>
            <w:tcW w:w="3240" w:type="dxa"/>
          </w:tcPr>
          <w:p w:rsidR="00BD3475" w:rsidRPr="004B21EF" w:rsidRDefault="00BD3475" w:rsidP="00E53217">
            <w:pPr>
              <w:rPr>
                <w:lang w:val="sr-Cyrl-CS"/>
              </w:rPr>
            </w:pPr>
            <w:r w:rsidRPr="004B21EF">
              <w:rPr>
                <w:lang w:val="sr-Cyrl-CS"/>
              </w:rPr>
              <w:t>Михајловић Весна</w:t>
            </w:r>
          </w:p>
        </w:tc>
        <w:tc>
          <w:tcPr>
            <w:tcW w:w="900" w:type="dxa"/>
          </w:tcPr>
          <w:p w:rsidR="00BD3475" w:rsidRPr="004B21EF" w:rsidRDefault="00BD3475" w:rsidP="00E53217">
            <w:pPr>
              <w:rPr>
                <w:lang w:val="sr-Cyrl-CS"/>
              </w:rPr>
            </w:pPr>
            <w:r w:rsidRPr="004B21EF">
              <w:rPr>
                <w:lang w:val="sr-Cyrl-CS"/>
              </w:rPr>
              <w:t>1</w:t>
            </w:r>
          </w:p>
        </w:tc>
        <w:tc>
          <w:tcPr>
            <w:tcW w:w="900" w:type="dxa"/>
          </w:tcPr>
          <w:p w:rsidR="00BD3475" w:rsidRPr="004B21EF" w:rsidRDefault="00BD3475" w:rsidP="00E53217">
            <w:pPr>
              <w:rPr>
                <w:lang w:val="sr-Cyrl-CS"/>
              </w:rPr>
            </w:pPr>
            <w:r w:rsidRPr="004B21EF">
              <w:rPr>
                <w:lang w:val="sr-Cyrl-CS"/>
              </w:rPr>
              <w:t>36</w:t>
            </w:r>
          </w:p>
        </w:tc>
        <w:tc>
          <w:tcPr>
            <w:tcW w:w="1080" w:type="dxa"/>
          </w:tcPr>
          <w:p w:rsidR="00BD3475" w:rsidRPr="004B21EF" w:rsidRDefault="00BD3475" w:rsidP="00E53217">
            <w:r w:rsidRPr="004B21EF">
              <w:t>1</w:t>
            </w:r>
          </w:p>
        </w:tc>
        <w:tc>
          <w:tcPr>
            <w:tcW w:w="900" w:type="dxa"/>
          </w:tcPr>
          <w:p w:rsidR="00BD3475" w:rsidRPr="004B21EF" w:rsidRDefault="00BD3475" w:rsidP="00E53217">
            <w:pPr>
              <w:rPr>
                <w:lang w:val="sr-Cyrl-CS"/>
              </w:rPr>
            </w:pPr>
            <w:r w:rsidRPr="004B21EF">
              <w:rPr>
                <w:lang w:val="sr-Cyrl-CS"/>
              </w:rPr>
              <w:t>36</w:t>
            </w:r>
          </w:p>
        </w:tc>
        <w:tc>
          <w:tcPr>
            <w:tcW w:w="1080" w:type="dxa"/>
          </w:tcPr>
          <w:p w:rsidR="00BD3475" w:rsidRPr="004B21EF" w:rsidRDefault="00BD3475" w:rsidP="00E53217">
            <w:pPr>
              <w:rPr>
                <w:lang w:val="sr-Cyrl-CS"/>
              </w:rPr>
            </w:pPr>
            <w:r w:rsidRPr="004B21EF">
              <w:rPr>
                <w:lang w:val="sr-Cyrl-CS"/>
              </w:rPr>
              <w:t>0.5</w:t>
            </w:r>
          </w:p>
        </w:tc>
        <w:tc>
          <w:tcPr>
            <w:tcW w:w="857" w:type="dxa"/>
          </w:tcPr>
          <w:p w:rsidR="00BD3475" w:rsidRPr="004B21EF" w:rsidRDefault="00BD3475" w:rsidP="00E53217">
            <w:pPr>
              <w:rPr>
                <w:lang w:val="sr-Cyrl-CS"/>
              </w:rPr>
            </w:pPr>
            <w:r w:rsidRPr="004B21EF">
              <w:rPr>
                <w:lang w:val="sr-Cyrl-CS"/>
              </w:rPr>
              <w:t>18</w:t>
            </w:r>
          </w:p>
        </w:tc>
      </w:tr>
      <w:tr w:rsidR="00BD3475" w:rsidRPr="00920689" w:rsidTr="00E53217">
        <w:tc>
          <w:tcPr>
            <w:tcW w:w="720" w:type="dxa"/>
          </w:tcPr>
          <w:p w:rsidR="00BD3475" w:rsidRPr="007E7F2A" w:rsidRDefault="00BD3475" w:rsidP="00E53217">
            <w:pPr>
              <w:rPr>
                <w:lang w:val="sr-Cyrl-CS"/>
              </w:rPr>
            </w:pPr>
            <w:r>
              <w:rPr>
                <w:lang w:val="sr-Cyrl-CS"/>
              </w:rPr>
              <w:t>4.</w:t>
            </w:r>
          </w:p>
        </w:tc>
        <w:tc>
          <w:tcPr>
            <w:tcW w:w="3240" w:type="dxa"/>
          </w:tcPr>
          <w:p w:rsidR="00BD3475" w:rsidRPr="00920689" w:rsidRDefault="00C27889" w:rsidP="00E53217">
            <w:pPr>
              <w:rPr>
                <w:lang w:val="sr-Cyrl-CS"/>
              </w:rPr>
            </w:pPr>
            <w:r>
              <w:rPr>
                <w:lang w:val="sr-Cyrl-CS"/>
              </w:rPr>
              <w:t>Жировић Бранислав</w:t>
            </w:r>
          </w:p>
        </w:tc>
        <w:tc>
          <w:tcPr>
            <w:tcW w:w="900" w:type="dxa"/>
          </w:tcPr>
          <w:p w:rsidR="00BD3475" w:rsidRPr="008A102E" w:rsidRDefault="00BD3475" w:rsidP="00E53217">
            <w:pPr>
              <w:rPr>
                <w:color w:val="000000"/>
                <w:lang w:val="sr-Cyrl-CS"/>
              </w:rPr>
            </w:pPr>
            <w:r>
              <w:rPr>
                <w:color w:val="000000"/>
                <w:lang w:val="sr-Cyrl-CS"/>
              </w:rPr>
              <w:t>1</w:t>
            </w:r>
          </w:p>
        </w:tc>
        <w:tc>
          <w:tcPr>
            <w:tcW w:w="900" w:type="dxa"/>
          </w:tcPr>
          <w:p w:rsidR="00BD3475" w:rsidRPr="00920689" w:rsidRDefault="00BD3475" w:rsidP="00E53217">
            <w:pPr>
              <w:rPr>
                <w:color w:val="000000"/>
                <w:lang w:val="sr-Cyrl-CS"/>
              </w:rPr>
            </w:pPr>
            <w:r>
              <w:rPr>
                <w:color w:val="000000"/>
                <w:lang w:val="sr-Cyrl-CS"/>
              </w:rPr>
              <w:t>36</w:t>
            </w:r>
          </w:p>
        </w:tc>
        <w:tc>
          <w:tcPr>
            <w:tcW w:w="1080" w:type="dxa"/>
          </w:tcPr>
          <w:p w:rsidR="00BD3475" w:rsidRPr="008A102E" w:rsidRDefault="00BD3475" w:rsidP="00E53217">
            <w:pPr>
              <w:rPr>
                <w:color w:val="000000"/>
                <w:lang w:val="sr-Cyrl-CS"/>
              </w:rPr>
            </w:pPr>
            <w:r>
              <w:rPr>
                <w:color w:val="000000"/>
                <w:lang w:val="sr-Cyrl-CS"/>
              </w:rPr>
              <w:t>0.5</w:t>
            </w:r>
          </w:p>
        </w:tc>
        <w:tc>
          <w:tcPr>
            <w:tcW w:w="900" w:type="dxa"/>
          </w:tcPr>
          <w:p w:rsidR="00BD3475" w:rsidRPr="00920689" w:rsidRDefault="00BD3475" w:rsidP="00E53217">
            <w:pPr>
              <w:rPr>
                <w:color w:val="000000"/>
                <w:lang w:val="sr-Cyrl-CS"/>
              </w:rPr>
            </w:pPr>
            <w:r>
              <w:rPr>
                <w:color w:val="000000"/>
                <w:lang w:val="sr-Cyrl-CS"/>
              </w:rPr>
              <w:t>18</w:t>
            </w:r>
          </w:p>
        </w:tc>
        <w:tc>
          <w:tcPr>
            <w:tcW w:w="1080" w:type="dxa"/>
          </w:tcPr>
          <w:p w:rsidR="00BD3475" w:rsidRPr="008A102E" w:rsidRDefault="00BD3475" w:rsidP="00E53217">
            <w:pPr>
              <w:rPr>
                <w:color w:val="000000"/>
                <w:lang w:val="sr-Cyrl-CS"/>
              </w:rPr>
            </w:pPr>
          </w:p>
        </w:tc>
        <w:tc>
          <w:tcPr>
            <w:tcW w:w="857" w:type="dxa"/>
          </w:tcPr>
          <w:p w:rsidR="00BD3475" w:rsidRPr="008A102E" w:rsidRDefault="00BD3475" w:rsidP="00E53217">
            <w:pPr>
              <w:rPr>
                <w:color w:val="000000"/>
                <w:lang w:val="sr-Cyrl-CS"/>
              </w:rPr>
            </w:pPr>
          </w:p>
        </w:tc>
      </w:tr>
      <w:tr w:rsidR="00BD3475" w:rsidRPr="00920689" w:rsidTr="00E53217">
        <w:tc>
          <w:tcPr>
            <w:tcW w:w="720" w:type="dxa"/>
          </w:tcPr>
          <w:p w:rsidR="00BD3475" w:rsidRPr="007E7F2A" w:rsidRDefault="00BD3475" w:rsidP="00E53217">
            <w:pPr>
              <w:rPr>
                <w:lang w:val="sr-Cyrl-CS"/>
              </w:rPr>
            </w:pPr>
            <w:r>
              <w:rPr>
                <w:lang w:val="sr-Cyrl-CS"/>
              </w:rPr>
              <w:t>5.</w:t>
            </w:r>
          </w:p>
        </w:tc>
        <w:tc>
          <w:tcPr>
            <w:tcW w:w="3240" w:type="dxa"/>
          </w:tcPr>
          <w:p w:rsidR="00BD3475" w:rsidRPr="0022331E" w:rsidRDefault="00CD0F05" w:rsidP="00E53217">
            <w:pPr>
              <w:rPr>
                <w:color w:val="000000"/>
                <w:lang w:val="sr-Cyrl-CS"/>
              </w:rPr>
            </w:pPr>
            <w:r>
              <w:rPr>
                <w:color w:val="000000"/>
                <w:lang w:val="sr-Cyrl-CS"/>
              </w:rPr>
              <w:t>Жарков Борислав</w:t>
            </w:r>
          </w:p>
        </w:tc>
        <w:tc>
          <w:tcPr>
            <w:tcW w:w="900" w:type="dxa"/>
          </w:tcPr>
          <w:p w:rsidR="00BD3475" w:rsidRPr="008A102E" w:rsidRDefault="00BD3475" w:rsidP="00E53217">
            <w:pPr>
              <w:rPr>
                <w:color w:val="000000"/>
                <w:lang w:val="sr-Cyrl-CS"/>
              </w:rPr>
            </w:pPr>
            <w:r>
              <w:rPr>
                <w:color w:val="000000"/>
                <w:lang w:val="sr-Cyrl-CS"/>
              </w:rPr>
              <w:t>0.5</w:t>
            </w:r>
          </w:p>
        </w:tc>
        <w:tc>
          <w:tcPr>
            <w:tcW w:w="900" w:type="dxa"/>
          </w:tcPr>
          <w:p w:rsidR="00BD3475" w:rsidRPr="00920689" w:rsidRDefault="00BD3475" w:rsidP="00E53217">
            <w:pPr>
              <w:rPr>
                <w:color w:val="000000"/>
                <w:lang w:val="sr-Cyrl-CS"/>
              </w:rPr>
            </w:pPr>
            <w:r>
              <w:rPr>
                <w:color w:val="000000"/>
                <w:lang w:val="sr-Cyrl-CS"/>
              </w:rPr>
              <w:t>18</w:t>
            </w:r>
          </w:p>
        </w:tc>
        <w:tc>
          <w:tcPr>
            <w:tcW w:w="1080" w:type="dxa"/>
          </w:tcPr>
          <w:p w:rsidR="00BD3475" w:rsidRPr="008A102E" w:rsidRDefault="00BD3475" w:rsidP="00E53217">
            <w:pPr>
              <w:rPr>
                <w:color w:val="000000"/>
                <w:lang w:val="sr-Cyrl-CS"/>
              </w:rPr>
            </w:pPr>
            <w:r>
              <w:rPr>
                <w:color w:val="000000"/>
                <w:lang w:val="sr-Cyrl-CS"/>
              </w:rPr>
              <w:t>0.25</w:t>
            </w:r>
          </w:p>
        </w:tc>
        <w:tc>
          <w:tcPr>
            <w:tcW w:w="900" w:type="dxa"/>
          </w:tcPr>
          <w:p w:rsidR="00BD3475" w:rsidRPr="00920689" w:rsidRDefault="00BD3475" w:rsidP="00E53217">
            <w:pPr>
              <w:rPr>
                <w:color w:val="000000"/>
                <w:lang w:val="sr-Cyrl-CS"/>
              </w:rPr>
            </w:pPr>
            <w:r>
              <w:rPr>
                <w:color w:val="000000"/>
                <w:lang w:val="sr-Cyrl-CS"/>
              </w:rPr>
              <w:t>9</w:t>
            </w:r>
          </w:p>
        </w:tc>
        <w:tc>
          <w:tcPr>
            <w:tcW w:w="1080" w:type="dxa"/>
          </w:tcPr>
          <w:p w:rsidR="00BD3475" w:rsidRPr="00920689" w:rsidRDefault="00BD3475" w:rsidP="00E53217">
            <w:pPr>
              <w:rPr>
                <w:color w:val="000000"/>
                <w:lang w:val="sr-Cyrl-CS"/>
              </w:rPr>
            </w:pPr>
          </w:p>
        </w:tc>
        <w:tc>
          <w:tcPr>
            <w:tcW w:w="857" w:type="dxa"/>
          </w:tcPr>
          <w:p w:rsidR="00BD3475" w:rsidRPr="00920689" w:rsidRDefault="00BD3475" w:rsidP="00E53217">
            <w:pPr>
              <w:rPr>
                <w:color w:val="FF0000"/>
                <w:lang w:val="sr-Cyrl-CS"/>
              </w:rPr>
            </w:pPr>
          </w:p>
        </w:tc>
      </w:tr>
      <w:tr w:rsidR="00BD3475" w:rsidRPr="00920689" w:rsidTr="00E53217">
        <w:tc>
          <w:tcPr>
            <w:tcW w:w="720" w:type="dxa"/>
          </w:tcPr>
          <w:p w:rsidR="00BD3475" w:rsidRPr="007E7F2A" w:rsidRDefault="00BD3475" w:rsidP="00E53217">
            <w:pPr>
              <w:rPr>
                <w:lang w:val="sr-Cyrl-CS"/>
              </w:rPr>
            </w:pPr>
            <w:r>
              <w:rPr>
                <w:lang w:val="sr-Cyrl-CS"/>
              </w:rPr>
              <w:t>6.</w:t>
            </w:r>
          </w:p>
        </w:tc>
        <w:tc>
          <w:tcPr>
            <w:tcW w:w="3240" w:type="dxa"/>
          </w:tcPr>
          <w:p w:rsidR="00C27889" w:rsidRPr="0022331E" w:rsidRDefault="00BD3475" w:rsidP="00E53217">
            <w:pPr>
              <w:rPr>
                <w:lang w:val="sr-Cyrl-CS"/>
              </w:rPr>
            </w:pPr>
            <w:r w:rsidRPr="0022331E">
              <w:rPr>
                <w:lang w:val="sr-Cyrl-CS"/>
              </w:rPr>
              <w:t>Милановић М. Милица</w:t>
            </w:r>
          </w:p>
        </w:tc>
        <w:tc>
          <w:tcPr>
            <w:tcW w:w="900" w:type="dxa"/>
          </w:tcPr>
          <w:p w:rsidR="00BD3475" w:rsidRPr="00920689" w:rsidRDefault="00BD3475" w:rsidP="00E53217">
            <w:pPr>
              <w:rPr>
                <w:color w:val="000000"/>
                <w:lang w:val="sr-Cyrl-CS"/>
              </w:rPr>
            </w:pPr>
          </w:p>
        </w:tc>
        <w:tc>
          <w:tcPr>
            <w:tcW w:w="900" w:type="dxa"/>
          </w:tcPr>
          <w:p w:rsidR="00BD3475" w:rsidRPr="00920689" w:rsidRDefault="00BD3475" w:rsidP="00E53217">
            <w:pPr>
              <w:rPr>
                <w:color w:val="000000"/>
                <w:lang w:val="sr-Cyrl-CS"/>
              </w:rPr>
            </w:pPr>
          </w:p>
        </w:tc>
        <w:tc>
          <w:tcPr>
            <w:tcW w:w="1080" w:type="dxa"/>
          </w:tcPr>
          <w:p w:rsidR="00BD3475" w:rsidRPr="00920689" w:rsidRDefault="00BD3475" w:rsidP="00E53217">
            <w:pPr>
              <w:rPr>
                <w:color w:val="000000"/>
                <w:lang w:val="sr-Cyrl-CS"/>
              </w:rPr>
            </w:pPr>
          </w:p>
        </w:tc>
        <w:tc>
          <w:tcPr>
            <w:tcW w:w="900" w:type="dxa"/>
          </w:tcPr>
          <w:p w:rsidR="00BD3475" w:rsidRPr="00920689" w:rsidRDefault="00BD3475" w:rsidP="00E53217">
            <w:pPr>
              <w:rPr>
                <w:color w:val="000000"/>
                <w:lang w:val="sr-Cyrl-CS"/>
              </w:rPr>
            </w:pPr>
          </w:p>
        </w:tc>
        <w:tc>
          <w:tcPr>
            <w:tcW w:w="1080" w:type="dxa"/>
          </w:tcPr>
          <w:p w:rsidR="00BD3475" w:rsidRPr="00920689" w:rsidRDefault="00BD3475" w:rsidP="00E53217">
            <w:pPr>
              <w:rPr>
                <w:color w:val="000000"/>
                <w:lang w:val="sr-Cyrl-CS"/>
              </w:rPr>
            </w:pPr>
            <w:r>
              <w:rPr>
                <w:color w:val="000000"/>
                <w:lang w:val="sr-Cyrl-CS"/>
              </w:rPr>
              <w:t>1.25</w:t>
            </w:r>
          </w:p>
        </w:tc>
        <w:tc>
          <w:tcPr>
            <w:tcW w:w="857" w:type="dxa"/>
          </w:tcPr>
          <w:p w:rsidR="00BD3475" w:rsidRPr="00920689" w:rsidRDefault="00BD3475" w:rsidP="00E53217">
            <w:pPr>
              <w:rPr>
                <w:color w:val="000000"/>
                <w:lang w:val="sr-Cyrl-CS"/>
              </w:rPr>
            </w:pPr>
            <w:r>
              <w:rPr>
                <w:color w:val="000000"/>
                <w:lang w:val="sr-Cyrl-CS"/>
              </w:rPr>
              <w:t>45</w:t>
            </w:r>
          </w:p>
        </w:tc>
      </w:tr>
      <w:tr w:rsidR="00BD3475" w:rsidRPr="00920689" w:rsidTr="00E53217">
        <w:tc>
          <w:tcPr>
            <w:tcW w:w="720" w:type="dxa"/>
          </w:tcPr>
          <w:p w:rsidR="00BD3475" w:rsidRPr="007E7F2A" w:rsidRDefault="00BD3475" w:rsidP="00E53217">
            <w:pPr>
              <w:rPr>
                <w:lang w:val="sr-Cyrl-CS"/>
              </w:rPr>
            </w:pPr>
            <w:r>
              <w:rPr>
                <w:lang w:val="sr-Cyrl-CS"/>
              </w:rPr>
              <w:t>7.</w:t>
            </w:r>
          </w:p>
        </w:tc>
        <w:tc>
          <w:tcPr>
            <w:tcW w:w="3240" w:type="dxa"/>
          </w:tcPr>
          <w:p w:rsidR="00BD3475" w:rsidRPr="004B21EF" w:rsidRDefault="00BD3475" w:rsidP="00E53217">
            <w:r>
              <w:t>Биреш Марина</w:t>
            </w:r>
          </w:p>
        </w:tc>
        <w:tc>
          <w:tcPr>
            <w:tcW w:w="900" w:type="dxa"/>
          </w:tcPr>
          <w:p w:rsidR="00BD3475" w:rsidRPr="00920689" w:rsidRDefault="00BD3475" w:rsidP="00E53217">
            <w:pPr>
              <w:rPr>
                <w:color w:val="000000"/>
                <w:lang w:val="sr-Cyrl-CS"/>
              </w:rPr>
            </w:pPr>
          </w:p>
        </w:tc>
        <w:tc>
          <w:tcPr>
            <w:tcW w:w="900" w:type="dxa"/>
          </w:tcPr>
          <w:p w:rsidR="00BD3475" w:rsidRPr="00920689" w:rsidRDefault="00BD3475" w:rsidP="00E53217">
            <w:pPr>
              <w:rPr>
                <w:color w:val="000000"/>
                <w:lang w:val="sr-Cyrl-CS"/>
              </w:rPr>
            </w:pPr>
          </w:p>
        </w:tc>
        <w:tc>
          <w:tcPr>
            <w:tcW w:w="1080" w:type="dxa"/>
          </w:tcPr>
          <w:p w:rsidR="00BD3475" w:rsidRPr="00920689" w:rsidRDefault="00BD3475" w:rsidP="00E53217">
            <w:pPr>
              <w:rPr>
                <w:color w:val="000000"/>
                <w:lang w:val="sr-Cyrl-CS"/>
              </w:rPr>
            </w:pPr>
          </w:p>
        </w:tc>
        <w:tc>
          <w:tcPr>
            <w:tcW w:w="900" w:type="dxa"/>
          </w:tcPr>
          <w:p w:rsidR="00BD3475" w:rsidRPr="00920689" w:rsidRDefault="00BD3475" w:rsidP="00E53217">
            <w:pPr>
              <w:rPr>
                <w:color w:val="000000"/>
                <w:lang w:val="sr-Cyrl-CS"/>
              </w:rPr>
            </w:pPr>
          </w:p>
        </w:tc>
        <w:tc>
          <w:tcPr>
            <w:tcW w:w="1080" w:type="dxa"/>
          </w:tcPr>
          <w:p w:rsidR="00BD3475" w:rsidRPr="008A102E" w:rsidRDefault="00BD3475" w:rsidP="00E53217">
            <w:pPr>
              <w:rPr>
                <w:color w:val="000000"/>
                <w:lang w:val="sr-Cyrl-CS"/>
              </w:rPr>
            </w:pPr>
            <w:r>
              <w:rPr>
                <w:color w:val="000000"/>
                <w:lang w:val="sr-Cyrl-CS"/>
              </w:rPr>
              <w:t>1.25</w:t>
            </w:r>
          </w:p>
        </w:tc>
        <w:tc>
          <w:tcPr>
            <w:tcW w:w="857" w:type="dxa"/>
          </w:tcPr>
          <w:p w:rsidR="00BD3475" w:rsidRPr="008A102E" w:rsidRDefault="00BD3475" w:rsidP="00E53217">
            <w:pPr>
              <w:rPr>
                <w:color w:val="000000"/>
                <w:lang w:val="sr-Cyrl-CS"/>
              </w:rPr>
            </w:pPr>
            <w:r>
              <w:rPr>
                <w:color w:val="000000"/>
                <w:lang w:val="sr-Cyrl-CS"/>
              </w:rPr>
              <w:t>45</w:t>
            </w:r>
          </w:p>
        </w:tc>
      </w:tr>
      <w:tr w:rsidR="00BD3475" w:rsidRPr="00920689" w:rsidTr="00E53217">
        <w:tc>
          <w:tcPr>
            <w:tcW w:w="720" w:type="dxa"/>
          </w:tcPr>
          <w:p w:rsidR="00BD3475" w:rsidRPr="007E7F2A" w:rsidRDefault="00BD3475" w:rsidP="00E53217">
            <w:pPr>
              <w:rPr>
                <w:lang w:val="sr-Cyrl-CS"/>
              </w:rPr>
            </w:pPr>
            <w:r>
              <w:rPr>
                <w:lang w:val="sr-Cyrl-CS"/>
              </w:rPr>
              <w:t>8.</w:t>
            </w:r>
          </w:p>
        </w:tc>
        <w:tc>
          <w:tcPr>
            <w:tcW w:w="3240" w:type="dxa"/>
          </w:tcPr>
          <w:p w:rsidR="00BD3475" w:rsidRPr="0022331E" w:rsidRDefault="00BD3475" w:rsidP="00E53217">
            <w:pPr>
              <w:rPr>
                <w:lang w:val="sr-Cyrl-CS"/>
              </w:rPr>
            </w:pPr>
            <w:r w:rsidRPr="0022331E">
              <w:rPr>
                <w:lang w:val="sr-Cyrl-CS"/>
              </w:rPr>
              <w:t>Петковић Ружица</w:t>
            </w:r>
          </w:p>
        </w:tc>
        <w:tc>
          <w:tcPr>
            <w:tcW w:w="900" w:type="dxa"/>
          </w:tcPr>
          <w:p w:rsidR="00BD3475" w:rsidRPr="00920689" w:rsidRDefault="00BD3475" w:rsidP="00E53217">
            <w:pPr>
              <w:rPr>
                <w:color w:val="000000"/>
                <w:lang w:val="sr-Cyrl-CS"/>
              </w:rPr>
            </w:pPr>
            <w:r>
              <w:rPr>
                <w:color w:val="000000"/>
                <w:lang w:val="sr-Cyrl-CS"/>
              </w:rPr>
              <w:t>1</w:t>
            </w:r>
          </w:p>
        </w:tc>
        <w:tc>
          <w:tcPr>
            <w:tcW w:w="900" w:type="dxa"/>
          </w:tcPr>
          <w:p w:rsidR="00BD3475" w:rsidRPr="00920689" w:rsidRDefault="00BD3475" w:rsidP="00E53217">
            <w:pPr>
              <w:rPr>
                <w:color w:val="000000"/>
                <w:lang w:val="sr-Cyrl-CS"/>
              </w:rPr>
            </w:pPr>
            <w:r>
              <w:rPr>
                <w:color w:val="000000"/>
                <w:lang w:val="sr-Cyrl-CS"/>
              </w:rPr>
              <w:t>36</w:t>
            </w:r>
          </w:p>
        </w:tc>
        <w:tc>
          <w:tcPr>
            <w:tcW w:w="1080" w:type="dxa"/>
          </w:tcPr>
          <w:p w:rsidR="00BD3475" w:rsidRPr="00AC1E9D" w:rsidRDefault="00BD3475" w:rsidP="00E53217">
            <w:pPr>
              <w:rPr>
                <w:color w:val="000000"/>
                <w:lang w:val="sr-Cyrl-CS"/>
              </w:rPr>
            </w:pPr>
            <w:r>
              <w:rPr>
                <w:color w:val="000000"/>
                <w:lang w:val="sr-Cyrl-CS"/>
              </w:rPr>
              <w:t>0.5</w:t>
            </w:r>
          </w:p>
        </w:tc>
        <w:tc>
          <w:tcPr>
            <w:tcW w:w="900" w:type="dxa"/>
          </w:tcPr>
          <w:p w:rsidR="00BD3475" w:rsidRPr="00920689" w:rsidRDefault="00BD3475" w:rsidP="00E53217">
            <w:pPr>
              <w:rPr>
                <w:color w:val="000000"/>
                <w:lang w:val="sr-Cyrl-CS"/>
              </w:rPr>
            </w:pPr>
            <w:r>
              <w:rPr>
                <w:color w:val="000000"/>
                <w:lang w:val="sr-Cyrl-CS"/>
              </w:rPr>
              <w:t>18</w:t>
            </w:r>
          </w:p>
        </w:tc>
        <w:tc>
          <w:tcPr>
            <w:tcW w:w="1080" w:type="dxa"/>
          </w:tcPr>
          <w:p w:rsidR="00BD3475" w:rsidRPr="00AC1E9D" w:rsidRDefault="00BD3475" w:rsidP="00E53217">
            <w:pPr>
              <w:rPr>
                <w:color w:val="000000"/>
                <w:lang w:val="sr-Cyrl-CS"/>
              </w:rPr>
            </w:pPr>
          </w:p>
        </w:tc>
        <w:tc>
          <w:tcPr>
            <w:tcW w:w="857" w:type="dxa"/>
          </w:tcPr>
          <w:p w:rsidR="00BD3475" w:rsidRPr="00AC1E9D" w:rsidRDefault="00BD3475" w:rsidP="00E53217">
            <w:pPr>
              <w:rPr>
                <w:color w:val="000000"/>
                <w:lang w:val="sr-Cyrl-CS"/>
              </w:rPr>
            </w:pPr>
          </w:p>
        </w:tc>
      </w:tr>
      <w:tr w:rsidR="00BD3475" w:rsidRPr="00920689" w:rsidTr="00E53217">
        <w:tc>
          <w:tcPr>
            <w:tcW w:w="720" w:type="dxa"/>
          </w:tcPr>
          <w:p w:rsidR="00BD3475" w:rsidRPr="007E7F2A" w:rsidRDefault="00BD3475" w:rsidP="00E53217">
            <w:pPr>
              <w:rPr>
                <w:lang w:val="sr-Cyrl-CS"/>
              </w:rPr>
            </w:pPr>
            <w:r>
              <w:rPr>
                <w:lang w:val="sr-Cyrl-CS"/>
              </w:rPr>
              <w:t>9.</w:t>
            </w:r>
          </w:p>
        </w:tc>
        <w:tc>
          <w:tcPr>
            <w:tcW w:w="3240" w:type="dxa"/>
          </w:tcPr>
          <w:p w:rsidR="00BD3475" w:rsidRPr="0022331E" w:rsidRDefault="00C27889" w:rsidP="00E53217">
            <w:pPr>
              <w:rPr>
                <w:lang w:val="sr-Cyrl-CS"/>
              </w:rPr>
            </w:pPr>
            <w:r>
              <w:rPr>
                <w:lang w:val="sr-Cyrl-CS"/>
              </w:rPr>
              <w:t>Алавуковић Биљана</w:t>
            </w:r>
          </w:p>
        </w:tc>
        <w:tc>
          <w:tcPr>
            <w:tcW w:w="900" w:type="dxa"/>
          </w:tcPr>
          <w:p w:rsidR="00BD3475" w:rsidRPr="00920689" w:rsidRDefault="00BD3475" w:rsidP="00E53217">
            <w:pPr>
              <w:rPr>
                <w:color w:val="000000"/>
                <w:lang w:val="sr-Cyrl-CS"/>
              </w:rPr>
            </w:pPr>
            <w:r>
              <w:rPr>
                <w:color w:val="000000"/>
                <w:lang w:val="sr-Cyrl-CS"/>
              </w:rPr>
              <w:t>0.60</w:t>
            </w:r>
          </w:p>
        </w:tc>
        <w:tc>
          <w:tcPr>
            <w:tcW w:w="900" w:type="dxa"/>
          </w:tcPr>
          <w:p w:rsidR="00BD3475" w:rsidRPr="00920689" w:rsidRDefault="00BD3475" w:rsidP="00E53217">
            <w:pPr>
              <w:rPr>
                <w:color w:val="000000"/>
                <w:lang w:val="sr-Cyrl-CS"/>
              </w:rPr>
            </w:pPr>
            <w:r>
              <w:rPr>
                <w:color w:val="000000"/>
                <w:lang w:val="sr-Cyrl-CS"/>
              </w:rPr>
              <w:t>22</w:t>
            </w:r>
          </w:p>
        </w:tc>
        <w:tc>
          <w:tcPr>
            <w:tcW w:w="1080" w:type="dxa"/>
          </w:tcPr>
          <w:p w:rsidR="00BD3475" w:rsidRPr="00920689" w:rsidRDefault="00BD3475" w:rsidP="00E53217">
            <w:pPr>
              <w:rPr>
                <w:color w:val="000000"/>
                <w:lang w:val="sr-Cyrl-CS"/>
              </w:rPr>
            </w:pPr>
            <w:r>
              <w:rPr>
                <w:color w:val="000000"/>
                <w:lang w:val="sr-Cyrl-CS"/>
              </w:rPr>
              <w:t>0.40</w:t>
            </w:r>
          </w:p>
        </w:tc>
        <w:tc>
          <w:tcPr>
            <w:tcW w:w="900" w:type="dxa"/>
          </w:tcPr>
          <w:p w:rsidR="00BD3475" w:rsidRPr="00920689" w:rsidRDefault="00BD3475" w:rsidP="00E53217">
            <w:pPr>
              <w:rPr>
                <w:color w:val="000000"/>
                <w:lang w:val="sr-Cyrl-CS"/>
              </w:rPr>
            </w:pPr>
            <w:r>
              <w:rPr>
                <w:color w:val="000000"/>
                <w:lang w:val="sr-Cyrl-CS"/>
              </w:rPr>
              <w:t>15</w:t>
            </w:r>
          </w:p>
        </w:tc>
        <w:tc>
          <w:tcPr>
            <w:tcW w:w="1080" w:type="dxa"/>
          </w:tcPr>
          <w:p w:rsidR="00BD3475" w:rsidRPr="00AC1E9D" w:rsidRDefault="00BD3475" w:rsidP="00E53217">
            <w:pPr>
              <w:rPr>
                <w:color w:val="000000"/>
                <w:lang w:val="sr-Cyrl-CS"/>
              </w:rPr>
            </w:pPr>
          </w:p>
        </w:tc>
        <w:tc>
          <w:tcPr>
            <w:tcW w:w="857" w:type="dxa"/>
          </w:tcPr>
          <w:p w:rsidR="00BD3475" w:rsidRPr="00AC1E9D" w:rsidRDefault="00BD3475" w:rsidP="00E53217">
            <w:pPr>
              <w:rPr>
                <w:color w:val="000000"/>
                <w:lang w:val="sr-Cyrl-CS"/>
              </w:rPr>
            </w:pPr>
          </w:p>
        </w:tc>
      </w:tr>
      <w:tr w:rsidR="00BD3475" w:rsidRPr="00920689" w:rsidTr="00E53217">
        <w:tc>
          <w:tcPr>
            <w:tcW w:w="720" w:type="dxa"/>
          </w:tcPr>
          <w:p w:rsidR="00BD3475" w:rsidRPr="00920689" w:rsidRDefault="00BD3475" w:rsidP="00E53217">
            <w:pPr>
              <w:rPr>
                <w:lang w:val="sr-Cyrl-CS"/>
              </w:rPr>
            </w:pPr>
            <w:r>
              <w:rPr>
                <w:lang w:val="sr-Cyrl-CS"/>
              </w:rPr>
              <w:t>10.</w:t>
            </w:r>
          </w:p>
        </w:tc>
        <w:tc>
          <w:tcPr>
            <w:tcW w:w="3240" w:type="dxa"/>
          </w:tcPr>
          <w:p w:rsidR="00BD3475" w:rsidRPr="0022331E" w:rsidRDefault="00BD3475" w:rsidP="00E53217">
            <w:pPr>
              <w:rPr>
                <w:lang w:val="sr-Cyrl-CS"/>
              </w:rPr>
            </w:pPr>
            <w:r w:rsidRPr="0022331E">
              <w:rPr>
                <w:lang w:val="sr-Cyrl-CS"/>
              </w:rPr>
              <w:t xml:space="preserve">Алексић Тамара </w:t>
            </w:r>
          </w:p>
        </w:tc>
        <w:tc>
          <w:tcPr>
            <w:tcW w:w="900" w:type="dxa"/>
          </w:tcPr>
          <w:p w:rsidR="00BD3475" w:rsidRPr="00920689" w:rsidRDefault="00BD3475" w:rsidP="00E53217">
            <w:pPr>
              <w:rPr>
                <w:color w:val="000000"/>
                <w:lang w:val="sr-Cyrl-CS"/>
              </w:rPr>
            </w:pPr>
            <w:r>
              <w:rPr>
                <w:color w:val="000000"/>
                <w:lang w:val="sr-Cyrl-CS"/>
              </w:rPr>
              <w:t>0.40</w:t>
            </w:r>
          </w:p>
        </w:tc>
        <w:tc>
          <w:tcPr>
            <w:tcW w:w="900" w:type="dxa"/>
          </w:tcPr>
          <w:p w:rsidR="00BD3475" w:rsidRPr="00920689" w:rsidRDefault="00BD3475" w:rsidP="00E53217">
            <w:pPr>
              <w:rPr>
                <w:color w:val="000000"/>
                <w:lang w:val="sr-Cyrl-CS"/>
              </w:rPr>
            </w:pPr>
            <w:r>
              <w:rPr>
                <w:color w:val="000000"/>
                <w:lang w:val="sr-Cyrl-CS"/>
              </w:rPr>
              <w:t>15</w:t>
            </w:r>
          </w:p>
        </w:tc>
        <w:tc>
          <w:tcPr>
            <w:tcW w:w="1080" w:type="dxa"/>
          </w:tcPr>
          <w:p w:rsidR="00BD3475" w:rsidRPr="00920689" w:rsidRDefault="00BD3475" w:rsidP="00E53217">
            <w:pPr>
              <w:rPr>
                <w:color w:val="000000"/>
                <w:lang w:val="sr-Cyrl-CS"/>
              </w:rPr>
            </w:pPr>
            <w:r>
              <w:rPr>
                <w:color w:val="000000"/>
                <w:lang w:val="sr-Cyrl-CS"/>
              </w:rPr>
              <w:t>0.20</w:t>
            </w:r>
          </w:p>
        </w:tc>
        <w:tc>
          <w:tcPr>
            <w:tcW w:w="900" w:type="dxa"/>
          </w:tcPr>
          <w:p w:rsidR="00BD3475" w:rsidRPr="00920689" w:rsidRDefault="00BD3475" w:rsidP="00E53217">
            <w:pPr>
              <w:rPr>
                <w:color w:val="000000"/>
                <w:lang w:val="sr-Cyrl-CS"/>
              </w:rPr>
            </w:pPr>
            <w:r>
              <w:rPr>
                <w:color w:val="000000"/>
                <w:lang w:val="sr-Cyrl-CS"/>
              </w:rPr>
              <w:t>7</w:t>
            </w:r>
          </w:p>
        </w:tc>
        <w:tc>
          <w:tcPr>
            <w:tcW w:w="1080" w:type="dxa"/>
          </w:tcPr>
          <w:p w:rsidR="00BD3475" w:rsidRPr="00AC1E9D" w:rsidRDefault="00BD3475" w:rsidP="00E53217">
            <w:pPr>
              <w:rPr>
                <w:color w:val="000000"/>
                <w:lang w:val="sr-Cyrl-CS"/>
              </w:rPr>
            </w:pPr>
            <w:r>
              <w:rPr>
                <w:color w:val="000000"/>
                <w:lang w:val="sr-Cyrl-CS"/>
              </w:rPr>
              <w:t>0.20</w:t>
            </w:r>
          </w:p>
        </w:tc>
        <w:tc>
          <w:tcPr>
            <w:tcW w:w="857" w:type="dxa"/>
          </w:tcPr>
          <w:p w:rsidR="00BD3475" w:rsidRPr="00AC1E9D" w:rsidRDefault="00BD3475" w:rsidP="00E53217">
            <w:pPr>
              <w:rPr>
                <w:color w:val="000000"/>
                <w:lang w:val="sr-Cyrl-CS"/>
              </w:rPr>
            </w:pPr>
            <w:r>
              <w:rPr>
                <w:color w:val="000000"/>
                <w:lang w:val="sr-Cyrl-CS"/>
              </w:rPr>
              <w:t>7</w:t>
            </w:r>
          </w:p>
        </w:tc>
      </w:tr>
      <w:tr w:rsidR="00BD3475" w:rsidRPr="00920689" w:rsidTr="00E53217">
        <w:tc>
          <w:tcPr>
            <w:tcW w:w="720" w:type="dxa"/>
          </w:tcPr>
          <w:p w:rsidR="00BD3475" w:rsidRDefault="00BD3475" w:rsidP="00E53217">
            <w:pPr>
              <w:rPr>
                <w:lang w:val="sr-Cyrl-CS"/>
              </w:rPr>
            </w:pPr>
            <w:r>
              <w:rPr>
                <w:lang w:val="sr-Cyrl-CS"/>
              </w:rPr>
              <w:t>12.</w:t>
            </w:r>
          </w:p>
        </w:tc>
        <w:tc>
          <w:tcPr>
            <w:tcW w:w="3240" w:type="dxa"/>
          </w:tcPr>
          <w:p w:rsidR="00BD3475" w:rsidRDefault="00C27889" w:rsidP="00E53217">
            <w:pPr>
              <w:rPr>
                <w:lang w:val="sr-Cyrl-CS"/>
              </w:rPr>
            </w:pPr>
            <w:r>
              <w:rPr>
                <w:lang w:val="sr-Cyrl-CS"/>
              </w:rPr>
              <w:t>Станков Јелена</w:t>
            </w:r>
          </w:p>
        </w:tc>
        <w:tc>
          <w:tcPr>
            <w:tcW w:w="900" w:type="dxa"/>
          </w:tcPr>
          <w:p w:rsidR="00BD3475" w:rsidRPr="00920689" w:rsidRDefault="00BD3475" w:rsidP="00E53217">
            <w:pPr>
              <w:rPr>
                <w:color w:val="000000"/>
                <w:lang w:val="sr-Cyrl-CS"/>
              </w:rPr>
            </w:pPr>
            <w:r>
              <w:rPr>
                <w:color w:val="000000"/>
                <w:lang w:val="sr-Cyrl-CS"/>
              </w:rPr>
              <w:t>1.25</w:t>
            </w:r>
          </w:p>
        </w:tc>
        <w:tc>
          <w:tcPr>
            <w:tcW w:w="900" w:type="dxa"/>
          </w:tcPr>
          <w:p w:rsidR="00BD3475" w:rsidRPr="00920689" w:rsidRDefault="00BD3475" w:rsidP="00E53217">
            <w:pPr>
              <w:rPr>
                <w:color w:val="000000"/>
                <w:lang w:val="sr-Cyrl-CS"/>
              </w:rPr>
            </w:pPr>
            <w:r>
              <w:rPr>
                <w:color w:val="000000"/>
                <w:lang w:val="sr-Cyrl-CS"/>
              </w:rPr>
              <w:t>45</w:t>
            </w:r>
          </w:p>
        </w:tc>
        <w:tc>
          <w:tcPr>
            <w:tcW w:w="1080" w:type="dxa"/>
          </w:tcPr>
          <w:p w:rsidR="00BD3475" w:rsidRPr="00920689" w:rsidRDefault="00BD3475" w:rsidP="00E53217">
            <w:pPr>
              <w:rPr>
                <w:color w:val="000000"/>
                <w:lang w:val="sr-Cyrl-CS"/>
              </w:rPr>
            </w:pPr>
            <w:r>
              <w:rPr>
                <w:color w:val="000000"/>
                <w:lang w:val="sr-Cyrl-CS"/>
              </w:rPr>
              <w:t>1</w:t>
            </w:r>
          </w:p>
        </w:tc>
        <w:tc>
          <w:tcPr>
            <w:tcW w:w="900" w:type="dxa"/>
          </w:tcPr>
          <w:p w:rsidR="00BD3475" w:rsidRPr="00920689" w:rsidRDefault="00BD3475" w:rsidP="00E53217">
            <w:pPr>
              <w:rPr>
                <w:color w:val="000000"/>
                <w:lang w:val="sr-Cyrl-CS"/>
              </w:rPr>
            </w:pPr>
            <w:r>
              <w:rPr>
                <w:color w:val="000000"/>
                <w:lang w:val="sr-Cyrl-CS"/>
              </w:rPr>
              <w:t>36</w:t>
            </w:r>
          </w:p>
        </w:tc>
        <w:tc>
          <w:tcPr>
            <w:tcW w:w="1080" w:type="dxa"/>
          </w:tcPr>
          <w:p w:rsidR="00BD3475" w:rsidRPr="00920689" w:rsidRDefault="00BD3475" w:rsidP="00E53217">
            <w:pPr>
              <w:rPr>
                <w:color w:val="000000"/>
              </w:rPr>
            </w:pPr>
          </w:p>
        </w:tc>
        <w:tc>
          <w:tcPr>
            <w:tcW w:w="857" w:type="dxa"/>
          </w:tcPr>
          <w:p w:rsidR="00BD3475" w:rsidRPr="00920689" w:rsidRDefault="00BD3475" w:rsidP="00E53217">
            <w:pPr>
              <w:rPr>
                <w:color w:val="000000"/>
                <w:lang w:val="sr-Cyrl-CS"/>
              </w:rPr>
            </w:pPr>
          </w:p>
        </w:tc>
      </w:tr>
      <w:tr w:rsidR="00BD3475" w:rsidRPr="00920689" w:rsidTr="00E53217">
        <w:tc>
          <w:tcPr>
            <w:tcW w:w="720" w:type="dxa"/>
          </w:tcPr>
          <w:p w:rsidR="00BD3475" w:rsidRDefault="00BD3475" w:rsidP="00E53217">
            <w:pPr>
              <w:rPr>
                <w:lang w:val="sr-Cyrl-CS"/>
              </w:rPr>
            </w:pPr>
            <w:r>
              <w:rPr>
                <w:lang w:val="sr-Cyrl-CS"/>
              </w:rPr>
              <w:t>13.</w:t>
            </w:r>
          </w:p>
        </w:tc>
        <w:tc>
          <w:tcPr>
            <w:tcW w:w="3240" w:type="dxa"/>
          </w:tcPr>
          <w:p w:rsidR="00BD3475" w:rsidRDefault="00CD0F05" w:rsidP="00E53217">
            <w:pPr>
              <w:rPr>
                <w:lang w:val="sr-Cyrl-CS"/>
              </w:rPr>
            </w:pPr>
            <w:r>
              <w:rPr>
                <w:lang w:val="sr-Cyrl-CS"/>
              </w:rPr>
              <w:t>Бабињец Желимир</w:t>
            </w:r>
          </w:p>
        </w:tc>
        <w:tc>
          <w:tcPr>
            <w:tcW w:w="900" w:type="dxa"/>
          </w:tcPr>
          <w:p w:rsidR="00BD3475" w:rsidRPr="00920689" w:rsidRDefault="00BD3475" w:rsidP="00E53217">
            <w:pPr>
              <w:rPr>
                <w:color w:val="000000"/>
                <w:lang w:val="sr-Cyrl-CS"/>
              </w:rPr>
            </w:pPr>
            <w:r>
              <w:rPr>
                <w:color w:val="000000"/>
                <w:lang w:val="sr-Cyrl-CS"/>
              </w:rPr>
              <w:t>0.75</w:t>
            </w:r>
          </w:p>
        </w:tc>
        <w:tc>
          <w:tcPr>
            <w:tcW w:w="900" w:type="dxa"/>
          </w:tcPr>
          <w:p w:rsidR="00BD3475" w:rsidRPr="00920689" w:rsidRDefault="00BD3475" w:rsidP="00E53217">
            <w:pPr>
              <w:rPr>
                <w:color w:val="000000"/>
                <w:lang w:val="sr-Cyrl-CS"/>
              </w:rPr>
            </w:pPr>
            <w:r>
              <w:rPr>
                <w:color w:val="000000"/>
                <w:lang w:val="sr-Cyrl-CS"/>
              </w:rPr>
              <w:t>27</w:t>
            </w:r>
          </w:p>
        </w:tc>
        <w:tc>
          <w:tcPr>
            <w:tcW w:w="1080" w:type="dxa"/>
          </w:tcPr>
          <w:p w:rsidR="00BD3475" w:rsidRPr="00920689" w:rsidRDefault="00BD3475" w:rsidP="00E53217">
            <w:pPr>
              <w:rPr>
                <w:color w:val="000000"/>
                <w:lang w:val="sr-Cyrl-CS"/>
              </w:rPr>
            </w:pPr>
            <w:r>
              <w:rPr>
                <w:color w:val="000000"/>
                <w:lang w:val="sr-Cyrl-CS"/>
              </w:rPr>
              <w:t>0.5</w:t>
            </w:r>
          </w:p>
        </w:tc>
        <w:tc>
          <w:tcPr>
            <w:tcW w:w="900" w:type="dxa"/>
          </w:tcPr>
          <w:p w:rsidR="00BD3475" w:rsidRPr="00920689" w:rsidRDefault="00BD3475" w:rsidP="00E53217">
            <w:pPr>
              <w:rPr>
                <w:color w:val="000000"/>
                <w:lang w:val="sr-Cyrl-CS"/>
              </w:rPr>
            </w:pPr>
            <w:r>
              <w:rPr>
                <w:color w:val="000000"/>
                <w:lang w:val="sr-Cyrl-CS"/>
              </w:rPr>
              <w:t>18</w:t>
            </w:r>
          </w:p>
        </w:tc>
        <w:tc>
          <w:tcPr>
            <w:tcW w:w="1080" w:type="dxa"/>
          </w:tcPr>
          <w:p w:rsidR="00BD3475" w:rsidRPr="00920689" w:rsidRDefault="00BD3475" w:rsidP="00E53217">
            <w:pPr>
              <w:rPr>
                <w:color w:val="000000"/>
              </w:rPr>
            </w:pPr>
          </w:p>
        </w:tc>
        <w:tc>
          <w:tcPr>
            <w:tcW w:w="857" w:type="dxa"/>
          </w:tcPr>
          <w:p w:rsidR="00BD3475" w:rsidRPr="00920689" w:rsidRDefault="00BD3475" w:rsidP="00E53217">
            <w:pPr>
              <w:rPr>
                <w:color w:val="000000"/>
                <w:lang w:val="sr-Cyrl-CS"/>
              </w:rPr>
            </w:pPr>
          </w:p>
        </w:tc>
      </w:tr>
      <w:tr w:rsidR="00BD3475" w:rsidRPr="00920689" w:rsidTr="00E53217">
        <w:tc>
          <w:tcPr>
            <w:tcW w:w="720" w:type="dxa"/>
          </w:tcPr>
          <w:p w:rsidR="00BD3475" w:rsidRDefault="00BD3475" w:rsidP="00E53217">
            <w:pPr>
              <w:rPr>
                <w:lang w:val="sr-Cyrl-CS"/>
              </w:rPr>
            </w:pPr>
            <w:r>
              <w:rPr>
                <w:lang w:val="sr-Cyrl-CS"/>
              </w:rPr>
              <w:t>14.</w:t>
            </w:r>
          </w:p>
        </w:tc>
        <w:tc>
          <w:tcPr>
            <w:tcW w:w="3240" w:type="dxa"/>
          </w:tcPr>
          <w:p w:rsidR="00BD3475" w:rsidRDefault="00C27889" w:rsidP="00E53217">
            <w:pPr>
              <w:rPr>
                <w:lang w:val="sr-Cyrl-CS"/>
              </w:rPr>
            </w:pPr>
            <w:r>
              <w:rPr>
                <w:lang w:val="sr-Cyrl-CS"/>
              </w:rPr>
              <w:t>Јелић Дејан</w:t>
            </w:r>
          </w:p>
        </w:tc>
        <w:tc>
          <w:tcPr>
            <w:tcW w:w="900" w:type="dxa"/>
          </w:tcPr>
          <w:p w:rsidR="00BD3475" w:rsidRDefault="00BD3475" w:rsidP="00E53217">
            <w:pPr>
              <w:rPr>
                <w:color w:val="000000"/>
                <w:lang w:val="sr-Cyrl-CS"/>
              </w:rPr>
            </w:pPr>
            <w:r>
              <w:rPr>
                <w:color w:val="000000"/>
                <w:lang w:val="sr-Cyrl-CS"/>
              </w:rPr>
              <w:t>0.5</w:t>
            </w:r>
          </w:p>
        </w:tc>
        <w:tc>
          <w:tcPr>
            <w:tcW w:w="900" w:type="dxa"/>
          </w:tcPr>
          <w:p w:rsidR="00BD3475" w:rsidRDefault="00BD3475" w:rsidP="00E53217">
            <w:pPr>
              <w:rPr>
                <w:color w:val="000000"/>
                <w:lang w:val="sr-Cyrl-CS"/>
              </w:rPr>
            </w:pPr>
            <w:r>
              <w:rPr>
                <w:color w:val="000000"/>
                <w:lang w:val="sr-Cyrl-CS"/>
              </w:rPr>
              <w:t>18</w:t>
            </w:r>
          </w:p>
        </w:tc>
        <w:tc>
          <w:tcPr>
            <w:tcW w:w="1080" w:type="dxa"/>
          </w:tcPr>
          <w:p w:rsidR="00BD3475" w:rsidRDefault="00BD3475" w:rsidP="00E53217">
            <w:pPr>
              <w:rPr>
                <w:color w:val="000000"/>
                <w:lang w:val="sr-Cyrl-CS"/>
              </w:rPr>
            </w:pPr>
            <w:r>
              <w:rPr>
                <w:color w:val="000000"/>
                <w:lang w:val="sr-Cyrl-CS"/>
              </w:rPr>
              <w:t>0.20</w:t>
            </w:r>
          </w:p>
        </w:tc>
        <w:tc>
          <w:tcPr>
            <w:tcW w:w="900" w:type="dxa"/>
          </w:tcPr>
          <w:p w:rsidR="00BD3475" w:rsidRDefault="00BD3475" w:rsidP="00E53217">
            <w:pPr>
              <w:rPr>
                <w:color w:val="000000"/>
                <w:lang w:val="sr-Cyrl-CS"/>
              </w:rPr>
            </w:pPr>
            <w:r>
              <w:rPr>
                <w:color w:val="000000"/>
                <w:lang w:val="sr-Cyrl-CS"/>
              </w:rPr>
              <w:t>7</w:t>
            </w:r>
          </w:p>
        </w:tc>
        <w:tc>
          <w:tcPr>
            <w:tcW w:w="1080" w:type="dxa"/>
          </w:tcPr>
          <w:p w:rsidR="00BD3475" w:rsidRPr="00C16387" w:rsidRDefault="00BD3475" w:rsidP="00E53217">
            <w:pPr>
              <w:rPr>
                <w:color w:val="000000"/>
                <w:lang w:val="sr-Cyrl-CS"/>
              </w:rPr>
            </w:pPr>
            <w:r>
              <w:rPr>
                <w:color w:val="000000"/>
                <w:lang w:val="sr-Cyrl-CS"/>
              </w:rPr>
              <w:t>0.5</w:t>
            </w:r>
          </w:p>
        </w:tc>
        <w:tc>
          <w:tcPr>
            <w:tcW w:w="857" w:type="dxa"/>
          </w:tcPr>
          <w:p w:rsidR="00BD3475" w:rsidRPr="00920689" w:rsidRDefault="00BD3475" w:rsidP="00E53217">
            <w:pPr>
              <w:rPr>
                <w:color w:val="000000"/>
                <w:lang w:val="sr-Cyrl-CS"/>
              </w:rPr>
            </w:pPr>
            <w:r>
              <w:rPr>
                <w:color w:val="000000"/>
                <w:lang w:val="sr-Cyrl-CS"/>
              </w:rPr>
              <w:t>18</w:t>
            </w:r>
          </w:p>
        </w:tc>
      </w:tr>
      <w:tr w:rsidR="00BD3475" w:rsidRPr="00920689" w:rsidTr="00E53217">
        <w:trPr>
          <w:cantSplit/>
        </w:trPr>
        <w:tc>
          <w:tcPr>
            <w:tcW w:w="3960" w:type="dxa"/>
            <w:gridSpan w:val="2"/>
          </w:tcPr>
          <w:p w:rsidR="00BD3475" w:rsidRPr="00920689" w:rsidRDefault="00BD3475" w:rsidP="00E53217">
            <w:pPr>
              <w:rPr>
                <w:b/>
                <w:bCs/>
              </w:rPr>
            </w:pPr>
            <w:r w:rsidRPr="00920689">
              <w:rPr>
                <w:b/>
                <w:bCs/>
              </w:rPr>
              <w:t xml:space="preserve">                  У К У П Н О</w:t>
            </w:r>
          </w:p>
        </w:tc>
        <w:tc>
          <w:tcPr>
            <w:tcW w:w="900" w:type="dxa"/>
          </w:tcPr>
          <w:p w:rsidR="00BD3475" w:rsidRPr="00B93221" w:rsidRDefault="00BD3475" w:rsidP="00E53217">
            <w:pPr>
              <w:rPr>
                <w:b/>
                <w:lang w:val="sr-Cyrl-CS"/>
              </w:rPr>
            </w:pPr>
            <w:r>
              <w:rPr>
                <w:b/>
                <w:lang w:val="sr-Cyrl-CS"/>
              </w:rPr>
              <w:t>9</w:t>
            </w:r>
          </w:p>
        </w:tc>
        <w:tc>
          <w:tcPr>
            <w:tcW w:w="900" w:type="dxa"/>
          </w:tcPr>
          <w:p w:rsidR="00BD3475" w:rsidRPr="00920689" w:rsidRDefault="00BD3475" w:rsidP="00E53217">
            <w:pPr>
              <w:rPr>
                <w:b/>
                <w:bCs/>
                <w:color w:val="000000"/>
                <w:lang w:val="sr-Cyrl-CS"/>
              </w:rPr>
            </w:pPr>
            <w:r>
              <w:rPr>
                <w:b/>
                <w:bCs/>
                <w:color w:val="000000"/>
                <w:lang w:val="sr-Cyrl-CS"/>
              </w:rPr>
              <w:t>325</w:t>
            </w:r>
          </w:p>
        </w:tc>
        <w:tc>
          <w:tcPr>
            <w:tcW w:w="1080" w:type="dxa"/>
          </w:tcPr>
          <w:p w:rsidR="00BD3475" w:rsidRPr="00B93221" w:rsidRDefault="00BD3475" w:rsidP="00E53217">
            <w:pPr>
              <w:rPr>
                <w:b/>
                <w:bCs/>
                <w:color w:val="000000"/>
                <w:lang w:val="sr-Cyrl-CS"/>
              </w:rPr>
            </w:pPr>
            <w:r>
              <w:rPr>
                <w:b/>
                <w:bCs/>
                <w:color w:val="000000"/>
                <w:lang w:val="sr-Cyrl-CS"/>
              </w:rPr>
              <w:t>6.3</w:t>
            </w:r>
          </w:p>
        </w:tc>
        <w:tc>
          <w:tcPr>
            <w:tcW w:w="900" w:type="dxa"/>
          </w:tcPr>
          <w:p w:rsidR="00BD3475" w:rsidRPr="00B93221" w:rsidRDefault="00BD3475" w:rsidP="00E53217">
            <w:pPr>
              <w:rPr>
                <w:b/>
                <w:bCs/>
                <w:color w:val="000000"/>
                <w:lang w:val="sr-Cyrl-CS"/>
              </w:rPr>
            </w:pPr>
            <w:r>
              <w:rPr>
                <w:b/>
                <w:bCs/>
                <w:color w:val="000000"/>
                <w:lang w:val="sr-Cyrl-CS"/>
              </w:rPr>
              <w:t>227</w:t>
            </w:r>
          </w:p>
        </w:tc>
        <w:tc>
          <w:tcPr>
            <w:tcW w:w="1080" w:type="dxa"/>
          </w:tcPr>
          <w:p w:rsidR="00BD3475" w:rsidRPr="00B93221" w:rsidRDefault="00BD3475" w:rsidP="00E53217">
            <w:pPr>
              <w:rPr>
                <w:b/>
                <w:bCs/>
                <w:color w:val="000000"/>
                <w:lang w:val="sr-Cyrl-CS"/>
              </w:rPr>
            </w:pPr>
            <w:r>
              <w:rPr>
                <w:b/>
                <w:bCs/>
                <w:color w:val="000000"/>
                <w:lang w:val="sr-Cyrl-CS"/>
              </w:rPr>
              <w:t>4.45</w:t>
            </w:r>
          </w:p>
        </w:tc>
        <w:tc>
          <w:tcPr>
            <w:tcW w:w="857" w:type="dxa"/>
          </w:tcPr>
          <w:p w:rsidR="00BD3475" w:rsidRPr="00920689" w:rsidRDefault="00BD3475" w:rsidP="00E53217">
            <w:pPr>
              <w:rPr>
                <w:b/>
                <w:bCs/>
                <w:color w:val="000000"/>
                <w:lang w:val="sr-Cyrl-CS"/>
              </w:rPr>
            </w:pPr>
            <w:r>
              <w:rPr>
                <w:b/>
                <w:bCs/>
                <w:color w:val="000000"/>
                <w:lang w:val="sr-Cyrl-CS"/>
              </w:rPr>
              <w:t>132</w:t>
            </w:r>
          </w:p>
        </w:tc>
      </w:tr>
    </w:tbl>
    <w:p w:rsidR="00BD3475" w:rsidRDefault="00BD3475" w:rsidP="00495DD3">
      <w:pPr>
        <w:rPr>
          <w:b/>
          <w:sz w:val="28"/>
          <w:szCs w:val="28"/>
          <w:lang w:val="sr-Cyrl-CS"/>
        </w:rPr>
        <w:sectPr w:rsidR="00BD3475" w:rsidSect="00897D4E">
          <w:pgSz w:w="16834" w:h="11909" w:orient="landscape" w:code="9"/>
          <w:pgMar w:top="850" w:right="1138" w:bottom="990" w:left="1138" w:header="720" w:footer="720" w:gutter="0"/>
          <w:cols w:space="720"/>
          <w:docGrid w:linePitch="360"/>
        </w:sectPr>
      </w:pPr>
    </w:p>
    <w:p w:rsidR="00E30313" w:rsidRDefault="00E30313" w:rsidP="004C0EE0">
      <w:pPr>
        <w:pStyle w:val="Heading4"/>
        <w:jc w:val="center"/>
        <w:rPr>
          <w:rFonts w:ascii="Times New Roman" w:hAnsi="Times New Roman"/>
          <w:sz w:val="32"/>
          <w:szCs w:val="32"/>
        </w:rPr>
      </w:pPr>
    </w:p>
    <w:p w:rsidR="00FA6CE6" w:rsidRDefault="00FA6CE6" w:rsidP="00FA6CE6"/>
    <w:p w:rsidR="00FA6CE6" w:rsidRDefault="00FA6CE6" w:rsidP="00FA6CE6"/>
    <w:p w:rsidR="00FA6CE6" w:rsidRDefault="00FA6CE6" w:rsidP="00FA6CE6"/>
    <w:p w:rsidR="00FA6CE6" w:rsidRDefault="00FA6CE6" w:rsidP="00FA6CE6"/>
    <w:p w:rsidR="00FA6CE6" w:rsidRDefault="00FA6CE6" w:rsidP="00FA6CE6"/>
    <w:p w:rsidR="00FA6CE6" w:rsidRDefault="00FA6CE6" w:rsidP="00FA6CE6"/>
    <w:p w:rsidR="00FA6CE6" w:rsidRDefault="00FA6CE6" w:rsidP="00FA6CE6"/>
    <w:p w:rsidR="00FA6CE6" w:rsidRDefault="00FA6CE6" w:rsidP="00FA6CE6"/>
    <w:p w:rsidR="00FA6CE6" w:rsidRDefault="00FA6CE6" w:rsidP="00FA6CE6"/>
    <w:p w:rsidR="00FA6CE6" w:rsidRDefault="00FA6CE6" w:rsidP="00FA6CE6"/>
    <w:p w:rsidR="00CD0F05" w:rsidRPr="00CD0F05" w:rsidRDefault="00CD0F05" w:rsidP="00FA6CE6"/>
    <w:p w:rsidR="00FA6CE6" w:rsidRPr="00FA6CE6" w:rsidRDefault="00FA6CE6" w:rsidP="00FA6CE6"/>
    <w:p w:rsidR="0039331E" w:rsidRPr="004C0EE0" w:rsidRDefault="00BD3475" w:rsidP="004C0EE0">
      <w:pPr>
        <w:pStyle w:val="Heading4"/>
        <w:jc w:val="center"/>
        <w:rPr>
          <w:rFonts w:ascii="Times New Roman" w:hAnsi="Times New Roman"/>
          <w:sz w:val="32"/>
          <w:szCs w:val="32"/>
        </w:rPr>
      </w:pPr>
      <w:r w:rsidRPr="004C0EE0">
        <w:rPr>
          <w:rFonts w:ascii="Times New Roman" w:hAnsi="Times New Roman"/>
          <w:sz w:val="32"/>
          <w:szCs w:val="32"/>
        </w:rPr>
        <w:t>СРПСКИ ЈЕЗИК</w:t>
      </w:r>
    </w:p>
    <w:p w:rsidR="00BD3475" w:rsidRPr="007C517F" w:rsidRDefault="00BD3475" w:rsidP="00BD3475">
      <w:pPr>
        <w:rPr>
          <w:b/>
          <w:lang w:val="sr-Cyrl-CS"/>
        </w:rPr>
      </w:pPr>
      <w:r w:rsidRPr="007C517F">
        <w:rPr>
          <w:b/>
          <w:lang w:val="sr-Cyrl-CS"/>
        </w:rPr>
        <w:t xml:space="preserve">План рада допунске наставе српског језика </w:t>
      </w:r>
    </w:p>
    <w:p w:rsidR="00BD3475" w:rsidRPr="00BD3475" w:rsidRDefault="00BD3475" w:rsidP="00BD3475">
      <w:pPr>
        <w:rPr>
          <w:b/>
          <w:sz w:val="28"/>
          <w:szCs w:val="28"/>
          <w:lang w:val="sr-Cyrl-CS"/>
        </w:rPr>
      </w:pPr>
    </w:p>
    <w:p w:rsidR="00BD3475" w:rsidRPr="007C517F" w:rsidRDefault="00DB5E17" w:rsidP="00BD3475">
      <w:pPr>
        <w:rPr>
          <w:sz w:val="22"/>
          <w:szCs w:val="22"/>
          <w:lang w:val="sr-Cyrl-CS"/>
        </w:rPr>
      </w:pPr>
      <w:r w:rsidRPr="007C517F">
        <w:rPr>
          <w:sz w:val="22"/>
          <w:szCs w:val="22"/>
          <w:lang w:val="sr-Cyrl-CS"/>
        </w:rPr>
        <w:t>За школску 2018/2019</w:t>
      </w:r>
      <w:r w:rsidR="00BD3475" w:rsidRPr="007C517F">
        <w:rPr>
          <w:sz w:val="22"/>
          <w:szCs w:val="22"/>
          <w:lang w:val="sr-Cyrl-CS"/>
        </w:rPr>
        <w:t xml:space="preserve">. годину планира се допунска настава у петом и шестом разреду. </w:t>
      </w:r>
    </w:p>
    <w:p w:rsidR="00BD3475" w:rsidRPr="007C517F" w:rsidRDefault="00BD3475" w:rsidP="00BD3475">
      <w:pPr>
        <w:rPr>
          <w:sz w:val="22"/>
          <w:szCs w:val="22"/>
          <w:lang w:val="sr-Cyrl-CS"/>
        </w:rPr>
      </w:pPr>
      <w:r w:rsidRPr="007C517F">
        <w:rPr>
          <w:sz w:val="22"/>
          <w:szCs w:val="22"/>
          <w:lang w:val="sr-Cyrl-CS"/>
        </w:rPr>
        <w:t xml:space="preserve">Садржај: писмено изражавање, усмено изражаванје, читање, и све области у којима ученици покажу незадовољавајуће резултате. </w:t>
      </w:r>
    </w:p>
    <w:p w:rsidR="00BD3475" w:rsidRPr="007C517F" w:rsidRDefault="00BD3475" w:rsidP="00BD3475">
      <w:pPr>
        <w:rPr>
          <w:sz w:val="22"/>
          <w:szCs w:val="22"/>
          <w:lang w:val="sr-Cyrl-CS"/>
        </w:rPr>
      </w:pPr>
      <w:r w:rsidRPr="007C517F">
        <w:rPr>
          <w:sz w:val="22"/>
          <w:szCs w:val="22"/>
          <w:lang w:val="sr-Cyrl-CS"/>
        </w:rPr>
        <w:t xml:space="preserve">Планирани годишњи број часова је 4, </w:t>
      </w:r>
      <w:r w:rsidRPr="007C517F">
        <w:rPr>
          <w:sz w:val="22"/>
          <w:szCs w:val="22"/>
        </w:rPr>
        <w:t>p</w:t>
      </w:r>
      <w:r w:rsidRPr="007C517F">
        <w:rPr>
          <w:sz w:val="22"/>
          <w:szCs w:val="22"/>
          <w:lang w:val="sr-Cyrl-CS"/>
        </w:rPr>
        <w:t>о кварталу 1.</w:t>
      </w:r>
    </w:p>
    <w:p w:rsidR="00BD3475" w:rsidRDefault="00BD3475" w:rsidP="00BD3475">
      <w:pPr>
        <w:rPr>
          <w:lang w:val="sr-Cyrl-CS"/>
        </w:rPr>
      </w:pPr>
    </w:p>
    <w:p w:rsidR="00BD3475" w:rsidRPr="007C517F" w:rsidRDefault="00BD3475" w:rsidP="00BD3475">
      <w:pPr>
        <w:rPr>
          <w:lang w:val="sr-Cyrl-CS"/>
        </w:rPr>
      </w:pPr>
      <w:r w:rsidRPr="007C517F">
        <w:rPr>
          <w:b/>
          <w:lang w:val="sr-Cyrl-CS"/>
        </w:rPr>
        <w:t>План рада додатне наставе српског језика</w:t>
      </w:r>
    </w:p>
    <w:p w:rsidR="00BD3475" w:rsidRPr="008B46AA" w:rsidRDefault="00BD3475" w:rsidP="00BD3475">
      <w:pPr>
        <w:rPr>
          <w:lang w:val="sr-Cyrl-CS"/>
        </w:rPr>
      </w:pPr>
    </w:p>
    <w:p w:rsidR="00BD3475" w:rsidRPr="007C517F" w:rsidRDefault="007E5BA8" w:rsidP="00BD3475">
      <w:pPr>
        <w:tabs>
          <w:tab w:val="left" w:pos="12330"/>
        </w:tabs>
        <w:rPr>
          <w:sz w:val="22"/>
          <w:szCs w:val="22"/>
          <w:lang w:val="sr-Cyrl-CS"/>
        </w:rPr>
      </w:pPr>
      <w:r w:rsidRPr="007C517F">
        <w:rPr>
          <w:sz w:val="22"/>
          <w:szCs w:val="22"/>
          <w:lang w:val="sr-Cyrl-CS"/>
        </w:rPr>
        <w:t>За школску 2018/2019</w:t>
      </w:r>
      <w:r w:rsidR="00BD3475" w:rsidRPr="007C517F">
        <w:rPr>
          <w:sz w:val="22"/>
          <w:szCs w:val="22"/>
          <w:lang w:val="sr-Cyrl-CS"/>
        </w:rPr>
        <w:t>. годину планира се додатна настава у шестом и осмом разреду.</w:t>
      </w:r>
      <w:r w:rsidR="00BD3475" w:rsidRPr="007C517F">
        <w:rPr>
          <w:sz w:val="22"/>
          <w:szCs w:val="22"/>
          <w:lang w:val="sr-Cyrl-CS"/>
        </w:rPr>
        <w:tab/>
      </w:r>
    </w:p>
    <w:p w:rsidR="00BD3475" w:rsidRPr="007C517F" w:rsidRDefault="00BD3475" w:rsidP="00BD3475">
      <w:pPr>
        <w:rPr>
          <w:sz w:val="22"/>
          <w:szCs w:val="22"/>
          <w:lang w:val="sr-Cyrl-CS"/>
        </w:rPr>
      </w:pPr>
      <w:r w:rsidRPr="007C517F">
        <w:rPr>
          <w:sz w:val="22"/>
          <w:szCs w:val="22"/>
          <w:lang w:val="sr-Cyrl-CS"/>
        </w:rPr>
        <w:t>Садржај: припрема за такмичење, додатни рад у свим областима које се уче у одређеном разреду.</w:t>
      </w:r>
    </w:p>
    <w:p w:rsidR="00BD3475" w:rsidRPr="007C517F" w:rsidRDefault="00BD3475" w:rsidP="00BD3475">
      <w:pPr>
        <w:rPr>
          <w:sz w:val="22"/>
          <w:szCs w:val="22"/>
          <w:lang w:val="sr-Cyrl-CS"/>
        </w:rPr>
      </w:pPr>
      <w:r w:rsidRPr="007C517F">
        <w:rPr>
          <w:sz w:val="22"/>
          <w:szCs w:val="22"/>
          <w:lang w:val="sr-Cyrl-CS"/>
        </w:rPr>
        <w:t>Планирани годишњи број часова: 40, у другом кварталу 10, у трећем кварталу 20, у четвртом кварталу 10.</w:t>
      </w:r>
    </w:p>
    <w:p w:rsidR="00BD3475" w:rsidRPr="008B46AA" w:rsidRDefault="00BD3475" w:rsidP="00BD3475">
      <w:pPr>
        <w:rPr>
          <w:lang w:val="sr-Cyrl-CS"/>
        </w:rPr>
      </w:pPr>
    </w:p>
    <w:p w:rsidR="00BD3475" w:rsidRPr="004C0EE0" w:rsidRDefault="00BD3475" w:rsidP="004C0EE0">
      <w:pPr>
        <w:pStyle w:val="Heading4"/>
        <w:jc w:val="center"/>
        <w:rPr>
          <w:rFonts w:ascii="Times New Roman" w:hAnsi="Times New Roman"/>
          <w:sz w:val="32"/>
          <w:szCs w:val="32"/>
          <w:lang w:val="sr-Cyrl-CS"/>
        </w:rPr>
      </w:pPr>
      <w:r w:rsidRPr="004C0EE0">
        <w:rPr>
          <w:rFonts w:ascii="Times New Roman" w:hAnsi="Times New Roman"/>
          <w:sz w:val="32"/>
          <w:szCs w:val="32"/>
          <w:lang w:val="sr-Cyrl-CS"/>
        </w:rPr>
        <w:t>МАТЕМАТИКА</w:t>
      </w:r>
    </w:p>
    <w:p w:rsidR="00BD3475" w:rsidRPr="004C0EE0" w:rsidRDefault="00BD3475" w:rsidP="004C0EE0">
      <w:pPr>
        <w:pStyle w:val="Heading4"/>
        <w:jc w:val="center"/>
        <w:rPr>
          <w:rFonts w:ascii="Times New Roman" w:hAnsi="Times New Roman"/>
          <w:sz w:val="32"/>
          <w:szCs w:val="32"/>
          <w:lang w:val="sr-Cyrl-CS"/>
        </w:rPr>
      </w:pPr>
    </w:p>
    <w:p w:rsidR="00BD3475" w:rsidRPr="007C517F" w:rsidRDefault="00BD3475" w:rsidP="00BD3475">
      <w:pPr>
        <w:rPr>
          <w:lang w:val="sr-Cyrl-CS"/>
        </w:rPr>
      </w:pPr>
      <w:r w:rsidRPr="007C517F">
        <w:rPr>
          <w:b/>
          <w:lang w:val="sr-Cyrl-CS"/>
        </w:rPr>
        <w:t>План рада додатне наставе из математике</w:t>
      </w:r>
    </w:p>
    <w:p w:rsidR="00BD3475" w:rsidRPr="007C517F" w:rsidRDefault="00BD3475" w:rsidP="00BD3475">
      <w:pPr>
        <w:rPr>
          <w:sz w:val="22"/>
          <w:szCs w:val="22"/>
          <w:lang w:val="sr-Cyrl-CS"/>
        </w:rPr>
      </w:pPr>
    </w:p>
    <w:p w:rsidR="00BD3475" w:rsidRPr="007C517F" w:rsidRDefault="0069450E" w:rsidP="00BD3475">
      <w:pPr>
        <w:rPr>
          <w:sz w:val="22"/>
          <w:szCs w:val="22"/>
          <w:lang w:val="sr-Cyrl-CS"/>
        </w:rPr>
      </w:pPr>
      <w:r w:rsidRPr="007C517F">
        <w:rPr>
          <w:sz w:val="22"/>
          <w:szCs w:val="22"/>
          <w:lang w:val="sr-Cyrl-CS"/>
        </w:rPr>
        <w:t>За школску 2018/2019</w:t>
      </w:r>
      <w:r w:rsidR="00BD3475" w:rsidRPr="007C517F">
        <w:rPr>
          <w:sz w:val="22"/>
          <w:szCs w:val="22"/>
          <w:lang w:val="sr-Cyrl-CS"/>
        </w:rPr>
        <w:t>. годину планира се додатна настава у петом, шестом и осмом разреду.</w:t>
      </w:r>
    </w:p>
    <w:p w:rsidR="00BD3475" w:rsidRPr="007C517F" w:rsidRDefault="00BD3475" w:rsidP="00BD3475">
      <w:pPr>
        <w:rPr>
          <w:sz w:val="22"/>
          <w:szCs w:val="22"/>
          <w:lang w:val="sr-Cyrl-CS"/>
        </w:rPr>
      </w:pPr>
      <w:r w:rsidRPr="007C517F">
        <w:rPr>
          <w:sz w:val="22"/>
          <w:szCs w:val="22"/>
          <w:lang w:val="sr-Cyrl-CS"/>
        </w:rPr>
        <w:t>Садржај: припрема за такмичење, додатни рад у свим областима које се уче у одређеном разреду.</w:t>
      </w:r>
    </w:p>
    <w:p w:rsidR="00BD3475" w:rsidRPr="007C517F" w:rsidRDefault="00BD3475" w:rsidP="00BD3475">
      <w:pPr>
        <w:rPr>
          <w:sz w:val="22"/>
          <w:szCs w:val="22"/>
          <w:lang w:val="sr-Cyrl-CS"/>
        </w:rPr>
      </w:pPr>
      <w:r w:rsidRPr="007C517F">
        <w:rPr>
          <w:sz w:val="22"/>
          <w:szCs w:val="22"/>
          <w:lang w:val="sr-Cyrl-CS"/>
        </w:rPr>
        <w:t>Планирани годишњи број часова: 32, у другом кварталу 12, у трећем кварталу 10, у четвртом кварталу 10.</w:t>
      </w:r>
    </w:p>
    <w:p w:rsidR="00BD3475" w:rsidRPr="007C517F" w:rsidRDefault="00BD3475" w:rsidP="00BD3475">
      <w:pPr>
        <w:rPr>
          <w:rFonts w:eastAsia="Calibri"/>
          <w:sz w:val="22"/>
          <w:szCs w:val="22"/>
          <w:lang w:val="sr-Cyrl-CS"/>
        </w:rPr>
      </w:pPr>
    </w:p>
    <w:p w:rsidR="00BD3475" w:rsidRPr="007C517F" w:rsidRDefault="00BD3475" w:rsidP="00BD3475">
      <w:pPr>
        <w:rPr>
          <w:b/>
          <w:lang w:val="sr-Cyrl-CS"/>
        </w:rPr>
      </w:pPr>
      <w:r w:rsidRPr="007C517F">
        <w:rPr>
          <w:b/>
          <w:lang w:val="sr-Cyrl-CS"/>
        </w:rPr>
        <w:t xml:space="preserve">План рада допунске наставе из математике </w:t>
      </w:r>
    </w:p>
    <w:p w:rsidR="00BD3475" w:rsidRPr="007C517F" w:rsidRDefault="00BD3475" w:rsidP="00BD3475">
      <w:pPr>
        <w:rPr>
          <w:lang w:val="sr-Cyrl-CS"/>
        </w:rPr>
      </w:pPr>
    </w:p>
    <w:p w:rsidR="00BD3475" w:rsidRPr="007C517F" w:rsidRDefault="0069450E" w:rsidP="00BD3475">
      <w:pPr>
        <w:rPr>
          <w:sz w:val="22"/>
          <w:szCs w:val="22"/>
          <w:lang w:val="sr-Cyrl-CS"/>
        </w:rPr>
      </w:pPr>
      <w:r w:rsidRPr="007C517F">
        <w:rPr>
          <w:sz w:val="22"/>
          <w:szCs w:val="22"/>
          <w:lang w:val="sr-Cyrl-CS"/>
        </w:rPr>
        <w:t>За школску 2018/2019</w:t>
      </w:r>
      <w:r w:rsidR="00BD3475" w:rsidRPr="007C517F">
        <w:rPr>
          <w:sz w:val="22"/>
          <w:szCs w:val="22"/>
          <w:lang w:val="sr-Cyrl-CS"/>
        </w:rPr>
        <w:t xml:space="preserve">. годину планира се допунска настава у петом, шестом, седмом и осмом разреду. </w:t>
      </w:r>
    </w:p>
    <w:p w:rsidR="00BD3475" w:rsidRPr="007C517F" w:rsidRDefault="00BD3475" w:rsidP="00BD3475">
      <w:pPr>
        <w:rPr>
          <w:sz w:val="22"/>
          <w:szCs w:val="22"/>
          <w:lang w:val="sr-Cyrl-CS"/>
        </w:rPr>
      </w:pPr>
      <w:r w:rsidRPr="007C517F">
        <w:rPr>
          <w:sz w:val="22"/>
          <w:szCs w:val="22"/>
          <w:lang w:val="sr-Cyrl-CS"/>
        </w:rPr>
        <w:t xml:space="preserve">Садржај: све операције са целим и рационалним бројевима у скупу </w:t>
      </w:r>
      <w:r w:rsidRPr="007C517F">
        <w:rPr>
          <w:sz w:val="22"/>
          <w:szCs w:val="22"/>
        </w:rPr>
        <w:t>Z</w:t>
      </w:r>
      <w:r w:rsidRPr="007C517F">
        <w:rPr>
          <w:sz w:val="22"/>
          <w:szCs w:val="22"/>
          <w:lang w:val="sr-Cyrl-CS"/>
        </w:rPr>
        <w:t xml:space="preserve"> и све области у којима ученици покажу незадовољавајуће резултате. </w:t>
      </w:r>
    </w:p>
    <w:p w:rsidR="00BD3475" w:rsidRDefault="00BD3475" w:rsidP="00BD3475">
      <w:pPr>
        <w:rPr>
          <w:sz w:val="22"/>
          <w:szCs w:val="22"/>
          <w:lang w:val="sr-Cyrl-CS"/>
        </w:rPr>
      </w:pPr>
      <w:r w:rsidRPr="007C517F">
        <w:rPr>
          <w:sz w:val="22"/>
          <w:szCs w:val="22"/>
          <w:lang w:val="sr-Cyrl-CS"/>
        </w:rPr>
        <w:t xml:space="preserve">Планирани годишњи број часова је32, </w:t>
      </w:r>
      <w:r w:rsidRPr="007C517F">
        <w:rPr>
          <w:sz w:val="22"/>
          <w:szCs w:val="22"/>
        </w:rPr>
        <w:t>p</w:t>
      </w:r>
      <w:r w:rsidRPr="007C517F">
        <w:rPr>
          <w:sz w:val="22"/>
          <w:szCs w:val="22"/>
          <w:lang w:val="sr-Cyrl-CS"/>
        </w:rPr>
        <w:t>о кварталу 8.</w:t>
      </w:r>
    </w:p>
    <w:p w:rsidR="007C517F" w:rsidRPr="007C517F" w:rsidRDefault="007C517F" w:rsidP="00BD3475">
      <w:pPr>
        <w:rPr>
          <w:sz w:val="22"/>
          <w:szCs w:val="22"/>
          <w:lang w:val="sr-Cyrl-CS"/>
        </w:rPr>
      </w:pPr>
    </w:p>
    <w:p w:rsidR="003F5E85" w:rsidRDefault="003F5E85" w:rsidP="004C0EE0">
      <w:pPr>
        <w:pStyle w:val="Heading4"/>
        <w:jc w:val="center"/>
        <w:rPr>
          <w:rFonts w:ascii="Times New Roman" w:hAnsi="Times New Roman"/>
          <w:sz w:val="32"/>
          <w:szCs w:val="32"/>
          <w:lang w:val="sr-Cyrl-CS"/>
        </w:rPr>
      </w:pPr>
    </w:p>
    <w:p w:rsidR="00BD3475" w:rsidRDefault="00BD3475" w:rsidP="004C0EE0">
      <w:pPr>
        <w:pStyle w:val="Heading4"/>
        <w:jc w:val="center"/>
        <w:rPr>
          <w:rFonts w:ascii="Times New Roman" w:hAnsi="Times New Roman"/>
          <w:sz w:val="32"/>
          <w:szCs w:val="32"/>
          <w:lang w:val="sr-Cyrl-CS"/>
        </w:rPr>
      </w:pPr>
      <w:r w:rsidRPr="004C0EE0">
        <w:rPr>
          <w:rFonts w:ascii="Times New Roman" w:hAnsi="Times New Roman"/>
          <w:sz w:val="32"/>
          <w:szCs w:val="32"/>
          <w:lang w:val="sr-Cyrl-CS"/>
        </w:rPr>
        <w:t>ЕНГЛЕСКИ ЈЕЗИК</w:t>
      </w:r>
    </w:p>
    <w:p w:rsidR="007C517F" w:rsidRPr="007C517F" w:rsidRDefault="007C517F" w:rsidP="007C517F">
      <w:pPr>
        <w:rPr>
          <w:lang w:val="sr-Cyrl-CS"/>
        </w:rPr>
      </w:pPr>
    </w:p>
    <w:p w:rsidR="00BD3475" w:rsidRPr="007C517F" w:rsidRDefault="00BD3475" w:rsidP="00BD3475">
      <w:pPr>
        <w:pStyle w:val="Naslovpoglavlja"/>
        <w:spacing w:after="0" w:line="240" w:lineRule="auto"/>
        <w:ind w:firstLine="284"/>
        <w:jc w:val="left"/>
        <w:rPr>
          <w:rFonts w:ascii="Times New Roman" w:hAnsi="Times New Roman" w:cs="Times New Roman"/>
          <w:b/>
          <w:sz w:val="24"/>
          <w:szCs w:val="24"/>
          <w:lang w:val="sr-Cyrl-CS"/>
        </w:rPr>
      </w:pPr>
      <w:r w:rsidRPr="007C517F">
        <w:rPr>
          <w:rFonts w:ascii="Times New Roman" w:hAnsi="Times New Roman" w:cs="Times New Roman"/>
          <w:sz w:val="24"/>
          <w:szCs w:val="24"/>
          <w:lang w:val="sr-Cyrl-CS"/>
        </w:rPr>
        <w:t xml:space="preserve">Укупно планираних часова допунске наставе: </w:t>
      </w:r>
      <w:r w:rsidRPr="007C517F">
        <w:rPr>
          <w:rFonts w:ascii="Times New Roman" w:hAnsi="Times New Roman" w:cs="Times New Roman"/>
          <w:b/>
          <w:sz w:val="24"/>
          <w:szCs w:val="24"/>
          <w:lang w:val="sr-Cyrl-CS"/>
        </w:rPr>
        <w:t>22</w:t>
      </w:r>
    </w:p>
    <w:p w:rsidR="004A0D11" w:rsidRPr="007C517F" w:rsidRDefault="004A0D11" w:rsidP="00BD3475">
      <w:pPr>
        <w:pStyle w:val="Naslovpoglavlja"/>
        <w:spacing w:after="0" w:line="240" w:lineRule="auto"/>
        <w:ind w:firstLine="284"/>
        <w:jc w:val="left"/>
        <w:rPr>
          <w:rFonts w:ascii="Times New Roman" w:hAnsi="Times New Roman" w:cs="Times New Roman"/>
          <w:b/>
          <w:sz w:val="24"/>
          <w:szCs w:val="24"/>
          <w:lang w:val="sr-Cyrl-CS"/>
        </w:rPr>
      </w:pPr>
    </w:p>
    <w:p w:rsidR="007C517F" w:rsidRPr="00CD0F05" w:rsidRDefault="00BD3475" w:rsidP="00BD3475">
      <w:pPr>
        <w:pStyle w:val="Naslovpoglavlja"/>
        <w:spacing w:after="0" w:line="240" w:lineRule="auto"/>
        <w:ind w:firstLine="0"/>
        <w:jc w:val="left"/>
        <w:rPr>
          <w:rFonts w:ascii="Times New Roman" w:hAnsi="Times New Roman" w:cs="Times New Roman"/>
          <w:b/>
          <w:sz w:val="24"/>
          <w:szCs w:val="24"/>
          <w:lang w:val="sr-Cyrl-CS"/>
        </w:rPr>
      </w:pPr>
      <w:r w:rsidRPr="00CD0F05">
        <w:rPr>
          <w:rFonts w:ascii="Times New Roman" w:hAnsi="Times New Roman" w:cs="Times New Roman"/>
          <w:b/>
          <w:sz w:val="24"/>
          <w:szCs w:val="24"/>
          <w:lang w:val="sr-Cyrl-CS"/>
        </w:rPr>
        <w:t>ДОПУНСКА НАСТАВА – ЕНГЛЕСКИ ЈЕЗИК - 5. РАЗРЕД</w:t>
      </w:r>
    </w:p>
    <w:p w:rsidR="00BD3475" w:rsidRPr="00821C40" w:rsidRDefault="00BD3475" w:rsidP="00BD3475">
      <w:pPr>
        <w:rPr>
          <w:lang w:val="sr-Cyrl-CS"/>
        </w:rPr>
      </w:pPr>
      <w:r w:rsidRPr="00821C40">
        <w:rPr>
          <w:lang w:val="sr-Cyrl-CS"/>
        </w:rPr>
        <w:t>ПЛАНИРАНИ БРОЈ ЧАСОВ</w:t>
      </w:r>
      <w:r w:rsidRPr="008B46AA">
        <w:t>A</w:t>
      </w:r>
      <w:r w:rsidRPr="00821C40">
        <w:rPr>
          <w:lang w:val="sr-Cyrl-CS"/>
        </w:rPr>
        <w:t>:  УКУПНО  11</w:t>
      </w:r>
    </w:p>
    <w:p w:rsidR="00BD3475" w:rsidRPr="007C517F" w:rsidRDefault="00BD3475" w:rsidP="00BD3475">
      <w:pPr>
        <w:rPr>
          <w:sz w:val="22"/>
          <w:szCs w:val="22"/>
          <w:lang w:val="sr-Cyrl-CS"/>
        </w:rPr>
      </w:pPr>
      <w:r w:rsidRPr="00821C40">
        <w:rPr>
          <w:lang w:val="sr-Cyrl-CS"/>
        </w:rPr>
        <w:t xml:space="preserve">ЦИЉЕВИ АКТИВНОСТИ: </w:t>
      </w:r>
      <w:r w:rsidRPr="007C517F">
        <w:rPr>
          <w:sz w:val="22"/>
          <w:szCs w:val="22"/>
          <w:lang w:val="sr-Cyrl-CS"/>
        </w:rPr>
        <w:t>Овладати основним вокабуларом у циљу постизања разумевања за вођење лакше комуникације, граматиком и писањем према одговарајућем годишњем плану, на основном нивоу. Покушати оспособити ученике за што самосталнији рад и лакше савладавање будићих задатака. Пружање индивидуалне помоћи ученицима са потешкоћама, пружање помоћи ученицима који раде по прилагођеном програму.</w:t>
      </w:r>
    </w:p>
    <w:p w:rsidR="00BD3475" w:rsidRPr="008B46AA" w:rsidRDefault="00BD3475" w:rsidP="00BD3475">
      <w:r w:rsidRPr="008B46AA">
        <w:t xml:space="preserve">ЗАДАЦИ: </w:t>
      </w:r>
    </w:p>
    <w:p w:rsidR="00BD3475" w:rsidRPr="008B46AA" w:rsidRDefault="00BD3475" w:rsidP="00B94A2F">
      <w:pPr>
        <w:pStyle w:val="ListParagraph"/>
        <w:numPr>
          <w:ilvl w:val="0"/>
          <w:numId w:val="36"/>
        </w:numPr>
        <w:rPr>
          <w:rFonts w:ascii="Times New Roman" w:hAnsi="Times New Roman"/>
        </w:rPr>
      </w:pPr>
      <w:r w:rsidRPr="008B46AA">
        <w:rPr>
          <w:rFonts w:ascii="Times New Roman" w:hAnsi="Times New Roman"/>
        </w:rPr>
        <w:t>Вежбање читања, читање обрађених  лекција,</w:t>
      </w:r>
    </w:p>
    <w:p w:rsidR="00BD3475" w:rsidRPr="008B46AA" w:rsidRDefault="00BD3475" w:rsidP="00B94A2F">
      <w:pPr>
        <w:pStyle w:val="ListParagraph"/>
        <w:numPr>
          <w:ilvl w:val="0"/>
          <w:numId w:val="36"/>
        </w:numPr>
        <w:rPr>
          <w:rFonts w:ascii="Times New Roman" w:hAnsi="Times New Roman"/>
        </w:rPr>
      </w:pPr>
      <w:r w:rsidRPr="008B46AA">
        <w:rPr>
          <w:rFonts w:ascii="Times New Roman" w:hAnsi="Times New Roman"/>
        </w:rPr>
        <w:t>Усвајање кључних речи,</w:t>
      </w:r>
    </w:p>
    <w:p w:rsidR="00BD3475" w:rsidRPr="008B46AA" w:rsidRDefault="00BD3475" w:rsidP="00B94A2F">
      <w:pPr>
        <w:pStyle w:val="ListParagraph"/>
        <w:numPr>
          <w:ilvl w:val="0"/>
          <w:numId w:val="36"/>
        </w:numPr>
        <w:rPr>
          <w:rFonts w:ascii="Times New Roman" w:hAnsi="Times New Roman"/>
        </w:rPr>
      </w:pPr>
      <w:r w:rsidRPr="008B46AA">
        <w:rPr>
          <w:rFonts w:ascii="Times New Roman" w:hAnsi="Times New Roman"/>
        </w:rPr>
        <w:t>Вежбање и примена основних граматичких структура у уџбенику и радној свесци,</w:t>
      </w:r>
    </w:p>
    <w:p w:rsidR="00BD3475" w:rsidRPr="008B46AA" w:rsidRDefault="00BD3475" w:rsidP="00B94A2F">
      <w:pPr>
        <w:pStyle w:val="ListParagraph"/>
        <w:numPr>
          <w:ilvl w:val="0"/>
          <w:numId w:val="36"/>
        </w:numPr>
        <w:rPr>
          <w:rFonts w:ascii="Times New Roman" w:hAnsi="Times New Roman"/>
        </w:rPr>
      </w:pPr>
      <w:r w:rsidRPr="008B46AA">
        <w:rPr>
          <w:rFonts w:ascii="Times New Roman" w:hAnsi="Times New Roman"/>
        </w:rPr>
        <w:t>Вежбање писања, преписивање текста.</w:t>
      </w:r>
    </w:p>
    <w:p w:rsidR="00BD3475" w:rsidRPr="008B46AA" w:rsidRDefault="00BD3475" w:rsidP="00BD3475">
      <w:r w:rsidRPr="008B46AA">
        <w:t>НАЧИН  РЕАЛИЗАЦИЈЕ:</w:t>
      </w:r>
    </w:p>
    <w:p w:rsidR="00BD3475" w:rsidRPr="008B46AA" w:rsidRDefault="00BD3475" w:rsidP="00B94A2F">
      <w:pPr>
        <w:pStyle w:val="ListParagraph"/>
        <w:numPr>
          <w:ilvl w:val="0"/>
          <w:numId w:val="36"/>
        </w:numPr>
        <w:rPr>
          <w:rFonts w:ascii="Times New Roman" w:hAnsi="Times New Roman"/>
        </w:rPr>
      </w:pPr>
      <w:r w:rsidRPr="008B46AA">
        <w:rPr>
          <w:rFonts w:ascii="Times New Roman" w:hAnsi="Times New Roman"/>
        </w:rPr>
        <w:t>Понављање градива које је обрађено на настави (вежбе читања, превођења),</w:t>
      </w:r>
    </w:p>
    <w:p w:rsidR="00BD3475" w:rsidRPr="008B46AA" w:rsidRDefault="00BD3475" w:rsidP="00B94A2F">
      <w:pPr>
        <w:pStyle w:val="ListParagraph"/>
        <w:numPr>
          <w:ilvl w:val="0"/>
          <w:numId w:val="36"/>
        </w:numPr>
        <w:rPr>
          <w:rFonts w:ascii="Times New Roman" w:hAnsi="Times New Roman"/>
        </w:rPr>
      </w:pPr>
      <w:r w:rsidRPr="008B46AA">
        <w:rPr>
          <w:rFonts w:ascii="Times New Roman" w:hAnsi="Times New Roman"/>
        </w:rPr>
        <w:t xml:space="preserve"> савладавање граматичких структура кроз вежбе,  </w:t>
      </w:r>
    </w:p>
    <w:p w:rsidR="00BD3475" w:rsidRPr="00495DD3" w:rsidRDefault="00BD3475" w:rsidP="00495DD3">
      <w:pPr>
        <w:pStyle w:val="ListParagraph"/>
        <w:rPr>
          <w:rFonts w:ascii="Times New Roman" w:hAnsi="Times New Roman"/>
        </w:rPr>
      </w:pPr>
      <w:r w:rsidRPr="008B46AA">
        <w:rPr>
          <w:rFonts w:ascii="Times New Roman" w:hAnsi="Times New Roman"/>
        </w:rPr>
        <w:t>Рад може бити групни, у пару или индивидуални</w:t>
      </w:r>
    </w:p>
    <w:p w:rsidR="00BD3475" w:rsidRPr="008B46AA" w:rsidRDefault="00BD3475" w:rsidP="00BD3475">
      <w:r w:rsidRPr="008B46AA">
        <w:t>Наставне теме:</w:t>
      </w:r>
    </w:p>
    <w:p w:rsidR="00BD3475" w:rsidRPr="008B46AA" w:rsidRDefault="00BD3475" w:rsidP="00B94A2F">
      <w:pPr>
        <w:pStyle w:val="ListParagraph"/>
        <w:numPr>
          <w:ilvl w:val="0"/>
          <w:numId w:val="36"/>
        </w:numPr>
        <w:rPr>
          <w:rFonts w:ascii="Times New Roman" w:hAnsi="Times New Roman"/>
        </w:rPr>
      </w:pPr>
      <w:r w:rsidRPr="008B46AA">
        <w:rPr>
          <w:rFonts w:ascii="Times New Roman" w:hAnsi="Times New Roman"/>
        </w:rPr>
        <w:t>ПРЕДСТАВЉАЊЕ НА ЕНГЛЕСКОМ ЈЕЗИКУ, личне заменице, ГЛАГОЛ ТО BE -1 час</w:t>
      </w:r>
    </w:p>
    <w:p w:rsidR="00BD3475" w:rsidRPr="008B46AA" w:rsidRDefault="00BD3475" w:rsidP="00B94A2F">
      <w:pPr>
        <w:pStyle w:val="ListParagraph"/>
        <w:numPr>
          <w:ilvl w:val="0"/>
          <w:numId w:val="36"/>
        </w:numPr>
        <w:rPr>
          <w:rFonts w:ascii="Times New Roman" w:hAnsi="Times New Roman"/>
        </w:rPr>
      </w:pPr>
      <w:r w:rsidRPr="008B46AA">
        <w:rPr>
          <w:rFonts w:ascii="Times New Roman" w:hAnsi="Times New Roman"/>
        </w:rPr>
        <w:t>Читање лекција, превођење  током целе године -2 часa (+на свим часовима по 10, 15 минута)</w:t>
      </w:r>
    </w:p>
    <w:p w:rsidR="00BD3475" w:rsidRPr="008B46AA" w:rsidRDefault="00BD3475" w:rsidP="00B94A2F">
      <w:pPr>
        <w:pStyle w:val="ListParagraph"/>
        <w:numPr>
          <w:ilvl w:val="0"/>
          <w:numId w:val="36"/>
        </w:numPr>
        <w:rPr>
          <w:rFonts w:ascii="Times New Roman" w:hAnsi="Times New Roman"/>
        </w:rPr>
      </w:pPr>
      <w:r w:rsidRPr="008B46AA">
        <w:rPr>
          <w:rFonts w:ascii="Times New Roman" w:hAnsi="Times New Roman"/>
        </w:rPr>
        <w:t>Присвојни придеви -1 час</w:t>
      </w:r>
    </w:p>
    <w:p w:rsidR="00BD3475" w:rsidRPr="008B46AA" w:rsidRDefault="00BD3475" w:rsidP="00B94A2F">
      <w:pPr>
        <w:pStyle w:val="ListParagraph"/>
        <w:numPr>
          <w:ilvl w:val="0"/>
          <w:numId w:val="36"/>
        </w:numPr>
        <w:rPr>
          <w:rFonts w:ascii="Times New Roman" w:hAnsi="Times New Roman"/>
        </w:rPr>
      </w:pPr>
      <w:r w:rsidRPr="008B46AA">
        <w:rPr>
          <w:rFonts w:ascii="Times New Roman" w:hAnsi="Times New Roman"/>
        </w:rPr>
        <w:t>Садашње просто време -1 час</w:t>
      </w:r>
    </w:p>
    <w:p w:rsidR="00BD3475" w:rsidRPr="008B46AA" w:rsidRDefault="00BD3475" w:rsidP="00B94A2F">
      <w:pPr>
        <w:pStyle w:val="ListParagraph"/>
        <w:numPr>
          <w:ilvl w:val="0"/>
          <w:numId w:val="36"/>
        </w:numPr>
        <w:rPr>
          <w:rFonts w:ascii="Times New Roman" w:hAnsi="Times New Roman"/>
        </w:rPr>
      </w:pPr>
      <w:r w:rsidRPr="008B46AA">
        <w:rPr>
          <w:rFonts w:ascii="Times New Roman" w:hAnsi="Times New Roman"/>
        </w:rPr>
        <w:t>Преписивање лекција -2 часa</w:t>
      </w:r>
    </w:p>
    <w:p w:rsidR="00BD3475" w:rsidRPr="008B46AA" w:rsidRDefault="00BD3475" w:rsidP="00B94A2F">
      <w:pPr>
        <w:pStyle w:val="ListParagraph"/>
        <w:numPr>
          <w:ilvl w:val="0"/>
          <w:numId w:val="36"/>
        </w:numPr>
        <w:rPr>
          <w:rFonts w:ascii="Times New Roman" w:hAnsi="Times New Roman"/>
        </w:rPr>
      </w:pPr>
      <w:r w:rsidRPr="008B46AA">
        <w:rPr>
          <w:rFonts w:ascii="Times New Roman" w:hAnsi="Times New Roman"/>
        </w:rPr>
        <w:t>Садашње трајно време -1 час</w:t>
      </w:r>
    </w:p>
    <w:p w:rsidR="00BD3475" w:rsidRPr="008B46AA" w:rsidRDefault="00BD3475" w:rsidP="00B94A2F">
      <w:pPr>
        <w:pStyle w:val="ListParagraph"/>
        <w:numPr>
          <w:ilvl w:val="0"/>
          <w:numId w:val="36"/>
        </w:numPr>
        <w:rPr>
          <w:rFonts w:ascii="Times New Roman" w:hAnsi="Times New Roman"/>
        </w:rPr>
      </w:pPr>
      <w:r w:rsidRPr="008B46AA">
        <w:rPr>
          <w:rFonts w:ascii="Times New Roman" w:hAnsi="Times New Roman"/>
        </w:rPr>
        <w:t>Прилози  -1 час</w:t>
      </w:r>
    </w:p>
    <w:p w:rsidR="00BD3475" w:rsidRPr="008B46AA" w:rsidRDefault="00BD3475" w:rsidP="00B94A2F">
      <w:pPr>
        <w:pStyle w:val="ListParagraph"/>
        <w:numPr>
          <w:ilvl w:val="0"/>
          <w:numId w:val="36"/>
        </w:numPr>
        <w:rPr>
          <w:rFonts w:ascii="Times New Roman" w:hAnsi="Times New Roman"/>
        </w:rPr>
      </w:pPr>
      <w:r w:rsidRPr="008B46AA">
        <w:rPr>
          <w:rFonts w:ascii="Times New Roman" w:hAnsi="Times New Roman"/>
        </w:rPr>
        <w:t>Описивање физичког изгледа, просторија -1 час</w:t>
      </w:r>
    </w:p>
    <w:p w:rsidR="00BD3475" w:rsidRPr="008B46AA" w:rsidRDefault="00BD3475" w:rsidP="00B94A2F">
      <w:pPr>
        <w:pStyle w:val="ListParagraph"/>
        <w:numPr>
          <w:ilvl w:val="0"/>
          <w:numId w:val="36"/>
        </w:numPr>
        <w:rPr>
          <w:rFonts w:ascii="Times New Roman" w:hAnsi="Times New Roman"/>
        </w:rPr>
      </w:pPr>
      <w:r w:rsidRPr="008B46AA">
        <w:rPr>
          <w:rFonts w:ascii="Times New Roman" w:hAnsi="Times New Roman"/>
        </w:rPr>
        <w:t>Сат на енглеском језику- 1 час</w:t>
      </w:r>
    </w:p>
    <w:p w:rsidR="004A0D11" w:rsidRPr="007C517F" w:rsidRDefault="008B46AA" w:rsidP="004A0D11">
      <w:pPr>
        <w:pStyle w:val="Naslovpoglavlja"/>
        <w:spacing w:after="0"/>
        <w:jc w:val="left"/>
        <w:rPr>
          <w:rFonts w:ascii="Times New Roman" w:hAnsi="Times New Roman" w:cs="Times New Roman"/>
          <w:b/>
          <w:sz w:val="24"/>
          <w:szCs w:val="24"/>
        </w:rPr>
      </w:pPr>
      <w:r w:rsidRPr="007C517F">
        <w:rPr>
          <w:rFonts w:ascii="Times New Roman" w:hAnsi="Times New Roman" w:cs="Times New Roman"/>
          <w:b/>
          <w:sz w:val="24"/>
          <w:szCs w:val="24"/>
        </w:rPr>
        <w:t>ДОПУНСКА НАСТАВА – ЕНГЛЕСКИ ЈЕЗИК - 6. РАЗРЕД</w:t>
      </w:r>
    </w:p>
    <w:p w:rsidR="00BD3475" w:rsidRPr="008B46AA" w:rsidRDefault="00BD3475" w:rsidP="00BD3475">
      <w:r w:rsidRPr="008B46AA">
        <w:t>Наставне теме:</w:t>
      </w:r>
    </w:p>
    <w:p w:rsidR="00BD3475" w:rsidRPr="008B46AA" w:rsidRDefault="00BD3475" w:rsidP="00B94A2F">
      <w:pPr>
        <w:pStyle w:val="ListParagraph"/>
        <w:numPr>
          <w:ilvl w:val="0"/>
          <w:numId w:val="36"/>
        </w:numPr>
        <w:rPr>
          <w:rFonts w:ascii="Times New Roman" w:hAnsi="Times New Roman"/>
        </w:rPr>
      </w:pPr>
      <w:r w:rsidRPr="008B46AA">
        <w:rPr>
          <w:rFonts w:ascii="Times New Roman" w:hAnsi="Times New Roman"/>
        </w:rPr>
        <w:t>ГЛАГОЛ ТО BE, Личне заменице,присвојне заменице -1 час</w:t>
      </w:r>
    </w:p>
    <w:p w:rsidR="00BD3475" w:rsidRPr="008B46AA" w:rsidRDefault="00BD3475" w:rsidP="00B94A2F">
      <w:pPr>
        <w:pStyle w:val="ListParagraph"/>
        <w:numPr>
          <w:ilvl w:val="0"/>
          <w:numId w:val="36"/>
        </w:numPr>
        <w:rPr>
          <w:rFonts w:ascii="Times New Roman" w:hAnsi="Times New Roman"/>
        </w:rPr>
      </w:pPr>
      <w:r w:rsidRPr="008B46AA">
        <w:rPr>
          <w:rFonts w:ascii="Times New Roman" w:hAnsi="Times New Roman"/>
        </w:rPr>
        <w:t>Садашње просто време -1 час</w:t>
      </w:r>
    </w:p>
    <w:p w:rsidR="00BD3475" w:rsidRPr="008B46AA" w:rsidRDefault="00BD3475" w:rsidP="00B94A2F">
      <w:pPr>
        <w:pStyle w:val="ListParagraph"/>
        <w:numPr>
          <w:ilvl w:val="0"/>
          <w:numId w:val="36"/>
        </w:numPr>
        <w:rPr>
          <w:rFonts w:ascii="Times New Roman" w:hAnsi="Times New Roman"/>
        </w:rPr>
      </w:pPr>
      <w:r w:rsidRPr="008B46AA">
        <w:rPr>
          <w:rFonts w:ascii="Times New Roman" w:hAnsi="Times New Roman"/>
        </w:rPr>
        <w:t>Садашње трајно време -1  час</w:t>
      </w:r>
    </w:p>
    <w:p w:rsidR="00BD3475" w:rsidRPr="008748D0" w:rsidRDefault="00BD3475" w:rsidP="00B94A2F">
      <w:pPr>
        <w:pStyle w:val="ListParagraph"/>
        <w:numPr>
          <w:ilvl w:val="0"/>
          <w:numId w:val="36"/>
        </w:numPr>
        <w:spacing w:after="0"/>
        <w:rPr>
          <w:rFonts w:ascii="Times New Roman" w:hAnsi="Times New Roman"/>
        </w:rPr>
      </w:pPr>
      <w:r w:rsidRPr="008B46AA">
        <w:rPr>
          <w:rFonts w:ascii="Times New Roman" w:hAnsi="Times New Roman"/>
        </w:rPr>
        <w:t xml:space="preserve">Читање лекција, превођење, непознате речи – 8 часова, </w:t>
      </w:r>
      <w:r w:rsidR="008748D0">
        <w:rPr>
          <w:rFonts w:ascii="Times New Roman" w:hAnsi="Times New Roman"/>
        </w:rPr>
        <w:t>и на сваком часу по 10,15 минут</w:t>
      </w:r>
    </w:p>
    <w:p w:rsidR="00BD3475" w:rsidRPr="007C517F" w:rsidRDefault="008B46AA" w:rsidP="008748D0">
      <w:pPr>
        <w:pStyle w:val="Naslovpoglavlja"/>
        <w:spacing w:after="0"/>
        <w:jc w:val="left"/>
        <w:rPr>
          <w:rFonts w:ascii="Times New Roman" w:hAnsi="Times New Roman" w:cs="Times New Roman"/>
          <w:b/>
          <w:sz w:val="24"/>
          <w:szCs w:val="24"/>
          <w:lang w:val="sr-Latn-CS"/>
        </w:rPr>
      </w:pPr>
      <w:r w:rsidRPr="007C517F">
        <w:rPr>
          <w:rFonts w:ascii="Times New Roman" w:hAnsi="Times New Roman" w:cs="Times New Roman"/>
          <w:b/>
          <w:sz w:val="24"/>
          <w:szCs w:val="24"/>
        </w:rPr>
        <w:t>ДОПУНСКА</w:t>
      </w:r>
      <w:r w:rsidR="00CD0F05">
        <w:rPr>
          <w:rFonts w:ascii="Times New Roman" w:hAnsi="Times New Roman" w:cs="Times New Roman"/>
          <w:b/>
          <w:sz w:val="24"/>
          <w:szCs w:val="24"/>
        </w:rPr>
        <w:t xml:space="preserve"> </w:t>
      </w:r>
      <w:r w:rsidRPr="007C517F">
        <w:rPr>
          <w:rFonts w:ascii="Times New Roman" w:hAnsi="Times New Roman" w:cs="Times New Roman"/>
          <w:b/>
          <w:sz w:val="24"/>
          <w:szCs w:val="24"/>
        </w:rPr>
        <w:t>НАСТАВА</w:t>
      </w:r>
      <w:r w:rsidRPr="007C517F">
        <w:rPr>
          <w:rFonts w:ascii="Times New Roman" w:hAnsi="Times New Roman" w:cs="Times New Roman"/>
          <w:b/>
          <w:sz w:val="24"/>
          <w:szCs w:val="24"/>
          <w:lang w:val="sr-Latn-CS"/>
        </w:rPr>
        <w:t xml:space="preserve"> – </w:t>
      </w:r>
      <w:r w:rsidRPr="007C517F">
        <w:rPr>
          <w:rFonts w:ascii="Times New Roman" w:hAnsi="Times New Roman" w:cs="Times New Roman"/>
          <w:b/>
          <w:sz w:val="24"/>
          <w:szCs w:val="24"/>
        </w:rPr>
        <w:t>ЕНГЛЕСКИ</w:t>
      </w:r>
      <w:r w:rsidR="007C517F" w:rsidRPr="007863CA">
        <w:rPr>
          <w:rFonts w:ascii="Times New Roman" w:hAnsi="Times New Roman" w:cs="Times New Roman"/>
          <w:b/>
          <w:sz w:val="24"/>
          <w:szCs w:val="24"/>
          <w:lang w:val="sr-Latn-CS"/>
        </w:rPr>
        <w:t xml:space="preserve"> </w:t>
      </w:r>
      <w:r w:rsidRPr="007C517F">
        <w:rPr>
          <w:rFonts w:ascii="Times New Roman" w:hAnsi="Times New Roman" w:cs="Times New Roman"/>
          <w:b/>
          <w:sz w:val="24"/>
          <w:szCs w:val="24"/>
        </w:rPr>
        <w:t>ЈЕЗИК</w:t>
      </w:r>
      <w:r w:rsidRPr="007C517F">
        <w:rPr>
          <w:rFonts w:ascii="Times New Roman" w:hAnsi="Times New Roman" w:cs="Times New Roman"/>
          <w:b/>
          <w:sz w:val="24"/>
          <w:szCs w:val="24"/>
          <w:lang w:val="sr-Latn-CS"/>
        </w:rPr>
        <w:t xml:space="preserve"> - 7. </w:t>
      </w:r>
      <w:r w:rsidRPr="007C517F">
        <w:rPr>
          <w:rFonts w:ascii="Times New Roman" w:hAnsi="Times New Roman" w:cs="Times New Roman"/>
          <w:b/>
          <w:sz w:val="24"/>
          <w:szCs w:val="24"/>
        </w:rPr>
        <w:t>РАЗРЕД</w:t>
      </w:r>
    </w:p>
    <w:p w:rsidR="008B46AA" w:rsidRPr="00821C40" w:rsidRDefault="008B46AA" w:rsidP="008748D0">
      <w:pPr>
        <w:rPr>
          <w:lang w:val="sr-Latn-CS"/>
        </w:rPr>
      </w:pPr>
      <w:r w:rsidRPr="008B46AA">
        <w:t>ЦИЉЕВИ</w:t>
      </w:r>
      <w:r w:rsidR="0069450E" w:rsidRPr="007863CA">
        <w:rPr>
          <w:lang w:val="sr-Latn-CS"/>
        </w:rPr>
        <w:t xml:space="preserve"> </w:t>
      </w:r>
      <w:r w:rsidRPr="008B46AA">
        <w:t>АКТИВНОСТИ</w:t>
      </w:r>
      <w:r w:rsidRPr="00821C40">
        <w:rPr>
          <w:lang w:val="sr-Latn-CS"/>
        </w:rPr>
        <w:t xml:space="preserve">: </w:t>
      </w:r>
      <w:r w:rsidRPr="008B46AA">
        <w:t>Овладатиосновнимвокабуларомуциљупостизањаразумевањазавођењелакшекомуникације</w:t>
      </w:r>
      <w:r w:rsidRPr="00821C40">
        <w:rPr>
          <w:lang w:val="sr-Latn-CS"/>
        </w:rPr>
        <w:t xml:space="preserve">, </w:t>
      </w:r>
      <w:r w:rsidRPr="008B46AA">
        <w:t>граматикомиписањемпремаодговарајућемгодишњемплану</w:t>
      </w:r>
      <w:r w:rsidRPr="00821C40">
        <w:rPr>
          <w:lang w:val="sr-Latn-CS"/>
        </w:rPr>
        <w:t xml:space="preserve">, </w:t>
      </w:r>
      <w:r w:rsidRPr="008B46AA">
        <w:t>наосновномнивоу</w:t>
      </w:r>
      <w:r w:rsidRPr="00821C40">
        <w:rPr>
          <w:lang w:val="sr-Latn-CS"/>
        </w:rPr>
        <w:t xml:space="preserve">. </w:t>
      </w:r>
      <w:r w:rsidRPr="008B46AA">
        <w:t>Покушатиоспособитиученикезаштосамосталнијирадилакшесавладавањебудићихзадатака</w:t>
      </w:r>
      <w:r w:rsidRPr="00821C40">
        <w:rPr>
          <w:lang w:val="sr-Latn-CS"/>
        </w:rPr>
        <w:t xml:space="preserve">. </w:t>
      </w:r>
      <w:r w:rsidRPr="008B46AA">
        <w:t>Пружањеиндивидуалнепомоћиученицимасапотешкоћама</w:t>
      </w:r>
      <w:r w:rsidRPr="00821C40">
        <w:rPr>
          <w:lang w:val="sr-Latn-CS"/>
        </w:rPr>
        <w:t xml:space="preserve">, </w:t>
      </w:r>
      <w:r w:rsidRPr="008B46AA">
        <w:t>пружањепомоћиученицимакојирадепоприлагођеномпрограму</w:t>
      </w:r>
      <w:r w:rsidRPr="00821C40">
        <w:rPr>
          <w:lang w:val="sr-Latn-CS"/>
        </w:rPr>
        <w:t>.</w:t>
      </w:r>
    </w:p>
    <w:p w:rsidR="008B46AA" w:rsidRPr="0069450E" w:rsidRDefault="008B46AA" w:rsidP="008B46AA">
      <w:pPr>
        <w:rPr>
          <w:lang w:val="sr-Latn-CS"/>
        </w:rPr>
      </w:pPr>
      <w:r w:rsidRPr="008B46AA">
        <w:t>ЗАДАЦИ</w:t>
      </w:r>
      <w:r w:rsidRPr="0069450E">
        <w:rPr>
          <w:lang w:val="sr-Latn-CS"/>
        </w:rPr>
        <w:t xml:space="preserve">: </w:t>
      </w:r>
    </w:p>
    <w:p w:rsidR="008B46AA" w:rsidRPr="008B46AA" w:rsidRDefault="008B46AA" w:rsidP="00B94A2F">
      <w:pPr>
        <w:pStyle w:val="ListParagraph"/>
        <w:numPr>
          <w:ilvl w:val="0"/>
          <w:numId w:val="36"/>
        </w:numPr>
        <w:rPr>
          <w:rFonts w:ascii="Times New Roman" w:hAnsi="Times New Roman"/>
        </w:rPr>
      </w:pPr>
      <w:r w:rsidRPr="008B46AA">
        <w:rPr>
          <w:rFonts w:ascii="Times New Roman" w:hAnsi="Times New Roman"/>
        </w:rPr>
        <w:t>Вежбање читања, читање обрађених  лекција,</w:t>
      </w:r>
    </w:p>
    <w:p w:rsidR="008B46AA" w:rsidRPr="008B46AA" w:rsidRDefault="008B46AA" w:rsidP="00B94A2F">
      <w:pPr>
        <w:pStyle w:val="ListParagraph"/>
        <w:numPr>
          <w:ilvl w:val="0"/>
          <w:numId w:val="36"/>
        </w:numPr>
        <w:rPr>
          <w:rFonts w:ascii="Times New Roman" w:hAnsi="Times New Roman"/>
        </w:rPr>
      </w:pPr>
      <w:r w:rsidRPr="008B46AA">
        <w:rPr>
          <w:rFonts w:ascii="Times New Roman" w:hAnsi="Times New Roman"/>
        </w:rPr>
        <w:t>Усвајање кључних речи,</w:t>
      </w:r>
    </w:p>
    <w:p w:rsidR="008B46AA" w:rsidRPr="008B46AA" w:rsidRDefault="008B46AA" w:rsidP="00B94A2F">
      <w:pPr>
        <w:pStyle w:val="ListParagraph"/>
        <w:numPr>
          <w:ilvl w:val="0"/>
          <w:numId w:val="36"/>
        </w:numPr>
        <w:rPr>
          <w:rFonts w:ascii="Times New Roman" w:hAnsi="Times New Roman"/>
        </w:rPr>
      </w:pPr>
      <w:r w:rsidRPr="008B46AA">
        <w:rPr>
          <w:rFonts w:ascii="Times New Roman" w:hAnsi="Times New Roman"/>
        </w:rPr>
        <w:t>Вежбање и примена основних граматичких структура у уџбенику и радној свесци,</w:t>
      </w:r>
    </w:p>
    <w:p w:rsidR="008B46AA" w:rsidRPr="008B46AA" w:rsidRDefault="008B46AA" w:rsidP="00B94A2F">
      <w:pPr>
        <w:pStyle w:val="ListParagraph"/>
        <w:numPr>
          <w:ilvl w:val="0"/>
          <w:numId w:val="36"/>
        </w:numPr>
        <w:rPr>
          <w:rFonts w:ascii="Times New Roman" w:hAnsi="Times New Roman"/>
        </w:rPr>
      </w:pPr>
      <w:r w:rsidRPr="008B46AA">
        <w:rPr>
          <w:rFonts w:ascii="Times New Roman" w:hAnsi="Times New Roman"/>
        </w:rPr>
        <w:t>Вежбање писања, преписивање текста.</w:t>
      </w:r>
    </w:p>
    <w:p w:rsidR="008B46AA" w:rsidRPr="008B46AA" w:rsidRDefault="008B46AA" w:rsidP="008B46AA">
      <w:r w:rsidRPr="008B46AA">
        <w:t>НАЧИН  РЕАЛИЗАЦИЈЕ:</w:t>
      </w:r>
    </w:p>
    <w:p w:rsidR="008B46AA" w:rsidRPr="008B46AA" w:rsidRDefault="008B46AA" w:rsidP="00B94A2F">
      <w:pPr>
        <w:pStyle w:val="ListParagraph"/>
        <w:numPr>
          <w:ilvl w:val="0"/>
          <w:numId w:val="36"/>
        </w:numPr>
        <w:rPr>
          <w:rFonts w:ascii="Times New Roman" w:hAnsi="Times New Roman"/>
          <w:sz w:val="24"/>
          <w:szCs w:val="24"/>
        </w:rPr>
      </w:pPr>
      <w:r w:rsidRPr="008B46AA">
        <w:rPr>
          <w:rFonts w:ascii="Times New Roman" w:hAnsi="Times New Roman"/>
          <w:sz w:val="24"/>
          <w:szCs w:val="24"/>
        </w:rPr>
        <w:t>Понављање градива које је обрађено на настави (вежбе читања, превођења),</w:t>
      </w:r>
    </w:p>
    <w:p w:rsidR="008B46AA" w:rsidRPr="008B46AA" w:rsidRDefault="008B46AA" w:rsidP="00B94A2F">
      <w:pPr>
        <w:pStyle w:val="ListParagraph"/>
        <w:numPr>
          <w:ilvl w:val="0"/>
          <w:numId w:val="36"/>
        </w:numPr>
        <w:rPr>
          <w:rFonts w:ascii="Times New Roman" w:hAnsi="Times New Roman"/>
          <w:sz w:val="24"/>
          <w:szCs w:val="24"/>
        </w:rPr>
      </w:pPr>
      <w:r w:rsidRPr="008B46AA">
        <w:rPr>
          <w:rFonts w:ascii="Times New Roman" w:hAnsi="Times New Roman"/>
          <w:sz w:val="24"/>
          <w:szCs w:val="24"/>
        </w:rPr>
        <w:t xml:space="preserve"> савладавање граматичких структура кроз вежбе,  </w:t>
      </w:r>
    </w:p>
    <w:p w:rsidR="008B46AA" w:rsidRPr="00495DD3" w:rsidRDefault="008B46AA" w:rsidP="00B94A2F">
      <w:pPr>
        <w:pStyle w:val="ListParagraph"/>
        <w:numPr>
          <w:ilvl w:val="0"/>
          <w:numId w:val="36"/>
        </w:numPr>
        <w:rPr>
          <w:rFonts w:ascii="Times New Roman" w:hAnsi="Times New Roman"/>
          <w:sz w:val="24"/>
          <w:szCs w:val="24"/>
        </w:rPr>
      </w:pPr>
      <w:r w:rsidRPr="008B46AA">
        <w:rPr>
          <w:rFonts w:ascii="Times New Roman" w:hAnsi="Times New Roman"/>
          <w:sz w:val="24"/>
          <w:szCs w:val="24"/>
        </w:rPr>
        <w:t xml:space="preserve">Рад може бити </w:t>
      </w:r>
      <w:r w:rsidR="00495DD3">
        <w:rPr>
          <w:rFonts w:ascii="Times New Roman" w:hAnsi="Times New Roman"/>
          <w:sz w:val="24"/>
          <w:szCs w:val="24"/>
        </w:rPr>
        <w:t>групни, у пару или индивидуални</w:t>
      </w:r>
    </w:p>
    <w:p w:rsidR="008B46AA" w:rsidRPr="008B46AA" w:rsidRDefault="008B46AA" w:rsidP="008B46AA">
      <w:r w:rsidRPr="008B46AA">
        <w:t>Наставне теме:</w:t>
      </w:r>
    </w:p>
    <w:p w:rsidR="008B46AA" w:rsidRPr="008B46AA" w:rsidRDefault="008B46AA" w:rsidP="00B94A2F">
      <w:pPr>
        <w:pStyle w:val="ListParagraph"/>
        <w:numPr>
          <w:ilvl w:val="0"/>
          <w:numId w:val="36"/>
        </w:numPr>
        <w:rPr>
          <w:rFonts w:ascii="Times New Roman" w:hAnsi="Times New Roman"/>
          <w:sz w:val="24"/>
          <w:szCs w:val="24"/>
        </w:rPr>
      </w:pPr>
      <w:r w:rsidRPr="008B46AA">
        <w:rPr>
          <w:rFonts w:ascii="Times New Roman" w:hAnsi="Times New Roman"/>
          <w:sz w:val="24"/>
          <w:szCs w:val="24"/>
        </w:rPr>
        <w:t>ГЛАГОЛ ТО BE, Личне заменице,присвојне заменице -1 час</w:t>
      </w:r>
    </w:p>
    <w:p w:rsidR="008B46AA" w:rsidRPr="008B46AA" w:rsidRDefault="008B46AA" w:rsidP="00B94A2F">
      <w:pPr>
        <w:pStyle w:val="ListParagraph"/>
        <w:numPr>
          <w:ilvl w:val="0"/>
          <w:numId w:val="36"/>
        </w:numPr>
        <w:rPr>
          <w:rFonts w:ascii="Times New Roman" w:hAnsi="Times New Roman"/>
          <w:sz w:val="24"/>
          <w:szCs w:val="24"/>
        </w:rPr>
      </w:pPr>
      <w:r w:rsidRPr="008B46AA">
        <w:rPr>
          <w:rFonts w:ascii="Times New Roman" w:hAnsi="Times New Roman"/>
          <w:sz w:val="24"/>
          <w:szCs w:val="24"/>
        </w:rPr>
        <w:t>Садашње просто време -1 час</w:t>
      </w:r>
    </w:p>
    <w:p w:rsidR="008B46AA" w:rsidRPr="008B46AA" w:rsidRDefault="008B46AA" w:rsidP="00B94A2F">
      <w:pPr>
        <w:pStyle w:val="ListParagraph"/>
        <w:numPr>
          <w:ilvl w:val="0"/>
          <w:numId w:val="36"/>
        </w:numPr>
        <w:rPr>
          <w:rFonts w:ascii="Times New Roman" w:hAnsi="Times New Roman"/>
          <w:sz w:val="24"/>
          <w:szCs w:val="24"/>
        </w:rPr>
      </w:pPr>
      <w:r w:rsidRPr="008B46AA">
        <w:rPr>
          <w:rFonts w:ascii="Times New Roman" w:hAnsi="Times New Roman"/>
          <w:sz w:val="24"/>
          <w:szCs w:val="24"/>
        </w:rPr>
        <w:t>Садашње трајно време -1  час</w:t>
      </w:r>
    </w:p>
    <w:p w:rsidR="008B46AA" w:rsidRPr="007C517F" w:rsidRDefault="008B46AA" w:rsidP="00B94A2F">
      <w:pPr>
        <w:pStyle w:val="ListParagraph"/>
        <w:numPr>
          <w:ilvl w:val="0"/>
          <w:numId w:val="36"/>
        </w:numPr>
        <w:rPr>
          <w:rFonts w:ascii="Times New Roman" w:hAnsi="Times New Roman"/>
          <w:sz w:val="24"/>
          <w:szCs w:val="24"/>
        </w:rPr>
      </w:pPr>
      <w:r w:rsidRPr="008B46AA">
        <w:rPr>
          <w:rFonts w:ascii="Times New Roman" w:hAnsi="Times New Roman"/>
          <w:sz w:val="24"/>
          <w:szCs w:val="24"/>
        </w:rPr>
        <w:t>Читање лекција, превођење, непознате речи – 8 часова, и на сваком часу по 10,15 минута</w:t>
      </w:r>
    </w:p>
    <w:p w:rsidR="007C517F" w:rsidRPr="008B46AA" w:rsidRDefault="007C517F" w:rsidP="00B94A2F">
      <w:pPr>
        <w:pStyle w:val="ListParagraph"/>
        <w:numPr>
          <w:ilvl w:val="0"/>
          <w:numId w:val="36"/>
        </w:numPr>
        <w:rPr>
          <w:rFonts w:ascii="Times New Roman" w:hAnsi="Times New Roman"/>
          <w:sz w:val="24"/>
          <w:szCs w:val="24"/>
        </w:rPr>
      </w:pPr>
    </w:p>
    <w:p w:rsidR="008B46AA" w:rsidRPr="004C0EE0" w:rsidRDefault="008B46AA" w:rsidP="004C0EE0">
      <w:pPr>
        <w:pStyle w:val="Heading4"/>
        <w:jc w:val="center"/>
        <w:rPr>
          <w:rFonts w:ascii="Times New Roman" w:hAnsi="Times New Roman"/>
          <w:sz w:val="32"/>
          <w:szCs w:val="32"/>
          <w:lang w:val="sr-Cyrl-CS"/>
        </w:rPr>
      </w:pPr>
      <w:r w:rsidRPr="004C0EE0">
        <w:rPr>
          <w:rFonts w:ascii="Times New Roman" w:hAnsi="Times New Roman"/>
          <w:sz w:val="32"/>
          <w:szCs w:val="32"/>
          <w:lang w:val="sr-Cyrl-CS"/>
        </w:rPr>
        <w:t>ХЕМИЈА</w:t>
      </w:r>
    </w:p>
    <w:p w:rsidR="008B46AA" w:rsidRPr="008B46AA" w:rsidRDefault="008B46AA" w:rsidP="008B46AA">
      <w:pPr>
        <w:rPr>
          <w:sz w:val="28"/>
          <w:szCs w:val="28"/>
          <w:lang w:val="sr-Cyrl-CS"/>
        </w:rPr>
      </w:pPr>
      <w:r w:rsidRPr="007C517F">
        <w:rPr>
          <w:b/>
          <w:lang w:val="sr-Cyrl-CS"/>
        </w:rPr>
        <w:t>Циљ допунске наставе наставног предмета</w:t>
      </w:r>
      <w:r w:rsidRPr="008B46AA">
        <w:rPr>
          <w:sz w:val="28"/>
          <w:szCs w:val="28"/>
          <w:lang w:val="sr-Cyrl-CS"/>
        </w:rPr>
        <w:t xml:space="preserve">: </w:t>
      </w:r>
    </w:p>
    <w:p w:rsidR="008B46AA" w:rsidRPr="007C517F" w:rsidRDefault="008B46AA" w:rsidP="00B94A2F">
      <w:pPr>
        <w:numPr>
          <w:ilvl w:val="0"/>
          <w:numId w:val="37"/>
        </w:numPr>
        <w:rPr>
          <w:sz w:val="22"/>
          <w:szCs w:val="22"/>
          <w:lang w:val="sr-Cyrl-CS"/>
        </w:rPr>
      </w:pPr>
      <w:r w:rsidRPr="007C517F">
        <w:rPr>
          <w:sz w:val="22"/>
          <w:szCs w:val="22"/>
        </w:rPr>
        <w:t>С</w:t>
      </w:r>
      <w:r w:rsidRPr="007C517F">
        <w:rPr>
          <w:sz w:val="22"/>
          <w:szCs w:val="22"/>
          <w:lang w:val="sr-Cyrl-CS"/>
        </w:rPr>
        <w:t>авладавање образовних стандарда основног нивоа</w:t>
      </w:r>
    </w:p>
    <w:p w:rsidR="008B46AA" w:rsidRPr="007C517F" w:rsidRDefault="008B46AA" w:rsidP="00B94A2F">
      <w:pPr>
        <w:numPr>
          <w:ilvl w:val="0"/>
          <w:numId w:val="37"/>
        </w:numPr>
        <w:rPr>
          <w:sz w:val="22"/>
          <w:szCs w:val="22"/>
          <w:lang w:val="sr-Cyrl-CS"/>
        </w:rPr>
      </w:pPr>
      <w:r w:rsidRPr="007C517F">
        <w:rPr>
          <w:sz w:val="22"/>
          <w:szCs w:val="22"/>
        </w:rPr>
        <w:t>П</w:t>
      </w:r>
      <w:r w:rsidRPr="007C517F">
        <w:rPr>
          <w:sz w:val="22"/>
          <w:szCs w:val="22"/>
          <w:lang w:val="sr-Cyrl-CS"/>
        </w:rPr>
        <w:t>остизање основне хемијске писмености.</w:t>
      </w:r>
    </w:p>
    <w:p w:rsidR="008B46AA" w:rsidRPr="007C517F" w:rsidRDefault="008B46AA" w:rsidP="008B46AA">
      <w:pPr>
        <w:rPr>
          <w:sz w:val="22"/>
          <w:szCs w:val="22"/>
          <w:lang w:val="sr-Cyrl-CS"/>
        </w:rPr>
      </w:pPr>
    </w:p>
    <w:p w:rsidR="008B46AA" w:rsidRPr="008B46AA" w:rsidRDefault="008B46AA" w:rsidP="008B46AA">
      <w:pPr>
        <w:rPr>
          <w:sz w:val="28"/>
          <w:szCs w:val="28"/>
          <w:lang w:val="sr-Cyrl-CS"/>
        </w:rPr>
      </w:pPr>
      <w:r w:rsidRPr="007C517F">
        <w:rPr>
          <w:b/>
          <w:lang w:val="sr-Cyrl-CS"/>
        </w:rPr>
        <w:t>Задаци</w:t>
      </w:r>
      <w:r w:rsidRPr="008B46AA">
        <w:rPr>
          <w:b/>
          <w:sz w:val="28"/>
          <w:szCs w:val="28"/>
          <w:lang w:val="sr-Cyrl-CS"/>
        </w:rPr>
        <w:t xml:space="preserve"> </w:t>
      </w:r>
      <w:r w:rsidRPr="008B46AA">
        <w:rPr>
          <w:sz w:val="28"/>
          <w:szCs w:val="28"/>
          <w:lang w:val="sr-Cyrl-CS"/>
        </w:rPr>
        <w:t xml:space="preserve">: </w:t>
      </w:r>
    </w:p>
    <w:p w:rsidR="008B46AA" w:rsidRPr="007C517F" w:rsidRDefault="008B46AA" w:rsidP="00B94A2F">
      <w:pPr>
        <w:numPr>
          <w:ilvl w:val="0"/>
          <w:numId w:val="38"/>
        </w:numPr>
        <w:rPr>
          <w:sz w:val="22"/>
          <w:szCs w:val="22"/>
          <w:lang w:val="sr-Cyrl-CS"/>
        </w:rPr>
      </w:pPr>
      <w:r w:rsidRPr="007C517F">
        <w:rPr>
          <w:sz w:val="22"/>
          <w:szCs w:val="22"/>
          <w:lang w:val="sr-Cyrl-CS"/>
        </w:rPr>
        <w:t>Ученик треба да стекне знања, умења и вештине захтеване основним нивоом образовних стандарда за основну школу.</w:t>
      </w:r>
    </w:p>
    <w:p w:rsidR="008B46AA" w:rsidRPr="007C517F" w:rsidRDefault="008B46AA" w:rsidP="008B46AA">
      <w:pPr>
        <w:rPr>
          <w:rFonts w:ascii="Calibri" w:hAnsi="Calibri" w:cs="Calibri"/>
          <w:sz w:val="22"/>
          <w:szCs w:val="22"/>
          <w:lang w:val="sr-Cyrl-CS"/>
        </w:rPr>
      </w:pPr>
    </w:p>
    <w:p w:rsidR="008B46AA" w:rsidRPr="008B46AA" w:rsidRDefault="008B46AA" w:rsidP="008B46AA">
      <w:pPr>
        <w:rPr>
          <w:sz w:val="28"/>
          <w:szCs w:val="28"/>
          <w:lang w:val="sr-Cyrl-CS"/>
        </w:rPr>
      </w:pPr>
      <w:r w:rsidRPr="007C517F">
        <w:rPr>
          <w:b/>
          <w:lang w:val="sr-Cyrl-CS"/>
        </w:rPr>
        <w:t>Предвиђени начини реализације допунске наставе</w:t>
      </w:r>
      <w:r w:rsidRPr="008B46AA">
        <w:rPr>
          <w:b/>
          <w:sz w:val="28"/>
          <w:szCs w:val="28"/>
          <w:lang w:val="sr-Cyrl-CS"/>
        </w:rPr>
        <w:t xml:space="preserve">: </w:t>
      </w:r>
    </w:p>
    <w:p w:rsidR="008B46AA" w:rsidRPr="007C517F" w:rsidRDefault="008B46AA" w:rsidP="00B94A2F">
      <w:pPr>
        <w:numPr>
          <w:ilvl w:val="0"/>
          <w:numId w:val="38"/>
        </w:numPr>
        <w:rPr>
          <w:sz w:val="22"/>
          <w:szCs w:val="22"/>
          <w:lang w:val="sr-Cyrl-CS"/>
        </w:rPr>
      </w:pPr>
      <w:r w:rsidRPr="007C517F">
        <w:rPr>
          <w:sz w:val="22"/>
          <w:szCs w:val="22"/>
          <w:lang w:val="sr-Cyrl-CS"/>
        </w:rPr>
        <w:t>Настава допунске наставе се планира према програму и стандардимаученичких постигнућа за крај обавезног образовања. Бирају се наставнеситуације како би свакиученик добио појашњење нејасноћа.</w:t>
      </w:r>
    </w:p>
    <w:p w:rsidR="008B46AA" w:rsidRPr="007C517F" w:rsidRDefault="008B46AA" w:rsidP="00B94A2F">
      <w:pPr>
        <w:numPr>
          <w:ilvl w:val="0"/>
          <w:numId w:val="38"/>
        </w:numPr>
        <w:rPr>
          <w:sz w:val="22"/>
          <w:szCs w:val="22"/>
          <w:lang w:val="sr-Cyrl-CS"/>
        </w:rPr>
      </w:pPr>
      <w:r w:rsidRPr="007C517F">
        <w:rPr>
          <w:sz w:val="22"/>
          <w:szCs w:val="22"/>
          <w:lang w:val="sr-Cyrl-CS"/>
        </w:rPr>
        <w:t>З</w:t>
      </w:r>
      <w:r w:rsidR="00363655" w:rsidRPr="007C517F">
        <w:rPr>
          <w:sz w:val="22"/>
          <w:szCs w:val="22"/>
          <w:lang w:val="sr-Cyrl-CS"/>
        </w:rPr>
        <w:t>а школску 2018/2019</w:t>
      </w:r>
      <w:r w:rsidRPr="007C517F">
        <w:rPr>
          <w:sz w:val="22"/>
          <w:szCs w:val="22"/>
          <w:lang w:val="sr-Cyrl-CS"/>
        </w:rPr>
        <w:t xml:space="preserve">. годину предвиђена је реализација годишњег фонда допунске наставе у трајању од 8 часова  у </w:t>
      </w:r>
      <w:r w:rsidRPr="007C517F">
        <w:rPr>
          <w:sz w:val="22"/>
          <w:szCs w:val="22"/>
        </w:rPr>
        <w:t>VIII</w:t>
      </w:r>
      <w:r w:rsidRPr="007C517F">
        <w:rPr>
          <w:sz w:val="22"/>
          <w:szCs w:val="22"/>
          <w:lang w:val="sr-Cyrl-CS"/>
        </w:rPr>
        <w:t xml:space="preserve"> разреду</w:t>
      </w:r>
    </w:p>
    <w:p w:rsidR="007C517F" w:rsidRDefault="007C517F" w:rsidP="007C517F">
      <w:pPr>
        <w:pStyle w:val="Heading4"/>
        <w:rPr>
          <w:rFonts w:ascii="Times New Roman" w:hAnsi="Times New Roman"/>
          <w:sz w:val="32"/>
          <w:szCs w:val="32"/>
          <w:lang w:val="sr-Cyrl-CS"/>
        </w:rPr>
      </w:pPr>
    </w:p>
    <w:p w:rsidR="008B46AA" w:rsidRPr="00EB625C" w:rsidRDefault="008B46AA" w:rsidP="007C517F">
      <w:pPr>
        <w:pStyle w:val="Heading4"/>
        <w:jc w:val="center"/>
        <w:rPr>
          <w:rFonts w:ascii="Times New Roman" w:hAnsi="Times New Roman"/>
          <w:sz w:val="32"/>
          <w:szCs w:val="32"/>
          <w:lang w:val="sr-Cyrl-CS"/>
        </w:rPr>
      </w:pPr>
      <w:r w:rsidRPr="00EB625C">
        <w:rPr>
          <w:rFonts w:ascii="Times New Roman" w:hAnsi="Times New Roman"/>
          <w:sz w:val="32"/>
          <w:szCs w:val="32"/>
          <w:lang w:val="sr-Cyrl-CS"/>
        </w:rPr>
        <w:t>ГЕОГРАФИЈА</w:t>
      </w:r>
    </w:p>
    <w:p w:rsidR="00EB625C" w:rsidRPr="00EB625C" w:rsidRDefault="00EB625C" w:rsidP="00EB625C">
      <w:pPr>
        <w:jc w:val="center"/>
        <w:rPr>
          <w:b/>
          <w:sz w:val="28"/>
          <w:szCs w:val="28"/>
          <w:lang w:val="sr-Cyrl-CS"/>
        </w:rPr>
      </w:pPr>
      <w:r w:rsidRPr="00EB625C">
        <w:rPr>
          <w:b/>
          <w:sz w:val="28"/>
          <w:szCs w:val="28"/>
          <w:lang w:val="sr-Cyrl-CS"/>
        </w:rPr>
        <w:t>План допунске наставе за 5. разред</w:t>
      </w:r>
    </w:p>
    <w:p w:rsidR="00EB625C" w:rsidRPr="007D027A" w:rsidRDefault="00EB625C" w:rsidP="00B94A2F">
      <w:pPr>
        <w:numPr>
          <w:ilvl w:val="0"/>
          <w:numId w:val="82"/>
        </w:numPr>
        <w:spacing w:before="120" w:after="120"/>
        <w:jc w:val="both"/>
        <w:rPr>
          <w:sz w:val="22"/>
          <w:szCs w:val="22"/>
        </w:rPr>
      </w:pPr>
      <w:r w:rsidRPr="00EB625C">
        <w:rPr>
          <w:sz w:val="22"/>
          <w:szCs w:val="22"/>
        </w:rPr>
        <w:t>Васиона и Земља</w:t>
      </w:r>
    </w:p>
    <w:tbl>
      <w:tblPr>
        <w:tblW w:w="577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3977"/>
      </w:tblGrid>
      <w:tr w:rsidR="00EB625C" w:rsidRPr="00EB625C" w:rsidTr="007A1979">
        <w:trPr>
          <w:trHeight w:val="470"/>
        </w:trPr>
        <w:tc>
          <w:tcPr>
            <w:tcW w:w="1796" w:type="dxa"/>
            <w:shd w:val="clear" w:color="auto" w:fill="auto"/>
            <w:noWrap/>
          </w:tcPr>
          <w:p w:rsidR="00EB625C" w:rsidRPr="00EB625C" w:rsidRDefault="00EB625C" w:rsidP="007A1979">
            <w:pPr>
              <w:jc w:val="center"/>
              <w:rPr>
                <w:b/>
              </w:rPr>
            </w:pPr>
            <w:r w:rsidRPr="00EB625C">
              <w:rPr>
                <w:b/>
                <w:sz w:val="22"/>
                <w:szCs w:val="22"/>
              </w:rPr>
              <w:t>Редни број</w:t>
            </w:r>
          </w:p>
        </w:tc>
        <w:tc>
          <w:tcPr>
            <w:tcW w:w="3977" w:type="dxa"/>
            <w:shd w:val="clear" w:color="auto" w:fill="auto"/>
            <w:noWrap/>
          </w:tcPr>
          <w:p w:rsidR="00EB625C" w:rsidRPr="00EB625C" w:rsidRDefault="00EB625C" w:rsidP="007A1979">
            <w:pPr>
              <w:jc w:val="center"/>
              <w:rPr>
                <w:b/>
              </w:rPr>
            </w:pPr>
            <w:r w:rsidRPr="00EB625C">
              <w:rPr>
                <w:b/>
                <w:sz w:val="22"/>
                <w:szCs w:val="22"/>
              </w:rPr>
              <w:t>Наставна јединица</w:t>
            </w:r>
          </w:p>
        </w:tc>
      </w:tr>
      <w:tr w:rsidR="00EB625C" w:rsidRPr="00EB625C" w:rsidTr="007A1979">
        <w:trPr>
          <w:trHeight w:val="130"/>
        </w:trPr>
        <w:tc>
          <w:tcPr>
            <w:tcW w:w="1796" w:type="dxa"/>
            <w:shd w:val="clear" w:color="auto" w:fill="auto"/>
            <w:noWrap/>
          </w:tcPr>
          <w:p w:rsidR="00EB625C" w:rsidRPr="00EB625C" w:rsidRDefault="00EB625C" w:rsidP="007A1979">
            <w:pPr>
              <w:rPr>
                <w:b/>
              </w:rPr>
            </w:pPr>
            <w:r w:rsidRPr="00EB625C">
              <w:rPr>
                <w:b/>
                <w:sz w:val="22"/>
                <w:szCs w:val="22"/>
              </w:rPr>
              <w:t>1.</w:t>
            </w:r>
          </w:p>
        </w:tc>
        <w:tc>
          <w:tcPr>
            <w:tcW w:w="3977" w:type="dxa"/>
            <w:shd w:val="clear" w:color="auto" w:fill="auto"/>
            <w:noWrap/>
          </w:tcPr>
          <w:p w:rsidR="00EB625C" w:rsidRPr="00EB625C" w:rsidRDefault="00EB625C" w:rsidP="007A1979">
            <w:r w:rsidRPr="00EB625C">
              <w:rPr>
                <w:sz w:val="22"/>
                <w:szCs w:val="22"/>
              </w:rPr>
              <w:t>Сунчев систем</w:t>
            </w:r>
          </w:p>
        </w:tc>
      </w:tr>
      <w:tr w:rsidR="00EB625C" w:rsidRPr="00EB625C" w:rsidTr="007A1979">
        <w:trPr>
          <w:trHeight w:val="181"/>
        </w:trPr>
        <w:tc>
          <w:tcPr>
            <w:tcW w:w="1796" w:type="dxa"/>
            <w:shd w:val="clear" w:color="auto" w:fill="auto"/>
            <w:noWrap/>
          </w:tcPr>
          <w:p w:rsidR="00EB625C" w:rsidRPr="00EB625C" w:rsidRDefault="00EB625C" w:rsidP="007A1979">
            <w:pPr>
              <w:rPr>
                <w:b/>
              </w:rPr>
            </w:pPr>
            <w:r w:rsidRPr="00EB625C">
              <w:rPr>
                <w:b/>
                <w:sz w:val="22"/>
                <w:szCs w:val="22"/>
              </w:rPr>
              <w:t>2.</w:t>
            </w:r>
          </w:p>
        </w:tc>
        <w:tc>
          <w:tcPr>
            <w:tcW w:w="3977" w:type="dxa"/>
            <w:shd w:val="clear" w:color="auto" w:fill="auto"/>
            <w:noWrap/>
          </w:tcPr>
          <w:p w:rsidR="00EB625C" w:rsidRPr="00EB625C" w:rsidRDefault="00EB625C" w:rsidP="007A1979">
            <w:r w:rsidRPr="00EB625C">
              <w:rPr>
                <w:sz w:val="22"/>
                <w:szCs w:val="22"/>
              </w:rPr>
              <w:t>Облик и величина Земље</w:t>
            </w:r>
          </w:p>
        </w:tc>
      </w:tr>
      <w:tr w:rsidR="00EB625C" w:rsidRPr="00EB625C" w:rsidTr="007A1979">
        <w:trPr>
          <w:trHeight w:val="124"/>
        </w:trPr>
        <w:tc>
          <w:tcPr>
            <w:tcW w:w="1796" w:type="dxa"/>
            <w:shd w:val="clear" w:color="auto" w:fill="auto"/>
            <w:noWrap/>
          </w:tcPr>
          <w:p w:rsidR="00EB625C" w:rsidRPr="00EB625C" w:rsidRDefault="00EB625C" w:rsidP="007A1979">
            <w:pPr>
              <w:rPr>
                <w:b/>
              </w:rPr>
            </w:pPr>
            <w:r w:rsidRPr="00EB625C">
              <w:rPr>
                <w:b/>
                <w:sz w:val="22"/>
                <w:szCs w:val="22"/>
              </w:rPr>
              <w:t>3.</w:t>
            </w:r>
          </w:p>
        </w:tc>
        <w:tc>
          <w:tcPr>
            <w:tcW w:w="3977" w:type="dxa"/>
            <w:shd w:val="clear" w:color="auto" w:fill="auto"/>
            <w:noWrap/>
          </w:tcPr>
          <w:p w:rsidR="00EB625C" w:rsidRPr="00EB625C" w:rsidRDefault="00EB625C" w:rsidP="007A1979">
            <w:r w:rsidRPr="00EB625C">
              <w:rPr>
                <w:sz w:val="22"/>
                <w:szCs w:val="22"/>
              </w:rPr>
              <w:t>Распоред копна и мора</w:t>
            </w:r>
          </w:p>
        </w:tc>
      </w:tr>
      <w:tr w:rsidR="00EB625C" w:rsidRPr="00EB625C" w:rsidTr="007A1979">
        <w:trPr>
          <w:trHeight w:val="70"/>
        </w:trPr>
        <w:tc>
          <w:tcPr>
            <w:tcW w:w="1796" w:type="dxa"/>
            <w:shd w:val="clear" w:color="auto" w:fill="auto"/>
            <w:noWrap/>
          </w:tcPr>
          <w:p w:rsidR="00EB625C" w:rsidRPr="00EB625C" w:rsidRDefault="00EB625C" w:rsidP="007A1979">
            <w:pPr>
              <w:rPr>
                <w:b/>
              </w:rPr>
            </w:pPr>
          </w:p>
        </w:tc>
        <w:tc>
          <w:tcPr>
            <w:tcW w:w="3977" w:type="dxa"/>
            <w:shd w:val="clear" w:color="auto" w:fill="auto"/>
            <w:noWrap/>
          </w:tcPr>
          <w:p w:rsidR="00EB625C" w:rsidRPr="00EB625C" w:rsidRDefault="00EB625C" w:rsidP="007A1979">
            <w:pPr>
              <w:jc w:val="right"/>
              <w:rPr>
                <w:b/>
              </w:rPr>
            </w:pPr>
          </w:p>
        </w:tc>
      </w:tr>
    </w:tbl>
    <w:p w:rsidR="00EB625C" w:rsidRPr="00EB625C" w:rsidRDefault="00EB625C" w:rsidP="00EB625C">
      <w:pPr>
        <w:spacing w:before="120" w:after="120"/>
        <w:jc w:val="both"/>
        <w:rPr>
          <w:sz w:val="22"/>
          <w:szCs w:val="22"/>
        </w:rPr>
      </w:pPr>
    </w:p>
    <w:p w:rsidR="00EB625C" w:rsidRPr="007D027A" w:rsidRDefault="00EB625C" w:rsidP="007D027A">
      <w:pPr>
        <w:spacing w:before="120" w:after="120"/>
        <w:ind w:left="2715"/>
        <w:jc w:val="both"/>
        <w:rPr>
          <w:sz w:val="22"/>
          <w:szCs w:val="22"/>
        </w:rPr>
      </w:pPr>
      <w:r w:rsidRPr="00EB625C">
        <w:rPr>
          <w:sz w:val="22"/>
          <w:szCs w:val="22"/>
        </w:rPr>
        <w:t>2. Планета Земља</w:t>
      </w:r>
    </w:p>
    <w:tbl>
      <w:tblPr>
        <w:tblW w:w="690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9"/>
        <w:gridCol w:w="5596"/>
      </w:tblGrid>
      <w:tr w:rsidR="00EB625C" w:rsidRPr="00EB625C" w:rsidTr="007A1979">
        <w:trPr>
          <w:trHeight w:val="497"/>
        </w:trPr>
        <w:tc>
          <w:tcPr>
            <w:tcW w:w="1309" w:type="dxa"/>
            <w:shd w:val="clear" w:color="auto" w:fill="auto"/>
            <w:noWrap/>
          </w:tcPr>
          <w:p w:rsidR="00EB625C" w:rsidRPr="00EB625C" w:rsidRDefault="00EB625C" w:rsidP="007A1979">
            <w:pPr>
              <w:jc w:val="center"/>
              <w:rPr>
                <w:b/>
              </w:rPr>
            </w:pPr>
            <w:r w:rsidRPr="00EB625C">
              <w:rPr>
                <w:b/>
                <w:sz w:val="22"/>
                <w:szCs w:val="22"/>
              </w:rPr>
              <w:t>Редни број</w:t>
            </w:r>
          </w:p>
        </w:tc>
        <w:tc>
          <w:tcPr>
            <w:tcW w:w="5596" w:type="dxa"/>
            <w:shd w:val="clear" w:color="auto" w:fill="auto"/>
            <w:noWrap/>
          </w:tcPr>
          <w:p w:rsidR="00EB625C" w:rsidRPr="00EB625C" w:rsidRDefault="00EB625C" w:rsidP="007A1979">
            <w:pPr>
              <w:jc w:val="center"/>
              <w:rPr>
                <w:b/>
              </w:rPr>
            </w:pPr>
            <w:r w:rsidRPr="00EB625C">
              <w:rPr>
                <w:b/>
                <w:sz w:val="22"/>
                <w:szCs w:val="22"/>
              </w:rPr>
              <w:t>Наставна јединица</w:t>
            </w:r>
          </w:p>
        </w:tc>
      </w:tr>
      <w:tr w:rsidR="00EB625C" w:rsidRPr="00EB625C" w:rsidTr="007A1979">
        <w:trPr>
          <w:trHeight w:val="339"/>
        </w:trPr>
        <w:tc>
          <w:tcPr>
            <w:tcW w:w="1309" w:type="dxa"/>
            <w:shd w:val="clear" w:color="auto" w:fill="auto"/>
            <w:noWrap/>
          </w:tcPr>
          <w:p w:rsidR="00EB625C" w:rsidRPr="00EB625C" w:rsidRDefault="00EB625C" w:rsidP="007A1979">
            <w:pPr>
              <w:rPr>
                <w:b/>
              </w:rPr>
            </w:pPr>
            <w:r w:rsidRPr="00EB625C">
              <w:rPr>
                <w:b/>
                <w:sz w:val="22"/>
                <w:szCs w:val="22"/>
              </w:rPr>
              <w:t>1.</w:t>
            </w:r>
          </w:p>
        </w:tc>
        <w:tc>
          <w:tcPr>
            <w:tcW w:w="5596" w:type="dxa"/>
            <w:shd w:val="clear" w:color="auto" w:fill="auto"/>
            <w:noWrap/>
          </w:tcPr>
          <w:p w:rsidR="00EB625C" w:rsidRPr="00EB625C" w:rsidRDefault="00EB625C" w:rsidP="007A1979">
            <w:r w:rsidRPr="00EB625C">
              <w:rPr>
                <w:sz w:val="22"/>
                <w:szCs w:val="22"/>
              </w:rPr>
              <w:t>Ротација и револуција</w:t>
            </w:r>
          </w:p>
        </w:tc>
      </w:tr>
      <w:tr w:rsidR="00EB625C" w:rsidRPr="00EB625C" w:rsidTr="007A1979">
        <w:trPr>
          <w:trHeight w:val="364"/>
        </w:trPr>
        <w:tc>
          <w:tcPr>
            <w:tcW w:w="1309" w:type="dxa"/>
            <w:shd w:val="clear" w:color="auto" w:fill="auto"/>
            <w:noWrap/>
          </w:tcPr>
          <w:p w:rsidR="00EB625C" w:rsidRPr="00EB625C" w:rsidRDefault="00EB625C" w:rsidP="007A1979">
            <w:pPr>
              <w:rPr>
                <w:b/>
              </w:rPr>
            </w:pPr>
            <w:r w:rsidRPr="00EB625C">
              <w:rPr>
                <w:b/>
                <w:sz w:val="22"/>
                <w:szCs w:val="22"/>
              </w:rPr>
              <w:t>2.</w:t>
            </w:r>
          </w:p>
        </w:tc>
        <w:tc>
          <w:tcPr>
            <w:tcW w:w="5596" w:type="dxa"/>
            <w:shd w:val="clear" w:color="auto" w:fill="auto"/>
            <w:noWrap/>
          </w:tcPr>
          <w:p w:rsidR="00EB625C" w:rsidRPr="00EB625C" w:rsidRDefault="00EB625C" w:rsidP="007A1979">
            <w:r w:rsidRPr="00EB625C">
              <w:rPr>
                <w:sz w:val="22"/>
                <w:szCs w:val="22"/>
              </w:rPr>
              <w:t>Топлотни појасеви</w:t>
            </w:r>
          </w:p>
        </w:tc>
      </w:tr>
      <w:tr w:rsidR="00EB625C" w:rsidRPr="00EB625C" w:rsidTr="007A1979">
        <w:trPr>
          <w:trHeight w:val="346"/>
        </w:trPr>
        <w:tc>
          <w:tcPr>
            <w:tcW w:w="1309" w:type="dxa"/>
            <w:shd w:val="clear" w:color="auto" w:fill="auto"/>
            <w:noWrap/>
          </w:tcPr>
          <w:p w:rsidR="00EB625C" w:rsidRPr="00EB625C" w:rsidRDefault="00EB625C" w:rsidP="007A1979">
            <w:pPr>
              <w:rPr>
                <w:b/>
              </w:rPr>
            </w:pPr>
            <w:r w:rsidRPr="00EB625C">
              <w:rPr>
                <w:b/>
                <w:sz w:val="22"/>
                <w:szCs w:val="22"/>
              </w:rPr>
              <w:t>3.</w:t>
            </w:r>
          </w:p>
        </w:tc>
        <w:tc>
          <w:tcPr>
            <w:tcW w:w="5596" w:type="dxa"/>
            <w:shd w:val="clear" w:color="auto" w:fill="auto"/>
            <w:noWrap/>
          </w:tcPr>
          <w:p w:rsidR="00EB625C" w:rsidRPr="00EB625C" w:rsidRDefault="00EB625C" w:rsidP="007A1979">
            <w:r w:rsidRPr="00EB625C">
              <w:rPr>
                <w:sz w:val="22"/>
                <w:szCs w:val="22"/>
              </w:rPr>
              <w:t>Унутрашња грађа Земље</w:t>
            </w:r>
          </w:p>
        </w:tc>
      </w:tr>
      <w:tr w:rsidR="00EB625C" w:rsidRPr="00EB625C" w:rsidTr="007A1979">
        <w:trPr>
          <w:trHeight w:val="341"/>
        </w:trPr>
        <w:tc>
          <w:tcPr>
            <w:tcW w:w="1309" w:type="dxa"/>
            <w:shd w:val="clear" w:color="auto" w:fill="auto"/>
            <w:noWrap/>
          </w:tcPr>
          <w:p w:rsidR="00EB625C" w:rsidRPr="00EB625C" w:rsidRDefault="00EB625C" w:rsidP="007A1979">
            <w:pPr>
              <w:rPr>
                <w:b/>
              </w:rPr>
            </w:pPr>
            <w:r w:rsidRPr="00EB625C">
              <w:rPr>
                <w:b/>
                <w:sz w:val="22"/>
                <w:szCs w:val="22"/>
              </w:rPr>
              <w:t>4.</w:t>
            </w:r>
          </w:p>
        </w:tc>
        <w:tc>
          <w:tcPr>
            <w:tcW w:w="5596" w:type="dxa"/>
            <w:shd w:val="clear" w:color="auto" w:fill="auto"/>
            <w:noWrap/>
          </w:tcPr>
          <w:p w:rsidR="00EB625C" w:rsidRPr="00EB625C" w:rsidRDefault="00EB625C" w:rsidP="007A1979">
            <w:r w:rsidRPr="00EB625C">
              <w:rPr>
                <w:sz w:val="22"/>
                <w:szCs w:val="22"/>
              </w:rPr>
              <w:t>Литосферне плоче</w:t>
            </w:r>
          </w:p>
        </w:tc>
      </w:tr>
      <w:tr w:rsidR="00EB625C" w:rsidRPr="00EB625C" w:rsidTr="007A1979">
        <w:trPr>
          <w:trHeight w:val="352"/>
        </w:trPr>
        <w:tc>
          <w:tcPr>
            <w:tcW w:w="1309" w:type="dxa"/>
            <w:shd w:val="clear" w:color="auto" w:fill="auto"/>
            <w:noWrap/>
          </w:tcPr>
          <w:p w:rsidR="00EB625C" w:rsidRPr="00EB625C" w:rsidRDefault="00EB625C" w:rsidP="007A1979">
            <w:pPr>
              <w:rPr>
                <w:b/>
              </w:rPr>
            </w:pPr>
            <w:r w:rsidRPr="00EB625C">
              <w:rPr>
                <w:b/>
                <w:sz w:val="22"/>
                <w:szCs w:val="22"/>
              </w:rPr>
              <w:t>5.</w:t>
            </w:r>
          </w:p>
        </w:tc>
        <w:tc>
          <w:tcPr>
            <w:tcW w:w="5596" w:type="dxa"/>
            <w:shd w:val="clear" w:color="auto" w:fill="auto"/>
            <w:noWrap/>
          </w:tcPr>
          <w:p w:rsidR="00EB625C" w:rsidRPr="00EB625C" w:rsidRDefault="00EB625C" w:rsidP="007A1979">
            <w:r w:rsidRPr="00EB625C">
              <w:rPr>
                <w:sz w:val="22"/>
                <w:szCs w:val="22"/>
              </w:rPr>
              <w:t>Рељеф</w:t>
            </w:r>
          </w:p>
        </w:tc>
      </w:tr>
      <w:tr w:rsidR="00EB625C" w:rsidRPr="00EB625C" w:rsidTr="007A1979">
        <w:trPr>
          <w:trHeight w:val="361"/>
        </w:trPr>
        <w:tc>
          <w:tcPr>
            <w:tcW w:w="1309" w:type="dxa"/>
            <w:shd w:val="clear" w:color="auto" w:fill="auto"/>
            <w:noWrap/>
          </w:tcPr>
          <w:p w:rsidR="00EB625C" w:rsidRPr="00EB625C" w:rsidRDefault="00EB625C" w:rsidP="007A1979">
            <w:pPr>
              <w:rPr>
                <w:b/>
              </w:rPr>
            </w:pPr>
            <w:r w:rsidRPr="00EB625C">
              <w:rPr>
                <w:b/>
                <w:sz w:val="22"/>
                <w:szCs w:val="22"/>
              </w:rPr>
              <w:t>6.</w:t>
            </w:r>
          </w:p>
        </w:tc>
        <w:tc>
          <w:tcPr>
            <w:tcW w:w="5596" w:type="dxa"/>
            <w:shd w:val="clear" w:color="auto" w:fill="auto"/>
            <w:noWrap/>
          </w:tcPr>
          <w:p w:rsidR="00EB625C" w:rsidRPr="00EB625C" w:rsidRDefault="00EB625C" w:rsidP="007A1979">
            <w:r w:rsidRPr="00EB625C">
              <w:rPr>
                <w:sz w:val="22"/>
                <w:szCs w:val="22"/>
              </w:rPr>
              <w:t>Обликовање рељефа дејством спољашњих сила</w:t>
            </w:r>
          </w:p>
        </w:tc>
      </w:tr>
      <w:tr w:rsidR="00EB625C" w:rsidRPr="00EB625C" w:rsidTr="007A1979">
        <w:trPr>
          <w:trHeight w:val="343"/>
        </w:trPr>
        <w:tc>
          <w:tcPr>
            <w:tcW w:w="1309" w:type="dxa"/>
            <w:shd w:val="clear" w:color="auto" w:fill="auto"/>
            <w:noWrap/>
          </w:tcPr>
          <w:p w:rsidR="00EB625C" w:rsidRPr="00EB625C" w:rsidRDefault="00EB625C" w:rsidP="007A1979">
            <w:pPr>
              <w:rPr>
                <w:b/>
              </w:rPr>
            </w:pPr>
            <w:r w:rsidRPr="00EB625C">
              <w:rPr>
                <w:b/>
                <w:sz w:val="22"/>
                <w:szCs w:val="22"/>
              </w:rPr>
              <w:t>7.</w:t>
            </w:r>
          </w:p>
        </w:tc>
        <w:tc>
          <w:tcPr>
            <w:tcW w:w="5596" w:type="dxa"/>
            <w:shd w:val="clear" w:color="auto" w:fill="auto"/>
            <w:noWrap/>
          </w:tcPr>
          <w:p w:rsidR="00EB625C" w:rsidRPr="00EB625C" w:rsidRDefault="00EB625C" w:rsidP="007A1979">
            <w:r w:rsidRPr="00EB625C">
              <w:rPr>
                <w:sz w:val="22"/>
                <w:szCs w:val="22"/>
              </w:rPr>
              <w:t>Атмосфера-састав</w:t>
            </w:r>
          </w:p>
        </w:tc>
      </w:tr>
      <w:tr w:rsidR="00EB625C" w:rsidRPr="00EB625C" w:rsidTr="007A1979">
        <w:trPr>
          <w:trHeight w:val="340"/>
        </w:trPr>
        <w:tc>
          <w:tcPr>
            <w:tcW w:w="1309" w:type="dxa"/>
            <w:shd w:val="clear" w:color="auto" w:fill="auto"/>
            <w:noWrap/>
          </w:tcPr>
          <w:p w:rsidR="00EB625C" w:rsidRPr="00EB625C" w:rsidRDefault="00EB625C" w:rsidP="007A1979">
            <w:pPr>
              <w:rPr>
                <w:b/>
              </w:rPr>
            </w:pPr>
            <w:r w:rsidRPr="00EB625C">
              <w:rPr>
                <w:b/>
                <w:sz w:val="22"/>
                <w:szCs w:val="22"/>
              </w:rPr>
              <w:t>8.</w:t>
            </w:r>
          </w:p>
        </w:tc>
        <w:tc>
          <w:tcPr>
            <w:tcW w:w="5596" w:type="dxa"/>
            <w:shd w:val="clear" w:color="auto" w:fill="auto"/>
            <w:noWrap/>
          </w:tcPr>
          <w:p w:rsidR="00EB625C" w:rsidRPr="00EB625C" w:rsidRDefault="00EB625C" w:rsidP="007A1979">
            <w:r w:rsidRPr="00EB625C">
              <w:rPr>
                <w:sz w:val="22"/>
                <w:szCs w:val="22"/>
              </w:rPr>
              <w:t>Воде на Земљи</w:t>
            </w:r>
          </w:p>
        </w:tc>
      </w:tr>
      <w:tr w:rsidR="00EB625C" w:rsidRPr="00EB625C" w:rsidTr="007A1979">
        <w:trPr>
          <w:trHeight w:val="349"/>
        </w:trPr>
        <w:tc>
          <w:tcPr>
            <w:tcW w:w="1309" w:type="dxa"/>
            <w:shd w:val="clear" w:color="auto" w:fill="auto"/>
            <w:noWrap/>
          </w:tcPr>
          <w:p w:rsidR="00EB625C" w:rsidRPr="00EB625C" w:rsidRDefault="00EB625C" w:rsidP="007A1979">
            <w:pPr>
              <w:rPr>
                <w:b/>
                <w:sz w:val="20"/>
                <w:szCs w:val="20"/>
              </w:rPr>
            </w:pPr>
            <w:r w:rsidRPr="00EB625C">
              <w:rPr>
                <w:b/>
                <w:sz w:val="20"/>
                <w:szCs w:val="20"/>
              </w:rPr>
              <w:t>9.</w:t>
            </w:r>
          </w:p>
        </w:tc>
        <w:tc>
          <w:tcPr>
            <w:tcW w:w="5596" w:type="dxa"/>
            <w:shd w:val="clear" w:color="auto" w:fill="auto"/>
            <w:noWrap/>
          </w:tcPr>
          <w:p w:rsidR="00EB625C" w:rsidRPr="00EB625C" w:rsidRDefault="00EB625C" w:rsidP="007A1979">
            <w:pPr>
              <w:rPr>
                <w:sz w:val="20"/>
                <w:szCs w:val="20"/>
              </w:rPr>
            </w:pPr>
            <w:r w:rsidRPr="00EB625C">
              <w:rPr>
                <w:sz w:val="20"/>
                <w:szCs w:val="20"/>
              </w:rPr>
              <w:t>Биљни и животињски свет</w:t>
            </w:r>
          </w:p>
          <w:p w:rsidR="00EB625C" w:rsidRPr="00EB625C" w:rsidRDefault="00EB625C" w:rsidP="007A1979">
            <w:pPr>
              <w:rPr>
                <w:sz w:val="20"/>
                <w:szCs w:val="20"/>
              </w:rPr>
            </w:pPr>
          </w:p>
        </w:tc>
      </w:tr>
    </w:tbl>
    <w:p w:rsidR="008B46AA" w:rsidRPr="00EB625C" w:rsidRDefault="008B46AA" w:rsidP="00495DD3">
      <w:pPr>
        <w:spacing w:before="120" w:after="120"/>
        <w:rPr>
          <w:b/>
          <w:sz w:val="28"/>
          <w:szCs w:val="28"/>
        </w:rPr>
      </w:pPr>
    </w:p>
    <w:p w:rsidR="00EB625C" w:rsidRPr="00EB625C" w:rsidRDefault="00EB625C" w:rsidP="00EB625C">
      <w:pPr>
        <w:spacing w:before="120" w:after="120"/>
        <w:jc w:val="center"/>
        <w:rPr>
          <w:b/>
          <w:sz w:val="28"/>
          <w:szCs w:val="28"/>
          <w:lang w:val="sr-Cyrl-CS"/>
        </w:rPr>
      </w:pPr>
      <w:r w:rsidRPr="00EB625C">
        <w:rPr>
          <w:b/>
          <w:sz w:val="28"/>
          <w:szCs w:val="28"/>
          <w:lang w:val="sr-Cyrl-CS"/>
        </w:rPr>
        <w:t>План допунске наставе за 6. разред</w:t>
      </w:r>
    </w:p>
    <w:p w:rsidR="00EB625C" w:rsidRPr="00EB625C" w:rsidRDefault="00EB625C" w:rsidP="00B94A2F">
      <w:pPr>
        <w:numPr>
          <w:ilvl w:val="0"/>
          <w:numId w:val="83"/>
        </w:numPr>
        <w:spacing w:before="120" w:after="120"/>
        <w:jc w:val="both"/>
        <w:rPr>
          <w:sz w:val="22"/>
          <w:szCs w:val="22"/>
        </w:rPr>
      </w:pPr>
      <w:r w:rsidRPr="00EB625C">
        <w:rPr>
          <w:sz w:val="22"/>
          <w:szCs w:val="22"/>
        </w:rPr>
        <w:t>Планета Земља</w:t>
      </w:r>
    </w:p>
    <w:tbl>
      <w:tblPr>
        <w:tblW w:w="651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8"/>
        <w:gridCol w:w="5180"/>
      </w:tblGrid>
      <w:tr w:rsidR="00EB625C" w:rsidRPr="00EB625C" w:rsidTr="007A1979">
        <w:trPr>
          <w:trHeight w:val="864"/>
        </w:trPr>
        <w:tc>
          <w:tcPr>
            <w:tcW w:w="1338" w:type="dxa"/>
            <w:shd w:val="clear" w:color="auto" w:fill="auto"/>
            <w:noWrap/>
          </w:tcPr>
          <w:p w:rsidR="00EB625C" w:rsidRPr="00EB625C" w:rsidRDefault="00EB625C" w:rsidP="007A1979">
            <w:pPr>
              <w:jc w:val="center"/>
              <w:rPr>
                <w:b/>
              </w:rPr>
            </w:pPr>
            <w:r w:rsidRPr="00EB625C">
              <w:rPr>
                <w:b/>
                <w:sz w:val="22"/>
                <w:szCs w:val="22"/>
              </w:rPr>
              <w:t>Редни број</w:t>
            </w:r>
          </w:p>
        </w:tc>
        <w:tc>
          <w:tcPr>
            <w:tcW w:w="5180" w:type="dxa"/>
            <w:shd w:val="clear" w:color="auto" w:fill="auto"/>
            <w:noWrap/>
          </w:tcPr>
          <w:p w:rsidR="00EB625C" w:rsidRPr="00EB625C" w:rsidRDefault="00EB625C" w:rsidP="007A1979">
            <w:pPr>
              <w:jc w:val="center"/>
              <w:rPr>
                <w:b/>
              </w:rPr>
            </w:pPr>
            <w:r w:rsidRPr="00EB625C">
              <w:rPr>
                <w:b/>
                <w:sz w:val="22"/>
                <w:szCs w:val="22"/>
              </w:rPr>
              <w:t>Наставна јединица</w:t>
            </w:r>
          </w:p>
        </w:tc>
      </w:tr>
      <w:tr w:rsidR="00EB625C" w:rsidRPr="00EB625C" w:rsidTr="007A1979">
        <w:trPr>
          <w:trHeight w:val="377"/>
        </w:trPr>
        <w:tc>
          <w:tcPr>
            <w:tcW w:w="1338" w:type="dxa"/>
            <w:shd w:val="clear" w:color="auto" w:fill="auto"/>
            <w:noWrap/>
          </w:tcPr>
          <w:p w:rsidR="00EB625C" w:rsidRPr="00EB625C" w:rsidRDefault="00EB625C" w:rsidP="007A1979">
            <w:pPr>
              <w:rPr>
                <w:b/>
              </w:rPr>
            </w:pPr>
            <w:r w:rsidRPr="00EB625C">
              <w:rPr>
                <w:b/>
                <w:sz w:val="22"/>
                <w:szCs w:val="22"/>
              </w:rPr>
              <w:t>1.</w:t>
            </w:r>
          </w:p>
        </w:tc>
        <w:tc>
          <w:tcPr>
            <w:tcW w:w="5180" w:type="dxa"/>
            <w:shd w:val="clear" w:color="auto" w:fill="auto"/>
            <w:noWrap/>
          </w:tcPr>
          <w:p w:rsidR="00EB625C" w:rsidRPr="00EB625C" w:rsidRDefault="00EB625C" w:rsidP="007A1979">
            <w:r w:rsidRPr="00EB625C">
              <w:rPr>
                <w:sz w:val="22"/>
                <w:szCs w:val="22"/>
              </w:rPr>
              <w:t>Основни елементи хидрографије</w:t>
            </w:r>
          </w:p>
        </w:tc>
      </w:tr>
      <w:tr w:rsidR="00EB625C" w:rsidRPr="00EB625C" w:rsidTr="007A1979">
        <w:trPr>
          <w:trHeight w:val="343"/>
        </w:trPr>
        <w:tc>
          <w:tcPr>
            <w:tcW w:w="1338" w:type="dxa"/>
            <w:shd w:val="clear" w:color="auto" w:fill="auto"/>
            <w:noWrap/>
          </w:tcPr>
          <w:p w:rsidR="00EB625C" w:rsidRPr="00EB625C" w:rsidRDefault="00EB625C" w:rsidP="007A1979">
            <w:pPr>
              <w:rPr>
                <w:b/>
              </w:rPr>
            </w:pPr>
            <w:r w:rsidRPr="00EB625C">
              <w:rPr>
                <w:b/>
                <w:sz w:val="22"/>
                <w:szCs w:val="22"/>
              </w:rPr>
              <w:t>2.</w:t>
            </w:r>
          </w:p>
        </w:tc>
        <w:tc>
          <w:tcPr>
            <w:tcW w:w="5180" w:type="dxa"/>
            <w:shd w:val="clear" w:color="auto" w:fill="auto"/>
            <w:noWrap/>
          </w:tcPr>
          <w:p w:rsidR="00EB625C" w:rsidRPr="00EB625C" w:rsidRDefault="00EB625C" w:rsidP="007A1979">
            <w:r w:rsidRPr="00EB625C">
              <w:rPr>
                <w:sz w:val="22"/>
                <w:szCs w:val="22"/>
              </w:rPr>
              <w:t>Воде на копну</w:t>
            </w:r>
          </w:p>
        </w:tc>
      </w:tr>
      <w:tr w:rsidR="00EB625C" w:rsidRPr="00EB625C" w:rsidTr="007A1979">
        <w:trPr>
          <w:trHeight w:val="70"/>
        </w:trPr>
        <w:tc>
          <w:tcPr>
            <w:tcW w:w="1338" w:type="dxa"/>
            <w:shd w:val="clear" w:color="auto" w:fill="auto"/>
            <w:noWrap/>
          </w:tcPr>
          <w:p w:rsidR="00EB625C" w:rsidRPr="00EB625C" w:rsidRDefault="00EB625C" w:rsidP="007A1979"/>
        </w:tc>
        <w:tc>
          <w:tcPr>
            <w:tcW w:w="5180" w:type="dxa"/>
            <w:shd w:val="clear" w:color="auto" w:fill="auto"/>
            <w:noWrap/>
          </w:tcPr>
          <w:p w:rsidR="00EB625C" w:rsidRPr="00EB625C" w:rsidRDefault="00EB625C" w:rsidP="007A1979">
            <w:pPr>
              <w:jc w:val="right"/>
              <w:rPr>
                <w:b/>
              </w:rPr>
            </w:pPr>
          </w:p>
        </w:tc>
      </w:tr>
    </w:tbl>
    <w:p w:rsidR="00EB625C" w:rsidRPr="00EB625C" w:rsidRDefault="00EB625C" w:rsidP="00EB625C">
      <w:pPr>
        <w:spacing w:before="120" w:after="120"/>
        <w:jc w:val="both"/>
        <w:rPr>
          <w:sz w:val="22"/>
          <w:szCs w:val="22"/>
        </w:rPr>
      </w:pPr>
    </w:p>
    <w:p w:rsidR="00EB625C" w:rsidRPr="00EB625C" w:rsidRDefault="00EB625C" w:rsidP="00B94A2F">
      <w:pPr>
        <w:numPr>
          <w:ilvl w:val="0"/>
          <w:numId w:val="83"/>
        </w:numPr>
        <w:spacing w:before="120" w:after="120"/>
        <w:jc w:val="both"/>
        <w:rPr>
          <w:sz w:val="22"/>
          <w:szCs w:val="22"/>
        </w:rPr>
      </w:pPr>
      <w:r w:rsidRPr="00EB625C">
        <w:rPr>
          <w:sz w:val="22"/>
          <w:szCs w:val="22"/>
        </w:rPr>
        <w:t>Становништво и насеља на Земљи</w:t>
      </w:r>
    </w:p>
    <w:tbl>
      <w:tblPr>
        <w:tblW w:w="652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9"/>
        <w:gridCol w:w="5182"/>
      </w:tblGrid>
      <w:tr w:rsidR="00EB625C" w:rsidRPr="00EB625C" w:rsidTr="007A1979">
        <w:trPr>
          <w:trHeight w:val="763"/>
        </w:trPr>
        <w:tc>
          <w:tcPr>
            <w:tcW w:w="1339" w:type="dxa"/>
            <w:shd w:val="clear" w:color="auto" w:fill="auto"/>
            <w:noWrap/>
          </w:tcPr>
          <w:p w:rsidR="00EB625C" w:rsidRPr="00EB625C" w:rsidRDefault="00EB625C" w:rsidP="007A1979">
            <w:pPr>
              <w:jc w:val="center"/>
              <w:rPr>
                <w:b/>
              </w:rPr>
            </w:pPr>
            <w:r w:rsidRPr="00EB625C">
              <w:rPr>
                <w:b/>
                <w:sz w:val="22"/>
                <w:szCs w:val="22"/>
              </w:rPr>
              <w:t>Редни број</w:t>
            </w:r>
          </w:p>
        </w:tc>
        <w:tc>
          <w:tcPr>
            <w:tcW w:w="5182" w:type="dxa"/>
            <w:shd w:val="clear" w:color="auto" w:fill="auto"/>
            <w:noWrap/>
          </w:tcPr>
          <w:p w:rsidR="00EB625C" w:rsidRPr="00EB625C" w:rsidRDefault="00EB625C" w:rsidP="007A1979">
            <w:pPr>
              <w:jc w:val="center"/>
              <w:rPr>
                <w:b/>
              </w:rPr>
            </w:pPr>
            <w:r w:rsidRPr="00EB625C">
              <w:rPr>
                <w:b/>
                <w:sz w:val="22"/>
                <w:szCs w:val="22"/>
              </w:rPr>
              <w:t>Наставна јединица</w:t>
            </w:r>
          </w:p>
        </w:tc>
      </w:tr>
      <w:tr w:rsidR="00EB625C" w:rsidRPr="00EB625C" w:rsidTr="007A1979">
        <w:trPr>
          <w:trHeight w:val="481"/>
        </w:trPr>
        <w:tc>
          <w:tcPr>
            <w:tcW w:w="1339" w:type="dxa"/>
            <w:shd w:val="clear" w:color="auto" w:fill="auto"/>
            <w:noWrap/>
          </w:tcPr>
          <w:p w:rsidR="00EB625C" w:rsidRPr="00EB625C" w:rsidRDefault="00EB625C" w:rsidP="007A1979">
            <w:pPr>
              <w:rPr>
                <w:b/>
              </w:rPr>
            </w:pPr>
            <w:r w:rsidRPr="00EB625C">
              <w:rPr>
                <w:b/>
                <w:sz w:val="22"/>
                <w:szCs w:val="22"/>
              </w:rPr>
              <w:t>1.</w:t>
            </w:r>
          </w:p>
        </w:tc>
        <w:tc>
          <w:tcPr>
            <w:tcW w:w="5182" w:type="dxa"/>
            <w:shd w:val="clear" w:color="auto" w:fill="auto"/>
            <w:noWrap/>
          </w:tcPr>
          <w:p w:rsidR="00EB625C" w:rsidRPr="00EB625C" w:rsidRDefault="00EB625C" w:rsidP="007A1979">
            <w:r w:rsidRPr="00EB625C">
              <w:rPr>
                <w:sz w:val="22"/>
                <w:szCs w:val="22"/>
              </w:rPr>
              <w:t>Основни демографски појмови</w:t>
            </w:r>
          </w:p>
        </w:tc>
      </w:tr>
      <w:tr w:rsidR="00EB625C" w:rsidRPr="00EB625C" w:rsidTr="007A1979">
        <w:trPr>
          <w:trHeight w:val="111"/>
        </w:trPr>
        <w:tc>
          <w:tcPr>
            <w:tcW w:w="6521" w:type="dxa"/>
            <w:gridSpan w:val="2"/>
            <w:shd w:val="clear" w:color="auto" w:fill="auto"/>
            <w:noWrap/>
          </w:tcPr>
          <w:p w:rsidR="00EB625C" w:rsidRPr="00EB625C" w:rsidRDefault="00EB625C" w:rsidP="007A1979">
            <w:pPr>
              <w:rPr>
                <w:b/>
              </w:rPr>
            </w:pPr>
          </w:p>
        </w:tc>
      </w:tr>
    </w:tbl>
    <w:p w:rsidR="00EB625C" w:rsidRPr="00EB625C" w:rsidRDefault="00EB625C" w:rsidP="00EB625C">
      <w:pPr>
        <w:spacing w:before="120" w:after="120"/>
        <w:jc w:val="both"/>
        <w:rPr>
          <w:sz w:val="22"/>
          <w:szCs w:val="22"/>
        </w:rPr>
      </w:pPr>
    </w:p>
    <w:p w:rsidR="00EB625C" w:rsidRPr="00EB625C" w:rsidRDefault="00EB625C" w:rsidP="00B94A2F">
      <w:pPr>
        <w:numPr>
          <w:ilvl w:val="0"/>
          <w:numId w:val="83"/>
        </w:numPr>
        <w:spacing w:before="120" w:after="120"/>
        <w:jc w:val="both"/>
        <w:rPr>
          <w:sz w:val="22"/>
          <w:szCs w:val="22"/>
        </w:rPr>
      </w:pPr>
      <w:r w:rsidRPr="00EB625C">
        <w:rPr>
          <w:sz w:val="22"/>
          <w:szCs w:val="22"/>
        </w:rPr>
        <w:t xml:space="preserve">Регионалне географије Европе </w:t>
      </w:r>
    </w:p>
    <w:tbl>
      <w:tblPr>
        <w:tblW w:w="681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8"/>
        <w:gridCol w:w="5414"/>
      </w:tblGrid>
      <w:tr w:rsidR="00EB625C" w:rsidRPr="00EB625C" w:rsidTr="007A1979">
        <w:trPr>
          <w:trHeight w:val="890"/>
        </w:trPr>
        <w:tc>
          <w:tcPr>
            <w:tcW w:w="1398" w:type="dxa"/>
            <w:shd w:val="clear" w:color="auto" w:fill="auto"/>
            <w:noWrap/>
          </w:tcPr>
          <w:p w:rsidR="00EB625C" w:rsidRPr="00EB625C" w:rsidRDefault="00EB625C" w:rsidP="007A1979">
            <w:pPr>
              <w:jc w:val="center"/>
              <w:rPr>
                <w:b/>
              </w:rPr>
            </w:pPr>
            <w:r w:rsidRPr="00EB625C">
              <w:rPr>
                <w:b/>
                <w:sz w:val="22"/>
                <w:szCs w:val="22"/>
              </w:rPr>
              <w:t>Редни број</w:t>
            </w:r>
          </w:p>
        </w:tc>
        <w:tc>
          <w:tcPr>
            <w:tcW w:w="5414" w:type="dxa"/>
            <w:shd w:val="clear" w:color="auto" w:fill="auto"/>
            <w:noWrap/>
          </w:tcPr>
          <w:p w:rsidR="00EB625C" w:rsidRPr="00EB625C" w:rsidRDefault="00EB625C" w:rsidP="007A1979">
            <w:pPr>
              <w:jc w:val="center"/>
              <w:rPr>
                <w:b/>
              </w:rPr>
            </w:pPr>
            <w:r w:rsidRPr="00EB625C">
              <w:rPr>
                <w:b/>
                <w:sz w:val="22"/>
                <w:szCs w:val="22"/>
              </w:rPr>
              <w:t>Наставна јединица</w:t>
            </w:r>
          </w:p>
        </w:tc>
      </w:tr>
      <w:tr w:rsidR="00EB625C" w:rsidRPr="00EB625C" w:rsidTr="007A1979">
        <w:trPr>
          <w:trHeight w:val="514"/>
        </w:trPr>
        <w:tc>
          <w:tcPr>
            <w:tcW w:w="1398" w:type="dxa"/>
            <w:shd w:val="clear" w:color="auto" w:fill="auto"/>
            <w:noWrap/>
          </w:tcPr>
          <w:p w:rsidR="00EB625C" w:rsidRPr="00EB625C" w:rsidRDefault="00EB625C" w:rsidP="007A1979">
            <w:pPr>
              <w:rPr>
                <w:b/>
              </w:rPr>
            </w:pPr>
            <w:r w:rsidRPr="00EB625C">
              <w:rPr>
                <w:b/>
                <w:sz w:val="22"/>
                <w:szCs w:val="22"/>
              </w:rPr>
              <w:t>1.</w:t>
            </w:r>
          </w:p>
        </w:tc>
        <w:tc>
          <w:tcPr>
            <w:tcW w:w="5414" w:type="dxa"/>
            <w:shd w:val="clear" w:color="auto" w:fill="auto"/>
            <w:noWrap/>
          </w:tcPr>
          <w:p w:rsidR="00EB625C" w:rsidRPr="00EB625C" w:rsidRDefault="00EB625C" w:rsidP="007A1979">
            <w:r w:rsidRPr="00EB625C">
              <w:rPr>
                <w:sz w:val="22"/>
                <w:szCs w:val="22"/>
              </w:rPr>
              <w:t>Одлике Јужне Европе</w:t>
            </w:r>
          </w:p>
        </w:tc>
      </w:tr>
      <w:tr w:rsidR="00EB625C" w:rsidRPr="00EB625C" w:rsidTr="007A1979">
        <w:trPr>
          <w:trHeight w:val="505"/>
        </w:trPr>
        <w:tc>
          <w:tcPr>
            <w:tcW w:w="1398" w:type="dxa"/>
            <w:shd w:val="clear" w:color="auto" w:fill="auto"/>
            <w:noWrap/>
          </w:tcPr>
          <w:p w:rsidR="00EB625C" w:rsidRPr="00EB625C" w:rsidRDefault="00EB625C" w:rsidP="007A1979">
            <w:pPr>
              <w:rPr>
                <w:b/>
              </w:rPr>
            </w:pPr>
            <w:r w:rsidRPr="00EB625C">
              <w:rPr>
                <w:b/>
                <w:sz w:val="22"/>
                <w:szCs w:val="22"/>
              </w:rPr>
              <w:t>2.</w:t>
            </w:r>
          </w:p>
        </w:tc>
        <w:tc>
          <w:tcPr>
            <w:tcW w:w="5414" w:type="dxa"/>
            <w:shd w:val="clear" w:color="auto" w:fill="auto"/>
            <w:noWrap/>
          </w:tcPr>
          <w:p w:rsidR="00EB625C" w:rsidRPr="00EB625C" w:rsidRDefault="00EB625C" w:rsidP="007A1979">
            <w:r w:rsidRPr="00EB625C">
              <w:rPr>
                <w:sz w:val="22"/>
                <w:szCs w:val="22"/>
              </w:rPr>
              <w:t>Одлике Средње Европе</w:t>
            </w:r>
          </w:p>
        </w:tc>
      </w:tr>
      <w:tr w:rsidR="00EB625C" w:rsidRPr="00EB625C" w:rsidTr="007A1979">
        <w:trPr>
          <w:trHeight w:val="509"/>
        </w:trPr>
        <w:tc>
          <w:tcPr>
            <w:tcW w:w="1398" w:type="dxa"/>
            <w:shd w:val="clear" w:color="auto" w:fill="auto"/>
            <w:noWrap/>
          </w:tcPr>
          <w:p w:rsidR="00EB625C" w:rsidRPr="00EB625C" w:rsidRDefault="00EB625C" w:rsidP="007A1979">
            <w:pPr>
              <w:rPr>
                <w:b/>
              </w:rPr>
            </w:pPr>
            <w:r w:rsidRPr="00EB625C">
              <w:rPr>
                <w:b/>
                <w:sz w:val="22"/>
                <w:szCs w:val="22"/>
              </w:rPr>
              <w:t>3.</w:t>
            </w:r>
          </w:p>
        </w:tc>
        <w:tc>
          <w:tcPr>
            <w:tcW w:w="5414" w:type="dxa"/>
            <w:shd w:val="clear" w:color="auto" w:fill="auto"/>
            <w:noWrap/>
          </w:tcPr>
          <w:p w:rsidR="00EB625C" w:rsidRPr="00EB625C" w:rsidRDefault="00EB625C" w:rsidP="007A1979">
            <w:r w:rsidRPr="00EB625C">
              <w:rPr>
                <w:sz w:val="22"/>
                <w:szCs w:val="22"/>
              </w:rPr>
              <w:t>Одлике Западне Европе</w:t>
            </w:r>
          </w:p>
        </w:tc>
      </w:tr>
      <w:tr w:rsidR="00EB625C" w:rsidRPr="00EB625C" w:rsidTr="007A1979">
        <w:trPr>
          <w:trHeight w:val="319"/>
        </w:trPr>
        <w:tc>
          <w:tcPr>
            <w:tcW w:w="1398" w:type="dxa"/>
            <w:shd w:val="clear" w:color="auto" w:fill="auto"/>
            <w:noWrap/>
          </w:tcPr>
          <w:p w:rsidR="00EB625C" w:rsidRPr="00EB625C" w:rsidRDefault="00EB625C" w:rsidP="007A1979">
            <w:pPr>
              <w:rPr>
                <w:b/>
              </w:rPr>
            </w:pPr>
            <w:r w:rsidRPr="00EB625C">
              <w:rPr>
                <w:b/>
                <w:sz w:val="22"/>
                <w:szCs w:val="22"/>
              </w:rPr>
              <w:t>4.</w:t>
            </w:r>
          </w:p>
        </w:tc>
        <w:tc>
          <w:tcPr>
            <w:tcW w:w="5414" w:type="dxa"/>
            <w:shd w:val="clear" w:color="auto" w:fill="auto"/>
            <w:noWrap/>
          </w:tcPr>
          <w:p w:rsidR="00EB625C" w:rsidRPr="00EB625C" w:rsidRDefault="00EB625C" w:rsidP="007A1979">
            <w:r w:rsidRPr="00EB625C">
              <w:rPr>
                <w:sz w:val="22"/>
                <w:szCs w:val="22"/>
              </w:rPr>
              <w:t>Одлике Северне Европе</w:t>
            </w:r>
          </w:p>
          <w:p w:rsidR="00EB625C" w:rsidRPr="00EB625C" w:rsidRDefault="00EB625C" w:rsidP="007A1979"/>
        </w:tc>
      </w:tr>
      <w:tr w:rsidR="00EB625C" w:rsidRPr="00EB625C" w:rsidTr="007A1979">
        <w:trPr>
          <w:trHeight w:val="70"/>
        </w:trPr>
        <w:tc>
          <w:tcPr>
            <w:tcW w:w="6812" w:type="dxa"/>
            <w:gridSpan w:val="2"/>
            <w:shd w:val="clear" w:color="auto" w:fill="auto"/>
            <w:noWrap/>
          </w:tcPr>
          <w:p w:rsidR="00EB625C" w:rsidRPr="00EB625C" w:rsidRDefault="00EB625C" w:rsidP="007A1979"/>
        </w:tc>
      </w:tr>
    </w:tbl>
    <w:p w:rsidR="00EB625C" w:rsidRPr="00EB625C" w:rsidRDefault="00EB625C" w:rsidP="00EB625C">
      <w:pPr>
        <w:spacing w:before="120" w:after="120"/>
        <w:jc w:val="center"/>
        <w:rPr>
          <w:b/>
          <w:sz w:val="28"/>
          <w:szCs w:val="28"/>
          <w:lang w:val="sr-Cyrl-CS"/>
        </w:rPr>
      </w:pPr>
      <w:r w:rsidRPr="00EB625C">
        <w:rPr>
          <w:b/>
          <w:sz w:val="28"/>
          <w:szCs w:val="28"/>
          <w:lang w:val="sr-Cyrl-CS"/>
        </w:rPr>
        <w:t>План допунске наставе за 7. разред</w:t>
      </w:r>
    </w:p>
    <w:p w:rsidR="00EB625C" w:rsidRPr="00EB625C" w:rsidRDefault="00EB625C" w:rsidP="00EB625C">
      <w:pPr>
        <w:spacing w:before="120" w:after="120"/>
        <w:jc w:val="both"/>
        <w:outlineLvl w:val="0"/>
        <w:rPr>
          <w:sz w:val="22"/>
          <w:szCs w:val="22"/>
        </w:rPr>
      </w:pPr>
      <w:bookmarkStart w:id="375" w:name="_Toc22029563"/>
      <w:r w:rsidRPr="00EB625C">
        <w:rPr>
          <w:sz w:val="22"/>
          <w:szCs w:val="22"/>
        </w:rPr>
        <w:t>1. Географске одлике Азије</w:t>
      </w:r>
      <w:bookmarkEnd w:id="375"/>
    </w:p>
    <w:tbl>
      <w:tblPr>
        <w:tblW w:w="77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4"/>
        <w:gridCol w:w="6226"/>
      </w:tblGrid>
      <w:tr w:rsidR="00EB625C" w:rsidRPr="00EB625C" w:rsidTr="007A1979">
        <w:trPr>
          <w:trHeight w:val="515"/>
        </w:trPr>
        <w:tc>
          <w:tcPr>
            <w:tcW w:w="1514" w:type="dxa"/>
            <w:shd w:val="clear" w:color="auto" w:fill="auto"/>
            <w:noWrap/>
          </w:tcPr>
          <w:p w:rsidR="00EB625C" w:rsidRPr="00EB625C" w:rsidRDefault="00EB625C" w:rsidP="007A1979">
            <w:pPr>
              <w:jc w:val="center"/>
              <w:rPr>
                <w:b/>
              </w:rPr>
            </w:pPr>
            <w:r w:rsidRPr="00EB625C">
              <w:rPr>
                <w:b/>
                <w:sz w:val="22"/>
                <w:szCs w:val="22"/>
              </w:rPr>
              <w:t>Редни број</w:t>
            </w:r>
          </w:p>
        </w:tc>
        <w:tc>
          <w:tcPr>
            <w:tcW w:w="6226" w:type="dxa"/>
            <w:shd w:val="clear" w:color="auto" w:fill="auto"/>
            <w:noWrap/>
          </w:tcPr>
          <w:p w:rsidR="00EB625C" w:rsidRPr="00EB625C" w:rsidRDefault="00EB625C" w:rsidP="007A1979">
            <w:pPr>
              <w:jc w:val="center"/>
              <w:rPr>
                <w:b/>
              </w:rPr>
            </w:pPr>
            <w:r w:rsidRPr="00EB625C">
              <w:rPr>
                <w:b/>
                <w:sz w:val="22"/>
                <w:szCs w:val="22"/>
              </w:rPr>
              <w:t>Наставна јединица</w:t>
            </w:r>
          </w:p>
        </w:tc>
      </w:tr>
      <w:tr w:rsidR="00EB625C" w:rsidRPr="00EB625C" w:rsidTr="007A1979">
        <w:trPr>
          <w:trHeight w:val="515"/>
        </w:trPr>
        <w:tc>
          <w:tcPr>
            <w:tcW w:w="1514" w:type="dxa"/>
            <w:shd w:val="clear" w:color="auto" w:fill="auto"/>
            <w:noWrap/>
          </w:tcPr>
          <w:p w:rsidR="00EB625C" w:rsidRPr="00EB625C" w:rsidRDefault="00EB625C" w:rsidP="007A1979">
            <w:pPr>
              <w:rPr>
                <w:b/>
              </w:rPr>
            </w:pPr>
            <w:r w:rsidRPr="00EB625C">
              <w:rPr>
                <w:b/>
                <w:sz w:val="22"/>
                <w:szCs w:val="22"/>
              </w:rPr>
              <w:t>1.</w:t>
            </w:r>
          </w:p>
        </w:tc>
        <w:tc>
          <w:tcPr>
            <w:tcW w:w="6226" w:type="dxa"/>
            <w:shd w:val="clear" w:color="auto" w:fill="auto"/>
            <w:noWrap/>
          </w:tcPr>
          <w:p w:rsidR="00EB625C" w:rsidRPr="00EB625C" w:rsidRDefault="00EB625C" w:rsidP="007A1979">
            <w:r w:rsidRPr="00EB625C">
              <w:rPr>
                <w:sz w:val="22"/>
                <w:szCs w:val="22"/>
              </w:rPr>
              <w:t>Хоризонтална разуђеност обала, рељеф и клима Азије</w:t>
            </w:r>
          </w:p>
        </w:tc>
      </w:tr>
      <w:tr w:rsidR="00EB625C" w:rsidRPr="00EB625C" w:rsidTr="007A1979">
        <w:trPr>
          <w:trHeight w:val="515"/>
        </w:trPr>
        <w:tc>
          <w:tcPr>
            <w:tcW w:w="1514" w:type="dxa"/>
            <w:shd w:val="clear" w:color="auto" w:fill="auto"/>
            <w:noWrap/>
          </w:tcPr>
          <w:p w:rsidR="00EB625C" w:rsidRPr="00EB625C" w:rsidRDefault="00EB625C" w:rsidP="007A1979">
            <w:pPr>
              <w:rPr>
                <w:b/>
              </w:rPr>
            </w:pPr>
            <w:r w:rsidRPr="00EB625C">
              <w:rPr>
                <w:b/>
                <w:sz w:val="22"/>
                <w:szCs w:val="22"/>
              </w:rPr>
              <w:t>2.</w:t>
            </w:r>
          </w:p>
        </w:tc>
        <w:tc>
          <w:tcPr>
            <w:tcW w:w="6226" w:type="dxa"/>
            <w:shd w:val="clear" w:color="auto" w:fill="auto"/>
            <w:noWrap/>
          </w:tcPr>
          <w:p w:rsidR="00EB625C" w:rsidRPr="00EB625C" w:rsidRDefault="00EB625C" w:rsidP="007A1979">
            <w:r w:rsidRPr="00EB625C">
              <w:rPr>
                <w:sz w:val="22"/>
                <w:szCs w:val="22"/>
              </w:rPr>
              <w:t>Воде Азије, природне зоне, становништво, регије</w:t>
            </w:r>
          </w:p>
        </w:tc>
      </w:tr>
    </w:tbl>
    <w:p w:rsidR="00EB625C" w:rsidRPr="00EB625C" w:rsidRDefault="00EB625C" w:rsidP="00EB625C">
      <w:pPr>
        <w:spacing w:before="120" w:after="120"/>
        <w:jc w:val="both"/>
        <w:rPr>
          <w:sz w:val="22"/>
          <w:szCs w:val="22"/>
          <w:lang w:val="ru-RU"/>
        </w:rPr>
      </w:pPr>
      <w:r w:rsidRPr="00EB625C">
        <w:rPr>
          <w:sz w:val="22"/>
          <w:szCs w:val="22"/>
        </w:rPr>
        <w:t xml:space="preserve">                             </w:t>
      </w:r>
    </w:p>
    <w:p w:rsidR="00EB625C" w:rsidRPr="00EB625C" w:rsidRDefault="00EB625C" w:rsidP="00EB625C">
      <w:pPr>
        <w:spacing w:before="120" w:after="120"/>
        <w:jc w:val="both"/>
        <w:outlineLvl w:val="0"/>
        <w:rPr>
          <w:sz w:val="22"/>
          <w:szCs w:val="22"/>
        </w:rPr>
      </w:pPr>
      <w:r w:rsidRPr="00EB625C">
        <w:rPr>
          <w:sz w:val="22"/>
          <w:szCs w:val="22"/>
          <w:lang w:val="ru-RU"/>
        </w:rPr>
        <w:t xml:space="preserve">                            </w:t>
      </w:r>
      <w:r w:rsidRPr="00EB625C">
        <w:rPr>
          <w:sz w:val="22"/>
          <w:szCs w:val="22"/>
        </w:rPr>
        <w:t xml:space="preserve">  </w:t>
      </w:r>
      <w:bookmarkStart w:id="376" w:name="_Toc22029564"/>
      <w:r w:rsidRPr="00EB625C">
        <w:rPr>
          <w:sz w:val="22"/>
          <w:szCs w:val="22"/>
        </w:rPr>
        <w:t>2. Географске одлике Африке</w:t>
      </w:r>
      <w:bookmarkEnd w:id="376"/>
    </w:p>
    <w:tbl>
      <w:tblPr>
        <w:tblW w:w="685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1"/>
        <w:gridCol w:w="5513"/>
      </w:tblGrid>
      <w:tr w:rsidR="00EB625C" w:rsidRPr="00EB625C" w:rsidTr="007A1979">
        <w:trPr>
          <w:trHeight w:val="390"/>
        </w:trPr>
        <w:tc>
          <w:tcPr>
            <w:tcW w:w="1341" w:type="dxa"/>
            <w:shd w:val="clear" w:color="auto" w:fill="auto"/>
            <w:noWrap/>
          </w:tcPr>
          <w:p w:rsidR="00EB625C" w:rsidRPr="00EB625C" w:rsidRDefault="00EB625C" w:rsidP="007A1979">
            <w:pPr>
              <w:jc w:val="center"/>
              <w:rPr>
                <w:b/>
              </w:rPr>
            </w:pPr>
            <w:r w:rsidRPr="00EB625C">
              <w:rPr>
                <w:b/>
                <w:sz w:val="22"/>
                <w:szCs w:val="22"/>
              </w:rPr>
              <w:t>Редни број</w:t>
            </w:r>
          </w:p>
        </w:tc>
        <w:tc>
          <w:tcPr>
            <w:tcW w:w="5513" w:type="dxa"/>
            <w:shd w:val="clear" w:color="auto" w:fill="auto"/>
            <w:noWrap/>
          </w:tcPr>
          <w:p w:rsidR="00EB625C" w:rsidRPr="00EB625C" w:rsidRDefault="00EB625C" w:rsidP="007A1979">
            <w:pPr>
              <w:jc w:val="center"/>
              <w:rPr>
                <w:b/>
              </w:rPr>
            </w:pPr>
            <w:r w:rsidRPr="00EB625C">
              <w:rPr>
                <w:b/>
                <w:sz w:val="22"/>
                <w:szCs w:val="22"/>
              </w:rPr>
              <w:t>Наставна јединица</w:t>
            </w:r>
          </w:p>
        </w:tc>
      </w:tr>
      <w:tr w:rsidR="00EB625C" w:rsidRPr="00EB625C" w:rsidTr="007A1979">
        <w:trPr>
          <w:trHeight w:val="390"/>
        </w:trPr>
        <w:tc>
          <w:tcPr>
            <w:tcW w:w="1341" w:type="dxa"/>
            <w:shd w:val="clear" w:color="auto" w:fill="auto"/>
            <w:noWrap/>
          </w:tcPr>
          <w:p w:rsidR="00EB625C" w:rsidRPr="00EB625C" w:rsidRDefault="00EB625C" w:rsidP="007A1979">
            <w:pPr>
              <w:rPr>
                <w:b/>
              </w:rPr>
            </w:pPr>
            <w:r w:rsidRPr="00EB625C">
              <w:rPr>
                <w:b/>
                <w:sz w:val="22"/>
                <w:szCs w:val="22"/>
              </w:rPr>
              <w:t>1.</w:t>
            </w:r>
          </w:p>
        </w:tc>
        <w:tc>
          <w:tcPr>
            <w:tcW w:w="5513" w:type="dxa"/>
            <w:shd w:val="clear" w:color="auto" w:fill="auto"/>
            <w:noWrap/>
          </w:tcPr>
          <w:p w:rsidR="00EB625C" w:rsidRPr="00EB625C" w:rsidRDefault="00EB625C" w:rsidP="007A1979">
            <w:r w:rsidRPr="00EB625C">
              <w:rPr>
                <w:sz w:val="22"/>
                <w:szCs w:val="22"/>
              </w:rPr>
              <w:t>Африка-природне одлике</w:t>
            </w:r>
          </w:p>
        </w:tc>
      </w:tr>
      <w:tr w:rsidR="00EB625C" w:rsidRPr="00EB625C" w:rsidTr="007A1979">
        <w:trPr>
          <w:trHeight w:val="390"/>
        </w:trPr>
        <w:tc>
          <w:tcPr>
            <w:tcW w:w="1341" w:type="dxa"/>
            <w:shd w:val="clear" w:color="auto" w:fill="auto"/>
            <w:noWrap/>
          </w:tcPr>
          <w:p w:rsidR="00EB625C" w:rsidRPr="00EB625C" w:rsidRDefault="00EB625C" w:rsidP="007A1979">
            <w:pPr>
              <w:rPr>
                <w:b/>
              </w:rPr>
            </w:pPr>
            <w:r w:rsidRPr="00EB625C">
              <w:rPr>
                <w:b/>
                <w:sz w:val="22"/>
                <w:szCs w:val="22"/>
              </w:rPr>
              <w:t>2.</w:t>
            </w:r>
          </w:p>
        </w:tc>
        <w:tc>
          <w:tcPr>
            <w:tcW w:w="5513" w:type="dxa"/>
            <w:shd w:val="clear" w:color="auto" w:fill="auto"/>
            <w:noWrap/>
          </w:tcPr>
          <w:p w:rsidR="00EB625C" w:rsidRPr="00EB625C" w:rsidRDefault="00EB625C" w:rsidP="007A1979">
            <w:r w:rsidRPr="00EB625C">
              <w:rPr>
                <w:sz w:val="22"/>
                <w:szCs w:val="22"/>
              </w:rPr>
              <w:t>Становништво и регије  афричког континента</w:t>
            </w:r>
          </w:p>
        </w:tc>
      </w:tr>
    </w:tbl>
    <w:p w:rsidR="00EB625C" w:rsidRPr="003F5E85" w:rsidRDefault="00EB625C" w:rsidP="00EB625C">
      <w:pPr>
        <w:spacing w:before="120" w:after="120"/>
        <w:jc w:val="both"/>
        <w:rPr>
          <w:sz w:val="22"/>
          <w:szCs w:val="22"/>
        </w:rPr>
      </w:pPr>
    </w:p>
    <w:p w:rsidR="00EB625C" w:rsidRPr="00EB625C" w:rsidRDefault="00EB625C" w:rsidP="00EB625C">
      <w:pPr>
        <w:spacing w:before="120" w:after="120"/>
        <w:ind w:left="2340"/>
        <w:jc w:val="both"/>
        <w:outlineLvl w:val="0"/>
        <w:rPr>
          <w:sz w:val="22"/>
          <w:szCs w:val="22"/>
        </w:rPr>
      </w:pPr>
      <w:bookmarkStart w:id="377" w:name="_Toc22029565"/>
      <w:r w:rsidRPr="00EB625C">
        <w:rPr>
          <w:sz w:val="22"/>
          <w:szCs w:val="22"/>
        </w:rPr>
        <w:t>3. Географске одлике Северне Америке</w:t>
      </w:r>
      <w:bookmarkEnd w:id="377"/>
    </w:p>
    <w:tbl>
      <w:tblPr>
        <w:tblW w:w="69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4"/>
        <w:gridCol w:w="5732"/>
      </w:tblGrid>
      <w:tr w:rsidR="00EB625C" w:rsidRPr="00EB625C" w:rsidTr="007A1979">
        <w:trPr>
          <w:trHeight w:val="386"/>
        </w:trPr>
        <w:tc>
          <w:tcPr>
            <w:tcW w:w="1234" w:type="dxa"/>
            <w:shd w:val="clear" w:color="auto" w:fill="auto"/>
            <w:noWrap/>
          </w:tcPr>
          <w:p w:rsidR="00EB625C" w:rsidRPr="00EB625C" w:rsidRDefault="00EB625C" w:rsidP="007A1979">
            <w:pPr>
              <w:jc w:val="center"/>
              <w:rPr>
                <w:b/>
              </w:rPr>
            </w:pPr>
            <w:r w:rsidRPr="00EB625C">
              <w:rPr>
                <w:b/>
                <w:sz w:val="22"/>
                <w:szCs w:val="22"/>
              </w:rPr>
              <w:t>Редни број</w:t>
            </w:r>
          </w:p>
        </w:tc>
        <w:tc>
          <w:tcPr>
            <w:tcW w:w="5732" w:type="dxa"/>
            <w:shd w:val="clear" w:color="auto" w:fill="auto"/>
            <w:noWrap/>
          </w:tcPr>
          <w:p w:rsidR="00EB625C" w:rsidRPr="00EB625C" w:rsidRDefault="00EB625C" w:rsidP="007A1979">
            <w:pPr>
              <w:jc w:val="center"/>
              <w:rPr>
                <w:b/>
              </w:rPr>
            </w:pPr>
            <w:r w:rsidRPr="00EB625C">
              <w:rPr>
                <w:b/>
                <w:sz w:val="22"/>
                <w:szCs w:val="22"/>
              </w:rPr>
              <w:t>Наставна јединица</w:t>
            </w:r>
          </w:p>
        </w:tc>
      </w:tr>
      <w:tr w:rsidR="00EB625C" w:rsidRPr="00EB625C" w:rsidTr="007A1979">
        <w:trPr>
          <w:trHeight w:val="386"/>
        </w:trPr>
        <w:tc>
          <w:tcPr>
            <w:tcW w:w="1234" w:type="dxa"/>
            <w:shd w:val="clear" w:color="auto" w:fill="auto"/>
            <w:noWrap/>
          </w:tcPr>
          <w:p w:rsidR="00EB625C" w:rsidRPr="00EB625C" w:rsidRDefault="00EB625C" w:rsidP="007A1979">
            <w:pPr>
              <w:rPr>
                <w:b/>
              </w:rPr>
            </w:pPr>
            <w:r w:rsidRPr="00EB625C">
              <w:rPr>
                <w:b/>
                <w:sz w:val="22"/>
                <w:szCs w:val="22"/>
              </w:rPr>
              <w:t>1.</w:t>
            </w:r>
          </w:p>
        </w:tc>
        <w:tc>
          <w:tcPr>
            <w:tcW w:w="5732" w:type="dxa"/>
            <w:shd w:val="clear" w:color="auto" w:fill="auto"/>
            <w:noWrap/>
          </w:tcPr>
          <w:p w:rsidR="00EB625C" w:rsidRPr="00EB625C" w:rsidRDefault="00EB625C" w:rsidP="007A1979">
            <w:r w:rsidRPr="00EB625C">
              <w:rPr>
                <w:sz w:val="22"/>
                <w:szCs w:val="22"/>
              </w:rPr>
              <w:t>Севарна Америка-географски положај,рељеф, клима</w:t>
            </w:r>
          </w:p>
        </w:tc>
      </w:tr>
      <w:tr w:rsidR="00EB625C" w:rsidRPr="00EB625C" w:rsidTr="007A1979">
        <w:trPr>
          <w:trHeight w:val="386"/>
        </w:trPr>
        <w:tc>
          <w:tcPr>
            <w:tcW w:w="1234" w:type="dxa"/>
            <w:shd w:val="clear" w:color="auto" w:fill="auto"/>
            <w:noWrap/>
          </w:tcPr>
          <w:p w:rsidR="00EB625C" w:rsidRPr="00EB625C" w:rsidRDefault="00EB625C" w:rsidP="007A1979">
            <w:pPr>
              <w:rPr>
                <w:b/>
              </w:rPr>
            </w:pPr>
            <w:r w:rsidRPr="00EB625C">
              <w:rPr>
                <w:b/>
                <w:sz w:val="22"/>
                <w:szCs w:val="22"/>
              </w:rPr>
              <w:t>2.</w:t>
            </w:r>
          </w:p>
        </w:tc>
        <w:tc>
          <w:tcPr>
            <w:tcW w:w="5732" w:type="dxa"/>
            <w:shd w:val="clear" w:color="auto" w:fill="auto"/>
            <w:noWrap/>
          </w:tcPr>
          <w:p w:rsidR="00EB625C" w:rsidRPr="00EB625C" w:rsidRDefault="00EB625C" w:rsidP="007A1979">
            <w:r w:rsidRPr="00EB625C">
              <w:rPr>
                <w:sz w:val="22"/>
                <w:szCs w:val="22"/>
              </w:rPr>
              <w:t>Севарна Америка-воде, становништво</w:t>
            </w:r>
          </w:p>
        </w:tc>
      </w:tr>
      <w:tr w:rsidR="00EB625C" w:rsidRPr="00EB625C" w:rsidTr="007A1979">
        <w:trPr>
          <w:trHeight w:val="386"/>
        </w:trPr>
        <w:tc>
          <w:tcPr>
            <w:tcW w:w="1234" w:type="dxa"/>
            <w:shd w:val="clear" w:color="auto" w:fill="auto"/>
            <w:noWrap/>
          </w:tcPr>
          <w:p w:rsidR="00EB625C" w:rsidRPr="00EB625C" w:rsidRDefault="00EB625C" w:rsidP="007A1979">
            <w:pPr>
              <w:rPr>
                <w:b/>
              </w:rPr>
            </w:pPr>
            <w:r w:rsidRPr="00EB625C">
              <w:rPr>
                <w:b/>
                <w:sz w:val="22"/>
                <w:szCs w:val="22"/>
              </w:rPr>
              <w:t>3.</w:t>
            </w:r>
          </w:p>
        </w:tc>
        <w:tc>
          <w:tcPr>
            <w:tcW w:w="5732" w:type="dxa"/>
            <w:shd w:val="clear" w:color="auto" w:fill="auto"/>
            <w:noWrap/>
          </w:tcPr>
          <w:p w:rsidR="00EB625C" w:rsidRPr="00EB625C" w:rsidRDefault="00EB625C" w:rsidP="007A1979">
            <w:r w:rsidRPr="00EB625C">
              <w:rPr>
                <w:sz w:val="22"/>
                <w:szCs w:val="22"/>
              </w:rPr>
              <w:t>САД</w:t>
            </w:r>
          </w:p>
        </w:tc>
      </w:tr>
      <w:tr w:rsidR="00EB625C" w:rsidRPr="00EB625C" w:rsidTr="007A1979">
        <w:trPr>
          <w:trHeight w:val="386"/>
        </w:trPr>
        <w:tc>
          <w:tcPr>
            <w:tcW w:w="1234" w:type="dxa"/>
            <w:shd w:val="clear" w:color="auto" w:fill="auto"/>
            <w:noWrap/>
          </w:tcPr>
          <w:p w:rsidR="00EB625C" w:rsidRPr="00EB625C" w:rsidRDefault="00EB625C" w:rsidP="007A1979">
            <w:pPr>
              <w:rPr>
                <w:b/>
              </w:rPr>
            </w:pPr>
            <w:r w:rsidRPr="00EB625C">
              <w:rPr>
                <w:b/>
                <w:sz w:val="22"/>
                <w:szCs w:val="22"/>
              </w:rPr>
              <w:t>4.</w:t>
            </w:r>
          </w:p>
        </w:tc>
        <w:tc>
          <w:tcPr>
            <w:tcW w:w="5732" w:type="dxa"/>
            <w:shd w:val="clear" w:color="auto" w:fill="auto"/>
            <w:noWrap/>
          </w:tcPr>
          <w:p w:rsidR="00EB625C" w:rsidRPr="00EB625C" w:rsidRDefault="00EB625C" w:rsidP="007A1979">
            <w:r w:rsidRPr="00EB625C">
              <w:rPr>
                <w:sz w:val="22"/>
                <w:szCs w:val="22"/>
              </w:rPr>
              <w:t>Канада</w:t>
            </w:r>
          </w:p>
        </w:tc>
      </w:tr>
    </w:tbl>
    <w:p w:rsidR="00EB625C" w:rsidRPr="003F5E85" w:rsidRDefault="00EB625C" w:rsidP="00EB625C">
      <w:pPr>
        <w:spacing w:before="120" w:after="120"/>
        <w:jc w:val="both"/>
        <w:rPr>
          <w:sz w:val="22"/>
          <w:szCs w:val="22"/>
        </w:rPr>
      </w:pPr>
    </w:p>
    <w:p w:rsidR="00EB625C" w:rsidRPr="00EB625C" w:rsidRDefault="00EB625C" w:rsidP="00EB625C">
      <w:pPr>
        <w:spacing w:before="120" w:after="120"/>
        <w:ind w:left="2340"/>
        <w:jc w:val="both"/>
        <w:outlineLvl w:val="0"/>
        <w:rPr>
          <w:sz w:val="22"/>
          <w:szCs w:val="22"/>
        </w:rPr>
      </w:pPr>
      <w:bookmarkStart w:id="378" w:name="_Toc22029566"/>
      <w:r w:rsidRPr="00EB625C">
        <w:rPr>
          <w:sz w:val="22"/>
          <w:szCs w:val="22"/>
        </w:rPr>
        <w:t>4. Географске одлике Латинске Америке</w:t>
      </w:r>
      <w:bookmarkEnd w:id="378"/>
    </w:p>
    <w:tbl>
      <w:tblPr>
        <w:tblW w:w="693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5"/>
        <w:gridCol w:w="5669"/>
      </w:tblGrid>
      <w:tr w:rsidR="00EB625C" w:rsidRPr="00EB625C" w:rsidTr="007A1979">
        <w:trPr>
          <w:trHeight w:val="440"/>
        </w:trPr>
        <w:tc>
          <w:tcPr>
            <w:tcW w:w="1265" w:type="dxa"/>
            <w:shd w:val="clear" w:color="auto" w:fill="auto"/>
            <w:noWrap/>
          </w:tcPr>
          <w:p w:rsidR="00EB625C" w:rsidRPr="00EB625C" w:rsidRDefault="00EB625C" w:rsidP="007A1979">
            <w:pPr>
              <w:jc w:val="center"/>
              <w:rPr>
                <w:b/>
              </w:rPr>
            </w:pPr>
            <w:r w:rsidRPr="00EB625C">
              <w:rPr>
                <w:b/>
                <w:sz w:val="22"/>
                <w:szCs w:val="22"/>
              </w:rPr>
              <w:t>Редни број</w:t>
            </w:r>
          </w:p>
        </w:tc>
        <w:tc>
          <w:tcPr>
            <w:tcW w:w="5669" w:type="dxa"/>
            <w:shd w:val="clear" w:color="auto" w:fill="auto"/>
            <w:noWrap/>
          </w:tcPr>
          <w:p w:rsidR="00EB625C" w:rsidRPr="00EB625C" w:rsidRDefault="00EB625C" w:rsidP="007A1979">
            <w:pPr>
              <w:jc w:val="center"/>
              <w:rPr>
                <w:b/>
              </w:rPr>
            </w:pPr>
            <w:r w:rsidRPr="00EB625C">
              <w:rPr>
                <w:b/>
                <w:sz w:val="22"/>
                <w:szCs w:val="22"/>
              </w:rPr>
              <w:t>Наставна јединица</w:t>
            </w:r>
          </w:p>
        </w:tc>
      </w:tr>
      <w:tr w:rsidR="00EB625C" w:rsidRPr="00EB625C" w:rsidTr="003F5E85">
        <w:trPr>
          <w:trHeight w:val="293"/>
        </w:trPr>
        <w:tc>
          <w:tcPr>
            <w:tcW w:w="1265" w:type="dxa"/>
            <w:shd w:val="clear" w:color="auto" w:fill="auto"/>
            <w:noWrap/>
          </w:tcPr>
          <w:p w:rsidR="00EB625C" w:rsidRPr="00EB625C" w:rsidRDefault="00EB625C" w:rsidP="007A1979">
            <w:pPr>
              <w:rPr>
                <w:b/>
              </w:rPr>
            </w:pPr>
            <w:r w:rsidRPr="00EB625C">
              <w:rPr>
                <w:b/>
                <w:sz w:val="22"/>
                <w:szCs w:val="22"/>
              </w:rPr>
              <w:t>1.</w:t>
            </w:r>
          </w:p>
        </w:tc>
        <w:tc>
          <w:tcPr>
            <w:tcW w:w="5669" w:type="dxa"/>
            <w:shd w:val="clear" w:color="auto" w:fill="auto"/>
            <w:noWrap/>
          </w:tcPr>
          <w:p w:rsidR="00EB625C" w:rsidRPr="00EB625C" w:rsidRDefault="00EB625C" w:rsidP="007A1979">
            <w:r w:rsidRPr="00EB625C">
              <w:rPr>
                <w:sz w:val="22"/>
                <w:szCs w:val="22"/>
              </w:rPr>
              <w:t>Средња Америка-природа, становништво,земље</w:t>
            </w:r>
          </w:p>
        </w:tc>
      </w:tr>
      <w:tr w:rsidR="00EB625C" w:rsidRPr="00EB625C" w:rsidTr="003F5E85">
        <w:trPr>
          <w:trHeight w:val="270"/>
        </w:trPr>
        <w:tc>
          <w:tcPr>
            <w:tcW w:w="1265" w:type="dxa"/>
            <w:shd w:val="clear" w:color="auto" w:fill="auto"/>
            <w:noWrap/>
          </w:tcPr>
          <w:p w:rsidR="00EB625C" w:rsidRPr="00EB625C" w:rsidRDefault="00EB625C" w:rsidP="007A1979">
            <w:pPr>
              <w:rPr>
                <w:b/>
              </w:rPr>
            </w:pPr>
            <w:r w:rsidRPr="00EB625C">
              <w:rPr>
                <w:b/>
                <w:sz w:val="22"/>
                <w:szCs w:val="22"/>
              </w:rPr>
              <w:t>2.</w:t>
            </w:r>
          </w:p>
        </w:tc>
        <w:tc>
          <w:tcPr>
            <w:tcW w:w="5669" w:type="dxa"/>
            <w:shd w:val="clear" w:color="auto" w:fill="auto"/>
            <w:noWrap/>
          </w:tcPr>
          <w:p w:rsidR="00EB625C" w:rsidRPr="00EB625C" w:rsidRDefault="00EB625C" w:rsidP="007A1979">
            <w:r w:rsidRPr="00EB625C">
              <w:rPr>
                <w:sz w:val="22"/>
                <w:szCs w:val="22"/>
              </w:rPr>
              <w:t>Јужна Америка</w:t>
            </w:r>
          </w:p>
        </w:tc>
      </w:tr>
    </w:tbl>
    <w:p w:rsidR="00EB625C" w:rsidRPr="00EB625C" w:rsidRDefault="00EB625C" w:rsidP="00EB625C">
      <w:pPr>
        <w:spacing w:before="120" w:after="120"/>
        <w:jc w:val="both"/>
        <w:rPr>
          <w:sz w:val="22"/>
          <w:szCs w:val="22"/>
        </w:rPr>
      </w:pPr>
      <w:r w:rsidRPr="00EB625C">
        <w:rPr>
          <w:sz w:val="22"/>
          <w:szCs w:val="22"/>
        </w:rPr>
        <w:t xml:space="preserve">                        </w:t>
      </w:r>
    </w:p>
    <w:p w:rsidR="00EB625C" w:rsidRPr="00EB625C" w:rsidRDefault="00EB625C" w:rsidP="00EB625C">
      <w:pPr>
        <w:spacing w:before="120" w:after="120"/>
        <w:jc w:val="both"/>
        <w:outlineLvl w:val="0"/>
        <w:rPr>
          <w:sz w:val="22"/>
          <w:szCs w:val="22"/>
        </w:rPr>
      </w:pPr>
      <w:r w:rsidRPr="00EB625C">
        <w:rPr>
          <w:sz w:val="22"/>
          <w:szCs w:val="22"/>
        </w:rPr>
        <w:t xml:space="preserve">                      </w:t>
      </w:r>
      <w:bookmarkStart w:id="379" w:name="_Toc22029567"/>
      <w:r w:rsidRPr="00EB625C">
        <w:rPr>
          <w:sz w:val="22"/>
          <w:szCs w:val="22"/>
        </w:rPr>
        <w:t>5. Географске одлике Аустралије и Океаније</w:t>
      </w:r>
      <w:bookmarkEnd w:id="379"/>
    </w:p>
    <w:tbl>
      <w:tblPr>
        <w:tblW w:w="667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5503"/>
      </w:tblGrid>
      <w:tr w:rsidR="00EB625C" w:rsidRPr="00EB625C" w:rsidTr="007A1979">
        <w:trPr>
          <w:trHeight w:val="524"/>
        </w:trPr>
        <w:tc>
          <w:tcPr>
            <w:tcW w:w="1170" w:type="dxa"/>
            <w:shd w:val="clear" w:color="auto" w:fill="auto"/>
            <w:noWrap/>
          </w:tcPr>
          <w:p w:rsidR="00EB625C" w:rsidRPr="00EB625C" w:rsidRDefault="00EB625C" w:rsidP="007A1979">
            <w:pPr>
              <w:jc w:val="center"/>
              <w:rPr>
                <w:b/>
              </w:rPr>
            </w:pPr>
            <w:r w:rsidRPr="00EB625C">
              <w:rPr>
                <w:b/>
                <w:sz w:val="22"/>
                <w:szCs w:val="22"/>
              </w:rPr>
              <w:t>Редни број</w:t>
            </w:r>
          </w:p>
        </w:tc>
        <w:tc>
          <w:tcPr>
            <w:tcW w:w="5503" w:type="dxa"/>
            <w:shd w:val="clear" w:color="auto" w:fill="auto"/>
            <w:noWrap/>
          </w:tcPr>
          <w:p w:rsidR="00EB625C" w:rsidRPr="00EB625C" w:rsidRDefault="00EB625C" w:rsidP="007A1979">
            <w:pPr>
              <w:jc w:val="center"/>
              <w:rPr>
                <w:b/>
              </w:rPr>
            </w:pPr>
            <w:r w:rsidRPr="00EB625C">
              <w:rPr>
                <w:b/>
                <w:sz w:val="22"/>
                <w:szCs w:val="22"/>
              </w:rPr>
              <w:t>Наставна јединица</w:t>
            </w:r>
          </w:p>
        </w:tc>
      </w:tr>
      <w:tr w:rsidR="00EB625C" w:rsidRPr="00EB625C" w:rsidTr="003F5E85">
        <w:trPr>
          <w:trHeight w:val="280"/>
        </w:trPr>
        <w:tc>
          <w:tcPr>
            <w:tcW w:w="1170" w:type="dxa"/>
            <w:shd w:val="clear" w:color="auto" w:fill="auto"/>
            <w:noWrap/>
          </w:tcPr>
          <w:p w:rsidR="00EB625C" w:rsidRPr="00EB625C" w:rsidRDefault="00EB625C" w:rsidP="007A1979">
            <w:pPr>
              <w:rPr>
                <w:b/>
              </w:rPr>
            </w:pPr>
            <w:r w:rsidRPr="00EB625C">
              <w:rPr>
                <w:b/>
                <w:sz w:val="22"/>
                <w:szCs w:val="22"/>
              </w:rPr>
              <w:t>1.</w:t>
            </w:r>
          </w:p>
        </w:tc>
        <w:tc>
          <w:tcPr>
            <w:tcW w:w="5503" w:type="dxa"/>
            <w:shd w:val="clear" w:color="auto" w:fill="auto"/>
            <w:noWrap/>
          </w:tcPr>
          <w:p w:rsidR="00EB625C" w:rsidRPr="00EB625C" w:rsidRDefault="00EB625C" w:rsidP="007A1979">
            <w:r w:rsidRPr="00EB625C">
              <w:rPr>
                <w:sz w:val="22"/>
                <w:szCs w:val="22"/>
              </w:rPr>
              <w:t>Аустралија континент-острво</w:t>
            </w:r>
          </w:p>
        </w:tc>
      </w:tr>
      <w:tr w:rsidR="00EB625C" w:rsidRPr="00EB625C" w:rsidTr="003F5E85">
        <w:trPr>
          <w:trHeight w:val="283"/>
        </w:trPr>
        <w:tc>
          <w:tcPr>
            <w:tcW w:w="1170" w:type="dxa"/>
            <w:shd w:val="clear" w:color="auto" w:fill="auto"/>
            <w:noWrap/>
          </w:tcPr>
          <w:p w:rsidR="00EB625C" w:rsidRPr="00EB625C" w:rsidRDefault="00EB625C" w:rsidP="007A1979">
            <w:pPr>
              <w:rPr>
                <w:b/>
              </w:rPr>
            </w:pPr>
            <w:r w:rsidRPr="00EB625C">
              <w:rPr>
                <w:b/>
                <w:sz w:val="22"/>
                <w:szCs w:val="22"/>
              </w:rPr>
              <w:t>2.</w:t>
            </w:r>
          </w:p>
        </w:tc>
        <w:tc>
          <w:tcPr>
            <w:tcW w:w="5503" w:type="dxa"/>
            <w:shd w:val="clear" w:color="auto" w:fill="auto"/>
            <w:noWrap/>
          </w:tcPr>
          <w:p w:rsidR="00EB625C" w:rsidRPr="00EB625C" w:rsidRDefault="00EB625C" w:rsidP="007A1979">
            <w:r w:rsidRPr="00EB625C">
              <w:rPr>
                <w:sz w:val="22"/>
                <w:szCs w:val="22"/>
              </w:rPr>
              <w:t>Океанија</w:t>
            </w:r>
          </w:p>
        </w:tc>
      </w:tr>
    </w:tbl>
    <w:p w:rsidR="00EB625C" w:rsidRPr="003F5E85" w:rsidRDefault="00EB625C" w:rsidP="00EB625C">
      <w:pPr>
        <w:spacing w:before="120" w:after="120"/>
        <w:jc w:val="both"/>
        <w:rPr>
          <w:sz w:val="22"/>
          <w:szCs w:val="22"/>
        </w:rPr>
      </w:pPr>
    </w:p>
    <w:p w:rsidR="00EB625C" w:rsidRPr="00EB625C" w:rsidRDefault="00EB625C" w:rsidP="00EB625C">
      <w:pPr>
        <w:spacing w:before="120" w:after="120"/>
        <w:ind w:left="1800"/>
        <w:jc w:val="both"/>
        <w:outlineLvl w:val="0"/>
        <w:rPr>
          <w:sz w:val="22"/>
          <w:szCs w:val="22"/>
        </w:rPr>
      </w:pPr>
      <w:bookmarkStart w:id="380" w:name="_Toc22029568"/>
      <w:r w:rsidRPr="00EB625C">
        <w:rPr>
          <w:sz w:val="22"/>
          <w:szCs w:val="22"/>
        </w:rPr>
        <w:t>6. Географске одлике поларних области</w:t>
      </w:r>
      <w:bookmarkEnd w:id="380"/>
    </w:p>
    <w:tbl>
      <w:tblPr>
        <w:tblW w:w="667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5503"/>
      </w:tblGrid>
      <w:tr w:rsidR="00EB625C" w:rsidRPr="00EB625C" w:rsidTr="003F5E85">
        <w:trPr>
          <w:trHeight w:val="386"/>
        </w:trPr>
        <w:tc>
          <w:tcPr>
            <w:tcW w:w="1170" w:type="dxa"/>
            <w:shd w:val="clear" w:color="auto" w:fill="auto"/>
            <w:noWrap/>
          </w:tcPr>
          <w:p w:rsidR="00EB625C" w:rsidRPr="00EB625C" w:rsidRDefault="00EB625C" w:rsidP="007A1979">
            <w:pPr>
              <w:jc w:val="center"/>
              <w:rPr>
                <w:b/>
              </w:rPr>
            </w:pPr>
            <w:r w:rsidRPr="00EB625C">
              <w:rPr>
                <w:b/>
                <w:sz w:val="22"/>
                <w:szCs w:val="22"/>
              </w:rPr>
              <w:t>Редни број</w:t>
            </w:r>
          </w:p>
        </w:tc>
        <w:tc>
          <w:tcPr>
            <w:tcW w:w="5503" w:type="dxa"/>
            <w:shd w:val="clear" w:color="auto" w:fill="auto"/>
            <w:noWrap/>
          </w:tcPr>
          <w:p w:rsidR="00EB625C" w:rsidRPr="00EB625C" w:rsidRDefault="00EB625C" w:rsidP="007A1979">
            <w:pPr>
              <w:jc w:val="center"/>
              <w:rPr>
                <w:b/>
              </w:rPr>
            </w:pPr>
            <w:r w:rsidRPr="00EB625C">
              <w:rPr>
                <w:b/>
                <w:sz w:val="22"/>
                <w:szCs w:val="22"/>
              </w:rPr>
              <w:t>Наставна јединица</w:t>
            </w:r>
          </w:p>
        </w:tc>
      </w:tr>
      <w:tr w:rsidR="00EB625C" w:rsidRPr="00EB625C" w:rsidTr="003F5E85">
        <w:trPr>
          <w:trHeight w:val="421"/>
        </w:trPr>
        <w:tc>
          <w:tcPr>
            <w:tcW w:w="1170" w:type="dxa"/>
            <w:shd w:val="clear" w:color="auto" w:fill="auto"/>
            <w:noWrap/>
          </w:tcPr>
          <w:p w:rsidR="00EB625C" w:rsidRPr="00EB625C" w:rsidRDefault="00EB625C" w:rsidP="007A1979">
            <w:pPr>
              <w:rPr>
                <w:b/>
              </w:rPr>
            </w:pPr>
            <w:r w:rsidRPr="00EB625C">
              <w:rPr>
                <w:b/>
                <w:sz w:val="22"/>
                <w:szCs w:val="22"/>
              </w:rPr>
              <w:t>1.</w:t>
            </w:r>
          </w:p>
        </w:tc>
        <w:tc>
          <w:tcPr>
            <w:tcW w:w="5503" w:type="dxa"/>
            <w:shd w:val="clear" w:color="auto" w:fill="auto"/>
            <w:noWrap/>
          </w:tcPr>
          <w:p w:rsidR="00EB625C" w:rsidRPr="00EB625C" w:rsidRDefault="00EB625C" w:rsidP="007A1979">
            <w:r w:rsidRPr="00EB625C">
              <w:rPr>
                <w:sz w:val="22"/>
                <w:szCs w:val="22"/>
              </w:rPr>
              <w:t>Арктик и Антарктик-сличности и разлике</w:t>
            </w:r>
          </w:p>
        </w:tc>
      </w:tr>
    </w:tbl>
    <w:p w:rsidR="00EB625C" w:rsidRPr="00EB625C" w:rsidRDefault="00EB625C" w:rsidP="003F5E85">
      <w:pPr>
        <w:spacing w:before="120" w:after="120"/>
        <w:rPr>
          <w:b/>
          <w:sz w:val="28"/>
          <w:szCs w:val="28"/>
          <w:lang w:val="sr-Cyrl-CS"/>
        </w:rPr>
      </w:pPr>
    </w:p>
    <w:p w:rsidR="00EB625C" w:rsidRPr="007863CA" w:rsidRDefault="00EB625C" w:rsidP="00EB625C">
      <w:pPr>
        <w:spacing w:before="120" w:after="120"/>
        <w:jc w:val="center"/>
        <w:rPr>
          <w:b/>
          <w:sz w:val="28"/>
          <w:szCs w:val="28"/>
          <w:lang w:val="sr-Cyrl-CS"/>
        </w:rPr>
      </w:pPr>
      <w:r w:rsidRPr="00EB625C">
        <w:rPr>
          <w:b/>
          <w:sz w:val="28"/>
          <w:szCs w:val="28"/>
          <w:lang w:val="sr-Cyrl-CS"/>
        </w:rPr>
        <w:t>План допунске наставе за 8. разред</w:t>
      </w:r>
    </w:p>
    <w:p w:rsidR="00EB625C" w:rsidRPr="007863CA" w:rsidRDefault="00EB625C" w:rsidP="00EB625C">
      <w:pPr>
        <w:spacing w:before="120" w:after="120"/>
        <w:jc w:val="both"/>
        <w:outlineLvl w:val="0"/>
        <w:rPr>
          <w:lang w:val="sr-Cyrl-CS"/>
        </w:rPr>
      </w:pPr>
      <w:bookmarkStart w:id="381" w:name="_Toc22029569"/>
      <w:r w:rsidRPr="007863CA">
        <w:rPr>
          <w:lang w:val="sr-Cyrl-CS"/>
        </w:rPr>
        <w:t>1. Физичке одлике Србије</w:t>
      </w:r>
      <w:bookmarkEnd w:id="381"/>
    </w:p>
    <w:tbl>
      <w:tblPr>
        <w:tblW w:w="795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
        <w:gridCol w:w="6967"/>
      </w:tblGrid>
      <w:tr w:rsidR="00EB625C" w:rsidRPr="00EB625C" w:rsidTr="007A1979">
        <w:trPr>
          <w:trHeight w:val="412"/>
        </w:trPr>
        <w:tc>
          <w:tcPr>
            <w:tcW w:w="987" w:type="dxa"/>
            <w:shd w:val="clear" w:color="auto" w:fill="auto"/>
            <w:noWrap/>
          </w:tcPr>
          <w:p w:rsidR="00EB625C" w:rsidRPr="00EB625C" w:rsidRDefault="00EB625C" w:rsidP="007A1979">
            <w:pPr>
              <w:jc w:val="center"/>
              <w:rPr>
                <w:b/>
                <w:sz w:val="20"/>
                <w:szCs w:val="20"/>
              </w:rPr>
            </w:pPr>
            <w:r w:rsidRPr="00EB625C">
              <w:rPr>
                <w:b/>
                <w:sz w:val="20"/>
                <w:szCs w:val="20"/>
              </w:rPr>
              <w:t>Редни број</w:t>
            </w:r>
          </w:p>
        </w:tc>
        <w:tc>
          <w:tcPr>
            <w:tcW w:w="6967" w:type="dxa"/>
            <w:shd w:val="clear" w:color="auto" w:fill="auto"/>
            <w:noWrap/>
          </w:tcPr>
          <w:p w:rsidR="00EB625C" w:rsidRPr="00EB625C" w:rsidRDefault="00EB625C" w:rsidP="007A1979">
            <w:pPr>
              <w:jc w:val="center"/>
              <w:rPr>
                <w:b/>
                <w:sz w:val="20"/>
                <w:szCs w:val="20"/>
              </w:rPr>
            </w:pPr>
            <w:r w:rsidRPr="00EB625C">
              <w:rPr>
                <w:b/>
                <w:sz w:val="20"/>
                <w:szCs w:val="20"/>
              </w:rPr>
              <w:t>Наставна јединица</w:t>
            </w:r>
          </w:p>
        </w:tc>
      </w:tr>
      <w:tr w:rsidR="00EB625C" w:rsidRPr="00EB625C" w:rsidTr="007A1979">
        <w:trPr>
          <w:trHeight w:val="412"/>
        </w:trPr>
        <w:tc>
          <w:tcPr>
            <w:tcW w:w="987" w:type="dxa"/>
            <w:shd w:val="clear" w:color="auto" w:fill="auto"/>
            <w:noWrap/>
          </w:tcPr>
          <w:p w:rsidR="00EB625C" w:rsidRPr="00EB625C" w:rsidRDefault="00EB625C" w:rsidP="007A1979">
            <w:pPr>
              <w:rPr>
                <w:b/>
                <w:sz w:val="20"/>
                <w:szCs w:val="20"/>
              </w:rPr>
            </w:pPr>
            <w:r w:rsidRPr="00EB625C">
              <w:rPr>
                <w:b/>
                <w:sz w:val="20"/>
                <w:szCs w:val="20"/>
              </w:rPr>
              <w:t>1.</w:t>
            </w:r>
          </w:p>
        </w:tc>
        <w:tc>
          <w:tcPr>
            <w:tcW w:w="6967" w:type="dxa"/>
            <w:shd w:val="clear" w:color="auto" w:fill="auto"/>
            <w:noWrap/>
          </w:tcPr>
          <w:p w:rsidR="00EB625C" w:rsidRPr="00EB625C" w:rsidRDefault="00EB625C" w:rsidP="007A1979">
            <w:pPr>
              <w:rPr>
                <w:sz w:val="20"/>
                <w:szCs w:val="20"/>
              </w:rPr>
            </w:pPr>
            <w:r w:rsidRPr="00EB625C">
              <w:rPr>
                <w:sz w:val="20"/>
                <w:szCs w:val="20"/>
              </w:rPr>
              <w:t>Панонско море-генеза</w:t>
            </w:r>
          </w:p>
        </w:tc>
      </w:tr>
      <w:tr w:rsidR="00EB625C" w:rsidRPr="00EB625C" w:rsidTr="007A1979">
        <w:trPr>
          <w:trHeight w:val="412"/>
        </w:trPr>
        <w:tc>
          <w:tcPr>
            <w:tcW w:w="987" w:type="dxa"/>
            <w:shd w:val="clear" w:color="auto" w:fill="auto"/>
            <w:noWrap/>
          </w:tcPr>
          <w:p w:rsidR="00EB625C" w:rsidRPr="00EB625C" w:rsidRDefault="00EB625C" w:rsidP="007A1979">
            <w:pPr>
              <w:rPr>
                <w:b/>
                <w:sz w:val="20"/>
                <w:szCs w:val="20"/>
              </w:rPr>
            </w:pPr>
            <w:r w:rsidRPr="00EB625C">
              <w:rPr>
                <w:b/>
                <w:sz w:val="20"/>
                <w:szCs w:val="20"/>
              </w:rPr>
              <w:t>2.</w:t>
            </w:r>
          </w:p>
        </w:tc>
        <w:tc>
          <w:tcPr>
            <w:tcW w:w="6967" w:type="dxa"/>
            <w:shd w:val="clear" w:color="auto" w:fill="auto"/>
            <w:noWrap/>
          </w:tcPr>
          <w:p w:rsidR="00EB625C" w:rsidRPr="00EB625C" w:rsidRDefault="00EB625C" w:rsidP="007A1979">
            <w:pPr>
              <w:rPr>
                <w:sz w:val="20"/>
                <w:szCs w:val="20"/>
              </w:rPr>
            </w:pPr>
            <w:r w:rsidRPr="00EB625C">
              <w:rPr>
                <w:sz w:val="20"/>
                <w:szCs w:val="20"/>
              </w:rPr>
              <w:t>Панонска низија-природне одлике</w:t>
            </w:r>
          </w:p>
        </w:tc>
      </w:tr>
      <w:tr w:rsidR="00EB625C" w:rsidRPr="00EB625C" w:rsidTr="007A1979">
        <w:trPr>
          <w:trHeight w:val="412"/>
        </w:trPr>
        <w:tc>
          <w:tcPr>
            <w:tcW w:w="987" w:type="dxa"/>
            <w:shd w:val="clear" w:color="auto" w:fill="auto"/>
            <w:noWrap/>
          </w:tcPr>
          <w:p w:rsidR="00EB625C" w:rsidRPr="00EB625C" w:rsidRDefault="00EB625C" w:rsidP="007A1979">
            <w:pPr>
              <w:rPr>
                <w:b/>
                <w:sz w:val="20"/>
                <w:szCs w:val="20"/>
              </w:rPr>
            </w:pPr>
            <w:r w:rsidRPr="00EB625C">
              <w:rPr>
                <w:b/>
                <w:sz w:val="20"/>
                <w:szCs w:val="20"/>
              </w:rPr>
              <w:t>3.</w:t>
            </w:r>
          </w:p>
        </w:tc>
        <w:tc>
          <w:tcPr>
            <w:tcW w:w="6967" w:type="dxa"/>
            <w:shd w:val="clear" w:color="auto" w:fill="auto"/>
            <w:noWrap/>
          </w:tcPr>
          <w:p w:rsidR="00EB625C" w:rsidRPr="00EB625C" w:rsidRDefault="00EB625C" w:rsidP="007A1979">
            <w:pPr>
              <w:rPr>
                <w:sz w:val="20"/>
                <w:szCs w:val="20"/>
              </w:rPr>
            </w:pPr>
            <w:r w:rsidRPr="00EB625C">
              <w:rPr>
                <w:sz w:val="20"/>
                <w:szCs w:val="20"/>
              </w:rPr>
              <w:t>Јужни обод Панонског басена</w:t>
            </w:r>
          </w:p>
        </w:tc>
      </w:tr>
      <w:tr w:rsidR="00EB625C" w:rsidRPr="00EB625C" w:rsidTr="007A1979">
        <w:trPr>
          <w:trHeight w:val="412"/>
        </w:trPr>
        <w:tc>
          <w:tcPr>
            <w:tcW w:w="987" w:type="dxa"/>
            <w:shd w:val="clear" w:color="auto" w:fill="auto"/>
            <w:noWrap/>
          </w:tcPr>
          <w:p w:rsidR="00EB625C" w:rsidRPr="00EB625C" w:rsidRDefault="00EB625C" w:rsidP="007A1979">
            <w:pPr>
              <w:rPr>
                <w:b/>
                <w:sz w:val="20"/>
                <w:szCs w:val="20"/>
              </w:rPr>
            </w:pPr>
            <w:r w:rsidRPr="00EB625C">
              <w:rPr>
                <w:b/>
                <w:sz w:val="20"/>
                <w:szCs w:val="20"/>
              </w:rPr>
              <w:t>4.</w:t>
            </w:r>
          </w:p>
        </w:tc>
        <w:tc>
          <w:tcPr>
            <w:tcW w:w="6967" w:type="dxa"/>
            <w:shd w:val="clear" w:color="auto" w:fill="auto"/>
            <w:noWrap/>
          </w:tcPr>
          <w:p w:rsidR="00EB625C" w:rsidRPr="00EB625C" w:rsidRDefault="00EB625C" w:rsidP="007A1979">
            <w:pPr>
              <w:rPr>
                <w:sz w:val="20"/>
                <w:szCs w:val="20"/>
              </w:rPr>
            </w:pPr>
            <w:r w:rsidRPr="00EB625C">
              <w:rPr>
                <w:sz w:val="20"/>
                <w:szCs w:val="20"/>
              </w:rPr>
              <w:t>Средишња зона громадних планина</w:t>
            </w:r>
          </w:p>
        </w:tc>
      </w:tr>
      <w:tr w:rsidR="00EB625C" w:rsidRPr="00EB625C" w:rsidTr="007A1979">
        <w:trPr>
          <w:trHeight w:val="412"/>
        </w:trPr>
        <w:tc>
          <w:tcPr>
            <w:tcW w:w="987" w:type="dxa"/>
            <w:shd w:val="clear" w:color="auto" w:fill="auto"/>
            <w:noWrap/>
          </w:tcPr>
          <w:p w:rsidR="00EB625C" w:rsidRPr="00EB625C" w:rsidRDefault="00EB625C" w:rsidP="007A1979">
            <w:pPr>
              <w:rPr>
                <w:b/>
                <w:sz w:val="20"/>
                <w:szCs w:val="20"/>
              </w:rPr>
            </w:pPr>
            <w:r w:rsidRPr="00EB625C">
              <w:rPr>
                <w:b/>
                <w:sz w:val="20"/>
                <w:szCs w:val="20"/>
              </w:rPr>
              <w:t>5.</w:t>
            </w:r>
          </w:p>
        </w:tc>
        <w:tc>
          <w:tcPr>
            <w:tcW w:w="6967" w:type="dxa"/>
            <w:shd w:val="clear" w:color="auto" w:fill="auto"/>
            <w:noWrap/>
          </w:tcPr>
          <w:p w:rsidR="00EB625C" w:rsidRPr="00EB625C" w:rsidRDefault="00EB625C" w:rsidP="007A1979">
            <w:pPr>
              <w:rPr>
                <w:sz w:val="20"/>
                <w:szCs w:val="20"/>
              </w:rPr>
            </w:pPr>
            <w:r w:rsidRPr="00EB625C">
              <w:rPr>
                <w:sz w:val="20"/>
                <w:szCs w:val="20"/>
              </w:rPr>
              <w:t>Динариди</w:t>
            </w:r>
          </w:p>
        </w:tc>
      </w:tr>
      <w:tr w:rsidR="00EB625C" w:rsidRPr="00EB625C" w:rsidTr="007A1979">
        <w:trPr>
          <w:trHeight w:val="412"/>
        </w:trPr>
        <w:tc>
          <w:tcPr>
            <w:tcW w:w="987" w:type="dxa"/>
            <w:shd w:val="clear" w:color="auto" w:fill="auto"/>
            <w:noWrap/>
          </w:tcPr>
          <w:p w:rsidR="00EB625C" w:rsidRPr="00EB625C" w:rsidRDefault="00EB625C" w:rsidP="007A1979">
            <w:pPr>
              <w:rPr>
                <w:b/>
                <w:sz w:val="20"/>
                <w:szCs w:val="20"/>
              </w:rPr>
            </w:pPr>
            <w:r w:rsidRPr="00EB625C">
              <w:rPr>
                <w:b/>
                <w:sz w:val="20"/>
                <w:szCs w:val="20"/>
              </w:rPr>
              <w:t>6.</w:t>
            </w:r>
          </w:p>
        </w:tc>
        <w:tc>
          <w:tcPr>
            <w:tcW w:w="6967" w:type="dxa"/>
            <w:shd w:val="clear" w:color="auto" w:fill="auto"/>
            <w:noWrap/>
          </w:tcPr>
          <w:p w:rsidR="00EB625C" w:rsidRPr="00EB625C" w:rsidRDefault="00EB625C" w:rsidP="007A1979">
            <w:pPr>
              <w:rPr>
                <w:sz w:val="20"/>
                <w:szCs w:val="20"/>
              </w:rPr>
            </w:pPr>
            <w:r w:rsidRPr="00EB625C">
              <w:rPr>
                <w:sz w:val="20"/>
                <w:szCs w:val="20"/>
              </w:rPr>
              <w:t>Источна зона планина-географски положај</w:t>
            </w:r>
          </w:p>
        </w:tc>
      </w:tr>
      <w:tr w:rsidR="00EB625C" w:rsidRPr="00EB625C" w:rsidTr="007A1979">
        <w:trPr>
          <w:trHeight w:val="412"/>
        </w:trPr>
        <w:tc>
          <w:tcPr>
            <w:tcW w:w="987" w:type="dxa"/>
            <w:shd w:val="clear" w:color="auto" w:fill="auto"/>
            <w:noWrap/>
          </w:tcPr>
          <w:p w:rsidR="00EB625C" w:rsidRPr="00EB625C" w:rsidRDefault="00EB625C" w:rsidP="007A1979">
            <w:pPr>
              <w:rPr>
                <w:b/>
                <w:sz w:val="20"/>
                <w:szCs w:val="20"/>
              </w:rPr>
            </w:pPr>
            <w:r w:rsidRPr="00EB625C">
              <w:rPr>
                <w:b/>
                <w:sz w:val="20"/>
                <w:szCs w:val="20"/>
              </w:rPr>
              <w:t>7.</w:t>
            </w:r>
          </w:p>
        </w:tc>
        <w:tc>
          <w:tcPr>
            <w:tcW w:w="6967" w:type="dxa"/>
            <w:shd w:val="clear" w:color="auto" w:fill="auto"/>
            <w:noWrap/>
          </w:tcPr>
          <w:p w:rsidR="00EB625C" w:rsidRPr="00EB625C" w:rsidRDefault="00EB625C" w:rsidP="007A1979">
            <w:pPr>
              <w:rPr>
                <w:sz w:val="20"/>
                <w:szCs w:val="20"/>
              </w:rPr>
            </w:pPr>
            <w:r w:rsidRPr="00EB625C">
              <w:rPr>
                <w:sz w:val="20"/>
                <w:szCs w:val="20"/>
              </w:rPr>
              <w:t>Реке Црноморског слива</w:t>
            </w:r>
          </w:p>
        </w:tc>
      </w:tr>
      <w:tr w:rsidR="00EB625C" w:rsidRPr="00EB625C" w:rsidTr="007A1979">
        <w:trPr>
          <w:trHeight w:val="412"/>
        </w:trPr>
        <w:tc>
          <w:tcPr>
            <w:tcW w:w="987" w:type="dxa"/>
            <w:shd w:val="clear" w:color="auto" w:fill="auto"/>
            <w:noWrap/>
          </w:tcPr>
          <w:p w:rsidR="00EB625C" w:rsidRPr="00EB625C" w:rsidRDefault="00EB625C" w:rsidP="007A1979">
            <w:pPr>
              <w:rPr>
                <w:b/>
                <w:sz w:val="20"/>
                <w:szCs w:val="20"/>
              </w:rPr>
            </w:pPr>
            <w:r w:rsidRPr="00EB625C">
              <w:rPr>
                <w:b/>
                <w:sz w:val="20"/>
                <w:szCs w:val="20"/>
              </w:rPr>
              <w:t>8.</w:t>
            </w:r>
          </w:p>
        </w:tc>
        <w:tc>
          <w:tcPr>
            <w:tcW w:w="6967" w:type="dxa"/>
            <w:shd w:val="clear" w:color="auto" w:fill="auto"/>
            <w:noWrap/>
          </w:tcPr>
          <w:p w:rsidR="00EB625C" w:rsidRPr="00EB625C" w:rsidRDefault="00EB625C" w:rsidP="007A1979">
            <w:pPr>
              <w:rPr>
                <w:sz w:val="20"/>
                <w:szCs w:val="20"/>
              </w:rPr>
            </w:pPr>
            <w:r w:rsidRPr="00EB625C">
              <w:rPr>
                <w:sz w:val="20"/>
                <w:szCs w:val="20"/>
              </w:rPr>
              <w:t>Хидрографски чвор Србије и бифуркација реке Неродимке</w:t>
            </w:r>
          </w:p>
        </w:tc>
      </w:tr>
      <w:tr w:rsidR="00EB625C" w:rsidRPr="00EB625C" w:rsidTr="007A1979">
        <w:trPr>
          <w:trHeight w:val="412"/>
        </w:trPr>
        <w:tc>
          <w:tcPr>
            <w:tcW w:w="987" w:type="dxa"/>
            <w:shd w:val="clear" w:color="auto" w:fill="auto"/>
            <w:noWrap/>
          </w:tcPr>
          <w:p w:rsidR="00EB625C" w:rsidRPr="00EB625C" w:rsidRDefault="00EB625C" w:rsidP="007A1979">
            <w:pPr>
              <w:rPr>
                <w:b/>
                <w:sz w:val="20"/>
                <w:szCs w:val="20"/>
              </w:rPr>
            </w:pPr>
            <w:r w:rsidRPr="00EB625C">
              <w:rPr>
                <w:b/>
                <w:sz w:val="20"/>
                <w:szCs w:val="20"/>
              </w:rPr>
              <w:t>9.</w:t>
            </w:r>
          </w:p>
        </w:tc>
        <w:tc>
          <w:tcPr>
            <w:tcW w:w="6967" w:type="dxa"/>
            <w:shd w:val="clear" w:color="auto" w:fill="auto"/>
            <w:noWrap/>
          </w:tcPr>
          <w:p w:rsidR="00EB625C" w:rsidRPr="00EB625C" w:rsidRDefault="00EB625C" w:rsidP="007A1979">
            <w:pPr>
              <w:rPr>
                <w:sz w:val="20"/>
                <w:szCs w:val="20"/>
              </w:rPr>
            </w:pPr>
            <w:r w:rsidRPr="00EB625C">
              <w:rPr>
                <w:sz w:val="20"/>
                <w:szCs w:val="20"/>
              </w:rPr>
              <w:t>Национални паркови Србије</w:t>
            </w:r>
          </w:p>
        </w:tc>
      </w:tr>
    </w:tbl>
    <w:p w:rsidR="00EB625C" w:rsidRPr="00EB625C" w:rsidRDefault="00EB625C" w:rsidP="00EB625C">
      <w:pPr>
        <w:spacing w:before="120" w:after="120"/>
        <w:jc w:val="both"/>
      </w:pPr>
    </w:p>
    <w:p w:rsidR="00EB625C" w:rsidRPr="00EB625C" w:rsidRDefault="00EB625C" w:rsidP="00EB625C">
      <w:pPr>
        <w:spacing w:before="120" w:after="120"/>
        <w:ind w:left="2520"/>
        <w:jc w:val="both"/>
        <w:outlineLvl w:val="0"/>
      </w:pPr>
      <w:bookmarkStart w:id="382" w:name="_Toc22029570"/>
      <w:r w:rsidRPr="00EB625C">
        <w:t>2. Становништво и насеља Србије</w:t>
      </w:r>
      <w:bookmarkEnd w:id="382"/>
      <w:r w:rsidRPr="00EB625C">
        <w:t xml:space="preserve"> </w:t>
      </w:r>
    </w:p>
    <w:tbl>
      <w:tblPr>
        <w:tblW w:w="764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
        <w:gridCol w:w="6694"/>
      </w:tblGrid>
      <w:tr w:rsidR="00EB625C" w:rsidRPr="00EB625C" w:rsidTr="007A1979">
        <w:trPr>
          <w:trHeight w:val="506"/>
        </w:trPr>
        <w:tc>
          <w:tcPr>
            <w:tcW w:w="949" w:type="dxa"/>
            <w:shd w:val="clear" w:color="auto" w:fill="auto"/>
            <w:noWrap/>
          </w:tcPr>
          <w:p w:rsidR="00EB625C" w:rsidRPr="00EB625C" w:rsidRDefault="00EB625C" w:rsidP="007A1979">
            <w:pPr>
              <w:jc w:val="center"/>
              <w:rPr>
                <w:b/>
                <w:sz w:val="20"/>
                <w:szCs w:val="20"/>
              </w:rPr>
            </w:pPr>
            <w:r w:rsidRPr="00EB625C">
              <w:rPr>
                <w:b/>
                <w:sz w:val="20"/>
                <w:szCs w:val="20"/>
              </w:rPr>
              <w:t>Редни број</w:t>
            </w:r>
          </w:p>
        </w:tc>
        <w:tc>
          <w:tcPr>
            <w:tcW w:w="6694" w:type="dxa"/>
            <w:shd w:val="clear" w:color="auto" w:fill="auto"/>
            <w:noWrap/>
          </w:tcPr>
          <w:p w:rsidR="00EB625C" w:rsidRPr="00EB625C" w:rsidRDefault="00EB625C" w:rsidP="007A1979">
            <w:pPr>
              <w:jc w:val="center"/>
              <w:rPr>
                <w:b/>
                <w:sz w:val="20"/>
                <w:szCs w:val="20"/>
              </w:rPr>
            </w:pPr>
            <w:r w:rsidRPr="00EB625C">
              <w:rPr>
                <w:b/>
                <w:sz w:val="20"/>
                <w:szCs w:val="20"/>
              </w:rPr>
              <w:t>Наставна јединица</w:t>
            </w:r>
          </w:p>
        </w:tc>
      </w:tr>
      <w:tr w:rsidR="00EB625C" w:rsidRPr="00EB625C" w:rsidTr="007A1979">
        <w:trPr>
          <w:trHeight w:val="250"/>
        </w:trPr>
        <w:tc>
          <w:tcPr>
            <w:tcW w:w="949" w:type="dxa"/>
            <w:shd w:val="clear" w:color="auto" w:fill="auto"/>
            <w:noWrap/>
          </w:tcPr>
          <w:p w:rsidR="00EB625C" w:rsidRPr="00EB625C" w:rsidRDefault="00EB625C" w:rsidP="007A1979">
            <w:pPr>
              <w:rPr>
                <w:b/>
                <w:sz w:val="20"/>
                <w:szCs w:val="20"/>
              </w:rPr>
            </w:pPr>
            <w:r w:rsidRPr="00EB625C">
              <w:rPr>
                <w:b/>
                <w:sz w:val="20"/>
                <w:szCs w:val="20"/>
              </w:rPr>
              <w:t>1.</w:t>
            </w:r>
          </w:p>
        </w:tc>
        <w:tc>
          <w:tcPr>
            <w:tcW w:w="6694" w:type="dxa"/>
            <w:shd w:val="clear" w:color="auto" w:fill="auto"/>
            <w:noWrap/>
          </w:tcPr>
          <w:p w:rsidR="00EB625C" w:rsidRPr="00EB625C" w:rsidRDefault="00EB625C" w:rsidP="007A1979">
            <w:pPr>
              <w:rPr>
                <w:sz w:val="20"/>
                <w:szCs w:val="20"/>
              </w:rPr>
            </w:pPr>
            <w:r w:rsidRPr="00EB625C">
              <w:rPr>
                <w:sz w:val="20"/>
                <w:szCs w:val="20"/>
              </w:rPr>
              <w:t>Основне одлике становништва Србије</w:t>
            </w:r>
          </w:p>
          <w:p w:rsidR="00EB625C" w:rsidRPr="00EB625C" w:rsidRDefault="00EB625C" w:rsidP="007A1979">
            <w:pPr>
              <w:rPr>
                <w:sz w:val="20"/>
                <w:szCs w:val="20"/>
              </w:rPr>
            </w:pPr>
          </w:p>
        </w:tc>
      </w:tr>
      <w:tr w:rsidR="00EB625C" w:rsidRPr="00EB625C" w:rsidTr="007A1979">
        <w:trPr>
          <w:trHeight w:val="70"/>
        </w:trPr>
        <w:tc>
          <w:tcPr>
            <w:tcW w:w="7643" w:type="dxa"/>
            <w:gridSpan w:val="2"/>
            <w:shd w:val="clear" w:color="auto" w:fill="auto"/>
            <w:noWrap/>
          </w:tcPr>
          <w:p w:rsidR="00EB625C" w:rsidRPr="00EB625C" w:rsidRDefault="00EB625C" w:rsidP="007A1979">
            <w:pPr>
              <w:rPr>
                <w:sz w:val="20"/>
                <w:szCs w:val="20"/>
              </w:rPr>
            </w:pPr>
          </w:p>
        </w:tc>
      </w:tr>
    </w:tbl>
    <w:p w:rsidR="00EB625C" w:rsidRPr="007D027A" w:rsidRDefault="00EB625C" w:rsidP="007D027A">
      <w:pPr>
        <w:spacing w:before="120" w:after="120"/>
        <w:rPr>
          <w:rFonts w:ascii="Arial" w:hAnsi="Arial" w:cs="Arial"/>
          <w:b/>
          <w:sz w:val="28"/>
          <w:szCs w:val="28"/>
        </w:rPr>
      </w:pPr>
    </w:p>
    <w:p w:rsidR="00EB625C" w:rsidRDefault="00EB625C" w:rsidP="008B46AA">
      <w:pPr>
        <w:spacing w:before="120" w:after="120"/>
        <w:jc w:val="center"/>
        <w:rPr>
          <w:rFonts w:ascii="Arial" w:hAnsi="Arial" w:cs="Arial"/>
          <w:b/>
          <w:sz w:val="28"/>
          <w:szCs w:val="28"/>
        </w:rPr>
      </w:pPr>
    </w:p>
    <w:p w:rsidR="00EB625C" w:rsidRPr="00EB625C" w:rsidRDefault="00EB625C" w:rsidP="00EB625C">
      <w:pPr>
        <w:spacing w:before="120" w:after="120"/>
        <w:jc w:val="center"/>
        <w:rPr>
          <w:b/>
          <w:sz w:val="28"/>
          <w:szCs w:val="28"/>
        </w:rPr>
      </w:pPr>
      <w:r w:rsidRPr="00EB625C">
        <w:rPr>
          <w:b/>
          <w:sz w:val="28"/>
          <w:szCs w:val="28"/>
        </w:rPr>
        <w:t>План додатне наставе за</w:t>
      </w:r>
      <w:r>
        <w:rPr>
          <w:b/>
          <w:sz w:val="28"/>
          <w:szCs w:val="28"/>
        </w:rPr>
        <w:t xml:space="preserve"> 5. разред</w:t>
      </w:r>
    </w:p>
    <w:p w:rsidR="00EB625C" w:rsidRPr="00EB625C" w:rsidRDefault="00EB625C" w:rsidP="00EB625C">
      <w:pPr>
        <w:spacing w:before="120" w:after="120"/>
        <w:jc w:val="both"/>
      </w:pPr>
      <w:r w:rsidRPr="00EB625C">
        <w:rPr>
          <w:b/>
          <w:sz w:val="28"/>
          <w:szCs w:val="28"/>
        </w:rPr>
        <w:t xml:space="preserve">                                                                                </w:t>
      </w:r>
    </w:p>
    <w:tbl>
      <w:tblPr>
        <w:tblStyle w:val="TableGrid"/>
        <w:tblW w:w="0" w:type="auto"/>
        <w:tblLook w:val="01E0" w:firstRow="1" w:lastRow="1" w:firstColumn="1" w:lastColumn="1" w:noHBand="0" w:noVBand="0"/>
      </w:tblPr>
      <w:tblGrid>
        <w:gridCol w:w="2916"/>
        <w:gridCol w:w="6236"/>
        <w:gridCol w:w="4996"/>
      </w:tblGrid>
      <w:tr w:rsidR="00EB625C" w:rsidRPr="00EB625C" w:rsidTr="00EB625C">
        <w:trPr>
          <w:trHeight w:val="585"/>
        </w:trPr>
        <w:tc>
          <w:tcPr>
            <w:tcW w:w="2916" w:type="dxa"/>
            <w:tcBorders>
              <w:top w:val="single" w:sz="4" w:space="0" w:color="auto"/>
              <w:left w:val="single" w:sz="4" w:space="0" w:color="auto"/>
              <w:bottom w:val="single" w:sz="4" w:space="0" w:color="auto"/>
              <w:right w:val="single" w:sz="4" w:space="0" w:color="auto"/>
            </w:tcBorders>
          </w:tcPr>
          <w:p w:rsidR="00EB625C" w:rsidRPr="00EB625C" w:rsidRDefault="00EB625C" w:rsidP="007A1979">
            <w:pPr>
              <w:pStyle w:val="NormalWeb"/>
              <w:ind w:right="120"/>
              <w:rPr>
                <w:lang w:val="sr-Cyrl-CS"/>
              </w:rPr>
            </w:pPr>
            <w:r w:rsidRPr="00EB625C">
              <w:rPr>
                <w:lang w:val="sr-Cyrl-CS"/>
              </w:rPr>
              <w:t>Редни број</w:t>
            </w:r>
          </w:p>
        </w:tc>
        <w:tc>
          <w:tcPr>
            <w:tcW w:w="6236" w:type="dxa"/>
            <w:tcBorders>
              <w:top w:val="single" w:sz="4" w:space="0" w:color="auto"/>
              <w:left w:val="single" w:sz="4" w:space="0" w:color="auto"/>
              <w:bottom w:val="single" w:sz="4" w:space="0" w:color="auto"/>
              <w:right w:val="single" w:sz="4" w:space="0" w:color="auto"/>
            </w:tcBorders>
          </w:tcPr>
          <w:p w:rsidR="00EB625C" w:rsidRPr="00EB625C" w:rsidRDefault="00EB625C" w:rsidP="007A1979">
            <w:pPr>
              <w:pStyle w:val="NormalWeb"/>
              <w:ind w:right="120"/>
              <w:jc w:val="center"/>
              <w:rPr>
                <w:lang w:val="sr-Cyrl-CS"/>
              </w:rPr>
            </w:pPr>
            <w:r w:rsidRPr="00EB625C">
              <w:rPr>
                <w:lang w:val="sr-Cyrl-CS"/>
              </w:rPr>
              <w:t>Наставна тема</w:t>
            </w:r>
          </w:p>
        </w:tc>
        <w:tc>
          <w:tcPr>
            <w:tcW w:w="4996" w:type="dxa"/>
            <w:tcBorders>
              <w:top w:val="single" w:sz="4" w:space="0" w:color="auto"/>
              <w:left w:val="single" w:sz="4" w:space="0" w:color="auto"/>
              <w:bottom w:val="single" w:sz="4" w:space="0" w:color="auto"/>
              <w:right w:val="single" w:sz="4" w:space="0" w:color="auto"/>
            </w:tcBorders>
          </w:tcPr>
          <w:p w:rsidR="00EB625C" w:rsidRPr="00EB625C" w:rsidRDefault="00EB625C" w:rsidP="007A1979">
            <w:pPr>
              <w:pStyle w:val="NormalWeb"/>
              <w:ind w:right="120"/>
              <w:jc w:val="center"/>
              <w:rPr>
                <w:lang w:val="sr-Cyrl-CS"/>
              </w:rPr>
            </w:pPr>
            <w:r w:rsidRPr="00EB625C">
              <w:rPr>
                <w:lang w:val="sr-Cyrl-CS"/>
              </w:rPr>
              <w:t>Наставне јединице</w:t>
            </w:r>
          </w:p>
        </w:tc>
      </w:tr>
      <w:tr w:rsidR="00EB625C" w:rsidRPr="00EB625C" w:rsidTr="007D027A">
        <w:trPr>
          <w:trHeight w:val="1114"/>
        </w:trPr>
        <w:tc>
          <w:tcPr>
            <w:tcW w:w="2916" w:type="dxa"/>
            <w:tcBorders>
              <w:top w:val="single" w:sz="4" w:space="0" w:color="auto"/>
              <w:left w:val="single" w:sz="4" w:space="0" w:color="auto"/>
              <w:bottom w:val="single" w:sz="4" w:space="0" w:color="auto"/>
              <w:right w:val="single" w:sz="4" w:space="0" w:color="auto"/>
            </w:tcBorders>
          </w:tcPr>
          <w:p w:rsidR="00EB625C" w:rsidRPr="00EB625C" w:rsidRDefault="00EB625C" w:rsidP="007A1979">
            <w:pPr>
              <w:pStyle w:val="NormalWeb"/>
              <w:ind w:right="120"/>
              <w:rPr>
                <w:lang w:val="sr-Cyrl-CS"/>
              </w:rPr>
            </w:pPr>
            <w:r w:rsidRPr="00EB625C">
              <w:rPr>
                <w:lang w:val="sr-Cyrl-CS"/>
              </w:rPr>
              <w:t>1.</w:t>
            </w:r>
          </w:p>
        </w:tc>
        <w:tc>
          <w:tcPr>
            <w:tcW w:w="6236" w:type="dxa"/>
            <w:tcBorders>
              <w:top w:val="single" w:sz="4" w:space="0" w:color="auto"/>
              <w:left w:val="single" w:sz="4" w:space="0" w:color="auto"/>
              <w:bottom w:val="single" w:sz="4" w:space="0" w:color="auto"/>
              <w:right w:val="single" w:sz="4" w:space="0" w:color="auto"/>
            </w:tcBorders>
          </w:tcPr>
          <w:p w:rsidR="00EB625C" w:rsidRPr="00EB625C" w:rsidRDefault="00EB625C" w:rsidP="007A1979">
            <w:pPr>
              <w:pStyle w:val="NormalWeb"/>
              <w:ind w:right="120"/>
              <w:jc w:val="center"/>
              <w:rPr>
                <w:lang w:val="sr-Cyrl-CS"/>
              </w:rPr>
            </w:pPr>
            <w:r w:rsidRPr="00EB625C">
              <w:rPr>
                <w:lang w:val="sr-Cyrl-CS"/>
              </w:rPr>
              <w:t>Предмет проучавања и подела географије; Васиона и Земља</w:t>
            </w:r>
          </w:p>
        </w:tc>
        <w:tc>
          <w:tcPr>
            <w:tcW w:w="4996" w:type="dxa"/>
            <w:tcBorders>
              <w:top w:val="single" w:sz="4" w:space="0" w:color="auto"/>
              <w:left w:val="single" w:sz="4" w:space="0" w:color="auto"/>
              <w:bottom w:val="single" w:sz="4" w:space="0" w:color="auto"/>
              <w:right w:val="single" w:sz="4" w:space="0" w:color="auto"/>
            </w:tcBorders>
          </w:tcPr>
          <w:p w:rsidR="00EB625C" w:rsidRPr="00EB625C" w:rsidRDefault="00EB625C" w:rsidP="007A1979">
            <w:pPr>
              <w:pStyle w:val="NormalWeb"/>
              <w:ind w:right="120"/>
              <w:jc w:val="center"/>
              <w:rPr>
                <w:lang w:val="sr-Cyrl-CS"/>
              </w:rPr>
            </w:pPr>
            <w:r w:rsidRPr="00EB625C">
              <w:rPr>
                <w:lang w:val="sr-Cyrl-CS"/>
              </w:rPr>
              <w:t>Сусрет са географијом; Да ли је Сунце у центру? Земља је лопта или...? Зашто увек видимо једну страну месца? Када ће пасти метеор?</w:t>
            </w:r>
          </w:p>
        </w:tc>
      </w:tr>
      <w:tr w:rsidR="00EB625C" w:rsidRPr="00EB625C" w:rsidTr="007D027A">
        <w:trPr>
          <w:trHeight w:val="805"/>
        </w:trPr>
        <w:tc>
          <w:tcPr>
            <w:tcW w:w="2916" w:type="dxa"/>
            <w:tcBorders>
              <w:top w:val="single" w:sz="4" w:space="0" w:color="auto"/>
              <w:left w:val="single" w:sz="4" w:space="0" w:color="auto"/>
              <w:bottom w:val="single" w:sz="4" w:space="0" w:color="auto"/>
              <w:right w:val="single" w:sz="4" w:space="0" w:color="auto"/>
            </w:tcBorders>
          </w:tcPr>
          <w:p w:rsidR="00EB625C" w:rsidRPr="00EB625C" w:rsidRDefault="00EB625C" w:rsidP="007A1979">
            <w:pPr>
              <w:pStyle w:val="NormalWeb"/>
              <w:ind w:right="120"/>
              <w:rPr>
                <w:lang w:val="sr-Cyrl-CS"/>
              </w:rPr>
            </w:pPr>
            <w:r w:rsidRPr="00EB625C">
              <w:rPr>
                <w:lang w:val="sr-Cyrl-CS"/>
              </w:rPr>
              <w:t>2.</w:t>
            </w:r>
          </w:p>
        </w:tc>
        <w:tc>
          <w:tcPr>
            <w:tcW w:w="6236" w:type="dxa"/>
            <w:tcBorders>
              <w:top w:val="single" w:sz="4" w:space="0" w:color="auto"/>
              <w:left w:val="single" w:sz="4" w:space="0" w:color="auto"/>
              <w:bottom w:val="single" w:sz="4" w:space="0" w:color="auto"/>
              <w:right w:val="single" w:sz="4" w:space="0" w:color="auto"/>
            </w:tcBorders>
          </w:tcPr>
          <w:p w:rsidR="00EB625C" w:rsidRPr="00EB625C" w:rsidRDefault="00EB625C" w:rsidP="007A1979">
            <w:pPr>
              <w:pStyle w:val="NormalWeb"/>
              <w:ind w:right="120"/>
              <w:jc w:val="center"/>
            </w:pPr>
            <w:r w:rsidRPr="00EB625C">
              <w:rPr>
                <w:lang w:val="sr-Cyrl-CS"/>
              </w:rPr>
              <w:t>Земљина кретања</w:t>
            </w:r>
          </w:p>
          <w:p w:rsidR="00EB625C" w:rsidRPr="00EB625C" w:rsidRDefault="00EB625C" w:rsidP="007A1979">
            <w:pPr>
              <w:pStyle w:val="NormalWeb"/>
              <w:ind w:right="120"/>
            </w:pPr>
          </w:p>
          <w:p w:rsidR="00EB625C" w:rsidRPr="00EB625C" w:rsidRDefault="00EB625C" w:rsidP="007A1979">
            <w:pPr>
              <w:pStyle w:val="NormalWeb"/>
              <w:ind w:right="120"/>
              <w:jc w:val="center"/>
            </w:pPr>
          </w:p>
        </w:tc>
        <w:tc>
          <w:tcPr>
            <w:tcW w:w="4996" w:type="dxa"/>
            <w:tcBorders>
              <w:top w:val="single" w:sz="4" w:space="0" w:color="auto"/>
              <w:left w:val="single" w:sz="4" w:space="0" w:color="auto"/>
              <w:bottom w:val="single" w:sz="4" w:space="0" w:color="auto"/>
              <w:right w:val="single" w:sz="4" w:space="0" w:color="auto"/>
            </w:tcBorders>
          </w:tcPr>
          <w:p w:rsidR="00EB625C" w:rsidRPr="00EB625C" w:rsidRDefault="00EB625C" w:rsidP="007A1979">
            <w:pPr>
              <w:pStyle w:val="NormalWeb"/>
              <w:ind w:right="120"/>
              <w:jc w:val="center"/>
            </w:pPr>
            <w:r w:rsidRPr="00EB625C">
              <w:rPr>
                <w:lang w:val="sr-Cyrl-CS"/>
              </w:rPr>
              <w:t>Ко се стварно окреће? Колико је сати? Смена годишњих доба. Календари!</w:t>
            </w:r>
          </w:p>
        </w:tc>
      </w:tr>
      <w:tr w:rsidR="00EB625C" w:rsidRPr="00EB625C" w:rsidTr="007D027A">
        <w:trPr>
          <w:trHeight w:val="1115"/>
        </w:trPr>
        <w:tc>
          <w:tcPr>
            <w:tcW w:w="2916" w:type="dxa"/>
            <w:tcBorders>
              <w:top w:val="single" w:sz="4" w:space="0" w:color="auto"/>
              <w:left w:val="single" w:sz="4" w:space="0" w:color="auto"/>
              <w:bottom w:val="single" w:sz="4" w:space="0" w:color="auto"/>
              <w:right w:val="single" w:sz="4" w:space="0" w:color="auto"/>
            </w:tcBorders>
          </w:tcPr>
          <w:p w:rsidR="00EB625C" w:rsidRPr="00EB625C" w:rsidRDefault="00EB625C" w:rsidP="007A1979">
            <w:pPr>
              <w:pStyle w:val="NormalWeb"/>
              <w:ind w:right="120"/>
            </w:pPr>
            <w:r w:rsidRPr="00EB625C">
              <w:rPr>
                <w:lang w:val="sr-Cyrl-CS"/>
              </w:rPr>
              <w:t>3</w:t>
            </w:r>
            <w:r w:rsidRPr="00EB625C">
              <w:t>.</w:t>
            </w:r>
          </w:p>
        </w:tc>
        <w:tc>
          <w:tcPr>
            <w:tcW w:w="6236" w:type="dxa"/>
            <w:tcBorders>
              <w:top w:val="single" w:sz="4" w:space="0" w:color="auto"/>
              <w:left w:val="single" w:sz="4" w:space="0" w:color="auto"/>
              <w:bottom w:val="single" w:sz="4" w:space="0" w:color="auto"/>
              <w:right w:val="single" w:sz="4" w:space="0" w:color="auto"/>
            </w:tcBorders>
          </w:tcPr>
          <w:p w:rsidR="00EB625C" w:rsidRPr="00EB625C" w:rsidRDefault="00EB625C" w:rsidP="007A1979">
            <w:pPr>
              <w:pStyle w:val="NormalWeb"/>
              <w:ind w:right="120"/>
              <w:jc w:val="center"/>
            </w:pPr>
            <w:r w:rsidRPr="00EB625C">
              <w:rPr>
                <w:lang w:val="sr-Cyrl-CS"/>
              </w:rPr>
              <w:t>Унутрашња грађа и рељеф Земље</w:t>
            </w:r>
            <w:r w:rsidRPr="00EB625C">
              <w:t> </w:t>
            </w:r>
          </w:p>
          <w:p w:rsidR="00EB625C" w:rsidRPr="00EB625C" w:rsidRDefault="00EB625C" w:rsidP="007A1979">
            <w:pPr>
              <w:pStyle w:val="NormalWeb"/>
              <w:ind w:right="120"/>
              <w:jc w:val="center"/>
            </w:pPr>
          </w:p>
          <w:p w:rsidR="00EB625C" w:rsidRPr="00EB625C" w:rsidRDefault="00EB625C" w:rsidP="007A1979">
            <w:pPr>
              <w:pStyle w:val="NormalWeb"/>
              <w:ind w:right="120"/>
            </w:pPr>
          </w:p>
          <w:p w:rsidR="00EB625C" w:rsidRPr="00EB625C" w:rsidRDefault="00EB625C" w:rsidP="007A1979">
            <w:pPr>
              <w:pStyle w:val="NormalWeb"/>
              <w:ind w:right="120"/>
              <w:jc w:val="center"/>
            </w:pPr>
          </w:p>
        </w:tc>
        <w:tc>
          <w:tcPr>
            <w:tcW w:w="4996" w:type="dxa"/>
            <w:tcBorders>
              <w:top w:val="single" w:sz="4" w:space="0" w:color="auto"/>
              <w:left w:val="single" w:sz="4" w:space="0" w:color="auto"/>
              <w:bottom w:val="single" w:sz="4" w:space="0" w:color="auto"/>
              <w:right w:val="single" w:sz="4" w:space="0" w:color="auto"/>
            </w:tcBorders>
          </w:tcPr>
          <w:p w:rsidR="00EB625C" w:rsidRPr="00EB625C" w:rsidRDefault="00EB625C" w:rsidP="007A1979">
            <w:pPr>
              <w:pStyle w:val="NormalWeb"/>
              <w:ind w:right="120"/>
              <w:jc w:val="center"/>
            </w:pPr>
            <w:r w:rsidRPr="00EB625C">
              <w:rPr>
                <w:lang w:val="sr-Cyrl-CS"/>
              </w:rPr>
              <w:t>Пут у средиште Земље..Литосферне плоче. Промене положаја континената. Трусне зоне на Земљи. Равнице, котлине, планине.</w:t>
            </w:r>
          </w:p>
        </w:tc>
      </w:tr>
      <w:tr w:rsidR="00EB625C" w:rsidRPr="00A035C4" w:rsidTr="007D027A">
        <w:trPr>
          <w:trHeight w:val="1117"/>
        </w:trPr>
        <w:tc>
          <w:tcPr>
            <w:tcW w:w="2916" w:type="dxa"/>
            <w:tcBorders>
              <w:top w:val="single" w:sz="4" w:space="0" w:color="auto"/>
              <w:left w:val="single" w:sz="4" w:space="0" w:color="auto"/>
              <w:bottom w:val="single" w:sz="4" w:space="0" w:color="auto"/>
              <w:right w:val="single" w:sz="4" w:space="0" w:color="auto"/>
            </w:tcBorders>
          </w:tcPr>
          <w:p w:rsidR="00EB625C" w:rsidRPr="00EB625C" w:rsidRDefault="00EB625C" w:rsidP="007A1979">
            <w:pPr>
              <w:pStyle w:val="NormalWeb"/>
              <w:ind w:right="120"/>
            </w:pPr>
            <w:r w:rsidRPr="00EB625C">
              <w:rPr>
                <w:lang w:val="sr-Cyrl-CS"/>
              </w:rPr>
              <w:t>4</w:t>
            </w:r>
            <w:r w:rsidRPr="00EB625C">
              <w:t>.</w:t>
            </w:r>
          </w:p>
        </w:tc>
        <w:tc>
          <w:tcPr>
            <w:tcW w:w="6236" w:type="dxa"/>
            <w:tcBorders>
              <w:top w:val="single" w:sz="4" w:space="0" w:color="auto"/>
              <w:left w:val="single" w:sz="4" w:space="0" w:color="auto"/>
              <w:bottom w:val="single" w:sz="4" w:space="0" w:color="auto"/>
              <w:right w:val="single" w:sz="4" w:space="0" w:color="auto"/>
            </w:tcBorders>
          </w:tcPr>
          <w:p w:rsidR="00EB625C" w:rsidRPr="00EB625C" w:rsidRDefault="00EB625C" w:rsidP="007A1979">
            <w:pPr>
              <w:pStyle w:val="NormalWeb"/>
              <w:ind w:right="120"/>
              <w:jc w:val="center"/>
            </w:pPr>
            <w:r w:rsidRPr="00EB625C">
              <w:rPr>
                <w:lang w:val="sr-Cyrl-CS"/>
              </w:rPr>
              <w:t>Ваздушни омотач Земље</w:t>
            </w:r>
          </w:p>
          <w:p w:rsidR="00EB625C" w:rsidRPr="00EB625C" w:rsidRDefault="00EB625C" w:rsidP="007A1979">
            <w:pPr>
              <w:pStyle w:val="NormalWeb"/>
              <w:ind w:right="120"/>
              <w:jc w:val="center"/>
            </w:pPr>
          </w:p>
          <w:p w:rsidR="00EB625C" w:rsidRPr="007D027A" w:rsidRDefault="00EB625C" w:rsidP="007D027A">
            <w:pPr>
              <w:pStyle w:val="NormalWeb"/>
              <w:ind w:right="120"/>
              <w:jc w:val="center"/>
            </w:pPr>
          </w:p>
        </w:tc>
        <w:tc>
          <w:tcPr>
            <w:tcW w:w="4996" w:type="dxa"/>
            <w:tcBorders>
              <w:top w:val="single" w:sz="4" w:space="0" w:color="auto"/>
              <w:left w:val="single" w:sz="4" w:space="0" w:color="auto"/>
              <w:bottom w:val="single" w:sz="4" w:space="0" w:color="auto"/>
              <w:right w:val="single" w:sz="4" w:space="0" w:color="auto"/>
            </w:tcBorders>
          </w:tcPr>
          <w:p w:rsidR="00EB625C" w:rsidRPr="00EB625C" w:rsidRDefault="00EB625C" w:rsidP="007A1979">
            <w:pPr>
              <w:pStyle w:val="NormalWeb"/>
              <w:ind w:right="120"/>
              <w:jc w:val="center"/>
              <w:rPr>
                <w:lang w:val="ru-RU"/>
              </w:rPr>
            </w:pPr>
            <w:r w:rsidRPr="00EB625C">
              <w:rPr>
                <w:lang w:val="sr-Cyrl-CS"/>
              </w:rPr>
              <w:t>Тропосфера- ваздушни штит. Какво је данас време? Од чега зависи клима? Сачувајмо атмосферу!</w:t>
            </w:r>
          </w:p>
        </w:tc>
      </w:tr>
      <w:tr w:rsidR="00EB625C" w:rsidRPr="00A035C4" w:rsidTr="007D027A">
        <w:trPr>
          <w:trHeight w:val="424"/>
        </w:trPr>
        <w:tc>
          <w:tcPr>
            <w:tcW w:w="2916" w:type="dxa"/>
            <w:tcBorders>
              <w:top w:val="single" w:sz="4" w:space="0" w:color="auto"/>
              <w:left w:val="single" w:sz="4" w:space="0" w:color="auto"/>
              <w:bottom w:val="single" w:sz="4" w:space="0" w:color="auto"/>
              <w:right w:val="single" w:sz="4" w:space="0" w:color="auto"/>
            </w:tcBorders>
          </w:tcPr>
          <w:p w:rsidR="00EB625C" w:rsidRPr="00EB625C" w:rsidRDefault="00EB625C" w:rsidP="007A1979">
            <w:pPr>
              <w:pStyle w:val="NormalWeb"/>
              <w:ind w:right="120"/>
              <w:rPr>
                <w:lang w:val="sr-Cyrl-CS"/>
              </w:rPr>
            </w:pPr>
            <w:r w:rsidRPr="00EB625C">
              <w:rPr>
                <w:lang w:val="sr-Cyrl-CS"/>
              </w:rPr>
              <w:t>5.</w:t>
            </w:r>
          </w:p>
        </w:tc>
        <w:tc>
          <w:tcPr>
            <w:tcW w:w="6236" w:type="dxa"/>
            <w:tcBorders>
              <w:top w:val="single" w:sz="4" w:space="0" w:color="auto"/>
              <w:left w:val="single" w:sz="4" w:space="0" w:color="auto"/>
              <w:bottom w:val="single" w:sz="4" w:space="0" w:color="auto"/>
              <w:right w:val="single" w:sz="4" w:space="0" w:color="auto"/>
            </w:tcBorders>
          </w:tcPr>
          <w:p w:rsidR="00EB625C" w:rsidRPr="00EB625C" w:rsidRDefault="00EB625C" w:rsidP="007A1979">
            <w:pPr>
              <w:pStyle w:val="NormalWeb"/>
              <w:ind w:right="120"/>
            </w:pPr>
            <w:r w:rsidRPr="00EB625C">
              <w:t xml:space="preserve">             Воде на Земљи</w:t>
            </w:r>
          </w:p>
        </w:tc>
        <w:tc>
          <w:tcPr>
            <w:tcW w:w="4996" w:type="dxa"/>
            <w:tcBorders>
              <w:top w:val="single" w:sz="4" w:space="0" w:color="auto"/>
              <w:left w:val="single" w:sz="4" w:space="0" w:color="auto"/>
              <w:bottom w:val="single" w:sz="4" w:space="0" w:color="auto"/>
              <w:right w:val="single" w:sz="4" w:space="0" w:color="auto"/>
            </w:tcBorders>
          </w:tcPr>
          <w:p w:rsidR="00EB625C" w:rsidRPr="00EB625C" w:rsidRDefault="00EB625C" w:rsidP="007A1979">
            <w:pPr>
              <w:pStyle w:val="NormalWeb"/>
              <w:ind w:right="120"/>
              <w:rPr>
                <w:lang w:val="ru-RU"/>
              </w:rPr>
            </w:pPr>
            <w:r w:rsidRPr="00EB625C">
              <w:rPr>
                <w:lang w:val="ru-RU"/>
              </w:rPr>
              <w:t>Поплаве!Загађење водених површина.Нестанак воде за пиће!</w:t>
            </w:r>
          </w:p>
        </w:tc>
      </w:tr>
    </w:tbl>
    <w:p w:rsidR="00EB625C" w:rsidRPr="007D027A" w:rsidRDefault="00EB625C" w:rsidP="007D027A">
      <w:pPr>
        <w:spacing w:before="120" w:after="120"/>
        <w:rPr>
          <w:rFonts w:ascii="Arial" w:hAnsi="Arial" w:cs="Arial"/>
          <w:b/>
          <w:sz w:val="28"/>
          <w:szCs w:val="28"/>
        </w:rPr>
      </w:pPr>
    </w:p>
    <w:p w:rsidR="008B46AA" w:rsidRPr="007863CA" w:rsidRDefault="008B46AA" w:rsidP="008B46AA">
      <w:pPr>
        <w:spacing w:before="120" w:after="120"/>
        <w:jc w:val="center"/>
        <w:rPr>
          <w:b/>
          <w:sz w:val="28"/>
          <w:szCs w:val="28"/>
          <w:lang w:val="sr-Latn-CS"/>
        </w:rPr>
      </w:pPr>
      <w:r w:rsidRPr="00EB625C">
        <w:rPr>
          <w:b/>
          <w:sz w:val="28"/>
          <w:szCs w:val="28"/>
        </w:rPr>
        <w:t>План</w:t>
      </w:r>
      <w:r w:rsidRPr="007863CA">
        <w:rPr>
          <w:b/>
          <w:sz w:val="28"/>
          <w:szCs w:val="28"/>
          <w:lang w:val="sr-Latn-CS"/>
        </w:rPr>
        <w:t xml:space="preserve"> </w:t>
      </w:r>
      <w:r w:rsidRPr="00EB625C">
        <w:rPr>
          <w:b/>
          <w:sz w:val="28"/>
          <w:szCs w:val="28"/>
        </w:rPr>
        <w:t>додатне</w:t>
      </w:r>
      <w:r w:rsidRPr="007863CA">
        <w:rPr>
          <w:b/>
          <w:sz w:val="28"/>
          <w:szCs w:val="28"/>
          <w:lang w:val="sr-Latn-CS"/>
        </w:rPr>
        <w:t xml:space="preserve"> </w:t>
      </w:r>
      <w:r w:rsidRPr="00EB625C">
        <w:rPr>
          <w:b/>
          <w:sz w:val="28"/>
          <w:szCs w:val="28"/>
        </w:rPr>
        <w:t>наставе</w:t>
      </w:r>
      <w:r w:rsidR="00EB6C17" w:rsidRPr="007863CA">
        <w:rPr>
          <w:b/>
          <w:sz w:val="28"/>
          <w:szCs w:val="28"/>
          <w:lang w:val="sr-Latn-CS"/>
        </w:rPr>
        <w:t xml:space="preserve"> </w:t>
      </w:r>
      <w:r w:rsidR="00EB6C17" w:rsidRPr="00EB625C">
        <w:rPr>
          <w:b/>
          <w:sz w:val="28"/>
          <w:szCs w:val="28"/>
        </w:rPr>
        <w:t>за</w:t>
      </w:r>
      <w:r w:rsidR="00EB625C" w:rsidRPr="007863CA">
        <w:rPr>
          <w:b/>
          <w:sz w:val="28"/>
          <w:szCs w:val="28"/>
          <w:lang w:val="sr-Latn-CS"/>
        </w:rPr>
        <w:t xml:space="preserve"> </w:t>
      </w:r>
      <w:r w:rsidR="00EB625C">
        <w:rPr>
          <w:b/>
          <w:sz w:val="28"/>
          <w:szCs w:val="28"/>
        </w:rPr>
        <w:t>осми</w:t>
      </w:r>
      <w:r w:rsidR="00EB625C" w:rsidRPr="007863CA">
        <w:rPr>
          <w:b/>
          <w:sz w:val="28"/>
          <w:szCs w:val="28"/>
          <w:lang w:val="sr-Latn-CS"/>
        </w:rPr>
        <w:t xml:space="preserve"> </w:t>
      </w:r>
      <w:r w:rsidR="00EB625C">
        <w:rPr>
          <w:b/>
          <w:sz w:val="28"/>
          <w:szCs w:val="28"/>
        </w:rPr>
        <w:t>разред</w:t>
      </w:r>
    </w:p>
    <w:p w:rsidR="008B46AA" w:rsidRPr="007863CA" w:rsidRDefault="00EB6C17" w:rsidP="008B46AA">
      <w:pPr>
        <w:spacing w:before="120" w:after="120"/>
        <w:jc w:val="both"/>
        <w:rPr>
          <w:lang w:val="sr-Latn-CS"/>
        </w:rPr>
      </w:pPr>
      <w:r w:rsidRPr="007863CA">
        <w:rPr>
          <w:b/>
          <w:sz w:val="28"/>
          <w:szCs w:val="28"/>
          <w:lang w:val="sr-Latn-CS"/>
        </w:rPr>
        <w:t xml:space="preserve">                                                                                 </w:t>
      </w:r>
    </w:p>
    <w:p w:rsidR="008B46AA" w:rsidRPr="007863CA" w:rsidRDefault="008B46AA" w:rsidP="008B46AA">
      <w:pPr>
        <w:spacing w:before="120" w:after="120"/>
        <w:jc w:val="both"/>
        <w:rPr>
          <w:sz w:val="22"/>
          <w:szCs w:val="22"/>
          <w:lang w:val="sr-Latn-CS"/>
        </w:rPr>
      </w:pPr>
      <w:r w:rsidRPr="00EB625C">
        <w:rPr>
          <w:sz w:val="22"/>
          <w:szCs w:val="22"/>
        </w:rPr>
        <w:t>ЦИЉЕВИ</w:t>
      </w:r>
      <w:r w:rsidRPr="007863CA">
        <w:rPr>
          <w:sz w:val="22"/>
          <w:szCs w:val="22"/>
          <w:lang w:val="sr-Latn-CS"/>
        </w:rPr>
        <w:t xml:space="preserve"> </w:t>
      </w:r>
      <w:r w:rsidRPr="00EB625C">
        <w:rPr>
          <w:sz w:val="22"/>
          <w:szCs w:val="22"/>
        </w:rPr>
        <w:t>И</w:t>
      </w:r>
      <w:r w:rsidRPr="007863CA">
        <w:rPr>
          <w:sz w:val="22"/>
          <w:szCs w:val="22"/>
          <w:lang w:val="sr-Latn-CS"/>
        </w:rPr>
        <w:t xml:space="preserve"> </w:t>
      </w:r>
      <w:r w:rsidRPr="00EB625C">
        <w:rPr>
          <w:sz w:val="22"/>
          <w:szCs w:val="22"/>
        </w:rPr>
        <w:t>ЗАДАЦИ</w:t>
      </w:r>
      <w:r w:rsidRPr="007863CA">
        <w:rPr>
          <w:sz w:val="22"/>
          <w:szCs w:val="22"/>
          <w:lang w:val="sr-Latn-CS"/>
        </w:rPr>
        <w:t>:</w:t>
      </w:r>
    </w:p>
    <w:p w:rsidR="008B46AA" w:rsidRPr="007863CA" w:rsidRDefault="008B46AA" w:rsidP="008B46AA">
      <w:pPr>
        <w:spacing w:before="120" w:after="120"/>
        <w:ind w:left="360"/>
        <w:jc w:val="both"/>
        <w:rPr>
          <w:sz w:val="22"/>
          <w:szCs w:val="22"/>
          <w:lang w:val="sr-Latn-CS"/>
        </w:rPr>
      </w:pPr>
      <w:r w:rsidRPr="007863CA">
        <w:rPr>
          <w:sz w:val="22"/>
          <w:szCs w:val="22"/>
          <w:lang w:val="sr-Latn-CS"/>
        </w:rPr>
        <w:t>-</w:t>
      </w:r>
      <w:r w:rsidRPr="00EB625C">
        <w:rPr>
          <w:sz w:val="22"/>
          <w:szCs w:val="22"/>
        </w:rPr>
        <w:t>активирање</w:t>
      </w:r>
      <w:r w:rsidRPr="007863CA">
        <w:rPr>
          <w:sz w:val="22"/>
          <w:szCs w:val="22"/>
          <w:lang w:val="sr-Latn-CS"/>
        </w:rPr>
        <w:t xml:space="preserve"> </w:t>
      </w:r>
      <w:r w:rsidRPr="00EB625C">
        <w:rPr>
          <w:sz w:val="22"/>
          <w:szCs w:val="22"/>
        </w:rPr>
        <w:t>постојећих</w:t>
      </w:r>
      <w:r w:rsidRPr="007863CA">
        <w:rPr>
          <w:sz w:val="22"/>
          <w:szCs w:val="22"/>
          <w:lang w:val="sr-Latn-CS"/>
        </w:rPr>
        <w:t xml:space="preserve"> </w:t>
      </w:r>
      <w:r w:rsidRPr="00EB625C">
        <w:rPr>
          <w:sz w:val="22"/>
          <w:szCs w:val="22"/>
        </w:rPr>
        <w:t>и</w:t>
      </w:r>
      <w:r w:rsidRPr="007863CA">
        <w:rPr>
          <w:sz w:val="22"/>
          <w:szCs w:val="22"/>
          <w:lang w:val="sr-Latn-CS"/>
        </w:rPr>
        <w:t xml:space="preserve"> </w:t>
      </w:r>
      <w:r w:rsidRPr="00EB625C">
        <w:rPr>
          <w:sz w:val="22"/>
          <w:szCs w:val="22"/>
        </w:rPr>
        <w:t>стицање</w:t>
      </w:r>
      <w:r w:rsidRPr="007863CA">
        <w:rPr>
          <w:sz w:val="22"/>
          <w:szCs w:val="22"/>
          <w:lang w:val="sr-Latn-CS"/>
        </w:rPr>
        <w:t xml:space="preserve"> </w:t>
      </w:r>
      <w:r w:rsidRPr="00EB625C">
        <w:rPr>
          <w:sz w:val="22"/>
          <w:szCs w:val="22"/>
        </w:rPr>
        <w:t>нових</w:t>
      </w:r>
      <w:r w:rsidRPr="007863CA">
        <w:rPr>
          <w:sz w:val="22"/>
          <w:szCs w:val="22"/>
          <w:lang w:val="sr-Latn-CS"/>
        </w:rPr>
        <w:t xml:space="preserve"> </w:t>
      </w:r>
      <w:r w:rsidRPr="00EB625C">
        <w:rPr>
          <w:sz w:val="22"/>
          <w:szCs w:val="22"/>
        </w:rPr>
        <w:t>знања</w:t>
      </w:r>
      <w:r w:rsidRPr="007863CA">
        <w:rPr>
          <w:sz w:val="22"/>
          <w:szCs w:val="22"/>
          <w:lang w:val="sr-Latn-CS"/>
        </w:rPr>
        <w:t>;</w:t>
      </w:r>
    </w:p>
    <w:p w:rsidR="008B46AA" w:rsidRPr="007863CA" w:rsidRDefault="008B46AA" w:rsidP="008B46AA">
      <w:pPr>
        <w:spacing w:before="120" w:after="120"/>
        <w:ind w:left="360"/>
        <w:jc w:val="both"/>
        <w:rPr>
          <w:sz w:val="22"/>
          <w:szCs w:val="22"/>
          <w:lang w:val="sr-Latn-CS"/>
        </w:rPr>
      </w:pPr>
      <w:r w:rsidRPr="007863CA">
        <w:rPr>
          <w:sz w:val="22"/>
          <w:szCs w:val="22"/>
          <w:lang w:val="sr-Latn-CS"/>
        </w:rPr>
        <w:t>-</w:t>
      </w:r>
      <w:r w:rsidRPr="00EB625C">
        <w:rPr>
          <w:sz w:val="22"/>
          <w:szCs w:val="22"/>
        </w:rPr>
        <w:t>развијање</w:t>
      </w:r>
      <w:r w:rsidRPr="007863CA">
        <w:rPr>
          <w:sz w:val="22"/>
          <w:szCs w:val="22"/>
          <w:lang w:val="sr-Latn-CS"/>
        </w:rPr>
        <w:t xml:space="preserve"> </w:t>
      </w:r>
      <w:r w:rsidRPr="00EB625C">
        <w:rPr>
          <w:sz w:val="22"/>
          <w:szCs w:val="22"/>
        </w:rPr>
        <w:t>сазнајне</w:t>
      </w:r>
      <w:r w:rsidRPr="007863CA">
        <w:rPr>
          <w:sz w:val="22"/>
          <w:szCs w:val="22"/>
          <w:lang w:val="sr-Latn-CS"/>
        </w:rPr>
        <w:t xml:space="preserve"> </w:t>
      </w:r>
      <w:r w:rsidRPr="00EB625C">
        <w:rPr>
          <w:sz w:val="22"/>
          <w:szCs w:val="22"/>
        </w:rPr>
        <w:t>мотивације</w:t>
      </w:r>
      <w:r w:rsidRPr="007863CA">
        <w:rPr>
          <w:sz w:val="22"/>
          <w:szCs w:val="22"/>
          <w:lang w:val="sr-Latn-CS"/>
        </w:rPr>
        <w:t>;</w:t>
      </w:r>
    </w:p>
    <w:p w:rsidR="008B46AA" w:rsidRPr="007863CA" w:rsidRDefault="008B46AA" w:rsidP="008B46AA">
      <w:pPr>
        <w:spacing w:before="120" w:after="120"/>
        <w:ind w:left="360"/>
        <w:jc w:val="both"/>
        <w:rPr>
          <w:sz w:val="22"/>
          <w:szCs w:val="22"/>
          <w:lang w:val="sr-Latn-CS"/>
        </w:rPr>
      </w:pPr>
      <w:r w:rsidRPr="007863CA">
        <w:rPr>
          <w:sz w:val="22"/>
          <w:szCs w:val="22"/>
          <w:lang w:val="sr-Latn-CS"/>
        </w:rPr>
        <w:t>-</w:t>
      </w:r>
      <w:r w:rsidRPr="00EB625C">
        <w:rPr>
          <w:sz w:val="22"/>
          <w:szCs w:val="22"/>
        </w:rPr>
        <w:t>развијање</w:t>
      </w:r>
      <w:r w:rsidRPr="007863CA">
        <w:rPr>
          <w:sz w:val="22"/>
          <w:szCs w:val="22"/>
          <w:lang w:val="sr-Latn-CS"/>
        </w:rPr>
        <w:t xml:space="preserve"> </w:t>
      </w:r>
      <w:r w:rsidRPr="00EB625C">
        <w:rPr>
          <w:sz w:val="22"/>
          <w:szCs w:val="22"/>
        </w:rPr>
        <w:t>научне</w:t>
      </w:r>
      <w:r w:rsidRPr="007863CA">
        <w:rPr>
          <w:sz w:val="22"/>
          <w:szCs w:val="22"/>
          <w:lang w:val="sr-Latn-CS"/>
        </w:rPr>
        <w:t xml:space="preserve"> </w:t>
      </w:r>
      <w:r w:rsidRPr="00EB625C">
        <w:rPr>
          <w:sz w:val="22"/>
          <w:szCs w:val="22"/>
        </w:rPr>
        <w:t>писмености</w:t>
      </w:r>
      <w:r w:rsidRPr="007863CA">
        <w:rPr>
          <w:sz w:val="22"/>
          <w:szCs w:val="22"/>
          <w:lang w:val="sr-Latn-CS"/>
        </w:rPr>
        <w:t>;</w:t>
      </w:r>
    </w:p>
    <w:p w:rsidR="008B46AA" w:rsidRPr="007863CA" w:rsidRDefault="008B46AA" w:rsidP="008B46AA">
      <w:pPr>
        <w:spacing w:before="120" w:after="120"/>
        <w:ind w:left="360"/>
        <w:jc w:val="both"/>
        <w:rPr>
          <w:sz w:val="22"/>
          <w:szCs w:val="22"/>
          <w:lang w:val="sr-Latn-CS"/>
        </w:rPr>
      </w:pPr>
      <w:r w:rsidRPr="007863CA">
        <w:rPr>
          <w:sz w:val="22"/>
          <w:szCs w:val="22"/>
          <w:lang w:val="sr-Latn-CS"/>
        </w:rPr>
        <w:t>-</w:t>
      </w:r>
      <w:r w:rsidRPr="00EB625C">
        <w:rPr>
          <w:sz w:val="22"/>
          <w:szCs w:val="22"/>
        </w:rPr>
        <w:t>оспособљавање</w:t>
      </w:r>
      <w:r w:rsidRPr="007863CA">
        <w:rPr>
          <w:sz w:val="22"/>
          <w:szCs w:val="22"/>
          <w:lang w:val="sr-Latn-CS"/>
        </w:rPr>
        <w:t xml:space="preserve"> </w:t>
      </w:r>
      <w:r w:rsidRPr="00EB625C">
        <w:rPr>
          <w:sz w:val="22"/>
          <w:szCs w:val="22"/>
        </w:rPr>
        <w:t>за</w:t>
      </w:r>
      <w:r w:rsidRPr="007863CA">
        <w:rPr>
          <w:sz w:val="22"/>
          <w:szCs w:val="22"/>
          <w:lang w:val="sr-Latn-CS"/>
        </w:rPr>
        <w:t xml:space="preserve"> </w:t>
      </w:r>
      <w:r w:rsidRPr="00EB625C">
        <w:rPr>
          <w:sz w:val="22"/>
          <w:szCs w:val="22"/>
        </w:rPr>
        <w:t>коришћењеразличитог</w:t>
      </w:r>
      <w:r w:rsidRPr="007863CA">
        <w:rPr>
          <w:sz w:val="22"/>
          <w:szCs w:val="22"/>
          <w:lang w:val="sr-Latn-CS"/>
        </w:rPr>
        <w:t xml:space="preserve"> </w:t>
      </w:r>
      <w:r w:rsidRPr="00EB625C">
        <w:rPr>
          <w:sz w:val="22"/>
          <w:szCs w:val="22"/>
        </w:rPr>
        <w:t>илустративног</w:t>
      </w:r>
      <w:r w:rsidRPr="007863CA">
        <w:rPr>
          <w:sz w:val="22"/>
          <w:szCs w:val="22"/>
          <w:lang w:val="sr-Latn-CS"/>
        </w:rPr>
        <w:t xml:space="preserve"> </w:t>
      </w:r>
      <w:r w:rsidRPr="00EB625C">
        <w:rPr>
          <w:sz w:val="22"/>
          <w:szCs w:val="22"/>
        </w:rPr>
        <w:t>и</w:t>
      </w:r>
      <w:r w:rsidRPr="007863CA">
        <w:rPr>
          <w:sz w:val="22"/>
          <w:szCs w:val="22"/>
          <w:lang w:val="sr-Latn-CS"/>
        </w:rPr>
        <w:t xml:space="preserve"> </w:t>
      </w:r>
      <w:r w:rsidRPr="00EB625C">
        <w:rPr>
          <w:sz w:val="22"/>
          <w:szCs w:val="22"/>
        </w:rPr>
        <w:t>другог</w:t>
      </w:r>
      <w:r w:rsidRPr="007863CA">
        <w:rPr>
          <w:sz w:val="22"/>
          <w:szCs w:val="22"/>
          <w:lang w:val="sr-Latn-CS"/>
        </w:rPr>
        <w:t xml:space="preserve"> </w:t>
      </w:r>
      <w:r w:rsidRPr="00EB625C">
        <w:rPr>
          <w:sz w:val="22"/>
          <w:szCs w:val="22"/>
        </w:rPr>
        <w:t>материјала</w:t>
      </w:r>
      <w:r w:rsidRPr="007863CA">
        <w:rPr>
          <w:sz w:val="22"/>
          <w:szCs w:val="22"/>
          <w:lang w:val="sr-Latn-CS"/>
        </w:rPr>
        <w:t>;</w:t>
      </w:r>
    </w:p>
    <w:p w:rsidR="008B46AA" w:rsidRPr="007863CA" w:rsidRDefault="008B46AA" w:rsidP="008B46AA">
      <w:pPr>
        <w:spacing w:before="120" w:after="120"/>
        <w:ind w:left="360"/>
        <w:jc w:val="both"/>
        <w:rPr>
          <w:sz w:val="22"/>
          <w:szCs w:val="22"/>
          <w:lang w:val="sr-Latn-CS"/>
        </w:rPr>
      </w:pPr>
      <w:r w:rsidRPr="007863CA">
        <w:rPr>
          <w:sz w:val="22"/>
          <w:szCs w:val="22"/>
          <w:lang w:val="sr-Latn-CS"/>
        </w:rPr>
        <w:t>-</w:t>
      </w:r>
      <w:r w:rsidRPr="00EB625C">
        <w:rPr>
          <w:sz w:val="22"/>
          <w:szCs w:val="22"/>
        </w:rPr>
        <w:t>оспособљавање</w:t>
      </w:r>
      <w:r w:rsidRPr="007863CA">
        <w:rPr>
          <w:sz w:val="22"/>
          <w:szCs w:val="22"/>
          <w:lang w:val="sr-Latn-CS"/>
        </w:rPr>
        <w:t xml:space="preserve"> </w:t>
      </w:r>
      <w:r w:rsidRPr="00EB625C">
        <w:rPr>
          <w:sz w:val="22"/>
          <w:szCs w:val="22"/>
        </w:rPr>
        <w:t>за</w:t>
      </w:r>
      <w:r w:rsidRPr="007863CA">
        <w:rPr>
          <w:sz w:val="22"/>
          <w:szCs w:val="22"/>
          <w:lang w:val="sr-Latn-CS"/>
        </w:rPr>
        <w:t xml:space="preserve"> </w:t>
      </w:r>
      <w:r w:rsidRPr="00EB625C">
        <w:rPr>
          <w:sz w:val="22"/>
          <w:szCs w:val="22"/>
        </w:rPr>
        <w:t>самостално</w:t>
      </w:r>
      <w:r w:rsidRPr="007863CA">
        <w:rPr>
          <w:sz w:val="22"/>
          <w:szCs w:val="22"/>
          <w:lang w:val="sr-Latn-CS"/>
        </w:rPr>
        <w:t xml:space="preserve"> </w:t>
      </w:r>
      <w:r w:rsidRPr="00EB625C">
        <w:rPr>
          <w:sz w:val="22"/>
          <w:szCs w:val="22"/>
        </w:rPr>
        <w:t>и</w:t>
      </w:r>
      <w:r w:rsidRPr="007863CA">
        <w:rPr>
          <w:sz w:val="22"/>
          <w:szCs w:val="22"/>
          <w:lang w:val="sr-Latn-CS"/>
        </w:rPr>
        <w:t xml:space="preserve"> </w:t>
      </w:r>
      <w:r w:rsidRPr="00EB625C">
        <w:rPr>
          <w:sz w:val="22"/>
          <w:szCs w:val="22"/>
        </w:rPr>
        <w:t>тимско</w:t>
      </w:r>
      <w:r w:rsidRPr="007863CA">
        <w:rPr>
          <w:sz w:val="22"/>
          <w:szCs w:val="22"/>
          <w:lang w:val="sr-Latn-CS"/>
        </w:rPr>
        <w:t xml:space="preserve"> </w:t>
      </w:r>
      <w:r w:rsidRPr="00EB625C">
        <w:rPr>
          <w:sz w:val="22"/>
          <w:szCs w:val="22"/>
        </w:rPr>
        <w:t>учење</w:t>
      </w:r>
      <w:r w:rsidRPr="007863CA">
        <w:rPr>
          <w:sz w:val="22"/>
          <w:szCs w:val="22"/>
          <w:lang w:val="sr-Latn-CS"/>
        </w:rPr>
        <w:t xml:space="preserve"> </w:t>
      </w:r>
      <w:r w:rsidRPr="00EB625C">
        <w:rPr>
          <w:sz w:val="22"/>
          <w:szCs w:val="22"/>
        </w:rPr>
        <w:t>и</w:t>
      </w:r>
      <w:r w:rsidRPr="007863CA">
        <w:rPr>
          <w:sz w:val="22"/>
          <w:szCs w:val="22"/>
          <w:lang w:val="sr-Latn-CS"/>
        </w:rPr>
        <w:t xml:space="preserve"> </w:t>
      </w:r>
      <w:r w:rsidRPr="00EB625C">
        <w:rPr>
          <w:sz w:val="22"/>
          <w:szCs w:val="22"/>
        </w:rPr>
        <w:t>истраживање</w:t>
      </w:r>
      <w:r w:rsidRPr="007863CA">
        <w:rPr>
          <w:sz w:val="22"/>
          <w:szCs w:val="22"/>
          <w:lang w:val="sr-Latn-CS"/>
        </w:rPr>
        <w:t>.</w:t>
      </w:r>
    </w:p>
    <w:p w:rsidR="008B46AA" w:rsidRPr="00EB625C" w:rsidRDefault="008B46AA" w:rsidP="008B46AA">
      <w:pPr>
        <w:spacing w:before="120" w:after="120"/>
        <w:jc w:val="both"/>
        <w:rPr>
          <w:sz w:val="22"/>
          <w:szCs w:val="22"/>
          <w:lang w:val="sr-Latn-CS"/>
        </w:rPr>
      </w:pPr>
    </w:p>
    <w:p w:rsidR="008B46AA" w:rsidRPr="00077AD6" w:rsidRDefault="008B46AA" w:rsidP="00077AD6">
      <w:pPr>
        <w:spacing w:before="120" w:after="120"/>
        <w:ind w:left="2520"/>
        <w:jc w:val="both"/>
        <w:rPr>
          <w:sz w:val="22"/>
          <w:szCs w:val="22"/>
        </w:rPr>
      </w:pPr>
      <w:r w:rsidRPr="007863CA">
        <w:rPr>
          <w:sz w:val="22"/>
          <w:szCs w:val="22"/>
          <w:lang w:val="sr-Latn-CS"/>
        </w:rPr>
        <w:t xml:space="preserve">   </w:t>
      </w:r>
      <w:r w:rsidRPr="00EB625C">
        <w:rPr>
          <w:sz w:val="22"/>
          <w:szCs w:val="22"/>
        </w:rPr>
        <w:t>1.   Физичке одлике Србиј</w:t>
      </w:r>
    </w:p>
    <w:tbl>
      <w:tblPr>
        <w:tblW w:w="903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2"/>
        <w:gridCol w:w="6565"/>
        <w:gridCol w:w="1291"/>
      </w:tblGrid>
      <w:tr w:rsidR="008B46AA" w:rsidRPr="00EB625C" w:rsidTr="00E53217">
        <w:trPr>
          <w:trHeight w:val="333"/>
        </w:trPr>
        <w:tc>
          <w:tcPr>
            <w:tcW w:w="1182" w:type="dxa"/>
            <w:shd w:val="clear" w:color="auto" w:fill="auto"/>
            <w:noWrap/>
          </w:tcPr>
          <w:p w:rsidR="008B46AA" w:rsidRPr="00EB625C" w:rsidRDefault="008B46AA" w:rsidP="00E53217">
            <w:pPr>
              <w:jc w:val="center"/>
              <w:rPr>
                <w:b/>
              </w:rPr>
            </w:pPr>
            <w:r w:rsidRPr="00EB625C">
              <w:rPr>
                <w:b/>
                <w:sz w:val="22"/>
                <w:szCs w:val="22"/>
              </w:rPr>
              <w:t>Редни број</w:t>
            </w:r>
          </w:p>
        </w:tc>
        <w:tc>
          <w:tcPr>
            <w:tcW w:w="6565" w:type="dxa"/>
            <w:shd w:val="clear" w:color="auto" w:fill="auto"/>
            <w:noWrap/>
          </w:tcPr>
          <w:p w:rsidR="008B46AA" w:rsidRPr="00EB625C" w:rsidRDefault="008B46AA" w:rsidP="00E53217">
            <w:pPr>
              <w:jc w:val="center"/>
              <w:rPr>
                <w:b/>
              </w:rPr>
            </w:pPr>
            <w:r w:rsidRPr="00EB625C">
              <w:rPr>
                <w:b/>
                <w:sz w:val="22"/>
                <w:szCs w:val="22"/>
              </w:rPr>
              <w:t>Наставна јединица</w:t>
            </w:r>
          </w:p>
        </w:tc>
        <w:tc>
          <w:tcPr>
            <w:tcW w:w="1291" w:type="dxa"/>
            <w:shd w:val="clear" w:color="auto" w:fill="auto"/>
            <w:noWrap/>
          </w:tcPr>
          <w:p w:rsidR="008B46AA" w:rsidRPr="00EB625C" w:rsidRDefault="008B46AA" w:rsidP="00E53217">
            <w:pPr>
              <w:jc w:val="center"/>
              <w:rPr>
                <w:b/>
              </w:rPr>
            </w:pPr>
            <w:r w:rsidRPr="00EB625C">
              <w:rPr>
                <w:b/>
                <w:sz w:val="22"/>
                <w:szCs w:val="22"/>
              </w:rPr>
              <w:t>Број часова</w:t>
            </w:r>
          </w:p>
        </w:tc>
      </w:tr>
      <w:tr w:rsidR="008B46AA" w:rsidRPr="00EB625C" w:rsidTr="00E53217">
        <w:trPr>
          <w:trHeight w:val="333"/>
        </w:trPr>
        <w:tc>
          <w:tcPr>
            <w:tcW w:w="1182" w:type="dxa"/>
            <w:shd w:val="clear" w:color="auto" w:fill="auto"/>
            <w:noWrap/>
          </w:tcPr>
          <w:p w:rsidR="008B46AA" w:rsidRPr="00EB625C" w:rsidRDefault="008B46AA" w:rsidP="00E53217">
            <w:pPr>
              <w:rPr>
                <w:b/>
              </w:rPr>
            </w:pPr>
            <w:r w:rsidRPr="00EB625C">
              <w:rPr>
                <w:b/>
                <w:sz w:val="22"/>
                <w:szCs w:val="22"/>
              </w:rPr>
              <w:t>1.</w:t>
            </w:r>
          </w:p>
        </w:tc>
        <w:tc>
          <w:tcPr>
            <w:tcW w:w="6565" w:type="dxa"/>
            <w:shd w:val="clear" w:color="auto" w:fill="auto"/>
            <w:noWrap/>
          </w:tcPr>
          <w:p w:rsidR="008B46AA" w:rsidRPr="00EB625C" w:rsidRDefault="008B46AA" w:rsidP="00E53217">
            <w:r w:rsidRPr="00EB625C">
              <w:rPr>
                <w:sz w:val="22"/>
                <w:szCs w:val="22"/>
              </w:rPr>
              <w:t>Рудник-хидрографски чвор Србије</w:t>
            </w:r>
          </w:p>
        </w:tc>
        <w:tc>
          <w:tcPr>
            <w:tcW w:w="1291" w:type="dxa"/>
            <w:shd w:val="clear" w:color="auto" w:fill="auto"/>
            <w:noWrap/>
          </w:tcPr>
          <w:p w:rsidR="008B46AA" w:rsidRPr="00EB625C" w:rsidRDefault="008B46AA" w:rsidP="00E53217">
            <w:pPr>
              <w:jc w:val="center"/>
            </w:pPr>
            <w:r w:rsidRPr="00EB625C">
              <w:rPr>
                <w:sz w:val="22"/>
                <w:szCs w:val="22"/>
              </w:rPr>
              <w:t>1</w:t>
            </w:r>
          </w:p>
        </w:tc>
      </w:tr>
      <w:tr w:rsidR="008B46AA" w:rsidRPr="00EB625C" w:rsidTr="00E53217">
        <w:trPr>
          <w:trHeight w:val="333"/>
        </w:trPr>
        <w:tc>
          <w:tcPr>
            <w:tcW w:w="1182" w:type="dxa"/>
            <w:shd w:val="clear" w:color="auto" w:fill="auto"/>
            <w:noWrap/>
          </w:tcPr>
          <w:p w:rsidR="008B46AA" w:rsidRPr="00EB625C" w:rsidRDefault="008B46AA" w:rsidP="00E53217">
            <w:pPr>
              <w:rPr>
                <w:b/>
              </w:rPr>
            </w:pPr>
            <w:r w:rsidRPr="00EB625C">
              <w:rPr>
                <w:b/>
                <w:sz w:val="22"/>
                <w:szCs w:val="22"/>
              </w:rPr>
              <w:t>2.</w:t>
            </w:r>
          </w:p>
        </w:tc>
        <w:tc>
          <w:tcPr>
            <w:tcW w:w="6565" w:type="dxa"/>
            <w:shd w:val="clear" w:color="auto" w:fill="auto"/>
            <w:noWrap/>
          </w:tcPr>
          <w:p w:rsidR="008B46AA" w:rsidRPr="00EB625C" w:rsidRDefault="008B46AA" w:rsidP="00E53217">
            <w:r w:rsidRPr="00EB625C">
              <w:rPr>
                <w:sz w:val="22"/>
                <w:szCs w:val="22"/>
              </w:rPr>
              <w:t>Промена климе у Србији</w:t>
            </w:r>
          </w:p>
        </w:tc>
        <w:tc>
          <w:tcPr>
            <w:tcW w:w="1291" w:type="dxa"/>
            <w:shd w:val="clear" w:color="auto" w:fill="auto"/>
            <w:noWrap/>
          </w:tcPr>
          <w:p w:rsidR="008B46AA" w:rsidRPr="00EB625C" w:rsidRDefault="008B46AA" w:rsidP="00E53217">
            <w:pPr>
              <w:jc w:val="center"/>
            </w:pPr>
            <w:r w:rsidRPr="00EB625C">
              <w:rPr>
                <w:sz w:val="22"/>
                <w:szCs w:val="22"/>
              </w:rPr>
              <w:t>1</w:t>
            </w:r>
          </w:p>
        </w:tc>
      </w:tr>
      <w:tr w:rsidR="008B46AA" w:rsidRPr="00EB625C" w:rsidTr="00E53217">
        <w:trPr>
          <w:trHeight w:val="333"/>
        </w:trPr>
        <w:tc>
          <w:tcPr>
            <w:tcW w:w="1182" w:type="dxa"/>
            <w:shd w:val="clear" w:color="auto" w:fill="auto"/>
            <w:noWrap/>
          </w:tcPr>
          <w:p w:rsidR="008B46AA" w:rsidRPr="00EB625C" w:rsidRDefault="008B46AA" w:rsidP="00E53217">
            <w:pPr>
              <w:rPr>
                <w:b/>
              </w:rPr>
            </w:pPr>
            <w:r w:rsidRPr="00EB625C">
              <w:rPr>
                <w:b/>
                <w:sz w:val="22"/>
                <w:szCs w:val="22"/>
              </w:rPr>
              <w:t>3.</w:t>
            </w:r>
          </w:p>
        </w:tc>
        <w:tc>
          <w:tcPr>
            <w:tcW w:w="6565" w:type="dxa"/>
            <w:shd w:val="clear" w:color="auto" w:fill="auto"/>
            <w:noWrap/>
          </w:tcPr>
          <w:p w:rsidR="008B46AA" w:rsidRPr="00EB625C" w:rsidRDefault="008B46AA" w:rsidP="00E53217">
            <w:r w:rsidRPr="00EB625C">
              <w:rPr>
                <w:sz w:val="22"/>
                <w:szCs w:val="22"/>
              </w:rPr>
              <w:t>Национални паркови Србије</w:t>
            </w:r>
          </w:p>
        </w:tc>
        <w:tc>
          <w:tcPr>
            <w:tcW w:w="1291" w:type="dxa"/>
            <w:shd w:val="clear" w:color="auto" w:fill="auto"/>
            <w:noWrap/>
          </w:tcPr>
          <w:p w:rsidR="008B46AA" w:rsidRPr="00EB625C" w:rsidRDefault="008B46AA" w:rsidP="00E53217">
            <w:pPr>
              <w:jc w:val="center"/>
            </w:pPr>
            <w:r w:rsidRPr="00EB625C">
              <w:rPr>
                <w:sz w:val="22"/>
                <w:szCs w:val="22"/>
              </w:rPr>
              <w:t>1</w:t>
            </w:r>
          </w:p>
        </w:tc>
      </w:tr>
      <w:tr w:rsidR="008B46AA" w:rsidRPr="00EB625C" w:rsidTr="00E53217">
        <w:trPr>
          <w:trHeight w:val="333"/>
        </w:trPr>
        <w:tc>
          <w:tcPr>
            <w:tcW w:w="1182" w:type="dxa"/>
            <w:shd w:val="clear" w:color="auto" w:fill="auto"/>
            <w:noWrap/>
          </w:tcPr>
          <w:p w:rsidR="008B46AA" w:rsidRPr="00EB625C" w:rsidRDefault="008B46AA" w:rsidP="00E53217">
            <w:pPr>
              <w:rPr>
                <w:b/>
              </w:rPr>
            </w:pPr>
            <w:r w:rsidRPr="00EB625C">
              <w:rPr>
                <w:b/>
                <w:sz w:val="22"/>
                <w:szCs w:val="22"/>
              </w:rPr>
              <w:t>4.</w:t>
            </w:r>
          </w:p>
        </w:tc>
        <w:tc>
          <w:tcPr>
            <w:tcW w:w="6565" w:type="dxa"/>
            <w:shd w:val="clear" w:color="auto" w:fill="auto"/>
            <w:noWrap/>
          </w:tcPr>
          <w:p w:rsidR="008B46AA" w:rsidRPr="00EB625C" w:rsidRDefault="008B46AA" w:rsidP="00E53217">
            <w:r w:rsidRPr="00EB625C">
              <w:rPr>
                <w:sz w:val="22"/>
                <w:szCs w:val="22"/>
              </w:rPr>
              <w:t>Палићко језеро-забрањено купање</w:t>
            </w:r>
          </w:p>
        </w:tc>
        <w:tc>
          <w:tcPr>
            <w:tcW w:w="1291" w:type="dxa"/>
            <w:shd w:val="clear" w:color="auto" w:fill="auto"/>
            <w:noWrap/>
          </w:tcPr>
          <w:p w:rsidR="008B46AA" w:rsidRPr="00EB625C" w:rsidRDefault="008B46AA" w:rsidP="00E53217">
            <w:pPr>
              <w:jc w:val="center"/>
            </w:pPr>
            <w:r w:rsidRPr="00EB625C">
              <w:rPr>
                <w:sz w:val="22"/>
                <w:szCs w:val="22"/>
              </w:rPr>
              <w:t>1</w:t>
            </w:r>
          </w:p>
        </w:tc>
      </w:tr>
      <w:tr w:rsidR="008B46AA" w:rsidRPr="00EB625C" w:rsidTr="00E53217">
        <w:trPr>
          <w:trHeight w:val="333"/>
        </w:trPr>
        <w:tc>
          <w:tcPr>
            <w:tcW w:w="1182" w:type="dxa"/>
            <w:shd w:val="clear" w:color="auto" w:fill="auto"/>
            <w:noWrap/>
          </w:tcPr>
          <w:p w:rsidR="008B46AA" w:rsidRPr="00EB625C" w:rsidRDefault="008B46AA" w:rsidP="00E53217">
            <w:pPr>
              <w:rPr>
                <w:b/>
              </w:rPr>
            </w:pPr>
            <w:r w:rsidRPr="00EB625C">
              <w:rPr>
                <w:b/>
                <w:sz w:val="22"/>
                <w:szCs w:val="22"/>
              </w:rPr>
              <w:t>5.</w:t>
            </w:r>
          </w:p>
        </w:tc>
        <w:tc>
          <w:tcPr>
            <w:tcW w:w="6565" w:type="dxa"/>
            <w:shd w:val="clear" w:color="auto" w:fill="auto"/>
            <w:noWrap/>
          </w:tcPr>
          <w:p w:rsidR="008B46AA" w:rsidRPr="00EB625C" w:rsidRDefault="008B46AA" w:rsidP="00E53217">
            <w:r w:rsidRPr="00EB625C">
              <w:rPr>
                <w:sz w:val="22"/>
                <w:szCs w:val="22"/>
              </w:rPr>
              <w:t>Припремна настава</w:t>
            </w:r>
          </w:p>
        </w:tc>
        <w:tc>
          <w:tcPr>
            <w:tcW w:w="1291" w:type="dxa"/>
            <w:shd w:val="clear" w:color="auto" w:fill="auto"/>
            <w:noWrap/>
          </w:tcPr>
          <w:p w:rsidR="008B46AA" w:rsidRPr="00EB625C" w:rsidRDefault="008B46AA" w:rsidP="00E53217">
            <w:r w:rsidRPr="00EB625C">
              <w:rPr>
                <w:sz w:val="22"/>
                <w:szCs w:val="22"/>
              </w:rPr>
              <w:t xml:space="preserve">       26</w:t>
            </w:r>
          </w:p>
        </w:tc>
      </w:tr>
      <w:tr w:rsidR="008B46AA" w:rsidRPr="00EB625C" w:rsidTr="00E53217">
        <w:trPr>
          <w:trHeight w:val="333"/>
        </w:trPr>
        <w:tc>
          <w:tcPr>
            <w:tcW w:w="1182" w:type="dxa"/>
            <w:shd w:val="clear" w:color="auto" w:fill="auto"/>
            <w:noWrap/>
          </w:tcPr>
          <w:p w:rsidR="008B46AA" w:rsidRPr="00EB625C" w:rsidRDefault="008B46AA" w:rsidP="00E53217">
            <w:pPr>
              <w:rPr>
                <w:b/>
              </w:rPr>
            </w:pPr>
          </w:p>
        </w:tc>
        <w:tc>
          <w:tcPr>
            <w:tcW w:w="6565" w:type="dxa"/>
            <w:shd w:val="clear" w:color="auto" w:fill="auto"/>
            <w:noWrap/>
          </w:tcPr>
          <w:p w:rsidR="008B46AA" w:rsidRPr="00EB625C" w:rsidRDefault="008B46AA" w:rsidP="00E53217"/>
        </w:tc>
        <w:tc>
          <w:tcPr>
            <w:tcW w:w="1291" w:type="dxa"/>
            <w:shd w:val="clear" w:color="auto" w:fill="auto"/>
            <w:noWrap/>
          </w:tcPr>
          <w:p w:rsidR="008B46AA" w:rsidRPr="00EB625C" w:rsidRDefault="008B46AA" w:rsidP="00E53217">
            <w:pPr>
              <w:jc w:val="center"/>
            </w:pPr>
          </w:p>
        </w:tc>
      </w:tr>
      <w:tr w:rsidR="008B46AA" w:rsidRPr="00EB625C" w:rsidTr="00E53217">
        <w:trPr>
          <w:trHeight w:val="333"/>
        </w:trPr>
        <w:tc>
          <w:tcPr>
            <w:tcW w:w="1182" w:type="dxa"/>
            <w:shd w:val="clear" w:color="auto" w:fill="auto"/>
            <w:noWrap/>
          </w:tcPr>
          <w:p w:rsidR="008B46AA" w:rsidRPr="00EB625C" w:rsidRDefault="008B46AA" w:rsidP="00E53217"/>
        </w:tc>
        <w:tc>
          <w:tcPr>
            <w:tcW w:w="6565" w:type="dxa"/>
            <w:shd w:val="clear" w:color="auto" w:fill="auto"/>
            <w:noWrap/>
          </w:tcPr>
          <w:p w:rsidR="008B46AA" w:rsidRPr="00EB625C" w:rsidRDefault="008B46AA" w:rsidP="00E53217">
            <w:pPr>
              <w:jc w:val="right"/>
              <w:rPr>
                <w:b/>
              </w:rPr>
            </w:pPr>
            <w:r w:rsidRPr="00EB625C">
              <w:rPr>
                <w:b/>
                <w:sz w:val="22"/>
                <w:szCs w:val="22"/>
              </w:rPr>
              <w:t>Укупно:</w:t>
            </w:r>
          </w:p>
        </w:tc>
        <w:tc>
          <w:tcPr>
            <w:tcW w:w="1291" w:type="dxa"/>
            <w:shd w:val="clear" w:color="auto" w:fill="auto"/>
            <w:noWrap/>
          </w:tcPr>
          <w:p w:rsidR="008B46AA" w:rsidRPr="00EB625C" w:rsidRDefault="008B46AA" w:rsidP="00E53217">
            <w:pPr>
              <w:rPr>
                <w:b/>
              </w:rPr>
            </w:pPr>
            <w:r w:rsidRPr="00EB625C">
              <w:rPr>
                <w:b/>
                <w:sz w:val="22"/>
                <w:szCs w:val="22"/>
              </w:rPr>
              <w:t xml:space="preserve">       30</w:t>
            </w:r>
          </w:p>
        </w:tc>
      </w:tr>
    </w:tbl>
    <w:p w:rsidR="008B46AA" w:rsidRPr="00077AD6" w:rsidRDefault="008B46AA" w:rsidP="008B46AA">
      <w:pPr>
        <w:rPr>
          <w:sz w:val="22"/>
          <w:szCs w:val="22"/>
        </w:rPr>
      </w:pPr>
    </w:p>
    <w:p w:rsidR="008B46AA" w:rsidRPr="00077AD6" w:rsidRDefault="008B46AA" w:rsidP="008B46AA">
      <w:pPr>
        <w:rPr>
          <w:sz w:val="22"/>
          <w:szCs w:val="22"/>
        </w:rPr>
      </w:pPr>
      <w:r w:rsidRPr="00EB625C">
        <w:rPr>
          <w:sz w:val="22"/>
          <w:szCs w:val="22"/>
        </w:rPr>
        <w:t xml:space="preserve"> ИСХОДИ:</w:t>
      </w:r>
    </w:p>
    <w:p w:rsidR="008B46AA" w:rsidRPr="00EB625C" w:rsidRDefault="008B46AA" w:rsidP="008B46AA">
      <w:pPr>
        <w:rPr>
          <w:sz w:val="22"/>
          <w:szCs w:val="22"/>
        </w:rPr>
      </w:pPr>
      <w:r w:rsidRPr="00EB625C">
        <w:rPr>
          <w:sz w:val="22"/>
          <w:szCs w:val="22"/>
        </w:rPr>
        <w:t xml:space="preserve">        -ученик ће бити способан да користи различите извореинформација(часописи,</w:t>
      </w:r>
    </w:p>
    <w:p w:rsidR="008B46AA" w:rsidRPr="00EB625C" w:rsidRDefault="008B46AA" w:rsidP="008B46AA">
      <w:pPr>
        <w:rPr>
          <w:sz w:val="22"/>
          <w:szCs w:val="22"/>
        </w:rPr>
      </w:pPr>
      <w:r w:rsidRPr="00EB625C">
        <w:rPr>
          <w:sz w:val="22"/>
          <w:szCs w:val="22"/>
        </w:rPr>
        <w:t xml:space="preserve">         енциклопедије,научнопопуларна литература,видео-записи,интернет...) и</w:t>
      </w:r>
    </w:p>
    <w:p w:rsidR="008B46AA" w:rsidRPr="00EB625C" w:rsidRDefault="008B46AA" w:rsidP="008B46AA">
      <w:pPr>
        <w:rPr>
          <w:sz w:val="22"/>
          <w:szCs w:val="22"/>
        </w:rPr>
      </w:pPr>
      <w:r w:rsidRPr="00EB625C">
        <w:rPr>
          <w:sz w:val="22"/>
          <w:szCs w:val="22"/>
        </w:rPr>
        <w:t xml:space="preserve">         одреди њихов значај у географским сазнањима;</w:t>
      </w:r>
    </w:p>
    <w:p w:rsidR="008B46AA" w:rsidRPr="00EB625C" w:rsidRDefault="008B46AA" w:rsidP="008B46AA">
      <w:pPr>
        <w:rPr>
          <w:sz w:val="22"/>
          <w:szCs w:val="22"/>
        </w:rPr>
      </w:pPr>
      <w:r w:rsidRPr="00EB625C">
        <w:rPr>
          <w:sz w:val="22"/>
          <w:szCs w:val="22"/>
        </w:rPr>
        <w:t xml:space="preserve">        -ученик ће умети да,самостално,у пару илгрупи,прикупља,обрађује,анализира</w:t>
      </w:r>
    </w:p>
    <w:p w:rsidR="008B46AA" w:rsidRPr="00EB625C" w:rsidRDefault="008B46AA" w:rsidP="008B46AA">
      <w:pPr>
        <w:rPr>
          <w:sz w:val="22"/>
          <w:szCs w:val="22"/>
        </w:rPr>
      </w:pPr>
      <w:r w:rsidRPr="00EB625C">
        <w:rPr>
          <w:sz w:val="22"/>
          <w:szCs w:val="22"/>
        </w:rPr>
        <w:t xml:space="preserve">         и презентује географске информације;</w:t>
      </w:r>
    </w:p>
    <w:p w:rsidR="008B46AA" w:rsidRPr="00077AD6" w:rsidRDefault="008B46AA" w:rsidP="008B46AA">
      <w:pPr>
        <w:rPr>
          <w:sz w:val="22"/>
          <w:szCs w:val="22"/>
        </w:rPr>
      </w:pPr>
      <w:r w:rsidRPr="00EB625C">
        <w:rPr>
          <w:sz w:val="22"/>
          <w:szCs w:val="22"/>
        </w:rPr>
        <w:t xml:space="preserve">        -ученик ће умети да повезује географска знања са знањима из других </w:t>
      </w:r>
      <w:r w:rsidR="00077AD6">
        <w:rPr>
          <w:sz w:val="22"/>
          <w:szCs w:val="22"/>
        </w:rPr>
        <w:t>наставних предмета.</w:t>
      </w:r>
    </w:p>
    <w:p w:rsidR="008B46AA" w:rsidRPr="001120B6" w:rsidRDefault="008B46AA" w:rsidP="008B46AA">
      <w:pPr>
        <w:tabs>
          <w:tab w:val="left" w:pos="3000"/>
        </w:tabs>
      </w:pPr>
    </w:p>
    <w:p w:rsidR="007D027A" w:rsidRDefault="007D027A" w:rsidP="008B46AA">
      <w:pPr>
        <w:tabs>
          <w:tab w:val="left" w:pos="2190"/>
          <w:tab w:val="center" w:pos="4323"/>
        </w:tabs>
        <w:rPr>
          <w:rFonts w:ascii="MinionPro-Bold" w:hAnsi="MinionPro-Bold" w:cs="MinionPro-Bold"/>
          <w:b/>
          <w:bCs/>
          <w:sz w:val="28"/>
          <w:szCs w:val="28"/>
          <w:lang w:val="ru-RU"/>
        </w:rPr>
      </w:pPr>
      <w:r>
        <w:rPr>
          <w:rFonts w:ascii="MinionPro-Bold" w:hAnsi="MinionPro-Bold" w:cs="MinionPro-Bold"/>
          <w:b/>
          <w:bCs/>
          <w:sz w:val="28"/>
          <w:szCs w:val="28"/>
          <w:lang w:val="ru-RU"/>
        </w:rPr>
        <w:tab/>
      </w:r>
    </w:p>
    <w:p w:rsidR="00634BE2" w:rsidRPr="004C0EE0" w:rsidRDefault="00634BE2" w:rsidP="004C0EE0">
      <w:pPr>
        <w:pStyle w:val="Heading4"/>
        <w:jc w:val="center"/>
        <w:rPr>
          <w:rFonts w:ascii="Times New Roman" w:hAnsi="Times New Roman"/>
          <w:b w:val="0"/>
          <w:sz w:val="32"/>
          <w:szCs w:val="32"/>
          <w:lang w:val="sr-Cyrl-CS"/>
        </w:rPr>
      </w:pPr>
      <w:r w:rsidRPr="004C0EE0">
        <w:rPr>
          <w:rFonts w:ascii="Times New Roman" w:hAnsi="Times New Roman"/>
          <w:b w:val="0"/>
          <w:sz w:val="32"/>
          <w:szCs w:val="32"/>
          <w:lang w:val="sr-Cyrl-CS"/>
        </w:rPr>
        <w:t>Б</w:t>
      </w:r>
      <w:r w:rsidR="008B46AA" w:rsidRPr="004C0EE0">
        <w:rPr>
          <w:rFonts w:ascii="Times New Roman" w:hAnsi="Times New Roman"/>
          <w:b w:val="0"/>
          <w:sz w:val="32"/>
          <w:szCs w:val="32"/>
          <w:lang w:val="sr-Cyrl-CS"/>
        </w:rPr>
        <w:t>ИОЛОГИЈА</w:t>
      </w:r>
    </w:p>
    <w:p w:rsidR="00634BE2" w:rsidRPr="007C517F" w:rsidRDefault="00634BE2" w:rsidP="007C517F">
      <w:pPr>
        <w:pStyle w:val="Naslovpoglavlja"/>
        <w:spacing w:after="0"/>
        <w:jc w:val="left"/>
        <w:rPr>
          <w:rFonts w:ascii="Times New Roman" w:hAnsi="Times New Roman" w:cs="Times New Roman"/>
          <w:b/>
          <w:sz w:val="22"/>
          <w:szCs w:val="22"/>
          <w:lang w:val="sr-Cyrl-CS"/>
        </w:rPr>
      </w:pPr>
      <w:r w:rsidRPr="007C517F">
        <w:rPr>
          <w:rFonts w:ascii="Times New Roman" w:hAnsi="Times New Roman" w:cs="Times New Roman"/>
          <w:b/>
          <w:sz w:val="22"/>
          <w:szCs w:val="22"/>
          <w:lang w:val="sr-Cyrl-CS"/>
        </w:rPr>
        <w:t>ПЛАН ДОПУНСКЕ И ДОДАТНЕ НАСТАВЕ</w:t>
      </w:r>
    </w:p>
    <w:p w:rsidR="008B46AA" w:rsidRPr="007C517F" w:rsidRDefault="008B46AA" w:rsidP="00DB7D38">
      <w:pPr>
        <w:numPr>
          <w:ilvl w:val="0"/>
          <w:numId w:val="16"/>
        </w:numPr>
        <w:rPr>
          <w:sz w:val="22"/>
          <w:szCs w:val="22"/>
          <w:lang w:val="sr-Cyrl-CS"/>
        </w:rPr>
      </w:pPr>
      <w:r w:rsidRPr="007C517F">
        <w:rPr>
          <w:sz w:val="22"/>
          <w:szCs w:val="22"/>
          <w:lang w:val="sr-Cyrl-CS"/>
        </w:rPr>
        <w:t>За школску 201</w:t>
      </w:r>
      <w:r w:rsidR="00363655" w:rsidRPr="007C517F">
        <w:rPr>
          <w:sz w:val="22"/>
          <w:szCs w:val="22"/>
          <w:lang w:val="sr-Cyrl-CS"/>
        </w:rPr>
        <w:t>8/2019</w:t>
      </w:r>
      <w:r w:rsidRPr="007C517F">
        <w:rPr>
          <w:sz w:val="22"/>
          <w:szCs w:val="22"/>
          <w:lang w:val="sr-Cyrl-CS"/>
        </w:rPr>
        <w:t>. годину планирана је реализација 39 часова укупног годишег фонда који су предвиђени за реализацију  допунске наставе, додатне наставе и слободних активности (биолошка секција) у петом, шестом и осмом разреду.</w:t>
      </w:r>
    </w:p>
    <w:p w:rsidR="008B46AA" w:rsidRPr="007C517F" w:rsidRDefault="008B46AA" w:rsidP="00DB7D38">
      <w:pPr>
        <w:numPr>
          <w:ilvl w:val="0"/>
          <w:numId w:val="16"/>
        </w:numPr>
        <w:rPr>
          <w:sz w:val="22"/>
          <w:szCs w:val="22"/>
          <w:lang w:val="sr-Cyrl-CS"/>
        </w:rPr>
      </w:pPr>
      <w:r w:rsidRPr="007C517F">
        <w:rPr>
          <w:sz w:val="22"/>
          <w:szCs w:val="22"/>
          <w:lang w:val="sr-Cyrl-CS"/>
        </w:rPr>
        <w:t xml:space="preserve">Од 39 часова укупно </w:t>
      </w:r>
      <w:r w:rsidRPr="007C517F">
        <w:rPr>
          <w:b/>
          <w:sz w:val="22"/>
          <w:szCs w:val="22"/>
          <w:lang w:val="sr-Cyrl-CS"/>
        </w:rPr>
        <w:t>20 часова</w:t>
      </w:r>
      <w:r w:rsidRPr="007C517F">
        <w:rPr>
          <w:sz w:val="22"/>
          <w:szCs w:val="22"/>
          <w:lang w:val="sr-Cyrl-CS"/>
        </w:rPr>
        <w:t xml:space="preserve"> је планирано за реализацију </w:t>
      </w:r>
      <w:r w:rsidRPr="007C517F">
        <w:rPr>
          <w:b/>
          <w:sz w:val="22"/>
          <w:szCs w:val="22"/>
          <w:lang w:val="sr-Cyrl-CS"/>
        </w:rPr>
        <w:t>додатне</w:t>
      </w:r>
      <w:r w:rsidR="00363655" w:rsidRPr="007C517F">
        <w:rPr>
          <w:b/>
          <w:sz w:val="22"/>
          <w:szCs w:val="22"/>
          <w:lang w:val="sr-Cyrl-CS"/>
        </w:rPr>
        <w:t xml:space="preserve"> </w:t>
      </w:r>
      <w:r w:rsidRPr="007C517F">
        <w:rPr>
          <w:b/>
          <w:sz w:val="22"/>
          <w:szCs w:val="22"/>
          <w:lang w:val="sr-Cyrl-CS"/>
        </w:rPr>
        <w:t>наставе</w:t>
      </w:r>
      <w:r w:rsidRPr="007C517F">
        <w:rPr>
          <w:sz w:val="22"/>
          <w:szCs w:val="22"/>
          <w:lang w:val="sr-Cyrl-CS"/>
        </w:rPr>
        <w:t xml:space="preserve"> у петом, шестом и осмом разреду</w:t>
      </w:r>
    </w:p>
    <w:p w:rsidR="008B46AA" w:rsidRPr="007C517F" w:rsidRDefault="008B46AA" w:rsidP="008B46AA">
      <w:pPr>
        <w:ind w:left="720"/>
        <w:rPr>
          <w:sz w:val="22"/>
          <w:szCs w:val="22"/>
          <w:lang w:val="sr-Cyrl-CS"/>
        </w:rPr>
      </w:pPr>
    </w:p>
    <w:p w:rsidR="008B46AA" w:rsidRPr="007C517F" w:rsidRDefault="008B46AA" w:rsidP="008B46AA">
      <w:pPr>
        <w:rPr>
          <w:b/>
          <w:sz w:val="22"/>
          <w:szCs w:val="22"/>
          <w:u w:val="single"/>
          <w:lang w:val="sr-Cyrl-CS"/>
        </w:rPr>
      </w:pPr>
      <w:r w:rsidRPr="007C517F">
        <w:rPr>
          <w:b/>
          <w:sz w:val="22"/>
          <w:szCs w:val="22"/>
          <w:u w:val="single"/>
          <w:lang w:val="sr-Cyrl-CS"/>
        </w:rPr>
        <w:t>ПЕТИ РАЗРЕД</w:t>
      </w:r>
    </w:p>
    <w:p w:rsidR="008B46AA" w:rsidRPr="007C517F" w:rsidRDefault="008B46AA" w:rsidP="008B46AA">
      <w:pPr>
        <w:rPr>
          <w:b/>
          <w:sz w:val="22"/>
          <w:szCs w:val="22"/>
          <w:lang w:val="sr-Cyrl-CS"/>
        </w:rPr>
      </w:pPr>
    </w:p>
    <w:p w:rsidR="008B46AA" w:rsidRPr="007C517F" w:rsidRDefault="008B46AA" w:rsidP="00DB7D38">
      <w:pPr>
        <w:numPr>
          <w:ilvl w:val="0"/>
          <w:numId w:val="17"/>
        </w:numPr>
        <w:rPr>
          <w:b/>
          <w:sz w:val="22"/>
          <w:szCs w:val="22"/>
          <w:lang w:val="sr-Cyrl-CS"/>
        </w:rPr>
      </w:pPr>
      <w:r w:rsidRPr="007C517F">
        <w:rPr>
          <w:sz w:val="22"/>
          <w:szCs w:val="22"/>
          <w:lang w:val="sr-Cyrl-CS"/>
        </w:rPr>
        <w:t>У оквиру петог разреда планирана је реализација 4 часа додатне наставе која подразумева продубљивање и надограђивање стечених знања из биологије у складу са потребама захтевнијих ученика, такође је планирана припрема ученика за такмичење из биологије</w:t>
      </w:r>
    </w:p>
    <w:p w:rsidR="008B46AA" w:rsidRPr="007C517F" w:rsidRDefault="008B46AA" w:rsidP="00DB7D38">
      <w:pPr>
        <w:numPr>
          <w:ilvl w:val="0"/>
          <w:numId w:val="17"/>
        </w:numPr>
        <w:rPr>
          <w:sz w:val="22"/>
          <w:szCs w:val="22"/>
          <w:lang w:val="sr-Cyrl-CS"/>
        </w:rPr>
      </w:pPr>
      <w:r w:rsidRPr="007C517F">
        <w:rPr>
          <w:sz w:val="22"/>
          <w:szCs w:val="22"/>
          <w:lang w:val="sr-Cyrl-CS"/>
        </w:rPr>
        <w:t>Припрема подразумева израду тестова са такмичења из биологије која су се одржала ранијих година</w:t>
      </w:r>
    </w:p>
    <w:p w:rsidR="00495DD3" w:rsidRPr="007C517F" w:rsidRDefault="00495DD3" w:rsidP="00DB7D38">
      <w:pPr>
        <w:numPr>
          <w:ilvl w:val="0"/>
          <w:numId w:val="17"/>
        </w:numPr>
        <w:rPr>
          <w:sz w:val="22"/>
          <w:szCs w:val="22"/>
          <w:lang w:val="sr-Cyrl-CS"/>
        </w:rPr>
      </w:pPr>
    </w:p>
    <w:p w:rsidR="008B46AA" w:rsidRPr="007C517F" w:rsidRDefault="008B46AA" w:rsidP="008B46AA">
      <w:pPr>
        <w:rPr>
          <w:b/>
          <w:sz w:val="22"/>
          <w:szCs w:val="22"/>
          <w:u w:val="single"/>
          <w:lang w:val="sr-Cyrl-CS"/>
        </w:rPr>
      </w:pPr>
      <w:r w:rsidRPr="007C517F">
        <w:rPr>
          <w:b/>
          <w:sz w:val="22"/>
          <w:szCs w:val="22"/>
          <w:u w:val="single"/>
          <w:lang w:val="sr-Cyrl-CS"/>
        </w:rPr>
        <w:t>ШЕСТИ РАЗРЕД</w:t>
      </w:r>
    </w:p>
    <w:p w:rsidR="008B46AA" w:rsidRPr="007C517F" w:rsidRDefault="008B46AA" w:rsidP="008B46AA">
      <w:pPr>
        <w:rPr>
          <w:b/>
          <w:sz w:val="22"/>
          <w:szCs w:val="22"/>
          <w:lang w:val="sr-Cyrl-CS"/>
        </w:rPr>
      </w:pPr>
    </w:p>
    <w:p w:rsidR="008B46AA" w:rsidRPr="007C517F" w:rsidRDefault="008B46AA" w:rsidP="00DB7D38">
      <w:pPr>
        <w:numPr>
          <w:ilvl w:val="0"/>
          <w:numId w:val="17"/>
        </w:numPr>
        <w:rPr>
          <w:b/>
          <w:sz w:val="22"/>
          <w:szCs w:val="22"/>
          <w:lang w:val="sr-Cyrl-CS"/>
        </w:rPr>
      </w:pPr>
      <w:r w:rsidRPr="007C517F">
        <w:rPr>
          <w:sz w:val="22"/>
          <w:szCs w:val="22"/>
          <w:lang w:val="sr-Cyrl-CS"/>
        </w:rPr>
        <w:t>У оквиру шестог разреда такође је планирана је реализација 4 часа додатне наставе, као и упетом разреду. Она подразумева продубљивање и надограђивање стечених знања из биологије у складу са потребама захтевнијих ученика, такође је планирана припрема ученика за такмичење из биологије</w:t>
      </w:r>
    </w:p>
    <w:p w:rsidR="008B46AA" w:rsidRPr="007C517F" w:rsidRDefault="008B46AA" w:rsidP="00DB7D38">
      <w:pPr>
        <w:numPr>
          <w:ilvl w:val="0"/>
          <w:numId w:val="17"/>
        </w:numPr>
        <w:rPr>
          <w:b/>
          <w:sz w:val="22"/>
          <w:szCs w:val="22"/>
          <w:lang w:val="sr-Cyrl-CS"/>
        </w:rPr>
      </w:pPr>
      <w:r w:rsidRPr="007C517F">
        <w:rPr>
          <w:sz w:val="22"/>
          <w:szCs w:val="22"/>
          <w:lang w:val="sr-Cyrl-CS"/>
        </w:rPr>
        <w:t>Припрема подразумева израду тестова са такмичења из биологије која су се одржала ранијих година</w:t>
      </w:r>
    </w:p>
    <w:p w:rsidR="008B46AA" w:rsidRPr="007C517F" w:rsidRDefault="008B46AA" w:rsidP="008B46AA">
      <w:pPr>
        <w:ind w:left="720"/>
        <w:rPr>
          <w:b/>
          <w:sz w:val="22"/>
          <w:szCs w:val="22"/>
          <w:lang w:val="sr-Cyrl-CS"/>
        </w:rPr>
      </w:pPr>
    </w:p>
    <w:p w:rsidR="008B46AA" w:rsidRPr="007C517F" w:rsidRDefault="008B46AA" w:rsidP="008B46AA">
      <w:pPr>
        <w:rPr>
          <w:b/>
          <w:sz w:val="22"/>
          <w:szCs w:val="22"/>
          <w:u w:val="single"/>
          <w:lang w:val="sr-Cyrl-CS"/>
        </w:rPr>
      </w:pPr>
      <w:r w:rsidRPr="007C517F">
        <w:rPr>
          <w:b/>
          <w:sz w:val="22"/>
          <w:szCs w:val="22"/>
          <w:u w:val="single"/>
          <w:lang w:val="sr-Cyrl-CS"/>
        </w:rPr>
        <w:t>ОСМИ РАЗРЕД</w:t>
      </w:r>
    </w:p>
    <w:p w:rsidR="008B46AA" w:rsidRPr="007C517F" w:rsidRDefault="008B46AA" w:rsidP="008B46AA">
      <w:pPr>
        <w:rPr>
          <w:b/>
          <w:sz w:val="22"/>
          <w:szCs w:val="22"/>
          <w:lang w:val="sr-Cyrl-CS"/>
        </w:rPr>
      </w:pPr>
    </w:p>
    <w:p w:rsidR="008B46AA" w:rsidRPr="007C517F" w:rsidRDefault="008B46AA" w:rsidP="00DB7D38">
      <w:pPr>
        <w:numPr>
          <w:ilvl w:val="0"/>
          <w:numId w:val="17"/>
        </w:numPr>
        <w:rPr>
          <w:b/>
          <w:sz w:val="22"/>
          <w:szCs w:val="22"/>
          <w:lang w:val="sr-Cyrl-CS"/>
        </w:rPr>
      </w:pPr>
      <w:r w:rsidRPr="007C517F">
        <w:rPr>
          <w:sz w:val="22"/>
          <w:szCs w:val="22"/>
          <w:lang w:val="sr-Cyrl-CS"/>
        </w:rPr>
        <w:t xml:space="preserve">У оквиру осмог разреда планирана је реализација 10 часова припремне наставе за полагање комбинованог теста у склопу завршног испита и планирана је реализација 2 часа припреме ученика за такмичење из биологије </w:t>
      </w:r>
    </w:p>
    <w:p w:rsidR="008B46AA" w:rsidRPr="007C517F" w:rsidRDefault="008B46AA" w:rsidP="00B94A2F">
      <w:pPr>
        <w:numPr>
          <w:ilvl w:val="0"/>
          <w:numId w:val="39"/>
        </w:numPr>
        <w:jc w:val="both"/>
        <w:rPr>
          <w:sz w:val="22"/>
          <w:szCs w:val="22"/>
          <w:lang w:val="sr-Cyrl-CS"/>
        </w:rPr>
      </w:pPr>
      <w:r w:rsidRPr="007C517F">
        <w:rPr>
          <w:sz w:val="22"/>
          <w:szCs w:val="22"/>
          <w:lang w:val="sr-Cyrl-CS"/>
        </w:rPr>
        <w:t>у оквиру реализације  додатне наставе поновити области из биологије како би се ученици оспособили за успешно полагање комбинованог теста у оквиру завршног испита</w:t>
      </w:r>
    </w:p>
    <w:p w:rsidR="008B46AA" w:rsidRPr="007C517F" w:rsidRDefault="008B46AA" w:rsidP="008B46AA">
      <w:pPr>
        <w:ind w:left="360"/>
        <w:jc w:val="both"/>
        <w:rPr>
          <w:sz w:val="22"/>
          <w:szCs w:val="22"/>
          <w:lang w:val="sr-Cyrl-CS"/>
        </w:rPr>
      </w:pPr>
      <w:r w:rsidRPr="007C517F">
        <w:rPr>
          <w:sz w:val="22"/>
          <w:szCs w:val="22"/>
          <w:lang w:val="sr-Cyrl-CS"/>
        </w:rPr>
        <w:t>•</w:t>
      </w:r>
      <w:r w:rsidRPr="007C517F">
        <w:rPr>
          <w:sz w:val="22"/>
          <w:szCs w:val="22"/>
          <w:lang w:val="sr-Cyrl-CS"/>
        </w:rPr>
        <w:tab/>
        <w:t xml:space="preserve"> под припремом се подразумева израда тестова и задатака из биологије који се налазе у     </w:t>
      </w:r>
    </w:p>
    <w:p w:rsidR="008B46AA" w:rsidRPr="007C517F" w:rsidRDefault="008B46AA" w:rsidP="008B46AA">
      <w:pPr>
        <w:ind w:left="360"/>
        <w:jc w:val="both"/>
        <w:rPr>
          <w:sz w:val="22"/>
          <w:szCs w:val="22"/>
          <w:lang w:val="sr-Cyrl-CS"/>
        </w:rPr>
      </w:pPr>
      <w:r w:rsidRPr="007C517F">
        <w:rPr>
          <w:sz w:val="22"/>
          <w:szCs w:val="22"/>
          <w:lang w:val="sr-Cyrl-CS"/>
        </w:rPr>
        <w:t xml:space="preserve">       збирици која је предвићена за припрему ученика за полагање комбинованог теста</w:t>
      </w:r>
    </w:p>
    <w:p w:rsidR="008B46AA" w:rsidRPr="007C517F" w:rsidRDefault="008B46AA" w:rsidP="008B46AA">
      <w:pPr>
        <w:ind w:left="720"/>
        <w:jc w:val="both"/>
        <w:rPr>
          <w:sz w:val="22"/>
          <w:szCs w:val="22"/>
          <w:lang w:val="sr-Cyrl-CS"/>
        </w:rPr>
      </w:pPr>
    </w:p>
    <w:p w:rsidR="008B46AA" w:rsidRPr="007C517F" w:rsidRDefault="008B46AA" w:rsidP="008B46AA">
      <w:pPr>
        <w:rPr>
          <w:sz w:val="22"/>
          <w:szCs w:val="22"/>
        </w:rPr>
      </w:pPr>
      <w:r w:rsidRPr="007C517F">
        <w:rPr>
          <w:b/>
          <w:sz w:val="22"/>
          <w:szCs w:val="22"/>
          <w:lang w:val="sr-Cyrl-CS"/>
        </w:rPr>
        <w:t>Разред:</w:t>
      </w:r>
      <w:r w:rsidR="00363655" w:rsidRPr="007C517F">
        <w:rPr>
          <w:b/>
          <w:sz w:val="22"/>
          <w:szCs w:val="22"/>
          <w:lang w:val="sr-Cyrl-CS"/>
        </w:rPr>
        <w:t xml:space="preserve"> </w:t>
      </w:r>
      <w:r w:rsidRPr="007C517F">
        <w:rPr>
          <w:b/>
          <w:sz w:val="22"/>
          <w:szCs w:val="22"/>
          <w:lang w:val="sr-Cyrl-CS"/>
        </w:rPr>
        <w:t>V</w:t>
      </w:r>
      <w:r w:rsidRPr="007C517F">
        <w:rPr>
          <w:sz w:val="22"/>
          <w:szCs w:val="22"/>
          <w:lang w:val="sr-Cyrl-CS"/>
        </w:rPr>
        <w:t xml:space="preserve"> и</w:t>
      </w:r>
      <w:r w:rsidRPr="007C517F">
        <w:rPr>
          <w:b/>
          <w:sz w:val="22"/>
          <w:szCs w:val="22"/>
          <w:lang w:val="sr-Cyrl-CS"/>
        </w:rPr>
        <w:t xml:space="preserve"> VI</w:t>
      </w:r>
    </w:p>
    <w:p w:rsidR="008B46AA" w:rsidRPr="007C517F" w:rsidRDefault="00363655" w:rsidP="00DB7D38">
      <w:pPr>
        <w:numPr>
          <w:ilvl w:val="0"/>
          <w:numId w:val="16"/>
        </w:numPr>
        <w:rPr>
          <w:sz w:val="22"/>
          <w:szCs w:val="22"/>
          <w:lang w:val="sr-Cyrl-CS"/>
        </w:rPr>
      </w:pPr>
      <w:r w:rsidRPr="007C517F">
        <w:rPr>
          <w:sz w:val="22"/>
          <w:szCs w:val="22"/>
          <w:lang w:val="sr-Cyrl-CS"/>
        </w:rPr>
        <w:t>За школску 2018/2019.</w:t>
      </w:r>
      <w:r w:rsidR="008B46AA" w:rsidRPr="007C517F">
        <w:rPr>
          <w:sz w:val="22"/>
          <w:szCs w:val="22"/>
          <w:lang w:val="sr-Cyrl-CS"/>
        </w:rPr>
        <w:t xml:space="preserve"> годину планирана је реализација 3</w:t>
      </w:r>
      <w:r w:rsidR="008B46AA" w:rsidRPr="007C517F">
        <w:rPr>
          <w:sz w:val="22"/>
          <w:szCs w:val="22"/>
        </w:rPr>
        <w:t>9</w:t>
      </w:r>
      <w:r w:rsidR="008B46AA" w:rsidRPr="007C517F">
        <w:rPr>
          <w:sz w:val="22"/>
          <w:szCs w:val="22"/>
          <w:lang w:val="sr-Cyrl-CS"/>
        </w:rPr>
        <w:t xml:space="preserve"> часова укупног годишег фонда који су предвиђени за реализацију  допунске наставе, додатне наставе и слободних активности (биолошка секција) у петом, шестом и осмом разреду.</w:t>
      </w:r>
    </w:p>
    <w:p w:rsidR="008B46AA" w:rsidRPr="007C517F" w:rsidRDefault="008B46AA" w:rsidP="00DB7D38">
      <w:pPr>
        <w:numPr>
          <w:ilvl w:val="0"/>
          <w:numId w:val="16"/>
        </w:numPr>
        <w:rPr>
          <w:sz w:val="22"/>
          <w:szCs w:val="22"/>
          <w:lang w:val="sr-Cyrl-CS"/>
        </w:rPr>
      </w:pPr>
      <w:r w:rsidRPr="007C517F">
        <w:rPr>
          <w:sz w:val="22"/>
          <w:szCs w:val="22"/>
          <w:lang w:val="sr-Cyrl-CS"/>
        </w:rPr>
        <w:t>Од 39 часова укупно 8 часова је планирано за реализацију допунске наставе у петом и шестом разреду</w:t>
      </w:r>
      <w:r w:rsidR="00363655" w:rsidRPr="007C517F">
        <w:rPr>
          <w:sz w:val="22"/>
          <w:szCs w:val="22"/>
          <w:lang w:val="sr-Cyrl-CS"/>
        </w:rPr>
        <w:t>.</w:t>
      </w:r>
    </w:p>
    <w:p w:rsidR="008B46AA" w:rsidRPr="007C517F" w:rsidRDefault="008B46AA" w:rsidP="008B46AA">
      <w:pPr>
        <w:ind w:left="720"/>
        <w:rPr>
          <w:sz w:val="22"/>
          <w:szCs w:val="22"/>
          <w:lang w:val="sr-Cyrl-CS"/>
        </w:rPr>
      </w:pPr>
    </w:p>
    <w:p w:rsidR="008B46AA" w:rsidRPr="007C517F" w:rsidRDefault="008B46AA" w:rsidP="008B46AA">
      <w:pPr>
        <w:rPr>
          <w:sz w:val="22"/>
          <w:szCs w:val="22"/>
          <w:lang w:val="sr-Cyrl-CS"/>
        </w:rPr>
      </w:pPr>
      <w:r w:rsidRPr="007C517F">
        <w:rPr>
          <w:b/>
          <w:sz w:val="22"/>
          <w:szCs w:val="22"/>
          <w:lang w:val="sr-Cyrl-CS"/>
        </w:rPr>
        <w:t>Циљ допунске наставе наставног предмета</w:t>
      </w:r>
      <w:r w:rsidRPr="007C517F">
        <w:rPr>
          <w:sz w:val="22"/>
          <w:szCs w:val="22"/>
          <w:lang w:val="sr-Cyrl-CS"/>
        </w:rPr>
        <w:t xml:space="preserve">: </w:t>
      </w:r>
    </w:p>
    <w:p w:rsidR="008B46AA" w:rsidRPr="007C517F" w:rsidRDefault="008B46AA" w:rsidP="00B94A2F">
      <w:pPr>
        <w:numPr>
          <w:ilvl w:val="0"/>
          <w:numId w:val="37"/>
        </w:numPr>
        <w:rPr>
          <w:sz w:val="22"/>
          <w:szCs w:val="22"/>
          <w:lang w:val="sr-Cyrl-CS"/>
        </w:rPr>
      </w:pPr>
      <w:r w:rsidRPr="007C517F">
        <w:rPr>
          <w:sz w:val="22"/>
          <w:szCs w:val="22"/>
        </w:rPr>
        <w:t>С</w:t>
      </w:r>
      <w:r w:rsidRPr="007C517F">
        <w:rPr>
          <w:sz w:val="22"/>
          <w:szCs w:val="22"/>
          <w:lang w:val="sr-Cyrl-CS"/>
        </w:rPr>
        <w:t>авладавање образовних стандарда основног нивоа</w:t>
      </w:r>
    </w:p>
    <w:p w:rsidR="008B46AA" w:rsidRPr="007C517F" w:rsidRDefault="008B46AA" w:rsidP="00B94A2F">
      <w:pPr>
        <w:numPr>
          <w:ilvl w:val="0"/>
          <w:numId w:val="37"/>
        </w:numPr>
        <w:rPr>
          <w:sz w:val="22"/>
          <w:szCs w:val="22"/>
          <w:lang w:val="sr-Cyrl-CS"/>
        </w:rPr>
      </w:pPr>
      <w:r w:rsidRPr="007C517F">
        <w:rPr>
          <w:sz w:val="22"/>
          <w:szCs w:val="22"/>
          <w:lang w:val="sr-Cyrl-CS"/>
        </w:rPr>
        <w:t>Упознавање ученика са основним особинама живих бића, ћелије као основне јединице грађе и функције живих бића и нивоа организације грађе живих бића</w:t>
      </w:r>
    </w:p>
    <w:p w:rsidR="008B46AA" w:rsidRPr="007C517F" w:rsidRDefault="008B46AA" w:rsidP="00B94A2F">
      <w:pPr>
        <w:numPr>
          <w:ilvl w:val="0"/>
          <w:numId w:val="37"/>
        </w:numPr>
        <w:rPr>
          <w:sz w:val="22"/>
          <w:szCs w:val="22"/>
          <w:lang w:val="sr-Cyrl-CS"/>
        </w:rPr>
      </w:pPr>
      <w:r w:rsidRPr="007C517F">
        <w:rPr>
          <w:sz w:val="22"/>
          <w:szCs w:val="22"/>
          <w:lang w:val="sr-Cyrl-CS"/>
        </w:rPr>
        <w:t>Упознавање ученика са грађом биљних органа и са основним животним процесима биљака</w:t>
      </w:r>
    </w:p>
    <w:p w:rsidR="008B46AA" w:rsidRPr="007C517F" w:rsidRDefault="008B46AA" w:rsidP="008B46AA">
      <w:pPr>
        <w:rPr>
          <w:sz w:val="22"/>
          <w:szCs w:val="22"/>
          <w:lang w:val="sr-Cyrl-CS"/>
        </w:rPr>
      </w:pPr>
      <w:r w:rsidRPr="007C517F">
        <w:rPr>
          <w:b/>
          <w:sz w:val="22"/>
          <w:szCs w:val="22"/>
          <w:lang w:val="sr-Cyrl-CS"/>
        </w:rPr>
        <w:t xml:space="preserve">Задаци </w:t>
      </w:r>
      <w:r w:rsidRPr="007C517F">
        <w:rPr>
          <w:sz w:val="22"/>
          <w:szCs w:val="22"/>
          <w:lang w:val="sr-Cyrl-CS"/>
        </w:rPr>
        <w:t xml:space="preserve">: </w:t>
      </w:r>
    </w:p>
    <w:p w:rsidR="008B46AA" w:rsidRPr="007C517F" w:rsidRDefault="008B46AA" w:rsidP="00B94A2F">
      <w:pPr>
        <w:numPr>
          <w:ilvl w:val="0"/>
          <w:numId w:val="38"/>
        </w:numPr>
        <w:rPr>
          <w:sz w:val="22"/>
          <w:szCs w:val="22"/>
          <w:lang w:val="sr-Cyrl-CS"/>
        </w:rPr>
      </w:pPr>
      <w:r w:rsidRPr="007C517F">
        <w:rPr>
          <w:sz w:val="22"/>
          <w:szCs w:val="22"/>
          <w:lang w:val="sr-Cyrl-CS"/>
        </w:rPr>
        <w:t>Ученик треба да стекне знања, умења и вештине захтеване основним нивоом образовних стандарда за основну школу.</w:t>
      </w:r>
    </w:p>
    <w:p w:rsidR="008B46AA" w:rsidRPr="007C517F" w:rsidRDefault="008B46AA" w:rsidP="008B46AA">
      <w:pPr>
        <w:rPr>
          <w:sz w:val="22"/>
          <w:szCs w:val="22"/>
          <w:lang w:val="sr-Cyrl-CS"/>
        </w:rPr>
      </w:pPr>
      <w:r w:rsidRPr="007C517F">
        <w:rPr>
          <w:b/>
          <w:sz w:val="22"/>
          <w:szCs w:val="22"/>
          <w:lang w:val="sr-Cyrl-CS"/>
        </w:rPr>
        <w:t xml:space="preserve">Предвиђени начини реализације допунске наставе: </w:t>
      </w:r>
    </w:p>
    <w:p w:rsidR="004C0EE0" w:rsidRPr="007C517F" w:rsidRDefault="008B46AA" w:rsidP="00B94A2F">
      <w:pPr>
        <w:numPr>
          <w:ilvl w:val="0"/>
          <w:numId w:val="38"/>
        </w:numPr>
        <w:rPr>
          <w:b/>
          <w:color w:val="000000"/>
          <w:sz w:val="32"/>
          <w:szCs w:val="32"/>
          <w:lang w:val="ru-RU"/>
        </w:rPr>
      </w:pPr>
      <w:r w:rsidRPr="007C517F">
        <w:rPr>
          <w:sz w:val="22"/>
          <w:szCs w:val="22"/>
          <w:lang w:val="sr-Cyrl-CS"/>
        </w:rPr>
        <w:t>Настава допунске наставе се планира према програму и стандардимаученичких постигнућа за крај обавезног образовања. Бирају се наставнеситуације како би свакиученик добио појашњење нејасноћа</w:t>
      </w:r>
    </w:p>
    <w:p w:rsidR="00564131" w:rsidRDefault="00564131" w:rsidP="00B920E4">
      <w:pPr>
        <w:ind w:left="720"/>
        <w:jc w:val="center"/>
        <w:rPr>
          <w:color w:val="000000"/>
          <w:lang w:val="sr-Cyrl-CS"/>
        </w:rPr>
      </w:pPr>
    </w:p>
    <w:p w:rsidR="00077AD6" w:rsidRDefault="00077AD6" w:rsidP="007D027A">
      <w:pPr>
        <w:rPr>
          <w:color w:val="000000"/>
          <w:lang w:val="sr-Cyrl-CS"/>
        </w:rPr>
      </w:pPr>
    </w:p>
    <w:p w:rsidR="00077AD6" w:rsidRDefault="00077AD6" w:rsidP="00B920E4">
      <w:pPr>
        <w:ind w:left="720"/>
        <w:jc w:val="center"/>
        <w:rPr>
          <w:color w:val="000000"/>
          <w:lang w:val="sr-Cyrl-CS"/>
        </w:rPr>
      </w:pPr>
    </w:p>
    <w:p w:rsidR="00077AD6" w:rsidRDefault="00077AD6" w:rsidP="00B920E4">
      <w:pPr>
        <w:ind w:left="720"/>
        <w:jc w:val="center"/>
        <w:rPr>
          <w:color w:val="000000"/>
          <w:lang w:val="sr-Cyrl-CS"/>
        </w:rPr>
      </w:pPr>
    </w:p>
    <w:p w:rsidR="00564131" w:rsidRPr="007C517F" w:rsidRDefault="007E2FC4" w:rsidP="004C0EE0">
      <w:pPr>
        <w:pStyle w:val="Heading1"/>
        <w:jc w:val="center"/>
        <w:rPr>
          <w:sz w:val="28"/>
          <w:szCs w:val="28"/>
        </w:rPr>
      </w:pPr>
      <w:bookmarkStart w:id="383" w:name="_Toc523388524"/>
      <w:bookmarkStart w:id="384" w:name="_Toc523388666"/>
      <w:bookmarkStart w:id="385" w:name="_Toc22029571"/>
      <w:r w:rsidRPr="007C517F">
        <w:rPr>
          <w:sz w:val="32"/>
          <w:szCs w:val="32"/>
        </w:rPr>
        <w:t>8</w:t>
      </w:r>
      <w:r w:rsidRPr="007C517F">
        <w:rPr>
          <w:sz w:val="28"/>
          <w:szCs w:val="28"/>
        </w:rPr>
        <w:t xml:space="preserve">. </w:t>
      </w:r>
      <w:r w:rsidR="00564131" w:rsidRPr="007C517F">
        <w:rPr>
          <w:sz w:val="32"/>
          <w:szCs w:val="32"/>
        </w:rPr>
        <w:t>ПРОГРАМ ВАННАСТАВНИХ АКТИВНОСТИ</w:t>
      </w:r>
      <w:bookmarkEnd w:id="383"/>
      <w:bookmarkEnd w:id="384"/>
      <w:bookmarkEnd w:id="385"/>
    </w:p>
    <w:p w:rsidR="00564131" w:rsidRPr="007C517F" w:rsidRDefault="00564131" w:rsidP="004C0EE0">
      <w:pPr>
        <w:pStyle w:val="Heading1"/>
        <w:jc w:val="center"/>
        <w:rPr>
          <w:sz w:val="28"/>
          <w:szCs w:val="28"/>
        </w:rPr>
      </w:pPr>
    </w:p>
    <w:p w:rsidR="00564131" w:rsidRPr="007C517F" w:rsidRDefault="00564131" w:rsidP="005D6944">
      <w:pPr>
        <w:jc w:val="center"/>
        <w:rPr>
          <w:b/>
          <w:sz w:val="28"/>
          <w:szCs w:val="28"/>
          <w:lang w:val="sr-Cyrl-CS"/>
        </w:rPr>
      </w:pPr>
      <w:bookmarkStart w:id="386" w:name="_Toc523388525"/>
      <w:bookmarkStart w:id="387" w:name="_Toc523388667"/>
      <w:r w:rsidRPr="007C517F">
        <w:rPr>
          <w:b/>
          <w:sz w:val="28"/>
          <w:szCs w:val="28"/>
          <w:lang w:val="sr-Cyrl-CS"/>
        </w:rPr>
        <w:t>СЛОБОДНЕ АКТИВНОСТИ</w:t>
      </w:r>
      <w:bookmarkEnd w:id="386"/>
      <w:bookmarkEnd w:id="387"/>
    </w:p>
    <w:p w:rsidR="00564131" w:rsidRPr="004C0EE0" w:rsidRDefault="00564131" w:rsidP="004C0EE0">
      <w:pPr>
        <w:pStyle w:val="Heading1"/>
        <w:jc w:val="center"/>
        <w:rPr>
          <w:b w:val="0"/>
          <w:sz w:val="32"/>
          <w:szCs w:val="32"/>
        </w:rPr>
      </w:pPr>
    </w:p>
    <w:p w:rsidR="00564131" w:rsidRDefault="00564131" w:rsidP="00564131">
      <w:pPr>
        <w:tabs>
          <w:tab w:val="left" w:pos="-2410"/>
          <w:tab w:val="left" w:pos="-2268"/>
          <w:tab w:val="left" w:pos="-2127"/>
          <w:tab w:val="center" w:pos="-1985"/>
        </w:tabs>
        <w:ind w:left="720" w:right="51"/>
        <w:jc w:val="center"/>
        <w:outlineLvl w:val="0"/>
        <w:rPr>
          <w:b/>
          <w:color w:val="000000"/>
          <w:lang w:val="ru-RU"/>
        </w:rPr>
      </w:pPr>
    </w:p>
    <w:p w:rsidR="00564131" w:rsidRPr="007C517F" w:rsidRDefault="00564131" w:rsidP="00564131">
      <w:pPr>
        <w:rPr>
          <w:b/>
          <w:sz w:val="28"/>
          <w:szCs w:val="28"/>
          <w:lang w:val="sr-Cyrl-CS"/>
        </w:rPr>
      </w:pPr>
      <w:r w:rsidRPr="007C517F">
        <w:rPr>
          <w:b/>
          <w:sz w:val="28"/>
          <w:szCs w:val="28"/>
          <w:lang w:val="sr-Cyrl-CS"/>
        </w:rPr>
        <w:t>План и програм за хор и оркестар</w:t>
      </w:r>
    </w:p>
    <w:p w:rsidR="00564131" w:rsidRDefault="00564131" w:rsidP="007C517F">
      <w:pPr>
        <w:rPr>
          <w:lang w:val="sr-Cyrl-CS"/>
        </w:rPr>
      </w:pPr>
    </w:p>
    <w:p w:rsidR="00564131" w:rsidRPr="007C517F" w:rsidRDefault="00564131" w:rsidP="00564131">
      <w:pPr>
        <w:rPr>
          <w:color w:val="FF0000"/>
          <w:sz w:val="22"/>
          <w:szCs w:val="22"/>
          <w:lang w:val="sr-Cyrl-CS"/>
        </w:rPr>
      </w:pPr>
      <w:r w:rsidRPr="007C517F">
        <w:rPr>
          <w:sz w:val="22"/>
          <w:szCs w:val="22"/>
          <w:lang w:val="sr-Cyrl-CS"/>
        </w:rPr>
        <w:t>Хор виших разреда:15 часова годишње</w:t>
      </w:r>
    </w:p>
    <w:p w:rsidR="00564131" w:rsidRPr="007C517F" w:rsidRDefault="00564131" w:rsidP="00564131">
      <w:pPr>
        <w:rPr>
          <w:color w:val="FF0000"/>
          <w:sz w:val="22"/>
          <w:szCs w:val="22"/>
          <w:lang w:val="sr-Cyrl-CS"/>
        </w:rPr>
      </w:pPr>
      <w:r w:rsidRPr="007C517F">
        <w:rPr>
          <w:sz w:val="22"/>
          <w:szCs w:val="22"/>
          <w:lang w:val="sr-Cyrl-CS"/>
        </w:rPr>
        <w:t>Оркестар:15 часова годишње</w:t>
      </w:r>
    </w:p>
    <w:p w:rsidR="00564131" w:rsidRPr="007C517F" w:rsidRDefault="00564131" w:rsidP="00564131">
      <w:pPr>
        <w:rPr>
          <w:b/>
          <w:i/>
          <w:sz w:val="22"/>
          <w:szCs w:val="22"/>
          <w:lang w:val="sr-Cyrl-CS"/>
        </w:rPr>
      </w:pPr>
      <w:r w:rsidRPr="007C517F">
        <w:rPr>
          <w:b/>
          <w:i/>
          <w:sz w:val="22"/>
          <w:szCs w:val="22"/>
          <w:lang w:val="sr-Cyrl-CS"/>
        </w:rPr>
        <w:t>Општи циљеви и задаци:</w:t>
      </w:r>
    </w:p>
    <w:p w:rsidR="00564131" w:rsidRPr="007C517F" w:rsidRDefault="00564131" w:rsidP="00564131">
      <w:pPr>
        <w:ind w:firstLine="720"/>
        <w:jc w:val="both"/>
        <w:rPr>
          <w:sz w:val="22"/>
          <w:szCs w:val="22"/>
          <w:lang w:val="sr-Cyrl-CS"/>
        </w:rPr>
      </w:pPr>
      <w:r w:rsidRPr="007C517F">
        <w:rPr>
          <w:sz w:val="22"/>
          <w:szCs w:val="22"/>
          <w:lang w:val="sr-Cyrl-CS"/>
        </w:rPr>
        <w:t xml:space="preserve">Општи циљеви и задаци за хор и оркестра су развијање интересовања  за музичку уметност и упознавање уметничке традиције и културе свога и других народа. </w:t>
      </w:r>
    </w:p>
    <w:p w:rsidR="00564131" w:rsidRPr="007C517F" w:rsidRDefault="00564131" w:rsidP="00564131">
      <w:pPr>
        <w:jc w:val="both"/>
        <w:rPr>
          <w:b/>
          <w:i/>
          <w:sz w:val="22"/>
          <w:szCs w:val="22"/>
          <w:lang w:val="sr-Cyrl-CS"/>
        </w:rPr>
      </w:pPr>
      <w:r w:rsidRPr="007C517F">
        <w:rPr>
          <w:b/>
          <w:i/>
          <w:sz w:val="22"/>
          <w:szCs w:val="22"/>
          <w:lang w:val="sr-Cyrl-CS"/>
        </w:rPr>
        <w:t>Остали циљеви и задаци:</w:t>
      </w:r>
    </w:p>
    <w:p w:rsidR="00564131" w:rsidRPr="007C517F" w:rsidRDefault="00564131" w:rsidP="00DB7D38">
      <w:pPr>
        <w:numPr>
          <w:ilvl w:val="0"/>
          <w:numId w:val="18"/>
        </w:numPr>
        <w:jc w:val="both"/>
        <w:rPr>
          <w:sz w:val="22"/>
          <w:szCs w:val="22"/>
          <w:lang w:val="sr-Cyrl-CS"/>
        </w:rPr>
      </w:pPr>
      <w:r w:rsidRPr="007C517F">
        <w:rPr>
          <w:sz w:val="22"/>
          <w:szCs w:val="22"/>
          <w:lang w:val="sr-Cyrl-CS"/>
        </w:rPr>
        <w:t>да код ученика развија музичке способности и жељу за активним музицирањем / певањем и суделовањем у школским ансаблима;</w:t>
      </w:r>
    </w:p>
    <w:p w:rsidR="00564131" w:rsidRPr="007C517F" w:rsidRDefault="00564131" w:rsidP="00DB7D38">
      <w:pPr>
        <w:numPr>
          <w:ilvl w:val="0"/>
          <w:numId w:val="18"/>
        </w:numPr>
        <w:jc w:val="both"/>
        <w:rPr>
          <w:sz w:val="22"/>
          <w:szCs w:val="22"/>
          <w:lang w:val="sr-Cyrl-CS"/>
        </w:rPr>
      </w:pPr>
      <w:r w:rsidRPr="007C517F">
        <w:rPr>
          <w:sz w:val="22"/>
          <w:szCs w:val="22"/>
          <w:lang w:val="sr-Cyrl-CS"/>
        </w:rPr>
        <w:t>да подстиче креативне способности ученика и смисао за колективно музицирање;</w:t>
      </w:r>
    </w:p>
    <w:p w:rsidR="00564131" w:rsidRPr="007C517F" w:rsidRDefault="00564131" w:rsidP="00DB7D38">
      <w:pPr>
        <w:numPr>
          <w:ilvl w:val="0"/>
          <w:numId w:val="18"/>
        </w:numPr>
        <w:jc w:val="both"/>
        <w:rPr>
          <w:sz w:val="22"/>
          <w:szCs w:val="22"/>
          <w:lang w:val="sr-Cyrl-CS"/>
        </w:rPr>
      </w:pPr>
      <w:r w:rsidRPr="007C517F">
        <w:rPr>
          <w:sz w:val="22"/>
          <w:szCs w:val="22"/>
          <w:lang w:val="sr-Cyrl-CS"/>
        </w:rPr>
        <w:t>да развија навике слушања музике, подстиче доживљаје и оспособљеност за разумевање музичких порука;</w:t>
      </w:r>
    </w:p>
    <w:p w:rsidR="00564131" w:rsidRPr="007C517F" w:rsidRDefault="00564131" w:rsidP="00DB7D38">
      <w:pPr>
        <w:numPr>
          <w:ilvl w:val="0"/>
          <w:numId w:val="18"/>
        </w:numPr>
        <w:jc w:val="both"/>
        <w:rPr>
          <w:sz w:val="22"/>
          <w:szCs w:val="22"/>
          <w:lang w:val="sr-Cyrl-CS"/>
        </w:rPr>
      </w:pPr>
      <w:r w:rsidRPr="007C517F">
        <w:rPr>
          <w:sz w:val="22"/>
          <w:szCs w:val="22"/>
          <w:lang w:val="sr-Cyrl-CS"/>
        </w:rPr>
        <w:t>да подстиче стваралачко ангажовање у свим музичким активностима (извођење, слушање, истраживање и стварање музике);</w:t>
      </w:r>
    </w:p>
    <w:p w:rsidR="00564131" w:rsidRPr="007C517F" w:rsidRDefault="00564131" w:rsidP="00DB7D38">
      <w:pPr>
        <w:numPr>
          <w:ilvl w:val="0"/>
          <w:numId w:val="18"/>
        </w:numPr>
        <w:jc w:val="both"/>
        <w:rPr>
          <w:sz w:val="22"/>
          <w:szCs w:val="22"/>
          <w:lang w:val="sr-Cyrl-CS"/>
        </w:rPr>
      </w:pPr>
      <w:r w:rsidRPr="007C517F">
        <w:rPr>
          <w:sz w:val="22"/>
          <w:szCs w:val="22"/>
          <w:lang w:val="sr-Cyrl-CS"/>
        </w:rPr>
        <w:t>да развија критичко мишљење;</w:t>
      </w:r>
    </w:p>
    <w:p w:rsidR="00564131" w:rsidRPr="007C517F" w:rsidRDefault="00564131" w:rsidP="00564131">
      <w:pPr>
        <w:jc w:val="both"/>
        <w:rPr>
          <w:b/>
          <w:i/>
          <w:sz w:val="22"/>
          <w:szCs w:val="22"/>
          <w:lang w:val="sr-Cyrl-CS"/>
        </w:rPr>
      </w:pPr>
      <w:r w:rsidRPr="007C517F">
        <w:rPr>
          <w:b/>
          <w:i/>
          <w:sz w:val="22"/>
          <w:szCs w:val="22"/>
          <w:lang w:val="sr-Cyrl-CS"/>
        </w:rPr>
        <w:t>Извођење музике</w:t>
      </w:r>
    </w:p>
    <w:p w:rsidR="00564131" w:rsidRPr="007C517F" w:rsidRDefault="00564131" w:rsidP="00DB7D38">
      <w:pPr>
        <w:numPr>
          <w:ilvl w:val="0"/>
          <w:numId w:val="18"/>
        </w:numPr>
        <w:jc w:val="both"/>
        <w:rPr>
          <w:sz w:val="22"/>
          <w:szCs w:val="22"/>
          <w:lang w:val="sr-Cyrl-CS"/>
        </w:rPr>
      </w:pPr>
      <w:r w:rsidRPr="007C517F">
        <w:rPr>
          <w:sz w:val="22"/>
          <w:szCs w:val="22"/>
          <w:lang w:val="sr-Cyrl-CS"/>
        </w:rPr>
        <w:t>певање песама (учење по слуху и учење песме са нотног текста) различитог садржаја и расположења традиционалне и уметничке музике, које су примерене гласовним могућностима и узрасту ученика;</w:t>
      </w:r>
    </w:p>
    <w:p w:rsidR="00564131" w:rsidRPr="007C517F" w:rsidRDefault="00564131" w:rsidP="00DB7D38">
      <w:pPr>
        <w:numPr>
          <w:ilvl w:val="0"/>
          <w:numId w:val="18"/>
        </w:numPr>
        <w:jc w:val="both"/>
        <w:rPr>
          <w:sz w:val="22"/>
          <w:szCs w:val="22"/>
          <w:lang w:val="sr-Cyrl-CS"/>
        </w:rPr>
      </w:pPr>
      <w:r w:rsidRPr="007C517F">
        <w:rPr>
          <w:sz w:val="22"/>
          <w:szCs w:val="22"/>
          <w:lang w:val="sr-Cyrl-CS"/>
        </w:rPr>
        <w:t>свирање песма и лакших инсрументалних дела по слуху и нотног текста на инструментима Орфовог инструментарија;</w:t>
      </w:r>
    </w:p>
    <w:p w:rsidR="00564131" w:rsidRPr="007C517F" w:rsidRDefault="00564131" w:rsidP="00DB7D38">
      <w:pPr>
        <w:numPr>
          <w:ilvl w:val="0"/>
          <w:numId w:val="18"/>
        </w:numPr>
        <w:jc w:val="both"/>
        <w:rPr>
          <w:sz w:val="22"/>
          <w:szCs w:val="22"/>
          <w:lang w:val="sr-Cyrl-CS"/>
        </w:rPr>
      </w:pPr>
      <w:r w:rsidRPr="007C517F">
        <w:rPr>
          <w:sz w:val="22"/>
          <w:szCs w:val="22"/>
          <w:lang w:val="sr-Cyrl-CS"/>
        </w:rPr>
        <w:t>групним и појединачним певањем или свирањем развија се способност ученика да активно учествују у музичком животу своје средине;</w:t>
      </w:r>
    </w:p>
    <w:p w:rsidR="00564131" w:rsidRPr="007C517F" w:rsidRDefault="00564131" w:rsidP="00564131">
      <w:pPr>
        <w:jc w:val="both"/>
        <w:rPr>
          <w:b/>
          <w:i/>
          <w:sz w:val="22"/>
          <w:szCs w:val="22"/>
          <w:lang w:val="sr-Cyrl-CS"/>
        </w:rPr>
      </w:pPr>
    </w:p>
    <w:p w:rsidR="00564131" w:rsidRPr="007C517F" w:rsidRDefault="00564131" w:rsidP="00564131">
      <w:pPr>
        <w:jc w:val="both"/>
        <w:rPr>
          <w:b/>
          <w:i/>
          <w:sz w:val="22"/>
          <w:szCs w:val="22"/>
          <w:lang w:val="sr-Cyrl-CS"/>
        </w:rPr>
      </w:pPr>
      <w:r w:rsidRPr="007C517F">
        <w:rPr>
          <w:b/>
          <w:i/>
          <w:sz w:val="22"/>
          <w:szCs w:val="22"/>
          <w:lang w:val="sr-Cyrl-CS"/>
        </w:rPr>
        <w:t>Оркестар</w:t>
      </w:r>
    </w:p>
    <w:p w:rsidR="00564131" w:rsidRPr="007C517F" w:rsidRDefault="00564131" w:rsidP="00564131">
      <w:pPr>
        <w:ind w:firstLine="720"/>
        <w:jc w:val="both"/>
        <w:rPr>
          <w:sz w:val="22"/>
          <w:szCs w:val="22"/>
          <w:lang w:val="sr-Cyrl-CS"/>
        </w:rPr>
      </w:pPr>
      <w:r w:rsidRPr="007C517F">
        <w:rPr>
          <w:sz w:val="22"/>
          <w:szCs w:val="22"/>
          <w:lang w:val="sr-Cyrl-CS"/>
        </w:rPr>
        <w:t>Школским оркестром се сматра инструментални ансамбл са најмање 10 инструменталиста који изводе композиције у најмање 3 деонице. Оркестри могу бити састављени који припадају истој породици (блок флауте, мандолине, тамбуре, хармонике, Орфов инструментаријум итд.) или мешовитог састава према расположивим инструментима.</w:t>
      </w:r>
    </w:p>
    <w:p w:rsidR="00564131" w:rsidRPr="007C517F" w:rsidRDefault="00564131" w:rsidP="00564131">
      <w:pPr>
        <w:ind w:left="720"/>
        <w:jc w:val="both"/>
        <w:rPr>
          <w:b/>
          <w:i/>
          <w:sz w:val="22"/>
          <w:szCs w:val="22"/>
          <w:lang w:val="sr-Cyrl-CS"/>
        </w:rPr>
      </w:pPr>
      <w:r w:rsidRPr="007C517F">
        <w:rPr>
          <w:b/>
          <w:i/>
          <w:sz w:val="22"/>
          <w:szCs w:val="22"/>
          <w:lang w:val="sr-Cyrl-CS"/>
        </w:rPr>
        <w:t>Хор</w:t>
      </w:r>
    </w:p>
    <w:p w:rsidR="00564131" w:rsidRPr="007C517F" w:rsidRDefault="00564131" w:rsidP="00564131">
      <w:pPr>
        <w:ind w:firstLine="720"/>
        <w:jc w:val="both"/>
        <w:rPr>
          <w:sz w:val="22"/>
          <w:szCs w:val="22"/>
          <w:lang w:val="sr-Cyrl-CS"/>
        </w:rPr>
      </w:pPr>
      <w:r w:rsidRPr="007C517F">
        <w:rPr>
          <w:sz w:val="22"/>
          <w:szCs w:val="22"/>
          <w:lang w:val="sr-Cyrl-CS"/>
        </w:rPr>
        <w:t>Репертоар школских хорова обухвата одговарајућа дела домаћих и страних аутора разних епоха. У току школске године потребно је са хором извести најмање 10 композиција.</w:t>
      </w:r>
    </w:p>
    <w:p w:rsidR="00564131" w:rsidRDefault="00564131" w:rsidP="00564131">
      <w:pPr>
        <w:rPr>
          <w:lang w:val="sr-Cyrl-BA"/>
        </w:rPr>
      </w:pPr>
    </w:p>
    <w:p w:rsidR="007C517F" w:rsidRDefault="007C517F" w:rsidP="00564131">
      <w:pPr>
        <w:rPr>
          <w:lang w:val="sr-Cyrl-BA"/>
        </w:rPr>
      </w:pPr>
    </w:p>
    <w:p w:rsidR="0050155E" w:rsidRPr="00CB279C" w:rsidRDefault="0050155E" w:rsidP="00564131">
      <w:pPr>
        <w:rPr>
          <w:lang w:val="sr-Cyrl-BA"/>
        </w:rPr>
      </w:pPr>
    </w:p>
    <w:p w:rsidR="00564131" w:rsidRPr="007C517F" w:rsidRDefault="00564131" w:rsidP="005D6944">
      <w:pPr>
        <w:rPr>
          <w:b/>
          <w:sz w:val="28"/>
          <w:szCs w:val="28"/>
          <w:lang w:val="sr-Cyrl-BA"/>
        </w:rPr>
      </w:pPr>
      <w:r w:rsidRPr="007C517F">
        <w:rPr>
          <w:b/>
          <w:sz w:val="28"/>
          <w:szCs w:val="28"/>
          <w:lang w:val="sr-Cyrl-BA"/>
        </w:rPr>
        <w:t>Саобраћајна секција</w:t>
      </w:r>
    </w:p>
    <w:p w:rsidR="00564131" w:rsidRPr="000677C7" w:rsidRDefault="00564131" w:rsidP="00564131">
      <w:pPr>
        <w:jc w:val="center"/>
        <w:rPr>
          <w:color w:val="FF0000"/>
          <w:lang w:val="sr-Cyrl-CS"/>
        </w:rPr>
      </w:pPr>
    </w:p>
    <w:p w:rsidR="00704151" w:rsidRPr="006E5883" w:rsidRDefault="00704151" w:rsidP="00704151">
      <w:pPr>
        <w:jc w:val="both"/>
        <w:rPr>
          <w:b/>
          <w:bCs/>
          <w:sz w:val="20"/>
          <w:szCs w:val="20"/>
          <w:lang w:val="sr-Cyrl-CS"/>
        </w:rPr>
      </w:pPr>
      <w:r w:rsidRPr="006E5883">
        <w:rPr>
          <w:b/>
          <w:bCs/>
          <w:sz w:val="20"/>
          <w:szCs w:val="20"/>
          <w:lang w:val="sr-Cyrl-CS"/>
        </w:rPr>
        <w:t xml:space="preserve">Циљ и задаци: </w:t>
      </w:r>
    </w:p>
    <w:p w:rsidR="00704151" w:rsidRPr="006E5883" w:rsidRDefault="00704151" w:rsidP="00704151">
      <w:pPr>
        <w:jc w:val="both"/>
        <w:rPr>
          <w:sz w:val="20"/>
          <w:szCs w:val="20"/>
          <w:lang w:val="sr-Cyrl-CS"/>
        </w:rPr>
      </w:pPr>
      <w:r w:rsidRPr="006E5883">
        <w:rPr>
          <w:sz w:val="20"/>
          <w:szCs w:val="20"/>
          <w:lang w:val="sr-Cyrl-CS"/>
        </w:rPr>
        <w:t>Ученици виших разреда основне школе посећују Саобраћајну секцију са циљем да се упознају са општим саобраћајним прописима као и да стекну знања и вештине за учествовање на такмичењу „ШТА ЗНАШ О САОБРАЋАЈУ“' које се организује на нивоу више институција (Министарство просвете, Министарство унутрашњих послова и Ауто Мото Савез Србије).</w:t>
      </w:r>
    </w:p>
    <w:p w:rsidR="00704151" w:rsidRPr="006E5883" w:rsidRDefault="00704151" w:rsidP="00704151">
      <w:pPr>
        <w:jc w:val="both"/>
        <w:rPr>
          <w:sz w:val="20"/>
          <w:szCs w:val="20"/>
          <w:lang w:val="sr-Cyrl-CS"/>
        </w:rPr>
      </w:pPr>
      <w:r w:rsidRPr="006E5883">
        <w:rPr>
          <w:sz w:val="20"/>
          <w:szCs w:val="20"/>
          <w:lang w:val="sr-Cyrl-CS"/>
        </w:rPr>
        <w:t xml:space="preserve">Задаци се спроводе кроз саобраћајне тестове у физичкој, то јест, штампаној форми и дигиталној односно тестирање кроз прилагођене рачунарске софтвере. Вештине које ђаци стичу на саобраћајном полигону користећи њихове бицикле, а све у циљу бољег владања у саобраћају, остају трајна. Кроз један заиста забаван начин ученици се оспособљавају за савремен живот у саобраћају. </w:t>
      </w:r>
    </w:p>
    <w:p w:rsidR="00704151" w:rsidRPr="00704151" w:rsidRDefault="00704151" w:rsidP="00704151">
      <w:pPr>
        <w:rPr>
          <w:color w:val="000000"/>
          <w:lang w:val="sr-Cyrl-CS"/>
        </w:rPr>
      </w:pPr>
    </w:p>
    <w:tbl>
      <w:tblPr>
        <w:tblW w:w="14632" w:type="dxa"/>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6"/>
        <w:gridCol w:w="2207"/>
        <w:gridCol w:w="3814"/>
        <w:gridCol w:w="3605"/>
        <w:gridCol w:w="1814"/>
        <w:gridCol w:w="2456"/>
      </w:tblGrid>
      <w:tr w:rsidR="00704151" w:rsidRPr="00704151" w:rsidTr="006E5883">
        <w:trPr>
          <w:cantSplit/>
          <w:trHeight w:val="1122"/>
        </w:trPr>
        <w:tc>
          <w:tcPr>
            <w:tcW w:w="736" w:type="dxa"/>
            <w:textDirection w:val="btLr"/>
            <w:vAlign w:val="center"/>
          </w:tcPr>
          <w:p w:rsidR="00704151" w:rsidRPr="00704151" w:rsidRDefault="00704151" w:rsidP="00704151">
            <w:pPr>
              <w:ind w:left="113" w:right="113"/>
              <w:jc w:val="center"/>
              <w:rPr>
                <w:b/>
                <w:bCs/>
                <w:sz w:val="18"/>
                <w:szCs w:val="18"/>
              </w:rPr>
            </w:pPr>
            <w:r w:rsidRPr="00704151">
              <w:rPr>
                <w:b/>
                <w:bCs/>
                <w:sz w:val="18"/>
                <w:szCs w:val="18"/>
              </w:rPr>
              <w:t>МЕСЕЦ</w:t>
            </w:r>
          </w:p>
        </w:tc>
        <w:tc>
          <w:tcPr>
            <w:tcW w:w="2207" w:type="dxa"/>
            <w:vAlign w:val="center"/>
          </w:tcPr>
          <w:p w:rsidR="00704151" w:rsidRPr="00704151" w:rsidRDefault="00704151" w:rsidP="00704151">
            <w:pPr>
              <w:jc w:val="center"/>
              <w:rPr>
                <w:b/>
                <w:bCs/>
                <w:sz w:val="18"/>
                <w:szCs w:val="18"/>
              </w:rPr>
            </w:pPr>
            <w:r w:rsidRPr="00704151">
              <w:rPr>
                <w:b/>
                <w:bCs/>
                <w:sz w:val="18"/>
                <w:szCs w:val="18"/>
              </w:rPr>
              <w:t>ТЕМА</w:t>
            </w:r>
          </w:p>
        </w:tc>
        <w:tc>
          <w:tcPr>
            <w:tcW w:w="3814" w:type="dxa"/>
            <w:vAlign w:val="center"/>
          </w:tcPr>
          <w:p w:rsidR="00704151" w:rsidRPr="00704151" w:rsidRDefault="00704151" w:rsidP="00704151">
            <w:pPr>
              <w:jc w:val="center"/>
              <w:rPr>
                <w:b/>
                <w:bCs/>
                <w:sz w:val="18"/>
                <w:szCs w:val="18"/>
              </w:rPr>
            </w:pPr>
            <w:r w:rsidRPr="00704151">
              <w:rPr>
                <w:b/>
                <w:bCs/>
                <w:sz w:val="18"/>
                <w:szCs w:val="18"/>
              </w:rPr>
              <w:t>ЦИЉ И ЗАДАТАК ТЕМЕ</w:t>
            </w:r>
          </w:p>
        </w:tc>
        <w:tc>
          <w:tcPr>
            <w:tcW w:w="3605" w:type="dxa"/>
            <w:vAlign w:val="center"/>
          </w:tcPr>
          <w:p w:rsidR="00704151" w:rsidRPr="00704151" w:rsidRDefault="00704151" w:rsidP="00704151">
            <w:pPr>
              <w:jc w:val="center"/>
              <w:rPr>
                <w:b/>
                <w:bCs/>
                <w:sz w:val="18"/>
                <w:szCs w:val="18"/>
              </w:rPr>
            </w:pPr>
            <w:r w:rsidRPr="00704151">
              <w:rPr>
                <w:b/>
                <w:bCs/>
                <w:sz w:val="18"/>
                <w:szCs w:val="18"/>
              </w:rPr>
              <w:t>САДРЖАЈ РАДА</w:t>
            </w:r>
          </w:p>
        </w:tc>
        <w:tc>
          <w:tcPr>
            <w:tcW w:w="1814" w:type="dxa"/>
            <w:vAlign w:val="center"/>
          </w:tcPr>
          <w:p w:rsidR="00704151" w:rsidRPr="00704151" w:rsidRDefault="00704151" w:rsidP="00704151">
            <w:pPr>
              <w:jc w:val="center"/>
              <w:rPr>
                <w:b/>
                <w:bCs/>
                <w:sz w:val="18"/>
                <w:szCs w:val="18"/>
              </w:rPr>
            </w:pPr>
            <w:r w:rsidRPr="00704151">
              <w:rPr>
                <w:b/>
                <w:bCs/>
                <w:sz w:val="18"/>
                <w:szCs w:val="18"/>
              </w:rPr>
              <w:t>ОБЛИК РАДА</w:t>
            </w:r>
          </w:p>
        </w:tc>
        <w:tc>
          <w:tcPr>
            <w:tcW w:w="2456" w:type="dxa"/>
            <w:vAlign w:val="center"/>
          </w:tcPr>
          <w:p w:rsidR="00704151" w:rsidRPr="00704151" w:rsidRDefault="00704151" w:rsidP="00704151">
            <w:pPr>
              <w:jc w:val="center"/>
              <w:rPr>
                <w:b/>
                <w:bCs/>
                <w:sz w:val="18"/>
                <w:szCs w:val="18"/>
              </w:rPr>
            </w:pPr>
            <w:r w:rsidRPr="00704151">
              <w:rPr>
                <w:b/>
                <w:bCs/>
                <w:sz w:val="18"/>
                <w:szCs w:val="18"/>
              </w:rPr>
              <w:t>Средства рада, припрема литературе, запажање наставника</w:t>
            </w:r>
          </w:p>
        </w:tc>
      </w:tr>
      <w:tr w:rsidR="00704151" w:rsidRPr="00704151" w:rsidTr="006E5883">
        <w:trPr>
          <w:cantSplit/>
          <w:trHeight w:val="1122"/>
        </w:trPr>
        <w:tc>
          <w:tcPr>
            <w:tcW w:w="736" w:type="dxa"/>
            <w:vMerge w:val="restart"/>
            <w:textDirection w:val="btLr"/>
            <w:vAlign w:val="center"/>
          </w:tcPr>
          <w:p w:rsidR="00704151" w:rsidRPr="00704151" w:rsidRDefault="00704151" w:rsidP="00704151">
            <w:pPr>
              <w:ind w:left="113" w:right="113"/>
              <w:jc w:val="center"/>
              <w:rPr>
                <w:sz w:val="18"/>
                <w:szCs w:val="18"/>
              </w:rPr>
            </w:pPr>
            <w:r w:rsidRPr="00704151">
              <w:rPr>
                <w:sz w:val="18"/>
                <w:szCs w:val="18"/>
              </w:rPr>
              <w:t>Прво пулугодиште</w:t>
            </w:r>
          </w:p>
        </w:tc>
        <w:tc>
          <w:tcPr>
            <w:tcW w:w="2207" w:type="dxa"/>
            <w:vAlign w:val="center"/>
          </w:tcPr>
          <w:p w:rsidR="00704151" w:rsidRPr="00704151" w:rsidRDefault="00704151" w:rsidP="00704151">
            <w:pPr>
              <w:jc w:val="center"/>
              <w:rPr>
                <w:sz w:val="18"/>
                <w:szCs w:val="18"/>
              </w:rPr>
            </w:pPr>
            <w:r w:rsidRPr="00704151">
              <w:rPr>
                <w:sz w:val="18"/>
                <w:szCs w:val="18"/>
              </w:rPr>
              <w:t>Саобраћајна секција- Зашто? Како?</w:t>
            </w:r>
          </w:p>
        </w:tc>
        <w:tc>
          <w:tcPr>
            <w:tcW w:w="3814" w:type="dxa"/>
            <w:vAlign w:val="center"/>
          </w:tcPr>
          <w:p w:rsidR="00704151" w:rsidRPr="00704151" w:rsidRDefault="00704151" w:rsidP="00704151">
            <w:pPr>
              <w:rPr>
                <w:sz w:val="18"/>
                <w:szCs w:val="18"/>
              </w:rPr>
            </w:pPr>
            <w:r w:rsidRPr="00704151">
              <w:rPr>
                <w:sz w:val="18"/>
                <w:szCs w:val="18"/>
              </w:rPr>
              <w:t>Упознавање ученика са значајем саобраћајне секције и са начином рада..</w:t>
            </w:r>
          </w:p>
        </w:tc>
        <w:tc>
          <w:tcPr>
            <w:tcW w:w="3605" w:type="dxa"/>
            <w:vAlign w:val="center"/>
          </w:tcPr>
          <w:p w:rsidR="00704151" w:rsidRPr="00704151" w:rsidRDefault="00704151" w:rsidP="00704151">
            <w:pPr>
              <w:pStyle w:val="ListParagraph"/>
              <w:spacing w:after="0" w:line="240" w:lineRule="auto"/>
              <w:ind w:left="0"/>
              <w:rPr>
                <w:rFonts w:ascii="Times New Roman" w:hAnsi="Times New Roman"/>
                <w:sz w:val="18"/>
                <w:szCs w:val="18"/>
              </w:rPr>
            </w:pPr>
            <w:r w:rsidRPr="00704151">
              <w:rPr>
                <w:rFonts w:ascii="Times New Roman" w:hAnsi="Times New Roman"/>
                <w:sz w:val="18"/>
                <w:szCs w:val="18"/>
              </w:rPr>
              <w:t>Добродошли на саобраћајну секцију</w:t>
            </w:r>
          </w:p>
        </w:tc>
        <w:tc>
          <w:tcPr>
            <w:tcW w:w="1814" w:type="dxa"/>
            <w:vAlign w:val="center"/>
          </w:tcPr>
          <w:p w:rsidR="00704151" w:rsidRPr="00704151" w:rsidRDefault="00704151" w:rsidP="00704151">
            <w:pPr>
              <w:rPr>
                <w:sz w:val="18"/>
                <w:szCs w:val="18"/>
              </w:rPr>
            </w:pPr>
            <w:r w:rsidRPr="00704151">
              <w:rPr>
                <w:sz w:val="18"/>
                <w:szCs w:val="18"/>
              </w:rPr>
              <w:t>Фронтални</w:t>
            </w:r>
          </w:p>
          <w:p w:rsidR="00704151" w:rsidRPr="00704151" w:rsidRDefault="00704151" w:rsidP="00704151">
            <w:pPr>
              <w:rPr>
                <w:sz w:val="18"/>
                <w:szCs w:val="18"/>
              </w:rPr>
            </w:pPr>
            <w:r w:rsidRPr="00704151">
              <w:rPr>
                <w:sz w:val="18"/>
                <w:szCs w:val="18"/>
              </w:rPr>
              <w:t>Разговор</w:t>
            </w:r>
          </w:p>
        </w:tc>
        <w:tc>
          <w:tcPr>
            <w:tcW w:w="2456" w:type="dxa"/>
            <w:vAlign w:val="center"/>
          </w:tcPr>
          <w:p w:rsidR="00704151" w:rsidRPr="00704151" w:rsidRDefault="00704151" w:rsidP="00704151">
            <w:pPr>
              <w:rPr>
                <w:sz w:val="18"/>
                <w:szCs w:val="18"/>
              </w:rPr>
            </w:pPr>
            <w:r w:rsidRPr="00704151">
              <w:rPr>
                <w:sz w:val="18"/>
                <w:szCs w:val="18"/>
              </w:rPr>
              <w:t>Фотографије и извештаји са претходних такмичења</w:t>
            </w:r>
          </w:p>
          <w:p w:rsidR="00704151" w:rsidRPr="00704151" w:rsidRDefault="00704151" w:rsidP="00704151">
            <w:pPr>
              <w:rPr>
                <w:sz w:val="18"/>
                <w:szCs w:val="18"/>
              </w:rPr>
            </w:pPr>
            <w:r w:rsidRPr="00704151">
              <w:rPr>
                <w:sz w:val="18"/>
                <w:szCs w:val="18"/>
              </w:rPr>
              <w:t xml:space="preserve"> „ Шта знаш о саобраћају“</w:t>
            </w:r>
          </w:p>
        </w:tc>
      </w:tr>
      <w:tr w:rsidR="00704151" w:rsidRPr="00704151" w:rsidTr="006E5883">
        <w:trPr>
          <w:cantSplit/>
          <w:trHeight w:val="1122"/>
        </w:trPr>
        <w:tc>
          <w:tcPr>
            <w:tcW w:w="736" w:type="dxa"/>
            <w:vMerge/>
            <w:textDirection w:val="btLr"/>
            <w:vAlign w:val="center"/>
          </w:tcPr>
          <w:p w:rsidR="00704151" w:rsidRPr="00704151" w:rsidRDefault="00704151" w:rsidP="00704151">
            <w:pPr>
              <w:ind w:left="113" w:right="113"/>
              <w:jc w:val="center"/>
              <w:rPr>
                <w:sz w:val="18"/>
                <w:szCs w:val="18"/>
              </w:rPr>
            </w:pPr>
          </w:p>
        </w:tc>
        <w:tc>
          <w:tcPr>
            <w:tcW w:w="2207" w:type="dxa"/>
            <w:vAlign w:val="center"/>
          </w:tcPr>
          <w:p w:rsidR="00704151" w:rsidRPr="00704151" w:rsidRDefault="00704151" w:rsidP="00704151">
            <w:pPr>
              <w:jc w:val="center"/>
              <w:rPr>
                <w:sz w:val="18"/>
                <w:szCs w:val="18"/>
              </w:rPr>
            </w:pPr>
            <w:r w:rsidRPr="00704151">
              <w:rPr>
                <w:sz w:val="18"/>
                <w:szCs w:val="18"/>
              </w:rPr>
              <w:t>САОБРАЋАЈНА ПРАВИЛА, ПРОПИСИ</w:t>
            </w:r>
          </w:p>
        </w:tc>
        <w:tc>
          <w:tcPr>
            <w:tcW w:w="3814" w:type="dxa"/>
            <w:vAlign w:val="center"/>
          </w:tcPr>
          <w:p w:rsidR="00704151" w:rsidRPr="00704151" w:rsidRDefault="00704151" w:rsidP="00704151">
            <w:pPr>
              <w:rPr>
                <w:sz w:val="18"/>
                <w:szCs w:val="18"/>
              </w:rPr>
            </w:pPr>
            <w:r w:rsidRPr="00704151">
              <w:rPr>
                <w:sz w:val="18"/>
                <w:szCs w:val="18"/>
              </w:rPr>
              <w:t>Упознавање ученика са саобраћајним правилима и прописима уз активне методе рада</w:t>
            </w:r>
          </w:p>
        </w:tc>
        <w:tc>
          <w:tcPr>
            <w:tcW w:w="3605" w:type="dxa"/>
            <w:vAlign w:val="center"/>
          </w:tcPr>
          <w:p w:rsidR="00704151" w:rsidRPr="00704151" w:rsidRDefault="00704151" w:rsidP="00704151">
            <w:pPr>
              <w:pStyle w:val="NormalWeb"/>
              <w:spacing w:before="0" w:beforeAutospacing="0" w:after="0" w:afterAutospacing="0"/>
              <w:rPr>
                <w:rFonts w:ascii="Helvetica" w:hAnsi="Helvetica" w:cs="Helvetica"/>
                <w:sz w:val="18"/>
                <w:szCs w:val="18"/>
              </w:rPr>
            </w:pPr>
            <w:r w:rsidRPr="00704151">
              <w:rPr>
                <w:sz w:val="18"/>
                <w:szCs w:val="18"/>
              </w:rPr>
              <w:t>Презентовање најважнијих саобраћајних прописа,</w:t>
            </w:r>
          </w:p>
          <w:p w:rsidR="00704151" w:rsidRPr="00704151" w:rsidRDefault="00704151" w:rsidP="00704151">
            <w:pPr>
              <w:pStyle w:val="ListParagraph"/>
              <w:spacing w:after="0" w:line="240" w:lineRule="auto"/>
              <w:ind w:left="0"/>
              <w:rPr>
                <w:rFonts w:ascii="Times New Roman" w:hAnsi="Times New Roman"/>
                <w:sz w:val="18"/>
                <w:szCs w:val="18"/>
              </w:rPr>
            </w:pPr>
            <w:r w:rsidRPr="00704151">
              <w:rPr>
                <w:rFonts w:ascii="Times New Roman" w:hAnsi="Times New Roman"/>
                <w:sz w:val="18"/>
                <w:szCs w:val="18"/>
              </w:rPr>
              <w:t>Саобраћајни знакови</w:t>
            </w:r>
          </w:p>
          <w:p w:rsidR="00704151" w:rsidRPr="00704151" w:rsidRDefault="00704151" w:rsidP="00704151">
            <w:pPr>
              <w:pStyle w:val="NormalWeb"/>
              <w:spacing w:before="0" w:beforeAutospacing="0" w:after="0" w:afterAutospacing="0"/>
              <w:rPr>
                <w:rFonts w:ascii="Helvetica" w:hAnsi="Helvetica" w:cs="Helvetica"/>
                <w:sz w:val="18"/>
                <w:szCs w:val="18"/>
                <w:lang w:val="sr-Latn-CS"/>
              </w:rPr>
            </w:pPr>
            <w:r w:rsidRPr="00704151">
              <w:rPr>
                <w:sz w:val="18"/>
                <w:szCs w:val="18"/>
              </w:rPr>
              <w:t>Упознавање</w:t>
            </w:r>
            <w:r w:rsidRPr="00704151">
              <w:rPr>
                <w:sz w:val="18"/>
                <w:szCs w:val="18"/>
                <w:lang w:val="sr-Latn-CS"/>
              </w:rPr>
              <w:t xml:space="preserve"> </w:t>
            </w:r>
            <w:r w:rsidRPr="00704151">
              <w:rPr>
                <w:sz w:val="18"/>
                <w:szCs w:val="18"/>
              </w:rPr>
              <w:t>са</w:t>
            </w:r>
            <w:r w:rsidRPr="00704151">
              <w:rPr>
                <w:sz w:val="18"/>
                <w:szCs w:val="18"/>
                <w:lang w:val="sr-Latn-CS"/>
              </w:rPr>
              <w:t xml:space="preserve"> </w:t>
            </w:r>
            <w:r w:rsidRPr="00704151">
              <w:rPr>
                <w:sz w:val="18"/>
                <w:szCs w:val="18"/>
              </w:rPr>
              <w:t>безбедношћу</w:t>
            </w:r>
            <w:r w:rsidRPr="00704151">
              <w:rPr>
                <w:sz w:val="18"/>
                <w:szCs w:val="18"/>
                <w:lang w:val="sr-Latn-CS"/>
              </w:rPr>
              <w:t xml:space="preserve"> </w:t>
            </w:r>
            <w:r w:rsidRPr="00704151">
              <w:rPr>
                <w:sz w:val="18"/>
                <w:szCs w:val="18"/>
              </w:rPr>
              <w:t>свих</w:t>
            </w:r>
            <w:r w:rsidRPr="00704151">
              <w:rPr>
                <w:sz w:val="18"/>
                <w:szCs w:val="18"/>
                <w:lang w:val="sr-Latn-CS"/>
              </w:rPr>
              <w:t xml:space="preserve"> </w:t>
            </w:r>
            <w:r w:rsidRPr="00704151">
              <w:rPr>
                <w:sz w:val="18"/>
                <w:szCs w:val="18"/>
              </w:rPr>
              <w:t>учесниика</w:t>
            </w:r>
            <w:r w:rsidRPr="00704151">
              <w:rPr>
                <w:sz w:val="18"/>
                <w:szCs w:val="18"/>
                <w:lang w:val="sr-Latn-CS"/>
              </w:rPr>
              <w:t xml:space="preserve"> </w:t>
            </w:r>
            <w:r w:rsidRPr="00704151">
              <w:rPr>
                <w:sz w:val="18"/>
                <w:szCs w:val="18"/>
              </w:rPr>
              <w:t>саобраћаја</w:t>
            </w:r>
          </w:p>
          <w:p w:rsidR="00704151" w:rsidRPr="00704151" w:rsidRDefault="00704151" w:rsidP="00704151">
            <w:pPr>
              <w:pStyle w:val="ListParagraph"/>
              <w:spacing w:after="0" w:line="240" w:lineRule="auto"/>
              <w:ind w:left="0"/>
              <w:rPr>
                <w:rFonts w:ascii="Times New Roman" w:hAnsi="Times New Roman"/>
                <w:sz w:val="18"/>
                <w:szCs w:val="18"/>
              </w:rPr>
            </w:pPr>
            <w:r w:rsidRPr="00704151">
              <w:rPr>
                <w:rFonts w:ascii="Times New Roman" w:hAnsi="Times New Roman"/>
                <w:sz w:val="18"/>
                <w:szCs w:val="18"/>
              </w:rPr>
              <w:t>Кретање пешака у саобраћају</w:t>
            </w:r>
          </w:p>
          <w:p w:rsidR="00704151" w:rsidRPr="00704151" w:rsidRDefault="00704151" w:rsidP="00704151">
            <w:pPr>
              <w:pStyle w:val="ListParagraph"/>
              <w:spacing w:after="0" w:line="240" w:lineRule="auto"/>
              <w:ind w:left="0"/>
              <w:rPr>
                <w:rFonts w:ascii="Times New Roman" w:hAnsi="Times New Roman"/>
                <w:sz w:val="18"/>
                <w:szCs w:val="18"/>
              </w:rPr>
            </w:pPr>
            <w:r w:rsidRPr="00704151">
              <w:rPr>
                <w:rFonts w:ascii="Times New Roman" w:hAnsi="Times New Roman"/>
                <w:sz w:val="18"/>
                <w:szCs w:val="18"/>
              </w:rPr>
              <w:t>Кретање бициклиста у саобраћају</w:t>
            </w:r>
          </w:p>
          <w:p w:rsidR="00704151" w:rsidRPr="00704151" w:rsidRDefault="00704151" w:rsidP="00704151">
            <w:pPr>
              <w:pStyle w:val="ListParagraph"/>
              <w:spacing w:after="0" w:line="240" w:lineRule="auto"/>
              <w:ind w:left="0"/>
              <w:rPr>
                <w:rFonts w:ascii="Times New Roman" w:hAnsi="Times New Roman"/>
                <w:sz w:val="18"/>
                <w:szCs w:val="18"/>
              </w:rPr>
            </w:pPr>
            <w:r w:rsidRPr="00704151">
              <w:rPr>
                <w:rFonts w:ascii="Times New Roman" w:hAnsi="Times New Roman"/>
                <w:sz w:val="18"/>
                <w:szCs w:val="18"/>
              </w:rPr>
              <w:t xml:space="preserve">Кретање возила </w:t>
            </w:r>
          </w:p>
          <w:p w:rsidR="00704151" w:rsidRPr="00704151" w:rsidRDefault="00704151" w:rsidP="00704151">
            <w:pPr>
              <w:pStyle w:val="ListParagraph"/>
              <w:spacing w:after="0" w:line="240" w:lineRule="auto"/>
              <w:ind w:left="0"/>
              <w:rPr>
                <w:rFonts w:ascii="Times New Roman" w:hAnsi="Times New Roman"/>
                <w:sz w:val="18"/>
                <w:szCs w:val="18"/>
              </w:rPr>
            </w:pPr>
            <w:r w:rsidRPr="00704151">
              <w:rPr>
                <w:rFonts w:ascii="Times New Roman" w:hAnsi="Times New Roman"/>
                <w:sz w:val="18"/>
                <w:szCs w:val="18"/>
              </w:rPr>
              <w:t>Раскрснице</w:t>
            </w:r>
          </w:p>
          <w:p w:rsidR="00704151" w:rsidRPr="00704151" w:rsidRDefault="00704151" w:rsidP="00704151">
            <w:pPr>
              <w:rPr>
                <w:sz w:val="18"/>
                <w:szCs w:val="18"/>
                <w:lang w:val="sr-Latn-CS"/>
              </w:rPr>
            </w:pPr>
            <w:r w:rsidRPr="00704151">
              <w:rPr>
                <w:sz w:val="18"/>
                <w:szCs w:val="18"/>
              </w:rPr>
              <w:t>Саобраћајни</w:t>
            </w:r>
            <w:r w:rsidRPr="00704151">
              <w:rPr>
                <w:sz w:val="18"/>
                <w:szCs w:val="18"/>
                <w:lang w:val="sr-Latn-CS"/>
              </w:rPr>
              <w:t xml:space="preserve"> </w:t>
            </w:r>
            <w:r w:rsidRPr="00704151">
              <w:rPr>
                <w:sz w:val="18"/>
                <w:szCs w:val="18"/>
              </w:rPr>
              <w:t>тестови</w:t>
            </w:r>
            <w:r w:rsidRPr="00704151">
              <w:rPr>
                <w:sz w:val="18"/>
                <w:szCs w:val="18"/>
                <w:lang w:val="sr-Latn-CS"/>
              </w:rPr>
              <w:t xml:space="preserve"> – </w:t>
            </w:r>
            <w:r w:rsidRPr="00704151">
              <w:rPr>
                <w:sz w:val="18"/>
                <w:szCs w:val="18"/>
              </w:rPr>
              <w:t>вежбе</w:t>
            </w:r>
          </w:p>
        </w:tc>
        <w:tc>
          <w:tcPr>
            <w:tcW w:w="1814" w:type="dxa"/>
            <w:vAlign w:val="center"/>
          </w:tcPr>
          <w:p w:rsidR="00704151" w:rsidRPr="00704151" w:rsidRDefault="00704151" w:rsidP="00704151">
            <w:pPr>
              <w:pStyle w:val="ListParagraph"/>
              <w:spacing w:after="0" w:line="240" w:lineRule="auto"/>
              <w:ind w:left="0"/>
              <w:rPr>
                <w:rFonts w:ascii="Times New Roman" w:hAnsi="Times New Roman"/>
                <w:sz w:val="18"/>
                <w:szCs w:val="18"/>
              </w:rPr>
            </w:pPr>
            <w:r w:rsidRPr="00704151">
              <w:rPr>
                <w:rFonts w:ascii="Times New Roman" w:hAnsi="Times New Roman"/>
                <w:sz w:val="18"/>
                <w:szCs w:val="18"/>
              </w:rPr>
              <w:t>Фронтални</w:t>
            </w:r>
          </w:p>
          <w:p w:rsidR="00704151" w:rsidRPr="00704151" w:rsidRDefault="00704151" w:rsidP="00704151">
            <w:pPr>
              <w:pStyle w:val="ListParagraph"/>
              <w:spacing w:after="0" w:line="240" w:lineRule="auto"/>
              <w:ind w:left="0"/>
              <w:rPr>
                <w:rFonts w:ascii="Times New Roman" w:hAnsi="Times New Roman"/>
                <w:sz w:val="18"/>
                <w:szCs w:val="18"/>
              </w:rPr>
            </w:pPr>
            <w:r w:rsidRPr="00704151">
              <w:rPr>
                <w:rFonts w:ascii="Times New Roman" w:hAnsi="Times New Roman"/>
                <w:sz w:val="18"/>
                <w:szCs w:val="18"/>
              </w:rPr>
              <w:t>Индивидуални</w:t>
            </w:r>
          </w:p>
          <w:p w:rsidR="00704151" w:rsidRPr="00704151" w:rsidRDefault="00704151" w:rsidP="00704151">
            <w:pPr>
              <w:pStyle w:val="ListParagraph"/>
              <w:spacing w:after="0" w:line="240" w:lineRule="auto"/>
              <w:ind w:left="0"/>
              <w:rPr>
                <w:rFonts w:ascii="Times New Roman" w:hAnsi="Times New Roman"/>
                <w:sz w:val="18"/>
                <w:szCs w:val="18"/>
              </w:rPr>
            </w:pPr>
            <w:r w:rsidRPr="00704151">
              <w:rPr>
                <w:rFonts w:ascii="Times New Roman" w:hAnsi="Times New Roman"/>
                <w:sz w:val="18"/>
                <w:szCs w:val="18"/>
              </w:rPr>
              <w:t>Демонстрација рачунаром</w:t>
            </w:r>
          </w:p>
          <w:p w:rsidR="00704151" w:rsidRPr="00704151" w:rsidRDefault="00704151" w:rsidP="00704151">
            <w:pPr>
              <w:pStyle w:val="ListParagraph"/>
              <w:spacing w:after="0" w:line="240" w:lineRule="auto"/>
              <w:ind w:left="0"/>
              <w:rPr>
                <w:rFonts w:ascii="Times New Roman" w:hAnsi="Times New Roman"/>
                <w:sz w:val="18"/>
                <w:szCs w:val="18"/>
              </w:rPr>
            </w:pPr>
            <w:r w:rsidRPr="00704151">
              <w:rPr>
                <w:rFonts w:ascii="Times New Roman" w:hAnsi="Times New Roman"/>
                <w:sz w:val="18"/>
                <w:szCs w:val="18"/>
              </w:rPr>
              <w:t>Практичан рад на рачунару</w:t>
            </w:r>
          </w:p>
        </w:tc>
        <w:tc>
          <w:tcPr>
            <w:tcW w:w="2456" w:type="dxa"/>
            <w:vAlign w:val="center"/>
          </w:tcPr>
          <w:p w:rsidR="00704151" w:rsidRPr="00704151" w:rsidRDefault="00704151" w:rsidP="00704151">
            <w:pPr>
              <w:pStyle w:val="ListParagraph"/>
              <w:spacing w:after="0" w:line="240" w:lineRule="auto"/>
              <w:ind w:left="0"/>
              <w:rPr>
                <w:rFonts w:ascii="Times New Roman" w:hAnsi="Times New Roman"/>
                <w:sz w:val="18"/>
                <w:szCs w:val="18"/>
              </w:rPr>
            </w:pPr>
            <w:r w:rsidRPr="00704151">
              <w:rPr>
                <w:rFonts w:ascii="Times New Roman" w:hAnsi="Times New Roman"/>
                <w:sz w:val="18"/>
                <w:szCs w:val="18"/>
              </w:rPr>
              <w:t>Презентације</w:t>
            </w:r>
          </w:p>
          <w:p w:rsidR="00704151" w:rsidRPr="00704151" w:rsidRDefault="00704151" w:rsidP="00704151">
            <w:pPr>
              <w:pStyle w:val="ListParagraph"/>
              <w:spacing w:after="0" w:line="240" w:lineRule="auto"/>
              <w:ind w:left="0"/>
              <w:rPr>
                <w:rFonts w:ascii="Times New Roman" w:hAnsi="Times New Roman"/>
                <w:sz w:val="18"/>
                <w:szCs w:val="18"/>
              </w:rPr>
            </w:pPr>
            <w:r w:rsidRPr="00704151">
              <w:rPr>
                <w:rFonts w:ascii="Times New Roman" w:hAnsi="Times New Roman"/>
                <w:sz w:val="18"/>
                <w:szCs w:val="18"/>
              </w:rPr>
              <w:t>Филмови</w:t>
            </w:r>
          </w:p>
          <w:p w:rsidR="00704151" w:rsidRPr="00704151" w:rsidRDefault="00704151" w:rsidP="00704151">
            <w:pPr>
              <w:pStyle w:val="ListParagraph"/>
              <w:spacing w:after="0" w:line="240" w:lineRule="auto"/>
              <w:ind w:left="0"/>
              <w:rPr>
                <w:rFonts w:ascii="Times New Roman" w:hAnsi="Times New Roman"/>
                <w:sz w:val="18"/>
                <w:szCs w:val="18"/>
              </w:rPr>
            </w:pPr>
            <w:r w:rsidRPr="00704151">
              <w:rPr>
                <w:rFonts w:ascii="Times New Roman" w:hAnsi="Times New Roman"/>
                <w:sz w:val="18"/>
                <w:szCs w:val="18"/>
              </w:rPr>
              <w:t>Симулације</w:t>
            </w:r>
          </w:p>
          <w:p w:rsidR="00704151" w:rsidRPr="00704151" w:rsidRDefault="00704151" w:rsidP="00704151">
            <w:pPr>
              <w:pStyle w:val="ListParagraph"/>
              <w:spacing w:after="0" w:line="240" w:lineRule="auto"/>
              <w:ind w:left="0"/>
              <w:rPr>
                <w:rFonts w:ascii="Times New Roman" w:hAnsi="Times New Roman"/>
                <w:sz w:val="18"/>
                <w:szCs w:val="18"/>
              </w:rPr>
            </w:pPr>
            <w:r w:rsidRPr="00704151">
              <w:rPr>
                <w:rFonts w:ascii="Times New Roman" w:hAnsi="Times New Roman"/>
                <w:sz w:val="18"/>
                <w:szCs w:val="18"/>
              </w:rPr>
              <w:t>Тестови на рачунару</w:t>
            </w:r>
          </w:p>
          <w:p w:rsidR="00704151" w:rsidRPr="00704151" w:rsidRDefault="00704151" w:rsidP="00704151">
            <w:pPr>
              <w:pStyle w:val="ListParagraph"/>
              <w:spacing w:after="0" w:line="240" w:lineRule="auto"/>
              <w:ind w:left="0"/>
              <w:rPr>
                <w:rFonts w:ascii="Times New Roman" w:hAnsi="Times New Roman"/>
                <w:sz w:val="18"/>
                <w:szCs w:val="18"/>
              </w:rPr>
            </w:pPr>
            <w:r w:rsidRPr="00704151">
              <w:rPr>
                <w:rFonts w:ascii="Times New Roman" w:hAnsi="Times New Roman"/>
                <w:sz w:val="18"/>
                <w:szCs w:val="18"/>
              </w:rPr>
              <w:t>Тестови на папиру</w:t>
            </w:r>
          </w:p>
        </w:tc>
      </w:tr>
      <w:tr w:rsidR="00704151" w:rsidRPr="00704151" w:rsidTr="006E5883">
        <w:trPr>
          <w:trHeight w:val="415"/>
        </w:trPr>
        <w:tc>
          <w:tcPr>
            <w:tcW w:w="736" w:type="dxa"/>
            <w:vMerge w:val="restart"/>
            <w:textDirection w:val="btLr"/>
            <w:vAlign w:val="center"/>
          </w:tcPr>
          <w:p w:rsidR="00704151" w:rsidRPr="00704151" w:rsidRDefault="00704151" w:rsidP="00704151">
            <w:pPr>
              <w:ind w:left="113" w:right="113"/>
              <w:jc w:val="center"/>
              <w:rPr>
                <w:sz w:val="18"/>
                <w:szCs w:val="18"/>
              </w:rPr>
            </w:pPr>
            <w:r w:rsidRPr="00704151">
              <w:rPr>
                <w:sz w:val="18"/>
                <w:szCs w:val="18"/>
              </w:rPr>
              <w:t>Друго пулугодиште</w:t>
            </w:r>
          </w:p>
        </w:tc>
        <w:tc>
          <w:tcPr>
            <w:tcW w:w="2207" w:type="dxa"/>
            <w:vAlign w:val="center"/>
          </w:tcPr>
          <w:p w:rsidR="00704151" w:rsidRPr="00704151" w:rsidRDefault="00704151" w:rsidP="00704151">
            <w:pPr>
              <w:jc w:val="center"/>
              <w:rPr>
                <w:sz w:val="18"/>
                <w:szCs w:val="18"/>
              </w:rPr>
            </w:pPr>
            <w:r w:rsidRPr="00704151">
              <w:rPr>
                <w:sz w:val="18"/>
                <w:szCs w:val="18"/>
              </w:rPr>
              <w:t xml:space="preserve">БЕЗБЕДНОСТ У САОБРАЋАЈУ </w:t>
            </w:r>
          </w:p>
        </w:tc>
        <w:tc>
          <w:tcPr>
            <w:tcW w:w="3814" w:type="dxa"/>
            <w:vAlign w:val="center"/>
          </w:tcPr>
          <w:p w:rsidR="00704151" w:rsidRPr="00704151" w:rsidRDefault="00704151" w:rsidP="00704151">
            <w:pPr>
              <w:rPr>
                <w:sz w:val="18"/>
                <w:szCs w:val="18"/>
              </w:rPr>
            </w:pPr>
            <w:r w:rsidRPr="00704151">
              <w:rPr>
                <w:sz w:val="18"/>
                <w:szCs w:val="18"/>
              </w:rPr>
              <w:t>Упознавање ученика са опасним ситуацијама у саобраћају и са правилима безбедног понашања у саобраћају</w:t>
            </w:r>
          </w:p>
        </w:tc>
        <w:tc>
          <w:tcPr>
            <w:tcW w:w="3605" w:type="dxa"/>
            <w:vAlign w:val="center"/>
          </w:tcPr>
          <w:p w:rsidR="00704151" w:rsidRPr="00704151" w:rsidRDefault="00704151" w:rsidP="00704151">
            <w:pPr>
              <w:ind w:left="252" w:hanging="284"/>
              <w:rPr>
                <w:sz w:val="18"/>
                <w:szCs w:val="18"/>
              </w:rPr>
            </w:pPr>
            <w:r w:rsidRPr="00704151">
              <w:rPr>
                <w:sz w:val="18"/>
                <w:szCs w:val="18"/>
              </w:rPr>
              <w:t xml:space="preserve">Гледање серије „Зебра, знак, </w:t>
            </w:r>
          </w:p>
          <w:p w:rsidR="00704151" w:rsidRPr="00704151" w:rsidRDefault="00704151" w:rsidP="00704151">
            <w:pPr>
              <w:ind w:left="252" w:hanging="284"/>
              <w:rPr>
                <w:sz w:val="18"/>
                <w:szCs w:val="18"/>
              </w:rPr>
            </w:pPr>
            <w:r w:rsidRPr="00704151">
              <w:rPr>
                <w:sz w:val="18"/>
                <w:szCs w:val="18"/>
              </w:rPr>
              <w:t>семафор“ “Пажљивко”</w:t>
            </w:r>
          </w:p>
          <w:p w:rsidR="00704151" w:rsidRPr="00704151" w:rsidRDefault="00704151" w:rsidP="00704151">
            <w:pPr>
              <w:ind w:left="252" w:hanging="284"/>
              <w:rPr>
                <w:sz w:val="18"/>
                <w:szCs w:val="18"/>
              </w:rPr>
            </w:pPr>
          </w:p>
        </w:tc>
        <w:tc>
          <w:tcPr>
            <w:tcW w:w="1814" w:type="dxa"/>
            <w:vAlign w:val="center"/>
          </w:tcPr>
          <w:p w:rsidR="00704151" w:rsidRPr="00704151" w:rsidRDefault="00704151" w:rsidP="00704151">
            <w:pPr>
              <w:rPr>
                <w:sz w:val="18"/>
                <w:szCs w:val="18"/>
              </w:rPr>
            </w:pPr>
            <w:r w:rsidRPr="00704151">
              <w:rPr>
                <w:sz w:val="18"/>
                <w:szCs w:val="18"/>
              </w:rPr>
              <w:t>Фронтални</w:t>
            </w:r>
          </w:p>
        </w:tc>
        <w:tc>
          <w:tcPr>
            <w:tcW w:w="2456" w:type="dxa"/>
            <w:vAlign w:val="center"/>
          </w:tcPr>
          <w:p w:rsidR="00704151" w:rsidRPr="00704151" w:rsidRDefault="00704151" w:rsidP="00704151">
            <w:pPr>
              <w:pStyle w:val="ListParagraph"/>
              <w:spacing w:after="0" w:line="240" w:lineRule="auto"/>
              <w:ind w:left="0"/>
              <w:rPr>
                <w:rFonts w:ascii="Times New Roman" w:hAnsi="Times New Roman"/>
                <w:sz w:val="18"/>
                <w:szCs w:val="18"/>
              </w:rPr>
            </w:pPr>
            <w:r w:rsidRPr="00704151">
              <w:rPr>
                <w:rFonts w:ascii="Times New Roman" w:hAnsi="Times New Roman"/>
                <w:sz w:val="18"/>
                <w:szCs w:val="18"/>
              </w:rPr>
              <w:t>Филмови</w:t>
            </w:r>
          </w:p>
          <w:p w:rsidR="00704151" w:rsidRPr="00704151" w:rsidRDefault="00704151" w:rsidP="00704151">
            <w:pPr>
              <w:rPr>
                <w:sz w:val="18"/>
                <w:szCs w:val="18"/>
                <w:lang w:val="sr-Cyrl-CS"/>
              </w:rPr>
            </w:pPr>
          </w:p>
        </w:tc>
      </w:tr>
      <w:tr w:rsidR="00704151" w:rsidRPr="00704151" w:rsidTr="006E5883">
        <w:trPr>
          <w:trHeight w:val="142"/>
        </w:trPr>
        <w:tc>
          <w:tcPr>
            <w:tcW w:w="736" w:type="dxa"/>
            <w:vMerge/>
            <w:vAlign w:val="center"/>
          </w:tcPr>
          <w:p w:rsidR="00704151" w:rsidRPr="00704151" w:rsidRDefault="00704151" w:rsidP="00704151">
            <w:pPr>
              <w:jc w:val="center"/>
              <w:rPr>
                <w:sz w:val="18"/>
                <w:szCs w:val="18"/>
              </w:rPr>
            </w:pPr>
          </w:p>
        </w:tc>
        <w:tc>
          <w:tcPr>
            <w:tcW w:w="2207" w:type="dxa"/>
            <w:vAlign w:val="center"/>
          </w:tcPr>
          <w:p w:rsidR="00704151" w:rsidRPr="00704151" w:rsidRDefault="00704151" w:rsidP="00704151">
            <w:pPr>
              <w:jc w:val="center"/>
              <w:rPr>
                <w:sz w:val="18"/>
                <w:szCs w:val="18"/>
              </w:rPr>
            </w:pPr>
            <w:r w:rsidRPr="00704151">
              <w:rPr>
                <w:sz w:val="18"/>
                <w:szCs w:val="18"/>
              </w:rPr>
              <w:t>ПОЛИГОН СПРЕТНОСТИ</w:t>
            </w:r>
          </w:p>
        </w:tc>
        <w:tc>
          <w:tcPr>
            <w:tcW w:w="3814" w:type="dxa"/>
            <w:vAlign w:val="center"/>
          </w:tcPr>
          <w:p w:rsidR="00704151" w:rsidRPr="00704151" w:rsidRDefault="00704151" w:rsidP="00704151">
            <w:pPr>
              <w:rPr>
                <w:sz w:val="18"/>
                <w:szCs w:val="18"/>
              </w:rPr>
            </w:pPr>
            <w:r w:rsidRPr="00704151">
              <w:rPr>
                <w:sz w:val="18"/>
                <w:szCs w:val="18"/>
              </w:rPr>
              <w:t>Вожња бицикла на школском полигону</w:t>
            </w:r>
          </w:p>
        </w:tc>
        <w:tc>
          <w:tcPr>
            <w:tcW w:w="3605" w:type="dxa"/>
            <w:vAlign w:val="center"/>
          </w:tcPr>
          <w:p w:rsidR="00704151" w:rsidRPr="00704151" w:rsidRDefault="00704151" w:rsidP="00704151">
            <w:pPr>
              <w:rPr>
                <w:sz w:val="18"/>
                <w:szCs w:val="18"/>
              </w:rPr>
            </w:pPr>
            <w:r w:rsidRPr="00704151">
              <w:rPr>
                <w:sz w:val="18"/>
                <w:szCs w:val="18"/>
              </w:rPr>
              <w:t>Припрема полигона</w:t>
            </w:r>
          </w:p>
          <w:p w:rsidR="00704151" w:rsidRPr="00704151" w:rsidRDefault="00704151" w:rsidP="00704151">
            <w:pPr>
              <w:rPr>
                <w:sz w:val="18"/>
                <w:szCs w:val="18"/>
              </w:rPr>
            </w:pPr>
            <w:r w:rsidRPr="00704151">
              <w:rPr>
                <w:sz w:val="18"/>
                <w:szCs w:val="18"/>
              </w:rPr>
              <w:t>Вежбе на полигону</w:t>
            </w:r>
          </w:p>
        </w:tc>
        <w:tc>
          <w:tcPr>
            <w:tcW w:w="1814" w:type="dxa"/>
            <w:vAlign w:val="center"/>
          </w:tcPr>
          <w:p w:rsidR="00704151" w:rsidRPr="00704151" w:rsidRDefault="00704151" w:rsidP="00704151">
            <w:pPr>
              <w:rPr>
                <w:sz w:val="18"/>
                <w:szCs w:val="18"/>
              </w:rPr>
            </w:pPr>
            <w:r w:rsidRPr="00704151">
              <w:rPr>
                <w:sz w:val="18"/>
                <w:szCs w:val="18"/>
              </w:rPr>
              <w:t>Индивидуални</w:t>
            </w:r>
          </w:p>
        </w:tc>
        <w:tc>
          <w:tcPr>
            <w:tcW w:w="2456" w:type="dxa"/>
            <w:vAlign w:val="center"/>
          </w:tcPr>
          <w:p w:rsidR="00704151" w:rsidRPr="00704151" w:rsidRDefault="00704151" w:rsidP="00704151">
            <w:pPr>
              <w:rPr>
                <w:sz w:val="18"/>
                <w:szCs w:val="18"/>
              </w:rPr>
            </w:pPr>
            <w:r w:rsidRPr="00704151">
              <w:rPr>
                <w:sz w:val="18"/>
                <w:szCs w:val="18"/>
              </w:rPr>
              <w:t xml:space="preserve">Припрема полигона – исцртавање, </w:t>
            </w:r>
          </w:p>
        </w:tc>
      </w:tr>
      <w:tr w:rsidR="00704151" w:rsidRPr="00704151" w:rsidTr="006E5883">
        <w:trPr>
          <w:trHeight w:val="142"/>
        </w:trPr>
        <w:tc>
          <w:tcPr>
            <w:tcW w:w="736" w:type="dxa"/>
            <w:vMerge/>
            <w:vAlign w:val="center"/>
          </w:tcPr>
          <w:p w:rsidR="00704151" w:rsidRPr="00704151" w:rsidRDefault="00704151" w:rsidP="00704151">
            <w:pPr>
              <w:jc w:val="center"/>
              <w:rPr>
                <w:sz w:val="18"/>
                <w:szCs w:val="18"/>
              </w:rPr>
            </w:pPr>
          </w:p>
        </w:tc>
        <w:tc>
          <w:tcPr>
            <w:tcW w:w="2207" w:type="dxa"/>
            <w:vAlign w:val="center"/>
          </w:tcPr>
          <w:p w:rsidR="00704151" w:rsidRPr="00704151" w:rsidRDefault="00704151" w:rsidP="00704151">
            <w:pPr>
              <w:jc w:val="center"/>
              <w:rPr>
                <w:sz w:val="18"/>
                <w:szCs w:val="18"/>
              </w:rPr>
            </w:pPr>
            <w:r w:rsidRPr="00704151">
              <w:rPr>
                <w:sz w:val="18"/>
                <w:szCs w:val="18"/>
              </w:rPr>
              <w:t>ПРИПРЕМА ЗА ТАКМИЧЕЊЕ</w:t>
            </w:r>
          </w:p>
        </w:tc>
        <w:tc>
          <w:tcPr>
            <w:tcW w:w="3814" w:type="dxa"/>
            <w:vAlign w:val="center"/>
          </w:tcPr>
          <w:p w:rsidR="00704151" w:rsidRPr="00704151" w:rsidRDefault="00704151" w:rsidP="00704151">
            <w:pPr>
              <w:rPr>
                <w:sz w:val="18"/>
                <w:szCs w:val="18"/>
              </w:rPr>
            </w:pPr>
            <w:r w:rsidRPr="00704151">
              <w:rPr>
                <w:sz w:val="18"/>
                <w:szCs w:val="18"/>
              </w:rPr>
              <w:t>Понављање саобраћајних правила и прописа, тестови за вежбу и понављање правила на полигону</w:t>
            </w:r>
          </w:p>
        </w:tc>
        <w:tc>
          <w:tcPr>
            <w:tcW w:w="3605" w:type="dxa"/>
            <w:vAlign w:val="center"/>
          </w:tcPr>
          <w:p w:rsidR="00704151" w:rsidRPr="00704151" w:rsidRDefault="00704151" w:rsidP="00704151">
            <w:pPr>
              <w:rPr>
                <w:sz w:val="18"/>
                <w:szCs w:val="18"/>
              </w:rPr>
            </w:pPr>
            <w:r w:rsidRPr="00704151">
              <w:rPr>
                <w:sz w:val="18"/>
                <w:szCs w:val="18"/>
              </w:rPr>
              <w:t>Тестови АМСС</w:t>
            </w:r>
          </w:p>
          <w:p w:rsidR="00704151" w:rsidRPr="00704151" w:rsidRDefault="00704151" w:rsidP="00704151">
            <w:pPr>
              <w:rPr>
                <w:sz w:val="18"/>
                <w:szCs w:val="18"/>
              </w:rPr>
            </w:pPr>
            <w:r w:rsidRPr="00704151">
              <w:rPr>
                <w:sz w:val="18"/>
                <w:szCs w:val="18"/>
              </w:rPr>
              <w:t>Полигон</w:t>
            </w:r>
          </w:p>
          <w:p w:rsidR="00704151" w:rsidRPr="00704151" w:rsidRDefault="00704151" w:rsidP="00704151">
            <w:pPr>
              <w:rPr>
                <w:sz w:val="18"/>
                <w:szCs w:val="18"/>
              </w:rPr>
            </w:pPr>
          </w:p>
        </w:tc>
        <w:tc>
          <w:tcPr>
            <w:tcW w:w="1814" w:type="dxa"/>
            <w:vAlign w:val="center"/>
          </w:tcPr>
          <w:p w:rsidR="00704151" w:rsidRPr="00704151" w:rsidRDefault="00704151" w:rsidP="00704151">
            <w:pPr>
              <w:rPr>
                <w:sz w:val="18"/>
                <w:szCs w:val="18"/>
              </w:rPr>
            </w:pPr>
            <w:r w:rsidRPr="00704151">
              <w:rPr>
                <w:sz w:val="18"/>
                <w:szCs w:val="18"/>
              </w:rPr>
              <w:t>Индивидуални</w:t>
            </w:r>
          </w:p>
        </w:tc>
        <w:tc>
          <w:tcPr>
            <w:tcW w:w="2456" w:type="dxa"/>
            <w:vAlign w:val="center"/>
          </w:tcPr>
          <w:p w:rsidR="00704151" w:rsidRPr="00704151" w:rsidRDefault="00704151" w:rsidP="00704151">
            <w:pPr>
              <w:rPr>
                <w:sz w:val="18"/>
                <w:szCs w:val="18"/>
              </w:rPr>
            </w:pPr>
            <w:r w:rsidRPr="00704151">
              <w:rPr>
                <w:sz w:val="18"/>
                <w:szCs w:val="18"/>
              </w:rPr>
              <w:t>Тестови</w:t>
            </w:r>
          </w:p>
        </w:tc>
      </w:tr>
      <w:tr w:rsidR="00704151" w:rsidRPr="00704151" w:rsidTr="006E5883">
        <w:trPr>
          <w:trHeight w:val="142"/>
        </w:trPr>
        <w:tc>
          <w:tcPr>
            <w:tcW w:w="736" w:type="dxa"/>
            <w:vMerge/>
            <w:vAlign w:val="center"/>
          </w:tcPr>
          <w:p w:rsidR="00704151" w:rsidRPr="00704151" w:rsidRDefault="00704151" w:rsidP="00704151">
            <w:pPr>
              <w:jc w:val="center"/>
              <w:rPr>
                <w:sz w:val="18"/>
                <w:szCs w:val="18"/>
              </w:rPr>
            </w:pPr>
          </w:p>
        </w:tc>
        <w:tc>
          <w:tcPr>
            <w:tcW w:w="2207" w:type="dxa"/>
            <w:vAlign w:val="center"/>
          </w:tcPr>
          <w:p w:rsidR="00704151" w:rsidRPr="00704151" w:rsidRDefault="00704151" w:rsidP="00704151">
            <w:pPr>
              <w:jc w:val="center"/>
              <w:rPr>
                <w:sz w:val="18"/>
                <w:szCs w:val="18"/>
              </w:rPr>
            </w:pPr>
            <w:r w:rsidRPr="00704151">
              <w:rPr>
                <w:sz w:val="18"/>
                <w:szCs w:val="18"/>
              </w:rPr>
              <w:t>АНАЛИЗА РЕЗУЛТАТА И РАДА СЕКЦИЈЕ</w:t>
            </w:r>
          </w:p>
        </w:tc>
        <w:tc>
          <w:tcPr>
            <w:tcW w:w="3814" w:type="dxa"/>
            <w:vAlign w:val="center"/>
          </w:tcPr>
          <w:p w:rsidR="00704151" w:rsidRPr="00704151" w:rsidRDefault="00704151" w:rsidP="00704151">
            <w:pPr>
              <w:rPr>
                <w:sz w:val="18"/>
                <w:szCs w:val="18"/>
              </w:rPr>
            </w:pPr>
            <w:r w:rsidRPr="00704151">
              <w:rPr>
                <w:sz w:val="18"/>
                <w:szCs w:val="18"/>
              </w:rPr>
              <w:t>Похвале, идеје за следећу годину</w:t>
            </w:r>
          </w:p>
        </w:tc>
        <w:tc>
          <w:tcPr>
            <w:tcW w:w="3605" w:type="dxa"/>
            <w:vAlign w:val="center"/>
          </w:tcPr>
          <w:p w:rsidR="00704151" w:rsidRPr="00704151" w:rsidRDefault="00704151" w:rsidP="00704151">
            <w:pPr>
              <w:rPr>
                <w:sz w:val="18"/>
                <w:szCs w:val="18"/>
              </w:rPr>
            </w:pPr>
            <w:r w:rsidRPr="00704151">
              <w:rPr>
                <w:sz w:val="18"/>
                <w:szCs w:val="18"/>
              </w:rPr>
              <w:t>До следећег виђења – будите безбедни у саобраћају</w:t>
            </w:r>
          </w:p>
        </w:tc>
        <w:tc>
          <w:tcPr>
            <w:tcW w:w="1814" w:type="dxa"/>
            <w:vAlign w:val="center"/>
          </w:tcPr>
          <w:p w:rsidR="00704151" w:rsidRPr="00704151" w:rsidRDefault="00704151" w:rsidP="00704151">
            <w:pPr>
              <w:rPr>
                <w:sz w:val="18"/>
                <w:szCs w:val="18"/>
              </w:rPr>
            </w:pPr>
            <w:r w:rsidRPr="00704151">
              <w:rPr>
                <w:sz w:val="18"/>
                <w:szCs w:val="18"/>
              </w:rPr>
              <w:t>Фронтални</w:t>
            </w:r>
          </w:p>
        </w:tc>
        <w:tc>
          <w:tcPr>
            <w:tcW w:w="2456" w:type="dxa"/>
            <w:vAlign w:val="center"/>
          </w:tcPr>
          <w:p w:rsidR="00704151" w:rsidRPr="00704151" w:rsidRDefault="00704151" w:rsidP="00704151">
            <w:pPr>
              <w:rPr>
                <w:sz w:val="18"/>
                <w:szCs w:val="18"/>
              </w:rPr>
            </w:pPr>
          </w:p>
        </w:tc>
      </w:tr>
    </w:tbl>
    <w:p w:rsidR="00704151" w:rsidRDefault="00704151" w:rsidP="00704151"/>
    <w:p w:rsidR="008748D0" w:rsidRPr="007C517F" w:rsidRDefault="008748D0" w:rsidP="007C517F">
      <w:pPr>
        <w:rPr>
          <w:rFonts w:ascii="Calibri" w:hAnsi="Calibri" w:cs="Calibri"/>
          <w:sz w:val="22"/>
          <w:szCs w:val="22"/>
          <w:lang w:val="sr-Cyrl-CS"/>
        </w:rPr>
      </w:pPr>
    </w:p>
    <w:p w:rsidR="00564131" w:rsidRPr="0050155E" w:rsidRDefault="00564131" w:rsidP="0050155E">
      <w:pPr>
        <w:rPr>
          <w:b/>
          <w:sz w:val="28"/>
          <w:szCs w:val="28"/>
          <w:lang w:val="sr-Cyrl-CS"/>
        </w:rPr>
      </w:pPr>
      <w:bookmarkStart w:id="388" w:name="_Toc523388527"/>
      <w:bookmarkStart w:id="389" w:name="_Toc523388669"/>
      <w:r w:rsidRPr="007C517F">
        <w:rPr>
          <w:b/>
          <w:sz w:val="28"/>
          <w:szCs w:val="28"/>
          <w:lang w:val="sr-Cyrl-CS"/>
        </w:rPr>
        <w:t>Л</w:t>
      </w:r>
      <w:r w:rsidR="00831118" w:rsidRPr="007C517F">
        <w:rPr>
          <w:b/>
          <w:sz w:val="28"/>
          <w:szCs w:val="28"/>
          <w:lang w:val="sr-Cyrl-CS"/>
        </w:rPr>
        <w:t>иковна култура, секција и додатни рад</w:t>
      </w:r>
      <w:bookmarkEnd w:id="388"/>
      <w:bookmarkEnd w:id="389"/>
      <w:r w:rsidRPr="00852EA3">
        <w:rPr>
          <w:sz w:val="22"/>
          <w:szCs w:val="22"/>
          <w:lang w:val="sr-Latn-CS"/>
        </w:rPr>
        <w:tab/>
      </w:r>
    </w:p>
    <w:tbl>
      <w:tblPr>
        <w:tblW w:w="0" w:type="auto"/>
        <w:tblInd w:w="40" w:type="dxa"/>
        <w:tblLayout w:type="fixed"/>
        <w:tblCellMar>
          <w:left w:w="40" w:type="dxa"/>
          <w:right w:w="40" w:type="dxa"/>
        </w:tblCellMar>
        <w:tblLook w:val="0000" w:firstRow="0" w:lastRow="0" w:firstColumn="0" w:lastColumn="0" w:noHBand="0" w:noVBand="0"/>
      </w:tblPr>
      <w:tblGrid>
        <w:gridCol w:w="1290"/>
        <w:gridCol w:w="73"/>
        <w:gridCol w:w="1477"/>
        <w:gridCol w:w="5240"/>
        <w:gridCol w:w="2529"/>
        <w:gridCol w:w="2350"/>
        <w:gridCol w:w="16"/>
        <w:gridCol w:w="1710"/>
      </w:tblGrid>
      <w:tr w:rsidR="00564131" w:rsidRPr="007C517F" w:rsidTr="007C517F">
        <w:trPr>
          <w:trHeight w:hRule="exact" w:val="398"/>
        </w:trPr>
        <w:tc>
          <w:tcPr>
            <w:tcW w:w="1290" w:type="dxa"/>
            <w:tcBorders>
              <w:top w:val="single" w:sz="6" w:space="0" w:color="auto"/>
              <w:left w:val="single" w:sz="6" w:space="0" w:color="auto"/>
              <w:bottom w:val="nil"/>
              <w:right w:val="single" w:sz="6" w:space="0" w:color="auto"/>
            </w:tcBorders>
            <w:shd w:val="clear" w:color="auto" w:fill="FFFFFF"/>
          </w:tcPr>
          <w:p w:rsidR="00564131" w:rsidRPr="007C517F" w:rsidRDefault="00564131" w:rsidP="00726A26">
            <w:pPr>
              <w:shd w:val="clear" w:color="auto" w:fill="FFFFFF"/>
            </w:pPr>
            <w:r w:rsidRPr="007C517F">
              <w:rPr>
                <w:sz w:val="22"/>
                <w:szCs w:val="22"/>
                <w:lang w:val="sr-Cyrl-CS"/>
              </w:rPr>
              <w:t>Тема</w:t>
            </w:r>
          </w:p>
        </w:tc>
        <w:tc>
          <w:tcPr>
            <w:tcW w:w="1550" w:type="dxa"/>
            <w:gridSpan w:val="2"/>
            <w:tcBorders>
              <w:top w:val="single" w:sz="6" w:space="0" w:color="auto"/>
              <w:left w:val="single" w:sz="6" w:space="0" w:color="auto"/>
              <w:bottom w:val="nil"/>
              <w:right w:val="single" w:sz="6" w:space="0" w:color="auto"/>
            </w:tcBorders>
            <w:shd w:val="clear" w:color="auto" w:fill="FFFFFF"/>
          </w:tcPr>
          <w:p w:rsidR="00564131" w:rsidRPr="007C517F" w:rsidRDefault="00564131" w:rsidP="00726A26">
            <w:pPr>
              <w:shd w:val="clear" w:color="auto" w:fill="FFFFFF"/>
            </w:pPr>
            <w:r w:rsidRPr="007C517F">
              <w:rPr>
                <w:sz w:val="22"/>
                <w:szCs w:val="22"/>
                <w:lang w:val="sr-Cyrl-CS"/>
              </w:rPr>
              <w:t>Редни</w:t>
            </w:r>
          </w:p>
        </w:tc>
        <w:tc>
          <w:tcPr>
            <w:tcW w:w="7769" w:type="dxa"/>
            <w:gridSpan w:val="2"/>
            <w:tcBorders>
              <w:top w:val="single" w:sz="6" w:space="0" w:color="auto"/>
              <w:left w:val="single" w:sz="6" w:space="0" w:color="auto"/>
              <w:bottom w:val="nil"/>
              <w:right w:val="single" w:sz="6" w:space="0" w:color="auto"/>
            </w:tcBorders>
            <w:shd w:val="clear" w:color="auto" w:fill="FFFFFF"/>
          </w:tcPr>
          <w:p w:rsidR="00564131" w:rsidRPr="007C517F" w:rsidRDefault="00564131" w:rsidP="00726A26">
            <w:pPr>
              <w:shd w:val="clear" w:color="auto" w:fill="FFFFFF"/>
            </w:pPr>
          </w:p>
        </w:tc>
        <w:tc>
          <w:tcPr>
            <w:tcW w:w="2350" w:type="dxa"/>
            <w:tcBorders>
              <w:top w:val="single" w:sz="6" w:space="0" w:color="auto"/>
              <w:left w:val="single" w:sz="6" w:space="0" w:color="auto"/>
              <w:bottom w:val="nil"/>
              <w:right w:val="single" w:sz="6" w:space="0" w:color="auto"/>
            </w:tcBorders>
            <w:shd w:val="clear" w:color="auto" w:fill="FFFFFF"/>
          </w:tcPr>
          <w:p w:rsidR="00564131" w:rsidRPr="007C517F" w:rsidRDefault="00564131" w:rsidP="00726A26">
            <w:pPr>
              <w:shd w:val="clear" w:color="auto" w:fill="FFFFFF"/>
            </w:pPr>
          </w:p>
        </w:tc>
        <w:tc>
          <w:tcPr>
            <w:tcW w:w="1726" w:type="dxa"/>
            <w:gridSpan w:val="2"/>
            <w:tcBorders>
              <w:top w:val="single" w:sz="6" w:space="0" w:color="auto"/>
              <w:left w:val="single" w:sz="6" w:space="0" w:color="auto"/>
              <w:bottom w:val="nil"/>
              <w:right w:val="nil"/>
            </w:tcBorders>
            <w:shd w:val="clear" w:color="auto" w:fill="FFFFFF"/>
          </w:tcPr>
          <w:p w:rsidR="00564131" w:rsidRPr="007C517F" w:rsidRDefault="00564131" w:rsidP="00726A26">
            <w:pPr>
              <w:shd w:val="clear" w:color="auto" w:fill="FFFFFF"/>
            </w:pPr>
          </w:p>
        </w:tc>
      </w:tr>
      <w:tr w:rsidR="00564131" w:rsidRPr="007C517F" w:rsidTr="007C517F">
        <w:trPr>
          <w:trHeight w:hRule="exact" w:val="666"/>
        </w:trPr>
        <w:tc>
          <w:tcPr>
            <w:tcW w:w="1290" w:type="dxa"/>
            <w:tcBorders>
              <w:top w:val="nil"/>
              <w:left w:val="single" w:sz="6" w:space="0" w:color="auto"/>
              <w:bottom w:val="single" w:sz="6" w:space="0" w:color="auto"/>
              <w:right w:val="single" w:sz="6" w:space="0" w:color="auto"/>
            </w:tcBorders>
            <w:shd w:val="clear" w:color="auto" w:fill="FFFFFF"/>
          </w:tcPr>
          <w:p w:rsidR="00564131" w:rsidRPr="007C517F" w:rsidRDefault="00564131" w:rsidP="00726A26">
            <w:pPr>
              <w:shd w:val="clear" w:color="auto" w:fill="FFFFFF"/>
            </w:pPr>
          </w:p>
        </w:tc>
        <w:tc>
          <w:tcPr>
            <w:tcW w:w="1550" w:type="dxa"/>
            <w:gridSpan w:val="2"/>
            <w:tcBorders>
              <w:top w:val="nil"/>
              <w:left w:val="single" w:sz="6" w:space="0" w:color="auto"/>
              <w:bottom w:val="single" w:sz="6" w:space="0" w:color="auto"/>
              <w:right w:val="single" w:sz="6" w:space="0" w:color="auto"/>
            </w:tcBorders>
            <w:shd w:val="clear" w:color="auto" w:fill="FFFFFF"/>
          </w:tcPr>
          <w:p w:rsidR="00564131" w:rsidRPr="007C517F" w:rsidRDefault="00564131" w:rsidP="00726A26">
            <w:pPr>
              <w:shd w:val="clear" w:color="auto" w:fill="FFFFFF"/>
              <w:spacing w:line="266" w:lineRule="exact"/>
              <w:ind w:right="410" w:firstLine="14"/>
            </w:pPr>
            <w:r w:rsidRPr="007C517F">
              <w:rPr>
                <w:sz w:val="22"/>
                <w:szCs w:val="22"/>
                <w:lang w:val="sr-Cyrl-CS"/>
              </w:rPr>
              <w:t>Број часа</w:t>
            </w:r>
          </w:p>
        </w:tc>
        <w:tc>
          <w:tcPr>
            <w:tcW w:w="7769" w:type="dxa"/>
            <w:gridSpan w:val="2"/>
            <w:tcBorders>
              <w:top w:val="nil"/>
              <w:left w:val="single" w:sz="6" w:space="0" w:color="auto"/>
              <w:bottom w:val="single" w:sz="6" w:space="0" w:color="auto"/>
              <w:right w:val="single" w:sz="6" w:space="0" w:color="auto"/>
            </w:tcBorders>
            <w:shd w:val="clear" w:color="auto" w:fill="FFFFFF"/>
          </w:tcPr>
          <w:p w:rsidR="00564131" w:rsidRPr="007C517F" w:rsidRDefault="00564131" w:rsidP="00726A26">
            <w:pPr>
              <w:shd w:val="clear" w:color="auto" w:fill="FFFFFF"/>
              <w:ind w:left="605"/>
            </w:pPr>
            <w:r w:rsidRPr="007C517F">
              <w:rPr>
                <w:sz w:val="22"/>
                <w:szCs w:val="22"/>
                <w:lang w:val="sr-Cyrl-CS"/>
              </w:rPr>
              <w:t>Наставна тема, јединица</w:t>
            </w:r>
          </w:p>
        </w:tc>
        <w:tc>
          <w:tcPr>
            <w:tcW w:w="2350" w:type="dxa"/>
            <w:tcBorders>
              <w:top w:val="nil"/>
              <w:left w:val="single" w:sz="6" w:space="0" w:color="auto"/>
              <w:bottom w:val="single" w:sz="6" w:space="0" w:color="auto"/>
              <w:right w:val="single" w:sz="6" w:space="0" w:color="auto"/>
            </w:tcBorders>
            <w:shd w:val="clear" w:color="auto" w:fill="FFFFFF"/>
          </w:tcPr>
          <w:p w:rsidR="00564131" w:rsidRPr="007C517F" w:rsidRDefault="00564131" w:rsidP="00726A26">
            <w:pPr>
              <w:shd w:val="clear" w:color="auto" w:fill="FFFFFF"/>
            </w:pPr>
            <w:r w:rsidRPr="007C517F">
              <w:rPr>
                <w:sz w:val="22"/>
                <w:szCs w:val="22"/>
                <w:lang w:val="sr-Cyrl-CS"/>
              </w:rPr>
              <w:t>Обрада</w:t>
            </w:r>
          </w:p>
        </w:tc>
        <w:tc>
          <w:tcPr>
            <w:tcW w:w="1726" w:type="dxa"/>
            <w:gridSpan w:val="2"/>
            <w:tcBorders>
              <w:top w:val="nil"/>
              <w:left w:val="single" w:sz="6" w:space="0" w:color="auto"/>
              <w:bottom w:val="single" w:sz="6" w:space="0" w:color="auto"/>
              <w:right w:val="nil"/>
            </w:tcBorders>
            <w:shd w:val="clear" w:color="auto" w:fill="FFFFFF"/>
          </w:tcPr>
          <w:p w:rsidR="00564131" w:rsidRPr="007C517F" w:rsidRDefault="00564131" w:rsidP="00726A26">
            <w:pPr>
              <w:shd w:val="clear" w:color="auto" w:fill="FFFFFF"/>
            </w:pPr>
            <w:r w:rsidRPr="007C517F">
              <w:rPr>
                <w:spacing w:val="-5"/>
                <w:sz w:val="22"/>
                <w:szCs w:val="22"/>
                <w:lang w:val="sr-Cyrl-CS"/>
              </w:rPr>
              <w:t>Вежбе</w:t>
            </w:r>
          </w:p>
        </w:tc>
      </w:tr>
      <w:tr w:rsidR="00564131" w:rsidRPr="007C517F" w:rsidTr="00B72D08">
        <w:trPr>
          <w:trHeight w:hRule="exact" w:val="1225"/>
        </w:trPr>
        <w:tc>
          <w:tcPr>
            <w:tcW w:w="1290" w:type="dxa"/>
            <w:tcBorders>
              <w:top w:val="single" w:sz="6" w:space="0" w:color="auto"/>
              <w:left w:val="single" w:sz="6" w:space="0" w:color="auto"/>
              <w:bottom w:val="nil"/>
              <w:right w:val="single" w:sz="6" w:space="0" w:color="auto"/>
            </w:tcBorders>
            <w:shd w:val="clear" w:color="auto" w:fill="FFFFFF"/>
          </w:tcPr>
          <w:p w:rsidR="00564131" w:rsidRPr="007C517F" w:rsidRDefault="00564131" w:rsidP="00726A26">
            <w:pPr>
              <w:shd w:val="clear" w:color="auto" w:fill="FFFFFF"/>
              <w:ind w:left="22"/>
            </w:pPr>
            <w:r w:rsidRPr="007C517F">
              <w:rPr>
                <w:sz w:val="22"/>
                <w:szCs w:val="22"/>
                <w:lang w:val="sr-Latn-CS"/>
              </w:rPr>
              <w:t>1.</w:t>
            </w:r>
          </w:p>
        </w:tc>
        <w:tc>
          <w:tcPr>
            <w:tcW w:w="1550" w:type="dxa"/>
            <w:gridSpan w:val="2"/>
            <w:tcBorders>
              <w:top w:val="single" w:sz="6" w:space="0" w:color="auto"/>
              <w:left w:val="single" w:sz="6" w:space="0" w:color="auto"/>
              <w:bottom w:val="nil"/>
              <w:right w:val="single" w:sz="6" w:space="0" w:color="auto"/>
            </w:tcBorders>
            <w:shd w:val="clear" w:color="auto" w:fill="FFFFFF"/>
          </w:tcPr>
          <w:p w:rsidR="00564131" w:rsidRPr="007C517F" w:rsidRDefault="00564131" w:rsidP="00726A26">
            <w:pPr>
              <w:shd w:val="clear" w:color="auto" w:fill="FFFFFF"/>
              <w:spacing w:line="533" w:lineRule="exact"/>
              <w:ind w:left="29" w:right="310"/>
            </w:pPr>
            <w:r w:rsidRPr="007C517F">
              <w:rPr>
                <w:sz w:val="22"/>
                <w:szCs w:val="22"/>
                <w:lang w:val="sr-Latn-CS"/>
              </w:rPr>
              <w:t xml:space="preserve">1-2. </w:t>
            </w:r>
            <w:r w:rsidRPr="007C517F">
              <w:rPr>
                <w:sz w:val="22"/>
                <w:szCs w:val="22"/>
                <w:lang w:val="sr-Cyrl-CS"/>
              </w:rPr>
              <w:t>&gt;,4.</w:t>
            </w:r>
          </w:p>
        </w:tc>
        <w:tc>
          <w:tcPr>
            <w:tcW w:w="7769" w:type="dxa"/>
            <w:gridSpan w:val="2"/>
            <w:tcBorders>
              <w:top w:val="single" w:sz="6" w:space="0" w:color="auto"/>
              <w:left w:val="single" w:sz="6" w:space="0" w:color="auto"/>
              <w:bottom w:val="nil"/>
              <w:right w:val="single" w:sz="6" w:space="0" w:color="auto"/>
            </w:tcBorders>
            <w:shd w:val="clear" w:color="auto" w:fill="FFFFFF"/>
          </w:tcPr>
          <w:p w:rsidR="00564131" w:rsidRPr="007C517F" w:rsidRDefault="00564131" w:rsidP="00726A26">
            <w:pPr>
              <w:shd w:val="clear" w:color="auto" w:fill="FFFFFF"/>
            </w:pPr>
            <w:r w:rsidRPr="007C517F">
              <w:rPr>
                <w:sz w:val="22"/>
                <w:szCs w:val="22"/>
                <w:lang w:val="sr-Cyrl-CS"/>
              </w:rPr>
              <w:t>Филм</w:t>
            </w:r>
          </w:p>
          <w:p w:rsidR="00564131" w:rsidRPr="007C517F" w:rsidRDefault="00564131" w:rsidP="00726A26">
            <w:pPr>
              <w:shd w:val="clear" w:color="auto" w:fill="FFFFFF"/>
              <w:spacing w:line="266" w:lineRule="exact"/>
            </w:pPr>
            <w:r w:rsidRPr="007C517F">
              <w:rPr>
                <w:sz w:val="22"/>
                <w:szCs w:val="22"/>
                <w:lang w:val="sr-Cyrl-CS"/>
              </w:rPr>
              <w:t>Специјалност филмског језика иначина</w:t>
            </w:r>
          </w:p>
          <w:p w:rsidR="00564131" w:rsidRPr="007C517F" w:rsidRDefault="00564131" w:rsidP="00726A26">
            <w:pPr>
              <w:shd w:val="clear" w:color="auto" w:fill="FFFFFF"/>
              <w:spacing w:line="266" w:lineRule="exact"/>
            </w:pPr>
            <w:r w:rsidRPr="007C517F">
              <w:rPr>
                <w:sz w:val="22"/>
                <w:szCs w:val="22"/>
                <w:lang w:val="sr-Cyrl-CS"/>
              </w:rPr>
              <w:t>изражавања и начин снимања</w:t>
            </w:r>
          </w:p>
          <w:p w:rsidR="00564131" w:rsidRPr="007C517F" w:rsidRDefault="00564131" w:rsidP="00726A26">
            <w:pPr>
              <w:shd w:val="clear" w:color="auto" w:fill="FFFFFF"/>
              <w:spacing w:line="266" w:lineRule="exact"/>
            </w:pPr>
            <w:r w:rsidRPr="007C517F">
              <w:rPr>
                <w:sz w:val="22"/>
                <w:szCs w:val="22"/>
                <w:lang w:val="sr-Cyrl-CS"/>
              </w:rPr>
              <w:t xml:space="preserve">Кадар </w:t>
            </w:r>
            <w:r w:rsidRPr="007C517F">
              <w:rPr>
                <w:sz w:val="22"/>
                <w:szCs w:val="22"/>
                <w:lang w:val="sr-Latn-CS"/>
              </w:rPr>
              <w:t xml:space="preserve">, </w:t>
            </w:r>
            <w:r w:rsidRPr="007C517F">
              <w:rPr>
                <w:sz w:val="22"/>
                <w:szCs w:val="22"/>
                <w:lang w:val="sr-Cyrl-CS"/>
              </w:rPr>
              <w:t>гро план, углови снимања кретање</w:t>
            </w:r>
          </w:p>
        </w:tc>
        <w:tc>
          <w:tcPr>
            <w:tcW w:w="2350" w:type="dxa"/>
            <w:tcBorders>
              <w:top w:val="single" w:sz="6" w:space="0" w:color="auto"/>
              <w:left w:val="single" w:sz="6" w:space="0" w:color="auto"/>
              <w:bottom w:val="nil"/>
              <w:right w:val="single" w:sz="6" w:space="0" w:color="auto"/>
            </w:tcBorders>
            <w:shd w:val="clear" w:color="auto" w:fill="FFFFFF"/>
          </w:tcPr>
          <w:p w:rsidR="00564131" w:rsidRPr="007C517F" w:rsidRDefault="00564131" w:rsidP="00726A26">
            <w:pPr>
              <w:shd w:val="clear" w:color="auto" w:fill="FFFFFF"/>
            </w:pPr>
            <w:r w:rsidRPr="007C517F">
              <w:rPr>
                <w:sz w:val="22"/>
                <w:szCs w:val="22"/>
                <w:lang w:val="sr-Latn-CS"/>
              </w:rPr>
              <w:t>(6+6)</w:t>
            </w:r>
          </w:p>
          <w:p w:rsidR="00564131" w:rsidRPr="007C517F" w:rsidRDefault="00564131" w:rsidP="00726A26">
            <w:pPr>
              <w:shd w:val="clear" w:color="auto" w:fill="FFFFFF"/>
            </w:pPr>
            <w:r w:rsidRPr="007C517F">
              <w:rPr>
                <w:sz w:val="22"/>
                <w:szCs w:val="22"/>
                <w:lang w:val="sr-Latn-CS"/>
              </w:rPr>
              <w:t>++</w:t>
            </w:r>
          </w:p>
        </w:tc>
        <w:tc>
          <w:tcPr>
            <w:tcW w:w="1726" w:type="dxa"/>
            <w:gridSpan w:val="2"/>
            <w:tcBorders>
              <w:top w:val="single" w:sz="6" w:space="0" w:color="auto"/>
              <w:left w:val="single" w:sz="6" w:space="0" w:color="auto"/>
              <w:bottom w:val="nil"/>
              <w:right w:val="nil"/>
            </w:tcBorders>
            <w:shd w:val="clear" w:color="auto" w:fill="FFFFFF"/>
          </w:tcPr>
          <w:p w:rsidR="00564131" w:rsidRPr="007C517F" w:rsidRDefault="00564131" w:rsidP="00726A26">
            <w:pPr>
              <w:shd w:val="clear" w:color="auto" w:fill="FFFFFF"/>
            </w:pPr>
          </w:p>
        </w:tc>
      </w:tr>
      <w:tr w:rsidR="00564131" w:rsidRPr="007C517F" w:rsidTr="007C517F">
        <w:trPr>
          <w:trHeight w:hRule="exact" w:val="324"/>
        </w:trPr>
        <w:tc>
          <w:tcPr>
            <w:tcW w:w="1290" w:type="dxa"/>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p>
        </w:tc>
        <w:tc>
          <w:tcPr>
            <w:tcW w:w="1550" w:type="dxa"/>
            <w:gridSpan w:val="2"/>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ind w:left="86"/>
            </w:pPr>
            <w:r w:rsidRPr="007C517F">
              <w:rPr>
                <w:sz w:val="22"/>
                <w:szCs w:val="22"/>
                <w:lang w:val="sr-Latn-CS"/>
              </w:rPr>
              <w:t>5.-6.</w:t>
            </w:r>
          </w:p>
        </w:tc>
        <w:tc>
          <w:tcPr>
            <w:tcW w:w="7769" w:type="dxa"/>
            <w:gridSpan w:val="2"/>
            <w:tcBorders>
              <w:top w:val="nil"/>
              <w:left w:val="single" w:sz="6" w:space="0" w:color="auto"/>
              <w:bottom w:val="nil"/>
              <w:right w:val="single" w:sz="6" w:space="0" w:color="auto"/>
            </w:tcBorders>
            <w:shd w:val="clear" w:color="auto" w:fill="FFFFFF"/>
          </w:tcPr>
          <w:p w:rsidR="00564131" w:rsidRPr="007C517F" w:rsidRDefault="008B46AA" w:rsidP="00726A26">
            <w:pPr>
              <w:shd w:val="clear" w:color="auto" w:fill="FFFFFF"/>
            </w:pPr>
            <w:r w:rsidRPr="007C517F">
              <w:rPr>
                <w:sz w:val="22"/>
                <w:szCs w:val="22"/>
                <w:lang w:val="sr-Cyrl-CS"/>
              </w:rPr>
              <w:t>К</w:t>
            </w:r>
            <w:r w:rsidR="00564131" w:rsidRPr="007C517F">
              <w:rPr>
                <w:sz w:val="22"/>
                <w:szCs w:val="22"/>
                <w:lang w:val="sr-Cyrl-CS"/>
              </w:rPr>
              <w:t>амере</w:t>
            </w:r>
          </w:p>
        </w:tc>
        <w:tc>
          <w:tcPr>
            <w:tcW w:w="2350" w:type="dxa"/>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r w:rsidRPr="007C517F">
              <w:rPr>
                <w:sz w:val="22"/>
                <w:szCs w:val="22"/>
                <w:lang w:val="sr-Latn-CS"/>
              </w:rPr>
              <w:t>++</w:t>
            </w:r>
          </w:p>
        </w:tc>
        <w:tc>
          <w:tcPr>
            <w:tcW w:w="1726" w:type="dxa"/>
            <w:gridSpan w:val="2"/>
            <w:tcBorders>
              <w:top w:val="nil"/>
              <w:left w:val="single" w:sz="6" w:space="0" w:color="auto"/>
              <w:bottom w:val="nil"/>
              <w:right w:val="nil"/>
            </w:tcBorders>
            <w:shd w:val="clear" w:color="auto" w:fill="FFFFFF"/>
          </w:tcPr>
          <w:p w:rsidR="00564131" w:rsidRPr="007C517F" w:rsidRDefault="00564131" w:rsidP="00726A26">
            <w:pPr>
              <w:shd w:val="clear" w:color="auto" w:fill="FFFFFF"/>
            </w:pPr>
          </w:p>
        </w:tc>
      </w:tr>
      <w:tr w:rsidR="00564131" w:rsidRPr="007C517F" w:rsidTr="007C517F">
        <w:trPr>
          <w:trHeight w:hRule="exact" w:val="694"/>
        </w:trPr>
        <w:tc>
          <w:tcPr>
            <w:tcW w:w="1290" w:type="dxa"/>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p>
        </w:tc>
        <w:tc>
          <w:tcPr>
            <w:tcW w:w="1550" w:type="dxa"/>
            <w:gridSpan w:val="2"/>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spacing w:line="274" w:lineRule="exact"/>
              <w:ind w:left="86" w:right="166"/>
            </w:pPr>
            <w:r w:rsidRPr="007C517F">
              <w:rPr>
                <w:sz w:val="22"/>
                <w:szCs w:val="22"/>
                <w:lang w:val="sr-Latn-CS"/>
              </w:rPr>
              <w:t>7.-8. 9.-10.</w:t>
            </w:r>
          </w:p>
        </w:tc>
        <w:tc>
          <w:tcPr>
            <w:tcW w:w="7769" w:type="dxa"/>
            <w:gridSpan w:val="2"/>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spacing w:line="274" w:lineRule="exact"/>
              <w:ind w:right="900"/>
            </w:pPr>
            <w:r w:rsidRPr="007C517F">
              <w:rPr>
                <w:sz w:val="22"/>
                <w:szCs w:val="22"/>
                <w:lang w:val="sr-Cyrl-CS"/>
              </w:rPr>
              <w:t>Монтажа технички проблеми филмови Историја филма</w:t>
            </w:r>
          </w:p>
        </w:tc>
        <w:tc>
          <w:tcPr>
            <w:tcW w:w="2350" w:type="dxa"/>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r w:rsidRPr="007C517F">
              <w:rPr>
                <w:sz w:val="22"/>
                <w:szCs w:val="22"/>
                <w:lang w:val="sr-Latn-CS"/>
              </w:rPr>
              <w:t>++</w:t>
            </w:r>
          </w:p>
        </w:tc>
        <w:tc>
          <w:tcPr>
            <w:tcW w:w="1726" w:type="dxa"/>
            <w:gridSpan w:val="2"/>
            <w:tcBorders>
              <w:top w:val="nil"/>
              <w:left w:val="single" w:sz="6" w:space="0" w:color="auto"/>
              <w:bottom w:val="nil"/>
              <w:right w:val="nil"/>
            </w:tcBorders>
            <w:shd w:val="clear" w:color="auto" w:fill="FFFFFF"/>
          </w:tcPr>
          <w:p w:rsidR="00564131" w:rsidRPr="007C517F" w:rsidRDefault="00564131" w:rsidP="00726A26">
            <w:pPr>
              <w:shd w:val="clear" w:color="auto" w:fill="FFFFFF"/>
            </w:pPr>
          </w:p>
        </w:tc>
      </w:tr>
      <w:tr w:rsidR="00564131" w:rsidRPr="007C517F" w:rsidTr="007C517F">
        <w:trPr>
          <w:trHeight w:hRule="exact" w:val="342"/>
        </w:trPr>
        <w:tc>
          <w:tcPr>
            <w:tcW w:w="1290" w:type="dxa"/>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p>
        </w:tc>
        <w:tc>
          <w:tcPr>
            <w:tcW w:w="1550" w:type="dxa"/>
            <w:gridSpan w:val="2"/>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ind w:left="43"/>
            </w:pPr>
            <w:r w:rsidRPr="007C517F">
              <w:rPr>
                <w:sz w:val="22"/>
                <w:szCs w:val="22"/>
                <w:lang w:val="sr-Latn-CS"/>
              </w:rPr>
              <w:t>11.-12.</w:t>
            </w:r>
          </w:p>
        </w:tc>
        <w:tc>
          <w:tcPr>
            <w:tcW w:w="7769" w:type="dxa"/>
            <w:gridSpan w:val="2"/>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r w:rsidRPr="007C517F">
              <w:rPr>
                <w:sz w:val="22"/>
                <w:szCs w:val="22"/>
                <w:lang w:val="sr-Cyrl-CS"/>
              </w:rPr>
              <w:t>Анимирање помоћу колажа или цртежа</w:t>
            </w:r>
          </w:p>
        </w:tc>
        <w:tc>
          <w:tcPr>
            <w:tcW w:w="2350" w:type="dxa"/>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p>
        </w:tc>
        <w:tc>
          <w:tcPr>
            <w:tcW w:w="1726" w:type="dxa"/>
            <w:gridSpan w:val="2"/>
            <w:tcBorders>
              <w:top w:val="nil"/>
              <w:left w:val="single" w:sz="6" w:space="0" w:color="auto"/>
              <w:bottom w:val="nil"/>
              <w:right w:val="nil"/>
            </w:tcBorders>
            <w:shd w:val="clear" w:color="auto" w:fill="FFFFFF"/>
          </w:tcPr>
          <w:p w:rsidR="00564131" w:rsidRPr="007C517F" w:rsidRDefault="00564131" w:rsidP="00726A26">
            <w:pPr>
              <w:shd w:val="clear" w:color="auto" w:fill="FFFFFF"/>
            </w:pPr>
            <w:r w:rsidRPr="007C517F">
              <w:rPr>
                <w:sz w:val="22"/>
                <w:szCs w:val="22"/>
                <w:lang w:val="sr-Latn-CS"/>
              </w:rPr>
              <w:t>++</w:t>
            </w:r>
          </w:p>
        </w:tc>
      </w:tr>
      <w:tr w:rsidR="00564131" w:rsidRPr="007C517F" w:rsidTr="007C517F">
        <w:trPr>
          <w:trHeight w:hRule="exact" w:val="352"/>
        </w:trPr>
        <w:tc>
          <w:tcPr>
            <w:tcW w:w="1290" w:type="dxa"/>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p>
        </w:tc>
        <w:tc>
          <w:tcPr>
            <w:tcW w:w="1550" w:type="dxa"/>
            <w:gridSpan w:val="2"/>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r w:rsidRPr="007C517F">
              <w:rPr>
                <w:sz w:val="22"/>
                <w:szCs w:val="22"/>
                <w:lang w:val="sr-Latn-CS"/>
              </w:rPr>
              <w:t>13.-14.</w:t>
            </w:r>
          </w:p>
        </w:tc>
        <w:tc>
          <w:tcPr>
            <w:tcW w:w="7769" w:type="dxa"/>
            <w:gridSpan w:val="2"/>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r w:rsidRPr="007C517F">
              <w:rPr>
                <w:sz w:val="22"/>
                <w:szCs w:val="22"/>
                <w:lang w:val="sr-Cyrl-CS"/>
              </w:rPr>
              <w:t>Анимирање помоћу колажа или цртежа</w:t>
            </w:r>
          </w:p>
        </w:tc>
        <w:tc>
          <w:tcPr>
            <w:tcW w:w="2350" w:type="dxa"/>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p>
        </w:tc>
        <w:tc>
          <w:tcPr>
            <w:tcW w:w="1726" w:type="dxa"/>
            <w:gridSpan w:val="2"/>
            <w:tcBorders>
              <w:top w:val="nil"/>
              <w:left w:val="single" w:sz="6" w:space="0" w:color="auto"/>
              <w:bottom w:val="nil"/>
              <w:right w:val="nil"/>
            </w:tcBorders>
            <w:shd w:val="clear" w:color="auto" w:fill="FFFFFF"/>
          </w:tcPr>
          <w:p w:rsidR="00564131" w:rsidRPr="007C517F" w:rsidRDefault="00564131" w:rsidP="00726A26">
            <w:pPr>
              <w:shd w:val="clear" w:color="auto" w:fill="FFFFFF"/>
            </w:pPr>
            <w:r w:rsidRPr="007C517F">
              <w:rPr>
                <w:sz w:val="22"/>
                <w:szCs w:val="22"/>
                <w:lang w:val="sr-Latn-CS"/>
              </w:rPr>
              <w:t>++</w:t>
            </w:r>
          </w:p>
        </w:tc>
      </w:tr>
      <w:tr w:rsidR="00564131" w:rsidRPr="007C517F" w:rsidTr="00B72D08">
        <w:trPr>
          <w:trHeight w:hRule="exact" w:val="388"/>
        </w:trPr>
        <w:tc>
          <w:tcPr>
            <w:tcW w:w="1290" w:type="dxa"/>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p>
        </w:tc>
        <w:tc>
          <w:tcPr>
            <w:tcW w:w="1550" w:type="dxa"/>
            <w:gridSpan w:val="2"/>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r w:rsidRPr="007C517F">
              <w:rPr>
                <w:sz w:val="22"/>
                <w:szCs w:val="22"/>
                <w:lang w:val="sr-Latn-CS"/>
              </w:rPr>
              <w:t>15.-16.</w:t>
            </w:r>
          </w:p>
        </w:tc>
        <w:tc>
          <w:tcPr>
            <w:tcW w:w="7769" w:type="dxa"/>
            <w:gridSpan w:val="2"/>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r w:rsidRPr="007C517F">
              <w:rPr>
                <w:sz w:val="22"/>
                <w:szCs w:val="22"/>
                <w:lang w:val="sr-Cyrl-CS"/>
              </w:rPr>
              <w:t>Анимирање помоћу колажа или цртежа</w:t>
            </w:r>
          </w:p>
        </w:tc>
        <w:tc>
          <w:tcPr>
            <w:tcW w:w="2350" w:type="dxa"/>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p>
        </w:tc>
        <w:tc>
          <w:tcPr>
            <w:tcW w:w="1726" w:type="dxa"/>
            <w:gridSpan w:val="2"/>
            <w:tcBorders>
              <w:top w:val="nil"/>
              <w:left w:val="single" w:sz="6" w:space="0" w:color="auto"/>
              <w:bottom w:val="nil"/>
              <w:right w:val="nil"/>
            </w:tcBorders>
            <w:shd w:val="clear" w:color="auto" w:fill="FFFFFF"/>
          </w:tcPr>
          <w:p w:rsidR="00564131" w:rsidRPr="007C517F" w:rsidRDefault="00564131" w:rsidP="00726A26">
            <w:pPr>
              <w:shd w:val="clear" w:color="auto" w:fill="FFFFFF"/>
            </w:pPr>
            <w:r w:rsidRPr="007C517F">
              <w:rPr>
                <w:sz w:val="22"/>
                <w:szCs w:val="22"/>
                <w:lang w:val="sr-Latn-CS"/>
              </w:rPr>
              <w:t>++</w:t>
            </w:r>
          </w:p>
        </w:tc>
      </w:tr>
      <w:tr w:rsidR="00564131" w:rsidRPr="007C517F" w:rsidTr="00B72D08">
        <w:trPr>
          <w:trHeight w:hRule="exact" w:val="422"/>
        </w:trPr>
        <w:tc>
          <w:tcPr>
            <w:tcW w:w="1290" w:type="dxa"/>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ind w:left="43"/>
            </w:pPr>
            <w:r w:rsidRPr="007C517F">
              <w:rPr>
                <w:sz w:val="22"/>
                <w:szCs w:val="22"/>
                <w:lang w:val="sr-Latn-CS"/>
              </w:rPr>
              <w:t>2.</w:t>
            </w:r>
          </w:p>
        </w:tc>
        <w:tc>
          <w:tcPr>
            <w:tcW w:w="1550" w:type="dxa"/>
            <w:gridSpan w:val="2"/>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p>
        </w:tc>
        <w:tc>
          <w:tcPr>
            <w:tcW w:w="7769" w:type="dxa"/>
            <w:gridSpan w:val="2"/>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r w:rsidRPr="007C517F">
              <w:rPr>
                <w:sz w:val="22"/>
                <w:szCs w:val="22"/>
                <w:lang w:val="sr-Cyrl-CS"/>
              </w:rPr>
              <w:t>Архитектура</w:t>
            </w:r>
          </w:p>
        </w:tc>
        <w:tc>
          <w:tcPr>
            <w:tcW w:w="2350" w:type="dxa"/>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r w:rsidRPr="007C517F">
              <w:rPr>
                <w:sz w:val="22"/>
                <w:szCs w:val="22"/>
                <w:lang w:val="sr-Latn-CS"/>
              </w:rPr>
              <w:t>(8+4)</w:t>
            </w:r>
          </w:p>
        </w:tc>
        <w:tc>
          <w:tcPr>
            <w:tcW w:w="1726" w:type="dxa"/>
            <w:gridSpan w:val="2"/>
            <w:tcBorders>
              <w:top w:val="nil"/>
              <w:left w:val="single" w:sz="6" w:space="0" w:color="auto"/>
              <w:bottom w:val="nil"/>
              <w:right w:val="nil"/>
            </w:tcBorders>
            <w:shd w:val="clear" w:color="auto" w:fill="FFFFFF"/>
          </w:tcPr>
          <w:p w:rsidR="00564131" w:rsidRPr="007C517F" w:rsidRDefault="00564131" w:rsidP="00726A26">
            <w:pPr>
              <w:shd w:val="clear" w:color="auto" w:fill="FFFFFF"/>
            </w:pPr>
          </w:p>
        </w:tc>
      </w:tr>
      <w:tr w:rsidR="00564131" w:rsidRPr="007C517F" w:rsidTr="00B72D08">
        <w:trPr>
          <w:trHeight w:hRule="exact" w:val="427"/>
        </w:trPr>
        <w:tc>
          <w:tcPr>
            <w:tcW w:w="1290" w:type="dxa"/>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p>
        </w:tc>
        <w:tc>
          <w:tcPr>
            <w:tcW w:w="1550" w:type="dxa"/>
            <w:gridSpan w:val="2"/>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r w:rsidRPr="007C517F">
              <w:rPr>
                <w:sz w:val="22"/>
                <w:szCs w:val="22"/>
                <w:lang w:val="sr-Latn-CS"/>
              </w:rPr>
              <w:t>17.-18.</w:t>
            </w:r>
          </w:p>
        </w:tc>
        <w:tc>
          <w:tcPr>
            <w:tcW w:w="7769" w:type="dxa"/>
            <w:gridSpan w:val="2"/>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spacing w:line="266" w:lineRule="exact"/>
              <w:ind w:right="166" w:firstLine="7"/>
            </w:pPr>
            <w:r w:rsidRPr="007C517F">
              <w:rPr>
                <w:sz w:val="22"/>
                <w:szCs w:val="22"/>
                <w:lang w:val="sr-Cyrl-CS"/>
              </w:rPr>
              <w:t>Потреба за обликовањем простора и намена Зграда</w:t>
            </w:r>
          </w:p>
        </w:tc>
        <w:tc>
          <w:tcPr>
            <w:tcW w:w="2350" w:type="dxa"/>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r w:rsidRPr="007C517F">
              <w:rPr>
                <w:sz w:val="22"/>
                <w:szCs w:val="22"/>
                <w:lang w:val="sr-Latn-CS"/>
              </w:rPr>
              <w:t>++</w:t>
            </w:r>
          </w:p>
        </w:tc>
        <w:tc>
          <w:tcPr>
            <w:tcW w:w="1726" w:type="dxa"/>
            <w:gridSpan w:val="2"/>
            <w:tcBorders>
              <w:top w:val="nil"/>
              <w:left w:val="single" w:sz="6" w:space="0" w:color="auto"/>
              <w:bottom w:val="nil"/>
              <w:right w:val="nil"/>
            </w:tcBorders>
            <w:shd w:val="clear" w:color="auto" w:fill="FFFFFF"/>
          </w:tcPr>
          <w:p w:rsidR="00564131" w:rsidRPr="007C517F" w:rsidRDefault="00564131" w:rsidP="00726A26">
            <w:pPr>
              <w:shd w:val="clear" w:color="auto" w:fill="FFFFFF"/>
            </w:pPr>
          </w:p>
        </w:tc>
      </w:tr>
      <w:tr w:rsidR="00564131" w:rsidRPr="007C517F" w:rsidTr="007C517F">
        <w:trPr>
          <w:trHeight w:hRule="exact" w:val="352"/>
        </w:trPr>
        <w:tc>
          <w:tcPr>
            <w:tcW w:w="1290" w:type="dxa"/>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p>
        </w:tc>
        <w:tc>
          <w:tcPr>
            <w:tcW w:w="1550" w:type="dxa"/>
            <w:gridSpan w:val="2"/>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r w:rsidRPr="007C517F">
              <w:rPr>
                <w:sz w:val="22"/>
                <w:szCs w:val="22"/>
                <w:lang w:val="sr-Latn-CS"/>
              </w:rPr>
              <w:t>19.-20.</w:t>
            </w:r>
          </w:p>
        </w:tc>
        <w:tc>
          <w:tcPr>
            <w:tcW w:w="7769" w:type="dxa"/>
            <w:gridSpan w:val="2"/>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r w:rsidRPr="007C517F">
              <w:rPr>
                <w:sz w:val="22"/>
                <w:szCs w:val="22"/>
                <w:lang w:val="sr-Cyrl-CS"/>
              </w:rPr>
              <w:t>Основни облици у архитектури</w:t>
            </w:r>
          </w:p>
        </w:tc>
        <w:tc>
          <w:tcPr>
            <w:tcW w:w="2350" w:type="dxa"/>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r w:rsidRPr="007C517F">
              <w:rPr>
                <w:sz w:val="22"/>
                <w:szCs w:val="22"/>
                <w:lang w:val="sr-Latn-CS"/>
              </w:rPr>
              <w:t>+ +</w:t>
            </w:r>
          </w:p>
        </w:tc>
        <w:tc>
          <w:tcPr>
            <w:tcW w:w="1726" w:type="dxa"/>
            <w:gridSpan w:val="2"/>
            <w:tcBorders>
              <w:top w:val="nil"/>
              <w:left w:val="single" w:sz="6" w:space="0" w:color="auto"/>
              <w:bottom w:val="nil"/>
              <w:right w:val="nil"/>
            </w:tcBorders>
            <w:shd w:val="clear" w:color="auto" w:fill="FFFFFF"/>
          </w:tcPr>
          <w:p w:rsidR="00564131" w:rsidRPr="007C517F" w:rsidRDefault="00564131" w:rsidP="00726A26">
            <w:pPr>
              <w:shd w:val="clear" w:color="auto" w:fill="FFFFFF"/>
            </w:pPr>
          </w:p>
        </w:tc>
      </w:tr>
      <w:tr w:rsidR="00564131" w:rsidRPr="007C517F" w:rsidTr="007C517F">
        <w:trPr>
          <w:trHeight w:hRule="exact" w:val="333"/>
        </w:trPr>
        <w:tc>
          <w:tcPr>
            <w:tcW w:w="1290" w:type="dxa"/>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p>
        </w:tc>
        <w:tc>
          <w:tcPr>
            <w:tcW w:w="1550" w:type="dxa"/>
            <w:gridSpan w:val="2"/>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r w:rsidRPr="007C517F">
              <w:rPr>
                <w:sz w:val="22"/>
                <w:szCs w:val="22"/>
                <w:lang w:val="sr-Latn-CS"/>
              </w:rPr>
              <w:t>21.-22.</w:t>
            </w:r>
          </w:p>
        </w:tc>
        <w:tc>
          <w:tcPr>
            <w:tcW w:w="7769" w:type="dxa"/>
            <w:gridSpan w:val="2"/>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r w:rsidRPr="007C517F">
              <w:rPr>
                <w:sz w:val="22"/>
                <w:szCs w:val="22"/>
                <w:lang w:val="sr-Cyrl-CS"/>
              </w:rPr>
              <w:t>Стилови у архитектури</w:t>
            </w:r>
          </w:p>
        </w:tc>
        <w:tc>
          <w:tcPr>
            <w:tcW w:w="2350" w:type="dxa"/>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r w:rsidRPr="007C517F">
              <w:rPr>
                <w:sz w:val="22"/>
                <w:szCs w:val="22"/>
                <w:lang w:val="sr-Latn-CS"/>
              </w:rPr>
              <w:t>+ +</w:t>
            </w:r>
          </w:p>
        </w:tc>
        <w:tc>
          <w:tcPr>
            <w:tcW w:w="1726" w:type="dxa"/>
            <w:gridSpan w:val="2"/>
            <w:tcBorders>
              <w:top w:val="nil"/>
              <w:left w:val="single" w:sz="6" w:space="0" w:color="auto"/>
              <w:bottom w:val="nil"/>
              <w:right w:val="nil"/>
            </w:tcBorders>
            <w:shd w:val="clear" w:color="auto" w:fill="FFFFFF"/>
          </w:tcPr>
          <w:p w:rsidR="00564131" w:rsidRPr="007C517F" w:rsidRDefault="00564131" w:rsidP="00726A26">
            <w:pPr>
              <w:shd w:val="clear" w:color="auto" w:fill="FFFFFF"/>
            </w:pPr>
          </w:p>
        </w:tc>
      </w:tr>
      <w:tr w:rsidR="00564131" w:rsidRPr="007C517F" w:rsidTr="007C517F">
        <w:trPr>
          <w:trHeight w:hRule="exact" w:val="703"/>
        </w:trPr>
        <w:tc>
          <w:tcPr>
            <w:tcW w:w="1290" w:type="dxa"/>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p>
        </w:tc>
        <w:tc>
          <w:tcPr>
            <w:tcW w:w="1550" w:type="dxa"/>
            <w:gridSpan w:val="2"/>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spacing w:line="266" w:lineRule="exact"/>
              <w:ind w:right="130"/>
            </w:pPr>
            <w:r w:rsidRPr="007C517F">
              <w:rPr>
                <w:sz w:val="22"/>
                <w:szCs w:val="22"/>
                <w:lang w:val="sr-Latn-CS"/>
              </w:rPr>
              <w:t>23.-24. 25.-26.</w:t>
            </w:r>
          </w:p>
        </w:tc>
        <w:tc>
          <w:tcPr>
            <w:tcW w:w="7769" w:type="dxa"/>
            <w:gridSpan w:val="2"/>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spacing w:line="266" w:lineRule="exact"/>
              <w:ind w:right="1174"/>
            </w:pPr>
            <w:r w:rsidRPr="007C517F">
              <w:rPr>
                <w:sz w:val="22"/>
                <w:szCs w:val="22"/>
                <w:lang w:val="sr-Cyrl-CS"/>
              </w:rPr>
              <w:t>Савремена аритектура и урбанизам Реализација архитектонских идеја</w:t>
            </w:r>
          </w:p>
        </w:tc>
        <w:tc>
          <w:tcPr>
            <w:tcW w:w="2350" w:type="dxa"/>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r w:rsidRPr="007C517F">
              <w:rPr>
                <w:sz w:val="22"/>
                <w:szCs w:val="22"/>
                <w:lang w:val="sr-Latn-CS"/>
              </w:rPr>
              <w:t>+ +</w:t>
            </w:r>
          </w:p>
        </w:tc>
        <w:tc>
          <w:tcPr>
            <w:tcW w:w="1726" w:type="dxa"/>
            <w:gridSpan w:val="2"/>
            <w:tcBorders>
              <w:top w:val="nil"/>
              <w:left w:val="single" w:sz="6" w:space="0" w:color="auto"/>
              <w:bottom w:val="nil"/>
              <w:right w:val="nil"/>
            </w:tcBorders>
            <w:shd w:val="clear" w:color="auto" w:fill="FFFFFF"/>
          </w:tcPr>
          <w:p w:rsidR="00564131" w:rsidRPr="007C517F" w:rsidRDefault="00564131" w:rsidP="00726A26">
            <w:pPr>
              <w:shd w:val="clear" w:color="auto" w:fill="FFFFFF"/>
            </w:pPr>
          </w:p>
        </w:tc>
      </w:tr>
      <w:tr w:rsidR="00564131" w:rsidRPr="007C517F" w:rsidTr="007C517F">
        <w:trPr>
          <w:trHeight w:hRule="exact" w:val="527"/>
        </w:trPr>
        <w:tc>
          <w:tcPr>
            <w:tcW w:w="1290" w:type="dxa"/>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p>
        </w:tc>
        <w:tc>
          <w:tcPr>
            <w:tcW w:w="1550" w:type="dxa"/>
            <w:gridSpan w:val="2"/>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r w:rsidRPr="007C517F">
              <w:rPr>
                <w:sz w:val="22"/>
                <w:szCs w:val="22"/>
                <w:lang w:val="sr-Latn-CS"/>
              </w:rPr>
              <w:t>27.-28.</w:t>
            </w:r>
          </w:p>
        </w:tc>
        <w:tc>
          <w:tcPr>
            <w:tcW w:w="7769" w:type="dxa"/>
            <w:gridSpan w:val="2"/>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r w:rsidRPr="007C517F">
              <w:rPr>
                <w:sz w:val="22"/>
                <w:szCs w:val="22"/>
                <w:lang w:val="sr-Cyrl-CS"/>
              </w:rPr>
              <w:t>Техничко цртање и перспектива</w:t>
            </w:r>
          </w:p>
        </w:tc>
        <w:tc>
          <w:tcPr>
            <w:tcW w:w="2350" w:type="dxa"/>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p>
        </w:tc>
        <w:tc>
          <w:tcPr>
            <w:tcW w:w="1726" w:type="dxa"/>
            <w:gridSpan w:val="2"/>
            <w:tcBorders>
              <w:top w:val="nil"/>
              <w:left w:val="single" w:sz="6" w:space="0" w:color="auto"/>
              <w:bottom w:val="nil"/>
              <w:right w:val="nil"/>
            </w:tcBorders>
            <w:shd w:val="clear" w:color="auto" w:fill="FFFFFF"/>
          </w:tcPr>
          <w:p w:rsidR="00564131" w:rsidRPr="007C517F" w:rsidRDefault="00564131" w:rsidP="00726A26">
            <w:pPr>
              <w:shd w:val="clear" w:color="auto" w:fill="FFFFFF"/>
            </w:pPr>
            <w:r w:rsidRPr="007C517F">
              <w:rPr>
                <w:sz w:val="22"/>
                <w:szCs w:val="22"/>
                <w:lang w:val="sr-Latn-CS"/>
              </w:rPr>
              <w:t>++</w:t>
            </w:r>
          </w:p>
        </w:tc>
      </w:tr>
      <w:tr w:rsidR="00564131" w:rsidRPr="007C517F" w:rsidTr="00B72D08">
        <w:trPr>
          <w:trHeight w:hRule="exact" w:val="362"/>
        </w:trPr>
        <w:tc>
          <w:tcPr>
            <w:tcW w:w="1290" w:type="dxa"/>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ind w:left="79"/>
            </w:pPr>
            <w:r w:rsidRPr="007C517F">
              <w:rPr>
                <w:sz w:val="22"/>
                <w:szCs w:val="22"/>
                <w:lang w:val="sr-Latn-CS"/>
              </w:rPr>
              <w:t>3.</w:t>
            </w:r>
          </w:p>
        </w:tc>
        <w:tc>
          <w:tcPr>
            <w:tcW w:w="1550" w:type="dxa"/>
            <w:gridSpan w:val="2"/>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p>
        </w:tc>
        <w:tc>
          <w:tcPr>
            <w:tcW w:w="7769" w:type="dxa"/>
            <w:gridSpan w:val="2"/>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ind w:left="22"/>
            </w:pPr>
            <w:r w:rsidRPr="007C517F">
              <w:rPr>
                <w:sz w:val="22"/>
                <w:szCs w:val="22"/>
                <w:lang w:val="sr-Cyrl-CS"/>
              </w:rPr>
              <w:t>Обликовање и заштита средине</w:t>
            </w:r>
          </w:p>
        </w:tc>
        <w:tc>
          <w:tcPr>
            <w:tcW w:w="2350" w:type="dxa"/>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ind w:left="14"/>
            </w:pPr>
            <w:r w:rsidRPr="007C517F">
              <w:rPr>
                <w:sz w:val="22"/>
                <w:szCs w:val="22"/>
                <w:lang w:val="sr-Latn-CS"/>
              </w:rPr>
              <w:t>(8+2)</w:t>
            </w:r>
          </w:p>
        </w:tc>
        <w:tc>
          <w:tcPr>
            <w:tcW w:w="1726" w:type="dxa"/>
            <w:gridSpan w:val="2"/>
            <w:tcBorders>
              <w:top w:val="nil"/>
              <w:left w:val="single" w:sz="6" w:space="0" w:color="auto"/>
              <w:bottom w:val="nil"/>
              <w:right w:val="nil"/>
            </w:tcBorders>
            <w:shd w:val="clear" w:color="auto" w:fill="FFFFFF"/>
          </w:tcPr>
          <w:p w:rsidR="00564131" w:rsidRPr="007C517F" w:rsidRDefault="00564131" w:rsidP="00726A26">
            <w:pPr>
              <w:shd w:val="clear" w:color="auto" w:fill="FFFFFF"/>
              <w:ind w:left="7"/>
            </w:pPr>
            <w:r w:rsidRPr="007C517F">
              <w:rPr>
                <w:sz w:val="22"/>
                <w:szCs w:val="22"/>
                <w:lang w:val="sr-Latn-CS"/>
              </w:rPr>
              <w:t>++</w:t>
            </w:r>
          </w:p>
        </w:tc>
      </w:tr>
      <w:tr w:rsidR="00564131" w:rsidRPr="007C517F" w:rsidTr="00B72D08">
        <w:trPr>
          <w:trHeight w:hRule="exact" w:val="282"/>
        </w:trPr>
        <w:tc>
          <w:tcPr>
            <w:tcW w:w="1290" w:type="dxa"/>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p>
        </w:tc>
        <w:tc>
          <w:tcPr>
            <w:tcW w:w="1550" w:type="dxa"/>
            <w:gridSpan w:val="2"/>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ind w:left="14"/>
            </w:pPr>
            <w:r w:rsidRPr="007C517F">
              <w:rPr>
                <w:sz w:val="22"/>
                <w:szCs w:val="22"/>
                <w:lang w:val="sr-Latn-CS"/>
              </w:rPr>
              <w:t>29.-30.</w:t>
            </w:r>
          </w:p>
        </w:tc>
        <w:tc>
          <w:tcPr>
            <w:tcW w:w="7769" w:type="dxa"/>
            <w:gridSpan w:val="2"/>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ind w:left="36"/>
            </w:pPr>
            <w:r w:rsidRPr="007C517F">
              <w:rPr>
                <w:sz w:val="22"/>
                <w:szCs w:val="22"/>
                <w:lang w:val="sr-Cyrl-CS"/>
              </w:rPr>
              <w:t>Ергономија, однос Човек-Предмет</w:t>
            </w:r>
          </w:p>
        </w:tc>
        <w:tc>
          <w:tcPr>
            <w:tcW w:w="2350" w:type="dxa"/>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ind w:left="14"/>
            </w:pPr>
            <w:r w:rsidRPr="007C517F">
              <w:rPr>
                <w:sz w:val="22"/>
                <w:szCs w:val="22"/>
                <w:lang w:val="sr-Latn-CS"/>
              </w:rPr>
              <w:t>+ +</w:t>
            </w:r>
          </w:p>
        </w:tc>
        <w:tc>
          <w:tcPr>
            <w:tcW w:w="1726" w:type="dxa"/>
            <w:gridSpan w:val="2"/>
            <w:tcBorders>
              <w:top w:val="nil"/>
              <w:left w:val="single" w:sz="6" w:space="0" w:color="auto"/>
              <w:bottom w:val="nil"/>
              <w:right w:val="nil"/>
            </w:tcBorders>
            <w:shd w:val="clear" w:color="auto" w:fill="FFFFFF"/>
          </w:tcPr>
          <w:p w:rsidR="00564131" w:rsidRPr="007C517F" w:rsidRDefault="00564131" w:rsidP="00726A26">
            <w:pPr>
              <w:shd w:val="clear" w:color="auto" w:fill="FFFFFF"/>
            </w:pPr>
          </w:p>
        </w:tc>
      </w:tr>
      <w:tr w:rsidR="00564131" w:rsidRPr="007C517F" w:rsidTr="00B72D08">
        <w:trPr>
          <w:trHeight w:hRule="exact" w:val="415"/>
        </w:trPr>
        <w:tc>
          <w:tcPr>
            <w:tcW w:w="1290" w:type="dxa"/>
            <w:tcBorders>
              <w:top w:val="nil"/>
              <w:left w:val="nil"/>
              <w:bottom w:val="nil"/>
              <w:right w:val="single" w:sz="6" w:space="0" w:color="auto"/>
            </w:tcBorders>
            <w:shd w:val="clear" w:color="auto" w:fill="FFFFFF"/>
          </w:tcPr>
          <w:p w:rsidR="00564131" w:rsidRPr="007C517F" w:rsidRDefault="00564131" w:rsidP="00726A26">
            <w:pPr>
              <w:shd w:val="clear" w:color="auto" w:fill="FFFFFF"/>
            </w:pPr>
          </w:p>
        </w:tc>
        <w:tc>
          <w:tcPr>
            <w:tcW w:w="1550" w:type="dxa"/>
            <w:gridSpan w:val="2"/>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ind w:left="22"/>
            </w:pPr>
            <w:r w:rsidRPr="007C517F">
              <w:rPr>
                <w:sz w:val="22"/>
                <w:szCs w:val="22"/>
                <w:lang w:val="sr-Latn-CS"/>
              </w:rPr>
              <w:t>31.-32.</w:t>
            </w:r>
          </w:p>
        </w:tc>
        <w:tc>
          <w:tcPr>
            <w:tcW w:w="7769" w:type="dxa"/>
            <w:gridSpan w:val="2"/>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spacing w:line="266" w:lineRule="exact"/>
              <w:ind w:left="29" w:right="720"/>
            </w:pPr>
            <w:r w:rsidRPr="007C517F">
              <w:rPr>
                <w:sz w:val="22"/>
                <w:szCs w:val="22"/>
                <w:lang w:val="sr-Cyrl-CS"/>
              </w:rPr>
              <w:t>Човек мења природу ради задовољења својих потреба</w:t>
            </w:r>
          </w:p>
        </w:tc>
        <w:tc>
          <w:tcPr>
            <w:tcW w:w="2350" w:type="dxa"/>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ind w:left="14"/>
            </w:pPr>
            <w:r w:rsidRPr="007C517F">
              <w:rPr>
                <w:sz w:val="22"/>
                <w:szCs w:val="22"/>
                <w:lang w:val="sr-Latn-CS"/>
              </w:rPr>
              <w:t>+ +</w:t>
            </w:r>
          </w:p>
        </w:tc>
        <w:tc>
          <w:tcPr>
            <w:tcW w:w="1726" w:type="dxa"/>
            <w:gridSpan w:val="2"/>
            <w:tcBorders>
              <w:top w:val="nil"/>
              <w:left w:val="single" w:sz="6" w:space="0" w:color="auto"/>
              <w:bottom w:val="nil"/>
              <w:right w:val="nil"/>
            </w:tcBorders>
            <w:shd w:val="clear" w:color="auto" w:fill="FFFFFF"/>
          </w:tcPr>
          <w:p w:rsidR="00564131" w:rsidRPr="007C517F" w:rsidRDefault="00564131" w:rsidP="00726A26">
            <w:pPr>
              <w:shd w:val="clear" w:color="auto" w:fill="FFFFFF"/>
            </w:pPr>
          </w:p>
        </w:tc>
      </w:tr>
      <w:tr w:rsidR="00564131" w:rsidRPr="007C517F" w:rsidTr="00B72D08">
        <w:trPr>
          <w:trHeight w:hRule="exact" w:val="705"/>
        </w:trPr>
        <w:tc>
          <w:tcPr>
            <w:tcW w:w="1290" w:type="dxa"/>
            <w:tcBorders>
              <w:top w:val="nil"/>
              <w:left w:val="nil"/>
              <w:bottom w:val="nil"/>
              <w:right w:val="single" w:sz="6" w:space="0" w:color="auto"/>
            </w:tcBorders>
            <w:shd w:val="clear" w:color="auto" w:fill="FFFFFF"/>
          </w:tcPr>
          <w:p w:rsidR="00564131" w:rsidRPr="007C517F" w:rsidRDefault="00564131" w:rsidP="00726A26">
            <w:pPr>
              <w:shd w:val="clear" w:color="auto" w:fill="FFFFFF"/>
            </w:pPr>
          </w:p>
        </w:tc>
        <w:tc>
          <w:tcPr>
            <w:tcW w:w="1550" w:type="dxa"/>
            <w:gridSpan w:val="2"/>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ind w:left="22"/>
            </w:pPr>
            <w:r w:rsidRPr="007C517F">
              <w:rPr>
                <w:sz w:val="22"/>
                <w:szCs w:val="22"/>
                <w:lang w:val="sr-Latn-CS"/>
              </w:rPr>
              <w:t>33.-34.</w:t>
            </w:r>
          </w:p>
        </w:tc>
        <w:tc>
          <w:tcPr>
            <w:tcW w:w="7769" w:type="dxa"/>
            <w:gridSpan w:val="2"/>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spacing w:line="266" w:lineRule="exact"/>
              <w:ind w:left="29" w:right="288" w:firstLine="14"/>
            </w:pPr>
            <w:r w:rsidRPr="007C517F">
              <w:rPr>
                <w:sz w:val="22"/>
                <w:szCs w:val="22"/>
                <w:lang w:val="sr-Cyrl-CS"/>
              </w:rPr>
              <w:t>Коришћење енергије и обликовање материјала доводи до отпадака и загађење човекове средине</w:t>
            </w:r>
          </w:p>
        </w:tc>
        <w:tc>
          <w:tcPr>
            <w:tcW w:w="2350" w:type="dxa"/>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ind w:left="22"/>
            </w:pPr>
            <w:r w:rsidRPr="007C517F">
              <w:rPr>
                <w:sz w:val="22"/>
                <w:szCs w:val="22"/>
                <w:lang w:val="sr-Latn-CS"/>
              </w:rPr>
              <w:t>+ +</w:t>
            </w:r>
          </w:p>
        </w:tc>
        <w:tc>
          <w:tcPr>
            <w:tcW w:w="1726" w:type="dxa"/>
            <w:gridSpan w:val="2"/>
            <w:tcBorders>
              <w:top w:val="nil"/>
              <w:left w:val="single" w:sz="6" w:space="0" w:color="auto"/>
              <w:bottom w:val="nil"/>
              <w:right w:val="nil"/>
            </w:tcBorders>
            <w:shd w:val="clear" w:color="auto" w:fill="FFFFFF"/>
          </w:tcPr>
          <w:p w:rsidR="00564131" w:rsidRPr="007C517F" w:rsidRDefault="00564131" w:rsidP="00726A26">
            <w:pPr>
              <w:shd w:val="clear" w:color="auto" w:fill="FFFFFF"/>
            </w:pPr>
          </w:p>
        </w:tc>
      </w:tr>
      <w:tr w:rsidR="00564131" w:rsidRPr="007C517F" w:rsidTr="00B72D08">
        <w:trPr>
          <w:trHeight w:hRule="exact" w:val="1138"/>
        </w:trPr>
        <w:tc>
          <w:tcPr>
            <w:tcW w:w="1290" w:type="dxa"/>
            <w:tcBorders>
              <w:top w:val="nil"/>
              <w:left w:val="nil"/>
              <w:bottom w:val="nil"/>
              <w:right w:val="single" w:sz="6" w:space="0" w:color="auto"/>
            </w:tcBorders>
            <w:shd w:val="clear" w:color="auto" w:fill="FFFFFF"/>
          </w:tcPr>
          <w:p w:rsidR="00564131" w:rsidRPr="007C517F" w:rsidRDefault="00564131" w:rsidP="00726A26">
            <w:pPr>
              <w:shd w:val="clear" w:color="auto" w:fill="FFFFFF"/>
            </w:pPr>
          </w:p>
        </w:tc>
        <w:tc>
          <w:tcPr>
            <w:tcW w:w="1550" w:type="dxa"/>
            <w:gridSpan w:val="2"/>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spacing w:line="540" w:lineRule="exact"/>
              <w:ind w:left="29" w:right="94"/>
            </w:pPr>
            <w:r w:rsidRPr="007C517F">
              <w:rPr>
                <w:sz w:val="22"/>
                <w:szCs w:val="22"/>
                <w:lang w:val="sr-Latn-CS"/>
              </w:rPr>
              <w:t>35.-36. 37.-38.</w:t>
            </w:r>
          </w:p>
        </w:tc>
        <w:tc>
          <w:tcPr>
            <w:tcW w:w="7769" w:type="dxa"/>
            <w:gridSpan w:val="2"/>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spacing w:line="266" w:lineRule="exact"/>
              <w:ind w:left="36"/>
            </w:pPr>
            <w:r w:rsidRPr="007C517F">
              <w:rPr>
                <w:sz w:val="22"/>
                <w:szCs w:val="22"/>
                <w:lang w:val="sr-Cyrl-CS"/>
              </w:rPr>
              <w:t>Могућност заштите природне човекове</w:t>
            </w:r>
          </w:p>
          <w:p w:rsidR="00564131" w:rsidRPr="007C517F" w:rsidRDefault="00564131" w:rsidP="00726A26">
            <w:pPr>
              <w:shd w:val="clear" w:color="auto" w:fill="FFFFFF"/>
              <w:spacing w:line="266" w:lineRule="exact"/>
              <w:ind w:left="36"/>
            </w:pPr>
            <w:r w:rsidRPr="007C517F">
              <w:rPr>
                <w:sz w:val="22"/>
                <w:szCs w:val="22"/>
                <w:lang w:val="sr-Cyrl-CS"/>
              </w:rPr>
              <w:t>средине</w:t>
            </w:r>
          </w:p>
          <w:p w:rsidR="00564131" w:rsidRPr="007C517F" w:rsidRDefault="00564131" w:rsidP="00726A26">
            <w:pPr>
              <w:shd w:val="clear" w:color="auto" w:fill="FFFFFF"/>
              <w:spacing w:line="266" w:lineRule="exact"/>
              <w:ind w:left="36"/>
            </w:pPr>
            <w:r w:rsidRPr="007C517F">
              <w:rPr>
                <w:sz w:val="22"/>
                <w:szCs w:val="22"/>
                <w:lang w:val="sr-Cyrl-CS"/>
              </w:rPr>
              <w:t>Могућност заштитеприродне човекове</w:t>
            </w:r>
          </w:p>
          <w:p w:rsidR="00564131" w:rsidRPr="007C517F" w:rsidRDefault="008B46AA" w:rsidP="00726A26">
            <w:pPr>
              <w:shd w:val="clear" w:color="auto" w:fill="FFFFFF"/>
              <w:spacing w:line="266" w:lineRule="exact"/>
              <w:ind w:left="36"/>
            </w:pPr>
            <w:r w:rsidRPr="007C517F">
              <w:rPr>
                <w:sz w:val="22"/>
                <w:szCs w:val="22"/>
                <w:lang w:val="sr-Cyrl-CS"/>
              </w:rPr>
              <w:t>С</w:t>
            </w:r>
            <w:r w:rsidR="00564131" w:rsidRPr="007C517F">
              <w:rPr>
                <w:sz w:val="22"/>
                <w:szCs w:val="22"/>
                <w:lang w:val="sr-Cyrl-CS"/>
              </w:rPr>
              <w:t>редине</w:t>
            </w:r>
          </w:p>
        </w:tc>
        <w:tc>
          <w:tcPr>
            <w:tcW w:w="2350" w:type="dxa"/>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ind w:left="29"/>
            </w:pPr>
            <w:r w:rsidRPr="007C517F">
              <w:rPr>
                <w:sz w:val="22"/>
                <w:szCs w:val="22"/>
                <w:lang w:val="sr-Latn-CS"/>
              </w:rPr>
              <w:t>++</w:t>
            </w:r>
          </w:p>
        </w:tc>
        <w:tc>
          <w:tcPr>
            <w:tcW w:w="1726" w:type="dxa"/>
            <w:gridSpan w:val="2"/>
            <w:tcBorders>
              <w:top w:val="nil"/>
              <w:left w:val="single" w:sz="6" w:space="0" w:color="auto"/>
              <w:bottom w:val="nil"/>
              <w:right w:val="nil"/>
            </w:tcBorders>
            <w:shd w:val="clear" w:color="auto" w:fill="FFFFFF"/>
          </w:tcPr>
          <w:p w:rsidR="00564131" w:rsidRPr="007C517F" w:rsidRDefault="00564131" w:rsidP="00726A26">
            <w:pPr>
              <w:shd w:val="clear" w:color="auto" w:fill="FFFFFF"/>
              <w:ind w:left="29"/>
            </w:pPr>
            <w:r w:rsidRPr="007C517F">
              <w:rPr>
                <w:sz w:val="22"/>
                <w:szCs w:val="22"/>
                <w:lang w:val="sr-Latn-CS"/>
              </w:rPr>
              <w:t>++</w:t>
            </w:r>
          </w:p>
        </w:tc>
      </w:tr>
      <w:tr w:rsidR="00564131" w:rsidRPr="007C517F" w:rsidTr="00B72D08">
        <w:trPr>
          <w:trHeight w:hRule="exact" w:val="418"/>
        </w:trPr>
        <w:tc>
          <w:tcPr>
            <w:tcW w:w="1290" w:type="dxa"/>
            <w:tcBorders>
              <w:top w:val="nil"/>
              <w:left w:val="nil"/>
              <w:bottom w:val="nil"/>
              <w:right w:val="single" w:sz="6" w:space="0" w:color="auto"/>
            </w:tcBorders>
            <w:shd w:val="clear" w:color="auto" w:fill="FFFFFF"/>
          </w:tcPr>
          <w:p w:rsidR="00564131" w:rsidRPr="007C517F" w:rsidRDefault="00564131" w:rsidP="00726A26">
            <w:pPr>
              <w:shd w:val="clear" w:color="auto" w:fill="FFFFFF"/>
              <w:ind w:left="108"/>
            </w:pPr>
            <w:r w:rsidRPr="007C517F">
              <w:rPr>
                <w:sz w:val="22"/>
                <w:szCs w:val="22"/>
                <w:lang w:val="sr-Latn-CS"/>
              </w:rPr>
              <w:t>4.</w:t>
            </w:r>
          </w:p>
        </w:tc>
        <w:tc>
          <w:tcPr>
            <w:tcW w:w="1550" w:type="dxa"/>
            <w:gridSpan w:val="2"/>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p>
        </w:tc>
        <w:tc>
          <w:tcPr>
            <w:tcW w:w="7769" w:type="dxa"/>
            <w:gridSpan w:val="2"/>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ind w:left="58"/>
            </w:pPr>
            <w:r w:rsidRPr="007C517F">
              <w:rPr>
                <w:sz w:val="22"/>
                <w:szCs w:val="22"/>
                <w:lang w:val="sr-Cyrl-CS"/>
              </w:rPr>
              <w:t>Вајање</w:t>
            </w:r>
          </w:p>
        </w:tc>
        <w:tc>
          <w:tcPr>
            <w:tcW w:w="2350" w:type="dxa"/>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ind w:left="43"/>
            </w:pPr>
            <w:r w:rsidRPr="007C517F">
              <w:rPr>
                <w:sz w:val="22"/>
                <w:szCs w:val="22"/>
                <w:lang w:val="sr-Latn-CS"/>
              </w:rPr>
              <w:t>(6+14)</w:t>
            </w:r>
          </w:p>
        </w:tc>
        <w:tc>
          <w:tcPr>
            <w:tcW w:w="1726" w:type="dxa"/>
            <w:gridSpan w:val="2"/>
            <w:tcBorders>
              <w:top w:val="nil"/>
              <w:left w:val="single" w:sz="6" w:space="0" w:color="auto"/>
              <w:bottom w:val="nil"/>
              <w:right w:val="nil"/>
            </w:tcBorders>
            <w:shd w:val="clear" w:color="auto" w:fill="FFFFFF"/>
          </w:tcPr>
          <w:p w:rsidR="00564131" w:rsidRPr="007C517F" w:rsidRDefault="00564131" w:rsidP="00726A26">
            <w:pPr>
              <w:shd w:val="clear" w:color="auto" w:fill="FFFFFF"/>
            </w:pPr>
          </w:p>
        </w:tc>
      </w:tr>
      <w:tr w:rsidR="00564131" w:rsidRPr="007C517F" w:rsidTr="00B72D08">
        <w:trPr>
          <w:trHeight w:hRule="exact" w:val="849"/>
        </w:trPr>
        <w:tc>
          <w:tcPr>
            <w:tcW w:w="1290" w:type="dxa"/>
            <w:tcBorders>
              <w:top w:val="nil"/>
              <w:left w:val="nil"/>
              <w:bottom w:val="single" w:sz="6" w:space="0" w:color="auto"/>
              <w:right w:val="single" w:sz="6" w:space="0" w:color="auto"/>
            </w:tcBorders>
            <w:shd w:val="clear" w:color="auto" w:fill="FFFFFF"/>
          </w:tcPr>
          <w:p w:rsidR="00564131" w:rsidRPr="007C517F" w:rsidRDefault="00564131" w:rsidP="00726A26">
            <w:pPr>
              <w:shd w:val="clear" w:color="auto" w:fill="FFFFFF"/>
            </w:pPr>
          </w:p>
        </w:tc>
        <w:tc>
          <w:tcPr>
            <w:tcW w:w="1550" w:type="dxa"/>
            <w:gridSpan w:val="2"/>
            <w:tcBorders>
              <w:top w:val="nil"/>
              <w:left w:val="single" w:sz="6" w:space="0" w:color="auto"/>
              <w:bottom w:val="single" w:sz="6" w:space="0" w:color="auto"/>
              <w:right w:val="single" w:sz="6" w:space="0" w:color="auto"/>
            </w:tcBorders>
            <w:shd w:val="clear" w:color="auto" w:fill="FFFFFF"/>
          </w:tcPr>
          <w:p w:rsidR="00564131" w:rsidRPr="007C517F" w:rsidRDefault="00564131" w:rsidP="00726A26">
            <w:pPr>
              <w:shd w:val="clear" w:color="auto" w:fill="FFFFFF"/>
              <w:spacing w:line="266" w:lineRule="exact"/>
              <w:ind w:left="36" w:right="86" w:firstLine="7"/>
            </w:pPr>
            <w:r w:rsidRPr="007C517F">
              <w:rPr>
                <w:sz w:val="22"/>
                <w:szCs w:val="22"/>
                <w:lang w:val="sr-Latn-CS"/>
              </w:rPr>
              <w:t>39.-40. 41.-42.</w:t>
            </w:r>
          </w:p>
        </w:tc>
        <w:tc>
          <w:tcPr>
            <w:tcW w:w="7769" w:type="dxa"/>
            <w:gridSpan w:val="2"/>
            <w:tcBorders>
              <w:top w:val="nil"/>
              <w:left w:val="single" w:sz="6" w:space="0" w:color="auto"/>
              <w:bottom w:val="single" w:sz="6" w:space="0" w:color="auto"/>
              <w:right w:val="single" w:sz="6" w:space="0" w:color="auto"/>
            </w:tcBorders>
            <w:shd w:val="clear" w:color="auto" w:fill="FFFFFF"/>
          </w:tcPr>
          <w:p w:rsidR="00564131" w:rsidRPr="007C517F" w:rsidRDefault="00564131" w:rsidP="00726A26">
            <w:pPr>
              <w:shd w:val="clear" w:color="auto" w:fill="FFFFFF"/>
              <w:spacing w:line="266" w:lineRule="exact"/>
              <w:ind w:left="50"/>
            </w:pPr>
            <w:r w:rsidRPr="007C517F">
              <w:rPr>
                <w:sz w:val="22"/>
                <w:szCs w:val="22"/>
                <w:lang w:val="sr-Cyrl-CS"/>
              </w:rPr>
              <w:t>Волумен и простор</w:t>
            </w:r>
          </w:p>
          <w:p w:rsidR="00564131" w:rsidRPr="007C517F" w:rsidRDefault="00564131" w:rsidP="00726A26">
            <w:pPr>
              <w:shd w:val="clear" w:color="auto" w:fill="FFFFFF"/>
              <w:spacing w:line="266" w:lineRule="exact"/>
              <w:ind w:left="50"/>
            </w:pPr>
            <w:r w:rsidRPr="007C517F">
              <w:rPr>
                <w:sz w:val="22"/>
                <w:szCs w:val="22"/>
                <w:lang w:val="sr-Cyrl-CS"/>
              </w:rPr>
              <w:t>Функција пластике у архитектури ентеријеру</w:t>
            </w:r>
          </w:p>
          <w:p w:rsidR="00564131" w:rsidRPr="007C517F" w:rsidRDefault="00564131" w:rsidP="00726A26">
            <w:pPr>
              <w:shd w:val="clear" w:color="auto" w:fill="FFFFFF"/>
              <w:spacing w:line="266" w:lineRule="exact"/>
              <w:ind w:left="50"/>
            </w:pPr>
            <w:r w:rsidRPr="007C517F">
              <w:rPr>
                <w:sz w:val="22"/>
                <w:szCs w:val="22"/>
                <w:lang w:val="sr-Cyrl-CS"/>
              </w:rPr>
              <w:t>и екстеријеру</w:t>
            </w:r>
          </w:p>
        </w:tc>
        <w:tc>
          <w:tcPr>
            <w:tcW w:w="2350" w:type="dxa"/>
            <w:tcBorders>
              <w:top w:val="nil"/>
              <w:left w:val="single" w:sz="6" w:space="0" w:color="auto"/>
              <w:bottom w:val="single" w:sz="6" w:space="0" w:color="auto"/>
              <w:right w:val="single" w:sz="6" w:space="0" w:color="auto"/>
            </w:tcBorders>
            <w:shd w:val="clear" w:color="auto" w:fill="FFFFFF"/>
          </w:tcPr>
          <w:p w:rsidR="00564131" w:rsidRPr="007C517F" w:rsidRDefault="00564131" w:rsidP="00726A26">
            <w:pPr>
              <w:shd w:val="clear" w:color="auto" w:fill="FFFFFF"/>
              <w:spacing w:line="540" w:lineRule="exact"/>
              <w:ind w:left="50" w:right="1087"/>
            </w:pPr>
            <w:r w:rsidRPr="007C517F">
              <w:rPr>
                <w:sz w:val="22"/>
                <w:szCs w:val="22"/>
                <w:lang w:val="sr-Latn-CS"/>
              </w:rPr>
              <w:t>+ + ++</w:t>
            </w:r>
          </w:p>
        </w:tc>
        <w:tc>
          <w:tcPr>
            <w:tcW w:w="1726" w:type="dxa"/>
            <w:gridSpan w:val="2"/>
            <w:tcBorders>
              <w:top w:val="nil"/>
              <w:left w:val="single" w:sz="6" w:space="0" w:color="auto"/>
              <w:bottom w:val="single" w:sz="6" w:space="0" w:color="auto"/>
              <w:right w:val="nil"/>
            </w:tcBorders>
            <w:shd w:val="clear" w:color="auto" w:fill="FFFFFF"/>
          </w:tcPr>
          <w:p w:rsidR="00564131" w:rsidRPr="007C517F" w:rsidRDefault="00564131" w:rsidP="00726A26">
            <w:pPr>
              <w:shd w:val="clear" w:color="auto" w:fill="FFFFFF"/>
            </w:pPr>
          </w:p>
        </w:tc>
      </w:tr>
      <w:tr w:rsidR="0050155E" w:rsidRPr="00852EA3" w:rsidTr="007A1979">
        <w:trPr>
          <w:gridAfter w:val="1"/>
          <w:wAfter w:w="1710" w:type="dxa"/>
          <w:trHeight w:hRule="exact" w:val="457"/>
        </w:trPr>
        <w:tc>
          <w:tcPr>
            <w:tcW w:w="1363" w:type="dxa"/>
            <w:gridSpan w:val="2"/>
            <w:tcBorders>
              <w:top w:val="single" w:sz="6" w:space="0" w:color="auto"/>
              <w:left w:val="single" w:sz="6" w:space="0" w:color="auto"/>
              <w:bottom w:val="nil"/>
              <w:right w:val="single" w:sz="6" w:space="0" w:color="auto"/>
            </w:tcBorders>
            <w:shd w:val="clear" w:color="auto" w:fill="FFFFFF"/>
          </w:tcPr>
          <w:p w:rsidR="0050155E" w:rsidRPr="00852EA3" w:rsidRDefault="00F50031" w:rsidP="007A1979">
            <w:pPr>
              <w:shd w:val="clear" w:color="auto" w:fill="FFFFFF"/>
            </w:pPr>
            <w:r>
              <w:rPr>
                <w:noProof/>
              </w:rPr>
              <mc:AlternateContent>
                <mc:Choice Requires="wps">
                  <w:drawing>
                    <wp:anchor distT="0" distB="0" distL="114299" distR="114299" simplePos="0" relativeHeight="251660288" behindDoc="0" locked="0" layoutInCell="0" allowOverlap="1">
                      <wp:simplePos x="0" y="0"/>
                      <wp:positionH relativeFrom="margin">
                        <wp:posOffset>-27306</wp:posOffset>
                      </wp:positionH>
                      <wp:positionV relativeFrom="paragraph">
                        <wp:posOffset>8890</wp:posOffset>
                      </wp:positionV>
                      <wp:extent cx="0" cy="4403090"/>
                      <wp:effectExtent l="0" t="0" r="19050" b="1651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0309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15pt,.7pt" to="-2.15pt,3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rNgEAIAACgEAAAOAAAAZHJzL2Uyb0RvYy54bWysU8GO2jAQvVfqP1i+QxLIUo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QDuMFOlA&#10;oq1QHE1DZ3rjCgio1M6G2uhZvZitpt8dUrpqiTrwyPD1YiAtCxnJm5SwcQbw9/1nzSCGHL2ObTo3&#10;tguQ0AB0jmpc7mrws0d0OKRwmufpNF1EpRJS3BKNdf4T1x0KRoklcI7A5LR1PhAhxS0k3KP0RkgZ&#10;xZYK9QE1f4oJTkvBgjOEOXvYV9KiEwnjEr9YFXgew6w+KhbBWk7Y+mp7IuRgw+VSBTwoBehcrWEe&#10;fizSxXq+nuejfDJbj/K0rkcfN1U+mm2yD0/1tK6qOvsZqGV50QrGuArsbrOZ5X+n/fWVDFN1n857&#10;G5K36LFfQPb2j6SjlkG+YRD2ml129qYxjGMMvj6dMO+Pe7AfH/jqFwAAAP//AwBQSwMEFAAGAAgA&#10;AAAhAHfo39vbAAAABwEAAA8AAABkcnMvZG93bnJldi54bWxMjk9Pg0AQxe8mfofNmHhrF5UgIkvT&#10;GPVi0sZq7HUKUyCys4TdFvrtHb3U4/uT9375YrKdOtLgW8cGbuYRKOLSVS3XBj4/XmYpKB+QK+wc&#10;k4ETeVgUlxc5ZpUb+Z2Om1ArGWGfoYEmhD7T2pcNWfRz1xNLtneDxSByqHU14CjjttO3UZRoiy3L&#10;Q4M9PTVUfm8O1kC6xXH93C6TuKy3yX51un/9Wr8Zc301LR9BBZrCuQy/+IIOhTDt3IErrzoDs/hO&#10;muLHoCT+kzsDyUOcgi5y/Z+/+AEAAP//AwBQSwECLQAUAAYACAAAACEAtoM4kv4AAADhAQAAEwAA&#10;AAAAAAAAAAAAAAAAAAAAW0NvbnRlbnRfVHlwZXNdLnhtbFBLAQItABQABgAIAAAAIQA4/SH/1gAA&#10;AJQBAAALAAAAAAAAAAAAAAAAAC8BAABfcmVscy8ucmVsc1BLAQItABQABgAIAAAAIQB8drNgEAIA&#10;ACgEAAAOAAAAAAAAAAAAAAAAAC4CAABkcnMvZTJvRG9jLnhtbFBLAQItABQABgAIAAAAIQB36N/b&#10;2wAAAAcBAAAPAAAAAAAAAAAAAAAAAGoEAABkcnMvZG93bnJldi54bWxQSwUGAAAAAAQABADzAAAA&#10;cgUAAAAA&#10;" o:allowincell="f" strokeweight=".35pt">
                      <w10:wrap anchorx="margin"/>
                    </v:line>
                  </w:pict>
                </mc:Fallback>
              </mc:AlternateContent>
            </w:r>
            <w:r w:rsidR="0050155E" w:rsidRPr="00852EA3">
              <w:rPr>
                <w:sz w:val="22"/>
                <w:szCs w:val="22"/>
                <w:lang w:val="sr-Latn-CS"/>
              </w:rPr>
              <w:t>43.-44.</w:t>
            </w:r>
          </w:p>
        </w:tc>
        <w:tc>
          <w:tcPr>
            <w:tcW w:w="6717" w:type="dxa"/>
            <w:gridSpan w:val="2"/>
            <w:tcBorders>
              <w:top w:val="single" w:sz="6" w:space="0" w:color="auto"/>
              <w:left w:val="single" w:sz="6" w:space="0" w:color="auto"/>
              <w:bottom w:val="nil"/>
              <w:right w:val="single" w:sz="6" w:space="0" w:color="auto"/>
            </w:tcBorders>
            <w:shd w:val="clear" w:color="auto" w:fill="FFFFFF"/>
          </w:tcPr>
          <w:p w:rsidR="0050155E" w:rsidRPr="00852EA3" w:rsidRDefault="0050155E" w:rsidP="007A1979">
            <w:pPr>
              <w:shd w:val="clear" w:color="auto" w:fill="FFFFFF"/>
            </w:pPr>
            <w:r w:rsidRPr="00852EA3">
              <w:rPr>
                <w:sz w:val="22"/>
                <w:szCs w:val="22"/>
                <w:lang w:val="sr-Cyrl-CS"/>
              </w:rPr>
              <w:t>Алати и процес рада при изради вајарског</w:t>
            </w:r>
          </w:p>
        </w:tc>
        <w:tc>
          <w:tcPr>
            <w:tcW w:w="4895" w:type="dxa"/>
            <w:gridSpan w:val="3"/>
            <w:tcBorders>
              <w:top w:val="single" w:sz="6" w:space="0" w:color="auto"/>
              <w:left w:val="single" w:sz="6" w:space="0" w:color="auto"/>
              <w:bottom w:val="nil"/>
              <w:right w:val="nil"/>
            </w:tcBorders>
            <w:shd w:val="clear" w:color="auto" w:fill="FFFFFF"/>
          </w:tcPr>
          <w:p w:rsidR="0050155E" w:rsidRPr="00852EA3" w:rsidRDefault="0050155E" w:rsidP="007A1979">
            <w:pPr>
              <w:shd w:val="clear" w:color="auto" w:fill="FFFFFF"/>
            </w:pPr>
          </w:p>
        </w:tc>
      </w:tr>
      <w:tr w:rsidR="0050155E" w:rsidRPr="00852EA3" w:rsidTr="007A1979">
        <w:trPr>
          <w:gridAfter w:val="1"/>
          <w:wAfter w:w="1710" w:type="dxa"/>
          <w:trHeight w:hRule="exact" w:val="269"/>
        </w:trPr>
        <w:tc>
          <w:tcPr>
            <w:tcW w:w="1363" w:type="dxa"/>
            <w:gridSpan w:val="2"/>
            <w:tcBorders>
              <w:top w:val="nil"/>
              <w:left w:val="single" w:sz="6" w:space="0" w:color="auto"/>
              <w:bottom w:val="nil"/>
              <w:right w:val="single" w:sz="6" w:space="0" w:color="auto"/>
            </w:tcBorders>
            <w:shd w:val="clear" w:color="auto" w:fill="FFFFFF"/>
          </w:tcPr>
          <w:p w:rsidR="0050155E" w:rsidRPr="00852EA3" w:rsidRDefault="0050155E" w:rsidP="007A1979">
            <w:pPr>
              <w:shd w:val="clear" w:color="auto" w:fill="FFFFFF"/>
            </w:pPr>
          </w:p>
        </w:tc>
        <w:tc>
          <w:tcPr>
            <w:tcW w:w="6717" w:type="dxa"/>
            <w:gridSpan w:val="2"/>
            <w:tcBorders>
              <w:top w:val="nil"/>
              <w:left w:val="single" w:sz="6" w:space="0" w:color="auto"/>
              <w:bottom w:val="nil"/>
              <w:right w:val="single" w:sz="6" w:space="0" w:color="auto"/>
            </w:tcBorders>
            <w:shd w:val="clear" w:color="auto" w:fill="FFFFFF"/>
          </w:tcPr>
          <w:p w:rsidR="0050155E" w:rsidRPr="00852EA3" w:rsidRDefault="0050155E" w:rsidP="007A1979">
            <w:pPr>
              <w:shd w:val="clear" w:color="auto" w:fill="FFFFFF"/>
            </w:pPr>
            <w:r w:rsidRPr="00852EA3">
              <w:rPr>
                <w:sz w:val="22"/>
                <w:szCs w:val="22"/>
                <w:lang w:val="sr-Cyrl-CS"/>
              </w:rPr>
              <w:t>Дела</w:t>
            </w:r>
          </w:p>
        </w:tc>
        <w:tc>
          <w:tcPr>
            <w:tcW w:w="4895" w:type="dxa"/>
            <w:gridSpan w:val="3"/>
            <w:tcBorders>
              <w:top w:val="nil"/>
              <w:left w:val="single" w:sz="6" w:space="0" w:color="auto"/>
              <w:bottom w:val="nil"/>
              <w:right w:val="nil"/>
            </w:tcBorders>
            <w:shd w:val="clear" w:color="auto" w:fill="FFFFFF"/>
          </w:tcPr>
          <w:p w:rsidR="0050155E" w:rsidRPr="00852EA3" w:rsidRDefault="0050155E" w:rsidP="007A1979">
            <w:pPr>
              <w:shd w:val="clear" w:color="auto" w:fill="FFFFFF"/>
            </w:pPr>
            <w:r w:rsidRPr="00852EA3">
              <w:rPr>
                <w:sz w:val="22"/>
                <w:szCs w:val="22"/>
                <w:lang w:val="sr-Latn-CS"/>
              </w:rPr>
              <w:t>++</w:t>
            </w:r>
          </w:p>
        </w:tc>
      </w:tr>
      <w:tr w:rsidR="0050155E" w:rsidRPr="00852EA3" w:rsidTr="007A1979">
        <w:trPr>
          <w:gridAfter w:val="1"/>
          <w:wAfter w:w="1710" w:type="dxa"/>
          <w:trHeight w:hRule="exact" w:val="277"/>
        </w:trPr>
        <w:tc>
          <w:tcPr>
            <w:tcW w:w="1363" w:type="dxa"/>
            <w:gridSpan w:val="2"/>
            <w:tcBorders>
              <w:top w:val="nil"/>
              <w:left w:val="single" w:sz="6" w:space="0" w:color="auto"/>
              <w:bottom w:val="nil"/>
              <w:right w:val="single" w:sz="6" w:space="0" w:color="auto"/>
            </w:tcBorders>
            <w:shd w:val="clear" w:color="auto" w:fill="FFFFFF"/>
          </w:tcPr>
          <w:p w:rsidR="0050155E" w:rsidRPr="00852EA3" w:rsidRDefault="0050155E" w:rsidP="007A1979">
            <w:pPr>
              <w:shd w:val="clear" w:color="auto" w:fill="FFFFFF"/>
            </w:pPr>
            <w:r w:rsidRPr="00852EA3">
              <w:rPr>
                <w:sz w:val="22"/>
                <w:szCs w:val="22"/>
                <w:lang w:val="sr-Latn-CS"/>
              </w:rPr>
              <w:t>45.-46.</w:t>
            </w:r>
          </w:p>
        </w:tc>
        <w:tc>
          <w:tcPr>
            <w:tcW w:w="6717" w:type="dxa"/>
            <w:gridSpan w:val="2"/>
            <w:tcBorders>
              <w:top w:val="nil"/>
              <w:left w:val="single" w:sz="6" w:space="0" w:color="auto"/>
              <w:bottom w:val="nil"/>
              <w:right w:val="single" w:sz="6" w:space="0" w:color="auto"/>
            </w:tcBorders>
            <w:shd w:val="clear" w:color="auto" w:fill="FFFFFF"/>
          </w:tcPr>
          <w:p w:rsidR="0050155E" w:rsidRPr="00852EA3" w:rsidRDefault="0050155E" w:rsidP="007A1979">
            <w:pPr>
              <w:shd w:val="clear" w:color="auto" w:fill="FFFFFF"/>
            </w:pPr>
            <w:r w:rsidRPr="00852EA3">
              <w:rPr>
                <w:sz w:val="22"/>
                <w:szCs w:val="22"/>
                <w:lang w:val="sr-Cyrl-CS"/>
              </w:rPr>
              <w:t>Идејна решења за скулптуру</w:t>
            </w:r>
          </w:p>
        </w:tc>
        <w:tc>
          <w:tcPr>
            <w:tcW w:w="4895" w:type="dxa"/>
            <w:gridSpan w:val="3"/>
            <w:tcBorders>
              <w:top w:val="nil"/>
              <w:left w:val="single" w:sz="6" w:space="0" w:color="auto"/>
              <w:bottom w:val="nil"/>
              <w:right w:val="nil"/>
            </w:tcBorders>
            <w:shd w:val="clear" w:color="auto" w:fill="FFFFFF"/>
          </w:tcPr>
          <w:p w:rsidR="0050155E" w:rsidRPr="00852EA3" w:rsidRDefault="0050155E" w:rsidP="007A1979">
            <w:pPr>
              <w:shd w:val="clear" w:color="auto" w:fill="FFFFFF"/>
            </w:pPr>
          </w:p>
        </w:tc>
      </w:tr>
      <w:tr w:rsidR="0050155E" w:rsidRPr="00852EA3" w:rsidTr="007A1979">
        <w:trPr>
          <w:gridAfter w:val="1"/>
          <w:wAfter w:w="1710" w:type="dxa"/>
          <w:trHeight w:hRule="exact" w:val="248"/>
        </w:trPr>
        <w:tc>
          <w:tcPr>
            <w:tcW w:w="1363" w:type="dxa"/>
            <w:gridSpan w:val="2"/>
            <w:tcBorders>
              <w:top w:val="nil"/>
              <w:left w:val="single" w:sz="6" w:space="0" w:color="auto"/>
              <w:bottom w:val="nil"/>
              <w:right w:val="single" w:sz="6" w:space="0" w:color="auto"/>
            </w:tcBorders>
            <w:shd w:val="clear" w:color="auto" w:fill="FFFFFF"/>
          </w:tcPr>
          <w:p w:rsidR="0050155E" w:rsidRPr="00852EA3" w:rsidRDefault="0050155E" w:rsidP="007A1979">
            <w:pPr>
              <w:shd w:val="clear" w:color="auto" w:fill="FFFFFF"/>
            </w:pPr>
            <w:r w:rsidRPr="00852EA3">
              <w:rPr>
                <w:sz w:val="22"/>
                <w:szCs w:val="22"/>
                <w:lang w:val="sr-Latn-CS"/>
              </w:rPr>
              <w:t>47.-48.</w:t>
            </w:r>
          </w:p>
        </w:tc>
        <w:tc>
          <w:tcPr>
            <w:tcW w:w="6717" w:type="dxa"/>
            <w:gridSpan w:val="2"/>
            <w:tcBorders>
              <w:top w:val="nil"/>
              <w:left w:val="single" w:sz="6" w:space="0" w:color="auto"/>
              <w:bottom w:val="nil"/>
              <w:right w:val="single" w:sz="6" w:space="0" w:color="auto"/>
            </w:tcBorders>
            <w:shd w:val="clear" w:color="auto" w:fill="FFFFFF"/>
          </w:tcPr>
          <w:p w:rsidR="0050155E" w:rsidRPr="00852EA3" w:rsidRDefault="0050155E" w:rsidP="007A1979">
            <w:pPr>
              <w:shd w:val="clear" w:color="auto" w:fill="FFFFFF"/>
            </w:pPr>
            <w:r w:rsidRPr="00852EA3">
              <w:rPr>
                <w:sz w:val="22"/>
                <w:szCs w:val="22"/>
                <w:lang w:val="sr-Cyrl-CS"/>
              </w:rPr>
              <w:t>Вајање глином</w:t>
            </w:r>
          </w:p>
        </w:tc>
        <w:tc>
          <w:tcPr>
            <w:tcW w:w="4895" w:type="dxa"/>
            <w:gridSpan w:val="3"/>
            <w:tcBorders>
              <w:top w:val="nil"/>
              <w:left w:val="single" w:sz="6" w:space="0" w:color="auto"/>
              <w:bottom w:val="nil"/>
              <w:right w:val="nil"/>
            </w:tcBorders>
            <w:shd w:val="clear" w:color="auto" w:fill="FFFFFF"/>
          </w:tcPr>
          <w:p w:rsidR="0050155E" w:rsidRPr="00852EA3" w:rsidRDefault="0050155E" w:rsidP="007A1979">
            <w:pPr>
              <w:shd w:val="clear" w:color="auto" w:fill="FFFFFF"/>
            </w:pPr>
          </w:p>
        </w:tc>
      </w:tr>
      <w:tr w:rsidR="0050155E" w:rsidRPr="00852EA3" w:rsidTr="007A1979">
        <w:trPr>
          <w:gridAfter w:val="1"/>
          <w:wAfter w:w="1710" w:type="dxa"/>
          <w:trHeight w:hRule="exact" w:val="269"/>
        </w:trPr>
        <w:tc>
          <w:tcPr>
            <w:tcW w:w="1363" w:type="dxa"/>
            <w:gridSpan w:val="2"/>
            <w:tcBorders>
              <w:top w:val="nil"/>
              <w:left w:val="single" w:sz="6" w:space="0" w:color="auto"/>
              <w:bottom w:val="nil"/>
              <w:right w:val="single" w:sz="6" w:space="0" w:color="auto"/>
            </w:tcBorders>
            <w:shd w:val="clear" w:color="auto" w:fill="FFFFFF"/>
          </w:tcPr>
          <w:p w:rsidR="0050155E" w:rsidRPr="00852EA3" w:rsidRDefault="0050155E" w:rsidP="007A1979">
            <w:pPr>
              <w:shd w:val="clear" w:color="auto" w:fill="FFFFFF"/>
            </w:pPr>
            <w:r w:rsidRPr="00852EA3">
              <w:rPr>
                <w:sz w:val="22"/>
                <w:szCs w:val="22"/>
                <w:lang w:val="sr-Latn-CS"/>
              </w:rPr>
              <w:t>49.-50.</w:t>
            </w:r>
          </w:p>
        </w:tc>
        <w:tc>
          <w:tcPr>
            <w:tcW w:w="6717" w:type="dxa"/>
            <w:gridSpan w:val="2"/>
            <w:tcBorders>
              <w:top w:val="nil"/>
              <w:left w:val="single" w:sz="6" w:space="0" w:color="auto"/>
              <w:bottom w:val="nil"/>
              <w:right w:val="single" w:sz="6" w:space="0" w:color="auto"/>
            </w:tcBorders>
            <w:shd w:val="clear" w:color="auto" w:fill="FFFFFF"/>
          </w:tcPr>
          <w:p w:rsidR="0050155E" w:rsidRPr="00852EA3" w:rsidRDefault="0050155E" w:rsidP="007A1979">
            <w:pPr>
              <w:shd w:val="clear" w:color="auto" w:fill="FFFFFF"/>
            </w:pPr>
            <w:r w:rsidRPr="00852EA3">
              <w:rPr>
                <w:sz w:val="22"/>
                <w:szCs w:val="22"/>
                <w:lang w:val="sr-Cyrl-CS"/>
              </w:rPr>
              <w:t>Вајање глином</w:t>
            </w:r>
          </w:p>
        </w:tc>
        <w:tc>
          <w:tcPr>
            <w:tcW w:w="4895" w:type="dxa"/>
            <w:gridSpan w:val="3"/>
            <w:tcBorders>
              <w:top w:val="nil"/>
              <w:left w:val="single" w:sz="6" w:space="0" w:color="auto"/>
              <w:bottom w:val="nil"/>
              <w:right w:val="nil"/>
            </w:tcBorders>
            <w:shd w:val="clear" w:color="auto" w:fill="FFFFFF"/>
          </w:tcPr>
          <w:p w:rsidR="0050155E" w:rsidRPr="00852EA3" w:rsidRDefault="0050155E" w:rsidP="007A1979">
            <w:pPr>
              <w:shd w:val="clear" w:color="auto" w:fill="FFFFFF"/>
            </w:pPr>
          </w:p>
        </w:tc>
      </w:tr>
      <w:tr w:rsidR="0050155E" w:rsidRPr="00852EA3" w:rsidTr="007A1979">
        <w:trPr>
          <w:gridAfter w:val="1"/>
          <w:wAfter w:w="1710" w:type="dxa"/>
          <w:trHeight w:hRule="exact" w:val="262"/>
        </w:trPr>
        <w:tc>
          <w:tcPr>
            <w:tcW w:w="1363" w:type="dxa"/>
            <w:gridSpan w:val="2"/>
            <w:tcBorders>
              <w:top w:val="nil"/>
              <w:left w:val="single" w:sz="6" w:space="0" w:color="auto"/>
              <w:bottom w:val="nil"/>
              <w:right w:val="single" w:sz="6" w:space="0" w:color="auto"/>
            </w:tcBorders>
            <w:shd w:val="clear" w:color="auto" w:fill="FFFFFF"/>
          </w:tcPr>
          <w:p w:rsidR="0050155E" w:rsidRPr="00852EA3" w:rsidRDefault="0050155E" w:rsidP="007A1979">
            <w:pPr>
              <w:shd w:val="clear" w:color="auto" w:fill="FFFFFF"/>
            </w:pPr>
            <w:r w:rsidRPr="00852EA3">
              <w:rPr>
                <w:sz w:val="22"/>
                <w:szCs w:val="22"/>
                <w:lang w:val="sr-Latn-CS"/>
              </w:rPr>
              <w:t>51.-52.</w:t>
            </w:r>
          </w:p>
        </w:tc>
        <w:tc>
          <w:tcPr>
            <w:tcW w:w="6717" w:type="dxa"/>
            <w:gridSpan w:val="2"/>
            <w:tcBorders>
              <w:top w:val="nil"/>
              <w:left w:val="single" w:sz="6" w:space="0" w:color="auto"/>
              <w:bottom w:val="nil"/>
              <w:right w:val="single" w:sz="6" w:space="0" w:color="auto"/>
            </w:tcBorders>
            <w:shd w:val="clear" w:color="auto" w:fill="FFFFFF"/>
          </w:tcPr>
          <w:p w:rsidR="0050155E" w:rsidRPr="00852EA3" w:rsidRDefault="0050155E" w:rsidP="007A1979">
            <w:pPr>
              <w:shd w:val="clear" w:color="auto" w:fill="FFFFFF"/>
            </w:pPr>
            <w:r w:rsidRPr="00852EA3">
              <w:rPr>
                <w:sz w:val="22"/>
                <w:szCs w:val="22"/>
                <w:lang w:val="sr-Cyrl-CS"/>
              </w:rPr>
              <w:t>Вајање глином</w:t>
            </w:r>
          </w:p>
        </w:tc>
        <w:tc>
          <w:tcPr>
            <w:tcW w:w="4895" w:type="dxa"/>
            <w:gridSpan w:val="3"/>
            <w:tcBorders>
              <w:top w:val="nil"/>
              <w:left w:val="single" w:sz="6" w:space="0" w:color="auto"/>
              <w:bottom w:val="nil"/>
              <w:right w:val="nil"/>
            </w:tcBorders>
            <w:shd w:val="clear" w:color="auto" w:fill="FFFFFF"/>
          </w:tcPr>
          <w:p w:rsidR="0050155E" w:rsidRPr="00852EA3" w:rsidRDefault="0050155E" w:rsidP="007A1979">
            <w:pPr>
              <w:shd w:val="clear" w:color="auto" w:fill="FFFFFF"/>
            </w:pPr>
          </w:p>
        </w:tc>
      </w:tr>
      <w:tr w:rsidR="0050155E" w:rsidRPr="00852EA3" w:rsidTr="007A1979">
        <w:trPr>
          <w:gridAfter w:val="1"/>
          <w:wAfter w:w="1710" w:type="dxa"/>
          <w:trHeight w:hRule="exact" w:val="292"/>
        </w:trPr>
        <w:tc>
          <w:tcPr>
            <w:tcW w:w="1363" w:type="dxa"/>
            <w:gridSpan w:val="2"/>
            <w:tcBorders>
              <w:top w:val="nil"/>
              <w:left w:val="single" w:sz="6" w:space="0" w:color="auto"/>
              <w:bottom w:val="nil"/>
              <w:right w:val="single" w:sz="6" w:space="0" w:color="auto"/>
            </w:tcBorders>
            <w:shd w:val="clear" w:color="auto" w:fill="FFFFFF"/>
          </w:tcPr>
          <w:p w:rsidR="0050155E" w:rsidRPr="00852EA3" w:rsidRDefault="0050155E" w:rsidP="007A1979">
            <w:pPr>
              <w:shd w:val="clear" w:color="auto" w:fill="FFFFFF"/>
            </w:pPr>
            <w:r w:rsidRPr="00852EA3">
              <w:rPr>
                <w:sz w:val="22"/>
                <w:szCs w:val="22"/>
                <w:lang w:val="sr-Latn-CS"/>
              </w:rPr>
              <w:t>53.-54.</w:t>
            </w:r>
          </w:p>
        </w:tc>
        <w:tc>
          <w:tcPr>
            <w:tcW w:w="6717" w:type="dxa"/>
            <w:gridSpan w:val="2"/>
            <w:tcBorders>
              <w:top w:val="nil"/>
              <w:left w:val="single" w:sz="6" w:space="0" w:color="auto"/>
              <w:bottom w:val="nil"/>
              <w:right w:val="single" w:sz="6" w:space="0" w:color="auto"/>
            </w:tcBorders>
            <w:shd w:val="clear" w:color="auto" w:fill="FFFFFF"/>
          </w:tcPr>
          <w:p w:rsidR="0050155E" w:rsidRPr="00852EA3" w:rsidRDefault="0050155E" w:rsidP="007A1979">
            <w:pPr>
              <w:shd w:val="clear" w:color="auto" w:fill="FFFFFF"/>
            </w:pPr>
            <w:r w:rsidRPr="00852EA3">
              <w:rPr>
                <w:sz w:val="22"/>
                <w:szCs w:val="22"/>
                <w:lang w:val="sr-Cyrl-CS"/>
              </w:rPr>
              <w:t>Ирада калупа у гипсу</w:t>
            </w:r>
          </w:p>
        </w:tc>
        <w:tc>
          <w:tcPr>
            <w:tcW w:w="4895" w:type="dxa"/>
            <w:gridSpan w:val="3"/>
            <w:tcBorders>
              <w:top w:val="nil"/>
              <w:left w:val="single" w:sz="6" w:space="0" w:color="auto"/>
              <w:bottom w:val="nil"/>
              <w:right w:val="nil"/>
            </w:tcBorders>
            <w:shd w:val="clear" w:color="auto" w:fill="FFFFFF"/>
          </w:tcPr>
          <w:p w:rsidR="0050155E" w:rsidRPr="00852EA3" w:rsidRDefault="0050155E" w:rsidP="007A1979">
            <w:pPr>
              <w:shd w:val="clear" w:color="auto" w:fill="FFFFFF"/>
            </w:pPr>
          </w:p>
        </w:tc>
      </w:tr>
      <w:tr w:rsidR="0050155E" w:rsidRPr="00852EA3" w:rsidTr="007A1979">
        <w:trPr>
          <w:gridAfter w:val="1"/>
          <w:wAfter w:w="1710" w:type="dxa"/>
          <w:trHeight w:hRule="exact" w:val="277"/>
        </w:trPr>
        <w:tc>
          <w:tcPr>
            <w:tcW w:w="1363" w:type="dxa"/>
            <w:gridSpan w:val="2"/>
            <w:tcBorders>
              <w:top w:val="nil"/>
              <w:left w:val="single" w:sz="6" w:space="0" w:color="auto"/>
              <w:bottom w:val="nil"/>
              <w:right w:val="single" w:sz="6" w:space="0" w:color="auto"/>
            </w:tcBorders>
            <w:shd w:val="clear" w:color="auto" w:fill="FFFFFF"/>
          </w:tcPr>
          <w:p w:rsidR="0050155E" w:rsidRPr="00852EA3" w:rsidRDefault="0050155E" w:rsidP="007A1979">
            <w:pPr>
              <w:shd w:val="clear" w:color="auto" w:fill="FFFFFF"/>
            </w:pPr>
            <w:r w:rsidRPr="00852EA3">
              <w:rPr>
                <w:sz w:val="22"/>
                <w:szCs w:val="22"/>
                <w:lang w:val="sr-Latn-CS"/>
              </w:rPr>
              <w:t>55.-56.</w:t>
            </w:r>
          </w:p>
        </w:tc>
        <w:tc>
          <w:tcPr>
            <w:tcW w:w="6717" w:type="dxa"/>
            <w:gridSpan w:val="2"/>
            <w:tcBorders>
              <w:top w:val="nil"/>
              <w:left w:val="single" w:sz="6" w:space="0" w:color="auto"/>
              <w:bottom w:val="nil"/>
              <w:right w:val="single" w:sz="6" w:space="0" w:color="auto"/>
            </w:tcBorders>
            <w:shd w:val="clear" w:color="auto" w:fill="FFFFFF"/>
          </w:tcPr>
          <w:p w:rsidR="0050155E" w:rsidRPr="00852EA3" w:rsidRDefault="0050155E" w:rsidP="007A1979">
            <w:pPr>
              <w:shd w:val="clear" w:color="auto" w:fill="FFFFFF"/>
            </w:pPr>
            <w:r w:rsidRPr="00852EA3">
              <w:rPr>
                <w:sz w:val="22"/>
                <w:szCs w:val="22"/>
                <w:lang w:val="sr-Cyrl-CS"/>
              </w:rPr>
              <w:t>Изливање гипсаног модела</w:t>
            </w:r>
          </w:p>
        </w:tc>
        <w:tc>
          <w:tcPr>
            <w:tcW w:w="4895" w:type="dxa"/>
            <w:gridSpan w:val="3"/>
            <w:tcBorders>
              <w:top w:val="nil"/>
              <w:left w:val="single" w:sz="6" w:space="0" w:color="auto"/>
              <w:bottom w:val="nil"/>
              <w:right w:val="nil"/>
            </w:tcBorders>
            <w:shd w:val="clear" w:color="auto" w:fill="FFFFFF"/>
          </w:tcPr>
          <w:p w:rsidR="0050155E" w:rsidRPr="00852EA3" w:rsidRDefault="0050155E" w:rsidP="007A1979">
            <w:pPr>
              <w:shd w:val="clear" w:color="auto" w:fill="FFFFFF"/>
            </w:pPr>
          </w:p>
        </w:tc>
      </w:tr>
      <w:tr w:rsidR="0050155E" w:rsidRPr="00852EA3" w:rsidTr="007A1979">
        <w:trPr>
          <w:gridAfter w:val="1"/>
          <w:wAfter w:w="1710" w:type="dxa"/>
          <w:trHeight w:hRule="exact" w:val="423"/>
        </w:trPr>
        <w:tc>
          <w:tcPr>
            <w:tcW w:w="1363" w:type="dxa"/>
            <w:gridSpan w:val="2"/>
            <w:tcBorders>
              <w:top w:val="nil"/>
              <w:left w:val="single" w:sz="6" w:space="0" w:color="auto"/>
              <w:bottom w:val="nil"/>
              <w:right w:val="single" w:sz="6" w:space="0" w:color="auto"/>
            </w:tcBorders>
            <w:shd w:val="clear" w:color="auto" w:fill="FFFFFF"/>
          </w:tcPr>
          <w:p w:rsidR="0050155E" w:rsidRPr="00852EA3" w:rsidRDefault="0050155E" w:rsidP="007A1979">
            <w:pPr>
              <w:shd w:val="clear" w:color="auto" w:fill="FFFFFF"/>
            </w:pPr>
            <w:r w:rsidRPr="00852EA3">
              <w:rPr>
                <w:sz w:val="22"/>
                <w:szCs w:val="22"/>
                <w:lang w:val="sr-Latn-CS"/>
              </w:rPr>
              <w:t>57.-58.</w:t>
            </w:r>
          </w:p>
        </w:tc>
        <w:tc>
          <w:tcPr>
            <w:tcW w:w="6717" w:type="dxa"/>
            <w:gridSpan w:val="2"/>
            <w:tcBorders>
              <w:top w:val="nil"/>
              <w:left w:val="single" w:sz="6" w:space="0" w:color="auto"/>
              <w:bottom w:val="nil"/>
              <w:right w:val="single" w:sz="6" w:space="0" w:color="auto"/>
            </w:tcBorders>
            <w:shd w:val="clear" w:color="auto" w:fill="FFFFFF"/>
          </w:tcPr>
          <w:p w:rsidR="0050155E" w:rsidRPr="00852EA3" w:rsidRDefault="0050155E" w:rsidP="007A1979">
            <w:pPr>
              <w:shd w:val="clear" w:color="auto" w:fill="FFFFFF"/>
            </w:pPr>
            <w:r w:rsidRPr="00852EA3">
              <w:rPr>
                <w:sz w:val="22"/>
                <w:szCs w:val="22"/>
                <w:lang w:val="sr-Cyrl-CS"/>
              </w:rPr>
              <w:t>Опремање и чување радова</w:t>
            </w:r>
          </w:p>
        </w:tc>
        <w:tc>
          <w:tcPr>
            <w:tcW w:w="4895" w:type="dxa"/>
            <w:gridSpan w:val="3"/>
            <w:tcBorders>
              <w:top w:val="nil"/>
              <w:left w:val="single" w:sz="6" w:space="0" w:color="auto"/>
              <w:bottom w:val="nil"/>
              <w:right w:val="nil"/>
            </w:tcBorders>
            <w:shd w:val="clear" w:color="auto" w:fill="FFFFFF"/>
          </w:tcPr>
          <w:p w:rsidR="0050155E" w:rsidRPr="00852EA3" w:rsidRDefault="0050155E" w:rsidP="007A1979">
            <w:pPr>
              <w:shd w:val="clear" w:color="auto" w:fill="FFFFFF"/>
            </w:pPr>
          </w:p>
        </w:tc>
      </w:tr>
      <w:tr w:rsidR="0050155E" w:rsidRPr="00852EA3" w:rsidTr="007A1979">
        <w:trPr>
          <w:gridAfter w:val="1"/>
          <w:wAfter w:w="1710" w:type="dxa"/>
          <w:trHeight w:hRule="exact" w:val="365"/>
        </w:trPr>
        <w:tc>
          <w:tcPr>
            <w:tcW w:w="1363" w:type="dxa"/>
            <w:gridSpan w:val="2"/>
            <w:tcBorders>
              <w:top w:val="nil"/>
              <w:left w:val="single" w:sz="6" w:space="0" w:color="auto"/>
              <w:bottom w:val="nil"/>
              <w:right w:val="single" w:sz="6" w:space="0" w:color="auto"/>
            </w:tcBorders>
            <w:shd w:val="clear" w:color="auto" w:fill="FFFFFF"/>
          </w:tcPr>
          <w:p w:rsidR="0050155E" w:rsidRPr="00852EA3" w:rsidRDefault="0050155E" w:rsidP="007A1979">
            <w:pPr>
              <w:shd w:val="clear" w:color="auto" w:fill="FFFFFF"/>
            </w:pPr>
          </w:p>
        </w:tc>
        <w:tc>
          <w:tcPr>
            <w:tcW w:w="6717" w:type="dxa"/>
            <w:gridSpan w:val="2"/>
            <w:tcBorders>
              <w:top w:val="nil"/>
              <w:left w:val="single" w:sz="6" w:space="0" w:color="auto"/>
              <w:bottom w:val="nil"/>
              <w:right w:val="single" w:sz="6" w:space="0" w:color="auto"/>
            </w:tcBorders>
            <w:shd w:val="clear" w:color="auto" w:fill="FFFFFF"/>
          </w:tcPr>
          <w:p w:rsidR="0050155E" w:rsidRPr="00852EA3" w:rsidRDefault="0050155E" w:rsidP="007A1979">
            <w:pPr>
              <w:shd w:val="clear" w:color="auto" w:fill="FFFFFF"/>
            </w:pPr>
            <w:r w:rsidRPr="00852EA3">
              <w:rPr>
                <w:sz w:val="32"/>
                <w:szCs w:val="32"/>
                <w:lang w:val="sr-Cyrl-CS"/>
              </w:rPr>
              <w:t>Примењена графика</w:t>
            </w:r>
          </w:p>
        </w:tc>
        <w:tc>
          <w:tcPr>
            <w:tcW w:w="4895" w:type="dxa"/>
            <w:gridSpan w:val="3"/>
            <w:tcBorders>
              <w:top w:val="nil"/>
              <w:left w:val="single" w:sz="6" w:space="0" w:color="auto"/>
              <w:bottom w:val="nil"/>
              <w:right w:val="nil"/>
            </w:tcBorders>
            <w:shd w:val="clear" w:color="auto" w:fill="FFFFFF"/>
          </w:tcPr>
          <w:p w:rsidR="0050155E" w:rsidRPr="00852EA3" w:rsidRDefault="0050155E" w:rsidP="007A1979">
            <w:pPr>
              <w:shd w:val="clear" w:color="auto" w:fill="FFFFFF"/>
            </w:pPr>
            <w:r w:rsidRPr="00852EA3">
              <w:rPr>
                <w:spacing w:val="-18"/>
                <w:sz w:val="32"/>
                <w:szCs w:val="32"/>
                <w:lang w:val="sr-Latn-CS"/>
              </w:rPr>
              <w:t>(6</w:t>
            </w:r>
          </w:p>
        </w:tc>
      </w:tr>
      <w:tr w:rsidR="0050155E" w:rsidRPr="00852EA3" w:rsidTr="007A1979">
        <w:trPr>
          <w:gridAfter w:val="1"/>
          <w:wAfter w:w="1710" w:type="dxa"/>
          <w:trHeight w:hRule="exact" w:val="415"/>
        </w:trPr>
        <w:tc>
          <w:tcPr>
            <w:tcW w:w="1363" w:type="dxa"/>
            <w:gridSpan w:val="2"/>
            <w:tcBorders>
              <w:top w:val="nil"/>
              <w:left w:val="single" w:sz="6" w:space="0" w:color="auto"/>
              <w:bottom w:val="nil"/>
              <w:right w:val="single" w:sz="6" w:space="0" w:color="auto"/>
            </w:tcBorders>
            <w:shd w:val="clear" w:color="auto" w:fill="FFFFFF"/>
          </w:tcPr>
          <w:p w:rsidR="0050155E" w:rsidRPr="00852EA3" w:rsidRDefault="0050155E" w:rsidP="007A1979">
            <w:pPr>
              <w:shd w:val="clear" w:color="auto" w:fill="FFFFFF"/>
            </w:pPr>
            <w:r w:rsidRPr="00852EA3">
              <w:rPr>
                <w:sz w:val="22"/>
                <w:szCs w:val="22"/>
                <w:lang w:val="sr-Latn-CS"/>
              </w:rPr>
              <w:t>59.-60.</w:t>
            </w:r>
          </w:p>
        </w:tc>
        <w:tc>
          <w:tcPr>
            <w:tcW w:w="6717" w:type="dxa"/>
            <w:gridSpan w:val="2"/>
            <w:tcBorders>
              <w:top w:val="nil"/>
              <w:left w:val="single" w:sz="6" w:space="0" w:color="auto"/>
              <w:bottom w:val="nil"/>
              <w:right w:val="single" w:sz="6" w:space="0" w:color="auto"/>
            </w:tcBorders>
            <w:shd w:val="clear" w:color="auto" w:fill="FFFFFF"/>
          </w:tcPr>
          <w:p w:rsidR="0050155E" w:rsidRPr="00852EA3" w:rsidRDefault="0050155E" w:rsidP="007A1979">
            <w:pPr>
              <w:shd w:val="clear" w:color="auto" w:fill="FFFFFF"/>
            </w:pPr>
            <w:r w:rsidRPr="00852EA3">
              <w:rPr>
                <w:sz w:val="22"/>
                <w:szCs w:val="22"/>
                <w:lang w:val="sr-Cyrl-CS"/>
              </w:rPr>
              <w:t>Основи примењене графике</w:t>
            </w:r>
          </w:p>
        </w:tc>
        <w:tc>
          <w:tcPr>
            <w:tcW w:w="4895" w:type="dxa"/>
            <w:gridSpan w:val="3"/>
            <w:tcBorders>
              <w:top w:val="nil"/>
              <w:left w:val="single" w:sz="6" w:space="0" w:color="auto"/>
              <w:bottom w:val="nil"/>
              <w:right w:val="nil"/>
            </w:tcBorders>
            <w:shd w:val="clear" w:color="auto" w:fill="FFFFFF"/>
          </w:tcPr>
          <w:p w:rsidR="0050155E" w:rsidRPr="00852EA3" w:rsidRDefault="0050155E" w:rsidP="007A1979">
            <w:pPr>
              <w:shd w:val="clear" w:color="auto" w:fill="FFFFFF"/>
            </w:pPr>
            <w:r w:rsidRPr="00852EA3">
              <w:rPr>
                <w:sz w:val="22"/>
                <w:szCs w:val="22"/>
                <w:lang w:val="sr-Latn-CS"/>
              </w:rPr>
              <w:t>++</w:t>
            </w:r>
          </w:p>
        </w:tc>
      </w:tr>
      <w:tr w:rsidR="0050155E" w:rsidRPr="00852EA3" w:rsidTr="007A1979">
        <w:trPr>
          <w:gridAfter w:val="1"/>
          <w:wAfter w:w="1710" w:type="dxa"/>
          <w:trHeight w:hRule="exact" w:val="269"/>
        </w:trPr>
        <w:tc>
          <w:tcPr>
            <w:tcW w:w="1363" w:type="dxa"/>
            <w:gridSpan w:val="2"/>
            <w:tcBorders>
              <w:top w:val="nil"/>
              <w:left w:val="single" w:sz="6" w:space="0" w:color="auto"/>
              <w:bottom w:val="nil"/>
              <w:right w:val="single" w:sz="6" w:space="0" w:color="auto"/>
            </w:tcBorders>
            <w:shd w:val="clear" w:color="auto" w:fill="FFFFFF"/>
          </w:tcPr>
          <w:p w:rsidR="0050155E" w:rsidRPr="00852EA3" w:rsidRDefault="0050155E" w:rsidP="007A1979">
            <w:pPr>
              <w:shd w:val="clear" w:color="auto" w:fill="FFFFFF"/>
            </w:pPr>
            <w:r w:rsidRPr="00852EA3">
              <w:rPr>
                <w:sz w:val="22"/>
                <w:szCs w:val="22"/>
                <w:lang w:val="sr-Latn-CS"/>
              </w:rPr>
              <w:t>61.-62.</w:t>
            </w:r>
          </w:p>
        </w:tc>
        <w:tc>
          <w:tcPr>
            <w:tcW w:w="6717" w:type="dxa"/>
            <w:gridSpan w:val="2"/>
            <w:tcBorders>
              <w:top w:val="nil"/>
              <w:left w:val="single" w:sz="6" w:space="0" w:color="auto"/>
              <w:bottom w:val="nil"/>
              <w:right w:val="single" w:sz="6" w:space="0" w:color="auto"/>
            </w:tcBorders>
            <w:shd w:val="clear" w:color="auto" w:fill="FFFFFF"/>
          </w:tcPr>
          <w:p w:rsidR="0050155E" w:rsidRPr="00852EA3" w:rsidRDefault="0050155E" w:rsidP="007A1979">
            <w:pPr>
              <w:shd w:val="clear" w:color="auto" w:fill="FFFFFF"/>
            </w:pPr>
            <w:r w:rsidRPr="00852EA3">
              <w:rPr>
                <w:sz w:val="22"/>
                <w:szCs w:val="22"/>
                <w:lang w:val="sr-Cyrl-CS"/>
              </w:rPr>
              <w:t>Графика у једној боји-нацрт за етикету</w:t>
            </w:r>
          </w:p>
        </w:tc>
        <w:tc>
          <w:tcPr>
            <w:tcW w:w="4895" w:type="dxa"/>
            <w:gridSpan w:val="3"/>
            <w:tcBorders>
              <w:top w:val="nil"/>
              <w:left w:val="single" w:sz="6" w:space="0" w:color="auto"/>
              <w:bottom w:val="nil"/>
              <w:right w:val="nil"/>
            </w:tcBorders>
            <w:shd w:val="clear" w:color="auto" w:fill="FFFFFF"/>
          </w:tcPr>
          <w:p w:rsidR="0050155E" w:rsidRPr="00852EA3" w:rsidRDefault="0050155E" w:rsidP="007A1979">
            <w:pPr>
              <w:shd w:val="clear" w:color="auto" w:fill="FFFFFF"/>
              <w:ind w:left="7"/>
            </w:pPr>
            <w:r w:rsidRPr="00852EA3">
              <w:rPr>
                <w:sz w:val="22"/>
                <w:szCs w:val="22"/>
                <w:lang w:val="sr-Latn-CS"/>
              </w:rPr>
              <w:t>+</w:t>
            </w:r>
          </w:p>
        </w:tc>
      </w:tr>
      <w:tr w:rsidR="0050155E" w:rsidRPr="00852EA3" w:rsidTr="007A1979">
        <w:trPr>
          <w:gridAfter w:val="1"/>
          <w:wAfter w:w="1710" w:type="dxa"/>
          <w:trHeight w:hRule="exact" w:val="269"/>
        </w:trPr>
        <w:tc>
          <w:tcPr>
            <w:tcW w:w="1363" w:type="dxa"/>
            <w:gridSpan w:val="2"/>
            <w:tcBorders>
              <w:top w:val="nil"/>
              <w:left w:val="single" w:sz="6" w:space="0" w:color="auto"/>
              <w:bottom w:val="nil"/>
              <w:right w:val="single" w:sz="6" w:space="0" w:color="auto"/>
            </w:tcBorders>
            <w:shd w:val="clear" w:color="auto" w:fill="FFFFFF"/>
          </w:tcPr>
          <w:p w:rsidR="0050155E" w:rsidRPr="00852EA3" w:rsidRDefault="0050155E" w:rsidP="007A1979">
            <w:pPr>
              <w:shd w:val="clear" w:color="auto" w:fill="FFFFFF"/>
            </w:pPr>
            <w:r w:rsidRPr="00852EA3">
              <w:rPr>
                <w:sz w:val="22"/>
                <w:szCs w:val="22"/>
                <w:lang w:val="sr-Latn-CS"/>
              </w:rPr>
              <w:t>63.-64.</w:t>
            </w:r>
          </w:p>
        </w:tc>
        <w:tc>
          <w:tcPr>
            <w:tcW w:w="6717" w:type="dxa"/>
            <w:gridSpan w:val="2"/>
            <w:tcBorders>
              <w:top w:val="nil"/>
              <w:left w:val="single" w:sz="6" w:space="0" w:color="auto"/>
              <w:bottom w:val="nil"/>
              <w:right w:val="single" w:sz="6" w:space="0" w:color="auto"/>
            </w:tcBorders>
            <w:shd w:val="clear" w:color="auto" w:fill="FFFFFF"/>
          </w:tcPr>
          <w:p w:rsidR="0050155E" w:rsidRPr="00852EA3" w:rsidRDefault="0050155E" w:rsidP="007A1979">
            <w:pPr>
              <w:shd w:val="clear" w:color="auto" w:fill="FFFFFF"/>
            </w:pPr>
            <w:r w:rsidRPr="00852EA3">
              <w:rPr>
                <w:sz w:val="22"/>
                <w:szCs w:val="22"/>
                <w:lang w:val="sr-Cyrl-CS"/>
              </w:rPr>
              <w:t>Графика у две боје -нацрт за плакат</w:t>
            </w:r>
          </w:p>
        </w:tc>
        <w:tc>
          <w:tcPr>
            <w:tcW w:w="4895" w:type="dxa"/>
            <w:gridSpan w:val="3"/>
            <w:tcBorders>
              <w:top w:val="nil"/>
              <w:left w:val="single" w:sz="6" w:space="0" w:color="auto"/>
              <w:bottom w:val="nil"/>
              <w:right w:val="nil"/>
            </w:tcBorders>
            <w:shd w:val="clear" w:color="auto" w:fill="FFFFFF"/>
          </w:tcPr>
          <w:p w:rsidR="0050155E" w:rsidRPr="00852EA3" w:rsidRDefault="0050155E" w:rsidP="007A1979">
            <w:pPr>
              <w:shd w:val="clear" w:color="auto" w:fill="FFFFFF"/>
              <w:ind w:left="7"/>
            </w:pPr>
            <w:r w:rsidRPr="00852EA3">
              <w:rPr>
                <w:sz w:val="22"/>
                <w:szCs w:val="22"/>
                <w:lang w:val="sr-Latn-CS"/>
              </w:rPr>
              <w:t>+</w:t>
            </w:r>
          </w:p>
        </w:tc>
      </w:tr>
      <w:tr w:rsidR="0050155E" w:rsidRPr="00852EA3" w:rsidTr="007A1979">
        <w:trPr>
          <w:gridAfter w:val="1"/>
          <w:wAfter w:w="1710" w:type="dxa"/>
          <w:trHeight w:hRule="exact" w:val="539"/>
        </w:trPr>
        <w:tc>
          <w:tcPr>
            <w:tcW w:w="1363" w:type="dxa"/>
            <w:gridSpan w:val="2"/>
            <w:tcBorders>
              <w:top w:val="nil"/>
              <w:left w:val="single" w:sz="6" w:space="0" w:color="auto"/>
              <w:bottom w:val="nil"/>
              <w:right w:val="single" w:sz="6" w:space="0" w:color="auto"/>
            </w:tcBorders>
            <w:shd w:val="clear" w:color="auto" w:fill="FFFFFF"/>
          </w:tcPr>
          <w:p w:rsidR="0050155E" w:rsidRPr="00852EA3" w:rsidRDefault="0050155E" w:rsidP="007A1979">
            <w:pPr>
              <w:shd w:val="clear" w:color="auto" w:fill="FFFFFF"/>
            </w:pPr>
            <w:r w:rsidRPr="00852EA3">
              <w:rPr>
                <w:sz w:val="22"/>
                <w:szCs w:val="22"/>
                <w:lang w:val="sr-Latn-CS"/>
              </w:rPr>
              <w:t>65.-66.</w:t>
            </w:r>
          </w:p>
        </w:tc>
        <w:tc>
          <w:tcPr>
            <w:tcW w:w="6717" w:type="dxa"/>
            <w:gridSpan w:val="2"/>
            <w:tcBorders>
              <w:top w:val="nil"/>
              <w:left w:val="single" w:sz="6" w:space="0" w:color="auto"/>
              <w:bottom w:val="nil"/>
              <w:right w:val="single" w:sz="6" w:space="0" w:color="auto"/>
            </w:tcBorders>
            <w:shd w:val="clear" w:color="auto" w:fill="FFFFFF"/>
          </w:tcPr>
          <w:p w:rsidR="0050155E" w:rsidRPr="00852EA3" w:rsidRDefault="0050155E" w:rsidP="007A1979">
            <w:pPr>
              <w:shd w:val="clear" w:color="auto" w:fill="FFFFFF"/>
              <w:spacing w:line="266" w:lineRule="exact"/>
              <w:ind w:right="886" w:firstLine="22"/>
            </w:pPr>
            <w:r w:rsidRPr="00852EA3">
              <w:rPr>
                <w:sz w:val="22"/>
                <w:szCs w:val="22"/>
                <w:lang w:val="sr-Cyrl-CS"/>
              </w:rPr>
              <w:t>Графика и графички слог</w:t>
            </w:r>
            <w:r w:rsidRPr="00852EA3">
              <w:rPr>
                <w:sz w:val="22"/>
                <w:szCs w:val="22"/>
                <w:lang w:val="sr-Latn-CS"/>
              </w:rPr>
              <w:t xml:space="preserve">, </w:t>
            </w:r>
            <w:r w:rsidRPr="00852EA3">
              <w:rPr>
                <w:sz w:val="22"/>
                <w:szCs w:val="22"/>
                <w:lang w:val="sr-Cyrl-CS"/>
              </w:rPr>
              <w:t>коришћење летрасет слова</w:t>
            </w:r>
          </w:p>
        </w:tc>
        <w:tc>
          <w:tcPr>
            <w:tcW w:w="4895" w:type="dxa"/>
            <w:gridSpan w:val="3"/>
            <w:tcBorders>
              <w:top w:val="nil"/>
              <w:left w:val="single" w:sz="6" w:space="0" w:color="auto"/>
              <w:bottom w:val="nil"/>
              <w:right w:val="nil"/>
            </w:tcBorders>
            <w:shd w:val="clear" w:color="auto" w:fill="FFFFFF"/>
          </w:tcPr>
          <w:p w:rsidR="0050155E" w:rsidRPr="00852EA3" w:rsidRDefault="0050155E" w:rsidP="007A1979">
            <w:pPr>
              <w:shd w:val="clear" w:color="auto" w:fill="FFFFFF"/>
            </w:pPr>
            <w:r w:rsidRPr="00852EA3">
              <w:rPr>
                <w:sz w:val="22"/>
                <w:szCs w:val="22"/>
                <w:lang w:val="sr-Latn-CS"/>
              </w:rPr>
              <w:t>+</w:t>
            </w:r>
          </w:p>
        </w:tc>
      </w:tr>
      <w:tr w:rsidR="0050155E" w:rsidRPr="00852EA3" w:rsidTr="007A1979">
        <w:trPr>
          <w:gridAfter w:val="1"/>
          <w:wAfter w:w="1710" w:type="dxa"/>
          <w:trHeight w:hRule="exact" w:val="415"/>
        </w:trPr>
        <w:tc>
          <w:tcPr>
            <w:tcW w:w="1363" w:type="dxa"/>
            <w:gridSpan w:val="2"/>
            <w:tcBorders>
              <w:top w:val="nil"/>
              <w:left w:val="single" w:sz="6" w:space="0" w:color="auto"/>
              <w:bottom w:val="nil"/>
              <w:right w:val="single" w:sz="6" w:space="0" w:color="auto"/>
            </w:tcBorders>
            <w:shd w:val="clear" w:color="auto" w:fill="FFFFFF"/>
          </w:tcPr>
          <w:p w:rsidR="0050155E" w:rsidRPr="00852EA3" w:rsidRDefault="0050155E" w:rsidP="007A1979">
            <w:pPr>
              <w:shd w:val="clear" w:color="auto" w:fill="FFFFFF"/>
            </w:pPr>
            <w:r w:rsidRPr="00852EA3">
              <w:rPr>
                <w:sz w:val="22"/>
                <w:szCs w:val="22"/>
                <w:lang w:val="sr-Latn-CS"/>
              </w:rPr>
              <w:t>67.-68.</w:t>
            </w:r>
          </w:p>
        </w:tc>
        <w:tc>
          <w:tcPr>
            <w:tcW w:w="6717" w:type="dxa"/>
            <w:gridSpan w:val="2"/>
            <w:tcBorders>
              <w:top w:val="nil"/>
              <w:left w:val="single" w:sz="6" w:space="0" w:color="auto"/>
              <w:bottom w:val="nil"/>
              <w:right w:val="single" w:sz="6" w:space="0" w:color="auto"/>
            </w:tcBorders>
            <w:shd w:val="clear" w:color="auto" w:fill="FFFFFF"/>
          </w:tcPr>
          <w:p w:rsidR="0050155E" w:rsidRPr="00852EA3" w:rsidRDefault="0050155E" w:rsidP="007A1979">
            <w:pPr>
              <w:shd w:val="clear" w:color="auto" w:fill="FFFFFF"/>
            </w:pPr>
            <w:r w:rsidRPr="00852EA3">
              <w:rPr>
                <w:sz w:val="22"/>
                <w:szCs w:val="22"/>
                <w:lang w:val="sr-Cyrl-CS"/>
              </w:rPr>
              <w:t>Графика и амбалажа</w:t>
            </w:r>
          </w:p>
        </w:tc>
        <w:tc>
          <w:tcPr>
            <w:tcW w:w="4895" w:type="dxa"/>
            <w:gridSpan w:val="3"/>
            <w:tcBorders>
              <w:top w:val="nil"/>
              <w:left w:val="single" w:sz="6" w:space="0" w:color="auto"/>
              <w:bottom w:val="nil"/>
              <w:right w:val="nil"/>
            </w:tcBorders>
            <w:shd w:val="clear" w:color="auto" w:fill="FFFFFF"/>
          </w:tcPr>
          <w:p w:rsidR="0050155E" w:rsidRPr="00852EA3" w:rsidRDefault="0050155E" w:rsidP="007A1979">
            <w:pPr>
              <w:shd w:val="clear" w:color="auto" w:fill="FFFFFF"/>
            </w:pPr>
            <w:r w:rsidRPr="00852EA3">
              <w:rPr>
                <w:sz w:val="22"/>
                <w:szCs w:val="22"/>
                <w:lang w:val="sr-Latn-CS"/>
              </w:rPr>
              <w:t>+</w:t>
            </w:r>
          </w:p>
        </w:tc>
      </w:tr>
      <w:tr w:rsidR="0050155E" w:rsidRPr="00852EA3" w:rsidTr="007A1979">
        <w:trPr>
          <w:gridAfter w:val="1"/>
          <w:wAfter w:w="1710" w:type="dxa"/>
          <w:trHeight w:hRule="exact" w:val="398"/>
        </w:trPr>
        <w:tc>
          <w:tcPr>
            <w:tcW w:w="1363" w:type="dxa"/>
            <w:gridSpan w:val="2"/>
            <w:tcBorders>
              <w:top w:val="nil"/>
              <w:left w:val="single" w:sz="6" w:space="0" w:color="auto"/>
              <w:bottom w:val="nil"/>
              <w:right w:val="single" w:sz="6" w:space="0" w:color="auto"/>
            </w:tcBorders>
            <w:shd w:val="clear" w:color="auto" w:fill="FFFFFF"/>
          </w:tcPr>
          <w:p w:rsidR="0050155E" w:rsidRPr="00852EA3" w:rsidRDefault="0050155E" w:rsidP="007A1979">
            <w:pPr>
              <w:shd w:val="clear" w:color="auto" w:fill="FFFFFF"/>
            </w:pPr>
          </w:p>
        </w:tc>
        <w:tc>
          <w:tcPr>
            <w:tcW w:w="6717" w:type="dxa"/>
            <w:gridSpan w:val="2"/>
            <w:tcBorders>
              <w:top w:val="nil"/>
              <w:left w:val="single" w:sz="6" w:space="0" w:color="auto"/>
              <w:bottom w:val="nil"/>
              <w:right w:val="single" w:sz="6" w:space="0" w:color="auto"/>
            </w:tcBorders>
            <w:shd w:val="clear" w:color="auto" w:fill="FFFFFF"/>
          </w:tcPr>
          <w:p w:rsidR="0050155E" w:rsidRPr="00852EA3" w:rsidRDefault="0050155E" w:rsidP="007A1979">
            <w:pPr>
              <w:shd w:val="clear" w:color="auto" w:fill="FFFFFF"/>
            </w:pPr>
            <w:r w:rsidRPr="00852EA3">
              <w:rPr>
                <w:sz w:val="32"/>
                <w:szCs w:val="32"/>
                <w:lang w:val="sr-Cyrl-CS"/>
              </w:rPr>
              <w:t>Таписерија</w:t>
            </w:r>
          </w:p>
        </w:tc>
        <w:tc>
          <w:tcPr>
            <w:tcW w:w="4895" w:type="dxa"/>
            <w:gridSpan w:val="3"/>
            <w:tcBorders>
              <w:top w:val="nil"/>
              <w:left w:val="single" w:sz="6" w:space="0" w:color="auto"/>
              <w:bottom w:val="nil"/>
              <w:right w:val="nil"/>
            </w:tcBorders>
            <w:shd w:val="clear" w:color="auto" w:fill="FFFFFF"/>
          </w:tcPr>
          <w:p w:rsidR="0050155E" w:rsidRPr="00852EA3" w:rsidRDefault="0050155E" w:rsidP="007A1979">
            <w:pPr>
              <w:shd w:val="clear" w:color="auto" w:fill="FFFFFF"/>
              <w:ind w:left="14"/>
            </w:pPr>
            <w:r w:rsidRPr="00852EA3">
              <w:rPr>
                <w:spacing w:val="-18"/>
                <w:sz w:val="32"/>
                <w:szCs w:val="32"/>
                <w:lang w:val="sr-Latn-CS"/>
              </w:rPr>
              <w:t>(2</w:t>
            </w:r>
          </w:p>
        </w:tc>
      </w:tr>
      <w:tr w:rsidR="0050155E" w:rsidRPr="00852EA3" w:rsidTr="007A1979">
        <w:trPr>
          <w:gridAfter w:val="1"/>
          <w:wAfter w:w="1710" w:type="dxa"/>
          <w:trHeight w:hRule="exact" w:val="907"/>
        </w:trPr>
        <w:tc>
          <w:tcPr>
            <w:tcW w:w="1363" w:type="dxa"/>
            <w:gridSpan w:val="2"/>
            <w:tcBorders>
              <w:top w:val="nil"/>
              <w:left w:val="single" w:sz="6" w:space="0" w:color="auto"/>
              <w:bottom w:val="nil"/>
              <w:right w:val="single" w:sz="6" w:space="0" w:color="auto"/>
            </w:tcBorders>
            <w:shd w:val="clear" w:color="auto" w:fill="FFFFFF"/>
          </w:tcPr>
          <w:p w:rsidR="0050155E" w:rsidRPr="00852EA3" w:rsidRDefault="0050155E" w:rsidP="007A1979">
            <w:pPr>
              <w:shd w:val="clear" w:color="auto" w:fill="FFFFFF"/>
            </w:pPr>
            <w:r w:rsidRPr="00852EA3">
              <w:rPr>
                <w:sz w:val="22"/>
                <w:szCs w:val="22"/>
                <w:lang w:val="sr-Latn-CS"/>
              </w:rPr>
              <w:t>69.-70.</w:t>
            </w:r>
          </w:p>
        </w:tc>
        <w:tc>
          <w:tcPr>
            <w:tcW w:w="6717" w:type="dxa"/>
            <w:gridSpan w:val="2"/>
            <w:tcBorders>
              <w:top w:val="nil"/>
              <w:left w:val="single" w:sz="6" w:space="0" w:color="auto"/>
              <w:bottom w:val="nil"/>
              <w:right w:val="single" w:sz="6" w:space="0" w:color="auto"/>
            </w:tcBorders>
            <w:shd w:val="clear" w:color="auto" w:fill="FFFFFF"/>
          </w:tcPr>
          <w:p w:rsidR="0050155E" w:rsidRPr="00852EA3" w:rsidRDefault="0050155E" w:rsidP="007A1979">
            <w:pPr>
              <w:shd w:val="clear" w:color="auto" w:fill="FFFFFF"/>
            </w:pPr>
            <w:r w:rsidRPr="00852EA3">
              <w:rPr>
                <w:sz w:val="22"/>
                <w:szCs w:val="22"/>
                <w:lang w:val="sr-Cyrl-CS"/>
              </w:rPr>
              <w:t>Историја таписерије</w:t>
            </w:r>
          </w:p>
        </w:tc>
        <w:tc>
          <w:tcPr>
            <w:tcW w:w="4895" w:type="dxa"/>
            <w:gridSpan w:val="3"/>
            <w:tcBorders>
              <w:top w:val="nil"/>
              <w:left w:val="single" w:sz="6" w:space="0" w:color="auto"/>
              <w:bottom w:val="nil"/>
              <w:right w:val="nil"/>
            </w:tcBorders>
            <w:shd w:val="clear" w:color="auto" w:fill="FFFFFF"/>
          </w:tcPr>
          <w:p w:rsidR="0050155E" w:rsidRPr="00852EA3" w:rsidRDefault="0050155E" w:rsidP="007A1979">
            <w:pPr>
              <w:shd w:val="clear" w:color="auto" w:fill="FFFFFF"/>
              <w:ind w:left="7"/>
            </w:pPr>
            <w:r w:rsidRPr="00852EA3">
              <w:rPr>
                <w:sz w:val="22"/>
                <w:szCs w:val="22"/>
                <w:lang w:val="sr-Latn-CS"/>
              </w:rPr>
              <w:t>+</w:t>
            </w:r>
          </w:p>
        </w:tc>
      </w:tr>
      <w:tr w:rsidR="0050155E" w:rsidRPr="00852EA3" w:rsidTr="007A1979">
        <w:trPr>
          <w:gridAfter w:val="1"/>
          <w:wAfter w:w="1710" w:type="dxa"/>
          <w:trHeight w:hRule="exact" w:val="423"/>
        </w:trPr>
        <w:tc>
          <w:tcPr>
            <w:tcW w:w="1363" w:type="dxa"/>
            <w:gridSpan w:val="2"/>
            <w:tcBorders>
              <w:top w:val="nil"/>
              <w:left w:val="single" w:sz="6" w:space="0" w:color="auto"/>
              <w:bottom w:val="single" w:sz="6" w:space="0" w:color="auto"/>
              <w:right w:val="single" w:sz="6" w:space="0" w:color="auto"/>
            </w:tcBorders>
            <w:shd w:val="clear" w:color="auto" w:fill="FFFFFF"/>
          </w:tcPr>
          <w:p w:rsidR="0050155E" w:rsidRPr="00852EA3" w:rsidRDefault="0050155E" w:rsidP="007A1979">
            <w:pPr>
              <w:shd w:val="clear" w:color="auto" w:fill="FFFFFF"/>
            </w:pPr>
            <w:r w:rsidRPr="00852EA3">
              <w:rPr>
                <w:sz w:val="22"/>
                <w:szCs w:val="22"/>
                <w:lang w:val="sr-Latn-CS"/>
              </w:rPr>
              <w:t>71.-72.</w:t>
            </w:r>
          </w:p>
        </w:tc>
        <w:tc>
          <w:tcPr>
            <w:tcW w:w="6717" w:type="dxa"/>
            <w:gridSpan w:val="2"/>
            <w:tcBorders>
              <w:top w:val="nil"/>
              <w:left w:val="single" w:sz="6" w:space="0" w:color="auto"/>
              <w:bottom w:val="single" w:sz="6" w:space="0" w:color="auto"/>
              <w:right w:val="single" w:sz="6" w:space="0" w:color="auto"/>
            </w:tcBorders>
            <w:shd w:val="clear" w:color="auto" w:fill="FFFFFF"/>
          </w:tcPr>
          <w:p w:rsidR="0050155E" w:rsidRPr="00852EA3" w:rsidRDefault="0050155E" w:rsidP="007A1979">
            <w:pPr>
              <w:shd w:val="clear" w:color="auto" w:fill="FFFFFF"/>
              <w:spacing w:line="266" w:lineRule="exact"/>
              <w:ind w:right="187" w:firstLine="7"/>
            </w:pPr>
            <w:r w:rsidRPr="00852EA3">
              <w:rPr>
                <w:sz w:val="22"/>
                <w:szCs w:val="22"/>
                <w:lang w:val="sr-Cyrl-CS"/>
              </w:rPr>
              <w:t>Савремена таписерија и изражајна средства таписери</w:t>
            </w:r>
            <w:r>
              <w:rPr>
                <w:sz w:val="22"/>
                <w:szCs w:val="22"/>
                <w:lang w:val="sr-Cyrl-CS"/>
              </w:rPr>
              <w:t>ј</w:t>
            </w:r>
            <w:r w:rsidRPr="00852EA3">
              <w:rPr>
                <w:sz w:val="22"/>
                <w:szCs w:val="22"/>
                <w:lang w:val="sr-Cyrl-CS"/>
              </w:rPr>
              <w:t>е</w:t>
            </w:r>
          </w:p>
        </w:tc>
        <w:tc>
          <w:tcPr>
            <w:tcW w:w="4895" w:type="dxa"/>
            <w:gridSpan w:val="3"/>
            <w:tcBorders>
              <w:top w:val="nil"/>
              <w:left w:val="single" w:sz="6" w:space="0" w:color="auto"/>
              <w:bottom w:val="single" w:sz="6" w:space="0" w:color="auto"/>
              <w:right w:val="nil"/>
            </w:tcBorders>
            <w:shd w:val="clear" w:color="auto" w:fill="FFFFFF"/>
          </w:tcPr>
          <w:p w:rsidR="0050155E" w:rsidRPr="00852EA3" w:rsidRDefault="0050155E" w:rsidP="007A1979">
            <w:pPr>
              <w:shd w:val="clear" w:color="auto" w:fill="FFFFFF"/>
              <w:ind w:left="14"/>
            </w:pPr>
            <w:r w:rsidRPr="00852EA3">
              <w:rPr>
                <w:sz w:val="22"/>
                <w:szCs w:val="22"/>
                <w:lang w:val="sr-Latn-CS"/>
              </w:rPr>
              <w:t>+</w:t>
            </w:r>
          </w:p>
        </w:tc>
      </w:tr>
    </w:tbl>
    <w:p w:rsidR="00564131" w:rsidRPr="0050155E" w:rsidRDefault="00564131" w:rsidP="00564131">
      <w:pPr>
        <w:sectPr w:rsidR="00564131" w:rsidRPr="0050155E" w:rsidSect="00F467B7">
          <w:footerReference w:type="default" r:id="rId13"/>
          <w:type w:val="continuous"/>
          <w:pgSz w:w="16834" w:h="11909" w:orient="landscape"/>
          <w:pgMar w:top="864" w:right="360" w:bottom="709" w:left="446" w:header="720" w:footer="720" w:gutter="0"/>
          <w:cols w:space="60"/>
          <w:noEndnote/>
          <w:docGrid w:linePitch="326"/>
        </w:sectPr>
      </w:pPr>
    </w:p>
    <w:p w:rsidR="00564131" w:rsidRPr="00B72D08" w:rsidRDefault="00564131" w:rsidP="00B72D08">
      <w:pPr>
        <w:spacing w:before="120" w:after="120"/>
        <w:rPr>
          <w:b/>
          <w:sz w:val="28"/>
          <w:szCs w:val="28"/>
        </w:rPr>
      </w:pPr>
      <w:r w:rsidRPr="00B72D08">
        <w:rPr>
          <w:b/>
          <w:sz w:val="28"/>
          <w:szCs w:val="28"/>
        </w:rPr>
        <w:t>ПЛАН И ПРОГРАМ ГЕОГ</w:t>
      </w:r>
      <w:r w:rsidR="004C0EE0" w:rsidRPr="00B72D08">
        <w:rPr>
          <w:b/>
          <w:sz w:val="28"/>
          <w:szCs w:val="28"/>
        </w:rPr>
        <w:t xml:space="preserve">РАФСКЕ СЕКЦИЈЕ </w:t>
      </w:r>
    </w:p>
    <w:p w:rsidR="0050155E" w:rsidRDefault="0050155E" w:rsidP="0050155E">
      <w:pPr>
        <w:spacing w:before="120" w:after="120"/>
        <w:outlineLvl w:val="0"/>
        <w:rPr>
          <w:b/>
          <w:sz w:val="22"/>
          <w:szCs w:val="22"/>
        </w:rPr>
      </w:pPr>
      <w:bookmarkStart w:id="390" w:name="_Toc22029572"/>
      <w:r w:rsidRPr="0050155E">
        <w:rPr>
          <w:b/>
          <w:sz w:val="22"/>
          <w:szCs w:val="22"/>
        </w:rPr>
        <w:t>ШЕСТИ РАЗРЕД</w:t>
      </w:r>
      <w:bookmarkEnd w:id="390"/>
      <w:r w:rsidRPr="0050155E">
        <w:rPr>
          <w:b/>
          <w:sz w:val="22"/>
          <w:szCs w:val="22"/>
        </w:rPr>
        <w:t xml:space="preserve">  </w:t>
      </w:r>
    </w:p>
    <w:p w:rsidR="0050155E" w:rsidRPr="0050155E" w:rsidRDefault="0050155E" w:rsidP="0050155E">
      <w:pPr>
        <w:spacing w:before="120" w:after="120"/>
        <w:outlineLvl w:val="0"/>
        <w:rPr>
          <w:b/>
          <w:sz w:val="22"/>
          <w:szCs w:val="22"/>
        </w:rPr>
      </w:pPr>
    </w:p>
    <w:p w:rsidR="0050155E" w:rsidRPr="0050155E" w:rsidRDefault="0050155E" w:rsidP="0050155E">
      <w:pPr>
        <w:spacing w:before="120" w:after="120"/>
        <w:jc w:val="both"/>
        <w:outlineLvl w:val="0"/>
        <w:rPr>
          <w:sz w:val="22"/>
          <w:szCs w:val="22"/>
        </w:rPr>
      </w:pPr>
      <w:r w:rsidRPr="0050155E">
        <w:rPr>
          <w:sz w:val="22"/>
          <w:szCs w:val="22"/>
        </w:rPr>
        <w:t xml:space="preserve">      </w:t>
      </w:r>
      <w:bookmarkStart w:id="391" w:name="_Toc22029573"/>
      <w:r w:rsidRPr="0050155E">
        <w:rPr>
          <w:sz w:val="22"/>
          <w:szCs w:val="22"/>
        </w:rPr>
        <w:t>ЦИЉЕВИ И ЗАДАЦИ:</w:t>
      </w:r>
      <w:bookmarkEnd w:id="391"/>
    </w:p>
    <w:p w:rsidR="0050155E" w:rsidRPr="0050155E" w:rsidRDefault="0050155E" w:rsidP="0050155E">
      <w:pPr>
        <w:spacing w:before="120" w:after="120"/>
        <w:ind w:left="360"/>
        <w:jc w:val="both"/>
        <w:rPr>
          <w:sz w:val="22"/>
          <w:szCs w:val="22"/>
        </w:rPr>
      </w:pPr>
      <w:r w:rsidRPr="0050155E">
        <w:rPr>
          <w:sz w:val="22"/>
          <w:szCs w:val="22"/>
        </w:rPr>
        <w:t>-активирање постојећих и стицање нових знања;</w:t>
      </w:r>
    </w:p>
    <w:p w:rsidR="0050155E" w:rsidRPr="0050155E" w:rsidRDefault="0050155E" w:rsidP="0050155E">
      <w:pPr>
        <w:spacing w:before="120" w:after="120"/>
        <w:ind w:left="360"/>
        <w:jc w:val="both"/>
        <w:rPr>
          <w:sz w:val="22"/>
          <w:szCs w:val="22"/>
        </w:rPr>
      </w:pPr>
      <w:r w:rsidRPr="0050155E">
        <w:rPr>
          <w:sz w:val="22"/>
          <w:szCs w:val="22"/>
        </w:rPr>
        <w:t>-развијање сазнајне мотивације;</w:t>
      </w:r>
    </w:p>
    <w:p w:rsidR="0050155E" w:rsidRPr="0050155E" w:rsidRDefault="0050155E" w:rsidP="0050155E">
      <w:pPr>
        <w:spacing w:before="120" w:after="120"/>
        <w:ind w:left="360"/>
        <w:jc w:val="both"/>
        <w:rPr>
          <w:sz w:val="22"/>
          <w:szCs w:val="22"/>
        </w:rPr>
      </w:pPr>
      <w:r w:rsidRPr="0050155E">
        <w:rPr>
          <w:sz w:val="22"/>
          <w:szCs w:val="22"/>
        </w:rPr>
        <w:t>-развијање научне писмености;</w:t>
      </w:r>
    </w:p>
    <w:p w:rsidR="0050155E" w:rsidRPr="0050155E" w:rsidRDefault="0050155E" w:rsidP="0050155E">
      <w:pPr>
        <w:spacing w:before="120" w:after="120"/>
        <w:ind w:left="360"/>
        <w:jc w:val="both"/>
        <w:rPr>
          <w:sz w:val="22"/>
          <w:szCs w:val="22"/>
        </w:rPr>
      </w:pPr>
      <w:r w:rsidRPr="0050155E">
        <w:rPr>
          <w:sz w:val="22"/>
          <w:szCs w:val="22"/>
        </w:rPr>
        <w:t>-оспособљавање за коришћење различитог илустративног и другог материјала;</w:t>
      </w:r>
    </w:p>
    <w:p w:rsidR="0050155E" w:rsidRPr="0050155E" w:rsidRDefault="0050155E" w:rsidP="0050155E">
      <w:pPr>
        <w:spacing w:before="120" w:after="120"/>
        <w:ind w:left="360"/>
        <w:jc w:val="both"/>
        <w:rPr>
          <w:sz w:val="22"/>
          <w:szCs w:val="22"/>
        </w:rPr>
      </w:pPr>
      <w:r w:rsidRPr="0050155E">
        <w:rPr>
          <w:sz w:val="22"/>
          <w:szCs w:val="22"/>
        </w:rPr>
        <w:t>-оспособљавање за самостално и тимско учење и истраживање.</w:t>
      </w:r>
    </w:p>
    <w:tbl>
      <w:tblPr>
        <w:tblW w:w="757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1"/>
        <w:gridCol w:w="6427"/>
      </w:tblGrid>
      <w:tr w:rsidR="0050155E" w:rsidRPr="0050155E" w:rsidTr="007A1979">
        <w:trPr>
          <w:trHeight w:val="785"/>
        </w:trPr>
        <w:tc>
          <w:tcPr>
            <w:tcW w:w="1151" w:type="dxa"/>
            <w:shd w:val="clear" w:color="auto" w:fill="auto"/>
            <w:noWrap/>
          </w:tcPr>
          <w:p w:rsidR="0050155E" w:rsidRPr="0050155E" w:rsidRDefault="0050155E" w:rsidP="007A1979">
            <w:pPr>
              <w:jc w:val="center"/>
              <w:rPr>
                <w:b/>
              </w:rPr>
            </w:pPr>
            <w:r w:rsidRPr="0050155E">
              <w:rPr>
                <w:b/>
                <w:sz w:val="22"/>
                <w:szCs w:val="22"/>
              </w:rPr>
              <w:t>Редни број</w:t>
            </w:r>
          </w:p>
        </w:tc>
        <w:tc>
          <w:tcPr>
            <w:tcW w:w="6427" w:type="dxa"/>
            <w:shd w:val="clear" w:color="auto" w:fill="auto"/>
            <w:noWrap/>
          </w:tcPr>
          <w:p w:rsidR="0050155E" w:rsidRPr="0050155E" w:rsidRDefault="0050155E" w:rsidP="007A1979">
            <w:pPr>
              <w:jc w:val="center"/>
              <w:rPr>
                <w:b/>
              </w:rPr>
            </w:pPr>
            <w:r w:rsidRPr="0050155E">
              <w:rPr>
                <w:b/>
                <w:sz w:val="22"/>
                <w:szCs w:val="22"/>
              </w:rPr>
              <w:t>Наставна тема</w:t>
            </w:r>
          </w:p>
        </w:tc>
      </w:tr>
      <w:tr w:rsidR="0050155E" w:rsidRPr="0050155E" w:rsidTr="007A1979">
        <w:trPr>
          <w:trHeight w:val="645"/>
        </w:trPr>
        <w:tc>
          <w:tcPr>
            <w:tcW w:w="1151" w:type="dxa"/>
            <w:shd w:val="clear" w:color="auto" w:fill="auto"/>
            <w:noWrap/>
          </w:tcPr>
          <w:p w:rsidR="0050155E" w:rsidRPr="0050155E" w:rsidRDefault="0050155E" w:rsidP="007A1979">
            <w:pPr>
              <w:rPr>
                <w:b/>
              </w:rPr>
            </w:pPr>
            <w:r w:rsidRPr="0050155E">
              <w:rPr>
                <w:b/>
                <w:sz w:val="22"/>
                <w:szCs w:val="22"/>
              </w:rPr>
              <w:t>1.</w:t>
            </w:r>
          </w:p>
        </w:tc>
        <w:tc>
          <w:tcPr>
            <w:tcW w:w="6427" w:type="dxa"/>
            <w:shd w:val="clear" w:color="auto" w:fill="auto"/>
            <w:noWrap/>
          </w:tcPr>
          <w:p w:rsidR="0050155E" w:rsidRPr="0050155E" w:rsidRDefault="0050155E" w:rsidP="007A1979">
            <w:r w:rsidRPr="0050155E">
              <w:rPr>
                <w:sz w:val="22"/>
                <w:szCs w:val="22"/>
              </w:rPr>
              <w:t>Израда географских албума и збирки(фотографије,разгледнице...)пратећи садржај уџбеника</w:t>
            </w:r>
          </w:p>
          <w:p w:rsidR="0050155E" w:rsidRPr="0050155E" w:rsidRDefault="0050155E" w:rsidP="007A1979">
            <w:r w:rsidRPr="0050155E">
              <w:rPr>
                <w:sz w:val="22"/>
                <w:szCs w:val="22"/>
              </w:rPr>
              <w:t>и користећи следеће теме:</w:t>
            </w:r>
          </w:p>
          <w:p w:rsidR="0050155E" w:rsidRPr="0050155E" w:rsidRDefault="0050155E" w:rsidP="007A1979">
            <w:r w:rsidRPr="0050155E">
              <w:rPr>
                <w:sz w:val="22"/>
                <w:szCs w:val="22"/>
              </w:rPr>
              <w:t>- Јужна Европа</w:t>
            </w:r>
          </w:p>
          <w:p w:rsidR="0050155E" w:rsidRPr="0050155E" w:rsidRDefault="0050155E" w:rsidP="007A1979">
            <w:r w:rsidRPr="0050155E">
              <w:rPr>
                <w:sz w:val="22"/>
                <w:szCs w:val="22"/>
              </w:rPr>
              <w:t>- Средња Европа</w:t>
            </w:r>
          </w:p>
          <w:p w:rsidR="0050155E" w:rsidRPr="0050155E" w:rsidRDefault="0050155E" w:rsidP="007A1979">
            <w:r w:rsidRPr="0050155E">
              <w:rPr>
                <w:sz w:val="22"/>
                <w:szCs w:val="22"/>
              </w:rPr>
              <w:t>- Западна Европа</w:t>
            </w:r>
          </w:p>
          <w:p w:rsidR="0050155E" w:rsidRPr="0050155E" w:rsidRDefault="0050155E" w:rsidP="007A1979">
            <w:r w:rsidRPr="0050155E">
              <w:rPr>
                <w:sz w:val="22"/>
                <w:szCs w:val="22"/>
              </w:rPr>
              <w:t>- Северна Европа</w:t>
            </w:r>
          </w:p>
          <w:p w:rsidR="0050155E" w:rsidRPr="0050155E" w:rsidRDefault="0050155E" w:rsidP="007A1979">
            <w:r w:rsidRPr="0050155E">
              <w:rPr>
                <w:sz w:val="22"/>
                <w:szCs w:val="22"/>
              </w:rPr>
              <w:t>- Источна Европа.</w:t>
            </w:r>
          </w:p>
          <w:p w:rsidR="0050155E" w:rsidRPr="0050155E" w:rsidRDefault="0050155E" w:rsidP="007A1979">
            <w:r w:rsidRPr="0050155E">
              <w:rPr>
                <w:sz w:val="22"/>
                <w:szCs w:val="22"/>
              </w:rPr>
              <w:t>Збирка осим фотографија треба да садржи  одређене текстове</w:t>
            </w:r>
          </w:p>
          <w:p w:rsidR="0050155E" w:rsidRPr="0050155E" w:rsidRDefault="0050155E" w:rsidP="007A1979">
            <w:r w:rsidRPr="0050155E">
              <w:rPr>
                <w:sz w:val="22"/>
                <w:szCs w:val="22"/>
              </w:rPr>
              <w:t>о датим темама и значајније датуме везане за планету Земљу.</w:t>
            </w:r>
          </w:p>
        </w:tc>
      </w:tr>
    </w:tbl>
    <w:p w:rsidR="0050155E" w:rsidRPr="0050155E" w:rsidRDefault="0050155E" w:rsidP="0050155E">
      <w:pPr>
        <w:spacing w:before="120" w:after="120"/>
        <w:jc w:val="both"/>
        <w:rPr>
          <w:sz w:val="22"/>
          <w:szCs w:val="22"/>
        </w:rPr>
      </w:pPr>
    </w:p>
    <w:p w:rsidR="0050155E" w:rsidRPr="0050155E" w:rsidRDefault="0050155E" w:rsidP="0050155E">
      <w:pPr>
        <w:outlineLvl w:val="0"/>
        <w:rPr>
          <w:sz w:val="22"/>
          <w:szCs w:val="22"/>
        </w:rPr>
      </w:pPr>
      <w:r>
        <w:rPr>
          <w:sz w:val="22"/>
          <w:szCs w:val="22"/>
        </w:rPr>
        <w:t xml:space="preserve">          </w:t>
      </w:r>
      <w:bookmarkStart w:id="392" w:name="_Toc22029574"/>
      <w:r>
        <w:rPr>
          <w:sz w:val="22"/>
          <w:szCs w:val="22"/>
        </w:rPr>
        <w:t>ИСХОДИ:</w:t>
      </w:r>
      <w:bookmarkEnd w:id="392"/>
    </w:p>
    <w:p w:rsidR="0050155E" w:rsidRPr="0050155E" w:rsidRDefault="0050155E" w:rsidP="0050155E">
      <w:pPr>
        <w:rPr>
          <w:sz w:val="22"/>
          <w:szCs w:val="22"/>
        </w:rPr>
      </w:pPr>
      <w:r w:rsidRPr="0050155E">
        <w:rPr>
          <w:sz w:val="22"/>
          <w:szCs w:val="22"/>
        </w:rPr>
        <w:t xml:space="preserve">        -ученик ће бити способан да користи различите извореинформација(часописи,</w:t>
      </w:r>
    </w:p>
    <w:p w:rsidR="0050155E" w:rsidRPr="0050155E" w:rsidRDefault="0050155E" w:rsidP="0050155E">
      <w:pPr>
        <w:rPr>
          <w:sz w:val="22"/>
          <w:szCs w:val="22"/>
        </w:rPr>
      </w:pPr>
      <w:r w:rsidRPr="0050155E">
        <w:rPr>
          <w:sz w:val="22"/>
          <w:szCs w:val="22"/>
        </w:rPr>
        <w:t xml:space="preserve">         енциклопедије,научно популарна литература,видео-записи,интернет...) и</w:t>
      </w:r>
    </w:p>
    <w:p w:rsidR="0050155E" w:rsidRPr="0050155E" w:rsidRDefault="0050155E" w:rsidP="0050155E">
      <w:pPr>
        <w:rPr>
          <w:sz w:val="22"/>
          <w:szCs w:val="22"/>
        </w:rPr>
      </w:pPr>
      <w:r w:rsidRPr="0050155E">
        <w:rPr>
          <w:sz w:val="22"/>
          <w:szCs w:val="22"/>
        </w:rPr>
        <w:t xml:space="preserve">         одреди њихов значај у географским сазнањима;</w:t>
      </w:r>
    </w:p>
    <w:p w:rsidR="0050155E" w:rsidRPr="0050155E" w:rsidRDefault="0050155E" w:rsidP="0050155E">
      <w:pPr>
        <w:rPr>
          <w:sz w:val="22"/>
          <w:szCs w:val="22"/>
        </w:rPr>
      </w:pPr>
      <w:r w:rsidRPr="0050155E">
        <w:rPr>
          <w:sz w:val="22"/>
          <w:szCs w:val="22"/>
        </w:rPr>
        <w:t xml:space="preserve">        -ученик ће умети да,самостално,у пару и групи,прикупља,обрађује,анализира</w:t>
      </w:r>
    </w:p>
    <w:p w:rsidR="0050155E" w:rsidRPr="0050155E" w:rsidRDefault="0050155E" w:rsidP="0050155E">
      <w:pPr>
        <w:rPr>
          <w:sz w:val="22"/>
          <w:szCs w:val="22"/>
        </w:rPr>
      </w:pPr>
      <w:r w:rsidRPr="0050155E">
        <w:rPr>
          <w:sz w:val="22"/>
          <w:szCs w:val="22"/>
        </w:rPr>
        <w:t xml:space="preserve">         и презентује географске информације;</w:t>
      </w:r>
    </w:p>
    <w:p w:rsidR="0050155E" w:rsidRPr="0050155E" w:rsidRDefault="0050155E" w:rsidP="0050155E">
      <w:pPr>
        <w:rPr>
          <w:sz w:val="22"/>
          <w:szCs w:val="22"/>
        </w:rPr>
      </w:pPr>
      <w:r w:rsidRPr="0050155E">
        <w:rPr>
          <w:sz w:val="22"/>
          <w:szCs w:val="22"/>
        </w:rPr>
        <w:t xml:space="preserve">        -ученик ће умети да повезује географска знања са знањима из других </w:t>
      </w:r>
    </w:p>
    <w:p w:rsidR="0050155E" w:rsidRPr="0050155E" w:rsidRDefault="0050155E" w:rsidP="0050155E">
      <w:pPr>
        <w:rPr>
          <w:sz w:val="22"/>
          <w:szCs w:val="22"/>
        </w:rPr>
      </w:pPr>
      <w:r w:rsidRPr="0050155E">
        <w:rPr>
          <w:sz w:val="22"/>
          <w:szCs w:val="22"/>
        </w:rPr>
        <w:t xml:space="preserve">         наставних предмета.</w:t>
      </w:r>
    </w:p>
    <w:p w:rsidR="0050155E" w:rsidRDefault="0050155E" w:rsidP="0050155E">
      <w:pPr>
        <w:spacing w:before="120" w:after="120"/>
        <w:outlineLvl w:val="0"/>
        <w:rPr>
          <w:b/>
          <w:sz w:val="22"/>
          <w:szCs w:val="22"/>
        </w:rPr>
      </w:pPr>
      <w:r w:rsidRPr="0050155E">
        <w:rPr>
          <w:b/>
          <w:sz w:val="22"/>
          <w:szCs w:val="22"/>
        </w:rPr>
        <w:t xml:space="preserve">                                        </w:t>
      </w:r>
    </w:p>
    <w:p w:rsidR="0050155E" w:rsidRPr="0050155E" w:rsidRDefault="0050155E" w:rsidP="0050155E">
      <w:pPr>
        <w:spacing w:before="120" w:after="120"/>
        <w:outlineLvl w:val="0"/>
        <w:rPr>
          <w:sz w:val="22"/>
          <w:szCs w:val="22"/>
        </w:rPr>
      </w:pPr>
      <w:r w:rsidRPr="0050155E">
        <w:rPr>
          <w:b/>
          <w:sz w:val="22"/>
          <w:szCs w:val="22"/>
        </w:rPr>
        <w:t xml:space="preserve">  </w:t>
      </w:r>
      <w:bookmarkStart w:id="393" w:name="_Toc22029575"/>
      <w:r w:rsidRPr="0050155E">
        <w:rPr>
          <w:b/>
          <w:sz w:val="22"/>
          <w:szCs w:val="22"/>
        </w:rPr>
        <w:t>СЕДМИ РАЗРЕД</w:t>
      </w:r>
      <w:bookmarkEnd w:id="393"/>
    </w:p>
    <w:p w:rsidR="0050155E" w:rsidRPr="0050155E" w:rsidRDefault="0050155E" w:rsidP="0050155E">
      <w:pPr>
        <w:spacing w:before="120" w:after="120"/>
        <w:jc w:val="center"/>
        <w:rPr>
          <w:sz w:val="22"/>
          <w:szCs w:val="22"/>
        </w:rPr>
      </w:pPr>
    </w:p>
    <w:p w:rsidR="0050155E" w:rsidRPr="0050155E" w:rsidRDefault="0050155E" w:rsidP="0050155E">
      <w:pPr>
        <w:spacing w:before="120" w:after="120"/>
        <w:jc w:val="both"/>
        <w:outlineLvl w:val="0"/>
        <w:rPr>
          <w:sz w:val="22"/>
          <w:szCs w:val="22"/>
        </w:rPr>
      </w:pPr>
      <w:r w:rsidRPr="0050155E">
        <w:rPr>
          <w:sz w:val="22"/>
          <w:szCs w:val="22"/>
        </w:rPr>
        <w:t xml:space="preserve">      </w:t>
      </w:r>
      <w:bookmarkStart w:id="394" w:name="_Toc22029576"/>
      <w:r w:rsidRPr="0050155E">
        <w:rPr>
          <w:sz w:val="22"/>
          <w:szCs w:val="22"/>
        </w:rPr>
        <w:t>ЦИЉЕВИ И ЗАДАЦИ:</w:t>
      </w:r>
      <w:bookmarkEnd w:id="394"/>
    </w:p>
    <w:p w:rsidR="0050155E" w:rsidRPr="0050155E" w:rsidRDefault="0050155E" w:rsidP="0050155E">
      <w:pPr>
        <w:spacing w:before="120" w:after="120"/>
        <w:ind w:left="360"/>
        <w:jc w:val="both"/>
        <w:rPr>
          <w:sz w:val="22"/>
          <w:szCs w:val="22"/>
        </w:rPr>
      </w:pPr>
      <w:r w:rsidRPr="0050155E">
        <w:rPr>
          <w:sz w:val="22"/>
          <w:szCs w:val="22"/>
        </w:rPr>
        <w:t>-активирање постојећих и стицање нових знања;</w:t>
      </w:r>
    </w:p>
    <w:p w:rsidR="0050155E" w:rsidRPr="0050155E" w:rsidRDefault="0050155E" w:rsidP="0050155E">
      <w:pPr>
        <w:spacing w:before="120" w:after="120"/>
        <w:ind w:left="360"/>
        <w:jc w:val="both"/>
        <w:rPr>
          <w:sz w:val="22"/>
          <w:szCs w:val="22"/>
        </w:rPr>
      </w:pPr>
      <w:r w:rsidRPr="0050155E">
        <w:rPr>
          <w:sz w:val="22"/>
          <w:szCs w:val="22"/>
        </w:rPr>
        <w:t>-развијање сазнајне мотивације;</w:t>
      </w:r>
    </w:p>
    <w:p w:rsidR="0050155E" w:rsidRPr="0050155E" w:rsidRDefault="0050155E" w:rsidP="0050155E">
      <w:pPr>
        <w:spacing w:before="120" w:after="120"/>
        <w:ind w:left="360"/>
        <w:jc w:val="both"/>
        <w:rPr>
          <w:sz w:val="22"/>
          <w:szCs w:val="22"/>
        </w:rPr>
      </w:pPr>
      <w:r w:rsidRPr="0050155E">
        <w:rPr>
          <w:sz w:val="22"/>
          <w:szCs w:val="22"/>
        </w:rPr>
        <w:t>-развијање научне писмености;</w:t>
      </w:r>
    </w:p>
    <w:p w:rsidR="0050155E" w:rsidRPr="0050155E" w:rsidRDefault="0050155E" w:rsidP="0050155E">
      <w:pPr>
        <w:spacing w:before="120" w:after="120"/>
        <w:ind w:left="360"/>
        <w:jc w:val="both"/>
        <w:rPr>
          <w:sz w:val="22"/>
          <w:szCs w:val="22"/>
        </w:rPr>
      </w:pPr>
      <w:r w:rsidRPr="0050155E">
        <w:rPr>
          <w:sz w:val="22"/>
          <w:szCs w:val="22"/>
        </w:rPr>
        <w:t>-оспособљавање за коришћење различитог илустративног и другог материјала;</w:t>
      </w:r>
    </w:p>
    <w:p w:rsidR="0050155E" w:rsidRPr="0050155E" w:rsidRDefault="0050155E" w:rsidP="0050155E">
      <w:pPr>
        <w:spacing w:before="120" w:after="120"/>
        <w:ind w:left="360"/>
        <w:jc w:val="both"/>
        <w:rPr>
          <w:sz w:val="22"/>
          <w:szCs w:val="22"/>
        </w:rPr>
      </w:pPr>
      <w:r w:rsidRPr="0050155E">
        <w:rPr>
          <w:sz w:val="22"/>
          <w:szCs w:val="22"/>
        </w:rPr>
        <w:t>-оспособљавање за самосталн</w:t>
      </w:r>
      <w:r>
        <w:rPr>
          <w:sz w:val="22"/>
          <w:szCs w:val="22"/>
        </w:rPr>
        <w:t>о и тимско учење и истраживање.</w:t>
      </w:r>
    </w:p>
    <w:tbl>
      <w:tblPr>
        <w:tblW w:w="757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1"/>
        <w:gridCol w:w="6427"/>
      </w:tblGrid>
      <w:tr w:rsidR="0050155E" w:rsidRPr="0050155E" w:rsidTr="007A1979">
        <w:trPr>
          <w:trHeight w:val="785"/>
        </w:trPr>
        <w:tc>
          <w:tcPr>
            <w:tcW w:w="1151" w:type="dxa"/>
            <w:shd w:val="clear" w:color="auto" w:fill="auto"/>
            <w:noWrap/>
          </w:tcPr>
          <w:p w:rsidR="0050155E" w:rsidRPr="0050155E" w:rsidRDefault="0050155E" w:rsidP="007A1979">
            <w:pPr>
              <w:jc w:val="center"/>
              <w:rPr>
                <w:b/>
              </w:rPr>
            </w:pPr>
            <w:r w:rsidRPr="0050155E">
              <w:rPr>
                <w:b/>
                <w:sz w:val="22"/>
                <w:szCs w:val="22"/>
              </w:rPr>
              <w:t>Редни број</w:t>
            </w:r>
          </w:p>
        </w:tc>
        <w:tc>
          <w:tcPr>
            <w:tcW w:w="6427" w:type="dxa"/>
            <w:shd w:val="clear" w:color="auto" w:fill="auto"/>
            <w:noWrap/>
          </w:tcPr>
          <w:p w:rsidR="0050155E" w:rsidRPr="0050155E" w:rsidRDefault="0050155E" w:rsidP="007A1979">
            <w:pPr>
              <w:jc w:val="center"/>
              <w:rPr>
                <w:b/>
              </w:rPr>
            </w:pPr>
            <w:r w:rsidRPr="0050155E">
              <w:rPr>
                <w:b/>
                <w:sz w:val="22"/>
                <w:szCs w:val="22"/>
              </w:rPr>
              <w:t>Наставна тема</w:t>
            </w:r>
          </w:p>
        </w:tc>
      </w:tr>
      <w:tr w:rsidR="0050155E" w:rsidRPr="0050155E" w:rsidTr="007A1979">
        <w:trPr>
          <w:trHeight w:val="645"/>
        </w:trPr>
        <w:tc>
          <w:tcPr>
            <w:tcW w:w="1151" w:type="dxa"/>
            <w:shd w:val="clear" w:color="auto" w:fill="auto"/>
            <w:noWrap/>
          </w:tcPr>
          <w:p w:rsidR="0050155E" w:rsidRPr="0050155E" w:rsidRDefault="0050155E" w:rsidP="007A1979">
            <w:pPr>
              <w:rPr>
                <w:b/>
              </w:rPr>
            </w:pPr>
            <w:r w:rsidRPr="0050155E">
              <w:rPr>
                <w:b/>
                <w:sz w:val="22"/>
                <w:szCs w:val="22"/>
              </w:rPr>
              <w:t>1.</w:t>
            </w:r>
          </w:p>
        </w:tc>
        <w:tc>
          <w:tcPr>
            <w:tcW w:w="6427" w:type="dxa"/>
            <w:shd w:val="clear" w:color="auto" w:fill="auto"/>
            <w:noWrap/>
          </w:tcPr>
          <w:p w:rsidR="0050155E" w:rsidRPr="0050155E" w:rsidRDefault="0050155E" w:rsidP="007A1979">
            <w:r w:rsidRPr="0050155E">
              <w:rPr>
                <w:sz w:val="22"/>
                <w:szCs w:val="22"/>
              </w:rPr>
              <w:t>Израда географских албума и збирки(фотографије,разгледнице...)пратећи садржај уџбеника</w:t>
            </w:r>
          </w:p>
          <w:p w:rsidR="0050155E" w:rsidRPr="0050155E" w:rsidRDefault="0050155E" w:rsidP="007A1979">
            <w:r w:rsidRPr="0050155E">
              <w:rPr>
                <w:sz w:val="22"/>
                <w:szCs w:val="22"/>
              </w:rPr>
              <w:t>и користећи следеће теме:</w:t>
            </w:r>
          </w:p>
          <w:p w:rsidR="0050155E" w:rsidRPr="0050155E" w:rsidRDefault="0050155E" w:rsidP="007A1979">
            <w:r w:rsidRPr="0050155E">
              <w:rPr>
                <w:sz w:val="22"/>
                <w:szCs w:val="22"/>
              </w:rPr>
              <w:t>- Азија</w:t>
            </w:r>
          </w:p>
          <w:p w:rsidR="0050155E" w:rsidRPr="0050155E" w:rsidRDefault="0050155E" w:rsidP="007A1979">
            <w:r w:rsidRPr="0050155E">
              <w:rPr>
                <w:sz w:val="22"/>
                <w:szCs w:val="22"/>
              </w:rPr>
              <w:t>- Африка</w:t>
            </w:r>
          </w:p>
          <w:p w:rsidR="0050155E" w:rsidRPr="0050155E" w:rsidRDefault="0050155E" w:rsidP="007A1979">
            <w:r w:rsidRPr="0050155E">
              <w:rPr>
                <w:sz w:val="22"/>
                <w:szCs w:val="22"/>
              </w:rPr>
              <w:t>- Америка</w:t>
            </w:r>
          </w:p>
          <w:p w:rsidR="0050155E" w:rsidRPr="0050155E" w:rsidRDefault="0050155E" w:rsidP="007A1979">
            <w:r w:rsidRPr="0050155E">
              <w:rPr>
                <w:sz w:val="22"/>
                <w:szCs w:val="22"/>
              </w:rPr>
              <w:t>- Аустралија</w:t>
            </w:r>
          </w:p>
          <w:p w:rsidR="0050155E" w:rsidRPr="0050155E" w:rsidRDefault="0050155E" w:rsidP="007A1979">
            <w:r w:rsidRPr="0050155E">
              <w:rPr>
                <w:sz w:val="22"/>
                <w:szCs w:val="22"/>
              </w:rPr>
              <w:t>- Поларне области.</w:t>
            </w:r>
          </w:p>
          <w:p w:rsidR="0050155E" w:rsidRPr="0050155E" w:rsidRDefault="0050155E" w:rsidP="007A1979">
            <w:r w:rsidRPr="0050155E">
              <w:rPr>
                <w:sz w:val="22"/>
                <w:szCs w:val="22"/>
              </w:rPr>
              <w:t>Збирка осим фотографија треба да садржи  одређене текстове</w:t>
            </w:r>
          </w:p>
          <w:p w:rsidR="0050155E" w:rsidRPr="0050155E" w:rsidRDefault="0050155E" w:rsidP="007A1979">
            <w:r w:rsidRPr="0050155E">
              <w:rPr>
                <w:sz w:val="22"/>
                <w:szCs w:val="22"/>
              </w:rPr>
              <w:t>о датим темама и значајније датуме везане за планету Земљу.</w:t>
            </w:r>
          </w:p>
        </w:tc>
      </w:tr>
    </w:tbl>
    <w:p w:rsidR="0050155E" w:rsidRPr="0050155E" w:rsidRDefault="0050155E" w:rsidP="0050155E">
      <w:pPr>
        <w:rPr>
          <w:sz w:val="22"/>
          <w:szCs w:val="22"/>
        </w:rPr>
      </w:pPr>
      <w:r>
        <w:rPr>
          <w:sz w:val="22"/>
          <w:szCs w:val="22"/>
        </w:rPr>
        <w:t xml:space="preserve">         </w:t>
      </w:r>
    </w:p>
    <w:p w:rsidR="0050155E" w:rsidRPr="0050155E" w:rsidRDefault="0050155E" w:rsidP="0050155E">
      <w:pPr>
        <w:outlineLvl w:val="0"/>
        <w:rPr>
          <w:sz w:val="22"/>
          <w:szCs w:val="22"/>
        </w:rPr>
      </w:pPr>
      <w:r w:rsidRPr="0050155E">
        <w:rPr>
          <w:sz w:val="22"/>
          <w:szCs w:val="22"/>
        </w:rPr>
        <w:t xml:space="preserve">          </w:t>
      </w:r>
      <w:bookmarkStart w:id="395" w:name="_Toc22029577"/>
      <w:r w:rsidRPr="0050155E">
        <w:rPr>
          <w:sz w:val="22"/>
          <w:szCs w:val="22"/>
        </w:rPr>
        <w:t>ИСХОДИ:</w:t>
      </w:r>
      <w:bookmarkEnd w:id="395"/>
    </w:p>
    <w:p w:rsidR="0050155E" w:rsidRPr="0050155E" w:rsidRDefault="0050155E" w:rsidP="0050155E">
      <w:pPr>
        <w:rPr>
          <w:sz w:val="22"/>
          <w:szCs w:val="22"/>
        </w:rPr>
      </w:pPr>
    </w:p>
    <w:p w:rsidR="0050155E" w:rsidRPr="0050155E" w:rsidRDefault="0050155E" w:rsidP="0050155E">
      <w:pPr>
        <w:rPr>
          <w:sz w:val="22"/>
          <w:szCs w:val="22"/>
        </w:rPr>
      </w:pPr>
      <w:r w:rsidRPr="0050155E">
        <w:rPr>
          <w:sz w:val="22"/>
          <w:szCs w:val="22"/>
        </w:rPr>
        <w:t xml:space="preserve">        -ученик ће бити способан да користи различите изворе информација(часописи,</w:t>
      </w:r>
    </w:p>
    <w:p w:rsidR="0050155E" w:rsidRPr="0050155E" w:rsidRDefault="0050155E" w:rsidP="0050155E">
      <w:pPr>
        <w:rPr>
          <w:sz w:val="22"/>
          <w:szCs w:val="22"/>
        </w:rPr>
      </w:pPr>
      <w:r w:rsidRPr="0050155E">
        <w:rPr>
          <w:sz w:val="22"/>
          <w:szCs w:val="22"/>
        </w:rPr>
        <w:t xml:space="preserve">         енциклопедије,научно популарна литература,видео-записи,интернет...) и</w:t>
      </w:r>
    </w:p>
    <w:p w:rsidR="0050155E" w:rsidRPr="0050155E" w:rsidRDefault="0050155E" w:rsidP="0050155E">
      <w:pPr>
        <w:rPr>
          <w:sz w:val="22"/>
          <w:szCs w:val="22"/>
        </w:rPr>
      </w:pPr>
      <w:r w:rsidRPr="0050155E">
        <w:rPr>
          <w:sz w:val="22"/>
          <w:szCs w:val="22"/>
        </w:rPr>
        <w:t xml:space="preserve">         одреди њихов значај у географским сазнањима;</w:t>
      </w:r>
    </w:p>
    <w:p w:rsidR="0050155E" w:rsidRPr="0050155E" w:rsidRDefault="0050155E" w:rsidP="0050155E">
      <w:pPr>
        <w:rPr>
          <w:sz w:val="22"/>
          <w:szCs w:val="22"/>
        </w:rPr>
      </w:pPr>
      <w:r w:rsidRPr="0050155E">
        <w:rPr>
          <w:sz w:val="22"/>
          <w:szCs w:val="22"/>
        </w:rPr>
        <w:t xml:space="preserve">        -ученик ће умети да,самостално,у пару или у групи,прикупља,обрађује,анализира</w:t>
      </w:r>
    </w:p>
    <w:p w:rsidR="0050155E" w:rsidRPr="0050155E" w:rsidRDefault="0050155E" w:rsidP="0050155E">
      <w:pPr>
        <w:rPr>
          <w:sz w:val="22"/>
          <w:szCs w:val="22"/>
        </w:rPr>
      </w:pPr>
      <w:r w:rsidRPr="0050155E">
        <w:rPr>
          <w:sz w:val="22"/>
          <w:szCs w:val="22"/>
        </w:rPr>
        <w:t xml:space="preserve">         и презентује географске информације;</w:t>
      </w:r>
    </w:p>
    <w:p w:rsidR="0050155E" w:rsidRPr="0050155E" w:rsidRDefault="0050155E" w:rsidP="0050155E">
      <w:pPr>
        <w:rPr>
          <w:sz w:val="22"/>
          <w:szCs w:val="22"/>
        </w:rPr>
      </w:pPr>
      <w:r w:rsidRPr="0050155E">
        <w:rPr>
          <w:sz w:val="22"/>
          <w:szCs w:val="22"/>
        </w:rPr>
        <w:t xml:space="preserve">        -ученик ће умети да повезује географска знања са знањима из других наставних</w:t>
      </w:r>
    </w:p>
    <w:p w:rsidR="0050155E" w:rsidRPr="0050155E" w:rsidRDefault="0050155E" w:rsidP="0050155E">
      <w:pPr>
        <w:rPr>
          <w:sz w:val="22"/>
          <w:szCs w:val="22"/>
        </w:rPr>
      </w:pPr>
      <w:r w:rsidRPr="0050155E">
        <w:rPr>
          <w:sz w:val="22"/>
          <w:szCs w:val="22"/>
        </w:rPr>
        <w:t xml:space="preserve">         предмета.</w:t>
      </w:r>
    </w:p>
    <w:p w:rsidR="00564131" w:rsidRDefault="00564131" w:rsidP="004C0EE0">
      <w:pPr>
        <w:spacing w:before="120" w:after="120"/>
        <w:rPr>
          <w:sz w:val="28"/>
          <w:szCs w:val="28"/>
        </w:rPr>
      </w:pPr>
    </w:p>
    <w:p w:rsidR="0050155E" w:rsidRDefault="0050155E" w:rsidP="004C0EE0">
      <w:pPr>
        <w:spacing w:before="120" w:after="120"/>
        <w:rPr>
          <w:sz w:val="28"/>
          <w:szCs w:val="28"/>
        </w:rPr>
      </w:pPr>
    </w:p>
    <w:p w:rsidR="0050155E" w:rsidRDefault="0050155E" w:rsidP="0050155E">
      <w:pPr>
        <w:spacing w:before="120" w:after="120"/>
        <w:outlineLvl w:val="0"/>
        <w:rPr>
          <w:b/>
          <w:sz w:val="22"/>
          <w:szCs w:val="22"/>
        </w:rPr>
      </w:pPr>
      <w:bookmarkStart w:id="396" w:name="_Toc22029578"/>
      <w:r w:rsidRPr="0050155E">
        <w:rPr>
          <w:b/>
          <w:sz w:val="22"/>
          <w:szCs w:val="22"/>
        </w:rPr>
        <w:t>ОСМИ РАЗРЕД</w:t>
      </w:r>
      <w:bookmarkEnd w:id="396"/>
    </w:p>
    <w:p w:rsidR="0050155E" w:rsidRPr="0050155E" w:rsidRDefault="0050155E" w:rsidP="0050155E">
      <w:pPr>
        <w:spacing w:before="120" w:after="120"/>
        <w:outlineLvl w:val="0"/>
        <w:rPr>
          <w:sz w:val="22"/>
          <w:szCs w:val="22"/>
        </w:rPr>
      </w:pPr>
    </w:p>
    <w:p w:rsidR="0050155E" w:rsidRPr="0050155E" w:rsidRDefault="0050155E" w:rsidP="0050155E">
      <w:pPr>
        <w:spacing w:before="120" w:after="120"/>
        <w:jc w:val="both"/>
        <w:outlineLvl w:val="0"/>
        <w:rPr>
          <w:sz w:val="22"/>
          <w:szCs w:val="22"/>
        </w:rPr>
      </w:pPr>
      <w:r w:rsidRPr="0050155E">
        <w:rPr>
          <w:sz w:val="22"/>
          <w:szCs w:val="22"/>
        </w:rPr>
        <w:t xml:space="preserve">      </w:t>
      </w:r>
      <w:bookmarkStart w:id="397" w:name="_Toc22029579"/>
      <w:r w:rsidRPr="0050155E">
        <w:rPr>
          <w:sz w:val="22"/>
          <w:szCs w:val="22"/>
        </w:rPr>
        <w:t>ЦИЉЕВИ И ЗАДАЦИ:</w:t>
      </w:r>
      <w:bookmarkEnd w:id="397"/>
    </w:p>
    <w:p w:rsidR="0050155E" w:rsidRPr="0050155E" w:rsidRDefault="0050155E" w:rsidP="0050155E">
      <w:pPr>
        <w:spacing w:before="120" w:after="120"/>
        <w:ind w:left="360"/>
        <w:jc w:val="both"/>
        <w:rPr>
          <w:sz w:val="22"/>
          <w:szCs w:val="22"/>
        </w:rPr>
      </w:pPr>
      <w:r w:rsidRPr="0050155E">
        <w:rPr>
          <w:sz w:val="22"/>
          <w:szCs w:val="22"/>
        </w:rPr>
        <w:t>-активирање постојећих и стицање нових знања;</w:t>
      </w:r>
    </w:p>
    <w:p w:rsidR="0050155E" w:rsidRPr="0050155E" w:rsidRDefault="0050155E" w:rsidP="0050155E">
      <w:pPr>
        <w:spacing w:before="120" w:after="120"/>
        <w:ind w:left="360"/>
        <w:jc w:val="both"/>
        <w:rPr>
          <w:sz w:val="22"/>
          <w:szCs w:val="22"/>
        </w:rPr>
      </w:pPr>
      <w:r w:rsidRPr="0050155E">
        <w:rPr>
          <w:sz w:val="22"/>
          <w:szCs w:val="22"/>
        </w:rPr>
        <w:t>-развијање сазнајне мотивације;</w:t>
      </w:r>
    </w:p>
    <w:p w:rsidR="0050155E" w:rsidRPr="0050155E" w:rsidRDefault="0050155E" w:rsidP="0050155E">
      <w:pPr>
        <w:spacing w:before="120" w:after="120"/>
        <w:ind w:left="360"/>
        <w:jc w:val="both"/>
        <w:rPr>
          <w:sz w:val="22"/>
          <w:szCs w:val="22"/>
        </w:rPr>
      </w:pPr>
      <w:r w:rsidRPr="0050155E">
        <w:rPr>
          <w:sz w:val="22"/>
          <w:szCs w:val="22"/>
        </w:rPr>
        <w:t>-развијање научне писмености;</w:t>
      </w:r>
    </w:p>
    <w:p w:rsidR="0050155E" w:rsidRPr="0050155E" w:rsidRDefault="0050155E" w:rsidP="0050155E">
      <w:pPr>
        <w:spacing w:before="120" w:after="120"/>
        <w:ind w:left="360"/>
        <w:jc w:val="both"/>
        <w:rPr>
          <w:sz w:val="22"/>
          <w:szCs w:val="22"/>
        </w:rPr>
      </w:pPr>
      <w:r w:rsidRPr="0050155E">
        <w:rPr>
          <w:sz w:val="22"/>
          <w:szCs w:val="22"/>
        </w:rPr>
        <w:t>-оспособљавање за коришћењеразличитог илустративног и другог материјала;</w:t>
      </w:r>
    </w:p>
    <w:p w:rsidR="0050155E" w:rsidRPr="0050155E" w:rsidRDefault="0050155E" w:rsidP="0050155E">
      <w:pPr>
        <w:spacing w:before="120" w:after="120"/>
        <w:ind w:left="360"/>
        <w:jc w:val="both"/>
        <w:rPr>
          <w:sz w:val="22"/>
          <w:szCs w:val="22"/>
        </w:rPr>
      </w:pPr>
      <w:r w:rsidRPr="0050155E">
        <w:rPr>
          <w:sz w:val="22"/>
          <w:szCs w:val="22"/>
        </w:rPr>
        <w:t>-оспособљавање за самостално и тимско учење и истраживање.</w:t>
      </w:r>
    </w:p>
    <w:tbl>
      <w:tblPr>
        <w:tblW w:w="757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1"/>
        <w:gridCol w:w="6427"/>
      </w:tblGrid>
      <w:tr w:rsidR="0050155E" w:rsidRPr="0050155E" w:rsidTr="007A1979">
        <w:trPr>
          <w:trHeight w:val="785"/>
        </w:trPr>
        <w:tc>
          <w:tcPr>
            <w:tcW w:w="1151" w:type="dxa"/>
            <w:shd w:val="clear" w:color="auto" w:fill="auto"/>
            <w:noWrap/>
          </w:tcPr>
          <w:p w:rsidR="0050155E" w:rsidRPr="0050155E" w:rsidRDefault="0050155E" w:rsidP="007A1979">
            <w:pPr>
              <w:jc w:val="center"/>
              <w:rPr>
                <w:b/>
              </w:rPr>
            </w:pPr>
            <w:r w:rsidRPr="0050155E">
              <w:rPr>
                <w:b/>
                <w:sz w:val="22"/>
                <w:szCs w:val="22"/>
              </w:rPr>
              <w:t>Редни број</w:t>
            </w:r>
          </w:p>
        </w:tc>
        <w:tc>
          <w:tcPr>
            <w:tcW w:w="6427" w:type="dxa"/>
            <w:shd w:val="clear" w:color="auto" w:fill="auto"/>
            <w:noWrap/>
          </w:tcPr>
          <w:p w:rsidR="0050155E" w:rsidRPr="0050155E" w:rsidRDefault="0050155E" w:rsidP="007A1979">
            <w:pPr>
              <w:jc w:val="center"/>
              <w:rPr>
                <w:b/>
              </w:rPr>
            </w:pPr>
            <w:r w:rsidRPr="0050155E">
              <w:rPr>
                <w:b/>
                <w:sz w:val="22"/>
                <w:szCs w:val="22"/>
              </w:rPr>
              <w:t>Наставна тема</w:t>
            </w:r>
          </w:p>
        </w:tc>
      </w:tr>
      <w:tr w:rsidR="0050155E" w:rsidRPr="0050155E" w:rsidTr="007A1979">
        <w:trPr>
          <w:trHeight w:val="645"/>
        </w:trPr>
        <w:tc>
          <w:tcPr>
            <w:tcW w:w="1151" w:type="dxa"/>
            <w:shd w:val="clear" w:color="auto" w:fill="auto"/>
            <w:noWrap/>
          </w:tcPr>
          <w:p w:rsidR="0050155E" w:rsidRPr="0050155E" w:rsidRDefault="0050155E" w:rsidP="007A1979">
            <w:pPr>
              <w:rPr>
                <w:b/>
              </w:rPr>
            </w:pPr>
            <w:r w:rsidRPr="0050155E">
              <w:rPr>
                <w:b/>
                <w:sz w:val="22"/>
                <w:szCs w:val="22"/>
              </w:rPr>
              <w:t>1.</w:t>
            </w:r>
          </w:p>
        </w:tc>
        <w:tc>
          <w:tcPr>
            <w:tcW w:w="6427" w:type="dxa"/>
            <w:shd w:val="clear" w:color="auto" w:fill="auto"/>
            <w:noWrap/>
          </w:tcPr>
          <w:p w:rsidR="0050155E" w:rsidRPr="0050155E" w:rsidRDefault="0050155E" w:rsidP="007A1979">
            <w:r w:rsidRPr="0050155E">
              <w:rPr>
                <w:sz w:val="22"/>
                <w:szCs w:val="22"/>
              </w:rPr>
              <w:t>Израда географских албума и збирки(фотографије,разгледнице...)пратећи садржај уџбеника</w:t>
            </w:r>
          </w:p>
          <w:p w:rsidR="0050155E" w:rsidRPr="0050155E" w:rsidRDefault="0050155E" w:rsidP="007A1979">
            <w:r w:rsidRPr="0050155E">
              <w:rPr>
                <w:sz w:val="22"/>
                <w:szCs w:val="22"/>
              </w:rPr>
              <w:t>и користећи следеће теме:</w:t>
            </w:r>
          </w:p>
          <w:p w:rsidR="0050155E" w:rsidRPr="0050155E" w:rsidRDefault="0050155E" w:rsidP="007A1979">
            <w:r w:rsidRPr="0050155E">
              <w:rPr>
                <w:sz w:val="22"/>
                <w:szCs w:val="22"/>
              </w:rPr>
              <w:t>- природногеографске одлике Србије</w:t>
            </w:r>
          </w:p>
          <w:p w:rsidR="0050155E" w:rsidRPr="0050155E" w:rsidRDefault="0050155E" w:rsidP="007A1979">
            <w:r w:rsidRPr="0050155E">
              <w:rPr>
                <w:sz w:val="22"/>
                <w:szCs w:val="22"/>
              </w:rPr>
              <w:t>- становништво</w:t>
            </w:r>
          </w:p>
          <w:p w:rsidR="0050155E" w:rsidRPr="0050155E" w:rsidRDefault="0050155E" w:rsidP="007A1979">
            <w:r w:rsidRPr="0050155E">
              <w:rPr>
                <w:sz w:val="22"/>
                <w:szCs w:val="22"/>
              </w:rPr>
              <w:t>- насеља</w:t>
            </w:r>
          </w:p>
          <w:p w:rsidR="0050155E" w:rsidRPr="0050155E" w:rsidRDefault="0050155E" w:rsidP="007A1979">
            <w:r w:rsidRPr="0050155E">
              <w:rPr>
                <w:sz w:val="22"/>
                <w:szCs w:val="22"/>
              </w:rPr>
              <w:t>- привреда</w:t>
            </w:r>
          </w:p>
          <w:p w:rsidR="0050155E" w:rsidRPr="0050155E" w:rsidRDefault="0050155E" w:rsidP="007A1979">
            <w:r w:rsidRPr="0050155E">
              <w:rPr>
                <w:sz w:val="22"/>
                <w:szCs w:val="22"/>
              </w:rPr>
              <w:t>- завичај.</w:t>
            </w:r>
          </w:p>
          <w:p w:rsidR="0050155E" w:rsidRPr="0050155E" w:rsidRDefault="0050155E" w:rsidP="007A1979">
            <w:r w:rsidRPr="0050155E">
              <w:rPr>
                <w:sz w:val="22"/>
                <w:szCs w:val="22"/>
              </w:rPr>
              <w:t>Збирка осим фотографија треба да садржи  одређене текстове</w:t>
            </w:r>
          </w:p>
          <w:p w:rsidR="0050155E" w:rsidRPr="0050155E" w:rsidRDefault="0050155E" w:rsidP="007A1979">
            <w:r w:rsidRPr="0050155E">
              <w:rPr>
                <w:sz w:val="22"/>
                <w:szCs w:val="22"/>
              </w:rPr>
              <w:t>о датим темама и прикупљене податке о непосредном окружењу.</w:t>
            </w:r>
          </w:p>
        </w:tc>
      </w:tr>
    </w:tbl>
    <w:p w:rsidR="0050155E" w:rsidRPr="0050155E" w:rsidRDefault="0050155E" w:rsidP="0050155E">
      <w:pPr>
        <w:rPr>
          <w:sz w:val="22"/>
          <w:szCs w:val="22"/>
        </w:rPr>
      </w:pPr>
    </w:p>
    <w:p w:rsidR="0050155E" w:rsidRPr="0050155E" w:rsidRDefault="0050155E" w:rsidP="0050155E">
      <w:pPr>
        <w:rPr>
          <w:sz w:val="22"/>
          <w:szCs w:val="22"/>
        </w:rPr>
      </w:pPr>
    </w:p>
    <w:p w:rsidR="0050155E" w:rsidRPr="0050155E" w:rsidRDefault="0050155E" w:rsidP="0050155E">
      <w:pPr>
        <w:outlineLvl w:val="0"/>
        <w:rPr>
          <w:sz w:val="22"/>
          <w:szCs w:val="22"/>
        </w:rPr>
      </w:pPr>
      <w:r w:rsidRPr="0050155E">
        <w:rPr>
          <w:sz w:val="22"/>
          <w:szCs w:val="22"/>
        </w:rPr>
        <w:t xml:space="preserve">          </w:t>
      </w:r>
      <w:bookmarkStart w:id="398" w:name="_Toc22029580"/>
      <w:r w:rsidRPr="0050155E">
        <w:rPr>
          <w:sz w:val="22"/>
          <w:szCs w:val="22"/>
        </w:rPr>
        <w:t>ИСХОДИ:</w:t>
      </w:r>
      <w:bookmarkEnd w:id="398"/>
    </w:p>
    <w:p w:rsidR="0050155E" w:rsidRPr="0050155E" w:rsidRDefault="0050155E" w:rsidP="0050155E">
      <w:pPr>
        <w:rPr>
          <w:sz w:val="22"/>
          <w:szCs w:val="22"/>
        </w:rPr>
      </w:pPr>
    </w:p>
    <w:p w:rsidR="0050155E" w:rsidRPr="0050155E" w:rsidRDefault="0050155E" w:rsidP="0050155E">
      <w:pPr>
        <w:rPr>
          <w:sz w:val="22"/>
          <w:szCs w:val="22"/>
        </w:rPr>
      </w:pPr>
      <w:r w:rsidRPr="0050155E">
        <w:rPr>
          <w:sz w:val="22"/>
          <w:szCs w:val="22"/>
        </w:rPr>
        <w:t xml:space="preserve">        -ученик ће бити способан да користи различите изворе информација(часописи,</w:t>
      </w:r>
    </w:p>
    <w:p w:rsidR="0050155E" w:rsidRPr="0050155E" w:rsidRDefault="0050155E" w:rsidP="0050155E">
      <w:pPr>
        <w:rPr>
          <w:sz w:val="22"/>
          <w:szCs w:val="22"/>
        </w:rPr>
      </w:pPr>
      <w:r w:rsidRPr="0050155E">
        <w:rPr>
          <w:sz w:val="22"/>
          <w:szCs w:val="22"/>
        </w:rPr>
        <w:t xml:space="preserve">         енциклопедије,научно популарна литература,видео-записи,интернет...) и</w:t>
      </w:r>
    </w:p>
    <w:p w:rsidR="0050155E" w:rsidRPr="0050155E" w:rsidRDefault="0050155E" w:rsidP="0050155E">
      <w:pPr>
        <w:rPr>
          <w:sz w:val="22"/>
          <w:szCs w:val="22"/>
        </w:rPr>
      </w:pPr>
      <w:r w:rsidRPr="0050155E">
        <w:rPr>
          <w:sz w:val="22"/>
          <w:szCs w:val="22"/>
        </w:rPr>
        <w:t xml:space="preserve">         одреди њихов значај у географским сазнањима;</w:t>
      </w:r>
    </w:p>
    <w:p w:rsidR="0050155E" w:rsidRPr="0050155E" w:rsidRDefault="0050155E" w:rsidP="0050155E">
      <w:pPr>
        <w:rPr>
          <w:sz w:val="22"/>
          <w:szCs w:val="22"/>
        </w:rPr>
      </w:pPr>
      <w:r w:rsidRPr="0050155E">
        <w:rPr>
          <w:sz w:val="22"/>
          <w:szCs w:val="22"/>
        </w:rPr>
        <w:t xml:space="preserve">        -ученик ће умети да,самостално,у пару или у групи,прикупља,обрађује,анализира</w:t>
      </w:r>
    </w:p>
    <w:p w:rsidR="0050155E" w:rsidRPr="0050155E" w:rsidRDefault="0050155E" w:rsidP="0050155E">
      <w:pPr>
        <w:rPr>
          <w:sz w:val="22"/>
          <w:szCs w:val="22"/>
        </w:rPr>
      </w:pPr>
      <w:r w:rsidRPr="0050155E">
        <w:rPr>
          <w:sz w:val="22"/>
          <w:szCs w:val="22"/>
        </w:rPr>
        <w:t xml:space="preserve">         и презентује географске информације;</w:t>
      </w:r>
    </w:p>
    <w:p w:rsidR="0050155E" w:rsidRPr="0050155E" w:rsidRDefault="0050155E" w:rsidP="0050155E">
      <w:pPr>
        <w:rPr>
          <w:sz w:val="22"/>
          <w:szCs w:val="22"/>
        </w:rPr>
      </w:pPr>
      <w:r w:rsidRPr="0050155E">
        <w:rPr>
          <w:sz w:val="22"/>
          <w:szCs w:val="22"/>
        </w:rPr>
        <w:t xml:space="preserve">        -ученик ће умети да повезује географска знања са знањима из других наставних</w:t>
      </w:r>
    </w:p>
    <w:p w:rsidR="0050155E" w:rsidRPr="0050155E" w:rsidRDefault="0050155E" w:rsidP="0050155E">
      <w:pPr>
        <w:rPr>
          <w:sz w:val="22"/>
          <w:szCs w:val="22"/>
        </w:rPr>
      </w:pPr>
      <w:r w:rsidRPr="0050155E">
        <w:rPr>
          <w:sz w:val="22"/>
          <w:szCs w:val="22"/>
        </w:rPr>
        <w:t xml:space="preserve">         предмета.</w:t>
      </w:r>
    </w:p>
    <w:p w:rsidR="004A0D11" w:rsidRPr="0050155E" w:rsidRDefault="004A0D11" w:rsidP="00564131">
      <w:pPr>
        <w:rPr>
          <w:b/>
        </w:rPr>
      </w:pPr>
    </w:p>
    <w:p w:rsidR="001F2D16" w:rsidRPr="00B72D08" w:rsidRDefault="007E2FC4" w:rsidP="0074180B">
      <w:pPr>
        <w:pStyle w:val="Heading1"/>
        <w:jc w:val="center"/>
        <w:rPr>
          <w:sz w:val="32"/>
          <w:szCs w:val="32"/>
        </w:rPr>
      </w:pPr>
      <w:bookmarkStart w:id="399" w:name="_Toc523388529"/>
      <w:bookmarkStart w:id="400" w:name="_Toc523388671"/>
      <w:bookmarkStart w:id="401" w:name="_Toc22029581"/>
      <w:r w:rsidRPr="00B72D08">
        <w:rPr>
          <w:sz w:val="32"/>
          <w:szCs w:val="32"/>
        </w:rPr>
        <w:t xml:space="preserve">9. </w:t>
      </w:r>
      <w:r w:rsidR="001F2D16" w:rsidRPr="00B72D08">
        <w:rPr>
          <w:sz w:val="32"/>
          <w:szCs w:val="32"/>
          <w:lang w:val="sr-Latn-CS"/>
        </w:rPr>
        <w:t>О</w:t>
      </w:r>
      <w:r w:rsidR="001F2D16" w:rsidRPr="00B72D08">
        <w:rPr>
          <w:sz w:val="32"/>
          <w:szCs w:val="32"/>
        </w:rPr>
        <w:t>СТАЛЕ ВАННАСТАВНЕ АКТИВНОСТИ, КУЛТУРНЕ, СПОРТСКЕ АКТИВНОСТИ</w:t>
      </w:r>
      <w:bookmarkEnd w:id="399"/>
      <w:bookmarkEnd w:id="400"/>
      <w:bookmarkEnd w:id="401"/>
    </w:p>
    <w:p w:rsidR="001F2D16" w:rsidRDefault="001F2D16" w:rsidP="001F2D16">
      <w:pPr>
        <w:rPr>
          <w:b/>
          <w:color w:val="000000"/>
          <w:lang w:val="sr-Cyrl-CS"/>
        </w:rPr>
      </w:pPr>
    </w:p>
    <w:p w:rsidR="001F2D16" w:rsidRPr="00B72D08" w:rsidRDefault="001F2D16" w:rsidP="001F2D16">
      <w:pPr>
        <w:tabs>
          <w:tab w:val="left" w:pos="-2410"/>
          <w:tab w:val="left" w:pos="-2268"/>
          <w:tab w:val="left" w:pos="-2127"/>
          <w:tab w:val="center" w:pos="-1985"/>
        </w:tabs>
        <w:ind w:left="720" w:right="51"/>
        <w:rPr>
          <w:b/>
          <w:color w:val="FF0000"/>
          <w:sz w:val="22"/>
          <w:szCs w:val="22"/>
          <w:lang w:val="sr-Cyrl-BA"/>
        </w:rPr>
      </w:pPr>
      <w:r w:rsidRPr="00B72D08">
        <w:rPr>
          <w:sz w:val="22"/>
          <w:szCs w:val="22"/>
          <w:lang w:val="sr-Cyrl-CS"/>
        </w:rPr>
        <w:t>1. Рекреативно пливање за ученике од I до VIII разреда</w:t>
      </w:r>
    </w:p>
    <w:p w:rsidR="001F2D16" w:rsidRPr="00B72D08" w:rsidRDefault="001F2D16" w:rsidP="001F2D16">
      <w:pPr>
        <w:ind w:left="720"/>
        <w:rPr>
          <w:color w:val="000000"/>
          <w:sz w:val="22"/>
          <w:szCs w:val="22"/>
          <w:lang w:val="ru-RU"/>
        </w:rPr>
      </w:pPr>
      <w:r w:rsidRPr="00B72D08">
        <w:rPr>
          <w:color w:val="000000"/>
          <w:sz w:val="22"/>
          <w:szCs w:val="22"/>
          <w:lang w:val="ru-RU"/>
        </w:rPr>
        <w:t>2. Друштвене, техничке, хуманитарне</w:t>
      </w:r>
      <w:r w:rsidRPr="00B72D08">
        <w:rPr>
          <w:color w:val="000000"/>
          <w:sz w:val="22"/>
          <w:szCs w:val="22"/>
          <w:lang w:val="sr-Cyrl-BA"/>
        </w:rPr>
        <w:t xml:space="preserve">, </w:t>
      </w:r>
      <w:r w:rsidRPr="00B72D08">
        <w:rPr>
          <w:color w:val="000000"/>
          <w:sz w:val="22"/>
          <w:szCs w:val="22"/>
          <w:lang w:val="sr-Cyrl-CS"/>
        </w:rPr>
        <w:t xml:space="preserve">спортске и </w:t>
      </w:r>
      <w:r w:rsidRPr="00B72D08">
        <w:rPr>
          <w:color w:val="000000"/>
          <w:sz w:val="22"/>
          <w:szCs w:val="22"/>
          <w:lang w:val="ru-RU"/>
        </w:rPr>
        <w:t xml:space="preserve"> културне активности:</w:t>
      </w:r>
    </w:p>
    <w:p w:rsidR="001F2D16" w:rsidRPr="00B72D08" w:rsidRDefault="001F2D16" w:rsidP="001F2D16">
      <w:pPr>
        <w:ind w:firstLine="720"/>
        <w:rPr>
          <w:color w:val="000000"/>
          <w:sz w:val="22"/>
          <w:szCs w:val="22"/>
          <w:lang w:val="ru-RU"/>
        </w:rPr>
      </w:pPr>
      <w:r w:rsidRPr="00B72D08">
        <w:rPr>
          <w:color w:val="000000"/>
          <w:sz w:val="22"/>
          <w:szCs w:val="22"/>
          <w:lang w:val="ru-RU"/>
        </w:rPr>
        <w:t xml:space="preserve">   друштвене и слободне активности са групом ученика</w:t>
      </w:r>
      <w:r w:rsidR="004A0D11" w:rsidRPr="00B72D08">
        <w:rPr>
          <w:color w:val="000000"/>
          <w:sz w:val="22"/>
          <w:szCs w:val="22"/>
          <w:lang w:val="ru-RU"/>
        </w:rPr>
        <w:t xml:space="preserve"> са једним до два часа </w:t>
      </w:r>
      <w:r w:rsidRPr="00B72D08">
        <w:rPr>
          <w:color w:val="000000"/>
          <w:sz w:val="22"/>
          <w:szCs w:val="22"/>
          <w:lang w:val="ru-RU"/>
        </w:rPr>
        <w:t>недељно</w:t>
      </w:r>
      <w:r w:rsidRPr="00B72D08">
        <w:rPr>
          <w:color w:val="000000"/>
          <w:sz w:val="22"/>
          <w:szCs w:val="22"/>
          <w:lang w:val="sr-Cyrl-CS"/>
        </w:rPr>
        <w:t>, секције.</w:t>
      </w:r>
    </w:p>
    <w:p w:rsidR="001F2D16" w:rsidRPr="00B72D08" w:rsidRDefault="001F2D16" w:rsidP="001F2D16">
      <w:pPr>
        <w:ind w:firstLine="720"/>
        <w:rPr>
          <w:color w:val="000000"/>
          <w:sz w:val="22"/>
          <w:szCs w:val="22"/>
          <w:lang w:val="sr-Cyrl-CS"/>
        </w:rPr>
      </w:pPr>
      <w:r w:rsidRPr="00B72D08">
        <w:rPr>
          <w:color w:val="000000"/>
          <w:sz w:val="22"/>
          <w:szCs w:val="22"/>
          <w:lang w:val="sr-Cyrl-CS"/>
        </w:rPr>
        <w:t xml:space="preserve"> 3. </w:t>
      </w:r>
      <w:r w:rsidRPr="00B72D08">
        <w:rPr>
          <w:color w:val="000000"/>
          <w:sz w:val="22"/>
          <w:szCs w:val="22"/>
          <w:lang w:val="ru-RU"/>
        </w:rPr>
        <w:t xml:space="preserve">Културне и друге активности у складу са потребама ученика и друштвене средине: припрема ученика за школске приредбе, </w:t>
      </w:r>
      <w:r w:rsidRPr="00B72D08">
        <w:rPr>
          <w:color w:val="000000"/>
          <w:sz w:val="22"/>
          <w:szCs w:val="22"/>
          <w:lang w:val="sr-Cyrl-CS"/>
        </w:rPr>
        <w:t>израда школског часописа у оквиру рада школске библиотеке; активности у склопу Дечје недеље.</w:t>
      </w:r>
    </w:p>
    <w:p w:rsidR="001F2D16" w:rsidRPr="00B72D08" w:rsidRDefault="001F2D16" w:rsidP="001F2D16">
      <w:pPr>
        <w:ind w:left="720"/>
        <w:rPr>
          <w:color w:val="000000"/>
          <w:sz w:val="22"/>
          <w:szCs w:val="22"/>
          <w:lang w:val="ru-RU"/>
        </w:rPr>
      </w:pPr>
      <w:r w:rsidRPr="00B72D08">
        <w:rPr>
          <w:color w:val="000000"/>
          <w:sz w:val="22"/>
          <w:szCs w:val="22"/>
          <w:lang w:val="ru-RU"/>
        </w:rPr>
        <w:t xml:space="preserve">4. Припрема ученика за </w:t>
      </w:r>
      <w:r w:rsidRPr="00B72D08">
        <w:rPr>
          <w:color w:val="000000"/>
          <w:sz w:val="22"/>
          <w:szCs w:val="22"/>
          <w:lang w:val="sr-Cyrl-CS"/>
        </w:rPr>
        <w:t xml:space="preserve">матурски испит, за </w:t>
      </w:r>
      <w:r w:rsidRPr="00B72D08">
        <w:rPr>
          <w:color w:val="000000"/>
          <w:sz w:val="22"/>
          <w:szCs w:val="22"/>
          <w:lang w:val="ru-RU"/>
        </w:rPr>
        <w:t xml:space="preserve">школска, општинска, регионална, републичка </w:t>
      </w:r>
      <w:r w:rsidRPr="00B72D08">
        <w:rPr>
          <w:color w:val="000000"/>
          <w:sz w:val="22"/>
          <w:szCs w:val="22"/>
          <w:lang w:val="sr-Cyrl-CS"/>
        </w:rPr>
        <w:t xml:space="preserve">и друга </w:t>
      </w:r>
      <w:r w:rsidRPr="00B72D08">
        <w:rPr>
          <w:color w:val="000000"/>
          <w:sz w:val="22"/>
          <w:szCs w:val="22"/>
          <w:lang w:val="ru-RU"/>
        </w:rPr>
        <w:t>такмичења;</w:t>
      </w:r>
    </w:p>
    <w:p w:rsidR="001F2D16" w:rsidRPr="00B72D08" w:rsidRDefault="001F2D16" w:rsidP="001F2D16">
      <w:pPr>
        <w:ind w:left="720"/>
        <w:rPr>
          <w:color w:val="000000"/>
          <w:sz w:val="22"/>
          <w:szCs w:val="22"/>
          <w:lang w:val="sr-Cyrl-CS"/>
        </w:rPr>
      </w:pPr>
      <w:r w:rsidRPr="00B72D08">
        <w:rPr>
          <w:color w:val="000000"/>
          <w:sz w:val="22"/>
          <w:szCs w:val="22"/>
          <w:lang w:val="ru-RU"/>
        </w:rPr>
        <w:t xml:space="preserve">5. </w:t>
      </w:r>
      <w:r w:rsidRPr="00B72D08">
        <w:rPr>
          <w:sz w:val="22"/>
          <w:szCs w:val="22"/>
          <w:lang w:val="ru-RU"/>
        </w:rPr>
        <w:t>Екскурзијезасверазреде</w:t>
      </w:r>
      <w:r w:rsidRPr="00B72D08">
        <w:rPr>
          <w:sz w:val="22"/>
          <w:szCs w:val="22"/>
          <w:lang w:val="sr-Cyrl-CS"/>
        </w:rPr>
        <w:t>, посете,</w:t>
      </w:r>
      <w:r w:rsidRPr="00B72D08">
        <w:rPr>
          <w:color w:val="000000"/>
          <w:sz w:val="22"/>
          <w:szCs w:val="22"/>
          <w:lang w:val="sr-Cyrl-CS"/>
        </w:rPr>
        <w:t xml:space="preserve"> излети.</w:t>
      </w:r>
    </w:p>
    <w:p w:rsidR="00564131" w:rsidRPr="002E2DA7" w:rsidRDefault="00564131" w:rsidP="00564131">
      <w:pPr>
        <w:rPr>
          <w:b/>
          <w:sz w:val="32"/>
          <w:szCs w:val="32"/>
          <w:lang w:val="ru-RU"/>
        </w:rPr>
      </w:pPr>
    </w:p>
    <w:p w:rsidR="00564131" w:rsidRPr="00B72D08" w:rsidRDefault="007E2FC4" w:rsidP="00B72D08">
      <w:pPr>
        <w:pStyle w:val="Heading1"/>
        <w:jc w:val="center"/>
        <w:rPr>
          <w:sz w:val="32"/>
          <w:szCs w:val="32"/>
        </w:rPr>
      </w:pPr>
      <w:bookmarkStart w:id="402" w:name="_Toc523388530"/>
      <w:bookmarkStart w:id="403" w:name="_Toc523388672"/>
      <w:bookmarkStart w:id="404" w:name="_Toc22029582"/>
      <w:bookmarkStart w:id="405" w:name="_Toc240172180"/>
      <w:r w:rsidRPr="00B72D08">
        <w:rPr>
          <w:sz w:val="32"/>
          <w:szCs w:val="32"/>
        </w:rPr>
        <w:t xml:space="preserve">10. </w:t>
      </w:r>
      <w:r w:rsidR="00564131" w:rsidRPr="00B72D08">
        <w:rPr>
          <w:sz w:val="32"/>
          <w:szCs w:val="32"/>
        </w:rPr>
        <w:t>ПЛАН И ПРОГРАМ РАДА ЗА ЧАС ОДЕЉЕЊСКОГ СТАРЕШИНЕ</w:t>
      </w:r>
      <w:bookmarkEnd w:id="402"/>
      <w:bookmarkEnd w:id="403"/>
      <w:bookmarkEnd w:id="404"/>
    </w:p>
    <w:p w:rsidR="00564131" w:rsidRPr="000430CA" w:rsidRDefault="00564131" w:rsidP="00564131">
      <w:pPr>
        <w:ind w:left="720"/>
        <w:rPr>
          <w:b/>
          <w:sz w:val="32"/>
          <w:szCs w:val="32"/>
          <w:lang w:val="sr-Cyrl-CS"/>
        </w:rPr>
      </w:pPr>
    </w:p>
    <w:p w:rsidR="00564131" w:rsidRPr="00B72D08" w:rsidRDefault="00564131" w:rsidP="00564131">
      <w:pPr>
        <w:rPr>
          <w:b/>
          <w:lang w:val="sr-Cyrl-CS"/>
        </w:rPr>
      </w:pPr>
      <w:r w:rsidRPr="00B72D08">
        <w:rPr>
          <w:b/>
          <w:lang w:val="sr-Cyrl-CS"/>
        </w:rPr>
        <w:t>Теме за час одељењског старешине</w:t>
      </w:r>
      <w:r w:rsidR="00B72D08" w:rsidRPr="00B72D08">
        <w:rPr>
          <w:b/>
          <w:lang w:val="sr-Cyrl-CS"/>
        </w:rPr>
        <w:t xml:space="preserve"> </w:t>
      </w:r>
      <w:r w:rsidRPr="00B72D08">
        <w:rPr>
          <w:b/>
          <w:lang w:val="sr-Cyrl-CS"/>
        </w:rPr>
        <w:t xml:space="preserve"> 5. разреда</w:t>
      </w:r>
    </w:p>
    <w:p w:rsidR="00564131" w:rsidRPr="00EA4281" w:rsidRDefault="00564131" w:rsidP="00564131">
      <w:pPr>
        <w:rPr>
          <w:b/>
          <w:lang w:val="sr-Cyrl-CS"/>
        </w:rPr>
      </w:pPr>
    </w:p>
    <w:p w:rsidR="00564131" w:rsidRPr="00B72D08" w:rsidRDefault="00564131" w:rsidP="00DB7D38">
      <w:pPr>
        <w:numPr>
          <w:ilvl w:val="0"/>
          <w:numId w:val="12"/>
        </w:numPr>
        <w:tabs>
          <w:tab w:val="clear" w:pos="900"/>
          <w:tab w:val="num" w:pos="284"/>
        </w:tabs>
        <w:ind w:left="426" w:hanging="66"/>
        <w:rPr>
          <w:sz w:val="22"/>
          <w:szCs w:val="22"/>
          <w:lang w:val="sr-Cyrl-CS"/>
        </w:rPr>
      </w:pPr>
      <w:r w:rsidRPr="00B72D08">
        <w:rPr>
          <w:sz w:val="22"/>
          <w:szCs w:val="22"/>
          <w:lang w:val="sr-Cyrl-CS"/>
        </w:rPr>
        <w:t>Избор разредног руководства</w:t>
      </w:r>
    </w:p>
    <w:p w:rsidR="00564131" w:rsidRPr="00B72D08" w:rsidRDefault="00564131" w:rsidP="00DB7D38">
      <w:pPr>
        <w:numPr>
          <w:ilvl w:val="0"/>
          <w:numId w:val="12"/>
        </w:numPr>
        <w:tabs>
          <w:tab w:val="clear" w:pos="900"/>
          <w:tab w:val="num" w:pos="720"/>
          <w:tab w:val="left" w:pos="1134"/>
        </w:tabs>
        <w:ind w:left="720"/>
        <w:rPr>
          <w:sz w:val="22"/>
          <w:szCs w:val="22"/>
          <w:lang w:val="sr-Cyrl-CS"/>
        </w:rPr>
      </w:pPr>
      <w:r w:rsidRPr="00B72D08">
        <w:rPr>
          <w:sz w:val="22"/>
          <w:szCs w:val="22"/>
          <w:lang w:val="sr-Cyrl-CS"/>
        </w:rPr>
        <w:t>Правила понашања у школи и ван ње</w:t>
      </w:r>
    </w:p>
    <w:p w:rsidR="00564131" w:rsidRPr="00B72D08" w:rsidRDefault="00564131" w:rsidP="00DB7D38">
      <w:pPr>
        <w:numPr>
          <w:ilvl w:val="0"/>
          <w:numId w:val="12"/>
        </w:numPr>
        <w:tabs>
          <w:tab w:val="clear" w:pos="900"/>
          <w:tab w:val="num" w:pos="720"/>
        </w:tabs>
        <w:ind w:left="720"/>
        <w:rPr>
          <w:sz w:val="22"/>
          <w:szCs w:val="22"/>
          <w:lang w:val="sr-Cyrl-CS"/>
        </w:rPr>
      </w:pPr>
      <w:r w:rsidRPr="00B72D08">
        <w:rPr>
          <w:sz w:val="22"/>
          <w:szCs w:val="22"/>
          <w:lang w:val="sr-Cyrl-CS"/>
        </w:rPr>
        <w:t>Правилни ставови у погледу исхране</w:t>
      </w:r>
    </w:p>
    <w:p w:rsidR="00564131" w:rsidRPr="00B72D08" w:rsidRDefault="00564131" w:rsidP="00DB7D38">
      <w:pPr>
        <w:numPr>
          <w:ilvl w:val="0"/>
          <w:numId w:val="12"/>
        </w:numPr>
        <w:tabs>
          <w:tab w:val="clear" w:pos="900"/>
          <w:tab w:val="num" w:pos="720"/>
        </w:tabs>
        <w:ind w:left="720"/>
        <w:rPr>
          <w:sz w:val="22"/>
          <w:szCs w:val="22"/>
          <w:lang w:val="sr-Cyrl-CS"/>
        </w:rPr>
      </w:pPr>
      <w:r w:rsidRPr="00B72D08">
        <w:rPr>
          <w:sz w:val="22"/>
          <w:szCs w:val="22"/>
          <w:lang w:val="sr-Cyrl-CS"/>
        </w:rPr>
        <w:t>Наша одговорност за сопствено здравље</w:t>
      </w:r>
    </w:p>
    <w:p w:rsidR="00564131" w:rsidRPr="00B72D08" w:rsidRDefault="00564131" w:rsidP="00DB7D38">
      <w:pPr>
        <w:numPr>
          <w:ilvl w:val="0"/>
          <w:numId w:val="12"/>
        </w:numPr>
        <w:tabs>
          <w:tab w:val="clear" w:pos="900"/>
          <w:tab w:val="num" w:pos="720"/>
        </w:tabs>
        <w:ind w:left="720"/>
        <w:rPr>
          <w:sz w:val="22"/>
          <w:szCs w:val="22"/>
          <w:lang w:val="sr-Cyrl-CS"/>
        </w:rPr>
      </w:pPr>
      <w:r w:rsidRPr="00B72D08">
        <w:rPr>
          <w:sz w:val="22"/>
          <w:szCs w:val="22"/>
          <w:lang w:val="sr-Cyrl-CS"/>
        </w:rPr>
        <w:t>Брига о свом телу- хигијенске навике</w:t>
      </w:r>
    </w:p>
    <w:p w:rsidR="00564131" w:rsidRPr="00B72D08" w:rsidRDefault="00564131" w:rsidP="00DB7D38">
      <w:pPr>
        <w:numPr>
          <w:ilvl w:val="0"/>
          <w:numId w:val="12"/>
        </w:numPr>
        <w:tabs>
          <w:tab w:val="clear" w:pos="900"/>
          <w:tab w:val="num" w:pos="720"/>
        </w:tabs>
        <w:ind w:left="720"/>
        <w:rPr>
          <w:sz w:val="22"/>
          <w:szCs w:val="22"/>
          <w:lang w:val="sr-Cyrl-CS"/>
        </w:rPr>
      </w:pPr>
      <w:r w:rsidRPr="00B72D08">
        <w:rPr>
          <w:sz w:val="22"/>
          <w:szCs w:val="22"/>
          <w:lang w:val="sr-Cyrl-CS"/>
        </w:rPr>
        <w:t xml:space="preserve">Значај физичких активности  у свакодневном </w:t>
      </w:r>
    </w:p>
    <w:p w:rsidR="00564131" w:rsidRPr="00B72D08" w:rsidRDefault="00564131" w:rsidP="00564131">
      <w:pPr>
        <w:ind w:left="720"/>
        <w:rPr>
          <w:sz w:val="22"/>
          <w:szCs w:val="22"/>
          <w:lang w:val="sr-Cyrl-CS"/>
        </w:rPr>
      </w:pPr>
      <w:r w:rsidRPr="00B72D08">
        <w:rPr>
          <w:sz w:val="22"/>
          <w:szCs w:val="22"/>
          <w:lang w:val="sr-Cyrl-CS"/>
        </w:rPr>
        <w:t>животу</w:t>
      </w:r>
    </w:p>
    <w:p w:rsidR="00564131" w:rsidRPr="00B72D08" w:rsidRDefault="00564131" w:rsidP="00DB7D38">
      <w:pPr>
        <w:numPr>
          <w:ilvl w:val="0"/>
          <w:numId w:val="12"/>
        </w:numPr>
        <w:tabs>
          <w:tab w:val="clear" w:pos="900"/>
          <w:tab w:val="num" w:pos="720"/>
        </w:tabs>
        <w:ind w:left="720"/>
        <w:rPr>
          <w:sz w:val="22"/>
          <w:szCs w:val="22"/>
          <w:lang w:val="sr-Cyrl-CS"/>
        </w:rPr>
      </w:pPr>
      <w:r w:rsidRPr="00B72D08">
        <w:rPr>
          <w:sz w:val="22"/>
          <w:szCs w:val="22"/>
          <w:lang w:val="sr-Cyrl-CS"/>
        </w:rPr>
        <w:t>Како да осмислимо сопствено слободно време</w:t>
      </w:r>
    </w:p>
    <w:p w:rsidR="00564131" w:rsidRPr="00B72D08" w:rsidRDefault="00564131" w:rsidP="00DB7D38">
      <w:pPr>
        <w:numPr>
          <w:ilvl w:val="0"/>
          <w:numId w:val="12"/>
        </w:numPr>
        <w:tabs>
          <w:tab w:val="clear" w:pos="900"/>
          <w:tab w:val="num" w:pos="720"/>
        </w:tabs>
        <w:ind w:left="720"/>
        <w:rPr>
          <w:sz w:val="22"/>
          <w:szCs w:val="22"/>
          <w:lang w:val="sr-Cyrl-CS"/>
        </w:rPr>
      </w:pPr>
      <w:r w:rsidRPr="00B72D08">
        <w:rPr>
          <w:sz w:val="22"/>
          <w:szCs w:val="22"/>
          <w:lang w:val="sr-Cyrl-CS"/>
        </w:rPr>
        <w:t>Музика коју слушамо</w:t>
      </w:r>
    </w:p>
    <w:p w:rsidR="00564131" w:rsidRPr="00B72D08" w:rsidRDefault="00564131" w:rsidP="00DB7D38">
      <w:pPr>
        <w:numPr>
          <w:ilvl w:val="0"/>
          <w:numId w:val="12"/>
        </w:numPr>
        <w:tabs>
          <w:tab w:val="clear" w:pos="900"/>
          <w:tab w:val="num" w:pos="720"/>
        </w:tabs>
        <w:ind w:left="720"/>
        <w:rPr>
          <w:sz w:val="22"/>
          <w:szCs w:val="22"/>
          <w:lang w:val="sr-Cyrl-CS"/>
        </w:rPr>
      </w:pPr>
      <w:r w:rsidRPr="00B72D08">
        <w:rPr>
          <w:sz w:val="22"/>
          <w:szCs w:val="22"/>
          <w:lang w:val="sr-Cyrl-CS"/>
        </w:rPr>
        <w:t>Филмови  које гледамо</w:t>
      </w:r>
    </w:p>
    <w:p w:rsidR="00564131" w:rsidRPr="00B72D08" w:rsidRDefault="00564131" w:rsidP="00DB7D38">
      <w:pPr>
        <w:numPr>
          <w:ilvl w:val="0"/>
          <w:numId w:val="12"/>
        </w:numPr>
        <w:tabs>
          <w:tab w:val="clear" w:pos="900"/>
          <w:tab w:val="num" w:pos="720"/>
        </w:tabs>
        <w:ind w:left="720"/>
        <w:rPr>
          <w:sz w:val="22"/>
          <w:szCs w:val="22"/>
          <w:lang w:val="sr-Cyrl-CS"/>
        </w:rPr>
      </w:pPr>
      <w:r w:rsidRPr="00B72D08">
        <w:rPr>
          <w:sz w:val="22"/>
          <w:szCs w:val="22"/>
          <w:lang w:val="sr-Cyrl-CS"/>
        </w:rPr>
        <w:t>Да ли читамо књиге</w:t>
      </w:r>
    </w:p>
    <w:p w:rsidR="00564131" w:rsidRPr="00B72D08" w:rsidRDefault="00564131" w:rsidP="00DB7D38">
      <w:pPr>
        <w:numPr>
          <w:ilvl w:val="0"/>
          <w:numId w:val="12"/>
        </w:numPr>
        <w:tabs>
          <w:tab w:val="clear" w:pos="900"/>
          <w:tab w:val="num" w:pos="720"/>
        </w:tabs>
        <w:ind w:left="720"/>
        <w:rPr>
          <w:sz w:val="22"/>
          <w:szCs w:val="22"/>
          <w:lang w:val="sr-Cyrl-CS"/>
        </w:rPr>
      </w:pPr>
      <w:r w:rsidRPr="00B72D08">
        <w:rPr>
          <w:sz w:val="22"/>
          <w:szCs w:val="22"/>
          <w:lang w:val="sr-Cyrl-CS"/>
        </w:rPr>
        <w:t>Средства масовне комуникације</w:t>
      </w:r>
    </w:p>
    <w:p w:rsidR="00564131" w:rsidRPr="00B72D08" w:rsidRDefault="00564131" w:rsidP="00DB7D38">
      <w:pPr>
        <w:numPr>
          <w:ilvl w:val="0"/>
          <w:numId w:val="12"/>
        </w:numPr>
        <w:tabs>
          <w:tab w:val="clear" w:pos="900"/>
          <w:tab w:val="num" w:pos="720"/>
        </w:tabs>
        <w:ind w:left="720"/>
        <w:rPr>
          <w:sz w:val="22"/>
          <w:szCs w:val="22"/>
          <w:lang w:val="sr-Cyrl-CS"/>
        </w:rPr>
      </w:pPr>
      <w:r w:rsidRPr="00B72D08">
        <w:rPr>
          <w:sz w:val="22"/>
          <w:szCs w:val="22"/>
          <w:lang w:val="sr-Cyrl-CS"/>
        </w:rPr>
        <w:t>Штампа и тв емисије које гледам</w:t>
      </w:r>
    </w:p>
    <w:p w:rsidR="00564131" w:rsidRPr="00B72D08" w:rsidRDefault="00564131" w:rsidP="00DB7D38">
      <w:pPr>
        <w:numPr>
          <w:ilvl w:val="0"/>
          <w:numId w:val="12"/>
        </w:numPr>
        <w:tabs>
          <w:tab w:val="clear" w:pos="900"/>
          <w:tab w:val="num" w:pos="720"/>
        </w:tabs>
        <w:ind w:left="720"/>
        <w:rPr>
          <w:sz w:val="22"/>
          <w:szCs w:val="22"/>
          <w:lang w:val="sr-Cyrl-CS"/>
        </w:rPr>
      </w:pPr>
      <w:r w:rsidRPr="00B72D08">
        <w:rPr>
          <w:sz w:val="22"/>
          <w:szCs w:val="22"/>
          <w:lang w:val="sr-Cyrl-CS"/>
        </w:rPr>
        <w:t>Интернет – за и против</w:t>
      </w:r>
    </w:p>
    <w:p w:rsidR="00564131" w:rsidRPr="00B72D08" w:rsidRDefault="00564131" w:rsidP="00DB7D38">
      <w:pPr>
        <w:numPr>
          <w:ilvl w:val="0"/>
          <w:numId w:val="12"/>
        </w:numPr>
        <w:tabs>
          <w:tab w:val="clear" w:pos="900"/>
          <w:tab w:val="num" w:pos="720"/>
        </w:tabs>
        <w:ind w:left="720"/>
        <w:rPr>
          <w:sz w:val="22"/>
          <w:szCs w:val="22"/>
          <w:lang w:val="sr-Cyrl-CS"/>
        </w:rPr>
      </w:pPr>
      <w:r w:rsidRPr="00B72D08">
        <w:rPr>
          <w:sz w:val="22"/>
          <w:szCs w:val="22"/>
          <w:lang w:val="sr-Cyrl-CS"/>
        </w:rPr>
        <w:t>Психолошки услови успешног учења</w:t>
      </w:r>
    </w:p>
    <w:p w:rsidR="00564131" w:rsidRPr="00B72D08" w:rsidRDefault="00564131" w:rsidP="00DB7D38">
      <w:pPr>
        <w:numPr>
          <w:ilvl w:val="0"/>
          <w:numId w:val="12"/>
        </w:numPr>
        <w:tabs>
          <w:tab w:val="clear" w:pos="900"/>
          <w:tab w:val="num" w:pos="720"/>
        </w:tabs>
        <w:ind w:left="720"/>
        <w:rPr>
          <w:sz w:val="22"/>
          <w:szCs w:val="22"/>
          <w:lang w:val="sr-Cyrl-CS"/>
        </w:rPr>
      </w:pPr>
      <w:r w:rsidRPr="00B72D08">
        <w:rPr>
          <w:sz w:val="22"/>
          <w:szCs w:val="22"/>
          <w:lang w:val="sr-Cyrl-CS"/>
        </w:rPr>
        <w:t>Значај радних навика у учењу</w:t>
      </w:r>
    </w:p>
    <w:p w:rsidR="00564131" w:rsidRPr="00B72D08" w:rsidRDefault="00564131" w:rsidP="00DB7D38">
      <w:pPr>
        <w:numPr>
          <w:ilvl w:val="0"/>
          <w:numId w:val="12"/>
        </w:numPr>
        <w:tabs>
          <w:tab w:val="clear" w:pos="900"/>
          <w:tab w:val="num" w:pos="720"/>
        </w:tabs>
        <w:ind w:left="720"/>
        <w:rPr>
          <w:sz w:val="22"/>
          <w:szCs w:val="22"/>
          <w:lang w:val="sr-Cyrl-CS"/>
        </w:rPr>
      </w:pPr>
      <w:r w:rsidRPr="00B72D08">
        <w:rPr>
          <w:sz w:val="22"/>
          <w:szCs w:val="22"/>
          <w:lang w:val="sr-Cyrl-CS"/>
        </w:rPr>
        <w:t>Прикладно понашање у различитим ситуацијама</w:t>
      </w:r>
    </w:p>
    <w:p w:rsidR="00564131" w:rsidRPr="00B72D08" w:rsidRDefault="00564131" w:rsidP="00DB7D38">
      <w:pPr>
        <w:numPr>
          <w:ilvl w:val="0"/>
          <w:numId w:val="12"/>
        </w:numPr>
        <w:tabs>
          <w:tab w:val="clear" w:pos="900"/>
          <w:tab w:val="num" w:pos="720"/>
        </w:tabs>
        <w:ind w:left="720"/>
        <w:rPr>
          <w:sz w:val="22"/>
          <w:szCs w:val="22"/>
          <w:lang w:val="sr-Cyrl-CS"/>
        </w:rPr>
      </w:pPr>
      <w:r w:rsidRPr="00B72D08">
        <w:rPr>
          <w:sz w:val="22"/>
          <w:szCs w:val="22"/>
          <w:lang w:val="sr-Cyrl-CS"/>
        </w:rPr>
        <w:t>Различити, а једнаки</w:t>
      </w:r>
    </w:p>
    <w:p w:rsidR="00564131" w:rsidRPr="00B72D08" w:rsidRDefault="00564131" w:rsidP="00DB7D38">
      <w:pPr>
        <w:numPr>
          <w:ilvl w:val="0"/>
          <w:numId w:val="12"/>
        </w:numPr>
        <w:tabs>
          <w:tab w:val="clear" w:pos="900"/>
          <w:tab w:val="num" w:pos="540"/>
          <w:tab w:val="num" w:pos="720"/>
        </w:tabs>
        <w:ind w:left="1440" w:hanging="1080"/>
        <w:rPr>
          <w:sz w:val="22"/>
          <w:szCs w:val="22"/>
          <w:lang w:val="sr-Cyrl-CS"/>
        </w:rPr>
      </w:pPr>
      <w:r w:rsidRPr="00B72D08">
        <w:rPr>
          <w:sz w:val="22"/>
          <w:szCs w:val="22"/>
          <w:lang w:val="sr-Cyrl-CS"/>
        </w:rPr>
        <w:t>Разумевање потреба и осећања других</w:t>
      </w:r>
    </w:p>
    <w:p w:rsidR="00564131" w:rsidRPr="00B72D08" w:rsidRDefault="00564131" w:rsidP="00DB7D38">
      <w:pPr>
        <w:numPr>
          <w:ilvl w:val="0"/>
          <w:numId w:val="12"/>
        </w:numPr>
        <w:tabs>
          <w:tab w:val="clear" w:pos="900"/>
          <w:tab w:val="num" w:pos="720"/>
        </w:tabs>
        <w:ind w:left="720"/>
        <w:rPr>
          <w:sz w:val="22"/>
          <w:szCs w:val="22"/>
          <w:lang w:val="sr-Cyrl-CS"/>
        </w:rPr>
      </w:pPr>
      <w:r w:rsidRPr="00B72D08">
        <w:rPr>
          <w:sz w:val="22"/>
          <w:szCs w:val="22"/>
          <w:lang w:val="sr-Cyrl-CS"/>
        </w:rPr>
        <w:t>Другарски односи између различитих полова</w:t>
      </w:r>
    </w:p>
    <w:p w:rsidR="00564131" w:rsidRPr="00B72D08" w:rsidRDefault="00564131" w:rsidP="00DB7D38">
      <w:pPr>
        <w:numPr>
          <w:ilvl w:val="0"/>
          <w:numId w:val="12"/>
        </w:numPr>
        <w:tabs>
          <w:tab w:val="clear" w:pos="900"/>
          <w:tab w:val="num" w:pos="720"/>
        </w:tabs>
        <w:ind w:left="720"/>
        <w:rPr>
          <w:sz w:val="22"/>
          <w:szCs w:val="22"/>
          <w:lang w:val="sr-Cyrl-CS"/>
        </w:rPr>
      </w:pPr>
      <w:r w:rsidRPr="00B72D08">
        <w:rPr>
          <w:sz w:val="22"/>
          <w:szCs w:val="22"/>
          <w:lang w:val="sr-Cyrl-CS"/>
        </w:rPr>
        <w:t>Пубертет и промене које он доноси</w:t>
      </w:r>
    </w:p>
    <w:p w:rsidR="00564131" w:rsidRPr="00B72D08" w:rsidRDefault="00564131" w:rsidP="00DB7D38">
      <w:pPr>
        <w:numPr>
          <w:ilvl w:val="0"/>
          <w:numId w:val="12"/>
        </w:numPr>
        <w:tabs>
          <w:tab w:val="clear" w:pos="900"/>
          <w:tab w:val="num" w:pos="720"/>
        </w:tabs>
        <w:ind w:left="720"/>
        <w:rPr>
          <w:sz w:val="22"/>
          <w:szCs w:val="22"/>
          <w:lang w:val="sr-Cyrl-CS"/>
        </w:rPr>
      </w:pPr>
      <w:r w:rsidRPr="00B72D08">
        <w:rPr>
          <w:sz w:val="22"/>
          <w:szCs w:val="22"/>
          <w:lang w:val="sr-Cyrl-CS"/>
        </w:rPr>
        <w:t>Кара</w:t>
      </w:r>
      <w:r w:rsidRPr="00B72D08">
        <w:rPr>
          <w:sz w:val="22"/>
          <w:szCs w:val="22"/>
        </w:rPr>
        <w:t>k</w:t>
      </w:r>
      <w:r w:rsidRPr="00B72D08">
        <w:rPr>
          <w:sz w:val="22"/>
          <w:szCs w:val="22"/>
          <w:lang w:val="sr-Cyrl-CS"/>
        </w:rPr>
        <w:t>теристике адолесценције</w:t>
      </w:r>
    </w:p>
    <w:p w:rsidR="00564131" w:rsidRPr="00B72D08" w:rsidRDefault="00564131" w:rsidP="00DB7D38">
      <w:pPr>
        <w:numPr>
          <w:ilvl w:val="0"/>
          <w:numId w:val="12"/>
        </w:numPr>
        <w:tabs>
          <w:tab w:val="clear" w:pos="900"/>
          <w:tab w:val="num" w:pos="720"/>
        </w:tabs>
        <w:ind w:left="720"/>
        <w:rPr>
          <w:sz w:val="22"/>
          <w:szCs w:val="22"/>
          <w:lang w:val="sr-Cyrl-CS"/>
        </w:rPr>
      </w:pPr>
      <w:r w:rsidRPr="00B72D08">
        <w:rPr>
          <w:sz w:val="22"/>
          <w:szCs w:val="22"/>
          <w:lang w:val="sr-Cyrl-CS"/>
        </w:rPr>
        <w:t>Односи  између адолесцената и родитеља</w:t>
      </w:r>
    </w:p>
    <w:p w:rsidR="00564131" w:rsidRPr="00B72D08" w:rsidRDefault="00564131" w:rsidP="00DB7D38">
      <w:pPr>
        <w:numPr>
          <w:ilvl w:val="0"/>
          <w:numId w:val="12"/>
        </w:numPr>
        <w:tabs>
          <w:tab w:val="clear" w:pos="900"/>
          <w:tab w:val="num" w:pos="720"/>
        </w:tabs>
        <w:ind w:left="720"/>
        <w:rPr>
          <w:sz w:val="22"/>
          <w:szCs w:val="22"/>
          <w:lang w:val="sr-Cyrl-CS"/>
        </w:rPr>
      </w:pPr>
      <w:r w:rsidRPr="00B72D08">
        <w:rPr>
          <w:sz w:val="22"/>
          <w:szCs w:val="22"/>
          <w:lang w:val="sr-Cyrl-CS"/>
        </w:rPr>
        <w:t>Појава симпатија и прве љубави</w:t>
      </w:r>
    </w:p>
    <w:p w:rsidR="00564131" w:rsidRPr="00B72D08" w:rsidRDefault="00564131" w:rsidP="00DB7D38">
      <w:pPr>
        <w:numPr>
          <w:ilvl w:val="0"/>
          <w:numId w:val="12"/>
        </w:numPr>
        <w:tabs>
          <w:tab w:val="clear" w:pos="900"/>
          <w:tab w:val="num" w:pos="720"/>
        </w:tabs>
        <w:ind w:left="720"/>
        <w:rPr>
          <w:sz w:val="22"/>
          <w:szCs w:val="22"/>
          <w:lang w:val="sr-Cyrl-CS"/>
        </w:rPr>
      </w:pPr>
      <w:r w:rsidRPr="00B72D08">
        <w:rPr>
          <w:sz w:val="22"/>
          <w:szCs w:val="22"/>
          <w:lang w:val="sr-Cyrl-CS"/>
        </w:rPr>
        <w:t>Љубав као сложена емоција</w:t>
      </w:r>
    </w:p>
    <w:p w:rsidR="00564131" w:rsidRPr="00B72D08" w:rsidRDefault="00564131" w:rsidP="00DB7D38">
      <w:pPr>
        <w:numPr>
          <w:ilvl w:val="0"/>
          <w:numId w:val="12"/>
        </w:numPr>
        <w:tabs>
          <w:tab w:val="clear" w:pos="900"/>
          <w:tab w:val="num" w:pos="720"/>
        </w:tabs>
        <w:ind w:left="720"/>
        <w:rPr>
          <w:sz w:val="22"/>
          <w:szCs w:val="22"/>
          <w:lang w:val="sr-Cyrl-CS"/>
        </w:rPr>
      </w:pPr>
      <w:r w:rsidRPr="00B72D08">
        <w:rPr>
          <w:sz w:val="22"/>
          <w:szCs w:val="22"/>
          <w:lang w:val="sr-Cyrl-CS"/>
        </w:rPr>
        <w:t>Да ли знамо које врсте насиља постоје</w:t>
      </w:r>
    </w:p>
    <w:p w:rsidR="00564131" w:rsidRPr="00B72D08" w:rsidRDefault="00564131" w:rsidP="00DB7D38">
      <w:pPr>
        <w:numPr>
          <w:ilvl w:val="0"/>
          <w:numId w:val="12"/>
        </w:numPr>
        <w:tabs>
          <w:tab w:val="clear" w:pos="900"/>
          <w:tab w:val="num" w:pos="720"/>
        </w:tabs>
        <w:ind w:left="720"/>
        <w:rPr>
          <w:sz w:val="22"/>
          <w:szCs w:val="22"/>
          <w:lang w:val="sr-Cyrl-CS"/>
        </w:rPr>
      </w:pPr>
      <w:r w:rsidRPr="00B72D08">
        <w:rPr>
          <w:sz w:val="22"/>
          <w:szCs w:val="22"/>
          <w:lang w:val="sr-Cyrl-CS"/>
        </w:rPr>
        <w:t>Да ли знамо да препознамо насиље</w:t>
      </w:r>
    </w:p>
    <w:p w:rsidR="00564131" w:rsidRPr="00B72D08" w:rsidRDefault="00564131" w:rsidP="00DB7D38">
      <w:pPr>
        <w:numPr>
          <w:ilvl w:val="0"/>
          <w:numId w:val="12"/>
        </w:numPr>
        <w:tabs>
          <w:tab w:val="clear" w:pos="900"/>
          <w:tab w:val="num" w:pos="720"/>
        </w:tabs>
        <w:ind w:left="720"/>
        <w:rPr>
          <w:sz w:val="22"/>
          <w:szCs w:val="22"/>
          <w:lang w:val="sr-Cyrl-CS"/>
        </w:rPr>
      </w:pPr>
      <w:r w:rsidRPr="00B72D08">
        <w:rPr>
          <w:sz w:val="22"/>
          <w:szCs w:val="22"/>
          <w:lang w:val="sr-Cyrl-CS"/>
        </w:rPr>
        <w:t>Насиље у породици</w:t>
      </w:r>
    </w:p>
    <w:p w:rsidR="00564131" w:rsidRPr="00B72D08" w:rsidRDefault="00564131" w:rsidP="00DB7D38">
      <w:pPr>
        <w:numPr>
          <w:ilvl w:val="0"/>
          <w:numId w:val="12"/>
        </w:numPr>
        <w:tabs>
          <w:tab w:val="clear" w:pos="900"/>
          <w:tab w:val="num" w:pos="720"/>
        </w:tabs>
        <w:ind w:left="720"/>
        <w:rPr>
          <w:sz w:val="22"/>
          <w:szCs w:val="22"/>
          <w:lang w:val="sr-Cyrl-CS"/>
        </w:rPr>
      </w:pPr>
      <w:r w:rsidRPr="00B72D08">
        <w:rPr>
          <w:sz w:val="22"/>
          <w:szCs w:val="22"/>
          <w:lang w:val="sr-Cyrl-CS"/>
        </w:rPr>
        <w:t>На који начин реагујемо у ситуацијама насиља</w:t>
      </w:r>
    </w:p>
    <w:p w:rsidR="00564131" w:rsidRPr="00B72D08" w:rsidRDefault="00564131" w:rsidP="00DB7D38">
      <w:pPr>
        <w:numPr>
          <w:ilvl w:val="0"/>
          <w:numId w:val="12"/>
        </w:numPr>
        <w:tabs>
          <w:tab w:val="clear" w:pos="900"/>
          <w:tab w:val="num" w:pos="720"/>
        </w:tabs>
        <w:ind w:left="720"/>
        <w:rPr>
          <w:sz w:val="22"/>
          <w:szCs w:val="22"/>
          <w:lang w:val="sr-Cyrl-CS"/>
        </w:rPr>
      </w:pPr>
      <w:r w:rsidRPr="00B72D08">
        <w:rPr>
          <w:sz w:val="22"/>
          <w:szCs w:val="22"/>
          <w:lang w:val="sr-Cyrl-CS"/>
        </w:rPr>
        <w:t>Шта ми можемо да урадимо да насиља буде што мање</w:t>
      </w:r>
    </w:p>
    <w:p w:rsidR="00564131" w:rsidRPr="00B72D08" w:rsidRDefault="00564131" w:rsidP="00DB7D38">
      <w:pPr>
        <w:numPr>
          <w:ilvl w:val="0"/>
          <w:numId w:val="12"/>
        </w:numPr>
        <w:tabs>
          <w:tab w:val="clear" w:pos="900"/>
          <w:tab w:val="num" w:pos="720"/>
        </w:tabs>
        <w:ind w:left="720"/>
        <w:rPr>
          <w:sz w:val="22"/>
          <w:szCs w:val="22"/>
          <w:lang w:val="sr-Cyrl-CS"/>
        </w:rPr>
      </w:pPr>
      <w:r w:rsidRPr="00B72D08">
        <w:rPr>
          <w:sz w:val="22"/>
          <w:szCs w:val="22"/>
          <w:lang w:val="sr-Cyrl-CS"/>
        </w:rPr>
        <w:t>Деликвентно понашање код младих</w:t>
      </w:r>
    </w:p>
    <w:p w:rsidR="00564131" w:rsidRPr="00B72D08" w:rsidRDefault="00564131" w:rsidP="00DB7D38">
      <w:pPr>
        <w:numPr>
          <w:ilvl w:val="0"/>
          <w:numId w:val="12"/>
        </w:numPr>
        <w:tabs>
          <w:tab w:val="clear" w:pos="900"/>
          <w:tab w:val="num" w:pos="720"/>
        </w:tabs>
        <w:ind w:left="720"/>
        <w:rPr>
          <w:sz w:val="22"/>
          <w:szCs w:val="22"/>
          <w:lang w:val="sr-Cyrl-CS"/>
        </w:rPr>
      </w:pPr>
      <w:r w:rsidRPr="00B72D08">
        <w:rPr>
          <w:sz w:val="22"/>
          <w:szCs w:val="22"/>
          <w:lang w:val="sr-Cyrl-CS"/>
        </w:rPr>
        <w:t>Алкохолизам</w:t>
      </w:r>
    </w:p>
    <w:p w:rsidR="00564131" w:rsidRPr="00B72D08" w:rsidRDefault="00564131" w:rsidP="00DB7D38">
      <w:pPr>
        <w:numPr>
          <w:ilvl w:val="0"/>
          <w:numId w:val="12"/>
        </w:numPr>
        <w:tabs>
          <w:tab w:val="clear" w:pos="900"/>
          <w:tab w:val="num" w:pos="720"/>
        </w:tabs>
        <w:ind w:left="720"/>
        <w:rPr>
          <w:sz w:val="22"/>
          <w:szCs w:val="22"/>
          <w:lang w:val="sr-Cyrl-CS"/>
        </w:rPr>
      </w:pPr>
      <w:r w:rsidRPr="00B72D08">
        <w:rPr>
          <w:sz w:val="22"/>
          <w:szCs w:val="22"/>
          <w:lang w:val="sr-Cyrl-CS"/>
        </w:rPr>
        <w:t>Штетна навика – пушење</w:t>
      </w:r>
    </w:p>
    <w:p w:rsidR="00564131" w:rsidRPr="00B72D08" w:rsidRDefault="00564131" w:rsidP="00DB7D38">
      <w:pPr>
        <w:numPr>
          <w:ilvl w:val="0"/>
          <w:numId w:val="12"/>
        </w:numPr>
        <w:tabs>
          <w:tab w:val="clear" w:pos="900"/>
          <w:tab w:val="num" w:pos="720"/>
        </w:tabs>
        <w:ind w:left="720"/>
        <w:rPr>
          <w:sz w:val="22"/>
          <w:szCs w:val="22"/>
          <w:lang w:val="sr-Cyrl-CS"/>
        </w:rPr>
      </w:pPr>
      <w:r w:rsidRPr="00B72D08">
        <w:rPr>
          <w:sz w:val="22"/>
          <w:szCs w:val="22"/>
          <w:lang w:val="sr-Cyrl-CS"/>
        </w:rPr>
        <w:t>Занимање мојих родитеља</w:t>
      </w:r>
    </w:p>
    <w:p w:rsidR="00564131" w:rsidRPr="00B72D08" w:rsidRDefault="00564131" w:rsidP="00DB7D38">
      <w:pPr>
        <w:numPr>
          <w:ilvl w:val="0"/>
          <w:numId w:val="12"/>
        </w:numPr>
        <w:tabs>
          <w:tab w:val="clear" w:pos="900"/>
          <w:tab w:val="num" w:pos="720"/>
        </w:tabs>
        <w:ind w:left="720"/>
        <w:rPr>
          <w:sz w:val="22"/>
          <w:szCs w:val="22"/>
          <w:lang w:val="sr-Cyrl-CS"/>
        </w:rPr>
      </w:pPr>
      <w:r w:rsidRPr="00B72D08">
        <w:rPr>
          <w:sz w:val="22"/>
          <w:szCs w:val="22"/>
          <w:lang w:val="sr-Cyrl-CS"/>
        </w:rPr>
        <w:t>Да ли познајем сва занимања која постоје</w:t>
      </w:r>
    </w:p>
    <w:p w:rsidR="00564131" w:rsidRPr="00B72D08" w:rsidRDefault="00564131" w:rsidP="00DB7D38">
      <w:pPr>
        <w:numPr>
          <w:ilvl w:val="0"/>
          <w:numId w:val="12"/>
        </w:numPr>
        <w:tabs>
          <w:tab w:val="clear" w:pos="900"/>
          <w:tab w:val="num" w:pos="720"/>
        </w:tabs>
        <w:ind w:left="720"/>
        <w:rPr>
          <w:sz w:val="22"/>
          <w:szCs w:val="22"/>
          <w:lang w:val="sr-Cyrl-CS"/>
        </w:rPr>
      </w:pPr>
      <w:r w:rsidRPr="00B72D08">
        <w:rPr>
          <w:sz w:val="22"/>
          <w:szCs w:val="22"/>
          <w:lang w:val="sr-Cyrl-CS"/>
        </w:rPr>
        <w:t>Предрасуде о занимањима</w:t>
      </w:r>
    </w:p>
    <w:p w:rsidR="00564131" w:rsidRPr="00B72D08" w:rsidRDefault="00564131" w:rsidP="00DB7D38">
      <w:pPr>
        <w:numPr>
          <w:ilvl w:val="0"/>
          <w:numId w:val="12"/>
        </w:numPr>
        <w:tabs>
          <w:tab w:val="clear" w:pos="900"/>
          <w:tab w:val="num" w:pos="720"/>
        </w:tabs>
        <w:ind w:left="720"/>
        <w:rPr>
          <w:sz w:val="22"/>
          <w:szCs w:val="22"/>
          <w:lang w:val="sr-Cyrl-CS"/>
        </w:rPr>
      </w:pPr>
      <w:r w:rsidRPr="00B72D08">
        <w:rPr>
          <w:sz w:val="22"/>
          <w:szCs w:val="22"/>
          <w:lang w:val="sr-Cyrl-CS"/>
        </w:rPr>
        <w:t>Како одабрати право занимање</w:t>
      </w:r>
    </w:p>
    <w:p w:rsidR="00564131" w:rsidRPr="00265FA7" w:rsidRDefault="00564131" w:rsidP="00564131">
      <w:pPr>
        <w:ind w:left="720"/>
        <w:rPr>
          <w:b/>
          <w:lang w:val="sr-Cyrl-CS"/>
        </w:rPr>
      </w:pPr>
    </w:p>
    <w:p w:rsidR="00564131" w:rsidRPr="00B72D08" w:rsidRDefault="00564131" w:rsidP="00564131">
      <w:pPr>
        <w:rPr>
          <w:b/>
          <w:lang w:val="sr-Cyrl-CS"/>
        </w:rPr>
      </w:pPr>
      <w:r w:rsidRPr="004A0D11">
        <w:rPr>
          <w:b/>
          <w:sz w:val="28"/>
          <w:szCs w:val="28"/>
          <w:lang w:val="sr-Cyrl-CS"/>
        </w:rPr>
        <w:t xml:space="preserve"> </w:t>
      </w:r>
      <w:r w:rsidRPr="00B72D08">
        <w:rPr>
          <w:b/>
          <w:lang w:val="sr-Cyrl-CS"/>
        </w:rPr>
        <w:t>Теме за час одељењског старешине 6. разреда</w:t>
      </w:r>
    </w:p>
    <w:p w:rsidR="00564131" w:rsidRPr="00265FA7" w:rsidRDefault="00564131" w:rsidP="00564131">
      <w:pPr>
        <w:rPr>
          <w:b/>
          <w:lang w:val="sr-Cyrl-CS"/>
        </w:rPr>
      </w:pPr>
    </w:p>
    <w:p w:rsidR="00564131" w:rsidRPr="00B72D08" w:rsidRDefault="00564131" w:rsidP="00DB7D38">
      <w:pPr>
        <w:numPr>
          <w:ilvl w:val="0"/>
          <w:numId w:val="13"/>
        </w:numPr>
        <w:rPr>
          <w:sz w:val="22"/>
          <w:szCs w:val="22"/>
          <w:lang w:val="sr-Cyrl-CS"/>
        </w:rPr>
      </w:pPr>
      <w:r w:rsidRPr="00B72D08">
        <w:rPr>
          <w:sz w:val="22"/>
          <w:szCs w:val="22"/>
          <w:lang w:val="sr-Cyrl-CS"/>
        </w:rPr>
        <w:t>Избор разредног руководства</w:t>
      </w:r>
    </w:p>
    <w:p w:rsidR="00564131" w:rsidRPr="00B72D08" w:rsidRDefault="00564131" w:rsidP="00DB7D38">
      <w:pPr>
        <w:numPr>
          <w:ilvl w:val="0"/>
          <w:numId w:val="13"/>
        </w:numPr>
        <w:rPr>
          <w:sz w:val="22"/>
          <w:szCs w:val="22"/>
          <w:lang w:val="sr-Cyrl-CS"/>
        </w:rPr>
      </w:pPr>
      <w:r w:rsidRPr="00B72D08">
        <w:rPr>
          <w:sz w:val="22"/>
          <w:szCs w:val="22"/>
          <w:lang w:val="sr-Cyrl-CS"/>
        </w:rPr>
        <w:t xml:space="preserve"> Правила понашања у школи и ван ње</w:t>
      </w:r>
    </w:p>
    <w:p w:rsidR="00564131" w:rsidRPr="00B72D08" w:rsidRDefault="00564131" w:rsidP="00DB7D38">
      <w:pPr>
        <w:numPr>
          <w:ilvl w:val="0"/>
          <w:numId w:val="13"/>
        </w:numPr>
        <w:rPr>
          <w:sz w:val="22"/>
          <w:szCs w:val="22"/>
          <w:lang w:val="sr-Cyrl-CS"/>
        </w:rPr>
      </w:pPr>
      <w:r w:rsidRPr="00B72D08">
        <w:rPr>
          <w:sz w:val="22"/>
          <w:szCs w:val="22"/>
          <w:lang w:val="sr-Cyrl-CS"/>
        </w:rPr>
        <w:t>Појачани васпитни рад са ученицима</w:t>
      </w:r>
    </w:p>
    <w:p w:rsidR="00564131" w:rsidRPr="00B72D08" w:rsidRDefault="00564131" w:rsidP="00DB7D38">
      <w:pPr>
        <w:numPr>
          <w:ilvl w:val="0"/>
          <w:numId w:val="13"/>
        </w:numPr>
        <w:rPr>
          <w:sz w:val="22"/>
          <w:szCs w:val="22"/>
          <w:lang w:val="sr-Cyrl-CS"/>
        </w:rPr>
      </w:pPr>
      <w:r w:rsidRPr="00B72D08">
        <w:rPr>
          <w:sz w:val="22"/>
          <w:szCs w:val="22"/>
          <w:lang w:val="sr-Cyrl-CS"/>
        </w:rPr>
        <w:t xml:space="preserve"> Правилни ставови у погледу исхране</w:t>
      </w:r>
    </w:p>
    <w:p w:rsidR="00564131" w:rsidRPr="00B72D08" w:rsidRDefault="00564131" w:rsidP="00DB7D38">
      <w:pPr>
        <w:numPr>
          <w:ilvl w:val="0"/>
          <w:numId w:val="13"/>
        </w:numPr>
        <w:rPr>
          <w:sz w:val="22"/>
          <w:szCs w:val="22"/>
          <w:lang w:val="sr-Cyrl-CS"/>
        </w:rPr>
      </w:pPr>
      <w:r w:rsidRPr="00B72D08">
        <w:rPr>
          <w:sz w:val="22"/>
          <w:szCs w:val="22"/>
          <w:lang w:val="sr-Cyrl-CS"/>
        </w:rPr>
        <w:t xml:space="preserve"> Наша одговорност за сопствено здравље</w:t>
      </w:r>
    </w:p>
    <w:p w:rsidR="00564131" w:rsidRPr="00B72D08" w:rsidRDefault="00564131" w:rsidP="00DB7D38">
      <w:pPr>
        <w:numPr>
          <w:ilvl w:val="0"/>
          <w:numId w:val="13"/>
        </w:numPr>
        <w:rPr>
          <w:sz w:val="22"/>
          <w:szCs w:val="22"/>
          <w:lang w:val="sr-Cyrl-CS"/>
        </w:rPr>
      </w:pPr>
      <w:r w:rsidRPr="00B72D08">
        <w:rPr>
          <w:sz w:val="22"/>
          <w:szCs w:val="22"/>
          <w:lang w:val="sr-Cyrl-CS"/>
        </w:rPr>
        <w:t xml:space="preserve"> Брига о свом телу- хигијенске навике</w:t>
      </w:r>
    </w:p>
    <w:p w:rsidR="00564131" w:rsidRPr="00B72D08" w:rsidRDefault="00564131" w:rsidP="00DB7D38">
      <w:pPr>
        <w:numPr>
          <w:ilvl w:val="0"/>
          <w:numId w:val="13"/>
        </w:numPr>
        <w:rPr>
          <w:sz w:val="22"/>
          <w:szCs w:val="22"/>
          <w:lang w:val="sr-Cyrl-CS"/>
        </w:rPr>
      </w:pPr>
      <w:r w:rsidRPr="00B72D08">
        <w:rPr>
          <w:sz w:val="22"/>
          <w:szCs w:val="22"/>
          <w:lang w:val="sr-Cyrl-CS"/>
        </w:rPr>
        <w:t xml:space="preserve"> Значај физичких активности  у свакодневном животу</w:t>
      </w:r>
    </w:p>
    <w:p w:rsidR="00564131" w:rsidRPr="00B72D08" w:rsidRDefault="00564131" w:rsidP="00DB7D38">
      <w:pPr>
        <w:numPr>
          <w:ilvl w:val="0"/>
          <w:numId w:val="13"/>
        </w:numPr>
        <w:rPr>
          <w:sz w:val="22"/>
          <w:szCs w:val="22"/>
          <w:lang w:val="sr-Cyrl-CS"/>
        </w:rPr>
      </w:pPr>
      <w:r w:rsidRPr="00B72D08">
        <w:rPr>
          <w:sz w:val="22"/>
          <w:szCs w:val="22"/>
          <w:lang w:val="sr-Cyrl-CS"/>
        </w:rPr>
        <w:t xml:space="preserve"> Како да осмислимо сопствено слободно време</w:t>
      </w:r>
    </w:p>
    <w:p w:rsidR="00564131" w:rsidRPr="00B72D08" w:rsidRDefault="00564131" w:rsidP="00DB7D38">
      <w:pPr>
        <w:numPr>
          <w:ilvl w:val="0"/>
          <w:numId w:val="13"/>
        </w:numPr>
        <w:rPr>
          <w:sz w:val="22"/>
          <w:szCs w:val="22"/>
          <w:lang w:val="sr-Cyrl-CS"/>
        </w:rPr>
      </w:pPr>
      <w:r w:rsidRPr="00B72D08">
        <w:rPr>
          <w:sz w:val="22"/>
          <w:szCs w:val="22"/>
          <w:lang w:val="sr-Cyrl-CS"/>
        </w:rPr>
        <w:t xml:space="preserve"> Музика коју слушамо</w:t>
      </w:r>
    </w:p>
    <w:p w:rsidR="00564131" w:rsidRPr="00B72D08" w:rsidRDefault="00564131" w:rsidP="00DB7D38">
      <w:pPr>
        <w:numPr>
          <w:ilvl w:val="0"/>
          <w:numId w:val="13"/>
        </w:numPr>
        <w:rPr>
          <w:sz w:val="22"/>
          <w:szCs w:val="22"/>
          <w:lang w:val="sr-Cyrl-CS"/>
        </w:rPr>
      </w:pPr>
      <w:r w:rsidRPr="00B72D08">
        <w:rPr>
          <w:sz w:val="22"/>
          <w:szCs w:val="22"/>
          <w:lang w:val="sr-Cyrl-CS"/>
        </w:rPr>
        <w:t>Филмови  које гледамо</w:t>
      </w:r>
    </w:p>
    <w:p w:rsidR="00564131" w:rsidRPr="00B72D08" w:rsidRDefault="00564131" w:rsidP="00DB7D38">
      <w:pPr>
        <w:numPr>
          <w:ilvl w:val="0"/>
          <w:numId w:val="13"/>
        </w:numPr>
        <w:rPr>
          <w:sz w:val="22"/>
          <w:szCs w:val="22"/>
          <w:lang w:val="sr-Cyrl-CS"/>
        </w:rPr>
      </w:pPr>
      <w:r w:rsidRPr="00B72D08">
        <w:rPr>
          <w:sz w:val="22"/>
          <w:szCs w:val="22"/>
          <w:lang w:val="sr-Cyrl-CS"/>
        </w:rPr>
        <w:t>Да ли читамо књиге</w:t>
      </w:r>
    </w:p>
    <w:p w:rsidR="00564131" w:rsidRPr="00B72D08" w:rsidRDefault="00564131" w:rsidP="00DB7D38">
      <w:pPr>
        <w:numPr>
          <w:ilvl w:val="0"/>
          <w:numId w:val="13"/>
        </w:numPr>
        <w:rPr>
          <w:sz w:val="22"/>
          <w:szCs w:val="22"/>
          <w:lang w:val="sr-Cyrl-CS"/>
        </w:rPr>
      </w:pPr>
      <w:r w:rsidRPr="00B72D08">
        <w:rPr>
          <w:sz w:val="22"/>
          <w:szCs w:val="22"/>
          <w:lang w:val="sr-Cyrl-CS"/>
        </w:rPr>
        <w:t>Прикладно понашање у различитим ситуацијама</w:t>
      </w:r>
    </w:p>
    <w:p w:rsidR="00564131" w:rsidRPr="00B72D08" w:rsidRDefault="00564131" w:rsidP="00DB7D38">
      <w:pPr>
        <w:numPr>
          <w:ilvl w:val="0"/>
          <w:numId w:val="13"/>
        </w:numPr>
        <w:rPr>
          <w:sz w:val="22"/>
          <w:szCs w:val="22"/>
          <w:lang w:val="sr-Cyrl-CS"/>
        </w:rPr>
      </w:pPr>
      <w:r w:rsidRPr="00B72D08">
        <w:rPr>
          <w:sz w:val="22"/>
          <w:szCs w:val="22"/>
          <w:lang w:val="sr-Cyrl-CS"/>
        </w:rPr>
        <w:t>Психолошки услови успешног учења</w:t>
      </w:r>
    </w:p>
    <w:p w:rsidR="00564131" w:rsidRPr="00B72D08" w:rsidRDefault="00564131" w:rsidP="00DB7D38">
      <w:pPr>
        <w:numPr>
          <w:ilvl w:val="0"/>
          <w:numId w:val="13"/>
        </w:numPr>
        <w:rPr>
          <w:sz w:val="22"/>
          <w:szCs w:val="22"/>
          <w:lang w:val="sr-Cyrl-CS"/>
        </w:rPr>
      </w:pPr>
      <w:r w:rsidRPr="00B72D08">
        <w:rPr>
          <w:sz w:val="22"/>
          <w:szCs w:val="22"/>
          <w:lang w:val="sr-Cyrl-CS"/>
        </w:rPr>
        <w:t>Значај радних навика у учењу</w:t>
      </w:r>
    </w:p>
    <w:p w:rsidR="00564131" w:rsidRPr="00B72D08" w:rsidRDefault="00564131" w:rsidP="00DB7D38">
      <w:pPr>
        <w:numPr>
          <w:ilvl w:val="0"/>
          <w:numId w:val="13"/>
        </w:numPr>
        <w:rPr>
          <w:sz w:val="22"/>
          <w:szCs w:val="22"/>
          <w:lang w:val="sr-Cyrl-CS"/>
        </w:rPr>
      </w:pPr>
      <w:r w:rsidRPr="00B72D08">
        <w:rPr>
          <w:sz w:val="22"/>
          <w:szCs w:val="22"/>
          <w:lang w:val="sr-Cyrl-CS"/>
        </w:rPr>
        <w:t>Технике успешног учења</w:t>
      </w:r>
    </w:p>
    <w:p w:rsidR="00564131" w:rsidRPr="00B72D08" w:rsidRDefault="00564131" w:rsidP="00DB7D38">
      <w:pPr>
        <w:numPr>
          <w:ilvl w:val="0"/>
          <w:numId w:val="13"/>
        </w:numPr>
        <w:rPr>
          <w:sz w:val="22"/>
          <w:szCs w:val="22"/>
          <w:lang w:val="sr-Cyrl-CS"/>
        </w:rPr>
      </w:pPr>
      <w:r w:rsidRPr="00B72D08">
        <w:rPr>
          <w:sz w:val="22"/>
          <w:szCs w:val="22"/>
          <w:lang w:val="sr-Cyrl-CS"/>
        </w:rPr>
        <w:t>Како да знамо да смо нешто научили</w:t>
      </w:r>
    </w:p>
    <w:p w:rsidR="00564131" w:rsidRPr="00B72D08" w:rsidRDefault="00564131" w:rsidP="00DB7D38">
      <w:pPr>
        <w:numPr>
          <w:ilvl w:val="0"/>
          <w:numId w:val="13"/>
        </w:numPr>
        <w:tabs>
          <w:tab w:val="num" w:pos="540"/>
        </w:tabs>
        <w:ind w:left="1440" w:hanging="900"/>
        <w:rPr>
          <w:sz w:val="22"/>
          <w:szCs w:val="22"/>
          <w:lang w:val="sr-Cyrl-CS"/>
        </w:rPr>
      </w:pPr>
      <w:r w:rsidRPr="00B72D08">
        <w:rPr>
          <w:sz w:val="22"/>
          <w:szCs w:val="22"/>
          <w:lang w:val="sr-Cyrl-CS"/>
        </w:rPr>
        <w:t>Разумевање потреба и осећања других</w:t>
      </w:r>
    </w:p>
    <w:p w:rsidR="00564131" w:rsidRPr="00B72D08" w:rsidRDefault="00564131" w:rsidP="00DB7D38">
      <w:pPr>
        <w:numPr>
          <w:ilvl w:val="0"/>
          <w:numId w:val="13"/>
        </w:numPr>
        <w:rPr>
          <w:sz w:val="22"/>
          <w:szCs w:val="22"/>
          <w:lang w:val="sr-Cyrl-CS"/>
        </w:rPr>
      </w:pPr>
      <w:r w:rsidRPr="00B72D08">
        <w:rPr>
          <w:sz w:val="22"/>
          <w:szCs w:val="22"/>
          <w:lang w:val="sr-Cyrl-CS"/>
        </w:rPr>
        <w:t>Другарски односи између различитих полова</w:t>
      </w:r>
    </w:p>
    <w:p w:rsidR="00564131" w:rsidRPr="00B72D08" w:rsidRDefault="00564131" w:rsidP="00DB7D38">
      <w:pPr>
        <w:numPr>
          <w:ilvl w:val="0"/>
          <w:numId w:val="13"/>
        </w:numPr>
        <w:rPr>
          <w:sz w:val="22"/>
          <w:szCs w:val="22"/>
          <w:lang w:val="sr-Cyrl-CS"/>
        </w:rPr>
      </w:pPr>
      <w:r w:rsidRPr="00B72D08">
        <w:rPr>
          <w:sz w:val="22"/>
          <w:szCs w:val="22"/>
          <w:lang w:val="sr-Cyrl-CS"/>
        </w:rPr>
        <w:t xml:space="preserve">Утицај вршњачке групе на понашање адолесцената </w:t>
      </w:r>
    </w:p>
    <w:p w:rsidR="00564131" w:rsidRPr="00B72D08" w:rsidRDefault="00564131" w:rsidP="00DB7D38">
      <w:pPr>
        <w:numPr>
          <w:ilvl w:val="0"/>
          <w:numId w:val="13"/>
        </w:numPr>
        <w:rPr>
          <w:sz w:val="22"/>
          <w:szCs w:val="22"/>
          <w:lang w:val="sr-Cyrl-CS"/>
        </w:rPr>
      </w:pPr>
      <w:r w:rsidRPr="00B72D08">
        <w:rPr>
          <w:sz w:val="22"/>
          <w:szCs w:val="22"/>
          <w:lang w:val="sr-Cyrl-CS"/>
        </w:rPr>
        <w:t>Карактеристике адолесценције</w:t>
      </w:r>
    </w:p>
    <w:p w:rsidR="00564131" w:rsidRPr="00B72D08" w:rsidRDefault="00564131" w:rsidP="00DB7D38">
      <w:pPr>
        <w:numPr>
          <w:ilvl w:val="0"/>
          <w:numId w:val="13"/>
        </w:numPr>
        <w:rPr>
          <w:sz w:val="22"/>
          <w:szCs w:val="22"/>
          <w:lang w:val="sr-Cyrl-CS"/>
        </w:rPr>
      </w:pPr>
      <w:r w:rsidRPr="00B72D08">
        <w:rPr>
          <w:sz w:val="22"/>
          <w:szCs w:val="22"/>
          <w:lang w:val="sr-Cyrl-CS"/>
        </w:rPr>
        <w:t>Односи  између адолесцената и родитеља</w:t>
      </w:r>
    </w:p>
    <w:p w:rsidR="00564131" w:rsidRPr="00B72D08" w:rsidRDefault="00564131" w:rsidP="00DB7D38">
      <w:pPr>
        <w:numPr>
          <w:ilvl w:val="0"/>
          <w:numId w:val="13"/>
        </w:numPr>
        <w:rPr>
          <w:sz w:val="22"/>
          <w:szCs w:val="22"/>
          <w:lang w:val="sr-Cyrl-CS"/>
        </w:rPr>
      </w:pPr>
      <w:r w:rsidRPr="00B72D08">
        <w:rPr>
          <w:sz w:val="22"/>
          <w:szCs w:val="22"/>
          <w:lang w:val="sr-Cyrl-CS"/>
        </w:rPr>
        <w:t>Међусобни односи адолесцената</w:t>
      </w:r>
    </w:p>
    <w:p w:rsidR="00564131" w:rsidRPr="00B72D08" w:rsidRDefault="00564131" w:rsidP="00DB7D38">
      <w:pPr>
        <w:numPr>
          <w:ilvl w:val="0"/>
          <w:numId w:val="13"/>
        </w:numPr>
        <w:rPr>
          <w:sz w:val="22"/>
          <w:szCs w:val="22"/>
          <w:lang w:val="sr-Cyrl-CS"/>
        </w:rPr>
      </w:pPr>
      <w:r w:rsidRPr="00B72D08">
        <w:rPr>
          <w:sz w:val="22"/>
          <w:szCs w:val="22"/>
          <w:lang w:val="sr-Cyrl-CS"/>
        </w:rPr>
        <w:t>Појава симпатија и прве љубави</w:t>
      </w:r>
    </w:p>
    <w:p w:rsidR="00564131" w:rsidRPr="00B72D08" w:rsidRDefault="00564131" w:rsidP="00DB7D38">
      <w:pPr>
        <w:numPr>
          <w:ilvl w:val="0"/>
          <w:numId w:val="13"/>
        </w:numPr>
        <w:rPr>
          <w:sz w:val="22"/>
          <w:szCs w:val="22"/>
          <w:lang w:val="sr-Cyrl-CS"/>
        </w:rPr>
      </w:pPr>
      <w:r w:rsidRPr="00B72D08">
        <w:rPr>
          <w:sz w:val="22"/>
          <w:szCs w:val="22"/>
          <w:lang w:val="sr-Cyrl-CS"/>
        </w:rPr>
        <w:t>Љубав као сложена емоција</w:t>
      </w:r>
    </w:p>
    <w:p w:rsidR="00564131" w:rsidRPr="00B72D08" w:rsidRDefault="00564131" w:rsidP="00DB7D38">
      <w:pPr>
        <w:numPr>
          <w:ilvl w:val="0"/>
          <w:numId w:val="13"/>
        </w:numPr>
        <w:rPr>
          <w:sz w:val="22"/>
          <w:szCs w:val="22"/>
          <w:lang w:val="sr-Cyrl-CS"/>
        </w:rPr>
      </w:pPr>
      <w:r w:rsidRPr="00B72D08">
        <w:rPr>
          <w:sz w:val="22"/>
          <w:szCs w:val="22"/>
          <w:lang w:val="sr-Cyrl-CS"/>
        </w:rPr>
        <w:t>Физичка , социјална и емоционална зрелост</w:t>
      </w:r>
    </w:p>
    <w:p w:rsidR="00564131" w:rsidRPr="00B72D08" w:rsidRDefault="00564131" w:rsidP="00DB7D38">
      <w:pPr>
        <w:numPr>
          <w:ilvl w:val="0"/>
          <w:numId w:val="13"/>
        </w:numPr>
        <w:rPr>
          <w:sz w:val="22"/>
          <w:szCs w:val="22"/>
          <w:lang w:val="sr-Cyrl-CS"/>
        </w:rPr>
      </w:pPr>
      <w:r w:rsidRPr="00B72D08">
        <w:rPr>
          <w:sz w:val="22"/>
          <w:szCs w:val="22"/>
          <w:lang w:val="sr-Cyrl-CS"/>
        </w:rPr>
        <w:t>Насиље у породици</w:t>
      </w:r>
    </w:p>
    <w:p w:rsidR="00564131" w:rsidRPr="00B72D08" w:rsidRDefault="00564131" w:rsidP="00DB7D38">
      <w:pPr>
        <w:numPr>
          <w:ilvl w:val="0"/>
          <w:numId w:val="13"/>
        </w:numPr>
        <w:rPr>
          <w:sz w:val="22"/>
          <w:szCs w:val="22"/>
          <w:lang w:val="sr-Cyrl-CS"/>
        </w:rPr>
      </w:pPr>
      <w:r w:rsidRPr="00B72D08">
        <w:rPr>
          <w:sz w:val="22"/>
          <w:szCs w:val="22"/>
          <w:lang w:val="sr-Cyrl-CS"/>
        </w:rPr>
        <w:t>Деликвентно понашање код младих</w:t>
      </w:r>
    </w:p>
    <w:p w:rsidR="00564131" w:rsidRPr="00B72D08" w:rsidRDefault="00564131" w:rsidP="00DB7D38">
      <w:pPr>
        <w:numPr>
          <w:ilvl w:val="0"/>
          <w:numId w:val="13"/>
        </w:numPr>
        <w:rPr>
          <w:sz w:val="22"/>
          <w:szCs w:val="22"/>
          <w:lang w:val="sr-Cyrl-CS"/>
        </w:rPr>
      </w:pPr>
      <w:r w:rsidRPr="00B72D08">
        <w:rPr>
          <w:sz w:val="22"/>
          <w:szCs w:val="22"/>
          <w:lang w:val="sr-Cyrl-CS"/>
        </w:rPr>
        <w:t>АИДС</w:t>
      </w:r>
    </w:p>
    <w:p w:rsidR="00564131" w:rsidRPr="00B72D08" w:rsidRDefault="00564131" w:rsidP="00DB7D38">
      <w:pPr>
        <w:numPr>
          <w:ilvl w:val="0"/>
          <w:numId w:val="13"/>
        </w:numPr>
        <w:rPr>
          <w:sz w:val="22"/>
          <w:szCs w:val="22"/>
          <w:lang w:val="sr-Cyrl-CS"/>
        </w:rPr>
      </w:pPr>
      <w:r w:rsidRPr="00B72D08">
        <w:rPr>
          <w:sz w:val="22"/>
          <w:szCs w:val="22"/>
          <w:lang w:val="sr-Cyrl-CS"/>
        </w:rPr>
        <w:t>Алкохолизам</w:t>
      </w:r>
    </w:p>
    <w:p w:rsidR="00564131" w:rsidRPr="00B72D08" w:rsidRDefault="00564131" w:rsidP="00DB7D38">
      <w:pPr>
        <w:numPr>
          <w:ilvl w:val="0"/>
          <w:numId w:val="13"/>
        </w:numPr>
        <w:rPr>
          <w:sz w:val="22"/>
          <w:szCs w:val="22"/>
          <w:lang w:val="sr-Cyrl-CS"/>
        </w:rPr>
      </w:pPr>
      <w:r w:rsidRPr="00B72D08">
        <w:rPr>
          <w:sz w:val="22"/>
          <w:szCs w:val="22"/>
          <w:lang w:val="sr-Cyrl-CS"/>
        </w:rPr>
        <w:t>Штетна навика – пушење</w:t>
      </w:r>
    </w:p>
    <w:p w:rsidR="00564131" w:rsidRPr="00B72D08" w:rsidRDefault="00564131" w:rsidP="00DB7D38">
      <w:pPr>
        <w:numPr>
          <w:ilvl w:val="0"/>
          <w:numId w:val="13"/>
        </w:numPr>
        <w:rPr>
          <w:sz w:val="22"/>
          <w:szCs w:val="22"/>
          <w:lang w:val="sr-Cyrl-CS"/>
        </w:rPr>
      </w:pPr>
      <w:r w:rsidRPr="00B72D08">
        <w:rPr>
          <w:sz w:val="22"/>
          <w:szCs w:val="22"/>
          <w:lang w:val="sr-Cyrl-CS"/>
        </w:rPr>
        <w:t>Куда након основне школе</w:t>
      </w:r>
    </w:p>
    <w:p w:rsidR="00564131" w:rsidRPr="00B72D08" w:rsidRDefault="00564131" w:rsidP="00DB7D38">
      <w:pPr>
        <w:numPr>
          <w:ilvl w:val="0"/>
          <w:numId w:val="13"/>
        </w:numPr>
        <w:rPr>
          <w:sz w:val="22"/>
          <w:szCs w:val="22"/>
          <w:lang w:val="sr-Cyrl-CS"/>
        </w:rPr>
      </w:pPr>
      <w:r w:rsidRPr="00B72D08">
        <w:rPr>
          <w:sz w:val="22"/>
          <w:szCs w:val="22"/>
          <w:lang w:val="sr-Cyrl-CS"/>
        </w:rPr>
        <w:t>Средња школа- шта ми то доноси</w:t>
      </w:r>
    </w:p>
    <w:p w:rsidR="00564131" w:rsidRPr="00B72D08" w:rsidRDefault="00564131" w:rsidP="00DB7D38">
      <w:pPr>
        <w:numPr>
          <w:ilvl w:val="0"/>
          <w:numId w:val="13"/>
        </w:numPr>
        <w:rPr>
          <w:sz w:val="22"/>
          <w:szCs w:val="22"/>
          <w:lang w:val="sr-Cyrl-CS"/>
        </w:rPr>
      </w:pPr>
      <w:r w:rsidRPr="00B72D08">
        <w:rPr>
          <w:sz w:val="22"/>
          <w:szCs w:val="22"/>
          <w:lang w:val="sr-Cyrl-CS"/>
        </w:rPr>
        <w:t>Да ли познајем сва занимања која постоје</w:t>
      </w:r>
    </w:p>
    <w:p w:rsidR="00564131" w:rsidRPr="00B72D08" w:rsidRDefault="00564131" w:rsidP="00DB7D38">
      <w:pPr>
        <w:numPr>
          <w:ilvl w:val="0"/>
          <w:numId w:val="13"/>
        </w:numPr>
        <w:rPr>
          <w:sz w:val="22"/>
          <w:szCs w:val="22"/>
          <w:lang w:val="sr-Cyrl-CS"/>
        </w:rPr>
      </w:pPr>
      <w:r w:rsidRPr="00B72D08">
        <w:rPr>
          <w:sz w:val="22"/>
          <w:szCs w:val="22"/>
          <w:lang w:val="sr-Cyrl-CS"/>
        </w:rPr>
        <w:t>Предрасуде о занимањима</w:t>
      </w:r>
    </w:p>
    <w:p w:rsidR="00564131" w:rsidRPr="00B72D08" w:rsidRDefault="00564131" w:rsidP="00DB7D38">
      <w:pPr>
        <w:numPr>
          <w:ilvl w:val="0"/>
          <w:numId w:val="13"/>
        </w:numPr>
        <w:rPr>
          <w:sz w:val="22"/>
          <w:szCs w:val="22"/>
          <w:lang w:val="sr-Cyrl-CS"/>
        </w:rPr>
      </w:pPr>
      <w:r w:rsidRPr="00B72D08">
        <w:rPr>
          <w:sz w:val="22"/>
          <w:szCs w:val="22"/>
          <w:lang w:val="sr-Cyrl-CS"/>
        </w:rPr>
        <w:t>Како одабрати право занимање</w:t>
      </w:r>
    </w:p>
    <w:p w:rsidR="00564131" w:rsidRPr="00B72D08" w:rsidRDefault="00564131" w:rsidP="00DB7D38">
      <w:pPr>
        <w:numPr>
          <w:ilvl w:val="0"/>
          <w:numId w:val="13"/>
        </w:numPr>
        <w:rPr>
          <w:sz w:val="22"/>
          <w:szCs w:val="22"/>
          <w:lang w:val="sr-Cyrl-CS"/>
        </w:rPr>
      </w:pPr>
      <w:r w:rsidRPr="00B72D08">
        <w:rPr>
          <w:sz w:val="22"/>
          <w:szCs w:val="22"/>
          <w:lang w:val="sr-Cyrl-CS"/>
        </w:rPr>
        <w:t>Занимање мојих родитеља</w:t>
      </w:r>
    </w:p>
    <w:p w:rsidR="00564131" w:rsidRPr="004A0D11" w:rsidRDefault="00564131" w:rsidP="00B72D08">
      <w:pPr>
        <w:rPr>
          <w:b/>
          <w:sz w:val="28"/>
          <w:szCs w:val="28"/>
          <w:lang w:val="sr-Cyrl-CS"/>
        </w:rPr>
      </w:pPr>
    </w:p>
    <w:p w:rsidR="00564131" w:rsidRPr="00B72D08" w:rsidRDefault="00564131" w:rsidP="00564131">
      <w:pPr>
        <w:rPr>
          <w:b/>
          <w:lang w:val="sr-Cyrl-CS"/>
        </w:rPr>
      </w:pPr>
      <w:r w:rsidRPr="00B72D08">
        <w:rPr>
          <w:b/>
          <w:lang w:val="sr-Cyrl-CS"/>
        </w:rPr>
        <w:t>Теме за час одељењског старешине 7. разреда</w:t>
      </w:r>
    </w:p>
    <w:p w:rsidR="00564131" w:rsidRPr="00265FA7" w:rsidRDefault="00564131" w:rsidP="00564131">
      <w:pPr>
        <w:rPr>
          <w:lang w:val="sr-Cyrl-CS"/>
        </w:rPr>
      </w:pPr>
    </w:p>
    <w:p w:rsidR="00564131" w:rsidRPr="00B72D08" w:rsidRDefault="00564131" w:rsidP="00564131">
      <w:pPr>
        <w:rPr>
          <w:sz w:val="22"/>
          <w:szCs w:val="22"/>
          <w:lang w:val="sr-Cyrl-CS"/>
        </w:rPr>
      </w:pPr>
      <w:r w:rsidRPr="00821C40">
        <w:rPr>
          <w:lang w:val="sr-Cyrl-CS"/>
        </w:rPr>
        <w:t xml:space="preserve">         </w:t>
      </w:r>
      <w:r w:rsidRPr="00B72D08">
        <w:rPr>
          <w:sz w:val="22"/>
          <w:szCs w:val="22"/>
          <w:lang w:val="sr-Cyrl-CS"/>
        </w:rPr>
        <w:t>1. Избор разредног руководства</w:t>
      </w:r>
    </w:p>
    <w:p w:rsidR="00564131" w:rsidRPr="00B72D08" w:rsidRDefault="00564131" w:rsidP="00564131">
      <w:pPr>
        <w:rPr>
          <w:sz w:val="22"/>
          <w:szCs w:val="22"/>
          <w:lang w:val="sr-Cyrl-CS"/>
        </w:rPr>
      </w:pPr>
      <w:r w:rsidRPr="00B72D08">
        <w:rPr>
          <w:sz w:val="22"/>
          <w:szCs w:val="22"/>
          <w:lang w:val="sr-Cyrl-CS"/>
        </w:rPr>
        <w:t xml:space="preserve">         2. Правила понашања у школи и ван ње</w:t>
      </w:r>
    </w:p>
    <w:p w:rsidR="00564131" w:rsidRPr="00B72D08" w:rsidRDefault="00564131" w:rsidP="00564131">
      <w:pPr>
        <w:rPr>
          <w:sz w:val="22"/>
          <w:szCs w:val="22"/>
          <w:lang w:val="sr-Cyrl-CS"/>
        </w:rPr>
      </w:pPr>
      <w:r w:rsidRPr="00B72D08">
        <w:rPr>
          <w:sz w:val="22"/>
          <w:szCs w:val="22"/>
          <w:lang w:val="sr-Cyrl-CS"/>
        </w:rPr>
        <w:t xml:space="preserve">         3. Појачани васпитни рад са ученицима</w:t>
      </w:r>
    </w:p>
    <w:p w:rsidR="00564131" w:rsidRPr="00B72D08" w:rsidRDefault="00564131" w:rsidP="00564131">
      <w:pPr>
        <w:rPr>
          <w:sz w:val="22"/>
          <w:szCs w:val="22"/>
          <w:lang w:val="sr-Cyrl-CS"/>
        </w:rPr>
      </w:pPr>
      <w:r w:rsidRPr="00B72D08">
        <w:rPr>
          <w:sz w:val="22"/>
          <w:szCs w:val="22"/>
          <w:lang w:val="sr-Cyrl-CS"/>
        </w:rPr>
        <w:t xml:space="preserve">         4. Правилни ставови у погледу исхране</w:t>
      </w:r>
    </w:p>
    <w:p w:rsidR="00564131" w:rsidRPr="00B72D08" w:rsidRDefault="00564131" w:rsidP="00564131">
      <w:pPr>
        <w:rPr>
          <w:sz w:val="22"/>
          <w:szCs w:val="22"/>
          <w:lang w:val="sr-Cyrl-CS"/>
        </w:rPr>
      </w:pPr>
      <w:r w:rsidRPr="00B72D08">
        <w:rPr>
          <w:sz w:val="22"/>
          <w:szCs w:val="22"/>
          <w:lang w:val="sr-Cyrl-CS"/>
        </w:rPr>
        <w:t xml:space="preserve">         5. Наша одговорност за сопствено здравље</w:t>
      </w:r>
    </w:p>
    <w:p w:rsidR="00564131" w:rsidRPr="00B72D08" w:rsidRDefault="00564131" w:rsidP="00564131">
      <w:pPr>
        <w:rPr>
          <w:sz w:val="22"/>
          <w:szCs w:val="22"/>
          <w:lang w:val="sr-Cyrl-CS"/>
        </w:rPr>
      </w:pPr>
      <w:r w:rsidRPr="00B72D08">
        <w:rPr>
          <w:sz w:val="22"/>
          <w:szCs w:val="22"/>
          <w:lang w:val="sr-Cyrl-CS"/>
        </w:rPr>
        <w:t xml:space="preserve">         6.Брига о свом телу- хигијенске навике</w:t>
      </w:r>
    </w:p>
    <w:p w:rsidR="00564131" w:rsidRPr="00B72D08" w:rsidRDefault="00564131" w:rsidP="00564131">
      <w:pPr>
        <w:rPr>
          <w:sz w:val="22"/>
          <w:szCs w:val="22"/>
          <w:lang w:val="sr-Cyrl-CS"/>
        </w:rPr>
      </w:pPr>
      <w:r w:rsidRPr="00B72D08">
        <w:rPr>
          <w:sz w:val="22"/>
          <w:szCs w:val="22"/>
          <w:lang w:val="sr-Cyrl-CS"/>
        </w:rPr>
        <w:t xml:space="preserve">         7. Значај физичких активности  у свакодневном живо</w:t>
      </w:r>
    </w:p>
    <w:p w:rsidR="00564131" w:rsidRPr="00B72D08" w:rsidRDefault="00564131" w:rsidP="00564131">
      <w:pPr>
        <w:rPr>
          <w:sz w:val="22"/>
          <w:szCs w:val="22"/>
          <w:lang w:val="sr-Cyrl-CS"/>
        </w:rPr>
      </w:pPr>
      <w:r w:rsidRPr="00B72D08">
        <w:rPr>
          <w:sz w:val="22"/>
          <w:szCs w:val="22"/>
          <w:lang w:val="sr-Cyrl-CS"/>
        </w:rPr>
        <w:t xml:space="preserve">         8.Како да осмислимо сопствено слободно време</w:t>
      </w:r>
    </w:p>
    <w:p w:rsidR="00564131" w:rsidRPr="00B72D08" w:rsidRDefault="00564131" w:rsidP="00564131">
      <w:pPr>
        <w:rPr>
          <w:sz w:val="22"/>
          <w:szCs w:val="22"/>
          <w:lang w:val="sr-Cyrl-CS"/>
        </w:rPr>
      </w:pPr>
      <w:r w:rsidRPr="00B72D08">
        <w:rPr>
          <w:sz w:val="22"/>
          <w:szCs w:val="22"/>
          <w:lang w:val="sr-Cyrl-CS"/>
        </w:rPr>
        <w:t xml:space="preserve">         9. Филмови и музика које гледамо/слушамо</w:t>
      </w:r>
    </w:p>
    <w:p w:rsidR="00564131" w:rsidRPr="00B72D08" w:rsidRDefault="00564131" w:rsidP="00564131">
      <w:pPr>
        <w:rPr>
          <w:sz w:val="22"/>
          <w:szCs w:val="22"/>
          <w:lang w:val="sr-Cyrl-CS"/>
        </w:rPr>
      </w:pPr>
      <w:r w:rsidRPr="00B72D08">
        <w:rPr>
          <w:sz w:val="22"/>
          <w:szCs w:val="22"/>
          <w:lang w:val="sr-Cyrl-CS"/>
        </w:rPr>
        <w:t xml:space="preserve">        10.Да ли читамо књиге</w:t>
      </w:r>
    </w:p>
    <w:p w:rsidR="00564131" w:rsidRPr="00B72D08" w:rsidRDefault="00564131" w:rsidP="00564131">
      <w:pPr>
        <w:rPr>
          <w:sz w:val="22"/>
          <w:szCs w:val="22"/>
          <w:lang w:val="sr-Cyrl-CS"/>
        </w:rPr>
      </w:pPr>
      <w:r w:rsidRPr="00B72D08">
        <w:rPr>
          <w:sz w:val="22"/>
          <w:szCs w:val="22"/>
          <w:lang w:val="sr-Cyrl-CS"/>
        </w:rPr>
        <w:t xml:space="preserve">        11.Прикладно понашање у различитим ситуација</w:t>
      </w:r>
    </w:p>
    <w:p w:rsidR="00564131" w:rsidRPr="00B72D08" w:rsidRDefault="00564131" w:rsidP="00564131">
      <w:pPr>
        <w:rPr>
          <w:sz w:val="22"/>
          <w:szCs w:val="22"/>
          <w:lang w:val="sr-Cyrl-CS"/>
        </w:rPr>
      </w:pPr>
      <w:r w:rsidRPr="00B72D08">
        <w:rPr>
          <w:sz w:val="22"/>
          <w:szCs w:val="22"/>
          <w:lang w:val="sr-Cyrl-CS"/>
        </w:rPr>
        <w:t xml:space="preserve">        12.Значај радних навика у учењу</w:t>
      </w:r>
    </w:p>
    <w:p w:rsidR="00564131" w:rsidRPr="00B72D08" w:rsidRDefault="00564131" w:rsidP="00564131">
      <w:pPr>
        <w:rPr>
          <w:sz w:val="22"/>
          <w:szCs w:val="22"/>
          <w:lang w:val="sr-Cyrl-CS"/>
        </w:rPr>
      </w:pPr>
      <w:r w:rsidRPr="00B72D08">
        <w:rPr>
          <w:sz w:val="22"/>
          <w:szCs w:val="22"/>
          <w:lang w:val="sr-Cyrl-CS"/>
        </w:rPr>
        <w:t xml:space="preserve">        13.Технике успешног учења</w:t>
      </w:r>
    </w:p>
    <w:p w:rsidR="00564131" w:rsidRPr="00B72D08" w:rsidRDefault="00564131" w:rsidP="00564131">
      <w:pPr>
        <w:rPr>
          <w:sz w:val="22"/>
          <w:szCs w:val="22"/>
          <w:lang w:val="sr-Cyrl-CS"/>
        </w:rPr>
      </w:pPr>
      <w:r w:rsidRPr="00B72D08">
        <w:rPr>
          <w:sz w:val="22"/>
          <w:szCs w:val="22"/>
          <w:lang w:val="sr-Cyrl-CS"/>
        </w:rPr>
        <w:t xml:space="preserve">        14. Како да знамо да смо нешто научили</w:t>
      </w:r>
    </w:p>
    <w:p w:rsidR="00564131" w:rsidRPr="00B72D08" w:rsidRDefault="00564131" w:rsidP="00564131">
      <w:pPr>
        <w:rPr>
          <w:sz w:val="22"/>
          <w:szCs w:val="22"/>
          <w:lang w:val="sr-Cyrl-CS"/>
        </w:rPr>
      </w:pPr>
      <w:r w:rsidRPr="00B72D08">
        <w:rPr>
          <w:sz w:val="22"/>
          <w:szCs w:val="22"/>
          <w:lang w:val="sr-Cyrl-CS"/>
        </w:rPr>
        <w:t xml:space="preserve">        15.Шта је професионална оријентација, уводна радионица</w:t>
      </w:r>
    </w:p>
    <w:p w:rsidR="00564131" w:rsidRPr="00B72D08" w:rsidRDefault="00564131" w:rsidP="00564131">
      <w:pPr>
        <w:rPr>
          <w:sz w:val="22"/>
          <w:szCs w:val="22"/>
          <w:lang w:val="sr-Cyrl-CS"/>
        </w:rPr>
      </w:pPr>
      <w:r w:rsidRPr="00B72D08">
        <w:rPr>
          <w:sz w:val="22"/>
          <w:szCs w:val="22"/>
          <w:lang w:val="sr-Cyrl-CS"/>
        </w:rPr>
        <w:t xml:space="preserve">        16.Професионална оријентација,  радионица - У свету интересовања</w:t>
      </w:r>
    </w:p>
    <w:p w:rsidR="00564131" w:rsidRPr="00B72D08" w:rsidRDefault="00564131" w:rsidP="00564131">
      <w:pPr>
        <w:rPr>
          <w:sz w:val="22"/>
          <w:szCs w:val="22"/>
          <w:lang w:val="sr-Cyrl-CS"/>
        </w:rPr>
      </w:pPr>
      <w:r w:rsidRPr="00B72D08">
        <w:rPr>
          <w:sz w:val="22"/>
          <w:szCs w:val="22"/>
          <w:lang w:val="sr-Cyrl-CS"/>
        </w:rPr>
        <w:t xml:space="preserve">        17.Разумевање потреба и осећања других</w:t>
      </w:r>
    </w:p>
    <w:p w:rsidR="00564131" w:rsidRPr="00B72D08" w:rsidRDefault="00564131" w:rsidP="00564131">
      <w:pPr>
        <w:rPr>
          <w:sz w:val="22"/>
          <w:szCs w:val="22"/>
          <w:lang w:val="sr-Cyrl-CS"/>
        </w:rPr>
      </w:pPr>
      <w:r w:rsidRPr="00B72D08">
        <w:rPr>
          <w:sz w:val="22"/>
          <w:szCs w:val="22"/>
          <w:lang w:val="sr-Cyrl-CS"/>
        </w:rPr>
        <w:t xml:space="preserve">        18. Другарски односи између различитих полова</w:t>
      </w:r>
    </w:p>
    <w:p w:rsidR="00564131" w:rsidRPr="00B72D08" w:rsidRDefault="00564131" w:rsidP="00564131">
      <w:pPr>
        <w:rPr>
          <w:sz w:val="22"/>
          <w:szCs w:val="22"/>
          <w:lang w:val="sr-Cyrl-CS"/>
        </w:rPr>
      </w:pPr>
      <w:r w:rsidRPr="00B72D08">
        <w:rPr>
          <w:sz w:val="22"/>
          <w:szCs w:val="22"/>
          <w:lang w:val="sr-Cyrl-CS"/>
        </w:rPr>
        <w:t xml:space="preserve">        19.Утицај вршњачке групе на понашање адолесцената </w:t>
      </w:r>
    </w:p>
    <w:p w:rsidR="00564131" w:rsidRPr="00B72D08" w:rsidRDefault="00564131" w:rsidP="00564131">
      <w:pPr>
        <w:rPr>
          <w:sz w:val="22"/>
          <w:szCs w:val="22"/>
          <w:lang w:val="sr-Cyrl-CS"/>
        </w:rPr>
      </w:pPr>
      <w:r w:rsidRPr="00B72D08">
        <w:rPr>
          <w:sz w:val="22"/>
          <w:szCs w:val="22"/>
          <w:lang w:val="sr-Cyrl-CS"/>
        </w:rPr>
        <w:t xml:space="preserve">          20.Карактеристике адолесценције</w:t>
      </w:r>
    </w:p>
    <w:p w:rsidR="00564131" w:rsidRPr="00B72D08" w:rsidRDefault="00564131" w:rsidP="00564131">
      <w:pPr>
        <w:rPr>
          <w:sz w:val="22"/>
          <w:szCs w:val="22"/>
          <w:lang w:val="sr-Cyrl-CS"/>
        </w:rPr>
      </w:pPr>
      <w:r w:rsidRPr="00B72D08">
        <w:rPr>
          <w:sz w:val="22"/>
          <w:szCs w:val="22"/>
          <w:lang w:val="sr-Cyrl-CS"/>
        </w:rPr>
        <w:t xml:space="preserve">          21.Односи  између адолесцената и родитеља</w:t>
      </w:r>
    </w:p>
    <w:p w:rsidR="00564131" w:rsidRPr="00B72D08" w:rsidRDefault="00564131" w:rsidP="00564131">
      <w:pPr>
        <w:rPr>
          <w:sz w:val="22"/>
          <w:szCs w:val="22"/>
          <w:lang w:val="sr-Cyrl-CS"/>
        </w:rPr>
      </w:pPr>
      <w:r w:rsidRPr="00B72D08">
        <w:rPr>
          <w:sz w:val="22"/>
          <w:szCs w:val="22"/>
          <w:lang w:val="sr-Cyrl-CS"/>
        </w:rPr>
        <w:t xml:space="preserve">          22.Професионална оријентација -повезивање области рада са занимањима</w:t>
      </w:r>
    </w:p>
    <w:p w:rsidR="00564131" w:rsidRPr="00B72D08" w:rsidRDefault="00564131" w:rsidP="00564131">
      <w:pPr>
        <w:rPr>
          <w:sz w:val="22"/>
          <w:szCs w:val="22"/>
          <w:lang w:val="sr-Cyrl-CS"/>
        </w:rPr>
      </w:pPr>
      <w:r w:rsidRPr="00B72D08">
        <w:rPr>
          <w:sz w:val="22"/>
          <w:szCs w:val="22"/>
          <w:lang w:val="sr-Cyrl-CS"/>
        </w:rPr>
        <w:t xml:space="preserve">          23.Љубав као сложена емоција</w:t>
      </w:r>
    </w:p>
    <w:p w:rsidR="00564131" w:rsidRPr="00B72D08" w:rsidRDefault="00564131" w:rsidP="00564131">
      <w:pPr>
        <w:rPr>
          <w:sz w:val="22"/>
          <w:szCs w:val="22"/>
          <w:lang w:val="sr-Cyrl-CS"/>
        </w:rPr>
      </w:pPr>
      <w:r w:rsidRPr="00B72D08">
        <w:rPr>
          <w:sz w:val="22"/>
          <w:szCs w:val="22"/>
          <w:lang w:val="sr-Cyrl-CS"/>
        </w:rPr>
        <w:t xml:space="preserve">          24.Физичка, социјална и емоционална зрелост</w:t>
      </w:r>
    </w:p>
    <w:p w:rsidR="00564131" w:rsidRPr="00B72D08" w:rsidRDefault="00564131" w:rsidP="00564131">
      <w:pPr>
        <w:rPr>
          <w:sz w:val="22"/>
          <w:szCs w:val="22"/>
          <w:lang w:val="sr-Cyrl-CS"/>
        </w:rPr>
      </w:pPr>
      <w:r w:rsidRPr="00B72D08">
        <w:rPr>
          <w:sz w:val="22"/>
          <w:szCs w:val="22"/>
          <w:lang w:val="sr-Cyrl-CS"/>
        </w:rPr>
        <w:t xml:space="preserve">          25.Насиље у породици, делинквентно понашање код младих</w:t>
      </w:r>
    </w:p>
    <w:p w:rsidR="00564131" w:rsidRPr="00B72D08" w:rsidRDefault="00564131" w:rsidP="00564131">
      <w:pPr>
        <w:rPr>
          <w:sz w:val="22"/>
          <w:szCs w:val="22"/>
          <w:lang w:val="sr-Cyrl-CS"/>
        </w:rPr>
      </w:pPr>
      <w:r w:rsidRPr="00B72D08">
        <w:rPr>
          <w:sz w:val="22"/>
          <w:szCs w:val="22"/>
          <w:lang w:val="sr-Cyrl-CS"/>
        </w:rPr>
        <w:t xml:space="preserve">          26.Професионална оријентација - експерти у нашој школи</w:t>
      </w:r>
    </w:p>
    <w:p w:rsidR="00564131" w:rsidRPr="00B72D08" w:rsidRDefault="00564131" w:rsidP="00564131">
      <w:pPr>
        <w:rPr>
          <w:sz w:val="22"/>
          <w:szCs w:val="22"/>
          <w:lang w:val="sr-Cyrl-CS"/>
        </w:rPr>
      </w:pPr>
      <w:r w:rsidRPr="00B72D08">
        <w:rPr>
          <w:sz w:val="22"/>
          <w:szCs w:val="22"/>
          <w:lang w:val="sr-Cyrl-CS"/>
        </w:rPr>
        <w:t xml:space="preserve">          27.АИДС</w:t>
      </w:r>
    </w:p>
    <w:p w:rsidR="00564131" w:rsidRPr="00B72D08" w:rsidRDefault="00564131" w:rsidP="00564131">
      <w:pPr>
        <w:rPr>
          <w:sz w:val="22"/>
          <w:szCs w:val="22"/>
          <w:lang w:val="sr-Cyrl-CS"/>
        </w:rPr>
      </w:pPr>
      <w:r w:rsidRPr="00B72D08">
        <w:rPr>
          <w:sz w:val="22"/>
          <w:szCs w:val="22"/>
          <w:lang w:val="sr-Cyrl-CS"/>
        </w:rPr>
        <w:t xml:space="preserve">          28.Пушење, алкохолизам</w:t>
      </w:r>
    </w:p>
    <w:p w:rsidR="00564131" w:rsidRPr="00B72D08" w:rsidRDefault="00564131" w:rsidP="00564131">
      <w:pPr>
        <w:rPr>
          <w:sz w:val="22"/>
          <w:szCs w:val="22"/>
          <w:lang w:val="sr-Cyrl-CS"/>
        </w:rPr>
      </w:pPr>
      <w:r w:rsidRPr="00B72D08">
        <w:rPr>
          <w:sz w:val="22"/>
          <w:szCs w:val="22"/>
          <w:lang w:val="sr-Cyrl-CS"/>
        </w:rPr>
        <w:t xml:space="preserve">          29.Куда након основне школе</w:t>
      </w:r>
    </w:p>
    <w:p w:rsidR="00564131" w:rsidRPr="00B72D08" w:rsidRDefault="00564131" w:rsidP="00564131">
      <w:pPr>
        <w:rPr>
          <w:sz w:val="22"/>
          <w:szCs w:val="22"/>
          <w:lang w:val="sr-Cyrl-CS"/>
        </w:rPr>
      </w:pPr>
      <w:r w:rsidRPr="00B72D08">
        <w:rPr>
          <w:sz w:val="22"/>
          <w:szCs w:val="22"/>
          <w:lang w:val="sr-Cyrl-CS"/>
        </w:rPr>
        <w:t xml:space="preserve">          30.Средња школа- шта ми то доноси</w:t>
      </w:r>
    </w:p>
    <w:p w:rsidR="00564131" w:rsidRPr="00B72D08" w:rsidRDefault="00564131" w:rsidP="00564131">
      <w:pPr>
        <w:rPr>
          <w:sz w:val="22"/>
          <w:szCs w:val="22"/>
          <w:lang w:val="sr-Cyrl-CS"/>
        </w:rPr>
      </w:pPr>
      <w:r w:rsidRPr="00B72D08">
        <w:rPr>
          <w:sz w:val="22"/>
          <w:szCs w:val="22"/>
          <w:lang w:val="sr-Cyrl-CS"/>
        </w:rPr>
        <w:t xml:space="preserve">          31.Да ли познајем сва занимања која постоје</w:t>
      </w:r>
    </w:p>
    <w:p w:rsidR="00564131" w:rsidRPr="00B72D08" w:rsidRDefault="00564131" w:rsidP="00564131">
      <w:pPr>
        <w:rPr>
          <w:sz w:val="22"/>
          <w:szCs w:val="22"/>
          <w:lang w:val="sr-Cyrl-CS"/>
        </w:rPr>
      </w:pPr>
      <w:r w:rsidRPr="00B72D08">
        <w:rPr>
          <w:sz w:val="22"/>
          <w:szCs w:val="22"/>
          <w:lang w:val="sr-Cyrl-CS"/>
        </w:rPr>
        <w:t xml:space="preserve">          32.Предрасуде о занимањима</w:t>
      </w:r>
    </w:p>
    <w:p w:rsidR="00564131" w:rsidRPr="00B72D08" w:rsidRDefault="00564131" w:rsidP="00564131">
      <w:pPr>
        <w:rPr>
          <w:sz w:val="22"/>
          <w:szCs w:val="22"/>
          <w:lang w:val="sr-Cyrl-CS"/>
        </w:rPr>
      </w:pPr>
      <w:r w:rsidRPr="00B72D08">
        <w:rPr>
          <w:sz w:val="22"/>
          <w:szCs w:val="22"/>
          <w:lang w:val="sr-Cyrl-CS"/>
        </w:rPr>
        <w:t xml:space="preserve">          33.Како одабрати право занимање</w:t>
      </w:r>
    </w:p>
    <w:p w:rsidR="00564131" w:rsidRPr="00B72D08" w:rsidRDefault="00564131" w:rsidP="00564131">
      <w:pPr>
        <w:rPr>
          <w:sz w:val="22"/>
          <w:szCs w:val="22"/>
          <w:lang w:val="sr-Cyrl-CS"/>
        </w:rPr>
      </w:pPr>
      <w:r w:rsidRPr="00B72D08">
        <w:rPr>
          <w:sz w:val="22"/>
          <w:szCs w:val="22"/>
          <w:lang w:val="sr-Cyrl-CS"/>
        </w:rPr>
        <w:t xml:space="preserve">          34.Занимање мојих родитеља</w:t>
      </w:r>
    </w:p>
    <w:p w:rsidR="00564131" w:rsidRPr="00B72D08" w:rsidRDefault="00564131" w:rsidP="00564131">
      <w:pPr>
        <w:rPr>
          <w:sz w:val="22"/>
          <w:szCs w:val="22"/>
          <w:lang w:val="sr-Cyrl-CS"/>
        </w:rPr>
      </w:pPr>
      <w:r w:rsidRPr="00B72D08">
        <w:rPr>
          <w:sz w:val="22"/>
          <w:szCs w:val="22"/>
          <w:lang w:val="sr-Cyrl-CS"/>
        </w:rPr>
        <w:t xml:space="preserve">          35. Другарски односи</w:t>
      </w:r>
    </w:p>
    <w:p w:rsidR="00564131" w:rsidRPr="00B72D08" w:rsidRDefault="00564131" w:rsidP="00564131">
      <w:pPr>
        <w:rPr>
          <w:sz w:val="22"/>
          <w:szCs w:val="22"/>
          <w:lang w:val="sr-Cyrl-CS"/>
        </w:rPr>
      </w:pPr>
      <w:r w:rsidRPr="00B72D08">
        <w:rPr>
          <w:sz w:val="22"/>
          <w:szCs w:val="22"/>
          <w:lang w:val="sr-Cyrl-CS"/>
        </w:rPr>
        <w:t xml:space="preserve">          36. Односи међу адолесцентима</w:t>
      </w:r>
    </w:p>
    <w:p w:rsidR="00564131" w:rsidRPr="002E2DA7" w:rsidRDefault="00564131" w:rsidP="00564131">
      <w:pPr>
        <w:rPr>
          <w:lang w:val="sr-Cyrl-CS"/>
        </w:rPr>
      </w:pPr>
    </w:p>
    <w:p w:rsidR="00564131" w:rsidRPr="00B72D08" w:rsidRDefault="00564131" w:rsidP="00564131">
      <w:pPr>
        <w:rPr>
          <w:b/>
          <w:lang w:val="sr-Cyrl-CS"/>
        </w:rPr>
      </w:pPr>
      <w:r w:rsidRPr="00B72D08">
        <w:rPr>
          <w:b/>
          <w:lang w:val="sr-Cyrl-CS"/>
        </w:rPr>
        <w:t>Теме за час одељењског старешине 8. разреда</w:t>
      </w:r>
    </w:p>
    <w:p w:rsidR="00564131" w:rsidRPr="00B72D08" w:rsidRDefault="00564131" w:rsidP="00564131">
      <w:pPr>
        <w:rPr>
          <w:b/>
          <w:sz w:val="22"/>
          <w:szCs w:val="22"/>
          <w:lang w:val="sr-Cyrl-CS"/>
        </w:rPr>
      </w:pPr>
    </w:p>
    <w:p w:rsidR="00B646D8" w:rsidRPr="00B72D08" w:rsidRDefault="00B646D8" w:rsidP="00B646D8">
      <w:pPr>
        <w:rPr>
          <w:sz w:val="22"/>
          <w:szCs w:val="22"/>
          <w:lang w:val="sr-Cyrl-CS"/>
        </w:rPr>
      </w:pPr>
      <w:r w:rsidRPr="00B72D08">
        <w:rPr>
          <w:sz w:val="22"/>
          <w:szCs w:val="22"/>
          <w:lang w:val="sr-Cyrl-CS"/>
        </w:rPr>
        <w:t xml:space="preserve">1. </w:t>
      </w:r>
      <w:r w:rsidR="00564131" w:rsidRPr="00B72D08">
        <w:rPr>
          <w:sz w:val="22"/>
          <w:szCs w:val="22"/>
          <w:lang w:val="sr-Cyrl-CS"/>
        </w:rPr>
        <w:t>Избор разредног руководства</w:t>
      </w:r>
    </w:p>
    <w:p w:rsidR="00B646D8" w:rsidRPr="00B72D08" w:rsidRDefault="00B646D8" w:rsidP="00B646D8">
      <w:pPr>
        <w:rPr>
          <w:sz w:val="22"/>
          <w:szCs w:val="22"/>
          <w:lang w:val="sr-Cyrl-CS"/>
        </w:rPr>
      </w:pPr>
      <w:r w:rsidRPr="00B72D08">
        <w:rPr>
          <w:sz w:val="22"/>
          <w:szCs w:val="22"/>
          <w:lang w:val="sr-Cyrl-CS"/>
        </w:rPr>
        <w:t xml:space="preserve">2. </w:t>
      </w:r>
      <w:r w:rsidR="00564131" w:rsidRPr="00B72D08">
        <w:rPr>
          <w:sz w:val="22"/>
          <w:szCs w:val="22"/>
          <w:lang w:val="sr-Cyrl-CS"/>
        </w:rPr>
        <w:t>Правила понашања у школи и ван ње</w:t>
      </w:r>
    </w:p>
    <w:p w:rsidR="00564131" w:rsidRPr="00B72D08" w:rsidRDefault="00B646D8" w:rsidP="00B646D8">
      <w:pPr>
        <w:rPr>
          <w:sz w:val="22"/>
          <w:szCs w:val="22"/>
          <w:lang w:val="sr-Cyrl-CS"/>
        </w:rPr>
      </w:pPr>
      <w:r w:rsidRPr="00B72D08">
        <w:rPr>
          <w:sz w:val="22"/>
          <w:szCs w:val="22"/>
          <w:lang w:val="sr-Cyrl-CS"/>
        </w:rPr>
        <w:t>3.</w:t>
      </w:r>
      <w:r w:rsidR="00564131" w:rsidRPr="00B72D08">
        <w:rPr>
          <w:sz w:val="22"/>
          <w:szCs w:val="22"/>
          <w:lang w:val="sr-Cyrl-CS"/>
        </w:rPr>
        <w:t xml:space="preserve"> Правилни ставови у погледу исхране</w:t>
      </w:r>
    </w:p>
    <w:p w:rsidR="00564131" w:rsidRPr="00B72D08" w:rsidRDefault="00B646D8" w:rsidP="00B646D8">
      <w:pPr>
        <w:rPr>
          <w:sz w:val="22"/>
          <w:szCs w:val="22"/>
          <w:lang w:val="sr-Cyrl-CS"/>
        </w:rPr>
      </w:pPr>
      <w:r w:rsidRPr="00B72D08">
        <w:rPr>
          <w:sz w:val="22"/>
          <w:szCs w:val="22"/>
          <w:lang w:val="sr-Cyrl-CS"/>
        </w:rPr>
        <w:t xml:space="preserve">4. </w:t>
      </w:r>
      <w:r w:rsidR="00564131" w:rsidRPr="00B72D08">
        <w:rPr>
          <w:sz w:val="22"/>
          <w:szCs w:val="22"/>
          <w:lang w:val="sr-Cyrl-CS"/>
        </w:rPr>
        <w:t>Појачани васпитни рад са ученицима</w:t>
      </w:r>
    </w:p>
    <w:p w:rsidR="00432514" w:rsidRPr="00B72D08" w:rsidRDefault="00432514" w:rsidP="00432514">
      <w:pPr>
        <w:rPr>
          <w:sz w:val="22"/>
          <w:szCs w:val="22"/>
          <w:lang w:val="sr-Cyrl-CS"/>
        </w:rPr>
      </w:pPr>
      <w:r w:rsidRPr="00B72D08">
        <w:rPr>
          <w:sz w:val="22"/>
          <w:szCs w:val="22"/>
          <w:lang w:val="sr-Cyrl-CS"/>
        </w:rPr>
        <w:t xml:space="preserve">         5. </w:t>
      </w:r>
      <w:r w:rsidR="00564131" w:rsidRPr="00B72D08">
        <w:rPr>
          <w:sz w:val="22"/>
          <w:szCs w:val="22"/>
          <w:lang w:val="sr-Cyrl-CS"/>
        </w:rPr>
        <w:t>Наша одговорност за сопствено здра</w:t>
      </w:r>
    </w:p>
    <w:p w:rsidR="00564131" w:rsidRPr="00B72D08" w:rsidRDefault="00432514" w:rsidP="00432514">
      <w:pPr>
        <w:rPr>
          <w:sz w:val="22"/>
          <w:szCs w:val="22"/>
          <w:lang w:val="sr-Cyrl-CS"/>
        </w:rPr>
      </w:pPr>
      <w:r w:rsidRPr="00B72D08">
        <w:rPr>
          <w:sz w:val="22"/>
          <w:szCs w:val="22"/>
          <w:lang w:val="sr-Cyrl-CS"/>
        </w:rPr>
        <w:t xml:space="preserve">         6.  </w:t>
      </w:r>
      <w:r w:rsidR="00564131" w:rsidRPr="00B72D08">
        <w:rPr>
          <w:sz w:val="22"/>
          <w:szCs w:val="22"/>
          <w:lang w:val="sr-Cyrl-CS"/>
        </w:rPr>
        <w:t>Брига о свом телу- хигијенске навике</w:t>
      </w:r>
    </w:p>
    <w:p w:rsidR="00564131" w:rsidRPr="00B72D08" w:rsidRDefault="00432514" w:rsidP="00432514">
      <w:pPr>
        <w:ind w:left="540"/>
        <w:rPr>
          <w:sz w:val="22"/>
          <w:szCs w:val="22"/>
          <w:lang w:val="sr-Cyrl-CS"/>
        </w:rPr>
      </w:pPr>
      <w:r w:rsidRPr="00B72D08">
        <w:rPr>
          <w:sz w:val="22"/>
          <w:szCs w:val="22"/>
          <w:lang w:val="sr-Cyrl-CS"/>
        </w:rPr>
        <w:t>7.</w:t>
      </w:r>
      <w:r w:rsidR="00564131" w:rsidRPr="00B72D08">
        <w:rPr>
          <w:sz w:val="22"/>
          <w:szCs w:val="22"/>
          <w:lang w:val="sr-Cyrl-CS"/>
        </w:rPr>
        <w:t>Значај физичких активности  у свакодневном животу</w:t>
      </w:r>
    </w:p>
    <w:p w:rsidR="00564131" w:rsidRPr="00B72D08" w:rsidRDefault="00564131" w:rsidP="00B94A2F">
      <w:pPr>
        <w:numPr>
          <w:ilvl w:val="0"/>
          <w:numId w:val="40"/>
        </w:numPr>
        <w:rPr>
          <w:sz w:val="22"/>
          <w:szCs w:val="22"/>
          <w:lang w:val="sr-Cyrl-CS"/>
        </w:rPr>
      </w:pPr>
      <w:r w:rsidRPr="00B72D08">
        <w:rPr>
          <w:sz w:val="22"/>
          <w:szCs w:val="22"/>
          <w:lang w:val="sr-Cyrl-CS"/>
        </w:rPr>
        <w:t>Како да осмислимо сопствено слободно време</w:t>
      </w:r>
    </w:p>
    <w:p w:rsidR="00564131" w:rsidRPr="00B72D08" w:rsidRDefault="00564131" w:rsidP="00B94A2F">
      <w:pPr>
        <w:numPr>
          <w:ilvl w:val="0"/>
          <w:numId w:val="40"/>
        </w:numPr>
        <w:rPr>
          <w:sz w:val="22"/>
          <w:szCs w:val="22"/>
          <w:lang w:val="sr-Cyrl-CS"/>
        </w:rPr>
      </w:pPr>
      <w:r w:rsidRPr="00B72D08">
        <w:rPr>
          <w:sz w:val="22"/>
          <w:szCs w:val="22"/>
          <w:lang w:val="sr-Cyrl-CS"/>
        </w:rPr>
        <w:t>Психолошки услови успешног учења</w:t>
      </w:r>
    </w:p>
    <w:p w:rsidR="00564131" w:rsidRPr="00B72D08" w:rsidRDefault="00564131" w:rsidP="00B94A2F">
      <w:pPr>
        <w:numPr>
          <w:ilvl w:val="0"/>
          <w:numId w:val="40"/>
        </w:numPr>
        <w:rPr>
          <w:sz w:val="22"/>
          <w:szCs w:val="22"/>
          <w:lang w:val="sr-Cyrl-CS"/>
        </w:rPr>
      </w:pPr>
      <w:r w:rsidRPr="00B72D08">
        <w:rPr>
          <w:sz w:val="22"/>
          <w:szCs w:val="22"/>
        </w:rPr>
        <w:t>Припрема за полагање завршног испита</w:t>
      </w:r>
    </w:p>
    <w:p w:rsidR="00564131" w:rsidRPr="00B72D08" w:rsidRDefault="00564131" w:rsidP="00B94A2F">
      <w:pPr>
        <w:numPr>
          <w:ilvl w:val="0"/>
          <w:numId w:val="40"/>
        </w:numPr>
        <w:rPr>
          <w:sz w:val="22"/>
          <w:szCs w:val="22"/>
          <w:lang w:val="sr-Cyrl-CS"/>
        </w:rPr>
      </w:pPr>
      <w:r w:rsidRPr="00B72D08">
        <w:rPr>
          <w:sz w:val="22"/>
          <w:szCs w:val="22"/>
          <w:lang w:val="sr-Cyrl-CS"/>
        </w:rPr>
        <w:t>Стандарди знања за крај обавезног образовања</w:t>
      </w:r>
    </w:p>
    <w:p w:rsidR="00564131" w:rsidRPr="00B72D08" w:rsidRDefault="00564131" w:rsidP="00B94A2F">
      <w:pPr>
        <w:numPr>
          <w:ilvl w:val="0"/>
          <w:numId w:val="40"/>
        </w:numPr>
        <w:rPr>
          <w:sz w:val="22"/>
          <w:szCs w:val="22"/>
          <w:lang w:val="sr-Cyrl-CS"/>
        </w:rPr>
      </w:pPr>
      <w:r w:rsidRPr="00B72D08">
        <w:rPr>
          <w:sz w:val="22"/>
          <w:szCs w:val="22"/>
          <w:lang w:val="sr-Cyrl-CS"/>
        </w:rPr>
        <w:t>Професионална оријентација - графикон интересовања</w:t>
      </w:r>
    </w:p>
    <w:p w:rsidR="00564131" w:rsidRPr="00B72D08" w:rsidRDefault="00564131" w:rsidP="00B94A2F">
      <w:pPr>
        <w:numPr>
          <w:ilvl w:val="0"/>
          <w:numId w:val="40"/>
        </w:numPr>
        <w:rPr>
          <w:sz w:val="22"/>
          <w:szCs w:val="22"/>
          <w:lang w:val="sr-Cyrl-CS"/>
        </w:rPr>
      </w:pPr>
      <w:r w:rsidRPr="00B72D08">
        <w:rPr>
          <w:sz w:val="22"/>
          <w:szCs w:val="22"/>
          <w:lang w:val="sr-Cyrl-CS"/>
        </w:rPr>
        <w:t>Врсте и облици насиља који се могу јавити</w:t>
      </w:r>
    </w:p>
    <w:p w:rsidR="00564131" w:rsidRPr="00B72D08" w:rsidRDefault="00564131" w:rsidP="00B94A2F">
      <w:pPr>
        <w:numPr>
          <w:ilvl w:val="0"/>
          <w:numId w:val="40"/>
        </w:numPr>
        <w:rPr>
          <w:sz w:val="22"/>
          <w:szCs w:val="22"/>
          <w:lang w:val="sr-Cyrl-CS"/>
        </w:rPr>
      </w:pPr>
      <w:r w:rsidRPr="00B72D08">
        <w:rPr>
          <w:sz w:val="22"/>
          <w:szCs w:val="22"/>
          <w:lang w:val="sr-Cyrl-CS"/>
        </w:rPr>
        <w:t>Појава развојних страхова и суочавање са њима</w:t>
      </w:r>
    </w:p>
    <w:p w:rsidR="00564131" w:rsidRPr="00B72D08" w:rsidRDefault="00564131" w:rsidP="00B94A2F">
      <w:pPr>
        <w:numPr>
          <w:ilvl w:val="0"/>
          <w:numId w:val="40"/>
        </w:numPr>
        <w:rPr>
          <w:sz w:val="22"/>
          <w:szCs w:val="22"/>
          <w:lang w:val="sr-Cyrl-CS"/>
        </w:rPr>
      </w:pPr>
      <w:r w:rsidRPr="00B72D08">
        <w:rPr>
          <w:sz w:val="22"/>
          <w:szCs w:val="22"/>
          <w:lang w:val="sr-Cyrl-CS"/>
        </w:rPr>
        <w:t>Разумевање потреба и осећања других</w:t>
      </w:r>
    </w:p>
    <w:p w:rsidR="00564131" w:rsidRPr="00B72D08" w:rsidRDefault="00564131" w:rsidP="00B94A2F">
      <w:pPr>
        <w:numPr>
          <w:ilvl w:val="0"/>
          <w:numId w:val="40"/>
        </w:numPr>
        <w:rPr>
          <w:sz w:val="22"/>
          <w:szCs w:val="22"/>
          <w:lang w:val="sr-Cyrl-CS"/>
        </w:rPr>
      </w:pPr>
      <w:r w:rsidRPr="00B72D08">
        <w:rPr>
          <w:sz w:val="22"/>
          <w:szCs w:val="22"/>
          <w:lang w:val="sr-Cyrl-CS"/>
        </w:rPr>
        <w:t>Другарски односи између различитих полова</w:t>
      </w:r>
    </w:p>
    <w:p w:rsidR="00564131" w:rsidRPr="00B72D08" w:rsidRDefault="00564131" w:rsidP="00B94A2F">
      <w:pPr>
        <w:numPr>
          <w:ilvl w:val="0"/>
          <w:numId w:val="40"/>
        </w:numPr>
        <w:rPr>
          <w:sz w:val="22"/>
          <w:szCs w:val="22"/>
          <w:lang w:val="sr-Cyrl-CS"/>
        </w:rPr>
      </w:pPr>
      <w:r w:rsidRPr="00B72D08">
        <w:rPr>
          <w:sz w:val="22"/>
          <w:szCs w:val="22"/>
          <w:lang w:val="sr-Cyrl-CS"/>
        </w:rPr>
        <w:t>Извори и узроци неравноправности мушкараца и жена</w:t>
      </w:r>
    </w:p>
    <w:p w:rsidR="00564131" w:rsidRPr="00B72D08" w:rsidRDefault="00564131" w:rsidP="00B94A2F">
      <w:pPr>
        <w:numPr>
          <w:ilvl w:val="0"/>
          <w:numId w:val="40"/>
        </w:numPr>
        <w:rPr>
          <w:sz w:val="22"/>
          <w:szCs w:val="22"/>
          <w:lang w:val="sr-Cyrl-CS"/>
        </w:rPr>
      </w:pPr>
      <w:r w:rsidRPr="00B72D08">
        <w:rPr>
          <w:sz w:val="22"/>
          <w:szCs w:val="22"/>
          <w:lang w:val="sr-Cyrl-CS"/>
        </w:rPr>
        <w:t>Карактеристике адолесценције</w:t>
      </w:r>
    </w:p>
    <w:p w:rsidR="00564131" w:rsidRPr="00B72D08" w:rsidRDefault="00564131" w:rsidP="00B94A2F">
      <w:pPr>
        <w:numPr>
          <w:ilvl w:val="0"/>
          <w:numId w:val="40"/>
        </w:numPr>
        <w:rPr>
          <w:sz w:val="22"/>
          <w:szCs w:val="22"/>
          <w:lang w:val="sr-Cyrl-CS"/>
        </w:rPr>
      </w:pPr>
      <w:r w:rsidRPr="00B72D08">
        <w:rPr>
          <w:sz w:val="22"/>
          <w:szCs w:val="22"/>
          <w:lang w:val="sr-Cyrl-CS"/>
        </w:rPr>
        <w:t>Односи  између адолесцената и родитеља, међусобни односи адолесцената</w:t>
      </w:r>
    </w:p>
    <w:p w:rsidR="00564131" w:rsidRPr="00B72D08" w:rsidRDefault="00564131" w:rsidP="00B94A2F">
      <w:pPr>
        <w:numPr>
          <w:ilvl w:val="0"/>
          <w:numId w:val="40"/>
        </w:numPr>
        <w:rPr>
          <w:sz w:val="22"/>
          <w:szCs w:val="22"/>
          <w:lang w:val="sr-Cyrl-CS"/>
        </w:rPr>
      </w:pPr>
      <w:r w:rsidRPr="00B72D08">
        <w:rPr>
          <w:sz w:val="22"/>
          <w:szCs w:val="22"/>
          <w:lang w:val="sr-Cyrl-CS"/>
        </w:rPr>
        <w:t>Професионална оријентација - О стереотипима</w:t>
      </w:r>
    </w:p>
    <w:p w:rsidR="00564131" w:rsidRPr="00B72D08" w:rsidRDefault="00564131" w:rsidP="00B94A2F">
      <w:pPr>
        <w:numPr>
          <w:ilvl w:val="0"/>
          <w:numId w:val="40"/>
        </w:numPr>
        <w:rPr>
          <w:sz w:val="22"/>
          <w:szCs w:val="22"/>
          <w:lang w:val="sr-Cyrl-CS"/>
        </w:rPr>
      </w:pPr>
      <w:r w:rsidRPr="00B72D08">
        <w:rPr>
          <w:sz w:val="22"/>
          <w:szCs w:val="22"/>
          <w:lang w:val="sr-Cyrl-CS"/>
        </w:rPr>
        <w:t>Физичка , социјална и емоционална зрелост</w:t>
      </w:r>
    </w:p>
    <w:p w:rsidR="00564131" w:rsidRPr="00B72D08" w:rsidRDefault="00564131" w:rsidP="00B94A2F">
      <w:pPr>
        <w:numPr>
          <w:ilvl w:val="0"/>
          <w:numId w:val="40"/>
        </w:numPr>
        <w:rPr>
          <w:sz w:val="22"/>
          <w:szCs w:val="22"/>
          <w:lang w:val="sr-Cyrl-CS"/>
        </w:rPr>
      </w:pPr>
      <w:r w:rsidRPr="00B72D08">
        <w:rPr>
          <w:sz w:val="22"/>
          <w:szCs w:val="22"/>
          <w:lang w:val="sr-Cyrl-CS"/>
        </w:rPr>
        <w:t>Планирање породице и одговорности родитеља</w:t>
      </w:r>
    </w:p>
    <w:p w:rsidR="00564131" w:rsidRPr="00B72D08" w:rsidRDefault="00564131" w:rsidP="00B94A2F">
      <w:pPr>
        <w:numPr>
          <w:ilvl w:val="0"/>
          <w:numId w:val="40"/>
        </w:numPr>
        <w:rPr>
          <w:sz w:val="22"/>
          <w:szCs w:val="22"/>
          <w:lang w:val="sr-Cyrl-CS"/>
        </w:rPr>
      </w:pPr>
      <w:r w:rsidRPr="00B72D08">
        <w:rPr>
          <w:sz w:val="22"/>
          <w:szCs w:val="22"/>
          <w:lang w:val="sr-Cyrl-CS"/>
        </w:rPr>
        <w:t>Насиље у породици</w:t>
      </w:r>
    </w:p>
    <w:p w:rsidR="00564131" w:rsidRPr="00B72D08" w:rsidRDefault="00564131" w:rsidP="00B94A2F">
      <w:pPr>
        <w:numPr>
          <w:ilvl w:val="0"/>
          <w:numId w:val="40"/>
        </w:numPr>
        <w:rPr>
          <w:sz w:val="22"/>
          <w:szCs w:val="22"/>
          <w:lang w:val="sr-Cyrl-CS"/>
        </w:rPr>
      </w:pPr>
      <w:r w:rsidRPr="00B72D08">
        <w:rPr>
          <w:sz w:val="22"/>
          <w:szCs w:val="22"/>
          <w:lang w:val="sr-Cyrl-CS"/>
        </w:rPr>
        <w:t>Деликвентно понашање код младих</w:t>
      </w:r>
    </w:p>
    <w:p w:rsidR="00564131" w:rsidRPr="00B72D08" w:rsidRDefault="00564131" w:rsidP="00B94A2F">
      <w:pPr>
        <w:numPr>
          <w:ilvl w:val="0"/>
          <w:numId w:val="40"/>
        </w:numPr>
        <w:rPr>
          <w:sz w:val="22"/>
          <w:szCs w:val="22"/>
          <w:lang w:val="sr-Cyrl-CS"/>
        </w:rPr>
      </w:pPr>
      <w:r w:rsidRPr="00B72D08">
        <w:rPr>
          <w:sz w:val="22"/>
          <w:szCs w:val="22"/>
          <w:lang w:val="sr-Cyrl-CS"/>
        </w:rPr>
        <w:t>Контрацепција и трудноћа</w:t>
      </w:r>
    </w:p>
    <w:p w:rsidR="00564131" w:rsidRPr="00B72D08" w:rsidRDefault="00564131" w:rsidP="00B94A2F">
      <w:pPr>
        <w:numPr>
          <w:ilvl w:val="0"/>
          <w:numId w:val="40"/>
        </w:numPr>
        <w:rPr>
          <w:sz w:val="22"/>
          <w:szCs w:val="22"/>
          <w:lang w:val="sr-Cyrl-CS"/>
        </w:rPr>
      </w:pPr>
      <w:r w:rsidRPr="00B72D08">
        <w:rPr>
          <w:sz w:val="22"/>
          <w:szCs w:val="22"/>
          <w:lang w:val="sr-Cyrl-CS"/>
        </w:rPr>
        <w:t>АИДС</w:t>
      </w:r>
    </w:p>
    <w:p w:rsidR="00564131" w:rsidRPr="00B72D08" w:rsidRDefault="00564131" w:rsidP="00B94A2F">
      <w:pPr>
        <w:numPr>
          <w:ilvl w:val="0"/>
          <w:numId w:val="40"/>
        </w:numPr>
        <w:rPr>
          <w:sz w:val="22"/>
          <w:szCs w:val="22"/>
          <w:lang w:val="sr-Cyrl-CS"/>
        </w:rPr>
      </w:pPr>
      <w:r w:rsidRPr="00B72D08">
        <w:rPr>
          <w:sz w:val="22"/>
          <w:szCs w:val="22"/>
          <w:lang w:val="sr-Cyrl-CS"/>
        </w:rPr>
        <w:t>Пушење, алкохолизам</w:t>
      </w:r>
    </w:p>
    <w:p w:rsidR="00564131" w:rsidRPr="00B72D08" w:rsidRDefault="00564131" w:rsidP="00B94A2F">
      <w:pPr>
        <w:numPr>
          <w:ilvl w:val="0"/>
          <w:numId w:val="40"/>
        </w:numPr>
        <w:rPr>
          <w:sz w:val="22"/>
          <w:szCs w:val="22"/>
          <w:lang w:val="sr-Cyrl-CS"/>
        </w:rPr>
      </w:pPr>
      <w:r w:rsidRPr="00B72D08">
        <w:rPr>
          <w:sz w:val="22"/>
          <w:szCs w:val="22"/>
          <w:lang w:val="sr-Cyrl-CS"/>
        </w:rPr>
        <w:t xml:space="preserve">Професионална оријентација - у свету врлина и </w:t>
      </w:r>
    </w:p>
    <w:p w:rsidR="00564131" w:rsidRPr="00B72D08" w:rsidRDefault="00564131" w:rsidP="00564131">
      <w:pPr>
        <w:ind w:left="720"/>
        <w:rPr>
          <w:sz w:val="22"/>
          <w:szCs w:val="22"/>
          <w:lang w:val="sr-Cyrl-CS"/>
        </w:rPr>
      </w:pPr>
      <w:r w:rsidRPr="00B72D08">
        <w:rPr>
          <w:sz w:val="22"/>
          <w:szCs w:val="22"/>
          <w:lang w:val="sr-Cyrl-CS"/>
        </w:rPr>
        <w:t>вредности</w:t>
      </w:r>
    </w:p>
    <w:p w:rsidR="00564131" w:rsidRPr="00B72D08" w:rsidRDefault="00564131" w:rsidP="00B94A2F">
      <w:pPr>
        <w:numPr>
          <w:ilvl w:val="0"/>
          <w:numId w:val="40"/>
        </w:numPr>
        <w:rPr>
          <w:sz w:val="22"/>
          <w:szCs w:val="22"/>
          <w:lang w:val="sr-Cyrl-CS"/>
        </w:rPr>
      </w:pPr>
      <w:r w:rsidRPr="00B72D08">
        <w:rPr>
          <w:sz w:val="22"/>
          <w:szCs w:val="22"/>
          <w:lang w:val="sr-Cyrl-CS"/>
        </w:rPr>
        <w:t>Куда након основне школе</w:t>
      </w:r>
    </w:p>
    <w:p w:rsidR="00564131" w:rsidRPr="00B72D08" w:rsidRDefault="00564131" w:rsidP="00B94A2F">
      <w:pPr>
        <w:numPr>
          <w:ilvl w:val="0"/>
          <w:numId w:val="40"/>
        </w:numPr>
        <w:rPr>
          <w:sz w:val="22"/>
          <w:szCs w:val="22"/>
          <w:lang w:val="sr-Cyrl-CS"/>
        </w:rPr>
      </w:pPr>
      <w:r w:rsidRPr="00B72D08">
        <w:rPr>
          <w:sz w:val="22"/>
          <w:szCs w:val="22"/>
          <w:lang w:val="sr-Cyrl-CS"/>
        </w:rPr>
        <w:t>Средња школа- шта ми то доноси</w:t>
      </w:r>
    </w:p>
    <w:p w:rsidR="00564131" w:rsidRPr="00B72D08" w:rsidRDefault="00564131" w:rsidP="00B94A2F">
      <w:pPr>
        <w:numPr>
          <w:ilvl w:val="0"/>
          <w:numId w:val="40"/>
        </w:numPr>
        <w:rPr>
          <w:sz w:val="22"/>
          <w:szCs w:val="22"/>
          <w:lang w:val="sr-Cyrl-CS"/>
        </w:rPr>
      </w:pPr>
      <w:r w:rsidRPr="00B72D08">
        <w:rPr>
          <w:sz w:val="22"/>
          <w:szCs w:val="22"/>
          <w:lang w:val="sr-Cyrl-CS"/>
        </w:rPr>
        <w:t>Професионална оријентација - самоспознаја - то сам ја</w:t>
      </w:r>
    </w:p>
    <w:p w:rsidR="00564131" w:rsidRPr="00B72D08" w:rsidRDefault="00564131" w:rsidP="00B94A2F">
      <w:pPr>
        <w:numPr>
          <w:ilvl w:val="0"/>
          <w:numId w:val="40"/>
        </w:numPr>
        <w:rPr>
          <w:sz w:val="22"/>
          <w:szCs w:val="22"/>
          <w:lang w:val="sr-Cyrl-CS"/>
        </w:rPr>
      </w:pPr>
      <w:r w:rsidRPr="00B72D08">
        <w:rPr>
          <w:sz w:val="22"/>
          <w:szCs w:val="22"/>
          <w:lang w:val="sr-Cyrl-CS"/>
        </w:rPr>
        <w:t>Предрасуде о занимањима, занимање мојих родитеља</w:t>
      </w:r>
    </w:p>
    <w:p w:rsidR="00564131" w:rsidRPr="00B72D08" w:rsidRDefault="00564131" w:rsidP="00B94A2F">
      <w:pPr>
        <w:numPr>
          <w:ilvl w:val="0"/>
          <w:numId w:val="40"/>
        </w:numPr>
        <w:rPr>
          <w:sz w:val="22"/>
          <w:szCs w:val="22"/>
          <w:lang w:val="sr-Cyrl-CS"/>
        </w:rPr>
      </w:pPr>
      <w:r w:rsidRPr="00B72D08">
        <w:rPr>
          <w:sz w:val="22"/>
          <w:szCs w:val="22"/>
          <w:lang w:val="sr-Cyrl-CS"/>
        </w:rPr>
        <w:t xml:space="preserve">Како одабрати право занимање, захтеви занимања, </w:t>
      </w:r>
    </w:p>
    <w:p w:rsidR="00564131" w:rsidRPr="00B72D08" w:rsidRDefault="00564131" w:rsidP="00564131">
      <w:pPr>
        <w:ind w:left="720"/>
        <w:rPr>
          <w:sz w:val="22"/>
          <w:szCs w:val="22"/>
          <w:lang w:val="sr-Cyrl-CS"/>
        </w:rPr>
      </w:pPr>
      <w:r w:rsidRPr="00B72D08">
        <w:rPr>
          <w:sz w:val="22"/>
          <w:szCs w:val="22"/>
          <w:lang w:val="sr-Cyrl-CS"/>
        </w:rPr>
        <w:t>критеријум за избор школе</w:t>
      </w:r>
    </w:p>
    <w:p w:rsidR="00564131" w:rsidRPr="00B72D08" w:rsidRDefault="00564131" w:rsidP="00564131">
      <w:pPr>
        <w:rPr>
          <w:sz w:val="22"/>
          <w:szCs w:val="22"/>
          <w:lang w:val="sr-Cyrl-CS"/>
        </w:rPr>
      </w:pPr>
      <w:r w:rsidRPr="00B72D08">
        <w:rPr>
          <w:sz w:val="22"/>
          <w:szCs w:val="22"/>
          <w:lang w:val="sr-Cyrl-CS"/>
        </w:rPr>
        <w:t>34. З</w:t>
      </w:r>
      <w:r w:rsidR="00897D4E" w:rsidRPr="00B72D08">
        <w:rPr>
          <w:sz w:val="22"/>
          <w:szCs w:val="22"/>
          <w:lang w:val="sr-Cyrl-CS"/>
        </w:rPr>
        <w:t>анимање мојих родитеља</w:t>
      </w:r>
    </w:p>
    <w:p w:rsidR="00897D4E" w:rsidRDefault="00897D4E" w:rsidP="00564131">
      <w:pPr>
        <w:rPr>
          <w:lang w:val="sr-Cyrl-CS"/>
        </w:rPr>
      </w:pPr>
    </w:p>
    <w:p w:rsidR="00E1319D" w:rsidRDefault="00E1319D" w:rsidP="00564131">
      <w:pPr>
        <w:rPr>
          <w:lang w:val="sr-Cyrl-CS"/>
        </w:rPr>
      </w:pPr>
    </w:p>
    <w:p w:rsidR="00E1319D" w:rsidRDefault="00E1319D" w:rsidP="00564131">
      <w:pPr>
        <w:rPr>
          <w:lang w:val="sr-Cyrl-CS"/>
        </w:rPr>
      </w:pPr>
    </w:p>
    <w:p w:rsidR="00E1319D" w:rsidRDefault="00E1319D" w:rsidP="00564131">
      <w:pPr>
        <w:rPr>
          <w:lang w:val="sr-Cyrl-CS"/>
        </w:rPr>
      </w:pPr>
    </w:p>
    <w:p w:rsidR="00E1319D" w:rsidRDefault="00E1319D" w:rsidP="00564131">
      <w:pPr>
        <w:rPr>
          <w:lang w:val="sr-Cyrl-CS"/>
        </w:rPr>
      </w:pPr>
    </w:p>
    <w:p w:rsidR="00E1319D" w:rsidRDefault="00E1319D" w:rsidP="00564131">
      <w:pPr>
        <w:rPr>
          <w:lang w:val="sr-Cyrl-CS"/>
        </w:rPr>
      </w:pPr>
    </w:p>
    <w:p w:rsidR="00E1319D" w:rsidRDefault="00E1319D" w:rsidP="00564131">
      <w:pPr>
        <w:rPr>
          <w:lang w:val="sr-Cyrl-CS"/>
        </w:rPr>
      </w:pPr>
    </w:p>
    <w:p w:rsidR="00E1319D" w:rsidRDefault="00E1319D" w:rsidP="00564131">
      <w:pPr>
        <w:rPr>
          <w:lang w:val="sr-Cyrl-CS"/>
        </w:rPr>
      </w:pPr>
    </w:p>
    <w:p w:rsidR="00E1319D" w:rsidRDefault="00E1319D" w:rsidP="00564131">
      <w:pPr>
        <w:rPr>
          <w:lang w:val="sr-Cyrl-CS"/>
        </w:rPr>
      </w:pPr>
    </w:p>
    <w:p w:rsidR="00E1319D" w:rsidRDefault="00E1319D" w:rsidP="00564131">
      <w:pPr>
        <w:rPr>
          <w:lang w:val="sr-Cyrl-CS"/>
        </w:rPr>
      </w:pPr>
    </w:p>
    <w:p w:rsidR="00E1319D" w:rsidRDefault="00E1319D" w:rsidP="00564131">
      <w:pPr>
        <w:rPr>
          <w:lang w:val="sr-Cyrl-CS"/>
        </w:rPr>
      </w:pPr>
    </w:p>
    <w:p w:rsidR="00E1319D" w:rsidRDefault="00E1319D" w:rsidP="00564131">
      <w:pPr>
        <w:rPr>
          <w:lang w:val="sr-Cyrl-CS"/>
        </w:rPr>
      </w:pPr>
    </w:p>
    <w:p w:rsidR="00E1319D" w:rsidRDefault="00E1319D" w:rsidP="00564131">
      <w:pPr>
        <w:rPr>
          <w:lang w:val="sr-Cyrl-CS"/>
        </w:rPr>
      </w:pPr>
    </w:p>
    <w:p w:rsidR="00E1319D" w:rsidRDefault="00E1319D" w:rsidP="00564131">
      <w:pPr>
        <w:rPr>
          <w:lang w:val="sr-Cyrl-CS"/>
        </w:rPr>
      </w:pPr>
    </w:p>
    <w:p w:rsidR="00E1319D" w:rsidRDefault="00E1319D" w:rsidP="00564131">
      <w:pPr>
        <w:rPr>
          <w:lang w:val="sr-Cyrl-CS"/>
        </w:rPr>
      </w:pPr>
    </w:p>
    <w:p w:rsidR="00E1319D" w:rsidRDefault="00E1319D" w:rsidP="00564131">
      <w:pPr>
        <w:rPr>
          <w:lang w:val="sr-Cyrl-CS"/>
        </w:rPr>
      </w:pPr>
    </w:p>
    <w:p w:rsidR="00897D4E" w:rsidRPr="00897D4E" w:rsidRDefault="00897D4E" w:rsidP="00564131">
      <w:pPr>
        <w:rPr>
          <w:lang w:val="sr-Cyrl-CS"/>
        </w:rPr>
      </w:pPr>
    </w:p>
    <w:p w:rsidR="00564131" w:rsidRPr="00B72D08" w:rsidRDefault="007D027A" w:rsidP="00B72D08">
      <w:pPr>
        <w:pStyle w:val="Heading1"/>
        <w:jc w:val="center"/>
        <w:rPr>
          <w:sz w:val="32"/>
          <w:szCs w:val="32"/>
        </w:rPr>
      </w:pPr>
      <w:bookmarkStart w:id="406" w:name="_Toc22029583"/>
      <w:r>
        <w:rPr>
          <w:sz w:val="32"/>
          <w:szCs w:val="32"/>
        </w:rPr>
        <w:t>11. ПЛАН И ПРОГРАМ РАДА ОДЕЉЕЊ</w:t>
      </w:r>
      <w:r w:rsidR="00F3422C" w:rsidRPr="00B72D08">
        <w:rPr>
          <w:sz w:val="32"/>
          <w:szCs w:val="32"/>
        </w:rPr>
        <w:t>СКЕ ЗАЈЕДНИЦЕ</w:t>
      </w:r>
      <w:bookmarkEnd w:id="406"/>
    </w:p>
    <w:p w:rsidR="00B72D08" w:rsidRPr="007863CA" w:rsidRDefault="00B72D08" w:rsidP="00B72D08">
      <w:pPr>
        <w:rPr>
          <w:lang w:val="sr-Cyrl-CS"/>
        </w:rPr>
      </w:pPr>
    </w:p>
    <w:p w:rsidR="00B72D08" w:rsidRPr="007863CA" w:rsidRDefault="00B72D08" w:rsidP="00B72D08">
      <w:pPr>
        <w:rPr>
          <w:lang w:val="sr-Cyrl-CS"/>
        </w:rPr>
      </w:pPr>
    </w:p>
    <w:p w:rsidR="00564131" w:rsidRPr="00B72D08" w:rsidRDefault="00564131" w:rsidP="00564131">
      <w:pPr>
        <w:rPr>
          <w:b/>
          <w:lang w:val="sr-Cyrl-CS"/>
        </w:rPr>
      </w:pPr>
      <w:r w:rsidRPr="00B72D08">
        <w:rPr>
          <w:b/>
          <w:lang w:val="sr-Cyrl-CS"/>
        </w:rPr>
        <w:t xml:space="preserve">5. </w:t>
      </w:r>
      <w:r w:rsidR="00897D4E" w:rsidRPr="00B72D08">
        <w:rPr>
          <w:b/>
          <w:lang w:val="sr-Cyrl-CS"/>
        </w:rPr>
        <w:t xml:space="preserve"> РАЗРЕД</w:t>
      </w:r>
    </w:p>
    <w:p w:rsidR="00564131" w:rsidRPr="00B72D08" w:rsidRDefault="00564131" w:rsidP="00564131">
      <w:pPr>
        <w:rPr>
          <w:sz w:val="22"/>
          <w:szCs w:val="22"/>
          <w:lang w:val="sr-Cyrl-CS"/>
        </w:rPr>
      </w:pPr>
      <w:r w:rsidRPr="00B72D08">
        <w:rPr>
          <w:sz w:val="22"/>
          <w:szCs w:val="22"/>
          <w:lang w:val="sr-Cyrl-CS"/>
        </w:rPr>
        <w:t xml:space="preserve">С е п т е м б а р : </w:t>
      </w:r>
    </w:p>
    <w:p w:rsidR="00564131" w:rsidRPr="00B72D08" w:rsidRDefault="00564131" w:rsidP="00564131">
      <w:pPr>
        <w:rPr>
          <w:sz w:val="22"/>
          <w:szCs w:val="22"/>
          <w:lang w:val="sr-Cyrl-CS"/>
        </w:rPr>
      </w:pPr>
      <w:r w:rsidRPr="00B72D08">
        <w:rPr>
          <w:sz w:val="22"/>
          <w:szCs w:val="22"/>
          <w:lang w:val="sr-Cyrl-CS"/>
        </w:rPr>
        <w:t xml:space="preserve">Формирање одељенске заједнице, доношење плана рада </w:t>
      </w:r>
    </w:p>
    <w:p w:rsidR="00564131" w:rsidRPr="00B72D08" w:rsidRDefault="00564131" w:rsidP="00564131">
      <w:pPr>
        <w:rPr>
          <w:sz w:val="22"/>
          <w:szCs w:val="22"/>
          <w:lang w:val="sr-Cyrl-CS"/>
        </w:rPr>
      </w:pPr>
      <w:r w:rsidRPr="00B72D08">
        <w:rPr>
          <w:sz w:val="22"/>
          <w:szCs w:val="22"/>
          <w:lang w:val="sr-Cyrl-CS"/>
        </w:rPr>
        <w:t xml:space="preserve">Актуелна питања ученика </w:t>
      </w:r>
    </w:p>
    <w:p w:rsidR="00564131" w:rsidRPr="00B72D08" w:rsidRDefault="00564131" w:rsidP="00564131">
      <w:pPr>
        <w:rPr>
          <w:sz w:val="22"/>
          <w:szCs w:val="22"/>
          <w:lang w:val="sr-Cyrl-CS"/>
        </w:rPr>
      </w:pPr>
      <w:r w:rsidRPr="00B72D08">
        <w:rPr>
          <w:sz w:val="22"/>
          <w:szCs w:val="22"/>
          <w:lang w:val="sr-Cyrl-CS"/>
        </w:rPr>
        <w:t xml:space="preserve">Шта су то потребе –последице које настају услед различитих потреба </w:t>
      </w:r>
    </w:p>
    <w:p w:rsidR="00564131" w:rsidRPr="00B72D08" w:rsidRDefault="00564131" w:rsidP="00564131">
      <w:pPr>
        <w:rPr>
          <w:sz w:val="22"/>
          <w:szCs w:val="22"/>
          <w:lang w:val="sr-Cyrl-CS"/>
        </w:rPr>
      </w:pPr>
      <w:r w:rsidRPr="00B72D08">
        <w:rPr>
          <w:sz w:val="22"/>
          <w:szCs w:val="22"/>
          <w:lang w:val="sr-Cyrl-CS"/>
        </w:rPr>
        <w:t xml:space="preserve">Игре по слободном избору </w:t>
      </w:r>
    </w:p>
    <w:p w:rsidR="00564131" w:rsidRPr="00B72D08" w:rsidRDefault="00564131" w:rsidP="00564131">
      <w:pPr>
        <w:rPr>
          <w:sz w:val="22"/>
          <w:szCs w:val="22"/>
          <w:lang w:val="sr-Cyrl-CS"/>
        </w:rPr>
      </w:pPr>
      <w:r w:rsidRPr="00B72D08">
        <w:rPr>
          <w:sz w:val="22"/>
          <w:szCs w:val="22"/>
          <w:lang w:val="sr-Cyrl-CS"/>
        </w:rPr>
        <w:t xml:space="preserve">О к т о ба р : </w:t>
      </w:r>
    </w:p>
    <w:p w:rsidR="00564131" w:rsidRPr="00B72D08" w:rsidRDefault="00564131" w:rsidP="00564131">
      <w:pPr>
        <w:rPr>
          <w:sz w:val="22"/>
          <w:szCs w:val="22"/>
          <w:lang w:val="sr-Cyrl-CS"/>
        </w:rPr>
      </w:pPr>
      <w:r w:rsidRPr="00B72D08">
        <w:rPr>
          <w:sz w:val="22"/>
          <w:szCs w:val="22"/>
          <w:lang w:val="sr-Cyrl-CS"/>
        </w:rPr>
        <w:t>Како се осећаш у петом разреду? Проблеми и решења</w:t>
      </w:r>
    </w:p>
    <w:p w:rsidR="00564131" w:rsidRPr="00B72D08" w:rsidRDefault="00564131" w:rsidP="00564131">
      <w:pPr>
        <w:rPr>
          <w:sz w:val="22"/>
          <w:szCs w:val="22"/>
          <w:lang w:val="sr-Cyrl-CS"/>
        </w:rPr>
      </w:pPr>
      <w:r w:rsidRPr="00B72D08">
        <w:rPr>
          <w:sz w:val="22"/>
          <w:szCs w:val="22"/>
          <w:lang w:val="sr-Cyrl-CS"/>
        </w:rPr>
        <w:t>Правилна исхрана</w:t>
      </w:r>
    </w:p>
    <w:p w:rsidR="00564131" w:rsidRPr="00B72D08" w:rsidRDefault="00564131" w:rsidP="00564131">
      <w:pPr>
        <w:rPr>
          <w:sz w:val="22"/>
          <w:szCs w:val="22"/>
          <w:lang w:val="sr-Cyrl-CS"/>
        </w:rPr>
      </w:pPr>
      <w:r w:rsidRPr="00B72D08">
        <w:rPr>
          <w:sz w:val="22"/>
          <w:szCs w:val="22"/>
          <w:lang w:val="sr-Cyrl-CS"/>
        </w:rPr>
        <w:t>Неспоразуми са другарима и како их решити</w:t>
      </w:r>
    </w:p>
    <w:p w:rsidR="00564131" w:rsidRPr="00B72D08" w:rsidRDefault="00564131" w:rsidP="00564131">
      <w:pPr>
        <w:rPr>
          <w:sz w:val="22"/>
          <w:szCs w:val="22"/>
          <w:lang w:val="sr-Cyrl-CS"/>
        </w:rPr>
      </w:pPr>
      <w:r w:rsidRPr="00B72D08">
        <w:rPr>
          <w:sz w:val="22"/>
          <w:szCs w:val="22"/>
          <w:lang w:val="sr-Cyrl-CS"/>
        </w:rPr>
        <w:t>Важност спорта за развој тела и духа</w:t>
      </w:r>
    </w:p>
    <w:p w:rsidR="00564131" w:rsidRPr="00B72D08" w:rsidRDefault="00564131" w:rsidP="00564131">
      <w:pPr>
        <w:rPr>
          <w:sz w:val="22"/>
          <w:szCs w:val="22"/>
          <w:lang w:val="sr-Cyrl-CS"/>
        </w:rPr>
      </w:pPr>
      <w:r w:rsidRPr="00B72D08">
        <w:rPr>
          <w:sz w:val="22"/>
          <w:szCs w:val="22"/>
          <w:lang w:val="sr-Cyrl-CS"/>
        </w:rPr>
        <w:t xml:space="preserve">Н о в е м б а р : </w:t>
      </w:r>
    </w:p>
    <w:p w:rsidR="00564131" w:rsidRPr="00B72D08" w:rsidRDefault="00564131" w:rsidP="00564131">
      <w:pPr>
        <w:rPr>
          <w:sz w:val="22"/>
          <w:szCs w:val="22"/>
          <w:lang w:val="sr-Cyrl-CS"/>
        </w:rPr>
      </w:pPr>
      <w:r w:rsidRPr="00B72D08">
        <w:rPr>
          <w:sz w:val="22"/>
          <w:szCs w:val="22"/>
          <w:lang w:val="sr-Cyrl-CS"/>
        </w:rPr>
        <w:t xml:space="preserve">Уређење учионице </w:t>
      </w:r>
    </w:p>
    <w:p w:rsidR="00564131" w:rsidRPr="00B72D08" w:rsidRDefault="00564131" w:rsidP="00564131">
      <w:pPr>
        <w:rPr>
          <w:sz w:val="22"/>
          <w:szCs w:val="22"/>
          <w:lang w:val="sr-Cyrl-CS"/>
        </w:rPr>
      </w:pPr>
      <w:r w:rsidRPr="00B72D08">
        <w:rPr>
          <w:sz w:val="22"/>
          <w:szCs w:val="22"/>
          <w:lang w:val="sr-Cyrl-CS"/>
        </w:rPr>
        <w:t>Шетња у природи-чувамо биљке и животиње</w:t>
      </w:r>
    </w:p>
    <w:p w:rsidR="00564131" w:rsidRPr="00B72D08" w:rsidRDefault="00564131" w:rsidP="00564131">
      <w:pPr>
        <w:rPr>
          <w:sz w:val="22"/>
          <w:szCs w:val="22"/>
          <w:lang w:val="sr-Cyrl-CS"/>
        </w:rPr>
      </w:pPr>
      <w:r w:rsidRPr="00B72D08">
        <w:rPr>
          <w:sz w:val="22"/>
          <w:szCs w:val="22"/>
          <w:lang w:val="sr-Cyrl-CS"/>
        </w:rPr>
        <w:t>ТВ емисија коју најрадије гледаш, зашто?</w:t>
      </w:r>
    </w:p>
    <w:p w:rsidR="00564131" w:rsidRPr="00B72D08" w:rsidRDefault="00564131" w:rsidP="00564131">
      <w:pPr>
        <w:rPr>
          <w:sz w:val="22"/>
          <w:szCs w:val="22"/>
          <w:lang w:val="sr-Cyrl-CS"/>
        </w:rPr>
      </w:pPr>
      <w:r w:rsidRPr="00B72D08">
        <w:rPr>
          <w:sz w:val="22"/>
          <w:szCs w:val="22"/>
          <w:lang w:val="sr-Cyrl-CS"/>
        </w:rPr>
        <w:t>Како да се заштитиш од заразних болести</w:t>
      </w:r>
    </w:p>
    <w:p w:rsidR="00564131" w:rsidRPr="00B72D08" w:rsidRDefault="00564131" w:rsidP="00564131">
      <w:pPr>
        <w:rPr>
          <w:sz w:val="22"/>
          <w:szCs w:val="22"/>
          <w:lang w:val="sr-Cyrl-CS"/>
        </w:rPr>
      </w:pPr>
      <w:r w:rsidRPr="00B72D08">
        <w:rPr>
          <w:sz w:val="22"/>
          <w:szCs w:val="22"/>
          <w:lang w:val="sr-Cyrl-CS"/>
        </w:rPr>
        <w:t xml:space="preserve">Д е ц е м б а р : </w:t>
      </w:r>
    </w:p>
    <w:p w:rsidR="00564131" w:rsidRPr="00B72D08" w:rsidRDefault="00564131" w:rsidP="00564131">
      <w:pPr>
        <w:rPr>
          <w:sz w:val="22"/>
          <w:szCs w:val="22"/>
          <w:lang w:val="sr-Cyrl-CS"/>
        </w:rPr>
      </w:pPr>
      <w:r w:rsidRPr="00B72D08">
        <w:rPr>
          <w:sz w:val="22"/>
          <w:szCs w:val="22"/>
          <w:lang w:val="sr-Cyrl-CS"/>
        </w:rPr>
        <w:t xml:space="preserve">Квиз занимања </w:t>
      </w:r>
    </w:p>
    <w:p w:rsidR="00564131" w:rsidRPr="00B72D08" w:rsidRDefault="00564131" w:rsidP="00564131">
      <w:pPr>
        <w:rPr>
          <w:sz w:val="22"/>
          <w:szCs w:val="22"/>
          <w:lang w:val="sr-Cyrl-CS"/>
        </w:rPr>
      </w:pPr>
      <w:r w:rsidRPr="00B72D08">
        <w:rPr>
          <w:sz w:val="22"/>
          <w:szCs w:val="22"/>
          <w:lang w:val="sr-Cyrl-CS"/>
        </w:rPr>
        <w:t>Игре по слободном избору</w:t>
      </w:r>
    </w:p>
    <w:p w:rsidR="00564131" w:rsidRPr="00B72D08" w:rsidRDefault="00564131" w:rsidP="00564131">
      <w:pPr>
        <w:rPr>
          <w:sz w:val="22"/>
          <w:szCs w:val="22"/>
          <w:lang w:val="sr-Cyrl-CS"/>
        </w:rPr>
      </w:pPr>
      <w:r w:rsidRPr="00B72D08">
        <w:rPr>
          <w:sz w:val="22"/>
          <w:szCs w:val="22"/>
          <w:lang w:val="sr-Cyrl-CS"/>
        </w:rPr>
        <w:t xml:space="preserve">Знач ај спорта </w:t>
      </w:r>
    </w:p>
    <w:p w:rsidR="00564131" w:rsidRPr="00B72D08" w:rsidRDefault="00564131" w:rsidP="00564131">
      <w:pPr>
        <w:rPr>
          <w:sz w:val="22"/>
          <w:szCs w:val="22"/>
          <w:lang w:val="sr-Cyrl-CS"/>
        </w:rPr>
      </w:pPr>
      <w:r w:rsidRPr="00B72D08">
        <w:rPr>
          <w:sz w:val="22"/>
          <w:szCs w:val="22"/>
          <w:lang w:val="sr-Cyrl-CS"/>
        </w:rPr>
        <w:t xml:space="preserve">Пројекција видео филма </w:t>
      </w:r>
    </w:p>
    <w:p w:rsidR="00564131" w:rsidRPr="00B72D08" w:rsidRDefault="00564131" w:rsidP="00564131">
      <w:pPr>
        <w:rPr>
          <w:sz w:val="22"/>
          <w:szCs w:val="22"/>
          <w:lang w:val="sr-Cyrl-CS"/>
        </w:rPr>
      </w:pPr>
      <w:r w:rsidRPr="00B72D08">
        <w:rPr>
          <w:sz w:val="22"/>
          <w:szCs w:val="22"/>
          <w:lang w:val="sr-Cyrl-CS"/>
        </w:rPr>
        <w:t xml:space="preserve">Ј а н у а р : </w:t>
      </w:r>
    </w:p>
    <w:p w:rsidR="00564131" w:rsidRPr="00B72D08" w:rsidRDefault="00564131" w:rsidP="00564131">
      <w:pPr>
        <w:rPr>
          <w:sz w:val="22"/>
          <w:szCs w:val="22"/>
          <w:lang w:val="sr-Cyrl-CS"/>
        </w:rPr>
      </w:pPr>
      <w:r w:rsidRPr="00B72D08">
        <w:rPr>
          <w:sz w:val="22"/>
          <w:szCs w:val="22"/>
          <w:lang w:val="sr-Cyrl-CS"/>
        </w:rPr>
        <w:t xml:space="preserve">Прослава Дана Светог Саве </w:t>
      </w:r>
    </w:p>
    <w:p w:rsidR="00564131" w:rsidRPr="00B72D08" w:rsidRDefault="00564131" w:rsidP="00564131">
      <w:pPr>
        <w:rPr>
          <w:sz w:val="22"/>
          <w:szCs w:val="22"/>
          <w:lang w:val="sr-Cyrl-CS"/>
        </w:rPr>
      </w:pPr>
      <w:r w:rsidRPr="00B72D08">
        <w:rPr>
          <w:sz w:val="22"/>
          <w:szCs w:val="22"/>
          <w:lang w:val="sr-Cyrl-CS"/>
        </w:rPr>
        <w:t xml:space="preserve">Анализа резултата учења </w:t>
      </w:r>
    </w:p>
    <w:p w:rsidR="00564131" w:rsidRPr="00B72D08" w:rsidRDefault="00564131" w:rsidP="00564131">
      <w:pPr>
        <w:rPr>
          <w:sz w:val="22"/>
          <w:szCs w:val="22"/>
          <w:lang w:val="sr-Cyrl-CS"/>
        </w:rPr>
      </w:pPr>
      <w:r w:rsidRPr="00B72D08">
        <w:rPr>
          <w:sz w:val="22"/>
          <w:szCs w:val="22"/>
          <w:lang w:val="sr-Cyrl-CS"/>
        </w:rPr>
        <w:t xml:space="preserve">Ф е б р у а р : </w:t>
      </w:r>
    </w:p>
    <w:p w:rsidR="00564131" w:rsidRPr="00B72D08" w:rsidRDefault="00564131" w:rsidP="00564131">
      <w:pPr>
        <w:rPr>
          <w:sz w:val="22"/>
          <w:szCs w:val="22"/>
          <w:lang w:val="sr-Cyrl-CS"/>
        </w:rPr>
      </w:pPr>
      <w:r w:rsidRPr="00B72D08">
        <w:rPr>
          <w:sz w:val="22"/>
          <w:szCs w:val="22"/>
          <w:lang w:val="sr-Cyrl-CS"/>
        </w:rPr>
        <w:t xml:space="preserve">Професионална интересовања ученика </w:t>
      </w:r>
    </w:p>
    <w:p w:rsidR="00564131" w:rsidRPr="00B72D08" w:rsidRDefault="00564131" w:rsidP="00564131">
      <w:pPr>
        <w:rPr>
          <w:sz w:val="22"/>
          <w:szCs w:val="22"/>
          <w:lang w:val="sr-Cyrl-CS"/>
        </w:rPr>
      </w:pPr>
      <w:r w:rsidRPr="00B72D08">
        <w:rPr>
          <w:sz w:val="22"/>
          <w:szCs w:val="22"/>
          <w:lang w:val="sr-Cyrl-CS"/>
        </w:rPr>
        <w:t>Активности у слободном времену</w:t>
      </w:r>
    </w:p>
    <w:p w:rsidR="00564131" w:rsidRPr="00B72D08" w:rsidRDefault="00564131" w:rsidP="00564131">
      <w:pPr>
        <w:rPr>
          <w:sz w:val="22"/>
          <w:szCs w:val="22"/>
          <w:lang w:val="sr-Cyrl-CS"/>
        </w:rPr>
      </w:pPr>
      <w:r w:rsidRPr="00B72D08">
        <w:rPr>
          <w:sz w:val="22"/>
          <w:szCs w:val="22"/>
          <w:lang w:val="sr-Cyrl-CS"/>
        </w:rPr>
        <w:t xml:space="preserve">Разлике између полова </w:t>
      </w:r>
    </w:p>
    <w:p w:rsidR="00564131" w:rsidRPr="00B72D08" w:rsidRDefault="00564131" w:rsidP="00564131">
      <w:pPr>
        <w:rPr>
          <w:sz w:val="22"/>
          <w:szCs w:val="22"/>
          <w:lang w:val="sr-Cyrl-CS"/>
        </w:rPr>
      </w:pPr>
      <w:r w:rsidRPr="00B72D08">
        <w:rPr>
          <w:sz w:val="22"/>
          <w:szCs w:val="22"/>
          <w:lang w:val="sr-Cyrl-CS"/>
        </w:rPr>
        <w:t xml:space="preserve">Квиз занимања </w:t>
      </w:r>
    </w:p>
    <w:p w:rsidR="00564131" w:rsidRPr="00B72D08" w:rsidRDefault="00564131" w:rsidP="00564131">
      <w:pPr>
        <w:rPr>
          <w:sz w:val="22"/>
          <w:szCs w:val="22"/>
          <w:lang w:val="sr-Cyrl-CS"/>
        </w:rPr>
      </w:pPr>
      <w:r w:rsidRPr="00B72D08">
        <w:rPr>
          <w:sz w:val="22"/>
          <w:szCs w:val="22"/>
          <w:lang w:val="sr-Cyrl-CS"/>
        </w:rPr>
        <w:t xml:space="preserve">М а р т : </w:t>
      </w:r>
    </w:p>
    <w:p w:rsidR="00564131" w:rsidRPr="00B72D08" w:rsidRDefault="00564131" w:rsidP="00564131">
      <w:pPr>
        <w:rPr>
          <w:sz w:val="22"/>
          <w:szCs w:val="22"/>
          <w:lang w:val="sr-Cyrl-CS"/>
        </w:rPr>
      </w:pPr>
      <w:r w:rsidRPr="00B72D08">
        <w:rPr>
          <w:sz w:val="22"/>
          <w:szCs w:val="22"/>
          <w:lang w:val="sr-Cyrl-CS"/>
        </w:rPr>
        <w:t>Зашто смо обавезни да чувамо еколошку равнотежу?</w:t>
      </w:r>
    </w:p>
    <w:p w:rsidR="00564131" w:rsidRPr="00B72D08" w:rsidRDefault="00564131" w:rsidP="00564131">
      <w:pPr>
        <w:rPr>
          <w:sz w:val="22"/>
          <w:szCs w:val="22"/>
          <w:lang w:val="sr-Cyrl-CS"/>
        </w:rPr>
      </w:pPr>
      <w:r w:rsidRPr="00B72D08">
        <w:rPr>
          <w:sz w:val="22"/>
          <w:szCs w:val="22"/>
          <w:lang w:val="sr-Cyrl-CS"/>
        </w:rPr>
        <w:t>Како да учим ?</w:t>
      </w:r>
    </w:p>
    <w:p w:rsidR="00564131" w:rsidRPr="00B72D08" w:rsidRDefault="00564131" w:rsidP="00564131">
      <w:pPr>
        <w:rPr>
          <w:sz w:val="22"/>
          <w:szCs w:val="22"/>
          <w:lang w:val="sr-Cyrl-CS"/>
        </w:rPr>
      </w:pPr>
      <w:r w:rsidRPr="00B72D08">
        <w:rPr>
          <w:sz w:val="22"/>
          <w:szCs w:val="22"/>
          <w:lang w:val="sr-Cyrl-CS"/>
        </w:rPr>
        <w:t xml:space="preserve">Професионална интересовања ученика </w:t>
      </w:r>
    </w:p>
    <w:p w:rsidR="00564131" w:rsidRPr="00B72D08" w:rsidRDefault="00564131" w:rsidP="00564131">
      <w:pPr>
        <w:rPr>
          <w:sz w:val="22"/>
          <w:szCs w:val="22"/>
          <w:lang w:val="sr-Cyrl-CS"/>
        </w:rPr>
      </w:pPr>
      <w:r w:rsidRPr="00B72D08">
        <w:rPr>
          <w:sz w:val="22"/>
          <w:szCs w:val="22"/>
          <w:lang w:val="sr-Cyrl-CS"/>
        </w:rPr>
        <w:t xml:space="preserve">Игре по слободном избору </w:t>
      </w:r>
    </w:p>
    <w:p w:rsidR="00564131" w:rsidRPr="00B72D08" w:rsidRDefault="00564131" w:rsidP="00564131">
      <w:pPr>
        <w:rPr>
          <w:sz w:val="22"/>
          <w:szCs w:val="22"/>
          <w:lang w:val="sr-Cyrl-CS"/>
        </w:rPr>
      </w:pPr>
      <w:r w:rsidRPr="00B72D08">
        <w:rPr>
          <w:sz w:val="22"/>
          <w:szCs w:val="22"/>
          <w:lang w:val="sr-Cyrl-CS"/>
        </w:rPr>
        <w:t xml:space="preserve">А п р и л : </w:t>
      </w:r>
    </w:p>
    <w:p w:rsidR="00564131" w:rsidRPr="00B72D08" w:rsidRDefault="00564131" w:rsidP="00564131">
      <w:pPr>
        <w:rPr>
          <w:sz w:val="22"/>
          <w:szCs w:val="22"/>
          <w:lang w:val="sr-Cyrl-CS"/>
        </w:rPr>
      </w:pPr>
      <w:r w:rsidRPr="00B72D08">
        <w:rPr>
          <w:sz w:val="22"/>
          <w:szCs w:val="22"/>
          <w:lang w:val="sr-Cyrl-CS"/>
        </w:rPr>
        <w:t xml:space="preserve">Квиззанимања </w:t>
      </w:r>
    </w:p>
    <w:p w:rsidR="00564131" w:rsidRPr="00B72D08" w:rsidRDefault="00564131" w:rsidP="00564131">
      <w:pPr>
        <w:rPr>
          <w:sz w:val="22"/>
          <w:szCs w:val="22"/>
          <w:lang w:val="sr-Cyrl-CS"/>
        </w:rPr>
      </w:pPr>
      <w:r w:rsidRPr="00B72D08">
        <w:rPr>
          <w:sz w:val="22"/>
          <w:szCs w:val="22"/>
          <w:lang w:val="sr-Cyrl-CS"/>
        </w:rPr>
        <w:t>Пројекција видео филма о дрогама</w:t>
      </w:r>
    </w:p>
    <w:p w:rsidR="00564131" w:rsidRPr="00B72D08" w:rsidRDefault="00564131" w:rsidP="00564131">
      <w:pPr>
        <w:rPr>
          <w:sz w:val="22"/>
          <w:szCs w:val="22"/>
          <w:lang w:val="sr-Cyrl-CS"/>
        </w:rPr>
      </w:pPr>
      <w:r w:rsidRPr="00B72D08">
        <w:rPr>
          <w:sz w:val="22"/>
          <w:szCs w:val="22"/>
          <w:lang w:val="sr-Cyrl-CS"/>
        </w:rPr>
        <w:t xml:space="preserve">Одговорност у чувању непосредне школске околине </w:t>
      </w:r>
    </w:p>
    <w:p w:rsidR="00564131" w:rsidRPr="00B72D08" w:rsidRDefault="00564131" w:rsidP="00564131">
      <w:pPr>
        <w:rPr>
          <w:sz w:val="22"/>
          <w:szCs w:val="22"/>
          <w:lang w:val="sr-Cyrl-CS"/>
        </w:rPr>
      </w:pPr>
      <w:r w:rsidRPr="00B72D08">
        <w:rPr>
          <w:sz w:val="22"/>
          <w:szCs w:val="22"/>
          <w:lang w:val="sr-Cyrl-CS"/>
        </w:rPr>
        <w:t>Неспоразуми са наставницима и како их решити</w:t>
      </w:r>
    </w:p>
    <w:p w:rsidR="00564131" w:rsidRPr="00B72D08" w:rsidRDefault="00564131" w:rsidP="00564131">
      <w:pPr>
        <w:rPr>
          <w:sz w:val="22"/>
          <w:szCs w:val="22"/>
          <w:lang w:val="sr-Cyrl-CS"/>
        </w:rPr>
      </w:pPr>
      <w:r w:rsidRPr="00B72D08">
        <w:rPr>
          <w:sz w:val="22"/>
          <w:szCs w:val="22"/>
          <w:lang w:val="sr-Cyrl-CS"/>
        </w:rPr>
        <w:t xml:space="preserve">М а ј : </w:t>
      </w:r>
    </w:p>
    <w:p w:rsidR="00564131" w:rsidRPr="00B72D08" w:rsidRDefault="00564131" w:rsidP="00564131">
      <w:pPr>
        <w:rPr>
          <w:sz w:val="22"/>
          <w:szCs w:val="22"/>
          <w:lang w:val="sr-Cyrl-CS"/>
        </w:rPr>
      </w:pPr>
      <w:r w:rsidRPr="00B72D08">
        <w:rPr>
          <w:sz w:val="22"/>
          <w:szCs w:val="22"/>
          <w:lang w:val="sr-Cyrl-CS"/>
        </w:rPr>
        <w:t>Другарски односи измешу дечака и девојчица</w:t>
      </w:r>
    </w:p>
    <w:p w:rsidR="00564131" w:rsidRPr="00B72D08" w:rsidRDefault="00564131" w:rsidP="00564131">
      <w:pPr>
        <w:rPr>
          <w:sz w:val="22"/>
          <w:szCs w:val="22"/>
          <w:lang w:val="sr-Cyrl-CS"/>
        </w:rPr>
      </w:pPr>
      <w:r w:rsidRPr="00B72D08">
        <w:rPr>
          <w:sz w:val="22"/>
          <w:szCs w:val="22"/>
          <w:lang w:val="sr-Cyrl-CS"/>
        </w:rPr>
        <w:t>Игре по слободном избору</w:t>
      </w:r>
    </w:p>
    <w:p w:rsidR="00564131" w:rsidRPr="00B72D08" w:rsidRDefault="00564131" w:rsidP="00564131">
      <w:pPr>
        <w:rPr>
          <w:sz w:val="22"/>
          <w:szCs w:val="22"/>
          <w:lang w:val="sr-Cyrl-CS"/>
        </w:rPr>
      </w:pPr>
      <w:r w:rsidRPr="00B72D08">
        <w:rPr>
          <w:sz w:val="22"/>
          <w:szCs w:val="22"/>
          <w:lang w:val="sr-Cyrl-CS"/>
        </w:rPr>
        <w:t>Шта значи позитивно вредновати супротанпол</w:t>
      </w:r>
    </w:p>
    <w:p w:rsidR="00564131" w:rsidRPr="00B72D08" w:rsidRDefault="00564131" w:rsidP="00564131">
      <w:pPr>
        <w:rPr>
          <w:sz w:val="22"/>
          <w:szCs w:val="22"/>
          <w:lang w:val="sr-Cyrl-CS"/>
        </w:rPr>
      </w:pPr>
      <w:r w:rsidRPr="00B72D08">
        <w:rPr>
          <w:sz w:val="22"/>
          <w:szCs w:val="22"/>
          <w:lang w:val="sr-Cyrl-CS"/>
        </w:rPr>
        <w:t xml:space="preserve">Шетња у природи </w:t>
      </w:r>
    </w:p>
    <w:p w:rsidR="00564131" w:rsidRPr="00B72D08" w:rsidRDefault="00564131" w:rsidP="00564131">
      <w:pPr>
        <w:rPr>
          <w:sz w:val="22"/>
          <w:szCs w:val="22"/>
          <w:lang w:val="sr-Cyrl-CS"/>
        </w:rPr>
      </w:pPr>
      <w:r w:rsidRPr="00B72D08">
        <w:rPr>
          <w:sz w:val="22"/>
          <w:szCs w:val="22"/>
          <w:lang w:val="sr-Cyrl-CS"/>
        </w:rPr>
        <w:t xml:space="preserve">Ј у н : </w:t>
      </w:r>
    </w:p>
    <w:p w:rsidR="00564131" w:rsidRPr="00B72D08" w:rsidRDefault="00564131" w:rsidP="00564131">
      <w:pPr>
        <w:rPr>
          <w:sz w:val="22"/>
          <w:szCs w:val="22"/>
          <w:lang w:val="sr-Cyrl-CS"/>
        </w:rPr>
      </w:pPr>
      <w:r w:rsidRPr="00B72D08">
        <w:rPr>
          <w:sz w:val="22"/>
          <w:szCs w:val="22"/>
          <w:lang w:val="sr-Cyrl-CS"/>
        </w:rPr>
        <w:t xml:space="preserve">Анализа годишњег рада ученика </w:t>
      </w:r>
    </w:p>
    <w:p w:rsidR="00564131" w:rsidRPr="00B72D08" w:rsidRDefault="00564131" w:rsidP="00564131">
      <w:pPr>
        <w:rPr>
          <w:sz w:val="22"/>
          <w:szCs w:val="22"/>
          <w:lang w:val="sr-Cyrl-CS"/>
        </w:rPr>
      </w:pPr>
      <w:r w:rsidRPr="00B72D08">
        <w:rPr>
          <w:sz w:val="22"/>
          <w:szCs w:val="22"/>
          <w:lang w:val="sr-Cyrl-CS"/>
        </w:rPr>
        <w:t xml:space="preserve">Пројекција видео филма </w:t>
      </w:r>
    </w:p>
    <w:p w:rsidR="00564131" w:rsidRPr="00B72D08" w:rsidRDefault="00564131" w:rsidP="00564131">
      <w:pPr>
        <w:rPr>
          <w:sz w:val="22"/>
          <w:szCs w:val="22"/>
          <w:lang w:val="sr-Cyrl-CS"/>
        </w:rPr>
      </w:pPr>
      <w:r w:rsidRPr="00B72D08">
        <w:rPr>
          <w:sz w:val="22"/>
          <w:szCs w:val="22"/>
          <w:lang w:val="sr-Cyrl-CS"/>
        </w:rPr>
        <w:t>План и програм одељенске заједнице</w:t>
      </w:r>
    </w:p>
    <w:p w:rsidR="00564131" w:rsidRPr="00821C40" w:rsidRDefault="00564131" w:rsidP="00564131">
      <w:pPr>
        <w:rPr>
          <w:lang w:val="sr-Cyrl-CS"/>
        </w:rPr>
      </w:pPr>
    </w:p>
    <w:p w:rsidR="00564131" w:rsidRPr="00B72D08" w:rsidRDefault="00564131" w:rsidP="00564131">
      <w:pPr>
        <w:rPr>
          <w:b/>
          <w:lang w:val="sr-Cyrl-CS"/>
        </w:rPr>
      </w:pPr>
      <w:r w:rsidRPr="00B72D08">
        <w:rPr>
          <w:b/>
          <w:lang w:val="sr-Cyrl-CS"/>
        </w:rPr>
        <w:t>6.  РАЗРЕД</w:t>
      </w:r>
    </w:p>
    <w:p w:rsidR="00564131" w:rsidRPr="00B72D08" w:rsidRDefault="00564131" w:rsidP="00564131">
      <w:pPr>
        <w:rPr>
          <w:sz w:val="22"/>
          <w:szCs w:val="22"/>
          <w:lang w:val="sr-Cyrl-CS"/>
        </w:rPr>
      </w:pPr>
      <w:r w:rsidRPr="00B72D08">
        <w:rPr>
          <w:sz w:val="22"/>
          <w:szCs w:val="22"/>
          <w:lang w:val="sr-Cyrl-CS"/>
        </w:rPr>
        <w:t xml:space="preserve">С е п т е м б а р : </w:t>
      </w:r>
    </w:p>
    <w:p w:rsidR="00564131" w:rsidRPr="00B72D08" w:rsidRDefault="00564131" w:rsidP="00564131">
      <w:pPr>
        <w:rPr>
          <w:sz w:val="22"/>
          <w:szCs w:val="22"/>
          <w:lang w:val="sr-Cyrl-CS"/>
        </w:rPr>
      </w:pPr>
      <w:r w:rsidRPr="00B72D08">
        <w:rPr>
          <w:sz w:val="22"/>
          <w:szCs w:val="22"/>
          <w:lang w:val="sr-Cyrl-CS"/>
        </w:rPr>
        <w:t xml:space="preserve">Формирање одељенске заједнице, доношење плана рада </w:t>
      </w:r>
    </w:p>
    <w:p w:rsidR="00564131" w:rsidRPr="00B72D08" w:rsidRDefault="00564131" w:rsidP="00564131">
      <w:pPr>
        <w:rPr>
          <w:sz w:val="22"/>
          <w:szCs w:val="22"/>
          <w:lang w:val="sr-Cyrl-CS"/>
        </w:rPr>
      </w:pPr>
      <w:r w:rsidRPr="00B72D08">
        <w:rPr>
          <w:sz w:val="22"/>
          <w:szCs w:val="22"/>
          <w:lang w:val="sr-Cyrl-CS"/>
        </w:rPr>
        <w:t xml:space="preserve">Актуелна питања ученика </w:t>
      </w:r>
    </w:p>
    <w:p w:rsidR="00564131" w:rsidRPr="00B72D08" w:rsidRDefault="00564131" w:rsidP="00564131">
      <w:pPr>
        <w:rPr>
          <w:sz w:val="22"/>
          <w:szCs w:val="22"/>
          <w:lang w:val="sr-Cyrl-CS"/>
        </w:rPr>
      </w:pPr>
      <w:r w:rsidRPr="00B72D08">
        <w:rPr>
          <w:sz w:val="22"/>
          <w:szCs w:val="22"/>
          <w:lang w:val="sr-Cyrl-CS"/>
        </w:rPr>
        <w:t xml:space="preserve">Исхрана, улога исхране и правилна исхрана </w:t>
      </w:r>
    </w:p>
    <w:p w:rsidR="00564131" w:rsidRPr="00B72D08" w:rsidRDefault="00564131" w:rsidP="00564131">
      <w:pPr>
        <w:rPr>
          <w:sz w:val="22"/>
          <w:szCs w:val="22"/>
          <w:lang w:val="sr-Cyrl-CS"/>
        </w:rPr>
      </w:pPr>
      <w:r w:rsidRPr="00B72D08">
        <w:rPr>
          <w:sz w:val="22"/>
          <w:szCs w:val="22"/>
          <w:lang w:val="sr-Cyrl-CS"/>
        </w:rPr>
        <w:t xml:space="preserve">Потреба да нас други прихвате и начини понашања </w:t>
      </w:r>
    </w:p>
    <w:p w:rsidR="00564131" w:rsidRPr="00B72D08" w:rsidRDefault="00564131" w:rsidP="00564131">
      <w:pPr>
        <w:rPr>
          <w:sz w:val="22"/>
          <w:szCs w:val="22"/>
          <w:lang w:val="sr-Cyrl-CS"/>
        </w:rPr>
      </w:pPr>
      <w:r w:rsidRPr="00B72D08">
        <w:rPr>
          <w:sz w:val="22"/>
          <w:szCs w:val="22"/>
          <w:lang w:val="sr-Cyrl-CS"/>
        </w:rPr>
        <w:t xml:space="preserve">О к т о б а р : </w:t>
      </w:r>
    </w:p>
    <w:p w:rsidR="00564131" w:rsidRPr="00B72D08" w:rsidRDefault="00564131" w:rsidP="00564131">
      <w:pPr>
        <w:rPr>
          <w:sz w:val="22"/>
          <w:szCs w:val="22"/>
          <w:lang w:val="sr-Cyrl-CS"/>
        </w:rPr>
      </w:pPr>
      <w:r w:rsidRPr="00B72D08">
        <w:rPr>
          <w:sz w:val="22"/>
          <w:szCs w:val="22"/>
          <w:lang w:val="sr-Cyrl-CS"/>
        </w:rPr>
        <w:t>Како да боље учимо</w:t>
      </w:r>
    </w:p>
    <w:p w:rsidR="00564131" w:rsidRPr="00B72D08" w:rsidRDefault="00564131" w:rsidP="00564131">
      <w:pPr>
        <w:rPr>
          <w:sz w:val="22"/>
          <w:szCs w:val="22"/>
          <w:lang w:val="sr-Cyrl-CS"/>
        </w:rPr>
      </w:pPr>
      <w:r w:rsidRPr="00B72D08">
        <w:rPr>
          <w:sz w:val="22"/>
          <w:szCs w:val="22"/>
          <w:lang w:val="sr-Cyrl-CS"/>
        </w:rPr>
        <w:t>Активности у слободном времену</w:t>
      </w:r>
    </w:p>
    <w:p w:rsidR="00564131" w:rsidRPr="00B72D08" w:rsidRDefault="00564131" w:rsidP="00564131">
      <w:pPr>
        <w:rPr>
          <w:sz w:val="22"/>
          <w:szCs w:val="22"/>
          <w:lang w:val="sr-Cyrl-CS"/>
        </w:rPr>
      </w:pPr>
      <w:r w:rsidRPr="00B72D08">
        <w:rPr>
          <w:sz w:val="22"/>
          <w:szCs w:val="22"/>
          <w:lang w:val="sr-Cyrl-CS"/>
        </w:rPr>
        <w:t xml:space="preserve">Професионална интересовања ученика </w:t>
      </w:r>
    </w:p>
    <w:p w:rsidR="00564131" w:rsidRPr="00B72D08" w:rsidRDefault="00564131" w:rsidP="00564131">
      <w:pPr>
        <w:rPr>
          <w:sz w:val="22"/>
          <w:szCs w:val="22"/>
          <w:lang w:val="sr-Cyrl-CS"/>
        </w:rPr>
      </w:pPr>
      <w:r w:rsidRPr="00B72D08">
        <w:rPr>
          <w:sz w:val="22"/>
          <w:szCs w:val="22"/>
          <w:lang w:val="sr-Cyrl-CS"/>
        </w:rPr>
        <w:t>Игре по слободном избору</w:t>
      </w:r>
    </w:p>
    <w:p w:rsidR="00564131" w:rsidRPr="00B72D08" w:rsidRDefault="00564131" w:rsidP="00564131">
      <w:pPr>
        <w:rPr>
          <w:sz w:val="22"/>
          <w:szCs w:val="22"/>
          <w:lang w:val="sr-Cyrl-CS"/>
        </w:rPr>
      </w:pPr>
      <w:r w:rsidRPr="00B72D08">
        <w:rPr>
          <w:sz w:val="22"/>
          <w:szCs w:val="22"/>
          <w:lang w:val="sr-Cyrl-CS"/>
        </w:rPr>
        <w:t xml:space="preserve">Н о в е м б а р : </w:t>
      </w:r>
    </w:p>
    <w:p w:rsidR="00564131" w:rsidRPr="00B72D08" w:rsidRDefault="00564131" w:rsidP="00564131">
      <w:pPr>
        <w:rPr>
          <w:sz w:val="22"/>
          <w:szCs w:val="22"/>
          <w:lang w:val="sr-Cyrl-CS"/>
        </w:rPr>
      </w:pPr>
      <w:r w:rsidRPr="00B72D08">
        <w:rPr>
          <w:sz w:val="22"/>
          <w:szCs w:val="22"/>
          <w:lang w:val="sr-Cyrl-CS"/>
        </w:rPr>
        <w:t>Уређење учионице</w:t>
      </w:r>
    </w:p>
    <w:p w:rsidR="00564131" w:rsidRPr="00B72D08" w:rsidRDefault="00564131" w:rsidP="00564131">
      <w:pPr>
        <w:rPr>
          <w:sz w:val="22"/>
          <w:szCs w:val="22"/>
          <w:lang w:val="sr-Cyrl-CS"/>
        </w:rPr>
      </w:pPr>
      <w:r w:rsidRPr="00B72D08">
        <w:rPr>
          <w:sz w:val="22"/>
          <w:szCs w:val="22"/>
          <w:lang w:val="sr-Cyrl-CS"/>
        </w:rPr>
        <w:t>Пројекција видео филма по избору</w:t>
      </w:r>
    </w:p>
    <w:p w:rsidR="00564131" w:rsidRPr="00B72D08" w:rsidRDefault="00564131" w:rsidP="00564131">
      <w:pPr>
        <w:rPr>
          <w:sz w:val="22"/>
          <w:szCs w:val="22"/>
          <w:lang w:val="sr-Cyrl-CS"/>
        </w:rPr>
      </w:pPr>
      <w:r w:rsidRPr="00B72D08">
        <w:rPr>
          <w:sz w:val="22"/>
          <w:szCs w:val="22"/>
          <w:lang w:val="sr-Cyrl-CS"/>
        </w:rPr>
        <w:t xml:space="preserve">Шта то значи одговорно доношење одлука </w:t>
      </w:r>
    </w:p>
    <w:p w:rsidR="00564131" w:rsidRPr="00B72D08" w:rsidRDefault="00564131" w:rsidP="00564131">
      <w:pPr>
        <w:rPr>
          <w:sz w:val="22"/>
          <w:szCs w:val="22"/>
          <w:lang w:val="sr-Cyrl-CS"/>
        </w:rPr>
      </w:pPr>
      <w:r w:rsidRPr="00B72D08">
        <w:rPr>
          <w:sz w:val="22"/>
          <w:szCs w:val="22"/>
          <w:lang w:val="sr-Cyrl-CS"/>
        </w:rPr>
        <w:t xml:space="preserve">Шетња у природи </w:t>
      </w:r>
    </w:p>
    <w:p w:rsidR="00564131" w:rsidRPr="00B72D08" w:rsidRDefault="00564131" w:rsidP="00564131">
      <w:pPr>
        <w:rPr>
          <w:sz w:val="22"/>
          <w:szCs w:val="22"/>
          <w:lang w:val="sr-Cyrl-CS"/>
        </w:rPr>
      </w:pPr>
      <w:r w:rsidRPr="00B72D08">
        <w:rPr>
          <w:sz w:val="22"/>
          <w:szCs w:val="22"/>
          <w:lang w:val="sr-Cyrl-CS"/>
        </w:rPr>
        <w:t xml:space="preserve">Д е ц е м б а р : </w:t>
      </w:r>
    </w:p>
    <w:p w:rsidR="00564131" w:rsidRPr="00B72D08" w:rsidRDefault="00564131" w:rsidP="00564131">
      <w:pPr>
        <w:rPr>
          <w:sz w:val="22"/>
          <w:szCs w:val="22"/>
          <w:lang w:val="sr-Cyrl-CS"/>
        </w:rPr>
      </w:pPr>
      <w:r w:rsidRPr="00B72D08">
        <w:rPr>
          <w:sz w:val="22"/>
          <w:szCs w:val="22"/>
          <w:lang w:val="sr-Cyrl-CS"/>
        </w:rPr>
        <w:t xml:space="preserve">професионална интерсовања ученика </w:t>
      </w:r>
    </w:p>
    <w:p w:rsidR="00564131" w:rsidRPr="00B72D08" w:rsidRDefault="00564131" w:rsidP="00564131">
      <w:pPr>
        <w:rPr>
          <w:sz w:val="22"/>
          <w:szCs w:val="22"/>
          <w:lang w:val="sr-Cyrl-CS"/>
        </w:rPr>
      </w:pPr>
      <w:r w:rsidRPr="00B72D08">
        <w:rPr>
          <w:sz w:val="22"/>
          <w:szCs w:val="22"/>
          <w:lang w:val="sr-Cyrl-CS"/>
        </w:rPr>
        <w:t xml:space="preserve">Значај правилне исхране </w:t>
      </w:r>
    </w:p>
    <w:p w:rsidR="00564131" w:rsidRPr="00B72D08" w:rsidRDefault="00564131" w:rsidP="00564131">
      <w:pPr>
        <w:rPr>
          <w:sz w:val="22"/>
          <w:szCs w:val="22"/>
          <w:lang w:val="sr-Cyrl-CS"/>
        </w:rPr>
      </w:pPr>
      <w:r w:rsidRPr="00B72D08">
        <w:rPr>
          <w:sz w:val="22"/>
          <w:szCs w:val="22"/>
          <w:lang w:val="sr-Cyrl-CS"/>
        </w:rPr>
        <w:t>Разумевање и прихватање потреба других</w:t>
      </w:r>
    </w:p>
    <w:p w:rsidR="00564131" w:rsidRPr="00B72D08" w:rsidRDefault="00564131" w:rsidP="00564131">
      <w:pPr>
        <w:rPr>
          <w:sz w:val="22"/>
          <w:szCs w:val="22"/>
          <w:lang w:val="sr-Cyrl-CS"/>
        </w:rPr>
      </w:pPr>
      <w:r w:rsidRPr="00B72D08">
        <w:rPr>
          <w:sz w:val="22"/>
          <w:szCs w:val="22"/>
          <w:lang w:val="sr-Cyrl-CS"/>
        </w:rPr>
        <w:t xml:space="preserve">Ј а н у а р : </w:t>
      </w:r>
    </w:p>
    <w:p w:rsidR="00564131" w:rsidRPr="00B72D08" w:rsidRDefault="00564131" w:rsidP="00564131">
      <w:pPr>
        <w:rPr>
          <w:sz w:val="22"/>
          <w:szCs w:val="22"/>
          <w:lang w:val="sr-Cyrl-CS"/>
        </w:rPr>
      </w:pPr>
      <w:r w:rsidRPr="00B72D08">
        <w:rPr>
          <w:sz w:val="22"/>
          <w:szCs w:val="22"/>
          <w:lang w:val="sr-Cyrl-CS"/>
        </w:rPr>
        <w:t xml:space="preserve">Прослава дана Светог Саве </w:t>
      </w:r>
    </w:p>
    <w:p w:rsidR="00564131" w:rsidRPr="00B72D08" w:rsidRDefault="00564131" w:rsidP="00564131">
      <w:pPr>
        <w:rPr>
          <w:sz w:val="22"/>
          <w:szCs w:val="22"/>
          <w:lang w:val="sr-Cyrl-CS"/>
        </w:rPr>
      </w:pPr>
      <w:r w:rsidRPr="00B72D08">
        <w:rPr>
          <w:sz w:val="22"/>
          <w:szCs w:val="22"/>
          <w:lang w:val="sr-Cyrl-CS"/>
        </w:rPr>
        <w:t>Игре по слободном избору</w:t>
      </w:r>
    </w:p>
    <w:p w:rsidR="00564131" w:rsidRPr="00B72D08" w:rsidRDefault="00564131" w:rsidP="00564131">
      <w:pPr>
        <w:rPr>
          <w:sz w:val="22"/>
          <w:szCs w:val="22"/>
          <w:lang w:val="sr-Cyrl-CS"/>
        </w:rPr>
      </w:pPr>
      <w:r w:rsidRPr="00B72D08">
        <w:rPr>
          <w:sz w:val="22"/>
          <w:szCs w:val="22"/>
          <w:lang w:val="sr-Cyrl-CS"/>
        </w:rPr>
        <w:t xml:space="preserve">Анализа резултата учења </w:t>
      </w:r>
    </w:p>
    <w:p w:rsidR="00564131" w:rsidRPr="00B72D08" w:rsidRDefault="00564131" w:rsidP="00564131">
      <w:pPr>
        <w:rPr>
          <w:sz w:val="22"/>
          <w:szCs w:val="22"/>
          <w:lang w:val="sr-Cyrl-CS"/>
        </w:rPr>
      </w:pPr>
      <w:r w:rsidRPr="00B72D08">
        <w:rPr>
          <w:sz w:val="22"/>
          <w:szCs w:val="22"/>
          <w:lang w:val="sr-Cyrl-CS"/>
        </w:rPr>
        <w:t xml:space="preserve">Ф е б р у а р : </w:t>
      </w:r>
    </w:p>
    <w:p w:rsidR="00564131" w:rsidRPr="00B72D08" w:rsidRDefault="00564131" w:rsidP="00564131">
      <w:pPr>
        <w:rPr>
          <w:sz w:val="22"/>
          <w:szCs w:val="22"/>
          <w:lang w:val="sr-Cyrl-CS"/>
        </w:rPr>
      </w:pPr>
      <w:r w:rsidRPr="00B72D08">
        <w:rPr>
          <w:sz w:val="22"/>
          <w:szCs w:val="22"/>
          <w:lang w:val="sr-Cyrl-CS"/>
        </w:rPr>
        <w:t xml:space="preserve">Пријатељство између дечака и девојчица </w:t>
      </w:r>
    </w:p>
    <w:p w:rsidR="00564131" w:rsidRPr="00B72D08" w:rsidRDefault="00564131" w:rsidP="00564131">
      <w:pPr>
        <w:rPr>
          <w:sz w:val="22"/>
          <w:szCs w:val="22"/>
          <w:lang w:val="sr-Cyrl-CS"/>
        </w:rPr>
      </w:pPr>
      <w:r w:rsidRPr="00B72D08">
        <w:rPr>
          <w:sz w:val="22"/>
          <w:szCs w:val="22"/>
          <w:lang w:val="sr-Cyrl-CS"/>
        </w:rPr>
        <w:t xml:space="preserve">Садржај занимања које те интересује </w:t>
      </w:r>
    </w:p>
    <w:p w:rsidR="00564131" w:rsidRPr="00B72D08" w:rsidRDefault="00564131" w:rsidP="00564131">
      <w:pPr>
        <w:rPr>
          <w:sz w:val="22"/>
          <w:szCs w:val="22"/>
          <w:lang w:val="sr-Cyrl-CS"/>
        </w:rPr>
      </w:pPr>
      <w:r w:rsidRPr="00B72D08">
        <w:rPr>
          <w:sz w:val="22"/>
          <w:szCs w:val="22"/>
          <w:lang w:val="sr-Cyrl-CS"/>
        </w:rPr>
        <w:t>Како да учимо</w:t>
      </w:r>
    </w:p>
    <w:p w:rsidR="00564131" w:rsidRPr="00B72D08" w:rsidRDefault="00564131" w:rsidP="00564131">
      <w:pPr>
        <w:rPr>
          <w:sz w:val="22"/>
          <w:szCs w:val="22"/>
          <w:lang w:val="sr-Cyrl-CS"/>
        </w:rPr>
      </w:pPr>
      <w:r w:rsidRPr="00B72D08">
        <w:rPr>
          <w:sz w:val="22"/>
          <w:szCs w:val="22"/>
          <w:lang w:val="sr-Cyrl-CS"/>
        </w:rPr>
        <w:t xml:space="preserve">Како процењујеш сарадњу у твом разреду </w:t>
      </w:r>
    </w:p>
    <w:p w:rsidR="00564131" w:rsidRPr="00B72D08" w:rsidRDefault="00564131" w:rsidP="00564131">
      <w:pPr>
        <w:rPr>
          <w:sz w:val="22"/>
          <w:szCs w:val="22"/>
          <w:lang w:val="sr-Cyrl-CS"/>
        </w:rPr>
      </w:pPr>
      <w:r w:rsidRPr="00B72D08">
        <w:rPr>
          <w:sz w:val="22"/>
          <w:szCs w:val="22"/>
          <w:lang w:val="sr-Cyrl-CS"/>
        </w:rPr>
        <w:t xml:space="preserve">М а р т : </w:t>
      </w:r>
    </w:p>
    <w:p w:rsidR="00564131" w:rsidRPr="00B72D08" w:rsidRDefault="00564131" w:rsidP="00564131">
      <w:pPr>
        <w:rPr>
          <w:sz w:val="22"/>
          <w:szCs w:val="22"/>
          <w:lang w:val="sr-Cyrl-CS"/>
        </w:rPr>
      </w:pPr>
      <w:r w:rsidRPr="00B72D08">
        <w:rPr>
          <w:sz w:val="22"/>
          <w:szCs w:val="22"/>
          <w:lang w:val="sr-Cyrl-CS"/>
        </w:rPr>
        <w:t xml:space="preserve">Равноправност међу половима </w:t>
      </w:r>
    </w:p>
    <w:p w:rsidR="00564131" w:rsidRPr="00B72D08" w:rsidRDefault="00564131" w:rsidP="00564131">
      <w:pPr>
        <w:rPr>
          <w:sz w:val="22"/>
          <w:szCs w:val="22"/>
          <w:lang w:val="sr-Cyrl-CS"/>
        </w:rPr>
      </w:pPr>
      <w:r w:rsidRPr="00B72D08">
        <w:rPr>
          <w:sz w:val="22"/>
          <w:szCs w:val="22"/>
          <w:lang w:val="sr-Cyrl-CS"/>
        </w:rPr>
        <w:t xml:space="preserve">Излет у оквиру разреда </w:t>
      </w:r>
    </w:p>
    <w:p w:rsidR="00564131" w:rsidRPr="00B72D08" w:rsidRDefault="00564131" w:rsidP="00564131">
      <w:pPr>
        <w:rPr>
          <w:sz w:val="22"/>
          <w:szCs w:val="22"/>
          <w:lang w:val="sr-Cyrl-CS"/>
        </w:rPr>
      </w:pPr>
      <w:r w:rsidRPr="00B72D08">
        <w:rPr>
          <w:sz w:val="22"/>
          <w:szCs w:val="22"/>
          <w:lang w:val="sr-Cyrl-CS"/>
        </w:rPr>
        <w:t xml:space="preserve">Какав је мој друг, другарица, дружимо се </w:t>
      </w:r>
    </w:p>
    <w:p w:rsidR="00564131" w:rsidRPr="00B72D08" w:rsidRDefault="00564131" w:rsidP="00564131">
      <w:pPr>
        <w:rPr>
          <w:sz w:val="22"/>
          <w:szCs w:val="22"/>
          <w:lang w:val="sr-Cyrl-CS"/>
        </w:rPr>
      </w:pPr>
      <w:r w:rsidRPr="00B72D08">
        <w:rPr>
          <w:sz w:val="22"/>
          <w:szCs w:val="22"/>
          <w:lang w:val="sr-Cyrl-CS"/>
        </w:rPr>
        <w:t xml:space="preserve">Шта значи сарађивати са другима </w:t>
      </w:r>
    </w:p>
    <w:p w:rsidR="00564131" w:rsidRPr="00B72D08" w:rsidRDefault="00564131" w:rsidP="00564131">
      <w:pPr>
        <w:rPr>
          <w:sz w:val="22"/>
          <w:szCs w:val="22"/>
          <w:lang w:val="sr-Cyrl-CS"/>
        </w:rPr>
      </w:pPr>
      <w:r w:rsidRPr="00B72D08">
        <w:rPr>
          <w:sz w:val="22"/>
          <w:szCs w:val="22"/>
          <w:lang w:val="sr-Cyrl-CS"/>
        </w:rPr>
        <w:t xml:space="preserve">А п р и л : </w:t>
      </w:r>
    </w:p>
    <w:p w:rsidR="00564131" w:rsidRPr="00B72D08" w:rsidRDefault="00564131" w:rsidP="00564131">
      <w:pPr>
        <w:rPr>
          <w:sz w:val="22"/>
          <w:szCs w:val="22"/>
          <w:lang w:val="sr-Cyrl-CS"/>
        </w:rPr>
      </w:pPr>
      <w:r w:rsidRPr="00B72D08">
        <w:rPr>
          <w:sz w:val="22"/>
          <w:szCs w:val="22"/>
          <w:lang w:val="sr-Cyrl-CS"/>
        </w:rPr>
        <w:t xml:space="preserve">Сређивање непосредне школске околине </w:t>
      </w:r>
    </w:p>
    <w:p w:rsidR="00564131" w:rsidRPr="00B72D08" w:rsidRDefault="00564131" w:rsidP="00564131">
      <w:pPr>
        <w:rPr>
          <w:sz w:val="22"/>
          <w:szCs w:val="22"/>
          <w:lang w:val="sr-Cyrl-CS"/>
        </w:rPr>
      </w:pPr>
      <w:r w:rsidRPr="00B72D08">
        <w:rPr>
          <w:sz w:val="22"/>
          <w:szCs w:val="22"/>
          <w:lang w:val="sr-Cyrl-CS"/>
        </w:rPr>
        <w:t xml:space="preserve">Пројекција видеофилма по избору </w:t>
      </w:r>
    </w:p>
    <w:p w:rsidR="00564131" w:rsidRPr="00B72D08" w:rsidRDefault="00564131" w:rsidP="00564131">
      <w:pPr>
        <w:rPr>
          <w:sz w:val="22"/>
          <w:szCs w:val="22"/>
          <w:lang w:val="sr-Cyrl-CS"/>
        </w:rPr>
      </w:pPr>
      <w:r w:rsidRPr="00B72D08">
        <w:rPr>
          <w:sz w:val="22"/>
          <w:szCs w:val="22"/>
          <w:lang w:val="sr-Cyrl-CS"/>
        </w:rPr>
        <w:t xml:space="preserve">Како да ускладиш сопствене поступке са поступцима твојих другара </w:t>
      </w:r>
    </w:p>
    <w:p w:rsidR="00564131" w:rsidRPr="00B72D08" w:rsidRDefault="00564131" w:rsidP="00564131">
      <w:pPr>
        <w:rPr>
          <w:sz w:val="22"/>
          <w:szCs w:val="22"/>
          <w:lang w:val="sr-Cyrl-CS"/>
        </w:rPr>
      </w:pPr>
      <w:r w:rsidRPr="00B72D08">
        <w:rPr>
          <w:sz w:val="22"/>
          <w:szCs w:val="22"/>
          <w:lang w:val="sr-Cyrl-CS"/>
        </w:rPr>
        <w:t xml:space="preserve">Ма ј : </w:t>
      </w:r>
    </w:p>
    <w:p w:rsidR="00564131" w:rsidRPr="00B72D08" w:rsidRDefault="00564131" w:rsidP="00564131">
      <w:pPr>
        <w:rPr>
          <w:sz w:val="22"/>
          <w:szCs w:val="22"/>
          <w:lang w:val="sr-Cyrl-CS"/>
        </w:rPr>
      </w:pPr>
      <w:r w:rsidRPr="00B72D08">
        <w:rPr>
          <w:sz w:val="22"/>
          <w:szCs w:val="22"/>
          <w:lang w:val="sr-Cyrl-CS"/>
        </w:rPr>
        <w:t>Љубав и другарство-породични односи</w:t>
      </w:r>
    </w:p>
    <w:p w:rsidR="00564131" w:rsidRPr="00B72D08" w:rsidRDefault="00564131" w:rsidP="00564131">
      <w:pPr>
        <w:rPr>
          <w:sz w:val="22"/>
          <w:szCs w:val="22"/>
          <w:lang w:val="sr-Cyrl-CS"/>
        </w:rPr>
      </w:pPr>
      <w:r w:rsidRPr="00B72D08">
        <w:rPr>
          <w:sz w:val="22"/>
          <w:szCs w:val="22"/>
          <w:lang w:val="sr-Cyrl-CS"/>
        </w:rPr>
        <w:t>Игре по слободном избору</w:t>
      </w:r>
    </w:p>
    <w:p w:rsidR="00564131" w:rsidRPr="00B72D08" w:rsidRDefault="00564131" w:rsidP="00564131">
      <w:pPr>
        <w:rPr>
          <w:sz w:val="22"/>
          <w:szCs w:val="22"/>
          <w:lang w:val="sr-Cyrl-CS"/>
        </w:rPr>
      </w:pPr>
      <w:r w:rsidRPr="00B72D08">
        <w:rPr>
          <w:sz w:val="22"/>
          <w:szCs w:val="22"/>
          <w:lang w:val="sr-Cyrl-CS"/>
        </w:rPr>
        <w:t xml:space="preserve">Болести зависности-предавање </w:t>
      </w:r>
    </w:p>
    <w:p w:rsidR="00564131" w:rsidRPr="00B72D08" w:rsidRDefault="00564131" w:rsidP="00564131">
      <w:pPr>
        <w:rPr>
          <w:sz w:val="22"/>
          <w:szCs w:val="22"/>
          <w:lang w:val="sr-Cyrl-CS"/>
        </w:rPr>
      </w:pPr>
      <w:r w:rsidRPr="00B72D08">
        <w:rPr>
          <w:sz w:val="22"/>
          <w:szCs w:val="22"/>
          <w:lang w:val="sr-Cyrl-CS"/>
        </w:rPr>
        <w:t xml:space="preserve">Неспоразуми са наставницима и како их решити </w:t>
      </w:r>
    </w:p>
    <w:p w:rsidR="00564131" w:rsidRPr="00B72D08" w:rsidRDefault="00564131" w:rsidP="00564131">
      <w:pPr>
        <w:rPr>
          <w:sz w:val="22"/>
          <w:szCs w:val="22"/>
          <w:lang w:val="sr-Cyrl-CS"/>
        </w:rPr>
      </w:pPr>
      <w:r w:rsidRPr="00B72D08">
        <w:rPr>
          <w:sz w:val="22"/>
          <w:szCs w:val="22"/>
          <w:lang w:val="sr-Cyrl-CS"/>
        </w:rPr>
        <w:t xml:space="preserve">Ј у н : </w:t>
      </w:r>
    </w:p>
    <w:p w:rsidR="00564131" w:rsidRPr="00B72D08" w:rsidRDefault="00564131" w:rsidP="00564131">
      <w:pPr>
        <w:rPr>
          <w:sz w:val="22"/>
          <w:szCs w:val="22"/>
          <w:lang w:val="sr-Cyrl-CS"/>
        </w:rPr>
      </w:pPr>
      <w:r w:rsidRPr="00B72D08">
        <w:rPr>
          <w:sz w:val="22"/>
          <w:szCs w:val="22"/>
          <w:lang w:val="sr-Cyrl-CS"/>
        </w:rPr>
        <w:t xml:space="preserve">Анализа резултата на крају школске године </w:t>
      </w:r>
    </w:p>
    <w:p w:rsidR="00564131" w:rsidRPr="00B72D08" w:rsidRDefault="00564131" w:rsidP="00564131">
      <w:pPr>
        <w:rPr>
          <w:sz w:val="22"/>
          <w:szCs w:val="22"/>
          <w:lang w:val="sr-Cyrl-CS"/>
        </w:rPr>
      </w:pPr>
      <w:r w:rsidRPr="00B72D08">
        <w:rPr>
          <w:sz w:val="22"/>
          <w:szCs w:val="22"/>
          <w:lang w:val="sr-Cyrl-CS"/>
        </w:rPr>
        <w:t xml:space="preserve">Сарадња у школи </w:t>
      </w:r>
    </w:p>
    <w:p w:rsidR="00564131" w:rsidRPr="00B72D08" w:rsidRDefault="00564131" w:rsidP="00564131">
      <w:pPr>
        <w:rPr>
          <w:sz w:val="22"/>
          <w:szCs w:val="22"/>
          <w:lang w:val="sr-Cyrl-CS"/>
        </w:rPr>
      </w:pPr>
      <w:r w:rsidRPr="00B72D08">
        <w:rPr>
          <w:sz w:val="22"/>
          <w:szCs w:val="22"/>
          <w:lang w:val="sr-Cyrl-CS"/>
        </w:rPr>
        <w:t>План и програм рада одељенске заједнице</w:t>
      </w:r>
    </w:p>
    <w:p w:rsidR="00564131" w:rsidRPr="00B72D08" w:rsidRDefault="00564131" w:rsidP="00564131">
      <w:pPr>
        <w:rPr>
          <w:sz w:val="22"/>
          <w:szCs w:val="22"/>
          <w:lang w:val="sr-Cyrl-CS"/>
        </w:rPr>
      </w:pPr>
    </w:p>
    <w:p w:rsidR="00564131" w:rsidRPr="00B72D08" w:rsidRDefault="00564131" w:rsidP="00564131">
      <w:pPr>
        <w:rPr>
          <w:b/>
          <w:lang w:val="sr-Cyrl-CS"/>
        </w:rPr>
      </w:pPr>
      <w:r w:rsidRPr="00B72D08">
        <w:rPr>
          <w:b/>
          <w:lang w:val="sr-Cyrl-CS"/>
        </w:rPr>
        <w:t>7. РАЗРЕД</w:t>
      </w:r>
    </w:p>
    <w:p w:rsidR="00564131" w:rsidRPr="00E1319D" w:rsidRDefault="00564131" w:rsidP="00564131">
      <w:pPr>
        <w:rPr>
          <w:sz w:val="20"/>
          <w:szCs w:val="20"/>
          <w:lang w:val="sr-Cyrl-CS"/>
        </w:rPr>
      </w:pPr>
      <w:r w:rsidRPr="00E1319D">
        <w:rPr>
          <w:sz w:val="20"/>
          <w:szCs w:val="20"/>
          <w:lang w:val="sr-Cyrl-CS"/>
        </w:rPr>
        <w:t>С е п т е м б а р :</w:t>
      </w:r>
    </w:p>
    <w:p w:rsidR="00564131" w:rsidRPr="00E1319D" w:rsidRDefault="00564131" w:rsidP="00564131">
      <w:pPr>
        <w:rPr>
          <w:sz w:val="20"/>
          <w:szCs w:val="20"/>
          <w:lang w:val="sr-Cyrl-CS"/>
        </w:rPr>
      </w:pPr>
      <w:r w:rsidRPr="00E1319D">
        <w:rPr>
          <w:sz w:val="20"/>
          <w:szCs w:val="20"/>
          <w:lang w:val="sr-Cyrl-CS"/>
        </w:rPr>
        <w:t xml:space="preserve">Формирање одељенске заједнице, доношење плана рада </w:t>
      </w:r>
    </w:p>
    <w:p w:rsidR="00564131" w:rsidRPr="00E1319D" w:rsidRDefault="00564131" w:rsidP="00564131">
      <w:pPr>
        <w:rPr>
          <w:sz w:val="20"/>
          <w:szCs w:val="20"/>
          <w:lang w:val="sr-Cyrl-CS"/>
        </w:rPr>
      </w:pPr>
      <w:r w:rsidRPr="00E1319D">
        <w:rPr>
          <w:sz w:val="20"/>
          <w:szCs w:val="20"/>
          <w:lang w:val="sr-Cyrl-CS"/>
        </w:rPr>
        <w:t xml:space="preserve">Актуелна питања ученика </w:t>
      </w:r>
    </w:p>
    <w:p w:rsidR="00564131" w:rsidRPr="00E1319D" w:rsidRDefault="00564131" w:rsidP="00564131">
      <w:pPr>
        <w:rPr>
          <w:sz w:val="20"/>
          <w:szCs w:val="20"/>
          <w:lang w:val="sr-Cyrl-CS"/>
        </w:rPr>
      </w:pPr>
      <w:r w:rsidRPr="00E1319D">
        <w:rPr>
          <w:sz w:val="20"/>
          <w:szCs w:val="20"/>
          <w:lang w:val="sr-Cyrl-CS"/>
        </w:rPr>
        <w:t xml:space="preserve">Шта су то навике и које су здраве навике </w:t>
      </w:r>
    </w:p>
    <w:p w:rsidR="00564131" w:rsidRPr="00E1319D" w:rsidRDefault="00564131" w:rsidP="00564131">
      <w:pPr>
        <w:rPr>
          <w:sz w:val="20"/>
          <w:szCs w:val="20"/>
          <w:lang w:val="sr-Cyrl-CS"/>
        </w:rPr>
      </w:pPr>
      <w:r w:rsidRPr="00E1319D">
        <w:rPr>
          <w:sz w:val="20"/>
          <w:szCs w:val="20"/>
          <w:lang w:val="sr-Cyrl-CS"/>
        </w:rPr>
        <w:t xml:space="preserve">Шетња у природи </w:t>
      </w:r>
    </w:p>
    <w:p w:rsidR="00564131" w:rsidRPr="00E1319D" w:rsidRDefault="00564131" w:rsidP="00564131">
      <w:pPr>
        <w:rPr>
          <w:sz w:val="20"/>
          <w:szCs w:val="20"/>
          <w:lang w:val="sr-Cyrl-CS"/>
        </w:rPr>
      </w:pPr>
      <w:r w:rsidRPr="00E1319D">
        <w:rPr>
          <w:sz w:val="20"/>
          <w:szCs w:val="20"/>
          <w:lang w:val="sr-Cyrl-CS"/>
        </w:rPr>
        <w:t xml:space="preserve">О к т о б а р : </w:t>
      </w:r>
    </w:p>
    <w:p w:rsidR="00564131" w:rsidRPr="00E1319D" w:rsidRDefault="00564131" w:rsidP="00564131">
      <w:pPr>
        <w:rPr>
          <w:sz w:val="20"/>
          <w:szCs w:val="20"/>
          <w:lang w:val="sr-Cyrl-CS"/>
        </w:rPr>
      </w:pPr>
      <w:r w:rsidRPr="00E1319D">
        <w:rPr>
          <w:sz w:val="20"/>
          <w:szCs w:val="20"/>
          <w:lang w:val="sr-Cyrl-CS"/>
        </w:rPr>
        <w:t xml:space="preserve">Уређење учионице </w:t>
      </w:r>
    </w:p>
    <w:p w:rsidR="00564131" w:rsidRPr="00E1319D" w:rsidRDefault="00564131" w:rsidP="00564131">
      <w:pPr>
        <w:rPr>
          <w:sz w:val="20"/>
          <w:szCs w:val="20"/>
          <w:lang w:val="sr-Cyrl-CS"/>
        </w:rPr>
      </w:pPr>
      <w:r w:rsidRPr="00E1319D">
        <w:rPr>
          <w:sz w:val="20"/>
          <w:szCs w:val="20"/>
          <w:lang w:val="sr-Cyrl-CS"/>
        </w:rPr>
        <w:t xml:space="preserve">Рационално коришћење слободног времена </w:t>
      </w:r>
    </w:p>
    <w:p w:rsidR="00564131" w:rsidRPr="00E1319D" w:rsidRDefault="00564131" w:rsidP="00564131">
      <w:pPr>
        <w:rPr>
          <w:sz w:val="20"/>
          <w:szCs w:val="20"/>
          <w:lang w:val="sr-Cyrl-CS"/>
        </w:rPr>
      </w:pPr>
      <w:r w:rsidRPr="00E1319D">
        <w:rPr>
          <w:sz w:val="20"/>
          <w:szCs w:val="20"/>
          <w:lang w:val="sr-Cyrl-CS"/>
        </w:rPr>
        <w:t xml:space="preserve">Неспоразуми са родитељима и како их решити </w:t>
      </w:r>
    </w:p>
    <w:p w:rsidR="00564131" w:rsidRPr="00E1319D" w:rsidRDefault="00564131" w:rsidP="00564131">
      <w:pPr>
        <w:rPr>
          <w:sz w:val="20"/>
          <w:szCs w:val="20"/>
          <w:lang w:val="sr-Cyrl-CS"/>
        </w:rPr>
      </w:pPr>
      <w:r w:rsidRPr="00E1319D">
        <w:rPr>
          <w:sz w:val="20"/>
          <w:szCs w:val="20"/>
          <w:lang w:val="sr-Cyrl-CS"/>
        </w:rPr>
        <w:t xml:space="preserve">Пројекција видеофилма </w:t>
      </w:r>
    </w:p>
    <w:p w:rsidR="00564131" w:rsidRPr="00E1319D" w:rsidRDefault="00564131" w:rsidP="00564131">
      <w:pPr>
        <w:rPr>
          <w:sz w:val="20"/>
          <w:szCs w:val="20"/>
          <w:lang w:val="sr-Cyrl-CS"/>
        </w:rPr>
      </w:pPr>
      <w:r w:rsidRPr="00E1319D">
        <w:rPr>
          <w:sz w:val="20"/>
          <w:szCs w:val="20"/>
          <w:lang w:val="sr-Cyrl-CS"/>
        </w:rPr>
        <w:t xml:space="preserve">Н о в е м б а р : </w:t>
      </w:r>
    </w:p>
    <w:p w:rsidR="00564131" w:rsidRPr="00E1319D" w:rsidRDefault="00564131" w:rsidP="00564131">
      <w:pPr>
        <w:rPr>
          <w:sz w:val="20"/>
          <w:szCs w:val="20"/>
          <w:lang w:val="sr-Cyrl-CS"/>
        </w:rPr>
      </w:pPr>
      <w:r w:rsidRPr="00E1319D">
        <w:rPr>
          <w:sz w:val="20"/>
          <w:szCs w:val="20"/>
          <w:lang w:val="sr-Cyrl-CS"/>
        </w:rPr>
        <w:t xml:space="preserve">Професионална интересовања ученика </w:t>
      </w:r>
    </w:p>
    <w:p w:rsidR="00564131" w:rsidRPr="00E1319D" w:rsidRDefault="00564131" w:rsidP="00564131">
      <w:pPr>
        <w:rPr>
          <w:sz w:val="20"/>
          <w:szCs w:val="20"/>
          <w:lang w:val="sr-Cyrl-CS"/>
        </w:rPr>
      </w:pPr>
      <w:r w:rsidRPr="00E1319D">
        <w:rPr>
          <w:sz w:val="20"/>
          <w:szCs w:val="20"/>
          <w:lang w:val="sr-Cyrl-CS"/>
        </w:rPr>
        <w:t>Сусрет одељења –програм по избору</w:t>
      </w:r>
    </w:p>
    <w:p w:rsidR="00564131" w:rsidRPr="00E1319D" w:rsidRDefault="00564131" w:rsidP="00564131">
      <w:pPr>
        <w:rPr>
          <w:sz w:val="20"/>
          <w:szCs w:val="20"/>
          <w:lang w:val="sr-Cyrl-CS"/>
        </w:rPr>
      </w:pPr>
      <w:r w:rsidRPr="00E1319D">
        <w:rPr>
          <w:sz w:val="20"/>
          <w:szCs w:val="20"/>
          <w:lang w:val="sr-Cyrl-CS"/>
        </w:rPr>
        <w:t xml:space="preserve">Како да препознаш неисправну храну </w:t>
      </w:r>
    </w:p>
    <w:p w:rsidR="00564131" w:rsidRPr="00E1319D" w:rsidRDefault="00564131" w:rsidP="00564131">
      <w:pPr>
        <w:rPr>
          <w:sz w:val="20"/>
          <w:szCs w:val="20"/>
          <w:lang w:val="sr-Cyrl-CS"/>
        </w:rPr>
      </w:pPr>
      <w:r w:rsidRPr="00E1319D">
        <w:rPr>
          <w:sz w:val="20"/>
          <w:szCs w:val="20"/>
          <w:lang w:val="sr-Cyrl-CS"/>
        </w:rPr>
        <w:t xml:space="preserve">Како треба да нас други прихвате, утичу на наше понашање </w:t>
      </w:r>
    </w:p>
    <w:p w:rsidR="00564131" w:rsidRPr="00E1319D" w:rsidRDefault="00564131" w:rsidP="00564131">
      <w:pPr>
        <w:rPr>
          <w:sz w:val="20"/>
          <w:szCs w:val="20"/>
          <w:lang w:val="sr-Cyrl-CS"/>
        </w:rPr>
      </w:pPr>
      <w:r w:rsidRPr="00E1319D">
        <w:rPr>
          <w:sz w:val="20"/>
          <w:szCs w:val="20"/>
          <w:lang w:val="sr-Cyrl-CS"/>
        </w:rPr>
        <w:t>Д е ц е м б а р :</w:t>
      </w:r>
    </w:p>
    <w:p w:rsidR="00564131" w:rsidRPr="00E1319D" w:rsidRDefault="00564131" w:rsidP="00564131">
      <w:pPr>
        <w:rPr>
          <w:sz w:val="20"/>
          <w:szCs w:val="20"/>
          <w:lang w:val="sr-Cyrl-CS"/>
        </w:rPr>
      </w:pPr>
      <w:r w:rsidRPr="00E1319D">
        <w:rPr>
          <w:sz w:val="20"/>
          <w:szCs w:val="20"/>
          <w:lang w:val="sr-Cyrl-CS"/>
        </w:rPr>
        <w:t xml:space="preserve">Другарство и цинкарење </w:t>
      </w:r>
    </w:p>
    <w:p w:rsidR="00564131" w:rsidRPr="00E1319D" w:rsidRDefault="00564131" w:rsidP="00564131">
      <w:pPr>
        <w:rPr>
          <w:sz w:val="20"/>
          <w:szCs w:val="20"/>
          <w:lang w:val="sr-Cyrl-CS"/>
        </w:rPr>
      </w:pPr>
      <w:r w:rsidRPr="00E1319D">
        <w:rPr>
          <w:sz w:val="20"/>
          <w:szCs w:val="20"/>
          <w:lang w:val="sr-Cyrl-CS"/>
        </w:rPr>
        <w:t>Значај правилне исхране за наш организам</w:t>
      </w:r>
    </w:p>
    <w:p w:rsidR="00564131" w:rsidRPr="00E1319D" w:rsidRDefault="00564131" w:rsidP="00564131">
      <w:pPr>
        <w:rPr>
          <w:sz w:val="20"/>
          <w:szCs w:val="20"/>
          <w:lang w:val="sr-Cyrl-CS"/>
        </w:rPr>
      </w:pPr>
      <w:r w:rsidRPr="00E1319D">
        <w:rPr>
          <w:sz w:val="20"/>
          <w:szCs w:val="20"/>
          <w:lang w:val="sr-Cyrl-CS"/>
        </w:rPr>
        <w:t xml:space="preserve">Како да препознаш и прихватиш сопствене вредности и ограничења </w:t>
      </w:r>
    </w:p>
    <w:p w:rsidR="00564131" w:rsidRPr="00E1319D" w:rsidRDefault="00564131" w:rsidP="00564131">
      <w:pPr>
        <w:rPr>
          <w:sz w:val="20"/>
          <w:szCs w:val="20"/>
          <w:lang w:val="sr-Cyrl-CS"/>
        </w:rPr>
      </w:pPr>
      <w:r w:rsidRPr="00E1319D">
        <w:rPr>
          <w:sz w:val="20"/>
          <w:szCs w:val="20"/>
          <w:lang w:val="sr-Cyrl-CS"/>
        </w:rPr>
        <w:t xml:space="preserve">Ј а н у а р : </w:t>
      </w:r>
    </w:p>
    <w:p w:rsidR="00564131" w:rsidRPr="00E1319D" w:rsidRDefault="00564131" w:rsidP="00564131">
      <w:pPr>
        <w:rPr>
          <w:sz w:val="20"/>
          <w:szCs w:val="20"/>
          <w:lang w:val="sr-Cyrl-CS"/>
        </w:rPr>
      </w:pPr>
      <w:r w:rsidRPr="00E1319D">
        <w:rPr>
          <w:sz w:val="20"/>
          <w:szCs w:val="20"/>
          <w:lang w:val="sr-Cyrl-CS"/>
        </w:rPr>
        <w:t xml:space="preserve">Социо-психолошке игре по избору разредника </w:t>
      </w:r>
    </w:p>
    <w:p w:rsidR="00564131" w:rsidRPr="00E1319D" w:rsidRDefault="00564131" w:rsidP="00564131">
      <w:pPr>
        <w:rPr>
          <w:sz w:val="20"/>
          <w:szCs w:val="20"/>
          <w:lang w:val="sr-Cyrl-CS"/>
        </w:rPr>
      </w:pPr>
      <w:r w:rsidRPr="00E1319D">
        <w:rPr>
          <w:sz w:val="20"/>
          <w:szCs w:val="20"/>
          <w:lang w:val="sr-Cyrl-CS"/>
        </w:rPr>
        <w:t xml:space="preserve">Прослава дана Светог Саве </w:t>
      </w:r>
    </w:p>
    <w:p w:rsidR="00564131" w:rsidRPr="00E1319D" w:rsidRDefault="00564131" w:rsidP="00564131">
      <w:pPr>
        <w:rPr>
          <w:sz w:val="20"/>
          <w:szCs w:val="20"/>
          <w:lang w:val="sr-Cyrl-CS"/>
        </w:rPr>
      </w:pPr>
      <w:r w:rsidRPr="00E1319D">
        <w:rPr>
          <w:sz w:val="20"/>
          <w:szCs w:val="20"/>
          <w:lang w:val="sr-Cyrl-CS"/>
        </w:rPr>
        <w:t>Како да негујеш и развијеш другарство, поштовање-демократија као појам</w:t>
      </w:r>
    </w:p>
    <w:p w:rsidR="00564131" w:rsidRPr="00E1319D" w:rsidRDefault="00564131" w:rsidP="00564131">
      <w:pPr>
        <w:rPr>
          <w:sz w:val="20"/>
          <w:szCs w:val="20"/>
          <w:lang w:val="sr-Cyrl-CS"/>
        </w:rPr>
      </w:pPr>
      <w:r w:rsidRPr="00E1319D">
        <w:rPr>
          <w:sz w:val="20"/>
          <w:szCs w:val="20"/>
          <w:lang w:val="sr-Cyrl-CS"/>
        </w:rPr>
        <w:t xml:space="preserve">Ф е б р у а р : </w:t>
      </w:r>
    </w:p>
    <w:p w:rsidR="00564131" w:rsidRPr="00E1319D" w:rsidRDefault="00564131" w:rsidP="00564131">
      <w:pPr>
        <w:rPr>
          <w:sz w:val="20"/>
          <w:szCs w:val="20"/>
          <w:lang w:val="sr-Cyrl-CS"/>
        </w:rPr>
      </w:pPr>
      <w:r w:rsidRPr="00E1319D">
        <w:rPr>
          <w:sz w:val="20"/>
          <w:szCs w:val="20"/>
          <w:lang w:val="sr-Cyrl-CS"/>
        </w:rPr>
        <w:t>Пројекција видеофилма-заштита у интимним односима</w:t>
      </w:r>
    </w:p>
    <w:p w:rsidR="00564131" w:rsidRPr="00E1319D" w:rsidRDefault="00564131" w:rsidP="00564131">
      <w:pPr>
        <w:rPr>
          <w:sz w:val="20"/>
          <w:szCs w:val="20"/>
          <w:lang w:val="sr-Cyrl-CS"/>
        </w:rPr>
      </w:pPr>
      <w:r w:rsidRPr="00E1319D">
        <w:rPr>
          <w:sz w:val="20"/>
          <w:szCs w:val="20"/>
          <w:lang w:val="sr-Cyrl-CS"/>
        </w:rPr>
        <w:t xml:space="preserve">Појам планирања породице </w:t>
      </w:r>
    </w:p>
    <w:p w:rsidR="00564131" w:rsidRPr="00E1319D" w:rsidRDefault="00564131" w:rsidP="00564131">
      <w:pPr>
        <w:rPr>
          <w:sz w:val="20"/>
          <w:szCs w:val="20"/>
          <w:lang w:val="sr-Cyrl-CS"/>
        </w:rPr>
      </w:pPr>
      <w:r w:rsidRPr="00E1319D">
        <w:rPr>
          <w:sz w:val="20"/>
          <w:szCs w:val="20"/>
          <w:lang w:val="sr-Cyrl-CS"/>
        </w:rPr>
        <w:t xml:space="preserve">Фактори који доводе до повезивања и нарушавања односа у породици, школи, међу </w:t>
      </w:r>
    </w:p>
    <w:p w:rsidR="00564131" w:rsidRPr="00E1319D" w:rsidRDefault="00564131" w:rsidP="00564131">
      <w:pPr>
        <w:rPr>
          <w:sz w:val="20"/>
          <w:szCs w:val="20"/>
          <w:lang w:val="sr-Cyrl-CS"/>
        </w:rPr>
      </w:pPr>
      <w:r w:rsidRPr="00E1319D">
        <w:rPr>
          <w:sz w:val="20"/>
          <w:szCs w:val="20"/>
          <w:lang w:val="sr-Cyrl-CS"/>
        </w:rPr>
        <w:t xml:space="preserve">генерацијама </w:t>
      </w:r>
    </w:p>
    <w:p w:rsidR="00564131" w:rsidRPr="00E1319D" w:rsidRDefault="00564131" w:rsidP="00564131">
      <w:pPr>
        <w:rPr>
          <w:sz w:val="20"/>
          <w:szCs w:val="20"/>
          <w:lang w:val="sr-Cyrl-CS"/>
        </w:rPr>
      </w:pPr>
      <w:r w:rsidRPr="00E1319D">
        <w:rPr>
          <w:sz w:val="20"/>
          <w:szCs w:val="20"/>
          <w:lang w:val="sr-Cyrl-CS"/>
        </w:rPr>
        <w:t xml:space="preserve">Припадање групи, статус, функција, квалитет појединца у друштву. </w:t>
      </w:r>
    </w:p>
    <w:p w:rsidR="00564131" w:rsidRPr="00E1319D" w:rsidRDefault="00564131" w:rsidP="00564131">
      <w:pPr>
        <w:rPr>
          <w:sz w:val="20"/>
          <w:szCs w:val="20"/>
          <w:lang w:val="sr-Cyrl-CS"/>
        </w:rPr>
      </w:pPr>
      <w:r w:rsidRPr="00E1319D">
        <w:rPr>
          <w:sz w:val="20"/>
          <w:szCs w:val="20"/>
          <w:lang w:val="sr-Cyrl-CS"/>
        </w:rPr>
        <w:t>М а р т :</w:t>
      </w:r>
    </w:p>
    <w:p w:rsidR="00564131" w:rsidRPr="00E1319D" w:rsidRDefault="00564131" w:rsidP="00564131">
      <w:pPr>
        <w:rPr>
          <w:sz w:val="20"/>
          <w:szCs w:val="20"/>
          <w:lang w:val="sr-Cyrl-CS"/>
        </w:rPr>
      </w:pPr>
      <w:r w:rsidRPr="00E1319D">
        <w:rPr>
          <w:sz w:val="20"/>
          <w:szCs w:val="20"/>
          <w:lang w:val="sr-Cyrl-CS"/>
        </w:rPr>
        <w:t xml:space="preserve">Информисаност ученика о садржају појединих занимања </w:t>
      </w:r>
    </w:p>
    <w:p w:rsidR="00564131" w:rsidRPr="00E1319D" w:rsidRDefault="00564131" w:rsidP="00564131">
      <w:pPr>
        <w:rPr>
          <w:sz w:val="20"/>
          <w:szCs w:val="20"/>
          <w:lang w:val="sr-Cyrl-CS"/>
        </w:rPr>
      </w:pPr>
      <w:r w:rsidRPr="00E1319D">
        <w:rPr>
          <w:sz w:val="20"/>
          <w:szCs w:val="20"/>
          <w:lang w:val="sr-Cyrl-CS"/>
        </w:rPr>
        <w:t xml:space="preserve">Уређење непосредне школске околине  </w:t>
      </w:r>
    </w:p>
    <w:p w:rsidR="00564131" w:rsidRPr="00E1319D" w:rsidRDefault="00564131" w:rsidP="00564131">
      <w:pPr>
        <w:rPr>
          <w:sz w:val="20"/>
          <w:szCs w:val="20"/>
          <w:lang w:val="sr-Cyrl-CS"/>
        </w:rPr>
      </w:pPr>
      <w:r w:rsidRPr="00E1319D">
        <w:rPr>
          <w:sz w:val="20"/>
          <w:szCs w:val="20"/>
          <w:lang w:val="sr-Cyrl-CS"/>
        </w:rPr>
        <w:t xml:space="preserve">Другарство и пријатељство-различитости, толеранција околине и различитости. </w:t>
      </w:r>
    </w:p>
    <w:p w:rsidR="00564131" w:rsidRPr="00E1319D" w:rsidRDefault="00564131" w:rsidP="00564131">
      <w:pPr>
        <w:rPr>
          <w:sz w:val="20"/>
          <w:szCs w:val="20"/>
          <w:lang w:val="sr-Cyrl-CS"/>
        </w:rPr>
      </w:pPr>
      <w:r w:rsidRPr="00E1319D">
        <w:rPr>
          <w:sz w:val="20"/>
          <w:szCs w:val="20"/>
          <w:lang w:val="sr-Cyrl-CS"/>
        </w:rPr>
        <w:t xml:space="preserve">Професионална интересовања ученика </w:t>
      </w:r>
    </w:p>
    <w:p w:rsidR="00564131" w:rsidRPr="00E1319D" w:rsidRDefault="00564131" w:rsidP="00564131">
      <w:pPr>
        <w:rPr>
          <w:sz w:val="20"/>
          <w:szCs w:val="20"/>
          <w:lang w:val="sr-Cyrl-CS"/>
        </w:rPr>
      </w:pPr>
      <w:r w:rsidRPr="00E1319D">
        <w:rPr>
          <w:sz w:val="20"/>
          <w:szCs w:val="20"/>
          <w:lang w:val="sr-Cyrl-CS"/>
        </w:rPr>
        <w:t xml:space="preserve">А п р и л : </w:t>
      </w:r>
    </w:p>
    <w:p w:rsidR="00564131" w:rsidRPr="00E1319D" w:rsidRDefault="00564131" w:rsidP="00564131">
      <w:pPr>
        <w:rPr>
          <w:sz w:val="20"/>
          <w:szCs w:val="20"/>
          <w:lang w:val="sr-Cyrl-CS"/>
        </w:rPr>
      </w:pPr>
      <w:r w:rsidRPr="00E1319D">
        <w:rPr>
          <w:sz w:val="20"/>
          <w:szCs w:val="20"/>
          <w:lang w:val="sr-Cyrl-CS"/>
        </w:rPr>
        <w:t>Излет у оквиру одељења-еколошки час</w:t>
      </w:r>
    </w:p>
    <w:p w:rsidR="00564131" w:rsidRPr="00E1319D" w:rsidRDefault="00564131" w:rsidP="00564131">
      <w:pPr>
        <w:rPr>
          <w:sz w:val="20"/>
          <w:szCs w:val="20"/>
          <w:lang w:val="sr-Cyrl-CS"/>
        </w:rPr>
      </w:pPr>
      <w:r w:rsidRPr="00E1319D">
        <w:rPr>
          <w:sz w:val="20"/>
          <w:szCs w:val="20"/>
          <w:lang w:val="sr-Cyrl-CS"/>
        </w:rPr>
        <w:t xml:space="preserve">Хуманитарне и профитабилне активности </w:t>
      </w:r>
    </w:p>
    <w:p w:rsidR="00564131" w:rsidRPr="00E1319D" w:rsidRDefault="00564131" w:rsidP="00564131">
      <w:pPr>
        <w:rPr>
          <w:sz w:val="20"/>
          <w:szCs w:val="20"/>
          <w:lang w:val="sr-Cyrl-CS"/>
        </w:rPr>
      </w:pPr>
      <w:r w:rsidRPr="00E1319D">
        <w:rPr>
          <w:sz w:val="20"/>
          <w:szCs w:val="20"/>
          <w:lang w:val="sr-Cyrl-CS"/>
        </w:rPr>
        <w:t>Вредности и важност у Мас-медијама (тв, новине, интернет)</w:t>
      </w:r>
    </w:p>
    <w:p w:rsidR="00564131" w:rsidRPr="00E1319D" w:rsidRDefault="00564131" w:rsidP="00564131">
      <w:pPr>
        <w:rPr>
          <w:sz w:val="20"/>
          <w:szCs w:val="20"/>
          <w:lang w:val="sr-Cyrl-CS"/>
        </w:rPr>
      </w:pPr>
      <w:r w:rsidRPr="00E1319D">
        <w:rPr>
          <w:sz w:val="20"/>
          <w:szCs w:val="20"/>
          <w:lang w:val="sr-Cyrl-CS"/>
        </w:rPr>
        <w:t xml:space="preserve">М а ј : </w:t>
      </w:r>
    </w:p>
    <w:p w:rsidR="00564131" w:rsidRPr="00E1319D" w:rsidRDefault="00564131" w:rsidP="00564131">
      <w:pPr>
        <w:rPr>
          <w:sz w:val="20"/>
          <w:szCs w:val="20"/>
          <w:lang w:val="sr-Cyrl-CS"/>
        </w:rPr>
      </w:pPr>
      <w:r w:rsidRPr="00E1319D">
        <w:rPr>
          <w:sz w:val="20"/>
          <w:szCs w:val="20"/>
          <w:lang w:val="sr-Cyrl-CS"/>
        </w:rPr>
        <w:t xml:space="preserve">Љубав и зрелост-предавање о заштити приликом полних односа </w:t>
      </w:r>
    </w:p>
    <w:p w:rsidR="00564131" w:rsidRPr="00E1319D" w:rsidRDefault="00564131" w:rsidP="00564131">
      <w:pPr>
        <w:rPr>
          <w:sz w:val="20"/>
          <w:szCs w:val="20"/>
          <w:lang w:val="sr-Cyrl-CS"/>
        </w:rPr>
      </w:pPr>
      <w:r w:rsidRPr="00E1319D">
        <w:rPr>
          <w:sz w:val="20"/>
          <w:szCs w:val="20"/>
          <w:lang w:val="sr-Cyrl-CS"/>
        </w:rPr>
        <w:t>Шта носим као вредност после 8 година школовања?</w:t>
      </w:r>
    </w:p>
    <w:p w:rsidR="00564131" w:rsidRPr="00E1319D" w:rsidRDefault="00564131" w:rsidP="00564131">
      <w:pPr>
        <w:rPr>
          <w:sz w:val="20"/>
          <w:szCs w:val="20"/>
          <w:lang w:val="sr-Cyrl-CS"/>
        </w:rPr>
      </w:pPr>
      <w:r w:rsidRPr="00E1319D">
        <w:rPr>
          <w:sz w:val="20"/>
          <w:szCs w:val="20"/>
          <w:lang w:val="sr-Cyrl-CS"/>
        </w:rPr>
        <w:t xml:space="preserve">Љубазност и помоћ према старијима и немоћнима (хендикепиранима ) </w:t>
      </w:r>
    </w:p>
    <w:p w:rsidR="00564131" w:rsidRPr="00E1319D" w:rsidRDefault="00564131" w:rsidP="00564131">
      <w:pPr>
        <w:rPr>
          <w:sz w:val="20"/>
          <w:szCs w:val="20"/>
          <w:lang w:val="sr-Cyrl-CS"/>
        </w:rPr>
      </w:pPr>
      <w:r w:rsidRPr="00E1319D">
        <w:rPr>
          <w:sz w:val="20"/>
          <w:szCs w:val="20"/>
          <w:lang w:val="sr-Cyrl-CS"/>
        </w:rPr>
        <w:t xml:space="preserve">Утицај медија на понашање твојих другара </w:t>
      </w:r>
    </w:p>
    <w:p w:rsidR="00564131" w:rsidRPr="00E1319D" w:rsidRDefault="00564131" w:rsidP="00564131">
      <w:pPr>
        <w:rPr>
          <w:sz w:val="20"/>
          <w:szCs w:val="20"/>
          <w:lang w:val="sr-Cyrl-CS"/>
        </w:rPr>
      </w:pPr>
      <w:r w:rsidRPr="00E1319D">
        <w:rPr>
          <w:sz w:val="20"/>
          <w:szCs w:val="20"/>
          <w:lang w:val="sr-Cyrl-CS"/>
        </w:rPr>
        <w:t xml:space="preserve">Ј у н : </w:t>
      </w:r>
    </w:p>
    <w:p w:rsidR="00564131" w:rsidRPr="00E1319D" w:rsidRDefault="00564131" w:rsidP="00564131">
      <w:pPr>
        <w:rPr>
          <w:sz w:val="20"/>
          <w:szCs w:val="20"/>
          <w:lang w:val="sr-Cyrl-CS"/>
        </w:rPr>
      </w:pPr>
      <w:r w:rsidRPr="00E1319D">
        <w:rPr>
          <w:sz w:val="20"/>
          <w:szCs w:val="20"/>
          <w:lang w:val="sr-Cyrl-CS"/>
        </w:rPr>
        <w:t xml:space="preserve">Договор око испраћаја ученика 8. разреда </w:t>
      </w:r>
    </w:p>
    <w:p w:rsidR="00564131" w:rsidRPr="00E1319D" w:rsidRDefault="00564131" w:rsidP="00564131">
      <w:pPr>
        <w:rPr>
          <w:sz w:val="20"/>
          <w:szCs w:val="20"/>
          <w:lang w:val="sr-Cyrl-CS"/>
        </w:rPr>
      </w:pPr>
      <w:r w:rsidRPr="00E1319D">
        <w:rPr>
          <w:sz w:val="20"/>
          <w:szCs w:val="20"/>
          <w:lang w:val="sr-Cyrl-CS"/>
        </w:rPr>
        <w:t xml:space="preserve">Друштвене игре </w:t>
      </w:r>
    </w:p>
    <w:p w:rsidR="00564131" w:rsidRPr="00E1319D" w:rsidRDefault="00564131" w:rsidP="00564131">
      <w:pPr>
        <w:rPr>
          <w:sz w:val="20"/>
          <w:szCs w:val="20"/>
          <w:lang w:val="sr-Cyrl-CS"/>
        </w:rPr>
      </w:pPr>
      <w:r w:rsidRPr="00E1319D">
        <w:rPr>
          <w:sz w:val="20"/>
          <w:szCs w:val="20"/>
          <w:lang w:val="sr-Cyrl-CS"/>
        </w:rPr>
        <w:t>План и програм рада одељенске заједнице</w:t>
      </w:r>
    </w:p>
    <w:p w:rsidR="00E1319D" w:rsidRPr="00821C40" w:rsidRDefault="00E1319D" w:rsidP="00564131">
      <w:pPr>
        <w:rPr>
          <w:lang w:val="sr-Cyrl-CS"/>
        </w:rPr>
      </w:pPr>
    </w:p>
    <w:p w:rsidR="00564131" w:rsidRPr="00E1319D" w:rsidRDefault="00564131" w:rsidP="00564131">
      <w:pPr>
        <w:rPr>
          <w:b/>
          <w:sz w:val="22"/>
          <w:szCs w:val="22"/>
          <w:lang w:val="sr-Cyrl-CS"/>
        </w:rPr>
      </w:pPr>
      <w:r w:rsidRPr="00E1319D">
        <w:rPr>
          <w:b/>
          <w:sz w:val="22"/>
          <w:szCs w:val="22"/>
          <w:lang w:val="sr-Cyrl-CS"/>
        </w:rPr>
        <w:t>8. РАЗРЕД</w:t>
      </w:r>
    </w:p>
    <w:p w:rsidR="00564131" w:rsidRPr="00E1319D" w:rsidRDefault="00564131" w:rsidP="00564131">
      <w:pPr>
        <w:rPr>
          <w:sz w:val="20"/>
          <w:szCs w:val="20"/>
          <w:lang w:val="sr-Cyrl-CS"/>
        </w:rPr>
      </w:pPr>
      <w:r w:rsidRPr="00E1319D">
        <w:rPr>
          <w:sz w:val="20"/>
          <w:szCs w:val="20"/>
          <w:lang w:val="sr-Cyrl-CS"/>
        </w:rPr>
        <w:t xml:space="preserve">С е п т е м б а р : </w:t>
      </w:r>
    </w:p>
    <w:p w:rsidR="00564131" w:rsidRPr="00E1319D" w:rsidRDefault="00564131" w:rsidP="00564131">
      <w:pPr>
        <w:rPr>
          <w:sz w:val="20"/>
          <w:szCs w:val="20"/>
          <w:lang w:val="sr-Cyrl-CS"/>
        </w:rPr>
      </w:pPr>
      <w:r w:rsidRPr="00E1319D">
        <w:rPr>
          <w:sz w:val="20"/>
          <w:szCs w:val="20"/>
          <w:lang w:val="sr-Cyrl-CS"/>
        </w:rPr>
        <w:t>Формирање одељенске заједнице, доношење плана рада</w:t>
      </w:r>
    </w:p>
    <w:p w:rsidR="00564131" w:rsidRPr="00E1319D" w:rsidRDefault="00564131" w:rsidP="00564131">
      <w:pPr>
        <w:rPr>
          <w:sz w:val="20"/>
          <w:szCs w:val="20"/>
          <w:lang w:val="sr-Cyrl-CS"/>
        </w:rPr>
      </w:pPr>
      <w:r w:rsidRPr="00E1319D">
        <w:rPr>
          <w:sz w:val="20"/>
          <w:szCs w:val="20"/>
          <w:lang w:val="sr-Cyrl-CS"/>
        </w:rPr>
        <w:t xml:space="preserve">Актуелна питања ученика </w:t>
      </w:r>
    </w:p>
    <w:p w:rsidR="00564131" w:rsidRPr="00E1319D" w:rsidRDefault="00564131" w:rsidP="00564131">
      <w:pPr>
        <w:rPr>
          <w:sz w:val="20"/>
          <w:szCs w:val="20"/>
          <w:lang w:val="sr-Cyrl-CS"/>
        </w:rPr>
      </w:pPr>
      <w:r w:rsidRPr="00E1319D">
        <w:rPr>
          <w:sz w:val="20"/>
          <w:szCs w:val="20"/>
          <w:lang w:val="sr-Cyrl-CS"/>
        </w:rPr>
        <w:t xml:space="preserve">Правила понашања ученика </w:t>
      </w:r>
    </w:p>
    <w:p w:rsidR="00564131" w:rsidRPr="00E1319D" w:rsidRDefault="00564131" w:rsidP="00564131">
      <w:pPr>
        <w:rPr>
          <w:sz w:val="20"/>
          <w:szCs w:val="20"/>
          <w:lang w:val="sr-Cyrl-CS"/>
        </w:rPr>
      </w:pPr>
      <w:r w:rsidRPr="00E1319D">
        <w:rPr>
          <w:sz w:val="20"/>
          <w:szCs w:val="20"/>
          <w:lang w:val="sr-Cyrl-CS"/>
        </w:rPr>
        <w:t xml:space="preserve">Лична одговорност за сопствене поступке </w:t>
      </w:r>
    </w:p>
    <w:p w:rsidR="00564131" w:rsidRPr="00E1319D" w:rsidRDefault="00564131" w:rsidP="00B72D08">
      <w:pPr>
        <w:tabs>
          <w:tab w:val="left" w:pos="3630"/>
        </w:tabs>
        <w:rPr>
          <w:sz w:val="20"/>
          <w:szCs w:val="20"/>
          <w:lang w:val="sr-Cyrl-CS"/>
        </w:rPr>
      </w:pPr>
      <w:r w:rsidRPr="00E1319D">
        <w:rPr>
          <w:sz w:val="20"/>
          <w:szCs w:val="20"/>
          <w:lang w:val="sr-Cyrl-CS"/>
        </w:rPr>
        <w:t xml:space="preserve">О к т о ба р : </w:t>
      </w:r>
      <w:r w:rsidR="00B72D08" w:rsidRPr="00E1319D">
        <w:rPr>
          <w:sz w:val="20"/>
          <w:szCs w:val="20"/>
          <w:lang w:val="sr-Cyrl-CS"/>
        </w:rPr>
        <w:tab/>
      </w:r>
    </w:p>
    <w:p w:rsidR="00564131" w:rsidRPr="00E1319D" w:rsidRDefault="00564131" w:rsidP="00564131">
      <w:pPr>
        <w:rPr>
          <w:sz w:val="20"/>
          <w:szCs w:val="20"/>
          <w:lang w:val="sr-Cyrl-CS"/>
        </w:rPr>
      </w:pPr>
      <w:r w:rsidRPr="00E1319D">
        <w:rPr>
          <w:sz w:val="20"/>
          <w:szCs w:val="20"/>
          <w:lang w:val="sr-Cyrl-CS"/>
        </w:rPr>
        <w:t xml:space="preserve">Професионална интересовања ученика </w:t>
      </w:r>
    </w:p>
    <w:p w:rsidR="00564131" w:rsidRPr="00E1319D" w:rsidRDefault="00564131" w:rsidP="00564131">
      <w:pPr>
        <w:rPr>
          <w:sz w:val="20"/>
          <w:szCs w:val="20"/>
          <w:lang w:val="sr-Cyrl-CS"/>
        </w:rPr>
      </w:pPr>
      <w:r w:rsidRPr="00E1319D">
        <w:rPr>
          <w:sz w:val="20"/>
          <w:szCs w:val="20"/>
          <w:lang w:val="sr-Cyrl-CS"/>
        </w:rPr>
        <w:t>Сусрет одељења –програм по избору</w:t>
      </w:r>
    </w:p>
    <w:p w:rsidR="00564131" w:rsidRPr="00E1319D" w:rsidRDefault="00564131" w:rsidP="00564131">
      <w:pPr>
        <w:rPr>
          <w:sz w:val="20"/>
          <w:szCs w:val="20"/>
          <w:lang w:val="sr-Cyrl-CS"/>
        </w:rPr>
      </w:pPr>
      <w:r w:rsidRPr="00E1319D">
        <w:rPr>
          <w:sz w:val="20"/>
          <w:szCs w:val="20"/>
          <w:lang w:val="sr-Cyrl-CS"/>
        </w:rPr>
        <w:t xml:space="preserve">Како прихватиш и решаваш личне проблеме </w:t>
      </w:r>
    </w:p>
    <w:p w:rsidR="00564131" w:rsidRPr="00E1319D" w:rsidRDefault="00564131" w:rsidP="00564131">
      <w:pPr>
        <w:rPr>
          <w:sz w:val="20"/>
          <w:szCs w:val="20"/>
          <w:lang w:val="sr-Cyrl-CS"/>
        </w:rPr>
      </w:pPr>
      <w:r w:rsidRPr="00E1319D">
        <w:rPr>
          <w:sz w:val="20"/>
          <w:szCs w:val="20"/>
          <w:lang w:val="sr-Cyrl-CS"/>
        </w:rPr>
        <w:t xml:space="preserve">Пројекција видеофилма </w:t>
      </w:r>
    </w:p>
    <w:p w:rsidR="00564131" w:rsidRPr="00E1319D" w:rsidRDefault="00564131" w:rsidP="00564131">
      <w:pPr>
        <w:rPr>
          <w:sz w:val="20"/>
          <w:szCs w:val="20"/>
          <w:lang w:val="sr-Cyrl-CS"/>
        </w:rPr>
      </w:pPr>
      <w:r w:rsidRPr="00E1319D">
        <w:rPr>
          <w:sz w:val="20"/>
          <w:szCs w:val="20"/>
          <w:lang w:val="sr-Cyrl-CS"/>
        </w:rPr>
        <w:t>Н о в е м б а р :</w:t>
      </w:r>
    </w:p>
    <w:p w:rsidR="00564131" w:rsidRPr="00E1319D" w:rsidRDefault="00564131" w:rsidP="00564131">
      <w:pPr>
        <w:rPr>
          <w:sz w:val="20"/>
          <w:szCs w:val="20"/>
          <w:lang w:val="sr-Cyrl-CS"/>
        </w:rPr>
      </w:pPr>
      <w:r w:rsidRPr="00E1319D">
        <w:rPr>
          <w:sz w:val="20"/>
          <w:szCs w:val="20"/>
          <w:lang w:val="sr-Cyrl-CS"/>
        </w:rPr>
        <w:t>Пунолетство и зрелост</w:t>
      </w:r>
    </w:p>
    <w:p w:rsidR="00564131" w:rsidRPr="00E1319D" w:rsidRDefault="00564131" w:rsidP="00564131">
      <w:pPr>
        <w:rPr>
          <w:sz w:val="20"/>
          <w:szCs w:val="20"/>
          <w:lang w:val="sr-Cyrl-CS"/>
        </w:rPr>
      </w:pPr>
      <w:r w:rsidRPr="00E1319D">
        <w:rPr>
          <w:sz w:val="20"/>
          <w:szCs w:val="20"/>
          <w:lang w:val="sr-Cyrl-CS"/>
        </w:rPr>
        <w:t xml:space="preserve">Уређење учионице </w:t>
      </w:r>
    </w:p>
    <w:p w:rsidR="00564131" w:rsidRPr="00E1319D" w:rsidRDefault="00564131" w:rsidP="00564131">
      <w:pPr>
        <w:rPr>
          <w:sz w:val="20"/>
          <w:szCs w:val="20"/>
          <w:lang w:val="sr-Cyrl-CS"/>
        </w:rPr>
      </w:pPr>
      <w:r w:rsidRPr="00E1319D">
        <w:rPr>
          <w:sz w:val="20"/>
          <w:szCs w:val="20"/>
          <w:lang w:val="sr-Cyrl-CS"/>
        </w:rPr>
        <w:t xml:space="preserve">Превентива полних болести </w:t>
      </w:r>
    </w:p>
    <w:p w:rsidR="00564131" w:rsidRPr="00E1319D" w:rsidRDefault="00564131" w:rsidP="00564131">
      <w:pPr>
        <w:rPr>
          <w:sz w:val="20"/>
          <w:szCs w:val="20"/>
          <w:lang w:val="sr-Cyrl-CS"/>
        </w:rPr>
      </w:pPr>
      <w:r w:rsidRPr="00E1319D">
        <w:rPr>
          <w:sz w:val="20"/>
          <w:szCs w:val="20"/>
          <w:lang w:val="sr-Cyrl-CS"/>
        </w:rPr>
        <w:t xml:space="preserve">Утицај медија на понашањетвојих вршњака </w:t>
      </w:r>
    </w:p>
    <w:p w:rsidR="00564131" w:rsidRPr="00E1319D" w:rsidRDefault="00564131" w:rsidP="00564131">
      <w:pPr>
        <w:rPr>
          <w:sz w:val="20"/>
          <w:szCs w:val="20"/>
          <w:lang w:val="sr-Cyrl-CS"/>
        </w:rPr>
      </w:pPr>
      <w:r w:rsidRPr="00E1319D">
        <w:rPr>
          <w:sz w:val="20"/>
          <w:szCs w:val="20"/>
          <w:lang w:val="sr-Cyrl-CS"/>
        </w:rPr>
        <w:t>Д е ц е м б а р :</w:t>
      </w:r>
    </w:p>
    <w:p w:rsidR="00564131" w:rsidRPr="00E1319D" w:rsidRDefault="00564131" w:rsidP="00564131">
      <w:pPr>
        <w:rPr>
          <w:sz w:val="20"/>
          <w:szCs w:val="20"/>
          <w:lang w:val="sr-Cyrl-CS"/>
        </w:rPr>
      </w:pPr>
      <w:r w:rsidRPr="00E1319D">
        <w:rPr>
          <w:sz w:val="20"/>
          <w:szCs w:val="20"/>
          <w:lang w:val="sr-Cyrl-CS"/>
        </w:rPr>
        <w:t xml:space="preserve">Информисање ученика о могућностима уписа у средње школе </w:t>
      </w:r>
    </w:p>
    <w:p w:rsidR="00564131" w:rsidRPr="00E1319D" w:rsidRDefault="00564131" w:rsidP="00564131">
      <w:pPr>
        <w:rPr>
          <w:sz w:val="20"/>
          <w:szCs w:val="20"/>
          <w:lang w:val="sr-Cyrl-CS"/>
        </w:rPr>
      </w:pPr>
      <w:r w:rsidRPr="00E1319D">
        <w:rPr>
          <w:sz w:val="20"/>
          <w:szCs w:val="20"/>
          <w:lang w:val="sr-Cyrl-CS"/>
        </w:rPr>
        <w:t xml:space="preserve">Друштвене игре </w:t>
      </w:r>
    </w:p>
    <w:p w:rsidR="00564131" w:rsidRPr="00E1319D" w:rsidRDefault="00564131" w:rsidP="00564131">
      <w:pPr>
        <w:rPr>
          <w:sz w:val="20"/>
          <w:szCs w:val="20"/>
          <w:lang w:val="sr-Cyrl-CS"/>
        </w:rPr>
      </w:pPr>
      <w:r w:rsidRPr="00E1319D">
        <w:rPr>
          <w:sz w:val="20"/>
          <w:szCs w:val="20"/>
          <w:lang w:val="sr-Cyrl-CS"/>
        </w:rPr>
        <w:t xml:space="preserve">Анализа резултата учења </w:t>
      </w:r>
    </w:p>
    <w:p w:rsidR="00564131" w:rsidRPr="00E1319D" w:rsidRDefault="00564131" w:rsidP="00564131">
      <w:pPr>
        <w:rPr>
          <w:sz w:val="20"/>
          <w:szCs w:val="20"/>
          <w:lang w:val="sr-Cyrl-CS"/>
        </w:rPr>
      </w:pPr>
      <w:r w:rsidRPr="00E1319D">
        <w:rPr>
          <w:sz w:val="20"/>
          <w:szCs w:val="20"/>
          <w:lang w:val="sr-Cyrl-CS"/>
        </w:rPr>
        <w:t>Ј а н у а р :</w:t>
      </w:r>
    </w:p>
    <w:p w:rsidR="00564131" w:rsidRPr="00E1319D" w:rsidRDefault="00564131" w:rsidP="00564131">
      <w:pPr>
        <w:rPr>
          <w:sz w:val="20"/>
          <w:szCs w:val="20"/>
          <w:lang w:val="sr-Cyrl-CS"/>
        </w:rPr>
      </w:pPr>
      <w:r w:rsidRPr="00E1319D">
        <w:rPr>
          <w:sz w:val="20"/>
          <w:szCs w:val="20"/>
          <w:lang w:val="sr-Cyrl-CS"/>
        </w:rPr>
        <w:t xml:space="preserve">Пролсава дана Светог Саве </w:t>
      </w:r>
    </w:p>
    <w:p w:rsidR="00564131" w:rsidRPr="00E1319D" w:rsidRDefault="00564131" w:rsidP="00564131">
      <w:pPr>
        <w:rPr>
          <w:sz w:val="20"/>
          <w:szCs w:val="20"/>
          <w:lang w:val="sr-Cyrl-CS"/>
        </w:rPr>
      </w:pPr>
      <w:r w:rsidRPr="00E1319D">
        <w:rPr>
          <w:sz w:val="20"/>
          <w:szCs w:val="20"/>
          <w:lang w:val="sr-Cyrl-CS"/>
        </w:rPr>
        <w:t>Игре по слободном избору</w:t>
      </w:r>
    </w:p>
    <w:p w:rsidR="00564131" w:rsidRPr="00E1319D" w:rsidRDefault="00564131" w:rsidP="00564131">
      <w:pPr>
        <w:rPr>
          <w:sz w:val="20"/>
          <w:szCs w:val="20"/>
          <w:lang w:val="sr-Cyrl-CS"/>
        </w:rPr>
      </w:pPr>
      <w:r w:rsidRPr="00E1319D">
        <w:rPr>
          <w:sz w:val="20"/>
          <w:szCs w:val="20"/>
          <w:lang w:val="sr-Cyrl-CS"/>
        </w:rPr>
        <w:t>Препознавање и разумевање потреба других</w:t>
      </w:r>
    </w:p>
    <w:p w:rsidR="00564131" w:rsidRPr="00E1319D" w:rsidRDefault="00564131" w:rsidP="00564131">
      <w:pPr>
        <w:rPr>
          <w:sz w:val="20"/>
          <w:szCs w:val="20"/>
          <w:lang w:val="sr-Cyrl-CS"/>
        </w:rPr>
      </w:pPr>
      <w:r w:rsidRPr="00E1319D">
        <w:rPr>
          <w:sz w:val="20"/>
          <w:szCs w:val="20"/>
          <w:lang w:val="sr-Cyrl-CS"/>
        </w:rPr>
        <w:t xml:space="preserve">Ф е б р у ар : </w:t>
      </w:r>
    </w:p>
    <w:p w:rsidR="00564131" w:rsidRPr="00E1319D" w:rsidRDefault="00564131" w:rsidP="00564131">
      <w:pPr>
        <w:rPr>
          <w:sz w:val="20"/>
          <w:szCs w:val="20"/>
          <w:lang w:val="sr-Cyrl-CS"/>
        </w:rPr>
      </w:pPr>
      <w:r w:rsidRPr="00E1319D">
        <w:rPr>
          <w:sz w:val="20"/>
          <w:szCs w:val="20"/>
          <w:lang w:val="sr-Cyrl-CS"/>
        </w:rPr>
        <w:t>Активности и интересовања ученика у слободном времену</w:t>
      </w:r>
    </w:p>
    <w:p w:rsidR="00564131" w:rsidRPr="00E1319D" w:rsidRDefault="00564131" w:rsidP="00564131">
      <w:pPr>
        <w:rPr>
          <w:sz w:val="20"/>
          <w:szCs w:val="20"/>
          <w:lang w:val="sr-Cyrl-CS"/>
        </w:rPr>
      </w:pPr>
      <w:r w:rsidRPr="00E1319D">
        <w:rPr>
          <w:sz w:val="20"/>
          <w:szCs w:val="20"/>
          <w:lang w:val="sr-Cyrl-CS"/>
        </w:rPr>
        <w:t xml:space="preserve">Планирање породице као индивидуално опредељење </w:t>
      </w:r>
    </w:p>
    <w:p w:rsidR="00564131" w:rsidRPr="00E1319D" w:rsidRDefault="00564131" w:rsidP="00564131">
      <w:pPr>
        <w:rPr>
          <w:sz w:val="20"/>
          <w:szCs w:val="20"/>
          <w:lang w:val="sr-Cyrl-CS"/>
        </w:rPr>
      </w:pPr>
      <w:r w:rsidRPr="00E1319D">
        <w:rPr>
          <w:sz w:val="20"/>
          <w:szCs w:val="20"/>
          <w:lang w:val="sr-Cyrl-CS"/>
        </w:rPr>
        <w:t xml:space="preserve">Неспоразуми са вршњацима и како их решити </w:t>
      </w:r>
    </w:p>
    <w:p w:rsidR="00564131" w:rsidRPr="00E1319D" w:rsidRDefault="00564131" w:rsidP="00564131">
      <w:pPr>
        <w:rPr>
          <w:sz w:val="20"/>
          <w:szCs w:val="20"/>
          <w:lang w:val="sr-Cyrl-CS"/>
        </w:rPr>
      </w:pPr>
      <w:r w:rsidRPr="00E1319D">
        <w:rPr>
          <w:sz w:val="20"/>
          <w:szCs w:val="20"/>
          <w:lang w:val="sr-Cyrl-CS"/>
        </w:rPr>
        <w:t xml:space="preserve">Шта је то сарадничка коминикација </w:t>
      </w:r>
    </w:p>
    <w:p w:rsidR="00564131" w:rsidRPr="00E1319D" w:rsidRDefault="00564131" w:rsidP="00564131">
      <w:pPr>
        <w:rPr>
          <w:sz w:val="20"/>
          <w:szCs w:val="20"/>
          <w:lang w:val="sr-Cyrl-CS"/>
        </w:rPr>
      </w:pPr>
      <w:r w:rsidRPr="00E1319D">
        <w:rPr>
          <w:sz w:val="20"/>
          <w:szCs w:val="20"/>
          <w:lang w:val="sr-Cyrl-CS"/>
        </w:rPr>
        <w:t>М а р т :</w:t>
      </w:r>
    </w:p>
    <w:p w:rsidR="00564131" w:rsidRPr="00E1319D" w:rsidRDefault="00564131" w:rsidP="00564131">
      <w:pPr>
        <w:rPr>
          <w:sz w:val="20"/>
          <w:szCs w:val="20"/>
          <w:lang w:val="sr-Cyrl-CS"/>
        </w:rPr>
      </w:pPr>
      <w:r w:rsidRPr="00E1319D">
        <w:rPr>
          <w:sz w:val="20"/>
          <w:szCs w:val="20"/>
          <w:lang w:val="sr-Cyrl-CS"/>
        </w:rPr>
        <w:t xml:space="preserve">Карактеристике изабраног занимања –популарност, садржајитд. </w:t>
      </w:r>
    </w:p>
    <w:p w:rsidR="00564131" w:rsidRPr="00E1319D" w:rsidRDefault="00564131" w:rsidP="00564131">
      <w:pPr>
        <w:rPr>
          <w:sz w:val="20"/>
          <w:szCs w:val="20"/>
          <w:lang w:val="sr-Cyrl-CS"/>
        </w:rPr>
      </w:pPr>
      <w:r w:rsidRPr="00E1319D">
        <w:rPr>
          <w:sz w:val="20"/>
          <w:szCs w:val="20"/>
          <w:lang w:val="sr-Cyrl-CS"/>
        </w:rPr>
        <w:t>Сусрет одељења –програм по избору</w:t>
      </w:r>
    </w:p>
    <w:p w:rsidR="00564131" w:rsidRPr="00E1319D" w:rsidRDefault="00564131" w:rsidP="00564131">
      <w:pPr>
        <w:rPr>
          <w:sz w:val="20"/>
          <w:szCs w:val="20"/>
          <w:lang w:val="sr-Cyrl-CS"/>
        </w:rPr>
      </w:pPr>
      <w:r w:rsidRPr="00E1319D">
        <w:rPr>
          <w:sz w:val="20"/>
          <w:szCs w:val="20"/>
          <w:lang w:val="sr-Cyrl-CS"/>
        </w:rPr>
        <w:t xml:space="preserve">Како процењујеш сарадњу у твом разреду </w:t>
      </w:r>
    </w:p>
    <w:p w:rsidR="00564131" w:rsidRPr="00E1319D" w:rsidRDefault="00564131" w:rsidP="00564131">
      <w:pPr>
        <w:rPr>
          <w:sz w:val="20"/>
          <w:szCs w:val="20"/>
          <w:lang w:val="sr-Cyrl-CS"/>
        </w:rPr>
      </w:pPr>
      <w:r w:rsidRPr="00E1319D">
        <w:rPr>
          <w:sz w:val="20"/>
          <w:szCs w:val="20"/>
          <w:lang w:val="sr-Cyrl-CS"/>
        </w:rPr>
        <w:t xml:space="preserve">Пројекција видеофилма  </w:t>
      </w:r>
    </w:p>
    <w:p w:rsidR="00564131" w:rsidRPr="00E1319D" w:rsidRDefault="00564131" w:rsidP="00564131">
      <w:pPr>
        <w:rPr>
          <w:sz w:val="20"/>
          <w:szCs w:val="20"/>
          <w:lang w:val="sr-Cyrl-CS"/>
        </w:rPr>
      </w:pPr>
      <w:r w:rsidRPr="00E1319D">
        <w:rPr>
          <w:sz w:val="20"/>
          <w:szCs w:val="20"/>
          <w:lang w:val="sr-Cyrl-CS"/>
        </w:rPr>
        <w:t xml:space="preserve">А п р и л : </w:t>
      </w:r>
    </w:p>
    <w:p w:rsidR="00564131" w:rsidRPr="00E1319D" w:rsidRDefault="00564131" w:rsidP="00564131">
      <w:pPr>
        <w:rPr>
          <w:sz w:val="20"/>
          <w:szCs w:val="20"/>
          <w:lang w:val="sr-Cyrl-CS"/>
        </w:rPr>
      </w:pPr>
      <w:r w:rsidRPr="00E1319D">
        <w:rPr>
          <w:sz w:val="20"/>
          <w:szCs w:val="20"/>
          <w:lang w:val="sr-Cyrl-CS"/>
        </w:rPr>
        <w:t xml:space="preserve">Сумирање професионалних интересовања ученика </w:t>
      </w:r>
    </w:p>
    <w:p w:rsidR="00564131" w:rsidRPr="00E1319D" w:rsidRDefault="00564131" w:rsidP="00564131">
      <w:pPr>
        <w:rPr>
          <w:sz w:val="20"/>
          <w:szCs w:val="20"/>
          <w:lang w:val="sr-Cyrl-CS"/>
        </w:rPr>
      </w:pPr>
      <w:r w:rsidRPr="00E1319D">
        <w:rPr>
          <w:sz w:val="20"/>
          <w:szCs w:val="20"/>
          <w:lang w:val="sr-Cyrl-CS"/>
        </w:rPr>
        <w:t>Актуелна питања ученика –шта обући поводом свечаности</w:t>
      </w:r>
    </w:p>
    <w:p w:rsidR="00564131" w:rsidRPr="00E1319D" w:rsidRDefault="00564131" w:rsidP="00564131">
      <w:pPr>
        <w:rPr>
          <w:sz w:val="20"/>
          <w:szCs w:val="20"/>
          <w:lang w:val="sr-Cyrl-CS"/>
        </w:rPr>
      </w:pPr>
      <w:r w:rsidRPr="00E1319D">
        <w:rPr>
          <w:sz w:val="20"/>
          <w:szCs w:val="20"/>
          <w:lang w:val="sr-Cyrl-CS"/>
        </w:rPr>
        <w:t xml:space="preserve">Испраћаја ученика 8. разреда </w:t>
      </w:r>
    </w:p>
    <w:p w:rsidR="00564131" w:rsidRPr="00E1319D" w:rsidRDefault="00564131" w:rsidP="00564131">
      <w:pPr>
        <w:rPr>
          <w:sz w:val="20"/>
          <w:szCs w:val="20"/>
          <w:lang w:val="sr-Cyrl-CS"/>
        </w:rPr>
      </w:pPr>
      <w:r w:rsidRPr="00E1319D">
        <w:rPr>
          <w:sz w:val="20"/>
          <w:szCs w:val="20"/>
          <w:lang w:val="sr-Cyrl-CS"/>
        </w:rPr>
        <w:t xml:space="preserve">Уређење околине школе </w:t>
      </w:r>
    </w:p>
    <w:p w:rsidR="00564131" w:rsidRPr="00E1319D" w:rsidRDefault="00564131" w:rsidP="00564131">
      <w:pPr>
        <w:rPr>
          <w:sz w:val="20"/>
          <w:szCs w:val="20"/>
          <w:lang w:val="sr-Cyrl-CS"/>
        </w:rPr>
      </w:pPr>
      <w:r w:rsidRPr="00E1319D">
        <w:rPr>
          <w:sz w:val="20"/>
          <w:szCs w:val="20"/>
          <w:lang w:val="sr-Cyrl-CS"/>
        </w:rPr>
        <w:t xml:space="preserve">М а ј : </w:t>
      </w:r>
    </w:p>
    <w:p w:rsidR="00564131" w:rsidRPr="00E1319D" w:rsidRDefault="00564131" w:rsidP="00564131">
      <w:pPr>
        <w:rPr>
          <w:sz w:val="20"/>
          <w:szCs w:val="20"/>
          <w:lang w:val="sr-Cyrl-CS"/>
        </w:rPr>
      </w:pPr>
      <w:r w:rsidRPr="00E1319D">
        <w:rPr>
          <w:sz w:val="20"/>
          <w:szCs w:val="20"/>
          <w:lang w:val="sr-Cyrl-CS"/>
        </w:rPr>
        <w:t xml:space="preserve">Договор о организацији испраћаја 8. разреда </w:t>
      </w:r>
    </w:p>
    <w:p w:rsidR="00564131" w:rsidRPr="00E1319D" w:rsidRDefault="00564131" w:rsidP="00564131">
      <w:pPr>
        <w:rPr>
          <w:sz w:val="20"/>
          <w:szCs w:val="20"/>
          <w:lang w:val="sr-Cyrl-CS"/>
        </w:rPr>
      </w:pPr>
      <w:r w:rsidRPr="00E1319D">
        <w:rPr>
          <w:sz w:val="20"/>
          <w:szCs w:val="20"/>
          <w:lang w:val="sr-Cyrl-CS"/>
        </w:rPr>
        <w:t xml:space="preserve">Успех ученика на крају школске године </w:t>
      </w:r>
    </w:p>
    <w:p w:rsidR="00564131" w:rsidRPr="00E1319D" w:rsidRDefault="00564131" w:rsidP="00564131">
      <w:pPr>
        <w:rPr>
          <w:sz w:val="20"/>
          <w:szCs w:val="20"/>
          <w:lang w:val="sr-Cyrl-CS"/>
        </w:rPr>
      </w:pPr>
      <w:r w:rsidRPr="00E1319D">
        <w:rPr>
          <w:sz w:val="20"/>
          <w:szCs w:val="20"/>
          <w:lang w:val="sr-Cyrl-CS"/>
        </w:rPr>
        <w:t xml:space="preserve">Професионално интересовање ученика </w:t>
      </w:r>
    </w:p>
    <w:p w:rsidR="00564131" w:rsidRPr="00E1319D" w:rsidRDefault="00564131" w:rsidP="00BC5D60">
      <w:pPr>
        <w:rPr>
          <w:b/>
          <w:color w:val="000000"/>
          <w:sz w:val="20"/>
          <w:szCs w:val="20"/>
          <w:lang w:val="sr-Cyrl-CS"/>
        </w:rPr>
      </w:pPr>
      <w:r w:rsidRPr="00E1319D">
        <w:rPr>
          <w:sz w:val="20"/>
          <w:szCs w:val="20"/>
          <w:lang w:val="sr-Cyrl-CS"/>
        </w:rPr>
        <w:t>Љубав и пријатељство</w:t>
      </w:r>
      <w:bookmarkEnd w:id="405"/>
    </w:p>
    <w:p w:rsidR="00897D4E" w:rsidRDefault="00897D4E" w:rsidP="00564131">
      <w:pPr>
        <w:ind w:left="720"/>
        <w:rPr>
          <w:b/>
          <w:color w:val="000000"/>
          <w:sz w:val="28"/>
          <w:szCs w:val="28"/>
          <w:u w:val="single"/>
          <w:lang w:val="ru-RU"/>
        </w:rPr>
      </w:pPr>
    </w:p>
    <w:p w:rsidR="00897D4E" w:rsidRDefault="00897D4E" w:rsidP="00564131">
      <w:pPr>
        <w:ind w:left="720"/>
        <w:rPr>
          <w:b/>
          <w:color w:val="000000"/>
          <w:sz w:val="28"/>
          <w:szCs w:val="28"/>
          <w:u w:val="single"/>
          <w:lang w:val="ru-RU"/>
        </w:rPr>
      </w:pPr>
    </w:p>
    <w:p w:rsidR="00897D4E" w:rsidRDefault="00897D4E" w:rsidP="00564131">
      <w:pPr>
        <w:ind w:left="720"/>
        <w:rPr>
          <w:b/>
          <w:color w:val="000000"/>
          <w:sz w:val="28"/>
          <w:szCs w:val="28"/>
          <w:u w:val="single"/>
          <w:lang w:val="ru-RU"/>
        </w:rPr>
      </w:pPr>
    </w:p>
    <w:p w:rsidR="00897D4E" w:rsidRPr="00E1319D" w:rsidRDefault="00897D4E" w:rsidP="0074180B">
      <w:pPr>
        <w:pStyle w:val="Heading1"/>
        <w:rPr>
          <w:sz w:val="32"/>
          <w:szCs w:val="32"/>
          <w:u w:val="single"/>
        </w:rPr>
      </w:pPr>
    </w:p>
    <w:p w:rsidR="00564131" w:rsidRPr="00B72D08" w:rsidRDefault="004D704F" w:rsidP="00B72D08">
      <w:pPr>
        <w:pStyle w:val="Heading1"/>
        <w:jc w:val="center"/>
        <w:rPr>
          <w:sz w:val="32"/>
          <w:szCs w:val="32"/>
        </w:rPr>
      </w:pPr>
      <w:bookmarkStart w:id="407" w:name="_Toc523388531"/>
      <w:bookmarkStart w:id="408" w:name="_Toc523388673"/>
      <w:bookmarkStart w:id="409" w:name="_Toc22029584"/>
      <w:r w:rsidRPr="00B72D08">
        <w:rPr>
          <w:sz w:val="32"/>
          <w:szCs w:val="32"/>
        </w:rPr>
        <w:t xml:space="preserve">12. </w:t>
      </w:r>
      <w:r w:rsidR="00564131" w:rsidRPr="00B72D08">
        <w:rPr>
          <w:sz w:val="32"/>
          <w:szCs w:val="32"/>
        </w:rPr>
        <w:t>ПРОГРАМ РАДА ШКОЛСКЕ  БИБЛИОТЕКЕ</w:t>
      </w:r>
      <w:bookmarkEnd w:id="407"/>
      <w:bookmarkEnd w:id="408"/>
      <w:bookmarkEnd w:id="409"/>
    </w:p>
    <w:p w:rsidR="00564131" w:rsidRDefault="00564131" w:rsidP="00564131">
      <w:pPr>
        <w:jc w:val="center"/>
        <w:rPr>
          <w:i/>
          <w:sz w:val="28"/>
          <w:szCs w:val="28"/>
        </w:rPr>
      </w:pPr>
    </w:p>
    <w:tbl>
      <w:tblPr>
        <w:tblW w:w="14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68"/>
        <w:gridCol w:w="3197"/>
        <w:gridCol w:w="523"/>
        <w:gridCol w:w="6822"/>
        <w:gridCol w:w="3330"/>
      </w:tblGrid>
      <w:tr w:rsidR="00564131" w:rsidRPr="00B72D08" w:rsidTr="00726A26">
        <w:tc>
          <w:tcPr>
            <w:tcW w:w="11010" w:type="dxa"/>
            <w:gridSpan w:val="4"/>
            <w:tcBorders>
              <w:top w:val="thickThinSmallGap" w:sz="12" w:space="0" w:color="auto"/>
              <w:left w:val="thickThinSmallGap" w:sz="12" w:space="0" w:color="auto"/>
              <w:bottom w:val="thinThickSmallGap" w:sz="12" w:space="0" w:color="auto"/>
              <w:right w:val="thickThinSmallGap" w:sz="12" w:space="0" w:color="auto"/>
            </w:tcBorders>
          </w:tcPr>
          <w:p w:rsidR="00564131" w:rsidRPr="00E1319D" w:rsidRDefault="00564131" w:rsidP="00726A26">
            <w:pPr>
              <w:jc w:val="center"/>
              <w:rPr>
                <w:sz w:val="20"/>
                <w:szCs w:val="20"/>
              </w:rPr>
            </w:pPr>
            <w:r w:rsidRPr="00E1319D">
              <w:rPr>
                <w:sz w:val="20"/>
                <w:szCs w:val="20"/>
              </w:rPr>
              <w:t>Области  рада</w:t>
            </w:r>
          </w:p>
        </w:tc>
        <w:tc>
          <w:tcPr>
            <w:tcW w:w="3330" w:type="dxa"/>
            <w:tcBorders>
              <w:top w:val="thickThinSmallGap" w:sz="12" w:space="0" w:color="auto"/>
              <w:left w:val="thickThinSmallGap" w:sz="12" w:space="0" w:color="auto"/>
              <w:bottom w:val="thinThickSmallGap" w:sz="12" w:space="0" w:color="auto"/>
              <w:right w:val="thickThinSmallGap" w:sz="12" w:space="0" w:color="auto"/>
            </w:tcBorders>
            <w:vAlign w:val="center"/>
          </w:tcPr>
          <w:p w:rsidR="00564131" w:rsidRPr="00B72D08" w:rsidRDefault="00564131" w:rsidP="00726A26">
            <w:pPr>
              <w:jc w:val="center"/>
            </w:pPr>
            <w:r w:rsidRPr="00B72D08">
              <w:rPr>
                <w:sz w:val="22"/>
                <w:szCs w:val="22"/>
              </w:rPr>
              <w:t xml:space="preserve">Месец </w:t>
            </w:r>
          </w:p>
        </w:tc>
      </w:tr>
      <w:tr w:rsidR="00564131" w:rsidRPr="00B72D08" w:rsidTr="00726A26">
        <w:tc>
          <w:tcPr>
            <w:tcW w:w="468" w:type="dxa"/>
            <w:vMerge w:val="restart"/>
            <w:tcBorders>
              <w:top w:val="thinThickSmallGap" w:sz="12" w:space="0" w:color="auto"/>
            </w:tcBorders>
            <w:vAlign w:val="center"/>
          </w:tcPr>
          <w:p w:rsidR="00564131" w:rsidRPr="00E1319D" w:rsidRDefault="00564131" w:rsidP="00726A26">
            <w:pPr>
              <w:jc w:val="center"/>
              <w:rPr>
                <w:sz w:val="20"/>
                <w:szCs w:val="20"/>
              </w:rPr>
            </w:pPr>
            <w:r w:rsidRPr="00E1319D">
              <w:rPr>
                <w:sz w:val="20"/>
                <w:szCs w:val="20"/>
              </w:rPr>
              <w:t>I</w:t>
            </w:r>
          </w:p>
        </w:tc>
        <w:tc>
          <w:tcPr>
            <w:tcW w:w="3197" w:type="dxa"/>
            <w:vMerge w:val="restart"/>
            <w:tcBorders>
              <w:top w:val="thinThickSmallGap" w:sz="12" w:space="0" w:color="auto"/>
            </w:tcBorders>
            <w:vAlign w:val="center"/>
          </w:tcPr>
          <w:p w:rsidR="00564131" w:rsidRPr="00E1319D" w:rsidRDefault="00564131" w:rsidP="00726A26">
            <w:pPr>
              <w:jc w:val="center"/>
              <w:rPr>
                <w:sz w:val="20"/>
                <w:szCs w:val="20"/>
              </w:rPr>
            </w:pPr>
            <w:r w:rsidRPr="00E1319D">
              <w:rPr>
                <w:sz w:val="20"/>
                <w:szCs w:val="20"/>
              </w:rPr>
              <w:t>ПЛАНИРАЊЕ И ПРОГРАМИРАЊЕ ОБРАЗОВНО-ВАСПИТНОГ РАДА</w:t>
            </w:r>
          </w:p>
        </w:tc>
        <w:tc>
          <w:tcPr>
            <w:tcW w:w="523" w:type="dxa"/>
            <w:tcBorders>
              <w:top w:val="thinThickSmallGap" w:sz="12" w:space="0" w:color="auto"/>
            </w:tcBorders>
            <w:vAlign w:val="center"/>
          </w:tcPr>
          <w:p w:rsidR="00564131" w:rsidRPr="00E1319D" w:rsidRDefault="00564131" w:rsidP="00726A26">
            <w:pPr>
              <w:jc w:val="center"/>
              <w:rPr>
                <w:sz w:val="20"/>
                <w:szCs w:val="20"/>
              </w:rPr>
            </w:pPr>
            <w:r w:rsidRPr="00E1319D">
              <w:rPr>
                <w:sz w:val="20"/>
                <w:szCs w:val="20"/>
              </w:rPr>
              <w:t>1.</w:t>
            </w:r>
          </w:p>
        </w:tc>
        <w:tc>
          <w:tcPr>
            <w:tcW w:w="6822" w:type="dxa"/>
            <w:tcBorders>
              <w:top w:val="thinThickSmallGap" w:sz="12" w:space="0" w:color="auto"/>
            </w:tcBorders>
          </w:tcPr>
          <w:p w:rsidR="00564131" w:rsidRPr="00E1319D" w:rsidRDefault="00564131" w:rsidP="00726A26">
            <w:pPr>
              <w:rPr>
                <w:sz w:val="20"/>
                <w:szCs w:val="20"/>
              </w:rPr>
            </w:pPr>
            <w:r w:rsidRPr="00E1319D">
              <w:rPr>
                <w:sz w:val="20"/>
                <w:szCs w:val="20"/>
              </w:rPr>
              <w:t>Планирање набавке литературе и периодичних публикација за ученике,наставнике и стручне сараднике</w:t>
            </w:r>
          </w:p>
        </w:tc>
        <w:tc>
          <w:tcPr>
            <w:tcW w:w="3330" w:type="dxa"/>
            <w:tcBorders>
              <w:top w:val="thinThickSmallGap" w:sz="12" w:space="0" w:color="auto"/>
            </w:tcBorders>
            <w:vAlign w:val="center"/>
          </w:tcPr>
          <w:p w:rsidR="00564131" w:rsidRPr="00B72D08" w:rsidRDefault="00564131" w:rsidP="00726A26">
            <w:pPr>
              <w:jc w:val="center"/>
            </w:pPr>
            <w:r w:rsidRPr="00B72D08">
              <w:rPr>
                <w:sz w:val="22"/>
                <w:szCs w:val="22"/>
              </w:rPr>
              <w:t>Септембар</w:t>
            </w:r>
          </w:p>
        </w:tc>
      </w:tr>
      <w:tr w:rsidR="00564131" w:rsidRPr="00B72D08" w:rsidTr="00726A26">
        <w:tc>
          <w:tcPr>
            <w:tcW w:w="468" w:type="dxa"/>
            <w:vMerge/>
          </w:tcPr>
          <w:p w:rsidR="00564131" w:rsidRPr="00E1319D" w:rsidRDefault="00564131" w:rsidP="00726A26">
            <w:pPr>
              <w:rPr>
                <w:sz w:val="20"/>
                <w:szCs w:val="20"/>
              </w:rPr>
            </w:pPr>
          </w:p>
        </w:tc>
        <w:tc>
          <w:tcPr>
            <w:tcW w:w="3197" w:type="dxa"/>
            <w:vMerge/>
          </w:tcPr>
          <w:p w:rsidR="00564131" w:rsidRPr="00E1319D" w:rsidRDefault="00564131" w:rsidP="00726A26">
            <w:pPr>
              <w:rPr>
                <w:sz w:val="20"/>
                <w:szCs w:val="20"/>
              </w:rPr>
            </w:pPr>
          </w:p>
        </w:tc>
        <w:tc>
          <w:tcPr>
            <w:tcW w:w="523" w:type="dxa"/>
            <w:vAlign w:val="center"/>
          </w:tcPr>
          <w:p w:rsidR="00564131" w:rsidRPr="00E1319D" w:rsidRDefault="00564131" w:rsidP="00726A26">
            <w:pPr>
              <w:jc w:val="center"/>
              <w:rPr>
                <w:sz w:val="20"/>
                <w:szCs w:val="20"/>
              </w:rPr>
            </w:pPr>
            <w:r w:rsidRPr="00E1319D">
              <w:rPr>
                <w:sz w:val="20"/>
                <w:szCs w:val="20"/>
              </w:rPr>
              <w:t>2.</w:t>
            </w:r>
          </w:p>
        </w:tc>
        <w:tc>
          <w:tcPr>
            <w:tcW w:w="6822" w:type="dxa"/>
          </w:tcPr>
          <w:p w:rsidR="00564131" w:rsidRPr="00E1319D" w:rsidRDefault="00564131" w:rsidP="00726A26">
            <w:pPr>
              <w:rPr>
                <w:sz w:val="20"/>
                <w:szCs w:val="20"/>
              </w:rPr>
            </w:pPr>
            <w:r w:rsidRPr="00E1319D">
              <w:rPr>
                <w:sz w:val="20"/>
                <w:szCs w:val="20"/>
              </w:rPr>
              <w:t>Израђивање годишњег, месечних и оперативних планова</w:t>
            </w:r>
          </w:p>
        </w:tc>
        <w:tc>
          <w:tcPr>
            <w:tcW w:w="3330" w:type="dxa"/>
            <w:vAlign w:val="center"/>
          </w:tcPr>
          <w:p w:rsidR="00564131" w:rsidRPr="00B72D08" w:rsidRDefault="00564131" w:rsidP="00726A26">
            <w:pPr>
              <w:jc w:val="center"/>
            </w:pPr>
            <w:r w:rsidRPr="00B72D08">
              <w:rPr>
                <w:sz w:val="22"/>
                <w:szCs w:val="22"/>
              </w:rPr>
              <w:t>Септембар,</w:t>
            </w:r>
          </w:p>
          <w:p w:rsidR="00564131" w:rsidRPr="00B72D08" w:rsidRDefault="00564131" w:rsidP="00726A26">
            <w:pPr>
              <w:jc w:val="center"/>
            </w:pPr>
            <w:r w:rsidRPr="00B72D08">
              <w:rPr>
                <w:sz w:val="22"/>
                <w:szCs w:val="22"/>
              </w:rPr>
              <w:t>током године</w:t>
            </w:r>
          </w:p>
        </w:tc>
      </w:tr>
      <w:tr w:rsidR="00564131" w:rsidRPr="00B72D08" w:rsidTr="00726A26">
        <w:tc>
          <w:tcPr>
            <w:tcW w:w="468" w:type="dxa"/>
            <w:vMerge/>
          </w:tcPr>
          <w:p w:rsidR="00564131" w:rsidRPr="00E1319D" w:rsidRDefault="00564131" w:rsidP="00726A26">
            <w:pPr>
              <w:rPr>
                <w:sz w:val="20"/>
                <w:szCs w:val="20"/>
              </w:rPr>
            </w:pPr>
          </w:p>
        </w:tc>
        <w:tc>
          <w:tcPr>
            <w:tcW w:w="3197" w:type="dxa"/>
            <w:vMerge/>
          </w:tcPr>
          <w:p w:rsidR="00564131" w:rsidRPr="00E1319D" w:rsidRDefault="00564131" w:rsidP="00726A26">
            <w:pPr>
              <w:rPr>
                <w:sz w:val="20"/>
                <w:szCs w:val="20"/>
              </w:rPr>
            </w:pPr>
          </w:p>
        </w:tc>
        <w:tc>
          <w:tcPr>
            <w:tcW w:w="523" w:type="dxa"/>
            <w:vAlign w:val="center"/>
          </w:tcPr>
          <w:p w:rsidR="00564131" w:rsidRPr="00E1319D" w:rsidRDefault="00564131" w:rsidP="00726A26">
            <w:pPr>
              <w:jc w:val="center"/>
              <w:rPr>
                <w:sz w:val="20"/>
                <w:szCs w:val="20"/>
              </w:rPr>
            </w:pPr>
            <w:r w:rsidRPr="00E1319D">
              <w:rPr>
                <w:sz w:val="20"/>
                <w:szCs w:val="20"/>
              </w:rPr>
              <w:t>3.</w:t>
            </w:r>
          </w:p>
        </w:tc>
        <w:tc>
          <w:tcPr>
            <w:tcW w:w="6822" w:type="dxa"/>
          </w:tcPr>
          <w:p w:rsidR="00564131" w:rsidRPr="00E1319D" w:rsidRDefault="00564131" w:rsidP="00726A26">
            <w:pPr>
              <w:rPr>
                <w:sz w:val="20"/>
                <w:szCs w:val="20"/>
              </w:rPr>
            </w:pPr>
            <w:r w:rsidRPr="00E1319D">
              <w:rPr>
                <w:sz w:val="20"/>
                <w:szCs w:val="20"/>
              </w:rPr>
              <w:t>Планирање и програмирање рада са ученицима у школској библиотеци</w:t>
            </w:r>
          </w:p>
        </w:tc>
        <w:tc>
          <w:tcPr>
            <w:tcW w:w="3330" w:type="dxa"/>
            <w:vAlign w:val="center"/>
          </w:tcPr>
          <w:p w:rsidR="00564131" w:rsidRPr="00B72D08" w:rsidRDefault="00564131" w:rsidP="00726A26">
            <w:pPr>
              <w:jc w:val="center"/>
            </w:pPr>
            <w:r w:rsidRPr="00B72D08">
              <w:rPr>
                <w:sz w:val="22"/>
                <w:szCs w:val="22"/>
              </w:rPr>
              <w:t>Октобар, Фебруар</w:t>
            </w:r>
          </w:p>
        </w:tc>
      </w:tr>
      <w:tr w:rsidR="00564131" w:rsidRPr="00B72D08" w:rsidTr="00726A26">
        <w:tc>
          <w:tcPr>
            <w:tcW w:w="468" w:type="dxa"/>
            <w:vMerge/>
          </w:tcPr>
          <w:p w:rsidR="00564131" w:rsidRPr="00E1319D" w:rsidRDefault="00564131" w:rsidP="00726A26">
            <w:pPr>
              <w:rPr>
                <w:sz w:val="20"/>
                <w:szCs w:val="20"/>
              </w:rPr>
            </w:pPr>
          </w:p>
        </w:tc>
        <w:tc>
          <w:tcPr>
            <w:tcW w:w="3197" w:type="dxa"/>
            <w:vMerge/>
          </w:tcPr>
          <w:p w:rsidR="00564131" w:rsidRPr="00E1319D" w:rsidRDefault="00564131" w:rsidP="00726A26">
            <w:pPr>
              <w:rPr>
                <w:sz w:val="20"/>
                <w:szCs w:val="20"/>
              </w:rPr>
            </w:pPr>
          </w:p>
        </w:tc>
        <w:tc>
          <w:tcPr>
            <w:tcW w:w="523" w:type="dxa"/>
            <w:vAlign w:val="center"/>
          </w:tcPr>
          <w:p w:rsidR="00564131" w:rsidRPr="00E1319D" w:rsidRDefault="00564131" w:rsidP="00726A26">
            <w:pPr>
              <w:jc w:val="center"/>
              <w:rPr>
                <w:sz w:val="20"/>
                <w:szCs w:val="20"/>
              </w:rPr>
            </w:pPr>
            <w:r w:rsidRPr="00E1319D">
              <w:rPr>
                <w:sz w:val="20"/>
                <w:szCs w:val="20"/>
              </w:rPr>
              <w:t>4.</w:t>
            </w:r>
          </w:p>
        </w:tc>
        <w:tc>
          <w:tcPr>
            <w:tcW w:w="6822" w:type="dxa"/>
          </w:tcPr>
          <w:p w:rsidR="00564131" w:rsidRPr="00E1319D" w:rsidRDefault="00564131" w:rsidP="00726A26">
            <w:pPr>
              <w:rPr>
                <w:sz w:val="20"/>
                <w:szCs w:val="20"/>
              </w:rPr>
            </w:pPr>
            <w:r w:rsidRPr="00E1319D">
              <w:rPr>
                <w:sz w:val="20"/>
                <w:szCs w:val="20"/>
              </w:rPr>
              <w:t>Израда програма рада библиотечке секције</w:t>
            </w:r>
          </w:p>
        </w:tc>
        <w:tc>
          <w:tcPr>
            <w:tcW w:w="3330" w:type="dxa"/>
            <w:vAlign w:val="center"/>
          </w:tcPr>
          <w:p w:rsidR="00564131" w:rsidRPr="00B72D08" w:rsidRDefault="00564131" w:rsidP="00726A26">
            <w:pPr>
              <w:jc w:val="center"/>
            </w:pPr>
            <w:r w:rsidRPr="00B72D08">
              <w:rPr>
                <w:sz w:val="22"/>
                <w:szCs w:val="22"/>
              </w:rPr>
              <w:t>Октобар</w:t>
            </w:r>
          </w:p>
        </w:tc>
      </w:tr>
      <w:tr w:rsidR="00564131" w:rsidRPr="00B72D08" w:rsidTr="00726A26">
        <w:tc>
          <w:tcPr>
            <w:tcW w:w="468" w:type="dxa"/>
            <w:vMerge/>
          </w:tcPr>
          <w:p w:rsidR="00564131" w:rsidRPr="00E1319D" w:rsidRDefault="00564131" w:rsidP="00726A26">
            <w:pPr>
              <w:rPr>
                <w:sz w:val="20"/>
                <w:szCs w:val="20"/>
              </w:rPr>
            </w:pPr>
          </w:p>
        </w:tc>
        <w:tc>
          <w:tcPr>
            <w:tcW w:w="3197" w:type="dxa"/>
            <w:vMerge/>
          </w:tcPr>
          <w:p w:rsidR="00564131" w:rsidRPr="00E1319D" w:rsidRDefault="00564131" w:rsidP="00726A26">
            <w:pPr>
              <w:rPr>
                <w:sz w:val="20"/>
                <w:szCs w:val="20"/>
              </w:rPr>
            </w:pPr>
          </w:p>
        </w:tc>
        <w:tc>
          <w:tcPr>
            <w:tcW w:w="523" w:type="dxa"/>
            <w:vAlign w:val="center"/>
          </w:tcPr>
          <w:p w:rsidR="00564131" w:rsidRPr="00E1319D" w:rsidRDefault="00564131" w:rsidP="00726A26">
            <w:pPr>
              <w:jc w:val="center"/>
              <w:rPr>
                <w:sz w:val="20"/>
                <w:szCs w:val="20"/>
              </w:rPr>
            </w:pPr>
            <w:r w:rsidRPr="00E1319D">
              <w:rPr>
                <w:sz w:val="20"/>
                <w:szCs w:val="20"/>
              </w:rPr>
              <w:t>5.</w:t>
            </w:r>
          </w:p>
        </w:tc>
        <w:tc>
          <w:tcPr>
            <w:tcW w:w="6822" w:type="dxa"/>
          </w:tcPr>
          <w:p w:rsidR="00564131" w:rsidRPr="00E1319D" w:rsidRDefault="00564131" w:rsidP="00726A26">
            <w:pPr>
              <w:rPr>
                <w:sz w:val="20"/>
                <w:szCs w:val="20"/>
              </w:rPr>
            </w:pPr>
            <w:r w:rsidRPr="00E1319D">
              <w:rPr>
                <w:sz w:val="20"/>
                <w:szCs w:val="20"/>
              </w:rPr>
              <w:t>Планирање развоја школске библиотеке и набавка библиотечке грађе потребне за реализацију наставе и образовно-васпитног рада</w:t>
            </w:r>
          </w:p>
        </w:tc>
        <w:tc>
          <w:tcPr>
            <w:tcW w:w="3330" w:type="dxa"/>
            <w:vAlign w:val="center"/>
          </w:tcPr>
          <w:p w:rsidR="00564131" w:rsidRPr="00B72D08" w:rsidRDefault="00564131" w:rsidP="00726A26">
            <w:pPr>
              <w:jc w:val="center"/>
            </w:pPr>
            <w:r w:rsidRPr="00B72D08">
              <w:rPr>
                <w:sz w:val="22"/>
                <w:szCs w:val="22"/>
              </w:rPr>
              <w:t>Септембар, Октобар, Новембар</w:t>
            </w:r>
          </w:p>
        </w:tc>
      </w:tr>
      <w:tr w:rsidR="00564131" w:rsidRPr="00B72D08" w:rsidTr="00726A26">
        <w:tc>
          <w:tcPr>
            <w:tcW w:w="468" w:type="dxa"/>
            <w:vMerge w:val="restart"/>
            <w:vAlign w:val="center"/>
          </w:tcPr>
          <w:p w:rsidR="00564131" w:rsidRPr="00E1319D" w:rsidRDefault="00564131" w:rsidP="00726A26">
            <w:pPr>
              <w:jc w:val="center"/>
              <w:rPr>
                <w:sz w:val="20"/>
                <w:szCs w:val="20"/>
              </w:rPr>
            </w:pPr>
            <w:r w:rsidRPr="00E1319D">
              <w:rPr>
                <w:sz w:val="20"/>
                <w:szCs w:val="20"/>
              </w:rPr>
              <w:t>II</w:t>
            </w:r>
          </w:p>
        </w:tc>
        <w:tc>
          <w:tcPr>
            <w:tcW w:w="3197" w:type="dxa"/>
            <w:vMerge w:val="restart"/>
            <w:vAlign w:val="center"/>
          </w:tcPr>
          <w:p w:rsidR="00564131" w:rsidRPr="00E1319D" w:rsidRDefault="00564131" w:rsidP="00726A26">
            <w:pPr>
              <w:jc w:val="center"/>
              <w:rPr>
                <w:sz w:val="20"/>
                <w:szCs w:val="20"/>
              </w:rPr>
            </w:pPr>
            <w:r w:rsidRPr="00E1319D">
              <w:rPr>
                <w:sz w:val="20"/>
                <w:szCs w:val="20"/>
              </w:rPr>
              <w:t>ПРАЋЕЊЕ И ВРЕДНОВАЊЕ ОБРАЗОВНО-ВАСПИТНОГ РАДА</w:t>
            </w:r>
          </w:p>
        </w:tc>
        <w:tc>
          <w:tcPr>
            <w:tcW w:w="523" w:type="dxa"/>
            <w:vAlign w:val="center"/>
          </w:tcPr>
          <w:p w:rsidR="00564131" w:rsidRPr="00E1319D" w:rsidRDefault="00564131" w:rsidP="00726A26">
            <w:pPr>
              <w:jc w:val="center"/>
              <w:rPr>
                <w:sz w:val="20"/>
                <w:szCs w:val="20"/>
              </w:rPr>
            </w:pPr>
            <w:r w:rsidRPr="00E1319D">
              <w:rPr>
                <w:sz w:val="20"/>
                <w:szCs w:val="20"/>
              </w:rPr>
              <w:t>1.</w:t>
            </w:r>
          </w:p>
        </w:tc>
        <w:tc>
          <w:tcPr>
            <w:tcW w:w="6822" w:type="dxa"/>
          </w:tcPr>
          <w:p w:rsidR="00564131" w:rsidRPr="00E1319D" w:rsidRDefault="00564131" w:rsidP="00726A26">
            <w:pPr>
              <w:rPr>
                <w:sz w:val="20"/>
                <w:szCs w:val="20"/>
              </w:rPr>
            </w:pPr>
            <w:r w:rsidRPr="00E1319D">
              <w:rPr>
                <w:sz w:val="20"/>
                <w:szCs w:val="20"/>
              </w:rPr>
              <w:t>Учешће у изради годишњег плана рада и самовредновања школе</w:t>
            </w:r>
          </w:p>
        </w:tc>
        <w:tc>
          <w:tcPr>
            <w:tcW w:w="3330" w:type="dxa"/>
            <w:vAlign w:val="center"/>
          </w:tcPr>
          <w:p w:rsidR="00564131" w:rsidRPr="00B72D08" w:rsidRDefault="00564131" w:rsidP="00726A26">
            <w:pPr>
              <w:jc w:val="center"/>
            </w:pPr>
            <w:r w:rsidRPr="00B72D08">
              <w:rPr>
                <w:sz w:val="22"/>
                <w:szCs w:val="22"/>
              </w:rPr>
              <w:t>Септембар</w:t>
            </w:r>
          </w:p>
        </w:tc>
      </w:tr>
      <w:tr w:rsidR="00564131" w:rsidRPr="00B72D08" w:rsidTr="00726A26">
        <w:tc>
          <w:tcPr>
            <w:tcW w:w="468" w:type="dxa"/>
            <w:vMerge/>
          </w:tcPr>
          <w:p w:rsidR="00564131" w:rsidRPr="00E1319D" w:rsidRDefault="00564131" w:rsidP="00726A26">
            <w:pPr>
              <w:rPr>
                <w:sz w:val="20"/>
                <w:szCs w:val="20"/>
              </w:rPr>
            </w:pPr>
          </w:p>
        </w:tc>
        <w:tc>
          <w:tcPr>
            <w:tcW w:w="3197" w:type="dxa"/>
            <w:vMerge/>
          </w:tcPr>
          <w:p w:rsidR="00564131" w:rsidRPr="00E1319D" w:rsidRDefault="00564131" w:rsidP="00726A26">
            <w:pPr>
              <w:rPr>
                <w:sz w:val="20"/>
                <w:szCs w:val="20"/>
              </w:rPr>
            </w:pPr>
          </w:p>
        </w:tc>
        <w:tc>
          <w:tcPr>
            <w:tcW w:w="523" w:type="dxa"/>
            <w:vAlign w:val="center"/>
          </w:tcPr>
          <w:p w:rsidR="00564131" w:rsidRPr="00E1319D" w:rsidRDefault="00564131" w:rsidP="00726A26">
            <w:pPr>
              <w:jc w:val="center"/>
              <w:rPr>
                <w:sz w:val="20"/>
                <w:szCs w:val="20"/>
              </w:rPr>
            </w:pPr>
            <w:r w:rsidRPr="00E1319D">
              <w:rPr>
                <w:sz w:val="20"/>
                <w:szCs w:val="20"/>
              </w:rPr>
              <w:t>2.</w:t>
            </w:r>
          </w:p>
        </w:tc>
        <w:tc>
          <w:tcPr>
            <w:tcW w:w="6822" w:type="dxa"/>
          </w:tcPr>
          <w:p w:rsidR="00564131" w:rsidRPr="00E1319D" w:rsidRDefault="00564131" w:rsidP="00726A26">
            <w:pPr>
              <w:rPr>
                <w:sz w:val="20"/>
                <w:szCs w:val="20"/>
              </w:rPr>
            </w:pPr>
            <w:r w:rsidRPr="00E1319D">
              <w:rPr>
                <w:sz w:val="20"/>
                <w:szCs w:val="20"/>
              </w:rPr>
              <w:t>Вођење аутоматизованог библиотечког пословања,са увидом у наставне планове и програме рада школе</w:t>
            </w:r>
          </w:p>
        </w:tc>
        <w:tc>
          <w:tcPr>
            <w:tcW w:w="3330" w:type="dxa"/>
            <w:vAlign w:val="center"/>
          </w:tcPr>
          <w:p w:rsidR="00564131" w:rsidRPr="00B72D08" w:rsidRDefault="00564131" w:rsidP="00726A26">
            <w:pPr>
              <w:jc w:val="center"/>
            </w:pPr>
            <w:r w:rsidRPr="00B72D08">
              <w:rPr>
                <w:sz w:val="22"/>
                <w:szCs w:val="22"/>
              </w:rPr>
              <w:t>током године</w:t>
            </w:r>
          </w:p>
        </w:tc>
      </w:tr>
      <w:tr w:rsidR="00564131" w:rsidRPr="00B72D08" w:rsidTr="00726A26">
        <w:tc>
          <w:tcPr>
            <w:tcW w:w="468" w:type="dxa"/>
            <w:vMerge/>
          </w:tcPr>
          <w:p w:rsidR="00564131" w:rsidRPr="00E1319D" w:rsidRDefault="00564131" w:rsidP="00726A26">
            <w:pPr>
              <w:rPr>
                <w:sz w:val="20"/>
                <w:szCs w:val="20"/>
              </w:rPr>
            </w:pPr>
          </w:p>
        </w:tc>
        <w:tc>
          <w:tcPr>
            <w:tcW w:w="3197" w:type="dxa"/>
            <w:vMerge/>
          </w:tcPr>
          <w:p w:rsidR="00564131" w:rsidRPr="00E1319D" w:rsidRDefault="00564131" w:rsidP="00726A26">
            <w:pPr>
              <w:rPr>
                <w:sz w:val="20"/>
                <w:szCs w:val="20"/>
              </w:rPr>
            </w:pPr>
          </w:p>
        </w:tc>
        <w:tc>
          <w:tcPr>
            <w:tcW w:w="523" w:type="dxa"/>
            <w:vAlign w:val="center"/>
          </w:tcPr>
          <w:p w:rsidR="00564131" w:rsidRPr="00E1319D" w:rsidRDefault="00564131" w:rsidP="00726A26">
            <w:pPr>
              <w:jc w:val="center"/>
              <w:rPr>
                <w:sz w:val="20"/>
                <w:szCs w:val="20"/>
              </w:rPr>
            </w:pPr>
            <w:r w:rsidRPr="00E1319D">
              <w:rPr>
                <w:sz w:val="20"/>
                <w:szCs w:val="20"/>
              </w:rPr>
              <w:t>3.</w:t>
            </w:r>
          </w:p>
        </w:tc>
        <w:tc>
          <w:tcPr>
            <w:tcW w:w="6822" w:type="dxa"/>
          </w:tcPr>
          <w:p w:rsidR="00564131" w:rsidRPr="00E1319D" w:rsidRDefault="00564131" w:rsidP="00726A26">
            <w:pPr>
              <w:rPr>
                <w:sz w:val="20"/>
                <w:szCs w:val="20"/>
              </w:rPr>
            </w:pPr>
            <w:r w:rsidRPr="00E1319D">
              <w:rPr>
                <w:sz w:val="20"/>
                <w:szCs w:val="20"/>
              </w:rPr>
              <w:t xml:space="preserve">Одабирање и припремање литературе и друге грађе за разне образовно-васпитне активности (теоријска и практична настава, допунски и додатни рад, ваннаставне активности ученика и др.) </w:t>
            </w:r>
          </w:p>
        </w:tc>
        <w:tc>
          <w:tcPr>
            <w:tcW w:w="3330" w:type="dxa"/>
            <w:vAlign w:val="center"/>
          </w:tcPr>
          <w:p w:rsidR="00564131" w:rsidRPr="00B72D08" w:rsidRDefault="00564131" w:rsidP="00726A26">
            <w:pPr>
              <w:jc w:val="center"/>
            </w:pPr>
            <w:r w:rsidRPr="00B72D08">
              <w:rPr>
                <w:sz w:val="22"/>
                <w:szCs w:val="22"/>
              </w:rPr>
              <w:t>током године</w:t>
            </w:r>
          </w:p>
        </w:tc>
      </w:tr>
      <w:tr w:rsidR="00564131" w:rsidRPr="00B72D08" w:rsidTr="00726A26">
        <w:tc>
          <w:tcPr>
            <w:tcW w:w="468" w:type="dxa"/>
            <w:vMerge/>
          </w:tcPr>
          <w:p w:rsidR="00564131" w:rsidRPr="00E1319D" w:rsidRDefault="00564131" w:rsidP="00726A26">
            <w:pPr>
              <w:rPr>
                <w:sz w:val="20"/>
                <w:szCs w:val="20"/>
              </w:rPr>
            </w:pPr>
          </w:p>
        </w:tc>
        <w:tc>
          <w:tcPr>
            <w:tcW w:w="3197" w:type="dxa"/>
            <w:vMerge/>
          </w:tcPr>
          <w:p w:rsidR="00564131" w:rsidRPr="00E1319D" w:rsidRDefault="00564131" w:rsidP="00726A26">
            <w:pPr>
              <w:rPr>
                <w:sz w:val="20"/>
                <w:szCs w:val="20"/>
              </w:rPr>
            </w:pPr>
          </w:p>
        </w:tc>
        <w:tc>
          <w:tcPr>
            <w:tcW w:w="523" w:type="dxa"/>
            <w:vAlign w:val="center"/>
          </w:tcPr>
          <w:p w:rsidR="00564131" w:rsidRPr="00E1319D" w:rsidRDefault="00564131" w:rsidP="00726A26">
            <w:pPr>
              <w:jc w:val="center"/>
              <w:rPr>
                <w:sz w:val="20"/>
                <w:szCs w:val="20"/>
              </w:rPr>
            </w:pPr>
            <w:r w:rsidRPr="00E1319D">
              <w:rPr>
                <w:sz w:val="20"/>
                <w:szCs w:val="20"/>
              </w:rPr>
              <w:t>4.</w:t>
            </w:r>
          </w:p>
        </w:tc>
        <w:tc>
          <w:tcPr>
            <w:tcW w:w="6822" w:type="dxa"/>
          </w:tcPr>
          <w:p w:rsidR="00564131" w:rsidRPr="00E1319D" w:rsidRDefault="00564131" w:rsidP="00726A26">
            <w:pPr>
              <w:rPr>
                <w:sz w:val="20"/>
                <w:szCs w:val="20"/>
              </w:rPr>
            </w:pPr>
            <w:r w:rsidRPr="00E1319D">
              <w:rPr>
                <w:sz w:val="20"/>
                <w:szCs w:val="20"/>
              </w:rPr>
              <w:t>Коришжење сазнања и достигнућа савремене науке, научно проверене методе и резултата сопственог истраживачког рада</w:t>
            </w:r>
          </w:p>
        </w:tc>
        <w:tc>
          <w:tcPr>
            <w:tcW w:w="3330" w:type="dxa"/>
            <w:vAlign w:val="center"/>
          </w:tcPr>
          <w:p w:rsidR="00564131" w:rsidRPr="00B72D08" w:rsidRDefault="00564131" w:rsidP="00726A26">
            <w:pPr>
              <w:jc w:val="center"/>
            </w:pPr>
            <w:r w:rsidRPr="00B72D08">
              <w:rPr>
                <w:sz w:val="22"/>
                <w:szCs w:val="22"/>
              </w:rPr>
              <w:t>током године</w:t>
            </w:r>
          </w:p>
        </w:tc>
      </w:tr>
      <w:tr w:rsidR="00564131" w:rsidRPr="00B72D08" w:rsidTr="00726A26">
        <w:tc>
          <w:tcPr>
            <w:tcW w:w="468" w:type="dxa"/>
            <w:vMerge/>
          </w:tcPr>
          <w:p w:rsidR="00564131" w:rsidRPr="00E1319D" w:rsidRDefault="00564131" w:rsidP="00726A26">
            <w:pPr>
              <w:rPr>
                <w:sz w:val="20"/>
                <w:szCs w:val="20"/>
              </w:rPr>
            </w:pPr>
          </w:p>
        </w:tc>
        <w:tc>
          <w:tcPr>
            <w:tcW w:w="3197" w:type="dxa"/>
            <w:vMerge/>
          </w:tcPr>
          <w:p w:rsidR="00564131" w:rsidRPr="00E1319D" w:rsidRDefault="00564131" w:rsidP="00726A26">
            <w:pPr>
              <w:rPr>
                <w:sz w:val="20"/>
                <w:szCs w:val="20"/>
              </w:rPr>
            </w:pPr>
          </w:p>
        </w:tc>
        <w:tc>
          <w:tcPr>
            <w:tcW w:w="523" w:type="dxa"/>
            <w:vAlign w:val="center"/>
          </w:tcPr>
          <w:p w:rsidR="00564131" w:rsidRPr="00E1319D" w:rsidRDefault="00564131" w:rsidP="00726A26">
            <w:pPr>
              <w:jc w:val="center"/>
              <w:rPr>
                <w:sz w:val="20"/>
                <w:szCs w:val="20"/>
              </w:rPr>
            </w:pPr>
            <w:r w:rsidRPr="00E1319D">
              <w:rPr>
                <w:sz w:val="20"/>
                <w:szCs w:val="20"/>
              </w:rPr>
              <w:t>5.</w:t>
            </w:r>
          </w:p>
        </w:tc>
        <w:tc>
          <w:tcPr>
            <w:tcW w:w="6822" w:type="dxa"/>
          </w:tcPr>
          <w:p w:rsidR="00564131" w:rsidRPr="00E1319D" w:rsidRDefault="00564131" w:rsidP="00726A26">
            <w:pPr>
              <w:rPr>
                <w:sz w:val="20"/>
                <w:szCs w:val="20"/>
              </w:rPr>
            </w:pPr>
            <w:r w:rsidRPr="00E1319D">
              <w:rPr>
                <w:sz w:val="20"/>
                <w:szCs w:val="20"/>
              </w:rPr>
              <w:t xml:space="preserve">Побољшање информационе, медијске и информатичке писмености корисника развијањем критичког односа према различитим информацијама и изворима сазнања и осећаја за естетске вредности </w:t>
            </w:r>
          </w:p>
        </w:tc>
        <w:tc>
          <w:tcPr>
            <w:tcW w:w="3330" w:type="dxa"/>
            <w:vAlign w:val="center"/>
          </w:tcPr>
          <w:p w:rsidR="00564131" w:rsidRPr="00B72D08" w:rsidRDefault="00564131" w:rsidP="00726A26">
            <w:pPr>
              <w:jc w:val="center"/>
            </w:pPr>
            <w:r w:rsidRPr="00B72D08">
              <w:rPr>
                <w:sz w:val="22"/>
                <w:szCs w:val="22"/>
              </w:rPr>
              <w:t>током године</w:t>
            </w:r>
          </w:p>
        </w:tc>
      </w:tr>
      <w:tr w:rsidR="00564131" w:rsidRPr="00B72D08" w:rsidTr="00726A26">
        <w:tc>
          <w:tcPr>
            <w:tcW w:w="468" w:type="dxa"/>
            <w:vMerge w:val="restart"/>
            <w:vAlign w:val="center"/>
          </w:tcPr>
          <w:p w:rsidR="00564131" w:rsidRPr="00E1319D" w:rsidRDefault="00564131" w:rsidP="00726A26">
            <w:pPr>
              <w:jc w:val="center"/>
              <w:rPr>
                <w:sz w:val="20"/>
                <w:szCs w:val="20"/>
              </w:rPr>
            </w:pPr>
            <w:r w:rsidRPr="00E1319D">
              <w:rPr>
                <w:sz w:val="20"/>
                <w:szCs w:val="20"/>
              </w:rPr>
              <w:t>III</w:t>
            </w:r>
          </w:p>
        </w:tc>
        <w:tc>
          <w:tcPr>
            <w:tcW w:w="3197" w:type="dxa"/>
            <w:vMerge w:val="restart"/>
            <w:vAlign w:val="center"/>
          </w:tcPr>
          <w:p w:rsidR="00564131" w:rsidRPr="00E1319D" w:rsidRDefault="00564131" w:rsidP="00726A26">
            <w:pPr>
              <w:jc w:val="center"/>
              <w:rPr>
                <w:sz w:val="20"/>
                <w:szCs w:val="20"/>
              </w:rPr>
            </w:pPr>
            <w:r w:rsidRPr="00E1319D">
              <w:rPr>
                <w:sz w:val="20"/>
                <w:szCs w:val="20"/>
              </w:rPr>
              <w:t>РАД СА НАСТАВНИЦИМА</w:t>
            </w:r>
          </w:p>
        </w:tc>
        <w:tc>
          <w:tcPr>
            <w:tcW w:w="523" w:type="dxa"/>
            <w:vAlign w:val="center"/>
          </w:tcPr>
          <w:p w:rsidR="00564131" w:rsidRPr="00E1319D" w:rsidRDefault="00564131" w:rsidP="00726A26">
            <w:pPr>
              <w:jc w:val="center"/>
              <w:rPr>
                <w:sz w:val="20"/>
                <w:szCs w:val="20"/>
              </w:rPr>
            </w:pPr>
            <w:r w:rsidRPr="00E1319D">
              <w:rPr>
                <w:sz w:val="20"/>
                <w:szCs w:val="20"/>
              </w:rPr>
              <w:t>1.</w:t>
            </w:r>
          </w:p>
        </w:tc>
        <w:tc>
          <w:tcPr>
            <w:tcW w:w="6822" w:type="dxa"/>
          </w:tcPr>
          <w:p w:rsidR="00564131" w:rsidRPr="00E1319D" w:rsidRDefault="00564131" w:rsidP="00726A26">
            <w:pPr>
              <w:rPr>
                <w:sz w:val="20"/>
                <w:szCs w:val="20"/>
              </w:rPr>
            </w:pPr>
            <w:r w:rsidRPr="00E1319D">
              <w:rPr>
                <w:sz w:val="20"/>
                <w:szCs w:val="20"/>
              </w:rPr>
              <w:t>Сарадња са наставницима на промоцији читања ради задовољства кроз све облике образовно-васпитног рада</w:t>
            </w:r>
          </w:p>
        </w:tc>
        <w:tc>
          <w:tcPr>
            <w:tcW w:w="3330" w:type="dxa"/>
            <w:vAlign w:val="center"/>
          </w:tcPr>
          <w:p w:rsidR="00564131" w:rsidRPr="00B72D08" w:rsidRDefault="00564131" w:rsidP="00726A26">
            <w:pPr>
              <w:jc w:val="center"/>
            </w:pPr>
            <w:r w:rsidRPr="00B72D08">
              <w:rPr>
                <w:sz w:val="22"/>
                <w:szCs w:val="22"/>
              </w:rPr>
              <w:t>током године</w:t>
            </w:r>
          </w:p>
        </w:tc>
      </w:tr>
      <w:tr w:rsidR="00564131" w:rsidRPr="00B72D08" w:rsidTr="00726A26">
        <w:tc>
          <w:tcPr>
            <w:tcW w:w="468" w:type="dxa"/>
            <w:vMerge/>
          </w:tcPr>
          <w:p w:rsidR="00564131" w:rsidRPr="00E1319D" w:rsidRDefault="00564131" w:rsidP="00726A26">
            <w:pPr>
              <w:rPr>
                <w:sz w:val="20"/>
                <w:szCs w:val="20"/>
              </w:rPr>
            </w:pPr>
          </w:p>
        </w:tc>
        <w:tc>
          <w:tcPr>
            <w:tcW w:w="3197" w:type="dxa"/>
            <w:vMerge/>
          </w:tcPr>
          <w:p w:rsidR="00564131" w:rsidRPr="00E1319D" w:rsidRDefault="00564131" w:rsidP="00726A26">
            <w:pPr>
              <w:rPr>
                <w:sz w:val="20"/>
                <w:szCs w:val="20"/>
              </w:rPr>
            </w:pPr>
          </w:p>
        </w:tc>
        <w:tc>
          <w:tcPr>
            <w:tcW w:w="523" w:type="dxa"/>
            <w:vAlign w:val="center"/>
          </w:tcPr>
          <w:p w:rsidR="00564131" w:rsidRPr="00E1319D" w:rsidRDefault="00564131" w:rsidP="00726A26">
            <w:pPr>
              <w:jc w:val="center"/>
              <w:rPr>
                <w:sz w:val="20"/>
                <w:szCs w:val="20"/>
              </w:rPr>
            </w:pPr>
            <w:r w:rsidRPr="00E1319D">
              <w:rPr>
                <w:sz w:val="20"/>
                <w:szCs w:val="20"/>
              </w:rPr>
              <w:t>2.</w:t>
            </w:r>
          </w:p>
        </w:tc>
        <w:tc>
          <w:tcPr>
            <w:tcW w:w="6822" w:type="dxa"/>
          </w:tcPr>
          <w:p w:rsidR="00564131" w:rsidRPr="00E1319D" w:rsidRDefault="00564131" w:rsidP="00726A26">
            <w:pPr>
              <w:rPr>
                <w:sz w:val="20"/>
                <w:szCs w:val="20"/>
              </w:rPr>
            </w:pPr>
            <w:r w:rsidRPr="00E1319D">
              <w:rPr>
                <w:sz w:val="20"/>
                <w:szCs w:val="20"/>
              </w:rPr>
              <w:t>Сарадња са наставницима у припремању ученика за самостално коришћење разних извора информација</w:t>
            </w:r>
          </w:p>
        </w:tc>
        <w:tc>
          <w:tcPr>
            <w:tcW w:w="3330" w:type="dxa"/>
            <w:vAlign w:val="center"/>
          </w:tcPr>
          <w:p w:rsidR="00564131" w:rsidRPr="00B72D08" w:rsidRDefault="00564131" w:rsidP="00726A26">
            <w:pPr>
              <w:jc w:val="center"/>
            </w:pPr>
            <w:r w:rsidRPr="00B72D08">
              <w:rPr>
                <w:sz w:val="22"/>
                <w:szCs w:val="22"/>
              </w:rPr>
              <w:t>током године</w:t>
            </w:r>
          </w:p>
        </w:tc>
      </w:tr>
      <w:tr w:rsidR="00564131" w:rsidRPr="00B72D08" w:rsidTr="00726A26">
        <w:tc>
          <w:tcPr>
            <w:tcW w:w="468" w:type="dxa"/>
            <w:vMerge/>
          </w:tcPr>
          <w:p w:rsidR="00564131" w:rsidRPr="00E1319D" w:rsidRDefault="00564131" w:rsidP="00726A26">
            <w:pPr>
              <w:rPr>
                <w:sz w:val="20"/>
                <w:szCs w:val="20"/>
              </w:rPr>
            </w:pPr>
          </w:p>
        </w:tc>
        <w:tc>
          <w:tcPr>
            <w:tcW w:w="3197" w:type="dxa"/>
            <w:vMerge/>
          </w:tcPr>
          <w:p w:rsidR="00564131" w:rsidRPr="00E1319D" w:rsidRDefault="00564131" w:rsidP="00726A26">
            <w:pPr>
              <w:rPr>
                <w:sz w:val="20"/>
                <w:szCs w:val="20"/>
              </w:rPr>
            </w:pPr>
          </w:p>
        </w:tc>
        <w:tc>
          <w:tcPr>
            <w:tcW w:w="523" w:type="dxa"/>
            <w:vAlign w:val="center"/>
          </w:tcPr>
          <w:p w:rsidR="00564131" w:rsidRPr="00E1319D" w:rsidRDefault="00564131" w:rsidP="00726A26">
            <w:pPr>
              <w:jc w:val="center"/>
              <w:rPr>
                <w:sz w:val="20"/>
                <w:szCs w:val="20"/>
              </w:rPr>
            </w:pPr>
            <w:r w:rsidRPr="00E1319D">
              <w:rPr>
                <w:sz w:val="20"/>
                <w:szCs w:val="20"/>
              </w:rPr>
              <w:t>3.</w:t>
            </w:r>
          </w:p>
        </w:tc>
        <w:tc>
          <w:tcPr>
            <w:tcW w:w="6822" w:type="dxa"/>
          </w:tcPr>
          <w:p w:rsidR="00564131" w:rsidRPr="00E1319D" w:rsidRDefault="00564131" w:rsidP="00726A26">
            <w:pPr>
              <w:rPr>
                <w:sz w:val="20"/>
                <w:szCs w:val="20"/>
              </w:rPr>
            </w:pPr>
            <w:r w:rsidRPr="00E1319D">
              <w:rPr>
                <w:sz w:val="20"/>
                <w:szCs w:val="20"/>
              </w:rPr>
              <w:t>Организовање наставних часова из појединих предмета у школској библиотеци</w:t>
            </w:r>
          </w:p>
        </w:tc>
        <w:tc>
          <w:tcPr>
            <w:tcW w:w="3330" w:type="dxa"/>
            <w:vAlign w:val="center"/>
          </w:tcPr>
          <w:p w:rsidR="00564131" w:rsidRPr="00B72D08" w:rsidRDefault="00564131" w:rsidP="00726A26">
            <w:pPr>
              <w:jc w:val="center"/>
            </w:pPr>
            <w:r w:rsidRPr="00B72D08">
              <w:rPr>
                <w:sz w:val="22"/>
                <w:szCs w:val="22"/>
              </w:rPr>
              <w:t>Новембар, Март, Април</w:t>
            </w:r>
          </w:p>
        </w:tc>
      </w:tr>
      <w:tr w:rsidR="00564131" w:rsidRPr="00B72D08" w:rsidTr="00726A26">
        <w:tc>
          <w:tcPr>
            <w:tcW w:w="468" w:type="dxa"/>
            <w:vMerge/>
          </w:tcPr>
          <w:p w:rsidR="00564131" w:rsidRPr="00E1319D" w:rsidRDefault="00564131" w:rsidP="00726A26">
            <w:pPr>
              <w:rPr>
                <w:sz w:val="20"/>
                <w:szCs w:val="20"/>
              </w:rPr>
            </w:pPr>
          </w:p>
        </w:tc>
        <w:tc>
          <w:tcPr>
            <w:tcW w:w="3197" w:type="dxa"/>
            <w:vMerge/>
          </w:tcPr>
          <w:p w:rsidR="00564131" w:rsidRPr="00E1319D" w:rsidRDefault="00564131" w:rsidP="00726A26">
            <w:pPr>
              <w:rPr>
                <w:sz w:val="20"/>
                <w:szCs w:val="20"/>
              </w:rPr>
            </w:pPr>
          </w:p>
        </w:tc>
        <w:tc>
          <w:tcPr>
            <w:tcW w:w="523" w:type="dxa"/>
            <w:vAlign w:val="center"/>
          </w:tcPr>
          <w:p w:rsidR="00564131" w:rsidRPr="00E1319D" w:rsidRDefault="00564131" w:rsidP="00726A26">
            <w:pPr>
              <w:jc w:val="center"/>
              <w:rPr>
                <w:sz w:val="20"/>
                <w:szCs w:val="20"/>
              </w:rPr>
            </w:pPr>
            <w:r w:rsidRPr="00E1319D">
              <w:rPr>
                <w:sz w:val="20"/>
                <w:szCs w:val="20"/>
              </w:rPr>
              <w:t>4.</w:t>
            </w:r>
          </w:p>
        </w:tc>
        <w:tc>
          <w:tcPr>
            <w:tcW w:w="6822" w:type="dxa"/>
          </w:tcPr>
          <w:p w:rsidR="00564131" w:rsidRPr="00E1319D" w:rsidRDefault="00564131" w:rsidP="00726A26">
            <w:pPr>
              <w:rPr>
                <w:sz w:val="20"/>
                <w:szCs w:val="20"/>
              </w:rPr>
            </w:pPr>
            <w:r w:rsidRPr="00E1319D">
              <w:rPr>
                <w:sz w:val="20"/>
                <w:szCs w:val="20"/>
              </w:rPr>
              <w:t>Сарадња са наставницима око утврђивања годишњег плана обраде лектире и коришћења наставничко-сарадничког дела школске библиотеке</w:t>
            </w:r>
          </w:p>
        </w:tc>
        <w:tc>
          <w:tcPr>
            <w:tcW w:w="3330" w:type="dxa"/>
            <w:vAlign w:val="center"/>
          </w:tcPr>
          <w:p w:rsidR="00564131" w:rsidRPr="00B72D08" w:rsidRDefault="00564131" w:rsidP="00726A26">
            <w:pPr>
              <w:jc w:val="center"/>
            </w:pPr>
            <w:r w:rsidRPr="00B72D08">
              <w:rPr>
                <w:sz w:val="22"/>
                <w:szCs w:val="22"/>
              </w:rPr>
              <w:t>Септембар, Јануар</w:t>
            </w:r>
          </w:p>
        </w:tc>
      </w:tr>
      <w:tr w:rsidR="00564131" w:rsidRPr="00B72D08" w:rsidTr="00726A26">
        <w:tc>
          <w:tcPr>
            <w:tcW w:w="468" w:type="dxa"/>
            <w:vMerge/>
          </w:tcPr>
          <w:p w:rsidR="00564131" w:rsidRPr="00E1319D" w:rsidRDefault="00564131" w:rsidP="00726A26">
            <w:pPr>
              <w:rPr>
                <w:sz w:val="20"/>
                <w:szCs w:val="20"/>
              </w:rPr>
            </w:pPr>
          </w:p>
        </w:tc>
        <w:tc>
          <w:tcPr>
            <w:tcW w:w="3197" w:type="dxa"/>
            <w:vMerge/>
          </w:tcPr>
          <w:p w:rsidR="00564131" w:rsidRPr="00E1319D" w:rsidRDefault="00564131" w:rsidP="00726A26">
            <w:pPr>
              <w:rPr>
                <w:sz w:val="20"/>
                <w:szCs w:val="20"/>
              </w:rPr>
            </w:pPr>
          </w:p>
        </w:tc>
        <w:tc>
          <w:tcPr>
            <w:tcW w:w="523" w:type="dxa"/>
            <w:vAlign w:val="center"/>
          </w:tcPr>
          <w:p w:rsidR="00564131" w:rsidRPr="00E1319D" w:rsidRDefault="00564131" w:rsidP="00726A26">
            <w:pPr>
              <w:jc w:val="center"/>
              <w:rPr>
                <w:sz w:val="20"/>
                <w:szCs w:val="20"/>
              </w:rPr>
            </w:pPr>
            <w:r w:rsidRPr="00E1319D">
              <w:rPr>
                <w:sz w:val="20"/>
                <w:szCs w:val="20"/>
              </w:rPr>
              <w:t>5.</w:t>
            </w:r>
          </w:p>
        </w:tc>
        <w:tc>
          <w:tcPr>
            <w:tcW w:w="6822" w:type="dxa"/>
          </w:tcPr>
          <w:p w:rsidR="00564131" w:rsidRPr="00E1319D" w:rsidRDefault="00564131" w:rsidP="00726A26">
            <w:pPr>
              <w:rPr>
                <w:sz w:val="20"/>
                <w:szCs w:val="20"/>
              </w:rPr>
            </w:pPr>
            <w:r w:rsidRPr="00E1319D">
              <w:rPr>
                <w:sz w:val="20"/>
                <w:szCs w:val="20"/>
              </w:rPr>
              <w:t>Коришћење ресурса библиотеке у процесу наставе</w:t>
            </w:r>
          </w:p>
        </w:tc>
        <w:tc>
          <w:tcPr>
            <w:tcW w:w="3330" w:type="dxa"/>
            <w:vAlign w:val="center"/>
          </w:tcPr>
          <w:p w:rsidR="00564131" w:rsidRPr="00B72D08" w:rsidRDefault="00564131" w:rsidP="00726A26">
            <w:pPr>
              <w:jc w:val="center"/>
            </w:pPr>
            <w:r w:rsidRPr="00B72D08">
              <w:rPr>
                <w:sz w:val="22"/>
                <w:szCs w:val="22"/>
              </w:rPr>
              <w:t>током године</w:t>
            </w:r>
          </w:p>
        </w:tc>
      </w:tr>
      <w:tr w:rsidR="00564131" w:rsidRPr="00B72D08" w:rsidTr="00726A26">
        <w:tc>
          <w:tcPr>
            <w:tcW w:w="468" w:type="dxa"/>
            <w:vMerge/>
          </w:tcPr>
          <w:p w:rsidR="00564131" w:rsidRPr="00E1319D" w:rsidRDefault="00564131" w:rsidP="00726A26">
            <w:pPr>
              <w:rPr>
                <w:sz w:val="20"/>
                <w:szCs w:val="20"/>
              </w:rPr>
            </w:pPr>
          </w:p>
        </w:tc>
        <w:tc>
          <w:tcPr>
            <w:tcW w:w="3197" w:type="dxa"/>
            <w:vMerge/>
          </w:tcPr>
          <w:p w:rsidR="00564131" w:rsidRPr="00E1319D" w:rsidRDefault="00564131" w:rsidP="00726A26">
            <w:pPr>
              <w:rPr>
                <w:sz w:val="20"/>
                <w:szCs w:val="20"/>
              </w:rPr>
            </w:pPr>
          </w:p>
        </w:tc>
        <w:tc>
          <w:tcPr>
            <w:tcW w:w="523" w:type="dxa"/>
            <w:vAlign w:val="center"/>
          </w:tcPr>
          <w:p w:rsidR="00564131" w:rsidRPr="00E1319D" w:rsidRDefault="00564131" w:rsidP="00726A26">
            <w:pPr>
              <w:jc w:val="center"/>
              <w:rPr>
                <w:sz w:val="20"/>
                <w:szCs w:val="20"/>
              </w:rPr>
            </w:pPr>
            <w:r w:rsidRPr="00E1319D">
              <w:rPr>
                <w:sz w:val="20"/>
                <w:szCs w:val="20"/>
              </w:rPr>
              <w:t>6.</w:t>
            </w:r>
          </w:p>
        </w:tc>
        <w:tc>
          <w:tcPr>
            <w:tcW w:w="6822" w:type="dxa"/>
          </w:tcPr>
          <w:p w:rsidR="00564131" w:rsidRPr="00E1319D" w:rsidRDefault="00564131" w:rsidP="00726A26">
            <w:pPr>
              <w:rPr>
                <w:sz w:val="20"/>
                <w:szCs w:val="20"/>
              </w:rPr>
            </w:pPr>
            <w:r w:rsidRPr="00E1319D">
              <w:rPr>
                <w:sz w:val="20"/>
                <w:szCs w:val="20"/>
              </w:rPr>
              <w:t xml:space="preserve">Систематско информисање корисника школске библиотеке о новоиздатим књигама, стручним часописима и другој грађи, о тематским изложбама у вези са појединим издањима, ауторима, акцијама и јубилејима, усмено и писмено приказивање појединих књига и часописа </w:t>
            </w:r>
          </w:p>
        </w:tc>
        <w:tc>
          <w:tcPr>
            <w:tcW w:w="3330" w:type="dxa"/>
            <w:vAlign w:val="center"/>
          </w:tcPr>
          <w:p w:rsidR="00564131" w:rsidRPr="00B72D08" w:rsidRDefault="00564131" w:rsidP="00726A26">
            <w:pPr>
              <w:jc w:val="center"/>
            </w:pPr>
            <w:r w:rsidRPr="00B72D08">
              <w:rPr>
                <w:sz w:val="22"/>
                <w:szCs w:val="22"/>
              </w:rPr>
              <w:t>током године</w:t>
            </w:r>
          </w:p>
        </w:tc>
      </w:tr>
      <w:tr w:rsidR="00564131" w:rsidRPr="00B72D08" w:rsidTr="00726A26">
        <w:tc>
          <w:tcPr>
            <w:tcW w:w="468" w:type="dxa"/>
            <w:vMerge w:val="restart"/>
            <w:vAlign w:val="center"/>
          </w:tcPr>
          <w:p w:rsidR="00564131" w:rsidRPr="00E1319D" w:rsidRDefault="00564131" w:rsidP="00726A26">
            <w:pPr>
              <w:jc w:val="center"/>
              <w:rPr>
                <w:sz w:val="20"/>
                <w:szCs w:val="20"/>
              </w:rPr>
            </w:pPr>
            <w:r w:rsidRPr="00E1319D">
              <w:rPr>
                <w:sz w:val="20"/>
                <w:szCs w:val="20"/>
              </w:rPr>
              <w:t>IV</w:t>
            </w:r>
          </w:p>
        </w:tc>
        <w:tc>
          <w:tcPr>
            <w:tcW w:w="3197" w:type="dxa"/>
            <w:vMerge w:val="restart"/>
            <w:vAlign w:val="center"/>
          </w:tcPr>
          <w:p w:rsidR="00564131" w:rsidRPr="00E1319D" w:rsidRDefault="00564131" w:rsidP="00726A26">
            <w:pPr>
              <w:jc w:val="center"/>
              <w:rPr>
                <w:sz w:val="20"/>
                <w:szCs w:val="20"/>
              </w:rPr>
            </w:pPr>
            <w:r w:rsidRPr="00E1319D">
              <w:rPr>
                <w:sz w:val="20"/>
                <w:szCs w:val="20"/>
              </w:rPr>
              <w:t>РАД СА УЧЕНИЦИМА</w:t>
            </w:r>
          </w:p>
        </w:tc>
        <w:tc>
          <w:tcPr>
            <w:tcW w:w="523" w:type="dxa"/>
            <w:vAlign w:val="center"/>
          </w:tcPr>
          <w:p w:rsidR="00564131" w:rsidRPr="00E1319D" w:rsidRDefault="00564131" w:rsidP="00726A26">
            <w:pPr>
              <w:jc w:val="center"/>
              <w:rPr>
                <w:sz w:val="20"/>
                <w:szCs w:val="20"/>
              </w:rPr>
            </w:pPr>
            <w:r w:rsidRPr="00E1319D">
              <w:rPr>
                <w:sz w:val="20"/>
                <w:szCs w:val="20"/>
              </w:rPr>
              <w:t>1.</w:t>
            </w:r>
          </w:p>
        </w:tc>
        <w:tc>
          <w:tcPr>
            <w:tcW w:w="6822" w:type="dxa"/>
          </w:tcPr>
          <w:p w:rsidR="00564131" w:rsidRPr="00E1319D" w:rsidRDefault="00564131" w:rsidP="00726A26">
            <w:pPr>
              <w:rPr>
                <w:sz w:val="20"/>
                <w:szCs w:val="20"/>
              </w:rPr>
            </w:pPr>
            <w:r w:rsidRPr="00E1319D">
              <w:rPr>
                <w:sz w:val="20"/>
                <w:szCs w:val="20"/>
              </w:rPr>
              <w:t>Припрема (обучава) ученика за самостално коришћење различитих извора сазнања и свих врста информација у настави и ван ње</w:t>
            </w:r>
          </w:p>
        </w:tc>
        <w:tc>
          <w:tcPr>
            <w:tcW w:w="3330" w:type="dxa"/>
            <w:vAlign w:val="center"/>
          </w:tcPr>
          <w:p w:rsidR="00564131" w:rsidRPr="00B72D08" w:rsidRDefault="00564131" w:rsidP="00726A26">
            <w:pPr>
              <w:jc w:val="center"/>
            </w:pPr>
            <w:r w:rsidRPr="00B72D08">
              <w:rPr>
                <w:sz w:val="22"/>
                <w:szCs w:val="22"/>
              </w:rPr>
              <w:t>током године</w:t>
            </w:r>
          </w:p>
        </w:tc>
      </w:tr>
      <w:tr w:rsidR="00564131" w:rsidRPr="00B72D08" w:rsidTr="00726A26">
        <w:tc>
          <w:tcPr>
            <w:tcW w:w="468" w:type="dxa"/>
            <w:vMerge/>
          </w:tcPr>
          <w:p w:rsidR="00564131" w:rsidRPr="00E1319D" w:rsidRDefault="00564131" w:rsidP="00726A26">
            <w:pPr>
              <w:rPr>
                <w:sz w:val="20"/>
                <w:szCs w:val="20"/>
              </w:rPr>
            </w:pPr>
          </w:p>
        </w:tc>
        <w:tc>
          <w:tcPr>
            <w:tcW w:w="3197" w:type="dxa"/>
            <w:vMerge/>
          </w:tcPr>
          <w:p w:rsidR="00564131" w:rsidRPr="00E1319D" w:rsidRDefault="00564131" w:rsidP="00726A26">
            <w:pPr>
              <w:rPr>
                <w:sz w:val="20"/>
                <w:szCs w:val="20"/>
              </w:rPr>
            </w:pPr>
          </w:p>
        </w:tc>
        <w:tc>
          <w:tcPr>
            <w:tcW w:w="523" w:type="dxa"/>
            <w:vAlign w:val="center"/>
          </w:tcPr>
          <w:p w:rsidR="00564131" w:rsidRPr="00E1319D" w:rsidRDefault="00564131" w:rsidP="00726A26">
            <w:pPr>
              <w:jc w:val="center"/>
              <w:rPr>
                <w:sz w:val="20"/>
                <w:szCs w:val="20"/>
              </w:rPr>
            </w:pPr>
            <w:r w:rsidRPr="00E1319D">
              <w:rPr>
                <w:sz w:val="20"/>
                <w:szCs w:val="20"/>
              </w:rPr>
              <w:t>2.</w:t>
            </w:r>
          </w:p>
        </w:tc>
        <w:tc>
          <w:tcPr>
            <w:tcW w:w="6822" w:type="dxa"/>
          </w:tcPr>
          <w:p w:rsidR="00564131" w:rsidRPr="00E1319D" w:rsidRDefault="00564131" w:rsidP="00726A26">
            <w:pPr>
              <w:rPr>
                <w:sz w:val="20"/>
                <w:szCs w:val="20"/>
              </w:rPr>
            </w:pPr>
            <w:r w:rsidRPr="00E1319D">
              <w:rPr>
                <w:sz w:val="20"/>
                <w:szCs w:val="20"/>
              </w:rPr>
              <w:t>Систематски обучава ученике за употребу ин формационог библиотечког апарата, у складу са њиховим способностима и интересовањима</w:t>
            </w:r>
          </w:p>
        </w:tc>
        <w:tc>
          <w:tcPr>
            <w:tcW w:w="3330" w:type="dxa"/>
            <w:vAlign w:val="center"/>
          </w:tcPr>
          <w:p w:rsidR="00564131" w:rsidRPr="00B72D08" w:rsidRDefault="00564131" w:rsidP="00726A26">
            <w:pPr>
              <w:jc w:val="center"/>
            </w:pPr>
            <w:r w:rsidRPr="00B72D08">
              <w:rPr>
                <w:sz w:val="22"/>
                <w:szCs w:val="22"/>
              </w:rPr>
              <w:t>током године</w:t>
            </w:r>
          </w:p>
        </w:tc>
      </w:tr>
      <w:tr w:rsidR="00564131" w:rsidRPr="00B72D08" w:rsidTr="00726A26">
        <w:tc>
          <w:tcPr>
            <w:tcW w:w="468" w:type="dxa"/>
            <w:vMerge/>
          </w:tcPr>
          <w:p w:rsidR="00564131" w:rsidRPr="00E1319D" w:rsidRDefault="00564131" w:rsidP="00726A26">
            <w:pPr>
              <w:rPr>
                <w:sz w:val="20"/>
                <w:szCs w:val="20"/>
              </w:rPr>
            </w:pPr>
          </w:p>
        </w:tc>
        <w:tc>
          <w:tcPr>
            <w:tcW w:w="3197" w:type="dxa"/>
            <w:vMerge/>
          </w:tcPr>
          <w:p w:rsidR="00564131" w:rsidRPr="00E1319D" w:rsidRDefault="00564131" w:rsidP="00726A26">
            <w:pPr>
              <w:rPr>
                <w:sz w:val="20"/>
                <w:szCs w:val="20"/>
              </w:rPr>
            </w:pPr>
          </w:p>
        </w:tc>
        <w:tc>
          <w:tcPr>
            <w:tcW w:w="523" w:type="dxa"/>
            <w:vAlign w:val="center"/>
          </w:tcPr>
          <w:p w:rsidR="00564131" w:rsidRPr="00E1319D" w:rsidRDefault="00564131" w:rsidP="00726A26">
            <w:pPr>
              <w:jc w:val="center"/>
              <w:rPr>
                <w:sz w:val="20"/>
                <w:szCs w:val="20"/>
              </w:rPr>
            </w:pPr>
            <w:r w:rsidRPr="00E1319D">
              <w:rPr>
                <w:sz w:val="20"/>
                <w:szCs w:val="20"/>
              </w:rPr>
              <w:t>3.</w:t>
            </w:r>
          </w:p>
        </w:tc>
        <w:tc>
          <w:tcPr>
            <w:tcW w:w="6822" w:type="dxa"/>
          </w:tcPr>
          <w:p w:rsidR="00564131" w:rsidRPr="00E1319D" w:rsidRDefault="00564131" w:rsidP="00726A26">
            <w:pPr>
              <w:rPr>
                <w:sz w:val="20"/>
                <w:szCs w:val="20"/>
              </w:rPr>
            </w:pPr>
            <w:r w:rsidRPr="00E1319D">
              <w:rPr>
                <w:sz w:val="20"/>
                <w:szCs w:val="20"/>
              </w:rPr>
              <w:t>Пружа помоћ ученицима код учења ван школе и усвајању метода самосталног рада на тексту и другим материјалима</w:t>
            </w:r>
          </w:p>
        </w:tc>
        <w:tc>
          <w:tcPr>
            <w:tcW w:w="3330" w:type="dxa"/>
            <w:vAlign w:val="center"/>
          </w:tcPr>
          <w:p w:rsidR="00564131" w:rsidRPr="00B72D08" w:rsidRDefault="00564131" w:rsidP="00726A26">
            <w:pPr>
              <w:jc w:val="center"/>
            </w:pPr>
            <w:r w:rsidRPr="00B72D08">
              <w:rPr>
                <w:sz w:val="22"/>
                <w:szCs w:val="22"/>
              </w:rPr>
              <w:t>током године</w:t>
            </w:r>
          </w:p>
        </w:tc>
      </w:tr>
      <w:tr w:rsidR="00564131" w:rsidRPr="00B72D08" w:rsidTr="00726A26">
        <w:tc>
          <w:tcPr>
            <w:tcW w:w="468" w:type="dxa"/>
            <w:vMerge/>
          </w:tcPr>
          <w:p w:rsidR="00564131" w:rsidRPr="00E1319D" w:rsidRDefault="00564131" w:rsidP="00726A26">
            <w:pPr>
              <w:rPr>
                <w:sz w:val="20"/>
                <w:szCs w:val="20"/>
              </w:rPr>
            </w:pPr>
          </w:p>
        </w:tc>
        <w:tc>
          <w:tcPr>
            <w:tcW w:w="3197" w:type="dxa"/>
            <w:vMerge/>
          </w:tcPr>
          <w:p w:rsidR="00564131" w:rsidRPr="00E1319D" w:rsidRDefault="00564131" w:rsidP="00726A26">
            <w:pPr>
              <w:rPr>
                <w:sz w:val="20"/>
                <w:szCs w:val="20"/>
              </w:rPr>
            </w:pPr>
          </w:p>
        </w:tc>
        <w:tc>
          <w:tcPr>
            <w:tcW w:w="523" w:type="dxa"/>
            <w:vAlign w:val="center"/>
          </w:tcPr>
          <w:p w:rsidR="00564131" w:rsidRPr="00E1319D" w:rsidRDefault="00564131" w:rsidP="00726A26">
            <w:pPr>
              <w:jc w:val="center"/>
              <w:rPr>
                <w:sz w:val="20"/>
                <w:szCs w:val="20"/>
              </w:rPr>
            </w:pPr>
            <w:r w:rsidRPr="00E1319D">
              <w:rPr>
                <w:sz w:val="20"/>
                <w:szCs w:val="20"/>
              </w:rPr>
              <w:t>4.</w:t>
            </w:r>
          </w:p>
        </w:tc>
        <w:tc>
          <w:tcPr>
            <w:tcW w:w="6822" w:type="dxa"/>
          </w:tcPr>
          <w:p w:rsidR="00564131" w:rsidRPr="00E1319D" w:rsidRDefault="00564131" w:rsidP="00726A26">
            <w:pPr>
              <w:rPr>
                <w:sz w:val="20"/>
                <w:szCs w:val="20"/>
              </w:rPr>
            </w:pPr>
            <w:r w:rsidRPr="00E1319D">
              <w:rPr>
                <w:sz w:val="20"/>
                <w:szCs w:val="20"/>
              </w:rPr>
              <w:t>Пружа помоћ ученицима у припреми и обради задате теме</w:t>
            </w:r>
          </w:p>
        </w:tc>
        <w:tc>
          <w:tcPr>
            <w:tcW w:w="3330" w:type="dxa"/>
            <w:vAlign w:val="center"/>
          </w:tcPr>
          <w:p w:rsidR="00564131" w:rsidRPr="00B72D08" w:rsidRDefault="00564131" w:rsidP="00726A26">
            <w:pPr>
              <w:jc w:val="center"/>
            </w:pPr>
            <w:r w:rsidRPr="00B72D08">
              <w:rPr>
                <w:sz w:val="22"/>
                <w:szCs w:val="22"/>
              </w:rPr>
              <w:t>током године</w:t>
            </w:r>
          </w:p>
        </w:tc>
      </w:tr>
      <w:tr w:rsidR="00564131" w:rsidRPr="00B72D08" w:rsidTr="00726A26">
        <w:tc>
          <w:tcPr>
            <w:tcW w:w="468" w:type="dxa"/>
            <w:vMerge/>
          </w:tcPr>
          <w:p w:rsidR="00564131" w:rsidRPr="00E1319D" w:rsidRDefault="00564131" w:rsidP="00726A26">
            <w:pPr>
              <w:rPr>
                <w:sz w:val="20"/>
                <w:szCs w:val="20"/>
              </w:rPr>
            </w:pPr>
          </w:p>
        </w:tc>
        <w:tc>
          <w:tcPr>
            <w:tcW w:w="3197" w:type="dxa"/>
            <w:vMerge/>
          </w:tcPr>
          <w:p w:rsidR="00564131" w:rsidRPr="00E1319D" w:rsidRDefault="00564131" w:rsidP="00726A26">
            <w:pPr>
              <w:rPr>
                <w:sz w:val="20"/>
                <w:szCs w:val="20"/>
              </w:rPr>
            </w:pPr>
          </w:p>
        </w:tc>
        <w:tc>
          <w:tcPr>
            <w:tcW w:w="523" w:type="dxa"/>
            <w:vAlign w:val="center"/>
          </w:tcPr>
          <w:p w:rsidR="00564131" w:rsidRPr="00E1319D" w:rsidRDefault="00564131" w:rsidP="00726A26">
            <w:pPr>
              <w:jc w:val="center"/>
              <w:rPr>
                <w:sz w:val="20"/>
                <w:szCs w:val="20"/>
              </w:rPr>
            </w:pPr>
            <w:r w:rsidRPr="00E1319D">
              <w:rPr>
                <w:sz w:val="20"/>
                <w:szCs w:val="20"/>
              </w:rPr>
              <w:t>5.</w:t>
            </w:r>
          </w:p>
        </w:tc>
        <w:tc>
          <w:tcPr>
            <w:tcW w:w="6822" w:type="dxa"/>
          </w:tcPr>
          <w:p w:rsidR="00564131" w:rsidRPr="00E1319D" w:rsidRDefault="00564131" w:rsidP="00726A26">
            <w:pPr>
              <w:rPr>
                <w:sz w:val="20"/>
                <w:szCs w:val="20"/>
              </w:rPr>
            </w:pPr>
            <w:r w:rsidRPr="00E1319D">
              <w:rPr>
                <w:sz w:val="20"/>
                <w:szCs w:val="20"/>
              </w:rPr>
              <w:t>Упознаје ученике са методама и техникама научниг изражавања и библиографског цитирања</w:t>
            </w:r>
          </w:p>
        </w:tc>
        <w:tc>
          <w:tcPr>
            <w:tcW w:w="3330" w:type="dxa"/>
            <w:vAlign w:val="center"/>
          </w:tcPr>
          <w:p w:rsidR="00564131" w:rsidRPr="00B72D08" w:rsidRDefault="00564131" w:rsidP="00726A26">
            <w:pPr>
              <w:jc w:val="center"/>
            </w:pPr>
            <w:r w:rsidRPr="00B72D08">
              <w:rPr>
                <w:sz w:val="22"/>
                <w:szCs w:val="22"/>
              </w:rPr>
              <w:t>током године</w:t>
            </w:r>
          </w:p>
        </w:tc>
      </w:tr>
      <w:tr w:rsidR="00564131" w:rsidRPr="00B72D08" w:rsidTr="00726A26">
        <w:tc>
          <w:tcPr>
            <w:tcW w:w="468" w:type="dxa"/>
            <w:vMerge/>
          </w:tcPr>
          <w:p w:rsidR="00564131" w:rsidRPr="00E1319D" w:rsidRDefault="00564131" w:rsidP="00726A26">
            <w:pPr>
              <w:rPr>
                <w:sz w:val="20"/>
                <w:szCs w:val="20"/>
              </w:rPr>
            </w:pPr>
          </w:p>
        </w:tc>
        <w:tc>
          <w:tcPr>
            <w:tcW w:w="3197" w:type="dxa"/>
            <w:vMerge/>
          </w:tcPr>
          <w:p w:rsidR="00564131" w:rsidRPr="00E1319D" w:rsidRDefault="00564131" w:rsidP="00726A26">
            <w:pPr>
              <w:rPr>
                <w:sz w:val="20"/>
                <w:szCs w:val="20"/>
              </w:rPr>
            </w:pPr>
          </w:p>
        </w:tc>
        <w:tc>
          <w:tcPr>
            <w:tcW w:w="523" w:type="dxa"/>
            <w:vAlign w:val="center"/>
          </w:tcPr>
          <w:p w:rsidR="00564131" w:rsidRPr="00E1319D" w:rsidRDefault="00564131" w:rsidP="00726A26">
            <w:pPr>
              <w:jc w:val="center"/>
              <w:rPr>
                <w:sz w:val="20"/>
                <w:szCs w:val="20"/>
              </w:rPr>
            </w:pPr>
            <w:r w:rsidRPr="00E1319D">
              <w:rPr>
                <w:sz w:val="20"/>
                <w:szCs w:val="20"/>
              </w:rPr>
              <w:t>6.</w:t>
            </w:r>
          </w:p>
        </w:tc>
        <w:tc>
          <w:tcPr>
            <w:tcW w:w="6822" w:type="dxa"/>
          </w:tcPr>
          <w:p w:rsidR="00564131" w:rsidRPr="00E1319D" w:rsidRDefault="00564131" w:rsidP="00726A26">
            <w:pPr>
              <w:rPr>
                <w:sz w:val="20"/>
                <w:szCs w:val="20"/>
              </w:rPr>
            </w:pPr>
            <w:r w:rsidRPr="00E1319D">
              <w:rPr>
                <w:sz w:val="20"/>
                <w:szCs w:val="20"/>
              </w:rPr>
              <w:t>Ради на развијању позитивног односа према читању и важности разумевања текста и упућивању на истраживачке методе рада (употреба лексикона, енциклопедија, речника и др.) и омогућавању претраживања и употреби свих извора и оспособљавању за самостално коришћење</w:t>
            </w:r>
          </w:p>
        </w:tc>
        <w:tc>
          <w:tcPr>
            <w:tcW w:w="3330" w:type="dxa"/>
            <w:vAlign w:val="center"/>
          </w:tcPr>
          <w:p w:rsidR="00564131" w:rsidRPr="00B72D08" w:rsidRDefault="00564131" w:rsidP="00726A26">
            <w:pPr>
              <w:jc w:val="center"/>
            </w:pPr>
            <w:r w:rsidRPr="00B72D08">
              <w:rPr>
                <w:sz w:val="22"/>
                <w:szCs w:val="22"/>
              </w:rPr>
              <w:t>током године</w:t>
            </w:r>
          </w:p>
        </w:tc>
      </w:tr>
      <w:tr w:rsidR="00564131" w:rsidRPr="00B72D08" w:rsidTr="00726A26">
        <w:tc>
          <w:tcPr>
            <w:tcW w:w="468" w:type="dxa"/>
            <w:vMerge/>
          </w:tcPr>
          <w:p w:rsidR="00564131" w:rsidRPr="00E1319D" w:rsidRDefault="00564131" w:rsidP="00726A26">
            <w:pPr>
              <w:rPr>
                <w:sz w:val="20"/>
                <w:szCs w:val="20"/>
              </w:rPr>
            </w:pPr>
          </w:p>
        </w:tc>
        <w:tc>
          <w:tcPr>
            <w:tcW w:w="3197" w:type="dxa"/>
            <w:vMerge/>
          </w:tcPr>
          <w:p w:rsidR="00564131" w:rsidRPr="00E1319D" w:rsidRDefault="00564131" w:rsidP="00726A26">
            <w:pPr>
              <w:rPr>
                <w:sz w:val="20"/>
                <w:szCs w:val="20"/>
              </w:rPr>
            </w:pPr>
          </w:p>
        </w:tc>
        <w:tc>
          <w:tcPr>
            <w:tcW w:w="523" w:type="dxa"/>
            <w:vAlign w:val="center"/>
          </w:tcPr>
          <w:p w:rsidR="00564131" w:rsidRPr="00E1319D" w:rsidRDefault="00564131" w:rsidP="00726A26">
            <w:pPr>
              <w:jc w:val="center"/>
              <w:rPr>
                <w:sz w:val="20"/>
                <w:szCs w:val="20"/>
              </w:rPr>
            </w:pPr>
            <w:r w:rsidRPr="00E1319D">
              <w:rPr>
                <w:sz w:val="20"/>
                <w:szCs w:val="20"/>
              </w:rPr>
              <w:t>7.</w:t>
            </w:r>
          </w:p>
        </w:tc>
        <w:tc>
          <w:tcPr>
            <w:tcW w:w="6822" w:type="dxa"/>
          </w:tcPr>
          <w:p w:rsidR="00564131" w:rsidRPr="00E1319D" w:rsidRDefault="00564131" w:rsidP="00726A26">
            <w:pPr>
              <w:rPr>
                <w:sz w:val="20"/>
                <w:szCs w:val="20"/>
              </w:rPr>
            </w:pPr>
            <w:r w:rsidRPr="00E1319D">
              <w:rPr>
                <w:sz w:val="20"/>
                <w:szCs w:val="20"/>
              </w:rPr>
              <w:t>Стимулише навикавање ученика да пажљиво користе и чувају библиотечку грађу, да развијају навику долажења у школску и јавну библиотеку и да узимају учешћа у њеним културно-просветним активностима у складу са њиховим интересовањима и потребама (часови библиотекарства и упознавање са радом школских секција (часови библиотекарства и упознавање са радом школских, читање, беседништво стваралаштво, такмилења , квизови о прочитаним књигсамс, раавијање комуникације код ученика и сл.)</w:t>
            </w:r>
          </w:p>
        </w:tc>
        <w:tc>
          <w:tcPr>
            <w:tcW w:w="3330" w:type="dxa"/>
            <w:vAlign w:val="center"/>
          </w:tcPr>
          <w:p w:rsidR="00564131" w:rsidRPr="00B72D08" w:rsidRDefault="00564131" w:rsidP="00726A26">
            <w:pPr>
              <w:jc w:val="center"/>
            </w:pPr>
            <w:r w:rsidRPr="00B72D08">
              <w:rPr>
                <w:sz w:val="22"/>
                <w:szCs w:val="22"/>
              </w:rPr>
              <w:t>током године</w:t>
            </w:r>
          </w:p>
        </w:tc>
      </w:tr>
      <w:tr w:rsidR="00564131" w:rsidRPr="00B72D08" w:rsidTr="00726A26">
        <w:tc>
          <w:tcPr>
            <w:tcW w:w="468" w:type="dxa"/>
            <w:vMerge/>
          </w:tcPr>
          <w:p w:rsidR="00564131" w:rsidRPr="00E1319D" w:rsidRDefault="00564131" w:rsidP="00726A26">
            <w:pPr>
              <w:rPr>
                <w:sz w:val="20"/>
                <w:szCs w:val="20"/>
              </w:rPr>
            </w:pPr>
          </w:p>
        </w:tc>
        <w:tc>
          <w:tcPr>
            <w:tcW w:w="3197" w:type="dxa"/>
            <w:vMerge/>
          </w:tcPr>
          <w:p w:rsidR="00564131" w:rsidRPr="00E1319D" w:rsidRDefault="00564131" w:rsidP="00726A26">
            <w:pPr>
              <w:rPr>
                <w:sz w:val="20"/>
                <w:szCs w:val="20"/>
              </w:rPr>
            </w:pPr>
          </w:p>
        </w:tc>
        <w:tc>
          <w:tcPr>
            <w:tcW w:w="523" w:type="dxa"/>
            <w:vAlign w:val="center"/>
          </w:tcPr>
          <w:p w:rsidR="00564131" w:rsidRPr="00E1319D" w:rsidRDefault="00564131" w:rsidP="00726A26">
            <w:pPr>
              <w:jc w:val="center"/>
              <w:rPr>
                <w:sz w:val="20"/>
                <w:szCs w:val="20"/>
              </w:rPr>
            </w:pPr>
            <w:r w:rsidRPr="00E1319D">
              <w:rPr>
                <w:sz w:val="20"/>
                <w:szCs w:val="20"/>
              </w:rPr>
              <w:t>8.</w:t>
            </w:r>
          </w:p>
        </w:tc>
        <w:tc>
          <w:tcPr>
            <w:tcW w:w="6822" w:type="dxa"/>
          </w:tcPr>
          <w:p w:rsidR="00564131" w:rsidRPr="00E1319D" w:rsidRDefault="00564131" w:rsidP="00726A26">
            <w:pPr>
              <w:rPr>
                <w:sz w:val="20"/>
                <w:szCs w:val="20"/>
              </w:rPr>
            </w:pPr>
            <w:r w:rsidRPr="00E1319D">
              <w:rPr>
                <w:sz w:val="20"/>
                <w:szCs w:val="20"/>
              </w:rPr>
              <w:t>Подстиче побољшање информационе, медијске и информатичке писмености ученика, развијањем истраживачког духа и критичког односа према различитим информацијама и изворима сазнања и осећаја за естетске вредности</w:t>
            </w:r>
          </w:p>
        </w:tc>
        <w:tc>
          <w:tcPr>
            <w:tcW w:w="3330" w:type="dxa"/>
            <w:vAlign w:val="center"/>
          </w:tcPr>
          <w:p w:rsidR="00564131" w:rsidRPr="00B72D08" w:rsidRDefault="00564131" w:rsidP="00726A26">
            <w:pPr>
              <w:jc w:val="center"/>
            </w:pPr>
            <w:r w:rsidRPr="00B72D08">
              <w:rPr>
                <w:sz w:val="22"/>
                <w:szCs w:val="22"/>
              </w:rPr>
              <w:t>током године</w:t>
            </w:r>
          </w:p>
        </w:tc>
      </w:tr>
      <w:tr w:rsidR="00564131" w:rsidRPr="00B72D08" w:rsidTr="00726A26">
        <w:tc>
          <w:tcPr>
            <w:tcW w:w="468" w:type="dxa"/>
            <w:vMerge/>
          </w:tcPr>
          <w:p w:rsidR="00564131" w:rsidRPr="00E1319D" w:rsidRDefault="00564131" w:rsidP="00726A26">
            <w:pPr>
              <w:rPr>
                <w:sz w:val="20"/>
                <w:szCs w:val="20"/>
              </w:rPr>
            </w:pPr>
          </w:p>
        </w:tc>
        <w:tc>
          <w:tcPr>
            <w:tcW w:w="3197" w:type="dxa"/>
            <w:vMerge/>
          </w:tcPr>
          <w:p w:rsidR="00564131" w:rsidRPr="00E1319D" w:rsidRDefault="00564131" w:rsidP="00726A26">
            <w:pPr>
              <w:rPr>
                <w:sz w:val="20"/>
                <w:szCs w:val="20"/>
              </w:rPr>
            </w:pPr>
          </w:p>
        </w:tc>
        <w:tc>
          <w:tcPr>
            <w:tcW w:w="523" w:type="dxa"/>
            <w:vAlign w:val="center"/>
          </w:tcPr>
          <w:p w:rsidR="00564131" w:rsidRPr="00E1319D" w:rsidRDefault="00564131" w:rsidP="00726A26">
            <w:pPr>
              <w:jc w:val="center"/>
              <w:rPr>
                <w:sz w:val="20"/>
                <w:szCs w:val="20"/>
              </w:rPr>
            </w:pPr>
            <w:r w:rsidRPr="00E1319D">
              <w:rPr>
                <w:sz w:val="20"/>
                <w:szCs w:val="20"/>
              </w:rPr>
              <w:t>9.</w:t>
            </w:r>
          </w:p>
        </w:tc>
        <w:tc>
          <w:tcPr>
            <w:tcW w:w="6822" w:type="dxa"/>
          </w:tcPr>
          <w:p w:rsidR="00564131" w:rsidRPr="00E1319D" w:rsidRDefault="00564131" w:rsidP="00726A26">
            <w:pPr>
              <w:rPr>
                <w:sz w:val="20"/>
                <w:szCs w:val="20"/>
              </w:rPr>
            </w:pPr>
            <w:r w:rsidRPr="00E1319D">
              <w:rPr>
                <w:sz w:val="20"/>
                <w:szCs w:val="20"/>
              </w:rPr>
              <w:t>Ради са ученицима у читаоници, у редионицама за ученике и на реализацији школског пројекта (Здрав живот, Екологија, Толеранција, Школа без насиља,Дечија права и др.)</w:t>
            </w:r>
          </w:p>
        </w:tc>
        <w:tc>
          <w:tcPr>
            <w:tcW w:w="3330" w:type="dxa"/>
            <w:vAlign w:val="center"/>
          </w:tcPr>
          <w:p w:rsidR="00564131" w:rsidRPr="00B72D08" w:rsidRDefault="00564131" w:rsidP="00726A26">
            <w:pPr>
              <w:jc w:val="center"/>
            </w:pPr>
            <w:r w:rsidRPr="00B72D08">
              <w:rPr>
                <w:sz w:val="22"/>
                <w:szCs w:val="22"/>
              </w:rPr>
              <w:t>током године</w:t>
            </w:r>
          </w:p>
        </w:tc>
      </w:tr>
      <w:tr w:rsidR="00564131" w:rsidRPr="00B72D08" w:rsidTr="00726A26">
        <w:tc>
          <w:tcPr>
            <w:tcW w:w="468" w:type="dxa"/>
            <w:vMerge w:val="restart"/>
            <w:vAlign w:val="center"/>
          </w:tcPr>
          <w:p w:rsidR="00564131" w:rsidRPr="00E1319D" w:rsidRDefault="00564131" w:rsidP="00726A26">
            <w:pPr>
              <w:jc w:val="center"/>
              <w:rPr>
                <w:sz w:val="20"/>
                <w:szCs w:val="20"/>
              </w:rPr>
            </w:pPr>
            <w:r w:rsidRPr="00E1319D">
              <w:rPr>
                <w:sz w:val="20"/>
                <w:szCs w:val="20"/>
              </w:rPr>
              <w:t>V</w:t>
            </w:r>
          </w:p>
        </w:tc>
        <w:tc>
          <w:tcPr>
            <w:tcW w:w="3197" w:type="dxa"/>
            <w:vMerge w:val="restart"/>
            <w:vAlign w:val="center"/>
          </w:tcPr>
          <w:p w:rsidR="00564131" w:rsidRPr="00E1319D" w:rsidRDefault="00564131" w:rsidP="00726A26">
            <w:pPr>
              <w:jc w:val="center"/>
              <w:rPr>
                <w:sz w:val="20"/>
                <w:szCs w:val="20"/>
              </w:rPr>
            </w:pPr>
            <w:r w:rsidRPr="00E1319D">
              <w:rPr>
                <w:sz w:val="20"/>
                <w:szCs w:val="20"/>
              </w:rPr>
              <w:t xml:space="preserve">РАД СА РОДИТЕЉИМА, ОДНОСНО СТАРАТЕЉИМА </w:t>
            </w:r>
          </w:p>
        </w:tc>
        <w:tc>
          <w:tcPr>
            <w:tcW w:w="523" w:type="dxa"/>
            <w:vAlign w:val="center"/>
          </w:tcPr>
          <w:p w:rsidR="00564131" w:rsidRPr="00E1319D" w:rsidRDefault="00564131" w:rsidP="00726A26">
            <w:pPr>
              <w:jc w:val="center"/>
              <w:rPr>
                <w:sz w:val="20"/>
                <w:szCs w:val="20"/>
              </w:rPr>
            </w:pPr>
            <w:r w:rsidRPr="00E1319D">
              <w:rPr>
                <w:sz w:val="20"/>
                <w:szCs w:val="20"/>
              </w:rPr>
              <w:t>1.</w:t>
            </w:r>
          </w:p>
        </w:tc>
        <w:tc>
          <w:tcPr>
            <w:tcW w:w="6822" w:type="dxa"/>
          </w:tcPr>
          <w:p w:rsidR="00564131" w:rsidRPr="00E1319D" w:rsidRDefault="00564131" w:rsidP="00726A26">
            <w:pPr>
              <w:rPr>
                <w:sz w:val="20"/>
                <w:szCs w:val="20"/>
              </w:rPr>
            </w:pPr>
            <w:r w:rsidRPr="00E1319D">
              <w:rPr>
                <w:sz w:val="20"/>
                <w:szCs w:val="20"/>
              </w:rPr>
              <w:t>Учешће на родитељским састанцима ради давања информација о читалачким интересовањима и потребама ученика, ради развијања читалачких и других навика ученика и формирању личних и породичних библиотека</w:t>
            </w:r>
          </w:p>
        </w:tc>
        <w:tc>
          <w:tcPr>
            <w:tcW w:w="3330" w:type="dxa"/>
            <w:vAlign w:val="center"/>
          </w:tcPr>
          <w:p w:rsidR="00564131" w:rsidRPr="00B72D08" w:rsidRDefault="00564131" w:rsidP="00726A26">
            <w:pPr>
              <w:jc w:val="center"/>
            </w:pPr>
            <w:r w:rsidRPr="00B72D08">
              <w:rPr>
                <w:sz w:val="22"/>
                <w:szCs w:val="22"/>
              </w:rPr>
              <w:t>Децембар, Јун</w:t>
            </w:r>
          </w:p>
        </w:tc>
      </w:tr>
      <w:tr w:rsidR="00564131" w:rsidRPr="00B72D08" w:rsidTr="00726A26">
        <w:tc>
          <w:tcPr>
            <w:tcW w:w="468" w:type="dxa"/>
            <w:vMerge/>
          </w:tcPr>
          <w:p w:rsidR="00564131" w:rsidRPr="00E1319D" w:rsidRDefault="00564131" w:rsidP="00726A26">
            <w:pPr>
              <w:rPr>
                <w:sz w:val="20"/>
                <w:szCs w:val="20"/>
              </w:rPr>
            </w:pPr>
          </w:p>
        </w:tc>
        <w:tc>
          <w:tcPr>
            <w:tcW w:w="3197" w:type="dxa"/>
            <w:vMerge/>
          </w:tcPr>
          <w:p w:rsidR="00564131" w:rsidRPr="00E1319D" w:rsidRDefault="00564131" w:rsidP="00726A26">
            <w:pPr>
              <w:rPr>
                <w:sz w:val="20"/>
                <w:szCs w:val="20"/>
              </w:rPr>
            </w:pPr>
          </w:p>
        </w:tc>
        <w:tc>
          <w:tcPr>
            <w:tcW w:w="523" w:type="dxa"/>
            <w:vAlign w:val="center"/>
          </w:tcPr>
          <w:p w:rsidR="00564131" w:rsidRPr="00E1319D" w:rsidRDefault="00564131" w:rsidP="00726A26">
            <w:pPr>
              <w:jc w:val="center"/>
              <w:rPr>
                <w:sz w:val="20"/>
                <w:szCs w:val="20"/>
              </w:rPr>
            </w:pPr>
            <w:r w:rsidRPr="00E1319D">
              <w:rPr>
                <w:sz w:val="20"/>
                <w:szCs w:val="20"/>
              </w:rPr>
              <w:t>2.</w:t>
            </w:r>
          </w:p>
        </w:tc>
        <w:tc>
          <w:tcPr>
            <w:tcW w:w="6822" w:type="dxa"/>
          </w:tcPr>
          <w:p w:rsidR="00564131" w:rsidRPr="00E1319D" w:rsidRDefault="00564131" w:rsidP="00726A26">
            <w:pPr>
              <w:rPr>
                <w:sz w:val="20"/>
                <w:szCs w:val="20"/>
              </w:rPr>
            </w:pPr>
            <w:r w:rsidRPr="00E1319D">
              <w:rPr>
                <w:sz w:val="20"/>
                <w:szCs w:val="20"/>
              </w:rPr>
              <w:t>Остваривање сарадње са родитељима у вези са развијањен читалачких  навика ученика</w:t>
            </w:r>
          </w:p>
        </w:tc>
        <w:tc>
          <w:tcPr>
            <w:tcW w:w="3330" w:type="dxa"/>
            <w:vAlign w:val="center"/>
          </w:tcPr>
          <w:p w:rsidR="00564131" w:rsidRPr="00B72D08" w:rsidRDefault="00564131" w:rsidP="00726A26">
            <w:pPr>
              <w:jc w:val="center"/>
            </w:pPr>
            <w:r w:rsidRPr="00B72D08">
              <w:rPr>
                <w:sz w:val="22"/>
                <w:szCs w:val="22"/>
              </w:rPr>
              <w:t>Децембар, Мај, Јун</w:t>
            </w:r>
          </w:p>
        </w:tc>
      </w:tr>
      <w:tr w:rsidR="00564131" w:rsidRPr="00B72D08" w:rsidTr="00726A26">
        <w:tc>
          <w:tcPr>
            <w:tcW w:w="468" w:type="dxa"/>
            <w:vMerge w:val="restart"/>
            <w:vAlign w:val="center"/>
          </w:tcPr>
          <w:p w:rsidR="00564131" w:rsidRPr="00E1319D" w:rsidRDefault="00564131" w:rsidP="00726A26">
            <w:pPr>
              <w:jc w:val="center"/>
              <w:rPr>
                <w:sz w:val="20"/>
                <w:szCs w:val="20"/>
              </w:rPr>
            </w:pPr>
            <w:r w:rsidRPr="00E1319D">
              <w:rPr>
                <w:sz w:val="20"/>
                <w:szCs w:val="20"/>
              </w:rPr>
              <w:t>VI</w:t>
            </w:r>
          </w:p>
          <w:p w:rsidR="00564131" w:rsidRPr="00E1319D" w:rsidRDefault="00564131" w:rsidP="00726A26">
            <w:pPr>
              <w:jc w:val="center"/>
              <w:rPr>
                <w:sz w:val="20"/>
                <w:szCs w:val="20"/>
              </w:rPr>
            </w:pPr>
          </w:p>
        </w:tc>
        <w:tc>
          <w:tcPr>
            <w:tcW w:w="3197" w:type="dxa"/>
            <w:vMerge w:val="restart"/>
            <w:vAlign w:val="center"/>
          </w:tcPr>
          <w:p w:rsidR="00564131" w:rsidRPr="00E1319D" w:rsidRDefault="00564131" w:rsidP="00726A26">
            <w:pPr>
              <w:jc w:val="center"/>
              <w:rPr>
                <w:sz w:val="20"/>
                <w:szCs w:val="20"/>
              </w:rPr>
            </w:pPr>
            <w:r w:rsidRPr="00E1319D">
              <w:rPr>
                <w:sz w:val="20"/>
                <w:szCs w:val="20"/>
              </w:rPr>
              <w:t>РАД СА ДИРЕКТОРОМ,СТРУЧНИМ САРАДНИЦИМА, ПЕДАГОШКИМ АСИСТЕНТОМ И ПРАТИОЦЕМ УЧЕНИКА</w:t>
            </w:r>
          </w:p>
        </w:tc>
        <w:tc>
          <w:tcPr>
            <w:tcW w:w="523" w:type="dxa"/>
            <w:vAlign w:val="center"/>
          </w:tcPr>
          <w:p w:rsidR="00564131" w:rsidRPr="00E1319D" w:rsidRDefault="00564131" w:rsidP="00726A26">
            <w:pPr>
              <w:jc w:val="center"/>
              <w:rPr>
                <w:sz w:val="20"/>
                <w:szCs w:val="20"/>
              </w:rPr>
            </w:pPr>
            <w:r w:rsidRPr="00E1319D">
              <w:rPr>
                <w:sz w:val="20"/>
                <w:szCs w:val="20"/>
              </w:rPr>
              <w:t>1.</w:t>
            </w:r>
          </w:p>
        </w:tc>
        <w:tc>
          <w:tcPr>
            <w:tcW w:w="6822" w:type="dxa"/>
          </w:tcPr>
          <w:p w:rsidR="00564131" w:rsidRPr="00E1319D" w:rsidRDefault="00564131" w:rsidP="00726A26">
            <w:pPr>
              <w:rPr>
                <w:sz w:val="20"/>
                <w:szCs w:val="20"/>
              </w:rPr>
            </w:pPr>
            <w:r w:rsidRPr="00E1319D">
              <w:rPr>
                <w:sz w:val="20"/>
                <w:szCs w:val="20"/>
              </w:rPr>
              <w:t>Рад са стручним већима наставника, педагогом, психологом и директором школе у вези са набавком и коришћењем књижне и некњижне грађе, те целокупном организацијом рада библиотеке</w:t>
            </w:r>
          </w:p>
        </w:tc>
        <w:tc>
          <w:tcPr>
            <w:tcW w:w="3330" w:type="dxa"/>
            <w:vAlign w:val="center"/>
          </w:tcPr>
          <w:p w:rsidR="00564131" w:rsidRPr="00B72D08" w:rsidRDefault="00564131" w:rsidP="00726A26">
            <w:pPr>
              <w:jc w:val="center"/>
            </w:pPr>
            <w:r w:rsidRPr="00B72D08">
              <w:rPr>
                <w:sz w:val="22"/>
                <w:szCs w:val="22"/>
              </w:rPr>
              <w:t>Септембар, Октобар</w:t>
            </w:r>
          </w:p>
        </w:tc>
      </w:tr>
      <w:tr w:rsidR="00564131" w:rsidRPr="00B72D08" w:rsidTr="00726A26">
        <w:tc>
          <w:tcPr>
            <w:tcW w:w="468" w:type="dxa"/>
            <w:vMerge/>
          </w:tcPr>
          <w:p w:rsidR="00564131" w:rsidRPr="00E1319D" w:rsidRDefault="00564131" w:rsidP="00726A26">
            <w:pPr>
              <w:rPr>
                <w:sz w:val="20"/>
                <w:szCs w:val="20"/>
              </w:rPr>
            </w:pPr>
          </w:p>
        </w:tc>
        <w:tc>
          <w:tcPr>
            <w:tcW w:w="3197" w:type="dxa"/>
            <w:vMerge/>
          </w:tcPr>
          <w:p w:rsidR="00564131" w:rsidRPr="00E1319D" w:rsidRDefault="00564131" w:rsidP="00726A26">
            <w:pPr>
              <w:rPr>
                <w:sz w:val="20"/>
                <w:szCs w:val="20"/>
              </w:rPr>
            </w:pPr>
          </w:p>
        </w:tc>
        <w:tc>
          <w:tcPr>
            <w:tcW w:w="523" w:type="dxa"/>
            <w:vAlign w:val="center"/>
          </w:tcPr>
          <w:p w:rsidR="00564131" w:rsidRPr="00E1319D" w:rsidRDefault="00564131" w:rsidP="00726A26">
            <w:pPr>
              <w:jc w:val="center"/>
              <w:rPr>
                <w:sz w:val="20"/>
                <w:szCs w:val="20"/>
              </w:rPr>
            </w:pPr>
            <w:r w:rsidRPr="00E1319D">
              <w:rPr>
                <w:sz w:val="20"/>
                <w:szCs w:val="20"/>
              </w:rPr>
              <w:t>2.</w:t>
            </w:r>
          </w:p>
        </w:tc>
        <w:tc>
          <w:tcPr>
            <w:tcW w:w="6822" w:type="dxa"/>
          </w:tcPr>
          <w:p w:rsidR="00564131" w:rsidRPr="00E1319D" w:rsidRDefault="00564131" w:rsidP="00726A26">
            <w:pPr>
              <w:rPr>
                <w:sz w:val="20"/>
                <w:szCs w:val="20"/>
              </w:rPr>
            </w:pPr>
            <w:r w:rsidRPr="00E1319D">
              <w:rPr>
                <w:sz w:val="20"/>
                <w:szCs w:val="20"/>
              </w:rPr>
              <w:t>Информисање стручних већа, стручних сарадника и директора о набавци нове стручне литературе за предмете, дидактичко-методичке и педагошко-психолошке литературе</w:t>
            </w:r>
          </w:p>
        </w:tc>
        <w:tc>
          <w:tcPr>
            <w:tcW w:w="3330" w:type="dxa"/>
            <w:vAlign w:val="center"/>
          </w:tcPr>
          <w:p w:rsidR="00564131" w:rsidRPr="00B72D08" w:rsidRDefault="00564131" w:rsidP="00726A26">
            <w:pPr>
              <w:jc w:val="center"/>
            </w:pPr>
            <w:r w:rsidRPr="00B72D08">
              <w:rPr>
                <w:sz w:val="22"/>
                <w:szCs w:val="22"/>
              </w:rPr>
              <w:t>Октобар, Фебруар</w:t>
            </w:r>
          </w:p>
        </w:tc>
      </w:tr>
      <w:tr w:rsidR="00564131" w:rsidRPr="00B72D08" w:rsidTr="00726A26">
        <w:tc>
          <w:tcPr>
            <w:tcW w:w="468" w:type="dxa"/>
            <w:vMerge/>
          </w:tcPr>
          <w:p w:rsidR="00564131" w:rsidRPr="00E1319D" w:rsidRDefault="00564131" w:rsidP="00726A26">
            <w:pPr>
              <w:rPr>
                <w:sz w:val="20"/>
                <w:szCs w:val="20"/>
              </w:rPr>
            </w:pPr>
          </w:p>
        </w:tc>
        <w:tc>
          <w:tcPr>
            <w:tcW w:w="3197" w:type="dxa"/>
            <w:vMerge/>
          </w:tcPr>
          <w:p w:rsidR="00564131" w:rsidRPr="00E1319D" w:rsidRDefault="00564131" w:rsidP="00726A26">
            <w:pPr>
              <w:rPr>
                <w:sz w:val="20"/>
                <w:szCs w:val="20"/>
              </w:rPr>
            </w:pPr>
          </w:p>
        </w:tc>
        <w:tc>
          <w:tcPr>
            <w:tcW w:w="523" w:type="dxa"/>
            <w:vAlign w:val="center"/>
          </w:tcPr>
          <w:p w:rsidR="00564131" w:rsidRPr="00E1319D" w:rsidRDefault="00564131" w:rsidP="00726A26">
            <w:pPr>
              <w:jc w:val="center"/>
              <w:rPr>
                <w:sz w:val="20"/>
                <w:szCs w:val="20"/>
              </w:rPr>
            </w:pPr>
            <w:r w:rsidRPr="00E1319D">
              <w:rPr>
                <w:sz w:val="20"/>
                <w:szCs w:val="20"/>
              </w:rPr>
              <w:t>3.</w:t>
            </w:r>
          </w:p>
        </w:tc>
        <w:tc>
          <w:tcPr>
            <w:tcW w:w="6822" w:type="dxa"/>
          </w:tcPr>
          <w:p w:rsidR="00564131" w:rsidRPr="00E1319D" w:rsidRDefault="00564131" w:rsidP="00726A26">
            <w:pPr>
              <w:rPr>
                <w:sz w:val="20"/>
                <w:szCs w:val="20"/>
              </w:rPr>
            </w:pPr>
            <w:r w:rsidRPr="00E1319D">
              <w:rPr>
                <w:sz w:val="20"/>
                <w:szCs w:val="20"/>
              </w:rPr>
              <w:t>Информисање о развоју медијске и информатичке писмености и упућивање на критички и креативни однос ученика приликом коришћења извора</w:t>
            </w:r>
          </w:p>
        </w:tc>
        <w:tc>
          <w:tcPr>
            <w:tcW w:w="3330" w:type="dxa"/>
            <w:vAlign w:val="center"/>
          </w:tcPr>
          <w:p w:rsidR="00564131" w:rsidRPr="00B72D08" w:rsidRDefault="00564131" w:rsidP="00726A26">
            <w:pPr>
              <w:jc w:val="center"/>
            </w:pPr>
            <w:r w:rsidRPr="00B72D08">
              <w:rPr>
                <w:sz w:val="22"/>
                <w:szCs w:val="22"/>
              </w:rPr>
              <w:t>током године</w:t>
            </w:r>
          </w:p>
        </w:tc>
      </w:tr>
      <w:tr w:rsidR="00564131" w:rsidRPr="00B72D08" w:rsidTr="00726A26">
        <w:tc>
          <w:tcPr>
            <w:tcW w:w="468" w:type="dxa"/>
            <w:vMerge/>
          </w:tcPr>
          <w:p w:rsidR="00564131" w:rsidRPr="00E1319D" w:rsidRDefault="00564131" w:rsidP="00726A26">
            <w:pPr>
              <w:rPr>
                <w:sz w:val="20"/>
                <w:szCs w:val="20"/>
              </w:rPr>
            </w:pPr>
          </w:p>
        </w:tc>
        <w:tc>
          <w:tcPr>
            <w:tcW w:w="3197" w:type="dxa"/>
            <w:vMerge/>
          </w:tcPr>
          <w:p w:rsidR="00564131" w:rsidRPr="00E1319D" w:rsidRDefault="00564131" w:rsidP="00726A26">
            <w:pPr>
              <w:rPr>
                <w:sz w:val="20"/>
                <w:szCs w:val="20"/>
              </w:rPr>
            </w:pPr>
          </w:p>
        </w:tc>
        <w:tc>
          <w:tcPr>
            <w:tcW w:w="523" w:type="dxa"/>
            <w:vAlign w:val="center"/>
          </w:tcPr>
          <w:p w:rsidR="00564131" w:rsidRPr="00E1319D" w:rsidRDefault="00564131" w:rsidP="00726A26">
            <w:pPr>
              <w:jc w:val="center"/>
              <w:rPr>
                <w:sz w:val="20"/>
                <w:szCs w:val="20"/>
              </w:rPr>
            </w:pPr>
            <w:r w:rsidRPr="00E1319D">
              <w:rPr>
                <w:sz w:val="20"/>
                <w:szCs w:val="20"/>
              </w:rPr>
              <w:t>4.</w:t>
            </w:r>
          </w:p>
        </w:tc>
        <w:tc>
          <w:tcPr>
            <w:tcW w:w="6822" w:type="dxa"/>
          </w:tcPr>
          <w:p w:rsidR="00564131" w:rsidRPr="00E1319D" w:rsidRDefault="00564131" w:rsidP="00726A26">
            <w:pPr>
              <w:rPr>
                <w:sz w:val="20"/>
                <w:szCs w:val="20"/>
              </w:rPr>
            </w:pPr>
            <w:r w:rsidRPr="00E1319D">
              <w:rPr>
                <w:sz w:val="20"/>
                <w:szCs w:val="20"/>
              </w:rPr>
              <w:t>Припрема заинтересованих за реализацију мултидисциплинарних пројеката, изложби, креативних радионица; за организовање књижевних сусрета и других културних догађаја, као и еколошких пројеката и садржаја у којима се апострофира борба против свих облика зависности</w:t>
            </w:r>
          </w:p>
        </w:tc>
        <w:tc>
          <w:tcPr>
            <w:tcW w:w="3330" w:type="dxa"/>
            <w:vAlign w:val="center"/>
          </w:tcPr>
          <w:p w:rsidR="00564131" w:rsidRPr="00B72D08" w:rsidRDefault="00564131" w:rsidP="00726A26">
            <w:pPr>
              <w:jc w:val="center"/>
            </w:pPr>
            <w:r w:rsidRPr="00B72D08">
              <w:rPr>
                <w:sz w:val="22"/>
                <w:szCs w:val="22"/>
              </w:rPr>
              <w:t>током године</w:t>
            </w:r>
          </w:p>
        </w:tc>
      </w:tr>
      <w:tr w:rsidR="00564131" w:rsidRPr="00B72D08" w:rsidTr="00726A26">
        <w:tc>
          <w:tcPr>
            <w:tcW w:w="468" w:type="dxa"/>
            <w:vMerge/>
          </w:tcPr>
          <w:p w:rsidR="00564131" w:rsidRPr="00E1319D" w:rsidRDefault="00564131" w:rsidP="00726A26">
            <w:pPr>
              <w:rPr>
                <w:sz w:val="20"/>
                <w:szCs w:val="20"/>
              </w:rPr>
            </w:pPr>
          </w:p>
        </w:tc>
        <w:tc>
          <w:tcPr>
            <w:tcW w:w="3197" w:type="dxa"/>
            <w:vMerge/>
          </w:tcPr>
          <w:p w:rsidR="00564131" w:rsidRPr="00E1319D" w:rsidRDefault="00564131" w:rsidP="00726A26">
            <w:pPr>
              <w:rPr>
                <w:sz w:val="20"/>
                <w:szCs w:val="20"/>
              </w:rPr>
            </w:pPr>
          </w:p>
        </w:tc>
        <w:tc>
          <w:tcPr>
            <w:tcW w:w="523" w:type="dxa"/>
            <w:vAlign w:val="center"/>
          </w:tcPr>
          <w:p w:rsidR="00564131" w:rsidRPr="00E1319D" w:rsidRDefault="00564131" w:rsidP="00726A26">
            <w:pPr>
              <w:jc w:val="center"/>
              <w:rPr>
                <w:sz w:val="20"/>
                <w:szCs w:val="20"/>
              </w:rPr>
            </w:pPr>
            <w:r w:rsidRPr="00E1319D">
              <w:rPr>
                <w:sz w:val="20"/>
                <w:szCs w:val="20"/>
              </w:rPr>
              <w:t>5.</w:t>
            </w:r>
          </w:p>
        </w:tc>
        <w:tc>
          <w:tcPr>
            <w:tcW w:w="6822" w:type="dxa"/>
          </w:tcPr>
          <w:p w:rsidR="00564131" w:rsidRPr="00E1319D" w:rsidRDefault="00564131" w:rsidP="00726A26">
            <w:pPr>
              <w:rPr>
                <w:sz w:val="20"/>
                <w:szCs w:val="20"/>
              </w:rPr>
            </w:pPr>
            <w:r w:rsidRPr="00E1319D">
              <w:rPr>
                <w:sz w:val="20"/>
                <w:szCs w:val="20"/>
              </w:rPr>
              <w:t>Сарадња око обезбеђивања књижне и некњижне грађе за школску библиотеку коју користе ученици, наставници и стручни сарадници</w:t>
            </w:r>
          </w:p>
        </w:tc>
        <w:tc>
          <w:tcPr>
            <w:tcW w:w="3330" w:type="dxa"/>
            <w:vAlign w:val="center"/>
          </w:tcPr>
          <w:p w:rsidR="00564131" w:rsidRPr="00B72D08" w:rsidRDefault="00564131" w:rsidP="00726A26">
            <w:pPr>
              <w:jc w:val="center"/>
            </w:pPr>
            <w:r w:rsidRPr="00B72D08">
              <w:rPr>
                <w:sz w:val="22"/>
                <w:szCs w:val="22"/>
              </w:rPr>
              <w:t>Септембар, Октобар</w:t>
            </w:r>
          </w:p>
        </w:tc>
      </w:tr>
      <w:tr w:rsidR="00564131" w:rsidRPr="00B72D08" w:rsidTr="00726A26">
        <w:tc>
          <w:tcPr>
            <w:tcW w:w="468" w:type="dxa"/>
            <w:vMerge/>
          </w:tcPr>
          <w:p w:rsidR="00564131" w:rsidRPr="00E1319D" w:rsidRDefault="00564131" w:rsidP="00726A26">
            <w:pPr>
              <w:rPr>
                <w:sz w:val="20"/>
                <w:szCs w:val="20"/>
              </w:rPr>
            </w:pPr>
          </w:p>
        </w:tc>
        <w:tc>
          <w:tcPr>
            <w:tcW w:w="3197" w:type="dxa"/>
            <w:vMerge/>
          </w:tcPr>
          <w:p w:rsidR="00564131" w:rsidRPr="00E1319D" w:rsidRDefault="00564131" w:rsidP="00726A26">
            <w:pPr>
              <w:rPr>
                <w:sz w:val="20"/>
                <w:szCs w:val="20"/>
              </w:rPr>
            </w:pPr>
          </w:p>
        </w:tc>
        <w:tc>
          <w:tcPr>
            <w:tcW w:w="523" w:type="dxa"/>
            <w:vAlign w:val="center"/>
          </w:tcPr>
          <w:p w:rsidR="00564131" w:rsidRPr="00E1319D" w:rsidRDefault="00564131" w:rsidP="00726A26">
            <w:pPr>
              <w:jc w:val="center"/>
              <w:rPr>
                <w:sz w:val="20"/>
                <w:szCs w:val="20"/>
              </w:rPr>
            </w:pPr>
            <w:r w:rsidRPr="00E1319D">
              <w:rPr>
                <w:sz w:val="20"/>
                <w:szCs w:val="20"/>
              </w:rPr>
              <w:t>6.</w:t>
            </w:r>
          </w:p>
        </w:tc>
        <w:tc>
          <w:tcPr>
            <w:tcW w:w="6822" w:type="dxa"/>
          </w:tcPr>
          <w:p w:rsidR="00564131" w:rsidRPr="00E1319D" w:rsidRDefault="00564131" w:rsidP="00726A26">
            <w:pPr>
              <w:rPr>
                <w:sz w:val="20"/>
                <w:szCs w:val="20"/>
              </w:rPr>
            </w:pPr>
            <w:r w:rsidRPr="00E1319D">
              <w:rPr>
                <w:sz w:val="20"/>
                <w:szCs w:val="20"/>
              </w:rPr>
              <w:t>Припремање и организовање културних активности школе (књижевне трибине, сусрети, разговори, акције прикупљања књига и завичајне књижне и некњижне грађе, изложбе, конкурси, обележавање значајних јубилеја везаних за школу и просвету:``Месец књиге``, ``Светски дан књиге``, ``Дечија недеља``, ``Дан писмености``, ``Дан матерњег језика``, Јубилеј школских библиотека и школских библиотекара и др.)</w:t>
            </w:r>
          </w:p>
        </w:tc>
        <w:tc>
          <w:tcPr>
            <w:tcW w:w="3330" w:type="dxa"/>
            <w:vAlign w:val="center"/>
          </w:tcPr>
          <w:p w:rsidR="00564131" w:rsidRPr="00B72D08" w:rsidRDefault="00564131" w:rsidP="00726A26">
            <w:pPr>
              <w:jc w:val="center"/>
            </w:pPr>
            <w:r w:rsidRPr="00B72D08">
              <w:rPr>
                <w:sz w:val="22"/>
                <w:szCs w:val="22"/>
              </w:rPr>
              <w:t>током године</w:t>
            </w:r>
          </w:p>
        </w:tc>
      </w:tr>
      <w:tr w:rsidR="00564131" w:rsidRPr="00B72D08" w:rsidTr="00726A26">
        <w:tc>
          <w:tcPr>
            <w:tcW w:w="468" w:type="dxa"/>
            <w:vMerge/>
          </w:tcPr>
          <w:p w:rsidR="00564131" w:rsidRPr="00E1319D" w:rsidRDefault="00564131" w:rsidP="00726A26">
            <w:pPr>
              <w:rPr>
                <w:sz w:val="20"/>
                <w:szCs w:val="20"/>
              </w:rPr>
            </w:pPr>
          </w:p>
        </w:tc>
        <w:tc>
          <w:tcPr>
            <w:tcW w:w="3197" w:type="dxa"/>
            <w:vMerge/>
          </w:tcPr>
          <w:p w:rsidR="00564131" w:rsidRPr="00E1319D" w:rsidRDefault="00564131" w:rsidP="00726A26">
            <w:pPr>
              <w:rPr>
                <w:sz w:val="20"/>
                <w:szCs w:val="20"/>
              </w:rPr>
            </w:pPr>
          </w:p>
        </w:tc>
        <w:tc>
          <w:tcPr>
            <w:tcW w:w="523" w:type="dxa"/>
            <w:vAlign w:val="center"/>
          </w:tcPr>
          <w:p w:rsidR="00564131" w:rsidRPr="00E1319D" w:rsidRDefault="00564131" w:rsidP="00726A26">
            <w:pPr>
              <w:jc w:val="center"/>
              <w:rPr>
                <w:sz w:val="20"/>
                <w:szCs w:val="20"/>
              </w:rPr>
            </w:pPr>
            <w:r w:rsidRPr="00E1319D">
              <w:rPr>
                <w:sz w:val="20"/>
                <w:szCs w:val="20"/>
              </w:rPr>
              <w:t>7.</w:t>
            </w:r>
          </w:p>
        </w:tc>
        <w:tc>
          <w:tcPr>
            <w:tcW w:w="6822" w:type="dxa"/>
          </w:tcPr>
          <w:p w:rsidR="00564131" w:rsidRPr="00E1319D" w:rsidRDefault="00564131" w:rsidP="00726A26">
            <w:pPr>
              <w:rPr>
                <w:sz w:val="20"/>
                <w:szCs w:val="20"/>
              </w:rPr>
            </w:pPr>
            <w:r w:rsidRPr="00E1319D">
              <w:rPr>
                <w:sz w:val="20"/>
                <w:szCs w:val="20"/>
              </w:rPr>
              <w:t>Учешће у припремању прилога и изради школског гласила и интернет презентације школе</w:t>
            </w:r>
          </w:p>
        </w:tc>
        <w:tc>
          <w:tcPr>
            <w:tcW w:w="3330" w:type="dxa"/>
            <w:vAlign w:val="center"/>
          </w:tcPr>
          <w:p w:rsidR="00564131" w:rsidRPr="00B72D08" w:rsidRDefault="00564131" w:rsidP="00726A26">
            <w:pPr>
              <w:jc w:val="center"/>
            </w:pPr>
            <w:r w:rsidRPr="00B72D08">
              <w:rPr>
                <w:sz w:val="22"/>
                <w:szCs w:val="22"/>
              </w:rPr>
              <w:t>током године</w:t>
            </w:r>
          </w:p>
        </w:tc>
      </w:tr>
      <w:tr w:rsidR="00564131" w:rsidRPr="00B72D08" w:rsidTr="00726A26">
        <w:tc>
          <w:tcPr>
            <w:tcW w:w="468" w:type="dxa"/>
            <w:vMerge w:val="restart"/>
            <w:vAlign w:val="center"/>
          </w:tcPr>
          <w:p w:rsidR="00564131" w:rsidRPr="00E1319D" w:rsidRDefault="00564131" w:rsidP="00726A26">
            <w:pPr>
              <w:jc w:val="center"/>
              <w:rPr>
                <w:sz w:val="20"/>
                <w:szCs w:val="20"/>
              </w:rPr>
            </w:pPr>
            <w:r w:rsidRPr="00E1319D">
              <w:rPr>
                <w:sz w:val="20"/>
                <w:szCs w:val="20"/>
              </w:rPr>
              <w:t>VII</w:t>
            </w:r>
          </w:p>
        </w:tc>
        <w:tc>
          <w:tcPr>
            <w:tcW w:w="3197" w:type="dxa"/>
            <w:vMerge w:val="restart"/>
            <w:vAlign w:val="center"/>
          </w:tcPr>
          <w:p w:rsidR="00564131" w:rsidRPr="00E1319D" w:rsidRDefault="00564131" w:rsidP="00726A26">
            <w:pPr>
              <w:jc w:val="center"/>
              <w:rPr>
                <w:sz w:val="20"/>
                <w:szCs w:val="20"/>
              </w:rPr>
            </w:pPr>
            <w:r w:rsidRPr="00E1319D">
              <w:rPr>
                <w:sz w:val="20"/>
                <w:szCs w:val="20"/>
              </w:rPr>
              <w:t>РАД У СТРУЧНИМ ОРГАНИМА И ТИМОВИМА</w:t>
            </w:r>
          </w:p>
        </w:tc>
        <w:tc>
          <w:tcPr>
            <w:tcW w:w="523" w:type="dxa"/>
            <w:vAlign w:val="center"/>
          </w:tcPr>
          <w:p w:rsidR="00564131" w:rsidRPr="00E1319D" w:rsidRDefault="00564131" w:rsidP="00726A26">
            <w:pPr>
              <w:jc w:val="center"/>
              <w:rPr>
                <w:sz w:val="20"/>
                <w:szCs w:val="20"/>
              </w:rPr>
            </w:pPr>
            <w:r w:rsidRPr="00E1319D">
              <w:rPr>
                <w:sz w:val="20"/>
                <w:szCs w:val="20"/>
              </w:rPr>
              <w:t>1.</w:t>
            </w:r>
          </w:p>
        </w:tc>
        <w:tc>
          <w:tcPr>
            <w:tcW w:w="6822" w:type="dxa"/>
          </w:tcPr>
          <w:p w:rsidR="00564131" w:rsidRPr="00E1319D" w:rsidRDefault="00564131" w:rsidP="00726A26">
            <w:pPr>
              <w:rPr>
                <w:sz w:val="20"/>
                <w:szCs w:val="20"/>
              </w:rPr>
            </w:pPr>
            <w:r w:rsidRPr="00E1319D">
              <w:rPr>
                <w:sz w:val="20"/>
                <w:szCs w:val="20"/>
              </w:rPr>
              <w:t>Рад у школским тимовима на изради годишњег и развојног плана школе и школског програма, на реализацији наставе засноване на истраживању – пројектне наставе</w:t>
            </w:r>
          </w:p>
        </w:tc>
        <w:tc>
          <w:tcPr>
            <w:tcW w:w="3330" w:type="dxa"/>
            <w:vAlign w:val="center"/>
          </w:tcPr>
          <w:p w:rsidR="00564131" w:rsidRPr="00B72D08" w:rsidRDefault="00564131" w:rsidP="00726A26">
            <w:pPr>
              <w:jc w:val="center"/>
            </w:pPr>
            <w:r w:rsidRPr="00B72D08">
              <w:rPr>
                <w:sz w:val="22"/>
                <w:szCs w:val="22"/>
              </w:rPr>
              <w:t>Септембар</w:t>
            </w:r>
          </w:p>
        </w:tc>
      </w:tr>
      <w:tr w:rsidR="00564131" w:rsidRPr="00B72D08" w:rsidTr="00726A26">
        <w:tc>
          <w:tcPr>
            <w:tcW w:w="468" w:type="dxa"/>
            <w:vMerge/>
          </w:tcPr>
          <w:p w:rsidR="00564131" w:rsidRPr="00E1319D" w:rsidRDefault="00564131" w:rsidP="00726A26">
            <w:pPr>
              <w:rPr>
                <w:sz w:val="20"/>
                <w:szCs w:val="20"/>
              </w:rPr>
            </w:pPr>
          </w:p>
        </w:tc>
        <w:tc>
          <w:tcPr>
            <w:tcW w:w="3197" w:type="dxa"/>
            <w:vMerge/>
          </w:tcPr>
          <w:p w:rsidR="00564131" w:rsidRPr="00E1319D" w:rsidRDefault="00564131" w:rsidP="00726A26">
            <w:pPr>
              <w:rPr>
                <w:sz w:val="20"/>
                <w:szCs w:val="20"/>
              </w:rPr>
            </w:pPr>
          </w:p>
        </w:tc>
        <w:tc>
          <w:tcPr>
            <w:tcW w:w="523" w:type="dxa"/>
            <w:vAlign w:val="center"/>
          </w:tcPr>
          <w:p w:rsidR="00564131" w:rsidRPr="00E1319D" w:rsidRDefault="00564131" w:rsidP="00726A26">
            <w:pPr>
              <w:jc w:val="center"/>
              <w:rPr>
                <w:sz w:val="20"/>
                <w:szCs w:val="20"/>
              </w:rPr>
            </w:pPr>
            <w:r w:rsidRPr="00E1319D">
              <w:rPr>
                <w:sz w:val="20"/>
                <w:szCs w:val="20"/>
              </w:rPr>
              <w:t>2.</w:t>
            </w:r>
          </w:p>
        </w:tc>
        <w:tc>
          <w:tcPr>
            <w:tcW w:w="6822" w:type="dxa"/>
          </w:tcPr>
          <w:p w:rsidR="00564131" w:rsidRPr="00E1319D" w:rsidRDefault="00564131" w:rsidP="00726A26">
            <w:pPr>
              <w:rPr>
                <w:sz w:val="20"/>
                <w:szCs w:val="20"/>
              </w:rPr>
            </w:pPr>
            <w:r w:rsidRPr="00E1319D">
              <w:rPr>
                <w:sz w:val="20"/>
                <w:szCs w:val="20"/>
              </w:rPr>
              <w:t>Рад у стручним тимовима у складу са решењем директора</w:t>
            </w:r>
          </w:p>
        </w:tc>
        <w:tc>
          <w:tcPr>
            <w:tcW w:w="3330" w:type="dxa"/>
            <w:vAlign w:val="center"/>
          </w:tcPr>
          <w:p w:rsidR="00564131" w:rsidRPr="00B72D08" w:rsidRDefault="00564131" w:rsidP="00726A26">
            <w:pPr>
              <w:jc w:val="center"/>
            </w:pPr>
            <w:r w:rsidRPr="00B72D08">
              <w:rPr>
                <w:sz w:val="22"/>
                <w:szCs w:val="22"/>
              </w:rPr>
              <w:t>током године</w:t>
            </w:r>
          </w:p>
        </w:tc>
      </w:tr>
      <w:tr w:rsidR="00564131" w:rsidRPr="00B72D08" w:rsidTr="00726A26">
        <w:tc>
          <w:tcPr>
            <w:tcW w:w="468" w:type="dxa"/>
            <w:vMerge/>
          </w:tcPr>
          <w:p w:rsidR="00564131" w:rsidRPr="00E1319D" w:rsidRDefault="00564131" w:rsidP="00726A26">
            <w:pPr>
              <w:rPr>
                <w:sz w:val="20"/>
                <w:szCs w:val="20"/>
              </w:rPr>
            </w:pPr>
          </w:p>
        </w:tc>
        <w:tc>
          <w:tcPr>
            <w:tcW w:w="3197" w:type="dxa"/>
            <w:vMerge/>
          </w:tcPr>
          <w:p w:rsidR="00564131" w:rsidRPr="00E1319D" w:rsidRDefault="00564131" w:rsidP="00726A26">
            <w:pPr>
              <w:rPr>
                <w:sz w:val="20"/>
                <w:szCs w:val="20"/>
              </w:rPr>
            </w:pPr>
          </w:p>
        </w:tc>
        <w:tc>
          <w:tcPr>
            <w:tcW w:w="523" w:type="dxa"/>
            <w:vAlign w:val="center"/>
          </w:tcPr>
          <w:p w:rsidR="00564131" w:rsidRPr="00E1319D" w:rsidRDefault="00564131" w:rsidP="00726A26">
            <w:pPr>
              <w:jc w:val="center"/>
              <w:rPr>
                <w:sz w:val="20"/>
                <w:szCs w:val="20"/>
              </w:rPr>
            </w:pPr>
            <w:r w:rsidRPr="00E1319D">
              <w:rPr>
                <w:sz w:val="20"/>
                <w:szCs w:val="20"/>
              </w:rPr>
              <w:t>3.</w:t>
            </w:r>
          </w:p>
        </w:tc>
        <w:tc>
          <w:tcPr>
            <w:tcW w:w="6822" w:type="dxa"/>
          </w:tcPr>
          <w:p w:rsidR="00564131" w:rsidRPr="00E1319D" w:rsidRDefault="00564131" w:rsidP="00726A26">
            <w:pPr>
              <w:rPr>
                <w:sz w:val="20"/>
                <w:szCs w:val="20"/>
              </w:rPr>
            </w:pPr>
            <w:r w:rsidRPr="00E1319D">
              <w:rPr>
                <w:sz w:val="20"/>
                <w:szCs w:val="20"/>
              </w:rPr>
              <w:t>Рад у стручним тимовима у циљу промовисања школе и прикупљања средстава за обнову књижног фонда</w:t>
            </w:r>
          </w:p>
        </w:tc>
        <w:tc>
          <w:tcPr>
            <w:tcW w:w="3330" w:type="dxa"/>
            <w:vAlign w:val="center"/>
          </w:tcPr>
          <w:p w:rsidR="00564131" w:rsidRPr="00B72D08" w:rsidRDefault="00564131" w:rsidP="00726A26">
            <w:pPr>
              <w:jc w:val="center"/>
            </w:pPr>
            <w:r w:rsidRPr="00B72D08">
              <w:rPr>
                <w:sz w:val="22"/>
                <w:szCs w:val="22"/>
              </w:rPr>
              <w:t>током године</w:t>
            </w:r>
          </w:p>
        </w:tc>
      </w:tr>
      <w:tr w:rsidR="00564131" w:rsidRPr="00B72D08" w:rsidTr="00726A26">
        <w:tc>
          <w:tcPr>
            <w:tcW w:w="468" w:type="dxa"/>
            <w:vMerge w:val="restart"/>
            <w:vAlign w:val="center"/>
          </w:tcPr>
          <w:p w:rsidR="00564131" w:rsidRPr="00E1319D" w:rsidRDefault="00564131" w:rsidP="00726A26">
            <w:pPr>
              <w:jc w:val="center"/>
              <w:rPr>
                <w:sz w:val="20"/>
                <w:szCs w:val="20"/>
              </w:rPr>
            </w:pPr>
            <w:r w:rsidRPr="00E1319D">
              <w:rPr>
                <w:sz w:val="20"/>
                <w:szCs w:val="20"/>
              </w:rPr>
              <w:t>VIII</w:t>
            </w:r>
          </w:p>
        </w:tc>
        <w:tc>
          <w:tcPr>
            <w:tcW w:w="3197" w:type="dxa"/>
            <w:vMerge w:val="restart"/>
            <w:vAlign w:val="center"/>
          </w:tcPr>
          <w:p w:rsidR="00564131" w:rsidRPr="00E1319D" w:rsidRDefault="00564131" w:rsidP="00726A26">
            <w:pPr>
              <w:jc w:val="center"/>
              <w:rPr>
                <w:sz w:val="20"/>
                <w:szCs w:val="20"/>
              </w:rPr>
            </w:pPr>
            <w:r w:rsidRPr="00E1319D">
              <w:rPr>
                <w:sz w:val="20"/>
                <w:szCs w:val="20"/>
              </w:rPr>
              <w:t>САРАДЊА СА НАДЛЕЖНИМ УСТАНОВАМА, ОРГАНИЗАЦИЈАМА, УДРУЖЕЊИМА И ЈЕДИНИЦОМ ЛОКАЛНЕ САМОУПРАВЕ</w:t>
            </w:r>
          </w:p>
        </w:tc>
        <w:tc>
          <w:tcPr>
            <w:tcW w:w="523" w:type="dxa"/>
            <w:vAlign w:val="center"/>
          </w:tcPr>
          <w:p w:rsidR="00564131" w:rsidRPr="00E1319D" w:rsidRDefault="00564131" w:rsidP="00726A26">
            <w:pPr>
              <w:jc w:val="center"/>
              <w:rPr>
                <w:sz w:val="20"/>
                <w:szCs w:val="20"/>
              </w:rPr>
            </w:pPr>
            <w:r w:rsidRPr="00E1319D">
              <w:rPr>
                <w:sz w:val="20"/>
                <w:szCs w:val="20"/>
              </w:rPr>
              <w:t>1.</w:t>
            </w:r>
          </w:p>
        </w:tc>
        <w:tc>
          <w:tcPr>
            <w:tcW w:w="6822" w:type="dxa"/>
          </w:tcPr>
          <w:p w:rsidR="00564131" w:rsidRPr="00E1319D" w:rsidRDefault="00564131" w:rsidP="00726A26">
            <w:pPr>
              <w:rPr>
                <w:sz w:val="20"/>
                <w:szCs w:val="20"/>
              </w:rPr>
            </w:pPr>
            <w:r w:rsidRPr="00E1319D">
              <w:rPr>
                <w:sz w:val="20"/>
                <w:szCs w:val="20"/>
              </w:rPr>
              <w:t>Сарадња са другим школама, школском, народном и другим библиотекама на територији локалне самоуправе, управног округа и Републике Србије по питању размене и међубиблиотечке позајмице</w:t>
            </w:r>
          </w:p>
        </w:tc>
        <w:tc>
          <w:tcPr>
            <w:tcW w:w="3330" w:type="dxa"/>
            <w:vAlign w:val="center"/>
          </w:tcPr>
          <w:p w:rsidR="00564131" w:rsidRPr="00B72D08" w:rsidRDefault="00564131" w:rsidP="00726A26">
            <w:pPr>
              <w:jc w:val="center"/>
            </w:pPr>
            <w:r w:rsidRPr="00B72D08">
              <w:rPr>
                <w:sz w:val="22"/>
                <w:szCs w:val="22"/>
              </w:rPr>
              <w:t>током године</w:t>
            </w:r>
          </w:p>
        </w:tc>
      </w:tr>
      <w:tr w:rsidR="00564131" w:rsidRPr="00B72D08" w:rsidTr="00726A26">
        <w:tc>
          <w:tcPr>
            <w:tcW w:w="468" w:type="dxa"/>
            <w:vMerge/>
          </w:tcPr>
          <w:p w:rsidR="00564131" w:rsidRPr="00E1319D" w:rsidRDefault="00564131" w:rsidP="00726A26">
            <w:pPr>
              <w:rPr>
                <w:sz w:val="20"/>
                <w:szCs w:val="20"/>
              </w:rPr>
            </w:pPr>
          </w:p>
        </w:tc>
        <w:tc>
          <w:tcPr>
            <w:tcW w:w="3197" w:type="dxa"/>
            <w:vMerge/>
          </w:tcPr>
          <w:p w:rsidR="00564131" w:rsidRPr="00E1319D" w:rsidRDefault="00564131" w:rsidP="00726A26">
            <w:pPr>
              <w:rPr>
                <w:sz w:val="20"/>
                <w:szCs w:val="20"/>
              </w:rPr>
            </w:pPr>
          </w:p>
        </w:tc>
        <w:tc>
          <w:tcPr>
            <w:tcW w:w="523" w:type="dxa"/>
            <w:vAlign w:val="center"/>
          </w:tcPr>
          <w:p w:rsidR="00564131" w:rsidRPr="00E1319D" w:rsidRDefault="00564131" w:rsidP="00726A26">
            <w:pPr>
              <w:jc w:val="center"/>
              <w:rPr>
                <w:sz w:val="20"/>
                <w:szCs w:val="20"/>
              </w:rPr>
            </w:pPr>
            <w:r w:rsidRPr="00E1319D">
              <w:rPr>
                <w:sz w:val="20"/>
                <w:szCs w:val="20"/>
              </w:rPr>
              <w:t>2.</w:t>
            </w:r>
          </w:p>
        </w:tc>
        <w:tc>
          <w:tcPr>
            <w:tcW w:w="6822" w:type="dxa"/>
          </w:tcPr>
          <w:p w:rsidR="00564131" w:rsidRPr="00E1319D" w:rsidRDefault="00564131" w:rsidP="00726A26">
            <w:pPr>
              <w:rPr>
                <w:sz w:val="20"/>
                <w:szCs w:val="20"/>
              </w:rPr>
            </w:pPr>
            <w:r w:rsidRPr="00E1319D">
              <w:rPr>
                <w:sz w:val="20"/>
                <w:szCs w:val="20"/>
              </w:rPr>
              <w:t xml:space="preserve">Сарадња са локалном самоуправом по питању промоције рада библиотеке и школе </w:t>
            </w:r>
          </w:p>
        </w:tc>
        <w:tc>
          <w:tcPr>
            <w:tcW w:w="3330" w:type="dxa"/>
            <w:vAlign w:val="center"/>
          </w:tcPr>
          <w:p w:rsidR="00564131" w:rsidRPr="00B72D08" w:rsidRDefault="00564131" w:rsidP="00726A26">
            <w:pPr>
              <w:jc w:val="center"/>
            </w:pPr>
            <w:r w:rsidRPr="00B72D08">
              <w:rPr>
                <w:sz w:val="22"/>
                <w:szCs w:val="22"/>
              </w:rPr>
              <w:t>током године</w:t>
            </w:r>
          </w:p>
        </w:tc>
      </w:tr>
      <w:tr w:rsidR="00564131" w:rsidRPr="00B72D08" w:rsidTr="00726A26">
        <w:tc>
          <w:tcPr>
            <w:tcW w:w="468" w:type="dxa"/>
            <w:vMerge/>
          </w:tcPr>
          <w:p w:rsidR="00564131" w:rsidRPr="00E1319D" w:rsidRDefault="00564131" w:rsidP="00726A26">
            <w:pPr>
              <w:rPr>
                <w:sz w:val="20"/>
                <w:szCs w:val="20"/>
              </w:rPr>
            </w:pPr>
          </w:p>
        </w:tc>
        <w:tc>
          <w:tcPr>
            <w:tcW w:w="3197" w:type="dxa"/>
            <w:vMerge/>
          </w:tcPr>
          <w:p w:rsidR="00564131" w:rsidRPr="00E1319D" w:rsidRDefault="00564131" w:rsidP="00726A26">
            <w:pPr>
              <w:rPr>
                <w:sz w:val="20"/>
                <w:szCs w:val="20"/>
              </w:rPr>
            </w:pPr>
          </w:p>
        </w:tc>
        <w:tc>
          <w:tcPr>
            <w:tcW w:w="523" w:type="dxa"/>
            <w:vAlign w:val="center"/>
          </w:tcPr>
          <w:p w:rsidR="00564131" w:rsidRPr="00E1319D" w:rsidRDefault="00564131" w:rsidP="00726A26">
            <w:pPr>
              <w:jc w:val="center"/>
              <w:rPr>
                <w:sz w:val="20"/>
                <w:szCs w:val="20"/>
              </w:rPr>
            </w:pPr>
            <w:r w:rsidRPr="00E1319D">
              <w:rPr>
                <w:sz w:val="20"/>
                <w:szCs w:val="20"/>
              </w:rPr>
              <w:t>3.</w:t>
            </w:r>
          </w:p>
        </w:tc>
        <w:tc>
          <w:tcPr>
            <w:tcW w:w="6822" w:type="dxa"/>
          </w:tcPr>
          <w:p w:rsidR="00564131" w:rsidRPr="00E1319D" w:rsidRDefault="00564131" w:rsidP="00726A26">
            <w:pPr>
              <w:rPr>
                <w:sz w:val="20"/>
                <w:szCs w:val="20"/>
              </w:rPr>
            </w:pPr>
            <w:r w:rsidRPr="00E1319D">
              <w:rPr>
                <w:sz w:val="20"/>
                <w:szCs w:val="20"/>
              </w:rPr>
              <w:t>Сарадња са просветним, научним, културним и другим установама (новинско-издавачким предузећима, радио-телевизијским центрима, филмским и позоришним кућама, домовима културе и културно просветним заједницама и организацијама које се баве радом и слободним временом омладине и другим образовним установама)</w:t>
            </w:r>
          </w:p>
        </w:tc>
        <w:tc>
          <w:tcPr>
            <w:tcW w:w="3330" w:type="dxa"/>
            <w:vAlign w:val="center"/>
          </w:tcPr>
          <w:p w:rsidR="00564131" w:rsidRPr="00B72D08" w:rsidRDefault="00564131" w:rsidP="00726A26">
            <w:pPr>
              <w:jc w:val="center"/>
            </w:pPr>
            <w:r w:rsidRPr="00B72D08">
              <w:rPr>
                <w:sz w:val="22"/>
                <w:szCs w:val="22"/>
              </w:rPr>
              <w:t>током године</w:t>
            </w:r>
          </w:p>
        </w:tc>
      </w:tr>
      <w:tr w:rsidR="00564131" w:rsidRPr="00B72D08" w:rsidTr="00726A26">
        <w:tc>
          <w:tcPr>
            <w:tcW w:w="468" w:type="dxa"/>
            <w:vMerge/>
          </w:tcPr>
          <w:p w:rsidR="00564131" w:rsidRPr="00E1319D" w:rsidRDefault="00564131" w:rsidP="00726A26">
            <w:pPr>
              <w:rPr>
                <w:sz w:val="20"/>
                <w:szCs w:val="20"/>
              </w:rPr>
            </w:pPr>
          </w:p>
        </w:tc>
        <w:tc>
          <w:tcPr>
            <w:tcW w:w="3197" w:type="dxa"/>
            <w:vMerge/>
          </w:tcPr>
          <w:p w:rsidR="00564131" w:rsidRPr="00E1319D" w:rsidRDefault="00564131" w:rsidP="00726A26">
            <w:pPr>
              <w:rPr>
                <w:sz w:val="20"/>
                <w:szCs w:val="20"/>
              </w:rPr>
            </w:pPr>
          </w:p>
        </w:tc>
        <w:tc>
          <w:tcPr>
            <w:tcW w:w="523" w:type="dxa"/>
            <w:vAlign w:val="center"/>
          </w:tcPr>
          <w:p w:rsidR="00564131" w:rsidRPr="00E1319D" w:rsidRDefault="00564131" w:rsidP="00726A26">
            <w:pPr>
              <w:jc w:val="center"/>
              <w:rPr>
                <w:sz w:val="20"/>
                <w:szCs w:val="20"/>
              </w:rPr>
            </w:pPr>
            <w:r w:rsidRPr="00E1319D">
              <w:rPr>
                <w:sz w:val="20"/>
                <w:szCs w:val="20"/>
              </w:rPr>
              <w:t>4.</w:t>
            </w:r>
          </w:p>
        </w:tc>
        <w:tc>
          <w:tcPr>
            <w:tcW w:w="6822" w:type="dxa"/>
          </w:tcPr>
          <w:p w:rsidR="00564131" w:rsidRPr="00E1319D" w:rsidRDefault="00564131" w:rsidP="00726A26">
            <w:pPr>
              <w:rPr>
                <w:sz w:val="20"/>
                <w:szCs w:val="20"/>
              </w:rPr>
            </w:pPr>
            <w:r w:rsidRPr="00E1319D">
              <w:rPr>
                <w:sz w:val="20"/>
                <w:szCs w:val="20"/>
              </w:rPr>
              <w:t>Учешће у раду Друштва школских библиотекара Србије и других стручних друштава у локалној самоуправи и Републици Србији</w:t>
            </w:r>
          </w:p>
        </w:tc>
        <w:tc>
          <w:tcPr>
            <w:tcW w:w="3330" w:type="dxa"/>
            <w:vAlign w:val="center"/>
          </w:tcPr>
          <w:p w:rsidR="00564131" w:rsidRPr="00B72D08" w:rsidRDefault="00564131" w:rsidP="00726A26">
            <w:pPr>
              <w:jc w:val="center"/>
            </w:pPr>
            <w:r w:rsidRPr="00B72D08">
              <w:rPr>
                <w:sz w:val="22"/>
                <w:szCs w:val="22"/>
              </w:rPr>
              <w:t>током године</w:t>
            </w:r>
          </w:p>
        </w:tc>
      </w:tr>
      <w:tr w:rsidR="00564131" w:rsidRPr="00B72D08" w:rsidTr="00726A26">
        <w:tc>
          <w:tcPr>
            <w:tcW w:w="468" w:type="dxa"/>
            <w:vMerge w:val="restart"/>
            <w:vAlign w:val="center"/>
          </w:tcPr>
          <w:p w:rsidR="00564131" w:rsidRPr="00E1319D" w:rsidRDefault="00564131" w:rsidP="00726A26">
            <w:pPr>
              <w:jc w:val="center"/>
              <w:rPr>
                <w:sz w:val="20"/>
                <w:szCs w:val="20"/>
              </w:rPr>
            </w:pPr>
            <w:r w:rsidRPr="00E1319D">
              <w:rPr>
                <w:sz w:val="20"/>
                <w:szCs w:val="20"/>
              </w:rPr>
              <w:t>IX</w:t>
            </w:r>
          </w:p>
        </w:tc>
        <w:tc>
          <w:tcPr>
            <w:tcW w:w="3197" w:type="dxa"/>
            <w:vMerge w:val="restart"/>
            <w:vAlign w:val="center"/>
          </w:tcPr>
          <w:p w:rsidR="00564131" w:rsidRPr="00E1319D" w:rsidRDefault="00564131" w:rsidP="00726A26">
            <w:pPr>
              <w:jc w:val="center"/>
              <w:rPr>
                <w:sz w:val="20"/>
                <w:szCs w:val="20"/>
              </w:rPr>
            </w:pPr>
            <w:r w:rsidRPr="00E1319D">
              <w:rPr>
                <w:sz w:val="20"/>
                <w:szCs w:val="20"/>
              </w:rPr>
              <w:t>ВОЂЕЊЕ ДОКУМЕНТАЦИЈЕ, ПРИПРЕМА ЗА РАД И СТРУЧНО УСАВРШАВАЊЕ</w:t>
            </w:r>
          </w:p>
        </w:tc>
        <w:tc>
          <w:tcPr>
            <w:tcW w:w="523" w:type="dxa"/>
            <w:vAlign w:val="center"/>
          </w:tcPr>
          <w:p w:rsidR="00564131" w:rsidRPr="00E1319D" w:rsidRDefault="00564131" w:rsidP="00726A26">
            <w:pPr>
              <w:jc w:val="center"/>
              <w:rPr>
                <w:sz w:val="20"/>
                <w:szCs w:val="20"/>
              </w:rPr>
            </w:pPr>
            <w:r w:rsidRPr="00E1319D">
              <w:rPr>
                <w:sz w:val="20"/>
                <w:szCs w:val="20"/>
              </w:rPr>
              <w:t>1.</w:t>
            </w:r>
          </w:p>
        </w:tc>
        <w:tc>
          <w:tcPr>
            <w:tcW w:w="6822" w:type="dxa"/>
          </w:tcPr>
          <w:p w:rsidR="00564131" w:rsidRPr="00E1319D" w:rsidRDefault="00564131" w:rsidP="00726A26">
            <w:pPr>
              <w:rPr>
                <w:sz w:val="20"/>
                <w:szCs w:val="20"/>
              </w:rPr>
            </w:pPr>
            <w:r w:rsidRPr="00E1319D">
              <w:rPr>
                <w:sz w:val="20"/>
                <w:szCs w:val="20"/>
              </w:rPr>
              <w:t>Припремање тематских библиографија и израда анотација, пописа и скупљања података у вези са наставним предметима и стручно- методичким образоваљем и усавршавањем наставника и сарадника, вођење збирки и посебних фондова</w:t>
            </w:r>
          </w:p>
        </w:tc>
        <w:tc>
          <w:tcPr>
            <w:tcW w:w="3330" w:type="dxa"/>
            <w:vAlign w:val="center"/>
          </w:tcPr>
          <w:p w:rsidR="00564131" w:rsidRPr="00B72D08" w:rsidRDefault="00564131" w:rsidP="00726A26">
            <w:pPr>
              <w:jc w:val="center"/>
            </w:pPr>
            <w:r w:rsidRPr="00B72D08">
              <w:rPr>
                <w:sz w:val="22"/>
                <w:szCs w:val="22"/>
              </w:rPr>
              <w:t>Мај, Јун</w:t>
            </w:r>
          </w:p>
        </w:tc>
      </w:tr>
      <w:tr w:rsidR="00564131" w:rsidRPr="00B72D08" w:rsidTr="00726A26">
        <w:tc>
          <w:tcPr>
            <w:tcW w:w="468" w:type="dxa"/>
            <w:vMerge/>
          </w:tcPr>
          <w:p w:rsidR="00564131" w:rsidRPr="00E1319D" w:rsidRDefault="00564131" w:rsidP="00726A26">
            <w:pPr>
              <w:rPr>
                <w:sz w:val="20"/>
                <w:szCs w:val="20"/>
              </w:rPr>
            </w:pPr>
          </w:p>
        </w:tc>
        <w:tc>
          <w:tcPr>
            <w:tcW w:w="3197" w:type="dxa"/>
            <w:vMerge/>
          </w:tcPr>
          <w:p w:rsidR="00564131" w:rsidRPr="00E1319D" w:rsidRDefault="00564131" w:rsidP="00726A26">
            <w:pPr>
              <w:rPr>
                <w:sz w:val="20"/>
                <w:szCs w:val="20"/>
              </w:rPr>
            </w:pPr>
          </w:p>
        </w:tc>
        <w:tc>
          <w:tcPr>
            <w:tcW w:w="523" w:type="dxa"/>
            <w:vAlign w:val="center"/>
          </w:tcPr>
          <w:p w:rsidR="00564131" w:rsidRPr="00E1319D" w:rsidRDefault="00564131" w:rsidP="00726A26">
            <w:pPr>
              <w:jc w:val="center"/>
              <w:rPr>
                <w:sz w:val="20"/>
                <w:szCs w:val="20"/>
              </w:rPr>
            </w:pPr>
            <w:r w:rsidRPr="00E1319D">
              <w:rPr>
                <w:sz w:val="20"/>
                <w:szCs w:val="20"/>
              </w:rPr>
              <w:t>2.</w:t>
            </w:r>
          </w:p>
        </w:tc>
        <w:tc>
          <w:tcPr>
            <w:tcW w:w="6822" w:type="dxa"/>
          </w:tcPr>
          <w:p w:rsidR="00564131" w:rsidRPr="00E1319D" w:rsidRDefault="00564131" w:rsidP="00726A26">
            <w:pPr>
              <w:rPr>
                <w:sz w:val="20"/>
                <w:szCs w:val="20"/>
              </w:rPr>
            </w:pPr>
            <w:r w:rsidRPr="00E1319D">
              <w:rPr>
                <w:sz w:val="20"/>
                <w:szCs w:val="20"/>
              </w:rPr>
              <w:t>Праћење и евиденција коришћења литературе у школској библиотеци</w:t>
            </w:r>
          </w:p>
        </w:tc>
        <w:tc>
          <w:tcPr>
            <w:tcW w:w="3330" w:type="dxa"/>
            <w:vAlign w:val="center"/>
          </w:tcPr>
          <w:p w:rsidR="00564131" w:rsidRPr="00B72D08" w:rsidRDefault="00564131" w:rsidP="00726A26">
            <w:pPr>
              <w:jc w:val="center"/>
            </w:pPr>
            <w:r w:rsidRPr="00B72D08">
              <w:rPr>
                <w:sz w:val="22"/>
                <w:szCs w:val="22"/>
              </w:rPr>
              <w:t>током године</w:t>
            </w:r>
          </w:p>
        </w:tc>
      </w:tr>
      <w:tr w:rsidR="00564131" w:rsidRPr="00B72D08" w:rsidTr="00726A26">
        <w:tc>
          <w:tcPr>
            <w:tcW w:w="468" w:type="dxa"/>
            <w:vMerge/>
          </w:tcPr>
          <w:p w:rsidR="00564131" w:rsidRPr="00E1319D" w:rsidRDefault="00564131" w:rsidP="00726A26">
            <w:pPr>
              <w:rPr>
                <w:sz w:val="20"/>
                <w:szCs w:val="20"/>
              </w:rPr>
            </w:pPr>
          </w:p>
        </w:tc>
        <w:tc>
          <w:tcPr>
            <w:tcW w:w="3197" w:type="dxa"/>
            <w:vMerge/>
          </w:tcPr>
          <w:p w:rsidR="00564131" w:rsidRPr="00E1319D" w:rsidRDefault="00564131" w:rsidP="00726A26">
            <w:pPr>
              <w:rPr>
                <w:sz w:val="20"/>
                <w:szCs w:val="20"/>
              </w:rPr>
            </w:pPr>
          </w:p>
        </w:tc>
        <w:tc>
          <w:tcPr>
            <w:tcW w:w="523" w:type="dxa"/>
            <w:vAlign w:val="center"/>
          </w:tcPr>
          <w:p w:rsidR="00564131" w:rsidRPr="00E1319D" w:rsidRDefault="00564131" w:rsidP="00726A26">
            <w:pPr>
              <w:jc w:val="center"/>
              <w:rPr>
                <w:sz w:val="20"/>
                <w:szCs w:val="20"/>
              </w:rPr>
            </w:pPr>
            <w:r w:rsidRPr="00E1319D">
              <w:rPr>
                <w:sz w:val="20"/>
                <w:szCs w:val="20"/>
              </w:rPr>
              <w:t>3.</w:t>
            </w:r>
          </w:p>
        </w:tc>
        <w:tc>
          <w:tcPr>
            <w:tcW w:w="6822" w:type="dxa"/>
          </w:tcPr>
          <w:p w:rsidR="00564131" w:rsidRPr="00E1319D" w:rsidRDefault="00564131" w:rsidP="00726A26">
            <w:pPr>
              <w:rPr>
                <w:sz w:val="20"/>
                <w:szCs w:val="20"/>
              </w:rPr>
            </w:pPr>
            <w:r w:rsidRPr="00E1319D">
              <w:rPr>
                <w:sz w:val="20"/>
                <w:szCs w:val="20"/>
              </w:rPr>
              <w:t>Вођење документације о раду школске библиотеке и школског библиотекара – анализа и вредновање рада школске библиотеке у току школске године</w:t>
            </w:r>
          </w:p>
        </w:tc>
        <w:tc>
          <w:tcPr>
            <w:tcW w:w="3330" w:type="dxa"/>
            <w:vAlign w:val="center"/>
          </w:tcPr>
          <w:p w:rsidR="00564131" w:rsidRPr="00B72D08" w:rsidRDefault="00564131" w:rsidP="00726A26">
            <w:pPr>
              <w:jc w:val="center"/>
            </w:pPr>
            <w:r w:rsidRPr="00B72D08">
              <w:rPr>
                <w:sz w:val="22"/>
                <w:szCs w:val="22"/>
              </w:rPr>
              <w:t>током године,</w:t>
            </w:r>
          </w:p>
          <w:p w:rsidR="00564131" w:rsidRPr="00B72D08" w:rsidRDefault="00564131" w:rsidP="00726A26">
            <w:pPr>
              <w:jc w:val="center"/>
            </w:pPr>
            <w:r w:rsidRPr="00B72D08">
              <w:rPr>
                <w:sz w:val="22"/>
                <w:szCs w:val="22"/>
              </w:rPr>
              <w:t xml:space="preserve"> Јун, Јул</w:t>
            </w:r>
          </w:p>
        </w:tc>
      </w:tr>
      <w:tr w:rsidR="00564131" w:rsidRPr="00B72D08" w:rsidTr="00726A26">
        <w:tc>
          <w:tcPr>
            <w:tcW w:w="468" w:type="dxa"/>
            <w:vMerge/>
          </w:tcPr>
          <w:p w:rsidR="00564131" w:rsidRPr="00E1319D" w:rsidRDefault="00564131" w:rsidP="00726A26">
            <w:pPr>
              <w:rPr>
                <w:sz w:val="20"/>
                <w:szCs w:val="20"/>
              </w:rPr>
            </w:pPr>
          </w:p>
        </w:tc>
        <w:tc>
          <w:tcPr>
            <w:tcW w:w="3197" w:type="dxa"/>
            <w:vMerge/>
          </w:tcPr>
          <w:p w:rsidR="00564131" w:rsidRPr="00E1319D" w:rsidRDefault="00564131" w:rsidP="00726A26">
            <w:pPr>
              <w:rPr>
                <w:sz w:val="20"/>
                <w:szCs w:val="20"/>
              </w:rPr>
            </w:pPr>
          </w:p>
        </w:tc>
        <w:tc>
          <w:tcPr>
            <w:tcW w:w="523" w:type="dxa"/>
            <w:vAlign w:val="center"/>
          </w:tcPr>
          <w:p w:rsidR="00564131" w:rsidRPr="00E1319D" w:rsidRDefault="00564131" w:rsidP="00726A26">
            <w:pPr>
              <w:jc w:val="center"/>
              <w:rPr>
                <w:sz w:val="20"/>
                <w:szCs w:val="20"/>
              </w:rPr>
            </w:pPr>
            <w:r w:rsidRPr="00E1319D">
              <w:rPr>
                <w:sz w:val="20"/>
                <w:szCs w:val="20"/>
              </w:rPr>
              <w:t>4.</w:t>
            </w:r>
          </w:p>
        </w:tc>
        <w:tc>
          <w:tcPr>
            <w:tcW w:w="6822" w:type="dxa"/>
          </w:tcPr>
          <w:p w:rsidR="00564131" w:rsidRPr="00E1319D" w:rsidRDefault="00564131" w:rsidP="00726A26">
            <w:pPr>
              <w:rPr>
                <w:sz w:val="20"/>
                <w:szCs w:val="20"/>
              </w:rPr>
            </w:pPr>
            <w:r w:rsidRPr="00E1319D">
              <w:rPr>
                <w:sz w:val="20"/>
                <w:szCs w:val="20"/>
              </w:rPr>
              <w:t>Стручно усавршавање- учешће на семинарима, саветовањима и другим скуповима на којима узимају учешће и школски библиотекари</w:t>
            </w:r>
          </w:p>
        </w:tc>
        <w:tc>
          <w:tcPr>
            <w:tcW w:w="3330" w:type="dxa"/>
            <w:vAlign w:val="center"/>
          </w:tcPr>
          <w:p w:rsidR="00564131" w:rsidRPr="00B72D08" w:rsidRDefault="00564131" w:rsidP="00726A26">
            <w:pPr>
              <w:jc w:val="center"/>
            </w:pPr>
            <w:r w:rsidRPr="00B72D08">
              <w:rPr>
                <w:sz w:val="22"/>
                <w:szCs w:val="22"/>
              </w:rPr>
              <w:t>током године</w:t>
            </w:r>
          </w:p>
        </w:tc>
      </w:tr>
    </w:tbl>
    <w:p w:rsidR="00564131" w:rsidRDefault="00564131" w:rsidP="00564131"/>
    <w:p w:rsidR="00564131" w:rsidRDefault="00564131" w:rsidP="00564131">
      <w:pPr>
        <w:rPr>
          <w:rFonts w:ascii="Arial" w:hAnsi="Arial" w:cs="Arial"/>
          <w:b/>
          <w:sz w:val="32"/>
          <w:szCs w:val="32"/>
        </w:rPr>
      </w:pPr>
    </w:p>
    <w:p w:rsidR="00AE4091" w:rsidRDefault="00AE4091"/>
    <w:p w:rsidR="00564131" w:rsidRPr="0074180B" w:rsidRDefault="004D704F" w:rsidP="00B72D08">
      <w:pPr>
        <w:pStyle w:val="Heading1"/>
        <w:jc w:val="center"/>
        <w:rPr>
          <w:sz w:val="32"/>
          <w:szCs w:val="32"/>
        </w:rPr>
      </w:pPr>
      <w:bookmarkStart w:id="410" w:name="_Toc523388532"/>
      <w:bookmarkStart w:id="411" w:name="_Toc523388674"/>
      <w:bookmarkStart w:id="412" w:name="_Toc22029585"/>
      <w:r w:rsidRPr="0074180B">
        <w:rPr>
          <w:sz w:val="32"/>
          <w:szCs w:val="32"/>
        </w:rPr>
        <w:t xml:space="preserve">13. </w:t>
      </w:r>
      <w:r w:rsidR="00564131" w:rsidRPr="0074180B">
        <w:rPr>
          <w:sz w:val="32"/>
          <w:szCs w:val="32"/>
        </w:rPr>
        <w:t>ПРОФЕСИОНАЛНА ОР</w:t>
      </w:r>
      <w:r w:rsidR="00B72D08">
        <w:rPr>
          <w:sz w:val="32"/>
          <w:szCs w:val="32"/>
        </w:rPr>
        <w:t>И</w:t>
      </w:r>
      <w:r w:rsidR="00564131" w:rsidRPr="0074180B">
        <w:rPr>
          <w:sz w:val="32"/>
          <w:szCs w:val="32"/>
        </w:rPr>
        <w:t>ЈЕНТАЦИЈА</w:t>
      </w:r>
      <w:bookmarkEnd w:id="410"/>
      <w:bookmarkEnd w:id="411"/>
      <w:bookmarkEnd w:id="412"/>
    </w:p>
    <w:p w:rsidR="00564131" w:rsidRPr="0074180B" w:rsidRDefault="00564131" w:rsidP="0074180B">
      <w:pPr>
        <w:pStyle w:val="Heading1"/>
        <w:rPr>
          <w:sz w:val="32"/>
          <w:szCs w:val="32"/>
        </w:rPr>
      </w:pPr>
    </w:p>
    <w:p w:rsidR="00564131" w:rsidRPr="00B72D08" w:rsidRDefault="00564131" w:rsidP="00564131">
      <w:pPr>
        <w:tabs>
          <w:tab w:val="left" w:pos="-2268"/>
          <w:tab w:val="left" w:pos="-2127"/>
          <w:tab w:val="left" w:pos="-1276"/>
          <w:tab w:val="left" w:leader="dot" w:pos="0"/>
        </w:tabs>
        <w:jc w:val="both"/>
        <w:rPr>
          <w:color w:val="000000"/>
          <w:sz w:val="22"/>
          <w:szCs w:val="22"/>
          <w:lang w:val="ru-RU"/>
        </w:rPr>
      </w:pPr>
      <w:r>
        <w:rPr>
          <w:lang w:val="ru-RU"/>
        </w:rPr>
        <w:tab/>
      </w:r>
      <w:r w:rsidRPr="00B72D08">
        <w:rPr>
          <w:color w:val="000000"/>
          <w:sz w:val="22"/>
          <w:szCs w:val="22"/>
          <w:lang w:val="ru-RU"/>
        </w:rPr>
        <w:t>Професионална оријентација ученика заснива се на што објективнијој процени  могућности сваког појединца, на прикупљању информација о појединим занимањима и усмеравање ученика за избор занимања на основу његових способности и интересовања, водећи рачуна о могућностима запошљавања.</w:t>
      </w:r>
    </w:p>
    <w:p w:rsidR="00564131" w:rsidRPr="00B72D08" w:rsidRDefault="00564131" w:rsidP="00564131">
      <w:pPr>
        <w:tabs>
          <w:tab w:val="left" w:pos="-2268"/>
          <w:tab w:val="left" w:pos="-2127"/>
          <w:tab w:val="left" w:pos="-1276"/>
          <w:tab w:val="left" w:pos="709"/>
          <w:tab w:val="left" w:leader="dot" w:pos="5670"/>
        </w:tabs>
        <w:jc w:val="both"/>
        <w:rPr>
          <w:sz w:val="22"/>
          <w:szCs w:val="22"/>
          <w:lang w:val="ru-RU"/>
        </w:rPr>
      </w:pPr>
      <w:r w:rsidRPr="00B72D08">
        <w:rPr>
          <w:sz w:val="22"/>
          <w:szCs w:val="22"/>
          <w:lang w:val="ru-RU"/>
        </w:rPr>
        <w:tab/>
        <w:t xml:space="preserve">Општи циљ програма Професионалне орјентације је подстицање младих да путем активног учешћа у петофазном процесном моделу професионалне орјентације преузму одговорност за своју будућност, упознају себе и своје способности, путеве школовања и путеве каријере, да промишљено донесу одлуку о избору школе или да се укључе у свет рада и на тај начин постигну успех у планирању своје каријере. </w:t>
      </w:r>
    </w:p>
    <w:p w:rsidR="00564131" w:rsidRPr="00B72D08" w:rsidRDefault="00564131" w:rsidP="00564131">
      <w:pPr>
        <w:tabs>
          <w:tab w:val="left" w:pos="-2268"/>
          <w:tab w:val="left" w:pos="-2127"/>
          <w:tab w:val="left" w:pos="-1276"/>
          <w:tab w:val="left" w:pos="709"/>
          <w:tab w:val="left" w:leader="dot" w:pos="5670"/>
        </w:tabs>
        <w:jc w:val="both"/>
        <w:rPr>
          <w:sz w:val="22"/>
          <w:szCs w:val="22"/>
          <w:lang w:val="ru-RU"/>
        </w:rPr>
      </w:pPr>
      <w:r w:rsidRPr="00B72D08">
        <w:rPr>
          <w:sz w:val="22"/>
          <w:szCs w:val="22"/>
          <w:lang w:val="ru-RU"/>
        </w:rPr>
        <w:tab/>
        <w:t xml:space="preserve">Професионална орјентација треба да омогући освешћивање личних капацитета младих, да понуди избор занимања и школовања, да прати промене у односу на избор занимања, те да доведе до самосталне одлуке о избору занимања и школовања. </w:t>
      </w:r>
    </w:p>
    <w:p w:rsidR="00564131" w:rsidRPr="00B72D08" w:rsidRDefault="00564131" w:rsidP="00564131">
      <w:pPr>
        <w:tabs>
          <w:tab w:val="left" w:pos="-2268"/>
          <w:tab w:val="left" w:pos="-2127"/>
          <w:tab w:val="left" w:pos="-1276"/>
          <w:tab w:val="left" w:pos="2268"/>
          <w:tab w:val="left" w:leader="dot" w:pos="5670"/>
        </w:tabs>
        <w:jc w:val="both"/>
        <w:rPr>
          <w:sz w:val="22"/>
          <w:szCs w:val="22"/>
          <w:lang w:val="ru-RU"/>
        </w:rPr>
      </w:pPr>
    </w:p>
    <w:p w:rsidR="00564131" w:rsidRPr="00B72D08" w:rsidRDefault="00564131" w:rsidP="00564131">
      <w:pPr>
        <w:tabs>
          <w:tab w:val="left" w:pos="-2268"/>
          <w:tab w:val="left" w:pos="-2127"/>
          <w:tab w:val="left" w:pos="-1276"/>
          <w:tab w:val="left" w:pos="2268"/>
          <w:tab w:val="left" w:leader="dot" w:pos="5670"/>
        </w:tabs>
        <w:jc w:val="both"/>
        <w:rPr>
          <w:sz w:val="22"/>
          <w:szCs w:val="22"/>
          <w:lang w:val="ru-RU"/>
        </w:rPr>
      </w:pPr>
      <w:r w:rsidRPr="00B72D08">
        <w:rPr>
          <w:sz w:val="22"/>
          <w:szCs w:val="22"/>
          <w:lang w:val="ru-RU"/>
        </w:rPr>
        <w:t>Структура тока процеса избора занимања, петофазни модел састоји се из:</w:t>
      </w:r>
    </w:p>
    <w:p w:rsidR="00564131" w:rsidRPr="00B72D08" w:rsidRDefault="00564131" w:rsidP="000B0DFA">
      <w:pPr>
        <w:numPr>
          <w:ilvl w:val="0"/>
          <w:numId w:val="11"/>
        </w:numPr>
        <w:tabs>
          <w:tab w:val="left" w:pos="-2268"/>
          <w:tab w:val="left" w:pos="-2127"/>
          <w:tab w:val="left" w:pos="-1276"/>
          <w:tab w:val="left" w:pos="851"/>
          <w:tab w:val="left" w:leader="dot" w:pos="5670"/>
        </w:tabs>
        <w:jc w:val="both"/>
        <w:rPr>
          <w:b/>
          <w:sz w:val="22"/>
          <w:szCs w:val="22"/>
          <w:lang w:val="ru-RU"/>
        </w:rPr>
      </w:pPr>
      <w:r w:rsidRPr="00B72D08">
        <w:rPr>
          <w:b/>
          <w:sz w:val="22"/>
          <w:szCs w:val="22"/>
          <w:lang w:val="ru-RU"/>
        </w:rPr>
        <w:t>Самоспознаја</w:t>
      </w:r>
      <w:r w:rsidRPr="00B72D08">
        <w:rPr>
          <w:sz w:val="22"/>
          <w:szCs w:val="22"/>
          <w:lang w:val="ru-RU"/>
        </w:rPr>
        <w:t>: одговарајућим осмишљавањем садржаја учења препознати сопствене капацитете, спремност на постигнућа и склоности.</w:t>
      </w:r>
    </w:p>
    <w:p w:rsidR="00564131" w:rsidRPr="00B72D08" w:rsidRDefault="00564131" w:rsidP="000B0DFA">
      <w:pPr>
        <w:numPr>
          <w:ilvl w:val="0"/>
          <w:numId w:val="11"/>
        </w:numPr>
        <w:tabs>
          <w:tab w:val="left" w:pos="-2268"/>
          <w:tab w:val="left" w:pos="-2127"/>
          <w:tab w:val="left" w:pos="-1276"/>
          <w:tab w:val="left" w:pos="851"/>
          <w:tab w:val="left" w:leader="dot" w:pos="5670"/>
        </w:tabs>
        <w:jc w:val="both"/>
        <w:rPr>
          <w:sz w:val="22"/>
          <w:szCs w:val="22"/>
          <w:lang w:val="ru-RU"/>
        </w:rPr>
      </w:pPr>
      <w:r w:rsidRPr="00B72D08">
        <w:rPr>
          <w:b/>
          <w:sz w:val="22"/>
          <w:szCs w:val="22"/>
          <w:lang w:val="ru-RU"/>
        </w:rPr>
        <w:t>Информације о занимањима</w:t>
      </w:r>
      <w:r w:rsidRPr="00B72D08">
        <w:rPr>
          <w:sz w:val="22"/>
          <w:szCs w:val="22"/>
          <w:lang w:val="ru-RU"/>
        </w:rPr>
        <w:t>: расположиве или нове информације које треба развити о занимањима, припремити на структурисан начин, тако да се омогући информисано одлучивање о избору занимања.</w:t>
      </w:r>
    </w:p>
    <w:p w:rsidR="00564131" w:rsidRPr="00B72D08" w:rsidRDefault="00564131" w:rsidP="000B0DFA">
      <w:pPr>
        <w:numPr>
          <w:ilvl w:val="0"/>
          <w:numId w:val="11"/>
        </w:numPr>
        <w:tabs>
          <w:tab w:val="left" w:pos="-2268"/>
          <w:tab w:val="left" w:pos="-2127"/>
          <w:tab w:val="left" w:pos="-1276"/>
          <w:tab w:val="left" w:pos="851"/>
          <w:tab w:val="left" w:leader="dot" w:pos="5670"/>
        </w:tabs>
        <w:jc w:val="both"/>
        <w:rPr>
          <w:sz w:val="22"/>
          <w:szCs w:val="22"/>
          <w:lang w:val="ru-RU"/>
        </w:rPr>
      </w:pPr>
      <w:r w:rsidRPr="00B72D08">
        <w:rPr>
          <w:b/>
          <w:sz w:val="22"/>
          <w:szCs w:val="22"/>
          <w:lang w:val="ru-RU"/>
        </w:rPr>
        <w:t>Могућности школовања</w:t>
      </w:r>
      <w:r w:rsidRPr="00B72D08">
        <w:rPr>
          <w:sz w:val="22"/>
          <w:szCs w:val="22"/>
          <w:lang w:val="ru-RU"/>
        </w:rPr>
        <w:t>:познавање могућности школовања и каријере које воде до остварења жељеног занимања.</w:t>
      </w:r>
    </w:p>
    <w:p w:rsidR="00564131" w:rsidRPr="00B72D08" w:rsidRDefault="00564131" w:rsidP="000B0DFA">
      <w:pPr>
        <w:numPr>
          <w:ilvl w:val="0"/>
          <w:numId w:val="11"/>
        </w:numPr>
        <w:tabs>
          <w:tab w:val="left" w:pos="-2268"/>
          <w:tab w:val="left" w:pos="-2127"/>
          <w:tab w:val="left" w:pos="-1276"/>
          <w:tab w:val="left" w:pos="851"/>
          <w:tab w:val="left" w:leader="dot" w:pos="5670"/>
        </w:tabs>
        <w:jc w:val="both"/>
        <w:rPr>
          <w:sz w:val="22"/>
          <w:szCs w:val="22"/>
          <w:lang w:val="ru-RU"/>
        </w:rPr>
      </w:pPr>
      <w:r w:rsidRPr="00B72D08">
        <w:rPr>
          <w:b/>
          <w:sz w:val="22"/>
          <w:szCs w:val="22"/>
          <w:lang w:val="ru-RU"/>
        </w:rPr>
        <w:t>Сусрети са светом занимања</w:t>
      </w:r>
      <w:r w:rsidRPr="00B72D08">
        <w:rPr>
          <w:sz w:val="22"/>
          <w:szCs w:val="22"/>
          <w:lang w:val="ru-RU"/>
        </w:rPr>
        <w:t xml:space="preserve">: путем постављања питања представницима занимања, стручне праксе у предузећима ("испробавање") и распитивања у предузећима, жељено занимање се подвргава тесту реалности. </w:t>
      </w:r>
    </w:p>
    <w:p w:rsidR="00564131" w:rsidRDefault="00564131" w:rsidP="00897D4E">
      <w:pPr>
        <w:numPr>
          <w:ilvl w:val="0"/>
          <w:numId w:val="11"/>
        </w:numPr>
        <w:tabs>
          <w:tab w:val="left" w:pos="-2268"/>
          <w:tab w:val="left" w:pos="-2127"/>
          <w:tab w:val="left" w:pos="-1276"/>
          <w:tab w:val="left" w:pos="851"/>
          <w:tab w:val="left" w:leader="dot" w:pos="5670"/>
        </w:tabs>
        <w:jc w:val="both"/>
        <w:rPr>
          <w:lang w:val="ru-RU"/>
        </w:rPr>
      </w:pPr>
      <w:r w:rsidRPr="00B72D08">
        <w:rPr>
          <w:b/>
          <w:sz w:val="22"/>
          <w:szCs w:val="22"/>
          <w:lang w:val="ru-RU"/>
        </w:rPr>
        <w:t>Одлука о избору занимања.</w:t>
      </w:r>
    </w:p>
    <w:p w:rsidR="00897D4E" w:rsidRPr="00B928C1" w:rsidRDefault="00897D4E" w:rsidP="00B72D08">
      <w:pPr>
        <w:tabs>
          <w:tab w:val="left" w:pos="-2268"/>
          <w:tab w:val="left" w:pos="-2127"/>
          <w:tab w:val="left" w:pos="-1276"/>
          <w:tab w:val="left" w:pos="851"/>
          <w:tab w:val="left" w:leader="dot" w:pos="5670"/>
        </w:tabs>
        <w:ind w:left="360"/>
        <w:jc w:val="both"/>
        <w:rPr>
          <w:lang w:val="ru-RU"/>
        </w:rPr>
      </w:pPr>
    </w:p>
    <w:tbl>
      <w:tblPr>
        <w:tblW w:w="13410" w:type="dxa"/>
        <w:tblInd w:w="-72" w:type="dxa"/>
        <w:tblLayout w:type="fixed"/>
        <w:tblLook w:val="0000" w:firstRow="0" w:lastRow="0" w:firstColumn="0" w:lastColumn="0" w:noHBand="0" w:noVBand="0"/>
      </w:tblPr>
      <w:tblGrid>
        <w:gridCol w:w="3772"/>
        <w:gridCol w:w="1571"/>
        <w:gridCol w:w="3772"/>
        <w:gridCol w:w="1781"/>
        <w:gridCol w:w="2514"/>
      </w:tblGrid>
      <w:tr w:rsidR="00564131" w:rsidRPr="00B72D08" w:rsidTr="00B72D08">
        <w:trPr>
          <w:trHeight w:val="134"/>
        </w:trPr>
        <w:tc>
          <w:tcPr>
            <w:tcW w:w="13410" w:type="dxa"/>
            <w:gridSpan w:val="5"/>
            <w:tcBorders>
              <w:top w:val="single" w:sz="12" w:space="0" w:color="auto"/>
              <w:left w:val="single" w:sz="12" w:space="0" w:color="auto"/>
              <w:right w:val="single" w:sz="12" w:space="0" w:color="auto"/>
            </w:tcBorders>
            <w:shd w:val="clear" w:color="auto" w:fill="E5B8B7"/>
          </w:tcPr>
          <w:p w:rsidR="00564131" w:rsidRPr="00B72D08" w:rsidRDefault="00564131" w:rsidP="00726A26">
            <w:pPr>
              <w:tabs>
                <w:tab w:val="left" w:pos="-2268"/>
                <w:tab w:val="left" w:pos="-2127"/>
                <w:tab w:val="left" w:pos="-1276"/>
                <w:tab w:val="left" w:pos="2268"/>
                <w:tab w:val="left" w:leader="dot" w:pos="5670"/>
              </w:tabs>
              <w:jc w:val="center"/>
              <w:rPr>
                <w:lang w:val="ru-RU"/>
              </w:rPr>
            </w:pPr>
          </w:p>
        </w:tc>
      </w:tr>
      <w:tr w:rsidR="00564131" w:rsidRPr="00B72D08" w:rsidTr="00B72D08">
        <w:trPr>
          <w:trHeight w:val="134"/>
        </w:trPr>
        <w:tc>
          <w:tcPr>
            <w:tcW w:w="3772" w:type="dxa"/>
            <w:tcBorders>
              <w:top w:val="single" w:sz="12" w:space="0" w:color="auto"/>
              <w:left w:val="single" w:sz="12" w:space="0" w:color="auto"/>
              <w:bottom w:val="single" w:sz="4" w:space="0" w:color="auto"/>
              <w:right w:val="single" w:sz="12" w:space="0" w:color="auto"/>
            </w:tcBorders>
            <w:shd w:val="clear" w:color="auto" w:fill="E5B8B7"/>
          </w:tcPr>
          <w:p w:rsidR="00564131" w:rsidRPr="00B72D08" w:rsidRDefault="00564131" w:rsidP="00726A26">
            <w:pPr>
              <w:tabs>
                <w:tab w:val="left" w:pos="-2268"/>
                <w:tab w:val="left" w:pos="-2127"/>
                <w:tab w:val="left" w:pos="-1276"/>
                <w:tab w:val="left" w:pos="2268"/>
                <w:tab w:val="left" w:leader="dot" w:pos="5670"/>
              </w:tabs>
              <w:jc w:val="center"/>
              <w:rPr>
                <w:b/>
              </w:rPr>
            </w:pPr>
            <w:r w:rsidRPr="00B72D08">
              <w:rPr>
                <w:b/>
                <w:sz w:val="22"/>
                <w:szCs w:val="22"/>
              </w:rPr>
              <w:t>САДРЖАЈ РАДА</w:t>
            </w:r>
          </w:p>
        </w:tc>
        <w:tc>
          <w:tcPr>
            <w:tcW w:w="1571" w:type="dxa"/>
            <w:tcBorders>
              <w:top w:val="single" w:sz="12" w:space="0" w:color="auto"/>
              <w:left w:val="nil"/>
              <w:bottom w:val="single" w:sz="12" w:space="0" w:color="auto"/>
            </w:tcBorders>
            <w:shd w:val="clear" w:color="auto" w:fill="E5B8B7"/>
          </w:tcPr>
          <w:p w:rsidR="00564131" w:rsidRPr="00B72D08" w:rsidRDefault="00564131" w:rsidP="00726A26">
            <w:pPr>
              <w:tabs>
                <w:tab w:val="left" w:pos="-2268"/>
                <w:tab w:val="left" w:pos="-2127"/>
                <w:tab w:val="left" w:pos="-1276"/>
                <w:tab w:val="left" w:pos="2268"/>
                <w:tab w:val="left" w:leader="dot" w:pos="5670"/>
              </w:tabs>
              <w:jc w:val="center"/>
              <w:rPr>
                <w:b/>
              </w:rPr>
            </w:pPr>
            <w:r w:rsidRPr="00B72D08">
              <w:rPr>
                <w:b/>
                <w:sz w:val="22"/>
                <w:szCs w:val="22"/>
              </w:rPr>
              <w:t>ОБЛИК РАДА</w:t>
            </w:r>
          </w:p>
        </w:tc>
        <w:tc>
          <w:tcPr>
            <w:tcW w:w="3772" w:type="dxa"/>
            <w:tcBorders>
              <w:top w:val="single" w:sz="12" w:space="0" w:color="auto"/>
              <w:left w:val="single" w:sz="12" w:space="0" w:color="auto"/>
              <w:bottom w:val="single" w:sz="12" w:space="0" w:color="auto"/>
              <w:right w:val="single" w:sz="12" w:space="0" w:color="auto"/>
            </w:tcBorders>
            <w:shd w:val="clear" w:color="auto" w:fill="E5B8B7"/>
          </w:tcPr>
          <w:p w:rsidR="00564131" w:rsidRPr="00B72D08" w:rsidRDefault="00564131" w:rsidP="00726A26">
            <w:pPr>
              <w:tabs>
                <w:tab w:val="left" w:pos="-2268"/>
                <w:tab w:val="left" w:pos="-2127"/>
                <w:tab w:val="left" w:pos="-1276"/>
                <w:tab w:val="left" w:pos="2268"/>
                <w:tab w:val="left" w:leader="dot" w:pos="5670"/>
              </w:tabs>
              <w:jc w:val="center"/>
              <w:rPr>
                <w:b/>
              </w:rPr>
            </w:pPr>
            <w:r w:rsidRPr="00B72D08">
              <w:rPr>
                <w:b/>
                <w:sz w:val="22"/>
                <w:szCs w:val="22"/>
              </w:rPr>
              <w:t>НОСИОЦИ И САРАДНИЦИ</w:t>
            </w:r>
          </w:p>
        </w:tc>
        <w:tc>
          <w:tcPr>
            <w:tcW w:w="1781" w:type="dxa"/>
            <w:tcBorders>
              <w:top w:val="single" w:sz="12" w:space="0" w:color="auto"/>
              <w:left w:val="nil"/>
              <w:bottom w:val="single" w:sz="12" w:space="0" w:color="auto"/>
            </w:tcBorders>
            <w:shd w:val="clear" w:color="auto" w:fill="E5B8B7"/>
          </w:tcPr>
          <w:p w:rsidR="00564131" w:rsidRPr="00B72D08" w:rsidRDefault="00564131" w:rsidP="00726A26">
            <w:pPr>
              <w:tabs>
                <w:tab w:val="left" w:pos="-2268"/>
                <w:tab w:val="left" w:pos="-2127"/>
                <w:tab w:val="left" w:pos="-1276"/>
                <w:tab w:val="left" w:pos="2268"/>
                <w:tab w:val="left" w:leader="dot" w:pos="5670"/>
              </w:tabs>
              <w:jc w:val="center"/>
              <w:rPr>
                <w:b/>
              </w:rPr>
            </w:pPr>
            <w:r w:rsidRPr="00B72D08">
              <w:rPr>
                <w:b/>
                <w:sz w:val="22"/>
                <w:szCs w:val="22"/>
              </w:rPr>
              <w:t>ВРЕМЕ РАДА</w:t>
            </w:r>
          </w:p>
        </w:tc>
        <w:tc>
          <w:tcPr>
            <w:tcW w:w="2514" w:type="dxa"/>
            <w:tcBorders>
              <w:top w:val="single" w:sz="12" w:space="0" w:color="auto"/>
              <w:left w:val="single" w:sz="12" w:space="0" w:color="auto"/>
              <w:bottom w:val="single" w:sz="12" w:space="0" w:color="auto"/>
              <w:right w:val="single" w:sz="12" w:space="0" w:color="auto"/>
            </w:tcBorders>
            <w:shd w:val="clear" w:color="auto" w:fill="E5B8B7"/>
          </w:tcPr>
          <w:p w:rsidR="00564131" w:rsidRPr="00B72D08" w:rsidRDefault="00564131" w:rsidP="00726A26">
            <w:pPr>
              <w:tabs>
                <w:tab w:val="left" w:pos="-2268"/>
                <w:tab w:val="left" w:pos="-2127"/>
                <w:tab w:val="left" w:pos="-1276"/>
                <w:tab w:val="left" w:pos="2268"/>
                <w:tab w:val="left" w:leader="dot" w:pos="5670"/>
              </w:tabs>
              <w:jc w:val="center"/>
              <w:rPr>
                <w:b/>
              </w:rPr>
            </w:pPr>
            <w:r w:rsidRPr="00B72D08">
              <w:rPr>
                <w:b/>
                <w:sz w:val="22"/>
                <w:szCs w:val="22"/>
              </w:rPr>
              <w:t>УЗРАСТ</w:t>
            </w:r>
          </w:p>
        </w:tc>
      </w:tr>
      <w:tr w:rsidR="00564131" w:rsidRPr="00B72D08" w:rsidTr="00B72D08">
        <w:trPr>
          <w:trHeight w:val="134"/>
        </w:trPr>
        <w:tc>
          <w:tcPr>
            <w:tcW w:w="3772" w:type="dxa"/>
            <w:tcBorders>
              <w:top w:val="single" w:sz="4" w:space="0" w:color="auto"/>
              <w:left w:val="single" w:sz="12" w:space="0" w:color="auto"/>
              <w:right w:val="single" w:sz="12" w:space="0" w:color="auto"/>
            </w:tcBorders>
            <w:shd w:val="clear" w:color="auto" w:fill="F2DBDB"/>
          </w:tcPr>
          <w:p w:rsidR="00564131" w:rsidRPr="00B72D08" w:rsidRDefault="00564131" w:rsidP="00726A26">
            <w:pPr>
              <w:tabs>
                <w:tab w:val="left" w:pos="-2268"/>
                <w:tab w:val="left" w:pos="-2127"/>
                <w:tab w:val="left" w:pos="-1276"/>
                <w:tab w:val="left" w:pos="2268"/>
                <w:tab w:val="left" w:leader="dot" w:pos="5670"/>
              </w:tabs>
              <w:jc w:val="center"/>
            </w:pPr>
            <w:r w:rsidRPr="00B72D08">
              <w:rPr>
                <w:sz w:val="22"/>
                <w:szCs w:val="22"/>
                <w:lang w:val="de-DE"/>
              </w:rPr>
              <w:t>Писменавежбанатему</w:t>
            </w:r>
            <w:r w:rsidRPr="00B72D08">
              <w:rPr>
                <w:sz w:val="22"/>
                <w:szCs w:val="22"/>
              </w:rPr>
              <w:t xml:space="preserve"> ‚</w:t>
            </w:r>
            <w:r w:rsidRPr="00B72D08">
              <w:rPr>
                <w:sz w:val="22"/>
                <w:szCs w:val="22"/>
                <w:lang w:val="sr-Cyrl-CS"/>
              </w:rPr>
              <w:t>Ш</w:t>
            </w:r>
            <w:r w:rsidRPr="00B72D08">
              <w:rPr>
                <w:sz w:val="22"/>
                <w:szCs w:val="22"/>
                <w:lang w:val="de-DE"/>
              </w:rPr>
              <w:t>таби</w:t>
            </w:r>
            <w:r w:rsidR="009A6D11" w:rsidRPr="00B72D08">
              <w:rPr>
                <w:sz w:val="22"/>
                <w:szCs w:val="22"/>
              </w:rPr>
              <w:t xml:space="preserve">х </w:t>
            </w:r>
            <w:r w:rsidRPr="00B72D08">
              <w:rPr>
                <w:sz w:val="22"/>
                <w:szCs w:val="22"/>
                <w:lang w:val="de-DE"/>
              </w:rPr>
              <w:t>желе</w:t>
            </w:r>
            <w:r w:rsidR="009A6D11" w:rsidRPr="00B72D08">
              <w:rPr>
                <w:sz w:val="22"/>
                <w:szCs w:val="22"/>
              </w:rPr>
              <w:t xml:space="preserve">о </w:t>
            </w:r>
            <w:r w:rsidRPr="00B72D08">
              <w:rPr>
                <w:sz w:val="22"/>
                <w:szCs w:val="22"/>
                <w:lang w:val="de-DE"/>
              </w:rPr>
              <w:t>да</w:t>
            </w:r>
            <w:r w:rsidR="00B72D08">
              <w:rPr>
                <w:sz w:val="22"/>
                <w:szCs w:val="22"/>
              </w:rPr>
              <w:t xml:space="preserve"> </w:t>
            </w:r>
            <w:r w:rsidRPr="00B72D08">
              <w:rPr>
                <w:sz w:val="22"/>
                <w:szCs w:val="22"/>
                <w:lang w:val="de-DE"/>
              </w:rPr>
              <w:t>будем</w:t>
            </w:r>
            <w:r w:rsidR="00B72D08">
              <w:rPr>
                <w:sz w:val="22"/>
                <w:szCs w:val="22"/>
              </w:rPr>
              <w:t xml:space="preserve"> </w:t>
            </w:r>
            <w:r w:rsidRPr="00B72D08">
              <w:rPr>
                <w:sz w:val="22"/>
                <w:szCs w:val="22"/>
                <w:lang w:val="de-DE"/>
              </w:rPr>
              <w:t>кад</w:t>
            </w:r>
            <w:r w:rsidR="00B72D08">
              <w:rPr>
                <w:sz w:val="22"/>
                <w:szCs w:val="22"/>
              </w:rPr>
              <w:t xml:space="preserve"> </w:t>
            </w:r>
            <w:r w:rsidRPr="00B72D08">
              <w:rPr>
                <w:sz w:val="22"/>
                <w:szCs w:val="22"/>
                <w:lang w:val="de-DE"/>
              </w:rPr>
              <w:t>порастем</w:t>
            </w:r>
            <w:r w:rsidRPr="00B72D08">
              <w:rPr>
                <w:sz w:val="22"/>
                <w:szCs w:val="22"/>
              </w:rPr>
              <w:t>’</w:t>
            </w:r>
          </w:p>
        </w:tc>
        <w:tc>
          <w:tcPr>
            <w:tcW w:w="1571" w:type="dxa"/>
            <w:tcBorders>
              <w:left w:val="nil"/>
              <w:bottom w:val="single" w:sz="12" w:space="0" w:color="auto"/>
            </w:tcBorders>
          </w:tcPr>
          <w:p w:rsidR="00564131" w:rsidRPr="00B72D08" w:rsidRDefault="00726A26" w:rsidP="00726A26">
            <w:pPr>
              <w:tabs>
                <w:tab w:val="left" w:pos="-2268"/>
                <w:tab w:val="left" w:pos="-2127"/>
                <w:tab w:val="left" w:pos="-1276"/>
                <w:tab w:val="left" w:pos="2268"/>
                <w:tab w:val="left" w:leader="dot" w:pos="5670"/>
              </w:tabs>
            </w:pPr>
            <w:r w:rsidRPr="00B72D08">
              <w:rPr>
                <w:sz w:val="22"/>
                <w:szCs w:val="22"/>
                <w:lang w:val="sr-Cyrl-CS"/>
              </w:rPr>
              <w:t>П</w:t>
            </w:r>
            <w:r w:rsidRPr="00B72D08">
              <w:rPr>
                <w:sz w:val="22"/>
                <w:szCs w:val="22"/>
              </w:rPr>
              <w:t xml:space="preserve">о  </w:t>
            </w:r>
            <w:r w:rsidR="00564131" w:rsidRPr="00B72D08">
              <w:rPr>
                <w:sz w:val="22"/>
                <w:szCs w:val="22"/>
              </w:rPr>
              <w:t>одељењу</w:t>
            </w:r>
          </w:p>
        </w:tc>
        <w:tc>
          <w:tcPr>
            <w:tcW w:w="3772" w:type="dxa"/>
            <w:tcBorders>
              <w:left w:val="single" w:sz="12" w:space="0" w:color="auto"/>
              <w:bottom w:val="single" w:sz="12" w:space="0" w:color="auto"/>
              <w:right w:val="single" w:sz="12" w:space="0" w:color="auto"/>
            </w:tcBorders>
          </w:tcPr>
          <w:p w:rsidR="00564131" w:rsidRPr="00B72D08" w:rsidRDefault="00564131" w:rsidP="00726A26">
            <w:pPr>
              <w:tabs>
                <w:tab w:val="left" w:pos="-2268"/>
                <w:tab w:val="left" w:pos="-2127"/>
                <w:tab w:val="left" w:pos="-1276"/>
                <w:tab w:val="left" w:pos="2436"/>
                <w:tab w:val="left" w:leader="dot" w:pos="5670"/>
              </w:tabs>
              <w:rPr>
                <w:lang w:val="ru-RU"/>
              </w:rPr>
            </w:pPr>
            <w:r w:rsidRPr="00B72D08">
              <w:rPr>
                <w:sz w:val="22"/>
                <w:szCs w:val="22"/>
                <w:lang w:val="ru-RU"/>
              </w:rPr>
              <w:t>Наставницираз</w:t>
            </w:r>
            <w:r w:rsidRPr="00B72D08">
              <w:rPr>
                <w:sz w:val="22"/>
                <w:szCs w:val="22"/>
                <w:lang w:val="sr-Cyrl-CS"/>
              </w:rPr>
              <w:t>редне</w:t>
            </w:r>
            <w:r w:rsidRPr="00B72D08">
              <w:rPr>
                <w:sz w:val="22"/>
                <w:szCs w:val="22"/>
                <w:lang w:val="ru-RU"/>
              </w:rPr>
              <w:t>наставе</w:t>
            </w:r>
          </w:p>
        </w:tc>
        <w:tc>
          <w:tcPr>
            <w:tcW w:w="1781" w:type="dxa"/>
            <w:tcBorders>
              <w:left w:val="nil"/>
              <w:bottom w:val="single" w:sz="12" w:space="0" w:color="auto"/>
            </w:tcBorders>
          </w:tcPr>
          <w:p w:rsidR="00564131" w:rsidRPr="00B72D08" w:rsidRDefault="00726A26" w:rsidP="009A6D11">
            <w:pPr>
              <w:tabs>
                <w:tab w:val="left" w:pos="-2268"/>
                <w:tab w:val="left" w:pos="-2127"/>
                <w:tab w:val="left" w:pos="-1276"/>
                <w:tab w:val="left" w:pos="2268"/>
                <w:tab w:val="left" w:leader="dot" w:pos="5670"/>
              </w:tabs>
            </w:pPr>
            <w:r w:rsidRPr="00B72D08">
              <w:rPr>
                <w:sz w:val="22"/>
                <w:szCs w:val="22"/>
                <w:lang w:val="ru-RU"/>
              </w:rPr>
              <w:t>О</w:t>
            </w:r>
            <w:r w:rsidR="00564131" w:rsidRPr="00B72D08">
              <w:rPr>
                <w:sz w:val="22"/>
                <w:szCs w:val="22"/>
                <w:lang w:val="ru-RU"/>
              </w:rPr>
              <w:t>ктобар</w:t>
            </w:r>
            <w:r w:rsidR="00564131" w:rsidRPr="00B72D08">
              <w:rPr>
                <w:sz w:val="22"/>
                <w:szCs w:val="22"/>
              </w:rPr>
              <w:t>20</w:t>
            </w:r>
            <w:r w:rsidR="00564131" w:rsidRPr="00B72D08">
              <w:rPr>
                <w:sz w:val="22"/>
                <w:szCs w:val="22"/>
                <w:lang w:val="sr-Cyrl-CS"/>
              </w:rPr>
              <w:t>1</w:t>
            </w:r>
            <w:r w:rsidR="009A6D11" w:rsidRPr="00B72D08">
              <w:rPr>
                <w:sz w:val="22"/>
                <w:szCs w:val="22"/>
                <w:lang w:val="sr-Cyrl-CS"/>
              </w:rPr>
              <w:t>8</w:t>
            </w:r>
            <w:r w:rsidR="00564131" w:rsidRPr="00B72D08">
              <w:rPr>
                <w:sz w:val="22"/>
                <w:szCs w:val="22"/>
                <w:lang w:val="sr-Cyrl-CS"/>
              </w:rPr>
              <w:t>.</w:t>
            </w:r>
          </w:p>
        </w:tc>
        <w:tc>
          <w:tcPr>
            <w:tcW w:w="2514" w:type="dxa"/>
            <w:tcBorders>
              <w:left w:val="single" w:sz="12" w:space="0" w:color="auto"/>
              <w:bottom w:val="single" w:sz="12" w:space="0" w:color="auto"/>
              <w:right w:val="single" w:sz="12" w:space="0" w:color="auto"/>
            </w:tcBorders>
          </w:tcPr>
          <w:p w:rsidR="00564131" w:rsidRPr="00B72D08" w:rsidRDefault="00564131" w:rsidP="00726A26">
            <w:pPr>
              <w:tabs>
                <w:tab w:val="left" w:pos="-2268"/>
                <w:tab w:val="left" w:pos="-2127"/>
                <w:tab w:val="left" w:pos="-1276"/>
                <w:tab w:val="left" w:pos="2268"/>
                <w:tab w:val="left" w:leader="dot" w:pos="5670"/>
              </w:tabs>
              <w:rPr>
                <w:lang w:val="sr-Cyrl-CS"/>
              </w:rPr>
            </w:pPr>
            <w:r w:rsidRPr="00B72D08">
              <w:rPr>
                <w:sz w:val="22"/>
                <w:szCs w:val="22"/>
                <w:lang w:val="sr-Cyrl-CS"/>
              </w:rPr>
              <w:t>Ученици</w:t>
            </w:r>
            <w:r w:rsidRPr="00B72D08">
              <w:rPr>
                <w:sz w:val="22"/>
                <w:szCs w:val="22"/>
              </w:rPr>
              <w:t xml:space="preserve">II – IV </w:t>
            </w:r>
            <w:r w:rsidRPr="00B72D08">
              <w:rPr>
                <w:sz w:val="22"/>
                <w:szCs w:val="22"/>
                <w:lang w:val="ru-RU"/>
              </w:rPr>
              <w:t>разреда</w:t>
            </w:r>
          </w:p>
        </w:tc>
      </w:tr>
      <w:tr w:rsidR="00564131" w:rsidRPr="00B72D08" w:rsidTr="00B72D08">
        <w:trPr>
          <w:trHeight w:val="354"/>
        </w:trPr>
        <w:tc>
          <w:tcPr>
            <w:tcW w:w="3772" w:type="dxa"/>
            <w:tcBorders>
              <w:top w:val="single" w:sz="12" w:space="0" w:color="auto"/>
              <w:left w:val="single" w:sz="12" w:space="0" w:color="auto"/>
              <w:bottom w:val="single" w:sz="6" w:space="0" w:color="auto"/>
              <w:right w:val="single" w:sz="12" w:space="0" w:color="auto"/>
            </w:tcBorders>
            <w:shd w:val="clear" w:color="auto" w:fill="F2DBDB"/>
          </w:tcPr>
          <w:p w:rsidR="00564131" w:rsidRPr="00B72D08" w:rsidRDefault="00564131" w:rsidP="00726A26">
            <w:pPr>
              <w:tabs>
                <w:tab w:val="left" w:pos="-2268"/>
                <w:tab w:val="left" w:pos="-2127"/>
                <w:tab w:val="left" w:pos="-1276"/>
                <w:tab w:val="left" w:pos="2268"/>
                <w:tab w:val="left" w:leader="dot" w:pos="6448"/>
              </w:tabs>
              <w:jc w:val="center"/>
              <w:rPr>
                <w:lang w:val="ru-RU"/>
              </w:rPr>
            </w:pPr>
            <w:r w:rsidRPr="00B72D08">
              <w:rPr>
                <w:sz w:val="22"/>
                <w:szCs w:val="22"/>
                <w:lang w:val="ru-RU"/>
              </w:rPr>
              <w:t>Разговор са ученицима на тему 'Разноврсност занимања'</w:t>
            </w:r>
          </w:p>
        </w:tc>
        <w:tc>
          <w:tcPr>
            <w:tcW w:w="1571" w:type="dxa"/>
            <w:tcBorders>
              <w:left w:val="nil"/>
              <w:bottom w:val="single" w:sz="4" w:space="0" w:color="auto"/>
            </w:tcBorders>
          </w:tcPr>
          <w:p w:rsidR="00564131" w:rsidRPr="00B72D08" w:rsidRDefault="00564131" w:rsidP="00726A26">
            <w:pPr>
              <w:tabs>
                <w:tab w:val="left" w:pos="-2268"/>
                <w:tab w:val="left" w:pos="-2127"/>
                <w:tab w:val="left" w:pos="-1276"/>
                <w:tab w:val="left" w:pos="2268"/>
                <w:tab w:val="left" w:leader="dot" w:pos="5670"/>
              </w:tabs>
              <w:rPr>
                <w:lang w:val="ru-RU"/>
              </w:rPr>
            </w:pPr>
            <w:r w:rsidRPr="00B72D08">
              <w:rPr>
                <w:sz w:val="22"/>
                <w:szCs w:val="22"/>
                <w:lang w:val="ru-RU"/>
              </w:rPr>
              <w:t>По</w:t>
            </w:r>
            <w:r w:rsidR="00726A26" w:rsidRPr="00B72D08">
              <w:rPr>
                <w:sz w:val="22"/>
                <w:szCs w:val="22"/>
              </w:rPr>
              <w:t xml:space="preserve"> o</w:t>
            </w:r>
            <w:r w:rsidRPr="00B72D08">
              <w:rPr>
                <w:sz w:val="22"/>
                <w:szCs w:val="22"/>
                <w:lang w:val="ru-RU"/>
              </w:rPr>
              <w:t>дељењу</w:t>
            </w:r>
          </w:p>
        </w:tc>
        <w:tc>
          <w:tcPr>
            <w:tcW w:w="3772" w:type="dxa"/>
            <w:tcBorders>
              <w:left w:val="single" w:sz="12" w:space="0" w:color="auto"/>
              <w:bottom w:val="single" w:sz="4" w:space="0" w:color="auto"/>
              <w:right w:val="single" w:sz="12" w:space="0" w:color="auto"/>
            </w:tcBorders>
          </w:tcPr>
          <w:p w:rsidR="00564131" w:rsidRPr="00B72D08" w:rsidRDefault="00564131" w:rsidP="00726A26">
            <w:pPr>
              <w:tabs>
                <w:tab w:val="left" w:pos="-2268"/>
                <w:tab w:val="left" w:pos="-2127"/>
                <w:tab w:val="left" w:pos="-1276"/>
                <w:tab w:val="left" w:pos="2268"/>
                <w:tab w:val="left" w:leader="dot" w:pos="5670"/>
              </w:tabs>
              <w:rPr>
                <w:lang w:val="ru-RU"/>
              </w:rPr>
            </w:pPr>
            <w:r w:rsidRPr="00B72D08">
              <w:rPr>
                <w:sz w:val="22"/>
                <w:szCs w:val="22"/>
                <w:lang w:val="ru-RU"/>
              </w:rPr>
              <w:t xml:space="preserve">наставници разредне  </w:t>
            </w:r>
          </w:p>
        </w:tc>
        <w:tc>
          <w:tcPr>
            <w:tcW w:w="1781" w:type="dxa"/>
            <w:tcBorders>
              <w:left w:val="nil"/>
              <w:bottom w:val="single" w:sz="4" w:space="0" w:color="auto"/>
            </w:tcBorders>
          </w:tcPr>
          <w:p w:rsidR="00564131" w:rsidRPr="00B72D08" w:rsidRDefault="00726A26" w:rsidP="00726A26">
            <w:pPr>
              <w:tabs>
                <w:tab w:val="left" w:pos="-2268"/>
                <w:tab w:val="left" w:pos="-2127"/>
                <w:tab w:val="left" w:pos="-1276"/>
                <w:tab w:val="left" w:pos="2268"/>
                <w:tab w:val="left" w:leader="dot" w:pos="5670"/>
              </w:tabs>
            </w:pPr>
            <w:r w:rsidRPr="00B72D08">
              <w:rPr>
                <w:sz w:val="22"/>
                <w:szCs w:val="22"/>
                <w:lang w:val="ru-RU"/>
              </w:rPr>
              <w:t>Н</w:t>
            </w:r>
            <w:r w:rsidR="00564131" w:rsidRPr="00B72D08">
              <w:rPr>
                <w:sz w:val="22"/>
                <w:szCs w:val="22"/>
                <w:lang w:val="ru-RU"/>
              </w:rPr>
              <w:t>овембар</w:t>
            </w:r>
            <w:r w:rsidR="00564131" w:rsidRPr="00B72D08">
              <w:rPr>
                <w:sz w:val="22"/>
                <w:szCs w:val="22"/>
              </w:rPr>
              <w:t>20</w:t>
            </w:r>
            <w:r w:rsidR="009A6D11" w:rsidRPr="00B72D08">
              <w:rPr>
                <w:sz w:val="22"/>
                <w:szCs w:val="22"/>
                <w:lang w:val="sr-Cyrl-CS"/>
              </w:rPr>
              <w:t>18</w:t>
            </w:r>
            <w:r w:rsidR="00564131" w:rsidRPr="00B72D08">
              <w:rPr>
                <w:sz w:val="22"/>
                <w:szCs w:val="22"/>
                <w:lang w:val="sr-Cyrl-CS"/>
              </w:rPr>
              <w:t>.</w:t>
            </w:r>
          </w:p>
        </w:tc>
        <w:tc>
          <w:tcPr>
            <w:tcW w:w="2514" w:type="dxa"/>
            <w:tcBorders>
              <w:left w:val="single" w:sz="12" w:space="0" w:color="auto"/>
              <w:right w:val="single" w:sz="12" w:space="0" w:color="auto"/>
            </w:tcBorders>
          </w:tcPr>
          <w:p w:rsidR="00564131" w:rsidRPr="00B72D08" w:rsidRDefault="00726A26" w:rsidP="00770EA7">
            <w:pPr>
              <w:tabs>
                <w:tab w:val="left" w:pos="-2268"/>
                <w:tab w:val="left" w:pos="-2127"/>
                <w:tab w:val="left" w:pos="-1276"/>
                <w:tab w:val="left" w:pos="2268"/>
                <w:tab w:val="left" w:leader="dot" w:pos="5670"/>
              </w:tabs>
              <w:jc w:val="center"/>
              <w:rPr>
                <w:lang w:val="sr-Cyrl-CS"/>
              </w:rPr>
            </w:pPr>
            <w:r w:rsidRPr="00B72D08">
              <w:rPr>
                <w:sz w:val="22"/>
                <w:szCs w:val="22"/>
                <w:lang w:val="ru-RU"/>
              </w:rPr>
              <w:t>Учениц</w:t>
            </w:r>
            <w:r w:rsidRPr="00B72D08">
              <w:rPr>
                <w:sz w:val="22"/>
                <w:szCs w:val="22"/>
              </w:rPr>
              <w:t xml:space="preserve">и </w:t>
            </w:r>
            <w:r w:rsidR="00564131" w:rsidRPr="00B72D08">
              <w:rPr>
                <w:sz w:val="22"/>
                <w:szCs w:val="22"/>
              </w:rPr>
              <w:t>II</w:t>
            </w:r>
            <w:r w:rsidR="00564131" w:rsidRPr="00B72D08">
              <w:rPr>
                <w:sz w:val="22"/>
                <w:szCs w:val="22"/>
                <w:lang w:val="ru-RU"/>
              </w:rPr>
              <w:t xml:space="preserve"> –  </w:t>
            </w:r>
            <w:r w:rsidR="00564131" w:rsidRPr="00B72D08">
              <w:rPr>
                <w:sz w:val="22"/>
                <w:szCs w:val="22"/>
              </w:rPr>
              <w:t>IV</w:t>
            </w:r>
            <w:r w:rsidR="00564131" w:rsidRPr="00B72D08">
              <w:rPr>
                <w:sz w:val="22"/>
                <w:szCs w:val="22"/>
                <w:lang w:val="sr-Cyrl-CS"/>
              </w:rPr>
              <w:t>Разреда</w:t>
            </w:r>
          </w:p>
        </w:tc>
      </w:tr>
      <w:tr w:rsidR="00564131" w:rsidRPr="00B72D08" w:rsidTr="00B72D08">
        <w:trPr>
          <w:trHeight w:val="134"/>
        </w:trPr>
        <w:tc>
          <w:tcPr>
            <w:tcW w:w="3772" w:type="dxa"/>
            <w:tcBorders>
              <w:left w:val="single" w:sz="12" w:space="0" w:color="auto"/>
              <w:right w:val="single" w:sz="12" w:space="0" w:color="auto"/>
            </w:tcBorders>
            <w:shd w:val="clear" w:color="auto" w:fill="F2DBDB"/>
          </w:tcPr>
          <w:p w:rsidR="00564131" w:rsidRPr="00B72D08" w:rsidRDefault="00564131" w:rsidP="00726A26">
            <w:pPr>
              <w:tabs>
                <w:tab w:val="left" w:pos="-2268"/>
                <w:tab w:val="left" w:pos="-2127"/>
                <w:tab w:val="left" w:pos="-1276"/>
                <w:tab w:val="left" w:pos="2268"/>
                <w:tab w:val="left" w:leader="dot" w:pos="5670"/>
              </w:tabs>
              <w:jc w:val="center"/>
              <w:rPr>
                <w:lang w:val="ru-RU"/>
              </w:rPr>
            </w:pPr>
            <w:r w:rsidRPr="00B72D08">
              <w:rPr>
                <w:sz w:val="22"/>
                <w:szCs w:val="22"/>
                <w:lang w:val="ru-RU"/>
              </w:rPr>
              <w:t>У оквиру ПО анализирати наст. Јединице у оквиру наст. Предмета</w:t>
            </w:r>
          </w:p>
        </w:tc>
        <w:tc>
          <w:tcPr>
            <w:tcW w:w="1571" w:type="dxa"/>
            <w:tcBorders>
              <w:top w:val="single" w:sz="4" w:space="0" w:color="auto"/>
              <w:left w:val="nil"/>
              <w:bottom w:val="single" w:sz="12" w:space="0" w:color="auto"/>
            </w:tcBorders>
          </w:tcPr>
          <w:p w:rsidR="00564131" w:rsidRPr="00B72D08" w:rsidRDefault="00564131" w:rsidP="00726A26">
            <w:pPr>
              <w:tabs>
                <w:tab w:val="left" w:pos="-2268"/>
                <w:tab w:val="left" w:pos="-2127"/>
                <w:tab w:val="left" w:pos="-1276"/>
                <w:tab w:val="left" w:pos="2268"/>
                <w:tab w:val="left" w:leader="dot" w:pos="5670"/>
              </w:tabs>
              <w:jc w:val="center"/>
              <w:rPr>
                <w:lang w:val="ru-RU"/>
              </w:rPr>
            </w:pPr>
            <w:r w:rsidRPr="00B72D08">
              <w:rPr>
                <w:sz w:val="22"/>
                <w:szCs w:val="22"/>
                <w:lang w:val="ru-RU"/>
              </w:rPr>
              <w:t>По</w:t>
            </w:r>
          </w:p>
          <w:p w:rsidR="00564131" w:rsidRPr="00B72D08" w:rsidRDefault="00564131" w:rsidP="00726A26">
            <w:pPr>
              <w:tabs>
                <w:tab w:val="left" w:pos="-2268"/>
                <w:tab w:val="left" w:pos="-2127"/>
                <w:tab w:val="left" w:pos="-1276"/>
                <w:tab w:val="left" w:pos="2268"/>
                <w:tab w:val="left" w:leader="dot" w:pos="5670"/>
              </w:tabs>
              <w:jc w:val="center"/>
              <w:rPr>
                <w:lang w:val="ru-RU"/>
              </w:rPr>
            </w:pPr>
            <w:r w:rsidRPr="00B72D08">
              <w:rPr>
                <w:sz w:val="22"/>
                <w:szCs w:val="22"/>
                <w:lang w:val="ru-RU"/>
              </w:rPr>
              <w:t>Одељењу</w:t>
            </w:r>
          </w:p>
        </w:tc>
        <w:tc>
          <w:tcPr>
            <w:tcW w:w="3772" w:type="dxa"/>
            <w:tcBorders>
              <w:top w:val="single" w:sz="4" w:space="0" w:color="auto"/>
              <w:left w:val="single" w:sz="12" w:space="0" w:color="auto"/>
              <w:right w:val="single" w:sz="12" w:space="0" w:color="auto"/>
            </w:tcBorders>
          </w:tcPr>
          <w:p w:rsidR="00564131" w:rsidRPr="00B72D08" w:rsidRDefault="00564131" w:rsidP="00726A26">
            <w:pPr>
              <w:tabs>
                <w:tab w:val="left" w:pos="-2268"/>
                <w:tab w:val="left" w:pos="-2127"/>
                <w:tab w:val="left" w:pos="-1276"/>
                <w:tab w:val="left" w:pos="2268"/>
                <w:tab w:val="left" w:leader="dot" w:pos="5670"/>
              </w:tabs>
              <w:jc w:val="center"/>
              <w:rPr>
                <w:lang w:val="ru-RU"/>
              </w:rPr>
            </w:pPr>
            <w:r w:rsidRPr="00B72D08">
              <w:rPr>
                <w:sz w:val="22"/>
                <w:szCs w:val="22"/>
                <w:lang w:val="ru-RU"/>
              </w:rPr>
              <w:t>наставници разредне и предметне наставе и психолог</w:t>
            </w:r>
          </w:p>
        </w:tc>
        <w:tc>
          <w:tcPr>
            <w:tcW w:w="1781" w:type="dxa"/>
            <w:tcBorders>
              <w:top w:val="single" w:sz="4" w:space="0" w:color="auto"/>
              <w:left w:val="nil"/>
              <w:bottom w:val="single" w:sz="12" w:space="0" w:color="auto"/>
            </w:tcBorders>
          </w:tcPr>
          <w:p w:rsidR="00564131" w:rsidRPr="00B72D08" w:rsidRDefault="00770EA7" w:rsidP="00726A26">
            <w:pPr>
              <w:tabs>
                <w:tab w:val="left" w:pos="-2268"/>
                <w:tab w:val="left" w:pos="-2127"/>
                <w:tab w:val="left" w:pos="-1276"/>
                <w:tab w:val="left" w:pos="2268"/>
                <w:tab w:val="left" w:leader="dot" w:pos="5670"/>
              </w:tabs>
            </w:pPr>
            <w:r w:rsidRPr="00B72D08">
              <w:rPr>
                <w:sz w:val="22"/>
                <w:szCs w:val="22"/>
                <w:lang w:val="ru-RU"/>
              </w:rPr>
              <w:t>Н</w:t>
            </w:r>
            <w:r w:rsidR="00564131" w:rsidRPr="00B72D08">
              <w:rPr>
                <w:sz w:val="22"/>
                <w:szCs w:val="22"/>
                <w:lang w:val="ru-RU"/>
              </w:rPr>
              <w:t>овембар</w:t>
            </w:r>
            <w:r w:rsidR="00564131" w:rsidRPr="00B72D08">
              <w:rPr>
                <w:sz w:val="22"/>
                <w:szCs w:val="22"/>
              </w:rPr>
              <w:t>20</w:t>
            </w:r>
            <w:r w:rsidR="009A6D11" w:rsidRPr="00B72D08">
              <w:rPr>
                <w:sz w:val="22"/>
                <w:szCs w:val="22"/>
                <w:lang w:val="sr-Cyrl-CS"/>
              </w:rPr>
              <w:t>18</w:t>
            </w:r>
            <w:r w:rsidR="00564131" w:rsidRPr="00B72D08">
              <w:rPr>
                <w:sz w:val="22"/>
                <w:szCs w:val="22"/>
                <w:lang w:val="sr-Cyrl-CS"/>
              </w:rPr>
              <w:t>.</w:t>
            </w:r>
          </w:p>
        </w:tc>
        <w:tc>
          <w:tcPr>
            <w:tcW w:w="2514" w:type="dxa"/>
            <w:tcBorders>
              <w:left w:val="single" w:sz="12" w:space="0" w:color="auto"/>
              <w:right w:val="single" w:sz="12" w:space="0" w:color="auto"/>
            </w:tcBorders>
            <w:vAlign w:val="center"/>
          </w:tcPr>
          <w:p w:rsidR="00564131" w:rsidRPr="00B72D08" w:rsidRDefault="00564131" w:rsidP="00770EA7">
            <w:pPr>
              <w:tabs>
                <w:tab w:val="left" w:pos="-2268"/>
                <w:tab w:val="left" w:pos="-2127"/>
                <w:tab w:val="left" w:pos="-1276"/>
                <w:tab w:val="left" w:pos="2268"/>
                <w:tab w:val="left" w:leader="dot" w:pos="5670"/>
              </w:tabs>
              <w:rPr>
                <w:lang w:val="ru-RU"/>
              </w:rPr>
            </w:pPr>
            <w:r w:rsidRPr="00B72D08">
              <w:rPr>
                <w:sz w:val="22"/>
                <w:szCs w:val="22"/>
                <w:lang w:val="sr-Cyrl-CS"/>
              </w:rPr>
              <w:t>Ученици</w:t>
            </w:r>
            <w:r w:rsidRPr="00B72D08">
              <w:rPr>
                <w:sz w:val="22"/>
                <w:szCs w:val="22"/>
              </w:rPr>
              <w:t>II</w:t>
            </w:r>
            <w:r w:rsidRPr="00B72D08">
              <w:rPr>
                <w:sz w:val="22"/>
                <w:szCs w:val="22"/>
                <w:lang w:val="ru-RU"/>
              </w:rPr>
              <w:t xml:space="preserve"> –  </w:t>
            </w:r>
            <w:r w:rsidRPr="00B72D08">
              <w:rPr>
                <w:sz w:val="22"/>
                <w:szCs w:val="22"/>
              </w:rPr>
              <w:t>VIII</w:t>
            </w:r>
          </w:p>
        </w:tc>
      </w:tr>
      <w:tr w:rsidR="00564131" w:rsidRPr="00B72D08" w:rsidTr="00B72D08">
        <w:trPr>
          <w:trHeight w:val="270"/>
        </w:trPr>
        <w:tc>
          <w:tcPr>
            <w:tcW w:w="3772" w:type="dxa"/>
            <w:tcBorders>
              <w:top w:val="single" w:sz="12" w:space="0" w:color="auto"/>
              <w:left w:val="single" w:sz="12" w:space="0" w:color="auto"/>
              <w:bottom w:val="single" w:sz="12" w:space="0" w:color="auto"/>
              <w:right w:val="single" w:sz="12" w:space="0" w:color="auto"/>
            </w:tcBorders>
            <w:shd w:val="clear" w:color="auto" w:fill="F2DBDB"/>
          </w:tcPr>
          <w:p w:rsidR="00564131" w:rsidRPr="00B72D08" w:rsidRDefault="00564131" w:rsidP="00770EA7">
            <w:pPr>
              <w:tabs>
                <w:tab w:val="left" w:pos="-2268"/>
                <w:tab w:val="left" w:pos="-2127"/>
                <w:tab w:val="left" w:pos="-1276"/>
                <w:tab w:val="left" w:pos="2268"/>
                <w:tab w:val="left" w:leader="dot" w:pos="5670"/>
              </w:tabs>
              <w:rPr>
                <w:lang w:val="ru-RU"/>
              </w:rPr>
            </w:pPr>
            <w:r w:rsidRPr="00B72D08">
              <w:rPr>
                <w:sz w:val="22"/>
                <w:szCs w:val="22"/>
                <w:lang w:val="ru-RU"/>
              </w:rPr>
              <w:t>Тестирање ученика</w:t>
            </w:r>
          </w:p>
        </w:tc>
        <w:tc>
          <w:tcPr>
            <w:tcW w:w="1571" w:type="dxa"/>
            <w:tcBorders>
              <w:top w:val="single" w:sz="12" w:space="0" w:color="auto"/>
              <w:left w:val="nil"/>
              <w:bottom w:val="single" w:sz="12" w:space="0" w:color="auto"/>
            </w:tcBorders>
          </w:tcPr>
          <w:p w:rsidR="00564131" w:rsidRPr="00B72D08" w:rsidRDefault="00564131" w:rsidP="00770EA7">
            <w:pPr>
              <w:tabs>
                <w:tab w:val="left" w:pos="-2268"/>
                <w:tab w:val="left" w:pos="-2127"/>
                <w:tab w:val="left" w:pos="-1276"/>
                <w:tab w:val="left" w:pos="2268"/>
                <w:tab w:val="left" w:leader="dot" w:pos="5670"/>
              </w:tabs>
              <w:jc w:val="center"/>
              <w:rPr>
                <w:lang w:val="ru-RU"/>
              </w:rPr>
            </w:pPr>
            <w:r w:rsidRPr="00B72D08">
              <w:rPr>
                <w:sz w:val="22"/>
                <w:szCs w:val="22"/>
                <w:lang w:val="ru-RU"/>
              </w:rPr>
              <w:t>8. разред</w:t>
            </w:r>
          </w:p>
        </w:tc>
        <w:tc>
          <w:tcPr>
            <w:tcW w:w="3772" w:type="dxa"/>
            <w:tcBorders>
              <w:top w:val="single" w:sz="12" w:space="0" w:color="auto"/>
              <w:left w:val="single" w:sz="12" w:space="0" w:color="auto"/>
              <w:bottom w:val="single" w:sz="12" w:space="0" w:color="auto"/>
              <w:right w:val="single" w:sz="12" w:space="0" w:color="auto"/>
            </w:tcBorders>
          </w:tcPr>
          <w:p w:rsidR="00564131" w:rsidRPr="00B72D08" w:rsidRDefault="00770EA7" w:rsidP="00726A26">
            <w:pPr>
              <w:tabs>
                <w:tab w:val="left" w:pos="-2268"/>
                <w:tab w:val="left" w:pos="-2127"/>
                <w:tab w:val="left" w:pos="-1276"/>
                <w:tab w:val="left" w:pos="2268"/>
                <w:tab w:val="left" w:leader="dot" w:pos="5670"/>
              </w:tabs>
              <w:rPr>
                <w:lang w:val="ru-RU"/>
              </w:rPr>
            </w:pPr>
            <w:r w:rsidRPr="00B72D08">
              <w:rPr>
                <w:sz w:val="22"/>
                <w:szCs w:val="22"/>
                <w:lang w:val="ru-RU"/>
              </w:rPr>
              <w:t xml:space="preserve">школски          </w:t>
            </w:r>
            <w:r w:rsidR="00564131" w:rsidRPr="00B72D08">
              <w:rPr>
                <w:sz w:val="22"/>
                <w:szCs w:val="22"/>
                <w:lang w:val="ru-RU"/>
              </w:rPr>
              <w:t>психолог</w:t>
            </w:r>
          </w:p>
        </w:tc>
        <w:tc>
          <w:tcPr>
            <w:tcW w:w="1781" w:type="dxa"/>
            <w:tcBorders>
              <w:top w:val="single" w:sz="12" w:space="0" w:color="auto"/>
              <w:left w:val="nil"/>
              <w:bottom w:val="single" w:sz="12" w:space="0" w:color="auto"/>
            </w:tcBorders>
          </w:tcPr>
          <w:p w:rsidR="00564131" w:rsidRPr="00B72D08" w:rsidRDefault="00770EA7" w:rsidP="00770EA7">
            <w:pPr>
              <w:tabs>
                <w:tab w:val="left" w:pos="-2268"/>
                <w:tab w:val="left" w:pos="-2127"/>
                <w:tab w:val="left" w:pos="-1276"/>
                <w:tab w:val="left" w:pos="2268"/>
                <w:tab w:val="left" w:leader="dot" w:pos="5670"/>
              </w:tabs>
              <w:rPr>
                <w:lang w:val="ru-RU"/>
              </w:rPr>
            </w:pPr>
            <w:r w:rsidRPr="00B72D08">
              <w:rPr>
                <w:sz w:val="22"/>
                <w:szCs w:val="22"/>
                <w:lang w:val="ru-RU"/>
              </w:rPr>
              <w:t xml:space="preserve">Јануар    </w:t>
            </w:r>
            <w:r w:rsidR="009A6D11" w:rsidRPr="00B72D08">
              <w:rPr>
                <w:sz w:val="22"/>
                <w:szCs w:val="22"/>
                <w:lang w:val="ru-RU"/>
              </w:rPr>
              <w:t>2019</w:t>
            </w:r>
            <w:r w:rsidR="00564131" w:rsidRPr="00B72D08">
              <w:rPr>
                <w:sz w:val="22"/>
                <w:szCs w:val="22"/>
                <w:lang w:val="ru-RU"/>
              </w:rPr>
              <w:t>.</w:t>
            </w:r>
          </w:p>
        </w:tc>
        <w:tc>
          <w:tcPr>
            <w:tcW w:w="2514" w:type="dxa"/>
            <w:tcBorders>
              <w:top w:val="single" w:sz="12" w:space="0" w:color="auto"/>
              <w:left w:val="single" w:sz="12" w:space="0" w:color="auto"/>
              <w:bottom w:val="single" w:sz="12" w:space="0" w:color="auto"/>
              <w:right w:val="single" w:sz="12" w:space="0" w:color="auto"/>
            </w:tcBorders>
          </w:tcPr>
          <w:p w:rsidR="00564131" w:rsidRPr="00B72D08" w:rsidRDefault="00564131" w:rsidP="00726A26">
            <w:pPr>
              <w:tabs>
                <w:tab w:val="left" w:pos="-2268"/>
                <w:tab w:val="left" w:pos="-2127"/>
                <w:tab w:val="left" w:pos="-1276"/>
                <w:tab w:val="left" w:pos="2268"/>
                <w:tab w:val="left" w:leader="dot" w:pos="5670"/>
              </w:tabs>
              <w:rPr>
                <w:lang w:val="ru-RU"/>
              </w:rPr>
            </w:pPr>
            <w:r w:rsidRPr="00B72D08">
              <w:rPr>
                <w:sz w:val="22"/>
                <w:szCs w:val="22"/>
                <w:lang w:val="ru-RU"/>
              </w:rPr>
              <w:t xml:space="preserve">ученици </w:t>
            </w:r>
            <w:r w:rsidRPr="00B72D08">
              <w:rPr>
                <w:sz w:val="22"/>
                <w:szCs w:val="22"/>
              </w:rPr>
              <w:t>VIII</w:t>
            </w:r>
            <w:r w:rsidRPr="00B72D08">
              <w:rPr>
                <w:sz w:val="22"/>
                <w:szCs w:val="22"/>
                <w:lang w:val="ru-RU"/>
              </w:rPr>
              <w:t>разреда</w:t>
            </w:r>
          </w:p>
        </w:tc>
      </w:tr>
      <w:tr w:rsidR="00564131" w:rsidRPr="00B72D08" w:rsidTr="00B72D08">
        <w:trPr>
          <w:trHeight w:val="414"/>
        </w:trPr>
        <w:tc>
          <w:tcPr>
            <w:tcW w:w="3772" w:type="dxa"/>
            <w:tcBorders>
              <w:top w:val="single" w:sz="12" w:space="0" w:color="auto"/>
              <w:left w:val="single" w:sz="12" w:space="0" w:color="auto"/>
              <w:right w:val="single" w:sz="12" w:space="0" w:color="auto"/>
            </w:tcBorders>
            <w:shd w:val="clear" w:color="auto" w:fill="F2DBDB"/>
          </w:tcPr>
          <w:p w:rsidR="00564131" w:rsidRPr="00B72D08" w:rsidRDefault="00564131" w:rsidP="00726A26">
            <w:pPr>
              <w:tabs>
                <w:tab w:val="left" w:pos="-2268"/>
                <w:tab w:val="left" w:pos="-2127"/>
                <w:tab w:val="left" w:pos="-1276"/>
                <w:tab w:val="left" w:pos="2268"/>
                <w:tab w:val="left" w:leader="dot" w:pos="5670"/>
              </w:tabs>
              <w:jc w:val="center"/>
              <w:rPr>
                <w:lang w:val="ru-RU"/>
              </w:rPr>
            </w:pPr>
            <w:r w:rsidRPr="00B72D08">
              <w:rPr>
                <w:sz w:val="22"/>
                <w:szCs w:val="22"/>
                <w:lang w:val="ru-RU"/>
              </w:rPr>
              <w:t xml:space="preserve">Информисање ученика  </w:t>
            </w:r>
            <w:r w:rsidRPr="00B72D08">
              <w:rPr>
                <w:sz w:val="22"/>
                <w:szCs w:val="22"/>
              </w:rPr>
              <w:t>VIII</w:t>
            </w:r>
            <w:r w:rsidR="00770EA7" w:rsidRPr="00B72D08">
              <w:rPr>
                <w:sz w:val="22"/>
                <w:szCs w:val="22"/>
                <w:lang w:val="ru-RU"/>
              </w:rPr>
              <w:t xml:space="preserve"> разреда о могућностима уписа у </w:t>
            </w:r>
            <w:r w:rsidRPr="00B72D08">
              <w:rPr>
                <w:sz w:val="22"/>
                <w:szCs w:val="22"/>
                <w:lang w:val="sr-Latn-CS"/>
              </w:rPr>
              <w:t xml:space="preserve">средње </w:t>
            </w:r>
            <w:r w:rsidRPr="00B72D08">
              <w:rPr>
                <w:sz w:val="22"/>
                <w:szCs w:val="22"/>
                <w:lang w:val="ru-RU"/>
              </w:rPr>
              <w:t>школе</w:t>
            </w:r>
          </w:p>
        </w:tc>
        <w:tc>
          <w:tcPr>
            <w:tcW w:w="1571" w:type="dxa"/>
            <w:tcBorders>
              <w:left w:val="nil"/>
            </w:tcBorders>
          </w:tcPr>
          <w:p w:rsidR="00564131" w:rsidRPr="00B72D08" w:rsidRDefault="00564131" w:rsidP="00726A26">
            <w:pPr>
              <w:tabs>
                <w:tab w:val="left" w:pos="-2268"/>
                <w:tab w:val="left" w:pos="-2127"/>
                <w:tab w:val="left" w:pos="-1276"/>
                <w:tab w:val="left" w:pos="2268"/>
                <w:tab w:val="left" w:leader="dot" w:pos="5670"/>
              </w:tabs>
              <w:jc w:val="center"/>
              <w:rPr>
                <w:lang w:val="ru-RU"/>
              </w:rPr>
            </w:pPr>
            <w:r w:rsidRPr="00B72D08">
              <w:rPr>
                <w:sz w:val="22"/>
                <w:szCs w:val="22"/>
                <w:lang w:val="ru-RU"/>
              </w:rPr>
              <w:t>предавање</w:t>
            </w:r>
          </w:p>
        </w:tc>
        <w:tc>
          <w:tcPr>
            <w:tcW w:w="3772" w:type="dxa"/>
            <w:tcBorders>
              <w:top w:val="single" w:sz="12" w:space="0" w:color="auto"/>
              <w:left w:val="single" w:sz="12" w:space="0" w:color="auto"/>
              <w:right w:val="single" w:sz="12" w:space="0" w:color="auto"/>
            </w:tcBorders>
          </w:tcPr>
          <w:p w:rsidR="00564131" w:rsidRPr="00B72D08" w:rsidRDefault="00564131" w:rsidP="00770EA7">
            <w:pPr>
              <w:tabs>
                <w:tab w:val="left" w:pos="-2268"/>
                <w:tab w:val="left" w:pos="-2127"/>
                <w:tab w:val="left" w:pos="-1276"/>
                <w:tab w:val="left" w:pos="2268"/>
                <w:tab w:val="left" w:leader="dot" w:pos="5670"/>
              </w:tabs>
            </w:pPr>
            <w:r w:rsidRPr="00B72D08">
              <w:rPr>
                <w:sz w:val="22"/>
                <w:szCs w:val="22"/>
              </w:rPr>
              <w:t>наставник информатике</w:t>
            </w:r>
          </w:p>
        </w:tc>
        <w:tc>
          <w:tcPr>
            <w:tcW w:w="1781" w:type="dxa"/>
            <w:tcBorders>
              <w:left w:val="nil"/>
            </w:tcBorders>
          </w:tcPr>
          <w:p w:rsidR="00564131" w:rsidRPr="00B72D08" w:rsidRDefault="00770EA7" w:rsidP="00770EA7">
            <w:pPr>
              <w:tabs>
                <w:tab w:val="left" w:pos="-2268"/>
                <w:tab w:val="left" w:pos="-2127"/>
                <w:tab w:val="left" w:pos="-1276"/>
                <w:tab w:val="left" w:pos="2268"/>
                <w:tab w:val="left" w:leader="dot" w:pos="5670"/>
              </w:tabs>
            </w:pPr>
            <w:r w:rsidRPr="00B72D08">
              <w:rPr>
                <w:sz w:val="22"/>
                <w:szCs w:val="22"/>
                <w:lang w:val="ru-RU"/>
              </w:rPr>
              <w:t>Ф</w:t>
            </w:r>
            <w:r w:rsidR="00564131" w:rsidRPr="00B72D08">
              <w:rPr>
                <w:sz w:val="22"/>
                <w:szCs w:val="22"/>
                <w:lang w:val="ru-RU"/>
              </w:rPr>
              <w:t>ебруар</w:t>
            </w:r>
            <w:r w:rsidR="00564131" w:rsidRPr="00B72D08">
              <w:rPr>
                <w:sz w:val="22"/>
                <w:szCs w:val="22"/>
              </w:rPr>
              <w:t>20</w:t>
            </w:r>
            <w:r w:rsidR="009A6D11" w:rsidRPr="00B72D08">
              <w:rPr>
                <w:sz w:val="22"/>
                <w:szCs w:val="22"/>
                <w:lang w:val="sr-Cyrl-CS"/>
              </w:rPr>
              <w:t>19</w:t>
            </w:r>
            <w:r w:rsidR="00564131" w:rsidRPr="00B72D08">
              <w:rPr>
                <w:sz w:val="22"/>
                <w:szCs w:val="22"/>
                <w:lang w:val="sr-Cyrl-CS"/>
              </w:rPr>
              <w:t>.</w:t>
            </w:r>
          </w:p>
        </w:tc>
        <w:tc>
          <w:tcPr>
            <w:tcW w:w="2514" w:type="dxa"/>
            <w:tcBorders>
              <w:top w:val="single" w:sz="12" w:space="0" w:color="auto"/>
              <w:left w:val="single" w:sz="12" w:space="0" w:color="auto"/>
              <w:right w:val="single" w:sz="12" w:space="0" w:color="auto"/>
            </w:tcBorders>
          </w:tcPr>
          <w:p w:rsidR="00564131" w:rsidRPr="00B72D08" w:rsidRDefault="00564131" w:rsidP="00770EA7">
            <w:pPr>
              <w:tabs>
                <w:tab w:val="left" w:pos="-2268"/>
                <w:tab w:val="left" w:pos="-2127"/>
                <w:tab w:val="left" w:pos="-1276"/>
                <w:tab w:val="left" w:pos="2268"/>
                <w:tab w:val="left" w:leader="dot" w:pos="5670"/>
              </w:tabs>
              <w:rPr>
                <w:lang w:val="ru-RU"/>
              </w:rPr>
            </w:pPr>
            <w:r w:rsidRPr="00B72D08">
              <w:rPr>
                <w:sz w:val="22"/>
                <w:szCs w:val="22"/>
                <w:lang w:val="ru-RU"/>
              </w:rPr>
              <w:t xml:space="preserve">ученици </w:t>
            </w:r>
            <w:r w:rsidRPr="00B72D08">
              <w:rPr>
                <w:sz w:val="22"/>
                <w:szCs w:val="22"/>
              </w:rPr>
              <w:t>VIII</w:t>
            </w:r>
            <w:r w:rsidRPr="00B72D08">
              <w:rPr>
                <w:sz w:val="22"/>
                <w:szCs w:val="22"/>
                <w:lang w:val="ru-RU"/>
              </w:rPr>
              <w:t>разреда</w:t>
            </w:r>
          </w:p>
        </w:tc>
      </w:tr>
      <w:tr w:rsidR="00564131" w:rsidRPr="00B72D08" w:rsidTr="00B72D08">
        <w:trPr>
          <w:trHeight w:val="550"/>
        </w:trPr>
        <w:tc>
          <w:tcPr>
            <w:tcW w:w="3772" w:type="dxa"/>
            <w:tcBorders>
              <w:top w:val="single" w:sz="12" w:space="0" w:color="auto"/>
              <w:left w:val="single" w:sz="12" w:space="0" w:color="auto"/>
              <w:bottom w:val="single" w:sz="12" w:space="0" w:color="auto"/>
              <w:right w:val="single" w:sz="12" w:space="0" w:color="auto"/>
            </w:tcBorders>
            <w:shd w:val="clear" w:color="auto" w:fill="F2DBDB"/>
          </w:tcPr>
          <w:p w:rsidR="00564131" w:rsidRPr="00B72D08" w:rsidRDefault="00770EA7" w:rsidP="00726A26">
            <w:pPr>
              <w:tabs>
                <w:tab w:val="left" w:pos="-2268"/>
                <w:tab w:val="left" w:pos="-2127"/>
                <w:tab w:val="left" w:pos="-1276"/>
                <w:tab w:val="left" w:pos="2268"/>
                <w:tab w:val="left" w:leader="dot" w:pos="5670"/>
              </w:tabs>
              <w:rPr>
                <w:lang w:val="ru-RU"/>
              </w:rPr>
            </w:pPr>
            <w:r w:rsidRPr="00B72D08">
              <w:rPr>
                <w:sz w:val="22"/>
                <w:szCs w:val="22"/>
                <w:lang w:val="ru-RU"/>
              </w:rPr>
              <w:t xml:space="preserve">Организовање  изложбе на тему:Занимања са којим се најчешће  </w:t>
            </w:r>
            <w:r w:rsidR="00564131" w:rsidRPr="00B72D08">
              <w:rPr>
                <w:sz w:val="22"/>
                <w:szCs w:val="22"/>
                <w:lang w:val="ru-RU"/>
              </w:rPr>
              <w:t>срећем у мојој околини</w:t>
            </w:r>
          </w:p>
        </w:tc>
        <w:tc>
          <w:tcPr>
            <w:tcW w:w="1571" w:type="dxa"/>
            <w:tcBorders>
              <w:top w:val="single" w:sz="12" w:space="0" w:color="auto"/>
              <w:left w:val="nil"/>
              <w:bottom w:val="single" w:sz="12" w:space="0" w:color="auto"/>
            </w:tcBorders>
          </w:tcPr>
          <w:p w:rsidR="00564131" w:rsidRPr="00B72D08" w:rsidRDefault="00564131" w:rsidP="00726A26">
            <w:pPr>
              <w:tabs>
                <w:tab w:val="left" w:pos="-2268"/>
                <w:tab w:val="left" w:pos="-2127"/>
                <w:tab w:val="left" w:pos="-1276"/>
                <w:tab w:val="left" w:pos="2268"/>
                <w:tab w:val="left" w:leader="dot" w:pos="5670"/>
              </w:tabs>
              <w:jc w:val="center"/>
              <w:rPr>
                <w:lang w:val="ru-RU"/>
              </w:rPr>
            </w:pPr>
            <w:r w:rsidRPr="00B72D08">
              <w:rPr>
                <w:sz w:val="22"/>
                <w:szCs w:val="22"/>
                <w:lang w:val="ru-RU"/>
              </w:rPr>
              <w:t>по</w:t>
            </w:r>
            <w:r w:rsidRPr="00B72D08">
              <w:rPr>
                <w:sz w:val="22"/>
                <w:szCs w:val="22"/>
                <w:lang w:val="ru-RU"/>
              </w:rPr>
              <w:br/>
              <w:t>одељењу</w:t>
            </w:r>
          </w:p>
        </w:tc>
        <w:tc>
          <w:tcPr>
            <w:tcW w:w="3772" w:type="dxa"/>
            <w:tcBorders>
              <w:top w:val="single" w:sz="12" w:space="0" w:color="auto"/>
              <w:left w:val="single" w:sz="12" w:space="0" w:color="auto"/>
              <w:bottom w:val="single" w:sz="12" w:space="0" w:color="auto"/>
              <w:right w:val="single" w:sz="12" w:space="0" w:color="auto"/>
            </w:tcBorders>
          </w:tcPr>
          <w:p w:rsidR="00564131" w:rsidRPr="00B72D08" w:rsidRDefault="00770EA7" w:rsidP="00770EA7">
            <w:pPr>
              <w:tabs>
                <w:tab w:val="left" w:pos="-2268"/>
                <w:tab w:val="left" w:pos="-2127"/>
                <w:tab w:val="left" w:pos="-1276"/>
                <w:tab w:val="left" w:pos="2268"/>
                <w:tab w:val="left" w:leader="dot" w:pos="5670"/>
              </w:tabs>
              <w:rPr>
                <w:lang w:val="ru-RU"/>
              </w:rPr>
            </w:pPr>
            <w:r w:rsidRPr="00B72D08">
              <w:rPr>
                <w:sz w:val="22"/>
                <w:szCs w:val="22"/>
                <w:lang w:val="ru-RU"/>
              </w:rPr>
              <w:t>наставници разред</w:t>
            </w:r>
            <w:r w:rsidR="00564131" w:rsidRPr="00B72D08">
              <w:rPr>
                <w:sz w:val="22"/>
                <w:szCs w:val="22"/>
                <w:lang w:val="ru-RU"/>
              </w:rPr>
              <w:t>не наставе</w:t>
            </w:r>
          </w:p>
        </w:tc>
        <w:tc>
          <w:tcPr>
            <w:tcW w:w="1781" w:type="dxa"/>
            <w:tcBorders>
              <w:top w:val="single" w:sz="12" w:space="0" w:color="auto"/>
              <w:left w:val="nil"/>
              <w:bottom w:val="single" w:sz="12" w:space="0" w:color="auto"/>
            </w:tcBorders>
          </w:tcPr>
          <w:p w:rsidR="00564131" w:rsidRPr="00B72D08" w:rsidRDefault="00770EA7" w:rsidP="00770EA7">
            <w:pPr>
              <w:tabs>
                <w:tab w:val="left" w:pos="-2268"/>
                <w:tab w:val="left" w:pos="-2127"/>
                <w:tab w:val="left" w:pos="-1276"/>
                <w:tab w:val="left" w:pos="2268"/>
                <w:tab w:val="left" w:leader="dot" w:pos="5670"/>
              </w:tabs>
            </w:pPr>
            <w:r w:rsidRPr="00B72D08">
              <w:rPr>
                <w:sz w:val="22"/>
                <w:szCs w:val="22"/>
                <w:lang w:val="ru-RU"/>
              </w:rPr>
              <w:t>М</w:t>
            </w:r>
            <w:r w:rsidR="00564131" w:rsidRPr="00B72D08">
              <w:rPr>
                <w:sz w:val="22"/>
                <w:szCs w:val="22"/>
                <w:lang w:val="ru-RU"/>
              </w:rPr>
              <w:t>арт</w:t>
            </w:r>
            <w:r w:rsidR="00564131" w:rsidRPr="00B72D08">
              <w:rPr>
                <w:sz w:val="22"/>
                <w:szCs w:val="22"/>
              </w:rPr>
              <w:t>20</w:t>
            </w:r>
            <w:r w:rsidR="009A6D11" w:rsidRPr="00B72D08">
              <w:rPr>
                <w:sz w:val="22"/>
                <w:szCs w:val="22"/>
                <w:lang w:val="sr-Cyrl-CS"/>
              </w:rPr>
              <w:t>19</w:t>
            </w:r>
            <w:r w:rsidR="00564131" w:rsidRPr="00B72D08">
              <w:rPr>
                <w:sz w:val="22"/>
                <w:szCs w:val="22"/>
                <w:lang w:val="sr-Cyrl-CS"/>
              </w:rPr>
              <w:t>.</w:t>
            </w:r>
          </w:p>
        </w:tc>
        <w:tc>
          <w:tcPr>
            <w:tcW w:w="2514" w:type="dxa"/>
            <w:tcBorders>
              <w:top w:val="single" w:sz="12" w:space="0" w:color="auto"/>
              <w:left w:val="single" w:sz="12" w:space="0" w:color="auto"/>
              <w:bottom w:val="single" w:sz="12" w:space="0" w:color="auto"/>
              <w:right w:val="single" w:sz="12" w:space="0" w:color="auto"/>
            </w:tcBorders>
          </w:tcPr>
          <w:p w:rsidR="00564131" w:rsidRPr="00B72D08" w:rsidRDefault="00770EA7" w:rsidP="00770EA7">
            <w:pPr>
              <w:tabs>
                <w:tab w:val="left" w:pos="-2268"/>
                <w:tab w:val="left" w:pos="-2127"/>
                <w:tab w:val="left" w:pos="-1276"/>
                <w:tab w:val="left" w:pos="2268"/>
                <w:tab w:val="left" w:leader="dot" w:pos="5670"/>
              </w:tabs>
              <w:rPr>
                <w:lang w:val="ru-RU"/>
              </w:rPr>
            </w:pPr>
            <w:r w:rsidRPr="00B72D08">
              <w:rPr>
                <w:sz w:val="22"/>
                <w:szCs w:val="22"/>
                <w:lang w:val="ru-RU"/>
              </w:rPr>
              <w:t xml:space="preserve">Ученици </w:t>
            </w:r>
            <w:r w:rsidR="00564131" w:rsidRPr="00B72D08">
              <w:rPr>
                <w:sz w:val="22"/>
                <w:szCs w:val="22"/>
              </w:rPr>
              <w:t>III</w:t>
            </w:r>
            <w:r w:rsidR="00564131" w:rsidRPr="00B72D08">
              <w:rPr>
                <w:sz w:val="22"/>
                <w:szCs w:val="22"/>
                <w:lang w:val="ru-RU"/>
              </w:rPr>
              <w:t xml:space="preserve"> и </w:t>
            </w:r>
            <w:r w:rsidR="00564131" w:rsidRPr="00B72D08">
              <w:rPr>
                <w:sz w:val="22"/>
                <w:szCs w:val="22"/>
              </w:rPr>
              <w:t>IV</w:t>
            </w:r>
            <w:r w:rsidR="00564131" w:rsidRPr="00B72D08">
              <w:rPr>
                <w:sz w:val="22"/>
                <w:szCs w:val="22"/>
                <w:lang w:val="ru-RU"/>
              </w:rPr>
              <w:t>разреда</w:t>
            </w:r>
          </w:p>
        </w:tc>
      </w:tr>
      <w:tr w:rsidR="00564131" w:rsidRPr="00B72D08" w:rsidTr="00B72D08">
        <w:trPr>
          <w:trHeight w:val="623"/>
        </w:trPr>
        <w:tc>
          <w:tcPr>
            <w:tcW w:w="3772" w:type="dxa"/>
            <w:tcBorders>
              <w:top w:val="single" w:sz="12" w:space="0" w:color="auto"/>
              <w:left w:val="single" w:sz="12" w:space="0" w:color="auto"/>
              <w:bottom w:val="single" w:sz="4" w:space="0" w:color="auto"/>
              <w:right w:val="single" w:sz="12" w:space="0" w:color="auto"/>
            </w:tcBorders>
            <w:shd w:val="clear" w:color="auto" w:fill="F2DBDB"/>
          </w:tcPr>
          <w:p w:rsidR="00564131" w:rsidRPr="00B72D08" w:rsidRDefault="00564131" w:rsidP="00726A26">
            <w:pPr>
              <w:tabs>
                <w:tab w:val="left" w:pos="-2268"/>
                <w:tab w:val="left" w:pos="-2127"/>
                <w:tab w:val="left" w:pos="-1276"/>
                <w:tab w:val="left" w:pos="2268"/>
                <w:tab w:val="left" w:leader="dot" w:pos="5670"/>
              </w:tabs>
              <w:rPr>
                <w:lang w:val="ru-RU"/>
              </w:rPr>
            </w:pPr>
            <w:r w:rsidRPr="00B72D08">
              <w:rPr>
                <w:sz w:val="22"/>
                <w:szCs w:val="22"/>
                <w:lang w:val="ru-RU"/>
              </w:rPr>
              <w:t>Ра</w:t>
            </w:r>
            <w:r w:rsidR="00770EA7" w:rsidRPr="00B72D08">
              <w:rPr>
                <w:sz w:val="22"/>
                <w:szCs w:val="22"/>
                <w:lang w:val="ru-RU"/>
              </w:rPr>
              <w:t>звијање професионалне оријента</w:t>
            </w:r>
            <w:r w:rsidRPr="00B72D08">
              <w:rPr>
                <w:sz w:val="22"/>
                <w:szCs w:val="22"/>
                <w:lang w:val="ru-RU"/>
              </w:rPr>
              <w:t>ц</w:t>
            </w:r>
            <w:r w:rsidR="00770EA7" w:rsidRPr="00B72D08">
              <w:rPr>
                <w:sz w:val="22"/>
                <w:szCs w:val="22"/>
                <w:lang w:val="ru-RU"/>
              </w:rPr>
              <w:t xml:space="preserve">ије кроз додатни рад и слободне  </w:t>
            </w:r>
            <w:r w:rsidRPr="00B72D08">
              <w:rPr>
                <w:sz w:val="22"/>
                <w:szCs w:val="22"/>
                <w:lang w:val="ru-RU"/>
              </w:rPr>
              <w:t>активности</w:t>
            </w:r>
          </w:p>
        </w:tc>
        <w:tc>
          <w:tcPr>
            <w:tcW w:w="1571" w:type="dxa"/>
            <w:tcBorders>
              <w:top w:val="single" w:sz="12" w:space="0" w:color="auto"/>
              <w:left w:val="nil"/>
              <w:bottom w:val="single" w:sz="4" w:space="0" w:color="auto"/>
            </w:tcBorders>
          </w:tcPr>
          <w:p w:rsidR="00564131" w:rsidRPr="00B72D08" w:rsidRDefault="00564131" w:rsidP="00770EA7">
            <w:pPr>
              <w:tabs>
                <w:tab w:val="left" w:pos="-2268"/>
                <w:tab w:val="left" w:pos="-2127"/>
                <w:tab w:val="left" w:pos="-1276"/>
                <w:tab w:val="left" w:pos="2268"/>
                <w:tab w:val="left" w:leader="dot" w:pos="5670"/>
              </w:tabs>
              <w:rPr>
                <w:lang w:val="ru-RU"/>
              </w:rPr>
            </w:pPr>
            <w:r w:rsidRPr="00B72D08">
              <w:rPr>
                <w:sz w:val="22"/>
                <w:szCs w:val="22"/>
                <w:lang w:val="sr-Cyrl-CS"/>
              </w:rPr>
              <w:t>п</w:t>
            </w:r>
            <w:r w:rsidRPr="00B72D08">
              <w:rPr>
                <w:sz w:val="22"/>
                <w:szCs w:val="22"/>
              </w:rPr>
              <w:t>о</w:t>
            </w:r>
            <w:r w:rsidRPr="00B72D08">
              <w:rPr>
                <w:sz w:val="22"/>
                <w:szCs w:val="22"/>
              </w:rPr>
              <w:br/>
              <w:t>одељењу</w:t>
            </w:r>
            <w:r w:rsidRPr="00B72D08">
              <w:rPr>
                <w:sz w:val="22"/>
                <w:szCs w:val="22"/>
              </w:rPr>
              <w:br/>
            </w:r>
          </w:p>
        </w:tc>
        <w:tc>
          <w:tcPr>
            <w:tcW w:w="3772" w:type="dxa"/>
            <w:tcBorders>
              <w:top w:val="single" w:sz="12" w:space="0" w:color="auto"/>
              <w:left w:val="single" w:sz="12" w:space="0" w:color="auto"/>
              <w:bottom w:val="single" w:sz="4" w:space="0" w:color="auto"/>
              <w:right w:val="single" w:sz="12" w:space="0" w:color="auto"/>
            </w:tcBorders>
          </w:tcPr>
          <w:p w:rsidR="00564131" w:rsidRPr="00B72D08" w:rsidRDefault="00564131" w:rsidP="00726A26">
            <w:pPr>
              <w:tabs>
                <w:tab w:val="left" w:pos="-2268"/>
                <w:tab w:val="left" w:pos="-2127"/>
                <w:tab w:val="left" w:pos="-1276"/>
                <w:tab w:val="left" w:pos="2268"/>
                <w:tab w:val="left" w:leader="dot" w:pos="5670"/>
              </w:tabs>
              <w:jc w:val="center"/>
            </w:pPr>
          </w:p>
          <w:p w:rsidR="00564131" w:rsidRPr="00B72D08" w:rsidRDefault="00564131" w:rsidP="00726A26">
            <w:pPr>
              <w:tabs>
                <w:tab w:val="left" w:pos="-2268"/>
                <w:tab w:val="left" w:pos="-2127"/>
                <w:tab w:val="left" w:pos="-1276"/>
                <w:tab w:val="left" w:pos="2268"/>
                <w:tab w:val="left" w:leader="dot" w:pos="5670"/>
              </w:tabs>
              <w:jc w:val="center"/>
              <w:rPr>
                <w:lang w:val="ru-RU"/>
              </w:rPr>
            </w:pPr>
            <w:r w:rsidRPr="00B72D08">
              <w:rPr>
                <w:sz w:val="22"/>
                <w:szCs w:val="22"/>
              </w:rPr>
              <w:t xml:space="preserve">одељенске </w:t>
            </w:r>
            <w:r w:rsidRPr="00B72D08">
              <w:rPr>
                <w:sz w:val="22"/>
                <w:szCs w:val="22"/>
              </w:rPr>
              <w:br/>
              <w:t>старешине</w:t>
            </w:r>
          </w:p>
        </w:tc>
        <w:tc>
          <w:tcPr>
            <w:tcW w:w="1781" w:type="dxa"/>
            <w:tcBorders>
              <w:top w:val="single" w:sz="12" w:space="0" w:color="auto"/>
              <w:left w:val="nil"/>
              <w:bottom w:val="single" w:sz="4" w:space="0" w:color="auto"/>
            </w:tcBorders>
          </w:tcPr>
          <w:p w:rsidR="00564131" w:rsidRPr="00B72D08" w:rsidRDefault="00564131" w:rsidP="00726A26">
            <w:pPr>
              <w:tabs>
                <w:tab w:val="left" w:pos="-2268"/>
                <w:tab w:val="left" w:pos="-2127"/>
                <w:tab w:val="left" w:pos="-1276"/>
                <w:tab w:val="left" w:pos="2268"/>
                <w:tab w:val="left" w:leader="dot" w:pos="5670"/>
              </w:tabs>
              <w:jc w:val="center"/>
            </w:pPr>
          </w:p>
          <w:p w:rsidR="00564131" w:rsidRPr="00B72D08" w:rsidRDefault="00564131" w:rsidP="00726A26">
            <w:pPr>
              <w:tabs>
                <w:tab w:val="left" w:pos="-2268"/>
                <w:tab w:val="left" w:pos="-2127"/>
                <w:tab w:val="left" w:pos="-1276"/>
                <w:tab w:val="left" w:pos="2268"/>
                <w:tab w:val="left" w:leader="dot" w:pos="5670"/>
              </w:tabs>
              <w:jc w:val="center"/>
              <w:rPr>
                <w:lang w:val="ru-RU"/>
              </w:rPr>
            </w:pPr>
            <w:r w:rsidRPr="00B72D08">
              <w:rPr>
                <w:sz w:val="22"/>
                <w:szCs w:val="22"/>
              </w:rPr>
              <w:t xml:space="preserve">током </w:t>
            </w:r>
            <w:r w:rsidRPr="00B72D08">
              <w:rPr>
                <w:sz w:val="22"/>
                <w:szCs w:val="22"/>
              </w:rPr>
              <w:br/>
              <w:t>године</w:t>
            </w:r>
          </w:p>
        </w:tc>
        <w:tc>
          <w:tcPr>
            <w:tcW w:w="2514" w:type="dxa"/>
            <w:tcBorders>
              <w:top w:val="single" w:sz="12" w:space="0" w:color="auto"/>
              <w:left w:val="single" w:sz="12" w:space="0" w:color="auto"/>
              <w:bottom w:val="single" w:sz="4" w:space="0" w:color="auto"/>
              <w:right w:val="single" w:sz="12" w:space="0" w:color="auto"/>
            </w:tcBorders>
          </w:tcPr>
          <w:p w:rsidR="00564131" w:rsidRPr="00B72D08" w:rsidRDefault="00564131" w:rsidP="00726A26">
            <w:pPr>
              <w:tabs>
                <w:tab w:val="left" w:pos="-2268"/>
                <w:tab w:val="left" w:pos="-2127"/>
                <w:tab w:val="left" w:pos="-1276"/>
                <w:tab w:val="left" w:pos="2268"/>
                <w:tab w:val="left" w:leader="dot" w:pos="5670"/>
              </w:tabs>
              <w:jc w:val="center"/>
              <w:rPr>
                <w:lang w:val="ru-RU"/>
              </w:rPr>
            </w:pPr>
            <w:r w:rsidRPr="00B72D08">
              <w:rPr>
                <w:sz w:val="22"/>
                <w:szCs w:val="22"/>
                <w:lang w:val="ru-RU"/>
              </w:rPr>
              <w:t>Ученици</w:t>
            </w:r>
          </w:p>
          <w:p w:rsidR="00564131" w:rsidRPr="00B72D08" w:rsidRDefault="00564131" w:rsidP="00726A26">
            <w:pPr>
              <w:tabs>
                <w:tab w:val="left" w:pos="-2268"/>
                <w:tab w:val="left" w:pos="-2127"/>
                <w:tab w:val="left" w:pos="-1276"/>
                <w:tab w:val="left" w:pos="2268"/>
                <w:tab w:val="left" w:leader="dot" w:pos="5670"/>
              </w:tabs>
              <w:jc w:val="center"/>
              <w:rPr>
                <w:lang w:val="ru-RU"/>
              </w:rPr>
            </w:pPr>
            <w:r w:rsidRPr="00B72D08">
              <w:rPr>
                <w:sz w:val="22"/>
                <w:szCs w:val="22"/>
              </w:rPr>
              <w:t>IV</w:t>
            </w:r>
            <w:r w:rsidRPr="00B72D08">
              <w:rPr>
                <w:sz w:val="22"/>
                <w:szCs w:val="22"/>
                <w:lang w:val="ru-RU"/>
              </w:rPr>
              <w:t>-</w:t>
            </w:r>
            <w:r w:rsidRPr="00B72D08">
              <w:rPr>
                <w:sz w:val="22"/>
                <w:szCs w:val="22"/>
              </w:rPr>
              <w:t>VIII</w:t>
            </w:r>
            <w:r w:rsidRPr="00B72D08">
              <w:rPr>
                <w:sz w:val="22"/>
                <w:szCs w:val="22"/>
                <w:lang w:val="ru-RU"/>
              </w:rPr>
              <w:br/>
              <w:t>разреда</w:t>
            </w:r>
          </w:p>
        </w:tc>
      </w:tr>
    </w:tbl>
    <w:p w:rsidR="00564131" w:rsidRDefault="00564131" w:rsidP="00564131">
      <w:pPr>
        <w:tabs>
          <w:tab w:val="left" w:pos="-2268"/>
          <w:tab w:val="left" w:pos="-2127"/>
          <w:tab w:val="left" w:pos="-1276"/>
          <w:tab w:val="left" w:pos="2268"/>
          <w:tab w:val="left" w:leader="dot" w:pos="5670"/>
        </w:tabs>
        <w:jc w:val="both"/>
        <w:rPr>
          <w:b/>
          <w:color w:val="000000"/>
          <w:lang w:val="sr-Cyrl-CS"/>
        </w:rPr>
      </w:pPr>
    </w:p>
    <w:p w:rsidR="00564131" w:rsidRDefault="00564131" w:rsidP="00564131">
      <w:pPr>
        <w:tabs>
          <w:tab w:val="left" w:pos="-2268"/>
          <w:tab w:val="left" w:pos="-2127"/>
          <w:tab w:val="left" w:pos="-1276"/>
          <w:tab w:val="left" w:pos="1707"/>
        </w:tabs>
        <w:jc w:val="center"/>
        <w:rPr>
          <w:b/>
          <w:color w:val="000000"/>
          <w:lang w:val="sr-Cyrl-CS"/>
        </w:rPr>
      </w:pPr>
      <w:r>
        <w:rPr>
          <w:b/>
          <w:color w:val="000000"/>
        </w:rPr>
        <w:t xml:space="preserve">Радионице за ученике </w:t>
      </w:r>
      <w:r>
        <w:rPr>
          <w:b/>
          <w:color w:val="000000"/>
          <w:lang w:val="en-GB"/>
        </w:rPr>
        <w:t xml:space="preserve">VII </w:t>
      </w:r>
      <w:r>
        <w:rPr>
          <w:b/>
          <w:color w:val="000000"/>
          <w:lang w:val="sr-Cyrl-CS"/>
        </w:rPr>
        <w:t>разреда</w:t>
      </w:r>
    </w:p>
    <w:p w:rsidR="00564131" w:rsidRDefault="00564131" w:rsidP="00564131">
      <w:pPr>
        <w:tabs>
          <w:tab w:val="left" w:pos="-2268"/>
          <w:tab w:val="left" w:pos="-2127"/>
          <w:tab w:val="left" w:pos="-1276"/>
          <w:tab w:val="left" w:pos="2268"/>
          <w:tab w:val="left" w:leader="dot" w:pos="5670"/>
        </w:tabs>
        <w:jc w:val="both"/>
        <w:rPr>
          <w:b/>
          <w:color w:val="000000"/>
          <w:lang w:val="sr-Cyrl-CS"/>
        </w:rPr>
      </w:pPr>
    </w:p>
    <w:tbl>
      <w:tblPr>
        <w:tblW w:w="13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4"/>
        <w:gridCol w:w="3044"/>
        <w:gridCol w:w="3045"/>
        <w:gridCol w:w="4118"/>
      </w:tblGrid>
      <w:tr w:rsidR="00564131" w:rsidRPr="00B72D08" w:rsidTr="00B72D08">
        <w:trPr>
          <w:trHeight w:val="255"/>
        </w:trPr>
        <w:tc>
          <w:tcPr>
            <w:tcW w:w="3044" w:type="dxa"/>
            <w:shd w:val="clear" w:color="auto" w:fill="F2DBDB"/>
          </w:tcPr>
          <w:p w:rsidR="00564131" w:rsidRPr="00B72D08" w:rsidRDefault="00564131" w:rsidP="00726A26">
            <w:pPr>
              <w:tabs>
                <w:tab w:val="left" w:pos="-2268"/>
                <w:tab w:val="left" w:pos="-2127"/>
                <w:tab w:val="left" w:pos="-1276"/>
                <w:tab w:val="left" w:pos="2268"/>
                <w:tab w:val="left" w:leader="dot" w:pos="5670"/>
              </w:tabs>
              <w:rPr>
                <w:b/>
                <w:color w:val="000000"/>
                <w:lang w:val="sr-Cyrl-CS"/>
              </w:rPr>
            </w:pPr>
            <w:r w:rsidRPr="00B72D08">
              <w:rPr>
                <w:b/>
                <w:color w:val="000000"/>
                <w:sz w:val="22"/>
                <w:szCs w:val="22"/>
                <w:lang w:val="sr-Cyrl-CS"/>
              </w:rPr>
              <w:t>РАДИОНИЦЕ</w:t>
            </w:r>
          </w:p>
        </w:tc>
        <w:tc>
          <w:tcPr>
            <w:tcW w:w="3044" w:type="dxa"/>
            <w:shd w:val="clear" w:color="auto" w:fill="F2DBDB"/>
          </w:tcPr>
          <w:p w:rsidR="00564131" w:rsidRPr="00B72D08" w:rsidRDefault="00564131" w:rsidP="00726A26">
            <w:pPr>
              <w:tabs>
                <w:tab w:val="left" w:pos="-2268"/>
                <w:tab w:val="left" w:pos="-2127"/>
                <w:tab w:val="left" w:pos="-1276"/>
                <w:tab w:val="left" w:pos="2268"/>
                <w:tab w:val="left" w:leader="dot" w:pos="5670"/>
              </w:tabs>
              <w:rPr>
                <w:b/>
                <w:color w:val="000000"/>
                <w:lang w:val="sr-Cyrl-CS"/>
              </w:rPr>
            </w:pPr>
            <w:r w:rsidRPr="00B72D08">
              <w:rPr>
                <w:b/>
                <w:color w:val="000000"/>
                <w:sz w:val="22"/>
                <w:szCs w:val="22"/>
                <w:lang w:val="sr-Cyrl-CS"/>
              </w:rPr>
              <w:t>ПРЕДМЕТ/ЧАСОВИ</w:t>
            </w:r>
          </w:p>
        </w:tc>
        <w:tc>
          <w:tcPr>
            <w:tcW w:w="3045" w:type="dxa"/>
            <w:shd w:val="clear" w:color="auto" w:fill="F2DBDB"/>
          </w:tcPr>
          <w:p w:rsidR="00564131" w:rsidRPr="00B72D08" w:rsidRDefault="00564131" w:rsidP="00726A26">
            <w:pPr>
              <w:tabs>
                <w:tab w:val="left" w:pos="-2268"/>
                <w:tab w:val="left" w:pos="-2127"/>
                <w:tab w:val="left" w:pos="-1276"/>
                <w:tab w:val="left" w:pos="2268"/>
                <w:tab w:val="left" w:leader="dot" w:pos="5670"/>
              </w:tabs>
              <w:rPr>
                <w:b/>
                <w:color w:val="000000"/>
                <w:lang w:val="sr-Cyrl-CS"/>
              </w:rPr>
            </w:pPr>
            <w:r w:rsidRPr="00B72D08">
              <w:rPr>
                <w:b/>
                <w:color w:val="000000"/>
                <w:sz w:val="22"/>
                <w:szCs w:val="22"/>
                <w:lang w:val="sr-Cyrl-CS"/>
              </w:rPr>
              <w:t>ВРЕМЕ</w:t>
            </w:r>
          </w:p>
        </w:tc>
        <w:tc>
          <w:tcPr>
            <w:tcW w:w="4118" w:type="dxa"/>
            <w:shd w:val="clear" w:color="auto" w:fill="F2DBDB"/>
          </w:tcPr>
          <w:p w:rsidR="00564131" w:rsidRPr="00B72D08" w:rsidRDefault="00564131" w:rsidP="00726A26">
            <w:pPr>
              <w:tabs>
                <w:tab w:val="left" w:pos="-2268"/>
                <w:tab w:val="left" w:pos="-2127"/>
                <w:tab w:val="left" w:pos="-1276"/>
                <w:tab w:val="left" w:pos="2268"/>
                <w:tab w:val="left" w:leader="dot" w:pos="5670"/>
              </w:tabs>
              <w:rPr>
                <w:b/>
                <w:color w:val="000000"/>
                <w:lang w:val="sr-Cyrl-CS"/>
              </w:rPr>
            </w:pPr>
            <w:r w:rsidRPr="00B72D08">
              <w:rPr>
                <w:b/>
                <w:color w:val="000000"/>
                <w:sz w:val="22"/>
                <w:szCs w:val="22"/>
                <w:lang w:val="sr-Cyrl-CS"/>
              </w:rPr>
              <w:t>РЕАЛИЗАТОРИ</w:t>
            </w:r>
          </w:p>
        </w:tc>
      </w:tr>
      <w:tr w:rsidR="00564131" w:rsidRPr="00B72D08" w:rsidTr="00B72D08">
        <w:trPr>
          <w:trHeight w:val="255"/>
        </w:trPr>
        <w:tc>
          <w:tcPr>
            <w:tcW w:w="3044" w:type="dxa"/>
            <w:shd w:val="clear" w:color="auto" w:fill="F2DBDB"/>
            <w:vAlign w:val="center"/>
          </w:tcPr>
          <w:p w:rsidR="00564131" w:rsidRPr="00B72D08" w:rsidRDefault="00564131" w:rsidP="00726A26">
            <w:pPr>
              <w:tabs>
                <w:tab w:val="left" w:pos="-2268"/>
                <w:tab w:val="left" w:pos="-2127"/>
                <w:tab w:val="left" w:pos="-1276"/>
                <w:tab w:val="left" w:pos="2268"/>
                <w:tab w:val="left" w:leader="dot" w:pos="5670"/>
              </w:tabs>
              <w:rPr>
                <w:color w:val="000000"/>
              </w:rPr>
            </w:pPr>
            <w:r w:rsidRPr="00B72D08">
              <w:rPr>
                <w:color w:val="000000"/>
                <w:sz w:val="22"/>
                <w:szCs w:val="22"/>
                <w:lang w:val="sr-Cyrl-CS"/>
              </w:rPr>
              <w:t>1.</w:t>
            </w:r>
            <w:r w:rsidRPr="00B72D08">
              <w:rPr>
                <w:color w:val="000000"/>
                <w:sz w:val="22"/>
                <w:szCs w:val="22"/>
              </w:rPr>
              <w:t xml:space="preserve"> Уводна радионица</w:t>
            </w:r>
          </w:p>
        </w:tc>
        <w:tc>
          <w:tcPr>
            <w:tcW w:w="3044"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ЧОС</w:t>
            </w:r>
          </w:p>
        </w:tc>
        <w:tc>
          <w:tcPr>
            <w:tcW w:w="3045"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45 минута</w:t>
            </w:r>
          </w:p>
        </w:tc>
        <w:tc>
          <w:tcPr>
            <w:tcW w:w="4118"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Тим за ПО</w:t>
            </w:r>
          </w:p>
        </w:tc>
      </w:tr>
      <w:tr w:rsidR="00564131" w:rsidRPr="00B72D08" w:rsidTr="00B72D08">
        <w:trPr>
          <w:trHeight w:val="240"/>
        </w:trPr>
        <w:tc>
          <w:tcPr>
            <w:tcW w:w="3044" w:type="dxa"/>
            <w:shd w:val="clear" w:color="auto" w:fill="F2DBDB"/>
            <w:vAlign w:val="center"/>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2. У свету интересовања</w:t>
            </w:r>
          </w:p>
        </w:tc>
        <w:tc>
          <w:tcPr>
            <w:tcW w:w="3044"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ЧОС</w:t>
            </w:r>
          </w:p>
        </w:tc>
        <w:tc>
          <w:tcPr>
            <w:tcW w:w="3045"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45 минута</w:t>
            </w:r>
          </w:p>
        </w:tc>
        <w:tc>
          <w:tcPr>
            <w:tcW w:w="4118"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Разредни старешина</w:t>
            </w:r>
          </w:p>
        </w:tc>
      </w:tr>
      <w:tr w:rsidR="00564131" w:rsidRPr="00B72D08" w:rsidTr="00B72D08">
        <w:trPr>
          <w:trHeight w:val="511"/>
        </w:trPr>
        <w:tc>
          <w:tcPr>
            <w:tcW w:w="3044" w:type="dxa"/>
            <w:shd w:val="clear" w:color="auto" w:fill="F2DBDB"/>
            <w:vAlign w:val="center"/>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3. Пут способности (</w:t>
            </w:r>
            <w:r w:rsidRPr="00B72D08">
              <w:rPr>
                <w:color w:val="000000"/>
                <w:sz w:val="22"/>
                <w:szCs w:val="22"/>
                <w:lang w:val="en-GB"/>
              </w:rPr>
              <w:t xml:space="preserve">VII </w:t>
            </w:r>
            <w:r w:rsidRPr="00B72D08">
              <w:rPr>
                <w:color w:val="000000"/>
                <w:sz w:val="22"/>
                <w:szCs w:val="22"/>
                <w:lang w:val="sr-Cyrl-CS"/>
              </w:rPr>
              <w:t>и VIII разред заједно)</w:t>
            </w:r>
          </w:p>
        </w:tc>
        <w:tc>
          <w:tcPr>
            <w:tcW w:w="3044"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Дан ПО</w:t>
            </w:r>
          </w:p>
        </w:tc>
        <w:tc>
          <w:tcPr>
            <w:tcW w:w="3045"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60 минута</w:t>
            </w:r>
          </w:p>
        </w:tc>
        <w:tc>
          <w:tcPr>
            <w:tcW w:w="4118"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Тим за ПО</w:t>
            </w:r>
          </w:p>
        </w:tc>
      </w:tr>
      <w:tr w:rsidR="00564131" w:rsidRPr="00B72D08" w:rsidTr="00B72D08">
        <w:trPr>
          <w:trHeight w:val="496"/>
        </w:trPr>
        <w:tc>
          <w:tcPr>
            <w:tcW w:w="3044" w:type="dxa"/>
            <w:shd w:val="clear" w:color="auto" w:fill="F2DBDB"/>
            <w:vAlign w:val="center"/>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4. Самоспознаја – аутопортрет</w:t>
            </w:r>
          </w:p>
        </w:tc>
        <w:tc>
          <w:tcPr>
            <w:tcW w:w="3044"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Грађанско васпитање</w:t>
            </w:r>
          </w:p>
        </w:tc>
        <w:tc>
          <w:tcPr>
            <w:tcW w:w="3045" w:type="dxa"/>
          </w:tcPr>
          <w:p w:rsidR="00564131" w:rsidRPr="00B72D08" w:rsidRDefault="00564131" w:rsidP="00726A26">
            <w:pPr>
              <w:tabs>
                <w:tab w:val="left" w:pos="-2268"/>
                <w:tab w:val="left" w:pos="-2127"/>
                <w:tab w:val="left" w:pos="-1276"/>
                <w:tab w:val="left" w:pos="2268"/>
                <w:tab w:val="left" w:leader="dot" w:pos="5670"/>
              </w:tabs>
              <w:rPr>
                <w:b/>
                <w:color w:val="000000"/>
                <w:lang w:val="sr-Cyrl-CS"/>
              </w:rPr>
            </w:pPr>
            <w:r w:rsidRPr="00B72D08">
              <w:rPr>
                <w:color w:val="000000"/>
                <w:sz w:val="22"/>
                <w:szCs w:val="22"/>
                <w:lang w:val="sr-Cyrl-CS"/>
              </w:rPr>
              <w:t>45 минута</w:t>
            </w:r>
          </w:p>
        </w:tc>
        <w:tc>
          <w:tcPr>
            <w:tcW w:w="4118"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Проф.грађанског васпитања</w:t>
            </w:r>
          </w:p>
        </w:tc>
      </w:tr>
      <w:tr w:rsidR="00564131" w:rsidRPr="00B72D08" w:rsidTr="00B72D08">
        <w:trPr>
          <w:trHeight w:val="255"/>
        </w:trPr>
        <w:tc>
          <w:tcPr>
            <w:tcW w:w="3044" w:type="dxa"/>
            <w:shd w:val="clear" w:color="auto" w:fill="F2DBDB"/>
            <w:vAlign w:val="center"/>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5. У очима других</w:t>
            </w:r>
          </w:p>
        </w:tc>
        <w:tc>
          <w:tcPr>
            <w:tcW w:w="3044"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Грађанско васпитање</w:t>
            </w:r>
          </w:p>
        </w:tc>
        <w:tc>
          <w:tcPr>
            <w:tcW w:w="3045"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45 минута</w:t>
            </w:r>
          </w:p>
        </w:tc>
        <w:tc>
          <w:tcPr>
            <w:tcW w:w="4118"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Проф.грађанског васпитања</w:t>
            </w:r>
          </w:p>
        </w:tc>
      </w:tr>
      <w:tr w:rsidR="00564131" w:rsidRPr="00B72D08" w:rsidTr="00B72D08">
        <w:trPr>
          <w:trHeight w:val="255"/>
        </w:trPr>
        <w:tc>
          <w:tcPr>
            <w:tcW w:w="3044" w:type="dxa"/>
            <w:shd w:val="clear" w:color="auto" w:fill="F2DBDB"/>
            <w:vAlign w:val="center"/>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6. Какав сам у тиму</w:t>
            </w:r>
          </w:p>
        </w:tc>
        <w:tc>
          <w:tcPr>
            <w:tcW w:w="3044"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Грађанско васпитање</w:t>
            </w:r>
          </w:p>
        </w:tc>
        <w:tc>
          <w:tcPr>
            <w:tcW w:w="3045"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45 минута</w:t>
            </w:r>
          </w:p>
        </w:tc>
        <w:tc>
          <w:tcPr>
            <w:tcW w:w="4118"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Проф.грађанског васпитања</w:t>
            </w:r>
          </w:p>
        </w:tc>
      </w:tr>
      <w:tr w:rsidR="00564131" w:rsidRPr="00B72D08" w:rsidTr="00B72D08">
        <w:trPr>
          <w:trHeight w:val="240"/>
        </w:trPr>
        <w:tc>
          <w:tcPr>
            <w:tcW w:w="3044" w:type="dxa"/>
            <w:shd w:val="clear" w:color="auto" w:fill="F2DBDB"/>
            <w:vAlign w:val="center"/>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7. Ја за 10 година</w:t>
            </w:r>
          </w:p>
        </w:tc>
        <w:tc>
          <w:tcPr>
            <w:tcW w:w="3044"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Грађанско васпитање</w:t>
            </w:r>
          </w:p>
        </w:tc>
        <w:tc>
          <w:tcPr>
            <w:tcW w:w="3045" w:type="dxa"/>
          </w:tcPr>
          <w:p w:rsidR="00564131" w:rsidRPr="00B72D08" w:rsidRDefault="00564131" w:rsidP="00726A26">
            <w:pPr>
              <w:tabs>
                <w:tab w:val="left" w:pos="-2268"/>
                <w:tab w:val="left" w:pos="-2127"/>
                <w:tab w:val="left" w:pos="-1276"/>
                <w:tab w:val="left" w:pos="2268"/>
                <w:tab w:val="left" w:leader="dot" w:pos="5670"/>
              </w:tabs>
              <w:rPr>
                <w:b/>
                <w:color w:val="000000"/>
                <w:lang w:val="sr-Cyrl-CS"/>
              </w:rPr>
            </w:pPr>
            <w:r w:rsidRPr="00B72D08">
              <w:rPr>
                <w:color w:val="000000"/>
                <w:sz w:val="22"/>
                <w:szCs w:val="22"/>
                <w:lang w:val="sr-Cyrl-CS"/>
              </w:rPr>
              <w:t>45 минута</w:t>
            </w:r>
          </w:p>
        </w:tc>
        <w:tc>
          <w:tcPr>
            <w:tcW w:w="4118"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Проф.грађанског васпитања</w:t>
            </w:r>
          </w:p>
        </w:tc>
      </w:tr>
      <w:tr w:rsidR="00564131" w:rsidRPr="00B72D08" w:rsidTr="00B72D08">
        <w:trPr>
          <w:trHeight w:val="511"/>
        </w:trPr>
        <w:tc>
          <w:tcPr>
            <w:tcW w:w="3044" w:type="dxa"/>
            <w:shd w:val="clear" w:color="auto" w:fill="F2DBDB"/>
            <w:vAlign w:val="center"/>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8. Моја очекивања (за родитеље)</w:t>
            </w:r>
          </w:p>
        </w:tc>
        <w:tc>
          <w:tcPr>
            <w:tcW w:w="3044"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Родитељски састанак</w:t>
            </w:r>
          </w:p>
        </w:tc>
        <w:tc>
          <w:tcPr>
            <w:tcW w:w="3045"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60 минута</w:t>
            </w:r>
          </w:p>
        </w:tc>
        <w:tc>
          <w:tcPr>
            <w:tcW w:w="4118"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Тим за ПО</w:t>
            </w:r>
          </w:p>
        </w:tc>
      </w:tr>
      <w:tr w:rsidR="00564131" w:rsidRPr="00B72D08" w:rsidTr="00B72D08">
        <w:trPr>
          <w:trHeight w:val="511"/>
        </w:trPr>
        <w:tc>
          <w:tcPr>
            <w:tcW w:w="3044" w:type="dxa"/>
            <w:shd w:val="clear" w:color="auto" w:fill="F2DBDB"/>
            <w:vAlign w:val="center"/>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9. Слика савременог света</w:t>
            </w:r>
          </w:p>
        </w:tc>
        <w:tc>
          <w:tcPr>
            <w:tcW w:w="3044"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Информатика</w:t>
            </w:r>
          </w:p>
        </w:tc>
        <w:tc>
          <w:tcPr>
            <w:tcW w:w="3045"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45 минута</w:t>
            </w:r>
          </w:p>
        </w:tc>
        <w:tc>
          <w:tcPr>
            <w:tcW w:w="4118"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Проф. информатике</w:t>
            </w:r>
          </w:p>
        </w:tc>
      </w:tr>
      <w:tr w:rsidR="00564131" w:rsidRPr="00B72D08" w:rsidTr="00B72D08">
        <w:trPr>
          <w:trHeight w:val="496"/>
        </w:trPr>
        <w:tc>
          <w:tcPr>
            <w:tcW w:w="3044" w:type="dxa"/>
            <w:shd w:val="clear" w:color="auto" w:fill="F2DBDB"/>
            <w:vAlign w:val="center"/>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10. Прикупљање и начин обраде информација</w:t>
            </w:r>
          </w:p>
        </w:tc>
        <w:tc>
          <w:tcPr>
            <w:tcW w:w="3044"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Информатика</w:t>
            </w:r>
          </w:p>
        </w:tc>
        <w:tc>
          <w:tcPr>
            <w:tcW w:w="3045"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45 минута</w:t>
            </w:r>
          </w:p>
        </w:tc>
        <w:tc>
          <w:tcPr>
            <w:tcW w:w="4118" w:type="dxa"/>
          </w:tcPr>
          <w:p w:rsidR="00564131" w:rsidRPr="00B72D08" w:rsidRDefault="00564131" w:rsidP="00726A26">
            <w:pPr>
              <w:tabs>
                <w:tab w:val="left" w:pos="-2268"/>
                <w:tab w:val="left" w:pos="-2127"/>
                <w:tab w:val="left" w:pos="-1276"/>
                <w:tab w:val="left" w:pos="2268"/>
                <w:tab w:val="left" w:leader="dot" w:pos="5670"/>
              </w:tabs>
              <w:rPr>
                <w:b/>
                <w:color w:val="000000"/>
                <w:lang w:val="sr-Cyrl-CS"/>
              </w:rPr>
            </w:pPr>
            <w:r w:rsidRPr="00B72D08">
              <w:rPr>
                <w:color w:val="000000"/>
                <w:sz w:val="22"/>
                <w:szCs w:val="22"/>
                <w:lang w:val="sr-Cyrl-CS"/>
              </w:rPr>
              <w:t>Проф. информатике</w:t>
            </w:r>
          </w:p>
        </w:tc>
      </w:tr>
      <w:tr w:rsidR="00564131" w:rsidRPr="00B72D08" w:rsidTr="00B72D08">
        <w:trPr>
          <w:trHeight w:val="511"/>
        </w:trPr>
        <w:tc>
          <w:tcPr>
            <w:tcW w:w="3044" w:type="dxa"/>
            <w:shd w:val="clear" w:color="auto" w:fill="F2DBDB"/>
            <w:vAlign w:val="center"/>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11. Повезивање области рада са занимањима</w:t>
            </w:r>
          </w:p>
        </w:tc>
        <w:tc>
          <w:tcPr>
            <w:tcW w:w="3044"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ЧОС</w:t>
            </w:r>
          </w:p>
        </w:tc>
        <w:tc>
          <w:tcPr>
            <w:tcW w:w="3045"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45 минута</w:t>
            </w:r>
          </w:p>
        </w:tc>
        <w:tc>
          <w:tcPr>
            <w:tcW w:w="4118"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Тим за ПО</w:t>
            </w:r>
          </w:p>
        </w:tc>
      </w:tr>
      <w:tr w:rsidR="00564131" w:rsidRPr="00A035C4" w:rsidTr="00B72D08">
        <w:trPr>
          <w:trHeight w:val="255"/>
        </w:trPr>
        <w:tc>
          <w:tcPr>
            <w:tcW w:w="3044" w:type="dxa"/>
            <w:shd w:val="clear" w:color="auto" w:fill="F2DBDB"/>
            <w:vAlign w:val="center"/>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12. Припрема за интервју</w:t>
            </w:r>
          </w:p>
        </w:tc>
        <w:tc>
          <w:tcPr>
            <w:tcW w:w="3044"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Српски језик</w:t>
            </w:r>
          </w:p>
        </w:tc>
        <w:tc>
          <w:tcPr>
            <w:tcW w:w="3045"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45 минута</w:t>
            </w:r>
          </w:p>
        </w:tc>
        <w:tc>
          <w:tcPr>
            <w:tcW w:w="4118"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Проф.српског језика, тим за ПО</w:t>
            </w:r>
          </w:p>
        </w:tc>
      </w:tr>
      <w:tr w:rsidR="00564131" w:rsidRPr="00B72D08" w:rsidTr="00B72D08">
        <w:trPr>
          <w:trHeight w:val="511"/>
        </w:trPr>
        <w:tc>
          <w:tcPr>
            <w:tcW w:w="3044" w:type="dxa"/>
            <w:shd w:val="clear" w:color="auto" w:fill="F2DBDB"/>
            <w:vAlign w:val="center"/>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13. Експерти у нашој школи</w:t>
            </w:r>
          </w:p>
        </w:tc>
        <w:tc>
          <w:tcPr>
            <w:tcW w:w="3044"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ЧОС</w:t>
            </w:r>
          </w:p>
        </w:tc>
        <w:tc>
          <w:tcPr>
            <w:tcW w:w="3045"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45 минута</w:t>
            </w:r>
          </w:p>
        </w:tc>
        <w:tc>
          <w:tcPr>
            <w:tcW w:w="4118"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Експерти у свом занимању</w:t>
            </w:r>
          </w:p>
        </w:tc>
      </w:tr>
    </w:tbl>
    <w:p w:rsidR="00B72D08" w:rsidRDefault="00B72D08" w:rsidP="00564131">
      <w:pPr>
        <w:tabs>
          <w:tab w:val="left" w:pos="-2268"/>
          <w:tab w:val="left" w:pos="-2127"/>
          <w:tab w:val="left" w:pos="-1276"/>
          <w:tab w:val="left" w:pos="2268"/>
          <w:tab w:val="left" w:leader="dot" w:pos="5670"/>
        </w:tabs>
        <w:jc w:val="center"/>
        <w:rPr>
          <w:b/>
          <w:color w:val="000000"/>
        </w:rPr>
      </w:pPr>
    </w:p>
    <w:p w:rsidR="00564131" w:rsidRPr="00B72D08" w:rsidRDefault="00564131" w:rsidP="00564131">
      <w:pPr>
        <w:tabs>
          <w:tab w:val="left" w:pos="-2268"/>
          <w:tab w:val="left" w:pos="-2127"/>
          <w:tab w:val="left" w:pos="-1276"/>
          <w:tab w:val="left" w:pos="2268"/>
          <w:tab w:val="left" w:leader="dot" w:pos="5670"/>
        </w:tabs>
        <w:jc w:val="center"/>
        <w:rPr>
          <w:b/>
          <w:color w:val="000000"/>
        </w:rPr>
      </w:pPr>
      <w:r w:rsidRPr="00B72D08">
        <w:rPr>
          <w:b/>
          <w:color w:val="000000"/>
        </w:rPr>
        <w:t xml:space="preserve">Радионице за ученике </w:t>
      </w:r>
      <w:r>
        <w:rPr>
          <w:b/>
          <w:color w:val="000000"/>
        </w:rPr>
        <w:t>VIII</w:t>
      </w:r>
      <w:r w:rsidRPr="00B72D08">
        <w:rPr>
          <w:b/>
          <w:color w:val="000000"/>
        </w:rPr>
        <w:t xml:space="preserve"> разреда</w:t>
      </w:r>
    </w:p>
    <w:p w:rsidR="00564131" w:rsidRPr="00B72D08" w:rsidRDefault="00564131" w:rsidP="00564131">
      <w:pPr>
        <w:tabs>
          <w:tab w:val="left" w:pos="-2268"/>
          <w:tab w:val="left" w:pos="-2127"/>
          <w:tab w:val="left" w:pos="-1276"/>
          <w:tab w:val="left" w:pos="2268"/>
          <w:tab w:val="left" w:leader="dot" w:pos="5670"/>
        </w:tabs>
        <w:jc w:val="both"/>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9"/>
        <w:gridCol w:w="3319"/>
        <w:gridCol w:w="3321"/>
        <w:gridCol w:w="3321"/>
      </w:tblGrid>
      <w:tr w:rsidR="00564131" w:rsidRPr="00B72D08" w:rsidTr="00B72D08">
        <w:trPr>
          <w:trHeight w:val="214"/>
        </w:trPr>
        <w:tc>
          <w:tcPr>
            <w:tcW w:w="3319" w:type="dxa"/>
            <w:shd w:val="clear" w:color="auto" w:fill="F2DBDB"/>
          </w:tcPr>
          <w:p w:rsidR="00564131" w:rsidRPr="00B72D08" w:rsidRDefault="00564131" w:rsidP="00726A26">
            <w:pPr>
              <w:tabs>
                <w:tab w:val="left" w:pos="-2268"/>
                <w:tab w:val="left" w:pos="-2127"/>
                <w:tab w:val="left" w:pos="-1276"/>
                <w:tab w:val="left" w:pos="2268"/>
                <w:tab w:val="left" w:leader="dot" w:pos="5670"/>
              </w:tabs>
              <w:rPr>
                <w:b/>
                <w:color w:val="000000"/>
                <w:lang w:val="sr-Cyrl-CS"/>
              </w:rPr>
            </w:pPr>
            <w:r w:rsidRPr="00B72D08">
              <w:rPr>
                <w:b/>
                <w:color w:val="000000"/>
                <w:sz w:val="22"/>
                <w:szCs w:val="22"/>
                <w:lang w:val="sr-Cyrl-CS"/>
              </w:rPr>
              <w:t>РАДИОНИЦЕ</w:t>
            </w:r>
          </w:p>
        </w:tc>
        <w:tc>
          <w:tcPr>
            <w:tcW w:w="3319" w:type="dxa"/>
            <w:shd w:val="clear" w:color="auto" w:fill="F2DBDB"/>
          </w:tcPr>
          <w:p w:rsidR="00564131" w:rsidRPr="00B72D08" w:rsidRDefault="00564131" w:rsidP="00726A26">
            <w:pPr>
              <w:tabs>
                <w:tab w:val="left" w:pos="-2268"/>
                <w:tab w:val="left" w:pos="-2127"/>
                <w:tab w:val="left" w:pos="-1276"/>
                <w:tab w:val="left" w:pos="2268"/>
                <w:tab w:val="left" w:leader="dot" w:pos="5670"/>
              </w:tabs>
              <w:rPr>
                <w:b/>
                <w:color w:val="000000"/>
                <w:lang w:val="sr-Cyrl-CS"/>
              </w:rPr>
            </w:pPr>
            <w:r w:rsidRPr="00B72D08">
              <w:rPr>
                <w:b/>
                <w:color w:val="000000"/>
                <w:sz w:val="22"/>
                <w:szCs w:val="22"/>
                <w:lang w:val="sr-Cyrl-CS"/>
              </w:rPr>
              <w:t>ПРЕДМЕТ/ЧАСОВИ</w:t>
            </w:r>
          </w:p>
        </w:tc>
        <w:tc>
          <w:tcPr>
            <w:tcW w:w="3321" w:type="dxa"/>
            <w:shd w:val="clear" w:color="auto" w:fill="F2DBDB"/>
          </w:tcPr>
          <w:p w:rsidR="00564131" w:rsidRPr="00B72D08" w:rsidRDefault="00564131" w:rsidP="00726A26">
            <w:pPr>
              <w:tabs>
                <w:tab w:val="left" w:pos="-2268"/>
                <w:tab w:val="left" w:pos="-2127"/>
                <w:tab w:val="left" w:pos="-1276"/>
                <w:tab w:val="left" w:pos="2268"/>
                <w:tab w:val="left" w:leader="dot" w:pos="5670"/>
              </w:tabs>
              <w:rPr>
                <w:b/>
                <w:color w:val="000000"/>
                <w:lang w:val="sr-Cyrl-CS"/>
              </w:rPr>
            </w:pPr>
            <w:r w:rsidRPr="00B72D08">
              <w:rPr>
                <w:b/>
                <w:color w:val="000000"/>
                <w:sz w:val="22"/>
                <w:szCs w:val="22"/>
                <w:lang w:val="sr-Cyrl-CS"/>
              </w:rPr>
              <w:t>ВРЕМЕ</w:t>
            </w:r>
          </w:p>
        </w:tc>
        <w:tc>
          <w:tcPr>
            <w:tcW w:w="3321" w:type="dxa"/>
            <w:shd w:val="clear" w:color="auto" w:fill="F2DBDB"/>
          </w:tcPr>
          <w:p w:rsidR="00564131" w:rsidRPr="00B72D08" w:rsidRDefault="00564131" w:rsidP="00726A26">
            <w:pPr>
              <w:tabs>
                <w:tab w:val="left" w:pos="-2268"/>
                <w:tab w:val="left" w:pos="-2127"/>
                <w:tab w:val="left" w:pos="-1276"/>
                <w:tab w:val="left" w:pos="2268"/>
                <w:tab w:val="left" w:leader="dot" w:pos="5670"/>
              </w:tabs>
              <w:rPr>
                <w:b/>
                <w:color w:val="000000"/>
                <w:lang w:val="sr-Cyrl-CS"/>
              </w:rPr>
            </w:pPr>
            <w:r w:rsidRPr="00B72D08">
              <w:rPr>
                <w:b/>
                <w:color w:val="000000"/>
                <w:sz w:val="22"/>
                <w:szCs w:val="22"/>
                <w:lang w:val="sr-Cyrl-CS"/>
              </w:rPr>
              <w:t>РЕАЛИЗАТОРИ</w:t>
            </w:r>
          </w:p>
        </w:tc>
      </w:tr>
      <w:tr w:rsidR="00564131" w:rsidRPr="00B72D08" w:rsidTr="00B72D08">
        <w:trPr>
          <w:trHeight w:val="214"/>
        </w:trPr>
        <w:tc>
          <w:tcPr>
            <w:tcW w:w="3319" w:type="dxa"/>
            <w:shd w:val="clear" w:color="auto" w:fill="F2DBDB"/>
            <w:vAlign w:val="center"/>
          </w:tcPr>
          <w:p w:rsidR="00564131" w:rsidRPr="00B72D08" w:rsidRDefault="00564131" w:rsidP="00726A26">
            <w:pPr>
              <w:tabs>
                <w:tab w:val="left" w:pos="-2268"/>
                <w:tab w:val="left" w:pos="-2127"/>
                <w:tab w:val="left" w:pos="-1276"/>
                <w:tab w:val="left" w:pos="2268"/>
                <w:tab w:val="left" w:leader="dot" w:pos="5670"/>
              </w:tabs>
              <w:rPr>
                <w:color w:val="000000"/>
              </w:rPr>
            </w:pPr>
            <w:r w:rsidRPr="00B72D08">
              <w:rPr>
                <w:color w:val="000000"/>
                <w:sz w:val="22"/>
                <w:szCs w:val="22"/>
                <w:lang w:val="sr-Cyrl-CS"/>
              </w:rPr>
              <w:t>1.</w:t>
            </w:r>
            <w:r w:rsidRPr="00B72D08">
              <w:rPr>
                <w:color w:val="000000"/>
                <w:sz w:val="22"/>
                <w:szCs w:val="22"/>
              </w:rPr>
              <w:t xml:space="preserve"> Графикон интересовања</w:t>
            </w:r>
          </w:p>
        </w:tc>
        <w:tc>
          <w:tcPr>
            <w:tcW w:w="3319"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ЧОС</w:t>
            </w:r>
          </w:p>
        </w:tc>
        <w:tc>
          <w:tcPr>
            <w:tcW w:w="3321"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45 минута</w:t>
            </w:r>
          </w:p>
        </w:tc>
        <w:tc>
          <w:tcPr>
            <w:tcW w:w="3321"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Разредни старешина</w:t>
            </w:r>
          </w:p>
        </w:tc>
      </w:tr>
      <w:tr w:rsidR="00564131" w:rsidRPr="00B72D08" w:rsidTr="00B72D08">
        <w:trPr>
          <w:trHeight w:val="214"/>
        </w:trPr>
        <w:tc>
          <w:tcPr>
            <w:tcW w:w="3319" w:type="dxa"/>
            <w:shd w:val="clear" w:color="auto" w:fill="F2DBDB"/>
            <w:vAlign w:val="center"/>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2. О стереотипима</w:t>
            </w:r>
          </w:p>
        </w:tc>
        <w:tc>
          <w:tcPr>
            <w:tcW w:w="3319" w:type="dxa"/>
          </w:tcPr>
          <w:p w:rsidR="00564131" w:rsidRPr="00B72D08" w:rsidRDefault="00564131" w:rsidP="00726A26">
            <w:pPr>
              <w:tabs>
                <w:tab w:val="left" w:pos="-2268"/>
                <w:tab w:val="left" w:pos="-2127"/>
                <w:tab w:val="left" w:pos="-1276"/>
                <w:tab w:val="left" w:pos="2268"/>
                <w:tab w:val="left" w:leader="dot" w:pos="5670"/>
              </w:tabs>
              <w:rPr>
                <w:b/>
                <w:color w:val="000000"/>
                <w:lang w:val="sr-Cyrl-CS"/>
              </w:rPr>
            </w:pPr>
            <w:r w:rsidRPr="00B72D08">
              <w:rPr>
                <w:color w:val="000000"/>
                <w:sz w:val="22"/>
                <w:szCs w:val="22"/>
                <w:lang w:val="sr-Cyrl-CS"/>
              </w:rPr>
              <w:t>ЧОС</w:t>
            </w:r>
          </w:p>
        </w:tc>
        <w:tc>
          <w:tcPr>
            <w:tcW w:w="3321"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45 минута</w:t>
            </w:r>
          </w:p>
        </w:tc>
        <w:tc>
          <w:tcPr>
            <w:tcW w:w="3321"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Разредни старешина</w:t>
            </w:r>
          </w:p>
        </w:tc>
      </w:tr>
      <w:tr w:rsidR="00564131" w:rsidRPr="00B72D08" w:rsidTr="00B72D08">
        <w:trPr>
          <w:trHeight w:val="442"/>
        </w:trPr>
        <w:tc>
          <w:tcPr>
            <w:tcW w:w="3319" w:type="dxa"/>
            <w:shd w:val="clear" w:color="auto" w:fill="F2DBDB"/>
            <w:vAlign w:val="center"/>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3. У свету врлина и вредности</w:t>
            </w:r>
          </w:p>
        </w:tc>
        <w:tc>
          <w:tcPr>
            <w:tcW w:w="3319" w:type="dxa"/>
          </w:tcPr>
          <w:p w:rsidR="00564131" w:rsidRPr="00B72D08" w:rsidRDefault="00564131" w:rsidP="00726A26">
            <w:pPr>
              <w:tabs>
                <w:tab w:val="left" w:pos="-2268"/>
                <w:tab w:val="left" w:pos="-2127"/>
                <w:tab w:val="left" w:pos="-1276"/>
                <w:tab w:val="left" w:pos="2268"/>
                <w:tab w:val="left" w:leader="dot" w:pos="5670"/>
              </w:tabs>
              <w:rPr>
                <w:b/>
                <w:color w:val="000000"/>
                <w:lang w:val="sr-Cyrl-CS"/>
              </w:rPr>
            </w:pPr>
            <w:r w:rsidRPr="00B72D08">
              <w:rPr>
                <w:color w:val="000000"/>
                <w:sz w:val="22"/>
                <w:szCs w:val="22"/>
                <w:lang w:val="sr-Cyrl-CS"/>
              </w:rPr>
              <w:t>ЧОС</w:t>
            </w:r>
          </w:p>
        </w:tc>
        <w:tc>
          <w:tcPr>
            <w:tcW w:w="3321"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45 минута</w:t>
            </w:r>
          </w:p>
        </w:tc>
        <w:tc>
          <w:tcPr>
            <w:tcW w:w="3321"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Разредни старешина</w:t>
            </w:r>
          </w:p>
        </w:tc>
      </w:tr>
      <w:tr w:rsidR="00564131" w:rsidRPr="00B72D08" w:rsidTr="00B72D08">
        <w:trPr>
          <w:trHeight w:val="428"/>
        </w:trPr>
        <w:tc>
          <w:tcPr>
            <w:tcW w:w="3319" w:type="dxa"/>
            <w:shd w:val="clear" w:color="auto" w:fill="F2DBDB"/>
            <w:vAlign w:val="center"/>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4. Пут способности (</w:t>
            </w:r>
            <w:r w:rsidRPr="00B72D08">
              <w:rPr>
                <w:color w:val="000000"/>
                <w:sz w:val="22"/>
                <w:szCs w:val="22"/>
                <w:lang w:val="en-GB"/>
              </w:rPr>
              <w:t xml:space="preserve">VII </w:t>
            </w:r>
            <w:r w:rsidRPr="00B72D08">
              <w:rPr>
                <w:color w:val="000000"/>
                <w:sz w:val="22"/>
                <w:szCs w:val="22"/>
                <w:lang w:val="sr-Cyrl-CS"/>
              </w:rPr>
              <w:t>и VIII разред заједно)</w:t>
            </w:r>
          </w:p>
        </w:tc>
        <w:tc>
          <w:tcPr>
            <w:tcW w:w="3319"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Дан ПО</w:t>
            </w:r>
          </w:p>
        </w:tc>
        <w:tc>
          <w:tcPr>
            <w:tcW w:w="3321"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60 минута</w:t>
            </w:r>
          </w:p>
        </w:tc>
        <w:tc>
          <w:tcPr>
            <w:tcW w:w="3321"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Тим за ПО</w:t>
            </w:r>
          </w:p>
        </w:tc>
      </w:tr>
      <w:tr w:rsidR="00564131" w:rsidRPr="00B72D08" w:rsidTr="00B72D08">
        <w:trPr>
          <w:trHeight w:val="214"/>
        </w:trPr>
        <w:tc>
          <w:tcPr>
            <w:tcW w:w="3319" w:type="dxa"/>
            <w:shd w:val="clear" w:color="auto" w:fill="F2DBDB"/>
            <w:vAlign w:val="center"/>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5. Самоспознаја – то сам ја</w:t>
            </w:r>
          </w:p>
        </w:tc>
        <w:tc>
          <w:tcPr>
            <w:tcW w:w="3319" w:type="dxa"/>
          </w:tcPr>
          <w:p w:rsidR="00564131" w:rsidRPr="00B72D08" w:rsidRDefault="00564131" w:rsidP="00726A26">
            <w:pPr>
              <w:tabs>
                <w:tab w:val="left" w:pos="-2268"/>
                <w:tab w:val="left" w:pos="-2127"/>
                <w:tab w:val="left" w:pos="-1276"/>
                <w:tab w:val="left" w:pos="2268"/>
                <w:tab w:val="left" w:leader="dot" w:pos="5670"/>
              </w:tabs>
              <w:rPr>
                <w:b/>
                <w:color w:val="000000"/>
                <w:lang w:val="sr-Cyrl-CS"/>
              </w:rPr>
            </w:pPr>
            <w:r w:rsidRPr="00B72D08">
              <w:rPr>
                <w:color w:val="000000"/>
                <w:sz w:val="22"/>
                <w:szCs w:val="22"/>
                <w:lang w:val="sr-Cyrl-CS"/>
              </w:rPr>
              <w:t>ЧОС</w:t>
            </w:r>
          </w:p>
        </w:tc>
        <w:tc>
          <w:tcPr>
            <w:tcW w:w="3321"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45 минута</w:t>
            </w:r>
          </w:p>
        </w:tc>
        <w:tc>
          <w:tcPr>
            <w:tcW w:w="3321"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Разредни старешина</w:t>
            </w:r>
          </w:p>
        </w:tc>
      </w:tr>
      <w:tr w:rsidR="00564131" w:rsidRPr="00B72D08" w:rsidTr="00B72D08">
        <w:trPr>
          <w:trHeight w:val="428"/>
        </w:trPr>
        <w:tc>
          <w:tcPr>
            <w:tcW w:w="3319" w:type="dxa"/>
            <w:shd w:val="clear" w:color="auto" w:fill="F2DBDB"/>
            <w:vAlign w:val="center"/>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6. Какав/каква сам на „први поглед“</w:t>
            </w:r>
          </w:p>
        </w:tc>
        <w:tc>
          <w:tcPr>
            <w:tcW w:w="3319" w:type="dxa"/>
          </w:tcPr>
          <w:p w:rsidR="00564131" w:rsidRPr="00B72D08" w:rsidRDefault="00564131" w:rsidP="00726A26">
            <w:pPr>
              <w:tabs>
                <w:tab w:val="left" w:pos="-2268"/>
                <w:tab w:val="left" w:pos="-2127"/>
                <w:tab w:val="left" w:pos="-1276"/>
                <w:tab w:val="left" w:pos="2268"/>
                <w:tab w:val="left" w:leader="dot" w:pos="5670"/>
              </w:tabs>
              <w:rPr>
                <w:b/>
                <w:color w:val="000000"/>
                <w:lang w:val="sr-Cyrl-CS"/>
              </w:rPr>
            </w:pPr>
            <w:r w:rsidRPr="00B72D08">
              <w:rPr>
                <w:color w:val="000000"/>
                <w:sz w:val="22"/>
                <w:szCs w:val="22"/>
                <w:lang w:val="sr-Cyrl-CS"/>
              </w:rPr>
              <w:t>ЧОС</w:t>
            </w:r>
          </w:p>
        </w:tc>
        <w:tc>
          <w:tcPr>
            <w:tcW w:w="3321"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45 минута</w:t>
            </w:r>
          </w:p>
        </w:tc>
        <w:tc>
          <w:tcPr>
            <w:tcW w:w="3321"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Разредни старешина</w:t>
            </w:r>
          </w:p>
        </w:tc>
      </w:tr>
      <w:tr w:rsidR="00564131" w:rsidRPr="00B72D08" w:rsidTr="00B72D08">
        <w:trPr>
          <w:trHeight w:val="214"/>
        </w:trPr>
        <w:tc>
          <w:tcPr>
            <w:tcW w:w="3319" w:type="dxa"/>
            <w:shd w:val="clear" w:color="auto" w:fill="F2DBDB"/>
            <w:vAlign w:val="center"/>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7. Моја очекивања</w:t>
            </w:r>
          </w:p>
        </w:tc>
        <w:tc>
          <w:tcPr>
            <w:tcW w:w="3319"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Грађанско васпитање</w:t>
            </w:r>
          </w:p>
        </w:tc>
        <w:tc>
          <w:tcPr>
            <w:tcW w:w="3321"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45 минута</w:t>
            </w:r>
          </w:p>
        </w:tc>
        <w:tc>
          <w:tcPr>
            <w:tcW w:w="3321"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Проф. грађанског васп.</w:t>
            </w:r>
          </w:p>
        </w:tc>
      </w:tr>
      <w:tr w:rsidR="00564131" w:rsidRPr="00B72D08" w:rsidTr="00B72D08">
        <w:trPr>
          <w:trHeight w:val="428"/>
        </w:trPr>
        <w:tc>
          <w:tcPr>
            <w:tcW w:w="3319" w:type="dxa"/>
            <w:shd w:val="clear" w:color="auto" w:fill="F2DBDB"/>
            <w:vAlign w:val="center"/>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8. Моја очекивања (родитељски састанак)</w:t>
            </w:r>
          </w:p>
        </w:tc>
        <w:tc>
          <w:tcPr>
            <w:tcW w:w="3319"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Родитељски састанак</w:t>
            </w:r>
          </w:p>
        </w:tc>
        <w:tc>
          <w:tcPr>
            <w:tcW w:w="3321"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60 минута</w:t>
            </w:r>
          </w:p>
        </w:tc>
        <w:tc>
          <w:tcPr>
            <w:tcW w:w="3321"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Тим за ПО</w:t>
            </w:r>
          </w:p>
        </w:tc>
      </w:tr>
      <w:tr w:rsidR="00564131" w:rsidRPr="00B72D08" w:rsidTr="00B72D08">
        <w:trPr>
          <w:trHeight w:val="214"/>
        </w:trPr>
        <w:tc>
          <w:tcPr>
            <w:tcW w:w="3319" w:type="dxa"/>
            <w:shd w:val="clear" w:color="auto" w:fill="F2DBDB"/>
            <w:vAlign w:val="center"/>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9. Слика савременог света</w:t>
            </w:r>
          </w:p>
        </w:tc>
        <w:tc>
          <w:tcPr>
            <w:tcW w:w="3319"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Информатика</w:t>
            </w:r>
          </w:p>
        </w:tc>
        <w:tc>
          <w:tcPr>
            <w:tcW w:w="3321"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45 минута</w:t>
            </w:r>
          </w:p>
        </w:tc>
        <w:tc>
          <w:tcPr>
            <w:tcW w:w="3321"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Проф. Информатике</w:t>
            </w:r>
          </w:p>
        </w:tc>
      </w:tr>
      <w:tr w:rsidR="00564131" w:rsidRPr="00B72D08" w:rsidTr="00B72D08">
        <w:trPr>
          <w:trHeight w:val="214"/>
        </w:trPr>
        <w:tc>
          <w:tcPr>
            <w:tcW w:w="3319" w:type="dxa"/>
            <w:shd w:val="clear" w:color="auto" w:fill="F2DBDB"/>
            <w:vAlign w:val="center"/>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10. Образовни профили</w:t>
            </w:r>
          </w:p>
        </w:tc>
        <w:tc>
          <w:tcPr>
            <w:tcW w:w="3319" w:type="dxa"/>
          </w:tcPr>
          <w:p w:rsidR="00564131" w:rsidRPr="00B72D08" w:rsidRDefault="00564131" w:rsidP="00726A26">
            <w:pPr>
              <w:tabs>
                <w:tab w:val="left" w:pos="-2268"/>
                <w:tab w:val="left" w:pos="-2127"/>
                <w:tab w:val="left" w:pos="-1276"/>
                <w:tab w:val="left" w:pos="2268"/>
                <w:tab w:val="left" w:leader="dot" w:pos="5670"/>
              </w:tabs>
              <w:rPr>
                <w:b/>
                <w:color w:val="000000"/>
                <w:lang w:val="sr-Cyrl-CS"/>
              </w:rPr>
            </w:pPr>
            <w:r w:rsidRPr="00B72D08">
              <w:rPr>
                <w:color w:val="000000"/>
                <w:sz w:val="22"/>
                <w:szCs w:val="22"/>
                <w:lang w:val="sr-Cyrl-CS"/>
              </w:rPr>
              <w:t>Информатика</w:t>
            </w:r>
          </w:p>
        </w:tc>
        <w:tc>
          <w:tcPr>
            <w:tcW w:w="3321"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45 минута</w:t>
            </w:r>
          </w:p>
        </w:tc>
        <w:tc>
          <w:tcPr>
            <w:tcW w:w="3321" w:type="dxa"/>
          </w:tcPr>
          <w:p w:rsidR="00564131" w:rsidRPr="00B72D08" w:rsidRDefault="00564131" w:rsidP="00726A26">
            <w:pPr>
              <w:tabs>
                <w:tab w:val="left" w:pos="-2268"/>
                <w:tab w:val="left" w:pos="-2127"/>
                <w:tab w:val="left" w:pos="-1276"/>
                <w:tab w:val="left" w:pos="2268"/>
                <w:tab w:val="left" w:leader="dot" w:pos="5670"/>
              </w:tabs>
              <w:rPr>
                <w:b/>
                <w:color w:val="000000"/>
                <w:lang w:val="sr-Cyrl-CS"/>
              </w:rPr>
            </w:pPr>
            <w:r w:rsidRPr="00B72D08">
              <w:rPr>
                <w:color w:val="000000"/>
                <w:sz w:val="22"/>
                <w:szCs w:val="22"/>
                <w:lang w:val="sr-Cyrl-CS"/>
              </w:rPr>
              <w:t>Проф. Информатике</w:t>
            </w:r>
          </w:p>
        </w:tc>
      </w:tr>
      <w:tr w:rsidR="00564131" w:rsidRPr="00B72D08" w:rsidTr="00B72D08">
        <w:trPr>
          <w:trHeight w:val="214"/>
        </w:trPr>
        <w:tc>
          <w:tcPr>
            <w:tcW w:w="3319" w:type="dxa"/>
            <w:shd w:val="clear" w:color="auto" w:fill="F2DBDB"/>
            <w:vAlign w:val="center"/>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11. Захтеви занимања</w:t>
            </w:r>
          </w:p>
        </w:tc>
        <w:tc>
          <w:tcPr>
            <w:tcW w:w="3319"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ЧОС</w:t>
            </w:r>
          </w:p>
        </w:tc>
        <w:tc>
          <w:tcPr>
            <w:tcW w:w="3321"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45 минута</w:t>
            </w:r>
          </w:p>
        </w:tc>
        <w:tc>
          <w:tcPr>
            <w:tcW w:w="3321"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Разредни старешина</w:t>
            </w:r>
          </w:p>
        </w:tc>
      </w:tr>
      <w:tr w:rsidR="00564131" w:rsidRPr="00B72D08" w:rsidTr="00B72D08">
        <w:trPr>
          <w:trHeight w:val="442"/>
        </w:trPr>
        <w:tc>
          <w:tcPr>
            <w:tcW w:w="3319" w:type="dxa"/>
            <w:shd w:val="clear" w:color="auto" w:fill="F2DBDB"/>
            <w:vAlign w:val="center"/>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12. Сазнајем са интернета куда после</w:t>
            </w:r>
          </w:p>
        </w:tc>
        <w:tc>
          <w:tcPr>
            <w:tcW w:w="3319" w:type="dxa"/>
          </w:tcPr>
          <w:p w:rsidR="00564131" w:rsidRPr="00B72D08" w:rsidRDefault="00564131" w:rsidP="00726A26">
            <w:pPr>
              <w:tabs>
                <w:tab w:val="left" w:pos="-2268"/>
                <w:tab w:val="left" w:pos="-2127"/>
                <w:tab w:val="left" w:pos="-1276"/>
                <w:tab w:val="left" w:pos="2268"/>
                <w:tab w:val="left" w:leader="dot" w:pos="5670"/>
              </w:tabs>
              <w:rPr>
                <w:b/>
                <w:color w:val="000000"/>
                <w:lang w:val="sr-Cyrl-CS"/>
              </w:rPr>
            </w:pPr>
            <w:r w:rsidRPr="00B72D08">
              <w:rPr>
                <w:color w:val="000000"/>
                <w:sz w:val="22"/>
                <w:szCs w:val="22"/>
                <w:lang w:val="sr-Cyrl-CS"/>
              </w:rPr>
              <w:t>Информатика</w:t>
            </w:r>
          </w:p>
        </w:tc>
        <w:tc>
          <w:tcPr>
            <w:tcW w:w="3321"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45 минута</w:t>
            </w:r>
          </w:p>
        </w:tc>
        <w:tc>
          <w:tcPr>
            <w:tcW w:w="3321" w:type="dxa"/>
          </w:tcPr>
          <w:p w:rsidR="00564131" w:rsidRPr="00B72D08" w:rsidRDefault="00564131" w:rsidP="00726A26">
            <w:pPr>
              <w:tabs>
                <w:tab w:val="left" w:pos="-2268"/>
                <w:tab w:val="left" w:pos="-2127"/>
                <w:tab w:val="left" w:pos="-1276"/>
                <w:tab w:val="left" w:pos="2268"/>
                <w:tab w:val="left" w:leader="dot" w:pos="5670"/>
              </w:tabs>
              <w:rPr>
                <w:b/>
                <w:color w:val="000000"/>
                <w:lang w:val="sr-Cyrl-CS"/>
              </w:rPr>
            </w:pPr>
            <w:r w:rsidRPr="00B72D08">
              <w:rPr>
                <w:color w:val="000000"/>
                <w:sz w:val="22"/>
                <w:szCs w:val="22"/>
                <w:lang w:val="sr-Cyrl-CS"/>
              </w:rPr>
              <w:t>Проф. Информатике</w:t>
            </w:r>
          </w:p>
        </w:tc>
      </w:tr>
      <w:tr w:rsidR="00564131" w:rsidRPr="00A035C4" w:rsidTr="00B72D08">
        <w:trPr>
          <w:trHeight w:val="428"/>
        </w:trPr>
        <w:tc>
          <w:tcPr>
            <w:tcW w:w="3319" w:type="dxa"/>
            <w:shd w:val="clear" w:color="auto" w:fill="F2DBDB"/>
            <w:vAlign w:val="center"/>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13. Припрема и спровођење интервјуа</w:t>
            </w:r>
          </w:p>
        </w:tc>
        <w:tc>
          <w:tcPr>
            <w:tcW w:w="3319"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Српски језик</w:t>
            </w:r>
          </w:p>
        </w:tc>
        <w:tc>
          <w:tcPr>
            <w:tcW w:w="3321"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45 минута</w:t>
            </w:r>
          </w:p>
        </w:tc>
        <w:tc>
          <w:tcPr>
            <w:tcW w:w="3321"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Проф.српског језика, тим за ПО</w:t>
            </w:r>
          </w:p>
        </w:tc>
      </w:tr>
      <w:tr w:rsidR="00564131" w:rsidRPr="00A035C4" w:rsidTr="00B72D08">
        <w:trPr>
          <w:trHeight w:val="442"/>
        </w:trPr>
        <w:tc>
          <w:tcPr>
            <w:tcW w:w="3319" w:type="dxa"/>
            <w:shd w:val="clear" w:color="auto" w:fill="F2DBDB"/>
            <w:vAlign w:val="center"/>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14. Критеријум за избор школе</w:t>
            </w:r>
          </w:p>
        </w:tc>
        <w:tc>
          <w:tcPr>
            <w:tcW w:w="3319"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ЧОС</w:t>
            </w:r>
          </w:p>
        </w:tc>
        <w:tc>
          <w:tcPr>
            <w:tcW w:w="3321"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45 минута</w:t>
            </w:r>
          </w:p>
        </w:tc>
        <w:tc>
          <w:tcPr>
            <w:tcW w:w="3321"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Разредни старешина, тим за ПО</w:t>
            </w:r>
          </w:p>
        </w:tc>
      </w:tr>
    </w:tbl>
    <w:p w:rsidR="00564131" w:rsidRPr="002E2DA7" w:rsidRDefault="00564131" w:rsidP="008748D0">
      <w:pPr>
        <w:tabs>
          <w:tab w:val="left" w:pos="-2268"/>
          <w:tab w:val="left" w:pos="-2127"/>
          <w:tab w:val="left" w:pos="-1276"/>
          <w:tab w:val="left" w:pos="1985"/>
        </w:tabs>
        <w:spacing w:before="120"/>
        <w:jc w:val="both"/>
        <w:rPr>
          <w:bCs/>
          <w:color w:val="000000"/>
          <w:lang w:val="sr-Cyrl-CS"/>
        </w:rPr>
      </w:pPr>
    </w:p>
    <w:p w:rsidR="00B72D08" w:rsidRDefault="00B72D08" w:rsidP="0074180B">
      <w:pPr>
        <w:pStyle w:val="Heading1"/>
        <w:rPr>
          <w:sz w:val="32"/>
          <w:szCs w:val="32"/>
        </w:rPr>
      </w:pPr>
      <w:bookmarkStart w:id="413" w:name="_Toc523388533"/>
      <w:bookmarkStart w:id="414" w:name="_Toc523388675"/>
    </w:p>
    <w:p w:rsidR="00E1319D" w:rsidRPr="0069239B" w:rsidRDefault="00E1319D" w:rsidP="00E1319D">
      <w:pPr>
        <w:rPr>
          <w:lang w:val="sr-Cyrl-CS"/>
        </w:rPr>
      </w:pPr>
    </w:p>
    <w:p w:rsidR="00E1319D" w:rsidRPr="0069239B" w:rsidRDefault="00E1319D" w:rsidP="00E1319D">
      <w:pPr>
        <w:rPr>
          <w:lang w:val="sr-Cyrl-CS"/>
        </w:rPr>
      </w:pPr>
    </w:p>
    <w:p w:rsidR="00E1319D" w:rsidRPr="0069239B" w:rsidRDefault="00E1319D" w:rsidP="00E1319D">
      <w:pPr>
        <w:rPr>
          <w:lang w:val="sr-Cyrl-CS"/>
        </w:rPr>
      </w:pPr>
    </w:p>
    <w:p w:rsidR="00E1319D" w:rsidRPr="0069239B" w:rsidRDefault="00E1319D" w:rsidP="00E1319D">
      <w:pPr>
        <w:rPr>
          <w:lang w:val="sr-Cyrl-CS"/>
        </w:rPr>
      </w:pPr>
    </w:p>
    <w:p w:rsidR="00E1319D" w:rsidRPr="0069239B" w:rsidRDefault="00E1319D" w:rsidP="00E1319D">
      <w:pPr>
        <w:rPr>
          <w:lang w:val="sr-Cyrl-CS"/>
        </w:rPr>
      </w:pPr>
    </w:p>
    <w:p w:rsidR="00E1319D" w:rsidRPr="0069239B" w:rsidRDefault="00E1319D" w:rsidP="00E1319D">
      <w:pPr>
        <w:rPr>
          <w:lang w:val="sr-Cyrl-CS"/>
        </w:rPr>
      </w:pPr>
    </w:p>
    <w:p w:rsidR="00E1319D" w:rsidRPr="0069239B" w:rsidRDefault="00E1319D" w:rsidP="00E1319D">
      <w:pPr>
        <w:rPr>
          <w:lang w:val="sr-Cyrl-CS"/>
        </w:rPr>
      </w:pPr>
    </w:p>
    <w:p w:rsidR="00E1319D" w:rsidRPr="0069239B" w:rsidRDefault="00E1319D" w:rsidP="00E1319D">
      <w:pPr>
        <w:rPr>
          <w:lang w:val="sr-Cyrl-CS"/>
        </w:rPr>
      </w:pPr>
    </w:p>
    <w:p w:rsidR="00E1319D" w:rsidRPr="0069239B" w:rsidRDefault="00E1319D" w:rsidP="00E1319D">
      <w:pPr>
        <w:rPr>
          <w:lang w:val="sr-Cyrl-CS"/>
        </w:rPr>
      </w:pPr>
    </w:p>
    <w:p w:rsidR="00E1319D" w:rsidRPr="0069239B" w:rsidRDefault="00E1319D" w:rsidP="00E1319D">
      <w:pPr>
        <w:rPr>
          <w:lang w:val="sr-Cyrl-CS"/>
        </w:rPr>
      </w:pPr>
    </w:p>
    <w:p w:rsidR="00E1319D" w:rsidRPr="0069239B" w:rsidRDefault="00E1319D" w:rsidP="00E1319D">
      <w:pPr>
        <w:rPr>
          <w:lang w:val="sr-Cyrl-CS"/>
        </w:rPr>
      </w:pPr>
    </w:p>
    <w:p w:rsidR="00E1319D" w:rsidRPr="0069239B" w:rsidRDefault="00E1319D" w:rsidP="00E1319D">
      <w:pPr>
        <w:rPr>
          <w:lang w:val="sr-Cyrl-CS"/>
        </w:rPr>
      </w:pPr>
    </w:p>
    <w:p w:rsidR="00E1319D" w:rsidRPr="0069239B" w:rsidRDefault="00E1319D" w:rsidP="00E1319D">
      <w:pPr>
        <w:rPr>
          <w:lang w:val="sr-Cyrl-CS"/>
        </w:rPr>
      </w:pPr>
    </w:p>
    <w:p w:rsidR="00E1319D" w:rsidRPr="0069239B" w:rsidRDefault="00E1319D" w:rsidP="00E1319D">
      <w:pPr>
        <w:rPr>
          <w:lang w:val="sr-Cyrl-CS"/>
        </w:rPr>
      </w:pPr>
    </w:p>
    <w:p w:rsidR="00E1319D" w:rsidRPr="0069239B" w:rsidRDefault="00E1319D" w:rsidP="00E1319D">
      <w:pPr>
        <w:rPr>
          <w:lang w:val="sr-Cyrl-CS"/>
        </w:rPr>
      </w:pPr>
    </w:p>
    <w:p w:rsidR="00E1319D" w:rsidRPr="0069239B" w:rsidRDefault="00E1319D" w:rsidP="00E1319D">
      <w:pPr>
        <w:rPr>
          <w:lang w:val="sr-Cyrl-CS"/>
        </w:rPr>
      </w:pPr>
    </w:p>
    <w:p w:rsidR="00B72D08" w:rsidRDefault="00B72D08" w:rsidP="0074180B">
      <w:pPr>
        <w:pStyle w:val="Heading1"/>
        <w:rPr>
          <w:sz w:val="32"/>
          <w:szCs w:val="32"/>
        </w:rPr>
      </w:pPr>
    </w:p>
    <w:p w:rsidR="00564131" w:rsidRPr="0074180B" w:rsidRDefault="004D704F" w:rsidP="00B72D08">
      <w:pPr>
        <w:pStyle w:val="Heading1"/>
        <w:jc w:val="center"/>
        <w:rPr>
          <w:sz w:val="32"/>
          <w:szCs w:val="32"/>
        </w:rPr>
      </w:pPr>
      <w:bookmarkStart w:id="415" w:name="_Toc22029586"/>
      <w:r w:rsidRPr="0074180B">
        <w:rPr>
          <w:sz w:val="32"/>
          <w:szCs w:val="32"/>
        </w:rPr>
        <w:t xml:space="preserve">14. </w:t>
      </w:r>
      <w:r w:rsidR="00564131" w:rsidRPr="0074180B">
        <w:rPr>
          <w:sz w:val="32"/>
          <w:szCs w:val="32"/>
        </w:rPr>
        <w:t>ИМПЛЕМЕНТАЦИЈА ОБРАЗОВНИХ СТАНДАРДА</w:t>
      </w:r>
      <w:bookmarkEnd w:id="413"/>
      <w:bookmarkEnd w:id="414"/>
      <w:bookmarkEnd w:id="415"/>
    </w:p>
    <w:p w:rsidR="00564131" w:rsidRDefault="00564131" w:rsidP="00564131">
      <w:pPr>
        <w:rPr>
          <w:lang w:val="sr-Cyrl-CS"/>
        </w:rPr>
      </w:pPr>
    </w:p>
    <w:p w:rsidR="00564131" w:rsidRPr="00B72D08" w:rsidRDefault="00564131" w:rsidP="00564131">
      <w:pPr>
        <w:rPr>
          <w:sz w:val="22"/>
          <w:szCs w:val="22"/>
          <w:lang w:val="sr-Cyrl-CS"/>
        </w:rPr>
      </w:pPr>
      <w:r w:rsidRPr="00B72D08">
        <w:rPr>
          <w:sz w:val="22"/>
          <w:szCs w:val="22"/>
          <w:lang w:val="sr-Cyrl-CS"/>
        </w:rPr>
        <w:t>На основу Закона о основама система образовања и васпитања предвиђено је увођење образовних стандарда у систем образовања.</w:t>
      </w:r>
    </w:p>
    <w:p w:rsidR="00564131" w:rsidRPr="00B72D08" w:rsidRDefault="00564131" w:rsidP="00564131">
      <w:pPr>
        <w:autoSpaceDE w:val="0"/>
        <w:autoSpaceDN w:val="0"/>
        <w:adjustRightInd w:val="0"/>
        <w:rPr>
          <w:rFonts w:eastAsia="TimesNewRomanPSMT"/>
          <w:sz w:val="22"/>
          <w:szCs w:val="22"/>
          <w:lang w:val="ru-RU"/>
        </w:rPr>
      </w:pPr>
      <w:r w:rsidRPr="00B72D08">
        <w:rPr>
          <w:rFonts w:eastAsia="TimesNewRomanPSMT"/>
          <w:sz w:val="22"/>
          <w:szCs w:val="22"/>
          <w:lang w:val="ru-RU"/>
        </w:rPr>
        <w:t>Образовни стандарди су искази о темељним знањима, вештинама и умењима</w:t>
      </w:r>
    </w:p>
    <w:p w:rsidR="00564131" w:rsidRPr="00B72D08" w:rsidRDefault="00564131" w:rsidP="00564131">
      <w:pPr>
        <w:autoSpaceDE w:val="0"/>
        <w:autoSpaceDN w:val="0"/>
        <w:adjustRightInd w:val="0"/>
        <w:rPr>
          <w:rFonts w:eastAsia="TimesNewRomanPSMT"/>
          <w:sz w:val="22"/>
          <w:szCs w:val="22"/>
          <w:lang w:val="ru-RU"/>
        </w:rPr>
      </w:pPr>
      <w:r w:rsidRPr="00B72D08">
        <w:rPr>
          <w:rFonts w:eastAsia="TimesNewRomanPSMT"/>
          <w:sz w:val="22"/>
          <w:szCs w:val="22"/>
          <w:lang w:val="ru-RU"/>
        </w:rPr>
        <w:t>које ученици треба да стекну до одређеног нивоа у образовању. Стандардиартикулишунајважније захтеве школског учења и наставе и исказују их као исходе видљиве у понашањуи расуђивању ученика. Преко стандарда се образовни циљеви и задаци преводе на многоконкретнији језик који описује постигнућа ученика, стечена знања, вештине и умења.</w:t>
      </w:r>
    </w:p>
    <w:p w:rsidR="00564131" w:rsidRPr="00B72D08" w:rsidRDefault="00564131" w:rsidP="00564131">
      <w:pPr>
        <w:autoSpaceDE w:val="0"/>
        <w:autoSpaceDN w:val="0"/>
        <w:adjustRightInd w:val="0"/>
        <w:rPr>
          <w:rFonts w:eastAsia="TimesNewRomanPSMT"/>
          <w:sz w:val="22"/>
          <w:szCs w:val="22"/>
          <w:lang w:val="ru-RU"/>
        </w:rPr>
      </w:pPr>
      <w:r w:rsidRPr="00B72D08">
        <w:rPr>
          <w:rFonts w:eastAsia="TimesNewRomanPSMT"/>
          <w:sz w:val="22"/>
          <w:szCs w:val="22"/>
          <w:lang w:val="ru-RU"/>
        </w:rPr>
        <w:t xml:space="preserve">Основна карактеристика образовних стандарда је то што су дефинисани утерминимамерљивог понашања ученика. Засновани су на емпиријским подацима, а степен њиховеостварености може се, из године у годину, емпиријски проверавати. </w:t>
      </w:r>
    </w:p>
    <w:p w:rsidR="00564131" w:rsidRPr="00C141EA" w:rsidRDefault="00564131" w:rsidP="00564131">
      <w:pPr>
        <w:rPr>
          <w:lang w:val="ru-RU"/>
        </w:rPr>
      </w:pPr>
    </w:p>
    <w:p w:rsidR="00564131" w:rsidRPr="00B72D08" w:rsidRDefault="00564131" w:rsidP="00564131">
      <w:pPr>
        <w:autoSpaceDE w:val="0"/>
        <w:autoSpaceDN w:val="0"/>
        <w:adjustRightInd w:val="0"/>
        <w:rPr>
          <w:b/>
          <w:bCs/>
          <w:i/>
          <w:iCs/>
          <w:sz w:val="22"/>
          <w:szCs w:val="22"/>
          <w:u w:val="single"/>
          <w:lang w:val="ru-RU"/>
        </w:rPr>
      </w:pPr>
      <w:r w:rsidRPr="00B72D08">
        <w:rPr>
          <w:b/>
          <w:bCs/>
          <w:i/>
          <w:iCs/>
          <w:sz w:val="22"/>
          <w:szCs w:val="22"/>
          <w:u w:val="single"/>
          <w:lang w:val="ru-RU"/>
        </w:rPr>
        <w:t>Општи исходи и стандарди образовања и васпитања:</w:t>
      </w:r>
    </w:p>
    <w:p w:rsidR="00564131" w:rsidRPr="00B72D08" w:rsidRDefault="00564131" w:rsidP="00564131">
      <w:pPr>
        <w:autoSpaceDE w:val="0"/>
        <w:autoSpaceDN w:val="0"/>
        <w:adjustRightInd w:val="0"/>
        <w:rPr>
          <w:sz w:val="22"/>
          <w:szCs w:val="22"/>
          <w:lang w:val="ru-RU"/>
        </w:rPr>
      </w:pPr>
      <w:r w:rsidRPr="00B72D08">
        <w:rPr>
          <w:sz w:val="22"/>
          <w:szCs w:val="22"/>
          <w:lang w:val="ru-RU"/>
        </w:rPr>
        <w:t>Општи исходи образовања и васпитања резултат су целокупног процеса</w:t>
      </w:r>
    </w:p>
    <w:p w:rsidR="00564131" w:rsidRPr="00B72D08" w:rsidRDefault="00564131" w:rsidP="00564131">
      <w:pPr>
        <w:autoSpaceDE w:val="0"/>
        <w:autoSpaceDN w:val="0"/>
        <w:adjustRightInd w:val="0"/>
        <w:rPr>
          <w:sz w:val="22"/>
          <w:szCs w:val="22"/>
          <w:lang w:val="ru-RU"/>
        </w:rPr>
      </w:pPr>
      <w:r w:rsidRPr="00B72D08">
        <w:rPr>
          <w:sz w:val="22"/>
          <w:szCs w:val="22"/>
          <w:lang w:val="ru-RU"/>
        </w:rPr>
        <w:t>образовања и васпитања којим се обезбеђује да деца, ученици и одрасли стекну</w:t>
      </w:r>
    </w:p>
    <w:p w:rsidR="00564131" w:rsidRPr="00B72D08" w:rsidRDefault="00564131" w:rsidP="00564131">
      <w:pPr>
        <w:autoSpaceDE w:val="0"/>
        <w:autoSpaceDN w:val="0"/>
        <w:adjustRightInd w:val="0"/>
        <w:rPr>
          <w:sz w:val="22"/>
          <w:szCs w:val="22"/>
          <w:lang w:val="ru-RU"/>
        </w:rPr>
      </w:pPr>
      <w:r w:rsidRPr="00B72D08">
        <w:rPr>
          <w:sz w:val="22"/>
          <w:szCs w:val="22"/>
          <w:lang w:val="ru-RU"/>
        </w:rPr>
        <w:t>знања, вештине и вредносне ставове који ће допринети њиховом развоју и успеху,</w:t>
      </w:r>
    </w:p>
    <w:p w:rsidR="00564131" w:rsidRPr="00B72D08" w:rsidRDefault="00564131" w:rsidP="00564131">
      <w:pPr>
        <w:autoSpaceDE w:val="0"/>
        <w:autoSpaceDN w:val="0"/>
        <w:adjustRightInd w:val="0"/>
        <w:rPr>
          <w:sz w:val="22"/>
          <w:szCs w:val="22"/>
          <w:lang w:val="ru-RU"/>
        </w:rPr>
      </w:pPr>
      <w:r w:rsidRPr="00B72D08">
        <w:rPr>
          <w:sz w:val="22"/>
          <w:szCs w:val="22"/>
          <w:lang w:val="ru-RU"/>
        </w:rPr>
        <w:t>развоју и успеху њихових породица, заједнице и друштва у целини.</w:t>
      </w:r>
    </w:p>
    <w:p w:rsidR="00564131" w:rsidRPr="00B72D08" w:rsidRDefault="00564131" w:rsidP="00564131">
      <w:pPr>
        <w:autoSpaceDE w:val="0"/>
        <w:autoSpaceDN w:val="0"/>
        <w:adjustRightInd w:val="0"/>
        <w:rPr>
          <w:sz w:val="22"/>
          <w:szCs w:val="22"/>
          <w:lang w:val="ru-RU"/>
        </w:rPr>
      </w:pPr>
    </w:p>
    <w:p w:rsidR="00564131" w:rsidRPr="00B72D08" w:rsidRDefault="00564131" w:rsidP="00564131">
      <w:pPr>
        <w:autoSpaceDE w:val="0"/>
        <w:autoSpaceDN w:val="0"/>
        <w:adjustRightInd w:val="0"/>
        <w:rPr>
          <w:sz w:val="22"/>
          <w:szCs w:val="22"/>
          <w:lang w:val="ru-RU"/>
        </w:rPr>
      </w:pPr>
      <w:r w:rsidRPr="00B72D08">
        <w:rPr>
          <w:sz w:val="22"/>
          <w:szCs w:val="22"/>
          <w:lang w:val="ru-RU"/>
        </w:rPr>
        <w:t>Систем образовања и васпитања мора да обезбеди све услове да ученици постижу опште исходе, односно буду оспособљени да:</w:t>
      </w:r>
    </w:p>
    <w:p w:rsidR="00564131" w:rsidRPr="00B72D08" w:rsidRDefault="00564131" w:rsidP="00564131">
      <w:pPr>
        <w:autoSpaceDE w:val="0"/>
        <w:autoSpaceDN w:val="0"/>
        <w:adjustRightInd w:val="0"/>
        <w:rPr>
          <w:sz w:val="22"/>
          <w:szCs w:val="22"/>
          <w:lang w:val="ru-RU"/>
        </w:rPr>
      </w:pPr>
    </w:p>
    <w:p w:rsidR="00564131" w:rsidRPr="00B72D08" w:rsidRDefault="00564131" w:rsidP="00564131">
      <w:pPr>
        <w:autoSpaceDE w:val="0"/>
        <w:autoSpaceDN w:val="0"/>
        <w:adjustRightInd w:val="0"/>
        <w:rPr>
          <w:sz w:val="22"/>
          <w:szCs w:val="22"/>
          <w:lang w:val="ru-RU"/>
        </w:rPr>
      </w:pPr>
      <w:r w:rsidRPr="00B72D08">
        <w:rPr>
          <w:sz w:val="22"/>
          <w:szCs w:val="22"/>
          <w:lang w:val="ru-RU"/>
        </w:rPr>
        <w:t>1) усвајају и изграђују знање, примењују и размењују стечено знање;</w:t>
      </w:r>
    </w:p>
    <w:p w:rsidR="00564131" w:rsidRPr="00B72D08" w:rsidRDefault="00564131" w:rsidP="00564131">
      <w:pPr>
        <w:autoSpaceDE w:val="0"/>
        <w:autoSpaceDN w:val="0"/>
        <w:adjustRightInd w:val="0"/>
        <w:rPr>
          <w:sz w:val="22"/>
          <w:szCs w:val="22"/>
          <w:lang w:val="ru-RU"/>
        </w:rPr>
      </w:pPr>
      <w:r w:rsidRPr="00B72D08">
        <w:rPr>
          <w:sz w:val="22"/>
          <w:szCs w:val="22"/>
          <w:lang w:val="ru-RU"/>
        </w:rPr>
        <w:t>2) науче како да уче и да користе свој ум;</w:t>
      </w:r>
    </w:p>
    <w:p w:rsidR="00564131" w:rsidRPr="00B72D08" w:rsidRDefault="00564131" w:rsidP="00564131">
      <w:pPr>
        <w:autoSpaceDE w:val="0"/>
        <w:autoSpaceDN w:val="0"/>
        <w:adjustRightInd w:val="0"/>
        <w:rPr>
          <w:sz w:val="22"/>
          <w:szCs w:val="22"/>
          <w:lang w:val="ru-RU"/>
        </w:rPr>
      </w:pPr>
      <w:r w:rsidRPr="00B72D08">
        <w:rPr>
          <w:sz w:val="22"/>
          <w:szCs w:val="22"/>
          <w:lang w:val="ru-RU"/>
        </w:rPr>
        <w:t>3) идентификују и решавају проблеме и доносе одлуке користећи критичко и</w:t>
      </w:r>
    </w:p>
    <w:p w:rsidR="00564131" w:rsidRPr="00B72D08" w:rsidRDefault="00564131" w:rsidP="00564131">
      <w:pPr>
        <w:autoSpaceDE w:val="0"/>
        <w:autoSpaceDN w:val="0"/>
        <w:adjustRightInd w:val="0"/>
        <w:rPr>
          <w:sz w:val="22"/>
          <w:szCs w:val="22"/>
          <w:lang w:val="ru-RU"/>
        </w:rPr>
      </w:pPr>
      <w:r w:rsidRPr="00B72D08">
        <w:rPr>
          <w:sz w:val="22"/>
          <w:szCs w:val="22"/>
          <w:lang w:val="ru-RU"/>
        </w:rPr>
        <w:t>креативно мишљење;</w:t>
      </w:r>
    </w:p>
    <w:p w:rsidR="00564131" w:rsidRPr="00B72D08" w:rsidRDefault="00564131" w:rsidP="00564131">
      <w:pPr>
        <w:autoSpaceDE w:val="0"/>
        <w:autoSpaceDN w:val="0"/>
        <w:adjustRightInd w:val="0"/>
        <w:rPr>
          <w:sz w:val="22"/>
          <w:szCs w:val="22"/>
          <w:lang w:val="ru-RU"/>
        </w:rPr>
      </w:pPr>
      <w:r w:rsidRPr="00B72D08">
        <w:rPr>
          <w:sz w:val="22"/>
          <w:szCs w:val="22"/>
          <w:lang w:val="ru-RU"/>
        </w:rPr>
        <w:t>4) раде ефикасно са другима као чланови тима, групе, организације и</w:t>
      </w:r>
    </w:p>
    <w:p w:rsidR="00564131" w:rsidRPr="00B72D08" w:rsidRDefault="00564131" w:rsidP="00564131">
      <w:pPr>
        <w:autoSpaceDE w:val="0"/>
        <w:autoSpaceDN w:val="0"/>
        <w:adjustRightInd w:val="0"/>
        <w:rPr>
          <w:sz w:val="22"/>
          <w:szCs w:val="22"/>
          <w:lang w:val="ru-RU"/>
        </w:rPr>
      </w:pPr>
      <w:r w:rsidRPr="00B72D08">
        <w:rPr>
          <w:sz w:val="22"/>
          <w:szCs w:val="22"/>
          <w:lang w:val="ru-RU"/>
        </w:rPr>
        <w:t>заједнице;</w:t>
      </w:r>
    </w:p>
    <w:p w:rsidR="00564131" w:rsidRPr="00B72D08" w:rsidRDefault="00564131" w:rsidP="00564131">
      <w:pPr>
        <w:autoSpaceDE w:val="0"/>
        <w:autoSpaceDN w:val="0"/>
        <w:adjustRightInd w:val="0"/>
        <w:rPr>
          <w:sz w:val="22"/>
          <w:szCs w:val="22"/>
          <w:lang w:val="ru-RU"/>
        </w:rPr>
      </w:pPr>
      <w:r w:rsidRPr="00B72D08">
        <w:rPr>
          <w:sz w:val="22"/>
          <w:szCs w:val="22"/>
          <w:lang w:val="ru-RU"/>
        </w:rPr>
        <w:t>5) одговорно и ефикасно управљају собом и својим активностима;</w:t>
      </w:r>
    </w:p>
    <w:p w:rsidR="00564131" w:rsidRPr="00B72D08" w:rsidRDefault="00564131" w:rsidP="00564131">
      <w:pPr>
        <w:autoSpaceDE w:val="0"/>
        <w:autoSpaceDN w:val="0"/>
        <w:adjustRightInd w:val="0"/>
        <w:rPr>
          <w:sz w:val="22"/>
          <w:szCs w:val="22"/>
          <w:lang w:val="sr-Cyrl-CS"/>
        </w:rPr>
      </w:pPr>
      <w:r w:rsidRPr="00B72D08">
        <w:rPr>
          <w:sz w:val="22"/>
          <w:szCs w:val="22"/>
          <w:lang w:val="ru-RU"/>
        </w:rPr>
        <w:t>6) прикупљају, анализирају, организују и критички процењују информације;</w:t>
      </w:r>
    </w:p>
    <w:p w:rsidR="00564131" w:rsidRPr="00B72D08" w:rsidRDefault="00564131" w:rsidP="00564131">
      <w:pPr>
        <w:autoSpaceDE w:val="0"/>
        <w:autoSpaceDN w:val="0"/>
        <w:adjustRightInd w:val="0"/>
        <w:rPr>
          <w:sz w:val="22"/>
          <w:szCs w:val="22"/>
          <w:lang w:val="ru-RU"/>
        </w:rPr>
      </w:pPr>
      <w:r w:rsidRPr="00B72D08">
        <w:rPr>
          <w:sz w:val="22"/>
          <w:szCs w:val="22"/>
          <w:lang w:val="ru-RU"/>
        </w:rPr>
        <w:t>7) ефикасно комуницирају користећи се разноврсним вербалним, визуелним и</w:t>
      </w:r>
    </w:p>
    <w:p w:rsidR="00564131" w:rsidRPr="00B72D08" w:rsidRDefault="00564131" w:rsidP="00564131">
      <w:pPr>
        <w:autoSpaceDE w:val="0"/>
        <w:autoSpaceDN w:val="0"/>
        <w:adjustRightInd w:val="0"/>
        <w:rPr>
          <w:sz w:val="22"/>
          <w:szCs w:val="22"/>
          <w:lang w:val="sr-Latn-CS"/>
        </w:rPr>
      </w:pPr>
      <w:r w:rsidRPr="00B72D08">
        <w:rPr>
          <w:sz w:val="22"/>
          <w:szCs w:val="22"/>
          <w:lang w:val="sr-Latn-CS"/>
        </w:rPr>
        <w:t>симболичким средствима;</w:t>
      </w:r>
    </w:p>
    <w:p w:rsidR="00564131" w:rsidRPr="00B72D08" w:rsidRDefault="00564131" w:rsidP="00BC5D60">
      <w:pPr>
        <w:autoSpaceDE w:val="0"/>
        <w:autoSpaceDN w:val="0"/>
        <w:adjustRightInd w:val="0"/>
        <w:rPr>
          <w:sz w:val="22"/>
          <w:szCs w:val="22"/>
          <w:lang w:val="sr-Latn-CS"/>
        </w:rPr>
      </w:pPr>
      <w:r w:rsidRPr="00B72D08">
        <w:rPr>
          <w:sz w:val="22"/>
          <w:szCs w:val="22"/>
          <w:lang w:val="sr-Latn-CS"/>
        </w:rPr>
        <w:t>8) ефикасно и критички користе науку и технологију, уз показивање одговорност</w:t>
      </w:r>
    </w:p>
    <w:p w:rsidR="00564131" w:rsidRPr="00B72D08" w:rsidRDefault="00564131" w:rsidP="00564131">
      <w:pPr>
        <w:autoSpaceDE w:val="0"/>
        <w:autoSpaceDN w:val="0"/>
        <w:adjustRightInd w:val="0"/>
        <w:rPr>
          <w:sz w:val="22"/>
          <w:szCs w:val="22"/>
          <w:lang w:val="sr-Latn-CS"/>
        </w:rPr>
      </w:pPr>
      <w:r w:rsidRPr="00B72D08">
        <w:rPr>
          <w:sz w:val="22"/>
          <w:szCs w:val="22"/>
          <w:lang w:val="sr-Latn-CS"/>
        </w:rPr>
        <w:t>9) схватају свет као целину повезаних система и приликом решавања</w:t>
      </w:r>
    </w:p>
    <w:p w:rsidR="00564131" w:rsidRPr="00B72D08" w:rsidRDefault="00564131" w:rsidP="00564131">
      <w:pPr>
        <w:autoSpaceDE w:val="0"/>
        <w:autoSpaceDN w:val="0"/>
        <w:adjustRightInd w:val="0"/>
        <w:rPr>
          <w:sz w:val="22"/>
          <w:szCs w:val="22"/>
          <w:lang w:val="ru-RU"/>
        </w:rPr>
      </w:pPr>
      <w:r w:rsidRPr="00B72D08">
        <w:rPr>
          <w:sz w:val="22"/>
          <w:szCs w:val="22"/>
          <w:lang w:val="ru-RU"/>
        </w:rPr>
        <w:t>конкретних проблема разумеју да нису изоловани;</w:t>
      </w:r>
    </w:p>
    <w:p w:rsidR="00564131" w:rsidRPr="00B72D08" w:rsidRDefault="00564131" w:rsidP="00564131">
      <w:pPr>
        <w:autoSpaceDE w:val="0"/>
        <w:autoSpaceDN w:val="0"/>
        <w:adjustRightInd w:val="0"/>
        <w:rPr>
          <w:sz w:val="22"/>
          <w:szCs w:val="22"/>
          <w:lang w:val="ru-RU"/>
        </w:rPr>
      </w:pPr>
    </w:p>
    <w:p w:rsidR="00564131" w:rsidRPr="00B72D08" w:rsidRDefault="00564131" w:rsidP="00564131">
      <w:pPr>
        <w:autoSpaceDE w:val="0"/>
        <w:autoSpaceDN w:val="0"/>
        <w:adjustRightInd w:val="0"/>
        <w:rPr>
          <w:sz w:val="22"/>
          <w:szCs w:val="22"/>
          <w:lang w:val="ru-RU"/>
        </w:rPr>
      </w:pPr>
      <w:r w:rsidRPr="00B72D08">
        <w:rPr>
          <w:sz w:val="22"/>
          <w:szCs w:val="22"/>
          <w:lang w:val="ru-RU"/>
        </w:rPr>
        <w:t>10) покрећу и спремно прихватају промене, преузимају одговорност и имају</w:t>
      </w:r>
    </w:p>
    <w:p w:rsidR="00564131" w:rsidRPr="00B72D08" w:rsidRDefault="00564131" w:rsidP="00564131">
      <w:pPr>
        <w:autoSpaceDE w:val="0"/>
        <w:autoSpaceDN w:val="0"/>
        <w:adjustRightInd w:val="0"/>
        <w:rPr>
          <w:sz w:val="22"/>
          <w:szCs w:val="22"/>
          <w:lang w:val="ru-RU"/>
        </w:rPr>
      </w:pPr>
      <w:r w:rsidRPr="00B72D08">
        <w:rPr>
          <w:sz w:val="22"/>
          <w:szCs w:val="22"/>
          <w:lang w:val="ru-RU"/>
        </w:rPr>
        <w:t>предузетнички приступ и јасну оријентацију ка остварењу циљева и постизању</w:t>
      </w:r>
    </w:p>
    <w:p w:rsidR="00564131" w:rsidRPr="00B72D08" w:rsidRDefault="00564131" w:rsidP="00564131">
      <w:pPr>
        <w:autoSpaceDE w:val="0"/>
        <w:autoSpaceDN w:val="0"/>
        <w:adjustRightInd w:val="0"/>
        <w:rPr>
          <w:sz w:val="22"/>
          <w:szCs w:val="22"/>
          <w:lang w:val="ru-RU"/>
        </w:rPr>
      </w:pPr>
      <w:r w:rsidRPr="00B72D08">
        <w:rPr>
          <w:sz w:val="22"/>
          <w:szCs w:val="22"/>
          <w:lang w:val="ru-RU"/>
        </w:rPr>
        <w:t>успеха.</w:t>
      </w:r>
    </w:p>
    <w:p w:rsidR="00564131" w:rsidRPr="00B72D08" w:rsidRDefault="00564131" w:rsidP="00564131">
      <w:pPr>
        <w:autoSpaceDE w:val="0"/>
        <w:autoSpaceDN w:val="0"/>
        <w:adjustRightInd w:val="0"/>
        <w:rPr>
          <w:sz w:val="22"/>
          <w:szCs w:val="22"/>
          <w:lang w:val="ru-RU"/>
        </w:rPr>
      </w:pPr>
      <w:r w:rsidRPr="00B72D08">
        <w:rPr>
          <w:sz w:val="22"/>
          <w:szCs w:val="22"/>
          <w:lang w:val="ru-RU"/>
        </w:rPr>
        <w:t>Остваривање општих исхода образовања и васпитања обезбеђује се укупним</w:t>
      </w:r>
    </w:p>
    <w:p w:rsidR="00564131" w:rsidRPr="00670EF4" w:rsidRDefault="00564131" w:rsidP="00564131">
      <w:pPr>
        <w:autoSpaceDE w:val="0"/>
        <w:autoSpaceDN w:val="0"/>
        <w:adjustRightInd w:val="0"/>
        <w:rPr>
          <w:lang w:val="ru-RU"/>
        </w:rPr>
      </w:pPr>
      <w:r w:rsidRPr="00B72D08">
        <w:rPr>
          <w:sz w:val="22"/>
          <w:szCs w:val="22"/>
          <w:lang w:val="ru-RU"/>
        </w:rPr>
        <w:t>образовно-васпитним процесом на свим нивоима образовања, кроз све облике, начинеи садржаје рада</w:t>
      </w:r>
      <w:r w:rsidRPr="00314D6E">
        <w:rPr>
          <w:lang w:val="ru-RU"/>
        </w:rPr>
        <w:t>.</w:t>
      </w:r>
    </w:p>
    <w:p w:rsidR="00564131" w:rsidRPr="00843350" w:rsidRDefault="00564131" w:rsidP="00564131">
      <w:pPr>
        <w:autoSpaceDE w:val="0"/>
        <w:autoSpaceDN w:val="0"/>
        <w:adjustRightInd w:val="0"/>
        <w:rPr>
          <w:b/>
          <w:i/>
          <w:sz w:val="28"/>
          <w:szCs w:val="28"/>
          <w:lang w:val="sr-Cyrl-CS"/>
        </w:rPr>
      </w:pPr>
    </w:p>
    <w:p w:rsidR="00564131" w:rsidRPr="00F3422C" w:rsidRDefault="00564131" w:rsidP="00F3422C">
      <w:pPr>
        <w:rPr>
          <w:b/>
          <w:i/>
          <w:lang w:val="sr-Cyrl-CS"/>
        </w:rPr>
      </w:pPr>
      <w:bookmarkStart w:id="416" w:name="_Toc303844061"/>
      <w:bookmarkStart w:id="417" w:name="_Toc303844092"/>
      <w:bookmarkStart w:id="418" w:name="_Toc303844267"/>
      <w:bookmarkStart w:id="419" w:name="_Toc523388534"/>
      <w:bookmarkStart w:id="420" w:name="_Toc523388676"/>
      <w:r w:rsidRPr="00F3422C">
        <w:rPr>
          <w:b/>
          <w:i/>
          <w:lang w:val="sr-Cyrl-CS"/>
        </w:rPr>
        <w:t>ОПШТИ И ПОСЕБНИ СТАНДАРДИ ПОСТИГНУЋА</w:t>
      </w:r>
      <w:bookmarkEnd w:id="416"/>
      <w:bookmarkEnd w:id="417"/>
      <w:bookmarkEnd w:id="418"/>
      <w:bookmarkEnd w:id="419"/>
      <w:bookmarkEnd w:id="420"/>
    </w:p>
    <w:p w:rsidR="00564131" w:rsidRPr="00B72D08" w:rsidRDefault="00564131" w:rsidP="00564131">
      <w:pPr>
        <w:autoSpaceDE w:val="0"/>
        <w:autoSpaceDN w:val="0"/>
        <w:adjustRightInd w:val="0"/>
        <w:rPr>
          <w:b/>
          <w:i/>
          <w:sz w:val="22"/>
          <w:szCs w:val="22"/>
          <w:lang w:val="ru-RU"/>
        </w:rPr>
      </w:pPr>
      <w:r w:rsidRPr="00B72D08">
        <w:rPr>
          <w:b/>
          <w:i/>
          <w:sz w:val="22"/>
          <w:szCs w:val="22"/>
          <w:lang w:val="ru-RU"/>
        </w:rPr>
        <w:t>Стандарди образовања и васпитања обухватају:</w:t>
      </w:r>
    </w:p>
    <w:p w:rsidR="00564131" w:rsidRPr="00B72D08" w:rsidRDefault="00564131" w:rsidP="00564131">
      <w:pPr>
        <w:autoSpaceDE w:val="0"/>
        <w:autoSpaceDN w:val="0"/>
        <w:adjustRightInd w:val="0"/>
        <w:rPr>
          <w:sz w:val="22"/>
          <w:szCs w:val="22"/>
          <w:lang w:val="ru-RU"/>
        </w:rPr>
      </w:pPr>
      <w:r w:rsidRPr="00B72D08">
        <w:rPr>
          <w:sz w:val="22"/>
          <w:szCs w:val="22"/>
          <w:lang w:val="ru-RU"/>
        </w:rPr>
        <w:t>Опште и посебне стандарде знања, вештина и вредносних ставова ученика и</w:t>
      </w:r>
    </w:p>
    <w:p w:rsidR="00564131" w:rsidRPr="00B72D08" w:rsidRDefault="00564131" w:rsidP="00564131">
      <w:pPr>
        <w:autoSpaceDE w:val="0"/>
        <w:autoSpaceDN w:val="0"/>
        <w:adjustRightInd w:val="0"/>
        <w:rPr>
          <w:sz w:val="22"/>
          <w:szCs w:val="22"/>
          <w:lang w:val="ru-RU"/>
        </w:rPr>
      </w:pPr>
      <w:r w:rsidRPr="00B72D08">
        <w:rPr>
          <w:sz w:val="22"/>
          <w:szCs w:val="22"/>
          <w:lang w:val="ru-RU"/>
        </w:rPr>
        <w:t>одраслих Стандарди постигнућа јесу скуп исхода образовања и васпитања који се</w:t>
      </w:r>
    </w:p>
    <w:p w:rsidR="00564131" w:rsidRPr="00B72D08" w:rsidRDefault="00564131" w:rsidP="00564131">
      <w:pPr>
        <w:autoSpaceDE w:val="0"/>
        <w:autoSpaceDN w:val="0"/>
        <w:adjustRightInd w:val="0"/>
        <w:rPr>
          <w:sz w:val="22"/>
          <w:szCs w:val="22"/>
          <w:lang w:val="ru-RU"/>
        </w:rPr>
      </w:pPr>
      <w:r w:rsidRPr="00B72D08">
        <w:rPr>
          <w:sz w:val="22"/>
          <w:szCs w:val="22"/>
          <w:lang w:val="ru-RU"/>
        </w:rPr>
        <w:t>односе на сваки ниво, циклус, врсту образовања профил, разред, предмет,</w:t>
      </w:r>
    </w:p>
    <w:p w:rsidR="00564131" w:rsidRPr="00B72D08" w:rsidRDefault="00564131" w:rsidP="00564131">
      <w:pPr>
        <w:autoSpaceDE w:val="0"/>
        <w:autoSpaceDN w:val="0"/>
        <w:adjustRightInd w:val="0"/>
        <w:rPr>
          <w:sz w:val="22"/>
          <w:szCs w:val="22"/>
          <w:lang w:val="ru-RU"/>
        </w:rPr>
      </w:pPr>
      <w:r w:rsidRPr="00B72D08">
        <w:rPr>
          <w:sz w:val="22"/>
          <w:szCs w:val="22"/>
          <w:lang w:val="ru-RU"/>
        </w:rPr>
        <w:t>односно модул.</w:t>
      </w:r>
    </w:p>
    <w:p w:rsidR="00564131" w:rsidRPr="00B72D08" w:rsidRDefault="00564131" w:rsidP="00564131">
      <w:pPr>
        <w:autoSpaceDE w:val="0"/>
        <w:autoSpaceDN w:val="0"/>
        <w:adjustRightInd w:val="0"/>
        <w:rPr>
          <w:sz w:val="22"/>
          <w:szCs w:val="22"/>
          <w:lang w:val="ru-RU"/>
        </w:rPr>
      </w:pPr>
      <w:r w:rsidRPr="00B72D08">
        <w:rPr>
          <w:b/>
          <w:i/>
          <w:sz w:val="22"/>
          <w:szCs w:val="22"/>
          <w:lang w:val="ru-RU"/>
        </w:rPr>
        <w:t>Општи стандарди</w:t>
      </w:r>
      <w:r w:rsidRPr="00B72D08">
        <w:rPr>
          <w:sz w:val="22"/>
          <w:szCs w:val="22"/>
          <w:lang w:val="ru-RU"/>
        </w:rPr>
        <w:t xml:space="preserve"> постигнућа утврђују се на основу општих исхода образовања и</w:t>
      </w:r>
    </w:p>
    <w:p w:rsidR="00564131" w:rsidRPr="00B72D08" w:rsidRDefault="00564131" w:rsidP="00564131">
      <w:pPr>
        <w:autoSpaceDE w:val="0"/>
        <w:autoSpaceDN w:val="0"/>
        <w:adjustRightInd w:val="0"/>
        <w:rPr>
          <w:sz w:val="22"/>
          <w:szCs w:val="22"/>
          <w:lang w:val="ru-RU"/>
        </w:rPr>
      </w:pPr>
      <w:r w:rsidRPr="00B72D08">
        <w:rPr>
          <w:sz w:val="22"/>
          <w:szCs w:val="22"/>
          <w:lang w:val="ru-RU"/>
        </w:rPr>
        <w:t>васпитања по нивоима, циклусима и врстама образовања и васпитања, односно</w:t>
      </w:r>
    </w:p>
    <w:p w:rsidR="00564131" w:rsidRPr="00B72D08" w:rsidRDefault="00564131" w:rsidP="00564131">
      <w:pPr>
        <w:autoSpaceDE w:val="0"/>
        <w:autoSpaceDN w:val="0"/>
        <w:adjustRightInd w:val="0"/>
        <w:rPr>
          <w:sz w:val="22"/>
          <w:szCs w:val="22"/>
          <w:lang w:val="ru-RU"/>
        </w:rPr>
      </w:pPr>
      <w:r w:rsidRPr="00B72D08">
        <w:rPr>
          <w:sz w:val="22"/>
          <w:szCs w:val="22"/>
          <w:lang w:val="ru-RU"/>
        </w:rPr>
        <w:t>образовним профилима.</w:t>
      </w:r>
    </w:p>
    <w:p w:rsidR="00564131" w:rsidRPr="00B72D08" w:rsidRDefault="00564131" w:rsidP="00564131">
      <w:pPr>
        <w:autoSpaceDE w:val="0"/>
        <w:autoSpaceDN w:val="0"/>
        <w:adjustRightInd w:val="0"/>
        <w:rPr>
          <w:sz w:val="22"/>
          <w:szCs w:val="22"/>
          <w:lang w:val="ru-RU"/>
        </w:rPr>
      </w:pPr>
      <w:r w:rsidRPr="00B72D08">
        <w:rPr>
          <w:b/>
          <w:i/>
          <w:sz w:val="22"/>
          <w:szCs w:val="22"/>
          <w:lang w:val="ru-RU"/>
        </w:rPr>
        <w:t>Посебни стандарди</w:t>
      </w:r>
      <w:r w:rsidRPr="00B72D08">
        <w:rPr>
          <w:sz w:val="22"/>
          <w:szCs w:val="22"/>
          <w:lang w:val="ru-RU"/>
        </w:rPr>
        <w:t xml:space="preserve"> постигнућа утврђују се према разредима, предметима,</w:t>
      </w:r>
    </w:p>
    <w:p w:rsidR="00564131" w:rsidRPr="00B72D08" w:rsidRDefault="00564131" w:rsidP="00564131">
      <w:pPr>
        <w:autoSpaceDE w:val="0"/>
        <w:autoSpaceDN w:val="0"/>
        <w:adjustRightInd w:val="0"/>
        <w:rPr>
          <w:sz w:val="22"/>
          <w:szCs w:val="22"/>
          <w:lang w:val="ru-RU"/>
        </w:rPr>
      </w:pPr>
      <w:r w:rsidRPr="00B72D08">
        <w:rPr>
          <w:sz w:val="22"/>
          <w:szCs w:val="22"/>
          <w:lang w:val="ru-RU"/>
        </w:rPr>
        <w:t>односно модулима, на основу општих исхода образовања и васпитања и општих</w:t>
      </w:r>
    </w:p>
    <w:p w:rsidR="00564131" w:rsidRPr="00B72D08" w:rsidRDefault="00564131" w:rsidP="00564131">
      <w:pPr>
        <w:autoSpaceDE w:val="0"/>
        <w:autoSpaceDN w:val="0"/>
        <w:adjustRightInd w:val="0"/>
        <w:rPr>
          <w:sz w:val="22"/>
          <w:szCs w:val="22"/>
          <w:lang w:val="ru-RU"/>
        </w:rPr>
      </w:pPr>
      <w:r w:rsidRPr="00B72D08">
        <w:rPr>
          <w:sz w:val="22"/>
          <w:szCs w:val="22"/>
          <w:lang w:val="ru-RU"/>
        </w:rPr>
        <w:t>стандарда постигнућа..</w:t>
      </w:r>
    </w:p>
    <w:p w:rsidR="00564131" w:rsidRDefault="00564131" w:rsidP="00564131">
      <w:pPr>
        <w:ind w:firstLine="288"/>
        <w:jc w:val="both"/>
        <w:rPr>
          <w:lang w:val="ru-RU"/>
        </w:rPr>
      </w:pPr>
    </w:p>
    <w:p w:rsidR="00564131" w:rsidRPr="00F3422C" w:rsidRDefault="00F3422C" w:rsidP="00F3422C">
      <w:pPr>
        <w:rPr>
          <w:b/>
          <w:bCs/>
          <w:i/>
          <w:lang w:val="ru-RU"/>
        </w:rPr>
      </w:pPr>
      <w:bookmarkStart w:id="421" w:name="_Toc303844062"/>
      <w:bookmarkStart w:id="422" w:name="_Toc303844093"/>
      <w:bookmarkStart w:id="423" w:name="_Toc303844268"/>
      <w:bookmarkStart w:id="424" w:name="_Toc523388535"/>
      <w:bookmarkStart w:id="425" w:name="_Toc523388677"/>
      <w:r>
        <w:rPr>
          <w:b/>
          <w:i/>
          <w:lang w:val="ru-RU"/>
        </w:rPr>
        <w:t xml:space="preserve">НАЧИН </w:t>
      </w:r>
      <w:r w:rsidR="00564131" w:rsidRPr="00F3422C">
        <w:rPr>
          <w:b/>
          <w:i/>
          <w:lang w:val="ru-RU"/>
        </w:rPr>
        <w:t xml:space="preserve"> ИМПЛЕМЕНТАЦИЈЕ  ОБРАЗОВНИХ СТАНДАРДА</w:t>
      </w:r>
      <w:bookmarkEnd w:id="421"/>
      <w:bookmarkEnd w:id="422"/>
      <w:bookmarkEnd w:id="423"/>
      <w:bookmarkEnd w:id="424"/>
      <w:bookmarkEnd w:id="425"/>
    </w:p>
    <w:p w:rsidR="00564131" w:rsidRDefault="00564131" w:rsidP="00564131">
      <w:pPr>
        <w:autoSpaceDE w:val="0"/>
        <w:autoSpaceDN w:val="0"/>
        <w:adjustRightInd w:val="0"/>
        <w:rPr>
          <w:b/>
          <w:bCs/>
          <w:lang w:val="ru-RU"/>
        </w:rPr>
      </w:pPr>
    </w:p>
    <w:p w:rsidR="00564131" w:rsidRPr="00B72D08" w:rsidRDefault="00564131" w:rsidP="00564131">
      <w:pPr>
        <w:autoSpaceDE w:val="0"/>
        <w:autoSpaceDN w:val="0"/>
        <w:adjustRightInd w:val="0"/>
        <w:rPr>
          <w:b/>
          <w:bCs/>
          <w:sz w:val="22"/>
          <w:szCs w:val="22"/>
          <w:lang w:val="ru-RU"/>
        </w:rPr>
      </w:pPr>
      <w:r w:rsidRPr="00B72D08">
        <w:rPr>
          <w:b/>
          <w:bCs/>
          <w:sz w:val="22"/>
          <w:szCs w:val="22"/>
          <w:lang w:val="ru-RU"/>
        </w:rPr>
        <w:t>Образовни стандарди по разредима (циклусима):</w:t>
      </w:r>
    </w:p>
    <w:p w:rsidR="00564131" w:rsidRPr="00B72D08" w:rsidRDefault="00564131" w:rsidP="00564131">
      <w:pPr>
        <w:autoSpaceDE w:val="0"/>
        <w:autoSpaceDN w:val="0"/>
        <w:adjustRightInd w:val="0"/>
        <w:rPr>
          <w:b/>
          <w:bCs/>
          <w:sz w:val="22"/>
          <w:szCs w:val="22"/>
          <w:lang w:val="ru-RU"/>
        </w:rPr>
      </w:pPr>
    </w:p>
    <w:p w:rsidR="00564131" w:rsidRPr="00B72D08" w:rsidRDefault="00564131" w:rsidP="00564131">
      <w:pPr>
        <w:autoSpaceDE w:val="0"/>
        <w:autoSpaceDN w:val="0"/>
        <w:adjustRightInd w:val="0"/>
        <w:rPr>
          <w:bCs/>
          <w:sz w:val="22"/>
          <w:szCs w:val="22"/>
          <w:lang w:val="sr-Latn-CS"/>
        </w:rPr>
      </w:pPr>
      <w:r w:rsidRPr="00B72D08">
        <w:rPr>
          <w:bCs/>
          <w:sz w:val="22"/>
          <w:szCs w:val="22"/>
          <w:lang w:val="ru-RU"/>
        </w:rPr>
        <w:t xml:space="preserve">- стандарди за крај првог циклуса  од </w:t>
      </w:r>
      <w:r w:rsidRPr="00B72D08">
        <w:rPr>
          <w:bCs/>
          <w:sz w:val="22"/>
          <w:szCs w:val="22"/>
          <w:lang w:val="sr-Latn-CS"/>
        </w:rPr>
        <w:t>I  -  IV</w:t>
      </w:r>
      <w:r w:rsidRPr="00B72D08">
        <w:rPr>
          <w:bCs/>
          <w:sz w:val="22"/>
          <w:szCs w:val="22"/>
          <w:lang w:val="sr-Cyrl-CS"/>
        </w:rPr>
        <w:t xml:space="preserve">   -  разреда </w:t>
      </w:r>
    </w:p>
    <w:p w:rsidR="00564131" w:rsidRPr="00B72D08" w:rsidRDefault="00564131" w:rsidP="00564131">
      <w:pPr>
        <w:autoSpaceDE w:val="0"/>
        <w:autoSpaceDN w:val="0"/>
        <w:adjustRightInd w:val="0"/>
        <w:rPr>
          <w:bCs/>
          <w:sz w:val="22"/>
          <w:szCs w:val="22"/>
          <w:lang w:val="sr-Cyrl-CS"/>
        </w:rPr>
      </w:pPr>
      <w:r w:rsidRPr="00B72D08">
        <w:rPr>
          <w:bCs/>
          <w:sz w:val="22"/>
          <w:szCs w:val="22"/>
          <w:lang w:val="ru-RU"/>
        </w:rPr>
        <w:t>- стандарди за крај обавезног образовања</w:t>
      </w:r>
      <w:r w:rsidRPr="00B72D08">
        <w:rPr>
          <w:bCs/>
          <w:sz w:val="22"/>
          <w:szCs w:val="22"/>
          <w:lang w:val="sr-Latn-CS"/>
        </w:rPr>
        <w:t xml:space="preserve"> V – VIII</w:t>
      </w:r>
      <w:r w:rsidRPr="00B72D08">
        <w:rPr>
          <w:bCs/>
          <w:sz w:val="22"/>
          <w:szCs w:val="22"/>
          <w:lang w:val="sr-Cyrl-CS"/>
        </w:rPr>
        <w:t xml:space="preserve"> - разреда</w:t>
      </w:r>
    </w:p>
    <w:p w:rsidR="00564131" w:rsidRPr="00B72D08" w:rsidRDefault="00564131" w:rsidP="00564131">
      <w:pPr>
        <w:autoSpaceDE w:val="0"/>
        <w:autoSpaceDN w:val="0"/>
        <w:adjustRightInd w:val="0"/>
        <w:rPr>
          <w:b/>
          <w:bCs/>
          <w:sz w:val="22"/>
          <w:szCs w:val="22"/>
          <w:lang w:val="ru-RU"/>
        </w:rPr>
      </w:pPr>
    </w:p>
    <w:p w:rsidR="00564131" w:rsidRPr="00B72D08" w:rsidRDefault="00564131" w:rsidP="00564131">
      <w:pPr>
        <w:jc w:val="both"/>
        <w:rPr>
          <w:b/>
          <w:bCs/>
          <w:sz w:val="22"/>
          <w:szCs w:val="22"/>
          <w:lang w:val="sr-Latn-CS"/>
        </w:rPr>
      </w:pPr>
      <w:r w:rsidRPr="00B72D08">
        <w:rPr>
          <w:b/>
          <w:bCs/>
          <w:sz w:val="22"/>
          <w:szCs w:val="22"/>
          <w:lang w:val="ru-RU"/>
        </w:rPr>
        <w:t>Образовни стандарди по предметима:</w:t>
      </w:r>
    </w:p>
    <w:p w:rsidR="00564131" w:rsidRPr="00B72D08" w:rsidRDefault="00564131" w:rsidP="00564131">
      <w:pPr>
        <w:jc w:val="both"/>
        <w:rPr>
          <w:b/>
          <w:bCs/>
          <w:sz w:val="22"/>
          <w:szCs w:val="22"/>
          <w:lang w:val="sr-Latn-CS"/>
        </w:rPr>
      </w:pPr>
    </w:p>
    <w:p w:rsidR="00564131" w:rsidRPr="00B72D08" w:rsidRDefault="00564131" w:rsidP="00564131">
      <w:pPr>
        <w:numPr>
          <w:ilvl w:val="0"/>
          <w:numId w:val="1"/>
        </w:numPr>
        <w:jc w:val="both"/>
        <w:rPr>
          <w:bCs/>
          <w:sz w:val="22"/>
          <w:szCs w:val="22"/>
          <w:lang w:val="sr-Cyrl-CS"/>
        </w:rPr>
      </w:pPr>
      <w:r w:rsidRPr="00B72D08">
        <w:rPr>
          <w:bCs/>
          <w:sz w:val="22"/>
          <w:szCs w:val="22"/>
          <w:lang w:val="sr-Cyrl-CS"/>
        </w:rPr>
        <w:t>У оквиру Годишњих (глобалних) планова – уграђују се стандарди који се постижу у оквиру Наставне теме (основни,средњи и напредни ниво);</w:t>
      </w:r>
    </w:p>
    <w:p w:rsidR="00564131" w:rsidRPr="00B72D08" w:rsidRDefault="00564131" w:rsidP="00757AC4">
      <w:pPr>
        <w:numPr>
          <w:ilvl w:val="0"/>
          <w:numId w:val="1"/>
        </w:numPr>
        <w:jc w:val="both"/>
        <w:rPr>
          <w:bCs/>
          <w:sz w:val="22"/>
          <w:szCs w:val="22"/>
          <w:lang w:val="sr-Cyrl-CS"/>
        </w:rPr>
      </w:pPr>
      <w:r w:rsidRPr="00B72D08">
        <w:rPr>
          <w:bCs/>
          <w:sz w:val="22"/>
          <w:szCs w:val="22"/>
          <w:lang w:val="sr-Cyrl-CS"/>
        </w:rPr>
        <w:t>У оквиру оперативних  планова наставника – наводе се садржаји којима ће се остварити циљеви и стандарди предмета у датом разреду.</w:t>
      </w:r>
    </w:p>
    <w:p w:rsidR="00564131" w:rsidRPr="00B72D08" w:rsidRDefault="00564131" w:rsidP="00564131">
      <w:pPr>
        <w:autoSpaceDE w:val="0"/>
        <w:autoSpaceDN w:val="0"/>
        <w:adjustRightInd w:val="0"/>
        <w:rPr>
          <w:b/>
          <w:bCs/>
          <w:sz w:val="22"/>
          <w:szCs w:val="22"/>
          <w:lang w:val="ru-RU"/>
        </w:rPr>
      </w:pPr>
    </w:p>
    <w:p w:rsidR="00564131" w:rsidRPr="00B72D08" w:rsidRDefault="00564131" w:rsidP="00564131">
      <w:pPr>
        <w:autoSpaceDE w:val="0"/>
        <w:autoSpaceDN w:val="0"/>
        <w:adjustRightInd w:val="0"/>
        <w:rPr>
          <w:b/>
          <w:bCs/>
          <w:sz w:val="22"/>
          <w:szCs w:val="22"/>
          <w:lang w:val="ru-RU"/>
        </w:rPr>
      </w:pPr>
      <w:r w:rsidRPr="00B72D08">
        <w:rPr>
          <w:b/>
          <w:bCs/>
          <w:sz w:val="22"/>
          <w:szCs w:val="22"/>
          <w:lang w:val="ru-RU"/>
        </w:rPr>
        <w:t>Образовни стандарди по нивоима:</w:t>
      </w:r>
    </w:p>
    <w:p w:rsidR="00564131" w:rsidRPr="00B72D08" w:rsidRDefault="00564131" w:rsidP="00564131">
      <w:pPr>
        <w:autoSpaceDE w:val="0"/>
        <w:autoSpaceDN w:val="0"/>
        <w:adjustRightInd w:val="0"/>
        <w:rPr>
          <w:b/>
          <w:bCs/>
          <w:sz w:val="22"/>
          <w:szCs w:val="22"/>
          <w:lang w:val="ru-RU"/>
        </w:rPr>
      </w:pPr>
    </w:p>
    <w:p w:rsidR="00564131" w:rsidRPr="00B72D08" w:rsidRDefault="00564131" w:rsidP="00564131">
      <w:pPr>
        <w:autoSpaceDE w:val="0"/>
        <w:autoSpaceDN w:val="0"/>
        <w:adjustRightInd w:val="0"/>
        <w:rPr>
          <w:b/>
          <w:bCs/>
          <w:sz w:val="22"/>
          <w:szCs w:val="22"/>
          <w:lang w:val="ru-RU"/>
        </w:rPr>
      </w:pPr>
      <w:r w:rsidRPr="00B72D08">
        <w:rPr>
          <w:b/>
          <w:bCs/>
          <w:sz w:val="22"/>
          <w:szCs w:val="22"/>
          <w:lang w:val="ru-RU"/>
        </w:rPr>
        <w:t>1. Основни</w:t>
      </w:r>
      <w:r w:rsidR="00363655" w:rsidRPr="00B72D08">
        <w:rPr>
          <w:b/>
          <w:bCs/>
          <w:sz w:val="22"/>
          <w:szCs w:val="22"/>
          <w:lang w:val="ru-RU"/>
        </w:rPr>
        <w:t xml:space="preserve"> </w:t>
      </w:r>
      <w:r w:rsidRPr="00B72D08">
        <w:rPr>
          <w:b/>
          <w:bCs/>
          <w:sz w:val="22"/>
          <w:szCs w:val="22"/>
          <w:lang w:val="ru-RU"/>
        </w:rPr>
        <w:t>ниво</w:t>
      </w:r>
    </w:p>
    <w:p w:rsidR="00564131" w:rsidRPr="00B72D08" w:rsidRDefault="00564131" w:rsidP="00564131">
      <w:pPr>
        <w:autoSpaceDE w:val="0"/>
        <w:autoSpaceDN w:val="0"/>
        <w:adjustRightInd w:val="0"/>
        <w:rPr>
          <w:rFonts w:eastAsia="TimesNewRomanPSMT"/>
          <w:sz w:val="22"/>
          <w:szCs w:val="22"/>
          <w:lang w:val="ru-RU"/>
        </w:rPr>
      </w:pPr>
      <w:r w:rsidRPr="00B72D08">
        <w:rPr>
          <w:rFonts w:eastAsia="TimesNewRomanPSMT"/>
          <w:sz w:val="22"/>
          <w:szCs w:val="22"/>
          <w:lang w:val="ru-RU"/>
        </w:rPr>
        <w:t>На првом нивоу описани су захтеви који представљају базични или основни ниво</w:t>
      </w:r>
    </w:p>
    <w:p w:rsidR="00564131" w:rsidRPr="00B72D08" w:rsidRDefault="00564131" w:rsidP="00564131">
      <w:pPr>
        <w:autoSpaceDE w:val="0"/>
        <w:autoSpaceDN w:val="0"/>
        <w:adjustRightInd w:val="0"/>
        <w:rPr>
          <w:rFonts w:eastAsia="TimesNewRomanPSMT"/>
          <w:sz w:val="22"/>
          <w:szCs w:val="22"/>
          <w:lang w:val="ru-RU"/>
        </w:rPr>
      </w:pPr>
      <w:r w:rsidRPr="00B72D08">
        <w:rPr>
          <w:rFonts w:eastAsia="TimesNewRomanPSMT"/>
          <w:sz w:val="22"/>
          <w:szCs w:val="22"/>
          <w:lang w:val="ru-RU"/>
        </w:rPr>
        <w:t xml:space="preserve">знања, вештина и умења. Очекује се да ће скоро сви, а најмање 80% ученика/ученицапостићи тај ниво. На базичном нивоу налазе се темељна предметна знања и умења, то суфункционална и трансферна знања и умења неопходна, како за сналажење у животу, тако иза наставак учења. </w:t>
      </w:r>
    </w:p>
    <w:p w:rsidR="00564131" w:rsidRPr="00B72D08" w:rsidRDefault="00564131" w:rsidP="00564131">
      <w:pPr>
        <w:autoSpaceDE w:val="0"/>
        <w:autoSpaceDN w:val="0"/>
        <w:adjustRightInd w:val="0"/>
        <w:rPr>
          <w:b/>
          <w:bCs/>
          <w:sz w:val="22"/>
          <w:szCs w:val="22"/>
          <w:lang w:val="ru-RU"/>
        </w:rPr>
      </w:pPr>
      <w:r w:rsidRPr="00B72D08">
        <w:rPr>
          <w:b/>
          <w:bCs/>
          <w:sz w:val="22"/>
          <w:szCs w:val="22"/>
          <w:lang w:val="ru-RU"/>
        </w:rPr>
        <w:t>2. Средњи</w:t>
      </w:r>
      <w:r w:rsidR="00363655" w:rsidRPr="00B72D08">
        <w:rPr>
          <w:b/>
          <w:bCs/>
          <w:sz w:val="22"/>
          <w:szCs w:val="22"/>
          <w:lang w:val="ru-RU"/>
        </w:rPr>
        <w:t xml:space="preserve"> </w:t>
      </w:r>
      <w:r w:rsidRPr="00B72D08">
        <w:rPr>
          <w:b/>
          <w:bCs/>
          <w:sz w:val="22"/>
          <w:szCs w:val="22"/>
          <w:lang w:val="ru-RU"/>
        </w:rPr>
        <w:t>ниво</w:t>
      </w:r>
    </w:p>
    <w:p w:rsidR="00564131" w:rsidRPr="00B72D08" w:rsidRDefault="00564131" w:rsidP="00564131">
      <w:pPr>
        <w:autoSpaceDE w:val="0"/>
        <w:autoSpaceDN w:val="0"/>
        <w:adjustRightInd w:val="0"/>
        <w:rPr>
          <w:rFonts w:eastAsia="TimesNewRomanPSMT"/>
          <w:sz w:val="22"/>
          <w:szCs w:val="22"/>
          <w:lang w:val="ru-RU"/>
        </w:rPr>
      </w:pPr>
      <w:r w:rsidRPr="00B72D08">
        <w:rPr>
          <w:rFonts w:eastAsia="TimesNewRomanPSMT"/>
          <w:sz w:val="22"/>
          <w:szCs w:val="22"/>
          <w:lang w:val="ru-RU"/>
        </w:rPr>
        <w:t>На другом нивоу описани су захтеви који представљају средњи ниво знања, вештинаи умења. Он описује оно што просечан ученик/ученица може да достигне. Очекује се да ћеоко 50% ученика/ученица постићи или превазићи тај ниво.</w:t>
      </w:r>
    </w:p>
    <w:p w:rsidR="00564131" w:rsidRPr="00B72D08" w:rsidRDefault="00564131" w:rsidP="00564131">
      <w:pPr>
        <w:autoSpaceDE w:val="0"/>
        <w:autoSpaceDN w:val="0"/>
        <w:adjustRightInd w:val="0"/>
        <w:rPr>
          <w:b/>
          <w:bCs/>
          <w:sz w:val="22"/>
          <w:szCs w:val="22"/>
          <w:lang w:val="ru-RU"/>
        </w:rPr>
      </w:pPr>
      <w:r w:rsidRPr="00B72D08">
        <w:rPr>
          <w:b/>
          <w:bCs/>
          <w:sz w:val="22"/>
          <w:szCs w:val="22"/>
          <w:lang w:val="ru-RU"/>
        </w:rPr>
        <w:t>3. Напредни</w:t>
      </w:r>
      <w:r w:rsidR="00363655" w:rsidRPr="00B72D08">
        <w:rPr>
          <w:b/>
          <w:bCs/>
          <w:sz w:val="22"/>
          <w:szCs w:val="22"/>
          <w:lang w:val="ru-RU"/>
        </w:rPr>
        <w:t xml:space="preserve"> </w:t>
      </w:r>
      <w:r w:rsidRPr="00B72D08">
        <w:rPr>
          <w:b/>
          <w:bCs/>
          <w:sz w:val="22"/>
          <w:szCs w:val="22"/>
          <w:lang w:val="ru-RU"/>
        </w:rPr>
        <w:t>ниво</w:t>
      </w:r>
    </w:p>
    <w:p w:rsidR="00564131" w:rsidRPr="00B72D08" w:rsidRDefault="00564131" w:rsidP="00564131">
      <w:pPr>
        <w:autoSpaceDE w:val="0"/>
        <w:autoSpaceDN w:val="0"/>
        <w:adjustRightInd w:val="0"/>
        <w:rPr>
          <w:rFonts w:eastAsia="TimesNewRomanPSMT"/>
          <w:sz w:val="22"/>
          <w:szCs w:val="22"/>
          <w:lang w:val="ru-RU"/>
        </w:rPr>
      </w:pPr>
      <w:r w:rsidRPr="00B72D08">
        <w:rPr>
          <w:rFonts w:eastAsia="TimesNewRomanPSMT"/>
          <w:sz w:val="22"/>
          <w:szCs w:val="22"/>
          <w:lang w:val="ru-RU"/>
        </w:rPr>
        <w:t>На трећем нивоу описани су захтеви који представљају напредни ниво знања,</w:t>
      </w:r>
    </w:p>
    <w:p w:rsidR="00564131" w:rsidRPr="00B72D08" w:rsidRDefault="00564131" w:rsidP="00564131">
      <w:pPr>
        <w:autoSpaceDE w:val="0"/>
        <w:autoSpaceDN w:val="0"/>
        <w:adjustRightInd w:val="0"/>
        <w:rPr>
          <w:rFonts w:eastAsia="TimesNewRomanPSMT"/>
          <w:sz w:val="22"/>
          <w:szCs w:val="22"/>
          <w:lang w:val="ru-RU"/>
        </w:rPr>
      </w:pPr>
      <w:r w:rsidRPr="00B72D08">
        <w:rPr>
          <w:rFonts w:eastAsia="TimesNewRomanPSMT"/>
          <w:sz w:val="22"/>
          <w:szCs w:val="22"/>
          <w:lang w:val="ru-RU"/>
        </w:rPr>
        <w:t>вештина и умења. Очекује се да ће око 25% ученика/ученица постићи тај ниво. Знања иумења са овог нивоа су трансферна, пре свега за наставак школовања. Компетенције санапредног нивоа су по правилу и когнитивно сложеније од оних са базичног и средњегнивоа. То значи да се од ученика очекује да анализира, упоређује, разликује, критичкисуди, износи лични став, повезује различита знања, примењује их и сналази се и у новим ситуацијама.</w:t>
      </w:r>
    </w:p>
    <w:p w:rsidR="00564131" w:rsidRPr="00202F67" w:rsidRDefault="00564131" w:rsidP="00564131">
      <w:pPr>
        <w:autoSpaceDE w:val="0"/>
        <w:autoSpaceDN w:val="0"/>
        <w:adjustRightInd w:val="0"/>
        <w:rPr>
          <w:rFonts w:eastAsia="TimesNewRomanPSMT"/>
          <w:lang w:val="ru-RU"/>
        </w:rPr>
      </w:pPr>
    </w:p>
    <w:p w:rsidR="00564131" w:rsidRPr="00F3422C" w:rsidRDefault="00564131" w:rsidP="00F3422C">
      <w:pPr>
        <w:rPr>
          <w:b/>
          <w:i/>
          <w:lang w:val="ru-RU"/>
        </w:rPr>
      </w:pPr>
      <w:bookmarkStart w:id="426" w:name="_Toc303844063"/>
      <w:bookmarkStart w:id="427" w:name="_Toc303844094"/>
      <w:bookmarkStart w:id="428" w:name="_Toc303844269"/>
      <w:bookmarkStart w:id="429" w:name="_Toc523388536"/>
      <w:bookmarkStart w:id="430" w:name="_Toc523388678"/>
      <w:r w:rsidRPr="00F3422C">
        <w:rPr>
          <w:b/>
          <w:i/>
          <w:lang w:val="ru-RU"/>
        </w:rPr>
        <w:t>НАМЕНА ОБРАЗОВНИХ СТАНДАРДА</w:t>
      </w:r>
      <w:bookmarkEnd w:id="426"/>
      <w:bookmarkEnd w:id="427"/>
      <w:bookmarkEnd w:id="428"/>
      <w:bookmarkEnd w:id="429"/>
      <w:bookmarkEnd w:id="430"/>
    </w:p>
    <w:p w:rsidR="00564131" w:rsidRDefault="00564131" w:rsidP="00564131">
      <w:pPr>
        <w:jc w:val="both"/>
        <w:rPr>
          <w:b/>
          <w:i/>
          <w:sz w:val="28"/>
          <w:szCs w:val="28"/>
          <w:lang w:val="ru-RU"/>
        </w:rPr>
      </w:pPr>
    </w:p>
    <w:p w:rsidR="00564131" w:rsidRPr="00B72D08" w:rsidRDefault="00564131" w:rsidP="00564131">
      <w:pPr>
        <w:ind w:firstLine="288"/>
        <w:jc w:val="both"/>
        <w:rPr>
          <w:rFonts w:eastAsia="TimesNewRomanPSMT"/>
          <w:sz w:val="22"/>
          <w:szCs w:val="22"/>
          <w:lang w:val="ru-RU"/>
        </w:rPr>
      </w:pPr>
      <w:r w:rsidRPr="00B72D08">
        <w:rPr>
          <w:rFonts w:eastAsia="TimesNewRomanPSMT"/>
          <w:sz w:val="22"/>
          <w:szCs w:val="22"/>
          <w:lang w:val="ru-RU"/>
        </w:rPr>
        <w:t>Основни циљ увођења образовних стандарда јесте да се организација, реализација, праћење и вредновање наставезаснивајуна истим, јасно формулисаним, усаглашеним, иприхваћеним стандардима.</w:t>
      </w:r>
    </w:p>
    <w:p w:rsidR="00564131" w:rsidRPr="00B72D08" w:rsidRDefault="00564131" w:rsidP="00564131">
      <w:pPr>
        <w:ind w:firstLine="288"/>
        <w:jc w:val="both"/>
        <w:rPr>
          <w:rFonts w:eastAsia="TimesNewRomanPSMT"/>
          <w:sz w:val="22"/>
          <w:szCs w:val="22"/>
          <w:lang w:val="ru-RU"/>
        </w:rPr>
      </w:pPr>
      <w:r w:rsidRPr="00B72D08">
        <w:rPr>
          <w:rFonts w:eastAsia="TimesNewRomanPSMT"/>
          <w:sz w:val="22"/>
          <w:szCs w:val="22"/>
          <w:lang w:val="ru-RU"/>
        </w:rPr>
        <w:t>Увођење образовних стандара обухавта:</w:t>
      </w:r>
    </w:p>
    <w:p w:rsidR="00564131" w:rsidRPr="00B72D08" w:rsidRDefault="00564131" w:rsidP="00564131">
      <w:pPr>
        <w:rPr>
          <w:rFonts w:eastAsia="TimesNewRomanPSMT"/>
          <w:sz w:val="22"/>
          <w:szCs w:val="22"/>
          <w:lang w:val="ru-RU"/>
        </w:rPr>
      </w:pPr>
      <w:r w:rsidRPr="00B72D08">
        <w:rPr>
          <w:rFonts w:eastAsia="TimesNewRomanPSMT"/>
          <w:sz w:val="22"/>
          <w:szCs w:val="22"/>
          <w:lang w:val="ru-RU"/>
        </w:rPr>
        <w:t xml:space="preserve"> -</w:t>
      </w:r>
      <w:r w:rsidRPr="00B72D08">
        <w:rPr>
          <w:rFonts w:eastAsia="TimesNewRomanPSMT"/>
          <w:b/>
          <w:sz w:val="22"/>
          <w:szCs w:val="22"/>
          <w:lang w:val="ru-RU"/>
        </w:rPr>
        <w:t>планирање</w:t>
      </w:r>
      <w:r w:rsidRPr="00B72D08">
        <w:rPr>
          <w:rFonts w:eastAsia="TimesNewRomanPSMT"/>
          <w:sz w:val="22"/>
          <w:szCs w:val="22"/>
          <w:lang w:val="ru-RU"/>
        </w:rPr>
        <w:t xml:space="preserve"> - имплементација образовних стандарда у наставне планове  </w:t>
      </w:r>
    </w:p>
    <w:p w:rsidR="00564131" w:rsidRPr="00B72D08" w:rsidRDefault="00564131" w:rsidP="00564131">
      <w:pPr>
        <w:rPr>
          <w:rFonts w:eastAsia="TimesNewRomanPSMT"/>
          <w:sz w:val="22"/>
          <w:szCs w:val="22"/>
          <w:lang w:val="ru-RU"/>
        </w:rPr>
      </w:pPr>
      <w:r w:rsidRPr="00B72D08">
        <w:rPr>
          <w:rFonts w:eastAsia="TimesNewRomanPSMT"/>
          <w:sz w:val="22"/>
          <w:szCs w:val="22"/>
          <w:lang w:val="ru-RU"/>
        </w:rPr>
        <w:t xml:space="preserve">   (глобалне,оперативне) – по разредима и предметима;</w:t>
      </w:r>
    </w:p>
    <w:p w:rsidR="00564131" w:rsidRPr="00B72D08" w:rsidRDefault="00564131" w:rsidP="00564131">
      <w:pPr>
        <w:jc w:val="both"/>
        <w:rPr>
          <w:rFonts w:eastAsia="TimesNewRomanPSMT"/>
          <w:sz w:val="22"/>
          <w:szCs w:val="22"/>
          <w:lang w:val="ru-RU"/>
        </w:rPr>
      </w:pPr>
      <w:r w:rsidRPr="00B72D08">
        <w:rPr>
          <w:rFonts w:eastAsia="TimesNewRomanPSMT"/>
          <w:sz w:val="22"/>
          <w:szCs w:val="22"/>
          <w:lang w:val="ru-RU"/>
        </w:rPr>
        <w:t xml:space="preserve">-  </w:t>
      </w:r>
      <w:r w:rsidRPr="00B72D08">
        <w:rPr>
          <w:rFonts w:eastAsia="TimesNewRomanPSMT"/>
          <w:b/>
          <w:sz w:val="22"/>
          <w:szCs w:val="22"/>
          <w:lang w:val="ru-RU"/>
        </w:rPr>
        <w:t>реализација</w:t>
      </w:r>
      <w:r w:rsidRPr="00B72D08">
        <w:rPr>
          <w:rFonts w:eastAsia="TimesNewRomanPSMT"/>
          <w:sz w:val="22"/>
          <w:szCs w:val="22"/>
          <w:lang w:val="ru-RU"/>
        </w:rPr>
        <w:t xml:space="preserve"> – прилагођавање наставних планова, (одабир садржаја којима се остварују Стандарди)</w:t>
      </w:r>
    </w:p>
    <w:p w:rsidR="00564131" w:rsidRPr="00B72D08" w:rsidRDefault="00564131" w:rsidP="00564131">
      <w:pPr>
        <w:jc w:val="both"/>
        <w:rPr>
          <w:b/>
          <w:i/>
          <w:sz w:val="22"/>
          <w:szCs w:val="22"/>
          <w:lang w:val="ru-RU"/>
        </w:rPr>
      </w:pPr>
      <w:r w:rsidRPr="00B72D08">
        <w:rPr>
          <w:rFonts w:eastAsia="TimesNewRomanPSMT"/>
          <w:sz w:val="22"/>
          <w:szCs w:val="22"/>
          <w:lang w:val="ru-RU"/>
        </w:rPr>
        <w:t xml:space="preserve">-  </w:t>
      </w:r>
      <w:r w:rsidRPr="00B72D08">
        <w:rPr>
          <w:rFonts w:eastAsia="TimesNewRomanPSMT"/>
          <w:b/>
          <w:sz w:val="22"/>
          <w:szCs w:val="22"/>
          <w:lang w:val="ru-RU"/>
        </w:rPr>
        <w:t>вредновање</w:t>
      </w:r>
      <w:r w:rsidRPr="00B72D08">
        <w:rPr>
          <w:rFonts w:eastAsia="TimesNewRomanPSMT"/>
          <w:sz w:val="22"/>
          <w:szCs w:val="22"/>
          <w:lang w:val="ru-RU"/>
        </w:rPr>
        <w:t xml:space="preserve"> – провера остварености образовних стандарда(путем тестова).</w:t>
      </w:r>
    </w:p>
    <w:p w:rsidR="00564131" w:rsidRPr="00B72D08" w:rsidRDefault="00564131" w:rsidP="00564131">
      <w:pPr>
        <w:pStyle w:val="List"/>
        <w:ind w:left="0" w:firstLine="0"/>
        <w:rPr>
          <w:b/>
          <w:bCs/>
          <w:sz w:val="22"/>
          <w:szCs w:val="22"/>
          <w:lang w:val="sr-Cyrl-CS"/>
        </w:rPr>
      </w:pPr>
    </w:p>
    <w:p w:rsidR="00564131" w:rsidRPr="00B72D08" w:rsidRDefault="00564131" w:rsidP="00564131">
      <w:pPr>
        <w:autoSpaceDE w:val="0"/>
        <w:autoSpaceDN w:val="0"/>
        <w:adjustRightInd w:val="0"/>
        <w:rPr>
          <w:sz w:val="22"/>
          <w:szCs w:val="22"/>
          <w:lang w:val="ru-RU"/>
        </w:rPr>
      </w:pPr>
      <w:r w:rsidRPr="00B72D08">
        <w:rPr>
          <w:sz w:val="22"/>
          <w:szCs w:val="22"/>
          <w:lang w:val="ru-RU"/>
        </w:rPr>
        <w:t>За ученика коме је услед социјалне ускраћености, сметњи у развоју,</w:t>
      </w:r>
    </w:p>
    <w:p w:rsidR="00564131" w:rsidRPr="00B72D08" w:rsidRDefault="00564131" w:rsidP="00564131">
      <w:pPr>
        <w:autoSpaceDE w:val="0"/>
        <w:autoSpaceDN w:val="0"/>
        <w:adjustRightInd w:val="0"/>
        <w:rPr>
          <w:sz w:val="22"/>
          <w:szCs w:val="22"/>
          <w:lang w:val="ru-RU"/>
        </w:rPr>
      </w:pPr>
      <w:r w:rsidRPr="00B72D08">
        <w:rPr>
          <w:sz w:val="22"/>
          <w:szCs w:val="22"/>
          <w:lang w:val="ru-RU"/>
        </w:rPr>
        <w:t>инвалидитета ии других разлога то потребно, посебни стандарди постигнућа могу да сеприлагођавају сваком појединачно, уз стално праћење његовог развоја.</w:t>
      </w:r>
    </w:p>
    <w:p w:rsidR="00564131" w:rsidRPr="00B72D08" w:rsidRDefault="00564131" w:rsidP="00564131">
      <w:pPr>
        <w:autoSpaceDE w:val="0"/>
        <w:autoSpaceDN w:val="0"/>
        <w:adjustRightInd w:val="0"/>
        <w:rPr>
          <w:sz w:val="22"/>
          <w:szCs w:val="22"/>
          <w:lang w:val="ru-RU"/>
        </w:rPr>
      </w:pPr>
      <w:r w:rsidRPr="00B72D08">
        <w:rPr>
          <w:sz w:val="22"/>
          <w:szCs w:val="22"/>
          <w:lang w:val="ru-RU"/>
        </w:rPr>
        <w:t>За ученика са изузетним способностима посебни стандарди постигнућа могу</w:t>
      </w:r>
    </w:p>
    <w:p w:rsidR="00564131" w:rsidRPr="00B72D08" w:rsidRDefault="00564131" w:rsidP="00564131">
      <w:pPr>
        <w:pStyle w:val="List"/>
        <w:ind w:left="0" w:firstLine="0"/>
        <w:rPr>
          <w:i/>
          <w:iCs/>
          <w:sz w:val="22"/>
          <w:szCs w:val="22"/>
          <w:lang w:val="sr-Cyrl-CS"/>
        </w:rPr>
      </w:pPr>
      <w:r w:rsidRPr="00B72D08">
        <w:rPr>
          <w:sz w:val="22"/>
          <w:szCs w:val="22"/>
          <w:lang w:val="ru-RU"/>
        </w:rPr>
        <w:t>да се прилагођавају сваком појединачно, уз стално праћење развоја и постигнућа</w:t>
      </w:r>
    </w:p>
    <w:p w:rsidR="00564131" w:rsidRDefault="00564131" w:rsidP="00564131">
      <w:pPr>
        <w:rPr>
          <w:lang w:val="sr-Cyrl-CS"/>
        </w:rPr>
      </w:pPr>
    </w:p>
    <w:p w:rsidR="00E1319D" w:rsidRDefault="00E1319D" w:rsidP="00564131">
      <w:pPr>
        <w:rPr>
          <w:lang w:val="sr-Cyrl-CS"/>
        </w:rPr>
      </w:pPr>
    </w:p>
    <w:p w:rsidR="00E1319D" w:rsidRDefault="00E1319D" w:rsidP="00564131">
      <w:pPr>
        <w:rPr>
          <w:lang w:val="sr-Cyrl-CS"/>
        </w:rPr>
      </w:pPr>
    </w:p>
    <w:p w:rsidR="00E1319D" w:rsidRDefault="00E1319D" w:rsidP="00564131">
      <w:pPr>
        <w:rPr>
          <w:lang w:val="sr-Cyrl-CS"/>
        </w:rPr>
      </w:pPr>
    </w:p>
    <w:p w:rsidR="00E1319D" w:rsidRDefault="00E1319D" w:rsidP="00564131">
      <w:pPr>
        <w:rPr>
          <w:lang w:val="sr-Cyrl-CS"/>
        </w:rPr>
      </w:pPr>
    </w:p>
    <w:p w:rsidR="00E1319D" w:rsidRDefault="00E1319D" w:rsidP="00564131">
      <w:pPr>
        <w:rPr>
          <w:lang w:val="sr-Cyrl-CS"/>
        </w:rPr>
      </w:pPr>
    </w:p>
    <w:p w:rsidR="00E1319D" w:rsidRDefault="00E1319D" w:rsidP="00564131">
      <w:pPr>
        <w:rPr>
          <w:lang w:val="sr-Cyrl-CS"/>
        </w:rPr>
      </w:pPr>
    </w:p>
    <w:p w:rsidR="00E1319D" w:rsidRDefault="00E1319D" w:rsidP="00564131">
      <w:pPr>
        <w:rPr>
          <w:lang w:val="sr-Cyrl-CS"/>
        </w:rPr>
      </w:pPr>
    </w:p>
    <w:p w:rsidR="00E1319D" w:rsidRDefault="00E1319D" w:rsidP="00564131">
      <w:pPr>
        <w:rPr>
          <w:lang w:val="sr-Cyrl-CS"/>
        </w:rPr>
      </w:pPr>
    </w:p>
    <w:p w:rsidR="00E1319D" w:rsidRDefault="00E1319D" w:rsidP="00564131">
      <w:pPr>
        <w:rPr>
          <w:lang w:val="sr-Cyrl-CS"/>
        </w:rPr>
      </w:pPr>
    </w:p>
    <w:p w:rsidR="00E1319D" w:rsidRDefault="00E1319D" w:rsidP="00564131">
      <w:pPr>
        <w:rPr>
          <w:lang w:val="sr-Cyrl-CS"/>
        </w:rPr>
      </w:pPr>
    </w:p>
    <w:p w:rsidR="00E1319D" w:rsidRDefault="00E1319D" w:rsidP="00564131">
      <w:pPr>
        <w:rPr>
          <w:lang w:val="sr-Cyrl-CS"/>
        </w:rPr>
      </w:pPr>
    </w:p>
    <w:p w:rsidR="00E1319D" w:rsidRDefault="00E1319D" w:rsidP="00564131">
      <w:pPr>
        <w:rPr>
          <w:lang w:val="sr-Cyrl-CS"/>
        </w:rPr>
      </w:pPr>
    </w:p>
    <w:p w:rsidR="00E1319D" w:rsidRDefault="00E1319D" w:rsidP="00564131">
      <w:pPr>
        <w:rPr>
          <w:lang w:val="sr-Cyrl-CS"/>
        </w:rPr>
      </w:pPr>
    </w:p>
    <w:p w:rsidR="00564131" w:rsidRPr="0074180B" w:rsidRDefault="004D704F" w:rsidP="00B72D08">
      <w:pPr>
        <w:pStyle w:val="Heading1"/>
        <w:jc w:val="center"/>
        <w:rPr>
          <w:sz w:val="32"/>
          <w:szCs w:val="32"/>
        </w:rPr>
      </w:pPr>
      <w:bookmarkStart w:id="431" w:name="_Toc523388537"/>
      <w:bookmarkStart w:id="432" w:name="_Toc523388679"/>
      <w:bookmarkStart w:id="433" w:name="_Toc22029587"/>
      <w:r w:rsidRPr="0074180B">
        <w:rPr>
          <w:sz w:val="32"/>
          <w:szCs w:val="32"/>
        </w:rPr>
        <w:t xml:space="preserve">15. </w:t>
      </w:r>
      <w:r w:rsidR="00564131" w:rsidRPr="0074180B">
        <w:rPr>
          <w:sz w:val="32"/>
          <w:szCs w:val="32"/>
        </w:rPr>
        <w:t>ИНКЛУЗИВНО ОБРАЗОВАЊЕ</w:t>
      </w:r>
      <w:bookmarkEnd w:id="431"/>
      <w:bookmarkEnd w:id="432"/>
      <w:bookmarkEnd w:id="433"/>
    </w:p>
    <w:p w:rsidR="00564131" w:rsidRDefault="00564131" w:rsidP="00564131">
      <w:pPr>
        <w:pStyle w:val="List"/>
        <w:rPr>
          <w:b/>
          <w:bCs/>
          <w:sz w:val="28"/>
          <w:szCs w:val="28"/>
          <w:lang w:val="ru-RU"/>
        </w:rPr>
      </w:pPr>
    </w:p>
    <w:p w:rsidR="00564131" w:rsidRPr="003B550C" w:rsidRDefault="00564131" w:rsidP="00564131">
      <w:pPr>
        <w:jc w:val="both"/>
        <w:rPr>
          <w:sz w:val="22"/>
          <w:szCs w:val="22"/>
          <w:lang w:val="ru-RU"/>
        </w:rPr>
      </w:pPr>
      <w:r>
        <w:rPr>
          <w:lang w:val="ru-RU"/>
        </w:rPr>
        <w:t xml:space="preserve">         </w:t>
      </w:r>
      <w:r w:rsidRPr="003B550C">
        <w:rPr>
          <w:sz w:val="22"/>
          <w:szCs w:val="22"/>
          <w:lang w:val="ru-RU"/>
        </w:rPr>
        <w:t>На основу члана 77. Закона о основама система образовања и васпитања, обавеза школе је да уведе инклузивно образовање и а у складу са тим  и индивидуале образовне планове за децу са специјалним образовним потребама.</w:t>
      </w:r>
    </w:p>
    <w:p w:rsidR="00564131" w:rsidRPr="003B550C" w:rsidRDefault="00564131" w:rsidP="00564131">
      <w:pPr>
        <w:jc w:val="both"/>
        <w:rPr>
          <w:sz w:val="22"/>
          <w:szCs w:val="22"/>
          <w:lang w:val="ru-RU"/>
        </w:rPr>
      </w:pPr>
      <w:r w:rsidRPr="003B550C">
        <w:rPr>
          <w:sz w:val="22"/>
          <w:szCs w:val="22"/>
          <w:lang w:val="ru-RU"/>
        </w:rPr>
        <w:t>Ученици којима  је услед социјалне ускраћености, сметњи у развоју, инвалидитета и других разлога потребна додатна подршка у образовању и васпитању, школа обезбеђује отклањање физичких и комуникацијских препрека и доноси индивидуални образовни план.</w:t>
      </w:r>
    </w:p>
    <w:p w:rsidR="00C47BEF" w:rsidRPr="003B550C" w:rsidRDefault="00C47BEF" w:rsidP="00564131">
      <w:pPr>
        <w:jc w:val="both"/>
        <w:rPr>
          <w:sz w:val="22"/>
          <w:szCs w:val="22"/>
          <w:lang w:val="ru-RU"/>
        </w:rPr>
      </w:pPr>
    </w:p>
    <w:p w:rsidR="00564131" w:rsidRPr="00E1319D" w:rsidRDefault="00564131" w:rsidP="00564131">
      <w:pPr>
        <w:jc w:val="both"/>
        <w:rPr>
          <w:sz w:val="20"/>
          <w:szCs w:val="20"/>
          <w:lang w:val="ru-RU"/>
        </w:rPr>
      </w:pPr>
      <w:r w:rsidRPr="00E1319D">
        <w:rPr>
          <w:b/>
          <w:sz w:val="20"/>
          <w:szCs w:val="20"/>
          <w:lang w:val="ru-RU"/>
        </w:rPr>
        <w:t xml:space="preserve">ЦИЉ </w:t>
      </w:r>
      <w:r w:rsidRPr="00E1319D">
        <w:rPr>
          <w:sz w:val="20"/>
          <w:szCs w:val="20"/>
          <w:lang w:val="ru-RU"/>
        </w:rPr>
        <w:t>– Индивидуалног образовног плана јесте постизање оптималног укључивања детета и ученика у редован образовно – васпитни рад  и његово осамостаљивање у вршњачком колективу.</w:t>
      </w:r>
    </w:p>
    <w:p w:rsidR="00564131" w:rsidRPr="00E1319D" w:rsidRDefault="00564131" w:rsidP="00831118">
      <w:pPr>
        <w:rPr>
          <w:sz w:val="20"/>
          <w:szCs w:val="20"/>
          <w:lang w:val="ru-RU"/>
        </w:rPr>
      </w:pPr>
    </w:p>
    <w:p w:rsidR="00564131" w:rsidRPr="00E1319D" w:rsidRDefault="00564131" w:rsidP="00831118">
      <w:pPr>
        <w:rPr>
          <w:sz w:val="20"/>
          <w:szCs w:val="20"/>
          <w:lang w:val="ru-RU"/>
        </w:rPr>
      </w:pPr>
      <w:r w:rsidRPr="00E1319D">
        <w:rPr>
          <w:sz w:val="20"/>
          <w:szCs w:val="20"/>
          <w:lang w:val="ru-RU"/>
        </w:rPr>
        <w:t xml:space="preserve">Тим за инклузивно образовање чине:Катарина Филиповић –директор школе, </w:t>
      </w:r>
      <w:r w:rsidR="00634BE2" w:rsidRPr="00E1319D">
        <w:rPr>
          <w:sz w:val="20"/>
          <w:szCs w:val="20"/>
          <w:lang w:val="ru-RU"/>
        </w:rPr>
        <w:t>Данијела Сућ</w:t>
      </w:r>
      <w:r w:rsidRPr="00E1319D">
        <w:rPr>
          <w:sz w:val="20"/>
          <w:szCs w:val="20"/>
          <w:lang w:val="ru-RU"/>
        </w:rPr>
        <w:t xml:space="preserve"> –стручни сарадник, п</w:t>
      </w:r>
      <w:r w:rsidR="00634BE2" w:rsidRPr="00E1319D">
        <w:rPr>
          <w:sz w:val="20"/>
          <w:szCs w:val="20"/>
          <w:lang w:val="ru-RU"/>
        </w:rPr>
        <w:t>едагог</w:t>
      </w:r>
      <w:r w:rsidRPr="00E1319D">
        <w:rPr>
          <w:sz w:val="20"/>
          <w:szCs w:val="20"/>
          <w:lang w:val="ru-RU"/>
        </w:rPr>
        <w:t xml:space="preserve">, Романа Булић – професор разредне наставе, </w:t>
      </w:r>
      <w:r w:rsidR="00C47BEF" w:rsidRPr="00E1319D">
        <w:rPr>
          <w:sz w:val="20"/>
          <w:szCs w:val="20"/>
          <w:lang w:val="ru-RU"/>
        </w:rPr>
        <w:t>Марија Дишпитер</w:t>
      </w:r>
      <w:r w:rsidRPr="00E1319D">
        <w:rPr>
          <w:sz w:val="20"/>
          <w:szCs w:val="20"/>
          <w:lang w:val="ru-RU"/>
        </w:rPr>
        <w:t xml:space="preserve"> – професор енглеског језика, </w:t>
      </w:r>
      <w:r w:rsidR="00363655" w:rsidRPr="00E1319D">
        <w:rPr>
          <w:sz w:val="20"/>
          <w:szCs w:val="20"/>
          <w:lang w:val="ru-RU"/>
        </w:rPr>
        <w:t>Дејан Јелић</w:t>
      </w:r>
      <w:r w:rsidRPr="00E1319D">
        <w:rPr>
          <w:sz w:val="20"/>
          <w:szCs w:val="20"/>
          <w:lang w:val="ru-RU"/>
        </w:rPr>
        <w:t xml:space="preserve"> – професор разредне наставе</w:t>
      </w:r>
    </w:p>
    <w:p w:rsidR="00564131" w:rsidRPr="00E1319D" w:rsidRDefault="00564131" w:rsidP="00831118">
      <w:pPr>
        <w:rPr>
          <w:sz w:val="20"/>
          <w:szCs w:val="20"/>
          <w:lang w:val="ru-RU"/>
        </w:rPr>
      </w:pPr>
    </w:p>
    <w:p w:rsidR="00564131" w:rsidRPr="00E1319D" w:rsidRDefault="007D027A" w:rsidP="00831118">
      <w:pPr>
        <w:rPr>
          <w:sz w:val="20"/>
          <w:szCs w:val="20"/>
          <w:lang w:val="ru-RU"/>
        </w:rPr>
      </w:pPr>
      <w:r>
        <w:rPr>
          <w:sz w:val="20"/>
          <w:szCs w:val="20"/>
          <w:lang w:val="ru-RU"/>
        </w:rPr>
        <w:t>Школске 2019/20</w:t>
      </w:r>
      <w:r w:rsidR="00564131" w:rsidRPr="00E1319D">
        <w:rPr>
          <w:sz w:val="20"/>
          <w:szCs w:val="20"/>
          <w:lang w:val="ru-RU"/>
        </w:rPr>
        <w:t>.годин</w:t>
      </w:r>
      <w:r w:rsidR="00634BE2" w:rsidRPr="00E1319D">
        <w:rPr>
          <w:sz w:val="20"/>
          <w:szCs w:val="20"/>
          <w:lang w:val="ru-RU"/>
        </w:rPr>
        <w:t>е</w:t>
      </w:r>
      <w:r w:rsidR="00564131" w:rsidRPr="00E1319D">
        <w:rPr>
          <w:sz w:val="20"/>
          <w:szCs w:val="20"/>
          <w:lang w:val="ru-RU"/>
        </w:rPr>
        <w:t xml:space="preserve"> двоје ученика раде по ИОП</w:t>
      </w:r>
      <w:r w:rsidR="00D52AA8" w:rsidRPr="00E1319D">
        <w:rPr>
          <w:sz w:val="20"/>
          <w:szCs w:val="20"/>
          <w:lang w:val="ru-RU"/>
        </w:rPr>
        <w:t xml:space="preserve"> 2</w:t>
      </w:r>
      <w:r w:rsidR="00564131" w:rsidRPr="00E1319D">
        <w:rPr>
          <w:sz w:val="20"/>
          <w:szCs w:val="20"/>
          <w:lang w:val="ru-RU"/>
        </w:rPr>
        <w:t xml:space="preserve"> програму:</w:t>
      </w:r>
    </w:p>
    <w:p w:rsidR="00564131" w:rsidRPr="00E1319D" w:rsidRDefault="00363655" w:rsidP="00831118">
      <w:pPr>
        <w:rPr>
          <w:sz w:val="20"/>
          <w:szCs w:val="20"/>
          <w:lang w:val="ru-RU"/>
        </w:rPr>
      </w:pPr>
      <w:r w:rsidRPr="00E1319D">
        <w:rPr>
          <w:sz w:val="20"/>
          <w:szCs w:val="20"/>
          <w:lang w:val="ru-RU"/>
        </w:rPr>
        <w:t>Јелена</w:t>
      </w:r>
      <w:r w:rsidR="003B550C" w:rsidRPr="00E1319D">
        <w:rPr>
          <w:sz w:val="20"/>
          <w:szCs w:val="20"/>
          <w:lang w:val="ru-RU"/>
        </w:rPr>
        <w:t xml:space="preserve"> Мећавин, ученица </w:t>
      </w:r>
      <w:r w:rsidR="007D027A">
        <w:rPr>
          <w:sz w:val="20"/>
          <w:szCs w:val="20"/>
          <w:lang w:val="ru-RU"/>
        </w:rPr>
        <w:t>шестог</w:t>
      </w:r>
      <w:r w:rsidR="003B550C" w:rsidRPr="00E1319D">
        <w:rPr>
          <w:sz w:val="20"/>
          <w:szCs w:val="20"/>
          <w:lang w:val="ru-RU"/>
        </w:rPr>
        <w:t xml:space="preserve"> разреда,</w:t>
      </w:r>
    </w:p>
    <w:p w:rsidR="003B550C" w:rsidRPr="00E1319D" w:rsidRDefault="003B550C" w:rsidP="00831118">
      <w:pPr>
        <w:rPr>
          <w:sz w:val="20"/>
          <w:szCs w:val="20"/>
          <w:lang w:val="ru-RU"/>
        </w:rPr>
      </w:pPr>
      <w:r w:rsidRPr="00E1319D">
        <w:rPr>
          <w:sz w:val="20"/>
          <w:szCs w:val="20"/>
          <w:lang w:val="ru-RU"/>
        </w:rPr>
        <w:t xml:space="preserve">Иван Жарков, ученик </w:t>
      </w:r>
      <w:r w:rsidR="007D027A">
        <w:rPr>
          <w:sz w:val="20"/>
          <w:szCs w:val="20"/>
          <w:lang w:val="ru-RU"/>
        </w:rPr>
        <w:t>осмог</w:t>
      </w:r>
      <w:r w:rsidRPr="00E1319D">
        <w:rPr>
          <w:sz w:val="20"/>
          <w:szCs w:val="20"/>
          <w:lang w:val="ru-RU"/>
        </w:rPr>
        <w:t xml:space="preserve"> разреда.</w:t>
      </w:r>
    </w:p>
    <w:p w:rsidR="00564131" w:rsidRDefault="00564131" w:rsidP="00564131">
      <w:pPr>
        <w:tabs>
          <w:tab w:val="left" w:pos="-2268"/>
          <w:tab w:val="left" w:pos="-2127"/>
          <w:tab w:val="left" w:pos="-1276"/>
          <w:tab w:val="left" w:pos="1985"/>
        </w:tabs>
        <w:spacing w:before="120"/>
        <w:jc w:val="both"/>
        <w:rPr>
          <w:bCs/>
          <w:color w:val="000000"/>
          <w:lang w:val="sr-Cyrl-CS"/>
        </w:rPr>
      </w:pPr>
      <w:r>
        <w:rPr>
          <w:bCs/>
          <w:color w:val="000000"/>
          <w:lang w:val="sr-Cyrl-CS"/>
        </w:rPr>
        <w:t>У тиму за спровођење ИОП програма су разредне старешине, предметни наставници, психолог и директор школе.</w:t>
      </w:r>
    </w:p>
    <w:tbl>
      <w:tblPr>
        <w:tblW w:w="9600" w:type="dxa"/>
        <w:tblInd w:w="108" w:type="dxa"/>
        <w:tblLook w:val="0000" w:firstRow="0" w:lastRow="0" w:firstColumn="0" w:lastColumn="0" w:noHBand="0" w:noVBand="0"/>
      </w:tblPr>
      <w:tblGrid>
        <w:gridCol w:w="381"/>
        <w:gridCol w:w="2880"/>
        <w:gridCol w:w="2135"/>
        <w:gridCol w:w="381"/>
        <w:gridCol w:w="439"/>
        <w:gridCol w:w="439"/>
        <w:gridCol w:w="439"/>
        <w:gridCol w:w="328"/>
        <w:gridCol w:w="328"/>
        <w:gridCol w:w="328"/>
        <w:gridCol w:w="328"/>
        <w:gridCol w:w="328"/>
        <w:gridCol w:w="328"/>
        <w:gridCol w:w="328"/>
        <w:gridCol w:w="381"/>
      </w:tblGrid>
      <w:tr w:rsidR="00564131" w:rsidRPr="007D6FD0" w:rsidTr="00726A26">
        <w:trPr>
          <w:cantSplit/>
          <w:trHeight w:val="255"/>
        </w:trPr>
        <w:tc>
          <w:tcPr>
            <w:tcW w:w="558" w:type="dxa"/>
            <w:tcBorders>
              <w:top w:val="single" w:sz="4" w:space="0" w:color="000000"/>
              <w:left w:val="single" w:sz="4" w:space="0" w:color="000000"/>
              <w:bottom w:val="single" w:sz="4" w:space="0" w:color="000000"/>
              <w:right w:val="single" w:sz="4" w:space="0" w:color="000000"/>
            </w:tcBorders>
            <w:shd w:val="clear" w:color="auto" w:fill="CCCCFF"/>
          </w:tcPr>
          <w:p w:rsidR="00564131" w:rsidRPr="007D6FD0" w:rsidRDefault="00564131" w:rsidP="00726A26">
            <w:pPr>
              <w:jc w:val="center"/>
              <w:rPr>
                <w:b/>
                <w:bCs/>
                <w:lang w:bidi="th-TH"/>
              </w:rPr>
            </w:pPr>
            <w:r w:rsidRPr="007D6FD0">
              <w:rPr>
                <w:b/>
                <w:bCs/>
                <w:sz w:val="22"/>
                <w:szCs w:val="22"/>
                <w:lang w:bidi="th-TH"/>
              </w:rPr>
              <w:t>#</w:t>
            </w:r>
          </w:p>
        </w:tc>
        <w:tc>
          <w:tcPr>
            <w:tcW w:w="2880"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564131" w:rsidRPr="007D6FD0" w:rsidRDefault="00564131" w:rsidP="00726A26">
            <w:pPr>
              <w:jc w:val="center"/>
              <w:rPr>
                <w:b/>
                <w:bCs/>
                <w:lang w:bidi="th-TH"/>
              </w:rPr>
            </w:pPr>
            <w:r w:rsidRPr="007D6FD0">
              <w:rPr>
                <w:b/>
                <w:bCs/>
                <w:sz w:val="22"/>
                <w:szCs w:val="22"/>
                <w:lang w:bidi="th-TH"/>
              </w:rPr>
              <w:t>Активност</w:t>
            </w:r>
          </w:p>
        </w:tc>
        <w:tc>
          <w:tcPr>
            <w:tcW w:w="1867"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564131" w:rsidRPr="007D6FD0" w:rsidRDefault="00564131" w:rsidP="00726A26">
            <w:pPr>
              <w:jc w:val="center"/>
              <w:rPr>
                <w:b/>
                <w:bCs/>
                <w:lang w:bidi="th-TH"/>
              </w:rPr>
            </w:pPr>
            <w:r w:rsidRPr="007D6FD0">
              <w:rPr>
                <w:b/>
                <w:bCs/>
                <w:sz w:val="22"/>
                <w:szCs w:val="22"/>
                <w:lang w:bidi="th-TH"/>
              </w:rPr>
              <w:t>Носиоци</w:t>
            </w:r>
          </w:p>
        </w:tc>
        <w:tc>
          <w:tcPr>
            <w:tcW w:w="4295" w:type="dxa"/>
            <w:gridSpan w:val="12"/>
            <w:tcBorders>
              <w:top w:val="single" w:sz="4" w:space="0" w:color="000000"/>
              <w:left w:val="nil"/>
              <w:bottom w:val="single" w:sz="4" w:space="0" w:color="000000"/>
              <w:right w:val="single" w:sz="4" w:space="0" w:color="000000"/>
            </w:tcBorders>
            <w:shd w:val="clear" w:color="auto" w:fill="CCCCFF"/>
            <w:vAlign w:val="center"/>
          </w:tcPr>
          <w:p w:rsidR="00564131" w:rsidRPr="007D6FD0" w:rsidRDefault="00564131" w:rsidP="00726A26">
            <w:pPr>
              <w:jc w:val="center"/>
              <w:rPr>
                <w:b/>
                <w:bCs/>
                <w:lang w:bidi="th-TH"/>
              </w:rPr>
            </w:pPr>
            <w:r w:rsidRPr="007D6FD0">
              <w:rPr>
                <w:b/>
                <w:bCs/>
                <w:sz w:val="22"/>
                <w:szCs w:val="22"/>
                <w:lang w:bidi="th-TH"/>
              </w:rPr>
              <w:t>Временска динамика</w:t>
            </w:r>
          </w:p>
        </w:tc>
      </w:tr>
      <w:tr w:rsidR="00564131" w:rsidRPr="007D6FD0" w:rsidTr="00726A26">
        <w:trPr>
          <w:trHeight w:val="255"/>
        </w:trPr>
        <w:tc>
          <w:tcPr>
            <w:tcW w:w="558" w:type="dxa"/>
            <w:tcBorders>
              <w:top w:val="nil"/>
              <w:left w:val="single" w:sz="4" w:space="0" w:color="000000"/>
              <w:bottom w:val="single" w:sz="4" w:space="0" w:color="000000"/>
              <w:right w:val="single" w:sz="4" w:space="0" w:color="000000"/>
            </w:tcBorders>
            <w:shd w:val="clear" w:color="auto" w:fill="CCCCFF"/>
          </w:tcPr>
          <w:p w:rsidR="00564131" w:rsidRPr="007D6FD0" w:rsidRDefault="00564131" w:rsidP="00726A26">
            <w:pPr>
              <w:rPr>
                <w:lang w:bidi="th-TH"/>
              </w:rPr>
            </w:pPr>
          </w:p>
        </w:tc>
        <w:tc>
          <w:tcPr>
            <w:tcW w:w="2880" w:type="dxa"/>
            <w:tcBorders>
              <w:top w:val="nil"/>
              <w:left w:val="single" w:sz="4" w:space="0" w:color="000000"/>
              <w:bottom w:val="single" w:sz="4" w:space="0" w:color="000000"/>
              <w:right w:val="single" w:sz="4" w:space="0" w:color="000000"/>
            </w:tcBorders>
            <w:shd w:val="clear" w:color="auto" w:fill="CCCCFF"/>
            <w:noWrap/>
            <w:vAlign w:val="bottom"/>
          </w:tcPr>
          <w:p w:rsidR="00564131" w:rsidRPr="007D6FD0" w:rsidRDefault="00564131" w:rsidP="00726A26">
            <w:pPr>
              <w:rPr>
                <w:lang w:bidi="th-TH"/>
              </w:rPr>
            </w:pPr>
            <w:r w:rsidRPr="007D6FD0">
              <w:rPr>
                <w:sz w:val="22"/>
                <w:szCs w:val="22"/>
                <w:lang w:bidi="th-TH"/>
              </w:rPr>
              <w:t> </w:t>
            </w:r>
          </w:p>
        </w:tc>
        <w:tc>
          <w:tcPr>
            <w:tcW w:w="1867" w:type="dxa"/>
            <w:tcBorders>
              <w:top w:val="nil"/>
              <w:left w:val="nil"/>
              <w:bottom w:val="nil"/>
              <w:right w:val="single" w:sz="4" w:space="0" w:color="000000"/>
            </w:tcBorders>
            <w:shd w:val="clear" w:color="auto" w:fill="CCCCFF"/>
          </w:tcPr>
          <w:p w:rsidR="00564131" w:rsidRPr="007D6FD0" w:rsidRDefault="00564131" w:rsidP="00726A26">
            <w:pPr>
              <w:rPr>
                <w:lang w:bidi="th-TH"/>
              </w:rPr>
            </w:pPr>
            <w:r w:rsidRPr="007D6FD0">
              <w:rPr>
                <w:sz w:val="22"/>
                <w:szCs w:val="22"/>
                <w:lang w:bidi="th-TH"/>
              </w:rPr>
              <w:t> </w:t>
            </w:r>
          </w:p>
        </w:tc>
        <w:tc>
          <w:tcPr>
            <w:tcW w:w="366" w:type="dxa"/>
            <w:tcBorders>
              <w:top w:val="nil"/>
              <w:left w:val="nil"/>
              <w:bottom w:val="nil"/>
              <w:right w:val="single" w:sz="4" w:space="0" w:color="000000"/>
            </w:tcBorders>
            <w:shd w:val="clear" w:color="auto" w:fill="CCCCFF"/>
            <w:vAlign w:val="bottom"/>
          </w:tcPr>
          <w:p w:rsidR="00564131" w:rsidRPr="007D6FD0" w:rsidRDefault="00564131" w:rsidP="00726A26">
            <w:pPr>
              <w:jc w:val="center"/>
              <w:rPr>
                <w:lang w:bidi="th-TH"/>
              </w:rPr>
            </w:pPr>
            <w:r w:rsidRPr="007D6FD0">
              <w:rPr>
                <w:sz w:val="22"/>
                <w:szCs w:val="22"/>
                <w:lang w:bidi="th-TH"/>
              </w:rPr>
              <w:t>9</w:t>
            </w:r>
          </w:p>
        </w:tc>
        <w:tc>
          <w:tcPr>
            <w:tcW w:w="439" w:type="dxa"/>
            <w:tcBorders>
              <w:top w:val="nil"/>
              <w:left w:val="nil"/>
              <w:bottom w:val="nil"/>
              <w:right w:val="single" w:sz="4" w:space="0" w:color="000000"/>
            </w:tcBorders>
            <w:shd w:val="clear" w:color="auto" w:fill="CCCCFF"/>
            <w:vAlign w:val="bottom"/>
          </w:tcPr>
          <w:p w:rsidR="00564131" w:rsidRPr="007D6FD0" w:rsidRDefault="00564131" w:rsidP="00726A26">
            <w:pPr>
              <w:jc w:val="center"/>
              <w:rPr>
                <w:lang w:bidi="th-TH"/>
              </w:rPr>
            </w:pPr>
            <w:r w:rsidRPr="007D6FD0">
              <w:rPr>
                <w:sz w:val="22"/>
                <w:szCs w:val="22"/>
                <w:lang w:bidi="th-TH"/>
              </w:rPr>
              <w:t>10</w:t>
            </w:r>
          </w:p>
        </w:tc>
        <w:tc>
          <w:tcPr>
            <w:tcW w:w="439" w:type="dxa"/>
            <w:tcBorders>
              <w:top w:val="nil"/>
              <w:left w:val="nil"/>
              <w:bottom w:val="nil"/>
              <w:right w:val="single" w:sz="4" w:space="0" w:color="000000"/>
            </w:tcBorders>
            <w:shd w:val="clear" w:color="auto" w:fill="CCCCFF"/>
            <w:vAlign w:val="bottom"/>
          </w:tcPr>
          <w:p w:rsidR="00564131" w:rsidRPr="007D6FD0" w:rsidRDefault="00564131" w:rsidP="00726A26">
            <w:pPr>
              <w:jc w:val="center"/>
              <w:rPr>
                <w:lang w:bidi="th-TH"/>
              </w:rPr>
            </w:pPr>
            <w:r w:rsidRPr="007D6FD0">
              <w:rPr>
                <w:sz w:val="22"/>
                <w:szCs w:val="22"/>
                <w:lang w:bidi="th-TH"/>
              </w:rPr>
              <w:t>11</w:t>
            </w:r>
          </w:p>
        </w:tc>
        <w:tc>
          <w:tcPr>
            <w:tcW w:w="439" w:type="dxa"/>
            <w:tcBorders>
              <w:top w:val="nil"/>
              <w:left w:val="nil"/>
              <w:bottom w:val="nil"/>
              <w:right w:val="single" w:sz="4" w:space="0" w:color="000000"/>
            </w:tcBorders>
            <w:shd w:val="clear" w:color="auto" w:fill="CCCCFF"/>
            <w:vAlign w:val="bottom"/>
          </w:tcPr>
          <w:p w:rsidR="00564131" w:rsidRPr="007D6FD0" w:rsidRDefault="00564131" w:rsidP="00726A26">
            <w:pPr>
              <w:jc w:val="center"/>
              <w:rPr>
                <w:lang w:bidi="th-TH"/>
              </w:rPr>
            </w:pPr>
            <w:r w:rsidRPr="007D6FD0">
              <w:rPr>
                <w:sz w:val="22"/>
                <w:szCs w:val="22"/>
                <w:lang w:bidi="th-TH"/>
              </w:rPr>
              <w:t>12</w:t>
            </w:r>
          </w:p>
        </w:tc>
        <w:tc>
          <w:tcPr>
            <w:tcW w:w="328" w:type="dxa"/>
            <w:tcBorders>
              <w:top w:val="nil"/>
              <w:left w:val="nil"/>
              <w:bottom w:val="nil"/>
              <w:right w:val="single" w:sz="4" w:space="0" w:color="000000"/>
            </w:tcBorders>
            <w:shd w:val="clear" w:color="auto" w:fill="CCCCFF"/>
            <w:vAlign w:val="bottom"/>
          </w:tcPr>
          <w:p w:rsidR="00564131" w:rsidRPr="007D6FD0" w:rsidRDefault="00564131" w:rsidP="00726A26">
            <w:pPr>
              <w:jc w:val="center"/>
              <w:rPr>
                <w:lang w:bidi="th-TH"/>
              </w:rPr>
            </w:pPr>
            <w:r w:rsidRPr="007D6FD0">
              <w:rPr>
                <w:sz w:val="22"/>
                <w:szCs w:val="22"/>
                <w:lang w:bidi="th-TH"/>
              </w:rPr>
              <w:t>1</w:t>
            </w:r>
          </w:p>
        </w:tc>
        <w:tc>
          <w:tcPr>
            <w:tcW w:w="328" w:type="dxa"/>
            <w:tcBorders>
              <w:top w:val="nil"/>
              <w:left w:val="nil"/>
              <w:bottom w:val="nil"/>
              <w:right w:val="single" w:sz="4" w:space="0" w:color="000000"/>
            </w:tcBorders>
            <w:shd w:val="clear" w:color="auto" w:fill="CCCCFF"/>
            <w:vAlign w:val="bottom"/>
          </w:tcPr>
          <w:p w:rsidR="00564131" w:rsidRPr="007D6FD0" w:rsidRDefault="00564131" w:rsidP="00726A26">
            <w:pPr>
              <w:jc w:val="center"/>
              <w:rPr>
                <w:lang w:bidi="th-TH"/>
              </w:rPr>
            </w:pPr>
            <w:r w:rsidRPr="007D6FD0">
              <w:rPr>
                <w:sz w:val="22"/>
                <w:szCs w:val="22"/>
                <w:lang w:bidi="th-TH"/>
              </w:rPr>
              <w:t>2</w:t>
            </w:r>
          </w:p>
        </w:tc>
        <w:tc>
          <w:tcPr>
            <w:tcW w:w="328" w:type="dxa"/>
            <w:tcBorders>
              <w:top w:val="nil"/>
              <w:left w:val="nil"/>
              <w:bottom w:val="nil"/>
              <w:right w:val="single" w:sz="4" w:space="0" w:color="000000"/>
            </w:tcBorders>
            <w:shd w:val="clear" w:color="auto" w:fill="CCCCFF"/>
            <w:vAlign w:val="bottom"/>
          </w:tcPr>
          <w:p w:rsidR="00564131" w:rsidRPr="007D6FD0" w:rsidRDefault="00564131" w:rsidP="00726A26">
            <w:pPr>
              <w:jc w:val="center"/>
              <w:rPr>
                <w:lang w:bidi="th-TH"/>
              </w:rPr>
            </w:pPr>
            <w:r w:rsidRPr="007D6FD0">
              <w:rPr>
                <w:sz w:val="22"/>
                <w:szCs w:val="22"/>
                <w:lang w:bidi="th-TH"/>
              </w:rPr>
              <w:t>3</w:t>
            </w:r>
          </w:p>
        </w:tc>
        <w:tc>
          <w:tcPr>
            <w:tcW w:w="328" w:type="dxa"/>
            <w:tcBorders>
              <w:top w:val="nil"/>
              <w:left w:val="nil"/>
              <w:bottom w:val="nil"/>
              <w:right w:val="single" w:sz="4" w:space="0" w:color="000000"/>
            </w:tcBorders>
            <w:shd w:val="clear" w:color="auto" w:fill="CCCCFF"/>
            <w:vAlign w:val="bottom"/>
          </w:tcPr>
          <w:p w:rsidR="00564131" w:rsidRPr="007D6FD0" w:rsidRDefault="00564131" w:rsidP="00726A26">
            <w:pPr>
              <w:jc w:val="center"/>
              <w:rPr>
                <w:lang w:bidi="th-TH"/>
              </w:rPr>
            </w:pPr>
            <w:r w:rsidRPr="007D6FD0">
              <w:rPr>
                <w:sz w:val="22"/>
                <w:szCs w:val="22"/>
                <w:lang w:bidi="th-TH"/>
              </w:rPr>
              <w:t>4</w:t>
            </w:r>
          </w:p>
        </w:tc>
        <w:tc>
          <w:tcPr>
            <w:tcW w:w="328" w:type="dxa"/>
            <w:tcBorders>
              <w:top w:val="nil"/>
              <w:left w:val="nil"/>
              <w:bottom w:val="nil"/>
              <w:right w:val="single" w:sz="4" w:space="0" w:color="000000"/>
            </w:tcBorders>
            <w:shd w:val="clear" w:color="auto" w:fill="CCCCFF"/>
            <w:vAlign w:val="bottom"/>
          </w:tcPr>
          <w:p w:rsidR="00564131" w:rsidRPr="007D6FD0" w:rsidRDefault="00564131" w:rsidP="00726A26">
            <w:pPr>
              <w:jc w:val="center"/>
              <w:rPr>
                <w:lang w:bidi="th-TH"/>
              </w:rPr>
            </w:pPr>
            <w:r w:rsidRPr="007D6FD0">
              <w:rPr>
                <w:sz w:val="22"/>
                <w:szCs w:val="22"/>
                <w:lang w:bidi="th-TH"/>
              </w:rPr>
              <w:t>5</w:t>
            </w:r>
          </w:p>
        </w:tc>
        <w:tc>
          <w:tcPr>
            <w:tcW w:w="328" w:type="dxa"/>
            <w:tcBorders>
              <w:top w:val="nil"/>
              <w:left w:val="nil"/>
              <w:bottom w:val="nil"/>
              <w:right w:val="single" w:sz="4" w:space="0" w:color="000000"/>
            </w:tcBorders>
            <w:shd w:val="clear" w:color="auto" w:fill="CCCCFF"/>
            <w:vAlign w:val="bottom"/>
          </w:tcPr>
          <w:p w:rsidR="00564131" w:rsidRPr="007D6FD0" w:rsidRDefault="00564131" w:rsidP="00726A26">
            <w:pPr>
              <w:jc w:val="center"/>
              <w:rPr>
                <w:lang w:bidi="th-TH"/>
              </w:rPr>
            </w:pPr>
            <w:r w:rsidRPr="007D6FD0">
              <w:rPr>
                <w:sz w:val="22"/>
                <w:szCs w:val="22"/>
                <w:lang w:bidi="th-TH"/>
              </w:rPr>
              <w:t>6</w:t>
            </w:r>
          </w:p>
        </w:tc>
        <w:tc>
          <w:tcPr>
            <w:tcW w:w="328" w:type="dxa"/>
            <w:tcBorders>
              <w:top w:val="nil"/>
              <w:left w:val="nil"/>
              <w:bottom w:val="nil"/>
              <w:right w:val="single" w:sz="4" w:space="0" w:color="000000"/>
            </w:tcBorders>
            <w:shd w:val="clear" w:color="auto" w:fill="CCCCFF"/>
            <w:vAlign w:val="bottom"/>
          </w:tcPr>
          <w:p w:rsidR="00564131" w:rsidRPr="007D6FD0" w:rsidRDefault="00564131" w:rsidP="00726A26">
            <w:pPr>
              <w:jc w:val="center"/>
              <w:rPr>
                <w:lang w:bidi="th-TH"/>
              </w:rPr>
            </w:pPr>
            <w:r w:rsidRPr="007D6FD0">
              <w:rPr>
                <w:sz w:val="22"/>
                <w:szCs w:val="22"/>
                <w:lang w:bidi="th-TH"/>
              </w:rPr>
              <w:t>7</w:t>
            </w:r>
          </w:p>
        </w:tc>
        <w:tc>
          <w:tcPr>
            <w:tcW w:w="316" w:type="dxa"/>
            <w:tcBorders>
              <w:top w:val="nil"/>
              <w:left w:val="nil"/>
              <w:bottom w:val="nil"/>
              <w:right w:val="single" w:sz="4" w:space="0" w:color="000000"/>
            </w:tcBorders>
            <w:shd w:val="clear" w:color="auto" w:fill="CCCCFF"/>
            <w:vAlign w:val="bottom"/>
          </w:tcPr>
          <w:p w:rsidR="00564131" w:rsidRPr="007D6FD0" w:rsidRDefault="00564131" w:rsidP="00726A26">
            <w:pPr>
              <w:jc w:val="center"/>
              <w:rPr>
                <w:lang w:bidi="th-TH"/>
              </w:rPr>
            </w:pPr>
            <w:r w:rsidRPr="007D6FD0">
              <w:rPr>
                <w:sz w:val="22"/>
                <w:szCs w:val="22"/>
                <w:lang w:bidi="th-TH"/>
              </w:rPr>
              <w:t>8</w:t>
            </w:r>
          </w:p>
        </w:tc>
      </w:tr>
      <w:tr w:rsidR="00564131" w:rsidRPr="007D6FD0" w:rsidTr="00726A26">
        <w:trPr>
          <w:trHeight w:val="308"/>
        </w:trPr>
        <w:tc>
          <w:tcPr>
            <w:tcW w:w="558" w:type="dxa"/>
            <w:tcBorders>
              <w:top w:val="nil"/>
              <w:left w:val="single" w:sz="4" w:space="0" w:color="000000"/>
              <w:bottom w:val="single" w:sz="4" w:space="0" w:color="000000"/>
              <w:right w:val="single" w:sz="4" w:space="0" w:color="000000"/>
            </w:tcBorders>
            <w:vAlign w:val="center"/>
          </w:tcPr>
          <w:p w:rsidR="00564131" w:rsidRPr="007D6FD0" w:rsidRDefault="00564131" w:rsidP="00726A26">
            <w:pPr>
              <w:jc w:val="center"/>
              <w:rPr>
                <w:lang w:bidi="th-TH"/>
              </w:rPr>
            </w:pPr>
            <w:r w:rsidRPr="007D6FD0">
              <w:rPr>
                <w:sz w:val="22"/>
                <w:szCs w:val="22"/>
                <w:lang w:bidi="th-TH"/>
              </w:rPr>
              <w:t>1.</w:t>
            </w:r>
          </w:p>
        </w:tc>
        <w:tc>
          <w:tcPr>
            <w:tcW w:w="2880" w:type="dxa"/>
            <w:tcBorders>
              <w:top w:val="nil"/>
              <w:left w:val="single" w:sz="4" w:space="0" w:color="000000"/>
              <w:bottom w:val="single" w:sz="4" w:space="0" w:color="000000"/>
              <w:right w:val="single" w:sz="4" w:space="0" w:color="000000"/>
            </w:tcBorders>
            <w:vAlign w:val="center"/>
          </w:tcPr>
          <w:p w:rsidR="00564131" w:rsidRPr="007D6FD0" w:rsidRDefault="00564131" w:rsidP="00726A26">
            <w:pPr>
              <w:rPr>
                <w:lang w:bidi="th-TH"/>
              </w:rPr>
            </w:pPr>
            <w:r w:rsidRPr="007D6FD0">
              <w:rPr>
                <w:sz w:val="22"/>
                <w:szCs w:val="22"/>
                <w:lang w:bidi="th-TH"/>
              </w:rPr>
              <w:t>Израда упитника</w:t>
            </w:r>
          </w:p>
        </w:tc>
        <w:tc>
          <w:tcPr>
            <w:tcW w:w="1867" w:type="dxa"/>
            <w:tcBorders>
              <w:top w:val="single" w:sz="4" w:space="0" w:color="000000"/>
              <w:left w:val="nil"/>
              <w:bottom w:val="single" w:sz="4" w:space="0" w:color="000000"/>
              <w:right w:val="single" w:sz="4" w:space="0" w:color="000000"/>
            </w:tcBorders>
            <w:vAlign w:val="center"/>
          </w:tcPr>
          <w:p w:rsidR="00564131" w:rsidRPr="007D6FD0" w:rsidRDefault="00564131" w:rsidP="00726A26">
            <w:pPr>
              <w:jc w:val="center"/>
              <w:rPr>
                <w:lang w:val="sr-Cyrl-CS" w:bidi="th-TH"/>
              </w:rPr>
            </w:pPr>
            <w:r w:rsidRPr="007D6FD0">
              <w:rPr>
                <w:sz w:val="22"/>
                <w:szCs w:val="22"/>
                <w:lang w:bidi="th-TH"/>
              </w:rPr>
              <w:t xml:space="preserve">Тим за </w:t>
            </w:r>
            <w:r w:rsidRPr="007D6FD0">
              <w:rPr>
                <w:sz w:val="22"/>
                <w:szCs w:val="22"/>
                <w:lang w:val="sr-Cyrl-CS" w:bidi="th-TH"/>
              </w:rPr>
              <w:t>ИОП</w:t>
            </w:r>
          </w:p>
        </w:tc>
        <w:tc>
          <w:tcPr>
            <w:tcW w:w="366" w:type="dxa"/>
            <w:tcBorders>
              <w:top w:val="single" w:sz="4" w:space="0" w:color="000000"/>
              <w:left w:val="nil"/>
              <w:bottom w:val="single" w:sz="4" w:space="0" w:color="000000"/>
              <w:right w:val="single" w:sz="4" w:space="0" w:color="000000"/>
            </w:tcBorders>
            <w:noWrap/>
            <w:vAlign w:val="bottom"/>
          </w:tcPr>
          <w:p w:rsidR="00564131" w:rsidRPr="007D6FD0" w:rsidRDefault="00564131" w:rsidP="00726A26">
            <w:pPr>
              <w:rPr>
                <w:lang w:val="sr-Cyrl-CS" w:bidi="th-TH"/>
              </w:rPr>
            </w:pPr>
            <w:r w:rsidRPr="007D6FD0">
              <w:rPr>
                <w:sz w:val="22"/>
                <w:szCs w:val="22"/>
                <w:lang w:bidi="th-TH"/>
              </w:rPr>
              <w:t> </w:t>
            </w:r>
            <w:r w:rsidRPr="007D6FD0">
              <w:rPr>
                <w:sz w:val="22"/>
                <w:szCs w:val="22"/>
                <w:lang w:val="sr-Cyrl-CS" w:bidi="th-TH"/>
              </w:rPr>
              <w:t>*</w:t>
            </w:r>
          </w:p>
        </w:tc>
        <w:tc>
          <w:tcPr>
            <w:tcW w:w="439" w:type="dxa"/>
            <w:tcBorders>
              <w:top w:val="single" w:sz="4" w:space="0" w:color="000000"/>
              <w:left w:val="nil"/>
              <w:bottom w:val="single" w:sz="4" w:space="0" w:color="000000"/>
              <w:right w:val="single" w:sz="4" w:space="0" w:color="000000"/>
            </w:tcBorders>
            <w:noWrap/>
            <w:vAlign w:val="bottom"/>
          </w:tcPr>
          <w:p w:rsidR="00564131" w:rsidRPr="007D6FD0" w:rsidRDefault="00564131" w:rsidP="00726A26">
            <w:pPr>
              <w:rPr>
                <w:lang w:bidi="th-TH"/>
              </w:rPr>
            </w:pPr>
            <w:r w:rsidRPr="007D6FD0">
              <w:rPr>
                <w:sz w:val="22"/>
                <w:szCs w:val="22"/>
                <w:lang w:bidi="th-TH"/>
              </w:rPr>
              <w:t> </w:t>
            </w:r>
          </w:p>
        </w:tc>
        <w:tc>
          <w:tcPr>
            <w:tcW w:w="439" w:type="dxa"/>
            <w:tcBorders>
              <w:top w:val="single" w:sz="4" w:space="0" w:color="000000"/>
              <w:left w:val="nil"/>
              <w:bottom w:val="single" w:sz="4" w:space="0" w:color="000000"/>
              <w:right w:val="single" w:sz="4" w:space="0" w:color="000000"/>
            </w:tcBorders>
            <w:noWrap/>
            <w:vAlign w:val="bottom"/>
          </w:tcPr>
          <w:p w:rsidR="00564131" w:rsidRPr="007D6FD0" w:rsidRDefault="00564131" w:rsidP="00726A26">
            <w:pPr>
              <w:rPr>
                <w:lang w:bidi="th-TH"/>
              </w:rPr>
            </w:pPr>
            <w:r w:rsidRPr="007D6FD0">
              <w:rPr>
                <w:sz w:val="22"/>
                <w:szCs w:val="22"/>
                <w:lang w:bidi="th-TH"/>
              </w:rPr>
              <w:t> </w:t>
            </w:r>
          </w:p>
        </w:tc>
        <w:tc>
          <w:tcPr>
            <w:tcW w:w="439" w:type="dxa"/>
            <w:tcBorders>
              <w:top w:val="single" w:sz="4" w:space="0" w:color="000000"/>
              <w:left w:val="nil"/>
              <w:bottom w:val="single" w:sz="4" w:space="0" w:color="000000"/>
              <w:right w:val="single" w:sz="4" w:space="0" w:color="000000"/>
            </w:tcBorders>
            <w:noWrap/>
            <w:vAlign w:val="center"/>
          </w:tcPr>
          <w:p w:rsidR="00564131" w:rsidRPr="007D6FD0" w:rsidRDefault="00564131" w:rsidP="00726A26">
            <w:pPr>
              <w:jc w:val="center"/>
              <w:rPr>
                <w:lang w:bidi="th-TH"/>
              </w:rPr>
            </w:pPr>
          </w:p>
        </w:tc>
        <w:tc>
          <w:tcPr>
            <w:tcW w:w="328" w:type="dxa"/>
            <w:tcBorders>
              <w:top w:val="single" w:sz="4" w:space="0" w:color="000000"/>
              <w:left w:val="nil"/>
              <w:bottom w:val="single" w:sz="4" w:space="0" w:color="000000"/>
              <w:right w:val="single" w:sz="4" w:space="0" w:color="000000"/>
            </w:tcBorders>
            <w:noWrap/>
            <w:vAlign w:val="center"/>
          </w:tcPr>
          <w:p w:rsidR="00564131" w:rsidRPr="007D6FD0" w:rsidRDefault="00564131" w:rsidP="00726A26">
            <w:pPr>
              <w:jc w:val="center"/>
              <w:rPr>
                <w:lang w:bidi="th-TH"/>
              </w:rPr>
            </w:pPr>
          </w:p>
        </w:tc>
        <w:tc>
          <w:tcPr>
            <w:tcW w:w="328" w:type="dxa"/>
            <w:tcBorders>
              <w:top w:val="single" w:sz="4" w:space="0" w:color="000000"/>
              <w:left w:val="nil"/>
              <w:bottom w:val="single" w:sz="4" w:space="0" w:color="000000"/>
              <w:right w:val="single" w:sz="4" w:space="0" w:color="000000"/>
            </w:tcBorders>
            <w:noWrap/>
            <w:vAlign w:val="center"/>
          </w:tcPr>
          <w:p w:rsidR="00564131" w:rsidRPr="007D6FD0" w:rsidRDefault="00564131" w:rsidP="00726A26">
            <w:pPr>
              <w:jc w:val="center"/>
              <w:rPr>
                <w:lang w:val="sr-Cyrl-CS" w:bidi="th-TH"/>
              </w:rPr>
            </w:pPr>
          </w:p>
        </w:tc>
        <w:tc>
          <w:tcPr>
            <w:tcW w:w="328" w:type="dxa"/>
            <w:tcBorders>
              <w:top w:val="single" w:sz="4" w:space="0" w:color="000000"/>
              <w:left w:val="nil"/>
              <w:bottom w:val="single" w:sz="4" w:space="0" w:color="000000"/>
              <w:right w:val="single" w:sz="4" w:space="0" w:color="000000"/>
            </w:tcBorders>
            <w:noWrap/>
            <w:vAlign w:val="center"/>
          </w:tcPr>
          <w:p w:rsidR="00564131" w:rsidRPr="007D6FD0" w:rsidRDefault="00564131" w:rsidP="00726A26">
            <w:pPr>
              <w:jc w:val="center"/>
              <w:rPr>
                <w:lang w:bidi="th-TH"/>
              </w:rPr>
            </w:pPr>
          </w:p>
        </w:tc>
        <w:tc>
          <w:tcPr>
            <w:tcW w:w="328" w:type="dxa"/>
            <w:tcBorders>
              <w:top w:val="single" w:sz="4" w:space="0" w:color="000000"/>
              <w:left w:val="nil"/>
              <w:bottom w:val="single" w:sz="4" w:space="0" w:color="000000"/>
              <w:right w:val="single" w:sz="4" w:space="0" w:color="000000"/>
            </w:tcBorders>
            <w:noWrap/>
            <w:vAlign w:val="center"/>
          </w:tcPr>
          <w:p w:rsidR="00564131" w:rsidRPr="007D6FD0" w:rsidRDefault="00564131" w:rsidP="00726A26">
            <w:pPr>
              <w:jc w:val="center"/>
              <w:rPr>
                <w:lang w:bidi="th-TH"/>
              </w:rPr>
            </w:pPr>
          </w:p>
        </w:tc>
        <w:tc>
          <w:tcPr>
            <w:tcW w:w="328" w:type="dxa"/>
            <w:tcBorders>
              <w:top w:val="single" w:sz="4" w:space="0" w:color="000000"/>
              <w:left w:val="nil"/>
              <w:bottom w:val="single" w:sz="4" w:space="0" w:color="000000"/>
              <w:right w:val="single" w:sz="4" w:space="0" w:color="000000"/>
            </w:tcBorders>
            <w:noWrap/>
            <w:vAlign w:val="center"/>
          </w:tcPr>
          <w:p w:rsidR="00564131" w:rsidRPr="007D6FD0" w:rsidRDefault="00564131" w:rsidP="00726A26">
            <w:pPr>
              <w:jc w:val="center"/>
              <w:rPr>
                <w:lang w:bidi="th-TH"/>
              </w:rPr>
            </w:pPr>
          </w:p>
        </w:tc>
        <w:tc>
          <w:tcPr>
            <w:tcW w:w="328" w:type="dxa"/>
            <w:tcBorders>
              <w:top w:val="single" w:sz="4" w:space="0" w:color="000000"/>
              <w:left w:val="nil"/>
              <w:bottom w:val="single" w:sz="4" w:space="0" w:color="000000"/>
              <w:right w:val="single" w:sz="4" w:space="0" w:color="000000"/>
            </w:tcBorders>
            <w:noWrap/>
            <w:vAlign w:val="center"/>
          </w:tcPr>
          <w:p w:rsidR="00564131" w:rsidRPr="007D6FD0" w:rsidRDefault="00564131" w:rsidP="00726A26">
            <w:pPr>
              <w:jc w:val="center"/>
              <w:rPr>
                <w:lang w:bidi="th-TH"/>
              </w:rPr>
            </w:pPr>
          </w:p>
        </w:tc>
        <w:tc>
          <w:tcPr>
            <w:tcW w:w="328" w:type="dxa"/>
            <w:tcBorders>
              <w:top w:val="single" w:sz="4" w:space="0" w:color="000000"/>
              <w:left w:val="nil"/>
              <w:bottom w:val="single" w:sz="4" w:space="0" w:color="000000"/>
              <w:right w:val="single" w:sz="4" w:space="0" w:color="000000"/>
            </w:tcBorders>
            <w:noWrap/>
            <w:vAlign w:val="bottom"/>
          </w:tcPr>
          <w:p w:rsidR="00564131" w:rsidRPr="007D6FD0" w:rsidRDefault="00564131" w:rsidP="00726A26">
            <w:pPr>
              <w:rPr>
                <w:lang w:bidi="th-TH"/>
              </w:rPr>
            </w:pPr>
            <w:r w:rsidRPr="007D6FD0">
              <w:rPr>
                <w:sz w:val="22"/>
                <w:szCs w:val="22"/>
                <w:lang w:bidi="th-TH"/>
              </w:rPr>
              <w:t> </w:t>
            </w:r>
          </w:p>
        </w:tc>
        <w:tc>
          <w:tcPr>
            <w:tcW w:w="316" w:type="dxa"/>
            <w:tcBorders>
              <w:top w:val="single" w:sz="4" w:space="0" w:color="000000"/>
              <w:left w:val="nil"/>
              <w:bottom w:val="single" w:sz="4" w:space="0" w:color="000000"/>
              <w:right w:val="single" w:sz="4" w:space="0" w:color="000000"/>
            </w:tcBorders>
            <w:noWrap/>
            <w:vAlign w:val="bottom"/>
          </w:tcPr>
          <w:p w:rsidR="00564131" w:rsidRPr="007D6FD0" w:rsidRDefault="00564131" w:rsidP="00726A26">
            <w:pPr>
              <w:rPr>
                <w:lang w:bidi="th-TH"/>
              </w:rPr>
            </w:pPr>
            <w:r w:rsidRPr="007D6FD0">
              <w:rPr>
                <w:sz w:val="22"/>
                <w:szCs w:val="22"/>
                <w:lang w:bidi="th-TH"/>
              </w:rPr>
              <w:t> </w:t>
            </w:r>
          </w:p>
        </w:tc>
      </w:tr>
      <w:tr w:rsidR="00564131" w:rsidRPr="007D6FD0" w:rsidTr="00726A26">
        <w:trPr>
          <w:trHeight w:val="373"/>
        </w:trPr>
        <w:tc>
          <w:tcPr>
            <w:tcW w:w="558" w:type="dxa"/>
            <w:tcBorders>
              <w:top w:val="nil"/>
              <w:left w:val="single" w:sz="4" w:space="0" w:color="000000"/>
              <w:bottom w:val="single" w:sz="4" w:space="0" w:color="000000"/>
              <w:right w:val="single" w:sz="4" w:space="0" w:color="000000"/>
            </w:tcBorders>
            <w:vAlign w:val="center"/>
          </w:tcPr>
          <w:p w:rsidR="00564131" w:rsidRPr="007D6FD0" w:rsidRDefault="00564131" w:rsidP="00726A26">
            <w:pPr>
              <w:jc w:val="center"/>
              <w:rPr>
                <w:lang w:bidi="th-TH"/>
              </w:rPr>
            </w:pPr>
            <w:r w:rsidRPr="007D6FD0">
              <w:rPr>
                <w:sz w:val="22"/>
                <w:szCs w:val="22"/>
                <w:lang w:bidi="th-TH"/>
              </w:rPr>
              <w:t>2.</w:t>
            </w:r>
          </w:p>
        </w:tc>
        <w:tc>
          <w:tcPr>
            <w:tcW w:w="2880" w:type="dxa"/>
            <w:tcBorders>
              <w:top w:val="nil"/>
              <w:left w:val="single" w:sz="4" w:space="0" w:color="000000"/>
              <w:bottom w:val="single" w:sz="4" w:space="0" w:color="000000"/>
              <w:right w:val="single" w:sz="4" w:space="0" w:color="000000"/>
            </w:tcBorders>
            <w:vAlign w:val="center"/>
          </w:tcPr>
          <w:p w:rsidR="00564131" w:rsidRPr="007D6FD0" w:rsidRDefault="00564131" w:rsidP="00726A26">
            <w:pPr>
              <w:rPr>
                <w:lang w:bidi="th-TH"/>
              </w:rPr>
            </w:pPr>
            <w:r w:rsidRPr="007D6FD0">
              <w:rPr>
                <w:sz w:val="22"/>
                <w:szCs w:val="22"/>
                <w:lang w:bidi="th-TH"/>
              </w:rPr>
              <w:t>Прикупљање података</w:t>
            </w:r>
          </w:p>
        </w:tc>
        <w:tc>
          <w:tcPr>
            <w:tcW w:w="1867" w:type="dxa"/>
            <w:tcBorders>
              <w:top w:val="nil"/>
              <w:left w:val="nil"/>
              <w:bottom w:val="single" w:sz="4" w:space="0" w:color="000000"/>
              <w:right w:val="single" w:sz="4" w:space="0" w:color="000000"/>
            </w:tcBorders>
            <w:vAlign w:val="center"/>
          </w:tcPr>
          <w:p w:rsidR="00564131" w:rsidRPr="007D6FD0" w:rsidRDefault="00564131" w:rsidP="00726A26">
            <w:pPr>
              <w:jc w:val="center"/>
              <w:rPr>
                <w:lang w:val="sr-Cyrl-CS" w:bidi="th-TH"/>
              </w:rPr>
            </w:pPr>
            <w:r w:rsidRPr="007D6FD0">
              <w:rPr>
                <w:sz w:val="22"/>
                <w:szCs w:val="22"/>
                <w:lang w:val="sr-Cyrl-CS" w:bidi="th-TH"/>
              </w:rPr>
              <w:t>Тим за ИОП</w:t>
            </w:r>
          </w:p>
        </w:tc>
        <w:tc>
          <w:tcPr>
            <w:tcW w:w="366" w:type="dxa"/>
            <w:tcBorders>
              <w:top w:val="nil"/>
              <w:left w:val="nil"/>
              <w:bottom w:val="single" w:sz="4" w:space="0" w:color="000000"/>
              <w:right w:val="single" w:sz="4" w:space="0" w:color="000000"/>
            </w:tcBorders>
            <w:noWrap/>
            <w:vAlign w:val="bottom"/>
          </w:tcPr>
          <w:p w:rsidR="00564131" w:rsidRPr="007D6FD0" w:rsidRDefault="00564131" w:rsidP="00726A26">
            <w:pPr>
              <w:rPr>
                <w:lang w:bidi="th-TH"/>
              </w:rPr>
            </w:pPr>
            <w:r w:rsidRPr="007D6FD0">
              <w:rPr>
                <w:sz w:val="22"/>
                <w:szCs w:val="22"/>
                <w:lang w:bidi="th-TH"/>
              </w:rPr>
              <w:t> </w:t>
            </w:r>
          </w:p>
        </w:tc>
        <w:tc>
          <w:tcPr>
            <w:tcW w:w="439" w:type="dxa"/>
            <w:tcBorders>
              <w:top w:val="nil"/>
              <w:left w:val="nil"/>
              <w:bottom w:val="single" w:sz="4" w:space="0" w:color="000000"/>
              <w:right w:val="single" w:sz="4" w:space="0" w:color="000000"/>
            </w:tcBorders>
            <w:noWrap/>
            <w:vAlign w:val="bottom"/>
          </w:tcPr>
          <w:p w:rsidR="00564131" w:rsidRPr="007D6FD0" w:rsidRDefault="00564131" w:rsidP="00726A26">
            <w:pPr>
              <w:rPr>
                <w:lang w:val="sr-Cyrl-CS" w:bidi="th-TH"/>
              </w:rPr>
            </w:pPr>
            <w:r w:rsidRPr="007D6FD0">
              <w:rPr>
                <w:sz w:val="22"/>
                <w:szCs w:val="22"/>
                <w:lang w:bidi="th-TH"/>
              </w:rPr>
              <w:t> </w:t>
            </w:r>
            <w:r w:rsidRPr="007D6FD0">
              <w:rPr>
                <w:sz w:val="22"/>
                <w:szCs w:val="22"/>
                <w:lang w:val="sr-Cyrl-CS" w:bidi="th-TH"/>
              </w:rPr>
              <w:t>*</w:t>
            </w:r>
          </w:p>
        </w:tc>
        <w:tc>
          <w:tcPr>
            <w:tcW w:w="439" w:type="dxa"/>
            <w:tcBorders>
              <w:top w:val="nil"/>
              <w:left w:val="nil"/>
              <w:bottom w:val="single" w:sz="4" w:space="0" w:color="000000"/>
              <w:right w:val="single" w:sz="4" w:space="0" w:color="000000"/>
            </w:tcBorders>
            <w:noWrap/>
            <w:vAlign w:val="bottom"/>
          </w:tcPr>
          <w:p w:rsidR="00564131" w:rsidRPr="007D6FD0" w:rsidRDefault="00564131" w:rsidP="00726A26">
            <w:pPr>
              <w:rPr>
                <w:lang w:bidi="th-TH"/>
              </w:rPr>
            </w:pPr>
            <w:r w:rsidRPr="007D6FD0">
              <w:rPr>
                <w:sz w:val="22"/>
                <w:szCs w:val="22"/>
                <w:lang w:bidi="th-TH"/>
              </w:rPr>
              <w:t> </w:t>
            </w:r>
          </w:p>
        </w:tc>
        <w:tc>
          <w:tcPr>
            <w:tcW w:w="439" w:type="dxa"/>
            <w:tcBorders>
              <w:top w:val="nil"/>
              <w:left w:val="nil"/>
              <w:bottom w:val="single" w:sz="4" w:space="0" w:color="000000"/>
              <w:right w:val="single" w:sz="4" w:space="0" w:color="000000"/>
            </w:tcBorders>
            <w:noWrap/>
            <w:vAlign w:val="center"/>
          </w:tcPr>
          <w:p w:rsidR="00564131" w:rsidRPr="007D6FD0" w:rsidRDefault="00564131" w:rsidP="00726A26">
            <w:pPr>
              <w:jc w:val="center"/>
              <w:rPr>
                <w:lang w:bidi="th-TH"/>
              </w:rPr>
            </w:pPr>
          </w:p>
        </w:tc>
        <w:tc>
          <w:tcPr>
            <w:tcW w:w="328" w:type="dxa"/>
            <w:tcBorders>
              <w:top w:val="nil"/>
              <w:left w:val="nil"/>
              <w:bottom w:val="single" w:sz="4" w:space="0" w:color="000000"/>
              <w:right w:val="single" w:sz="4" w:space="0" w:color="000000"/>
            </w:tcBorders>
            <w:noWrap/>
            <w:vAlign w:val="center"/>
          </w:tcPr>
          <w:p w:rsidR="00564131" w:rsidRPr="007D6FD0" w:rsidRDefault="00564131" w:rsidP="00726A26">
            <w:pPr>
              <w:jc w:val="center"/>
              <w:rPr>
                <w:lang w:bidi="th-TH"/>
              </w:rPr>
            </w:pPr>
          </w:p>
        </w:tc>
        <w:tc>
          <w:tcPr>
            <w:tcW w:w="328" w:type="dxa"/>
            <w:tcBorders>
              <w:top w:val="nil"/>
              <w:left w:val="nil"/>
              <w:bottom w:val="single" w:sz="4" w:space="0" w:color="000000"/>
              <w:right w:val="single" w:sz="4" w:space="0" w:color="000000"/>
            </w:tcBorders>
            <w:noWrap/>
            <w:vAlign w:val="center"/>
          </w:tcPr>
          <w:p w:rsidR="00564131" w:rsidRPr="007D6FD0" w:rsidRDefault="00564131" w:rsidP="00726A26">
            <w:pPr>
              <w:jc w:val="center"/>
              <w:rPr>
                <w:lang w:bidi="th-TH"/>
              </w:rPr>
            </w:pPr>
          </w:p>
        </w:tc>
        <w:tc>
          <w:tcPr>
            <w:tcW w:w="328" w:type="dxa"/>
            <w:tcBorders>
              <w:top w:val="nil"/>
              <w:left w:val="nil"/>
              <w:bottom w:val="single" w:sz="4" w:space="0" w:color="000000"/>
              <w:right w:val="single" w:sz="4" w:space="0" w:color="000000"/>
            </w:tcBorders>
            <w:noWrap/>
            <w:vAlign w:val="center"/>
          </w:tcPr>
          <w:p w:rsidR="00564131" w:rsidRPr="007D6FD0" w:rsidRDefault="00564131" w:rsidP="00726A26">
            <w:pPr>
              <w:jc w:val="center"/>
              <w:rPr>
                <w:lang w:val="sr-Cyrl-CS" w:bidi="th-TH"/>
              </w:rPr>
            </w:pPr>
          </w:p>
        </w:tc>
        <w:tc>
          <w:tcPr>
            <w:tcW w:w="328" w:type="dxa"/>
            <w:tcBorders>
              <w:top w:val="nil"/>
              <w:left w:val="nil"/>
              <w:bottom w:val="single" w:sz="4" w:space="0" w:color="000000"/>
              <w:right w:val="single" w:sz="4" w:space="0" w:color="000000"/>
            </w:tcBorders>
            <w:noWrap/>
            <w:vAlign w:val="center"/>
          </w:tcPr>
          <w:p w:rsidR="00564131" w:rsidRPr="007D6FD0" w:rsidRDefault="00564131" w:rsidP="00726A26">
            <w:pPr>
              <w:jc w:val="center"/>
              <w:rPr>
                <w:lang w:bidi="th-TH"/>
              </w:rPr>
            </w:pPr>
          </w:p>
        </w:tc>
        <w:tc>
          <w:tcPr>
            <w:tcW w:w="328" w:type="dxa"/>
            <w:tcBorders>
              <w:top w:val="nil"/>
              <w:left w:val="nil"/>
              <w:bottom w:val="single" w:sz="4" w:space="0" w:color="000000"/>
              <w:right w:val="single" w:sz="4" w:space="0" w:color="000000"/>
            </w:tcBorders>
            <w:noWrap/>
            <w:vAlign w:val="center"/>
          </w:tcPr>
          <w:p w:rsidR="00564131" w:rsidRPr="007D6FD0" w:rsidRDefault="00564131" w:rsidP="00726A26">
            <w:pPr>
              <w:jc w:val="center"/>
              <w:rPr>
                <w:lang w:bidi="th-TH"/>
              </w:rPr>
            </w:pPr>
          </w:p>
        </w:tc>
        <w:tc>
          <w:tcPr>
            <w:tcW w:w="328" w:type="dxa"/>
            <w:tcBorders>
              <w:top w:val="nil"/>
              <w:left w:val="nil"/>
              <w:bottom w:val="single" w:sz="4" w:space="0" w:color="000000"/>
              <w:right w:val="single" w:sz="4" w:space="0" w:color="000000"/>
            </w:tcBorders>
            <w:noWrap/>
            <w:vAlign w:val="center"/>
          </w:tcPr>
          <w:p w:rsidR="00564131" w:rsidRPr="007D6FD0" w:rsidRDefault="00564131" w:rsidP="00726A26">
            <w:pPr>
              <w:jc w:val="center"/>
              <w:rPr>
                <w:lang w:bidi="th-TH"/>
              </w:rPr>
            </w:pPr>
          </w:p>
        </w:tc>
        <w:tc>
          <w:tcPr>
            <w:tcW w:w="328" w:type="dxa"/>
            <w:tcBorders>
              <w:top w:val="nil"/>
              <w:left w:val="nil"/>
              <w:bottom w:val="single" w:sz="4" w:space="0" w:color="000000"/>
              <w:right w:val="single" w:sz="4" w:space="0" w:color="000000"/>
            </w:tcBorders>
            <w:noWrap/>
            <w:vAlign w:val="bottom"/>
          </w:tcPr>
          <w:p w:rsidR="00564131" w:rsidRPr="007D6FD0" w:rsidRDefault="00564131" w:rsidP="00726A26">
            <w:pPr>
              <w:rPr>
                <w:lang w:bidi="th-TH"/>
              </w:rPr>
            </w:pPr>
            <w:r w:rsidRPr="007D6FD0">
              <w:rPr>
                <w:sz w:val="22"/>
                <w:szCs w:val="22"/>
                <w:lang w:bidi="th-TH"/>
              </w:rPr>
              <w:t> </w:t>
            </w:r>
          </w:p>
        </w:tc>
        <w:tc>
          <w:tcPr>
            <w:tcW w:w="316" w:type="dxa"/>
            <w:tcBorders>
              <w:top w:val="nil"/>
              <w:left w:val="nil"/>
              <w:bottom w:val="single" w:sz="4" w:space="0" w:color="000000"/>
              <w:right w:val="single" w:sz="4" w:space="0" w:color="000000"/>
            </w:tcBorders>
            <w:noWrap/>
            <w:vAlign w:val="bottom"/>
          </w:tcPr>
          <w:p w:rsidR="00564131" w:rsidRPr="007D6FD0" w:rsidRDefault="00564131" w:rsidP="00726A26">
            <w:pPr>
              <w:rPr>
                <w:lang w:bidi="th-TH"/>
              </w:rPr>
            </w:pPr>
            <w:r w:rsidRPr="007D6FD0">
              <w:rPr>
                <w:sz w:val="22"/>
                <w:szCs w:val="22"/>
                <w:lang w:bidi="th-TH"/>
              </w:rPr>
              <w:t> </w:t>
            </w:r>
          </w:p>
        </w:tc>
      </w:tr>
      <w:tr w:rsidR="00564131" w:rsidRPr="007D6FD0" w:rsidTr="00726A26">
        <w:trPr>
          <w:trHeight w:val="257"/>
        </w:trPr>
        <w:tc>
          <w:tcPr>
            <w:tcW w:w="558" w:type="dxa"/>
            <w:tcBorders>
              <w:top w:val="nil"/>
              <w:left w:val="single" w:sz="4" w:space="0" w:color="000000"/>
              <w:bottom w:val="single" w:sz="4" w:space="0" w:color="000000"/>
              <w:right w:val="single" w:sz="4" w:space="0" w:color="000000"/>
            </w:tcBorders>
            <w:vAlign w:val="center"/>
          </w:tcPr>
          <w:p w:rsidR="00564131" w:rsidRPr="007D6FD0" w:rsidRDefault="00564131" w:rsidP="00726A26">
            <w:pPr>
              <w:jc w:val="center"/>
              <w:rPr>
                <w:lang w:bidi="th-TH"/>
              </w:rPr>
            </w:pPr>
            <w:r w:rsidRPr="007D6FD0">
              <w:rPr>
                <w:sz w:val="22"/>
                <w:szCs w:val="22"/>
                <w:lang w:bidi="th-TH"/>
              </w:rPr>
              <w:t>3.</w:t>
            </w:r>
          </w:p>
        </w:tc>
        <w:tc>
          <w:tcPr>
            <w:tcW w:w="2880" w:type="dxa"/>
            <w:tcBorders>
              <w:top w:val="nil"/>
              <w:left w:val="single" w:sz="4" w:space="0" w:color="000000"/>
              <w:bottom w:val="single" w:sz="4" w:space="0" w:color="000000"/>
              <w:right w:val="single" w:sz="4" w:space="0" w:color="000000"/>
            </w:tcBorders>
            <w:vAlign w:val="center"/>
          </w:tcPr>
          <w:p w:rsidR="00564131" w:rsidRPr="007D6FD0" w:rsidRDefault="00564131" w:rsidP="00726A26">
            <w:pPr>
              <w:rPr>
                <w:lang w:val="sr-Cyrl-CS" w:bidi="th-TH"/>
              </w:rPr>
            </w:pPr>
            <w:r w:rsidRPr="007D6FD0">
              <w:rPr>
                <w:sz w:val="22"/>
                <w:szCs w:val="22"/>
                <w:lang w:val="sr-Cyrl-CS" w:bidi="th-TH"/>
              </w:rPr>
              <w:t>Анализа остварености активности планираних ИОП-ом</w:t>
            </w:r>
          </w:p>
        </w:tc>
        <w:tc>
          <w:tcPr>
            <w:tcW w:w="1867" w:type="dxa"/>
            <w:tcBorders>
              <w:top w:val="nil"/>
              <w:left w:val="nil"/>
              <w:bottom w:val="single" w:sz="4" w:space="0" w:color="000000"/>
              <w:right w:val="single" w:sz="4" w:space="0" w:color="000000"/>
            </w:tcBorders>
            <w:vAlign w:val="center"/>
          </w:tcPr>
          <w:p w:rsidR="00564131" w:rsidRPr="007D6FD0" w:rsidRDefault="00564131" w:rsidP="00726A26">
            <w:pPr>
              <w:jc w:val="center"/>
              <w:rPr>
                <w:lang w:val="sr-Cyrl-CS" w:bidi="th-TH"/>
              </w:rPr>
            </w:pPr>
            <w:r w:rsidRPr="007D6FD0">
              <w:rPr>
                <w:sz w:val="22"/>
                <w:szCs w:val="22"/>
                <w:lang w:bidi="th-TH"/>
              </w:rPr>
              <w:t>Стручни сарадник</w:t>
            </w:r>
            <w:r w:rsidRPr="007D6FD0">
              <w:rPr>
                <w:sz w:val="22"/>
                <w:szCs w:val="22"/>
                <w:lang w:val="sr-Cyrl-CS" w:bidi="th-TH"/>
              </w:rPr>
              <w:t>,предметни наставници</w:t>
            </w:r>
          </w:p>
        </w:tc>
        <w:tc>
          <w:tcPr>
            <w:tcW w:w="366" w:type="dxa"/>
            <w:tcBorders>
              <w:top w:val="nil"/>
              <w:left w:val="nil"/>
              <w:bottom w:val="single" w:sz="4" w:space="0" w:color="000000"/>
              <w:right w:val="single" w:sz="4" w:space="0" w:color="000000"/>
            </w:tcBorders>
            <w:noWrap/>
            <w:vAlign w:val="bottom"/>
          </w:tcPr>
          <w:p w:rsidR="00564131" w:rsidRPr="007D6FD0" w:rsidRDefault="00564131" w:rsidP="00726A26">
            <w:pPr>
              <w:rPr>
                <w:lang w:bidi="th-TH"/>
              </w:rPr>
            </w:pPr>
            <w:r w:rsidRPr="007D6FD0">
              <w:rPr>
                <w:sz w:val="22"/>
                <w:szCs w:val="22"/>
                <w:lang w:bidi="th-TH"/>
              </w:rPr>
              <w:t> </w:t>
            </w:r>
          </w:p>
        </w:tc>
        <w:tc>
          <w:tcPr>
            <w:tcW w:w="439" w:type="dxa"/>
            <w:tcBorders>
              <w:top w:val="nil"/>
              <w:left w:val="nil"/>
              <w:bottom w:val="single" w:sz="4" w:space="0" w:color="000000"/>
              <w:right w:val="single" w:sz="4" w:space="0" w:color="000000"/>
            </w:tcBorders>
            <w:noWrap/>
            <w:vAlign w:val="bottom"/>
          </w:tcPr>
          <w:p w:rsidR="00564131" w:rsidRPr="007D6FD0" w:rsidRDefault="00564131" w:rsidP="00726A26">
            <w:pPr>
              <w:rPr>
                <w:lang w:bidi="th-TH"/>
              </w:rPr>
            </w:pPr>
            <w:r w:rsidRPr="007D6FD0">
              <w:rPr>
                <w:sz w:val="22"/>
                <w:szCs w:val="22"/>
                <w:lang w:bidi="th-TH"/>
              </w:rPr>
              <w:t> </w:t>
            </w:r>
          </w:p>
        </w:tc>
        <w:tc>
          <w:tcPr>
            <w:tcW w:w="439" w:type="dxa"/>
            <w:tcBorders>
              <w:top w:val="nil"/>
              <w:left w:val="nil"/>
              <w:bottom w:val="single" w:sz="4" w:space="0" w:color="000000"/>
              <w:right w:val="single" w:sz="4" w:space="0" w:color="000000"/>
            </w:tcBorders>
            <w:noWrap/>
            <w:vAlign w:val="bottom"/>
          </w:tcPr>
          <w:p w:rsidR="00564131" w:rsidRPr="007D6FD0" w:rsidRDefault="00564131" w:rsidP="00726A26">
            <w:pPr>
              <w:rPr>
                <w:lang w:val="sr-Cyrl-CS" w:bidi="th-TH"/>
              </w:rPr>
            </w:pPr>
            <w:r w:rsidRPr="007D6FD0">
              <w:rPr>
                <w:sz w:val="22"/>
                <w:szCs w:val="22"/>
                <w:lang w:bidi="th-TH"/>
              </w:rPr>
              <w:t> </w:t>
            </w:r>
          </w:p>
        </w:tc>
        <w:tc>
          <w:tcPr>
            <w:tcW w:w="439" w:type="dxa"/>
            <w:tcBorders>
              <w:top w:val="nil"/>
              <w:left w:val="nil"/>
              <w:bottom w:val="single" w:sz="4" w:space="0" w:color="000000"/>
              <w:right w:val="single" w:sz="4" w:space="0" w:color="000000"/>
            </w:tcBorders>
            <w:noWrap/>
            <w:vAlign w:val="center"/>
          </w:tcPr>
          <w:p w:rsidR="00564131" w:rsidRPr="007D6FD0" w:rsidRDefault="00564131" w:rsidP="00726A26">
            <w:pPr>
              <w:jc w:val="center"/>
              <w:rPr>
                <w:lang w:val="sr-Cyrl-CS" w:bidi="th-TH"/>
              </w:rPr>
            </w:pPr>
            <w:r w:rsidRPr="007D6FD0">
              <w:rPr>
                <w:sz w:val="22"/>
                <w:szCs w:val="22"/>
                <w:lang w:val="sr-Cyrl-CS" w:bidi="th-TH"/>
              </w:rPr>
              <w:t>*</w:t>
            </w:r>
          </w:p>
        </w:tc>
        <w:tc>
          <w:tcPr>
            <w:tcW w:w="328" w:type="dxa"/>
            <w:tcBorders>
              <w:top w:val="nil"/>
              <w:left w:val="nil"/>
              <w:bottom w:val="single" w:sz="4" w:space="0" w:color="000000"/>
              <w:right w:val="single" w:sz="4" w:space="0" w:color="000000"/>
            </w:tcBorders>
            <w:noWrap/>
            <w:vAlign w:val="center"/>
          </w:tcPr>
          <w:p w:rsidR="00564131" w:rsidRPr="007D6FD0" w:rsidRDefault="00564131" w:rsidP="00726A26">
            <w:pPr>
              <w:jc w:val="center"/>
              <w:rPr>
                <w:lang w:bidi="th-TH"/>
              </w:rPr>
            </w:pPr>
          </w:p>
        </w:tc>
        <w:tc>
          <w:tcPr>
            <w:tcW w:w="328" w:type="dxa"/>
            <w:tcBorders>
              <w:top w:val="nil"/>
              <w:left w:val="nil"/>
              <w:bottom w:val="single" w:sz="4" w:space="0" w:color="000000"/>
              <w:right w:val="single" w:sz="4" w:space="0" w:color="000000"/>
            </w:tcBorders>
            <w:noWrap/>
            <w:vAlign w:val="center"/>
          </w:tcPr>
          <w:p w:rsidR="00564131" w:rsidRPr="007D6FD0" w:rsidRDefault="00564131" w:rsidP="00726A26">
            <w:pPr>
              <w:jc w:val="center"/>
              <w:rPr>
                <w:lang w:bidi="th-TH"/>
              </w:rPr>
            </w:pPr>
          </w:p>
        </w:tc>
        <w:tc>
          <w:tcPr>
            <w:tcW w:w="328" w:type="dxa"/>
            <w:tcBorders>
              <w:top w:val="nil"/>
              <w:left w:val="nil"/>
              <w:bottom w:val="single" w:sz="4" w:space="0" w:color="000000"/>
              <w:right w:val="single" w:sz="4" w:space="0" w:color="000000"/>
            </w:tcBorders>
            <w:noWrap/>
            <w:vAlign w:val="center"/>
          </w:tcPr>
          <w:p w:rsidR="00564131" w:rsidRPr="007D6FD0" w:rsidRDefault="00564131" w:rsidP="00726A26">
            <w:pPr>
              <w:jc w:val="center"/>
              <w:rPr>
                <w:lang w:bidi="th-TH"/>
              </w:rPr>
            </w:pPr>
          </w:p>
        </w:tc>
        <w:tc>
          <w:tcPr>
            <w:tcW w:w="328" w:type="dxa"/>
            <w:tcBorders>
              <w:top w:val="nil"/>
              <w:left w:val="nil"/>
              <w:bottom w:val="single" w:sz="4" w:space="0" w:color="000000"/>
              <w:right w:val="single" w:sz="4" w:space="0" w:color="000000"/>
            </w:tcBorders>
            <w:noWrap/>
            <w:vAlign w:val="center"/>
          </w:tcPr>
          <w:p w:rsidR="00564131" w:rsidRPr="007D6FD0" w:rsidRDefault="00564131" w:rsidP="00726A26">
            <w:pPr>
              <w:jc w:val="center"/>
              <w:rPr>
                <w:lang w:val="sr-Cyrl-CS" w:bidi="th-TH"/>
              </w:rPr>
            </w:pPr>
          </w:p>
        </w:tc>
        <w:tc>
          <w:tcPr>
            <w:tcW w:w="328" w:type="dxa"/>
            <w:tcBorders>
              <w:top w:val="nil"/>
              <w:left w:val="nil"/>
              <w:bottom w:val="single" w:sz="4" w:space="0" w:color="000000"/>
              <w:right w:val="single" w:sz="4" w:space="0" w:color="000000"/>
            </w:tcBorders>
            <w:noWrap/>
            <w:vAlign w:val="center"/>
          </w:tcPr>
          <w:p w:rsidR="00564131" w:rsidRPr="007D6FD0" w:rsidRDefault="00564131" w:rsidP="00726A26">
            <w:pPr>
              <w:jc w:val="center"/>
              <w:rPr>
                <w:lang w:val="sr-Cyrl-CS" w:bidi="th-TH"/>
              </w:rPr>
            </w:pPr>
          </w:p>
        </w:tc>
        <w:tc>
          <w:tcPr>
            <w:tcW w:w="328" w:type="dxa"/>
            <w:tcBorders>
              <w:top w:val="nil"/>
              <w:left w:val="nil"/>
              <w:bottom w:val="single" w:sz="4" w:space="0" w:color="000000"/>
              <w:right w:val="single" w:sz="4" w:space="0" w:color="000000"/>
            </w:tcBorders>
            <w:noWrap/>
            <w:vAlign w:val="center"/>
          </w:tcPr>
          <w:p w:rsidR="00564131" w:rsidRPr="007D6FD0" w:rsidRDefault="00564131" w:rsidP="00726A26">
            <w:pPr>
              <w:jc w:val="center"/>
              <w:rPr>
                <w:lang w:val="sr-Cyrl-CS" w:bidi="th-TH"/>
              </w:rPr>
            </w:pPr>
            <w:r w:rsidRPr="007D6FD0">
              <w:rPr>
                <w:sz w:val="22"/>
                <w:szCs w:val="22"/>
                <w:lang w:val="sr-Cyrl-CS" w:bidi="th-TH"/>
              </w:rPr>
              <w:t>*</w:t>
            </w:r>
          </w:p>
        </w:tc>
        <w:tc>
          <w:tcPr>
            <w:tcW w:w="328" w:type="dxa"/>
            <w:tcBorders>
              <w:top w:val="nil"/>
              <w:left w:val="nil"/>
              <w:bottom w:val="single" w:sz="4" w:space="0" w:color="000000"/>
              <w:right w:val="single" w:sz="4" w:space="0" w:color="000000"/>
            </w:tcBorders>
            <w:noWrap/>
            <w:vAlign w:val="bottom"/>
          </w:tcPr>
          <w:p w:rsidR="00564131" w:rsidRPr="007D6FD0" w:rsidRDefault="00564131" w:rsidP="00726A26">
            <w:pPr>
              <w:rPr>
                <w:lang w:bidi="th-TH"/>
              </w:rPr>
            </w:pPr>
            <w:r w:rsidRPr="007D6FD0">
              <w:rPr>
                <w:sz w:val="22"/>
                <w:szCs w:val="22"/>
                <w:lang w:bidi="th-TH"/>
              </w:rPr>
              <w:t> </w:t>
            </w:r>
          </w:p>
        </w:tc>
        <w:tc>
          <w:tcPr>
            <w:tcW w:w="316" w:type="dxa"/>
            <w:tcBorders>
              <w:top w:val="nil"/>
              <w:left w:val="nil"/>
              <w:bottom w:val="single" w:sz="4" w:space="0" w:color="000000"/>
              <w:right w:val="single" w:sz="4" w:space="0" w:color="000000"/>
            </w:tcBorders>
            <w:noWrap/>
            <w:vAlign w:val="bottom"/>
          </w:tcPr>
          <w:p w:rsidR="00564131" w:rsidRPr="007D6FD0" w:rsidRDefault="00564131" w:rsidP="00726A26">
            <w:pPr>
              <w:rPr>
                <w:lang w:bidi="th-TH"/>
              </w:rPr>
            </w:pPr>
            <w:r w:rsidRPr="007D6FD0">
              <w:rPr>
                <w:sz w:val="22"/>
                <w:szCs w:val="22"/>
                <w:lang w:bidi="th-TH"/>
              </w:rPr>
              <w:t> </w:t>
            </w:r>
          </w:p>
        </w:tc>
      </w:tr>
      <w:tr w:rsidR="00564131" w:rsidRPr="007D6FD0" w:rsidTr="00726A26">
        <w:trPr>
          <w:trHeight w:val="172"/>
        </w:trPr>
        <w:tc>
          <w:tcPr>
            <w:tcW w:w="558" w:type="dxa"/>
            <w:tcBorders>
              <w:top w:val="nil"/>
              <w:left w:val="single" w:sz="4" w:space="0" w:color="000000"/>
              <w:bottom w:val="single" w:sz="4" w:space="0" w:color="auto"/>
              <w:right w:val="single" w:sz="4" w:space="0" w:color="000000"/>
            </w:tcBorders>
            <w:vAlign w:val="center"/>
          </w:tcPr>
          <w:p w:rsidR="00564131" w:rsidRPr="007D6FD0" w:rsidRDefault="00564131" w:rsidP="00726A26">
            <w:pPr>
              <w:jc w:val="center"/>
              <w:rPr>
                <w:lang w:bidi="th-TH"/>
              </w:rPr>
            </w:pPr>
            <w:r w:rsidRPr="007D6FD0">
              <w:rPr>
                <w:sz w:val="22"/>
                <w:szCs w:val="22"/>
                <w:lang w:bidi="th-TH"/>
              </w:rPr>
              <w:t>4.</w:t>
            </w:r>
          </w:p>
        </w:tc>
        <w:tc>
          <w:tcPr>
            <w:tcW w:w="2880" w:type="dxa"/>
            <w:tcBorders>
              <w:top w:val="nil"/>
              <w:left w:val="single" w:sz="4" w:space="0" w:color="000000"/>
              <w:bottom w:val="single" w:sz="4" w:space="0" w:color="auto"/>
              <w:right w:val="single" w:sz="4" w:space="0" w:color="000000"/>
            </w:tcBorders>
            <w:vAlign w:val="center"/>
          </w:tcPr>
          <w:p w:rsidR="00564131" w:rsidRPr="007D6FD0" w:rsidRDefault="00564131" w:rsidP="00726A26">
            <w:pPr>
              <w:rPr>
                <w:lang w:val="sr-Cyrl-CS" w:bidi="th-TH"/>
              </w:rPr>
            </w:pPr>
            <w:r w:rsidRPr="007D6FD0">
              <w:rPr>
                <w:sz w:val="22"/>
                <w:szCs w:val="22"/>
                <w:lang w:val="sr-Cyrl-CS" w:bidi="th-TH"/>
              </w:rPr>
              <w:t>Корекција ИОП</w:t>
            </w:r>
          </w:p>
        </w:tc>
        <w:tc>
          <w:tcPr>
            <w:tcW w:w="1867" w:type="dxa"/>
            <w:tcBorders>
              <w:top w:val="nil"/>
              <w:left w:val="nil"/>
              <w:bottom w:val="single" w:sz="4" w:space="0" w:color="auto"/>
              <w:right w:val="single" w:sz="4" w:space="0" w:color="000000"/>
            </w:tcBorders>
            <w:vAlign w:val="center"/>
          </w:tcPr>
          <w:p w:rsidR="00564131" w:rsidRPr="007D6FD0" w:rsidRDefault="00564131" w:rsidP="00726A26">
            <w:pPr>
              <w:jc w:val="center"/>
              <w:rPr>
                <w:lang w:bidi="th-TH"/>
              </w:rPr>
            </w:pPr>
            <w:r w:rsidRPr="007D6FD0">
              <w:rPr>
                <w:sz w:val="22"/>
                <w:szCs w:val="22"/>
                <w:lang w:val="sr-Cyrl-CS" w:bidi="th-TH"/>
              </w:rPr>
              <w:t>Тим за ИОП</w:t>
            </w:r>
          </w:p>
        </w:tc>
        <w:tc>
          <w:tcPr>
            <w:tcW w:w="366" w:type="dxa"/>
            <w:tcBorders>
              <w:top w:val="nil"/>
              <w:left w:val="nil"/>
              <w:bottom w:val="single" w:sz="4" w:space="0" w:color="auto"/>
              <w:right w:val="single" w:sz="4" w:space="0" w:color="000000"/>
            </w:tcBorders>
            <w:noWrap/>
            <w:vAlign w:val="bottom"/>
          </w:tcPr>
          <w:p w:rsidR="00564131" w:rsidRPr="007D6FD0" w:rsidRDefault="00564131" w:rsidP="00726A26">
            <w:pPr>
              <w:rPr>
                <w:lang w:bidi="th-TH"/>
              </w:rPr>
            </w:pPr>
            <w:r w:rsidRPr="007D6FD0">
              <w:rPr>
                <w:sz w:val="22"/>
                <w:szCs w:val="22"/>
                <w:lang w:bidi="th-TH"/>
              </w:rPr>
              <w:t> </w:t>
            </w:r>
          </w:p>
        </w:tc>
        <w:tc>
          <w:tcPr>
            <w:tcW w:w="439" w:type="dxa"/>
            <w:tcBorders>
              <w:top w:val="nil"/>
              <w:left w:val="nil"/>
              <w:bottom w:val="single" w:sz="4" w:space="0" w:color="auto"/>
              <w:right w:val="single" w:sz="4" w:space="0" w:color="000000"/>
            </w:tcBorders>
            <w:noWrap/>
            <w:vAlign w:val="bottom"/>
          </w:tcPr>
          <w:p w:rsidR="00564131" w:rsidRPr="007D6FD0" w:rsidRDefault="00564131" w:rsidP="00726A26">
            <w:pPr>
              <w:rPr>
                <w:lang w:bidi="th-TH"/>
              </w:rPr>
            </w:pPr>
            <w:r w:rsidRPr="007D6FD0">
              <w:rPr>
                <w:sz w:val="22"/>
                <w:szCs w:val="22"/>
                <w:lang w:bidi="th-TH"/>
              </w:rPr>
              <w:t> </w:t>
            </w:r>
          </w:p>
        </w:tc>
        <w:tc>
          <w:tcPr>
            <w:tcW w:w="439" w:type="dxa"/>
            <w:tcBorders>
              <w:top w:val="nil"/>
              <w:left w:val="nil"/>
              <w:bottom w:val="single" w:sz="4" w:space="0" w:color="auto"/>
              <w:right w:val="single" w:sz="4" w:space="0" w:color="000000"/>
            </w:tcBorders>
            <w:noWrap/>
            <w:vAlign w:val="bottom"/>
          </w:tcPr>
          <w:p w:rsidR="00564131" w:rsidRPr="007D6FD0" w:rsidRDefault="00564131" w:rsidP="00726A26">
            <w:pPr>
              <w:rPr>
                <w:lang w:val="sr-Cyrl-CS" w:bidi="th-TH"/>
              </w:rPr>
            </w:pPr>
            <w:r w:rsidRPr="007D6FD0">
              <w:rPr>
                <w:sz w:val="22"/>
                <w:szCs w:val="22"/>
                <w:lang w:bidi="th-TH"/>
              </w:rPr>
              <w:t> </w:t>
            </w:r>
          </w:p>
        </w:tc>
        <w:tc>
          <w:tcPr>
            <w:tcW w:w="439" w:type="dxa"/>
            <w:tcBorders>
              <w:top w:val="nil"/>
              <w:left w:val="nil"/>
              <w:bottom w:val="single" w:sz="4" w:space="0" w:color="auto"/>
              <w:right w:val="single" w:sz="4" w:space="0" w:color="000000"/>
            </w:tcBorders>
            <w:noWrap/>
            <w:vAlign w:val="center"/>
          </w:tcPr>
          <w:p w:rsidR="00564131" w:rsidRPr="007D6FD0" w:rsidRDefault="00564131" w:rsidP="00726A26">
            <w:pPr>
              <w:jc w:val="center"/>
              <w:rPr>
                <w:lang w:val="sr-Cyrl-CS" w:bidi="th-TH"/>
              </w:rPr>
            </w:pPr>
            <w:r w:rsidRPr="007D6FD0">
              <w:rPr>
                <w:sz w:val="22"/>
                <w:szCs w:val="22"/>
                <w:lang w:val="sr-Cyrl-CS" w:bidi="th-TH"/>
              </w:rPr>
              <w:t>*</w:t>
            </w:r>
          </w:p>
        </w:tc>
        <w:tc>
          <w:tcPr>
            <w:tcW w:w="328" w:type="dxa"/>
            <w:tcBorders>
              <w:top w:val="nil"/>
              <w:left w:val="nil"/>
              <w:bottom w:val="single" w:sz="4" w:space="0" w:color="auto"/>
              <w:right w:val="single" w:sz="4" w:space="0" w:color="000000"/>
            </w:tcBorders>
            <w:noWrap/>
            <w:vAlign w:val="center"/>
          </w:tcPr>
          <w:p w:rsidR="00564131" w:rsidRPr="007D6FD0" w:rsidRDefault="00564131" w:rsidP="00726A26">
            <w:pPr>
              <w:jc w:val="center"/>
              <w:rPr>
                <w:lang w:bidi="th-TH"/>
              </w:rPr>
            </w:pPr>
          </w:p>
        </w:tc>
        <w:tc>
          <w:tcPr>
            <w:tcW w:w="328" w:type="dxa"/>
            <w:tcBorders>
              <w:top w:val="nil"/>
              <w:left w:val="nil"/>
              <w:bottom w:val="single" w:sz="4" w:space="0" w:color="auto"/>
              <w:right w:val="single" w:sz="4" w:space="0" w:color="000000"/>
            </w:tcBorders>
            <w:noWrap/>
            <w:vAlign w:val="center"/>
          </w:tcPr>
          <w:p w:rsidR="00564131" w:rsidRPr="007D6FD0" w:rsidRDefault="00564131" w:rsidP="00726A26">
            <w:pPr>
              <w:jc w:val="center"/>
              <w:rPr>
                <w:lang w:bidi="th-TH"/>
              </w:rPr>
            </w:pPr>
          </w:p>
        </w:tc>
        <w:tc>
          <w:tcPr>
            <w:tcW w:w="328" w:type="dxa"/>
            <w:tcBorders>
              <w:top w:val="nil"/>
              <w:left w:val="nil"/>
              <w:bottom w:val="single" w:sz="4" w:space="0" w:color="auto"/>
              <w:right w:val="single" w:sz="4" w:space="0" w:color="000000"/>
            </w:tcBorders>
            <w:noWrap/>
            <w:vAlign w:val="center"/>
          </w:tcPr>
          <w:p w:rsidR="00564131" w:rsidRPr="007D6FD0" w:rsidRDefault="00564131" w:rsidP="00726A26">
            <w:pPr>
              <w:jc w:val="center"/>
              <w:rPr>
                <w:lang w:bidi="th-TH"/>
              </w:rPr>
            </w:pPr>
          </w:p>
        </w:tc>
        <w:tc>
          <w:tcPr>
            <w:tcW w:w="328" w:type="dxa"/>
            <w:tcBorders>
              <w:top w:val="nil"/>
              <w:left w:val="nil"/>
              <w:bottom w:val="single" w:sz="4" w:space="0" w:color="auto"/>
              <w:right w:val="single" w:sz="4" w:space="0" w:color="000000"/>
            </w:tcBorders>
            <w:noWrap/>
            <w:vAlign w:val="center"/>
          </w:tcPr>
          <w:p w:rsidR="00564131" w:rsidRPr="007D6FD0" w:rsidRDefault="00564131" w:rsidP="00726A26">
            <w:pPr>
              <w:jc w:val="center"/>
              <w:rPr>
                <w:lang w:bidi="th-TH"/>
              </w:rPr>
            </w:pPr>
          </w:p>
        </w:tc>
        <w:tc>
          <w:tcPr>
            <w:tcW w:w="328" w:type="dxa"/>
            <w:tcBorders>
              <w:top w:val="nil"/>
              <w:left w:val="nil"/>
              <w:bottom w:val="single" w:sz="4" w:space="0" w:color="auto"/>
              <w:right w:val="single" w:sz="4" w:space="0" w:color="000000"/>
            </w:tcBorders>
            <w:noWrap/>
            <w:vAlign w:val="center"/>
          </w:tcPr>
          <w:p w:rsidR="00564131" w:rsidRPr="007D6FD0" w:rsidRDefault="00564131" w:rsidP="00726A26">
            <w:pPr>
              <w:jc w:val="center"/>
              <w:rPr>
                <w:lang w:val="sr-Cyrl-CS" w:bidi="th-TH"/>
              </w:rPr>
            </w:pPr>
          </w:p>
        </w:tc>
        <w:tc>
          <w:tcPr>
            <w:tcW w:w="328" w:type="dxa"/>
            <w:tcBorders>
              <w:top w:val="nil"/>
              <w:left w:val="nil"/>
              <w:bottom w:val="single" w:sz="4" w:space="0" w:color="auto"/>
              <w:right w:val="single" w:sz="4" w:space="0" w:color="000000"/>
            </w:tcBorders>
            <w:noWrap/>
            <w:vAlign w:val="center"/>
          </w:tcPr>
          <w:p w:rsidR="00564131" w:rsidRPr="007D6FD0" w:rsidRDefault="00564131" w:rsidP="00726A26">
            <w:pPr>
              <w:jc w:val="center"/>
              <w:rPr>
                <w:lang w:val="sr-Cyrl-CS" w:bidi="th-TH"/>
              </w:rPr>
            </w:pPr>
            <w:r w:rsidRPr="007D6FD0">
              <w:rPr>
                <w:sz w:val="22"/>
                <w:szCs w:val="22"/>
                <w:lang w:val="sr-Cyrl-CS" w:bidi="th-TH"/>
              </w:rPr>
              <w:t>*</w:t>
            </w:r>
          </w:p>
        </w:tc>
        <w:tc>
          <w:tcPr>
            <w:tcW w:w="328" w:type="dxa"/>
            <w:tcBorders>
              <w:top w:val="nil"/>
              <w:left w:val="nil"/>
              <w:bottom w:val="single" w:sz="4" w:space="0" w:color="auto"/>
              <w:right w:val="single" w:sz="4" w:space="0" w:color="000000"/>
            </w:tcBorders>
            <w:noWrap/>
            <w:vAlign w:val="bottom"/>
          </w:tcPr>
          <w:p w:rsidR="00564131" w:rsidRPr="007D6FD0" w:rsidRDefault="00564131" w:rsidP="00726A26">
            <w:pPr>
              <w:rPr>
                <w:lang w:bidi="th-TH"/>
              </w:rPr>
            </w:pPr>
            <w:r w:rsidRPr="007D6FD0">
              <w:rPr>
                <w:sz w:val="22"/>
                <w:szCs w:val="22"/>
                <w:lang w:bidi="th-TH"/>
              </w:rPr>
              <w:t> </w:t>
            </w:r>
          </w:p>
        </w:tc>
        <w:tc>
          <w:tcPr>
            <w:tcW w:w="316" w:type="dxa"/>
            <w:tcBorders>
              <w:top w:val="nil"/>
              <w:left w:val="nil"/>
              <w:bottom w:val="single" w:sz="4" w:space="0" w:color="auto"/>
              <w:right w:val="single" w:sz="4" w:space="0" w:color="000000"/>
            </w:tcBorders>
            <w:noWrap/>
            <w:vAlign w:val="bottom"/>
          </w:tcPr>
          <w:p w:rsidR="00564131" w:rsidRPr="007D6FD0" w:rsidRDefault="00564131" w:rsidP="00726A26">
            <w:pPr>
              <w:rPr>
                <w:lang w:bidi="th-TH"/>
              </w:rPr>
            </w:pPr>
            <w:r w:rsidRPr="007D6FD0">
              <w:rPr>
                <w:sz w:val="22"/>
                <w:szCs w:val="22"/>
                <w:lang w:bidi="th-TH"/>
              </w:rPr>
              <w:t> </w:t>
            </w:r>
          </w:p>
        </w:tc>
      </w:tr>
      <w:tr w:rsidR="00564131" w:rsidRPr="007D6FD0" w:rsidTr="00726A26">
        <w:trPr>
          <w:trHeight w:val="357"/>
        </w:trPr>
        <w:tc>
          <w:tcPr>
            <w:tcW w:w="558" w:type="dxa"/>
            <w:tcBorders>
              <w:top w:val="single" w:sz="4" w:space="0" w:color="auto"/>
              <w:left w:val="single" w:sz="4" w:space="0" w:color="auto"/>
              <w:bottom w:val="single" w:sz="4" w:space="0" w:color="000000"/>
              <w:right w:val="single" w:sz="4" w:space="0" w:color="000000"/>
            </w:tcBorders>
            <w:vAlign w:val="center"/>
          </w:tcPr>
          <w:p w:rsidR="00564131" w:rsidRPr="007D6FD0" w:rsidRDefault="00564131" w:rsidP="00726A26">
            <w:pPr>
              <w:jc w:val="center"/>
              <w:rPr>
                <w:lang w:bidi="th-TH"/>
              </w:rPr>
            </w:pPr>
            <w:r w:rsidRPr="007D6FD0">
              <w:rPr>
                <w:sz w:val="22"/>
                <w:szCs w:val="22"/>
                <w:lang w:bidi="th-TH"/>
              </w:rPr>
              <w:t>5.</w:t>
            </w:r>
          </w:p>
        </w:tc>
        <w:tc>
          <w:tcPr>
            <w:tcW w:w="2880" w:type="dxa"/>
            <w:tcBorders>
              <w:top w:val="single" w:sz="4" w:space="0" w:color="auto"/>
              <w:left w:val="single" w:sz="4" w:space="0" w:color="auto"/>
              <w:bottom w:val="single" w:sz="4" w:space="0" w:color="000000"/>
              <w:right w:val="single" w:sz="4" w:space="0" w:color="000000"/>
            </w:tcBorders>
            <w:vAlign w:val="center"/>
          </w:tcPr>
          <w:p w:rsidR="00564131" w:rsidRPr="007D6FD0" w:rsidRDefault="00564131" w:rsidP="00726A26">
            <w:pPr>
              <w:rPr>
                <w:lang w:bidi="th-TH"/>
              </w:rPr>
            </w:pPr>
            <w:r w:rsidRPr="007D6FD0">
              <w:rPr>
                <w:sz w:val="22"/>
                <w:szCs w:val="22"/>
                <w:lang w:val="sr-Cyrl-CS" w:bidi="th-TH"/>
              </w:rPr>
              <w:t>Уношење ИОП- а у Школски програм</w:t>
            </w:r>
          </w:p>
        </w:tc>
        <w:tc>
          <w:tcPr>
            <w:tcW w:w="1867" w:type="dxa"/>
            <w:tcBorders>
              <w:top w:val="single" w:sz="4" w:space="0" w:color="auto"/>
              <w:left w:val="nil"/>
              <w:bottom w:val="single" w:sz="4" w:space="0" w:color="000000"/>
              <w:right w:val="single" w:sz="4" w:space="0" w:color="000000"/>
            </w:tcBorders>
            <w:vAlign w:val="center"/>
          </w:tcPr>
          <w:p w:rsidR="00564131" w:rsidRPr="007D6FD0" w:rsidRDefault="00564131" w:rsidP="00726A26">
            <w:pPr>
              <w:jc w:val="center"/>
              <w:rPr>
                <w:lang w:bidi="th-TH"/>
              </w:rPr>
            </w:pPr>
            <w:r w:rsidRPr="007D6FD0">
              <w:rPr>
                <w:sz w:val="22"/>
                <w:szCs w:val="22"/>
                <w:lang w:val="sr-Cyrl-CS" w:bidi="th-TH"/>
              </w:rPr>
              <w:t>Тим за ИОП</w:t>
            </w:r>
          </w:p>
        </w:tc>
        <w:tc>
          <w:tcPr>
            <w:tcW w:w="366" w:type="dxa"/>
            <w:tcBorders>
              <w:top w:val="single" w:sz="4" w:space="0" w:color="auto"/>
              <w:left w:val="nil"/>
              <w:bottom w:val="single" w:sz="4" w:space="0" w:color="000000"/>
              <w:right w:val="single" w:sz="4" w:space="0" w:color="000000"/>
            </w:tcBorders>
            <w:noWrap/>
            <w:vAlign w:val="bottom"/>
          </w:tcPr>
          <w:p w:rsidR="00564131" w:rsidRPr="007D6FD0" w:rsidRDefault="00564131" w:rsidP="00726A26">
            <w:pPr>
              <w:rPr>
                <w:lang w:bidi="th-TH"/>
              </w:rPr>
            </w:pPr>
            <w:r w:rsidRPr="007D6FD0">
              <w:rPr>
                <w:sz w:val="22"/>
                <w:szCs w:val="22"/>
                <w:lang w:bidi="th-TH"/>
              </w:rPr>
              <w:t> </w:t>
            </w:r>
          </w:p>
        </w:tc>
        <w:tc>
          <w:tcPr>
            <w:tcW w:w="439" w:type="dxa"/>
            <w:tcBorders>
              <w:top w:val="single" w:sz="4" w:space="0" w:color="auto"/>
              <w:left w:val="nil"/>
              <w:bottom w:val="single" w:sz="4" w:space="0" w:color="000000"/>
              <w:right w:val="single" w:sz="4" w:space="0" w:color="000000"/>
            </w:tcBorders>
            <w:noWrap/>
            <w:vAlign w:val="bottom"/>
          </w:tcPr>
          <w:p w:rsidR="00564131" w:rsidRPr="007D6FD0" w:rsidRDefault="00564131" w:rsidP="00726A26">
            <w:pPr>
              <w:rPr>
                <w:lang w:bidi="th-TH"/>
              </w:rPr>
            </w:pPr>
            <w:r w:rsidRPr="007D6FD0">
              <w:rPr>
                <w:sz w:val="22"/>
                <w:szCs w:val="22"/>
                <w:lang w:bidi="th-TH"/>
              </w:rPr>
              <w:t> </w:t>
            </w:r>
          </w:p>
        </w:tc>
        <w:tc>
          <w:tcPr>
            <w:tcW w:w="439" w:type="dxa"/>
            <w:tcBorders>
              <w:top w:val="single" w:sz="4" w:space="0" w:color="auto"/>
              <w:left w:val="nil"/>
              <w:bottom w:val="single" w:sz="4" w:space="0" w:color="000000"/>
              <w:right w:val="single" w:sz="4" w:space="0" w:color="000000"/>
            </w:tcBorders>
            <w:noWrap/>
            <w:vAlign w:val="bottom"/>
          </w:tcPr>
          <w:p w:rsidR="00564131" w:rsidRPr="007D6FD0" w:rsidRDefault="00564131" w:rsidP="00726A26">
            <w:pPr>
              <w:rPr>
                <w:lang w:bidi="th-TH"/>
              </w:rPr>
            </w:pPr>
            <w:r w:rsidRPr="007D6FD0">
              <w:rPr>
                <w:sz w:val="22"/>
                <w:szCs w:val="22"/>
                <w:lang w:bidi="th-TH"/>
              </w:rPr>
              <w:t> </w:t>
            </w:r>
          </w:p>
        </w:tc>
        <w:tc>
          <w:tcPr>
            <w:tcW w:w="439" w:type="dxa"/>
            <w:tcBorders>
              <w:top w:val="single" w:sz="4" w:space="0" w:color="auto"/>
              <w:left w:val="nil"/>
              <w:bottom w:val="single" w:sz="4" w:space="0" w:color="000000"/>
              <w:right w:val="single" w:sz="4" w:space="0" w:color="000000"/>
            </w:tcBorders>
            <w:noWrap/>
            <w:vAlign w:val="center"/>
          </w:tcPr>
          <w:p w:rsidR="00564131" w:rsidRPr="007D6FD0" w:rsidRDefault="00564131" w:rsidP="00726A26">
            <w:pPr>
              <w:jc w:val="center"/>
              <w:rPr>
                <w:lang w:val="sr-Cyrl-CS" w:bidi="th-TH"/>
              </w:rPr>
            </w:pPr>
          </w:p>
        </w:tc>
        <w:tc>
          <w:tcPr>
            <w:tcW w:w="328" w:type="dxa"/>
            <w:tcBorders>
              <w:top w:val="single" w:sz="4" w:space="0" w:color="auto"/>
              <w:left w:val="nil"/>
              <w:bottom w:val="single" w:sz="4" w:space="0" w:color="000000"/>
              <w:right w:val="single" w:sz="4" w:space="0" w:color="000000"/>
            </w:tcBorders>
            <w:noWrap/>
            <w:vAlign w:val="center"/>
          </w:tcPr>
          <w:p w:rsidR="00564131" w:rsidRPr="007D6FD0" w:rsidRDefault="00564131" w:rsidP="00726A26">
            <w:pPr>
              <w:jc w:val="center"/>
              <w:rPr>
                <w:lang w:bidi="th-TH"/>
              </w:rPr>
            </w:pPr>
          </w:p>
        </w:tc>
        <w:tc>
          <w:tcPr>
            <w:tcW w:w="328" w:type="dxa"/>
            <w:tcBorders>
              <w:top w:val="single" w:sz="4" w:space="0" w:color="auto"/>
              <w:left w:val="nil"/>
              <w:bottom w:val="single" w:sz="4" w:space="0" w:color="000000"/>
              <w:right w:val="single" w:sz="4" w:space="0" w:color="000000"/>
            </w:tcBorders>
            <w:noWrap/>
            <w:vAlign w:val="center"/>
          </w:tcPr>
          <w:p w:rsidR="00564131" w:rsidRPr="007D6FD0" w:rsidRDefault="00564131" w:rsidP="00726A26">
            <w:pPr>
              <w:jc w:val="center"/>
              <w:rPr>
                <w:lang w:bidi="th-TH"/>
              </w:rPr>
            </w:pPr>
          </w:p>
        </w:tc>
        <w:tc>
          <w:tcPr>
            <w:tcW w:w="328" w:type="dxa"/>
            <w:tcBorders>
              <w:top w:val="single" w:sz="4" w:space="0" w:color="auto"/>
              <w:left w:val="nil"/>
              <w:bottom w:val="single" w:sz="4" w:space="0" w:color="000000"/>
              <w:right w:val="single" w:sz="4" w:space="0" w:color="000000"/>
            </w:tcBorders>
            <w:noWrap/>
            <w:vAlign w:val="center"/>
          </w:tcPr>
          <w:p w:rsidR="00564131" w:rsidRPr="007D6FD0" w:rsidRDefault="00564131" w:rsidP="00726A26">
            <w:pPr>
              <w:jc w:val="center"/>
              <w:rPr>
                <w:lang w:bidi="th-TH"/>
              </w:rPr>
            </w:pPr>
          </w:p>
        </w:tc>
        <w:tc>
          <w:tcPr>
            <w:tcW w:w="328" w:type="dxa"/>
            <w:tcBorders>
              <w:top w:val="single" w:sz="4" w:space="0" w:color="auto"/>
              <w:left w:val="nil"/>
              <w:bottom w:val="single" w:sz="4" w:space="0" w:color="000000"/>
              <w:right w:val="single" w:sz="4" w:space="0" w:color="000000"/>
            </w:tcBorders>
            <w:noWrap/>
            <w:vAlign w:val="center"/>
          </w:tcPr>
          <w:p w:rsidR="00564131" w:rsidRPr="007D6FD0" w:rsidRDefault="00564131" w:rsidP="00726A26">
            <w:pPr>
              <w:jc w:val="center"/>
              <w:rPr>
                <w:lang w:bidi="th-TH"/>
              </w:rPr>
            </w:pPr>
          </w:p>
        </w:tc>
        <w:tc>
          <w:tcPr>
            <w:tcW w:w="328" w:type="dxa"/>
            <w:tcBorders>
              <w:top w:val="single" w:sz="4" w:space="0" w:color="auto"/>
              <w:left w:val="nil"/>
              <w:bottom w:val="single" w:sz="4" w:space="0" w:color="000000"/>
              <w:right w:val="single" w:sz="4" w:space="0" w:color="000000"/>
            </w:tcBorders>
            <w:noWrap/>
            <w:vAlign w:val="center"/>
          </w:tcPr>
          <w:p w:rsidR="00564131" w:rsidRPr="007D6FD0" w:rsidRDefault="00564131" w:rsidP="00726A26">
            <w:pPr>
              <w:jc w:val="center"/>
              <w:rPr>
                <w:lang w:val="sr-Cyrl-CS" w:bidi="th-TH"/>
              </w:rPr>
            </w:pPr>
          </w:p>
        </w:tc>
        <w:tc>
          <w:tcPr>
            <w:tcW w:w="328" w:type="dxa"/>
            <w:tcBorders>
              <w:top w:val="single" w:sz="4" w:space="0" w:color="auto"/>
              <w:left w:val="nil"/>
              <w:bottom w:val="single" w:sz="4" w:space="0" w:color="000000"/>
              <w:right w:val="single" w:sz="4" w:space="0" w:color="000000"/>
            </w:tcBorders>
            <w:noWrap/>
            <w:vAlign w:val="center"/>
          </w:tcPr>
          <w:p w:rsidR="00564131" w:rsidRPr="007D6FD0" w:rsidRDefault="00564131" w:rsidP="00726A26">
            <w:pPr>
              <w:jc w:val="center"/>
              <w:rPr>
                <w:lang w:bidi="th-TH"/>
              </w:rPr>
            </w:pPr>
          </w:p>
        </w:tc>
        <w:tc>
          <w:tcPr>
            <w:tcW w:w="328" w:type="dxa"/>
            <w:tcBorders>
              <w:top w:val="single" w:sz="4" w:space="0" w:color="auto"/>
              <w:left w:val="nil"/>
              <w:bottom w:val="single" w:sz="4" w:space="0" w:color="000000"/>
              <w:right w:val="single" w:sz="4" w:space="0" w:color="000000"/>
            </w:tcBorders>
            <w:noWrap/>
            <w:vAlign w:val="bottom"/>
          </w:tcPr>
          <w:p w:rsidR="00564131" w:rsidRPr="007D6FD0" w:rsidRDefault="00564131" w:rsidP="00726A26">
            <w:pPr>
              <w:rPr>
                <w:lang w:bidi="th-TH"/>
              </w:rPr>
            </w:pPr>
            <w:r w:rsidRPr="007D6FD0">
              <w:rPr>
                <w:sz w:val="22"/>
                <w:szCs w:val="22"/>
                <w:lang w:bidi="th-TH"/>
              </w:rPr>
              <w:t> </w:t>
            </w:r>
          </w:p>
        </w:tc>
        <w:tc>
          <w:tcPr>
            <w:tcW w:w="316" w:type="dxa"/>
            <w:tcBorders>
              <w:top w:val="single" w:sz="4" w:space="0" w:color="auto"/>
              <w:left w:val="nil"/>
              <w:bottom w:val="single" w:sz="4" w:space="0" w:color="000000"/>
              <w:right w:val="single" w:sz="4" w:space="0" w:color="auto"/>
            </w:tcBorders>
            <w:noWrap/>
            <w:vAlign w:val="bottom"/>
          </w:tcPr>
          <w:p w:rsidR="00564131" w:rsidRPr="007D6FD0" w:rsidRDefault="00564131" w:rsidP="00726A26">
            <w:pPr>
              <w:rPr>
                <w:lang w:val="sr-Cyrl-CS" w:bidi="th-TH"/>
              </w:rPr>
            </w:pPr>
            <w:r w:rsidRPr="007D6FD0">
              <w:rPr>
                <w:sz w:val="22"/>
                <w:szCs w:val="22"/>
                <w:lang w:bidi="th-TH"/>
              </w:rPr>
              <w:t> </w:t>
            </w:r>
            <w:r w:rsidRPr="007D6FD0">
              <w:rPr>
                <w:sz w:val="22"/>
                <w:szCs w:val="22"/>
                <w:lang w:val="sr-Cyrl-CS" w:bidi="th-TH"/>
              </w:rPr>
              <w:t>*</w:t>
            </w:r>
          </w:p>
        </w:tc>
      </w:tr>
      <w:tr w:rsidR="00564131" w:rsidRPr="007D6FD0" w:rsidTr="00726A26">
        <w:trPr>
          <w:trHeight w:val="255"/>
        </w:trPr>
        <w:tc>
          <w:tcPr>
            <w:tcW w:w="558" w:type="dxa"/>
            <w:tcBorders>
              <w:top w:val="single" w:sz="4" w:space="0" w:color="000000"/>
              <w:left w:val="single" w:sz="4" w:space="0" w:color="auto"/>
              <w:bottom w:val="single" w:sz="4" w:space="0" w:color="auto"/>
              <w:right w:val="single" w:sz="4" w:space="0" w:color="000000"/>
            </w:tcBorders>
            <w:vAlign w:val="center"/>
          </w:tcPr>
          <w:p w:rsidR="00564131" w:rsidRPr="007D6FD0" w:rsidRDefault="00564131" w:rsidP="00726A26">
            <w:pPr>
              <w:jc w:val="center"/>
              <w:rPr>
                <w:lang w:bidi="th-TH"/>
              </w:rPr>
            </w:pPr>
            <w:r w:rsidRPr="007D6FD0">
              <w:rPr>
                <w:sz w:val="22"/>
                <w:szCs w:val="22"/>
                <w:lang w:bidi="th-TH"/>
              </w:rPr>
              <w:t>6.</w:t>
            </w:r>
          </w:p>
        </w:tc>
        <w:tc>
          <w:tcPr>
            <w:tcW w:w="2880" w:type="dxa"/>
            <w:tcBorders>
              <w:top w:val="single" w:sz="4" w:space="0" w:color="000000"/>
              <w:left w:val="single" w:sz="4" w:space="0" w:color="auto"/>
              <w:bottom w:val="single" w:sz="4" w:space="0" w:color="auto"/>
              <w:right w:val="single" w:sz="4" w:space="0" w:color="000000"/>
            </w:tcBorders>
            <w:vAlign w:val="center"/>
          </w:tcPr>
          <w:p w:rsidR="00564131" w:rsidRPr="007D6FD0" w:rsidRDefault="00564131" w:rsidP="00726A26">
            <w:pPr>
              <w:rPr>
                <w:lang w:val="sr-Cyrl-CS" w:bidi="th-TH"/>
              </w:rPr>
            </w:pPr>
            <w:r w:rsidRPr="007D6FD0">
              <w:rPr>
                <w:sz w:val="22"/>
                <w:szCs w:val="22"/>
                <w:lang w:val="sr-Cyrl-CS" w:bidi="th-TH"/>
              </w:rPr>
              <w:t>Сарадња са експертима ван установе</w:t>
            </w:r>
          </w:p>
        </w:tc>
        <w:tc>
          <w:tcPr>
            <w:tcW w:w="1867" w:type="dxa"/>
            <w:tcBorders>
              <w:top w:val="single" w:sz="4" w:space="0" w:color="000000"/>
              <w:left w:val="nil"/>
              <w:bottom w:val="single" w:sz="4" w:space="0" w:color="auto"/>
              <w:right w:val="single" w:sz="4" w:space="0" w:color="000000"/>
            </w:tcBorders>
            <w:vAlign w:val="center"/>
          </w:tcPr>
          <w:p w:rsidR="00564131" w:rsidRPr="007D6FD0" w:rsidRDefault="00564131" w:rsidP="00726A26">
            <w:pPr>
              <w:jc w:val="center"/>
              <w:rPr>
                <w:lang w:bidi="th-TH"/>
              </w:rPr>
            </w:pPr>
            <w:r w:rsidRPr="007D6FD0">
              <w:rPr>
                <w:sz w:val="22"/>
                <w:szCs w:val="22"/>
                <w:lang w:val="sr-Cyrl-CS" w:bidi="th-TH"/>
              </w:rPr>
              <w:t>Тим за ИОП</w:t>
            </w:r>
          </w:p>
        </w:tc>
        <w:tc>
          <w:tcPr>
            <w:tcW w:w="366" w:type="dxa"/>
            <w:tcBorders>
              <w:top w:val="single" w:sz="4" w:space="0" w:color="000000"/>
              <w:left w:val="nil"/>
              <w:bottom w:val="single" w:sz="4" w:space="0" w:color="auto"/>
              <w:right w:val="single" w:sz="4" w:space="0" w:color="000000"/>
            </w:tcBorders>
            <w:noWrap/>
            <w:vAlign w:val="center"/>
          </w:tcPr>
          <w:p w:rsidR="00564131" w:rsidRPr="007D6FD0" w:rsidRDefault="00564131" w:rsidP="00726A26">
            <w:pPr>
              <w:jc w:val="center"/>
              <w:rPr>
                <w:lang w:val="sr-Cyrl-CS" w:bidi="th-TH"/>
              </w:rPr>
            </w:pPr>
            <w:r w:rsidRPr="007D6FD0">
              <w:rPr>
                <w:sz w:val="22"/>
                <w:szCs w:val="22"/>
                <w:lang w:val="sr-Cyrl-CS" w:bidi="th-TH"/>
              </w:rPr>
              <w:t>*</w:t>
            </w:r>
          </w:p>
        </w:tc>
        <w:tc>
          <w:tcPr>
            <w:tcW w:w="439" w:type="dxa"/>
            <w:tcBorders>
              <w:top w:val="single" w:sz="4" w:space="0" w:color="000000"/>
              <w:left w:val="nil"/>
              <w:bottom w:val="single" w:sz="4" w:space="0" w:color="auto"/>
              <w:right w:val="single" w:sz="4" w:space="0" w:color="000000"/>
            </w:tcBorders>
            <w:noWrap/>
            <w:vAlign w:val="center"/>
          </w:tcPr>
          <w:p w:rsidR="00564131" w:rsidRPr="007D6FD0" w:rsidRDefault="00564131" w:rsidP="00726A26">
            <w:pPr>
              <w:jc w:val="center"/>
              <w:rPr>
                <w:lang w:val="sr-Cyrl-CS" w:bidi="th-TH"/>
              </w:rPr>
            </w:pPr>
            <w:r w:rsidRPr="007D6FD0">
              <w:rPr>
                <w:sz w:val="22"/>
                <w:szCs w:val="22"/>
                <w:lang w:val="sr-Cyrl-CS" w:bidi="th-TH"/>
              </w:rPr>
              <w:t>*</w:t>
            </w:r>
          </w:p>
        </w:tc>
        <w:tc>
          <w:tcPr>
            <w:tcW w:w="439" w:type="dxa"/>
            <w:tcBorders>
              <w:top w:val="single" w:sz="4" w:space="0" w:color="000000"/>
              <w:left w:val="nil"/>
              <w:bottom w:val="single" w:sz="4" w:space="0" w:color="auto"/>
              <w:right w:val="single" w:sz="4" w:space="0" w:color="000000"/>
            </w:tcBorders>
            <w:noWrap/>
            <w:vAlign w:val="center"/>
          </w:tcPr>
          <w:p w:rsidR="00564131" w:rsidRPr="007D6FD0" w:rsidRDefault="00564131" w:rsidP="00726A26">
            <w:pPr>
              <w:jc w:val="center"/>
              <w:rPr>
                <w:lang w:bidi="th-TH"/>
              </w:rPr>
            </w:pPr>
            <w:r w:rsidRPr="007D6FD0">
              <w:rPr>
                <w:sz w:val="22"/>
                <w:szCs w:val="22"/>
                <w:lang w:val="sr-Cyrl-CS" w:bidi="th-TH"/>
              </w:rPr>
              <w:t>*</w:t>
            </w:r>
          </w:p>
        </w:tc>
        <w:tc>
          <w:tcPr>
            <w:tcW w:w="439" w:type="dxa"/>
            <w:tcBorders>
              <w:top w:val="single" w:sz="4" w:space="0" w:color="000000"/>
              <w:left w:val="nil"/>
              <w:bottom w:val="single" w:sz="4" w:space="0" w:color="auto"/>
              <w:right w:val="single" w:sz="4" w:space="0" w:color="000000"/>
            </w:tcBorders>
            <w:noWrap/>
            <w:vAlign w:val="center"/>
          </w:tcPr>
          <w:p w:rsidR="00564131" w:rsidRPr="007D6FD0" w:rsidRDefault="00564131" w:rsidP="00726A26">
            <w:pPr>
              <w:jc w:val="center"/>
              <w:rPr>
                <w:lang w:val="sr-Cyrl-CS" w:bidi="th-TH"/>
              </w:rPr>
            </w:pPr>
            <w:r w:rsidRPr="007D6FD0">
              <w:rPr>
                <w:sz w:val="22"/>
                <w:szCs w:val="22"/>
                <w:lang w:val="sr-Cyrl-CS" w:bidi="th-TH"/>
              </w:rPr>
              <w:t>*</w:t>
            </w:r>
          </w:p>
        </w:tc>
        <w:tc>
          <w:tcPr>
            <w:tcW w:w="328" w:type="dxa"/>
            <w:tcBorders>
              <w:top w:val="single" w:sz="4" w:space="0" w:color="000000"/>
              <w:left w:val="nil"/>
              <w:bottom w:val="single" w:sz="4" w:space="0" w:color="auto"/>
              <w:right w:val="single" w:sz="4" w:space="0" w:color="000000"/>
            </w:tcBorders>
            <w:noWrap/>
            <w:vAlign w:val="center"/>
          </w:tcPr>
          <w:p w:rsidR="00564131" w:rsidRPr="007D6FD0" w:rsidRDefault="00564131" w:rsidP="00726A26">
            <w:pPr>
              <w:jc w:val="center"/>
              <w:rPr>
                <w:lang w:val="sr-Cyrl-CS" w:bidi="th-TH"/>
              </w:rPr>
            </w:pPr>
            <w:r w:rsidRPr="007D6FD0">
              <w:rPr>
                <w:sz w:val="22"/>
                <w:szCs w:val="22"/>
                <w:lang w:val="sr-Cyrl-CS" w:bidi="th-TH"/>
              </w:rPr>
              <w:t>*</w:t>
            </w:r>
          </w:p>
        </w:tc>
        <w:tc>
          <w:tcPr>
            <w:tcW w:w="328" w:type="dxa"/>
            <w:tcBorders>
              <w:top w:val="single" w:sz="4" w:space="0" w:color="000000"/>
              <w:left w:val="nil"/>
              <w:bottom w:val="single" w:sz="4" w:space="0" w:color="auto"/>
              <w:right w:val="single" w:sz="4" w:space="0" w:color="000000"/>
            </w:tcBorders>
            <w:noWrap/>
            <w:vAlign w:val="center"/>
          </w:tcPr>
          <w:p w:rsidR="00564131" w:rsidRPr="007D6FD0" w:rsidRDefault="00564131" w:rsidP="00726A26">
            <w:pPr>
              <w:jc w:val="center"/>
              <w:rPr>
                <w:lang w:val="sr-Cyrl-CS" w:bidi="th-TH"/>
              </w:rPr>
            </w:pPr>
            <w:r w:rsidRPr="007D6FD0">
              <w:rPr>
                <w:sz w:val="22"/>
                <w:szCs w:val="22"/>
                <w:lang w:val="sr-Cyrl-CS" w:bidi="th-TH"/>
              </w:rPr>
              <w:t>*</w:t>
            </w:r>
          </w:p>
        </w:tc>
        <w:tc>
          <w:tcPr>
            <w:tcW w:w="328" w:type="dxa"/>
            <w:tcBorders>
              <w:top w:val="single" w:sz="4" w:space="0" w:color="000000"/>
              <w:left w:val="nil"/>
              <w:bottom w:val="single" w:sz="4" w:space="0" w:color="auto"/>
              <w:right w:val="single" w:sz="4" w:space="0" w:color="000000"/>
            </w:tcBorders>
            <w:noWrap/>
            <w:vAlign w:val="center"/>
          </w:tcPr>
          <w:p w:rsidR="00564131" w:rsidRPr="007D6FD0" w:rsidRDefault="00564131" w:rsidP="00726A26">
            <w:pPr>
              <w:jc w:val="center"/>
              <w:rPr>
                <w:lang w:val="sr-Cyrl-CS" w:bidi="th-TH"/>
              </w:rPr>
            </w:pPr>
            <w:r w:rsidRPr="007D6FD0">
              <w:rPr>
                <w:sz w:val="22"/>
                <w:szCs w:val="22"/>
                <w:lang w:val="sr-Cyrl-CS" w:bidi="th-TH"/>
              </w:rPr>
              <w:t>*</w:t>
            </w:r>
          </w:p>
        </w:tc>
        <w:tc>
          <w:tcPr>
            <w:tcW w:w="328" w:type="dxa"/>
            <w:tcBorders>
              <w:top w:val="single" w:sz="4" w:space="0" w:color="000000"/>
              <w:left w:val="nil"/>
              <w:bottom w:val="single" w:sz="4" w:space="0" w:color="auto"/>
              <w:right w:val="single" w:sz="4" w:space="0" w:color="000000"/>
            </w:tcBorders>
            <w:noWrap/>
            <w:vAlign w:val="center"/>
          </w:tcPr>
          <w:p w:rsidR="00564131" w:rsidRPr="007D6FD0" w:rsidRDefault="00564131" w:rsidP="00726A26">
            <w:pPr>
              <w:jc w:val="center"/>
              <w:rPr>
                <w:lang w:val="sr-Cyrl-CS" w:bidi="th-TH"/>
              </w:rPr>
            </w:pPr>
            <w:r w:rsidRPr="007D6FD0">
              <w:rPr>
                <w:sz w:val="22"/>
                <w:szCs w:val="22"/>
                <w:lang w:val="sr-Cyrl-CS" w:bidi="th-TH"/>
              </w:rPr>
              <w:t>*</w:t>
            </w:r>
          </w:p>
        </w:tc>
        <w:tc>
          <w:tcPr>
            <w:tcW w:w="328" w:type="dxa"/>
            <w:tcBorders>
              <w:top w:val="single" w:sz="4" w:space="0" w:color="000000"/>
              <w:left w:val="nil"/>
              <w:bottom w:val="single" w:sz="4" w:space="0" w:color="auto"/>
              <w:right w:val="single" w:sz="4" w:space="0" w:color="000000"/>
            </w:tcBorders>
            <w:noWrap/>
            <w:vAlign w:val="center"/>
          </w:tcPr>
          <w:p w:rsidR="00564131" w:rsidRPr="007D6FD0" w:rsidRDefault="00564131" w:rsidP="00726A26">
            <w:pPr>
              <w:jc w:val="center"/>
              <w:rPr>
                <w:lang w:val="sr-Cyrl-CS" w:bidi="th-TH"/>
              </w:rPr>
            </w:pPr>
            <w:r w:rsidRPr="007D6FD0">
              <w:rPr>
                <w:sz w:val="22"/>
                <w:szCs w:val="22"/>
                <w:lang w:val="sr-Cyrl-CS" w:bidi="th-TH"/>
              </w:rPr>
              <w:t>*</w:t>
            </w:r>
          </w:p>
        </w:tc>
        <w:tc>
          <w:tcPr>
            <w:tcW w:w="328" w:type="dxa"/>
            <w:tcBorders>
              <w:top w:val="single" w:sz="4" w:space="0" w:color="000000"/>
              <w:left w:val="nil"/>
              <w:bottom w:val="single" w:sz="4" w:space="0" w:color="auto"/>
              <w:right w:val="single" w:sz="4" w:space="0" w:color="000000"/>
            </w:tcBorders>
            <w:noWrap/>
            <w:vAlign w:val="center"/>
          </w:tcPr>
          <w:p w:rsidR="00564131" w:rsidRPr="007D6FD0" w:rsidRDefault="00564131" w:rsidP="00726A26">
            <w:pPr>
              <w:jc w:val="center"/>
              <w:rPr>
                <w:lang w:bidi="th-TH"/>
              </w:rPr>
            </w:pPr>
            <w:r w:rsidRPr="007D6FD0">
              <w:rPr>
                <w:sz w:val="22"/>
                <w:szCs w:val="22"/>
                <w:lang w:bidi="th-TH"/>
              </w:rPr>
              <w:t>*</w:t>
            </w:r>
          </w:p>
        </w:tc>
        <w:tc>
          <w:tcPr>
            <w:tcW w:w="328" w:type="dxa"/>
            <w:tcBorders>
              <w:top w:val="single" w:sz="4" w:space="0" w:color="000000"/>
              <w:left w:val="nil"/>
              <w:bottom w:val="single" w:sz="4" w:space="0" w:color="auto"/>
              <w:right w:val="single" w:sz="4" w:space="0" w:color="000000"/>
            </w:tcBorders>
            <w:noWrap/>
            <w:vAlign w:val="center"/>
          </w:tcPr>
          <w:p w:rsidR="00564131" w:rsidRPr="007D6FD0" w:rsidRDefault="00564131" w:rsidP="00726A26">
            <w:pPr>
              <w:jc w:val="center"/>
              <w:rPr>
                <w:lang w:bidi="th-TH"/>
              </w:rPr>
            </w:pPr>
            <w:r w:rsidRPr="007D6FD0">
              <w:rPr>
                <w:sz w:val="22"/>
                <w:szCs w:val="22"/>
                <w:lang w:val="sr-Cyrl-CS" w:bidi="th-TH"/>
              </w:rPr>
              <w:t>*</w:t>
            </w:r>
          </w:p>
        </w:tc>
        <w:tc>
          <w:tcPr>
            <w:tcW w:w="316" w:type="dxa"/>
            <w:tcBorders>
              <w:top w:val="single" w:sz="4" w:space="0" w:color="000000"/>
              <w:left w:val="nil"/>
              <w:bottom w:val="single" w:sz="4" w:space="0" w:color="auto"/>
              <w:right w:val="single" w:sz="4" w:space="0" w:color="auto"/>
            </w:tcBorders>
            <w:noWrap/>
            <w:vAlign w:val="center"/>
          </w:tcPr>
          <w:p w:rsidR="00564131" w:rsidRPr="007D6FD0" w:rsidRDefault="00564131" w:rsidP="00726A26">
            <w:pPr>
              <w:jc w:val="center"/>
              <w:rPr>
                <w:lang w:bidi="th-TH"/>
              </w:rPr>
            </w:pPr>
            <w:r w:rsidRPr="007D6FD0">
              <w:rPr>
                <w:sz w:val="22"/>
                <w:szCs w:val="22"/>
                <w:lang w:val="sr-Cyrl-CS" w:bidi="th-TH"/>
              </w:rPr>
              <w:t>*</w:t>
            </w:r>
          </w:p>
        </w:tc>
      </w:tr>
      <w:tr w:rsidR="00564131" w:rsidRPr="007D6FD0" w:rsidTr="00726A26">
        <w:trPr>
          <w:trHeight w:val="255"/>
        </w:trPr>
        <w:tc>
          <w:tcPr>
            <w:tcW w:w="558" w:type="dxa"/>
            <w:tcBorders>
              <w:top w:val="single" w:sz="4" w:space="0" w:color="000000"/>
              <w:left w:val="single" w:sz="4" w:space="0" w:color="auto"/>
              <w:bottom w:val="single" w:sz="4" w:space="0" w:color="auto"/>
              <w:right w:val="single" w:sz="4" w:space="0" w:color="000000"/>
            </w:tcBorders>
            <w:vAlign w:val="center"/>
          </w:tcPr>
          <w:p w:rsidR="00564131" w:rsidRPr="007D6FD0" w:rsidRDefault="00564131" w:rsidP="00726A26">
            <w:pPr>
              <w:jc w:val="center"/>
              <w:rPr>
                <w:lang w:bidi="th-TH"/>
              </w:rPr>
            </w:pPr>
            <w:r w:rsidRPr="007D6FD0">
              <w:rPr>
                <w:sz w:val="22"/>
                <w:szCs w:val="22"/>
                <w:lang w:bidi="th-TH"/>
              </w:rPr>
              <w:t>7.</w:t>
            </w:r>
          </w:p>
        </w:tc>
        <w:tc>
          <w:tcPr>
            <w:tcW w:w="2880" w:type="dxa"/>
            <w:tcBorders>
              <w:top w:val="single" w:sz="4" w:space="0" w:color="000000"/>
              <w:left w:val="single" w:sz="4" w:space="0" w:color="auto"/>
              <w:bottom w:val="single" w:sz="4" w:space="0" w:color="auto"/>
              <w:right w:val="single" w:sz="4" w:space="0" w:color="000000"/>
            </w:tcBorders>
            <w:vAlign w:val="center"/>
          </w:tcPr>
          <w:p w:rsidR="00564131" w:rsidRPr="007D6FD0" w:rsidRDefault="00564131" w:rsidP="00726A26">
            <w:pPr>
              <w:rPr>
                <w:lang w:val="sr-Cyrl-CS" w:bidi="th-TH"/>
              </w:rPr>
            </w:pPr>
            <w:r w:rsidRPr="007D6FD0">
              <w:rPr>
                <w:sz w:val="22"/>
                <w:szCs w:val="22"/>
                <w:lang w:val="sr-Cyrl-CS" w:bidi="th-TH"/>
              </w:rPr>
              <w:t>Сарадња са интересорном комисијом</w:t>
            </w:r>
          </w:p>
        </w:tc>
        <w:tc>
          <w:tcPr>
            <w:tcW w:w="1867" w:type="dxa"/>
            <w:tcBorders>
              <w:top w:val="single" w:sz="4" w:space="0" w:color="000000"/>
              <w:left w:val="nil"/>
              <w:bottom w:val="single" w:sz="4" w:space="0" w:color="auto"/>
              <w:right w:val="single" w:sz="4" w:space="0" w:color="000000"/>
            </w:tcBorders>
            <w:vAlign w:val="center"/>
          </w:tcPr>
          <w:p w:rsidR="00564131" w:rsidRPr="007D6FD0" w:rsidRDefault="00564131" w:rsidP="00726A26">
            <w:pPr>
              <w:jc w:val="center"/>
              <w:rPr>
                <w:lang w:bidi="th-TH"/>
              </w:rPr>
            </w:pPr>
            <w:r w:rsidRPr="007D6FD0">
              <w:rPr>
                <w:sz w:val="22"/>
                <w:szCs w:val="22"/>
                <w:lang w:val="sr-Cyrl-CS" w:bidi="th-TH"/>
              </w:rPr>
              <w:t>Тим за ИОП</w:t>
            </w:r>
          </w:p>
        </w:tc>
        <w:tc>
          <w:tcPr>
            <w:tcW w:w="366" w:type="dxa"/>
            <w:tcBorders>
              <w:top w:val="single" w:sz="4" w:space="0" w:color="000000"/>
              <w:left w:val="nil"/>
              <w:bottom w:val="single" w:sz="4" w:space="0" w:color="auto"/>
              <w:right w:val="single" w:sz="4" w:space="0" w:color="000000"/>
            </w:tcBorders>
            <w:noWrap/>
            <w:vAlign w:val="center"/>
          </w:tcPr>
          <w:p w:rsidR="00564131" w:rsidRPr="007D6FD0" w:rsidRDefault="00564131" w:rsidP="00726A26">
            <w:pPr>
              <w:jc w:val="center"/>
              <w:rPr>
                <w:lang w:val="sr-Cyrl-CS" w:bidi="th-TH"/>
              </w:rPr>
            </w:pPr>
            <w:r w:rsidRPr="007D6FD0">
              <w:rPr>
                <w:sz w:val="22"/>
                <w:szCs w:val="22"/>
                <w:lang w:val="sr-Cyrl-CS" w:bidi="th-TH"/>
              </w:rPr>
              <w:t>*</w:t>
            </w:r>
          </w:p>
        </w:tc>
        <w:tc>
          <w:tcPr>
            <w:tcW w:w="439" w:type="dxa"/>
            <w:tcBorders>
              <w:top w:val="single" w:sz="4" w:space="0" w:color="000000"/>
              <w:left w:val="nil"/>
              <w:bottom w:val="single" w:sz="4" w:space="0" w:color="auto"/>
              <w:right w:val="single" w:sz="4" w:space="0" w:color="000000"/>
            </w:tcBorders>
            <w:noWrap/>
            <w:vAlign w:val="center"/>
          </w:tcPr>
          <w:p w:rsidR="00564131" w:rsidRPr="007D6FD0" w:rsidRDefault="00564131" w:rsidP="00726A26">
            <w:pPr>
              <w:jc w:val="center"/>
              <w:rPr>
                <w:lang w:bidi="th-TH"/>
              </w:rPr>
            </w:pPr>
            <w:r w:rsidRPr="007D6FD0">
              <w:rPr>
                <w:sz w:val="22"/>
                <w:szCs w:val="22"/>
                <w:lang w:val="sr-Cyrl-CS" w:bidi="th-TH"/>
              </w:rPr>
              <w:t>*</w:t>
            </w:r>
          </w:p>
        </w:tc>
        <w:tc>
          <w:tcPr>
            <w:tcW w:w="439" w:type="dxa"/>
            <w:tcBorders>
              <w:top w:val="single" w:sz="4" w:space="0" w:color="000000"/>
              <w:left w:val="nil"/>
              <w:bottom w:val="single" w:sz="4" w:space="0" w:color="auto"/>
              <w:right w:val="single" w:sz="4" w:space="0" w:color="000000"/>
            </w:tcBorders>
            <w:noWrap/>
            <w:vAlign w:val="center"/>
          </w:tcPr>
          <w:p w:rsidR="00564131" w:rsidRPr="007D6FD0" w:rsidRDefault="00564131" w:rsidP="00726A26">
            <w:pPr>
              <w:jc w:val="center"/>
              <w:rPr>
                <w:lang w:bidi="th-TH"/>
              </w:rPr>
            </w:pPr>
            <w:r w:rsidRPr="007D6FD0">
              <w:rPr>
                <w:sz w:val="22"/>
                <w:szCs w:val="22"/>
                <w:lang w:val="sr-Cyrl-CS" w:bidi="th-TH"/>
              </w:rPr>
              <w:t>*</w:t>
            </w:r>
          </w:p>
        </w:tc>
        <w:tc>
          <w:tcPr>
            <w:tcW w:w="439" w:type="dxa"/>
            <w:tcBorders>
              <w:top w:val="single" w:sz="4" w:space="0" w:color="000000"/>
              <w:left w:val="nil"/>
              <w:bottom w:val="single" w:sz="4" w:space="0" w:color="auto"/>
              <w:right w:val="single" w:sz="4" w:space="0" w:color="000000"/>
            </w:tcBorders>
            <w:noWrap/>
            <w:vAlign w:val="center"/>
          </w:tcPr>
          <w:p w:rsidR="00564131" w:rsidRPr="007D6FD0" w:rsidRDefault="00564131" w:rsidP="00726A26">
            <w:pPr>
              <w:jc w:val="center"/>
              <w:rPr>
                <w:lang w:val="sr-Cyrl-CS" w:bidi="th-TH"/>
              </w:rPr>
            </w:pPr>
            <w:r w:rsidRPr="007D6FD0">
              <w:rPr>
                <w:sz w:val="22"/>
                <w:szCs w:val="22"/>
                <w:lang w:val="sr-Cyrl-CS" w:bidi="th-TH"/>
              </w:rPr>
              <w:t>*</w:t>
            </w:r>
          </w:p>
        </w:tc>
        <w:tc>
          <w:tcPr>
            <w:tcW w:w="328" w:type="dxa"/>
            <w:tcBorders>
              <w:top w:val="single" w:sz="4" w:space="0" w:color="000000"/>
              <w:left w:val="nil"/>
              <w:bottom w:val="single" w:sz="4" w:space="0" w:color="auto"/>
              <w:right w:val="single" w:sz="4" w:space="0" w:color="000000"/>
            </w:tcBorders>
            <w:noWrap/>
            <w:vAlign w:val="center"/>
          </w:tcPr>
          <w:p w:rsidR="00564131" w:rsidRPr="007D6FD0" w:rsidRDefault="00564131" w:rsidP="00726A26">
            <w:pPr>
              <w:jc w:val="center"/>
              <w:rPr>
                <w:lang w:val="sr-Cyrl-CS" w:bidi="th-TH"/>
              </w:rPr>
            </w:pPr>
            <w:r w:rsidRPr="007D6FD0">
              <w:rPr>
                <w:sz w:val="22"/>
                <w:szCs w:val="22"/>
                <w:lang w:val="sr-Cyrl-CS" w:bidi="th-TH"/>
              </w:rPr>
              <w:t>*</w:t>
            </w:r>
          </w:p>
        </w:tc>
        <w:tc>
          <w:tcPr>
            <w:tcW w:w="328" w:type="dxa"/>
            <w:tcBorders>
              <w:top w:val="single" w:sz="4" w:space="0" w:color="000000"/>
              <w:left w:val="nil"/>
              <w:bottom w:val="single" w:sz="4" w:space="0" w:color="auto"/>
              <w:right w:val="single" w:sz="4" w:space="0" w:color="000000"/>
            </w:tcBorders>
            <w:noWrap/>
            <w:vAlign w:val="center"/>
          </w:tcPr>
          <w:p w:rsidR="00564131" w:rsidRPr="007D6FD0" w:rsidRDefault="00564131" w:rsidP="00726A26">
            <w:pPr>
              <w:jc w:val="center"/>
              <w:rPr>
                <w:lang w:val="sr-Cyrl-CS" w:bidi="th-TH"/>
              </w:rPr>
            </w:pPr>
            <w:r w:rsidRPr="007D6FD0">
              <w:rPr>
                <w:sz w:val="22"/>
                <w:szCs w:val="22"/>
                <w:lang w:val="sr-Cyrl-CS" w:bidi="th-TH"/>
              </w:rPr>
              <w:t>*</w:t>
            </w:r>
          </w:p>
        </w:tc>
        <w:tc>
          <w:tcPr>
            <w:tcW w:w="328" w:type="dxa"/>
            <w:tcBorders>
              <w:top w:val="single" w:sz="4" w:space="0" w:color="000000"/>
              <w:left w:val="nil"/>
              <w:bottom w:val="single" w:sz="4" w:space="0" w:color="auto"/>
              <w:right w:val="single" w:sz="4" w:space="0" w:color="000000"/>
            </w:tcBorders>
            <w:noWrap/>
            <w:vAlign w:val="center"/>
          </w:tcPr>
          <w:p w:rsidR="00564131" w:rsidRPr="007D6FD0" w:rsidRDefault="00564131" w:rsidP="00726A26">
            <w:pPr>
              <w:jc w:val="center"/>
              <w:rPr>
                <w:lang w:val="sr-Cyrl-CS" w:bidi="th-TH"/>
              </w:rPr>
            </w:pPr>
            <w:r w:rsidRPr="007D6FD0">
              <w:rPr>
                <w:sz w:val="22"/>
                <w:szCs w:val="22"/>
                <w:lang w:val="sr-Cyrl-CS" w:bidi="th-TH"/>
              </w:rPr>
              <w:t>*</w:t>
            </w:r>
          </w:p>
        </w:tc>
        <w:tc>
          <w:tcPr>
            <w:tcW w:w="328" w:type="dxa"/>
            <w:tcBorders>
              <w:top w:val="single" w:sz="4" w:space="0" w:color="000000"/>
              <w:left w:val="nil"/>
              <w:bottom w:val="single" w:sz="4" w:space="0" w:color="auto"/>
              <w:right w:val="single" w:sz="4" w:space="0" w:color="000000"/>
            </w:tcBorders>
            <w:noWrap/>
            <w:vAlign w:val="center"/>
          </w:tcPr>
          <w:p w:rsidR="00564131" w:rsidRPr="007D6FD0" w:rsidRDefault="00564131" w:rsidP="00726A26">
            <w:pPr>
              <w:jc w:val="center"/>
              <w:rPr>
                <w:lang w:val="sr-Cyrl-CS" w:bidi="th-TH"/>
              </w:rPr>
            </w:pPr>
            <w:r w:rsidRPr="007D6FD0">
              <w:rPr>
                <w:sz w:val="22"/>
                <w:szCs w:val="22"/>
                <w:lang w:val="sr-Cyrl-CS" w:bidi="th-TH"/>
              </w:rPr>
              <w:t>*</w:t>
            </w:r>
          </w:p>
        </w:tc>
        <w:tc>
          <w:tcPr>
            <w:tcW w:w="328" w:type="dxa"/>
            <w:tcBorders>
              <w:top w:val="single" w:sz="4" w:space="0" w:color="000000"/>
              <w:left w:val="nil"/>
              <w:bottom w:val="single" w:sz="4" w:space="0" w:color="auto"/>
              <w:right w:val="single" w:sz="4" w:space="0" w:color="000000"/>
            </w:tcBorders>
            <w:noWrap/>
            <w:vAlign w:val="center"/>
          </w:tcPr>
          <w:p w:rsidR="00564131" w:rsidRPr="007D6FD0" w:rsidRDefault="00564131" w:rsidP="00726A26">
            <w:pPr>
              <w:jc w:val="center"/>
              <w:rPr>
                <w:lang w:val="sr-Cyrl-CS" w:bidi="th-TH"/>
              </w:rPr>
            </w:pPr>
            <w:r w:rsidRPr="007D6FD0">
              <w:rPr>
                <w:sz w:val="22"/>
                <w:szCs w:val="22"/>
                <w:lang w:val="sr-Cyrl-CS" w:bidi="th-TH"/>
              </w:rPr>
              <w:t>*</w:t>
            </w:r>
          </w:p>
        </w:tc>
        <w:tc>
          <w:tcPr>
            <w:tcW w:w="328" w:type="dxa"/>
            <w:tcBorders>
              <w:top w:val="single" w:sz="4" w:space="0" w:color="000000"/>
              <w:left w:val="nil"/>
              <w:bottom w:val="single" w:sz="4" w:space="0" w:color="auto"/>
              <w:right w:val="single" w:sz="4" w:space="0" w:color="000000"/>
            </w:tcBorders>
            <w:noWrap/>
            <w:vAlign w:val="center"/>
          </w:tcPr>
          <w:p w:rsidR="00564131" w:rsidRPr="007D6FD0" w:rsidRDefault="00564131" w:rsidP="00726A26">
            <w:pPr>
              <w:jc w:val="center"/>
              <w:rPr>
                <w:lang w:bidi="th-TH"/>
              </w:rPr>
            </w:pPr>
            <w:r w:rsidRPr="007D6FD0">
              <w:rPr>
                <w:sz w:val="22"/>
                <w:szCs w:val="22"/>
                <w:lang w:bidi="th-TH"/>
              </w:rPr>
              <w:t>*</w:t>
            </w:r>
          </w:p>
        </w:tc>
        <w:tc>
          <w:tcPr>
            <w:tcW w:w="328" w:type="dxa"/>
            <w:tcBorders>
              <w:top w:val="single" w:sz="4" w:space="0" w:color="000000"/>
              <w:left w:val="nil"/>
              <w:bottom w:val="single" w:sz="4" w:space="0" w:color="auto"/>
              <w:right w:val="single" w:sz="4" w:space="0" w:color="000000"/>
            </w:tcBorders>
            <w:noWrap/>
            <w:vAlign w:val="center"/>
          </w:tcPr>
          <w:p w:rsidR="00564131" w:rsidRPr="007D6FD0" w:rsidRDefault="00564131" w:rsidP="00726A26">
            <w:pPr>
              <w:jc w:val="center"/>
              <w:rPr>
                <w:lang w:bidi="th-TH"/>
              </w:rPr>
            </w:pPr>
            <w:r w:rsidRPr="007D6FD0">
              <w:rPr>
                <w:sz w:val="22"/>
                <w:szCs w:val="22"/>
                <w:lang w:val="sr-Cyrl-CS" w:bidi="th-TH"/>
              </w:rPr>
              <w:t>*</w:t>
            </w:r>
          </w:p>
        </w:tc>
        <w:tc>
          <w:tcPr>
            <w:tcW w:w="316" w:type="dxa"/>
            <w:tcBorders>
              <w:top w:val="single" w:sz="4" w:space="0" w:color="000000"/>
              <w:left w:val="nil"/>
              <w:bottom w:val="single" w:sz="4" w:space="0" w:color="auto"/>
              <w:right w:val="single" w:sz="4" w:space="0" w:color="auto"/>
            </w:tcBorders>
            <w:noWrap/>
            <w:vAlign w:val="center"/>
          </w:tcPr>
          <w:p w:rsidR="00564131" w:rsidRPr="007D6FD0" w:rsidRDefault="00564131" w:rsidP="00726A26">
            <w:pPr>
              <w:jc w:val="center"/>
              <w:rPr>
                <w:lang w:bidi="th-TH"/>
              </w:rPr>
            </w:pPr>
            <w:r w:rsidRPr="007D6FD0">
              <w:rPr>
                <w:sz w:val="22"/>
                <w:szCs w:val="22"/>
                <w:lang w:val="sr-Cyrl-CS" w:bidi="th-TH"/>
              </w:rPr>
              <w:t>*</w:t>
            </w:r>
          </w:p>
        </w:tc>
      </w:tr>
      <w:tr w:rsidR="00564131" w:rsidRPr="007D6FD0" w:rsidTr="00726A26">
        <w:trPr>
          <w:trHeight w:val="255"/>
        </w:trPr>
        <w:tc>
          <w:tcPr>
            <w:tcW w:w="558" w:type="dxa"/>
            <w:tcBorders>
              <w:top w:val="single" w:sz="4" w:space="0" w:color="auto"/>
              <w:left w:val="nil"/>
              <w:bottom w:val="single" w:sz="4" w:space="0" w:color="auto"/>
              <w:right w:val="nil"/>
            </w:tcBorders>
          </w:tcPr>
          <w:p w:rsidR="00564131" w:rsidRPr="007D6FD0" w:rsidRDefault="00564131" w:rsidP="00726A26">
            <w:pPr>
              <w:rPr>
                <w:lang w:bidi="th-TH"/>
              </w:rPr>
            </w:pPr>
          </w:p>
        </w:tc>
        <w:tc>
          <w:tcPr>
            <w:tcW w:w="2880" w:type="dxa"/>
            <w:tcBorders>
              <w:top w:val="single" w:sz="4" w:space="0" w:color="auto"/>
              <w:left w:val="nil"/>
              <w:bottom w:val="single" w:sz="4" w:space="0" w:color="auto"/>
              <w:right w:val="nil"/>
            </w:tcBorders>
            <w:vAlign w:val="bottom"/>
          </w:tcPr>
          <w:p w:rsidR="00564131" w:rsidRPr="007D6FD0" w:rsidRDefault="00564131" w:rsidP="00726A26">
            <w:pPr>
              <w:rPr>
                <w:lang w:bidi="th-TH"/>
              </w:rPr>
            </w:pPr>
          </w:p>
        </w:tc>
        <w:tc>
          <w:tcPr>
            <w:tcW w:w="1867" w:type="dxa"/>
            <w:tcBorders>
              <w:top w:val="single" w:sz="4" w:space="0" w:color="auto"/>
              <w:left w:val="nil"/>
              <w:bottom w:val="single" w:sz="4" w:space="0" w:color="auto"/>
              <w:right w:val="nil"/>
            </w:tcBorders>
            <w:vAlign w:val="bottom"/>
          </w:tcPr>
          <w:p w:rsidR="00564131" w:rsidRPr="007D6FD0" w:rsidRDefault="00564131" w:rsidP="00726A26">
            <w:pPr>
              <w:rPr>
                <w:lang w:bidi="th-TH"/>
              </w:rPr>
            </w:pPr>
          </w:p>
        </w:tc>
        <w:tc>
          <w:tcPr>
            <w:tcW w:w="366" w:type="dxa"/>
            <w:tcBorders>
              <w:top w:val="single" w:sz="4" w:space="0" w:color="auto"/>
              <w:left w:val="nil"/>
              <w:bottom w:val="single" w:sz="4" w:space="0" w:color="auto"/>
              <w:right w:val="nil"/>
            </w:tcBorders>
            <w:noWrap/>
            <w:vAlign w:val="bottom"/>
          </w:tcPr>
          <w:p w:rsidR="00564131" w:rsidRPr="007D6FD0" w:rsidRDefault="00564131" w:rsidP="00726A26">
            <w:pPr>
              <w:rPr>
                <w:lang w:bidi="th-TH"/>
              </w:rPr>
            </w:pPr>
          </w:p>
        </w:tc>
        <w:tc>
          <w:tcPr>
            <w:tcW w:w="439" w:type="dxa"/>
            <w:tcBorders>
              <w:top w:val="single" w:sz="4" w:space="0" w:color="auto"/>
              <w:left w:val="nil"/>
              <w:bottom w:val="single" w:sz="4" w:space="0" w:color="auto"/>
              <w:right w:val="nil"/>
            </w:tcBorders>
            <w:noWrap/>
            <w:vAlign w:val="bottom"/>
          </w:tcPr>
          <w:p w:rsidR="00564131" w:rsidRPr="007D6FD0" w:rsidRDefault="00564131" w:rsidP="00726A26">
            <w:pPr>
              <w:rPr>
                <w:lang w:bidi="th-TH"/>
              </w:rPr>
            </w:pPr>
          </w:p>
        </w:tc>
        <w:tc>
          <w:tcPr>
            <w:tcW w:w="439" w:type="dxa"/>
            <w:tcBorders>
              <w:top w:val="single" w:sz="4" w:space="0" w:color="auto"/>
              <w:left w:val="nil"/>
              <w:bottom w:val="single" w:sz="4" w:space="0" w:color="auto"/>
              <w:right w:val="nil"/>
            </w:tcBorders>
            <w:noWrap/>
            <w:vAlign w:val="bottom"/>
          </w:tcPr>
          <w:p w:rsidR="00564131" w:rsidRPr="007D6FD0" w:rsidRDefault="00564131" w:rsidP="00726A26">
            <w:pPr>
              <w:rPr>
                <w:lang w:bidi="th-TH"/>
              </w:rPr>
            </w:pPr>
          </w:p>
        </w:tc>
        <w:tc>
          <w:tcPr>
            <w:tcW w:w="439" w:type="dxa"/>
            <w:tcBorders>
              <w:top w:val="single" w:sz="4" w:space="0" w:color="auto"/>
              <w:left w:val="nil"/>
              <w:bottom w:val="single" w:sz="4" w:space="0" w:color="auto"/>
              <w:right w:val="nil"/>
            </w:tcBorders>
            <w:noWrap/>
            <w:vAlign w:val="bottom"/>
          </w:tcPr>
          <w:p w:rsidR="00564131" w:rsidRPr="007D6FD0" w:rsidRDefault="00564131" w:rsidP="00726A26">
            <w:pPr>
              <w:rPr>
                <w:lang w:bidi="th-TH"/>
              </w:rPr>
            </w:pPr>
          </w:p>
        </w:tc>
        <w:tc>
          <w:tcPr>
            <w:tcW w:w="328" w:type="dxa"/>
            <w:tcBorders>
              <w:top w:val="single" w:sz="4" w:space="0" w:color="auto"/>
              <w:left w:val="nil"/>
              <w:bottom w:val="single" w:sz="4" w:space="0" w:color="auto"/>
              <w:right w:val="nil"/>
            </w:tcBorders>
            <w:noWrap/>
            <w:vAlign w:val="bottom"/>
          </w:tcPr>
          <w:p w:rsidR="00564131" w:rsidRPr="007D6FD0" w:rsidRDefault="00564131" w:rsidP="00726A26">
            <w:pPr>
              <w:rPr>
                <w:lang w:bidi="th-TH"/>
              </w:rPr>
            </w:pPr>
          </w:p>
        </w:tc>
        <w:tc>
          <w:tcPr>
            <w:tcW w:w="328" w:type="dxa"/>
            <w:tcBorders>
              <w:top w:val="single" w:sz="4" w:space="0" w:color="auto"/>
              <w:left w:val="nil"/>
              <w:bottom w:val="single" w:sz="4" w:space="0" w:color="auto"/>
              <w:right w:val="nil"/>
            </w:tcBorders>
            <w:noWrap/>
            <w:vAlign w:val="bottom"/>
          </w:tcPr>
          <w:p w:rsidR="00564131" w:rsidRPr="007D6FD0" w:rsidRDefault="00564131" w:rsidP="00726A26">
            <w:pPr>
              <w:rPr>
                <w:lang w:bidi="th-TH"/>
              </w:rPr>
            </w:pPr>
          </w:p>
        </w:tc>
        <w:tc>
          <w:tcPr>
            <w:tcW w:w="328" w:type="dxa"/>
            <w:tcBorders>
              <w:top w:val="single" w:sz="4" w:space="0" w:color="auto"/>
              <w:left w:val="nil"/>
              <w:bottom w:val="single" w:sz="4" w:space="0" w:color="auto"/>
              <w:right w:val="nil"/>
            </w:tcBorders>
            <w:noWrap/>
            <w:vAlign w:val="bottom"/>
          </w:tcPr>
          <w:p w:rsidR="00564131" w:rsidRPr="007D6FD0" w:rsidRDefault="00564131" w:rsidP="00726A26">
            <w:pPr>
              <w:rPr>
                <w:lang w:bidi="th-TH"/>
              </w:rPr>
            </w:pPr>
          </w:p>
        </w:tc>
        <w:tc>
          <w:tcPr>
            <w:tcW w:w="328" w:type="dxa"/>
            <w:tcBorders>
              <w:top w:val="single" w:sz="4" w:space="0" w:color="auto"/>
              <w:left w:val="nil"/>
              <w:bottom w:val="single" w:sz="4" w:space="0" w:color="auto"/>
              <w:right w:val="nil"/>
            </w:tcBorders>
            <w:noWrap/>
            <w:vAlign w:val="bottom"/>
          </w:tcPr>
          <w:p w:rsidR="00564131" w:rsidRPr="007D6FD0" w:rsidRDefault="00564131" w:rsidP="00726A26">
            <w:pPr>
              <w:rPr>
                <w:lang w:bidi="th-TH"/>
              </w:rPr>
            </w:pPr>
          </w:p>
        </w:tc>
        <w:tc>
          <w:tcPr>
            <w:tcW w:w="328" w:type="dxa"/>
            <w:tcBorders>
              <w:top w:val="single" w:sz="4" w:space="0" w:color="auto"/>
              <w:left w:val="nil"/>
              <w:bottom w:val="single" w:sz="4" w:space="0" w:color="auto"/>
              <w:right w:val="nil"/>
            </w:tcBorders>
            <w:noWrap/>
            <w:vAlign w:val="bottom"/>
          </w:tcPr>
          <w:p w:rsidR="00564131" w:rsidRPr="007D6FD0" w:rsidRDefault="00564131" w:rsidP="00726A26">
            <w:pPr>
              <w:rPr>
                <w:lang w:bidi="th-TH"/>
              </w:rPr>
            </w:pPr>
          </w:p>
        </w:tc>
        <w:tc>
          <w:tcPr>
            <w:tcW w:w="328" w:type="dxa"/>
            <w:tcBorders>
              <w:top w:val="single" w:sz="4" w:space="0" w:color="auto"/>
              <w:left w:val="nil"/>
              <w:bottom w:val="single" w:sz="4" w:space="0" w:color="auto"/>
              <w:right w:val="nil"/>
            </w:tcBorders>
            <w:noWrap/>
            <w:vAlign w:val="bottom"/>
          </w:tcPr>
          <w:p w:rsidR="00564131" w:rsidRPr="007D6FD0" w:rsidRDefault="00564131" w:rsidP="00726A26">
            <w:pPr>
              <w:rPr>
                <w:lang w:bidi="th-TH"/>
              </w:rPr>
            </w:pPr>
          </w:p>
        </w:tc>
        <w:tc>
          <w:tcPr>
            <w:tcW w:w="328" w:type="dxa"/>
            <w:tcBorders>
              <w:top w:val="single" w:sz="4" w:space="0" w:color="auto"/>
              <w:left w:val="nil"/>
              <w:bottom w:val="single" w:sz="4" w:space="0" w:color="auto"/>
              <w:right w:val="nil"/>
            </w:tcBorders>
            <w:noWrap/>
            <w:vAlign w:val="bottom"/>
          </w:tcPr>
          <w:p w:rsidR="00564131" w:rsidRPr="007D6FD0" w:rsidRDefault="00564131" w:rsidP="00726A26">
            <w:pPr>
              <w:rPr>
                <w:lang w:bidi="th-TH"/>
              </w:rPr>
            </w:pPr>
          </w:p>
        </w:tc>
        <w:tc>
          <w:tcPr>
            <w:tcW w:w="316" w:type="dxa"/>
            <w:tcBorders>
              <w:top w:val="single" w:sz="4" w:space="0" w:color="auto"/>
              <w:left w:val="nil"/>
              <w:bottom w:val="single" w:sz="4" w:space="0" w:color="auto"/>
              <w:right w:val="nil"/>
            </w:tcBorders>
            <w:noWrap/>
            <w:vAlign w:val="bottom"/>
          </w:tcPr>
          <w:p w:rsidR="00564131" w:rsidRPr="007D6FD0" w:rsidRDefault="00564131" w:rsidP="00726A26">
            <w:pPr>
              <w:rPr>
                <w:lang w:bidi="th-TH"/>
              </w:rPr>
            </w:pPr>
          </w:p>
        </w:tc>
      </w:tr>
    </w:tbl>
    <w:p w:rsidR="00564131" w:rsidRDefault="00564131" w:rsidP="00564131">
      <w:pPr>
        <w:rPr>
          <w:lang w:val="sr-Cyrl-CS"/>
        </w:rPr>
      </w:pPr>
    </w:p>
    <w:p w:rsidR="00564131" w:rsidRPr="007D6FD0" w:rsidRDefault="00564131" w:rsidP="00564131">
      <w:pPr>
        <w:rPr>
          <w:b/>
          <w:lang w:val="sr-Cyrl-CS"/>
        </w:rPr>
      </w:pPr>
      <w:r w:rsidRPr="007D6FD0">
        <w:rPr>
          <w:b/>
          <w:lang w:val="sr-Cyrl-CS"/>
        </w:rPr>
        <w:t xml:space="preserve">НАПОМЕНА: </w:t>
      </w:r>
    </w:p>
    <w:p w:rsidR="00564131" w:rsidRPr="007D6FD0" w:rsidRDefault="00564131" w:rsidP="00564131">
      <w:pPr>
        <w:rPr>
          <w:b/>
          <w:lang w:val="sr-Cyrl-CS"/>
        </w:rPr>
      </w:pPr>
    </w:p>
    <w:p w:rsidR="00564131" w:rsidRDefault="00564131" w:rsidP="00564131">
      <w:pPr>
        <w:rPr>
          <w:lang w:val="sr-Cyrl-CS"/>
        </w:rPr>
      </w:pPr>
      <w:r w:rsidRPr="007D6FD0">
        <w:rPr>
          <w:lang w:val="sr-Cyrl-CS"/>
        </w:rPr>
        <w:t>ИОП планови су у штампаној верзији код предметних наставника.</w:t>
      </w:r>
    </w:p>
    <w:p w:rsidR="00757AC4" w:rsidRDefault="00757AC4" w:rsidP="009F6B60">
      <w:pPr>
        <w:jc w:val="center"/>
        <w:rPr>
          <w:b/>
          <w:sz w:val="32"/>
          <w:szCs w:val="32"/>
          <w:u w:val="single"/>
          <w:lang w:val="sr-Cyrl-CS"/>
        </w:rPr>
      </w:pPr>
    </w:p>
    <w:p w:rsidR="009F6B60" w:rsidRDefault="004D704F" w:rsidP="007D6FD0">
      <w:pPr>
        <w:pStyle w:val="Heading1"/>
        <w:jc w:val="center"/>
        <w:rPr>
          <w:sz w:val="32"/>
          <w:szCs w:val="32"/>
        </w:rPr>
      </w:pPr>
      <w:bookmarkStart w:id="434" w:name="_Toc523388538"/>
      <w:bookmarkStart w:id="435" w:name="_Toc523388680"/>
      <w:bookmarkStart w:id="436" w:name="_Toc22029588"/>
      <w:r w:rsidRPr="0074180B">
        <w:rPr>
          <w:sz w:val="32"/>
          <w:szCs w:val="32"/>
        </w:rPr>
        <w:t xml:space="preserve">16. </w:t>
      </w:r>
      <w:r w:rsidR="009F6B60" w:rsidRPr="0074180B">
        <w:rPr>
          <w:sz w:val="32"/>
          <w:szCs w:val="32"/>
        </w:rPr>
        <w:t>ПРОГРАМ ЗАШТИТЕ ОД НАСИЉА</w:t>
      </w:r>
      <w:bookmarkEnd w:id="434"/>
      <w:bookmarkEnd w:id="435"/>
      <w:bookmarkEnd w:id="436"/>
    </w:p>
    <w:p w:rsidR="007D6FD0" w:rsidRPr="007863CA" w:rsidRDefault="007D6FD0" w:rsidP="007D6FD0">
      <w:pPr>
        <w:rPr>
          <w:lang w:val="sr-Cyrl-CS"/>
        </w:rPr>
      </w:pPr>
    </w:p>
    <w:p w:rsidR="009F6B60" w:rsidRDefault="009F6B60" w:rsidP="00564131">
      <w:pPr>
        <w:rPr>
          <w:b/>
          <w:lang w:val="sr-Cyrl-CS"/>
        </w:rPr>
      </w:pPr>
    </w:p>
    <w:p w:rsidR="007D6FD0" w:rsidRPr="00545248" w:rsidRDefault="00564131" w:rsidP="00564131">
      <w:pPr>
        <w:rPr>
          <w:b/>
          <w:lang w:val="sr-Cyrl-CS"/>
        </w:rPr>
      </w:pPr>
      <w:r>
        <w:rPr>
          <w:b/>
          <w:lang w:val="sr-Cyrl-CS"/>
        </w:rPr>
        <w:t>СТРУЧНИ ТИМ ЗА ЗАШ</w:t>
      </w:r>
      <w:r w:rsidRPr="000A3B99">
        <w:rPr>
          <w:b/>
          <w:lang w:val="sr-Cyrl-CS"/>
        </w:rPr>
        <w:t>ТИТУ ОД НАСИЉА, ЗЛОСТАВЉАЊА И ЗАНЕМАРИВАЊА</w:t>
      </w:r>
    </w:p>
    <w:p w:rsidR="007D6FD0" w:rsidRPr="007D6FD0" w:rsidRDefault="007D6FD0" w:rsidP="00564131">
      <w:pPr>
        <w:rPr>
          <w:sz w:val="22"/>
          <w:szCs w:val="22"/>
          <w:lang w:val="sr-Cyrl-CS"/>
        </w:rPr>
      </w:pPr>
      <w:r w:rsidRPr="007D6FD0">
        <w:rPr>
          <w:sz w:val="22"/>
          <w:szCs w:val="22"/>
          <w:lang w:val="sr-Cyrl-CS"/>
        </w:rPr>
        <w:t>1. Катарина Филиповић</w:t>
      </w:r>
      <w:r w:rsidR="00545248">
        <w:rPr>
          <w:sz w:val="22"/>
          <w:szCs w:val="22"/>
          <w:lang w:val="sr-Cyrl-CS"/>
        </w:rPr>
        <w:t>, директор школе</w:t>
      </w:r>
    </w:p>
    <w:p w:rsidR="007D6FD0" w:rsidRDefault="007D6FD0" w:rsidP="00545248">
      <w:pPr>
        <w:rPr>
          <w:sz w:val="22"/>
          <w:szCs w:val="22"/>
          <w:lang w:val="sr-Cyrl-CS"/>
        </w:rPr>
      </w:pPr>
      <w:r w:rsidRPr="007D6FD0">
        <w:rPr>
          <w:sz w:val="22"/>
          <w:szCs w:val="22"/>
          <w:lang w:val="sr-Cyrl-CS"/>
        </w:rPr>
        <w:t>2.</w:t>
      </w:r>
      <w:r w:rsidR="00545248">
        <w:rPr>
          <w:sz w:val="22"/>
          <w:szCs w:val="22"/>
          <w:lang w:val="sr-Cyrl-CS"/>
        </w:rPr>
        <w:t xml:space="preserve"> Данијела Сућ, стручни сарадник, педагог</w:t>
      </w:r>
    </w:p>
    <w:p w:rsidR="00545248" w:rsidRDefault="00545248" w:rsidP="00545248">
      <w:pPr>
        <w:rPr>
          <w:sz w:val="22"/>
          <w:szCs w:val="22"/>
          <w:lang w:val="sr-Cyrl-CS"/>
        </w:rPr>
      </w:pPr>
      <w:r>
        <w:rPr>
          <w:sz w:val="22"/>
          <w:szCs w:val="22"/>
          <w:lang w:val="sr-Cyrl-CS"/>
        </w:rPr>
        <w:t>3. Божидар Булић, наставник разредне наставе</w:t>
      </w:r>
    </w:p>
    <w:p w:rsidR="00545248" w:rsidRDefault="00545248" w:rsidP="00545248">
      <w:pPr>
        <w:rPr>
          <w:sz w:val="22"/>
          <w:szCs w:val="22"/>
          <w:lang w:val="sr-Cyrl-CS"/>
        </w:rPr>
      </w:pPr>
      <w:r>
        <w:rPr>
          <w:sz w:val="22"/>
          <w:szCs w:val="22"/>
          <w:lang w:val="sr-Cyrl-CS"/>
        </w:rPr>
        <w:t>4. Дејан Јелић, професор физичког васпитања</w:t>
      </w:r>
    </w:p>
    <w:p w:rsidR="00545248" w:rsidRDefault="00545248" w:rsidP="00545248">
      <w:pPr>
        <w:rPr>
          <w:sz w:val="22"/>
          <w:szCs w:val="22"/>
          <w:lang w:val="sr-Cyrl-CS"/>
        </w:rPr>
      </w:pPr>
      <w:r>
        <w:rPr>
          <w:sz w:val="22"/>
          <w:szCs w:val="22"/>
          <w:lang w:val="sr-Cyrl-CS"/>
        </w:rPr>
        <w:t>5. Стела Неда Булик, секретар школе, дипломирани правник</w:t>
      </w:r>
    </w:p>
    <w:p w:rsidR="00545248" w:rsidRDefault="00545248" w:rsidP="00545248">
      <w:pPr>
        <w:rPr>
          <w:sz w:val="22"/>
          <w:szCs w:val="22"/>
          <w:lang w:val="sr-Cyrl-CS"/>
        </w:rPr>
      </w:pPr>
      <w:r>
        <w:rPr>
          <w:sz w:val="22"/>
          <w:szCs w:val="22"/>
          <w:lang w:val="sr-Cyrl-CS"/>
        </w:rPr>
        <w:t>6. Марија Дишпитер, проф. енглеског језика – координатор</w:t>
      </w:r>
    </w:p>
    <w:p w:rsidR="00545248" w:rsidRPr="007D6FD0" w:rsidRDefault="00545248" w:rsidP="00545248">
      <w:pPr>
        <w:rPr>
          <w:sz w:val="22"/>
          <w:szCs w:val="22"/>
          <w:lang w:val="sr-Cyrl-CS"/>
        </w:rPr>
      </w:pPr>
      <w:r>
        <w:rPr>
          <w:sz w:val="22"/>
          <w:szCs w:val="22"/>
          <w:lang w:val="sr-Cyrl-CS"/>
        </w:rPr>
        <w:t>7. Биљана Алавуковић, професор хемије</w:t>
      </w:r>
    </w:p>
    <w:p w:rsidR="00564131" w:rsidRPr="000A3B99" w:rsidRDefault="00564131" w:rsidP="00564131">
      <w:pPr>
        <w:rPr>
          <w:lang w:val="sr-Cyrl-CS"/>
        </w:rPr>
      </w:pPr>
    </w:p>
    <w:p w:rsidR="00564131" w:rsidRPr="00E7096F" w:rsidRDefault="00564131" w:rsidP="00564131">
      <w:pPr>
        <w:rPr>
          <w:b/>
          <w:lang w:val="sr-Cyrl-CS"/>
        </w:rPr>
      </w:pPr>
      <w:r w:rsidRPr="00E7096F">
        <w:rPr>
          <w:b/>
          <w:lang w:val="sr-Cyrl-CS"/>
        </w:rPr>
        <w:t>Ц</w:t>
      </w:r>
      <w:r>
        <w:rPr>
          <w:b/>
          <w:lang w:val="sr-Cyrl-CS"/>
        </w:rPr>
        <w:t>ИЉЕВИ ПРИМЕНЕ ПЛАНА ЗАШТИТЕ ОД НАСИЉА</w:t>
      </w:r>
      <w:r w:rsidRPr="00E7096F">
        <w:rPr>
          <w:b/>
          <w:lang w:val="sr-Cyrl-CS"/>
        </w:rPr>
        <w:t>,</w:t>
      </w:r>
      <w:r>
        <w:rPr>
          <w:b/>
          <w:lang w:val="sr-Cyrl-CS"/>
        </w:rPr>
        <w:t xml:space="preserve"> ЗЛОСТАВЉАЊА И ЗАНЕМАРИВАЊА</w:t>
      </w:r>
      <w:r w:rsidRPr="00E7096F">
        <w:rPr>
          <w:b/>
          <w:lang w:val="sr-Cyrl-CS"/>
        </w:rPr>
        <w:t>:</w:t>
      </w:r>
    </w:p>
    <w:p w:rsidR="00564131" w:rsidRDefault="00564131" w:rsidP="00564131">
      <w:pPr>
        <w:rPr>
          <w:lang w:val="sr-Cyrl-CS"/>
        </w:rPr>
      </w:pPr>
    </w:p>
    <w:p w:rsidR="00564131" w:rsidRPr="007D6FD0" w:rsidRDefault="00564131" w:rsidP="00564131">
      <w:pPr>
        <w:rPr>
          <w:sz w:val="22"/>
          <w:szCs w:val="22"/>
          <w:lang w:val="sr-Cyrl-CS"/>
        </w:rPr>
      </w:pPr>
      <w:r w:rsidRPr="007D6FD0">
        <w:rPr>
          <w:sz w:val="22"/>
          <w:szCs w:val="22"/>
          <w:lang w:val="sr-Cyrl-CS"/>
        </w:rPr>
        <w:t xml:space="preserve">1. Стварање и неговање климе прихватања, толеранције и уважавања </w:t>
      </w:r>
    </w:p>
    <w:p w:rsidR="00564131" w:rsidRPr="007D6FD0" w:rsidRDefault="00564131" w:rsidP="00564131">
      <w:pPr>
        <w:rPr>
          <w:sz w:val="22"/>
          <w:szCs w:val="22"/>
          <w:lang w:val="sr-Cyrl-CS"/>
        </w:rPr>
      </w:pPr>
      <w:r w:rsidRPr="007D6FD0">
        <w:rPr>
          <w:sz w:val="22"/>
          <w:szCs w:val="22"/>
          <w:lang w:val="sr-Cyrl-CS"/>
        </w:rPr>
        <w:t>2. Подизање нивоа свести и повећање осетљивости свих укључених у живот и рад школе за препознавање насиља, злостављања и занемаривања</w:t>
      </w:r>
    </w:p>
    <w:p w:rsidR="00564131" w:rsidRPr="007D6FD0" w:rsidRDefault="00564131" w:rsidP="00564131">
      <w:pPr>
        <w:rPr>
          <w:sz w:val="22"/>
          <w:szCs w:val="22"/>
          <w:lang w:val="sr-Cyrl-CS"/>
        </w:rPr>
      </w:pPr>
      <w:r w:rsidRPr="007D6FD0">
        <w:rPr>
          <w:sz w:val="22"/>
          <w:szCs w:val="22"/>
          <w:lang w:val="sr-Cyrl-CS"/>
        </w:rPr>
        <w:t>3. Упознавање свих актера који су укључени у образовно-васпитни процес</w:t>
      </w:r>
    </w:p>
    <w:p w:rsidR="00564131" w:rsidRPr="007D6FD0" w:rsidRDefault="00564131" w:rsidP="00564131">
      <w:pPr>
        <w:rPr>
          <w:sz w:val="22"/>
          <w:szCs w:val="22"/>
          <w:lang w:val="sr-Cyrl-CS"/>
        </w:rPr>
      </w:pPr>
      <w:r w:rsidRPr="007D6FD0">
        <w:rPr>
          <w:sz w:val="22"/>
          <w:szCs w:val="22"/>
          <w:lang w:val="sr-Cyrl-CS"/>
        </w:rPr>
        <w:t>4. Доношење плана превенције насиља у школи на основу анализе стања и увидом у присутност насиља (на основу учесталости инцидентних ситуација, заступљености различитих врста насиља, број повреда, као и сигурности самог објеката и дворишта)</w:t>
      </w:r>
    </w:p>
    <w:p w:rsidR="00564131" w:rsidRPr="007D6FD0" w:rsidRDefault="00564131" w:rsidP="00564131">
      <w:pPr>
        <w:rPr>
          <w:sz w:val="22"/>
          <w:szCs w:val="22"/>
          <w:lang w:val="sr-Cyrl-CS"/>
        </w:rPr>
      </w:pPr>
      <w:r w:rsidRPr="007D6FD0">
        <w:rPr>
          <w:sz w:val="22"/>
          <w:szCs w:val="22"/>
          <w:lang w:val="sr-Cyrl-CS"/>
        </w:rPr>
        <w:t>5. Дефинисање процедура за интервенције уколико насиље постоји или када постоји сумња да се насиље дешава</w:t>
      </w:r>
    </w:p>
    <w:p w:rsidR="00564131" w:rsidRPr="007D6FD0" w:rsidRDefault="00564131" w:rsidP="00564131">
      <w:pPr>
        <w:rPr>
          <w:sz w:val="22"/>
          <w:szCs w:val="22"/>
          <w:lang w:val="sr-Cyrl-CS"/>
        </w:rPr>
      </w:pPr>
      <w:r w:rsidRPr="007D6FD0">
        <w:rPr>
          <w:sz w:val="22"/>
          <w:szCs w:val="22"/>
          <w:lang w:val="sr-Cyrl-CS"/>
        </w:rPr>
        <w:t>6. Укључивање свих интересних група и институција</w:t>
      </w:r>
    </w:p>
    <w:p w:rsidR="00F3422C" w:rsidRPr="007D6FD0" w:rsidRDefault="00564131" w:rsidP="007D6FD0">
      <w:pPr>
        <w:rPr>
          <w:sz w:val="22"/>
          <w:szCs w:val="22"/>
          <w:lang w:val="sr-Cyrl-CS"/>
        </w:rPr>
      </w:pPr>
      <w:r w:rsidRPr="007D6FD0">
        <w:rPr>
          <w:sz w:val="22"/>
          <w:szCs w:val="22"/>
          <w:lang w:val="sr-Cyrl-CS"/>
        </w:rPr>
        <w:t>7. Спровођење поступака и процедура реаговања у ситуацијама насиља</w:t>
      </w:r>
      <w:bookmarkStart w:id="437" w:name="_Toc523388539"/>
      <w:bookmarkStart w:id="438" w:name="_Toc523388681"/>
    </w:p>
    <w:p w:rsidR="00F3422C" w:rsidRPr="00704151" w:rsidRDefault="00F3422C" w:rsidP="00F3422C">
      <w:pPr>
        <w:jc w:val="center"/>
        <w:rPr>
          <w:b/>
          <w:sz w:val="28"/>
          <w:szCs w:val="28"/>
          <w:lang w:val="sr-Cyrl-CS"/>
        </w:rPr>
      </w:pPr>
    </w:p>
    <w:p w:rsidR="00564131" w:rsidRPr="00F3422C" w:rsidRDefault="00564131" w:rsidP="00F3422C">
      <w:pPr>
        <w:jc w:val="center"/>
        <w:rPr>
          <w:b/>
          <w:sz w:val="28"/>
          <w:szCs w:val="28"/>
          <w:lang w:val="sr-Cyrl-CS"/>
        </w:rPr>
      </w:pPr>
      <w:r w:rsidRPr="00F3422C">
        <w:rPr>
          <w:b/>
          <w:sz w:val="28"/>
          <w:szCs w:val="28"/>
          <w:lang w:val="sr-Cyrl-CS"/>
        </w:rPr>
        <w:t>ПРЕВЕНТИВНЕ АКТИВНОСТИ УЦИЉУ  ПОВЕЋАЊА БЕЗБЕДНОСТИ  УЧЕНИКА</w:t>
      </w:r>
      <w:bookmarkEnd w:id="437"/>
      <w:bookmarkEnd w:id="438"/>
    </w:p>
    <w:p w:rsidR="00564131" w:rsidRPr="00F3422C" w:rsidRDefault="00564131" w:rsidP="00F3422C">
      <w:pPr>
        <w:jc w:val="center"/>
        <w:rPr>
          <w:b/>
          <w:sz w:val="28"/>
          <w:szCs w:val="28"/>
          <w:lang w:val="sr-Cyrl-CS"/>
        </w:rPr>
      </w:pPr>
      <w:r w:rsidRPr="00F3422C">
        <w:rPr>
          <w:b/>
          <w:sz w:val="28"/>
          <w:szCs w:val="28"/>
          <w:lang w:val="sr-Cyrl-CS"/>
        </w:rPr>
        <w:t>У ОСНОВНОЈ ШКОЛИ  „МИХАЈЛО ПУПИН“ У ИДВОРУ</w:t>
      </w:r>
    </w:p>
    <w:p w:rsidR="00564131" w:rsidRPr="00714038" w:rsidRDefault="00564131" w:rsidP="00564131">
      <w:pPr>
        <w:jc w:val="center"/>
        <w:rPr>
          <w:lang w:val="sr-Cyrl-CS"/>
        </w:rPr>
      </w:pPr>
    </w:p>
    <w:tbl>
      <w:tblPr>
        <w:tblW w:w="13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8"/>
        <w:gridCol w:w="3632"/>
        <w:gridCol w:w="2076"/>
        <w:gridCol w:w="2186"/>
        <w:gridCol w:w="2597"/>
      </w:tblGrid>
      <w:tr w:rsidR="00564131" w:rsidRPr="007D6FD0" w:rsidTr="007D6FD0">
        <w:trPr>
          <w:trHeight w:val="665"/>
        </w:trPr>
        <w:tc>
          <w:tcPr>
            <w:tcW w:w="2728" w:type="dxa"/>
            <w:shd w:val="clear" w:color="auto" w:fill="E5DFEC"/>
            <w:vAlign w:val="center"/>
          </w:tcPr>
          <w:p w:rsidR="00564131" w:rsidRPr="007D6FD0" w:rsidRDefault="00564131" w:rsidP="00726A26">
            <w:pPr>
              <w:jc w:val="center"/>
              <w:rPr>
                <w:i/>
                <w:lang w:val="sr-Cyrl-CS"/>
              </w:rPr>
            </w:pPr>
            <w:r w:rsidRPr="007D6FD0">
              <w:rPr>
                <w:i/>
                <w:sz w:val="22"/>
                <w:szCs w:val="22"/>
                <w:lang w:val="sr-Cyrl-CS"/>
              </w:rPr>
              <w:t>АКТИВНОСТ</w:t>
            </w:r>
          </w:p>
          <w:p w:rsidR="00564131" w:rsidRPr="007D6FD0" w:rsidRDefault="00564131" w:rsidP="00726A26">
            <w:pPr>
              <w:jc w:val="center"/>
              <w:rPr>
                <w:i/>
                <w:lang w:val="sr-Cyrl-CS"/>
              </w:rPr>
            </w:pPr>
          </w:p>
        </w:tc>
        <w:tc>
          <w:tcPr>
            <w:tcW w:w="3632" w:type="dxa"/>
            <w:shd w:val="clear" w:color="auto" w:fill="CC99FF"/>
            <w:vAlign w:val="center"/>
          </w:tcPr>
          <w:p w:rsidR="00564131" w:rsidRPr="007D6FD0" w:rsidRDefault="00564131" w:rsidP="00726A26">
            <w:pPr>
              <w:jc w:val="center"/>
              <w:rPr>
                <w:i/>
                <w:lang w:val="sr-Cyrl-CS"/>
              </w:rPr>
            </w:pPr>
            <w:r w:rsidRPr="007D6FD0">
              <w:rPr>
                <w:i/>
                <w:sz w:val="22"/>
                <w:szCs w:val="22"/>
                <w:lang w:val="sr-Cyrl-CS"/>
              </w:rPr>
              <w:t>НАЧИН РЕАЛИЗАЦИЈЕ АКТИВНОСТИ</w:t>
            </w:r>
          </w:p>
        </w:tc>
        <w:tc>
          <w:tcPr>
            <w:tcW w:w="2076" w:type="dxa"/>
            <w:shd w:val="clear" w:color="auto" w:fill="CC99FF"/>
            <w:vAlign w:val="center"/>
          </w:tcPr>
          <w:p w:rsidR="00564131" w:rsidRPr="007D6FD0" w:rsidRDefault="00564131" w:rsidP="00726A26">
            <w:pPr>
              <w:jc w:val="center"/>
              <w:rPr>
                <w:i/>
                <w:lang w:val="sr-Cyrl-CS"/>
              </w:rPr>
            </w:pPr>
            <w:r w:rsidRPr="007D6FD0">
              <w:rPr>
                <w:i/>
                <w:sz w:val="22"/>
                <w:szCs w:val="22"/>
                <w:lang w:val="sr-Cyrl-CS"/>
              </w:rPr>
              <w:t>НОСИОЦИ</w:t>
            </w:r>
          </w:p>
        </w:tc>
        <w:tc>
          <w:tcPr>
            <w:tcW w:w="2186" w:type="dxa"/>
            <w:shd w:val="clear" w:color="auto" w:fill="CC99FF"/>
            <w:vAlign w:val="center"/>
          </w:tcPr>
          <w:p w:rsidR="00564131" w:rsidRPr="007D6FD0" w:rsidRDefault="00564131" w:rsidP="00726A26">
            <w:pPr>
              <w:jc w:val="center"/>
              <w:rPr>
                <w:i/>
                <w:lang w:val="sr-Cyrl-CS"/>
              </w:rPr>
            </w:pPr>
            <w:r w:rsidRPr="007D6FD0">
              <w:rPr>
                <w:i/>
                <w:sz w:val="22"/>
                <w:szCs w:val="22"/>
                <w:lang w:val="sr-Cyrl-CS"/>
              </w:rPr>
              <w:t>ВРЕМЕ РЕАЛИЗАЦИЈЕ</w:t>
            </w:r>
          </w:p>
        </w:tc>
        <w:tc>
          <w:tcPr>
            <w:tcW w:w="2597" w:type="dxa"/>
            <w:shd w:val="clear" w:color="auto" w:fill="CC99FF"/>
            <w:vAlign w:val="center"/>
          </w:tcPr>
          <w:p w:rsidR="00564131" w:rsidRPr="007D6FD0" w:rsidRDefault="00564131" w:rsidP="00726A26">
            <w:pPr>
              <w:jc w:val="center"/>
              <w:rPr>
                <w:i/>
                <w:lang w:val="sr-Cyrl-CS"/>
              </w:rPr>
            </w:pPr>
            <w:r w:rsidRPr="007D6FD0">
              <w:rPr>
                <w:i/>
                <w:sz w:val="22"/>
                <w:szCs w:val="22"/>
                <w:lang w:val="sr-Cyrl-CS"/>
              </w:rPr>
              <w:t>НАЧИН ПРАЋЕЊА РЕАЛИЗАЦИЈЕ</w:t>
            </w:r>
          </w:p>
        </w:tc>
      </w:tr>
      <w:tr w:rsidR="00564131" w:rsidRPr="00A035C4" w:rsidTr="007D6FD0">
        <w:trPr>
          <w:trHeight w:val="665"/>
        </w:trPr>
        <w:tc>
          <w:tcPr>
            <w:tcW w:w="2728" w:type="dxa"/>
            <w:shd w:val="clear" w:color="auto" w:fill="E5DFEC"/>
          </w:tcPr>
          <w:p w:rsidR="00564131" w:rsidRPr="007D6FD0" w:rsidRDefault="00564131" w:rsidP="00726A26">
            <w:pPr>
              <w:rPr>
                <w:lang w:val="sr-Cyrl-CS"/>
              </w:rPr>
            </w:pPr>
            <w:r w:rsidRPr="007D6FD0">
              <w:rPr>
                <w:sz w:val="22"/>
                <w:szCs w:val="22"/>
                <w:lang w:val="sr-Cyrl-CS"/>
              </w:rPr>
              <w:t xml:space="preserve">1.Извештавања о броју евидентираних случајева насиља </w:t>
            </w:r>
          </w:p>
        </w:tc>
        <w:tc>
          <w:tcPr>
            <w:tcW w:w="3632" w:type="dxa"/>
          </w:tcPr>
          <w:p w:rsidR="00564131" w:rsidRPr="007D6FD0" w:rsidRDefault="00564131" w:rsidP="00726A26">
            <w:pPr>
              <w:rPr>
                <w:lang w:val="sr-Cyrl-CS"/>
              </w:rPr>
            </w:pPr>
            <w:r w:rsidRPr="007D6FD0">
              <w:rPr>
                <w:sz w:val="22"/>
                <w:szCs w:val="22"/>
                <w:lang w:val="sr-Cyrl-CS"/>
              </w:rPr>
              <w:t>Анализа евиденције о појачаном педагошком раду, евиденција психолога</w:t>
            </w:r>
          </w:p>
        </w:tc>
        <w:tc>
          <w:tcPr>
            <w:tcW w:w="2076" w:type="dxa"/>
          </w:tcPr>
          <w:p w:rsidR="00564131" w:rsidRPr="007D6FD0" w:rsidRDefault="00564131" w:rsidP="00726A26">
            <w:pPr>
              <w:rPr>
                <w:lang w:val="sr-Cyrl-CS"/>
              </w:rPr>
            </w:pPr>
            <w:r w:rsidRPr="007D6FD0">
              <w:rPr>
                <w:sz w:val="22"/>
                <w:szCs w:val="22"/>
                <w:lang w:val="sr-Cyrl-CS"/>
              </w:rPr>
              <w:t>Одељењске старешине</w:t>
            </w:r>
          </w:p>
          <w:p w:rsidR="00564131" w:rsidRPr="007D6FD0" w:rsidRDefault="00564131" w:rsidP="00726A26">
            <w:pPr>
              <w:rPr>
                <w:lang w:val="sr-Cyrl-BA"/>
              </w:rPr>
            </w:pPr>
            <w:r w:rsidRPr="007D6FD0">
              <w:rPr>
                <w:sz w:val="22"/>
                <w:szCs w:val="22"/>
                <w:lang w:val="sr-Cyrl-BA"/>
              </w:rPr>
              <w:t>Психолог школе</w:t>
            </w:r>
          </w:p>
        </w:tc>
        <w:tc>
          <w:tcPr>
            <w:tcW w:w="2186" w:type="dxa"/>
          </w:tcPr>
          <w:p w:rsidR="00564131" w:rsidRPr="007D6FD0" w:rsidRDefault="00564131" w:rsidP="00726A26">
            <w:pPr>
              <w:rPr>
                <w:lang w:val="sr-Cyrl-CS"/>
              </w:rPr>
            </w:pPr>
            <w:r w:rsidRPr="007D6FD0">
              <w:rPr>
                <w:sz w:val="22"/>
                <w:szCs w:val="22"/>
                <w:lang w:val="sr-Cyrl-CS"/>
              </w:rPr>
              <w:t>На крају сваког квартала</w:t>
            </w:r>
          </w:p>
        </w:tc>
        <w:tc>
          <w:tcPr>
            <w:tcW w:w="2597" w:type="dxa"/>
            <w:vAlign w:val="center"/>
          </w:tcPr>
          <w:p w:rsidR="00564131" w:rsidRPr="007D6FD0" w:rsidRDefault="00564131" w:rsidP="00726A26">
            <w:pPr>
              <w:jc w:val="center"/>
              <w:rPr>
                <w:lang w:val="sr-Cyrl-CS"/>
              </w:rPr>
            </w:pPr>
            <w:r w:rsidRPr="007D6FD0">
              <w:rPr>
                <w:sz w:val="22"/>
                <w:szCs w:val="22"/>
                <w:lang w:val="sr-Cyrl-BA"/>
              </w:rPr>
              <w:t>Резултати и преглед стања у школи, континуирано праћење</w:t>
            </w:r>
          </w:p>
        </w:tc>
      </w:tr>
      <w:tr w:rsidR="00564131" w:rsidRPr="007D6FD0" w:rsidTr="007D6FD0">
        <w:trPr>
          <w:trHeight w:val="665"/>
        </w:trPr>
        <w:tc>
          <w:tcPr>
            <w:tcW w:w="2728" w:type="dxa"/>
            <w:shd w:val="clear" w:color="auto" w:fill="E5DFEC"/>
          </w:tcPr>
          <w:p w:rsidR="00564131" w:rsidRPr="007D6FD0" w:rsidRDefault="00564131" w:rsidP="00726A26">
            <w:pPr>
              <w:rPr>
                <w:lang w:val="sr-Cyrl-CS"/>
              </w:rPr>
            </w:pPr>
            <w:r w:rsidRPr="007D6FD0">
              <w:rPr>
                <w:sz w:val="22"/>
                <w:szCs w:val="22"/>
                <w:lang w:val="sr-Cyrl-CS"/>
              </w:rPr>
              <w:t xml:space="preserve">2. Дечија недеља-  </w:t>
            </w:r>
          </w:p>
          <w:p w:rsidR="00564131" w:rsidRPr="007D6FD0" w:rsidRDefault="00564131" w:rsidP="00726A26">
            <w:pPr>
              <w:rPr>
                <w:lang w:val="sr-Cyrl-CS"/>
              </w:rPr>
            </w:pPr>
            <w:r w:rsidRPr="007D6FD0">
              <w:rPr>
                <w:sz w:val="22"/>
                <w:szCs w:val="22"/>
                <w:lang w:val="sr-Cyrl-CS"/>
              </w:rPr>
              <w:t>Фер плеј турнир</w:t>
            </w:r>
          </w:p>
        </w:tc>
        <w:tc>
          <w:tcPr>
            <w:tcW w:w="3632" w:type="dxa"/>
          </w:tcPr>
          <w:p w:rsidR="00564131" w:rsidRPr="007D6FD0" w:rsidRDefault="00564131" w:rsidP="00726A26">
            <w:pPr>
              <w:rPr>
                <w:lang w:val="sr-Cyrl-BA"/>
              </w:rPr>
            </w:pPr>
            <w:r w:rsidRPr="007D6FD0">
              <w:rPr>
                <w:sz w:val="22"/>
                <w:szCs w:val="22"/>
                <w:lang w:val="sr-Cyrl-BA"/>
              </w:rPr>
              <w:t>У оквиру дечије недеље – крос на нивоу школе у циљу превенције насиља</w:t>
            </w:r>
          </w:p>
        </w:tc>
        <w:tc>
          <w:tcPr>
            <w:tcW w:w="2076" w:type="dxa"/>
          </w:tcPr>
          <w:p w:rsidR="00564131" w:rsidRPr="007D6FD0" w:rsidRDefault="00564131" w:rsidP="00726A26">
            <w:pPr>
              <w:rPr>
                <w:lang w:val="sr-Cyrl-BA"/>
              </w:rPr>
            </w:pPr>
            <w:r w:rsidRPr="007D6FD0">
              <w:rPr>
                <w:sz w:val="22"/>
                <w:szCs w:val="22"/>
                <w:lang w:val="sr-Cyrl-BA"/>
              </w:rPr>
              <w:t>Професор физичког васпитања</w:t>
            </w:r>
          </w:p>
        </w:tc>
        <w:tc>
          <w:tcPr>
            <w:tcW w:w="2186" w:type="dxa"/>
          </w:tcPr>
          <w:p w:rsidR="00564131" w:rsidRPr="007D6FD0" w:rsidRDefault="00564131" w:rsidP="00726A26">
            <w:pPr>
              <w:rPr>
                <w:lang w:val="sr-Cyrl-BA"/>
              </w:rPr>
            </w:pPr>
            <w:r w:rsidRPr="007D6FD0">
              <w:rPr>
                <w:sz w:val="22"/>
                <w:szCs w:val="22"/>
                <w:lang w:val="sr-Cyrl-BA"/>
              </w:rPr>
              <w:t>Октобар</w:t>
            </w:r>
          </w:p>
        </w:tc>
        <w:tc>
          <w:tcPr>
            <w:tcW w:w="2597" w:type="dxa"/>
            <w:vAlign w:val="center"/>
          </w:tcPr>
          <w:p w:rsidR="00564131" w:rsidRPr="007D6FD0" w:rsidRDefault="00564131" w:rsidP="00726A26">
            <w:pPr>
              <w:jc w:val="center"/>
              <w:rPr>
                <w:lang w:val="sr-Cyrl-BA"/>
              </w:rPr>
            </w:pPr>
            <w:r w:rsidRPr="007D6FD0">
              <w:rPr>
                <w:sz w:val="22"/>
                <w:szCs w:val="22"/>
                <w:lang w:val="sr-Cyrl-BA"/>
              </w:rPr>
              <w:t>Извештај о реализованим активностима</w:t>
            </w:r>
          </w:p>
        </w:tc>
      </w:tr>
      <w:tr w:rsidR="00564131" w:rsidRPr="007D6FD0" w:rsidTr="007D6FD0">
        <w:trPr>
          <w:trHeight w:val="665"/>
        </w:trPr>
        <w:tc>
          <w:tcPr>
            <w:tcW w:w="2728" w:type="dxa"/>
            <w:shd w:val="clear" w:color="auto" w:fill="E5DFEC"/>
          </w:tcPr>
          <w:p w:rsidR="00564131" w:rsidRPr="007D6FD0" w:rsidRDefault="00564131" w:rsidP="00726A26">
            <w:pPr>
              <w:rPr>
                <w:lang w:val="sr-Cyrl-CS"/>
              </w:rPr>
            </w:pPr>
            <w:r w:rsidRPr="007D6FD0">
              <w:rPr>
                <w:sz w:val="22"/>
                <w:szCs w:val="22"/>
                <w:lang w:val="sr-Cyrl-CS"/>
              </w:rPr>
              <w:t>3.Дан толеранције</w:t>
            </w:r>
          </w:p>
        </w:tc>
        <w:tc>
          <w:tcPr>
            <w:tcW w:w="3632" w:type="dxa"/>
          </w:tcPr>
          <w:p w:rsidR="00564131" w:rsidRPr="007D6FD0" w:rsidRDefault="00564131" w:rsidP="00726A26">
            <w:pPr>
              <w:rPr>
                <w:lang w:val="sr-Cyrl-BA"/>
              </w:rPr>
            </w:pPr>
            <w:r w:rsidRPr="007D6FD0">
              <w:rPr>
                <w:sz w:val="22"/>
                <w:szCs w:val="22"/>
                <w:lang w:val="sr-Cyrl-BA"/>
              </w:rPr>
              <w:t>Радионице на тему насиља у сваком одељењу</w:t>
            </w:r>
          </w:p>
        </w:tc>
        <w:tc>
          <w:tcPr>
            <w:tcW w:w="2076" w:type="dxa"/>
          </w:tcPr>
          <w:p w:rsidR="00564131" w:rsidRPr="007D6FD0" w:rsidRDefault="00564131" w:rsidP="00726A26">
            <w:pPr>
              <w:rPr>
                <w:lang w:val="sr-Cyrl-BA"/>
              </w:rPr>
            </w:pPr>
            <w:r w:rsidRPr="007D6FD0">
              <w:rPr>
                <w:sz w:val="22"/>
                <w:szCs w:val="22"/>
                <w:lang w:val="sr-Cyrl-BA"/>
              </w:rPr>
              <w:t>Разредне старешине, школски психолог</w:t>
            </w:r>
          </w:p>
        </w:tc>
        <w:tc>
          <w:tcPr>
            <w:tcW w:w="2186" w:type="dxa"/>
          </w:tcPr>
          <w:p w:rsidR="00564131" w:rsidRPr="007D6FD0" w:rsidRDefault="00564131" w:rsidP="00726A26">
            <w:pPr>
              <w:rPr>
                <w:lang w:val="sr-Cyrl-BA"/>
              </w:rPr>
            </w:pPr>
            <w:r w:rsidRPr="007D6FD0">
              <w:rPr>
                <w:sz w:val="22"/>
                <w:szCs w:val="22"/>
                <w:lang w:val="sr-Cyrl-BA"/>
              </w:rPr>
              <w:t xml:space="preserve"> Нове</w:t>
            </w:r>
            <w:r w:rsidRPr="007D6FD0">
              <w:rPr>
                <w:sz w:val="22"/>
                <w:szCs w:val="22"/>
                <w:lang w:val="sr-Cyrl-CS"/>
              </w:rPr>
              <w:t>м</w:t>
            </w:r>
            <w:r w:rsidRPr="007D6FD0">
              <w:rPr>
                <w:sz w:val="22"/>
                <w:szCs w:val="22"/>
                <w:lang w:val="sr-Cyrl-BA"/>
              </w:rPr>
              <w:t>бар</w:t>
            </w:r>
          </w:p>
        </w:tc>
        <w:tc>
          <w:tcPr>
            <w:tcW w:w="2597" w:type="dxa"/>
            <w:vAlign w:val="center"/>
          </w:tcPr>
          <w:p w:rsidR="00564131" w:rsidRPr="007D6FD0" w:rsidRDefault="00564131" w:rsidP="00726A26">
            <w:pPr>
              <w:jc w:val="center"/>
              <w:rPr>
                <w:lang w:val="sr-Cyrl-BA"/>
              </w:rPr>
            </w:pPr>
            <w:r w:rsidRPr="007D6FD0">
              <w:rPr>
                <w:sz w:val="22"/>
                <w:szCs w:val="22"/>
                <w:lang w:val="sr-Cyrl-BA"/>
              </w:rPr>
              <w:t>Извештај о реализованој активности</w:t>
            </w:r>
          </w:p>
        </w:tc>
      </w:tr>
      <w:tr w:rsidR="00564131" w:rsidRPr="007D6FD0" w:rsidTr="007D6FD0">
        <w:trPr>
          <w:trHeight w:val="665"/>
        </w:trPr>
        <w:tc>
          <w:tcPr>
            <w:tcW w:w="2728" w:type="dxa"/>
            <w:shd w:val="clear" w:color="auto" w:fill="E5DFEC"/>
          </w:tcPr>
          <w:p w:rsidR="00564131" w:rsidRPr="007D6FD0" w:rsidRDefault="00564131" w:rsidP="00726A26">
            <w:r w:rsidRPr="007D6FD0">
              <w:rPr>
                <w:sz w:val="22"/>
                <w:szCs w:val="22"/>
                <w:lang w:val="sr-Latn-CS"/>
              </w:rPr>
              <w:t>5. Квиз игрицама против насиља</w:t>
            </w:r>
          </w:p>
          <w:p w:rsidR="00564131" w:rsidRPr="007D6FD0" w:rsidRDefault="00564131" w:rsidP="00726A26">
            <w:r w:rsidRPr="007D6FD0">
              <w:rPr>
                <w:sz w:val="22"/>
                <w:szCs w:val="22"/>
              </w:rPr>
              <w:t>Међуразредно дружење</w:t>
            </w:r>
          </w:p>
        </w:tc>
        <w:tc>
          <w:tcPr>
            <w:tcW w:w="3632" w:type="dxa"/>
          </w:tcPr>
          <w:p w:rsidR="00564131" w:rsidRPr="007D6FD0" w:rsidRDefault="00564131" w:rsidP="00726A26">
            <w:pPr>
              <w:rPr>
                <w:lang w:val="sr-Latn-CS"/>
              </w:rPr>
            </w:pPr>
            <w:r w:rsidRPr="007D6FD0">
              <w:rPr>
                <w:sz w:val="22"/>
                <w:szCs w:val="22"/>
                <w:lang w:val="sr-Latn-CS"/>
              </w:rPr>
              <w:t>Организовање такмичења уненасилним компјутерским игрицама на нивоу школе</w:t>
            </w:r>
          </w:p>
        </w:tc>
        <w:tc>
          <w:tcPr>
            <w:tcW w:w="2076" w:type="dxa"/>
          </w:tcPr>
          <w:p w:rsidR="00564131" w:rsidRPr="007D6FD0" w:rsidRDefault="00564131" w:rsidP="00726A26">
            <w:pPr>
              <w:rPr>
                <w:lang w:val="sr-Latn-CS"/>
              </w:rPr>
            </w:pPr>
            <w:r w:rsidRPr="007D6FD0">
              <w:rPr>
                <w:sz w:val="22"/>
                <w:szCs w:val="22"/>
                <w:lang w:val="sr-Latn-CS"/>
              </w:rPr>
              <w:t>Професор информатике</w:t>
            </w:r>
          </w:p>
        </w:tc>
        <w:tc>
          <w:tcPr>
            <w:tcW w:w="2186" w:type="dxa"/>
          </w:tcPr>
          <w:p w:rsidR="00564131" w:rsidRPr="007D6FD0" w:rsidRDefault="00564131" w:rsidP="00726A26">
            <w:pPr>
              <w:rPr>
                <w:lang w:val="sr-Cyrl-BA"/>
              </w:rPr>
            </w:pPr>
            <w:r w:rsidRPr="007D6FD0">
              <w:rPr>
                <w:sz w:val="22"/>
                <w:szCs w:val="22"/>
              </w:rPr>
              <w:t>Мај 201</w:t>
            </w:r>
            <w:r w:rsidR="00361E86" w:rsidRPr="007D6FD0">
              <w:rPr>
                <w:sz w:val="22"/>
                <w:szCs w:val="22"/>
                <w:lang w:val="sr-Cyrl-BA"/>
              </w:rPr>
              <w:t>9</w:t>
            </w:r>
            <w:r w:rsidRPr="007D6FD0">
              <w:rPr>
                <w:sz w:val="22"/>
                <w:szCs w:val="22"/>
                <w:lang w:val="sr-Cyrl-BA"/>
              </w:rPr>
              <w:t>.</w:t>
            </w:r>
          </w:p>
        </w:tc>
        <w:tc>
          <w:tcPr>
            <w:tcW w:w="2597" w:type="dxa"/>
            <w:vAlign w:val="center"/>
          </w:tcPr>
          <w:p w:rsidR="00564131" w:rsidRPr="007D6FD0" w:rsidRDefault="00564131" w:rsidP="00726A26">
            <w:pPr>
              <w:jc w:val="center"/>
              <w:rPr>
                <w:lang w:val="sr-Latn-CS"/>
              </w:rPr>
            </w:pPr>
            <w:r w:rsidRPr="007D6FD0">
              <w:rPr>
                <w:sz w:val="22"/>
                <w:szCs w:val="22"/>
                <w:lang w:val="sr-Latn-CS"/>
              </w:rPr>
              <w:t>Извештај о реализованим активностима</w:t>
            </w:r>
          </w:p>
        </w:tc>
      </w:tr>
      <w:tr w:rsidR="00564131" w:rsidRPr="007D6FD0" w:rsidTr="007D6FD0">
        <w:trPr>
          <w:trHeight w:val="665"/>
        </w:trPr>
        <w:tc>
          <w:tcPr>
            <w:tcW w:w="2728" w:type="dxa"/>
            <w:shd w:val="clear" w:color="auto" w:fill="E5DFEC"/>
          </w:tcPr>
          <w:p w:rsidR="00564131" w:rsidRPr="007D6FD0" w:rsidRDefault="00564131" w:rsidP="00726A26">
            <w:pPr>
              <w:rPr>
                <w:lang w:val="sr-Latn-CS"/>
              </w:rPr>
            </w:pPr>
            <w:r w:rsidRPr="007D6FD0">
              <w:rPr>
                <w:sz w:val="22"/>
                <w:szCs w:val="22"/>
                <w:lang w:val="sr-Latn-CS"/>
              </w:rPr>
              <w:t>6. Зидне новине – кутак о насиљу</w:t>
            </w:r>
          </w:p>
        </w:tc>
        <w:tc>
          <w:tcPr>
            <w:tcW w:w="3632" w:type="dxa"/>
          </w:tcPr>
          <w:p w:rsidR="00564131" w:rsidRPr="007D6FD0" w:rsidRDefault="00564131" w:rsidP="00726A26">
            <w:pPr>
              <w:rPr>
                <w:lang w:val="sr-Latn-CS"/>
              </w:rPr>
            </w:pPr>
            <w:r w:rsidRPr="007D6FD0">
              <w:rPr>
                <w:sz w:val="22"/>
                <w:szCs w:val="22"/>
                <w:lang w:val="sr-Latn-CS"/>
              </w:rPr>
              <w:t>Кутак у школи о борби против насиља</w:t>
            </w:r>
          </w:p>
        </w:tc>
        <w:tc>
          <w:tcPr>
            <w:tcW w:w="2076" w:type="dxa"/>
          </w:tcPr>
          <w:p w:rsidR="00564131" w:rsidRPr="007D6FD0" w:rsidRDefault="00564131" w:rsidP="00726A26">
            <w:pPr>
              <w:rPr>
                <w:lang w:val="sr-Latn-CS"/>
              </w:rPr>
            </w:pPr>
            <w:r w:rsidRPr="007D6FD0">
              <w:rPr>
                <w:sz w:val="22"/>
                <w:szCs w:val="22"/>
                <w:lang w:val="sr-Latn-CS"/>
              </w:rPr>
              <w:t>Школски психолог, наставник ментор и вршњачки тим</w:t>
            </w:r>
          </w:p>
        </w:tc>
        <w:tc>
          <w:tcPr>
            <w:tcW w:w="2186" w:type="dxa"/>
          </w:tcPr>
          <w:p w:rsidR="00564131" w:rsidRPr="007D6FD0" w:rsidRDefault="00564131" w:rsidP="00726A26">
            <w:r w:rsidRPr="007D6FD0">
              <w:rPr>
                <w:sz w:val="22"/>
                <w:szCs w:val="22"/>
                <w:lang w:val="sr-Latn-CS"/>
              </w:rPr>
              <w:t>Током школске 20</w:t>
            </w:r>
            <w:r w:rsidRPr="007D6FD0">
              <w:rPr>
                <w:sz w:val="22"/>
                <w:szCs w:val="22"/>
                <w:lang w:val="sr-Cyrl-CS"/>
              </w:rPr>
              <w:t>1</w:t>
            </w:r>
            <w:r w:rsidR="00361E86" w:rsidRPr="007D6FD0">
              <w:rPr>
                <w:sz w:val="22"/>
                <w:szCs w:val="22"/>
                <w:lang w:val="sr-Cyrl-BA"/>
              </w:rPr>
              <w:t>8</w:t>
            </w:r>
            <w:r w:rsidRPr="007D6FD0">
              <w:rPr>
                <w:sz w:val="22"/>
                <w:szCs w:val="22"/>
                <w:lang w:val="sr-Cyrl-BA"/>
              </w:rPr>
              <w:t>/</w:t>
            </w:r>
            <w:r w:rsidRPr="007D6FD0">
              <w:rPr>
                <w:sz w:val="22"/>
                <w:szCs w:val="22"/>
                <w:lang w:val="sr-Latn-CS"/>
              </w:rPr>
              <w:t>201</w:t>
            </w:r>
            <w:r w:rsidR="00361E86" w:rsidRPr="007D6FD0">
              <w:rPr>
                <w:sz w:val="22"/>
                <w:szCs w:val="22"/>
                <w:lang w:val="sr-Cyrl-BA"/>
              </w:rPr>
              <w:t>9</w:t>
            </w:r>
            <w:r w:rsidRPr="007D6FD0">
              <w:rPr>
                <w:sz w:val="22"/>
                <w:szCs w:val="22"/>
                <w:lang w:val="sr-Latn-CS"/>
              </w:rPr>
              <w:t>.го</w:t>
            </w:r>
            <w:r w:rsidRPr="007D6FD0">
              <w:rPr>
                <w:sz w:val="22"/>
                <w:szCs w:val="22"/>
              </w:rPr>
              <w:t>д.</w:t>
            </w:r>
          </w:p>
        </w:tc>
        <w:tc>
          <w:tcPr>
            <w:tcW w:w="2597" w:type="dxa"/>
            <w:vAlign w:val="center"/>
          </w:tcPr>
          <w:p w:rsidR="00564131" w:rsidRPr="007D6FD0" w:rsidRDefault="00564131" w:rsidP="00726A26">
            <w:pPr>
              <w:jc w:val="center"/>
              <w:rPr>
                <w:lang w:val="sr-Latn-CS"/>
              </w:rPr>
            </w:pPr>
            <w:r w:rsidRPr="007D6FD0">
              <w:rPr>
                <w:sz w:val="22"/>
                <w:szCs w:val="22"/>
                <w:lang w:val="sr-Latn-CS"/>
              </w:rPr>
              <w:t>Продукти ученичких радова</w:t>
            </w:r>
          </w:p>
        </w:tc>
      </w:tr>
      <w:tr w:rsidR="00564131" w:rsidRPr="007D6FD0" w:rsidTr="007D6FD0">
        <w:trPr>
          <w:trHeight w:val="665"/>
        </w:trPr>
        <w:tc>
          <w:tcPr>
            <w:tcW w:w="2728" w:type="dxa"/>
            <w:shd w:val="clear" w:color="auto" w:fill="E5DFEC"/>
          </w:tcPr>
          <w:p w:rsidR="00564131" w:rsidRPr="007D6FD0" w:rsidRDefault="00104610" w:rsidP="00726A26">
            <w:pPr>
              <w:rPr>
                <w:lang w:val="sr-Cyrl-CS"/>
              </w:rPr>
            </w:pPr>
            <w:r>
              <w:rPr>
                <w:sz w:val="22"/>
                <w:szCs w:val="22"/>
                <w:lang w:val="sr-Latn-CS"/>
              </w:rPr>
              <w:t>7</w:t>
            </w:r>
            <w:r w:rsidR="00564131" w:rsidRPr="007D6FD0">
              <w:rPr>
                <w:sz w:val="22"/>
                <w:szCs w:val="22"/>
                <w:lang w:val="sr-Latn-CS"/>
              </w:rPr>
              <w:t xml:space="preserve">. </w:t>
            </w:r>
            <w:r w:rsidR="00564131" w:rsidRPr="007D6FD0">
              <w:rPr>
                <w:sz w:val="22"/>
                <w:szCs w:val="22"/>
                <w:lang w:val="sr-Cyrl-CS"/>
              </w:rPr>
              <w:t>Недеља</w:t>
            </w:r>
            <w:r w:rsidR="00564131" w:rsidRPr="007D6FD0">
              <w:rPr>
                <w:sz w:val="22"/>
                <w:szCs w:val="22"/>
                <w:lang w:val="sr-Latn-CS"/>
              </w:rPr>
              <w:t xml:space="preserve"> лепих речи</w:t>
            </w:r>
          </w:p>
          <w:p w:rsidR="00564131" w:rsidRPr="007D6FD0" w:rsidRDefault="00564131" w:rsidP="00726A26">
            <w:pPr>
              <w:rPr>
                <w:lang w:val="sr-Cyrl-CS"/>
              </w:rPr>
            </w:pPr>
            <w:r w:rsidRPr="007D6FD0">
              <w:rPr>
                <w:sz w:val="22"/>
                <w:szCs w:val="22"/>
                <w:lang w:val="sr-Cyrl-CS"/>
              </w:rPr>
              <w:t xml:space="preserve">          14. фебруар</w:t>
            </w:r>
          </w:p>
        </w:tc>
        <w:tc>
          <w:tcPr>
            <w:tcW w:w="3632" w:type="dxa"/>
          </w:tcPr>
          <w:p w:rsidR="00564131" w:rsidRPr="007D6FD0" w:rsidRDefault="00564131" w:rsidP="00726A26">
            <w:pPr>
              <w:rPr>
                <w:lang w:val="sr-Latn-CS"/>
              </w:rPr>
            </w:pPr>
            <w:r w:rsidRPr="007D6FD0">
              <w:rPr>
                <w:sz w:val="22"/>
                <w:szCs w:val="22"/>
                <w:lang w:val="sr-Latn-CS"/>
              </w:rPr>
              <w:t>Израда паноа са лепим речима и порукама</w:t>
            </w:r>
          </w:p>
        </w:tc>
        <w:tc>
          <w:tcPr>
            <w:tcW w:w="2076" w:type="dxa"/>
          </w:tcPr>
          <w:p w:rsidR="00564131" w:rsidRPr="007D6FD0" w:rsidRDefault="00564131" w:rsidP="00726A26">
            <w:pPr>
              <w:rPr>
                <w:lang w:val="sr-Latn-CS"/>
              </w:rPr>
            </w:pPr>
            <w:r w:rsidRPr="007D6FD0">
              <w:rPr>
                <w:sz w:val="22"/>
                <w:szCs w:val="22"/>
                <w:lang w:val="sr-Latn-CS"/>
              </w:rPr>
              <w:t>- Школски психолог</w:t>
            </w:r>
          </w:p>
        </w:tc>
        <w:tc>
          <w:tcPr>
            <w:tcW w:w="2186" w:type="dxa"/>
          </w:tcPr>
          <w:p w:rsidR="00564131" w:rsidRPr="007D6FD0" w:rsidRDefault="00564131" w:rsidP="00726A26">
            <w:pPr>
              <w:rPr>
                <w:lang w:val="sr-Latn-CS"/>
              </w:rPr>
            </w:pPr>
            <w:r w:rsidRPr="007D6FD0">
              <w:rPr>
                <w:sz w:val="22"/>
                <w:szCs w:val="22"/>
                <w:lang w:val="sr-Latn-CS"/>
              </w:rPr>
              <w:t>-</w:t>
            </w:r>
            <w:r w:rsidRPr="007D6FD0">
              <w:rPr>
                <w:sz w:val="22"/>
                <w:szCs w:val="22"/>
                <w:lang w:val="sr-Cyrl-CS"/>
              </w:rPr>
              <w:t xml:space="preserve">Фебруар </w:t>
            </w:r>
            <w:r w:rsidRPr="007D6FD0">
              <w:rPr>
                <w:sz w:val="22"/>
                <w:szCs w:val="22"/>
                <w:lang w:val="sr-Latn-CS"/>
              </w:rPr>
              <w:t>201</w:t>
            </w:r>
            <w:r w:rsidR="00361E86" w:rsidRPr="007D6FD0">
              <w:rPr>
                <w:sz w:val="22"/>
                <w:szCs w:val="22"/>
              </w:rPr>
              <w:t>9</w:t>
            </w:r>
            <w:r w:rsidRPr="007D6FD0">
              <w:rPr>
                <w:sz w:val="22"/>
                <w:szCs w:val="22"/>
                <w:lang w:val="sr-Latn-CS"/>
              </w:rPr>
              <w:t>. Године</w:t>
            </w:r>
          </w:p>
        </w:tc>
        <w:tc>
          <w:tcPr>
            <w:tcW w:w="2597" w:type="dxa"/>
            <w:vAlign w:val="center"/>
          </w:tcPr>
          <w:p w:rsidR="00564131" w:rsidRPr="007D6FD0" w:rsidRDefault="00564131" w:rsidP="00726A26">
            <w:pPr>
              <w:jc w:val="center"/>
              <w:rPr>
                <w:lang w:val="sr-Latn-CS"/>
              </w:rPr>
            </w:pPr>
            <w:r w:rsidRPr="007D6FD0">
              <w:rPr>
                <w:sz w:val="22"/>
                <w:szCs w:val="22"/>
                <w:lang w:val="sr-Latn-CS"/>
              </w:rPr>
              <w:t>Продукти ученичких радова</w:t>
            </w:r>
          </w:p>
        </w:tc>
      </w:tr>
      <w:tr w:rsidR="00564131" w:rsidRPr="007D6FD0" w:rsidTr="007D6FD0">
        <w:trPr>
          <w:trHeight w:val="665"/>
        </w:trPr>
        <w:tc>
          <w:tcPr>
            <w:tcW w:w="2728" w:type="dxa"/>
            <w:shd w:val="clear" w:color="auto" w:fill="E5DFEC"/>
          </w:tcPr>
          <w:p w:rsidR="00564131" w:rsidRPr="007D6FD0" w:rsidRDefault="00104610" w:rsidP="00726A26">
            <w:pPr>
              <w:rPr>
                <w:smallCaps/>
                <w:lang w:val="sr-Latn-CS"/>
              </w:rPr>
            </w:pPr>
            <w:r>
              <w:rPr>
                <w:sz w:val="22"/>
                <w:szCs w:val="22"/>
                <w:lang w:val="sr-Latn-CS"/>
              </w:rPr>
              <w:t>8</w:t>
            </w:r>
            <w:r w:rsidR="00564131" w:rsidRPr="007D6FD0">
              <w:rPr>
                <w:sz w:val="22"/>
                <w:szCs w:val="22"/>
                <w:lang w:val="sr-Latn-CS"/>
              </w:rPr>
              <w:t>.Кутија поверења</w:t>
            </w:r>
          </w:p>
        </w:tc>
        <w:tc>
          <w:tcPr>
            <w:tcW w:w="3632" w:type="dxa"/>
          </w:tcPr>
          <w:p w:rsidR="00564131" w:rsidRPr="007D6FD0" w:rsidRDefault="00564131" w:rsidP="00726A26">
            <w:pPr>
              <w:rPr>
                <w:lang w:val="sr-Latn-CS"/>
              </w:rPr>
            </w:pPr>
            <w:r w:rsidRPr="007D6FD0">
              <w:rPr>
                <w:sz w:val="22"/>
                <w:szCs w:val="22"/>
                <w:lang w:val="sr-Latn-CS"/>
              </w:rPr>
              <w:t>Постављање кутије где ће ученици моћи да остављају поруке</w:t>
            </w:r>
          </w:p>
        </w:tc>
        <w:tc>
          <w:tcPr>
            <w:tcW w:w="2076" w:type="dxa"/>
          </w:tcPr>
          <w:p w:rsidR="00564131" w:rsidRPr="007D6FD0" w:rsidRDefault="00564131" w:rsidP="00726A26">
            <w:pPr>
              <w:rPr>
                <w:lang w:val="sr-Latn-CS"/>
              </w:rPr>
            </w:pPr>
            <w:r w:rsidRPr="007D6FD0">
              <w:rPr>
                <w:sz w:val="22"/>
                <w:szCs w:val="22"/>
                <w:lang w:val="sr-Latn-CS"/>
              </w:rPr>
              <w:t>Школски психолог</w:t>
            </w:r>
          </w:p>
        </w:tc>
        <w:tc>
          <w:tcPr>
            <w:tcW w:w="2186" w:type="dxa"/>
          </w:tcPr>
          <w:p w:rsidR="00564131" w:rsidRPr="007D6FD0" w:rsidRDefault="00564131" w:rsidP="00726A26">
            <w:r w:rsidRPr="007D6FD0">
              <w:rPr>
                <w:sz w:val="22"/>
                <w:szCs w:val="22"/>
                <w:lang w:val="sr-Latn-CS"/>
              </w:rPr>
              <w:t>-</w:t>
            </w:r>
            <w:r w:rsidRPr="007D6FD0">
              <w:rPr>
                <w:sz w:val="22"/>
                <w:szCs w:val="22"/>
                <w:lang w:val="sr-Cyrl-CS"/>
              </w:rPr>
              <w:t>Март 201</w:t>
            </w:r>
            <w:r w:rsidR="00361E86" w:rsidRPr="007D6FD0">
              <w:rPr>
                <w:sz w:val="22"/>
                <w:szCs w:val="22"/>
                <w:lang w:val="sr-Cyrl-BA"/>
              </w:rPr>
              <w:t>9</w:t>
            </w:r>
            <w:r w:rsidRPr="007D6FD0">
              <w:rPr>
                <w:sz w:val="22"/>
                <w:szCs w:val="22"/>
                <w:lang w:val="sr-Latn-CS"/>
              </w:rPr>
              <w:t>.год</w:t>
            </w:r>
            <w:r w:rsidRPr="007D6FD0">
              <w:rPr>
                <w:sz w:val="22"/>
                <w:szCs w:val="22"/>
              </w:rPr>
              <w:t>.</w:t>
            </w:r>
          </w:p>
        </w:tc>
        <w:tc>
          <w:tcPr>
            <w:tcW w:w="2597" w:type="dxa"/>
            <w:vAlign w:val="center"/>
          </w:tcPr>
          <w:p w:rsidR="00564131" w:rsidRPr="007D6FD0" w:rsidRDefault="00564131" w:rsidP="00726A26">
            <w:pPr>
              <w:jc w:val="center"/>
              <w:rPr>
                <w:lang w:val="sr-Cyrl-CS"/>
              </w:rPr>
            </w:pPr>
            <w:r w:rsidRPr="007D6FD0">
              <w:rPr>
                <w:sz w:val="22"/>
                <w:szCs w:val="22"/>
                <w:lang w:val="sr-Cyrl-CS"/>
              </w:rPr>
              <w:t>Кутија поверења</w:t>
            </w:r>
          </w:p>
        </w:tc>
      </w:tr>
      <w:tr w:rsidR="00564131" w:rsidRPr="007D6FD0" w:rsidTr="007D6FD0">
        <w:trPr>
          <w:trHeight w:val="665"/>
        </w:trPr>
        <w:tc>
          <w:tcPr>
            <w:tcW w:w="2728" w:type="dxa"/>
            <w:shd w:val="clear" w:color="auto" w:fill="E5DFEC"/>
          </w:tcPr>
          <w:p w:rsidR="00564131" w:rsidRPr="007D6FD0" w:rsidRDefault="00104610" w:rsidP="00726A26">
            <w:pPr>
              <w:rPr>
                <w:lang w:val="sr-Latn-CS"/>
              </w:rPr>
            </w:pPr>
            <w:r>
              <w:rPr>
                <w:sz w:val="22"/>
                <w:szCs w:val="22"/>
                <w:lang w:val="sr-Latn-CS"/>
              </w:rPr>
              <w:t>9</w:t>
            </w:r>
            <w:r w:rsidR="00564131" w:rsidRPr="007D6FD0">
              <w:rPr>
                <w:sz w:val="22"/>
                <w:szCs w:val="22"/>
                <w:lang w:val="sr-Latn-CS"/>
              </w:rPr>
              <w:t>. Рубрика у школском часопису</w:t>
            </w:r>
          </w:p>
        </w:tc>
        <w:tc>
          <w:tcPr>
            <w:tcW w:w="3632" w:type="dxa"/>
          </w:tcPr>
          <w:p w:rsidR="00564131" w:rsidRPr="007D6FD0" w:rsidRDefault="00564131" w:rsidP="00726A26">
            <w:pPr>
              <w:rPr>
                <w:lang w:val="sr-Latn-CS"/>
              </w:rPr>
            </w:pPr>
            <w:r w:rsidRPr="007D6FD0">
              <w:rPr>
                <w:sz w:val="22"/>
                <w:szCs w:val="22"/>
                <w:lang w:val="sr-Latn-CS"/>
              </w:rPr>
              <w:t>Рубрика посвећена насиљу чији су аутори ученици</w:t>
            </w:r>
          </w:p>
        </w:tc>
        <w:tc>
          <w:tcPr>
            <w:tcW w:w="2076" w:type="dxa"/>
          </w:tcPr>
          <w:p w:rsidR="00564131" w:rsidRPr="007D6FD0" w:rsidRDefault="00564131" w:rsidP="00726A26">
            <w:r w:rsidRPr="007D6FD0">
              <w:rPr>
                <w:sz w:val="22"/>
                <w:szCs w:val="22"/>
              </w:rPr>
              <w:t>Библиотекар</w:t>
            </w:r>
          </w:p>
        </w:tc>
        <w:tc>
          <w:tcPr>
            <w:tcW w:w="2186" w:type="dxa"/>
          </w:tcPr>
          <w:p w:rsidR="00564131" w:rsidRPr="007D6FD0" w:rsidRDefault="00564131" w:rsidP="00726A26">
            <w:r w:rsidRPr="007D6FD0">
              <w:rPr>
                <w:sz w:val="22"/>
                <w:szCs w:val="22"/>
              </w:rPr>
              <w:t>Друго</w:t>
            </w:r>
          </w:p>
          <w:p w:rsidR="00564131" w:rsidRPr="007D6FD0" w:rsidRDefault="00564131" w:rsidP="00726A26">
            <w:r w:rsidRPr="007D6FD0">
              <w:rPr>
                <w:sz w:val="22"/>
                <w:szCs w:val="22"/>
              </w:rPr>
              <w:t>Полугодиште</w:t>
            </w:r>
          </w:p>
        </w:tc>
        <w:tc>
          <w:tcPr>
            <w:tcW w:w="2597" w:type="dxa"/>
            <w:vAlign w:val="center"/>
          </w:tcPr>
          <w:p w:rsidR="00564131" w:rsidRPr="007D6FD0" w:rsidRDefault="00564131" w:rsidP="00726A26">
            <w:pPr>
              <w:jc w:val="center"/>
              <w:rPr>
                <w:lang w:val="sr-Latn-CS"/>
              </w:rPr>
            </w:pPr>
            <w:r w:rsidRPr="007D6FD0">
              <w:rPr>
                <w:sz w:val="22"/>
                <w:szCs w:val="22"/>
                <w:lang w:val="sr-Latn-CS"/>
              </w:rPr>
              <w:t>Чланак о насиљу у школском часопису</w:t>
            </w:r>
          </w:p>
        </w:tc>
      </w:tr>
      <w:tr w:rsidR="00564131" w:rsidRPr="007D6FD0" w:rsidTr="007D6FD0">
        <w:trPr>
          <w:trHeight w:val="665"/>
        </w:trPr>
        <w:tc>
          <w:tcPr>
            <w:tcW w:w="2728" w:type="dxa"/>
            <w:shd w:val="clear" w:color="auto" w:fill="E5DFEC"/>
          </w:tcPr>
          <w:p w:rsidR="00564131" w:rsidRPr="007D6FD0" w:rsidRDefault="00104610" w:rsidP="00726A26">
            <w:pPr>
              <w:rPr>
                <w:lang w:val="sr-Latn-CS"/>
              </w:rPr>
            </w:pPr>
            <w:r>
              <w:rPr>
                <w:sz w:val="22"/>
                <w:szCs w:val="22"/>
                <w:lang w:val="sr-Latn-CS"/>
              </w:rPr>
              <w:t>10</w:t>
            </w:r>
            <w:r w:rsidR="00564131" w:rsidRPr="007D6FD0">
              <w:rPr>
                <w:sz w:val="22"/>
                <w:szCs w:val="22"/>
                <w:lang w:val="sr-Latn-CS"/>
              </w:rPr>
              <w:t>.Крос РТС-а</w:t>
            </w:r>
          </w:p>
        </w:tc>
        <w:tc>
          <w:tcPr>
            <w:tcW w:w="3632" w:type="dxa"/>
          </w:tcPr>
          <w:p w:rsidR="00564131" w:rsidRPr="007D6FD0" w:rsidRDefault="00564131" w:rsidP="00726A26">
            <w:pPr>
              <w:rPr>
                <w:lang w:val="sr-Latn-CS"/>
              </w:rPr>
            </w:pPr>
            <w:r w:rsidRPr="007D6FD0">
              <w:rPr>
                <w:sz w:val="22"/>
                <w:szCs w:val="22"/>
                <w:lang w:val="sr-Latn-CS"/>
              </w:rPr>
              <w:t>Органнизовање Кроса на нивоу целе школе</w:t>
            </w:r>
          </w:p>
        </w:tc>
        <w:tc>
          <w:tcPr>
            <w:tcW w:w="2076" w:type="dxa"/>
          </w:tcPr>
          <w:p w:rsidR="00564131" w:rsidRPr="007D6FD0" w:rsidRDefault="00564131" w:rsidP="00726A26">
            <w:pPr>
              <w:rPr>
                <w:lang w:val="sr-Latn-CS"/>
              </w:rPr>
            </w:pPr>
            <w:r w:rsidRPr="007D6FD0">
              <w:rPr>
                <w:sz w:val="22"/>
                <w:szCs w:val="22"/>
                <w:lang w:val="sr-Latn-CS"/>
              </w:rPr>
              <w:t>Професор физичког васпитања</w:t>
            </w:r>
          </w:p>
        </w:tc>
        <w:tc>
          <w:tcPr>
            <w:tcW w:w="2186" w:type="dxa"/>
          </w:tcPr>
          <w:p w:rsidR="00564131" w:rsidRPr="007D6FD0" w:rsidRDefault="00564131" w:rsidP="00726A26">
            <w:pPr>
              <w:rPr>
                <w:lang w:val="sr-Latn-CS"/>
              </w:rPr>
            </w:pPr>
            <w:r w:rsidRPr="007D6FD0">
              <w:rPr>
                <w:sz w:val="22"/>
                <w:szCs w:val="22"/>
                <w:lang w:val="sr-Latn-CS"/>
              </w:rPr>
              <w:t>Мај 201</w:t>
            </w:r>
            <w:r w:rsidR="0056111E" w:rsidRPr="007D6FD0">
              <w:rPr>
                <w:sz w:val="22"/>
                <w:szCs w:val="22"/>
                <w:lang w:val="sr-Cyrl-BA"/>
              </w:rPr>
              <w:t>9</w:t>
            </w:r>
            <w:r w:rsidRPr="007D6FD0">
              <w:rPr>
                <w:sz w:val="22"/>
                <w:szCs w:val="22"/>
                <w:lang w:val="sr-Latn-CS"/>
              </w:rPr>
              <w:t>. године.</w:t>
            </w:r>
          </w:p>
        </w:tc>
        <w:tc>
          <w:tcPr>
            <w:tcW w:w="2597" w:type="dxa"/>
            <w:vAlign w:val="center"/>
          </w:tcPr>
          <w:p w:rsidR="00564131" w:rsidRPr="007D6FD0" w:rsidRDefault="00564131" w:rsidP="00726A26">
            <w:pPr>
              <w:jc w:val="center"/>
              <w:rPr>
                <w:lang w:val="sr-Latn-CS"/>
              </w:rPr>
            </w:pPr>
            <w:r w:rsidRPr="007D6FD0">
              <w:rPr>
                <w:sz w:val="22"/>
                <w:szCs w:val="22"/>
                <w:lang w:val="sr-Latn-CS"/>
              </w:rPr>
              <w:t>Извештај о реализацији</w:t>
            </w:r>
          </w:p>
        </w:tc>
      </w:tr>
      <w:tr w:rsidR="00564131" w:rsidRPr="007D6FD0" w:rsidTr="007D6FD0">
        <w:trPr>
          <w:trHeight w:val="665"/>
        </w:trPr>
        <w:tc>
          <w:tcPr>
            <w:tcW w:w="2728" w:type="dxa"/>
            <w:shd w:val="clear" w:color="auto" w:fill="E5DFEC"/>
          </w:tcPr>
          <w:p w:rsidR="00564131" w:rsidRPr="007D6FD0" w:rsidRDefault="00104610" w:rsidP="00726A26">
            <w:pPr>
              <w:rPr>
                <w:lang w:val="sr-Cyrl-CS"/>
              </w:rPr>
            </w:pPr>
            <w:r>
              <w:rPr>
                <w:sz w:val="22"/>
                <w:szCs w:val="22"/>
                <w:lang w:val="sr-Latn-CS"/>
              </w:rPr>
              <w:t>12</w:t>
            </w:r>
            <w:r w:rsidR="00564131" w:rsidRPr="007D6FD0">
              <w:rPr>
                <w:sz w:val="22"/>
                <w:szCs w:val="22"/>
                <w:lang w:val="sr-Latn-CS"/>
              </w:rPr>
              <w:t xml:space="preserve">. Предаваље представника МУП-а </w:t>
            </w:r>
            <w:r w:rsidR="00564131" w:rsidRPr="007D6FD0">
              <w:rPr>
                <w:sz w:val="22"/>
                <w:szCs w:val="22"/>
                <w:lang w:val="sr-Cyrl-CS"/>
              </w:rPr>
              <w:t xml:space="preserve">о безбедности </w:t>
            </w:r>
          </w:p>
        </w:tc>
        <w:tc>
          <w:tcPr>
            <w:tcW w:w="3632" w:type="dxa"/>
          </w:tcPr>
          <w:p w:rsidR="00564131" w:rsidRPr="007D6FD0" w:rsidRDefault="00564131" w:rsidP="00726A26">
            <w:r w:rsidRPr="007D6FD0">
              <w:rPr>
                <w:sz w:val="22"/>
                <w:szCs w:val="22"/>
                <w:lang w:val="sr-Latn-CS"/>
              </w:rPr>
              <w:t xml:space="preserve">Организовање предавања </w:t>
            </w:r>
          </w:p>
        </w:tc>
        <w:tc>
          <w:tcPr>
            <w:tcW w:w="2076" w:type="dxa"/>
          </w:tcPr>
          <w:p w:rsidR="00564131" w:rsidRPr="007D6FD0" w:rsidRDefault="00564131" w:rsidP="00726A26">
            <w:pPr>
              <w:rPr>
                <w:lang w:val="sr-Latn-CS"/>
              </w:rPr>
            </w:pPr>
            <w:r w:rsidRPr="007D6FD0">
              <w:rPr>
                <w:sz w:val="22"/>
                <w:szCs w:val="22"/>
                <w:lang w:val="sr-Latn-CS"/>
              </w:rPr>
              <w:t>Школски психолог, представници МУП-а</w:t>
            </w:r>
          </w:p>
        </w:tc>
        <w:tc>
          <w:tcPr>
            <w:tcW w:w="2186" w:type="dxa"/>
          </w:tcPr>
          <w:p w:rsidR="00564131" w:rsidRPr="007D6FD0" w:rsidRDefault="00564131" w:rsidP="00726A26">
            <w:pPr>
              <w:rPr>
                <w:lang w:val="sr-Latn-CS"/>
              </w:rPr>
            </w:pPr>
            <w:r w:rsidRPr="007D6FD0">
              <w:rPr>
                <w:sz w:val="22"/>
                <w:szCs w:val="22"/>
                <w:lang w:val="sr-Cyrl-CS"/>
              </w:rPr>
              <w:t xml:space="preserve">Прво </w:t>
            </w:r>
            <w:r w:rsidRPr="007D6FD0">
              <w:rPr>
                <w:sz w:val="22"/>
                <w:szCs w:val="22"/>
                <w:lang w:val="sr-Latn-CS"/>
              </w:rPr>
              <w:t xml:space="preserve"> полугодиште 201</w:t>
            </w:r>
            <w:r w:rsidR="0056111E" w:rsidRPr="007D6FD0">
              <w:rPr>
                <w:sz w:val="22"/>
                <w:szCs w:val="22"/>
                <w:lang w:val="sr-Cyrl-BA"/>
              </w:rPr>
              <w:t>8</w:t>
            </w:r>
            <w:r w:rsidRPr="007D6FD0">
              <w:rPr>
                <w:sz w:val="22"/>
                <w:szCs w:val="22"/>
                <w:lang w:val="sr-Latn-CS"/>
              </w:rPr>
              <w:t>.године</w:t>
            </w:r>
          </w:p>
        </w:tc>
        <w:tc>
          <w:tcPr>
            <w:tcW w:w="2597" w:type="dxa"/>
            <w:vAlign w:val="center"/>
          </w:tcPr>
          <w:p w:rsidR="00564131" w:rsidRPr="007D6FD0" w:rsidRDefault="00564131" w:rsidP="00726A26">
            <w:pPr>
              <w:jc w:val="center"/>
              <w:rPr>
                <w:lang w:val="sr-Latn-CS"/>
              </w:rPr>
            </w:pPr>
            <w:r w:rsidRPr="007D6FD0">
              <w:rPr>
                <w:sz w:val="22"/>
                <w:szCs w:val="22"/>
                <w:lang w:val="sr-Latn-CS"/>
              </w:rPr>
              <w:t>Извештај о реализацији</w:t>
            </w:r>
          </w:p>
        </w:tc>
      </w:tr>
      <w:tr w:rsidR="00564131" w:rsidRPr="007D6FD0" w:rsidTr="007D6FD0">
        <w:trPr>
          <w:trHeight w:val="665"/>
        </w:trPr>
        <w:tc>
          <w:tcPr>
            <w:tcW w:w="2728" w:type="dxa"/>
            <w:shd w:val="clear" w:color="auto" w:fill="E5DFEC"/>
          </w:tcPr>
          <w:p w:rsidR="00564131" w:rsidRPr="007D6FD0" w:rsidRDefault="00104610" w:rsidP="00726A26">
            <w:pPr>
              <w:rPr>
                <w:lang w:val="sr-Latn-CS"/>
              </w:rPr>
            </w:pPr>
            <w:r>
              <w:rPr>
                <w:sz w:val="22"/>
                <w:szCs w:val="22"/>
                <w:lang w:val="sr-Latn-CS"/>
              </w:rPr>
              <w:t>13</w:t>
            </w:r>
            <w:r w:rsidR="00564131" w:rsidRPr="007D6FD0">
              <w:rPr>
                <w:sz w:val="22"/>
                <w:szCs w:val="22"/>
                <w:lang w:val="sr-Latn-CS"/>
              </w:rPr>
              <w:t>. Фер-плеј турнир на нивоу школе</w:t>
            </w:r>
          </w:p>
        </w:tc>
        <w:tc>
          <w:tcPr>
            <w:tcW w:w="3632" w:type="dxa"/>
          </w:tcPr>
          <w:p w:rsidR="00564131" w:rsidRPr="007D6FD0" w:rsidRDefault="00564131" w:rsidP="00726A26">
            <w:pPr>
              <w:rPr>
                <w:lang w:val="sr-Latn-CS"/>
              </w:rPr>
            </w:pPr>
            <w:r w:rsidRPr="007D6FD0">
              <w:rPr>
                <w:sz w:val="22"/>
                <w:szCs w:val="22"/>
                <w:lang w:val="sr-Latn-CS"/>
              </w:rPr>
              <w:t xml:space="preserve">Организовање спортског турнира на нивоу школе </w:t>
            </w:r>
          </w:p>
        </w:tc>
        <w:tc>
          <w:tcPr>
            <w:tcW w:w="2076" w:type="dxa"/>
          </w:tcPr>
          <w:p w:rsidR="00564131" w:rsidRPr="007D6FD0" w:rsidRDefault="00564131" w:rsidP="00726A26">
            <w:pPr>
              <w:rPr>
                <w:lang w:val="sr-Latn-CS"/>
              </w:rPr>
            </w:pPr>
            <w:r w:rsidRPr="007D6FD0">
              <w:rPr>
                <w:sz w:val="22"/>
                <w:szCs w:val="22"/>
                <w:lang w:val="sr-Latn-CS"/>
              </w:rPr>
              <w:t>Професор физичког васпитања</w:t>
            </w:r>
          </w:p>
        </w:tc>
        <w:tc>
          <w:tcPr>
            <w:tcW w:w="2186" w:type="dxa"/>
          </w:tcPr>
          <w:p w:rsidR="00564131" w:rsidRPr="007D6FD0" w:rsidRDefault="00564131" w:rsidP="00726A26">
            <w:r w:rsidRPr="007D6FD0">
              <w:rPr>
                <w:sz w:val="22"/>
                <w:szCs w:val="22"/>
              </w:rPr>
              <w:t>Дечија недеља</w:t>
            </w:r>
          </w:p>
        </w:tc>
        <w:tc>
          <w:tcPr>
            <w:tcW w:w="2597" w:type="dxa"/>
            <w:vAlign w:val="center"/>
          </w:tcPr>
          <w:p w:rsidR="00564131" w:rsidRPr="007D6FD0" w:rsidRDefault="00564131" w:rsidP="00726A26">
            <w:pPr>
              <w:jc w:val="center"/>
              <w:rPr>
                <w:lang w:val="sr-Latn-CS"/>
              </w:rPr>
            </w:pPr>
            <w:r w:rsidRPr="007D6FD0">
              <w:rPr>
                <w:sz w:val="22"/>
                <w:szCs w:val="22"/>
                <w:lang w:val="sr-Latn-CS"/>
              </w:rPr>
              <w:t>Извештај о реализацији</w:t>
            </w:r>
          </w:p>
        </w:tc>
      </w:tr>
    </w:tbl>
    <w:p w:rsidR="00564131" w:rsidRPr="00071729" w:rsidRDefault="00564131" w:rsidP="00564131"/>
    <w:p w:rsidR="00564131" w:rsidRPr="007D6FD0" w:rsidRDefault="00564131" w:rsidP="00564131">
      <w:pPr>
        <w:jc w:val="both"/>
        <w:rPr>
          <w:sz w:val="22"/>
          <w:szCs w:val="22"/>
          <w:lang w:val="sr-Cyrl-CS"/>
        </w:rPr>
      </w:pPr>
      <w:r>
        <w:rPr>
          <w:lang w:val="sr-Latn-CS"/>
        </w:rPr>
        <w:t xml:space="preserve">   </w:t>
      </w:r>
      <w:r w:rsidRPr="007D6FD0">
        <w:rPr>
          <w:sz w:val="22"/>
          <w:szCs w:val="22"/>
          <w:lang w:val="sr-Latn-CS"/>
        </w:rPr>
        <w:t>Активности наведене у програму су превентив</w:t>
      </w:r>
      <w:r w:rsidRPr="007D6FD0">
        <w:rPr>
          <w:sz w:val="22"/>
          <w:szCs w:val="22"/>
          <w:lang w:val="sr-Cyrl-CS"/>
        </w:rPr>
        <w:t>н</w:t>
      </w:r>
      <w:r w:rsidRPr="007D6FD0">
        <w:rPr>
          <w:sz w:val="22"/>
          <w:szCs w:val="22"/>
          <w:lang w:val="sr-Latn-CS"/>
        </w:rPr>
        <w:t>е и реализоваће се у циљу едукације свих актера васпитно-образовног процеса и промоције ненасилног и толерантног понашања.</w:t>
      </w:r>
    </w:p>
    <w:p w:rsidR="00564131" w:rsidRPr="007D6FD0" w:rsidRDefault="00564131" w:rsidP="00564131">
      <w:pPr>
        <w:jc w:val="both"/>
        <w:rPr>
          <w:sz w:val="22"/>
          <w:szCs w:val="22"/>
          <w:lang w:val="sr-Cyrl-CS"/>
        </w:rPr>
      </w:pPr>
      <w:r w:rsidRPr="007D6FD0">
        <w:rPr>
          <w:sz w:val="22"/>
          <w:szCs w:val="22"/>
          <w:lang w:val="sr-Cyrl-CS"/>
        </w:rPr>
        <w:t xml:space="preserve">   Оне активности које су успешно реализоване и које су допринеле повећању степена безбедности су планиране и ове године, док  се активности које нису реализоване преносе као планиране активности за наредну годину.</w:t>
      </w:r>
    </w:p>
    <w:p w:rsidR="00564131" w:rsidRPr="007D6FD0" w:rsidRDefault="00564131" w:rsidP="00564131">
      <w:pPr>
        <w:jc w:val="both"/>
        <w:rPr>
          <w:sz w:val="22"/>
          <w:szCs w:val="22"/>
          <w:lang w:val="sr-Latn-CS"/>
        </w:rPr>
      </w:pPr>
      <w:r w:rsidRPr="007D6FD0">
        <w:rPr>
          <w:sz w:val="22"/>
          <w:szCs w:val="22"/>
          <w:lang w:val="sr-Latn-CS"/>
        </w:rPr>
        <w:t xml:space="preserve">  У случају интервентних активности</w:t>
      </w:r>
      <w:r w:rsidRPr="007D6FD0">
        <w:rPr>
          <w:sz w:val="22"/>
          <w:szCs w:val="22"/>
          <w:lang w:val="sr-Cyrl-CS"/>
        </w:rPr>
        <w:t>,</w:t>
      </w:r>
      <w:r w:rsidRPr="007D6FD0">
        <w:rPr>
          <w:sz w:val="22"/>
          <w:szCs w:val="22"/>
          <w:lang w:val="sr-Latn-CS"/>
        </w:rPr>
        <w:t xml:space="preserve"> оне ће се реализовати током читаве школске године у сваком моменту када за то буде постојала потреба.Координацијом свих актера васпитно-образовног процеса са члановима </w:t>
      </w:r>
      <w:r w:rsidRPr="007D6FD0">
        <w:rPr>
          <w:sz w:val="22"/>
          <w:szCs w:val="22"/>
          <w:lang w:val="sr-Cyrl-CS"/>
        </w:rPr>
        <w:t>к</w:t>
      </w:r>
      <w:r w:rsidRPr="007D6FD0">
        <w:rPr>
          <w:sz w:val="22"/>
          <w:szCs w:val="22"/>
          <w:lang w:val="sr-Latn-CS"/>
        </w:rPr>
        <w:t>ако ТИМ-а за безбедност и вршњачког тима радиће се како на отклањању потенцијалних извора насиља где постоји сумња за то, тако и на смањењу и ублажавању последица насиља када се оно јави.</w:t>
      </w:r>
    </w:p>
    <w:p w:rsidR="00564131" w:rsidRPr="007D6FD0" w:rsidRDefault="00564131" w:rsidP="00564131">
      <w:pPr>
        <w:jc w:val="both"/>
        <w:rPr>
          <w:sz w:val="22"/>
          <w:szCs w:val="22"/>
          <w:lang w:val="sr-Latn-CS"/>
        </w:rPr>
      </w:pPr>
      <w:r w:rsidRPr="007D6FD0">
        <w:rPr>
          <w:sz w:val="22"/>
          <w:szCs w:val="22"/>
          <w:lang w:val="sr-Latn-CS"/>
        </w:rPr>
        <w:t xml:space="preserve">   Поред ових активности, одељенске  старешине ће се на ЧОС-у  и на родитељским састанцима  посебно бавити темама насиља. </w:t>
      </w:r>
    </w:p>
    <w:p w:rsidR="00564131" w:rsidRPr="00821C40" w:rsidRDefault="00564131" w:rsidP="00564131">
      <w:pPr>
        <w:jc w:val="both"/>
        <w:rPr>
          <w:lang w:val="sr-Latn-CS"/>
        </w:rPr>
      </w:pPr>
    </w:p>
    <w:p w:rsidR="004A3892" w:rsidRDefault="004A3892" w:rsidP="00564131">
      <w:pPr>
        <w:jc w:val="both"/>
        <w:rPr>
          <w:lang w:val="sr-Cyrl-RS"/>
        </w:rPr>
      </w:pPr>
    </w:p>
    <w:p w:rsidR="004A3892" w:rsidRDefault="004A3892" w:rsidP="00564131">
      <w:pPr>
        <w:jc w:val="both"/>
        <w:rPr>
          <w:lang w:val="sr-Cyrl-RS"/>
        </w:rPr>
      </w:pPr>
    </w:p>
    <w:p w:rsidR="00941750" w:rsidRDefault="00941750" w:rsidP="00564131">
      <w:pPr>
        <w:jc w:val="both"/>
        <w:rPr>
          <w:lang w:val="sr-Cyrl-RS"/>
        </w:rPr>
      </w:pPr>
      <w:r>
        <w:rPr>
          <w:lang w:val="sr-Cyrl-RS"/>
        </w:rPr>
        <w:t>У циљу успостављања што бољег система реаговања на случајеве насиља, у школи постоји протокол за реаговање у случајевима насиња:</w:t>
      </w:r>
    </w:p>
    <w:p w:rsidR="00941750" w:rsidRDefault="00941750" w:rsidP="00564131">
      <w:pPr>
        <w:jc w:val="both"/>
        <w:rPr>
          <w:lang w:val="sr-Cyrl-RS"/>
        </w:rPr>
      </w:pPr>
    </w:p>
    <w:p w:rsidR="00941750" w:rsidRDefault="00941750" w:rsidP="00564131">
      <w:pPr>
        <w:jc w:val="both"/>
        <w:rPr>
          <w:lang w:val="sr-Cyrl-RS"/>
        </w:rPr>
      </w:pPr>
      <w:r>
        <w:rPr>
          <w:lang w:val="sr-Cyrl-RS"/>
        </w:rPr>
        <w:t>1. Јасно истакнута правила понашања запослених, ученика и трећих лица која бораве у установи</w:t>
      </w:r>
    </w:p>
    <w:p w:rsidR="00941750" w:rsidRDefault="00941750" w:rsidP="00564131">
      <w:pPr>
        <w:jc w:val="both"/>
        <w:rPr>
          <w:lang w:val="sr-Cyrl-RS"/>
        </w:rPr>
      </w:pPr>
      <w:r>
        <w:rPr>
          <w:lang w:val="sr-Cyrl-RS"/>
        </w:rPr>
        <w:t>2. Јасно истакнути  чланови Тима за безбедност, као и њихови телефони, као и бројеви телефона надлежних институција</w:t>
      </w:r>
    </w:p>
    <w:p w:rsidR="00941750" w:rsidRDefault="00941750" w:rsidP="00564131">
      <w:pPr>
        <w:jc w:val="both"/>
        <w:rPr>
          <w:lang w:val="sr-Cyrl-RS"/>
        </w:rPr>
      </w:pPr>
      <w:r>
        <w:rPr>
          <w:lang w:val="sr-Cyrl-RS"/>
        </w:rPr>
        <w:t>3. Јасно истакнут плакат са нивоима и облицима насиља која се могу јавити у установи и ван ње</w:t>
      </w:r>
    </w:p>
    <w:p w:rsidR="007D6FD0" w:rsidRDefault="00941750" w:rsidP="00564131">
      <w:pPr>
        <w:jc w:val="both"/>
        <w:rPr>
          <w:lang w:val="sr-Cyrl-RS"/>
        </w:rPr>
      </w:pPr>
      <w:r>
        <w:rPr>
          <w:lang w:val="sr-Cyrl-RS"/>
        </w:rPr>
        <w:t>4. Образац за евиденцију случаја ( попуњава га сведок насиља- запослени, дежурни наставник, родитељ.....</w:t>
      </w:r>
      <w:r w:rsidR="004A3892">
        <w:rPr>
          <w:lang w:val="sr-Cyrl-RS"/>
        </w:rPr>
        <w:t xml:space="preserve"> и обавештава Тим за насиље уколико се ради о 2. или 3. нивоу насиља</w:t>
      </w:r>
      <w:r>
        <w:rPr>
          <w:lang w:val="sr-Cyrl-RS"/>
        </w:rPr>
        <w:t>)</w:t>
      </w:r>
    </w:p>
    <w:p w:rsidR="00941750" w:rsidRDefault="00941750" w:rsidP="00564131">
      <w:pPr>
        <w:jc w:val="both"/>
        <w:rPr>
          <w:lang w:val="sr-Cyrl-RS"/>
        </w:rPr>
      </w:pPr>
      <w:r>
        <w:rPr>
          <w:lang w:val="sr-Cyrl-RS"/>
        </w:rPr>
        <w:t>5. Образац за евиденцију 3. нивоа насиља који се обавештава Тим за превенцију насиља, занемаривања и злостављања у Васпитно-образовној установи  и директор који је у обавези да са ситуацијом обавести надлежне органе</w:t>
      </w:r>
      <w:r w:rsidR="004A3892">
        <w:rPr>
          <w:lang w:val="sr-Cyrl-RS"/>
        </w:rPr>
        <w:t xml:space="preserve"> у року од 24 часа</w:t>
      </w:r>
      <w:r>
        <w:rPr>
          <w:lang w:val="sr-Cyrl-RS"/>
        </w:rPr>
        <w:t>)</w:t>
      </w:r>
    </w:p>
    <w:p w:rsidR="00941750" w:rsidRDefault="00941750" w:rsidP="00564131">
      <w:pPr>
        <w:jc w:val="both"/>
        <w:rPr>
          <w:lang w:val="sr-Cyrl-RS"/>
        </w:rPr>
      </w:pPr>
      <w:r>
        <w:rPr>
          <w:lang w:val="sr-Cyrl-RS"/>
        </w:rPr>
        <w:t>6. Евиденција о свим случајевима насиља који се дешавају у установи и ван ње</w:t>
      </w:r>
      <w:r w:rsidR="004A3892">
        <w:rPr>
          <w:lang w:val="sr-Cyrl-RS"/>
        </w:rPr>
        <w:t>, чува се у зборници школе</w:t>
      </w:r>
    </w:p>
    <w:p w:rsidR="00941750" w:rsidRDefault="004A3892" w:rsidP="00564131">
      <w:pPr>
        <w:jc w:val="both"/>
        <w:rPr>
          <w:lang w:val="sr-Cyrl-RS"/>
        </w:rPr>
      </w:pPr>
      <w:r>
        <w:rPr>
          <w:lang w:val="sr-Cyrl-RS"/>
        </w:rPr>
        <w:t>7. Образац о појачаном педагош</w:t>
      </w:r>
      <w:r w:rsidR="00941750">
        <w:rPr>
          <w:lang w:val="sr-Cyrl-RS"/>
        </w:rPr>
        <w:t xml:space="preserve">ком раду </w:t>
      </w:r>
      <w:r>
        <w:rPr>
          <w:lang w:val="sr-Cyrl-RS"/>
        </w:rPr>
        <w:t>који води сваки одељењски стареш</w:t>
      </w:r>
      <w:r w:rsidR="00941750">
        <w:rPr>
          <w:lang w:val="sr-Cyrl-RS"/>
        </w:rPr>
        <w:t>ина</w:t>
      </w:r>
    </w:p>
    <w:p w:rsidR="00941750" w:rsidRDefault="004A3892" w:rsidP="004A3892">
      <w:pPr>
        <w:tabs>
          <w:tab w:val="left" w:pos="7883"/>
        </w:tabs>
        <w:jc w:val="both"/>
        <w:rPr>
          <w:lang w:val="sr-Cyrl-RS"/>
        </w:rPr>
      </w:pPr>
      <w:r>
        <w:rPr>
          <w:lang w:val="sr-Cyrl-RS"/>
        </w:rPr>
        <w:t>8. Евиденција о изреченим мерама друштвено корисног рада ученика за учињене лакше и теже повреде обавеза</w:t>
      </w:r>
    </w:p>
    <w:p w:rsidR="004A3892" w:rsidRDefault="004A3892" w:rsidP="00564131">
      <w:pPr>
        <w:jc w:val="both"/>
        <w:rPr>
          <w:lang w:val="sr-Cyrl-RS"/>
        </w:rPr>
      </w:pPr>
      <w:r>
        <w:rPr>
          <w:lang w:val="sr-Cyrl-RS"/>
        </w:rPr>
        <w:t>9. Полугодишња статистика случајева насиља, као и праћење плана активности за ученика у циљу превазилажења последица неадаптивног понашања</w:t>
      </w:r>
    </w:p>
    <w:p w:rsidR="004A3892" w:rsidRDefault="004A3892" w:rsidP="00564131">
      <w:pPr>
        <w:jc w:val="both"/>
        <w:rPr>
          <w:lang w:val="sr-Cyrl-RS"/>
        </w:rPr>
      </w:pPr>
    </w:p>
    <w:p w:rsidR="004A3892" w:rsidRDefault="004A3892" w:rsidP="00564131">
      <w:pPr>
        <w:jc w:val="both"/>
        <w:rPr>
          <w:lang w:val="sr-Cyrl-RS"/>
        </w:rPr>
      </w:pPr>
    </w:p>
    <w:p w:rsidR="004A3892" w:rsidRPr="00941750" w:rsidRDefault="004A3892" w:rsidP="00564131">
      <w:pPr>
        <w:jc w:val="both"/>
        <w:rPr>
          <w:lang w:val="sr-Cyrl-RS"/>
        </w:rPr>
      </w:pPr>
    </w:p>
    <w:p w:rsidR="007D6FD0" w:rsidRPr="0069239B" w:rsidRDefault="007D6FD0" w:rsidP="00564131">
      <w:pPr>
        <w:jc w:val="both"/>
        <w:rPr>
          <w:lang w:val="sr-Latn-CS"/>
        </w:rPr>
      </w:pPr>
    </w:p>
    <w:p w:rsidR="00E1319D" w:rsidRPr="0069239B" w:rsidRDefault="00E1319D" w:rsidP="00564131">
      <w:pPr>
        <w:jc w:val="both"/>
        <w:rPr>
          <w:lang w:val="sr-Latn-CS"/>
        </w:rPr>
      </w:pPr>
    </w:p>
    <w:p w:rsidR="00E1319D" w:rsidRPr="0069239B" w:rsidRDefault="00E1319D" w:rsidP="00564131">
      <w:pPr>
        <w:jc w:val="both"/>
        <w:rPr>
          <w:lang w:val="sr-Latn-CS"/>
        </w:rPr>
      </w:pPr>
    </w:p>
    <w:p w:rsidR="00E1319D" w:rsidRPr="0069239B" w:rsidRDefault="00E1319D" w:rsidP="00564131">
      <w:pPr>
        <w:jc w:val="both"/>
        <w:rPr>
          <w:lang w:val="sr-Latn-CS"/>
        </w:rPr>
      </w:pPr>
    </w:p>
    <w:p w:rsidR="00E1319D" w:rsidRPr="0069239B" w:rsidRDefault="00E1319D" w:rsidP="00564131">
      <w:pPr>
        <w:jc w:val="both"/>
        <w:rPr>
          <w:lang w:val="sr-Latn-CS"/>
        </w:rPr>
      </w:pPr>
    </w:p>
    <w:p w:rsidR="00E1319D" w:rsidRPr="0069239B" w:rsidRDefault="00E1319D" w:rsidP="00564131">
      <w:pPr>
        <w:jc w:val="both"/>
        <w:rPr>
          <w:lang w:val="sr-Latn-CS"/>
        </w:rPr>
      </w:pPr>
    </w:p>
    <w:p w:rsidR="00E1319D" w:rsidRPr="0069239B" w:rsidRDefault="00E1319D" w:rsidP="00564131">
      <w:pPr>
        <w:jc w:val="both"/>
        <w:rPr>
          <w:lang w:val="sr-Latn-CS"/>
        </w:rPr>
      </w:pPr>
    </w:p>
    <w:p w:rsidR="00E1319D" w:rsidRPr="0069239B" w:rsidRDefault="00E1319D" w:rsidP="00564131">
      <w:pPr>
        <w:jc w:val="both"/>
        <w:rPr>
          <w:lang w:val="sr-Latn-CS"/>
        </w:rPr>
      </w:pPr>
    </w:p>
    <w:p w:rsidR="00E1319D" w:rsidRPr="0069239B" w:rsidRDefault="00E1319D" w:rsidP="00564131">
      <w:pPr>
        <w:jc w:val="both"/>
        <w:rPr>
          <w:lang w:val="sr-Latn-CS"/>
        </w:rPr>
      </w:pPr>
    </w:p>
    <w:p w:rsidR="00E1319D" w:rsidRPr="0069239B" w:rsidRDefault="00E1319D" w:rsidP="00564131">
      <w:pPr>
        <w:jc w:val="both"/>
        <w:rPr>
          <w:lang w:val="sr-Latn-CS"/>
        </w:rPr>
      </w:pPr>
    </w:p>
    <w:p w:rsidR="00E1319D" w:rsidRPr="0069239B" w:rsidRDefault="00E1319D" w:rsidP="00564131">
      <w:pPr>
        <w:jc w:val="both"/>
        <w:rPr>
          <w:lang w:val="sr-Latn-CS"/>
        </w:rPr>
      </w:pPr>
    </w:p>
    <w:p w:rsidR="00E1319D" w:rsidRPr="0069239B" w:rsidRDefault="00E1319D" w:rsidP="00564131">
      <w:pPr>
        <w:jc w:val="both"/>
        <w:rPr>
          <w:lang w:val="sr-Latn-CS"/>
        </w:rPr>
      </w:pPr>
    </w:p>
    <w:p w:rsidR="00E1319D" w:rsidRPr="0069239B" w:rsidRDefault="00E1319D" w:rsidP="00564131">
      <w:pPr>
        <w:jc w:val="both"/>
        <w:rPr>
          <w:lang w:val="sr-Latn-CS"/>
        </w:rPr>
      </w:pPr>
    </w:p>
    <w:p w:rsidR="00E1319D" w:rsidRPr="0069239B" w:rsidRDefault="00E1319D" w:rsidP="00564131">
      <w:pPr>
        <w:jc w:val="both"/>
        <w:rPr>
          <w:lang w:val="sr-Latn-CS"/>
        </w:rPr>
      </w:pPr>
    </w:p>
    <w:p w:rsidR="00E1319D" w:rsidRPr="0069239B" w:rsidRDefault="00E1319D" w:rsidP="00564131">
      <w:pPr>
        <w:jc w:val="both"/>
        <w:rPr>
          <w:lang w:val="sr-Latn-CS"/>
        </w:rPr>
      </w:pPr>
    </w:p>
    <w:p w:rsidR="00E1319D" w:rsidRPr="0069239B" w:rsidRDefault="00E1319D" w:rsidP="00564131">
      <w:pPr>
        <w:jc w:val="both"/>
        <w:rPr>
          <w:lang w:val="sr-Latn-CS"/>
        </w:rPr>
      </w:pPr>
    </w:p>
    <w:p w:rsidR="00E1319D" w:rsidRPr="0069239B" w:rsidRDefault="00E1319D" w:rsidP="00564131">
      <w:pPr>
        <w:jc w:val="both"/>
        <w:rPr>
          <w:lang w:val="sr-Latn-CS"/>
        </w:rPr>
      </w:pPr>
    </w:p>
    <w:p w:rsidR="007D6FD0" w:rsidRPr="004A3892" w:rsidRDefault="007D6FD0" w:rsidP="00564131">
      <w:pPr>
        <w:jc w:val="both"/>
        <w:rPr>
          <w:lang w:val="sr-Cyrl-RS"/>
        </w:rPr>
      </w:pPr>
    </w:p>
    <w:p w:rsidR="00564131" w:rsidRPr="0074180B" w:rsidRDefault="004D704F" w:rsidP="007D6FD0">
      <w:pPr>
        <w:pStyle w:val="Heading1"/>
        <w:jc w:val="center"/>
        <w:rPr>
          <w:sz w:val="32"/>
          <w:szCs w:val="32"/>
        </w:rPr>
      </w:pPr>
      <w:bookmarkStart w:id="439" w:name="_Toc523388540"/>
      <w:bookmarkStart w:id="440" w:name="_Toc523388682"/>
      <w:bookmarkStart w:id="441" w:name="_Toc22029589"/>
      <w:r w:rsidRPr="0074180B">
        <w:rPr>
          <w:sz w:val="32"/>
          <w:szCs w:val="32"/>
        </w:rPr>
        <w:t xml:space="preserve">17. </w:t>
      </w:r>
      <w:r w:rsidR="00564131" w:rsidRPr="0074180B">
        <w:rPr>
          <w:sz w:val="32"/>
          <w:szCs w:val="32"/>
        </w:rPr>
        <w:t>ПРОГРАМ  УНАПРЕЂИВАЊА ЗДРАВСТВЕНОГ ВАСПИТАЊА</w:t>
      </w:r>
      <w:bookmarkEnd w:id="439"/>
      <w:bookmarkEnd w:id="440"/>
      <w:bookmarkEnd w:id="441"/>
    </w:p>
    <w:p w:rsidR="00564131" w:rsidRDefault="00564131" w:rsidP="00564131">
      <w:pPr>
        <w:jc w:val="center"/>
        <w:rPr>
          <w:lang w:val="sr-Cyrl-CS"/>
        </w:rPr>
      </w:pPr>
    </w:p>
    <w:tbl>
      <w:tblPr>
        <w:tblW w:w="1401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1"/>
        <w:gridCol w:w="890"/>
        <w:gridCol w:w="2844"/>
        <w:gridCol w:w="4178"/>
        <w:gridCol w:w="2931"/>
      </w:tblGrid>
      <w:tr w:rsidR="00564131" w:rsidRPr="007D6FD0" w:rsidTr="007D6FD0">
        <w:trPr>
          <w:trHeight w:val="477"/>
        </w:trPr>
        <w:tc>
          <w:tcPr>
            <w:tcW w:w="3171" w:type="dxa"/>
            <w:tcBorders>
              <w:top w:val="single" w:sz="4" w:space="0" w:color="auto"/>
              <w:left w:val="single" w:sz="4" w:space="0" w:color="auto"/>
              <w:bottom w:val="single" w:sz="4" w:space="0" w:color="auto"/>
              <w:right w:val="single" w:sz="4" w:space="0" w:color="auto"/>
            </w:tcBorders>
            <w:shd w:val="clear" w:color="auto" w:fill="A6A6A6"/>
            <w:vAlign w:val="center"/>
          </w:tcPr>
          <w:p w:rsidR="00564131" w:rsidRPr="007D6FD0" w:rsidRDefault="00564131" w:rsidP="00726A26">
            <w:pPr>
              <w:widowControl w:val="0"/>
              <w:autoSpaceDE w:val="0"/>
              <w:autoSpaceDN w:val="0"/>
              <w:adjustRightInd w:val="0"/>
              <w:ind w:right="-77"/>
              <w:rPr>
                <w:lang w:val="sr-Cyrl-CS"/>
              </w:rPr>
            </w:pPr>
            <w:r w:rsidRPr="007D6FD0">
              <w:rPr>
                <w:sz w:val="22"/>
                <w:szCs w:val="22"/>
                <w:lang w:val="sr-Cyrl-CS"/>
              </w:rPr>
              <w:t>ТЕМЕ</w:t>
            </w:r>
          </w:p>
        </w:tc>
        <w:tc>
          <w:tcPr>
            <w:tcW w:w="890" w:type="dxa"/>
            <w:tcBorders>
              <w:top w:val="single" w:sz="4" w:space="0" w:color="auto"/>
              <w:left w:val="single" w:sz="4" w:space="0" w:color="auto"/>
              <w:bottom w:val="single" w:sz="4" w:space="0" w:color="auto"/>
              <w:right w:val="single" w:sz="4" w:space="0" w:color="auto"/>
            </w:tcBorders>
            <w:shd w:val="clear" w:color="auto" w:fill="A6A6A6"/>
            <w:vAlign w:val="center"/>
          </w:tcPr>
          <w:p w:rsidR="00564131" w:rsidRPr="007D6FD0" w:rsidRDefault="00564131" w:rsidP="00726A26">
            <w:pPr>
              <w:widowControl w:val="0"/>
              <w:autoSpaceDE w:val="0"/>
              <w:autoSpaceDN w:val="0"/>
              <w:adjustRightInd w:val="0"/>
            </w:pPr>
            <w:r w:rsidRPr="007D6FD0">
              <w:rPr>
                <w:sz w:val="22"/>
                <w:szCs w:val="22"/>
                <w:lang w:val="sr-Cyrl-CS"/>
              </w:rPr>
              <w:t>РАЗ</w:t>
            </w:r>
            <w:r w:rsidRPr="007D6FD0">
              <w:rPr>
                <w:sz w:val="22"/>
                <w:szCs w:val="22"/>
              </w:rPr>
              <w:t>.</w:t>
            </w:r>
          </w:p>
        </w:tc>
        <w:tc>
          <w:tcPr>
            <w:tcW w:w="2844" w:type="dxa"/>
            <w:tcBorders>
              <w:top w:val="single" w:sz="4" w:space="0" w:color="auto"/>
              <w:left w:val="single" w:sz="4" w:space="0" w:color="auto"/>
              <w:bottom w:val="single" w:sz="4" w:space="0" w:color="auto"/>
              <w:right w:val="single" w:sz="4" w:space="0" w:color="auto"/>
            </w:tcBorders>
            <w:shd w:val="clear" w:color="auto" w:fill="A6A6A6"/>
            <w:vAlign w:val="center"/>
          </w:tcPr>
          <w:p w:rsidR="00564131" w:rsidRPr="007D6FD0" w:rsidRDefault="00564131" w:rsidP="00726A26">
            <w:pPr>
              <w:widowControl w:val="0"/>
              <w:autoSpaceDE w:val="0"/>
              <w:autoSpaceDN w:val="0"/>
              <w:adjustRightInd w:val="0"/>
              <w:rPr>
                <w:lang w:val="sr-Cyrl-CS"/>
              </w:rPr>
            </w:pPr>
            <w:r w:rsidRPr="007D6FD0">
              <w:rPr>
                <w:sz w:val="22"/>
                <w:szCs w:val="22"/>
                <w:lang w:val="sr-Cyrl-CS"/>
              </w:rPr>
              <w:t>РЕАЛИЗАТОРИ</w:t>
            </w:r>
          </w:p>
        </w:tc>
        <w:tc>
          <w:tcPr>
            <w:tcW w:w="4178" w:type="dxa"/>
            <w:tcBorders>
              <w:top w:val="single" w:sz="4" w:space="0" w:color="auto"/>
              <w:left w:val="single" w:sz="4" w:space="0" w:color="auto"/>
              <w:bottom w:val="single" w:sz="4" w:space="0" w:color="auto"/>
              <w:right w:val="single" w:sz="4" w:space="0" w:color="auto"/>
            </w:tcBorders>
            <w:shd w:val="clear" w:color="auto" w:fill="A6A6A6"/>
            <w:vAlign w:val="center"/>
          </w:tcPr>
          <w:p w:rsidR="00564131" w:rsidRPr="007D6FD0" w:rsidRDefault="00564131" w:rsidP="00726A26">
            <w:pPr>
              <w:widowControl w:val="0"/>
              <w:autoSpaceDE w:val="0"/>
              <w:autoSpaceDN w:val="0"/>
              <w:adjustRightInd w:val="0"/>
              <w:ind w:hanging="3"/>
              <w:rPr>
                <w:lang w:val="sr-Cyrl-CS"/>
              </w:rPr>
            </w:pPr>
            <w:r w:rsidRPr="007D6FD0">
              <w:rPr>
                <w:sz w:val="22"/>
                <w:szCs w:val="22"/>
                <w:lang w:val="sr-Cyrl-CS"/>
              </w:rPr>
              <w:t>ОБЛИК РАДА</w:t>
            </w:r>
          </w:p>
        </w:tc>
        <w:tc>
          <w:tcPr>
            <w:tcW w:w="2931" w:type="dxa"/>
            <w:tcBorders>
              <w:top w:val="single" w:sz="4" w:space="0" w:color="auto"/>
              <w:left w:val="single" w:sz="4" w:space="0" w:color="auto"/>
              <w:bottom w:val="single" w:sz="4" w:space="0" w:color="auto"/>
              <w:right w:val="single" w:sz="4" w:space="0" w:color="auto"/>
            </w:tcBorders>
            <w:shd w:val="clear" w:color="auto" w:fill="A6A6A6"/>
            <w:vAlign w:val="center"/>
          </w:tcPr>
          <w:p w:rsidR="00564131" w:rsidRPr="007D6FD0" w:rsidRDefault="00564131" w:rsidP="00726A26">
            <w:pPr>
              <w:widowControl w:val="0"/>
              <w:autoSpaceDE w:val="0"/>
              <w:autoSpaceDN w:val="0"/>
              <w:adjustRightInd w:val="0"/>
              <w:ind w:right="11"/>
              <w:rPr>
                <w:lang w:val="sr-Cyrl-CS"/>
              </w:rPr>
            </w:pPr>
            <w:r w:rsidRPr="007D6FD0">
              <w:rPr>
                <w:sz w:val="22"/>
                <w:szCs w:val="22"/>
                <w:lang w:val="sr-Cyrl-CS"/>
              </w:rPr>
              <w:t>НАСТАВНИ ПРЕДМЕТИ</w:t>
            </w:r>
          </w:p>
        </w:tc>
      </w:tr>
      <w:tr w:rsidR="00564131" w:rsidRPr="007D6FD0" w:rsidTr="007D6FD0">
        <w:trPr>
          <w:trHeight w:val="231"/>
        </w:trPr>
        <w:tc>
          <w:tcPr>
            <w:tcW w:w="3171"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ind w:right="-77"/>
              <w:rPr>
                <w:lang w:val="sr-Cyrl-CS"/>
              </w:rPr>
            </w:pPr>
            <w:r w:rsidRPr="007D6FD0">
              <w:rPr>
                <w:sz w:val="22"/>
                <w:szCs w:val="22"/>
                <w:lang w:val="sr-Cyrl-CS"/>
              </w:rPr>
              <w:t>1. Лична хигијена</w:t>
            </w:r>
          </w:p>
        </w:tc>
        <w:tc>
          <w:tcPr>
            <w:tcW w:w="890" w:type="dxa"/>
            <w:tcBorders>
              <w:top w:val="single" w:sz="4" w:space="0" w:color="auto"/>
              <w:left w:val="single" w:sz="4" w:space="0" w:color="auto"/>
              <w:bottom w:val="single" w:sz="4" w:space="0" w:color="auto"/>
              <w:right w:val="single" w:sz="4" w:space="0" w:color="auto"/>
            </w:tcBorders>
          </w:tcPr>
          <w:p w:rsidR="00564131" w:rsidRPr="007D6FD0" w:rsidRDefault="005F6B4F" w:rsidP="005F6B4F">
            <w:pPr>
              <w:widowControl w:val="0"/>
              <w:autoSpaceDE w:val="0"/>
              <w:autoSpaceDN w:val="0"/>
              <w:adjustRightInd w:val="0"/>
              <w:rPr>
                <w:lang w:val="sr-Cyrl-CS"/>
              </w:rPr>
            </w:pPr>
            <w:r w:rsidRPr="007D6FD0">
              <w:rPr>
                <w:sz w:val="22"/>
                <w:szCs w:val="22"/>
                <w:lang w:val="sr-Cyrl-CS"/>
              </w:rPr>
              <w:t>5-8</w:t>
            </w:r>
            <w:r w:rsidR="00564131" w:rsidRPr="007D6FD0">
              <w:rPr>
                <w:sz w:val="22"/>
                <w:szCs w:val="22"/>
                <w:lang w:val="sr-Cyrl-CS"/>
              </w:rPr>
              <w:t>.</w:t>
            </w:r>
          </w:p>
        </w:tc>
        <w:tc>
          <w:tcPr>
            <w:tcW w:w="2844"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ind w:right="-44"/>
              <w:rPr>
                <w:lang w:val="sr-Cyrl-CS"/>
              </w:rPr>
            </w:pPr>
            <w:r w:rsidRPr="007D6FD0">
              <w:rPr>
                <w:sz w:val="22"/>
                <w:szCs w:val="22"/>
                <w:lang w:val="sr-Cyrl-CS"/>
              </w:rPr>
              <w:t>Одељ. Старешина</w:t>
            </w:r>
          </w:p>
        </w:tc>
        <w:tc>
          <w:tcPr>
            <w:tcW w:w="4178"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ind w:hanging="3"/>
              <w:rPr>
                <w:lang w:val="sr-Cyrl-CS"/>
              </w:rPr>
            </w:pPr>
            <w:r w:rsidRPr="007D6FD0">
              <w:rPr>
                <w:sz w:val="22"/>
                <w:szCs w:val="22"/>
                <w:lang w:val="sr-Cyrl-CS"/>
              </w:rPr>
              <w:t>Предавање и разговори</w:t>
            </w:r>
          </w:p>
        </w:tc>
        <w:tc>
          <w:tcPr>
            <w:tcW w:w="2931" w:type="dxa"/>
            <w:tcBorders>
              <w:top w:val="single" w:sz="4" w:space="0" w:color="auto"/>
              <w:left w:val="single" w:sz="4" w:space="0" w:color="auto"/>
              <w:bottom w:val="single" w:sz="4" w:space="0" w:color="auto"/>
              <w:right w:val="single" w:sz="4" w:space="0" w:color="auto"/>
            </w:tcBorders>
          </w:tcPr>
          <w:p w:rsidR="00564131" w:rsidRPr="007D6FD0" w:rsidRDefault="00564131" w:rsidP="005F6B4F">
            <w:pPr>
              <w:widowControl w:val="0"/>
              <w:autoSpaceDE w:val="0"/>
              <w:autoSpaceDN w:val="0"/>
              <w:adjustRightInd w:val="0"/>
              <w:ind w:right="11"/>
              <w:rPr>
                <w:lang w:val="sr-Cyrl-CS"/>
              </w:rPr>
            </w:pPr>
            <w:r w:rsidRPr="007D6FD0">
              <w:rPr>
                <w:sz w:val="22"/>
                <w:szCs w:val="22"/>
                <w:lang w:val="sr-Cyrl-CS"/>
              </w:rPr>
              <w:t>ЧОС</w:t>
            </w:r>
          </w:p>
        </w:tc>
      </w:tr>
      <w:tr w:rsidR="00564131" w:rsidRPr="007D6FD0" w:rsidTr="007D6FD0">
        <w:trPr>
          <w:trHeight w:val="707"/>
        </w:trPr>
        <w:tc>
          <w:tcPr>
            <w:tcW w:w="3171"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ind w:right="-77"/>
              <w:rPr>
                <w:lang w:val="sr-Cyrl-CS"/>
              </w:rPr>
            </w:pPr>
            <w:r w:rsidRPr="007D6FD0">
              <w:rPr>
                <w:sz w:val="22"/>
                <w:szCs w:val="22"/>
                <w:lang w:val="sr-Cyrl-CS"/>
              </w:rPr>
              <w:t>2. Правилно држање тела</w:t>
            </w:r>
          </w:p>
        </w:tc>
        <w:tc>
          <w:tcPr>
            <w:tcW w:w="890" w:type="dxa"/>
            <w:tcBorders>
              <w:top w:val="single" w:sz="4" w:space="0" w:color="auto"/>
              <w:left w:val="single" w:sz="4" w:space="0" w:color="auto"/>
              <w:bottom w:val="single" w:sz="4" w:space="0" w:color="auto"/>
              <w:right w:val="single" w:sz="4" w:space="0" w:color="auto"/>
            </w:tcBorders>
          </w:tcPr>
          <w:p w:rsidR="00564131" w:rsidRPr="007D6FD0" w:rsidRDefault="004D704F" w:rsidP="00726A26">
            <w:pPr>
              <w:widowControl w:val="0"/>
              <w:autoSpaceDE w:val="0"/>
              <w:autoSpaceDN w:val="0"/>
              <w:adjustRightInd w:val="0"/>
              <w:rPr>
                <w:lang w:val="sr-Cyrl-CS"/>
              </w:rPr>
            </w:pPr>
            <w:r w:rsidRPr="007D6FD0">
              <w:rPr>
                <w:sz w:val="22"/>
                <w:szCs w:val="22"/>
                <w:lang w:val="sr-Cyrl-CS"/>
              </w:rPr>
              <w:t>5</w:t>
            </w:r>
            <w:r w:rsidR="00564131" w:rsidRPr="007D6FD0">
              <w:rPr>
                <w:sz w:val="22"/>
                <w:szCs w:val="22"/>
                <w:lang w:val="sr-Cyrl-CS"/>
              </w:rPr>
              <w:t>-8.</w:t>
            </w:r>
          </w:p>
        </w:tc>
        <w:tc>
          <w:tcPr>
            <w:tcW w:w="2844"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ind w:right="-44"/>
              <w:rPr>
                <w:lang w:val="sr-Cyrl-CS"/>
              </w:rPr>
            </w:pPr>
            <w:r w:rsidRPr="007D6FD0">
              <w:rPr>
                <w:sz w:val="22"/>
                <w:szCs w:val="22"/>
                <w:lang w:val="sr-Cyrl-CS"/>
              </w:rPr>
              <w:t>Одељ.старешина наст. физичког</w:t>
            </w:r>
          </w:p>
          <w:p w:rsidR="00564131" w:rsidRPr="007D6FD0" w:rsidRDefault="00564131" w:rsidP="00726A26">
            <w:pPr>
              <w:widowControl w:val="0"/>
              <w:autoSpaceDE w:val="0"/>
              <w:autoSpaceDN w:val="0"/>
              <w:adjustRightInd w:val="0"/>
              <w:ind w:right="-44"/>
              <w:rPr>
                <w:lang w:val="sr-Cyrl-CS"/>
              </w:rPr>
            </w:pPr>
            <w:r w:rsidRPr="007D6FD0">
              <w:rPr>
                <w:sz w:val="22"/>
                <w:szCs w:val="22"/>
                <w:lang w:val="sr-Cyrl-CS"/>
              </w:rPr>
              <w:t>лекар опште праксе</w:t>
            </w:r>
          </w:p>
        </w:tc>
        <w:tc>
          <w:tcPr>
            <w:tcW w:w="4178"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ind w:hanging="3"/>
              <w:rPr>
                <w:lang w:val="sr-Cyrl-CS"/>
              </w:rPr>
            </w:pPr>
            <w:r w:rsidRPr="007D6FD0">
              <w:rPr>
                <w:sz w:val="22"/>
                <w:szCs w:val="22"/>
                <w:lang w:val="sr-Cyrl-CS"/>
              </w:rPr>
              <w:t>Предавање, демонстрација, разговори</w:t>
            </w:r>
          </w:p>
        </w:tc>
        <w:tc>
          <w:tcPr>
            <w:tcW w:w="2931" w:type="dxa"/>
            <w:tcBorders>
              <w:top w:val="single" w:sz="4" w:space="0" w:color="auto"/>
              <w:left w:val="single" w:sz="4" w:space="0" w:color="auto"/>
              <w:bottom w:val="single" w:sz="4" w:space="0" w:color="auto"/>
              <w:right w:val="single" w:sz="4" w:space="0" w:color="auto"/>
            </w:tcBorders>
          </w:tcPr>
          <w:p w:rsidR="00564131" w:rsidRPr="007D6FD0" w:rsidRDefault="00564131" w:rsidP="005F6B4F">
            <w:pPr>
              <w:widowControl w:val="0"/>
              <w:autoSpaceDE w:val="0"/>
              <w:autoSpaceDN w:val="0"/>
              <w:adjustRightInd w:val="0"/>
              <w:ind w:right="11"/>
              <w:rPr>
                <w:lang w:val="sr-Cyrl-CS"/>
              </w:rPr>
            </w:pPr>
            <w:r w:rsidRPr="007D6FD0">
              <w:rPr>
                <w:sz w:val="22"/>
                <w:szCs w:val="22"/>
                <w:lang w:val="sr-Cyrl-CS"/>
              </w:rPr>
              <w:t>Физичко, ЧОС</w:t>
            </w:r>
          </w:p>
        </w:tc>
      </w:tr>
      <w:tr w:rsidR="00564131" w:rsidRPr="007D6FD0" w:rsidTr="007D6FD0">
        <w:trPr>
          <w:trHeight w:val="231"/>
        </w:trPr>
        <w:tc>
          <w:tcPr>
            <w:tcW w:w="3171"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ind w:right="-77"/>
              <w:rPr>
                <w:lang w:val="sr-Cyrl-CS"/>
              </w:rPr>
            </w:pPr>
            <w:r w:rsidRPr="007D6FD0">
              <w:rPr>
                <w:sz w:val="22"/>
                <w:szCs w:val="22"/>
                <w:lang w:val="sr-Cyrl-CS"/>
              </w:rPr>
              <w:t>3.Правилна исхрана</w:t>
            </w:r>
          </w:p>
        </w:tc>
        <w:tc>
          <w:tcPr>
            <w:tcW w:w="890" w:type="dxa"/>
            <w:tcBorders>
              <w:top w:val="single" w:sz="4" w:space="0" w:color="auto"/>
              <w:left w:val="single" w:sz="4" w:space="0" w:color="auto"/>
              <w:bottom w:val="single" w:sz="4" w:space="0" w:color="auto"/>
              <w:right w:val="single" w:sz="4" w:space="0" w:color="auto"/>
            </w:tcBorders>
          </w:tcPr>
          <w:p w:rsidR="00564131" w:rsidRPr="007D6FD0" w:rsidRDefault="005F6B4F" w:rsidP="00726A26">
            <w:pPr>
              <w:widowControl w:val="0"/>
              <w:autoSpaceDE w:val="0"/>
              <w:autoSpaceDN w:val="0"/>
              <w:adjustRightInd w:val="0"/>
              <w:rPr>
                <w:lang w:val="sr-Cyrl-CS"/>
              </w:rPr>
            </w:pPr>
            <w:r w:rsidRPr="007D6FD0">
              <w:rPr>
                <w:sz w:val="22"/>
                <w:szCs w:val="22"/>
                <w:lang w:val="sr-Cyrl-CS"/>
              </w:rPr>
              <w:t>5-8.</w:t>
            </w:r>
          </w:p>
        </w:tc>
        <w:tc>
          <w:tcPr>
            <w:tcW w:w="2844"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ind w:right="-44"/>
              <w:rPr>
                <w:lang w:val="sr-Cyrl-CS"/>
              </w:rPr>
            </w:pPr>
            <w:r w:rsidRPr="007D6FD0">
              <w:rPr>
                <w:sz w:val="22"/>
                <w:szCs w:val="22"/>
                <w:lang w:val="sr-Cyrl-CS"/>
              </w:rPr>
              <w:t>Одељ.старешина</w:t>
            </w:r>
          </w:p>
        </w:tc>
        <w:tc>
          <w:tcPr>
            <w:tcW w:w="4178"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ind w:hanging="3"/>
              <w:rPr>
                <w:lang w:val="sr-Cyrl-CS"/>
              </w:rPr>
            </w:pPr>
            <w:r w:rsidRPr="007D6FD0">
              <w:rPr>
                <w:sz w:val="22"/>
                <w:szCs w:val="22"/>
                <w:lang w:val="sr-Cyrl-CS"/>
              </w:rPr>
              <w:t>Предавање и разговори</w:t>
            </w:r>
          </w:p>
        </w:tc>
        <w:tc>
          <w:tcPr>
            <w:tcW w:w="2931" w:type="dxa"/>
            <w:tcBorders>
              <w:top w:val="single" w:sz="4" w:space="0" w:color="auto"/>
              <w:left w:val="single" w:sz="4" w:space="0" w:color="auto"/>
              <w:bottom w:val="single" w:sz="4" w:space="0" w:color="auto"/>
              <w:right w:val="single" w:sz="4" w:space="0" w:color="auto"/>
            </w:tcBorders>
          </w:tcPr>
          <w:p w:rsidR="00564131" w:rsidRPr="007D6FD0" w:rsidRDefault="00564131" w:rsidP="005F6B4F">
            <w:pPr>
              <w:widowControl w:val="0"/>
              <w:autoSpaceDE w:val="0"/>
              <w:autoSpaceDN w:val="0"/>
              <w:adjustRightInd w:val="0"/>
              <w:ind w:right="11"/>
              <w:rPr>
                <w:lang w:val="sr-Cyrl-CS"/>
              </w:rPr>
            </w:pPr>
            <w:r w:rsidRPr="007D6FD0">
              <w:rPr>
                <w:sz w:val="22"/>
                <w:szCs w:val="22"/>
                <w:lang w:val="sr-Cyrl-CS"/>
              </w:rPr>
              <w:t>ЧОС</w:t>
            </w:r>
          </w:p>
        </w:tc>
      </w:tr>
      <w:tr w:rsidR="00564131" w:rsidRPr="007D6FD0" w:rsidTr="007D6FD0">
        <w:trPr>
          <w:trHeight w:val="461"/>
        </w:trPr>
        <w:tc>
          <w:tcPr>
            <w:tcW w:w="3171"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ind w:right="-77"/>
              <w:rPr>
                <w:lang w:val="sr-Cyrl-CS"/>
              </w:rPr>
            </w:pPr>
            <w:r w:rsidRPr="007D6FD0">
              <w:rPr>
                <w:sz w:val="22"/>
                <w:szCs w:val="22"/>
                <w:lang w:val="sr-Cyrl-CS"/>
              </w:rPr>
              <w:t>4. Хигијена уста и зуба</w:t>
            </w:r>
          </w:p>
        </w:tc>
        <w:tc>
          <w:tcPr>
            <w:tcW w:w="890" w:type="dxa"/>
            <w:tcBorders>
              <w:top w:val="single" w:sz="4" w:space="0" w:color="auto"/>
              <w:left w:val="single" w:sz="4" w:space="0" w:color="auto"/>
              <w:bottom w:val="single" w:sz="4" w:space="0" w:color="auto"/>
              <w:right w:val="single" w:sz="4" w:space="0" w:color="auto"/>
            </w:tcBorders>
          </w:tcPr>
          <w:p w:rsidR="00564131" w:rsidRPr="007D6FD0" w:rsidRDefault="005F6B4F" w:rsidP="00726A26">
            <w:pPr>
              <w:widowControl w:val="0"/>
              <w:autoSpaceDE w:val="0"/>
              <w:autoSpaceDN w:val="0"/>
              <w:adjustRightInd w:val="0"/>
              <w:rPr>
                <w:lang w:val="sr-Cyrl-CS"/>
              </w:rPr>
            </w:pPr>
            <w:r w:rsidRPr="007D6FD0">
              <w:rPr>
                <w:sz w:val="22"/>
                <w:szCs w:val="22"/>
                <w:lang w:val="sr-Cyrl-CS"/>
              </w:rPr>
              <w:t>5-8.</w:t>
            </w:r>
          </w:p>
        </w:tc>
        <w:tc>
          <w:tcPr>
            <w:tcW w:w="2844"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ind w:right="-44"/>
              <w:rPr>
                <w:lang w:val="sr-Cyrl-CS"/>
              </w:rPr>
            </w:pPr>
            <w:r w:rsidRPr="007D6FD0">
              <w:rPr>
                <w:sz w:val="22"/>
                <w:szCs w:val="22"/>
                <w:lang w:val="sr-Cyrl-CS"/>
              </w:rPr>
              <w:t>Одељ.старешина</w:t>
            </w:r>
          </w:p>
          <w:p w:rsidR="00564131" w:rsidRPr="007D6FD0" w:rsidRDefault="00564131" w:rsidP="00726A26">
            <w:pPr>
              <w:widowControl w:val="0"/>
              <w:autoSpaceDE w:val="0"/>
              <w:autoSpaceDN w:val="0"/>
              <w:adjustRightInd w:val="0"/>
              <w:ind w:right="-44"/>
              <w:rPr>
                <w:lang w:val="sr-Cyrl-CS"/>
              </w:rPr>
            </w:pPr>
            <w:r w:rsidRPr="007D6FD0">
              <w:rPr>
                <w:sz w:val="22"/>
                <w:szCs w:val="22"/>
                <w:lang w:val="sr-Cyrl-CS"/>
              </w:rPr>
              <w:t>Стоматолог</w:t>
            </w:r>
          </w:p>
        </w:tc>
        <w:tc>
          <w:tcPr>
            <w:tcW w:w="4178"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ind w:hanging="3"/>
              <w:rPr>
                <w:lang w:val="sr-Cyrl-CS"/>
              </w:rPr>
            </w:pPr>
            <w:r w:rsidRPr="007D6FD0">
              <w:rPr>
                <w:sz w:val="22"/>
                <w:szCs w:val="22"/>
                <w:lang w:val="sr-Cyrl-CS"/>
              </w:rPr>
              <w:t>Предавање</w:t>
            </w:r>
          </w:p>
        </w:tc>
        <w:tc>
          <w:tcPr>
            <w:tcW w:w="2931" w:type="dxa"/>
            <w:tcBorders>
              <w:top w:val="single" w:sz="4" w:space="0" w:color="auto"/>
              <w:left w:val="single" w:sz="4" w:space="0" w:color="auto"/>
              <w:bottom w:val="single" w:sz="4" w:space="0" w:color="auto"/>
              <w:right w:val="single" w:sz="4" w:space="0" w:color="auto"/>
            </w:tcBorders>
          </w:tcPr>
          <w:p w:rsidR="00564131" w:rsidRPr="007D6FD0" w:rsidRDefault="005F6B4F" w:rsidP="00726A26">
            <w:pPr>
              <w:widowControl w:val="0"/>
              <w:autoSpaceDE w:val="0"/>
              <w:autoSpaceDN w:val="0"/>
              <w:adjustRightInd w:val="0"/>
              <w:ind w:right="11"/>
              <w:rPr>
                <w:lang w:val="sr-Cyrl-CS"/>
              </w:rPr>
            </w:pPr>
            <w:r w:rsidRPr="007D6FD0">
              <w:rPr>
                <w:sz w:val="22"/>
                <w:szCs w:val="22"/>
                <w:lang w:val="sr-Cyrl-CS"/>
              </w:rPr>
              <w:t>ЧОС</w:t>
            </w:r>
          </w:p>
        </w:tc>
      </w:tr>
      <w:tr w:rsidR="00564131" w:rsidRPr="007D6FD0" w:rsidTr="007D6FD0">
        <w:trPr>
          <w:trHeight w:val="312"/>
        </w:trPr>
        <w:tc>
          <w:tcPr>
            <w:tcW w:w="3171"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ind w:right="-77"/>
              <w:rPr>
                <w:lang w:val="sr-Cyrl-CS"/>
              </w:rPr>
            </w:pPr>
            <w:r w:rsidRPr="007D6FD0">
              <w:rPr>
                <w:sz w:val="22"/>
                <w:szCs w:val="22"/>
                <w:lang w:val="sr-Cyrl-CS"/>
              </w:rPr>
              <w:t>5. Хигијена становања</w:t>
            </w:r>
          </w:p>
        </w:tc>
        <w:tc>
          <w:tcPr>
            <w:tcW w:w="890" w:type="dxa"/>
            <w:tcBorders>
              <w:top w:val="single" w:sz="4" w:space="0" w:color="auto"/>
              <w:left w:val="single" w:sz="4" w:space="0" w:color="auto"/>
              <w:bottom w:val="single" w:sz="4" w:space="0" w:color="auto"/>
              <w:right w:val="single" w:sz="4" w:space="0" w:color="auto"/>
            </w:tcBorders>
          </w:tcPr>
          <w:p w:rsidR="00564131" w:rsidRPr="007D6FD0" w:rsidRDefault="005F6B4F" w:rsidP="00726A26">
            <w:pPr>
              <w:widowControl w:val="0"/>
              <w:autoSpaceDE w:val="0"/>
              <w:autoSpaceDN w:val="0"/>
              <w:adjustRightInd w:val="0"/>
              <w:rPr>
                <w:lang w:val="sr-Cyrl-CS"/>
              </w:rPr>
            </w:pPr>
            <w:r w:rsidRPr="007D6FD0">
              <w:rPr>
                <w:sz w:val="22"/>
                <w:szCs w:val="22"/>
                <w:lang w:val="sr-Cyrl-CS"/>
              </w:rPr>
              <w:t>5-8.</w:t>
            </w:r>
          </w:p>
        </w:tc>
        <w:tc>
          <w:tcPr>
            <w:tcW w:w="2844"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ind w:right="-44"/>
              <w:rPr>
                <w:lang w:val="sr-Cyrl-CS"/>
              </w:rPr>
            </w:pPr>
            <w:r w:rsidRPr="007D6FD0">
              <w:rPr>
                <w:sz w:val="22"/>
                <w:szCs w:val="22"/>
                <w:lang w:val="sr-Cyrl-CS"/>
              </w:rPr>
              <w:t>Одељ.старешина</w:t>
            </w:r>
          </w:p>
        </w:tc>
        <w:tc>
          <w:tcPr>
            <w:tcW w:w="4178"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ind w:hanging="3"/>
              <w:rPr>
                <w:lang w:val="sr-Cyrl-CS"/>
              </w:rPr>
            </w:pPr>
            <w:r w:rsidRPr="007D6FD0">
              <w:rPr>
                <w:sz w:val="22"/>
                <w:szCs w:val="22"/>
                <w:lang w:val="sr-Cyrl-CS"/>
              </w:rPr>
              <w:t xml:space="preserve">Разговор, предавање </w:t>
            </w:r>
          </w:p>
        </w:tc>
        <w:tc>
          <w:tcPr>
            <w:tcW w:w="2931"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ind w:right="11"/>
              <w:rPr>
                <w:lang w:val="sr-Cyrl-CS"/>
              </w:rPr>
            </w:pPr>
            <w:r w:rsidRPr="007D6FD0">
              <w:rPr>
                <w:sz w:val="22"/>
                <w:szCs w:val="22"/>
                <w:lang w:val="sr-Cyrl-CS"/>
              </w:rPr>
              <w:t>ЧОС</w:t>
            </w:r>
          </w:p>
        </w:tc>
      </w:tr>
      <w:tr w:rsidR="00564131" w:rsidRPr="007D6FD0" w:rsidTr="007D6FD0">
        <w:trPr>
          <w:trHeight w:val="692"/>
        </w:trPr>
        <w:tc>
          <w:tcPr>
            <w:tcW w:w="3171"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ind w:right="-77"/>
              <w:rPr>
                <w:lang w:val="sr-Cyrl-CS"/>
              </w:rPr>
            </w:pPr>
            <w:r w:rsidRPr="007D6FD0">
              <w:rPr>
                <w:sz w:val="22"/>
                <w:szCs w:val="22"/>
                <w:lang w:val="sr-Cyrl-CS"/>
              </w:rPr>
              <w:t>6. Очување животне средине</w:t>
            </w:r>
          </w:p>
        </w:tc>
        <w:tc>
          <w:tcPr>
            <w:tcW w:w="890" w:type="dxa"/>
            <w:tcBorders>
              <w:top w:val="single" w:sz="4" w:space="0" w:color="auto"/>
              <w:left w:val="single" w:sz="4" w:space="0" w:color="auto"/>
              <w:bottom w:val="single" w:sz="4" w:space="0" w:color="auto"/>
              <w:right w:val="single" w:sz="4" w:space="0" w:color="auto"/>
            </w:tcBorders>
          </w:tcPr>
          <w:p w:rsidR="00564131" w:rsidRPr="007D6FD0" w:rsidRDefault="005F6B4F" w:rsidP="00726A26">
            <w:pPr>
              <w:widowControl w:val="0"/>
              <w:autoSpaceDE w:val="0"/>
              <w:autoSpaceDN w:val="0"/>
              <w:adjustRightInd w:val="0"/>
              <w:rPr>
                <w:lang w:val="sr-Cyrl-CS"/>
              </w:rPr>
            </w:pPr>
            <w:r w:rsidRPr="007D6FD0">
              <w:rPr>
                <w:sz w:val="22"/>
                <w:szCs w:val="22"/>
                <w:lang w:val="sr-Cyrl-CS"/>
              </w:rPr>
              <w:t>5-8.</w:t>
            </w:r>
          </w:p>
        </w:tc>
        <w:tc>
          <w:tcPr>
            <w:tcW w:w="2844"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ind w:right="-44"/>
              <w:rPr>
                <w:lang w:val="sr-Cyrl-CS"/>
              </w:rPr>
            </w:pPr>
            <w:r w:rsidRPr="007D6FD0">
              <w:rPr>
                <w:sz w:val="22"/>
                <w:szCs w:val="22"/>
                <w:lang w:val="sr-Cyrl-CS"/>
              </w:rPr>
              <w:t>Одељ.старешине</w:t>
            </w:r>
          </w:p>
          <w:p w:rsidR="00564131" w:rsidRPr="007D6FD0" w:rsidRDefault="00564131" w:rsidP="00726A26">
            <w:pPr>
              <w:widowControl w:val="0"/>
              <w:autoSpaceDE w:val="0"/>
              <w:autoSpaceDN w:val="0"/>
              <w:adjustRightInd w:val="0"/>
              <w:ind w:right="-44"/>
              <w:rPr>
                <w:lang w:val="sr-Cyrl-CS"/>
              </w:rPr>
            </w:pPr>
            <w:r w:rsidRPr="007D6FD0">
              <w:rPr>
                <w:sz w:val="22"/>
                <w:szCs w:val="22"/>
                <w:lang w:val="sr-Cyrl-CS"/>
              </w:rPr>
              <w:t>Нижих разреда</w:t>
            </w:r>
          </w:p>
          <w:p w:rsidR="00564131" w:rsidRPr="007D6FD0" w:rsidRDefault="00564131" w:rsidP="00726A26">
            <w:pPr>
              <w:widowControl w:val="0"/>
              <w:autoSpaceDE w:val="0"/>
              <w:autoSpaceDN w:val="0"/>
              <w:adjustRightInd w:val="0"/>
              <w:ind w:right="-44"/>
              <w:rPr>
                <w:lang w:val="sr-Cyrl-CS"/>
              </w:rPr>
            </w:pPr>
            <w:r w:rsidRPr="007D6FD0">
              <w:rPr>
                <w:sz w:val="22"/>
                <w:szCs w:val="22"/>
                <w:lang w:val="sr-Cyrl-CS"/>
              </w:rPr>
              <w:t>Наст. Биологије</w:t>
            </w:r>
          </w:p>
        </w:tc>
        <w:tc>
          <w:tcPr>
            <w:tcW w:w="4178"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ind w:hanging="3"/>
              <w:rPr>
                <w:lang w:val="sr-Cyrl-CS"/>
              </w:rPr>
            </w:pPr>
            <w:r w:rsidRPr="007D6FD0">
              <w:rPr>
                <w:sz w:val="22"/>
                <w:szCs w:val="22"/>
                <w:lang w:val="sr-Cyrl-CS"/>
              </w:rPr>
              <w:t>Разговор, предавање, практична примена знања</w:t>
            </w:r>
          </w:p>
        </w:tc>
        <w:tc>
          <w:tcPr>
            <w:tcW w:w="2931"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ind w:right="11"/>
              <w:rPr>
                <w:lang w:val="sr-Cyrl-CS"/>
              </w:rPr>
            </w:pPr>
            <w:r w:rsidRPr="007D6FD0">
              <w:rPr>
                <w:sz w:val="22"/>
                <w:szCs w:val="22"/>
                <w:lang w:val="sr-Cyrl-CS"/>
              </w:rPr>
              <w:t>ЧОС</w:t>
            </w:r>
          </w:p>
          <w:p w:rsidR="00564131" w:rsidRPr="007D6FD0" w:rsidRDefault="00564131" w:rsidP="00726A26">
            <w:pPr>
              <w:widowControl w:val="0"/>
              <w:autoSpaceDE w:val="0"/>
              <w:autoSpaceDN w:val="0"/>
              <w:adjustRightInd w:val="0"/>
              <w:ind w:right="11"/>
              <w:rPr>
                <w:lang w:val="sr-Cyrl-CS"/>
              </w:rPr>
            </w:pPr>
            <w:r w:rsidRPr="007D6FD0">
              <w:rPr>
                <w:sz w:val="22"/>
                <w:szCs w:val="22"/>
                <w:lang w:val="sr-Cyrl-CS"/>
              </w:rPr>
              <w:t>Пр. и Др.</w:t>
            </w:r>
          </w:p>
        </w:tc>
      </w:tr>
      <w:tr w:rsidR="00564131" w:rsidRPr="007D6FD0" w:rsidTr="007D6FD0">
        <w:trPr>
          <w:trHeight w:val="741"/>
        </w:trPr>
        <w:tc>
          <w:tcPr>
            <w:tcW w:w="3171"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ind w:right="-77"/>
              <w:rPr>
                <w:lang w:val="sr-Cyrl-CS"/>
              </w:rPr>
            </w:pPr>
            <w:r w:rsidRPr="007D6FD0">
              <w:rPr>
                <w:sz w:val="22"/>
                <w:szCs w:val="22"/>
                <w:lang w:val="sr-Cyrl-CS"/>
              </w:rPr>
              <w:t>7. Алкохолизам и пушење</w:t>
            </w:r>
          </w:p>
        </w:tc>
        <w:tc>
          <w:tcPr>
            <w:tcW w:w="890"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rPr>
                <w:lang w:val="sr-Cyrl-CS"/>
              </w:rPr>
            </w:pPr>
            <w:r w:rsidRPr="007D6FD0">
              <w:rPr>
                <w:sz w:val="22"/>
                <w:szCs w:val="22"/>
                <w:lang w:val="sr-Cyrl-CS"/>
              </w:rPr>
              <w:t>7.</w:t>
            </w:r>
          </w:p>
        </w:tc>
        <w:tc>
          <w:tcPr>
            <w:tcW w:w="2844"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ind w:right="-44"/>
              <w:rPr>
                <w:lang w:val="sr-Cyrl-CS"/>
              </w:rPr>
            </w:pPr>
            <w:r w:rsidRPr="007D6FD0">
              <w:rPr>
                <w:sz w:val="22"/>
                <w:szCs w:val="22"/>
                <w:lang w:val="sr-Cyrl-CS"/>
              </w:rPr>
              <w:t>Психолог</w:t>
            </w:r>
          </w:p>
          <w:p w:rsidR="00564131" w:rsidRPr="007D6FD0" w:rsidRDefault="00564131" w:rsidP="00726A26">
            <w:pPr>
              <w:widowControl w:val="0"/>
              <w:autoSpaceDE w:val="0"/>
              <w:autoSpaceDN w:val="0"/>
              <w:adjustRightInd w:val="0"/>
              <w:ind w:right="-44"/>
              <w:rPr>
                <w:lang w:val="sr-Cyrl-CS"/>
              </w:rPr>
            </w:pPr>
            <w:r w:rsidRPr="007D6FD0">
              <w:rPr>
                <w:sz w:val="22"/>
                <w:szCs w:val="22"/>
                <w:lang w:val="sr-Cyrl-CS"/>
              </w:rPr>
              <w:t xml:space="preserve">Радници Центра за превенцију болести зависн. </w:t>
            </w:r>
          </w:p>
        </w:tc>
        <w:tc>
          <w:tcPr>
            <w:tcW w:w="4178"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ind w:hanging="3"/>
              <w:rPr>
                <w:lang w:val="sr-Cyrl-CS"/>
              </w:rPr>
            </w:pPr>
            <w:r w:rsidRPr="007D6FD0">
              <w:rPr>
                <w:sz w:val="22"/>
                <w:szCs w:val="22"/>
                <w:lang w:val="sr-Cyrl-CS"/>
              </w:rPr>
              <w:t xml:space="preserve">Предавања, разговори тестови знања и информисаности, видео пројекција филма </w:t>
            </w:r>
          </w:p>
          <w:p w:rsidR="00564131" w:rsidRPr="007D6FD0" w:rsidRDefault="00564131" w:rsidP="00726A26">
            <w:pPr>
              <w:widowControl w:val="0"/>
              <w:autoSpaceDE w:val="0"/>
              <w:autoSpaceDN w:val="0"/>
              <w:adjustRightInd w:val="0"/>
              <w:ind w:hanging="3"/>
              <w:rPr>
                <w:lang w:val="sr-Cyrl-CS"/>
              </w:rPr>
            </w:pPr>
          </w:p>
        </w:tc>
        <w:tc>
          <w:tcPr>
            <w:tcW w:w="2931"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ind w:right="11"/>
              <w:rPr>
                <w:lang w:val="sr-Cyrl-CS"/>
              </w:rPr>
            </w:pPr>
            <w:r w:rsidRPr="007D6FD0">
              <w:rPr>
                <w:sz w:val="22"/>
                <w:szCs w:val="22"/>
                <w:lang w:val="sr-Cyrl-CS"/>
              </w:rPr>
              <w:t>Биологија</w:t>
            </w:r>
          </w:p>
          <w:p w:rsidR="00564131" w:rsidRPr="007D6FD0" w:rsidRDefault="00564131" w:rsidP="00726A26">
            <w:pPr>
              <w:widowControl w:val="0"/>
              <w:autoSpaceDE w:val="0"/>
              <w:autoSpaceDN w:val="0"/>
              <w:adjustRightInd w:val="0"/>
              <w:ind w:right="11"/>
              <w:rPr>
                <w:lang w:val="sr-Cyrl-CS"/>
              </w:rPr>
            </w:pPr>
            <w:r w:rsidRPr="007D6FD0">
              <w:rPr>
                <w:sz w:val="22"/>
                <w:szCs w:val="22"/>
                <w:lang w:val="sr-Cyrl-CS"/>
              </w:rPr>
              <w:t>ЧОС</w:t>
            </w:r>
          </w:p>
          <w:p w:rsidR="005F6B4F" w:rsidRPr="007D6FD0" w:rsidRDefault="005F6B4F" w:rsidP="00726A26">
            <w:pPr>
              <w:widowControl w:val="0"/>
              <w:autoSpaceDE w:val="0"/>
              <w:autoSpaceDN w:val="0"/>
              <w:adjustRightInd w:val="0"/>
              <w:ind w:right="11"/>
              <w:rPr>
                <w:lang w:val="sr-Cyrl-CS"/>
              </w:rPr>
            </w:pPr>
            <w:r w:rsidRPr="007D6FD0">
              <w:rPr>
                <w:sz w:val="22"/>
                <w:szCs w:val="22"/>
                <w:lang w:val="sr-Cyrl-CS"/>
              </w:rPr>
              <w:t>Грађанско васпитање</w:t>
            </w:r>
          </w:p>
        </w:tc>
      </w:tr>
      <w:tr w:rsidR="00564131" w:rsidRPr="007D6FD0" w:rsidTr="007D6FD0">
        <w:trPr>
          <w:trHeight w:val="997"/>
        </w:trPr>
        <w:tc>
          <w:tcPr>
            <w:tcW w:w="3171"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ind w:right="-77"/>
              <w:rPr>
                <w:lang w:val="sr-Cyrl-CS"/>
              </w:rPr>
            </w:pPr>
            <w:r w:rsidRPr="007D6FD0">
              <w:rPr>
                <w:sz w:val="22"/>
                <w:szCs w:val="22"/>
                <w:lang w:val="sr-Cyrl-CS"/>
              </w:rPr>
              <w:t>8. Наркоманија</w:t>
            </w:r>
          </w:p>
        </w:tc>
        <w:tc>
          <w:tcPr>
            <w:tcW w:w="890" w:type="dxa"/>
            <w:tcBorders>
              <w:top w:val="single" w:sz="4" w:space="0" w:color="auto"/>
              <w:left w:val="single" w:sz="4" w:space="0" w:color="auto"/>
              <w:bottom w:val="single" w:sz="4" w:space="0" w:color="auto"/>
              <w:right w:val="single" w:sz="4" w:space="0" w:color="auto"/>
            </w:tcBorders>
          </w:tcPr>
          <w:p w:rsidR="00564131" w:rsidRPr="007D6FD0" w:rsidRDefault="005F6B4F" w:rsidP="00726A26">
            <w:pPr>
              <w:widowControl w:val="0"/>
              <w:autoSpaceDE w:val="0"/>
              <w:autoSpaceDN w:val="0"/>
              <w:adjustRightInd w:val="0"/>
              <w:rPr>
                <w:lang w:val="sr-Cyrl-CS"/>
              </w:rPr>
            </w:pPr>
            <w:r w:rsidRPr="007D6FD0">
              <w:rPr>
                <w:sz w:val="22"/>
                <w:szCs w:val="22"/>
                <w:lang w:val="sr-Cyrl-CS"/>
              </w:rPr>
              <w:t>6</w:t>
            </w:r>
            <w:r w:rsidR="00564131" w:rsidRPr="007D6FD0">
              <w:rPr>
                <w:sz w:val="22"/>
                <w:szCs w:val="22"/>
                <w:lang w:val="sr-Cyrl-CS"/>
              </w:rPr>
              <w:t>-8.</w:t>
            </w:r>
          </w:p>
        </w:tc>
        <w:tc>
          <w:tcPr>
            <w:tcW w:w="2844"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ind w:right="-44"/>
              <w:rPr>
                <w:lang w:val="sr-Cyrl-CS"/>
              </w:rPr>
            </w:pPr>
            <w:r w:rsidRPr="007D6FD0">
              <w:rPr>
                <w:sz w:val="22"/>
                <w:szCs w:val="22"/>
                <w:lang w:val="sr-Cyrl-CS"/>
              </w:rPr>
              <w:t>Одељ.старешина</w:t>
            </w:r>
          </w:p>
          <w:p w:rsidR="00564131" w:rsidRPr="007D6FD0" w:rsidRDefault="00564131" w:rsidP="00726A26">
            <w:pPr>
              <w:widowControl w:val="0"/>
              <w:autoSpaceDE w:val="0"/>
              <w:autoSpaceDN w:val="0"/>
              <w:adjustRightInd w:val="0"/>
              <w:ind w:right="-44"/>
              <w:rPr>
                <w:lang w:val="sr-Cyrl-CS"/>
              </w:rPr>
            </w:pPr>
            <w:r w:rsidRPr="007D6FD0">
              <w:rPr>
                <w:sz w:val="22"/>
                <w:szCs w:val="22"/>
                <w:lang w:val="sr-Cyrl-CS"/>
              </w:rPr>
              <w:t>Психолог</w:t>
            </w:r>
          </w:p>
          <w:p w:rsidR="00564131" w:rsidRPr="007D6FD0" w:rsidRDefault="00564131" w:rsidP="00726A26">
            <w:pPr>
              <w:widowControl w:val="0"/>
              <w:autoSpaceDE w:val="0"/>
              <w:autoSpaceDN w:val="0"/>
              <w:adjustRightInd w:val="0"/>
              <w:ind w:right="-44"/>
              <w:rPr>
                <w:lang w:val="sr-Cyrl-CS"/>
              </w:rPr>
            </w:pPr>
            <w:r w:rsidRPr="007D6FD0">
              <w:rPr>
                <w:sz w:val="22"/>
                <w:szCs w:val="22"/>
                <w:lang w:val="sr-Cyrl-CS"/>
              </w:rPr>
              <w:t>Радници Центра за превенцију болести зависн.</w:t>
            </w:r>
          </w:p>
        </w:tc>
        <w:tc>
          <w:tcPr>
            <w:tcW w:w="4178"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ind w:hanging="3"/>
              <w:rPr>
                <w:lang w:val="sr-Cyrl-CS"/>
              </w:rPr>
            </w:pPr>
            <w:r w:rsidRPr="007D6FD0">
              <w:rPr>
                <w:sz w:val="22"/>
                <w:szCs w:val="22"/>
                <w:lang w:val="sr-Cyrl-CS"/>
              </w:rPr>
              <w:t xml:space="preserve">Предавања, разговори тестови знања и информисаности, видео пројекција филма </w:t>
            </w:r>
          </w:p>
          <w:p w:rsidR="00564131" w:rsidRPr="007D6FD0" w:rsidRDefault="00564131" w:rsidP="00726A26">
            <w:pPr>
              <w:widowControl w:val="0"/>
              <w:autoSpaceDE w:val="0"/>
              <w:autoSpaceDN w:val="0"/>
              <w:adjustRightInd w:val="0"/>
              <w:ind w:hanging="3"/>
              <w:rPr>
                <w:lang w:val="sr-Cyrl-CS"/>
              </w:rPr>
            </w:pPr>
            <w:r w:rsidRPr="007D6FD0">
              <w:rPr>
                <w:sz w:val="22"/>
                <w:szCs w:val="22"/>
                <w:lang w:val="sr-Cyrl-CS"/>
              </w:rPr>
              <w:t>Радионица и групни рад</w:t>
            </w:r>
          </w:p>
        </w:tc>
        <w:tc>
          <w:tcPr>
            <w:tcW w:w="2931"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ind w:right="11"/>
              <w:rPr>
                <w:lang w:val="sr-Cyrl-CS"/>
              </w:rPr>
            </w:pPr>
          </w:p>
          <w:p w:rsidR="00564131" w:rsidRPr="007D6FD0" w:rsidRDefault="00564131" w:rsidP="00726A26">
            <w:pPr>
              <w:widowControl w:val="0"/>
              <w:autoSpaceDE w:val="0"/>
              <w:autoSpaceDN w:val="0"/>
              <w:adjustRightInd w:val="0"/>
              <w:ind w:right="11"/>
              <w:rPr>
                <w:lang w:val="sr-Cyrl-CS"/>
              </w:rPr>
            </w:pPr>
            <w:r w:rsidRPr="007D6FD0">
              <w:rPr>
                <w:sz w:val="22"/>
                <w:szCs w:val="22"/>
                <w:lang w:val="sr-Cyrl-CS"/>
              </w:rPr>
              <w:t>Биологија</w:t>
            </w:r>
          </w:p>
          <w:p w:rsidR="00564131" w:rsidRPr="007D6FD0" w:rsidRDefault="00564131" w:rsidP="00726A26">
            <w:pPr>
              <w:widowControl w:val="0"/>
              <w:autoSpaceDE w:val="0"/>
              <w:autoSpaceDN w:val="0"/>
              <w:adjustRightInd w:val="0"/>
              <w:ind w:right="11"/>
              <w:rPr>
                <w:lang w:val="sr-Cyrl-CS"/>
              </w:rPr>
            </w:pPr>
            <w:r w:rsidRPr="007D6FD0">
              <w:rPr>
                <w:sz w:val="22"/>
                <w:szCs w:val="22"/>
                <w:lang w:val="sr-Cyrl-CS"/>
              </w:rPr>
              <w:t>ЧОС</w:t>
            </w:r>
          </w:p>
          <w:p w:rsidR="005F6B4F" w:rsidRPr="007D6FD0" w:rsidRDefault="005F6B4F" w:rsidP="00726A26">
            <w:pPr>
              <w:widowControl w:val="0"/>
              <w:autoSpaceDE w:val="0"/>
              <w:autoSpaceDN w:val="0"/>
              <w:adjustRightInd w:val="0"/>
              <w:ind w:right="11"/>
              <w:rPr>
                <w:lang w:val="sr-Cyrl-CS"/>
              </w:rPr>
            </w:pPr>
            <w:r w:rsidRPr="007D6FD0">
              <w:rPr>
                <w:sz w:val="22"/>
                <w:szCs w:val="22"/>
                <w:lang w:val="sr-Cyrl-CS"/>
              </w:rPr>
              <w:t>Грађанско васпитање</w:t>
            </w:r>
          </w:p>
        </w:tc>
      </w:tr>
      <w:tr w:rsidR="00564131" w:rsidRPr="007D6FD0" w:rsidTr="007D6FD0">
        <w:trPr>
          <w:trHeight w:val="1085"/>
        </w:trPr>
        <w:tc>
          <w:tcPr>
            <w:tcW w:w="3171"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ind w:right="-77"/>
              <w:rPr>
                <w:lang w:val="sr-Cyrl-CS"/>
              </w:rPr>
            </w:pPr>
            <w:r w:rsidRPr="007D6FD0">
              <w:rPr>
                <w:sz w:val="22"/>
                <w:szCs w:val="22"/>
                <w:lang w:val="sr-Cyrl-CS"/>
              </w:rPr>
              <w:t>9. АИДС ( Сида )</w:t>
            </w:r>
          </w:p>
        </w:tc>
        <w:tc>
          <w:tcPr>
            <w:tcW w:w="890"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rPr>
                <w:lang w:val="sr-Cyrl-CS"/>
              </w:rPr>
            </w:pPr>
            <w:r w:rsidRPr="007D6FD0">
              <w:rPr>
                <w:sz w:val="22"/>
                <w:szCs w:val="22"/>
                <w:lang w:val="sr-Cyrl-CS"/>
              </w:rPr>
              <w:t>8.</w:t>
            </w:r>
          </w:p>
        </w:tc>
        <w:tc>
          <w:tcPr>
            <w:tcW w:w="2844"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ind w:right="-44"/>
              <w:rPr>
                <w:lang w:val="sr-Cyrl-CS"/>
              </w:rPr>
            </w:pPr>
            <w:r w:rsidRPr="007D6FD0">
              <w:rPr>
                <w:sz w:val="22"/>
                <w:szCs w:val="22"/>
                <w:lang w:val="sr-Cyrl-CS"/>
              </w:rPr>
              <w:t>Одељ.старешина</w:t>
            </w:r>
          </w:p>
          <w:p w:rsidR="00564131" w:rsidRPr="007D6FD0" w:rsidRDefault="00564131" w:rsidP="00726A26">
            <w:pPr>
              <w:widowControl w:val="0"/>
              <w:autoSpaceDE w:val="0"/>
              <w:autoSpaceDN w:val="0"/>
              <w:adjustRightInd w:val="0"/>
              <w:ind w:right="-44"/>
              <w:rPr>
                <w:lang w:val="sr-Cyrl-CS"/>
              </w:rPr>
            </w:pPr>
            <w:r w:rsidRPr="007D6FD0">
              <w:rPr>
                <w:sz w:val="22"/>
                <w:szCs w:val="22"/>
                <w:lang w:val="sr-Cyrl-CS"/>
              </w:rPr>
              <w:t>Психолог</w:t>
            </w:r>
          </w:p>
          <w:p w:rsidR="00564131" w:rsidRPr="007D6FD0" w:rsidRDefault="00564131" w:rsidP="00726A26">
            <w:pPr>
              <w:widowControl w:val="0"/>
              <w:autoSpaceDE w:val="0"/>
              <w:autoSpaceDN w:val="0"/>
              <w:adjustRightInd w:val="0"/>
              <w:ind w:right="-44"/>
              <w:rPr>
                <w:lang w:val="sr-Cyrl-CS"/>
              </w:rPr>
            </w:pPr>
            <w:r w:rsidRPr="007D6FD0">
              <w:rPr>
                <w:sz w:val="22"/>
                <w:szCs w:val="22"/>
                <w:lang w:val="sr-Cyrl-CS"/>
              </w:rPr>
              <w:t>Радници Центра за превенцију болести зависн.</w:t>
            </w:r>
          </w:p>
        </w:tc>
        <w:tc>
          <w:tcPr>
            <w:tcW w:w="4178"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ind w:hanging="3"/>
              <w:rPr>
                <w:lang w:val="sr-Cyrl-CS"/>
              </w:rPr>
            </w:pPr>
            <w:r w:rsidRPr="007D6FD0">
              <w:rPr>
                <w:sz w:val="22"/>
                <w:szCs w:val="22"/>
                <w:lang w:val="sr-Cyrl-CS"/>
              </w:rPr>
              <w:t xml:space="preserve">Предавања, разговори тестови знања и информисаности, видео пројекција филма </w:t>
            </w:r>
          </w:p>
          <w:p w:rsidR="00564131" w:rsidRPr="007D6FD0" w:rsidRDefault="00564131" w:rsidP="00726A26">
            <w:pPr>
              <w:widowControl w:val="0"/>
              <w:autoSpaceDE w:val="0"/>
              <w:autoSpaceDN w:val="0"/>
              <w:adjustRightInd w:val="0"/>
              <w:ind w:hanging="3"/>
              <w:rPr>
                <w:lang w:val="sr-Cyrl-CS"/>
              </w:rPr>
            </w:pPr>
            <w:r w:rsidRPr="007D6FD0">
              <w:rPr>
                <w:sz w:val="22"/>
                <w:szCs w:val="22"/>
                <w:lang w:val="sr-Cyrl-CS"/>
              </w:rPr>
              <w:t>Радионица и групни рад</w:t>
            </w:r>
          </w:p>
        </w:tc>
        <w:tc>
          <w:tcPr>
            <w:tcW w:w="2931"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ind w:right="11"/>
              <w:rPr>
                <w:lang w:val="sr-Cyrl-CS"/>
              </w:rPr>
            </w:pPr>
            <w:r w:rsidRPr="007D6FD0">
              <w:rPr>
                <w:sz w:val="22"/>
                <w:szCs w:val="22"/>
                <w:lang w:val="sr-Cyrl-CS"/>
              </w:rPr>
              <w:t>ЧОС</w:t>
            </w:r>
          </w:p>
          <w:p w:rsidR="005F6B4F" w:rsidRPr="007D6FD0" w:rsidRDefault="005F6B4F" w:rsidP="00726A26">
            <w:pPr>
              <w:widowControl w:val="0"/>
              <w:autoSpaceDE w:val="0"/>
              <w:autoSpaceDN w:val="0"/>
              <w:adjustRightInd w:val="0"/>
              <w:ind w:right="11"/>
              <w:rPr>
                <w:lang w:val="sr-Cyrl-CS"/>
              </w:rPr>
            </w:pPr>
            <w:r w:rsidRPr="007D6FD0">
              <w:rPr>
                <w:sz w:val="22"/>
                <w:szCs w:val="22"/>
                <w:lang w:val="sr-Cyrl-CS"/>
              </w:rPr>
              <w:t>Грађанско васпитање</w:t>
            </w:r>
          </w:p>
        </w:tc>
      </w:tr>
      <w:tr w:rsidR="00564131" w:rsidRPr="007D6FD0" w:rsidTr="007D6FD0">
        <w:trPr>
          <w:trHeight w:val="279"/>
        </w:trPr>
        <w:tc>
          <w:tcPr>
            <w:tcW w:w="3171"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ind w:right="-77"/>
              <w:rPr>
                <w:lang w:val="sr-Cyrl-CS"/>
              </w:rPr>
            </w:pPr>
            <w:r w:rsidRPr="007D6FD0">
              <w:rPr>
                <w:sz w:val="22"/>
                <w:szCs w:val="22"/>
                <w:lang w:val="sr-Cyrl-CS"/>
              </w:rPr>
              <w:t>10. Односи између дечака и девојчица</w:t>
            </w:r>
          </w:p>
        </w:tc>
        <w:tc>
          <w:tcPr>
            <w:tcW w:w="890"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rPr>
                <w:lang w:val="sr-Cyrl-CS"/>
              </w:rPr>
            </w:pPr>
            <w:r w:rsidRPr="007D6FD0">
              <w:rPr>
                <w:sz w:val="22"/>
                <w:szCs w:val="22"/>
                <w:lang w:val="sr-Cyrl-CS"/>
              </w:rPr>
              <w:t>5.</w:t>
            </w:r>
          </w:p>
        </w:tc>
        <w:tc>
          <w:tcPr>
            <w:tcW w:w="2844"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ind w:right="-44"/>
              <w:rPr>
                <w:lang w:val="sr-Cyrl-CS"/>
              </w:rPr>
            </w:pPr>
            <w:r w:rsidRPr="007D6FD0">
              <w:rPr>
                <w:sz w:val="22"/>
                <w:szCs w:val="22"/>
                <w:lang w:val="sr-Cyrl-CS"/>
              </w:rPr>
              <w:t>Радници Центра за превенцију болести зависн.</w:t>
            </w:r>
          </w:p>
        </w:tc>
        <w:tc>
          <w:tcPr>
            <w:tcW w:w="4178"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ind w:hanging="3"/>
              <w:rPr>
                <w:lang w:val="sr-Cyrl-CS"/>
              </w:rPr>
            </w:pPr>
            <w:r w:rsidRPr="007D6FD0">
              <w:rPr>
                <w:sz w:val="22"/>
                <w:szCs w:val="22"/>
                <w:lang w:val="sr-Cyrl-CS"/>
              </w:rPr>
              <w:t xml:space="preserve">Предавања, разговори тестови знања и информисаности, демонстрација </w:t>
            </w:r>
          </w:p>
        </w:tc>
        <w:tc>
          <w:tcPr>
            <w:tcW w:w="2931"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ind w:right="11"/>
              <w:rPr>
                <w:lang w:val="sr-Cyrl-CS"/>
              </w:rPr>
            </w:pPr>
            <w:r w:rsidRPr="007D6FD0">
              <w:rPr>
                <w:sz w:val="22"/>
                <w:szCs w:val="22"/>
                <w:lang w:val="sr-Cyrl-CS"/>
              </w:rPr>
              <w:t>ЧОС</w:t>
            </w:r>
          </w:p>
          <w:p w:rsidR="00564131" w:rsidRPr="007D6FD0" w:rsidRDefault="00564131" w:rsidP="00726A26">
            <w:pPr>
              <w:widowControl w:val="0"/>
              <w:autoSpaceDE w:val="0"/>
              <w:autoSpaceDN w:val="0"/>
              <w:adjustRightInd w:val="0"/>
              <w:ind w:right="11"/>
              <w:rPr>
                <w:lang w:val="sr-Cyrl-CS"/>
              </w:rPr>
            </w:pPr>
            <w:r w:rsidRPr="007D6FD0">
              <w:rPr>
                <w:sz w:val="22"/>
                <w:szCs w:val="22"/>
                <w:lang w:val="sr-Cyrl-CS"/>
              </w:rPr>
              <w:t>Грађанско васпитање</w:t>
            </w:r>
          </w:p>
        </w:tc>
      </w:tr>
    </w:tbl>
    <w:p w:rsidR="00757AC4" w:rsidRDefault="00757AC4" w:rsidP="00564131">
      <w:pPr>
        <w:tabs>
          <w:tab w:val="left" w:pos="-2410"/>
          <w:tab w:val="left" w:pos="-2268"/>
          <w:tab w:val="left" w:pos="-2127"/>
          <w:tab w:val="center" w:pos="-1985"/>
          <w:tab w:val="left" w:pos="1560"/>
          <w:tab w:val="left" w:pos="2268"/>
        </w:tabs>
        <w:ind w:left="1080" w:right="51" w:hanging="540"/>
        <w:jc w:val="both"/>
        <w:rPr>
          <w:b/>
          <w:sz w:val="32"/>
          <w:szCs w:val="32"/>
          <w:u w:val="single"/>
        </w:rPr>
      </w:pPr>
    </w:p>
    <w:p w:rsidR="00757AC4" w:rsidRDefault="00757AC4" w:rsidP="00564131">
      <w:pPr>
        <w:tabs>
          <w:tab w:val="left" w:pos="-2410"/>
          <w:tab w:val="left" w:pos="-2268"/>
          <w:tab w:val="left" w:pos="-2127"/>
          <w:tab w:val="center" w:pos="-1985"/>
          <w:tab w:val="left" w:pos="1560"/>
          <w:tab w:val="left" w:pos="2268"/>
        </w:tabs>
        <w:ind w:left="1080" w:right="51" w:hanging="540"/>
        <w:jc w:val="both"/>
        <w:rPr>
          <w:b/>
          <w:sz w:val="32"/>
          <w:szCs w:val="32"/>
          <w:u w:val="single"/>
        </w:rPr>
      </w:pPr>
    </w:p>
    <w:p w:rsidR="00757AC4" w:rsidRDefault="00757AC4" w:rsidP="00564131">
      <w:pPr>
        <w:tabs>
          <w:tab w:val="left" w:pos="-2410"/>
          <w:tab w:val="left" w:pos="-2268"/>
          <w:tab w:val="left" w:pos="-2127"/>
          <w:tab w:val="center" w:pos="-1985"/>
          <w:tab w:val="left" w:pos="1560"/>
          <w:tab w:val="left" w:pos="2268"/>
        </w:tabs>
        <w:ind w:left="1080" w:right="51" w:hanging="540"/>
        <w:jc w:val="both"/>
        <w:rPr>
          <w:b/>
          <w:sz w:val="32"/>
          <w:szCs w:val="32"/>
          <w:u w:val="single"/>
        </w:rPr>
      </w:pPr>
    </w:p>
    <w:p w:rsidR="00564131" w:rsidRPr="00C47BEF" w:rsidRDefault="008D0F9E" w:rsidP="007D6FD0">
      <w:pPr>
        <w:pStyle w:val="Heading1"/>
        <w:jc w:val="center"/>
        <w:rPr>
          <w:color w:val="000000"/>
          <w:sz w:val="32"/>
          <w:szCs w:val="32"/>
        </w:rPr>
      </w:pPr>
      <w:bookmarkStart w:id="442" w:name="_Toc523388541"/>
      <w:bookmarkStart w:id="443" w:name="_Toc523388683"/>
      <w:bookmarkStart w:id="444" w:name="_Toc22029590"/>
      <w:r w:rsidRPr="0074180B">
        <w:rPr>
          <w:sz w:val="32"/>
          <w:szCs w:val="32"/>
        </w:rPr>
        <w:t xml:space="preserve">18. </w:t>
      </w:r>
      <w:r w:rsidR="00923BB6" w:rsidRPr="0074180B">
        <w:rPr>
          <w:sz w:val="32"/>
          <w:szCs w:val="32"/>
        </w:rPr>
        <w:t>ЕКСКУРЗИЈЕ</w:t>
      </w:r>
      <w:r w:rsidR="004D3BEB">
        <w:rPr>
          <w:sz w:val="32"/>
          <w:szCs w:val="32"/>
          <w:lang w:val="en-US"/>
        </w:rPr>
        <w:t xml:space="preserve"> </w:t>
      </w:r>
      <w:r w:rsidR="00923BB6" w:rsidRPr="0074180B">
        <w:rPr>
          <w:sz w:val="32"/>
          <w:szCs w:val="32"/>
        </w:rPr>
        <w:t>У</w:t>
      </w:r>
      <w:r w:rsidR="004D3BEB">
        <w:rPr>
          <w:sz w:val="32"/>
          <w:szCs w:val="32"/>
          <w:lang w:val="en-US"/>
        </w:rPr>
        <w:t xml:space="preserve"> </w:t>
      </w:r>
      <w:r w:rsidR="00923BB6" w:rsidRPr="0074180B">
        <w:rPr>
          <w:sz w:val="32"/>
          <w:szCs w:val="32"/>
        </w:rPr>
        <w:t>ТРАЈАЊУ</w:t>
      </w:r>
      <w:r w:rsidR="004D3BEB">
        <w:rPr>
          <w:sz w:val="32"/>
          <w:szCs w:val="32"/>
          <w:lang w:val="en-US"/>
        </w:rPr>
        <w:t xml:space="preserve"> </w:t>
      </w:r>
      <w:r w:rsidR="00923BB6" w:rsidRPr="0074180B">
        <w:rPr>
          <w:sz w:val="32"/>
          <w:szCs w:val="32"/>
        </w:rPr>
        <w:t>ОД</w:t>
      </w:r>
      <w:r w:rsidR="004D3BEB">
        <w:rPr>
          <w:sz w:val="32"/>
          <w:szCs w:val="32"/>
          <w:lang w:val="en-US"/>
        </w:rPr>
        <w:t xml:space="preserve"> </w:t>
      </w:r>
      <w:r w:rsidR="00923BB6" w:rsidRPr="0074180B">
        <w:rPr>
          <w:sz w:val="32"/>
          <w:szCs w:val="32"/>
        </w:rPr>
        <w:t>ЈЕДНОГ</w:t>
      </w:r>
      <w:r w:rsidR="004D3BEB">
        <w:rPr>
          <w:sz w:val="32"/>
          <w:szCs w:val="32"/>
          <w:lang w:val="en-US"/>
        </w:rPr>
        <w:t xml:space="preserve"> </w:t>
      </w:r>
      <w:r w:rsidR="00923BB6" w:rsidRPr="0074180B">
        <w:rPr>
          <w:sz w:val="32"/>
          <w:szCs w:val="32"/>
        </w:rPr>
        <w:t>ДАНА</w:t>
      </w:r>
      <w:r w:rsidR="004D3BEB">
        <w:rPr>
          <w:sz w:val="32"/>
          <w:szCs w:val="32"/>
          <w:lang w:val="en-US"/>
        </w:rPr>
        <w:t xml:space="preserve"> </w:t>
      </w:r>
      <w:r w:rsidR="00923BB6" w:rsidRPr="0074180B">
        <w:rPr>
          <w:sz w:val="32"/>
          <w:szCs w:val="32"/>
        </w:rPr>
        <w:t>ЗА</w:t>
      </w:r>
      <w:r w:rsidR="004D3BEB">
        <w:rPr>
          <w:sz w:val="32"/>
          <w:szCs w:val="32"/>
          <w:lang w:val="en-US"/>
        </w:rPr>
        <w:t xml:space="preserve"> </w:t>
      </w:r>
      <w:r w:rsidR="00923BB6" w:rsidRPr="0074180B">
        <w:rPr>
          <w:sz w:val="32"/>
          <w:szCs w:val="32"/>
        </w:rPr>
        <w:t>СВЕ</w:t>
      </w:r>
      <w:r w:rsidR="004D3BEB">
        <w:rPr>
          <w:sz w:val="32"/>
          <w:szCs w:val="32"/>
          <w:lang w:val="en-US"/>
        </w:rPr>
        <w:t xml:space="preserve"> </w:t>
      </w:r>
      <w:r w:rsidR="00923BB6" w:rsidRPr="0074180B">
        <w:rPr>
          <w:sz w:val="32"/>
          <w:szCs w:val="32"/>
        </w:rPr>
        <w:t>РАЗРЕДЕ, ПОСЕТЕ,</w:t>
      </w:r>
      <w:r w:rsidR="00923BB6" w:rsidRPr="0074180B">
        <w:rPr>
          <w:color w:val="000000"/>
          <w:sz w:val="32"/>
          <w:szCs w:val="32"/>
        </w:rPr>
        <w:t xml:space="preserve"> ИЗЛЕТИ</w:t>
      </w:r>
      <w:bookmarkEnd w:id="442"/>
      <w:bookmarkEnd w:id="443"/>
      <w:bookmarkEnd w:id="444"/>
    </w:p>
    <w:p w:rsidR="00564131" w:rsidRPr="00545248" w:rsidRDefault="00564131" w:rsidP="0074180B">
      <w:pPr>
        <w:pStyle w:val="Heading2"/>
        <w:rPr>
          <w:rFonts w:ascii="Times New Roman" w:hAnsi="Times New Roman" w:cs="Times New Roman"/>
          <w:sz w:val="24"/>
          <w:szCs w:val="24"/>
        </w:rPr>
      </w:pPr>
    </w:p>
    <w:p w:rsidR="00564131" w:rsidRPr="007D6FD0" w:rsidRDefault="00564131" w:rsidP="00033CE2">
      <w:pPr>
        <w:rPr>
          <w:b/>
          <w:i/>
          <w:lang w:val="ru-RU"/>
        </w:rPr>
      </w:pPr>
      <w:r w:rsidRPr="0074180B">
        <w:rPr>
          <w:lang w:val="sr-Cyrl-CS"/>
        </w:rPr>
        <w:tab/>
      </w:r>
      <w:bookmarkStart w:id="445" w:name="_Toc523388542"/>
      <w:bookmarkStart w:id="446" w:name="_Toc523388684"/>
      <w:r w:rsidRPr="007D6FD0">
        <w:rPr>
          <w:b/>
          <w:i/>
          <w:lang w:val="sr-Cyrl-CS"/>
        </w:rPr>
        <w:t>ИЗЛЕТ</w:t>
      </w:r>
      <w:bookmarkEnd w:id="445"/>
      <w:bookmarkEnd w:id="446"/>
    </w:p>
    <w:p w:rsidR="00564131" w:rsidRPr="00B34A1B" w:rsidRDefault="00564131" w:rsidP="00564131">
      <w:pPr>
        <w:jc w:val="both"/>
        <w:rPr>
          <w:color w:val="FF0000"/>
          <w:lang w:val="sr-Cyrl-CS"/>
        </w:rPr>
      </w:pPr>
    </w:p>
    <w:p w:rsidR="00564131" w:rsidRPr="007D6FD0" w:rsidRDefault="00564131" w:rsidP="00564131">
      <w:pPr>
        <w:jc w:val="both"/>
        <w:rPr>
          <w:sz w:val="22"/>
          <w:szCs w:val="22"/>
          <w:lang w:val="sr-Cyrl-CS"/>
        </w:rPr>
      </w:pPr>
      <w:r>
        <w:rPr>
          <w:lang w:val="sr-Cyrl-CS"/>
        </w:rPr>
        <w:tab/>
      </w:r>
      <w:r w:rsidRPr="007D6FD0">
        <w:rPr>
          <w:sz w:val="22"/>
          <w:szCs w:val="22"/>
          <w:lang w:val="sr-Cyrl-CS"/>
        </w:rPr>
        <w:t>Излет ће се организовати са циљем упознавања живота и рада људи, природом и условима живота ближе природне и друштвене средине и околине насеља у коме ученици живе. Овај излет реализоваће се у корелацију са осталим наставним предметима: језиком, математиком, ликовном, музичком и физичком културом.</w:t>
      </w:r>
    </w:p>
    <w:p w:rsidR="00564131" w:rsidRPr="007D6FD0" w:rsidRDefault="00564131" w:rsidP="00564131">
      <w:pPr>
        <w:jc w:val="both"/>
        <w:rPr>
          <w:sz w:val="22"/>
          <w:szCs w:val="22"/>
          <w:lang w:val="sr-Cyrl-CS"/>
        </w:rPr>
      </w:pPr>
    </w:p>
    <w:p w:rsidR="00564131" w:rsidRPr="007D6FD0" w:rsidRDefault="00564131" w:rsidP="00564131">
      <w:pPr>
        <w:jc w:val="both"/>
        <w:rPr>
          <w:sz w:val="22"/>
          <w:szCs w:val="22"/>
          <w:lang w:val="ru-RU"/>
        </w:rPr>
      </w:pPr>
      <w:r w:rsidRPr="007D6FD0">
        <w:rPr>
          <w:sz w:val="22"/>
          <w:szCs w:val="22"/>
          <w:lang w:val="sr-Cyrl-CS"/>
        </w:rPr>
        <w:t>Место излета: Тамиш – Старо село</w:t>
      </w:r>
    </w:p>
    <w:p w:rsidR="00564131" w:rsidRPr="007863CA" w:rsidRDefault="00361E86" w:rsidP="00564131">
      <w:pPr>
        <w:jc w:val="both"/>
        <w:rPr>
          <w:sz w:val="22"/>
          <w:szCs w:val="22"/>
          <w:lang w:val="sr-Cyrl-CS"/>
        </w:rPr>
      </w:pPr>
      <w:r w:rsidRPr="007D6FD0">
        <w:rPr>
          <w:sz w:val="22"/>
          <w:szCs w:val="22"/>
          <w:lang w:val="sr-Cyrl-CS"/>
        </w:rPr>
        <w:t>Време</w:t>
      </w:r>
      <w:r w:rsidR="00564131" w:rsidRPr="007D6FD0">
        <w:rPr>
          <w:sz w:val="22"/>
          <w:szCs w:val="22"/>
          <w:lang w:val="sr-Cyrl-CS"/>
        </w:rPr>
        <w:t xml:space="preserve"> реализације: </w:t>
      </w:r>
      <w:r w:rsidRPr="007863CA">
        <w:rPr>
          <w:color w:val="000000"/>
          <w:sz w:val="22"/>
          <w:szCs w:val="22"/>
          <w:lang w:val="sr-Cyrl-CS"/>
        </w:rPr>
        <w:t>ј</w:t>
      </w:r>
      <w:r w:rsidR="007D027A">
        <w:rPr>
          <w:color w:val="000000"/>
          <w:sz w:val="22"/>
          <w:szCs w:val="22"/>
          <w:lang w:val="sr-Cyrl-CS"/>
        </w:rPr>
        <w:t>есен/пролеће текуће школске 2019/2020</w:t>
      </w:r>
      <w:r w:rsidRPr="007863CA">
        <w:rPr>
          <w:color w:val="000000"/>
          <w:sz w:val="22"/>
          <w:szCs w:val="22"/>
          <w:lang w:val="sr-Cyrl-CS"/>
        </w:rPr>
        <w:t>. године</w:t>
      </w:r>
    </w:p>
    <w:p w:rsidR="00564131" w:rsidRPr="007D6FD0" w:rsidRDefault="00564131" w:rsidP="00564131">
      <w:pPr>
        <w:jc w:val="both"/>
        <w:rPr>
          <w:sz w:val="22"/>
          <w:szCs w:val="22"/>
          <w:lang w:val="sr-Cyrl-CS"/>
        </w:rPr>
      </w:pPr>
      <w:r w:rsidRPr="007D6FD0">
        <w:rPr>
          <w:b/>
          <w:sz w:val="22"/>
          <w:szCs w:val="22"/>
          <w:u w:val="single"/>
          <w:lang w:val="sr-Cyrl-CS"/>
        </w:rPr>
        <w:t>Циљеви и задаци:</w:t>
      </w:r>
      <w:r w:rsidRPr="007D6FD0">
        <w:rPr>
          <w:sz w:val="22"/>
          <w:szCs w:val="22"/>
          <w:lang w:val="sr-Cyrl-CS"/>
        </w:rPr>
        <w:tab/>
        <w:t>- Сналажење ученика у времену и простору</w:t>
      </w:r>
    </w:p>
    <w:p w:rsidR="00564131" w:rsidRPr="007D6FD0" w:rsidRDefault="00564131" w:rsidP="00564131">
      <w:pPr>
        <w:ind w:left="2160"/>
        <w:jc w:val="both"/>
        <w:rPr>
          <w:sz w:val="22"/>
          <w:szCs w:val="22"/>
          <w:lang w:val="sr-Cyrl-CS"/>
        </w:rPr>
      </w:pPr>
      <w:r w:rsidRPr="007D6FD0">
        <w:rPr>
          <w:sz w:val="22"/>
          <w:szCs w:val="22"/>
          <w:lang w:val="sr-Cyrl-CS"/>
        </w:rPr>
        <w:t>- Ван насеља одредити главне стране света и оријентација  према Сунцу</w:t>
      </w:r>
    </w:p>
    <w:p w:rsidR="00564131" w:rsidRPr="007D6FD0" w:rsidRDefault="00564131" w:rsidP="00564131">
      <w:pPr>
        <w:ind w:left="2160"/>
        <w:jc w:val="both"/>
        <w:rPr>
          <w:sz w:val="22"/>
          <w:szCs w:val="22"/>
          <w:lang w:val="sr-Cyrl-CS"/>
        </w:rPr>
      </w:pPr>
      <w:r w:rsidRPr="007D6FD0">
        <w:rPr>
          <w:sz w:val="22"/>
          <w:szCs w:val="22"/>
          <w:lang w:val="sr-Cyrl-CS"/>
        </w:rPr>
        <w:t>- Упознавање са догађајима родног краја</w:t>
      </w:r>
    </w:p>
    <w:p w:rsidR="00564131" w:rsidRPr="007D6FD0" w:rsidRDefault="00564131" w:rsidP="00564131">
      <w:pPr>
        <w:ind w:left="2340" w:hanging="180"/>
        <w:jc w:val="both"/>
        <w:rPr>
          <w:sz w:val="22"/>
          <w:szCs w:val="22"/>
          <w:lang w:val="sr-Cyrl-CS"/>
        </w:rPr>
      </w:pPr>
      <w:r w:rsidRPr="007D6FD0">
        <w:rPr>
          <w:sz w:val="22"/>
          <w:szCs w:val="22"/>
          <w:lang w:val="sr-Cyrl-CS"/>
        </w:rPr>
        <w:t>- Сагледавање догађаја и збивања из прошлости  идређивање њиховог редоследа</w:t>
      </w:r>
    </w:p>
    <w:p w:rsidR="00564131" w:rsidRPr="007D6FD0" w:rsidRDefault="00564131" w:rsidP="00564131">
      <w:pPr>
        <w:ind w:left="2340" w:hanging="180"/>
        <w:jc w:val="both"/>
        <w:rPr>
          <w:sz w:val="22"/>
          <w:szCs w:val="22"/>
          <w:lang w:val="sr-Cyrl-CS"/>
        </w:rPr>
      </w:pPr>
      <w:r w:rsidRPr="007D6FD0">
        <w:rPr>
          <w:sz w:val="22"/>
          <w:szCs w:val="22"/>
          <w:lang w:val="sr-Cyrl-CS"/>
        </w:rPr>
        <w:t>- Развијање радозналости, интересовања за узпознавање окружења и природних богатстава и лепота нашег краја</w:t>
      </w:r>
    </w:p>
    <w:p w:rsidR="00564131" w:rsidRDefault="00564131" w:rsidP="00564131">
      <w:pPr>
        <w:jc w:val="both"/>
        <w:rPr>
          <w:lang w:val="sr-Cyrl-CS"/>
        </w:rPr>
      </w:pPr>
    </w:p>
    <w:p w:rsidR="00564131" w:rsidRPr="007D6FD0" w:rsidRDefault="00564131" w:rsidP="007D6FD0">
      <w:pPr>
        <w:ind w:firstLine="720"/>
        <w:rPr>
          <w:b/>
          <w:i/>
          <w:lang w:val="sr-Cyrl-CS"/>
        </w:rPr>
      </w:pPr>
      <w:bookmarkStart w:id="447" w:name="_Toc523388543"/>
      <w:bookmarkStart w:id="448" w:name="_Toc523388685"/>
      <w:r w:rsidRPr="007D6FD0">
        <w:rPr>
          <w:b/>
          <w:i/>
          <w:lang w:val="sr-Cyrl-CS"/>
        </w:rPr>
        <w:t>ПОСЕТЕ</w:t>
      </w:r>
      <w:bookmarkEnd w:id="447"/>
      <w:bookmarkEnd w:id="448"/>
    </w:p>
    <w:p w:rsidR="00564131" w:rsidRDefault="00564131" w:rsidP="00564131">
      <w:pPr>
        <w:jc w:val="center"/>
        <w:rPr>
          <w:lang w:val="sr-Cyrl-CS"/>
        </w:rPr>
      </w:pPr>
    </w:p>
    <w:p w:rsidR="00564131" w:rsidRPr="007D6FD0" w:rsidRDefault="00564131" w:rsidP="00564131">
      <w:pPr>
        <w:jc w:val="both"/>
        <w:rPr>
          <w:sz w:val="22"/>
          <w:szCs w:val="22"/>
          <w:lang w:val="sr-Cyrl-CS"/>
        </w:rPr>
      </w:pPr>
      <w:r>
        <w:rPr>
          <w:lang w:val="sr-Cyrl-CS"/>
        </w:rPr>
        <w:tab/>
      </w:r>
      <w:r w:rsidRPr="007D6FD0">
        <w:rPr>
          <w:sz w:val="22"/>
          <w:szCs w:val="22"/>
          <w:lang w:val="sr-Cyrl-CS"/>
        </w:rPr>
        <w:t>Посете су у корелацији са обавезним наставним предметима (ликовна и музичка култура, српски језик, историја, физичко васпитање) као и изборним предметима верска настава и грађанско васпитање.</w:t>
      </w:r>
    </w:p>
    <w:p w:rsidR="00564131" w:rsidRDefault="00564131" w:rsidP="00564131">
      <w:pPr>
        <w:jc w:val="both"/>
        <w:rPr>
          <w:lang w:val="sr-Cyrl-CS"/>
        </w:rPr>
      </w:pPr>
    </w:p>
    <w:p w:rsidR="00564131" w:rsidRPr="007D6FD0" w:rsidRDefault="00564131" w:rsidP="00B94A2F">
      <w:pPr>
        <w:numPr>
          <w:ilvl w:val="0"/>
          <w:numId w:val="20"/>
        </w:numPr>
        <w:jc w:val="both"/>
        <w:rPr>
          <w:sz w:val="22"/>
          <w:szCs w:val="22"/>
          <w:lang w:val="sr-Cyrl-CS"/>
        </w:rPr>
      </w:pPr>
      <w:r w:rsidRPr="007D6FD0">
        <w:rPr>
          <w:sz w:val="22"/>
          <w:szCs w:val="22"/>
          <w:lang w:val="sr-Cyrl-CS"/>
        </w:rPr>
        <w:t xml:space="preserve">Посета родној кући и Музеју Михајла Пупина  </w:t>
      </w:r>
    </w:p>
    <w:p w:rsidR="00564131" w:rsidRPr="007D6FD0" w:rsidRDefault="00564131" w:rsidP="00B94A2F">
      <w:pPr>
        <w:numPr>
          <w:ilvl w:val="0"/>
          <w:numId w:val="20"/>
        </w:numPr>
        <w:jc w:val="both"/>
        <w:rPr>
          <w:sz w:val="22"/>
          <w:szCs w:val="22"/>
          <w:lang w:val="sr-Cyrl-CS"/>
        </w:rPr>
      </w:pPr>
      <w:r w:rsidRPr="007D6FD0">
        <w:rPr>
          <w:sz w:val="22"/>
          <w:szCs w:val="22"/>
          <w:lang w:val="sr-Cyrl-CS"/>
        </w:rPr>
        <w:t>Посета Музеју Михајла Пупина поводом различитих озложби и биоскопских пројекција</w:t>
      </w:r>
      <w:r w:rsidRPr="007D6FD0">
        <w:rPr>
          <w:b/>
          <w:sz w:val="22"/>
          <w:szCs w:val="22"/>
          <w:lang w:val="sr-Cyrl-CS"/>
        </w:rPr>
        <w:tab/>
      </w:r>
    </w:p>
    <w:p w:rsidR="00564131" w:rsidRPr="007D6FD0" w:rsidRDefault="00564131" w:rsidP="00B94A2F">
      <w:pPr>
        <w:numPr>
          <w:ilvl w:val="0"/>
          <w:numId w:val="21"/>
        </w:numPr>
        <w:jc w:val="both"/>
        <w:rPr>
          <w:sz w:val="22"/>
          <w:szCs w:val="22"/>
          <w:lang w:val="sr-Cyrl-CS"/>
        </w:rPr>
      </w:pPr>
      <w:r w:rsidRPr="007D6FD0">
        <w:rPr>
          <w:sz w:val="22"/>
          <w:szCs w:val="22"/>
          <w:lang w:val="sr-Cyrl-CS"/>
        </w:rPr>
        <w:t>Посета школама из наше општине и општине Опово</w:t>
      </w:r>
    </w:p>
    <w:p w:rsidR="00564131" w:rsidRPr="007D6FD0" w:rsidRDefault="00564131" w:rsidP="00B94A2F">
      <w:pPr>
        <w:numPr>
          <w:ilvl w:val="0"/>
          <w:numId w:val="21"/>
        </w:numPr>
        <w:jc w:val="both"/>
        <w:rPr>
          <w:sz w:val="22"/>
          <w:szCs w:val="22"/>
          <w:lang w:val="sr-Cyrl-CS"/>
        </w:rPr>
      </w:pPr>
      <w:r w:rsidRPr="007D6FD0">
        <w:rPr>
          <w:sz w:val="22"/>
          <w:szCs w:val="22"/>
          <w:lang w:val="sr-Cyrl-CS"/>
        </w:rPr>
        <w:t>Посета Институту ''Михајло Пупин'' и знаменитостима Београда</w:t>
      </w:r>
    </w:p>
    <w:p w:rsidR="00564131" w:rsidRPr="007D6FD0" w:rsidRDefault="00564131" w:rsidP="00B94A2F">
      <w:pPr>
        <w:numPr>
          <w:ilvl w:val="0"/>
          <w:numId w:val="21"/>
        </w:numPr>
        <w:jc w:val="both"/>
        <w:rPr>
          <w:sz w:val="22"/>
          <w:szCs w:val="22"/>
          <w:lang w:val="sr-Cyrl-CS"/>
        </w:rPr>
      </w:pPr>
      <w:r w:rsidRPr="007D6FD0">
        <w:rPr>
          <w:sz w:val="22"/>
          <w:szCs w:val="22"/>
          <w:lang w:val="sr-Cyrl-CS"/>
        </w:rPr>
        <w:t>Посета Месној заједници</w:t>
      </w:r>
    </w:p>
    <w:p w:rsidR="00564131" w:rsidRPr="007D6FD0" w:rsidRDefault="00564131" w:rsidP="00B94A2F">
      <w:pPr>
        <w:numPr>
          <w:ilvl w:val="0"/>
          <w:numId w:val="21"/>
        </w:numPr>
        <w:jc w:val="both"/>
        <w:rPr>
          <w:sz w:val="22"/>
          <w:szCs w:val="22"/>
          <w:lang w:val="sr-Cyrl-CS"/>
        </w:rPr>
      </w:pPr>
      <w:r w:rsidRPr="007D6FD0">
        <w:rPr>
          <w:sz w:val="22"/>
          <w:szCs w:val="22"/>
          <w:lang w:val="sr-Cyrl-CS"/>
        </w:rPr>
        <w:t>Обилазак култивисаних животних заједница</w:t>
      </w:r>
    </w:p>
    <w:p w:rsidR="00564131" w:rsidRPr="007D6FD0" w:rsidRDefault="00564131" w:rsidP="00B94A2F">
      <w:pPr>
        <w:numPr>
          <w:ilvl w:val="0"/>
          <w:numId w:val="21"/>
        </w:numPr>
        <w:jc w:val="both"/>
        <w:rPr>
          <w:sz w:val="22"/>
          <w:szCs w:val="22"/>
          <w:lang w:val="sr-Cyrl-CS"/>
        </w:rPr>
      </w:pPr>
      <w:r w:rsidRPr="007D6FD0">
        <w:rPr>
          <w:sz w:val="22"/>
          <w:szCs w:val="22"/>
          <w:lang w:val="sr-Cyrl-CS"/>
        </w:rPr>
        <w:t>Саобраћајнице у окружењу</w:t>
      </w:r>
    </w:p>
    <w:p w:rsidR="00564131" w:rsidRPr="007D6FD0" w:rsidRDefault="00564131" w:rsidP="00B94A2F">
      <w:pPr>
        <w:numPr>
          <w:ilvl w:val="0"/>
          <w:numId w:val="21"/>
        </w:numPr>
        <w:jc w:val="both"/>
        <w:rPr>
          <w:sz w:val="22"/>
          <w:szCs w:val="22"/>
          <w:lang w:val="sr-Cyrl-CS"/>
        </w:rPr>
      </w:pPr>
      <w:r w:rsidRPr="007D6FD0">
        <w:rPr>
          <w:sz w:val="22"/>
          <w:szCs w:val="22"/>
          <w:lang w:val="sr-Cyrl-CS"/>
        </w:rPr>
        <w:t>Посета Дому здравља</w:t>
      </w:r>
    </w:p>
    <w:p w:rsidR="00564131" w:rsidRPr="007D6FD0" w:rsidRDefault="00564131" w:rsidP="00B94A2F">
      <w:pPr>
        <w:numPr>
          <w:ilvl w:val="0"/>
          <w:numId w:val="21"/>
        </w:numPr>
        <w:jc w:val="both"/>
        <w:rPr>
          <w:sz w:val="22"/>
          <w:szCs w:val="22"/>
          <w:lang w:val="sr-Cyrl-CS"/>
        </w:rPr>
      </w:pPr>
      <w:r w:rsidRPr="007D6FD0">
        <w:rPr>
          <w:sz w:val="22"/>
          <w:szCs w:val="22"/>
          <w:lang w:val="sr-Cyrl-CS"/>
        </w:rPr>
        <w:t>Посета ресторану „ Банатски салаш“ – професионална орјентација</w:t>
      </w:r>
    </w:p>
    <w:p w:rsidR="00564131" w:rsidRPr="007D6FD0" w:rsidRDefault="00564131" w:rsidP="00564131">
      <w:pPr>
        <w:ind w:left="360"/>
        <w:jc w:val="both"/>
        <w:rPr>
          <w:b/>
          <w:sz w:val="22"/>
          <w:szCs w:val="22"/>
          <w:u w:val="single"/>
          <w:lang w:val="sr-Cyrl-CS"/>
        </w:rPr>
      </w:pPr>
      <w:r w:rsidRPr="007D6FD0">
        <w:rPr>
          <w:b/>
          <w:sz w:val="22"/>
          <w:szCs w:val="22"/>
          <w:u w:val="single"/>
          <w:lang w:val="sr-Cyrl-CS"/>
        </w:rPr>
        <w:t>Верска настава:</w:t>
      </w:r>
    </w:p>
    <w:p w:rsidR="00564131" w:rsidRPr="007D6FD0" w:rsidRDefault="00564131" w:rsidP="00B94A2F">
      <w:pPr>
        <w:numPr>
          <w:ilvl w:val="0"/>
          <w:numId w:val="21"/>
        </w:numPr>
        <w:jc w:val="both"/>
        <w:rPr>
          <w:sz w:val="22"/>
          <w:szCs w:val="22"/>
          <w:lang w:val="sr-Cyrl-CS"/>
        </w:rPr>
      </w:pPr>
      <w:r w:rsidRPr="007D6FD0">
        <w:rPr>
          <w:sz w:val="22"/>
          <w:szCs w:val="22"/>
          <w:lang w:val="sr-Cyrl-CS"/>
        </w:rPr>
        <w:t>Посета црквама</w:t>
      </w:r>
    </w:p>
    <w:p w:rsidR="00564131" w:rsidRPr="007D6FD0" w:rsidRDefault="00564131" w:rsidP="00564131">
      <w:pPr>
        <w:ind w:left="360"/>
        <w:jc w:val="both"/>
        <w:rPr>
          <w:b/>
          <w:sz w:val="22"/>
          <w:szCs w:val="22"/>
          <w:u w:val="single"/>
          <w:lang w:val="sr-Cyrl-CS"/>
        </w:rPr>
      </w:pPr>
      <w:r w:rsidRPr="007D6FD0">
        <w:rPr>
          <w:b/>
          <w:sz w:val="22"/>
          <w:szCs w:val="22"/>
          <w:u w:val="single"/>
          <w:lang w:val="sr-Cyrl-CS"/>
        </w:rPr>
        <w:t>Српски језик:</w:t>
      </w:r>
    </w:p>
    <w:p w:rsidR="00564131" w:rsidRPr="007D6FD0" w:rsidRDefault="00564131" w:rsidP="00B94A2F">
      <w:pPr>
        <w:numPr>
          <w:ilvl w:val="0"/>
          <w:numId w:val="21"/>
        </w:numPr>
        <w:jc w:val="both"/>
        <w:rPr>
          <w:sz w:val="22"/>
          <w:szCs w:val="22"/>
          <w:lang w:val="sr-Cyrl-CS"/>
        </w:rPr>
      </w:pPr>
      <w:r w:rsidRPr="007D6FD0">
        <w:rPr>
          <w:sz w:val="22"/>
          <w:szCs w:val="22"/>
          <w:lang w:val="sr-Cyrl-CS"/>
        </w:rPr>
        <w:t>Позоришна представа</w:t>
      </w:r>
    </w:p>
    <w:p w:rsidR="00564131" w:rsidRPr="007D6FD0" w:rsidRDefault="00564131" w:rsidP="00B94A2F">
      <w:pPr>
        <w:numPr>
          <w:ilvl w:val="0"/>
          <w:numId w:val="22"/>
        </w:numPr>
        <w:jc w:val="both"/>
        <w:rPr>
          <w:sz w:val="22"/>
          <w:szCs w:val="22"/>
          <w:lang w:val="sr-Cyrl-CS"/>
        </w:rPr>
      </w:pPr>
      <w:r w:rsidRPr="007D6FD0">
        <w:rPr>
          <w:sz w:val="22"/>
          <w:szCs w:val="22"/>
          <w:lang w:val="sr-Cyrl-CS"/>
        </w:rPr>
        <w:t>Биоскоп</w:t>
      </w:r>
    </w:p>
    <w:p w:rsidR="00564131" w:rsidRPr="007D6FD0" w:rsidRDefault="00564131" w:rsidP="00B94A2F">
      <w:pPr>
        <w:numPr>
          <w:ilvl w:val="0"/>
          <w:numId w:val="23"/>
        </w:numPr>
        <w:jc w:val="both"/>
        <w:rPr>
          <w:sz w:val="22"/>
          <w:szCs w:val="22"/>
          <w:lang w:val="sr-Cyrl-CS"/>
        </w:rPr>
      </w:pPr>
      <w:r w:rsidRPr="007D6FD0">
        <w:rPr>
          <w:sz w:val="22"/>
          <w:szCs w:val="22"/>
          <w:lang w:val="sr-Cyrl-CS"/>
        </w:rPr>
        <w:t>Луткарска представа</w:t>
      </w:r>
    </w:p>
    <w:p w:rsidR="00564131" w:rsidRPr="007D6FD0" w:rsidRDefault="00564131" w:rsidP="00564131">
      <w:pPr>
        <w:jc w:val="both"/>
        <w:rPr>
          <w:sz w:val="22"/>
          <w:szCs w:val="22"/>
          <w:lang w:val="sr-Cyrl-CS"/>
        </w:rPr>
      </w:pPr>
    </w:p>
    <w:p w:rsidR="00564131" w:rsidRPr="007D6FD0" w:rsidRDefault="00564131" w:rsidP="00564131">
      <w:pPr>
        <w:ind w:firstLine="360"/>
        <w:jc w:val="both"/>
        <w:rPr>
          <w:b/>
          <w:sz w:val="22"/>
          <w:szCs w:val="22"/>
          <w:lang w:val="sr-Cyrl-CS"/>
        </w:rPr>
      </w:pPr>
      <w:r w:rsidRPr="007D6FD0">
        <w:rPr>
          <w:b/>
          <w:sz w:val="22"/>
          <w:szCs w:val="22"/>
          <w:u w:val="single"/>
          <w:lang w:val="sr-Cyrl-CS"/>
        </w:rPr>
        <w:t>Предмети природних наука</w:t>
      </w:r>
      <w:r w:rsidRPr="007D6FD0">
        <w:rPr>
          <w:b/>
          <w:sz w:val="22"/>
          <w:szCs w:val="22"/>
          <w:lang w:val="sr-Cyrl-CS"/>
        </w:rPr>
        <w:t xml:space="preserve"> (физика, биологија, хемија):</w:t>
      </w:r>
    </w:p>
    <w:p w:rsidR="00564131" w:rsidRPr="007D6FD0" w:rsidRDefault="00564131" w:rsidP="00B94A2F">
      <w:pPr>
        <w:numPr>
          <w:ilvl w:val="0"/>
          <w:numId w:val="23"/>
        </w:numPr>
        <w:jc w:val="both"/>
        <w:rPr>
          <w:sz w:val="22"/>
          <w:szCs w:val="22"/>
          <w:lang w:val="sr-Cyrl-CS"/>
        </w:rPr>
      </w:pPr>
      <w:r w:rsidRPr="007D6FD0">
        <w:rPr>
          <w:sz w:val="22"/>
          <w:szCs w:val="22"/>
          <w:lang w:val="sr-Cyrl-CS"/>
        </w:rPr>
        <w:t>Посета Фестивалу науке</w:t>
      </w:r>
    </w:p>
    <w:p w:rsidR="00564131" w:rsidRPr="007D6FD0" w:rsidRDefault="00564131" w:rsidP="00B94A2F">
      <w:pPr>
        <w:numPr>
          <w:ilvl w:val="0"/>
          <w:numId w:val="23"/>
        </w:numPr>
        <w:jc w:val="both"/>
        <w:rPr>
          <w:sz w:val="22"/>
          <w:szCs w:val="22"/>
          <w:lang w:val="sr-Cyrl-CS"/>
        </w:rPr>
      </w:pPr>
      <w:r w:rsidRPr="007D6FD0">
        <w:rPr>
          <w:sz w:val="22"/>
          <w:szCs w:val="22"/>
          <w:lang w:val="sr-Cyrl-CS"/>
        </w:rPr>
        <w:t>Посета Ноћи истаживача</w:t>
      </w:r>
    </w:p>
    <w:p w:rsidR="00564131" w:rsidRPr="007D6FD0" w:rsidRDefault="00564131" w:rsidP="00B94A2F">
      <w:pPr>
        <w:numPr>
          <w:ilvl w:val="0"/>
          <w:numId w:val="23"/>
        </w:numPr>
        <w:jc w:val="both"/>
        <w:rPr>
          <w:sz w:val="22"/>
          <w:szCs w:val="22"/>
          <w:lang w:val="sr-Cyrl-CS"/>
        </w:rPr>
      </w:pPr>
      <w:r w:rsidRPr="007D6FD0">
        <w:rPr>
          <w:sz w:val="22"/>
          <w:szCs w:val="22"/>
          <w:lang w:val="sr-Cyrl-CS"/>
        </w:rPr>
        <w:t>Посета Институту ''Михајло Пупин''</w:t>
      </w:r>
    </w:p>
    <w:p w:rsidR="00564131" w:rsidRDefault="00564131" w:rsidP="00564131">
      <w:pPr>
        <w:jc w:val="both"/>
        <w:rPr>
          <w:lang w:val="sr-Cyrl-CS"/>
        </w:rPr>
      </w:pPr>
    </w:p>
    <w:p w:rsidR="00564131" w:rsidRPr="007D6FD0" w:rsidRDefault="00564131" w:rsidP="00564131">
      <w:pPr>
        <w:jc w:val="both"/>
        <w:rPr>
          <w:b/>
          <w:sz w:val="22"/>
          <w:szCs w:val="22"/>
          <w:u w:val="single"/>
          <w:lang w:val="sr-Cyrl-CS"/>
        </w:rPr>
      </w:pPr>
      <w:r w:rsidRPr="007D6FD0">
        <w:rPr>
          <w:b/>
          <w:sz w:val="22"/>
          <w:szCs w:val="22"/>
          <w:u w:val="single"/>
          <w:lang w:val="sr-Cyrl-CS"/>
        </w:rPr>
        <w:t>Циљеви и задаци:</w:t>
      </w:r>
    </w:p>
    <w:p w:rsidR="00564131" w:rsidRPr="007D6FD0" w:rsidRDefault="00564131" w:rsidP="00564131">
      <w:pPr>
        <w:jc w:val="both"/>
        <w:rPr>
          <w:sz w:val="22"/>
          <w:szCs w:val="22"/>
          <w:lang w:val="sr-Cyrl-CS"/>
        </w:rPr>
      </w:pPr>
      <w:r w:rsidRPr="007D6FD0">
        <w:rPr>
          <w:sz w:val="22"/>
          <w:szCs w:val="22"/>
          <w:lang w:val="sr-Cyrl-CS"/>
        </w:rPr>
        <w:t>- Схватање важности чувања и неговања народне традиције</w:t>
      </w:r>
    </w:p>
    <w:p w:rsidR="00564131" w:rsidRPr="007D6FD0" w:rsidRDefault="00564131" w:rsidP="00564131">
      <w:pPr>
        <w:jc w:val="both"/>
        <w:rPr>
          <w:sz w:val="22"/>
          <w:szCs w:val="22"/>
          <w:lang w:val="sr-Cyrl-CS"/>
        </w:rPr>
      </w:pPr>
      <w:r w:rsidRPr="007D6FD0">
        <w:rPr>
          <w:sz w:val="22"/>
          <w:szCs w:val="22"/>
          <w:lang w:val="sr-Cyrl-CS"/>
        </w:rPr>
        <w:t>- Развијати љубав према вредностима израженим у делима свих облика уметности</w:t>
      </w:r>
    </w:p>
    <w:p w:rsidR="00564131" w:rsidRPr="007D6FD0" w:rsidRDefault="00564131" w:rsidP="00564131">
      <w:pPr>
        <w:jc w:val="both"/>
        <w:rPr>
          <w:sz w:val="22"/>
          <w:szCs w:val="22"/>
          <w:lang w:val="sr-Cyrl-CS"/>
        </w:rPr>
      </w:pPr>
      <w:r w:rsidRPr="007D6FD0">
        <w:rPr>
          <w:sz w:val="22"/>
          <w:szCs w:val="22"/>
          <w:lang w:val="sr-Cyrl-CS"/>
        </w:rPr>
        <w:t>- Стварање интересовања и потребе за посећивањем изложби, галерија, музеја и чување културних добара</w:t>
      </w:r>
    </w:p>
    <w:p w:rsidR="00564131" w:rsidRPr="007D6FD0" w:rsidRDefault="00564131" w:rsidP="00564131">
      <w:pPr>
        <w:jc w:val="both"/>
        <w:rPr>
          <w:sz w:val="22"/>
          <w:szCs w:val="22"/>
          <w:lang w:val="sr-Cyrl-CS"/>
        </w:rPr>
      </w:pPr>
      <w:r w:rsidRPr="007D6FD0">
        <w:rPr>
          <w:sz w:val="22"/>
          <w:szCs w:val="22"/>
          <w:lang w:val="sr-Cyrl-CS"/>
        </w:rPr>
        <w:t>- Да осетљивост ликовне и визуелне вредности које стичу у настави, ученици примењују у раду и животу</w:t>
      </w:r>
    </w:p>
    <w:p w:rsidR="00564131" w:rsidRPr="007D6FD0" w:rsidRDefault="00564131" w:rsidP="00564131">
      <w:pPr>
        <w:jc w:val="both"/>
        <w:rPr>
          <w:sz w:val="22"/>
          <w:szCs w:val="22"/>
          <w:lang w:val="sr-Cyrl-CS"/>
        </w:rPr>
      </w:pPr>
      <w:r w:rsidRPr="007D6FD0">
        <w:rPr>
          <w:sz w:val="22"/>
          <w:szCs w:val="22"/>
          <w:lang w:val="sr-Cyrl-CS"/>
        </w:rPr>
        <w:t>- Упознати обрадиво земљиште (њиве, повртњаке, воћњаке, паркове)</w:t>
      </w:r>
    </w:p>
    <w:p w:rsidR="00564131" w:rsidRPr="007D6FD0" w:rsidRDefault="00564131" w:rsidP="00564131">
      <w:pPr>
        <w:jc w:val="both"/>
        <w:rPr>
          <w:sz w:val="22"/>
          <w:szCs w:val="22"/>
          <w:lang w:val="sr-Cyrl-CS"/>
        </w:rPr>
      </w:pPr>
      <w:r w:rsidRPr="007D6FD0">
        <w:rPr>
          <w:sz w:val="22"/>
          <w:szCs w:val="22"/>
          <w:lang w:val="sr-Cyrl-CS"/>
        </w:rPr>
        <w:t>- Упознати начин живота, занимања, одевања, исхране, тредиционалне  светковине, игре и стваралаштво наших предака</w:t>
      </w:r>
    </w:p>
    <w:p w:rsidR="00564131" w:rsidRPr="007D6FD0" w:rsidRDefault="00564131" w:rsidP="00564131">
      <w:pPr>
        <w:jc w:val="both"/>
        <w:rPr>
          <w:sz w:val="22"/>
          <w:szCs w:val="22"/>
          <w:lang w:val="sr-Cyrl-CS"/>
        </w:rPr>
      </w:pPr>
      <w:r w:rsidRPr="007D6FD0">
        <w:rPr>
          <w:sz w:val="22"/>
          <w:szCs w:val="22"/>
          <w:lang w:val="sr-Cyrl-CS"/>
        </w:rPr>
        <w:t>- Понашање на саобраћајницама: правилан прелазак преко улице, пута, кретање дуж пута, вожња бициклом...</w:t>
      </w:r>
    </w:p>
    <w:p w:rsidR="00564131" w:rsidRDefault="00564131" w:rsidP="00564131">
      <w:pPr>
        <w:rPr>
          <w:lang w:val="ru-RU"/>
        </w:rPr>
      </w:pPr>
    </w:p>
    <w:p w:rsidR="005A7A82" w:rsidRDefault="005A7A82" w:rsidP="00564131">
      <w:pPr>
        <w:rPr>
          <w:lang w:val="ru-RU"/>
        </w:rPr>
      </w:pPr>
    </w:p>
    <w:p w:rsidR="00564131" w:rsidRPr="00033CE2" w:rsidRDefault="00564131" w:rsidP="00033CE2">
      <w:pPr>
        <w:rPr>
          <w:b/>
          <w:i/>
          <w:sz w:val="28"/>
          <w:szCs w:val="28"/>
          <w:lang w:val="ru-RU"/>
        </w:rPr>
      </w:pPr>
      <w:bookmarkStart w:id="449" w:name="_Toc523388544"/>
      <w:bookmarkStart w:id="450" w:name="_Toc523388686"/>
      <w:r w:rsidRPr="00033CE2">
        <w:rPr>
          <w:b/>
          <w:i/>
          <w:sz w:val="28"/>
          <w:szCs w:val="28"/>
          <w:lang w:val="ru-RU"/>
        </w:rPr>
        <w:t>ЕКСКУРЗИЈ</w:t>
      </w:r>
      <w:r w:rsidRPr="00033CE2">
        <w:rPr>
          <w:b/>
          <w:i/>
          <w:sz w:val="28"/>
          <w:szCs w:val="28"/>
        </w:rPr>
        <w:t>A</w:t>
      </w:r>
      <w:r w:rsidRPr="00033CE2">
        <w:rPr>
          <w:b/>
          <w:i/>
          <w:sz w:val="28"/>
          <w:szCs w:val="28"/>
          <w:lang w:val="ru-RU"/>
        </w:rPr>
        <w:t xml:space="preserve"> НИЖИХ </w:t>
      </w:r>
      <w:r w:rsidR="00C47BEF" w:rsidRPr="00033CE2">
        <w:rPr>
          <w:b/>
          <w:i/>
          <w:sz w:val="28"/>
          <w:szCs w:val="28"/>
          <w:lang w:val="ru-RU"/>
        </w:rPr>
        <w:t>И</w:t>
      </w:r>
      <w:r w:rsidRPr="00033CE2">
        <w:rPr>
          <w:b/>
          <w:i/>
          <w:sz w:val="28"/>
          <w:szCs w:val="28"/>
          <w:lang w:val="ru-RU"/>
        </w:rPr>
        <w:t xml:space="preserve"> ВИШИХ РАЗРЕДА</w:t>
      </w:r>
      <w:bookmarkEnd w:id="449"/>
      <w:bookmarkEnd w:id="450"/>
    </w:p>
    <w:p w:rsidR="00564131" w:rsidRDefault="00564131" w:rsidP="00564131">
      <w:pPr>
        <w:tabs>
          <w:tab w:val="left" w:pos="2268"/>
        </w:tabs>
        <w:rPr>
          <w:b/>
          <w:color w:val="FF0000"/>
          <w:sz w:val="28"/>
          <w:szCs w:val="28"/>
          <w:lang w:val="sr-Cyrl-CS"/>
        </w:rPr>
      </w:pPr>
      <w:r w:rsidRPr="00B34A1B">
        <w:rPr>
          <w:b/>
          <w:color w:val="FF0000"/>
          <w:sz w:val="28"/>
          <w:szCs w:val="28"/>
          <w:lang w:val="sr-Cyrl-CS"/>
        </w:rPr>
        <w:tab/>
      </w:r>
    </w:p>
    <w:p w:rsidR="00564131" w:rsidRDefault="00564131" w:rsidP="00564131">
      <w:pPr>
        <w:jc w:val="both"/>
        <w:rPr>
          <w:b/>
          <w:lang w:val="sr-Cyrl-CS"/>
        </w:rPr>
      </w:pPr>
      <w:r>
        <w:rPr>
          <w:b/>
          <w:color w:val="FF0000"/>
          <w:lang w:val="sr-Cyrl-CS"/>
        </w:rPr>
        <w:tab/>
      </w:r>
      <w:r>
        <w:rPr>
          <w:b/>
          <w:lang w:val="sr-Cyrl-CS"/>
        </w:rPr>
        <w:t>Циљеви, задаци и садржаји екскурзије:</w:t>
      </w:r>
    </w:p>
    <w:p w:rsidR="00564131" w:rsidRDefault="00564131" w:rsidP="00564131">
      <w:pPr>
        <w:tabs>
          <w:tab w:val="left" w:pos="1240"/>
        </w:tabs>
        <w:jc w:val="both"/>
        <w:rPr>
          <w:b/>
          <w:lang w:val="sr-Cyrl-CS"/>
        </w:rPr>
      </w:pPr>
      <w:r>
        <w:rPr>
          <w:b/>
          <w:lang w:val="sr-Cyrl-CS"/>
        </w:rPr>
        <w:tab/>
      </w:r>
    </w:p>
    <w:p w:rsidR="00564131" w:rsidRPr="005A7A82" w:rsidRDefault="00564131" w:rsidP="00564131">
      <w:pPr>
        <w:jc w:val="both"/>
        <w:rPr>
          <w:sz w:val="22"/>
          <w:szCs w:val="22"/>
          <w:lang w:val="sr-Cyrl-CS"/>
        </w:rPr>
      </w:pPr>
      <w:r>
        <w:rPr>
          <w:lang w:val="sr-Cyrl-CS"/>
        </w:rPr>
        <w:tab/>
      </w:r>
      <w:r w:rsidRPr="005A7A82">
        <w:rPr>
          <w:sz w:val="22"/>
          <w:szCs w:val="22"/>
          <w:lang w:val="sr-Cyrl-CS"/>
        </w:rPr>
        <w:t xml:space="preserve">Екскурзија је ваннаставни облик образовно-васпитног рада који се остварује ван школе. </w:t>
      </w:r>
    </w:p>
    <w:p w:rsidR="00564131" w:rsidRPr="005A7A82" w:rsidRDefault="00564131" w:rsidP="00564131">
      <w:pPr>
        <w:jc w:val="both"/>
        <w:rPr>
          <w:sz w:val="22"/>
          <w:szCs w:val="22"/>
          <w:lang w:val="sr-Cyrl-CS"/>
        </w:rPr>
      </w:pPr>
      <w:r w:rsidRPr="005A7A82">
        <w:rPr>
          <w:sz w:val="22"/>
          <w:szCs w:val="22"/>
          <w:lang w:val="sr-Cyrl-CS"/>
        </w:rPr>
        <w:t>Садржаји екскурзије остварују се на основу Наставног плана и програма, Школског програма и део су Годишњег  плана и програма рада школе.</w:t>
      </w:r>
    </w:p>
    <w:p w:rsidR="00564131" w:rsidRDefault="00564131" w:rsidP="00564131">
      <w:pPr>
        <w:jc w:val="both"/>
        <w:rPr>
          <w:lang w:val="sr-Cyrl-CS"/>
        </w:rPr>
      </w:pPr>
    </w:p>
    <w:p w:rsidR="00564131" w:rsidRPr="00587C2D" w:rsidRDefault="00564131" w:rsidP="00564131">
      <w:pPr>
        <w:jc w:val="both"/>
        <w:rPr>
          <w:lang w:val="sr-Cyrl-CS"/>
        </w:rPr>
      </w:pPr>
      <w:r>
        <w:rPr>
          <w:b/>
          <w:u w:val="single"/>
        </w:rPr>
        <w:t xml:space="preserve">Циљеви и задаци: </w:t>
      </w:r>
    </w:p>
    <w:p w:rsidR="00564131" w:rsidRPr="005A7A82" w:rsidRDefault="00564131" w:rsidP="00B94A2F">
      <w:pPr>
        <w:numPr>
          <w:ilvl w:val="0"/>
          <w:numId w:val="19"/>
        </w:numPr>
        <w:jc w:val="both"/>
        <w:rPr>
          <w:sz w:val="22"/>
          <w:szCs w:val="22"/>
          <w:lang w:val="sr-Cyrl-CS"/>
        </w:rPr>
      </w:pPr>
      <w:r w:rsidRPr="005A7A82">
        <w:rPr>
          <w:sz w:val="22"/>
          <w:szCs w:val="22"/>
          <w:lang w:val="sr-Cyrl-CS"/>
        </w:rPr>
        <w:t>Упознавање градске средине, појмови град – село ;</w:t>
      </w:r>
    </w:p>
    <w:p w:rsidR="00564131" w:rsidRPr="005A7A82" w:rsidRDefault="00564131" w:rsidP="00B94A2F">
      <w:pPr>
        <w:numPr>
          <w:ilvl w:val="0"/>
          <w:numId w:val="19"/>
        </w:numPr>
        <w:jc w:val="both"/>
        <w:rPr>
          <w:sz w:val="22"/>
          <w:szCs w:val="22"/>
          <w:lang w:val="sr-Cyrl-CS"/>
        </w:rPr>
      </w:pPr>
      <w:r w:rsidRPr="005A7A82">
        <w:rPr>
          <w:sz w:val="22"/>
          <w:szCs w:val="22"/>
          <w:lang w:val="sr-Cyrl-CS"/>
        </w:rPr>
        <w:t>Упознавање са технологијом производње и различитим занимањима људи;</w:t>
      </w:r>
    </w:p>
    <w:p w:rsidR="00564131" w:rsidRPr="005A7A82" w:rsidRDefault="00564131" w:rsidP="00B94A2F">
      <w:pPr>
        <w:numPr>
          <w:ilvl w:val="0"/>
          <w:numId w:val="19"/>
        </w:numPr>
        <w:jc w:val="both"/>
        <w:rPr>
          <w:sz w:val="22"/>
          <w:szCs w:val="22"/>
          <w:lang w:val="sr-Cyrl-CS"/>
        </w:rPr>
      </w:pPr>
      <w:r w:rsidRPr="005A7A82">
        <w:rPr>
          <w:sz w:val="22"/>
          <w:szCs w:val="22"/>
          <w:lang w:val="sr-Cyrl-CS"/>
        </w:rPr>
        <w:t>Препознавање већ научених географских појмова (реке, бара, језера..);</w:t>
      </w:r>
    </w:p>
    <w:p w:rsidR="00564131" w:rsidRPr="005A7A82" w:rsidRDefault="00564131" w:rsidP="00B94A2F">
      <w:pPr>
        <w:numPr>
          <w:ilvl w:val="0"/>
          <w:numId w:val="19"/>
        </w:numPr>
        <w:jc w:val="both"/>
        <w:rPr>
          <w:sz w:val="22"/>
          <w:szCs w:val="22"/>
          <w:lang w:val="sr-Cyrl-CS"/>
        </w:rPr>
      </w:pPr>
      <w:r w:rsidRPr="005A7A82">
        <w:rPr>
          <w:sz w:val="22"/>
          <w:szCs w:val="22"/>
          <w:lang w:val="sr-Cyrl-CS"/>
        </w:rPr>
        <w:t>Развијање свести за очување животињског света и љубави према њима ;</w:t>
      </w:r>
    </w:p>
    <w:p w:rsidR="00564131" w:rsidRPr="005A7A82" w:rsidRDefault="00564131" w:rsidP="00B94A2F">
      <w:pPr>
        <w:numPr>
          <w:ilvl w:val="0"/>
          <w:numId w:val="19"/>
        </w:numPr>
        <w:jc w:val="both"/>
        <w:rPr>
          <w:sz w:val="22"/>
          <w:szCs w:val="22"/>
          <w:lang w:val="sr-Cyrl-CS"/>
        </w:rPr>
      </w:pPr>
      <w:r w:rsidRPr="005A7A82">
        <w:rPr>
          <w:sz w:val="22"/>
          <w:szCs w:val="22"/>
          <w:lang w:val="sr-Cyrl-CS"/>
        </w:rPr>
        <w:t>Упознавање историјских споменика и културе наших предака као и архитектуре грађевина ;</w:t>
      </w:r>
    </w:p>
    <w:p w:rsidR="00564131" w:rsidRPr="005A7A82" w:rsidRDefault="00564131" w:rsidP="00B94A2F">
      <w:pPr>
        <w:numPr>
          <w:ilvl w:val="0"/>
          <w:numId w:val="19"/>
        </w:numPr>
        <w:jc w:val="both"/>
        <w:rPr>
          <w:sz w:val="22"/>
          <w:szCs w:val="22"/>
          <w:lang w:val="sr-Cyrl-CS"/>
        </w:rPr>
      </w:pPr>
      <w:r w:rsidRPr="005A7A82">
        <w:rPr>
          <w:sz w:val="22"/>
          <w:szCs w:val="22"/>
          <w:lang w:val="sr-Cyrl-CS"/>
        </w:rPr>
        <w:t>Упознавање са флором и фауном наше земље;</w:t>
      </w:r>
    </w:p>
    <w:p w:rsidR="00564131" w:rsidRPr="005A7A82" w:rsidRDefault="00564131" w:rsidP="00B94A2F">
      <w:pPr>
        <w:numPr>
          <w:ilvl w:val="0"/>
          <w:numId w:val="19"/>
        </w:numPr>
        <w:jc w:val="both"/>
        <w:rPr>
          <w:sz w:val="22"/>
          <w:szCs w:val="22"/>
          <w:lang w:val="sr-Cyrl-CS"/>
        </w:rPr>
      </w:pPr>
      <w:r w:rsidRPr="005A7A82">
        <w:rPr>
          <w:sz w:val="22"/>
          <w:szCs w:val="22"/>
          <w:lang w:val="sr-Cyrl-CS"/>
        </w:rPr>
        <w:t>Култура понашања за столом за време ручка и понашање на јавном месту;</w:t>
      </w:r>
    </w:p>
    <w:p w:rsidR="00564131" w:rsidRPr="005A7A82" w:rsidRDefault="00564131" w:rsidP="00B94A2F">
      <w:pPr>
        <w:numPr>
          <w:ilvl w:val="0"/>
          <w:numId w:val="19"/>
        </w:numPr>
        <w:jc w:val="both"/>
        <w:rPr>
          <w:sz w:val="22"/>
          <w:szCs w:val="22"/>
        </w:rPr>
      </w:pPr>
      <w:r w:rsidRPr="005A7A82">
        <w:rPr>
          <w:sz w:val="22"/>
          <w:szCs w:val="22"/>
        </w:rPr>
        <w:t>Игра и забава;</w:t>
      </w:r>
    </w:p>
    <w:p w:rsidR="00564131" w:rsidRPr="005A7A82" w:rsidRDefault="00564131" w:rsidP="00B94A2F">
      <w:pPr>
        <w:numPr>
          <w:ilvl w:val="0"/>
          <w:numId w:val="19"/>
        </w:numPr>
        <w:jc w:val="both"/>
        <w:rPr>
          <w:sz w:val="22"/>
          <w:szCs w:val="22"/>
        </w:rPr>
      </w:pPr>
      <w:r w:rsidRPr="005A7A82">
        <w:rPr>
          <w:sz w:val="22"/>
          <w:szCs w:val="22"/>
          <w:lang w:val="sr-Cyrl-CS"/>
        </w:rPr>
        <w:t>Развијање комуникацијских вештина и осећаја за међусобно поштовање и дружење;</w:t>
      </w:r>
    </w:p>
    <w:p w:rsidR="00564131" w:rsidRPr="005A7A82" w:rsidRDefault="00564131" w:rsidP="00B94A2F">
      <w:pPr>
        <w:numPr>
          <w:ilvl w:val="0"/>
          <w:numId w:val="19"/>
        </w:numPr>
        <w:jc w:val="both"/>
        <w:rPr>
          <w:sz w:val="22"/>
          <w:szCs w:val="22"/>
        </w:rPr>
      </w:pPr>
      <w:r w:rsidRPr="005A7A82">
        <w:rPr>
          <w:sz w:val="22"/>
          <w:szCs w:val="22"/>
          <w:lang w:val="sr-Cyrl-CS"/>
        </w:rPr>
        <w:t>Проширивање знања о значајним личностима српске историје и књижевности који потичу из краја који се обилази;</w:t>
      </w:r>
    </w:p>
    <w:p w:rsidR="00564131" w:rsidRPr="005A7A82" w:rsidRDefault="00564131" w:rsidP="00B94A2F">
      <w:pPr>
        <w:numPr>
          <w:ilvl w:val="0"/>
          <w:numId w:val="19"/>
        </w:numPr>
        <w:jc w:val="both"/>
        <w:rPr>
          <w:sz w:val="22"/>
          <w:szCs w:val="22"/>
        </w:rPr>
      </w:pPr>
      <w:r w:rsidRPr="005A7A82">
        <w:rPr>
          <w:sz w:val="22"/>
          <w:szCs w:val="22"/>
          <w:lang w:val="sr-Cyrl-CS"/>
        </w:rPr>
        <w:t>Упознавање духовног и културног наслеђа наше земље(обилазак цркава и манастира);</w:t>
      </w:r>
    </w:p>
    <w:p w:rsidR="00564131" w:rsidRPr="005A7A82" w:rsidRDefault="00564131" w:rsidP="00564131">
      <w:pPr>
        <w:ind w:left="360"/>
        <w:jc w:val="both"/>
        <w:rPr>
          <w:sz w:val="22"/>
          <w:szCs w:val="22"/>
          <w:lang w:val="sr-Cyrl-CS"/>
        </w:rPr>
      </w:pPr>
      <w:r w:rsidRPr="005A7A82">
        <w:rPr>
          <w:sz w:val="22"/>
          <w:szCs w:val="22"/>
        </w:rPr>
        <w:t xml:space="preserve">Наша школа организује једнодневну екскурзију у складу са Правилником о планирању и извођењу екскурзија, организовању наставе у природи и рекреативне наставе за ученике основних школа </w:t>
      </w:r>
    </w:p>
    <w:p w:rsidR="00112B47" w:rsidRPr="005A7A82" w:rsidRDefault="00112B47" w:rsidP="00C47BEF">
      <w:pPr>
        <w:jc w:val="both"/>
        <w:rPr>
          <w:b/>
          <w:sz w:val="22"/>
          <w:szCs w:val="22"/>
          <w:lang w:val="sr-Cyrl-CS"/>
        </w:rPr>
      </w:pPr>
    </w:p>
    <w:p w:rsidR="00564131" w:rsidRPr="005A7A82" w:rsidRDefault="00C47BEF" w:rsidP="00C47BEF">
      <w:pPr>
        <w:jc w:val="both"/>
        <w:rPr>
          <w:sz w:val="22"/>
          <w:szCs w:val="22"/>
          <w:lang w:val="sr-Cyrl-CS"/>
        </w:rPr>
      </w:pPr>
      <w:r w:rsidRPr="005A7A82">
        <w:rPr>
          <w:sz w:val="22"/>
          <w:szCs w:val="22"/>
          <w:lang w:val="sr-Cyrl-CS"/>
        </w:rPr>
        <w:t xml:space="preserve">У </w:t>
      </w:r>
      <w:r w:rsidR="00112B47" w:rsidRPr="005A7A82">
        <w:rPr>
          <w:sz w:val="22"/>
          <w:szCs w:val="22"/>
          <w:lang w:val="sr-Cyrl-CS"/>
        </w:rPr>
        <w:t>зависности од броја заинтересованих ученика, као и од цене аранжмана биће одабрана најповољнија</w:t>
      </w:r>
      <w:r w:rsidRPr="005A7A82">
        <w:rPr>
          <w:sz w:val="22"/>
          <w:szCs w:val="22"/>
          <w:lang w:val="sr-Cyrl-CS"/>
        </w:rPr>
        <w:t xml:space="preserve"> понуда</w:t>
      </w:r>
      <w:r w:rsidR="00112B47" w:rsidRPr="005A7A82">
        <w:rPr>
          <w:sz w:val="22"/>
          <w:szCs w:val="22"/>
          <w:lang w:val="sr-Cyrl-CS"/>
        </w:rPr>
        <w:t>.</w:t>
      </w:r>
    </w:p>
    <w:p w:rsidR="00C47BEF" w:rsidRPr="005A7A82" w:rsidRDefault="00C47BEF" w:rsidP="00C47BEF">
      <w:pPr>
        <w:jc w:val="both"/>
        <w:rPr>
          <w:b/>
          <w:sz w:val="22"/>
          <w:szCs w:val="22"/>
          <w:lang w:val="sr-Cyrl-CS"/>
        </w:rPr>
      </w:pPr>
    </w:p>
    <w:p w:rsidR="00564131" w:rsidRDefault="00564131" w:rsidP="005A7A82">
      <w:pPr>
        <w:ind w:firstLine="720"/>
        <w:jc w:val="both"/>
        <w:rPr>
          <w:sz w:val="22"/>
          <w:szCs w:val="22"/>
          <w:lang w:val="sr-Cyrl-CS"/>
        </w:rPr>
      </w:pPr>
      <w:r w:rsidRPr="005A7A82">
        <w:rPr>
          <w:b/>
          <w:sz w:val="22"/>
          <w:szCs w:val="22"/>
          <w:lang w:val="sr-Cyrl-CS"/>
        </w:rPr>
        <w:t>Напомена:</w:t>
      </w:r>
      <w:r w:rsidRPr="005A7A82">
        <w:rPr>
          <w:sz w:val="22"/>
          <w:szCs w:val="22"/>
          <w:lang w:val="sr-Cyrl-CS"/>
        </w:rPr>
        <w:t xml:space="preserve"> Годишњим планом рада школе, планира се ор</w:t>
      </w:r>
      <w:r w:rsidR="00F6714D" w:rsidRPr="005A7A82">
        <w:rPr>
          <w:sz w:val="22"/>
          <w:szCs w:val="22"/>
          <w:lang w:val="sr-Cyrl-CS"/>
        </w:rPr>
        <w:t>ганизовање још једне екскурзије</w:t>
      </w:r>
      <w:r w:rsidRPr="005A7A82">
        <w:rPr>
          <w:sz w:val="22"/>
          <w:szCs w:val="22"/>
          <w:lang w:val="sr-Cyrl-CS"/>
        </w:rPr>
        <w:t>, посете позоришту и биоскопу или музејској или др. поставци у зависности од понуђених репертоара музеја, позоришта, биоскопа или друге културне или спортске институције. Реализација такође зависи и од заинтересованости ученика.</w:t>
      </w:r>
    </w:p>
    <w:p w:rsidR="005A7A82" w:rsidRPr="005A7A82" w:rsidRDefault="005A7A82" w:rsidP="005A7A82">
      <w:pPr>
        <w:ind w:firstLine="720"/>
        <w:jc w:val="both"/>
        <w:rPr>
          <w:sz w:val="22"/>
          <w:szCs w:val="22"/>
          <w:lang w:val="sr-Cyrl-CS"/>
        </w:rPr>
      </w:pPr>
    </w:p>
    <w:p w:rsidR="00564131" w:rsidRDefault="00564131" w:rsidP="005A7A82">
      <w:pPr>
        <w:rPr>
          <w:b/>
          <w:i/>
          <w:lang w:val="sr-Cyrl-CS"/>
        </w:rPr>
      </w:pPr>
      <w:bookmarkStart w:id="451" w:name="_Toc523388545"/>
      <w:bookmarkStart w:id="452" w:name="_Toc523388687"/>
      <w:r w:rsidRPr="005A7A82">
        <w:rPr>
          <w:b/>
          <w:i/>
          <w:lang w:val="sr-Cyrl-CS"/>
        </w:rPr>
        <w:t>НАГРАДНЕ ЕКСКУРЗИЈЕ</w:t>
      </w:r>
      <w:bookmarkEnd w:id="451"/>
      <w:bookmarkEnd w:id="452"/>
    </w:p>
    <w:p w:rsidR="005A7A82" w:rsidRPr="005A7A82" w:rsidRDefault="005A7A82" w:rsidP="005A7A82">
      <w:pPr>
        <w:rPr>
          <w:b/>
          <w:i/>
          <w:sz w:val="22"/>
          <w:szCs w:val="22"/>
          <w:lang w:val="sr-Cyrl-CS"/>
        </w:rPr>
      </w:pPr>
    </w:p>
    <w:p w:rsidR="00564131" w:rsidRPr="005A7A82" w:rsidRDefault="00564131" w:rsidP="00564131">
      <w:pPr>
        <w:jc w:val="both"/>
        <w:rPr>
          <w:sz w:val="22"/>
          <w:szCs w:val="22"/>
          <w:lang w:val="sr-Cyrl-CS"/>
        </w:rPr>
      </w:pPr>
      <w:r w:rsidRPr="005A7A82">
        <w:rPr>
          <w:sz w:val="22"/>
          <w:szCs w:val="22"/>
          <w:lang w:val="sr-Cyrl-CS"/>
        </w:rPr>
        <w:t>У нашој школи постоји пракса такмичења ученика у постигнутом успеху на нивоу одељења.Пошто сматрамо да марљиво учење и  примерну  дисциплину треба наградити  школа организује наградну екскурзију за одељење које постигне најбољи успех</w:t>
      </w:r>
      <w:r w:rsidR="00C47BEF" w:rsidRPr="005A7A82">
        <w:rPr>
          <w:sz w:val="22"/>
          <w:szCs w:val="22"/>
          <w:lang w:val="sr-Cyrl-CS"/>
        </w:rPr>
        <w:t xml:space="preserve"> ако се стекну материјални услови</w:t>
      </w:r>
      <w:r w:rsidRPr="005A7A82">
        <w:rPr>
          <w:sz w:val="22"/>
          <w:szCs w:val="22"/>
          <w:lang w:val="sr-Cyrl-CS"/>
        </w:rPr>
        <w:t>. Екскурзија ће бити организована</w:t>
      </w:r>
      <w:r w:rsidR="00E30313" w:rsidRPr="005A7A82">
        <w:rPr>
          <w:sz w:val="22"/>
          <w:szCs w:val="22"/>
          <w:lang w:val="sr-Cyrl-CS"/>
        </w:rPr>
        <w:t xml:space="preserve">  у периоду јун-јул школске 201</w:t>
      </w:r>
      <w:r w:rsidR="00C47BEF" w:rsidRPr="005A7A82">
        <w:rPr>
          <w:sz w:val="22"/>
          <w:szCs w:val="22"/>
          <w:lang w:val="sr-Cyrl-CS"/>
        </w:rPr>
        <w:t>8</w:t>
      </w:r>
      <w:r w:rsidR="00E30313" w:rsidRPr="005A7A82">
        <w:rPr>
          <w:sz w:val="22"/>
          <w:szCs w:val="22"/>
          <w:lang w:val="sr-Cyrl-CS"/>
        </w:rPr>
        <w:t>/201</w:t>
      </w:r>
      <w:r w:rsidR="00C47BEF" w:rsidRPr="005A7A82">
        <w:rPr>
          <w:sz w:val="22"/>
          <w:szCs w:val="22"/>
          <w:lang w:val="sr-Cyrl-CS"/>
        </w:rPr>
        <w:t>9</w:t>
      </w:r>
      <w:r w:rsidRPr="005A7A82">
        <w:rPr>
          <w:sz w:val="22"/>
          <w:szCs w:val="22"/>
          <w:lang w:val="sr-Cyrl-CS"/>
        </w:rPr>
        <w:t xml:space="preserve">.године. Средства за финансирање екскурзије </w:t>
      </w:r>
      <w:r w:rsidR="00C47BEF" w:rsidRPr="005A7A82">
        <w:rPr>
          <w:sz w:val="22"/>
          <w:szCs w:val="22"/>
          <w:lang w:val="sr-Cyrl-CS"/>
        </w:rPr>
        <w:t>ће бити</w:t>
      </w:r>
      <w:r w:rsidRPr="005A7A82">
        <w:rPr>
          <w:sz w:val="22"/>
          <w:szCs w:val="22"/>
          <w:lang w:val="sr-Cyrl-CS"/>
        </w:rPr>
        <w:t xml:space="preserve"> обезбеђена </w:t>
      </w:r>
      <w:r w:rsidR="00C47BEF" w:rsidRPr="005A7A82">
        <w:rPr>
          <w:sz w:val="22"/>
          <w:szCs w:val="22"/>
          <w:lang w:val="sr-Cyrl-CS"/>
        </w:rPr>
        <w:t>од донација</w:t>
      </w:r>
      <w:r w:rsidRPr="005A7A82">
        <w:rPr>
          <w:sz w:val="22"/>
          <w:szCs w:val="22"/>
          <w:lang w:val="sr-Cyrl-CS"/>
        </w:rPr>
        <w:t xml:space="preserve"> фирми које </w:t>
      </w:r>
      <w:r w:rsidR="00C47BEF" w:rsidRPr="005A7A82">
        <w:rPr>
          <w:sz w:val="22"/>
          <w:szCs w:val="22"/>
          <w:lang w:val="sr-Cyrl-CS"/>
        </w:rPr>
        <w:t>би се одазвале на</w:t>
      </w:r>
      <w:r w:rsidRPr="005A7A82">
        <w:rPr>
          <w:sz w:val="22"/>
          <w:szCs w:val="22"/>
          <w:lang w:val="sr-Cyrl-CS"/>
        </w:rPr>
        <w:t xml:space="preserve"> молб</w:t>
      </w:r>
      <w:r w:rsidR="00C47BEF" w:rsidRPr="005A7A82">
        <w:rPr>
          <w:sz w:val="22"/>
          <w:szCs w:val="22"/>
          <w:lang w:val="sr-Cyrl-CS"/>
        </w:rPr>
        <w:t>у</w:t>
      </w:r>
      <w:r w:rsidRPr="005A7A82">
        <w:rPr>
          <w:sz w:val="22"/>
          <w:szCs w:val="22"/>
          <w:lang w:val="sr-Cyrl-CS"/>
        </w:rPr>
        <w:t xml:space="preserve"> коју је школа послала. Због ове чињенице реализација екскурзије зависи управо од одазива на послате молбе. </w:t>
      </w:r>
    </w:p>
    <w:p w:rsidR="00564131" w:rsidRPr="007A1411" w:rsidRDefault="00564131" w:rsidP="00564131">
      <w:pPr>
        <w:rPr>
          <w:b/>
          <w:lang w:val="sr-Cyrl-BA"/>
        </w:rPr>
      </w:pPr>
    </w:p>
    <w:p w:rsidR="00564131" w:rsidRPr="005A7A82" w:rsidRDefault="00564131" w:rsidP="00033CE2">
      <w:pPr>
        <w:rPr>
          <w:b/>
          <w:i/>
          <w:lang w:val="sr-Cyrl-BA"/>
        </w:rPr>
      </w:pPr>
      <w:bookmarkStart w:id="453" w:name="_Toc523388546"/>
      <w:bookmarkStart w:id="454" w:name="_Toc523388688"/>
      <w:r w:rsidRPr="005A7A82">
        <w:rPr>
          <w:b/>
          <w:i/>
          <w:lang w:val="sr-Cyrl-CS"/>
        </w:rPr>
        <w:t>НАСТАВНИЧКЕ ЕКСКУРЗИЈЕ</w:t>
      </w:r>
      <w:bookmarkEnd w:id="453"/>
      <w:bookmarkEnd w:id="454"/>
    </w:p>
    <w:p w:rsidR="00564131" w:rsidRPr="00821C40" w:rsidRDefault="00564131" w:rsidP="00564131">
      <w:pPr>
        <w:jc w:val="center"/>
        <w:rPr>
          <w:b/>
          <w:lang w:val="sr-Cyrl-BA"/>
        </w:rPr>
      </w:pPr>
    </w:p>
    <w:p w:rsidR="00564131" w:rsidRPr="005A7A82" w:rsidRDefault="00564131" w:rsidP="00C47BEF">
      <w:pPr>
        <w:rPr>
          <w:b/>
          <w:sz w:val="22"/>
          <w:szCs w:val="22"/>
          <w:lang w:val="sr-Cyrl-CS"/>
        </w:rPr>
      </w:pPr>
      <w:r w:rsidRPr="005A7A82">
        <w:rPr>
          <w:sz w:val="22"/>
          <w:szCs w:val="22"/>
          <w:lang w:val="sr-Cyrl-CS"/>
        </w:rPr>
        <w:t xml:space="preserve">Ове године планира се реализација наставничке екскурзије једновневне или вишедневне. </w:t>
      </w:r>
    </w:p>
    <w:p w:rsidR="00564131" w:rsidRPr="005A7A82" w:rsidRDefault="00564131" w:rsidP="00923BB6">
      <w:pPr>
        <w:rPr>
          <w:sz w:val="22"/>
          <w:szCs w:val="22"/>
          <w:lang w:val="sr-Cyrl-CS"/>
        </w:rPr>
      </w:pPr>
      <w:bookmarkStart w:id="455" w:name="_Toc523388547"/>
      <w:bookmarkStart w:id="456" w:name="_Toc523388689"/>
      <w:r w:rsidRPr="005A7A82">
        <w:rPr>
          <w:sz w:val="22"/>
          <w:szCs w:val="22"/>
          <w:lang w:val="sr-Cyrl-CS"/>
        </w:rPr>
        <w:t>Реализација наставничке екскурзије зависи од броја заинтересованих .</w:t>
      </w:r>
      <w:bookmarkEnd w:id="455"/>
      <w:bookmarkEnd w:id="456"/>
    </w:p>
    <w:p w:rsidR="00564131" w:rsidRDefault="00564131" w:rsidP="00804884">
      <w:pPr>
        <w:tabs>
          <w:tab w:val="left" w:pos="-2268"/>
          <w:tab w:val="left" w:pos="-2127"/>
          <w:tab w:val="left" w:pos="-1276"/>
          <w:tab w:val="left" w:pos="2268"/>
          <w:tab w:val="left" w:leader="dot" w:pos="5670"/>
        </w:tabs>
        <w:outlineLvl w:val="1"/>
        <w:rPr>
          <w:b/>
          <w:color w:val="000000"/>
          <w:lang w:val="ru-RU"/>
        </w:rPr>
      </w:pPr>
    </w:p>
    <w:p w:rsidR="00564131" w:rsidRDefault="00564131" w:rsidP="00564131">
      <w:pPr>
        <w:tabs>
          <w:tab w:val="left" w:pos="-2268"/>
          <w:tab w:val="left" w:pos="-2127"/>
          <w:tab w:val="left" w:pos="-1276"/>
          <w:tab w:val="left" w:pos="2268"/>
          <w:tab w:val="left" w:leader="dot" w:pos="5670"/>
        </w:tabs>
        <w:jc w:val="center"/>
        <w:outlineLvl w:val="1"/>
        <w:rPr>
          <w:b/>
          <w:color w:val="000000"/>
          <w:lang w:val="ru-RU"/>
        </w:rPr>
      </w:pPr>
    </w:p>
    <w:p w:rsidR="00E1319D" w:rsidRDefault="00E1319D" w:rsidP="005A7A82">
      <w:pPr>
        <w:pStyle w:val="Heading1"/>
        <w:jc w:val="center"/>
        <w:rPr>
          <w:sz w:val="36"/>
          <w:szCs w:val="36"/>
        </w:rPr>
      </w:pPr>
      <w:bookmarkStart w:id="457" w:name="_Toc523388548"/>
      <w:bookmarkStart w:id="458" w:name="_Toc523388690"/>
    </w:p>
    <w:p w:rsidR="00E1319D" w:rsidRDefault="00E1319D" w:rsidP="005A7A82">
      <w:pPr>
        <w:pStyle w:val="Heading1"/>
        <w:jc w:val="center"/>
        <w:rPr>
          <w:sz w:val="36"/>
          <w:szCs w:val="36"/>
        </w:rPr>
      </w:pPr>
    </w:p>
    <w:p w:rsidR="00E1319D" w:rsidRDefault="00E1319D" w:rsidP="005A7A82">
      <w:pPr>
        <w:pStyle w:val="Heading1"/>
        <w:jc w:val="center"/>
        <w:rPr>
          <w:sz w:val="36"/>
          <w:szCs w:val="36"/>
        </w:rPr>
      </w:pPr>
    </w:p>
    <w:p w:rsidR="00E1319D" w:rsidRDefault="00E1319D" w:rsidP="005A7A82">
      <w:pPr>
        <w:pStyle w:val="Heading1"/>
        <w:jc w:val="center"/>
        <w:rPr>
          <w:sz w:val="36"/>
          <w:szCs w:val="36"/>
        </w:rPr>
      </w:pPr>
    </w:p>
    <w:p w:rsidR="00E1319D" w:rsidRDefault="00E1319D" w:rsidP="005A7A82">
      <w:pPr>
        <w:pStyle w:val="Heading1"/>
        <w:jc w:val="center"/>
        <w:rPr>
          <w:sz w:val="36"/>
          <w:szCs w:val="36"/>
        </w:rPr>
      </w:pPr>
    </w:p>
    <w:p w:rsidR="00E1319D" w:rsidRDefault="00E1319D" w:rsidP="005A7A82">
      <w:pPr>
        <w:pStyle w:val="Heading1"/>
        <w:jc w:val="center"/>
        <w:rPr>
          <w:sz w:val="36"/>
          <w:szCs w:val="36"/>
        </w:rPr>
      </w:pPr>
    </w:p>
    <w:p w:rsidR="00E1319D" w:rsidRPr="0069239B" w:rsidRDefault="00E1319D" w:rsidP="00E1319D">
      <w:pPr>
        <w:rPr>
          <w:lang w:val="sr-Cyrl-CS"/>
        </w:rPr>
      </w:pPr>
    </w:p>
    <w:p w:rsidR="00E1319D" w:rsidRPr="0069239B" w:rsidRDefault="00E1319D" w:rsidP="00E1319D">
      <w:pPr>
        <w:rPr>
          <w:lang w:val="sr-Cyrl-CS"/>
        </w:rPr>
      </w:pPr>
    </w:p>
    <w:p w:rsidR="00E1319D" w:rsidRDefault="00E1319D" w:rsidP="005A7A82">
      <w:pPr>
        <w:pStyle w:val="Heading1"/>
        <w:jc w:val="center"/>
        <w:rPr>
          <w:sz w:val="36"/>
          <w:szCs w:val="36"/>
        </w:rPr>
      </w:pPr>
    </w:p>
    <w:p w:rsidR="00564131" w:rsidRPr="00E1319D" w:rsidRDefault="008D0F9E" w:rsidP="005A7A82">
      <w:pPr>
        <w:pStyle w:val="Heading1"/>
        <w:jc w:val="center"/>
        <w:rPr>
          <w:sz w:val="32"/>
          <w:szCs w:val="32"/>
        </w:rPr>
      </w:pPr>
      <w:bookmarkStart w:id="459" w:name="_Toc22029591"/>
      <w:r w:rsidRPr="00E1319D">
        <w:rPr>
          <w:sz w:val="32"/>
          <w:szCs w:val="32"/>
        </w:rPr>
        <w:t xml:space="preserve">19. </w:t>
      </w:r>
      <w:r w:rsidR="009F6B60" w:rsidRPr="00E1319D">
        <w:rPr>
          <w:sz w:val="32"/>
          <w:szCs w:val="32"/>
        </w:rPr>
        <w:t>ПРОГРАМ САРАДЊЕ</w:t>
      </w:r>
      <w:r w:rsidR="00564131" w:rsidRPr="00E1319D">
        <w:rPr>
          <w:sz w:val="32"/>
          <w:szCs w:val="32"/>
        </w:rPr>
        <w:t xml:space="preserve"> СА РОДИТЕЉИМА</w:t>
      </w:r>
      <w:bookmarkEnd w:id="457"/>
      <w:bookmarkEnd w:id="458"/>
      <w:bookmarkEnd w:id="459"/>
    </w:p>
    <w:p w:rsidR="00564131" w:rsidRPr="00821C40" w:rsidRDefault="00564131" w:rsidP="00564131">
      <w:pPr>
        <w:tabs>
          <w:tab w:val="left" w:pos="-2268"/>
          <w:tab w:val="left" w:pos="-2127"/>
          <w:tab w:val="left" w:pos="-1276"/>
          <w:tab w:val="left" w:pos="2268"/>
          <w:tab w:val="left" w:leader="dot" w:pos="5670"/>
        </w:tabs>
        <w:jc w:val="center"/>
        <w:outlineLvl w:val="1"/>
        <w:rPr>
          <w:b/>
          <w:color w:val="000000"/>
          <w:lang w:val="ru-RU"/>
        </w:rPr>
      </w:pPr>
    </w:p>
    <w:p w:rsidR="00564131" w:rsidRPr="005A7A82" w:rsidRDefault="00564131" w:rsidP="00564131">
      <w:pPr>
        <w:tabs>
          <w:tab w:val="left" w:pos="-2268"/>
          <w:tab w:val="left" w:pos="-2127"/>
          <w:tab w:val="left" w:pos="-1276"/>
          <w:tab w:val="left" w:leader="dot" w:pos="0"/>
        </w:tabs>
        <w:jc w:val="both"/>
        <w:rPr>
          <w:color w:val="000000"/>
          <w:sz w:val="22"/>
          <w:szCs w:val="22"/>
          <w:lang w:val="sr-Cyrl-CS"/>
        </w:rPr>
      </w:pPr>
      <w:r>
        <w:rPr>
          <w:color w:val="000000"/>
          <w:lang w:val="sr-Cyrl-CS"/>
        </w:rPr>
        <w:tab/>
      </w:r>
      <w:r w:rsidRPr="005A7A82">
        <w:rPr>
          <w:color w:val="000000"/>
          <w:sz w:val="22"/>
          <w:szCs w:val="22"/>
          <w:lang w:val="sr-Cyrl-CS"/>
        </w:rPr>
        <w:t>Оствариваће се током целе школске године кроз следеће форме:</w:t>
      </w:r>
    </w:p>
    <w:p w:rsidR="00564131" w:rsidRPr="005A7A82" w:rsidRDefault="00564131" w:rsidP="00564131">
      <w:pPr>
        <w:tabs>
          <w:tab w:val="left" w:pos="-2268"/>
          <w:tab w:val="left" w:pos="-2127"/>
          <w:tab w:val="left" w:pos="-1276"/>
          <w:tab w:val="left" w:pos="2268"/>
          <w:tab w:val="left" w:leader="dot" w:pos="5670"/>
        </w:tabs>
        <w:jc w:val="both"/>
        <w:rPr>
          <w:color w:val="000000"/>
          <w:sz w:val="22"/>
          <w:szCs w:val="22"/>
          <w:lang w:val="sr-Cyrl-CS"/>
        </w:rPr>
      </w:pPr>
    </w:p>
    <w:p w:rsidR="00564131" w:rsidRPr="005A7A82" w:rsidRDefault="00564131" w:rsidP="00564131">
      <w:pPr>
        <w:tabs>
          <w:tab w:val="left" w:pos="-2268"/>
          <w:tab w:val="left" w:pos="-2127"/>
          <w:tab w:val="left" w:pos="-1276"/>
          <w:tab w:val="left" w:pos="2268"/>
          <w:tab w:val="left" w:leader="dot" w:pos="5670"/>
        </w:tabs>
        <w:ind w:left="720"/>
        <w:jc w:val="both"/>
        <w:rPr>
          <w:color w:val="000000"/>
          <w:sz w:val="22"/>
          <w:szCs w:val="22"/>
          <w:lang w:val="sr-Cyrl-CS"/>
        </w:rPr>
      </w:pPr>
      <w:r w:rsidRPr="005A7A82">
        <w:rPr>
          <w:color w:val="000000"/>
          <w:sz w:val="22"/>
          <w:szCs w:val="22"/>
          <w:lang w:val="sr-Cyrl-CS"/>
        </w:rPr>
        <w:t>-Индивидуални разговори са родитељима које ће  одељењски старешина остваривати приликом посете родитеља ученика, између два родитељска састанка, а по позиву или личном нахођењу интересујући се о  извршавању ученичких обавеза свог детета.</w:t>
      </w:r>
    </w:p>
    <w:p w:rsidR="00564131" w:rsidRDefault="00564131" w:rsidP="00564131">
      <w:pPr>
        <w:tabs>
          <w:tab w:val="left" w:pos="-2268"/>
          <w:tab w:val="left" w:pos="-2127"/>
          <w:tab w:val="left" w:pos="-1276"/>
          <w:tab w:val="left" w:pos="2268"/>
          <w:tab w:val="left" w:leader="dot" w:pos="5670"/>
        </w:tabs>
        <w:ind w:left="720"/>
        <w:jc w:val="both"/>
        <w:rPr>
          <w:color w:val="000000"/>
          <w:lang w:val="sr-Cyrl-CS"/>
        </w:rPr>
      </w:pPr>
    </w:p>
    <w:p w:rsidR="00564131" w:rsidRDefault="00564131" w:rsidP="00564131">
      <w:pPr>
        <w:tabs>
          <w:tab w:val="left" w:pos="-2268"/>
          <w:tab w:val="left" w:pos="-2127"/>
          <w:tab w:val="left" w:pos="-1276"/>
          <w:tab w:val="left" w:pos="2268"/>
          <w:tab w:val="left" w:leader="dot" w:pos="5670"/>
        </w:tabs>
        <w:jc w:val="both"/>
        <w:rPr>
          <w:b/>
          <w:i/>
          <w:color w:val="000000"/>
          <w:lang w:val="sr-Cyrl-CS"/>
        </w:rPr>
      </w:pPr>
      <w:r>
        <w:rPr>
          <w:b/>
          <w:i/>
          <w:color w:val="000000"/>
          <w:lang w:val="sr-Cyrl-CS"/>
        </w:rPr>
        <w:t>Планирани родитењски састанци</w:t>
      </w:r>
    </w:p>
    <w:p w:rsidR="00564131" w:rsidRDefault="00564131" w:rsidP="00564131">
      <w:pPr>
        <w:tabs>
          <w:tab w:val="left" w:pos="-2268"/>
          <w:tab w:val="left" w:pos="-2127"/>
          <w:tab w:val="left" w:pos="-1276"/>
          <w:tab w:val="left" w:pos="2268"/>
          <w:tab w:val="left" w:leader="dot" w:pos="5670"/>
        </w:tabs>
        <w:jc w:val="both"/>
        <w:rPr>
          <w:b/>
          <w:i/>
          <w:color w:val="000000"/>
          <w:lang w:val="sr-Cyrl-CS"/>
        </w:rPr>
      </w:pPr>
    </w:p>
    <w:tbl>
      <w:tblPr>
        <w:tblW w:w="0" w:type="auto"/>
        <w:tblInd w:w="39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992"/>
        <w:gridCol w:w="1134"/>
        <w:gridCol w:w="992"/>
        <w:gridCol w:w="993"/>
        <w:gridCol w:w="1275"/>
      </w:tblGrid>
      <w:tr w:rsidR="008D0F9E" w:rsidTr="00C47BEF">
        <w:tc>
          <w:tcPr>
            <w:tcW w:w="992" w:type="dxa"/>
            <w:shd w:val="clear" w:color="auto" w:fill="C2D69B"/>
          </w:tcPr>
          <w:p w:rsidR="008D0F9E" w:rsidRDefault="008D0F9E" w:rsidP="00726A26">
            <w:pPr>
              <w:tabs>
                <w:tab w:val="left" w:pos="-2268"/>
                <w:tab w:val="left" w:pos="-2127"/>
                <w:tab w:val="left" w:pos="-1276"/>
                <w:tab w:val="left" w:pos="2268"/>
                <w:tab w:val="left" w:leader="dot" w:pos="5670"/>
              </w:tabs>
              <w:jc w:val="center"/>
              <w:rPr>
                <w:caps/>
                <w:color w:val="000000"/>
                <w:lang w:val="sr-Latn-CS"/>
              </w:rPr>
            </w:pPr>
            <w:r>
              <w:rPr>
                <w:caps/>
                <w:color w:val="000000"/>
                <w:lang w:val="sr-Latn-CS"/>
              </w:rPr>
              <w:t>V</w:t>
            </w:r>
          </w:p>
        </w:tc>
        <w:tc>
          <w:tcPr>
            <w:tcW w:w="1134" w:type="dxa"/>
            <w:shd w:val="clear" w:color="auto" w:fill="C2D69B"/>
          </w:tcPr>
          <w:p w:rsidR="008D0F9E" w:rsidRDefault="008D0F9E" w:rsidP="00726A26">
            <w:pPr>
              <w:tabs>
                <w:tab w:val="left" w:pos="-2268"/>
                <w:tab w:val="left" w:pos="-2127"/>
                <w:tab w:val="left" w:pos="-1276"/>
                <w:tab w:val="left" w:pos="2268"/>
                <w:tab w:val="left" w:leader="dot" w:pos="5670"/>
              </w:tabs>
              <w:jc w:val="center"/>
              <w:rPr>
                <w:caps/>
                <w:color w:val="000000"/>
                <w:lang w:val="sr-Latn-CS"/>
              </w:rPr>
            </w:pPr>
            <w:r>
              <w:rPr>
                <w:caps/>
                <w:color w:val="000000"/>
                <w:lang w:val="sr-Latn-CS"/>
              </w:rPr>
              <w:t>VI</w:t>
            </w:r>
          </w:p>
        </w:tc>
        <w:tc>
          <w:tcPr>
            <w:tcW w:w="992" w:type="dxa"/>
            <w:shd w:val="clear" w:color="auto" w:fill="C2D69B"/>
          </w:tcPr>
          <w:p w:rsidR="008D0F9E" w:rsidRDefault="008D0F9E" w:rsidP="00726A26">
            <w:pPr>
              <w:tabs>
                <w:tab w:val="left" w:pos="-2268"/>
                <w:tab w:val="left" w:pos="-2127"/>
                <w:tab w:val="left" w:pos="-1276"/>
                <w:tab w:val="left" w:pos="2268"/>
                <w:tab w:val="left" w:leader="dot" w:pos="5670"/>
              </w:tabs>
              <w:jc w:val="center"/>
              <w:rPr>
                <w:caps/>
                <w:color w:val="000000"/>
                <w:lang w:val="sr-Latn-CS"/>
              </w:rPr>
            </w:pPr>
            <w:r>
              <w:rPr>
                <w:caps/>
                <w:color w:val="000000"/>
                <w:lang w:val="sr-Latn-CS"/>
              </w:rPr>
              <w:t>VII</w:t>
            </w:r>
          </w:p>
        </w:tc>
        <w:tc>
          <w:tcPr>
            <w:tcW w:w="993" w:type="dxa"/>
            <w:shd w:val="clear" w:color="auto" w:fill="C2D69B"/>
          </w:tcPr>
          <w:p w:rsidR="008D0F9E" w:rsidRDefault="008D0F9E" w:rsidP="00726A26">
            <w:pPr>
              <w:tabs>
                <w:tab w:val="left" w:pos="-2268"/>
                <w:tab w:val="left" w:pos="-2127"/>
                <w:tab w:val="left" w:pos="-1276"/>
                <w:tab w:val="left" w:pos="2268"/>
                <w:tab w:val="left" w:leader="dot" w:pos="5670"/>
              </w:tabs>
              <w:jc w:val="center"/>
              <w:rPr>
                <w:caps/>
                <w:color w:val="000000"/>
                <w:lang w:val="sr-Latn-CS"/>
              </w:rPr>
            </w:pPr>
            <w:r>
              <w:rPr>
                <w:caps/>
                <w:color w:val="000000"/>
                <w:lang w:val="sr-Latn-CS"/>
              </w:rPr>
              <w:t>VIII</w:t>
            </w:r>
          </w:p>
        </w:tc>
        <w:tc>
          <w:tcPr>
            <w:tcW w:w="1275" w:type="dxa"/>
            <w:shd w:val="clear" w:color="auto" w:fill="C2D69B"/>
          </w:tcPr>
          <w:p w:rsidR="008D0F9E" w:rsidRDefault="008D0F9E" w:rsidP="00726A26">
            <w:pPr>
              <w:tabs>
                <w:tab w:val="left" w:pos="-2268"/>
                <w:tab w:val="left" w:pos="-2127"/>
                <w:tab w:val="left" w:pos="-1276"/>
                <w:tab w:val="left" w:pos="2268"/>
                <w:tab w:val="left" w:leader="dot" w:pos="5670"/>
              </w:tabs>
              <w:jc w:val="center"/>
              <w:rPr>
                <w:caps/>
                <w:color w:val="000000"/>
                <w:lang w:val="sr-Latn-CS"/>
              </w:rPr>
            </w:pPr>
            <w:r>
              <w:rPr>
                <w:caps/>
                <w:color w:val="000000"/>
                <w:lang w:val="sr-Latn-CS"/>
              </w:rPr>
              <w:t>СВЕГА</w:t>
            </w:r>
          </w:p>
        </w:tc>
      </w:tr>
      <w:tr w:rsidR="008D0F9E" w:rsidTr="00C47BEF">
        <w:tc>
          <w:tcPr>
            <w:tcW w:w="992" w:type="dxa"/>
            <w:shd w:val="clear" w:color="auto" w:fill="C2D69B"/>
          </w:tcPr>
          <w:p w:rsidR="008D0F9E" w:rsidRDefault="008D0F9E" w:rsidP="00726A26">
            <w:pPr>
              <w:tabs>
                <w:tab w:val="left" w:pos="-2268"/>
                <w:tab w:val="left" w:pos="-2127"/>
                <w:tab w:val="left" w:pos="-1276"/>
                <w:tab w:val="left" w:pos="2268"/>
                <w:tab w:val="left" w:leader="dot" w:pos="5670"/>
              </w:tabs>
              <w:jc w:val="center"/>
              <w:rPr>
                <w:color w:val="000000"/>
                <w:lang w:val="sr-Latn-CS"/>
              </w:rPr>
            </w:pPr>
            <w:r>
              <w:rPr>
                <w:color w:val="000000"/>
                <w:lang w:val="sr-Latn-CS"/>
              </w:rPr>
              <w:t>4</w:t>
            </w:r>
          </w:p>
        </w:tc>
        <w:tc>
          <w:tcPr>
            <w:tcW w:w="1134" w:type="dxa"/>
            <w:shd w:val="clear" w:color="auto" w:fill="C2D69B"/>
          </w:tcPr>
          <w:p w:rsidR="008D0F9E" w:rsidRDefault="008D0F9E" w:rsidP="00726A26">
            <w:pPr>
              <w:tabs>
                <w:tab w:val="left" w:pos="-2268"/>
                <w:tab w:val="left" w:pos="-2127"/>
                <w:tab w:val="left" w:pos="-1276"/>
                <w:tab w:val="left" w:pos="2268"/>
                <w:tab w:val="left" w:leader="dot" w:pos="5670"/>
              </w:tabs>
              <w:jc w:val="center"/>
              <w:rPr>
                <w:color w:val="000000"/>
                <w:lang w:val="sr-Latn-CS"/>
              </w:rPr>
            </w:pPr>
            <w:r>
              <w:rPr>
                <w:color w:val="000000"/>
                <w:lang w:val="sr-Latn-CS"/>
              </w:rPr>
              <w:t>4</w:t>
            </w:r>
          </w:p>
        </w:tc>
        <w:tc>
          <w:tcPr>
            <w:tcW w:w="992" w:type="dxa"/>
            <w:shd w:val="clear" w:color="auto" w:fill="C2D69B"/>
          </w:tcPr>
          <w:p w:rsidR="008D0F9E" w:rsidRDefault="008D0F9E" w:rsidP="00726A26">
            <w:pPr>
              <w:tabs>
                <w:tab w:val="left" w:pos="-2268"/>
                <w:tab w:val="left" w:pos="-2127"/>
                <w:tab w:val="left" w:pos="-1276"/>
                <w:tab w:val="left" w:pos="2268"/>
                <w:tab w:val="left" w:leader="dot" w:pos="5670"/>
              </w:tabs>
              <w:jc w:val="center"/>
              <w:rPr>
                <w:color w:val="000000"/>
                <w:lang w:val="sr-Latn-CS"/>
              </w:rPr>
            </w:pPr>
            <w:r>
              <w:rPr>
                <w:color w:val="000000"/>
                <w:lang w:val="sr-Latn-CS"/>
              </w:rPr>
              <w:t>4</w:t>
            </w:r>
          </w:p>
        </w:tc>
        <w:tc>
          <w:tcPr>
            <w:tcW w:w="993" w:type="dxa"/>
            <w:shd w:val="clear" w:color="auto" w:fill="C2D69B"/>
          </w:tcPr>
          <w:p w:rsidR="008D0F9E" w:rsidRDefault="008D0F9E" w:rsidP="00726A26">
            <w:pPr>
              <w:tabs>
                <w:tab w:val="left" w:pos="-2268"/>
                <w:tab w:val="left" w:pos="-2127"/>
                <w:tab w:val="left" w:pos="-1276"/>
                <w:tab w:val="left" w:pos="2268"/>
                <w:tab w:val="left" w:leader="dot" w:pos="5670"/>
              </w:tabs>
              <w:jc w:val="center"/>
              <w:rPr>
                <w:color w:val="000000"/>
                <w:lang w:val="sr-Latn-CS"/>
              </w:rPr>
            </w:pPr>
            <w:r>
              <w:rPr>
                <w:color w:val="000000"/>
                <w:lang w:val="sr-Latn-CS"/>
              </w:rPr>
              <w:t>4</w:t>
            </w:r>
          </w:p>
        </w:tc>
        <w:tc>
          <w:tcPr>
            <w:tcW w:w="1275" w:type="dxa"/>
            <w:shd w:val="clear" w:color="auto" w:fill="C2D69B"/>
          </w:tcPr>
          <w:p w:rsidR="008D0F9E" w:rsidRPr="008D0F9E" w:rsidRDefault="008D0F9E" w:rsidP="00726A26">
            <w:pPr>
              <w:tabs>
                <w:tab w:val="left" w:pos="-2268"/>
                <w:tab w:val="left" w:pos="-2127"/>
                <w:tab w:val="left" w:pos="-1276"/>
                <w:tab w:val="left" w:pos="2268"/>
                <w:tab w:val="left" w:leader="dot" w:pos="5670"/>
              </w:tabs>
              <w:jc w:val="center"/>
              <w:rPr>
                <w:color w:val="000000"/>
              </w:rPr>
            </w:pPr>
            <w:r>
              <w:rPr>
                <w:color w:val="000000"/>
              </w:rPr>
              <w:t>16</w:t>
            </w:r>
          </w:p>
        </w:tc>
      </w:tr>
    </w:tbl>
    <w:p w:rsidR="00564131" w:rsidRDefault="00564131" w:rsidP="00564131">
      <w:pPr>
        <w:tabs>
          <w:tab w:val="left" w:pos="-2268"/>
          <w:tab w:val="left" w:pos="-2127"/>
          <w:tab w:val="left" w:pos="-1276"/>
          <w:tab w:val="left" w:pos="2268"/>
          <w:tab w:val="left" w:leader="dot" w:pos="5670"/>
        </w:tabs>
        <w:jc w:val="both"/>
        <w:rPr>
          <w:i/>
          <w:color w:val="000000"/>
        </w:rPr>
      </w:pPr>
    </w:p>
    <w:p w:rsidR="00113D0B" w:rsidRPr="00E1319D" w:rsidRDefault="00113D0B" w:rsidP="00564131">
      <w:pPr>
        <w:tabs>
          <w:tab w:val="left" w:pos="-2268"/>
          <w:tab w:val="left" w:pos="-2127"/>
          <w:tab w:val="left" w:pos="-1276"/>
          <w:tab w:val="left" w:pos="2268"/>
          <w:tab w:val="left" w:leader="dot" w:pos="5670"/>
        </w:tabs>
        <w:jc w:val="both"/>
        <w:rPr>
          <w:i/>
          <w:color w:val="000000"/>
        </w:rPr>
      </w:pPr>
    </w:p>
    <w:p w:rsidR="00564131" w:rsidRDefault="00564131" w:rsidP="00113D0B">
      <w:pPr>
        <w:tabs>
          <w:tab w:val="left" w:pos="-2268"/>
          <w:tab w:val="left" w:pos="-2127"/>
          <w:tab w:val="left" w:pos="-1276"/>
          <w:tab w:val="left" w:pos="2268"/>
          <w:tab w:val="left" w:leader="dot" w:pos="5670"/>
        </w:tabs>
        <w:rPr>
          <w:b/>
          <w:i/>
          <w:color w:val="000000"/>
          <w:lang w:val="sr-Cyrl-CS"/>
        </w:rPr>
      </w:pPr>
      <w:r>
        <w:rPr>
          <w:b/>
          <w:i/>
          <w:color w:val="000000"/>
          <w:lang w:val="sr-Cyrl-CS"/>
        </w:rPr>
        <w:t>План сарадње са родитељима</w:t>
      </w:r>
    </w:p>
    <w:p w:rsidR="00564131" w:rsidRDefault="00564131" w:rsidP="00564131">
      <w:pPr>
        <w:tabs>
          <w:tab w:val="left" w:pos="-2268"/>
          <w:tab w:val="left" w:pos="-2127"/>
          <w:tab w:val="left" w:pos="-1276"/>
          <w:tab w:val="left" w:pos="2268"/>
          <w:tab w:val="left" w:leader="dot" w:pos="5670"/>
        </w:tabs>
        <w:jc w:val="both"/>
        <w:rPr>
          <w:b/>
          <w:i/>
          <w:color w:val="000000"/>
          <w:lang w:val="sr-Cyrl-CS"/>
        </w:rPr>
      </w:pPr>
    </w:p>
    <w:tbl>
      <w:tblPr>
        <w:tblW w:w="13373" w:type="dxa"/>
        <w:tblInd w:w="392" w:type="dxa"/>
        <w:tblLayout w:type="fixed"/>
        <w:tblLook w:val="0000" w:firstRow="0" w:lastRow="0" w:firstColumn="0" w:lastColumn="0" w:noHBand="0" w:noVBand="0"/>
      </w:tblPr>
      <w:tblGrid>
        <w:gridCol w:w="5014"/>
        <w:gridCol w:w="2601"/>
        <w:gridCol w:w="1857"/>
        <w:gridCol w:w="1486"/>
        <w:gridCol w:w="2415"/>
      </w:tblGrid>
      <w:tr w:rsidR="00564131" w:rsidRPr="00113D0B" w:rsidTr="00113D0B">
        <w:trPr>
          <w:trHeight w:val="144"/>
        </w:trPr>
        <w:tc>
          <w:tcPr>
            <w:tcW w:w="13373" w:type="dxa"/>
            <w:gridSpan w:val="5"/>
            <w:tcBorders>
              <w:top w:val="single" w:sz="12" w:space="0" w:color="auto"/>
              <w:left w:val="single" w:sz="12" w:space="0" w:color="auto"/>
              <w:bottom w:val="single" w:sz="12" w:space="0" w:color="auto"/>
              <w:right w:val="single" w:sz="12" w:space="0" w:color="auto"/>
            </w:tcBorders>
            <w:shd w:val="clear" w:color="auto" w:fill="C2D69B"/>
          </w:tcPr>
          <w:p w:rsidR="00564131" w:rsidRPr="00113D0B" w:rsidRDefault="00564131" w:rsidP="00726A26">
            <w:pPr>
              <w:tabs>
                <w:tab w:val="left" w:pos="-2268"/>
                <w:tab w:val="left" w:pos="-2127"/>
                <w:tab w:val="left" w:pos="-1276"/>
                <w:tab w:val="left" w:pos="2268"/>
                <w:tab w:val="left" w:leader="dot" w:pos="5670"/>
              </w:tabs>
              <w:jc w:val="center"/>
              <w:rPr>
                <w:b/>
                <w:color w:val="000000"/>
              </w:rPr>
            </w:pPr>
            <w:r w:rsidRPr="00113D0B">
              <w:rPr>
                <w:b/>
                <w:color w:val="000000"/>
                <w:sz w:val="22"/>
                <w:szCs w:val="22"/>
              </w:rPr>
              <w:t>САРАДЊА СА РОДИТЕЉИМА</w:t>
            </w:r>
          </w:p>
        </w:tc>
      </w:tr>
      <w:tr w:rsidR="00564131" w:rsidRPr="00113D0B" w:rsidTr="00113D0B">
        <w:trPr>
          <w:trHeight w:val="269"/>
        </w:trPr>
        <w:tc>
          <w:tcPr>
            <w:tcW w:w="5014" w:type="dxa"/>
            <w:tcBorders>
              <w:left w:val="single" w:sz="12" w:space="0" w:color="auto"/>
              <w:bottom w:val="single" w:sz="12" w:space="0" w:color="auto"/>
              <w:right w:val="single" w:sz="12" w:space="0" w:color="auto"/>
            </w:tcBorders>
            <w:shd w:val="clear" w:color="auto" w:fill="C2D69B"/>
          </w:tcPr>
          <w:p w:rsidR="00564131" w:rsidRPr="00113D0B" w:rsidRDefault="00564131" w:rsidP="00726A26">
            <w:pPr>
              <w:tabs>
                <w:tab w:val="left" w:pos="-2268"/>
                <w:tab w:val="left" w:pos="-2127"/>
                <w:tab w:val="left" w:pos="-1276"/>
                <w:tab w:val="left" w:pos="2268"/>
                <w:tab w:val="left" w:leader="dot" w:pos="5670"/>
              </w:tabs>
              <w:jc w:val="center"/>
              <w:rPr>
                <w:b/>
                <w:color w:val="000000"/>
              </w:rPr>
            </w:pPr>
            <w:r w:rsidRPr="00113D0B">
              <w:rPr>
                <w:b/>
                <w:color w:val="000000"/>
                <w:sz w:val="22"/>
                <w:szCs w:val="22"/>
              </w:rPr>
              <w:t>САДРЖАЈ РАДА</w:t>
            </w:r>
          </w:p>
        </w:tc>
        <w:tc>
          <w:tcPr>
            <w:tcW w:w="2601" w:type="dxa"/>
            <w:tcBorders>
              <w:left w:val="nil"/>
            </w:tcBorders>
            <w:shd w:val="clear" w:color="auto" w:fill="C2D69B"/>
          </w:tcPr>
          <w:p w:rsidR="00564131" w:rsidRPr="00113D0B" w:rsidRDefault="00564131" w:rsidP="00726A26">
            <w:pPr>
              <w:tabs>
                <w:tab w:val="left" w:pos="-2268"/>
                <w:tab w:val="left" w:pos="-2127"/>
                <w:tab w:val="left" w:pos="-1276"/>
                <w:tab w:val="left" w:pos="2268"/>
                <w:tab w:val="left" w:leader="dot" w:pos="5670"/>
              </w:tabs>
              <w:jc w:val="center"/>
              <w:rPr>
                <w:b/>
                <w:color w:val="000000"/>
              </w:rPr>
            </w:pPr>
            <w:r w:rsidRPr="00113D0B">
              <w:rPr>
                <w:b/>
                <w:color w:val="000000"/>
                <w:sz w:val="22"/>
                <w:szCs w:val="22"/>
              </w:rPr>
              <w:t>ОБЛИК</w:t>
            </w:r>
          </w:p>
        </w:tc>
        <w:tc>
          <w:tcPr>
            <w:tcW w:w="1857" w:type="dxa"/>
            <w:tcBorders>
              <w:left w:val="single" w:sz="12" w:space="0" w:color="auto"/>
              <w:bottom w:val="single" w:sz="12" w:space="0" w:color="auto"/>
              <w:right w:val="single" w:sz="12" w:space="0" w:color="auto"/>
            </w:tcBorders>
            <w:shd w:val="clear" w:color="auto" w:fill="C2D69B"/>
          </w:tcPr>
          <w:p w:rsidR="00564131" w:rsidRPr="00113D0B" w:rsidRDefault="00564131" w:rsidP="00726A26">
            <w:pPr>
              <w:tabs>
                <w:tab w:val="left" w:pos="-2268"/>
                <w:tab w:val="left" w:pos="-2127"/>
                <w:tab w:val="left" w:pos="-1276"/>
                <w:tab w:val="left" w:pos="2268"/>
                <w:tab w:val="left" w:leader="dot" w:pos="5670"/>
              </w:tabs>
              <w:jc w:val="center"/>
              <w:rPr>
                <w:b/>
                <w:color w:val="000000"/>
              </w:rPr>
            </w:pPr>
            <w:r w:rsidRPr="00113D0B">
              <w:rPr>
                <w:b/>
                <w:color w:val="000000"/>
                <w:sz w:val="22"/>
                <w:szCs w:val="22"/>
              </w:rPr>
              <w:t>ВРЕМЕ</w:t>
            </w:r>
          </w:p>
        </w:tc>
        <w:tc>
          <w:tcPr>
            <w:tcW w:w="1486" w:type="dxa"/>
            <w:tcBorders>
              <w:left w:val="nil"/>
            </w:tcBorders>
            <w:shd w:val="clear" w:color="auto" w:fill="C2D69B"/>
          </w:tcPr>
          <w:p w:rsidR="00564131" w:rsidRPr="00113D0B" w:rsidRDefault="00564131" w:rsidP="00726A26">
            <w:pPr>
              <w:tabs>
                <w:tab w:val="left" w:pos="-2268"/>
                <w:tab w:val="left" w:pos="-2127"/>
                <w:tab w:val="left" w:pos="-1276"/>
                <w:tab w:val="left" w:pos="2268"/>
                <w:tab w:val="left" w:leader="dot" w:pos="5670"/>
              </w:tabs>
              <w:jc w:val="center"/>
              <w:rPr>
                <w:b/>
                <w:color w:val="000000"/>
                <w:lang w:val="sr-Cyrl-CS"/>
              </w:rPr>
            </w:pPr>
            <w:r w:rsidRPr="00113D0B">
              <w:rPr>
                <w:b/>
                <w:color w:val="000000"/>
                <w:sz w:val="22"/>
                <w:szCs w:val="22"/>
              </w:rPr>
              <w:t>МЕСТ</w:t>
            </w:r>
            <w:r w:rsidRPr="00113D0B">
              <w:rPr>
                <w:b/>
                <w:color w:val="000000"/>
                <w:sz w:val="22"/>
                <w:szCs w:val="22"/>
                <w:lang w:val="sr-Cyrl-CS"/>
              </w:rPr>
              <w:t>О</w:t>
            </w:r>
          </w:p>
        </w:tc>
        <w:tc>
          <w:tcPr>
            <w:tcW w:w="2415" w:type="dxa"/>
            <w:tcBorders>
              <w:left w:val="single" w:sz="12" w:space="0" w:color="auto"/>
              <w:bottom w:val="single" w:sz="12" w:space="0" w:color="auto"/>
              <w:right w:val="single" w:sz="12" w:space="0" w:color="auto"/>
            </w:tcBorders>
            <w:shd w:val="clear" w:color="auto" w:fill="C2D69B"/>
          </w:tcPr>
          <w:p w:rsidR="00564131" w:rsidRPr="00113D0B" w:rsidRDefault="00564131" w:rsidP="00726A26">
            <w:pPr>
              <w:tabs>
                <w:tab w:val="left" w:pos="-2268"/>
                <w:tab w:val="left" w:pos="-2127"/>
                <w:tab w:val="left" w:pos="-1276"/>
                <w:tab w:val="left" w:pos="2268"/>
                <w:tab w:val="left" w:leader="dot" w:pos="5670"/>
              </w:tabs>
              <w:jc w:val="center"/>
              <w:rPr>
                <w:b/>
                <w:color w:val="000000"/>
              </w:rPr>
            </w:pPr>
            <w:r w:rsidRPr="00113D0B">
              <w:rPr>
                <w:b/>
                <w:color w:val="000000"/>
                <w:sz w:val="22"/>
                <w:szCs w:val="22"/>
              </w:rPr>
              <w:t>НОСИОЦИ</w:t>
            </w:r>
          </w:p>
        </w:tc>
      </w:tr>
      <w:tr w:rsidR="00564131" w:rsidRPr="00113D0B" w:rsidTr="00113D0B">
        <w:trPr>
          <w:trHeight w:val="716"/>
        </w:trPr>
        <w:tc>
          <w:tcPr>
            <w:tcW w:w="5014" w:type="dxa"/>
            <w:tcBorders>
              <w:left w:val="single" w:sz="12" w:space="0" w:color="auto"/>
              <w:bottom w:val="single" w:sz="12" w:space="0" w:color="auto"/>
              <w:right w:val="single" w:sz="12" w:space="0" w:color="auto"/>
            </w:tcBorders>
          </w:tcPr>
          <w:p w:rsidR="00564131" w:rsidRPr="00113D0B" w:rsidRDefault="00564131" w:rsidP="00726A26">
            <w:pPr>
              <w:tabs>
                <w:tab w:val="left" w:pos="-2268"/>
                <w:tab w:val="left" w:pos="-2127"/>
                <w:tab w:val="left" w:pos="-1276"/>
                <w:tab w:val="left" w:pos="2268"/>
                <w:tab w:val="left" w:leader="dot" w:pos="5670"/>
              </w:tabs>
              <w:jc w:val="center"/>
              <w:rPr>
                <w:color w:val="000000"/>
                <w:lang w:val="ru-RU"/>
              </w:rPr>
            </w:pPr>
            <w:r w:rsidRPr="00113D0B">
              <w:rPr>
                <w:color w:val="000000"/>
                <w:sz w:val="22"/>
                <w:szCs w:val="22"/>
                <w:lang w:val="ru-RU"/>
              </w:rPr>
              <w:t>Информисати родитеље о резултатима</w:t>
            </w:r>
            <w:r w:rsidRPr="00113D0B">
              <w:rPr>
                <w:color w:val="000000"/>
                <w:sz w:val="22"/>
                <w:szCs w:val="22"/>
                <w:lang w:val="ru-RU"/>
              </w:rPr>
              <w:br/>
              <w:t>учења, понашања, ваннаствним</w:t>
            </w:r>
            <w:r w:rsidRPr="00113D0B">
              <w:rPr>
                <w:color w:val="000000"/>
                <w:sz w:val="22"/>
                <w:szCs w:val="22"/>
                <w:lang w:val="ru-RU"/>
              </w:rPr>
              <w:br/>
              <w:t>и ваншколским активностима</w:t>
            </w:r>
          </w:p>
        </w:tc>
        <w:tc>
          <w:tcPr>
            <w:tcW w:w="2601" w:type="dxa"/>
            <w:tcBorders>
              <w:top w:val="single" w:sz="12" w:space="0" w:color="auto"/>
              <w:left w:val="nil"/>
              <w:bottom w:val="single" w:sz="12" w:space="0" w:color="auto"/>
            </w:tcBorders>
          </w:tcPr>
          <w:p w:rsidR="00564131" w:rsidRPr="00113D0B" w:rsidRDefault="00564131" w:rsidP="00726A26">
            <w:pPr>
              <w:tabs>
                <w:tab w:val="left" w:pos="-2268"/>
                <w:tab w:val="left" w:pos="-2127"/>
                <w:tab w:val="left" w:pos="-1276"/>
                <w:tab w:val="left" w:pos="2268"/>
                <w:tab w:val="left" w:leader="dot" w:pos="5670"/>
              </w:tabs>
              <w:jc w:val="center"/>
              <w:rPr>
                <w:color w:val="000000"/>
                <w:lang w:val="ru-RU"/>
              </w:rPr>
            </w:pPr>
            <w:r w:rsidRPr="00113D0B">
              <w:rPr>
                <w:color w:val="000000"/>
                <w:sz w:val="22"/>
                <w:szCs w:val="22"/>
                <w:lang w:val="ru-RU"/>
              </w:rPr>
              <w:t>рад по одељењима</w:t>
            </w:r>
            <w:r w:rsidRPr="00113D0B">
              <w:rPr>
                <w:color w:val="000000"/>
                <w:sz w:val="22"/>
                <w:szCs w:val="22"/>
                <w:lang w:val="ru-RU"/>
              </w:rPr>
              <w:br/>
            </w:r>
            <w:r w:rsidR="00AF3B66" w:rsidRPr="00113D0B">
              <w:rPr>
                <w:color w:val="000000"/>
                <w:sz w:val="22"/>
                <w:szCs w:val="22"/>
              </w:rPr>
              <w:t>V</w:t>
            </w:r>
            <w:r w:rsidRPr="00113D0B">
              <w:rPr>
                <w:color w:val="000000"/>
                <w:sz w:val="22"/>
                <w:szCs w:val="22"/>
                <w:lang w:val="ru-RU"/>
              </w:rPr>
              <w:t xml:space="preserve"> – </w:t>
            </w:r>
            <w:r w:rsidRPr="00113D0B">
              <w:rPr>
                <w:color w:val="000000"/>
                <w:sz w:val="22"/>
                <w:szCs w:val="22"/>
                <w:lang w:val="de-DE"/>
              </w:rPr>
              <w:t>VIII</w:t>
            </w:r>
            <w:r w:rsidRPr="00113D0B">
              <w:rPr>
                <w:color w:val="000000"/>
                <w:sz w:val="22"/>
                <w:szCs w:val="22"/>
                <w:lang w:val="ru-RU"/>
              </w:rPr>
              <w:br/>
              <w:t>разреда, родитељски састанци</w:t>
            </w:r>
          </w:p>
        </w:tc>
        <w:tc>
          <w:tcPr>
            <w:tcW w:w="1857" w:type="dxa"/>
            <w:tcBorders>
              <w:left w:val="single" w:sz="12" w:space="0" w:color="auto"/>
              <w:bottom w:val="single" w:sz="12" w:space="0" w:color="auto"/>
              <w:right w:val="single" w:sz="12" w:space="0" w:color="auto"/>
            </w:tcBorders>
          </w:tcPr>
          <w:p w:rsidR="00564131" w:rsidRPr="00113D0B" w:rsidRDefault="00564131" w:rsidP="00726A26">
            <w:pPr>
              <w:tabs>
                <w:tab w:val="left" w:pos="-2268"/>
                <w:tab w:val="left" w:pos="-2127"/>
                <w:tab w:val="left" w:pos="-1276"/>
                <w:tab w:val="left" w:pos="2268"/>
                <w:tab w:val="left" w:leader="dot" w:pos="5670"/>
              </w:tabs>
              <w:jc w:val="center"/>
              <w:rPr>
                <w:color w:val="000000"/>
                <w:lang w:val="ru-RU"/>
              </w:rPr>
            </w:pPr>
            <w:r w:rsidRPr="00113D0B">
              <w:rPr>
                <w:color w:val="000000"/>
                <w:sz w:val="22"/>
                <w:szCs w:val="22"/>
                <w:lang w:val="ru-RU"/>
              </w:rPr>
              <w:t>током</w:t>
            </w:r>
            <w:r w:rsidRPr="00113D0B">
              <w:rPr>
                <w:color w:val="000000"/>
                <w:sz w:val="22"/>
                <w:szCs w:val="22"/>
                <w:lang w:val="ru-RU"/>
              </w:rPr>
              <w:br/>
              <w:t xml:space="preserve">школске </w:t>
            </w:r>
            <w:r w:rsidRPr="00113D0B">
              <w:rPr>
                <w:color w:val="000000"/>
                <w:sz w:val="22"/>
                <w:szCs w:val="22"/>
                <w:lang w:val="ru-RU"/>
              </w:rPr>
              <w:br/>
              <w:t>године</w:t>
            </w:r>
          </w:p>
        </w:tc>
        <w:tc>
          <w:tcPr>
            <w:tcW w:w="1486" w:type="dxa"/>
            <w:tcBorders>
              <w:top w:val="single" w:sz="12" w:space="0" w:color="auto"/>
              <w:left w:val="nil"/>
              <w:bottom w:val="single" w:sz="12" w:space="0" w:color="auto"/>
            </w:tcBorders>
          </w:tcPr>
          <w:p w:rsidR="00564131" w:rsidRPr="00113D0B" w:rsidRDefault="00564131" w:rsidP="00726A26">
            <w:pPr>
              <w:tabs>
                <w:tab w:val="left" w:pos="-2268"/>
                <w:tab w:val="left" w:pos="-2127"/>
                <w:tab w:val="left" w:pos="-1276"/>
                <w:tab w:val="left" w:pos="2268"/>
                <w:tab w:val="left" w:leader="dot" w:pos="5670"/>
              </w:tabs>
              <w:jc w:val="center"/>
              <w:rPr>
                <w:color w:val="000000"/>
              </w:rPr>
            </w:pPr>
            <w:r w:rsidRPr="00113D0B">
              <w:rPr>
                <w:color w:val="000000"/>
                <w:sz w:val="22"/>
                <w:szCs w:val="22"/>
                <w:lang w:val="ru-RU"/>
              </w:rPr>
              <w:br/>
            </w:r>
            <w:r w:rsidRPr="00113D0B">
              <w:rPr>
                <w:color w:val="000000"/>
                <w:sz w:val="22"/>
                <w:szCs w:val="22"/>
              </w:rPr>
              <w:t>школа</w:t>
            </w:r>
          </w:p>
        </w:tc>
        <w:tc>
          <w:tcPr>
            <w:tcW w:w="2415" w:type="dxa"/>
            <w:tcBorders>
              <w:top w:val="single" w:sz="12" w:space="0" w:color="auto"/>
              <w:left w:val="single" w:sz="12" w:space="0" w:color="auto"/>
              <w:bottom w:val="single" w:sz="12" w:space="0" w:color="auto"/>
              <w:right w:val="single" w:sz="12" w:space="0" w:color="auto"/>
            </w:tcBorders>
          </w:tcPr>
          <w:p w:rsidR="00564131" w:rsidRPr="00113D0B" w:rsidRDefault="00564131" w:rsidP="00726A26">
            <w:pPr>
              <w:tabs>
                <w:tab w:val="left" w:pos="-2268"/>
                <w:tab w:val="left" w:pos="-2127"/>
                <w:tab w:val="left" w:pos="-1276"/>
                <w:tab w:val="left" w:pos="2268"/>
                <w:tab w:val="left" w:leader="dot" w:pos="5670"/>
              </w:tabs>
              <w:jc w:val="center"/>
              <w:rPr>
                <w:color w:val="000000"/>
              </w:rPr>
            </w:pPr>
            <w:r w:rsidRPr="00113D0B">
              <w:rPr>
                <w:color w:val="000000"/>
                <w:sz w:val="22"/>
                <w:szCs w:val="22"/>
              </w:rPr>
              <w:br/>
              <w:t>Разредне</w:t>
            </w:r>
            <w:r w:rsidRPr="00113D0B">
              <w:rPr>
                <w:color w:val="000000"/>
                <w:sz w:val="22"/>
                <w:szCs w:val="22"/>
              </w:rPr>
              <w:br/>
              <w:t>старешине</w:t>
            </w:r>
          </w:p>
        </w:tc>
      </w:tr>
      <w:tr w:rsidR="00564131" w:rsidRPr="00113D0B" w:rsidTr="00113D0B">
        <w:trPr>
          <w:trHeight w:val="706"/>
        </w:trPr>
        <w:tc>
          <w:tcPr>
            <w:tcW w:w="5014" w:type="dxa"/>
            <w:tcBorders>
              <w:left w:val="single" w:sz="12" w:space="0" w:color="auto"/>
              <w:right w:val="single" w:sz="12" w:space="0" w:color="auto"/>
            </w:tcBorders>
          </w:tcPr>
          <w:p w:rsidR="00564131" w:rsidRPr="00113D0B" w:rsidRDefault="00564131" w:rsidP="00726A26">
            <w:pPr>
              <w:tabs>
                <w:tab w:val="left" w:pos="-2268"/>
                <w:tab w:val="left" w:pos="-2127"/>
                <w:tab w:val="left" w:pos="-1276"/>
                <w:tab w:val="left" w:pos="2268"/>
                <w:tab w:val="left" w:leader="dot" w:pos="5670"/>
              </w:tabs>
              <w:jc w:val="center"/>
              <w:rPr>
                <w:color w:val="000000"/>
                <w:lang w:val="ru-RU"/>
              </w:rPr>
            </w:pPr>
            <w:r w:rsidRPr="00113D0B">
              <w:rPr>
                <w:color w:val="000000"/>
                <w:sz w:val="22"/>
                <w:szCs w:val="22"/>
                <w:lang w:val="ru-RU"/>
              </w:rPr>
              <w:t>Информација родитеља о условима</w:t>
            </w:r>
            <w:r w:rsidRPr="00113D0B">
              <w:rPr>
                <w:color w:val="000000"/>
                <w:sz w:val="22"/>
                <w:szCs w:val="22"/>
                <w:lang w:val="ru-RU"/>
              </w:rPr>
              <w:br/>
              <w:t xml:space="preserve">живота у породици школи и </w:t>
            </w:r>
            <w:r w:rsidRPr="00113D0B">
              <w:rPr>
                <w:color w:val="000000"/>
                <w:sz w:val="22"/>
                <w:szCs w:val="22"/>
                <w:lang w:val="ru-RU"/>
              </w:rPr>
              <w:br/>
              <w:t>друштвеној средини</w:t>
            </w:r>
          </w:p>
        </w:tc>
        <w:tc>
          <w:tcPr>
            <w:tcW w:w="2601" w:type="dxa"/>
            <w:tcBorders>
              <w:left w:val="nil"/>
            </w:tcBorders>
          </w:tcPr>
          <w:p w:rsidR="00564131" w:rsidRPr="00113D0B" w:rsidRDefault="00564131" w:rsidP="00726A26">
            <w:pPr>
              <w:tabs>
                <w:tab w:val="left" w:pos="-2268"/>
                <w:tab w:val="left" w:pos="-2127"/>
                <w:tab w:val="left" w:pos="-1276"/>
                <w:tab w:val="left" w:pos="2268"/>
                <w:tab w:val="left" w:leader="dot" w:pos="5670"/>
              </w:tabs>
              <w:jc w:val="center"/>
              <w:rPr>
                <w:color w:val="000000"/>
                <w:lang w:val="ru-RU"/>
              </w:rPr>
            </w:pPr>
            <w:r w:rsidRPr="00113D0B">
              <w:rPr>
                <w:color w:val="000000"/>
                <w:sz w:val="22"/>
                <w:szCs w:val="22"/>
                <w:lang w:val="ru-RU"/>
              </w:rPr>
              <w:t>међусобни разговори на ЧОС</w:t>
            </w:r>
          </w:p>
        </w:tc>
        <w:tc>
          <w:tcPr>
            <w:tcW w:w="1857" w:type="dxa"/>
            <w:tcBorders>
              <w:left w:val="single" w:sz="12" w:space="0" w:color="auto"/>
              <w:right w:val="single" w:sz="12" w:space="0" w:color="auto"/>
            </w:tcBorders>
          </w:tcPr>
          <w:p w:rsidR="00564131" w:rsidRPr="00113D0B" w:rsidRDefault="00564131" w:rsidP="00726A26">
            <w:pPr>
              <w:tabs>
                <w:tab w:val="left" w:pos="-2268"/>
                <w:tab w:val="left" w:pos="-2127"/>
                <w:tab w:val="left" w:pos="-1276"/>
                <w:tab w:val="left" w:pos="2268"/>
                <w:tab w:val="left" w:leader="dot" w:pos="5670"/>
              </w:tabs>
              <w:jc w:val="center"/>
              <w:rPr>
                <w:color w:val="000000"/>
                <w:lang w:val="ru-RU"/>
              </w:rPr>
            </w:pPr>
            <w:r w:rsidRPr="00113D0B">
              <w:rPr>
                <w:color w:val="000000"/>
                <w:sz w:val="22"/>
                <w:szCs w:val="22"/>
                <w:lang w:val="ru-RU"/>
              </w:rPr>
              <w:t>током</w:t>
            </w:r>
            <w:r w:rsidRPr="00113D0B">
              <w:rPr>
                <w:color w:val="000000"/>
                <w:sz w:val="22"/>
                <w:szCs w:val="22"/>
                <w:lang w:val="ru-RU"/>
              </w:rPr>
              <w:br/>
              <w:t xml:space="preserve">школске </w:t>
            </w:r>
            <w:r w:rsidRPr="00113D0B">
              <w:rPr>
                <w:color w:val="000000"/>
                <w:sz w:val="22"/>
                <w:szCs w:val="22"/>
                <w:lang w:val="ru-RU"/>
              </w:rPr>
              <w:br/>
              <w:t>године</w:t>
            </w:r>
          </w:p>
        </w:tc>
        <w:tc>
          <w:tcPr>
            <w:tcW w:w="1486" w:type="dxa"/>
            <w:tcBorders>
              <w:left w:val="nil"/>
            </w:tcBorders>
          </w:tcPr>
          <w:p w:rsidR="00564131" w:rsidRPr="00113D0B" w:rsidRDefault="00564131" w:rsidP="00726A26">
            <w:pPr>
              <w:tabs>
                <w:tab w:val="left" w:pos="-2268"/>
                <w:tab w:val="left" w:pos="-2127"/>
                <w:tab w:val="left" w:pos="-1276"/>
                <w:tab w:val="left" w:pos="2268"/>
                <w:tab w:val="left" w:leader="dot" w:pos="5670"/>
              </w:tabs>
              <w:jc w:val="center"/>
              <w:rPr>
                <w:color w:val="000000"/>
              </w:rPr>
            </w:pPr>
            <w:r w:rsidRPr="00113D0B">
              <w:rPr>
                <w:color w:val="000000"/>
                <w:sz w:val="22"/>
                <w:szCs w:val="22"/>
                <w:lang w:val="ru-RU"/>
              </w:rPr>
              <w:br/>
            </w:r>
            <w:r w:rsidRPr="00113D0B">
              <w:rPr>
                <w:color w:val="000000"/>
                <w:sz w:val="22"/>
                <w:szCs w:val="22"/>
              </w:rPr>
              <w:t>школа</w:t>
            </w:r>
          </w:p>
        </w:tc>
        <w:tc>
          <w:tcPr>
            <w:tcW w:w="2415" w:type="dxa"/>
            <w:tcBorders>
              <w:top w:val="single" w:sz="12" w:space="0" w:color="auto"/>
              <w:left w:val="single" w:sz="12" w:space="0" w:color="auto"/>
              <w:bottom w:val="single" w:sz="12" w:space="0" w:color="auto"/>
              <w:right w:val="single" w:sz="12" w:space="0" w:color="auto"/>
            </w:tcBorders>
          </w:tcPr>
          <w:p w:rsidR="00564131" w:rsidRPr="00113D0B" w:rsidRDefault="00564131" w:rsidP="00726A26">
            <w:pPr>
              <w:tabs>
                <w:tab w:val="left" w:pos="-2268"/>
                <w:tab w:val="left" w:pos="-2127"/>
                <w:tab w:val="left" w:pos="-1276"/>
                <w:tab w:val="left" w:pos="2268"/>
                <w:tab w:val="left" w:leader="dot" w:pos="5670"/>
              </w:tabs>
              <w:jc w:val="center"/>
              <w:rPr>
                <w:color w:val="000000"/>
              </w:rPr>
            </w:pPr>
            <w:r w:rsidRPr="00113D0B">
              <w:rPr>
                <w:color w:val="000000"/>
                <w:sz w:val="22"/>
                <w:szCs w:val="22"/>
              </w:rPr>
              <w:t xml:space="preserve">Разредне старешине </w:t>
            </w:r>
            <w:r w:rsidRPr="00113D0B">
              <w:rPr>
                <w:color w:val="000000"/>
                <w:sz w:val="22"/>
                <w:szCs w:val="22"/>
              </w:rPr>
              <w:br/>
              <w:t>и психлог</w:t>
            </w:r>
          </w:p>
        </w:tc>
      </w:tr>
      <w:tr w:rsidR="00564131" w:rsidRPr="00113D0B" w:rsidTr="00113D0B">
        <w:trPr>
          <w:trHeight w:val="463"/>
        </w:trPr>
        <w:tc>
          <w:tcPr>
            <w:tcW w:w="5014" w:type="dxa"/>
            <w:tcBorders>
              <w:top w:val="single" w:sz="12" w:space="0" w:color="auto"/>
              <w:left w:val="single" w:sz="12" w:space="0" w:color="auto"/>
              <w:bottom w:val="single" w:sz="6" w:space="0" w:color="auto"/>
              <w:right w:val="single" w:sz="12" w:space="0" w:color="auto"/>
            </w:tcBorders>
          </w:tcPr>
          <w:p w:rsidR="00564131" w:rsidRPr="00113D0B" w:rsidRDefault="00564131" w:rsidP="00726A26">
            <w:pPr>
              <w:tabs>
                <w:tab w:val="left" w:pos="-2268"/>
                <w:tab w:val="left" w:pos="-2127"/>
                <w:tab w:val="left" w:pos="-1276"/>
                <w:tab w:val="left" w:pos="2268"/>
                <w:tab w:val="left" w:leader="dot" w:pos="5670"/>
              </w:tabs>
              <w:jc w:val="center"/>
              <w:rPr>
                <w:color w:val="000000"/>
                <w:lang w:val="ru-RU"/>
              </w:rPr>
            </w:pPr>
            <w:r w:rsidRPr="00113D0B">
              <w:rPr>
                <w:color w:val="000000"/>
                <w:sz w:val="22"/>
                <w:szCs w:val="22"/>
                <w:lang w:val="ru-RU"/>
              </w:rPr>
              <w:t>Образовање родитеља за успешније</w:t>
            </w:r>
            <w:r w:rsidRPr="00113D0B">
              <w:rPr>
                <w:color w:val="000000"/>
                <w:sz w:val="22"/>
                <w:szCs w:val="22"/>
                <w:lang w:val="ru-RU"/>
              </w:rPr>
              <w:br/>
              <w:t>остваривање васпитне улоге породице и помоћ ученицима при учењу</w:t>
            </w:r>
          </w:p>
        </w:tc>
        <w:tc>
          <w:tcPr>
            <w:tcW w:w="2601" w:type="dxa"/>
            <w:tcBorders>
              <w:top w:val="single" w:sz="12" w:space="0" w:color="auto"/>
              <w:left w:val="nil"/>
            </w:tcBorders>
          </w:tcPr>
          <w:p w:rsidR="00564131" w:rsidRPr="00113D0B" w:rsidRDefault="00564131" w:rsidP="00726A26">
            <w:pPr>
              <w:tabs>
                <w:tab w:val="left" w:pos="-2268"/>
                <w:tab w:val="left" w:pos="-2127"/>
                <w:tab w:val="left" w:pos="-1276"/>
                <w:tab w:val="left" w:pos="2268"/>
                <w:tab w:val="left" w:leader="dot" w:pos="5670"/>
              </w:tabs>
              <w:jc w:val="center"/>
              <w:rPr>
                <w:color w:val="000000"/>
                <w:lang w:val="ru-RU"/>
              </w:rPr>
            </w:pPr>
            <w:r w:rsidRPr="00113D0B">
              <w:rPr>
                <w:color w:val="000000"/>
                <w:sz w:val="22"/>
                <w:szCs w:val="22"/>
                <w:lang w:val="ru-RU"/>
              </w:rPr>
              <w:t>предавање</w:t>
            </w:r>
            <w:r w:rsidRPr="00113D0B">
              <w:rPr>
                <w:color w:val="000000"/>
                <w:sz w:val="22"/>
                <w:szCs w:val="22"/>
                <w:lang w:val="ru-RU"/>
              </w:rPr>
              <w:br/>
              <w:t>на часу и радиони-чарски начин рада</w:t>
            </w:r>
          </w:p>
        </w:tc>
        <w:tc>
          <w:tcPr>
            <w:tcW w:w="1857" w:type="dxa"/>
            <w:tcBorders>
              <w:top w:val="single" w:sz="12" w:space="0" w:color="auto"/>
              <w:left w:val="single" w:sz="12" w:space="0" w:color="auto"/>
              <w:right w:val="single" w:sz="12" w:space="0" w:color="auto"/>
            </w:tcBorders>
            <w:vAlign w:val="center"/>
          </w:tcPr>
          <w:p w:rsidR="00564131" w:rsidRPr="00113D0B" w:rsidRDefault="00564131" w:rsidP="00726A26">
            <w:pPr>
              <w:tabs>
                <w:tab w:val="left" w:pos="-2268"/>
                <w:tab w:val="left" w:pos="-2127"/>
                <w:tab w:val="left" w:pos="-1276"/>
                <w:tab w:val="left" w:pos="2268"/>
                <w:tab w:val="left" w:leader="dot" w:pos="5670"/>
              </w:tabs>
              <w:jc w:val="center"/>
              <w:rPr>
                <w:color w:val="000000"/>
              </w:rPr>
            </w:pPr>
            <w:r w:rsidRPr="00113D0B">
              <w:rPr>
                <w:color w:val="000000"/>
                <w:sz w:val="22"/>
                <w:szCs w:val="22"/>
              </w:rPr>
              <w:t>током школске године</w:t>
            </w:r>
          </w:p>
        </w:tc>
        <w:tc>
          <w:tcPr>
            <w:tcW w:w="1486" w:type="dxa"/>
            <w:tcBorders>
              <w:top w:val="single" w:sz="12" w:space="0" w:color="auto"/>
              <w:left w:val="nil"/>
            </w:tcBorders>
            <w:vAlign w:val="center"/>
          </w:tcPr>
          <w:p w:rsidR="00564131" w:rsidRPr="00113D0B" w:rsidRDefault="00564131" w:rsidP="00726A26">
            <w:pPr>
              <w:tabs>
                <w:tab w:val="left" w:pos="-2268"/>
                <w:tab w:val="left" w:pos="-2127"/>
                <w:tab w:val="left" w:pos="-1276"/>
                <w:tab w:val="left" w:pos="2268"/>
                <w:tab w:val="left" w:leader="dot" w:pos="5670"/>
              </w:tabs>
              <w:jc w:val="center"/>
              <w:rPr>
                <w:color w:val="000000"/>
              </w:rPr>
            </w:pPr>
            <w:r w:rsidRPr="00113D0B">
              <w:rPr>
                <w:color w:val="000000"/>
                <w:sz w:val="22"/>
                <w:szCs w:val="22"/>
              </w:rPr>
              <w:t>школа</w:t>
            </w:r>
          </w:p>
        </w:tc>
        <w:tc>
          <w:tcPr>
            <w:tcW w:w="2415" w:type="dxa"/>
            <w:tcBorders>
              <w:top w:val="single" w:sz="12" w:space="0" w:color="auto"/>
              <w:left w:val="single" w:sz="12" w:space="0" w:color="auto"/>
              <w:right w:val="single" w:sz="12" w:space="0" w:color="auto"/>
            </w:tcBorders>
          </w:tcPr>
          <w:p w:rsidR="00564131" w:rsidRPr="00113D0B" w:rsidRDefault="00564131" w:rsidP="00726A26">
            <w:pPr>
              <w:tabs>
                <w:tab w:val="left" w:pos="-2268"/>
                <w:tab w:val="left" w:pos="-2127"/>
                <w:tab w:val="left" w:pos="-1276"/>
                <w:tab w:val="left" w:pos="2268"/>
                <w:tab w:val="left" w:leader="dot" w:pos="5670"/>
              </w:tabs>
              <w:jc w:val="center"/>
              <w:rPr>
                <w:color w:val="000000"/>
              </w:rPr>
            </w:pPr>
            <w:r w:rsidRPr="00113D0B">
              <w:rPr>
                <w:color w:val="000000"/>
                <w:sz w:val="22"/>
                <w:szCs w:val="22"/>
              </w:rPr>
              <w:br/>
              <w:t xml:space="preserve">Разредне старешине </w:t>
            </w:r>
            <w:r w:rsidRPr="00113D0B">
              <w:rPr>
                <w:color w:val="000000"/>
                <w:sz w:val="22"/>
                <w:szCs w:val="22"/>
                <w:lang w:val="sr-Cyrl-CS"/>
              </w:rPr>
              <w:t>и</w:t>
            </w:r>
            <w:r w:rsidRPr="00113D0B">
              <w:rPr>
                <w:color w:val="000000"/>
                <w:sz w:val="22"/>
                <w:szCs w:val="22"/>
              </w:rPr>
              <w:t xml:space="preserve"> психолог</w:t>
            </w:r>
          </w:p>
        </w:tc>
      </w:tr>
      <w:tr w:rsidR="00564131" w:rsidRPr="00113D0B" w:rsidTr="00113D0B">
        <w:trPr>
          <w:trHeight w:val="1119"/>
        </w:trPr>
        <w:tc>
          <w:tcPr>
            <w:tcW w:w="5014" w:type="dxa"/>
            <w:tcBorders>
              <w:top w:val="single" w:sz="12" w:space="0" w:color="auto"/>
              <w:left w:val="single" w:sz="12" w:space="0" w:color="auto"/>
              <w:bottom w:val="single" w:sz="12" w:space="0" w:color="auto"/>
              <w:right w:val="single" w:sz="12" w:space="0" w:color="auto"/>
            </w:tcBorders>
          </w:tcPr>
          <w:p w:rsidR="00564131" w:rsidRPr="00113D0B" w:rsidRDefault="00564131" w:rsidP="00726A26">
            <w:pPr>
              <w:tabs>
                <w:tab w:val="left" w:pos="-2268"/>
                <w:tab w:val="left" w:pos="-2127"/>
                <w:tab w:val="left" w:pos="-1276"/>
                <w:tab w:val="left" w:pos="2268"/>
                <w:tab w:val="left" w:leader="dot" w:pos="5670"/>
              </w:tabs>
              <w:jc w:val="center"/>
              <w:rPr>
                <w:color w:val="000000"/>
                <w:lang w:val="sr-Latn-CS"/>
              </w:rPr>
            </w:pPr>
            <w:r w:rsidRPr="00113D0B">
              <w:rPr>
                <w:color w:val="000000"/>
                <w:sz w:val="22"/>
                <w:szCs w:val="22"/>
                <w:lang w:val="sr-Latn-CS"/>
              </w:rPr>
              <w:t>Упознавање и укључивање родитеља у процес Самовредновања рада школе и Школски развојни план</w:t>
            </w:r>
          </w:p>
        </w:tc>
        <w:tc>
          <w:tcPr>
            <w:tcW w:w="2601" w:type="dxa"/>
            <w:tcBorders>
              <w:top w:val="single" w:sz="12" w:space="0" w:color="auto"/>
              <w:left w:val="nil"/>
              <w:bottom w:val="single" w:sz="12" w:space="0" w:color="auto"/>
            </w:tcBorders>
          </w:tcPr>
          <w:p w:rsidR="00564131" w:rsidRPr="00113D0B" w:rsidRDefault="00564131" w:rsidP="00726A26">
            <w:pPr>
              <w:tabs>
                <w:tab w:val="left" w:pos="-2268"/>
                <w:tab w:val="left" w:pos="-2127"/>
                <w:tab w:val="left" w:pos="-1276"/>
                <w:tab w:val="left" w:pos="2268"/>
                <w:tab w:val="left" w:leader="dot" w:pos="5670"/>
              </w:tabs>
              <w:jc w:val="center"/>
              <w:rPr>
                <w:color w:val="000000"/>
                <w:lang w:val="sr-Cyrl-CS"/>
              </w:rPr>
            </w:pPr>
            <w:r w:rsidRPr="00113D0B">
              <w:rPr>
                <w:color w:val="000000"/>
                <w:sz w:val="22"/>
                <w:szCs w:val="22"/>
                <w:lang w:val="sr-Cyrl-CS"/>
              </w:rPr>
              <w:t>п</w:t>
            </w:r>
            <w:r w:rsidRPr="00113D0B">
              <w:rPr>
                <w:color w:val="000000"/>
                <w:sz w:val="22"/>
                <w:szCs w:val="22"/>
              </w:rPr>
              <w:t xml:space="preserve">редавања </w:t>
            </w:r>
            <w:r w:rsidRPr="00113D0B">
              <w:rPr>
                <w:color w:val="000000"/>
                <w:sz w:val="22"/>
                <w:szCs w:val="22"/>
                <w:lang w:val="sr-Cyrl-CS"/>
              </w:rPr>
              <w:t>и</w:t>
            </w:r>
          </w:p>
          <w:p w:rsidR="00564131" w:rsidRPr="00113D0B" w:rsidRDefault="00564131" w:rsidP="00726A26">
            <w:pPr>
              <w:tabs>
                <w:tab w:val="left" w:pos="-2268"/>
                <w:tab w:val="left" w:pos="-2127"/>
                <w:tab w:val="left" w:pos="-1276"/>
                <w:tab w:val="left" w:pos="2268"/>
                <w:tab w:val="left" w:leader="dot" w:pos="5670"/>
              </w:tabs>
              <w:jc w:val="center"/>
              <w:rPr>
                <w:color w:val="000000"/>
              </w:rPr>
            </w:pPr>
            <w:r w:rsidRPr="00113D0B">
              <w:rPr>
                <w:color w:val="000000"/>
                <w:sz w:val="22"/>
                <w:szCs w:val="22"/>
              </w:rPr>
              <w:t>договори</w:t>
            </w:r>
          </w:p>
        </w:tc>
        <w:tc>
          <w:tcPr>
            <w:tcW w:w="1857" w:type="dxa"/>
            <w:tcBorders>
              <w:top w:val="single" w:sz="12" w:space="0" w:color="auto"/>
              <w:left w:val="single" w:sz="12" w:space="0" w:color="auto"/>
              <w:bottom w:val="single" w:sz="12" w:space="0" w:color="auto"/>
              <w:right w:val="single" w:sz="12" w:space="0" w:color="auto"/>
            </w:tcBorders>
          </w:tcPr>
          <w:p w:rsidR="00564131" w:rsidRPr="00113D0B" w:rsidRDefault="00564131" w:rsidP="00726A26">
            <w:pPr>
              <w:tabs>
                <w:tab w:val="left" w:pos="-2268"/>
                <w:tab w:val="left" w:pos="-2127"/>
                <w:tab w:val="left" w:pos="-1276"/>
                <w:tab w:val="left" w:pos="2268"/>
                <w:tab w:val="left" w:leader="dot" w:pos="5670"/>
              </w:tabs>
              <w:jc w:val="center"/>
              <w:rPr>
                <w:color w:val="000000"/>
              </w:rPr>
            </w:pPr>
            <w:r w:rsidRPr="00113D0B">
              <w:rPr>
                <w:color w:val="000000"/>
                <w:sz w:val="22"/>
                <w:szCs w:val="22"/>
                <w:lang w:val="sr-Cyrl-CS"/>
              </w:rPr>
              <w:t>Прво и друго полугодишт</w:t>
            </w:r>
          </w:p>
        </w:tc>
        <w:tc>
          <w:tcPr>
            <w:tcW w:w="1486" w:type="dxa"/>
            <w:tcBorders>
              <w:top w:val="single" w:sz="12" w:space="0" w:color="auto"/>
              <w:left w:val="nil"/>
              <w:bottom w:val="single" w:sz="12" w:space="0" w:color="auto"/>
            </w:tcBorders>
          </w:tcPr>
          <w:p w:rsidR="00564131" w:rsidRPr="00113D0B" w:rsidRDefault="00564131" w:rsidP="00726A26">
            <w:pPr>
              <w:tabs>
                <w:tab w:val="left" w:pos="-2268"/>
                <w:tab w:val="left" w:pos="-2127"/>
                <w:tab w:val="left" w:pos="-1276"/>
                <w:tab w:val="left" w:pos="2268"/>
                <w:tab w:val="left" w:leader="dot" w:pos="5670"/>
              </w:tabs>
              <w:jc w:val="center"/>
              <w:rPr>
                <w:color w:val="000000"/>
                <w:lang w:val="sr-Cyrl-CS"/>
              </w:rPr>
            </w:pPr>
          </w:p>
          <w:p w:rsidR="00564131" w:rsidRPr="00113D0B" w:rsidRDefault="00564131" w:rsidP="00726A26">
            <w:pPr>
              <w:tabs>
                <w:tab w:val="left" w:pos="-2268"/>
                <w:tab w:val="left" w:pos="-2127"/>
                <w:tab w:val="left" w:pos="-1276"/>
                <w:tab w:val="left" w:pos="2268"/>
                <w:tab w:val="left" w:leader="dot" w:pos="5670"/>
              </w:tabs>
              <w:jc w:val="center"/>
              <w:rPr>
                <w:color w:val="000000"/>
              </w:rPr>
            </w:pPr>
            <w:r w:rsidRPr="00113D0B">
              <w:rPr>
                <w:color w:val="000000"/>
                <w:sz w:val="22"/>
                <w:szCs w:val="22"/>
              </w:rPr>
              <w:t>школа</w:t>
            </w:r>
          </w:p>
        </w:tc>
        <w:tc>
          <w:tcPr>
            <w:tcW w:w="2415" w:type="dxa"/>
            <w:tcBorders>
              <w:top w:val="single" w:sz="12" w:space="0" w:color="auto"/>
              <w:left w:val="single" w:sz="12" w:space="0" w:color="auto"/>
              <w:bottom w:val="single" w:sz="12" w:space="0" w:color="auto"/>
              <w:right w:val="single" w:sz="12" w:space="0" w:color="auto"/>
            </w:tcBorders>
          </w:tcPr>
          <w:p w:rsidR="00564131" w:rsidRPr="00113D0B" w:rsidRDefault="00564131" w:rsidP="00726A26">
            <w:pPr>
              <w:pStyle w:val="Header"/>
              <w:tabs>
                <w:tab w:val="left" w:pos="-2268"/>
                <w:tab w:val="left" w:pos="-2127"/>
                <w:tab w:val="left" w:pos="-1276"/>
                <w:tab w:val="left" w:pos="2268"/>
                <w:tab w:val="left" w:leader="dot" w:pos="5670"/>
              </w:tabs>
              <w:jc w:val="center"/>
              <w:rPr>
                <w:rFonts w:ascii="Times New Roman" w:hAnsi="Times New Roman"/>
                <w:color w:val="000000"/>
                <w:lang w:val="ru-RU"/>
              </w:rPr>
            </w:pPr>
            <w:r w:rsidRPr="00113D0B">
              <w:rPr>
                <w:rFonts w:ascii="Times New Roman" w:hAnsi="Times New Roman"/>
                <w:color w:val="000000"/>
                <w:lang w:val="ru-RU"/>
              </w:rPr>
              <w:t>Тимови за Развојно планирање и Самовредновање</w:t>
            </w:r>
          </w:p>
        </w:tc>
      </w:tr>
      <w:tr w:rsidR="00564131" w:rsidRPr="00A035C4" w:rsidTr="00113D0B">
        <w:trPr>
          <w:trHeight w:val="724"/>
        </w:trPr>
        <w:tc>
          <w:tcPr>
            <w:tcW w:w="5014" w:type="dxa"/>
            <w:tcBorders>
              <w:top w:val="single" w:sz="12" w:space="0" w:color="auto"/>
              <w:left w:val="single" w:sz="12" w:space="0" w:color="auto"/>
              <w:bottom w:val="single" w:sz="12" w:space="0" w:color="auto"/>
              <w:right w:val="single" w:sz="12" w:space="0" w:color="auto"/>
            </w:tcBorders>
          </w:tcPr>
          <w:p w:rsidR="00564131" w:rsidRPr="00113D0B" w:rsidRDefault="00564131" w:rsidP="00726A26">
            <w:pPr>
              <w:tabs>
                <w:tab w:val="left" w:pos="-2268"/>
                <w:tab w:val="left" w:pos="-2127"/>
                <w:tab w:val="left" w:pos="-1276"/>
                <w:tab w:val="left" w:pos="2268"/>
                <w:tab w:val="left" w:leader="dot" w:pos="5670"/>
              </w:tabs>
              <w:jc w:val="center"/>
              <w:rPr>
                <w:color w:val="000000"/>
              </w:rPr>
            </w:pPr>
            <w:r w:rsidRPr="00113D0B">
              <w:rPr>
                <w:color w:val="000000"/>
                <w:sz w:val="22"/>
                <w:szCs w:val="22"/>
              </w:rPr>
              <w:t>Укључивање родитеља у програм Професионалне оријентације ученика 7. и 8. Разреда</w:t>
            </w:r>
          </w:p>
        </w:tc>
        <w:tc>
          <w:tcPr>
            <w:tcW w:w="2601" w:type="dxa"/>
            <w:tcBorders>
              <w:top w:val="single" w:sz="12" w:space="0" w:color="auto"/>
              <w:left w:val="nil"/>
              <w:bottom w:val="single" w:sz="12" w:space="0" w:color="auto"/>
            </w:tcBorders>
          </w:tcPr>
          <w:p w:rsidR="00564131" w:rsidRPr="00113D0B" w:rsidRDefault="00564131" w:rsidP="00726A26">
            <w:pPr>
              <w:tabs>
                <w:tab w:val="left" w:pos="-2268"/>
                <w:tab w:val="left" w:pos="-2127"/>
                <w:tab w:val="left" w:pos="-1276"/>
                <w:tab w:val="left" w:pos="2268"/>
                <w:tab w:val="left" w:leader="dot" w:pos="5670"/>
              </w:tabs>
              <w:jc w:val="center"/>
              <w:rPr>
                <w:color w:val="000000"/>
                <w:lang w:val="sr-Cyrl-CS"/>
              </w:rPr>
            </w:pPr>
            <w:r w:rsidRPr="00113D0B">
              <w:rPr>
                <w:color w:val="000000"/>
                <w:sz w:val="22"/>
                <w:szCs w:val="22"/>
                <w:lang w:val="sr-Cyrl-CS"/>
              </w:rPr>
              <w:t>Родитељски састанак</w:t>
            </w:r>
          </w:p>
        </w:tc>
        <w:tc>
          <w:tcPr>
            <w:tcW w:w="1857" w:type="dxa"/>
            <w:tcBorders>
              <w:top w:val="single" w:sz="12" w:space="0" w:color="auto"/>
              <w:left w:val="single" w:sz="12" w:space="0" w:color="auto"/>
              <w:bottom w:val="single" w:sz="12" w:space="0" w:color="auto"/>
              <w:right w:val="single" w:sz="12" w:space="0" w:color="auto"/>
            </w:tcBorders>
          </w:tcPr>
          <w:p w:rsidR="00564131" w:rsidRPr="00113D0B" w:rsidRDefault="00564131" w:rsidP="00726A26">
            <w:pPr>
              <w:tabs>
                <w:tab w:val="left" w:pos="-2268"/>
                <w:tab w:val="left" w:pos="-2127"/>
                <w:tab w:val="left" w:pos="-1276"/>
                <w:tab w:val="left" w:pos="2268"/>
                <w:tab w:val="left" w:leader="dot" w:pos="5670"/>
              </w:tabs>
              <w:jc w:val="center"/>
              <w:rPr>
                <w:color w:val="000000"/>
              </w:rPr>
            </w:pPr>
            <w:r w:rsidRPr="00113D0B">
              <w:rPr>
                <w:color w:val="000000"/>
                <w:sz w:val="22"/>
                <w:szCs w:val="22"/>
                <w:lang w:val="sr-Cyrl-CS"/>
              </w:rPr>
              <w:t>т</w:t>
            </w:r>
            <w:r w:rsidRPr="00113D0B">
              <w:rPr>
                <w:color w:val="000000"/>
                <w:sz w:val="22"/>
                <w:szCs w:val="22"/>
              </w:rPr>
              <w:t>оком школске године</w:t>
            </w:r>
          </w:p>
        </w:tc>
        <w:tc>
          <w:tcPr>
            <w:tcW w:w="1486" w:type="dxa"/>
            <w:tcBorders>
              <w:top w:val="single" w:sz="12" w:space="0" w:color="auto"/>
              <w:left w:val="nil"/>
              <w:bottom w:val="single" w:sz="12" w:space="0" w:color="auto"/>
            </w:tcBorders>
          </w:tcPr>
          <w:p w:rsidR="00564131" w:rsidRPr="00113D0B" w:rsidRDefault="00564131" w:rsidP="00726A26">
            <w:pPr>
              <w:tabs>
                <w:tab w:val="left" w:pos="-2268"/>
                <w:tab w:val="left" w:pos="-2127"/>
                <w:tab w:val="left" w:pos="-1276"/>
                <w:tab w:val="left" w:pos="2268"/>
                <w:tab w:val="left" w:leader="dot" w:pos="5670"/>
              </w:tabs>
              <w:jc w:val="center"/>
              <w:rPr>
                <w:color w:val="000000"/>
                <w:lang w:val="sr-Cyrl-CS"/>
              </w:rPr>
            </w:pPr>
            <w:r w:rsidRPr="00113D0B">
              <w:rPr>
                <w:color w:val="000000"/>
                <w:sz w:val="22"/>
                <w:szCs w:val="22"/>
              </w:rPr>
              <w:t>школа</w:t>
            </w:r>
          </w:p>
        </w:tc>
        <w:tc>
          <w:tcPr>
            <w:tcW w:w="2415" w:type="dxa"/>
            <w:tcBorders>
              <w:top w:val="single" w:sz="12" w:space="0" w:color="auto"/>
              <w:left w:val="single" w:sz="12" w:space="0" w:color="auto"/>
              <w:bottom w:val="single" w:sz="12" w:space="0" w:color="auto"/>
              <w:right w:val="single" w:sz="12" w:space="0" w:color="auto"/>
            </w:tcBorders>
          </w:tcPr>
          <w:p w:rsidR="00564131" w:rsidRPr="00113D0B" w:rsidRDefault="00564131" w:rsidP="00726A26">
            <w:pPr>
              <w:pStyle w:val="Header"/>
              <w:tabs>
                <w:tab w:val="left" w:pos="-2268"/>
                <w:tab w:val="left" w:pos="-2127"/>
                <w:tab w:val="left" w:pos="-1276"/>
                <w:tab w:val="left" w:pos="2268"/>
                <w:tab w:val="left" w:leader="dot" w:pos="5670"/>
              </w:tabs>
              <w:jc w:val="center"/>
              <w:rPr>
                <w:rFonts w:ascii="Times New Roman" w:hAnsi="Times New Roman"/>
                <w:color w:val="000000"/>
                <w:lang w:val="sr-Cyrl-CS"/>
              </w:rPr>
            </w:pPr>
            <w:r w:rsidRPr="00113D0B">
              <w:rPr>
                <w:rFonts w:ascii="Times New Roman" w:hAnsi="Times New Roman"/>
                <w:color w:val="000000"/>
                <w:lang w:val="sr-Cyrl-CS"/>
              </w:rPr>
              <w:t>Разредне</w:t>
            </w:r>
            <w:r w:rsidRPr="00113D0B">
              <w:rPr>
                <w:rFonts w:ascii="Times New Roman" w:hAnsi="Times New Roman"/>
                <w:color w:val="000000"/>
                <w:lang w:val="sr-Cyrl-CS"/>
              </w:rPr>
              <w:br/>
              <w:t>старешине и тим за ПО</w:t>
            </w:r>
          </w:p>
        </w:tc>
      </w:tr>
      <w:tr w:rsidR="00564131" w:rsidRPr="00113D0B" w:rsidTr="00113D0B">
        <w:trPr>
          <w:trHeight w:val="927"/>
        </w:trPr>
        <w:tc>
          <w:tcPr>
            <w:tcW w:w="5014" w:type="dxa"/>
            <w:tcBorders>
              <w:top w:val="single" w:sz="12" w:space="0" w:color="auto"/>
              <w:left w:val="single" w:sz="12" w:space="0" w:color="auto"/>
              <w:bottom w:val="single" w:sz="12" w:space="0" w:color="auto"/>
              <w:right w:val="single" w:sz="12" w:space="0" w:color="auto"/>
            </w:tcBorders>
          </w:tcPr>
          <w:p w:rsidR="00564131" w:rsidRPr="00113D0B" w:rsidRDefault="00564131" w:rsidP="00726A26">
            <w:pPr>
              <w:tabs>
                <w:tab w:val="left" w:pos="-2268"/>
                <w:tab w:val="left" w:pos="-2127"/>
                <w:tab w:val="left" w:pos="-1276"/>
                <w:tab w:val="left" w:pos="2268"/>
                <w:tab w:val="left" w:leader="dot" w:pos="5670"/>
              </w:tabs>
              <w:jc w:val="center"/>
              <w:rPr>
                <w:color w:val="000000"/>
                <w:lang w:val="sr-Latn-CS"/>
              </w:rPr>
            </w:pPr>
            <w:r w:rsidRPr="00113D0B">
              <w:rPr>
                <w:color w:val="000000"/>
                <w:sz w:val="22"/>
                <w:szCs w:val="22"/>
                <w:lang w:val="sr-Latn-CS"/>
              </w:rPr>
              <w:t>Укључивање родитеља у реализацију појединих ваннаставних активности</w:t>
            </w:r>
          </w:p>
        </w:tc>
        <w:tc>
          <w:tcPr>
            <w:tcW w:w="2601" w:type="dxa"/>
            <w:tcBorders>
              <w:top w:val="single" w:sz="12" w:space="0" w:color="auto"/>
              <w:left w:val="nil"/>
              <w:bottom w:val="single" w:sz="12" w:space="0" w:color="auto"/>
            </w:tcBorders>
          </w:tcPr>
          <w:p w:rsidR="00564131" w:rsidRPr="00113D0B" w:rsidRDefault="00564131" w:rsidP="00726A26">
            <w:pPr>
              <w:tabs>
                <w:tab w:val="left" w:pos="-2268"/>
                <w:tab w:val="left" w:pos="-2127"/>
                <w:tab w:val="left" w:pos="-1276"/>
                <w:tab w:val="left" w:pos="2268"/>
                <w:tab w:val="left" w:leader="dot" w:pos="5670"/>
              </w:tabs>
              <w:jc w:val="center"/>
              <w:rPr>
                <w:color w:val="000000"/>
                <w:lang w:val="sr-Latn-CS"/>
              </w:rPr>
            </w:pPr>
            <w:r w:rsidRPr="00113D0B">
              <w:rPr>
                <w:color w:val="000000"/>
                <w:sz w:val="22"/>
                <w:szCs w:val="22"/>
                <w:lang w:val="sr-Cyrl-CS"/>
              </w:rPr>
              <w:t>р</w:t>
            </w:r>
            <w:r w:rsidRPr="00113D0B">
              <w:rPr>
                <w:color w:val="000000"/>
                <w:sz w:val="22"/>
                <w:szCs w:val="22"/>
                <w:lang w:val="sr-Latn-CS"/>
              </w:rPr>
              <w:t xml:space="preserve">азличити видови укључивања родитеља у рад секција, </w:t>
            </w:r>
            <w:r w:rsidRPr="00113D0B">
              <w:rPr>
                <w:color w:val="000000"/>
                <w:sz w:val="22"/>
                <w:szCs w:val="22"/>
              </w:rPr>
              <w:t>ПО</w:t>
            </w:r>
          </w:p>
        </w:tc>
        <w:tc>
          <w:tcPr>
            <w:tcW w:w="1857" w:type="dxa"/>
            <w:tcBorders>
              <w:top w:val="single" w:sz="12" w:space="0" w:color="auto"/>
              <w:left w:val="single" w:sz="12" w:space="0" w:color="auto"/>
              <w:bottom w:val="single" w:sz="12" w:space="0" w:color="auto"/>
              <w:right w:val="single" w:sz="12" w:space="0" w:color="auto"/>
            </w:tcBorders>
          </w:tcPr>
          <w:p w:rsidR="00564131" w:rsidRPr="00113D0B" w:rsidRDefault="00564131" w:rsidP="00726A26">
            <w:pPr>
              <w:tabs>
                <w:tab w:val="left" w:pos="-2268"/>
                <w:tab w:val="left" w:pos="-2127"/>
                <w:tab w:val="left" w:pos="-1276"/>
                <w:tab w:val="left" w:pos="2268"/>
                <w:tab w:val="left" w:leader="dot" w:pos="5670"/>
              </w:tabs>
              <w:jc w:val="center"/>
              <w:rPr>
                <w:color w:val="000000"/>
                <w:lang w:val="sr-Cyrl-CS"/>
              </w:rPr>
            </w:pPr>
          </w:p>
          <w:p w:rsidR="00564131" w:rsidRPr="00113D0B" w:rsidRDefault="00564131" w:rsidP="00726A26">
            <w:pPr>
              <w:tabs>
                <w:tab w:val="left" w:pos="-2268"/>
                <w:tab w:val="left" w:pos="-2127"/>
                <w:tab w:val="left" w:pos="-1276"/>
                <w:tab w:val="left" w:pos="2268"/>
                <w:tab w:val="left" w:leader="dot" w:pos="5670"/>
              </w:tabs>
              <w:jc w:val="center"/>
              <w:rPr>
                <w:color w:val="000000"/>
              </w:rPr>
            </w:pPr>
            <w:r w:rsidRPr="00113D0B">
              <w:rPr>
                <w:color w:val="000000"/>
                <w:sz w:val="22"/>
                <w:szCs w:val="22"/>
                <w:lang w:val="sr-Cyrl-CS"/>
              </w:rPr>
              <w:t>т</w:t>
            </w:r>
            <w:r w:rsidRPr="00113D0B">
              <w:rPr>
                <w:color w:val="000000"/>
                <w:sz w:val="22"/>
                <w:szCs w:val="22"/>
              </w:rPr>
              <w:t>оком школске године</w:t>
            </w:r>
          </w:p>
        </w:tc>
        <w:tc>
          <w:tcPr>
            <w:tcW w:w="1486" w:type="dxa"/>
            <w:tcBorders>
              <w:top w:val="single" w:sz="12" w:space="0" w:color="auto"/>
              <w:left w:val="nil"/>
              <w:bottom w:val="single" w:sz="12" w:space="0" w:color="auto"/>
            </w:tcBorders>
          </w:tcPr>
          <w:p w:rsidR="00564131" w:rsidRPr="00113D0B" w:rsidRDefault="00564131" w:rsidP="00726A26">
            <w:pPr>
              <w:tabs>
                <w:tab w:val="left" w:pos="-2268"/>
                <w:tab w:val="left" w:pos="-2127"/>
                <w:tab w:val="left" w:pos="-1276"/>
                <w:tab w:val="left" w:pos="2268"/>
                <w:tab w:val="left" w:leader="dot" w:pos="5670"/>
              </w:tabs>
              <w:jc w:val="center"/>
              <w:rPr>
                <w:color w:val="000000"/>
                <w:lang w:val="sr-Cyrl-CS"/>
              </w:rPr>
            </w:pPr>
          </w:p>
          <w:p w:rsidR="00564131" w:rsidRPr="00113D0B" w:rsidRDefault="00564131" w:rsidP="00726A26">
            <w:pPr>
              <w:tabs>
                <w:tab w:val="left" w:pos="-2268"/>
                <w:tab w:val="left" w:pos="-2127"/>
                <w:tab w:val="left" w:pos="-1276"/>
                <w:tab w:val="left" w:pos="2268"/>
                <w:tab w:val="left" w:leader="dot" w:pos="5670"/>
              </w:tabs>
              <w:jc w:val="center"/>
              <w:rPr>
                <w:color w:val="000000"/>
                <w:lang w:val="sr-Cyrl-CS"/>
              </w:rPr>
            </w:pPr>
          </w:p>
          <w:p w:rsidR="00564131" w:rsidRPr="00113D0B" w:rsidRDefault="00564131" w:rsidP="00726A26">
            <w:pPr>
              <w:tabs>
                <w:tab w:val="left" w:pos="-2268"/>
                <w:tab w:val="left" w:pos="-2127"/>
                <w:tab w:val="left" w:pos="-1276"/>
                <w:tab w:val="left" w:pos="2268"/>
                <w:tab w:val="left" w:leader="dot" w:pos="5670"/>
              </w:tabs>
              <w:jc w:val="center"/>
              <w:rPr>
                <w:color w:val="000000"/>
              </w:rPr>
            </w:pPr>
            <w:r w:rsidRPr="00113D0B">
              <w:rPr>
                <w:color w:val="000000"/>
                <w:sz w:val="22"/>
                <w:szCs w:val="22"/>
              </w:rPr>
              <w:t>школа</w:t>
            </w:r>
          </w:p>
        </w:tc>
        <w:tc>
          <w:tcPr>
            <w:tcW w:w="2415" w:type="dxa"/>
            <w:tcBorders>
              <w:top w:val="single" w:sz="12" w:space="0" w:color="auto"/>
              <w:left w:val="single" w:sz="12" w:space="0" w:color="auto"/>
              <w:bottom w:val="single" w:sz="12" w:space="0" w:color="auto"/>
              <w:right w:val="single" w:sz="12" w:space="0" w:color="auto"/>
            </w:tcBorders>
          </w:tcPr>
          <w:p w:rsidR="00564131" w:rsidRPr="00113D0B" w:rsidRDefault="00564131" w:rsidP="00726A26">
            <w:pPr>
              <w:pStyle w:val="Header"/>
              <w:tabs>
                <w:tab w:val="left" w:pos="-2268"/>
                <w:tab w:val="left" w:pos="-2127"/>
                <w:tab w:val="left" w:pos="-1276"/>
                <w:tab w:val="left" w:pos="2268"/>
                <w:tab w:val="left" w:leader="dot" w:pos="5670"/>
              </w:tabs>
              <w:jc w:val="center"/>
              <w:rPr>
                <w:rFonts w:ascii="Times New Roman" w:hAnsi="Times New Roman"/>
                <w:color w:val="000000"/>
                <w:lang w:val="ru-RU"/>
              </w:rPr>
            </w:pPr>
            <w:r w:rsidRPr="00113D0B">
              <w:rPr>
                <w:rFonts w:ascii="Times New Roman" w:hAnsi="Times New Roman"/>
                <w:color w:val="000000"/>
                <w:lang w:val="ru-RU"/>
              </w:rPr>
              <w:t>Наставници задужени за рад у секцијама и родитељи</w:t>
            </w:r>
          </w:p>
        </w:tc>
      </w:tr>
      <w:tr w:rsidR="00564131" w:rsidRPr="00113D0B" w:rsidTr="00113D0B">
        <w:trPr>
          <w:trHeight w:val="742"/>
        </w:trPr>
        <w:tc>
          <w:tcPr>
            <w:tcW w:w="5014" w:type="dxa"/>
            <w:tcBorders>
              <w:top w:val="single" w:sz="12" w:space="0" w:color="auto"/>
              <w:left w:val="single" w:sz="12" w:space="0" w:color="auto"/>
              <w:bottom w:val="single" w:sz="12" w:space="0" w:color="auto"/>
              <w:right w:val="single" w:sz="12" w:space="0" w:color="auto"/>
            </w:tcBorders>
          </w:tcPr>
          <w:p w:rsidR="00D52AA8" w:rsidRPr="00113D0B" w:rsidRDefault="00564131" w:rsidP="00726A26">
            <w:pPr>
              <w:tabs>
                <w:tab w:val="left" w:pos="-2268"/>
                <w:tab w:val="left" w:pos="-2127"/>
                <w:tab w:val="left" w:pos="-1276"/>
                <w:tab w:val="left" w:pos="2268"/>
                <w:tab w:val="left" w:leader="dot" w:pos="5670"/>
              </w:tabs>
              <w:jc w:val="center"/>
              <w:rPr>
                <w:color w:val="000000"/>
                <w:lang w:val="sr-Cyrl-CS"/>
              </w:rPr>
            </w:pPr>
            <w:r w:rsidRPr="00113D0B">
              <w:rPr>
                <w:color w:val="000000"/>
                <w:sz w:val="22"/>
                <w:szCs w:val="22"/>
                <w:lang w:val="sr-Cyrl-CS"/>
              </w:rPr>
              <w:t>Укључивање родитеља у реализа</w:t>
            </w:r>
          </w:p>
          <w:p w:rsidR="00564131" w:rsidRPr="00113D0B" w:rsidRDefault="00564131" w:rsidP="00726A26">
            <w:pPr>
              <w:tabs>
                <w:tab w:val="left" w:pos="-2268"/>
                <w:tab w:val="left" w:pos="-2127"/>
                <w:tab w:val="left" w:pos="-1276"/>
                <w:tab w:val="left" w:pos="2268"/>
                <w:tab w:val="left" w:leader="dot" w:pos="5670"/>
              </w:tabs>
              <w:jc w:val="center"/>
              <w:rPr>
                <w:color w:val="000000"/>
                <w:lang w:val="sr-Cyrl-CS"/>
              </w:rPr>
            </w:pPr>
            <w:r w:rsidRPr="00113D0B">
              <w:rPr>
                <w:color w:val="000000"/>
                <w:sz w:val="22"/>
                <w:szCs w:val="22"/>
                <w:lang w:val="sr-Cyrl-CS"/>
              </w:rPr>
              <w:t>цију хуманитарних акција</w:t>
            </w:r>
          </w:p>
        </w:tc>
        <w:tc>
          <w:tcPr>
            <w:tcW w:w="2601" w:type="dxa"/>
            <w:tcBorders>
              <w:top w:val="single" w:sz="12" w:space="0" w:color="auto"/>
              <w:left w:val="nil"/>
              <w:bottom w:val="single" w:sz="12" w:space="0" w:color="auto"/>
            </w:tcBorders>
          </w:tcPr>
          <w:p w:rsidR="00564131" w:rsidRPr="00113D0B" w:rsidRDefault="00564131" w:rsidP="00726A26">
            <w:pPr>
              <w:tabs>
                <w:tab w:val="left" w:pos="-2268"/>
                <w:tab w:val="left" w:pos="-2127"/>
                <w:tab w:val="left" w:pos="-1276"/>
                <w:tab w:val="left" w:pos="2268"/>
                <w:tab w:val="left" w:leader="dot" w:pos="5670"/>
              </w:tabs>
              <w:jc w:val="center"/>
              <w:rPr>
                <w:color w:val="000000"/>
                <w:lang w:val="sr-Cyrl-CS"/>
              </w:rPr>
            </w:pPr>
            <w:r w:rsidRPr="00113D0B">
              <w:rPr>
                <w:color w:val="000000"/>
                <w:sz w:val="22"/>
                <w:szCs w:val="22"/>
                <w:lang w:val="sr-Cyrl-CS"/>
              </w:rPr>
              <w:t>сарадња са ученицима</w:t>
            </w:r>
          </w:p>
        </w:tc>
        <w:tc>
          <w:tcPr>
            <w:tcW w:w="1857" w:type="dxa"/>
            <w:tcBorders>
              <w:top w:val="single" w:sz="12" w:space="0" w:color="auto"/>
              <w:left w:val="single" w:sz="12" w:space="0" w:color="auto"/>
              <w:bottom w:val="single" w:sz="12" w:space="0" w:color="auto"/>
              <w:right w:val="single" w:sz="12" w:space="0" w:color="auto"/>
            </w:tcBorders>
          </w:tcPr>
          <w:p w:rsidR="00564131" w:rsidRPr="00113D0B" w:rsidRDefault="00564131" w:rsidP="00726A26">
            <w:pPr>
              <w:tabs>
                <w:tab w:val="left" w:pos="-2268"/>
                <w:tab w:val="left" w:pos="-2127"/>
                <w:tab w:val="left" w:pos="-1276"/>
                <w:tab w:val="left" w:pos="2268"/>
                <w:tab w:val="left" w:leader="dot" w:pos="5670"/>
              </w:tabs>
              <w:jc w:val="center"/>
              <w:rPr>
                <w:color w:val="000000"/>
              </w:rPr>
            </w:pPr>
            <w:r w:rsidRPr="00113D0B">
              <w:rPr>
                <w:color w:val="000000"/>
                <w:sz w:val="22"/>
                <w:szCs w:val="22"/>
                <w:lang w:val="sr-Cyrl-CS"/>
              </w:rPr>
              <w:t>т</w:t>
            </w:r>
            <w:r w:rsidRPr="00113D0B">
              <w:rPr>
                <w:color w:val="000000"/>
                <w:sz w:val="22"/>
                <w:szCs w:val="22"/>
              </w:rPr>
              <w:t>оком школске године</w:t>
            </w:r>
          </w:p>
        </w:tc>
        <w:tc>
          <w:tcPr>
            <w:tcW w:w="1486" w:type="dxa"/>
            <w:tcBorders>
              <w:top w:val="single" w:sz="12" w:space="0" w:color="auto"/>
              <w:left w:val="nil"/>
              <w:bottom w:val="single" w:sz="12" w:space="0" w:color="auto"/>
            </w:tcBorders>
          </w:tcPr>
          <w:p w:rsidR="00564131" w:rsidRPr="00113D0B" w:rsidRDefault="00564131" w:rsidP="00726A26">
            <w:pPr>
              <w:tabs>
                <w:tab w:val="left" w:pos="-2268"/>
                <w:tab w:val="left" w:pos="-2127"/>
                <w:tab w:val="left" w:pos="-1276"/>
                <w:tab w:val="left" w:pos="2268"/>
                <w:tab w:val="left" w:leader="dot" w:pos="5670"/>
              </w:tabs>
              <w:jc w:val="center"/>
              <w:rPr>
                <w:color w:val="000000"/>
                <w:lang w:val="sr-Cyrl-CS"/>
              </w:rPr>
            </w:pPr>
            <w:r w:rsidRPr="00113D0B">
              <w:rPr>
                <w:color w:val="000000"/>
                <w:sz w:val="22"/>
                <w:szCs w:val="22"/>
                <w:lang w:val="sr-Cyrl-CS"/>
              </w:rPr>
              <w:t>школа</w:t>
            </w:r>
          </w:p>
        </w:tc>
        <w:tc>
          <w:tcPr>
            <w:tcW w:w="2415" w:type="dxa"/>
            <w:tcBorders>
              <w:top w:val="single" w:sz="12" w:space="0" w:color="auto"/>
              <w:left w:val="single" w:sz="12" w:space="0" w:color="auto"/>
              <w:bottom w:val="single" w:sz="12" w:space="0" w:color="auto"/>
              <w:right w:val="single" w:sz="12" w:space="0" w:color="auto"/>
            </w:tcBorders>
          </w:tcPr>
          <w:p w:rsidR="00564131" w:rsidRPr="00113D0B" w:rsidRDefault="00564131" w:rsidP="00726A26">
            <w:pPr>
              <w:pStyle w:val="Header"/>
              <w:tabs>
                <w:tab w:val="left" w:pos="-2268"/>
                <w:tab w:val="left" w:pos="-2127"/>
                <w:tab w:val="left" w:pos="-1276"/>
                <w:tab w:val="left" w:pos="2268"/>
                <w:tab w:val="left" w:leader="dot" w:pos="5670"/>
              </w:tabs>
              <w:jc w:val="center"/>
              <w:rPr>
                <w:rFonts w:ascii="Times New Roman" w:hAnsi="Times New Roman"/>
                <w:color w:val="000000"/>
                <w:lang w:val="ru-RU"/>
              </w:rPr>
            </w:pPr>
            <w:r w:rsidRPr="00113D0B">
              <w:rPr>
                <w:rFonts w:ascii="Times New Roman" w:hAnsi="Times New Roman"/>
                <w:color w:val="000000"/>
                <w:lang w:val="ru-RU"/>
              </w:rPr>
              <w:t>Наставници и психолог</w:t>
            </w:r>
          </w:p>
        </w:tc>
      </w:tr>
    </w:tbl>
    <w:p w:rsidR="00113D0B" w:rsidRDefault="00113D0B" w:rsidP="00E1319D">
      <w:pPr>
        <w:tabs>
          <w:tab w:val="left" w:pos="-2268"/>
          <w:tab w:val="left" w:pos="-2127"/>
          <w:tab w:val="left" w:pos="-1276"/>
          <w:tab w:val="left" w:pos="1985"/>
        </w:tabs>
        <w:spacing w:before="120"/>
        <w:rPr>
          <w:b/>
          <w:bCs/>
          <w:color w:val="000000"/>
          <w:lang w:val="sr-Cyrl-CS"/>
        </w:rPr>
      </w:pPr>
    </w:p>
    <w:p w:rsidR="00113D0B" w:rsidRDefault="00113D0B" w:rsidP="00C76618">
      <w:pPr>
        <w:tabs>
          <w:tab w:val="left" w:pos="-2268"/>
          <w:tab w:val="left" w:pos="-2127"/>
          <w:tab w:val="left" w:pos="-1276"/>
          <w:tab w:val="left" w:pos="1985"/>
        </w:tabs>
        <w:spacing w:before="120"/>
        <w:ind w:left="1680"/>
        <w:jc w:val="center"/>
        <w:rPr>
          <w:b/>
          <w:bCs/>
          <w:color w:val="000000"/>
          <w:lang w:val="sr-Cyrl-CS"/>
        </w:rPr>
      </w:pPr>
    </w:p>
    <w:p w:rsidR="00564131" w:rsidRPr="00704151" w:rsidRDefault="00B15A76" w:rsidP="00C96A05">
      <w:pPr>
        <w:rPr>
          <w:b/>
          <w:sz w:val="28"/>
          <w:szCs w:val="28"/>
          <w:lang w:val="sr-Cyrl-CS"/>
        </w:rPr>
      </w:pPr>
      <w:bookmarkStart w:id="460" w:name="_Toc523388549"/>
      <w:bookmarkStart w:id="461" w:name="_Toc523388691"/>
      <w:r>
        <w:rPr>
          <w:b/>
          <w:sz w:val="28"/>
          <w:szCs w:val="28"/>
          <w:lang w:val="sr-Cyrl-CS"/>
        </w:rPr>
        <w:t xml:space="preserve">ОСТВАРИВАЊЕ  ДРУГИХ ОБЛАСТИ  </w:t>
      </w:r>
      <w:r w:rsidR="00564131" w:rsidRPr="00704151">
        <w:rPr>
          <w:b/>
          <w:sz w:val="28"/>
          <w:szCs w:val="28"/>
          <w:lang w:val="sr-Cyrl-CS"/>
        </w:rPr>
        <w:t>РАЗВОЈНОГ ПЛАНА ШКОЛЕ КОЈИ УТИЧУ НА ОБРАЗОВНО-ВАСПИТНИ РАД</w:t>
      </w:r>
      <w:bookmarkEnd w:id="460"/>
      <w:bookmarkEnd w:id="461"/>
    </w:p>
    <w:p w:rsidR="00C76618" w:rsidRPr="0074180B" w:rsidRDefault="00C76618" w:rsidP="0074180B">
      <w:pPr>
        <w:pStyle w:val="Heading1"/>
        <w:rPr>
          <w:sz w:val="32"/>
          <w:szCs w:val="32"/>
        </w:rPr>
      </w:pPr>
    </w:p>
    <w:p w:rsidR="00564131" w:rsidRPr="00D24335" w:rsidRDefault="00564131" w:rsidP="00C76618">
      <w:pPr>
        <w:tabs>
          <w:tab w:val="left" w:pos="-2268"/>
          <w:tab w:val="left" w:pos="-2127"/>
          <w:tab w:val="left" w:pos="-1276"/>
          <w:tab w:val="left" w:pos="1985"/>
        </w:tabs>
        <w:spacing w:before="120"/>
        <w:jc w:val="both"/>
        <w:rPr>
          <w:bCs/>
          <w:lang w:val="sr-Cyrl-CS"/>
        </w:rPr>
      </w:pPr>
      <w:r w:rsidRPr="00D24335">
        <w:rPr>
          <w:bCs/>
          <w:lang w:val="sr-Cyrl-CS"/>
        </w:rPr>
        <w:t>Стручни тим за писање летописа и одржавање сајта и фејсбук странице:</w:t>
      </w:r>
    </w:p>
    <w:p w:rsidR="00564131" w:rsidRDefault="00564131" w:rsidP="00564131">
      <w:pPr>
        <w:tabs>
          <w:tab w:val="left" w:pos="-2268"/>
          <w:tab w:val="left" w:pos="-2127"/>
          <w:tab w:val="left" w:pos="-1276"/>
          <w:tab w:val="left" w:pos="1985"/>
        </w:tabs>
        <w:spacing w:before="120"/>
        <w:ind w:left="1140"/>
        <w:jc w:val="both"/>
        <w:rPr>
          <w:bCs/>
          <w:color w:val="000000"/>
          <w:lang w:val="sr-Cyrl-CS"/>
        </w:rPr>
      </w:pPr>
    </w:p>
    <w:p w:rsidR="00564131" w:rsidRDefault="00564131" w:rsidP="00D24335">
      <w:pPr>
        <w:tabs>
          <w:tab w:val="left" w:pos="-2268"/>
          <w:tab w:val="left" w:pos="-2127"/>
          <w:tab w:val="left" w:pos="-1276"/>
          <w:tab w:val="left" w:pos="1985"/>
        </w:tabs>
        <w:ind w:left="1080"/>
        <w:jc w:val="both"/>
        <w:rPr>
          <w:bCs/>
          <w:color w:val="000000"/>
          <w:lang w:val="sr-Cyrl-CS"/>
        </w:rPr>
      </w:pPr>
      <w:r>
        <w:rPr>
          <w:bCs/>
          <w:color w:val="000000"/>
          <w:lang w:val="sr-Cyrl-CS"/>
        </w:rPr>
        <w:t xml:space="preserve">1.  </w:t>
      </w:r>
      <w:r w:rsidR="00D24335">
        <w:rPr>
          <w:bCs/>
          <w:color w:val="000000"/>
          <w:lang w:val="sr-Cyrl-CS"/>
        </w:rPr>
        <w:t xml:space="preserve">Мара Чичковић, </w:t>
      </w:r>
      <w:r w:rsidR="00285BF1">
        <w:rPr>
          <w:bCs/>
          <w:color w:val="000000"/>
          <w:lang w:val="sr-Cyrl-CS"/>
        </w:rPr>
        <w:t>професор</w:t>
      </w:r>
      <w:r w:rsidR="00D24335">
        <w:rPr>
          <w:bCs/>
          <w:color w:val="000000"/>
          <w:lang w:val="sr-Cyrl-CS"/>
        </w:rPr>
        <w:t xml:space="preserve"> техничког и информатичког образовања</w:t>
      </w:r>
    </w:p>
    <w:p w:rsidR="00D24335" w:rsidRDefault="00D24335" w:rsidP="00D24335">
      <w:pPr>
        <w:tabs>
          <w:tab w:val="left" w:pos="-2268"/>
          <w:tab w:val="left" w:pos="-2127"/>
          <w:tab w:val="left" w:pos="-1276"/>
          <w:tab w:val="left" w:pos="1985"/>
        </w:tabs>
        <w:ind w:left="1080"/>
        <w:jc w:val="both"/>
        <w:rPr>
          <w:bCs/>
          <w:color w:val="000000"/>
          <w:lang w:val="sr-Cyrl-CS"/>
        </w:rPr>
      </w:pPr>
      <w:r>
        <w:rPr>
          <w:bCs/>
          <w:color w:val="000000"/>
          <w:lang w:val="sr-Cyrl-CS"/>
        </w:rPr>
        <w:t xml:space="preserve">2. </w:t>
      </w:r>
      <w:r w:rsidR="007D027A">
        <w:rPr>
          <w:bCs/>
          <w:color w:val="000000"/>
          <w:lang w:val="sr-Cyrl-CS"/>
        </w:rPr>
        <w:t xml:space="preserve">Ружица Петковић, </w:t>
      </w:r>
      <w:r w:rsidR="00285BF1">
        <w:rPr>
          <w:bCs/>
          <w:color w:val="000000"/>
          <w:lang w:val="sr-Cyrl-CS"/>
        </w:rPr>
        <w:t>професор</w:t>
      </w:r>
      <w:r w:rsidR="007D027A">
        <w:rPr>
          <w:bCs/>
          <w:color w:val="000000"/>
          <w:lang w:val="sr-Cyrl-CS"/>
        </w:rPr>
        <w:t xml:space="preserve"> немачког језика</w:t>
      </w:r>
    </w:p>
    <w:p w:rsidR="00D24335" w:rsidRDefault="00D24335" w:rsidP="00D24335">
      <w:pPr>
        <w:tabs>
          <w:tab w:val="left" w:pos="-2268"/>
          <w:tab w:val="left" w:pos="-2127"/>
          <w:tab w:val="left" w:pos="-1276"/>
          <w:tab w:val="left" w:pos="1985"/>
        </w:tabs>
        <w:ind w:left="1080"/>
        <w:jc w:val="both"/>
        <w:rPr>
          <w:bCs/>
          <w:color w:val="000000"/>
          <w:lang w:val="sr-Cyrl-CS"/>
        </w:rPr>
      </w:pPr>
      <w:r>
        <w:rPr>
          <w:bCs/>
          <w:color w:val="000000"/>
          <w:lang w:val="sr-Cyrl-CS"/>
        </w:rPr>
        <w:t xml:space="preserve">3. Марина Биреш, </w:t>
      </w:r>
      <w:r w:rsidR="00285BF1">
        <w:rPr>
          <w:bCs/>
          <w:color w:val="000000"/>
          <w:lang w:val="sr-Cyrl-CS"/>
        </w:rPr>
        <w:t>професор</w:t>
      </w:r>
      <w:r>
        <w:rPr>
          <w:bCs/>
          <w:color w:val="000000"/>
          <w:lang w:val="sr-Cyrl-CS"/>
        </w:rPr>
        <w:t xml:space="preserve"> ликовне културе</w:t>
      </w:r>
    </w:p>
    <w:p w:rsidR="00D24335" w:rsidRDefault="00D24335" w:rsidP="00D24335">
      <w:pPr>
        <w:tabs>
          <w:tab w:val="left" w:pos="-2268"/>
          <w:tab w:val="left" w:pos="-2127"/>
          <w:tab w:val="left" w:pos="-1276"/>
          <w:tab w:val="left" w:pos="1985"/>
        </w:tabs>
        <w:ind w:left="1080"/>
        <w:jc w:val="both"/>
        <w:rPr>
          <w:bCs/>
          <w:color w:val="000000"/>
          <w:lang w:val="sr-Cyrl-CS"/>
        </w:rPr>
      </w:pPr>
      <w:r>
        <w:rPr>
          <w:bCs/>
          <w:color w:val="000000"/>
          <w:lang w:val="sr-Cyrl-CS"/>
        </w:rPr>
        <w:t xml:space="preserve">4. Тамара Алексић, </w:t>
      </w:r>
      <w:r w:rsidR="00285BF1">
        <w:rPr>
          <w:bCs/>
          <w:color w:val="000000"/>
          <w:lang w:val="sr-Cyrl-CS"/>
        </w:rPr>
        <w:t>професор</w:t>
      </w:r>
      <w:r>
        <w:rPr>
          <w:bCs/>
          <w:color w:val="000000"/>
          <w:lang w:val="sr-Cyrl-CS"/>
        </w:rPr>
        <w:t xml:space="preserve"> географије</w:t>
      </w:r>
    </w:p>
    <w:p w:rsidR="007D027A" w:rsidRDefault="007D027A" w:rsidP="00D24335">
      <w:pPr>
        <w:tabs>
          <w:tab w:val="left" w:pos="-2268"/>
          <w:tab w:val="left" w:pos="-2127"/>
          <w:tab w:val="left" w:pos="-1276"/>
          <w:tab w:val="left" w:pos="1985"/>
        </w:tabs>
        <w:ind w:left="1080"/>
        <w:jc w:val="both"/>
        <w:rPr>
          <w:bCs/>
          <w:color w:val="000000"/>
          <w:lang w:val="sr-Cyrl-CS"/>
        </w:rPr>
      </w:pPr>
      <w:r>
        <w:rPr>
          <w:bCs/>
          <w:color w:val="000000"/>
          <w:lang w:val="sr-Cyrl-CS"/>
        </w:rPr>
        <w:t xml:space="preserve">5. Јелена Станков, </w:t>
      </w:r>
      <w:r w:rsidR="00285BF1">
        <w:rPr>
          <w:bCs/>
          <w:color w:val="000000"/>
          <w:lang w:val="sr-Cyrl-CS"/>
        </w:rPr>
        <w:t>професор</w:t>
      </w:r>
      <w:r>
        <w:rPr>
          <w:bCs/>
          <w:color w:val="000000"/>
          <w:lang w:val="sr-Cyrl-CS"/>
        </w:rPr>
        <w:t xml:space="preserve"> математике</w:t>
      </w:r>
    </w:p>
    <w:p w:rsidR="00D24335" w:rsidRDefault="00D24335" w:rsidP="00D24335">
      <w:pPr>
        <w:tabs>
          <w:tab w:val="left" w:pos="-2268"/>
          <w:tab w:val="left" w:pos="-2127"/>
          <w:tab w:val="left" w:pos="-1276"/>
          <w:tab w:val="left" w:pos="1985"/>
        </w:tabs>
        <w:ind w:left="1080"/>
        <w:jc w:val="both"/>
        <w:rPr>
          <w:bCs/>
          <w:color w:val="000000"/>
          <w:lang w:val="sr-Cyrl-CS"/>
        </w:rPr>
      </w:pPr>
      <w:r>
        <w:rPr>
          <w:bCs/>
          <w:color w:val="000000"/>
          <w:lang w:val="sr-Cyrl-CS"/>
        </w:rPr>
        <w:t>5. Катарина Филиповић, директор школе - координатор</w:t>
      </w:r>
    </w:p>
    <w:p w:rsidR="00564131" w:rsidRDefault="00564131" w:rsidP="00564131">
      <w:pPr>
        <w:spacing w:before="120"/>
        <w:outlineLvl w:val="0"/>
        <w:rPr>
          <w:b/>
          <w:color w:val="000000"/>
          <w:sz w:val="28"/>
          <w:szCs w:val="28"/>
          <w:lang w:val="ru-RU"/>
        </w:rPr>
      </w:pPr>
    </w:p>
    <w:p w:rsidR="00113D0B" w:rsidRDefault="00113D0B" w:rsidP="00564131">
      <w:pPr>
        <w:spacing w:before="120"/>
        <w:outlineLvl w:val="0"/>
        <w:rPr>
          <w:b/>
          <w:color w:val="000000"/>
          <w:sz w:val="28"/>
          <w:szCs w:val="28"/>
          <w:lang w:val="ru-RU"/>
        </w:rPr>
      </w:pPr>
    </w:p>
    <w:p w:rsidR="00E1319D" w:rsidRDefault="00E1319D" w:rsidP="00564131">
      <w:pPr>
        <w:spacing w:before="120"/>
        <w:outlineLvl w:val="0"/>
        <w:rPr>
          <w:b/>
          <w:color w:val="000000"/>
          <w:sz w:val="28"/>
          <w:szCs w:val="28"/>
          <w:lang w:val="ru-RU"/>
        </w:rPr>
      </w:pPr>
    </w:p>
    <w:p w:rsidR="00E1319D" w:rsidRDefault="00E1319D" w:rsidP="00564131">
      <w:pPr>
        <w:spacing w:before="120"/>
        <w:outlineLvl w:val="0"/>
        <w:rPr>
          <w:b/>
          <w:color w:val="000000"/>
          <w:sz w:val="28"/>
          <w:szCs w:val="28"/>
          <w:lang w:val="ru-RU"/>
        </w:rPr>
      </w:pPr>
    </w:p>
    <w:p w:rsidR="00E1319D" w:rsidRDefault="00E1319D" w:rsidP="00564131">
      <w:pPr>
        <w:spacing w:before="120"/>
        <w:outlineLvl w:val="0"/>
        <w:rPr>
          <w:b/>
          <w:color w:val="000000"/>
          <w:sz w:val="28"/>
          <w:szCs w:val="28"/>
          <w:lang w:val="ru-RU"/>
        </w:rPr>
      </w:pPr>
    </w:p>
    <w:p w:rsidR="00E1319D" w:rsidRDefault="00E1319D" w:rsidP="00564131">
      <w:pPr>
        <w:spacing w:before="120"/>
        <w:outlineLvl w:val="0"/>
        <w:rPr>
          <w:b/>
          <w:color w:val="000000"/>
          <w:sz w:val="28"/>
          <w:szCs w:val="28"/>
          <w:lang w:val="ru-RU"/>
        </w:rPr>
      </w:pPr>
    </w:p>
    <w:p w:rsidR="00564131" w:rsidRPr="0074180B" w:rsidRDefault="00C76618" w:rsidP="00113D0B">
      <w:pPr>
        <w:pStyle w:val="Heading1"/>
        <w:jc w:val="center"/>
        <w:rPr>
          <w:sz w:val="32"/>
          <w:szCs w:val="32"/>
        </w:rPr>
      </w:pPr>
      <w:bookmarkStart w:id="462" w:name="_Toc523388550"/>
      <w:bookmarkStart w:id="463" w:name="_Toc523388692"/>
      <w:bookmarkStart w:id="464" w:name="_Toc22029592"/>
      <w:r w:rsidRPr="0074180B">
        <w:rPr>
          <w:sz w:val="32"/>
          <w:szCs w:val="32"/>
        </w:rPr>
        <w:t xml:space="preserve">20. </w:t>
      </w:r>
      <w:r w:rsidR="009F6B60" w:rsidRPr="0074180B">
        <w:rPr>
          <w:sz w:val="32"/>
          <w:szCs w:val="32"/>
        </w:rPr>
        <w:t>ПРОГРАМ САРАДЊЕ</w:t>
      </w:r>
      <w:r w:rsidR="00564131" w:rsidRPr="0074180B">
        <w:rPr>
          <w:sz w:val="32"/>
          <w:szCs w:val="32"/>
        </w:rPr>
        <w:t xml:space="preserve"> СА ЛОКАЛНОМ ЗАЈЕДНИЦОМ</w:t>
      </w:r>
      <w:bookmarkEnd w:id="462"/>
      <w:bookmarkEnd w:id="463"/>
      <w:bookmarkEnd w:id="464"/>
    </w:p>
    <w:p w:rsidR="00564131" w:rsidRPr="00E7096F" w:rsidRDefault="00564131" w:rsidP="00564131">
      <w:pPr>
        <w:rPr>
          <w:lang w:val="sr-Cyrl-CS"/>
        </w:rPr>
      </w:pPr>
    </w:p>
    <w:p w:rsidR="00564131" w:rsidRPr="00837879" w:rsidRDefault="00564131" w:rsidP="00564131">
      <w:pPr>
        <w:ind w:left="360"/>
        <w:jc w:val="center"/>
        <w:rPr>
          <w:rFonts w:ascii="Arial" w:hAnsi="Arial" w:cs="Arial"/>
          <w:bCs/>
          <w:lang w:val="sr-Cyrl-CS"/>
        </w:rPr>
      </w:pPr>
    </w:p>
    <w:p w:rsidR="00564131" w:rsidRPr="00113D0B" w:rsidRDefault="00564131" w:rsidP="00564131">
      <w:pPr>
        <w:jc w:val="both"/>
        <w:rPr>
          <w:bCs/>
          <w:sz w:val="22"/>
          <w:szCs w:val="22"/>
          <w:lang w:val="sr-Cyrl-CS"/>
        </w:rPr>
      </w:pPr>
      <w:r>
        <w:rPr>
          <w:rFonts w:ascii="Arial" w:hAnsi="Arial" w:cs="Arial"/>
          <w:bCs/>
          <w:sz w:val="20"/>
          <w:szCs w:val="20"/>
          <w:lang w:val="sr-Cyrl-CS"/>
        </w:rPr>
        <w:tab/>
      </w:r>
      <w:r w:rsidRPr="00113D0B">
        <w:rPr>
          <w:bCs/>
          <w:sz w:val="22"/>
          <w:szCs w:val="22"/>
          <w:lang w:val="sr-Cyrl-CS"/>
        </w:rPr>
        <w:t>Школа као васпитно образовна установа чини део локалне заједнице и од значаја је да као таква остварује потребе локалне заједнице као и да користи постојеће ресурсе у њој.</w:t>
      </w:r>
    </w:p>
    <w:p w:rsidR="00564131" w:rsidRDefault="00564131" w:rsidP="00564131">
      <w:pPr>
        <w:rPr>
          <w:bCs/>
          <w:sz w:val="22"/>
          <w:szCs w:val="22"/>
          <w:lang w:val="sr-Cyrl-CS"/>
        </w:rPr>
      </w:pPr>
      <w:r w:rsidRPr="00113D0B">
        <w:rPr>
          <w:bCs/>
          <w:sz w:val="22"/>
          <w:szCs w:val="22"/>
          <w:lang w:val="sr-Cyrl-CS"/>
        </w:rPr>
        <w:t>Школа сваке године остварује сарадњу са појединим институцијама у локалној заједници.</w:t>
      </w:r>
    </w:p>
    <w:p w:rsidR="00113D0B" w:rsidRPr="00113D0B" w:rsidRDefault="00113D0B" w:rsidP="00564131">
      <w:pPr>
        <w:rPr>
          <w:bCs/>
          <w:sz w:val="22"/>
          <w:szCs w:val="22"/>
          <w:lang w:val="sr-Cyrl-CS"/>
        </w:rPr>
      </w:pPr>
    </w:p>
    <w:p w:rsidR="00564131" w:rsidRPr="007863CA" w:rsidRDefault="00564131" w:rsidP="00564131">
      <w:pPr>
        <w:jc w:val="center"/>
        <w:rPr>
          <w:b/>
          <w:bCs/>
          <w:i/>
          <w:iCs/>
          <w:lang w:val="sr-Cyrl-CS"/>
        </w:rPr>
      </w:pPr>
      <w:r w:rsidRPr="00D60B89">
        <w:rPr>
          <w:b/>
          <w:bCs/>
          <w:i/>
          <w:iCs/>
          <w:lang w:val="sr-Cyrl-CS"/>
        </w:rPr>
        <w:t>А</w:t>
      </w:r>
      <w:r w:rsidRPr="00D60B89">
        <w:rPr>
          <w:b/>
          <w:bCs/>
          <w:i/>
          <w:iCs/>
          <w:lang w:val="ru-RU"/>
        </w:rPr>
        <w:t>КТИВНОСТИ</w:t>
      </w:r>
      <w:r w:rsidR="00113D0B">
        <w:rPr>
          <w:b/>
          <w:bCs/>
          <w:i/>
          <w:iCs/>
          <w:lang w:val="ru-RU"/>
        </w:rPr>
        <w:t xml:space="preserve"> </w:t>
      </w:r>
      <w:r w:rsidRPr="00D60B89">
        <w:rPr>
          <w:b/>
          <w:bCs/>
          <w:i/>
          <w:iCs/>
          <w:lang w:val="ru-RU"/>
        </w:rPr>
        <w:t>КОЈЕ</w:t>
      </w:r>
      <w:r w:rsidR="00113D0B">
        <w:rPr>
          <w:b/>
          <w:bCs/>
          <w:i/>
          <w:iCs/>
          <w:lang w:val="ru-RU"/>
        </w:rPr>
        <w:t xml:space="preserve"> </w:t>
      </w:r>
      <w:r w:rsidRPr="00D60B89">
        <w:rPr>
          <w:b/>
          <w:bCs/>
          <w:i/>
          <w:iCs/>
          <w:lang w:val="ru-RU"/>
        </w:rPr>
        <w:t>СЕ</w:t>
      </w:r>
      <w:r w:rsidR="00113D0B">
        <w:rPr>
          <w:b/>
          <w:bCs/>
          <w:i/>
          <w:iCs/>
          <w:lang w:val="ru-RU"/>
        </w:rPr>
        <w:t xml:space="preserve"> </w:t>
      </w:r>
      <w:r w:rsidRPr="00D60B89">
        <w:rPr>
          <w:b/>
          <w:bCs/>
          <w:i/>
          <w:iCs/>
          <w:lang w:val="ru-RU"/>
        </w:rPr>
        <w:t>ПЛАНИРАЈУ</w:t>
      </w:r>
      <w:r w:rsidR="00113D0B">
        <w:rPr>
          <w:b/>
          <w:bCs/>
          <w:i/>
          <w:iCs/>
          <w:lang w:val="ru-RU"/>
        </w:rPr>
        <w:t xml:space="preserve"> У </w:t>
      </w:r>
      <w:r w:rsidRPr="00D60B89">
        <w:rPr>
          <w:b/>
          <w:bCs/>
          <w:i/>
          <w:iCs/>
          <w:lang w:val="ru-RU"/>
        </w:rPr>
        <w:t>САРАДЊИ</w:t>
      </w:r>
      <w:r w:rsidR="00113D0B">
        <w:rPr>
          <w:b/>
          <w:bCs/>
          <w:i/>
          <w:iCs/>
          <w:lang w:val="ru-RU"/>
        </w:rPr>
        <w:t xml:space="preserve"> </w:t>
      </w:r>
      <w:r w:rsidRPr="00D60B89">
        <w:rPr>
          <w:b/>
          <w:bCs/>
          <w:i/>
          <w:iCs/>
          <w:lang w:val="ru-RU"/>
        </w:rPr>
        <w:t>СА</w:t>
      </w:r>
      <w:r w:rsidR="00113D0B">
        <w:rPr>
          <w:b/>
          <w:bCs/>
          <w:i/>
          <w:iCs/>
          <w:lang w:val="ru-RU"/>
        </w:rPr>
        <w:t xml:space="preserve"> </w:t>
      </w:r>
      <w:r w:rsidRPr="00D60B89">
        <w:rPr>
          <w:b/>
          <w:bCs/>
          <w:i/>
          <w:iCs/>
          <w:lang w:val="ru-RU"/>
        </w:rPr>
        <w:t>ЛОКАЛНОМ</w:t>
      </w:r>
      <w:r w:rsidR="00113D0B">
        <w:rPr>
          <w:b/>
          <w:bCs/>
          <w:i/>
          <w:iCs/>
          <w:lang w:val="ru-RU"/>
        </w:rPr>
        <w:t xml:space="preserve"> </w:t>
      </w:r>
      <w:r w:rsidRPr="00D60B89">
        <w:rPr>
          <w:b/>
          <w:bCs/>
          <w:i/>
          <w:iCs/>
          <w:lang w:val="ru-RU"/>
        </w:rPr>
        <w:t>ЗАЈЕДНИЦОМ</w:t>
      </w:r>
      <w:r w:rsidRPr="00D60B89">
        <w:rPr>
          <w:b/>
          <w:bCs/>
          <w:i/>
          <w:iCs/>
          <w:lang w:val="sr-Latn-CS"/>
        </w:rPr>
        <w:t>:</w:t>
      </w:r>
    </w:p>
    <w:p w:rsidR="00113D0B" w:rsidRPr="007863CA" w:rsidRDefault="00113D0B" w:rsidP="00564131">
      <w:pPr>
        <w:jc w:val="center"/>
        <w:rPr>
          <w:b/>
          <w:bCs/>
          <w:i/>
          <w:iCs/>
          <w:lang w:val="sr-Cyrl-CS"/>
        </w:rPr>
      </w:pPr>
    </w:p>
    <w:tbl>
      <w:tblPr>
        <w:tblW w:w="13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5"/>
        <w:gridCol w:w="9114"/>
      </w:tblGrid>
      <w:tr w:rsidR="00564131" w:rsidRPr="00113D0B" w:rsidTr="00113D0B">
        <w:trPr>
          <w:cantSplit/>
          <w:trHeight w:val="276"/>
        </w:trPr>
        <w:tc>
          <w:tcPr>
            <w:tcW w:w="4335" w:type="dxa"/>
            <w:vMerge w:val="restart"/>
            <w:vAlign w:val="center"/>
          </w:tcPr>
          <w:p w:rsidR="00564131" w:rsidRPr="00113D0B" w:rsidRDefault="00564131" w:rsidP="00726A26">
            <w:pPr>
              <w:jc w:val="center"/>
              <w:rPr>
                <w:b/>
                <w:lang w:val="sr-Cyrl-CS"/>
              </w:rPr>
            </w:pPr>
            <w:r w:rsidRPr="00113D0B">
              <w:rPr>
                <w:b/>
                <w:sz w:val="22"/>
                <w:szCs w:val="22"/>
                <w:lang w:val="sr-Cyrl-CS"/>
              </w:rPr>
              <w:t>Институције</w:t>
            </w:r>
          </w:p>
        </w:tc>
        <w:tc>
          <w:tcPr>
            <w:tcW w:w="9114" w:type="dxa"/>
            <w:vMerge w:val="restart"/>
            <w:vAlign w:val="center"/>
          </w:tcPr>
          <w:p w:rsidR="00564131" w:rsidRPr="00113D0B" w:rsidRDefault="00564131" w:rsidP="00726A26">
            <w:pPr>
              <w:jc w:val="center"/>
              <w:rPr>
                <w:b/>
                <w:lang w:val="sr-Cyrl-CS"/>
              </w:rPr>
            </w:pPr>
            <w:r w:rsidRPr="00113D0B">
              <w:rPr>
                <w:b/>
                <w:sz w:val="22"/>
                <w:szCs w:val="22"/>
                <w:lang w:val="sr-Cyrl-CS"/>
              </w:rPr>
              <w:t>Облици сарадње</w:t>
            </w:r>
          </w:p>
        </w:tc>
      </w:tr>
      <w:tr w:rsidR="00564131" w:rsidRPr="00113D0B" w:rsidTr="00113D0B">
        <w:trPr>
          <w:cantSplit/>
          <w:trHeight w:val="276"/>
        </w:trPr>
        <w:tc>
          <w:tcPr>
            <w:tcW w:w="4335" w:type="dxa"/>
            <w:vMerge/>
            <w:vAlign w:val="center"/>
          </w:tcPr>
          <w:p w:rsidR="00564131" w:rsidRPr="00113D0B" w:rsidRDefault="00564131" w:rsidP="00726A26">
            <w:pPr>
              <w:jc w:val="center"/>
              <w:rPr>
                <w:b/>
                <w:lang w:val="sr-Cyrl-CS"/>
              </w:rPr>
            </w:pPr>
          </w:p>
        </w:tc>
        <w:tc>
          <w:tcPr>
            <w:tcW w:w="9114" w:type="dxa"/>
            <w:vMerge/>
            <w:vAlign w:val="center"/>
          </w:tcPr>
          <w:p w:rsidR="00564131" w:rsidRPr="00113D0B" w:rsidRDefault="00564131" w:rsidP="00726A26">
            <w:pPr>
              <w:jc w:val="center"/>
              <w:rPr>
                <w:b/>
                <w:lang w:val="sr-Cyrl-CS"/>
              </w:rPr>
            </w:pPr>
          </w:p>
        </w:tc>
      </w:tr>
      <w:tr w:rsidR="00564131" w:rsidRPr="00113D0B" w:rsidTr="00113D0B">
        <w:trPr>
          <w:cantSplit/>
          <w:trHeight w:val="229"/>
        </w:trPr>
        <w:tc>
          <w:tcPr>
            <w:tcW w:w="4335" w:type="dxa"/>
            <w:vAlign w:val="center"/>
          </w:tcPr>
          <w:p w:rsidR="00564131" w:rsidRPr="00113D0B" w:rsidRDefault="00564131" w:rsidP="00726A26">
            <w:pPr>
              <w:rPr>
                <w:bCs/>
                <w:lang w:val="sr-Cyrl-CS"/>
              </w:rPr>
            </w:pPr>
            <w:r w:rsidRPr="00113D0B">
              <w:rPr>
                <w:bCs/>
                <w:sz w:val="22"/>
                <w:szCs w:val="22"/>
                <w:lang w:val="sr-Cyrl-CS"/>
              </w:rPr>
              <w:t>Месна заједница</w:t>
            </w:r>
          </w:p>
        </w:tc>
        <w:tc>
          <w:tcPr>
            <w:tcW w:w="9114" w:type="dxa"/>
            <w:vAlign w:val="center"/>
          </w:tcPr>
          <w:p w:rsidR="00564131" w:rsidRPr="00113D0B" w:rsidRDefault="00564131" w:rsidP="000B0DFA">
            <w:pPr>
              <w:numPr>
                <w:ilvl w:val="0"/>
                <w:numId w:val="8"/>
              </w:numPr>
              <w:tabs>
                <w:tab w:val="clear" w:pos="720"/>
                <w:tab w:val="num" w:pos="252"/>
              </w:tabs>
              <w:ind w:hanging="720"/>
              <w:rPr>
                <w:bCs/>
                <w:lang w:val="sr-Cyrl-CS"/>
              </w:rPr>
            </w:pPr>
            <w:r w:rsidRPr="00113D0B">
              <w:rPr>
                <w:bCs/>
                <w:sz w:val="22"/>
                <w:szCs w:val="22"/>
                <w:lang w:val="sr-Cyrl-CS"/>
              </w:rPr>
              <w:t>финансијска подршка школи</w:t>
            </w:r>
          </w:p>
          <w:p w:rsidR="00564131" w:rsidRPr="00113D0B" w:rsidRDefault="00564131" w:rsidP="000B0DFA">
            <w:pPr>
              <w:numPr>
                <w:ilvl w:val="0"/>
                <w:numId w:val="8"/>
              </w:numPr>
              <w:tabs>
                <w:tab w:val="clear" w:pos="720"/>
                <w:tab w:val="num" w:pos="252"/>
              </w:tabs>
              <w:ind w:hanging="720"/>
              <w:rPr>
                <w:bCs/>
                <w:lang w:val="sr-Latn-CS"/>
              </w:rPr>
            </w:pPr>
            <w:r w:rsidRPr="00113D0B">
              <w:rPr>
                <w:bCs/>
                <w:sz w:val="22"/>
                <w:szCs w:val="22"/>
                <w:lang w:val="sr-Cyrl-CS"/>
              </w:rPr>
              <w:t>друштвено-користан рад ученика</w:t>
            </w:r>
          </w:p>
        </w:tc>
      </w:tr>
      <w:tr w:rsidR="00564131" w:rsidRPr="00113D0B" w:rsidTr="00113D0B">
        <w:trPr>
          <w:cantSplit/>
          <w:trHeight w:val="229"/>
        </w:trPr>
        <w:tc>
          <w:tcPr>
            <w:tcW w:w="4335" w:type="dxa"/>
            <w:vAlign w:val="center"/>
          </w:tcPr>
          <w:p w:rsidR="00564131" w:rsidRPr="00113D0B" w:rsidRDefault="00564131" w:rsidP="00726A26">
            <w:pPr>
              <w:rPr>
                <w:bCs/>
                <w:lang w:val="sr-Cyrl-CS"/>
              </w:rPr>
            </w:pPr>
            <w:r w:rsidRPr="00113D0B">
              <w:rPr>
                <w:bCs/>
                <w:sz w:val="22"/>
                <w:szCs w:val="22"/>
              </w:rPr>
              <w:t>Дом културе</w:t>
            </w:r>
          </w:p>
          <w:p w:rsidR="00564131" w:rsidRPr="00113D0B" w:rsidRDefault="00564131" w:rsidP="00726A26">
            <w:pPr>
              <w:rPr>
                <w:bCs/>
                <w:lang w:val="sr-Cyrl-CS"/>
              </w:rPr>
            </w:pPr>
          </w:p>
        </w:tc>
        <w:tc>
          <w:tcPr>
            <w:tcW w:w="9114" w:type="dxa"/>
            <w:vAlign w:val="center"/>
          </w:tcPr>
          <w:p w:rsidR="00564131" w:rsidRPr="00113D0B" w:rsidRDefault="00564131" w:rsidP="00726A26">
            <w:pPr>
              <w:numPr>
                <w:ilvl w:val="1"/>
                <w:numId w:val="3"/>
              </w:numPr>
              <w:tabs>
                <w:tab w:val="clear" w:pos="1440"/>
                <w:tab w:val="num" w:pos="171"/>
              </w:tabs>
              <w:ind w:left="171" w:hanging="171"/>
              <w:rPr>
                <w:bCs/>
                <w:lang w:val="sr-Cyrl-CS"/>
              </w:rPr>
            </w:pPr>
            <w:r w:rsidRPr="00113D0B">
              <w:rPr>
                <w:bCs/>
                <w:sz w:val="22"/>
                <w:szCs w:val="22"/>
                <w:lang w:val="sr-Cyrl-CS"/>
              </w:rPr>
              <w:t>организовање школских приредби</w:t>
            </w:r>
          </w:p>
          <w:p w:rsidR="00564131" w:rsidRPr="00113D0B" w:rsidRDefault="00564131" w:rsidP="00726A26">
            <w:pPr>
              <w:numPr>
                <w:ilvl w:val="1"/>
                <w:numId w:val="3"/>
              </w:numPr>
              <w:tabs>
                <w:tab w:val="clear" w:pos="1440"/>
                <w:tab w:val="num" w:pos="171"/>
              </w:tabs>
              <w:ind w:left="171" w:hanging="171"/>
              <w:rPr>
                <w:bCs/>
                <w:lang w:val="sr-Cyrl-CS"/>
              </w:rPr>
            </w:pPr>
            <w:r w:rsidRPr="00113D0B">
              <w:rPr>
                <w:bCs/>
                <w:sz w:val="22"/>
                <w:szCs w:val="22"/>
                <w:lang w:val="sr-Cyrl-CS"/>
              </w:rPr>
              <w:t>пројекције филмова</w:t>
            </w:r>
          </w:p>
        </w:tc>
      </w:tr>
      <w:tr w:rsidR="00564131" w:rsidRPr="00113D0B" w:rsidTr="00113D0B">
        <w:trPr>
          <w:cantSplit/>
          <w:trHeight w:val="229"/>
        </w:trPr>
        <w:tc>
          <w:tcPr>
            <w:tcW w:w="4335" w:type="dxa"/>
            <w:vAlign w:val="center"/>
          </w:tcPr>
          <w:p w:rsidR="00564131" w:rsidRPr="00113D0B" w:rsidRDefault="00564131" w:rsidP="00726A26">
            <w:pPr>
              <w:rPr>
                <w:bCs/>
                <w:lang w:val="sr-Cyrl-CS"/>
              </w:rPr>
            </w:pPr>
            <w:r w:rsidRPr="00113D0B">
              <w:rPr>
                <w:bCs/>
                <w:sz w:val="22"/>
                <w:szCs w:val="22"/>
                <w:lang w:val="sr-Cyrl-CS"/>
              </w:rPr>
              <w:t>Верске заједнице</w:t>
            </w:r>
          </w:p>
        </w:tc>
        <w:tc>
          <w:tcPr>
            <w:tcW w:w="9114" w:type="dxa"/>
            <w:vAlign w:val="center"/>
          </w:tcPr>
          <w:p w:rsidR="00564131" w:rsidRPr="00113D0B" w:rsidRDefault="00564131" w:rsidP="00726A26">
            <w:pPr>
              <w:numPr>
                <w:ilvl w:val="1"/>
                <w:numId w:val="3"/>
              </w:numPr>
              <w:tabs>
                <w:tab w:val="clear" w:pos="1440"/>
                <w:tab w:val="num" w:pos="171"/>
              </w:tabs>
              <w:ind w:left="171" w:hanging="171"/>
              <w:rPr>
                <w:bCs/>
                <w:lang w:val="sr-Cyrl-CS"/>
              </w:rPr>
            </w:pPr>
            <w:r w:rsidRPr="00113D0B">
              <w:rPr>
                <w:bCs/>
                <w:sz w:val="22"/>
                <w:szCs w:val="22"/>
                <w:lang w:val="sr-Latn-CS"/>
              </w:rPr>
              <w:t>обележавање дана светог Саве</w:t>
            </w:r>
          </w:p>
          <w:p w:rsidR="00564131" w:rsidRPr="00113D0B" w:rsidRDefault="00564131" w:rsidP="00726A26">
            <w:pPr>
              <w:numPr>
                <w:ilvl w:val="1"/>
                <w:numId w:val="3"/>
              </w:numPr>
              <w:tabs>
                <w:tab w:val="clear" w:pos="1440"/>
                <w:tab w:val="num" w:pos="171"/>
              </w:tabs>
              <w:ind w:left="171" w:hanging="171"/>
              <w:rPr>
                <w:bCs/>
                <w:lang w:val="sr-Cyrl-CS"/>
              </w:rPr>
            </w:pPr>
            <w:r w:rsidRPr="00113D0B">
              <w:rPr>
                <w:bCs/>
                <w:sz w:val="22"/>
                <w:szCs w:val="22"/>
                <w:lang w:val="sr-Cyrl-CS"/>
              </w:rPr>
              <w:t>посете верским објектима</w:t>
            </w:r>
          </w:p>
        </w:tc>
      </w:tr>
      <w:tr w:rsidR="00564131" w:rsidRPr="00113D0B" w:rsidTr="00113D0B">
        <w:trPr>
          <w:cantSplit/>
          <w:trHeight w:val="229"/>
        </w:trPr>
        <w:tc>
          <w:tcPr>
            <w:tcW w:w="4335" w:type="dxa"/>
            <w:vAlign w:val="center"/>
          </w:tcPr>
          <w:p w:rsidR="00564131" w:rsidRPr="00113D0B" w:rsidRDefault="00564131" w:rsidP="00726A26">
            <w:pPr>
              <w:rPr>
                <w:bCs/>
                <w:lang w:val="sr-Cyrl-CS"/>
              </w:rPr>
            </w:pPr>
            <w:r w:rsidRPr="00113D0B">
              <w:rPr>
                <w:bCs/>
                <w:sz w:val="22"/>
                <w:szCs w:val="22"/>
                <w:lang w:val="sr-Cyrl-CS"/>
              </w:rPr>
              <w:t>Дом здравља</w:t>
            </w:r>
          </w:p>
        </w:tc>
        <w:tc>
          <w:tcPr>
            <w:tcW w:w="9114" w:type="dxa"/>
            <w:vAlign w:val="center"/>
          </w:tcPr>
          <w:p w:rsidR="00564131" w:rsidRPr="00113D0B" w:rsidRDefault="00564131" w:rsidP="00726A26">
            <w:pPr>
              <w:numPr>
                <w:ilvl w:val="1"/>
                <w:numId w:val="3"/>
              </w:numPr>
              <w:tabs>
                <w:tab w:val="clear" w:pos="1440"/>
                <w:tab w:val="num" w:pos="171"/>
              </w:tabs>
              <w:ind w:left="171" w:hanging="180"/>
              <w:rPr>
                <w:bCs/>
                <w:lang w:val="sr-Cyrl-CS"/>
              </w:rPr>
            </w:pPr>
            <w:r w:rsidRPr="00113D0B">
              <w:rPr>
                <w:bCs/>
                <w:sz w:val="22"/>
                <w:szCs w:val="22"/>
                <w:lang w:val="sr-Cyrl-CS"/>
              </w:rPr>
              <w:t>редовни систематски лекарски прегледи</w:t>
            </w:r>
          </w:p>
          <w:p w:rsidR="00564131" w:rsidRPr="00113D0B" w:rsidRDefault="00564131" w:rsidP="00726A26">
            <w:pPr>
              <w:numPr>
                <w:ilvl w:val="1"/>
                <w:numId w:val="3"/>
              </w:numPr>
              <w:tabs>
                <w:tab w:val="clear" w:pos="1440"/>
                <w:tab w:val="num" w:pos="171"/>
              </w:tabs>
              <w:ind w:left="171" w:hanging="180"/>
              <w:rPr>
                <w:bCs/>
                <w:lang w:val="sr-Cyrl-CS"/>
              </w:rPr>
            </w:pPr>
            <w:r w:rsidRPr="00113D0B">
              <w:rPr>
                <w:bCs/>
                <w:sz w:val="22"/>
                <w:szCs w:val="22"/>
                <w:lang w:val="sr-Cyrl-CS"/>
              </w:rPr>
              <w:t>стоматолошки прегледи</w:t>
            </w:r>
          </w:p>
          <w:p w:rsidR="00564131" w:rsidRPr="00113D0B" w:rsidRDefault="00564131" w:rsidP="00726A26">
            <w:pPr>
              <w:numPr>
                <w:ilvl w:val="1"/>
                <w:numId w:val="3"/>
              </w:numPr>
              <w:tabs>
                <w:tab w:val="clear" w:pos="1440"/>
                <w:tab w:val="num" w:pos="171"/>
              </w:tabs>
              <w:ind w:left="171" w:hanging="180"/>
              <w:rPr>
                <w:bCs/>
                <w:lang w:val="sr-Cyrl-CS"/>
              </w:rPr>
            </w:pPr>
            <w:r w:rsidRPr="00113D0B">
              <w:rPr>
                <w:bCs/>
                <w:sz w:val="22"/>
                <w:szCs w:val="22"/>
                <w:lang w:val="sr-Cyrl-CS"/>
              </w:rPr>
              <w:t>превентива предавања лекара</w:t>
            </w:r>
          </w:p>
        </w:tc>
      </w:tr>
      <w:tr w:rsidR="00564131" w:rsidRPr="00A035C4" w:rsidTr="00113D0B">
        <w:trPr>
          <w:cantSplit/>
          <w:trHeight w:val="194"/>
        </w:trPr>
        <w:tc>
          <w:tcPr>
            <w:tcW w:w="4335" w:type="dxa"/>
            <w:vAlign w:val="center"/>
          </w:tcPr>
          <w:p w:rsidR="00564131" w:rsidRPr="00113D0B" w:rsidRDefault="00564131" w:rsidP="00726A26">
            <w:pPr>
              <w:rPr>
                <w:bCs/>
                <w:lang w:val="sr-Cyrl-CS"/>
              </w:rPr>
            </w:pPr>
          </w:p>
          <w:p w:rsidR="00564131" w:rsidRPr="00113D0B" w:rsidRDefault="00564131" w:rsidP="00726A26">
            <w:pPr>
              <w:rPr>
                <w:bCs/>
                <w:lang w:val="sr-Cyrl-CS"/>
              </w:rPr>
            </w:pPr>
            <w:r w:rsidRPr="00113D0B">
              <w:rPr>
                <w:bCs/>
                <w:sz w:val="22"/>
                <w:szCs w:val="22"/>
                <w:lang w:val="ru-RU"/>
              </w:rPr>
              <w:t>Центар за социјални рад</w:t>
            </w:r>
            <w:r w:rsidRPr="00113D0B">
              <w:rPr>
                <w:bCs/>
                <w:sz w:val="22"/>
                <w:szCs w:val="22"/>
                <w:lang w:val="sr-Cyrl-CS"/>
              </w:rPr>
              <w:t xml:space="preserve"> Ковачица</w:t>
            </w:r>
          </w:p>
          <w:p w:rsidR="00564131" w:rsidRPr="00113D0B" w:rsidRDefault="00564131" w:rsidP="00726A26">
            <w:pPr>
              <w:rPr>
                <w:bCs/>
                <w:lang w:val="sr-Cyrl-CS"/>
              </w:rPr>
            </w:pPr>
          </w:p>
        </w:tc>
        <w:tc>
          <w:tcPr>
            <w:tcW w:w="9114" w:type="dxa"/>
            <w:vAlign w:val="center"/>
          </w:tcPr>
          <w:p w:rsidR="00564131" w:rsidRPr="00113D0B" w:rsidRDefault="00564131" w:rsidP="00726A26">
            <w:pPr>
              <w:numPr>
                <w:ilvl w:val="1"/>
                <w:numId w:val="3"/>
              </w:numPr>
              <w:tabs>
                <w:tab w:val="clear" w:pos="1440"/>
                <w:tab w:val="num" w:pos="171"/>
              </w:tabs>
              <w:ind w:left="171" w:hanging="180"/>
              <w:rPr>
                <w:bCs/>
                <w:lang w:val="ru-RU"/>
              </w:rPr>
            </w:pPr>
            <w:r w:rsidRPr="00113D0B">
              <w:rPr>
                <w:bCs/>
                <w:sz w:val="22"/>
                <w:szCs w:val="22"/>
                <w:lang w:val="sr-Cyrl-CS"/>
              </w:rPr>
              <w:t>сарадња у циљу пружања помоћи социјално угроженим ученицима</w:t>
            </w:r>
          </w:p>
          <w:p w:rsidR="00564131" w:rsidRPr="00113D0B" w:rsidRDefault="00564131" w:rsidP="00726A26">
            <w:pPr>
              <w:numPr>
                <w:ilvl w:val="1"/>
                <w:numId w:val="3"/>
              </w:numPr>
              <w:tabs>
                <w:tab w:val="clear" w:pos="1440"/>
                <w:tab w:val="num" w:pos="171"/>
              </w:tabs>
              <w:ind w:left="171" w:hanging="180"/>
              <w:rPr>
                <w:bCs/>
                <w:lang w:val="ru-RU"/>
              </w:rPr>
            </w:pPr>
            <w:r w:rsidRPr="00113D0B">
              <w:rPr>
                <w:bCs/>
                <w:sz w:val="22"/>
                <w:szCs w:val="22"/>
                <w:lang w:val="sr-Cyrl-CS"/>
              </w:rPr>
              <w:t>сарадња у вези ученика на породичном смештају у хранитељским породицама</w:t>
            </w:r>
          </w:p>
        </w:tc>
      </w:tr>
      <w:tr w:rsidR="00564131" w:rsidRPr="00A035C4" w:rsidTr="00113D0B">
        <w:trPr>
          <w:cantSplit/>
          <w:trHeight w:val="229"/>
        </w:trPr>
        <w:tc>
          <w:tcPr>
            <w:tcW w:w="4335" w:type="dxa"/>
            <w:vAlign w:val="center"/>
          </w:tcPr>
          <w:p w:rsidR="00564131" w:rsidRPr="00113D0B" w:rsidRDefault="00564131" w:rsidP="00726A26">
            <w:pPr>
              <w:rPr>
                <w:bCs/>
                <w:lang w:val="sr-Cyrl-CS"/>
              </w:rPr>
            </w:pPr>
            <w:r w:rsidRPr="00113D0B">
              <w:rPr>
                <w:bCs/>
                <w:sz w:val="22"/>
                <w:szCs w:val="22"/>
                <w:lang w:val="sr-Cyrl-CS"/>
              </w:rPr>
              <w:t>Предшколска установа</w:t>
            </w:r>
          </w:p>
        </w:tc>
        <w:tc>
          <w:tcPr>
            <w:tcW w:w="9114" w:type="dxa"/>
            <w:vAlign w:val="center"/>
          </w:tcPr>
          <w:p w:rsidR="00564131" w:rsidRPr="00113D0B" w:rsidRDefault="00564131" w:rsidP="00726A26">
            <w:pPr>
              <w:numPr>
                <w:ilvl w:val="1"/>
                <w:numId w:val="3"/>
              </w:numPr>
              <w:tabs>
                <w:tab w:val="clear" w:pos="1440"/>
                <w:tab w:val="num" w:pos="171"/>
              </w:tabs>
              <w:ind w:left="171" w:hanging="180"/>
              <w:rPr>
                <w:bCs/>
                <w:lang w:val="sr-Cyrl-CS"/>
              </w:rPr>
            </w:pPr>
            <w:r w:rsidRPr="00113D0B">
              <w:rPr>
                <w:bCs/>
                <w:sz w:val="22"/>
                <w:szCs w:val="22"/>
                <w:lang w:val="sr-Cyrl-CS"/>
              </w:rPr>
              <w:t>упознавање са групом деце предшколског узраста</w:t>
            </w:r>
          </w:p>
          <w:p w:rsidR="00564131" w:rsidRPr="00113D0B" w:rsidRDefault="00564131" w:rsidP="00726A26">
            <w:pPr>
              <w:numPr>
                <w:ilvl w:val="1"/>
                <w:numId w:val="3"/>
              </w:numPr>
              <w:tabs>
                <w:tab w:val="clear" w:pos="1440"/>
                <w:tab w:val="num" w:pos="171"/>
              </w:tabs>
              <w:ind w:left="171" w:hanging="180"/>
              <w:rPr>
                <w:bCs/>
                <w:lang w:val="sr-Cyrl-CS"/>
              </w:rPr>
            </w:pPr>
            <w:r w:rsidRPr="00113D0B">
              <w:rPr>
                <w:bCs/>
                <w:sz w:val="22"/>
                <w:szCs w:val="22"/>
                <w:lang w:val="sr-Cyrl-CS"/>
              </w:rPr>
              <w:t>посета деце предшколског узраста школи</w:t>
            </w:r>
          </w:p>
          <w:p w:rsidR="00564131" w:rsidRPr="00113D0B" w:rsidRDefault="00564131" w:rsidP="00726A26">
            <w:pPr>
              <w:numPr>
                <w:ilvl w:val="1"/>
                <w:numId w:val="3"/>
              </w:numPr>
              <w:tabs>
                <w:tab w:val="clear" w:pos="1440"/>
                <w:tab w:val="num" w:pos="171"/>
              </w:tabs>
              <w:ind w:left="171" w:hanging="180"/>
              <w:rPr>
                <w:bCs/>
                <w:lang w:val="sr-Cyrl-CS"/>
              </w:rPr>
            </w:pPr>
            <w:r w:rsidRPr="00113D0B">
              <w:rPr>
                <w:bCs/>
                <w:sz w:val="22"/>
                <w:szCs w:val="22"/>
                <w:lang w:val="sr-Cyrl-CS"/>
              </w:rPr>
              <w:t>сарадња око уписа ученика у први разред</w:t>
            </w:r>
          </w:p>
          <w:p w:rsidR="00564131" w:rsidRPr="00113D0B" w:rsidRDefault="00564131" w:rsidP="00726A26">
            <w:pPr>
              <w:numPr>
                <w:ilvl w:val="1"/>
                <w:numId w:val="3"/>
              </w:numPr>
              <w:tabs>
                <w:tab w:val="clear" w:pos="1440"/>
                <w:tab w:val="num" w:pos="171"/>
              </w:tabs>
              <w:ind w:left="171" w:hanging="180"/>
              <w:rPr>
                <w:bCs/>
                <w:lang w:val="sr-Cyrl-CS"/>
              </w:rPr>
            </w:pPr>
            <w:r w:rsidRPr="00113D0B">
              <w:rPr>
                <w:bCs/>
                <w:sz w:val="22"/>
                <w:szCs w:val="22"/>
                <w:lang w:val="sr-Cyrl-CS"/>
              </w:rPr>
              <w:t>сарадња око приредбе поводом Дана школе</w:t>
            </w:r>
          </w:p>
        </w:tc>
      </w:tr>
      <w:tr w:rsidR="00564131" w:rsidRPr="00A035C4" w:rsidTr="00113D0B">
        <w:trPr>
          <w:cantSplit/>
          <w:trHeight w:val="229"/>
        </w:trPr>
        <w:tc>
          <w:tcPr>
            <w:tcW w:w="4335" w:type="dxa"/>
            <w:vAlign w:val="center"/>
          </w:tcPr>
          <w:p w:rsidR="00564131" w:rsidRPr="00113D0B" w:rsidRDefault="00564131" w:rsidP="00726A26">
            <w:pPr>
              <w:rPr>
                <w:bCs/>
                <w:lang w:val="sr-Cyrl-CS"/>
              </w:rPr>
            </w:pPr>
            <w:r w:rsidRPr="00113D0B">
              <w:rPr>
                <w:bCs/>
                <w:sz w:val="22"/>
                <w:szCs w:val="22"/>
                <w:lang w:val="sr-Cyrl-CS"/>
              </w:rPr>
              <w:t>Средње школе у окружењу</w:t>
            </w:r>
          </w:p>
        </w:tc>
        <w:tc>
          <w:tcPr>
            <w:tcW w:w="9114" w:type="dxa"/>
            <w:vAlign w:val="center"/>
          </w:tcPr>
          <w:p w:rsidR="00564131" w:rsidRPr="00113D0B" w:rsidRDefault="00564131" w:rsidP="00726A26">
            <w:pPr>
              <w:numPr>
                <w:ilvl w:val="1"/>
                <w:numId w:val="3"/>
              </w:numPr>
              <w:tabs>
                <w:tab w:val="clear" w:pos="1440"/>
                <w:tab w:val="num" w:pos="171"/>
              </w:tabs>
              <w:ind w:left="171" w:hanging="180"/>
              <w:rPr>
                <w:bCs/>
                <w:lang w:val="sr-Cyrl-CS"/>
              </w:rPr>
            </w:pPr>
            <w:r w:rsidRPr="00113D0B">
              <w:rPr>
                <w:bCs/>
                <w:sz w:val="22"/>
                <w:szCs w:val="22"/>
                <w:lang w:val="sr-Cyrl-CS"/>
              </w:rPr>
              <w:t>професионална орјентација ученика</w:t>
            </w:r>
          </w:p>
          <w:p w:rsidR="00564131" w:rsidRPr="00113D0B" w:rsidRDefault="00564131" w:rsidP="00726A26">
            <w:pPr>
              <w:numPr>
                <w:ilvl w:val="1"/>
                <w:numId w:val="3"/>
              </w:numPr>
              <w:tabs>
                <w:tab w:val="clear" w:pos="1440"/>
                <w:tab w:val="num" w:pos="171"/>
              </w:tabs>
              <w:ind w:left="171" w:hanging="180"/>
              <w:rPr>
                <w:bCs/>
                <w:lang w:val="sr-Cyrl-CS"/>
              </w:rPr>
            </w:pPr>
            <w:r w:rsidRPr="00113D0B">
              <w:rPr>
                <w:bCs/>
                <w:sz w:val="22"/>
                <w:szCs w:val="22"/>
                <w:lang w:val="sr-Cyrl-CS"/>
              </w:rPr>
              <w:t>Гимко квиз – за основце (у организацији Гимназије у Ковачици)</w:t>
            </w:r>
          </w:p>
        </w:tc>
      </w:tr>
      <w:tr w:rsidR="00564131" w:rsidRPr="00113D0B" w:rsidTr="00113D0B">
        <w:trPr>
          <w:cantSplit/>
          <w:trHeight w:val="229"/>
        </w:trPr>
        <w:tc>
          <w:tcPr>
            <w:tcW w:w="4335" w:type="dxa"/>
            <w:vAlign w:val="center"/>
          </w:tcPr>
          <w:p w:rsidR="00564131" w:rsidRPr="00113D0B" w:rsidRDefault="00564131" w:rsidP="00726A26">
            <w:pPr>
              <w:rPr>
                <w:bCs/>
                <w:lang w:val="sr-Cyrl-CS"/>
              </w:rPr>
            </w:pPr>
            <w:r w:rsidRPr="00113D0B">
              <w:rPr>
                <w:bCs/>
                <w:sz w:val="22"/>
                <w:szCs w:val="22"/>
                <w:lang w:val="sr-Cyrl-CS"/>
              </w:rPr>
              <w:t>Црвени крст</w:t>
            </w:r>
          </w:p>
        </w:tc>
        <w:tc>
          <w:tcPr>
            <w:tcW w:w="9114" w:type="dxa"/>
            <w:vAlign w:val="center"/>
          </w:tcPr>
          <w:p w:rsidR="00564131" w:rsidRPr="00113D0B" w:rsidRDefault="00564131" w:rsidP="00726A26">
            <w:pPr>
              <w:rPr>
                <w:bCs/>
                <w:lang w:val="sr-Cyrl-CS"/>
              </w:rPr>
            </w:pPr>
            <w:r w:rsidRPr="00113D0B">
              <w:rPr>
                <w:bCs/>
                <w:sz w:val="22"/>
                <w:szCs w:val="22"/>
                <w:lang w:val="sr-Cyrl-CS"/>
              </w:rPr>
              <w:t>- учешће у акцији добровољног даваља крви</w:t>
            </w:r>
          </w:p>
          <w:p w:rsidR="00564131" w:rsidRPr="00113D0B" w:rsidRDefault="00564131" w:rsidP="00726A26">
            <w:pPr>
              <w:rPr>
                <w:bCs/>
                <w:lang w:val="sr-Cyrl-CS"/>
              </w:rPr>
            </w:pPr>
            <w:r w:rsidRPr="00113D0B">
              <w:rPr>
                <w:bCs/>
                <w:sz w:val="22"/>
                <w:szCs w:val="22"/>
                <w:lang w:val="sr-Cyrl-CS"/>
              </w:rPr>
              <w:t>- едукативни програми</w:t>
            </w:r>
          </w:p>
        </w:tc>
      </w:tr>
      <w:tr w:rsidR="00564131" w:rsidRPr="00A035C4" w:rsidTr="00113D0B">
        <w:trPr>
          <w:cantSplit/>
          <w:trHeight w:val="229"/>
        </w:trPr>
        <w:tc>
          <w:tcPr>
            <w:tcW w:w="4335" w:type="dxa"/>
            <w:vAlign w:val="center"/>
          </w:tcPr>
          <w:p w:rsidR="00564131" w:rsidRPr="00113D0B" w:rsidRDefault="00564131" w:rsidP="00726A26">
            <w:pPr>
              <w:rPr>
                <w:bCs/>
                <w:lang w:val="sr-Cyrl-CS"/>
              </w:rPr>
            </w:pPr>
            <w:r w:rsidRPr="00113D0B">
              <w:rPr>
                <w:bCs/>
                <w:sz w:val="22"/>
                <w:szCs w:val="22"/>
                <w:lang w:val="sr-Cyrl-CS"/>
              </w:rPr>
              <w:t>Локални медији</w:t>
            </w:r>
          </w:p>
        </w:tc>
        <w:tc>
          <w:tcPr>
            <w:tcW w:w="9114" w:type="dxa"/>
            <w:vAlign w:val="center"/>
          </w:tcPr>
          <w:p w:rsidR="00564131" w:rsidRPr="00113D0B" w:rsidRDefault="00564131" w:rsidP="000B0DFA">
            <w:pPr>
              <w:numPr>
                <w:ilvl w:val="0"/>
                <w:numId w:val="9"/>
              </w:numPr>
              <w:rPr>
                <w:bCs/>
                <w:lang w:val="sr-Cyrl-CS"/>
              </w:rPr>
            </w:pPr>
            <w:r w:rsidRPr="00113D0B">
              <w:rPr>
                <w:bCs/>
                <w:sz w:val="22"/>
                <w:szCs w:val="22"/>
                <w:lang w:val="sr-Cyrl-CS"/>
              </w:rPr>
              <w:t>извештавање о актуелним дешавањима у школи</w:t>
            </w:r>
          </w:p>
          <w:p w:rsidR="00564131" w:rsidRPr="00113D0B" w:rsidRDefault="00564131" w:rsidP="000B0DFA">
            <w:pPr>
              <w:numPr>
                <w:ilvl w:val="0"/>
                <w:numId w:val="9"/>
              </w:numPr>
              <w:rPr>
                <w:bCs/>
                <w:lang w:val="sr-Cyrl-CS"/>
              </w:rPr>
            </w:pPr>
            <w:r w:rsidRPr="00113D0B">
              <w:rPr>
                <w:bCs/>
                <w:sz w:val="22"/>
                <w:szCs w:val="22"/>
                <w:lang w:val="sr-Cyrl-CS"/>
              </w:rPr>
              <w:t>промовисање талентованих ученика</w:t>
            </w:r>
          </w:p>
          <w:p w:rsidR="00564131" w:rsidRPr="00113D0B" w:rsidRDefault="00564131" w:rsidP="000B0DFA">
            <w:pPr>
              <w:numPr>
                <w:ilvl w:val="0"/>
                <w:numId w:val="9"/>
              </w:numPr>
              <w:rPr>
                <w:bCs/>
                <w:lang w:val="sr-Cyrl-CS"/>
              </w:rPr>
            </w:pPr>
            <w:r w:rsidRPr="00113D0B">
              <w:rPr>
                <w:bCs/>
                <w:sz w:val="22"/>
                <w:szCs w:val="22"/>
                <w:lang w:val="sr-Cyrl-CS"/>
              </w:rPr>
              <w:t>припремање и вођење радио емисије</w:t>
            </w:r>
          </w:p>
        </w:tc>
      </w:tr>
    </w:tbl>
    <w:p w:rsidR="00564131" w:rsidRDefault="00564131" w:rsidP="00564131">
      <w:pPr>
        <w:pStyle w:val="List"/>
        <w:ind w:left="0" w:firstLine="0"/>
        <w:rPr>
          <w:b/>
          <w:bCs/>
          <w:lang w:val="sr-Cyrl-CS"/>
        </w:rPr>
      </w:pPr>
    </w:p>
    <w:p w:rsidR="00564131" w:rsidRDefault="00564131" w:rsidP="00564131">
      <w:pPr>
        <w:pStyle w:val="List"/>
        <w:ind w:left="0" w:firstLine="0"/>
        <w:rPr>
          <w:b/>
          <w:bCs/>
          <w:lang w:val="sr-Cyrl-CS"/>
        </w:rPr>
      </w:pPr>
    </w:p>
    <w:p w:rsidR="00564131" w:rsidRPr="006E67DE" w:rsidRDefault="00564131" w:rsidP="00564131">
      <w:pPr>
        <w:pStyle w:val="List"/>
        <w:ind w:left="0" w:firstLine="0"/>
        <w:rPr>
          <w:b/>
          <w:bCs/>
          <w:lang w:val="sr-Cyrl-CS"/>
        </w:rPr>
      </w:pPr>
    </w:p>
    <w:p w:rsidR="00564131" w:rsidRPr="0074180B" w:rsidRDefault="00C76618" w:rsidP="008905B1">
      <w:pPr>
        <w:pStyle w:val="Heading1"/>
        <w:jc w:val="center"/>
        <w:rPr>
          <w:sz w:val="32"/>
          <w:szCs w:val="32"/>
        </w:rPr>
      </w:pPr>
      <w:bookmarkStart w:id="465" w:name="_Toc191090162"/>
      <w:bookmarkStart w:id="466" w:name="_Toc191091926"/>
      <w:bookmarkStart w:id="467" w:name="_Toc201383905"/>
      <w:bookmarkStart w:id="468" w:name="_Toc201722399"/>
      <w:bookmarkStart w:id="469" w:name="_Toc202148708"/>
      <w:bookmarkStart w:id="470" w:name="_Toc202149231"/>
      <w:bookmarkStart w:id="471" w:name="_Toc202149322"/>
      <w:bookmarkStart w:id="472" w:name="_Toc202149357"/>
      <w:bookmarkStart w:id="473" w:name="_Toc202149404"/>
      <w:bookmarkStart w:id="474" w:name="_Toc202149920"/>
      <w:bookmarkStart w:id="475" w:name="_Toc202149946"/>
      <w:bookmarkStart w:id="476" w:name="_Toc202149979"/>
      <w:bookmarkStart w:id="477" w:name="_Toc202235230"/>
      <w:bookmarkStart w:id="478" w:name="_Toc202245306"/>
      <w:bookmarkStart w:id="479" w:name="_Toc202590952"/>
      <w:bookmarkStart w:id="480" w:name="_Toc202591129"/>
      <w:bookmarkStart w:id="481" w:name="_Toc202591323"/>
      <w:bookmarkStart w:id="482" w:name="_Toc202675153"/>
      <w:bookmarkStart w:id="483" w:name="_Toc233776315"/>
      <w:bookmarkStart w:id="484" w:name="_Toc233777769"/>
      <w:bookmarkStart w:id="485" w:name="_Toc233777824"/>
      <w:bookmarkStart w:id="486" w:name="_Toc233778553"/>
      <w:bookmarkStart w:id="487" w:name="_Toc233779854"/>
      <w:bookmarkStart w:id="488" w:name="_Toc234115281"/>
      <w:bookmarkStart w:id="489" w:name="_Toc234115319"/>
      <w:bookmarkStart w:id="490" w:name="_Toc271788911"/>
      <w:bookmarkStart w:id="491" w:name="_Toc272224959"/>
      <w:bookmarkStart w:id="492" w:name="_Toc272225061"/>
      <w:bookmarkStart w:id="493" w:name="_Toc272225335"/>
      <w:bookmarkStart w:id="494" w:name="_Toc272225459"/>
      <w:bookmarkStart w:id="495" w:name="_Toc272225599"/>
      <w:bookmarkStart w:id="496" w:name="_Toc272225655"/>
      <w:bookmarkStart w:id="497" w:name="_Toc272226936"/>
      <w:bookmarkStart w:id="498" w:name="_Toc303843775"/>
      <w:bookmarkStart w:id="499" w:name="_Toc303844078"/>
      <w:bookmarkStart w:id="500" w:name="_Toc303844109"/>
      <w:bookmarkStart w:id="501" w:name="_Toc303844284"/>
      <w:bookmarkStart w:id="502" w:name="_Toc523388551"/>
      <w:bookmarkStart w:id="503" w:name="_Toc523388693"/>
      <w:bookmarkStart w:id="504" w:name="_Toc22029593"/>
      <w:r w:rsidRPr="0074180B">
        <w:rPr>
          <w:sz w:val="32"/>
          <w:szCs w:val="32"/>
        </w:rPr>
        <w:t xml:space="preserve">21. </w:t>
      </w:r>
      <w:r w:rsidR="00564131" w:rsidRPr="0074180B">
        <w:rPr>
          <w:sz w:val="32"/>
          <w:szCs w:val="32"/>
        </w:rPr>
        <w:t>ПРАЋЕЊЕ НАПРЕДОВАЊА И ОЦЕЊИВАЊЕ ПОСТИГНУЋА УЧЕНИКА</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rsidR="00564131" w:rsidRPr="006E67DE" w:rsidRDefault="00564131" w:rsidP="00564131">
      <w:pPr>
        <w:pStyle w:val="List"/>
        <w:ind w:left="0" w:firstLine="0"/>
        <w:rPr>
          <w:lang w:val="sr-Cyrl-CS"/>
        </w:rPr>
      </w:pPr>
    </w:p>
    <w:p w:rsidR="00564131" w:rsidRPr="008905B1" w:rsidRDefault="00564131" w:rsidP="00564131">
      <w:pPr>
        <w:pStyle w:val="List"/>
        <w:ind w:left="0" w:firstLine="720"/>
        <w:jc w:val="both"/>
        <w:rPr>
          <w:sz w:val="22"/>
          <w:szCs w:val="22"/>
          <w:lang w:val="sr-Cyrl-CS"/>
        </w:rPr>
      </w:pPr>
      <w:r w:rsidRPr="008905B1">
        <w:rPr>
          <w:sz w:val="22"/>
          <w:szCs w:val="22"/>
          <w:lang w:val="sr-Cyrl-CS"/>
        </w:rPr>
        <w:t xml:space="preserve">У току првог разреда основног образовања и васпитања, оцењивање ученика ће бити </w:t>
      </w:r>
      <w:r w:rsidRPr="008905B1">
        <w:rPr>
          <w:b/>
          <w:bCs/>
          <w:i/>
          <w:iCs/>
          <w:sz w:val="22"/>
          <w:szCs w:val="22"/>
          <w:lang w:val="sr-Cyrl-CS"/>
        </w:rPr>
        <w:t>описно,</w:t>
      </w:r>
      <w:r w:rsidRPr="008905B1">
        <w:rPr>
          <w:sz w:val="22"/>
          <w:szCs w:val="22"/>
          <w:lang w:val="sr-Cyrl-CS"/>
        </w:rPr>
        <w:t xml:space="preserve"> што значи да оцене неће бити изражене нумерички већ ће бити у облику коментара, напомена и сугестија везаних за постигнуће ученика у раду и њиховом напредовању. Оцена ће у себи садржати и препоруке за даљи напредак што је веома важно за развој сваког ученика. Овакав начин оцењивања доприноси обезбеђивању услова за остваривање планираних циљева образовања.</w:t>
      </w:r>
    </w:p>
    <w:p w:rsidR="00564131" w:rsidRPr="008905B1" w:rsidRDefault="00564131" w:rsidP="00564131">
      <w:pPr>
        <w:pStyle w:val="List"/>
        <w:ind w:left="0" w:firstLine="0"/>
        <w:rPr>
          <w:sz w:val="22"/>
          <w:szCs w:val="22"/>
          <w:lang w:val="sr-Cyrl-CS"/>
        </w:rPr>
      </w:pPr>
    </w:p>
    <w:p w:rsidR="00564131" w:rsidRPr="008905B1" w:rsidRDefault="00564131" w:rsidP="00564131">
      <w:pPr>
        <w:pStyle w:val="List"/>
        <w:ind w:left="0" w:firstLine="720"/>
        <w:jc w:val="both"/>
        <w:rPr>
          <w:sz w:val="22"/>
          <w:szCs w:val="22"/>
          <w:lang w:val="sr-Cyrl-CS"/>
        </w:rPr>
      </w:pPr>
      <w:r w:rsidRPr="008905B1">
        <w:rPr>
          <w:sz w:val="22"/>
          <w:szCs w:val="22"/>
          <w:lang w:val="sr-Cyrl-CS"/>
        </w:rPr>
        <w:t xml:space="preserve">Од другог разреда оцењивање је </w:t>
      </w:r>
      <w:r w:rsidRPr="008905B1">
        <w:rPr>
          <w:b/>
          <w:bCs/>
          <w:i/>
          <w:iCs/>
          <w:sz w:val="22"/>
          <w:szCs w:val="22"/>
          <w:lang w:val="sr-Cyrl-CS"/>
        </w:rPr>
        <w:t>нумеричко</w:t>
      </w:r>
      <w:r w:rsidRPr="008905B1">
        <w:rPr>
          <w:sz w:val="22"/>
          <w:szCs w:val="22"/>
          <w:lang w:val="sr-Cyrl-CS"/>
        </w:rPr>
        <w:t xml:space="preserve"> и закључна оцена је бројчана. Оцењивање је описно за изборне предмете: верска настава/грађанско васпитање. Оцењивање је ближе уређено Правилником о начину оцењивања ученика у основним школама.</w:t>
      </w:r>
    </w:p>
    <w:p w:rsidR="00564131" w:rsidRPr="008905B1" w:rsidRDefault="00564131" w:rsidP="00564131">
      <w:pPr>
        <w:pStyle w:val="List"/>
        <w:ind w:left="0" w:firstLine="0"/>
        <w:rPr>
          <w:sz w:val="22"/>
          <w:szCs w:val="22"/>
          <w:lang w:val="sr-Cyrl-CS"/>
        </w:rPr>
      </w:pPr>
    </w:p>
    <w:p w:rsidR="00564131" w:rsidRPr="008905B1" w:rsidRDefault="00564131" w:rsidP="00564131">
      <w:pPr>
        <w:pStyle w:val="List"/>
        <w:ind w:left="0" w:firstLine="720"/>
        <w:jc w:val="both"/>
        <w:rPr>
          <w:sz w:val="22"/>
          <w:szCs w:val="22"/>
          <w:lang w:val="sr-Cyrl-CS"/>
        </w:rPr>
      </w:pPr>
      <w:r w:rsidRPr="008905B1">
        <w:rPr>
          <w:sz w:val="22"/>
          <w:szCs w:val="22"/>
          <w:lang w:val="sr-Cyrl-CS"/>
        </w:rPr>
        <w:t>Да би постигли предвиђене циљеве неопходно је да  се поштују  следећи критеријуми:</w:t>
      </w:r>
    </w:p>
    <w:p w:rsidR="00564131" w:rsidRPr="008905B1" w:rsidRDefault="00564131" w:rsidP="00564131">
      <w:pPr>
        <w:pStyle w:val="List"/>
        <w:numPr>
          <w:ilvl w:val="1"/>
          <w:numId w:val="3"/>
        </w:numPr>
        <w:rPr>
          <w:sz w:val="22"/>
          <w:szCs w:val="22"/>
          <w:lang w:val="sr-Cyrl-CS"/>
        </w:rPr>
      </w:pPr>
      <w:r w:rsidRPr="008905B1">
        <w:rPr>
          <w:sz w:val="22"/>
          <w:szCs w:val="22"/>
          <w:lang w:val="sr-Cyrl-CS"/>
        </w:rPr>
        <w:t>да су јасни критеријуми оцењивања</w:t>
      </w:r>
    </w:p>
    <w:p w:rsidR="00564131" w:rsidRPr="008905B1" w:rsidRDefault="00564131" w:rsidP="00564131">
      <w:pPr>
        <w:pStyle w:val="List"/>
        <w:numPr>
          <w:ilvl w:val="1"/>
          <w:numId w:val="3"/>
        </w:numPr>
        <w:rPr>
          <w:sz w:val="22"/>
          <w:szCs w:val="22"/>
          <w:lang w:val="sr-Cyrl-CS"/>
        </w:rPr>
      </w:pPr>
      <w:r w:rsidRPr="008905B1">
        <w:rPr>
          <w:sz w:val="22"/>
          <w:szCs w:val="22"/>
          <w:lang w:val="sr-Cyrl-CS"/>
        </w:rPr>
        <w:t>да је оцењивање континуирано</w:t>
      </w:r>
    </w:p>
    <w:p w:rsidR="00564131" w:rsidRPr="008905B1" w:rsidRDefault="00564131" w:rsidP="00564131">
      <w:pPr>
        <w:pStyle w:val="List"/>
        <w:numPr>
          <w:ilvl w:val="1"/>
          <w:numId w:val="3"/>
        </w:numPr>
        <w:rPr>
          <w:sz w:val="22"/>
          <w:szCs w:val="22"/>
          <w:lang w:val="sr-Cyrl-CS"/>
        </w:rPr>
      </w:pPr>
      <w:r w:rsidRPr="008905B1">
        <w:rPr>
          <w:sz w:val="22"/>
          <w:szCs w:val="22"/>
          <w:lang w:val="sr-Cyrl-CS"/>
        </w:rPr>
        <w:t>да је добро образложено</w:t>
      </w:r>
    </w:p>
    <w:p w:rsidR="00564131" w:rsidRPr="008905B1" w:rsidRDefault="00564131" w:rsidP="00564131">
      <w:pPr>
        <w:pStyle w:val="List"/>
        <w:numPr>
          <w:ilvl w:val="1"/>
          <w:numId w:val="3"/>
        </w:numPr>
        <w:rPr>
          <w:sz w:val="22"/>
          <w:szCs w:val="22"/>
          <w:lang w:val="sr-Cyrl-CS"/>
        </w:rPr>
      </w:pPr>
      <w:r w:rsidRPr="008905B1">
        <w:rPr>
          <w:sz w:val="22"/>
          <w:szCs w:val="22"/>
          <w:lang w:val="sr-Cyrl-CS"/>
        </w:rPr>
        <w:t>да је адекватно</w:t>
      </w:r>
    </w:p>
    <w:p w:rsidR="00564131" w:rsidRPr="008905B1" w:rsidRDefault="00564131" w:rsidP="00564131">
      <w:pPr>
        <w:pStyle w:val="List"/>
        <w:numPr>
          <w:ilvl w:val="1"/>
          <w:numId w:val="3"/>
        </w:numPr>
        <w:rPr>
          <w:sz w:val="22"/>
          <w:szCs w:val="22"/>
          <w:lang w:val="sr-Cyrl-CS"/>
        </w:rPr>
      </w:pPr>
      <w:r w:rsidRPr="008905B1">
        <w:rPr>
          <w:sz w:val="22"/>
          <w:szCs w:val="22"/>
          <w:lang w:val="sr-Cyrl-CS"/>
        </w:rPr>
        <w:t>да буде позитивно</w:t>
      </w:r>
    </w:p>
    <w:p w:rsidR="0056111E" w:rsidRPr="006E67DE" w:rsidRDefault="0056111E" w:rsidP="008905B1">
      <w:pPr>
        <w:pStyle w:val="List"/>
        <w:ind w:left="1080" w:firstLine="0"/>
        <w:rPr>
          <w:lang w:val="sr-Cyrl-CS"/>
        </w:rPr>
      </w:pPr>
    </w:p>
    <w:p w:rsidR="008905B1" w:rsidRDefault="008905B1" w:rsidP="008905B1">
      <w:pPr>
        <w:pStyle w:val="Heading1"/>
        <w:jc w:val="center"/>
        <w:rPr>
          <w:sz w:val="32"/>
          <w:szCs w:val="32"/>
        </w:rPr>
      </w:pPr>
      <w:bookmarkStart w:id="505" w:name="_Toc191090164"/>
      <w:bookmarkStart w:id="506" w:name="_Toc191091928"/>
      <w:bookmarkStart w:id="507" w:name="_Toc201383907"/>
      <w:bookmarkStart w:id="508" w:name="_Toc201722401"/>
      <w:bookmarkStart w:id="509" w:name="_Toc202148710"/>
      <w:bookmarkStart w:id="510" w:name="_Toc202149233"/>
      <w:bookmarkStart w:id="511" w:name="_Toc202149324"/>
      <w:bookmarkStart w:id="512" w:name="_Toc202149359"/>
      <w:bookmarkStart w:id="513" w:name="_Toc202149406"/>
      <w:bookmarkStart w:id="514" w:name="_Toc202149922"/>
      <w:bookmarkStart w:id="515" w:name="_Toc202149948"/>
      <w:bookmarkStart w:id="516" w:name="_Toc202149981"/>
      <w:bookmarkStart w:id="517" w:name="_Toc202235232"/>
      <w:bookmarkStart w:id="518" w:name="_Toc202245308"/>
      <w:bookmarkStart w:id="519" w:name="_Toc202590954"/>
      <w:bookmarkStart w:id="520" w:name="_Toc202591131"/>
      <w:bookmarkStart w:id="521" w:name="_Toc202591325"/>
      <w:bookmarkStart w:id="522" w:name="_Toc202675155"/>
      <w:bookmarkStart w:id="523" w:name="_Toc233776317"/>
      <w:bookmarkStart w:id="524" w:name="_Toc233777771"/>
      <w:bookmarkStart w:id="525" w:name="_Toc233777826"/>
      <w:bookmarkStart w:id="526" w:name="_Toc233778554"/>
      <w:bookmarkStart w:id="527" w:name="_Toc233779855"/>
      <w:bookmarkStart w:id="528" w:name="_Toc234115282"/>
      <w:bookmarkStart w:id="529" w:name="_Toc234115320"/>
      <w:bookmarkStart w:id="530" w:name="_Toc271788912"/>
      <w:bookmarkStart w:id="531" w:name="_Toc272224960"/>
      <w:bookmarkStart w:id="532" w:name="_Toc272225062"/>
      <w:bookmarkStart w:id="533" w:name="_Toc272225336"/>
      <w:bookmarkStart w:id="534" w:name="_Toc272225460"/>
      <w:bookmarkStart w:id="535" w:name="_Toc272225600"/>
      <w:bookmarkStart w:id="536" w:name="_Toc272225656"/>
      <w:bookmarkStart w:id="537" w:name="_Toc272226937"/>
      <w:bookmarkStart w:id="538" w:name="_Toc303843776"/>
      <w:bookmarkStart w:id="539" w:name="_Toc303844079"/>
      <w:bookmarkStart w:id="540" w:name="_Toc303844110"/>
      <w:bookmarkStart w:id="541" w:name="_Toc303844285"/>
      <w:bookmarkStart w:id="542" w:name="_Toc523388552"/>
      <w:bookmarkStart w:id="543" w:name="_Toc523388694"/>
    </w:p>
    <w:p w:rsidR="00E1319D" w:rsidRDefault="00E1319D" w:rsidP="00E1319D"/>
    <w:p w:rsidR="00E1319D" w:rsidRDefault="00E1319D" w:rsidP="00E1319D"/>
    <w:p w:rsidR="00E1319D" w:rsidRDefault="00E1319D" w:rsidP="00E1319D"/>
    <w:p w:rsidR="00E1319D" w:rsidRDefault="00E1319D" w:rsidP="00E1319D"/>
    <w:p w:rsidR="00E1319D" w:rsidRDefault="00E1319D" w:rsidP="00E1319D"/>
    <w:p w:rsidR="00E1319D" w:rsidRDefault="00E1319D" w:rsidP="00E1319D"/>
    <w:p w:rsidR="00E1319D" w:rsidRDefault="00E1319D" w:rsidP="00E1319D"/>
    <w:p w:rsidR="00E1319D" w:rsidRDefault="00E1319D" w:rsidP="00E1319D"/>
    <w:p w:rsidR="00E1319D" w:rsidRDefault="00E1319D" w:rsidP="00E1319D"/>
    <w:p w:rsidR="00E1319D" w:rsidRDefault="00E1319D" w:rsidP="00E1319D"/>
    <w:p w:rsidR="00E1319D" w:rsidRDefault="00E1319D" w:rsidP="00E1319D"/>
    <w:p w:rsidR="00E1319D" w:rsidRDefault="00E1319D" w:rsidP="00E1319D"/>
    <w:p w:rsidR="00E1319D" w:rsidRDefault="00E1319D" w:rsidP="00E1319D"/>
    <w:p w:rsidR="00E1319D" w:rsidRPr="00E1319D" w:rsidRDefault="00E1319D" w:rsidP="00E1319D"/>
    <w:p w:rsidR="00564131" w:rsidRPr="0074180B" w:rsidRDefault="00C76618" w:rsidP="008905B1">
      <w:pPr>
        <w:pStyle w:val="Heading1"/>
        <w:jc w:val="center"/>
        <w:rPr>
          <w:sz w:val="32"/>
          <w:szCs w:val="32"/>
        </w:rPr>
      </w:pPr>
      <w:bookmarkStart w:id="544" w:name="_Toc22029594"/>
      <w:r w:rsidRPr="0074180B">
        <w:rPr>
          <w:sz w:val="32"/>
          <w:szCs w:val="32"/>
        </w:rPr>
        <w:t xml:space="preserve">22. </w:t>
      </w:r>
      <w:r w:rsidR="00564131" w:rsidRPr="0074180B">
        <w:rPr>
          <w:sz w:val="32"/>
          <w:szCs w:val="32"/>
        </w:rPr>
        <w:t>ПРАЋЕЊЕ ОСТВАРИВАЊА ШКОЛСКОГ ПРОГРАМА</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rsidR="00564131" w:rsidRPr="006E67DE" w:rsidRDefault="00564131" w:rsidP="00564131">
      <w:pPr>
        <w:pStyle w:val="List"/>
        <w:ind w:left="0" w:firstLine="0"/>
        <w:rPr>
          <w:lang w:val="sr-Cyrl-CS"/>
        </w:rPr>
      </w:pPr>
    </w:p>
    <w:p w:rsidR="00CE45AB" w:rsidRPr="00545248" w:rsidRDefault="00564131" w:rsidP="00CE45AB">
      <w:pPr>
        <w:pStyle w:val="List"/>
        <w:ind w:left="0" w:firstLine="720"/>
        <w:jc w:val="both"/>
        <w:rPr>
          <w:sz w:val="22"/>
          <w:szCs w:val="22"/>
          <w:lang w:val="sr-Cyrl-CS"/>
        </w:rPr>
      </w:pPr>
      <w:r w:rsidRPr="00545248">
        <w:rPr>
          <w:sz w:val="22"/>
          <w:szCs w:val="22"/>
          <w:lang w:val="sr-Cyrl-CS"/>
        </w:rPr>
        <w:t xml:space="preserve">Да би постигли одговарајуће ефекте у образовном процесу веома је важно  пратити остваривање </w:t>
      </w:r>
      <w:r w:rsidRPr="00545248">
        <w:rPr>
          <w:sz w:val="22"/>
          <w:szCs w:val="22"/>
          <w:lang w:val="sr-Latn-CS"/>
        </w:rPr>
        <w:t>Ш</w:t>
      </w:r>
      <w:r w:rsidRPr="00545248">
        <w:rPr>
          <w:sz w:val="22"/>
          <w:szCs w:val="22"/>
          <w:lang w:val="sr-Cyrl-CS"/>
        </w:rPr>
        <w:t xml:space="preserve">колског програма. Праћење остваривања је континуирани задатак који је обухваћен процесом </w:t>
      </w:r>
      <w:r w:rsidRPr="00545248">
        <w:rPr>
          <w:b/>
          <w:bCs/>
          <w:i/>
          <w:iCs/>
          <w:sz w:val="22"/>
          <w:szCs w:val="22"/>
          <w:lang w:val="sr-Cyrl-CS"/>
        </w:rPr>
        <w:t xml:space="preserve">самовредновања </w:t>
      </w:r>
      <w:r w:rsidRPr="00545248">
        <w:rPr>
          <w:sz w:val="22"/>
          <w:szCs w:val="22"/>
          <w:lang w:val="sr-Cyrl-CS"/>
        </w:rPr>
        <w:t>рада школе.</w:t>
      </w:r>
    </w:p>
    <w:p w:rsidR="00564131" w:rsidRPr="00545248" w:rsidRDefault="00564131" w:rsidP="00564131">
      <w:pPr>
        <w:pStyle w:val="List"/>
        <w:ind w:left="0" w:firstLine="0"/>
        <w:rPr>
          <w:sz w:val="22"/>
          <w:szCs w:val="22"/>
          <w:lang w:val="sr-Cyrl-CS"/>
        </w:rPr>
      </w:pPr>
    </w:p>
    <w:p w:rsidR="00564131" w:rsidRPr="00545248" w:rsidRDefault="00564131" w:rsidP="00564131">
      <w:pPr>
        <w:pStyle w:val="List"/>
        <w:ind w:left="0" w:firstLine="0"/>
        <w:rPr>
          <w:sz w:val="22"/>
          <w:szCs w:val="22"/>
          <w:lang w:val="sr-Cyrl-CS"/>
        </w:rPr>
      </w:pPr>
      <w:r w:rsidRPr="00545248">
        <w:rPr>
          <w:sz w:val="22"/>
          <w:szCs w:val="22"/>
          <w:lang w:val="sr-Cyrl-CS"/>
        </w:rPr>
        <w:t>У процесу праћења остваривања школског програма укључићемо следеће елементе:</w:t>
      </w:r>
    </w:p>
    <w:p w:rsidR="00564131" w:rsidRPr="00545248" w:rsidRDefault="00564131" w:rsidP="00564131">
      <w:pPr>
        <w:pStyle w:val="List"/>
        <w:ind w:left="0" w:firstLine="0"/>
        <w:rPr>
          <w:sz w:val="22"/>
          <w:szCs w:val="22"/>
          <w:lang w:val="sr-Latn-CS"/>
        </w:rPr>
      </w:pPr>
    </w:p>
    <w:p w:rsidR="00564131" w:rsidRPr="00545248" w:rsidRDefault="00564131" w:rsidP="00564131">
      <w:pPr>
        <w:pStyle w:val="List"/>
        <w:ind w:firstLine="0"/>
        <w:rPr>
          <w:sz w:val="22"/>
          <w:szCs w:val="22"/>
          <w:lang w:val="sr-Cyrl-CS"/>
        </w:rPr>
      </w:pPr>
      <w:r w:rsidRPr="00545248">
        <w:rPr>
          <w:i/>
          <w:iCs/>
          <w:sz w:val="22"/>
          <w:szCs w:val="22"/>
          <w:lang w:val="sr-Cyrl-CS"/>
        </w:rPr>
        <w:t xml:space="preserve">    Садржај праћења остваривања школског програма</w:t>
      </w:r>
      <w:r w:rsidRPr="00545248">
        <w:rPr>
          <w:sz w:val="22"/>
          <w:szCs w:val="22"/>
          <w:lang w:val="sr-Cyrl-CS"/>
        </w:rPr>
        <w:t>:</w:t>
      </w:r>
    </w:p>
    <w:p w:rsidR="00564131" w:rsidRPr="00545248" w:rsidRDefault="00564131" w:rsidP="00564131">
      <w:pPr>
        <w:pStyle w:val="List"/>
        <w:ind w:left="1080" w:firstLine="0"/>
        <w:rPr>
          <w:sz w:val="22"/>
          <w:szCs w:val="22"/>
          <w:lang w:val="sr-Cyrl-CS"/>
        </w:rPr>
      </w:pPr>
      <w:r w:rsidRPr="00545248">
        <w:rPr>
          <w:sz w:val="22"/>
          <w:szCs w:val="22"/>
          <w:lang w:val="sr-Cyrl-CS"/>
        </w:rPr>
        <w:t>- постигнућа ученика</w:t>
      </w:r>
    </w:p>
    <w:p w:rsidR="00564131" w:rsidRPr="00545248" w:rsidRDefault="00564131" w:rsidP="00564131">
      <w:pPr>
        <w:pStyle w:val="List"/>
        <w:ind w:left="1080" w:firstLine="0"/>
        <w:rPr>
          <w:sz w:val="22"/>
          <w:szCs w:val="22"/>
          <w:lang w:val="sr-Cyrl-CS"/>
        </w:rPr>
      </w:pPr>
      <w:r w:rsidRPr="00545248">
        <w:rPr>
          <w:sz w:val="22"/>
          <w:szCs w:val="22"/>
          <w:lang w:val="sr-Cyrl-CS"/>
        </w:rPr>
        <w:t>- оствареност постављених циљева</w:t>
      </w:r>
    </w:p>
    <w:p w:rsidR="00564131" w:rsidRPr="00545248" w:rsidRDefault="00564131" w:rsidP="00564131">
      <w:pPr>
        <w:pStyle w:val="List"/>
        <w:ind w:left="1080" w:firstLine="0"/>
        <w:rPr>
          <w:sz w:val="22"/>
          <w:szCs w:val="22"/>
          <w:lang w:val="sr-Cyrl-CS"/>
        </w:rPr>
      </w:pPr>
      <w:r w:rsidRPr="00545248">
        <w:rPr>
          <w:sz w:val="22"/>
          <w:szCs w:val="22"/>
          <w:lang w:val="sr-Cyrl-CS"/>
        </w:rPr>
        <w:t>- усклађеност постигнутих циљева са садржајима, наставним методама и     активностима наставника и ученика</w:t>
      </w:r>
    </w:p>
    <w:p w:rsidR="00564131" w:rsidRPr="00545248" w:rsidRDefault="00564131" w:rsidP="00564131">
      <w:pPr>
        <w:pStyle w:val="List"/>
        <w:ind w:left="1080" w:firstLine="0"/>
        <w:rPr>
          <w:sz w:val="22"/>
          <w:szCs w:val="22"/>
          <w:lang w:val="sr-Cyrl-CS"/>
        </w:rPr>
      </w:pPr>
      <w:r w:rsidRPr="00545248">
        <w:rPr>
          <w:sz w:val="22"/>
          <w:szCs w:val="22"/>
          <w:lang w:val="sr-Cyrl-CS"/>
        </w:rPr>
        <w:t>- фактори који отежавају и који олакшавају реализацију планираног.</w:t>
      </w:r>
    </w:p>
    <w:p w:rsidR="00564131" w:rsidRPr="00545248" w:rsidRDefault="00564131" w:rsidP="00564131">
      <w:pPr>
        <w:pStyle w:val="List"/>
        <w:ind w:left="1080" w:firstLine="0"/>
        <w:rPr>
          <w:sz w:val="22"/>
          <w:szCs w:val="22"/>
          <w:lang w:val="sr-Cyrl-CS"/>
        </w:rPr>
      </w:pPr>
    </w:p>
    <w:p w:rsidR="00564131" w:rsidRPr="00545248" w:rsidRDefault="00564131" w:rsidP="00564131">
      <w:pPr>
        <w:pStyle w:val="List"/>
        <w:ind w:firstLine="0"/>
        <w:rPr>
          <w:i/>
          <w:iCs/>
          <w:sz w:val="22"/>
          <w:szCs w:val="22"/>
          <w:lang w:val="sr-Cyrl-CS"/>
        </w:rPr>
      </w:pPr>
      <w:r w:rsidRPr="00545248">
        <w:rPr>
          <w:i/>
          <w:iCs/>
          <w:sz w:val="22"/>
          <w:szCs w:val="22"/>
          <w:lang w:val="sr-Cyrl-CS"/>
        </w:rPr>
        <w:t xml:space="preserve">  Начини праћења остваривања школског програма</w:t>
      </w:r>
    </w:p>
    <w:p w:rsidR="00564131" w:rsidRPr="00545248" w:rsidRDefault="00564131" w:rsidP="00564131">
      <w:pPr>
        <w:pStyle w:val="List"/>
        <w:ind w:left="1080" w:firstLine="0"/>
        <w:rPr>
          <w:sz w:val="22"/>
          <w:szCs w:val="22"/>
          <w:lang w:val="sr-Cyrl-CS"/>
        </w:rPr>
      </w:pPr>
      <w:r w:rsidRPr="00545248">
        <w:rPr>
          <w:sz w:val="22"/>
          <w:szCs w:val="22"/>
          <w:lang w:val="sr-Cyrl-CS"/>
        </w:rPr>
        <w:t>- различите методе и технике оцењивања</w:t>
      </w:r>
    </w:p>
    <w:p w:rsidR="00564131" w:rsidRPr="00545248" w:rsidRDefault="00564131" w:rsidP="00564131">
      <w:pPr>
        <w:pStyle w:val="List"/>
        <w:ind w:left="1080" w:firstLine="0"/>
        <w:rPr>
          <w:sz w:val="22"/>
          <w:szCs w:val="22"/>
          <w:lang w:val="sr-Cyrl-CS"/>
        </w:rPr>
      </w:pPr>
      <w:r w:rsidRPr="00545248">
        <w:rPr>
          <w:sz w:val="22"/>
          <w:szCs w:val="22"/>
          <w:lang w:val="sr-Cyrl-CS"/>
        </w:rPr>
        <w:t>- диференцирање различитих нивоа постигнућа ученика</w:t>
      </w:r>
    </w:p>
    <w:p w:rsidR="00564131" w:rsidRPr="00545248" w:rsidRDefault="00564131" w:rsidP="00564131">
      <w:pPr>
        <w:pStyle w:val="List"/>
        <w:ind w:left="1080" w:firstLine="0"/>
        <w:rPr>
          <w:sz w:val="22"/>
          <w:szCs w:val="22"/>
          <w:lang w:val="sr-Cyrl-CS"/>
        </w:rPr>
      </w:pPr>
      <w:r w:rsidRPr="00545248">
        <w:rPr>
          <w:sz w:val="22"/>
          <w:szCs w:val="22"/>
          <w:lang w:val="sr-Cyrl-CS"/>
        </w:rPr>
        <w:t>- мерење постигнућа ученика</w:t>
      </w:r>
    </w:p>
    <w:p w:rsidR="00564131" w:rsidRPr="00545248" w:rsidRDefault="00564131" w:rsidP="00564131">
      <w:pPr>
        <w:pStyle w:val="List"/>
        <w:ind w:left="1080" w:firstLine="0"/>
        <w:rPr>
          <w:sz w:val="22"/>
          <w:szCs w:val="22"/>
          <w:lang w:val="sr-Cyrl-CS"/>
        </w:rPr>
      </w:pPr>
      <w:r w:rsidRPr="00545248">
        <w:rPr>
          <w:sz w:val="22"/>
          <w:szCs w:val="22"/>
          <w:lang w:val="sr-Cyrl-CS"/>
        </w:rPr>
        <w:t>- мерење задовољства ученика и наставника у раду.</w:t>
      </w:r>
    </w:p>
    <w:p w:rsidR="00564131" w:rsidRPr="00545248" w:rsidRDefault="00564131" w:rsidP="00564131">
      <w:pPr>
        <w:pStyle w:val="List"/>
        <w:ind w:left="1080" w:firstLine="0"/>
        <w:rPr>
          <w:sz w:val="22"/>
          <w:szCs w:val="22"/>
          <w:lang w:val="sr-Cyrl-CS"/>
        </w:rPr>
      </w:pPr>
    </w:p>
    <w:p w:rsidR="00564131" w:rsidRPr="00545248" w:rsidRDefault="00564131" w:rsidP="00564131">
      <w:pPr>
        <w:pStyle w:val="List"/>
        <w:ind w:left="0" w:firstLine="0"/>
        <w:rPr>
          <w:i/>
          <w:iCs/>
          <w:sz w:val="22"/>
          <w:szCs w:val="22"/>
          <w:lang w:val="sr-Cyrl-CS"/>
        </w:rPr>
      </w:pPr>
      <w:r w:rsidRPr="00545248">
        <w:rPr>
          <w:i/>
          <w:iCs/>
          <w:sz w:val="22"/>
          <w:szCs w:val="22"/>
          <w:lang w:val="sr-Cyrl-CS"/>
        </w:rPr>
        <w:t xml:space="preserve">        Инструменти за праћење:</w:t>
      </w:r>
    </w:p>
    <w:p w:rsidR="00564131" w:rsidRPr="00545248" w:rsidRDefault="00564131" w:rsidP="00564131">
      <w:pPr>
        <w:pStyle w:val="List"/>
        <w:ind w:left="1080" w:firstLine="0"/>
        <w:rPr>
          <w:sz w:val="22"/>
          <w:szCs w:val="22"/>
          <w:lang w:val="sr-Cyrl-CS"/>
        </w:rPr>
      </w:pPr>
      <w:r w:rsidRPr="00545248">
        <w:rPr>
          <w:sz w:val="22"/>
          <w:szCs w:val="22"/>
          <w:lang w:val="sr-Cyrl-CS"/>
        </w:rPr>
        <w:t>- тестови</w:t>
      </w:r>
    </w:p>
    <w:p w:rsidR="00564131" w:rsidRPr="00545248" w:rsidRDefault="00564131" w:rsidP="00564131">
      <w:pPr>
        <w:pStyle w:val="List"/>
        <w:ind w:left="1080" w:firstLine="0"/>
        <w:rPr>
          <w:sz w:val="22"/>
          <w:szCs w:val="22"/>
          <w:lang w:val="sr-Cyrl-CS"/>
        </w:rPr>
      </w:pPr>
      <w:r w:rsidRPr="00545248">
        <w:rPr>
          <w:sz w:val="22"/>
          <w:szCs w:val="22"/>
          <w:lang w:val="sr-Cyrl-CS"/>
        </w:rPr>
        <w:t>- анкете</w:t>
      </w:r>
    </w:p>
    <w:p w:rsidR="00564131" w:rsidRPr="00545248" w:rsidRDefault="00564131" w:rsidP="00564131">
      <w:pPr>
        <w:pStyle w:val="List"/>
        <w:ind w:left="1080" w:firstLine="0"/>
        <w:rPr>
          <w:sz w:val="22"/>
          <w:szCs w:val="22"/>
          <w:lang w:val="sr-Cyrl-CS"/>
        </w:rPr>
      </w:pPr>
      <w:r w:rsidRPr="00545248">
        <w:rPr>
          <w:sz w:val="22"/>
          <w:szCs w:val="22"/>
          <w:lang w:val="sr-Cyrl-CS"/>
        </w:rPr>
        <w:t>- скале процене</w:t>
      </w:r>
    </w:p>
    <w:p w:rsidR="00564131" w:rsidRPr="00545248" w:rsidRDefault="00564131" w:rsidP="00564131">
      <w:pPr>
        <w:pStyle w:val="List"/>
        <w:ind w:left="1080" w:firstLine="0"/>
        <w:rPr>
          <w:sz w:val="22"/>
          <w:szCs w:val="22"/>
          <w:lang w:val="sr-Cyrl-CS"/>
        </w:rPr>
      </w:pPr>
      <w:r w:rsidRPr="00545248">
        <w:rPr>
          <w:sz w:val="22"/>
          <w:szCs w:val="22"/>
          <w:lang w:val="sr-Cyrl-CS"/>
        </w:rPr>
        <w:t>- извештаји</w:t>
      </w:r>
    </w:p>
    <w:p w:rsidR="00564131" w:rsidRPr="00545248" w:rsidRDefault="00564131" w:rsidP="00564131">
      <w:pPr>
        <w:pStyle w:val="List"/>
        <w:ind w:left="1080" w:firstLine="0"/>
        <w:rPr>
          <w:sz w:val="22"/>
          <w:szCs w:val="22"/>
          <w:lang w:val="sr-Cyrl-CS"/>
        </w:rPr>
      </w:pPr>
      <w:r w:rsidRPr="00545248">
        <w:rPr>
          <w:sz w:val="22"/>
          <w:szCs w:val="22"/>
          <w:lang w:val="sr-Cyrl-CS"/>
        </w:rPr>
        <w:t>- радови ученика</w:t>
      </w:r>
    </w:p>
    <w:p w:rsidR="00564131" w:rsidRPr="00545248" w:rsidRDefault="00564131" w:rsidP="00564131">
      <w:pPr>
        <w:pStyle w:val="List"/>
        <w:ind w:left="1080" w:firstLine="0"/>
        <w:rPr>
          <w:sz w:val="22"/>
          <w:szCs w:val="22"/>
          <w:lang w:val="sr-Cyrl-CS"/>
        </w:rPr>
      </w:pPr>
      <w:r w:rsidRPr="00545248">
        <w:rPr>
          <w:sz w:val="22"/>
          <w:szCs w:val="22"/>
          <w:lang w:val="sr-Cyrl-CS"/>
        </w:rPr>
        <w:t>- припреме наставника.</w:t>
      </w:r>
    </w:p>
    <w:p w:rsidR="00564131" w:rsidRPr="00545248" w:rsidRDefault="00564131" w:rsidP="00564131">
      <w:pPr>
        <w:pStyle w:val="List"/>
        <w:ind w:left="1080" w:firstLine="0"/>
        <w:rPr>
          <w:sz w:val="22"/>
          <w:szCs w:val="22"/>
          <w:lang w:val="sr-Cyrl-CS"/>
        </w:rPr>
      </w:pPr>
    </w:p>
    <w:p w:rsidR="00564131" w:rsidRPr="00545248" w:rsidRDefault="00564131" w:rsidP="00564131">
      <w:pPr>
        <w:pStyle w:val="List"/>
        <w:ind w:firstLine="0"/>
        <w:rPr>
          <w:sz w:val="22"/>
          <w:szCs w:val="22"/>
          <w:lang w:val="sr-Cyrl-CS"/>
        </w:rPr>
      </w:pPr>
      <w:r w:rsidRPr="00545248">
        <w:rPr>
          <w:i/>
          <w:iCs/>
          <w:sz w:val="22"/>
          <w:szCs w:val="22"/>
          <w:lang w:val="sr-Cyrl-CS"/>
        </w:rPr>
        <w:t>Временска динамика</w:t>
      </w:r>
      <w:r w:rsidRPr="00545248">
        <w:rPr>
          <w:sz w:val="22"/>
          <w:szCs w:val="22"/>
          <w:lang w:val="sr-Cyrl-CS"/>
        </w:rPr>
        <w:t xml:space="preserve">: </w:t>
      </w:r>
    </w:p>
    <w:p w:rsidR="00564131" w:rsidRPr="00545248" w:rsidRDefault="00564131" w:rsidP="00564131">
      <w:pPr>
        <w:pStyle w:val="List"/>
        <w:ind w:firstLine="0"/>
        <w:rPr>
          <w:sz w:val="22"/>
          <w:szCs w:val="22"/>
          <w:lang w:val="sr-Cyrl-CS"/>
        </w:rPr>
      </w:pPr>
      <w:r w:rsidRPr="00545248">
        <w:rPr>
          <w:sz w:val="22"/>
          <w:szCs w:val="22"/>
          <w:lang w:val="sr-Cyrl-CS"/>
        </w:rPr>
        <w:t>континуирано у току школске године, класификациони периоди.</w:t>
      </w:r>
    </w:p>
    <w:p w:rsidR="00564131" w:rsidRPr="00545248" w:rsidRDefault="00564131" w:rsidP="00564131">
      <w:pPr>
        <w:pStyle w:val="List"/>
        <w:ind w:left="0" w:firstLine="0"/>
        <w:rPr>
          <w:sz w:val="22"/>
          <w:szCs w:val="22"/>
          <w:lang w:val="sr-Cyrl-CS"/>
        </w:rPr>
      </w:pPr>
    </w:p>
    <w:p w:rsidR="00564131" w:rsidRPr="00545248" w:rsidRDefault="00564131" w:rsidP="00564131">
      <w:pPr>
        <w:pStyle w:val="List"/>
        <w:ind w:left="0" w:firstLine="360"/>
        <w:jc w:val="both"/>
        <w:rPr>
          <w:sz w:val="22"/>
          <w:szCs w:val="22"/>
          <w:lang w:val="sr-Cyrl-CS"/>
        </w:rPr>
      </w:pPr>
      <w:r w:rsidRPr="00545248">
        <w:rPr>
          <w:sz w:val="22"/>
          <w:szCs w:val="22"/>
          <w:lang w:val="sr-Cyrl-CS"/>
        </w:rPr>
        <w:t>Праћење остваривања Школског програма јесте вид самоевалуације и спроводиће се  по принципима самовредновања, са циљем увиђања пропуста у образовном процесу и предлагањем активности за њихово превазилажење, као и потенцирања позитивних искустава, а све у циљу постизања одговарајућег квалитета наставе.</w:t>
      </w:r>
    </w:p>
    <w:p w:rsidR="00564131" w:rsidRPr="006E67DE" w:rsidRDefault="00564131" w:rsidP="00564131">
      <w:pPr>
        <w:pStyle w:val="List"/>
        <w:ind w:left="0" w:firstLine="0"/>
        <w:jc w:val="both"/>
        <w:rPr>
          <w:lang w:val="sr-Cyrl-CS"/>
        </w:rPr>
      </w:pPr>
    </w:p>
    <w:p w:rsidR="00564131" w:rsidRPr="006E67DE" w:rsidRDefault="00564131" w:rsidP="00564131">
      <w:pPr>
        <w:pStyle w:val="List"/>
        <w:ind w:left="0" w:firstLine="360"/>
        <w:jc w:val="both"/>
        <w:rPr>
          <w:lang w:val="sr-Latn-CS"/>
        </w:rPr>
      </w:pPr>
    </w:p>
    <w:p w:rsidR="00E1319D" w:rsidRDefault="00E1319D" w:rsidP="00545248">
      <w:pPr>
        <w:pStyle w:val="Heading1"/>
        <w:jc w:val="center"/>
        <w:rPr>
          <w:sz w:val="32"/>
          <w:szCs w:val="32"/>
        </w:rPr>
      </w:pPr>
      <w:bookmarkStart w:id="545" w:name="_Toc191090165"/>
      <w:bookmarkStart w:id="546" w:name="_Toc191091929"/>
      <w:bookmarkStart w:id="547" w:name="_Toc201383908"/>
      <w:bookmarkStart w:id="548" w:name="_Toc201722402"/>
      <w:bookmarkStart w:id="549" w:name="_Toc202148712"/>
      <w:bookmarkStart w:id="550" w:name="_Toc202149235"/>
      <w:bookmarkStart w:id="551" w:name="_Toc202149326"/>
      <w:bookmarkStart w:id="552" w:name="_Toc202149361"/>
      <w:bookmarkStart w:id="553" w:name="_Toc202149408"/>
      <w:bookmarkStart w:id="554" w:name="_Toc202149924"/>
      <w:bookmarkStart w:id="555" w:name="_Toc202149950"/>
      <w:bookmarkStart w:id="556" w:name="_Toc202149983"/>
      <w:bookmarkStart w:id="557" w:name="_Toc202235234"/>
      <w:bookmarkStart w:id="558" w:name="_Toc202245309"/>
      <w:bookmarkStart w:id="559" w:name="_Toc202590955"/>
      <w:bookmarkStart w:id="560" w:name="_Toc202591132"/>
      <w:bookmarkStart w:id="561" w:name="_Toc202591326"/>
      <w:bookmarkStart w:id="562" w:name="_Toc202675156"/>
      <w:bookmarkStart w:id="563" w:name="_Toc233776318"/>
      <w:bookmarkStart w:id="564" w:name="_Toc233777772"/>
      <w:bookmarkStart w:id="565" w:name="_Toc233777827"/>
      <w:bookmarkStart w:id="566" w:name="_Toc233778555"/>
      <w:bookmarkStart w:id="567" w:name="_Toc233779856"/>
      <w:bookmarkStart w:id="568" w:name="_Toc234115283"/>
      <w:bookmarkStart w:id="569" w:name="_Toc234115321"/>
      <w:bookmarkStart w:id="570" w:name="_Toc271788913"/>
      <w:bookmarkStart w:id="571" w:name="_Toc272224961"/>
      <w:bookmarkStart w:id="572" w:name="_Toc272225063"/>
      <w:bookmarkStart w:id="573" w:name="_Toc272225337"/>
      <w:bookmarkStart w:id="574" w:name="_Toc272225461"/>
      <w:bookmarkStart w:id="575" w:name="_Toc272225601"/>
      <w:bookmarkStart w:id="576" w:name="_Toc272225657"/>
      <w:bookmarkStart w:id="577" w:name="_Toc272226938"/>
      <w:bookmarkStart w:id="578" w:name="_Toc303843777"/>
      <w:bookmarkStart w:id="579" w:name="_Toc303844080"/>
      <w:bookmarkStart w:id="580" w:name="_Toc303844111"/>
      <w:bookmarkStart w:id="581" w:name="_Toc303844286"/>
      <w:bookmarkStart w:id="582" w:name="_Toc523388553"/>
      <w:bookmarkStart w:id="583" w:name="_Toc523388695"/>
    </w:p>
    <w:p w:rsidR="00564131" w:rsidRPr="0074180B" w:rsidRDefault="00C76618" w:rsidP="00545248">
      <w:pPr>
        <w:pStyle w:val="Heading1"/>
        <w:jc w:val="center"/>
        <w:rPr>
          <w:sz w:val="32"/>
          <w:szCs w:val="32"/>
        </w:rPr>
      </w:pPr>
      <w:bookmarkStart w:id="584" w:name="_Toc22029595"/>
      <w:r w:rsidRPr="0074180B">
        <w:rPr>
          <w:sz w:val="32"/>
          <w:szCs w:val="32"/>
        </w:rPr>
        <w:t xml:space="preserve">23. </w:t>
      </w:r>
      <w:r w:rsidR="00564131" w:rsidRPr="007D027A">
        <w:rPr>
          <w:sz w:val="32"/>
          <w:szCs w:val="32"/>
        </w:rPr>
        <w:t>УНАПРЕЂЕЊЕ ШКОЛСКОГ ПРОГРАМА</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rsidR="00564131" w:rsidRPr="006E67DE" w:rsidRDefault="00564131" w:rsidP="00564131">
      <w:pPr>
        <w:pStyle w:val="List"/>
        <w:ind w:left="0" w:firstLine="0"/>
        <w:rPr>
          <w:b/>
          <w:bCs/>
          <w:lang w:val="sr-Cyrl-CS"/>
        </w:rPr>
      </w:pPr>
    </w:p>
    <w:p w:rsidR="00564131" w:rsidRPr="00545248" w:rsidRDefault="00564131" w:rsidP="00564131">
      <w:pPr>
        <w:pStyle w:val="List"/>
        <w:ind w:left="0" w:firstLine="720"/>
        <w:jc w:val="both"/>
        <w:rPr>
          <w:sz w:val="22"/>
          <w:szCs w:val="22"/>
          <w:lang w:val="sr-Cyrl-CS"/>
        </w:rPr>
      </w:pPr>
      <w:r w:rsidRPr="00545248">
        <w:rPr>
          <w:sz w:val="22"/>
          <w:szCs w:val="22"/>
          <w:lang w:val="sr-Cyrl-CS"/>
        </w:rPr>
        <w:t>Школски програм као јединствени документ школе, обезбеђује реализацију, циљева и задатака обавезног образовања.</w:t>
      </w:r>
    </w:p>
    <w:p w:rsidR="00564131" w:rsidRPr="00545248" w:rsidRDefault="00564131" w:rsidP="00564131">
      <w:pPr>
        <w:pStyle w:val="List"/>
        <w:ind w:left="0" w:firstLine="720"/>
        <w:jc w:val="both"/>
        <w:rPr>
          <w:sz w:val="22"/>
          <w:szCs w:val="22"/>
          <w:lang w:val="sr-Cyrl-CS"/>
        </w:rPr>
      </w:pPr>
      <w:r w:rsidRPr="00545248">
        <w:rPr>
          <w:sz w:val="22"/>
          <w:szCs w:val="22"/>
          <w:lang w:val="sr-Cyrl-CS"/>
        </w:rPr>
        <w:t xml:space="preserve">Концепција програма јесте да се кроз предмете који се реализују у школи, постигну постављени циљеви и задаци. </w:t>
      </w:r>
    </w:p>
    <w:p w:rsidR="00564131" w:rsidRPr="00545248" w:rsidRDefault="00564131" w:rsidP="00564131">
      <w:pPr>
        <w:pStyle w:val="List"/>
        <w:ind w:left="0" w:firstLine="720"/>
        <w:jc w:val="both"/>
        <w:rPr>
          <w:sz w:val="22"/>
          <w:szCs w:val="22"/>
          <w:lang w:val="sr-Cyrl-CS"/>
        </w:rPr>
      </w:pPr>
      <w:r w:rsidRPr="00545248">
        <w:rPr>
          <w:sz w:val="22"/>
          <w:szCs w:val="22"/>
          <w:lang w:val="sr-Cyrl-CS"/>
        </w:rPr>
        <w:t xml:space="preserve">Школски програм представља значајан документ  кроз који се реализује део </w:t>
      </w:r>
      <w:r w:rsidRPr="00545248">
        <w:rPr>
          <w:i/>
          <w:iCs/>
          <w:sz w:val="22"/>
          <w:szCs w:val="22"/>
          <w:lang w:val="sr-Cyrl-CS"/>
        </w:rPr>
        <w:t>Школског развојног плана</w:t>
      </w:r>
      <w:r w:rsidRPr="00545248">
        <w:rPr>
          <w:sz w:val="22"/>
          <w:szCs w:val="22"/>
          <w:lang w:val="sr-Cyrl-CS"/>
        </w:rPr>
        <w:t xml:space="preserve"> и чини основу  за  постизање циљева и задатака. Његове основе могу послужити да на креативан и флексибилан начин, уважавајући различитост деце  обезбедимо квалитетну наставу за све ученике.</w:t>
      </w:r>
    </w:p>
    <w:p w:rsidR="00564131" w:rsidRPr="00545248" w:rsidRDefault="00564131" w:rsidP="00564131">
      <w:pPr>
        <w:pStyle w:val="List"/>
        <w:ind w:left="0" w:firstLine="720"/>
        <w:jc w:val="both"/>
        <w:rPr>
          <w:sz w:val="22"/>
          <w:szCs w:val="22"/>
          <w:lang w:val="sr-Cyrl-CS"/>
        </w:rPr>
      </w:pPr>
      <w:r w:rsidRPr="00545248">
        <w:rPr>
          <w:sz w:val="22"/>
          <w:szCs w:val="22"/>
          <w:lang w:val="sr-Cyrl-CS"/>
        </w:rPr>
        <w:t xml:space="preserve">Циљ нам је да унапређивање сваког сегмента школског програма, буде наш стални и дугорочни задатак. Реализацијом </w:t>
      </w:r>
      <w:r w:rsidRPr="00545248">
        <w:rPr>
          <w:sz w:val="22"/>
          <w:szCs w:val="22"/>
          <w:lang w:val="sr-Latn-CS"/>
        </w:rPr>
        <w:t>Ш</w:t>
      </w:r>
      <w:r w:rsidRPr="00545248">
        <w:rPr>
          <w:sz w:val="22"/>
          <w:szCs w:val="22"/>
          <w:lang w:val="sr-Cyrl-CS"/>
        </w:rPr>
        <w:t>колског програма и нашом улогом у том процесу, истовремено развијамо сопствену професионалну компетенцију и градимо школу по мери свих актера васпитно – образовног процеса.</w:t>
      </w:r>
    </w:p>
    <w:p w:rsidR="00564131" w:rsidRPr="006E67DE" w:rsidRDefault="00564131" w:rsidP="00564131">
      <w:pPr>
        <w:tabs>
          <w:tab w:val="left" w:pos="-2268"/>
          <w:tab w:val="center" w:pos="-2127"/>
          <w:tab w:val="left" w:pos="1134"/>
          <w:tab w:val="center" w:pos="6804"/>
        </w:tabs>
        <w:ind w:left="284"/>
        <w:jc w:val="both"/>
        <w:rPr>
          <w:lang w:val="sr-Cyrl-CS"/>
        </w:rPr>
      </w:pPr>
    </w:p>
    <w:p w:rsidR="00564131" w:rsidRDefault="00564131" w:rsidP="00564131">
      <w:pPr>
        <w:rPr>
          <w:color w:val="000000"/>
          <w:lang w:val="sr-Cyrl-CS"/>
        </w:rPr>
      </w:pPr>
      <w:r w:rsidRPr="006E67DE">
        <w:rPr>
          <w:color w:val="000000"/>
          <w:lang w:val="sr-Cyrl-CS"/>
        </w:rPr>
        <w:tab/>
        <w:t>Школски одбор је на св</w:t>
      </w:r>
      <w:r>
        <w:rPr>
          <w:color w:val="000000"/>
          <w:lang w:val="sr-Cyrl-CS"/>
        </w:rPr>
        <w:t xml:space="preserve">ојој седници одржаној </w:t>
      </w:r>
      <w:r w:rsidR="00172A47" w:rsidRPr="00172A47">
        <w:rPr>
          <w:lang w:val="sr-Cyrl-CS"/>
        </w:rPr>
        <w:t>13</w:t>
      </w:r>
      <w:r w:rsidRPr="00172A47">
        <w:rPr>
          <w:lang w:val="sr-Cyrl-CS"/>
        </w:rPr>
        <w:t>.09.201</w:t>
      </w:r>
      <w:r w:rsidR="00172A47" w:rsidRPr="00172A47">
        <w:rPr>
          <w:lang w:val="ru-RU"/>
        </w:rPr>
        <w:t>9</w:t>
      </w:r>
      <w:r w:rsidRPr="00265FA7">
        <w:rPr>
          <w:color w:val="000000"/>
          <w:lang w:val="sr-Cyrl-CS"/>
        </w:rPr>
        <w:t>.године</w:t>
      </w:r>
      <w:r w:rsidRPr="006E67DE">
        <w:rPr>
          <w:color w:val="000000"/>
          <w:lang w:val="sr-Cyrl-CS"/>
        </w:rPr>
        <w:t xml:space="preserve"> једногласно усвојио измене </w:t>
      </w:r>
      <w:r w:rsidR="000D3A53">
        <w:rPr>
          <w:color w:val="000000"/>
          <w:lang w:val="sr-Cyrl-CS"/>
        </w:rPr>
        <w:t xml:space="preserve">и допуне  Школског програма од </w:t>
      </w:r>
      <w:r w:rsidR="000D3A53">
        <w:rPr>
          <w:color w:val="000000"/>
        </w:rPr>
        <w:t>V</w:t>
      </w:r>
      <w:r w:rsidRPr="006E67DE">
        <w:rPr>
          <w:color w:val="000000"/>
          <w:lang w:val="sr-Cyrl-CS"/>
        </w:rPr>
        <w:t xml:space="preserve"> - VIII разреда</w:t>
      </w:r>
      <w:r>
        <w:rPr>
          <w:color w:val="000000"/>
          <w:lang w:val="sr-Cyrl-CS"/>
        </w:rPr>
        <w:t>.</w:t>
      </w:r>
    </w:p>
    <w:p w:rsidR="00564131" w:rsidRDefault="00564131" w:rsidP="00564131">
      <w:pPr>
        <w:rPr>
          <w:color w:val="000000"/>
          <w:lang w:val="sr-Cyrl-CS"/>
        </w:rPr>
      </w:pPr>
    </w:p>
    <w:p w:rsidR="00564131" w:rsidRDefault="00564131" w:rsidP="00564131">
      <w:pPr>
        <w:rPr>
          <w:color w:val="000000"/>
          <w:lang w:val="sr-Cyrl-CS"/>
        </w:rPr>
      </w:pPr>
    </w:p>
    <w:p w:rsidR="00564131" w:rsidRDefault="00564131" w:rsidP="00564131">
      <w:pPr>
        <w:rPr>
          <w:color w:val="000000"/>
          <w:lang w:val="sr-Cyrl-CS"/>
        </w:rPr>
      </w:pPr>
    </w:p>
    <w:p w:rsidR="00564131" w:rsidRDefault="00564131" w:rsidP="00564131">
      <w:pPr>
        <w:rPr>
          <w:color w:val="000000"/>
          <w:lang w:val="sr-Cyrl-CS"/>
        </w:rPr>
      </w:pPr>
    </w:p>
    <w:p w:rsidR="00564131" w:rsidRDefault="00564131" w:rsidP="00564131">
      <w:pPr>
        <w:rPr>
          <w:color w:val="000000"/>
          <w:lang w:val="sr-Cyrl-CS"/>
        </w:rPr>
      </w:pPr>
      <w:r>
        <w:rPr>
          <w:color w:val="000000"/>
          <w:lang w:val="sr-Cyrl-CS"/>
        </w:rPr>
        <w:tab/>
      </w:r>
      <w:r>
        <w:rPr>
          <w:color w:val="000000"/>
          <w:lang w:val="sr-Cyrl-CS"/>
        </w:rPr>
        <w:tab/>
      </w:r>
      <w:r>
        <w:rPr>
          <w:color w:val="000000"/>
          <w:lang w:val="sr-Cyrl-CS"/>
        </w:rPr>
        <w:tab/>
      </w:r>
      <w:r>
        <w:rPr>
          <w:color w:val="000000"/>
          <w:lang w:val="sr-Cyrl-CS"/>
        </w:rPr>
        <w:tab/>
      </w:r>
      <w:r>
        <w:rPr>
          <w:color w:val="000000"/>
          <w:lang w:val="sr-Cyrl-CS"/>
        </w:rPr>
        <w:tab/>
      </w:r>
      <w:r>
        <w:rPr>
          <w:color w:val="000000"/>
          <w:lang w:val="sr-Cyrl-CS"/>
        </w:rPr>
        <w:tab/>
      </w:r>
      <w:r>
        <w:rPr>
          <w:color w:val="000000"/>
          <w:lang w:val="sr-Cyrl-CS"/>
        </w:rPr>
        <w:tab/>
        <w:t>Председник Ш</w:t>
      </w:r>
      <w:r w:rsidRPr="00265FA7">
        <w:rPr>
          <w:color w:val="000000"/>
          <w:lang w:val="sr-Cyrl-CS"/>
        </w:rPr>
        <w:t>колског одбора</w:t>
      </w:r>
    </w:p>
    <w:p w:rsidR="00564131" w:rsidRPr="00265FA7" w:rsidRDefault="00564131" w:rsidP="00564131">
      <w:pPr>
        <w:rPr>
          <w:color w:val="000000"/>
          <w:lang w:val="sr-Cyrl-CS"/>
        </w:rPr>
      </w:pPr>
      <w:r>
        <w:rPr>
          <w:color w:val="000000"/>
          <w:lang w:val="sr-Cyrl-CS"/>
        </w:rPr>
        <w:t xml:space="preserve">                                                                                     Божидар Булић</w:t>
      </w:r>
    </w:p>
    <w:p w:rsidR="00564131" w:rsidRPr="006E67DE" w:rsidRDefault="00564131" w:rsidP="00564131">
      <w:pPr>
        <w:rPr>
          <w:b/>
          <w:lang w:val="sr-Cyrl-CS"/>
        </w:rPr>
      </w:pPr>
      <w:r w:rsidRPr="00265FA7">
        <w:rPr>
          <w:color w:val="000000"/>
          <w:lang w:val="sr-Cyrl-CS"/>
        </w:rPr>
        <w:tab/>
      </w:r>
      <w:r w:rsidRPr="00265FA7">
        <w:rPr>
          <w:color w:val="000000"/>
          <w:lang w:val="sr-Cyrl-CS"/>
        </w:rPr>
        <w:tab/>
      </w:r>
      <w:r w:rsidRPr="00265FA7">
        <w:rPr>
          <w:color w:val="000000"/>
          <w:lang w:val="sr-Cyrl-CS"/>
        </w:rPr>
        <w:tab/>
      </w:r>
      <w:r w:rsidRPr="00265FA7">
        <w:rPr>
          <w:color w:val="000000"/>
          <w:lang w:val="sr-Cyrl-CS"/>
        </w:rPr>
        <w:tab/>
      </w:r>
      <w:r w:rsidRPr="00265FA7">
        <w:rPr>
          <w:color w:val="000000"/>
          <w:lang w:val="sr-Cyrl-CS"/>
        </w:rPr>
        <w:tab/>
      </w:r>
      <w:r w:rsidRPr="00265FA7">
        <w:rPr>
          <w:color w:val="000000"/>
          <w:lang w:val="sr-Cyrl-CS"/>
        </w:rPr>
        <w:tab/>
      </w:r>
      <w:r w:rsidRPr="00265FA7">
        <w:rPr>
          <w:color w:val="000000"/>
          <w:lang w:val="sr-Cyrl-CS"/>
        </w:rPr>
        <w:tab/>
      </w:r>
    </w:p>
    <w:p w:rsidR="00564131" w:rsidRPr="00564131" w:rsidRDefault="00564131"/>
    <w:sectPr w:rsidR="00564131" w:rsidRPr="00564131" w:rsidSect="0074180B">
      <w:pgSz w:w="15840" w:h="12240" w:orient="landscape"/>
      <w:pgMar w:top="72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DB3" w:rsidRDefault="003E0DB3" w:rsidP="002434E7">
      <w:r>
        <w:separator/>
      </w:r>
    </w:p>
  </w:endnote>
  <w:endnote w:type="continuationSeparator" w:id="0">
    <w:p w:rsidR="003E0DB3" w:rsidRDefault="003E0DB3" w:rsidP="00243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5000204B" w:usb2="00000000" w:usb3="00000000" w:csb0="0000019F" w:csb1="00000000"/>
  </w:font>
  <w:font w:name="Myriad Pro Light">
    <w:altName w:val="Corbel"/>
    <w:panose1 w:val="00000000000000000000"/>
    <w:charset w:val="00"/>
    <w:family w:val="swiss"/>
    <w:notTrueType/>
    <w:pitch w:val="variable"/>
    <w:sig w:usb0="00000001" w:usb1="5000204B" w:usb2="00000000" w:usb3="00000000" w:csb0="0000009F" w:csb1="00000000"/>
  </w:font>
  <w:font w:name="Minion Pro">
    <w:altName w:val="Times New Roman"/>
    <w:panose1 w:val="00000000000000000000"/>
    <w:charset w:val="00"/>
    <w:family w:val="roman"/>
    <w:notTrueType/>
    <w:pitch w:val="variable"/>
    <w:sig w:usb0="00000001" w:usb1="5000E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entury Gothic">
    <w:altName w:val="Segoe UI"/>
    <w:charset w:val="00"/>
    <w:family w:val="swiss"/>
    <w:pitch w:val="variable"/>
    <w:sig w:usb0="00000001"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Resavska BG Sans">
    <w:charset w:val="00"/>
    <w:family w:val="auto"/>
    <w:pitch w:val="variable"/>
    <w:sig w:usb0="A000022F" w:usb1="5000004A" w:usb2="00000000" w:usb3="00000000" w:csb0="00000117" w:csb1="00000000"/>
  </w:font>
  <w:font w:name="Times New Loman">
    <w:altName w:val="Times New Roman"/>
    <w:charset w:val="00"/>
    <w:family w:val="roman"/>
    <w:pitch w:val="variable"/>
    <w:sig w:usb0="00000000" w:usb1="80000000" w:usb2="00000008" w:usb3="00000000" w:csb0="000001FF"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MinionPro-Bold">
    <w:altName w:val="Times New Roman"/>
    <w:panose1 w:val="00000000000000000000"/>
    <w:charset w:val="CC"/>
    <w:family w:val="roman"/>
    <w:notTrueType/>
    <w:pitch w:val="default"/>
    <w:sig w:usb0="00000201" w:usb1="00000000" w:usb2="00000000" w:usb3="00000000" w:csb0="00000004"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1552470"/>
      <w:docPartObj>
        <w:docPartGallery w:val="Page Numbers (Bottom of Page)"/>
        <w:docPartUnique/>
      </w:docPartObj>
    </w:sdtPr>
    <w:sdtEndPr>
      <w:rPr>
        <w:noProof/>
      </w:rPr>
    </w:sdtEndPr>
    <w:sdtContent>
      <w:p w:rsidR="00104610" w:rsidRDefault="00104610">
        <w:pPr>
          <w:pStyle w:val="Footer"/>
          <w:jc w:val="right"/>
        </w:pPr>
        <w:r>
          <w:rPr>
            <w:noProof/>
          </w:rPr>
          <w:fldChar w:fldCharType="begin"/>
        </w:r>
        <w:r>
          <w:rPr>
            <w:noProof/>
          </w:rPr>
          <w:instrText xml:space="preserve"> PAGE   \* MERGEFORMAT </w:instrText>
        </w:r>
        <w:r>
          <w:rPr>
            <w:noProof/>
          </w:rPr>
          <w:fldChar w:fldCharType="separate"/>
        </w:r>
        <w:r w:rsidR="004A3892">
          <w:rPr>
            <w:noProof/>
          </w:rPr>
          <w:t>264</w:t>
        </w:r>
        <w:r>
          <w:rPr>
            <w:noProof/>
          </w:rPr>
          <w:fldChar w:fldCharType="end"/>
        </w:r>
      </w:p>
    </w:sdtContent>
  </w:sdt>
  <w:p w:rsidR="00104610" w:rsidRDefault="001046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DB3" w:rsidRDefault="003E0DB3" w:rsidP="002434E7">
      <w:r>
        <w:separator/>
      </w:r>
    </w:p>
  </w:footnote>
  <w:footnote w:type="continuationSeparator" w:id="0">
    <w:p w:rsidR="003E0DB3" w:rsidRDefault="003E0DB3" w:rsidP="002434E7">
      <w:r>
        <w:continuationSeparator/>
      </w:r>
    </w:p>
  </w:footnote>
  <w:footnote w:id="1">
    <w:p w:rsidR="00104610" w:rsidRPr="00B96697" w:rsidRDefault="00104610" w:rsidP="008014CA">
      <w:pPr>
        <w:pStyle w:val="FootnoteText"/>
        <w:rPr>
          <w:lang w:val="sr-Cyrl-CS"/>
        </w:rPr>
      </w:pPr>
      <w:r>
        <w:rPr>
          <w:rStyle w:val="FootnoteReference"/>
        </w:rPr>
        <w:footnoteRef/>
      </w:r>
      <w:r>
        <w:rPr>
          <w:lang w:val="sr-Cyrl-CS"/>
        </w:rPr>
        <w:t>Епитет, стални епитет, поређење, метафора, персонификација, ономатопеја, апострофа, хипербола, контраст, словенска антитеза и градација.</w:t>
      </w:r>
    </w:p>
  </w:footnote>
  <w:footnote w:id="2">
    <w:p w:rsidR="00104610" w:rsidRPr="002D4879" w:rsidRDefault="00104610" w:rsidP="008014CA">
      <w:pPr>
        <w:pStyle w:val="FootnoteText"/>
        <w:rPr>
          <w:lang w:val="sr-Cyrl-CS"/>
        </w:rPr>
      </w:pPr>
      <w:r>
        <w:rPr>
          <w:rStyle w:val="FootnoteReference"/>
        </w:rPr>
        <w:footnoteRef/>
      </w:r>
      <w:r>
        <w:rPr>
          <w:lang w:val="sr-Cyrl-CS"/>
        </w:rPr>
        <w:t>Текстови који су погодни за обраду градива из језика и књижевности.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C7E913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92E4F"/>
    <w:multiLevelType w:val="hybridMultilevel"/>
    <w:tmpl w:val="9170044E"/>
    <w:lvl w:ilvl="0" w:tplc="8FAE787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138638D"/>
    <w:multiLevelType w:val="hybridMultilevel"/>
    <w:tmpl w:val="AA0AD6F0"/>
    <w:lvl w:ilvl="0" w:tplc="8FAE787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2D72508"/>
    <w:multiLevelType w:val="hybridMultilevel"/>
    <w:tmpl w:val="C5E804F8"/>
    <w:lvl w:ilvl="0" w:tplc="AFA86602">
      <w:start w:val="1"/>
      <w:numFmt w:val="bullet"/>
      <w:lvlText w:val=""/>
      <w:lvlJc w:val="left"/>
      <w:pPr>
        <w:ind w:left="720" w:hanging="360"/>
      </w:pPr>
      <w:rPr>
        <w:rFonts w:ascii="Wingdings" w:hAnsi="Wingdings" w:hint="default"/>
        <w:sz w:val="28"/>
        <w:szCs w:val="28"/>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nsid w:val="03034C4B"/>
    <w:multiLevelType w:val="multilevel"/>
    <w:tmpl w:val="D15C746E"/>
    <w:lvl w:ilvl="0">
      <w:start w:val="1"/>
      <w:numFmt w:val="bullet"/>
      <w:lvlText w:val=""/>
      <w:lvlJc w:val="left"/>
      <w:pPr>
        <w:ind w:left="720" w:firstLine="360"/>
      </w:pPr>
      <w:rPr>
        <w:rFonts w:ascii="Symbol" w:hAnsi="Symbol" w:hint="default"/>
        <w:b/>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5">
    <w:nsid w:val="03877FA2"/>
    <w:multiLevelType w:val="multilevel"/>
    <w:tmpl w:val="7C509C3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044463A6"/>
    <w:multiLevelType w:val="hybridMultilevel"/>
    <w:tmpl w:val="B3787622"/>
    <w:lvl w:ilvl="0" w:tplc="0409000F">
      <w:start w:val="1"/>
      <w:numFmt w:val="decimal"/>
      <w:lvlText w:val="%1."/>
      <w:lvlJc w:val="left"/>
      <w:pPr>
        <w:tabs>
          <w:tab w:val="num" w:pos="720"/>
        </w:tabs>
        <w:ind w:left="720" w:hanging="360"/>
      </w:pPr>
      <w:rPr>
        <w:rFonts w:hint="default"/>
      </w:rPr>
    </w:lvl>
    <w:lvl w:ilvl="1" w:tplc="59F09E18">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52E72EA"/>
    <w:multiLevelType w:val="multilevel"/>
    <w:tmpl w:val="7A7664E0"/>
    <w:lvl w:ilvl="0">
      <w:start w:val="1"/>
      <w:numFmt w:val="decimal"/>
      <w:lvlText w:val="%1."/>
      <w:lvlJc w:val="left"/>
      <w:pPr>
        <w:ind w:left="720" w:firstLine="360"/>
      </w:pPr>
      <w:rPr>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05751ABE"/>
    <w:multiLevelType w:val="hybridMultilevel"/>
    <w:tmpl w:val="376EFE4C"/>
    <w:lvl w:ilvl="0" w:tplc="AFA86602">
      <w:start w:val="1"/>
      <w:numFmt w:val="bullet"/>
      <w:lvlText w:val=""/>
      <w:lvlJc w:val="left"/>
      <w:pPr>
        <w:ind w:left="720" w:hanging="360"/>
      </w:pPr>
      <w:rPr>
        <w:rFonts w:ascii="Wingdings" w:hAnsi="Wingdings" w:hint="default"/>
        <w:sz w:val="28"/>
        <w:szCs w:val="28"/>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ABC01D2"/>
    <w:multiLevelType w:val="hybridMultilevel"/>
    <w:tmpl w:val="B9EAE562"/>
    <w:lvl w:ilvl="0" w:tplc="52002AB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DBC2674"/>
    <w:multiLevelType w:val="hybridMultilevel"/>
    <w:tmpl w:val="32C03D7A"/>
    <w:lvl w:ilvl="0" w:tplc="4E488DB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0E8078A6"/>
    <w:multiLevelType w:val="hybridMultilevel"/>
    <w:tmpl w:val="B5BEB346"/>
    <w:lvl w:ilvl="0" w:tplc="6EC05488">
      <w:start w:val="1"/>
      <w:numFmt w:val="bullet"/>
      <w:lvlText w:val="−"/>
      <w:lvlJc w:val="left"/>
      <w:pPr>
        <w:ind w:left="720" w:hanging="360"/>
      </w:pPr>
      <w:rPr>
        <w:rFonts w:ascii="Times New Roman" w:hAnsi="Times New Roman" w:cs="Times New Roman"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433110"/>
    <w:multiLevelType w:val="hybridMultilevel"/>
    <w:tmpl w:val="F2264690"/>
    <w:lvl w:ilvl="0" w:tplc="8190D658">
      <w:start w:val="1"/>
      <w:numFmt w:val="decimal"/>
      <w:lvlText w:val="%1."/>
      <w:lvlJc w:val="left"/>
      <w:pPr>
        <w:tabs>
          <w:tab w:val="num" w:pos="720"/>
        </w:tabs>
        <w:ind w:left="720" w:hanging="360"/>
      </w:pPr>
      <w:rPr>
        <w:rFonts w:hint="default"/>
      </w:rPr>
    </w:lvl>
    <w:lvl w:ilvl="1" w:tplc="208E4646">
      <w:start w:val="1"/>
      <w:numFmt w:val="decimal"/>
      <w:lvlText w:val="%2."/>
      <w:lvlJc w:val="left"/>
      <w:pPr>
        <w:tabs>
          <w:tab w:val="num" w:pos="1500"/>
        </w:tabs>
        <w:ind w:left="1500" w:hanging="36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3">
    <w:nsid w:val="0F891B27"/>
    <w:multiLevelType w:val="hybridMultilevel"/>
    <w:tmpl w:val="ABC2A0B4"/>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14">
    <w:nsid w:val="116914FF"/>
    <w:multiLevelType w:val="hybridMultilevel"/>
    <w:tmpl w:val="4DA0862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156464D6"/>
    <w:multiLevelType w:val="multilevel"/>
    <w:tmpl w:val="FFFFFFFF"/>
    <w:lvl w:ilvl="0">
      <w:start w:val="1"/>
      <w:numFmt w:val="bullet"/>
      <w:lvlText w:val="−"/>
      <w:lvlJc w:val="left"/>
      <w:pPr>
        <w:ind w:left="720" w:firstLine="360"/>
      </w:pPr>
      <w:rPr>
        <w:rFonts w:ascii="Noto Sans Symbols" w:eastAsia="Times New Roman" w:hAnsi="Noto Sans Symbols"/>
        <w:b/>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16">
    <w:nsid w:val="15D36D14"/>
    <w:multiLevelType w:val="hybridMultilevel"/>
    <w:tmpl w:val="C3622B82"/>
    <w:lvl w:ilvl="0" w:tplc="300E011A">
      <w:start w:val="1"/>
      <w:numFmt w:val="bullet"/>
      <w:lvlText w:val=""/>
      <w:lvlJc w:val="left"/>
      <w:pPr>
        <w:tabs>
          <w:tab w:val="num" w:pos="1684"/>
        </w:tabs>
        <w:ind w:left="1684" w:hanging="360"/>
      </w:pPr>
      <w:rPr>
        <w:rFonts w:ascii="Symbol" w:hAnsi="Symbol"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17">
    <w:nsid w:val="15FB02A4"/>
    <w:multiLevelType w:val="hybridMultilevel"/>
    <w:tmpl w:val="A742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69F102D"/>
    <w:multiLevelType w:val="hybridMultilevel"/>
    <w:tmpl w:val="A9467DF2"/>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19">
    <w:nsid w:val="170B2FD5"/>
    <w:multiLevelType w:val="hybridMultilevel"/>
    <w:tmpl w:val="6A467E6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17537B09"/>
    <w:multiLevelType w:val="hybridMultilevel"/>
    <w:tmpl w:val="ABA45A6E"/>
    <w:lvl w:ilvl="0" w:tplc="0FB017D6">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176E0773"/>
    <w:multiLevelType w:val="hybridMultilevel"/>
    <w:tmpl w:val="EE1C59D0"/>
    <w:lvl w:ilvl="0" w:tplc="885811EE">
      <w:numFmt w:val="bullet"/>
      <w:lvlText w:val="-"/>
      <w:lvlJc w:val="left"/>
      <w:pPr>
        <w:tabs>
          <w:tab w:val="num" w:pos="432"/>
        </w:tabs>
        <w:ind w:left="432"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2">
    <w:nsid w:val="1867616E"/>
    <w:multiLevelType w:val="multilevel"/>
    <w:tmpl w:val="EA78A716"/>
    <w:lvl w:ilvl="0">
      <w:start w:val="1"/>
      <w:numFmt w:val="bullet"/>
      <w:lvlText w:val="−"/>
      <w:lvlJc w:val="left"/>
      <w:pPr>
        <w:ind w:left="360" w:firstLine="0"/>
      </w:pPr>
      <w:rPr>
        <w:rFonts w:ascii="Arial" w:eastAsia="Arial" w:hAnsi="Arial" w:cs="Arial"/>
        <w:strike w:val="0"/>
        <w:color w:val="000000"/>
        <w:sz w:val="16"/>
        <w:szCs w:val="16"/>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nsid w:val="18BA45CD"/>
    <w:multiLevelType w:val="hybridMultilevel"/>
    <w:tmpl w:val="29CA6DE0"/>
    <w:lvl w:ilvl="0" w:tplc="6EC05488">
      <w:start w:val="1"/>
      <w:numFmt w:val="bullet"/>
      <w:lvlText w:val="−"/>
      <w:lvlJc w:val="left"/>
      <w:pPr>
        <w:ind w:left="360" w:hanging="360"/>
      </w:pPr>
      <w:rPr>
        <w:rFonts w:ascii="Times New Roman" w:hAnsi="Times New Roman" w:cs="Times New Roman" w:hint="default"/>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8BE6639"/>
    <w:multiLevelType w:val="hybridMultilevel"/>
    <w:tmpl w:val="B924201A"/>
    <w:lvl w:ilvl="0" w:tplc="0C1A000F">
      <w:start w:val="1"/>
      <w:numFmt w:val="decimal"/>
      <w:lvlText w:val="%1."/>
      <w:lvlJc w:val="left"/>
      <w:pPr>
        <w:tabs>
          <w:tab w:val="num" w:pos="720"/>
        </w:tabs>
        <w:ind w:left="720" w:hanging="360"/>
      </w:pPr>
      <w:rPr>
        <w:rFonts w:hint="default"/>
      </w:rPr>
    </w:lvl>
    <w:lvl w:ilvl="1" w:tplc="0C1A0001">
      <w:start w:val="1"/>
      <w:numFmt w:val="bullet"/>
      <w:lvlText w:val=""/>
      <w:lvlJc w:val="left"/>
      <w:pPr>
        <w:tabs>
          <w:tab w:val="num" w:pos="1440"/>
        </w:tabs>
        <w:ind w:left="1440" w:hanging="360"/>
      </w:pPr>
      <w:rPr>
        <w:rFonts w:ascii="Symbol" w:hAnsi="Symbol" w:hint="default"/>
      </w:r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25">
    <w:nsid w:val="18FF1BBB"/>
    <w:multiLevelType w:val="hybridMultilevel"/>
    <w:tmpl w:val="0ACEF904"/>
    <w:lvl w:ilvl="0" w:tplc="0C1A000F">
      <w:start w:val="1"/>
      <w:numFmt w:val="decimal"/>
      <w:lvlText w:val="%1."/>
      <w:lvlJc w:val="left"/>
      <w:pPr>
        <w:tabs>
          <w:tab w:val="num" w:pos="720"/>
        </w:tabs>
        <w:ind w:left="720" w:hanging="360"/>
      </w:pPr>
      <w:rPr>
        <w:rFonts w:hint="default"/>
      </w:rPr>
    </w:lvl>
    <w:lvl w:ilvl="1" w:tplc="0C1A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26">
    <w:nsid w:val="195347C8"/>
    <w:multiLevelType w:val="hybridMultilevel"/>
    <w:tmpl w:val="1C788908"/>
    <w:lvl w:ilvl="0" w:tplc="0FB017D6">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195A5293"/>
    <w:multiLevelType w:val="hybridMultilevel"/>
    <w:tmpl w:val="13642296"/>
    <w:lvl w:ilvl="0" w:tplc="35263F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A794AAC"/>
    <w:multiLevelType w:val="hybridMultilevel"/>
    <w:tmpl w:val="DAC2D90A"/>
    <w:lvl w:ilvl="0" w:tplc="32B249BE">
      <w:start w:val="1"/>
      <w:numFmt w:val="bullet"/>
      <w:lvlText w:val="-"/>
      <w:lvlJc w:val="left"/>
      <w:pPr>
        <w:tabs>
          <w:tab w:val="num" w:pos="150"/>
        </w:tabs>
        <w:ind w:left="150" w:hanging="15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1B18266C"/>
    <w:multiLevelType w:val="hybridMultilevel"/>
    <w:tmpl w:val="62A6F9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1C3B4932"/>
    <w:multiLevelType w:val="hybridMultilevel"/>
    <w:tmpl w:val="0F36E736"/>
    <w:lvl w:ilvl="0" w:tplc="AFA86602">
      <w:start w:val="1"/>
      <w:numFmt w:val="bullet"/>
      <w:lvlText w:val=""/>
      <w:lvlJc w:val="left"/>
      <w:pPr>
        <w:ind w:left="720" w:hanging="360"/>
      </w:pPr>
      <w:rPr>
        <w:rFonts w:ascii="Wingdings" w:hAnsi="Wingdings" w:hint="default"/>
        <w:sz w:val="28"/>
        <w:szCs w:val="28"/>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1DF62257"/>
    <w:multiLevelType w:val="hybridMultilevel"/>
    <w:tmpl w:val="4ABC9588"/>
    <w:lvl w:ilvl="0" w:tplc="CEA420A8">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331428B"/>
    <w:multiLevelType w:val="hybridMultilevel"/>
    <w:tmpl w:val="33107954"/>
    <w:lvl w:ilvl="0" w:tplc="0C1A0001">
      <w:start w:val="1"/>
      <w:numFmt w:val="bullet"/>
      <w:lvlText w:val=""/>
      <w:lvlJc w:val="left"/>
      <w:pPr>
        <w:tabs>
          <w:tab w:val="num" w:pos="1080"/>
        </w:tabs>
        <w:ind w:left="1080" w:hanging="360"/>
      </w:pPr>
      <w:rPr>
        <w:rFonts w:ascii="Symbol" w:hAnsi="Symbol" w:hint="default"/>
      </w:rPr>
    </w:lvl>
    <w:lvl w:ilvl="1" w:tplc="0C1A0003" w:tentative="1">
      <w:start w:val="1"/>
      <w:numFmt w:val="bullet"/>
      <w:lvlText w:val="o"/>
      <w:lvlJc w:val="left"/>
      <w:pPr>
        <w:tabs>
          <w:tab w:val="num" w:pos="1800"/>
        </w:tabs>
        <w:ind w:left="1800" w:hanging="360"/>
      </w:pPr>
      <w:rPr>
        <w:rFonts w:ascii="Courier New" w:hAnsi="Courier New" w:cs="Courier New" w:hint="default"/>
      </w:rPr>
    </w:lvl>
    <w:lvl w:ilvl="2" w:tplc="0C1A0005" w:tentative="1">
      <w:start w:val="1"/>
      <w:numFmt w:val="bullet"/>
      <w:lvlText w:val=""/>
      <w:lvlJc w:val="left"/>
      <w:pPr>
        <w:tabs>
          <w:tab w:val="num" w:pos="2520"/>
        </w:tabs>
        <w:ind w:left="2520" w:hanging="360"/>
      </w:pPr>
      <w:rPr>
        <w:rFonts w:ascii="Wingdings" w:hAnsi="Wingdings" w:hint="default"/>
      </w:rPr>
    </w:lvl>
    <w:lvl w:ilvl="3" w:tplc="0C1A0001" w:tentative="1">
      <w:start w:val="1"/>
      <w:numFmt w:val="bullet"/>
      <w:lvlText w:val=""/>
      <w:lvlJc w:val="left"/>
      <w:pPr>
        <w:tabs>
          <w:tab w:val="num" w:pos="3240"/>
        </w:tabs>
        <w:ind w:left="3240" w:hanging="360"/>
      </w:pPr>
      <w:rPr>
        <w:rFonts w:ascii="Symbol" w:hAnsi="Symbol" w:hint="default"/>
      </w:rPr>
    </w:lvl>
    <w:lvl w:ilvl="4" w:tplc="0C1A0003" w:tentative="1">
      <w:start w:val="1"/>
      <w:numFmt w:val="bullet"/>
      <w:lvlText w:val="o"/>
      <w:lvlJc w:val="left"/>
      <w:pPr>
        <w:tabs>
          <w:tab w:val="num" w:pos="3960"/>
        </w:tabs>
        <w:ind w:left="3960" w:hanging="360"/>
      </w:pPr>
      <w:rPr>
        <w:rFonts w:ascii="Courier New" w:hAnsi="Courier New" w:cs="Courier New" w:hint="default"/>
      </w:rPr>
    </w:lvl>
    <w:lvl w:ilvl="5" w:tplc="0C1A0005" w:tentative="1">
      <w:start w:val="1"/>
      <w:numFmt w:val="bullet"/>
      <w:lvlText w:val=""/>
      <w:lvlJc w:val="left"/>
      <w:pPr>
        <w:tabs>
          <w:tab w:val="num" w:pos="4680"/>
        </w:tabs>
        <w:ind w:left="4680" w:hanging="360"/>
      </w:pPr>
      <w:rPr>
        <w:rFonts w:ascii="Wingdings" w:hAnsi="Wingdings" w:hint="default"/>
      </w:rPr>
    </w:lvl>
    <w:lvl w:ilvl="6" w:tplc="0C1A0001" w:tentative="1">
      <w:start w:val="1"/>
      <w:numFmt w:val="bullet"/>
      <w:lvlText w:val=""/>
      <w:lvlJc w:val="left"/>
      <w:pPr>
        <w:tabs>
          <w:tab w:val="num" w:pos="5400"/>
        </w:tabs>
        <w:ind w:left="5400" w:hanging="360"/>
      </w:pPr>
      <w:rPr>
        <w:rFonts w:ascii="Symbol" w:hAnsi="Symbol" w:hint="default"/>
      </w:rPr>
    </w:lvl>
    <w:lvl w:ilvl="7" w:tplc="0C1A0003" w:tentative="1">
      <w:start w:val="1"/>
      <w:numFmt w:val="bullet"/>
      <w:lvlText w:val="o"/>
      <w:lvlJc w:val="left"/>
      <w:pPr>
        <w:tabs>
          <w:tab w:val="num" w:pos="6120"/>
        </w:tabs>
        <w:ind w:left="6120" w:hanging="360"/>
      </w:pPr>
      <w:rPr>
        <w:rFonts w:ascii="Courier New" w:hAnsi="Courier New" w:cs="Courier New" w:hint="default"/>
      </w:rPr>
    </w:lvl>
    <w:lvl w:ilvl="8" w:tplc="0C1A0005" w:tentative="1">
      <w:start w:val="1"/>
      <w:numFmt w:val="bullet"/>
      <w:lvlText w:val=""/>
      <w:lvlJc w:val="left"/>
      <w:pPr>
        <w:tabs>
          <w:tab w:val="num" w:pos="6840"/>
        </w:tabs>
        <w:ind w:left="6840" w:hanging="360"/>
      </w:pPr>
      <w:rPr>
        <w:rFonts w:ascii="Wingdings" w:hAnsi="Wingdings" w:hint="default"/>
      </w:rPr>
    </w:lvl>
  </w:abstractNum>
  <w:abstractNum w:abstractNumId="33">
    <w:nsid w:val="23ED7CB1"/>
    <w:multiLevelType w:val="multilevel"/>
    <w:tmpl w:val="477E0254"/>
    <w:lvl w:ilvl="0">
      <w:start w:val="1"/>
      <w:numFmt w:val="decimal"/>
      <w:lvlText w:val="%1."/>
      <w:lvlJc w:val="left"/>
      <w:pPr>
        <w:ind w:left="720" w:firstLine="360"/>
      </w:pPr>
      <w:rPr>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4">
    <w:nsid w:val="25FB4D8C"/>
    <w:multiLevelType w:val="hybridMultilevel"/>
    <w:tmpl w:val="2EB891EC"/>
    <w:lvl w:ilvl="0" w:tplc="0BCA972E">
      <w:start w:val="1"/>
      <w:numFmt w:val="bullet"/>
      <w:lvlText w:val=""/>
      <w:lvlJc w:val="left"/>
      <w:pPr>
        <w:tabs>
          <w:tab w:val="num" w:pos="284"/>
        </w:tabs>
        <w:ind w:left="284" w:hanging="284"/>
      </w:pPr>
      <w:rPr>
        <w:rFonts w:ascii="Symbol" w:hAnsi="Symbol" w:hint="default"/>
        <w:sz w:val="24"/>
        <w:szCs w:val="24"/>
      </w:rPr>
    </w:lvl>
    <w:lvl w:ilvl="1" w:tplc="081A000F">
      <w:start w:val="1"/>
      <w:numFmt w:val="decimal"/>
      <w:lvlText w:val="%2."/>
      <w:lvlJc w:val="left"/>
      <w:pPr>
        <w:tabs>
          <w:tab w:val="num" w:pos="1440"/>
        </w:tabs>
        <w:ind w:left="1440" w:hanging="360"/>
      </w:pPr>
      <w:rPr>
        <w:sz w:val="24"/>
        <w:szCs w:val="24"/>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35">
    <w:nsid w:val="268169BA"/>
    <w:multiLevelType w:val="hybridMultilevel"/>
    <w:tmpl w:val="E6FC17D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277B656D"/>
    <w:multiLevelType w:val="hybridMultilevel"/>
    <w:tmpl w:val="8FAC44F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7">
    <w:nsid w:val="2851723D"/>
    <w:multiLevelType w:val="hybridMultilevel"/>
    <w:tmpl w:val="B3B82438"/>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38">
    <w:nsid w:val="28F333E4"/>
    <w:multiLevelType w:val="hybridMultilevel"/>
    <w:tmpl w:val="CAFA60FC"/>
    <w:lvl w:ilvl="0" w:tplc="CEA420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A1C2C29"/>
    <w:multiLevelType w:val="hybridMultilevel"/>
    <w:tmpl w:val="2BA6D37C"/>
    <w:lvl w:ilvl="0" w:tplc="6EC05488">
      <w:start w:val="1"/>
      <w:numFmt w:val="bullet"/>
      <w:lvlText w:val="−"/>
      <w:lvlJc w:val="left"/>
      <w:pPr>
        <w:ind w:left="720" w:hanging="360"/>
      </w:pPr>
      <w:rPr>
        <w:rFonts w:ascii="Times New Roman" w:hAnsi="Times New Roman" w:cs="Times New Roman" w:hint="default"/>
        <w:color w:val="auto"/>
        <w:sz w:val="16"/>
        <w:szCs w:val="16"/>
      </w:rPr>
    </w:lvl>
    <w:lvl w:ilvl="1" w:tplc="7AE89022">
      <w:start w:val="7"/>
      <w:numFmt w:val="bullet"/>
      <w:lvlText w:val="-"/>
      <w:lvlJc w:val="left"/>
      <w:pPr>
        <w:ind w:left="1440" w:hanging="360"/>
      </w:pPr>
      <w:rPr>
        <w:rFonts w:ascii="Times New Roman" w:eastAsia="Times New Roman" w:hAnsi="Times New Roman" w:cs="Times New Roman" w:hint="default"/>
      </w:rPr>
    </w:lvl>
    <w:lvl w:ilvl="2" w:tplc="CA00DF68">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A9129C1"/>
    <w:multiLevelType w:val="hybridMultilevel"/>
    <w:tmpl w:val="FCAC1E52"/>
    <w:lvl w:ilvl="0" w:tplc="AFA86602">
      <w:start w:val="1"/>
      <w:numFmt w:val="bullet"/>
      <w:lvlText w:val=""/>
      <w:lvlJc w:val="left"/>
      <w:pPr>
        <w:ind w:left="720" w:hanging="360"/>
      </w:pPr>
      <w:rPr>
        <w:rFonts w:ascii="Wingdings" w:hAnsi="Wingdings" w:hint="default"/>
        <w:sz w:val="28"/>
        <w:szCs w:val="28"/>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1">
    <w:nsid w:val="2C0B5BD3"/>
    <w:multiLevelType w:val="hybridMultilevel"/>
    <w:tmpl w:val="CC1038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F370E62"/>
    <w:multiLevelType w:val="multilevel"/>
    <w:tmpl w:val="0CEAED18"/>
    <w:lvl w:ilvl="0">
      <w:start w:val="1"/>
      <w:numFmt w:val="decimal"/>
      <w:lvlText w:val="%1."/>
      <w:lvlJc w:val="left"/>
      <w:pPr>
        <w:ind w:left="720" w:firstLine="360"/>
      </w:pPr>
      <w:rPr>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3">
    <w:nsid w:val="2FB7395C"/>
    <w:multiLevelType w:val="hybridMultilevel"/>
    <w:tmpl w:val="E48A0206"/>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44">
    <w:nsid w:val="30502654"/>
    <w:multiLevelType w:val="hybridMultilevel"/>
    <w:tmpl w:val="6B9A8BCE"/>
    <w:lvl w:ilvl="0" w:tplc="081A000F">
      <w:start w:val="1"/>
      <w:numFmt w:val="decimal"/>
      <w:lvlText w:val="%1."/>
      <w:lvlJc w:val="left"/>
      <w:pPr>
        <w:tabs>
          <w:tab w:val="num" w:pos="900"/>
        </w:tabs>
        <w:ind w:left="90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45">
    <w:nsid w:val="308A56EA"/>
    <w:multiLevelType w:val="hybridMultilevel"/>
    <w:tmpl w:val="23EA12A0"/>
    <w:lvl w:ilvl="0" w:tplc="62724F02">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0F0311C"/>
    <w:multiLevelType w:val="hybridMultilevel"/>
    <w:tmpl w:val="80861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17176DD"/>
    <w:multiLevelType w:val="hybridMultilevel"/>
    <w:tmpl w:val="C002AE44"/>
    <w:lvl w:ilvl="0" w:tplc="0C1A0001">
      <w:start w:val="1"/>
      <w:numFmt w:val="bullet"/>
      <w:lvlText w:val=""/>
      <w:lvlJc w:val="left"/>
      <w:pPr>
        <w:tabs>
          <w:tab w:val="num" w:pos="1440"/>
        </w:tabs>
        <w:ind w:left="1440" w:hanging="360"/>
      </w:pPr>
      <w:rPr>
        <w:rFonts w:ascii="Symbol" w:hAnsi="Symbol" w:hint="default"/>
      </w:rPr>
    </w:lvl>
    <w:lvl w:ilvl="1" w:tplc="0C1A0003" w:tentative="1">
      <w:start w:val="1"/>
      <w:numFmt w:val="bullet"/>
      <w:lvlText w:val="o"/>
      <w:lvlJc w:val="left"/>
      <w:pPr>
        <w:tabs>
          <w:tab w:val="num" w:pos="2160"/>
        </w:tabs>
        <w:ind w:left="2160" w:hanging="360"/>
      </w:pPr>
      <w:rPr>
        <w:rFonts w:ascii="Courier New" w:hAnsi="Courier New" w:cs="Courier New" w:hint="default"/>
      </w:rPr>
    </w:lvl>
    <w:lvl w:ilvl="2" w:tplc="0C1A0005" w:tentative="1">
      <w:start w:val="1"/>
      <w:numFmt w:val="bullet"/>
      <w:lvlText w:val=""/>
      <w:lvlJc w:val="left"/>
      <w:pPr>
        <w:tabs>
          <w:tab w:val="num" w:pos="2880"/>
        </w:tabs>
        <w:ind w:left="2880" w:hanging="360"/>
      </w:pPr>
      <w:rPr>
        <w:rFonts w:ascii="Wingdings" w:hAnsi="Wingdings" w:hint="default"/>
      </w:rPr>
    </w:lvl>
    <w:lvl w:ilvl="3" w:tplc="0C1A0001" w:tentative="1">
      <w:start w:val="1"/>
      <w:numFmt w:val="bullet"/>
      <w:lvlText w:val=""/>
      <w:lvlJc w:val="left"/>
      <w:pPr>
        <w:tabs>
          <w:tab w:val="num" w:pos="3600"/>
        </w:tabs>
        <w:ind w:left="3600" w:hanging="360"/>
      </w:pPr>
      <w:rPr>
        <w:rFonts w:ascii="Symbol" w:hAnsi="Symbol" w:hint="default"/>
      </w:rPr>
    </w:lvl>
    <w:lvl w:ilvl="4" w:tplc="0C1A0003" w:tentative="1">
      <w:start w:val="1"/>
      <w:numFmt w:val="bullet"/>
      <w:lvlText w:val="o"/>
      <w:lvlJc w:val="left"/>
      <w:pPr>
        <w:tabs>
          <w:tab w:val="num" w:pos="4320"/>
        </w:tabs>
        <w:ind w:left="4320" w:hanging="360"/>
      </w:pPr>
      <w:rPr>
        <w:rFonts w:ascii="Courier New" w:hAnsi="Courier New" w:cs="Courier New" w:hint="default"/>
      </w:rPr>
    </w:lvl>
    <w:lvl w:ilvl="5" w:tplc="0C1A0005" w:tentative="1">
      <w:start w:val="1"/>
      <w:numFmt w:val="bullet"/>
      <w:lvlText w:val=""/>
      <w:lvlJc w:val="left"/>
      <w:pPr>
        <w:tabs>
          <w:tab w:val="num" w:pos="5040"/>
        </w:tabs>
        <w:ind w:left="5040" w:hanging="360"/>
      </w:pPr>
      <w:rPr>
        <w:rFonts w:ascii="Wingdings" w:hAnsi="Wingdings" w:hint="default"/>
      </w:rPr>
    </w:lvl>
    <w:lvl w:ilvl="6" w:tplc="0C1A0001" w:tentative="1">
      <w:start w:val="1"/>
      <w:numFmt w:val="bullet"/>
      <w:lvlText w:val=""/>
      <w:lvlJc w:val="left"/>
      <w:pPr>
        <w:tabs>
          <w:tab w:val="num" w:pos="5760"/>
        </w:tabs>
        <w:ind w:left="5760" w:hanging="360"/>
      </w:pPr>
      <w:rPr>
        <w:rFonts w:ascii="Symbol" w:hAnsi="Symbol" w:hint="default"/>
      </w:rPr>
    </w:lvl>
    <w:lvl w:ilvl="7" w:tplc="0C1A0003" w:tentative="1">
      <w:start w:val="1"/>
      <w:numFmt w:val="bullet"/>
      <w:lvlText w:val="o"/>
      <w:lvlJc w:val="left"/>
      <w:pPr>
        <w:tabs>
          <w:tab w:val="num" w:pos="6480"/>
        </w:tabs>
        <w:ind w:left="6480" w:hanging="360"/>
      </w:pPr>
      <w:rPr>
        <w:rFonts w:ascii="Courier New" w:hAnsi="Courier New" w:cs="Courier New" w:hint="default"/>
      </w:rPr>
    </w:lvl>
    <w:lvl w:ilvl="8" w:tplc="0C1A0005" w:tentative="1">
      <w:start w:val="1"/>
      <w:numFmt w:val="bullet"/>
      <w:lvlText w:val=""/>
      <w:lvlJc w:val="left"/>
      <w:pPr>
        <w:tabs>
          <w:tab w:val="num" w:pos="7200"/>
        </w:tabs>
        <w:ind w:left="7200" w:hanging="360"/>
      </w:pPr>
      <w:rPr>
        <w:rFonts w:ascii="Wingdings" w:hAnsi="Wingdings" w:hint="default"/>
      </w:rPr>
    </w:lvl>
  </w:abstractNum>
  <w:abstractNum w:abstractNumId="48">
    <w:nsid w:val="38530757"/>
    <w:multiLevelType w:val="hybridMultilevel"/>
    <w:tmpl w:val="06B0CE50"/>
    <w:lvl w:ilvl="0" w:tplc="5F885C90">
      <w:start w:val="1"/>
      <w:numFmt w:val="decimal"/>
      <w:lvlText w:val="%1."/>
      <w:lvlJc w:val="left"/>
      <w:pPr>
        <w:ind w:left="720" w:hanging="360"/>
      </w:pPr>
      <w:rPr>
        <w:rFonts w:hint="default"/>
        <w:b w:val="0"/>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B020E73"/>
    <w:multiLevelType w:val="hybridMultilevel"/>
    <w:tmpl w:val="FF843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D006D37"/>
    <w:multiLevelType w:val="hybridMultilevel"/>
    <w:tmpl w:val="0FA223FE"/>
    <w:lvl w:ilvl="0" w:tplc="3F4CB604">
      <w:start w:val="1"/>
      <w:numFmt w:val="decimal"/>
      <w:lvlText w:val="%1."/>
      <w:lvlJc w:val="left"/>
      <w:pPr>
        <w:tabs>
          <w:tab w:val="num" w:pos="720"/>
        </w:tabs>
        <w:ind w:left="720" w:hanging="360"/>
      </w:pPr>
      <w:rPr>
        <w:rFonts w:hint="default"/>
      </w:rPr>
    </w:lvl>
    <w:lvl w:ilvl="1" w:tplc="E63299B2">
      <w:start w:val="1"/>
      <w:numFmt w:val="decimal"/>
      <w:lvlText w:val="%2."/>
      <w:lvlJc w:val="left"/>
      <w:pPr>
        <w:tabs>
          <w:tab w:val="num" w:pos="1440"/>
        </w:tabs>
        <w:ind w:left="1440" w:hanging="360"/>
      </w:pPr>
      <w:rPr>
        <w:rFonts w:hint="default"/>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1">
    <w:nsid w:val="3ECD0F3A"/>
    <w:multiLevelType w:val="hybridMultilevel"/>
    <w:tmpl w:val="A6745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0AE2380"/>
    <w:multiLevelType w:val="hybridMultilevel"/>
    <w:tmpl w:val="625E2FDE"/>
    <w:lvl w:ilvl="0" w:tplc="2C4E2AD4">
      <w:start w:val="3"/>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3">
    <w:nsid w:val="410E72B1"/>
    <w:multiLevelType w:val="hybridMultilevel"/>
    <w:tmpl w:val="94D41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17604AF"/>
    <w:multiLevelType w:val="hybridMultilevel"/>
    <w:tmpl w:val="AAB097CE"/>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55">
    <w:nsid w:val="423A7999"/>
    <w:multiLevelType w:val="hybridMultilevel"/>
    <w:tmpl w:val="77AEAC6A"/>
    <w:lvl w:ilvl="0" w:tplc="B6A67150">
      <w:start w:val="8"/>
      <w:numFmt w:val="decimal"/>
      <w:lvlText w:val="%1."/>
      <w:lvlJc w:val="left"/>
      <w:pPr>
        <w:tabs>
          <w:tab w:val="num" w:pos="90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589603A"/>
    <w:multiLevelType w:val="hybridMultilevel"/>
    <w:tmpl w:val="A2C4CB18"/>
    <w:lvl w:ilvl="0" w:tplc="2C4E2AD4">
      <w:start w:val="3"/>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7">
    <w:nsid w:val="46986D87"/>
    <w:multiLevelType w:val="hybridMultilevel"/>
    <w:tmpl w:val="674E909A"/>
    <w:lvl w:ilvl="0" w:tplc="0B58ADC0">
      <w:start w:val="1"/>
      <w:numFmt w:val="russianLower"/>
      <w:lvlText w:val="%1)"/>
      <w:lvlJc w:val="left"/>
      <w:pPr>
        <w:tabs>
          <w:tab w:val="num" w:pos="360"/>
        </w:tabs>
        <w:ind w:left="360" w:hanging="360"/>
      </w:pPr>
      <w:rPr>
        <w:b w:val="0"/>
      </w:r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58">
    <w:nsid w:val="4B1A70E6"/>
    <w:multiLevelType w:val="hybridMultilevel"/>
    <w:tmpl w:val="B4F0FC0E"/>
    <w:lvl w:ilvl="0" w:tplc="081A000F">
      <w:start w:val="1"/>
      <w:numFmt w:val="decimal"/>
      <w:lvlText w:val="%1."/>
      <w:lvlJc w:val="left"/>
      <w:pPr>
        <w:tabs>
          <w:tab w:val="num" w:pos="900"/>
        </w:tabs>
        <w:ind w:left="90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59">
    <w:nsid w:val="4C244A69"/>
    <w:multiLevelType w:val="hybridMultilevel"/>
    <w:tmpl w:val="C7383AC2"/>
    <w:lvl w:ilvl="0" w:tplc="8FAE787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4EBC35AF"/>
    <w:multiLevelType w:val="hybridMultilevel"/>
    <w:tmpl w:val="510CCA7E"/>
    <w:lvl w:ilvl="0" w:tplc="0FB017D6">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1">
    <w:nsid w:val="4EFA1695"/>
    <w:multiLevelType w:val="multilevel"/>
    <w:tmpl w:val="1E726B34"/>
    <w:lvl w:ilvl="0">
      <w:start w:val="1"/>
      <w:numFmt w:val="decimal"/>
      <w:lvlText w:val="%1."/>
      <w:lvlJc w:val="left"/>
      <w:pPr>
        <w:ind w:left="720" w:firstLine="360"/>
      </w:pPr>
      <w:rPr>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2">
    <w:nsid w:val="4FCA42FA"/>
    <w:multiLevelType w:val="hybridMultilevel"/>
    <w:tmpl w:val="C9204854"/>
    <w:lvl w:ilvl="0" w:tplc="2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0F754D5"/>
    <w:multiLevelType w:val="hybridMultilevel"/>
    <w:tmpl w:val="4CB8A326"/>
    <w:lvl w:ilvl="0" w:tplc="960A6466">
      <w:start w:val="1"/>
      <w:numFmt w:val="bullet"/>
      <w:lvlText w:val=""/>
      <w:lvlJc w:val="left"/>
      <w:pPr>
        <w:tabs>
          <w:tab w:val="num" w:pos="1440"/>
        </w:tabs>
        <w:ind w:left="1440" w:hanging="360"/>
      </w:pPr>
      <w:rPr>
        <w:rFonts w:ascii="Symbol" w:hAnsi="Symbol" w:hint="default"/>
      </w:rPr>
    </w:lvl>
    <w:lvl w:ilvl="1" w:tplc="081A0003">
      <w:start w:val="1"/>
      <w:numFmt w:val="bullet"/>
      <w:lvlText w:val="o"/>
      <w:lvlJc w:val="left"/>
      <w:pPr>
        <w:tabs>
          <w:tab w:val="num" w:pos="2160"/>
        </w:tabs>
        <w:ind w:left="2160" w:hanging="360"/>
      </w:pPr>
      <w:rPr>
        <w:rFonts w:ascii="Courier New" w:hAnsi="Courier New" w:cs="Courier New" w:hint="default"/>
      </w:rPr>
    </w:lvl>
    <w:lvl w:ilvl="2" w:tplc="081A0005" w:tentative="1">
      <w:start w:val="1"/>
      <w:numFmt w:val="bullet"/>
      <w:lvlText w:val=""/>
      <w:lvlJc w:val="left"/>
      <w:pPr>
        <w:tabs>
          <w:tab w:val="num" w:pos="2880"/>
        </w:tabs>
        <w:ind w:left="2880" w:hanging="360"/>
      </w:pPr>
      <w:rPr>
        <w:rFonts w:ascii="Wingdings" w:hAnsi="Wingdings" w:hint="default"/>
      </w:rPr>
    </w:lvl>
    <w:lvl w:ilvl="3" w:tplc="081A0001" w:tentative="1">
      <w:start w:val="1"/>
      <w:numFmt w:val="bullet"/>
      <w:lvlText w:val=""/>
      <w:lvlJc w:val="left"/>
      <w:pPr>
        <w:tabs>
          <w:tab w:val="num" w:pos="3600"/>
        </w:tabs>
        <w:ind w:left="3600" w:hanging="360"/>
      </w:pPr>
      <w:rPr>
        <w:rFonts w:ascii="Symbol" w:hAnsi="Symbol" w:hint="default"/>
      </w:rPr>
    </w:lvl>
    <w:lvl w:ilvl="4" w:tplc="081A0003" w:tentative="1">
      <w:start w:val="1"/>
      <w:numFmt w:val="bullet"/>
      <w:lvlText w:val="o"/>
      <w:lvlJc w:val="left"/>
      <w:pPr>
        <w:tabs>
          <w:tab w:val="num" w:pos="4320"/>
        </w:tabs>
        <w:ind w:left="4320" w:hanging="360"/>
      </w:pPr>
      <w:rPr>
        <w:rFonts w:ascii="Courier New" w:hAnsi="Courier New" w:cs="Courier New" w:hint="default"/>
      </w:rPr>
    </w:lvl>
    <w:lvl w:ilvl="5" w:tplc="081A0005" w:tentative="1">
      <w:start w:val="1"/>
      <w:numFmt w:val="bullet"/>
      <w:lvlText w:val=""/>
      <w:lvlJc w:val="left"/>
      <w:pPr>
        <w:tabs>
          <w:tab w:val="num" w:pos="5040"/>
        </w:tabs>
        <w:ind w:left="5040" w:hanging="360"/>
      </w:pPr>
      <w:rPr>
        <w:rFonts w:ascii="Wingdings" w:hAnsi="Wingdings" w:hint="default"/>
      </w:rPr>
    </w:lvl>
    <w:lvl w:ilvl="6" w:tplc="081A0001" w:tentative="1">
      <w:start w:val="1"/>
      <w:numFmt w:val="bullet"/>
      <w:lvlText w:val=""/>
      <w:lvlJc w:val="left"/>
      <w:pPr>
        <w:tabs>
          <w:tab w:val="num" w:pos="5760"/>
        </w:tabs>
        <w:ind w:left="5760" w:hanging="360"/>
      </w:pPr>
      <w:rPr>
        <w:rFonts w:ascii="Symbol" w:hAnsi="Symbol" w:hint="default"/>
      </w:rPr>
    </w:lvl>
    <w:lvl w:ilvl="7" w:tplc="081A0003" w:tentative="1">
      <w:start w:val="1"/>
      <w:numFmt w:val="bullet"/>
      <w:lvlText w:val="o"/>
      <w:lvlJc w:val="left"/>
      <w:pPr>
        <w:tabs>
          <w:tab w:val="num" w:pos="6480"/>
        </w:tabs>
        <w:ind w:left="6480" w:hanging="360"/>
      </w:pPr>
      <w:rPr>
        <w:rFonts w:ascii="Courier New" w:hAnsi="Courier New" w:cs="Courier New" w:hint="default"/>
      </w:rPr>
    </w:lvl>
    <w:lvl w:ilvl="8" w:tplc="081A0005" w:tentative="1">
      <w:start w:val="1"/>
      <w:numFmt w:val="bullet"/>
      <w:lvlText w:val=""/>
      <w:lvlJc w:val="left"/>
      <w:pPr>
        <w:tabs>
          <w:tab w:val="num" w:pos="7200"/>
        </w:tabs>
        <w:ind w:left="7200" w:hanging="360"/>
      </w:pPr>
      <w:rPr>
        <w:rFonts w:ascii="Wingdings" w:hAnsi="Wingdings" w:hint="default"/>
      </w:rPr>
    </w:lvl>
  </w:abstractNum>
  <w:abstractNum w:abstractNumId="64">
    <w:nsid w:val="51CA0360"/>
    <w:multiLevelType w:val="hybridMultilevel"/>
    <w:tmpl w:val="94F86978"/>
    <w:lvl w:ilvl="0" w:tplc="886C0E64">
      <w:start w:val="1"/>
      <w:numFmt w:val="decimal"/>
      <w:lvlText w:val="%1."/>
      <w:lvlJc w:val="left"/>
      <w:pPr>
        <w:tabs>
          <w:tab w:val="num" w:pos="3285"/>
        </w:tabs>
        <w:ind w:left="3285" w:hanging="360"/>
      </w:pPr>
      <w:rPr>
        <w:rFonts w:hint="default"/>
      </w:rPr>
    </w:lvl>
    <w:lvl w:ilvl="1" w:tplc="0C1A0019" w:tentative="1">
      <w:start w:val="1"/>
      <w:numFmt w:val="lowerLetter"/>
      <w:lvlText w:val="%2."/>
      <w:lvlJc w:val="left"/>
      <w:pPr>
        <w:tabs>
          <w:tab w:val="num" w:pos="4005"/>
        </w:tabs>
        <w:ind w:left="4005" w:hanging="360"/>
      </w:pPr>
    </w:lvl>
    <w:lvl w:ilvl="2" w:tplc="0C1A001B" w:tentative="1">
      <w:start w:val="1"/>
      <w:numFmt w:val="lowerRoman"/>
      <w:lvlText w:val="%3."/>
      <w:lvlJc w:val="right"/>
      <w:pPr>
        <w:tabs>
          <w:tab w:val="num" w:pos="4725"/>
        </w:tabs>
        <w:ind w:left="4725" w:hanging="180"/>
      </w:pPr>
    </w:lvl>
    <w:lvl w:ilvl="3" w:tplc="0C1A000F" w:tentative="1">
      <w:start w:val="1"/>
      <w:numFmt w:val="decimal"/>
      <w:lvlText w:val="%4."/>
      <w:lvlJc w:val="left"/>
      <w:pPr>
        <w:tabs>
          <w:tab w:val="num" w:pos="5445"/>
        </w:tabs>
        <w:ind w:left="5445" w:hanging="360"/>
      </w:pPr>
    </w:lvl>
    <w:lvl w:ilvl="4" w:tplc="0C1A0019" w:tentative="1">
      <w:start w:val="1"/>
      <w:numFmt w:val="lowerLetter"/>
      <w:lvlText w:val="%5."/>
      <w:lvlJc w:val="left"/>
      <w:pPr>
        <w:tabs>
          <w:tab w:val="num" w:pos="6165"/>
        </w:tabs>
        <w:ind w:left="6165" w:hanging="360"/>
      </w:pPr>
    </w:lvl>
    <w:lvl w:ilvl="5" w:tplc="0C1A001B" w:tentative="1">
      <w:start w:val="1"/>
      <w:numFmt w:val="lowerRoman"/>
      <w:lvlText w:val="%6."/>
      <w:lvlJc w:val="right"/>
      <w:pPr>
        <w:tabs>
          <w:tab w:val="num" w:pos="6885"/>
        </w:tabs>
        <w:ind w:left="6885" w:hanging="180"/>
      </w:pPr>
    </w:lvl>
    <w:lvl w:ilvl="6" w:tplc="0C1A000F" w:tentative="1">
      <w:start w:val="1"/>
      <w:numFmt w:val="decimal"/>
      <w:lvlText w:val="%7."/>
      <w:lvlJc w:val="left"/>
      <w:pPr>
        <w:tabs>
          <w:tab w:val="num" w:pos="7605"/>
        </w:tabs>
        <w:ind w:left="7605" w:hanging="360"/>
      </w:pPr>
    </w:lvl>
    <w:lvl w:ilvl="7" w:tplc="0C1A0019" w:tentative="1">
      <w:start w:val="1"/>
      <w:numFmt w:val="lowerLetter"/>
      <w:lvlText w:val="%8."/>
      <w:lvlJc w:val="left"/>
      <w:pPr>
        <w:tabs>
          <w:tab w:val="num" w:pos="8325"/>
        </w:tabs>
        <w:ind w:left="8325" w:hanging="360"/>
      </w:pPr>
    </w:lvl>
    <w:lvl w:ilvl="8" w:tplc="0C1A001B" w:tentative="1">
      <w:start w:val="1"/>
      <w:numFmt w:val="lowerRoman"/>
      <w:lvlText w:val="%9."/>
      <w:lvlJc w:val="right"/>
      <w:pPr>
        <w:tabs>
          <w:tab w:val="num" w:pos="9045"/>
        </w:tabs>
        <w:ind w:left="9045" w:hanging="180"/>
      </w:pPr>
    </w:lvl>
  </w:abstractNum>
  <w:abstractNum w:abstractNumId="65">
    <w:nsid w:val="531C1349"/>
    <w:multiLevelType w:val="hybridMultilevel"/>
    <w:tmpl w:val="351E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3BE7904"/>
    <w:multiLevelType w:val="hybridMultilevel"/>
    <w:tmpl w:val="BF885F4C"/>
    <w:lvl w:ilvl="0" w:tplc="081A000F">
      <w:start w:val="1"/>
      <w:numFmt w:val="decimal"/>
      <w:lvlText w:val="%1."/>
      <w:lvlJc w:val="left"/>
      <w:pPr>
        <w:ind w:left="643"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7">
    <w:nsid w:val="53FD5C85"/>
    <w:multiLevelType w:val="multilevel"/>
    <w:tmpl w:val="2F7C2872"/>
    <w:lvl w:ilvl="0">
      <w:start w:val="1"/>
      <w:numFmt w:val="bullet"/>
      <w:lvlText w:val="●"/>
      <w:lvlJc w:val="left"/>
      <w:pPr>
        <w:ind w:left="288" w:firstLine="0"/>
      </w:pPr>
      <w:rPr>
        <w:rFonts w:ascii="Arial" w:eastAsia="Arial" w:hAnsi="Arial" w:cs="Arial"/>
      </w:rPr>
    </w:lvl>
    <w:lvl w:ilvl="1">
      <w:start w:val="1"/>
      <w:numFmt w:val="bullet"/>
      <w:lvlText w:val="o"/>
      <w:lvlJc w:val="left"/>
      <w:pPr>
        <w:ind w:left="1470" w:firstLine="1110"/>
      </w:pPr>
      <w:rPr>
        <w:rFonts w:ascii="Arial" w:eastAsia="Arial" w:hAnsi="Arial" w:cs="Arial"/>
      </w:rPr>
    </w:lvl>
    <w:lvl w:ilvl="2">
      <w:start w:val="1"/>
      <w:numFmt w:val="bullet"/>
      <w:lvlText w:val="▪"/>
      <w:lvlJc w:val="left"/>
      <w:pPr>
        <w:ind w:left="2190" w:firstLine="1830"/>
      </w:pPr>
      <w:rPr>
        <w:rFonts w:ascii="Arial" w:eastAsia="Arial" w:hAnsi="Arial" w:cs="Arial"/>
      </w:rPr>
    </w:lvl>
    <w:lvl w:ilvl="3">
      <w:start w:val="1"/>
      <w:numFmt w:val="bullet"/>
      <w:lvlText w:val="●"/>
      <w:lvlJc w:val="left"/>
      <w:pPr>
        <w:ind w:left="2910" w:firstLine="2550"/>
      </w:pPr>
      <w:rPr>
        <w:rFonts w:ascii="Arial" w:eastAsia="Arial" w:hAnsi="Arial" w:cs="Arial"/>
      </w:rPr>
    </w:lvl>
    <w:lvl w:ilvl="4">
      <w:start w:val="1"/>
      <w:numFmt w:val="bullet"/>
      <w:lvlText w:val="o"/>
      <w:lvlJc w:val="left"/>
      <w:pPr>
        <w:ind w:left="3630" w:firstLine="3270"/>
      </w:pPr>
      <w:rPr>
        <w:rFonts w:ascii="Arial" w:eastAsia="Arial" w:hAnsi="Arial" w:cs="Arial"/>
      </w:rPr>
    </w:lvl>
    <w:lvl w:ilvl="5">
      <w:start w:val="1"/>
      <w:numFmt w:val="bullet"/>
      <w:lvlText w:val="▪"/>
      <w:lvlJc w:val="left"/>
      <w:pPr>
        <w:ind w:left="4350" w:firstLine="3990"/>
      </w:pPr>
      <w:rPr>
        <w:rFonts w:ascii="Arial" w:eastAsia="Arial" w:hAnsi="Arial" w:cs="Arial"/>
      </w:rPr>
    </w:lvl>
    <w:lvl w:ilvl="6">
      <w:start w:val="1"/>
      <w:numFmt w:val="bullet"/>
      <w:lvlText w:val="●"/>
      <w:lvlJc w:val="left"/>
      <w:pPr>
        <w:ind w:left="5070" w:firstLine="4710"/>
      </w:pPr>
      <w:rPr>
        <w:rFonts w:ascii="Arial" w:eastAsia="Arial" w:hAnsi="Arial" w:cs="Arial"/>
      </w:rPr>
    </w:lvl>
    <w:lvl w:ilvl="7">
      <w:start w:val="1"/>
      <w:numFmt w:val="bullet"/>
      <w:lvlText w:val="o"/>
      <w:lvlJc w:val="left"/>
      <w:pPr>
        <w:ind w:left="5790" w:firstLine="5430"/>
      </w:pPr>
      <w:rPr>
        <w:rFonts w:ascii="Arial" w:eastAsia="Arial" w:hAnsi="Arial" w:cs="Arial"/>
      </w:rPr>
    </w:lvl>
    <w:lvl w:ilvl="8">
      <w:start w:val="1"/>
      <w:numFmt w:val="bullet"/>
      <w:lvlText w:val="▪"/>
      <w:lvlJc w:val="left"/>
      <w:pPr>
        <w:ind w:left="6510" w:firstLine="6150"/>
      </w:pPr>
      <w:rPr>
        <w:rFonts w:ascii="Arial" w:eastAsia="Arial" w:hAnsi="Arial" w:cs="Arial"/>
      </w:rPr>
    </w:lvl>
  </w:abstractNum>
  <w:abstractNum w:abstractNumId="68">
    <w:nsid w:val="55293BA2"/>
    <w:multiLevelType w:val="hybridMultilevel"/>
    <w:tmpl w:val="097092EC"/>
    <w:lvl w:ilvl="0" w:tplc="CEA420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8C83F5E"/>
    <w:multiLevelType w:val="hybridMultilevel"/>
    <w:tmpl w:val="88A4943C"/>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0">
    <w:nsid w:val="58F3295E"/>
    <w:multiLevelType w:val="hybridMultilevel"/>
    <w:tmpl w:val="89422DEA"/>
    <w:lvl w:ilvl="0" w:tplc="8FAE787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59374906"/>
    <w:multiLevelType w:val="hybridMultilevel"/>
    <w:tmpl w:val="43B4D2A0"/>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72">
    <w:nsid w:val="59A27420"/>
    <w:multiLevelType w:val="hybridMultilevel"/>
    <w:tmpl w:val="5EAE90F6"/>
    <w:lvl w:ilvl="0" w:tplc="960A6466">
      <w:start w:val="1"/>
      <w:numFmt w:val="bullet"/>
      <w:lvlText w:val=""/>
      <w:lvlJc w:val="left"/>
      <w:pPr>
        <w:tabs>
          <w:tab w:val="num" w:pos="1440"/>
        </w:tabs>
        <w:ind w:left="1440" w:hanging="360"/>
      </w:pPr>
      <w:rPr>
        <w:rFonts w:ascii="Symbol" w:hAnsi="Symbol" w:hint="default"/>
      </w:rPr>
    </w:lvl>
    <w:lvl w:ilvl="1" w:tplc="081A0003" w:tentative="1">
      <w:start w:val="1"/>
      <w:numFmt w:val="bullet"/>
      <w:lvlText w:val="o"/>
      <w:lvlJc w:val="left"/>
      <w:pPr>
        <w:tabs>
          <w:tab w:val="num" w:pos="2160"/>
        </w:tabs>
        <w:ind w:left="2160" w:hanging="360"/>
      </w:pPr>
      <w:rPr>
        <w:rFonts w:ascii="Courier New" w:hAnsi="Courier New" w:cs="Courier New" w:hint="default"/>
      </w:rPr>
    </w:lvl>
    <w:lvl w:ilvl="2" w:tplc="081A0005" w:tentative="1">
      <w:start w:val="1"/>
      <w:numFmt w:val="bullet"/>
      <w:lvlText w:val=""/>
      <w:lvlJc w:val="left"/>
      <w:pPr>
        <w:tabs>
          <w:tab w:val="num" w:pos="2880"/>
        </w:tabs>
        <w:ind w:left="2880" w:hanging="360"/>
      </w:pPr>
      <w:rPr>
        <w:rFonts w:ascii="Wingdings" w:hAnsi="Wingdings" w:hint="default"/>
      </w:rPr>
    </w:lvl>
    <w:lvl w:ilvl="3" w:tplc="081A0001" w:tentative="1">
      <w:start w:val="1"/>
      <w:numFmt w:val="bullet"/>
      <w:lvlText w:val=""/>
      <w:lvlJc w:val="left"/>
      <w:pPr>
        <w:tabs>
          <w:tab w:val="num" w:pos="3600"/>
        </w:tabs>
        <w:ind w:left="3600" w:hanging="360"/>
      </w:pPr>
      <w:rPr>
        <w:rFonts w:ascii="Symbol" w:hAnsi="Symbol" w:hint="default"/>
      </w:rPr>
    </w:lvl>
    <w:lvl w:ilvl="4" w:tplc="081A0003" w:tentative="1">
      <w:start w:val="1"/>
      <w:numFmt w:val="bullet"/>
      <w:lvlText w:val="o"/>
      <w:lvlJc w:val="left"/>
      <w:pPr>
        <w:tabs>
          <w:tab w:val="num" w:pos="4320"/>
        </w:tabs>
        <w:ind w:left="4320" w:hanging="360"/>
      </w:pPr>
      <w:rPr>
        <w:rFonts w:ascii="Courier New" w:hAnsi="Courier New" w:cs="Courier New" w:hint="default"/>
      </w:rPr>
    </w:lvl>
    <w:lvl w:ilvl="5" w:tplc="081A0005" w:tentative="1">
      <w:start w:val="1"/>
      <w:numFmt w:val="bullet"/>
      <w:lvlText w:val=""/>
      <w:lvlJc w:val="left"/>
      <w:pPr>
        <w:tabs>
          <w:tab w:val="num" w:pos="5040"/>
        </w:tabs>
        <w:ind w:left="5040" w:hanging="360"/>
      </w:pPr>
      <w:rPr>
        <w:rFonts w:ascii="Wingdings" w:hAnsi="Wingdings" w:hint="default"/>
      </w:rPr>
    </w:lvl>
    <w:lvl w:ilvl="6" w:tplc="081A0001" w:tentative="1">
      <w:start w:val="1"/>
      <w:numFmt w:val="bullet"/>
      <w:lvlText w:val=""/>
      <w:lvlJc w:val="left"/>
      <w:pPr>
        <w:tabs>
          <w:tab w:val="num" w:pos="5760"/>
        </w:tabs>
        <w:ind w:left="5760" w:hanging="360"/>
      </w:pPr>
      <w:rPr>
        <w:rFonts w:ascii="Symbol" w:hAnsi="Symbol" w:hint="default"/>
      </w:rPr>
    </w:lvl>
    <w:lvl w:ilvl="7" w:tplc="081A0003" w:tentative="1">
      <w:start w:val="1"/>
      <w:numFmt w:val="bullet"/>
      <w:lvlText w:val="o"/>
      <w:lvlJc w:val="left"/>
      <w:pPr>
        <w:tabs>
          <w:tab w:val="num" w:pos="6480"/>
        </w:tabs>
        <w:ind w:left="6480" w:hanging="360"/>
      </w:pPr>
      <w:rPr>
        <w:rFonts w:ascii="Courier New" w:hAnsi="Courier New" w:cs="Courier New" w:hint="default"/>
      </w:rPr>
    </w:lvl>
    <w:lvl w:ilvl="8" w:tplc="081A0005" w:tentative="1">
      <w:start w:val="1"/>
      <w:numFmt w:val="bullet"/>
      <w:lvlText w:val=""/>
      <w:lvlJc w:val="left"/>
      <w:pPr>
        <w:tabs>
          <w:tab w:val="num" w:pos="7200"/>
        </w:tabs>
        <w:ind w:left="7200" w:hanging="360"/>
      </w:pPr>
      <w:rPr>
        <w:rFonts w:ascii="Wingdings" w:hAnsi="Wingdings" w:hint="default"/>
      </w:rPr>
    </w:lvl>
  </w:abstractNum>
  <w:abstractNum w:abstractNumId="73">
    <w:nsid w:val="5A675C30"/>
    <w:multiLevelType w:val="hybridMultilevel"/>
    <w:tmpl w:val="D494F132"/>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74">
    <w:nsid w:val="5ACB5B3E"/>
    <w:multiLevelType w:val="hybridMultilevel"/>
    <w:tmpl w:val="29D0900A"/>
    <w:lvl w:ilvl="0" w:tplc="D4C6347A">
      <w:start w:val="12"/>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AE143F3"/>
    <w:multiLevelType w:val="hybridMultilevel"/>
    <w:tmpl w:val="E77634FA"/>
    <w:lvl w:ilvl="0" w:tplc="8FAE787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nsid w:val="5C3D5F08"/>
    <w:multiLevelType w:val="multilevel"/>
    <w:tmpl w:val="26EEF6CC"/>
    <w:lvl w:ilvl="0">
      <w:start w:val="1"/>
      <w:numFmt w:val="bullet"/>
      <w:lvlText w:val="●"/>
      <w:lvlJc w:val="left"/>
      <w:pPr>
        <w:ind w:left="288" w:firstLine="0"/>
      </w:pPr>
      <w:rPr>
        <w:rFonts w:ascii="Arial" w:eastAsia="Arial" w:hAnsi="Arial" w:cs="Arial"/>
      </w:rPr>
    </w:lvl>
    <w:lvl w:ilvl="1">
      <w:start w:val="1"/>
      <w:numFmt w:val="bullet"/>
      <w:lvlText w:val="●"/>
      <w:lvlJc w:val="left"/>
      <w:pPr>
        <w:ind w:left="374" w:firstLine="13"/>
      </w:pPr>
      <w:rPr>
        <w:rFonts w:ascii="Arial" w:eastAsia="Arial" w:hAnsi="Arial" w:cs="Arial"/>
      </w:rPr>
    </w:lvl>
    <w:lvl w:ilvl="2">
      <w:start w:val="1"/>
      <w:numFmt w:val="decimal"/>
      <w:lvlText w:val="%3."/>
      <w:lvlJc w:val="left"/>
      <w:pPr>
        <w:ind w:left="288" w:firstLine="0"/>
      </w:p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7">
    <w:nsid w:val="5D0D746A"/>
    <w:multiLevelType w:val="hybridMultilevel"/>
    <w:tmpl w:val="AB4AD8AE"/>
    <w:lvl w:ilvl="0" w:tplc="65D2AA38">
      <w:start w:val="1"/>
      <w:numFmt w:val="bullet"/>
      <w:lvlText w:val="-"/>
      <w:lvlJc w:val="left"/>
      <w:pPr>
        <w:tabs>
          <w:tab w:val="num" w:pos="720"/>
        </w:tabs>
        <w:ind w:left="720" w:hanging="360"/>
      </w:pPr>
      <w:rPr>
        <w:rFonts w:ascii="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5D717030"/>
    <w:multiLevelType w:val="hybridMultilevel"/>
    <w:tmpl w:val="4CB4EF68"/>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79">
    <w:nsid w:val="5DB10AF3"/>
    <w:multiLevelType w:val="hybridMultilevel"/>
    <w:tmpl w:val="70B095EC"/>
    <w:lvl w:ilvl="0" w:tplc="960A6466">
      <w:start w:val="1"/>
      <w:numFmt w:val="bullet"/>
      <w:lvlText w:val=""/>
      <w:lvlJc w:val="left"/>
      <w:pPr>
        <w:tabs>
          <w:tab w:val="num" w:pos="1440"/>
        </w:tabs>
        <w:ind w:left="1440" w:hanging="360"/>
      </w:pPr>
      <w:rPr>
        <w:rFonts w:ascii="Symbol" w:hAnsi="Symbol" w:hint="default"/>
      </w:rPr>
    </w:lvl>
    <w:lvl w:ilvl="1" w:tplc="081A0003" w:tentative="1">
      <w:start w:val="1"/>
      <w:numFmt w:val="bullet"/>
      <w:lvlText w:val="o"/>
      <w:lvlJc w:val="left"/>
      <w:pPr>
        <w:tabs>
          <w:tab w:val="num" w:pos="2160"/>
        </w:tabs>
        <w:ind w:left="2160" w:hanging="360"/>
      </w:pPr>
      <w:rPr>
        <w:rFonts w:ascii="Courier New" w:hAnsi="Courier New" w:cs="Courier New" w:hint="default"/>
      </w:rPr>
    </w:lvl>
    <w:lvl w:ilvl="2" w:tplc="081A0005" w:tentative="1">
      <w:start w:val="1"/>
      <w:numFmt w:val="bullet"/>
      <w:lvlText w:val=""/>
      <w:lvlJc w:val="left"/>
      <w:pPr>
        <w:tabs>
          <w:tab w:val="num" w:pos="2880"/>
        </w:tabs>
        <w:ind w:left="2880" w:hanging="360"/>
      </w:pPr>
      <w:rPr>
        <w:rFonts w:ascii="Wingdings" w:hAnsi="Wingdings" w:hint="default"/>
      </w:rPr>
    </w:lvl>
    <w:lvl w:ilvl="3" w:tplc="081A0001" w:tentative="1">
      <w:start w:val="1"/>
      <w:numFmt w:val="bullet"/>
      <w:lvlText w:val=""/>
      <w:lvlJc w:val="left"/>
      <w:pPr>
        <w:tabs>
          <w:tab w:val="num" w:pos="3600"/>
        </w:tabs>
        <w:ind w:left="3600" w:hanging="360"/>
      </w:pPr>
      <w:rPr>
        <w:rFonts w:ascii="Symbol" w:hAnsi="Symbol" w:hint="default"/>
      </w:rPr>
    </w:lvl>
    <w:lvl w:ilvl="4" w:tplc="081A0003" w:tentative="1">
      <w:start w:val="1"/>
      <w:numFmt w:val="bullet"/>
      <w:lvlText w:val="o"/>
      <w:lvlJc w:val="left"/>
      <w:pPr>
        <w:tabs>
          <w:tab w:val="num" w:pos="4320"/>
        </w:tabs>
        <w:ind w:left="4320" w:hanging="360"/>
      </w:pPr>
      <w:rPr>
        <w:rFonts w:ascii="Courier New" w:hAnsi="Courier New" w:cs="Courier New" w:hint="default"/>
      </w:rPr>
    </w:lvl>
    <w:lvl w:ilvl="5" w:tplc="081A0005" w:tentative="1">
      <w:start w:val="1"/>
      <w:numFmt w:val="bullet"/>
      <w:lvlText w:val=""/>
      <w:lvlJc w:val="left"/>
      <w:pPr>
        <w:tabs>
          <w:tab w:val="num" w:pos="5040"/>
        </w:tabs>
        <w:ind w:left="5040" w:hanging="360"/>
      </w:pPr>
      <w:rPr>
        <w:rFonts w:ascii="Wingdings" w:hAnsi="Wingdings" w:hint="default"/>
      </w:rPr>
    </w:lvl>
    <w:lvl w:ilvl="6" w:tplc="081A0001" w:tentative="1">
      <w:start w:val="1"/>
      <w:numFmt w:val="bullet"/>
      <w:lvlText w:val=""/>
      <w:lvlJc w:val="left"/>
      <w:pPr>
        <w:tabs>
          <w:tab w:val="num" w:pos="5760"/>
        </w:tabs>
        <w:ind w:left="5760" w:hanging="360"/>
      </w:pPr>
      <w:rPr>
        <w:rFonts w:ascii="Symbol" w:hAnsi="Symbol" w:hint="default"/>
      </w:rPr>
    </w:lvl>
    <w:lvl w:ilvl="7" w:tplc="081A0003" w:tentative="1">
      <w:start w:val="1"/>
      <w:numFmt w:val="bullet"/>
      <w:lvlText w:val="o"/>
      <w:lvlJc w:val="left"/>
      <w:pPr>
        <w:tabs>
          <w:tab w:val="num" w:pos="6480"/>
        </w:tabs>
        <w:ind w:left="6480" w:hanging="360"/>
      </w:pPr>
      <w:rPr>
        <w:rFonts w:ascii="Courier New" w:hAnsi="Courier New" w:cs="Courier New" w:hint="default"/>
      </w:rPr>
    </w:lvl>
    <w:lvl w:ilvl="8" w:tplc="081A0005" w:tentative="1">
      <w:start w:val="1"/>
      <w:numFmt w:val="bullet"/>
      <w:lvlText w:val=""/>
      <w:lvlJc w:val="left"/>
      <w:pPr>
        <w:tabs>
          <w:tab w:val="num" w:pos="7200"/>
        </w:tabs>
        <w:ind w:left="7200" w:hanging="360"/>
      </w:pPr>
      <w:rPr>
        <w:rFonts w:ascii="Wingdings" w:hAnsi="Wingdings" w:hint="default"/>
      </w:rPr>
    </w:lvl>
  </w:abstractNum>
  <w:abstractNum w:abstractNumId="80">
    <w:nsid w:val="5DDF07FE"/>
    <w:multiLevelType w:val="hybridMultilevel"/>
    <w:tmpl w:val="AB242172"/>
    <w:lvl w:ilvl="0" w:tplc="CEA420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F2C7798"/>
    <w:multiLevelType w:val="hybridMultilevel"/>
    <w:tmpl w:val="96ACD3A2"/>
    <w:lvl w:ilvl="0" w:tplc="8FAE787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nsid w:val="5FFC2473"/>
    <w:multiLevelType w:val="hybridMultilevel"/>
    <w:tmpl w:val="18BC6A90"/>
    <w:lvl w:ilvl="0" w:tplc="656C4000">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83">
    <w:nsid w:val="607B2392"/>
    <w:multiLevelType w:val="hybridMultilevel"/>
    <w:tmpl w:val="DB3AF482"/>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84">
    <w:nsid w:val="62A105B6"/>
    <w:multiLevelType w:val="hybridMultilevel"/>
    <w:tmpl w:val="AF56121A"/>
    <w:lvl w:ilvl="0" w:tplc="58EA89AA">
      <w:start w:val="20"/>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2D95E7B"/>
    <w:multiLevelType w:val="hybridMultilevel"/>
    <w:tmpl w:val="BA5E2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3837625"/>
    <w:multiLevelType w:val="hybridMultilevel"/>
    <w:tmpl w:val="FA08C174"/>
    <w:lvl w:ilvl="0" w:tplc="2546719C">
      <w:numFmt w:val="bullet"/>
      <w:lvlText w:val="-"/>
      <w:lvlJc w:val="left"/>
      <w:pPr>
        <w:ind w:left="373" w:hanging="360"/>
      </w:pPr>
      <w:rPr>
        <w:rFonts w:ascii="Arial" w:eastAsia="Times New Roman" w:hAnsi="Arial" w:hint="default"/>
      </w:rPr>
    </w:lvl>
    <w:lvl w:ilvl="1" w:tplc="04090003" w:tentative="1">
      <w:start w:val="1"/>
      <w:numFmt w:val="bullet"/>
      <w:lvlText w:val="o"/>
      <w:lvlJc w:val="left"/>
      <w:pPr>
        <w:ind w:left="1093" w:hanging="360"/>
      </w:pPr>
      <w:rPr>
        <w:rFonts w:ascii="Courier New" w:hAnsi="Courier New" w:hint="default"/>
      </w:rPr>
    </w:lvl>
    <w:lvl w:ilvl="2" w:tplc="04090005" w:tentative="1">
      <w:start w:val="1"/>
      <w:numFmt w:val="bullet"/>
      <w:lvlText w:val=""/>
      <w:lvlJc w:val="left"/>
      <w:pPr>
        <w:ind w:left="1813" w:hanging="360"/>
      </w:pPr>
      <w:rPr>
        <w:rFonts w:ascii="Wingdings" w:hAnsi="Wingdings" w:hint="default"/>
      </w:rPr>
    </w:lvl>
    <w:lvl w:ilvl="3" w:tplc="04090001" w:tentative="1">
      <w:start w:val="1"/>
      <w:numFmt w:val="bullet"/>
      <w:lvlText w:val=""/>
      <w:lvlJc w:val="left"/>
      <w:pPr>
        <w:ind w:left="2533" w:hanging="360"/>
      </w:pPr>
      <w:rPr>
        <w:rFonts w:ascii="Symbol" w:hAnsi="Symbol" w:hint="default"/>
      </w:rPr>
    </w:lvl>
    <w:lvl w:ilvl="4" w:tplc="04090003" w:tentative="1">
      <w:start w:val="1"/>
      <w:numFmt w:val="bullet"/>
      <w:lvlText w:val="o"/>
      <w:lvlJc w:val="left"/>
      <w:pPr>
        <w:ind w:left="3253" w:hanging="360"/>
      </w:pPr>
      <w:rPr>
        <w:rFonts w:ascii="Courier New" w:hAnsi="Courier New" w:hint="default"/>
      </w:rPr>
    </w:lvl>
    <w:lvl w:ilvl="5" w:tplc="04090005" w:tentative="1">
      <w:start w:val="1"/>
      <w:numFmt w:val="bullet"/>
      <w:lvlText w:val=""/>
      <w:lvlJc w:val="left"/>
      <w:pPr>
        <w:ind w:left="3973" w:hanging="360"/>
      </w:pPr>
      <w:rPr>
        <w:rFonts w:ascii="Wingdings" w:hAnsi="Wingdings" w:hint="default"/>
      </w:rPr>
    </w:lvl>
    <w:lvl w:ilvl="6" w:tplc="04090001" w:tentative="1">
      <w:start w:val="1"/>
      <w:numFmt w:val="bullet"/>
      <w:lvlText w:val=""/>
      <w:lvlJc w:val="left"/>
      <w:pPr>
        <w:ind w:left="4693" w:hanging="360"/>
      </w:pPr>
      <w:rPr>
        <w:rFonts w:ascii="Symbol" w:hAnsi="Symbol" w:hint="default"/>
      </w:rPr>
    </w:lvl>
    <w:lvl w:ilvl="7" w:tplc="04090003" w:tentative="1">
      <w:start w:val="1"/>
      <w:numFmt w:val="bullet"/>
      <w:lvlText w:val="o"/>
      <w:lvlJc w:val="left"/>
      <w:pPr>
        <w:ind w:left="5413" w:hanging="360"/>
      </w:pPr>
      <w:rPr>
        <w:rFonts w:ascii="Courier New" w:hAnsi="Courier New" w:hint="default"/>
      </w:rPr>
    </w:lvl>
    <w:lvl w:ilvl="8" w:tplc="04090005" w:tentative="1">
      <w:start w:val="1"/>
      <w:numFmt w:val="bullet"/>
      <w:lvlText w:val=""/>
      <w:lvlJc w:val="left"/>
      <w:pPr>
        <w:ind w:left="6133" w:hanging="360"/>
      </w:pPr>
      <w:rPr>
        <w:rFonts w:ascii="Wingdings" w:hAnsi="Wingdings" w:hint="default"/>
      </w:rPr>
    </w:lvl>
  </w:abstractNum>
  <w:abstractNum w:abstractNumId="87">
    <w:nsid w:val="657E721A"/>
    <w:multiLevelType w:val="hybridMultilevel"/>
    <w:tmpl w:val="FEBAEBB4"/>
    <w:lvl w:ilvl="0" w:tplc="CEA420A8">
      <w:start w:val="1"/>
      <w:numFmt w:val="bullet"/>
      <w:lvlText w:val=""/>
      <w:lvlJc w:val="left"/>
      <w:pPr>
        <w:ind w:left="404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5CA48BE"/>
    <w:multiLevelType w:val="hybridMultilevel"/>
    <w:tmpl w:val="AD86A3D8"/>
    <w:lvl w:ilvl="0" w:tplc="6EC05488">
      <w:start w:val="1"/>
      <w:numFmt w:val="bullet"/>
      <w:lvlText w:val="−"/>
      <w:lvlJc w:val="left"/>
      <w:pPr>
        <w:ind w:left="720" w:hanging="360"/>
      </w:pPr>
      <w:rPr>
        <w:rFonts w:ascii="Times New Roman" w:hAnsi="Times New Roman" w:cs="Times New Roman" w:hint="default"/>
        <w:color w:val="auto"/>
        <w:sz w:val="16"/>
        <w:szCs w:val="16"/>
      </w:rPr>
    </w:lvl>
    <w:lvl w:ilvl="1" w:tplc="7AE89022">
      <w:start w:val="7"/>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69E046A"/>
    <w:multiLevelType w:val="hybridMultilevel"/>
    <w:tmpl w:val="F5429B06"/>
    <w:lvl w:ilvl="0" w:tplc="63B6A03C">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6AC1DC2"/>
    <w:multiLevelType w:val="hybridMultilevel"/>
    <w:tmpl w:val="A89E50CA"/>
    <w:lvl w:ilvl="0" w:tplc="8FAE787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nsid w:val="66B63402"/>
    <w:multiLevelType w:val="hybridMultilevel"/>
    <w:tmpl w:val="5C06B7F6"/>
    <w:lvl w:ilvl="0" w:tplc="2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7A44DD2"/>
    <w:multiLevelType w:val="hybridMultilevel"/>
    <w:tmpl w:val="3664FD26"/>
    <w:lvl w:ilvl="0" w:tplc="8FAE787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nsid w:val="69215546"/>
    <w:multiLevelType w:val="hybridMultilevel"/>
    <w:tmpl w:val="33DA8F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nsid w:val="6AD665C8"/>
    <w:multiLevelType w:val="hybridMultilevel"/>
    <w:tmpl w:val="08608E18"/>
    <w:lvl w:ilvl="0" w:tplc="2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D37310E"/>
    <w:multiLevelType w:val="hybridMultilevel"/>
    <w:tmpl w:val="91E4699A"/>
    <w:lvl w:ilvl="0" w:tplc="6A769632">
      <w:start w:val="1"/>
      <w:numFmt w:val="decimal"/>
      <w:lvlText w:val="%1."/>
      <w:lvlJc w:val="left"/>
      <w:pPr>
        <w:tabs>
          <w:tab w:val="num" w:pos="3075"/>
        </w:tabs>
        <w:ind w:left="3075" w:hanging="360"/>
      </w:pPr>
      <w:rPr>
        <w:rFonts w:hint="default"/>
      </w:rPr>
    </w:lvl>
    <w:lvl w:ilvl="1" w:tplc="0C1A0019" w:tentative="1">
      <w:start w:val="1"/>
      <w:numFmt w:val="lowerLetter"/>
      <w:lvlText w:val="%2."/>
      <w:lvlJc w:val="left"/>
      <w:pPr>
        <w:tabs>
          <w:tab w:val="num" w:pos="3795"/>
        </w:tabs>
        <w:ind w:left="3795" w:hanging="360"/>
      </w:pPr>
    </w:lvl>
    <w:lvl w:ilvl="2" w:tplc="0C1A001B" w:tentative="1">
      <w:start w:val="1"/>
      <w:numFmt w:val="lowerRoman"/>
      <w:lvlText w:val="%3."/>
      <w:lvlJc w:val="right"/>
      <w:pPr>
        <w:tabs>
          <w:tab w:val="num" w:pos="4515"/>
        </w:tabs>
        <w:ind w:left="4515" w:hanging="180"/>
      </w:pPr>
    </w:lvl>
    <w:lvl w:ilvl="3" w:tplc="0C1A000F" w:tentative="1">
      <w:start w:val="1"/>
      <w:numFmt w:val="decimal"/>
      <w:lvlText w:val="%4."/>
      <w:lvlJc w:val="left"/>
      <w:pPr>
        <w:tabs>
          <w:tab w:val="num" w:pos="5235"/>
        </w:tabs>
        <w:ind w:left="5235" w:hanging="360"/>
      </w:pPr>
    </w:lvl>
    <w:lvl w:ilvl="4" w:tplc="0C1A0019" w:tentative="1">
      <w:start w:val="1"/>
      <w:numFmt w:val="lowerLetter"/>
      <w:lvlText w:val="%5."/>
      <w:lvlJc w:val="left"/>
      <w:pPr>
        <w:tabs>
          <w:tab w:val="num" w:pos="5955"/>
        </w:tabs>
        <w:ind w:left="5955" w:hanging="360"/>
      </w:pPr>
    </w:lvl>
    <w:lvl w:ilvl="5" w:tplc="0C1A001B" w:tentative="1">
      <w:start w:val="1"/>
      <w:numFmt w:val="lowerRoman"/>
      <w:lvlText w:val="%6."/>
      <w:lvlJc w:val="right"/>
      <w:pPr>
        <w:tabs>
          <w:tab w:val="num" w:pos="6675"/>
        </w:tabs>
        <w:ind w:left="6675" w:hanging="180"/>
      </w:pPr>
    </w:lvl>
    <w:lvl w:ilvl="6" w:tplc="0C1A000F" w:tentative="1">
      <w:start w:val="1"/>
      <w:numFmt w:val="decimal"/>
      <w:lvlText w:val="%7."/>
      <w:lvlJc w:val="left"/>
      <w:pPr>
        <w:tabs>
          <w:tab w:val="num" w:pos="7395"/>
        </w:tabs>
        <w:ind w:left="7395" w:hanging="360"/>
      </w:pPr>
    </w:lvl>
    <w:lvl w:ilvl="7" w:tplc="0C1A0019" w:tentative="1">
      <w:start w:val="1"/>
      <w:numFmt w:val="lowerLetter"/>
      <w:lvlText w:val="%8."/>
      <w:lvlJc w:val="left"/>
      <w:pPr>
        <w:tabs>
          <w:tab w:val="num" w:pos="8115"/>
        </w:tabs>
        <w:ind w:left="8115" w:hanging="360"/>
      </w:pPr>
    </w:lvl>
    <w:lvl w:ilvl="8" w:tplc="0C1A001B" w:tentative="1">
      <w:start w:val="1"/>
      <w:numFmt w:val="lowerRoman"/>
      <w:lvlText w:val="%9."/>
      <w:lvlJc w:val="right"/>
      <w:pPr>
        <w:tabs>
          <w:tab w:val="num" w:pos="8835"/>
        </w:tabs>
        <w:ind w:left="8835" w:hanging="180"/>
      </w:pPr>
    </w:lvl>
  </w:abstractNum>
  <w:abstractNum w:abstractNumId="96">
    <w:nsid w:val="70A23786"/>
    <w:multiLevelType w:val="multilevel"/>
    <w:tmpl w:val="8E106DAC"/>
    <w:lvl w:ilvl="0">
      <w:start w:val="1"/>
      <w:numFmt w:val="bullet"/>
      <w:lvlText w:val="−"/>
      <w:lvlJc w:val="left"/>
      <w:pPr>
        <w:ind w:left="-360" w:firstLine="360"/>
      </w:pPr>
      <w:rPr>
        <w:rFonts w:ascii="Arial" w:eastAsia="Arial" w:hAnsi="Arial" w:cs="Arial"/>
        <w:color w:val="000000"/>
        <w:sz w:val="16"/>
        <w:szCs w:val="16"/>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7">
    <w:nsid w:val="768219A8"/>
    <w:multiLevelType w:val="hybridMultilevel"/>
    <w:tmpl w:val="62D29CBA"/>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nsid w:val="76920308"/>
    <w:multiLevelType w:val="hybridMultilevel"/>
    <w:tmpl w:val="0FFC9CF8"/>
    <w:lvl w:ilvl="0" w:tplc="6EC05488">
      <w:start w:val="1"/>
      <w:numFmt w:val="bullet"/>
      <w:lvlText w:val="−"/>
      <w:lvlJc w:val="left"/>
      <w:pPr>
        <w:ind w:left="630" w:hanging="360"/>
      </w:pPr>
      <w:rPr>
        <w:rFonts w:ascii="Times New Roman" w:hAnsi="Times New Roman" w:cs="Times New Roman" w:hint="default"/>
        <w:color w:val="auto"/>
        <w:sz w:val="16"/>
      </w:rPr>
    </w:lvl>
    <w:lvl w:ilvl="1" w:tplc="04090003" w:tentative="1">
      <w:start w:val="1"/>
      <w:numFmt w:val="bullet"/>
      <w:lvlText w:val="o"/>
      <w:lvlJc w:val="left"/>
      <w:pPr>
        <w:ind w:left="1350" w:hanging="360"/>
      </w:pPr>
      <w:rPr>
        <w:rFonts w:ascii="Courier New" w:hAnsi="Courier New" w:cs="Courier New" w:hint="default"/>
      </w:rPr>
    </w:lvl>
    <w:lvl w:ilvl="2" w:tplc="6EC05488">
      <w:start w:val="1"/>
      <w:numFmt w:val="bullet"/>
      <w:lvlText w:val="−"/>
      <w:lvlJc w:val="left"/>
      <w:pPr>
        <w:ind w:left="2070" w:hanging="360"/>
      </w:pPr>
      <w:rPr>
        <w:rFonts w:ascii="Times New Roman" w:hAnsi="Times New Roman" w:cs="Times New Roman" w:hint="default"/>
        <w:color w:val="auto"/>
        <w:sz w:val="16"/>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9">
    <w:nsid w:val="76FA17AF"/>
    <w:multiLevelType w:val="hybridMultilevel"/>
    <w:tmpl w:val="740A0406"/>
    <w:lvl w:ilvl="0" w:tplc="9B8A88AE">
      <w:start w:val="16"/>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7CE698F"/>
    <w:multiLevelType w:val="hybridMultilevel"/>
    <w:tmpl w:val="D2EAE6D0"/>
    <w:lvl w:ilvl="0" w:tplc="CEA8B894">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1">
    <w:nsid w:val="78510B03"/>
    <w:multiLevelType w:val="multilevel"/>
    <w:tmpl w:val="B5F05CD8"/>
    <w:lvl w:ilvl="0">
      <w:start w:val="1"/>
      <w:numFmt w:val="decimal"/>
      <w:lvlText w:val="%1."/>
      <w:lvlJc w:val="left"/>
      <w:pPr>
        <w:ind w:left="720" w:firstLine="360"/>
      </w:pPr>
      <w:rPr>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2">
    <w:nsid w:val="79A87E39"/>
    <w:multiLevelType w:val="hybridMultilevel"/>
    <w:tmpl w:val="40521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9E515D9"/>
    <w:multiLevelType w:val="hybridMultilevel"/>
    <w:tmpl w:val="DE389236"/>
    <w:lvl w:ilvl="0" w:tplc="0FB017D6">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4">
    <w:nsid w:val="7B205730"/>
    <w:multiLevelType w:val="hybridMultilevel"/>
    <w:tmpl w:val="1106762C"/>
    <w:lvl w:ilvl="0" w:tplc="CEA420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B414BD0"/>
    <w:multiLevelType w:val="hybridMultilevel"/>
    <w:tmpl w:val="40824D66"/>
    <w:lvl w:ilvl="0" w:tplc="2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CDF3EEF"/>
    <w:multiLevelType w:val="hybridMultilevel"/>
    <w:tmpl w:val="3A924C68"/>
    <w:lvl w:ilvl="0" w:tplc="0C1A000F">
      <w:start w:val="1"/>
      <w:numFmt w:val="decimal"/>
      <w:lvlText w:val="%1."/>
      <w:lvlJc w:val="left"/>
      <w:pPr>
        <w:tabs>
          <w:tab w:val="num" w:pos="720"/>
        </w:tabs>
        <w:ind w:left="720" w:hanging="360"/>
      </w:pPr>
      <w:rPr>
        <w:rFonts w:hint="default"/>
      </w:rPr>
    </w:lvl>
    <w:lvl w:ilvl="1" w:tplc="0C1A0001">
      <w:start w:val="1"/>
      <w:numFmt w:val="bullet"/>
      <w:lvlText w:val=""/>
      <w:lvlJc w:val="left"/>
      <w:pPr>
        <w:tabs>
          <w:tab w:val="num" w:pos="1440"/>
        </w:tabs>
        <w:ind w:left="1440" w:hanging="360"/>
      </w:pPr>
      <w:rPr>
        <w:rFonts w:ascii="Symbol" w:hAnsi="Symbol" w:hint="default"/>
      </w:r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107">
    <w:nsid w:val="7D463932"/>
    <w:multiLevelType w:val="hybridMultilevel"/>
    <w:tmpl w:val="5CF45EDA"/>
    <w:lvl w:ilvl="0" w:tplc="0409000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7DE804A5"/>
    <w:multiLevelType w:val="hybridMultilevel"/>
    <w:tmpl w:val="9A5EA1C6"/>
    <w:lvl w:ilvl="0" w:tplc="0C1A000F">
      <w:start w:val="1"/>
      <w:numFmt w:val="decimal"/>
      <w:lvlText w:val="%1."/>
      <w:lvlJc w:val="left"/>
      <w:pPr>
        <w:tabs>
          <w:tab w:val="num" w:pos="720"/>
        </w:tabs>
        <w:ind w:left="720" w:hanging="360"/>
      </w:pPr>
      <w:rPr>
        <w:rFonts w:hint="default"/>
      </w:rPr>
    </w:lvl>
    <w:lvl w:ilvl="1" w:tplc="0C1A0001">
      <w:start w:val="1"/>
      <w:numFmt w:val="bullet"/>
      <w:lvlText w:val=""/>
      <w:lvlJc w:val="left"/>
      <w:pPr>
        <w:tabs>
          <w:tab w:val="num" w:pos="1440"/>
        </w:tabs>
        <w:ind w:left="1440" w:hanging="360"/>
      </w:pPr>
      <w:rPr>
        <w:rFonts w:ascii="Symbol" w:hAnsi="Symbol" w:hint="default"/>
      </w:r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109">
    <w:nsid w:val="7E210CDC"/>
    <w:multiLevelType w:val="hybridMultilevel"/>
    <w:tmpl w:val="7BD8979A"/>
    <w:lvl w:ilvl="0" w:tplc="0FB017D6">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0">
    <w:nsid w:val="7ECC24AB"/>
    <w:multiLevelType w:val="hybridMultilevel"/>
    <w:tmpl w:val="EF16B772"/>
    <w:lvl w:ilvl="0" w:tplc="712E9286">
      <w:start w:val="1"/>
      <w:numFmt w:val="bullet"/>
      <w:pStyle w:val="NormalWeb"/>
      <w:lvlText w:val=""/>
      <w:lvlJc w:val="left"/>
      <w:pPr>
        <w:tabs>
          <w:tab w:val="num" w:pos="2444"/>
        </w:tabs>
        <w:ind w:left="1440" w:firstLine="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1">
    <w:nsid w:val="7F787195"/>
    <w:multiLevelType w:val="hybridMultilevel"/>
    <w:tmpl w:val="5DAC08CE"/>
    <w:lvl w:ilvl="0" w:tplc="CEA420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7F94355B"/>
    <w:multiLevelType w:val="hybridMultilevel"/>
    <w:tmpl w:val="619893A6"/>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num w:numId="1">
    <w:abstractNumId w:val="21"/>
  </w:num>
  <w:num w:numId="2">
    <w:abstractNumId w:val="97"/>
  </w:num>
  <w:num w:numId="3">
    <w:abstractNumId w:val="6"/>
  </w:num>
  <w:num w:numId="4">
    <w:abstractNumId w:val="12"/>
  </w:num>
  <w:num w:numId="5">
    <w:abstractNumId w:val="50"/>
  </w:num>
  <w:num w:numId="6">
    <w:abstractNumId w:val="82"/>
  </w:num>
  <w:num w:numId="7">
    <w:abstractNumId w:val="93"/>
  </w:num>
  <w:num w:numId="8">
    <w:abstractNumId w:val="77"/>
  </w:num>
  <w:num w:numId="9">
    <w:abstractNumId w:val="28"/>
  </w:num>
  <w:num w:numId="10">
    <w:abstractNumId w:val="100"/>
  </w:num>
  <w:num w:numId="11">
    <w:abstractNumId w:val="41"/>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8"/>
  </w:num>
  <w:num w:numId="14">
    <w:abstractNumId w:val="110"/>
  </w:num>
  <w:num w:numId="15">
    <w:abstractNumId w:val="0"/>
  </w:num>
  <w:num w:numId="16">
    <w:abstractNumId w:val="51"/>
  </w:num>
  <w:num w:numId="17">
    <w:abstractNumId w:val="17"/>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3"/>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9"/>
  </w:num>
  <w:num w:numId="24">
    <w:abstractNumId w:val="14"/>
  </w:num>
  <w:num w:numId="25">
    <w:abstractNumId w:val="36"/>
  </w:num>
  <w:num w:numId="26">
    <w:abstractNumId w:val="34"/>
    <w:lvlOverride w:ilvl="0"/>
    <w:lvlOverride w:ilvl="1">
      <w:startOverride w:val="1"/>
    </w:lvlOverride>
    <w:lvlOverride w:ilvl="2"/>
    <w:lvlOverride w:ilvl="3"/>
    <w:lvlOverride w:ilvl="4"/>
    <w:lvlOverride w:ilvl="5"/>
    <w:lvlOverride w:ilvl="6"/>
    <w:lvlOverride w:ilvl="7"/>
    <w:lvlOverride w:ilvl="8"/>
  </w:num>
  <w:num w:numId="2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3"/>
  </w:num>
  <w:num w:numId="29">
    <w:abstractNumId w:val="73"/>
  </w:num>
  <w:num w:numId="30">
    <w:abstractNumId w:val="71"/>
  </w:num>
  <w:num w:numId="31">
    <w:abstractNumId w:val="24"/>
  </w:num>
  <w:num w:numId="32">
    <w:abstractNumId w:val="30"/>
  </w:num>
  <w:num w:numId="33">
    <w:abstractNumId w:val="40"/>
  </w:num>
  <w:num w:numId="34">
    <w:abstractNumId w:val="3"/>
  </w:num>
  <w:num w:numId="35">
    <w:abstractNumId w:val="8"/>
  </w:num>
  <w:num w:numId="36">
    <w:abstractNumId w:val="107"/>
  </w:num>
  <w:num w:numId="37">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29"/>
  </w:num>
  <w:num w:numId="40">
    <w:abstractNumId w:val="55"/>
  </w:num>
  <w:num w:numId="41">
    <w:abstractNumId w:val="23"/>
  </w:num>
  <w:num w:numId="42">
    <w:abstractNumId w:val="88"/>
  </w:num>
  <w:num w:numId="43">
    <w:abstractNumId w:val="11"/>
  </w:num>
  <w:num w:numId="44">
    <w:abstractNumId w:val="39"/>
  </w:num>
  <w:num w:numId="45">
    <w:abstractNumId w:val="98"/>
  </w:num>
  <w:num w:numId="46">
    <w:abstractNumId w:val="52"/>
  </w:num>
  <w:num w:numId="47">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num>
  <w:num w:numId="49">
    <w:abstractNumId w:val="72"/>
  </w:num>
  <w:num w:numId="50">
    <w:abstractNumId w:val="63"/>
  </w:num>
  <w:num w:numId="51">
    <w:abstractNumId w:val="79"/>
  </w:num>
  <w:num w:numId="52">
    <w:abstractNumId w:val="27"/>
  </w:num>
  <w:num w:numId="53">
    <w:abstractNumId w:val="89"/>
  </w:num>
  <w:num w:numId="54">
    <w:abstractNumId w:val="45"/>
  </w:num>
  <w:num w:numId="55">
    <w:abstractNumId w:val="74"/>
  </w:num>
  <w:num w:numId="56">
    <w:abstractNumId w:val="84"/>
  </w:num>
  <w:num w:numId="57">
    <w:abstractNumId w:val="99"/>
  </w:num>
  <w:num w:numId="58">
    <w:abstractNumId w:val="66"/>
  </w:num>
  <w:num w:numId="59">
    <w:abstractNumId w:val="42"/>
  </w:num>
  <w:num w:numId="60">
    <w:abstractNumId w:val="76"/>
  </w:num>
  <w:num w:numId="61">
    <w:abstractNumId w:val="61"/>
  </w:num>
  <w:num w:numId="62">
    <w:abstractNumId w:val="33"/>
  </w:num>
  <w:num w:numId="63">
    <w:abstractNumId w:val="5"/>
  </w:num>
  <w:num w:numId="64">
    <w:abstractNumId w:val="101"/>
  </w:num>
  <w:num w:numId="65">
    <w:abstractNumId w:val="67"/>
  </w:num>
  <w:num w:numId="66">
    <w:abstractNumId w:val="7"/>
  </w:num>
  <w:num w:numId="67">
    <w:abstractNumId w:val="81"/>
  </w:num>
  <w:num w:numId="68">
    <w:abstractNumId w:val="2"/>
  </w:num>
  <w:num w:numId="69">
    <w:abstractNumId w:val="85"/>
  </w:num>
  <w:num w:numId="70">
    <w:abstractNumId w:val="78"/>
  </w:num>
  <w:num w:numId="71">
    <w:abstractNumId w:val="25"/>
  </w:num>
  <w:num w:numId="72">
    <w:abstractNumId w:val="15"/>
  </w:num>
  <w:num w:numId="73">
    <w:abstractNumId w:val="18"/>
  </w:num>
  <w:num w:numId="74">
    <w:abstractNumId w:val="106"/>
  </w:num>
  <w:num w:numId="75">
    <w:abstractNumId w:val="54"/>
  </w:num>
  <w:num w:numId="76">
    <w:abstractNumId w:val="43"/>
  </w:num>
  <w:num w:numId="77">
    <w:abstractNumId w:val="13"/>
  </w:num>
  <w:num w:numId="78">
    <w:abstractNumId w:val="108"/>
  </w:num>
  <w:num w:numId="79">
    <w:abstractNumId w:val="37"/>
  </w:num>
  <w:num w:numId="80">
    <w:abstractNumId w:val="47"/>
  </w:num>
  <w:num w:numId="81">
    <w:abstractNumId w:val="32"/>
  </w:num>
  <w:num w:numId="82">
    <w:abstractNumId w:val="95"/>
  </w:num>
  <w:num w:numId="83">
    <w:abstractNumId w:val="64"/>
  </w:num>
  <w:num w:numId="84">
    <w:abstractNumId w:val="86"/>
  </w:num>
  <w:num w:numId="85">
    <w:abstractNumId w:val="96"/>
  </w:num>
  <w:num w:numId="86">
    <w:abstractNumId w:val="59"/>
  </w:num>
  <w:num w:numId="87">
    <w:abstractNumId w:val="1"/>
  </w:num>
  <w:num w:numId="88">
    <w:abstractNumId w:val="75"/>
  </w:num>
  <w:num w:numId="89">
    <w:abstractNumId w:val="90"/>
  </w:num>
  <w:num w:numId="90">
    <w:abstractNumId w:val="92"/>
  </w:num>
  <w:num w:numId="91">
    <w:abstractNumId w:val="70"/>
  </w:num>
  <w:num w:numId="92">
    <w:abstractNumId w:val="94"/>
  </w:num>
  <w:num w:numId="93">
    <w:abstractNumId w:val="62"/>
  </w:num>
  <w:num w:numId="94">
    <w:abstractNumId w:val="91"/>
  </w:num>
  <w:num w:numId="95">
    <w:abstractNumId w:val="112"/>
  </w:num>
  <w:num w:numId="96">
    <w:abstractNumId w:val="105"/>
  </w:num>
  <w:num w:numId="97">
    <w:abstractNumId w:val="19"/>
  </w:num>
  <w:num w:numId="98">
    <w:abstractNumId w:val="9"/>
  </w:num>
  <w:num w:numId="99">
    <w:abstractNumId w:val="22"/>
  </w:num>
  <w:num w:numId="100">
    <w:abstractNumId w:val="104"/>
  </w:num>
  <w:num w:numId="101">
    <w:abstractNumId w:val="68"/>
  </w:num>
  <w:num w:numId="102">
    <w:abstractNumId w:val="111"/>
  </w:num>
  <w:num w:numId="103">
    <w:abstractNumId w:val="38"/>
  </w:num>
  <w:num w:numId="104">
    <w:abstractNumId w:val="87"/>
  </w:num>
  <w:num w:numId="105">
    <w:abstractNumId w:val="80"/>
  </w:num>
  <w:num w:numId="106">
    <w:abstractNumId w:val="31"/>
  </w:num>
  <w:num w:numId="107">
    <w:abstractNumId w:val="48"/>
  </w:num>
  <w:num w:numId="108">
    <w:abstractNumId w:val="4"/>
  </w:num>
  <w:num w:numId="109">
    <w:abstractNumId w:val="49"/>
  </w:num>
  <w:num w:numId="110">
    <w:abstractNumId w:val="65"/>
  </w:num>
  <w:num w:numId="111">
    <w:abstractNumId w:val="102"/>
  </w:num>
  <w:num w:numId="112">
    <w:abstractNumId w:val="46"/>
  </w:num>
  <w:num w:numId="113">
    <w:abstractNumId w:val="53"/>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hideSpellingErrors/>
  <w:hideGrammatical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131"/>
    <w:rsid w:val="00003960"/>
    <w:rsid w:val="0000606F"/>
    <w:rsid w:val="0000664F"/>
    <w:rsid w:val="00012DF7"/>
    <w:rsid w:val="00015CD4"/>
    <w:rsid w:val="00022BB6"/>
    <w:rsid w:val="000329F1"/>
    <w:rsid w:val="00033CE2"/>
    <w:rsid w:val="000562FF"/>
    <w:rsid w:val="00063502"/>
    <w:rsid w:val="000735CA"/>
    <w:rsid w:val="00077AD6"/>
    <w:rsid w:val="00082D7D"/>
    <w:rsid w:val="00086D01"/>
    <w:rsid w:val="00087AFB"/>
    <w:rsid w:val="00096E7A"/>
    <w:rsid w:val="000A57C2"/>
    <w:rsid w:val="000A77B1"/>
    <w:rsid w:val="000B0DFA"/>
    <w:rsid w:val="000B4AD1"/>
    <w:rsid w:val="000C1C19"/>
    <w:rsid w:val="000C5A95"/>
    <w:rsid w:val="000D3A53"/>
    <w:rsid w:val="000E3CB3"/>
    <w:rsid w:val="000E59B6"/>
    <w:rsid w:val="000F39D9"/>
    <w:rsid w:val="000F724D"/>
    <w:rsid w:val="00102916"/>
    <w:rsid w:val="00104610"/>
    <w:rsid w:val="00112B47"/>
    <w:rsid w:val="00113D0B"/>
    <w:rsid w:val="00127C15"/>
    <w:rsid w:val="00130534"/>
    <w:rsid w:val="00134410"/>
    <w:rsid w:val="00136F44"/>
    <w:rsid w:val="00140CF5"/>
    <w:rsid w:val="00142EB8"/>
    <w:rsid w:val="001560B4"/>
    <w:rsid w:val="0016030D"/>
    <w:rsid w:val="00163251"/>
    <w:rsid w:val="00165B9B"/>
    <w:rsid w:val="00172A47"/>
    <w:rsid w:val="001764B3"/>
    <w:rsid w:val="00177B4F"/>
    <w:rsid w:val="00191509"/>
    <w:rsid w:val="001B375E"/>
    <w:rsid w:val="001B56B7"/>
    <w:rsid w:val="001B58FC"/>
    <w:rsid w:val="001D053D"/>
    <w:rsid w:val="001D3BCF"/>
    <w:rsid w:val="001D4921"/>
    <w:rsid w:val="001E4E85"/>
    <w:rsid w:val="001E64B5"/>
    <w:rsid w:val="001E7606"/>
    <w:rsid w:val="001F2D16"/>
    <w:rsid w:val="001F6D8D"/>
    <w:rsid w:val="002155C9"/>
    <w:rsid w:val="0021671C"/>
    <w:rsid w:val="0023232B"/>
    <w:rsid w:val="002434E7"/>
    <w:rsid w:val="00243AEA"/>
    <w:rsid w:val="00255CF6"/>
    <w:rsid w:val="002560B4"/>
    <w:rsid w:val="002700B3"/>
    <w:rsid w:val="00271974"/>
    <w:rsid w:val="00273B53"/>
    <w:rsid w:val="00285BF1"/>
    <w:rsid w:val="002A0225"/>
    <w:rsid w:val="002A5F0A"/>
    <w:rsid w:val="002B6950"/>
    <w:rsid w:val="002C7734"/>
    <w:rsid w:val="002E2DA7"/>
    <w:rsid w:val="002E368D"/>
    <w:rsid w:val="003248E9"/>
    <w:rsid w:val="0033404A"/>
    <w:rsid w:val="003344F9"/>
    <w:rsid w:val="0034228B"/>
    <w:rsid w:val="00361E86"/>
    <w:rsid w:val="00363655"/>
    <w:rsid w:val="00392205"/>
    <w:rsid w:val="0039331E"/>
    <w:rsid w:val="003953ED"/>
    <w:rsid w:val="00396E7E"/>
    <w:rsid w:val="003A079A"/>
    <w:rsid w:val="003B0E6A"/>
    <w:rsid w:val="003B550C"/>
    <w:rsid w:val="003C3BEF"/>
    <w:rsid w:val="003D7BE9"/>
    <w:rsid w:val="003E0BC8"/>
    <w:rsid w:val="003E0DB3"/>
    <w:rsid w:val="003F1A20"/>
    <w:rsid w:val="003F5E85"/>
    <w:rsid w:val="004171E4"/>
    <w:rsid w:val="00432514"/>
    <w:rsid w:val="00435D30"/>
    <w:rsid w:val="004405B4"/>
    <w:rsid w:val="00452A53"/>
    <w:rsid w:val="00454628"/>
    <w:rsid w:val="0045732F"/>
    <w:rsid w:val="00460DE9"/>
    <w:rsid w:val="004670B1"/>
    <w:rsid w:val="00467E5F"/>
    <w:rsid w:val="00492B60"/>
    <w:rsid w:val="00493E9D"/>
    <w:rsid w:val="00495DD3"/>
    <w:rsid w:val="004A0D11"/>
    <w:rsid w:val="004A2CCC"/>
    <w:rsid w:val="004A3892"/>
    <w:rsid w:val="004B75C3"/>
    <w:rsid w:val="004C0EE0"/>
    <w:rsid w:val="004C519B"/>
    <w:rsid w:val="004D3BEB"/>
    <w:rsid w:val="004D4E41"/>
    <w:rsid w:val="004D5E17"/>
    <w:rsid w:val="004D704F"/>
    <w:rsid w:val="004D75A5"/>
    <w:rsid w:val="004E3FA4"/>
    <w:rsid w:val="004E4FF6"/>
    <w:rsid w:val="004E5DB4"/>
    <w:rsid w:val="004F0E25"/>
    <w:rsid w:val="0050155E"/>
    <w:rsid w:val="00524CAF"/>
    <w:rsid w:val="00545248"/>
    <w:rsid w:val="005502DF"/>
    <w:rsid w:val="0056111E"/>
    <w:rsid w:val="00564131"/>
    <w:rsid w:val="00566EE8"/>
    <w:rsid w:val="0058166B"/>
    <w:rsid w:val="005A26FC"/>
    <w:rsid w:val="005A5341"/>
    <w:rsid w:val="005A7A82"/>
    <w:rsid w:val="005C1253"/>
    <w:rsid w:val="005C3287"/>
    <w:rsid w:val="005D6944"/>
    <w:rsid w:val="005F000F"/>
    <w:rsid w:val="005F6B4F"/>
    <w:rsid w:val="00600636"/>
    <w:rsid w:val="006044FF"/>
    <w:rsid w:val="0061022C"/>
    <w:rsid w:val="0062430C"/>
    <w:rsid w:val="00624C85"/>
    <w:rsid w:val="00634BE2"/>
    <w:rsid w:val="00652036"/>
    <w:rsid w:val="00661892"/>
    <w:rsid w:val="00665510"/>
    <w:rsid w:val="00665977"/>
    <w:rsid w:val="0067051A"/>
    <w:rsid w:val="006706C8"/>
    <w:rsid w:val="0067233D"/>
    <w:rsid w:val="006730F0"/>
    <w:rsid w:val="0069239B"/>
    <w:rsid w:val="0069255E"/>
    <w:rsid w:val="006944AC"/>
    <w:rsid w:val="0069450E"/>
    <w:rsid w:val="006B0C26"/>
    <w:rsid w:val="006C4FE5"/>
    <w:rsid w:val="006D0241"/>
    <w:rsid w:val="006D1297"/>
    <w:rsid w:val="006D4734"/>
    <w:rsid w:val="006E5883"/>
    <w:rsid w:val="00704151"/>
    <w:rsid w:val="007075BC"/>
    <w:rsid w:val="00710546"/>
    <w:rsid w:val="00722980"/>
    <w:rsid w:val="00726932"/>
    <w:rsid w:val="00726A26"/>
    <w:rsid w:val="0074180B"/>
    <w:rsid w:val="00757AC4"/>
    <w:rsid w:val="007631DE"/>
    <w:rsid w:val="00770EA7"/>
    <w:rsid w:val="00776993"/>
    <w:rsid w:val="00776EE9"/>
    <w:rsid w:val="00784BF5"/>
    <w:rsid w:val="007863CA"/>
    <w:rsid w:val="00791EBE"/>
    <w:rsid w:val="007A1979"/>
    <w:rsid w:val="007A3C9D"/>
    <w:rsid w:val="007C517F"/>
    <w:rsid w:val="007D027A"/>
    <w:rsid w:val="007D5F85"/>
    <w:rsid w:val="007D6FD0"/>
    <w:rsid w:val="007E2FC4"/>
    <w:rsid w:val="007E4AFC"/>
    <w:rsid w:val="007E5BA8"/>
    <w:rsid w:val="007F0FCE"/>
    <w:rsid w:val="007F4E8A"/>
    <w:rsid w:val="008014CA"/>
    <w:rsid w:val="008029A4"/>
    <w:rsid w:val="00804884"/>
    <w:rsid w:val="008069EC"/>
    <w:rsid w:val="00806FD2"/>
    <w:rsid w:val="0081063A"/>
    <w:rsid w:val="00812DEC"/>
    <w:rsid w:val="00821C40"/>
    <w:rsid w:val="00831118"/>
    <w:rsid w:val="0083259D"/>
    <w:rsid w:val="00840132"/>
    <w:rsid w:val="0085082C"/>
    <w:rsid w:val="00852EA3"/>
    <w:rsid w:val="00864BE4"/>
    <w:rsid w:val="008748D0"/>
    <w:rsid w:val="008871E7"/>
    <w:rsid w:val="008905B1"/>
    <w:rsid w:val="00891C6B"/>
    <w:rsid w:val="00897D4E"/>
    <w:rsid w:val="008A0CD4"/>
    <w:rsid w:val="008B1056"/>
    <w:rsid w:val="008B24C2"/>
    <w:rsid w:val="008B46AA"/>
    <w:rsid w:val="008D0F9E"/>
    <w:rsid w:val="008D6CBB"/>
    <w:rsid w:val="008E7A05"/>
    <w:rsid w:val="008F33B1"/>
    <w:rsid w:val="009031FB"/>
    <w:rsid w:val="00914FBC"/>
    <w:rsid w:val="00917B94"/>
    <w:rsid w:val="00920E57"/>
    <w:rsid w:val="00923BB6"/>
    <w:rsid w:val="00926411"/>
    <w:rsid w:val="009270A4"/>
    <w:rsid w:val="00941750"/>
    <w:rsid w:val="00951015"/>
    <w:rsid w:val="00951AF2"/>
    <w:rsid w:val="00954D13"/>
    <w:rsid w:val="00966A73"/>
    <w:rsid w:val="009722EA"/>
    <w:rsid w:val="00972515"/>
    <w:rsid w:val="009A1502"/>
    <w:rsid w:val="009A4178"/>
    <w:rsid w:val="009A6D11"/>
    <w:rsid w:val="009B05C3"/>
    <w:rsid w:val="009B0D14"/>
    <w:rsid w:val="009B6E5C"/>
    <w:rsid w:val="009C46A1"/>
    <w:rsid w:val="009C623E"/>
    <w:rsid w:val="009D303D"/>
    <w:rsid w:val="009D4C8E"/>
    <w:rsid w:val="009E1F4D"/>
    <w:rsid w:val="009E40FC"/>
    <w:rsid w:val="009F6B60"/>
    <w:rsid w:val="00A035C4"/>
    <w:rsid w:val="00A063BA"/>
    <w:rsid w:val="00A12411"/>
    <w:rsid w:val="00A33E84"/>
    <w:rsid w:val="00A36335"/>
    <w:rsid w:val="00A42EA8"/>
    <w:rsid w:val="00A4530D"/>
    <w:rsid w:val="00A46908"/>
    <w:rsid w:val="00A546F1"/>
    <w:rsid w:val="00A606F1"/>
    <w:rsid w:val="00A613B3"/>
    <w:rsid w:val="00A67F95"/>
    <w:rsid w:val="00A70A46"/>
    <w:rsid w:val="00A71ECE"/>
    <w:rsid w:val="00A73679"/>
    <w:rsid w:val="00A87EA8"/>
    <w:rsid w:val="00A941FB"/>
    <w:rsid w:val="00AA2575"/>
    <w:rsid w:val="00AB2E81"/>
    <w:rsid w:val="00AD49F1"/>
    <w:rsid w:val="00AE4091"/>
    <w:rsid w:val="00AE7F23"/>
    <w:rsid w:val="00AF3B66"/>
    <w:rsid w:val="00AF6CFB"/>
    <w:rsid w:val="00B01A93"/>
    <w:rsid w:val="00B12060"/>
    <w:rsid w:val="00B15A76"/>
    <w:rsid w:val="00B1783F"/>
    <w:rsid w:val="00B23C32"/>
    <w:rsid w:val="00B43C4F"/>
    <w:rsid w:val="00B440A2"/>
    <w:rsid w:val="00B621FE"/>
    <w:rsid w:val="00B646D8"/>
    <w:rsid w:val="00B72D08"/>
    <w:rsid w:val="00B82F91"/>
    <w:rsid w:val="00B920E4"/>
    <w:rsid w:val="00B933F2"/>
    <w:rsid w:val="00B94A2F"/>
    <w:rsid w:val="00B9544E"/>
    <w:rsid w:val="00B96713"/>
    <w:rsid w:val="00BB26B0"/>
    <w:rsid w:val="00BC58D1"/>
    <w:rsid w:val="00BC5D60"/>
    <w:rsid w:val="00BC5E91"/>
    <w:rsid w:val="00BD3475"/>
    <w:rsid w:val="00C11B29"/>
    <w:rsid w:val="00C218A4"/>
    <w:rsid w:val="00C27889"/>
    <w:rsid w:val="00C33A2D"/>
    <w:rsid w:val="00C43325"/>
    <w:rsid w:val="00C45931"/>
    <w:rsid w:val="00C47BEF"/>
    <w:rsid w:val="00C74C25"/>
    <w:rsid w:val="00C76618"/>
    <w:rsid w:val="00C77296"/>
    <w:rsid w:val="00C87187"/>
    <w:rsid w:val="00C87367"/>
    <w:rsid w:val="00C90A09"/>
    <w:rsid w:val="00C9188C"/>
    <w:rsid w:val="00C96A05"/>
    <w:rsid w:val="00CB76B2"/>
    <w:rsid w:val="00CB78BF"/>
    <w:rsid w:val="00CC2AF2"/>
    <w:rsid w:val="00CD0F05"/>
    <w:rsid w:val="00CD1D50"/>
    <w:rsid w:val="00CD4011"/>
    <w:rsid w:val="00CD5382"/>
    <w:rsid w:val="00CE45AB"/>
    <w:rsid w:val="00D00674"/>
    <w:rsid w:val="00D24335"/>
    <w:rsid w:val="00D34F80"/>
    <w:rsid w:val="00D40928"/>
    <w:rsid w:val="00D45A55"/>
    <w:rsid w:val="00D52AA8"/>
    <w:rsid w:val="00D55C7E"/>
    <w:rsid w:val="00D56433"/>
    <w:rsid w:val="00D57E37"/>
    <w:rsid w:val="00D62A50"/>
    <w:rsid w:val="00D83C14"/>
    <w:rsid w:val="00D9386C"/>
    <w:rsid w:val="00DA18AF"/>
    <w:rsid w:val="00DB5E17"/>
    <w:rsid w:val="00DB6924"/>
    <w:rsid w:val="00DB7D38"/>
    <w:rsid w:val="00DD4295"/>
    <w:rsid w:val="00DE3015"/>
    <w:rsid w:val="00DF10DC"/>
    <w:rsid w:val="00E00584"/>
    <w:rsid w:val="00E04413"/>
    <w:rsid w:val="00E1319D"/>
    <w:rsid w:val="00E17FE4"/>
    <w:rsid w:val="00E30313"/>
    <w:rsid w:val="00E311AC"/>
    <w:rsid w:val="00E37476"/>
    <w:rsid w:val="00E432CE"/>
    <w:rsid w:val="00E4685C"/>
    <w:rsid w:val="00E53217"/>
    <w:rsid w:val="00E5407D"/>
    <w:rsid w:val="00E54FB5"/>
    <w:rsid w:val="00E77FD5"/>
    <w:rsid w:val="00E814EA"/>
    <w:rsid w:val="00E86913"/>
    <w:rsid w:val="00EA7E35"/>
    <w:rsid w:val="00EB0700"/>
    <w:rsid w:val="00EB625C"/>
    <w:rsid w:val="00EB6277"/>
    <w:rsid w:val="00EB6C17"/>
    <w:rsid w:val="00EC2763"/>
    <w:rsid w:val="00EC5323"/>
    <w:rsid w:val="00EE1356"/>
    <w:rsid w:val="00EE3AE9"/>
    <w:rsid w:val="00EE54E5"/>
    <w:rsid w:val="00EF24D3"/>
    <w:rsid w:val="00EF7518"/>
    <w:rsid w:val="00F2488D"/>
    <w:rsid w:val="00F25529"/>
    <w:rsid w:val="00F26DD1"/>
    <w:rsid w:val="00F277D6"/>
    <w:rsid w:val="00F3422C"/>
    <w:rsid w:val="00F34758"/>
    <w:rsid w:val="00F467B7"/>
    <w:rsid w:val="00F50031"/>
    <w:rsid w:val="00F625C6"/>
    <w:rsid w:val="00F6714D"/>
    <w:rsid w:val="00F74CC3"/>
    <w:rsid w:val="00F760C6"/>
    <w:rsid w:val="00F834CD"/>
    <w:rsid w:val="00F841CB"/>
    <w:rsid w:val="00FA6CE6"/>
    <w:rsid w:val="00FB2BA8"/>
    <w:rsid w:val="00FB47F0"/>
    <w:rsid w:val="00FE0BE8"/>
    <w:rsid w:val="00FE1668"/>
    <w:rsid w:val="00FE2AA3"/>
    <w:rsid w:val="00FE387B"/>
    <w:rsid w:val="00FE49AF"/>
    <w:rsid w:val="00FF67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131"/>
    <w:pPr>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64131"/>
    <w:pPr>
      <w:keepNext/>
      <w:outlineLvl w:val="0"/>
    </w:pPr>
    <w:rPr>
      <w:b/>
      <w:bCs/>
      <w:lang w:val="sr-Cyrl-CS"/>
    </w:rPr>
  </w:style>
  <w:style w:type="paragraph" w:styleId="Heading2">
    <w:name w:val="heading 2"/>
    <w:basedOn w:val="Normal"/>
    <w:next w:val="Normal"/>
    <w:link w:val="Heading2Char"/>
    <w:qFormat/>
    <w:rsid w:val="0056413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6413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564131"/>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564131"/>
    <w:pPr>
      <w:spacing w:before="240" w:after="60"/>
      <w:ind w:left="1008" w:hanging="1008"/>
      <w:outlineLvl w:val="4"/>
    </w:pPr>
    <w:rPr>
      <w:rFonts w:ascii="Calibri" w:hAnsi="Calibri"/>
      <w:b/>
      <w:bCs/>
      <w:i/>
      <w:iCs/>
      <w:sz w:val="26"/>
      <w:szCs w:val="26"/>
    </w:rPr>
  </w:style>
  <w:style w:type="paragraph" w:styleId="Heading6">
    <w:name w:val="heading 6"/>
    <w:basedOn w:val="Normal"/>
    <w:next w:val="Normal"/>
    <w:link w:val="Heading6Char"/>
    <w:uiPriority w:val="9"/>
    <w:qFormat/>
    <w:rsid w:val="00564131"/>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564131"/>
    <w:pPr>
      <w:spacing w:before="240" w:after="60"/>
      <w:ind w:left="1296" w:hanging="1296"/>
      <w:outlineLvl w:val="6"/>
    </w:pPr>
    <w:rPr>
      <w:rFonts w:ascii="Calibri" w:hAnsi="Calibri"/>
    </w:rPr>
  </w:style>
  <w:style w:type="paragraph" w:styleId="Heading8">
    <w:name w:val="heading 8"/>
    <w:basedOn w:val="Normal"/>
    <w:next w:val="Normal"/>
    <w:link w:val="Heading8Char"/>
    <w:uiPriority w:val="9"/>
    <w:semiHidden/>
    <w:unhideWhenUsed/>
    <w:qFormat/>
    <w:rsid w:val="00564131"/>
    <w:pPr>
      <w:spacing w:before="240" w:after="60"/>
      <w:ind w:left="1440" w:hanging="1440"/>
      <w:outlineLvl w:val="7"/>
    </w:pPr>
    <w:rPr>
      <w:rFonts w:ascii="Calibri" w:hAnsi="Calibri"/>
      <w:i/>
      <w:iCs/>
    </w:rPr>
  </w:style>
  <w:style w:type="paragraph" w:styleId="Heading9">
    <w:name w:val="heading 9"/>
    <w:basedOn w:val="Normal"/>
    <w:next w:val="Normal"/>
    <w:link w:val="Heading9Char"/>
    <w:uiPriority w:val="9"/>
    <w:semiHidden/>
    <w:unhideWhenUsed/>
    <w:qFormat/>
    <w:rsid w:val="00564131"/>
    <w:pPr>
      <w:spacing w:before="240" w:after="60"/>
      <w:ind w:left="1584" w:hanging="1584"/>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131"/>
    <w:rPr>
      <w:rFonts w:ascii="Times New Roman" w:eastAsia="Times New Roman" w:hAnsi="Times New Roman" w:cs="Times New Roman"/>
      <w:b/>
      <w:bCs/>
      <w:sz w:val="24"/>
      <w:szCs w:val="24"/>
      <w:lang w:val="sr-Cyrl-CS"/>
    </w:rPr>
  </w:style>
  <w:style w:type="character" w:customStyle="1" w:styleId="Heading2Char">
    <w:name w:val="Heading 2 Char"/>
    <w:basedOn w:val="DefaultParagraphFont"/>
    <w:link w:val="Heading2"/>
    <w:rsid w:val="00564131"/>
    <w:rPr>
      <w:rFonts w:ascii="Arial" w:eastAsia="Times New Roman" w:hAnsi="Arial" w:cs="Arial"/>
      <w:b/>
      <w:bCs/>
      <w:i/>
      <w:iCs/>
      <w:sz w:val="28"/>
      <w:szCs w:val="28"/>
    </w:rPr>
  </w:style>
  <w:style w:type="character" w:customStyle="1" w:styleId="Heading3Char">
    <w:name w:val="Heading 3 Char"/>
    <w:basedOn w:val="DefaultParagraphFont"/>
    <w:link w:val="Heading3"/>
    <w:rsid w:val="00564131"/>
    <w:rPr>
      <w:rFonts w:ascii="Arial" w:eastAsia="Times New Roman" w:hAnsi="Arial" w:cs="Arial"/>
      <w:b/>
      <w:bCs/>
      <w:sz w:val="26"/>
      <w:szCs w:val="26"/>
    </w:rPr>
  </w:style>
  <w:style w:type="character" w:customStyle="1" w:styleId="Heading4Char">
    <w:name w:val="Heading 4 Char"/>
    <w:basedOn w:val="DefaultParagraphFont"/>
    <w:link w:val="Heading4"/>
    <w:rsid w:val="00564131"/>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564131"/>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564131"/>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564131"/>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564131"/>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564131"/>
    <w:rPr>
      <w:rFonts w:ascii="Cambria" w:eastAsia="Times New Roman" w:hAnsi="Cambria" w:cs="Times New Roman"/>
    </w:rPr>
  </w:style>
  <w:style w:type="paragraph" w:styleId="List">
    <w:name w:val="List"/>
    <w:basedOn w:val="Normal"/>
    <w:rsid w:val="00564131"/>
    <w:pPr>
      <w:ind w:left="360" w:hanging="360"/>
    </w:pPr>
  </w:style>
  <w:style w:type="paragraph" w:styleId="DocumentMap">
    <w:name w:val="Document Map"/>
    <w:basedOn w:val="Normal"/>
    <w:link w:val="DocumentMapChar"/>
    <w:semiHidden/>
    <w:rsid w:val="0056413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564131"/>
    <w:rPr>
      <w:rFonts w:ascii="Tahoma" w:eastAsia="Times New Roman" w:hAnsi="Tahoma" w:cs="Tahoma"/>
      <w:sz w:val="20"/>
      <w:szCs w:val="20"/>
      <w:shd w:val="clear" w:color="auto" w:fill="000080"/>
    </w:rPr>
  </w:style>
  <w:style w:type="paragraph" w:styleId="BodyText">
    <w:name w:val="Body Text"/>
    <w:basedOn w:val="Normal"/>
    <w:link w:val="BodyTextChar"/>
    <w:rsid w:val="00564131"/>
    <w:pPr>
      <w:jc w:val="center"/>
    </w:pPr>
    <w:rPr>
      <w:b/>
      <w:bCs/>
      <w:sz w:val="52"/>
      <w:lang w:val="sr-Cyrl-CS" w:eastAsia="sr-Cyrl-CS"/>
    </w:rPr>
  </w:style>
  <w:style w:type="character" w:customStyle="1" w:styleId="BodyTextChar">
    <w:name w:val="Body Text Char"/>
    <w:basedOn w:val="DefaultParagraphFont"/>
    <w:link w:val="BodyText"/>
    <w:rsid w:val="00564131"/>
    <w:rPr>
      <w:rFonts w:ascii="Times New Roman" w:eastAsia="Times New Roman" w:hAnsi="Times New Roman" w:cs="Times New Roman"/>
      <w:b/>
      <w:bCs/>
      <w:sz w:val="52"/>
      <w:szCs w:val="24"/>
      <w:lang w:val="sr-Cyrl-CS" w:eastAsia="sr-Cyrl-CS"/>
    </w:rPr>
  </w:style>
  <w:style w:type="paragraph" w:styleId="BodyText2">
    <w:name w:val="Body Text 2"/>
    <w:basedOn w:val="Normal"/>
    <w:link w:val="BodyText2Char"/>
    <w:rsid w:val="00564131"/>
    <w:pPr>
      <w:spacing w:after="120" w:line="480" w:lineRule="auto"/>
    </w:pPr>
  </w:style>
  <w:style w:type="character" w:customStyle="1" w:styleId="BodyText2Char">
    <w:name w:val="Body Text 2 Char"/>
    <w:basedOn w:val="DefaultParagraphFont"/>
    <w:link w:val="BodyText2"/>
    <w:rsid w:val="00564131"/>
    <w:rPr>
      <w:rFonts w:ascii="Times New Roman" w:eastAsia="Times New Roman" w:hAnsi="Times New Roman" w:cs="Times New Roman"/>
      <w:sz w:val="24"/>
      <w:szCs w:val="24"/>
    </w:rPr>
  </w:style>
  <w:style w:type="paragraph" w:customStyle="1" w:styleId="clanovi">
    <w:name w:val="clanovi"/>
    <w:basedOn w:val="Normal"/>
    <w:autoRedefine/>
    <w:rsid w:val="00564131"/>
    <w:pPr>
      <w:spacing w:before="360" w:after="120"/>
      <w:jc w:val="center"/>
    </w:pPr>
    <w:rPr>
      <w:spacing w:val="-4"/>
      <w:sz w:val="22"/>
      <w:lang w:val="sr-Cyrl-CS"/>
    </w:rPr>
  </w:style>
  <w:style w:type="paragraph" w:styleId="ListParagraph">
    <w:name w:val="List Paragraph"/>
    <w:aliases w:val="Numbered List Paragraph,References,Numbered Paragraph,Main numbered paragraph,Colorful List - Accent 11,List_Paragraph,Multilevel para_II,Bullets,123 List Paragraph,List Paragraph nowy,Liste 1,Bullet paras,Citation List"/>
    <w:basedOn w:val="Normal"/>
    <w:link w:val="ListParagraphChar"/>
    <w:uiPriority w:val="34"/>
    <w:qFormat/>
    <w:rsid w:val="00564131"/>
    <w:pPr>
      <w:spacing w:after="200" w:line="276" w:lineRule="auto"/>
      <w:ind w:left="720"/>
      <w:contextualSpacing/>
    </w:pPr>
    <w:rPr>
      <w:rFonts w:ascii="Calibri" w:eastAsia="Calibri" w:hAnsi="Calibri"/>
      <w:sz w:val="22"/>
      <w:szCs w:val="22"/>
      <w:lang w:val="sr-Latn-CS"/>
    </w:rPr>
  </w:style>
  <w:style w:type="table" w:styleId="TableGrid">
    <w:name w:val="Table Grid"/>
    <w:basedOn w:val="TableNormal"/>
    <w:rsid w:val="00564131"/>
    <w:pPr>
      <w:jc w:val="left"/>
    </w:pPr>
    <w:rPr>
      <w:rFonts w:ascii="Calibri" w:eastAsia="Calibri" w:hAnsi="Calibri" w:cs="Times New Roman"/>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64131"/>
    <w:pPr>
      <w:jc w:val="left"/>
    </w:pPr>
    <w:rPr>
      <w:rFonts w:ascii="Calibri" w:eastAsia="Times New Roman" w:hAnsi="Calibri" w:cs="Times New Roman"/>
    </w:rPr>
  </w:style>
  <w:style w:type="character" w:customStyle="1" w:styleId="NoSpacingChar">
    <w:name w:val="No Spacing Char"/>
    <w:basedOn w:val="DefaultParagraphFont"/>
    <w:link w:val="NoSpacing"/>
    <w:uiPriority w:val="1"/>
    <w:rsid w:val="00564131"/>
    <w:rPr>
      <w:rFonts w:ascii="Calibri" w:eastAsia="Times New Roman" w:hAnsi="Calibri" w:cs="Times New Roman"/>
    </w:rPr>
  </w:style>
  <w:style w:type="paragraph" w:styleId="BalloonText">
    <w:name w:val="Balloon Text"/>
    <w:basedOn w:val="Normal"/>
    <w:link w:val="BalloonTextChar"/>
    <w:uiPriority w:val="99"/>
    <w:unhideWhenUsed/>
    <w:rsid w:val="00564131"/>
    <w:rPr>
      <w:rFonts w:ascii="Tahoma" w:hAnsi="Tahoma"/>
      <w:sz w:val="16"/>
      <w:szCs w:val="16"/>
      <w:lang w:val="sr-Latn-CS"/>
    </w:rPr>
  </w:style>
  <w:style w:type="character" w:customStyle="1" w:styleId="BalloonTextChar">
    <w:name w:val="Balloon Text Char"/>
    <w:basedOn w:val="DefaultParagraphFont"/>
    <w:link w:val="BalloonText"/>
    <w:uiPriority w:val="99"/>
    <w:rsid w:val="00564131"/>
    <w:rPr>
      <w:rFonts w:ascii="Tahoma" w:eastAsia="Times New Roman" w:hAnsi="Tahoma" w:cs="Times New Roman"/>
      <w:sz w:val="16"/>
      <w:szCs w:val="16"/>
      <w:lang w:val="sr-Latn-CS"/>
    </w:rPr>
  </w:style>
  <w:style w:type="paragraph" w:styleId="NormalWeb">
    <w:name w:val="Normal (Web)"/>
    <w:basedOn w:val="Normal"/>
    <w:rsid w:val="00564131"/>
    <w:pPr>
      <w:numPr>
        <w:numId w:val="14"/>
      </w:numPr>
      <w:tabs>
        <w:tab w:val="clear" w:pos="2444"/>
      </w:tabs>
      <w:spacing w:before="100" w:beforeAutospacing="1" w:after="100" w:afterAutospacing="1"/>
      <w:ind w:left="0"/>
    </w:pPr>
  </w:style>
  <w:style w:type="paragraph" w:customStyle="1" w:styleId="Teze">
    <w:name w:val="Teze"/>
    <w:basedOn w:val="Normal"/>
    <w:rsid w:val="00564131"/>
    <w:pPr>
      <w:tabs>
        <w:tab w:val="left" w:pos="1440"/>
        <w:tab w:val="num" w:pos="2444"/>
      </w:tabs>
      <w:ind w:left="1440"/>
      <w:jc w:val="both"/>
    </w:pPr>
  </w:style>
  <w:style w:type="character" w:styleId="CommentReference">
    <w:name w:val="annotation reference"/>
    <w:basedOn w:val="DefaultParagraphFont"/>
    <w:uiPriority w:val="99"/>
    <w:rsid w:val="00564131"/>
    <w:rPr>
      <w:sz w:val="16"/>
      <w:szCs w:val="16"/>
    </w:rPr>
  </w:style>
  <w:style w:type="paragraph" w:customStyle="1" w:styleId="Normal1">
    <w:name w:val="Normal1"/>
    <w:basedOn w:val="Normal"/>
    <w:rsid w:val="00564131"/>
    <w:pPr>
      <w:spacing w:before="100" w:beforeAutospacing="1" w:after="100" w:afterAutospacing="1"/>
    </w:pPr>
    <w:rPr>
      <w:rFonts w:ascii="Arial" w:hAnsi="Arial" w:cs="Arial"/>
      <w:sz w:val="22"/>
      <w:szCs w:val="22"/>
    </w:rPr>
  </w:style>
  <w:style w:type="paragraph" w:customStyle="1" w:styleId="normalbold">
    <w:name w:val="normalbold"/>
    <w:basedOn w:val="Normal"/>
    <w:rsid w:val="00564131"/>
    <w:pPr>
      <w:spacing w:before="100" w:beforeAutospacing="1" w:after="100" w:afterAutospacing="1"/>
    </w:pPr>
    <w:rPr>
      <w:rFonts w:ascii="Arial" w:hAnsi="Arial" w:cs="Arial"/>
      <w:b/>
      <w:bCs/>
      <w:sz w:val="22"/>
      <w:szCs w:val="22"/>
    </w:rPr>
  </w:style>
  <w:style w:type="paragraph" w:customStyle="1" w:styleId="normalcentar">
    <w:name w:val="normalcentar"/>
    <w:basedOn w:val="Normal"/>
    <w:rsid w:val="00564131"/>
    <w:pPr>
      <w:spacing w:before="100" w:beforeAutospacing="1" w:after="100" w:afterAutospacing="1"/>
      <w:jc w:val="center"/>
    </w:pPr>
    <w:rPr>
      <w:rFonts w:ascii="Arial" w:hAnsi="Arial" w:cs="Arial"/>
      <w:sz w:val="22"/>
      <w:szCs w:val="22"/>
    </w:rPr>
  </w:style>
  <w:style w:type="paragraph" w:customStyle="1" w:styleId="wyq090---pododsek">
    <w:name w:val="wyq090---pododsek"/>
    <w:basedOn w:val="Normal"/>
    <w:rsid w:val="00564131"/>
    <w:pPr>
      <w:jc w:val="center"/>
    </w:pPr>
    <w:rPr>
      <w:rFonts w:ascii="Arial" w:hAnsi="Arial" w:cs="Arial"/>
      <w:sz w:val="28"/>
      <w:szCs w:val="28"/>
    </w:rPr>
  </w:style>
  <w:style w:type="paragraph" w:customStyle="1" w:styleId="normalitalic">
    <w:name w:val="normalitalic"/>
    <w:basedOn w:val="Normal"/>
    <w:rsid w:val="00564131"/>
    <w:pPr>
      <w:spacing w:before="100" w:beforeAutospacing="1" w:after="100" w:afterAutospacing="1"/>
    </w:pPr>
    <w:rPr>
      <w:rFonts w:ascii="Arial" w:hAnsi="Arial" w:cs="Arial"/>
      <w:i/>
      <w:iCs/>
      <w:sz w:val="22"/>
      <w:szCs w:val="22"/>
    </w:rPr>
  </w:style>
  <w:style w:type="character" w:customStyle="1" w:styleId="TitleChar">
    <w:name w:val="Title Char"/>
    <w:basedOn w:val="DefaultParagraphFont"/>
    <w:link w:val="Title"/>
    <w:rsid w:val="00564131"/>
    <w:rPr>
      <w:rFonts w:ascii="Arial" w:hAnsi="Arial" w:cs="Arial"/>
      <w:sz w:val="36"/>
      <w:szCs w:val="24"/>
      <w:lang w:val="sr-Latn-CS"/>
    </w:rPr>
  </w:style>
  <w:style w:type="paragraph" w:styleId="Title">
    <w:name w:val="Title"/>
    <w:basedOn w:val="Normal"/>
    <w:link w:val="TitleChar"/>
    <w:qFormat/>
    <w:rsid w:val="00564131"/>
    <w:pPr>
      <w:jc w:val="center"/>
    </w:pPr>
    <w:rPr>
      <w:rFonts w:ascii="Arial" w:eastAsiaTheme="minorHAnsi" w:hAnsi="Arial" w:cs="Arial"/>
      <w:sz w:val="36"/>
      <w:lang w:val="sr-Latn-CS"/>
    </w:rPr>
  </w:style>
  <w:style w:type="character" w:customStyle="1" w:styleId="TitleChar1">
    <w:name w:val="Title Char1"/>
    <w:basedOn w:val="DefaultParagraphFont"/>
    <w:uiPriority w:val="10"/>
    <w:rsid w:val="00564131"/>
    <w:rPr>
      <w:rFonts w:asciiTheme="majorHAnsi" w:eastAsiaTheme="majorEastAsia" w:hAnsiTheme="majorHAnsi" w:cstheme="majorBidi"/>
      <w:color w:val="17365D" w:themeColor="text2" w:themeShade="BF"/>
      <w:spacing w:val="5"/>
      <w:kern w:val="28"/>
      <w:sz w:val="52"/>
      <w:szCs w:val="52"/>
    </w:rPr>
  </w:style>
  <w:style w:type="character" w:customStyle="1" w:styleId="SubtitleChar">
    <w:name w:val="Subtitle Char"/>
    <w:basedOn w:val="DefaultParagraphFont"/>
    <w:link w:val="Subtitle"/>
    <w:rsid w:val="00564131"/>
    <w:rPr>
      <w:rFonts w:ascii="Arial" w:hAnsi="Arial" w:cs="Arial"/>
      <w:sz w:val="36"/>
      <w:szCs w:val="24"/>
      <w:lang w:val="sr-Latn-CS"/>
    </w:rPr>
  </w:style>
  <w:style w:type="paragraph" w:styleId="Subtitle">
    <w:name w:val="Subtitle"/>
    <w:basedOn w:val="Normal"/>
    <w:link w:val="SubtitleChar"/>
    <w:qFormat/>
    <w:rsid w:val="00564131"/>
    <w:pPr>
      <w:jc w:val="center"/>
    </w:pPr>
    <w:rPr>
      <w:rFonts w:ascii="Arial" w:eastAsiaTheme="minorHAnsi" w:hAnsi="Arial" w:cs="Arial"/>
      <w:sz w:val="36"/>
      <w:lang w:val="sr-Latn-CS"/>
    </w:rPr>
  </w:style>
  <w:style w:type="character" w:customStyle="1" w:styleId="SubtitleChar1">
    <w:name w:val="Subtitle Char1"/>
    <w:basedOn w:val="DefaultParagraphFont"/>
    <w:uiPriority w:val="11"/>
    <w:rsid w:val="00564131"/>
    <w:rPr>
      <w:rFonts w:asciiTheme="majorHAnsi" w:eastAsiaTheme="majorEastAsia" w:hAnsiTheme="majorHAnsi" w:cstheme="majorBidi"/>
      <w:i/>
      <w:iCs/>
      <w:color w:val="4F81BD" w:themeColor="accent1"/>
      <w:spacing w:val="15"/>
      <w:sz w:val="24"/>
      <w:szCs w:val="24"/>
    </w:rPr>
  </w:style>
  <w:style w:type="character" w:customStyle="1" w:styleId="stepen1">
    <w:name w:val="stepen1"/>
    <w:basedOn w:val="DefaultParagraphFont"/>
    <w:rsid w:val="00564131"/>
    <w:rPr>
      <w:sz w:val="15"/>
      <w:szCs w:val="15"/>
      <w:vertAlign w:val="superscript"/>
    </w:rPr>
  </w:style>
  <w:style w:type="character" w:styleId="Hyperlink">
    <w:name w:val="Hyperlink"/>
    <w:basedOn w:val="DefaultParagraphFont"/>
    <w:uiPriority w:val="99"/>
    <w:rsid w:val="00564131"/>
    <w:rPr>
      <w:color w:val="0000FF"/>
      <w:u w:val="single"/>
    </w:rPr>
  </w:style>
  <w:style w:type="character" w:customStyle="1" w:styleId="nolink">
    <w:name w:val="nolink"/>
    <w:basedOn w:val="DefaultParagraphFont"/>
    <w:rsid w:val="00564131"/>
  </w:style>
  <w:style w:type="paragraph" w:customStyle="1" w:styleId="Naslov1">
    <w:name w:val="Naslov 1"/>
    <w:basedOn w:val="Normal"/>
    <w:next w:val="Normal"/>
    <w:uiPriority w:val="99"/>
    <w:rsid w:val="00564131"/>
    <w:pPr>
      <w:tabs>
        <w:tab w:val="left" w:pos="283"/>
        <w:tab w:val="left" w:pos="737"/>
      </w:tabs>
      <w:autoSpaceDE w:val="0"/>
      <w:autoSpaceDN w:val="0"/>
      <w:adjustRightInd w:val="0"/>
      <w:spacing w:before="794" w:after="510" w:line="360" w:lineRule="atLeast"/>
      <w:textAlignment w:val="center"/>
    </w:pPr>
    <w:rPr>
      <w:rFonts w:ascii="Myriad Pro" w:eastAsia="Calibri" w:hAnsi="Myriad Pro" w:cs="Myriad Pro"/>
      <w:b/>
      <w:bCs/>
      <w:color w:val="853134"/>
      <w:sz w:val="32"/>
      <w:szCs w:val="32"/>
    </w:rPr>
  </w:style>
  <w:style w:type="paragraph" w:customStyle="1" w:styleId="NoParagraphStyle">
    <w:name w:val="[No Paragraph Style]"/>
    <w:rsid w:val="00564131"/>
    <w:pPr>
      <w:autoSpaceDE w:val="0"/>
      <w:autoSpaceDN w:val="0"/>
      <w:adjustRightInd w:val="0"/>
      <w:spacing w:line="288" w:lineRule="auto"/>
      <w:jc w:val="left"/>
      <w:textAlignment w:val="center"/>
    </w:pPr>
    <w:rPr>
      <w:rFonts w:ascii="Times New Roman" w:eastAsia="Calibri" w:hAnsi="Times New Roman" w:cs="Times New Roman"/>
      <w:color w:val="000000"/>
      <w:sz w:val="24"/>
      <w:szCs w:val="24"/>
    </w:rPr>
  </w:style>
  <w:style w:type="paragraph" w:customStyle="1" w:styleId="Tabelanaslov">
    <w:name w:val="Tabela naslov"/>
    <w:basedOn w:val="NoParagraphStyle"/>
    <w:next w:val="NoParagraphStyle"/>
    <w:uiPriority w:val="99"/>
    <w:rsid w:val="00564131"/>
    <w:pPr>
      <w:spacing w:before="57" w:line="200" w:lineRule="atLeast"/>
      <w:jc w:val="center"/>
    </w:pPr>
    <w:rPr>
      <w:rFonts w:ascii="Myriad Pro" w:hAnsi="Myriad Pro" w:cs="Myriad Pro"/>
      <w:b/>
      <w:bCs/>
    </w:rPr>
  </w:style>
  <w:style w:type="paragraph" w:customStyle="1" w:styleId="tabela">
    <w:name w:val="tabela"/>
    <w:basedOn w:val="NoParagraphStyle"/>
    <w:uiPriority w:val="99"/>
    <w:rsid w:val="00564131"/>
    <w:pPr>
      <w:spacing w:before="57" w:line="200" w:lineRule="atLeast"/>
    </w:pPr>
    <w:rPr>
      <w:rFonts w:ascii="Myriad Pro" w:hAnsi="Myriad Pro" w:cs="Myriad Pro"/>
      <w:sz w:val="18"/>
      <w:szCs w:val="18"/>
    </w:rPr>
  </w:style>
  <w:style w:type="character" w:customStyle="1" w:styleId="CharacterStyle2">
    <w:name w:val="Character Style 2"/>
    <w:uiPriority w:val="99"/>
    <w:rsid w:val="00564131"/>
    <w:rPr>
      <w:rFonts w:ascii="Myriad Pro" w:hAnsi="Myriad Pro" w:cs="Myriad Pro"/>
      <w:b/>
      <w:bCs/>
      <w:color w:val="853134"/>
      <w:w w:val="100"/>
      <w:position w:val="0"/>
      <w:sz w:val="24"/>
      <w:szCs w:val="24"/>
    </w:rPr>
  </w:style>
  <w:style w:type="character" w:customStyle="1" w:styleId="Tabelabold">
    <w:name w:val="Tabela bold"/>
    <w:uiPriority w:val="99"/>
    <w:rsid w:val="00564131"/>
    <w:rPr>
      <w:rFonts w:ascii="Myriad Pro" w:hAnsi="Myriad Pro" w:cs="Myriad Pro"/>
      <w:b/>
      <w:bCs/>
      <w:color w:val="000000"/>
      <w:spacing w:val="0"/>
      <w:w w:val="100"/>
      <w:position w:val="0"/>
      <w:sz w:val="18"/>
      <w:szCs w:val="18"/>
      <w:u w:val="none"/>
      <w:vertAlign w:val="baseline"/>
    </w:rPr>
  </w:style>
  <w:style w:type="paragraph" w:customStyle="1" w:styleId="Malinaslov">
    <w:name w:val="Mali naslov"/>
    <w:basedOn w:val="Normal"/>
    <w:uiPriority w:val="99"/>
    <w:rsid w:val="00564131"/>
    <w:pPr>
      <w:tabs>
        <w:tab w:val="left" w:pos="283"/>
        <w:tab w:val="left" w:pos="737"/>
      </w:tabs>
      <w:autoSpaceDE w:val="0"/>
      <w:autoSpaceDN w:val="0"/>
      <w:adjustRightInd w:val="0"/>
      <w:spacing w:after="567" w:line="360" w:lineRule="atLeast"/>
      <w:ind w:firstLine="283"/>
      <w:jc w:val="both"/>
      <w:textAlignment w:val="center"/>
    </w:pPr>
    <w:rPr>
      <w:rFonts w:ascii="Myriad Pro" w:eastAsia="Calibri" w:hAnsi="Myriad Pro" w:cs="Myriad Pro"/>
      <w:b/>
      <w:bCs/>
      <w:color w:val="25408F"/>
      <w:sz w:val="32"/>
      <w:szCs w:val="32"/>
    </w:rPr>
  </w:style>
  <w:style w:type="paragraph" w:customStyle="1" w:styleId="Naslovpoglavlja">
    <w:name w:val="Naslov poglavlja"/>
    <w:basedOn w:val="Normal"/>
    <w:uiPriority w:val="99"/>
    <w:rsid w:val="00564131"/>
    <w:pPr>
      <w:autoSpaceDE w:val="0"/>
      <w:autoSpaceDN w:val="0"/>
      <w:adjustRightInd w:val="0"/>
      <w:spacing w:after="1134" w:line="720" w:lineRule="atLeast"/>
      <w:ind w:firstLine="283"/>
      <w:jc w:val="center"/>
      <w:textAlignment w:val="center"/>
    </w:pPr>
    <w:rPr>
      <w:rFonts w:ascii="Myriad Pro Light" w:eastAsia="Calibri" w:hAnsi="Myriad Pro Light" w:cs="Myriad Pro Light"/>
      <w:color w:val="000000"/>
      <w:sz w:val="72"/>
      <w:szCs w:val="72"/>
    </w:rPr>
  </w:style>
  <w:style w:type="paragraph" w:customStyle="1" w:styleId="Naslovpoglavljabody">
    <w:name w:val="Naslov poglavlja body"/>
    <w:basedOn w:val="Normal"/>
    <w:uiPriority w:val="99"/>
    <w:rsid w:val="00564131"/>
    <w:pPr>
      <w:autoSpaceDE w:val="0"/>
      <w:autoSpaceDN w:val="0"/>
      <w:adjustRightInd w:val="0"/>
      <w:spacing w:after="57" w:line="288" w:lineRule="auto"/>
      <w:ind w:left="397" w:right="397" w:firstLine="283"/>
      <w:jc w:val="both"/>
      <w:textAlignment w:val="center"/>
    </w:pPr>
    <w:rPr>
      <w:rFonts w:ascii="Minion Pro" w:eastAsia="Calibri" w:hAnsi="Minion Pro" w:cs="Minion Pro"/>
      <w:color w:val="000000"/>
    </w:rPr>
  </w:style>
  <w:style w:type="paragraph" w:customStyle="1" w:styleId="Nabrajanjebullit">
    <w:name w:val="Nabrajanje bullit"/>
    <w:basedOn w:val="Normal"/>
    <w:next w:val="Normal"/>
    <w:uiPriority w:val="99"/>
    <w:rsid w:val="00564131"/>
    <w:pPr>
      <w:tabs>
        <w:tab w:val="left" w:pos="709"/>
        <w:tab w:val="left" w:pos="879"/>
      </w:tabs>
      <w:autoSpaceDE w:val="0"/>
      <w:autoSpaceDN w:val="0"/>
      <w:adjustRightInd w:val="0"/>
      <w:spacing w:after="57" w:line="288" w:lineRule="auto"/>
      <w:ind w:left="879" w:hanging="170"/>
      <w:jc w:val="both"/>
      <w:textAlignment w:val="center"/>
    </w:pPr>
    <w:rPr>
      <w:rFonts w:ascii="Minion Pro" w:eastAsia="Calibri" w:hAnsi="Minion Pro" w:cs="Minion Pro"/>
      <w:color w:val="000000"/>
    </w:rPr>
  </w:style>
  <w:style w:type="character" w:customStyle="1" w:styleId="Bold">
    <w:name w:val="Bold"/>
    <w:rsid w:val="00564131"/>
    <w:rPr>
      <w:rFonts w:ascii="Minion Pro" w:hAnsi="Minion Pro" w:cs="Minion Pro"/>
      <w:b/>
      <w:bCs/>
      <w:spacing w:val="0"/>
      <w:w w:val="100"/>
      <w:position w:val="0"/>
      <w:sz w:val="24"/>
      <w:szCs w:val="24"/>
      <w:vertAlign w:val="baseline"/>
    </w:rPr>
  </w:style>
  <w:style w:type="paragraph" w:customStyle="1" w:styleId="Tabela0">
    <w:name w:val="Tabela"/>
    <w:basedOn w:val="NoParagraphStyle"/>
    <w:uiPriority w:val="99"/>
    <w:rsid w:val="00564131"/>
    <w:pPr>
      <w:spacing w:line="220" w:lineRule="atLeast"/>
    </w:pPr>
    <w:rPr>
      <w:rFonts w:ascii="Myriad Pro" w:hAnsi="Myriad Pro" w:cs="Myriad Pro"/>
      <w:sz w:val="20"/>
      <w:szCs w:val="20"/>
    </w:rPr>
  </w:style>
  <w:style w:type="paragraph" w:styleId="Header">
    <w:name w:val="header"/>
    <w:basedOn w:val="Normal"/>
    <w:link w:val="HeaderChar"/>
    <w:unhideWhenUsed/>
    <w:rsid w:val="00564131"/>
    <w:pPr>
      <w:tabs>
        <w:tab w:val="center" w:pos="4680"/>
        <w:tab w:val="right" w:pos="9360"/>
      </w:tabs>
      <w:spacing w:after="200" w:line="276" w:lineRule="auto"/>
    </w:pPr>
    <w:rPr>
      <w:rFonts w:ascii="Calibri" w:eastAsia="Calibri" w:hAnsi="Calibri"/>
      <w:sz w:val="22"/>
      <w:szCs w:val="22"/>
    </w:rPr>
  </w:style>
  <w:style w:type="character" w:customStyle="1" w:styleId="HeaderChar">
    <w:name w:val="Header Char"/>
    <w:basedOn w:val="DefaultParagraphFont"/>
    <w:link w:val="Header"/>
    <w:rsid w:val="00564131"/>
    <w:rPr>
      <w:rFonts w:ascii="Calibri" w:eastAsia="Calibri" w:hAnsi="Calibri" w:cs="Times New Roman"/>
    </w:rPr>
  </w:style>
  <w:style w:type="paragraph" w:styleId="Footer">
    <w:name w:val="footer"/>
    <w:basedOn w:val="Normal"/>
    <w:link w:val="FooterChar"/>
    <w:unhideWhenUsed/>
    <w:rsid w:val="00564131"/>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rsid w:val="00564131"/>
    <w:rPr>
      <w:rFonts w:ascii="Calibri" w:eastAsia="Calibri" w:hAnsi="Calibri" w:cs="Times New Roman"/>
    </w:rPr>
  </w:style>
  <w:style w:type="paragraph" w:styleId="BodyText3">
    <w:name w:val="Body Text 3"/>
    <w:basedOn w:val="Normal"/>
    <w:link w:val="BodyText3Char"/>
    <w:rsid w:val="00564131"/>
    <w:pPr>
      <w:spacing w:after="120"/>
    </w:pPr>
    <w:rPr>
      <w:sz w:val="16"/>
      <w:szCs w:val="16"/>
    </w:rPr>
  </w:style>
  <w:style w:type="character" w:customStyle="1" w:styleId="BodyText3Char">
    <w:name w:val="Body Text 3 Char"/>
    <w:basedOn w:val="DefaultParagraphFont"/>
    <w:link w:val="BodyText3"/>
    <w:rsid w:val="00564131"/>
    <w:rPr>
      <w:rFonts w:ascii="Times New Roman" w:eastAsia="Times New Roman" w:hAnsi="Times New Roman" w:cs="Times New Roman"/>
      <w:sz w:val="16"/>
      <w:szCs w:val="16"/>
    </w:rPr>
  </w:style>
  <w:style w:type="paragraph" w:customStyle="1" w:styleId="spisakpocetka">
    <w:name w:val="spisak pocetka"/>
    <w:basedOn w:val="Normal"/>
    <w:uiPriority w:val="99"/>
    <w:rsid w:val="00564131"/>
    <w:pPr>
      <w:tabs>
        <w:tab w:val="left" w:pos="283"/>
      </w:tabs>
      <w:autoSpaceDE w:val="0"/>
      <w:autoSpaceDN w:val="0"/>
      <w:adjustRightInd w:val="0"/>
      <w:spacing w:before="57" w:after="57" w:line="280" w:lineRule="atLeast"/>
      <w:ind w:left="283" w:right="1910"/>
      <w:jc w:val="both"/>
      <w:textAlignment w:val="center"/>
    </w:pPr>
    <w:rPr>
      <w:rFonts w:ascii="Cambria" w:eastAsia="Calibri" w:hAnsi="Cambria" w:cs="Cambria"/>
      <w:color w:val="000000"/>
    </w:rPr>
  </w:style>
  <w:style w:type="paragraph" w:customStyle="1" w:styleId="BasicParagraph">
    <w:name w:val="[Basic Paragraph]"/>
    <w:basedOn w:val="NoParagraphStyle"/>
    <w:uiPriority w:val="99"/>
    <w:rsid w:val="00564131"/>
    <w:pPr>
      <w:spacing w:before="57" w:after="57" w:line="288" w:lineRule="atLeast"/>
    </w:pPr>
    <w:rPr>
      <w:rFonts w:ascii="Myriad Pro" w:hAnsi="Myriad Pro" w:cs="Myriad Pro"/>
    </w:rPr>
  </w:style>
  <w:style w:type="paragraph" w:customStyle="1" w:styleId="uvod">
    <w:name w:val="uvod"/>
    <w:basedOn w:val="NoParagraphStyle"/>
    <w:uiPriority w:val="99"/>
    <w:rsid w:val="00564131"/>
    <w:pPr>
      <w:spacing w:before="57" w:after="57" w:line="288" w:lineRule="atLeast"/>
      <w:ind w:left="397" w:right="397"/>
      <w:jc w:val="both"/>
    </w:pPr>
    <w:rPr>
      <w:rFonts w:ascii="Myriad Pro" w:hAnsi="Myriad Pro" w:cs="Myriad Pro"/>
    </w:rPr>
  </w:style>
  <w:style w:type="paragraph" w:customStyle="1" w:styleId="medjunaslov">
    <w:name w:val="medjunaslov"/>
    <w:basedOn w:val="BasicParagraph"/>
    <w:uiPriority w:val="99"/>
    <w:rsid w:val="00564131"/>
    <w:pPr>
      <w:tabs>
        <w:tab w:val="left" w:pos="283"/>
        <w:tab w:val="left" w:pos="737"/>
      </w:tabs>
      <w:spacing w:before="113" w:after="113" w:line="320" w:lineRule="atLeast"/>
    </w:pPr>
    <w:rPr>
      <w:rFonts w:ascii="Cambria" w:hAnsi="Cambria" w:cs="Cambria"/>
      <w:b/>
      <w:bCs/>
      <w:color w:val="7F00FF"/>
      <w:sz w:val="28"/>
      <w:szCs w:val="28"/>
    </w:rPr>
  </w:style>
  <w:style w:type="paragraph" w:customStyle="1" w:styleId="Normalcopy">
    <w:name w:val="Normal copy"/>
    <w:basedOn w:val="NoParagraphStyle"/>
    <w:uiPriority w:val="99"/>
    <w:rsid w:val="00564131"/>
    <w:pPr>
      <w:spacing w:before="283" w:line="288" w:lineRule="atLeast"/>
      <w:ind w:left="567" w:right="567"/>
      <w:jc w:val="both"/>
    </w:pPr>
    <w:rPr>
      <w:rFonts w:ascii="Myriad Pro" w:hAnsi="Myriad Pro" w:cs="Myriad Pro"/>
    </w:rPr>
  </w:style>
  <w:style w:type="paragraph" w:customStyle="1" w:styleId="tabla">
    <w:name w:val="tabla"/>
    <w:basedOn w:val="NoParagraphStyle"/>
    <w:uiPriority w:val="99"/>
    <w:rsid w:val="00564131"/>
    <w:pPr>
      <w:spacing w:after="57" w:line="240" w:lineRule="atLeast"/>
    </w:pPr>
    <w:rPr>
      <w:rFonts w:ascii="Myriad Pro" w:hAnsi="Myriad Pro" w:cs="Myriad Pro"/>
      <w:sz w:val="20"/>
      <w:szCs w:val="20"/>
    </w:rPr>
  </w:style>
  <w:style w:type="paragraph" w:customStyle="1" w:styleId="medjunaslovcopy">
    <w:name w:val="medjunaslov copy"/>
    <w:basedOn w:val="BasicParagraph"/>
    <w:uiPriority w:val="99"/>
    <w:rsid w:val="00564131"/>
    <w:pPr>
      <w:pBdr>
        <w:top w:val="single" w:sz="96" w:space="0" w:color="63E500"/>
      </w:pBdr>
      <w:tabs>
        <w:tab w:val="left" w:pos="283"/>
        <w:tab w:val="left" w:pos="737"/>
      </w:tabs>
      <w:spacing w:before="113" w:after="113" w:line="320" w:lineRule="atLeast"/>
    </w:pPr>
    <w:rPr>
      <w:rFonts w:ascii="Cambria" w:hAnsi="Cambria" w:cs="Cambria"/>
      <w:b/>
      <w:bCs/>
      <w:color w:val="FFFFFF"/>
      <w:sz w:val="28"/>
      <w:szCs w:val="28"/>
    </w:rPr>
  </w:style>
  <w:style w:type="paragraph" w:customStyle="1" w:styleId="Pitanjeulekciji">
    <w:name w:val="Pitanje u lekciji"/>
    <w:basedOn w:val="NoParagraphStyle"/>
    <w:uiPriority w:val="99"/>
    <w:rsid w:val="00564131"/>
    <w:pPr>
      <w:tabs>
        <w:tab w:val="left" w:pos="283"/>
      </w:tabs>
      <w:spacing w:before="113" w:line="240" w:lineRule="atLeast"/>
    </w:pPr>
    <w:rPr>
      <w:rFonts w:ascii="Myriad Pro Light" w:hAnsi="Myriad Pro Light" w:cs="Myriad Pro Light"/>
    </w:rPr>
  </w:style>
  <w:style w:type="paragraph" w:customStyle="1" w:styleId="Lekcija">
    <w:name w:val="Lekcija"/>
    <w:basedOn w:val="BasicParagraph"/>
    <w:uiPriority w:val="99"/>
    <w:rsid w:val="00564131"/>
    <w:pPr>
      <w:tabs>
        <w:tab w:val="left" w:pos="283"/>
        <w:tab w:val="left" w:pos="737"/>
      </w:tabs>
      <w:spacing w:before="113" w:after="113" w:line="400" w:lineRule="atLeast"/>
    </w:pPr>
    <w:rPr>
      <w:rFonts w:ascii="Cambria" w:hAnsi="Cambria" w:cs="Cambria"/>
      <w:b/>
      <w:bCs/>
      <w:color w:val="7F00FF"/>
      <w:sz w:val="36"/>
      <w:szCs w:val="36"/>
    </w:rPr>
  </w:style>
  <w:style w:type="paragraph" w:customStyle="1" w:styleId="tokcasa">
    <w:name w:val="tok casa"/>
    <w:basedOn w:val="NoParagraphStyle"/>
    <w:uiPriority w:val="99"/>
    <w:rsid w:val="00564131"/>
    <w:pPr>
      <w:spacing w:before="57" w:after="454" w:line="480" w:lineRule="atLeast"/>
      <w:ind w:left="567"/>
    </w:pPr>
    <w:rPr>
      <w:rFonts w:ascii="Cambria" w:hAnsi="Cambria" w:cs="Cambria"/>
      <w:caps/>
      <w:color w:val="FFFFFF"/>
      <w:position w:val="-12"/>
      <w:sz w:val="40"/>
      <w:szCs w:val="40"/>
    </w:rPr>
  </w:style>
  <w:style w:type="paragraph" w:customStyle="1" w:styleId="tokcasatxt">
    <w:name w:val="tok casa txt"/>
    <w:basedOn w:val="NoParagraphStyle"/>
    <w:uiPriority w:val="99"/>
    <w:rsid w:val="00564131"/>
    <w:pPr>
      <w:spacing w:after="57" w:line="260" w:lineRule="atLeast"/>
      <w:ind w:left="567" w:right="283"/>
    </w:pPr>
    <w:rPr>
      <w:rFonts w:ascii="Myriad Pro" w:hAnsi="Myriad Pro" w:cs="Myriad Pro"/>
      <w:sz w:val="22"/>
      <w:szCs w:val="22"/>
    </w:rPr>
  </w:style>
  <w:style w:type="paragraph" w:customStyle="1" w:styleId="ODGOVORzbirka">
    <w:name w:val="ODGOVOR zbirka"/>
    <w:basedOn w:val="Normal"/>
    <w:uiPriority w:val="99"/>
    <w:rsid w:val="00564131"/>
    <w:pPr>
      <w:tabs>
        <w:tab w:val="left" w:pos="0"/>
        <w:tab w:val="left" w:pos="283"/>
        <w:tab w:val="left" w:pos="567"/>
        <w:tab w:val="left" w:pos="2721"/>
      </w:tabs>
      <w:autoSpaceDE w:val="0"/>
      <w:autoSpaceDN w:val="0"/>
      <w:adjustRightInd w:val="0"/>
      <w:spacing w:before="57" w:line="300" w:lineRule="atLeast"/>
      <w:jc w:val="both"/>
      <w:textAlignment w:val="center"/>
    </w:pPr>
    <w:rPr>
      <w:rFonts w:ascii="Myriad Pro Light" w:eastAsia="Calibri" w:hAnsi="Myriad Pro Light" w:cs="Myriad Pro Light"/>
      <w:color w:val="000000"/>
    </w:rPr>
  </w:style>
  <w:style w:type="paragraph" w:customStyle="1" w:styleId="tablacopy">
    <w:name w:val="tabla copy"/>
    <w:basedOn w:val="NoParagraphStyle"/>
    <w:uiPriority w:val="99"/>
    <w:rsid w:val="00564131"/>
    <w:pPr>
      <w:spacing w:after="57" w:line="240" w:lineRule="atLeast"/>
      <w:ind w:left="283"/>
    </w:pPr>
    <w:rPr>
      <w:rFonts w:ascii="Myriad Pro" w:hAnsi="Myriad Pro" w:cs="Myriad Pro"/>
      <w:sz w:val="20"/>
      <w:szCs w:val="20"/>
    </w:rPr>
  </w:style>
  <w:style w:type="paragraph" w:customStyle="1" w:styleId="osnovnitekst">
    <w:name w:val="osnovni tekst"/>
    <w:basedOn w:val="BasicParagraph"/>
    <w:uiPriority w:val="99"/>
    <w:rsid w:val="00564131"/>
    <w:pPr>
      <w:tabs>
        <w:tab w:val="left" w:pos="227"/>
      </w:tabs>
      <w:spacing w:line="320" w:lineRule="atLeast"/>
    </w:pPr>
  </w:style>
  <w:style w:type="character" w:customStyle="1" w:styleId="Normalbold0">
    <w:name w:val="Normal bold"/>
    <w:uiPriority w:val="99"/>
    <w:rsid w:val="00564131"/>
    <w:rPr>
      <w:rFonts w:ascii="Myriad Pro" w:hAnsi="Myriad Pro" w:cs="Myriad Pro"/>
      <w:b/>
      <w:bCs/>
      <w:spacing w:val="0"/>
      <w:w w:val="100"/>
      <w:position w:val="0"/>
      <w:sz w:val="24"/>
      <w:szCs w:val="24"/>
      <w:u w:val="none"/>
      <w:vertAlign w:val="baseline"/>
    </w:rPr>
  </w:style>
  <w:style w:type="character" w:customStyle="1" w:styleId="Lekcijabroj">
    <w:name w:val="Lekcija broj"/>
    <w:uiPriority w:val="99"/>
    <w:rsid w:val="00564131"/>
    <w:rPr>
      <w:rFonts w:ascii="Cambria" w:hAnsi="Cambria" w:cs="Cambria"/>
      <w:b/>
      <w:bCs/>
      <w:sz w:val="56"/>
      <w:szCs w:val="56"/>
    </w:rPr>
  </w:style>
  <w:style w:type="character" w:customStyle="1" w:styleId="underline">
    <w:name w:val="underline"/>
    <w:uiPriority w:val="99"/>
    <w:rsid w:val="00564131"/>
    <w:rPr>
      <w:rFonts w:ascii="Myriad Pro" w:hAnsi="Myriad Pro" w:cs="Myriad Pro"/>
      <w:spacing w:val="0"/>
      <w:w w:val="100"/>
      <w:position w:val="0"/>
      <w:sz w:val="24"/>
      <w:szCs w:val="24"/>
      <w:u w:val="thick" w:color="000000"/>
      <w:vertAlign w:val="baseline"/>
    </w:rPr>
  </w:style>
  <w:style w:type="character" w:customStyle="1" w:styleId="tokcasabold">
    <w:name w:val="tok casa bold"/>
    <w:basedOn w:val="Normalbold0"/>
    <w:uiPriority w:val="99"/>
    <w:rsid w:val="00564131"/>
    <w:rPr>
      <w:rFonts w:ascii="Myriad Pro" w:hAnsi="Myriad Pro" w:cs="Myriad Pro"/>
      <w:b/>
      <w:bCs/>
      <w:spacing w:val="0"/>
      <w:w w:val="100"/>
      <w:position w:val="0"/>
      <w:sz w:val="22"/>
      <w:szCs w:val="22"/>
      <w:u w:val="none"/>
      <w:vertAlign w:val="baseline"/>
    </w:rPr>
  </w:style>
  <w:style w:type="character" w:customStyle="1" w:styleId="tablabold">
    <w:name w:val="tabla bold"/>
    <w:basedOn w:val="Normalbold0"/>
    <w:uiPriority w:val="99"/>
    <w:rsid w:val="00564131"/>
    <w:rPr>
      <w:rFonts w:ascii="Myriad Pro" w:hAnsi="Myriad Pro" w:cs="Myriad Pro"/>
      <w:b/>
      <w:bCs/>
      <w:color w:val="000000"/>
      <w:spacing w:val="0"/>
      <w:w w:val="100"/>
      <w:position w:val="0"/>
      <w:sz w:val="20"/>
      <w:szCs w:val="20"/>
      <w:u w:val="none"/>
      <w:vertAlign w:val="baseline"/>
    </w:rPr>
  </w:style>
  <w:style w:type="paragraph" w:styleId="ListBullet">
    <w:name w:val="List Bullet"/>
    <w:basedOn w:val="Normal"/>
    <w:unhideWhenUsed/>
    <w:rsid w:val="00564131"/>
    <w:pPr>
      <w:numPr>
        <w:numId w:val="15"/>
      </w:numPr>
      <w:spacing w:line="360" w:lineRule="auto"/>
      <w:contextualSpacing/>
    </w:pPr>
    <w:rPr>
      <w:rFonts w:ascii="Myriad Pro Light" w:eastAsia="Calibri" w:hAnsi="Myriad Pro Light"/>
      <w:szCs w:val="22"/>
    </w:rPr>
  </w:style>
  <w:style w:type="paragraph" w:customStyle="1" w:styleId="textpitanja">
    <w:name w:val="text pitanja"/>
    <w:basedOn w:val="Normal"/>
    <w:uiPriority w:val="99"/>
    <w:rsid w:val="00564131"/>
    <w:pPr>
      <w:tabs>
        <w:tab w:val="left" w:pos="283"/>
        <w:tab w:val="right" w:leader="underscore" w:pos="8080"/>
      </w:tabs>
      <w:autoSpaceDE w:val="0"/>
      <w:autoSpaceDN w:val="0"/>
      <w:adjustRightInd w:val="0"/>
      <w:spacing w:line="300" w:lineRule="atLeast"/>
      <w:textAlignment w:val="center"/>
    </w:pPr>
    <w:rPr>
      <w:rFonts w:ascii="Myriad Pro" w:eastAsia="Calibri" w:hAnsi="Myriad Pro" w:cs="Arial"/>
      <w:color w:val="000000"/>
    </w:rPr>
  </w:style>
  <w:style w:type="character" w:styleId="PageNumber">
    <w:name w:val="page number"/>
    <w:basedOn w:val="DefaultParagraphFont"/>
    <w:rsid w:val="00564131"/>
  </w:style>
  <w:style w:type="paragraph" w:customStyle="1" w:styleId="Tabelamesecniplannaslov">
    <w:name w:val="Tabela mesecni plan naslov"/>
    <w:basedOn w:val="Normal"/>
    <w:next w:val="Normal"/>
    <w:uiPriority w:val="99"/>
    <w:rsid w:val="00564131"/>
    <w:pPr>
      <w:tabs>
        <w:tab w:val="left" w:pos="510"/>
        <w:tab w:val="left" w:pos="935"/>
        <w:tab w:val="left" w:pos="1417"/>
        <w:tab w:val="left" w:pos="1701"/>
      </w:tabs>
      <w:autoSpaceDE w:val="0"/>
      <w:autoSpaceDN w:val="0"/>
      <w:adjustRightInd w:val="0"/>
      <w:spacing w:after="57" w:line="288" w:lineRule="auto"/>
      <w:jc w:val="center"/>
      <w:textAlignment w:val="center"/>
    </w:pPr>
    <w:rPr>
      <w:rFonts w:eastAsia="Calibri"/>
      <w:color w:val="000000"/>
    </w:rPr>
  </w:style>
  <w:style w:type="paragraph" w:customStyle="1" w:styleId="Tabelabodyzaglavlje">
    <w:name w:val="Tabela body zaglavlje"/>
    <w:basedOn w:val="NoParagraphStyle"/>
    <w:uiPriority w:val="99"/>
    <w:rsid w:val="00564131"/>
    <w:pPr>
      <w:spacing w:line="220" w:lineRule="atLeast"/>
      <w:jc w:val="center"/>
    </w:pPr>
    <w:rPr>
      <w:b/>
      <w:bCs/>
      <w:sz w:val="20"/>
      <w:szCs w:val="20"/>
    </w:rPr>
  </w:style>
  <w:style w:type="paragraph" w:customStyle="1" w:styleId="Pripremazaizvodjenjebody">
    <w:name w:val="Priprema za izvodjenje body"/>
    <w:basedOn w:val="NoParagraphStyle"/>
    <w:next w:val="NoParagraphStyle"/>
    <w:uiPriority w:val="99"/>
    <w:rsid w:val="00564131"/>
    <w:pPr>
      <w:spacing w:before="57" w:after="57"/>
    </w:pPr>
  </w:style>
  <w:style w:type="character" w:styleId="Emphasis">
    <w:name w:val="Emphasis"/>
    <w:basedOn w:val="DefaultParagraphFont"/>
    <w:qFormat/>
    <w:rsid w:val="00564131"/>
    <w:rPr>
      <w:i/>
      <w:iCs/>
    </w:rPr>
  </w:style>
  <w:style w:type="character" w:styleId="Strong">
    <w:name w:val="Strong"/>
    <w:basedOn w:val="DefaultParagraphFont"/>
    <w:qFormat/>
    <w:rsid w:val="00564131"/>
    <w:rPr>
      <w:b/>
      <w:bCs/>
    </w:rPr>
  </w:style>
  <w:style w:type="character" w:styleId="SubtleEmphasis">
    <w:name w:val="Subtle Emphasis"/>
    <w:basedOn w:val="DefaultParagraphFont"/>
    <w:uiPriority w:val="19"/>
    <w:qFormat/>
    <w:rsid w:val="00564131"/>
    <w:rPr>
      <w:i/>
      <w:iCs/>
      <w:color w:val="808080"/>
    </w:rPr>
  </w:style>
  <w:style w:type="paragraph" w:customStyle="1" w:styleId="Nabrajanjesacrtomuvuceno">
    <w:name w:val="Nabrajanje sa crtom uvuceno"/>
    <w:basedOn w:val="Normal"/>
    <w:next w:val="Normal"/>
    <w:uiPriority w:val="99"/>
    <w:rsid w:val="00564131"/>
    <w:pPr>
      <w:widowControl w:val="0"/>
      <w:tabs>
        <w:tab w:val="left" w:pos="567"/>
        <w:tab w:val="left" w:pos="822"/>
        <w:tab w:val="left" w:pos="879"/>
        <w:tab w:val="left" w:pos="1616"/>
      </w:tabs>
      <w:autoSpaceDE w:val="0"/>
      <w:autoSpaceDN w:val="0"/>
      <w:adjustRightInd w:val="0"/>
      <w:spacing w:after="57" w:line="288" w:lineRule="auto"/>
      <w:ind w:left="822" w:hanging="170"/>
      <w:jc w:val="both"/>
      <w:textAlignment w:val="center"/>
    </w:pPr>
    <w:rPr>
      <w:color w:val="000000"/>
    </w:rPr>
  </w:style>
  <w:style w:type="character" w:customStyle="1" w:styleId="apple-converted-space">
    <w:name w:val="apple-converted-space"/>
    <w:basedOn w:val="DefaultParagraphFont"/>
    <w:rsid w:val="00564131"/>
  </w:style>
  <w:style w:type="paragraph" w:styleId="CommentText">
    <w:name w:val="annotation text"/>
    <w:basedOn w:val="Normal"/>
    <w:link w:val="CommentTextChar"/>
    <w:uiPriority w:val="99"/>
    <w:rsid w:val="00564131"/>
    <w:rPr>
      <w:rFonts w:eastAsia="Batang"/>
      <w:sz w:val="20"/>
      <w:szCs w:val="20"/>
      <w:lang w:eastAsia="ko-KR"/>
    </w:rPr>
  </w:style>
  <w:style w:type="character" w:customStyle="1" w:styleId="CommentTextChar">
    <w:name w:val="Comment Text Char"/>
    <w:basedOn w:val="DefaultParagraphFont"/>
    <w:link w:val="CommentText"/>
    <w:uiPriority w:val="99"/>
    <w:rsid w:val="00564131"/>
    <w:rPr>
      <w:rFonts w:ascii="Times New Roman" w:eastAsia="Batang" w:hAnsi="Times New Roman" w:cs="Times New Roman"/>
      <w:sz w:val="20"/>
      <w:szCs w:val="20"/>
      <w:lang w:eastAsia="ko-KR"/>
    </w:rPr>
  </w:style>
  <w:style w:type="paragraph" w:styleId="CommentSubject">
    <w:name w:val="annotation subject"/>
    <w:basedOn w:val="CommentText"/>
    <w:next w:val="CommentText"/>
    <w:link w:val="CommentSubjectChar"/>
    <w:uiPriority w:val="99"/>
    <w:rsid w:val="00564131"/>
    <w:rPr>
      <w:b/>
      <w:bCs/>
    </w:rPr>
  </w:style>
  <w:style w:type="character" w:customStyle="1" w:styleId="CommentSubjectChar">
    <w:name w:val="Comment Subject Char"/>
    <w:basedOn w:val="CommentTextChar"/>
    <w:link w:val="CommentSubject"/>
    <w:uiPriority w:val="99"/>
    <w:rsid w:val="00564131"/>
    <w:rPr>
      <w:rFonts w:ascii="Times New Roman" w:eastAsia="Batang" w:hAnsi="Times New Roman" w:cs="Times New Roman"/>
      <w:b/>
      <w:bCs/>
      <w:sz w:val="20"/>
      <w:szCs w:val="20"/>
      <w:lang w:eastAsia="ko-KR"/>
    </w:rPr>
  </w:style>
  <w:style w:type="paragraph" w:customStyle="1" w:styleId="Standardi">
    <w:name w:val="Standardi"/>
    <w:basedOn w:val="Heading1"/>
    <w:qFormat/>
    <w:rsid w:val="00564131"/>
    <w:pPr>
      <w:ind w:left="992" w:hanging="992"/>
    </w:pPr>
    <w:rPr>
      <w:b w:val="0"/>
      <w:bCs w:val="0"/>
      <w:iCs/>
    </w:rPr>
  </w:style>
  <w:style w:type="paragraph" w:styleId="TOC1">
    <w:name w:val="toc 1"/>
    <w:basedOn w:val="Normal"/>
    <w:next w:val="Normal"/>
    <w:autoRedefine/>
    <w:uiPriority w:val="39"/>
    <w:rsid w:val="00564131"/>
  </w:style>
  <w:style w:type="paragraph" w:styleId="TOCHeading">
    <w:name w:val="TOC Heading"/>
    <w:basedOn w:val="Heading1"/>
    <w:next w:val="Normal"/>
    <w:uiPriority w:val="39"/>
    <w:semiHidden/>
    <w:unhideWhenUsed/>
    <w:qFormat/>
    <w:rsid w:val="00564131"/>
    <w:pPr>
      <w:keepLines/>
      <w:spacing w:before="480" w:line="276" w:lineRule="auto"/>
      <w:outlineLvl w:val="9"/>
    </w:pPr>
    <w:rPr>
      <w:rFonts w:ascii="Cambria" w:eastAsia="MS Gothic" w:hAnsi="Cambria"/>
      <w:color w:val="365F91"/>
      <w:sz w:val="28"/>
      <w:szCs w:val="28"/>
      <w:lang w:val="en-US" w:eastAsia="ja-JP"/>
    </w:rPr>
  </w:style>
  <w:style w:type="paragraph" w:styleId="TOC3">
    <w:name w:val="toc 3"/>
    <w:basedOn w:val="Normal"/>
    <w:next w:val="Normal"/>
    <w:autoRedefine/>
    <w:uiPriority w:val="39"/>
    <w:rsid w:val="00564131"/>
    <w:pPr>
      <w:ind w:left="480"/>
    </w:pPr>
  </w:style>
  <w:style w:type="paragraph" w:styleId="TOC2">
    <w:name w:val="toc 2"/>
    <w:basedOn w:val="Normal"/>
    <w:next w:val="Normal"/>
    <w:autoRedefine/>
    <w:uiPriority w:val="39"/>
    <w:rsid w:val="00564131"/>
    <w:pPr>
      <w:ind w:left="240"/>
    </w:pPr>
  </w:style>
  <w:style w:type="paragraph" w:customStyle="1" w:styleId="ListParagraph1">
    <w:name w:val="List Paragraph1"/>
    <w:basedOn w:val="Normal"/>
    <w:uiPriority w:val="34"/>
    <w:qFormat/>
    <w:rsid w:val="00564131"/>
    <w:pPr>
      <w:spacing w:after="200" w:line="276" w:lineRule="auto"/>
      <w:ind w:left="720"/>
      <w:contextualSpacing/>
    </w:pPr>
    <w:rPr>
      <w:rFonts w:ascii="Calibri" w:eastAsia="SimSun" w:hAnsi="Calibri"/>
      <w:sz w:val="22"/>
      <w:szCs w:val="22"/>
    </w:rPr>
  </w:style>
  <w:style w:type="character" w:styleId="FollowedHyperlink">
    <w:name w:val="FollowedHyperlink"/>
    <w:basedOn w:val="DefaultParagraphFont"/>
    <w:uiPriority w:val="99"/>
    <w:unhideWhenUsed/>
    <w:rsid w:val="00564131"/>
    <w:rPr>
      <w:color w:val="800080"/>
      <w:u w:val="single"/>
    </w:rPr>
  </w:style>
  <w:style w:type="paragraph" w:customStyle="1" w:styleId="font5">
    <w:name w:val="font5"/>
    <w:basedOn w:val="Normal"/>
    <w:rsid w:val="00564131"/>
    <w:pPr>
      <w:spacing w:before="100" w:beforeAutospacing="1" w:after="100" w:afterAutospacing="1"/>
    </w:pPr>
    <w:rPr>
      <w:color w:val="000000"/>
    </w:rPr>
  </w:style>
  <w:style w:type="paragraph" w:customStyle="1" w:styleId="font6">
    <w:name w:val="font6"/>
    <w:basedOn w:val="Normal"/>
    <w:rsid w:val="00564131"/>
    <w:pPr>
      <w:spacing w:before="100" w:beforeAutospacing="1" w:after="100" w:afterAutospacing="1"/>
    </w:pPr>
    <w:rPr>
      <w:i/>
      <w:iCs/>
      <w:color w:val="000000"/>
    </w:rPr>
  </w:style>
  <w:style w:type="paragraph" w:customStyle="1" w:styleId="font7">
    <w:name w:val="font7"/>
    <w:basedOn w:val="Normal"/>
    <w:rsid w:val="00564131"/>
    <w:pPr>
      <w:spacing w:before="100" w:beforeAutospacing="1" w:after="100" w:afterAutospacing="1"/>
    </w:pPr>
    <w:rPr>
      <w:i/>
      <w:iCs/>
      <w:color w:val="000000"/>
    </w:rPr>
  </w:style>
  <w:style w:type="paragraph" w:customStyle="1" w:styleId="font8">
    <w:name w:val="font8"/>
    <w:basedOn w:val="Normal"/>
    <w:rsid w:val="00564131"/>
    <w:pPr>
      <w:spacing w:before="100" w:beforeAutospacing="1" w:after="100" w:afterAutospacing="1"/>
    </w:pPr>
    <w:rPr>
      <w:color w:val="000000"/>
    </w:rPr>
  </w:style>
  <w:style w:type="paragraph" w:customStyle="1" w:styleId="xl63">
    <w:name w:val="xl63"/>
    <w:basedOn w:val="Normal"/>
    <w:rsid w:val="00564131"/>
    <w:pPr>
      <w:pBdr>
        <w:top w:val="double" w:sz="6" w:space="0" w:color="auto"/>
        <w:left w:val="double" w:sz="6" w:space="0" w:color="auto"/>
        <w:bottom w:val="double" w:sz="6" w:space="0" w:color="auto"/>
        <w:right w:val="double" w:sz="6" w:space="0" w:color="auto"/>
      </w:pBdr>
      <w:spacing w:before="100" w:beforeAutospacing="1" w:after="100" w:afterAutospacing="1"/>
      <w:jc w:val="center"/>
    </w:pPr>
  </w:style>
  <w:style w:type="paragraph" w:customStyle="1" w:styleId="xl64">
    <w:name w:val="xl64"/>
    <w:basedOn w:val="Normal"/>
    <w:rsid w:val="00564131"/>
    <w:pPr>
      <w:pBdr>
        <w:top w:val="double" w:sz="6" w:space="0" w:color="auto"/>
        <w:bottom w:val="double" w:sz="6" w:space="0" w:color="auto"/>
        <w:right w:val="double" w:sz="6" w:space="0" w:color="auto"/>
      </w:pBdr>
      <w:spacing w:before="100" w:beforeAutospacing="1" w:after="100" w:afterAutospacing="1"/>
      <w:jc w:val="center"/>
    </w:pPr>
  </w:style>
  <w:style w:type="paragraph" w:customStyle="1" w:styleId="xl65">
    <w:name w:val="xl65"/>
    <w:basedOn w:val="Normal"/>
    <w:rsid w:val="00564131"/>
    <w:pPr>
      <w:pBdr>
        <w:bottom w:val="double" w:sz="6" w:space="0" w:color="auto"/>
        <w:right w:val="single" w:sz="8" w:space="0" w:color="auto"/>
      </w:pBdr>
      <w:spacing w:before="100" w:beforeAutospacing="1" w:after="100" w:afterAutospacing="1"/>
    </w:pPr>
  </w:style>
  <w:style w:type="paragraph" w:customStyle="1" w:styleId="xl66">
    <w:name w:val="xl66"/>
    <w:basedOn w:val="Normal"/>
    <w:rsid w:val="00564131"/>
    <w:pPr>
      <w:pBdr>
        <w:bottom w:val="double" w:sz="6" w:space="0" w:color="auto"/>
        <w:right w:val="single" w:sz="8" w:space="0" w:color="auto"/>
      </w:pBdr>
      <w:spacing w:before="100" w:beforeAutospacing="1" w:after="100" w:afterAutospacing="1"/>
      <w:jc w:val="center"/>
    </w:pPr>
  </w:style>
  <w:style w:type="paragraph" w:customStyle="1" w:styleId="xl67">
    <w:name w:val="xl67"/>
    <w:basedOn w:val="Normal"/>
    <w:rsid w:val="00564131"/>
    <w:pPr>
      <w:pBdr>
        <w:bottom w:val="double" w:sz="6" w:space="0" w:color="auto"/>
        <w:right w:val="double" w:sz="6" w:space="0" w:color="auto"/>
      </w:pBdr>
      <w:spacing w:before="100" w:beforeAutospacing="1" w:after="100" w:afterAutospacing="1"/>
      <w:jc w:val="center"/>
    </w:pPr>
  </w:style>
  <w:style w:type="paragraph" w:customStyle="1" w:styleId="xl68">
    <w:name w:val="xl68"/>
    <w:basedOn w:val="Normal"/>
    <w:rsid w:val="00564131"/>
    <w:pPr>
      <w:pBdr>
        <w:right w:val="single" w:sz="8" w:space="0" w:color="auto"/>
      </w:pBdr>
      <w:spacing w:before="100" w:beforeAutospacing="1" w:after="100" w:afterAutospacing="1"/>
    </w:pPr>
  </w:style>
  <w:style w:type="paragraph" w:customStyle="1" w:styleId="xl69">
    <w:name w:val="xl69"/>
    <w:basedOn w:val="Normal"/>
    <w:rsid w:val="00564131"/>
    <w:pPr>
      <w:pBdr>
        <w:left w:val="double" w:sz="6" w:space="0" w:color="auto"/>
      </w:pBdr>
      <w:spacing w:before="100" w:beforeAutospacing="1" w:after="100" w:afterAutospacing="1"/>
    </w:pPr>
  </w:style>
  <w:style w:type="paragraph" w:customStyle="1" w:styleId="xl70">
    <w:name w:val="xl70"/>
    <w:basedOn w:val="Normal"/>
    <w:rsid w:val="00564131"/>
    <w:pPr>
      <w:pBdr>
        <w:left w:val="double" w:sz="6" w:space="0" w:color="auto"/>
        <w:bottom w:val="double" w:sz="6" w:space="0" w:color="auto"/>
      </w:pBdr>
      <w:spacing w:before="100" w:beforeAutospacing="1" w:after="100" w:afterAutospacing="1"/>
    </w:pPr>
  </w:style>
  <w:style w:type="paragraph" w:customStyle="1" w:styleId="xl71">
    <w:name w:val="xl71"/>
    <w:basedOn w:val="Normal"/>
    <w:rsid w:val="00564131"/>
    <w:pPr>
      <w:pBdr>
        <w:right w:val="single" w:sz="8" w:space="0" w:color="auto"/>
      </w:pBdr>
      <w:spacing w:before="100" w:beforeAutospacing="1" w:after="100" w:afterAutospacing="1"/>
      <w:textAlignment w:val="top"/>
    </w:pPr>
    <w:rPr>
      <w:b/>
      <w:bCs/>
      <w:i/>
      <w:iCs/>
    </w:rPr>
  </w:style>
  <w:style w:type="paragraph" w:customStyle="1" w:styleId="xl72">
    <w:name w:val="xl72"/>
    <w:basedOn w:val="Normal"/>
    <w:rsid w:val="00564131"/>
    <w:pPr>
      <w:pBdr>
        <w:right w:val="single" w:sz="8" w:space="0" w:color="auto"/>
      </w:pBdr>
      <w:spacing w:before="100" w:beforeAutospacing="1" w:after="100" w:afterAutospacing="1"/>
      <w:textAlignment w:val="top"/>
    </w:pPr>
  </w:style>
  <w:style w:type="paragraph" w:customStyle="1" w:styleId="xl73">
    <w:name w:val="xl73"/>
    <w:basedOn w:val="Normal"/>
    <w:rsid w:val="00564131"/>
    <w:pPr>
      <w:pBdr>
        <w:right w:val="single" w:sz="8" w:space="0" w:color="auto"/>
      </w:pBdr>
      <w:spacing w:before="100" w:beforeAutospacing="1" w:after="100" w:afterAutospacing="1"/>
      <w:textAlignment w:val="top"/>
    </w:pPr>
  </w:style>
  <w:style w:type="paragraph" w:customStyle="1" w:styleId="xl74">
    <w:name w:val="xl74"/>
    <w:basedOn w:val="Normal"/>
    <w:rsid w:val="00564131"/>
    <w:pPr>
      <w:pBdr>
        <w:bottom w:val="double" w:sz="6" w:space="0" w:color="auto"/>
        <w:right w:val="single" w:sz="8" w:space="0" w:color="auto"/>
      </w:pBdr>
      <w:spacing w:before="100" w:beforeAutospacing="1" w:after="100" w:afterAutospacing="1"/>
      <w:textAlignment w:val="top"/>
    </w:pPr>
  </w:style>
  <w:style w:type="paragraph" w:customStyle="1" w:styleId="xl75">
    <w:name w:val="xl75"/>
    <w:basedOn w:val="Normal"/>
    <w:rsid w:val="00564131"/>
    <w:pPr>
      <w:pBdr>
        <w:right w:val="double" w:sz="6" w:space="0" w:color="auto"/>
      </w:pBdr>
      <w:spacing w:before="100" w:beforeAutospacing="1" w:after="100" w:afterAutospacing="1"/>
      <w:jc w:val="center"/>
      <w:textAlignment w:val="top"/>
    </w:pPr>
  </w:style>
  <w:style w:type="paragraph" w:customStyle="1" w:styleId="xl76">
    <w:name w:val="xl76"/>
    <w:basedOn w:val="Normal"/>
    <w:rsid w:val="00564131"/>
    <w:pPr>
      <w:pBdr>
        <w:bottom w:val="double" w:sz="6" w:space="0" w:color="auto"/>
        <w:right w:val="double" w:sz="6" w:space="0" w:color="auto"/>
      </w:pBdr>
      <w:spacing w:before="100" w:beforeAutospacing="1" w:after="100" w:afterAutospacing="1"/>
      <w:jc w:val="center"/>
      <w:textAlignment w:val="top"/>
    </w:pPr>
  </w:style>
  <w:style w:type="paragraph" w:customStyle="1" w:styleId="xl77">
    <w:name w:val="xl77"/>
    <w:basedOn w:val="Normal"/>
    <w:rsid w:val="00564131"/>
    <w:pPr>
      <w:pBdr>
        <w:top w:val="double" w:sz="6" w:space="0" w:color="auto"/>
      </w:pBdr>
      <w:spacing w:before="100" w:beforeAutospacing="1" w:after="100" w:afterAutospacing="1"/>
      <w:textAlignment w:val="top"/>
    </w:pPr>
  </w:style>
  <w:style w:type="paragraph" w:customStyle="1" w:styleId="xl78">
    <w:name w:val="xl78"/>
    <w:basedOn w:val="Normal"/>
    <w:rsid w:val="00564131"/>
    <w:pPr>
      <w:pBdr>
        <w:top w:val="double" w:sz="6" w:space="0" w:color="auto"/>
        <w:left w:val="double" w:sz="6" w:space="0" w:color="auto"/>
      </w:pBdr>
      <w:spacing w:before="100" w:beforeAutospacing="1" w:after="100" w:afterAutospacing="1"/>
      <w:textAlignment w:val="top"/>
    </w:pPr>
  </w:style>
  <w:style w:type="paragraph" w:customStyle="1" w:styleId="xl79">
    <w:name w:val="xl79"/>
    <w:basedOn w:val="Normal"/>
    <w:rsid w:val="00564131"/>
    <w:pPr>
      <w:pBdr>
        <w:top w:val="double" w:sz="6" w:space="0" w:color="auto"/>
        <w:right w:val="double" w:sz="6" w:space="0" w:color="auto"/>
      </w:pBdr>
      <w:spacing w:before="100" w:beforeAutospacing="1" w:after="100" w:afterAutospacing="1"/>
      <w:textAlignment w:val="top"/>
    </w:pPr>
  </w:style>
  <w:style w:type="paragraph" w:customStyle="1" w:styleId="xl80">
    <w:name w:val="xl80"/>
    <w:basedOn w:val="Normal"/>
    <w:rsid w:val="00564131"/>
    <w:pPr>
      <w:pBdr>
        <w:left w:val="double" w:sz="6" w:space="0" w:color="auto"/>
        <w:bottom w:val="double" w:sz="6" w:space="0" w:color="auto"/>
      </w:pBdr>
      <w:spacing w:before="100" w:beforeAutospacing="1" w:after="100" w:afterAutospacing="1"/>
      <w:jc w:val="center"/>
    </w:pPr>
    <w:rPr>
      <w:sz w:val="40"/>
      <w:szCs w:val="40"/>
    </w:rPr>
  </w:style>
  <w:style w:type="paragraph" w:customStyle="1" w:styleId="xl81">
    <w:name w:val="xl81"/>
    <w:basedOn w:val="Normal"/>
    <w:rsid w:val="00564131"/>
    <w:pPr>
      <w:pBdr>
        <w:bottom w:val="double" w:sz="6" w:space="0" w:color="auto"/>
      </w:pBdr>
      <w:spacing w:before="100" w:beforeAutospacing="1" w:after="100" w:afterAutospacing="1"/>
      <w:jc w:val="center"/>
    </w:pPr>
    <w:rPr>
      <w:sz w:val="40"/>
      <w:szCs w:val="40"/>
    </w:rPr>
  </w:style>
  <w:style w:type="paragraph" w:customStyle="1" w:styleId="xl82">
    <w:name w:val="xl82"/>
    <w:basedOn w:val="Normal"/>
    <w:rsid w:val="00564131"/>
    <w:pPr>
      <w:pBdr>
        <w:bottom w:val="double" w:sz="6" w:space="0" w:color="auto"/>
        <w:right w:val="double" w:sz="6" w:space="0" w:color="auto"/>
      </w:pBdr>
      <w:spacing w:before="100" w:beforeAutospacing="1" w:after="100" w:afterAutospacing="1"/>
      <w:jc w:val="center"/>
    </w:pPr>
    <w:rPr>
      <w:sz w:val="40"/>
      <w:szCs w:val="40"/>
    </w:rPr>
  </w:style>
  <w:style w:type="paragraph" w:customStyle="1" w:styleId="xl83">
    <w:name w:val="xl83"/>
    <w:basedOn w:val="Normal"/>
    <w:rsid w:val="00564131"/>
    <w:pPr>
      <w:pBdr>
        <w:bottom w:val="double" w:sz="6" w:space="0" w:color="auto"/>
      </w:pBdr>
      <w:spacing w:before="100" w:beforeAutospacing="1" w:after="100" w:afterAutospacing="1"/>
      <w:textAlignment w:val="top"/>
    </w:pPr>
  </w:style>
  <w:style w:type="paragraph" w:customStyle="1" w:styleId="xl84">
    <w:name w:val="xl84"/>
    <w:basedOn w:val="Normal"/>
    <w:rsid w:val="00564131"/>
    <w:pPr>
      <w:pBdr>
        <w:left w:val="double" w:sz="6" w:space="0" w:color="auto"/>
        <w:bottom w:val="double" w:sz="6" w:space="0" w:color="auto"/>
      </w:pBdr>
      <w:spacing w:before="100" w:beforeAutospacing="1" w:after="100" w:afterAutospacing="1"/>
      <w:textAlignment w:val="top"/>
    </w:pPr>
  </w:style>
  <w:style w:type="paragraph" w:customStyle="1" w:styleId="xl85">
    <w:name w:val="xl85"/>
    <w:basedOn w:val="Normal"/>
    <w:rsid w:val="00564131"/>
    <w:pPr>
      <w:pBdr>
        <w:bottom w:val="double" w:sz="6" w:space="0" w:color="auto"/>
        <w:right w:val="double" w:sz="6" w:space="0" w:color="auto"/>
      </w:pBdr>
      <w:spacing w:before="100" w:beforeAutospacing="1" w:after="100" w:afterAutospacing="1"/>
      <w:textAlignment w:val="top"/>
    </w:pPr>
  </w:style>
  <w:style w:type="paragraph" w:customStyle="1" w:styleId="xl86">
    <w:name w:val="xl86"/>
    <w:basedOn w:val="Normal"/>
    <w:rsid w:val="00564131"/>
    <w:pPr>
      <w:pBdr>
        <w:top w:val="double" w:sz="6" w:space="0" w:color="auto"/>
        <w:left w:val="double" w:sz="6" w:space="0" w:color="auto"/>
        <w:bottom w:val="double" w:sz="6" w:space="0" w:color="auto"/>
      </w:pBdr>
      <w:spacing w:before="100" w:beforeAutospacing="1" w:after="100" w:afterAutospacing="1"/>
      <w:jc w:val="center"/>
    </w:pPr>
  </w:style>
  <w:style w:type="paragraph" w:customStyle="1" w:styleId="xl87">
    <w:name w:val="xl87"/>
    <w:basedOn w:val="Normal"/>
    <w:rsid w:val="00564131"/>
    <w:pPr>
      <w:pBdr>
        <w:top w:val="double" w:sz="6" w:space="0" w:color="auto"/>
        <w:bottom w:val="double" w:sz="6" w:space="0" w:color="auto"/>
        <w:right w:val="single" w:sz="8" w:space="0" w:color="auto"/>
      </w:pBdr>
      <w:spacing w:before="100" w:beforeAutospacing="1" w:after="100" w:afterAutospacing="1"/>
      <w:jc w:val="center"/>
    </w:pPr>
  </w:style>
  <w:style w:type="paragraph" w:customStyle="1" w:styleId="xl88">
    <w:name w:val="xl88"/>
    <w:basedOn w:val="Normal"/>
    <w:rsid w:val="00564131"/>
    <w:pPr>
      <w:pBdr>
        <w:top w:val="double" w:sz="6" w:space="0" w:color="auto"/>
        <w:left w:val="single" w:sz="8" w:space="0" w:color="auto"/>
        <w:bottom w:val="double" w:sz="6" w:space="0" w:color="auto"/>
      </w:pBdr>
      <w:spacing w:before="100" w:beforeAutospacing="1" w:after="100" w:afterAutospacing="1"/>
      <w:jc w:val="center"/>
    </w:pPr>
  </w:style>
  <w:style w:type="paragraph" w:customStyle="1" w:styleId="xl89">
    <w:name w:val="xl89"/>
    <w:basedOn w:val="Normal"/>
    <w:rsid w:val="00564131"/>
    <w:pPr>
      <w:pBdr>
        <w:top w:val="double" w:sz="6" w:space="0" w:color="auto"/>
        <w:bottom w:val="double" w:sz="6" w:space="0" w:color="auto"/>
      </w:pBdr>
      <w:spacing w:before="100" w:beforeAutospacing="1" w:after="100" w:afterAutospacing="1"/>
      <w:jc w:val="center"/>
    </w:pPr>
  </w:style>
  <w:style w:type="paragraph" w:customStyle="1" w:styleId="xl90">
    <w:name w:val="xl90"/>
    <w:basedOn w:val="Normal"/>
    <w:rsid w:val="00564131"/>
    <w:pPr>
      <w:pBdr>
        <w:left w:val="double" w:sz="6" w:space="0" w:color="auto"/>
      </w:pBdr>
      <w:spacing w:before="100" w:beforeAutospacing="1" w:after="100" w:afterAutospacing="1"/>
      <w:textAlignment w:val="top"/>
    </w:pPr>
  </w:style>
  <w:style w:type="paragraph" w:customStyle="1" w:styleId="xl91">
    <w:name w:val="xl91"/>
    <w:basedOn w:val="Normal"/>
    <w:rsid w:val="00564131"/>
    <w:pPr>
      <w:pBdr>
        <w:top w:val="double" w:sz="6" w:space="0" w:color="auto"/>
        <w:right w:val="single" w:sz="8" w:space="0" w:color="auto"/>
      </w:pBdr>
      <w:spacing w:before="100" w:beforeAutospacing="1" w:after="100" w:afterAutospacing="1"/>
      <w:textAlignment w:val="top"/>
    </w:pPr>
  </w:style>
  <w:style w:type="paragraph" w:customStyle="1" w:styleId="xl92">
    <w:name w:val="xl92"/>
    <w:basedOn w:val="Normal"/>
    <w:rsid w:val="00564131"/>
    <w:pPr>
      <w:pBdr>
        <w:left w:val="double" w:sz="6" w:space="0" w:color="auto"/>
      </w:pBdr>
      <w:spacing w:before="100" w:beforeAutospacing="1" w:after="100" w:afterAutospacing="1"/>
      <w:textAlignment w:val="top"/>
    </w:pPr>
  </w:style>
  <w:style w:type="paragraph" w:customStyle="1" w:styleId="xl93">
    <w:name w:val="xl93"/>
    <w:basedOn w:val="Normal"/>
    <w:rsid w:val="00564131"/>
    <w:pPr>
      <w:spacing w:before="100" w:beforeAutospacing="1" w:after="100" w:afterAutospacing="1"/>
      <w:textAlignment w:val="top"/>
    </w:pPr>
    <w:rPr>
      <w:b/>
      <w:bCs/>
    </w:rPr>
  </w:style>
  <w:style w:type="paragraph" w:customStyle="1" w:styleId="xl94">
    <w:name w:val="xl94"/>
    <w:basedOn w:val="Normal"/>
    <w:rsid w:val="00564131"/>
    <w:pPr>
      <w:pBdr>
        <w:top w:val="double" w:sz="6" w:space="0" w:color="auto"/>
        <w:left w:val="single" w:sz="8" w:space="0" w:color="auto"/>
      </w:pBdr>
      <w:spacing w:before="100" w:beforeAutospacing="1" w:after="100" w:afterAutospacing="1"/>
      <w:textAlignment w:val="top"/>
    </w:pPr>
    <w:rPr>
      <w:b/>
      <w:bCs/>
    </w:rPr>
  </w:style>
  <w:style w:type="paragraph" w:customStyle="1" w:styleId="xl95">
    <w:name w:val="xl95"/>
    <w:basedOn w:val="Normal"/>
    <w:rsid w:val="00564131"/>
    <w:pPr>
      <w:pBdr>
        <w:top w:val="double" w:sz="6" w:space="0" w:color="auto"/>
      </w:pBdr>
      <w:spacing w:before="100" w:beforeAutospacing="1" w:after="100" w:afterAutospacing="1"/>
      <w:textAlignment w:val="top"/>
    </w:pPr>
    <w:rPr>
      <w:b/>
      <w:bCs/>
    </w:rPr>
  </w:style>
  <w:style w:type="paragraph" w:customStyle="1" w:styleId="xl96">
    <w:name w:val="xl96"/>
    <w:basedOn w:val="Normal"/>
    <w:rsid w:val="00564131"/>
    <w:pPr>
      <w:pBdr>
        <w:top w:val="double" w:sz="6" w:space="0" w:color="auto"/>
        <w:right w:val="single" w:sz="8" w:space="0" w:color="auto"/>
      </w:pBdr>
      <w:spacing w:before="100" w:beforeAutospacing="1" w:after="100" w:afterAutospacing="1"/>
      <w:textAlignment w:val="top"/>
    </w:pPr>
    <w:rPr>
      <w:b/>
      <w:bCs/>
    </w:rPr>
  </w:style>
  <w:style w:type="paragraph" w:customStyle="1" w:styleId="xl97">
    <w:name w:val="xl97"/>
    <w:basedOn w:val="Normal"/>
    <w:rsid w:val="00564131"/>
    <w:pPr>
      <w:spacing w:before="100" w:beforeAutospacing="1" w:after="100" w:afterAutospacing="1"/>
      <w:textAlignment w:val="top"/>
    </w:pPr>
  </w:style>
  <w:style w:type="paragraph" w:customStyle="1" w:styleId="xl98">
    <w:name w:val="xl98"/>
    <w:basedOn w:val="Normal"/>
    <w:rsid w:val="00564131"/>
    <w:pPr>
      <w:pBdr>
        <w:left w:val="single" w:sz="8" w:space="0" w:color="auto"/>
      </w:pBdr>
      <w:spacing w:before="100" w:beforeAutospacing="1" w:after="100" w:afterAutospacing="1"/>
      <w:textAlignment w:val="top"/>
    </w:pPr>
  </w:style>
  <w:style w:type="paragraph" w:customStyle="1" w:styleId="xl99">
    <w:name w:val="xl99"/>
    <w:basedOn w:val="Normal"/>
    <w:rsid w:val="00564131"/>
    <w:pPr>
      <w:pBdr>
        <w:left w:val="single" w:sz="8" w:space="0" w:color="auto"/>
      </w:pBdr>
      <w:spacing w:before="100" w:beforeAutospacing="1" w:after="100" w:afterAutospacing="1"/>
      <w:textAlignment w:val="top"/>
    </w:pPr>
    <w:rPr>
      <w:b/>
      <w:bCs/>
    </w:rPr>
  </w:style>
  <w:style w:type="paragraph" w:customStyle="1" w:styleId="xl100">
    <w:name w:val="xl100"/>
    <w:basedOn w:val="Normal"/>
    <w:rsid w:val="00564131"/>
    <w:pPr>
      <w:pBdr>
        <w:right w:val="single" w:sz="8" w:space="0" w:color="auto"/>
      </w:pBdr>
      <w:spacing w:before="100" w:beforeAutospacing="1" w:after="100" w:afterAutospacing="1"/>
      <w:textAlignment w:val="top"/>
    </w:pPr>
    <w:rPr>
      <w:b/>
      <w:bCs/>
    </w:rPr>
  </w:style>
  <w:style w:type="paragraph" w:customStyle="1" w:styleId="xl101">
    <w:name w:val="xl101"/>
    <w:basedOn w:val="Normal"/>
    <w:rsid w:val="00564131"/>
    <w:pPr>
      <w:spacing w:before="100" w:beforeAutospacing="1" w:after="100" w:afterAutospacing="1"/>
      <w:textAlignment w:val="top"/>
    </w:pPr>
    <w:rPr>
      <w:b/>
      <w:bCs/>
      <w:sz w:val="16"/>
      <w:szCs w:val="16"/>
    </w:rPr>
  </w:style>
  <w:style w:type="paragraph" w:customStyle="1" w:styleId="xl102">
    <w:name w:val="xl102"/>
    <w:basedOn w:val="Normal"/>
    <w:rsid w:val="00564131"/>
    <w:pPr>
      <w:pBdr>
        <w:left w:val="single" w:sz="8" w:space="0" w:color="auto"/>
      </w:pBdr>
      <w:spacing w:before="100" w:beforeAutospacing="1" w:after="100" w:afterAutospacing="1"/>
      <w:textAlignment w:val="top"/>
    </w:pPr>
    <w:rPr>
      <w:b/>
      <w:bCs/>
      <w:sz w:val="16"/>
      <w:szCs w:val="16"/>
    </w:rPr>
  </w:style>
  <w:style w:type="paragraph" w:customStyle="1" w:styleId="xl103">
    <w:name w:val="xl103"/>
    <w:basedOn w:val="Normal"/>
    <w:rsid w:val="00564131"/>
    <w:pPr>
      <w:pBdr>
        <w:right w:val="single" w:sz="8" w:space="0" w:color="auto"/>
      </w:pBdr>
      <w:spacing w:before="100" w:beforeAutospacing="1" w:after="100" w:afterAutospacing="1"/>
      <w:textAlignment w:val="top"/>
    </w:pPr>
    <w:rPr>
      <w:b/>
      <w:bCs/>
      <w:sz w:val="16"/>
      <w:szCs w:val="16"/>
    </w:rPr>
  </w:style>
  <w:style w:type="paragraph" w:customStyle="1" w:styleId="xl104">
    <w:name w:val="xl104"/>
    <w:basedOn w:val="Normal"/>
    <w:rsid w:val="00564131"/>
    <w:pPr>
      <w:spacing w:before="100" w:beforeAutospacing="1" w:after="100" w:afterAutospacing="1"/>
      <w:textAlignment w:val="top"/>
    </w:pPr>
    <w:rPr>
      <w:i/>
      <w:iCs/>
    </w:rPr>
  </w:style>
  <w:style w:type="paragraph" w:customStyle="1" w:styleId="xl105">
    <w:name w:val="xl105"/>
    <w:basedOn w:val="Normal"/>
    <w:rsid w:val="00564131"/>
    <w:pPr>
      <w:pBdr>
        <w:left w:val="single" w:sz="8" w:space="0" w:color="auto"/>
      </w:pBdr>
      <w:spacing w:before="100" w:beforeAutospacing="1" w:after="100" w:afterAutospacing="1"/>
      <w:textAlignment w:val="top"/>
    </w:pPr>
    <w:rPr>
      <w:i/>
      <w:iCs/>
    </w:rPr>
  </w:style>
  <w:style w:type="paragraph" w:customStyle="1" w:styleId="xl106">
    <w:name w:val="xl106"/>
    <w:basedOn w:val="Normal"/>
    <w:rsid w:val="00564131"/>
    <w:pPr>
      <w:pBdr>
        <w:right w:val="single" w:sz="8" w:space="0" w:color="auto"/>
      </w:pBdr>
      <w:spacing w:before="100" w:beforeAutospacing="1" w:after="100" w:afterAutospacing="1"/>
      <w:textAlignment w:val="top"/>
    </w:pPr>
    <w:rPr>
      <w:i/>
      <w:iCs/>
    </w:rPr>
  </w:style>
  <w:style w:type="paragraph" w:customStyle="1" w:styleId="xl107">
    <w:name w:val="xl107"/>
    <w:basedOn w:val="Normal"/>
    <w:rsid w:val="00564131"/>
    <w:pPr>
      <w:spacing w:before="100" w:beforeAutospacing="1" w:after="100" w:afterAutospacing="1"/>
      <w:textAlignment w:val="top"/>
    </w:pPr>
  </w:style>
  <w:style w:type="paragraph" w:customStyle="1" w:styleId="xl108">
    <w:name w:val="xl108"/>
    <w:basedOn w:val="Normal"/>
    <w:rsid w:val="00564131"/>
    <w:pPr>
      <w:pBdr>
        <w:left w:val="single" w:sz="8" w:space="0" w:color="auto"/>
      </w:pBdr>
      <w:spacing w:before="100" w:beforeAutospacing="1" w:after="100" w:afterAutospacing="1"/>
      <w:textAlignment w:val="top"/>
    </w:pPr>
  </w:style>
  <w:style w:type="paragraph" w:customStyle="1" w:styleId="xl109">
    <w:name w:val="xl109"/>
    <w:basedOn w:val="Normal"/>
    <w:rsid w:val="00564131"/>
    <w:pPr>
      <w:pBdr>
        <w:bottom w:val="double" w:sz="6" w:space="0" w:color="auto"/>
      </w:pBdr>
      <w:spacing w:before="100" w:beforeAutospacing="1" w:after="100" w:afterAutospacing="1"/>
      <w:textAlignment w:val="top"/>
    </w:pPr>
  </w:style>
  <w:style w:type="paragraph" w:customStyle="1" w:styleId="xl110">
    <w:name w:val="xl110"/>
    <w:basedOn w:val="Normal"/>
    <w:rsid w:val="00564131"/>
    <w:pPr>
      <w:pBdr>
        <w:left w:val="single" w:sz="8" w:space="0" w:color="auto"/>
        <w:bottom w:val="double" w:sz="6" w:space="0" w:color="auto"/>
      </w:pBdr>
      <w:spacing w:before="100" w:beforeAutospacing="1" w:after="100" w:afterAutospacing="1"/>
      <w:textAlignment w:val="top"/>
    </w:pPr>
  </w:style>
  <w:style w:type="paragraph" w:customStyle="1" w:styleId="Normal2">
    <w:name w:val="Normal2"/>
    <w:basedOn w:val="Normal"/>
    <w:rsid w:val="004405B4"/>
    <w:pPr>
      <w:spacing w:before="100" w:beforeAutospacing="1" w:after="100" w:afterAutospacing="1"/>
    </w:pPr>
    <w:rPr>
      <w:rFonts w:ascii="Arial" w:hAnsi="Arial" w:cs="Arial"/>
      <w:sz w:val="22"/>
      <w:szCs w:val="22"/>
    </w:rPr>
  </w:style>
  <w:style w:type="character" w:customStyle="1" w:styleId="BodyText1">
    <w:name w:val="Body Text1"/>
    <w:basedOn w:val="DefaultParagraphFont"/>
    <w:rsid w:val="003248E9"/>
    <w:rPr>
      <w:rFonts w:ascii="Bookman Old Style" w:eastAsia="Bookman Old Style" w:hAnsi="Bookman Old Style" w:cs="Bookman Old Style"/>
      <w:b/>
      <w:bCs/>
      <w:i w:val="0"/>
      <w:iCs w:val="0"/>
      <w:smallCaps w:val="0"/>
      <w:strike w:val="0"/>
      <w:color w:val="000000"/>
      <w:spacing w:val="0"/>
      <w:w w:val="100"/>
      <w:position w:val="0"/>
      <w:sz w:val="11"/>
      <w:szCs w:val="11"/>
      <w:u w:val="none"/>
      <w:lang w:val="en-US"/>
    </w:rPr>
  </w:style>
  <w:style w:type="numbering" w:customStyle="1" w:styleId="NoList1">
    <w:name w:val="No List1"/>
    <w:next w:val="NoList"/>
    <w:uiPriority w:val="99"/>
    <w:semiHidden/>
    <w:unhideWhenUsed/>
    <w:rsid w:val="003248E9"/>
  </w:style>
  <w:style w:type="paragraph" w:styleId="Revision">
    <w:name w:val="Revision"/>
    <w:hidden/>
    <w:uiPriority w:val="99"/>
    <w:semiHidden/>
    <w:rsid w:val="003248E9"/>
    <w:pPr>
      <w:jc w:val="left"/>
    </w:pPr>
    <w:rPr>
      <w:rFonts w:ascii="Arial" w:eastAsia="Arial" w:hAnsi="Arial" w:cs="Arial"/>
      <w:color w:val="000000"/>
    </w:rPr>
  </w:style>
  <w:style w:type="paragraph" w:customStyle="1" w:styleId="Default">
    <w:name w:val="Default"/>
    <w:rsid w:val="00E814EA"/>
    <w:pPr>
      <w:autoSpaceDE w:val="0"/>
      <w:autoSpaceDN w:val="0"/>
      <w:adjustRightInd w:val="0"/>
      <w:jc w:val="left"/>
    </w:pPr>
    <w:rPr>
      <w:rFonts w:ascii="Times New Roman" w:eastAsia="Times New Roman" w:hAnsi="Times New Roman" w:cs="Times New Roman"/>
      <w:color w:val="000000"/>
      <w:sz w:val="24"/>
      <w:szCs w:val="24"/>
    </w:rPr>
  </w:style>
  <w:style w:type="paragraph" w:customStyle="1" w:styleId="1tekst">
    <w:name w:val="1tekst"/>
    <w:basedOn w:val="Normal"/>
    <w:rsid w:val="00F74CC3"/>
    <w:pPr>
      <w:ind w:left="500" w:right="500" w:firstLine="240"/>
      <w:jc w:val="both"/>
    </w:pPr>
    <w:rPr>
      <w:rFonts w:ascii="Arial" w:hAnsi="Arial" w:cs="Arial"/>
      <w:sz w:val="20"/>
      <w:szCs w:val="20"/>
      <w:lang w:val="sr-Latn-CS" w:eastAsia="sr-Latn-CS"/>
    </w:rPr>
  </w:style>
  <w:style w:type="table" w:customStyle="1" w:styleId="TableGrid1">
    <w:name w:val="Table Grid1"/>
    <w:basedOn w:val="TableNormal"/>
    <w:next w:val="TableGrid"/>
    <w:uiPriority w:val="39"/>
    <w:rsid w:val="001E4E85"/>
    <w:pPr>
      <w:jc w:val="left"/>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Bullets Char,123 List Paragraph Char,Liste 1 Char"/>
    <w:link w:val="ListParagraph"/>
    <w:uiPriority w:val="34"/>
    <w:locked/>
    <w:rsid w:val="001E4E85"/>
    <w:rPr>
      <w:rFonts w:ascii="Calibri" w:eastAsia="Calibri" w:hAnsi="Calibri" w:cs="Times New Roman"/>
      <w:lang w:val="sr-Latn-CS"/>
    </w:rPr>
  </w:style>
  <w:style w:type="table" w:customStyle="1" w:styleId="TableGrid2">
    <w:name w:val="Table Grid2"/>
    <w:basedOn w:val="TableNormal"/>
    <w:next w:val="TableGrid"/>
    <w:uiPriority w:val="39"/>
    <w:rsid w:val="00191509"/>
    <w:pPr>
      <w:jc w:val="left"/>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39"/>
    <w:rsid w:val="008014CA"/>
    <w:pPr>
      <w:jc w:val="left"/>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yiv8986623244msonospacing">
    <w:name w:val="yiv8986623244msonospacing"/>
    <w:basedOn w:val="Normal"/>
    <w:rsid w:val="008014CA"/>
    <w:pPr>
      <w:spacing w:before="100" w:beforeAutospacing="1" w:after="100" w:afterAutospacing="1"/>
    </w:pPr>
  </w:style>
  <w:style w:type="table" w:customStyle="1" w:styleId="TableGrid4">
    <w:name w:val="Table Grid4"/>
    <w:basedOn w:val="TableNormal"/>
    <w:next w:val="TableGrid"/>
    <w:uiPriority w:val="39"/>
    <w:rsid w:val="008014CA"/>
    <w:pPr>
      <w:jc w:val="left"/>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8014CA"/>
    <w:pPr>
      <w:spacing w:after="200" w:line="276" w:lineRule="auto"/>
    </w:pPr>
    <w:rPr>
      <w:rFonts w:eastAsia="Calibri"/>
      <w:sz w:val="20"/>
      <w:szCs w:val="20"/>
    </w:rPr>
  </w:style>
  <w:style w:type="character" w:customStyle="1" w:styleId="FootnoteTextChar">
    <w:name w:val="Footnote Text Char"/>
    <w:basedOn w:val="DefaultParagraphFont"/>
    <w:link w:val="FootnoteText"/>
    <w:uiPriority w:val="99"/>
    <w:semiHidden/>
    <w:rsid w:val="008014CA"/>
    <w:rPr>
      <w:rFonts w:ascii="Times New Roman" w:eastAsia="Calibri" w:hAnsi="Times New Roman" w:cs="Times New Roman"/>
      <w:sz w:val="20"/>
      <w:szCs w:val="20"/>
    </w:rPr>
  </w:style>
  <w:style w:type="character" w:styleId="FootnoteReference">
    <w:name w:val="footnote reference"/>
    <w:semiHidden/>
    <w:unhideWhenUsed/>
    <w:rsid w:val="008014CA"/>
    <w:rPr>
      <w:vertAlign w:val="superscript"/>
    </w:rPr>
  </w:style>
  <w:style w:type="character" w:customStyle="1" w:styleId="Bodytext20">
    <w:name w:val="Body text (2)"/>
    <w:basedOn w:val="DefaultParagraphFont"/>
    <w:rsid w:val="0021671C"/>
    <w:rPr>
      <w:rFonts w:ascii="Times New Roman" w:eastAsia="Times New Roman" w:hAnsi="Times New Roman" w:cs="Times New Roman" w:hint="default"/>
      <w:b w:val="0"/>
      <w:bCs w:val="0"/>
      <w:i w:val="0"/>
      <w:iCs w:val="0"/>
      <w:smallCaps w:val="0"/>
      <w:strike w:val="0"/>
      <w:dstrike w:val="0"/>
      <w:color w:val="231F20"/>
      <w:spacing w:val="0"/>
      <w:w w:val="100"/>
      <w:position w:val="0"/>
      <w:sz w:val="22"/>
      <w:szCs w:val="22"/>
      <w:u w:val="none"/>
      <w:effect w:val="none"/>
    </w:rPr>
  </w:style>
  <w:style w:type="paragraph" w:customStyle="1" w:styleId="Style">
    <w:name w:val="Style"/>
    <w:rsid w:val="0021671C"/>
    <w:pPr>
      <w:widowControl w:val="0"/>
      <w:autoSpaceDE w:val="0"/>
      <w:autoSpaceDN w:val="0"/>
      <w:adjustRightInd w:val="0"/>
      <w:jc w:val="left"/>
    </w:pPr>
    <w:rPr>
      <w:rFonts w:ascii="Times New Roman" w:eastAsia="Times New Roman" w:hAnsi="Times New Roman" w:cs="Times New Roman"/>
      <w:sz w:val="24"/>
      <w:szCs w:val="24"/>
    </w:rPr>
  </w:style>
  <w:style w:type="table" w:customStyle="1" w:styleId="TableGrid5">
    <w:name w:val="Table Grid5"/>
    <w:basedOn w:val="TableNormal"/>
    <w:next w:val="TableGrid"/>
    <w:uiPriority w:val="39"/>
    <w:rsid w:val="00A36335"/>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36335"/>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25529"/>
    <w:pPr>
      <w:jc w:val="left"/>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131"/>
    <w:pPr>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64131"/>
    <w:pPr>
      <w:keepNext/>
      <w:outlineLvl w:val="0"/>
    </w:pPr>
    <w:rPr>
      <w:b/>
      <w:bCs/>
      <w:lang w:val="sr-Cyrl-CS"/>
    </w:rPr>
  </w:style>
  <w:style w:type="paragraph" w:styleId="Heading2">
    <w:name w:val="heading 2"/>
    <w:basedOn w:val="Normal"/>
    <w:next w:val="Normal"/>
    <w:link w:val="Heading2Char"/>
    <w:qFormat/>
    <w:rsid w:val="0056413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6413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564131"/>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564131"/>
    <w:pPr>
      <w:spacing w:before="240" w:after="60"/>
      <w:ind w:left="1008" w:hanging="1008"/>
      <w:outlineLvl w:val="4"/>
    </w:pPr>
    <w:rPr>
      <w:rFonts w:ascii="Calibri" w:hAnsi="Calibri"/>
      <w:b/>
      <w:bCs/>
      <w:i/>
      <w:iCs/>
      <w:sz w:val="26"/>
      <w:szCs w:val="26"/>
    </w:rPr>
  </w:style>
  <w:style w:type="paragraph" w:styleId="Heading6">
    <w:name w:val="heading 6"/>
    <w:basedOn w:val="Normal"/>
    <w:next w:val="Normal"/>
    <w:link w:val="Heading6Char"/>
    <w:uiPriority w:val="9"/>
    <w:qFormat/>
    <w:rsid w:val="00564131"/>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564131"/>
    <w:pPr>
      <w:spacing w:before="240" w:after="60"/>
      <w:ind w:left="1296" w:hanging="1296"/>
      <w:outlineLvl w:val="6"/>
    </w:pPr>
    <w:rPr>
      <w:rFonts w:ascii="Calibri" w:hAnsi="Calibri"/>
    </w:rPr>
  </w:style>
  <w:style w:type="paragraph" w:styleId="Heading8">
    <w:name w:val="heading 8"/>
    <w:basedOn w:val="Normal"/>
    <w:next w:val="Normal"/>
    <w:link w:val="Heading8Char"/>
    <w:uiPriority w:val="9"/>
    <w:semiHidden/>
    <w:unhideWhenUsed/>
    <w:qFormat/>
    <w:rsid w:val="00564131"/>
    <w:pPr>
      <w:spacing w:before="240" w:after="60"/>
      <w:ind w:left="1440" w:hanging="1440"/>
      <w:outlineLvl w:val="7"/>
    </w:pPr>
    <w:rPr>
      <w:rFonts w:ascii="Calibri" w:hAnsi="Calibri"/>
      <w:i/>
      <w:iCs/>
    </w:rPr>
  </w:style>
  <w:style w:type="paragraph" w:styleId="Heading9">
    <w:name w:val="heading 9"/>
    <w:basedOn w:val="Normal"/>
    <w:next w:val="Normal"/>
    <w:link w:val="Heading9Char"/>
    <w:uiPriority w:val="9"/>
    <w:semiHidden/>
    <w:unhideWhenUsed/>
    <w:qFormat/>
    <w:rsid w:val="00564131"/>
    <w:pPr>
      <w:spacing w:before="240" w:after="60"/>
      <w:ind w:left="1584" w:hanging="1584"/>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131"/>
    <w:rPr>
      <w:rFonts w:ascii="Times New Roman" w:eastAsia="Times New Roman" w:hAnsi="Times New Roman" w:cs="Times New Roman"/>
      <w:b/>
      <w:bCs/>
      <w:sz w:val="24"/>
      <w:szCs w:val="24"/>
      <w:lang w:val="sr-Cyrl-CS"/>
    </w:rPr>
  </w:style>
  <w:style w:type="character" w:customStyle="1" w:styleId="Heading2Char">
    <w:name w:val="Heading 2 Char"/>
    <w:basedOn w:val="DefaultParagraphFont"/>
    <w:link w:val="Heading2"/>
    <w:rsid w:val="00564131"/>
    <w:rPr>
      <w:rFonts w:ascii="Arial" w:eastAsia="Times New Roman" w:hAnsi="Arial" w:cs="Arial"/>
      <w:b/>
      <w:bCs/>
      <w:i/>
      <w:iCs/>
      <w:sz w:val="28"/>
      <w:szCs w:val="28"/>
    </w:rPr>
  </w:style>
  <w:style w:type="character" w:customStyle="1" w:styleId="Heading3Char">
    <w:name w:val="Heading 3 Char"/>
    <w:basedOn w:val="DefaultParagraphFont"/>
    <w:link w:val="Heading3"/>
    <w:rsid w:val="00564131"/>
    <w:rPr>
      <w:rFonts w:ascii="Arial" w:eastAsia="Times New Roman" w:hAnsi="Arial" w:cs="Arial"/>
      <w:b/>
      <w:bCs/>
      <w:sz w:val="26"/>
      <w:szCs w:val="26"/>
    </w:rPr>
  </w:style>
  <w:style w:type="character" w:customStyle="1" w:styleId="Heading4Char">
    <w:name w:val="Heading 4 Char"/>
    <w:basedOn w:val="DefaultParagraphFont"/>
    <w:link w:val="Heading4"/>
    <w:rsid w:val="00564131"/>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564131"/>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564131"/>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564131"/>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564131"/>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564131"/>
    <w:rPr>
      <w:rFonts w:ascii="Cambria" w:eastAsia="Times New Roman" w:hAnsi="Cambria" w:cs="Times New Roman"/>
    </w:rPr>
  </w:style>
  <w:style w:type="paragraph" w:styleId="List">
    <w:name w:val="List"/>
    <w:basedOn w:val="Normal"/>
    <w:rsid w:val="00564131"/>
    <w:pPr>
      <w:ind w:left="360" w:hanging="360"/>
    </w:pPr>
  </w:style>
  <w:style w:type="paragraph" w:styleId="DocumentMap">
    <w:name w:val="Document Map"/>
    <w:basedOn w:val="Normal"/>
    <w:link w:val="DocumentMapChar"/>
    <w:semiHidden/>
    <w:rsid w:val="0056413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564131"/>
    <w:rPr>
      <w:rFonts w:ascii="Tahoma" w:eastAsia="Times New Roman" w:hAnsi="Tahoma" w:cs="Tahoma"/>
      <w:sz w:val="20"/>
      <w:szCs w:val="20"/>
      <w:shd w:val="clear" w:color="auto" w:fill="000080"/>
    </w:rPr>
  </w:style>
  <w:style w:type="paragraph" w:styleId="BodyText">
    <w:name w:val="Body Text"/>
    <w:basedOn w:val="Normal"/>
    <w:link w:val="BodyTextChar"/>
    <w:rsid w:val="00564131"/>
    <w:pPr>
      <w:jc w:val="center"/>
    </w:pPr>
    <w:rPr>
      <w:b/>
      <w:bCs/>
      <w:sz w:val="52"/>
      <w:lang w:val="sr-Cyrl-CS" w:eastAsia="sr-Cyrl-CS"/>
    </w:rPr>
  </w:style>
  <w:style w:type="character" w:customStyle="1" w:styleId="BodyTextChar">
    <w:name w:val="Body Text Char"/>
    <w:basedOn w:val="DefaultParagraphFont"/>
    <w:link w:val="BodyText"/>
    <w:rsid w:val="00564131"/>
    <w:rPr>
      <w:rFonts w:ascii="Times New Roman" w:eastAsia="Times New Roman" w:hAnsi="Times New Roman" w:cs="Times New Roman"/>
      <w:b/>
      <w:bCs/>
      <w:sz w:val="52"/>
      <w:szCs w:val="24"/>
      <w:lang w:val="sr-Cyrl-CS" w:eastAsia="sr-Cyrl-CS"/>
    </w:rPr>
  </w:style>
  <w:style w:type="paragraph" w:styleId="BodyText2">
    <w:name w:val="Body Text 2"/>
    <w:basedOn w:val="Normal"/>
    <w:link w:val="BodyText2Char"/>
    <w:rsid w:val="00564131"/>
    <w:pPr>
      <w:spacing w:after="120" w:line="480" w:lineRule="auto"/>
    </w:pPr>
  </w:style>
  <w:style w:type="character" w:customStyle="1" w:styleId="BodyText2Char">
    <w:name w:val="Body Text 2 Char"/>
    <w:basedOn w:val="DefaultParagraphFont"/>
    <w:link w:val="BodyText2"/>
    <w:rsid w:val="00564131"/>
    <w:rPr>
      <w:rFonts w:ascii="Times New Roman" w:eastAsia="Times New Roman" w:hAnsi="Times New Roman" w:cs="Times New Roman"/>
      <w:sz w:val="24"/>
      <w:szCs w:val="24"/>
    </w:rPr>
  </w:style>
  <w:style w:type="paragraph" w:customStyle="1" w:styleId="clanovi">
    <w:name w:val="clanovi"/>
    <w:basedOn w:val="Normal"/>
    <w:autoRedefine/>
    <w:rsid w:val="00564131"/>
    <w:pPr>
      <w:spacing w:before="360" w:after="120"/>
      <w:jc w:val="center"/>
    </w:pPr>
    <w:rPr>
      <w:spacing w:val="-4"/>
      <w:sz w:val="22"/>
      <w:lang w:val="sr-Cyrl-CS"/>
    </w:rPr>
  </w:style>
  <w:style w:type="paragraph" w:styleId="ListParagraph">
    <w:name w:val="List Paragraph"/>
    <w:aliases w:val="Numbered List Paragraph,References,Numbered Paragraph,Main numbered paragraph,Colorful List - Accent 11,List_Paragraph,Multilevel para_II,Bullets,123 List Paragraph,List Paragraph nowy,Liste 1,Bullet paras,Citation List"/>
    <w:basedOn w:val="Normal"/>
    <w:link w:val="ListParagraphChar"/>
    <w:uiPriority w:val="34"/>
    <w:qFormat/>
    <w:rsid w:val="00564131"/>
    <w:pPr>
      <w:spacing w:after="200" w:line="276" w:lineRule="auto"/>
      <w:ind w:left="720"/>
      <w:contextualSpacing/>
    </w:pPr>
    <w:rPr>
      <w:rFonts w:ascii="Calibri" w:eastAsia="Calibri" w:hAnsi="Calibri"/>
      <w:sz w:val="22"/>
      <w:szCs w:val="22"/>
      <w:lang w:val="sr-Latn-CS"/>
    </w:rPr>
  </w:style>
  <w:style w:type="table" w:styleId="TableGrid">
    <w:name w:val="Table Grid"/>
    <w:basedOn w:val="TableNormal"/>
    <w:rsid w:val="00564131"/>
    <w:pPr>
      <w:jc w:val="left"/>
    </w:pPr>
    <w:rPr>
      <w:rFonts w:ascii="Calibri" w:eastAsia="Calibri" w:hAnsi="Calibri" w:cs="Times New Roman"/>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64131"/>
    <w:pPr>
      <w:jc w:val="left"/>
    </w:pPr>
    <w:rPr>
      <w:rFonts w:ascii="Calibri" w:eastAsia="Times New Roman" w:hAnsi="Calibri" w:cs="Times New Roman"/>
    </w:rPr>
  </w:style>
  <w:style w:type="character" w:customStyle="1" w:styleId="NoSpacingChar">
    <w:name w:val="No Spacing Char"/>
    <w:basedOn w:val="DefaultParagraphFont"/>
    <w:link w:val="NoSpacing"/>
    <w:uiPriority w:val="1"/>
    <w:rsid w:val="00564131"/>
    <w:rPr>
      <w:rFonts w:ascii="Calibri" w:eastAsia="Times New Roman" w:hAnsi="Calibri" w:cs="Times New Roman"/>
    </w:rPr>
  </w:style>
  <w:style w:type="paragraph" w:styleId="BalloonText">
    <w:name w:val="Balloon Text"/>
    <w:basedOn w:val="Normal"/>
    <w:link w:val="BalloonTextChar"/>
    <w:uiPriority w:val="99"/>
    <w:unhideWhenUsed/>
    <w:rsid w:val="00564131"/>
    <w:rPr>
      <w:rFonts w:ascii="Tahoma" w:hAnsi="Tahoma"/>
      <w:sz w:val="16"/>
      <w:szCs w:val="16"/>
      <w:lang w:val="sr-Latn-CS"/>
    </w:rPr>
  </w:style>
  <w:style w:type="character" w:customStyle="1" w:styleId="BalloonTextChar">
    <w:name w:val="Balloon Text Char"/>
    <w:basedOn w:val="DefaultParagraphFont"/>
    <w:link w:val="BalloonText"/>
    <w:uiPriority w:val="99"/>
    <w:rsid w:val="00564131"/>
    <w:rPr>
      <w:rFonts w:ascii="Tahoma" w:eastAsia="Times New Roman" w:hAnsi="Tahoma" w:cs="Times New Roman"/>
      <w:sz w:val="16"/>
      <w:szCs w:val="16"/>
      <w:lang w:val="sr-Latn-CS"/>
    </w:rPr>
  </w:style>
  <w:style w:type="paragraph" w:styleId="NormalWeb">
    <w:name w:val="Normal (Web)"/>
    <w:basedOn w:val="Normal"/>
    <w:rsid w:val="00564131"/>
    <w:pPr>
      <w:numPr>
        <w:numId w:val="14"/>
      </w:numPr>
      <w:tabs>
        <w:tab w:val="clear" w:pos="2444"/>
      </w:tabs>
      <w:spacing w:before="100" w:beforeAutospacing="1" w:after="100" w:afterAutospacing="1"/>
      <w:ind w:left="0"/>
    </w:pPr>
  </w:style>
  <w:style w:type="paragraph" w:customStyle="1" w:styleId="Teze">
    <w:name w:val="Teze"/>
    <w:basedOn w:val="Normal"/>
    <w:rsid w:val="00564131"/>
    <w:pPr>
      <w:tabs>
        <w:tab w:val="left" w:pos="1440"/>
        <w:tab w:val="num" w:pos="2444"/>
      </w:tabs>
      <w:ind w:left="1440"/>
      <w:jc w:val="both"/>
    </w:pPr>
  </w:style>
  <w:style w:type="character" w:styleId="CommentReference">
    <w:name w:val="annotation reference"/>
    <w:basedOn w:val="DefaultParagraphFont"/>
    <w:uiPriority w:val="99"/>
    <w:rsid w:val="00564131"/>
    <w:rPr>
      <w:sz w:val="16"/>
      <w:szCs w:val="16"/>
    </w:rPr>
  </w:style>
  <w:style w:type="paragraph" w:customStyle="1" w:styleId="Normal1">
    <w:name w:val="Normal1"/>
    <w:basedOn w:val="Normal"/>
    <w:rsid w:val="00564131"/>
    <w:pPr>
      <w:spacing w:before="100" w:beforeAutospacing="1" w:after="100" w:afterAutospacing="1"/>
    </w:pPr>
    <w:rPr>
      <w:rFonts w:ascii="Arial" w:hAnsi="Arial" w:cs="Arial"/>
      <w:sz w:val="22"/>
      <w:szCs w:val="22"/>
    </w:rPr>
  </w:style>
  <w:style w:type="paragraph" w:customStyle="1" w:styleId="normalbold">
    <w:name w:val="normalbold"/>
    <w:basedOn w:val="Normal"/>
    <w:rsid w:val="00564131"/>
    <w:pPr>
      <w:spacing w:before="100" w:beforeAutospacing="1" w:after="100" w:afterAutospacing="1"/>
    </w:pPr>
    <w:rPr>
      <w:rFonts w:ascii="Arial" w:hAnsi="Arial" w:cs="Arial"/>
      <w:b/>
      <w:bCs/>
      <w:sz w:val="22"/>
      <w:szCs w:val="22"/>
    </w:rPr>
  </w:style>
  <w:style w:type="paragraph" w:customStyle="1" w:styleId="normalcentar">
    <w:name w:val="normalcentar"/>
    <w:basedOn w:val="Normal"/>
    <w:rsid w:val="00564131"/>
    <w:pPr>
      <w:spacing w:before="100" w:beforeAutospacing="1" w:after="100" w:afterAutospacing="1"/>
      <w:jc w:val="center"/>
    </w:pPr>
    <w:rPr>
      <w:rFonts w:ascii="Arial" w:hAnsi="Arial" w:cs="Arial"/>
      <w:sz w:val="22"/>
      <w:szCs w:val="22"/>
    </w:rPr>
  </w:style>
  <w:style w:type="paragraph" w:customStyle="1" w:styleId="wyq090---pododsek">
    <w:name w:val="wyq090---pododsek"/>
    <w:basedOn w:val="Normal"/>
    <w:rsid w:val="00564131"/>
    <w:pPr>
      <w:jc w:val="center"/>
    </w:pPr>
    <w:rPr>
      <w:rFonts w:ascii="Arial" w:hAnsi="Arial" w:cs="Arial"/>
      <w:sz w:val="28"/>
      <w:szCs w:val="28"/>
    </w:rPr>
  </w:style>
  <w:style w:type="paragraph" w:customStyle="1" w:styleId="normalitalic">
    <w:name w:val="normalitalic"/>
    <w:basedOn w:val="Normal"/>
    <w:rsid w:val="00564131"/>
    <w:pPr>
      <w:spacing w:before="100" w:beforeAutospacing="1" w:after="100" w:afterAutospacing="1"/>
    </w:pPr>
    <w:rPr>
      <w:rFonts w:ascii="Arial" w:hAnsi="Arial" w:cs="Arial"/>
      <w:i/>
      <w:iCs/>
      <w:sz w:val="22"/>
      <w:szCs w:val="22"/>
    </w:rPr>
  </w:style>
  <w:style w:type="character" w:customStyle="1" w:styleId="TitleChar">
    <w:name w:val="Title Char"/>
    <w:basedOn w:val="DefaultParagraphFont"/>
    <w:link w:val="Title"/>
    <w:rsid w:val="00564131"/>
    <w:rPr>
      <w:rFonts w:ascii="Arial" w:hAnsi="Arial" w:cs="Arial"/>
      <w:sz w:val="36"/>
      <w:szCs w:val="24"/>
      <w:lang w:val="sr-Latn-CS"/>
    </w:rPr>
  </w:style>
  <w:style w:type="paragraph" w:styleId="Title">
    <w:name w:val="Title"/>
    <w:basedOn w:val="Normal"/>
    <w:link w:val="TitleChar"/>
    <w:qFormat/>
    <w:rsid w:val="00564131"/>
    <w:pPr>
      <w:jc w:val="center"/>
    </w:pPr>
    <w:rPr>
      <w:rFonts w:ascii="Arial" w:eastAsiaTheme="minorHAnsi" w:hAnsi="Arial" w:cs="Arial"/>
      <w:sz w:val="36"/>
      <w:lang w:val="sr-Latn-CS"/>
    </w:rPr>
  </w:style>
  <w:style w:type="character" w:customStyle="1" w:styleId="TitleChar1">
    <w:name w:val="Title Char1"/>
    <w:basedOn w:val="DefaultParagraphFont"/>
    <w:uiPriority w:val="10"/>
    <w:rsid w:val="00564131"/>
    <w:rPr>
      <w:rFonts w:asciiTheme="majorHAnsi" w:eastAsiaTheme="majorEastAsia" w:hAnsiTheme="majorHAnsi" w:cstheme="majorBidi"/>
      <w:color w:val="17365D" w:themeColor="text2" w:themeShade="BF"/>
      <w:spacing w:val="5"/>
      <w:kern w:val="28"/>
      <w:sz w:val="52"/>
      <w:szCs w:val="52"/>
    </w:rPr>
  </w:style>
  <w:style w:type="character" w:customStyle="1" w:styleId="SubtitleChar">
    <w:name w:val="Subtitle Char"/>
    <w:basedOn w:val="DefaultParagraphFont"/>
    <w:link w:val="Subtitle"/>
    <w:rsid w:val="00564131"/>
    <w:rPr>
      <w:rFonts w:ascii="Arial" w:hAnsi="Arial" w:cs="Arial"/>
      <w:sz w:val="36"/>
      <w:szCs w:val="24"/>
      <w:lang w:val="sr-Latn-CS"/>
    </w:rPr>
  </w:style>
  <w:style w:type="paragraph" w:styleId="Subtitle">
    <w:name w:val="Subtitle"/>
    <w:basedOn w:val="Normal"/>
    <w:link w:val="SubtitleChar"/>
    <w:qFormat/>
    <w:rsid w:val="00564131"/>
    <w:pPr>
      <w:jc w:val="center"/>
    </w:pPr>
    <w:rPr>
      <w:rFonts w:ascii="Arial" w:eastAsiaTheme="minorHAnsi" w:hAnsi="Arial" w:cs="Arial"/>
      <w:sz w:val="36"/>
      <w:lang w:val="sr-Latn-CS"/>
    </w:rPr>
  </w:style>
  <w:style w:type="character" w:customStyle="1" w:styleId="SubtitleChar1">
    <w:name w:val="Subtitle Char1"/>
    <w:basedOn w:val="DefaultParagraphFont"/>
    <w:uiPriority w:val="11"/>
    <w:rsid w:val="00564131"/>
    <w:rPr>
      <w:rFonts w:asciiTheme="majorHAnsi" w:eastAsiaTheme="majorEastAsia" w:hAnsiTheme="majorHAnsi" w:cstheme="majorBidi"/>
      <w:i/>
      <w:iCs/>
      <w:color w:val="4F81BD" w:themeColor="accent1"/>
      <w:spacing w:val="15"/>
      <w:sz w:val="24"/>
      <w:szCs w:val="24"/>
    </w:rPr>
  </w:style>
  <w:style w:type="character" w:customStyle="1" w:styleId="stepen1">
    <w:name w:val="stepen1"/>
    <w:basedOn w:val="DefaultParagraphFont"/>
    <w:rsid w:val="00564131"/>
    <w:rPr>
      <w:sz w:val="15"/>
      <w:szCs w:val="15"/>
      <w:vertAlign w:val="superscript"/>
    </w:rPr>
  </w:style>
  <w:style w:type="character" w:styleId="Hyperlink">
    <w:name w:val="Hyperlink"/>
    <w:basedOn w:val="DefaultParagraphFont"/>
    <w:uiPriority w:val="99"/>
    <w:rsid w:val="00564131"/>
    <w:rPr>
      <w:color w:val="0000FF"/>
      <w:u w:val="single"/>
    </w:rPr>
  </w:style>
  <w:style w:type="character" w:customStyle="1" w:styleId="nolink">
    <w:name w:val="nolink"/>
    <w:basedOn w:val="DefaultParagraphFont"/>
    <w:rsid w:val="00564131"/>
  </w:style>
  <w:style w:type="paragraph" w:customStyle="1" w:styleId="Naslov1">
    <w:name w:val="Naslov 1"/>
    <w:basedOn w:val="Normal"/>
    <w:next w:val="Normal"/>
    <w:uiPriority w:val="99"/>
    <w:rsid w:val="00564131"/>
    <w:pPr>
      <w:tabs>
        <w:tab w:val="left" w:pos="283"/>
        <w:tab w:val="left" w:pos="737"/>
      </w:tabs>
      <w:autoSpaceDE w:val="0"/>
      <w:autoSpaceDN w:val="0"/>
      <w:adjustRightInd w:val="0"/>
      <w:spacing w:before="794" w:after="510" w:line="360" w:lineRule="atLeast"/>
      <w:textAlignment w:val="center"/>
    </w:pPr>
    <w:rPr>
      <w:rFonts w:ascii="Myriad Pro" w:eastAsia="Calibri" w:hAnsi="Myriad Pro" w:cs="Myriad Pro"/>
      <w:b/>
      <w:bCs/>
      <w:color w:val="853134"/>
      <w:sz w:val="32"/>
      <w:szCs w:val="32"/>
    </w:rPr>
  </w:style>
  <w:style w:type="paragraph" w:customStyle="1" w:styleId="NoParagraphStyle">
    <w:name w:val="[No Paragraph Style]"/>
    <w:rsid w:val="00564131"/>
    <w:pPr>
      <w:autoSpaceDE w:val="0"/>
      <w:autoSpaceDN w:val="0"/>
      <w:adjustRightInd w:val="0"/>
      <w:spacing w:line="288" w:lineRule="auto"/>
      <w:jc w:val="left"/>
      <w:textAlignment w:val="center"/>
    </w:pPr>
    <w:rPr>
      <w:rFonts w:ascii="Times New Roman" w:eastAsia="Calibri" w:hAnsi="Times New Roman" w:cs="Times New Roman"/>
      <w:color w:val="000000"/>
      <w:sz w:val="24"/>
      <w:szCs w:val="24"/>
    </w:rPr>
  </w:style>
  <w:style w:type="paragraph" w:customStyle="1" w:styleId="Tabelanaslov">
    <w:name w:val="Tabela naslov"/>
    <w:basedOn w:val="NoParagraphStyle"/>
    <w:next w:val="NoParagraphStyle"/>
    <w:uiPriority w:val="99"/>
    <w:rsid w:val="00564131"/>
    <w:pPr>
      <w:spacing w:before="57" w:line="200" w:lineRule="atLeast"/>
      <w:jc w:val="center"/>
    </w:pPr>
    <w:rPr>
      <w:rFonts w:ascii="Myriad Pro" w:hAnsi="Myriad Pro" w:cs="Myriad Pro"/>
      <w:b/>
      <w:bCs/>
    </w:rPr>
  </w:style>
  <w:style w:type="paragraph" w:customStyle="1" w:styleId="tabela">
    <w:name w:val="tabela"/>
    <w:basedOn w:val="NoParagraphStyle"/>
    <w:uiPriority w:val="99"/>
    <w:rsid w:val="00564131"/>
    <w:pPr>
      <w:spacing w:before="57" w:line="200" w:lineRule="atLeast"/>
    </w:pPr>
    <w:rPr>
      <w:rFonts w:ascii="Myriad Pro" w:hAnsi="Myriad Pro" w:cs="Myriad Pro"/>
      <w:sz w:val="18"/>
      <w:szCs w:val="18"/>
    </w:rPr>
  </w:style>
  <w:style w:type="character" w:customStyle="1" w:styleId="CharacterStyle2">
    <w:name w:val="Character Style 2"/>
    <w:uiPriority w:val="99"/>
    <w:rsid w:val="00564131"/>
    <w:rPr>
      <w:rFonts w:ascii="Myriad Pro" w:hAnsi="Myriad Pro" w:cs="Myriad Pro"/>
      <w:b/>
      <w:bCs/>
      <w:color w:val="853134"/>
      <w:w w:val="100"/>
      <w:position w:val="0"/>
      <w:sz w:val="24"/>
      <w:szCs w:val="24"/>
    </w:rPr>
  </w:style>
  <w:style w:type="character" w:customStyle="1" w:styleId="Tabelabold">
    <w:name w:val="Tabela bold"/>
    <w:uiPriority w:val="99"/>
    <w:rsid w:val="00564131"/>
    <w:rPr>
      <w:rFonts w:ascii="Myriad Pro" w:hAnsi="Myriad Pro" w:cs="Myriad Pro"/>
      <w:b/>
      <w:bCs/>
      <w:color w:val="000000"/>
      <w:spacing w:val="0"/>
      <w:w w:val="100"/>
      <w:position w:val="0"/>
      <w:sz w:val="18"/>
      <w:szCs w:val="18"/>
      <w:u w:val="none"/>
      <w:vertAlign w:val="baseline"/>
    </w:rPr>
  </w:style>
  <w:style w:type="paragraph" w:customStyle="1" w:styleId="Malinaslov">
    <w:name w:val="Mali naslov"/>
    <w:basedOn w:val="Normal"/>
    <w:uiPriority w:val="99"/>
    <w:rsid w:val="00564131"/>
    <w:pPr>
      <w:tabs>
        <w:tab w:val="left" w:pos="283"/>
        <w:tab w:val="left" w:pos="737"/>
      </w:tabs>
      <w:autoSpaceDE w:val="0"/>
      <w:autoSpaceDN w:val="0"/>
      <w:adjustRightInd w:val="0"/>
      <w:spacing w:after="567" w:line="360" w:lineRule="atLeast"/>
      <w:ind w:firstLine="283"/>
      <w:jc w:val="both"/>
      <w:textAlignment w:val="center"/>
    </w:pPr>
    <w:rPr>
      <w:rFonts w:ascii="Myriad Pro" w:eastAsia="Calibri" w:hAnsi="Myriad Pro" w:cs="Myriad Pro"/>
      <w:b/>
      <w:bCs/>
      <w:color w:val="25408F"/>
      <w:sz w:val="32"/>
      <w:szCs w:val="32"/>
    </w:rPr>
  </w:style>
  <w:style w:type="paragraph" w:customStyle="1" w:styleId="Naslovpoglavlja">
    <w:name w:val="Naslov poglavlja"/>
    <w:basedOn w:val="Normal"/>
    <w:uiPriority w:val="99"/>
    <w:rsid w:val="00564131"/>
    <w:pPr>
      <w:autoSpaceDE w:val="0"/>
      <w:autoSpaceDN w:val="0"/>
      <w:adjustRightInd w:val="0"/>
      <w:spacing w:after="1134" w:line="720" w:lineRule="atLeast"/>
      <w:ind w:firstLine="283"/>
      <w:jc w:val="center"/>
      <w:textAlignment w:val="center"/>
    </w:pPr>
    <w:rPr>
      <w:rFonts w:ascii="Myriad Pro Light" w:eastAsia="Calibri" w:hAnsi="Myriad Pro Light" w:cs="Myriad Pro Light"/>
      <w:color w:val="000000"/>
      <w:sz w:val="72"/>
      <w:szCs w:val="72"/>
    </w:rPr>
  </w:style>
  <w:style w:type="paragraph" w:customStyle="1" w:styleId="Naslovpoglavljabody">
    <w:name w:val="Naslov poglavlja body"/>
    <w:basedOn w:val="Normal"/>
    <w:uiPriority w:val="99"/>
    <w:rsid w:val="00564131"/>
    <w:pPr>
      <w:autoSpaceDE w:val="0"/>
      <w:autoSpaceDN w:val="0"/>
      <w:adjustRightInd w:val="0"/>
      <w:spacing w:after="57" w:line="288" w:lineRule="auto"/>
      <w:ind w:left="397" w:right="397" w:firstLine="283"/>
      <w:jc w:val="both"/>
      <w:textAlignment w:val="center"/>
    </w:pPr>
    <w:rPr>
      <w:rFonts w:ascii="Minion Pro" w:eastAsia="Calibri" w:hAnsi="Minion Pro" w:cs="Minion Pro"/>
      <w:color w:val="000000"/>
    </w:rPr>
  </w:style>
  <w:style w:type="paragraph" w:customStyle="1" w:styleId="Nabrajanjebullit">
    <w:name w:val="Nabrajanje bullit"/>
    <w:basedOn w:val="Normal"/>
    <w:next w:val="Normal"/>
    <w:uiPriority w:val="99"/>
    <w:rsid w:val="00564131"/>
    <w:pPr>
      <w:tabs>
        <w:tab w:val="left" w:pos="709"/>
        <w:tab w:val="left" w:pos="879"/>
      </w:tabs>
      <w:autoSpaceDE w:val="0"/>
      <w:autoSpaceDN w:val="0"/>
      <w:adjustRightInd w:val="0"/>
      <w:spacing w:after="57" w:line="288" w:lineRule="auto"/>
      <w:ind w:left="879" w:hanging="170"/>
      <w:jc w:val="both"/>
      <w:textAlignment w:val="center"/>
    </w:pPr>
    <w:rPr>
      <w:rFonts w:ascii="Minion Pro" w:eastAsia="Calibri" w:hAnsi="Minion Pro" w:cs="Minion Pro"/>
      <w:color w:val="000000"/>
    </w:rPr>
  </w:style>
  <w:style w:type="character" w:customStyle="1" w:styleId="Bold">
    <w:name w:val="Bold"/>
    <w:rsid w:val="00564131"/>
    <w:rPr>
      <w:rFonts w:ascii="Minion Pro" w:hAnsi="Minion Pro" w:cs="Minion Pro"/>
      <w:b/>
      <w:bCs/>
      <w:spacing w:val="0"/>
      <w:w w:val="100"/>
      <w:position w:val="0"/>
      <w:sz w:val="24"/>
      <w:szCs w:val="24"/>
      <w:vertAlign w:val="baseline"/>
    </w:rPr>
  </w:style>
  <w:style w:type="paragraph" w:customStyle="1" w:styleId="Tabela0">
    <w:name w:val="Tabela"/>
    <w:basedOn w:val="NoParagraphStyle"/>
    <w:uiPriority w:val="99"/>
    <w:rsid w:val="00564131"/>
    <w:pPr>
      <w:spacing w:line="220" w:lineRule="atLeast"/>
    </w:pPr>
    <w:rPr>
      <w:rFonts w:ascii="Myriad Pro" w:hAnsi="Myriad Pro" w:cs="Myriad Pro"/>
      <w:sz w:val="20"/>
      <w:szCs w:val="20"/>
    </w:rPr>
  </w:style>
  <w:style w:type="paragraph" w:styleId="Header">
    <w:name w:val="header"/>
    <w:basedOn w:val="Normal"/>
    <w:link w:val="HeaderChar"/>
    <w:unhideWhenUsed/>
    <w:rsid w:val="00564131"/>
    <w:pPr>
      <w:tabs>
        <w:tab w:val="center" w:pos="4680"/>
        <w:tab w:val="right" w:pos="9360"/>
      </w:tabs>
      <w:spacing w:after="200" w:line="276" w:lineRule="auto"/>
    </w:pPr>
    <w:rPr>
      <w:rFonts w:ascii="Calibri" w:eastAsia="Calibri" w:hAnsi="Calibri"/>
      <w:sz w:val="22"/>
      <w:szCs w:val="22"/>
    </w:rPr>
  </w:style>
  <w:style w:type="character" w:customStyle="1" w:styleId="HeaderChar">
    <w:name w:val="Header Char"/>
    <w:basedOn w:val="DefaultParagraphFont"/>
    <w:link w:val="Header"/>
    <w:rsid w:val="00564131"/>
    <w:rPr>
      <w:rFonts w:ascii="Calibri" w:eastAsia="Calibri" w:hAnsi="Calibri" w:cs="Times New Roman"/>
    </w:rPr>
  </w:style>
  <w:style w:type="paragraph" w:styleId="Footer">
    <w:name w:val="footer"/>
    <w:basedOn w:val="Normal"/>
    <w:link w:val="FooterChar"/>
    <w:unhideWhenUsed/>
    <w:rsid w:val="00564131"/>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rsid w:val="00564131"/>
    <w:rPr>
      <w:rFonts w:ascii="Calibri" w:eastAsia="Calibri" w:hAnsi="Calibri" w:cs="Times New Roman"/>
    </w:rPr>
  </w:style>
  <w:style w:type="paragraph" w:styleId="BodyText3">
    <w:name w:val="Body Text 3"/>
    <w:basedOn w:val="Normal"/>
    <w:link w:val="BodyText3Char"/>
    <w:rsid w:val="00564131"/>
    <w:pPr>
      <w:spacing w:after="120"/>
    </w:pPr>
    <w:rPr>
      <w:sz w:val="16"/>
      <w:szCs w:val="16"/>
    </w:rPr>
  </w:style>
  <w:style w:type="character" w:customStyle="1" w:styleId="BodyText3Char">
    <w:name w:val="Body Text 3 Char"/>
    <w:basedOn w:val="DefaultParagraphFont"/>
    <w:link w:val="BodyText3"/>
    <w:rsid w:val="00564131"/>
    <w:rPr>
      <w:rFonts w:ascii="Times New Roman" w:eastAsia="Times New Roman" w:hAnsi="Times New Roman" w:cs="Times New Roman"/>
      <w:sz w:val="16"/>
      <w:szCs w:val="16"/>
    </w:rPr>
  </w:style>
  <w:style w:type="paragraph" w:customStyle="1" w:styleId="spisakpocetka">
    <w:name w:val="spisak pocetka"/>
    <w:basedOn w:val="Normal"/>
    <w:uiPriority w:val="99"/>
    <w:rsid w:val="00564131"/>
    <w:pPr>
      <w:tabs>
        <w:tab w:val="left" w:pos="283"/>
      </w:tabs>
      <w:autoSpaceDE w:val="0"/>
      <w:autoSpaceDN w:val="0"/>
      <w:adjustRightInd w:val="0"/>
      <w:spacing w:before="57" w:after="57" w:line="280" w:lineRule="atLeast"/>
      <w:ind w:left="283" w:right="1910"/>
      <w:jc w:val="both"/>
      <w:textAlignment w:val="center"/>
    </w:pPr>
    <w:rPr>
      <w:rFonts w:ascii="Cambria" w:eastAsia="Calibri" w:hAnsi="Cambria" w:cs="Cambria"/>
      <w:color w:val="000000"/>
    </w:rPr>
  </w:style>
  <w:style w:type="paragraph" w:customStyle="1" w:styleId="BasicParagraph">
    <w:name w:val="[Basic Paragraph]"/>
    <w:basedOn w:val="NoParagraphStyle"/>
    <w:uiPriority w:val="99"/>
    <w:rsid w:val="00564131"/>
    <w:pPr>
      <w:spacing w:before="57" w:after="57" w:line="288" w:lineRule="atLeast"/>
    </w:pPr>
    <w:rPr>
      <w:rFonts w:ascii="Myriad Pro" w:hAnsi="Myriad Pro" w:cs="Myriad Pro"/>
    </w:rPr>
  </w:style>
  <w:style w:type="paragraph" w:customStyle="1" w:styleId="uvod">
    <w:name w:val="uvod"/>
    <w:basedOn w:val="NoParagraphStyle"/>
    <w:uiPriority w:val="99"/>
    <w:rsid w:val="00564131"/>
    <w:pPr>
      <w:spacing w:before="57" w:after="57" w:line="288" w:lineRule="atLeast"/>
      <w:ind w:left="397" w:right="397"/>
      <w:jc w:val="both"/>
    </w:pPr>
    <w:rPr>
      <w:rFonts w:ascii="Myriad Pro" w:hAnsi="Myriad Pro" w:cs="Myriad Pro"/>
    </w:rPr>
  </w:style>
  <w:style w:type="paragraph" w:customStyle="1" w:styleId="medjunaslov">
    <w:name w:val="medjunaslov"/>
    <w:basedOn w:val="BasicParagraph"/>
    <w:uiPriority w:val="99"/>
    <w:rsid w:val="00564131"/>
    <w:pPr>
      <w:tabs>
        <w:tab w:val="left" w:pos="283"/>
        <w:tab w:val="left" w:pos="737"/>
      </w:tabs>
      <w:spacing w:before="113" w:after="113" w:line="320" w:lineRule="atLeast"/>
    </w:pPr>
    <w:rPr>
      <w:rFonts w:ascii="Cambria" w:hAnsi="Cambria" w:cs="Cambria"/>
      <w:b/>
      <w:bCs/>
      <w:color w:val="7F00FF"/>
      <w:sz w:val="28"/>
      <w:szCs w:val="28"/>
    </w:rPr>
  </w:style>
  <w:style w:type="paragraph" w:customStyle="1" w:styleId="Normalcopy">
    <w:name w:val="Normal copy"/>
    <w:basedOn w:val="NoParagraphStyle"/>
    <w:uiPriority w:val="99"/>
    <w:rsid w:val="00564131"/>
    <w:pPr>
      <w:spacing w:before="283" w:line="288" w:lineRule="atLeast"/>
      <w:ind w:left="567" w:right="567"/>
      <w:jc w:val="both"/>
    </w:pPr>
    <w:rPr>
      <w:rFonts w:ascii="Myriad Pro" w:hAnsi="Myriad Pro" w:cs="Myriad Pro"/>
    </w:rPr>
  </w:style>
  <w:style w:type="paragraph" w:customStyle="1" w:styleId="tabla">
    <w:name w:val="tabla"/>
    <w:basedOn w:val="NoParagraphStyle"/>
    <w:uiPriority w:val="99"/>
    <w:rsid w:val="00564131"/>
    <w:pPr>
      <w:spacing w:after="57" w:line="240" w:lineRule="atLeast"/>
    </w:pPr>
    <w:rPr>
      <w:rFonts w:ascii="Myriad Pro" w:hAnsi="Myriad Pro" w:cs="Myriad Pro"/>
      <w:sz w:val="20"/>
      <w:szCs w:val="20"/>
    </w:rPr>
  </w:style>
  <w:style w:type="paragraph" w:customStyle="1" w:styleId="medjunaslovcopy">
    <w:name w:val="medjunaslov copy"/>
    <w:basedOn w:val="BasicParagraph"/>
    <w:uiPriority w:val="99"/>
    <w:rsid w:val="00564131"/>
    <w:pPr>
      <w:pBdr>
        <w:top w:val="single" w:sz="96" w:space="0" w:color="63E500"/>
      </w:pBdr>
      <w:tabs>
        <w:tab w:val="left" w:pos="283"/>
        <w:tab w:val="left" w:pos="737"/>
      </w:tabs>
      <w:spacing w:before="113" w:after="113" w:line="320" w:lineRule="atLeast"/>
    </w:pPr>
    <w:rPr>
      <w:rFonts w:ascii="Cambria" w:hAnsi="Cambria" w:cs="Cambria"/>
      <w:b/>
      <w:bCs/>
      <w:color w:val="FFFFFF"/>
      <w:sz w:val="28"/>
      <w:szCs w:val="28"/>
    </w:rPr>
  </w:style>
  <w:style w:type="paragraph" w:customStyle="1" w:styleId="Pitanjeulekciji">
    <w:name w:val="Pitanje u lekciji"/>
    <w:basedOn w:val="NoParagraphStyle"/>
    <w:uiPriority w:val="99"/>
    <w:rsid w:val="00564131"/>
    <w:pPr>
      <w:tabs>
        <w:tab w:val="left" w:pos="283"/>
      </w:tabs>
      <w:spacing w:before="113" w:line="240" w:lineRule="atLeast"/>
    </w:pPr>
    <w:rPr>
      <w:rFonts w:ascii="Myriad Pro Light" w:hAnsi="Myriad Pro Light" w:cs="Myriad Pro Light"/>
    </w:rPr>
  </w:style>
  <w:style w:type="paragraph" w:customStyle="1" w:styleId="Lekcija">
    <w:name w:val="Lekcija"/>
    <w:basedOn w:val="BasicParagraph"/>
    <w:uiPriority w:val="99"/>
    <w:rsid w:val="00564131"/>
    <w:pPr>
      <w:tabs>
        <w:tab w:val="left" w:pos="283"/>
        <w:tab w:val="left" w:pos="737"/>
      </w:tabs>
      <w:spacing w:before="113" w:after="113" w:line="400" w:lineRule="atLeast"/>
    </w:pPr>
    <w:rPr>
      <w:rFonts w:ascii="Cambria" w:hAnsi="Cambria" w:cs="Cambria"/>
      <w:b/>
      <w:bCs/>
      <w:color w:val="7F00FF"/>
      <w:sz w:val="36"/>
      <w:szCs w:val="36"/>
    </w:rPr>
  </w:style>
  <w:style w:type="paragraph" w:customStyle="1" w:styleId="tokcasa">
    <w:name w:val="tok casa"/>
    <w:basedOn w:val="NoParagraphStyle"/>
    <w:uiPriority w:val="99"/>
    <w:rsid w:val="00564131"/>
    <w:pPr>
      <w:spacing w:before="57" w:after="454" w:line="480" w:lineRule="atLeast"/>
      <w:ind w:left="567"/>
    </w:pPr>
    <w:rPr>
      <w:rFonts w:ascii="Cambria" w:hAnsi="Cambria" w:cs="Cambria"/>
      <w:caps/>
      <w:color w:val="FFFFFF"/>
      <w:position w:val="-12"/>
      <w:sz w:val="40"/>
      <w:szCs w:val="40"/>
    </w:rPr>
  </w:style>
  <w:style w:type="paragraph" w:customStyle="1" w:styleId="tokcasatxt">
    <w:name w:val="tok casa txt"/>
    <w:basedOn w:val="NoParagraphStyle"/>
    <w:uiPriority w:val="99"/>
    <w:rsid w:val="00564131"/>
    <w:pPr>
      <w:spacing w:after="57" w:line="260" w:lineRule="atLeast"/>
      <w:ind w:left="567" w:right="283"/>
    </w:pPr>
    <w:rPr>
      <w:rFonts w:ascii="Myriad Pro" w:hAnsi="Myriad Pro" w:cs="Myriad Pro"/>
      <w:sz w:val="22"/>
      <w:szCs w:val="22"/>
    </w:rPr>
  </w:style>
  <w:style w:type="paragraph" w:customStyle="1" w:styleId="ODGOVORzbirka">
    <w:name w:val="ODGOVOR zbirka"/>
    <w:basedOn w:val="Normal"/>
    <w:uiPriority w:val="99"/>
    <w:rsid w:val="00564131"/>
    <w:pPr>
      <w:tabs>
        <w:tab w:val="left" w:pos="0"/>
        <w:tab w:val="left" w:pos="283"/>
        <w:tab w:val="left" w:pos="567"/>
        <w:tab w:val="left" w:pos="2721"/>
      </w:tabs>
      <w:autoSpaceDE w:val="0"/>
      <w:autoSpaceDN w:val="0"/>
      <w:adjustRightInd w:val="0"/>
      <w:spacing w:before="57" w:line="300" w:lineRule="atLeast"/>
      <w:jc w:val="both"/>
      <w:textAlignment w:val="center"/>
    </w:pPr>
    <w:rPr>
      <w:rFonts w:ascii="Myriad Pro Light" w:eastAsia="Calibri" w:hAnsi="Myriad Pro Light" w:cs="Myriad Pro Light"/>
      <w:color w:val="000000"/>
    </w:rPr>
  </w:style>
  <w:style w:type="paragraph" w:customStyle="1" w:styleId="tablacopy">
    <w:name w:val="tabla copy"/>
    <w:basedOn w:val="NoParagraphStyle"/>
    <w:uiPriority w:val="99"/>
    <w:rsid w:val="00564131"/>
    <w:pPr>
      <w:spacing w:after="57" w:line="240" w:lineRule="atLeast"/>
      <w:ind w:left="283"/>
    </w:pPr>
    <w:rPr>
      <w:rFonts w:ascii="Myriad Pro" w:hAnsi="Myriad Pro" w:cs="Myriad Pro"/>
      <w:sz w:val="20"/>
      <w:szCs w:val="20"/>
    </w:rPr>
  </w:style>
  <w:style w:type="paragraph" w:customStyle="1" w:styleId="osnovnitekst">
    <w:name w:val="osnovni tekst"/>
    <w:basedOn w:val="BasicParagraph"/>
    <w:uiPriority w:val="99"/>
    <w:rsid w:val="00564131"/>
    <w:pPr>
      <w:tabs>
        <w:tab w:val="left" w:pos="227"/>
      </w:tabs>
      <w:spacing w:line="320" w:lineRule="atLeast"/>
    </w:pPr>
  </w:style>
  <w:style w:type="character" w:customStyle="1" w:styleId="Normalbold0">
    <w:name w:val="Normal bold"/>
    <w:uiPriority w:val="99"/>
    <w:rsid w:val="00564131"/>
    <w:rPr>
      <w:rFonts w:ascii="Myriad Pro" w:hAnsi="Myriad Pro" w:cs="Myriad Pro"/>
      <w:b/>
      <w:bCs/>
      <w:spacing w:val="0"/>
      <w:w w:val="100"/>
      <w:position w:val="0"/>
      <w:sz w:val="24"/>
      <w:szCs w:val="24"/>
      <w:u w:val="none"/>
      <w:vertAlign w:val="baseline"/>
    </w:rPr>
  </w:style>
  <w:style w:type="character" w:customStyle="1" w:styleId="Lekcijabroj">
    <w:name w:val="Lekcija broj"/>
    <w:uiPriority w:val="99"/>
    <w:rsid w:val="00564131"/>
    <w:rPr>
      <w:rFonts w:ascii="Cambria" w:hAnsi="Cambria" w:cs="Cambria"/>
      <w:b/>
      <w:bCs/>
      <w:sz w:val="56"/>
      <w:szCs w:val="56"/>
    </w:rPr>
  </w:style>
  <w:style w:type="character" w:customStyle="1" w:styleId="underline">
    <w:name w:val="underline"/>
    <w:uiPriority w:val="99"/>
    <w:rsid w:val="00564131"/>
    <w:rPr>
      <w:rFonts w:ascii="Myriad Pro" w:hAnsi="Myriad Pro" w:cs="Myriad Pro"/>
      <w:spacing w:val="0"/>
      <w:w w:val="100"/>
      <w:position w:val="0"/>
      <w:sz w:val="24"/>
      <w:szCs w:val="24"/>
      <w:u w:val="thick" w:color="000000"/>
      <w:vertAlign w:val="baseline"/>
    </w:rPr>
  </w:style>
  <w:style w:type="character" w:customStyle="1" w:styleId="tokcasabold">
    <w:name w:val="tok casa bold"/>
    <w:basedOn w:val="Normalbold0"/>
    <w:uiPriority w:val="99"/>
    <w:rsid w:val="00564131"/>
    <w:rPr>
      <w:rFonts w:ascii="Myriad Pro" w:hAnsi="Myriad Pro" w:cs="Myriad Pro"/>
      <w:b/>
      <w:bCs/>
      <w:spacing w:val="0"/>
      <w:w w:val="100"/>
      <w:position w:val="0"/>
      <w:sz w:val="22"/>
      <w:szCs w:val="22"/>
      <w:u w:val="none"/>
      <w:vertAlign w:val="baseline"/>
    </w:rPr>
  </w:style>
  <w:style w:type="character" w:customStyle="1" w:styleId="tablabold">
    <w:name w:val="tabla bold"/>
    <w:basedOn w:val="Normalbold0"/>
    <w:uiPriority w:val="99"/>
    <w:rsid w:val="00564131"/>
    <w:rPr>
      <w:rFonts w:ascii="Myriad Pro" w:hAnsi="Myriad Pro" w:cs="Myriad Pro"/>
      <w:b/>
      <w:bCs/>
      <w:color w:val="000000"/>
      <w:spacing w:val="0"/>
      <w:w w:val="100"/>
      <w:position w:val="0"/>
      <w:sz w:val="20"/>
      <w:szCs w:val="20"/>
      <w:u w:val="none"/>
      <w:vertAlign w:val="baseline"/>
    </w:rPr>
  </w:style>
  <w:style w:type="paragraph" w:styleId="ListBullet">
    <w:name w:val="List Bullet"/>
    <w:basedOn w:val="Normal"/>
    <w:unhideWhenUsed/>
    <w:rsid w:val="00564131"/>
    <w:pPr>
      <w:numPr>
        <w:numId w:val="15"/>
      </w:numPr>
      <w:spacing w:line="360" w:lineRule="auto"/>
      <w:contextualSpacing/>
    </w:pPr>
    <w:rPr>
      <w:rFonts w:ascii="Myriad Pro Light" w:eastAsia="Calibri" w:hAnsi="Myriad Pro Light"/>
      <w:szCs w:val="22"/>
    </w:rPr>
  </w:style>
  <w:style w:type="paragraph" w:customStyle="1" w:styleId="textpitanja">
    <w:name w:val="text pitanja"/>
    <w:basedOn w:val="Normal"/>
    <w:uiPriority w:val="99"/>
    <w:rsid w:val="00564131"/>
    <w:pPr>
      <w:tabs>
        <w:tab w:val="left" w:pos="283"/>
        <w:tab w:val="right" w:leader="underscore" w:pos="8080"/>
      </w:tabs>
      <w:autoSpaceDE w:val="0"/>
      <w:autoSpaceDN w:val="0"/>
      <w:adjustRightInd w:val="0"/>
      <w:spacing w:line="300" w:lineRule="atLeast"/>
      <w:textAlignment w:val="center"/>
    </w:pPr>
    <w:rPr>
      <w:rFonts w:ascii="Myriad Pro" w:eastAsia="Calibri" w:hAnsi="Myriad Pro" w:cs="Arial"/>
      <w:color w:val="000000"/>
    </w:rPr>
  </w:style>
  <w:style w:type="character" w:styleId="PageNumber">
    <w:name w:val="page number"/>
    <w:basedOn w:val="DefaultParagraphFont"/>
    <w:rsid w:val="00564131"/>
  </w:style>
  <w:style w:type="paragraph" w:customStyle="1" w:styleId="Tabelamesecniplannaslov">
    <w:name w:val="Tabela mesecni plan naslov"/>
    <w:basedOn w:val="Normal"/>
    <w:next w:val="Normal"/>
    <w:uiPriority w:val="99"/>
    <w:rsid w:val="00564131"/>
    <w:pPr>
      <w:tabs>
        <w:tab w:val="left" w:pos="510"/>
        <w:tab w:val="left" w:pos="935"/>
        <w:tab w:val="left" w:pos="1417"/>
        <w:tab w:val="left" w:pos="1701"/>
      </w:tabs>
      <w:autoSpaceDE w:val="0"/>
      <w:autoSpaceDN w:val="0"/>
      <w:adjustRightInd w:val="0"/>
      <w:spacing w:after="57" w:line="288" w:lineRule="auto"/>
      <w:jc w:val="center"/>
      <w:textAlignment w:val="center"/>
    </w:pPr>
    <w:rPr>
      <w:rFonts w:eastAsia="Calibri"/>
      <w:color w:val="000000"/>
    </w:rPr>
  </w:style>
  <w:style w:type="paragraph" w:customStyle="1" w:styleId="Tabelabodyzaglavlje">
    <w:name w:val="Tabela body zaglavlje"/>
    <w:basedOn w:val="NoParagraphStyle"/>
    <w:uiPriority w:val="99"/>
    <w:rsid w:val="00564131"/>
    <w:pPr>
      <w:spacing w:line="220" w:lineRule="atLeast"/>
      <w:jc w:val="center"/>
    </w:pPr>
    <w:rPr>
      <w:b/>
      <w:bCs/>
      <w:sz w:val="20"/>
      <w:szCs w:val="20"/>
    </w:rPr>
  </w:style>
  <w:style w:type="paragraph" w:customStyle="1" w:styleId="Pripremazaizvodjenjebody">
    <w:name w:val="Priprema za izvodjenje body"/>
    <w:basedOn w:val="NoParagraphStyle"/>
    <w:next w:val="NoParagraphStyle"/>
    <w:uiPriority w:val="99"/>
    <w:rsid w:val="00564131"/>
    <w:pPr>
      <w:spacing w:before="57" w:after="57"/>
    </w:pPr>
  </w:style>
  <w:style w:type="character" w:styleId="Emphasis">
    <w:name w:val="Emphasis"/>
    <w:basedOn w:val="DefaultParagraphFont"/>
    <w:qFormat/>
    <w:rsid w:val="00564131"/>
    <w:rPr>
      <w:i/>
      <w:iCs/>
    </w:rPr>
  </w:style>
  <w:style w:type="character" w:styleId="Strong">
    <w:name w:val="Strong"/>
    <w:basedOn w:val="DefaultParagraphFont"/>
    <w:qFormat/>
    <w:rsid w:val="00564131"/>
    <w:rPr>
      <w:b/>
      <w:bCs/>
    </w:rPr>
  </w:style>
  <w:style w:type="character" w:styleId="SubtleEmphasis">
    <w:name w:val="Subtle Emphasis"/>
    <w:basedOn w:val="DefaultParagraphFont"/>
    <w:uiPriority w:val="19"/>
    <w:qFormat/>
    <w:rsid w:val="00564131"/>
    <w:rPr>
      <w:i/>
      <w:iCs/>
      <w:color w:val="808080"/>
    </w:rPr>
  </w:style>
  <w:style w:type="paragraph" w:customStyle="1" w:styleId="Nabrajanjesacrtomuvuceno">
    <w:name w:val="Nabrajanje sa crtom uvuceno"/>
    <w:basedOn w:val="Normal"/>
    <w:next w:val="Normal"/>
    <w:uiPriority w:val="99"/>
    <w:rsid w:val="00564131"/>
    <w:pPr>
      <w:widowControl w:val="0"/>
      <w:tabs>
        <w:tab w:val="left" w:pos="567"/>
        <w:tab w:val="left" w:pos="822"/>
        <w:tab w:val="left" w:pos="879"/>
        <w:tab w:val="left" w:pos="1616"/>
      </w:tabs>
      <w:autoSpaceDE w:val="0"/>
      <w:autoSpaceDN w:val="0"/>
      <w:adjustRightInd w:val="0"/>
      <w:spacing w:after="57" w:line="288" w:lineRule="auto"/>
      <w:ind w:left="822" w:hanging="170"/>
      <w:jc w:val="both"/>
      <w:textAlignment w:val="center"/>
    </w:pPr>
    <w:rPr>
      <w:color w:val="000000"/>
    </w:rPr>
  </w:style>
  <w:style w:type="character" w:customStyle="1" w:styleId="apple-converted-space">
    <w:name w:val="apple-converted-space"/>
    <w:basedOn w:val="DefaultParagraphFont"/>
    <w:rsid w:val="00564131"/>
  </w:style>
  <w:style w:type="paragraph" w:styleId="CommentText">
    <w:name w:val="annotation text"/>
    <w:basedOn w:val="Normal"/>
    <w:link w:val="CommentTextChar"/>
    <w:uiPriority w:val="99"/>
    <w:rsid w:val="00564131"/>
    <w:rPr>
      <w:rFonts w:eastAsia="Batang"/>
      <w:sz w:val="20"/>
      <w:szCs w:val="20"/>
      <w:lang w:eastAsia="ko-KR"/>
    </w:rPr>
  </w:style>
  <w:style w:type="character" w:customStyle="1" w:styleId="CommentTextChar">
    <w:name w:val="Comment Text Char"/>
    <w:basedOn w:val="DefaultParagraphFont"/>
    <w:link w:val="CommentText"/>
    <w:uiPriority w:val="99"/>
    <w:rsid w:val="00564131"/>
    <w:rPr>
      <w:rFonts w:ascii="Times New Roman" w:eastAsia="Batang" w:hAnsi="Times New Roman" w:cs="Times New Roman"/>
      <w:sz w:val="20"/>
      <w:szCs w:val="20"/>
      <w:lang w:eastAsia="ko-KR"/>
    </w:rPr>
  </w:style>
  <w:style w:type="paragraph" w:styleId="CommentSubject">
    <w:name w:val="annotation subject"/>
    <w:basedOn w:val="CommentText"/>
    <w:next w:val="CommentText"/>
    <w:link w:val="CommentSubjectChar"/>
    <w:uiPriority w:val="99"/>
    <w:rsid w:val="00564131"/>
    <w:rPr>
      <w:b/>
      <w:bCs/>
    </w:rPr>
  </w:style>
  <w:style w:type="character" w:customStyle="1" w:styleId="CommentSubjectChar">
    <w:name w:val="Comment Subject Char"/>
    <w:basedOn w:val="CommentTextChar"/>
    <w:link w:val="CommentSubject"/>
    <w:uiPriority w:val="99"/>
    <w:rsid w:val="00564131"/>
    <w:rPr>
      <w:rFonts w:ascii="Times New Roman" w:eastAsia="Batang" w:hAnsi="Times New Roman" w:cs="Times New Roman"/>
      <w:b/>
      <w:bCs/>
      <w:sz w:val="20"/>
      <w:szCs w:val="20"/>
      <w:lang w:eastAsia="ko-KR"/>
    </w:rPr>
  </w:style>
  <w:style w:type="paragraph" w:customStyle="1" w:styleId="Standardi">
    <w:name w:val="Standardi"/>
    <w:basedOn w:val="Heading1"/>
    <w:qFormat/>
    <w:rsid w:val="00564131"/>
    <w:pPr>
      <w:ind w:left="992" w:hanging="992"/>
    </w:pPr>
    <w:rPr>
      <w:b w:val="0"/>
      <w:bCs w:val="0"/>
      <w:iCs/>
    </w:rPr>
  </w:style>
  <w:style w:type="paragraph" w:styleId="TOC1">
    <w:name w:val="toc 1"/>
    <w:basedOn w:val="Normal"/>
    <w:next w:val="Normal"/>
    <w:autoRedefine/>
    <w:uiPriority w:val="39"/>
    <w:rsid w:val="00564131"/>
  </w:style>
  <w:style w:type="paragraph" w:styleId="TOCHeading">
    <w:name w:val="TOC Heading"/>
    <w:basedOn w:val="Heading1"/>
    <w:next w:val="Normal"/>
    <w:uiPriority w:val="39"/>
    <w:semiHidden/>
    <w:unhideWhenUsed/>
    <w:qFormat/>
    <w:rsid w:val="00564131"/>
    <w:pPr>
      <w:keepLines/>
      <w:spacing w:before="480" w:line="276" w:lineRule="auto"/>
      <w:outlineLvl w:val="9"/>
    </w:pPr>
    <w:rPr>
      <w:rFonts w:ascii="Cambria" w:eastAsia="MS Gothic" w:hAnsi="Cambria"/>
      <w:color w:val="365F91"/>
      <w:sz w:val="28"/>
      <w:szCs w:val="28"/>
      <w:lang w:val="en-US" w:eastAsia="ja-JP"/>
    </w:rPr>
  </w:style>
  <w:style w:type="paragraph" w:styleId="TOC3">
    <w:name w:val="toc 3"/>
    <w:basedOn w:val="Normal"/>
    <w:next w:val="Normal"/>
    <w:autoRedefine/>
    <w:uiPriority w:val="39"/>
    <w:rsid w:val="00564131"/>
    <w:pPr>
      <w:ind w:left="480"/>
    </w:pPr>
  </w:style>
  <w:style w:type="paragraph" w:styleId="TOC2">
    <w:name w:val="toc 2"/>
    <w:basedOn w:val="Normal"/>
    <w:next w:val="Normal"/>
    <w:autoRedefine/>
    <w:uiPriority w:val="39"/>
    <w:rsid w:val="00564131"/>
    <w:pPr>
      <w:ind w:left="240"/>
    </w:pPr>
  </w:style>
  <w:style w:type="paragraph" w:customStyle="1" w:styleId="ListParagraph1">
    <w:name w:val="List Paragraph1"/>
    <w:basedOn w:val="Normal"/>
    <w:uiPriority w:val="34"/>
    <w:qFormat/>
    <w:rsid w:val="00564131"/>
    <w:pPr>
      <w:spacing w:after="200" w:line="276" w:lineRule="auto"/>
      <w:ind w:left="720"/>
      <w:contextualSpacing/>
    </w:pPr>
    <w:rPr>
      <w:rFonts w:ascii="Calibri" w:eastAsia="SimSun" w:hAnsi="Calibri"/>
      <w:sz w:val="22"/>
      <w:szCs w:val="22"/>
    </w:rPr>
  </w:style>
  <w:style w:type="character" w:styleId="FollowedHyperlink">
    <w:name w:val="FollowedHyperlink"/>
    <w:basedOn w:val="DefaultParagraphFont"/>
    <w:uiPriority w:val="99"/>
    <w:unhideWhenUsed/>
    <w:rsid w:val="00564131"/>
    <w:rPr>
      <w:color w:val="800080"/>
      <w:u w:val="single"/>
    </w:rPr>
  </w:style>
  <w:style w:type="paragraph" w:customStyle="1" w:styleId="font5">
    <w:name w:val="font5"/>
    <w:basedOn w:val="Normal"/>
    <w:rsid w:val="00564131"/>
    <w:pPr>
      <w:spacing w:before="100" w:beforeAutospacing="1" w:after="100" w:afterAutospacing="1"/>
    </w:pPr>
    <w:rPr>
      <w:color w:val="000000"/>
    </w:rPr>
  </w:style>
  <w:style w:type="paragraph" w:customStyle="1" w:styleId="font6">
    <w:name w:val="font6"/>
    <w:basedOn w:val="Normal"/>
    <w:rsid w:val="00564131"/>
    <w:pPr>
      <w:spacing w:before="100" w:beforeAutospacing="1" w:after="100" w:afterAutospacing="1"/>
    </w:pPr>
    <w:rPr>
      <w:i/>
      <w:iCs/>
      <w:color w:val="000000"/>
    </w:rPr>
  </w:style>
  <w:style w:type="paragraph" w:customStyle="1" w:styleId="font7">
    <w:name w:val="font7"/>
    <w:basedOn w:val="Normal"/>
    <w:rsid w:val="00564131"/>
    <w:pPr>
      <w:spacing w:before="100" w:beforeAutospacing="1" w:after="100" w:afterAutospacing="1"/>
    </w:pPr>
    <w:rPr>
      <w:i/>
      <w:iCs/>
      <w:color w:val="000000"/>
    </w:rPr>
  </w:style>
  <w:style w:type="paragraph" w:customStyle="1" w:styleId="font8">
    <w:name w:val="font8"/>
    <w:basedOn w:val="Normal"/>
    <w:rsid w:val="00564131"/>
    <w:pPr>
      <w:spacing w:before="100" w:beforeAutospacing="1" w:after="100" w:afterAutospacing="1"/>
    </w:pPr>
    <w:rPr>
      <w:color w:val="000000"/>
    </w:rPr>
  </w:style>
  <w:style w:type="paragraph" w:customStyle="1" w:styleId="xl63">
    <w:name w:val="xl63"/>
    <w:basedOn w:val="Normal"/>
    <w:rsid w:val="00564131"/>
    <w:pPr>
      <w:pBdr>
        <w:top w:val="double" w:sz="6" w:space="0" w:color="auto"/>
        <w:left w:val="double" w:sz="6" w:space="0" w:color="auto"/>
        <w:bottom w:val="double" w:sz="6" w:space="0" w:color="auto"/>
        <w:right w:val="double" w:sz="6" w:space="0" w:color="auto"/>
      </w:pBdr>
      <w:spacing w:before="100" w:beforeAutospacing="1" w:after="100" w:afterAutospacing="1"/>
      <w:jc w:val="center"/>
    </w:pPr>
  </w:style>
  <w:style w:type="paragraph" w:customStyle="1" w:styleId="xl64">
    <w:name w:val="xl64"/>
    <w:basedOn w:val="Normal"/>
    <w:rsid w:val="00564131"/>
    <w:pPr>
      <w:pBdr>
        <w:top w:val="double" w:sz="6" w:space="0" w:color="auto"/>
        <w:bottom w:val="double" w:sz="6" w:space="0" w:color="auto"/>
        <w:right w:val="double" w:sz="6" w:space="0" w:color="auto"/>
      </w:pBdr>
      <w:spacing w:before="100" w:beforeAutospacing="1" w:after="100" w:afterAutospacing="1"/>
      <w:jc w:val="center"/>
    </w:pPr>
  </w:style>
  <w:style w:type="paragraph" w:customStyle="1" w:styleId="xl65">
    <w:name w:val="xl65"/>
    <w:basedOn w:val="Normal"/>
    <w:rsid w:val="00564131"/>
    <w:pPr>
      <w:pBdr>
        <w:bottom w:val="double" w:sz="6" w:space="0" w:color="auto"/>
        <w:right w:val="single" w:sz="8" w:space="0" w:color="auto"/>
      </w:pBdr>
      <w:spacing w:before="100" w:beforeAutospacing="1" w:after="100" w:afterAutospacing="1"/>
    </w:pPr>
  </w:style>
  <w:style w:type="paragraph" w:customStyle="1" w:styleId="xl66">
    <w:name w:val="xl66"/>
    <w:basedOn w:val="Normal"/>
    <w:rsid w:val="00564131"/>
    <w:pPr>
      <w:pBdr>
        <w:bottom w:val="double" w:sz="6" w:space="0" w:color="auto"/>
        <w:right w:val="single" w:sz="8" w:space="0" w:color="auto"/>
      </w:pBdr>
      <w:spacing w:before="100" w:beforeAutospacing="1" w:after="100" w:afterAutospacing="1"/>
      <w:jc w:val="center"/>
    </w:pPr>
  </w:style>
  <w:style w:type="paragraph" w:customStyle="1" w:styleId="xl67">
    <w:name w:val="xl67"/>
    <w:basedOn w:val="Normal"/>
    <w:rsid w:val="00564131"/>
    <w:pPr>
      <w:pBdr>
        <w:bottom w:val="double" w:sz="6" w:space="0" w:color="auto"/>
        <w:right w:val="double" w:sz="6" w:space="0" w:color="auto"/>
      </w:pBdr>
      <w:spacing w:before="100" w:beforeAutospacing="1" w:after="100" w:afterAutospacing="1"/>
      <w:jc w:val="center"/>
    </w:pPr>
  </w:style>
  <w:style w:type="paragraph" w:customStyle="1" w:styleId="xl68">
    <w:name w:val="xl68"/>
    <w:basedOn w:val="Normal"/>
    <w:rsid w:val="00564131"/>
    <w:pPr>
      <w:pBdr>
        <w:right w:val="single" w:sz="8" w:space="0" w:color="auto"/>
      </w:pBdr>
      <w:spacing w:before="100" w:beforeAutospacing="1" w:after="100" w:afterAutospacing="1"/>
    </w:pPr>
  </w:style>
  <w:style w:type="paragraph" w:customStyle="1" w:styleId="xl69">
    <w:name w:val="xl69"/>
    <w:basedOn w:val="Normal"/>
    <w:rsid w:val="00564131"/>
    <w:pPr>
      <w:pBdr>
        <w:left w:val="double" w:sz="6" w:space="0" w:color="auto"/>
      </w:pBdr>
      <w:spacing w:before="100" w:beforeAutospacing="1" w:after="100" w:afterAutospacing="1"/>
    </w:pPr>
  </w:style>
  <w:style w:type="paragraph" w:customStyle="1" w:styleId="xl70">
    <w:name w:val="xl70"/>
    <w:basedOn w:val="Normal"/>
    <w:rsid w:val="00564131"/>
    <w:pPr>
      <w:pBdr>
        <w:left w:val="double" w:sz="6" w:space="0" w:color="auto"/>
        <w:bottom w:val="double" w:sz="6" w:space="0" w:color="auto"/>
      </w:pBdr>
      <w:spacing w:before="100" w:beforeAutospacing="1" w:after="100" w:afterAutospacing="1"/>
    </w:pPr>
  </w:style>
  <w:style w:type="paragraph" w:customStyle="1" w:styleId="xl71">
    <w:name w:val="xl71"/>
    <w:basedOn w:val="Normal"/>
    <w:rsid w:val="00564131"/>
    <w:pPr>
      <w:pBdr>
        <w:right w:val="single" w:sz="8" w:space="0" w:color="auto"/>
      </w:pBdr>
      <w:spacing w:before="100" w:beforeAutospacing="1" w:after="100" w:afterAutospacing="1"/>
      <w:textAlignment w:val="top"/>
    </w:pPr>
    <w:rPr>
      <w:b/>
      <w:bCs/>
      <w:i/>
      <w:iCs/>
    </w:rPr>
  </w:style>
  <w:style w:type="paragraph" w:customStyle="1" w:styleId="xl72">
    <w:name w:val="xl72"/>
    <w:basedOn w:val="Normal"/>
    <w:rsid w:val="00564131"/>
    <w:pPr>
      <w:pBdr>
        <w:right w:val="single" w:sz="8" w:space="0" w:color="auto"/>
      </w:pBdr>
      <w:spacing w:before="100" w:beforeAutospacing="1" w:after="100" w:afterAutospacing="1"/>
      <w:textAlignment w:val="top"/>
    </w:pPr>
  </w:style>
  <w:style w:type="paragraph" w:customStyle="1" w:styleId="xl73">
    <w:name w:val="xl73"/>
    <w:basedOn w:val="Normal"/>
    <w:rsid w:val="00564131"/>
    <w:pPr>
      <w:pBdr>
        <w:right w:val="single" w:sz="8" w:space="0" w:color="auto"/>
      </w:pBdr>
      <w:spacing w:before="100" w:beforeAutospacing="1" w:after="100" w:afterAutospacing="1"/>
      <w:textAlignment w:val="top"/>
    </w:pPr>
  </w:style>
  <w:style w:type="paragraph" w:customStyle="1" w:styleId="xl74">
    <w:name w:val="xl74"/>
    <w:basedOn w:val="Normal"/>
    <w:rsid w:val="00564131"/>
    <w:pPr>
      <w:pBdr>
        <w:bottom w:val="double" w:sz="6" w:space="0" w:color="auto"/>
        <w:right w:val="single" w:sz="8" w:space="0" w:color="auto"/>
      </w:pBdr>
      <w:spacing w:before="100" w:beforeAutospacing="1" w:after="100" w:afterAutospacing="1"/>
      <w:textAlignment w:val="top"/>
    </w:pPr>
  </w:style>
  <w:style w:type="paragraph" w:customStyle="1" w:styleId="xl75">
    <w:name w:val="xl75"/>
    <w:basedOn w:val="Normal"/>
    <w:rsid w:val="00564131"/>
    <w:pPr>
      <w:pBdr>
        <w:right w:val="double" w:sz="6" w:space="0" w:color="auto"/>
      </w:pBdr>
      <w:spacing w:before="100" w:beforeAutospacing="1" w:after="100" w:afterAutospacing="1"/>
      <w:jc w:val="center"/>
      <w:textAlignment w:val="top"/>
    </w:pPr>
  </w:style>
  <w:style w:type="paragraph" w:customStyle="1" w:styleId="xl76">
    <w:name w:val="xl76"/>
    <w:basedOn w:val="Normal"/>
    <w:rsid w:val="00564131"/>
    <w:pPr>
      <w:pBdr>
        <w:bottom w:val="double" w:sz="6" w:space="0" w:color="auto"/>
        <w:right w:val="double" w:sz="6" w:space="0" w:color="auto"/>
      </w:pBdr>
      <w:spacing w:before="100" w:beforeAutospacing="1" w:after="100" w:afterAutospacing="1"/>
      <w:jc w:val="center"/>
      <w:textAlignment w:val="top"/>
    </w:pPr>
  </w:style>
  <w:style w:type="paragraph" w:customStyle="1" w:styleId="xl77">
    <w:name w:val="xl77"/>
    <w:basedOn w:val="Normal"/>
    <w:rsid w:val="00564131"/>
    <w:pPr>
      <w:pBdr>
        <w:top w:val="double" w:sz="6" w:space="0" w:color="auto"/>
      </w:pBdr>
      <w:spacing w:before="100" w:beforeAutospacing="1" w:after="100" w:afterAutospacing="1"/>
      <w:textAlignment w:val="top"/>
    </w:pPr>
  </w:style>
  <w:style w:type="paragraph" w:customStyle="1" w:styleId="xl78">
    <w:name w:val="xl78"/>
    <w:basedOn w:val="Normal"/>
    <w:rsid w:val="00564131"/>
    <w:pPr>
      <w:pBdr>
        <w:top w:val="double" w:sz="6" w:space="0" w:color="auto"/>
        <w:left w:val="double" w:sz="6" w:space="0" w:color="auto"/>
      </w:pBdr>
      <w:spacing w:before="100" w:beforeAutospacing="1" w:after="100" w:afterAutospacing="1"/>
      <w:textAlignment w:val="top"/>
    </w:pPr>
  </w:style>
  <w:style w:type="paragraph" w:customStyle="1" w:styleId="xl79">
    <w:name w:val="xl79"/>
    <w:basedOn w:val="Normal"/>
    <w:rsid w:val="00564131"/>
    <w:pPr>
      <w:pBdr>
        <w:top w:val="double" w:sz="6" w:space="0" w:color="auto"/>
        <w:right w:val="double" w:sz="6" w:space="0" w:color="auto"/>
      </w:pBdr>
      <w:spacing w:before="100" w:beforeAutospacing="1" w:after="100" w:afterAutospacing="1"/>
      <w:textAlignment w:val="top"/>
    </w:pPr>
  </w:style>
  <w:style w:type="paragraph" w:customStyle="1" w:styleId="xl80">
    <w:name w:val="xl80"/>
    <w:basedOn w:val="Normal"/>
    <w:rsid w:val="00564131"/>
    <w:pPr>
      <w:pBdr>
        <w:left w:val="double" w:sz="6" w:space="0" w:color="auto"/>
        <w:bottom w:val="double" w:sz="6" w:space="0" w:color="auto"/>
      </w:pBdr>
      <w:spacing w:before="100" w:beforeAutospacing="1" w:after="100" w:afterAutospacing="1"/>
      <w:jc w:val="center"/>
    </w:pPr>
    <w:rPr>
      <w:sz w:val="40"/>
      <w:szCs w:val="40"/>
    </w:rPr>
  </w:style>
  <w:style w:type="paragraph" w:customStyle="1" w:styleId="xl81">
    <w:name w:val="xl81"/>
    <w:basedOn w:val="Normal"/>
    <w:rsid w:val="00564131"/>
    <w:pPr>
      <w:pBdr>
        <w:bottom w:val="double" w:sz="6" w:space="0" w:color="auto"/>
      </w:pBdr>
      <w:spacing w:before="100" w:beforeAutospacing="1" w:after="100" w:afterAutospacing="1"/>
      <w:jc w:val="center"/>
    </w:pPr>
    <w:rPr>
      <w:sz w:val="40"/>
      <w:szCs w:val="40"/>
    </w:rPr>
  </w:style>
  <w:style w:type="paragraph" w:customStyle="1" w:styleId="xl82">
    <w:name w:val="xl82"/>
    <w:basedOn w:val="Normal"/>
    <w:rsid w:val="00564131"/>
    <w:pPr>
      <w:pBdr>
        <w:bottom w:val="double" w:sz="6" w:space="0" w:color="auto"/>
        <w:right w:val="double" w:sz="6" w:space="0" w:color="auto"/>
      </w:pBdr>
      <w:spacing w:before="100" w:beforeAutospacing="1" w:after="100" w:afterAutospacing="1"/>
      <w:jc w:val="center"/>
    </w:pPr>
    <w:rPr>
      <w:sz w:val="40"/>
      <w:szCs w:val="40"/>
    </w:rPr>
  </w:style>
  <w:style w:type="paragraph" w:customStyle="1" w:styleId="xl83">
    <w:name w:val="xl83"/>
    <w:basedOn w:val="Normal"/>
    <w:rsid w:val="00564131"/>
    <w:pPr>
      <w:pBdr>
        <w:bottom w:val="double" w:sz="6" w:space="0" w:color="auto"/>
      </w:pBdr>
      <w:spacing w:before="100" w:beforeAutospacing="1" w:after="100" w:afterAutospacing="1"/>
      <w:textAlignment w:val="top"/>
    </w:pPr>
  </w:style>
  <w:style w:type="paragraph" w:customStyle="1" w:styleId="xl84">
    <w:name w:val="xl84"/>
    <w:basedOn w:val="Normal"/>
    <w:rsid w:val="00564131"/>
    <w:pPr>
      <w:pBdr>
        <w:left w:val="double" w:sz="6" w:space="0" w:color="auto"/>
        <w:bottom w:val="double" w:sz="6" w:space="0" w:color="auto"/>
      </w:pBdr>
      <w:spacing w:before="100" w:beforeAutospacing="1" w:after="100" w:afterAutospacing="1"/>
      <w:textAlignment w:val="top"/>
    </w:pPr>
  </w:style>
  <w:style w:type="paragraph" w:customStyle="1" w:styleId="xl85">
    <w:name w:val="xl85"/>
    <w:basedOn w:val="Normal"/>
    <w:rsid w:val="00564131"/>
    <w:pPr>
      <w:pBdr>
        <w:bottom w:val="double" w:sz="6" w:space="0" w:color="auto"/>
        <w:right w:val="double" w:sz="6" w:space="0" w:color="auto"/>
      </w:pBdr>
      <w:spacing w:before="100" w:beforeAutospacing="1" w:after="100" w:afterAutospacing="1"/>
      <w:textAlignment w:val="top"/>
    </w:pPr>
  </w:style>
  <w:style w:type="paragraph" w:customStyle="1" w:styleId="xl86">
    <w:name w:val="xl86"/>
    <w:basedOn w:val="Normal"/>
    <w:rsid w:val="00564131"/>
    <w:pPr>
      <w:pBdr>
        <w:top w:val="double" w:sz="6" w:space="0" w:color="auto"/>
        <w:left w:val="double" w:sz="6" w:space="0" w:color="auto"/>
        <w:bottom w:val="double" w:sz="6" w:space="0" w:color="auto"/>
      </w:pBdr>
      <w:spacing w:before="100" w:beforeAutospacing="1" w:after="100" w:afterAutospacing="1"/>
      <w:jc w:val="center"/>
    </w:pPr>
  </w:style>
  <w:style w:type="paragraph" w:customStyle="1" w:styleId="xl87">
    <w:name w:val="xl87"/>
    <w:basedOn w:val="Normal"/>
    <w:rsid w:val="00564131"/>
    <w:pPr>
      <w:pBdr>
        <w:top w:val="double" w:sz="6" w:space="0" w:color="auto"/>
        <w:bottom w:val="double" w:sz="6" w:space="0" w:color="auto"/>
        <w:right w:val="single" w:sz="8" w:space="0" w:color="auto"/>
      </w:pBdr>
      <w:spacing w:before="100" w:beforeAutospacing="1" w:after="100" w:afterAutospacing="1"/>
      <w:jc w:val="center"/>
    </w:pPr>
  </w:style>
  <w:style w:type="paragraph" w:customStyle="1" w:styleId="xl88">
    <w:name w:val="xl88"/>
    <w:basedOn w:val="Normal"/>
    <w:rsid w:val="00564131"/>
    <w:pPr>
      <w:pBdr>
        <w:top w:val="double" w:sz="6" w:space="0" w:color="auto"/>
        <w:left w:val="single" w:sz="8" w:space="0" w:color="auto"/>
        <w:bottom w:val="double" w:sz="6" w:space="0" w:color="auto"/>
      </w:pBdr>
      <w:spacing w:before="100" w:beforeAutospacing="1" w:after="100" w:afterAutospacing="1"/>
      <w:jc w:val="center"/>
    </w:pPr>
  </w:style>
  <w:style w:type="paragraph" w:customStyle="1" w:styleId="xl89">
    <w:name w:val="xl89"/>
    <w:basedOn w:val="Normal"/>
    <w:rsid w:val="00564131"/>
    <w:pPr>
      <w:pBdr>
        <w:top w:val="double" w:sz="6" w:space="0" w:color="auto"/>
        <w:bottom w:val="double" w:sz="6" w:space="0" w:color="auto"/>
      </w:pBdr>
      <w:spacing w:before="100" w:beforeAutospacing="1" w:after="100" w:afterAutospacing="1"/>
      <w:jc w:val="center"/>
    </w:pPr>
  </w:style>
  <w:style w:type="paragraph" w:customStyle="1" w:styleId="xl90">
    <w:name w:val="xl90"/>
    <w:basedOn w:val="Normal"/>
    <w:rsid w:val="00564131"/>
    <w:pPr>
      <w:pBdr>
        <w:left w:val="double" w:sz="6" w:space="0" w:color="auto"/>
      </w:pBdr>
      <w:spacing w:before="100" w:beforeAutospacing="1" w:after="100" w:afterAutospacing="1"/>
      <w:textAlignment w:val="top"/>
    </w:pPr>
  </w:style>
  <w:style w:type="paragraph" w:customStyle="1" w:styleId="xl91">
    <w:name w:val="xl91"/>
    <w:basedOn w:val="Normal"/>
    <w:rsid w:val="00564131"/>
    <w:pPr>
      <w:pBdr>
        <w:top w:val="double" w:sz="6" w:space="0" w:color="auto"/>
        <w:right w:val="single" w:sz="8" w:space="0" w:color="auto"/>
      </w:pBdr>
      <w:spacing w:before="100" w:beforeAutospacing="1" w:after="100" w:afterAutospacing="1"/>
      <w:textAlignment w:val="top"/>
    </w:pPr>
  </w:style>
  <w:style w:type="paragraph" w:customStyle="1" w:styleId="xl92">
    <w:name w:val="xl92"/>
    <w:basedOn w:val="Normal"/>
    <w:rsid w:val="00564131"/>
    <w:pPr>
      <w:pBdr>
        <w:left w:val="double" w:sz="6" w:space="0" w:color="auto"/>
      </w:pBdr>
      <w:spacing w:before="100" w:beforeAutospacing="1" w:after="100" w:afterAutospacing="1"/>
      <w:textAlignment w:val="top"/>
    </w:pPr>
  </w:style>
  <w:style w:type="paragraph" w:customStyle="1" w:styleId="xl93">
    <w:name w:val="xl93"/>
    <w:basedOn w:val="Normal"/>
    <w:rsid w:val="00564131"/>
    <w:pPr>
      <w:spacing w:before="100" w:beforeAutospacing="1" w:after="100" w:afterAutospacing="1"/>
      <w:textAlignment w:val="top"/>
    </w:pPr>
    <w:rPr>
      <w:b/>
      <w:bCs/>
    </w:rPr>
  </w:style>
  <w:style w:type="paragraph" w:customStyle="1" w:styleId="xl94">
    <w:name w:val="xl94"/>
    <w:basedOn w:val="Normal"/>
    <w:rsid w:val="00564131"/>
    <w:pPr>
      <w:pBdr>
        <w:top w:val="double" w:sz="6" w:space="0" w:color="auto"/>
        <w:left w:val="single" w:sz="8" w:space="0" w:color="auto"/>
      </w:pBdr>
      <w:spacing w:before="100" w:beforeAutospacing="1" w:after="100" w:afterAutospacing="1"/>
      <w:textAlignment w:val="top"/>
    </w:pPr>
    <w:rPr>
      <w:b/>
      <w:bCs/>
    </w:rPr>
  </w:style>
  <w:style w:type="paragraph" w:customStyle="1" w:styleId="xl95">
    <w:name w:val="xl95"/>
    <w:basedOn w:val="Normal"/>
    <w:rsid w:val="00564131"/>
    <w:pPr>
      <w:pBdr>
        <w:top w:val="double" w:sz="6" w:space="0" w:color="auto"/>
      </w:pBdr>
      <w:spacing w:before="100" w:beforeAutospacing="1" w:after="100" w:afterAutospacing="1"/>
      <w:textAlignment w:val="top"/>
    </w:pPr>
    <w:rPr>
      <w:b/>
      <w:bCs/>
    </w:rPr>
  </w:style>
  <w:style w:type="paragraph" w:customStyle="1" w:styleId="xl96">
    <w:name w:val="xl96"/>
    <w:basedOn w:val="Normal"/>
    <w:rsid w:val="00564131"/>
    <w:pPr>
      <w:pBdr>
        <w:top w:val="double" w:sz="6" w:space="0" w:color="auto"/>
        <w:right w:val="single" w:sz="8" w:space="0" w:color="auto"/>
      </w:pBdr>
      <w:spacing w:before="100" w:beforeAutospacing="1" w:after="100" w:afterAutospacing="1"/>
      <w:textAlignment w:val="top"/>
    </w:pPr>
    <w:rPr>
      <w:b/>
      <w:bCs/>
    </w:rPr>
  </w:style>
  <w:style w:type="paragraph" w:customStyle="1" w:styleId="xl97">
    <w:name w:val="xl97"/>
    <w:basedOn w:val="Normal"/>
    <w:rsid w:val="00564131"/>
    <w:pPr>
      <w:spacing w:before="100" w:beforeAutospacing="1" w:after="100" w:afterAutospacing="1"/>
      <w:textAlignment w:val="top"/>
    </w:pPr>
  </w:style>
  <w:style w:type="paragraph" w:customStyle="1" w:styleId="xl98">
    <w:name w:val="xl98"/>
    <w:basedOn w:val="Normal"/>
    <w:rsid w:val="00564131"/>
    <w:pPr>
      <w:pBdr>
        <w:left w:val="single" w:sz="8" w:space="0" w:color="auto"/>
      </w:pBdr>
      <w:spacing w:before="100" w:beforeAutospacing="1" w:after="100" w:afterAutospacing="1"/>
      <w:textAlignment w:val="top"/>
    </w:pPr>
  </w:style>
  <w:style w:type="paragraph" w:customStyle="1" w:styleId="xl99">
    <w:name w:val="xl99"/>
    <w:basedOn w:val="Normal"/>
    <w:rsid w:val="00564131"/>
    <w:pPr>
      <w:pBdr>
        <w:left w:val="single" w:sz="8" w:space="0" w:color="auto"/>
      </w:pBdr>
      <w:spacing w:before="100" w:beforeAutospacing="1" w:after="100" w:afterAutospacing="1"/>
      <w:textAlignment w:val="top"/>
    </w:pPr>
    <w:rPr>
      <w:b/>
      <w:bCs/>
    </w:rPr>
  </w:style>
  <w:style w:type="paragraph" w:customStyle="1" w:styleId="xl100">
    <w:name w:val="xl100"/>
    <w:basedOn w:val="Normal"/>
    <w:rsid w:val="00564131"/>
    <w:pPr>
      <w:pBdr>
        <w:right w:val="single" w:sz="8" w:space="0" w:color="auto"/>
      </w:pBdr>
      <w:spacing w:before="100" w:beforeAutospacing="1" w:after="100" w:afterAutospacing="1"/>
      <w:textAlignment w:val="top"/>
    </w:pPr>
    <w:rPr>
      <w:b/>
      <w:bCs/>
    </w:rPr>
  </w:style>
  <w:style w:type="paragraph" w:customStyle="1" w:styleId="xl101">
    <w:name w:val="xl101"/>
    <w:basedOn w:val="Normal"/>
    <w:rsid w:val="00564131"/>
    <w:pPr>
      <w:spacing w:before="100" w:beforeAutospacing="1" w:after="100" w:afterAutospacing="1"/>
      <w:textAlignment w:val="top"/>
    </w:pPr>
    <w:rPr>
      <w:b/>
      <w:bCs/>
      <w:sz w:val="16"/>
      <w:szCs w:val="16"/>
    </w:rPr>
  </w:style>
  <w:style w:type="paragraph" w:customStyle="1" w:styleId="xl102">
    <w:name w:val="xl102"/>
    <w:basedOn w:val="Normal"/>
    <w:rsid w:val="00564131"/>
    <w:pPr>
      <w:pBdr>
        <w:left w:val="single" w:sz="8" w:space="0" w:color="auto"/>
      </w:pBdr>
      <w:spacing w:before="100" w:beforeAutospacing="1" w:after="100" w:afterAutospacing="1"/>
      <w:textAlignment w:val="top"/>
    </w:pPr>
    <w:rPr>
      <w:b/>
      <w:bCs/>
      <w:sz w:val="16"/>
      <w:szCs w:val="16"/>
    </w:rPr>
  </w:style>
  <w:style w:type="paragraph" w:customStyle="1" w:styleId="xl103">
    <w:name w:val="xl103"/>
    <w:basedOn w:val="Normal"/>
    <w:rsid w:val="00564131"/>
    <w:pPr>
      <w:pBdr>
        <w:right w:val="single" w:sz="8" w:space="0" w:color="auto"/>
      </w:pBdr>
      <w:spacing w:before="100" w:beforeAutospacing="1" w:after="100" w:afterAutospacing="1"/>
      <w:textAlignment w:val="top"/>
    </w:pPr>
    <w:rPr>
      <w:b/>
      <w:bCs/>
      <w:sz w:val="16"/>
      <w:szCs w:val="16"/>
    </w:rPr>
  </w:style>
  <w:style w:type="paragraph" w:customStyle="1" w:styleId="xl104">
    <w:name w:val="xl104"/>
    <w:basedOn w:val="Normal"/>
    <w:rsid w:val="00564131"/>
    <w:pPr>
      <w:spacing w:before="100" w:beforeAutospacing="1" w:after="100" w:afterAutospacing="1"/>
      <w:textAlignment w:val="top"/>
    </w:pPr>
    <w:rPr>
      <w:i/>
      <w:iCs/>
    </w:rPr>
  </w:style>
  <w:style w:type="paragraph" w:customStyle="1" w:styleId="xl105">
    <w:name w:val="xl105"/>
    <w:basedOn w:val="Normal"/>
    <w:rsid w:val="00564131"/>
    <w:pPr>
      <w:pBdr>
        <w:left w:val="single" w:sz="8" w:space="0" w:color="auto"/>
      </w:pBdr>
      <w:spacing w:before="100" w:beforeAutospacing="1" w:after="100" w:afterAutospacing="1"/>
      <w:textAlignment w:val="top"/>
    </w:pPr>
    <w:rPr>
      <w:i/>
      <w:iCs/>
    </w:rPr>
  </w:style>
  <w:style w:type="paragraph" w:customStyle="1" w:styleId="xl106">
    <w:name w:val="xl106"/>
    <w:basedOn w:val="Normal"/>
    <w:rsid w:val="00564131"/>
    <w:pPr>
      <w:pBdr>
        <w:right w:val="single" w:sz="8" w:space="0" w:color="auto"/>
      </w:pBdr>
      <w:spacing w:before="100" w:beforeAutospacing="1" w:after="100" w:afterAutospacing="1"/>
      <w:textAlignment w:val="top"/>
    </w:pPr>
    <w:rPr>
      <w:i/>
      <w:iCs/>
    </w:rPr>
  </w:style>
  <w:style w:type="paragraph" w:customStyle="1" w:styleId="xl107">
    <w:name w:val="xl107"/>
    <w:basedOn w:val="Normal"/>
    <w:rsid w:val="00564131"/>
    <w:pPr>
      <w:spacing w:before="100" w:beforeAutospacing="1" w:after="100" w:afterAutospacing="1"/>
      <w:textAlignment w:val="top"/>
    </w:pPr>
  </w:style>
  <w:style w:type="paragraph" w:customStyle="1" w:styleId="xl108">
    <w:name w:val="xl108"/>
    <w:basedOn w:val="Normal"/>
    <w:rsid w:val="00564131"/>
    <w:pPr>
      <w:pBdr>
        <w:left w:val="single" w:sz="8" w:space="0" w:color="auto"/>
      </w:pBdr>
      <w:spacing w:before="100" w:beforeAutospacing="1" w:after="100" w:afterAutospacing="1"/>
      <w:textAlignment w:val="top"/>
    </w:pPr>
  </w:style>
  <w:style w:type="paragraph" w:customStyle="1" w:styleId="xl109">
    <w:name w:val="xl109"/>
    <w:basedOn w:val="Normal"/>
    <w:rsid w:val="00564131"/>
    <w:pPr>
      <w:pBdr>
        <w:bottom w:val="double" w:sz="6" w:space="0" w:color="auto"/>
      </w:pBdr>
      <w:spacing w:before="100" w:beforeAutospacing="1" w:after="100" w:afterAutospacing="1"/>
      <w:textAlignment w:val="top"/>
    </w:pPr>
  </w:style>
  <w:style w:type="paragraph" w:customStyle="1" w:styleId="xl110">
    <w:name w:val="xl110"/>
    <w:basedOn w:val="Normal"/>
    <w:rsid w:val="00564131"/>
    <w:pPr>
      <w:pBdr>
        <w:left w:val="single" w:sz="8" w:space="0" w:color="auto"/>
        <w:bottom w:val="double" w:sz="6" w:space="0" w:color="auto"/>
      </w:pBdr>
      <w:spacing w:before="100" w:beforeAutospacing="1" w:after="100" w:afterAutospacing="1"/>
      <w:textAlignment w:val="top"/>
    </w:pPr>
  </w:style>
  <w:style w:type="paragraph" w:customStyle="1" w:styleId="Normal2">
    <w:name w:val="Normal2"/>
    <w:basedOn w:val="Normal"/>
    <w:rsid w:val="004405B4"/>
    <w:pPr>
      <w:spacing w:before="100" w:beforeAutospacing="1" w:after="100" w:afterAutospacing="1"/>
    </w:pPr>
    <w:rPr>
      <w:rFonts w:ascii="Arial" w:hAnsi="Arial" w:cs="Arial"/>
      <w:sz w:val="22"/>
      <w:szCs w:val="22"/>
    </w:rPr>
  </w:style>
  <w:style w:type="character" w:customStyle="1" w:styleId="BodyText1">
    <w:name w:val="Body Text1"/>
    <w:basedOn w:val="DefaultParagraphFont"/>
    <w:rsid w:val="003248E9"/>
    <w:rPr>
      <w:rFonts w:ascii="Bookman Old Style" w:eastAsia="Bookman Old Style" w:hAnsi="Bookman Old Style" w:cs="Bookman Old Style"/>
      <w:b/>
      <w:bCs/>
      <w:i w:val="0"/>
      <w:iCs w:val="0"/>
      <w:smallCaps w:val="0"/>
      <w:strike w:val="0"/>
      <w:color w:val="000000"/>
      <w:spacing w:val="0"/>
      <w:w w:val="100"/>
      <w:position w:val="0"/>
      <w:sz w:val="11"/>
      <w:szCs w:val="11"/>
      <w:u w:val="none"/>
      <w:lang w:val="en-US"/>
    </w:rPr>
  </w:style>
  <w:style w:type="numbering" w:customStyle="1" w:styleId="NoList1">
    <w:name w:val="No List1"/>
    <w:next w:val="NoList"/>
    <w:uiPriority w:val="99"/>
    <w:semiHidden/>
    <w:unhideWhenUsed/>
    <w:rsid w:val="003248E9"/>
  </w:style>
  <w:style w:type="paragraph" w:styleId="Revision">
    <w:name w:val="Revision"/>
    <w:hidden/>
    <w:uiPriority w:val="99"/>
    <w:semiHidden/>
    <w:rsid w:val="003248E9"/>
    <w:pPr>
      <w:jc w:val="left"/>
    </w:pPr>
    <w:rPr>
      <w:rFonts w:ascii="Arial" w:eastAsia="Arial" w:hAnsi="Arial" w:cs="Arial"/>
      <w:color w:val="000000"/>
    </w:rPr>
  </w:style>
  <w:style w:type="paragraph" w:customStyle="1" w:styleId="Default">
    <w:name w:val="Default"/>
    <w:rsid w:val="00E814EA"/>
    <w:pPr>
      <w:autoSpaceDE w:val="0"/>
      <w:autoSpaceDN w:val="0"/>
      <w:adjustRightInd w:val="0"/>
      <w:jc w:val="left"/>
    </w:pPr>
    <w:rPr>
      <w:rFonts w:ascii="Times New Roman" w:eastAsia="Times New Roman" w:hAnsi="Times New Roman" w:cs="Times New Roman"/>
      <w:color w:val="000000"/>
      <w:sz w:val="24"/>
      <w:szCs w:val="24"/>
    </w:rPr>
  </w:style>
  <w:style w:type="paragraph" w:customStyle="1" w:styleId="1tekst">
    <w:name w:val="1tekst"/>
    <w:basedOn w:val="Normal"/>
    <w:rsid w:val="00F74CC3"/>
    <w:pPr>
      <w:ind w:left="500" w:right="500" w:firstLine="240"/>
      <w:jc w:val="both"/>
    </w:pPr>
    <w:rPr>
      <w:rFonts w:ascii="Arial" w:hAnsi="Arial" w:cs="Arial"/>
      <w:sz w:val="20"/>
      <w:szCs w:val="20"/>
      <w:lang w:val="sr-Latn-CS" w:eastAsia="sr-Latn-CS"/>
    </w:rPr>
  </w:style>
  <w:style w:type="table" w:customStyle="1" w:styleId="TableGrid1">
    <w:name w:val="Table Grid1"/>
    <w:basedOn w:val="TableNormal"/>
    <w:next w:val="TableGrid"/>
    <w:uiPriority w:val="39"/>
    <w:rsid w:val="001E4E85"/>
    <w:pPr>
      <w:jc w:val="left"/>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Bullets Char,123 List Paragraph Char,Liste 1 Char"/>
    <w:link w:val="ListParagraph"/>
    <w:uiPriority w:val="34"/>
    <w:locked/>
    <w:rsid w:val="001E4E85"/>
    <w:rPr>
      <w:rFonts w:ascii="Calibri" w:eastAsia="Calibri" w:hAnsi="Calibri" w:cs="Times New Roman"/>
      <w:lang w:val="sr-Latn-CS"/>
    </w:rPr>
  </w:style>
  <w:style w:type="table" w:customStyle="1" w:styleId="TableGrid2">
    <w:name w:val="Table Grid2"/>
    <w:basedOn w:val="TableNormal"/>
    <w:next w:val="TableGrid"/>
    <w:uiPriority w:val="39"/>
    <w:rsid w:val="00191509"/>
    <w:pPr>
      <w:jc w:val="left"/>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39"/>
    <w:rsid w:val="008014CA"/>
    <w:pPr>
      <w:jc w:val="left"/>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yiv8986623244msonospacing">
    <w:name w:val="yiv8986623244msonospacing"/>
    <w:basedOn w:val="Normal"/>
    <w:rsid w:val="008014CA"/>
    <w:pPr>
      <w:spacing w:before="100" w:beforeAutospacing="1" w:after="100" w:afterAutospacing="1"/>
    </w:pPr>
  </w:style>
  <w:style w:type="table" w:customStyle="1" w:styleId="TableGrid4">
    <w:name w:val="Table Grid4"/>
    <w:basedOn w:val="TableNormal"/>
    <w:next w:val="TableGrid"/>
    <w:uiPriority w:val="39"/>
    <w:rsid w:val="008014CA"/>
    <w:pPr>
      <w:jc w:val="left"/>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8014CA"/>
    <w:pPr>
      <w:spacing w:after="200" w:line="276" w:lineRule="auto"/>
    </w:pPr>
    <w:rPr>
      <w:rFonts w:eastAsia="Calibri"/>
      <w:sz w:val="20"/>
      <w:szCs w:val="20"/>
    </w:rPr>
  </w:style>
  <w:style w:type="character" w:customStyle="1" w:styleId="FootnoteTextChar">
    <w:name w:val="Footnote Text Char"/>
    <w:basedOn w:val="DefaultParagraphFont"/>
    <w:link w:val="FootnoteText"/>
    <w:uiPriority w:val="99"/>
    <w:semiHidden/>
    <w:rsid w:val="008014CA"/>
    <w:rPr>
      <w:rFonts w:ascii="Times New Roman" w:eastAsia="Calibri" w:hAnsi="Times New Roman" w:cs="Times New Roman"/>
      <w:sz w:val="20"/>
      <w:szCs w:val="20"/>
    </w:rPr>
  </w:style>
  <w:style w:type="character" w:styleId="FootnoteReference">
    <w:name w:val="footnote reference"/>
    <w:semiHidden/>
    <w:unhideWhenUsed/>
    <w:rsid w:val="008014CA"/>
    <w:rPr>
      <w:vertAlign w:val="superscript"/>
    </w:rPr>
  </w:style>
  <w:style w:type="character" w:customStyle="1" w:styleId="Bodytext20">
    <w:name w:val="Body text (2)"/>
    <w:basedOn w:val="DefaultParagraphFont"/>
    <w:rsid w:val="0021671C"/>
    <w:rPr>
      <w:rFonts w:ascii="Times New Roman" w:eastAsia="Times New Roman" w:hAnsi="Times New Roman" w:cs="Times New Roman" w:hint="default"/>
      <w:b w:val="0"/>
      <w:bCs w:val="0"/>
      <w:i w:val="0"/>
      <w:iCs w:val="0"/>
      <w:smallCaps w:val="0"/>
      <w:strike w:val="0"/>
      <w:dstrike w:val="0"/>
      <w:color w:val="231F20"/>
      <w:spacing w:val="0"/>
      <w:w w:val="100"/>
      <w:position w:val="0"/>
      <w:sz w:val="22"/>
      <w:szCs w:val="22"/>
      <w:u w:val="none"/>
      <w:effect w:val="none"/>
    </w:rPr>
  </w:style>
  <w:style w:type="paragraph" w:customStyle="1" w:styleId="Style">
    <w:name w:val="Style"/>
    <w:rsid w:val="0021671C"/>
    <w:pPr>
      <w:widowControl w:val="0"/>
      <w:autoSpaceDE w:val="0"/>
      <w:autoSpaceDN w:val="0"/>
      <w:adjustRightInd w:val="0"/>
      <w:jc w:val="left"/>
    </w:pPr>
    <w:rPr>
      <w:rFonts w:ascii="Times New Roman" w:eastAsia="Times New Roman" w:hAnsi="Times New Roman" w:cs="Times New Roman"/>
      <w:sz w:val="24"/>
      <w:szCs w:val="24"/>
    </w:rPr>
  </w:style>
  <w:style w:type="table" w:customStyle="1" w:styleId="TableGrid5">
    <w:name w:val="Table Grid5"/>
    <w:basedOn w:val="TableNormal"/>
    <w:next w:val="TableGrid"/>
    <w:uiPriority w:val="39"/>
    <w:rsid w:val="00A36335"/>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36335"/>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25529"/>
    <w:pPr>
      <w:jc w:val="left"/>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11507">
      <w:bodyDiv w:val="1"/>
      <w:marLeft w:val="0"/>
      <w:marRight w:val="0"/>
      <w:marTop w:val="0"/>
      <w:marBottom w:val="0"/>
      <w:divBdr>
        <w:top w:val="none" w:sz="0" w:space="0" w:color="auto"/>
        <w:left w:val="none" w:sz="0" w:space="0" w:color="auto"/>
        <w:bottom w:val="none" w:sz="0" w:space="0" w:color="auto"/>
        <w:right w:val="none" w:sz="0" w:space="0" w:color="auto"/>
      </w:divBdr>
    </w:div>
    <w:div w:id="400564347">
      <w:bodyDiv w:val="1"/>
      <w:marLeft w:val="0"/>
      <w:marRight w:val="0"/>
      <w:marTop w:val="0"/>
      <w:marBottom w:val="0"/>
      <w:divBdr>
        <w:top w:val="none" w:sz="0" w:space="0" w:color="auto"/>
        <w:left w:val="none" w:sz="0" w:space="0" w:color="auto"/>
        <w:bottom w:val="none" w:sz="0" w:space="0" w:color="auto"/>
        <w:right w:val="none" w:sz="0" w:space="0" w:color="auto"/>
      </w:divBdr>
    </w:div>
    <w:div w:id="633098989">
      <w:bodyDiv w:val="1"/>
      <w:marLeft w:val="0"/>
      <w:marRight w:val="0"/>
      <w:marTop w:val="0"/>
      <w:marBottom w:val="0"/>
      <w:divBdr>
        <w:top w:val="none" w:sz="0" w:space="0" w:color="auto"/>
        <w:left w:val="none" w:sz="0" w:space="0" w:color="auto"/>
        <w:bottom w:val="none" w:sz="0" w:space="0" w:color="auto"/>
        <w:right w:val="none" w:sz="0" w:space="0" w:color="auto"/>
      </w:divBdr>
    </w:div>
    <w:div w:id="828207815">
      <w:bodyDiv w:val="1"/>
      <w:marLeft w:val="0"/>
      <w:marRight w:val="0"/>
      <w:marTop w:val="0"/>
      <w:marBottom w:val="0"/>
      <w:divBdr>
        <w:top w:val="none" w:sz="0" w:space="0" w:color="auto"/>
        <w:left w:val="none" w:sz="0" w:space="0" w:color="auto"/>
        <w:bottom w:val="none" w:sz="0" w:space="0" w:color="auto"/>
        <w:right w:val="none" w:sz="0" w:space="0" w:color="auto"/>
      </w:divBdr>
    </w:div>
    <w:div w:id="1108306937">
      <w:bodyDiv w:val="1"/>
      <w:marLeft w:val="0"/>
      <w:marRight w:val="0"/>
      <w:marTop w:val="0"/>
      <w:marBottom w:val="0"/>
      <w:divBdr>
        <w:top w:val="none" w:sz="0" w:space="0" w:color="auto"/>
        <w:left w:val="none" w:sz="0" w:space="0" w:color="auto"/>
        <w:bottom w:val="none" w:sz="0" w:space="0" w:color="auto"/>
        <w:right w:val="none" w:sz="0" w:space="0" w:color="auto"/>
      </w:divBdr>
    </w:div>
    <w:div w:id="1279870197">
      <w:bodyDiv w:val="1"/>
      <w:marLeft w:val="0"/>
      <w:marRight w:val="0"/>
      <w:marTop w:val="0"/>
      <w:marBottom w:val="0"/>
      <w:divBdr>
        <w:top w:val="none" w:sz="0" w:space="0" w:color="auto"/>
        <w:left w:val="none" w:sz="0" w:space="0" w:color="auto"/>
        <w:bottom w:val="none" w:sz="0" w:space="0" w:color="auto"/>
        <w:right w:val="none" w:sz="0" w:space="0" w:color="auto"/>
      </w:divBdr>
    </w:div>
    <w:div w:id="1452088128">
      <w:bodyDiv w:val="1"/>
      <w:marLeft w:val="0"/>
      <w:marRight w:val="0"/>
      <w:marTop w:val="0"/>
      <w:marBottom w:val="0"/>
      <w:divBdr>
        <w:top w:val="none" w:sz="0" w:space="0" w:color="auto"/>
        <w:left w:val="none" w:sz="0" w:space="0" w:color="auto"/>
        <w:bottom w:val="none" w:sz="0" w:space="0" w:color="auto"/>
        <w:right w:val="none" w:sz="0" w:space="0" w:color="auto"/>
      </w:divBdr>
    </w:div>
    <w:div w:id="1994530974">
      <w:bodyDiv w:val="1"/>
      <w:marLeft w:val="0"/>
      <w:marRight w:val="0"/>
      <w:marTop w:val="0"/>
      <w:marBottom w:val="0"/>
      <w:divBdr>
        <w:top w:val="none" w:sz="0" w:space="0" w:color="auto"/>
        <w:left w:val="none" w:sz="0" w:space="0" w:color="auto"/>
        <w:bottom w:val="none" w:sz="0" w:space="0" w:color="auto"/>
        <w:right w:val="none" w:sz="0" w:space="0" w:color="auto"/>
      </w:divBdr>
    </w:div>
    <w:div w:id="209505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kola.idvor@madnet.r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A4748-98C6-423A-B1B2-107AA7519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64964</Words>
  <Characters>370300</Characters>
  <Application>Microsoft Office Word</Application>
  <DocSecurity>0</DocSecurity>
  <Lines>3085</Lines>
  <Paragraphs>868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Admin</cp:lastModifiedBy>
  <cp:revision>6</cp:revision>
  <dcterms:created xsi:type="dcterms:W3CDTF">2019-09-23T07:54:00Z</dcterms:created>
  <dcterms:modified xsi:type="dcterms:W3CDTF">2019-10-15T09:16:00Z</dcterms:modified>
</cp:coreProperties>
</file>